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7A" w:rsidRPr="00AA16A2" w:rsidRDefault="00AA16A2" w:rsidP="00AA16A2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</w:t>
      </w: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 w:rsidR="00CA2C57">
        <w:rPr>
          <w:rFonts w:ascii="Arial" w:hAnsi="Arial" w:cs="Arial"/>
          <w:color w:val="000000"/>
          <w:lang w:val="pl-PL"/>
        </w:rPr>
        <w:t>Maksim Gorki”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E01FD9">
        <w:rPr>
          <w:rFonts w:ascii="Arial" w:hAnsi="Arial" w:cs="Arial"/>
          <w:lang w:val="sr-Latn-ME"/>
        </w:rPr>
        <w:t>stupaka javnih nabavki:</w:t>
      </w:r>
      <w:r w:rsidR="00CD1B6C">
        <w:rPr>
          <w:rFonts w:ascii="Arial" w:hAnsi="Arial" w:cs="Arial"/>
          <w:lang w:val="sr-Latn-ME"/>
        </w:rPr>
        <w:t>154/1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E01FD9">
        <w:rPr>
          <w:rFonts w:ascii="Arial" w:hAnsi="Arial" w:cs="Arial"/>
          <w:color w:val="000000"/>
          <w:lang w:val="sr-Latn-ME"/>
        </w:rPr>
        <w:t>javnih nabavki: 14</w:t>
      </w:r>
    </w:p>
    <w:p w:rsidR="00025DD0" w:rsidRPr="0073719F" w:rsidRDefault="00CD1B6C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12</w:t>
      </w:r>
      <w:r w:rsidR="00B27151" w:rsidRPr="0073719F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01.2023.</w:t>
      </w:r>
      <w:r w:rsidR="00B27151" w:rsidRPr="0073719F">
        <w:rPr>
          <w:rFonts w:ascii="Arial" w:hAnsi="Arial" w:cs="Arial"/>
          <w:color w:val="000000"/>
          <w:lang w:val="sr-Latn-ME"/>
        </w:rPr>
        <w:t xml:space="preserve"> godine</w:t>
      </w:r>
      <w:r>
        <w:rPr>
          <w:rFonts w:ascii="Arial" w:hAnsi="Arial" w:cs="Arial"/>
          <w:color w:val="000000"/>
          <w:lang w:val="sr-Latn-ME"/>
        </w:rPr>
        <w:t>.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E92E68">
        <w:rPr>
          <w:rFonts w:ascii="Arial" w:hAnsi="Arial" w:cs="Arial"/>
          <w:color w:val="000000"/>
          <w:lang w:val="pl-PL"/>
        </w:rPr>
        <w:t xml:space="preserve"> „Maksim Gorki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AA16A2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</w:t>
      </w:r>
      <w:r w:rsidR="00E92E68">
        <w:rPr>
          <w:rFonts w:ascii="Arial" w:hAnsi="Arial" w:cs="Arial"/>
          <w:b/>
          <w:color w:val="000000"/>
          <w:lang w:val="sr-Latn-ME"/>
        </w:rPr>
        <w:t xml:space="preserve">ole u prirodi za učenike </w:t>
      </w:r>
      <w:r>
        <w:rPr>
          <w:rFonts w:ascii="Arial" w:hAnsi="Arial" w:cs="Arial"/>
          <w:b/>
          <w:color w:val="000000"/>
          <w:lang w:val="sr-Latn-ME"/>
        </w:rPr>
        <w:t>III, IV, V</w:t>
      </w:r>
      <w:r w:rsidR="00E92E68">
        <w:rPr>
          <w:rFonts w:ascii="Arial" w:hAnsi="Arial" w:cs="Arial"/>
          <w:b/>
          <w:color w:val="000000"/>
          <w:lang w:val="sr-Latn-ME"/>
        </w:rPr>
        <w:t xml:space="preserve">, VI </w:t>
      </w:r>
      <w:r w:rsidR="00CD5708">
        <w:rPr>
          <w:rFonts w:ascii="Arial" w:hAnsi="Arial" w:cs="Arial"/>
          <w:b/>
          <w:color w:val="000000"/>
          <w:lang w:val="sr-Latn-ME"/>
        </w:rPr>
        <w:t>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8A6BFB" w:rsidRDefault="00025DD0" w:rsidP="008A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E01FD9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96.924,59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22300E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DE60BF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DE60BF" w:rsidRPr="00DE60BF" w:rsidRDefault="00DE60BF" w:rsidP="00DE60BF">
      <w:pPr>
        <w:ind w:left="90"/>
        <w:jc w:val="both"/>
        <w:rPr>
          <w:rFonts w:ascii="Arial" w:hAnsi="Arial" w:cs="Arial"/>
          <w:lang w:val="sr-Latn-ME"/>
        </w:rPr>
      </w:pPr>
      <w:r w:rsidRPr="00DE60B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vertAlign w:val="superscript"/>
          <w:lang w:val="sr-Latn-ME"/>
        </w:rPr>
        <w:footnoteReference w:id="8"/>
      </w:r>
      <w:r w:rsidRPr="00DE60BF">
        <w:rPr>
          <w:rFonts w:ascii="Arial" w:hAnsi="Arial" w:cs="Arial"/>
          <w:lang w:val="sr-Latn-ME"/>
        </w:rPr>
        <w:t xml:space="preserve">: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cijena, </w:t>
      </w:r>
    </w:p>
    <w:p w:rsidR="00DE60BF" w:rsidRPr="00DE60BF" w:rsidRDefault="00DE60BF" w:rsidP="00DE60BF">
      <w:pPr>
        <w:rPr>
          <w:rFonts w:ascii="Arial" w:hAnsi="Arial" w:cs="Arial"/>
          <w:b/>
          <w:lang w:val="sr-Latn-ME"/>
        </w:rPr>
      </w:pPr>
      <w:r w:rsidRPr="001D5529">
        <w:rPr>
          <w:lang w:val="sr-Latn-ME"/>
        </w:rPr>
        <w:sym w:font="Wingdings" w:char="F0FE"/>
      </w:r>
      <w:r w:rsidRPr="00DE60BF">
        <w:rPr>
          <w:rFonts w:ascii="Arial" w:hAnsi="Arial" w:cs="Arial"/>
          <w:b/>
          <w:lang w:val="sr-Latn-ME"/>
        </w:rPr>
        <w:t xml:space="preserve"> odnos cijene i kvaliteta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trošak životnog ciklusa.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DE60BF">
        <w:rPr>
          <w:rFonts w:ascii="Arial" w:hAnsi="Arial" w:cs="Arial"/>
          <w:i/>
          <w:iCs/>
          <w:color w:val="000000"/>
          <w:lang w:val="sr-Latn-ME"/>
        </w:rPr>
        <w:t>Koristiće se proporcionalni (relativni) metod na sljedeći način: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1. Podkriterijum cijena (C): kao osnov za vrednovanje ponuda uzimaju se ponuđene cijene ispravnih ponuda.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90 bodova, a ostalim ponudama dodjeljuje se broj bodova po formuli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 xml:space="preserve">2. Podkriterijum kvalitet (K) vrednovaće se bodovanjem referenci ponuđača i to na sljedeći način: </w:t>
      </w:r>
    </w:p>
    <w:p w:rsidR="000211C7" w:rsidRPr="00E57529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Reference stručnih lica (RS) Maksimalan broj bodova za reference stručnih lica (R) je 10 bodova.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10 gdje je: RSp - brojem potvrđenih referenci stručnih lica RSmax - najveći ukupni broj svih potvrđenih referenci stručnih lica.</w:t>
      </w: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Ponude se podnose preko ESJN-a zaključno s</w:t>
      </w:r>
      <w:r>
        <w:rPr>
          <w:rFonts w:ascii="Arial" w:hAnsi="Arial" w:cs="Arial"/>
          <w:lang w:val="sr-Latn-ME"/>
        </w:rPr>
        <w:t>a danom 30.01.2023. godine do 11</w:t>
      </w:r>
      <w:r w:rsidRPr="008A3B49">
        <w:rPr>
          <w:rFonts w:ascii="Arial" w:hAnsi="Arial" w:cs="Arial"/>
          <w:lang w:val="sr-Latn-ME"/>
        </w:rPr>
        <w:t>:00 sati.</w:t>
      </w: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Otvaranje ponuda na ESJN održaće</w:t>
      </w:r>
      <w:r>
        <w:rPr>
          <w:rFonts w:ascii="Arial" w:hAnsi="Arial" w:cs="Arial"/>
          <w:lang w:val="sr-Latn-ME"/>
        </w:rPr>
        <w:t xml:space="preserve"> se dana 30.01.2023. godine u 11</w:t>
      </w:r>
      <w:r w:rsidRPr="008A3B49">
        <w:rPr>
          <w:rFonts w:ascii="Arial" w:hAnsi="Arial" w:cs="Arial"/>
          <w:lang w:val="sr-Latn-ME"/>
        </w:rPr>
        <w:t>:00 sati.</w:t>
      </w: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Otvaranje dijela ponude koji se ne dostavlja putem ESJN-a, a odnosi se na Garanciju ponude održaće</w:t>
      </w:r>
      <w:r>
        <w:rPr>
          <w:rFonts w:ascii="Arial" w:hAnsi="Arial" w:cs="Arial"/>
          <w:lang w:val="sr-Latn-ME"/>
        </w:rPr>
        <w:t xml:space="preserve"> se dana 30.01.2023. godine u 11</w:t>
      </w:r>
      <w:r w:rsidRPr="008A3B49">
        <w:rPr>
          <w:rFonts w:ascii="Arial" w:hAnsi="Arial" w:cs="Arial"/>
          <w:lang w:val="sr-Latn-ME"/>
        </w:rPr>
        <w:t xml:space="preserve">:00 sati u prostorijama </w:t>
      </w:r>
      <w:r>
        <w:rPr>
          <w:rFonts w:ascii="Arial" w:hAnsi="Arial" w:cs="Arial"/>
          <w:lang w:val="sr-Latn-ME"/>
        </w:rPr>
        <w:t>Naručioca, ul. Ivana Vujoševića br. 1</w:t>
      </w:r>
      <w:r w:rsidRPr="008A3B49">
        <w:rPr>
          <w:rFonts w:ascii="Arial" w:hAnsi="Arial" w:cs="Arial"/>
          <w:lang w:val="sr-Latn-ME"/>
        </w:rPr>
        <w:t>, Podgorica, kojem mogu prisustvovati ovlašćeni predstavnici ponuđača uz priloženo punomoćje.</w:t>
      </w: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 xml:space="preserve">Dio ponude koje se ne dostavlja preko ESJN-a, a odnosi se na Garanciju ponude, dostavlja se: </w:t>
      </w: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•</w:t>
      </w:r>
      <w:r w:rsidRPr="008A3B49">
        <w:rPr>
          <w:rFonts w:ascii="Arial" w:hAnsi="Arial" w:cs="Arial"/>
          <w:lang w:val="sr-Latn-ME"/>
        </w:rPr>
        <w:tab/>
        <w:t>neposrednom predajom na arhivi naručioca</w:t>
      </w:r>
      <w:r>
        <w:rPr>
          <w:rFonts w:ascii="Arial" w:hAnsi="Arial" w:cs="Arial"/>
          <w:lang w:val="sr-Latn-ME"/>
        </w:rPr>
        <w:t xml:space="preserve"> na adresi ul. Ivana Vujoševića br.1</w:t>
      </w:r>
      <w:r w:rsidRPr="008A3B49">
        <w:rPr>
          <w:rFonts w:ascii="Arial" w:hAnsi="Arial" w:cs="Arial"/>
          <w:lang w:val="sr-Latn-ME"/>
        </w:rPr>
        <w:t xml:space="preserve">, Podgorica, i </w:t>
      </w:r>
    </w:p>
    <w:p w:rsidR="005B33DB" w:rsidRPr="00EE64D3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•</w:t>
      </w:r>
      <w:r w:rsidRPr="008A3B49">
        <w:rPr>
          <w:rFonts w:ascii="Arial" w:hAnsi="Arial" w:cs="Arial"/>
          <w:lang w:val="sr-Latn-ME"/>
        </w:rPr>
        <w:tab/>
        <w:t xml:space="preserve">preporučenom pošiljkom sa povratnicom </w:t>
      </w:r>
      <w:r>
        <w:rPr>
          <w:rFonts w:ascii="Arial" w:hAnsi="Arial" w:cs="Arial"/>
          <w:lang w:val="sr-Latn-ME"/>
        </w:rPr>
        <w:t>na adresi ul. Ivana Vujoševića br.1</w:t>
      </w:r>
      <w:r w:rsidRPr="008A3B49">
        <w:rPr>
          <w:rFonts w:ascii="Arial" w:hAnsi="Arial" w:cs="Arial"/>
          <w:lang w:val="sr-Latn-ME"/>
        </w:rPr>
        <w:t>, Podgorica s tim da ista bude Naručiocu uručena do 30.01.2023. godine do 1</w:t>
      </w:r>
      <w:r>
        <w:rPr>
          <w:rFonts w:ascii="Arial" w:hAnsi="Arial" w:cs="Arial"/>
          <w:lang w:val="sr-Latn-ME"/>
        </w:rPr>
        <w:t>1</w:t>
      </w:r>
      <w:r w:rsidRPr="008A3B49">
        <w:rPr>
          <w:rFonts w:ascii="Arial" w:hAnsi="Arial" w:cs="Arial"/>
          <w:lang w:val="sr-Latn-ME"/>
        </w:rPr>
        <w:t>:00 sati, radnim danima od 08:00 do 14:00 sati, zaključno s</w:t>
      </w:r>
      <w:r>
        <w:rPr>
          <w:rFonts w:ascii="Arial" w:hAnsi="Arial" w:cs="Arial"/>
          <w:lang w:val="sr-Latn-ME"/>
        </w:rPr>
        <w:t>a danom 30.01.2023. godine do 11</w:t>
      </w:r>
      <w:r w:rsidRPr="008A3B49">
        <w:rPr>
          <w:rFonts w:ascii="Arial" w:hAnsi="Arial" w:cs="Arial"/>
          <w:lang w:val="sr-Latn-ME"/>
        </w:rPr>
        <w:t>:00 sati.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8A3B49" w:rsidRPr="008A3B49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 xml:space="preserve">Garancija ponude će se aktivirati ako ponuđač: </w:t>
      </w:r>
    </w:p>
    <w:p w:rsidR="008A3B49" w:rsidRPr="008A3B49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 xml:space="preserve">1) odustane od ponude u roku važenja ponude; </w:t>
      </w:r>
    </w:p>
    <w:p w:rsidR="008A3B49" w:rsidRPr="008A3B49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 xml:space="preserve">2) ne dostavi zahtijevane dokaze prije potpisivanja ugovora; </w:t>
      </w:r>
    </w:p>
    <w:p w:rsidR="008A3B49" w:rsidRPr="008A3B49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 xml:space="preserve">3) odbije da potpiše ugovor o javnoj nabavci ili okvirni sporazum; ili </w:t>
      </w:r>
    </w:p>
    <w:p w:rsidR="00025DD0" w:rsidRPr="00447DAD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>4) u izjavi privrednog subjekta navede netačne činjenice o ispunjenosti uslova iz člana 111 stav 4 Zakona o javnim nabavkama.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6329E4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F77E72">
        <w:rPr>
          <w:rFonts w:ascii="Arial" w:hAnsi="Arial" w:cs="Arial"/>
          <w:color w:val="000000"/>
          <w:lang w:val="sr-Latn-ME"/>
        </w:rPr>
        <w:t>podnosi isključivo putem ESJN-a</w:t>
      </w: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Pr="00447DAD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 w:rsidR="00A904EE">
        <w:rPr>
          <w:rFonts w:ascii="Arial" w:hAnsi="Arial" w:cs="Arial"/>
          <w:color w:val="000000"/>
          <w:lang w:val="pl-PL"/>
        </w:rPr>
        <w:t>Maksim Gorki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387868">
        <w:rPr>
          <w:rFonts w:ascii="Arial" w:hAnsi="Arial" w:cs="Arial"/>
          <w:color w:val="000000"/>
          <w:lang w:val="sr-Latn-ME"/>
        </w:rPr>
        <w:t>154/2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387868">
        <w:rPr>
          <w:rFonts w:ascii="Arial" w:hAnsi="Arial" w:cs="Arial"/>
          <w:color w:val="000000"/>
          <w:lang w:val="sr-Latn-ME"/>
        </w:rPr>
        <w:t>to i datum: Podgorica, 12.01.2023</w:t>
      </w:r>
      <w:r w:rsidR="00D75ED9">
        <w:rPr>
          <w:rFonts w:ascii="Arial" w:hAnsi="Arial" w:cs="Arial"/>
          <w:color w:val="000000"/>
          <w:lang w:val="sr-Latn-ME"/>
        </w:rPr>
        <w:t>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A904EE">
        <w:rPr>
          <w:rFonts w:ascii="Arial" w:hAnsi="Arial" w:cs="Arial"/>
          <w:color w:val="000000"/>
          <w:lang w:val="sr-Latn-ME"/>
        </w:rPr>
        <w:t>nabavke redni broj 14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A904EE">
        <w:rPr>
          <w:rFonts w:ascii="Arial" w:hAnsi="Arial" w:cs="Arial"/>
          <w:color w:val="000000"/>
          <w:lang w:val="sr-Latn-ME"/>
        </w:rPr>
        <w:t>2555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A904EE">
        <w:rPr>
          <w:rFonts w:ascii="Arial" w:hAnsi="Arial" w:cs="Arial"/>
          <w:color w:val="000000"/>
          <w:lang w:val="sr-Latn-ME"/>
        </w:rPr>
        <w:t>30.11.</w:t>
      </w:r>
      <w:r w:rsidR="00016239">
        <w:rPr>
          <w:rFonts w:ascii="Arial" w:hAnsi="Arial" w:cs="Arial"/>
          <w:color w:val="000000"/>
          <w:lang w:val="sr-Latn-ME"/>
        </w:rPr>
        <w:t>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F77E72">
        <w:rPr>
          <w:rFonts w:ascii="Arial" w:hAnsi="Arial" w:cs="Arial"/>
          <w:color w:val="000000"/>
          <w:lang w:val="sr-Latn-ME"/>
        </w:rPr>
        <w:t xml:space="preserve"> Organizovanje š</w:t>
      </w:r>
      <w:r w:rsidR="00A904EE">
        <w:rPr>
          <w:rFonts w:ascii="Arial" w:hAnsi="Arial" w:cs="Arial"/>
          <w:color w:val="000000"/>
          <w:lang w:val="sr-Latn-ME"/>
        </w:rPr>
        <w:t xml:space="preserve">kole u prirodi za učenike </w:t>
      </w:r>
      <w:r w:rsidR="00F77E72">
        <w:rPr>
          <w:rFonts w:ascii="Arial" w:hAnsi="Arial" w:cs="Arial"/>
          <w:color w:val="000000"/>
          <w:lang w:val="sr-Latn-ME"/>
        </w:rPr>
        <w:t xml:space="preserve"> III, IV, V</w:t>
      </w:r>
      <w:r w:rsidR="00A904EE">
        <w:rPr>
          <w:rFonts w:ascii="Arial" w:hAnsi="Arial" w:cs="Arial"/>
          <w:color w:val="000000"/>
          <w:lang w:val="sr-Latn-ME"/>
        </w:rPr>
        <w:t>, VI</w:t>
      </w:r>
      <w:r w:rsidR="00016239">
        <w:rPr>
          <w:rFonts w:ascii="Arial" w:hAnsi="Arial" w:cs="Arial"/>
          <w:color w:val="000000"/>
          <w:lang w:val="sr-Latn-ME"/>
        </w:rPr>
        <w:t xml:space="preserve">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9C170C">
        <w:rPr>
          <w:rFonts w:ascii="Arial" w:hAnsi="Arial" w:cs="Arial"/>
          <w:color w:val="000000"/>
          <w:lang w:val="sr-Latn-ME"/>
        </w:rPr>
        <w:t xml:space="preserve"> Tigran Dobrašinović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F77E72">
      <w:pPr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9C170C">
        <w:rPr>
          <w:rFonts w:ascii="Arial" w:hAnsi="Arial" w:cs="Arial"/>
          <w:color w:val="000000"/>
          <w:lang w:val="sr-Latn-ME"/>
        </w:rPr>
        <w:t xml:space="preserve"> Snežana Mugoša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9C170C">
        <w:rPr>
          <w:rFonts w:ascii="Arial" w:hAnsi="Arial" w:cs="Arial"/>
          <w:color w:val="000000"/>
          <w:lang w:val="sr-Latn-ME"/>
        </w:rPr>
        <w:t>Milica Đurović</w:t>
      </w:r>
    </w:p>
    <w:p w:rsidR="00025DD0" w:rsidRDefault="00F77E72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8A6BFB" w:rsidRDefault="008A6BFB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8A6BFB" w:rsidRDefault="008A6BFB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8A6BFB" w:rsidRDefault="008A6BFB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8A6BFB" w:rsidRPr="00F77E72" w:rsidRDefault="008A6BFB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p w:rsidR="007A5C7A" w:rsidRDefault="007A5C7A"/>
    <w:p w:rsidR="007A5C7A" w:rsidRDefault="007A5C7A">
      <w:bookmarkStart w:id="18" w:name="_GoBack"/>
      <w:bookmarkEnd w:id="18"/>
    </w:p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510C09" w:rsidRDefault="00510C09"/>
    <w:sectPr w:rsidR="00510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638" w:rsidRDefault="00552638" w:rsidP="00025DD0">
      <w:r>
        <w:separator/>
      </w:r>
    </w:p>
  </w:endnote>
  <w:endnote w:type="continuationSeparator" w:id="0">
    <w:p w:rsidR="00552638" w:rsidRDefault="00552638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638" w:rsidRDefault="00552638" w:rsidP="00025DD0">
      <w:r>
        <w:separator/>
      </w:r>
    </w:p>
  </w:footnote>
  <w:footnote w:type="continuationSeparator" w:id="0">
    <w:p w:rsidR="00552638" w:rsidRDefault="00552638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E60BF" w:rsidRPr="007F2BA0" w:rsidRDefault="00DE60BF" w:rsidP="00DE60B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3176F"/>
    <w:rsid w:val="0007197F"/>
    <w:rsid w:val="00072283"/>
    <w:rsid w:val="0013324B"/>
    <w:rsid w:val="001D5529"/>
    <w:rsid w:val="00212139"/>
    <w:rsid w:val="0022300E"/>
    <w:rsid w:val="002C5732"/>
    <w:rsid w:val="002E4661"/>
    <w:rsid w:val="002F48D8"/>
    <w:rsid w:val="00387868"/>
    <w:rsid w:val="003A581A"/>
    <w:rsid w:val="004237C8"/>
    <w:rsid w:val="0044666B"/>
    <w:rsid w:val="004E18D8"/>
    <w:rsid w:val="00510C09"/>
    <w:rsid w:val="00552638"/>
    <w:rsid w:val="005B33DB"/>
    <w:rsid w:val="00611786"/>
    <w:rsid w:val="006329E4"/>
    <w:rsid w:val="00632F9F"/>
    <w:rsid w:val="006606C8"/>
    <w:rsid w:val="00666ECC"/>
    <w:rsid w:val="00693C31"/>
    <w:rsid w:val="007113B1"/>
    <w:rsid w:val="0073719F"/>
    <w:rsid w:val="007466F2"/>
    <w:rsid w:val="007A4414"/>
    <w:rsid w:val="007A5C7A"/>
    <w:rsid w:val="008068CE"/>
    <w:rsid w:val="008A3B49"/>
    <w:rsid w:val="008A6BFB"/>
    <w:rsid w:val="008D19C5"/>
    <w:rsid w:val="009C170C"/>
    <w:rsid w:val="009F7D1B"/>
    <w:rsid w:val="00A10529"/>
    <w:rsid w:val="00A33522"/>
    <w:rsid w:val="00A904EE"/>
    <w:rsid w:val="00AA16A2"/>
    <w:rsid w:val="00AC1F37"/>
    <w:rsid w:val="00AC6D5B"/>
    <w:rsid w:val="00B27151"/>
    <w:rsid w:val="00BB753C"/>
    <w:rsid w:val="00BF3425"/>
    <w:rsid w:val="00C3151E"/>
    <w:rsid w:val="00C8255F"/>
    <w:rsid w:val="00C8744C"/>
    <w:rsid w:val="00CA2C57"/>
    <w:rsid w:val="00CD1B6C"/>
    <w:rsid w:val="00CD5708"/>
    <w:rsid w:val="00CE42DA"/>
    <w:rsid w:val="00CF6757"/>
    <w:rsid w:val="00D434AD"/>
    <w:rsid w:val="00D75ED9"/>
    <w:rsid w:val="00D936DA"/>
    <w:rsid w:val="00D93A69"/>
    <w:rsid w:val="00DB34F3"/>
    <w:rsid w:val="00DC5589"/>
    <w:rsid w:val="00DD4164"/>
    <w:rsid w:val="00DE60BF"/>
    <w:rsid w:val="00E01FD9"/>
    <w:rsid w:val="00E25C13"/>
    <w:rsid w:val="00E92E68"/>
    <w:rsid w:val="00EA0FFA"/>
    <w:rsid w:val="00F3138F"/>
    <w:rsid w:val="00F73DB2"/>
    <w:rsid w:val="00F77E72"/>
    <w:rsid w:val="00FD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D3966C2-FC02-4322-9098-197FBEF4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Microsoft account</cp:lastModifiedBy>
  <cp:revision>5</cp:revision>
  <dcterms:created xsi:type="dcterms:W3CDTF">2023-01-12T18:21:00Z</dcterms:created>
  <dcterms:modified xsi:type="dcterms:W3CDTF">2023-01-12T18:27:00Z</dcterms:modified>
</cp:coreProperties>
</file>