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10" w:rsidRDefault="00232010" w:rsidP="002320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Obrazac 2</w:t>
      </w: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osnovu člana 5 stav 4 Pravilnika za sprovođenje jednostavnih nabavki („Službeni list CG“, broj 061/20, 065/20, 71/20, 074/20, 102/20 i 051/21) ______(ponuđač)_____ dostavlja</w:t>
      </w: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 00-56/22-240/3 od 09. decembra 2022. godine </w:t>
      </w:r>
      <w:r>
        <w:rPr>
          <w:rFonts w:ascii="Times New Roman" w:hAnsi="Times New Roman"/>
          <w:sz w:val="24"/>
          <w:szCs w:val="24"/>
        </w:rPr>
        <w:t xml:space="preserve">za nabavku </w:t>
      </w:r>
      <w:r>
        <w:rPr>
          <w:rFonts w:ascii="Times New Roman" w:hAnsi="Times New Roman"/>
          <w:sz w:val="24"/>
          <w:szCs w:val="24"/>
          <w:lang w:val="sr-Latn-CS"/>
        </w:rPr>
        <w:t xml:space="preserve">usluga </w:t>
      </w:r>
      <w:r>
        <w:rPr>
          <w:rFonts w:ascii="Times New Roman" w:hAnsi="Times New Roman"/>
          <w:sz w:val="24"/>
          <w:szCs w:val="24"/>
          <w:lang w:val="pl-PL"/>
        </w:rPr>
        <w:t>hotelskog smještaja u Podgorici, u hotelu sa četiri zvjezdice, na godišnjem nivou potreba za</w:t>
      </w:r>
      <w:r>
        <w:rPr>
          <w:rFonts w:ascii="Times New Roman" w:hAnsi="Times New Roman"/>
          <w:sz w:val="24"/>
          <w:szCs w:val="24"/>
        </w:rPr>
        <w:t xml:space="preserve"> potrebe Skupštine Crne Gore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 partijama, ukupne procijenjene vrijednosti </w:t>
      </w:r>
      <w:r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color w:val="000000"/>
          <w:sz w:val="24"/>
          <w:szCs w:val="24"/>
        </w:rPr>
        <w:t>.528,93</w:t>
      </w:r>
      <w:r>
        <w:rPr>
          <w:rFonts w:ascii="Times New Roman" w:hAnsi="Times New Roman"/>
          <w:sz w:val="24"/>
          <w:szCs w:val="24"/>
        </w:rPr>
        <w:t xml:space="preserve"> EUR-a.</w:t>
      </w:r>
    </w:p>
    <w:p w:rsidR="00232010" w:rsidRDefault="00232010" w:rsidP="002320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2010" w:rsidRDefault="00232010" w:rsidP="0023201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postupku jednostavne nabavke nijesam u sukobu interesa sa licima navedenim u Zahtjevu.</w:t>
      </w: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(svojeručni potpis)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232010" w:rsidRDefault="00232010" w:rsidP="002320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32010" w:rsidRDefault="00232010" w:rsidP="002320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32010" w:rsidRDefault="00232010" w:rsidP="002320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232010" w:rsidRDefault="00232010" w:rsidP="002320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color w:val="000000"/>
          <w:lang w:eastAsia="zh-TW"/>
        </w:rPr>
      </w:pPr>
    </w:p>
    <w:p w:rsidR="00432872" w:rsidRDefault="00432872">
      <w:bookmarkStart w:id="0" w:name="_GoBack"/>
      <w:bookmarkEnd w:id="0"/>
    </w:p>
    <w:sectPr w:rsidR="00432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EC"/>
    <w:rsid w:val="00232010"/>
    <w:rsid w:val="00432872"/>
    <w:rsid w:val="00DC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E84E2-9B93-4FC6-B040-5DEC549A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0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Marko Lekic</cp:lastModifiedBy>
  <cp:revision>2</cp:revision>
  <dcterms:created xsi:type="dcterms:W3CDTF">2022-12-09T12:39:00Z</dcterms:created>
  <dcterms:modified xsi:type="dcterms:W3CDTF">2022-12-09T12:39:00Z</dcterms:modified>
</cp:coreProperties>
</file>