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4653" w:rsidRPr="00BE3996" w:rsidRDefault="00364653" w:rsidP="00364653">
      <w:pPr>
        <w:jc w:val="right"/>
        <w:rPr>
          <w:b/>
          <w:color w:val="000000"/>
        </w:rPr>
      </w:pPr>
      <w:r w:rsidRPr="00BE3996">
        <w:rPr>
          <w:b/>
          <w:color w:val="000000"/>
        </w:rPr>
        <w:t xml:space="preserve">OBRAZAC 1  </w:t>
      </w:r>
    </w:p>
    <w:p w:rsidR="00364653" w:rsidRPr="00BE3996" w:rsidRDefault="00364653" w:rsidP="00364653">
      <w:pPr>
        <w:rPr>
          <w:color w:val="000000"/>
        </w:rPr>
      </w:pPr>
    </w:p>
    <w:p w:rsidR="00DF6A5E" w:rsidRPr="00BE3996" w:rsidRDefault="00DF6A5E" w:rsidP="00DF6A5E">
      <w:pPr>
        <w:jc w:val="both"/>
        <w:rPr>
          <w:color w:val="000000"/>
        </w:rPr>
      </w:pPr>
      <w:r w:rsidRPr="00BE3996">
        <w:rPr>
          <w:color w:val="000000"/>
        </w:rPr>
        <w:t>OPŠTINA PLJEVLJA</w:t>
      </w:r>
    </w:p>
    <w:p w:rsidR="00DF6A5E" w:rsidRPr="00BE3996" w:rsidRDefault="00DF6A5E" w:rsidP="00DF6A5E">
      <w:pPr>
        <w:jc w:val="both"/>
        <w:rPr>
          <w:color w:val="000000"/>
        </w:rPr>
      </w:pPr>
      <w:r w:rsidRPr="00BE3996">
        <w:rPr>
          <w:color w:val="000000"/>
        </w:rPr>
        <w:t>Direkcija za izgradnju i investicije</w:t>
      </w:r>
    </w:p>
    <w:p w:rsidR="00DF6A5E" w:rsidRPr="00BE3996" w:rsidRDefault="00DF6A5E" w:rsidP="00DF6A5E">
      <w:pPr>
        <w:jc w:val="both"/>
        <w:rPr>
          <w:lang w:val="es-MX"/>
        </w:rPr>
      </w:pPr>
      <w:r w:rsidRPr="00BE3996">
        <w:rPr>
          <w:lang w:val="es-MX"/>
        </w:rPr>
        <w:t>Broj iz evidencije postupaka javnih nabavki: PV 0</w:t>
      </w:r>
      <w:r w:rsidR="002F361F" w:rsidRPr="00BE3996">
        <w:rPr>
          <w:lang w:val="es-MX"/>
        </w:rPr>
        <w:t>9</w:t>
      </w:r>
      <w:r w:rsidRPr="00BE3996">
        <w:rPr>
          <w:lang w:val="es-MX"/>
        </w:rPr>
        <w:t>/21</w:t>
      </w:r>
    </w:p>
    <w:p w:rsidR="00DF6A5E" w:rsidRPr="00BE3996" w:rsidRDefault="00DF6A5E" w:rsidP="00DF6A5E">
      <w:pPr>
        <w:jc w:val="both"/>
        <w:rPr>
          <w:color w:val="000000"/>
          <w:lang w:val="es-MX"/>
        </w:rPr>
      </w:pPr>
      <w:r w:rsidRPr="00BE3996">
        <w:rPr>
          <w:color w:val="000000"/>
          <w:lang w:val="es-MX"/>
        </w:rPr>
        <w:t xml:space="preserve">Redni broj iz Plana javnih nabavki : </w:t>
      </w:r>
      <w:r w:rsidR="008549D8" w:rsidRPr="00BE3996">
        <w:rPr>
          <w:color w:val="000000"/>
          <w:lang w:val="es-MX"/>
        </w:rPr>
        <w:t>34</w:t>
      </w:r>
    </w:p>
    <w:p w:rsidR="00DF6A5E" w:rsidRPr="00BE3996" w:rsidRDefault="00DF6A5E" w:rsidP="00DF6A5E">
      <w:pPr>
        <w:spacing w:line="276" w:lineRule="auto"/>
        <w:rPr>
          <w:bCs/>
          <w:color w:val="000000"/>
          <w:lang w:val="it-IT"/>
        </w:rPr>
      </w:pPr>
      <w:r w:rsidRPr="00BE3996">
        <w:rPr>
          <w:color w:val="000000"/>
          <w:lang w:val="es-MX"/>
        </w:rPr>
        <w:t>Mjesto i datum: Pljevlja, 2</w:t>
      </w:r>
      <w:r w:rsidR="00BE3996" w:rsidRPr="00BE3996">
        <w:rPr>
          <w:color w:val="000000"/>
          <w:lang w:val="es-MX"/>
        </w:rPr>
        <w:t>8</w:t>
      </w:r>
      <w:r w:rsidRPr="00BE3996">
        <w:rPr>
          <w:color w:val="000000"/>
          <w:lang w:val="es-MX"/>
        </w:rPr>
        <w:t>.05.2021. godine</w:t>
      </w:r>
    </w:p>
    <w:p w:rsidR="00364653" w:rsidRPr="00BE3996" w:rsidRDefault="00364653" w:rsidP="00364653"/>
    <w:p w:rsidR="00364653" w:rsidRPr="00BE3996" w:rsidRDefault="00364653" w:rsidP="00364653"/>
    <w:p w:rsidR="00364653" w:rsidRPr="00BE3996" w:rsidRDefault="00364653" w:rsidP="00364653"/>
    <w:p w:rsidR="00364653" w:rsidRPr="00BE3996" w:rsidRDefault="00364653" w:rsidP="00DF6A5E">
      <w:pPr>
        <w:jc w:val="both"/>
        <w:rPr>
          <w:color w:val="000000"/>
        </w:rPr>
      </w:pPr>
      <w:r w:rsidRPr="00BE3996">
        <w:t xml:space="preserve">Na osnovu člana 93 stav 1 Zakona o javnim nabavkama („Službeni list CG“, br. 074/19) </w:t>
      </w:r>
      <w:r w:rsidR="00DF6A5E" w:rsidRPr="00BE3996">
        <w:rPr>
          <w:color w:val="000000"/>
          <w:lang w:val="es-MX"/>
        </w:rPr>
        <w:t>OP</w:t>
      </w:r>
      <w:r w:rsidR="00DF6A5E" w:rsidRPr="00BE3996">
        <w:rPr>
          <w:color w:val="000000"/>
        </w:rPr>
        <w:t>Š</w:t>
      </w:r>
      <w:r w:rsidR="00DF6A5E" w:rsidRPr="00BE3996">
        <w:rPr>
          <w:color w:val="000000"/>
          <w:lang w:val="es-MX"/>
        </w:rPr>
        <w:t>TINA</w:t>
      </w:r>
      <w:r w:rsidR="00DF6A5E" w:rsidRPr="00BE3996">
        <w:rPr>
          <w:color w:val="000000"/>
        </w:rPr>
        <w:t xml:space="preserve"> </w:t>
      </w:r>
      <w:r w:rsidR="00DF6A5E" w:rsidRPr="00BE3996">
        <w:rPr>
          <w:color w:val="000000"/>
          <w:lang w:val="es-MX"/>
        </w:rPr>
        <w:t>PLJEVLJA</w:t>
      </w:r>
      <w:r w:rsidR="00DF6A5E" w:rsidRPr="00BE3996">
        <w:rPr>
          <w:color w:val="000000"/>
        </w:rPr>
        <w:t>, Direkcija za izgradnju i investicije</w:t>
      </w:r>
      <w:r w:rsidR="00DF6A5E" w:rsidRPr="00BE3996">
        <w:t xml:space="preserve"> </w:t>
      </w:r>
      <w:r w:rsidRPr="00BE3996">
        <w:t>objavljuje</w:t>
      </w:r>
      <w:r w:rsidRPr="00BE3996">
        <w:rPr>
          <w:b/>
          <w:bCs/>
          <w:color w:val="000000"/>
        </w:rPr>
        <w:t xml:space="preserve">        </w:t>
      </w:r>
    </w:p>
    <w:p w:rsidR="00364653" w:rsidRPr="00BE3996" w:rsidRDefault="00364653" w:rsidP="00364653">
      <w:pPr>
        <w:tabs>
          <w:tab w:val="left" w:pos="1276"/>
          <w:tab w:val="left" w:pos="3261"/>
        </w:tabs>
        <w:jc w:val="both"/>
        <w:rPr>
          <w:b/>
          <w:bCs/>
          <w:color w:val="000000"/>
        </w:rPr>
      </w:pPr>
    </w:p>
    <w:p w:rsidR="00364653" w:rsidRPr="00BE3996" w:rsidRDefault="00364653" w:rsidP="00364653">
      <w:pPr>
        <w:tabs>
          <w:tab w:val="left" w:pos="1276"/>
          <w:tab w:val="left" w:pos="3261"/>
        </w:tabs>
        <w:jc w:val="both"/>
        <w:rPr>
          <w:b/>
          <w:bCs/>
          <w:color w:val="000000"/>
        </w:rPr>
      </w:pPr>
    </w:p>
    <w:p w:rsidR="00364653" w:rsidRPr="00BE3996" w:rsidRDefault="00364653" w:rsidP="00364653">
      <w:pPr>
        <w:tabs>
          <w:tab w:val="left" w:pos="1276"/>
          <w:tab w:val="left" w:pos="3261"/>
        </w:tabs>
        <w:jc w:val="both"/>
        <w:rPr>
          <w:b/>
          <w:bCs/>
          <w:color w:val="000000"/>
        </w:rPr>
      </w:pPr>
    </w:p>
    <w:p w:rsidR="00364653" w:rsidRPr="00BE3996" w:rsidRDefault="00364653" w:rsidP="00364653">
      <w:pPr>
        <w:tabs>
          <w:tab w:val="left" w:pos="1276"/>
          <w:tab w:val="left" w:pos="3261"/>
        </w:tabs>
        <w:jc w:val="both"/>
        <w:rPr>
          <w:b/>
          <w:bCs/>
          <w:color w:val="000000"/>
        </w:rPr>
      </w:pPr>
    </w:p>
    <w:p w:rsidR="00364653" w:rsidRPr="00BE3996" w:rsidRDefault="00364653" w:rsidP="00364653">
      <w:pPr>
        <w:tabs>
          <w:tab w:val="left" w:pos="1276"/>
          <w:tab w:val="left" w:pos="3261"/>
        </w:tabs>
        <w:jc w:val="both"/>
        <w:rPr>
          <w:b/>
          <w:bCs/>
          <w:color w:val="000000"/>
        </w:rPr>
      </w:pPr>
    </w:p>
    <w:p w:rsidR="00364653" w:rsidRPr="00BE3996" w:rsidRDefault="00364653" w:rsidP="00364653">
      <w:pPr>
        <w:tabs>
          <w:tab w:val="left" w:pos="1276"/>
          <w:tab w:val="left" w:pos="3261"/>
        </w:tabs>
        <w:jc w:val="both"/>
      </w:pPr>
      <w:r w:rsidRPr="00BE3996">
        <w:rPr>
          <w:b/>
          <w:bCs/>
          <w:color w:val="000000"/>
        </w:rPr>
        <w:t xml:space="preserve">                                          </w:t>
      </w:r>
      <w:r w:rsidRPr="00BE3996">
        <w:rPr>
          <w:b/>
          <w:bCs/>
          <w:color w:val="000000"/>
        </w:rPr>
        <w:tab/>
      </w:r>
      <w:r w:rsidRPr="00BE3996">
        <w:rPr>
          <w:bCs/>
          <w:color w:val="000000"/>
        </w:rPr>
        <w:t xml:space="preserve">                                                      </w:t>
      </w:r>
    </w:p>
    <w:p w:rsidR="00364653" w:rsidRPr="00BE3996" w:rsidRDefault="00364653" w:rsidP="00364653">
      <w:pPr>
        <w:keepNext/>
        <w:jc w:val="center"/>
        <w:outlineLvl w:val="0"/>
        <w:rPr>
          <w:b/>
          <w:bCs/>
          <w:color w:val="000000"/>
        </w:rPr>
      </w:pPr>
    </w:p>
    <w:p w:rsidR="00364653" w:rsidRPr="00BE3996" w:rsidRDefault="00364653" w:rsidP="00364653">
      <w:pPr>
        <w:jc w:val="center"/>
        <w:rPr>
          <w:b/>
          <w:bCs/>
          <w:color w:val="000000"/>
        </w:rPr>
      </w:pPr>
      <w:r w:rsidRPr="00BE3996">
        <w:rPr>
          <w:b/>
          <w:bCs/>
          <w:color w:val="000000"/>
        </w:rPr>
        <w:t>TENDERSKU DOKUMENTACIJU</w:t>
      </w:r>
    </w:p>
    <w:p w:rsidR="00364653" w:rsidRPr="00BE3996" w:rsidRDefault="00364653" w:rsidP="00364653">
      <w:pPr>
        <w:jc w:val="center"/>
        <w:rPr>
          <w:b/>
          <w:bCs/>
          <w:color w:val="000000"/>
        </w:rPr>
      </w:pPr>
      <w:r w:rsidRPr="00BE3996">
        <w:rPr>
          <w:b/>
          <w:bCs/>
          <w:color w:val="000000"/>
        </w:rPr>
        <w:t>ZA OTVORENI POSTUPAK JAVNE NABAVKE</w:t>
      </w:r>
      <w:r w:rsidR="00DF6A5E" w:rsidRPr="00BE3996">
        <w:rPr>
          <w:b/>
          <w:bCs/>
          <w:color w:val="000000"/>
        </w:rPr>
        <w:t xml:space="preserve"> USLUGA</w:t>
      </w:r>
    </w:p>
    <w:p w:rsidR="00364653" w:rsidRPr="00BE3996" w:rsidRDefault="00364653" w:rsidP="00364653">
      <w:pPr>
        <w:jc w:val="center"/>
        <w:rPr>
          <w:b/>
          <w:bCs/>
          <w:color w:val="000000"/>
        </w:rPr>
      </w:pPr>
    </w:p>
    <w:p w:rsidR="00364653" w:rsidRPr="00BE3996" w:rsidRDefault="00364653" w:rsidP="00364653">
      <w:pPr>
        <w:jc w:val="center"/>
        <w:rPr>
          <w:b/>
        </w:rPr>
      </w:pPr>
    </w:p>
    <w:p w:rsidR="00364653" w:rsidRPr="00BE3996" w:rsidRDefault="00364653" w:rsidP="00364653">
      <w:pPr>
        <w:spacing w:after="200" w:line="276" w:lineRule="auto"/>
        <w:jc w:val="center"/>
        <w:rPr>
          <w:rFonts w:eastAsia="Calibri"/>
          <w:bCs/>
          <w:color w:val="000000"/>
        </w:rPr>
      </w:pPr>
      <w:r w:rsidRPr="00BE3996">
        <w:rPr>
          <w:rFonts w:eastAsia="Calibri"/>
          <w:lang w:val="sl-SI"/>
        </w:rPr>
        <w:t xml:space="preserve">Izrada </w:t>
      </w:r>
      <w:r w:rsidR="00DF6A5E" w:rsidRPr="00BE3996">
        <w:t>Izvještaja o izvršenom detaljnom energetskom pregledu za zgrade koje se griju iz kotlarnice u Skerlićevoj  ulici  u Pljevljima</w:t>
      </w:r>
    </w:p>
    <w:p w:rsidR="00364653" w:rsidRPr="00BE3996" w:rsidRDefault="00364653" w:rsidP="00364653"/>
    <w:p w:rsidR="00364653" w:rsidRPr="00BE3996" w:rsidRDefault="00364653" w:rsidP="00364653"/>
    <w:p w:rsidR="00364653" w:rsidRPr="00BE3996" w:rsidRDefault="00364653" w:rsidP="00364653"/>
    <w:p w:rsidR="00364653" w:rsidRPr="00BE3996" w:rsidRDefault="00364653" w:rsidP="00364653"/>
    <w:p w:rsidR="00364653" w:rsidRPr="00BE3996" w:rsidRDefault="00364653" w:rsidP="00364653"/>
    <w:p w:rsidR="00364653" w:rsidRPr="00BE3996" w:rsidRDefault="00364653" w:rsidP="00364653"/>
    <w:p w:rsidR="00364653" w:rsidRPr="00BE3996" w:rsidRDefault="00364653" w:rsidP="00364653"/>
    <w:p w:rsidR="00364653" w:rsidRPr="00BE3996" w:rsidRDefault="00364653" w:rsidP="00364653"/>
    <w:p w:rsidR="00364653" w:rsidRPr="00BE3996" w:rsidRDefault="00364653" w:rsidP="00364653"/>
    <w:p w:rsidR="00364653" w:rsidRPr="00BE3996" w:rsidRDefault="00364653" w:rsidP="00364653"/>
    <w:p w:rsidR="00364653" w:rsidRPr="00BE3996" w:rsidRDefault="00364653" w:rsidP="00364653"/>
    <w:p w:rsidR="00364653" w:rsidRPr="00BE3996" w:rsidRDefault="00364653" w:rsidP="00364653"/>
    <w:p w:rsidR="00364653" w:rsidRPr="00BE3996" w:rsidRDefault="00364653" w:rsidP="00364653"/>
    <w:p w:rsidR="00364653" w:rsidRPr="00BE3996" w:rsidRDefault="00364653" w:rsidP="00364653"/>
    <w:p w:rsidR="00364653" w:rsidRPr="00BE3996" w:rsidRDefault="00364653" w:rsidP="00364653"/>
    <w:p w:rsidR="00364653" w:rsidRPr="00BE3996" w:rsidRDefault="00364653" w:rsidP="00364653"/>
    <w:p w:rsidR="00364653" w:rsidRPr="00BE3996" w:rsidRDefault="00364653" w:rsidP="00364653">
      <w:pPr>
        <w:jc w:val="both"/>
        <w:rPr>
          <w:color w:val="000000"/>
        </w:rPr>
      </w:pPr>
      <w:r w:rsidRPr="00BE3996">
        <w:rPr>
          <w:color w:val="000000"/>
        </w:rPr>
        <w:t>Predmet nabavke se nabavlja:</w:t>
      </w:r>
    </w:p>
    <w:p w:rsidR="00364653" w:rsidRPr="00BE3996" w:rsidRDefault="00364653" w:rsidP="00364653">
      <w:pPr>
        <w:jc w:val="both"/>
        <w:rPr>
          <w:color w:val="000000"/>
        </w:rPr>
      </w:pPr>
    </w:p>
    <w:p w:rsidR="00364653" w:rsidRPr="00BE3996" w:rsidRDefault="00364653" w:rsidP="00364653">
      <w:pPr>
        <w:jc w:val="both"/>
        <w:rPr>
          <w:color w:val="000000"/>
        </w:rPr>
      </w:pPr>
      <w:r w:rsidRPr="00BE3996">
        <w:rPr>
          <w:color w:val="000000"/>
        </w:rPr>
        <w:sym w:font="Wingdings" w:char="F078"/>
      </w:r>
      <w:r w:rsidRPr="00BE3996">
        <w:rPr>
          <w:color w:val="000000"/>
        </w:rPr>
        <w:t xml:space="preserve"> kao cjelina </w:t>
      </w:r>
    </w:p>
    <w:p w:rsidR="00364653" w:rsidRPr="00BE3996" w:rsidRDefault="00364653" w:rsidP="00364653">
      <w:pPr>
        <w:rPr>
          <w:color w:val="000000"/>
        </w:rPr>
      </w:pPr>
    </w:p>
    <w:p w:rsidR="00364653" w:rsidRPr="00BE3996" w:rsidRDefault="00364653" w:rsidP="00364653">
      <w:pPr>
        <w:rPr>
          <w:color w:val="000000"/>
        </w:rPr>
      </w:pPr>
    </w:p>
    <w:p w:rsidR="00364653" w:rsidRPr="00BE3996" w:rsidRDefault="00364653" w:rsidP="00364653">
      <w:pPr>
        <w:rPr>
          <w:color w:val="000000"/>
        </w:rPr>
      </w:pPr>
    </w:p>
    <w:p w:rsidR="00364653" w:rsidRPr="00BE3996" w:rsidRDefault="00364653" w:rsidP="00364653">
      <w:pPr>
        <w:rPr>
          <w:color w:val="000000"/>
        </w:rPr>
      </w:pPr>
    </w:p>
    <w:p w:rsidR="00364653" w:rsidRPr="00BE3996" w:rsidRDefault="00364653" w:rsidP="00364653">
      <w:pPr>
        <w:rPr>
          <w:color w:val="000000"/>
        </w:rPr>
      </w:pPr>
    </w:p>
    <w:p w:rsidR="00364653" w:rsidRPr="00BE3996" w:rsidRDefault="00364653" w:rsidP="00364653">
      <w:pPr>
        <w:rPr>
          <w:color w:val="000000"/>
        </w:rPr>
      </w:pPr>
    </w:p>
    <w:p w:rsidR="00364653" w:rsidRPr="00BE3996" w:rsidRDefault="00364653" w:rsidP="00364653">
      <w:pPr>
        <w:rPr>
          <w:color w:val="000000"/>
        </w:rPr>
      </w:pPr>
    </w:p>
    <w:p w:rsidR="00364653" w:rsidRPr="00BE3996" w:rsidRDefault="00364653" w:rsidP="00364653">
      <w:pPr>
        <w:rPr>
          <w:color w:val="000000"/>
        </w:rPr>
      </w:pPr>
    </w:p>
    <w:p w:rsidR="00364653" w:rsidRPr="00BE3996" w:rsidRDefault="00364653" w:rsidP="00364653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b/>
          <w:color w:val="000000"/>
        </w:rPr>
      </w:pPr>
      <w:bookmarkStart w:id="0" w:name="_Toc62730553"/>
      <w:r w:rsidRPr="00BE3996">
        <w:rPr>
          <w:b/>
          <w:color w:val="000000"/>
        </w:rPr>
        <w:t>POZIV ZA NADMETANJE</w:t>
      </w:r>
      <w:r w:rsidRPr="00BE3996">
        <w:rPr>
          <w:color w:val="000000"/>
          <w:vertAlign w:val="superscript"/>
        </w:rPr>
        <w:footnoteReference w:id="2"/>
      </w:r>
      <w:bookmarkEnd w:id="0"/>
    </w:p>
    <w:p w:rsidR="00364653" w:rsidRPr="00BE3996" w:rsidRDefault="00364653" w:rsidP="00364653">
      <w:pPr>
        <w:rPr>
          <w:b/>
          <w:bCs/>
          <w:color w:val="000000"/>
        </w:rPr>
      </w:pPr>
      <w:r w:rsidRPr="00BE3996">
        <w:rPr>
          <w:b/>
          <w:bCs/>
          <w:color w:val="000000"/>
        </w:rPr>
        <w:tab/>
      </w:r>
    </w:p>
    <w:p w:rsidR="00364653" w:rsidRPr="00BE3996" w:rsidRDefault="00364653" w:rsidP="00364653">
      <w:pPr>
        <w:ind w:left="360"/>
        <w:jc w:val="center"/>
        <w:rPr>
          <w:b/>
          <w:bCs/>
          <w:color w:val="000000"/>
        </w:rPr>
      </w:pPr>
    </w:p>
    <w:p w:rsidR="00364653" w:rsidRPr="00BE3996" w:rsidRDefault="00364653" w:rsidP="00364653">
      <w:pPr>
        <w:numPr>
          <w:ilvl w:val="0"/>
          <w:numId w:val="2"/>
        </w:numPr>
        <w:spacing w:after="160" w:line="256" w:lineRule="auto"/>
        <w:contextualSpacing/>
        <w:rPr>
          <w:rFonts w:eastAsia="Calibri"/>
          <w:color w:val="000000"/>
        </w:rPr>
      </w:pPr>
      <w:r w:rsidRPr="00BE3996">
        <w:rPr>
          <w:rFonts w:eastAsia="Calibri"/>
          <w:color w:val="000000"/>
        </w:rPr>
        <w:t>Podaci o naručiocu;</w:t>
      </w:r>
    </w:p>
    <w:p w:rsidR="00364653" w:rsidRPr="00BE3996" w:rsidRDefault="00364653" w:rsidP="00364653">
      <w:pPr>
        <w:numPr>
          <w:ilvl w:val="0"/>
          <w:numId w:val="2"/>
        </w:numPr>
        <w:spacing w:after="160" w:line="256" w:lineRule="auto"/>
        <w:contextualSpacing/>
        <w:rPr>
          <w:rFonts w:eastAsia="Calibri"/>
          <w:color w:val="000000"/>
        </w:rPr>
      </w:pPr>
      <w:r w:rsidRPr="00BE3996">
        <w:rPr>
          <w:rFonts w:eastAsia="Calibri"/>
          <w:color w:val="000000"/>
        </w:rPr>
        <w:t xml:space="preserve">Podaci o postupku i predmetu javne nabavke: </w:t>
      </w:r>
    </w:p>
    <w:p w:rsidR="00364653" w:rsidRPr="00BE3996" w:rsidRDefault="00364653" w:rsidP="00364653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</w:rPr>
      </w:pPr>
      <w:r w:rsidRPr="00BE3996">
        <w:rPr>
          <w:rFonts w:eastAsia="Calibri"/>
          <w:color w:val="000000"/>
        </w:rPr>
        <w:t>Vrsta postupka,</w:t>
      </w:r>
    </w:p>
    <w:p w:rsidR="00364653" w:rsidRPr="00BE3996" w:rsidRDefault="00364653" w:rsidP="00364653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</w:rPr>
      </w:pPr>
      <w:r w:rsidRPr="00BE3996">
        <w:rPr>
          <w:rFonts w:eastAsia="Calibri"/>
          <w:color w:val="000000"/>
        </w:rPr>
        <w:t>Predmet javne nabavke (vrsta predmeta, naziv i opis predmeta),</w:t>
      </w:r>
    </w:p>
    <w:p w:rsidR="00364653" w:rsidRPr="00BE3996" w:rsidRDefault="00364653" w:rsidP="00364653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</w:rPr>
      </w:pPr>
      <w:r w:rsidRPr="00BE3996">
        <w:rPr>
          <w:rFonts w:eastAsia="Calibri"/>
          <w:color w:val="000000"/>
        </w:rPr>
        <w:t>Procijenjena vrijednost predmeta nabavke</w:t>
      </w:r>
      <w:r w:rsidRPr="00BE3996">
        <w:rPr>
          <w:rFonts w:eastAsia="Calibri"/>
          <w:color w:val="000000"/>
          <w:vertAlign w:val="superscript"/>
        </w:rPr>
        <w:footnoteReference w:id="3"/>
      </w:r>
      <w:r w:rsidRPr="00BE3996">
        <w:rPr>
          <w:rFonts w:eastAsia="Calibri"/>
          <w:color w:val="000000"/>
        </w:rPr>
        <w:t>,</w:t>
      </w:r>
    </w:p>
    <w:p w:rsidR="00364653" w:rsidRPr="00BE3996" w:rsidRDefault="00364653" w:rsidP="00364653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</w:rPr>
      </w:pPr>
      <w:r w:rsidRPr="00BE3996">
        <w:rPr>
          <w:rFonts w:eastAsia="Calibri"/>
          <w:color w:val="000000"/>
        </w:rPr>
        <w:t xml:space="preserve">Način nabavke: </w:t>
      </w:r>
    </w:p>
    <w:p w:rsidR="00364653" w:rsidRPr="00BE3996" w:rsidRDefault="00364653" w:rsidP="00364653">
      <w:pPr>
        <w:numPr>
          <w:ilvl w:val="0"/>
          <w:numId w:val="3"/>
        </w:numPr>
        <w:spacing w:after="160" w:line="256" w:lineRule="auto"/>
        <w:contextualSpacing/>
        <w:rPr>
          <w:rFonts w:eastAsia="Calibri"/>
          <w:color w:val="000000"/>
        </w:rPr>
      </w:pPr>
      <w:r w:rsidRPr="00BE3996">
        <w:rPr>
          <w:rFonts w:eastAsia="Calibri"/>
          <w:color w:val="000000"/>
        </w:rPr>
        <w:t>Cjelina, po partijama,</w:t>
      </w:r>
    </w:p>
    <w:p w:rsidR="00364653" w:rsidRPr="00BE3996" w:rsidRDefault="00364653" w:rsidP="00364653">
      <w:pPr>
        <w:numPr>
          <w:ilvl w:val="0"/>
          <w:numId w:val="3"/>
        </w:numPr>
        <w:spacing w:after="160" w:line="256" w:lineRule="auto"/>
        <w:contextualSpacing/>
        <w:rPr>
          <w:rFonts w:eastAsia="Calibri"/>
          <w:color w:val="000000"/>
        </w:rPr>
      </w:pPr>
      <w:r w:rsidRPr="00BE3996">
        <w:rPr>
          <w:rFonts w:eastAsia="Calibri"/>
          <w:color w:val="000000"/>
        </w:rPr>
        <w:t>Zajednička nabavka,</w:t>
      </w:r>
    </w:p>
    <w:p w:rsidR="00364653" w:rsidRPr="00BE3996" w:rsidRDefault="00364653" w:rsidP="00364653">
      <w:pPr>
        <w:numPr>
          <w:ilvl w:val="0"/>
          <w:numId w:val="3"/>
        </w:numPr>
        <w:spacing w:after="160" w:line="256" w:lineRule="auto"/>
        <w:contextualSpacing/>
        <w:rPr>
          <w:rFonts w:eastAsia="Calibri"/>
          <w:color w:val="000000"/>
        </w:rPr>
      </w:pPr>
      <w:r w:rsidRPr="00BE3996">
        <w:rPr>
          <w:rFonts w:eastAsia="Calibri"/>
          <w:color w:val="000000"/>
        </w:rPr>
        <w:t>Centralizovana nabavka,</w:t>
      </w:r>
    </w:p>
    <w:p w:rsidR="00364653" w:rsidRPr="00BE3996" w:rsidRDefault="00364653" w:rsidP="00364653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</w:rPr>
      </w:pPr>
      <w:r w:rsidRPr="00BE3996">
        <w:rPr>
          <w:rFonts w:eastAsia="Calibri"/>
          <w:color w:val="000000"/>
        </w:rPr>
        <w:t>Posebni oblik nabavke:</w:t>
      </w:r>
    </w:p>
    <w:p w:rsidR="00364653" w:rsidRPr="00BE3996" w:rsidRDefault="00364653" w:rsidP="00364653">
      <w:pPr>
        <w:numPr>
          <w:ilvl w:val="0"/>
          <w:numId w:val="4"/>
        </w:numPr>
        <w:spacing w:after="160" w:line="256" w:lineRule="auto"/>
        <w:contextualSpacing/>
        <w:rPr>
          <w:rFonts w:eastAsia="Calibri"/>
          <w:color w:val="000000"/>
        </w:rPr>
      </w:pPr>
      <w:r w:rsidRPr="00BE3996">
        <w:rPr>
          <w:rFonts w:eastAsia="Calibri"/>
          <w:color w:val="000000"/>
        </w:rPr>
        <w:t>Okvirni sporazum,</w:t>
      </w:r>
    </w:p>
    <w:p w:rsidR="00364653" w:rsidRPr="00BE3996" w:rsidRDefault="00364653" w:rsidP="00364653">
      <w:pPr>
        <w:numPr>
          <w:ilvl w:val="0"/>
          <w:numId w:val="4"/>
        </w:numPr>
        <w:spacing w:after="160" w:line="256" w:lineRule="auto"/>
        <w:contextualSpacing/>
        <w:rPr>
          <w:rFonts w:eastAsia="Calibri"/>
          <w:color w:val="000000"/>
        </w:rPr>
      </w:pPr>
      <w:r w:rsidRPr="00BE3996">
        <w:rPr>
          <w:rFonts w:eastAsia="Calibri"/>
          <w:color w:val="000000"/>
        </w:rPr>
        <w:t>Dinamički sistem nabavki,</w:t>
      </w:r>
    </w:p>
    <w:p w:rsidR="00364653" w:rsidRPr="00BE3996" w:rsidRDefault="00364653" w:rsidP="00364653">
      <w:pPr>
        <w:numPr>
          <w:ilvl w:val="0"/>
          <w:numId w:val="4"/>
        </w:numPr>
        <w:spacing w:after="160" w:line="256" w:lineRule="auto"/>
        <w:contextualSpacing/>
        <w:rPr>
          <w:rFonts w:eastAsia="Calibri"/>
          <w:color w:val="000000"/>
        </w:rPr>
      </w:pPr>
      <w:r w:rsidRPr="00BE3996">
        <w:rPr>
          <w:rFonts w:eastAsia="Calibri"/>
          <w:color w:val="000000"/>
        </w:rPr>
        <w:t>Elektronska aukcija,</w:t>
      </w:r>
    </w:p>
    <w:p w:rsidR="00364653" w:rsidRPr="00BE3996" w:rsidRDefault="00364653" w:rsidP="00364653">
      <w:pPr>
        <w:numPr>
          <w:ilvl w:val="0"/>
          <w:numId w:val="4"/>
        </w:numPr>
        <w:spacing w:after="160" w:line="256" w:lineRule="auto"/>
        <w:contextualSpacing/>
        <w:rPr>
          <w:rFonts w:eastAsia="Calibri"/>
          <w:color w:val="000000"/>
        </w:rPr>
      </w:pPr>
      <w:r w:rsidRPr="00BE3996">
        <w:rPr>
          <w:rFonts w:eastAsia="Calibri"/>
          <w:color w:val="000000"/>
        </w:rPr>
        <w:t>Elektronski katalog,</w:t>
      </w:r>
    </w:p>
    <w:p w:rsidR="00364653" w:rsidRPr="00BE3996" w:rsidRDefault="00364653" w:rsidP="00364653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</w:rPr>
      </w:pPr>
      <w:r w:rsidRPr="00BE3996">
        <w:rPr>
          <w:rFonts w:eastAsia="Calibri"/>
          <w:color w:val="000000"/>
        </w:rPr>
        <w:t>Uslovi za učešće u postupku javne nabavke i posebni osnovi za isključenje,</w:t>
      </w:r>
    </w:p>
    <w:p w:rsidR="00364653" w:rsidRPr="00BE3996" w:rsidRDefault="00364653" w:rsidP="00364653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</w:rPr>
      </w:pPr>
      <w:r w:rsidRPr="00BE3996">
        <w:rPr>
          <w:rFonts w:eastAsia="Calibri"/>
          <w:color w:val="000000"/>
        </w:rPr>
        <w:t>Kriterijum za izbor najpovoljnije ponude,</w:t>
      </w:r>
    </w:p>
    <w:p w:rsidR="00364653" w:rsidRPr="00BE3996" w:rsidRDefault="00364653" w:rsidP="00364653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</w:rPr>
      </w:pPr>
      <w:r w:rsidRPr="00BE3996">
        <w:rPr>
          <w:rFonts w:eastAsia="Calibri"/>
          <w:color w:val="000000"/>
        </w:rPr>
        <w:t>Način, mjesto i vrijeme podnošenja ponuda i otvaranja ponuda,</w:t>
      </w:r>
    </w:p>
    <w:p w:rsidR="00364653" w:rsidRPr="00BE3996" w:rsidRDefault="00364653" w:rsidP="00364653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</w:rPr>
      </w:pPr>
      <w:r w:rsidRPr="00BE3996">
        <w:rPr>
          <w:rFonts w:eastAsia="Calibri"/>
          <w:color w:val="000000"/>
        </w:rPr>
        <w:t>Rok za donošenje odluke o izboru,</w:t>
      </w:r>
    </w:p>
    <w:p w:rsidR="00364653" w:rsidRPr="00BE3996" w:rsidRDefault="00364653" w:rsidP="00364653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</w:rPr>
      </w:pPr>
      <w:r w:rsidRPr="00BE3996">
        <w:rPr>
          <w:rFonts w:eastAsia="Calibri"/>
          <w:color w:val="000000"/>
        </w:rPr>
        <w:t>Rok važenja ponude,</w:t>
      </w:r>
    </w:p>
    <w:p w:rsidR="00364653" w:rsidRPr="00BE3996" w:rsidRDefault="00364653" w:rsidP="00364653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</w:rPr>
      </w:pPr>
      <w:r w:rsidRPr="00BE3996">
        <w:rPr>
          <w:rFonts w:eastAsia="Calibri"/>
          <w:color w:val="000000"/>
        </w:rPr>
        <w:t>Garancija ponude</w:t>
      </w:r>
    </w:p>
    <w:p w:rsidR="00364653" w:rsidRPr="00BE3996" w:rsidRDefault="00364653" w:rsidP="00364653">
      <w:pPr>
        <w:rPr>
          <w:rFonts w:eastAsia="Calibri"/>
          <w:color w:val="000000"/>
        </w:rPr>
      </w:pPr>
    </w:p>
    <w:p w:rsidR="00364653" w:rsidRPr="00BE3996" w:rsidRDefault="00364653" w:rsidP="00364653">
      <w:pPr>
        <w:rPr>
          <w:rFonts w:eastAsia="Calibri"/>
          <w:color w:val="000000"/>
        </w:rPr>
      </w:pPr>
    </w:p>
    <w:p w:rsidR="00364653" w:rsidRPr="00BE3996" w:rsidRDefault="00364653" w:rsidP="00364653">
      <w:pPr>
        <w:rPr>
          <w:rFonts w:eastAsia="Calibri"/>
          <w:color w:val="000000"/>
        </w:rPr>
      </w:pPr>
    </w:p>
    <w:p w:rsidR="00364653" w:rsidRPr="00BE3996" w:rsidRDefault="00364653" w:rsidP="00364653">
      <w:pPr>
        <w:rPr>
          <w:rFonts w:eastAsia="Calibri"/>
          <w:color w:val="000000"/>
        </w:rPr>
      </w:pPr>
    </w:p>
    <w:p w:rsidR="00364653" w:rsidRPr="00BE3996" w:rsidRDefault="00364653" w:rsidP="00364653">
      <w:pPr>
        <w:rPr>
          <w:rFonts w:eastAsia="Calibri"/>
          <w:color w:val="000000"/>
        </w:rPr>
      </w:pPr>
    </w:p>
    <w:p w:rsidR="00364653" w:rsidRPr="00BE3996" w:rsidRDefault="00364653" w:rsidP="00364653">
      <w:pPr>
        <w:rPr>
          <w:rFonts w:eastAsia="Calibri"/>
          <w:color w:val="000000"/>
        </w:rPr>
      </w:pPr>
    </w:p>
    <w:p w:rsidR="00364653" w:rsidRPr="00BE3996" w:rsidRDefault="00364653" w:rsidP="00364653">
      <w:pPr>
        <w:rPr>
          <w:rFonts w:eastAsia="Calibri"/>
          <w:color w:val="000000"/>
        </w:rPr>
      </w:pPr>
    </w:p>
    <w:p w:rsidR="00364653" w:rsidRPr="00BE3996" w:rsidRDefault="00364653" w:rsidP="00364653">
      <w:pPr>
        <w:rPr>
          <w:rFonts w:eastAsia="Calibri"/>
          <w:color w:val="000000"/>
        </w:rPr>
      </w:pPr>
    </w:p>
    <w:p w:rsidR="00364653" w:rsidRPr="00BE3996" w:rsidRDefault="00364653" w:rsidP="00364653">
      <w:pPr>
        <w:rPr>
          <w:rFonts w:eastAsia="Calibri"/>
          <w:color w:val="000000"/>
        </w:rPr>
      </w:pPr>
    </w:p>
    <w:p w:rsidR="00364653" w:rsidRPr="00BE3996" w:rsidRDefault="00364653" w:rsidP="00364653">
      <w:pPr>
        <w:rPr>
          <w:rFonts w:eastAsia="Calibri"/>
          <w:color w:val="000000"/>
        </w:rPr>
      </w:pPr>
    </w:p>
    <w:p w:rsidR="00364653" w:rsidRPr="00BE3996" w:rsidRDefault="00364653" w:rsidP="00364653">
      <w:pPr>
        <w:rPr>
          <w:rFonts w:eastAsia="Calibri"/>
          <w:color w:val="000000"/>
        </w:rPr>
      </w:pPr>
    </w:p>
    <w:p w:rsidR="00364653" w:rsidRPr="00BE3996" w:rsidRDefault="00364653" w:rsidP="00364653">
      <w:pPr>
        <w:rPr>
          <w:rFonts w:eastAsia="Calibri"/>
          <w:color w:val="000000"/>
        </w:rPr>
      </w:pPr>
    </w:p>
    <w:p w:rsidR="00364653" w:rsidRPr="00BE3996" w:rsidRDefault="00364653" w:rsidP="00364653">
      <w:pPr>
        <w:rPr>
          <w:rFonts w:eastAsia="Calibri"/>
          <w:color w:val="000000"/>
        </w:rPr>
      </w:pPr>
    </w:p>
    <w:p w:rsidR="00364653" w:rsidRPr="00BE3996" w:rsidRDefault="00364653" w:rsidP="00364653">
      <w:pPr>
        <w:rPr>
          <w:rFonts w:eastAsia="Calibri"/>
          <w:color w:val="000000"/>
        </w:rPr>
      </w:pPr>
    </w:p>
    <w:p w:rsidR="00364653" w:rsidRPr="00BE3996" w:rsidRDefault="00364653" w:rsidP="00364653">
      <w:pPr>
        <w:rPr>
          <w:rFonts w:eastAsia="Calibri"/>
          <w:color w:val="000000"/>
        </w:rPr>
      </w:pPr>
    </w:p>
    <w:p w:rsidR="00364653" w:rsidRPr="00BE3996" w:rsidRDefault="00364653" w:rsidP="00364653">
      <w:pPr>
        <w:rPr>
          <w:rFonts w:eastAsia="Calibri"/>
          <w:color w:val="000000"/>
        </w:rPr>
      </w:pPr>
    </w:p>
    <w:p w:rsidR="00364653" w:rsidRPr="00BE3996" w:rsidRDefault="00364653" w:rsidP="00364653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b/>
          <w:color w:val="000000"/>
        </w:rPr>
      </w:pPr>
      <w:r w:rsidRPr="00BE3996">
        <w:rPr>
          <w:b/>
          <w:color w:val="000000"/>
        </w:rPr>
        <w:lastRenderedPageBreak/>
        <w:t>TEHNIČKA SPECIFIKACIJA PREDMETA JAVNE NABAVKE</w:t>
      </w:r>
      <w:r w:rsidRPr="00BE3996">
        <w:rPr>
          <w:b/>
          <w:color w:val="000000"/>
          <w:vertAlign w:val="superscript"/>
        </w:rPr>
        <w:footnoteReference w:id="4"/>
      </w:r>
    </w:p>
    <w:tbl>
      <w:tblPr>
        <w:tblW w:w="9986" w:type="dxa"/>
        <w:tblInd w:w="93" w:type="dxa"/>
        <w:tblLayout w:type="fixed"/>
        <w:tblCellMar>
          <w:left w:w="89" w:type="dxa"/>
          <w:right w:w="89" w:type="dxa"/>
        </w:tblCellMar>
        <w:tblLook w:val="04A0"/>
      </w:tblPr>
      <w:tblGrid>
        <w:gridCol w:w="1462"/>
        <w:gridCol w:w="6378"/>
        <w:gridCol w:w="993"/>
        <w:gridCol w:w="1153"/>
      </w:tblGrid>
      <w:tr w:rsidR="00DF6A5E" w:rsidRPr="00BE3996" w:rsidTr="00240BC1">
        <w:trPr>
          <w:trHeight w:val="697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A5E" w:rsidRPr="00BE3996" w:rsidRDefault="00DF6A5E">
            <w:pPr>
              <w:rPr>
                <w:color w:val="000000"/>
                <w:lang w:val="es-MX"/>
              </w:rPr>
            </w:pPr>
            <w:r w:rsidRPr="00BE3996">
              <w:rPr>
                <w:color w:val="000000"/>
                <w:lang w:val="es-MX"/>
              </w:rPr>
              <w:t>Opis predmeta nabavke,</w:t>
            </w:r>
          </w:p>
          <w:p w:rsidR="00DF6A5E" w:rsidRPr="00BE3996" w:rsidRDefault="00DF6A5E">
            <w:pPr>
              <w:rPr>
                <w:color w:val="000000"/>
                <w:lang w:val="es-MX"/>
              </w:rPr>
            </w:pPr>
            <w:r w:rsidRPr="00BE3996">
              <w:rPr>
                <w:color w:val="000000"/>
                <w:lang w:val="es-MX"/>
              </w:rPr>
              <w:t>odnosno dijela predmeta nabavke</w:t>
            </w:r>
          </w:p>
        </w:tc>
        <w:tc>
          <w:tcPr>
            <w:tcW w:w="6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F6A5E" w:rsidRPr="00BE3996" w:rsidRDefault="00DF6A5E">
            <w:pPr>
              <w:jc w:val="center"/>
              <w:rPr>
                <w:color w:val="000000"/>
                <w:lang w:val="es-MX"/>
              </w:rPr>
            </w:pPr>
          </w:p>
          <w:p w:rsidR="00DF6A5E" w:rsidRPr="00BE3996" w:rsidRDefault="00DF6A5E">
            <w:pPr>
              <w:jc w:val="center"/>
              <w:rPr>
                <w:color w:val="000000"/>
                <w:lang w:val="es-MX"/>
              </w:rPr>
            </w:pPr>
          </w:p>
          <w:p w:rsidR="00DF6A5E" w:rsidRPr="00BE3996" w:rsidRDefault="00DF6A5E">
            <w:pPr>
              <w:jc w:val="center"/>
              <w:rPr>
                <w:color w:val="000000"/>
              </w:rPr>
            </w:pPr>
            <w:r w:rsidRPr="00BE3996">
              <w:rPr>
                <w:color w:val="000000"/>
              </w:rPr>
              <w:t>Bitne karakteristike predmeta nabavke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F6A5E" w:rsidRPr="00BE3996" w:rsidRDefault="00DF6A5E">
            <w:pPr>
              <w:rPr>
                <w:color w:val="000000"/>
              </w:rPr>
            </w:pPr>
          </w:p>
          <w:p w:rsidR="00DF6A5E" w:rsidRPr="00BE3996" w:rsidRDefault="00DF6A5E">
            <w:pPr>
              <w:rPr>
                <w:color w:val="000000"/>
              </w:rPr>
            </w:pPr>
          </w:p>
          <w:p w:rsidR="00DF6A5E" w:rsidRPr="00BE3996" w:rsidRDefault="00DF6A5E">
            <w:pPr>
              <w:rPr>
                <w:color w:val="000000"/>
              </w:rPr>
            </w:pPr>
            <w:r w:rsidRPr="00BE3996">
              <w:rPr>
                <w:color w:val="000000"/>
              </w:rPr>
              <w:t>Količina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F6A5E" w:rsidRPr="00BE3996" w:rsidRDefault="00DF6A5E">
            <w:pPr>
              <w:rPr>
                <w:color w:val="000000"/>
              </w:rPr>
            </w:pPr>
          </w:p>
          <w:p w:rsidR="00DF6A5E" w:rsidRPr="00BE3996" w:rsidRDefault="00DF6A5E">
            <w:pPr>
              <w:rPr>
                <w:color w:val="000000"/>
              </w:rPr>
            </w:pPr>
          </w:p>
          <w:p w:rsidR="00DF6A5E" w:rsidRPr="00BE3996" w:rsidRDefault="00DF6A5E">
            <w:pPr>
              <w:rPr>
                <w:color w:val="000000"/>
              </w:rPr>
            </w:pPr>
            <w:r w:rsidRPr="00BE3996">
              <w:rPr>
                <w:color w:val="000000"/>
              </w:rPr>
              <w:t xml:space="preserve">Jedinica </w:t>
            </w:r>
          </w:p>
          <w:p w:rsidR="00DF6A5E" w:rsidRPr="00BE3996" w:rsidRDefault="00DF6A5E">
            <w:pPr>
              <w:rPr>
                <w:color w:val="000000"/>
              </w:rPr>
            </w:pPr>
            <w:r w:rsidRPr="00BE3996">
              <w:rPr>
                <w:color w:val="000000"/>
              </w:rPr>
              <w:t>mjere</w:t>
            </w:r>
          </w:p>
        </w:tc>
      </w:tr>
      <w:tr w:rsidR="00DF6A5E" w:rsidRPr="00BE3996" w:rsidTr="00240BC1">
        <w:trPr>
          <w:trHeight w:val="587"/>
        </w:trPr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6A5E" w:rsidRPr="00BE3996" w:rsidRDefault="00DF6A5E">
            <w:pPr>
              <w:rPr>
                <w:rFonts w:eastAsiaTheme="minorHAnsi"/>
              </w:rPr>
            </w:pPr>
            <w:r w:rsidRPr="00BE3996">
              <w:t>Izrada Izvještaja o izvršenim detaljnim energetskim pregledima za zgrade koje se griju iz kotlarnice u Skerlićevoj ulici u Pljevljima, a prema navedenom spisku zgrada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F6A5E" w:rsidRPr="00BE3996" w:rsidRDefault="00DF6A5E">
            <w:pPr>
              <w:rPr>
                <w:b/>
              </w:rPr>
            </w:pPr>
            <w:r w:rsidRPr="00BE3996">
              <w:rPr>
                <w:b/>
              </w:rPr>
              <w:t>PROJEKTNI ZADATAK</w:t>
            </w:r>
          </w:p>
          <w:p w:rsidR="00DF6A5E" w:rsidRPr="00BE3996" w:rsidRDefault="00DF6A5E">
            <w:r w:rsidRPr="00BE3996">
              <w:t>za izradu Izvještaja o izvršenom detaljnom energetskom pregledu za zgrade koje se griju iz kotlarnice u Skerlićevoj  ulici  u Pljevljima.</w:t>
            </w:r>
          </w:p>
          <w:p w:rsidR="00DF6A5E" w:rsidRPr="00BE3996" w:rsidRDefault="00DF6A5E">
            <w:pPr>
              <w:rPr>
                <w:b/>
                <w:color w:val="000000"/>
                <w:lang w:val="es-MX"/>
              </w:rPr>
            </w:pPr>
            <w:r w:rsidRPr="00BE3996">
              <w:rPr>
                <w:b/>
                <w:color w:val="000000"/>
                <w:lang w:val="es-MX"/>
              </w:rPr>
              <w:t>Investitor: Opština Pljevlja</w:t>
            </w:r>
          </w:p>
          <w:p w:rsidR="00DF6A5E" w:rsidRPr="00BE3996" w:rsidRDefault="00DF6A5E">
            <w:pPr>
              <w:rPr>
                <w:b/>
                <w:color w:val="000000"/>
                <w:lang w:val="es-MX"/>
              </w:rPr>
            </w:pPr>
            <w:r w:rsidRPr="00BE3996">
              <w:rPr>
                <w:b/>
                <w:color w:val="000000"/>
                <w:lang w:val="es-MX"/>
              </w:rPr>
              <w:t>Lokacija: DUP Centar I</w:t>
            </w:r>
          </w:p>
          <w:p w:rsidR="00DF6A5E" w:rsidRPr="00BE3996" w:rsidRDefault="00DF6A5E">
            <w:pPr>
              <w:rPr>
                <w:b/>
                <w:color w:val="000000"/>
              </w:rPr>
            </w:pPr>
            <w:r w:rsidRPr="00BE3996">
              <w:rPr>
                <w:b/>
                <w:color w:val="000000"/>
              </w:rPr>
              <w:t>Objekti:</w:t>
            </w:r>
          </w:p>
          <w:tbl>
            <w:tblPr>
              <w:tblW w:w="8594" w:type="dxa"/>
              <w:tblLayout w:type="fixed"/>
              <w:tblLook w:val="04A0"/>
            </w:tblPr>
            <w:tblGrid>
              <w:gridCol w:w="596"/>
              <w:gridCol w:w="2621"/>
              <w:gridCol w:w="1224"/>
              <w:gridCol w:w="992"/>
              <w:gridCol w:w="1181"/>
              <w:gridCol w:w="818"/>
              <w:gridCol w:w="1162"/>
            </w:tblGrid>
            <w:tr w:rsidR="00DF6A5E" w:rsidRPr="00BE3996" w:rsidTr="00DF6A5E">
              <w:trPr>
                <w:trHeight w:val="783"/>
              </w:trPr>
              <w:tc>
                <w:tcPr>
                  <w:tcW w:w="59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DF6A5E" w:rsidRPr="00BE3996" w:rsidRDefault="00DF6A5E">
                  <w:pPr>
                    <w:jc w:val="center"/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t>r/br</w:t>
                  </w:r>
                </w:p>
              </w:tc>
              <w:tc>
                <w:tcPr>
                  <w:tcW w:w="262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DF6A5E" w:rsidRPr="00BE3996" w:rsidRDefault="00DF6A5E">
                  <w:pPr>
                    <w:jc w:val="center"/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t>STAMBENA ZGRADA</w:t>
                  </w:r>
                </w:p>
              </w:tc>
              <w:tc>
                <w:tcPr>
                  <w:tcW w:w="122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F6A5E" w:rsidRPr="00BE3996" w:rsidRDefault="00DF6A5E">
                  <w:pPr>
                    <w:jc w:val="center"/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t>katastarska  parcela</w:t>
                  </w:r>
                </w:p>
              </w:tc>
              <w:tc>
                <w:tcPr>
                  <w:tcW w:w="99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F6A5E" w:rsidRPr="00BE3996" w:rsidRDefault="00DF6A5E">
                  <w:pPr>
                    <w:jc w:val="center"/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t>broj zgrade na parceli</w:t>
                  </w:r>
                </w:p>
              </w:tc>
              <w:tc>
                <w:tcPr>
                  <w:tcW w:w="199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F6A5E" w:rsidRPr="00BE3996" w:rsidRDefault="00DF6A5E" w:rsidP="00DF6A5E">
                  <w:pPr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t xml:space="preserve">površ. </w:t>
                  </w:r>
                </w:p>
                <w:p w:rsidR="00DF6A5E" w:rsidRPr="00BE3996" w:rsidRDefault="00DF6A5E" w:rsidP="00DF6A5E">
                  <w:pPr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t>osnove</w:t>
                  </w:r>
                </w:p>
              </w:tc>
              <w:tc>
                <w:tcPr>
                  <w:tcW w:w="11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F6A5E" w:rsidRPr="00BE3996" w:rsidRDefault="00DF6A5E">
                  <w:pPr>
                    <w:jc w:val="center"/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t>bruto površina</w:t>
                  </w:r>
                </w:p>
              </w:tc>
            </w:tr>
            <w:tr w:rsidR="00DF6A5E" w:rsidRPr="00BE3996" w:rsidTr="00DF6A5E">
              <w:trPr>
                <w:trHeight w:val="355"/>
              </w:trPr>
              <w:tc>
                <w:tcPr>
                  <w:tcW w:w="59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F6A5E" w:rsidRPr="00BE3996" w:rsidRDefault="00DF6A5E">
                  <w:pPr>
                    <w:spacing w:line="276" w:lineRule="auto"/>
                    <w:rPr>
                      <w:color w:val="000000"/>
                    </w:rPr>
                  </w:pPr>
                </w:p>
              </w:tc>
              <w:tc>
                <w:tcPr>
                  <w:tcW w:w="262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F6A5E" w:rsidRPr="00BE3996" w:rsidRDefault="00DF6A5E">
                  <w:pPr>
                    <w:spacing w:line="276" w:lineRule="auto"/>
                    <w:rPr>
                      <w:color w:val="000000"/>
                    </w:rPr>
                  </w:pPr>
                </w:p>
              </w:tc>
              <w:tc>
                <w:tcPr>
                  <w:tcW w:w="122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F6A5E" w:rsidRPr="00BE3996" w:rsidRDefault="00DF6A5E">
                  <w:pPr>
                    <w:spacing w:line="276" w:lineRule="auto"/>
                    <w:rPr>
                      <w:color w:val="000000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F6A5E" w:rsidRPr="00BE3996" w:rsidRDefault="00DF6A5E">
                  <w:pPr>
                    <w:spacing w:line="276" w:lineRule="auto"/>
                    <w:rPr>
                      <w:color w:val="000000"/>
                    </w:rPr>
                  </w:pPr>
                </w:p>
              </w:tc>
              <w:tc>
                <w:tcPr>
                  <w:tcW w:w="199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DF6A5E" w:rsidRPr="00BE3996" w:rsidRDefault="00DF6A5E" w:rsidP="00DF6A5E">
                  <w:pPr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t>m</w:t>
                  </w:r>
                  <w:r w:rsidRPr="00BE3996">
                    <w:rPr>
                      <w:color w:val="000000"/>
                      <w:vertAlign w:val="superscript"/>
                    </w:rPr>
                    <w:t>2</w:t>
                  </w:r>
                </w:p>
              </w:tc>
              <w:tc>
                <w:tcPr>
                  <w:tcW w:w="11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DF6A5E" w:rsidRPr="00BE3996" w:rsidRDefault="00DF6A5E">
                  <w:pPr>
                    <w:jc w:val="center"/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t>m</w:t>
                  </w:r>
                  <w:r w:rsidRPr="00BE3996">
                    <w:rPr>
                      <w:color w:val="000000"/>
                      <w:vertAlign w:val="superscript"/>
                    </w:rPr>
                    <w:t>2</w:t>
                  </w:r>
                </w:p>
              </w:tc>
            </w:tr>
            <w:tr w:rsidR="00DF6A5E" w:rsidRPr="00BE3996" w:rsidTr="00DF6A5E">
              <w:trPr>
                <w:trHeight w:val="35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DF6A5E" w:rsidRPr="00BE3996" w:rsidRDefault="00DF6A5E">
                  <w:pPr>
                    <w:jc w:val="center"/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26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DF6A5E" w:rsidRPr="00BE3996" w:rsidRDefault="00DF6A5E">
                  <w:pPr>
                    <w:rPr>
                      <w:color w:val="000000"/>
                      <w:lang w:val="es-MX"/>
                    </w:rPr>
                  </w:pPr>
                  <w:r w:rsidRPr="00BE3996">
                    <w:rPr>
                      <w:color w:val="000000"/>
                      <w:lang w:val="es-MX"/>
                    </w:rPr>
                    <w:t>Ul. Tršova br. 1 (zgrada na uglu do Suda)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F6A5E" w:rsidRPr="00BE3996" w:rsidRDefault="00DF6A5E">
                  <w:pPr>
                    <w:jc w:val="center"/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t>2268/1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F6A5E" w:rsidRPr="00BE3996" w:rsidRDefault="00DF6A5E">
                  <w:pPr>
                    <w:jc w:val="center"/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99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F6A5E" w:rsidRPr="00BE3996" w:rsidRDefault="00DF6A5E" w:rsidP="00DF6A5E">
                  <w:pPr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t>428</w:t>
                  </w:r>
                </w:p>
              </w:tc>
              <w:tc>
                <w:tcPr>
                  <w:tcW w:w="11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DF6A5E" w:rsidRPr="00BE3996" w:rsidRDefault="00DF6A5E">
                  <w:pPr>
                    <w:jc w:val="center"/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t>1712</w:t>
                  </w:r>
                </w:p>
              </w:tc>
            </w:tr>
            <w:tr w:rsidR="00DF6A5E" w:rsidRPr="00BE3996" w:rsidTr="00DF6A5E">
              <w:trPr>
                <w:trHeight w:val="35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DF6A5E" w:rsidRPr="00BE3996" w:rsidRDefault="00DF6A5E">
                  <w:pPr>
                    <w:jc w:val="center"/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26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F6A5E" w:rsidRPr="00BE3996" w:rsidRDefault="00DF6A5E">
                  <w:pPr>
                    <w:rPr>
                      <w:color w:val="000000"/>
                      <w:lang w:val="es-MX"/>
                    </w:rPr>
                  </w:pPr>
                  <w:r w:rsidRPr="00BE3996">
                    <w:rPr>
                      <w:color w:val="000000"/>
                      <w:lang w:val="es-MX"/>
                    </w:rPr>
                    <w:t xml:space="preserve">Ul. Tršova br. 3 (Zgrada Osnovnog suda u Pljevljima) 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F6A5E" w:rsidRPr="00BE3996" w:rsidRDefault="00DF6A5E">
                  <w:pPr>
                    <w:jc w:val="center"/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t>2268/2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F6A5E" w:rsidRPr="00BE3996" w:rsidRDefault="00DF6A5E">
                  <w:pPr>
                    <w:jc w:val="center"/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99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F6A5E" w:rsidRPr="00BE3996" w:rsidRDefault="00DF6A5E" w:rsidP="00DF6A5E">
                  <w:pPr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t>446</w:t>
                  </w:r>
                </w:p>
              </w:tc>
              <w:tc>
                <w:tcPr>
                  <w:tcW w:w="11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DF6A5E" w:rsidRPr="00BE3996" w:rsidRDefault="00DF6A5E">
                  <w:pPr>
                    <w:jc w:val="center"/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t>692</w:t>
                  </w:r>
                </w:p>
              </w:tc>
            </w:tr>
            <w:tr w:rsidR="00DF6A5E" w:rsidRPr="00BE3996" w:rsidTr="00DF6A5E">
              <w:trPr>
                <w:trHeight w:val="35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DF6A5E" w:rsidRPr="00BE3996" w:rsidRDefault="00DF6A5E">
                  <w:pPr>
                    <w:jc w:val="center"/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t>3</w:t>
                  </w:r>
                </w:p>
              </w:tc>
              <w:tc>
                <w:tcPr>
                  <w:tcW w:w="26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F6A5E" w:rsidRPr="00BE3996" w:rsidRDefault="00DF6A5E">
                  <w:pPr>
                    <w:rPr>
                      <w:color w:val="000000"/>
                      <w:lang w:val="es-MX"/>
                    </w:rPr>
                  </w:pPr>
                  <w:r w:rsidRPr="00BE3996">
                    <w:rPr>
                      <w:color w:val="000000"/>
                      <w:lang w:val="es-MX"/>
                    </w:rPr>
                    <w:t>Ul. Tršova br. 8 (bivši Ekspres restoran)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F6A5E" w:rsidRPr="00BE3996" w:rsidRDefault="00DF6A5E">
                  <w:pPr>
                    <w:jc w:val="center"/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t>2281/1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F6A5E" w:rsidRPr="00BE3996" w:rsidRDefault="00DF6A5E">
                  <w:pPr>
                    <w:jc w:val="center"/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99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F6A5E" w:rsidRPr="00BE3996" w:rsidRDefault="00DF6A5E" w:rsidP="00DF6A5E">
                  <w:pPr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t>283</w:t>
                  </w:r>
                </w:p>
              </w:tc>
              <w:tc>
                <w:tcPr>
                  <w:tcW w:w="11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DF6A5E" w:rsidRPr="00BE3996" w:rsidRDefault="00DF6A5E">
                  <w:pPr>
                    <w:jc w:val="center"/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t>1132</w:t>
                  </w:r>
                </w:p>
              </w:tc>
            </w:tr>
            <w:tr w:rsidR="00DF6A5E" w:rsidRPr="00BE3996" w:rsidTr="00DF6A5E">
              <w:trPr>
                <w:trHeight w:val="35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DF6A5E" w:rsidRPr="00BE3996" w:rsidRDefault="00DF6A5E">
                  <w:pPr>
                    <w:jc w:val="center"/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t>4</w:t>
                  </w:r>
                </w:p>
              </w:tc>
              <w:tc>
                <w:tcPr>
                  <w:tcW w:w="26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F6A5E" w:rsidRPr="00BE3996" w:rsidRDefault="00DF6A5E">
                  <w:pPr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t>Ul. Tršova br.14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F6A5E" w:rsidRPr="00BE3996" w:rsidRDefault="00DF6A5E">
                  <w:pPr>
                    <w:jc w:val="center"/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t>2281/2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F6A5E" w:rsidRPr="00BE3996" w:rsidRDefault="00DF6A5E">
                  <w:pPr>
                    <w:jc w:val="center"/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99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F6A5E" w:rsidRPr="00BE3996" w:rsidRDefault="00DF6A5E" w:rsidP="00DF6A5E">
                  <w:pPr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t>219</w:t>
                  </w:r>
                </w:p>
              </w:tc>
              <w:tc>
                <w:tcPr>
                  <w:tcW w:w="11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DF6A5E" w:rsidRPr="00BE3996" w:rsidRDefault="00DF6A5E">
                  <w:pPr>
                    <w:jc w:val="center"/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t>438</w:t>
                  </w:r>
                </w:p>
              </w:tc>
            </w:tr>
            <w:tr w:rsidR="00DF6A5E" w:rsidRPr="00BE3996" w:rsidTr="00DF6A5E">
              <w:trPr>
                <w:trHeight w:val="35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DF6A5E" w:rsidRPr="00BE3996" w:rsidRDefault="00DF6A5E">
                  <w:pPr>
                    <w:jc w:val="center"/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t>5</w:t>
                  </w:r>
                </w:p>
              </w:tc>
              <w:tc>
                <w:tcPr>
                  <w:tcW w:w="26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F6A5E" w:rsidRPr="00BE3996" w:rsidRDefault="00DF6A5E">
                  <w:pPr>
                    <w:rPr>
                      <w:color w:val="000000"/>
                      <w:lang w:val="es-MX"/>
                    </w:rPr>
                  </w:pPr>
                  <w:r w:rsidRPr="00BE3996">
                    <w:rPr>
                      <w:color w:val="000000"/>
                      <w:lang w:val="es-MX"/>
                    </w:rPr>
                    <w:t>Ul. Tršova, 4 ulaza (zgrada “Trepča”)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F6A5E" w:rsidRPr="00BE3996" w:rsidRDefault="00DF6A5E">
                  <w:pPr>
                    <w:jc w:val="center"/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t>2196/1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F6A5E" w:rsidRPr="00BE3996" w:rsidRDefault="00DF6A5E">
                  <w:pPr>
                    <w:jc w:val="center"/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99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F6A5E" w:rsidRPr="00BE3996" w:rsidRDefault="00DF6A5E" w:rsidP="00DF6A5E">
                  <w:pPr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t>699</w:t>
                  </w:r>
                </w:p>
              </w:tc>
              <w:tc>
                <w:tcPr>
                  <w:tcW w:w="11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DF6A5E" w:rsidRPr="00BE3996" w:rsidRDefault="00DF6A5E">
                  <w:pPr>
                    <w:jc w:val="center"/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t>3495</w:t>
                  </w:r>
                </w:p>
              </w:tc>
            </w:tr>
            <w:tr w:rsidR="00DF6A5E" w:rsidRPr="00BE3996" w:rsidTr="00DF6A5E">
              <w:trPr>
                <w:trHeight w:val="35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DF6A5E" w:rsidRPr="00BE3996" w:rsidRDefault="00DF6A5E">
                  <w:pPr>
                    <w:jc w:val="center"/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t>6</w:t>
                  </w:r>
                </w:p>
              </w:tc>
              <w:tc>
                <w:tcPr>
                  <w:tcW w:w="26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F6A5E" w:rsidRPr="00BE3996" w:rsidRDefault="00DF6A5E">
                  <w:pPr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t>Ul. Tršova br. 32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F6A5E" w:rsidRPr="00BE3996" w:rsidRDefault="00DF6A5E">
                  <w:pPr>
                    <w:jc w:val="center"/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t>2415/1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F6A5E" w:rsidRPr="00BE3996" w:rsidRDefault="00DF6A5E">
                  <w:pPr>
                    <w:jc w:val="center"/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99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F6A5E" w:rsidRPr="00BE3996" w:rsidRDefault="00DF6A5E" w:rsidP="00DF6A5E">
                  <w:pPr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t>275</w:t>
                  </w:r>
                </w:p>
              </w:tc>
              <w:tc>
                <w:tcPr>
                  <w:tcW w:w="11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DF6A5E" w:rsidRPr="00BE3996" w:rsidRDefault="00DF6A5E">
                  <w:pPr>
                    <w:jc w:val="center"/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t>825</w:t>
                  </w:r>
                </w:p>
              </w:tc>
            </w:tr>
            <w:tr w:rsidR="00DF6A5E" w:rsidRPr="00BE3996" w:rsidTr="00DF6A5E">
              <w:trPr>
                <w:trHeight w:val="35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DF6A5E" w:rsidRPr="00BE3996" w:rsidRDefault="00DF6A5E">
                  <w:pPr>
                    <w:jc w:val="center"/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t>7</w:t>
                  </w:r>
                </w:p>
              </w:tc>
              <w:tc>
                <w:tcPr>
                  <w:tcW w:w="26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F6A5E" w:rsidRPr="00BE3996" w:rsidRDefault="00DF6A5E">
                  <w:pPr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t>Ul. Tršova br. 38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F6A5E" w:rsidRPr="00BE3996" w:rsidRDefault="00DF6A5E">
                  <w:pPr>
                    <w:jc w:val="center"/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t>2415/1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F6A5E" w:rsidRPr="00BE3996" w:rsidRDefault="00DF6A5E">
                  <w:pPr>
                    <w:jc w:val="center"/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t>3</w:t>
                  </w:r>
                </w:p>
              </w:tc>
              <w:tc>
                <w:tcPr>
                  <w:tcW w:w="199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F6A5E" w:rsidRPr="00BE3996" w:rsidRDefault="00DF6A5E" w:rsidP="00DF6A5E">
                  <w:pPr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t>179</w:t>
                  </w:r>
                </w:p>
              </w:tc>
              <w:tc>
                <w:tcPr>
                  <w:tcW w:w="11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DF6A5E" w:rsidRPr="00BE3996" w:rsidRDefault="00DF6A5E">
                  <w:pPr>
                    <w:jc w:val="center"/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t>358</w:t>
                  </w:r>
                </w:p>
              </w:tc>
            </w:tr>
            <w:tr w:rsidR="00DF6A5E" w:rsidRPr="00BE3996" w:rsidTr="00DF6A5E">
              <w:trPr>
                <w:trHeight w:val="35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DF6A5E" w:rsidRPr="00BE3996" w:rsidRDefault="00DF6A5E">
                  <w:pPr>
                    <w:jc w:val="center"/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t>8</w:t>
                  </w:r>
                </w:p>
              </w:tc>
              <w:tc>
                <w:tcPr>
                  <w:tcW w:w="26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F6A5E" w:rsidRPr="00BE3996" w:rsidRDefault="00DF6A5E">
                  <w:pPr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t>Ul. Tršova br. 44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F6A5E" w:rsidRPr="00BE3996" w:rsidRDefault="00DF6A5E">
                  <w:pPr>
                    <w:jc w:val="center"/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t>2415/1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F6A5E" w:rsidRPr="00BE3996" w:rsidRDefault="00DF6A5E">
                  <w:pPr>
                    <w:jc w:val="center"/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t>5</w:t>
                  </w:r>
                </w:p>
              </w:tc>
              <w:tc>
                <w:tcPr>
                  <w:tcW w:w="199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F6A5E" w:rsidRPr="00BE3996" w:rsidRDefault="00DF6A5E" w:rsidP="00DF6A5E">
                  <w:pPr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t>208</w:t>
                  </w:r>
                </w:p>
              </w:tc>
              <w:tc>
                <w:tcPr>
                  <w:tcW w:w="11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DF6A5E" w:rsidRPr="00BE3996" w:rsidRDefault="00DF6A5E">
                  <w:pPr>
                    <w:jc w:val="center"/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t>416</w:t>
                  </w:r>
                </w:p>
              </w:tc>
            </w:tr>
            <w:tr w:rsidR="00DF6A5E" w:rsidRPr="00BE3996" w:rsidTr="00DF6A5E">
              <w:trPr>
                <w:trHeight w:val="35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DF6A5E" w:rsidRPr="00BE3996" w:rsidRDefault="00DF6A5E">
                  <w:pPr>
                    <w:jc w:val="center"/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t>9</w:t>
                  </w:r>
                </w:p>
              </w:tc>
              <w:tc>
                <w:tcPr>
                  <w:tcW w:w="26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F6A5E" w:rsidRPr="00BE3996" w:rsidRDefault="00DF6A5E">
                  <w:pPr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t>Ul. Voja Đenisijevića br. 1 i 3 (do Vrtića)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F6A5E" w:rsidRPr="00BE3996" w:rsidRDefault="00DF6A5E">
                  <w:pPr>
                    <w:jc w:val="center"/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t>2415/1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F6A5E" w:rsidRPr="00BE3996" w:rsidRDefault="00DF6A5E">
                  <w:pPr>
                    <w:jc w:val="center"/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t>6</w:t>
                  </w:r>
                </w:p>
              </w:tc>
              <w:tc>
                <w:tcPr>
                  <w:tcW w:w="199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F6A5E" w:rsidRPr="00BE3996" w:rsidRDefault="00DF6A5E" w:rsidP="00DF6A5E">
                  <w:pPr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t>254</w:t>
                  </w:r>
                </w:p>
              </w:tc>
              <w:tc>
                <w:tcPr>
                  <w:tcW w:w="11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DF6A5E" w:rsidRPr="00BE3996" w:rsidRDefault="00DF6A5E">
                  <w:pPr>
                    <w:jc w:val="center"/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t>508</w:t>
                  </w:r>
                </w:p>
              </w:tc>
            </w:tr>
            <w:tr w:rsidR="00DF6A5E" w:rsidRPr="00BE3996" w:rsidTr="00DF6A5E">
              <w:trPr>
                <w:trHeight w:val="35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DF6A5E" w:rsidRPr="00BE3996" w:rsidRDefault="00DF6A5E">
                  <w:pPr>
                    <w:jc w:val="center"/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t>10</w:t>
                  </w:r>
                </w:p>
              </w:tc>
              <w:tc>
                <w:tcPr>
                  <w:tcW w:w="26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F6A5E" w:rsidRPr="00BE3996" w:rsidRDefault="00DF6A5E">
                  <w:pPr>
                    <w:rPr>
                      <w:color w:val="000000"/>
                      <w:lang w:val="es-MX"/>
                    </w:rPr>
                  </w:pPr>
                  <w:r w:rsidRPr="00BE3996">
                    <w:rPr>
                      <w:color w:val="000000"/>
                      <w:lang w:val="es-MX"/>
                    </w:rPr>
                    <w:t>Ul. Omladinska  (Blok solidarnosti” 3 ulaza )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F6A5E" w:rsidRPr="00BE3996" w:rsidRDefault="00DF6A5E">
                  <w:pPr>
                    <w:jc w:val="center"/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t>2281/1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F6A5E" w:rsidRPr="00BE3996" w:rsidRDefault="00DF6A5E">
                  <w:pPr>
                    <w:jc w:val="center"/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t>4</w:t>
                  </w:r>
                </w:p>
              </w:tc>
              <w:tc>
                <w:tcPr>
                  <w:tcW w:w="199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F6A5E" w:rsidRPr="00BE3996" w:rsidRDefault="00DF6A5E" w:rsidP="00DF6A5E">
                  <w:pPr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t>759</w:t>
                  </w:r>
                </w:p>
              </w:tc>
              <w:tc>
                <w:tcPr>
                  <w:tcW w:w="11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DF6A5E" w:rsidRPr="00BE3996" w:rsidRDefault="00DF6A5E">
                  <w:pPr>
                    <w:jc w:val="center"/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t>4554</w:t>
                  </w:r>
                </w:p>
              </w:tc>
            </w:tr>
            <w:tr w:rsidR="00DF6A5E" w:rsidRPr="00BE3996" w:rsidTr="00DF6A5E">
              <w:trPr>
                <w:trHeight w:val="35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DF6A5E" w:rsidRPr="00BE3996" w:rsidRDefault="00DF6A5E">
                  <w:pPr>
                    <w:jc w:val="center"/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t>11</w:t>
                  </w:r>
                </w:p>
              </w:tc>
              <w:tc>
                <w:tcPr>
                  <w:tcW w:w="26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F6A5E" w:rsidRPr="00BE3996" w:rsidRDefault="00DF6A5E">
                  <w:pPr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t>Ul. Skerlićeva i ul. Kralja Petra I  (zgrada “Borova” 5 ulaza)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F6A5E" w:rsidRPr="00BE3996" w:rsidRDefault="00DF6A5E">
                  <w:pPr>
                    <w:jc w:val="center"/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t>2282/1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F6A5E" w:rsidRPr="00BE3996" w:rsidRDefault="00DF6A5E">
                  <w:pPr>
                    <w:jc w:val="center"/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99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F6A5E" w:rsidRPr="00BE3996" w:rsidRDefault="00DF6A5E" w:rsidP="00DF6A5E">
                  <w:pPr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t>807</w:t>
                  </w:r>
                </w:p>
              </w:tc>
              <w:tc>
                <w:tcPr>
                  <w:tcW w:w="11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DF6A5E" w:rsidRPr="00BE3996" w:rsidRDefault="00DF6A5E">
                  <w:pPr>
                    <w:jc w:val="center"/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t>4035</w:t>
                  </w:r>
                </w:p>
              </w:tc>
            </w:tr>
            <w:tr w:rsidR="00DF6A5E" w:rsidRPr="00BE3996" w:rsidTr="00DF6A5E">
              <w:trPr>
                <w:trHeight w:val="35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DF6A5E" w:rsidRPr="00BE3996" w:rsidRDefault="00DF6A5E">
                  <w:pPr>
                    <w:jc w:val="center"/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t>12</w:t>
                  </w:r>
                </w:p>
              </w:tc>
              <w:tc>
                <w:tcPr>
                  <w:tcW w:w="26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F6A5E" w:rsidRPr="00BE3996" w:rsidRDefault="00DF6A5E">
                  <w:pPr>
                    <w:rPr>
                      <w:color w:val="000000"/>
                      <w:lang w:val="es-MX"/>
                    </w:rPr>
                  </w:pPr>
                  <w:r w:rsidRPr="00BE3996">
                    <w:rPr>
                      <w:color w:val="000000"/>
                      <w:lang w:val="es-MX"/>
                    </w:rPr>
                    <w:t>Ul. Skerlićeva br. 4 i 6 (zgrada iza DPO)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F6A5E" w:rsidRPr="00BE3996" w:rsidRDefault="00DF6A5E">
                  <w:pPr>
                    <w:jc w:val="center"/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t>1940/1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F6A5E" w:rsidRPr="00BE3996" w:rsidRDefault="00DF6A5E">
                  <w:pPr>
                    <w:jc w:val="center"/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199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F6A5E" w:rsidRPr="00BE3996" w:rsidRDefault="00DF6A5E" w:rsidP="00DF6A5E">
                  <w:pPr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t>337</w:t>
                  </w:r>
                </w:p>
              </w:tc>
              <w:tc>
                <w:tcPr>
                  <w:tcW w:w="11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DF6A5E" w:rsidRPr="00BE3996" w:rsidRDefault="00DF6A5E">
                  <w:pPr>
                    <w:jc w:val="center"/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t>1685</w:t>
                  </w:r>
                </w:p>
              </w:tc>
            </w:tr>
            <w:tr w:rsidR="00DF6A5E" w:rsidRPr="00BE3996" w:rsidTr="00DF6A5E">
              <w:trPr>
                <w:trHeight w:val="35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DF6A5E" w:rsidRPr="00BE3996" w:rsidRDefault="00DF6A5E">
                  <w:pPr>
                    <w:jc w:val="center"/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t>13</w:t>
                  </w:r>
                </w:p>
              </w:tc>
              <w:tc>
                <w:tcPr>
                  <w:tcW w:w="26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F6A5E" w:rsidRPr="00BE3996" w:rsidRDefault="00DF6A5E">
                  <w:pPr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t>Ul. Skerlićeva br. 14 (“Ruska” zgrada iznad Atlas banke)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F6A5E" w:rsidRPr="00BE3996" w:rsidRDefault="00DF6A5E">
                  <w:pPr>
                    <w:jc w:val="center"/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t>1930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F6A5E" w:rsidRPr="00BE3996" w:rsidRDefault="00DF6A5E">
                  <w:pPr>
                    <w:jc w:val="center"/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99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F6A5E" w:rsidRPr="00BE3996" w:rsidRDefault="00DF6A5E" w:rsidP="00DF6A5E">
                  <w:pPr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t>160</w:t>
                  </w:r>
                </w:p>
              </w:tc>
              <w:tc>
                <w:tcPr>
                  <w:tcW w:w="11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DF6A5E" w:rsidRPr="00BE3996" w:rsidRDefault="00DF6A5E">
                  <w:pPr>
                    <w:jc w:val="center"/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t>800</w:t>
                  </w:r>
                </w:p>
              </w:tc>
            </w:tr>
            <w:tr w:rsidR="00DF6A5E" w:rsidRPr="00BE3996" w:rsidTr="00DF6A5E">
              <w:trPr>
                <w:trHeight w:val="35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DF6A5E" w:rsidRPr="00BE3996" w:rsidRDefault="00DF6A5E">
                  <w:pPr>
                    <w:jc w:val="center"/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t>14</w:t>
                  </w:r>
                </w:p>
              </w:tc>
              <w:tc>
                <w:tcPr>
                  <w:tcW w:w="26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F6A5E" w:rsidRPr="00BE3996" w:rsidRDefault="00DF6A5E">
                  <w:pPr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t>Ul. Skerlićeva br. 39, ulaz 1 i 2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F6A5E" w:rsidRPr="00BE3996" w:rsidRDefault="00DF6A5E">
                  <w:pPr>
                    <w:jc w:val="center"/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t>2285/1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F6A5E" w:rsidRPr="00BE3996" w:rsidRDefault="00DF6A5E">
                  <w:pPr>
                    <w:jc w:val="center"/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t>3</w:t>
                  </w:r>
                </w:p>
              </w:tc>
              <w:tc>
                <w:tcPr>
                  <w:tcW w:w="199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F6A5E" w:rsidRPr="00BE3996" w:rsidRDefault="00DF6A5E" w:rsidP="00DF6A5E">
                  <w:pPr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t>234</w:t>
                  </w:r>
                </w:p>
              </w:tc>
              <w:tc>
                <w:tcPr>
                  <w:tcW w:w="11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DF6A5E" w:rsidRPr="00BE3996" w:rsidRDefault="00DF6A5E">
                  <w:pPr>
                    <w:jc w:val="center"/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t>1170</w:t>
                  </w:r>
                </w:p>
              </w:tc>
            </w:tr>
            <w:tr w:rsidR="00DF6A5E" w:rsidRPr="00BE3996" w:rsidTr="00DF6A5E">
              <w:trPr>
                <w:trHeight w:val="35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DF6A5E" w:rsidRPr="00BE3996" w:rsidRDefault="00DF6A5E">
                  <w:pPr>
                    <w:jc w:val="center"/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lastRenderedPageBreak/>
                    <w:t>15</w:t>
                  </w:r>
                </w:p>
              </w:tc>
              <w:tc>
                <w:tcPr>
                  <w:tcW w:w="26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F6A5E" w:rsidRPr="00BE3996" w:rsidRDefault="00DF6A5E">
                  <w:pPr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t>Ul. Omladinska 1a (pored bunkera kotlarnice)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F6A5E" w:rsidRPr="00BE3996" w:rsidRDefault="00DF6A5E">
                  <w:pPr>
                    <w:jc w:val="center"/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t>2285/1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F6A5E" w:rsidRPr="00BE3996" w:rsidRDefault="00DF6A5E">
                  <w:pPr>
                    <w:jc w:val="center"/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199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F6A5E" w:rsidRPr="00BE3996" w:rsidRDefault="00DF6A5E" w:rsidP="00DF6A5E">
                  <w:pPr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t>228</w:t>
                  </w:r>
                </w:p>
              </w:tc>
              <w:tc>
                <w:tcPr>
                  <w:tcW w:w="11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DF6A5E" w:rsidRPr="00BE3996" w:rsidRDefault="00DF6A5E">
                  <w:pPr>
                    <w:jc w:val="center"/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t>684</w:t>
                  </w:r>
                </w:p>
              </w:tc>
            </w:tr>
            <w:tr w:rsidR="00DF6A5E" w:rsidRPr="00BE3996" w:rsidTr="00DF6A5E">
              <w:trPr>
                <w:trHeight w:val="35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DF6A5E" w:rsidRPr="00BE3996" w:rsidRDefault="00DF6A5E">
                  <w:pPr>
                    <w:jc w:val="center"/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t>16</w:t>
                  </w:r>
                </w:p>
              </w:tc>
              <w:tc>
                <w:tcPr>
                  <w:tcW w:w="26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F6A5E" w:rsidRPr="00BE3996" w:rsidRDefault="00DF6A5E">
                  <w:pPr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t>Ul. Omladinska 14 (pored bunkera kotlarnice)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F6A5E" w:rsidRPr="00BE3996" w:rsidRDefault="00DF6A5E">
                  <w:pPr>
                    <w:jc w:val="center"/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t>2303/1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F6A5E" w:rsidRPr="00BE3996" w:rsidRDefault="00DF6A5E">
                  <w:pPr>
                    <w:jc w:val="center"/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99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F6A5E" w:rsidRPr="00BE3996" w:rsidRDefault="00DF6A5E" w:rsidP="00DF6A5E">
                  <w:pPr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t>206</w:t>
                  </w:r>
                </w:p>
              </w:tc>
              <w:tc>
                <w:tcPr>
                  <w:tcW w:w="11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DF6A5E" w:rsidRPr="00BE3996" w:rsidRDefault="00DF6A5E">
                  <w:pPr>
                    <w:jc w:val="center"/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t>1442</w:t>
                  </w:r>
                </w:p>
              </w:tc>
            </w:tr>
            <w:tr w:rsidR="00DF6A5E" w:rsidRPr="00BE3996" w:rsidTr="00DF6A5E">
              <w:trPr>
                <w:trHeight w:val="35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DF6A5E" w:rsidRPr="00BE3996" w:rsidRDefault="00DF6A5E">
                  <w:pPr>
                    <w:jc w:val="center"/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t>17</w:t>
                  </w:r>
                </w:p>
              </w:tc>
              <w:tc>
                <w:tcPr>
                  <w:tcW w:w="26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F6A5E" w:rsidRPr="00BE3996" w:rsidRDefault="00DF6A5E">
                  <w:pPr>
                    <w:rPr>
                      <w:color w:val="000000"/>
                      <w:lang w:val="es-MX"/>
                    </w:rPr>
                  </w:pPr>
                  <w:r w:rsidRPr="00BE3996">
                    <w:rPr>
                      <w:color w:val="000000"/>
                      <w:lang w:val="es-MX"/>
                    </w:rPr>
                    <w:t>Ul. Kralja Petra I br. 66, (zgrada TE)</w:t>
                  </w:r>
                </w:p>
              </w:tc>
              <w:tc>
                <w:tcPr>
                  <w:tcW w:w="122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DF6A5E" w:rsidRPr="00BE3996" w:rsidRDefault="00DF6A5E">
                  <w:pPr>
                    <w:jc w:val="center"/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t>2282/1</w:t>
                  </w:r>
                </w:p>
              </w:tc>
              <w:tc>
                <w:tcPr>
                  <w:tcW w:w="992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DF6A5E" w:rsidRPr="00BE3996" w:rsidRDefault="00DF6A5E">
                  <w:pPr>
                    <w:jc w:val="center"/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t>3</w:t>
                  </w:r>
                </w:p>
              </w:tc>
              <w:tc>
                <w:tcPr>
                  <w:tcW w:w="1999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DF6A5E" w:rsidRPr="00BE3996" w:rsidRDefault="00DF6A5E" w:rsidP="00DF6A5E">
                  <w:pPr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t>863</w:t>
                  </w:r>
                </w:p>
              </w:tc>
              <w:tc>
                <w:tcPr>
                  <w:tcW w:w="1162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DF6A5E" w:rsidRPr="00BE3996" w:rsidRDefault="00DF6A5E">
                  <w:pPr>
                    <w:jc w:val="center"/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t>4675</w:t>
                  </w:r>
                </w:p>
              </w:tc>
            </w:tr>
            <w:tr w:rsidR="00DF6A5E" w:rsidRPr="00BE3996" w:rsidTr="00DF6A5E">
              <w:trPr>
                <w:trHeight w:val="35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DF6A5E" w:rsidRPr="00BE3996" w:rsidRDefault="00DF6A5E">
                  <w:pPr>
                    <w:jc w:val="center"/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t>18</w:t>
                  </w:r>
                </w:p>
              </w:tc>
              <w:tc>
                <w:tcPr>
                  <w:tcW w:w="26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F6A5E" w:rsidRPr="00BE3996" w:rsidRDefault="00DF6A5E">
                  <w:pPr>
                    <w:rPr>
                      <w:color w:val="000000"/>
                      <w:lang w:val="es-MX"/>
                    </w:rPr>
                  </w:pPr>
                  <w:r w:rsidRPr="00BE3996">
                    <w:rPr>
                      <w:color w:val="000000"/>
                      <w:lang w:val="es-MX"/>
                    </w:rPr>
                    <w:t>Ul. Kralja Petra I br. 72, (zgrada TE)</w:t>
                  </w:r>
                </w:p>
              </w:tc>
              <w:tc>
                <w:tcPr>
                  <w:tcW w:w="122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DF6A5E" w:rsidRPr="00BE3996" w:rsidRDefault="00DF6A5E">
                  <w:pPr>
                    <w:spacing w:line="276" w:lineRule="auto"/>
                    <w:rPr>
                      <w:color w:val="000000"/>
                      <w:lang w:val="es-MX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DF6A5E" w:rsidRPr="00BE3996" w:rsidRDefault="00DF6A5E">
                  <w:pPr>
                    <w:spacing w:line="276" w:lineRule="auto"/>
                    <w:rPr>
                      <w:color w:val="000000"/>
                      <w:lang w:val="es-MX"/>
                    </w:rPr>
                  </w:pPr>
                </w:p>
              </w:tc>
              <w:tc>
                <w:tcPr>
                  <w:tcW w:w="199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DF6A5E" w:rsidRPr="00BE3996" w:rsidRDefault="00DF6A5E" w:rsidP="00DF6A5E">
                  <w:pPr>
                    <w:spacing w:line="276" w:lineRule="auto"/>
                    <w:rPr>
                      <w:color w:val="000000"/>
                      <w:lang w:val="es-MX"/>
                    </w:rPr>
                  </w:pPr>
                </w:p>
              </w:tc>
              <w:tc>
                <w:tcPr>
                  <w:tcW w:w="1162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DF6A5E" w:rsidRPr="00BE3996" w:rsidRDefault="00DF6A5E">
                  <w:pPr>
                    <w:spacing w:line="276" w:lineRule="auto"/>
                    <w:rPr>
                      <w:color w:val="000000"/>
                      <w:lang w:val="es-MX"/>
                    </w:rPr>
                  </w:pPr>
                </w:p>
              </w:tc>
            </w:tr>
            <w:tr w:rsidR="00DF6A5E" w:rsidRPr="00BE3996" w:rsidTr="00DF6A5E">
              <w:trPr>
                <w:trHeight w:val="35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DF6A5E" w:rsidRPr="00BE3996" w:rsidRDefault="00DF6A5E">
                  <w:pPr>
                    <w:jc w:val="center"/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t>19</w:t>
                  </w:r>
                </w:p>
              </w:tc>
              <w:tc>
                <w:tcPr>
                  <w:tcW w:w="26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F6A5E" w:rsidRPr="00BE3996" w:rsidRDefault="00DF6A5E">
                  <w:pPr>
                    <w:rPr>
                      <w:color w:val="000000"/>
                      <w:lang w:val="es-MX"/>
                    </w:rPr>
                  </w:pPr>
                  <w:r w:rsidRPr="00BE3996">
                    <w:rPr>
                      <w:color w:val="000000"/>
                      <w:lang w:val="es-MX"/>
                    </w:rPr>
                    <w:t>Ul. Kralja Petra I br. 74, (zgrada TE)</w:t>
                  </w:r>
                </w:p>
              </w:tc>
              <w:tc>
                <w:tcPr>
                  <w:tcW w:w="122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DF6A5E" w:rsidRPr="00BE3996" w:rsidRDefault="00DF6A5E">
                  <w:pPr>
                    <w:spacing w:line="276" w:lineRule="auto"/>
                    <w:rPr>
                      <w:color w:val="000000"/>
                      <w:lang w:val="es-MX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DF6A5E" w:rsidRPr="00BE3996" w:rsidRDefault="00DF6A5E">
                  <w:pPr>
                    <w:spacing w:line="276" w:lineRule="auto"/>
                    <w:rPr>
                      <w:color w:val="000000"/>
                      <w:lang w:val="es-MX"/>
                    </w:rPr>
                  </w:pPr>
                </w:p>
              </w:tc>
              <w:tc>
                <w:tcPr>
                  <w:tcW w:w="199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DF6A5E" w:rsidRPr="00BE3996" w:rsidRDefault="00DF6A5E" w:rsidP="00DF6A5E">
                  <w:pPr>
                    <w:spacing w:line="276" w:lineRule="auto"/>
                    <w:rPr>
                      <w:color w:val="000000"/>
                      <w:lang w:val="es-MX"/>
                    </w:rPr>
                  </w:pPr>
                </w:p>
              </w:tc>
              <w:tc>
                <w:tcPr>
                  <w:tcW w:w="1162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DF6A5E" w:rsidRPr="00BE3996" w:rsidRDefault="00DF6A5E">
                  <w:pPr>
                    <w:spacing w:line="276" w:lineRule="auto"/>
                    <w:rPr>
                      <w:color w:val="000000"/>
                      <w:lang w:val="es-MX"/>
                    </w:rPr>
                  </w:pPr>
                </w:p>
              </w:tc>
            </w:tr>
            <w:tr w:rsidR="00DF6A5E" w:rsidRPr="00BE3996" w:rsidTr="00DF6A5E">
              <w:trPr>
                <w:trHeight w:val="384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DF6A5E" w:rsidRPr="00BE3996" w:rsidRDefault="00DF6A5E">
                  <w:pPr>
                    <w:jc w:val="center"/>
                    <w:rPr>
                      <w:color w:val="000000"/>
                    </w:rPr>
                  </w:pPr>
                  <w:r w:rsidRPr="00BE3996">
                    <w:rPr>
                      <w:color w:val="000000"/>
                    </w:rPr>
                    <w:t>20</w:t>
                  </w:r>
                </w:p>
              </w:tc>
              <w:tc>
                <w:tcPr>
                  <w:tcW w:w="26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F6A5E" w:rsidRPr="00BE3996" w:rsidRDefault="00DF6A5E">
                  <w:pPr>
                    <w:rPr>
                      <w:color w:val="000000"/>
                      <w:lang w:val="es-MX"/>
                    </w:rPr>
                  </w:pPr>
                  <w:r w:rsidRPr="00BE3996">
                    <w:rPr>
                      <w:color w:val="000000"/>
                      <w:lang w:val="es-MX"/>
                    </w:rPr>
                    <w:t>Ul. Kralja Petra I br. 76, (zgrada TE)</w:t>
                  </w:r>
                </w:p>
              </w:tc>
              <w:tc>
                <w:tcPr>
                  <w:tcW w:w="122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DF6A5E" w:rsidRPr="00BE3996" w:rsidRDefault="00DF6A5E">
                  <w:pPr>
                    <w:spacing w:line="276" w:lineRule="auto"/>
                    <w:rPr>
                      <w:color w:val="000000"/>
                      <w:lang w:val="es-MX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DF6A5E" w:rsidRPr="00BE3996" w:rsidRDefault="00DF6A5E">
                  <w:pPr>
                    <w:spacing w:line="276" w:lineRule="auto"/>
                    <w:rPr>
                      <w:color w:val="000000"/>
                      <w:lang w:val="es-MX"/>
                    </w:rPr>
                  </w:pPr>
                </w:p>
              </w:tc>
              <w:tc>
                <w:tcPr>
                  <w:tcW w:w="199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DF6A5E" w:rsidRPr="00BE3996" w:rsidRDefault="00DF6A5E" w:rsidP="00DF6A5E">
                  <w:pPr>
                    <w:spacing w:line="276" w:lineRule="auto"/>
                    <w:rPr>
                      <w:color w:val="000000"/>
                      <w:lang w:val="es-MX"/>
                    </w:rPr>
                  </w:pPr>
                </w:p>
              </w:tc>
              <w:tc>
                <w:tcPr>
                  <w:tcW w:w="1162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DF6A5E" w:rsidRPr="00BE3996" w:rsidRDefault="00DF6A5E">
                  <w:pPr>
                    <w:spacing w:line="276" w:lineRule="auto"/>
                    <w:rPr>
                      <w:color w:val="000000"/>
                      <w:lang w:val="es-MX"/>
                    </w:rPr>
                  </w:pPr>
                </w:p>
              </w:tc>
            </w:tr>
            <w:tr w:rsidR="00DF6A5E" w:rsidRPr="00BE3996" w:rsidTr="00DF6A5E">
              <w:trPr>
                <w:trHeight w:val="310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DF6A5E" w:rsidRPr="00BE3996" w:rsidRDefault="00DF6A5E">
                  <w:pPr>
                    <w:jc w:val="center"/>
                    <w:rPr>
                      <w:color w:val="000000"/>
                      <w:lang w:val="es-MX"/>
                    </w:rPr>
                  </w:pPr>
                  <w:r w:rsidRPr="00BE3996">
                    <w:rPr>
                      <w:color w:val="000000"/>
                      <w:lang w:val="es-MX"/>
                    </w:rPr>
                    <w:t>21</w:t>
                  </w:r>
                </w:p>
              </w:tc>
              <w:tc>
                <w:tcPr>
                  <w:tcW w:w="26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DF6A5E" w:rsidRPr="00BE3996" w:rsidRDefault="00DF6A5E">
                  <w:pPr>
                    <w:rPr>
                      <w:color w:val="000000"/>
                      <w:lang w:val="es-MX"/>
                    </w:rPr>
                  </w:pPr>
                  <w:r w:rsidRPr="00BE3996">
                    <w:rPr>
                      <w:color w:val="000000"/>
                      <w:lang w:val="es-MX"/>
                    </w:rPr>
                    <w:t>Ul. Kralja Petra I (bivša Robna kuća)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F6A5E" w:rsidRPr="00BE3996" w:rsidRDefault="00DF6A5E">
                  <w:pPr>
                    <w:jc w:val="center"/>
                    <w:rPr>
                      <w:color w:val="000000"/>
                      <w:lang w:val="es-MX"/>
                    </w:rPr>
                  </w:pPr>
                  <w:r w:rsidRPr="00BE3996">
                    <w:rPr>
                      <w:color w:val="000000"/>
                      <w:lang w:val="es-MX"/>
                    </w:rPr>
                    <w:t>2268/1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F6A5E" w:rsidRPr="00BE3996" w:rsidRDefault="00DF6A5E">
                  <w:pPr>
                    <w:jc w:val="center"/>
                    <w:rPr>
                      <w:color w:val="000000"/>
                      <w:lang w:val="es-MX"/>
                    </w:rPr>
                  </w:pPr>
                  <w:r w:rsidRPr="00BE3996">
                    <w:rPr>
                      <w:color w:val="000000"/>
                      <w:lang w:val="es-MX"/>
                    </w:rPr>
                    <w:t>1</w:t>
                  </w:r>
                </w:p>
              </w:tc>
              <w:tc>
                <w:tcPr>
                  <w:tcW w:w="199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F6A5E" w:rsidRPr="00BE3996" w:rsidRDefault="00DF6A5E" w:rsidP="00DF6A5E">
                  <w:pPr>
                    <w:rPr>
                      <w:color w:val="000000"/>
                      <w:lang w:val="es-MX"/>
                    </w:rPr>
                  </w:pPr>
                  <w:r w:rsidRPr="00BE3996">
                    <w:rPr>
                      <w:color w:val="000000"/>
                      <w:lang w:val="es-MX"/>
                    </w:rPr>
                    <w:t>256</w:t>
                  </w:r>
                </w:p>
              </w:tc>
              <w:tc>
                <w:tcPr>
                  <w:tcW w:w="11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DF6A5E" w:rsidRPr="00BE3996" w:rsidRDefault="00DF6A5E">
                  <w:pPr>
                    <w:jc w:val="center"/>
                    <w:rPr>
                      <w:color w:val="000000"/>
                      <w:lang w:val="es-MX"/>
                    </w:rPr>
                  </w:pPr>
                  <w:r w:rsidRPr="00BE3996">
                    <w:rPr>
                      <w:color w:val="000000"/>
                      <w:lang w:val="es-MX"/>
                    </w:rPr>
                    <w:t>1095</w:t>
                  </w:r>
                </w:p>
              </w:tc>
            </w:tr>
            <w:tr w:rsidR="00DF6A5E" w:rsidRPr="00BE3996" w:rsidTr="00DF6A5E">
              <w:trPr>
                <w:gridAfter w:val="2"/>
                <w:wAfter w:w="1980" w:type="dxa"/>
                <w:trHeight w:val="310"/>
              </w:trPr>
              <w:tc>
                <w:tcPr>
                  <w:tcW w:w="596" w:type="dxa"/>
                  <w:noWrap/>
                  <w:vAlign w:val="bottom"/>
                  <w:hideMark/>
                </w:tcPr>
                <w:p w:rsidR="00DF6A5E" w:rsidRPr="00BE3996" w:rsidRDefault="00DF6A5E">
                  <w:pPr>
                    <w:rPr>
                      <w:color w:val="000000"/>
                      <w:lang w:val="es-MX"/>
                    </w:rPr>
                  </w:pPr>
                </w:p>
              </w:tc>
              <w:tc>
                <w:tcPr>
                  <w:tcW w:w="2621" w:type="dxa"/>
                  <w:noWrap/>
                  <w:vAlign w:val="bottom"/>
                  <w:hideMark/>
                </w:tcPr>
                <w:p w:rsidR="00DF6A5E" w:rsidRPr="00BE3996" w:rsidRDefault="00DF6A5E">
                  <w:pPr>
                    <w:spacing w:line="276" w:lineRule="auto"/>
                  </w:pPr>
                </w:p>
              </w:tc>
              <w:tc>
                <w:tcPr>
                  <w:tcW w:w="1224" w:type="dxa"/>
                  <w:noWrap/>
                  <w:vAlign w:val="bottom"/>
                  <w:hideMark/>
                </w:tcPr>
                <w:p w:rsidR="00DF6A5E" w:rsidRPr="00BE3996" w:rsidRDefault="00DF6A5E">
                  <w:pPr>
                    <w:spacing w:line="276" w:lineRule="auto"/>
                  </w:pPr>
                </w:p>
              </w:tc>
              <w:tc>
                <w:tcPr>
                  <w:tcW w:w="2173" w:type="dxa"/>
                  <w:gridSpan w:val="2"/>
                  <w:noWrap/>
                  <w:vAlign w:val="bottom"/>
                  <w:hideMark/>
                </w:tcPr>
                <w:p w:rsidR="00DF6A5E" w:rsidRPr="00BE3996" w:rsidRDefault="00DF6A5E">
                  <w:pPr>
                    <w:spacing w:line="276" w:lineRule="auto"/>
                  </w:pPr>
                </w:p>
              </w:tc>
            </w:tr>
          </w:tbl>
          <w:p w:rsidR="00DF6A5E" w:rsidRPr="00BE3996" w:rsidRDefault="00DF6A5E">
            <w:pPr>
              <w:rPr>
                <w:lang w:val="es-MX"/>
              </w:rPr>
            </w:pPr>
            <w:r w:rsidRPr="00BE3996">
              <w:rPr>
                <w:lang w:val="es-MX"/>
              </w:rPr>
              <w:t xml:space="preserve">Bruto površina objekata je </w:t>
            </w:r>
            <w:r w:rsidRPr="00BE3996">
              <w:rPr>
                <w:b/>
                <w:color w:val="000000"/>
                <w:lang w:val="es-MX"/>
              </w:rPr>
              <w:t>26180</w:t>
            </w:r>
            <w:r w:rsidRPr="00BE3996">
              <w:rPr>
                <w:b/>
                <w:lang w:val="es-MX"/>
              </w:rPr>
              <w:t xml:space="preserve"> m</w:t>
            </w:r>
            <w:r w:rsidRPr="00BE3996">
              <w:rPr>
                <w:b/>
                <w:vertAlign w:val="superscript"/>
                <w:lang w:val="es-MX"/>
              </w:rPr>
              <w:t>2</w:t>
            </w:r>
            <w:r w:rsidRPr="00BE3996">
              <w:rPr>
                <w:lang w:val="es-MX"/>
              </w:rPr>
              <w:t>.</w:t>
            </w:r>
          </w:p>
          <w:p w:rsidR="00DF6A5E" w:rsidRPr="00BE3996" w:rsidRDefault="00DF6A5E">
            <w:pPr>
              <w:rPr>
                <w:lang w:val="es-MX"/>
              </w:rPr>
            </w:pPr>
            <w:r w:rsidRPr="00BE3996">
              <w:rPr>
                <w:lang w:val="es-MX"/>
              </w:rPr>
              <w:t>Površine  zgrada su orijentacione i preuzete sa portala Uprave za nekretnine. Tačne vrijednosti će utvrditi potencijalni ponuđač na licu mjesta.</w:t>
            </w:r>
          </w:p>
          <w:p w:rsidR="00DF6A5E" w:rsidRPr="00BE3996" w:rsidRDefault="00DF6A5E">
            <w:pPr>
              <w:rPr>
                <w:color w:val="000000"/>
                <w:lang w:val="es-MX"/>
              </w:rPr>
            </w:pPr>
            <w:r w:rsidRPr="00BE3996">
              <w:rPr>
                <w:b/>
                <w:color w:val="000000"/>
                <w:lang w:val="es-MX"/>
              </w:rPr>
              <w:t>Cilj projekta</w:t>
            </w:r>
            <w:r w:rsidRPr="00BE3996">
              <w:rPr>
                <w:color w:val="000000"/>
                <w:lang w:val="es-MX"/>
              </w:rPr>
              <w:t xml:space="preserve">: </w:t>
            </w:r>
          </w:p>
          <w:p w:rsidR="00DF6A5E" w:rsidRPr="00BE3996" w:rsidRDefault="00DF6A5E">
            <w:pPr>
              <w:rPr>
                <w:rFonts w:eastAsiaTheme="minorHAnsi"/>
                <w:lang w:val="es-MX"/>
              </w:rPr>
            </w:pPr>
            <w:r w:rsidRPr="00BE3996">
              <w:rPr>
                <w:lang w:val="es-MX"/>
              </w:rPr>
              <w:t>Cilj energetskog pregleda objekata je identifikacija trenutnog stanja potrošnje energije i analiza isplativih mjera energetske efikasnosti (EE), koje će smanjiti potrošnju energije, troškove za energiju, emisiju gasova sa efektom staklene bašte, kao i da nakon implementacije mjera uslovi u zgradi u pogledu toplotnog komfora budu održavani na odgovarajućem nivou, definisanom propisima i primjerima dobre prakse.</w:t>
            </w:r>
          </w:p>
          <w:p w:rsidR="00DF6A5E" w:rsidRPr="00BE3996" w:rsidRDefault="00DF6A5E">
            <w:pPr>
              <w:rPr>
                <w:lang w:val="es-MX"/>
              </w:rPr>
            </w:pPr>
          </w:p>
          <w:p w:rsidR="00DF6A5E" w:rsidRPr="00BE3996" w:rsidRDefault="00DF6A5E">
            <w:pPr>
              <w:rPr>
                <w:b/>
                <w:color w:val="000000"/>
                <w:lang w:val="es-MX"/>
              </w:rPr>
            </w:pPr>
            <w:r w:rsidRPr="00BE3996">
              <w:rPr>
                <w:b/>
                <w:color w:val="000000"/>
                <w:lang w:val="es-MX"/>
              </w:rPr>
              <w:t>1.UVOD I SMJERNICE</w:t>
            </w:r>
          </w:p>
          <w:p w:rsidR="00DF6A5E" w:rsidRPr="00BE3996" w:rsidRDefault="00DF6A5E">
            <w:pPr>
              <w:rPr>
                <w:lang w:val="es-MX"/>
              </w:rPr>
            </w:pPr>
            <w:r w:rsidRPr="00BE3996">
              <w:rPr>
                <w:color w:val="000000"/>
                <w:lang w:val="es-MX"/>
              </w:rPr>
              <w:t xml:space="preserve">U cilju poboljšanja energetske efikasnosti i smanjenja zagađenja, opština Pljevlja nastavlja sa mjerama energetske efikasnosti zgrada. Da bi se odredili prioriteti u programu, pristupa se izradi Izvještaja o energetskom pregledu za svaku zgradu koja se grije iz kotlarnice u Skerlićevoj ulici. Za tu svrhu potrebno je definisati obim radova  na </w:t>
            </w:r>
            <w:r w:rsidRPr="00BE3996">
              <w:rPr>
                <w:lang w:val="es-MX"/>
              </w:rPr>
              <w:t>osnovu postojećeg stanja objekata, tj. po predloženim varijantama mjera odrediti specifičnu potrošnju toplotne energije za svaku zgradu i mjeru ponaosob,  kao i efekte smanjenja zagađenja.</w:t>
            </w:r>
          </w:p>
          <w:p w:rsidR="00DF6A5E" w:rsidRPr="00BE3996" w:rsidRDefault="00DF6A5E">
            <w:pPr>
              <w:rPr>
                <w:color w:val="000000"/>
                <w:lang w:val="es-MX"/>
              </w:rPr>
            </w:pPr>
            <w:r w:rsidRPr="00BE3996">
              <w:rPr>
                <w:color w:val="000000"/>
                <w:lang w:val="es-MX"/>
              </w:rPr>
              <w:t>Prilikom izrade tehničke dokumentacije poštovati zakonsku regulativu koja tretira predmetnu oblast.</w:t>
            </w:r>
          </w:p>
          <w:p w:rsidR="00DF6A5E" w:rsidRPr="00BE3996" w:rsidRDefault="00DF6A5E">
            <w:pPr>
              <w:rPr>
                <w:color w:val="000000"/>
                <w:lang w:val="es-MX"/>
              </w:rPr>
            </w:pPr>
          </w:p>
          <w:p w:rsidR="00DF6A5E" w:rsidRPr="00BE3996" w:rsidRDefault="00DF6A5E">
            <w:pPr>
              <w:rPr>
                <w:b/>
                <w:color w:val="000000"/>
                <w:lang w:val="es-MX"/>
              </w:rPr>
            </w:pPr>
            <w:r w:rsidRPr="00BE3996">
              <w:rPr>
                <w:color w:val="000000"/>
                <w:lang w:val="es-MX"/>
              </w:rPr>
              <w:t xml:space="preserve">2. </w:t>
            </w:r>
            <w:r w:rsidRPr="00BE3996">
              <w:rPr>
                <w:b/>
                <w:color w:val="000000"/>
                <w:lang w:val="es-MX"/>
              </w:rPr>
              <w:t>OSNOVE ZA IZRADU  IZVJEŠTAJA O  ENERGETSKIM PREGLEDIMA</w:t>
            </w:r>
          </w:p>
          <w:p w:rsidR="00DF6A5E" w:rsidRPr="00BE3996" w:rsidRDefault="00DF6A5E">
            <w:pPr>
              <w:rPr>
                <w:b/>
                <w:color w:val="000000"/>
                <w:lang w:val="es-MX"/>
              </w:rPr>
            </w:pPr>
            <w:r w:rsidRPr="00BE3996">
              <w:rPr>
                <w:b/>
                <w:color w:val="000000"/>
                <w:lang w:val="es-MX"/>
              </w:rPr>
              <w:t>2.1 Projektni zadatak</w:t>
            </w:r>
          </w:p>
          <w:p w:rsidR="00DF6A5E" w:rsidRPr="00BE3996" w:rsidRDefault="00DF6A5E">
            <w:pPr>
              <w:rPr>
                <w:color w:val="000000"/>
                <w:lang w:val="es-MX"/>
              </w:rPr>
            </w:pPr>
            <w:r w:rsidRPr="00BE3996">
              <w:rPr>
                <w:color w:val="000000"/>
                <w:lang w:val="es-MX"/>
              </w:rPr>
              <w:t>Projektni zadatak je obavezujući za Ovlašćeno lice za energetski pregled i predstavlja jednovremeno i osnovu za izradu Izvještaja.</w:t>
            </w:r>
          </w:p>
          <w:p w:rsidR="00DF6A5E" w:rsidRPr="00BE3996" w:rsidRDefault="00DF6A5E">
            <w:pPr>
              <w:rPr>
                <w:b/>
                <w:color w:val="000000"/>
              </w:rPr>
            </w:pPr>
            <w:r w:rsidRPr="00BE3996">
              <w:rPr>
                <w:b/>
                <w:color w:val="000000"/>
              </w:rPr>
              <w:t>2.2.Tehnički uslovi</w:t>
            </w:r>
          </w:p>
          <w:p w:rsidR="00DF6A5E" w:rsidRPr="00BE3996" w:rsidRDefault="00DF6A5E">
            <w:pPr>
              <w:rPr>
                <w:color w:val="000000"/>
                <w:lang w:val="es-MX"/>
              </w:rPr>
            </w:pPr>
            <w:r w:rsidRPr="00BE3996">
              <w:rPr>
                <w:color w:val="000000"/>
                <w:lang w:val="es-MX"/>
              </w:rPr>
              <w:lastRenderedPageBreak/>
              <w:t>Za potrebe proračuna koristiti raspoloživu dokumentaciju zadatih objekata i stanje na terenu.</w:t>
            </w:r>
            <w:r w:rsidRPr="00BE3996">
              <w:rPr>
                <w:color w:val="000000"/>
                <w:lang w:val="es-MX"/>
              </w:rPr>
              <w:br/>
              <w:t>2.3</w:t>
            </w:r>
            <w:r w:rsidRPr="00BE3996">
              <w:rPr>
                <w:b/>
                <w:color w:val="000000"/>
                <w:lang w:val="es-MX"/>
              </w:rPr>
              <w:t>. Zakonska i tehnička regulativa</w:t>
            </w:r>
          </w:p>
          <w:p w:rsidR="00DF6A5E" w:rsidRPr="00BE3996" w:rsidRDefault="00DF6A5E">
            <w:pPr>
              <w:rPr>
                <w:rFonts w:eastAsiaTheme="minorHAnsi"/>
                <w:lang w:val="es-MX"/>
              </w:rPr>
            </w:pPr>
            <w:r w:rsidRPr="00BE3996">
              <w:rPr>
                <w:lang w:val="es-MX"/>
              </w:rPr>
              <w:t>U izradi Izvještaja neophodno je pridržavati Zakona o efikasnom korišćenju energije (Sl.listCG br.57/14,03/15,25/19), Pravilnika o vršenju</w:t>
            </w:r>
            <w:r w:rsidRPr="00BE3996">
              <w:rPr>
                <w:spacing w:val="-3"/>
                <w:lang w:val="es-MX"/>
              </w:rPr>
              <w:t xml:space="preserve"> </w:t>
            </w:r>
            <w:r w:rsidRPr="00BE3996">
              <w:rPr>
                <w:lang w:val="es-MX"/>
              </w:rPr>
              <w:t>energetskih</w:t>
            </w:r>
            <w:r w:rsidRPr="00BE3996">
              <w:rPr>
                <w:spacing w:val="-2"/>
                <w:lang w:val="es-MX"/>
              </w:rPr>
              <w:t xml:space="preserve"> </w:t>
            </w:r>
            <w:r w:rsidRPr="00BE3996">
              <w:rPr>
                <w:lang w:val="es-MX"/>
              </w:rPr>
              <w:t>pregleda</w:t>
            </w:r>
            <w:r w:rsidRPr="00BE3996">
              <w:rPr>
                <w:spacing w:val="-2"/>
                <w:lang w:val="es-MX"/>
              </w:rPr>
              <w:t xml:space="preserve"> </w:t>
            </w:r>
            <w:r w:rsidRPr="00BE3996">
              <w:rPr>
                <w:lang w:val="es-MX"/>
              </w:rPr>
              <w:t>zgrada (Sl.listCG br.75/15) i Pravilnika o minimalnim zahtjevima energetske efikasnosti zgrada (Sl.listCG br.75/15).</w:t>
            </w:r>
          </w:p>
          <w:p w:rsidR="00DF6A5E" w:rsidRPr="00BE3996" w:rsidRDefault="00DF6A5E">
            <w:pPr>
              <w:rPr>
                <w:lang w:val="es-MX"/>
              </w:rPr>
            </w:pPr>
          </w:p>
          <w:p w:rsidR="00DF6A5E" w:rsidRPr="00BE3996" w:rsidRDefault="00DF6A5E">
            <w:pPr>
              <w:rPr>
                <w:color w:val="000000"/>
                <w:lang w:val="es-MX"/>
              </w:rPr>
            </w:pPr>
            <w:r w:rsidRPr="00BE3996">
              <w:rPr>
                <w:color w:val="000000"/>
                <w:lang w:val="es-MX"/>
              </w:rPr>
              <w:t xml:space="preserve">3. </w:t>
            </w:r>
            <w:r w:rsidRPr="00BE3996">
              <w:rPr>
                <w:b/>
                <w:color w:val="000000"/>
                <w:lang w:val="es-MX"/>
              </w:rPr>
              <w:t>SADRŽAJ IZVJEŠTAJA ENERGETSKOG PREGLEDA</w:t>
            </w:r>
          </w:p>
          <w:p w:rsidR="00DF6A5E" w:rsidRPr="00BE3996" w:rsidRDefault="00DF6A5E">
            <w:pPr>
              <w:rPr>
                <w:color w:val="000000"/>
                <w:lang w:val="es-MX"/>
              </w:rPr>
            </w:pPr>
            <w:r w:rsidRPr="00BE3996">
              <w:rPr>
                <w:color w:val="000000"/>
                <w:lang w:val="es-MX"/>
              </w:rPr>
              <w:t>Izvještaj mora da sadrži:</w:t>
            </w:r>
          </w:p>
          <w:p w:rsidR="00DF6A5E" w:rsidRPr="00BE3996" w:rsidRDefault="00DF6A5E">
            <w:pPr>
              <w:rPr>
                <w:color w:val="000000"/>
                <w:lang w:val="es-MX"/>
              </w:rPr>
            </w:pPr>
            <w:r w:rsidRPr="00BE3996">
              <w:rPr>
                <w:color w:val="000000"/>
                <w:lang w:val="es-MX"/>
              </w:rPr>
              <w:t>- podatke o potrošnji energije zgrade svake ponaosob, odnosno objekta sa pokazateljima potrošnje (vrsta i broj potrošača toplote);</w:t>
            </w:r>
          </w:p>
          <w:p w:rsidR="00DF6A5E" w:rsidRPr="00BE3996" w:rsidRDefault="00DF6A5E">
            <w:pPr>
              <w:rPr>
                <w:color w:val="000000"/>
                <w:lang w:val="es-MX"/>
              </w:rPr>
            </w:pPr>
            <w:r w:rsidRPr="00BE3996">
              <w:rPr>
                <w:color w:val="000000"/>
                <w:lang w:val="es-MX"/>
              </w:rPr>
              <w:t>- podatke o usklađenosti karakteristika zgrade, odnosno objekta sa tehničkim propisima o energetskim karakteristikama zgrada i drugim propisima o energetskoj efikasnosti;</w:t>
            </w:r>
          </w:p>
          <w:p w:rsidR="00DF6A5E" w:rsidRPr="00BE3996" w:rsidRDefault="00DF6A5E">
            <w:pPr>
              <w:rPr>
                <w:color w:val="000000"/>
                <w:lang w:val="es-MX"/>
              </w:rPr>
            </w:pPr>
            <w:r w:rsidRPr="00BE3996">
              <w:rPr>
                <w:color w:val="000000"/>
                <w:lang w:val="es-MX"/>
              </w:rPr>
              <w:t>- procjenu energetske efikasnosti sa indikatorima na osnovu kojih je izvršena procjena;</w:t>
            </w:r>
          </w:p>
          <w:p w:rsidR="00DF6A5E" w:rsidRPr="00BE3996" w:rsidRDefault="00DF6A5E">
            <w:pPr>
              <w:rPr>
                <w:color w:val="000000"/>
                <w:lang w:val="es-MX"/>
              </w:rPr>
            </w:pPr>
            <w:r w:rsidRPr="00BE3996">
              <w:rPr>
                <w:color w:val="000000"/>
                <w:lang w:val="es-MX"/>
              </w:rPr>
              <w:t>- predlog mjera za smanjenje potrošnje energije i poboljšanje energetske efikasnosti sa procjenom uštede energije i načinom njenog utvrđivanja u varijantama;</w:t>
            </w:r>
          </w:p>
          <w:p w:rsidR="00DF6A5E" w:rsidRPr="00BE3996" w:rsidRDefault="00DF6A5E">
            <w:pPr>
              <w:rPr>
                <w:color w:val="000000"/>
                <w:lang w:val="es-MX"/>
              </w:rPr>
            </w:pPr>
            <w:r w:rsidRPr="00BE3996">
              <w:rPr>
                <w:color w:val="000000"/>
                <w:lang w:val="es-MX"/>
              </w:rPr>
              <w:t>- procjenu ekonomske isplativosti sprovođenja mjera za poboljšanje energetske efikasnosti za svaku varijantu,</w:t>
            </w:r>
          </w:p>
          <w:p w:rsidR="00DF6A5E" w:rsidRPr="00BE3996" w:rsidRDefault="00DF6A5E">
            <w:pPr>
              <w:rPr>
                <w:color w:val="000000"/>
                <w:lang w:val="es-MX"/>
              </w:rPr>
            </w:pPr>
            <w:r w:rsidRPr="00BE3996">
              <w:rPr>
                <w:color w:val="000000"/>
                <w:lang w:val="es-MX"/>
              </w:rPr>
              <w:t>- preporuke za upravljanje energijom u cilju poboljšanja energetske efikasnosti,</w:t>
            </w:r>
          </w:p>
          <w:p w:rsidR="00DF6A5E" w:rsidRPr="00BE3996" w:rsidRDefault="00DF6A5E">
            <w:pPr>
              <w:rPr>
                <w:color w:val="000000"/>
                <w:lang w:val="es-MX"/>
              </w:rPr>
            </w:pPr>
            <w:r w:rsidRPr="00BE3996">
              <w:rPr>
                <w:color w:val="000000"/>
                <w:lang w:val="es-MX"/>
              </w:rPr>
              <w:t xml:space="preserve">-rekapitulaciju energetskih mjera u građevinskom dijelu sa procjenjenom vrijednosti radova i </w:t>
            </w:r>
          </w:p>
          <w:p w:rsidR="00DF6A5E" w:rsidRPr="00BE3996" w:rsidRDefault="00DF6A5E">
            <w:pPr>
              <w:rPr>
                <w:color w:val="000000"/>
                <w:lang w:val="es-MX"/>
              </w:rPr>
            </w:pPr>
            <w:r w:rsidRPr="00BE3996">
              <w:rPr>
                <w:color w:val="000000"/>
                <w:lang w:val="es-MX"/>
              </w:rPr>
              <w:t>-tabelu specifične potrošnje toplotne energije po varijantama i sa optimamalnom varijantom.</w:t>
            </w:r>
          </w:p>
          <w:p w:rsidR="00DF6A5E" w:rsidRPr="00BE3996" w:rsidRDefault="00DF6A5E">
            <w:pPr>
              <w:rPr>
                <w:color w:val="000000"/>
                <w:lang w:val="es-MX"/>
              </w:rPr>
            </w:pPr>
          </w:p>
          <w:p w:rsidR="00DF6A5E" w:rsidRPr="00BE3996" w:rsidRDefault="00DF6A5E">
            <w:pPr>
              <w:rPr>
                <w:b/>
                <w:color w:val="000000"/>
                <w:lang w:val="es-MX"/>
              </w:rPr>
            </w:pPr>
            <w:r w:rsidRPr="00BE3996">
              <w:rPr>
                <w:color w:val="000000"/>
                <w:lang w:val="es-MX"/>
              </w:rPr>
              <w:t>4.</w:t>
            </w:r>
            <w:r w:rsidRPr="00BE3996">
              <w:rPr>
                <w:b/>
                <w:color w:val="000000"/>
                <w:lang w:val="es-MX"/>
              </w:rPr>
              <w:t>USLOVI OBRADE IZVJEŠTAJA</w:t>
            </w:r>
          </w:p>
          <w:p w:rsidR="00DF6A5E" w:rsidRPr="00BE3996" w:rsidRDefault="00DF6A5E">
            <w:pPr>
              <w:rPr>
                <w:color w:val="000000"/>
                <w:lang w:val="es-MX"/>
              </w:rPr>
            </w:pPr>
            <w:r w:rsidRPr="00BE3996">
              <w:rPr>
                <w:color w:val="000000"/>
                <w:lang w:val="es-MX"/>
              </w:rPr>
              <w:t xml:space="preserve">Ovlašćeno lice je dužano da izvještaj uradi i preda Naručiocu u 2 štampana primjeraka i elektronskoj formi. </w:t>
            </w:r>
          </w:p>
          <w:p w:rsidR="00DF6A5E" w:rsidRPr="00BE3996" w:rsidRDefault="00DF6A5E">
            <w:pPr>
              <w:rPr>
                <w:color w:val="000000"/>
                <w:lang w:val="es-MX"/>
              </w:rPr>
            </w:pPr>
          </w:p>
          <w:p w:rsidR="00DF6A5E" w:rsidRPr="00BE3996" w:rsidRDefault="00DF6A5E">
            <w:pPr>
              <w:rPr>
                <w:b/>
                <w:color w:val="000000"/>
                <w:lang w:val="es-MX"/>
              </w:rPr>
            </w:pPr>
            <w:r w:rsidRPr="00BE3996">
              <w:rPr>
                <w:b/>
                <w:color w:val="000000"/>
                <w:lang w:val="es-MX"/>
              </w:rPr>
              <w:t>5. NAČIN IZVRŠENJA UGOVORA - PLAĆANJE</w:t>
            </w:r>
          </w:p>
          <w:p w:rsidR="00DF6A5E" w:rsidRPr="00BE3996" w:rsidRDefault="00DF6A5E">
            <w:pPr>
              <w:rPr>
                <w:color w:val="000000"/>
                <w:lang w:val="es-MX"/>
              </w:rPr>
            </w:pPr>
            <w:r w:rsidRPr="00BE3996">
              <w:rPr>
                <w:color w:val="000000"/>
                <w:lang w:val="es-MX"/>
              </w:rPr>
              <w:t>Uslovi plaćanja su:</w:t>
            </w:r>
          </w:p>
          <w:p w:rsidR="00DF6A5E" w:rsidRPr="00BE3996" w:rsidRDefault="00DF6A5E">
            <w:pPr>
              <w:rPr>
                <w:color w:val="000000"/>
                <w:lang w:val="es-MX"/>
              </w:rPr>
            </w:pPr>
            <w:r w:rsidRPr="00BE3996">
              <w:rPr>
                <w:color w:val="000000"/>
                <w:lang w:val="es-MX"/>
              </w:rPr>
              <w:t xml:space="preserve">- 100% ugovorenog iznosa platiće se 30 dana nakon predaje Izvještaja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6A5E" w:rsidRPr="00BE3996" w:rsidRDefault="00DF6A5E">
            <w:pPr>
              <w:jc w:val="center"/>
              <w:rPr>
                <w:rFonts w:eastAsiaTheme="minorHAnsi"/>
              </w:rPr>
            </w:pPr>
            <w:r w:rsidRPr="00BE3996">
              <w:lastRenderedPageBreak/>
              <w:t>1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6A5E" w:rsidRPr="00BE3996" w:rsidRDefault="00DF6A5E">
            <w:r w:rsidRPr="00BE3996">
              <w:t>komplet</w:t>
            </w:r>
          </w:p>
        </w:tc>
      </w:tr>
    </w:tbl>
    <w:p w:rsidR="00364653" w:rsidRPr="00BE3996" w:rsidRDefault="00364653" w:rsidP="00364653">
      <w:pPr>
        <w:rPr>
          <w:rFonts w:eastAsia="Calibri"/>
          <w:color w:val="000000"/>
        </w:rPr>
      </w:pPr>
    </w:p>
    <w:p w:rsidR="00AF5FE6" w:rsidRPr="00BE3996" w:rsidRDefault="00AF5FE6" w:rsidP="005166D6">
      <w:pPr>
        <w:pStyle w:val="ListParagraph"/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jc w:val="both"/>
        <w:outlineLvl w:val="0"/>
        <w:rPr>
          <w:rFonts w:ascii="Times New Roman" w:hAnsi="Times New Roman" w:cs="Times New Roman"/>
          <w:b/>
          <w:color w:val="000000"/>
          <w:sz w:val="24"/>
          <w:szCs w:val="24"/>
          <w:lang w:val="es-MX"/>
        </w:rPr>
      </w:pPr>
      <w:bookmarkStart w:id="1" w:name="_Toc62730555"/>
      <w:r w:rsidRPr="00BE3996">
        <w:rPr>
          <w:rFonts w:ascii="Times New Roman" w:hAnsi="Times New Roman" w:cs="Times New Roman"/>
          <w:b/>
          <w:color w:val="000000"/>
          <w:sz w:val="24"/>
          <w:szCs w:val="24"/>
          <w:lang w:val="es-MX"/>
        </w:rPr>
        <w:t>DODATNE INFORMACIJE O PREDMETU I POSTUPKU NABAVKE</w:t>
      </w:r>
      <w:r w:rsidRPr="00BE3996">
        <w:rPr>
          <w:rFonts w:ascii="Times New Roman" w:hAnsi="Times New Roman" w:cs="Times New Roman"/>
          <w:sz w:val="24"/>
          <w:szCs w:val="24"/>
          <w:vertAlign w:val="superscript"/>
        </w:rPr>
        <w:footnoteReference w:id="5"/>
      </w:r>
      <w:bookmarkEnd w:id="1"/>
    </w:p>
    <w:p w:rsidR="00AF5FE6" w:rsidRPr="00BE3996" w:rsidRDefault="00AF5FE6" w:rsidP="00AF5FE6">
      <w:pPr>
        <w:jc w:val="both"/>
        <w:rPr>
          <w:b/>
          <w:bCs/>
          <w:color w:val="000000"/>
          <w:lang w:val="es-MX"/>
        </w:rPr>
      </w:pPr>
    </w:p>
    <w:p w:rsidR="00AF5FE6" w:rsidRPr="00BE3996" w:rsidRDefault="00AF5FE6" w:rsidP="00AF5FE6">
      <w:pPr>
        <w:jc w:val="both"/>
        <w:rPr>
          <w:bCs/>
          <w:color w:val="000000"/>
          <w:lang w:val="es-MX"/>
        </w:rPr>
      </w:pPr>
      <w:r w:rsidRPr="00BE3996">
        <w:rPr>
          <w:bCs/>
          <w:color w:val="000000"/>
          <w:lang w:val="es-MX"/>
        </w:rPr>
        <w:t>Druge informacije od značaja za postupak:</w:t>
      </w:r>
    </w:p>
    <w:p w:rsidR="00AF5FE6" w:rsidRPr="00BE3996" w:rsidRDefault="00AF5FE6" w:rsidP="00AF5FE6">
      <w:pPr>
        <w:jc w:val="both"/>
        <w:rPr>
          <w:b/>
          <w:bCs/>
          <w:color w:val="000000"/>
          <w:lang w:val="es-MX"/>
        </w:rPr>
      </w:pPr>
    </w:p>
    <w:p w:rsidR="00AF5FE6" w:rsidRPr="00BE3996" w:rsidRDefault="00AF5FE6" w:rsidP="00AF5F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rPr>
          <w:rFonts w:eastAsia="Calibri"/>
          <w:b/>
          <w:bCs/>
          <w:color w:val="000000"/>
          <w:lang w:val="es-MX"/>
        </w:rPr>
      </w:pPr>
      <w:r w:rsidRPr="00BE3996">
        <w:rPr>
          <w:rFonts w:eastAsia="Calibri"/>
          <w:b/>
          <w:bCs/>
          <w:color w:val="000000"/>
          <w:lang w:val="es-MX"/>
        </w:rPr>
        <w:t>Procijenjena vrijednost predmenta nabavke:</w:t>
      </w:r>
      <w:r w:rsidRPr="00BE3996">
        <w:rPr>
          <w:rFonts w:eastAsia="Calibri"/>
          <w:b/>
          <w:bCs/>
          <w:color w:val="000000"/>
          <w:vertAlign w:val="superscript"/>
        </w:rPr>
        <w:footnoteReference w:id="6"/>
      </w:r>
    </w:p>
    <w:p w:rsidR="00AF5FE6" w:rsidRPr="00BE3996" w:rsidRDefault="00AF5FE6" w:rsidP="00AF5FE6">
      <w:pPr>
        <w:spacing w:after="160" w:line="256" w:lineRule="auto"/>
        <w:jc w:val="both"/>
        <w:rPr>
          <w:rFonts w:eastAsia="Calibri"/>
          <w:color w:val="000000"/>
          <w:lang w:val="es-MX"/>
        </w:rPr>
      </w:pPr>
    </w:p>
    <w:p w:rsidR="00AF5FE6" w:rsidRPr="00BE3996" w:rsidRDefault="00AF5FE6" w:rsidP="00AF5FE6">
      <w:pPr>
        <w:spacing w:after="160" w:line="256" w:lineRule="auto"/>
        <w:jc w:val="both"/>
        <w:rPr>
          <w:rFonts w:eastAsia="Calibri"/>
          <w:b/>
          <w:bCs/>
          <w:color w:val="000000"/>
          <w:lang w:val="es-MX"/>
        </w:rPr>
      </w:pPr>
      <w:r w:rsidRPr="00BE3996">
        <w:rPr>
          <w:rFonts w:eastAsia="Calibri"/>
          <w:color w:val="000000"/>
        </w:rPr>
        <w:sym w:font="Wingdings" w:char="F0A8"/>
      </w:r>
      <w:r w:rsidRPr="00BE3996">
        <w:rPr>
          <w:rFonts w:eastAsia="Calibri"/>
          <w:color w:val="000000"/>
          <w:lang w:val="es-MX"/>
        </w:rPr>
        <w:t xml:space="preserve"> </w:t>
      </w:r>
      <w:r w:rsidRPr="00BE3996">
        <w:rPr>
          <w:rFonts w:eastAsia="Calibri"/>
          <w:b/>
          <w:bCs/>
          <w:color w:val="000000"/>
          <w:lang w:val="es-MX"/>
        </w:rPr>
        <w:t>Procijenjena vrijednost predmeta nabavke bez zaključivanja okvirnog sporazuma</w:t>
      </w:r>
      <w:r w:rsidRPr="00BE3996">
        <w:rPr>
          <w:rFonts w:eastAsia="Calibri"/>
          <w:color w:val="000000"/>
          <w:lang w:val="es-MX"/>
        </w:rPr>
        <w:t>:</w:t>
      </w:r>
    </w:p>
    <w:p w:rsidR="00AF5FE6" w:rsidRPr="00BE3996" w:rsidRDefault="005F160C" w:rsidP="00AF5FE6">
      <w:pPr>
        <w:spacing w:after="160" w:line="256" w:lineRule="auto"/>
        <w:jc w:val="both"/>
        <w:rPr>
          <w:rFonts w:eastAsia="Calibri"/>
          <w:color w:val="000000"/>
          <w:lang w:val="es-MX"/>
        </w:rPr>
      </w:pPr>
      <w:r w:rsidRPr="00BE3996">
        <w:rPr>
          <w:rFonts w:eastAsia="Calibri"/>
          <w:color w:val="000000"/>
        </w:rPr>
        <w:sym w:font="Wingdings" w:char="F0FE"/>
      </w:r>
      <w:r w:rsidR="00AF5FE6" w:rsidRPr="00BE3996">
        <w:rPr>
          <w:rFonts w:eastAsia="Calibri"/>
          <w:color w:val="000000"/>
          <w:lang w:val="es-MX"/>
        </w:rPr>
        <w:t xml:space="preserve"> kao cjeline je </w:t>
      </w:r>
      <w:r w:rsidRPr="00BE3996">
        <w:rPr>
          <w:rFonts w:eastAsia="Calibri"/>
          <w:color w:val="000000"/>
          <w:lang w:val="es-MX"/>
        </w:rPr>
        <w:t xml:space="preserve">24.793,39 </w:t>
      </w:r>
      <w:r w:rsidR="00AF5FE6" w:rsidRPr="00BE3996">
        <w:rPr>
          <w:rFonts w:eastAsia="Calibri"/>
          <w:color w:val="000000"/>
          <w:lang w:val="es-MX"/>
        </w:rPr>
        <w:t>€;</w:t>
      </w:r>
    </w:p>
    <w:p w:rsidR="00AF5FE6" w:rsidRPr="00BE3996" w:rsidRDefault="00AF5FE6" w:rsidP="00AF5FE6">
      <w:pPr>
        <w:jc w:val="both"/>
        <w:rPr>
          <w:b/>
          <w:bCs/>
          <w:color w:val="000000"/>
          <w:lang w:val="es-MX"/>
        </w:rPr>
      </w:pPr>
    </w:p>
    <w:p w:rsidR="00AF5FE6" w:rsidRPr="00BE3996" w:rsidRDefault="00AF5FE6" w:rsidP="00AF5FE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bCs/>
          <w:color w:val="000000"/>
          <w:lang w:val="es-MX"/>
        </w:rPr>
      </w:pPr>
      <w:r w:rsidRPr="00BE3996">
        <w:rPr>
          <w:color w:val="000000"/>
          <w:lang w:val="es-MX"/>
        </w:rPr>
        <w:t>Obrazloženje razloga zašto predmet nabavke nije podijeljen na partije:</w:t>
      </w:r>
      <w:r w:rsidRPr="00BE3996">
        <w:rPr>
          <w:color w:val="000000"/>
          <w:vertAlign w:val="superscript"/>
        </w:rPr>
        <w:footnoteReference w:id="7"/>
      </w:r>
    </w:p>
    <w:p w:rsidR="00AF5FE6" w:rsidRPr="00BE3996" w:rsidRDefault="00AF5FE6" w:rsidP="00AF5FE6">
      <w:pPr>
        <w:jc w:val="both"/>
        <w:rPr>
          <w:color w:val="000000"/>
          <w:lang w:val="es-MX"/>
        </w:rPr>
      </w:pPr>
    </w:p>
    <w:p w:rsidR="00AF5FE6" w:rsidRPr="00BE3996" w:rsidRDefault="00AF5FE6" w:rsidP="00AF5FE6">
      <w:pPr>
        <w:jc w:val="both"/>
        <w:rPr>
          <w:lang w:val="es-MX"/>
        </w:rPr>
      </w:pPr>
      <w:r w:rsidRPr="00BE3996">
        <w:rPr>
          <w:lang w:val="es-MX"/>
        </w:rPr>
        <w:t>Predmet javne nabavke</w:t>
      </w:r>
      <w:r w:rsidR="00BC4F15" w:rsidRPr="00BE3996">
        <w:rPr>
          <w:lang w:val="es-MX"/>
        </w:rPr>
        <w:t>:</w:t>
      </w:r>
      <w:r w:rsidRPr="00BE3996">
        <w:rPr>
          <w:lang w:val="es-MX"/>
        </w:rPr>
        <w:t xml:space="preserve"> </w:t>
      </w:r>
      <w:r w:rsidR="00BC4F15" w:rsidRPr="00BE3996">
        <w:rPr>
          <w:rFonts w:eastAsia="Calibri"/>
          <w:lang w:val="sl-SI"/>
        </w:rPr>
        <w:t xml:space="preserve">Izrada </w:t>
      </w:r>
      <w:r w:rsidR="00BC4F15" w:rsidRPr="00BE3996">
        <w:rPr>
          <w:lang w:val="es-MX"/>
        </w:rPr>
        <w:t>Izvje</w:t>
      </w:r>
      <w:r w:rsidR="00BC4F15" w:rsidRPr="00BE3996">
        <w:t>š</w:t>
      </w:r>
      <w:r w:rsidR="00BC4F15" w:rsidRPr="00BE3996">
        <w:rPr>
          <w:lang w:val="es-MX"/>
        </w:rPr>
        <w:t>taja</w:t>
      </w:r>
      <w:r w:rsidR="00BC4F15" w:rsidRPr="00BE3996">
        <w:t xml:space="preserve"> </w:t>
      </w:r>
      <w:r w:rsidR="00BC4F15" w:rsidRPr="00BE3996">
        <w:rPr>
          <w:lang w:val="es-MX"/>
        </w:rPr>
        <w:t>o</w:t>
      </w:r>
      <w:r w:rsidR="00BC4F15" w:rsidRPr="00BE3996">
        <w:t xml:space="preserve"> </w:t>
      </w:r>
      <w:r w:rsidR="00BC4F15" w:rsidRPr="00BE3996">
        <w:rPr>
          <w:lang w:val="es-MX"/>
        </w:rPr>
        <w:t>izvr</w:t>
      </w:r>
      <w:r w:rsidR="00BC4F15" w:rsidRPr="00BE3996">
        <w:t>š</w:t>
      </w:r>
      <w:r w:rsidR="00BC4F15" w:rsidRPr="00BE3996">
        <w:rPr>
          <w:lang w:val="es-MX"/>
        </w:rPr>
        <w:t>enom</w:t>
      </w:r>
      <w:r w:rsidR="00BC4F15" w:rsidRPr="00BE3996">
        <w:t xml:space="preserve"> </w:t>
      </w:r>
      <w:r w:rsidR="00BC4F15" w:rsidRPr="00BE3996">
        <w:rPr>
          <w:lang w:val="es-MX"/>
        </w:rPr>
        <w:t>detaljnom</w:t>
      </w:r>
      <w:r w:rsidR="00BC4F15" w:rsidRPr="00BE3996">
        <w:t xml:space="preserve"> </w:t>
      </w:r>
      <w:r w:rsidR="00BC4F15" w:rsidRPr="00BE3996">
        <w:rPr>
          <w:lang w:val="es-MX"/>
        </w:rPr>
        <w:t>energetskom</w:t>
      </w:r>
      <w:r w:rsidR="00BC4F15" w:rsidRPr="00BE3996">
        <w:t xml:space="preserve"> </w:t>
      </w:r>
      <w:r w:rsidR="00BC4F15" w:rsidRPr="00BE3996">
        <w:rPr>
          <w:lang w:val="es-MX"/>
        </w:rPr>
        <w:t>pregledu</w:t>
      </w:r>
      <w:r w:rsidR="00BC4F15" w:rsidRPr="00BE3996">
        <w:t xml:space="preserve"> </w:t>
      </w:r>
      <w:r w:rsidR="00BC4F15" w:rsidRPr="00BE3996">
        <w:rPr>
          <w:lang w:val="es-MX"/>
        </w:rPr>
        <w:t>za</w:t>
      </w:r>
      <w:r w:rsidR="00BC4F15" w:rsidRPr="00BE3996">
        <w:t xml:space="preserve"> </w:t>
      </w:r>
      <w:r w:rsidR="00BC4F15" w:rsidRPr="00BE3996">
        <w:rPr>
          <w:lang w:val="es-MX"/>
        </w:rPr>
        <w:t>zgrade</w:t>
      </w:r>
      <w:r w:rsidR="00BC4F15" w:rsidRPr="00BE3996">
        <w:t xml:space="preserve"> </w:t>
      </w:r>
      <w:r w:rsidR="00BC4F15" w:rsidRPr="00BE3996">
        <w:rPr>
          <w:lang w:val="es-MX"/>
        </w:rPr>
        <w:t>koje</w:t>
      </w:r>
      <w:r w:rsidR="00BC4F15" w:rsidRPr="00BE3996">
        <w:t xml:space="preserve"> </w:t>
      </w:r>
      <w:r w:rsidR="00BC4F15" w:rsidRPr="00BE3996">
        <w:rPr>
          <w:lang w:val="es-MX"/>
        </w:rPr>
        <w:t>se</w:t>
      </w:r>
      <w:r w:rsidR="00BC4F15" w:rsidRPr="00BE3996">
        <w:t xml:space="preserve"> </w:t>
      </w:r>
      <w:r w:rsidR="00BC4F15" w:rsidRPr="00BE3996">
        <w:rPr>
          <w:lang w:val="es-MX"/>
        </w:rPr>
        <w:t>griju</w:t>
      </w:r>
      <w:r w:rsidR="00BC4F15" w:rsidRPr="00BE3996">
        <w:t xml:space="preserve"> </w:t>
      </w:r>
      <w:r w:rsidR="00BC4F15" w:rsidRPr="00BE3996">
        <w:rPr>
          <w:lang w:val="es-MX"/>
        </w:rPr>
        <w:t>iz</w:t>
      </w:r>
      <w:r w:rsidR="00BC4F15" w:rsidRPr="00BE3996">
        <w:t xml:space="preserve"> </w:t>
      </w:r>
      <w:r w:rsidR="00BC4F15" w:rsidRPr="00BE3996">
        <w:rPr>
          <w:lang w:val="es-MX"/>
        </w:rPr>
        <w:t>kotlarnice</w:t>
      </w:r>
      <w:r w:rsidR="00BC4F15" w:rsidRPr="00BE3996">
        <w:t xml:space="preserve"> </w:t>
      </w:r>
      <w:r w:rsidR="00BC4F15" w:rsidRPr="00BE3996">
        <w:rPr>
          <w:lang w:val="es-MX"/>
        </w:rPr>
        <w:t>u</w:t>
      </w:r>
      <w:r w:rsidR="00BC4F15" w:rsidRPr="00BE3996">
        <w:t xml:space="preserve"> </w:t>
      </w:r>
      <w:r w:rsidR="00BC4F15" w:rsidRPr="00BE3996">
        <w:rPr>
          <w:lang w:val="es-MX"/>
        </w:rPr>
        <w:t>Skerli</w:t>
      </w:r>
      <w:r w:rsidR="00BC4F15" w:rsidRPr="00BE3996">
        <w:t>ć</w:t>
      </w:r>
      <w:r w:rsidR="00BC4F15" w:rsidRPr="00BE3996">
        <w:rPr>
          <w:lang w:val="es-MX"/>
        </w:rPr>
        <w:t>evoj</w:t>
      </w:r>
      <w:r w:rsidR="00BC4F15" w:rsidRPr="00BE3996">
        <w:t xml:space="preserve">  </w:t>
      </w:r>
      <w:r w:rsidR="00BC4F15" w:rsidRPr="00BE3996">
        <w:rPr>
          <w:lang w:val="es-MX"/>
        </w:rPr>
        <w:t>ulici</w:t>
      </w:r>
      <w:r w:rsidR="00BC4F15" w:rsidRPr="00BE3996">
        <w:t xml:space="preserve">  </w:t>
      </w:r>
      <w:r w:rsidR="00BC4F15" w:rsidRPr="00BE3996">
        <w:rPr>
          <w:lang w:val="es-MX"/>
        </w:rPr>
        <w:t>u</w:t>
      </w:r>
      <w:r w:rsidR="00BC4F15" w:rsidRPr="00BE3996">
        <w:t xml:space="preserve"> </w:t>
      </w:r>
      <w:r w:rsidR="00BC4F15" w:rsidRPr="00BE3996">
        <w:rPr>
          <w:lang w:val="es-MX"/>
        </w:rPr>
        <w:t xml:space="preserve">Pljevljima </w:t>
      </w:r>
      <w:r w:rsidRPr="00BE3996">
        <w:rPr>
          <w:lang w:val="es-MX"/>
        </w:rPr>
        <w:t xml:space="preserve">nije moguće podijeli po partijama u skladu sa potrebama naručioca jer predstavlja jednu cjelinu predmeta nabavke sa definisanom ukupnom cijenom predviđenom budžetom </w:t>
      </w:r>
      <w:r w:rsidR="00BC4F15" w:rsidRPr="00BE3996">
        <w:rPr>
          <w:lang w:val="es-MX"/>
        </w:rPr>
        <w:t>Opštine Pljevlja</w:t>
      </w:r>
      <w:r w:rsidRPr="00BE3996">
        <w:rPr>
          <w:lang w:val="es-MX"/>
        </w:rPr>
        <w:t xml:space="preserve"> za ovu namjenu. Dijeljenje predmeta javne nabavke bi izazvalo dodatne administrativne i tehničke poteškoće za naručioca prilikom realizovanja ugovora.</w:t>
      </w:r>
    </w:p>
    <w:p w:rsidR="00AF5FE6" w:rsidRPr="00BE3996" w:rsidRDefault="00AF5FE6" w:rsidP="00AF5FE6">
      <w:pPr>
        <w:jc w:val="both"/>
        <w:rPr>
          <w:color w:val="000000"/>
          <w:lang w:val="es-MX"/>
        </w:rPr>
      </w:pPr>
    </w:p>
    <w:p w:rsidR="00AF5FE6" w:rsidRPr="00BE3996" w:rsidRDefault="00AF5FE6" w:rsidP="00AF5FE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color w:val="000000"/>
          <w:lang w:val="es-MX"/>
        </w:rPr>
      </w:pPr>
      <w:r w:rsidRPr="00BE3996">
        <w:rPr>
          <w:b/>
          <w:color w:val="000000"/>
          <w:lang w:val="es-MX"/>
        </w:rPr>
        <w:t>PODACI O NARUČIOCIMA KOJI SU UKLJUČENI U CENTRALIZOVANU NABAVKU</w:t>
      </w:r>
    </w:p>
    <w:p w:rsidR="00AF5FE6" w:rsidRPr="00BE3996" w:rsidRDefault="00AF5FE6" w:rsidP="00AF5FE6">
      <w:pPr>
        <w:jc w:val="both"/>
        <w:rPr>
          <w:lang w:val="es-MX"/>
        </w:rPr>
      </w:pPr>
    </w:p>
    <w:p w:rsidR="00BC4F15" w:rsidRPr="00BE3996" w:rsidRDefault="00BC4F15" w:rsidP="00BC4F15">
      <w:pPr>
        <w:jc w:val="both"/>
        <w:rPr>
          <w:b/>
          <w:color w:val="222A35"/>
          <w:u w:val="single"/>
          <w:lang w:val="es-MX"/>
        </w:rPr>
      </w:pPr>
      <w:r w:rsidRPr="00BE3996">
        <w:rPr>
          <w:b/>
          <w:color w:val="222A35"/>
          <w:u w:val="single"/>
          <w:lang w:val="es-MX"/>
        </w:rPr>
        <w:t>Nije primjenjivo.</w:t>
      </w:r>
    </w:p>
    <w:p w:rsidR="00AF5FE6" w:rsidRPr="00BE3996" w:rsidRDefault="00AF5FE6" w:rsidP="00AF5FE6">
      <w:pPr>
        <w:jc w:val="both"/>
        <w:rPr>
          <w:lang w:val="es-MX"/>
        </w:rPr>
      </w:pPr>
    </w:p>
    <w:p w:rsidR="00AF5FE6" w:rsidRPr="00BE3996" w:rsidRDefault="00AF5FE6" w:rsidP="00AF5F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lang w:val="es-MX"/>
        </w:rPr>
      </w:pPr>
      <w:r w:rsidRPr="00BE3996">
        <w:rPr>
          <w:b/>
          <w:lang w:val="es-MX"/>
        </w:rPr>
        <w:t>NAČIN SPROVOĐENJA ELEKTRONSKE AUKCIJE</w:t>
      </w:r>
    </w:p>
    <w:p w:rsidR="00AF5FE6" w:rsidRPr="00BE3996" w:rsidRDefault="00AF5FE6" w:rsidP="00AF5FE6">
      <w:pPr>
        <w:jc w:val="both"/>
        <w:rPr>
          <w:lang w:val="es-MX"/>
        </w:rPr>
      </w:pPr>
    </w:p>
    <w:p w:rsidR="00AF5FE6" w:rsidRPr="00BE3996" w:rsidRDefault="00AF5FE6" w:rsidP="00AF5FE6">
      <w:pPr>
        <w:jc w:val="both"/>
        <w:rPr>
          <w:color w:val="222A35"/>
          <w:lang w:val="es-MX"/>
        </w:rPr>
      </w:pPr>
      <w:r w:rsidRPr="00BE3996">
        <w:rPr>
          <w:color w:val="222A35"/>
          <w:lang w:val="es-MX"/>
        </w:rPr>
        <w:t>Elektronska aukcija će se sprovesti nakon ocjene ponuda, kao elektronski proces koji se ponavlja, radi postizanja nove (</w:t>
      </w:r>
      <w:r w:rsidRPr="00BE3996">
        <w:rPr>
          <w:u w:val="single"/>
          <w:lang w:val="es-MX"/>
        </w:rPr>
        <w:t>upisati kriterijum za koji se sprovodi elektronska aukcija)</w:t>
      </w:r>
      <w:r w:rsidRPr="00BE3996">
        <w:rPr>
          <w:color w:val="222A35"/>
          <w:lang w:val="es-MX"/>
        </w:rPr>
        <w:t xml:space="preserve">. </w:t>
      </w:r>
    </w:p>
    <w:p w:rsidR="00AF5FE6" w:rsidRPr="00BE3996" w:rsidRDefault="00AF5FE6" w:rsidP="00AF5FE6">
      <w:pPr>
        <w:jc w:val="both"/>
        <w:rPr>
          <w:color w:val="222A35"/>
          <w:lang w:val="es-MX"/>
        </w:rPr>
      </w:pPr>
    </w:p>
    <w:p w:rsidR="00AF5FE6" w:rsidRPr="00BE3996" w:rsidRDefault="00AF5FE6" w:rsidP="00AF5FE6">
      <w:pPr>
        <w:jc w:val="both"/>
        <w:rPr>
          <w:b/>
          <w:color w:val="222A35"/>
          <w:u w:val="single"/>
          <w:lang w:val="es-MX"/>
        </w:rPr>
      </w:pPr>
      <w:r w:rsidRPr="00BE3996">
        <w:rPr>
          <w:b/>
          <w:color w:val="222A35"/>
          <w:u w:val="single"/>
          <w:lang w:val="es-MX"/>
        </w:rPr>
        <w:t>Nije primjenjivo.</w:t>
      </w:r>
    </w:p>
    <w:p w:rsidR="00AF5FE6" w:rsidRPr="00BE3996" w:rsidRDefault="00AF5FE6" w:rsidP="00AF5FE6">
      <w:pPr>
        <w:jc w:val="both"/>
        <w:rPr>
          <w:lang w:val="es-MX"/>
        </w:rPr>
      </w:pPr>
    </w:p>
    <w:p w:rsidR="00AF5FE6" w:rsidRPr="00BE3996" w:rsidRDefault="00AF5FE6" w:rsidP="00AF5F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lang w:val="es-MX"/>
        </w:rPr>
      </w:pPr>
      <w:r w:rsidRPr="00BE3996">
        <w:rPr>
          <w:b/>
          <w:lang w:val="es-MX"/>
        </w:rPr>
        <w:t>ELEKTRONSKI KATALOG</w:t>
      </w:r>
      <w:r w:rsidRPr="00BE3996">
        <w:rPr>
          <w:b/>
          <w:color w:val="FF0000"/>
          <w:lang w:val="es-MX"/>
        </w:rPr>
        <w:t xml:space="preserve"> </w:t>
      </w:r>
    </w:p>
    <w:p w:rsidR="00AF5FE6" w:rsidRPr="00BE3996" w:rsidRDefault="00AF5FE6" w:rsidP="00AF5FE6">
      <w:pPr>
        <w:jc w:val="both"/>
        <w:rPr>
          <w:color w:val="FF0000"/>
          <w:lang w:val="es-MX"/>
        </w:rPr>
      </w:pPr>
    </w:p>
    <w:p w:rsidR="00AF5FE6" w:rsidRPr="00BE3996" w:rsidRDefault="00AF5FE6" w:rsidP="00AF5FE6">
      <w:pPr>
        <w:jc w:val="both"/>
        <w:rPr>
          <w:color w:val="222A35"/>
          <w:lang w:val="es-MX"/>
        </w:rPr>
      </w:pPr>
      <w:r w:rsidRPr="00BE3996">
        <w:rPr>
          <w:color w:val="222A35"/>
          <w:lang w:val="es-MX"/>
        </w:rPr>
        <w:t xml:space="preserve">Elektronski katalog sastavlja ponuđač u skladu s tehničkim specifikacijama i u formi </w:t>
      </w:r>
    </w:p>
    <w:p w:rsidR="00AF5FE6" w:rsidRPr="00BE3996" w:rsidRDefault="00AF5FE6" w:rsidP="00AF5FE6">
      <w:pPr>
        <w:jc w:val="both"/>
        <w:rPr>
          <w:color w:val="222A35"/>
          <w:lang w:val="es-MX"/>
        </w:rPr>
      </w:pPr>
    </w:p>
    <w:p w:rsidR="00AF5FE6" w:rsidRPr="00BE3996" w:rsidRDefault="00AF5FE6" w:rsidP="00AF5FE6">
      <w:pPr>
        <w:jc w:val="both"/>
        <w:rPr>
          <w:b/>
          <w:color w:val="222A35"/>
          <w:u w:val="single"/>
          <w:lang w:val="es-MX"/>
        </w:rPr>
      </w:pPr>
      <w:r w:rsidRPr="00BE3996">
        <w:rPr>
          <w:b/>
          <w:color w:val="222A35"/>
          <w:u w:val="single"/>
          <w:lang w:val="es-MX"/>
        </w:rPr>
        <w:t>Nije primjenjivo.</w:t>
      </w:r>
    </w:p>
    <w:p w:rsidR="00AF5FE6" w:rsidRPr="00BE3996" w:rsidRDefault="00AF5FE6" w:rsidP="00AF5FE6">
      <w:pPr>
        <w:jc w:val="both"/>
        <w:rPr>
          <w:color w:val="000000"/>
          <w:lang w:val="es-MX"/>
        </w:rPr>
      </w:pPr>
    </w:p>
    <w:p w:rsidR="00AF5FE6" w:rsidRPr="00BE3996" w:rsidRDefault="00AF5FE6" w:rsidP="00AF5F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lang w:val="es-MX"/>
        </w:rPr>
      </w:pPr>
      <w:r w:rsidRPr="00BE3996">
        <w:rPr>
          <w:b/>
          <w:lang w:val="es-MX"/>
        </w:rPr>
        <w:t>PONUDA SA VARIJANTAMA</w:t>
      </w:r>
    </w:p>
    <w:p w:rsidR="00AF5FE6" w:rsidRPr="00BE3996" w:rsidRDefault="00AF5FE6" w:rsidP="00AF5FE6">
      <w:pPr>
        <w:jc w:val="both"/>
        <w:rPr>
          <w:b/>
          <w:bCs/>
          <w:color w:val="000000"/>
          <w:lang w:val="es-MX"/>
        </w:rPr>
      </w:pPr>
    </w:p>
    <w:p w:rsidR="00AF5FE6" w:rsidRPr="00BE3996" w:rsidRDefault="00AF5FE6" w:rsidP="00AF5FE6">
      <w:pPr>
        <w:jc w:val="both"/>
        <w:rPr>
          <w:lang w:val="es-MX"/>
        </w:rPr>
      </w:pPr>
      <w:r w:rsidRPr="00BE3996">
        <w:rPr>
          <w:lang w:val="es-MX"/>
        </w:rPr>
        <w:t>Mogućnost podnošenja ponude sa varijantama</w:t>
      </w:r>
    </w:p>
    <w:p w:rsidR="00AF5FE6" w:rsidRPr="00BE3996" w:rsidRDefault="00AF5FE6" w:rsidP="00AF5FE6">
      <w:pPr>
        <w:jc w:val="both"/>
        <w:rPr>
          <w:lang w:val="es-MX"/>
        </w:rPr>
      </w:pPr>
    </w:p>
    <w:p w:rsidR="00AF5FE6" w:rsidRPr="00BE3996" w:rsidRDefault="00BC4F15" w:rsidP="00AF5FE6">
      <w:pPr>
        <w:jc w:val="both"/>
        <w:rPr>
          <w:color w:val="000000"/>
          <w:lang w:val="es-MX"/>
        </w:rPr>
      </w:pPr>
      <w:r w:rsidRPr="00BE3996">
        <w:rPr>
          <w:color w:val="000000"/>
        </w:rPr>
        <w:sym w:font="Wingdings" w:char="F0FD"/>
      </w:r>
      <w:r w:rsidR="00AF5FE6" w:rsidRPr="00BE3996">
        <w:rPr>
          <w:color w:val="000000"/>
          <w:lang w:val="es-MX"/>
        </w:rPr>
        <w:t xml:space="preserve"> </w:t>
      </w:r>
      <w:r w:rsidR="00AF5FE6" w:rsidRPr="00BE3996">
        <w:rPr>
          <w:lang w:val="es-MX"/>
        </w:rPr>
        <w:t>Varijante ponude nijesu dozvoljene i neće biti razmatrane.</w:t>
      </w:r>
    </w:p>
    <w:p w:rsidR="00AF5FE6" w:rsidRPr="00BE3996" w:rsidRDefault="00AF5FE6" w:rsidP="00AF5FE6">
      <w:pPr>
        <w:jc w:val="both"/>
        <w:rPr>
          <w:b/>
          <w:bCs/>
          <w:color w:val="FF0000"/>
          <w:lang w:val="es-MX"/>
        </w:rPr>
      </w:pPr>
    </w:p>
    <w:p w:rsidR="00AF5FE6" w:rsidRPr="00BE3996" w:rsidRDefault="00AF5FE6" w:rsidP="00AF5F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bCs/>
          <w:color w:val="FF0000"/>
        </w:rPr>
      </w:pPr>
      <w:r w:rsidRPr="00BE3996">
        <w:rPr>
          <w:b/>
        </w:rPr>
        <w:t>REZERVISANA NABAVKA</w:t>
      </w:r>
    </w:p>
    <w:p w:rsidR="00AF5FE6" w:rsidRPr="00BE3996" w:rsidRDefault="00AF5FE6" w:rsidP="00AF5FE6">
      <w:pPr>
        <w:jc w:val="both"/>
        <w:rPr>
          <w:b/>
          <w:bCs/>
          <w:color w:val="FF0000"/>
        </w:rPr>
      </w:pPr>
    </w:p>
    <w:p w:rsidR="00AF5FE6" w:rsidRPr="00BE3996" w:rsidRDefault="00BC4F15" w:rsidP="00AF5FE6">
      <w:pPr>
        <w:jc w:val="both"/>
        <w:rPr>
          <w:color w:val="000000"/>
        </w:rPr>
      </w:pPr>
      <w:r w:rsidRPr="00BE3996">
        <w:rPr>
          <w:color w:val="000000"/>
        </w:rPr>
        <w:sym w:font="Wingdings" w:char="F0FD"/>
      </w:r>
      <w:r w:rsidR="00AF5FE6" w:rsidRPr="00BE3996">
        <w:rPr>
          <w:color w:val="000000"/>
        </w:rPr>
        <w:t xml:space="preserve"> Ne</w:t>
      </w:r>
    </w:p>
    <w:p w:rsidR="00AF5FE6" w:rsidRPr="00BE3996" w:rsidRDefault="00AF5FE6" w:rsidP="005166D6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jc w:val="both"/>
        <w:outlineLvl w:val="0"/>
        <w:rPr>
          <w:b/>
        </w:rPr>
      </w:pPr>
      <w:bookmarkStart w:id="2" w:name="_Toc62730556"/>
      <w:r w:rsidRPr="00BE3996">
        <w:rPr>
          <w:b/>
        </w:rPr>
        <w:t>NAČIN UTVRĐIVANJA EKVIVALENTNOSTI</w:t>
      </w:r>
      <w:bookmarkEnd w:id="2"/>
    </w:p>
    <w:p w:rsidR="00AF5FE6" w:rsidRPr="00BE3996" w:rsidRDefault="00AF5FE6" w:rsidP="00AF5FE6">
      <w:pPr>
        <w:jc w:val="both"/>
        <w:rPr>
          <w:bCs/>
          <w:color w:val="FF0000"/>
        </w:rPr>
      </w:pPr>
    </w:p>
    <w:p w:rsidR="00AF5FE6" w:rsidRPr="00BE3996" w:rsidRDefault="00AF5FE6" w:rsidP="00AF5FE6">
      <w:pPr>
        <w:jc w:val="both"/>
        <w:rPr>
          <w:b/>
          <w:color w:val="222A35"/>
          <w:u w:val="single"/>
          <w:lang w:val="es-MX"/>
        </w:rPr>
      </w:pPr>
      <w:r w:rsidRPr="00BE3996">
        <w:rPr>
          <w:bCs/>
          <w:color w:val="000000"/>
          <w:lang w:val="es-MX"/>
        </w:rPr>
        <w:t xml:space="preserve">Način utvrđivanja ekvivalentnosti: </w:t>
      </w:r>
      <w:r w:rsidRPr="00BE3996">
        <w:rPr>
          <w:b/>
          <w:color w:val="222A35"/>
          <w:u w:val="single"/>
          <w:lang w:val="es-MX"/>
        </w:rPr>
        <w:t>Nije primjenjivo.</w:t>
      </w:r>
    </w:p>
    <w:p w:rsidR="00AF5FE6" w:rsidRPr="00BE3996" w:rsidRDefault="00AF5FE6" w:rsidP="005166D6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outlineLvl w:val="0"/>
        <w:rPr>
          <w:b/>
          <w:lang w:val="es-MX"/>
        </w:rPr>
      </w:pPr>
      <w:bookmarkStart w:id="3" w:name="_Toc62730557"/>
      <w:r w:rsidRPr="00BE3996">
        <w:rPr>
          <w:b/>
          <w:lang w:val="es-MX"/>
        </w:rPr>
        <w:lastRenderedPageBreak/>
        <w:t>OSNOVI ZA OBAVEZNO ISKLJUČENJE IZ POSTUPKA JAVNE NABAVKE</w:t>
      </w:r>
      <w:bookmarkEnd w:id="3"/>
    </w:p>
    <w:p w:rsidR="00AF5FE6" w:rsidRPr="00BE3996" w:rsidRDefault="00AF5FE6" w:rsidP="00AF5FE6">
      <w:pPr>
        <w:jc w:val="both"/>
        <w:rPr>
          <w:lang w:val="es-MX"/>
        </w:rPr>
      </w:pPr>
    </w:p>
    <w:p w:rsidR="00AF5FE6" w:rsidRPr="00BE3996" w:rsidRDefault="00AF5FE6" w:rsidP="00AF5FE6">
      <w:pPr>
        <w:jc w:val="both"/>
        <w:rPr>
          <w:lang w:val="es-MX"/>
        </w:rPr>
      </w:pPr>
      <w:r w:rsidRPr="00BE3996">
        <w:rPr>
          <w:lang w:val="es-MX"/>
        </w:rPr>
        <w:t xml:space="preserve">Privredni subjekat će se isključiti iz postupka javne nabavke, ako: </w:t>
      </w:r>
    </w:p>
    <w:p w:rsidR="00AF5FE6" w:rsidRPr="00BE3996" w:rsidRDefault="00AF5FE6" w:rsidP="00AF5FE6">
      <w:pPr>
        <w:jc w:val="both"/>
        <w:rPr>
          <w:lang w:val="es-MX"/>
        </w:rPr>
      </w:pPr>
      <w:r w:rsidRPr="00BE3996">
        <w:rPr>
          <w:lang w:val="es-MX"/>
        </w:rPr>
        <w:t xml:space="preserve">1) postoji sukob interesa iz člana 41 stav 1 tačka 2 alineja 1 i 2 ili člana 42 Zakona o javnim nabavkama, </w:t>
      </w:r>
    </w:p>
    <w:p w:rsidR="00AF5FE6" w:rsidRPr="00BE3996" w:rsidRDefault="00AF5FE6" w:rsidP="00AF5FE6">
      <w:pPr>
        <w:jc w:val="both"/>
        <w:rPr>
          <w:lang w:val="es-MX"/>
        </w:rPr>
      </w:pPr>
      <w:r w:rsidRPr="00BE3996">
        <w:rPr>
          <w:lang w:val="es-MX"/>
        </w:rPr>
        <w:t xml:space="preserve">2) ne ispunjava obavezne uslove i uslove sposobnosti privrednog subjekta predviđene tenderskom dokumentacijom, </w:t>
      </w:r>
    </w:p>
    <w:p w:rsidR="00AF5FE6" w:rsidRPr="00BE3996" w:rsidRDefault="00AF5FE6" w:rsidP="00AF5FE6">
      <w:pPr>
        <w:jc w:val="both"/>
        <w:rPr>
          <w:lang w:val="es-MX"/>
        </w:rPr>
      </w:pPr>
      <w:r w:rsidRPr="00BE3996">
        <w:rPr>
          <w:lang w:val="es-MX"/>
        </w:rPr>
        <w:t xml:space="preserve">3) postoji drugi razlog predviđen ovim zakonom. </w:t>
      </w:r>
    </w:p>
    <w:p w:rsidR="00AF5FE6" w:rsidRPr="00BE3996" w:rsidRDefault="00AF5FE6" w:rsidP="005166D6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outlineLvl w:val="0"/>
        <w:rPr>
          <w:b/>
          <w:lang w:val="es-MX"/>
        </w:rPr>
      </w:pPr>
      <w:bookmarkStart w:id="4" w:name="_Toc62730558"/>
      <w:r w:rsidRPr="00BE3996">
        <w:rPr>
          <w:b/>
          <w:lang w:val="es-MX"/>
        </w:rPr>
        <w:t>SREDSTVA FINANSIJSKOG OBEZBJEĐENJA UGOVORA O JAVNOJ NABAVCI</w:t>
      </w:r>
      <w:bookmarkEnd w:id="4"/>
    </w:p>
    <w:p w:rsidR="00AF5FE6" w:rsidRPr="00BE3996" w:rsidRDefault="00AF5FE6" w:rsidP="00AF5FE6">
      <w:pPr>
        <w:jc w:val="both"/>
        <w:rPr>
          <w:color w:val="000000"/>
          <w:lang w:val="es-MX"/>
        </w:rPr>
      </w:pPr>
    </w:p>
    <w:p w:rsidR="00AF5FE6" w:rsidRPr="00BE3996" w:rsidRDefault="00AF5FE6" w:rsidP="00AF5FE6">
      <w:pPr>
        <w:jc w:val="both"/>
        <w:rPr>
          <w:color w:val="000000"/>
          <w:lang w:val="es-MX"/>
        </w:rPr>
      </w:pPr>
      <w:r w:rsidRPr="00BE3996">
        <w:rPr>
          <w:color w:val="000000"/>
          <w:lang w:val="es-MX"/>
        </w:rPr>
        <w:t>Ponuđač čija ponuda bude izabrana kao najpovoljnija je dužan da uz potpisan ugovor o javnoj nabavci dostavi naručiocu:</w:t>
      </w:r>
    </w:p>
    <w:p w:rsidR="00AF5FE6" w:rsidRPr="00BE3996" w:rsidRDefault="00BC4F15" w:rsidP="00AF5FE6">
      <w:pPr>
        <w:jc w:val="both"/>
        <w:rPr>
          <w:lang w:val="es-MX"/>
        </w:rPr>
      </w:pPr>
      <w:r w:rsidRPr="00BE3996">
        <w:rPr>
          <w:color w:val="000000"/>
        </w:rPr>
        <w:sym w:font="Wingdings" w:char="F0FD"/>
      </w:r>
      <w:r w:rsidR="00AF5FE6" w:rsidRPr="00BE3996">
        <w:rPr>
          <w:color w:val="000000"/>
          <w:lang w:val="es-MX"/>
        </w:rPr>
        <w:t xml:space="preserve"> </w:t>
      </w:r>
      <w:r w:rsidR="00240BC1" w:rsidRPr="00BE3996">
        <w:rPr>
          <w:color w:val="000000"/>
        </w:rPr>
        <w:t xml:space="preserve">Ponuđač čija ponuda bude izabrana kao najpovoljnija je dužan da uz potpisan ugovor o javnoj nabavci dostavi naručiocu </w:t>
      </w:r>
      <w:r w:rsidR="00240BC1" w:rsidRPr="00BE3996">
        <w:t>bezuslovnu i plativu na prvi poziv Garanciju za dobro izvršenje ugovora na iznos 10% od vrijednosti Ugovora sa uračunatim PDV-om, kojom garantuje potpuno izvršenje ugovornih obaveza, sa rokom važnosti 30 (trideset) dana dužem od roka izvršenja Ugovora.</w:t>
      </w:r>
    </w:p>
    <w:p w:rsidR="00AF5FE6" w:rsidRPr="00BE3996" w:rsidRDefault="00AF5FE6" w:rsidP="005166D6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hanging="630"/>
        <w:outlineLvl w:val="0"/>
        <w:rPr>
          <w:b/>
          <w:color w:val="000000"/>
        </w:rPr>
      </w:pPr>
      <w:bookmarkStart w:id="5" w:name="_Toc62730559"/>
      <w:r w:rsidRPr="00BE3996">
        <w:rPr>
          <w:b/>
        </w:rPr>
        <w:t>METODOLOGIJA VREDNOVANJA PONUDA</w:t>
      </w:r>
      <w:bookmarkEnd w:id="5"/>
    </w:p>
    <w:p w:rsidR="00AF5FE6" w:rsidRPr="00BE3996" w:rsidRDefault="00AF5FE6" w:rsidP="00AF5FE6"/>
    <w:p w:rsidR="00AF5FE6" w:rsidRPr="00BE3996" w:rsidRDefault="00AF5FE6" w:rsidP="00AF5FE6">
      <w:pPr>
        <w:jc w:val="both"/>
      </w:pPr>
      <w:r w:rsidRPr="00BE3996">
        <w:t>Naručilac će u postupku javne nabavki izabrati ekonomski najpovoljniju ponudu, primjenom pristupa isplativosti, po osnovu kriterijuma</w:t>
      </w:r>
      <w:r w:rsidRPr="00BE3996">
        <w:rPr>
          <w:vertAlign w:val="superscript"/>
        </w:rPr>
        <w:footnoteReference w:id="8"/>
      </w:r>
      <w:r w:rsidRPr="00BE3996">
        <w:t xml:space="preserve">: </w:t>
      </w:r>
    </w:p>
    <w:p w:rsidR="00AF5FE6" w:rsidRPr="00BE3996" w:rsidRDefault="00BC4F15" w:rsidP="00AF5FE6">
      <w:pPr>
        <w:rPr>
          <w:lang w:val="es-MX"/>
        </w:rPr>
      </w:pPr>
      <w:r w:rsidRPr="00BE3996">
        <w:rPr>
          <w:color w:val="000000"/>
        </w:rPr>
        <w:sym w:font="Wingdings" w:char="F0FD"/>
      </w:r>
      <w:r w:rsidR="00AF5FE6" w:rsidRPr="00BE3996">
        <w:rPr>
          <w:color w:val="000000"/>
          <w:lang w:val="es-MX"/>
        </w:rPr>
        <w:t xml:space="preserve"> cijena i kvalitet</w:t>
      </w:r>
    </w:p>
    <w:p w:rsidR="00AF5FE6" w:rsidRPr="00BE3996" w:rsidRDefault="00AF5FE6" w:rsidP="00AF5FE6">
      <w:pPr>
        <w:rPr>
          <w:lang w:val="es-MX"/>
        </w:rPr>
      </w:pPr>
    </w:p>
    <w:p w:rsidR="00BE3996" w:rsidRPr="00917108" w:rsidRDefault="00BE3996" w:rsidP="00302120">
      <w:pPr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shd w:val="clear" w:color="auto" w:fill="FFFFFF"/>
          <w:lang w:val="es-MX"/>
        </w:rPr>
      </w:pPr>
      <w:r w:rsidRPr="00917108">
        <w:rPr>
          <w:b/>
          <w:bCs/>
          <w:shd w:val="clear" w:color="auto" w:fill="FFFFFF"/>
          <w:lang w:val="hr-HR"/>
        </w:rPr>
        <w:t xml:space="preserve">Ponude po potkriterijumu cijena </w:t>
      </w:r>
      <w:r w:rsidRPr="00917108">
        <w:rPr>
          <w:b/>
          <w:bCs/>
          <w:shd w:val="clear" w:color="auto" w:fill="FFFFFF"/>
          <w:lang w:val="es-MX"/>
        </w:rPr>
        <w:t xml:space="preserve">vrednovaće se na sljedeći način: </w:t>
      </w:r>
    </w:p>
    <w:p w:rsidR="00BE3996" w:rsidRPr="00917108" w:rsidRDefault="00BE3996" w:rsidP="003021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Cs/>
          <w:shd w:val="clear" w:color="auto" w:fill="FFFFFF"/>
          <w:lang w:val="sr-Cyrl-CS"/>
        </w:rPr>
      </w:pPr>
    </w:p>
    <w:p w:rsidR="00BE3996" w:rsidRPr="00917108" w:rsidRDefault="00BE3996" w:rsidP="003021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  <w:jc w:val="both"/>
        <w:rPr>
          <w:bCs/>
          <w:shd w:val="clear" w:color="auto" w:fill="FFFFFF"/>
          <w:lang w:val="es-MX"/>
        </w:rPr>
      </w:pPr>
      <w:r w:rsidRPr="00917108">
        <w:rPr>
          <w:bCs/>
          <w:shd w:val="clear" w:color="auto" w:fill="FFFFFF"/>
          <w:lang w:val="sr-Cyrl-CS"/>
        </w:rPr>
        <w:t>Maksimalan broj bodova po ovom po</w:t>
      </w:r>
      <w:r w:rsidRPr="00917108">
        <w:rPr>
          <w:bCs/>
          <w:shd w:val="clear" w:color="auto" w:fill="FFFFFF"/>
        </w:rPr>
        <w:t>t</w:t>
      </w:r>
      <w:r w:rsidRPr="00917108">
        <w:rPr>
          <w:bCs/>
          <w:shd w:val="clear" w:color="auto" w:fill="FFFFFF"/>
          <w:lang w:val="sr-Cyrl-CS"/>
        </w:rPr>
        <w:t xml:space="preserve">kriterijumu je </w:t>
      </w:r>
      <w:r w:rsidRPr="00917108">
        <w:rPr>
          <w:b/>
          <w:bCs/>
          <w:shd w:val="clear" w:color="auto" w:fill="FFFFFF"/>
          <w:lang w:val="es-MX"/>
        </w:rPr>
        <w:t>90</w:t>
      </w:r>
    </w:p>
    <w:p w:rsidR="00BE3996" w:rsidRPr="00917108" w:rsidRDefault="00BE3996" w:rsidP="003021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Cs/>
          <w:shd w:val="clear" w:color="auto" w:fill="FFFFFF"/>
          <w:lang w:val="sr-Cyrl-CS"/>
        </w:rPr>
      </w:pPr>
    </w:p>
    <w:p w:rsidR="00BE3996" w:rsidRPr="00917108" w:rsidRDefault="00BE3996" w:rsidP="003021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  <w:jc w:val="both"/>
        <w:rPr>
          <w:bCs/>
          <w:shd w:val="clear" w:color="auto" w:fill="FFFFFF"/>
          <w:lang w:val="sl-SI"/>
        </w:rPr>
      </w:pPr>
      <w:r w:rsidRPr="00917108">
        <w:rPr>
          <w:bCs/>
          <w:shd w:val="clear" w:color="auto" w:fill="FFFFFF"/>
          <w:lang w:val="sr-Cyrl-CS"/>
        </w:rPr>
        <w:t xml:space="preserve">Broj </w:t>
      </w:r>
      <w:r w:rsidRPr="00917108">
        <w:rPr>
          <w:bCs/>
          <w:shd w:val="clear" w:color="auto" w:fill="FFFFFF"/>
          <w:lang w:val="sl-SI"/>
        </w:rPr>
        <w:t xml:space="preserve">bodova po potkriterijumu cijena </w:t>
      </w:r>
      <w:r w:rsidRPr="00917108">
        <w:rPr>
          <w:bCs/>
          <w:shd w:val="clear" w:color="auto" w:fill="FFFFFF"/>
          <w:lang w:val="sr-Cyrl-CS"/>
        </w:rPr>
        <w:t>odre</w:t>
      </w:r>
      <w:r w:rsidRPr="00917108">
        <w:rPr>
          <w:bCs/>
          <w:shd w:val="clear" w:color="auto" w:fill="FFFFFF"/>
          <w:lang w:val="sr-Latn-CS"/>
        </w:rPr>
        <w:t>đ</w:t>
      </w:r>
      <w:r w:rsidRPr="00917108">
        <w:rPr>
          <w:bCs/>
          <w:shd w:val="clear" w:color="auto" w:fill="FFFFFF"/>
          <w:lang w:val="sr-Cyrl-CS"/>
        </w:rPr>
        <w:t>uje se po formuli</w:t>
      </w:r>
      <w:r w:rsidRPr="00917108">
        <w:rPr>
          <w:bCs/>
          <w:shd w:val="clear" w:color="auto" w:fill="FFFFFF"/>
          <w:lang w:val="sl-SI"/>
        </w:rPr>
        <w:t>:</w:t>
      </w:r>
    </w:p>
    <w:p w:rsidR="00BE3996" w:rsidRPr="00917108" w:rsidRDefault="00BE3996" w:rsidP="003021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  <w:jc w:val="both"/>
        <w:rPr>
          <w:bCs/>
          <w:shd w:val="clear" w:color="auto" w:fill="FFFFFF"/>
          <w:lang w:val="sl-SI"/>
        </w:rPr>
      </w:pPr>
    </w:p>
    <w:p w:rsidR="00BE3996" w:rsidRPr="00917108" w:rsidRDefault="00BE3996" w:rsidP="003021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shd w:val="clear" w:color="auto" w:fill="FFFFFF"/>
          <w:lang w:val="sr-Latn-CS"/>
        </w:rPr>
      </w:pPr>
      <w:r w:rsidRPr="00917108">
        <w:rPr>
          <w:b/>
          <w:bCs/>
          <w:shd w:val="clear" w:color="auto" w:fill="FFFFFF"/>
          <w:lang w:val="sr-Latn-CS"/>
        </w:rPr>
        <w:t>C</w:t>
      </w:r>
      <w:r w:rsidRPr="00917108">
        <w:rPr>
          <w:b/>
          <w:bCs/>
          <w:shd w:val="clear" w:color="auto" w:fill="FFFFFF"/>
          <w:lang w:val="sr-Cyrl-CS"/>
        </w:rPr>
        <w:t>=</w:t>
      </w:r>
      <w:r w:rsidRPr="00917108">
        <w:rPr>
          <w:b/>
          <w:bCs/>
          <w:shd w:val="clear" w:color="auto" w:fill="FFFFFF"/>
        </w:rPr>
        <w:t xml:space="preserve"> </w:t>
      </w:r>
      <w:r w:rsidRPr="00917108">
        <w:rPr>
          <w:b/>
          <w:bCs/>
          <w:shd w:val="clear" w:color="auto" w:fill="FFFFFF"/>
          <w:lang w:val="sr-Cyrl-CS"/>
        </w:rPr>
        <w:t>(</w:t>
      </w:r>
      <w:r w:rsidRPr="00917108">
        <w:rPr>
          <w:b/>
          <w:bCs/>
          <w:shd w:val="clear" w:color="auto" w:fill="FFFFFF"/>
          <w:lang w:val="sr-Latn-CS"/>
        </w:rPr>
        <w:t>C</w:t>
      </w:r>
      <w:r w:rsidRPr="00917108">
        <w:rPr>
          <w:b/>
          <w:bCs/>
          <w:shd w:val="clear" w:color="auto" w:fill="FFFFFF"/>
          <w:vertAlign w:val="subscript"/>
          <w:lang w:val="sr-Latn-CS"/>
        </w:rPr>
        <w:t>min</w:t>
      </w:r>
      <w:r w:rsidRPr="00917108">
        <w:rPr>
          <w:b/>
          <w:bCs/>
          <w:shd w:val="clear" w:color="auto" w:fill="FFFFFF"/>
          <w:lang w:val="sr-Latn-CS"/>
        </w:rPr>
        <w:t>/C</w:t>
      </w:r>
      <w:r w:rsidRPr="00917108">
        <w:rPr>
          <w:b/>
          <w:bCs/>
          <w:shd w:val="clear" w:color="auto" w:fill="FFFFFF"/>
          <w:vertAlign w:val="subscript"/>
          <w:lang w:val="sr-Latn-CS"/>
        </w:rPr>
        <w:t>p</w:t>
      </w:r>
      <w:r w:rsidRPr="00917108">
        <w:rPr>
          <w:b/>
          <w:bCs/>
          <w:shd w:val="clear" w:color="auto" w:fill="FFFFFF"/>
          <w:lang w:val="sr-Cyrl-CS"/>
        </w:rPr>
        <w:t>)</w:t>
      </w:r>
      <w:r w:rsidRPr="00917108">
        <w:rPr>
          <w:b/>
          <w:bCs/>
          <w:shd w:val="clear" w:color="auto" w:fill="FFFFFF"/>
          <w:lang w:val="sr-Latn-CS"/>
        </w:rPr>
        <w:t>x90</w:t>
      </w:r>
    </w:p>
    <w:p w:rsidR="00BE3996" w:rsidRPr="00917108" w:rsidRDefault="00BE3996" w:rsidP="003021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Cs/>
          <w:u w:val="single"/>
          <w:shd w:val="clear" w:color="auto" w:fill="FFFFFF"/>
          <w:lang w:val="sr-Latn-CS"/>
        </w:rPr>
      </w:pPr>
      <w:r w:rsidRPr="00917108">
        <w:rPr>
          <w:bCs/>
          <w:u w:val="single"/>
          <w:shd w:val="clear" w:color="auto" w:fill="FFFFFF"/>
          <w:lang w:val="sr-Latn-CS"/>
        </w:rPr>
        <w:t>gdje je:</w:t>
      </w:r>
    </w:p>
    <w:p w:rsidR="00BE3996" w:rsidRPr="00917108" w:rsidRDefault="00BE3996" w:rsidP="003021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  <w:jc w:val="both"/>
        <w:rPr>
          <w:bCs/>
          <w:shd w:val="clear" w:color="auto" w:fill="FFFFFF"/>
          <w:lang w:val="sr-Latn-CS"/>
        </w:rPr>
      </w:pPr>
      <w:r w:rsidRPr="00917108">
        <w:rPr>
          <w:bCs/>
          <w:shd w:val="clear" w:color="auto" w:fill="FFFFFF"/>
          <w:lang w:val="sr-Latn-CS"/>
        </w:rPr>
        <w:t>C – broj bodova za ponuđenu cijenu,</w:t>
      </w:r>
    </w:p>
    <w:p w:rsidR="00BE3996" w:rsidRPr="00917108" w:rsidRDefault="00BE3996" w:rsidP="003021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Cs/>
          <w:shd w:val="clear" w:color="auto" w:fill="FFFFFF"/>
          <w:lang w:val="sr-Latn-CS"/>
        </w:rPr>
      </w:pPr>
      <w:r w:rsidRPr="00917108">
        <w:rPr>
          <w:bCs/>
          <w:shd w:val="clear" w:color="auto" w:fill="FFFFFF"/>
          <w:lang w:val="sr-Latn-CS"/>
        </w:rPr>
        <w:t xml:space="preserve">         C</w:t>
      </w:r>
      <w:r w:rsidRPr="00917108">
        <w:rPr>
          <w:bCs/>
          <w:shd w:val="clear" w:color="auto" w:fill="FFFFFF"/>
          <w:vertAlign w:val="subscript"/>
          <w:lang w:val="sr-Latn-CS"/>
        </w:rPr>
        <w:t>min</w:t>
      </w:r>
      <w:r w:rsidRPr="00917108">
        <w:rPr>
          <w:bCs/>
          <w:shd w:val="clear" w:color="auto" w:fill="FFFFFF"/>
          <w:lang w:val="sr-Latn-CS"/>
        </w:rPr>
        <w:t xml:space="preserve"> – najniža ponuđena cijena,</w:t>
      </w:r>
    </w:p>
    <w:p w:rsidR="00BE3996" w:rsidRPr="00917108" w:rsidRDefault="00BE3996" w:rsidP="003021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  <w:jc w:val="both"/>
        <w:rPr>
          <w:bCs/>
          <w:shd w:val="clear" w:color="auto" w:fill="FFFFFF"/>
          <w:lang w:val="sr-Latn-CS"/>
        </w:rPr>
      </w:pPr>
      <w:r w:rsidRPr="00917108">
        <w:rPr>
          <w:bCs/>
          <w:shd w:val="clear" w:color="auto" w:fill="FFFFFF"/>
          <w:lang w:val="sr-Latn-CS"/>
        </w:rPr>
        <w:t>C</w:t>
      </w:r>
      <w:r w:rsidRPr="00917108">
        <w:rPr>
          <w:bCs/>
          <w:shd w:val="clear" w:color="auto" w:fill="FFFFFF"/>
          <w:vertAlign w:val="subscript"/>
          <w:lang w:val="sr-Latn-CS"/>
        </w:rPr>
        <w:t>p</w:t>
      </w:r>
      <w:r w:rsidRPr="00917108">
        <w:rPr>
          <w:bCs/>
          <w:shd w:val="clear" w:color="auto" w:fill="FFFFFF"/>
          <w:lang w:val="sr-Latn-CS"/>
        </w:rPr>
        <w:t xml:space="preserve"> –  ponuđena cijena,</w:t>
      </w:r>
    </w:p>
    <w:p w:rsidR="00BE3996" w:rsidRPr="00917108" w:rsidRDefault="00BE3996" w:rsidP="003021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  <w:jc w:val="both"/>
        <w:rPr>
          <w:bCs/>
          <w:shd w:val="clear" w:color="auto" w:fill="FFFFFF"/>
          <w:lang w:val="sr-Latn-CS"/>
        </w:rPr>
      </w:pPr>
      <w:r w:rsidRPr="00917108">
        <w:rPr>
          <w:bCs/>
          <w:shd w:val="clear" w:color="auto" w:fill="FFFFFF"/>
          <w:lang w:val="sr-Latn-CS"/>
        </w:rPr>
        <w:t xml:space="preserve">90 – maksimalni broj bodova po ovom podkriterijumu.   </w:t>
      </w:r>
    </w:p>
    <w:p w:rsidR="00BE3996" w:rsidRPr="00917108" w:rsidRDefault="00BE3996" w:rsidP="003021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Cs/>
          <w:shd w:val="clear" w:color="auto" w:fill="FFFFFF"/>
          <w:lang w:val="sr-Latn-CS"/>
        </w:rPr>
      </w:pPr>
    </w:p>
    <w:p w:rsidR="00BE3996" w:rsidRPr="00917108" w:rsidRDefault="00BE3996" w:rsidP="003021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Cs/>
          <w:shd w:val="clear" w:color="auto" w:fill="FFFFFF"/>
          <w:lang w:val="sr-Latn-CS"/>
        </w:rPr>
      </w:pPr>
    </w:p>
    <w:p w:rsidR="00BE3996" w:rsidRDefault="00BE3996" w:rsidP="003021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  <w:jc w:val="both"/>
        <w:rPr>
          <w:bCs/>
          <w:shd w:val="clear" w:color="auto" w:fill="FFFFFF"/>
          <w:lang w:val="sr-Latn-CS"/>
        </w:rPr>
      </w:pPr>
      <w:r w:rsidRPr="00917108">
        <w:rPr>
          <w:bCs/>
          <w:shd w:val="clear" w:color="auto" w:fill="FFFFFF"/>
          <w:lang w:val="sr-Latn-CS"/>
        </w:rPr>
        <w:t>Ako je ponuđena cijena 0,00 EUR-a, prilikom vrednovanja te cijene po podkriterijumu cijena uzima se da je ponuđena cijena 0,01 EUR.</w:t>
      </w:r>
    </w:p>
    <w:p w:rsidR="00BE3996" w:rsidRDefault="00BE3996" w:rsidP="003021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  <w:jc w:val="both"/>
        <w:rPr>
          <w:bCs/>
          <w:shd w:val="clear" w:color="auto" w:fill="FFFFFF"/>
          <w:lang w:val="sr-Latn-CS"/>
        </w:rPr>
      </w:pPr>
    </w:p>
    <w:p w:rsidR="00BE3996" w:rsidRDefault="00BE3996" w:rsidP="003021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  <w:jc w:val="both"/>
        <w:rPr>
          <w:b/>
          <w:bCs/>
          <w:shd w:val="clear" w:color="auto" w:fill="FFFFFF"/>
          <w:lang w:val="hr-HR"/>
        </w:rPr>
      </w:pPr>
      <w:r w:rsidRPr="00BE3996">
        <w:rPr>
          <w:b/>
          <w:bCs/>
          <w:shd w:val="clear" w:color="auto" w:fill="FFFFFF"/>
          <w:lang w:val="hr-HR"/>
        </w:rPr>
        <w:t xml:space="preserve"> </w:t>
      </w:r>
      <w:r w:rsidRPr="00917108">
        <w:rPr>
          <w:b/>
          <w:bCs/>
          <w:shd w:val="clear" w:color="auto" w:fill="FFFFFF"/>
          <w:lang w:val="hr-HR"/>
        </w:rPr>
        <w:t>Ponude po potkriterijumu kvalitet  vrednovaće</w:t>
      </w:r>
      <w:r w:rsidRPr="00917108">
        <w:rPr>
          <w:rFonts w:ascii="Arial" w:hAnsi="Arial" w:cs="Arial"/>
          <w:b/>
          <w:bCs/>
          <w:shd w:val="clear" w:color="auto" w:fill="FFFFFF"/>
          <w:lang w:val="hr-HR"/>
        </w:rPr>
        <w:t xml:space="preserve"> </w:t>
      </w:r>
      <w:r w:rsidRPr="00917108">
        <w:rPr>
          <w:b/>
          <w:bCs/>
          <w:shd w:val="clear" w:color="auto" w:fill="FFFFFF"/>
          <w:lang w:val="hr-HR"/>
        </w:rPr>
        <w:t>se na sljedeći način:</w:t>
      </w:r>
    </w:p>
    <w:p w:rsidR="00302120" w:rsidRDefault="00302120" w:rsidP="003021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  <w:jc w:val="both"/>
        <w:rPr>
          <w:b/>
          <w:bCs/>
          <w:shd w:val="clear" w:color="auto" w:fill="FFFFFF"/>
          <w:lang w:val="hr-HR"/>
        </w:rPr>
      </w:pPr>
    </w:p>
    <w:p w:rsidR="00302120" w:rsidRPr="00302120" w:rsidRDefault="00302120" w:rsidP="003021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 w:rsidRPr="00302120">
        <w:t xml:space="preserve">Parametar kvalitet (Q) vrednovaće se na sljedeći način: max 10 bodova. </w:t>
      </w:r>
    </w:p>
    <w:p w:rsidR="00302120" w:rsidRPr="00302120" w:rsidRDefault="00302120" w:rsidP="003021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 w:rsidRPr="00302120">
        <w:lastRenderedPageBreak/>
        <w:t>Za izbor najpovoljnije ponude primjenom parametra kvalitet, kao osnova za vrednovanje uzima se: rok završetka usluga (maksimalni broj bodova 10).</w:t>
      </w:r>
    </w:p>
    <w:p w:rsidR="00302120" w:rsidRPr="00302120" w:rsidRDefault="00302120" w:rsidP="003021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highlight w:val="yellow"/>
        </w:rPr>
      </w:pPr>
    </w:p>
    <w:p w:rsidR="00302120" w:rsidRPr="00302120" w:rsidRDefault="00302120" w:rsidP="003021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302120">
        <w:t xml:space="preserve">Broj bodova=(najkraći ponuđeni rok/ponuđeni rok) x </w:t>
      </w:r>
      <w:r w:rsidR="00D12209">
        <w:t>1</w:t>
      </w:r>
      <w:r w:rsidRPr="00302120">
        <w:t>0</w:t>
      </w:r>
    </w:p>
    <w:p w:rsidR="00302120" w:rsidRDefault="00302120" w:rsidP="00BE3996">
      <w:pPr>
        <w:ind w:firstLine="567"/>
        <w:jc w:val="both"/>
        <w:rPr>
          <w:b/>
          <w:bCs/>
          <w:shd w:val="clear" w:color="auto" w:fill="FFFFFF"/>
          <w:lang w:val="hr-HR"/>
        </w:rPr>
      </w:pPr>
    </w:p>
    <w:p w:rsidR="00302120" w:rsidRPr="00917108" w:rsidRDefault="00302120" w:rsidP="00BE3996">
      <w:pPr>
        <w:ind w:firstLine="567"/>
        <w:jc w:val="both"/>
        <w:rPr>
          <w:bCs/>
          <w:shd w:val="clear" w:color="auto" w:fill="FFFFFF"/>
          <w:lang w:val="sr-Latn-CS"/>
        </w:rPr>
      </w:pPr>
    </w:p>
    <w:p w:rsidR="00BE3996" w:rsidRPr="00917108" w:rsidRDefault="00BE3996" w:rsidP="00BE3996">
      <w:pPr>
        <w:jc w:val="both"/>
        <w:rPr>
          <w:b/>
          <w:bCs/>
          <w:shd w:val="clear" w:color="auto" w:fill="FFFFFF"/>
          <w:lang w:val="hr-HR"/>
        </w:rPr>
      </w:pPr>
    </w:p>
    <w:p w:rsidR="00AF5FE6" w:rsidRPr="00BE3996" w:rsidRDefault="00AF5FE6" w:rsidP="005166D6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b/>
        </w:rPr>
      </w:pPr>
      <w:bookmarkStart w:id="6" w:name="_Toc62730560"/>
      <w:r w:rsidRPr="00BE3996">
        <w:rPr>
          <w:b/>
        </w:rPr>
        <w:t>JEZIK PONUDE</w:t>
      </w:r>
      <w:bookmarkEnd w:id="6"/>
    </w:p>
    <w:p w:rsidR="00AF5FE6" w:rsidRPr="00BE3996" w:rsidRDefault="00AF5FE6" w:rsidP="00AF5FE6">
      <w:pPr>
        <w:jc w:val="both"/>
        <w:rPr>
          <w:b/>
          <w:bCs/>
          <w:color w:val="000000"/>
        </w:rPr>
      </w:pPr>
    </w:p>
    <w:p w:rsidR="00AF5FE6" w:rsidRPr="00BE3996" w:rsidRDefault="00AF5FE6" w:rsidP="00AF5FE6">
      <w:pPr>
        <w:jc w:val="both"/>
        <w:rPr>
          <w:color w:val="000000"/>
        </w:rPr>
      </w:pPr>
      <w:r w:rsidRPr="00BE3996">
        <w:rPr>
          <w:color w:val="000000"/>
        </w:rPr>
        <w:t>Ponuda se sačinjava na:</w:t>
      </w:r>
    </w:p>
    <w:p w:rsidR="00AF5FE6" w:rsidRPr="00BE3996" w:rsidRDefault="00AF5FE6" w:rsidP="00AF5FE6">
      <w:pPr>
        <w:jc w:val="both"/>
        <w:rPr>
          <w:b/>
          <w:bCs/>
          <w:color w:val="000000"/>
        </w:rPr>
      </w:pPr>
    </w:p>
    <w:p w:rsidR="00AF5FE6" w:rsidRPr="00BE3996" w:rsidRDefault="00AF5FE6" w:rsidP="00AF5FE6">
      <w:pPr>
        <w:jc w:val="both"/>
        <w:rPr>
          <w:color w:val="000000"/>
        </w:rPr>
      </w:pPr>
      <w:r w:rsidRPr="00BE3996">
        <w:rPr>
          <w:color w:val="000000"/>
        </w:rPr>
        <w:sym w:font="Wingdings" w:char="F0A8"/>
      </w:r>
      <w:r w:rsidRPr="00BE3996">
        <w:rPr>
          <w:color w:val="000000"/>
        </w:rPr>
        <w:t xml:space="preserve"> crnogorski jezik i drugi jezik koji je u službenoj upotrebi u Crnoj Gori, u skladu sa Ustavom i zakonom</w:t>
      </w:r>
    </w:p>
    <w:p w:rsidR="00AF5FE6" w:rsidRPr="00BE3996" w:rsidRDefault="00AF5FE6" w:rsidP="005166D6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b/>
          <w:lang w:val="es-MX"/>
        </w:rPr>
      </w:pPr>
      <w:bookmarkStart w:id="7" w:name="_Toc62730561"/>
      <w:r w:rsidRPr="00BE3996">
        <w:rPr>
          <w:b/>
          <w:lang w:val="es-MX"/>
        </w:rPr>
        <w:t>NAČIN, MJESTO I VRIJEME PODNOŠENJA PONUDA I OTVARANJA PONUDA</w:t>
      </w:r>
      <w:bookmarkEnd w:id="7"/>
    </w:p>
    <w:p w:rsidR="00AF5FE6" w:rsidRPr="00BE3996" w:rsidRDefault="00AF5FE6" w:rsidP="00AF5FE6">
      <w:pPr>
        <w:jc w:val="both"/>
        <w:rPr>
          <w:b/>
          <w:bCs/>
          <w:color w:val="000000"/>
          <w:lang w:val="es-MX"/>
        </w:rPr>
      </w:pPr>
    </w:p>
    <w:p w:rsidR="00AF5FE6" w:rsidRPr="00BE3996" w:rsidRDefault="00AF5FE6" w:rsidP="00AF5FE6">
      <w:pPr>
        <w:jc w:val="both"/>
        <w:rPr>
          <w:color w:val="000000"/>
          <w:lang w:val="es-MX"/>
        </w:rPr>
      </w:pPr>
      <w:r w:rsidRPr="00BE3996">
        <w:rPr>
          <w:color w:val="000000"/>
          <w:lang w:val="es-MX"/>
        </w:rPr>
        <w:t>Ponude se podnose preko ESJN-a zaključno sa danom 15.06.2021. godine do 1</w:t>
      </w:r>
      <w:r w:rsidR="00BC4F15" w:rsidRPr="00BE3996">
        <w:rPr>
          <w:color w:val="000000"/>
          <w:lang w:val="es-MX"/>
        </w:rPr>
        <w:t>1</w:t>
      </w:r>
      <w:r w:rsidRPr="00BE3996">
        <w:rPr>
          <w:color w:val="000000"/>
          <w:lang w:val="es-MX"/>
        </w:rPr>
        <w:t>:00 sati.</w:t>
      </w:r>
    </w:p>
    <w:p w:rsidR="00AF5FE6" w:rsidRPr="00BE3996" w:rsidRDefault="00AF5FE6" w:rsidP="00AF5FE6">
      <w:pPr>
        <w:jc w:val="both"/>
        <w:rPr>
          <w:b/>
          <w:bCs/>
          <w:i/>
          <w:iCs/>
          <w:color w:val="000000"/>
          <w:lang w:val="es-MX"/>
        </w:rPr>
      </w:pPr>
    </w:p>
    <w:p w:rsidR="00AF5FE6" w:rsidRPr="00BE3996" w:rsidRDefault="00AF5FE6" w:rsidP="00AF5FE6">
      <w:pPr>
        <w:jc w:val="both"/>
        <w:rPr>
          <w:color w:val="000000"/>
          <w:lang w:val="es-MX"/>
        </w:rPr>
      </w:pPr>
      <w:r w:rsidRPr="00BE3996">
        <w:rPr>
          <w:color w:val="000000"/>
          <w:lang w:val="es-MX"/>
        </w:rPr>
        <w:t>Otvaranje ponuda održaće se dana  15.06.2021. godine do 1</w:t>
      </w:r>
      <w:r w:rsidR="00BC4F15" w:rsidRPr="00BE3996">
        <w:rPr>
          <w:color w:val="000000"/>
          <w:lang w:val="es-MX"/>
        </w:rPr>
        <w:t>1</w:t>
      </w:r>
      <w:r w:rsidRPr="00BE3996">
        <w:rPr>
          <w:color w:val="000000"/>
          <w:lang w:val="es-MX"/>
        </w:rPr>
        <w:t>:</w:t>
      </w:r>
      <w:r w:rsidR="00BC4F15" w:rsidRPr="00BE3996">
        <w:rPr>
          <w:color w:val="000000"/>
          <w:lang w:val="es-MX"/>
        </w:rPr>
        <w:t>3</w:t>
      </w:r>
      <w:r w:rsidRPr="00BE3996">
        <w:rPr>
          <w:color w:val="000000"/>
          <w:lang w:val="es-MX"/>
        </w:rPr>
        <w:t xml:space="preserve">0 sati. </w:t>
      </w:r>
    </w:p>
    <w:p w:rsidR="00AF5FE6" w:rsidRPr="00BE3996" w:rsidRDefault="00AF5FE6" w:rsidP="00AF5FE6">
      <w:pPr>
        <w:jc w:val="both"/>
        <w:rPr>
          <w:color w:val="000000"/>
          <w:lang w:val="es-MX"/>
        </w:rPr>
      </w:pPr>
    </w:p>
    <w:p w:rsidR="00BC4F15" w:rsidRPr="00BE3996" w:rsidRDefault="00BC4F15" w:rsidP="00BC4F15">
      <w:pPr>
        <w:jc w:val="both"/>
        <w:rPr>
          <w:color w:val="000000"/>
          <w:lang w:val="es-MX"/>
        </w:rPr>
      </w:pPr>
      <w:r w:rsidRPr="00BE3996">
        <w:rPr>
          <w:color w:val="000000"/>
        </w:rPr>
        <w:sym w:font="Wingdings" w:char="F0FD"/>
      </w:r>
      <w:r w:rsidRPr="00BE3996">
        <w:rPr>
          <w:color w:val="000000"/>
          <w:lang w:val="es-MX"/>
        </w:rPr>
        <w:t xml:space="preserve">  Dio ponude koje se ne dostavlja preko ESJN-a, a odnosi se na Garanciju ponude dostavlja se: </w:t>
      </w:r>
    </w:p>
    <w:p w:rsidR="00BC4F15" w:rsidRPr="00BE3996" w:rsidRDefault="00BC4F15" w:rsidP="00BC4F15">
      <w:pPr>
        <w:numPr>
          <w:ilvl w:val="0"/>
          <w:numId w:val="13"/>
        </w:numPr>
        <w:spacing w:before="96" w:after="160" w:line="256" w:lineRule="auto"/>
        <w:jc w:val="both"/>
        <w:rPr>
          <w:rFonts w:eastAsia="Calibri"/>
          <w:color w:val="000000"/>
          <w:lang w:val="es-MX"/>
        </w:rPr>
      </w:pPr>
      <w:r w:rsidRPr="00BE3996">
        <w:rPr>
          <w:rFonts w:eastAsia="Calibri"/>
          <w:color w:val="000000"/>
          <w:lang w:val="es-MX"/>
        </w:rPr>
        <w:t>neposrednom predajom na arhivi naručioca na adresi: Ulica kralja Petra I br. 48, 84210 Pljevlja.</w:t>
      </w:r>
    </w:p>
    <w:p w:rsidR="00BC4F15" w:rsidRPr="00BE3996" w:rsidRDefault="00BC4F15" w:rsidP="00BC4F15">
      <w:pPr>
        <w:pStyle w:val="ListParagraph"/>
        <w:numPr>
          <w:ilvl w:val="0"/>
          <w:numId w:val="13"/>
        </w:numPr>
        <w:spacing w:before="0" w:after="200" w:line="276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BE3996">
        <w:rPr>
          <w:rFonts w:ascii="Times New Roman" w:hAnsi="Times New Roman" w:cs="Times New Roman"/>
          <w:color w:val="000000"/>
          <w:sz w:val="24"/>
          <w:szCs w:val="24"/>
        </w:rPr>
        <w:t>preporučenom pošiljkom sa povratnicom na adresi: Ulica kralja Petra I br. 48, 84210 Pljevlja.</w:t>
      </w:r>
    </w:p>
    <w:p w:rsidR="00BC4F15" w:rsidRPr="00BE3996" w:rsidRDefault="00BC4F15" w:rsidP="00BC4F15">
      <w:pPr>
        <w:jc w:val="both"/>
        <w:rPr>
          <w:color w:val="000000"/>
          <w:lang w:val="es-MX"/>
        </w:rPr>
      </w:pPr>
    </w:p>
    <w:p w:rsidR="00BC4F15" w:rsidRPr="00BE3996" w:rsidRDefault="00BC4F15" w:rsidP="00BC4F15">
      <w:pPr>
        <w:jc w:val="both"/>
        <w:rPr>
          <w:color w:val="000000"/>
        </w:rPr>
      </w:pPr>
      <w:r w:rsidRPr="00BE3996">
        <w:rPr>
          <w:color w:val="000000"/>
        </w:rPr>
        <w:t>radnim danima od 07:00 do 15:00 sati, zaključno sa danom 11.06.2021. godine do 11:00 sati.</w:t>
      </w:r>
    </w:p>
    <w:p w:rsidR="00BC4F15" w:rsidRPr="00BE3996" w:rsidRDefault="00BC4F15" w:rsidP="00BC4F15">
      <w:pPr>
        <w:jc w:val="both"/>
        <w:rPr>
          <w:color w:val="000000"/>
        </w:rPr>
      </w:pPr>
    </w:p>
    <w:p w:rsidR="00AF5FE6" w:rsidRPr="00BE3996" w:rsidRDefault="00AF5FE6" w:rsidP="00AF5FE6">
      <w:pPr>
        <w:jc w:val="both"/>
        <w:rPr>
          <w:color w:val="000000"/>
        </w:rPr>
      </w:pPr>
    </w:p>
    <w:p w:rsidR="00AF5FE6" w:rsidRPr="00BE3996" w:rsidRDefault="00BC4F15" w:rsidP="00AF5FE6">
      <w:pPr>
        <w:jc w:val="both"/>
      </w:pPr>
      <w:r w:rsidRPr="00BE3996">
        <w:rPr>
          <w:color w:val="000000"/>
        </w:rPr>
        <w:sym w:font="Wingdings" w:char="F0FD"/>
      </w:r>
      <w:r w:rsidR="00AF5FE6" w:rsidRPr="00BE3996">
        <w:t xml:space="preserve"> Razlozi hitnosti za skraćenje roka za podnošenje ponuda:</w:t>
      </w:r>
    </w:p>
    <w:p w:rsidR="00AF5FE6" w:rsidRPr="00BE3996" w:rsidRDefault="00AF5FE6" w:rsidP="00AF5FE6">
      <w:pPr>
        <w:jc w:val="both"/>
      </w:pPr>
    </w:p>
    <w:p w:rsidR="00AF5FE6" w:rsidRPr="00BE3996" w:rsidRDefault="00604D00" w:rsidP="00AF5FE6">
      <w:pPr>
        <w:jc w:val="both"/>
      </w:pPr>
      <w:r w:rsidRPr="00BE3996">
        <w:t>Kako je izrada ovog Izvještaja predusliv za izvođenje većeg obima radova na postavljanju termo-fasada na zgradama koje se griju iz kotlarnice u Skerlićevoj ulici radi post6izanja energetske efikasnosti objekata,</w:t>
      </w:r>
      <w:r w:rsidR="00AF5FE6" w:rsidRPr="00BE3996">
        <w:t xml:space="preserve"> postoji potreba za hitnom realizacijom nabavke zbog obezbijeđenih budžetskih sredstava do kraja 2021. godine, ovaj postupak će sprovesti Komisija za sprovođenje postupka u skladu sa članom 54 stav 4 Zakona o javnim nabavkama, u roku ne kraćem od 15 dana od dana objavljivanja tenderske dokumentacije na portalu ESJN-a</w:t>
      </w:r>
      <w:r w:rsidR="00673DCD" w:rsidRPr="00BE3996">
        <w:t>.</w:t>
      </w:r>
      <w:r w:rsidR="00AF5FE6" w:rsidRPr="00BE3996">
        <w:t>.</w:t>
      </w:r>
    </w:p>
    <w:p w:rsidR="00AF5FE6" w:rsidRPr="00BE3996" w:rsidRDefault="00AF5FE6" w:rsidP="005166D6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b/>
          <w:lang w:val="es-MX"/>
        </w:rPr>
      </w:pPr>
      <w:bookmarkStart w:id="8" w:name="_Toc62730562"/>
      <w:r w:rsidRPr="00BE3996">
        <w:rPr>
          <w:b/>
          <w:lang w:val="es-MX"/>
        </w:rPr>
        <w:t>USLOVI ZA AKTIVIRANJE GARANCIJE PONUDE</w:t>
      </w:r>
      <w:r w:rsidRPr="00BE3996">
        <w:rPr>
          <w:vertAlign w:val="superscript"/>
        </w:rPr>
        <w:footnoteReference w:id="9"/>
      </w:r>
      <w:bookmarkEnd w:id="8"/>
    </w:p>
    <w:p w:rsidR="00AF5FE6" w:rsidRPr="00BE3996" w:rsidRDefault="00AF5FE6" w:rsidP="00AF5FE6">
      <w:pPr>
        <w:jc w:val="both"/>
        <w:rPr>
          <w:b/>
          <w:bCs/>
          <w:color w:val="000000"/>
          <w:lang w:val="es-MX"/>
        </w:rPr>
      </w:pPr>
    </w:p>
    <w:p w:rsidR="00AF5FE6" w:rsidRPr="00BE3996" w:rsidRDefault="00AF5FE6" w:rsidP="00AF5FE6">
      <w:pPr>
        <w:jc w:val="both"/>
        <w:rPr>
          <w:lang w:val="es-MX"/>
        </w:rPr>
      </w:pPr>
      <w:r w:rsidRPr="00BE3996">
        <w:rPr>
          <w:lang w:val="es-MX"/>
        </w:rPr>
        <w:lastRenderedPageBreak/>
        <w:t xml:space="preserve">Garancija ponude će se aktivirati ako ponuđač: </w:t>
      </w:r>
    </w:p>
    <w:p w:rsidR="00AF5FE6" w:rsidRPr="00BE3996" w:rsidRDefault="00AF5FE6" w:rsidP="00AF5FE6">
      <w:pPr>
        <w:jc w:val="both"/>
        <w:rPr>
          <w:lang w:val="es-MX"/>
        </w:rPr>
      </w:pPr>
      <w:r w:rsidRPr="00BE3996">
        <w:rPr>
          <w:lang w:val="es-MX"/>
        </w:rPr>
        <w:t xml:space="preserve">1) odustane od ponude u roku važenja ponude; </w:t>
      </w:r>
    </w:p>
    <w:p w:rsidR="00AF5FE6" w:rsidRPr="00BE3996" w:rsidRDefault="00AF5FE6" w:rsidP="00AF5FE6">
      <w:pPr>
        <w:jc w:val="both"/>
        <w:rPr>
          <w:lang w:val="es-MX"/>
        </w:rPr>
      </w:pPr>
      <w:r w:rsidRPr="00BE3996">
        <w:rPr>
          <w:lang w:val="es-MX"/>
        </w:rPr>
        <w:t xml:space="preserve">2) ne dostavi zahtijevane dokaze prije potpisivanja ugovora; </w:t>
      </w:r>
    </w:p>
    <w:p w:rsidR="00AF5FE6" w:rsidRPr="00BE3996" w:rsidRDefault="00AF5FE6" w:rsidP="00AF5FE6">
      <w:pPr>
        <w:jc w:val="both"/>
        <w:rPr>
          <w:lang w:val="es-MX"/>
        </w:rPr>
      </w:pPr>
      <w:r w:rsidRPr="00BE3996">
        <w:rPr>
          <w:lang w:val="es-MX"/>
        </w:rPr>
        <w:t xml:space="preserve">3) odbije da potpiše ugovor o javnoj nabavci; ili </w:t>
      </w:r>
    </w:p>
    <w:p w:rsidR="00AF5FE6" w:rsidRPr="00BE3996" w:rsidRDefault="00AF5FE6" w:rsidP="00AF5FE6">
      <w:pPr>
        <w:jc w:val="both"/>
        <w:rPr>
          <w:lang w:val="es-MX"/>
        </w:rPr>
      </w:pPr>
      <w:r w:rsidRPr="00BE3996">
        <w:rPr>
          <w:lang w:val="es-MX"/>
        </w:rPr>
        <w:t>4) u izjavi privrednog subjekta navede netačne činjenice o ispunjenosti uslova iz člana 111 stav 4 Zakona o javnim nabavkama.</w:t>
      </w:r>
    </w:p>
    <w:p w:rsidR="00AF5FE6" w:rsidRPr="00BE3996" w:rsidRDefault="00AF5FE6" w:rsidP="005166D6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b/>
        </w:rPr>
      </w:pPr>
      <w:bookmarkStart w:id="9" w:name="_Toc62730563"/>
      <w:r w:rsidRPr="00BE3996">
        <w:rPr>
          <w:b/>
        </w:rPr>
        <w:t>TAJNOST PODATAKA</w:t>
      </w:r>
      <w:bookmarkEnd w:id="9"/>
    </w:p>
    <w:p w:rsidR="00AF5FE6" w:rsidRPr="00BE3996" w:rsidRDefault="00AF5FE6" w:rsidP="00AF5FE6">
      <w:pPr>
        <w:jc w:val="both"/>
        <w:rPr>
          <w:color w:val="000000"/>
        </w:rPr>
      </w:pPr>
      <w:r w:rsidRPr="00BE3996">
        <w:rPr>
          <w:color w:val="000000"/>
        </w:rPr>
        <w:t xml:space="preserve"> </w:t>
      </w:r>
    </w:p>
    <w:p w:rsidR="00AF5FE6" w:rsidRPr="00BE3996" w:rsidRDefault="00AF5FE6" w:rsidP="00AF5FE6">
      <w:pPr>
        <w:jc w:val="both"/>
        <w:rPr>
          <w:color w:val="000000"/>
        </w:rPr>
      </w:pPr>
      <w:r w:rsidRPr="00BE3996">
        <w:rPr>
          <w:color w:val="000000"/>
        </w:rPr>
        <w:t>Tenderska dokumentacija sadrži tajne podatke</w:t>
      </w:r>
    </w:p>
    <w:p w:rsidR="00AF5FE6" w:rsidRPr="00BE3996" w:rsidRDefault="00AF5FE6" w:rsidP="00AF5FE6">
      <w:pPr>
        <w:jc w:val="both"/>
        <w:rPr>
          <w:color w:val="000000"/>
        </w:rPr>
      </w:pPr>
    </w:p>
    <w:p w:rsidR="00AF5FE6" w:rsidRPr="00BE3996" w:rsidRDefault="00BC4F15" w:rsidP="00AF5FE6">
      <w:pPr>
        <w:jc w:val="both"/>
        <w:rPr>
          <w:color w:val="000000"/>
        </w:rPr>
      </w:pPr>
      <w:r w:rsidRPr="00BE3996">
        <w:rPr>
          <w:color w:val="000000"/>
        </w:rPr>
        <w:sym w:font="Wingdings" w:char="F0FD"/>
      </w:r>
      <w:r w:rsidR="00AF5FE6" w:rsidRPr="00BE3996">
        <w:rPr>
          <w:color w:val="000000"/>
        </w:rPr>
        <w:t xml:space="preserve"> ne</w:t>
      </w:r>
    </w:p>
    <w:p w:rsidR="00AF5FE6" w:rsidRPr="00BE3996" w:rsidRDefault="00AF5FE6" w:rsidP="005166D6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b/>
        </w:rPr>
      </w:pPr>
      <w:bookmarkStart w:id="10" w:name="_Toc62730564"/>
      <w:r w:rsidRPr="00BE3996">
        <w:rPr>
          <w:b/>
        </w:rPr>
        <w:t>UPUTSTVO ZA SAČINJAVANJE PONUDE</w:t>
      </w:r>
      <w:bookmarkEnd w:id="10"/>
    </w:p>
    <w:p w:rsidR="00AF5FE6" w:rsidRPr="00BE3996" w:rsidRDefault="00AF5FE6" w:rsidP="00AF5FE6"/>
    <w:p w:rsidR="00AF5FE6" w:rsidRPr="00BE3996" w:rsidRDefault="00AF5FE6" w:rsidP="00AF5FE6">
      <w:pPr>
        <w:jc w:val="both"/>
      </w:pPr>
      <w:r w:rsidRPr="00BE3996">
        <w:t xml:space="preserve">Ponude se sačinjava u ESJN u skladu sa tenderskom dokumentacijom i važećim Pravilnikom o sadržaju ponude i uputstvu za sačinjavanje i podnošenje ponude. </w:t>
      </w:r>
    </w:p>
    <w:p w:rsidR="00AF5FE6" w:rsidRPr="00BE3996" w:rsidRDefault="00AF5FE6" w:rsidP="00AF5FE6">
      <w:pPr>
        <w:jc w:val="both"/>
      </w:pPr>
      <w:r w:rsidRPr="00BE3996">
        <w:t>Ispunjenost uslova za učešće u postupku javne nabavke dokazuje se izjavom privrednog subjekta, koja se sačinjava na obrascu datom u Pravilniku o obrascu izjave privrednog subjekta.</w:t>
      </w:r>
    </w:p>
    <w:p w:rsidR="00AF5FE6" w:rsidRPr="00BE3996" w:rsidRDefault="00AF5FE6" w:rsidP="00AF5FE6">
      <w:pPr>
        <w:jc w:val="both"/>
        <w:rPr>
          <w:i/>
          <w:iCs/>
          <w:color w:val="000000"/>
        </w:rPr>
      </w:pPr>
      <w:r w:rsidRPr="00BE3996">
        <w:t xml:space="preserve">Ponuđač je dužan da tačno i nedvosmisleno popuni </w:t>
      </w:r>
      <w:r w:rsidRPr="00BE3996">
        <w:rPr>
          <w:rFonts w:eastAsia="Calibri"/>
        </w:rPr>
        <w:t>Izjavu privrednog subjekta u skladu sa zahtjevima iz tenderske dokumentacije.</w:t>
      </w:r>
    </w:p>
    <w:p w:rsidR="00AF5FE6" w:rsidRPr="00BE3996" w:rsidRDefault="00AF5FE6" w:rsidP="005166D6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b/>
        </w:rPr>
      </w:pPr>
      <w:bookmarkStart w:id="11" w:name="_Toc62730565"/>
      <w:r w:rsidRPr="00BE3996">
        <w:rPr>
          <w:b/>
        </w:rPr>
        <w:t>NAČIN ZAKLJUČIVANJA I IZMJENE UGOVORA O JAVNOJ NABAVCI</w:t>
      </w:r>
      <w:bookmarkEnd w:id="11"/>
    </w:p>
    <w:p w:rsidR="00AF5FE6" w:rsidRPr="00BE3996" w:rsidRDefault="00AF5FE6" w:rsidP="00AF5FE6">
      <w:pPr>
        <w:jc w:val="both"/>
        <w:rPr>
          <w:i/>
        </w:rPr>
      </w:pPr>
    </w:p>
    <w:p w:rsidR="00AF5FE6" w:rsidRPr="00BE3996" w:rsidRDefault="00AF5FE6" w:rsidP="00AF5FE6">
      <w:pPr>
        <w:jc w:val="both"/>
      </w:pPr>
      <w:r w:rsidRPr="00BE3996">
        <w:t xml:space="preserve">Naručilac zaključuje ugovor o javnoj nabavci u pisanom obliku sa ponuđačem čija je ponuda izabrana kao najpovoljnija, nakon izvršnosti odluke o izboru najpovoljnije ponude. </w:t>
      </w:r>
    </w:p>
    <w:p w:rsidR="00AF5FE6" w:rsidRPr="00BE3996" w:rsidRDefault="00AF5FE6" w:rsidP="00AF5FE6">
      <w:pPr>
        <w:jc w:val="both"/>
      </w:pPr>
    </w:p>
    <w:p w:rsidR="00AF5FE6" w:rsidRPr="00BE3996" w:rsidRDefault="00AF5FE6" w:rsidP="00AF5FE6">
      <w:pPr>
        <w:jc w:val="both"/>
      </w:pPr>
      <w:r w:rsidRPr="00BE3996">
        <w:t>Ugovor o javnoj nabavci mora da bude u skladu sa uslovima utvrđenim tenderskom dokumentacijom, izabranom ponudom i odlukom o izboru najpovoljnije ponude, osim u pogledu iskazivanja PDV-a.</w:t>
      </w:r>
    </w:p>
    <w:p w:rsidR="00AF5FE6" w:rsidRPr="00BE3996" w:rsidRDefault="00AF5FE6" w:rsidP="00AF5FE6">
      <w:pPr>
        <w:jc w:val="both"/>
      </w:pPr>
    </w:p>
    <w:p w:rsidR="00AF5FE6" w:rsidRPr="00BE3996" w:rsidRDefault="00AF5FE6" w:rsidP="00AF5FE6">
      <w:pPr>
        <w:jc w:val="both"/>
        <w:rPr>
          <w:color w:val="000000"/>
        </w:rPr>
      </w:pPr>
      <w:r w:rsidRPr="00BE3996">
        <w:rPr>
          <w:color w:val="000000"/>
        </w:rPr>
        <w:t>Ugovor između naručioca i ponuđača čija je ponuda izabrana kao najpovoljnija, pored uslova koji su propisani ovom tenderskom dokumentacijom, će sadržati i sljedeće:</w:t>
      </w:r>
      <w:r w:rsidRPr="00BE3996">
        <w:rPr>
          <w:color w:val="000000"/>
          <w:vertAlign w:val="superscript"/>
        </w:rPr>
        <w:footnoteReference w:id="10"/>
      </w:r>
    </w:p>
    <w:p w:rsidR="00AF5FE6" w:rsidRPr="00BE3996" w:rsidRDefault="00AF5FE6" w:rsidP="00AF5FE6">
      <w:pPr>
        <w:jc w:val="both"/>
        <w:rPr>
          <w:color w:val="000000"/>
        </w:rPr>
      </w:pPr>
    </w:p>
    <w:p w:rsidR="00AF5FE6" w:rsidRPr="00BE3996" w:rsidRDefault="00AF5FE6" w:rsidP="00AF5FE6">
      <w:pPr>
        <w:pStyle w:val="NoSpacing"/>
        <w:spacing w:line="276" w:lineRule="auto"/>
        <w:rPr>
          <w:rFonts w:ascii="Times New Roman" w:hAnsi="Times New Roman" w:cs="Times New Roman"/>
          <w:lang w:val="sr-Latn-CS"/>
        </w:rPr>
      </w:pPr>
      <w:r w:rsidRPr="00BE3996">
        <w:rPr>
          <w:rFonts w:ascii="Times New Roman" w:hAnsi="Times New Roman" w:cs="Times New Roman"/>
          <w:lang w:val="sr-Latn-CS"/>
        </w:rPr>
        <w:t>Ugovorna kazna:</w:t>
      </w:r>
    </w:p>
    <w:p w:rsidR="00AF5FE6" w:rsidRPr="00BE3996" w:rsidRDefault="00AF5FE6" w:rsidP="00AF5FE6">
      <w:pPr>
        <w:pStyle w:val="NoSpacing"/>
        <w:spacing w:line="276" w:lineRule="auto"/>
        <w:jc w:val="both"/>
        <w:rPr>
          <w:rFonts w:ascii="Times New Roman" w:hAnsi="Times New Roman" w:cs="Times New Roman"/>
          <w:lang w:val="sr-Latn-CS"/>
        </w:rPr>
      </w:pPr>
      <w:r w:rsidRPr="00BE3996">
        <w:rPr>
          <w:rFonts w:ascii="Times New Roman" w:hAnsi="Times New Roman" w:cs="Times New Roman"/>
          <w:lang w:val="sr-Latn-CS"/>
        </w:rPr>
        <w:t xml:space="preserve">Ako IZVRŠILAC bez krivice NARUČIOCA ne završi usluge koje su predmet ugovora u ugovorenom roku dužan je NARUČIOCU platiti na ime ugovorene kazne penale u iznosu </w:t>
      </w:r>
      <w:r w:rsidR="00673DCD" w:rsidRPr="00BE3996">
        <w:rPr>
          <w:rFonts w:ascii="Times New Roman" w:hAnsi="Times New Roman" w:cs="Times New Roman"/>
          <w:bCs/>
          <w:iCs/>
          <w:color w:val="000000"/>
          <w:lang w:val="sr-Latn-CS"/>
        </w:rPr>
        <w:t>2‰</w:t>
      </w:r>
      <w:r w:rsidRPr="00BE3996">
        <w:rPr>
          <w:rFonts w:ascii="Times New Roman" w:hAnsi="Times New Roman" w:cs="Times New Roman"/>
          <w:lang w:val="sr-Latn-CS"/>
        </w:rPr>
        <w:t xml:space="preserve"> od ukupne ugovorene cijene za svaki dan prekoračenja, a najviše 5,0% ugovorene cijene.</w:t>
      </w:r>
    </w:p>
    <w:p w:rsidR="00AF5FE6" w:rsidRPr="00BE3996" w:rsidRDefault="00AF5FE6" w:rsidP="00AF5FE6">
      <w:pPr>
        <w:pStyle w:val="NoSpacing"/>
        <w:spacing w:line="276" w:lineRule="auto"/>
        <w:jc w:val="both"/>
        <w:rPr>
          <w:rFonts w:ascii="Times New Roman" w:hAnsi="Times New Roman" w:cs="Times New Roman"/>
          <w:lang w:val="sr-Latn-CS"/>
        </w:rPr>
      </w:pPr>
    </w:p>
    <w:p w:rsidR="00AF5FE6" w:rsidRPr="00BE3996" w:rsidRDefault="00AF5FE6" w:rsidP="00AF5FE6">
      <w:pPr>
        <w:pStyle w:val="NoSpacing"/>
        <w:spacing w:line="276" w:lineRule="auto"/>
        <w:jc w:val="both"/>
        <w:rPr>
          <w:rFonts w:ascii="Times New Roman" w:hAnsi="Times New Roman" w:cs="Times New Roman"/>
          <w:lang w:val="sr-Latn-CS"/>
        </w:rPr>
      </w:pPr>
      <w:r w:rsidRPr="00BE3996">
        <w:rPr>
          <w:rFonts w:ascii="Times New Roman" w:hAnsi="Times New Roman" w:cs="Times New Roman"/>
          <w:lang w:val="sr-Latn-CS"/>
        </w:rPr>
        <w:t>Raskid ugovora:</w:t>
      </w:r>
    </w:p>
    <w:p w:rsidR="00AF5FE6" w:rsidRPr="00BE3996" w:rsidRDefault="00AF5FE6" w:rsidP="00AF5FE6">
      <w:pPr>
        <w:ind w:firstLine="720"/>
        <w:jc w:val="both"/>
        <w:rPr>
          <w:lang w:val="sr-Latn-CS"/>
        </w:rPr>
      </w:pPr>
      <w:r w:rsidRPr="00BE3996">
        <w:rPr>
          <w:lang w:val="sr-Latn-CS"/>
        </w:rPr>
        <w:t xml:space="preserve">Ugovorne strane su saglasne da do raskida ovog Ugovora može doći ako Izvršilac ne bude izvršavao svoje obaveze u rokovima i na način predviđen Ugovorom: </w:t>
      </w:r>
    </w:p>
    <w:p w:rsidR="00AF5FE6" w:rsidRPr="00BE3996" w:rsidRDefault="00AF5FE6" w:rsidP="00AF5FE6">
      <w:pPr>
        <w:numPr>
          <w:ilvl w:val="0"/>
          <w:numId w:val="12"/>
        </w:numPr>
        <w:tabs>
          <w:tab w:val="left" w:pos="284"/>
        </w:tabs>
        <w:ind w:left="0" w:firstLine="0"/>
        <w:jc w:val="both"/>
        <w:rPr>
          <w:lang w:val="sr-Latn-CS"/>
        </w:rPr>
      </w:pPr>
      <w:r w:rsidRPr="00BE3996">
        <w:rPr>
          <w:lang w:val="sr-Latn-CS"/>
        </w:rPr>
        <w:t xml:space="preserve">U slučaju kada Naručilac ustanovi da pružene usluga ili način na koje se pružaju, odstupa od traženog, odnosno ponuđenog iz ponude Izvršioca, </w:t>
      </w:r>
    </w:p>
    <w:p w:rsidR="00AF5FE6" w:rsidRPr="00BE3996" w:rsidRDefault="00AF5FE6" w:rsidP="00AF5FE6">
      <w:pPr>
        <w:ind w:firstLine="708"/>
        <w:jc w:val="both"/>
        <w:rPr>
          <w:bCs/>
          <w:color w:val="000000"/>
          <w:lang w:val="sr-Latn-CS"/>
        </w:rPr>
      </w:pPr>
      <w:r w:rsidRPr="00BE3996">
        <w:rPr>
          <w:bCs/>
          <w:color w:val="000000"/>
          <w:lang w:val="sr-Latn-CS"/>
        </w:rPr>
        <w:lastRenderedPageBreak/>
        <w:t>Naručilac je obavezan da u slučaju uočavanja propusta u obavljanju posla pisanim putem pozove Dobavljača i da putem Zapisnika zajednički konstatuju uzrok i obim uočenih propusta. Ukoliko se Dobavljač ne odazove pozivu Naručioca, Naručilac ima pravo da raskine ugovor i aktivira garanciju za dobro izvršenje ugovora</w:t>
      </w:r>
    </w:p>
    <w:p w:rsidR="00AF5FE6" w:rsidRPr="00BE3996" w:rsidRDefault="00AF5FE6" w:rsidP="00AF5FE6">
      <w:pPr>
        <w:ind w:firstLine="708"/>
        <w:jc w:val="both"/>
        <w:rPr>
          <w:bCs/>
          <w:color w:val="000000"/>
          <w:lang w:val="sr-Latn-CS"/>
        </w:rPr>
      </w:pPr>
    </w:p>
    <w:p w:rsidR="00AF5FE6" w:rsidRPr="00BE3996" w:rsidRDefault="00AF5FE6" w:rsidP="00AF5FE6">
      <w:pPr>
        <w:ind w:firstLine="720"/>
        <w:jc w:val="both"/>
        <w:rPr>
          <w:lang w:val="sl-SI"/>
        </w:rPr>
      </w:pPr>
      <w:r w:rsidRPr="00BE3996">
        <w:rPr>
          <w:lang w:val="sl-SI"/>
        </w:rPr>
        <w:t>Izvršilac i njegovo osoblje se obavezuje da u toku važenja ovog Ugovora, kao i nakon njegovog isteka, ne iznose bilo kakve informacije u vezi ovog Ugovora, poslova i aktivnosti Naručioca, bez prethodne pisane saglasnosti Naručioca.</w:t>
      </w:r>
    </w:p>
    <w:p w:rsidR="00AF5FE6" w:rsidRPr="00BE3996" w:rsidRDefault="00AF5FE6" w:rsidP="00AF5FE6">
      <w:pPr>
        <w:pStyle w:val="NoSpacing"/>
        <w:spacing w:line="276" w:lineRule="auto"/>
        <w:jc w:val="both"/>
        <w:rPr>
          <w:rFonts w:ascii="Times New Roman" w:hAnsi="Times New Roman" w:cs="Times New Roman"/>
          <w:lang w:val="sr-Latn-CS"/>
        </w:rPr>
      </w:pPr>
    </w:p>
    <w:p w:rsidR="00AF5FE6" w:rsidRPr="00BE3996" w:rsidRDefault="00AF5FE6" w:rsidP="00AF5FE6">
      <w:pPr>
        <w:pStyle w:val="NoSpacing"/>
        <w:spacing w:line="276" w:lineRule="auto"/>
        <w:jc w:val="both"/>
        <w:rPr>
          <w:rFonts w:ascii="Times New Roman" w:hAnsi="Times New Roman" w:cs="Times New Roman"/>
          <w:lang w:val="sr-Latn-CS"/>
        </w:rPr>
      </w:pPr>
      <w:r w:rsidRPr="00BE3996">
        <w:rPr>
          <w:rFonts w:ascii="Times New Roman" w:hAnsi="Times New Roman" w:cs="Times New Roman"/>
          <w:lang w:val="sr-Latn-CS"/>
        </w:rPr>
        <w:t xml:space="preserve">Za sve što nije predviđeno ovim ugovorom primjenjuju se odredbe Zakona o obligacionim odnosima i drugih pozitivnih propisa. </w:t>
      </w:r>
    </w:p>
    <w:p w:rsidR="00AF5FE6" w:rsidRPr="00BE3996" w:rsidRDefault="00AF5FE6" w:rsidP="00AF5FE6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lang w:val="sr-Latn-CS"/>
        </w:rPr>
      </w:pPr>
    </w:p>
    <w:p w:rsidR="00AF5FE6" w:rsidRPr="00BE3996" w:rsidRDefault="00AF5FE6" w:rsidP="00AF5FE6">
      <w:pPr>
        <w:pStyle w:val="NoSpacing"/>
        <w:spacing w:line="276" w:lineRule="auto"/>
        <w:jc w:val="both"/>
        <w:rPr>
          <w:rStyle w:val="FontStyle33"/>
          <w:rFonts w:ascii="Times New Roman" w:hAnsi="Times New Roman" w:cs="Times New Roman"/>
          <w:sz w:val="24"/>
          <w:szCs w:val="24"/>
          <w:lang w:val="sr-Latn-CS" w:eastAsia="sr-Latn-CS"/>
        </w:rPr>
      </w:pPr>
      <w:r w:rsidRPr="00BE3996">
        <w:rPr>
          <w:rStyle w:val="FontStyle33"/>
          <w:rFonts w:ascii="Times New Roman" w:hAnsi="Times New Roman" w:cs="Times New Roman"/>
          <w:sz w:val="24"/>
          <w:szCs w:val="24"/>
          <w:lang w:val="sr-Latn-CS" w:eastAsia="sr-Latn-CS"/>
        </w:rPr>
        <w:t>Ugovor o javnoj nabavci koji je zaključen uz kršenje antikorupcijskog pravila u skladu sa odredbama ZJN (Sl.list CG br. 47</w:t>
      </w:r>
      <w:r w:rsidRPr="00BE3996">
        <w:rPr>
          <w:rFonts w:ascii="Times New Roman" w:hAnsi="Times New Roman" w:cs="Times New Roman"/>
          <w:iCs/>
          <w:lang w:val="sr-Latn-CS"/>
        </w:rPr>
        <w:t>/19)</w:t>
      </w:r>
      <w:r w:rsidRPr="00BE3996">
        <w:rPr>
          <w:rStyle w:val="FontStyle33"/>
          <w:rFonts w:ascii="Times New Roman" w:hAnsi="Times New Roman" w:cs="Times New Roman"/>
          <w:sz w:val="24"/>
          <w:szCs w:val="24"/>
          <w:lang w:val="sr-Latn-CS" w:eastAsia="sr-Latn-CS"/>
        </w:rPr>
        <w:t xml:space="preserve"> ništav je.</w:t>
      </w:r>
    </w:p>
    <w:p w:rsidR="00AF5FE6" w:rsidRPr="00BE3996" w:rsidRDefault="00AF5FE6" w:rsidP="00AF5FE6">
      <w:pPr>
        <w:pStyle w:val="NoSpacing"/>
        <w:spacing w:line="276" w:lineRule="auto"/>
        <w:jc w:val="both"/>
        <w:rPr>
          <w:rFonts w:ascii="Times New Roman" w:hAnsi="Times New Roman" w:cs="Times New Roman"/>
          <w:lang w:val="sr-Latn-CS"/>
        </w:rPr>
      </w:pPr>
    </w:p>
    <w:p w:rsidR="00AF5FE6" w:rsidRPr="00BE3996" w:rsidRDefault="00AF5FE6" w:rsidP="00AF5FE6">
      <w:pPr>
        <w:pStyle w:val="NoSpacing"/>
        <w:spacing w:line="276" w:lineRule="auto"/>
        <w:jc w:val="both"/>
        <w:rPr>
          <w:rFonts w:ascii="Times New Roman" w:hAnsi="Times New Roman" w:cs="Times New Roman"/>
          <w:lang w:val="sr-Latn-CS"/>
        </w:rPr>
      </w:pPr>
      <w:r w:rsidRPr="00BE3996">
        <w:rPr>
          <w:rFonts w:ascii="Times New Roman" w:hAnsi="Times New Roman" w:cs="Times New Roman"/>
          <w:lang w:val="sr-Latn-CS"/>
        </w:rPr>
        <w:t>Ugovorne strane su saglasne da sve sporove koji nastanu iz odnosa zasnovanih ovim ugovorom prvenstveno rješavaju sporazumom ili arbitražom.</w:t>
      </w:r>
    </w:p>
    <w:p w:rsidR="00AF5FE6" w:rsidRPr="00BE3996" w:rsidRDefault="00AF5FE6" w:rsidP="00AF5FE6">
      <w:pPr>
        <w:pStyle w:val="NoSpacing"/>
        <w:spacing w:line="276" w:lineRule="auto"/>
        <w:jc w:val="both"/>
        <w:rPr>
          <w:rFonts w:ascii="Times New Roman" w:hAnsi="Times New Roman" w:cs="Times New Roman"/>
          <w:lang w:val="sr-Latn-CS"/>
        </w:rPr>
      </w:pPr>
      <w:r w:rsidRPr="00BE3996">
        <w:rPr>
          <w:rFonts w:ascii="Times New Roman" w:hAnsi="Times New Roman" w:cs="Times New Roman"/>
          <w:lang w:val="sr-Latn-CS"/>
        </w:rPr>
        <w:t>Ukoliko se nastali spor ne riješi sportazumno ili arbitražom, za rješavanje spora određuje se nadležnost</w:t>
      </w:r>
      <w:r w:rsidR="00673DCD" w:rsidRPr="00BE3996">
        <w:rPr>
          <w:rFonts w:ascii="Times New Roman" w:hAnsi="Times New Roman" w:cs="Times New Roman"/>
          <w:lang w:val="sr-Latn-CS"/>
        </w:rPr>
        <w:t xml:space="preserve"> suda</w:t>
      </w:r>
      <w:r w:rsidRPr="00BE3996">
        <w:rPr>
          <w:rFonts w:ascii="Times New Roman" w:hAnsi="Times New Roman" w:cs="Times New Roman"/>
          <w:lang w:val="sr-Latn-CS"/>
        </w:rPr>
        <w:t xml:space="preserve"> u Podgorici.</w:t>
      </w:r>
    </w:p>
    <w:p w:rsidR="00AF5FE6" w:rsidRPr="00BE3996" w:rsidRDefault="00AF5FE6" w:rsidP="00AF5FE6">
      <w:pPr>
        <w:pStyle w:val="NoSpacing"/>
        <w:spacing w:line="276" w:lineRule="auto"/>
        <w:jc w:val="both"/>
        <w:rPr>
          <w:rFonts w:ascii="Times New Roman" w:hAnsi="Times New Roman" w:cs="Times New Roman"/>
          <w:lang w:val="sr-Latn-CS"/>
        </w:rPr>
      </w:pPr>
      <w:r w:rsidRPr="00BE3996">
        <w:rPr>
          <w:rFonts w:ascii="Times New Roman" w:hAnsi="Times New Roman" w:cs="Times New Roman"/>
          <w:lang w:val="sr-Latn-CS"/>
        </w:rPr>
        <w:t xml:space="preserve">Kontrolu  nad sprovođenjem odredbi ovog Ugovora vršit će </w:t>
      </w:r>
      <w:r w:rsidR="00673DCD" w:rsidRPr="00BE3996">
        <w:rPr>
          <w:rFonts w:ascii="Times New Roman" w:hAnsi="Times New Roman" w:cs="Times New Roman"/>
        </w:rPr>
        <w:t>Direkcija</w:t>
      </w:r>
      <w:r w:rsidR="00673DCD" w:rsidRPr="00BE3996">
        <w:rPr>
          <w:rFonts w:ascii="Times New Roman" w:hAnsi="Times New Roman" w:cs="Times New Roman"/>
          <w:lang w:val="sr-Latn-CS"/>
        </w:rPr>
        <w:t xml:space="preserve"> </w:t>
      </w:r>
      <w:r w:rsidR="00673DCD" w:rsidRPr="00BE3996">
        <w:rPr>
          <w:rFonts w:ascii="Times New Roman" w:hAnsi="Times New Roman" w:cs="Times New Roman"/>
        </w:rPr>
        <w:t>za</w:t>
      </w:r>
      <w:r w:rsidR="00673DCD" w:rsidRPr="00BE3996">
        <w:rPr>
          <w:rFonts w:ascii="Times New Roman" w:hAnsi="Times New Roman" w:cs="Times New Roman"/>
          <w:lang w:val="sr-Latn-CS"/>
        </w:rPr>
        <w:t xml:space="preserve"> </w:t>
      </w:r>
      <w:r w:rsidR="00673DCD" w:rsidRPr="00BE3996">
        <w:rPr>
          <w:rFonts w:ascii="Times New Roman" w:hAnsi="Times New Roman" w:cs="Times New Roman"/>
        </w:rPr>
        <w:t>izgradnju</w:t>
      </w:r>
      <w:r w:rsidR="00673DCD" w:rsidRPr="00BE3996">
        <w:rPr>
          <w:rFonts w:ascii="Times New Roman" w:hAnsi="Times New Roman" w:cs="Times New Roman"/>
          <w:lang w:val="sr-Latn-CS"/>
        </w:rPr>
        <w:t xml:space="preserve"> </w:t>
      </w:r>
      <w:r w:rsidR="00673DCD" w:rsidRPr="00BE3996">
        <w:rPr>
          <w:rFonts w:ascii="Times New Roman" w:hAnsi="Times New Roman" w:cs="Times New Roman"/>
        </w:rPr>
        <w:t>i</w:t>
      </w:r>
      <w:r w:rsidR="00673DCD" w:rsidRPr="00BE3996">
        <w:rPr>
          <w:rFonts w:ascii="Times New Roman" w:hAnsi="Times New Roman" w:cs="Times New Roman"/>
          <w:lang w:val="sr-Latn-CS"/>
        </w:rPr>
        <w:t xml:space="preserve"> </w:t>
      </w:r>
      <w:r w:rsidR="00673DCD" w:rsidRPr="00BE3996">
        <w:rPr>
          <w:rFonts w:ascii="Times New Roman" w:hAnsi="Times New Roman" w:cs="Times New Roman"/>
        </w:rPr>
        <w:t>investicije</w:t>
      </w:r>
      <w:r w:rsidRPr="00BE3996">
        <w:rPr>
          <w:rFonts w:ascii="Times New Roman" w:hAnsi="Times New Roman" w:cs="Times New Roman"/>
          <w:lang w:val="sr-Latn-CS"/>
        </w:rPr>
        <w:t>.</w:t>
      </w:r>
    </w:p>
    <w:p w:rsidR="00AF5FE6" w:rsidRPr="00BE3996" w:rsidRDefault="00AF5FE6" w:rsidP="00AF5FE6">
      <w:pPr>
        <w:jc w:val="both"/>
        <w:rPr>
          <w:b/>
          <w:bCs/>
          <w:color w:val="FF0000"/>
          <w:lang w:val="sr-Latn-CS"/>
        </w:rPr>
      </w:pPr>
    </w:p>
    <w:p w:rsidR="00AF5FE6" w:rsidRPr="00BE3996" w:rsidRDefault="00AF5FE6" w:rsidP="005166D6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b/>
          <w:lang w:val="sr-Latn-CS"/>
        </w:rPr>
      </w:pPr>
      <w:bookmarkStart w:id="12" w:name="_Toc62730566"/>
      <w:r w:rsidRPr="00BE3996">
        <w:rPr>
          <w:b/>
        </w:rPr>
        <w:t>ZAHTJEV</w:t>
      </w:r>
      <w:r w:rsidRPr="00BE3996">
        <w:rPr>
          <w:b/>
          <w:lang w:val="sr-Latn-CS"/>
        </w:rPr>
        <w:t xml:space="preserve"> </w:t>
      </w:r>
      <w:r w:rsidRPr="00BE3996">
        <w:rPr>
          <w:b/>
        </w:rPr>
        <w:t>ZA</w:t>
      </w:r>
      <w:r w:rsidRPr="00BE3996">
        <w:rPr>
          <w:b/>
          <w:lang w:val="sr-Latn-CS"/>
        </w:rPr>
        <w:t xml:space="preserve"> </w:t>
      </w:r>
      <w:r w:rsidRPr="00BE3996">
        <w:rPr>
          <w:b/>
        </w:rPr>
        <w:t>POJA</w:t>
      </w:r>
      <w:r w:rsidRPr="00BE3996">
        <w:rPr>
          <w:b/>
          <w:lang w:val="sr-Latn-CS"/>
        </w:rPr>
        <w:t>Š</w:t>
      </w:r>
      <w:r w:rsidRPr="00BE3996">
        <w:rPr>
          <w:b/>
        </w:rPr>
        <w:t>NJENJE</w:t>
      </w:r>
      <w:r w:rsidRPr="00BE3996">
        <w:rPr>
          <w:b/>
          <w:lang w:val="sr-Latn-CS"/>
        </w:rPr>
        <w:t xml:space="preserve"> </w:t>
      </w:r>
      <w:r w:rsidRPr="00BE3996">
        <w:rPr>
          <w:b/>
        </w:rPr>
        <w:t>ILI</w:t>
      </w:r>
      <w:r w:rsidRPr="00BE3996">
        <w:rPr>
          <w:b/>
          <w:lang w:val="sr-Latn-CS"/>
        </w:rPr>
        <w:t xml:space="preserve"> </w:t>
      </w:r>
      <w:r w:rsidRPr="00BE3996">
        <w:rPr>
          <w:b/>
        </w:rPr>
        <w:t>IZMJENU</w:t>
      </w:r>
      <w:r w:rsidRPr="00BE3996">
        <w:rPr>
          <w:b/>
          <w:lang w:val="sr-Latn-CS"/>
        </w:rPr>
        <w:t xml:space="preserve"> </w:t>
      </w:r>
      <w:r w:rsidRPr="00BE3996">
        <w:rPr>
          <w:b/>
        </w:rPr>
        <w:t>I</w:t>
      </w:r>
      <w:r w:rsidRPr="00BE3996">
        <w:rPr>
          <w:b/>
          <w:lang w:val="sr-Latn-CS"/>
        </w:rPr>
        <w:t xml:space="preserve"> </w:t>
      </w:r>
      <w:r w:rsidRPr="00BE3996">
        <w:rPr>
          <w:b/>
        </w:rPr>
        <w:t>DOPUNU</w:t>
      </w:r>
      <w:r w:rsidRPr="00BE3996">
        <w:rPr>
          <w:b/>
          <w:lang w:val="sr-Latn-CS"/>
        </w:rPr>
        <w:t xml:space="preserve"> </w:t>
      </w:r>
      <w:r w:rsidRPr="00BE3996">
        <w:rPr>
          <w:b/>
        </w:rPr>
        <w:t>TENDERSKE</w:t>
      </w:r>
      <w:r w:rsidRPr="00BE3996">
        <w:rPr>
          <w:b/>
          <w:lang w:val="sr-Latn-CS"/>
        </w:rPr>
        <w:t xml:space="preserve"> </w:t>
      </w:r>
      <w:r w:rsidRPr="00BE3996">
        <w:rPr>
          <w:b/>
        </w:rPr>
        <w:t>DOKUMENTACIJE</w:t>
      </w:r>
      <w:bookmarkEnd w:id="12"/>
    </w:p>
    <w:p w:rsidR="00AF5FE6" w:rsidRPr="00BE3996" w:rsidRDefault="00AF5FE6" w:rsidP="00AF5FE6">
      <w:pPr>
        <w:jc w:val="both"/>
        <w:rPr>
          <w:lang w:val="sr-Latn-CS"/>
        </w:rPr>
      </w:pPr>
    </w:p>
    <w:p w:rsidR="00AF5FE6" w:rsidRPr="00BE3996" w:rsidRDefault="00AF5FE6" w:rsidP="00AF5FE6">
      <w:pPr>
        <w:autoSpaceDE w:val="0"/>
        <w:autoSpaceDN w:val="0"/>
        <w:adjustRightInd w:val="0"/>
        <w:jc w:val="both"/>
        <w:rPr>
          <w:lang w:val="sr-Latn-CS"/>
        </w:rPr>
      </w:pPr>
      <w:r w:rsidRPr="00BE3996">
        <w:t>Privredni</w:t>
      </w:r>
      <w:r w:rsidRPr="00BE3996">
        <w:rPr>
          <w:lang w:val="sr-Latn-CS"/>
        </w:rPr>
        <w:t xml:space="preserve"> </w:t>
      </w:r>
      <w:r w:rsidRPr="00BE3996">
        <w:t>subjekat</w:t>
      </w:r>
      <w:r w:rsidRPr="00BE3996">
        <w:rPr>
          <w:lang w:val="sr-Latn-CS"/>
        </w:rPr>
        <w:t xml:space="preserve"> </w:t>
      </w:r>
      <w:r w:rsidRPr="00BE3996">
        <w:t>mo</w:t>
      </w:r>
      <w:r w:rsidRPr="00BE3996">
        <w:rPr>
          <w:lang w:val="sr-Latn-CS"/>
        </w:rPr>
        <w:t>ž</w:t>
      </w:r>
      <w:r w:rsidRPr="00BE3996">
        <w:t>e</w:t>
      </w:r>
      <w:r w:rsidRPr="00BE3996">
        <w:rPr>
          <w:lang w:val="sr-Latn-CS"/>
        </w:rPr>
        <w:t xml:space="preserve"> </w:t>
      </w:r>
      <w:r w:rsidRPr="00BE3996">
        <w:t>da</w:t>
      </w:r>
      <w:r w:rsidRPr="00BE3996">
        <w:rPr>
          <w:lang w:val="sr-Latn-CS"/>
        </w:rPr>
        <w:t xml:space="preserve"> </w:t>
      </w:r>
      <w:r w:rsidRPr="00BE3996">
        <w:t>predlo</w:t>
      </w:r>
      <w:r w:rsidRPr="00BE3996">
        <w:rPr>
          <w:lang w:val="sr-Latn-CS"/>
        </w:rPr>
        <w:t>ž</w:t>
      </w:r>
      <w:r w:rsidRPr="00BE3996">
        <w:t>i</w:t>
      </w:r>
      <w:r w:rsidRPr="00BE3996">
        <w:rPr>
          <w:lang w:val="sr-Latn-CS"/>
        </w:rPr>
        <w:t xml:space="preserve"> </w:t>
      </w:r>
      <w:r w:rsidRPr="00BE3996">
        <w:t>naru</w:t>
      </w:r>
      <w:r w:rsidRPr="00BE3996">
        <w:rPr>
          <w:lang w:val="sr-Latn-CS"/>
        </w:rPr>
        <w:t>č</w:t>
      </w:r>
      <w:r w:rsidRPr="00BE3996">
        <w:t>iocu</w:t>
      </w:r>
      <w:r w:rsidRPr="00BE3996">
        <w:rPr>
          <w:lang w:val="sr-Latn-CS"/>
        </w:rPr>
        <w:t xml:space="preserve"> </w:t>
      </w:r>
      <w:r w:rsidRPr="00BE3996">
        <w:t>da</w:t>
      </w:r>
      <w:r w:rsidRPr="00BE3996">
        <w:rPr>
          <w:lang w:val="sr-Latn-CS"/>
        </w:rPr>
        <w:t xml:space="preserve"> </w:t>
      </w:r>
      <w:r w:rsidRPr="00BE3996">
        <w:t>izmijeni</w:t>
      </w:r>
      <w:r w:rsidRPr="00BE3996">
        <w:rPr>
          <w:lang w:val="sr-Latn-CS"/>
        </w:rPr>
        <w:t xml:space="preserve"> </w:t>
      </w:r>
      <w:r w:rsidRPr="00BE3996">
        <w:t>i</w:t>
      </w:r>
      <w:r w:rsidRPr="00BE3996">
        <w:rPr>
          <w:lang w:val="sr-Latn-CS"/>
        </w:rPr>
        <w:t>/</w:t>
      </w:r>
      <w:r w:rsidRPr="00BE3996">
        <w:t>ili</w:t>
      </w:r>
      <w:r w:rsidRPr="00BE3996">
        <w:rPr>
          <w:lang w:val="sr-Latn-CS"/>
        </w:rPr>
        <w:t xml:space="preserve"> </w:t>
      </w:r>
      <w:r w:rsidRPr="00BE3996">
        <w:t>dopuni</w:t>
      </w:r>
      <w:r w:rsidRPr="00BE3996">
        <w:rPr>
          <w:lang w:val="sr-Latn-CS"/>
        </w:rPr>
        <w:t xml:space="preserve"> </w:t>
      </w:r>
      <w:r w:rsidRPr="00BE3996">
        <w:t>tendersku</w:t>
      </w:r>
      <w:r w:rsidRPr="00BE3996">
        <w:rPr>
          <w:lang w:val="sr-Latn-CS"/>
        </w:rPr>
        <w:t xml:space="preserve"> </w:t>
      </w:r>
      <w:r w:rsidRPr="00BE3996">
        <w:t>dokumentaciju</w:t>
      </w:r>
      <w:r w:rsidRPr="00BE3996">
        <w:rPr>
          <w:lang w:val="sr-Latn-CS"/>
        </w:rPr>
        <w:t xml:space="preserve">, </w:t>
      </w:r>
      <w:r w:rsidRPr="00BE3996">
        <w:t>u</w:t>
      </w:r>
      <w:r w:rsidRPr="00BE3996">
        <w:rPr>
          <w:lang w:val="sr-Latn-CS"/>
        </w:rPr>
        <w:t xml:space="preserve"> </w:t>
      </w:r>
      <w:r w:rsidRPr="00BE3996">
        <w:t>roku</w:t>
      </w:r>
      <w:r w:rsidRPr="00BE3996">
        <w:rPr>
          <w:lang w:val="sr-Latn-CS"/>
        </w:rPr>
        <w:t xml:space="preserve"> </w:t>
      </w:r>
      <w:r w:rsidRPr="00BE3996">
        <w:t>od</w:t>
      </w:r>
      <w:r w:rsidRPr="00BE3996">
        <w:rPr>
          <w:lang w:val="sr-Latn-CS"/>
        </w:rPr>
        <w:t xml:space="preserve"> </w:t>
      </w:r>
      <w:r w:rsidRPr="00BE3996">
        <w:t>osam</w:t>
      </w:r>
      <w:r w:rsidRPr="00BE3996">
        <w:rPr>
          <w:lang w:val="sr-Latn-CS"/>
        </w:rPr>
        <w:t xml:space="preserve"> </w:t>
      </w:r>
      <w:r w:rsidRPr="00BE3996">
        <w:t>dana</w:t>
      </w:r>
      <w:r w:rsidRPr="00BE3996">
        <w:rPr>
          <w:lang w:val="sr-Latn-CS"/>
        </w:rPr>
        <w:t xml:space="preserve"> </w:t>
      </w:r>
      <w:r w:rsidRPr="00BE3996">
        <w:t>od</w:t>
      </w:r>
      <w:r w:rsidRPr="00BE3996">
        <w:rPr>
          <w:lang w:val="sr-Latn-CS"/>
        </w:rPr>
        <w:t xml:space="preserve"> </w:t>
      </w:r>
      <w:r w:rsidRPr="00BE3996">
        <w:t>dana</w:t>
      </w:r>
      <w:r w:rsidRPr="00BE3996">
        <w:rPr>
          <w:lang w:val="sr-Latn-CS"/>
        </w:rPr>
        <w:t xml:space="preserve"> </w:t>
      </w:r>
      <w:r w:rsidRPr="00BE3996">
        <w:t>objavljivanja</w:t>
      </w:r>
      <w:r w:rsidRPr="00BE3996">
        <w:rPr>
          <w:lang w:val="sr-Latn-CS"/>
        </w:rPr>
        <w:t xml:space="preserve">, </w:t>
      </w:r>
      <w:r w:rsidRPr="00BE3996">
        <w:t>odnosno</w:t>
      </w:r>
      <w:r w:rsidRPr="00BE3996">
        <w:rPr>
          <w:lang w:val="sr-Latn-CS"/>
        </w:rPr>
        <w:t xml:space="preserve"> </w:t>
      </w:r>
      <w:r w:rsidRPr="00BE3996">
        <w:t>dostavljanja</w:t>
      </w:r>
      <w:r w:rsidRPr="00BE3996">
        <w:rPr>
          <w:lang w:val="sr-Latn-CS"/>
        </w:rPr>
        <w:t xml:space="preserve"> </w:t>
      </w:r>
      <w:r w:rsidRPr="00BE3996">
        <w:t>tenderske</w:t>
      </w:r>
      <w:r w:rsidRPr="00BE3996">
        <w:rPr>
          <w:lang w:val="sr-Latn-CS"/>
        </w:rPr>
        <w:t xml:space="preserve"> </w:t>
      </w:r>
      <w:r w:rsidRPr="00BE3996">
        <w:t>dokumentacije</w:t>
      </w:r>
      <w:r w:rsidRPr="00BE3996">
        <w:rPr>
          <w:lang w:val="sr-Latn-CS"/>
        </w:rPr>
        <w:t xml:space="preserve"> </w:t>
      </w:r>
      <w:r w:rsidRPr="00BE3996">
        <w:t>u</w:t>
      </w:r>
      <w:r w:rsidRPr="00BE3996">
        <w:rPr>
          <w:lang w:val="sr-Latn-CS"/>
        </w:rPr>
        <w:t xml:space="preserve"> </w:t>
      </w:r>
      <w:r w:rsidRPr="00BE3996">
        <w:t>skladu</w:t>
      </w:r>
      <w:r w:rsidRPr="00BE3996">
        <w:rPr>
          <w:lang w:val="sr-Latn-CS"/>
        </w:rPr>
        <w:t xml:space="preserve"> </w:t>
      </w:r>
      <w:r w:rsidRPr="00BE3996">
        <w:t>sa</w:t>
      </w:r>
      <w:r w:rsidRPr="00BE3996">
        <w:rPr>
          <w:lang w:val="sr-Latn-CS"/>
        </w:rPr>
        <w:t xml:space="preserve"> č</w:t>
      </w:r>
      <w:r w:rsidRPr="00BE3996">
        <w:t>lanom</w:t>
      </w:r>
      <w:r w:rsidRPr="00BE3996">
        <w:rPr>
          <w:lang w:val="sr-Latn-CS"/>
        </w:rPr>
        <w:t xml:space="preserve"> 94 </w:t>
      </w:r>
      <w:r w:rsidRPr="00BE3996">
        <w:t>st</w:t>
      </w:r>
      <w:r w:rsidRPr="00BE3996">
        <w:rPr>
          <w:lang w:val="sr-Latn-CS"/>
        </w:rPr>
        <w:t xml:space="preserve">. 4 </w:t>
      </w:r>
      <w:r w:rsidRPr="00BE3996">
        <w:t>i</w:t>
      </w:r>
      <w:r w:rsidRPr="00BE3996">
        <w:rPr>
          <w:lang w:val="sr-Latn-CS"/>
        </w:rPr>
        <w:t xml:space="preserve"> 5 </w:t>
      </w:r>
      <w:r w:rsidRPr="00BE3996">
        <w:t>Zakona</w:t>
      </w:r>
      <w:r w:rsidRPr="00BE3996">
        <w:rPr>
          <w:lang w:val="sr-Latn-CS"/>
        </w:rPr>
        <w:t xml:space="preserve"> </w:t>
      </w:r>
      <w:r w:rsidRPr="00BE3996">
        <w:t>o</w:t>
      </w:r>
      <w:r w:rsidRPr="00BE3996">
        <w:rPr>
          <w:lang w:val="sr-Latn-CS"/>
        </w:rPr>
        <w:t xml:space="preserve"> </w:t>
      </w:r>
      <w:r w:rsidRPr="00BE3996">
        <w:t>javnim</w:t>
      </w:r>
      <w:r w:rsidRPr="00BE3996">
        <w:rPr>
          <w:lang w:val="sr-Latn-CS"/>
        </w:rPr>
        <w:t xml:space="preserve"> </w:t>
      </w:r>
      <w:r w:rsidRPr="00BE3996">
        <w:t>nabavkama</w:t>
      </w:r>
      <w:r w:rsidRPr="00BE3996">
        <w:rPr>
          <w:lang w:val="sr-Latn-CS"/>
        </w:rPr>
        <w:t xml:space="preserve">. </w:t>
      </w:r>
    </w:p>
    <w:p w:rsidR="00AF5FE6" w:rsidRPr="00BE3996" w:rsidRDefault="00AF5FE6" w:rsidP="00AF5FE6">
      <w:pPr>
        <w:jc w:val="both"/>
        <w:rPr>
          <w:lang w:val="sr-Latn-CS"/>
        </w:rPr>
      </w:pPr>
    </w:p>
    <w:p w:rsidR="00AF5FE6" w:rsidRPr="00BE3996" w:rsidRDefault="00AF5FE6" w:rsidP="00AF5FE6">
      <w:pPr>
        <w:jc w:val="both"/>
        <w:rPr>
          <w:lang w:val="sr-Latn-CS"/>
        </w:rPr>
      </w:pPr>
      <w:r w:rsidRPr="00BE3996">
        <w:t>Privredni</w:t>
      </w:r>
      <w:r w:rsidRPr="00BE3996">
        <w:rPr>
          <w:lang w:val="sr-Latn-CS"/>
        </w:rPr>
        <w:t xml:space="preserve"> </w:t>
      </w:r>
      <w:r w:rsidRPr="00BE3996">
        <w:t>subjekat</w:t>
      </w:r>
      <w:r w:rsidRPr="00BE3996">
        <w:rPr>
          <w:lang w:val="sr-Latn-CS"/>
        </w:rPr>
        <w:t xml:space="preserve"> </w:t>
      </w:r>
      <w:r w:rsidRPr="00BE3996">
        <w:t>ima</w:t>
      </w:r>
      <w:r w:rsidRPr="00BE3996">
        <w:rPr>
          <w:lang w:val="sr-Latn-CS"/>
        </w:rPr>
        <w:t xml:space="preserve"> </w:t>
      </w:r>
      <w:r w:rsidRPr="00BE3996">
        <w:t>pravo</w:t>
      </w:r>
      <w:r w:rsidRPr="00BE3996">
        <w:rPr>
          <w:lang w:val="sr-Latn-CS"/>
        </w:rPr>
        <w:t xml:space="preserve"> </w:t>
      </w:r>
      <w:r w:rsidRPr="00BE3996">
        <w:t>da</w:t>
      </w:r>
      <w:r w:rsidRPr="00BE3996">
        <w:rPr>
          <w:lang w:val="sr-Latn-CS"/>
        </w:rPr>
        <w:t xml:space="preserve"> </w:t>
      </w:r>
      <w:r w:rsidRPr="00BE3996">
        <w:t>pisanim</w:t>
      </w:r>
      <w:r w:rsidRPr="00BE3996">
        <w:rPr>
          <w:lang w:val="sr-Latn-CS"/>
        </w:rPr>
        <w:t xml:space="preserve"> </w:t>
      </w:r>
      <w:r w:rsidRPr="00BE3996">
        <w:t>zahtjevom</w:t>
      </w:r>
      <w:r w:rsidRPr="00BE3996">
        <w:rPr>
          <w:lang w:val="sr-Latn-CS"/>
        </w:rPr>
        <w:t xml:space="preserve"> </w:t>
      </w:r>
      <w:r w:rsidRPr="00BE3996">
        <w:t>tra</w:t>
      </w:r>
      <w:r w:rsidRPr="00BE3996">
        <w:rPr>
          <w:lang w:val="sr-Latn-CS"/>
        </w:rPr>
        <w:t>ž</w:t>
      </w:r>
      <w:r w:rsidRPr="00BE3996">
        <w:t>i</w:t>
      </w:r>
      <w:r w:rsidRPr="00BE3996">
        <w:rPr>
          <w:lang w:val="sr-Latn-CS"/>
        </w:rPr>
        <w:t xml:space="preserve"> </w:t>
      </w:r>
      <w:r w:rsidRPr="00BE3996">
        <w:t>od</w:t>
      </w:r>
      <w:r w:rsidRPr="00BE3996">
        <w:rPr>
          <w:lang w:val="sr-Latn-CS"/>
        </w:rPr>
        <w:t xml:space="preserve"> </w:t>
      </w:r>
      <w:r w:rsidRPr="00BE3996">
        <w:t>naru</w:t>
      </w:r>
      <w:r w:rsidRPr="00BE3996">
        <w:rPr>
          <w:lang w:val="sr-Latn-CS"/>
        </w:rPr>
        <w:t>č</w:t>
      </w:r>
      <w:r w:rsidRPr="00BE3996">
        <w:t>ioca</w:t>
      </w:r>
      <w:r w:rsidRPr="00BE3996">
        <w:rPr>
          <w:lang w:val="sr-Latn-CS"/>
        </w:rPr>
        <w:t xml:space="preserve"> </w:t>
      </w:r>
      <w:r w:rsidRPr="00BE3996">
        <w:t>poja</w:t>
      </w:r>
      <w:r w:rsidRPr="00BE3996">
        <w:rPr>
          <w:lang w:val="sr-Latn-CS"/>
        </w:rPr>
        <w:t>š</w:t>
      </w:r>
      <w:r w:rsidRPr="00BE3996">
        <w:t>njenje</w:t>
      </w:r>
      <w:r w:rsidRPr="00BE3996">
        <w:rPr>
          <w:lang w:val="sr-Latn-CS"/>
        </w:rPr>
        <w:t xml:space="preserve"> </w:t>
      </w:r>
      <w:r w:rsidRPr="00BE3996">
        <w:t>tenderske</w:t>
      </w:r>
      <w:r w:rsidRPr="00BE3996">
        <w:rPr>
          <w:lang w:val="sr-Latn-CS"/>
        </w:rPr>
        <w:t xml:space="preserve"> </w:t>
      </w:r>
      <w:r w:rsidRPr="00BE3996">
        <w:t>dokumentacije</w:t>
      </w:r>
      <w:r w:rsidRPr="00BE3996">
        <w:rPr>
          <w:lang w:val="sr-Latn-CS"/>
        </w:rPr>
        <w:t xml:space="preserve"> </w:t>
      </w:r>
      <w:r w:rsidRPr="00BE3996">
        <w:t>najkasnije</w:t>
      </w:r>
      <w:r w:rsidRPr="00BE3996">
        <w:rPr>
          <w:lang w:val="sr-Latn-CS"/>
        </w:rPr>
        <w:t xml:space="preserve"> </w:t>
      </w:r>
      <w:r w:rsidRPr="00BE3996">
        <w:t>deset</w:t>
      </w:r>
      <w:r w:rsidRPr="00BE3996">
        <w:rPr>
          <w:lang w:val="sr-Latn-CS"/>
        </w:rPr>
        <w:t xml:space="preserve"> </w:t>
      </w:r>
      <w:r w:rsidRPr="00BE3996">
        <w:t>dana</w:t>
      </w:r>
      <w:r w:rsidRPr="00BE3996">
        <w:rPr>
          <w:lang w:val="sr-Latn-CS"/>
        </w:rPr>
        <w:t xml:space="preserve"> </w:t>
      </w:r>
      <w:r w:rsidRPr="00BE3996">
        <w:t>prije</w:t>
      </w:r>
      <w:r w:rsidRPr="00BE3996">
        <w:rPr>
          <w:lang w:val="sr-Latn-CS"/>
        </w:rPr>
        <w:t xml:space="preserve"> </w:t>
      </w:r>
      <w:r w:rsidRPr="00BE3996">
        <w:t>isteka</w:t>
      </w:r>
      <w:r w:rsidRPr="00BE3996">
        <w:rPr>
          <w:lang w:val="sr-Latn-CS"/>
        </w:rPr>
        <w:t xml:space="preserve"> </w:t>
      </w:r>
      <w:r w:rsidRPr="00BE3996">
        <w:t>roka</w:t>
      </w:r>
      <w:r w:rsidRPr="00BE3996">
        <w:rPr>
          <w:lang w:val="sr-Latn-CS"/>
        </w:rPr>
        <w:t xml:space="preserve"> </w:t>
      </w:r>
      <w:r w:rsidRPr="00BE3996">
        <w:t>odre</w:t>
      </w:r>
      <w:r w:rsidRPr="00BE3996">
        <w:rPr>
          <w:lang w:val="sr-Latn-CS"/>
        </w:rPr>
        <w:t>đ</w:t>
      </w:r>
      <w:r w:rsidRPr="00BE3996">
        <w:t>enog</w:t>
      </w:r>
      <w:r w:rsidRPr="00BE3996">
        <w:rPr>
          <w:lang w:val="sr-Latn-CS"/>
        </w:rPr>
        <w:t xml:space="preserve"> </w:t>
      </w:r>
      <w:r w:rsidRPr="00BE3996">
        <w:t>za</w:t>
      </w:r>
      <w:r w:rsidRPr="00BE3996">
        <w:rPr>
          <w:lang w:val="sr-Latn-CS"/>
        </w:rPr>
        <w:t xml:space="preserve"> </w:t>
      </w:r>
      <w:r w:rsidRPr="00BE3996">
        <w:t>dostavljanje</w:t>
      </w:r>
      <w:r w:rsidRPr="00BE3996">
        <w:rPr>
          <w:lang w:val="sr-Latn-CS"/>
        </w:rPr>
        <w:t xml:space="preserve"> </w:t>
      </w:r>
      <w:r w:rsidRPr="00BE3996">
        <w:t>ponuda</w:t>
      </w:r>
      <w:r w:rsidRPr="00BE3996">
        <w:rPr>
          <w:lang w:val="sr-Latn-CS"/>
        </w:rPr>
        <w:t>.</w:t>
      </w:r>
    </w:p>
    <w:p w:rsidR="00AF5FE6" w:rsidRPr="00BE3996" w:rsidRDefault="00AF5FE6" w:rsidP="00AF5FE6">
      <w:pPr>
        <w:jc w:val="both"/>
        <w:rPr>
          <w:lang w:val="sr-Latn-CS"/>
        </w:rPr>
      </w:pPr>
    </w:p>
    <w:p w:rsidR="00AF5FE6" w:rsidRPr="00BE3996" w:rsidRDefault="00AF5FE6" w:rsidP="00AF5FE6">
      <w:pPr>
        <w:jc w:val="both"/>
        <w:rPr>
          <w:color w:val="000000"/>
          <w:lang w:val="es-MX"/>
        </w:rPr>
      </w:pPr>
      <w:r w:rsidRPr="00BE3996">
        <w:rPr>
          <w:color w:val="000000"/>
          <w:lang w:val="es-MX"/>
        </w:rPr>
        <w:t>Zahtjev se podnosi isključivo putem ESJN-a.</w:t>
      </w:r>
    </w:p>
    <w:p w:rsidR="00AF5FE6" w:rsidRPr="00BE3996" w:rsidRDefault="00AF5FE6" w:rsidP="00AF5FE6">
      <w:pPr>
        <w:jc w:val="both"/>
        <w:rPr>
          <w:color w:val="000000"/>
          <w:lang w:val="es-MX"/>
        </w:rPr>
      </w:pPr>
    </w:p>
    <w:p w:rsidR="00AF5FE6" w:rsidRPr="00BE3996" w:rsidRDefault="00AF5FE6" w:rsidP="00AF5FE6">
      <w:pPr>
        <w:jc w:val="both"/>
        <w:rPr>
          <w:color w:val="000000"/>
          <w:lang w:val="es-MX"/>
        </w:rPr>
      </w:pPr>
    </w:p>
    <w:p w:rsidR="00AF5FE6" w:rsidRPr="00BE3996" w:rsidRDefault="00AF5FE6" w:rsidP="00AF5FE6">
      <w:pPr>
        <w:jc w:val="both"/>
        <w:rPr>
          <w:color w:val="000000"/>
          <w:lang w:val="es-MX"/>
        </w:rPr>
      </w:pPr>
    </w:p>
    <w:p w:rsidR="00AF5FE6" w:rsidRPr="00BE3996" w:rsidRDefault="00AF5FE6" w:rsidP="00AF5FE6">
      <w:pPr>
        <w:jc w:val="both"/>
        <w:rPr>
          <w:color w:val="000000"/>
          <w:lang w:val="es-MX"/>
        </w:rPr>
      </w:pPr>
    </w:p>
    <w:p w:rsidR="00AF5FE6" w:rsidRPr="00BE3996" w:rsidRDefault="00AF5FE6" w:rsidP="00AF5FE6">
      <w:pPr>
        <w:jc w:val="both"/>
        <w:rPr>
          <w:color w:val="000000"/>
          <w:lang w:val="es-MX"/>
        </w:rPr>
      </w:pPr>
    </w:p>
    <w:p w:rsidR="00AF5FE6" w:rsidRPr="00BE3996" w:rsidRDefault="00AF5FE6" w:rsidP="00AF5FE6">
      <w:pPr>
        <w:jc w:val="both"/>
        <w:rPr>
          <w:color w:val="000000"/>
          <w:lang w:val="es-MX"/>
        </w:rPr>
      </w:pPr>
    </w:p>
    <w:p w:rsidR="00AF5FE6" w:rsidRPr="00BE3996" w:rsidRDefault="00AF5FE6" w:rsidP="00AF5FE6">
      <w:pPr>
        <w:jc w:val="both"/>
        <w:rPr>
          <w:color w:val="000000"/>
          <w:lang w:val="es-MX"/>
        </w:rPr>
      </w:pPr>
    </w:p>
    <w:p w:rsidR="00AF5FE6" w:rsidRPr="00BE3996" w:rsidRDefault="00AF5FE6" w:rsidP="00AF5FE6">
      <w:pPr>
        <w:jc w:val="both"/>
        <w:rPr>
          <w:color w:val="000000"/>
          <w:lang w:val="es-MX"/>
        </w:rPr>
      </w:pPr>
    </w:p>
    <w:p w:rsidR="00AF5FE6" w:rsidRPr="00BE3996" w:rsidRDefault="00AF5FE6" w:rsidP="00AF5FE6">
      <w:pPr>
        <w:jc w:val="both"/>
        <w:rPr>
          <w:color w:val="000000"/>
          <w:lang w:val="es-MX"/>
        </w:rPr>
      </w:pPr>
    </w:p>
    <w:p w:rsidR="00AF5FE6" w:rsidRPr="00BE3996" w:rsidRDefault="00AF5FE6" w:rsidP="00AF5FE6">
      <w:pPr>
        <w:jc w:val="both"/>
        <w:rPr>
          <w:color w:val="000000"/>
          <w:lang w:val="es-MX"/>
        </w:rPr>
      </w:pPr>
    </w:p>
    <w:p w:rsidR="00AF5FE6" w:rsidRPr="00BE3996" w:rsidRDefault="00AF5FE6" w:rsidP="00AF5FE6">
      <w:pPr>
        <w:jc w:val="both"/>
        <w:rPr>
          <w:color w:val="000000"/>
          <w:lang w:val="es-MX"/>
        </w:rPr>
      </w:pPr>
    </w:p>
    <w:p w:rsidR="00AF5FE6" w:rsidRPr="00BE3996" w:rsidRDefault="00AF5FE6" w:rsidP="00AF5FE6">
      <w:pPr>
        <w:jc w:val="both"/>
        <w:rPr>
          <w:color w:val="000000"/>
          <w:lang w:val="es-MX"/>
        </w:rPr>
      </w:pPr>
    </w:p>
    <w:p w:rsidR="00AF5FE6" w:rsidRPr="00BE3996" w:rsidRDefault="00AF5FE6" w:rsidP="00AF5FE6">
      <w:pPr>
        <w:jc w:val="both"/>
        <w:rPr>
          <w:color w:val="000000"/>
          <w:lang w:val="es-MX"/>
        </w:rPr>
      </w:pPr>
    </w:p>
    <w:p w:rsidR="00AF5FE6" w:rsidRPr="00BE3996" w:rsidRDefault="00AF5FE6" w:rsidP="00AF5FE6">
      <w:pPr>
        <w:jc w:val="both"/>
        <w:rPr>
          <w:color w:val="000000"/>
          <w:lang w:val="es-MX"/>
        </w:rPr>
      </w:pPr>
    </w:p>
    <w:p w:rsidR="00AF5FE6" w:rsidRPr="00BE3996" w:rsidRDefault="00AF5FE6" w:rsidP="00AF5FE6">
      <w:pPr>
        <w:jc w:val="both"/>
        <w:rPr>
          <w:color w:val="000000"/>
          <w:lang w:val="es-MX"/>
        </w:rPr>
      </w:pPr>
    </w:p>
    <w:p w:rsidR="00AF5FE6" w:rsidRPr="00BE3996" w:rsidRDefault="00AF5FE6" w:rsidP="00AF5FE6">
      <w:pPr>
        <w:jc w:val="both"/>
        <w:rPr>
          <w:color w:val="000000"/>
          <w:lang w:val="es-MX"/>
        </w:rPr>
      </w:pPr>
    </w:p>
    <w:p w:rsidR="00AF5FE6" w:rsidRPr="00BE3996" w:rsidRDefault="00AF5FE6" w:rsidP="00AF5FE6">
      <w:pPr>
        <w:jc w:val="both"/>
        <w:rPr>
          <w:color w:val="000000"/>
          <w:lang w:val="es-MX"/>
        </w:rPr>
      </w:pPr>
    </w:p>
    <w:p w:rsidR="00AF5FE6" w:rsidRPr="00BE3996" w:rsidRDefault="00AF5FE6" w:rsidP="00AF5FE6">
      <w:pPr>
        <w:jc w:val="both"/>
        <w:rPr>
          <w:color w:val="000000"/>
          <w:lang w:val="es-MX"/>
        </w:rPr>
      </w:pPr>
    </w:p>
    <w:p w:rsidR="00AF5FE6" w:rsidRPr="00BE3996" w:rsidRDefault="00AF5FE6" w:rsidP="005166D6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b/>
          <w:color w:val="000000"/>
          <w:lang w:val="es-MX"/>
        </w:rPr>
      </w:pPr>
      <w:bookmarkStart w:id="13" w:name="_Toc62730567"/>
      <w:bookmarkStart w:id="14" w:name="_Toc508349235"/>
      <w:bookmarkStart w:id="15" w:name="_Toc416180136"/>
      <w:r w:rsidRPr="00BE3996">
        <w:rPr>
          <w:b/>
          <w:lang w:val="es-MX"/>
        </w:rPr>
        <w:t>IZJAVA NARUČIOCA O NEPOSTOJANJU SUKOBA INTERESA</w:t>
      </w:r>
      <w:bookmarkEnd w:id="13"/>
      <w:bookmarkEnd w:id="14"/>
      <w:bookmarkEnd w:id="15"/>
    </w:p>
    <w:p w:rsidR="00AF5FE6" w:rsidRPr="00BE3996" w:rsidRDefault="00AF5FE6" w:rsidP="00AF5FE6">
      <w:pPr>
        <w:tabs>
          <w:tab w:val="left" w:pos="1701"/>
          <w:tab w:val="left" w:pos="4820"/>
        </w:tabs>
        <w:jc w:val="both"/>
        <w:rPr>
          <w:color w:val="000000"/>
          <w:u w:val="single"/>
          <w:lang w:val="es-MX"/>
        </w:rPr>
      </w:pPr>
    </w:p>
    <w:p w:rsidR="00673DCD" w:rsidRPr="00BE3996" w:rsidRDefault="00673DCD" w:rsidP="00673DCD">
      <w:pPr>
        <w:jc w:val="both"/>
        <w:rPr>
          <w:color w:val="000000"/>
          <w:lang w:val="es-MX"/>
        </w:rPr>
      </w:pPr>
      <w:bookmarkStart w:id="16" w:name="_Toc62730568"/>
      <w:r w:rsidRPr="00BE3996">
        <w:rPr>
          <w:color w:val="000000"/>
          <w:lang w:val="es-MX"/>
        </w:rPr>
        <w:t>OPŠTINA PLJEVLJA</w:t>
      </w:r>
    </w:p>
    <w:p w:rsidR="00673DCD" w:rsidRPr="00BE3996" w:rsidRDefault="00673DCD" w:rsidP="00673DCD">
      <w:pPr>
        <w:jc w:val="both"/>
        <w:rPr>
          <w:color w:val="000000"/>
          <w:lang w:val="es-MX"/>
        </w:rPr>
      </w:pPr>
      <w:r w:rsidRPr="00BE3996">
        <w:rPr>
          <w:color w:val="000000"/>
          <w:lang w:val="es-MX"/>
        </w:rPr>
        <w:t xml:space="preserve">Direkcija za izgradnju i investicije </w:t>
      </w:r>
    </w:p>
    <w:p w:rsidR="00673DCD" w:rsidRPr="00BE3996" w:rsidRDefault="00673DCD" w:rsidP="00673DCD">
      <w:pPr>
        <w:jc w:val="both"/>
        <w:rPr>
          <w:color w:val="000000"/>
          <w:lang w:val="es-MX"/>
        </w:rPr>
      </w:pPr>
      <w:r w:rsidRPr="00BE3996">
        <w:rPr>
          <w:color w:val="000000"/>
          <w:lang w:val="es-MX"/>
        </w:rPr>
        <w:t xml:space="preserve">Broj: </w:t>
      </w:r>
      <w:r w:rsidR="006850E5" w:rsidRPr="00BE3996">
        <w:rPr>
          <w:color w:val="000000"/>
          <w:lang w:val="es-MX"/>
        </w:rPr>
        <w:t>12-426/21-161/3</w:t>
      </w:r>
    </w:p>
    <w:p w:rsidR="00673DCD" w:rsidRPr="00BE3996" w:rsidRDefault="00673DCD" w:rsidP="00673DCD">
      <w:pPr>
        <w:jc w:val="both"/>
        <w:rPr>
          <w:color w:val="000000"/>
        </w:rPr>
      </w:pPr>
      <w:r w:rsidRPr="00BE3996">
        <w:rPr>
          <w:color w:val="000000"/>
        </w:rPr>
        <w:t>Datum: 27.05.2021. godine</w:t>
      </w:r>
    </w:p>
    <w:p w:rsidR="00673DCD" w:rsidRPr="00BE3996" w:rsidRDefault="00673DCD" w:rsidP="00673DCD">
      <w:pPr>
        <w:jc w:val="both"/>
        <w:rPr>
          <w:color w:val="000000"/>
        </w:rPr>
      </w:pPr>
    </w:p>
    <w:p w:rsidR="00AF5FE6" w:rsidRPr="00BE3996" w:rsidRDefault="00AF5FE6" w:rsidP="00AF5FE6">
      <w:pPr>
        <w:jc w:val="both"/>
        <w:rPr>
          <w:b/>
          <w:bCs/>
          <w:color w:val="000000"/>
        </w:rPr>
      </w:pPr>
    </w:p>
    <w:p w:rsidR="00AF5FE6" w:rsidRPr="00BE3996" w:rsidRDefault="00AF5FE6" w:rsidP="00AF5FE6">
      <w:pPr>
        <w:tabs>
          <w:tab w:val="left" w:pos="3290"/>
        </w:tabs>
        <w:ind w:firstLine="708"/>
        <w:jc w:val="both"/>
        <w:rPr>
          <w:color w:val="000000"/>
          <w:lang w:val="es-MX"/>
        </w:rPr>
      </w:pPr>
      <w:r w:rsidRPr="00BE3996">
        <w:rPr>
          <w:color w:val="000000"/>
          <w:lang w:val="es-MX"/>
        </w:rPr>
        <w:t xml:space="preserve">U skladu sa članom 43 stav 1 Zakona o javnim nabavkama („Službeni list CG”, br.74/19), </w:t>
      </w:r>
    </w:p>
    <w:p w:rsidR="00AF5FE6" w:rsidRPr="00BE3996" w:rsidRDefault="00AF5FE6" w:rsidP="00AF5FE6">
      <w:pPr>
        <w:tabs>
          <w:tab w:val="left" w:pos="3290"/>
        </w:tabs>
        <w:jc w:val="both"/>
        <w:rPr>
          <w:color w:val="000000"/>
          <w:lang w:val="es-MX"/>
        </w:rPr>
      </w:pPr>
    </w:p>
    <w:p w:rsidR="00AF5FE6" w:rsidRPr="00BE3996" w:rsidRDefault="00AF5FE6" w:rsidP="00AF5FE6">
      <w:pPr>
        <w:tabs>
          <w:tab w:val="left" w:pos="3290"/>
        </w:tabs>
        <w:jc w:val="center"/>
        <w:rPr>
          <w:b/>
          <w:bCs/>
          <w:color w:val="000000"/>
          <w:lang w:val="es-MX"/>
        </w:rPr>
      </w:pPr>
      <w:r w:rsidRPr="00BE3996">
        <w:rPr>
          <w:b/>
          <w:bCs/>
          <w:color w:val="000000"/>
          <w:lang w:val="es-MX"/>
        </w:rPr>
        <w:t>Izjavljujem</w:t>
      </w:r>
    </w:p>
    <w:p w:rsidR="00AF5FE6" w:rsidRPr="00BE3996" w:rsidRDefault="00AF5FE6" w:rsidP="00AF5FE6">
      <w:pPr>
        <w:tabs>
          <w:tab w:val="left" w:pos="3290"/>
        </w:tabs>
        <w:jc w:val="both"/>
        <w:rPr>
          <w:color w:val="000000"/>
          <w:lang w:val="es-MX"/>
        </w:rPr>
      </w:pPr>
    </w:p>
    <w:p w:rsidR="00AF5FE6" w:rsidRPr="00BE3996" w:rsidRDefault="00673DCD" w:rsidP="00AF5FE6">
      <w:pPr>
        <w:jc w:val="both"/>
        <w:rPr>
          <w:color w:val="000000"/>
          <w:lang w:val="es-MX"/>
        </w:rPr>
      </w:pPr>
      <w:r w:rsidRPr="00BE3996">
        <w:rPr>
          <w:color w:val="000000"/>
          <w:lang w:val="es-MX"/>
        </w:rPr>
        <w:t>da</w:t>
      </w:r>
      <w:r w:rsidRPr="00BE3996">
        <w:rPr>
          <w:color w:val="000000"/>
          <w:lang w:val="sr-Latn-CS"/>
        </w:rPr>
        <w:t xml:space="preserve"> </w:t>
      </w:r>
      <w:r w:rsidRPr="00BE3996">
        <w:rPr>
          <w:color w:val="000000"/>
          <w:lang w:val="es-MX"/>
        </w:rPr>
        <w:t>u</w:t>
      </w:r>
      <w:r w:rsidRPr="00BE3996">
        <w:rPr>
          <w:color w:val="000000"/>
          <w:lang w:val="sr-Latn-CS"/>
        </w:rPr>
        <w:t xml:space="preserve"> </w:t>
      </w:r>
      <w:r w:rsidRPr="00BE3996">
        <w:rPr>
          <w:color w:val="000000"/>
          <w:lang w:val="es-MX"/>
        </w:rPr>
        <w:t>postupku</w:t>
      </w:r>
      <w:r w:rsidRPr="00BE3996">
        <w:rPr>
          <w:color w:val="000000"/>
          <w:lang w:val="sr-Latn-CS"/>
        </w:rPr>
        <w:t xml:space="preserve"> </w:t>
      </w:r>
      <w:r w:rsidRPr="00BE3996">
        <w:rPr>
          <w:color w:val="000000"/>
          <w:lang w:val="es-MX"/>
        </w:rPr>
        <w:t>javne</w:t>
      </w:r>
      <w:r w:rsidRPr="00BE3996">
        <w:rPr>
          <w:color w:val="000000"/>
          <w:lang w:val="sr-Latn-CS"/>
        </w:rPr>
        <w:t xml:space="preserve"> </w:t>
      </w:r>
      <w:r w:rsidRPr="00BE3996">
        <w:rPr>
          <w:color w:val="000000"/>
          <w:lang w:val="es-MX"/>
        </w:rPr>
        <w:t>nabavke</w:t>
      </w:r>
      <w:r w:rsidRPr="00BE3996">
        <w:rPr>
          <w:color w:val="000000"/>
          <w:lang w:val="sr-Latn-CS"/>
        </w:rPr>
        <w:t xml:space="preserve"> </w:t>
      </w:r>
      <w:r w:rsidRPr="00BE3996">
        <w:rPr>
          <w:color w:val="000000"/>
          <w:lang w:val="es-MX"/>
        </w:rPr>
        <w:t>pod</w:t>
      </w:r>
      <w:r w:rsidRPr="00BE3996">
        <w:rPr>
          <w:color w:val="000000"/>
          <w:lang w:val="sr-Latn-CS"/>
        </w:rPr>
        <w:t xml:space="preserve"> </w:t>
      </w:r>
      <w:r w:rsidRPr="00BE3996">
        <w:rPr>
          <w:color w:val="000000"/>
          <w:lang w:val="es-MX"/>
        </w:rPr>
        <w:t>rednim</w:t>
      </w:r>
      <w:r w:rsidRPr="00BE3996">
        <w:rPr>
          <w:color w:val="000000"/>
          <w:lang w:val="sr-Latn-CS"/>
        </w:rPr>
        <w:t xml:space="preserve"> </w:t>
      </w:r>
      <w:r w:rsidRPr="00BE3996">
        <w:rPr>
          <w:color w:val="000000"/>
          <w:lang w:val="es-MX"/>
        </w:rPr>
        <w:t>brojem</w:t>
      </w:r>
      <w:r w:rsidRPr="00BE3996">
        <w:rPr>
          <w:color w:val="000000"/>
          <w:lang w:val="sr-Latn-CS"/>
        </w:rPr>
        <w:t xml:space="preserve"> </w:t>
      </w:r>
      <w:r w:rsidR="00AD183E" w:rsidRPr="00BE3996">
        <w:rPr>
          <w:color w:val="000000"/>
          <w:lang w:val="sr-Latn-CS"/>
        </w:rPr>
        <w:t>34</w:t>
      </w:r>
      <w:r w:rsidRPr="00BE3996">
        <w:rPr>
          <w:color w:val="000000"/>
          <w:lang w:val="sr-Latn-CS"/>
        </w:rPr>
        <w:t xml:space="preserve"> </w:t>
      </w:r>
      <w:r w:rsidRPr="00BE3996">
        <w:rPr>
          <w:color w:val="000000"/>
          <w:lang w:val="es-MX"/>
        </w:rPr>
        <w:t>iz</w:t>
      </w:r>
      <w:r w:rsidRPr="00BE3996">
        <w:rPr>
          <w:color w:val="000000"/>
          <w:lang w:val="sr-Latn-CS"/>
        </w:rPr>
        <w:t xml:space="preserve"> </w:t>
      </w:r>
      <w:r w:rsidRPr="00BE3996">
        <w:rPr>
          <w:color w:val="000000"/>
          <w:lang w:val="es-MX"/>
        </w:rPr>
        <w:t>Plana</w:t>
      </w:r>
      <w:r w:rsidRPr="00BE3996">
        <w:rPr>
          <w:color w:val="000000"/>
          <w:lang w:val="sr-Latn-CS"/>
        </w:rPr>
        <w:t xml:space="preserve"> </w:t>
      </w:r>
      <w:r w:rsidRPr="00BE3996">
        <w:rPr>
          <w:color w:val="000000"/>
          <w:lang w:val="es-MX"/>
        </w:rPr>
        <w:t>javne</w:t>
      </w:r>
      <w:r w:rsidRPr="00BE3996">
        <w:rPr>
          <w:color w:val="000000"/>
          <w:lang w:val="sr-Latn-CS"/>
        </w:rPr>
        <w:t xml:space="preserve"> </w:t>
      </w:r>
      <w:r w:rsidRPr="00BE3996">
        <w:rPr>
          <w:color w:val="000000"/>
          <w:lang w:val="es-MX"/>
        </w:rPr>
        <w:t>nabavke</w:t>
      </w:r>
      <w:r w:rsidRPr="00BE3996">
        <w:rPr>
          <w:color w:val="000000"/>
          <w:lang w:val="sr-Latn-CS"/>
        </w:rPr>
        <w:t xml:space="preserve"> </w:t>
      </w:r>
      <w:r w:rsidRPr="00BE3996">
        <w:rPr>
          <w:color w:val="000000"/>
          <w:lang w:val="es-MX"/>
        </w:rPr>
        <w:t>broj</w:t>
      </w:r>
      <w:r w:rsidRPr="00BE3996">
        <w:rPr>
          <w:color w:val="000000"/>
          <w:lang w:val="sr-Latn-CS"/>
        </w:rPr>
        <w:t xml:space="preserve"> </w:t>
      </w:r>
      <w:r w:rsidRPr="00BE3996">
        <w:rPr>
          <w:color w:val="000000"/>
          <w:lang w:val="es-MX"/>
        </w:rPr>
        <w:t xml:space="preserve">01-426/20-1929/19 od 06.05.2021. godine </w:t>
      </w:r>
      <w:r w:rsidR="00AF5FE6" w:rsidRPr="00BE3996">
        <w:rPr>
          <w:color w:val="000000"/>
          <w:lang w:val="es-MX"/>
        </w:rPr>
        <w:t xml:space="preserve">za pružanje usluge - </w:t>
      </w:r>
      <w:r w:rsidR="00252B4E" w:rsidRPr="00BE3996">
        <w:rPr>
          <w:rFonts w:eastAsia="Calibri"/>
          <w:lang w:val="sl-SI"/>
        </w:rPr>
        <w:t xml:space="preserve">izrada </w:t>
      </w:r>
      <w:r w:rsidR="00252B4E" w:rsidRPr="00BE3996">
        <w:rPr>
          <w:lang w:val="es-MX"/>
        </w:rPr>
        <w:t>Izvje</w:t>
      </w:r>
      <w:r w:rsidR="00252B4E" w:rsidRPr="00BE3996">
        <w:t>š</w:t>
      </w:r>
      <w:r w:rsidR="00252B4E" w:rsidRPr="00BE3996">
        <w:rPr>
          <w:lang w:val="es-MX"/>
        </w:rPr>
        <w:t>taja</w:t>
      </w:r>
      <w:r w:rsidR="00252B4E" w:rsidRPr="00BE3996">
        <w:t xml:space="preserve"> </w:t>
      </w:r>
      <w:r w:rsidR="00252B4E" w:rsidRPr="00BE3996">
        <w:rPr>
          <w:lang w:val="es-MX"/>
        </w:rPr>
        <w:t>o</w:t>
      </w:r>
      <w:r w:rsidR="00252B4E" w:rsidRPr="00BE3996">
        <w:t xml:space="preserve"> </w:t>
      </w:r>
      <w:r w:rsidR="00252B4E" w:rsidRPr="00BE3996">
        <w:rPr>
          <w:lang w:val="es-MX"/>
        </w:rPr>
        <w:t>izvr</w:t>
      </w:r>
      <w:r w:rsidR="00252B4E" w:rsidRPr="00BE3996">
        <w:t>š</w:t>
      </w:r>
      <w:r w:rsidR="00252B4E" w:rsidRPr="00BE3996">
        <w:rPr>
          <w:lang w:val="es-MX"/>
        </w:rPr>
        <w:t>enom</w:t>
      </w:r>
      <w:r w:rsidR="00252B4E" w:rsidRPr="00BE3996">
        <w:t xml:space="preserve"> </w:t>
      </w:r>
      <w:r w:rsidR="00252B4E" w:rsidRPr="00BE3996">
        <w:rPr>
          <w:lang w:val="es-MX"/>
        </w:rPr>
        <w:t>detaljnom</w:t>
      </w:r>
      <w:r w:rsidR="00252B4E" w:rsidRPr="00BE3996">
        <w:t xml:space="preserve"> </w:t>
      </w:r>
      <w:r w:rsidR="00252B4E" w:rsidRPr="00BE3996">
        <w:rPr>
          <w:lang w:val="es-MX"/>
        </w:rPr>
        <w:t>energetskom</w:t>
      </w:r>
      <w:r w:rsidR="00252B4E" w:rsidRPr="00BE3996">
        <w:t xml:space="preserve"> </w:t>
      </w:r>
      <w:r w:rsidR="00252B4E" w:rsidRPr="00BE3996">
        <w:rPr>
          <w:lang w:val="es-MX"/>
        </w:rPr>
        <w:t>pregledu</w:t>
      </w:r>
      <w:r w:rsidR="00252B4E" w:rsidRPr="00BE3996">
        <w:t xml:space="preserve"> </w:t>
      </w:r>
      <w:r w:rsidR="00252B4E" w:rsidRPr="00BE3996">
        <w:rPr>
          <w:lang w:val="es-MX"/>
        </w:rPr>
        <w:t>za</w:t>
      </w:r>
      <w:r w:rsidR="00252B4E" w:rsidRPr="00BE3996">
        <w:t xml:space="preserve"> </w:t>
      </w:r>
      <w:r w:rsidR="00252B4E" w:rsidRPr="00BE3996">
        <w:rPr>
          <w:lang w:val="es-MX"/>
        </w:rPr>
        <w:t>zgrade</w:t>
      </w:r>
      <w:r w:rsidR="00252B4E" w:rsidRPr="00BE3996">
        <w:t xml:space="preserve"> </w:t>
      </w:r>
      <w:r w:rsidR="00252B4E" w:rsidRPr="00BE3996">
        <w:rPr>
          <w:lang w:val="es-MX"/>
        </w:rPr>
        <w:t>koje</w:t>
      </w:r>
      <w:r w:rsidR="00252B4E" w:rsidRPr="00BE3996">
        <w:t xml:space="preserve"> </w:t>
      </w:r>
      <w:r w:rsidR="00252B4E" w:rsidRPr="00BE3996">
        <w:rPr>
          <w:lang w:val="es-MX"/>
        </w:rPr>
        <w:t>se</w:t>
      </w:r>
      <w:r w:rsidR="00252B4E" w:rsidRPr="00BE3996">
        <w:t xml:space="preserve"> </w:t>
      </w:r>
      <w:r w:rsidR="00252B4E" w:rsidRPr="00BE3996">
        <w:rPr>
          <w:lang w:val="es-MX"/>
        </w:rPr>
        <w:t>griju</w:t>
      </w:r>
      <w:r w:rsidR="00252B4E" w:rsidRPr="00BE3996">
        <w:t xml:space="preserve"> </w:t>
      </w:r>
      <w:r w:rsidR="00252B4E" w:rsidRPr="00BE3996">
        <w:rPr>
          <w:lang w:val="es-MX"/>
        </w:rPr>
        <w:t>iz</w:t>
      </w:r>
      <w:r w:rsidR="00252B4E" w:rsidRPr="00BE3996">
        <w:t xml:space="preserve"> </w:t>
      </w:r>
      <w:r w:rsidR="00252B4E" w:rsidRPr="00BE3996">
        <w:rPr>
          <w:lang w:val="es-MX"/>
        </w:rPr>
        <w:t>kotlarnice</w:t>
      </w:r>
      <w:r w:rsidR="00252B4E" w:rsidRPr="00BE3996">
        <w:t xml:space="preserve"> </w:t>
      </w:r>
      <w:r w:rsidR="00252B4E" w:rsidRPr="00BE3996">
        <w:rPr>
          <w:lang w:val="es-MX"/>
        </w:rPr>
        <w:t>u</w:t>
      </w:r>
      <w:r w:rsidR="00252B4E" w:rsidRPr="00BE3996">
        <w:t xml:space="preserve"> </w:t>
      </w:r>
      <w:r w:rsidR="00252B4E" w:rsidRPr="00BE3996">
        <w:rPr>
          <w:lang w:val="es-MX"/>
        </w:rPr>
        <w:t>Skerli</w:t>
      </w:r>
      <w:r w:rsidR="00252B4E" w:rsidRPr="00BE3996">
        <w:t>ć</w:t>
      </w:r>
      <w:r w:rsidR="00252B4E" w:rsidRPr="00BE3996">
        <w:rPr>
          <w:lang w:val="es-MX"/>
        </w:rPr>
        <w:t>evoj</w:t>
      </w:r>
      <w:r w:rsidR="00252B4E" w:rsidRPr="00BE3996">
        <w:t xml:space="preserve">  </w:t>
      </w:r>
      <w:r w:rsidR="00252B4E" w:rsidRPr="00BE3996">
        <w:rPr>
          <w:lang w:val="es-MX"/>
        </w:rPr>
        <w:t>ulici</w:t>
      </w:r>
      <w:r w:rsidR="00252B4E" w:rsidRPr="00BE3996">
        <w:t xml:space="preserve">  </w:t>
      </w:r>
      <w:r w:rsidR="00252B4E" w:rsidRPr="00BE3996">
        <w:rPr>
          <w:lang w:val="es-MX"/>
        </w:rPr>
        <w:t>u</w:t>
      </w:r>
      <w:r w:rsidR="00252B4E" w:rsidRPr="00BE3996">
        <w:t xml:space="preserve"> </w:t>
      </w:r>
      <w:r w:rsidR="00252B4E" w:rsidRPr="00BE3996">
        <w:rPr>
          <w:lang w:val="es-MX"/>
        </w:rPr>
        <w:t>Pljevljima</w:t>
      </w:r>
      <w:r w:rsidR="00AF5FE6" w:rsidRPr="00BE3996">
        <w:rPr>
          <w:color w:val="000000"/>
          <w:lang w:val="es-MX"/>
        </w:rPr>
        <w:t>, nijesam u sukobu interesa u smislu člana 41 stav 1 tačka 1 Zakona o javnim nabavkama i da ne postoji ekonomski i drugi lični interes koji može uticati na moju nepristrasnost i nezavisnost u ovom postupku javne nabavke.</w:t>
      </w:r>
    </w:p>
    <w:p w:rsidR="00AF5FE6" w:rsidRPr="00BE3996" w:rsidRDefault="00AF5FE6" w:rsidP="00AF5FE6">
      <w:pPr>
        <w:tabs>
          <w:tab w:val="left" w:pos="3290"/>
        </w:tabs>
        <w:jc w:val="both"/>
        <w:rPr>
          <w:color w:val="000000"/>
          <w:lang w:val="es-MX"/>
        </w:rPr>
      </w:pPr>
    </w:p>
    <w:p w:rsidR="00AF5FE6" w:rsidRPr="00BE3996" w:rsidRDefault="00AF5FE6" w:rsidP="00AF5FE6">
      <w:pPr>
        <w:tabs>
          <w:tab w:val="left" w:pos="3290"/>
        </w:tabs>
        <w:jc w:val="both"/>
        <w:rPr>
          <w:color w:val="000000"/>
          <w:lang w:val="es-MX"/>
        </w:rPr>
      </w:pPr>
    </w:p>
    <w:p w:rsidR="00252B4E" w:rsidRPr="00BE3996" w:rsidRDefault="00252B4E" w:rsidP="00252B4E">
      <w:pPr>
        <w:tabs>
          <w:tab w:val="left" w:pos="3290"/>
        </w:tabs>
        <w:rPr>
          <w:color w:val="000000"/>
          <w:lang w:val="es-MX"/>
        </w:rPr>
      </w:pPr>
      <w:r w:rsidRPr="00BE3996">
        <w:rPr>
          <w:color w:val="000000"/>
          <w:lang w:val="es-MX"/>
        </w:rPr>
        <w:t>Ovlašćeno lice naručioca: Igor Golubović, predsjednik, s.r.</w:t>
      </w:r>
    </w:p>
    <w:p w:rsidR="00252B4E" w:rsidRPr="00BE3996" w:rsidRDefault="00252B4E" w:rsidP="00252B4E">
      <w:pPr>
        <w:tabs>
          <w:tab w:val="left" w:pos="3290"/>
        </w:tabs>
        <w:rPr>
          <w:i/>
          <w:iCs/>
          <w:color w:val="000000"/>
          <w:lang w:val="es-MX"/>
        </w:rPr>
      </w:pPr>
    </w:p>
    <w:p w:rsidR="00252B4E" w:rsidRPr="00BE3996" w:rsidRDefault="00252B4E" w:rsidP="00252B4E">
      <w:pPr>
        <w:tabs>
          <w:tab w:val="left" w:pos="3290"/>
        </w:tabs>
        <w:rPr>
          <w:i/>
          <w:iCs/>
          <w:color w:val="000000"/>
          <w:lang w:val="es-MX"/>
        </w:rPr>
      </w:pPr>
      <w:r w:rsidRPr="00BE3996">
        <w:rPr>
          <w:color w:val="000000"/>
          <w:lang w:val="es-MX"/>
        </w:rPr>
        <w:t xml:space="preserve">Službenik za javne nabavke: Blažo Šubarić, s.r.  </w:t>
      </w:r>
    </w:p>
    <w:p w:rsidR="00252B4E" w:rsidRPr="00BE3996" w:rsidRDefault="00252B4E" w:rsidP="00252B4E">
      <w:pPr>
        <w:tabs>
          <w:tab w:val="left" w:pos="3290"/>
        </w:tabs>
        <w:ind w:left="5664" w:firstLine="708"/>
        <w:jc w:val="center"/>
        <w:rPr>
          <w:i/>
          <w:iCs/>
          <w:color w:val="000000"/>
          <w:lang w:val="es-MX"/>
        </w:rPr>
      </w:pPr>
      <w:r w:rsidRPr="00BE3996">
        <w:rPr>
          <w:i/>
          <w:iCs/>
          <w:color w:val="000000"/>
          <w:lang w:val="es-MX"/>
        </w:rPr>
        <w:t xml:space="preserve"> </w:t>
      </w:r>
    </w:p>
    <w:p w:rsidR="00252B4E" w:rsidRPr="00BE3996" w:rsidRDefault="00252B4E" w:rsidP="00252B4E">
      <w:pPr>
        <w:tabs>
          <w:tab w:val="left" w:pos="3290"/>
        </w:tabs>
        <w:rPr>
          <w:color w:val="000000"/>
        </w:rPr>
      </w:pPr>
      <w:r w:rsidRPr="00BE3996">
        <w:rPr>
          <w:color w:val="000000"/>
          <w:lang w:val="es-MX"/>
        </w:rPr>
        <w:t xml:space="preserve">Lice koje je učestvovalo u planiranju javne nabavke: mr Mervan Avdović, </w:t>
      </w:r>
      <w:r w:rsidR="005F160C" w:rsidRPr="00BE3996">
        <w:rPr>
          <w:color w:val="000000"/>
          <w:lang w:val="es-MX"/>
        </w:rPr>
        <w:t>potpredsjednik</w:t>
      </w:r>
      <w:r w:rsidRPr="00BE3996">
        <w:rPr>
          <w:color w:val="000000"/>
          <w:lang w:val="es-MX"/>
        </w:rPr>
        <w:t xml:space="preserve">, s.r.  </w:t>
      </w:r>
    </w:p>
    <w:p w:rsidR="00252B4E" w:rsidRPr="00BE3996" w:rsidRDefault="00252B4E" w:rsidP="00252B4E">
      <w:pPr>
        <w:ind w:left="6372"/>
        <w:jc w:val="center"/>
        <w:rPr>
          <w:i/>
          <w:iCs/>
          <w:color w:val="000000"/>
        </w:rPr>
      </w:pPr>
    </w:p>
    <w:p w:rsidR="00252B4E" w:rsidRPr="00BE3996" w:rsidRDefault="00252B4E" w:rsidP="00252B4E">
      <w:pPr>
        <w:tabs>
          <w:tab w:val="left" w:pos="3290"/>
        </w:tabs>
        <w:rPr>
          <w:color w:val="000000"/>
        </w:rPr>
      </w:pPr>
      <w:r w:rsidRPr="00BE3996">
        <w:rPr>
          <w:iCs/>
          <w:color w:val="000000"/>
          <w:lang w:val="es-MX"/>
        </w:rPr>
        <w:t>Predsjedavaju</w:t>
      </w:r>
      <w:r w:rsidRPr="00BE3996">
        <w:rPr>
          <w:iCs/>
          <w:color w:val="000000"/>
        </w:rPr>
        <w:t>ć</w:t>
      </w:r>
      <w:r w:rsidRPr="00BE3996">
        <w:rPr>
          <w:iCs/>
          <w:color w:val="000000"/>
          <w:lang w:val="es-MX"/>
        </w:rPr>
        <w:t>i</w:t>
      </w:r>
      <w:r w:rsidRPr="00BE3996">
        <w:rPr>
          <w:iCs/>
          <w:color w:val="000000"/>
        </w:rPr>
        <w:t xml:space="preserve">  </w:t>
      </w:r>
      <w:r w:rsidRPr="00BE3996">
        <w:rPr>
          <w:iCs/>
          <w:color w:val="000000"/>
          <w:lang w:val="es-MX"/>
        </w:rPr>
        <w:t>komisije</w:t>
      </w:r>
      <w:r w:rsidRPr="00BE3996">
        <w:rPr>
          <w:iCs/>
          <w:color w:val="000000"/>
        </w:rPr>
        <w:t xml:space="preserve"> </w:t>
      </w:r>
      <w:r w:rsidRPr="00BE3996">
        <w:rPr>
          <w:lang w:val="es-MX"/>
        </w:rPr>
        <w:t>za</w:t>
      </w:r>
      <w:r w:rsidRPr="00BE3996">
        <w:t xml:space="preserve"> </w:t>
      </w:r>
      <w:r w:rsidRPr="00BE3996">
        <w:rPr>
          <w:lang w:val="es-MX"/>
        </w:rPr>
        <w:t>sprovo</w:t>
      </w:r>
      <w:r w:rsidRPr="00BE3996">
        <w:t>đ</w:t>
      </w:r>
      <w:r w:rsidRPr="00BE3996">
        <w:rPr>
          <w:lang w:val="es-MX"/>
        </w:rPr>
        <w:t>enje</w:t>
      </w:r>
      <w:r w:rsidRPr="00BE3996">
        <w:t xml:space="preserve"> </w:t>
      </w:r>
      <w:r w:rsidRPr="00BE3996">
        <w:rPr>
          <w:lang w:val="es-MX"/>
        </w:rPr>
        <w:t>postupka</w:t>
      </w:r>
      <w:r w:rsidRPr="00BE3996">
        <w:t xml:space="preserve"> </w:t>
      </w:r>
      <w:r w:rsidRPr="00BE3996">
        <w:rPr>
          <w:lang w:val="es-MX"/>
        </w:rPr>
        <w:t>javne</w:t>
      </w:r>
      <w:r w:rsidRPr="00BE3996">
        <w:t xml:space="preserve"> </w:t>
      </w:r>
      <w:r w:rsidRPr="00BE3996">
        <w:rPr>
          <w:lang w:val="es-MX"/>
        </w:rPr>
        <w:t>nabavk</w:t>
      </w:r>
      <w:r w:rsidRPr="00BE3996">
        <w:rPr>
          <w:iCs/>
          <w:color w:val="000000"/>
          <w:lang w:val="es-MX"/>
        </w:rPr>
        <w:t>e</w:t>
      </w:r>
      <w:r w:rsidRPr="00BE3996">
        <w:rPr>
          <w:color w:val="000000"/>
        </w:rPr>
        <w:t xml:space="preserve">, </w:t>
      </w:r>
      <w:r w:rsidRPr="00BE3996">
        <w:rPr>
          <w:color w:val="000000"/>
          <w:lang w:val="es-MX"/>
        </w:rPr>
        <w:t>Dijana</w:t>
      </w:r>
      <w:r w:rsidRPr="00BE3996">
        <w:rPr>
          <w:color w:val="000000"/>
        </w:rPr>
        <w:t xml:space="preserve"> Č</w:t>
      </w:r>
      <w:r w:rsidRPr="00BE3996">
        <w:rPr>
          <w:color w:val="000000"/>
          <w:lang w:val="es-MX"/>
        </w:rPr>
        <w:t>epi</w:t>
      </w:r>
      <w:r w:rsidRPr="00BE3996">
        <w:rPr>
          <w:color w:val="000000"/>
        </w:rPr>
        <w:t>ć</w:t>
      </w:r>
      <w:bookmarkStart w:id="17" w:name="_GoBack"/>
      <w:bookmarkEnd w:id="17"/>
      <w:r w:rsidRPr="00BE3996">
        <w:rPr>
          <w:color w:val="000000"/>
        </w:rPr>
        <w:t xml:space="preserve">, </w:t>
      </w:r>
      <w:r w:rsidRPr="00BE3996">
        <w:rPr>
          <w:color w:val="000000"/>
          <w:lang w:val="es-MX"/>
        </w:rPr>
        <w:t>s</w:t>
      </w:r>
      <w:r w:rsidRPr="00BE3996">
        <w:rPr>
          <w:color w:val="000000"/>
        </w:rPr>
        <w:t>.</w:t>
      </w:r>
      <w:r w:rsidRPr="00BE3996">
        <w:rPr>
          <w:color w:val="000000"/>
          <w:lang w:val="es-MX"/>
        </w:rPr>
        <w:t>r</w:t>
      </w:r>
      <w:r w:rsidRPr="00BE3996">
        <w:rPr>
          <w:color w:val="000000"/>
        </w:rPr>
        <w:t>.</w:t>
      </w:r>
    </w:p>
    <w:p w:rsidR="00252B4E" w:rsidRPr="00BE3996" w:rsidRDefault="00252B4E" w:rsidP="00252B4E">
      <w:pPr>
        <w:ind w:left="6372"/>
        <w:jc w:val="center"/>
        <w:rPr>
          <w:i/>
          <w:iCs/>
          <w:color w:val="000000"/>
        </w:rPr>
      </w:pPr>
    </w:p>
    <w:p w:rsidR="00252B4E" w:rsidRPr="00BE3996" w:rsidRDefault="00252B4E" w:rsidP="00252B4E">
      <w:pPr>
        <w:tabs>
          <w:tab w:val="left" w:pos="3290"/>
        </w:tabs>
        <w:rPr>
          <w:color w:val="000000"/>
        </w:rPr>
      </w:pPr>
      <w:r w:rsidRPr="00BE3996">
        <w:rPr>
          <w:iCs/>
          <w:color w:val="000000"/>
        </w:rPr>
        <w:t>Č</w:t>
      </w:r>
      <w:r w:rsidRPr="00BE3996">
        <w:rPr>
          <w:iCs/>
          <w:color w:val="000000"/>
          <w:lang w:val="es-MX"/>
        </w:rPr>
        <w:t>lan</w:t>
      </w:r>
      <w:r w:rsidRPr="00BE3996">
        <w:rPr>
          <w:iCs/>
          <w:color w:val="000000"/>
        </w:rPr>
        <w:t xml:space="preserve"> </w:t>
      </w:r>
      <w:r w:rsidRPr="00BE3996">
        <w:rPr>
          <w:iCs/>
          <w:color w:val="000000"/>
          <w:lang w:val="es-MX"/>
        </w:rPr>
        <w:t>komisije</w:t>
      </w:r>
      <w:r w:rsidRPr="00BE3996">
        <w:rPr>
          <w:iCs/>
          <w:color w:val="000000"/>
        </w:rPr>
        <w:t xml:space="preserve"> </w:t>
      </w:r>
      <w:r w:rsidRPr="00BE3996">
        <w:rPr>
          <w:lang w:val="es-MX"/>
        </w:rPr>
        <w:t>za</w:t>
      </w:r>
      <w:r w:rsidRPr="00BE3996">
        <w:t xml:space="preserve"> </w:t>
      </w:r>
      <w:r w:rsidRPr="00BE3996">
        <w:rPr>
          <w:lang w:val="es-MX"/>
        </w:rPr>
        <w:t>sprovo</w:t>
      </w:r>
      <w:r w:rsidRPr="00BE3996">
        <w:t>đ</w:t>
      </w:r>
      <w:r w:rsidRPr="00BE3996">
        <w:rPr>
          <w:lang w:val="es-MX"/>
        </w:rPr>
        <w:t>enje</w:t>
      </w:r>
      <w:r w:rsidRPr="00BE3996">
        <w:t xml:space="preserve"> </w:t>
      </w:r>
      <w:r w:rsidRPr="00BE3996">
        <w:rPr>
          <w:lang w:val="es-MX"/>
        </w:rPr>
        <w:t>postupka</w:t>
      </w:r>
      <w:r w:rsidRPr="00BE3996">
        <w:t xml:space="preserve"> </w:t>
      </w:r>
      <w:r w:rsidRPr="00BE3996">
        <w:rPr>
          <w:lang w:val="es-MX"/>
        </w:rPr>
        <w:t>javne</w:t>
      </w:r>
      <w:r w:rsidRPr="00BE3996">
        <w:t xml:space="preserve"> </w:t>
      </w:r>
      <w:r w:rsidRPr="00BE3996">
        <w:rPr>
          <w:lang w:val="es-MX"/>
        </w:rPr>
        <w:t>nabavk</w:t>
      </w:r>
      <w:r w:rsidRPr="00BE3996">
        <w:rPr>
          <w:iCs/>
          <w:color w:val="000000"/>
          <w:lang w:val="es-MX"/>
        </w:rPr>
        <w:t>e</w:t>
      </w:r>
      <w:r w:rsidRPr="00BE3996">
        <w:rPr>
          <w:iCs/>
          <w:color w:val="000000"/>
        </w:rPr>
        <w:t xml:space="preserve">:   </w:t>
      </w:r>
      <w:r w:rsidRPr="00BE3996">
        <w:rPr>
          <w:color w:val="000000"/>
          <w:lang w:val="es-MX"/>
        </w:rPr>
        <w:t>Tatjana</w:t>
      </w:r>
      <w:r w:rsidRPr="00BE3996">
        <w:rPr>
          <w:color w:val="000000"/>
        </w:rPr>
        <w:t xml:space="preserve"> </w:t>
      </w:r>
      <w:r w:rsidRPr="00BE3996">
        <w:rPr>
          <w:color w:val="000000"/>
          <w:lang w:val="es-MX"/>
        </w:rPr>
        <w:t>D</w:t>
      </w:r>
      <w:r w:rsidRPr="00BE3996">
        <w:rPr>
          <w:color w:val="000000"/>
        </w:rPr>
        <w:t>ž</w:t>
      </w:r>
      <w:r w:rsidRPr="00BE3996">
        <w:rPr>
          <w:color w:val="000000"/>
          <w:lang w:val="es-MX"/>
        </w:rPr>
        <w:t>uverovi</w:t>
      </w:r>
      <w:r w:rsidRPr="00BE3996">
        <w:rPr>
          <w:color w:val="000000"/>
        </w:rPr>
        <w:t xml:space="preserve">ć, </w:t>
      </w:r>
      <w:r w:rsidRPr="00BE3996">
        <w:rPr>
          <w:color w:val="000000"/>
          <w:lang w:val="es-MX"/>
        </w:rPr>
        <w:t>s</w:t>
      </w:r>
      <w:r w:rsidRPr="00BE3996">
        <w:rPr>
          <w:color w:val="000000"/>
        </w:rPr>
        <w:t>.</w:t>
      </w:r>
      <w:r w:rsidRPr="00BE3996">
        <w:rPr>
          <w:color w:val="000000"/>
          <w:lang w:val="es-MX"/>
        </w:rPr>
        <w:t>r</w:t>
      </w:r>
      <w:r w:rsidRPr="00BE3996">
        <w:rPr>
          <w:color w:val="000000"/>
        </w:rPr>
        <w:t xml:space="preserve">. </w:t>
      </w:r>
    </w:p>
    <w:p w:rsidR="00252B4E" w:rsidRPr="00BE3996" w:rsidRDefault="00252B4E" w:rsidP="00252B4E">
      <w:pPr>
        <w:tabs>
          <w:tab w:val="left" w:pos="3290"/>
        </w:tabs>
        <w:rPr>
          <w:iCs/>
          <w:color w:val="000000"/>
        </w:rPr>
      </w:pPr>
    </w:p>
    <w:p w:rsidR="00252B4E" w:rsidRPr="00BE3996" w:rsidRDefault="00252B4E" w:rsidP="00252B4E">
      <w:pPr>
        <w:tabs>
          <w:tab w:val="left" w:pos="3290"/>
        </w:tabs>
        <w:rPr>
          <w:color w:val="000000"/>
        </w:rPr>
      </w:pPr>
      <w:r w:rsidRPr="00BE3996">
        <w:rPr>
          <w:iCs/>
          <w:color w:val="000000"/>
        </w:rPr>
        <w:t>Č</w:t>
      </w:r>
      <w:r w:rsidRPr="00BE3996">
        <w:rPr>
          <w:iCs/>
          <w:color w:val="000000"/>
          <w:lang w:val="es-MX"/>
        </w:rPr>
        <w:t>lan</w:t>
      </w:r>
      <w:r w:rsidRPr="00BE3996">
        <w:rPr>
          <w:iCs/>
          <w:color w:val="000000"/>
        </w:rPr>
        <w:t xml:space="preserve"> </w:t>
      </w:r>
      <w:r w:rsidRPr="00BE3996">
        <w:rPr>
          <w:iCs/>
          <w:color w:val="000000"/>
          <w:lang w:val="es-MX"/>
        </w:rPr>
        <w:t>komisije</w:t>
      </w:r>
      <w:r w:rsidRPr="00BE3996">
        <w:rPr>
          <w:iCs/>
          <w:color w:val="000000"/>
        </w:rPr>
        <w:t xml:space="preserve"> </w:t>
      </w:r>
      <w:r w:rsidRPr="00BE3996">
        <w:rPr>
          <w:lang w:val="es-MX"/>
        </w:rPr>
        <w:t>za</w:t>
      </w:r>
      <w:r w:rsidRPr="00BE3996">
        <w:t xml:space="preserve"> </w:t>
      </w:r>
      <w:r w:rsidRPr="00BE3996">
        <w:rPr>
          <w:lang w:val="es-MX"/>
        </w:rPr>
        <w:t>sprovo</w:t>
      </w:r>
      <w:r w:rsidRPr="00BE3996">
        <w:t>đ</w:t>
      </w:r>
      <w:r w:rsidRPr="00BE3996">
        <w:rPr>
          <w:lang w:val="es-MX"/>
        </w:rPr>
        <w:t>enje</w:t>
      </w:r>
      <w:r w:rsidRPr="00BE3996">
        <w:t xml:space="preserve"> </w:t>
      </w:r>
      <w:r w:rsidRPr="00BE3996">
        <w:rPr>
          <w:lang w:val="es-MX"/>
        </w:rPr>
        <w:t>postupka</w:t>
      </w:r>
      <w:r w:rsidRPr="00BE3996">
        <w:t xml:space="preserve"> </w:t>
      </w:r>
      <w:r w:rsidRPr="00BE3996">
        <w:rPr>
          <w:lang w:val="es-MX"/>
        </w:rPr>
        <w:t>javne</w:t>
      </w:r>
      <w:r w:rsidRPr="00BE3996">
        <w:t xml:space="preserve"> </w:t>
      </w:r>
      <w:r w:rsidRPr="00BE3996">
        <w:rPr>
          <w:lang w:val="es-MX"/>
        </w:rPr>
        <w:t>nabavk</w:t>
      </w:r>
      <w:r w:rsidRPr="00BE3996">
        <w:rPr>
          <w:iCs/>
          <w:color w:val="000000"/>
          <w:lang w:val="es-MX"/>
        </w:rPr>
        <w:t>e</w:t>
      </w:r>
      <w:r w:rsidRPr="00BE3996">
        <w:rPr>
          <w:iCs/>
          <w:color w:val="000000"/>
        </w:rPr>
        <w:t>:</w:t>
      </w:r>
      <w:r w:rsidR="005F160C" w:rsidRPr="00BE3996">
        <w:rPr>
          <w:iCs/>
          <w:color w:val="000000"/>
        </w:rPr>
        <w:t xml:space="preserve"> </w:t>
      </w:r>
      <w:r w:rsidR="005F160C" w:rsidRPr="00BE3996">
        <w:rPr>
          <w:color w:val="000000"/>
        </w:rPr>
        <w:t xml:space="preserve">Azra Suljović, </w:t>
      </w:r>
      <w:r w:rsidRPr="00BE3996">
        <w:rPr>
          <w:color w:val="000000"/>
          <w:lang w:val="es-MX"/>
        </w:rPr>
        <w:t>s</w:t>
      </w:r>
      <w:r w:rsidRPr="00BE3996">
        <w:rPr>
          <w:color w:val="000000"/>
        </w:rPr>
        <w:t>.</w:t>
      </w:r>
      <w:r w:rsidRPr="00BE3996">
        <w:rPr>
          <w:color w:val="000000"/>
          <w:lang w:val="es-MX"/>
        </w:rPr>
        <w:t>r</w:t>
      </w:r>
      <w:r w:rsidRPr="00BE3996">
        <w:rPr>
          <w:color w:val="000000"/>
        </w:rPr>
        <w:t xml:space="preserve">. </w:t>
      </w:r>
    </w:p>
    <w:p w:rsidR="00252B4E" w:rsidRPr="00BE3996" w:rsidRDefault="00252B4E" w:rsidP="00252B4E">
      <w:pPr>
        <w:tabs>
          <w:tab w:val="left" w:pos="3290"/>
        </w:tabs>
        <w:rPr>
          <w:color w:val="000000"/>
        </w:rPr>
      </w:pPr>
    </w:p>
    <w:p w:rsidR="00AF5FE6" w:rsidRPr="00BE3996" w:rsidRDefault="00AF5FE6" w:rsidP="00AF5FE6">
      <w:pPr>
        <w:ind w:left="4956"/>
        <w:jc w:val="both"/>
        <w:rPr>
          <w:i/>
          <w:iCs/>
        </w:rPr>
      </w:pPr>
    </w:p>
    <w:p w:rsidR="006E4C7F" w:rsidRPr="00BE3996" w:rsidRDefault="006E4C7F" w:rsidP="00AF5FE6">
      <w:pPr>
        <w:ind w:left="4956"/>
        <w:jc w:val="both"/>
        <w:rPr>
          <w:i/>
          <w:iCs/>
        </w:rPr>
      </w:pPr>
    </w:p>
    <w:p w:rsidR="006E4C7F" w:rsidRPr="00BE3996" w:rsidRDefault="006E4C7F" w:rsidP="00AF5FE6">
      <w:pPr>
        <w:ind w:left="4956"/>
        <w:jc w:val="both"/>
        <w:rPr>
          <w:i/>
          <w:iCs/>
        </w:rPr>
      </w:pPr>
    </w:p>
    <w:p w:rsidR="006E4C7F" w:rsidRPr="00BE3996" w:rsidRDefault="006E4C7F" w:rsidP="00AF5FE6">
      <w:pPr>
        <w:ind w:left="4956"/>
        <w:jc w:val="both"/>
        <w:rPr>
          <w:i/>
          <w:iCs/>
        </w:rPr>
      </w:pPr>
    </w:p>
    <w:p w:rsidR="006E4C7F" w:rsidRPr="00BE3996" w:rsidRDefault="006E4C7F" w:rsidP="00AF5FE6">
      <w:pPr>
        <w:ind w:left="4956"/>
        <w:jc w:val="both"/>
        <w:rPr>
          <w:i/>
          <w:iCs/>
        </w:rPr>
      </w:pPr>
    </w:p>
    <w:p w:rsidR="006E4C7F" w:rsidRPr="00BE3996" w:rsidRDefault="006E4C7F" w:rsidP="00AF5FE6">
      <w:pPr>
        <w:ind w:left="4956"/>
        <w:jc w:val="both"/>
        <w:rPr>
          <w:i/>
          <w:iCs/>
        </w:rPr>
      </w:pPr>
    </w:p>
    <w:p w:rsidR="006E4C7F" w:rsidRPr="00BE3996" w:rsidRDefault="006E4C7F" w:rsidP="00AF5FE6">
      <w:pPr>
        <w:ind w:left="4956"/>
        <w:jc w:val="both"/>
        <w:rPr>
          <w:i/>
          <w:iCs/>
        </w:rPr>
      </w:pPr>
    </w:p>
    <w:p w:rsidR="006E4C7F" w:rsidRPr="00BE3996" w:rsidRDefault="006E4C7F" w:rsidP="00AF5FE6">
      <w:pPr>
        <w:ind w:left="4956"/>
        <w:jc w:val="both"/>
        <w:rPr>
          <w:i/>
          <w:iCs/>
        </w:rPr>
      </w:pPr>
    </w:p>
    <w:p w:rsidR="006E4C7F" w:rsidRPr="00BE3996" w:rsidRDefault="006E4C7F" w:rsidP="00AF5FE6">
      <w:pPr>
        <w:ind w:left="4956"/>
        <w:jc w:val="both"/>
        <w:rPr>
          <w:i/>
          <w:iCs/>
        </w:rPr>
      </w:pPr>
    </w:p>
    <w:p w:rsidR="006E4C7F" w:rsidRPr="00BE3996" w:rsidRDefault="006E4C7F" w:rsidP="00AF5FE6">
      <w:pPr>
        <w:ind w:left="4956"/>
        <w:jc w:val="both"/>
        <w:rPr>
          <w:i/>
          <w:iCs/>
        </w:rPr>
      </w:pPr>
    </w:p>
    <w:p w:rsidR="006E4C7F" w:rsidRPr="00BE3996" w:rsidRDefault="006E4C7F" w:rsidP="00AF5FE6">
      <w:pPr>
        <w:ind w:left="4956"/>
        <w:jc w:val="both"/>
        <w:rPr>
          <w:i/>
          <w:iCs/>
        </w:rPr>
      </w:pPr>
    </w:p>
    <w:p w:rsidR="006E4C7F" w:rsidRPr="00BE3996" w:rsidRDefault="006E4C7F" w:rsidP="00AF5FE6">
      <w:pPr>
        <w:ind w:left="4956"/>
        <w:jc w:val="both"/>
        <w:rPr>
          <w:i/>
          <w:iCs/>
        </w:rPr>
      </w:pPr>
    </w:p>
    <w:p w:rsidR="006E4C7F" w:rsidRPr="00BE3996" w:rsidRDefault="006E4C7F" w:rsidP="00EC0A0D">
      <w:pPr>
        <w:jc w:val="both"/>
        <w:rPr>
          <w:i/>
          <w:iCs/>
        </w:rPr>
      </w:pPr>
    </w:p>
    <w:p w:rsidR="00AF5FE6" w:rsidRPr="00BE3996" w:rsidRDefault="00AF5FE6" w:rsidP="005166D6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b/>
          <w:iCs/>
        </w:rPr>
      </w:pPr>
      <w:r w:rsidRPr="00BE3996">
        <w:rPr>
          <w:b/>
        </w:rPr>
        <w:lastRenderedPageBreak/>
        <w:t>UPUTSTVO O PRAVNOM SREDSTVU</w:t>
      </w:r>
      <w:bookmarkEnd w:id="16"/>
    </w:p>
    <w:p w:rsidR="00AF5FE6" w:rsidRPr="00BE3996" w:rsidRDefault="00AF5FE6" w:rsidP="00AF5FE6">
      <w:pPr>
        <w:tabs>
          <w:tab w:val="left" w:pos="5760"/>
        </w:tabs>
        <w:jc w:val="center"/>
        <w:rPr>
          <w:color w:val="000000"/>
        </w:rPr>
      </w:pPr>
    </w:p>
    <w:p w:rsidR="00AF5FE6" w:rsidRPr="00BE3996" w:rsidRDefault="00AF5FE6" w:rsidP="00AF5FE6">
      <w:pPr>
        <w:tabs>
          <w:tab w:val="left" w:pos="5760"/>
        </w:tabs>
        <w:ind w:firstLine="567"/>
        <w:jc w:val="both"/>
        <w:rPr>
          <w:color w:val="000000"/>
        </w:rPr>
      </w:pPr>
      <w:r w:rsidRPr="00BE3996">
        <w:rPr>
          <w:color w:val="000000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AF5FE6" w:rsidRPr="00BE3996" w:rsidRDefault="00AF5FE6" w:rsidP="00AF5FE6">
      <w:pPr>
        <w:tabs>
          <w:tab w:val="left" w:pos="5760"/>
        </w:tabs>
        <w:jc w:val="both"/>
        <w:rPr>
          <w:color w:val="000000"/>
        </w:rPr>
      </w:pPr>
    </w:p>
    <w:p w:rsidR="00AF5FE6" w:rsidRPr="00BE3996" w:rsidRDefault="00AF5FE6" w:rsidP="00AF5FE6">
      <w:pPr>
        <w:autoSpaceDE w:val="0"/>
        <w:autoSpaceDN w:val="0"/>
        <w:adjustRightInd w:val="0"/>
        <w:ind w:firstLine="567"/>
        <w:jc w:val="both"/>
        <w:rPr>
          <w:color w:val="000000"/>
          <w:lang w:val="es-MX"/>
        </w:rPr>
      </w:pPr>
      <w:r w:rsidRPr="00BE3996">
        <w:rPr>
          <w:color w:val="000000"/>
          <w:lang w:val="es-MX"/>
        </w:rPr>
        <w:t>Žalba se izjavljuje preko naručioca neposredno putem ESJN-a. Žalba koja nije podnesena na naprijed predviđeni način biće odbijena kao nedozvoljena.</w:t>
      </w:r>
    </w:p>
    <w:p w:rsidR="00AF5FE6" w:rsidRPr="00BE3996" w:rsidRDefault="00AF5FE6" w:rsidP="00AF5FE6">
      <w:pPr>
        <w:autoSpaceDE w:val="0"/>
        <w:autoSpaceDN w:val="0"/>
        <w:adjustRightInd w:val="0"/>
        <w:ind w:firstLine="567"/>
        <w:jc w:val="both"/>
        <w:rPr>
          <w:color w:val="000000"/>
          <w:lang w:val="es-MX"/>
        </w:rPr>
      </w:pPr>
    </w:p>
    <w:p w:rsidR="00AF5FE6" w:rsidRPr="00BE3996" w:rsidRDefault="00AF5FE6" w:rsidP="00AF5FE6">
      <w:pPr>
        <w:autoSpaceDE w:val="0"/>
        <w:autoSpaceDN w:val="0"/>
        <w:adjustRightInd w:val="0"/>
        <w:ind w:firstLine="567"/>
        <w:jc w:val="both"/>
        <w:rPr>
          <w:color w:val="000000"/>
          <w:highlight w:val="yellow"/>
          <w:lang w:val="es-MX"/>
        </w:rPr>
      </w:pPr>
      <w:r w:rsidRPr="00BE3996">
        <w:rPr>
          <w:color w:val="000000"/>
          <w:lang w:val="es-MX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AF5FE6" w:rsidRPr="00BE3996" w:rsidRDefault="00AF5FE6" w:rsidP="00AF5FE6">
      <w:pPr>
        <w:tabs>
          <w:tab w:val="left" w:pos="5760"/>
        </w:tabs>
        <w:ind w:firstLine="567"/>
        <w:jc w:val="both"/>
        <w:rPr>
          <w:color w:val="000000"/>
          <w:lang w:val="es-MX"/>
        </w:rPr>
      </w:pPr>
    </w:p>
    <w:p w:rsidR="00AF5FE6" w:rsidRPr="00BE3996" w:rsidRDefault="00AF5FE6" w:rsidP="00AF5FE6">
      <w:pPr>
        <w:tabs>
          <w:tab w:val="left" w:pos="5760"/>
        </w:tabs>
        <w:ind w:firstLine="567"/>
        <w:jc w:val="both"/>
        <w:rPr>
          <w:color w:val="000000"/>
          <w:lang w:val="es-MX"/>
        </w:rPr>
      </w:pPr>
      <w:r w:rsidRPr="00BE3996">
        <w:rPr>
          <w:color w:val="000000"/>
          <w:lang w:val="es-MX"/>
        </w:rPr>
        <w:t>Ukoliko je predmet nabavke podijeljen po partijama, a žalba se odnosi samo na određenu/e partiju/e, naknada se plaća u iznosu 1% od procijenjene vrijednosti javne nabavke te/tih partije/a.</w:t>
      </w:r>
    </w:p>
    <w:p w:rsidR="00AF5FE6" w:rsidRPr="00BE3996" w:rsidRDefault="00AF5FE6" w:rsidP="00AF5FE6">
      <w:pPr>
        <w:tabs>
          <w:tab w:val="left" w:pos="5760"/>
        </w:tabs>
        <w:ind w:firstLine="567"/>
        <w:jc w:val="both"/>
        <w:rPr>
          <w:color w:val="000000"/>
          <w:lang w:val="es-MX"/>
        </w:rPr>
      </w:pPr>
    </w:p>
    <w:p w:rsidR="00AF5FE6" w:rsidRPr="00BE3996" w:rsidRDefault="00AF5FE6" w:rsidP="00AF5FE6">
      <w:pPr>
        <w:tabs>
          <w:tab w:val="left" w:pos="5760"/>
        </w:tabs>
        <w:ind w:firstLine="567"/>
        <w:jc w:val="both"/>
        <w:rPr>
          <w:color w:val="000000"/>
          <w:lang w:val="es-MX"/>
        </w:rPr>
      </w:pPr>
      <w:r w:rsidRPr="00BE3996">
        <w:rPr>
          <w:color w:val="000000"/>
          <w:lang w:val="es-MX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BE3996">
          <w:rPr>
            <w:rStyle w:val="Hyperlink"/>
            <w:lang w:val="es-MX"/>
          </w:rPr>
          <w:t>http://www.kontrola-nabavki.me/</w:t>
        </w:r>
      </w:hyperlink>
      <w:r w:rsidRPr="00BE3996">
        <w:rPr>
          <w:color w:val="000000"/>
          <w:lang w:val="es-MX"/>
        </w:rPr>
        <w:t>.“.</w:t>
      </w:r>
    </w:p>
    <w:p w:rsidR="00AF5FE6" w:rsidRPr="00BE3996" w:rsidRDefault="00AF5FE6" w:rsidP="00AF5FE6">
      <w:pPr>
        <w:rPr>
          <w:lang w:val="es-MX"/>
        </w:rPr>
      </w:pPr>
    </w:p>
    <w:sectPr w:rsidR="00AF5FE6" w:rsidRPr="00BE3996" w:rsidSect="00240BC1">
      <w:pgSz w:w="11906" w:h="16838"/>
      <w:pgMar w:top="1417" w:right="1106" w:bottom="1417" w:left="153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3677" w:rsidRDefault="00E33677" w:rsidP="00364653">
      <w:r>
        <w:separator/>
      </w:r>
    </w:p>
  </w:endnote>
  <w:endnote w:type="continuationSeparator" w:id="1">
    <w:p w:rsidR="00E33677" w:rsidRDefault="00E33677" w:rsidP="003646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3677" w:rsidRDefault="00E33677" w:rsidP="00364653">
      <w:r>
        <w:separator/>
      </w:r>
    </w:p>
  </w:footnote>
  <w:footnote w:type="continuationSeparator" w:id="1">
    <w:p w:rsidR="00E33677" w:rsidRDefault="00E33677" w:rsidP="00364653">
      <w:r>
        <w:continuationSeparator/>
      </w:r>
    </w:p>
  </w:footnote>
  <w:footnote w:id="2">
    <w:p w:rsidR="00DF6A5E" w:rsidRDefault="00DF6A5E" w:rsidP="00364653">
      <w:pPr>
        <w:pStyle w:val="FootnoteText"/>
        <w:jc w:val="both"/>
        <w:rPr>
          <w:rFonts w:ascii="Arial" w:hAnsi="Arial" w:cs="Arial"/>
          <w:sz w:val="14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Podatke iz tačke 1. Poziv za nadmetanje naručilac neposredno UNOSI na ESJN elektronskim putem;</w:t>
      </w:r>
    </w:p>
  </w:footnote>
  <w:footnote w:id="3">
    <w:p w:rsidR="00DF6A5E" w:rsidRDefault="00DF6A5E" w:rsidP="00364653">
      <w:pPr>
        <w:pStyle w:val="FootnoteText"/>
        <w:jc w:val="both"/>
        <w:rPr>
          <w:rFonts w:ascii="Arial" w:hAnsi="Arial" w:cs="Arial"/>
          <w:sz w:val="14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U slučaju podjele predmeta nabavke po partijama i zaključivanja okvirnog sporazuma, podaci o procijenjenoj vrijednosti dati su i u dodatnim infomacijama;</w:t>
      </w:r>
    </w:p>
  </w:footnote>
  <w:footnote w:id="4">
    <w:p w:rsidR="00DF6A5E" w:rsidRPr="00364653" w:rsidRDefault="00DF6A5E" w:rsidP="00364653">
      <w:pPr>
        <w:pStyle w:val="FootnoteText"/>
        <w:jc w:val="both"/>
        <w:rPr>
          <w:rFonts w:ascii="Arial" w:hAnsi="Arial" w:cs="Arial"/>
          <w:sz w:val="14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364653"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</w:rPr>
        <w:t>Podatke</w:t>
      </w:r>
      <w:r w:rsidRPr="00364653"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</w:rPr>
        <w:t>iz</w:t>
      </w:r>
      <w:r w:rsidRPr="00364653"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</w:rPr>
        <w:t>ta</w:t>
      </w:r>
      <w:r w:rsidRPr="00364653">
        <w:rPr>
          <w:rFonts w:ascii="Arial" w:hAnsi="Arial" w:cs="Arial"/>
          <w:sz w:val="14"/>
          <w:szCs w:val="16"/>
        </w:rPr>
        <w:t>č</w:t>
      </w:r>
      <w:r>
        <w:rPr>
          <w:rFonts w:ascii="Arial" w:hAnsi="Arial" w:cs="Arial"/>
          <w:sz w:val="14"/>
          <w:szCs w:val="16"/>
        </w:rPr>
        <w:t>ke</w:t>
      </w:r>
      <w:r w:rsidRPr="00364653">
        <w:rPr>
          <w:rFonts w:ascii="Arial" w:hAnsi="Arial" w:cs="Arial"/>
          <w:sz w:val="14"/>
          <w:szCs w:val="16"/>
        </w:rPr>
        <w:t xml:space="preserve"> 2. </w:t>
      </w:r>
      <w:r>
        <w:rPr>
          <w:rFonts w:ascii="Arial" w:hAnsi="Arial" w:cs="Arial"/>
          <w:sz w:val="14"/>
          <w:szCs w:val="16"/>
        </w:rPr>
        <w:t>Tehni</w:t>
      </w:r>
      <w:r w:rsidRPr="00364653">
        <w:rPr>
          <w:rFonts w:ascii="Arial" w:hAnsi="Arial" w:cs="Arial"/>
          <w:sz w:val="14"/>
          <w:szCs w:val="16"/>
        </w:rPr>
        <w:t>č</w:t>
      </w:r>
      <w:r>
        <w:rPr>
          <w:rFonts w:ascii="Arial" w:hAnsi="Arial" w:cs="Arial"/>
          <w:sz w:val="14"/>
          <w:szCs w:val="16"/>
        </w:rPr>
        <w:t>ka</w:t>
      </w:r>
      <w:r w:rsidRPr="00364653"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</w:rPr>
        <w:t>specifikacija</w:t>
      </w:r>
      <w:r w:rsidRPr="00364653"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</w:rPr>
        <w:t>predmeta</w:t>
      </w:r>
      <w:r w:rsidRPr="00364653"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</w:rPr>
        <w:t>javne</w:t>
      </w:r>
      <w:r w:rsidRPr="00364653"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</w:rPr>
        <w:t>nabavke</w:t>
      </w:r>
      <w:r w:rsidRPr="00364653"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</w:rPr>
        <w:t>naru</w:t>
      </w:r>
      <w:r w:rsidRPr="00364653">
        <w:rPr>
          <w:rFonts w:ascii="Arial" w:hAnsi="Arial" w:cs="Arial"/>
          <w:sz w:val="14"/>
          <w:szCs w:val="16"/>
        </w:rPr>
        <w:t>č</w:t>
      </w:r>
      <w:r>
        <w:rPr>
          <w:rFonts w:ascii="Arial" w:hAnsi="Arial" w:cs="Arial"/>
          <w:sz w:val="14"/>
          <w:szCs w:val="16"/>
        </w:rPr>
        <w:t>ilac</w:t>
      </w:r>
      <w:r w:rsidRPr="00364653"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</w:rPr>
        <w:t>neposredno</w:t>
      </w:r>
      <w:r w:rsidRPr="00364653"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</w:rPr>
        <w:t>UNOSI</w:t>
      </w:r>
      <w:r w:rsidRPr="00364653"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</w:rPr>
        <w:t>na</w:t>
      </w:r>
      <w:r w:rsidRPr="00364653"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</w:rPr>
        <w:t>ESJN</w:t>
      </w:r>
      <w:r w:rsidRPr="00364653"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</w:rPr>
        <w:t>elektronskim</w:t>
      </w:r>
      <w:r w:rsidRPr="00364653"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</w:rPr>
        <w:t>putem</w:t>
      </w:r>
      <w:r w:rsidRPr="00364653">
        <w:rPr>
          <w:rFonts w:ascii="Arial" w:hAnsi="Arial" w:cs="Arial"/>
          <w:sz w:val="14"/>
          <w:szCs w:val="16"/>
        </w:rPr>
        <w:t>;</w:t>
      </w:r>
    </w:p>
  </w:footnote>
  <w:footnote w:id="5">
    <w:p w:rsidR="00AF5FE6" w:rsidRPr="00AF5FE6" w:rsidRDefault="00AF5FE6" w:rsidP="00AF5FE6">
      <w:pPr>
        <w:pStyle w:val="FootnoteText"/>
        <w:jc w:val="both"/>
        <w:rPr>
          <w:rFonts w:ascii="Arial" w:hAnsi="Arial" w:cs="Arial"/>
          <w:sz w:val="14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AF5FE6"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</w:rPr>
        <w:t>Djelove</w:t>
      </w:r>
      <w:r w:rsidRPr="00AF5FE6"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</w:rPr>
        <w:t>tenderske</w:t>
      </w:r>
      <w:r w:rsidRPr="00AF5FE6"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</w:rPr>
        <w:t>dokumentacije</w:t>
      </w:r>
      <w:r w:rsidRPr="00AF5FE6"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</w:rPr>
        <w:t>iz</w:t>
      </w:r>
      <w:r w:rsidRPr="00AF5FE6"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</w:rPr>
        <w:t>ta</w:t>
      </w:r>
      <w:r w:rsidRPr="00AF5FE6">
        <w:rPr>
          <w:rFonts w:ascii="Arial" w:hAnsi="Arial" w:cs="Arial"/>
          <w:sz w:val="14"/>
          <w:szCs w:val="16"/>
        </w:rPr>
        <w:t>č</w:t>
      </w:r>
      <w:r>
        <w:rPr>
          <w:rFonts w:ascii="Arial" w:hAnsi="Arial" w:cs="Arial"/>
          <w:sz w:val="14"/>
          <w:szCs w:val="16"/>
        </w:rPr>
        <w:t>ke</w:t>
      </w:r>
      <w:r w:rsidRPr="00AF5FE6">
        <w:rPr>
          <w:rFonts w:ascii="Arial" w:hAnsi="Arial" w:cs="Arial"/>
          <w:sz w:val="14"/>
          <w:szCs w:val="16"/>
        </w:rPr>
        <w:t xml:space="preserve"> 3. - 16. </w:t>
      </w:r>
      <w:r>
        <w:rPr>
          <w:rFonts w:ascii="Arial" w:hAnsi="Arial" w:cs="Arial"/>
          <w:sz w:val="14"/>
          <w:szCs w:val="16"/>
        </w:rPr>
        <w:t>naru</w:t>
      </w:r>
      <w:r w:rsidRPr="00AF5FE6">
        <w:rPr>
          <w:rFonts w:ascii="Arial" w:hAnsi="Arial" w:cs="Arial"/>
          <w:sz w:val="14"/>
          <w:szCs w:val="16"/>
        </w:rPr>
        <w:t>č</w:t>
      </w:r>
      <w:r>
        <w:rPr>
          <w:rFonts w:ascii="Arial" w:hAnsi="Arial" w:cs="Arial"/>
          <w:sz w:val="14"/>
          <w:szCs w:val="16"/>
        </w:rPr>
        <w:t>ilac</w:t>
      </w:r>
      <w:r w:rsidRPr="00AF5FE6"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</w:rPr>
        <w:t>sa</w:t>
      </w:r>
      <w:r w:rsidRPr="00AF5FE6">
        <w:rPr>
          <w:rFonts w:ascii="Arial" w:hAnsi="Arial" w:cs="Arial"/>
          <w:sz w:val="14"/>
          <w:szCs w:val="16"/>
        </w:rPr>
        <w:t>č</w:t>
      </w:r>
      <w:r>
        <w:rPr>
          <w:rFonts w:ascii="Arial" w:hAnsi="Arial" w:cs="Arial"/>
          <w:sz w:val="14"/>
          <w:szCs w:val="16"/>
        </w:rPr>
        <w:t>injava</w:t>
      </w:r>
      <w:r w:rsidRPr="00AF5FE6"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</w:rPr>
        <w:t>u</w:t>
      </w:r>
      <w:r w:rsidRPr="00AF5FE6"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</w:rPr>
        <w:t>formi</w:t>
      </w:r>
      <w:r w:rsidRPr="00AF5FE6"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</w:rPr>
        <w:t>word</w:t>
      </w:r>
      <w:r w:rsidRPr="00AF5FE6">
        <w:rPr>
          <w:rFonts w:ascii="Arial" w:hAnsi="Arial" w:cs="Arial"/>
          <w:sz w:val="14"/>
          <w:szCs w:val="16"/>
        </w:rPr>
        <w:t>/</w:t>
      </w:r>
      <w:r>
        <w:rPr>
          <w:rFonts w:ascii="Arial" w:hAnsi="Arial" w:cs="Arial"/>
          <w:sz w:val="14"/>
          <w:szCs w:val="16"/>
        </w:rPr>
        <w:t>PDF</w:t>
      </w:r>
      <w:r w:rsidRPr="00AF5FE6"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</w:rPr>
        <w:t>dokumenta</w:t>
      </w:r>
      <w:r w:rsidRPr="00AF5FE6"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</w:rPr>
        <w:t>i</w:t>
      </w:r>
      <w:r w:rsidRPr="00AF5FE6"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</w:rPr>
        <w:t>objavljuje</w:t>
      </w:r>
      <w:r w:rsidRPr="00AF5FE6"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</w:rPr>
        <w:t>uno</w:t>
      </w:r>
      <w:r w:rsidRPr="00AF5FE6">
        <w:rPr>
          <w:rFonts w:ascii="Arial" w:hAnsi="Arial" w:cs="Arial"/>
          <w:sz w:val="14"/>
          <w:szCs w:val="16"/>
        </w:rPr>
        <w:t>š</w:t>
      </w:r>
      <w:r>
        <w:rPr>
          <w:rFonts w:ascii="Arial" w:hAnsi="Arial" w:cs="Arial"/>
          <w:sz w:val="14"/>
          <w:szCs w:val="16"/>
        </w:rPr>
        <w:t>enjem</w:t>
      </w:r>
      <w:r w:rsidRPr="00AF5FE6">
        <w:rPr>
          <w:rFonts w:ascii="Arial" w:hAnsi="Arial" w:cs="Arial"/>
          <w:sz w:val="14"/>
          <w:szCs w:val="16"/>
        </w:rPr>
        <w:t xml:space="preserve"> (</w:t>
      </w:r>
      <w:r>
        <w:rPr>
          <w:rFonts w:ascii="Arial" w:hAnsi="Arial" w:cs="Arial"/>
          <w:sz w:val="14"/>
          <w:szCs w:val="16"/>
        </w:rPr>
        <w:t>attachment</w:t>
      </w:r>
      <w:r w:rsidRPr="00AF5FE6">
        <w:rPr>
          <w:rFonts w:ascii="Arial" w:hAnsi="Arial" w:cs="Arial"/>
          <w:sz w:val="14"/>
          <w:szCs w:val="16"/>
        </w:rPr>
        <w:t xml:space="preserve">) </w:t>
      </w:r>
      <w:r>
        <w:rPr>
          <w:rFonts w:ascii="Arial" w:hAnsi="Arial" w:cs="Arial"/>
          <w:sz w:val="14"/>
          <w:szCs w:val="16"/>
        </w:rPr>
        <w:t>dokumenta</w:t>
      </w:r>
      <w:r w:rsidRPr="00AF5FE6"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</w:rPr>
        <w:t>na</w:t>
      </w:r>
      <w:r w:rsidRPr="00AF5FE6"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</w:rPr>
        <w:t>ESJN</w:t>
      </w:r>
      <w:r w:rsidRPr="00AF5FE6">
        <w:rPr>
          <w:rFonts w:ascii="Arial" w:hAnsi="Arial" w:cs="Arial"/>
          <w:sz w:val="14"/>
          <w:szCs w:val="16"/>
        </w:rPr>
        <w:t>;</w:t>
      </w:r>
    </w:p>
  </w:footnote>
  <w:footnote w:id="6">
    <w:p w:rsidR="00AF5FE6" w:rsidRPr="00AF5FE6" w:rsidRDefault="00AF5FE6" w:rsidP="00AF5FE6">
      <w:pPr>
        <w:pStyle w:val="FootnoteText"/>
        <w:jc w:val="both"/>
        <w:rPr>
          <w:rFonts w:ascii="Arial" w:hAnsi="Arial" w:cs="Arial"/>
          <w:sz w:val="16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AF5FE6"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</w:rPr>
        <w:t>Procijenjena</w:t>
      </w:r>
      <w:r w:rsidRPr="00AF5FE6"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</w:rPr>
        <w:t>vrijednost</w:t>
      </w:r>
      <w:r w:rsidRPr="00AF5FE6"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</w:rPr>
        <w:t>se</w:t>
      </w:r>
      <w:r w:rsidRPr="00AF5FE6"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</w:rPr>
        <w:t>iskazuje</w:t>
      </w:r>
      <w:r w:rsidRPr="00AF5FE6"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</w:rPr>
        <w:t>bez</w:t>
      </w:r>
      <w:r w:rsidRPr="00AF5FE6"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</w:rPr>
        <w:t>PDV</w:t>
      </w:r>
      <w:r w:rsidRPr="00AF5FE6">
        <w:rPr>
          <w:rFonts w:ascii="Arial" w:hAnsi="Arial" w:cs="Arial"/>
          <w:sz w:val="14"/>
          <w:szCs w:val="16"/>
        </w:rPr>
        <w:t>-</w:t>
      </w:r>
      <w:r>
        <w:rPr>
          <w:rFonts w:ascii="Arial" w:hAnsi="Arial" w:cs="Arial"/>
          <w:sz w:val="14"/>
          <w:szCs w:val="16"/>
        </w:rPr>
        <w:t>a</w:t>
      </w:r>
      <w:r w:rsidRPr="00AF5FE6"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</w:rPr>
        <w:t>uklju</w:t>
      </w:r>
      <w:r w:rsidRPr="00AF5FE6">
        <w:rPr>
          <w:rFonts w:ascii="Arial" w:hAnsi="Arial" w:cs="Arial"/>
          <w:sz w:val="14"/>
          <w:szCs w:val="16"/>
        </w:rPr>
        <w:t>č</w:t>
      </w:r>
      <w:r>
        <w:rPr>
          <w:rFonts w:ascii="Arial" w:hAnsi="Arial" w:cs="Arial"/>
          <w:sz w:val="14"/>
          <w:szCs w:val="16"/>
        </w:rPr>
        <w:t>uju</w:t>
      </w:r>
      <w:r w:rsidRPr="00AF5FE6">
        <w:rPr>
          <w:rFonts w:ascii="Arial" w:hAnsi="Arial" w:cs="Arial"/>
          <w:sz w:val="14"/>
          <w:szCs w:val="16"/>
        </w:rPr>
        <w:t>ć</w:t>
      </w:r>
      <w:r>
        <w:rPr>
          <w:rFonts w:ascii="Arial" w:hAnsi="Arial" w:cs="Arial"/>
          <w:sz w:val="14"/>
          <w:szCs w:val="16"/>
        </w:rPr>
        <w:t>i</w:t>
      </w:r>
      <w:r w:rsidRPr="00AF5FE6"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</w:rPr>
        <w:t>i</w:t>
      </w:r>
      <w:r w:rsidRPr="00AF5FE6"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</w:rPr>
        <w:t>sve</w:t>
      </w:r>
      <w:r w:rsidRPr="00AF5FE6"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</w:rPr>
        <w:t>tro</w:t>
      </w:r>
      <w:r w:rsidRPr="00AF5FE6">
        <w:rPr>
          <w:rFonts w:ascii="Arial" w:hAnsi="Arial" w:cs="Arial"/>
          <w:sz w:val="14"/>
          <w:szCs w:val="16"/>
        </w:rPr>
        <w:t>š</w:t>
      </w:r>
      <w:r>
        <w:rPr>
          <w:rFonts w:ascii="Arial" w:hAnsi="Arial" w:cs="Arial"/>
          <w:sz w:val="14"/>
          <w:szCs w:val="16"/>
        </w:rPr>
        <w:t>kove</w:t>
      </w:r>
      <w:r w:rsidRPr="00AF5FE6">
        <w:rPr>
          <w:rFonts w:ascii="Arial" w:hAnsi="Arial" w:cs="Arial"/>
          <w:sz w:val="14"/>
          <w:szCs w:val="16"/>
        </w:rPr>
        <w:t xml:space="preserve">, </w:t>
      </w:r>
      <w:r>
        <w:rPr>
          <w:rFonts w:ascii="Arial" w:hAnsi="Arial" w:cs="Arial"/>
          <w:sz w:val="14"/>
          <w:szCs w:val="16"/>
        </w:rPr>
        <w:t>nagrade</w:t>
      </w:r>
      <w:r w:rsidRPr="00AF5FE6"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</w:rPr>
        <w:t>i</w:t>
      </w:r>
      <w:r w:rsidRPr="00AF5FE6"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</w:rPr>
        <w:t>mogu</w:t>
      </w:r>
      <w:r w:rsidRPr="00AF5FE6">
        <w:rPr>
          <w:rFonts w:ascii="Arial" w:hAnsi="Arial" w:cs="Arial"/>
          <w:sz w:val="14"/>
          <w:szCs w:val="16"/>
        </w:rPr>
        <w:t>ć</w:t>
      </w:r>
      <w:r>
        <w:rPr>
          <w:rFonts w:ascii="Arial" w:hAnsi="Arial" w:cs="Arial"/>
          <w:sz w:val="14"/>
          <w:szCs w:val="16"/>
        </w:rPr>
        <w:t>a</w:t>
      </w:r>
      <w:r w:rsidRPr="00AF5FE6"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</w:rPr>
        <w:t>obnavljanja</w:t>
      </w:r>
      <w:r w:rsidRPr="00AF5FE6"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</w:rPr>
        <w:t>ugovora</w:t>
      </w:r>
      <w:r w:rsidRPr="00AF5FE6"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</w:rPr>
        <w:t>na</w:t>
      </w:r>
      <w:r w:rsidRPr="00AF5FE6"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</w:rPr>
        <w:t>osnovu</w:t>
      </w:r>
      <w:r w:rsidRPr="00AF5FE6"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</w:rPr>
        <w:t>okvirnog</w:t>
      </w:r>
      <w:r w:rsidRPr="00AF5FE6"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</w:rPr>
        <w:t>sporazuma</w:t>
      </w:r>
      <w:r w:rsidRPr="00AF5FE6">
        <w:rPr>
          <w:rFonts w:ascii="Arial" w:hAnsi="Arial" w:cs="Arial"/>
          <w:sz w:val="14"/>
          <w:szCs w:val="16"/>
        </w:rPr>
        <w:t>.</w:t>
      </w:r>
    </w:p>
  </w:footnote>
  <w:footnote w:id="7">
    <w:p w:rsidR="00AF5FE6" w:rsidRPr="00AF5FE6" w:rsidRDefault="00AF5FE6" w:rsidP="00AF5FE6">
      <w:pPr>
        <w:pStyle w:val="FootnoteText"/>
        <w:jc w:val="both"/>
        <w:rPr>
          <w:rFonts w:ascii="Arial" w:hAnsi="Arial" w:cs="Arial"/>
          <w:sz w:val="14"/>
          <w:szCs w:val="16"/>
          <w:lang w:val="es-MX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AF5FE6">
        <w:rPr>
          <w:rFonts w:ascii="Arial" w:hAnsi="Arial" w:cs="Arial"/>
          <w:sz w:val="14"/>
          <w:szCs w:val="16"/>
          <w:lang w:val="es-MX"/>
        </w:rPr>
        <w:t xml:space="preserve"> Ukoliko je predmet nabavke podijenjen na partije ovaj dio brisati</w:t>
      </w:r>
    </w:p>
  </w:footnote>
  <w:footnote w:id="8">
    <w:p w:rsidR="00AF5FE6" w:rsidRPr="00AF5FE6" w:rsidRDefault="00AF5FE6" w:rsidP="00AF5FE6">
      <w:pPr>
        <w:pStyle w:val="FootnoteText"/>
        <w:rPr>
          <w:rFonts w:ascii="Arial" w:hAnsi="Arial" w:cs="Arial"/>
          <w:sz w:val="14"/>
          <w:szCs w:val="16"/>
          <w:lang w:val="es-MX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AF5FE6">
        <w:rPr>
          <w:rFonts w:ascii="Arial" w:hAnsi="Arial" w:cs="Arial"/>
          <w:sz w:val="14"/>
          <w:szCs w:val="16"/>
          <w:lang w:val="es-MX"/>
        </w:rPr>
        <w:t xml:space="preserve"> Naručilac određuje jedan kriterijum za izbor najpovoljnije ponude, a ostale ponuđene opcije briše</w:t>
      </w:r>
    </w:p>
  </w:footnote>
  <w:footnote w:id="9">
    <w:p w:rsidR="00AF5FE6" w:rsidRPr="00AF5FE6" w:rsidRDefault="00AF5FE6" w:rsidP="00AF5FE6">
      <w:pPr>
        <w:pStyle w:val="FootnoteText"/>
        <w:jc w:val="both"/>
        <w:rPr>
          <w:rFonts w:ascii="Arial" w:hAnsi="Arial" w:cs="Arial"/>
          <w:sz w:val="14"/>
          <w:szCs w:val="14"/>
          <w:lang w:val="es-MX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 w:rsidRPr="00AF5FE6">
        <w:rPr>
          <w:rFonts w:ascii="Arial" w:hAnsi="Arial" w:cs="Arial"/>
          <w:sz w:val="14"/>
          <w:szCs w:val="14"/>
          <w:lang w:val="es-MX"/>
        </w:rPr>
        <w:t xml:space="preserve"> Ukoliko je predviđeno zaključivanje okvirnog sporazuma, garancija ponude se dostavlja na iznos procijenjene vrijednosti predmeta javne nabavke za vrijeme trajanja okvirnog sporazuma</w:t>
      </w:r>
    </w:p>
  </w:footnote>
  <w:footnote w:id="10">
    <w:p w:rsidR="00AF5FE6" w:rsidRDefault="00AF5FE6" w:rsidP="00AF5FE6">
      <w:pPr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2749D"/>
    <w:multiLevelType w:val="hybridMultilevel"/>
    <w:tmpl w:val="21201A1C"/>
    <w:lvl w:ilvl="0" w:tplc="13F2AA0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>
    <w:nsid w:val="121A26C1"/>
    <w:multiLevelType w:val="hybridMultilevel"/>
    <w:tmpl w:val="C59EF2FC"/>
    <w:lvl w:ilvl="0" w:tplc="7B10B8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C92F31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27360137"/>
    <w:multiLevelType w:val="hybridMultilevel"/>
    <w:tmpl w:val="A87AC56E"/>
    <w:lvl w:ilvl="0" w:tplc="E85A548E">
      <w:start w:val="5"/>
      <w:numFmt w:val="decimal"/>
      <w:lvlText w:val="%1."/>
      <w:lvlJc w:val="left"/>
      <w:pPr>
        <w:ind w:left="720" w:hanging="360"/>
      </w:pPr>
      <w:rPr>
        <w:i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>
    <w:nsid w:val="60846DD7"/>
    <w:multiLevelType w:val="hybridMultilevel"/>
    <w:tmpl w:val="7CB6EB5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800" w:hanging="72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5BB7AED"/>
    <w:multiLevelType w:val="hybridMultilevel"/>
    <w:tmpl w:val="55E8302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2D82220"/>
    <w:multiLevelType w:val="hybridMultilevel"/>
    <w:tmpl w:val="B9AA5E90"/>
    <w:lvl w:ilvl="0" w:tplc="7B10B8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75370C5A"/>
    <w:multiLevelType w:val="hybridMultilevel"/>
    <w:tmpl w:val="D1CAF37A"/>
    <w:lvl w:ilvl="0" w:tplc="35C8A998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BF66047"/>
    <w:multiLevelType w:val="hybridMultilevel"/>
    <w:tmpl w:val="09DCAE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7"/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2"/>
  </w:num>
  <w:num w:numId="9">
    <w:abstractNumId w:val="11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</w:num>
  <w:num w:numId="13">
    <w:abstractNumId w:val="5"/>
  </w:num>
  <w:num w:numId="14">
    <w:abstractNumId w:val="3"/>
  </w:num>
  <w:num w:numId="1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/>
  <w:rsids>
    <w:rsidRoot w:val="00364653"/>
    <w:rsid w:val="001B660B"/>
    <w:rsid w:val="00240BC1"/>
    <w:rsid w:val="00252B4E"/>
    <w:rsid w:val="002F361F"/>
    <w:rsid w:val="00302120"/>
    <w:rsid w:val="00364653"/>
    <w:rsid w:val="00500390"/>
    <w:rsid w:val="005166D6"/>
    <w:rsid w:val="00583251"/>
    <w:rsid w:val="005A31D4"/>
    <w:rsid w:val="005F160C"/>
    <w:rsid w:val="005F74EA"/>
    <w:rsid w:val="00604D00"/>
    <w:rsid w:val="00673DCD"/>
    <w:rsid w:val="006850E5"/>
    <w:rsid w:val="006E4C7F"/>
    <w:rsid w:val="00763383"/>
    <w:rsid w:val="00780325"/>
    <w:rsid w:val="008549D8"/>
    <w:rsid w:val="008C6E94"/>
    <w:rsid w:val="00AD183E"/>
    <w:rsid w:val="00AF5FE6"/>
    <w:rsid w:val="00BC4F15"/>
    <w:rsid w:val="00BE3996"/>
    <w:rsid w:val="00D12209"/>
    <w:rsid w:val="00DB0344"/>
    <w:rsid w:val="00DF6A5E"/>
    <w:rsid w:val="00E33677"/>
    <w:rsid w:val="00EC0A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6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364653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qFormat/>
    <w:rsid w:val="00364653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rsid w:val="00364653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aliases w:val="16 Point,Superscript 6 Point,ftref,BVI fnr,Footnote Reference Number,Footnote Reference_LVL6,Footnote Reference_LVL61,Footnote Reference_LVL62,Footnote Reference_LVL63,Footnote Reference_LVL64,fr,Знак сноски-FN"/>
    <w:uiPriority w:val="99"/>
    <w:semiHidden/>
    <w:unhideWhenUsed/>
    <w:qFormat/>
    <w:rsid w:val="00364653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DF6A5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6A5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F6A5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6A5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Spacing">
    <w:name w:val="No Spacing"/>
    <w:uiPriority w:val="99"/>
    <w:qFormat/>
    <w:rsid w:val="00AF5FE6"/>
    <w:pPr>
      <w:spacing w:after="0" w:line="240" w:lineRule="auto"/>
    </w:pPr>
    <w:rPr>
      <w:rFonts w:ascii="Calibri" w:eastAsia="Calibri" w:hAnsi="Calibri" w:cs="Calibri"/>
      <w:sz w:val="24"/>
      <w:szCs w:val="24"/>
    </w:rPr>
  </w:style>
  <w:style w:type="character" w:customStyle="1" w:styleId="FontStyle33">
    <w:name w:val="Font Style33"/>
    <w:uiPriority w:val="99"/>
    <w:rsid w:val="00AF5FE6"/>
    <w:rPr>
      <w:rFonts w:ascii="Cambria" w:hAnsi="Cambria" w:cs="Cambria" w:hint="default"/>
      <w:sz w:val="22"/>
      <w:szCs w:val="22"/>
    </w:rPr>
  </w:style>
  <w:style w:type="paragraph" w:styleId="ListParagraph">
    <w:name w:val="List Paragraph"/>
    <w:aliases w:val="Liste 1,List Paragraph1"/>
    <w:basedOn w:val="Normal"/>
    <w:link w:val="ListParagraphChar"/>
    <w:uiPriority w:val="34"/>
    <w:qFormat/>
    <w:rsid w:val="00BC4F15"/>
    <w:pPr>
      <w:spacing w:before="96" w:after="120" w:line="360" w:lineRule="atLeast"/>
      <w:ind w:left="720"/>
    </w:pPr>
    <w:rPr>
      <w:rFonts w:ascii="Calibri" w:eastAsia="Calibri" w:hAnsi="Calibri" w:cs="Calibri"/>
      <w:sz w:val="22"/>
      <w:szCs w:val="22"/>
      <w:lang w:val="sr-Latn-CS"/>
    </w:rPr>
  </w:style>
  <w:style w:type="character" w:customStyle="1" w:styleId="ListParagraphChar">
    <w:name w:val="List Paragraph Char"/>
    <w:aliases w:val="Liste 1 Char,List Paragraph1 Char"/>
    <w:basedOn w:val="DefaultParagraphFont"/>
    <w:link w:val="ListParagraph"/>
    <w:uiPriority w:val="34"/>
    <w:locked/>
    <w:rsid w:val="00BC4F15"/>
    <w:rPr>
      <w:rFonts w:ascii="Calibri" w:eastAsia="Calibri" w:hAnsi="Calibri" w:cs="Calibri"/>
      <w:lang w:val="sr-Latn-C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555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8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2595</Words>
  <Characters>14798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</dc:creator>
  <cp:keywords/>
  <dc:description/>
  <cp:lastModifiedBy>blazo.subaric</cp:lastModifiedBy>
  <cp:revision>16</cp:revision>
  <dcterms:created xsi:type="dcterms:W3CDTF">2021-05-26T18:42:00Z</dcterms:created>
  <dcterms:modified xsi:type="dcterms:W3CDTF">2021-05-28T07:12:00Z</dcterms:modified>
</cp:coreProperties>
</file>