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69825" w14:textId="77777777" w:rsidR="006F4CF9" w:rsidRPr="000211BE" w:rsidRDefault="006F4CF9" w:rsidP="006F4C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bookmarkStart w:id="0" w:name="_Hlk116981042"/>
      <w:bookmarkEnd w:id="0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76011D6F" w14:textId="619ACF8A" w:rsidR="002977AD" w:rsidRPr="008444F3" w:rsidRDefault="002977AD" w:rsidP="006F4C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color w:val="000000"/>
        </w:rPr>
      </w:pPr>
      <w:proofErr w:type="spellStart"/>
      <w:r w:rsidRPr="008444F3">
        <w:rPr>
          <w:b/>
          <w:bCs/>
          <w:color w:val="000000"/>
        </w:rPr>
        <w:t>Nabavka</w:t>
      </w:r>
      <w:proofErr w:type="spellEnd"/>
      <w:r w:rsidRPr="008444F3">
        <w:rPr>
          <w:b/>
          <w:bCs/>
          <w:color w:val="000000"/>
        </w:rPr>
        <w:t xml:space="preserve"> </w:t>
      </w:r>
      <w:proofErr w:type="spellStart"/>
      <w:r w:rsidRPr="008444F3">
        <w:rPr>
          <w:b/>
          <w:bCs/>
          <w:color w:val="000000"/>
        </w:rPr>
        <w:t>dijelova</w:t>
      </w:r>
      <w:proofErr w:type="spellEnd"/>
      <w:r w:rsidRPr="008444F3">
        <w:rPr>
          <w:b/>
          <w:bCs/>
          <w:color w:val="000000"/>
        </w:rPr>
        <w:t xml:space="preserve"> za </w:t>
      </w:r>
      <w:proofErr w:type="spellStart"/>
      <w:r w:rsidRPr="008444F3">
        <w:rPr>
          <w:b/>
          <w:bCs/>
          <w:color w:val="000000"/>
        </w:rPr>
        <w:t>Toplotne</w:t>
      </w:r>
      <w:proofErr w:type="spellEnd"/>
      <w:r w:rsidRPr="008444F3">
        <w:rPr>
          <w:b/>
          <w:bCs/>
          <w:color w:val="000000"/>
        </w:rPr>
        <w:t xml:space="preserve"> </w:t>
      </w:r>
      <w:proofErr w:type="spellStart"/>
      <w:r w:rsidRPr="008444F3">
        <w:rPr>
          <w:b/>
          <w:bCs/>
          <w:color w:val="000000"/>
        </w:rPr>
        <w:t>pumpe</w:t>
      </w:r>
      <w:proofErr w:type="spellEnd"/>
      <w:r w:rsidRPr="008444F3">
        <w:rPr>
          <w:b/>
          <w:bCs/>
          <w:color w:val="000000"/>
        </w:rPr>
        <w:t xml:space="preserve"> Trane </w:t>
      </w:r>
    </w:p>
    <w:p w14:paraId="74B787C6" w14:textId="23D333EC" w:rsidR="006F4CF9" w:rsidRDefault="006F4CF9" w:rsidP="006F4C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>
        <w:rPr>
          <w:color w:val="000000"/>
        </w:rPr>
        <w:t xml:space="preserve">U </w:t>
      </w:r>
      <w:proofErr w:type="spellStart"/>
      <w:r>
        <w:rPr>
          <w:color w:val="000000"/>
        </w:rPr>
        <w:t>Terminalnoj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zgradi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Aerodroma</w:t>
      </w:r>
      <w:proofErr w:type="spellEnd"/>
      <w:r>
        <w:rPr>
          <w:color w:val="000000"/>
        </w:rPr>
        <w:t xml:space="preserve"> Podgorica </w:t>
      </w:r>
      <w:proofErr w:type="spellStart"/>
      <w:r>
        <w:rPr>
          <w:color w:val="000000"/>
        </w:rPr>
        <w:t>instalirane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</w:t>
      </w:r>
      <w:proofErr w:type="spellEnd"/>
      <w:r>
        <w:rPr>
          <w:color w:val="000000"/>
        </w:rPr>
        <w:t xml:space="preserve"> tri </w:t>
      </w:r>
      <w:proofErr w:type="spellStart"/>
      <w:r>
        <w:rPr>
          <w:color w:val="000000"/>
        </w:rPr>
        <w:t>toplotne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pumpe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oznaka</w:t>
      </w:r>
      <w:proofErr w:type="spellEnd"/>
    </w:p>
    <w:p w14:paraId="3FE0A9F2" w14:textId="77777777" w:rsidR="006F4CF9" w:rsidRDefault="006F4CF9" w:rsidP="006F4C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>
        <w:rPr>
          <w:color w:val="000000"/>
        </w:rPr>
        <w:t>Trane ECXAN900E72E1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28E47BDD" w14:textId="77777777" w:rsidR="006F4CF9" w:rsidRDefault="006F4CF9" w:rsidP="006F4CF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proofErr w:type="spellStart"/>
      <w:r>
        <w:rPr>
          <w:color w:val="000000"/>
        </w:rPr>
        <w:t>Serijski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brojevi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su</w:t>
      </w:r>
      <w:proofErr w:type="spellEnd"/>
      <w:r>
        <w:rPr>
          <w:color w:val="000000"/>
        </w:rPr>
        <w:t xml:space="preserve">  NB</w:t>
      </w:r>
      <w:proofErr w:type="gramEnd"/>
      <w:r>
        <w:rPr>
          <w:color w:val="000000"/>
        </w:rPr>
        <w:t xml:space="preserve">54151, NB54193, NB54152 </w:t>
      </w:r>
    </w:p>
    <w:p w14:paraId="189942A7" w14:textId="44779156" w:rsidR="006F4CF9" w:rsidRDefault="006F4CF9">
      <w:pPr>
        <w:rPr>
          <w:lang w:val="sr-Latn-ME"/>
        </w:rPr>
      </w:pPr>
      <w:r>
        <w:rPr>
          <w:lang w:val="sr-Latn-ME"/>
        </w:rPr>
        <w:t>Sistem centralnog nadzora i upravljanja je Sauter</w:t>
      </w:r>
      <w:r w:rsidR="00E94264">
        <w:rPr>
          <w:lang w:val="sr-Latn-ME"/>
        </w:rPr>
        <w:t>.</w:t>
      </w:r>
    </w:p>
    <w:p w14:paraId="26F73FD5" w14:textId="76588EAA" w:rsidR="006F4CF9" w:rsidRDefault="006F4CF9">
      <w:pPr>
        <w:rPr>
          <w:lang w:val="sr-Latn-ME"/>
        </w:rPr>
      </w:pPr>
    </w:p>
    <w:p w14:paraId="6B9EEC33" w14:textId="77777777" w:rsidR="006F4CF9" w:rsidRDefault="006F4CF9" w:rsidP="006F4CF9">
      <w:pPr>
        <w:rPr>
          <w:lang w:val="sr-Latn-ME"/>
        </w:rPr>
      </w:pPr>
      <w:r>
        <w:rPr>
          <w:lang w:val="sr-Latn-ME"/>
        </w:rPr>
        <w:t xml:space="preserve">Potrebno je izvršiti nabavku sledećih djelova </w:t>
      </w:r>
    </w:p>
    <w:p w14:paraId="3E660A1E" w14:textId="77777777" w:rsidR="006F4CF9" w:rsidRDefault="006F4CF9">
      <w:pPr>
        <w:rPr>
          <w:lang w:val="sr-Latn-ME"/>
        </w:rPr>
      </w:pPr>
    </w:p>
    <w:p w14:paraId="1BCDCFC2" w14:textId="77777777" w:rsidR="006F4CF9" w:rsidRDefault="006F4CF9">
      <w:pPr>
        <w:rPr>
          <w:lang w:val="sr-Latn-ME"/>
        </w:rPr>
      </w:pPr>
    </w:p>
    <w:p w14:paraId="64E0F07B" w14:textId="77777777" w:rsidR="006F4CF9" w:rsidRDefault="006F4CF9">
      <w:pPr>
        <w:rPr>
          <w:lang w:val="sr-Latn-ME"/>
        </w:rPr>
      </w:pPr>
    </w:p>
    <w:p w14:paraId="478F1C1F" w14:textId="41A7FEA6" w:rsidR="00D935EE" w:rsidRDefault="00D935EE">
      <w:pPr>
        <w:rPr>
          <w:lang w:val="sr-Latn-ME"/>
        </w:rPr>
      </w:pPr>
      <w:r>
        <w:rPr>
          <w:lang w:val="sr-Latn-ME"/>
        </w:rPr>
        <w:t>1.</w:t>
      </w:r>
      <w:r w:rsidR="009F757A">
        <w:rPr>
          <w:lang w:val="sr-Latn-ME"/>
        </w:rPr>
        <w:t xml:space="preserve">Ventilator za toplotnu pumpu oznake </w:t>
      </w:r>
      <w:r>
        <w:rPr>
          <w:lang w:val="sr-Latn-ME"/>
        </w:rPr>
        <w:t xml:space="preserve">RD TRANE MOTO964E Motor         </w:t>
      </w:r>
      <w:r w:rsidR="00D81921">
        <w:rPr>
          <w:lang w:val="sr-Latn-ME"/>
        </w:rPr>
        <w:t>kom 4</w:t>
      </w:r>
      <w:r>
        <w:rPr>
          <w:lang w:val="sr-Latn-ME"/>
        </w:rPr>
        <w:t xml:space="preserve">    </w:t>
      </w:r>
      <w:r w:rsidRPr="00E72E1E">
        <w:rPr>
          <w:noProof/>
        </w:rPr>
        <w:drawing>
          <wp:inline distT="0" distB="0" distL="0" distR="0" wp14:anchorId="2F8B84B3" wp14:editId="166E9541">
            <wp:extent cx="5019675" cy="37623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r-Latn-ME"/>
        </w:rPr>
        <w:t xml:space="preserve">                                                                    </w:t>
      </w:r>
    </w:p>
    <w:p w14:paraId="57395596" w14:textId="6ACC8893" w:rsidR="00077112" w:rsidRDefault="00077112">
      <w:pPr>
        <w:rPr>
          <w:lang w:val="sr-Latn-ME"/>
        </w:rPr>
      </w:pPr>
    </w:p>
    <w:p w14:paraId="314C8A60" w14:textId="137B185F" w:rsidR="00D935EE" w:rsidRDefault="00D935EE">
      <w:pPr>
        <w:rPr>
          <w:lang w:val="sr-Latn-ME"/>
        </w:rPr>
      </w:pPr>
    </w:p>
    <w:p w14:paraId="277197E2" w14:textId="77777777" w:rsidR="00D935EE" w:rsidRDefault="00D935EE">
      <w:pPr>
        <w:rPr>
          <w:lang w:val="sr-Latn-ME"/>
        </w:rPr>
      </w:pPr>
    </w:p>
    <w:p w14:paraId="75260011" w14:textId="0ED0CA09" w:rsidR="00D935EE" w:rsidRDefault="00D935EE">
      <w:pPr>
        <w:rPr>
          <w:lang w:val="sr-Latn-ME"/>
        </w:rPr>
      </w:pPr>
      <w:r>
        <w:rPr>
          <w:lang w:val="sr-Latn-ME"/>
        </w:rPr>
        <w:lastRenderedPageBreak/>
        <w:t>2.Diferencijani presostat   oznaka</w:t>
      </w:r>
      <w:r w:rsidR="009F757A">
        <w:rPr>
          <w:lang w:val="sr-Latn-ME"/>
        </w:rPr>
        <w:t xml:space="preserve">       </w:t>
      </w:r>
      <w:r>
        <w:rPr>
          <w:lang w:val="sr-Latn-ME"/>
        </w:rPr>
        <w:t xml:space="preserve"> DDL105F001</w:t>
      </w:r>
      <w:r w:rsidR="009F757A">
        <w:rPr>
          <w:lang w:val="sr-Latn-ME"/>
        </w:rPr>
        <w:t xml:space="preserve"> Sauter</w:t>
      </w:r>
    </w:p>
    <w:p w14:paraId="1EB81680" w14:textId="0D50798A" w:rsidR="00D935EE" w:rsidRDefault="00D935EE">
      <w:pPr>
        <w:rPr>
          <w:lang w:val="sr-Latn-ME"/>
        </w:rPr>
      </w:pPr>
      <w:r>
        <w:rPr>
          <w:lang w:val="sr-Latn-ME"/>
        </w:rPr>
        <w:t xml:space="preserve">Opseg regulacije 50...500 Pa                                                                                     </w:t>
      </w:r>
      <w:r w:rsidR="00D81921">
        <w:rPr>
          <w:lang w:val="sr-Latn-ME"/>
        </w:rPr>
        <w:t xml:space="preserve">    </w:t>
      </w:r>
      <w:r>
        <w:rPr>
          <w:lang w:val="sr-Latn-ME"/>
        </w:rPr>
        <w:t xml:space="preserve">  kom </w:t>
      </w:r>
      <w:r w:rsidR="009F757A">
        <w:rPr>
          <w:lang w:val="sr-Latn-ME"/>
        </w:rPr>
        <w:t>3</w:t>
      </w:r>
    </w:p>
    <w:p w14:paraId="464A078B" w14:textId="578DE093" w:rsidR="00D935EE" w:rsidRDefault="00D935EE">
      <w:pPr>
        <w:rPr>
          <w:lang w:val="sr-Latn-ME"/>
        </w:rPr>
      </w:pPr>
      <w:r>
        <w:rPr>
          <w:lang w:val="sr-Latn-ME"/>
        </w:rPr>
        <w:t xml:space="preserve">3.Štapni senzor tempererature  oznaka  </w:t>
      </w:r>
      <w:r w:rsidR="009F757A">
        <w:rPr>
          <w:lang w:val="sr-Latn-ME"/>
        </w:rPr>
        <w:t xml:space="preserve"> </w:t>
      </w:r>
      <w:r>
        <w:rPr>
          <w:lang w:val="sr-Latn-ME"/>
        </w:rPr>
        <w:t xml:space="preserve">EGT346F102    </w:t>
      </w:r>
      <w:r w:rsidR="009F757A">
        <w:rPr>
          <w:lang w:val="sr-Latn-ME"/>
        </w:rPr>
        <w:t>Sauter</w:t>
      </w:r>
      <w:r>
        <w:rPr>
          <w:lang w:val="sr-Latn-ME"/>
        </w:rPr>
        <w:t xml:space="preserve">                            </w:t>
      </w:r>
      <w:r w:rsidR="00D81921">
        <w:rPr>
          <w:lang w:val="sr-Latn-ME"/>
        </w:rPr>
        <w:t xml:space="preserve">   </w:t>
      </w:r>
      <w:r>
        <w:rPr>
          <w:lang w:val="sr-Latn-ME"/>
        </w:rPr>
        <w:t>kom 4</w:t>
      </w:r>
    </w:p>
    <w:p w14:paraId="3356C53A" w14:textId="5836A973" w:rsidR="00D935EE" w:rsidRDefault="00D935EE">
      <w:pPr>
        <w:rPr>
          <w:lang w:val="sr-Latn-ME"/>
        </w:rPr>
      </w:pPr>
      <w:r>
        <w:rPr>
          <w:lang w:val="sr-Latn-ME"/>
        </w:rPr>
        <w:t>Mjerni opseg -50 ...160 C</w:t>
      </w:r>
    </w:p>
    <w:p w14:paraId="440F98F6" w14:textId="723AF2CE" w:rsidR="00D935EE" w:rsidRDefault="00D935EE">
      <w:pPr>
        <w:rPr>
          <w:lang w:val="sr-Latn-ME"/>
        </w:rPr>
      </w:pPr>
    </w:p>
    <w:p w14:paraId="5A81B422" w14:textId="01F708BE" w:rsidR="00D935EE" w:rsidRDefault="00D81921">
      <w:r>
        <w:t xml:space="preserve">4. </w:t>
      </w:r>
      <w:proofErr w:type="spellStart"/>
      <w:r>
        <w:t>Kontaktori</w:t>
      </w:r>
      <w:proofErr w:type="spellEnd"/>
      <w:r>
        <w:t xml:space="preserve"> Schneider Electric </w:t>
      </w:r>
      <w:proofErr w:type="spellStart"/>
      <w:r>
        <w:t>oznake</w:t>
      </w:r>
      <w:proofErr w:type="spellEnd"/>
      <w:r>
        <w:t xml:space="preserve"> LC1K06 1OP7                                                   </w:t>
      </w:r>
      <w:proofErr w:type="spellStart"/>
      <w:r>
        <w:t>kom</w:t>
      </w:r>
      <w:proofErr w:type="spellEnd"/>
      <w:r>
        <w:t xml:space="preserve"> </w:t>
      </w:r>
      <w:r w:rsidR="00BB4CE1">
        <w:t>6</w:t>
      </w:r>
    </w:p>
    <w:p w14:paraId="2DB15C83" w14:textId="0836D740" w:rsidR="001E129D" w:rsidRDefault="001E129D"/>
    <w:p w14:paraId="624C7CB6" w14:textId="324BD8D0" w:rsidR="00D935EE" w:rsidRPr="00BB4CE1" w:rsidRDefault="009F757A">
      <w:pPr>
        <w:rPr>
          <w:rFonts w:cstheme="minorHAnsi"/>
          <w:b/>
          <w:bCs/>
          <w:lang w:val="sr-Latn-ME"/>
        </w:rPr>
      </w:pPr>
      <w:r w:rsidRPr="00BB4CE1">
        <w:rPr>
          <w:rFonts w:cstheme="minorHAnsi"/>
          <w:b/>
          <w:bCs/>
          <w:color w:val="666666"/>
          <w:shd w:val="clear" w:color="auto" w:fill="F6F5F4"/>
        </w:rPr>
        <w:t xml:space="preserve"> </w:t>
      </w:r>
    </w:p>
    <w:sectPr w:rsidR="00D935EE" w:rsidRPr="00BB4C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5EE"/>
    <w:rsid w:val="00077112"/>
    <w:rsid w:val="001E129D"/>
    <w:rsid w:val="002977AD"/>
    <w:rsid w:val="006F4CF9"/>
    <w:rsid w:val="008444F3"/>
    <w:rsid w:val="009F757A"/>
    <w:rsid w:val="00BB4CE1"/>
    <w:rsid w:val="00D81921"/>
    <w:rsid w:val="00D935EE"/>
    <w:rsid w:val="00E94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69697"/>
  <w15:chartTrackingRefBased/>
  <w15:docId w15:val="{084B4481-4327-4AAC-800B-3FA59048B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Borozan</dc:creator>
  <cp:keywords/>
  <dc:description/>
  <cp:lastModifiedBy>Tijana Čelanović</cp:lastModifiedBy>
  <cp:revision>2</cp:revision>
  <dcterms:created xsi:type="dcterms:W3CDTF">2022-10-25T08:51:00Z</dcterms:created>
  <dcterms:modified xsi:type="dcterms:W3CDTF">2022-10-25T08:51:00Z</dcterms:modified>
</cp:coreProperties>
</file>