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548B" w:rsidRPr="00482FE0" w:rsidRDefault="0090548B" w:rsidP="0090548B">
      <w:pPr>
        <w:jc w:val="right"/>
        <w:rPr>
          <w:b/>
          <w:noProof/>
          <w:color w:val="000000" w:themeColor="text1"/>
        </w:rPr>
      </w:pPr>
      <w:r w:rsidRPr="00482FE0">
        <w:rPr>
          <w:b/>
          <w:noProof/>
          <w:color w:val="000000" w:themeColor="text1"/>
        </w:rPr>
        <w:t xml:space="preserve">OBRAZAC 1  </w:t>
      </w:r>
    </w:p>
    <w:p w:rsidR="0090548B" w:rsidRPr="00482FE0" w:rsidRDefault="0090548B" w:rsidP="0090548B">
      <w:pPr>
        <w:rPr>
          <w:noProof/>
          <w:color w:val="FF0000"/>
        </w:rPr>
      </w:pPr>
    </w:p>
    <w:p w:rsidR="0090548B" w:rsidRPr="00482FE0" w:rsidRDefault="0090548B" w:rsidP="0090548B">
      <w:pPr>
        <w:tabs>
          <w:tab w:val="left" w:pos="1701"/>
          <w:tab w:val="left" w:pos="4820"/>
        </w:tabs>
        <w:jc w:val="both"/>
        <w:rPr>
          <w:noProof/>
          <w:color w:val="000000"/>
        </w:rPr>
      </w:pPr>
      <w:r w:rsidRPr="00482FE0">
        <w:rPr>
          <w:noProof/>
          <w:color w:val="000000"/>
          <w:u w:val="single"/>
        </w:rPr>
        <w:t xml:space="preserve">Doo </w:t>
      </w:r>
      <w:r w:rsidR="005A5009">
        <w:rPr>
          <w:noProof/>
          <w:color w:val="000000"/>
          <w:u w:val="single"/>
        </w:rPr>
        <w:t>Komunalne djelatnosti Plav</w:t>
      </w:r>
    </w:p>
    <w:p w:rsidR="0090548B" w:rsidRPr="00482FE0" w:rsidRDefault="0090548B" w:rsidP="0090548B">
      <w:pPr>
        <w:jc w:val="both"/>
        <w:rPr>
          <w:noProof/>
        </w:rPr>
      </w:pPr>
      <w:r w:rsidRPr="00482FE0">
        <w:rPr>
          <w:noProof/>
        </w:rPr>
        <w:t>Broj iz evide</w:t>
      </w:r>
      <w:r>
        <w:rPr>
          <w:noProof/>
        </w:rPr>
        <w:t>ncije postupaka javnih nabavki:</w:t>
      </w:r>
      <w:r w:rsidR="005A5009">
        <w:rPr>
          <w:noProof/>
        </w:rPr>
        <w:t>01</w:t>
      </w:r>
      <w:r w:rsidR="00A802AB">
        <w:rPr>
          <w:noProof/>
        </w:rPr>
        <w:t>/</w:t>
      </w:r>
      <w:r w:rsidR="005A5009">
        <w:rPr>
          <w:noProof/>
        </w:rPr>
        <w:t>22</w:t>
      </w:r>
    </w:p>
    <w:p w:rsidR="0090548B" w:rsidRPr="00482FE0" w:rsidRDefault="0090548B" w:rsidP="0090548B">
      <w:pPr>
        <w:jc w:val="both"/>
        <w:rPr>
          <w:noProof/>
          <w:color w:val="000000"/>
        </w:rPr>
      </w:pPr>
      <w:r w:rsidRPr="00482FE0">
        <w:rPr>
          <w:noProof/>
          <w:color w:val="000000"/>
        </w:rPr>
        <w:t>Redni b</w:t>
      </w:r>
      <w:r>
        <w:rPr>
          <w:noProof/>
          <w:color w:val="000000"/>
        </w:rPr>
        <w:t xml:space="preserve">roj iz Plana javnih nabavki : </w:t>
      </w:r>
      <w:r w:rsidR="005A5009">
        <w:rPr>
          <w:noProof/>
          <w:color w:val="000000"/>
        </w:rPr>
        <w:t>2</w:t>
      </w:r>
    </w:p>
    <w:p w:rsidR="0090548B" w:rsidRPr="00482FE0" w:rsidRDefault="00502383" w:rsidP="0090548B">
      <w:pPr>
        <w:jc w:val="both"/>
        <w:rPr>
          <w:b/>
          <w:bCs/>
          <w:noProof/>
          <w:color w:val="000000"/>
        </w:rPr>
      </w:pPr>
      <w:r>
        <w:rPr>
          <w:noProof/>
          <w:color w:val="000000"/>
        </w:rPr>
        <w:t>Mjesto i datum: Plav, 18</w:t>
      </w:r>
      <w:r w:rsidR="005A5009">
        <w:rPr>
          <w:noProof/>
          <w:color w:val="000000"/>
        </w:rPr>
        <w:t>.10</w:t>
      </w:r>
      <w:r w:rsidR="0090548B">
        <w:rPr>
          <w:noProof/>
          <w:color w:val="000000"/>
        </w:rPr>
        <w:t>.2022</w:t>
      </w:r>
      <w:r w:rsidR="0090548B" w:rsidRPr="00482FE0">
        <w:rPr>
          <w:noProof/>
          <w:color w:val="000000"/>
        </w:rPr>
        <w:t>. godine</w:t>
      </w:r>
    </w:p>
    <w:p w:rsidR="0090548B" w:rsidRPr="00482FE0" w:rsidRDefault="0090548B" w:rsidP="0090548B">
      <w:pPr>
        <w:rPr>
          <w:noProof/>
          <w:color w:val="FF0000"/>
        </w:rPr>
      </w:pPr>
    </w:p>
    <w:p w:rsidR="0090548B" w:rsidRPr="00482FE0" w:rsidRDefault="0090548B" w:rsidP="0090548B">
      <w:pPr>
        <w:rPr>
          <w:noProof/>
          <w:color w:val="FF0000"/>
        </w:rPr>
      </w:pPr>
    </w:p>
    <w:p w:rsidR="0090548B" w:rsidRPr="00482FE0" w:rsidRDefault="0090548B" w:rsidP="0090548B">
      <w:pPr>
        <w:rPr>
          <w:noProof/>
          <w:color w:val="FF0000"/>
        </w:rPr>
      </w:pPr>
    </w:p>
    <w:p w:rsidR="0090548B" w:rsidRPr="00482FE0" w:rsidRDefault="0090548B" w:rsidP="0090548B">
      <w:pPr>
        <w:tabs>
          <w:tab w:val="left" w:pos="1276"/>
          <w:tab w:val="left" w:pos="3261"/>
        </w:tabs>
        <w:jc w:val="both"/>
        <w:rPr>
          <w:b/>
          <w:bCs/>
          <w:noProof/>
          <w:color w:val="000000" w:themeColor="text1"/>
        </w:rPr>
      </w:pPr>
      <w:r w:rsidRPr="00482FE0">
        <w:rPr>
          <w:noProof/>
          <w:color w:val="000000" w:themeColor="text1"/>
        </w:rPr>
        <w:t xml:space="preserve">Na osnovu člana 93 stav 1 Zakona o javnim nabavkama („Službeni list CG“, br. 074/19) </w:t>
      </w:r>
      <w:r w:rsidRPr="00482FE0">
        <w:rPr>
          <w:b/>
          <w:noProof/>
          <w:color w:val="000000" w:themeColor="text1"/>
          <w:u w:val="single"/>
        </w:rPr>
        <w:t xml:space="preserve">Doo </w:t>
      </w:r>
      <w:r w:rsidR="005A5009">
        <w:rPr>
          <w:b/>
          <w:noProof/>
          <w:color w:val="000000" w:themeColor="text1"/>
          <w:u w:val="single"/>
        </w:rPr>
        <w:t>Komunalne djelatnosti Plav</w:t>
      </w:r>
      <w:r w:rsidRPr="00482FE0">
        <w:rPr>
          <w:b/>
          <w:noProof/>
          <w:color w:val="000000" w:themeColor="text1"/>
          <w:u w:val="single"/>
        </w:rPr>
        <w:t xml:space="preserve"> </w:t>
      </w:r>
      <w:r w:rsidRPr="00482FE0">
        <w:rPr>
          <w:noProof/>
          <w:color w:val="000000" w:themeColor="text1"/>
        </w:rPr>
        <w:t>objavljuje</w:t>
      </w:r>
      <w:r w:rsidRPr="00482FE0">
        <w:rPr>
          <w:b/>
          <w:bCs/>
          <w:noProof/>
          <w:color w:val="000000" w:themeColor="text1"/>
        </w:rPr>
        <w:t xml:space="preserve">        </w:t>
      </w:r>
    </w:p>
    <w:p w:rsidR="0090548B" w:rsidRPr="00482FE0" w:rsidRDefault="0090548B" w:rsidP="0090548B">
      <w:pPr>
        <w:tabs>
          <w:tab w:val="left" w:pos="1276"/>
          <w:tab w:val="left" w:pos="3261"/>
        </w:tabs>
        <w:jc w:val="both"/>
        <w:rPr>
          <w:noProof/>
          <w:color w:val="000000" w:themeColor="text1"/>
        </w:rPr>
      </w:pPr>
      <w:r w:rsidRPr="00482FE0">
        <w:rPr>
          <w:bCs/>
          <w:noProof/>
          <w:color w:val="000000" w:themeColor="text1"/>
        </w:rPr>
        <w:t xml:space="preserve">                                             </w:t>
      </w:r>
    </w:p>
    <w:p w:rsidR="0090548B" w:rsidRPr="00482FE0" w:rsidRDefault="0090548B" w:rsidP="0090548B">
      <w:pPr>
        <w:keepNext/>
        <w:jc w:val="center"/>
        <w:outlineLvl w:val="0"/>
        <w:rPr>
          <w:b/>
          <w:bCs/>
          <w:noProof/>
          <w:color w:val="000000" w:themeColor="text1"/>
        </w:rPr>
      </w:pPr>
    </w:p>
    <w:p w:rsidR="0090548B" w:rsidRPr="00482FE0" w:rsidRDefault="0090548B" w:rsidP="0090548B">
      <w:pPr>
        <w:jc w:val="center"/>
        <w:rPr>
          <w:b/>
          <w:bCs/>
          <w:noProof/>
          <w:color w:val="000000" w:themeColor="text1"/>
        </w:rPr>
      </w:pPr>
      <w:r w:rsidRPr="00482FE0">
        <w:rPr>
          <w:b/>
          <w:bCs/>
          <w:noProof/>
          <w:color w:val="000000" w:themeColor="text1"/>
        </w:rPr>
        <w:t>TENDERSKU DOKUMENTACIJU</w:t>
      </w:r>
    </w:p>
    <w:p w:rsidR="0090548B" w:rsidRPr="00482FE0" w:rsidRDefault="0090548B" w:rsidP="0090548B">
      <w:pPr>
        <w:jc w:val="center"/>
        <w:rPr>
          <w:b/>
          <w:bCs/>
          <w:noProof/>
          <w:color w:val="000000" w:themeColor="text1"/>
        </w:rPr>
      </w:pPr>
      <w:r w:rsidRPr="00482FE0">
        <w:rPr>
          <w:b/>
          <w:bCs/>
          <w:noProof/>
          <w:color w:val="000000" w:themeColor="text1"/>
        </w:rPr>
        <w:t>ZA OTVORENI POSTUPAK JAVNE NABAVKE</w:t>
      </w:r>
    </w:p>
    <w:p w:rsidR="0090548B" w:rsidRPr="00482FE0" w:rsidRDefault="0090548B" w:rsidP="0090548B">
      <w:pPr>
        <w:jc w:val="center"/>
        <w:rPr>
          <w:b/>
          <w:bCs/>
          <w:noProof/>
          <w:color w:val="000000" w:themeColor="text1"/>
        </w:rPr>
      </w:pPr>
    </w:p>
    <w:p w:rsidR="0090548B" w:rsidRPr="0090548B" w:rsidRDefault="0090548B" w:rsidP="0090548B">
      <w:pPr>
        <w:jc w:val="center"/>
        <w:rPr>
          <w:b/>
          <w:bCs/>
          <w:i/>
          <w:noProof/>
          <w:color w:val="000000" w:themeColor="text1"/>
          <w:lang w:val="sr-Latn-ME"/>
        </w:rPr>
      </w:pPr>
      <w:r w:rsidRPr="00482FE0">
        <w:rPr>
          <w:b/>
          <w:bCs/>
          <w:i/>
          <w:noProof/>
          <w:color w:val="000000" w:themeColor="text1"/>
        </w:rPr>
        <w:t>Za NABAVKU GORIVA</w:t>
      </w:r>
      <w:r>
        <w:rPr>
          <w:b/>
          <w:bCs/>
          <w:i/>
          <w:noProof/>
          <w:color w:val="000000" w:themeColor="text1"/>
        </w:rPr>
        <w:t xml:space="preserve"> </w:t>
      </w:r>
      <w:r>
        <w:rPr>
          <w:b/>
          <w:bCs/>
          <w:i/>
          <w:noProof/>
          <w:color w:val="000000" w:themeColor="text1"/>
          <w:lang w:val="sr-Latn-ME"/>
        </w:rPr>
        <w:t>za potrebe D</w:t>
      </w:r>
      <w:r w:rsidR="005A5009">
        <w:rPr>
          <w:b/>
          <w:bCs/>
          <w:i/>
          <w:noProof/>
          <w:color w:val="000000" w:themeColor="text1"/>
          <w:lang w:val="sr-Latn-ME"/>
        </w:rPr>
        <w:t>oo Komunalne djelatnosti Plav</w:t>
      </w:r>
    </w:p>
    <w:p w:rsidR="0090548B" w:rsidRPr="00482FE0" w:rsidRDefault="0090548B" w:rsidP="0090548B">
      <w:pPr>
        <w:jc w:val="center"/>
        <w:rPr>
          <w:noProof/>
          <w:color w:val="000000" w:themeColor="text1"/>
        </w:rPr>
      </w:pPr>
    </w:p>
    <w:p w:rsidR="0090548B" w:rsidRPr="00482FE0" w:rsidRDefault="0090548B" w:rsidP="0090548B">
      <w:pPr>
        <w:jc w:val="both"/>
        <w:rPr>
          <w:noProof/>
          <w:color w:val="000000" w:themeColor="text1"/>
        </w:rPr>
      </w:pPr>
      <w:r w:rsidRPr="00482FE0">
        <w:rPr>
          <w:noProof/>
          <w:color w:val="000000" w:themeColor="text1"/>
        </w:rPr>
        <w:t>Predmet nabavke se nabavlja:</w:t>
      </w:r>
    </w:p>
    <w:p w:rsidR="0090548B" w:rsidRPr="00482FE0" w:rsidRDefault="0090548B" w:rsidP="0090548B">
      <w:pPr>
        <w:jc w:val="both"/>
        <w:rPr>
          <w:noProof/>
          <w:color w:val="000000" w:themeColor="text1"/>
        </w:rPr>
      </w:pPr>
    </w:p>
    <w:p w:rsidR="0090548B" w:rsidRPr="00482FE0" w:rsidRDefault="0090548B" w:rsidP="0090548B">
      <w:pPr>
        <w:rPr>
          <w:noProof/>
          <w:color w:val="000000" w:themeColor="text1"/>
        </w:rPr>
      </w:pPr>
    </w:p>
    <w:p w:rsidR="0090548B" w:rsidRPr="00482FE0" w:rsidRDefault="0090548B" w:rsidP="0090548B">
      <w:pPr>
        <w:jc w:val="both"/>
        <w:rPr>
          <w:noProof/>
          <w:color w:val="000000" w:themeColor="text1"/>
        </w:rPr>
      </w:pPr>
      <w:r w:rsidRPr="00482FE0">
        <w:rPr>
          <w:noProof/>
          <w:color w:val="000000" w:themeColor="text1"/>
        </w:rPr>
        <w:sym w:font="Wingdings" w:char="F078"/>
      </w:r>
      <w:r w:rsidRPr="00482FE0">
        <w:rPr>
          <w:noProof/>
          <w:color w:val="000000" w:themeColor="text1"/>
        </w:rPr>
        <w:t xml:space="preserve"> kao cjelina </w:t>
      </w:r>
    </w:p>
    <w:p w:rsidR="0090548B" w:rsidRPr="00482FE0" w:rsidRDefault="0090548B" w:rsidP="0090548B">
      <w:pPr>
        <w:rPr>
          <w:noProof/>
          <w:color w:val="000000" w:themeColor="text1"/>
        </w:rPr>
      </w:pPr>
    </w:p>
    <w:p w:rsidR="0090548B" w:rsidRPr="00482FE0" w:rsidRDefault="0090548B" w:rsidP="0090548B">
      <w:pPr>
        <w:rPr>
          <w:noProof/>
          <w:color w:val="000000" w:themeColor="text1"/>
        </w:rPr>
      </w:pPr>
    </w:p>
    <w:p w:rsidR="0090548B" w:rsidRPr="00482FE0" w:rsidRDefault="0090548B" w:rsidP="0090548B">
      <w:pPr>
        <w:rPr>
          <w:noProof/>
          <w:color w:val="000000" w:themeColor="text1"/>
        </w:rPr>
      </w:pPr>
    </w:p>
    <w:p w:rsidR="0090548B" w:rsidRPr="00482FE0" w:rsidRDefault="0090548B" w:rsidP="0090548B">
      <w:pPr>
        <w:rPr>
          <w:noProof/>
          <w:color w:val="000000" w:themeColor="text1"/>
        </w:rPr>
      </w:pPr>
    </w:p>
    <w:p w:rsidR="0090548B" w:rsidRPr="00482FE0" w:rsidRDefault="0090548B" w:rsidP="0090548B">
      <w:pPr>
        <w:rPr>
          <w:noProof/>
          <w:color w:val="000000" w:themeColor="text1"/>
        </w:rPr>
      </w:pPr>
    </w:p>
    <w:p w:rsidR="0090548B" w:rsidRPr="00482FE0" w:rsidRDefault="0090548B" w:rsidP="0090548B">
      <w:pPr>
        <w:rPr>
          <w:noProof/>
          <w:color w:val="000000" w:themeColor="text1"/>
        </w:rPr>
      </w:pPr>
    </w:p>
    <w:p w:rsidR="0090548B" w:rsidRPr="00482FE0" w:rsidRDefault="0090548B" w:rsidP="0090548B">
      <w:pPr>
        <w:rPr>
          <w:noProof/>
          <w:color w:val="000000" w:themeColor="text1"/>
        </w:rPr>
      </w:pPr>
    </w:p>
    <w:p w:rsidR="0090548B" w:rsidRPr="00482FE0" w:rsidRDefault="0090548B" w:rsidP="0090548B">
      <w:pPr>
        <w:rPr>
          <w:noProof/>
          <w:color w:val="000000" w:themeColor="text1"/>
        </w:rPr>
      </w:pPr>
    </w:p>
    <w:p w:rsidR="0090548B" w:rsidRPr="00482FE0" w:rsidRDefault="0090548B" w:rsidP="0090548B">
      <w:pPr>
        <w:rPr>
          <w:noProof/>
          <w:color w:val="000000" w:themeColor="text1"/>
        </w:rPr>
      </w:pPr>
    </w:p>
    <w:p w:rsidR="0090548B" w:rsidRPr="00482FE0" w:rsidRDefault="0090548B" w:rsidP="0090548B">
      <w:pPr>
        <w:rPr>
          <w:noProof/>
          <w:color w:val="000000" w:themeColor="text1"/>
        </w:rPr>
      </w:pPr>
    </w:p>
    <w:p w:rsidR="0090548B" w:rsidRPr="00482FE0" w:rsidRDefault="0090548B" w:rsidP="0090548B">
      <w:pPr>
        <w:rPr>
          <w:noProof/>
          <w:color w:val="000000" w:themeColor="text1"/>
        </w:rPr>
      </w:pPr>
    </w:p>
    <w:p w:rsidR="0090548B" w:rsidRPr="00482FE0" w:rsidRDefault="0090548B" w:rsidP="0090548B">
      <w:pPr>
        <w:rPr>
          <w:noProof/>
          <w:color w:val="000000" w:themeColor="text1"/>
        </w:rPr>
      </w:pPr>
    </w:p>
    <w:p w:rsidR="0090548B" w:rsidRPr="00482FE0" w:rsidRDefault="0090548B" w:rsidP="0090548B">
      <w:pPr>
        <w:rPr>
          <w:noProof/>
          <w:color w:val="000000" w:themeColor="text1"/>
        </w:rPr>
      </w:pPr>
    </w:p>
    <w:p w:rsidR="0090548B" w:rsidRPr="00482FE0" w:rsidRDefault="0090548B" w:rsidP="0090548B">
      <w:pPr>
        <w:rPr>
          <w:noProof/>
          <w:color w:val="000000" w:themeColor="text1"/>
        </w:rPr>
      </w:pPr>
    </w:p>
    <w:p w:rsidR="0090548B" w:rsidRDefault="0090548B" w:rsidP="0090548B">
      <w:pPr>
        <w:rPr>
          <w:noProof/>
          <w:color w:val="000000" w:themeColor="text1"/>
        </w:rPr>
      </w:pPr>
    </w:p>
    <w:p w:rsidR="00DA78EB" w:rsidRDefault="00DA78EB" w:rsidP="0090548B">
      <w:pPr>
        <w:rPr>
          <w:noProof/>
          <w:color w:val="000000" w:themeColor="text1"/>
        </w:rPr>
      </w:pPr>
    </w:p>
    <w:p w:rsidR="00DA78EB" w:rsidRDefault="00DA78EB" w:rsidP="0090548B">
      <w:pPr>
        <w:rPr>
          <w:noProof/>
          <w:color w:val="000000" w:themeColor="text1"/>
        </w:rPr>
      </w:pPr>
    </w:p>
    <w:p w:rsidR="00DA78EB" w:rsidRDefault="00DA78EB" w:rsidP="0090548B">
      <w:pPr>
        <w:rPr>
          <w:noProof/>
          <w:color w:val="000000" w:themeColor="text1"/>
        </w:rPr>
      </w:pPr>
    </w:p>
    <w:p w:rsidR="00DA78EB" w:rsidRPr="00482FE0" w:rsidRDefault="00DA78EB" w:rsidP="0090548B">
      <w:pPr>
        <w:rPr>
          <w:noProof/>
          <w:color w:val="000000" w:themeColor="text1"/>
        </w:rPr>
      </w:pPr>
    </w:p>
    <w:p w:rsidR="0090548B" w:rsidRPr="00482FE0" w:rsidRDefault="0090548B" w:rsidP="0090548B">
      <w:pPr>
        <w:rPr>
          <w:noProof/>
          <w:color w:val="000000" w:themeColor="text1"/>
        </w:rPr>
      </w:pPr>
    </w:p>
    <w:p w:rsidR="0090548B" w:rsidRPr="00482FE0" w:rsidRDefault="0090548B" w:rsidP="0090548B">
      <w:pPr>
        <w:rPr>
          <w:noProof/>
          <w:color w:val="000000" w:themeColor="text1"/>
        </w:rPr>
      </w:pPr>
    </w:p>
    <w:p w:rsidR="0090548B" w:rsidRPr="00482FE0" w:rsidRDefault="0090548B" w:rsidP="0090548B">
      <w:pPr>
        <w:rPr>
          <w:noProof/>
          <w:color w:val="000000" w:themeColor="text1"/>
        </w:rPr>
      </w:pPr>
    </w:p>
    <w:p w:rsidR="0090548B" w:rsidRPr="00482FE0" w:rsidRDefault="0090548B" w:rsidP="0090548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noProof/>
          <w:color w:val="000000" w:themeColor="text1"/>
        </w:rPr>
      </w:pPr>
      <w:bookmarkStart w:id="0" w:name="_Toc62730553"/>
      <w:r w:rsidRPr="00482FE0">
        <w:rPr>
          <w:b/>
          <w:noProof/>
          <w:color w:val="000000" w:themeColor="text1"/>
        </w:rPr>
        <w:lastRenderedPageBreak/>
        <w:t>POZIV ZA NADMETANJE</w:t>
      </w:r>
      <w:bookmarkEnd w:id="0"/>
    </w:p>
    <w:p w:rsidR="0090548B" w:rsidRPr="00482FE0" w:rsidRDefault="0090548B" w:rsidP="0090548B">
      <w:pPr>
        <w:rPr>
          <w:b/>
          <w:bCs/>
          <w:noProof/>
          <w:color w:val="000000" w:themeColor="text1"/>
        </w:rPr>
      </w:pPr>
      <w:r w:rsidRPr="00482FE0">
        <w:rPr>
          <w:b/>
          <w:bCs/>
          <w:noProof/>
          <w:color w:val="000000" w:themeColor="text1"/>
        </w:rPr>
        <w:tab/>
      </w:r>
    </w:p>
    <w:p w:rsidR="0090548B" w:rsidRPr="00482FE0" w:rsidRDefault="0090548B" w:rsidP="0090548B">
      <w:pPr>
        <w:ind w:left="360"/>
        <w:jc w:val="center"/>
        <w:rPr>
          <w:b/>
          <w:bCs/>
          <w:noProof/>
          <w:color w:val="000000" w:themeColor="text1"/>
        </w:rPr>
      </w:pPr>
    </w:p>
    <w:p w:rsidR="0090548B" w:rsidRPr="00482FE0" w:rsidRDefault="0090548B" w:rsidP="0090548B">
      <w:pPr>
        <w:numPr>
          <w:ilvl w:val="0"/>
          <w:numId w:val="2"/>
        </w:numPr>
        <w:spacing w:after="160" w:line="259" w:lineRule="auto"/>
        <w:contextualSpacing/>
        <w:rPr>
          <w:rFonts w:eastAsia="Calibri"/>
          <w:noProof/>
          <w:color w:val="000000" w:themeColor="text1"/>
        </w:rPr>
      </w:pPr>
      <w:r w:rsidRPr="00482FE0">
        <w:rPr>
          <w:rFonts w:eastAsia="Calibri"/>
          <w:noProof/>
          <w:color w:val="000000" w:themeColor="text1"/>
        </w:rPr>
        <w:t>Podaci o naručiocu;</w:t>
      </w:r>
    </w:p>
    <w:p w:rsidR="0090548B" w:rsidRPr="00482FE0" w:rsidRDefault="0090548B" w:rsidP="0090548B">
      <w:pPr>
        <w:numPr>
          <w:ilvl w:val="0"/>
          <w:numId w:val="2"/>
        </w:numPr>
        <w:spacing w:after="160" w:line="259" w:lineRule="auto"/>
        <w:contextualSpacing/>
        <w:rPr>
          <w:rFonts w:eastAsia="Calibri"/>
          <w:noProof/>
          <w:color w:val="000000" w:themeColor="text1"/>
        </w:rPr>
      </w:pPr>
      <w:r w:rsidRPr="00482FE0">
        <w:rPr>
          <w:rFonts w:eastAsia="Calibri"/>
          <w:noProof/>
          <w:color w:val="000000" w:themeColor="text1"/>
        </w:rPr>
        <w:t xml:space="preserve">Podaci o postupku i predmetu javne nabavke: </w:t>
      </w:r>
    </w:p>
    <w:p w:rsidR="0090548B" w:rsidRPr="00482FE0" w:rsidRDefault="0090548B" w:rsidP="0090548B">
      <w:pPr>
        <w:numPr>
          <w:ilvl w:val="1"/>
          <w:numId w:val="2"/>
        </w:numPr>
        <w:spacing w:after="160" w:line="259" w:lineRule="auto"/>
        <w:contextualSpacing/>
        <w:rPr>
          <w:rFonts w:eastAsia="Calibri"/>
          <w:noProof/>
          <w:color w:val="000000" w:themeColor="text1"/>
        </w:rPr>
      </w:pPr>
      <w:r w:rsidRPr="00482FE0">
        <w:rPr>
          <w:rFonts w:eastAsia="Calibri"/>
          <w:noProof/>
          <w:color w:val="000000" w:themeColor="text1"/>
        </w:rPr>
        <w:t>Vrsta postupka,</w:t>
      </w:r>
    </w:p>
    <w:p w:rsidR="0090548B" w:rsidRPr="00482FE0" w:rsidRDefault="0090548B" w:rsidP="0090548B">
      <w:pPr>
        <w:numPr>
          <w:ilvl w:val="1"/>
          <w:numId w:val="2"/>
        </w:numPr>
        <w:spacing w:after="160" w:line="259" w:lineRule="auto"/>
        <w:contextualSpacing/>
        <w:rPr>
          <w:rFonts w:eastAsia="Calibri"/>
          <w:noProof/>
          <w:color w:val="000000" w:themeColor="text1"/>
        </w:rPr>
      </w:pPr>
      <w:r w:rsidRPr="00482FE0">
        <w:rPr>
          <w:rFonts w:eastAsia="Calibri"/>
          <w:noProof/>
          <w:color w:val="000000" w:themeColor="text1"/>
        </w:rPr>
        <w:t>Predmet javne nabavke (vrsta predmeta, naziv i opis predmeta),</w:t>
      </w:r>
    </w:p>
    <w:p w:rsidR="0090548B" w:rsidRPr="00482FE0" w:rsidRDefault="0090548B" w:rsidP="0090548B">
      <w:pPr>
        <w:numPr>
          <w:ilvl w:val="1"/>
          <w:numId w:val="2"/>
        </w:numPr>
        <w:spacing w:after="160" w:line="259" w:lineRule="auto"/>
        <w:contextualSpacing/>
        <w:rPr>
          <w:rFonts w:eastAsia="Calibri"/>
          <w:noProof/>
          <w:color w:val="000000" w:themeColor="text1"/>
        </w:rPr>
      </w:pPr>
      <w:r w:rsidRPr="00482FE0">
        <w:rPr>
          <w:rFonts w:eastAsia="Calibri"/>
          <w:noProof/>
          <w:color w:val="000000" w:themeColor="text1"/>
        </w:rPr>
        <w:t>Procijenjena vrijednost predmeta nabavke,</w:t>
      </w:r>
    </w:p>
    <w:p w:rsidR="0090548B" w:rsidRPr="00482FE0" w:rsidRDefault="0090548B" w:rsidP="0090548B">
      <w:pPr>
        <w:numPr>
          <w:ilvl w:val="1"/>
          <w:numId w:val="2"/>
        </w:numPr>
        <w:spacing w:after="160" w:line="259" w:lineRule="auto"/>
        <w:contextualSpacing/>
        <w:rPr>
          <w:rFonts w:eastAsia="Calibri"/>
          <w:noProof/>
          <w:color w:val="000000" w:themeColor="text1"/>
        </w:rPr>
      </w:pPr>
      <w:r w:rsidRPr="00482FE0">
        <w:rPr>
          <w:rFonts w:eastAsia="Calibri"/>
          <w:noProof/>
          <w:color w:val="000000" w:themeColor="text1"/>
        </w:rPr>
        <w:t xml:space="preserve">Način nabavke: </w:t>
      </w:r>
    </w:p>
    <w:p w:rsidR="0090548B" w:rsidRPr="00482FE0" w:rsidRDefault="0090548B" w:rsidP="0090548B">
      <w:pPr>
        <w:numPr>
          <w:ilvl w:val="0"/>
          <w:numId w:val="4"/>
        </w:numPr>
        <w:spacing w:after="160" w:line="259" w:lineRule="auto"/>
        <w:contextualSpacing/>
        <w:rPr>
          <w:rFonts w:eastAsia="Calibri"/>
          <w:noProof/>
          <w:color w:val="000000" w:themeColor="text1"/>
        </w:rPr>
      </w:pPr>
      <w:r w:rsidRPr="00482FE0">
        <w:rPr>
          <w:rFonts w:eastAsia="Calibri"/>
          <w:noProof/>
          <w:color w:val="000000" w:themeColor="text1"/>
        </w:rPr>
        <w:t>Cjelina, po partijama,</w:t>
      </w:r>
    </w:p>
    <w:p w:rsidR="0090548B" w:rsidRPr="00482FE0" w:rsidRDefault="0090548B" w:rsidP="0090548B">
      <w:pPr>
        <w:numPr>
          <w:ilvl w:val="0"/>
          <w:numId w:val="4"/>
        </w:numPr>
        <w:spacing w:after="160" w:line="259" w:lineRule="auto"/>
        <w:contextualSpacing/>
        <w:rPr>
          <w:rFonts w:eastAsia="Calibri"/>
          <w:noProof/>
          <w:color w:val="000000" w:themeColor="text1"/>
        </w:rPr>
      </w:pPr>
      <w:r w:rsidRPr="00482FE0">
        <w:rPr>
          <w:rFonts w:eastAsia="Calibri"/>
          <w:noProof/>
          <w:color w:val="000000" w:themeColor="text1"/>
        </w:rPr>
        <w:t>Zajednička nabavka,</w:t>
      </w:r>
    </w:p>
    <w:p w:rsidR="0090548B" w:rsidRPr="00482FE0" w:rsidRDefault="0090548B" w:rsidP="0090548B">
      <w:pPr>
        <w:numPr>
          <w:ilvl w:val="0"/>
          <w:numId w:val="4"/>
        </w:numPr>
        <w:spacing w:after="160" w:line="259" w:lineRule="auto"/>
        <w:contextualSpacing/>
        <w:rPr>
          <w:rFonts w:eastAsia="Calibri"/>
          <w:noProof/>
          <w:color w:val="000000" w:themeColor="text1"/>
        </w:rPr>
      </w:pPr>
      <w:r w:rsidRPr="00482FE0">
        <w:rPr>
          <w:rFonts w:eastAsia="Calibri"/>
          <w:noProof/>
          <w:color w:val="000000" w:themeColor="text1"/>
        </w:rPr>
        <w:t>Centralizovana nabavka,</w:t>
      </w:r>
    </w:p>
    <w:p w:rsidR="0090548B" w:rsidRPr="00482FE0" w:rsidRDefault="0090548B" w:rsidP="0090548B">
      <w:pPr>
        <w:numPr>
          <w:ilvl w:val="1"/>
          <w:numId w:val="2"/>
        </w:numPr>
        <w:spacing w:after="160" w:line="259" w:lineRule="auto"/>
        <w:contextualSpacing/>
        <w:rPr>
          <w:rFonts w:eastAsia="Calibri"/>
          <w:noProof/>
          <w:color w:val="000000" w:themeColor="text1"/>
        </w:rPr>
      </w:pPr>
      <w:r w:rsidRPr="00482FE0">
        <w:rPr>
          <w:rFonts w:eastAsia="Calibri"/>
          <w:noProof/>
          <w:color w:val="000000" w:themeColor="text1"/>
        </w:rPr>
        <w:t>Posebni oblik nabavke:</w:t>
      </w:r>
    </w:p>
    <w:p w:rsidR="0090548B" w:rsidRPr="00482FE0" w:rsidRDefault="0090548B" w:rsidP="0090548B">
      <w:pPr>
        <w:numPr>
          <w:ilvl w:val="0"/>
          <w:numId w:val="3"/>
        </w:numPr>
        <w:spacing w:after="160" w:line="259" w:lineRule="auto"/>
        <w:contextualSpacing/>
        <w:rPr>
          <w:rFonts w:eastAsia="Calibri"/>
          <w:noProof/>
          <w:color w:val="000000" w:themeColor="text1"/>
        </w:rPr>
      </w:pPr>
      <w:r w:rsidRPr="00482FE0">
        <w:rPr>
          <w:rFonts w:eastAsia="Calibri"/>
          <w:noProof/>
          <w:color w:val="000000" w:themeColor="text1"/>
        </w:rPr>
        <w:t>Okvirni sporazum,</w:t>
      </w:r>
    </w:p>
    <w:p w:rsidR="0090548B" w:rsidRPr="00482FE0" w:rsidRDefault="0090548B" w:rsidP="0090548B">
      <w:pPr>
        <w:numPr>
          <w:ilvl w:val="0"/>
          <w:numId w:val="3"/>
        </w:numPr>
        <w:spacing w:after="160" w:line="259" w:lineRule="auto"/>
        <w:contextualSpacing/>
        <w:rPr>
          <w:rFonts w:eastAsia="Calibri"/>
          <w:noProof/>
          <w:color w:val="000000" w:themeColor="text1"/>
        </w:rPr>
      </w:pPr>
      <w:r w:rsidRPr="00482FE0">
        <w:rPr>
          <w:rFonts w:eastAsia="Calibri"/>
          <w:noProof/>
          <w:color w:val="000000" w:themeColor="text1"/>
        </w:rPr>
        <w:t>Dinamički sistem nabavki,</w:t>
      </w:r>
    </w:p>
    <w:p w:rsidR="0090548B" w:rsidRPr="00482FE0" w:rsidRDefault="0090548B" w:rsidP="0090548B">
      <w:pPr>
        <w:numPr>
          <w:ilvl w:val="0"/>
          <w:numId w:val="3"/>
        </w:numPr>
        <w:spacing w:after="160" w:line="259" w:lineRule="auto"/>
        <w:contextualSpacing/>
        <w:rPr>
          <w:rFonts w:eastAsia="Calibri"/>
          <w:noProof/>
          <w:color w:val="000000" w:themeColor="text1"/>
        </w:rPr>
      </w:pPr>
      <w:r w:rsidRPr="00482FE0">
        <w:rPr>
          <w:rFonts w:eastAsia="Calibri"/>
          <w:noProof/>
          <w:color w:val="000000" w:themeColor="text1"/>
        </w:rPr>
        <w:t>Elektronska aukcija,</w:t>
      </w:r>
    </w:p>
    <w:p w:rsidR="0090548B" w:rsidRPr="00482FE0" w:rsidRDefault="0090548B" w:rsidP="0090548B">
      <w:pPr>
        <w:numPr>
          <w:ilvl w:val="0"/>
          <w:numId w:val="3"/>
        </w:numPr>
        <w:spacing w:after="160" w:line="259" w:lineRule="auto"/>
        <w:contextualSpacing/>
        <w:rPr>
          <w:rFonts w:eastAsia="Calibri"/>
          <w:noProof/>
          <w:color w:val="000000" w:themeColor="text1"/>
        </w:rPr>
      </w:pPr>
      <w:r w:rsidRPr="00482FE0">
        <w:rPr>
          <w:rFonts w:eastAsia="Calibri"/>
          <w:noProof/>
          <w:color w:val="000000" w:themeColor="text1"/>
        </w:rPr>
        <w:t>Elektronski katalog,</w:t>
      </w:r>
    </w:p>
    <w:p w:rsidR="0090548B" w:rsidRPr="00482FE0" w:rsidRDefault="0090548B" w:rsidP="0090548B">
      <w:pPr>
        <w:numPr>
          <w:ilvl w:val="1"/>
          <w:numId w:val="2"/>
        </w:numPr>
        <w:spacing w:after="160" w:line="259" w:lineRule="auto"/>
        <w:contextualSpacing/>
        <w:rPr>
          <w:rFonts w:eastAsia="Calibri"/>
          <w:noProof/>
          <w:color w:val="000000" w:themeColor="text1"/>
        </w:rPr>
      </w:pPr>
      <w:r w:rsidRPr="00482FE0">
        <w:rPr>
          <w:rFonts w:eastAsia="Calibri"/>
          <w:noProof/>
          <w:color w:val="000000" w:themeColor="text1"/>
        </w:rPr>
        <w:t>Uslovi za učešće u postupku javne nabavke i posebni osnovi za isključenje,</w:t>
      </w:r>
    </w:p>
    <w:p w:rsidR="0090548B" w:rsidRPr="00482FE0" w:rsidRDefault="0090548B" w:rsidP="0090548B">
      <w:pPr>
        <w:numPr>
          <w:ilvl w:val="1"/>
          <w:numId w:val="2"/>
        </w:numPr>
        <w:spacing w:after="160" w:line="259" w:lineRule="auto"/>
        <w:contextualSpacing/>
        <w:rPr>
          <w:rFonts w:eastAsia="Calibri"/>
          <w:noProof/>
          <w:color w:val="000000" w:themeColor="text1"/>
        </w:rPr>
      </w:pPr>
      <w:r w:rsidRPr="00482FE0">
        <w:rPr>
          <w:rFonts w:eastAsia="Calibri"/>
          <w:noProof/>
          <w:color w:val="000000" w:themeColor="text1"/>
        </w:rPr>
        <w:t>Kriterijum za izbor najpovoljnije ponude,</w:t>
      </w:r>
    </w:p>
    <w:p w:rsidR="0090548B" w:rsidRPr="00482FE0" w:rsidRDefault="0090548B" w:rsidP="0090548B">
      <w:pPr>
        <w:numPr>
          <w:ilvl w:val="1"/>
          <w:numId w:val="2"/>
        </w:numPr>
        <w:spacing w:after="160" w:line="259" w:lineRule="auto"/>
        <w:contextualSpacing/>
        <w:rPr>
          <w:rFonts w:eastAsia="Calibri"/>
          <w:noProof/>
          <w:color w:val="000000" w:themeColor="text1"/>
        </w:rPr>
      </w:pPr>
      <w:r w:rsidRPr="00482FE0">
        <w:rPr>
          <w:rFonts w:eastAsia="Calibri"/>
          <w:noProof/>
          <w:color w:val="000000" w:themeColor="text1"/>
        </w:rPr>
        <w:t>Način, mjesto i vrijeme podnošenja ponuda i otvaranja ponuda,</w:t>
      </w:r>
    </w:p>
    <w:p w:rsidR="0090548B" w:rsidRPr="00482FE0" w:rsidRDefault="0090548B" w:rsidP="0090548B">
      <w:pPr>
        <w:numPr>
          <w:ilvl w:val="1"/>
          <w:numId w:val="2"/>
        </w:numPr>
        <w:spacing w:after="160" w:line="259" w:lineRule="auto"/>
        <w:contextualSpacing/>
        <w:rPr>
          <w:rFonts w:eastAsia="Calibri"/>
          <w:noProof/>
          <w:color w:val="000000" w:themeColor="text1"/>
        </w:rPr>
      </w:pPr>
      <w:r w:rsidRPr="00482FE0">
        <w:rPr>
          <w:rFonts w:eastAsia="Calibri"/>
          <w:noProof/>
          <w:color w:val="000000" w:themeColor="text1"/>
        </w:rPr>
        <w:t>Rok za donošenje odluke o izboru,</w:t>
      </w:r>
    </w:p>
    <w:p w:rsidR="0090548B" w:rsidRPr="00482FE0" w:rsidRDefault="0090548B" w:rsidP="0090548B">
      <w:pPr>
        <w:numPr>
          <w:ilvl w:val="1"/>
          <w:numId w:val="2"/>
        </w:numPr>
        <w:spacing w:after="160" w:line="259" w:lineRule="auto"/>
        <w:contextualSpacing/>
        <w:rPr>
          <w:rFonts w:eastAsia="Calibri"/>
          <w:noProof/>
          <w:color w:val="000000" w:themeColor="text1"/>
        </w:rPr>
      </w:pPr>
      <w:r w:rsidRPr="00482FE0">
        <w:rPr>
          <w:rFonts w:eastAsia="Calibri"/>
          <w:noProof/>
          <w:color w:val="000000" w:themeColor="text1"/>
        </w:rPr>
        <w:t>Rok važenja ponude,</w:t>
      </w:r>
    </w:p>
    <w:p w:rsidR="0090548B" w:rsidRPr="00482FE0" w:rsidRDefault="0090548B" w:rsidP="0090548B">
      <w:pPr>
        <w:numPr>
          <w:ilvl w:val="1"/>
          <w:numId w:val="2"/>
        </w:numPr>
        <w:spacing w:after="160" w:line="259" w:lineRule="auto"/>
        <w:contextualSpacing/>
        <w:rPr>
          <w:rFonts w:eastAsia="Calibri"/>
          <w:noProof/>
          <w:color w:val="000000" w:themeColor="text1"/>
        </w:rPr>
      </w:pPr>
      <w:r w:rsidRPr="00482FE0">
        <w:rPr>
          <w:rFonts w:eastAsia="Calibri"/>
          <w:noProof/>
          <w:color w:val="000000" w:themeColor="text1"/>
        </w:rPr>
        <w:t>Garancija ponude</w:t>
      </w:r>
    </w:p>
    <w:p w:rsidR="0090548B" w:rsidRPr="00482FE0" w:rsidRDefault="0090548B" w:rsidP="0090548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noProof/>
          <w:color w:val="000000" w:themeColor="text1"/>
        </w:rPr>
      </w:pPr>
      <w:bookmarkStart w:id="1" w:name="_Toc62730554"/>
      <w:r w:rsidRPr="00482FE0">
        <w:rPr>
          <w:b/>
          <w:noProof/>
          <w:color w:val="000000" w:themeColor="text1"/>
        </w:rPr>
        <w:t>TEHNIČKA SPECIFIKACIJA PREDMETA JAVNE NABAVKE</w:t>
      </w:r>
      <w:bookmarkEnd w:id="1"/>
    </w:p>
    <w:p w:rsidR="0090548B" w:rsidRPr="00482FE0" w:rsidRDefault="0090548B" w:rsidP="0090548B">
      <w:pPr>
        <w:rPr>
          <w:rFonts w:eastAsia="Calibri"/>
          <w:noProof/>
          <w:color w:val="000000" w:themeColor="text1"/>
        </w:rPr>
      </w:pPr>
    </w:p>
    <w:p w:rsidR="00E416D0" w:rsidRPr="00447DAD" w:rsidRDefault="00E416D0" w:rsidP="00E416D0">
      <w:pPr>
        <w:spacing w:after="160" w:line="259" w:lineRule="auto"/>
        <w:ind w:left="720"/>
        <w:contextualSpacing/>
        <w:jc w:val="both"/>
        <w:rPr>
          <w:rFonts w:ascii="Arial" w:eastAsia="Calibri" w:hAnsi="Arial" w:cs="Arial"/>
          <w:color w:val="000000"/>
          <w:sz w:val="22"/>
          <w:szCs w:val="22"/>
          <w:lang w:val="sr-Latn-ME"/>
        </w:rPr>
      </w:pPr>
      <w:bookmarkStart w:id="2" w:name="_Toc62730555"/>
    </w:p>
    <w:tbl>
      <w:tblPr>
        <w:tblStyle w:val="PlainTable1"/>
        <w:tblW w:w="0" w:type="auto"/>
        <w:tblLook w:val="04A0" w:firstRow="1" w:lastRow="0" w:firstColumn="1" w:lastColumn="0" w:noHBand="0" w:noVBand="1"/>
      </w:tblPr>
      <w:tblGrid>
        <w:gridCol w:w="673"/>
        <w:gridCol w:w="2292"/>
        <w:gridCol w:w="4140"/>
        <w:gridCol w:w="1032"/>
        <w:gridCol w:w="1255"/>
      </w:tblGrid>
      <w:tr w:rsidR="00E416D0" w:rsidRPr="0074172E" w:rsidTr="00B70917">
        <w:trPr>
          <w:cnfStyle w:val="100000000000" w:firstRow="1" w:lastRow="0" w:firstColumn="0" w:lastColumn="0" w:oddVBand="0" w:evenVBand="0" w:oddHBand="0" w:evenHBand="0" w:firstRowFirstColumn="0" w:firstRowLastColumn="0" w:lastRowFirstColumn="0" w:lastRowLastColumn="0"/>
          <w:trHeight w:val="1430"/>
        </w:trPr>
        <w:tc>
          <w:tcPr>
            <w:cnfStyle w:val="001000000000" w:firstRow="0" w:lastRow="0" w:firstColumn="1" w:lastColumn="0" w:oddVBand="0" w:evenVBand="0" w:oddHBand="0" w:evenHBand="0" w:firstRowFirstColumn="0" w:firstRowLastColumn="0" w:lastRowFirstColumn="0" w:lastRowLastColumn="0"/>
            <w:tcW w:w="673" w:type="dxa"/>
            <w:vAlign w:val="center"/>
            <w:hideMark/>
          </w:tcPr>
          <w:p w:rsidR="00E416D0" w:rsidRPr="0074172E" w:rsidRDefault="00E416D0" w:rsidP="00B70917">
            <w:pPr>
              <w:jc w:val="center"/>
              <w:rPr>
                <w:rFonts w:ascii="Cambria" w:hAnsi="Cambria"/>
                <w:b w:val="0"/>
                <w:color w:val="000000"/>
                <w:sz w:val="22"/>
                <w:szCs w:val="22"/>
              </w:rPr>
            </w:pPr>
            <w:proofErr w:type="spellStart"/>
            <w:r w:rsidRPr="0074172E">
              <w:rPr>
                <w:rFonts w:ascii="Cambria" w:hAnsi="Cambria"/>
                <w:color w:val="000000"/>
                <w:sz w:val="22"/>
                <w:szCs w:val="22"/>
              </w:rPr>
              <w:t>R.b</w:t>
            </w:r>
            <w:proofErr w:type="spellEnd"/>
            <w:r w:rsidRPr="0074172E">
              <w:rPr>
                <w:rFonts w:ascii="Cambria" w:hAnsi="Cambria"/>
                <w:color w:val="000000"/>
                <w:sz w:val="22"/>
                <w:szCs w:val="22"/>
              </w:rPr>
              <w:t>.</w:t>
            </w:r>
          </w:p>
        </w:tc>
        <w:tc>
          <w:tcPr>
            <w:tcW w:w="2292" w:type="dxa"/>
            <w:vAlign w:val="center"/>
            <w:hideMark/>
          </w:tcPr>
          <w:p w:rsidR="00E416D0" w:rsidRPr="0074172E" w:rsidRDefault="00E416D0" w:rsidP="00B70917">
            <w:pPr>
              <w:jc w:val="center"/>
              <w:cnfStyle w:val="100000000000" w:firstRow="1" w:lastRow="0" w:firstColumn="0" w:lastColumn="0" w:oddVBand="0" w:evenVBand="0" w:oddHBand="0" w:evenHBand="0" w:firstRowFirstColumn="0" w:firstRowLastColumn="0" w:lastRowFirstColumn="0" w:lastRowLastColumn="0"/>
              <w:rPr>
                <w:rFonts w:ascii="Cambria" w:hAnsi="Cambria"/>
                <w:color w:val="000000"/>
                <w:sz w:val="22"/>
                <w:szCs w:val="22"/>
              </w:rPr>
            </w:pPr>
            <w:proofErr w:type="spellStart"/>
            <w:r w:rsidRPr="0074172E">
              <w:rPr>
                <w:rFonts w:ascii="Cambria" w:hAnsi="Cambria"/>
                <w:color w:val="000000"/>
                <w:sz w:val="22"/>
                <w:szCs w:val="22"/>
              </w:rPr>
              <w:t>Opis</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predmeta</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nabavke</w:t>
            </w:r>
            <w:proofErr w:type="spellEnd"/>
            <w:r w:rsidRPr="0074172E">
              <w:rPr>
                <w:rFonts w:ascii="Cambria" w:hAnsi="Cambria"/>
                <w:color w:val="000000"/>
                <w:sz w:val="22"/>
                <w:szCs w:val="22"/>
              </w:rPr>
              <w:t xml:space="preserve"> u </w:t>
            </w:r>
            <w:proofErr w:type="spellStart"/>
            <w:r w:rsidRPr="0074172E">
              <w:rPr>
                <w:rFonts w:ascii="Cambria" w:hAnsi="Cambria"/>
                <w:color w:val="000000"/>
                <w:sz w:val="22"/>
                <w:szCs w:val="22"/>
              </w:rPr>
              <w:t>cjelini</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odnosno</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po</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partiji</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ili</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stavkama</w:t>
            </w:r>
            <w:proofErr w:type="spellEnd"/>
          </w:p>
        </w:tc>
        <w:tc>
          <w:tcPr>
            <w:tcW w:w="4140" w:type="dxa"/>
            <w:vAlign w:val="center"/>
            <w:hideMark/>
          </w:tcPr>
          <w:p w:rsidR="00E416D0" w:rsidRPr="0074172E" w:rsidRDefault="00E416D0" w:rsidP="00B70917">
            <w:pPr>
              <w:jc w:val="center"/>
              <w:cnfStyle w:val="100000000000" w:firstRow="1" w:lastRow="0" w:firstColumn="0" w:lastColumn="0" w:oddVBand="0" w:evenVBand="0" w:oddHBand="0" w:evenHBand="0" w:firstRowFirstColumn="0" w:firstRowLastColumn="0" w:lastRowFirstColumn="0" w:lastRowLastColumn="0"/>
              <w:rPr>
                <w:rFonts w:ascii="Cambria" w:hAnsi="Cambria"/>
                <w:color w:val="000000"/>
                <w:sz w:val="22"/>
                <w:szCs w:val="22"/>
              </w:rPr>
            </w:pPr>
            <w:proofErr w:type="spellStart"/>
            <w:r w:rsidRPr="0074172E">
              <w:rPr>
                <w:rFonts w:ascii="Cambria" w:hAnsi="Cambria"/>
                <w:color w:val="000000"/>
                <w:sz w:val="22"/>
                <w:szCs w:val="22"/>
                <w:lang w:eastAsia="sr-Latn-ME"/>
              </w:rPr>
              <w:t>Bitne</w:t>
            </w:r>
            <w:proofErr w:type="spellEnd"/>
            <w:r w:rsidRPr="0074172E">
              <w:rPr>
                <w:rFonts w:ascii="Cambria" w:hAnsi="Cambria"/>
                <w:color w:val="000000"/>
                <w:sz w:val="22"/>
                <w:szCs w:val="22"/>
                <w:lang w:eastAsia="sr-Latn-ME"/>
              </w:rPr>
              <w:t xml:space="preserve"> </w:t>
            </w:r>
            <w:proofErr w:type="spellStart"/>
            <w:r w:rsidRPr="0074172E">
              <w:rPr>
                <w:rFonts w:ascii="Cambria" w:hAnsi="Cambria"/>
                <w:color w:val="000000"/>
                <w:sz w:val="22"/>
                <w:szCs w:val="22"/>
                <w:lang w:eastAsia="sr-Latn-ME"/>
              </w:rPr>
              <w:t>karakteristike</w:t>
            </w:r>
            <w:proofErr w:type="spellEnd"/>
            <w:r w:rsidRPr="0074172E">
              <w:rPr>
                <w:rFonts w:ascii="Cambria" w:hAnsi="Cambria"/>
                <w:color w:val="000000"/>
                <w:sz w:val="22"/>
                <w:szCs w:val="22"/>
                <w:lang w:eastAsia="sr-Latn-ME"/>
              </w:rPr>
              <w:t xml:space="preserve"> </w:t>
            </w:r>
            <w:proofErr w:type="spellStart"/>
            <w:r w:rsidRPr="0074172E">
              <w:rPr>
                <w:rFonts w:ascii="Cambria" w:hAnsi="Cambria"/>
                <w:color w:val="000000"/>
                <w:sz w:val="22"/>
                <w:szCs w:val="22"/>
                <w:lang w:eastAsia="sr-Latn-ME"/>
              </w:rPr>
              <w:t>predmeta</w:t>
            </w:r>
            <w:proofErr w:type="spellEnd"/>
            <w:r w:rsidRPr="0074172E">
              <w:rPr>
                <w:rFonts w:ascii="Cambria" w:hAnsi="Cambria"/>
                <w:color w:val="000000"/>
                <w:sz w:val="22"/>
                <w:szCs w:val="22"/>
                <w:lang w:eastAsia="sr-Latn-ME"/>
              </w:rPr>
              <w:t xml:space="preserve"> </w:t>
            </w:r>
            <w:proofErr w:type="spellStart"/>
            <w:r w:rsidRPr="0074172E">
              <w:rPr>
                <w:rFonts w:ascii="Cambria" w:hAnsi="Cambria"/>
                <w:color w:val="000000"/>
                <w:sz w:val="22"/>
                <w:szCs w:val="22"/>
                <w:lang w:eastAsia="sr-Latn-ME"/>
              </w:rPr>
              <w:t>nabavke</w:t>
            </w:r>
            <w:proofErr w:type="spellEnd"/>
            <w:r w:rsidRPr="0074172E">
              <w:rPr>
                <w:rFonts w:ascii="Cambria" w:hAnsi="Cambria"/>
                <w:sz w:val="22"/>
                <w:szCs w:val="22"/>
              </w:rPr>
              <w:t xml:space="preserve"> u </w:t>
            </w:r>
            <w:proofErr w:type="spellStart"/>
            <w:r w:rsidRPr="0074172E">
              <w:rPr>
                <w:rFonts w:ascii="Cambria" w:hAnsi="Cambria"/>
                <w:sz w:val="22"/>
                <w:szCs w:val="22"/>
              </w:rPr>
              <w:t>pogledu</w:t>
            </w:r>
            <w:proofErr w:type="spellEnd"/>
            <w:r w:rsidRPr="0074172E">
              <w:rPr>
                <w:rFonts w:ascii="Cambria" w:hAnsi="Cambria"/>
                <w:sz w:val="22"/>
                <w:szCs w:val="22"/>
              </w:rPr>
              <w:t xml:space="preserve"> </w:t>
            </w:r>
            <w:proofErr w:type="spellStart"/>
            <w:r w:rsidRPr="0074172E">
              <w:rPr>
                <w:rFonts w:ascii="Cambria" w:hAnsi="Cambria"/>
                <w:sz w:val="22"/>
                <w:szCs w:val="22"/>
              </w:rPr>
              <w:t>kvaliteta</w:t>
            </w:r>
            <w:proofErr w:type="spellEnd"/>
            <w:r w:rsidRPr="0074172E">
              <w:rPr>
                <w:rFonts w:ascii="Cambria" w:hAnsi="Cambria"/>
                <w:sz w:val="22"/>
                <w:szCs w:val="22"/>
              </w:rPr>
              <w:t xml:space="preserve">, </w:t>
            </w:r>
            <w:proofErr w:type="spellStart"/>
            <w:r w:rsidRPr="0074172E">
              <w:rPr>
                <w:rFonts w:ascii="Cambria" w:hAnsi="Cambria"/>
                <w:sz w:val="22"/>
                <w:szCs w:val="22"/>
              </w:rPr>
              <w:t>dimenzija</w:t>
            </w:r>
            <w:proofErr w:type="spellEnd"/>
            <w:r w:rsidRPr="0074172E">
              <w:rPr>
                <w:rFonts w:ascii="Cambria" w:hAnsi="Cambria"/>
                <w:sz w:val="22"/>
                <w:szCs w:val="22"/>
              </w:rPr>
              <w:t xml:space="preserve">, </w:t>
            </w:r>
            <w:proofErr w:type="spellStart"/>
            <w:r w:rsidRPr="0074172E">
              <w:rPr>
                <w:rFonts w:ascii="Cambria" w:hAnsi="Cambria"/>
                <w:sz w:val="22"/>
                <w:szCs w:val="22"/>
              </w:rPr>
              <w:t>oblika</w:t>
            </w:r>
            <w:proofErr w:type="spellEnd"/>
            <w:r w:rsidRPr="0074172E">
              <w:rPr>
                <w:rFonts w:ascii="Cambria" w:hAnsi="Cambria"/>
                <w:sz w:val="22"/>
                <w:szCs w:val="22"/>
              </w:rPr>
              <w:t xml:space="preserve">, </w:t>
            </w:r>
            <w:proofErr w:type="spellStart"/>
            <w:r w:rsidRPr="0074172E">
              <w:rPr>
                <w:rFonts w:ascii="Cambria" w:hAnsi="Cambria"/>
                <w:sz w:val="22"/>
                <w:szCs w:val="22"/>
              </w:rPr>
              <w:t>bezbjednosti</w:t>
            </w:r>
            <w:proofErr w:type="spellEnd"/>
            <w:r w:rsidRPr="0074172E">
              <w:rPr>
                <w:rFonts w:ascii="Cambria" w:hAnsi="Cambria"/>
                <w:sz w:val="22"/>
                <w:szCs w:val="22"/>
              </w:rPr>
              <w:t xml:space="preserve">, </w:t>
            </w:r>
            <w:proofErr w:type="spellStart"/>
            <w:r w:rsidRPr="0074172E">
              <w:rPr>
                <w:rFonts w:ascii="Cambria" w:hAnsi="Cambria"/>
                <w:sz w:val="22"/>
                <w:szCs w:val="22"/>
              </w:rPr>
              <w:t>performansi</w:t>
            </w:r>
            <w:proofErr w:type="spellEnd"/>
            <w:r w:rsidRPr="0074172E">
              <w:rPr>
                <w:rFonts w:ascii="Cambria" w:hAnsi="Cambria"/>
                <w:sz w:val="22"/>
                <w:szCs w:val="22"/>
              </w:rPr>
              <w:t xml:space="preserve">, </w:t>
            </w:r>
            <w:proofErr w:type="spellStart"/>
            <w:r w:rsidRPr="0074172E">
              <w:rPr>
                <w:rFonts w:ascii="Cambria" w:hAnsi="Cambria"/>
                <w:sz w:val="22"/>
                <w:szCs w:val="22"/>
              </w:rPr>
              <w:t>označavanja</w:t>
            </w:r>
            <w:proofErr w:type="spellEnd"/>
            <w:r w:rsidRPr="0074172E">
              <w:rPr>
                <w:rFonts w:ascii="Cambria" w:hAnsi="Cambria"/>
                <w:sz w:val="22"/>
                <w:szCs w:val="22"/>
              </w:rPr>
              <w:t xml:space="preserve">, </w:t>
            </w:r>
            <w:proofErr w:type="spellStart"/>
            <w:r w:rsidRPr="0074172E">
              <w:rPr>
                <w:rFonts w:ascii="Cambria" w:hAnsi="Cambria"/>
                <w:sz w:val="22"/>
                <w:szCs w:val="22"/>
              </w:rPr>
              <w:t>roka</w:t>
            </w:r>
            <w:proofErr w:type="spellEnd"/>
            <w:r w:rsidRPr="0074172E">
              <w:rPr>
                <w:rFonts w:ascii="Cambria" w:hAnsi="Cambria"/>
                <w:sz w:val="22"/>
                <w:szCs w:val="22"/>
              </w:rPr>
              <w:t xml:space="preserve"> </w:t>
            </w:r>
            <w:proofErr w:type="spellStart"/>
            <w:r w:rsidRPr="0074172E">
              <w:rPr>
                <w:rFonts w:ascii="Cambria" w:hAnsi="Cambria"/>
                <w:sz w:val="22"/>
                <w:szCs w:val="22"/>
              </w:rPr>
              <w:t>upotrebe</w:t>
            </w:r>
            <w:proofErr w:type="spellEnd"/>
            <w:r w:rsidRPr="0074172E">
              <w:rPr>
                <w:rFonts w:ascii="Cambria" w:hAnsi="Cambria"/>
                <w:sz w:val="22"/>
                <w:szCs w:val="22"/>
              </w:rPr>
              <w:t xml:space="preserve"> i dr...</w:t>
            </w:r>
          </w:p>
        </w:tc>
        <w:tc>
          <w:tcPr>
            <w:tcW w:w="990" w:type="dxa"/>
            <w:vAlign w:val="center"/>
            <w:hideMark/>
          </w:tcPr>
          <w:p w:rsidR="00E416D0" w:rsidRPr="0074172E" w:rsidRDefault="00E416D0" w:rsidP="00B70917">
            <w:pPr>
              <w:jc w:val="center"/>
              <w:cnfStyle w:val="100000000000" w:firstRow="1" w:lastRow="0" w:firstColumn="0" w:lastColumn="0" w:oddVBand="0" w:evenVBand="0" w:oddHBand="0" w:evenHBand="0" w:firstRowFirstColumn="0" w:firstRowLastColumn="0" w:lastRowFirstColumn="0" w:lastRowLastColumn="0"/>
              <w:rPr>
                <w:rFonts w:ascii="Cambria" w:hAnsi="Cambria"/>
                <w:color w:val="000000"/>
                <w:sz w:val="22"/>
                <w:szCs w:val="22"/>
              </w:rPr>
            </w:pPr>
            <w:proofErr w:type="spellStart"/>
            <w:r w:rsidRPr="0074172E">
              <w:rPr>
                <w:rFonts w:ascii="Cambria" w:hAnsi="Cambria"/>
                <w:color w:val="000000"/>
                <w:sz w:val="22"/>
                <w:szCs w:val="22"/>
                <w:lang w:eastAsia="sr-Latn-ME"/>
              </w:rPr>
              <w:t>Jedinica</w:t>
            </w:r>
            <w:proofErr w:type="spellEnd"/>
            <w:r w:rsidRPr="0074172E">
              <w:rPr>
                <w:rFonts w:ascii="Cambria" w:hAnsi="Cambria"/>
                <w:color w:val="000000"/>
                <w:sz w:val="22"/>
                <w:szCs w:val="22"/>
                <w:lang w:eastAsia="sr-Latn-ME"/>
              </w:rPr>
              <w:t xml:space="preserve"> </w:t>
            </w:r>
            <w:proofErr w:type="spellStart"/>
            <w:r w:rsidRPr="0074172E">
              <w:rPr>
                <w:rFonts w:ascii="Cambria" w:hAnsi="Cambria"/>
                <w:color w:val="000000"/>
                <w:sz w:val="22"/>
                <w:szCs w:val="22"/>
                <w:lang w:eastAsia="sr-Latn-ME"/>
              </w:rPr>
              <w:t>mjere</w:t>
            </w:r>
            <w:proofErr w:type="spellEnd"/>
          </w:p>
        </w:tc>
        <w:tc>
          <w:tcPr>
            <w:tcW w:w="1255" w:type="dxa"/>
            <w:vAlign w:val="center"/>
            <w:hideMark/>
          </w:tcPr>
          <w:p w:rsidR="00E416D0" w:rsidRPr="0074172E" w:rsidRDefault="00E416D0" w:rsidP="00B70917">
            <w:pPr>
              <w:jc w:val="center"/>
              <w:cnfStyle w:val="100000000000" w:firstRow="1" w:lastRow="0" w:firstColumn="0" w:lastColumn="0" w:oddVBand="0" w:evenVBand="0" w:oddHBand="0" w:evenHBand="0" w:firstRowFirstColumn="0" w:firstRowLastColumn="0" w:lastRowFirstColumn="0" w:lastRowLastColumn="0"/>
              <w:rPr>
                <w:rFonts w:ascii="Cambria" w:hAnsi="Cambria"/>
                <w:color w:val="000000"/>
                <w:sz w:val="22"/>
                <w:szCs w:val="22"/>
              </w:rPr>
            </w:pPr>
            <w:proofErr w:type="spellStart"/>
            <w:r w:rsidRPr="0074172E">
              <w:rPr>
                <w:rFonts w:ascii="Cambria" w:hAnsi="Cambria"/>
                <w:color w:val="000000"/>
                <w:sz w:val="22"/>
                <w:szCs w:val="22"/>
                <w:lang w:eastAsia="sr-Latn-ME"/>
              </w:rPr>
              <w:t>Količina</w:t>
            </w:r>
            <w:proofErr w:type="spellEnd"/>
          </w:p>
        </w:tc>
      </w:tr>
      <w:tr w:rsidR="00E416D0" w:rsidRPr="0074172E" w:rsidTr="00B709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3" w:type="dxa"/>
            <w:vAlign w:val="center"/>
            <w:hideMark/>
          </w:tcPr>
          <w:p w:rsidR="00E416D0" w:rsidRPr="0074172E" w:rsidRDefault="00E416D0" w:rsidP="00B70917">
            <w:pPr>
              <w:jc w:val="center"/>
              <w:rPr>
                <w:rFonts w:ascii="Cambria" w:hAnsi="Cambria"/>
                <w:color w:val="000000"/>
                <w:sz w:val="22"/>
                <w:szCs w:val="22"/>
              </w:rPr>
            </w:pPr>
            <w:r w:rsidRPr="0074172E">
              <w:rPr>
                <w:rFonts w:ascii="Cambria" w:hAnsi="Cambria"/>
                <w:color w:val="000000"/>
                <w:sz w:val="22"/>
                <w:szCs w:val="22"/>
              </w:rPr>
              <w:t>1.</w:t>
            </w:r>
          </w:p>
        </w:tc>
        <w:tc>
          <w:tcPr>
            <w:tcW w:w="2292" w:type="dxa"/>
            <w:vAlign w:val="center"/>
            <w:hideMark/>
          </w:tcPr>
          <w:p w:rsidR="00E416D0" w:rsidRPr="0074172E" w:rsidRDefault="00E416D0" w:rsidP="00B70917">
            <w:pPr>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74172E">
              <w:rPr>
                <w:rFonts w:ascii="Cambria" w:hAnsi="Cambria"/>
                <w:sz w:val="22"/>
                <w:szCs w:val="22"/>
                <w:lang w:val="sr-Latn-CS" w:eastAsia="sr-Latn-CS"/>
              </w:rPr>
              <w:t>Benzin – Eurosuper 98 Oktana</w:t>
            </w:r>
          </w:p>
        </w:tc>
        <w:tc>
          <w:tcPr>
            <w:tcW w:w="4140" w:type="dxa"/>
            <w:vAlign w:val="center"/>
            <w:hideMark/>
          </w:tcPr>
          <w:p w:rsidR="00E416D0" w:rsidRPr="0074172E" w:rsidRDefault="00E416D0" w:rsidP="00B70917">
            <w:pPr>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p>
        </w:tc>
        <w:tc>
          <w:tcPr>
            <w:tcW w:w="990" w:type="dxa"/>
            <w:vAlign w:val="center"/>
            <w:hideMark/>
          </w:tcPr>
          <w:p w:rsidR="00E416D0" w:rsidRPr="0074172E" w:rsidRDefault="00E416D0" w:rsidP="00B70917">
            <w:pPr>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74172E">
              <w:rPr>
                <w:rFonts w:ascii="Cambria" w:hAnsi="Cambria"/>
                <w:sz w:val="22"/>
                <w:szCs w:val="22"/>
                <w:lang w:val="sr-Latn-CS" w:eastAsia="sr-Latn-CS"/>
              </w:rPr>
              <w:t>litar</w:t>
            </w:r>
          </w:p>
        </w:tc>
        <w:tc>
          <w:tcPr>
            <w:tcW w:w="1255" w:type="dxa"/>
            <w:vAlign w:val="center"/>
            <w:hideMark/>
          </w:tcPr>
          <w:p w:rsidR="00E416D0" w:rsidRPr="0074172E" w:rsidRDefault="00E416D0" w:rsidP="00B70917">
            <w:pPr>
              <w:jc w:val="center"/>
              <w:cnfStyle w:val="000000100000" w:firstRow="0" w:lastRow="0" w:firstColumn="0" w:lastColumn="0" w:oddVBand="0" w:evenVBand="0" w:oddHBand="1" w:evenHBand="0" w:firstRowFirstColumn="0" w:firstRowLastColumn="0" w:lastRowFirstColumn="0" w:lastRowLastColumn="0"/>
              <w:rPr>
                <w:rFonts w:ascii="Cambria" w:hAnsi="Cambria"/>
                <w:sz w:val="22"/>
                <w:szCs w:val="22"/>
              </w:rPr>
            </w:pPr>
            <w:r>
              <w:rPr>
                <w:rFonts w:ascii="Cambria" w:hAnsi="Cambria"/>
                <w:sz w:val="22"/>
                <w:szCs w:val="22"/>
                <w:lang w:val="sr-Latn-CS" w:eastAsia="sr-Latn-CS"/>
              </w:rPr>
              <w:t>1</w:t>
            </w:r>
          </w:p>
        </w:tc>
      </w:tr>
      <w:tr w:rsidR="00E416D0" w:rsidRPr="0074172E" w:rsidTr="00B70917">
        <w:tc>
          <w:tcPr>
            <w:cnfStyle w:val="001000000000" w:firstRow="0" w:lastRow="0" w:firstColumn="1" w:lastColumn="0" w:oddVBand="0" w:evenVBand="0" w:oddHBand="0" w:evenHBand="0" w:firstRowFirstColumn="0" w:firstRowLastColumn="0" w:lastRowFirstColumn="0" w:lastRowLastColumn="0"/>
            <w:tcW w:w="673" w:type="dxa"/>
            <w:vAlign w:val="center"/>
            <w:hideMark/>
          </w:tcPr>
          <w:p w:rsidR="00E416D0" w:rsidRPr="0074172E" w:rsidRDefault="00E416D0" w:rsidP="00B70917">
            <w:pPr>
              <w:jc w:val="center"/>
              <w:rPr>
                <w:rFonts w:ascii="Cambria" w:hAnsi="Cambria"/>
                <w:color w:val="000000"/>
                <w:sz w:val="22"/>
                <w:szCs w:val="22"/>
              </w:rPr>
            </w:pPr>
            <w:r w:rsidRPr="0074172E">
              <w:rPr>
                <w:rFonts w:ascii="Cambria" w:hAnsi="Cambria"/>
                <w:color w:val="000000"/>
                <w:sz w:val="22"/>
                <w:szCs w:val="22"/>
              </w:rPr>
              <w:t>2.</w:t>
            </w:r>
          </w:p>
        </w:tc>
        <w:tc>
          <w:tcPr>
            <w:tcW w:w="2292" w:type="dxa"/>
            <w:vAlign w:val="center"/>
            <w:hideMark/>
          </w:tcPr>
          <w:p w:rsidR="00E416D0" w:rsidRPr="0074172E" w:rsidRDefault="00E416D0" w:rsidP="00B70917">
            <w:pPr>
              <w:jc w:val="center"/>
              <w:cnfStyle w:val="000000000000" w:firstRow="0" w:lastRow="0" w:firstColumn="0" w:lastColumn="0" w:oddVBand="0" w:evenVBand="0" w:oddHBand="0" w:evenHBand="0" w:firstRowFirstColumn="0" w:firstRowLastColumn="0" w:lastRowFirstColumn="0" w:lastRowLastColumn="0"/>
              <w:rPr>
                <w:rFonts w:ascii="Cambria" w:hAnsi="Cambria"/>
                <w:sz w:val="22"/>
                <w:szCs w:val="22"/>
                <w:lang w:val="sr-Latn-CS" w:eastAsia="sr-Latn-CS"/>
              </w:rPr>
            </w:pPr>
            <w:r w:rsidRPr="0074172E">
              <w:rPr>
                <w:rFonts w:ascii="Cambria" w:hAnsi="Cambria"/>
                <w:sz w:val="22"/>
                <w:szCs w:val="22"/>
                <w:lang w:val="sr-Latn-CS" w:eastAsia="sr-Latn-CS"/>
              </w:rPr>
              <w:t>Dizel - Eurodizel</w:t>
            </w:r>
          </w:p>
        </w:tc>
        <w:tc>
          <w:tcPr>
            <w:tcW w:w="4140" w:type="dxa"/>
            <w:vAlign w:val="center"/>
            <w:hideMark/>
          </w:tcPr>
          <w:p w:rsidR="00E416D0" w:rsidRPr="0074172E" w:rsidRDefault="00E416D0" w:rsidP="00B70917">
            <w:pPr>
              <w:jc w:val="center"/>
              <w:cnfStyle w:val="000000000000" w:firstRow="0" w:lastRow="0" w:firstColumn="0" w:lastColumn="0" w:oddVBand="0" w:evenVBand="0" w:oddHBand="0" w:evenHBand="0" w:firstRowFirstColumn="0" w:firstRowLastColumn="0" w:lastRowFirstColumn="0" w:lastRowLastColumn="0"/>
              <w:rPr>
                <w:rFonts w:ascii="Cambria" w:hAnsi="Cambria"/>
                <w:sz w:val="22"/>
                <w:szCs w:val="22"/>
                <w:lang w:val="sr-Latn-CS" w:eastAsia="sr-Latn-CS"/>
              </w:rPr>
            </w:pPr>
          </w:p>
        </w:tc>
        <w:tc>
          <w:tcPr>
            <w:tcW w:w="990" w:type="dxa"/>
            <w:vAlign w:val="center"/>
            <w:hideMark/>
          </w:tcPr>
          <w:p w:rsidR="00E416D0" w:rsidRPr="0074172E" w:rsidRDefault="00E416D0" w:rsidP="00B70917">
            <w:pPr>
              <w:jc w:val="center"/>
              <w:cnfStyle w:val="000000000000" w:firstRow="0" w:lastRow="0" w:firstColumn="0" w:lastColumn="0" w:oddVBand="0" w:evenVBand="0" w:oddHBand="0" w:evenHBand="0" w:firstRowFirstColumn="0" w:firstRowLastColumn="0" w:lastRowFirstColumn="0" w:lastRowLastColumn="0"/>
              <w:rPr>
                <w:rFonts w:ascii="Cambria" w:hAnsi="Cambria"/>
                <w:sz w:val="22"/>
                <w:szCs w:val="22"/>
                <w:lang w:val="sr-Latn-CS" w:eastAsia="sr-Latn-CS"/>
              </w:rPr>
            </w:pPr>
            <w:r w:rsidRPr="0074172E">
              <w:rPr>
                <w:rFonts w:ascii="Cambria" w:hAnsi="Cambria"/>
                <w:sz w:val="22"/>
                <w:szCs w:val="22"/>
                <w:lang w:val="sr-Latn-CS" w:eastAsia="sr-Latn-CS"/>
              </w:rPr>
              <w:t>litar</w:t>
            </w:r>
          </w:p>
        </w:tc>
        <w:tc>
          <w:tcPr>
            <w:tcW w:w="1255" w:type="dxa"/>
            <w:vAlign w:val="center"/>
            <w:hideMark/>
          </w:tcPr>
          <w:p w:rsidR="00E416D0" w:rsidRPr="0074172E" w:rsidRDefault="00E416D0" w:rsidP="00B70917">
            <w:pPr>
              <w:jc w:val="center"/>
              <w:cnfStyle w:val="000000000000" w:firstRow="0" w:lastRow="0" w:firstColumn="0" w:lastColumn="0" w:oddVBand="0" w:evenVBand="0" w:oddHBand="0" w:evenHBand="0" w:firstRowFirstColumn="0" w:firstRowLastColumn="0" w:lastRowFirstColumn="0" w:lastRowLastColumn="0"/>
              <w:rPr>
                <w:rFonts w:ascii="Cambria" w:hAnsi="Cambria"/>
                <w:sz w:val="22"/>
                <w:szCs w:val="22"/>
                <w:lang w:val="sr-Latn-CS" w:eastAsia="sr-Latn-CS"/>
              </w:rPr>
            </w:pPr>
            <w:r>
              <w:rPr>
                <w:rFonts w:ascii="Cambria" w:hAnsi="Cambria"/>
                <w:sz w:val="22"/>
                <w:szCs w:val="22"/>
                <w:lang w:val="sr-Latn-CS" w:eastAsia="sr-Latn-CS"/>
              </w:rPr>
              <w:t>1</w:t>
            </w:r>
          </w:p>
        </w:tc>
      </w:tr>
    </w:tbl>
    <w:p w:rsidR="00E416D0" w:rsidRPr="0074172E" w:rsidRDefault="00E416D0" w:rsidP="00E416D0">
      <w:pPr>
        <w:shd w:val="clear" w:color="auto" w:fill="BFBFBF"/>
        <w:jc w:val="both"/>
        <w:rPr>
          <w:rFonts w:ascii="Cambria" w:hAnsi="Cambria"/>
          <w:b/>
          <w:i/>
          <w:sz w:val="22"/>
          <w:szCs w:val="22"/>
        </w:rPr>
      </w:pPr>
      <w:proofErr w:type="spellStart"/>
      <w:r w:rsidRPr="0074172E">
        <w:rPr>
          <w:rFonts w:ascii="Cambria" w:hAnsi="Cambria"/>
          <w:b/>
          <w:i/>
          <w:sz w:val="22"/>
          <w:szCs w:val="22"/>
        </w:rPr>
        <w:t>Zahtjevi</w:t>
      </w:r>
      <w:proofErr w:type="spellEnd"/>
      <w:r w:rsidRPr="0074172E">
        <w:rPr>
          <w:rFonts w:ascii="Cambria" w:hAnsi="Cambria"/>
          <w:b/>
          <w:i/>
          <w:sz w:val="22"/>
          <w:szCs w:val="22"/>
        </w:rPr>
        <w:t xml:space="preserve"> u </w:t>
      </w:r>
      <w:proofErr w:type="spellStart"/>
      <w:r w:rsidRPr="0074172E">
        <w:rPr>
          <w:rFonts w:ascii="Cambria" w:hAnsi="Cambria"/>
          <w:b/>
          <w:i/>
          <w:sz w:val="22"/>
          <w:szCs w:val="22"/>
        </w:rPr>
        <w:t>pogledu</w:t>
      </w:r>
      <w:proofErr w:type="spellEnd"/>
      <w:r w:rsidRPr="0074172E">
        <w:rPr>
          <w:rFonts w:ascii="Cambria" w:hAnsi="Cambria"/>
          <w:b/>
          <w:i/>
          <w:sz w:val="22"/>
          <w:szCs w:val="22"/>
        </w:rPr>
        <w:t xml:space="preserve"> </w:t>
      </w:r>
      <w:proofErr w:type="spellStart"/>
      <w:r w:rsidRPr="0074172E">
        <w:rPr>
          <w:rFonts w:ascii="Cambria" w:hAnsi="Cambria"/>
          <w:b/>
          <w:i/>
          <w:sz w:val="22"/>
          <w:szCs w:val="22"/>
        </w:rPr>
        <w:t>načina</w:t>
      </w:r>
      <w:proofErr w:type="spellEnd"/>
      <w:r w:rsidRPr="0074172E">
        <w:rPr>
          <w:rFonts w:ascii="Cambria" w:hAnsi="Cambria"/>
          <w:b/>
          <w:i/>
          <w:sz w:val="22"/>
          <w:szCs w:val="22"/>
        </w:rPr>
        <w:t xml:space="preserve"> </w:t>
      </w:r>
      <w:proofErr w:type="spellStart"/>
      <w:r w:rsidRPr="0074172E">
        <w:rPr>
          <w:rFonts w:ascii="Cambria" w:hAnsi="Cambria"/>
          <w:b/>
          <w:i/>
          <w:sz w:val="22"/>
          <w:szCs w:val="22"/>
        </w:rPr>
        <w:t>izvršavanja</w:t>
      </w:r>
      <w:proofErr w:type="spellEnd"/>
      <w:r w:rsidRPr="0074172E">
        <w:rPr>
          <w:rFonts w:ascii="Cambria" w:hAnsi="Cambria"/>
          <w:b/>
          <w:i/>
          <w:sz w:val="22"/>
          <w:szCs w:val="22"/>
        </w:rPr>
        <w:t xml:space="preserve"> </w:t>
      </w:r>
      <w:proofErr w:type="spellStart"/>
      <w:r w:rsidRPr="0074172E">
        <w:rPr>
          <w:rFonts w:ascii="Cambria" w:hAnsi="Cambria"/>
          <w:b/>
          <w:i/>
          <w:sz w:val="22"/>
          <w:szCs w:val="22"/>
        </w:rPr>
        <w:t>predmeta</w:t>
      </w:r>
      <w:proofErr w:type="spellEnd"/>
      <w:r w:rsidRPr="0074172E">
        <w:rPr>
          <w:rFonts w:ascii="Cambria" w:hAnsi="Cambria"/>
          <w:b/>
          <w:i/>
          <w:sz w:val="22"/>
          <w:szCs w:val="22"/>
        </w:rPr>
        <w:t xml:space="preserve"> </w:t>
      </w:r>
      <w:proofErr w:type="spellStart"/>
      <w:r w:rsidRPr="0074172E">
        <w:rPr>
          <w:rFonts w:ascii="Cambria" w:hAnsi="Cambria"/>
          <w:b/>
          <w:i/>
          <w:sz w:val="22"/>
          <w:szCs w:val="22"/>
        </w:rPr>
        <w:t>nabavke</w:t>
      </w:r>
      <w:proofErr w:type="spellEnd"/>
      <w:r w:rsidRPr="0074172E">
        <w:rPr>
          <w:rFonts w:ascii="Cambria" w:hAnsi="Cambria"/>
          <w:b/>
          <w:i/>
          <w:sz w:val="22"/>
          <w:szCs w:val="22"/>
        </w:rPr>
        <w:t xml:space="preserve"> </w:t>
      </w:r>
      <w:proofErr w:type="spellStart"/>
      <w:r w:rsidRPr="0074172E">
        <w:rPr>
          <w:rFonts w:ascii="Cambria" w:hAnsi="Cambria"/>
          <w:b/>
          <w:i/>
          <w:sz w:val="22"/>
          <w:szCs w:val="22"/>
        </w:rPr>
        <w:t>koji</w:t>
      </w:r>
      <w:proofErr w:type="spellEnd"/>
      <w:r w:rsidRPr="0074172E">
        <w:rPr>
          <w:rFonts w:ascii="Cambria" w:hAnsi="Cambria"/>
          <w:b/>
          <w:i/>
          <w:sz w:val="22"/>
          <w:szCs w:val="22"/>
        </w:rPr>
        <w:t xml:space="preserve"> </w:t>
      </w:r>
      <w:proofErr w:type="spellStart"/>
      <w:r w:rsidRPr="0074172E">
        <w:rPr>
          <w:rFonts w:ascii="Cambria" w:hAnsi="Cambria"/>
          <w:b/>
          <w:i/>
          <w:sz w:val="22"/>
          <w:szCs w:val="22"/>
        </w:rPr>
        <w:t>su</w:t>
      </w:r>
      <w:proofErr w:type="spellEnd"/>
      <w:r w:rsidRPr="0074172E">
        <w:rPr>
          <w:rFonts w:ascii="Cambria" w:hAnsi="Cambria"/>
          <w:b/>
          <w:i/>
          <w:sz w:val="22"/>
          <w:szCs w:val="22"/>
        </w:rPr>
        <w:t xml:space="preserve"> </w:t>
      </w:r>
      <w:proofErr w:type="gramStart"/>
      <w:r w:rsidRPr="0074172E">
        <w:rPr>
          <w:rFonts w:ascii="Cambria" w:hAnsi="Cambria"/>
          <w:b/>
          <w:i/>
          <w:sz w:val="22"/>
          <w:szCs w:val="22"/>
        </w:rPr>
        <w:t>od</w:t>
      </w:r>
      <w:proofErr w:type="gramEnd"/>
      <w:r w:rsidRPr="0074172E">
        <w:rPr>
          <w:rFonts w:ascii="Cambria" w:hAnsi="Cambria"/>
          <w:b/>
          <w:i/>
          <w:sz w:val="22"/>
          <w:szCs w:val="22"/>
        </w:rPr>
        <w:t xml:space="preserve"> </w:t>
      </w:r>
      <w:proofErr w:type="spellStart"/>
      <w:r w:rsidRPr="0074172E">
        <w:rPr>
          <w:rFonts w:ascii="Cambria" w:hAnsi="Cambria"/>
          <w:b/>
          <w:i/>
          <w:sz w:val="22"/>
          <w:szCs w:val="22"/>
        </w:rPr>
        <w:t>značaja</w:t>
      </w:r>
      <w:proofErr w:type="spellEnd"/>
      <w:r w:rsidRPr="0074172E">
        <w:rPr>
          <w:rFonts w:ascii="Cambria" w:hAnsi="Cambria"/>
          <w:b/>
          <w:i/>
          <w:sz w:val="22"/>
          <w:szCs w:val="22"/>
        </w:rPr>
        <w:t xml:space="preserve"> </w:t>
      </w:r>
      <w:proofErr w:type="spellStart"/>
      <w:r w:rsidRPr="0074172E">
        <w:rPr>
          <w:rFonts w:ascii="Cambria" w:hAnsi="Cambria"/>
          <w:b/>
          <w:i/>
          <w:sz w:val="22"/>
          <w:szCs w:val="22"/>
        </w:rPr>
        <w:t>za</w:t>
      </w:r>
      <w:proofErr w:type="spellEnd"/>
      <w:r w:rsidRPr="0074172E">
        <w:rPr>
          <w:rFonts w:ascii="Cambria" w:hAnsi="Cambria"/>
          <w:b/>
          <w:i/>
          <w:sz w:val="22"/>
          <w:szCs w:val="22"/>
        </w:rPr>
        <w:t xml:space="preserve"> </w:t>
      </w:r>
      <w:proofErr w:type="spellStart"/>
      <w:r w:rsidRPr="0074172E">
        <w:rPr>
          <w:rFonts w:ascii="Cambria" w:hAnsi="Cambria"/>
          <w:b/>
          <w:i/>
          <w:sz w:val="22"/>
          <w:szCs w:val="22"/>
        </w:rPr>
        <w:t>sačinjavanje</w:t>
      </w:r>
      <w:proofErr w:type="spellEnd"/>
      <w:r w:rsidRPr="0074172E">
        <w:rPr>
          <w:rFonts w:ascii="Cambria" w:hAnsi="Cambria"/>
          <w:b/>
          <w:i/>
          <w:sz w:val="22"/>
          <w:szCs w:val="22"/>
        </w:rPr>
        <w:t xml:space="preserve"> </w:t>
      </w:r>
      <w:proofErr w:type="spellStart"/>
      <w:r w:rsidRPr="0074172E">
        <w:rPr>
          <w:rFonts w:ascii="Cambria" w:hAnsi="Cambria"/>
          <w:b/>
          <w:i/>
          <w:sz w:val="22"/>
          <w:szCs w:val="22"/>
        </w:rPr>
        <w:t>ponude</w:t>
      </w:r>
      <w:proofErr w:type="spellEnd"/>
      <w:r w:rsidRPr="0074172E">
        <w:rPr>
          <w:rFonts w:ascii="Cambria" w:hAnsi="Cambria"/>
          <w:b/>
          <w:i/>
          <w:sz w:val="22"/>
          <w:szCs w:val="22"/>
        </w:rPr>
        <w:t xml:space="preserve"> i </w:t>
      </w:r>
      <w:proofErr w:type="spellStart"/>
      <w:r w:rsidRPr="0074172E">
        <w:rPr>
          <w:rFonts w:ascii="Cambria" w:hAnsi="Cambria"/>
          <w:b/>
          <w:i/>
          <w:sz w:val="22"/>
          <w:szCs w:val="22"/>
        </w:rPr>
        <w:t>izvršenje</w:t>
      </w:r>
      <w:proofErr w:type="spellEnd"/>
      <w:r w:rsidRPr="0074172E">
        <w:rPr>
          <w:rFonts w:ascii="Cambria" w:hAnsi="Cambria"/>
          <w:b/>
          <w:i/>
          <w:sz w:val="22"/>
          <w:szCs w:val="22"/>
        </w:rPr>
        <w:t xml:space="preserve"> </w:t>
      </w:r>
      <w:proofErr w:type="spellStart"/>
      <w:r w:rsidRPr="0074172E">
        <w:rPr>
          <w:rFonts w:ascii="Cambria" w:hAnsi="Cambria"/>
          <w:b/>
          <w:i/>
          <w:sz w:val="22"/>
          <w:szCs w:val="22"/>
        </w:rPr>
        <w:t>ugovora</w:t>
      </w:r>
      <w:proofErr w:type="spellEnd"/>
    </w:p>
    <w:p w:rsidR="00E416D0" w:rsidRPr="0074172E" w:rsidRDefault="00E416D0" w:rsidP="00E416D0">
      <w:pPr>
        <w:jc w:val="both"/>
        <w:rPr>
          <w:rFonts w:ascii="Cambria" w:hAnsi="Cambria"/>
          <w:b/>
          <w:bCs/>
          <w:color w:val="000000"/>
          <w:sz w:val="22"/>
          <w:szCs w:val="22"/>
        </w:rPr>
      </w:pPr>
    </w:p>
    <w:p w:rsidR="00E416D0" w:rsidRPr="0074172E" w:rsidRDefault="00E416D0" w:rsidP="00E416D0">
      <w:pPr>
        <w:pStyle w:val="ListParagraph"/>
        <w:numPr>
          <w:ilvl w:val="0"/>
          <w:numId w:val="11"/>
        </w:numPr>
        <w:spacing w:before="0" w:after="0" w:line="240" w:lineRule="auto"/>
        <w:contextualSpacing/>
        <w:jc w:val="both"/>
        <w:rPr>
          <w:rFonts w:ascii="Cambria" w:hAnsi="Cambria"/>
          <w:color w:val="000000"/>
        </w:rPr>
      </w:pPr>
      <w:r w:rsidRPr="0074172E">
        <w:rPr>
          <w:rFonts w:ascii="Cambria" w:hAnsi="Cambria"/>
          <w:color w:val="000000"/>
        </w:rPr>
        <w:t>Rok izvršenja ugovora je 1 godina od dana zaključivanj</w:t>
      </w:r>
      <w:r w:rsidR="0038017D">
        <w:rPr>
          <w:rFonts w:ascii="Cambria" w:hAnsi="Cambria"/>
          <w:color w:val="000000"/>
        </w:rPr>
        <w:t>a ugovora, odnosno dok se ne dostigne ugovorena vrijednost.</w:t>
      </w:r>
      <w:bookmarkStart w:id="3" w:name="_GoBack"/>
      <w:bookmarkEnd w:id="3"/>
    </w:p>
    <w:p w:rsidR="00E416D0" w:rsidRPr="0074172E" w:rsidRDefault="00E416D0" w:rsidP="00E416D0">
      <w:pPr>
        <w:pStyle w:val="ListParagraph"/>
        <w:numPr>
          <w:ilvl w:val="0"/>
          <w:numId w:val="11"/>
        </w:numPr>
        <w:spacing w:before="0" w:after="0" w:line="240" w:lineRule="auto"/>
        <w:contextualSpacing/>
        <w:jc w:val="both"/>
        <w:rPr>
          <w:rFonts w:ascii="Cambria" w:hAnsi="Cambria"/>
          <w:color w:val="000000"/>
        </w:rPr>
      </w:pPr>
      <w:r w:rsidRPr="0074172E">
        <w:rPr>
          <w:rFonts w:ascii="Cambria" w:hAnsi="Cambria"/>
          <w:color w:val="000000"/>
          <w:lang w:val="pl-PL"/>
        </w:rPr>
        <w:t>Mjesto izvršenja ugovora su benzinska stanica na teritoriji Op</w:t>
      </w:r>
      <w:r>
        <w:rPr>
          <w:rFonts w:ascii="Cambria" w:hAnsi="Cambria"/>
          <w:color w:val="000000"/>
          <w:lang w:val="pl-PL"/>
        </w:rPr>
        <w:t>š</w:t>
      </w:r>
      <w:r w:rsidRPr="0074172E">
        <w:rPr>
          <w:rFonts w:ascii="Cambria" w:hAnsi="Cambria"/>
          <w:color w:val="000000"/>
          <w:lang w:val="pl-PL"/>
        </w:rPr>
        <w:t>tine Plav.</w:t>
      </w:r>
    </w:p>
    <w:p w:rsidR="00E416D0" w:rsidRPr="0074172E" w:rsidRDefault="00E416D0" w:rsidP="00E416D0">
      <w:pPr>
        <w:pStyle w:val="ListParagraph"/>
        <w:numPr>
          <w:ilvl w:val="0"/>
          <w:numId w:val="11"/>
        </w:numPr>
        <w:spacing w:before="0" w:after="0" w:line="240" w:lineRule="auto"/>
        <w:contextualSpacing/>
        <w:jc w:val="both"/>
        <w:rPr>
          <w:rFonts w:ascii="Cambria" w:hAnsi="Cambria"/>
          <w:color w:val="000000"/>
        </w:rPr>
      </w:pPr>
      <w:r w:rsidRPr="0074172E">
        <w:rPr>
          <w:rFonts w:ascii="Cambria" w:hAnsi="Cambria"/>
          <w:color w:val="000000"/>
        </w:rPr>
        <w:t>Rok plaćanja je:</w:t>
      </w:r>
      <w:r>
        <w:rPr>
          <w:rFonts w:ascii="Cambria" w:hAnsi="Cambria"/>
          <w:color w:val="000000"/>
        </w:rPr>
        <w:t xml:space="preserve"> </w:t>
      </w:r>
      <w:r w:rsidRPr="0074172E">
        <w:rPr>
          <w:rFonts w:ascii="Cambria" w:hAnsi="Cambria"/>
          <w:color w:val="000000"/>
        </w:rPr>
        <w:t>60 dana od dana isporuke. Ukoliko se nudi odloženo plaćanje putem kreditnih kartica, neophodno je da pri tom obračunski period bude mjesec dana i rok plaćanja 60 dana po isteku obračunskog perioda na osnovu zbirnog naloga za plaćanje.</w:t>
      </w:r>
    </w:p>
    <w:p w:rsidR="00E416D0" w:rsidRPr="0074172E" w:rsidRDefault="00E416D0" w:rsidP="00E416D0">
      <w:pPr>
        <w:pStyle w:val="ListParagraph"/>
        <w:numPr>
          <w:ilvl w:val="0"/>
          <w:numId w:val="11"/>
        </w:numPr>
        <w:spacing w:before="0" w:after="0" w:line="240" w:lineRule="auto"/>
        <w:contextualSpacing/>
        <w:jc w:val="both"/>
        <w:rPr>
          <w:rFonts w:ascii="Cambria" w:hAnsi="Cambria"/>
          <w:color w:val="000000"/>
        </w:rPr>
      </w:pPr>
      <w:r w:rsidRPr="0074172E">
        <w:rPr>
          <w:rFonts w:ascii="Cambria" w:hAnsi="Cambria"/>
          <w:color w:val="000000"/>
        </w:rPr>
        <w:lastRenderedPageBreak/>
        <w:t>Način plaćanja je: Virmanski</w:t>
      </w:r>
      <w:r>
        <w:rPr>
          <w:rFonts w:ascii="Cambria" w:hAnsi="Cambria"/>
          <w:color w:val="000000"/>
        </w:rPr>
        <w:t>.</w:t>
      </w:r>
    </w:p>
    <w:p w:rsidR="00E416D0" w:rsidRPr="0074172E" w:rsidRDefault="00E416D0" w:rsidP="00E416D0">
      <w:pPr>
        <w:pStyle w:val="ListParagraph"/>
        <w:numPr>
          <w:ilvl w:val="0"/>
          <w:numId w:val="11"/>
        </w:numPr>
        <w:spacing w:before="0" w:after="0" w:line="240" w:lineRule="auto"/>
        <w:contextualSpacing/>
        <w:jc w:val="both"/>
        <w:rPr>
          <w:rFonts w:ascii="Cambria" w:hAnsi="Cambria"/>
          <w:color w:val="000000"/>
        </w:rPr>
      </w:pPr>
      <w:r w:rsidRPr="0074172E">
        <w:rPr>
          <w:rFonts w:ascii="Cambria" w:hAnsi="Cambria"/>
        </w:rPr>
        <w:t xml:space="preserve">Uslovi plaćanja su: Ukoliko se nudi odloženo plaćanje putem kreditnih kartica, neophodno je da pri tom obračunski periodbude mjesec dana i rok plaćanja 60 dana po isteku obračunskog perioda na osnovu zbirnog naloga za plaćanje. </w:t>
      </w:r>
    </w:p>
    <w:tbl>
      <w:tblPr>
        <w:tblStyle w:val="TableGrid"/>
        <w:tblW w:w="0" w:type="auto"/>
        <w:tblLook w:val="04A0" w:firstRow="1" w:lastRow="0" w:firstColumn="1" w:lastColumn="0" w:noHBand="0" w:noVBand="1"/>
      </w:tblPr>
      <w:tblGrid>
        <w:gridCol w:w="9350"/>
      </w:tblGrid>
      <w:tr w:rsidR="00E416D0" w:rsidRPr="0074172E" w:rsidTr="00B70917">
        <w:tc>
          <w:tcPr>
            <w:tcW w:w="9350" w:type="dxa"/>
          </w:tcPr>
          <w:p w:rsidR="00E416D0" w:rsidRPr="0074172E" w:rsidRDefault="00E416D0" w:rsidP="00B70917">
            <w:pPr>
              <w:jc w:val="both"/>
              <w:rPr>
                <w:rFonts w:ascii="Cambria" w:hAnsi="Cambria"/>
                <w:i/>
                <w:color w:val="000000"/>
                <w:sz w:val="22"/>
                <w:szCs w:val="22"/>
              </w:rPr>
            </w:pPr>
            <w:proofErr w:type="spellStart"/>
            <w:r w:rsidRPr="0074172E">
              <w:rPr>
                <w:rFonts w:ascii="Cambria" w:hAnsi="Cambria"/>
                <w:i/>
                <w:color w:val="000000"/>
                <w:sz w:val="22"/>
                <w:szCs w:val="22"/>
              </w:rPr>
              <w:t>Dobavljač</w:t>
            </w:r>
            <w:proofErr w:type="spellEnd"/>
            <w:r w:rsidRPr="0074172E">
              <w:rPr>
                <w:rFonts w:ascii="Cambria" w:hAnsi="Cambria"/>
                <w:i/>
                <w:color w:val="000000"/>
                <w:sz w:val="22"/>
                <w:szCs w:val="22"/>
              </w:rPr>
              <w:t xml:space="preserve"> se </w:t>
            </w:r>
            <w:proofErr w:type="spellStart"/>
            <w:r w:rsidRPr="0074172E">
              <w:rPr>
                <w:rFonts w:ascii="Cambria" w:hAnsi="Cambria"/>
                <w:i/>
                <w:color w:val="000000"/>
                <w:sz w:val="22"/>
                <w:szCs w:val="22"/>
              </w:rPr>
              <w:t>obavezuje</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prema</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Kupcu</w:t>
            </w:r>
            <w:proofErr w:type="spellEnd"/>
            <w:r w:rsidRPr="0074172E">
              <w:rPr>
                <w:rFonts w:ascii="Cambria" w:hAnsi="Cambria"/>
                <w:i/>
                <w:color w:val="000000"/>
                <w:sz w:val="22"/>
                <w:szCs w:val="22"/>
              </w:rPr>
              <w:t xml:space="preserve"> da </w:t>
            </w:r>
            <w:proofErr w:type="spellStart"/>
            <w:r w:rsidRPr="0074172E">
              <w:rPr>
                <w:rFonts w:ascii="Cambria" w:hAnsi="Cambria"/>
                <w:i/>
                <w:color w:val="000000"/>
                <w:sz w:val="22"/>
                <w:szCs w:val="22"/>
              </w:rPr>
              <w:t>će</w:t>
            </w:r>
            <w:proofErr w:type="spellEnd"/>
            <w:r w:rsidRPr="0074172E">
              <w:rPr>
                <w:rFonts w:ascii="Cambria" w:hAnsi="Cambria"/>
                <w:i/>
                <w:color w:val="000000"/>
                <w:sz w:val="22"/>
                <w:szCs w:val="22"/>
              </w:rPr>
              <w:t xml:space="preserve"> mu </w:t>
            </w:r>
            <w:proofErr w:type="spellStart"/>
            <w:r w:rsidRPr="0074172E">
              <w:rPr>
                <w:rFonts w:ascii="Cambria" w:hAnsi="Cambria"/>
                <w:i/>
                <w:color w:val="000000"/>
                <w:sz w:val="22"/>
                <w:szCs w:val="22"/>
              </w:rPr>
              <w:t>isporučiti</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robu</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koja</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ima</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kvalitet</w:t>
            </w:r>
            <w:proofErr w:type="spellEnd"/>
            <w:r w:rsidRPr="0074172E">
              <w:rPr>
                <w:rFonts w:ascii="Cambria" w:hAnsi="Cambria"/>
                <w:i/>
                <w:color w:val="000000"/>
                <w:sz w:val="22"/>
                <w:szCs w:val="22"/>
              </w:rPr>
              <w:t xml:space="preserve"> </w:t>
            </w:r>
            <w:proofErr w:type="spellStart"/>
            <w:proofErr w:type="gramStart"/>
            <w:r w:rsidRPr="0074172E">
              <w:rPr>
                <w:rFonts w:ascii="Cambria" w:hAnsi="Cambria"/>
                <w:i/>
                <w:color w:val="000000"/>
                <w:sz w:val="22"/>
                <w:szCs w:val="22"/>
              </w:rPr>
              <w:t>prema</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Međunarodnim</w:t>
            </w:r>
            <w:proofErr w:type="spellEnd"/>
            <w:proofErr w:type="gram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standardima</w:t>
            </w:r>
            <w:proofErr w:type="spellEnd"/>
            <w:r w:rsidRPr="0074172E">
              <w:rPr>
                <w:rFonts w:ascii="Cambria" w:hAnsi="Cambria"/>
                <w:i/>
                <w:color w:val="000000"/>
                <w:sz w:val="22"/>
                <w:szCs w:val="22"/>
              </w:rPr>
              <w:t xml:space="preserve"> i </w:t>
            </w:r>
            <w:proofErr w:type="spellStart"/>
            <w:r w:rsidRPr="0074172E">
              <w:rPr>
                <w:rFonts w:ascii="Cambria" w:hAnsi="Cambria"/>
                <w:i/>
                <w:color w:val="000000"/>
                <w:sz w:val="22"/>
                <w:szCs w:val="22"/>
              </w:rPr>
              <w:t>Pravilnicima</w:t>
            </w:r>
            <w:proofErr w:type="spellEnd"/>
            <w:r w:rsidRPr="0074172E">
              <w:rPr>
                <w:rFonts w:ascii="Cambria" w:hAnsi="Cambria"/>
                <w:i/>
                <w:color w:val="000000"/>
                <w:sz w:val="22"/>
                <w:szCs w:val="22"/>
              </w:rPr>
              <w:t xml:space="preserve"> o </w:t>
            </w:r>
            <w:proofErr w:type="spellStart"/>
            <w:r w:rsidRPr="0074172E">
              <w:rPr>
                <w:rFonts w:ascii="Cambria" w:hAnsi="Cambria"/>
                <w:i/>
                <w:color w:val="000000"/>
                <w:sz w:val="22"/>
                <w:szCs w:val="22"/>
              </w:rPr>
              <w:t>kvalitetu</w:t>
            </w:r>
            <w:proofErr w:type="spellEnd"/>
            <w:r w:rsidRPr="0074172E">
              <w:rPr>
                <w:rFonts w:ascii="Cambria" w:hAnsi="Cambria"/>
                <w:i/>
                <w:color w:val="000000"/>
                <w:sz w:val="22"/>
                <w:szCs w:val="22"/>
              </w:rPr>
              <w:t xml:space="preserve"> i </w:t>
            </w:r>
            <w:proofErr w:type="spellStart"/>
            <w:r w:rsidRPr="0074172E">
              <w:rPr>
                <w:rFonts w:ascii="Cambria" w:hAnsi="Cambria"/>
                <w:i/>
                <w:color w:val="000000"/>
                <w:sz w:val="22"/>
                <w:szCs w:val="22"/>
              </w:rPr>
              <w:t>internim</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standardima</w:t>
            </w:r>
            <w:proofErr w:type="spellEnd"/>
            <w:r w:rsidRPr="0074172E">
              <w:rPr>
                <w:rFonts w:ascii="Cambria" w:hAnsi="Cambria"/>
                <w:i/>
                <w:color w:val="000000"/>
                <w:sz w:val="22"/>
                <w:szCs w:val="22"/>
              </w:rPr>
              <w:t>.</w:t>
            </w:r>
          </w:p>
          <w:p w:rsidR="00E416D0" w:rsidRPr="0074172E" w:rsidRDefault="00E416D0" w:rsidP="00B70917">
            <w:pPr>
              <w:jc w:val="both"/>
              <w:rPr>
                <w:rFonts w:ascii="Cambria" w:hAnsi="Cambria"/>
                <w:i/>
                <w:color w:val="000000"/>
                <w:sz w:val="22"/>
                <w:szCs w:val="22"/>
              </w:rPr>
            </w:pPr>
            <w:proofErr w:type="spellStart"/>
            <w:r w:rsidRPr="0074172E">
              <w:rPr>
                <w:rFonts w:ascii="Cambria" w:hAnsi="Cambria"/>
                <w:i/>
                <w:color w:val="000000"/>
                <w:sz w:val="22"/>
                <w:szCs w:val="22"/>
              </w:rPr>
              <w:t>Ukoliko</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Kupac</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želi</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prije</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svake</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isporuke</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može</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iz</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cistijerne</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Dobavljača</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uzeti</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uzorak</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goriva</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radi</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analize</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kvaliteta</w:t>
            </w:r>
            <w:proofErr w:type="spellEnd"/>
            <w:r w:rsidRPr="0074172E">
              <w:rPr>
                <w:rFonts w:ascii="Cambria" w:hAnsi="Cambria"/>
                <w:i/>
                <w:color w:val="000000"/>
                <w:sz w:val="22"/>
                <w:szCs w:val="22"/>
              </w:rPr>
              <w:t xml:space="preserve">, a </w:t>
            </w:r>
            <w:proofErr w:type="spellStart"/>
            <w:r w:rsidRPr="0074172E">
              <w:rPr>
                <w:rFonts w:ascii="Cambria" w:hAnsi="Cambria"/>
                <w:i/>
                <w:color w:val="000000"/>
                <w:sz w:val="22"/>
                <w:szCs w:val="22"/>
              </w:rPr>
              <w:t>po</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proceduri</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Dobavljača</w:t>
            </w:r>
            <w:proofErr w:type="spellEnd"/>
            <w:r w:rsidRPr="0074172E">
              <w:rPr>
                <w:rFonts w:ascii="Cambria" w:hAnsi="Cambria"/>
                <w:i/>
                <w:color w:val="000000"/>
                <w:sz w:val="22"/>
                <w:szCs w:val="22"/>
              </w:rPr>
              <w:t>.</w:t>
            </w:r>
          </w:p>
          <w:p w:rsidR="00E416D0" w:rsidRPr="00A4439D" w:rsidRDefault="00E416D0" w:rsidP="00B70917">
            <w:pPr>
              <w:jc w:val="both"/>
              <w:rPr>
                <w:rFonts w:ascii="Cambria" w:hAnsi="Cambria"/>
                <w:i/>
                <w:color w:val="000000"/>
                <w:sz w:val="22"/>
                <w:szCs w:val="22"/>
              </w:rPr>
            </w:pPr>
            <w:proofErr w:type="spellStart"/>
            <w:r w:rsidRPr="0074172E">
              <w:rPr>
                <w:rFonts w:ascii="Cambria" w:hAnsi="Cambria"/>
                <w:i/>
                <w:color w:val="000000"/>
                <w:sz w:val="22"/>
                <w:szCs w:val="22"/>
              </w:rPr>
              <w:t>Ako</w:t>
            </w:r>
            <w:proofErr w:type="spellEnd"/>
            <w:r w:rsidRPr="0074172E">
              <w:rPr>
                <w:rFonts w:ascii="Cambria" w:hAnsi="Cambria"/>
                <w:i/>
                <w:color w:val="000000"/>
                <w:sz w:val="22"/>
                <w:szCs w:val="22"/>
              </w:rPr>
              <w:t xml:space="preserve"> se </w:t>
            </w:r>
            <w:proofErr w:type="spellStart"/>
            <w:r w:rsidRPr="0074172E">
              <w:rPr>
                <w:rFonts w:ascii="Cambria" w:hAnsi="Cambria"/>
                <w:i/>
                <w:color w:val="000000"/>
                <w:sz w:val="22"/>
                <w:szCs w:val="22"/>
              </w:rPr>
              <w:t>zapisnički</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utvrdi</w:t>
            </w:r>
            <w:proofErr w:type="spellEnd"/>
            <w:r w:rsidRPr="0074172E">
              <w:rPr>
                <w:rFonts w:ascii="Cambria" w:hAnsi="Cambria"/>
                <w:i/>
                <w:color w:val="000000"/>
                <w:sz w:val="22"/>
                <w:szCs w:val="22"/>
              </w:rPr>
              <w:t xml:space="preserve"> da dobra </w:t>
            </w:r>
            <w:proofErr w:type="spellStart"/>
            <w:r w:rsidRPr="0074172E">
              <w:rPr>
                <w:rFonts w:ascii="Cambria" w:hAnsi="Cambria"/>
                <w:i/>
                <w:color w:val="000000"/>
                <w:sz w:val="22"/>
                <w:szCs w:val="22"/>
              </w:rPr>
              <w:t>koja</w:t>
            </w:r>
            <w:proofErr w:type="spellEnd"/>
            <w:r w:rsidRPr="0074172E">
              <w:rPr>
                <w:rFonts w:ascii="Cambria" w:hAnsi="Cambria"/>
                <w:i/>
                <w:color w:val="000000"/>
                <w:sz w:val="22"/>
                <w:szCs w:val="22"/>
              </w:rPr>
              <w:t xml:space="preserve"> je </w:t>
            </w:r>
            <w:proofErr w:type="spellStart"/>
            <w:r w:rsidRPr="0074172E">
              <w:rPr>
                <w:rFonts w:ascii="Cambria" w:hAnsi="Cambria"/>
                <w:i/>
                <w:color w:val="000000"/>
                <w:sz w:val="22"/>
                <w:szCs w:val="22"/>
              </w:rPr>
              <w:t>Dobavljač</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isporučio</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Kupcu</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imaju</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nedostatke</w:t>
            </w:r>
            <w:proofErr w:type="spellEnd"/>
            <w:r w:rsidRPr="0074172E">
              <w:rPr>
                <w:rFonts w:ascii="Cambria" w:hAnsi="Cambria"/>
                <w:i/>
                <w:color w:val="000000"/>
                <w:sz w:val="22"/>
                <w:szCs w:val="22"/>
              </w:rPr>
              <w:t xml:space="preserve"> u </w:t>
            </w:r>
            <w:proofErr w:type="spellStart"/>
            <w:r w:rsidRPr="0074172E">
              <w:rPr>
                <w:rFonts w:ascii="Cambria" w:hAnsi="Cambria"/>
                <w:i/>
                <w:color w:val="000000"/>
                <w:sz w:val="22"/>
                <w:szCs w:val="22"/>
              </w:rPr>
              <w:t>kvalitetu</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kvantitetu</w:t>
            </w:r>
            <w:proofErr w:type="spellEnd"/>
            <w:r w:rsidRPr="0074172E">
              <w:rPr>
                <w:rFonts w:ascii="Cambria" w:hAnsi="Cambria"/>
                <w:i/>
                <w:color w:val="000000"/>
                <w:sz w:val="22"/>
                <w:szCs w:val="22"/>
              </w:rPr>
              <w:t xml:space="preserve"> i </w:t>
            </w:r>
            <w:proofErr w:type="spellStart"/>
            <w:r w:rsidRPr="0074172E">
              <w:rPr>
                <w:rFonts w:ascii="Cambria" w:hAnsi="Cambria"/>
                <w:i/>
                <w:color w:val="000000"/>
                <w:sz w:val="22"/>
                <w:szCs w:val="22"/>
              </w:rPr>
              <w:t>očigledne</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nedostatke</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Dobavljač</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mora</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iste</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otkloniti</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najkasnije</w:t>
            </w:r>
            <w:proofErr w:type="spellEnd"/>
            <w:r w:rsidRPr="0074172E">
              <w:rPr>
                <w:rFonts w:ascii="Cambria" w:hAnsi="Cambria"/>
                <w:i/>
                <w:color w:val="000000"/>
                <w:sz w:val="22"/>
                <w:szCs w:val="22"/>
              </w:rPr>
              <w:t xml:space="preserve"> u </w:t>
            </w:r>
            <w:proofErr w:type="spellStart"/>
            <w:r w:rsidRPr="0074172E">
              <w:rPr>
                <w:rFonts w:ascii="Cambria" w:hAnsi="Cambria"/>
                <w:i/>
                <w:color w:val="000000"/>
                <w:sz w:val="22"/>
                <w:szCs w:val="22"/>
              </w:rPr>
              <w:t>roku</w:t>
            </w:r>
            <w:proofErr w:type="spellEnd"/>
            <w:r w:rsidRPr="0074172E">
              <w:rPr>
                <w:rFonts w:ascii="Cambria" w:hAnsi="Cambria"/>
                <w:i/>
                <w:color w:val="000000"/>
                <w:sz w:val="22"/>
                <w:szCs w:val="22"/>
              </w:rPr>
              <w:t xml:space="preserve"> do 24 </w:t>
            </w:r>
            <w:proofErr w:type="spellStart"/>
            <w:r w:rsidRPr="0074172E">
              <w:rPr>
                <w:rFonts w:ascii="Cambria" w:hAnsi="Cambria"/>
                <w:i/>
                <w:color w:val="000000"/>
                <w:sz w:val="22"/>
                <w:szCs w:val="22"/>
              </w:rPr>
              <w:t>časa</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od</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dana</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prijema</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zapisnika</w:t>
            </w:r>
            <w:proofErr w:type="spellEnd"/>
            <w:r w:rsidRPr="0074172E">
              <w:rPr>
                <w:rFonts w:ascii="Cambria" w:hAnsi="Cambria"/>
                <w:i/>
                <w:color w:val="000000"/>
                <w:sz w:val="22"/>
                <w:szCs w:val="22"/>
              </w:rPr>
              <w:t xml:space="preserve"> o </w:t>
            </w:r>
            <w:proofErr w:type="spellStart"/>
            <w:r w:rsidRPr="0074172E">
              <w:rPr>
                <w:rFonts w:ascii="Cambria" w:hAnsi="Cambria"/>
                <w:i/>
                <w:color w:val="000000"/>
                <w:sz w:val="22"/>
                <w:szCs w:val="22"/>
              </w:rPr>
              <w:t>reklamaciji</w:t>
            </w:r>
            <w:proofErr w:type="spellEnd"/>
            <w:r w:rsidRPr="0074172E">
              <w:rPr>
                <w:rFonts w:ascii="Cambria" w:hAnsi="Cambria"/>
                <w:i/>
                <w:color w:val="000000"/>
                <w:sz w:val="22"/>
                <w:szCs w:val="22"/>
              </w:rPr>
              <w:t>.</w:t>
            </w:r>
          </w:p>
          <w:p w:rsidR="00E416D0" w:rsidRPr="00A4439D" w:rsidRDefault="00E416D0" w:rsidP="00B70917">
            <w:pPr>
              <w:jc w:val="both"/>
              <w:rPr>
                <w:rFonts w:ascii="Cambria" w:hAnsi="Cambria"/>
                <w:color w:val="000000"/>
                <w:sz w:val="22"/>
                <w:szCs w:val="22"/>
              </w:rPr>
            </w:pPr>
            <w:proofErr w:type="spellStart"/>
            <w:r w:rsidRPr="0074172E">
              <w:rPr>
                <w:rFonts w:ascii="Cambria" w:hAnsi="Cambria"/>
                <w:color w:val="000000"/>
                <w:sz w:val="22"/>
                <w:szCs w:val="22"/>
              </w:rPr>
              <w:t>Smatra</w:t>
            </w:r>
            <w:proofErr w:type="spellEnd"/>
            <w:r w:rsidRPr="0074172E">
              <w:rPr>
                <w:rFonts w:ascii="Cambria" w:hAnsi="Cambria"/>
                <w:color w:val="000000"/>
                <w:sz w:val="22"/>
                <w:szCs w:val="22"/>
              </w:rPr>
              <w:t xml:space="preserve"> se da je </w:t>
            </w:r>
            <w:proofErr w:type="spellStart"/>
            <w:r w:rsidRPr="0074172E">
              <w:rPr>
                <w:rFonts w:ascii="Cambria" w:hAnsi="Cambria"/>
                <w:color w:val="000000"/>
                <w:sz w:val="22"/>
                <w:szCs w:val="22"/>
              </w:rPr>
              <w:t>izvršena</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adekvatna</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isporuka</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kada</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ovlašćeno</w:t>
            </w:r>
            <w:proofErr w:type="spellEnd"/>
            <w:r w:rsidRPr="0074172E">
              <w:rPr>
                <w:rFonts w:ascii="Cambria" w:hAnsi="Cambria"/>
                <w:color w:val="000000"/>
                <w:sz w:val="22"/>
                <w:szCs w:val="22"/>
              </w:rPr>
              <w:t xml:space="preserve"> lice </w:t>
            </w:r>
            <w:proofErr w:type="spellStart"/>
            <w:r w:rsidRPr="0074172E">
              <w:rPr>
                <w:rFonts w:ascii="Cambria" w:hAnsi="Cambria"/>
                <w:color w:val="000000"/>
                <w:sz w:val="22"/>
                <w:szCs w:val="22"/>
              </w:rPr>
              <w:t>Kupca</w:t>
            </w:r>
            <w:proofErr w:type="spellEnd"/>
            <w:r w:rsidRPr="0074172E">
              <w:rPr>
                <w:rFonts w:ascii="Cambria" w:hAnsi="Cambria"/>
                <w:color w:val="000000"/>
                <w:sz w:val="22"/>
                <w:szCs w:val="22"/>
              </w:rPr>
              <w:t xml:space="preserve"> u </w:t>
            </w:r>
            <w:proofErr w:type="spellStart"/>
            <w:r w:rsidRPr="0074172E">
              <w:rPr>
                <w:rFonts w:ascii="Cambria" w:hAnsi="Cambria"/>
                <w:color w:val="000000"/>
                <w:sz w:val="22"/>
                <w:szCs w:val="22"/>
              </w:rPr>
              <w:t>mjestu</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isporuke</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izvrši</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kvalitativan</w:t>
            </w:r>
            <w:proofErr w:type="spellEnd"/>
            <w:r w:rsidRPr="0074172E">
              <w:rPr>
                <w:rFonts w:ascii="Cambria" w:hAnsi="Cambria"/>
                <w:color w:val="000000"/>
                <w:sz w:val="22"/>
                <w:szCs w:val="22"/>
              </w:rPr>
              <w:t xml:space="preserve"> i </w:t>
            </w:r>
            <w:proofErr w:type="spellStart"/>
            <w:r w:rsidRPr="0074172E">
              <w:rPr>
                <w:rFonts w:ascii="Cambria" w:hAnsi="Cambria"/>
                <w:color w:val="000000"/>
                <w:sz w:val="22"/>
                <w:szCs w:val="22"/>
              </w:rPr>
              <w:t>količinski</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prijem</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dobara</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što</w:t>
            </w:r>
            <w:proofErr w:type="spellEnd"/>
            <w:r w:rsidRPr="0074172E">
              <w:rPr>
                <w:rFonts w:ascii="Cambria" w:hAnsi="Cambria"/>
                <w:color w:val="000000"/>
                <w:sz w:val="22"/>
                <w:szCs w:val="22"/>
              </w:rPr>
              <w:t xml:space="preserve"> se </w:t>
            </w:r>
            <w:proofErr w:type="spellStart"/>
            <w:r w:rsidRPr="0074172E">
              <w:rPr>
                <w:rFonts w:ascii="Cambria" w:hAnsi="Cambria"/>
                <w:color w:val="000000"/>
                <w:sz w:val="22"/>
                <w:szCs w:val="22"/>
              </w:rPr>
              <w:t>potvrđuje</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zapisnikom</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koji</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potpisuju</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prisutna</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ovlašćena</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lica</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Kupca</w:t>
            </w:r>
            <w:proofErr w:type="spellEnd"/>
            <w:r w:rsidRPr="0074172E">
              <w:rPr>
                <w:rFonts w:ascii="Cambria" w:hAnsi="Cambria"/>
                <w:color w:val="000000"/>
                <w:sz w:val="22"/>
                <w:szCs w:val="22"/>
              </w:rPr>
              <w:t xml:space="preserve"> i </w:t>
            </w:r>
            <w:proofErr w:type="spellStart"/>
            <w:r w:rsidRPr="0074172E">
              <w:rPr>
                <w:rFonts w:ascii="Cambria" w:hAnsi="Cambria"/>
                <w:color w:val="000000"/>
                <w:sz w:val="22"/>
                <w:szCs w:val="22"/>
              </w:rPr>
              <w:t>Dobavljača</w:t>
            </w:r>
            <w:proofErr w:type="spellEnd"/>
            <w:r w:rsidRPr="0074172E">
              <w:rPr>
                <w:rFonts w:ascii="Cambria" w:hAnsi="Cambria"/>
                <w:color w:val="000000"/>
                <w:sz w:val="22"/>
                <w:szCs w:val="22"/>
              </w:rPr>
              <w:t>.</w:t>
            </w:r>
          </w:p>
          <w:p w:rsidR="00E416D0" w:rsidRPr="0074172E" w:rsidRDefault="00E416D0" w:rsidP="00B70917">
            <w:pPr>
              <w:jc w:val="both"/>
              <w:rPr>
                <w:rFonts w:ascii="Cambria" w:hAnsi="Cambria"/>
                <w:color w:val="000000"/>
                <w:sz w:val="22"/>
                <w:szCs w:val="22"/>
              </w:rPr>
            </w:pPr>
            <w:proofErr w:type="spellStart"/>
            <w:r w:rsidRPr="0074172E">
              <w:rPr>
                <w:rFonts w:ascii="Cambria" w:hAnsi="Cambria"/>
                <w:color w:val="000000"/>
                <w:sz w:val="22"/>
                <w:szCs w:val="22"/>
              </w:rPr>
              <w:t>Kvalitet</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goriva</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prema</w:t>
            </w:r>
            <w:proofErr w:type="spellEnd"/>
            <w:r w:rsidRPr="0074172E">
              <w:rPr>
                <w:rFonts w:ascii="Cambria" w:hAnsi="Cambria"/>
                <w:color w:val="000000"/>
                <w:sz w:val="22"/>
                <w:szCs w:val="22"/>
              </w:rPr>
              <w:t xml:space="preserve"> PRAVILNIKU O KVALITETU I KONTROLI KVALITETA TEČNIH GORIVA NAFTNOG PORIJEKLA ("Sl. list </w:t>
            </w:r>
            <w:proofErr w:type="spellStart"/>
            <w:r w:rsidRPr="0074172E">
              <w:rPr>
                <w:rFonts w:ascii="Cambria" w:hAnsi="Cambria"/>
                <w:color w:val="000000"/>
                <w:sz w:val="22"/>
                <w:szCs w:val="22"/>
              </w:rPr>
              <w:t>Crne</w:t>
            </w:r>
            <w:proofErr w:type="spellEnd"/>
            <w:r w:rsidRPr="0074172E">
              <w:rPr>
                <w:rFonts w:ascii="Cambria" w:hAnsi="Cambria"/>
                <w:color w:val="000000"/>
                <w:sz w:val="22"/>
                <w:szCs w:val="22"/>
              </w:rPr>
              <w:t xml:space="preserve"> Gore", br. 26/15 </w:t>
            </w:r>
            <w:proofErr w:type="spellStart"/>
            <w:r w:rsidRPr="0074172E">
              <w:rPr>
                <w:rFonts w:ascii="Cambria" w:hAnsi="Cambria"/>
                <w:color w:val="000000"/>
                <w:sz w:val="22"/>
                <w:szCs w:val="22"/>
              </w:rPr>
              <w:t>od</w:t>
            </w:r>
            <w:proofErr w:type="spellEnd"/>
            <w:r w:rsidRPr="0074172E">
              <w:rPr>
                <w:rFonts w:ascii="Cambria" w:hAnsi="Cambria"/>
                <w:color w:val="000000"/>
                <w:sz w:val="22"/>
                <w:szCs w:val="22"/>
              </w:rPr>
              <w:t xml:space="preserve"> 26.05.2015) i </w:t>
            </w:r>
            <w:proofErr w:type="spellStart"/>
            <w:proofErr w:type="gramStart"/>
            <w:r w:rsidRPr="0074172E">
              <w:rPr>
                <w:rFonts w:ascii="Cambria" w:hAnsi="Cambria"/>
                <w:color w:val="000000"/>
                <w:sz w:val="22"/>
                <w:szCs w:val="22"/>
              </w:rPr>
              <w:t>po</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standardima</w:t>
            </w:r>
            <w:proofErr w:type="spellEnd"/>
            <w:proofErr w:type="gramEnd"/>
            <w:r w:rsidRPr="0074172E">
              <w:rPr>
                <w:rFonts w:ascii="Cambria" w:hAnsi="Cambria"/>
                <w:color w:val="000000"/>
                <w:sz w:val="22"/>
                <w:szCs w:val="22"/>
              </w:rPr>
              <w:t xml:space="preserve"> </w:t>
            </w:r>
            <w:proofErr w:type="spellStart"/>
            <w:r w:rsidRPr="0074172E">
              <w:rPr>
                <w:rFonts w:ascii="Cambria" w:hAnsi="Cambria"/>
                <w:color w:val="000000"/>
                <w:sz w:val="22"/>
                <w:szCs w:val="22"/>
              </w:rPr>
              <w:t>navedenim</w:t>
            </w:r>
            <w:proofErr w:type="spellEnd"/>
            <w:r w:rsidRPr="0074172E">
              <w:rPr>
                <w:rFonts w:ascii="Cambria" w:hAnsi="Cambria"/>
                <w:color w:val="000000"/>
                <w:sz w:val="22"/>
                <w:szCs w:val="22"/>
              </w:rPr>
              <w:t xml:space="preserve"> u </w:t>
            </w:r>
            <w:proofErr w:type="spellStart"/>
            <w:r w:rsidRPr="0074172E">
              <w:rPr>
                <w:rFonts w:ascii="Cambria" w:hAnsi="Cambria"/>
                <w:color w:val="000000"/>
                <w:sz w:val="22"/>
                <w:szCs w:val="22"/>
              </w:rPr>
              <w:t>specifikaciji</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tenderske</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dokumentacije</w:t>
            </w:r>
            <w:proofErr w:type="spellEnd"/>
            <w:r w:rsidRPr="0074172E">
              <w:rPr>
                <w:rFonts w:ascii="Cambria" w:hAnsi="Cambria"/>
                <w:color w:val="000000"/>
                <w:sz w:val="22"/>
                <w:szCs w:val="22"/>
              </w:rPr>
              <w:t>.</w:t>
            </w:r>
          </w:p>
        </w:tc>
      </w:tr>
    </w:tbl>
    <w:p w:rsidR="00E416D0" w:rsidRPr="0074172E" w:rsidRDefault="00E416D0" w:rsidP="00E416D0">
      <w:pPr>
        <w:jc w:val="both"/>
        <w:rPr>
          <w:rFonts w:ascii="Cambria" w:hAnsi="Cambria"/>
          <w:color w:val="000000"/>
          <w:sz w:val="22"/>
          <w:szCs w:val="22"/>
        </w:rPr>
      </w:pPr>
    </w:p>
    <w:p w:rsidR="0090548B" w:rsidRPr="00447DAD" w:rsidRDefault="0090548B" w:rsidP="00E416D0">
      <w:pPr>
        <w:spacing w:after="160" w:line="259" w:lineRule="auto"/>
        <w:ind w:left="720"/>
        <w:contextualSpacing/>
        <w:jc w:val="both"/>
        <w:rPr>
          <w:rFonts w:ascii="Arial" w:eastAsia="Calibri" w:hAnsi="Arial" w:cs="Arial"/>
          <w:color w:val="000000"/>
          <w:sz w:val="22"/>
          <w:szCs w:val="22"/>
          <w:lang w:val="sr-Latn-ME"/>
        </w:rPr>
      </w:pPr>
    </w:p>
    <w:p w:rsidR="0090548B" w:rsidRPr="00482FE0" w:rsidRDefault="0090548B" w:rsidP="0090548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noProof/>
          <w:color w:val="000000" w:themeColor="text1"/>
        </w:rPr>
      </w:pPr>
      <w:r w:rsidRPr="00482FE0">
        <w:rPr>
          <w:b/>
          <w:noProof/>
          <w:color w:val="000000" w:themeColor="text1"/>
        </w:rPr>
        <w:t>DODATNE INFORMACIJE O PREDMETU I POSTUPKU NABAVKE</w:t>
      </w:r>
      <w:bookmarkEnd w:id="2"/>
    </w:p>
    <w:p w:rsidR="0090548B" w:rsidRPr="00482FE0" w:rsidRDefault="0090548B" w:rsidP="0090548B">
      <w:pPr>
        <w:jc w:val="both"/>
        <w:rPr>
          <w:b/>
          <w:bCs/>
          <w:noProof/>
          <w:color w:val="000000" w:themeColor="text1"/>
        </w:rPr>
      </w:pPr>
    </w:p>
    <w:p w:rsidR="0090548B" w:rsidRPr="00482FE0" w:rsidRDefault="0090548B" w:rsidP="0090548B">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noProof/>
          <w:color w:val="000000" w:themeColor="text1"/>
        </w:rPr>
      </w:pPr>
      <w:r w:rsidRPr="00482FE0">
        <w:rPr>
          <w:rFonts w:eastAsia="Calibri"/>
          <w:b/>
          <w:bCs/>
          <w:noProof/>
          <w:color w:val="000000" w:themeColor="text1"/>
        </w:rPr>
        <w:t>Procijenjena vrijednost predmenta nabavke:</w:t>
      </w:r>
    </w:p>
    <w:p w:rsidR="0090548B" w:rsidRPr="00482FE0" w:rsidRDefault="0090548B" w:rsidP="0090548B">
      <w:pPr>
        <w:spacing w:after="160" w:line="259" w:lineRule="auto"/>
        <w:jc w:val="both"/>
        <w:rPr>
          <w:rFonts w:eastAsia="Calibri"/>
          <w:b/>
          <w:bCs/>
          <w:noProof/>
          <w:color w:val="000000" w:themeColor="text1"/>
        </w:rPr>
      </w:pPr>
      <w:r w:rsidRPr="00482FE0">
        <w:rPr>
          <w:rFonts w:eastAsia="Calibri"/>
          <w:noProof/>
          <w:color w:val="000000" w:themeColor="text1"/>
        </w:rPr>
        <w:sym w:font="Wingdings" w:char="F0A8"/>
      </w:r>
      <w:r w:rsidRPr="00482FE0">
        <w:rPr>
          <w:rFonts w:eastAsia="Calibri"/>
          <w:noProof/>
          <w:color w:val="000000" w:themeColor="text1"/>
        </w:rPr>
        <w:t xml:space="preserve"> </w:t>
      </w:r>
      <w:r w:rsidRPr="00482FE0">
        <w:rPr>
          <w:rFonts w:eastAsia="Calibri"/>
          <w:b/>
          <w:bCs/>
          <w:noProof/>
          <w:color w:val="000000" w:themeColor="text1"/>
        </w:rPr>
        <w:t>Procijenjena vrijednost predmeta nabavke bez zaključivanja okvirnog sporazuma</w:t>
      </w:r>
      <w:r w:rsidRPr="00482FE0">
        <w:rPr>
          <w:rFonts w:eastAsia="Calibri"/>
          <w:noProof/>
          <w:color w:val="000000" w:themeColor="text1"/>
        </w:rPr>
        <w:t>:</w:t>
      </w:r>
    </w:p>
    <w:p w:rsidR="0090548B" w:rsidRDefault="0090548B" w:rsidP="0090548B">
      <w:pPr>
        <w:spacing w:after="160" w:line="259" w:lineRule="auto"/>
        <w:jc w:val="both"/>
        <w:rPr>
          <w:rFonts w:eastAsia="Calibri"/>
          <w:noProof/>
          <w:color w:val="000000" w:themeColor="text1"/>
        </w:rPr>
      </w:pPr>
      <w:r w:rsidRPr="00482FE0">
        <w:rPr>
          <w:rFonts w:eastAsia="Calibri"/>
          <w:noProof/>
          <w:color w:val="000000" w:themeColor="text1"/>
        </w:rPr>
        <w:sym w:font="Wingdings" w:char="F0A8"/>
      </w:r>
      <w:r w:rsidRPr="00482FE0">
        <w:rPr>
          <w:rFonts w:eastAsia="Calibri"/>
          <w:noProof/>
          <w:color w:val="000000" w:themeColor="text1"/>
        </w:rPr>
        <w:t xml:space="preserve"> kao cjeline je </w:t>
      </w:r>
      <w:r w:rsidR="009C0C24">
        <w:rPr>
          <w:rFonts w:eastAsia="Calibri"/>
          <w:noProof/>
          <w:color w:val="000000" w:themeColor="text1"/>
        </w:rPr>
        <w:t>33.000,00</w:t>
      </w:r>
      <w:r w:rsidR="003315E6">
        <w:rPr>
          <w:rFonts w:eastAsia="Calibri"/>
          <w:noProof/>
          <w:color w:val="000000" w:themeColor="text1"/>
        </w:rPr>
        <w:t xml:space="preserve"> </w:t>
      </w:r>
      <w:r>
        <w:rPr>
          <w:rFonts w:eastAsia="Calibri"/>
          <w:noProof/>
          <w:color w:val="000000" w:themeColor="text1"/>
        </w:rPr>
        <w:t>€ bez PDV-a</w:t>
      </w:r>
      <w:r w:rsidR="003315E6">
        <w:rPr>
          <w:rFonts w:eastAsia="Calibri"/>
          <w:noProof/>
          <w:color w:val="000000" w:themeColor="text1"/>
        </w:rPr>
        <w:t xml:space="preserve"> </w:t>
      </w:r>
    </w:p>
    <w:p w:rsidR="003315E6" w:rsidRPr="00447DAD" w:rsidRDefault="003315E6" w:rsidP="003315E6">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447DAD">
        <w:rPr>
          <w:rFonts w:ascii="Arial" w:hAnsi="Arial" w:cs="Arial"/>
          <w:color w:val="000000"/>
          <w:lang w:val="sr-Latn-ME"/>
        </w:rPr>
        <w:t>Obrazloženje razloga zašto predmet nabavke nije podijeljen na partije:</w:t>
      </w:r>
    </w:p>
    <w:p w:rsidR="0090548B" w:rsidRPr="003315E6" w:rsidRDefault="003315E6" w:rsidP="003315E6">
      <w:pPr>
        <w:spacing w:after="160" w:line="259" w:lineRule="auto"/>
        <w:jc w:val="both"/>
        <w:rPr>
          <w:rFonts w:eastAsia="Calibri"/>
          <w:noProof/>
          <w:color w:val="000000" w:themeColor="text1"/>
        </w:rPr>
      </w:pPr>
      <w:r>
        <w:rPr>
          <w:rFonts w:ascii="Arial" w:hAnsi="Arial" w:cs="Arial"/>
          <w:color w:val="000000"/>
          <w:lang w:val="sr-Latn-ME"/>
        </w:rPr>
        <w:t>predmetna nabavka je definisana kao jedinstvena cijelina i ne može se podjeliti  na partiji.</w:t>
      </w:r>
    </w:p>
    <w:p w:rsidR="0090548B" w:rsidRPr="003315E6" w:rsidRDefault="0090548B" w:rsidP="003315E6">
      <w:pPr>
        <w:pBdr>
          <w:top w:val="single" w:sz="4" w:space="1" w:color="auto"/>
          <w:left w:val="single" w:sz="4" w:space="4" w:color="auto"/>
          <w:bottom w:val="single" w:sz="4" w:space="1" w:color="auto"/>
          <w:right w:val="single" w:sz="4" w:space="4" w:color="auto"/>
        </w:pBdr>
        <w:shd w:val="clear" w:color="auto" w:fill="D9D9D9"/>
        <w:rPr>
          <w:b/>
          <w:noProof/>
          <w:color w:val="000000" w:themeColor="text1"/>
        </w:rPr>
      </w:pPr>
      <w:r w:rsidRPr="00482FE0">
        <w:rPr>
          <w:b/>
          <w:noProof/>
          <w:color w:val="000000" w:themeColor="text1"/>
        </w:rPr>
        <w:t>ZAKLJUČIVANJE OKVIRNOG SPORAZUMA</w:t>
      </w:r>
    </w:p>
    <w:p w:rsidR="0090548B" w:rsidRPr="003315E6" w:rsidRDefault="0090548B" w:rsidP="003315E6">
      <w:pPr>
        <w:pBdr>
          <w:top w:val="single" w:sz="4" w:space="1" w:color="auto"/>
          <w:left w:val="single" w:sz="4" w:space="4" w:color="auto"/>
          <w:bottom w:val="single" w:sz="4" w:space="1" w:color="auto"/>
          <w:right w:val="single" w:sz="4" w:space="4" w:color="auto"/>
        </w:pBdr>
        <w:shd w:val="clear" w:color="auto" w:fill="F2F2F2"/>
        <w:jc w:val="both"/>
        <w:rPr>
          <w:noProof/>
          <w:color w:val="000000" w:themeColor="text1"/>
        </w:rPr>
      </w:pPr>
      <w:r w:rsidRPr="00482FE0">
        <w:rPr>
          <w:noProof/>
          <w:color w:val="000000" w:themeColor="text1"/>
        </w:rPr>
        <w:t xml:space="preserve">Zaključiće se </w:t>
      </w:r>
      <w:r w:rsidR="003315E6">
        <w:rPr>
          <w:noProof/>
          <w:color w:val="000000" w:themeColor="text1"/>
        </w:rPr>
        <w:t>kvirni sporazum:</w:t>
      </w:r>
    </w:p>
    <w:p w:rsidR="0090548B" w:rsidRPr="00482FE0" w:rsidRDefault="0090548B" w:rsidP="0090548B">
      <w:pPr>
        <w:jc w:val="both"/>
        <w:rPr>
          <w:strike/>
          <w:noProof/>
          <w:color w:val="000000" w:themeColor="text1"/>
        </w:rPr>
      </w:pPr>
      <w:r w:rsidRPr="00482FE0">
        <w:rPr>
          <w:noProof/>
          <w:color w:val="000000" w:themeColor="text1"/>
        </w:rPr>
        <w:sym w:font="Wingdings" w:char="F0FD"/>
      </w:r>
      <w:r w:rsidRPr="00482FE0">
        <w:rPr>
          <w:noProof/>
          <w:color w:val="000000" w:themeColor="text1"/>
        </w:rPr>
        <w:t xml:space="preserve"> ne</w:t>
      </w:r>
    </w:p>
    <w:p w:rsidR="0090548B" w:rsidRPr="00482FE0" w:rsidRDefault="0090548B" w:rsidP="0090548B">
      <w:pPr>
        <w:jc w:val="both"/>
        <w:rPr>
          <w:noProof/>
          <w:color w:val="000000" w:themeColor="text1"/>
        </w:rPr>
      </w:pPr>
    </w:p>
    <w:p w:rsidR="0090548B" w:rsidRPr="00482FE0" w:rsidRDefault="0090548B" w:rsidP="0090548B">
      <w:pPr>
        <w:pBdr>
          <w:top w:val="single" w:sz="4" w:space="1" w:color="auto"/>
          <w:left w:val="single" w:sz="4" w:space="4" w:color="auto"/>
          <w:bottom w:val="single" w:sz="4" w:space="1" w:color="auto"/>
          <w:right w:val="single" w:sz="4" w:space="4" w:color="auto"/>
        </w:pBdr>
        <w:shd w:val="clear" w:color="auto" w:fill="D9D9D9"/>
        <w:rPr>
          <w:b/>
          <w:noProof/>
          <w:color w:val="000000" w:themeColor="text1"/>
        </w:rPr>
      </w:pPr>
      <w:r w:rsidRPr="00482FE0">
        <w:rPr>
          <w:b/>
          <w:noProof/>
          <w:color w:val="000000" w:themeColor="text1"/>
        </w:rPr>
        <w:t>PONUDA SA VARIJANTAMA</w:t>
      </w:r>
    </w:p>
    <w:p w:rsidR="0090548B" w:rsidRPr="00482FE0" w:rsidRDefault="0090548B" w:rsidP="0090548B">
      <w:pPr>
        <w:jc w:val="both"/>
        <w:rPr>
          <w:b/>
          <w:bCs/>
          <w:noProof/>
          <w:color w:val="000000" w:themeColor="text1"/>
        </w:rPr>
      </w:pPr>
    </w:p>
    <w:p w:rsidR="0090548B" w:rsidRPr="00482FE0" w:rsidRDefault="0090548B" w:rsidP="0090548B">
      <w:pPr>
        <w:jc w:val="both"/>
        <w:rPr>
          <w:noProof/>
          <w:color w:val="000000" w:themeColor="text1"/>
        </w:rPr>
      </w:pPr>
      <w:r w:rsidRPr="00482FE0">
        <w:rPr>
          <w:noProof/>
          <w:color w:val="000000" w:themeColor="text1"/>
        </w:rPr>
        <w:t>Mogućnost podnošenja ponude sa varijantama</w:t>
      </w:r>
    </w:p>
    <w:p w:rsidR="0090548B" w:rsidRPr="00482FE0" w:rsidRDefault="0090548B" w:rsidP="0090548B">
      <w:pPr>
        <w:jc w:val="both"/>
        <w:rPr>
          <w:noProof/>
          <w:color w:val="000000" w:themeColor="text1"/>
        </w:rPr>
      </w:pPr>
    </w:p>
    <w:p w:rsidR="0090548B" w:rsidRPr="00482FE0" w:rsidRDefault="0090548B" w:rsidP="0090548B">
      <w:pPr>
        <w:jc w:val="both"/>
        <w:rPr>
          <w:noProof/>
          <w:color w:val="000000" w:themeColor="text1"/>
        </w:rPr>
      </w:pPr>
      <w:r w:rsidRPr="00482FE0">
        <w:rPr>
          <w:noProof/>
          <w:color w:val="000000" w:themeColor="text1"/>
        </w:rPr>
        <w:sym w:font="Wingdings" w:char="F0FD"/>
      </w:r>
      <w:r w:rsidRPr="00482FE0">
        <w:rPr>
          <w:noProof/>
          <w:color w:val="000000" w:themeColor="text1"/>
        </w:rPr>
        <w:t xml:space="preserve"> Varijante ponude nijesu dozvoljene i neće biti razmatrane.</w:t>
      </w:r>
    </w:p>
    <w:p w:rsidR="0090548B" w:rsidRPr="00482FE0" w:rsidRDefault="0090548B" w:rsidP="0090548B">
      <w:pPr>
        <w:jc w:val="both"/>
        <w:rPr>
          <w:b/>
          <w:bCs/>
          <w:noProof/>
          <w:color w:val="000000" w:themeColor="text1"/>
        </w:rPr>
      </w:pPr>
    </w:p>
    <w:p w:rsidR="0090548B" w:rsidRPr="00482FE0" w:rsidRDefault="0090548B" w:rsidP="0090548B">
      <w:pPr>
        <w:pBdr>
          <w:top w:val="single" w:sz="4" w:space="1" w:color="auto"/>
          <w:left w:val="single" w:sz="4" w:space="4" w:color="auto"/>
          <w:bottom w:val="single" w:sz="4" w:space="1" w:color="auto"/>
          <w:right w:val="single" w:sz="4" w:space="4" w:color="auto"/>
        </w:pBdr>
        <w:shd w:val="clear" w:color="auto" w:fill="D9D9D9"/>
        <w:jc w:val="both"/>
        <w:rPr>
          <w:b/>
          <w:bCs/>
          <w:noProof/>
          <w:color w:val="000000" w:themeColor="text1"/>
        </w:rPr>
      </w:pPr>
      <w:r w:rsidRPr="00482FE0">
        <w:rPr>
          <w:b/>
          <w:noProof/>
          <w:color w:val="000000" w:themeColor="text1"/>
        </w:rPr>
        <w:t>REZERVISANA NABAVKA</w:t>
      </w:r>
    </w:p>
    <w:p w:rsidR="0090548B" w:rsidRPr="00482FE0" w:rsidRDefault="0090548B" w:rsidP="0090548B">
      <w:pPr>
        <w:jc w:val="both"/>
        <w:rPr>
          <w:b/>
          <w:bCs/>
          <w:noProof/>
          <w:color w:val="000000" w:themeColor="text1"/>
        </w:rPr>
      </w:pPr>
    </w:p>
    <w:p w:rsidR="0090548B" w:rsidRPr="00482FE0" w:rsidRDefault="0090548B" w:rsidP="0090548B">
      <w:pPr>
        <w:jc w:val="both"/>
        <w:rPr>
          <w:noProof/>
          <w:color w:val="000000" w:themeColor="text1"/>
        </w:rPr>
      </w:pPr>
      <w:r w:rsidRPr="00482FE0">
        <w:rPr>
          <w:noProof/>
          <w:color w:val="000000" w:themeColor="text1"/>
        </w:rPr>
        <w:sym w:font="Wingdings" w:char="F0FD"/>
      </w:r>
      <w:r w:rsidRPr="00482FE0">
        <w:rPr>
          <w:noProof/>
          <w:color w:val="000000" w:themeColor="text1"/>
        </w:rPr>
        <w:t xml:space="preserve"> Ne</w:t>
      </w:r>
    </w:p>
    <w:p w:rsidR="0090548B" w:rsidRPr="00482FE0" w:rsidRDefault="0090548B" w:rsidP="0090548B">
      <w:pPr>
        <w:jc w:val="both"/>
        <w:rPr>
          <w:b/>
          <w:bCs/>
          <w:noProof/>
          <w:color w:val="000000" w:themeColor="text1"/>
        </w:rPr>
      </w:pPr>
    </w:p>
    <w:p w:rsidR="0090548B" w:rsidRPr="00482FE0" w:rsidRDefault="0090548B" w:rsidP="0090548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noProof/>
          <w:color w:val="000000" w:themeColor="text1"/>
        </w:rPr>
      </w:pPr>
      <w:bookmarkStart w:id="4" w:name="_Toc62730556"/>
      <w:r w:rsidRPr="00482FE0">
        <w:rPr>
          <w:b/>
          <w:noProof/>
          <w:color w:val="000000" w:themeColor="text1"/>
        </w:rPr>
        <w:lastRenderedPageBreak/>
        <w:t>NAČIN UTVRĐIVANJA EKVIVALENTNOSTI</w:t>
      </w:r>
      <w:bookmarkEnd w:id="4"/>
    </w:p>
    <w:p w:rsidR="0090548B" w:rsidRPr="00482FE0" w:rsidRDefault="0090548B" w:rsidP="0090548B">
      <w:pPr>
        <w:jc w:val="both"/>
        <w:rPr>
          <w:bCs/>
          <w:noProof/>
          <w:color w:val="000000" w:themeColor="text1"/>
        </w:rPr>
      </w:pPr>
    </w:p>
    <w:p w:rsidR="0090548B" w:rsidRPr="00482FE0" w:rsidRDefault="0090548B" w:rsidP="0090548B">
      <w:pPr>
        <w:jc w:val="both"/>
        <w:rPr>
          <w:bCs/>
          <w:noProof/>
          <w:color w:val="000000" w:themeColor="text1"/>
        </w:rPr>
      </w:pPr>
      <w:r w:rsidRPr="00482FE0">
        <w:rPr>
          <w:bCs/>
          <w:noProof/>
          <w:color w:val="000000" w:themeColor="text1"/>
        </w:rPr>
        <w:t>Način utvrđivanja ekvivalentnosti:</w:t>
      </w:r>
      <w:r w:rsidRPr="00482FE0">
        <w:rPr>
          <w:b/>
          <w:bCs/>
          <w:noProof/>
          <w:color w:val="000000" w:themeColor="text1"/>
          <w:u w:val="single"/>
        </w:rPr>
        <w:t xml:space="preserve"> Nije primjenjivo.</w:t>
      </w:r>
    </w:p>
    <w:p w:rsidR="0090548B" w:rsidRPr="00482FE0" w:rsidRDefault="0090548B" w:rsidP="0090548B">
      <w:pPr>
        <w:jc w:val="both"/>
        <w:rPr>
          <w:bCs/>
          <w:noProof/>
          <w:color w:val="000000" w:themeColor="text1"/>
        </w:rPr>
      </w:pPr>
    </w:p>
    <w:p w:rsidR="0090548B" w:rsidRPr="00482FE0" w:rsidRDefault="0090548B" w:rsidP="0090548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noProof/>
          <w:color w:val="000000" w:themeColor="text1"/>
        </w:rPr>
      </w:pPr>
      <w:bookmarkStart w:id="5" w:name="_Toc62730557"/>
      <w:r w:rsidRPr="00482FE0">
        <w:rPr>
          <w:b/>
          <w:noProof/>
          <w:color w:val="000000" w:themeColor="text1"/>
        </w:rPr>
        <w:t>OSNOVI ZA OBAVEZNO ISKLJUČENJE IZ POSTUPKA JAVNE NABAVKE</w:t>
      </w:r>
      <w:bookmarkEnd w:id="5"/>
    </w:p>
    <w:p w:rsidR="0090548B" w:rsidRPr="00482FE0" w:rsidRDefault="0090548B" w:rsidP="0090548B">
      <w:pPr>
        <w:jc w:val="both"/>
        <w:rPr>
          <w:noProof/>
          <w:color w:val="000000" w:themeColor="text1"/>
        </w:rPr>
      </w:pPr>
    </w:p>
    <w:p w:rsidR="0090548B" w:rsidRPr="00482FE0" w:rsidRDefault="0090548B" w:rsidP="0090548B">
      <w:pPr>
        <w:jc w:val="both"/>
        <w:rPr>
          <w:noProof/>
          <w:color w:val="000000" w:themeColor="text1"/>
        </w:rPr>
      </w:pPr>
      <w:r w:rsidRPr="00482FE0">
        <w:rPr>
          <w:noProof/>
          <w:color w:val="000000" w:themeColor="text1"/>
        </w:rPr>
        <w:t xml:space="preserve">Privredni subjekat će se isključiti iz postupka javne nabavke, ako: </w:t>
      </w:r>
    </w:p>
    <w:p w:rsidR="0090548B" w:rsidRPr="00482FE0" w:rsidRDefault="0090548B" w:rsidP="0090548B">
      <w:pPr>
        <w:jc w:val="both"/>
        <w:rPr>
          <w:noProof/>
          <w:color w:val="000000" w:themeColor="text1"/>
        </w:rPr>
      </w:pPr>
      <w:r w:rsidRPr="00482FE0">
        <w:rPr>
          <w:noProof/>
          <w:color w:val="000000" w:themeColor="text1"/>
        </w:rPr>
        <w:t xml:space="preserve">1) postoji sukob interesa iz člana 41 stav 1 tačka 2 alineja 1 i 2 ili člana 42 Zakona o javnim nabavkama, </w:t>
      </w:r>
    </w:p>
    <w:p w:rsidR="0090548B" w:rsidRPr="00482FE0" w:rsidRDefault="0090548B" w:rsidP="0090548B">
      <w:pPr>
        <w:jc w:val="both"/>
        <w:rPr>
          <w:noProof/>
          <w:color w:val="000000" w:themeColor="text1"/>
        </w:rPr>
      </w:pPr>
      <w:r w:rsidRPr="00482FE0">
        <w:rPr>
          <w:noProof/>
          <w:color w:val="000000" w:themeColor="text1"/>
        </w:rPr>
        <w:t xml:space="preserve">2) ne ispunjava obavezne uslove i uslove sposobnosti privrednog subjekta predviđene tenderskom dokumentacijom, </w:t>
      </w:r>
    </w:p>
    <w:p w:rsidR="0090548B" w:rsidRPr="00482FE0" w:rsidRDefault="0090548B" w:rsidP="0090548B">
      <w:pPr>
        <w:jc w:val="both"/>
        <w:rPr>
          <w:noProof/>
          <w:color w:val="000000" w:themeColor="text1"/>
        </w:rPr>
      </w:pPr>
      <w:r w:rsidRPr="00482FE0">
        <w:rPr>
          <w:noProof/>
          <w:color w:val="000000" w:themeColor="text1"/>
        </w:rPr>
        <w:t xml:space="preserve">3) postoji drugi razlog predviđen ovim zakonom. </w:t>
      </w:r>
    </w:p>
    <w:p w:rsidR="0090548B" w:rsidRPr="00482FE0" w:rsidRDefault="0090548B" w:rsidP="0090548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noProof/>
          <w:color w:val="000000" w:themeColor="text1"/>
        </w:rPr>
      </w:pPr>
      <w:bookmarkStart w:id="6" w:name="_Toc62730558"/>
      <w:r w:rsidRPr="00482FE0">
        <w:rPr>
          <w:b/>
          <w:noProof/>
          <w:color w:val="000000" w:themeColor="text1"/>
        </w:rPr>
        <w:t>SREDSTVA FINANSIJSKOG OBEZBJEĐENJA UGOVORA O JAVNOJ NABAVCI</w:t>
      </w:r>
      <w:bookmarkEnd w:id="6"/>
    </w:p>
    <w:p w:rsidR="0090548B" w:rsidRPr="00482FE0" w:rsidRDefault="00E416D0" w:rsidP="0090548B">
      <w:pPr>
        <w:jc w:val="both"/>
        <w:rPr>
          <w:noProof/>
          <w:color w:val="000000" w:themeColor="text1"/>
        </w:rPr>
      </w:pPr>
      <w:r>
        <w:rPr>
          <w:noProof/>
          <w:color w:val="000000" w:themeColor="text1"/>
        </w:rPr>
        <w:t>/</w:t>
      </w:r>
    </w:p>
    <w:p w:rsidR="0090548B" w:rsidRPr="00482FE0" w:rsidRDefault="0090548B" w:rsidP="0090548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b/>
          <w:noProof/>
          <w:color w:val="000000" w:themeColor="text1"/>
        </w:rPr>
      </w:pPr>
      <w:bookmarkStart w:id="7" w:name="_Toc62730559"/>
      <w:r w:rsidRPr="00482FE0">
        <w:rPr>
          <w:b/>
          <w:noProof/>
          <w:color w:val="000000" w:themeColor="text1"/>
        </w:rPr>
        <w:t>METODOLOGIJA VREDNOVANJA PONUDA</w:t>
      </w:r>
      <w:bookmarkEnd w:id="7"/>
    </w:p>
    <w:p w:rsidR="0090548B" w:rsidRPr="00482FE0" w:rsidRDefault="0090548B" w:rsidP="0090548B">
      <w:pPr>
        <w:jc w:val="both"/>
        <w:rPr>
          <w:noProof/>
          <w:color w:val="000000" w:themeColor="text1"/>
        </w:rPr>
      </w:pPr>
      <w:r w:rsidRPr="00482FE0">
        <w:rPr>
          <w:noProof/>
          <w:color w:val="000000" w:themeColor="text1"/>
        </w:rPr>
        <w:t xml:space="preserve">Naručilac će u postupku javne nabavki izabrati ekonomski najpovoljniju ponudu, primjenom pristupa isplativosti, po osnovu kriterijuma: </w:t>
      </w:r>
    </w:p>
    <w:p w:rsidR="0090548B" w:rsidRPr="00482FE0" w:rsidRDefault="0090548B" w:rsidP="0090548B">
      <w:pPr>
        <w:rPr>
          <w:b/>
          <w:noProof/>
          <w:color w:val="000000" w:themeColor="text1"/>
        </w:rPr>
      </w:pPr>
      <w:r w:rsidRPr="00482FE0">
        <w:rPr>
          <w:b/>
          <w:noProof/>
          <w:color w:val="000000" w:themeColor="text1"/>
        </w:rPr>
        <w:sym w:font="Wingdings" w:char="F078"/>
      </w:r>
      <w:r w:rsidRPr="00482FE0">
        <w:rPr>
          <w:b/>
          <w:noProof/>
          <w:color w:val="000000" w:themeColor="text1"/>
        </w:rPr>
        <w:t xml:space="preserve"> odnos cijene i kvaliteta </w:t>
      </w:r>
    </w:p>
    <w:p w:rsidR="0090548B" w:rsidRPr="00482FE0" w:rsidRDefault="0090548B" w:rsidP="0090548B">
      <w:pPr>
        <w:rPr>
          <w:b/>
          <w:noProof/>
          <w:color w:val="000000" w:themeColor="text1"/>
        </w:rPr>
      </w:pPr>
    </w:p>
    <w:p w:rsidR="0090548B" w:rsidRPr="00482FE0" w:rsidRDefault="0090548B" w:rsidP="0090548B">
      <w:pPr>
        <w:jc w:val="both"/>
        <w:rPr>
          <w:b/>
          <w:bCs/>
          <w:noProof/>
          <w:color w:val="000000" w:themeColor="text1"/>
          <w:shd w:val="clear" w:color="auto" w:fill="FFFFFF"/>
        </w:rPr>
      </w:pPr>
      <w:r w:rsidRPr="00482FE0">
        <w:rPr>
          <w:b/>
          <w:bCs/>
          <w:noProof/>
          <w:color w:val="000000" w:themeColor="text1"/>
          <w:shd w:val="clear" w:color="auto" w:fill="FFFFFF"/>
        </w:rPr>
        <w:t>Vrednovanje ponuda po kriterijumu ekonomski najpovoljnija ponuda vršiće se primjenom podkriterijuma cijena (C) i podkriterijuma kvalitet (K), na sljedeći način:</w:t>
      </w:r>
    </w:p>
    <w:p w:rsidR="0090548B" w:rsidRPr="00482FE0" w:rsidRDefault="0090548B" w:rsidP="0090548B">
      <w:pPr>
        <w:jc w:val="both"/>
        <w:rPr>
          <w:b/>
          <w:bCs/>
          <w:noProof/>
          <w:color w:val="000000" w:themeColor="text1"/>
          <w:shd w:val="clear" w:color="auto" w:fill="FFFFFF"/>
        </w:rPr>
      </w:pPr>
    </w:p>
    <w:p w:rsidR="0090548B" w:rsidRPr="00482FE0" w:rsidRDefault="0090548B" w:rsidP="0090548B">
      <w:pPr>
        <w:rPr>
          <w:rFonts w:eastAsia="Calibri"/>
          <w:b/>
          <w:bCs/>
          <w:noProof/>
          <w:color w:val="000000" w:themeColor="text1"/>
        </w:rPr>
      </w:pPr>
      <w:r w:rsidRPr="00482FE0">
        <w:rPr>
          <w:rFonts w:eastAsia="Calibri"/>
          <w:b/>
          <w:bCs/>
          <w:noProof/>
          <w:color w:val="000000" w:themeColor="text1"/>
        </w:rPr>
        <w:t>Kriterijum ekonomski najpovoljnija ponuda =</w:t>
      </w:r>
    </w:p>
    <w:p w:rsidR="0090548B" w:rsidRPr="00482FE0" w:rsidRDefault="0090548B" w:rsidP="0090548B">
      <w:pPr>
        <w:rPr>
          <w:rFonts w:eastAsia="Calibri"/>
          <w:noProof/>
          <w:color w:val="000000" w:themeColor="text1"/>
        </w:rPr>
      </w:pPr>
      <w:r w:rsidRPr="00482FE0">
        <w:rPr>
          <w:rFonts w:eastAsia="Calibri"/>
          <w:noProof/>
          <w:color w:val="000000" w:themeColor="text1"/>
        </w:rPr>
        <w:t xml:space="preserve">Podkriterijum Najniža ponuđena cijena (C) + Podkriterijum Kvalitet (K) </w:t>
      </w:r>
    </w:p>
    <w:p w:rsidR="0090548B" w:rsidRPr="00482FE0" w:rsidRDefault="0090548B" w:rsidP="0090548B">
      <w:pPr>
        <w:jc w:val="both"/>
        <w:rPr>
          <w:b/>
          <w:bCs/>
          <w:noProof/>
          <w:color w:val="000000" w:themeColor="text1"/>
          <w:shd w:val="clear" w:color="auto" w:fill="FFFFFF"/>
        </w:rPr>
      </w:pPr>
    </w:p>
    <w:p w:rsidR="0090548B" w:rsidRPr="00482FE0" w:rsidRDefault="0090548B" w:rsidP="0090548B">
      <w:pPr>
        <w:numPr>
          <w:ilvl w:val="0"/>
          <w:numId w:val="7"/>
        </w:numPr>
        <w:jc w:val="both"/>
        <w:rPr>
          <w:b/>
          <w:bCs/>
          <w:noProof/>
          <w:color w:val="000000" w:themeColor="text1"/>
          <w:shd w:val="clear" w:color="auto" w:fill="FFFFFF"/>
        </w:rPr>
      </w:pPr>
      <w:r w:rsidRPr="00482FE0">
        <w:rPr>
          <w:b/>
          <w:bCs/>
          <w:noProof/>
          <w:color w:val="000000" w:themeColor="text1"/>
          <w:shd w:val="clear" w:color="auto" w:fill="FFFFFF"/>
        </w:rPr>
        <w:t xml:space="preserve">Ponude po podkriterijumu cijena vrednovaće se na sljedeći način: </w:t>
      </w:r>
    </w:p>
    <w:p w:rsidR="0090548B" w:rsidRPr="00482FE0" w:rsidRDefault="0090548B" w:rsidP="0090548B">
      <w:pPr>
        <w:jc w:val="both"/>
        <w:rPr>
          <w:bCs/>
          <w:noProof/>
          <w:color w:val="000000" w:themeColor="text1"/>
          <w:shd w:val="clear" w:color="auto" w:fill="FFFFFF"/>
        </w:rPr>
      </w:pPr>
    </w:p>
    <w:p w:rsidR="0090548B" w:rsidRPr="00482FE0" w:rsidRDefault="0090548B" w:rsidP="0090548B">
      <w:pPr>
        <w:ind w:firstLine="567"/>
        <w:jc w:val="both"/>
        <w:rPr>
          <w:b/>
          <w:bCs/>
          <w:noProof/>
          <w:color w:val="000000" w:themeColor="text1"/>
          <w:shd w:val="clear" w:color="auto" w:fill="FFFFFF"/>
        </w:rPr>
      </w:pPr>
      <w:r w:rsidRPr="00482FE0">
        <w:rPr>
          <w:b/>
          <w:bCs/>
          <w:noProof/>
          <w:color w:val="000000" w:themeColor="text1"/>
          <w:shd w:val="clear" w:color="auto" w:fill="FFFFFF"/>
        </w:rPr>
        <w:t>Maksimalan broj bodova po ovom podkriterijumu je 90</w:t>
      </w:r>
    </w:p>
    <w:p w:rsidR="0090548B" w:rsidRPr="00482FE0" w:rsidRDefault="0090548B" w:rsidP="0090548B">
      <w:pPr>
        <w:jc w:val="both"/>
        <w:rPr>
          <w:bCs/>
          <w:noProof/>
          <w:color w:val="000000" w:themeColor="text1"/>
          <w:shd w:val="clear" w:color="auto" w:fill="FFFFFF"/>
        </w:rPr>
      </w:pPr>
    </w:p>
    <w:p w:rsidR="0090548B" w:rsidRPr="00482FE0" w:rsidRDefault="0090548B" w:rsidP="0090548B">
      <w:pPr>
        <w:ind w:firstLine="567"/>
        <w:jc w:val="both"/>
        <w:rPr>
          <w:bCs/>
          <w:noProof/>
          <w:color w:val="000000" w:themeColor="text1"/>
          <w:shd w:val="clear" w:color="auto" w:fill="FFFFFF"/>
        </w:rPr>
      </w:pPr>
      <w:r w:rsidRPr="00482FE0">
        <w:rPr>
          <w:bCs/>
          <w:noProof/>
          <w:color w:val="000000" w:themeColor="text1"/>
          <w:shd w:val="clear" w:color="auto" w:fill="FFFFFF"/>
        </w:rPr>
        <w:t>Broj bodova po podkriterijumu cijena određuje se po formuli:</w:t>
      </w:r>
    </w:p>
    <w:p w:rsidR="0090548B" w:rsidRPr="00482FE0" w:rsidRDefault="0090548B" w:rsidP="0090548B">
      <w:pPr>
        <w:ind w:firstLine="567"/>
        <w:jc w:val="both"/>
        <w:rPr>
          <w:bCs/>
          <w:noProof/>
          <w:color w:val="000000" w:themeColor="text1"/>
          <w:shd w:val="clear" w:color="auto" w:fill="FFFFFF"/>
        </w:rPr>
      </w:pPr>
    </w:p>
    <w:p w:rsidR="0090548B" w:rsidRPr="00482FE0" w:rsidRDefault="0090548B" w:rsidP="0090548B">
      <w:pPr>
        <w:jc w:val="center"/>
        <w:rPr>
          <w:noProof/>
          <w:color w:val="000000" w:themeColor="text1"/>
        </w:rPr>
      </w:pPr>
      <w:r w:rsidRPr="00482FE0">
        <w:rPr>
          <w:noProof/>
          <w:color w:val="000000" w:themeColor="text1"/>
        </w:rPr>
        <w:t>C=(C</w:t>
      </w:r>
      <w:r w:rsidRPr="00482FE0">
        <w:rPr>
          <w:noProof/>
          <w:color w:val="000000" w:themeColor="text1"/>
          <w:vertAlign w:val="subscript"/>
        </w:rPr>
        <w:t>min</w:t>
      </w:r>
      <w:r w:rsidRPr="00482FE0">
        <w:rPr>
          <w:noProof/>
          <w:color w:val="000000" w:themeColor="text1"/>
        </w:rPr>
        <w:t>/C</w:t>
      </w:r>
      <w:r w:rsidRPr="00482FE0">
        <w:rPr>
          <w:noProof/>
          <w:color w:val="000000" w:themeColor="text1"/>
          <w:vertAlign w:val="subscript"/>
        </w:rPr>
        <w:t>p</w:t>
      </w:r>
      <w:r w:rsidRPr="00482FE0">
        <w:rPr>
          <w:noProof/>
          <w:color w:val="000000" w:themeColor="text1"/>
        </w:rPr>
        <w:t>)*90</w:t>
      </w:r>
    </w:p>
    <w:p w:rsidR="0090548B" w:rsidRPr="00482FE0" w:rsidRDefault="0090548B" w:rsidP="0090548B">
      <w:pPr>
        <w:jc w:val="both"/>
        <w:rPr>
          <w:noProof/>
          <w:color w:val="000000" w:themeColor="text1"/>
          <w:u w:val="single"/>
        </w:rPr>
      </w:pPr>
      <w:r w:rsidRPr="00482FE0">
        <w:rPr>
          <w:noProof/>
          <w:color w:val="000000" w:themeColor="text1"/>
          <w:u w:val="single"/>
        </w:rPr>
        <w:t>Gdje je:</w:t>
      </w:r>
    </w:p>
    <w:p w:rsidR="0090548B" w:rsidRPr="00482FE0" w:rsidRDefault="0090548B" w:rsidP="0090548B">
      <w:pPr>
        <w:ind w:firstLine="708"/>
        <w:jc w:val="both"/>
        <w:rPr>
          <w:noProof/>
          <w:color w:val="000000" w:themeColor="text1"/>
        </w:rPr>
      </w:pPr>
      <w:r w:rsidRPr="00482FE0">
        <w:rPr>
          <w:noProof/>
          <w:color w:val="000000" w:themeColor="text1"/>
        </w:rPr>
        <w:t xml:space="preserve"> C – broj bodova po parametru  cijena</w:t>
      </w:r>
    </w:p>
    <w:p w:rsidR="0090548B" w:rsidRPr="00482FE0" w:rsidRDefault="0090548B" w:rsidP="0090548B">
      <w:pPr>
        <w:jc w:val="both"/>
        <w:rPr>
          <w:noProof/>
          <w:color w:val="000000" w:themeColor="text1"/>
        </w:rPr>
      </w:pPr>
      <w:r w:rsidRPr="00482FE0">
        <w:rPr>
          <w:noProof/>
          <w:color w:val="000000" w:themeColor="text1"/>
        </w:rPr>
        <w:t xml:space="preserve">            C</w:t>
      </w:r>
      <w:r w:rsidRPr="00482FE0">
        <w:rPr>
          <w:noProof/>
          <w:color w:val="000000" w:themeColor="text1"/>
          <w:vertAlign w:val="subscript"/>
        </w:rPr>
        <w:t>p</w:t>
      </w:r>
      <w:r w:rsidRPr="00482FE0">
        <w:rPr>
          <w:noProof/>
          <w:color w:val="000000" w:themeColor="text1"/>
        </w:rPr>
        <w:t xml:space="preserve"> –  ponuđena cijena </w:t>
      </w:r>
    </w:p>
    <w:p w:rsidR="0090548B" w:rsidRPr="00482FE0" w:rsidRDefault="0090548B" w:rsidP="0090548B">
      <w:pPr>
        <w:ind w:firstLine="567"/>
        <w:jc w:val="both"/>
        <w:rPr>
          <w:bCs/>
          <w:noProof/>
          <w:color w:val="000000" w:themeColor="text1"/>
          <w:shd w:val="clear" w:color="auto" w:fill="FFFFFF"/>
        </w:rPr>
      </w:pPr>
      <w:r w:rsidRPr="00482FE0">
        <w:rPr>
          <w:noProof/>
          <w:color w:val="000000" w:themeColor="text1"/>
        </w:rPr>
        <w:t xml:space="preserve">    C</w:t>
      </w:r>
      <w:r w:rsidRPr="00482FE0">
        <w:rPr>
          <w:noProof/>
          <w:color w:val="000000" w:themeColor="text1"/>
          <w:vertAlign w:val="subscript"/>
        </w:rPr>
        <w:t>min</w:t>
      </w:r>
      <w:r w:rsidRPr="00482FE0">
        <w:rPr>
          <w:noProof/>
          <w:color w:val="000000" w:themeColor="text1"/>
        </w:rPr>
        <w:t xml:space="preserve"> – najniža ponuđena cijena</w:t>
      </w:r>
    </w:p>
    <w:p w:rsidR="0090548B" w:rsidRPr="00482FE0" w:rsidRDefault="0090548B" w:rsidP="0090548B">
      <w:pPr>
        <w:ind w:firstLine="567"/>
        <w:jc w:val="both"/>
        <w:rPr>
          <w:bCs/>
          <w:noProof/>
          <w:color w:val="000000" w:themeColor="text1"/>
          <w:shd w:val="clear" w:color="auto" w:fill="FFFFFF"/>
        </w:rPr>
      </w:pPr>
    </w:p>
    <w:p w:rsidR="0090548B" w:rsidRPr="00482FE0" w:rsidRDefault="0090548B" w:rsidP="0090548B">
      <w:pPr>
        <w:ind w:firstLine="567"/>
        <w:jc w:val="both"/>
        <w:rPr>
          <w:bCs/>
          <w:noProof/>
          <w:color w:val="000000" w:themeColor="text1"/>
          <w:shd w:val="clear" w:color="auto" w:fill="FFFFFF"/>
        </w:rPr>
      </w:pPr>
      <w:r w:rsidRPr="00482FE0">
        <w:rPr>
          <w:bCs/>
          <w:noProof/>
          <w:color w:val="000000" w:themeColor="text1"/>
          <w:shd w:val="clear" w:color="auto" w:fill="FFFFFF"/>
        </w:rPr>
        <w:t xml:space="preserve">90 – maksimalni broj bodova po ovom podkriterijumu.   </w:t>
      </w:r>
    </w:p>
    <w:p w:rsidR="0090548B" w:rsidRPr="00482FE0" w:rsidRDefault="0090548B" w:rsidP="0090548B">
      <w:pPr>
        <w:jc w:val="both"/>
        <w:rPr>
          <w:bCs/>
          <w:noProof/>
          <w:color w:val="000000" w:themeColor="text1"/>
          <w:shd w:val="clear" w:color="auto" w:fill="FFFFFF"/>
        </w:rPr>
      </w:pPr>
    </w:p>
    <w:p w:rsidR="0090548B" w:rsidRPr="00482FE0" w:rsidRDefault="0090548B" w:rsidP="0090548B">
      <w:pPr>
        <w:ind w:firstLine="567"/>
        <w:jc w:val="both"/>
        <w:rPr>
          <w:bCs/>
          <w:noProof/>
          <w:color w:val="000000" w:themeColor="text1"/>
          <w:shd w:val="clear" w:color="auto" w:fill="FFFFFF"/>
        </w:rPr>
      </w:pPr>
      <w:r w:rsidRPr="00482FE0">
        <w:rPr>
          <w:bCs/>
          <w:noProof/>
          <w:color w:val="000000" w:themeColor="text1"/>
          <w:shd w:val="clear" w:color="auto" w:fill="FFFFFF"/>
        </w:rPr>
        <w:lastRenderedPageBreak/>
        <w:t>Ako je ponuđena cijena 0,00 EUR-a, prilikom vrednovanja te cijene po podkriterijumu cijena uzima se da je ponuđena cijena 0,01 EUR.</w:t>
      </w:r>
    </w:p>
    <w:p w:rsidR="0090548B" w:rsidRPr="00482FE0" w:rsidRDefault="0090548B" w:rsidP="0090548B">
      <w:pPr>
        <w:jc w:val="both"/>
        <w:rPr>
          <w:b/>
          <w:bCs/>
          <w:noProof/>
          <w:color w:val="000000" w:themeColor="text1"/>
          <w:shd w:val="clear" w:color="auto" w:fill="FFFFFF"/>
        </w:rPr>
      </w:pPr>
    </w:p>
    <w:p w:rsidR="0090548B" w:rsidRPr="00482FE0" w:rsidRDefault="0090548B" w:rsidP="0090548B">
      <w:pPr>
        <w:numPr>
          <w:ilvl w:val="0"/>
          <w:numId w:val="7"/>
        </w:numPr>
        <w:jc w:val="both"/>
        <w:rPr>
          <w:b/>
          <w:noProof/>
          <w:color w:val="000000" w:themeColor="text1"/>
        </w:rPr>
      </w:pPr>
      <w:r w:rsidRPr="00482FE0">
        <w:rPr>
          <w:b/>
          <w:noProof/>
          <w:color w:val="000000" w:themeColor="text1"/>
        </w:rPr>
        <w:t>Parametar kvalitet (K) vrednovaće se na sljedeći način: max 10 bodova za izbor najpovoljnije ponude primjenom parametra kvalitet, kao osnova za vrednovanje uzima se:</w:t>
      </w:r>
    </w:p>
    <w:p w:rsidR="0090548B" w:rsidRPr="00482FE0" w:rsidRDefault="0090548B" w:rsidP="0090548B">
      <w:pPr>
        <w:ind w:left="720"/>
        <w:jc w:val="both"/>
        <w:rPr>
          <w:noProof/>
          <w:color w:val="000000" w:themeColor="text1"/>
        </w:rPr>
      </w:pPr>
    </w:p>
    <w:p w:rsidR="0090548B" w:rsidRPr="00482FE0" w:rsidRDefault="0090548B" w:rsidP="0090548B">
      <w:pPr>
        <w:jc w:val="both"/>
        <w:rPr>
          <w:noProof/>
          <w:color w:val="000000" w:themeColor="text1"/>
        </w:rPr>
      </w:pPr>
      <w:r w:rsidRPr="00482FE0">
        <w:rPr>
          <w:noProof/>
          <w:color w:val="000000" w:themeColor="text1"/>
        </w:rPr>
        <w:sym w:font="Wingdings" w:char="F078"/>
      </w:r>
      <w:r w:rsidR="009C0C24">
        <w:rPr>
          <w:noProof/>
          <w:color w:val="000000" w:themeColor="text1"/>
        </w:rPr>
        <w:t xml:space="preserve"> Broj benzinskih pumpi na teritoriji CG</w:t>
      </w:r>
    </w:p>
    <w:p w:rsidR="0090548B" w:rsidRPr="00482FE0" w:rsidRDefault="0090548B" w:rsidP="0090548B">
      <w:pPr>
        <w:jc w:val="both"/>
        <w:rPr>
          <w:noProof/>
          <w:color w:val="000000" w:themeColor="text1"/>
        </w:rPr>
      </w:pPr>
    </w:p>
    <w:p w:rsidR="0090548B" w:rsidRPr="00482FE0" w:rsidRDefault="0090548B" w:rsidP="0090548B">
      <w:pPr>
        <w:autoSpaceDE w:val="0"/>
        <w:autoSpaceDN w:val="0"/>
        <w:jc w:val="both"/>
        <w:rPr>
          <w:strike/>
          <w:noProof/>
          <w:color w:val="000000" w:themeColor="text1"/>
          <w:bdr w:val="none" w:sz="0" w:space="0" w:color="auto" w:frame="1"/>
        </w:rPr>
      </w:pPr>
    </w:p>
    <w:p w:rsidR="0090548B" w:rsidRPr="00735B73" w:rsidRDefault="0090548B" w:rsidP="0090548B">
      <w:pPr>
        <w:autoSpaceDE w:val="0"/>
        <w:autoSpaceDN w:val="0"/>
        <w:jc w:val="both"/>
        <w:rPr>
          <w:noProof/>
          <w:color w:val="000000" w:themeColor="text1"/>
          <w:bdr w:val="none" w:sz="0" w:space="0" w:color="auto" w:frame="1"/>
          <w:lang w:val="sr-Latn-ME"/>
        </w:rPr>
      </w:pPr>
      <w:r w:rsidRPr="00482FE0">
        <w:rPr>
          <w:b/>
          <w:noProof/>
          <w:color w:val="000000" w:themeColor="text1"/>
          <w:bdr w:val="none" w:sz="0" w:space="0" w:color="auto" w:frame="1"/>
        </w:rPr>
        <w:t>NAPOMENA:</w:t>
      </w:r>
      <w:r w:rsidR="00735B73">
        <w:rPr>
          <w:noProof/>
          <w:color w:val="000000" w:themeColor="text1"/>
          <w:bdr w:val="none" w:sz="0" w:space="0" w:color="auto" w:frame="1"/>
        </w:rPr>
        <w:t xml:space="preserve"> parametar kvalitet(K) vrednovaće se bodovanjem na osnovu Tehničke I tehnološke prednisti(broj benzinskih pumpi koje ponuđač ima na teritoriji Crne Gore) I to na slede</w:t>
      </w:r>
      <w:r w:rsidR="00735B73">
        <w:rPr>
          <w:noProof/>
          <w:color w:val="000000" w:themeColor="text1"/>
          <w:bdr w:val="none" w:sz="0" w:space="0" w:color="auto" w:frame="1"/>
          <w:lang w:val="sr-Latn-ME"/>
        </w:rPr>
        <w:t>ći način.Najvećem ponuđačem brojem benzinskih pumpi  dodjeljuje se maximalan broj bodova 10</w:t>
      </w:r>
      <w:r w:rsidR="0064540F">
        <w:rPr>
          <w:noProof/>
          <w:color w:val="000000" w:themeColor="text1"/>
          <w:bdr w:val="none" w:sz="0" w:space="0" w:color="auto" w:frame="1"/>
          <w:lang w:val="sr-Latn-ME"/>
        </w:rPr>
        <w:t xml:space="preserve"> dok se bodovi za ostale ponude obračunavaju u odnosu na najveći ponuđeni broj benzinskih pumpi po formuli K=(Kp/Kmax)x10-kp</w:t>
      </w:r>
    </w:p>
    <w:p w:rsidR="0090548B" w:rsidRPr="00482FE0" w:rsidRDefault="0090548B" w:rsidP="0090548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noProof/>
          <w:color w:val="000000" w:themeColor="text1"/>
        </w:rPr>
      </w:pPr>
      <w:bookmarkStart w:id="8" w:name="_Toc62730560"/>
      <w:r w:rsidRPr="00482FE0">
        <w:rPr>
          <w:b/>
          <w:noProof/>
          <w:color w:val="000000" w:themeColor="text1"/>
        </w:rPr>
        <w:t>JEZIK PONUDE</w:t>
      </w:r>
      <w:bookmarkEnd w:id="8"/>
    </w:p>
    <w:p w:rsidR="0090548B" w:rsidRPr="00482FE0" w:rsidRDefault="0090548B" w:rsidP="0090548B">
      <w:pPr>
        <w:jc w:val="both"/>
        <w:rPr>
          <w:noProof/>
          <w:color w:val="000000" w:themeColor="text1"/>
        </w:rPr>
      </w:pPr>
      <w:r w:rsidRPr="00482FE0">
        <w:rPr>
          <w:noProof/>
          <w:color w:val="000000" w:themeColor="text1"/>
        </w:rPr>
        <w:t>Ponuda se sačinjava na:</w:t>
      </w:r>
    </w:p>
    <w:p w:rsidR="0090548B" w:rsidRPr="00482FE0" w:rsidRDefault="0090548B" w:rsidP="0090548B">
      <w:pPr>
        <w:jc w:val="both"/>
        <w:rPr>
          <w:noProof/>
          <w:color w:val="000000" w:themeColor="text1"/>
        </w:rPr>
      </w:pPr>
    </w:p>
    <w:p w:rsidR="0090548B" w:rsidRPr="00482FE0" w:rsidRDefault="0090548B" w:rsidP="0090548B">
      <w:pPr>
        <w:jc w:val="both"/>
        <w:rPr>
          <w:noProof/>
          <w:color w:val="000000" w:themeColor="text1"/>
        </w:rPr>
      </w:pPr>
      <w:r w:rsidRPr="00482FE0">
        <w:rPr>
          <w:noProof/>
          <w:color w:val="000000" w:themeColor="text1"/>
        </w:rPr>
        <w:sym w:font="Wingdings" w:char="F078"/>
      </w:r>
      <w:r w:rsidRPr="00482FE0">
        <w:rPr>
          <w:noProof/>
          <w:color w:val="000000" w:themeColor="text1"/>
        </w:rPr>
        <w:t xml:space="preserve"> crnogorski jezik i drugi jezik koji je u službenoj upotrebi u Crnoj Gori, u skladu sa Ustavom i zakonom</w:t>
      </w:r>
    </w:p>
    <w:p w:rsidR="0090548B" w:rsidRPr="00482FE0" w:rsidRDefault="0090548B" w:rsidP="0090548B">
      <w:pPr>
        <w:jc w:val="both"/>
        <w:rPr>
          <w:noProof/>
          <w:color w:val="FF0000"/>
        </w:rPr>
      </w:pPr>
    </w:p>
    <w:p w:rsidR="0090548B" w:rsidRPr="00482FE0" w:rsidRDefault="0090548B" w:rsidP="0090548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noProof/>
          <w:color w:val="000000" w:themeColor="text1"/>
        </w:rPr>
      </w:pPr>
      <w:bookmarkStart w:id="9" w:name="_Toc62730561"/>
      <w:r w:rsidRPr="00482FE0">
        <w:rPr>
          <w:b/>
          <w:noProof/>
          <w:color w:val="000000" w:themeColor="text1"/>
        </w:rPr>
        <w:t>NAČIN, MJESTO I VRIJEME PODNOŠENJA PONUDA I OTVARANJA PONUDA</w:t>
      </w:r>
      <w:bookmarkEnd w:id="9"/>
    </w:p>
    <w:p w:rsidR="0090548B" w:rsidRPr="00482FE0" w:rsidRDefault="0090548B" w:rsidP="0090548B">
      <w:pPr>
        <w:jc w:val="both"/>
        <w:rPr>
          <w:b/>
          <w:bCs/>
          <w:noProof/>
          <w:color w:val="FF0000"/>
        </w:rPr>
      </w:pPr>
    </w:p>
    <w:p w:rsidR="0090548B" w:rsidRPr="00482FE0" w:rsidRDefault="0090548B" w:rsidP="0090548B">
      <w:pPr>
        <w:jc w:val="both"/>
        <w:rPr>
          <w:noProof/>
          <w:color w:val="000000" w:themeColor="text1"/>
        </w:rPr>
      </w:pPr>
      <w:r w:rsidRPr="00482FE0">
        <w:rPr>
          <w:noProof/>
          <w:color w:val="000000" w:themeColor="text1"/>
        </w:rPr>
        <w:t xml:space="preserve">Ponude se podnose preko ESJN-a zaključno sa danom  </w:t>
      </w:r>
      <w:r w:rsidR="00502383">
        <w:rPr>
          <w:noProof/>
          <w:color w:val="000000" w:themeColor="text1"/>
        </w:rPr>
        <w:t>02</w:t>
      </w:r>
      <w:r w:rsidR="003E2568">
        <w:rPr>
          <w:noProof/>
          <w:color w:val="000000" w:themeColor="text1"/>
        </w:rPr>
        <w:t>.11</w:t>
      </w:r>
      <w:r w:rsidR="0074060A">
        <w:rPr>
          <w:noProof/>
          <w:color w:val="000000" w:themeColor="text1"/>
        </w:rPr>
        <w:t>.</w:t>
      </w:r>
      <w:r w:rsidR="000A2967">
        <w:rPr>
          <w:noProof/>
          <w:color w:val="000000" w:themeColor="text1"/>
        </w:rPr>
        <w:t>2022</w:t>
      </w:r>
      <w:r w:rsidRPr="00482FE0">
        <w:rPr>
          <w:noProof/>
          <w:color w:val="000000" w:themeColor="text1"/>
        </w:rPr>
        <w:t>. godine do 10:00 sati.</w:t>
      </w:r>
    </w:p>
    <w:p w:rsidR="0090548B" w:rsidRPr="00482FE0" w:rsidRDefault="0090548B" w:rsidP="0090548B">
      <w:pPr>
        <w:jc w:val="both"/>
        <w:rPr>
          <w:b/>
          <w:bCs/>
          <w:i/>
          <w:iCs/>
          <w:noProof/>
          <w:color w:val="000000" w:themeColor="text1"/>
        </w:rPr>
      </w:pPr>
    </w:p>
    <w:p w:rsidR="0090548B" w:rsidRPr="00482FE0" w:rsidRDefault="0090548B" w:rsidP="0090548B">
      <w:pPr>
        <w:jc w:val="both"/>
        <w:rPr>
          <w:noProof/>
          <w:color w:val="000000" w:themeColor="text1"/>
        </w:rPr>
      </w:pPr>
      <w:r w:rsidRPr="00482FE0">
        <w:rPr>
          <w:noProof/>
          <w:color w:val="000000" w:themeColor="text1"/>
        </w:rPr>
        <w:t xml:space="preserve">Otvaranje ponuda održaće se dana </w:t>
      </w:r>
      <w:r w:rsidR="003E2568">
        <w:rPr>
          <w:noProof/>
          <w:color w:val="000000" w:themeColor="text1"/>
        </w:rPr>
        <w:t>02</w:t>
      </w:r>
      <w:r w:rsidR="000A2967">
        <w:rPr>
          <w:noProof/>
          <w:color w:val="000000" w:themeColor="text1"/>
        </w:rPr>
        <w:t>.</w:t>
      </w:r>
      <w:r w:rsidR="003E2568">
        <w:rPr>
          <w:noProof/>
          <w:color w:val="000000" w:themeColor="text1"/>
        </w:rPr>
        <w:t>11</w:t>
      </w:r>
      <w:r w:rsidR="0074060A">
        <w:rPr>
          <w:noProof/>
          <w:color w:val="000000" w:themeColor="text1"/>
        </w:rPr>
        <w:t>.2022</w:t>
      </w:r>
      <w:r w:rsidR="005A5009">
        <w:rPr>
          <w:noProof/>
          <w:color w:val="000000" w:themeColor="text1"/>
        </w:rPr>
        <w:t xml:space="preserve"> godine u 10.3</w:t>
      </w:r>
      <w:r w:rsidR="000A2967">
        <w:rPr>
          <w:noProof/>
          <w:color w:val="000000" w:themeColor="text1"/>
        </w:rPr>
        <w:t>0</w:t>
      </w:r>
      <w:r w:rsidRPr="00482FE0">
        <w:rPr>
          <w:noProof/>
          <w:color w:val="000000" w:themeColor="text1"/>
        </w:rPr>
        <w:t xml:space="preserve"> sati. </w:t>
      </w:r>
    </w:p>
    <w:p w:rsidR="0090548B" w:rsidRPr="00482FE0" w:rsidRDefault="0090548B" w:rsidP="0090548B">
      <w:pPr>
        <w:jc w:val="both"/>
        <w:rPr>
          <w:noProof/>
          <w:color w:val="FF0000"/>
        </w:rPr>
      </w:pPr>
    </w:p>
    <w:p w:rsidR="0090548B" w:rsidRPr="00482FE0" w:rsidRDefault="0090548B" w:rsidP="0090548B">
      <w:pPr>
        <w:jc w:val="both"/>
        <w:rPr>
          <w:noProof/>
          <w:color w:val="000000" w:themeColor="text1"/>
        </w:rPr>
      </w:pPr>
      <w:r w:rsidRPr="00482FE0">
        <w:rPr>
          <w:noProof/>
          <w:color w:val="000000" w:themeColor="text1"/>
        </w:rPr>
        <w:sym w:font="Wingdings" w:char="F078"/>
      </w:r>
      <w:r w:rsidRPr="00482FE0">
        <w:rPr>
          <w:noProof/>
          <w:color w:val="000000" w:themeColor="text1"/>
        </w:rPr>
        <w:t xml:space="preserve"> Dio ponude koje se ne dostavlja preko ESJN-a, a odnosi se na garanciju ponude dostavlja se: </w:t>
      </w:r>
    </w:p>
    <w:p w:rsidR="0090548B" w:rsidRPr="00482FE0" w:rsidRDefault="0090548B" w:rsidP="0090548B">
      <w:pPr>
        <w:numPr>
          <w:ilvl w:val="0"/>
          <w:numId w:val="1"/>
        </w:numPr>
        <w:spacing w:before="96" w:after="160" w:line="259" w:lineRule="auto"/>
        <w:jc w:val="both"/>
        <w:rPr>
          <w:rFonts w:eastAsia="Calibri"/>
          <w:noProof/>
          <w:color w:val="000000" w:themeColor="text1"/>
        </w:rPr>
      </w:pPr>
      <w:r w:rsidRPr="00482FE0">
        <w:rPr>
          <w:rFonts w:eastAsia="Calibri"/>
          <w:noProof/>
          <w:color w:val="000000" w:themeColor="text1"/>
        </w:rPr>
        <w:t xml:space="preserve">neposrednom predajom na arhivi naručioca na adresi </w:t>
      </w:r>
      <w:r w:rsidRPr="00482FE0">
        <w:rPr>
          <w:noProof/>
          <w:color w:val="000000" w:themeColor="text1"/>
        </w:rPr>
        <w:t xml:space="preserve">adresi </w:t>
      </w:r>
      <w:r w:rsidRPr="00482FE0">
        <w:rPr>
          <w:noProof/>
          <w:color w:val="000000" w:themeColor="text1"/>
          <w:u w:val="single"/>
        </w:rPr>
        <w:t>D.O.O.”</w:t>
      </w:r>
      <w:r w:rsidR="0064540F">
        <w:rPr>
          <w:noProof/>
          <w:color w:val="000000" w:themeColor="text1"/>
          <w:u w:val="single"/>
        </w:rPr>
        <w:t>Komunalne djelatnosti”Plav, Ul čaršijska 20A</w:t>
      </w:r>
      <w:r w:rsidRPr="00482FE0">
        <w:rPr>
          <w:noProof/>
          <w:color w:val="000000" w:themeColor="text1"/>
        </w:rPr>
        <w:t>.</w:t>
      </w:r>
    </w:p>
    <w:p w:rsidR="0064540F" w:rsidRPr="00482FE0" w:rsidRDefault="0090548B" w:rsidP="0064540F">
      <w:pPr>
        <w:numPr>
          <w:ilvl w:val="0"/>
          <w:numId w:val="1"/>
        </w:numPr>
        <w:spacing w:before="96" w:after="160" w:line="259" w:lineRule="auto"/>
        <w:jc w:val="both"/>
        <w:rPr>
          <w:rFonts w:eastAsia="Calibri"/>
          <w:noProof/>
          <w:color w:val="000000" w:themeColor="text1"/>
        </w:rPr>
      </w:pPr>
      <w:r w:rsidRPr="0064540F">
        <w:rPr>
          <w:rFonts w:eastAsia="Calibri"/>
          <w:noProof/>
          <w:color w:val="000000" w:themeColor="text1"/>
        </w:rPr>
        <w:t xml:space="preserve">preporučenom pošiljkom sa povratnicom na adresi </w:t>
      </w:r>
      <w:r w:rsidR="0064540F" w:rsidRPr="00482FE0">
        <w:rPr>
          <w:noProof/>
          <w:color w:val="000000" w:themeColor="text1"/>
          <w:u w:val="single"/>
        </w:rPr>
        <w:t>D.O.O.”</w:t>
      </w:r>
      <w:r w:rsidR="0064540F">
        <w:rPr>
          <w:noProof/>
          <w:color w:val="000000" w:themeColor="text1"/>
          <w:u w:val="single"/>
        </w:rPr>
        <w:t>Komunalne djelatnosti”Plav, Ul čaršijska 20A</w:t>
      </w:r>
      <w:r w:rsidR="0064540F">
        <w:rPr>
          <w:noProof/>
          <w:color w:val="000000" w:themeColor="text1"/>
        </w:rPr>
        <w:t>.</w:t>
      </w:r>
    </w:p>
    <w:p w:rsidR="0090548B" w:rsidRPr="0064540F" w:rsidRDefault="0090548B" w:rsidP="0090548B">
      <w:pPr>
        <w:numPr>
          <w:ilvl w:val="0"/>
          <w:numId w:val="1"/>
        </w:numPr>
        <w:spacing w:before="96" w:after="160" w:line="259" w:lineRule="auto"/>
        <w:ind w:left="360"/>
        <w:jc w:val="both"/>
        <w:rPr>
          <w:noProof/>
          <w:color w:val="000000" w:themeColor="text1"/>
        </w:rPr>
      </w:pPr>
      <w:r w:rsidRPr="0064540F">
        <w:rPr>
          <w:noProof/>
          <w:color w:val="000000" w:themeColor="text1"/>
        </w:rPr>
        <w:t>radnim danima od 09:00 do</w:t>
      </w:r>
      <w:r w:rsidR="0074060A" w:rsidRPr="0064540F">
        <w:rPr>
          <w:noProof/>
          <w:color w:val="000000" w:themeColor="text1"/>
        </w:rPr>
        <w:t xml:space="preserve"> 1</w:t>
      </w:r>
      <w:r w:rsidR="003E2568">
        <w:rPr>
          <w:noProof/>
          <w:color w:val="000000" w:themeColor="text1"/>
        </w:rPr>
        <w:t>4:00 sati, zaključno sa danom 02.11</w:t>
      </w:r>
      <w:r w:rsidR="0074060A" w:rsidRPr="0064540F">
        <w:rPr>
          <w:noProof/>
          <w:color w:val="000000" w:themeColor="text1"/>
        </w:rPr>
        <w:t>.2022</w:t>
      </w:r>
      <w:r w:rsidR="00DF4E43">
        <w:rPr>
          <w:noProof/>
          <w:color w:val="000000" w:themeColor="text1"/>
        </w:rPr>
        <w:t>. godine do 10</w:t>
      </w:r>
      <w:r w:rsidRPr="0064540F">
        <w:rPr>
          <w:noProof/>
          <w:color w:val="000000" w:themeColor="text1"/>
        </w:rPr>
        <w:t>:00 sati.</w:t>
      </w:r>
    </w:p>
    <w:p w:rsidR="000A2967" w:rsidRDefault="000A2967" w:rsidP="000A2967">
      <w:pPr>
        <w:pStyle w:val="ListParagraph"/>
        <w:spacing w:before="0" w:after="0" w:line="240" w:lineRule="auto"/>
        <w:ind w:left="630" w:hanging="252"/>
        <w:jc w:val="both"/>
        <w:rPr>
          <w:rFonts w:ascii="Arial" w:hAnsi="Arial" w:cs="Arial"/>
          <w:color w:val="000000"/>
          <w:lang w:val="sr-Latn-ME"/>
        </w:rPr>
      </w:pPr>
      <w:r>
        <w:rPr>
          <w:rFonts w:ascii="Arial" w:hAnsi="Arial" w:cs="Arial"/>
          <w:color w:val="000000"/>
          <w:lang w:val="sr-Latn-ME"/>
        </w:rPr>
        <w:t xml:space="preserve">√ </w:t>
      </w:r>
      <w:r w:rsidRPr="00447DAD">
        <w:rPr>
          <w:rFonts w:ascii="Arial" w:hAnsi="Arial" w:cs="Arial"/>
          <w:color w:val="000000"/>
          <w:lang w:val="sr-Latn-ME"/>
        </w:rPr>
        <w:t>Razlozi hitnosti za skraćenje roka za podnošenje ponuda</w:t>
      </w:r>
      <w:r>
        <w:rPr>
          <w:rFonts w:ascii="Arial" w:hAnsi="Arial" w:cs="Arial"/>
          <w:color w:val="000000"/>
          <w:lang w:val="sr-Latn-ME"/>
        </w:rPr>
        <w:t xml:space="preserve">: </w:t>
      </w:r>
    </w:p>
    <w:p w:rsidR="000A2967" w:rsidRDefault="000A2967" w:rsidP="000A2967">
      <w:pPr>
        <w:pStyle w:val="ListParagraph"/>
        <w:spacing w:before="0" w:after="0" w:line="240" w:lineRule="auto"/>
        <w:ind w:left="630" w:hanging="252"/>
        <w:jc w:val="both"/>
        <w:rPr>
          <w:rFonts w:ascii="Arial" w:hAnsi="Arial" w:cs="Arial"/>
          <w:color w:val="000000"/>
          <w:lang w:val="sr-Latn-ME"/>
        </w:rPr>
      </w:pPr>
    </w:p>
    <w:p w:rsidR="000A2967" w:rsidRDefault="000A2967" w:rsidP="000A2967">
      <w:pPr>
        <w:pStyle w:val="ListParagraph"/>
        <w:spacing w:before="0" w:after="0" w:line="240" w:lineRule="auto"/>
        <w:ind w:left="630" w:hanging="252"/>
        <w:jc w:val="both"/>
        <w:rPr>
          <w:rFonts w:ascii="Arial" w:hAnsi="Arial" w:cs="Arial"/>
          <w:color w:val="000000"/>
          <w:sz w:val="24"/>
          <w:szCs w:val="24"/>
        </w:rPr>
      </w:pPr>
      <w:r w:rsidRPr="00BA0180">
        <w:rPr>
          <w:rFonts w:ascii="Arial" w:hAnsi="Arial" w:cs="Arial"/>
          <w:color w:val="000000"/>
          <w:sz w:val="24"/>
          <w:szCs w:val="24"/>
        </w:rPr>
        <w:t xml:space="preserve">Na skraćenje roka za dostavljanje ponuda, naručilac se odlučio u cilju </w:t>
      </w:r>
      <w:r>
        <w:rPr>
          <w:rFonts w:ascii="Arial" w:hAnsi="Arial" w:cs="Arial"/>
          <w:color w:val="000000"/>
          <w:sz w:val="24"/>
          <w:szCs w:val="24"/>
        </w:rPr>
        <w:t>zadovoljenja potrebe za robom iz predmeta nabavke, koja je osnovni energent radnih operacija u d</w:t>
      </w:r>
      <w:r w:rsidR="0089576F">
        <w:rPr>
          <w:rFonts w:ascii="Arial" w:hAnsi="Arial" w:cs="Arial"/>
          <w:color w:val="000000"/>
          <w:sz w:val="24"/>
          <w:szCs w:val="24"/>
        </w:rPr>
        <w:t>ijelu vršenja javne fukcije</w:t>
      </w:r>
      <w:r>
        <w:rPr>
          <w:rFonts w:ascii="Arial" w:hAnsi="Arial" w:cs="Arial"/>
          <w:color w:val="000000"/>
          <w:sz w:val="24"/>
          <w:szCs w:val="24"/>
        </w:rPr>
        <w:t xml:space="preserve">. </w:t>
      </w:r>
    </w:p>
    <w:p w:rsidR="000A2967" w:rsidRPr="00BA0180" w:rsidRDefault="000A2967" w:rsidP="000A2967">
      <w:pPr>
        <w:pStyle w:val="ListParagraph"/>
        <w:spacing w:before="0" w:after="0" w:line="240" w:lineRule="auto"/>
        <w:ind w:left="630" w:hanging="252"/>
        <w:jc w:val="both"/>
        <w:rPr>
          <w:rFonts w:ascii="Arial" w:hAnsi="Arial" w:cs="Arial"/>
          <w:color w:val="000000"/>
          <w:sz w:val="24"/>
          <w:szCs w:val="24"/>
        </w:rPr>
      </w:pPr>
      <w:r>
        <w:rPr>
          <w:rFonts w:ascii="Arial" w:hAnsi="Arial" w:cs="Arial"/>
          <w:color w:val="000000"/>
          <w:sz w:val="24"/>
          <w:szCs w:val="24"/>
        </w:rPr>
        <w:lastRenderedPageBreak/>
        <w:t>Postupak realizacije prethodne nabavke ubrzan je povećanom potrošnjom predmetnih roba usled povećanja radnih operacija, kao i povećanja njenih tržišnih cijena.</w:t>
      </w:r>
    </w:p>
    <w:p w:rsidR="0090548B" w:rsidRPr="00482FE0" w:rsidRDefault="0090548B" w:rsidP="0090548B">
      <w:pPr>
        <w:rPr>
          <w:i/>
          <w:iCs/>
          <w:noProof/>
          <w:color w:val="FF0000"/>
        </w:rPr>
      </w:pPr>
    </w:p>
    <w:p w:rsidR="0090548B" w:rsidRPr="00482FE0" w:rsidRDefault="0090548B" w:rsidP="0090548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noProof/>
          <w:color w:val="000000" w:themeColor="text1"/>
        </w:rPr>
      </w:pPr>
      <w:bookmarkStart w:id="10" w:name="_Toc62730562"/>
      <w:r w:rsidRPr="00482FE0">
        <w:rPr>
          <w:b/>
          <w:noProof/>
          <w:color w:val="000000" w:themeColor="text1"/>
        </w:rPr>
        <w:t>USLOVI ZA AKTIVIRANJE GARANCIJE PONUDE</w:t>
      </w:r>
      <w:bookmarkEnd w:id="10"/>
    </w:p>
    <w:p w:rsidR="000A2967" w:rsidRPr="005058FF" w:rsidRDefault="000A2967" w:rsidP="000A2967">
      <w:pPr>
        <w:jc w:val="both"/>
        <w:rPr>
          <w:rFonts w:ascii="Arial" w:hAnsi="Arial" w:cs="Arial"/>
          <w:bCs/>
          <w:color w:val="000000"/>
          <w:lang w:val="sr-Latn-ME"/>
        </w:rPr>
      </w:pPr>
      <w:r w:rsidRPr="005058FF">
        <w:rPr>
          <w:rFonts w:ascii="Arial" w:hAnsi="Arial" w:cs="Arial"/>
          <w:bCs/>
          <w:color w:val="000000"/>
          <w:lang w:val="sr-Latn-ME"/>
        </w:rPr>
        <w:t>Shodno čl.96,stav 1 Zakona o javnim nabavkama ponuđač je u obavezi dostaviti garanciju ponude, u iznosu 2% procijenjene vrijednosti nabavke.</w:t>
      </w:r>
    </w:p>
    <w:p w:rsidR="0090548B" w:rsidRPr="00482FE0" w:rsidRDefault="0090548B" w:rsidP="0090548B">
      <w:pPr>
        <w:jc w:val="both"/>
        <w:rPr>
          <w:b/>
          <w:bCs/>
          <w:noProof/>
          <w:color w:val="000000" w:themeColor="text1"/>
        </w:rPr>
      </w:pPr>
    </w:p>
    <w:p w:rsidR="0090548B" w:rsidRPr="00482FE0" w:rsidRDefault="0090548B" w:rsidP="0090548B">
      <w:pPr>
        <w:jc w:val="both"/>
        <w:rPr>
          <w:noProof/>
          <w:color w:val="000000" w:themeColor="text1"/>
        </w:rPr>
      </w:pPr>
      <w:r w:rsidRPr="00482FE0">
        <w:rPr>
          <w:noProof/>
          <w:color w:val="000000" w:themeColor="text1"/>
        </w:rPr>
        <w:t xml:space="preserve">Garancija ponude će se aktivirati ako ponuđač: </w:t>
      </w:r>
    </w:p>
    <w:p w:rsidR="0090548B" w:rsidRPr="00482FE0" w:rsidRDefault="0090548B" w:rsidP="0090548B">
      <w:pPr>
        <w:jc w:val="both"/>
        <w:rPr>
          <w:noProof/>
          <w:color w:val="000000" w:themeColor="text1"/>
        </w:rPr>
      </w:pPr>
      <w:r w:rsidRPr="00482FE0">
        <w:rPr>
          <w:noProof/>
          <w:color w:val="000000" w:themeColor="text1"/>
        </w:rPr>
        <w:t xml:space="preserve">1) odustane od ponude u roku važenja ponude; </w:t>
      </w:r>
    </w:p>
    <w:p w:rsidR="0090548B" w:rsidRPr="00482FE0" w:rsidRDefault="0090548B" w:rsidP="0090548B">
      <w:pPr>
        <w:jc w:val="both"/>
        <w:rPr>
          <w:noProof/>
          <w:color w:val="000000" w:themeColor="text1"/>
        </w:rPr>
      </w:pPr>
      <w:r w:rsidRPr="00482FE0">
        <w:rPr>
          <w:noProof/>
          <w:color w:val="000000" w:themeColor="text1"/>
        </w:rPr>
        <w:t xml:space="preserve">2) ne dostavi zahtijevane dokaze prije potpisivanja ugovora; </w:t>
      </w:r>
    </w:p>
    <w:p w:rsidR="0090548B" w:rsidRPr="00482FE0" w:rsidRDefault="0090548B" w:rsidP="0090548B">
      <w:pPr>
        <w:jc w:val="both"/>
        <w:rPr>
          <w:noProof/>
          <w:color w:val="000000" w:themeColor="text1"/>
        </w:rPr>
      </w:pPr>
      <w:r w:rsidRPr="00482FE0">
        <w:rPr>
          <w:noProof/>
          <w:color w:val="000000" w:themeColor="text1"/>
        </w:rPr>
        <w:t xml:space="preserve">3) odbije da potpiše ugovor o javnoj nabavci ili okvirni sporazum; ili </w:t>
      </w:r>
    </w:p>
    <w:p w:rsidR="0090548B" w:rsidRPr="00482FE0" w:rsidRDefault="0090548B" w:rsidP="0090548B">
      <w:pPr>
        <w:jc w:val="both"/>
        <w:rPr>
          <w:noProof/>
          <w:color w:val="FF0000"/>
        </w:rPr>
      </w:pPr>
      <w:r w:rsidRPr="00482FE0">
        <w:rPr>
          <w:noProof/>
          <w:color w:val="000000" w:themeColor="text1"/>
        </w:rPr>
        <w:t>4) u izjavi privrednog subjekta navede netačne činjenice o ispunjenosti uslova iz člana 111 stav 4 Zakona o javnim nabavkama</w:t>
      </w:r>
      <w:r w:rsidRPr="00482FE0">
        <w:rPr>
          <w:noProof/>
          <w:color w:val="FF0000"/>
        </w:rPr>
        <w:t>.</w:t>
      </w:r>
    </w:p>
    <w:p w:rsidR="0090548B" w:rsidRPr="00482FE0" w:rsidRDefault="0090548B" w:rsidP="0090548B">
      <w:pPr>
        <w:jc w:val="both"/>
        <w:rPr>
          <w:noProof/>
          <w:color w:val="000000" w:themeColor="text1"/>
        </w:rPr>
      </w:pPr>
    </w:p>
    <w:p w:rsidR="0090548B" w:rsidRPr="00482FE0" w:rsidRDefault="0090548B" w:rsidP="0090548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noProof/>
          <w:color w:val="000000" w:themeColor="text1"/>
        </w:rPr>
      </w:pPr>
      <w:bookmarkStart w:id="11" w:name="_Toc62730563"/>
      <w:r w:rsidRPr="00482FE0">
        <w:rPr>
          <w:b/>
          <w:noProof/>
          <w:color w:val="000000" w:themeColor="text1"/>
        </w:rPr>
        <w:t>TAJNOST PODATAKA</w:t>
      </w:r>
      <w:bookmarkEnd w:id="11"/>
    </w:p>
    <w:p w:rsidR="0090548B" w:rsidRPr="00482FE0" w:rsidRDefault="0090548B" w:rsidP="0090548B">
      <w:pPr>
        <w:jc w:val="both"/>
        <w:rPr>
          <w:noProof/>
          <w:color w:val="000000" w:themeColor="text1"/>
        </w:rPr>
      </w:pPr>
      <w:r w:rsidRPr="00482FE0">
        <w:rPr>
          <w:noProof/>
          <w:color w:val="000000" w:themeColor="text1"/>
        </w:rPr>
        <w:t xml:space="preserve"> Tenderska dokumentacija sadrži tajne podatke</w:t>
      </w:r>
    </w:p>
    <w:p w:rsidR="0090548B" w:rsidRPr="00482FE0" w:rsidRDefault="0090548B" w:rsidP="0090548B">
      <w:pPr>
        <w:jc w:val="both"/>
        <w:rPr>
          <w:noProof/>
          <w:color w:val="000000" w:themeColor="text1"/>
        </w:rPr>
      </w:pPr>
    </w:p>
    <w:p w:rsidR="0090548B" w:rsidRPr="00482FE0" w:rsidRDefault="0090548B" w:rsidP="0090548B">
      <w:pPr>
        <w:jc w:val="both"/>
        <w:rPr>
          <w:noProof/>
          <w:color w:val="000000" w:themeColor="text1"/>
        </w:rPr>
      </w:pPr>
      <w:r w:rsidRPr="00482FE0">
        <w:rPr>
          <w:noProof/>
          <w:color w:val="000000" w:themeColor="text1"/>
        </w:rPr>
        <w:sym w:font="Wingdings" w:char="F078"/>
      </w:r>
      <w:r w:rsidRPr="00482FE0">
        <w:rPr>
          <w:noProof/>
          <w:color w:val="000000" w:themeColor="text1"/>
        </w:rPr>
        <w:t xml:space="preserve"> ne</w:t>
      </w:r>
    </w:p>
    <w:p w:rsidR="0090548B" w:rsidRPr="00482FE0" w:rsidRDefault="0090548B" w:rsidP="0090548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noProof/>
          <w:color w:val="000000" w:themeColor="text1"/>
        </w:rPr>
      </w:pPr>
      <w:bookmarkStart w:id="12" w:name="_Toc62730564"/>
      <w:r w:rsidRPr="00482FE0">
        <w:rPr>
          <w:b/>
          <w:noProof/>
          <w:color w:val="000000" w:themeColor="text1"/>
        </w:rPr>
        <w:t>UPUTSTVO ZA SAČINJAVANJE PONUDE</w:t>
      </w:r>
      <w:bookmarkEnd w:id="12"/>
    </w:p>
    <w:p w:rsidR="0090548B" w:rsidRPr="00482FE0" w:rsidRDefault="0090548B" w:rsidP="0090548B">
      <w:pPr>
        <w:rPr>
          <w:noProof/>
          <w:color w:val="000000" w:themeColor="text1"/>
        </w:rPr>
      </w:pPr>
    </w:p>
    <w:p w:rsidR="0090548B" w:rsidRPr="00482FE0" w:rsidRDefault="0090548B" w:rsidP="0090548B">
      <w:pPr>
        <w:jc w:val="both"/>
        <w:rPr>
          <w:noProof/>
          <w:color w:val="000000" w:themeColor="text1"/>
        </w:rPr>
      </w:pPr>
      <w:r w:rsidRPr="00482FE0">
        <w:rPr>
          <w:noProof/>
          <w:color w:val="000000" w:themeColor="text1"/>
        </w:rPr>
        <w:t xml:space="preserve">Ponude se sačinjava u ESJN u skladu sa tenderskom dokumentacijom i važećim Pravilnikom o sadržaju ponude i uputstvu za sačinjavanje i podnošenje ponude. </w:t>
      </w:r>
    </w:p>
    <w:p w:rsidR="0090548B" w:rsidRPr="00482FE0" w:rsidRDefault="0090548B" w:rsidP="0090548B">
      <w:pPr>
        <w:jc w:val="both"/>
        <w:rPr>
          <w:noProof/>
          <w:color w:val="000000" w:themeColor="text1"/>
        </w:rPr>
      </w:pPr>
      <w:r w:rsidRPr="00482FE0">
        <w:rPr>
          <w:noProof/>
          <w:color w:val="000000" w:themeColor="text1"/>
        </w:rPr>
        <w:t>Ispunjenost uslova za učešće u postupku javne nabavke dokazuje se izjavom privrednog subjekta, koja se sačinjava na obrascu datom u Pravilniku o obrascu izjave privrednog subjekta.</w:t>
      </w:r>
    </w:p>
    <w:p w:rsidR="0090548B" w:rsidRPr="00482FE0" w:rsidRDefault="0090548B" w:rsidP="0090548B">
      <w:pPr>
        <w:jc w:val="both"/>
        <w:rPr>
          <w:i/>
          <w:iCs/>
          <w:noProof/>
          <w:color w:val="000000" w:themeColor="text1"/>
        </w:rPr>
      </w:pPr>
      <w:r w:rsidRPr="00482FE0">
        <w:rPr>
          <w:noProof/>
          <w:color w:val="000000" w:themeColor="text1"/>
        </w:rPr>
        <w:t xml:space="preserve">Ponuđač je dužan da tačno i nedvosmisleno popuni </w:t>
      </w:r>
      <w:r w:rsidRPr="00482FE0">
        <w:rPr>
          <w:rFonts w:eastAsia="Calibri"/>
          <w:noProof/>
          <w:color w:val="000000" w:themeColor="text1"/>
        </w:rPr>
        <w:t>Izjavu privrednog subjekta u skladu sa zahtjevima iz tenderske dokumentacije.</w:t>
      </w:r>
    </w:p>
    <w:p w:rsidR="0090548B" w:rsidRPr="00482FE0" w:rsidRDefault="0090548B" w:rsidP="0090548B">
      <w:pPr>
        <w:jc w:val="both"/>
        <w:rPr>
          <w:b/>
          <w:bCs/>
          <w:noProof/>
          <w:color w:val="000000" w:themeColor="text1"/>
        </w:rPr>
      </w:pPr>
    </w:p>
    <w:p w:rsidR="0090548B" w:rsidRPr="00482FE0" w:rsidRDefault="0090548B" w:rsidP="0090548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noProof/>
          <w:color w:val="000000" w:themeColor="text1"/>
        </w:rPr>
      </w:pPr>
      <w:bookmarkStart w:id="13" w:name="_Toc62730565"/>
      <w:r w:rsidRPr="00482FE0">
        <w:rPr>
          <w:b/>
          <w:noProof/>
          <w:color w:val="000000" w:themeColor="text1"/>
        </w:rPr>
        <w:t>NAČIN ZAKLJUČIVANJA I IZMJENE UGOVORA O JAVNOJ NABAVCI</w:t>
      </w:r>
      <w:bookmarkEnd w:id="13"/>
    </w:p>
    <w:p w:rsidR="0090548B" w:rsidRPr="00482FE0" w:rsidRDefault="0090548B" w:rsidP="0090548B">
      <w:pPr>
        <w:jc w:val="both"/>
        <w:rPr>
          <w:i/>
          <w:noProof/>
          <w:color w:val="000000" w:themeColor="text1"/>
        </w:rPr>
      </w:pPr>
    </w:p>
    <w:p w:rsidR="0090548B" w:rsidRPr="00482FE0" w:rsidRDefault="0090548B" w:rsidP="0090548B">
      <w:pPr>
        <w:jc w:val="both"/>
        <w:rPr>
          <w:noProof/>
          <w:color w:val="000000" w:themeColor="text1"/>
        </w:rPr>
      </w:pPr>
      <w:r w:rsidRPr="00482FE0">
        <w:rPr>
          <w:noProof/>
          <w:color w:val="000000" w:themeColor="text1"/>
        </w:rPr>
        <w:t xml:space="preserve">Naručilac zaključuje ugovor o javnoj nabavci u pisanom ili elektronskom obliku sa ponuđačem čija je ponuda izabrana kao najpovoljnija, nakon izvršnosti odluke o izboru najpovoljnije ponude. </w:t>
      </w:r>
    </w:p>
    <w:p w:rsidR="0090548B" w:rsidRPr="00482FE0" w:rsidRDefault="0090548B" w:rsidP="0090548B">
      <w:pPr>
        <w:jc w:val="both"/>
        <w:rPr>
          <w:noProof/>
          <w:color w:val="000000" w:themeColor="text1"/>
        </w:rPr>
      </w:pPr>
    </w:p>
    <w:p w:rsidR="0090548B" w:rsidRPr="00482FE0" w:rsidRDefault="0090548B" w:rsidP="0090548B">
      <w:pPr>
        <w:jc w:val="both"/>
        <w:rPr>
          <w:noProof/>
          <w:color w:val="000000" w:themeColor="text1"/>
        </w:rPr>
      </w:pPr>
      <w:r w:rsidRPr="00482FE0">
        <w:rPr>
          <w:noProof/>
          <w:color w:val="000000" w:themeColor="text1"/>
        </w:rPr>
        <w:t>Ugovor o javnoj nabavci mora da bude u skladu sa uslovima utvrđenim tenderskom dokumentacijom, izabranom ponudom i odlukom o izboru najpovoljnije ponude, osim u pogledu iskazivanja PDV-a.</w:t>
      </w:r>
    </w:p>
    <w:p w:rsidR="0090548B" w:rsidRPr="00482FE0" w:rsidRDefault="0090548B" w:rsidP="0090548B">
      <w:pPr>
        <w:jc w:val="both"/>
        <w:rPr>
          <w:noProof/>
          <w:color w:val="FF0000"/>
        </w:rPr>
      </w:pPr>
    </w:p>
    <w:p w:rsidR="0090548B" w:rsidRPr="00482FE0" w:rsidRDefault="0090548B" w:rsidP="0090548B">
      <w:pPr>
        <w:jc w:val="both"/>
        <w:rPr>
          <w:noProof/>
          <w:color w:val="000000" w:themeColor="text1"/>
        </w:rPr>
      </w:pPr>
      <w:r w:rsidRPr="00482FE0">
        <w:rPr>
          <w:noProof/>
          <w:color w:val="000000" w:themeColor="text1"/>
        </w:rPr>
        <w:lastRenderedPageBreak/>
        <w:t>Ugovor između naručioca i ponuđača čija je ponuda izabrana kao najpovoljnija, pored uslova koji su propisani ovom tenderskom dokumentacijom, će sadržati i sljedeće:</w:t>
      </w:r>
    </w:p>
    <w:p w:rsidR="000A2967" w:rsidRPr="00482FE0" w:rsidRDefault="000A2967" w:rsidP="0090548B">
      <w:pPr>
        <w:jc w:val="both"/>
        <w:rPr>
          <w:noProof/>
          <w:color w:val="FF0000"/>
        </w:rPr>
      </w:pPr>
    </w:p>
    <w:p w:rsidR="0090548B" w:rsidRPr="00482FE0" w:rsidRDefault="0090548B" w:rsidP="0090548B">
      <w:pPr>
        <w:numPr>
          <w:ilvl w:val="0"/>
          <w:numId w:val="8"/>
        </w:numPr>
        <w:jc w:val="both"/>
        <w:rPr>
          <w:rFonts w:eastAsia="Calibri"/>
          <w:noProof/>
          <w:color w:val="000000" w:themeColor="text1"/>
        </w:rPr>
      </w:pPr>
      <w:r w:rsidRPr="00482FE0">
        <w:rPr>
          <w:noProof/>
          <w:color w:val="000000" w:themeColor="text1"/>
        </w:rPr>
        <w:t>Dobavljač se obavezuje da ugovorenu isporuku robe izvrši sukcesivno po potrebi za period od godinu dana od dana potpisivanja ovog ugovora do iznosa procijenjene vrijednosti javne nabavke. Dobavljač se obavezuje da ugovoreni posao izvrši  sa i u skladu sa normativima i standardima za ovu vrstu posla</w:t>
      </w:r>
      <w:r w:rsidRPr="00482FE0">
        <w:rPr>
          <w:rFonts w:eastAsia="Calibri"/>
          <w:noProof/>
          <w:color w:val="000000" w:themeColor="text1"/>
        </w:rPr>
        <w:t>.</w:t>
      </w:r>
    </w:p>
    <w:p w:rsidR="0090548B" w:rsidRPr="00482FE0" w:rsidRDefault="0090548B" w:rsidP="0090548B">
      <w:pPr>
        <w:numPr>
          <w:ilvl w:val="0"/>
          <w:numId w:val="10"/>
        </w:numPr>
        <w:jc w:val="both"/>
        <w:rPr>
          <w:noProof/>
          <w:color w:val="000000" w:themeColor="text1"/>
        </w:rPr>
      </w:pPr>
      <w:r w:rsidRPr="00482FE0">
        <w:rPr>
          <w:noProof/>
          <w:color w:val="000000" w:themeColor="text1"/>
        </w:rPr>
        <w:t xml:space="preserve">Ugovorne strane su saglasne da do raskida ovog Ugovora može doći, ako Dobavljač ne bude izvršavao svoje obaveze u rokovima i na način predviđen Ugovorom: </w:t>
      </w:r>
    </w:p>
    <w:p w:rsidR="0090548B" w:rsidRPr="00482FE0" w:rsidRDefault="0090548B" w:rsidP="0090548B">
      <w:pPr>
        <w:jc w:val="both"/>
        <w:rPr>
          <w:noProof/>
          <w:color w:val="000000" w:themeColor="text1"/>
        </w:rPr>
      </w:pPr>
    </w:p>
    <w:p w:rsidR="0090548B" w:rsidRPr="00482FE0" w:rsidRDefault="0090548B" w:rsidP="0090548B">
      <w:pPr>
        <w:numPr>
          <w:ilvl w:val="0"/>
          <w:numId w:val="9"/>
        </w:numPr>
        <w:jc w:val="both"/>
        <w:rPr>
          <w:noProof/>
          <w:color w:val="000000" w:themeColor="text1"/>
        </w:rPr>
      </w:pPr>
      <w:r w:rsidRPr="00482FE0">
        <w:rPr>
          <w:noProof/>
          <w:color w:val="000000" w:themeColor="text1"/>
        </w:rPr>
        <w:t xml:space="preserve">U slučaju kada Naručilac ustanovi da kvalitet robe koja je predmet ovog ugovora ili način na koje se isporučuje, odstupa od traženog, odnosno ponuđenog kvaliteta iz ponude Dobavljača, </w:t>
      </w:r>
    </w:p>
    <w:p w:rsidR="0090548B" w:rsidRPr="00482FE0" w:rsidRDefault="0090548B" w:rsidP="0090548B">
      <w:pPr>
        <w:numPr>
          <w:ilvl w:val="0"/>
          <w:numId w:val="9"/>
        </w:numPr>
        <w:jc w:val="both"/>
        <w:rPr>
          <w:noProof/>
        </w:rPr>
      </w:pPr>
      <w:r w:rsidRPr="00482FE0">
        <w:rPr>
          <w:noProof/>
        </w:rPr>
        <w:t>U slučaju da se Dobavljač ne pridržava svojih obaveza i u drugim slučajevima nesavjesnog obavljanja posla. Isto pravo Naručilac ima u slučaju raskida ugovora, do izbora novog Dobavljača.</w:t>
      </w:r>
    </w:p>
    <w:p w:rsidR="0090548B" w:rsidRPr="00482FE0" w:rsidRDefault="0090548B" w:rsidP="0090548B">
      <w:pPr>
        <w:jc w:val="both"/>
        <w:rPr>
          <w:noProof/>
          <w:color w:val="FF0000"/>
        </w:rPr>
      </w:pPr>
    </w:p>
    <w:p w:rsidR="0090548B" w:rsidRPr="00482FE0" w:rsidRDefault="0090548B" w:rsidP="0090548B">
      <w:pPr>
        <w:jc w:val="both"/>
        <w:rPr>
          <w:rFonts w:eastAsia="Calibri"/>
          <w:noProof/>
        </w:rPr>
      </w:pPr>
      <w:r w:rsidRPr="00482FE0">
        <w:rPr>
          <w:bCs/>
          <w:noProof/>
        </w:rPr>
        <w:t>Naručilac je obavezan da u slučaju uočavanja propusta u obavljanju posla pisanim putem pozove Dobavljača i da putem Zapisnika zajednički konstatuju uzrok i obim uočenih propusta. Ukoliko se Dobavljač ne odazove pozivu Naručioca, Naručilac angažuje treće lice na teret Dobavljača.</w:t>
      </w:r>
      <w:r w:rsidRPr="00482FE0">
        <w:rPr>
          <w:rFonts w:eastAsia="Calibri"/>
          <w:noProof/>
        </w:rPr>
        <w:t xml:space="preserve">  </w:t>
      </w:r>
    </w:p>
    <w:p w:rsidR="0090548B" w:rsidRPr="00482FE0" w:rsidRDefault="0090548B" w:rsidP="0090548B">
      <w:pPr>
        <w:ind w:left="142" w:hanging="142"/>
        <w:rPr>
          <w:rFonts w:eastAsia="Calibri"/>
          <w:noProof/>
          <w:color w:val="FF0000"/>
        </w:rPr>
      </w:pPr>
    </w:p>
    <w:p w:rsidR="0090548B" w:rsidRPr="00482FE0" w:rsidRDefault="0090548B" w:rsidP="0090548B">
      <w:pPr>
        <w:jc w:val="both"/>
        <w:rPr>
          <w:rFonts w:eastAsia="Calibri"/>
          <w:noProof/>
        </w:rPr>
      </w:pPr>
      <w:r w:rsidRPr="00482FE0">
        <w:rPr>
          <w:rFonts w:eastAsia="Calibri"/>
          <w:noProof/>
        </w:rPr>
        <w:t>Do raskida ugovora  može doći u slučaju kada Izabrani ponuđač ne  bude izvršavao svoje obaveze u rokovima i na način predvidjenim tenderskom dokumentacijom i prihvaćenom ponudom.</w:t>
      </w:r>
    </w:p>
    <w:p w:rsidR="0090548B" w:rsidRPr="00482FE0" w:rsidRDefault="0090548B" w:rsidP="0090548B">
      <w:pPr>
        <w:ind w:left="142" w:hanging="142"/>
        <w:rPr>
          <w:rFonts w:eastAsia="Calibri"/>
          <w:noProof/>
          <w:color w:val="FF0000"/>
        </w:rPr>
      </w:pPr>
      <w:r w:rsidRPr="00482FE0">
        <w:rPr>
          <w:rFonts w:eastAsia="Calibri"/>
          <w:noProof/>
          <w:color w:val="FF0000"/>
        </w:rPr>
        <w:t xml:space="preserve"> </w:t>
      </w:r>
    </w:p>
    <w:p w:rsidR="0090548B" w:rsidRPr="00482FE0" w:rsidRDefault="0090548B" w:rsidP="0090548B">
      <w:pPr>
        <w:jc w:val="both"/>
        <w:rPr>
          <w:bCs/>
          <w:noProof/>
        </w:rPr>
      </w:pPr>
      <w:r w:rsidRPr="00482FE0">
        <w:rPr>
          <w:bCs/>
          <w:noProof/>
        </w:rPr>
        <w:sym w:font="Wingdings" w:char="F0A8"/>
      </w:r>
      <w:r w:rsidRPr="00482FE0">
        <w:rPr>
          <w:bCs/>
          <w:noProof/>
        </w:rPr>
        <w:t xml:space="preserve"> Ugovor o javnoj nabavci tokom njegovog trajanja može da se izmijeni bez sprovođenja novog postupka javne nabavke u skladu sa članom 151 Zakona o javnim nabavkama: </w:t>
      </w:r>
    </w:p>
    <w:p w:rsidR="0090548B" w:rsidRPr="00482FE0" w:rsidRDefault="0090548B" w:rsidP="0090548B">
      <w:pPr>
        <w:jc w:val="both"/>
        <w:rPr>
          <w:bCs/>
          <w:noProof/>
        </w:rPr>
      </w:pPr>
      <w:r w:rsidRPr="00482FE0">
        <w:rPr>
          <w:bCs/>
          <w:noProof/>
        </w:rPr>
        <w:t>1) radi nabavke dodatnih roba,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90548B" w:rsidRPr="00482FE0" w:rsidRDefault="0090548B" w:rsidP="0090548B">
      <w:pPr>
        <w:jc w:val="both"/>
        <w:rPr>
          <w:bCs/>
          <w:noProof/>
        </w:rPr>
      </w:pPr>
    </w:p>
    <w:p w:rsidR="0090548B" w:rsidRPr="00482FE0" w:rsidRDefault="0090548B" w:rsidP="0090548B">
      <w:pPr>
        <w:jc w:val="both"/>
        <w:rPr>
          <w:bCs/>
          <w:noProof/>
        </w:rPr>
      </w:pPr>
      <w:r w:rsidRPr="00482FE0">
        <w:rPr>
          <w:bCs/>
          <w:noProof/>
        </w:rPr>
        <w:t>2) kada je potreba za izmjenom ugovora nastala zbog okolnosti koje naručilac u vrijeme zaključivanja ugovora nije mogao da predvidi, a izmjenom se ne mijenja priroda ugovora a povećanje vrijednosti ugovora nije veće od 20% vrijednosti prvobitnog ugovora.</w:t>
      </w:r>
    </w:p>
    <w:p w:rsidR="0090548B" w:rsidRPr="00482FE0" w:rsidRDefault="0090548B" w:rsidP="0090548B">
      <w:pPr>
        <w:jc w:val="both"/>
        <w:rPr>
          <w:bCs/>
          <w:noProof/>
        </w:rPr>
      </w:pPr>
    </w:p>
    <w:p w:rsidR="0090548B" w:rsidRPr="00482FE0" w:rsidRDefault="0090548B" w:rsidP="0090548B">
      <w:pPr>
        <w:pStyle w:val="NoSpacing"/>
        <w:jc w:val="both"/>
        <w:rPr>
          <w:rFonts w:ascii="Times New Roman" w:hAnsi="Times New Roman" w:cs="Times New Roman"/>
          <w:noProof/>
          <w:color w:val="000000" w:themeColor="text1"/>
        </w:rPr>
      </w:pPr>
      <w:r w:rsidRPr="00482FE0">
        <w:rPr>
          <w:rFonts w:ascii="Times New Roman" w:hAnsi="Times New Roman" w:cs="Times New Roman"/>
          <w:noProof/>
          <w:color w:val="000000" w:themeColor="text1"/>
        </w:rPr>
        <w:t xml:space="preserve">Ugovor o javnoj nabavci koji je zaključen uz kršenje antikorupcijskog pravila u skladu sa odredbama člana 38 Zakona </w:t>
      </w:r>
      <w:r w:rsidRPr="00482FE0">
        <w:rPr>
          <w:rFonts w:ascii="Times New Roman" w:hAnsi="Times New Roman" w:cs="Times New Roman"/>
          <w:noProof/>
        </w:rPr>
        <w:t>o javnim nabavkama („Službeni list CG“, br. 074/19)</w:t>
      </w:r>
      <w:r w:rsidRPr="00482FE0">
        <w:rPr>
          <w:rFonts w:ascii="Times New Roman" w:hAnsi="Times New Roman" w:cs="Times New Roman"/>
          <w:noProof/>
          <w:color w:val="000000" w:themeColor="text1"/>
        </w:rPr>
        <w:t xml:space="preserve"> ništav je.</w:t>
      </w:r>
    </w:p>
    <w:p w:rsidR="0090548B" w:rsidRPr="00482FE0" w:rsidRDefault="0090548B" w:rsidP="0090548B">
      <w:pPr>
        <w:jc w:val="both"/>
        <w:rPr>
          <w:rFonts w:eastAsia="PMingLiU"/>
          <w:noProof/>
          <w:lang w:eastAsia="zh-TW"/>
        </w:rPr>
      </w:pPr>
      <w:r w:rsidRPr="00482FE0">
        <w:rPr>
          <w:rFonts w:eastAsia="PMingLiU"/>
          <w:noProof/>
          <w:lang w:eastAsia="zh-TW"/>
        </w:rPr>
        <w:t>Na sva prava i obaveze ugovornih strana, a koja nijesu regulisana Ugovorom, primjenjuju se važeći zakonski i podzakonski propisi države Crne Gore.</w:t>
      </w:r>
    </w:p>
    <w:p w:rsidR="0090548B" w:rsidRPr="00482FE0" w:rsidRDefault="0090548B" w:rsidP="0090548B">
      <w:pPr>
        <w:jc w:val="both"/>
        <w:rPr>
          <w:rFonts w:eastAsia="PMingLiU"/>
          <w:noProof/>
          <w:lang w:eastAsia="zh-TW"/>
        </w:rPr>
      </w:pPr>
      <w:r w:rsidRPr="00482FE0">
        <w:rPr>
          <w:rFonts w:eastAsia="PMingLiU"/>
          <w:noProof/>
          <w:lang w:eastAsia="zh-TW"/>
        </w:rPr>
        <w:t>Sve eventualne sporove koji nastanu u vezi sa Ugovorom, ugovorne strane će rješavati sporazumno, a ako to ne bude moguće za rješavanje istih nadležan je Privredni sud Crne Gore.</w:t>
      </w:r>
    </w:p>
    <w:p w:rsidR="0090548B" w:rsidRPr="00482FE0" w:rsidRDefault="0090548B" w:rsidP="0090548B">
      <w:pPr>
        <w:autoSpaceDE w:val="0"/>
        <w:autoSpaceDN w:val="0"/>
        <w:adjustRightInd w:val="0"/>
        <w:jc w:val="both"/>
        <w:rPr>
          <w:rFonts w:eastAsia="PMingLiU"/>
          <w:noProof/>
          <w:color w:val="000000" w:themeColor="text1"/>
        </w:rPr>
      </w:pPr>
      <w:r w:rsidRPr="00482FE0">
        <w:rPr>
          <w:rFonts w:eastAsia="PMingLiU"/>
          <w:noProof/>
          <w:color w:val="000000" w:themeColor="text1"/>
        </w:rPr>
        <w:lastRenderedPageBreak/>
        <w:t>Ugovor stupa na snagu danom obostrano</w:t>
      </w:r>
      <w:r>
        <w:rPr>
          <w:rFonts w:eastAsia="PMingLiU"/>
          <w:noProof/>
          <w:color w:val="000000" w:themeColor="text1"/>
        </w:rPr>
        <w:t>g potpisivanja i sačinjen je u 6 (šest</w:t>
      </w:r>
      <w:r w:rsidRPr="00482FE0">
        <w:rPr>
          <w:rFonts w:eastAsia="PMingLiU"/>
          <w:noProof/>
          <w:color w:val="000000" w:themeColor="text1"/>
        </w:rPr>
        <w:t xml:space="preserve">) istovjetna primjeraka od kojih se, nakon potpisivanja, </w:t>
      </w:r>
      <w:r>
        <w:rPr>
          <w:rFonts w:eastAsia="PMingLiU"/>
          <w:noProof/>
          <w:color w:val="000000" w:themeColor="text1"/>
        </w:rPr>
        <w:t>3(tri</w:t>
      </w:r>
      <w:r w:rsidRPr="00482FE0">
        <w:rPr>
          <w:rFonts w:eastAsia="PMingLiU"/>
          <w:noProof/>
          <w:color w:val="000000" w:themeColor="text1"/>
        </w:rPr>
        <w:t>) pri</w:t>
      </w:r>
      <w:r>
        <w:rPr>
          <w:rFonts w:eastAsia="PMingLiU"/>
          <w:noProof/>
          <w:color w:val="000000" w:themeColor="text1"/>
        </w:rPr>
        <w:t>mjerka dostavljaju Prodavcu, a 3 (tri</w:t>
      </w:r>
      <w:r w:rsidRPr="00482FE0">
        <w:rPr>
          <w:rFonts w:eastAsia="PMingLiU"/>
          <w:noProof/>
          <w:color w:val="000000" w:themeColor="text1"/>
        </w:rPr>
        <w:t>) Naručiocu.</w:t>
      </w:r>
    </w:p>
    <w:p w:rsidR="0090548B" w:rsidRPr="00482FE0" w:rsidRDefault="0090548B" w:rsidP="0090548B">
      <w:pPr>
        <w:jc w:val="both"/>
        <w:rPr>
          <w:bCs/>
          <w:noProof/>
        </w:rPr>
      </w:pPr>
    </w:p>
    <w:p w:rsidR="0090548B" w:rsidRPr="00482FE0" w:rsidRDefault="0090548B" w:rsidP="0090548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noProof/>
        </w:rPr>
      </w:pPr>
      <w:bookmarkStart w:id="14" w:name="_Toc62730566"/>
      <w:r w:rsidRPr="00482FE0">
        <w:rPr>
          <w:b/>
          <w:noProof/>
        </w:rPr>
        <w:t>ZAHTJEV ZA POJAŠNJENJE ILI IZMJENU I DOPUNU TENDERSKE DOKUMENTACIJE</w:t>
      </w:r>
      <w:bookmarkEnd w:id="14"/>
    </w:p>
    <w:p w:rsidR="0090548B" w:rsidRPr="00482FE0" w:rsidRDefault="0090548B" w:rsidP="0090548B">
      <w:pPr>
        <w:jc w:val="both"/>
        <w:rPr>
          <w:noProof/>
        </w:rPr>
      </w:pPr>
    </w:p>
    <w:p w:rsidR="0090548B" w:rsidRPr="00482FE0" w:rsidRDefault="0090548B" w:rsidP="0090548B">
      <w:pPr>
        <w:autoSpaceDE w:val="0"/>
        <w:autoSpaceDN w:val="0"/>
        <w:adjustRightInd w:val="0"/>
        <w:jc w:val="both"/>
        <w:rPr>
          <w:noProof/>
        </w:rPr>
      </w:pPr>
      <w:r w:rsidRPr="00482FE0">
        <w:rPr>
          <w:noProof/>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90548B" w:rsidRPr="00482FE0" w:rsidRDefault="0090548B" w:rsidP="0090548B">
      <w:pPr>
        <w:jc w:val="both"/>
        <w:rPr>
          <w:noProof/>
        </w:rPr>
      </w:pPr>
    </w:p>
    <w:p w:rsidR="0090548B" w:rsidRPr="00482FE0" w:rsidRDefault="0090548B" w:rsidP="0090548B">
      <w:pPr>
        <w:jc w:val="both"/>
        <w:rPr>
          <w:noProof/>
        </w:rPr>
      </w:pPr>
      <w:r w:rsidRPr="00482FE0">
        <w:rPr>
          <w:noProof/>
        </w:rPr>
        <w:t>Privredni subjekat ima pravo da pisanim zahtjevom traži od naručioca pojašnjenje tenderske dokumentacije najkasnije deset dana prije isteka roka određenog za dostavljanje ponuda.</w:t>
      </w:r>
    </w:p>
    <w:p w:rsidR="0090548B" w:rsidRPr="00482FE0" w:rsidRDefault="0090548B" w:rsidP="0090548B">
      <w:pPr>
        <w:jc w:val="both"/>
        <w:rPr>
          <w:noProof/>
        </w:rPr>
      </w:pPr>
    </w:p>
    <w:p w:rsidR="0090548B" w:rsidRPr="00482FE0" w:rsidRDefault="0090548B" w:rsidP="0090548B">
      <w:pPr>
        <w:jc w:val="both"/>
        <w:rPr>
          <w:noProof/>
        </w:rPr>
      </w:pPr>
      <w:r w:rsidRPr="00482FE0">
        <w:rPr>
          <w:noProof/>
        </w:rPr>
        <w:t>Zahtjev se podnosi isključivo putem ESJN-a.</w:t>
      </w:r>
    </w:p>
    <w:p w:rsidR="0090548B" w:rsidRPr="00482FE0" w:rsidRDefault="0090548B" w:rsidP="0090548B">
      <w:pPr>
        <w:jc w:val="both"/>
        <w:rPr>
          <w:noProof/>
          <w:color w:val="FF0000"/>
        </w:rPr>
      </w:pPr>
    </w:p>
    <w:p w:rsidR="0090548B" w:rsidRPr="00482FE0" w:rsidRDefault="0090548B" w:rsidP="0090548B">
      <w:pPr>
        <w:jc w:val="both"/>
        <w:rPr>
          <w:noProof/>
          <w:color w:val="FF0000"/>
        </w:rPr>
      </w:pPr>
    </w:p>
    <w:p w:rsidR="0090548B" w:rsidRPr="00482FE0" w:rsidRDefault="0090548B" w:rsidP="0090548B">
      <w:pPr>
        <w:jc w:val="both"/>
        <w:rPr>
          <w:noProof/>
          <w:color w:val="FF0000"/>
        </w:rPr>
      </w:pPr>
    </w:p>
    <w:p w:rsidR="0090548B" w:rsidRPr="00482FE0" w:rsidRDefault="0090548B" w:rsidP="0090548B">
      <w:pPr>
        <w:jc w:val="both"/>
        <w:rPr>
          <w:noProof/>
          <w:color w:val="FF0000"/>
        </w:rPr>
      </w:pPr>
    </w:p>
    <w:p w:rsidR="0090548B" w:rsidRDefault="0090548B" w:rsidP="0090548B">
      <w:pPr>
        <w:jc w:val="both"/>
        <w:rPr>
          <w:noProof/>
          <w:color w:val="FF0000"/>
        </w:rPr>
      </w:pPr>
    </w:p>
    <w:p w:rsidR="0090548B" w:rsidRDefault="0090548B" w:rsidP="0090548B">
      <w:pPr>
        <w:jc w:val="both"/>
        <w:rPr>
          <w:noProof/>
          <w:color w:val="FF0000"/>
        </w:rPr>
      </w:pPr>
    </w:p>
    <w:p w:rsidR="0090548B" w:rsidRDefault="0090548B" w:rsidP="0090548B">
      <w:pPr>
        <w:jc w:val="both"/>
        <w:rPr>
          <w:noProof/>
          <w:color w:val="FF0000"/>
        </w:rPr>
      </w:pPr>
    </w:p>
    <w:p w:rsidR="0090548B" w:rsidRDefault="0090548B" w:rsidP="0090548B">
      <w:pPr>
        <w:jc w:val="both"/>
        <w:rPr>
          <w:noProof/>
          <w:color w:val="FF0000"/>
        </w:rPr>
      </w:pPr>
    </w:p>
    <w:p w:rsidR="0090548B" w:rsidRDefault="0090548B" w:rsidP="0090548B">
      <w:pPr>
        <w:jc w:val="both"/>
        <w:rPr>
          <w:noProof/>
          <w:color w:val="FF0000"/>
        </w:rPr>
      </w:pPr>
    </w:p>
    <w:p w:rsidR="0090548B" w:rsidRDefault="0090548B" w:rsidP="0090548B">
      <w:pPr>
        <w:jc w:val="both"/>
        <w:rPr>
          <w:noProof/>
          <w:color w:val="FF0000"/>
        </w:rPr>
      </w:pPr>
    </w:p>
    <w:p w:rsidR="0090548B" w:rsidRDefault="0090548B" w:rsidP="0090548B">
      <w:pPr>
        <w:jc w:val="both"/>
        <w:rPr>
          <w:noProof/>
          <w:color w:val="FF0000"/>
        </w:rPr>
      </w:pPr>
    </w:p>
    <w:p w:rsidR="0090548B" w:rsidRDefault="0090548B" w:rsidP="0090548B">
      <w:pPr>
        <w:jc w:val="both"/>
        <w:rPr>
          <w:noProof/>
          <w:color w:val="FF0000"/>
        </w:rPr>
      </w:pPr>
    </w:p>
    <w:p w:rsidR="0090548B" w:rsidRDefault="0090548B" w:rsidP="0090548B">
      <w:pPr>
        <w:jc w:val="both"/>
        <w:rPr>
          <w:noProof/>
          <w:color w:val="FF0000"/>
        </w:rPr>
      </w:pPr>
    </w:p>
    <w:p w:rsidR="0090548B" w:rsidRDefault="0090548B" w:rsidP="0090548B">
      <w:pPr>
        <w:jc w:val="both"/>
        <w:rPr>
          <w:noProof/>
          <w:color w:val="FF0000"/>
        </w:rPr>
      </w:pPr>
    </w:p>
    <w:p w:rsidR="0090548B" w:rsidRDefault="0090548B" w:rsidP="0090548B">
      <w:pPr>
        <w:jc w:val="both"/>
        <w:rPr>
          <w:noProof/>
          <w:color w:val="FF0000"/>
        </w:rPr>
      </w:pPr>
    </w:p>
    <w:p w:rsidR="0090548B" w:rsidRDefault="0090548B" w:rsidP="0090548B">
      <w:pPr>
        <w:jc w:val="both"/>
        <w:rPr>
          <w:noProof/>
          <w:color w:val="FF0000"/>
        </w:rPr>
      </w:pPr>
    </w:p>
    <w:p w:rsidR="0090548B" w:rsidRDefault="0090548B" w:rsidP="0090548B">
      <w:pPr>
        <w:jc w:val="both"/>
        <w:rPr>
          <w:noProof/>
          <w:color w:val="FF0000"/>
        </w:rPr>
      </w:pPr>
    </w:p>
    <w:p w:rsidR="0090548B" w:rsidRDefault="0090548B" w:rsidP="0090548B">
      <w:pPr>
        <w:jc w:val="both"/>
        <w:rPr>
          <w:noProof/>
          <w:color w:val="FF0000"/>
        </w:rPr>
      </w:pPr>
    </w:p>
    <w:p w:rsidR="0090548B" w:rsidRDefault="0090548B" w:rsidP="0090548B">
      <w:pPr>
        <w:jc w:val="both"/>
        <w:rPr>
          <w:noProof/>
          <w:color w:val="FF0000"/>
        </w:rPr>
      </w:pPr>
    </w:p>
    <w:p w:rsidR="0090548B" w:rsidRDefault="0090548B" w:rsidP="0090548B">
      <w:pPr>
        <w:jc w:val="both"/>
        <w:rPr>
          <w:noProof/>
          <w:color w:val="FF0000"/>
        </w:rPr>
      </w:pPr>
    </w:p>
    <w:p w:rsidR="003E2568" w:rsidRDefault="003E2568" w:rsidP="0090548B">
      <w:pPr>
        <w:jc w:val="both"/>
        <w:rPr>
          <w:noProof/>
          <w:color w:val="FF0000"/>
        </w:rPr>
      </w:pPr>
    </w:p>
    <w:p w:rsidR="003E2568" w:rsidRDefault="003E2568" w:rsidP="0090548B">
      <w:pPr>
        <w:jc w:val="both"/>
        <w:rPr>
          <w:noProof/>
          <w:color w:val="FF0000"/>
        </w:rPr>
      </w:pPr>
    </w:p>
    <w:p w:rsidR="003E2568" w:rsidRDefault="003E2568" w:rsidP="0090548B">
      <w:pPr>
        <w:jc w:val="both"/>
        <w:rPr>
          <w:noProof/>
          <w:color w:val="FF0000"/>
        </w:rPr>
      </w:pPr>
    </w:p>
    <w:p w:rsidR="003E2568" w:rsidRDefault="003E2568" w:rsidP="0090548B">
      <w:pPr>
        <w:jc w:val="both"/>
        <w:rPr>
          <w:noProof/>
          <w:color w:val="FF0000"/>
        </w:rPr>
      </w:pPr>
    </w:p>
    <w:p w:rsidR="003E2568" w:rsidRDefault="003E2568" w:rsidP="0090548B">
      <w:pPr>
        <w:jc w:val="both"/>
        <w:rPr>
          <w:noProof/>
          <w:color w:val="FF0000"/>
        </w:rPr>
      </w:pPr>
    </w:p>
    <w:p w:rsidR="003E2568" w:rsidRPr="00482FE0" w:rsidRDefault="003E2568" w:rsidP="0090548B">
      <w:pPr>
        <w:jc w:val="both"/>
        <w:rPr>
          <w:noProof/>
          <w:color w:val="FF0000"/>
        </w:rPr>
      </w:pPr>
    </w:p>
    <w:p w:rsidR="0090548B" w:rsidRPr="00482FE0" w:rsidRDefault="0090548B" w:rsidP="0090548B">
      <w:pPr>
        <w:jc w:val="both"/>
        <w:rPr>
          <w:noProof/>
          <w:color w:val="FF0000"/>
        </w:rPr>
      </w:pPr>
    </w:p>
    <w:p w:rsidR="0090548B" w:rsidRPr="00482FE0" w:rsidRDefault="0090548B" w:rsidP="0090548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noProof/>
        </w:rPr>
      </w:pPr>
      <w:bookmarkStart w:id="15" w:name="_Toc416180136"/>
      <w:bookmarkStart w:id="16" w:name="_Toc508349235"/>
      <w:bookmarkStart w:id="17" w:name="_Toc62730567"/>
      <w:r w:rsidRPr="00482FE0">
        <w:rPr>
          <w:b/>
          <w:noProof/>
        </w:rPr>
        <w:lastRenderedPageBreak/>
        <w:t xml:space="preserve"> IZJAVA NARUČIOCA O NEPOSTOJANJU SUKOBA INTERESA</w:t>
      </w:r>
      <w:bookmarkEnd w:id="15"/>
      <w:bookmarkEnd w:id="16"/>
      <w:bookmarkEnd w:id="17"/>
    </w:p>
    <w:p w:rsidR="0090548B" w:rsidRPr="00482FE0" w:rsidRDefault="0090548B" w:rsidP="0090548B">
      <w:pPr>
        <w:tabs>
          <w:tab w:val="left" w:pos="1701"/>
          <w:tab w:val="left" w:pos="4820"/>
        </w:tabs>
        <w:jc w:val="both"/>
        <w:rPr>
          <w:noProof/>
          <w:color w:val="FF0000"/>
          <w:u w:val="single"/>
        </w:rPr>
      </w:pPr>
    </w:p>
    <w:p w:rsidR="0090548B" w:rsidRPr="00482FE0" w:rsidRDefault="0090548B" w:rsidP="0090548B">
      <w:pPr>
        <w:tabs>
          <w:tab w:val="left" w:pos="1701"/>
          <w:tab w:val="left" w:pos="4820"/>
        </w:tabs>
        <w:jc w:val="both"/>
        <w:rPr>
          <w:noProof/>
          <w:color w:val="FF0000"/>
          <w:u w:val="single"/>
        </w:rPr>
      </w:pPr>
    </w:p>
    <w:p w:rsidR="0090548B" w:rsidRPr="00482FE0" w:rsidRDefault="005A5009" w:rsidP="0090548B">
      <w:pPr>
        <w:tabs>
          <w:tab w:val="left" w:pos="1701"/>
          <w:tab w:val="left" w:pos="4820"/>
        </w:tabs>
        <w:jc w:val="both"/>
        <w:rPr>
          <w:noProof/>
          <w:color w:val="000000"/>
        </w:rPr>
      </w:pPr>
      <w:r>
        <w:rPr>
          <w:noProof/>
          <w:color w:val="000000"/>
          <w:u w:val="single"/>
        </w:rPr>
        <w:t>Doo Komunalne djelatnosti Plav</w:t>
      </w:r>
    </w:p>
    <w:p w:rsidR="0090548B" w:rsidRPr="00482FE0" w:rsidRDefault="0090548B" w:rsidP="0090548B">
      <w:pPr>
        <w:jc w:val="both"/>
        <w:rPr>
          <w:noProof/>
          <w:color w:val="000000"/>
        </w:rPr>
      </w:pPr>
      <w:r w:rsidRPr="00482FE0">
        <w:rPr>
          <w:noProof/>
          <w:color w:val="000000"/>
        </w:rPr>
        <w:t xml:space="preserve">Broj: </w:t>
      </w:r>
      <w:r w:rsidR="00041F8C">
        <w:rPr>
          <w:noProof/>
          <w:color w:val="000000"/>
        </w:rPr>
        <w:t>2117</w:t>
      </w:r>
    </w:p>
    <w:p w:rsidR="0090548B" w:rsidRPr="00482FE0" w:rsidRDefault="00502383" w:rsidP="0090548B">
      <w:pPr>
        <w:jc w:val="both"/>
        <w:rPr>
          <w:noProof/>
          <w:color w:val="000000"/>
        </w:rPr>
      </w:pPr>
      <w:r>
        <w:rPr>
          <w:noProof/>
          <w:color w:val="000000"/>
        </w:rPr>
        <w:t>Mjesto i datum: Plav, 18</w:t>
      </w:r>
      <w:r w:rsidR="005A5009">
        <w:rPr>
          <w:noProof/>
          <w:color w:val="000000"/>
        </w:rPr>
        <w:t>.10</w:t>
      </w:r>
      <w:r w:rsidR="0074060A">
        <w:rPr>
          <w:noProof/>
          <w:color w:val="000000"/>
        </w:rPr>
        <w:t>.2022</w:t>
      </w:r>
      <w:r w:rsidR="0090548B" w:rsidRPr="00482FE0">
        <w:rPr>
          <w:noProof/>
          <w:color w:val="000000"/>
        </w:rPr>
        <w:t>. godine</w:t>
      </w:r>
    </w:p>
    <w:p w:rsidR="0090548B" w:rsidRPr="00482FE0" w:rsidRDefault="0090548B" w:rsidP="0090548B">
      <w:pPr>
        <w:jc w:val="both"/>
        <w:rPr>
          <w:b/>
          <w:bCs/>
          <w:noProof/>
          <w:color w:val="000000"/>
        </w:rPr>
      </w:pPr>
    </w:p>
    <w:p w:rsidR="0090548B" w:rsidRPr="00482FE0" w:rsidRDefault="0090548B" w:rsidP="0090548B">
      <w:pPr>
        <w:jc w:val="both"/>
        <w:rPr>
          <w:b/>
          <w:bCs/>
          <w:noProof/>
          <w:color w:val="000000"/>
        </w:rPr>
      </w:pPr>
    </w:p>
    <w:p w:rsidR="0090548B" w:rsidRPr="00482FE0" w:rsidRDefault="0090548B" w:rsidP="0090548B">
      <w:pPr>
        <w:tabs>
          <w:tab w:val="left" w:pos="3290"/>
        </w:tabs>
        <w:ind w:firstLine="708"/>
        <w:jc w:val="both"/>
        <w:rPr>
          <w:noProof/>
          <w:color w:val="000000"/>
        </w:rPr>
      </w:pPr>
      <w:r w:rsidRPr="00482FE0">
        <w:rPr>
          <w:noProof/>
          <w:color w:val="000000"/>
        </w:rPr>
        <w:t xml:space="preserve">U skladu sa članom 43 stav 1 Zakona o javnim nabavkama („Službeni list CG”, br.74/19), </w:t>
      </w:r>
    </w:p>
    <w:p w:rsidR="0090548B" w:rsidRPr="00482FE0" w:rsidRDefault="0090548B" w:rsidP="0090548B">
      <w:pPr>
        <w:tabs>
          <w:tab w:val="left" w:pos="3290"/>
        </w:tabs>
        <w:jc w:val="both"/>
        <w:rPr>
          <w:noProof/>
          <w:color w:val="000000"/>
        </w:rPr>
      </w:pPr>
    </w:p>
    <w:p w:rsidR="0090548B" w:rsidRPr="00482FE0" w:rsidRDefault="0090548B" w:rsidP="0090548B">
      <w:pPr>
        <w:tabs>
          <w:tab w:val="left" w:pos="3290"/>
        </w:tabs>
        <w:jc w:val="center"/>
        <w:rPr>
          <w:b/>
          <w:bCs/>
          <w:noProof/>
          <w:color w:val="000000"/>
        </w:rPr>
      </w:pPr>
      <w:r w:rsidRPr="00482FE0">
        <w:rPr>
          <w:b/>
          <w:bCs/>
          <w:noProof/>
          <w:color w:val="000000"/>
        </w:rPr>
        <w:t>Izjavljujem</w:t>
      </w:r>
    </w:p>
    <w:p w:rsidR="0090548B" w:rsidRPr="00482FE0" w:rsidRDefault="0090548B" w:rsidP="0090548B">
      <w:pPr>
        <w:tabs>
          <w:tab w:val="left" w:pos="3290"/>
        </w:tabs>
        <w:jc w:val="both"/>
        <w:rPr>
          <w:noProof/>
          <w:color w:val="000000"/>
        </w:rPr>
      </w:pPr>
    </w:p>
    <w:p w:rsidR="0090548B" w:rsidRPr="00482FE0" w:rsidRDefault="0090548B" w:rsidP="0090548B">
      <w:pPr>
        <w:tabs>
          <w:tab w:val="left" w:pos="3290"/>
        </w:tabs>
        <w:jc w:val="both"/>
        <w:rPr>
          <w:noProof/>
          <w:color w:val="000000"/>
        </w:rPr>
      </w:pPr>
      <w:r w:rsidRPr="00482FE0">
        <w:rPr>
          <w:noProof/>
          <w:color w:val="000000"/>
        </w:rPr>
        <w:t>da u post</w:t>
      </w:r>
      <w:r w:rsidR="005A5009">
        <w:rPr>
          <w:noProof/>
          <w:color w:val="000000"/>
        </w:rPr>
        <w:t>upku javne nabavke redni broj 01</w:t>
      </w:r>
      <w:r w:rsidRPr="00482FE0">
        <w:rPr>
          <w:noProof/>
          <w:color w:val="000000"/>
        </w:rPr>
        <w:t xml:space="preserve"> iz Plana javne nabavke broj</w:t>
      </w:r>
      <w:r w:rsidR="005A5009">
        <w:rPr>
          <w:noProof/>
          <w:color w:val="000000"/>
        </w:rPr>
        <w:t xml:space="preserve"> 2</w:t>
      </w:r>
      <w:r w:rsidRPr="00482FE0">
        <w:rPr>
          <w:bCs/>
          <w:i/>
          <w:noProof/>
          <w:color w:val="222222"/>
        </w:rPr>
        <w:t xml:space="preserve"> </w:t>
      </w:r>
      <w:r w:rsidR="00DF4E43">
        <w:rPr>
          <w:noProof/>
          <w:color w:val="000000"/>
        </w:rPr>
        <w:t xml:space="preserve"> od </w:t>
      </w:r>
      <w:r w:rsidR="00502383">
        <w:rPr>
          <w:noProof/>
          <w:color w:val="000000"/>
        </w:rPr>
        <w:t>18</w:t>
      </w:r>
      <w:r w:rsidR="00DF4E43">
        <w:rPr>
          <w:noProof/>
          <w:color w:val="000000"/>
        </w:rPr>
        <w:t>.10</w:t>
      </w:r>
      <w:r w:rsidR="000A2967">
        <w:rPr>
          <w:noProof/>
          <w:color w:val="000000"/>
        </w:rPr>
        <w:t>.2022</w:t>
      </w:r>
      <w:r w:rsidRPr="00482FE0">
        <w:rPr>
          <w:noProof/>
          <w:color w:val="000000"/>
        </w:rPr>
        <w:t xml:space="preserve">.godine za nabavku </w:t>
      </w:r>
      <w:r w:rsidR="005A5009" w:rsidRPr="005A5009">
        <w:rPr>
          <w:b/>
          <w:noProof/>
          <w:color w:val="000000"/>
          <w:u w:val="single"/>
        </w:rPr>
        <w:t>GORIVA</w:t>
      </w:r>
      <w:r w:rsidRPr="00482FE0">
        <w:rPr>
          <w:noProof/>
          <w:color w:val="000000"/>
        </w:rPr>
        <w:t xml:space="preserve"> nijesam u sukobu interesa u smislu člana 41 stav 1 tačka 1 Zakona o javnim nabavkama i da ne postoji ekonomski i drugi lični interes koji može uticati na moju nepristrasnost i nezavisnost u ovom postupku javne nabavke.</w:t>
      </w:r>
    </w:p>
    <w:p w:rsidR="0090548B" w:rsidRPr="00482FE0" w:rsidRDefault="0090548B" w:rsidP="0090548B">
      <w:pPr>
        <w:tabs>
          <w:tab w:val="left" w:pos="3290"/>
        </w:tabs>
        <w:jc w:val="both"/>
        <w:rPr>
          <w:noProof/>
          <w:color w:val="000000"/>
        </w:rPr>
      </w:pPr>
    </w:p>
    <w:p w:rsidR="0090548B" w:rsidRPr="00482FE0" w:rsidRDefault="0090548B" w:rsidP="0090548B">
      <w:pPr>
        <w:tabs>
          <w:tab w:val="left" w:pos="3290"/>
        </w:tabs>
        <w:jc w:val="both"/>
        <w:rPr>
          <w:noProof/>
          <w:color w:val="000000"/>
        </w:rPr>
      </w:pPr>
    </w:p>
    <w:p w:rsidR="0090548B" w:rsidRPr="00482FE0" w:rsidRDefault="0090548B" w:rsidP="0090548B">
      <w:pPr>
        <w:tabs>
          <w:tab w:val="left" w:pos="3290"/>
        </w:tabs>
        <w:ind w:firstLine="1134"/>
        <w:jc w:val="right"/>
        <w:rPr>
          <w:noProof/>
          <w:color w:val="000000"/>
        </w:rPr>
      </w:pPr>
      <w:r w:rsidRPr="00482FE0">
        <w:rPr>
          <w:noProof/>
          <w:color w:val="000000"/>
        </w:rPr>
        <w:t xml:space="preserve">Ovlašćeno lice naručioca </w:t>
      </w:r>
      <w:r w:rsidR="00225E7B">
        <w:rPr>
          <w:noProof/>
          <w:color w:val="000000"/>
        </w:rPr>
        <w:t>Ervin Tošić</w:t>
      </w:r>
      <w:r w:rsidRPr="00482FE0">
        <w:rPr>
          <w:noProof/>
          <w:color w:val="000000"/>
        </w:rPr>
        <w:t xml:space="preserve"> _____________</w:t>
      </w:r>
    </w:p>
    <w:p w:rsidR="0090548B" w:rsidRPr="00482FE0" w:rsidRDefault="0090548B" w:rsidP="0090548B">
      <w:pPr>
        <w:tabs>
          <w:tab w:val="left" w:pos="3290"/>
        </w:tabs>
        <w:ind w:left="5664" w:firstLine="708"/>
        <w:jc w:val="center"/>
        <w:rPr>
          <w:i/>
          <w:iCs/>
          <w:noProof/>
          <w:color w:val="000000"/>
        </w:rPr>
      </w:pPr>
      <w:r w:rsidRPr="00482FE0">
        <w:rPr>
          <w:i/>
          <w:iCs/>
          <w:noProof/>
          <w:color w:val="000000"/>
        </w:rPr>
        <w:t xml:space="preserve">                  s.r.</w:t>
      </w:r>
    </w:p>
    <w:p w:rsidR="0090548B" w:rsidRPr="00482FE0" w:rsidRDefault="0090548B" w:rsidP="0090548B">
      <w:pPr>
        <w:tabs>
          <w:tab w:val="left" w:pos="3290"/>
        </w:tabs>
        <w:ind w:firstLine="1134"/>
        <w:jc w:val="right"/>
        <w:rPr>
          <w:noProof/>
          <w:color w:val="000000"/>
        </w:rPr>
      </w:pPr>
    </w:p>
    <w:p w:rsidR="0090548B" w:rsidRPr="00482FE0" w:rsidRDefault="00225E7B" w:rsidP="0090548B">
      <w:pPr>
        <w:tabs>
          <w:tab w:val="left" w:pos="3290"/>
        </w:tabs>
        <w:ind w:firstLine="1134"/>
        <w:jc w:val="right"/>
        <w:rPr>
          <w:i/>
          <w:iCs/>
          <w:noProof/>
          <w:color w:val="000000"/>
        </w:rPr>
      </w:pPr>
      <w:r>
        <w:rPr>
          <w:noProof/>
          <w:color w:val="000000"/>
        </w:rPr>
        <w:t xml:space="preserve">Službenik za javne Emir Canović </w:t>
      </w:r>
      <w:r w:rsidR="0090548B" w:rsidRPr="00482FE0">
        <w:rPr>
          <w:noProof/>
          <w:color w:val="000000"/>
        </w:rPr>
        <w:t xml:space="preserve"> ________________</w:t>
      </w:r>
      <w:r w:rsidR="0090548B" w:rsidRPr="00482FE0">
        <w:rPr>
          <w:i/>
          <w:iCs/>
          <w:noProof/>
          <w:color w:val="000000"/>
        </w:rPr>
        <w:t xml:space="preserve"> </w:t>
      </w:r>
    </w:p>
    <w:p w:rsidR="0090548B" w:rsidRPr="0074060A" w:rsidRDefault="0090548B" w:rsidP="0074060A">
      <w:pPr>
        <w:tabs>
          <w:tab w:val="left" w:pos="3290"/>
        </w:tabs>
        <w:ind w:left="5664" w:firstLine="708"/>
        <w:jc w:val="center"/>
        <w:rPr>
          <w:i/>
          <w:iCs/>
          <w:noProof/>
          <w:color w:val="000000"/>
        </w:rPr>
      </w:pPr>
      <w:r w:rsidRPr="00482FE0">
        <w:rPr>
          <w:i/>
          <w:iCs/>
          <w:noProof/>
          <w:color w:val="000000"/>
        </w:rPr>
        <w:t xml:space="preserve"> s.r.</w:t>
      </w:r>
    </w:p>
    <w:p w:rsidR="0090548B" w:rsidRPr="00482FE0" w:rsidRDefault="0090548B" w:rsidP="0090548B">
      <w:pPr>
        <w:tabs>
          <w:tab w:val="left" w:pos="3290"/>
        </w:tabs>
        <w:ind w:firstLine="1134"/>
        <w:jc w:val="right"/>
        <w:rPr>
          <w:noProof/>
          <w:color w:val="000000"/>
        </w:rPr>
      </w:pPr>
    </w:p>
    <w:p w:rsidR="0090548B" w:rsidRPr="00482FE0" w:rsidRDefault="0090548B" w:rsidP="003B26C3">
      <w:pPr>
        <w:tabs>
          <w:tab w:val="left" w:pos="3290"/>
        </w:tabs>
        <w:ind w:left="720"/>
        <w:rPr>
          <w:noProof/>
          <w:color w:val="000000"/>
        </w:rPr>
      </w:pPr>
      <w:r w:rsidRPr="00482FE0">
        <w:rPr>
          <w:noProof/>
          <w:color w:val="000000"/>
        </w:rPr>
        <w:t>Lice koje je učestvovalo u planiranju javne nabavke</w:t>
      </w:r>
      <w:r w:rsidR="00225E7B">
        <w:rPr>
          <w:noProof/>
          <w:color w:val="000000"/>
        </w:rPr>
        <w:t xml:space="preserve"> Skender Balić</w:t>
      </w:r>
      <w:r w:rsidR="003B26C3">
        <w:rPr>
          <w:noProof/>
          <w:color w:val="000000"/>
        </w:rPr>
        <w:t xml:space="preserve"> </w:t>
      </w:r>
      <w:r>
        <w:rPr>
          <w:noProof/>
          <w:color w:val="000000"/>
        </w:rPr>
        <w:t>___</w:t>
      </w:r>
      <w:r w:rsidR="003B26C3">
        <w:rPr>
          <w:noProof/>
          <w:color w:val="000000"/>
        </w:rPr>
        <w:t>__________</w:t>
      </w:r>
      <w:r w:rsidR="00502383">
        <w:rPr>
          <w:noProof/>
          <w:color w:val="000000"/>
        </w:rPr>
        <w:t>_____</w:t>
      </w:r>
    </w:p>
    <w:p w:rsidR="0090548B" w:rsidRPr="00482FE0" w:rsidRDefault="003B26C3" w:rsidP="0090548B">
      <w:pPr>
        <w:ind w:left="6372"/>
        <w:jc w:val="center"/>
        <w:rPr>
          <w:i/>
          <w:iCs/>
          <w:noProof/>
          <w:color w:val="000000"/>
        </w:rPr>
      </w:pPr>
      <w:r>
        <w:rPr>
          <w:i/>
          <w:iCs/>
          <w:noProof/>
          <w:color w:val="000000"/>
        </w:rPr>
        <w:t xml:space="preserve">     </w:t>
      </w:r>
      <w:r w:rsidR="0090548B" w:rsidRPr="00482FE0">
        <w:rPr>
          <w:i/>
          <w:iCs/>
          <w:noProof/>
          <w:color w:val="000000"/>
        </w:rPr>
        <w:t>s.r.</w:t>
      </w:r>
    </w:p>
    <w:p w:rsidR="0090548B" w:rsidRPr="00482FE0" w:rsidRDefault="0090548B" w:rsidP="0090548B">
      <w:pPr>
        <w:tabs>
          <w:tab w:val="left" w:pos="3290"/>
        </w:tabs>
        <w:rPr>
          <w:iCs/>
          <w:noProof/>
          <w:color w:val="000000"/>
        </w:rPr>
      </w:pPr>
      <w:r w:rsidRPr="00482FE0">
        <w:rPr>
          <w:iCs/>
          <w:noProof/>
          <w:color w:val="000000"/>
        </w:rPr>
        <w:t xml:space="preserve">     </w:t>
      </w:r>
    </w:p>
    <w:p w:rsidR="0090548B" w:rsidRPr="00502383" w:rsidRDefault="0090548B" w:rsidP="00502383">
      <w:pPr>
        <w:tabs>
          <w:tab w:val="left" w:pos="3290"/>
        </w:tabs>
        <w:rPr>
          <w:noProof/>
        </w:rPr>
      </w:pPr>
      <w:r w:rsidRPr="00482FE0">
        <w:rPr>
          <w:iCs/>
          <w:noProof/>
          <w:color w:val="000000"/>
        </w:rPr>
        <w:t xml:space="preserve">Predsjednik komisije </w:t>
      </w:r>
      <w:r w:rsidRPr="00482FE0">
        <w:rPr>
          <w:noProof/>
        </w:rPr>
        <w:t>za sprovođenje postupka javne nabavk</w:t>
      </w:r>
      <w:r w:rsidR="00225E7B">
        <w:rPr>
          <w:iCs/>
          <w:noProof/>
          <w:color w:val="000000"/>
        </w:rPr>
        <w:t>e Fazlija Krcić</w:t>
      </w:r>
      <w:r w:rsidR="00502383">
        <w:rPr>
          <w:iCs/>
          <w:noProof/>
          <w:color w:val="000000"/>
          <w:lang w:val="sr-Latn-ME"/>
        </w:rPr>
        <w:t>__________________</w:t>
      </w:r>
      <w:r w:rsidR="003B26C3">
        <w:rPr>
          <w:iCs/>
          <w:noProof/>
          <w:color w:val="000000"/>
        </w:rPr>
        <w:t xml:space="preserve"> </w:t>
      </w:r>
      <w:r w:rsidR="00502383">
        <w:rPr>
          <w:iCs/>
          <w:noProof/>
          <w:color w:val="000000"/>
        </w:rPr>
        <w:t xml:space="preserve">                   </w:t>
      </w:r>
    </w:p>
    <w:p w:rsidR="0090548B" w:rsidRPr="00482FE0" w:rsidRDefault="0090548B" w:rsidP="0090548B">
      <w:pPr>
        <w:ind w:left="6372"/>
        <w:jc w:val="center"/>
        <w:rPr>
          <w:i/>
          <w:iCs/>
          <w:noProof/>
          <w:color w:val="000000"/>
        </w:rPr>
      </w:pPr>
      <w:r w:rsidRPr="00482FE0">
        <w:rPr>
          <w:i/>
          <w:iCs/>
          <w:noProof/>
          <w:color w:val="000000"/>
        </w:rPr>
        <w:t>s.r.</w:t>
      </w:r>
    </w:p>
    <w:p w:rsidR="0090548B" w:rsidRPr="00482FE0" w:rsidRDefault="0090548B" w:rsidP="0090548B">
      <w:pPr>
        <w:ind w:left="6372"/>
        <w:jc w:val="center"/>
        <w:rPr>
          <w:i/>
          <w:iCs/>
          <w:noProof/>
          <w:color w:val="000000"/>
        </w:rPr>
      </w:pPr>
    </w:p>
    <w:p w:rsidR="0090548B" w:rsidRPr="00482FE0" w:rsidRDefault="0090548B" w:rsidP="0090548B">
      <w:pPr>
        <w:tabs>
          <w:tab w:val="left" w:pos="3290"/>
        </w:tabs>
        <w:rPr>
          <w:iCs/>
          <w:noProof/>
          <w:color w:val="000000"/>
        </w:rPr>
      </w:pPr>
    </w:p>
    <w:p w:rsidR="0090548B" w:rsidRPr="00482FE0" w:rsidRDefault="0090548B" w:rsidP="0090548B">
      <w:pPr>
        <w:tabs>
          <w:tab w:val="left" w:pos="3290"/>
        </w:tabs>
        <w:rPr>
          <w:noProof/>
          <w:color w:val="000000"/>
        </w:rPr>
      </w:pPr>
      <w:r w:rsidRPr="00482FE0">
        <w:rPr>
          <w:iCs/>
          <w:noProof/>
          <w:color w:val="000000"/>
        </w:rPr>
        <w:t xml:space="preserve">Član komisije </w:t>
      </w:r>
      <w:r w:rsidRPr="00482FE0">
        <w:rPr>
          <w:noProof/>
        </w:rPr>
        <w:t>za sprovođenje postupka javne nabavk</w:t>
      </w:r>
      <w:r w:rsidRPr="00482FE0">
        <w:rPr>
          <w:iCs/>
          <w:noProof/>
          <w:color w:val="000000"/>
        </w:rPr>
        <w:t>e</w:t>
      </w:r>
      <w:r w:rsidR="00225E7B">
        <w:rPr>
          <w:iCs/>
          <w:noProof/>
          <w:color w:val="000000"/>
        </w:rPr>
        <w:t xml:space="preserve"> Emir Canović</w:t>
      </w:r>
      <w:r w:rsidRPr="00482FE0">
        <w:rPr>
          <w:iCs/>
          <w:noProof/>
          <w:color w:val="000000"/>
        </w:rPr>
        <w:t xml:space="preserve"> </w:t>
      </w:r>
      <w:r w:rsidRPr="00482FE0">
        <w:rPr>
          <w:noProof/>
          <w:color w:val="000000"/>
        </w:rPr>
        <w:t>________________</w:t>
      </w:r>
    </w:p>
    <w:p w:rsidR="0090548B" w:rsidRPr="00482FE0" w:rsidRDefault="0090548B" w:rsidP="0090548B">
      <w:pPr>
        <w:ind w:left="6372"/>
        <w:jc w:val="center"/>
        <w:rPr>
          <w:i/>
          <w:iCs/>
          <w:noProof/>
          <w:color w:val="000000"/>
        </w:rPr>
      </w:pPr>
      <w:r w:rsidRPr="00482FE0">
        <w:rPr>
          <w:i/>
          <w:iCs/>
          <w:noProof/>
          <w:color w:val="000000"/>
        </w:rPr>
        <w:t>s.r.</w:t>
      </w:r>
    </w:p>
    <w:p w:rsidR="0090548B" w:rsidRPr="00482FE0" w:rsidRDefault="0090548B" w:rsidP="0090548B">
      <w:pPr>
        <w:tabs>
          <w:tab w:val="left" w:pos="3290"/>
        </w:tabs>
        <w:rPr>
          <w:iCs/>
          <w:noProof/>
          <w:color w:val="000000"/>
        </w:rPr>
      </w:pPr>
    </w:p>
    <w:p w:rsidR="0090548B" w:rsidRPr="00482FE0" w:rsidRDefault="0090548B" w:rsidP="0090548B">
      <w:pPr>
        <w:tabs>
          <w:tab w:val="left" w:pos="3290"/>
        </w:tabs>
        <w:rPr>
          <w:iCs/>
          <w:noProof/>
          <w:color w:val="000000"/>
        </w:rPr>
      </w:pPr>
    </w:p>
    <w:p w:rsidR="0090548B" w:rsidRPr="00482FE0" w:rsidRDefault="0090548B" w:rsidP="0090548B">
      <w:pPr>
        <w:tabs>
          <w:tab w:val="left" w:pos="3290"/>
        </w:tabs>
        <w:rPr>
          <w:iCs/>
          <w:noProof/>
          <w:color w:val="000000"/>
        </w:rPr>
      </w:pPr>
      <w:r w:rsidRPr="00482FE0">
        <w:rPr>
          <w:iCs/>
          <w:noProof/>
          <w:color w:val="000000"/>
        </w:rPr>
        <w:t xml:space="preserve">Član komisije </w:t>
      </w:r>
      <w:r w:rsidRPr="00482FE0">
        <w:rPr>
          <w:noProof/>
        </w:rPr>
        <w:t>za sprovođenje postupka javne nabavk</w:t>
      </w:r>
      <w:r w:rsidRPr="00482FE0">
        <w:rPr>
          <w:iCs/>
          <w:noProof/>
          <w:color w:val="000000"/>
        </w:rPr>
        <w:t xml:space="preserve">e </w:t>
      </w:r>
      <w:r w:rsidR="00225E7B">
        <w:rPr>
          <w:iCs/>
          <w:noProof/>
          <w:color w:val="000000"/>
        </w:rPr>
        <w:t>Alen Hakanjin</w:t>
      </w:r>
      <w:r w:rsidRPr="00482FE0">
        <w:rPr>
          <w:iCs/>
          <w:noProof/>
          <w:color w:val="000000"/>
        </w:rPr>
        <w:t xml:space="preserve"> </w:t>
      </w:r>
      <w:r w:rsidRPr="00482FE0">
        <w:rPr>
          <w:noProof/>
          <w:color w:val="000000"/>
        </w:rPr>
        <w:t>________________</w:t>
      </w:r>
    </w:p>
    <w:p w:rsidR="0090548B" w:rsidRPr="00482FE0" w:rsidRDefault="0090548B" w:rsidP="0090548B">
      <w:pPr>
        <w:ind w:left="6372"/>
        <w:jc w:val="center"/>
        <w:rPr>
          <w:i/>
          <w:iCs/>
          <w:noProof/>
          <w:color w:val="000000"/>
        </w:rPr>
      </w:pPr>
      <w:r w:rsidRPr="00482FE0">
        <w:rPr>
          <w:i/>
          <w:iCs/>
          <w:noProof/>
          <w:color w:val="000000"/>
        </w:rPr>
        <w:t>s.r.</w:t>
      </w:r>
    </w:p>
    <w:p w:rsidR="0090548B" w:rsidRPr="00482FE0" w:rsidRDefault="0090548B" w:rsidP="0090548B">
      <w:pPr>
        <w:jc w:val="both"/>
        <w:rPr>
          <w:b/>
          <w:bCs/>
          <w:noProof/>
        </w:rPr>
      </w:pPr>
    </w:p>
    <w:p w:rsidR="0090548B" w:rsidRPr="00482FE0" w:rsidRDefault="0090548B" w:rsidP="0090548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noProof/>
        </w:rPr>
      </w:pPr>
      <w:bookmarkStart w:id="18" w:name="_Toc62730568"/>
      <w:r w:rsidRPr="00482FE0">
        <w:rPr>
          <w:b/>
          <w:noProof/>
        </w:rPr>
        <w:t xml:space="preserve"> UPUTSTVO O PRAVNOM SREDSTVU</w:t>
      </w:r>
      <w:bookmarkEnd w:id="18"/>
    </w:p>
    <w:p w:rsidR="0090548B" w:rsidRPr="00482FE0" w:rsidRDefault="0090548B" w:rsidP="0090548B">
      <w:pPr>
        <w:tabs>
          <w:tab w:val="left" w:pos="5760"/>
        </w:tabs>
        <w:jc w:val="center"/>
        <w:rPr>
          <w:noProof/>
        </w:rPr>
      </w:pPr>
    </w:p>
    <w:p w:rsidR="0090548B" w:rsidRPr="00482FE0" w:rsidRDefault="0090548B" w:rsidP="0090548B">
      <w:pPr>
        <w:tabs>
          <w:tab w:val="left" w:pos="5760"/>
        </w:tabs>
        <w:ind w:firstLine="567"/>
        <w:jc w:val="both"/>
        <w:rPr>
          <w:noProof/>
        </w:rPr>
      </w:pPr>
      <w:r w:rsidRPr="00482FE0">
        <w:rPr>
          <w:noProof/>
        </w:rPr>
        <w:t xml:space="preserve">Privredni subjekat može da izjavi žalbu protiv ove tenderske dokumentacije Komisiji za zaštitu prava najkasnije deset dana prije dana koji je određen za otvaranje ponuda. </w:t>
      </w:r>
    </w:p>
    <w:p w:rsidR="0090548B" w:rsidRPr="00482FE0" w:rsidRDefault="0090548B" w:rsidP="0090548B">
      <w:pPr>
        <w:tabs>
          <w:tab w:val="left" w:pos="5760"/>
        </w:tabs>
        <w:jc w:val="both"/>
        <w:rPr>
          <w:noProof/>
        </w:rPr>
      </w:pPr>
    </w:p>
    <w:p w:rsidR="0090548B" w:rsidRPr="00482FE0" w:rsidRDefault="0090548B" w:rsidP="0090548B">
      <w:pPr>
        <w:autoSpaceDE w:val="0"/>
        <w:autoSpaceDN w:val="0"/>
        <w:adjustRightInd w:val="0"/>
        <w:ind w:firstLine="567"/>
        <w:jc w:val="both"/>
        <w:rPr>
          <w:noProof/>
        </w:rPr>
      </w:pPr>
      <w:r w:rsidRPr="00482FE0">
        <w:rPr>
          <w:noProof/>
        </w:rPr>
        <w:lastRenderedPageBreak/>
        <w:t>Žalba se izjavljuje preko naručioca neposredno putem ESJN-a. Žalba koja nije podnesena na naprijed predviđeni način biće odbijena kao nedozvoljena.</w:t>
      </w:r>
    </w:p>
    <w:p w:rsidR="0090548B" w:rsidRPr="00482FE0" w:rsidRDefault="0090548B" w:rsidP="0090548B">
      <w:pPr>
        <w:autoSpaceDE w:val="0"/>
        <w:autoSpaceDN w:val="0"/>
        <w:adjustRightInd w:val="0"/>
        <w:ind w:firstLine="567"/>
        <w:jc w:val="both"/>
        <w:rPr>
          <w:noProof/>
        </w:rPr>
      </w:pPr>
    </w:p>
    <w:p w:rsidR="0090548B" w:rsidRPr="00482FE0" w:rsidRDefault="0090548B" w:rsidP="0090548B">
      <w:pPr>
        <w:autoSpaceDE w:val="0"/>
        <w:autoSpaceDN w:val="0"/>
        <w:adjustRightInd w:val="0"/>
        <w:ind w:firstLine="567"/>
        <w:jc w:val="both"/>
        <w:rPr>
          <w:noProof/>
          <w:highlight w:val="yellow"/>
        </w:rPr>
      </w:pPr>
      <w:r w:rsidRPr="00482FE0">
        <w:rPr>
          <w:noProof/>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0548B" w:rsidRPr="00482FE0" w:rsidRDefault="0090548B" w:rsidP="0090548B">
      <w:pPr>
        <w:tabs>
          <w:tab w:val="left" w:pos="5760"/>
        </w:tabs>
        <w:ind w:firstLine="567"/>
        <w:jc w:val="both"/>
        <w:rPr>
          <w:noProof/>
        </w:rPr>
      </w:pPr>
    </w:p>
    <w:p w:rsidR="0090548B" w:rsidRPr="00482FE0" w:rsidRDefault="0090548B" w:rsidP="0090548B">
      <w:pPr>
        <w:tabs>
          <w:tab w:val="left" w:pos="5760"/>
        </w:tabs>
        <w:ind w:firstLine="567"/>
        <w:jc w:val="both"/>
        <w:rPr>
          <w:noProof/>
        </w:rPr>
      </w:pPr>
      <w:r w:rsidRPr="00482FE0">
        <w:rPr>
          <w:noProof/>
        </w:rPr>
        <w:t>Ukoliko je predmet nabavke podijeljen po partijama, a žalba se odnosi samo na određenu/e partiju/e, naknada se plaća u iznosu 1% od procijenjene vrijednosti javne nabavke te/tih partije/a.</w:t>
      </w:r>
    </w:p>
    <w:p w:rsidR="0090548B" w:rsidRPr="00482FE0" w:rsidRDefault="0090548B" w:rsidP="0090548B">
      <w:pPr>
        <w:tabs>
          <w:tab w:val="left" w:pos="5760"/>
        </w:tabs>
        <w:ind w:firstLine="567"/>
        <w:jc w:val="both"/>
        <w:rPr>
          <w:noProof/>
        </w:rPr>
      </w:pPr>
    </w:p>
    <w:p w:rsidR="0090548B" w:rsidRPr="00482FE0" w:rsidRDefault="0090548B" w:rsidP="0090548B">
      <w:pPr>
        <w:tabs>
          <w:tab w:val="left" w:pos="5760"/>
        </w:tabs>
        <w:ind w:firstLine="567"/>
        <w:jc w:val="both"/>
        <w:rPr>
          <w:noProof/>
        </w:rPr>
      </w:pPr>
      <w:proofErr w:type="gramStart"/>
      <w:r w:rsidRPr="00482FE0">
        <w:rPr>
          <w:noProof/>
        </w:rPr>
        <w:t xml:space="preserve">Instrukcije za plaćanje naknade za vođenje postupka od strane žalilaca iz inostranstva nalaze se na internet stranici Komisije za zaštitu prava nabavki </w:t>
      </w:r>
      <w:hyperlink r:id="rId8" w:history="1">
        <w:r w:rsidRPr="00482FE0">
          <w:rPr>
            <w:rStyle w:val="Hyperlink"/>
            <w:noProof/>
            <w:color w:val="auto"/>
          </w:rPr>
          <w:t>http://www.kontrola-nabavki.me/</w:t>
        </w:r>
      </w:hyperlink>
      <w:r w:rsidRPr="00482FE0">
        <w:rPr>
          <w:noProof/>
        </w:rPr>
        <w:t>.“.</w:t>
      </w:r>
      <w:proofErr w:type="gramEnd"/>
    </w:p>
    <w:p w:rsidR="0090548B" w:rsidRPr="00482FE0" w:rsidRDefault="0090548B" w:rsidP="0090548B">
      <w:pPr>
        <w:tabs>
          <w:tab w:val="left" w:pos="5760"/>
        </w:tabs>
        <w:ind w:firstLine="567"/>
        <w:jc w:val="both"/>
        <w:rPr>
          <w:noProof/>
        </w:rPr>
      </w:pPr>
    </w:p>
    <w:p w:rsidR="0090548B" w:rsidRPr="00482FE0" w:rsidRDefault="0090548B" w:rsidP="0090548B">
      <w:pPr>
        <w:tabs>
          <w:tab w:val="left" w:pos="5760"/>
        </w:tabs>
        <w:ind w:firstLine="567"/>
        <w:jc w:val="both"/>
        <w:rPr>
          <w:noProof/>
          <w:color w:val="FF0000"/>
        </w:rPr>
      </w:pPr>
    </w:p>
    <w:p w:rsidR="0090548B" w:rsidRPr="00482FE0" w:rsidRDefault="0090548B" w:rsidP="0090548B">
      <w:pPr>
        <w:tabs>
          <w:tab w:val="left" w:pos="5760"/>
        </w:tabs>
        <w:ind w:firstLine="567"/>
        <w:jc w:val="both"/>
        <w:rPr>
          <w:noProof/>
          <w:color w:val="FF0000"/>
        </w:rPr>
      </w:pPr>
    </w:p>
    <w:p w:rsidR="0090548B" w:rsidRPr="00482FE0" w:rsidRDefault="0090548B" w:rsidP="0090548B">
      <w:pPr>
        <w:tabs>
          <w:tab w:val="left" w:pos="5760"/>
        </w:tabs>
        <w:ind w:firstLine="567"/>
        <w:jc w:val="both"/>
        <w:rPr>
          <w:noProof/>
          <w:color w:val="FF0000"/>
        </w:rPr>
      </w:pPr>
    </w:p>
    <w:p w:rsidR="0090548B" w:rsidRPr="00482FE0" w:rsidRDefault="0090548B" w:rsidP="0090548B">
      <w:pPr>
        <w:tabs>
          <w:tab w:val="left" w:pos="5760"/>
        </w:tabs>
        <w:ind w:firstLine="567"/>
        <w:jc w:val="both"/>
        <w:rPr>
          <w:noProof/>
          <w:color w:val="FF0000"/>
        </w:rPr>
      </w:pPr>
    </w:p>
    <w:p w:rsidR="0090548B" w:rsidRPr="00482FE0" w:rsidRDefault="0090548B" w:rsidP="0090548B">
      <w:pPr>
        <w:tabs>
          <w:tab w:val="left" w:pos="5760"/>
        </w:tabs>
        <w:ind w:firstLine="567"/>
        <w:jc w:val="both"/>
        <w:rPr>
          <w:noProof/>
          <w:color w:val="FF0000"/>
        </w:rPr>
      </w:pPr>
    </w:p>
    <w:p w:rsidR="0090548B" w:rsidRPr="00482FE0" w:rsidRDefault="0090548B" w:rsidP="0090548B">
      <w:pPr>
        <w:rPr>
          <w:noProof/>
          <w:color w:val="FF0000"/>
        </w:rPr>
      </w:pPr>
    </w:p>
    <w:p w:rsidR="002E6C55" w:rsidRDefault="00697FB6"/>
    <w:sectPr w:rsidR="002E6C55" w:rsidSect="00DD360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7FB6" w:rsidRDefault="00697FB6" w:rsidP="0090548B">
      <w:r>
        <w:separator/>
      </w:r>
    </w:p>
  </w:endnote>
  <w:endnote w:type="continuationSeparator" w:id="0">
    <w:p w:rsidR="00697FB6" w:rsidRDefault="00697FB6" w:rsidP="00905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7FB6" w:rsidRDefault="00697FB6" w:rsidP="0090548B">
      <w:r>
        <w:separator/>
      </w:r>
    </w:p>
  </w:footnote>
  <w:footnote w:type="continuationSeparator" w:id="0">
    <w:p w:rsidR="00697FB6" w:rsidRDefault="00697FB6" w:rsidP="0090548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2BDF472B"/>
    <w:multiLevelType w:val="hybridMultilevel"/>
    <w:tmpl w:val="F78ECAC2"/>
    <w:lvl w:ilvl="0" w:tplc="0FAA390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nsid w:val="324A044C"/>
    <w:multiLevelType w:val="hybridMultilevel"/>
    <w:tmpl w:val="69C65826"/>
    <w:lvl w:ilvl="0" w:tplc="0FAA390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nsid w:val="636C7874"/>
    <w:multiLevelType w:val="hybridMultilevel"/>
    <w:tmpl w:val="264EF370"/>
    <w:lvl w:ilvl="0" w:tplc="C03A142C">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nsid w:val="6C2E7302"/>
    <w:multiLevelType w:val="hybridMultilevel"/>
    <w:tmpl w:val="D81E794C"/>
    <w:lvl w:ilvl="0" w:tplc="0936A36A">
      <w:start w:val="1"/>
      <w:numFmt w:val="bullet"/>
      <w:lvlText w:val="–"/>
      <w:lvlJc w:val="left"/>
      <w:pPr>
        <w:ind w:left="720" w:hanging="360"/>
      </w:pPr>
      <w:rPr>
        <w:rFonts w:ascii="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4"/>
  </w:num>
  <w:num w:numId="2">
    <w:abstractNumId w:val="1"/>
  </w:num>
  <w:num w:numId="3">
    <w:abstractNumId w:val="7"/>
  </w:num>
  <w:num w:numId="4">
    <w:abstractNumId w:val="6"/>
  </w:num>
  <w:num w:numId="5">
    <w:abstractNumId w:val="0"/>
  </w:num>
  <w:num w:numId="6">
    <w:abstractNumId w:val="9"/>
  </w:num>
  <w:num w:numId="7">
    <w:abstractNumId w:val="2"/>
  </w:num>
  <w:num w:numId="8">
    <w:abstractNumId w:val="10"/>
  </w:num>
  <w:num w:numId="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3"/>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548B"/>
    <w:rsid w:val="00041F8C"/>
    <w:rsid w:val="000A2967"/>
    <w:rsid w:val="00225E7B"/>
    <w:rsid w:val="003315E6"/>
    <w:rsid w:val="00370A60"/>
    <w:rsid w:val="0038017D"/>
    <w:rsid w:val="003B26C3"/>
    <w:rsid w:val="003E2568"/>
    <w:rsid w:val="00502383"/>
    <w:rsid w:val="005A5009"/>
    <w:rsid w:val="00630D13"/>
    <w:rsid w:val="0064540F"/>
    <w:rsid w:val="006634EB"/>
    <w:rsid w:val="00697FB6"/>
    <w:rsid w:val="00735B73"/>
    <w:rsid w:val="0074060A"/>
    <w:rsid w:val="007410EC"/>
    <w:rsid w:val="0089576F"/>
    <w:rsid w:val="0090548B"/>
    <w:rsid w:val="009C0C24"/>
    <w:rsid w:val="009C5E6A"/>
    <w:rsid w:val="009F1AD6"/>
    <w:rsid w:val="00A5122A"/>
    <w:rsid w:val="00A802AB"/>
    <w:rsid w:val="00A967B0"/>
    <w:rsid w:val="00B54F0A"/>
    <w:rsid w:val="00BF6619"/>
    <w:rsid w:val="00C4510A"/>
    <w:rsid w:val="00D166D5"/>
    <w:rsid w:val="00DA78EB"/>
    <w:rsid w:val="00DF4E43"/>
    <w:rsid w:val="00E1329E"/>
    <w:rsid w:val="00E163EB"/>
    <w:rsid w:val="00E416D0"/>
    <w:rsid w:val="00E96022"/>
    <w:rsid w:val="00F7627F"/>
    <w:rsid w:val="00FC636A"/>
    <w:rsid w:val="00FD0A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48B"/>
    <w:pPr>
      <w:jc w:val="lef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0548B"/>
    <w:rPr>
      <w:color w:val="0000FF"/>
      <w:u w:val="single"/>
    </w:rPr>
  </w:style>
  <w:style w:type="paragraph" w:styleId="FootnoteText">
    <w:name w:val="footnote text"/>
    <w:basedOn w:val="Normal"/>
    <w:link w:val="FootnoteTextChar"/>
    <w:uiPriority w:val="99"/>
    <w:unhideWhenUsed/>
    <w:rsid w:val="0090548B"/>
    <w:rPr>
      <w:rFonts w:ascii="Calibri" w:eastAsia="Calibri" w:hAnsi="Calibri"/>
      <w:sz w:val="20"/>
      <w:szCs w:val="20"/>
    </w:rPr>
  </w:style>
  <w:style w:type="character" w:customStyle="1" w:styleId="FootnoteTextChar">
    <w:name w:val="Footnote Text Char"/>
    <w:basedOn w:val="DefaultParagraphFont"/>
    <w:link w:val="FootnoteText"/>
    <w:uiPriority w:val="99"/>
    <w:rsid w:val="0090548B"/>
    <w:rPr>
      <w:rFonts w:ascii="Calibri" w:eastAsia="Calibri" w:hAnsi="Calibri" w:cs="Times New Roman"/>
      <w:sz w:val="20"/>
      <w:szCs w:val="20"/>
    </w:rPr>
  </w:style>
  <w:style w:type="character" w:styleId="FootnoteReference">
    <w:name w:val="footnote reference"/>
    <w:uiPriority w:val="99"/>
    <w:unhideWhenUsed/>
    <w:rsid w:val="0090548B"/>
    <w:rPr>
      <w:vertAlign w:val="superscript"/>
    </w:rPr>
  </w:style>
  <w:style w:type="paragraph" w:styleId="NoSpacing">
    <w:name w:val="No Spacing"/>
    <w:uiPriority w:val="1"/>
    <w:qFormat/>
    <w:rsid w:val="0090548B"/>
    <w:pPr>
      <w:jc w:val="left"/>
    </w:pPr>
    <w:rPr>
      <w:rFonts w:ascii="Calibri" w:eastAsia="Calibri" w:hAnsi="Calibri" w:cs="Calibri"/>
      <w:sz w:val="24"/>
      <w:szCs w:val="24"/>
    </w:rPr>
  </w:style>
  <w:style w:type="paragraph" w:styleId="ListParagraph">
    <w:name w:val="List Paragraph"/>
    <w:basedOn w:val="Normal"/>
    <w:uiPriority w:val="34"/>
    <w:qFormat/>
    <w:rsid w:val="000A2967"/>
    <w:pPr>
      <w:spacing w:before="96" w:after="120" w:line="360" w:lineRule="atLeast"/>
      <w:ind w:left="720"/>
    </w:pPr>
    <w:rPr>
      <w:rFonts w:ascii="Calibri" w:eastAsia="Calibri" w:hAnsi="Calibri" w:cs="Calibri"/>
      <w:sz w:val="22"/>
      <w:szCs w:val="22"/>
      <w:lang w:val="sr-Latn-CS"/>
    </w:rPr>
  </w:style>
  <w:style w:type="paragraph" w:styleId="BalloonText">
    <w:name w:val="Balloon Text"/>
    <w:basedOn w:val="Normal"/>
    <w:link w:val="BalloonTextChar"/>
    <w:uiPriority w:val="99"/>
    <w:semiHidden/>
    <w:unhideWhenUsed/>
    <w:rsid w:val="007406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060A"/>
    <w:rPr>
      <w:rFonts w:ascii="Segoe UI" w:eastAsia="Times New Roman" w:hAnsi="Segoe UI" w:cs="Segoe UI"/>
      <w:sz w:val="18"/>
      <w:szCs w:val="18"/>
    </w:rPr>
  </w:style>
  <w:style w:type="table" w:styleId="TableGrid">
    <w:name w:val="Table Grid"/>
    <w:basedOn w:val="TableNormal"/>
    <w:uiPriority w:val="39"/>
    <w:rsid w:val="00E416D0"/>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
    <w:name w:val="Plain Table 1"/>
    <w:basedOn w:val="TableNormal"/>
    <w:uiPriority w:val="41"/>
    <w:rsid w:val="00E416D0"/>
    <w:pPr>
      <w:jc w:val="left"/>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3E2568"/>
    <w:pPr>
      <w:tabs>
        <w:tab w:val="center" w:pos="4536"/>
        <w:tab w:val="right" w:pos="9072"/>
      </w:tabs>
    </w:pPr>
  </w:style>
  <w:style w:type="character" w:customStyle="1" w:styleId="HeaderChar">
    <w:name w:val="Header Char"/>
    <w:basedOn w:val="DefaultParagraphFont"/>
    <w:link w:val="Header"/>
    <w:uiPriority w:val="99"/>
    <w:rsid w:val="003E256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E2568"/>
    <w:pPr>
      <w:tabs>
        <w:tab w:val="center" w:pos="4536"/>
        <w:tab w:val="right" w:pos="9072"/>
      </w:tabs>
    </w:pPr>
  </w:style>
  <w:style w:type="character" w:customStyle="1" w:styleId="FooterChar">
    <w:name w:val="Footer Char"/>
    <w:basedOn w:val="DefaultParagraphFont"/>
    <w:link w:val="Footer"/>
    <w:uiPriority w:val="99"/>
    <w:rsid w:val="003E2568"/>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48B"/>
    <w:pPr>
      <w:jc w:val="lef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0548B"/>
    <w:rPr>
      <w:color w:val="0000FF"/>
      <w:u w:val="single"/>
    </w:rPr>
  </w:style>
  <w:style w:type="paragraph" w:styleId="FootnoteText">
    <w:name w:val="footnote text"/>
    <w:basedOn w:val="Normal"/>
    <w:link w:val="FootnoteTextChar"/>
    <w:uiPriority w:val="99"/>
    <w:unhideWhenUsed/>
    <w:rsid w:val="0090548B"/>
    <w:rPr>
      <w:rFonts w:ascii="Calibri" w:eastAsia="Calibri" w:hAnsi="Calibri"/>
      <w:sz w:val="20"/>
      <w:szCs w:val="20"/>
    </w:rPr>
  </w:style>
  <w:style w:type="character" w:customStyle="1" w:styleId="FootnoteTextChar">
    <w:name w:val="Footnote Text Char"/>
    <w:basedOn w:val="DefaultParagraphFont"/>
    <w:link w:val="FootnoteText"/>
    <w:uiPriority w:val="99"/>
    <w:rsid w:val="0090548B"/>
    <w:rPr>
      <w:rFonts w:ascii="Calibri" w:eastAsia="Calibri" w:hAnsi="Calibri" w:cs="Times New Roman"/>
      <w:sz w:val="20"/>
      <w:szCs w:val="20"/>
    </w:rPr>
  </w:style>
  <w:style w:type="character" w:styleId="FootnoteReference">
    <w:name w:val="footnote reference"/>
    <w:uiPriority w:val="99"/>
    <w:unhideWhenUsed/>
    <w:rsid w:val="0090548B"/>
    <w:rPr>
      <w:vertAlign w:val="superscript"/>
    </w:rPr>
  </w:style>
  <w:style w:type="paragraph" w:styleId="NoSpacing">
    <w:name w:val="No Spacing"/>
    <w:uiPriority w:val="1"/>
    <w:qFormat/>
    <w:rsid w:val="0090548B"/>
    <w:pPr>
      <w:jc w:val="left"/>
    </w:pPr>
    <w:rPr>
      <w:rFonts w:ascii="Calibri" w:eastAsia="Calibri" w:hAnsi="Calibri" w:cs="Calibri"/>
      <w:sz w:val="24"/>
      <w:szCs w:val="24"/>
    </w:rPr>
  </w:style>
  <w:style w:type="paragraph" w:styleId="ListParagraph">
    <w:name w:val="List Paragraph"/>
    <w:basedOn w:val="Normal"/>
    <w:uiPriority w:val="34"/>
    <w:qFormat/>
    <w:rsid w:val="000A2967"/>
    <w:pPr>
      <w:spacing w:before="96" w:after="120" w:line="360" w:lineRule="atLeast"/>
      <w:ind w:left="720"/>
    </w:pPr>
    <w:rPr>
      <w:rFonts w:ascii="Calibri" w:eastAsia="Calibri" w:hAnsi="Calibri" w:cs="Calibri"/>
      <w:sz w:val="22"/>
      <w:szCs w:val="22"/>
      <w:lang w:val="sr-Latn-CS"/>
    </w:rPr>
  </w:style>
  <w:style w:type="paragraph" w:styleId="BalloonText">
    <w:name w:val="Balloon Text"/>
    <w:basedOn w:val="Normal"/>
    <w:link w:val="BalloonTextChar"/>
    <w:uiPriority w:val="99"/>
    <w:semiHidden/>
    <w:unhideWhenUsed/>
    <w:rsid w:val="007406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060A"/>
    <w:rPr>
      <w:rFonts w:ascii="Segoe UI" w:eastAsia="Times New Roman" w:hAnsi="Segoe UI" w:cs="Segoe UI"/>
      <w:sz w:val="18"/>
      <w:szCs w:val="18"/>
    </w:rPr>
  </w:style>
  <w:style w:type="table" w:styleId="TableGrid">
    <w:name w:val="Table Grid"/>
    <w:basedOn w:val="TableNormal"/>
    <w:uiPriority w:val="39"/>
    <w:rsid w:val="00E416D0"/>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
    <w:name w:val="Plain Table 1"/>
    <w:basedOn w:val="TableNormal"/>
    <w:uiPriority w:val="41"/>
    <w:rsid w:val="00E416D0"/>
    <w:pPr>
      <w:jc w:val="left"/>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3E2568"/>
    <w:pPr>
      <w:tabs>
        <w:tab w:val="center" w:pos="4536"/>
        <w:tab w:val="right" w:pos="9072"/>
      </w:tabs>
    </w:pPr>
  </w:style>
  <w:style w:type="character" w:customStyle="1" w:styleId="HeaderChar">
    <w:name w:val="Header Char"/>
    <w:basedOn w:val="DefaultParagraphFont"/>
    <w:link w:val="Header"/>
    <w:uiPriority w:val="99"/>
    <w:rsid w:val="003E256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E2568"/>
    <w:pPr>
      <w:tabs>
        <w:tab w:val="center" w:pos="4536"/>
        <w:tab w:val="right" w:pos="9072"/>
      </w:tabs>
    </w:pPr>
  </w:style>
  <w:style w:type="character" w:customStyle="1" w:styleId="FooterChar">
    <w:name w:val="Footer Char"/>
    <w:basedOn w:val="DefaultParagraphFont"/>
    <w:link w:val="Footer"/>
    <w:uiPriority w:val="99"/>
    <w:rsid w:val="003E2568"/>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10</Pages>
  <Words>2181</Words>
  <Characters>12434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SMART COMPUTER</dc:creator>
  <cp:lastModifiedBy>KDP</cp:lastModifiedBy>
  <cp:revision>12</cp:revision>
  <cp:lastPrinted>2022-06-30T09:14:00Z</cp:lastPrinted>
  <dcterms:created xsi:type="dcterms:W3CDTF">2022-10-11T09:19:00Z</dcterms:created>
  <dcterms:modified xsi:type="dcterms:W3CDTF">2022-10-18T07:23:00Z</dcterms:modified>
</cp:coreProperties>
</file>