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</w:t>
      </w:r>
      <w:proofErr w:type="spellStart"/>
      <w:r>
        <w:rPr>
          <w:rFonts w:ascii="Arial" w:hAnsi="Arial" w:cs="Arial"/>
          <w:b/>
          <w:sz w:val="24"/>
          <w:szCs w:val="24"/>
        </w:rPr>
        <w:t>Sutjeska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” </w:t>
      </w:r>
      <w:proofErr w:type="spellStart"/>
      <w:r>
        <w:rPr>
          <w:rFonts w:ascii="Arial" w:hAnsi="Arial" w:cs="Arial"/>
          <w:b/>
          <w:sz w:val="24"/>
          <w:szCs w:val="24"/>
        </w:rPr>
        <w:t>Podgorica</w:t>
      </w:r>
      <w:proofErr w:type="spellEnd"/>
    </w:p>
    <w:p w:rsidR="00DD259D" w:rsidRDefault="00DD259D" w:rsidP="00D101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10B81" w:rsidRPr="00D10163" w:rsidRDefault="00410B81" w:rsidP="00DD259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DD259D">
        <w:rPr>
          <w:rFonts w:ascii="Arial" w:hAnsi="Arial" w:cs="Arial"/>
          <w:sz w:val="24"/>
          <w:szCs w:val="24"/>
        </w:rPr>
        <w:t>2720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533700">
        <w:rPr>
          <w:rFonts w:ascii="Arial" w:hAnsi="Arial" w:cs="Arial"/>
          <w:sz w:val="24"/>
          <w:szCs w:val="24"/>
        </w:rPr>
        <w:t>Podgorica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, </w:t>
      </w:r>
      <w:r w:rsidR="00D35767">
        <w:rPr>
          <w:rFonts w:ascii="Arial" w:hAnsi="Arial" w:cs="Arial"/>
          <w:sz w:val="24"/>
          <w:szCs w:val="24"/>
        </w:rPr>
        <w:t>05.10.</w:t>
      </w:r>
      <w:r>
        <w:rPr>
          <w:rFonts w:ascii="Arial" w:hAnsi="Arial" w:cs="Arial"/>
          <w:sz w:val="24"/>
          <w:szCs w:val="24"/>
        </w:rPr>
        <w:t>2022</w:t>
      </w:r>
      <w:r w:rsidRPr="00533700">
        <w:rPr>
          <w:rFonts w:ascii="Arial" w:hAnsi="Arial" w:cs="Arial"/>
          <w:sz w:val="24"/>
          <w:szCs w:val="24"/>
        </w:rPr>
        <w:t>.</w:t>
      </w:r>
      <w:proofErr w:type="gramEnd"/>
      <w:r w:rsidRPr="0053370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  <w:proofErr w:type="spellEnd"/>
      <w:proofErr w:type="gramEnd"/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7051C2">
        <w:rPr>
          <w:rFonts w:ascii="Arial" w:hAnsi="Arial" w:cs="Arial"/>
          <w:sz w:val="24"/>
          <w:szCs w:val="24"/>
        </w:rPr>
        <w:t>skladu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051C2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odredbama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člana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95 </w:t>
      </w:r>
      <w:proofErr w:type="spellStart"/>
      <w:r w:rsidRPr="007051C2">
        <w:rPr>
          <w:rFonts w:ascii="Arial" w:hAnsi="Arial" w:cs="Arial"/>
          <w:sz w:val="24"/>
          <w:szCs w:val="24"/>
        </w:rPr>
        <w:t>Zakona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051C2">
        <w:rPr>
          <w:rFonts w:ascii="Arial" w:hAnsi="Arial" w:cs="Arial"/>
          <w:sz w:val="24"/>
          <w:szCs w:val="24"/>
        </w:rPr>
        <w:t>javnim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nabavkama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(“</w:t>
      </w:r>
      <w:proofErr w:type="spellStart"/>
      <w:r w:rsidRPr="007051C2">
        <w:rPr>
          <w:rFonts w:ascii="Arial" w:hAnsi="Arial" w:cs="Arial"/>
          <w:sz w:val="24"/>
          <w:szCs w:val="24"/>
        </w:rPr>
        <w:t>Službeni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7051C2">
        <w:rPr>
          <w:rFonts w:ascii="Arial" w:hAnsi="Arial" w:cs="Arial"/>
          <w:sz w:val="24"/>
          <w:szCs w:val="24"/>
        </w:rPr>
        <w:t>Crne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Gore”, br. </w:t>
      </w:r>
      <w:r w:rsidR="006744C5">
        <w:rPr>
          <w:rFonts w:ascii="Arial" w:hAnsi="Arial" w:cs="Arial"/>
          <w:sz w:val="24"/>
          <w:szCs w:val="24"/>
        </w:rPr>
        <w:t>0</w:t>
      </w:r>
      <w:r w:rsidRPr="007051C2">
        <w:rPr>
          <w:rFonts w:ascii="Arial" w:hAnsi="Arial" w:cs="Arial"/>
          <w:sz w:val="24"/>
          <w:szCs w:val="24"/>
        </w:rPr>
        <w:t xml:space="preserve">74/19), </w:t>
      </w:r>
      <w:proofErr w:type="spellStart"/>
      <w:r w:rsidRPr="007051C2">
        <w:rPr>
          <w:rFonts w:ascii="Arial" w:hAnsi="Arial" w:cs="Arial"/>
          <w:sz w:val="24"/>
          <w:szCs w:val="24"/>
        </w:rPr>
        <w:t>Komisija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sprovođenje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postupka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dostavlja</w:t>
      </w:r>
      <w:proofErr w:type="spellEnd"/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POJAŠNJENJE</w:t>
      </w:r>
    </w:p>
    <w:p w:rsidR="00086E0A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7051C2">
        <w:rPr>
          <w:rFonts w:ascii="Arial" w:hAnsi="Arial" w:cs="Arial"/>
          <w:b/>
          <w:sz w:val="24"/>
          <w:szCs w:val="24"/>
        </w:rPr>
        <w:t>T</w:t>
      </w:r>
      <w:r w:rsidR="00F13E79">
        <w:rPr>
          <w:rFonts w:ascii="Arial" w:hAnsi="Arial" w:cs="Arial"/>
          <w:b/>
          <w:sz w:val="24"/>
          <w:szCs w:val="24"/>
        </w:rPr>
        <w:t>enderske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dokumentacije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broj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2623</w:t>
      </w:r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7051C2">
        <w:rPr>
          <w:rFonts w:ascii="Arial" w:hAnsi="Arial" w:cs="Arial"/>
          <w:b/>
          <w:sz w:val="24"/>
          <w:szCs w:val="24"/>
        </w:rPr>
        <w:t>od</w:t>
      </w:r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r w:rsidR="00F13E79">
        <w:rPr>
          <w:rFonts w:ascii="Arial" w:hAnsi="Arial" w:cs="Arial"/>
          <w:b/>
          <w:sz w:val="24"/>
          <w:szCs w:val="24"/>
        </w:rPr>
        <w:t>27</w:t>
      </w:r>
      <w:r w:rsidRPr="007051C2">
        <w:rPr>
          <w:rFonts w:ascii="Arial" w:hAnsi="Arial" w:cs="Arial"/>
          <w:b/>
          <w:sz w:val="24"/>
          <w:szCs w:val="24"/>
        </w:rPr>
        <w:t>.0</w:t>
      </w:r>
      <w:r w:rsidR="00F13E79">
        <w:rPr>
          <w:rFonts w:ascii="Arial" w:hAnsi="Arial" w:cs="Arial"/>
          <w:b/>
          <w:sz w:val="24"/>
          <w:szCs w:val="24"/>
        </w:rPr>
        <w:t>9</w:t>
      </w:r>
      <w:r w:rsidRPr="007051C2">
        <w:rPr>
          <w:rFonts w:ascii="Arial" w:hAnsi="Arial" w:cs="Arial"/>
          <w:b/>
          <w:sz w:val="24"/>
          <w:szCs w:val="24"/>
        </w:rPr>
        <w:t xml:space="preserve">.2022. </w:t>
      </w:r>
      <w:proofErr w:type="spellStart"/>
      <w:proofErr w:type="gramStart"/>
      <w:r w:rsidRPr="007051C2">
        <w:rPr>
          <w:rFonts w:ascii="Arial" w:hAnsi="Arial" w:cs="Arial"/>
          <w:b/>
          <w:sz w:val="24"/>
          <w:szCs w:val="24"/>
        </w:rPr>
        <w:t>godine</w:t>
      </w:r>
      <w:proofErr w:type="spellEnd"/>
      <w:proofErr w:type="gram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za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otvoreni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postupak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javne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7051C2">
        <w:rPr>
          <w:rFonts w:ascii="Arial" w:hAnsi="Arial" w:cs="Arial"/>
          <w:b/>
          <w:sz w:val="24"/>
          <w:szCs w:val="24"/>
        </w:rPr>
        <w:t>nabavke</w:t>
      </w:r>
      <w:proofErr w:type="spellEnd"/>
      <w:r w:rsidRPr="007051C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radova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Adaptacija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kotlarnice</w:t>
      </w:r>
      <w:proofErr w:type="spellEnd"/>
      <w:r w:rsidR="00F13E7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13E79">
        <w:rPr>
          <w:rFonts w:ascii="Arial" w:hAnsi="Arial" w:cs="Arial"/>
          <w:b/>
          <w:sz w:val="24"/>
          <w:szCs w:val="24"/>
        </w:rPr>
        <w:t>škole</w:t>
      </w:r>
      <w:proofErr w:type="spellEnd"/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13E79" w:rsidRPr="00D10163" w:rsidRDefault="00D1016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Privredni subjekat se dana 05.10.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>2022.godine obratio Naručiocu putem ESJN-a zahtjevom za pojašnjenje tenderske dokumentacije: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Pitanj</w:t>
      </w:r>
      <w:r w:rsidR="00D10163">
        <w:rPr>
          <w:rFonts w:ascii="Arial" w:eastAsia="PMingLiU" w:hAnsi="Arial" w:cs="Arial"/>
          <w:b/>
          <w:sz w:val="24"/>
          <w:szCs w:val="24"/>
          <w:lang w:val="pl-PL" w:eastAsia="zh-TW"/>
        </w:rPr>
        <w:t>e br.1</w:t>
      </w:r>
    </w:p>
    <w:p w:rsidR="00AB37C3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U stručnoj i tehničkoj sposobnosti se traži „Privredni subjekat je dužan da posjeduje minimum stručnih i kadrovskih kapaciteta koji su potrebni za izvršenje ugovora što se dokazuje dokazom o angažovanju radne snage (kopija radne knjižice, prijava za osiguranje, ili ugovor o radu) minimu</w:t>
      </w:r>
      <w:r w:rsidR="00DD259D">
        <w:rPr>
          <w:rFonts w:ascii="Arial" w:eastAsia="PMingLiU" w:hAnsi="Arial" w:cs="Arial"/>
          <w:sz w:val="24"/>
          <w:szCs w:val="24"/>
          <w:lang w:val="pl-PL" w:eastAsia="zh-TW"/>
        </w:rPr>
        <w:t>m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3 zaposlena sa odgovarajućim referencama za izvršenje predmeta nabavke u skladu sa zakonom</w:t>
      </w:r>
      <w:r w:rsidR="00D10163">
        <w:rPr>
          <w:rFonts w:ascii="Arial" w:eastAsia="PMingLiU" w:hAnsi="Arial" w:cs="Arial"/>
          <w:sz w:val="24"/>
          <w:szCs w:val="24"/>
          <w:lang w:val="pl-PL" w:eastAsia="zh-TW"/>
        </w:rPr>
        <w:t>” – da li se ovo odnosi na preporuke investitora ili je u pitanju dokumentacija 3 zaposlena lica?</w:t>
      </w:r>
    </w:p>
    <w:p w:rsidR="00410B81" w:rsidRDefault="00BE259F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6C6234" w:rsidRDefault="00D1016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Odgovor br.1</w:t>
      </w:r>
    </w:p>
    <w:p w:rsidR="007109BF" w:rsidRDefault="00D1016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To</w:t>
      </w:r>
      <w:r w:rsidR="007109BF" w:rsidRPr="007E100B">
        <w:rPr>
          <w:rFonts w:ascii="Arial" w:eastAsia="PMingLiU" w:hAnsi="Arial" w:cs="Arial"/>
          <w:sz w:val="24"/>
          <w:szCs w:val="24"/>
          <w:lang w:val="pl-PL" w:eastAsia="zh-TW"/>
        </w:rPr>
        <w:t xml:space="preserve"> se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odnosi na </w:t>
      </w:r>
      <w:r w:rsidR="00D3772C">
        <w:rPr>
          <w:rFonts w:ascii="Arial" w:eastAsia="PMingLiU" w:hAnsi="Arial" w:cs="Arial"/>
          <w:sz w:val="24"/>
          <w:szCs w:val="24"/>
          <w:lang w:val="pl-PL" w:eastAsia="zh-TW"/>
        </w:rPr>
        <w:t>izvođača radova.</w:t>
      </w:r>
    </w:p>
    <w:p w:rsidR="00D3772C" w:rsidRPr="007E100B" w:rsidRDefault="00D3772C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Pojašnjenje na isto pitanje dato je dana 28.09.2022.godine.</w:t>
      </w:r>
    </w:p>
    <w:p w:rsidR="00BE259F" w:rsidRPr="00990095" w:rsidRDefault="00D10163" w:rsidP="00D10163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                                                  </w:t>
      </w:r>
      <w:r w:rsidR="00BE259F"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2.Novo Govedarica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BE259F" w:rsidRP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</w:t>
      </w:r>
      <w:bookmarkStart w:id="0" w:name="_GoBack"/>
      <w:bookmarkEnd w:id="0"/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3.Mersiha Kočan, član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lastRenderedPageBreak/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448" w:rsidRDefault="00EA6448" w:rsidP="007109BF">
      <w:pPr>
        <w:spacing w:after="0" w:line="240" w:lineRule="auto"/>
      </w:pPr>
      <w:r>
        <w:separator/>
      </w:r>
    </w:p>
  </w:endnote>
  <w:endnote w:type="continuationSeparator" w:id="0">
    <w:p w:rsidR="00EA6448" w:rsidRDefault="00EA6448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448" w:rsidRDefault="00EA6448" w:rsidP="007109BF">
      <w:pPr>
        <w:spacing w:after="0" w:line="240" w:lineRule="auto"/>
      </w:pPr>
      <w:r>
        <w:separator/>
      </w:r>
    </w:p>
  </w:footnote>
  <w:footnote w:type="continuationSeparator" w:id="0">
    <w:p w:rsidR="00EA6448" w:rsidRDefault="00EA6448" w:rsidP="00710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F40B8"/>
    <w:rsid w:val="00281D7B"/>
    <w:rsid w:val="00285051"/>
    <w:rsid w:val="00287E7D"/>
    <w:rsid w:val="00354D1F"/>
    <w:rsid w:val="003D1405"/>
    <w:rsid w:val="003F0412"/>
    <w:rsid w:val="00410B81"/>
    <w:rsid w:val="00420968"/>
    <w:rsid w:val="00466996"/>
    <w:rsid w:val="004A3CAE"/>
    <w:rsid w:val="00595C23"/>
    <w:rsid w:val="00664519"/>
    <w:rsid w:val="006744C5"/>
    <w:rsid w:val="006B4392"/>
    <w:rsid w:val="006C6234"/>
    <w:rsid w:val="007051C2"/>
    <w:rsid w:val="007109BF"/>
    <w:rsid w:val="00773755"/>
    <w:rsid w:val="007C339F"/>
    <w:rsid w:val="007E100B"/>
    <w:rsid w:val="008267E3"/>
    <w:rsid w:val="0085699E"/>
    <w:rsid w:val="0085719D"/>
    <w:rsid w:val="00990095"/>
    <w:rsid w:val="00A20EC1"/>
    <w:rsid w:val="00A92C36"/>
    <w:rsid w:val="00AA6919"/>
    <w:rsid w:val="00AB37C3"/>
    <w:rsid w:val="00AD5C8C"/>
    <w:rsid w:val="00B962D3"/>
    <w:rsid w:val="00BE259F"/>
    <w:rsid w:val="00C42DBE"/>
    <w:rsid w:val="00CA47CD"/>
    <w:rsid w:val="00D10163"/>
    <w:rsid w:val="00D35767"/>
    <w:rsid w:val="00D3772C"/>
    <w:rsid w:val="00DD259D"/>
    <w:rsid w:val="00EA6448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aaaaaa</cp:lastModifiedBy>
  <cp:revision>7</cp:revision>
  <dcterms:created xsi:type="dcterms:W3CDTF">2022-10-05T07:42:00Z</dcterms:created>
  <dcterms:modified xsi:type="dcterms:W3CDTF">2022-10-05T12:35:00Z</dcterms:modified>
</cp:coreProperties>
</file>