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6805" w14:textId="77777777" w:rsidR="007D0FA0" w:rsidRDefault="007D0FA0" w:rsidP="007D0FA0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  <w:r w:rsidRPr="00036B84">
        <w:rPr>
          <w:color w:val="000000"/>
          <w:u w:val="single"/>
          <w:lang w:val="sr-Latn-ME"/>
        </w:rPr>
        <w:t>Vodovod i kanalizacija doo Podgorica</w:t>
      </w:r>
    </w:p>
    <w:p w14:paraId="489F61A8" w14:textId="77777777" w:rsidR="007D0FA0" w:rsidRPr="00036B84" w:rsidRDefault="007D0FA0" w:rsidP="007D0FA0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 xml:space="preserve">Komisija za sprovođenje postupka javne nabavke,  broj iz evidencije postupaka javnih nabavki: 10/22 od 27.04.2022.godine, </w:t>
      </w:r>
      <w:r w:rsidRPr="00CB73F3">
        <w:rPr>
          <w:color w:val="000000"/>
          <w:u w:val="single"/>
          <w:lang w:val="sr-Latn-ME"/>
        </w:rPr>
        <w:t>Redni broj iz Plana javnih nabavki : 42</w:t>
      </w:r>
    </w:p>
    <w:p w14:paraId="25723BB4" w14:textId="77777777" w:rsidR="007D0FA0" w:rsidRDefault="007D0FA0" w:rsidP="007D0FA0">
      <w:pPr>
        <w:jc w:val="both"/>
        <w:rPr>
          <w:lang w:val="sr-Latn-ME"/>
        </w:rPr>
      </w:pPr>
    </w:p>
    <w:p w14:paraId="2A6941C8" w14:textId="646E939D" w:rsidR="007D0FA0" w:rsidRPr="00036B84" w:rsidRDefault="007D0FA0" w:rsidP="007D0FA0">
      <w:pPr>
        <w:jc w:val="both"/>
        <w:rPr>
          <w:lang w:val="sr-Latn-ME"/>
        </w:rPr>
      </w:pPr>
      <w:r>
        <w:rPr>
          <w:lang w:val="sr-Latn-ME"/>
        </w:rPr>
        <w:t>Djelovodni broj: 02-426/22-10223/</w:t>
      </w:r>
      <w:r>
        <w:rPr>
          <w:lang w:val="sr-Latn-ME"/>
        </w:rPr>
        <w:t>5</w:t>
      </w:r>
    </w:p>
    <w:p w14:paraId="230D63E2" w14:textId="7BE3BC10" w:rsidR="007D0FA0" w:rsidRPr="00036B84" w:rsidRDefault="007D0FA0" w:rsidP="007D0FA0">
      <w:pPr>
        <w:jc w:val="both"/>
        <w:rPr>
          <w:b/>
          <w:bCs/>
          <w:color w:val="000000"/>
          <w:lang w:val="sr-Latn-ME"/>
        </w:rPr>
      </w:pPr>
      <w:r w:rsidRPr="00036B84">
        <w:rPr>
          <w:color w:val="000000"/>
          <w:lang w:val="sr-Latn-ME"/>
        </w:rPr>
        <w:t xml:space="preserve">Mjesto i datum: </w:t>
      </w:r>
      <w:r>
        <w:rPr>
          <w:color w:val="000000"/>
          <w:lang w:val="sr-Latn-ME"/>
        </w:rPr>
        <w:t>Podgorica,</w:t>
      </w:r>
      <w:r>
        <w:rPr>
          <w:color w:val="000000"/>
          <w:lang w:val="sr-Latn-ME"/>
        </w:rPr>
        <w:t>13</w:t>
      </w:r>
      <w:r>
        <w:rPr>
          <w:color w:val="000000"/>
          <w:lang w:val="sr-Latn-ME"/>
        </w:rPr>
        <w:t>.0</w:t>
      </w:r>
      <w:r>
        <w:rPr>
          <w:color w:val="000000"/>
          <w:lang w:val="sr-Latn-ME"/>
        </w:rPr>
        <w:t>5</w:t>
      </w:r>
      <w:r>
        <w:rPr>
          <w:color w:val="000000"/>
          <w:lang w:val="sr-Latn-ME"/>
        </w:rPr>
        <w:t>.2022</w:t>
      </w:r>
      <w:r w:rsidRPr="00036B84">
        <w:rPr>
          <w:color w:val="000000"/>
          <w:lang w:val="sr-Latn-ME"/>
        </w:rPr>
        <w:t>.god.</w:t>
      </w:r>
    </w:p>
    <w:p w14:paraId="53BDA0DA" w14:textId="77777777" w:rsidR="007D0FA0" w:rsidRPr="00036B84" w:rsidRDefault="007D0FA0" w:rsidP="007D0FA0">
      <w:pPr>
        <w:rPr>
          <w:lang w:val="sr-Latn-ME"/>
        </w:rPr>
      </w:pPr>
    </w:p>
    <w:p w14:paraId="2CD0BD8A" w14:textId="77777777" w:rsidR="007D0FA0" w:rsidRDefault="007D0FA0" w:rsidP="007D0FA0">
      <w:pPr>
        <w:tabs>
          <w:tab w:val="left" w:pos="1276"/>
          <w:tab w:val="left" w:pos="3261"/>
        </w:tabs>
        <w:jc w:val="both"/>
        <w:rPr>
          <w:lang w:val="sr-Latn-ME"/>
        </w:rPr>
      </w:pPr>
    </w:p>
    <w:p w14:paraId="5F0411A6" w14:textId="77777777" w:rsidR="007D0FA0" w:rsidRPr="00447DAD" w:rsidRDefault="007D0FA0" w:rsidP="007D0FA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71EC3">
        <w:rPr>
          <w:lang w:val="sr-Latn-ME"/>
        </w:rPr>
        <w:t xml:space="preserve">Na osnovu člana 94 stav </w:t>
      </w:r>
      <w:r>
        <w:rPr>
          <w:lang w:val="sr-Latn-ME"/>
        </w:rPr>
        <w:t>1</w:t>
      </w:r>
      <w:r w:rsidRPr="00771EC3">
        <w:rPr>
          <w:lang w:val="sr-Latn-ME"/>
        </w:rPr>
        <w:t xml:space="preserve"> Zakona o javnim nabavkama („Službeni list CG“, br. 074/19) </w:t>
      </w:r>
      <w:r w:rsidRPr="00771EC3">
        <w:rPr>
          <w:color w:val="000000"/>
          <w:lang w:val="sr-Latn-ME"/>
        </w:rPr>
        <w:t>Komisija za sprovođenje postupka javne</w:t>
      </w:r>
      <w:r w:rsidRPr="00771EC3">
        <w:rPr>
          <w:color w:val="000000"/>
          <w:u w:val="single"/>
          <w:lang w:val="sr-Latn-ME"/>
        </w:rPr>
        <w:t xml:space="preserve"> nabavke</w:t>
      </w:r>
      <w:r w:rsidRPr="00771EC3">
        <w:rPr>
          <w:lang w:val="sr-Latn-ME"/>
        </w:rPr>
        <w:t xml:space="preserve"> objavljuje</w:t>
      </w:r>
      <w:r>
        <w:rPr>
          <w:lang w:val="sr-Latn-ME"/>
        </w:rPr>
        <w:t xml:space="preserve"> na Portalu javnih nabavki</w:t>
      </w:r>
      <w:r>
        <w:rPr>
          <w:bCs/>
          <w:color w:val="000000"/>
          <w:lang w:val="sr-Latn-ME"/>
        </w:rPr>
        <w:t xml:space="preserve"> </w:t>
      </w:r>
      <w:r>
        <w:rPr>
          <w:rFonts w:ascii="Arial" w:hAnsi="Arial" w:cs="Arial"/>
          <w:b/>
          <w:bCs/>
          <w:color w:val="000000"/>
          <w:lang w:val="sr-Latn-ME"/>
        </w:rPr>
        <w:t>:</w:t>
      </w: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</w:t>
      </w:r>
    </w:p>
    <w:p w14:paraId="3A260830" w14:textId="77777777" w:rsidR="007D0FA0" w:rsidRPr="00447DAD" w:rsidRDefault="007D0FA0" w:rsidP="007D0FA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</w:t>
      </w: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               </w:t>
      </w: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  <w:r w:rsidRPr="00447D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6014EF14" w14:textId="77777777" w:rsidR="007D0FA0" w:rsidRPr="00036B84" w:rsidRDefault="007D0FA0" w:rsidP="007D0FA0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1E24C3B6" w14:textId="60C95EC9" w:rsidR="007D0FA0" w:rsidRDefault="007D0FA0" w:rsidP="007D0FA0">
      <w:pPr>
        <w:jc w:val="center"/>
        <w:rPr>
          <w:b/>
          <w:bCs/>
          <w:color w:val="000000"/>
          <w:sz w:val="28"/>
          <w:szCs w:val="28"/>
          <w:lang w:val="sr-Latn-ME"/>
        </w:rPr>
      </w:pPr>
      <w:r>
        <w:rPr>
          <w:b/>
          <w:bCs/>
          <w:color w:val="000000"/>
          <w:sz w:val="28"/>
          <w:szCs w:val="28"/>
          <w:lang w:val="sr-Latn-ME"/>
        </w:rPr>
        <w:t>IZMJENA BR.</w:t>
      </w:r>
      <w:r>
        <w:rPr>
          <w:b/>
          <w:bCs/>
          <w:color w:val="000000"/>
          <w:sz w:val="28"/>
          <w:szCs w:val="28"/>
          <w:lang w:val="sr-Latn-ME"/>
        </w:rPr>
        <w:t>2</w:t>
      </w:r>
      <w:r>
        <w:rPr>
          <w:b/>
          <w:bCs/>
          <w:color w:val="000000"/>
          <w:sz w:val="28"/>
          <w:szCs w:val="28"/>
          <w:lang w:val="sr-Latn-ME"/>
        </w:rPr>
        <w:t xml:space="preserve"> TENDERSKE DOKUMENTACIJE ZA OTVORENI POSTUPAK JAVNE NABAVKE ZA IZVOĐENJE GRADJEVINSKIH RADOVA NA IZGRADNJI HIDROTEHNIČKE INFRASTRUKTURE NA PODRUČJU OPŠTINE GOLUBOVCI U OKVIRU GLAVNOG GRADA</w:t>
      </w:r>
    </w:p>
    <w:p w14:paraId="4813FF9D" w14:textId="77777777" w:rsidR="007D0FA0" w:rsidRDefault="007D0FA0" w:rsidP="007D0FA0">
      <w:pPr>
        <w:jc w:val="both"/>
        <w:rPr>
          <w:rFonts w:ascii="Garamond" w:hAnsi="Garamond" w:cs="Arial"/>
        </w:rPr>
      </w:pPr>
    </w:p>
    <w:p w14:paraId="424207D8" w14:textId="4F0CA2AF" w:rsidR="007D0FA0" w:rsidRPr="007D0FA0" w:rsidRDefault="007D0FA0" w:rsidP="007D0FA0">
      <w:pPr>
        <w:pStyle w:val="ListParagraph"/>
        <w:numPr>
          <w:ilvl w:val="0"/>
          <w:numId w:val="3"/>
        </w:numPr>
        <w:jc w:val="both"/>
        <w:rPr>
          <w:b/>
        </w:rPr>
      </w:pPr>
      <w:proofErr w:type="spellStart"/>
      <w:r w:rsidRPr="007D0FA0">
        <w:rPr>
          <w:b/>
        </w:rPr>
        <w:t>Vrši</w:t>
      </w:r>
      <w:proofErr w:type="spellEnd"/>
      <w:r w:rsidRPr="007D0FA0">
        <w:rPr>
          <w:b/>
        </w:rPr>
        <w:t xml:space="preserve"> se </w:t>
      </w:r>
      <w:proofErr w:type="spellStart"/>
      <w:r w:rsidRPr="007D0FA0">
        <w:rPr>
          <w:b/>
        </w:rPr>
        <w:t>izmjena</w:t>
      </w:r>
      <w:proofErr w:type="spellEnd"/>
      <w:r w:rsidRPr="007D0FA0">
        <w:rPr>
          <w:b/>
        </w:rPr>
        <w:t xml:space="preserve"> </w:t>
      </w:r>
      <w:proofErr w:type="spellStart"/>
      <w:r w:rsidRPr="007D0FA0">
        <w:rPr>
          <w:b/>
        </w:rPr>
        <w:t>tenderske</w:t>
      </w:r>
      <w:proofErr w:type="spellEnd"/>
      <w:r w:rsidRPr="007D0FA0">
        <w:rPr>
          <w:b/>
        </w:rPr>
        <w:t xml:space="preserve"> </w:t>
      </w:r>
      <w:proofErr w:type="spellStart"/>
      <w:r w:rsidRPr="007D0FA0">
        <w:rPr>
          <w:b/>
        </w:rPr>
        <w:t>dokumentacije</w:t>
      </w:r>
      <w:proofErr w:type="spellEnd"/>
      <w:r w:rsidRPr="007D0FA0">
        <w:rPr>
          <w:b/>
        </w:rPr>
        <w:t xml:space="preserve"> </w:t>
      </w:r>
      <w:proofErr w:type="spellStart"/>
      <w:r w:rsidRPr="007D0FA0">
        <w:rPr>
          <w:b/>
        </w:rPr>
        <w:t>na</w:t>
      </w:r>
      <w:proofErr w:type="spellEnd"/>
      <w:r w:rsidRPr="007D0FA0">
        <w:rPr>
          <w:b/>
        </w:rPr>
        <w:t xml:space="preserve"> </w:t>
      </w:r>
      <w:proofErr w:type="spellStart"/>
      <w:r w:rsidRPr="007D0FA0">
        <w:rPr>
          <w:b/>
        </w:rPr>
        <w:t>način</w:t>
      </w:r>
      <w:proofErr w:type="spellEnd"/>
      <w:r w:rsidRPr="007D0FA0">
        <w:rPr>
          <w:b/>
        </w:rPr>
        <w:t xml:space="preserve"> </w:t>
      </w:r>
      <w:proofErr w:type="spellStart"/>
      <w:r w:rsidRPr="007D0FA0">
        <w:rPr>
          <w:b/>
        </w:rPr>
        <w:t>što</w:t>
      </w:r>
      <w:proofErr w:type="spellEnd"/>
      <w:r w:rsidRPr="007D0FA0">
        <w:rPr>
          <w:b/>
        </w:rPr>
        <w:t xml:space="preserve"> se </w:t>
      </w:r>
      <w:proofErr w:type="spellStart"/>
      <w:r w:rsidRPr="007D0FA0">
        <w:rPr>
          <w:b/>
        </w:rPr>
        <w:t>mijenja</w:t>
      </w:r>
      <w:proofErr w:type="spellEnd"/>
      <w:r w:rsidRPr="007D0FA0">
        <w:rPr>
          <w:b/>
        </w:rPr>
        <w:t xml:space="preserve"> </w:t>
      </w:r>
      <w:proofErr w:type="spellStart"/>
      <w:r w:rsidRPr="007D0FA0">
        <w:rPr>
          <w:b/>
        </w:rPr>
        <w:t>tačka</w:t>
      </w:r>
      <w:proofErr w:type="spellEnd"/>
      <w:r w:rsidRPr="007D0FA0">
        <w:rPr>
          <w:b/>
        </w:rPr>
        <w:t xml:space="preserve"> 9 </w:t>
      </w:r>
      <w:proofErr w:type="spellStart"/>
      <w:r w:rsidRPr="007D0FA0">
        <w:rPr>
          <w:b/>
        </w:rPr>
        <w:t>Način</w:t>
      </w:r>
      <w:proofErr w:type="spellEnd"/>
      <w:r w:rsidRPr="007D0FA0">
        <w:rPr>
          <w:b/>
        </w:rPr>
        <w:t xml:space="preserve">, </w:t>
      </w:r>
      <w:proofErr w:type="spellStart"/>
      <w:r w:rsidRPr="007D0FA0">
        <w:rPr>
          <w:b/>
        </w:rPr>
        <w:t>mjesto</w:t>
      </w:r>
      <w:proofErr w:type="spellEnd"/>
      <w:r w:rsidRPr="007D0FA0">
        <w:rPr>
          <w:b/>
        </w:rPr>
        <w:t xml:space="preserve"> I </w:t>
      </w:r>
      <w:proofErr w:type="spellStart"/>
      <w:r w:rsidRPr="007D0FA0">
        <w:rPr>
          <w:b/>
        </w:rPr>
        <w:t>vrijeme</w:t>
      </w:r>
      <w:proofErr w:type="spellEnd"/>
      <w:r w:rsidRPr="007D0FA0">
        <w:rPr>
          <w:b/>
        </w:rPr>
        <w:t xml:space="preserve"> </w:t>
      </w:r>
      <w:proofErr w:type="spellStart"/>
      <w:r w:rsidRPr="007D0FA0">
        <w:rPr>
          <w:b/>
        </w:rPr>
        <w:t>podnošenja</w:t>
      </w:r>
      <w:proofErr w:type="spellEnd"/>
      <w:r w:rsidRPr="007D0FA0">
        <w:rPr>
          <w:b/>
        </w:rPr>
        <w:t xml:space="preserve"> </w:t>
      </w:r>
      <w:proofErr w:type="spellStart"/>
      <w:r w:rsidRPr="007D0FA0">
        <w:rPr>
          <w:b/>
        </w:rPr>
        <w:t>ponuda</w:t>
      </w:r>
      <w:proofErr w:type="spellEnd"/>
      <w:r w:rsidRPr="007D0FA0">
        <w:rPr>
          <w:b/>
        </w:rPr>
        <w:t xml:space="preserve"> I </w:t>
      </w:r>
      <w:proofErr w:type="spellStart"/>
      <w:r w:rsidRPr="007D0FA0">
        <w:rPr>
          <w:b/>
        </w:rPr>
        <w:t>otvaranja</w:t>
      </w:r>
      <w:proofErr w:type="spellEnd"/>
      <w:r w:rsidRPr="007D0FA0">
        <w:rPr>
          <w:b/>
        </w:rPr>
        <w:t xml:space="preserve"> </w:t>
      </w:r>
      <w:proofErr w:type="spellStart"/>
      <w:r w:rsidRPr="007D0FA0">
        <w:rPr>
          <w:b/>
        </w:rPr>
        <w:t>ponuda</w:t>
      </w:r>
      <w:proofErr w:type="spellEnd"/>
      <w:r w:rsidRPr="007D0FA0">
        <w:rPr>
          <w:b/>
        </w:rPr>
        <w:t xml:space="preserve"> I </w:t>
      </w:r>
      <w:proofErr w:type="spellStart"/>
      <w:r w:rsidRPr="007D0FA0">
        <w:rPr>
          <w:b/>
        </w:rPr>
        <w:t>glasi</w:t>
      </w:r>
      <w:proofErr w:type="spellEnd"/>
      <w:r w:rsidRPr="007D0FA0">
        <w:rPr>
          <w:b/>
        </w:rPr>
        <w:t>:</w:t>
      </w:r>
    </w:p>
    <w:p w14:paraId="54A4BDA7" w14:textId="77777777" w:rsidR="007D0FA0" w:rsidRPr="007D0FA0" w:rsidRDefault="007D0FA0" w:rsidP="007D0FA0">
      <w:pPr>
        <w:pStyle w:val="ListParagraph"/>
        <w:jc w:val="both"/>
        <w:rPr>
          <w:rFonts w:ascii="Garamond" w:hAnsi="Garamond" w:cs="Arial"/>
          <w:b/>
        </w:rPr>
      </w:pPr>
    </w:p>
    <w:p w14:paraId="7A33D330" w14:textId="77777777" w:rsidR="007D0FA0" w:rsidRPr="00095BB0" w:rsidRDefault="007D0FA0" w:rsidP="007D0FA0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</w:rPr>
      </w:pPr>
      <w:r w:rsidRPr="00397B7B">
        <w:rPr>
          <w:rFonts w:ascii="Arial" w:hAnsi="Arial" w:cs="Arial"/>
          <w:b/>
          <w:szCs w:val="32"/>
        </w:rPr>
        <w:t>NAČIN, MJESTO I VRIJEME PODNOŠENJA PONUDA I OTVARANJA PONUDA</w:t>
      </w:r>
    </w:p>
    <w:p w14:paraId="3139E3F5" w14:textId="25EDB793" w:rsidR="007D0FA0" w:rsidRPr="00F2111C" w:rsidRDefault="007D0FA0" w:rsidP="007D0FA0">
      <w:pPr>
        <w:jc w:val="both"/>
        <w:rPr>
          <w:color w:val="000000"/>
        </w:rPr>
      </w:pPr>
      <w:proofErr w:type="spellStart"/>
      <w:r w:rsidRPr="00F2111C">
        <w:rPr>
          <w:color w:val="000000"/>
        </w:rPr>
        <w:t>Ponude</w:t>
      </w:r>
      <w:proofErr w:type="spellEnd"/>
      <w:r w:rsidRPr="00F2111C">
        <w:rPr>
          <w:color w:val="000000"/>
        </w:rPr>
        <w:t xml:space="preserve"> se </w:t>
      </w:r>
      <w:proofErr w:type="spellStart"/>
      <w:r w:rsidRPr="00F2111C">
        <w:rPr>
          <w:color w:val="000000"/>
        </w:rPr>
        <w:t>podnose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preko</w:t>
      </w:r>
      <w:proofErr w:type="spellEnd"/>
      <w:r w:rsidRPr="00F2111C">
        <w:rPr>
          <w:color w:val="000000"/>
        </w:rPr>
        <w:t xml:space="preserve"> ESJN-a </w:t>
      </w:r>
      <w:proofErr w:type="spellStart"/>
      <w:r w:rsidRPr="00F2111C">
        <w:rPr>
          <w:color w:val="000000"/>
        </w:rPr>
        <w:t>zaključno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sa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danom</w:t>
      </w:r>
      <w:proofErr w:type="spellEnd"/>
      <w:r w:rsidRPr="00F2111C">
        <w:rPr>
          <w:color w:val="000000"/>
        </w:rPr>
        <w:t xml:space="preserve"> </w:t>
      </w:r>
      <w:r>
        <w:rPr>
          <w:color w:val="000000"/>
        </w:rPr>
        <w:t>30</w:t>
      </w:r>
      <w:r w:rsidRPr="00F2111C">
        <w:rPr>
          <w:color w:val="000000"/>
        </w:rPr>
        <w:t>.0</w:t>
      </w:r>
      <w:r>
        <w:rPr>
          <w:color w:val="000000"/>
        </w:rPr>
        <w:t>5</w:t>
      </w:r>
      <w:r w:rsidRPr="00F2111C">
        <w:rPr>
          <w:color w:val="000000"/>
        </w:rPr>
        <w:t xml:space="preserve">.2022. </w:t>
      </w:r>
      <w:proofErr w:type="spellStart"/>
      <w:r w:rsidRPr="00F2111C">
        <w:rPr>
          <w:color w:val="000000"/>
        </w:rPr>
        <w:t>godine</w:t>
      </w:r>
      <w:proofErr w:type="spellEnd"/>
      <w:r w:rsidRPr="00F2111C">
        <w:rPr>
          <w:color w:val="000000"/>
        </w:rPr>
        <w:t xml:space="preserve"> do 12:00 sati.</w:t>
      </w:r>
    </w:p>
    <w:p w14:paraId="14EAE9E0" w14:textId="77777777" w:rsidR="007D0FA0" w:rsidRPr="00F2111C" w:rsidRDefault="007D0FA0" w:rsidP="007D0FA0">
      <w:pPr>
        <w:jc w:val="both"/>
        <w:rPr>
          <w:b/>
          <w:bCs/>
          <w:i/>
          <w:iCs/>
          <w:color w:val="000000"/>
        </w:rPr>
      </w:pPr>
    </w:p>
    <w:p w14:paraId="131AEEE0" w14:textId="650AFCFF" w:rsidR="007D0FA0" w:rsidRPr="00F2111C" w:rsidRDefault="007D0FA0" w:rsidP="007D0FA0">
      <w:pPr>
        <w:jc w:val="both"/>
        <w:rPr>
          <w:color w:val="000000"/>
        </w:rPr>
      </w:pPr>
      <w:proofErr w:type="spellStart"/>
      <w:r w:rsidRPr="00F2111C">
        <w:rPr>
          <w:color w:val="000000"/>
        </w:rPr>
        <w:t>Otvaranje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ponuda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održaće</w:t>
      </w:r>
      <w:proofErr w:type="spellEnd"/>
      <w:r w:rsidRPr="00F2111C">
        <w:rPr>
          <w:color w:val="000000"/>
        </w:rPr>
        <w:t xml:space="preserve"> se </w:t>
      </w:r>
      <w:proofErr w:type="gramStart"/>
      <w:r w:rsidRPr="00F2111C">
        <w:rPr>
          <w:color w:val="000000"/>
        </w:rPr>
        <w:t xml:space="preserve">dana  </w:t>
      </w:r>
      <w:r>
        <w:rPr>
          <w:color w:val="000000"/>
        </w:rPr>
        <w:t>30</w:t>
      </w:r>
      <w:r w:rsidRPr="00F2111C">
        <w:rPr>
          <w:color w:val="000000"/>
        </w:rPr>
        <w:t>.0</w:t>
      </w:r>
      <w:r>
        <w:rPr>
          <w:color w:val="000000"/>
        </w:rPr>
        <w:t>5</w:t>
      </w:r>
      <w:r w:rsidRPr="00F2111C">
        <w:rPr>
          <w:color w:val="000000"/>
        </w:rPr>
        <w:t>.2022.</w:t>
      </w:r>
      <w:proofErr w:type="gramEnd"/>
      <w:r w:rsidRPr="00F2111C">
        <w:rPr>
          <w:color w:val="000000"/>
        </w:rPr>
        <w:t xml:space="preserve"> g</w:t>
      </w:r>
      <w:proofErr w:type="spellStart"/>
      <w:r w:rsidRPr="00F2111C">
        <w:rPr>
          <w:color w:val="000000"/>
        </w:rPr>
        <w:t>odine</w:t>
      </w:r>
      <w:proofErr w:type="spellEnd"/>
      <w:r w:rsidRPr="00F2111C">
        <w:rPr>
          <w:color w:val="000000"/>
        </w:rPr>
        <w:t xml:space="preserve"> u 12:00 sati. </w:t>
      </w:r>
    </w:p>
    <w:p w14:paraId="0B4AB935" w14:textId="77777777" w:rsidR="007D0FA0" w:rsidRPr="00F2111C" w:rsidRDefault="007D0FA0" w:rsidP="007D0FA0">
      <w:pPr>
        <w:jc w:val="both"/>
        <w:rPr>
          <w:color w:val="000000"/>
        </w:rPr>
      </w:pPr>
    </w:p>
    <w:p w14:paraId="4CAFD1B6" w14:textId="77777777" w:rsidR="007D0FA0" w:rsidRPr="00F2111C" w:rsidRDefault="007D0FA0" w:rsidP="007D0FA0">
      <w:pPr>
        <w:jc w:val="both"/>
        <w:rPr>
          <w:color w:val="000000"/>
        </w:rPr>
      </w:pPr>
      <w:r w:rsidRPr="00F2111C">
        <w:rPr>
          <w:color w:val="000000"/>
        </w:rPr>
        <w:sym w:font="Wingdings" w:char="F0A8"/>
      </w:r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Dio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ponude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koje</w:t>
      </w:r>
      <w:proofErr w:type="spellEnd"/>
      <w:r w:rsidRPr="00F2111C">
        <w:rPr>
          <w:color w:val="000000"/>
        </w:rPr>
        <w:t xml:space="preserve"> se ne </w:t>
      </w:r>
      <w:proofErr w:type="spellStart"/>
      <w:r w:rsidRPr="00F2111C">
        <w:rPr>
          <w:color w:val="000000"/>
        </w:rPr>
        <w:t>dostavlja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preko</w:t>
      </w:r>
      <w:proofErr w:type="spellEnd"/>
      <w:r w:rsidRPr="00F2111C">
        <w:rPr>
          <w:color w:val="000000"/>
        </w:rPr>
        <w:t xml:space="preserve"> ESJN-a, </w:t>
      </w:r>
      <w:proofErr w:type="gramStart"/>
      <w:r w:rsidRPr="00F2111C">
        <w:rPr>
          <w:color w:val="000000"/>
        </w:rPr>
        <w:t>a</w:t>
      </w:r>
      <w:proofErr w:type="gram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odnosi</w:t>
      </w:r>
      <w:proofErr w:type="spellEnd"/>
      <w:r w:rsidRPr="00F2111C">
        <w:rPr>
          <w:color w:val="000000"/>
        </w:rPr>
        <w:t xml:space="preserve"> se </w:t>
      </w:r>
      <w:proofErr w:type="spellStart"/>
      <w:r w:rsidRPr="00F2111C">
        <w:rPr>
          <w:color w:val="000000"/>
        </w:rPr>
        <w:t>na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b/>
          <w:color w:val="000000"/>
          <w:u w:val="single"/>
        </w:rPr>
        <w:t>garanciju</w:t>
      </w:r>
      <w:proofErr w:type="spellEnd"/>
      <w:r w:rsidRPr="00F2111C">
        <w:rPr>
          <w:b/>
          <w:color w:val="000000"/>
          <w:u w:val="single"/>
        </w:rPr>
        <w:t xml:space="preserve"> </w:t>
      </w:r>
      <w:proofErr w:type="spellStart"/>
      <w:r w:rsidRPr="00F2111C">
        <w:rPr>
          <w:b/>
          <w:color w:val="000000"/>
          <w:u w:val="single"/>
        </w:rPr>
        <w:t>ponude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dostavlja</w:t>
      </w:r>
      <w:proofErr w:type="spellEnd"/>
      <w:r w:rsidRPr="00F2111C">
        <w:rPr>
          <w:color w:val="000000"/>
        </w:rPr>
        <w:t xml:space="preserve"> se: </w:t>
      </w:r>
    </w:p>
    <w:p w14:paraId="100D1A72" w14:textId="77777777" w:rsidR="007D0FA0" w:rsidRPr="00F2111C" w:rsidRDefault="007D0FA0" w:rsidP="007D0FA0">
      <w:pPr>
        <w:numPr>
          <w:ilvl w:val="0"/>
          <w:numId w:val="1"/>
        </w:numPr>
        <w:spacing w:before="96"/>
        <w:jc w:val="both"/>
        <w:rPr>
          <w:rFonts w:eastAsia="Calibri"/>
          <w:color w:val="000000"/>
        </w:rPr>
      </w:pPr>
      <w:proofErr w:type="spellStart"/>
      <w:r w:rsidRPr="00F2111C">
        <w:rPr>
          <w:rFonts w:eastAsia="Calibri"/>
          <w:color w:val="000000"/>
        </w:rPr>
        <w:t>neposrednom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predajom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na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arhivi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naručioca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na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adresi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Zetskih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vladara</w:t>
      </w:r>
      <w:proofErr w:type="spellEnd"/>
      <w:r w:rsidRPr="00F2111C">
        <w:rPr>
          <w:rFonts w:eastAsia="Calibri"/>
          <w:color w:val="000000"/>
        </w:rPr>
        <w:t xml:space="preserve"> bb, Podgorica.</w:t>
      </w:r>
    </w:p>
    <w:p w14:paraId="61BC4D65" w14:textId="77777777" w:rsidR="007D0FA0" w:rsidRPr="00F2111C" w:rsidRDefault="007D0FA0" w:rsidP="007D0FA0">
      <w:pPr>
        <w:numPr>
          <w:ilvl w:val="0"/>
          <w:numId w:val="1"/>
        </w:numPr>
        <w:spacing w:before="96"/>
        <w:jc w:val="both"/>
        <w:rPr>
          <w:rFonts w:eastAsia="Calibri"/>
          <w:color w:val="000000"/>
        </w:rPr>
      </w:pPr>
      <w:proofErr w:type="spellStart"/>
      <w:r w:rsidRPr="00F2111C">
        <w:rPr>
          <w:rFonts w:eastAsia="Calibri"/>
          <w:color w:val="000000"/>
        </w:rPr>
        <w:t>preporučenom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pošiljkom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sa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povratnicom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na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adresi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Zetskih</w:t>
      </w:r>
      <w:proofErr w:type="spellEnd"/>
      <w:r w:rsidRPr="00F2111C">
        <w:rPr>
          <w:rFonts w:eastAsia="Calibri"/>
          <w:color w:val="000000"/>
        </w:rPr>
        <w:t xml:space="preserve"> </w:t>
      </w:r>
      <w:proofErr w:type="spellStart"/>
      <w:r w:rsidRPr="00F2111C">
        <w:rPr>
          <w:rFonts w:eastAsia="Calibri"/>
          <w:color w:val="000000"/>
        </w:rPr>
        <w:t>vladara</w:t>
      </w:r>
      <w:proofErr w:type="spellEnd"/>
      <w:r w:rsidRPr="00F2111C">
        <w:rPr>
          <w:rFonts w:eastAsia="Calibri"/>
          <w:color w:val="000000"/>
        </w:rPr>
        <w:t xml:space="preserve"> bb, Podgorica.</w:t>
      </w:r>
    </w:p>
    <w:p w14:paraId="0FF20E8F" w14:textId="30DE94A3" w:rsidR="007D0FA0" w:rsidRPr="00F2111C" w:rsidRDefault="007D0FA0" w:rsidP="007D0FA0">
      <w:pPr>
        <w:jc w:val="both"/>
        <w:rPr>
          <w:color w:val="000000"/>
        </w:rPr>
      </w:pPr>
      <w:proofErr w:type="spellStart"/>
      <w:r w:rsidRPr="00F2111C">
        <w:rPr>
          <w:color w:val="000000"/>
        </w:rPr>
        <w:t>radnim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danima</w:t>
      </w:r>
      <w:proofErr w:type="spellEnd"/>
      <w:r w:rsidRPr="00F2111C">
        <w:rPr>
          <w:color w:val="000000"/>
        </w:rPr>
        <w:t xml:space="preserve"> </w:t>
      </w:r>
      <w:r>
        <w:rPr>
          <w:color w:val="000000"/>
        </w:rPr>
        <w:t>od 08 sati do 14</w:t>
      </w:r>
      <w:r w:rsidRPr="00F2111C">
        <w:rPr>
          <w:color w:val="000000"/>
        </w:rPr>
        <w:t xml:space="preserve">:00 sati, </w:t>
      </w:r>
      <w:proofErr w:type="spellStart"/>
      <w:r w:rsidRPr="00F2111C">
        <w:rPr>
          <w:color w:val="000000"/>
        </w:rPr>
        <w:t>zaključno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sa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danom</w:t>
      </w:r>
      <w:proofErr w:type="spellEnd"/>
      <w:r w:rsidRPr="00F2111C">
        <w:rPr>
          <w:color w:val="000000"/>
        </w:rPr>
        <w:t xml:space="preserve"> </w:t>
      </w:r>
      <w:r>
        <w:rPr>
          <w:color w:val="000000"/>
        </w:rPr>
        <w:t>30</w:t>
      </w:r>
      <w:r w:rsidRPr="00F2111C">
        <w:rPr>
          <w:color w:val="000000"/>
        </w:rPr>
        <w:t>.0</w:t>
      </w:r>
      <w:r>
        <w:rPr>
          <w:color w:val="000000"/>
        </w:rPr>
        <w:t>5</w:t>
      </w:r>
      <w:r w:rsidRPr="00F2111C">
        <w:rPr>
          <w:color w:val="000000"/>
        </w:rPr>
        <w:t xml:space="preserve">.2022 </w:t>
      </w:r>
      <w:proofErr w:type="spellStart"/>
      <w:r w:rsidRPr="00F2111C">
        <w:rPr>
          <w:color w:val="000000"/>
        </w:rPr>
        <w:t>godine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godine</w:t>
      </w:r>
      <w:proofErr w:type="spellEnd"/>
      <w:r w:rsidRPr="00F2111C">
        <w:rPr>
          <w:color w:val="000000"/>
        </w:rPr>
        <w:t xml:space="preserve"> do 12.00 sati.</w:t>
      </w:r>
    </w:p>
    <w:p w14:paraId="542548E2" w14:textId="77777777" w:rsidR="007D0FA0" w:rsidRPr="00F2111C" w:rsidRDefault="007D0FA0" w:rsidP="007D0FA0">
      <w:pPr>
        <w:rPr>
          <w:i/>
          <w:iCs/>
          <w:color w:val="000000"/>
        </w:rPr>
      </w:pPr>
    </w:p>
    <w:p w14:paraId="3569E423" w14:textId="31107319" w:rsidR="007D0FA0" w:rsidRDefault="007D0FA0" w:rsidP="007D0FA0">
      <w:pPr>
        <w:jc w:val="both"/>
        <w:rPr>
          <w:color w:val="000000"/>
        </w:rPr>
      </w:pPr>
      <w:proofErr w:type="spellStart"/>
      <w:r>
        <w:rPr>
          <w:color w:val="000000"/>
        </w:rPr>
        <w:t>Javno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otvaranje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ponude</w:t>
      </w:r>
      <w:proofErr w:type="spellEnd"/>
      <w:r>
        <w:rPr>
          <w:color w:val="000000"/>
        </w:rPr>
        <w:t xml:space="preserve"> koji se ne </w:t>
      </w:r>
      <w:proofErr w:type="spellStart"/>
      <w:r>
        <w:rPr>
          <w:color w:val="000000"/>
        </w:rPr>
        <w:t>dostavlja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preko</w:t>
      </w:r>
      <w:proofErr w:type="spellEnd"/>
      <w:r>
        <w:rPr>
          <w:color w:val="000000"/>
        </w:rPr>
        <w:t xml:space="preserve"> ESJN-a a </w:t>
      </w:r>
      <w:proofErr w:type="spellStart"/>
      <w:r>
        <w:rPr>
          <w:color w:val="000000"/>
        </w:rPr>
        <w:t>odnosi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Garanciju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ponude</w:t>
      </w:r>
      <w:proofErr w:type="spellEnd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održaće</w:t>
      </w:r>
      <w:proofErr w:type="spellEnd"/>
      <w:r>
        <w:rPr>
          <w:color w:val="000000"/>
        </w:rPr>
        <w:t xml:space="preserve"> se dana </w:t>
      </w:r>
      <w:r>
        <w:rPr>
          <w:color w:val="000000"/>
        </w:rPr>
        <w:t>30</w:t>
      </w:r>
      <w:r>
        <w:rPr>
          <w:color w:val="000000"/>
        </w:rPr>
        <w:t xml:space="preserve">.05.2022.godine u </w:t>
      </w:r>
      <w:r w:rsidRPr="002D31A1">
        <w:rPr>
          <w:color w:val="000000"/>
        </w:rPr>
        <w:t>12:00 sati</w:t>
      </w:r>
      <w:r>
        <w:rPr>
          <w:color w:val="000000"/>
        </w:rPr>
        <w:t xml:space="preserve"> u </w:t>
      </w:r>
      <w:proofErr w:type="spellStart"/>
      <w:r>
        <w:rPr>
          <w:color w:val="000000"/>
        </w:rPr>
        <w:t>prostorijama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naručioca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adresi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Zetskih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vladara</w:t>
      </w:r>
      <w:proofErr w:type="spellEnd"/>
      <w:r>
        <w:rPr>
          <w:color w:val="000000"/>
        </w:rPr>
        <w:t>, bb , Podgorica.</w:t>
      </w:r>
    </w:p>
    <w:p w14:paraId="3A61EAFB" w14:textId="77777777" w:rsidR="007D0FA0" w:rsidRDefault="007D0FA0" w:rsidP="007D0FA0">
      <w:pPr>
        <w:jc w:val="both"/>
        <w:rPr>
          <w:color w:val="000000"/>
        </w:rPr>
      </w:pPr>
    </w:p>
    <w:p w14:paraId="598077F9" w14:textId="77777777" w:rsidR="007D0FA0" w:rsidRPr="00F2111C" w:rsidRDefault="007D0FA0" w:rsidP="007D0FA0">
      <w:pPr>
        <w:jc w:val="both"/>
        <w:rPr>
          <w:color w:val="000000"/>
        </w:rPr>
      </w:pPr>
      <w:r w:rsidRPr="00F2111C">
        <w:rPr>
          <w:color w:val="000000"/>
        </w:rPr>
        <w:sym w:font="Wingdings" w:char="F0A8"/>
      </w:r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Razlozi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hitnosti</w:t>
      </w:r>
      <w:proofErr w:type="spellEnd"/>
      <w:r w:rsidRPr="00F2111C">
        <w:rPr>
          <w:color w:val="000000"/>
        </w:rPr>
        <w:t xml:space="preserve"> za </w:t>
      </w:r>
      <w:proofErr w:type="spellStart"/>
      <w:r w:rsidRPr="00F2111C">
        <w:rPr>
          <w:color w:val="000000"/>
        </w:rPr>
        <w:t>skraćenje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roka</w:t>
      </w:r>
      <w:proofErr w:type="spellEnd"/>
      <w:r w:rsidRPr="00F2111C">
        <w:rPr>
          <w:color w:val="000000"/>
        </w:rPr>
        <w:t xml:space="preserve"> za </w:t>
      </w:r>
      <w:proofErr w:type="spellStart"/>
      <w:r w:rsidRPr="00F2111C">
        <w:rPr>
          <w:color w:val="000000"/>
        </w:rPr>
        <w:t>podnošenje</w:t>
      </w:r>
      <w:proofErr w:type="spellEnd"/>
      <w:r w:rsidRPr="00F2111C">
        <w:rPr>
          <w:color w:val="000000"/>
        </w:rPr>
        <w:t xml:space="preserve"> </w:t>
      </w:r>
      <w:proofErr w:type="spellStart"/>
      <w:r w:rsidRPr="00F2111C">
        <w:rPr>
          <w:color w:val="000000"/>
        </w:rPr>
        <w:t>ponuda</w:t>
      </w:r>
      <w:proofErr w:type="spellEnd"/>
      <w:r w:rsidRPr="00F2111C">
        <w:rPr>
          <w:color w:val="000000"/>
        </w:rPr>
        <w:t>:</w:t>
      </w:r>
    </w:p>
    <w:p w14:paraId="56AD361D" w14:textId="5F1C44A5" w:rsidR="007D0FA0" w:rsidRPr="00771EC3" w:rsidRDefault="007D0FA0" w:rsidP="007D0FA0">
      <w:pPr>
        <w:rPr>
          <w:i/>
          <w:iCs/>
          <w:color w:val="000000"/>
        </w:rPr>
      </w:pPr>
      <w:r>
        <w:rPr>
          <w:shd w:val="clear" w:color="auto" w:fill="FFFFFF"/>
        </w:rPr>
        <w:t>-</w:t>
      </w:r>
    </w:p>
    <w:p w14:paraId="64A8BEDE" w14:textId="4BAD7167" w:rsidR="007D0FA0" w:rsidRPr="007D0FA0" w:rsidRDefault="007D0FA0" w:rsidP="007D0FA0">
      <w:pPr>
        <w:jc w:val="both"/>
        <w:rPr>
          <w:color w:val="000000"/>
        </w:rPr>
      </w:pPr>
    </w:p>
    <w:p w14:paraId="38AF37AB" w14:textId="1F25DEAC" w:rsidR="007D0FA0" w:rsidRPr="00771EC3" w:rsidRDefault="007D0FA0" w:rsidP="007D0FA0">
      <w:pPr>
        <w:jc w:val="both"/>
        <w:rPr>
          <w:color w:val="000000"/>
        </w:rPr>
      </w:pPr>
      <w:r>
        <w:rPr>
          <w:color w:val="000000"/>
        </w:rPr>
        <w:t xml:space="preserve">U </w:t>
      </w:r>
      <w:proofErr w:type="spellStart"/>
      <w:r>
        <w:rPr>
          <w:color w:val="000000"/>
        </w:rPr>
        <w:t>ime</w:t>
      </w:r>
      <w:proofErr w:type="spellEnd"/>
      <w:r>
        <w:rPr>
          <w:color w:val="000000"/>
        </w:rPr>
        <w:t xml:space="preserve"> </w:t>
      </w:r>
      <w:proofErr w:type="spellStart"/>
      <w:r w:rsidRPr="00771EC3">
        <w:rPr>
          <w:color w:val="000000"/>
        </w:rPr>
        <w:t>Komisij</w:t>
      </w:r>
      <w:r>
        <w:rPr>
          <w:color w:val="000000"/>
        </w:rPr>
        <w:t>e</w:t>
      </w:r>
      <w:proofErr w:type="spellEnd"/>
      <w:r>
        <w:rPr>
          <w:color w:val="000000"/>
        </w:rPr>
        <w:t xml:space="preserve"> </w:t>
      </w:r>
      <w:r w:rsidRPr="00771EC3">
        <w:rPr>
          <w:color w:val="000000"/>
        </w:rPr>
        <w:t xml:space="preserve">za </w:t>
      </w:r>
      <w:proofErr w:type="spellStart"/>
      <w:r w:rsidRPr="00771EC3">
        <w:rPr>
          <w:color w:val="000000"/>
        </w:rPr>
        <w:t>sprovođenje</w:t>
      </w:r>
      <w:proofErr w:type="spellEnd"/>
      <w:r w:rsidRPr="00771EC3">
        <w:rPr>
          <w:color w:val="000000"/>
        </w:rPr>
        <w:t xml:space="preserve"> </w:t>
      </w:r>
      <w:proofErr w:type="spellStart"/>
      <w:r w:rsidRPr="00771EC3">
        <w:rPr>
          <w:color w:val="000000"/>
        </w:rPr>
        <w:t>postupka</w:t>
      </w:r>
      <w:proofErr w:type="spellEnd"/>
      <w:r w:rsidRPr="00771EC3">
        <w:rPr>
          <w:color w:val="000000"/>
        </w:rPr>
        <w:t xml:space="preserve"> </w:t>
      </w:r>
      <w:proofErr w:type="spellStart"/>
      <w:r w:rsidRPr="00771EC3">
        <w:rPr>
          <w:color w:val="000000"/>
        </w:rPr>
        <w:t>javne</w:t>
      </w:r>
      <w:proofErr w:type="spellEnd"/>
      <w:r w:rsidRPr="00771EC3">
        <w:rPr>
          <w:color w:val="000000"/>
        </w:rPr>
        <w:t xml:space="preserve"> </w:t>
      </w:r>
      <w:proofErr w:type="spellStart"/>
      <w:r w:rsidRPr="00771EC3">
        <w:rPr>
          <w:color w:val="000000"/>
        </w:rPr>
        <w:t>nabavke</w:t>
      </w:r>
      <w:proofErr w:type="spellEnd"/>
      <w:r w:rsidRPr="00771EC3">
        <w:rPr>
          <w:color w:val="000000"/>
        </w:rPr>
        <w:t>:</w:t>
      </w:r>
    </w:p>
    <w:p w14:paraId="3BEAD936" w14:textId="77777777" w:rsidR="007D0FA0" w:rsidRDefault="007D0FA0" w:rsidP="007D0FA0">
      <w:pPr>
        <w:tabs>
          <w:tab w:val="left" w:pos="3290"/>
        </w:tabs>
        <w:rPr>
          <w:iCs/>
          <w:color w:val="000000"/>
          <w:lang w:val="sr-Latn-ME"/>
        </w:rPr>
      </w:pPr>
    </w:p>
    <w:p w14:paraId="05F6C237" w14:textId="4984D3D5" w:rsidR="007D0FA0" w:rsidRPr="00036B84" w:rsidRDefault="007D0FA0" w:rsidP="007D0FA0">
      <w:pPr>
        <w:tabs>
          <w:tab w:val="left" w:pos="3290"/>
        </w:tabs>
        <w:rPr>
          <w:i/>
          <w:iCs/>
          <w:color w:val="000000"/>
          <w:lang w:val="sr-Latn-ME"/>
        </w:rPr>
      </w:pPr>
      <w:r w:rsidRPr="00036B84">
        <w:rPr>
          <w:iCs/>
          <w:color w:val="000000"/>
          <w:lang w:val="sr-Latn-ME"/>
        </w:rPr>
        <w:t xml:space="preserve">Nikola Minić,dipl.ing.građ                                                     </w:t>
      </w:r>
    </w:p>
    <w:p w14:paraId="4F90DEF9" w14:textId="77777777" w:rsidR="007D0FA0" w:rsidRDefault="007D0FA0" w:rsidP="007D0FA0">
      <w:pPr>
        <w:rPr>
          <w:rFonts w:ascii="Arial" w:hAnsi="Arial" w:cs="Arial"/>
          <w:b/>
          <w:sz w:val="22"/>
          <w:szCs w:val="22"/>
          <w:lang w:val="sr-Latn-RS"/>
        </w:rPr>
      </w:pPr>
    </w:p>
    <w:p w14:paraId="6051DA1A" w14:textId="77777777" w:rsidR="009D05FB" w:rsidRDefault="009D05FB"/>
    <w:sectPr w:rsidR="009D05FB" w:rsidSect="007D0FA0">
      <w:footnotePr>
        <w:numRestart w:val="eachSect"/>
      </w:footnotePr>
      <w:pgSz w:w="11909" w:h="16834" w:code="9"/>
      <w:pgMar w:top="1170" w:right="1419" w:bottom="810" w:left="1418" w:header="720" w:footer="16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66C7"/>
    <w:multiLevelType w:val="hybridMultilevel"/>
    <w:tmpl w:val="459863F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F425E"/>
    <w:multiLevelType w:val="hybridMultilevel"/>
    <w:tmpl w:val="AB2E9BC2"/>
    <w:lvl w:ilvl="0" w:tplc="84367FD6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39775">
    <w:abstractNumId w:val="1"/>
  </w:num>
  <w:num w:numId="2" w16cid:durableId="649871964">
    <w:abstractNumId w:val="0"/>
  </w:num>
  <w:num w:numId="3" w16cid:durableId="1479414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FA0"/>
    <w:rsid w:val="007D0FA0"/>
    <w:rsid w:val="009D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546EB"/>
  <w15:chartTrackingRefBased/>
  <w15:docId w15:val="{3E6C0437-8F11-44F1-9B24-31DC5D9C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Knežević</dc:creator>
  <cp:keywords/>
  <dc:description/>
  <cp:lastModifiedBy>Marina Knežević</cp:lastModifiedBy>
  <cp:revision>1</cp:revision>
  <dcterms:created xsi:type="dcterms:W3CDTF">2022-05-26T12:22:00Z</dcterms:created>
  <dcterms:modified xsi:type="dcterms:W3CDTF">2022-05-26T12:25:00Z</dcterms:modified>
</cp:coreProperties>
</file>