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F38E1" w14:textId="77777777" w:rsidR="00D55875" w:rsidRDefault="00D55875" w:rsidP="00D55875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Obrazac 2</w:t>
      </w:r>
    </w:p>
    <w:p w14:paraId="0345D38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color w:val="000000"/>
          <w:sz w:val="24"/>
          <w:szCs w:val="24"/>
        </w:rPr>
      </w:pPr>
    </w:p>
    <w:p w14:paraId="28D18A7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09B99A3A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305E66E2" w14:textId="476F06CC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Na osnovu člana 5 stav 4 Pravilnika za sprovođenje </w:t>
      </w:r>
      <w:r>
        <w:rPr>
          <w:rFonts w:ascii="Garamond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hAnsi="Garamond" w:cs="Arial"/>
          <w:color w:val="000000"/>
          <w:sz w:val="24"/>
          <w:szCs w:val="24"/>
        </w:rPr>
        <w:t xml:space="preserve">(„Službeni list CG“, broj 61/20,65/20,71/20,74/20, 102/20 i 51/21 ) </w:t>
      </w:r>
      <w:r>
        <w:rPr>
          <w:rFonts w:ascii="Garamond" w:hAnsi="Garamond" w:cs="Arial"/>
          <w:color w:val="000000"/>
          <w:sz w:val="24"/>
          <w:szCs w:val="24"/>
          <w:u w:val="single"/>
        </w:rPr>
        <w:t>_</w:t>
      </w:r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         (ponuđač)       </w:t>
      </w:r>
      <w:r>
        <w:rPr>
          <w:rFonts w:ascii="Garamond" w:hAnsi="Garamond" w:cs="Arial"/>
          <w:color w:val="000000"/>
          <w:sz w:val="24"/>
          <w:szCs w:val="24"/>
        </w:rPr>
        <w:t xml:space="preserve"> dostavlja</w:t>
      </w:r>
    </w:p>
    <w:p w14:paraId="309DAE57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14:paraId="2C3608F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3002988A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6EA2B16F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27DDE37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1C2DD96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0BBBBC3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I Z J A V U</w:t>
      </w:r>
    </w:p>
    <w:p w14:paraId="3C2FE24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4084091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BA1C9CD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28C7901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AF0B627" w14:textId="3DBAF8EA" w:rsidR="00D55875" w:rsidRDefault="00D55875" w:rsidP="00D55875">
      <w:pPr>
        <w:spacing w:after="0" w:line="20" w:lineRule="atLeast"/>
        <w:jc w:val="both"/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</w:pPr>
      <w:r>
        <w:rPr>
          <w:rFonts w:ascii="Garamond" w:hAnsi="Garamond" w:cs="Arial"/>
          <w:color w:val="000000"/>
          <w:sz w:val="24"/>
          <w:szCs w:val="24"/>
        </w:rPr>
        <w:t>Kojom potvrđuje da u potpunosti ispunjava sve uslove utvrđene zahtjevom za dostavljanje ponuda za jednostavne nabavke broj: 01-031/</w:t>
      </w:r>
      <w:r w:rsidR="00C3006E">
        <w:rPr>
          <w:rFonts w:ascii="Garamond" w:hAnsi="Garamond" w:cs="Arial"/>
          <w:color w:val="000000"/>
          <w:sz w:val="24"/>
          <w:szCs w:val="24"/>
        </w:rPr>
        <w:t>22-</w:t>
      </w:r>
      <w:r w:rsidR="009670BB">
        <w:rPr>
          <w:rFonts w:ascii="Garamond" w:hAnsi="Garamond" w:cs="Arial"/>
          <w:color w:val="000000"/>
          <w:sz w:val="24"/>
          <w:szCs w:val="24"/>
        </w:rPr>
        <w:t xml:space="preserve">4924 </w:t>
      </w:r>
      <w:r>
        <w:rPr>
          <w:rFonts w:ascii="Garamond" w:hAnsi="Garamond" w:cs="Arial"/>
          <w:color w:val="000000"/>
          <w:sz w:val="24"/>
          <w:szCs w:val="24"/>
        </w:rPr>
        <w:t xml:space="preserve">od </w:t>
      </w:r>
      <w:r w:rsidR="009670BB">
        <w:rPr>
          <w:rFonts w:ascii="Garamond" w:hAnsi="Garamond" w:cs="Arial"/>
          <w:color w:val="000000"/>
          <w:sz w:val="24"/>
          <w:szCs w:val="24"/>
        </w:rPr>
        <w:t>05.05</w:t>
      </w:r>
      <w:r>
        <w:rPr>
          <w:rFonts w:ascii="Garamond" w:hAnsi="Garamond" w:cs="Arial"/>
          <w:color w:val="000000"/>
          <w:sz w:val="24"/>
          <w:szCs w:val="24"/>
        </w:rPr>
        <w:t>.202</w:t>
      </w:r>
      <w:r w:rsidR="00C3006E">
        <w:rPr>
          <w:rFonts w:ascii="Garamond" w:hAnsi="Garamond" w:cs="Arial"/>
          <w:color w:val="000000"/>
          <w:sz w:val="24"/>
          <w:szCs w:val="24"/>
        </w:rPr>
        <w:t>2</w:t>
      </w:r>
      <w:r>
        <w:rPr>
          <w:rFonts w:ascii="Garamond" w:hAnsi="Garamond" w:cs="Arial"/>
          <w:color w:val="000000"/>
          <w:sz w:val="24"/>
          <w:szCs w:val="24"/>
        </w:rPr>
        <w:t xml:space="preserve">.godine za nabavku </w:t>
      </w:r>
      <w:r w:rsidR="009670BB">
        <w:rPr>
          <w:rFonts w:ascii="Garamond" w:hAnsi="Garamond" w:cs="Arial"/>
          <w:color w:val="000000"/>
          <w:sz w:val="24"/>
          <w:szCs w:val="24"/>
        </w:rPr>
        <w:t>radova</w:t>
      </w:r>
      <w:r>
        <w:rPr>
          <w:rFonts w:ascii="Garamond" w:hAnsi="Garamond" w:cs="Arial"/>
          <w:color w:val="000000"/>
          <w:sz w:val="24"/>
          <w:szCs w:val="24"/>
        </w:rPr>
        <w:t xml:space="preserve"> - </w:t>
      </w:r>
      <w:r w:rsidR="003777C0" w:rsidRPr="003777C0"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  <w:t>Izrada i betoniranje trotoara na teritoriji Opštine Tuzi</w:t>
      </w:r>
      <w:r w:rsidR="003777C0"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</w:rPr>
        <w:t xml:space="preserve">procijenjene vrijednosti </w:t>
      </w:r>
      <w:r w:rsidR="003777C0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25.619,83</w:t>
      </w:r>
      <w:r w:rsidRPr="00D55875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 xml:space="preserve"> </w:t>
      </w:r>
      <w:r w:rsidRPr="00D55875">
        <w:rPr>
          <w:rFonts w:ascii="Garamond" w:hAnsi="Garamond" w:cs="Arial"/>
          <w:b/>
          <w:color w:val="000000"/>
          <w:sz w:val="24"/>
          <w:szCs w:val="24"/>
          <w:u w:val="single"/>
        </w:rPr>
        <w:t>EUR-a</w:t>
      </w:r>
      <w:r w:rsidRPr="00D55875">
        <w:rPr>
          <w:rFonts w:ascii="Garamond" w:hAnsi="Garamond" w:cs="Arial"/>
          <w:color w:val="000000"/>
          <w:sz w:val="24"/>
          <w:szCs w:val="24"/>
          <w:u w:val="single"/>
        </w:rPr>
        <w:t>.</w:t>
      </w:r>
    </w:p>
    <w:p w14:paraId="4F88B52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A9B9CB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D74396" w14:textId="77777777" w:rsidR="00D55875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hAnsi="Garamond" w:cs="Arial"/>
          <w:color w:val="000000"/>
          <w:sz w:val="24"/>
          <w:szCs w:val="24"/>
          <w:lang w:val="en-GB" w:eastAsia="en-GB"/>
        </w:rPr>
      </w:pPr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   U postupku jednostavne nabavke nijesam u sukobu interesa sa ličima navedenim u Zahjevu.</w:t>
      </w:r>
    </w:p>
    <w:p w14:paraId="3348B30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000ECE1" w14:textId="192894FC" w:rsidR="00C3006E" w:rsidRPr="00C3006E" w:rsidRDefault="00C3006E" w:rsidP="00C3006E">
      <w:pPr>
        <w:spacing w:after="0" w:line="240" w:lineRule="auto"/>
        <w:rPr>
          <w:rFonts w:ascii="Segoe UI" w:hAnsi="Segoe UI" w:cs="Segoe UI"/>
          <w:color w:val="212529"/>
          <w:sz w:val="24"/>
          <w:szCs w:val="24"/>
        </w:rPr>
      </w:pPr>
      <w:r w:rsidRPr="00C3006E">
        <w:rPr>
          <w:rFonts w:ascii="Segoe UI" w:hAnsi="Segoe UI" w:cs="Segoe UI"/>
          <w:color w:val="212529"/>
          <w:sz w:val="24"/>
          <w:szCs w:val="24"/>
        </w:rPr>
        <w:br/>
      </w:r>
    </w:p>
    <w:p w14:paraId="0709C03C" w14:textId="4A796706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1C206E5A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3364126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Ovlašćeno lice </w:t>
      </w:r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  (</w:t>
      </w: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ime i prezime</w:t>
      </w:r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>), (</w:t>
      </w: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14:paraId="736E0919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5F5FEA0F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</w:p>
    <w:p w14:paraId="7DA32387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7696E953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6821BF4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8770A6D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M.P.</w:t>
      </w:r>
    </w:p>
    <w:p w14:paraId="29D7C6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5E9BA1C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295B3AB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1A656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3B05EA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02B4B4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7F31E15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D5F62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F5201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8134D7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78F27F1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5FD938" w14:textId="77777777" w:rsidR="006557A5" w:rsidRDefault="006557A5"/>
    <w:sectPr w:rsidR="006557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1063D8"/>
    <w:rsid w:val="0014585A"/>
    <w:rsid w:val="003777C0"/>
    <w:rsid w:val="00544DA4"/>
    <w:rsid w:val="006055CA"/>
    <w:rsid w:val="006557A5"/>
    <w:rsid w:val="00722C06"/>
    <w:rsid w:val="00751D9A"/>
    <w:rsid w:val="009670BB"/>
    <w:rsid w:val="009F0B2D"/>
    <w:rsid w:val="00C3006E"/>
    <w:rsid w:val="00D55875"/>
    <w:rsid w:val="00F3420A"/>
    <w:rsid w:val="00F4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Violeta Vulaj</cp:lastModifiedBy>
  <cp:revision>4</cp:revision>
  <dcterms:created xsi:type="dcterms:W3CDTF">2022-05-05T07:48:00Z</dcterms:created>
  <dcterms:modified xsi:type="dcterms:W3CDTF">2022-05-05T07:49:00Z</dcterms:modified>
</cp:coreProperties>
</file>