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E9B" w:rsidRPr="003A1372" w:rsidRDefault="000B0E9B" w:rsidP="000B0E9B">
      <w:pPr>
        <w:tabs>
          <w:tab w:val="left" w:pos="567"/>
        </w:tabs>
        <w:spacing w:after="0" w:line="240" w:lineRule="auto"/>
        <w:ind w:firstLine="567"/>
        <w:jc w:val="right"/>
        <w:rPr>
          <w:rFonts w:ascii="Times New Roman" w:eastAsia="PMingLiU" w:hAnsi="Times New Roman"/>
          <w:b/>
          <w:color w:val="000000"/>
          <w:lang w:eastAsia="zh-TW"/>
        </w:rPr>
      </w:pPr>
      <w:r w:rsidRPr="003A1372">
        <w:rPr>
          <w:rFonts w:ascii="Times New Roman" w:eastAsia="PMingLiU" w:hAnsi="Times New Roman"/>
          <w:b/>
          <w:color w:val="000000"/>
          <w:lang w:eastAsia="zh-TW"/>
        </w:rPr>
        <w:t>Obrazac 5</w:t>
      </w:r>
    </w:p>
    <w:p w:rsidR="000B0E9B" w:rsidRPr="003A1372" w:rsidRDefault="000B0E9B" w:rsidP="000B0E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0B0E9B" w:rsidRPr="003A1372" w:rsidRDefault="00BE5307" w:rsidP="000B0E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t>OPŠTINA PLJEVLJA</w:t>
      </w:r>
    </w:p>
    <w:p w:rsidR="00BE5307" w:rsidRPr="003A1372" w:rsidRDefault="00BE5307" w:rsidP="00BE5307">
      <w:pPr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t>Sekretarijat za stambeno komunalne poslove,</w:t>
      </w:r>
    </w:p>
    <w:p w:rsidR="00BE5307" w:rsidRPr="003A1372" w:rsidRDefault="00BE5307" w:rsidP="00BE5307">
      <w:pPr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t>saobraćaj i vode</w:t>
      </w:r>
    </w:p>
    <w:p w:rsidR="00317FEF" w:rsidRPr="003A1372" w:rsidRDefault="00BE5307" w:rsidP="00317FE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lang w:val="pl-PL"/>
        </w:rPr>
      </w:pPr>
      <w:r w:rsidRPr="003A1372">
        <w:rPr>
          <w:rFonts w:ascii="Times New Roman" w:hAnsi="Times New Roman"/>
        </w:rPr>
        <w:t xml:space="preserve">Broj: </w:t>
      </w:r>
      <w:r w:rsidR="00820F71" w:rsidRPr="003A1372">
        <w:rPr>
          <w:rFonts w:ascii="Times New Roman" w:hAnsi="Times New Roman"/>
        </w:rPr>
        <w:t>06-426/21-224/</w:t>
      </w:r>
      <w:r w:rsidR="007E0494" w:rsidRPr="003A1372">
        <w:rPr>
          <w:rFonts w:ascii="Times New Roman" w:hAnsi="Times New Roman"/>
        </w:rPr>
        <w:t>3</w:t>
      </w:r>
    </w:p>
    <w:p w:rsidR="00BE5307" w:rsidRPr="003A1372" w:rsidRDefault="00BE5307" w:rsidP="00317FE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t xml:space="preserve">Pljevlja, </w:t>
      </w:r>
      <w:r w:rsidR="00820F71" w:rsidRPr="003A1372">
        <w:rPr>
          <w:rFonts w:ascii="Times New Roman" w:hAnsi="Times New Roman"/>
        </w:rPr>
        <w:t>22</w:t>
      </w:r>
      <w:r w:rsidR="00B32F27" w:rsidRPr="003A1372">
        <w:rPr>
          <w:rFonts w:ascii="Times New Roman" w:hAnsi="Times New Roman"/>
        </w:rPr>
        <w:t>.</w:t>
      </w:r>
      <w:r w:rsidR="00E43914" w:rsidRPr="003A1372">
        <w:rPr>
          <w:rFonts w:ascii="Times New Roman" w:hAnsi="Times New Roman"/>
        </w:rPr>
        <w:t>0</w:t>
      </w:r>
      <w:r w:rsidR="00820F71" w:rsidRPr="003A1372">
        <w:rPr>
          <w:rFonts w:ascii="Times New Roman" w:hAnsi="Times New Roman"/>
        </w:rPr>
        <w:t>4</w:t>
      </w:r>
      <w:r w:rsidR="006077AB">
        <w:rPr>
          <w:rFonts w:ascii="Times New Roman" w:hAnsi="Times New Roman"/>
        </w:rPr>
        <w:t>.</w:t>
      </w:r>
      <w:r w:rsidRPr="003A1372">
        <w:rPr>
          <w:rFonts w:ascii="Times New Roman" w:hAnsi="Times New Roman"/>
        </w:rPr>
        <w:t>2020</w:t>
      </w:r>
      <w:r w:rsidR="00E43914" w:rsidRPr="003A1372">
        <w:rPr>
          <w:rFonts w:ascii="Times New Roman" w:hAnsi="Times New Roman"/>
        </w:rPr>
        <w:t>1</w:t>
      </w:r>
      <w:r w:rsidRPr="003A1372">
        <w:rPr>
          <w:rFonts w:ascii="Times New Roman" w:hAnsi="Times New Roman"/>
        </w:rPr>
        <w:t>. godine</w:t>
      </w:r>
    </w:p>
    <w:p w:rsidR="002D16B7" w:rsidRPr="003A1372" w:rsidRDefault="002D16B7" w:rsidP="00317FE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0B0E9B" w:rsidRPr="003A1372" w:rsidRDefault="000B0E9B" w:rsidP="002D16B7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0B0E9B" w:rsidRPr="003A1372" w:rsidRDefault="000B0E9B" w:rsidP="000B0E9B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OBAVJEŠTENJE O ISHODU POSTUPKA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 xml:space="preserve">JEDNOSTAVNE NABAVKE 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953E1F" w:rsidRPr="003A1372" w:rsidRDefault="00953E1F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0B0E9B" w:rsidRPr="003A1372" w:rsidRDefault="000B0E9B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  <w:b/>
        </w:rPr>
        <w:t>I   PODACI O NARUČIOCU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9"/>
        <w:gridCol w:w="5022"/>
      </w:tblGrid>
      <w:tr w:rsidR="002D16B7" w:rsidRPr="003A1372" w:rsidTr="002D16B7">
        <w:trPr>
          <w:trHeight w:val="61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A1372">
              <w:rPr>
                <w:rFonts w:ascii="Times New Roman" w:hAnsi="Times New Roman"/>
                <w:color w:val="000000"/>
              </w:rPr>
              <w:t>Naručilac:</w:t>
            </w:r>
          </w:p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3A1372">
              <w:rPr>
                <w:rFonts w:ascii="Times New Roman" w:hAnsi="Times New Roman"/>
                <w:color w:val="000000"/>
              </w:rPr>
              <w:t>Opština Pljevlja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Lica za davanje informacija:</w:t>
            </w:r>
          </w:p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 xml:space="preserve">Radivoje Brajković,dipl.inž.saobraćaja </w:t>
            </w:r>
          </w:p>
        </w:tc>
      </w:tr>
      <w:tr w:rsidR="002D16B7" w:rsidRPr="003A1372" w:rsidTr="002D16B7">
        <w:trPr>
          <w:trHeight w:val="440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Adresa:  Kralja Petra I br.48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Poštanskibroj: 84 210</w:t>
            </w:r>
          </w:p>
        </w:tc>
      </w:tr>
      <w:tr w:rsidR="002D16B7" w:rsidRPr="003A1372" w:rsidTr="002D16B7">
        <w:trPr>
          <w:trHeight w:val="431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Sjedište: Pljevlja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 xml:space="preserve">PIB:  </w:t>
            </w:r>
            <w:r w:rsidRPr="003A1372">
              <w:rPr>
                <w:rStyle w:val="Strong"/>
                <w:rFonts w:ascii="Times New Roman" w:hAnsi="Times New Roman"/>
                <w:b w:val="0"/>
                <w:color w:val="222222"/>
                <w:lang w:val="es-MX"/>
              </w:rPr>
              <w:t>02019868</w:t>
            </w:r>
          </w:p>
        </w:tc>
      </w:tr>
      <w:tr w:rsidR="002D16B7" w:rsidRPr="003A1372" w:rsidTr="002D16B7">
        <w:trPr>
          <w:trHeight w:val="440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Telefon:</w:t>
            </w:r>
            <w:r w:rsidRPr="003A1372">
              <w:rPr>
                <w:rStyle w:val="Strong"/>
                <w:rFonts w:ascii="Times New Roman" w:hAnsi="Times New Roman"/>
                <w:color w:val="222222"/>
                <w:lang w:val="es-MX"/>
              </w:rPr>
              <w:t xml:space="preserve"> </w:t>
            </w:r>
            <w:r w:rsidRPr="003A1372">
              <w:rPr>
                <w:rStyle w:val="Strong"/>
                <w:rFonts w:ascii="Times New Roman" w:hAnsi="Times New Roman"/>
                <w:b w:val="0"/>
                <w:color w:val="222222"/>
                <w:lang w:val="es-MX"/>
              </w:rPr>
              <w:t>069/309-363</w:t>
            </w:r>
            <w:r w:rsidRPr="003A1372">
              <w:rPr>
                <w:rStyle w:val="Strong"/>
                <w:rFonts w:ascii="Times New Roman" w:hAnsi="Times New Roman"/>
                <w:color w:val="222222"/>
              </w:rPr>
              <w:t xml:space="preserve">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A1372">
              <w:rPr>
                <w:rFonts w:ascii="Times New Roman" w:hAnsi="Times New Roman"/>
                <w:color w:val="000000"/>
              </w:rPr>
              <w:t>Faks:</w:t>
            </w:r>
            <w:r w:rsidRPr="003A1372">
              <w:rPr>
                <w:rStyle w:val="Strong"/>
                <w:rFonts w:ascii="Times New Roman" w:hAnsi="Times New Roman"/>
                <w:color w:val="222222"/>
              </w:rPr>
              <w:t xml:space="preserve"> </w:t>
            </w:r>
            <w:r w:rsidRPr="003A1372">
              <w:rPr>
                <w:rStyle w:val="Strong"/>
                <w:rFonts w:ascii="Times New Roman" w:hAnsi="Times New Roman"/>
                <w:b w:val="0"/>
                <w:color w:val="222222"/>
              </w:rPr>
              <w:t>052/300-188</w:t>
            </w:r>
          </w:p>
        </w:tc>
      </w:tr>
      <w:tr w:rsidR="002D16B7" w:rsidRPr="003A1372" w:rsidTr="002D16B7">
        <w:trPr>
          <w:trHeight w:val="620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rPr>
                <w:rFonts w:ascii="Times New Roman" w:hAnsi="Times New Roman"/>
                <w:color w:val="000000"/>
                <w:lang w:val="es-MX"/>
              </w:rPr>
            </w:pPr>
            <w:r w:rsidRPr="003A1372">
              <w:rPr>
                <w:rFonts w:ascii="Times New Roman" w:hAnsi="Times New Roman"/>
                <w:color w:val="000000"/>
                <w:lang w:val="es-MX"/>
              </w:rPr>
              <w:t>E-mail adresa:</w:t>
            </w:r>
            <w:r w:rsidRPr="003A1372">
              <w:rPr>
                <w:rStyle w:val="Strong"/>
                <w:rFonts w:ascii="Times New Roman" w:hAnsi="Times New Roman"/>
                <w:color w:val="222222"/>
                <w:lang w:val="es-MX"/>
              </w:rPr>
              <w:t xml:space="preserve"> </w:t>
            </w:r>
            <w:r w:rsidRPr="003A1372">
              <w:rPr>
                <w:rStyle w:val="Strong"/>
                <w:rFonts w:ascii="Times New Roman" w:hAnsi="Times New Roman"/>
                <w:b w:val="0"/>
                <w:color w:val="222222"/>
                <w:lang w:val="es-MX"/>
              </w:rPr>
              <w:t>blazo.subaric@pljevlja.co.me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1372">
              <w:rPr>
                <w:rFonts w:ascii="Times New Roman" w:hAnsi="Times New Roman"/>
                <w:color w:val="000000"/>
              </w:rPr>
              <w:t xml:space="preserve">Internet stranica: </w:t>
            </w:r>
            <w:r w:rsidRPr="003A1372">
              <w:rPr>
                <w:rStyle w:val="Strong"/>
                <w:rFonts w:ascii="Times New Roman" w:hAnsi="Times New Roman"/>
                <w:b w:val="0"/>
                <w:color w:val="222222"/>
              </w:rPr>
              <w:t>www.pljevlja.me</w:t>
            </w:r>
          </w:p>
          <w:p w:rsidR="002D16B7" w:rsidRPr="003A1372" w:rsidRDefault="002D16B7" w:rsidP="00FD5B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0B0E9B" w:rsidRPr="003A1372" w:rsidRDefault="000B0E9B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  <w:bdr w:val="single" w:sz="4" w:space="0" w:color="auto" w:frame="1"/>
          <w:shd w:val="clear" w:color="auto" w:fill="D9D9D9" w:themeFill="background1" w:themeFillShade="D9"/>
        </w:rPr>
      </w:pPr>
      <w:r w:rsidRPr="003A1372">
        <w:rPr>
          <w:rFonts w:ascii="Times New Roman" w:hAnsi="Times New Roman"/>
          <w:b/>
        </w:rPr>
        <w:t>II Predmet nabavke: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0B0E9B" w:rsidRPr="003A1372" w:rsidRDefault="002D16B7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sym w:font="Wingdings" w:char="F0FE"/>
      </w:r>
      <w:r w:rsidR="000B0E9B" w:rsidRPr="003A1372">
        <w:rPr>
          <w:rFonts w:ascii="Times New Roman" w:hAnsi="Times New Roman"/>
        </w:rPr>
        <w:t xml:space="preserve"> </w:t>
      </w:r>
      <w:r w:rsidR="00317FEF" w:rsidRPr="003A1372">
        <w:rPr>
          <w:rFonts w:ascii="Times New Roman" w:hAnsi="Times New Roman"/>
        </w:rPr>
        <w:t>r</w:t>
      </w:r>
      <w:r w:rsidR="007E0494" w:rsidRPr="003A1372">
        <w:rPr>
          <w:rFonts w:ascii="Times New Roman" w:hAnsi="Times New Roman"/>
        </w:rPr>
        <w:t>adovi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0B0E9B" w:rsidRPr="003A1372" w:rsidRDefault="000B0E9B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 xml:space="preserve">III  Opis predmeta </w:t>
      </w:r>
      <w:r w:rsidRPr="003A1372">
        <w:rPr>
          <w:rFonts w:ascii="Times New Roman" w:hAnsi="Times New Roman"/>
          <w:b/>
          <w:bCs/>
          <w:color w:val="000000"/>
        </w:rPr>
        <w:t>jednostavne</w:t>
      </w:r>
      <w:r w:rsidRPr="003A1372">
        <w:rPr>
          <w:rFonts w:ascii="Times New Roman" w:hAnsi="Times New Roman"/>
          <w:b/>
        </w:rPr>
        <w:t xml:space="preserve"> nabavke: 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i/>
        </w:rPr>
      </w:pPr>
    </w:p>
    <w:p w:rsidR="000B0E9B" w:rsidRPr="003A1372" w:rsidRDefault="007E0494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  <w:lang w:val="es-MX"/>
        </w:rPr>
        <w:t>Priprema materijala na pozajmištima,za sanaciju puteva sa makadamskim kolovoznim  zastorima u 2021. godin</w:t>
      </w:r>
      <w:r w:rsidR="009C4DAD" w:rsidRPr="003A1372">
        <w:rPr>
          <w:rFonts w:ascii="Times New Roman" w:hAnsi="Times New Roman"/>
          <w:lang w:val="es-MX"/>
        </w:rPr>
        <w:t>u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953E1F" w:rsidRPr="003A1372" w:rsidRDefault="00953E1F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0B0E9B" w:rsidRPr="003A1372" w:rsidRDefault="000B0E9B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A1372">
        <w:rPr>
          <w:rFonts w:ascii="Times New Roman" w:hAnsi="Times New Roman"/>
          <w:b/>
          <w:bCs/>
          <w:color w:val="000000"/>
        </w:rPr>
        <w:t>IV Procijenjena vrijednost jednostavne nabavke:</w:t>
      </w:r>
    </w:p>
    <w:p w:rsidR="000B0E9B" w:rsidRPr="003A1372" w:rsidRDefault="000B0E9B" w:rsidP="000B0E9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B0E9B" w:rsidRPr="003A1372" w:rsidRDefault="000B0E9B" w:rsidP="000B0E9B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3A1372">
        <w:rPr>
          <w:rFonts w:ascii="Times New Roman" w:hAnsi="Times New Roman"/>
          <w:color w:val="000000"/>
        </w:rPr>
        <w:t xml:space="preserve">Procijenjena vrijednost jednostavne nabavke bez uračunatog PDV-om </w:t>
      </w:r>
      <w:r w:rsidR="007E0494" w:rsidRPr="003A1372">
        <w:rPr>
          <w:rFonts w:ascii="Times New Roman" w:hAnsi="Times New Roman"/>
          <w:color w:val="000000"/>
        </w:rPr>
        <w:t xml:space="preserve">16.528,93 </w:t>
      </w:r>
      <w:r w:rsidR="00317FEF" w:rsidRPr="003A1372">
        <w:rPr>
          <w:rFonts w:ascii="Times New Roman" w:hAnsi="Times New Roman"/>
          <w:color w:val="000000"/>
        </w:rPr>
        <w:t>€;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0B0E9B" w:rsidRPr="003A1372" w:rsidRDefault="000B0E9B" w:rsidP="000B0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V Ishod postupaka jednostavne nabavke je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0B0E9B" w:rsidRPr="003A1372" w:rsidRDefault="002D16B7" w:rsidP="000B0E9B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  <w:b/>
        </w:rPr>
        <w:sym w:font="Wingdings" w:char="F0FE"/>
      </w:r>
      <w:r w:rsidR="008E6EC9" w:rsidRPr="003A1372">
        <w:rPr>
          <w:rFonts w:ascii="Times New Roman" w:hAnsi="Times New Roman"/>
        </w:rPr>
        <w:t xml:space="preserve"> </w:t>
      </w:r>
      <w:r w:rsidR="00820F71" w:rsidRPr="003A1372">
        <w:rPr>
          <w:rFonts w:ascii="Times New Roman" w:hAnsi="Times New Roman"/>
        </w:rPr>
        <w:t>izbor najpovoljnije ponude</w:t>
      </w:r>
    </w:p>
    <w:p w:rsidR="000B0E9B" w:rsidRPr="003A1372" w:rsidRDefault="000B0E9B" w:rsidP="000B0E9B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VI Razlozi za poništenje postupka jednostavne nabavke: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953E1F" w:rsidRPr="003A1372" w:rsidRDefault="00953E1F" w:rsidP="00820F71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/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3A1372">
        <w:rPr>
          <w:rFonts w:ascii="Times New Roman" w:hAnsi="Times New Roman"/>
          <w:b/>
          <w:bCs/>
          <w:color w:val="000000"/>
        </w:rPr>
        <w:t>VII Rang lista ponuda po silaznom redosljedu:</w:t>
      </w:r>
    </w:p>
    <w:p w:rsidR="00820F71" w:rsidRPr="003A1372" w:rsidRDefault="00820F71" w:rsidP="00820F71">
      <w:pPr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3A1372">
        <w:rPr>
          <w:rFonts w:ascii="Times New Roman" w:hAnsi="Times New Roman"/>
          <w:color w:val="000000"/>
        </w:rPr>
        <w:t>Na osnovu prosječnog broja bodova dodijeljenih ponudama po predviđenom kriterijumu utvrđena je sljedeća rang lista ponuda po silaznom redosljedu:</w:t>
      </w: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3A1372">
        <w:rPr>
          <w:rFonts w:ascii="Times New Roman" w:hAnsi="Times New Roman"/>
          <w:b/>
          <w:color w:val="000000"/>
        </w:rPr>
        <w:t>UTVRĐENA RANG LISTA</w:t>
      </w:r>
    </w:p>
    <w:p w:rsidR="00820F71" w:rsidRPr="003A1372" w:rsidRDefault="00820F71" w:rsidP="00820F71">
      <w:pPr>
        <w:spacing w:after="0" w:line="240" w:lineRule="auto"/>
        <w:rPr>
          <w:rFonts w:ascii="Times New Roman" w:hAnsi="Times New Roman"/>
          <w:color w:val="000000"/>
        </w:rPr>
      </w:pPr>
    </w:p>
    <w:p w:rsidR="00820F71" w:rsidRPr="003A1372" w:rsidRDefault="00820F71" w:rsidP="00820F71">
      <w:pPr>
        <w:spacing w:after="0" w:line="240" w:lineRule="auto"/>
        <w:rPr>
          <w:rFonts w:ascii="Times New Roman" w:hAnsi="Times New Roman"/>
          <w:color w:val="000000"/>
        </w:rPr>
      </w:pPr>
      <w:r w:rsidRPr="003A1372">
        <w:rPr>
          <w:rFonts w:ascii="Times New Roman" w:hAnsi="Times New Roman"/>
          <w:b/>
          <w:color w:val="000000"/>
        </w:rPr>
        <w:t xml:space="preserve">Opis: </w:t>
      </w:r>
      <w:r w:rsidRPr="003A1372">
        <w:rPr>
          <w:rFonts w:ascii="Times New Roman" w:hAnsi="Times New Roman"/>
          <w:color w:val="000000"/>
        </w:rPr>
        <w:t>Izrada i isporuka vertikalne signalizacije</w:t>
      </w:r>
    </w:p>
    <w:p w:rsidR="00953E1F" w:rsidRPr="003A1372" w:rsidRDefault="00953E1F" w:rsidP="00820F71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820F71" w:rsidRPr="003A1372" w:rsidRDefault="00820F71" w:rsidP="00820F71">
      <w:pPr>
        <w:spacing w:after="0" w:line="240" w:lineRule="auto"/>
        <w:rPr>
          <w:rFonts w:ascii="Times New Roman" w:hAnsi="Times New Roman"/>
          <w:color w:val="000000"/>
        </w:rPr>
      </w:pPr>
      <w:r w:rsidRPr="003A1372">
        <w:rPr>
          <w:rFonts w:ascii="Times New Roman" w:hAnsi="Times New Roman"/>
          <w:b/>
          <w:color w:val="000000"/>
        </w:rPr>
        <w:t xml:space="preserve">Procijenjena vrijednost bez PDV: </w:t>
      </w:r>
      <w:r w:rsidRPr="003A1372">
        <w:rPr>
          <w:rFonts w:ascii="Times New Roman" w:hAnsi="Times New Roman"/>
          <w:color w:val="000000"/>
        </w:rPr>
        <w:t>16.528,93 EUR</w:t>
      </w: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b/>
          <w:bCs/>
          <w:color w:val="000000"/>
          <w:lang w:eastAsia="zh-TW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/>
      </w:tblPr>
      <w:tblGrid>
        <w:gridCol w:w="344"/>
        <w:gridCol w:w="848"/>
        <w:gridCol w:w="4247"/>
        <w:gridCol w:w="1581"/>
        <w:gridCol w:w="1442"/>
      </w:tblGrid>
      <w:tr w:rsidR="00820F71" w:rsidRPr="003A1372" w:rsidTr="00820F71">
        <w:trPr>
          <w:trHeight w:val="262"/>
        </w:trPr>
        <w:tc>
          <w:tcPr>
            <w:tcW w:w="3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820F71" w:rsidRPr="003A1372" w:rsidRDefault="00820F71" w:rsidP="00F031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b/>
                <w:color w:val="000000"/>
              </w:rPr>
              <w:t xml:space="preserve">Šifra </w:t>
            </w:r>
          </w:p>
          <w:p w:rsidR="00820F71" w:rsidRPr="003A1372" w:rsidRDefault="00820F71" w:rsidP="00F031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b/>
                <w:color w:val="000000"/>
              </w:rPr>
              <w:t>ponude</w:t>
            </w:r>
          </w:p>
        </w:tc>
        <w:tc>
          <w:tcPr>
            <w:tcW w:w="42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tcMar>
              <w:top w:w="39" w:type="dxa"/>
              <w:left w:w="119" w:type="dxa"/>
              <w:bottom w:w="39" w:type="dxa"/>
              <w:right w:w="39" w:type="dxa"/>
            </w:tcMar>
            <w:vAlign w:val="center"/>
          </w:tcPr>
          <w:p w:rsidR="00820F71" w:rsidRPr="003A1372" w:rsidRDefault="00820F71" w:rsidP="00F031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color w:val="000000"/>
              </w:rPr>
              <w:t>Naziv ponuđača</w:t>
            </w:r>
          </w:p>
        </w:tc>
        <w:tc>
          <w:tcPr>
            <w:tcW w:w="158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:rsidR="00820F71" w:rsidRPr="003A1372" w:rsidRDefault="00820F71" w:rsidP="00F031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b/>
              </w:rPr>
              <w:t>Ponuđena cijena</w:t>
            </w:r>
          </w:p>
        </w:tc>
        <w:tc>
          <w:tcPr>
            <w:tcW w:w="1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b/>
                <w:color w:val="000000"/>
              </w:rPr>
              <w:t>Ukupan broj</w:t>
            </w:r>
          </w:p>
        </w:tc>
      </w:tr>
      <w:tr w:rsidR="00820F71" w:rsidRPr="003A1372" w:rsidTr="00820F71">
        <w:trPr>
          <w:trHeight w:val="262"/>
        </w:trPr>
        <w:tc>
          <w:tcPr>
            <w:tcW w:w="3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</w:rPr>
              <w:t>1.</w:t>
            </w:r>
          </w:p>
        </w:tc>
        <w:tc>
          <w:tcPr>
            <w:tcW w:w="8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820F71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color w:val="000000"/>
              </w:rPr>
              <w:t>2770</w:t>
            </w:r>
          </w:p>
        </w:tc>
        <w:tc>
          <w:tcPr>
            <w:tcW w:w="42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820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>DRUŠTVO SA OGRANIČENOM ODGOVORNOŠĆU " VIKTOR GRADNJA " -</w:t>
            </w:r>
          </w:p>
          <w:p w:rsidR="00820F71" w:rsidRPr="003A1372" w:rsidRDefault="00820F71" w:rsidP="00820F71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>PLJEVLJA</w:t>
            </w:r>
          </w:p>
        </w:tc>
        <w:tc>
          <w:tcPr>
            <w:tcW w:w="158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 xml:space="preserve">16.430,00 </w:t>
            </w:r>
            <w:r w:rsidRPr="003A1372">
              <w:rPr>
                <w:rFonts w:ascii="Times New Roman" w:hAnsi="Times New Roman"/>
                <w:color w:val="000000"/>
              </w:rPr>
              <w:t>EUR</w:t>
            </w:r>
          </w:p>
        </w:tc>
        <w:tc>
          <w:tcPr>
            <w:tcW w:w="1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b/>
                <w:color w:val="000000"/>
              </w:rPr>
              <w:t>100,00</w:t>
            </w:r>
          </w:p>
        </w:tc>
      </w:tr>
      <w:tr w:rsidR="00820F71" w:rsidRPr="003A1372" w:rsidTr="00820F71">
        <w:trPr>
          <w:trHeight w:val="262"/>
        </w:trPr>
        <w:tc>
          <w:tcPr>
            <w:tcW w:w="3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</w:rPr>
              <w:t>2.</w:t>
            </w:r>
          </w:p>
        </w:tc>
        <w:tc>
          <w:tcPr>
            <w:tcW w:w="8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820F71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hAnsi="Times New Roman"/>
                <w:color w:val="000000"/>
              </w:rPr>
              <w:t>2758</w:t>
            </w:r>
          </w:p>
        </w:tc>
        <w:tc>
          <w:tcPr>
            <w:tcW w:w="42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39" w:type="dxa"/>
              <w:left w:w="119" w:type="dxa"/>
              <w:bottom w:w="39" w:type="dxa"/>
              <w:right w:w="39" w:type="dxa"/>
            </w:tcMar>
          </w:tcPr>
          <w:p w:rsidR="00820F71" w:rsidRPr="003A1372" w:rsidRDefault="00820F71" w:rsidP="00820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>DRUŠTVO SA OGRANIČENOM ODGOVORNOŠĆU ’’DAJEVIĆ KOMPANI’’ -</w:t>
            </w:r>
          </w:p>
          <w:p w:rsidR="00820F71" w:rsidRPr="003A1372" w:rsidRDefault="00820F71" w:rsidP="00820F71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>PLJEVLJA</w:t>
            </w:r>
          </w:p>
        </w:tc>
        <w:tc>
          <w:tcPr>
            <w:tcW w:w="158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eastAsiaTheme="minorHAnsi" w:hAnsi="Times New Roman"/>
              </w:rPr>
              <w:t>16.450,00</w:t>
            </w:r>
            <w:r w:rsidRPr="003A1372">
              <w:rPr>
                <w:rFonts w:ascii="Times New Roman" w:hAnsi="Times New Roman"/>
                <w:color w:val="000000"/>
              </w:rPr>
              <w:t xml:space="preserve"> EUR</w:t>
            </w:r>
          </w:p>
        </w:tc>
        <w:tc>
          <w:tcPr>
            <w:tcW w:w="14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20F71" w:rsidRPr="003A1372" w:rsidRDefault="00820F71" w:rsidP="00F03137">
            <w:pPr>
              <w:spacing w:after="0" w:line="240" w:lineRule="auto"/>
              <w:rPr>
                <w:rFonts w:ascii="Times New Roman" w:hAnsi="Times New Roman"/>
              </w:rPr>
            </w:pPr>
            <w:r w:rsidRPr="003A1372">
              <w:rPr>
                <w:rFonts w:ascii="Times New Roman" w:eastAsiaTheme="minorHAnsi" w:hAnsi="Times New Roman"/>
                <w:bCs/>
              </w:rPr>
              <w:t>99,87842</w:t>
            </w:r>
          </w:p>
        </w:tc>
      </w:tr>
    </w:tbl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b/>
          <w:bCs/>
          <w:color w:val="000000"/>
          <w:lang w:eastAsia="zh-TW"/>
        </w:rPr>
      </w:pP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b/>
          <w:bCs/>
          <w:color w:val="000000"/>
          <w:lang w:eastAsia="zh-TW"/>
        </w:rPr>
      </w:pPr>
      <w:r w:rsidRPr="003A1372">
        <w:rPr>
          <w:rFonts w:ascii="Times New Roman" w:eastAsia="PMingLiU" w:hAnsi="Times New Roman"/>
          <w:b/>
          <w:bCs/>
          <w:color w:val="000000"/>
          <w:lang w:eastAsia="zh-TW"/>
        </w:rPr>
        <w:t>Predlog ishoda postupka:</w:t>
      </w: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eastAsia="PMingLiU" w:hAnsi="Times New Roman"/>
          <w:b/>
          <w:bCs/>
          <w:color w:val="000000"/>
          <w:lang w:eastAsia="zh-TW"/>
        </w:rPr>
      </w:pP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eastAsia="PMingLiU" w:hAnsi="Times New Roman"/>
          <w:color w:val="000000"/>
          <w:lang w:eastAsia="zh-TW"/>
        </w:rPr>
      </w:pPr>
      <w:r w:rsidRPr="003A1372">
        <w:rPr>
          <w:rFonts w:ascii="Times New Roman" w:eastAsia="PMingLiU" w:hAnsi="Times New Roman"/>
          <w:color w:val="000000"/>
          <w:lang w:eastAsia="zh-TW"/>
        </w:rPr>
        <w:t>Službenik za javne nabavke na osnovu rang liste ponuda predlaže ovlašćenom licu naručioca:</w:t>
      </w:r>
    </w:p>
    <w:p w:rsidR="00820F71" w:rsidRPr="003A1372" w:rsidRDefault="00820F71" w:rsidP="00820F71">
      <w:pPr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</w:rPr>
      </w:pPr>
      <w:r w:rsidRPr="003A1372">
        <w:rPr>
          <w:rFonts w:ascii="Times New Roman" w:eastAsia="Arial Unicode MS" w:hAnsi="Times New Roman"/>
        </w:rPr>
        <w:t>Izrada i isporuka vertikalne signalizacije</w:t>
      </w:r>
      <w:r w:rsidRPr="003A1372">
        <w:rPr>
          <w:rFonts w:ascii="Times New Roman" w:hAnsi="Times New Roman"/>
          <w:color w:val="000000"/>
        </w:rPr>
        <w:t xml:space="preserve"> </w:t>
      </w:r>
      <w:r w:rsidRPr="003A1372">
        <w:rPr>
          <w:rFonts w:ascii="Times New Roman" w:hAnsi="Times New Roman"/>
          <w:iCs/>
          <w:color w:val="000000"/>
        </w:rPr>
        <w:t xml:space="preserve">DOO </w:t>
      </w:r>
      <w:r w:rsidRPr="003A1372">
        <w:rPr>
          <w:rFonts w:ascii="Times New Roman" w:eastAsiaTheme="minorHAnsi" w:hAnsi="Times New Roman"/>
        </w:rPr>
        <w:t>" VIKTOR GRADNJA " -</w:t>
      </w:r>
    </w:p>
    <w:p w:rsidR="00820F71" w:rsidRPr="003A1372" w:rsidRDefault="00820F71" w:rsidP="00820F71">
      <w:pPr>
        <w:spacing w:after="0" w:line="240" w:lineRule="auto"/>
        <w:jc w:val="both"/>
        <w:rPr>
          <w:rFonts w:ascii="Times New Roman" w:eastAsia="PMingLiU" w:hAnsi="Times New Roman"/>
          <w:color w:val="000000"/>
          <w:lang w:eastAsia="zh-TW"/>
        </w:rPr>
      </w:pPr>
      <w:r w:rsidRPr="003A1372">
        <w:rPr>
          <w:rFonts w:ascii="Times New Roman" w:eastAsiaTheme="minorHAnsi" w:hAnsi="Times New Roman"/>
        </w:rPr>
        <w:t>PLJEVLJA</w:t>
      </w:r>
      <w:r w:rsidRPr="003A1372">
        <w:rPr>
          <w:rFonts w:ascii="Times New Roman" w:eastAsia="PMingLiU" w:hAnsi="Times New Roman"/>
          <w:color w:val="000000"/>
          <w:lang w:val="sv-SE" w:eastAsia="zh-TW"/>
        </w:rPr>
        <w:t xml:space="preserve"> </w:t>
      </w:r>
      <w:r w:rsidRPr="003A1372">
        <w:rPr>
          <w:rFonts w:ascii="Times New Roman" w:eastAsia="PMingLiU" w:hAnsi="Times New Roman"/>
          <w:color w:val="000000"/>
          <w:lang w:eastAsia="zh-TW"/>
        </w:rPr>
        <w:t xml:space="preserve">kao najpovoljniju ponudu za ponudjenu cijenu od  </w:t>
      </w:r>
      <w:r w:rsidRPr="003A1372">
        <w:rPr>
          <w:rFonts w:ascii="Times New Roman" w:eastAsiaTheme="minorHAnsi" w:hAnsi="Times New Roman"/>
        </w:rPr>
        <w:t xml:space="preserve">16.430,00 </w:t>
      </w:r>
      <w:r w:rsidRPr="003A1372">
        <w:rPr>
          <w:rFonts w:ascii="Times New Roman" w:hAnsi="Times New Roman"/>
          <w:color w:val="000000"/>
        </w:rPr>
        <w:t>EUR</w:t>
      </w:r>
      <w:r w:rsidRPr="003A1372">
        <w:rPr>
          <w:rFonts w:ascii="Times New Roman" w:hAnsi="Times New Roman"/>
        </w:rPr>
        <w:t xml:space="preserve"> bez uračunatog PDV-a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Naziv ponudjača čija je ponuda izabrana kao najpovoljnija:</w:t>
      </w:r>
    </w:p>
    <w:p w:rsidR="00820F71" w:rsidRPr="003A1372" w:rsidRDefault="00820F71" w:rsidP="00820F71">
      <w:pPr>
        <w:pStyle w:val="ListParagraph"/>
        <w:spacing w:after="0" w:line="240" w:lineRule="auto"/>
        <w:ind w:left="918"/>
        <w:contextualSpacing w:val="0"/>
        <w:rPr>
          <w:rFonts w:ascii="Times New Roman" w:eastAsia="PMingLiU" w:hAnsi="Times New Roman"/>
          <w:color w:val="000000"/>
          <w:lang w:val="sv-SE" w:eastAsia="zh-TW"/>
        </w:rPr>
      </w:pPr>
    </w:p>
    <w:p w:rsidR="00820F71" w:rsidRPr="003A1372" w:rsidRDefault="00820F71" w:rsidP="00820F7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</w:rPr>
      </w:pPr>
      <w:r w:rsidRPr="003A1372">
        <w:rPr>
          <w:rFonts w:ascii="Times New Roman" w:hAnsi="Times New Roman"/>
          <w:iCs/>
          <w:color w:val="000000"/>
        </w:rPr>
        <w:t xml:space="preserve">DOO </w:t>
      </w:r>
      <w:r w:rsidRPr="003A1372">
        <w:rPr>
          <w:rFonts w:ascii="Times New Roman" w:eastAsiaTheme="minorHAnsi" w:hAnsi="Times New Roman"/>
        </w:rPr>
        <w:t>" VIKTOR GRADNJA " PLJEVLJA</w:t>
      </w:r>
      <w:r w:rsidRPr="003A1372">
        <w:rPr>
          <w:rFonts w:ascii="Times New Roman" w:eastAsia="PMingLiU" w:hAnsi="Times New Roman"/>
          <w:color w:val="000000"/>
          <w:lang w:val="sv-SE" w:eastAsia="zh-TW"/>
        </w:rPr>
        <w:t xml:space="preserve"> ukupan broj dodijeljenih bodova </w:t>
      </w:r>
      <w:r w:rsidRPr="003A1372">
        <w:rPr>
          <w:rFonts w:ascii="Times New Roman" w:eastAsia="PMingLiU" w:hAnsi="Times New Roman"/>
          <w:color w:val="000000"/>
          <w:u w:val="single"/>
          <w:lang w:val="sv-SE" w:eastAsia="zh-TW"/>
        </w:rPr>
        <w:t>100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lang w:val="sr-Latn-CS"/>
        </w:rPr>
      </w:pPr>
    </w:p>
    <w:tbl>
      <w:tblPr>
        <w:tblW w:w="0" w:type="auto"/>
        <w:jc w:val="center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3780"/>
      </w:tblGrid>
      <w:tr w:rsidR="00820F71" w:rsidRPr="003A1372" w:rsidTr="00953E1F">
        <w:trPr>
          <w:trHeight w:val="294"/>
          <w:jc w:val="center"/>
        </w:trPr>
        <w:tc>
          <w:tcPr>
            <w:tcW w:w="5400" w:type="dxa"/>
            <w:tcBorders>
              <w:top w:val="double" w:sz="4" w:space="0" w:color="auto"/>
            </w:tcBorders>
            <w:vAlign w:val="center"/>
          </w:tcPr>
          <w:p w:rsidR="00820F71" w:rsidRPr="003A1372" w:rsidRDefault="00820F71" w:rsidP="00820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3A1372">
              <w:rPr>
                <w:rFonts w:ascii="Times New Roman" w:hAnsi="Times New Roman"/>
                <w:lang w:val="sl-SI"/>
              </w:rPr>
              <w:t>Ponuđač: DOO</w:t>
            </w:r>
            <w:r w:rsidRPr="003A1372">
              <w:rPr>
                <w:rFonts w:ascii="Times New Roman" w:eastAsiaTheme="minorHAnsi" w:hAnsi="Times New Roman"/>
              </w:rPr>
              <w:t>" VIKTOR GRADNJA " PLJEVLJA</w:t>
            </w:r>
          </w:p>
        </w:tc>
        <w:tc>
          <w:tcPr>
            <w:tcW w:w="3780" w:type="dxa"/>
            <w:tcBorders>
              <w:top w:val="double" w:sz="4" w:space="0" w:color="auto"/>
            </w:tcBorders>
            <w:vAlign w:val="center"/>
          </w:tcPr>
          <w:p w:rsidR="00820F71" w:rsidRPr="003A1372" w:rsidRDefault="00820F71" w:rsidP="00820F7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>Kontakt-osoba: Petar Dakić</w:t>
            </w:r>
          </w:p>
        </w:tc>
      </w:tr>
      <w:tr w:rsidR="00820F71" w:rsidRPr="003A1372" w:rsidTr="00953E1F">
        <w:trPr>
          <w:trHeight w:val="359"/>
          <w:jc w:val="center"/>
        </w:trPr>
        <w:tc>
          <w:tcPr>
            <w:tcW w:w="5400" w:type="dxa"/>
            <w:vAlign w:val="center"/>
          </w:tcPr>
          <w:p w:rsidR="00820F71" w:rsidRPr="003A1372" w:rsidRDefault="00820F71" w:rsidP="00953E1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3A1372">
              <w:rPr>
                <w:rFonts w:ascii="Times New Roman" w:hAnsi="Times New Roman"/>
                <w:lang w:val="sl-SI"/>
              </w:rPr>
              <w:t xml:space="preserve">Adresa: </w:t>
            </w:r>
            <w:r w:rsidR="00953E1F" w:rsidRPr="003A1372">
              <w:rPr>
                <w:rFonts w:ascii="Times New Roman" w:hAnsi="Times New Roman"/>
                <w:lang w:val="sl-SI"/>
              </w:rPr>
              <w:t>Kralja Petra I 67</w:t>
            </w:r>
          </w:p>
        </w:tc>
        <w:tc>
          <w:tcPr>
            <w:tcW w:w="3780" w:type="dxa"/>
            <w:vAlign w:val="center"/>
          </w:tcPr>
          <w:p w:rsidR="00820F71" w:rsidRPr="003A1372" w:rsidRDefault="00820F71" w:rsidP="00F0313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>Poštanski broj: 81000</w:t>
            </w:r>
          </w:p>
        </w:tc>
      </w:tr>
      <w:tr w:rsidR="00820F71" w:rsidRPr="003A1372" w:rsidTr="00953E1F">
        <w:trPr>
          <w:trHeight w:val="341"/>
          <w:jc w:val="center"/>
        </w:trPr>
        <w:tc>
          <w:tcPr>
            <w:tcW w:w="5400" w:type="dxa"/>
            <w:vAlign w:val="center"/>
          </w:tcPr>
          <w:p w:rsidR="00820F71" w:rsidRPr="003A1372" w:rsidRDefault="00820F71" w:rsidP="00820F7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it-IT"/>
              </w:rPr>
            </w:pPr>
            <w:r w:rsidRPr="003A1372">
              <w:rPr>
                <w:rFonts w:ascii="Times New Roman" w:hAnsi="Times New Roman"/>
                <w:lang w:val="sl-SI"/>
              </w:rPr>
              <w:t>Grad:  Pljevlja</w:t>
            </w:r>
          </w:p>
        </w:tc>
        <w:tc>
          <w:tcPr>
            <w:tcW w:w="3780" w:type="dxa"/>
            <w:vAlign w:val="center"/>
          </w:tcPr>
          <w:p w:rsidR="00820F71" w:rsidRPr="003A1372" w:rsidRDefault="00820F71" w:rsidP="00F0313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>Identifikacioni broj (PIB):</w:t>
            </w:r>
            <w:r w:rsidRPr="003A1372">
              <w:rPr>
                <w:rFonts w:ascii="Times New Roman" w:eastAsiaTheme="minorHAnsi" w:hAnsi="Times New Roman"/>
              </w:rPr>
              <w:t xml:space="preserve"> 03089622</w:t>
            </w:r>
          </w:p>
        </w:tc>
      </w:tr>
      <w:tr w:rsidR="00820F71" w:rsidRPr="003A1372" w:rsidTr="00953E1F">
        <w:trPr>
          <w:trHeight w:val="352"/>
          <w:jc w:val="center"/>
        </w:trPr>
        <w:tc>
          <w:tcPr>
            <w:tcW w:w="5400" w:type="dxa"/>
            <w:vAlign w:val="center"/>
          </w:tcPr>
          <w:p w:rsidR="00820F71" w:rsidRPr="003A1372" w:rsidRDefault="00820F71" w:rsidP="00820F7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 xml:space="preserve">Telefon: </w:t>
            </w:r>
          </w:p>
        </w:tc>
        <w:tc>
          <w:tcPr>
            <w:tcW w:w="3780" w:type="dxa"/>
            <w:vAlign w:val="center"/>
          </w:tcPr>
          <w:p w:rsidR="00820F71" w:rsidRPr="003A1372" w:rsidRDefault="00820F71" w:rsidP="00953E1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 xml:space="preserve">Fax: </w:t>
            </w:r>
          </w:p>
        </w:tc>
      </w:tr>
      <w:tr w:rsidR="00820F71" w:rsidRPr="003A1372" w:rsidTr="00953E1F">
        <w:trPr>
          <w:trHeight w:val="361"/>
          <w:jc w:val="center"/>
        </w:trPr>
        <w:tc>
          <w:tcPr>
            <w:tcW w:w="5400" w:type="dxa"/>
            <w:tcBorders>
              <w:bottom w:val="double" w:sz="4" w:space="0" w:color="auto"/>
            </w:tcBorders>
            <w:vAlign w:val="center"/>
          </w:tcPr>
          <w:p w:rsidR="00820F71" w:rsidRPr="003A1372" w:rsidRDefault="00820F71" w:rsidP="00820F7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3A1372">
              <w:rPr>
                <w:rFonts w:ascii="Times New Roman" w:hAnsi="Times New Roman"/>
                <w:lang w:val="sl-SI"/>
              </w:rPr>
              <w:t xml:space="preserve">Elektronska adresa (e-mail): </w:t>
            </w:r>
            <w:r w:rsidR="00953E1F" w:rsidRPr="003A1372">
              <w:rPr>
                <w:rFonts w:ascii="Times New Roman" w:hAnsi="Times New Roman"/>
                <w:lang w:val="sl-SI"/>
              </w:rPr>
              <w:t>viktorgradnjapv@gmail.com</w:t>
            </w:r>
          </w:p>
        </w:tc>
        <w:tc>
          <w:tcPr>
            <w:tcW w:w="3780" w:type="dxa"/>
            <w:tcBorders>
              <w:bottom w:val="double" w:sz="4" w:space="0" w:color="auto"/>
            </w:tcBorders>
            <w:vAlign w:val="center"/>
          </w:tcPr>
          <w:p w:rsidR="00820F71" w:rsidRPr="003A1372" w:rsidRDefault="00820F71" w:rsidP="00953E1F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lang w:val="sl-SI"/>
              </w:rPr>
            </w:pPr>
            <w:r w:rsidRPr="003A1372">
              <w:rPr>
                <w:rFonts w:ascii="Times New Roman" w:hAnsi="Times New Roman"/>
                <w:lang w:val="sl-SI"/>
              </w:rPr>
              <w:t xml:space="preserve">Internet adresa: </w:t>
            </w:r>
          </w:p>
        </w:tc>
      </w:tr>
    </w:tbl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IX Cijena najpovoljnije ponude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eastAsiaTheme="minorHAnsi" w:hAnsi="Times New Roman"/>
        </w:rPr>
        <w:t>16.430,00</w:t>
      </w:r>
      <w:r w:rsidRPr="003A1372">
        <w:rPr>
          <w:rFonts w:ascii="Times New Roman" w:hAnsi="Times New Roman"/>
          <w:b/>
        </w:rPr>
        <w:t xml:space="preserve"> </w:t>
      </w:r>
      <w:r w:rsidRPr="003A1372">
        <w:rPr>
          <w:rFonts w:ascii="Times New Roman" w:hAnsi="Times New Roman"/>
        </w:rPr>
        <w:t xml:space="preserve"> </w:t>
      </w:r>
      <w:r w:rsidRPr="003A1372">
        <w:rPr>
          <w:rFonts w:ascii="Times New Roman" w:eastAsia="PMingLiU" w:hAnsi="Times New Roman"/>
          <w:color w:val="000000"/>
          <w:lang w:eastAsia="zh-TW"/>
        </w:rPr>
        <w:t>eura</w:t>
      </w:r>
      <w:r w:rsidRPr="003A1372">
        <w:rPr>
          <w:rFonts w:ascii="Times New Roman" w:hAnsi="Times New Roman"/>
        </w:rPr>
        <w:t xml:space="preserve"> bez uračunatog PDV-a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 w:rsidRPr="003A1372">
        <w:rPr>
          <w:rFonts w:ascii="Times New Roman" w:hAnsi="Times New Roman"/>
          <w:b/>
        </w:rPr>
        <w:t>X Sa izabranim ponuđačima naručilac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</w:rPr>
        <w:sym w:font="Wingdings" w:char="F0FE"/>
      </w:r>
      <w:r w:rsidRPr="003A1372">
        <w:rPr>
          <w:rFonts w:ascii="Times New Roman" w:hAnsi="Times New Roman"/>
        </w:rPr>
        <w:t xml:space="preserve"> će zaključiti ugovor </w:t>
      </w: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</w:rPr>
      </w:pPr>
    </w:p>
    <w:p w:rsidR="00820F71" w:rsidRPr="003A1372" w:rsidRDefault="00820F71" w:rsidP="00820F71">
      <w:pPr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bCs/>
          <w:color w:val="000000"/>
          <w:lang w:eastAsia="zh-TW"/>
        </w:rPr>
      </w:pPr>
      <w:r w:rsidRPr="003A1372">
        <w:rPr>
          <w:rFonts w:ascii="Times New Roman" w:eastAsia="PMingLiU" w:hAnsi="Times New Roman"/>
          <w:b/>
          <w:bCs/>
          <w:color w:val="000000"/>
          <w:lang w:eastAsia="zh-TW"/>
        </w:rPr>
        <w:t xml:space="preserve">Službenik za javne nabavke:  </w:t>
      </w:r>
      <w:r w:rsidRPr="003A1372">
        <w:rPr>
          <w:rFonts w:ascii="Times New Roman" w:eastAsia="PMingLiU" w:hAnsi="Times New Roman"/>
          <w:bCs/>
          <w:color w:val="000000"/>
          <w:lang w:eastAsia="zh-TW"/>
        </w:rPr>
        <w:t>Blažo Šubarić</w:t>
      </w:r>
      <w:r w:rsidR="006077AB">
        <w:rPr>
          <w:rFonts w:ascii="Times New Roman" w:eastAsia="PMingLiU" w:hAnsi="Times New Roman"/>
          <w:bCs/>
          <w:color w:val="000000"/>
          <w:lang w:eastAsia="zh-TW"/>
        </w:rPr>
        <w:t>, s.r.</w:t>
      </w: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  <w:r w:rsidRPr="003A1372">
        <w:rPr>
          <w:rFonts w:ascii="Times New Roman" w:eastAsia="PMingLiU" w:hAnsi="Times New Roman"/>
          <w:color w:val="000000"/>
          <w:lang w:eastAsia="zh-TW"/>
        </w:rPr>
        <w:t>Saglasan sa predlogom:</w:t>
      </w:r>
    </w:p>
    <w:p w:rsidR="00820F71" w:rsidRPr="003A1372" w:rsidRDefault="00820F71" w:rsidP="00820F71">
      <w:pPr>
        <w:spacing w:after="0" w:line="240" w:lineRule="auto"/>
        <w:rPr>
          <w:rFonts w:ascii="Times New Roman" w:eastAsia="PMingLiU" w:hAnsi="Times New Roman"/>
          <w:b/>
          <w:color w:val="000000"/>
          <w:lang w:eastAsia="zh-TW"/>
        </w:rPr>
      </w:pPr>
    </w:p>
    <w:p w:rsidR="00820F71" w:rsidRPr="003A1372" w:rsidRDefault="00820F71" w:rsidP="00820F7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3A1372">
        <w:rPr>
          <w:rFonts w:ascii="Times New Roman" w:hAnsi="Times New Roman"/>
          <w:b/>
        </w:rPr>
        <w:t>Ovlašćeno lice naručioca</w:t>
      </w:r>
      <w:r w:rsidRPr="003A1372">
        <w:rPr>
          <w:rFonts w:ascii="Times New Roman" w:hAnsi="Times New Roman"/>
        </w:rPr>
        <w:t>: mr Zoran Čolović, sekretar</w:t>
      </w:r>
      <w:r w:rsidR="006077AB">
        <w:rPr>
          <w:rFonts w:ascii="Times New Roman" w:hAnsi="Times New Roman"/>
        </w:rPr>
        <w:t>, s.r.</w:t>
      </w:r>
      <w:r w:rsidRPr="003A1372">
        <w:rPr>
          <w:rFonts w:ascii="Times New Roman" w:hAnsi="Times New Roman"/>
        </w:rPr>
        <w:tab/>
      </w:r>
    </w:p>
    <w:sectPr w:rsidR="00820F71" w:rsidRPr="003A1372" w:rsidSect="002D16B7">
      <w:pgSz w:w="12240" w:h="15840"/>
      <w:pgMar w:top="2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1921" w:rsidRDefault="00871921" w:rsidP="000B0E9B">
      <w:pPr>
        <w:spacing w:after="0" w:line="240" w:lineRule="auto"/>
      </w:pPr>
      <w:r>
        <w:separator/>
      </w:r>
    </w:p>
  </w:endnote>
  <w:endnote w:type="continuationSeparator" w:id="1">
    <w:p w:rsidR="00871921" w:rsidRDefault="00871921" w:rsidP="000B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1921" w:rsidRDefault="00871921" w:rsidP="000B0E9B">
      <w:pPr>
        <w:spacing w:after="0" w:line="240" w:lineRule="auto"/>
      </w:pPr>
      <w:r>
        <w:separator/>
      </w:r>
    </w:p>
  </w:footnote>
  <w:footnote w:type="continuationSeparator" w:id="1">
    <w:p w:rsidR="00871921" w:rsidRDefault="00871921" w:rsidP="000B0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BF5416"/>
    <w:multiLevelType w:val="hybridMultilevel"/>
    <w:tmpl w:val="4B14C032"/>
    <w:lvl w:ilvl="0" w:tplc="A4CA8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2C1A000F">
      <w:start w:val="1"/>
      <w:numFmt w:val="decimal"/>
      <w:lvlText w:val="%4."/>
      <w:lvlJc w:val="left"/>
      <w:pPr>
        <w:ind w:left="2520" w:hanging="360"/>
      </w:p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03D00E0"/>
    <w:multiLevelType w:val="hybridMultilevel"/>
    <w:tmpl w:val="7F706D26"/>
    <w:lvl w:ilvl="0" w:tplc="C906710A">
      <w:start w:val="1"/>
      <w:numFmt w:val="decimal"/>
      <w:lvlText w:val="%1."/>
      <w:lvlJc w:val="left"/>
      <w:pPr>
        <w:ind w:left="990" w:hanging="360"/>
      </w:pPr>
      <w:rPr>
        <w:rFonts w:ascii="Arial" w:eastAsia="PMingLiU" w:hAnsi="Arial" w:cs="Arial"/>
      </w:rPr>
    </w:lvl>
    <w:lvl w:ilvl="1" w:tplc="2C1A0019">
      <w:start w:val="1"/>
      <w:numFmt w:val="lowerLetter"/>
      <w:lvlText w:val="%2."/>
      <w:lvlJc w:val="left"/>
      <w:pPr>
        <w:ind w:left="1710" w:hanging="360"/>
      </w:pPr>
    </w:lvl>
    <w:lvl w:ilvl="2" w:tplc="2C1A001B">
      <w:start w:val="1"/>
      <w:numFmt w:val="lowerRoman"/>
      <w:lvlText w:val="%3."/>
      <w:lvlJc w:val="right"/>
      <w:pPr>
        <w:ind w:left="2430" w:hanging="180"/>
      </w:pPr>
    </w:lvl>
    <w:lvl w:ilvl="3" w:tplc="2C1A000F">
      <w:start w:val="1"/>
      <w:numFmt w:val="decimal"/>
      <w:lvlText w:val="%4."/>
      <w:lvlJc w:val="left"/>
      <w:pPr>
        <w:ind w:left="3150" w:hanging="360"/>
      </w:pPr>
    </w:lvl>
    <w:lvl w:ilvl="4" w:tplc="2C1A0019">
      <w:start w:val="1"/>
      <w:numFmt w:val="lowerLetter"/>
      <w:lvlText w:val="%5."/>
      <w:lvlJc w:val="left"/>
      <w:pPr>
        <w:ind w:left="3870" w:hanging="360"/>
      </w:pPr>
    </w:lvl>
    <w:lvl w:ilvl="5" w:tplc="2C1A001B">
      <w:start w:val="1"/>
      <w:numFmt w:val="lowerRoman"/>
      <w:lvlText w:val="%6."/>
      <w:lvlJc w:val="right"/>
      <w:pPr>
        <w:ind w:left="4590" w:hanging="180"/>
      </w:pPr>
    </w:lvl>
    <w:lvl w:ilvl="6" w:tplc="2C1A000F">
      <w:start w:val="1"/>
      <w:numFmt w:val="decimal"/>
      <w:lvlText w:val="%7."/>
      <w:lvlJc w:val="left"/>
      <w:pPr>
        <w:ind w:left="5310" w:hanging="360"/>
      </w:pPr>
    </w:lvl>
    <w:lvl w:ilvl="7" w:tplc="2C1A0019">
      <w:start w:val="1"/>
      <w:numFmt w:val="lowerLetter"/>
      <w:lvlText w:val="%8."/>
      <w:lvlJc w:val="left"/>
      <w:pPr>
        <w:ind w:left="6030" w:hanging="360"/>
      </w:pPr>
    </w:lvl>
    <w:lvl w:ilvl="8" w:tplc="2C1A001B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2055" w:hanging="360"/>
      </w:pPr>
    </w:lvl>
    <w:lvl w:ilvl="2" w:tplc="2C1A001B">
      <w:start w:val="1"/>
      <w:numFmt w:val="lowerRoman"/>
      <w:lvlText w:val="%3."/>
      <w:lvlJc w:val="right"/>
      <w:pPr>
        <w:ind w:left="2775" w:hanging="180"/>
      </w:pPr>
    </w:lvl>
    <w:lvl w:ilvl="3" w:tplc="2C1A000F">
      <w:start w:val="1"/>
      <w:numFmt w:val="decimal"/>
      <w:lvlText w:val="%4."/>
      <w:lvlJc w:val="left"/>
      <w:pPr>
        <w:ind w:left="3495" w:hanging="360"/>
      </w:pPr>
    </w:lvl>
    <w:lvl w:ilvl="4" w:tplc="2C1A0019">
      <w:start w:val="1"/>
      <w:numFmt w:val="lowerLetter"/>
      <w:lvlText w:val="%5."/>
      <w:lvlJc w:val="left"/>
      <w:pPr>
        <w:ind w:left="4215" w:hanging="360"/>
      </w:pPr>
    </w:lvl>
    <w:lvl w:ilvl="5" w:tplc="2C1A001B">
      <w:start w:val="1"/>
      <w:numFmt w:val="lowerRoman"/>
      <w:lvlText w:val="%6."/>
      <w:lvlJc w:val="right"/>
      <w:pPr>
        <w:ind w:left="4935" w:hanging="180"/>
      </w:pPr>
    </w:lvl>
    <w:lvl w:ilvl="6" w:tplc="2C1A000F">
      <w:start w:val="1"/>
      <w:numFmt w:val="decimal"/>
      <w:lvlText w:val="%7."/>
      <w:lvlJc w:val="left"/>
      <w:pPr>
        <w:ind w:left="5655" w:hanging="360"/>
      </w:pPr>
    </w:lvl>
    <w:lvl w:ilvl="7" w:tplc="2C1A0019">
      <w:start w:val="1"/>
      <w:numFmt w:val="lowerLetter"/>
      <w:lvlText w:val="%8."/>
      <w:lvlJc w:val="left"/>
      <w:pPr>
        <w:ind w:left="6375" w:hanging="360"/>
      </w:pPr>
    </w:lvl>
    <w:lvl w:ilvl="8" w:tplc="2C1A001B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0E9B"/>
    <w:rsid w:val="00087D4F"/>
    <w:rsid w:val="000B0E9B"/>
    <w:rsid w:val="000C4C0C"/>
    <w:rsid w:val="000C6D1D"/>
    <w:rsid w:val="000D03E9"/>
    <w:rsid w:val="000D7989"/>
    <w:rsid w:val="000E03F5"/>
    <w:rsid w:val="001E14F1"/>
    <w:rsid w:val="00273758"/>
    <w:rsid w:val="002D16B7"/>
    <w:rsid w:val="002D4653"/>
    <w:rsid w:val="00317FEF"/>
    <w:rsid w:val="003A1372"/>
    <w:rsid w:val="004B780F"/>
    <w:rsid w:val="004E7F43"/>
    <w:rsid w:val="0059065C"/>
    <w:rsid w:val="006077AB"/>
    <w:rsid w:val="006100C1"/>
    <w:rsid w:val="0063470C"/>
    <w:rsid w:val="006D3F26"/>
    <w:rsid w:val="006E506C"/>
    <w:rsid w:val="0074615C"/>
    <w:rsid w:val="00757D53"/>
    <w:rsid w:val="007E0494"/>
    <w:rsid w:val="00820F71"/>
    <w:rsid w:val="00850376"/>
    <w:rsid w:val="00871921"/>
    <w:rsid w:val="008979CD"/>
    <w:rsid w:val="008E6EC9"/>
    <w:rsid w:val="00914366"/>
    <w:rsid w:val="0093723B"/>
    <w:rsid w:val="00953E1F"/>
    <w:rsid w:val="009C4DAD"/>
    <w:rsid w:val="00A21829"/>
    <w:rsid w:val="00A75C9B"/>
    <w:rsid w:val="00AA7A49"/>
    <w:rsid w:val="00B32F27"/>
    <w:rsid w:val="00BE5307"/>
    <w:rsid w:val="00E30587"/>
    <w:rsid w:val="00E43914"/>
    <w:rsid w:val="00EB12E7"/>
    <w:rsid w:val="00F60730"/>
    <w:rsid w:val="00F771E9"/>
    <w:rsid w:val="00F9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E9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B0E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0E9B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B0E9B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0B0E9B"/>
    <w:rPr>
      <w:vertAlign w:val="superscript"/>
    </w:rPr>
  </w:style>
  <w:style w:type="character" w:styleId="Strong">
    <w:name w:val="Strong"/>
    <w:basedOn w:val="DefaultParagraphFont"/>
    <w:uiPriority w:val="22"/>
    <w:qFormat/>
    <w:rsid w:val="00BE5307"/>
    <w:rPr>
      <w:b/>
      <w:bCs/>
    </w:rPr>
  </w:style>
  <w:style w:type="table" w:styleId="TableGrid">
    <w:name w:val="Table Grid"/>
    <w:basedOn w:val="TableNormal"/>
    <w:uiPriority w:val="59"/>
    <w:rsid w:val="00BE5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E9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B0E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0E9B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B0E9B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0B0E9B"/>
    <w:rPr>
      <w:vertAlign w:val="superscript"/>
    </w:rPr>
  </w:style>
  <w:style w:type="character" w:styleId="Strong">
    <w:name w:val="Strong"/>
    <w:basedOn w:val="DefaultParagraphFont"/>
    <w:uiPriority w:val="22"/>
    <w:qFormat/>
    <w:rsid w:val="00BE5307"/>
    <w:rPr>
      <w:b/>
      <w:bCs/>
    </w:rPr>
  </w:style>
  <w:style w:type="table" w:styleId="TableGrid">
    <w:name w:val="Table Grid"/>
    <w:basedOn w:val="TableNormal"/>
    <w:uiPriority w:val="59"/>
    <w:rsid w:val="00BE5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blazo.subaric</dc:creator>
  <cp:lastModifiedBy>blazo.subaric</cp:lastModifiedBy>
  <cp:revision>15</cp:revision>
  <cp:lastPrinted>2020-11-23T11:48:00Z</cp:lastPrinted>
  <dcterms:created xsi:type="dcterms:W3CDTF">2020-11-19T07:06:00Z</dcterms:created>
  <dcterms:modified xsi:type="dcterms:W3CDTF">2021-04-22T11:36:00Z</dcterms:modified>
</cp:coreProperties>
</file>