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0DFCF" w14:textId="77777777" w:rsidR="00F2111C" w:rsidRPr="00F2111C" w:rsidRDefault="00F2111C" w:rsidP="00F2111C">
      <w:pPr>
        <w:spacing w:line="276" w:lineRule="auto"/>
        <w:ind w:left="4320" w:firstLine="720"/>
        <w:rPr>
          <w:rFonts w:ascii="Arial" w:eastAsia="Calibri" w:hAnsi="Arial" w:cs="Arial"/>
          <w:sz w:val="24"/>
          <w:szCs w:val="24"/>
          <w:lang w:val="sr-Latn-ME"/>
        </w:rPr>
      </w:pPr>
    </w:p>
    <w:p w14:paraId="27E6DBF9" w14:textId="77777777" w:rsidR="00F2111C" w:rsidRPr="00F2111C" w:rsidRDefault="00F2111C" w:rsidP="00F2111C">
      <w:pPr>
        <w:spacing w:after="0" w:line="240" w:lineRule="auto"/>
        <w:jc w:val="right"/>
        <w:rPr>
          <w:rFonts w:ascii="Arial" w:eastAsia="Times New Roman" w:hAnsi="Arial" w:cs="Arial"/>
          <w:b/>
          <w:color w:val="000000"/>
          <w:sz w:val="24"/>
          <w:szCs w:val="24"/>
          <w:lang w:val="sr-Latn-ME"/>
        </w:rPr>
      </w:pPr>
      <w:r w:rsidRPr="00F2111C">
        <w:rPr>
          <w:rFonts w:ascii="Arial" w:eastAsia="Times New Roman" w:hAnsi="Arial" w:cs="Arial"/>
          <w:b/>
          <w:color w:val="000000"/>
          <w:sz w:val="24"/>
          <w:szCs w:val="24"/>
          <w:lang w:val="sr-Latn-ME"/>
        </w:rPr>
        <w:t xml:space="preserve">OBRAZAC 1  </w:t>
      </w:r>
    </w:p>
    <w:p w14:paraId="5E9195C7"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122BE796" w14:textId="77777777" w:rsidR="00F2111C" w:rsidRPr="00F2111C" w:rsidRDefault="00F2111C" w:rsidP="00F2111C">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u w:val="single"/>
          <w:lang w:val="sr-Latn-ME"/>
        </w:rPr>
        <w:t>Vodovod i kanalizacija doo Podgorica</w:t>
      </w:r>
    </w:p>
    <w:p w14:paraId="3960155F" w14:textId="312BBEDE" w:rsidR="00F2111C" w:rsidRPr="00F2111C" w:rsidRDefault="00F2111C" w:rsidP="00F2111C">
      <w:pPr>
        <w:spacing w:after="0" w:line="240" w:lineRule="auto"/>
        <w:jc w:val="both"/>
        <w:rPr>
          <w:rFonts w:ascii="Times New Roman" w:eastAsia="Times New Roman" w:hAnsi="Times New Roman" w:cs="Times New Roman"/>
          <w:sz w:val="24"/>
          <w:szCs w:val="24"/>
          <w:lang w:val="sr-Latn-ME"/>
        </w:rPr>
      </w:pPr>
      <w:r w:rsidRPr="00F2111C">
        <w:rPr>
          <w:rFonts w:ascii="Times New Roman" w:eastAsia="Times New Roman" w:hAnsi="Times New Roman" w:cs="Times New Roman"/>
          <w:sz w:val="24"/>
          <w:szCs w:val="24"/>
          <w:lang w:val="sr-Latn-ME"/>
        </w:rPr>
        <w:t xml:space="preserve">Broj iz evidencije postupaka javnih nabavki: </w:t>
      </w:r>
      <w:r w:rsidR="006803B3">
        <w:rPr>
          <w:rFonts w:ascii="Times New Roman" w:eastAsia="Times New Roman" w:hAnsi="Times New Roman" w:cs="Times New Roman"/>
          <w:sz w:val="24"/>
          <w:szCs w:val="24"/>
          <w:lang w:val="sr-Latn-ME"/>
        </w:rPr>
        <w:t>10</w:t>
      </w:r>
      <w:r w:rsidRPr="00F2111C">
        <w:rPr>
          <w:rFonts w:ascii="Times New Roman" w:eastAsia="Times New Roman" w:hAnsi="Times New Roman" w:cs="Times New Roman"/>
          <w:sz w:val="24"/>
          <w:szCs w:val="24"/>
          <w:lang w:val="sr-Latn-ME"/>
        </w:rPr>
        <w:t xml:space="preserve"> /22</w:t>
      </w:r>
    </w:p>
    <w:p w14:paraId="3620B9F9" w14:textId="019CD9DE"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 xml:space="preserve">Redni broj iz Plana javnih nabavki : </w:t>
      </w:r>
      <w:r>
        <w:rPr>
          <w:rFonts w:ascii="Times New Roman" w:eastAsia="Times New Roman" w:hAnsi="Times New Roman" w:cs="Times New Roman"/>
          <w:color w:val="000000"/>
          <w:sz w:val="24"/>
          <w:szCs w:val="24"/>
          <w:lang w:val="sr-Latn-ME"/>
        </w:rPr>
        <w:t>42</w:t>
      </w:r>
    </w:p>
    <w:p w14:paraId="208B64D8" w14:textId="5BAB8F76" w:rsidR="00F2111C" w:rsidRPr="00F2111C" w:rsidRDefault="00F2111C" w:rsidP="00F2111C">
      <w:pPr>
        <w:spacing w:after="0" w:line="240" w:lineRule="auto"/>
        <w:jc w:val="both"/>
        <w:rPr>
          <w:rFonts w:ascii="Times New Roman" w:eastAsia="Times New Roman" w:hAnsi="Times New Roman" w:cs="Times New Roman"/>
          <w:b/>
          <w:bCs/>
          <w:color w:val="000000"/>
          <w:sz w:val="24"/>
          <w:szCs w:val="24"/>
          <w:lang w:val="sr-Latn-ME"/>
        </w:rPr>
      </w:pPr>
      <w:r w:rsidRPr="00F2111C">
        <w:rPr>
          <w:rFonts w:ascii="Times New Roman" w:eastAsia="Times New Roman" w:hAnsi="Times New Roman" w:cs="Times New Roman"/>
          <w:color w:val="000000"/>
          <w:sz w:val="24"/>
          <w:szCs w:val="24"/>
          <w:lang w:val="sr-Latn-ME"/>
        </w:rPr>
        <w:t xml:space="preserve">Mjesto i datum: Podgorica, </w:t>
      </w:r>
      <w:r>
        <w:rPr>
          <w:rFonts w:ascii="Times New Roman" w:eastAsia="Times New Roman" w:hAnsi="Times New Roman" w:cs="Times New Roman"/>
          <w:color w:val="000000"/>
          <w:sz w:val="24"/>
          <w:szCs w:val="24"/>
          <w:lang w:val="sr-Latn-ME"/>
        </w:rPr>
        <w:t>27</w:t>
      </w:r>
      <w:r w:rsidRPr="00F2111C">
        <w:rPr>
          <w:rFonts w:ascii="Times New Roman" w:eastAsia="Times New Roman" w:hAnsi="Times New Roman" w:cs="Times New Roman"/>
          <w:color w:val="000000"/>
          <w:sz w:val="24"/>
          <w:szCs w:val="24"/>
          <w:lang w:val="sr-Latn-ME"/>
        </w:rPr>
        <w:t>.0</w:t>
      </w:r>
      <w:r>
        <w:rPr>
          <w:rFonts w:ascii="Times New Roman" w:eastAsia="Times New Roman" w:hAnsi="Times New Roman" w:cs="Times New Roman"/>
          <w:color w:val="000000"/>
          <w:sz w:val="24"/>
          <w:szCs w:val="24"/>
          <w:lang w:val="sr-Latn-ME"/>
        </w:rPr>
        <w:t>4</w:t>
      </w:r>
      <w:r w:rsidRPr="00F2111C">
        <w:rPr>
          <w:rFonts w:ascii="Times New Roman" w:eastAsia="Times New Roman" w:hAnsi="Times New Roman" w:cs="Times New Roman"/>
          <w:color w:val="000000"/>
          <w:sz w:val="24"/>
          <w:szCs w:val="24"/>
          <w:lang w:val="sr-Latn-ME"/>
        </w:rPr>
        <w:t>.2022.god.</w:t>
      </w:r>
    </w:p>
    <w:p w14:paraId="1EA86EB7" w14:textId="77777777" w:rsidR="00F2111C" w:rsidRPr="00F2111C" w:rsidRDefault="00F2111C" w:rsidP="00F2111C">
      <w:pPr>
        <w:spacing w:after="0" w:line="240" w:lineRule="auto"/>
        <w:rPr>
          <w:rFonts w:ascii="Times New Roman" w:eastAsia="Times New Roman" w:hAnsi="Times New Roman" w:cs="Times New Roman"/>
          <w:sz w:val="24"/>
          <w:szCs w:val="24"/>
          <w:lang w:val="sr-Latn-ME"/>
        </w:rPr>
      </w:pPr>
    </w:p>
    <w:p w14:paraId="3EAC1775" w14:textId="77777777" w:rsidR="00F2111C" w:rsidRPr="00F2111C" w:rsidRDefault="00F2111C" w:rsidP="00F2111C">
      <w:pPr>
        <w:spacing w:after="0" w:line="240" w:lineRule="auto"/>
        <w:rPr>
          <w:rFonts w:ascii="Times New Roman" w:eastAsia="Times New Roman" w:hAnsi="Times New Roman" w:cs="Times New Roman"/>
          <w:sz w:val="24"/>
          <w:szCs w:val="24"/>
          <w:lang w:val="sr-Latn-ME"/>
        </w:rPr>
      </w:pPr>
    </w:p>
    <w:p w14:paraId="6B0CA716" w14:textId="77777777" w:rsidR="00F2111C" w:rsidRPr="00F2111C" w:rsidRDefault="00F2111C" w:rsidP="00F2111C">
      <w:pPr>
        <w:spacing w:after="0" w:line="240" w:lineRule="auto"/>
        <w:rPr>
          <w:rFonts w:ascii="Times New Roman" w:eastAsia="Times New Roman" w:hAnsi="Times New Roman" w:cs="Times New Roman"/>
          <w:sz w:val="24"/>
          <w:szCs w:val="24"/>
          <w:lang w:val="sr-Latn-ME"/>
        </w:rPr>
      </w:pPr>
    </w:p>
    <w:p w14:paraId="5F72F10C" w14:textId="77777777" w:rsidR="00F2111C" w:rsidRPr="00F2111C" w:rsidRDefault="00F2111C" w:rsidP="00F2111C">
      <w:pPr>
        <w:tabs>
          <w:tab w:val="left" w:pos="1276"/>
          <w:tab w:val="left" w:pos="3261"/>
        </w:tabs>
        <w:spacing w:after="0" w:line="240" w:lineRule="auto"/>
        <w:jc w:val="both"/>
        <w:rPr>
          <w:rFonts w:ascii="Arial" w:eastAsia="Times New Roman" w:hAnsi="Arial" w:cs="Arial"/>
          <w:b/>
          <w:bCs/>
          <w:color w:val="000000"/>
          <w:sz w:val="24"/>
          <w:szCs w:val="24"/>
          <w:lang w:val="sr-Latn-ME"/>
        </w:rPr>
      </w:pPr>
      <w:r w:rsidRPr="00F2111C">
        <w:rPr>
          <w:rFonts w:ascii="Times New Roman" w:eastAsia="Times New Roman" w:hAnsi="Times New Roman" w:cs="Times New Roman"/>
          <w:sz w:val="24"/>
          <w:szCs w:val="24"/>
          <w:lang w:val="sr-Latn-ME"/>
        </w:rPr>
        <w:t xml:space="preserve">Na osnovu člana 93 stav 1 Zakona o javnim nabavkama („Službeni list CG“, br. 074/19) </w:t>
      </w:r>
      <w:r w:rsidRPr="00F2111C">
        <w:rPr>
          <w:rFonts w:ascii="Times New Roman" w:eastAsia="Times New Roman" w:hAnsi="Times New Roman" w:cs="Times New Roman"/>
          <w:color w:val="000000"/>
          <w:sz w:val="24"/>
          <w:szCs w:val="24"/>
          <w:u w:val="single"/>
          <w:lang w:val="sr-Latn-ME"/>
        </w:rPr>
        <w:t xml:space="preserve">Vodovod i kanalizacija doo Podgorica </w:t>
      </w:r>
      <w:r w:rsidRPr="00F2111C">
        <w:rPr>
          <w:rFonts w:ascii="Times New Roman" w:eastAsia="Times New Roman" w:hAnsi="Times New Roman" w:cs="Times New Roman"/>
          <w:sz w:val="24"/>
          <w:szCs w:val="24"/>
          <w:lang w:val="sr-Latn-ME"/>
        </w:rPr>
        <w:t>objavljuje</w:t>
      </w:r>
      <w:r w:rsidRPr="00F2111C">
        <w:rPr>
          <w:rFonts w:ascii="Arial" w:eastAsia="Times New Roman" w:hAnsi="Arial" w:cs="Arial"/>
          <w:b/>
          <w:bCs/>
          <w:color w:val="000000"/>
          <w:sz w:val="24"/>
          <w:szCs w:val="24"/>
          <w:lang w:val="sr-Latn-ME"/>
        </w:rPr>
        <w:t xml:space="preserve">        </w:t>
      </w:r>
    </w:p>
    <w:p w14:paraId="57965584" w14:textId="77777777" w:rsidR="00F2111C" w:rsidRPr="00F2111C" w:rsidRDefault="00F2111C" w:rsidP="00F2111C">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D5B81F8" w14:textId="77777777" w:rsidR="00F2111C" w:rsidRPr="00F2111C" w:rsidRDefault="00F2111C" w:rsidP="00F2111C">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7A95D8D6" w14:textId="77777777" w:rsidR="00F2111C" w:rsidRPr="00F2111C" w:rsidRDefault="00F2111C" w:rsidP="00F2111C">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61AC9076" w14:textId="77777777" w:rsidR="00F2111C" w:rsidRPr="00F2111C" w:rsidRDefault="00F2111C" w:rsidP="00F2111C">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342EEF7C" w14:textId="77777777" w:rsidR="00F2111C" w:rsidRPr="00F2111C" w:rsidRDefault="00F2111C" w:rsidP="00F2111C">
      <w:pPr>
        <w:tabs>
          <w:tab w:val="left" w:pos="1276"/>
          <w:tab w:val="left" w:pos="3261"/>
        </w:tabs>
        <w:spacing w:after="0" w:line="240" w:lineRule="auto"/>
        <w:jc w:val="both"/>
        <w:rPr>
          <w:rFonts w:ascii="Arial" w:eastAsia="Times New Roman" w:hAnsi="Arial" w:cs="Arial"/>
          <w:b/>
          <w:bCs/>
          <w:color w:val="000000"/>
          <w:sz w:val="24"/>
          <w:szCs w:val="24"/>
          <w:lang w:val="sr-Latn-ME"/>
        </w:rPr>
      </w:pPr>
    </w:p>
    <w:p w14:paraId="07A6421D" w14:textId="77777777" w:rsidR="00F2111C" w:rsidRPr="00F2111C" w:rsidRDefault="00F2111C" w:rsidP="00F2111C">
      <w:pPr>
        <w:tabs>
          <w:tab w:val="left" w:pos="1276"/>
          <w:tab w:val="left" w:pos="3261"/>
        </w:tabs>
        <w:spacing w:after="0" w:line="240" w:lineRule="auto"/>
        <w:jc w:val="both"/>
        <w:rPr>
          <w:rFonts w:ascii="Arial" w:eastAsia="Times New Roman" w:hAnsi="Arial" w:cs="Arial"/>
          <w:sz w:val="24"/>
          <w:szCs w:val="24"/>
          <w:lang w:val="sr-Latn-ME"/>
        </w:rPr>
      </w:pPr>
      <w:r w:rsidRPr="00F2111C">
        <w:rPr>
          <w:rFonts w:ascii="Arial" w:eastAsia="Times New Roman" w:hAnsi="Arial" w:cs="Arial"/>
          <w:b/>
          <w:bCs/>
          <w:color w:val="000000"/>
          <w:sz w:val="24"/>
          <w:szCs w:val="24"/>
          <w:lang w:val="sr-Latn-ME"/>
        </w:rPr>
        <w:t xml:space="preserve">                                        </w:t>
      </w:r>
      <w:r w:rsidRPr="00F2111C">
        <w:rPr>
          <w:rFonts w:ascii="Arial" w:eastAsia="Times New Roman" w:hAnsi="Arial" w:cs="Arial"/>
          <w:b/>
          <w:bCs/>
          <w:color w:val="000000"/>
          <w:sz w:val="24"/>
          <w:szCs w:val="24"/>
          <w:lang w:val="sr-Latn-ME"/>
        </w:rPr>
        <w:tab/>
      </w:r>
      <w:r w:rsidRPr="00F2111C">
        <w:rPr>
          <w:rFonts w:ascii="Arial" w:eastAsia="Times New Roman" w:hAnsi="Arial" w:cs="Arial"/>
          <w:bCs/>
          <w:color w:val="000000"/>
          <w:sz w:val="24"/>
          <w:szCs w:val="24"/>
          <w:lang w:val="sr-Latn-ME"/>
        </w:rPr>
        <w:t xml:space="preserve">                                                      </w:t>
      </w:r>
    </w:p>
    <w:p w14:paraId="104312C0" w14:textId="77777777" w:rsidR="00F2111C" w:rsidRPr="00F2111C" w:rsidRDefault="00F2111C" w:rsidP="00F2111C">
      <w:pPr>
        <w:keepNext/>
        <w:spacing w:after="0" w:line="240" w:lineRule="auto"/>
        <w:jc w:val="center"/>
        <w:outlineLvl w:val="0"/>
        <w:rPr>
          <w:rFonts w:ascii="Times New Roman" w:eastAsia="Times New Roman" w:hAnsi="Times New Roman" w:cs="Times New Roman"/>
          <w:b/>
          <w:bCs/>
          <w:color w:val="000000"/>
          <w:sz w:val="24"/>
          <w:szCs w:val="24"/>
          <w:lang w:val="sr-Latn-ME"/>
        </w:rPr>
      </w:pPr>
    </w:p>
    <w:p w14:paraId="78331CC6" w14:textId="77777777" w:rsidR="00F2111C" w:rsidRPr="00F2111C" w:rsidRDefault="00F2111C" w:rsidP="00F2111C">
      <w:pPr>
        <w:spacing w:after="0" w:line="240" w:lineRule="auto"/>
        <w:jc w:val="center"/>
        <w:rPr>
          <w:rFonts w:ascii="Times New Roman" w:eastAsia="Times New Roman" w:hAnsi="Times New Roman" w:cs="Times New Roman"/>
          <w:b/>
          <w:bCs/>
          <w:color w:val="000000"/>
          <w:sz w:val="28"/>
          <w:szCs w:val="28"/>
          <w:lang w:val="sr-Latn-ME"/>
        </w:rPr>
      </w:pPr>
      <w:r w:rsidRPr="00F2111C">
        <w:rPr>
          <w:rFonts w:ascii="Times New Roman" w:eastAsia="Times New Roman" w:hAnsi="Times New Roman" w:cs="Times New Roman"/>
          <w:b/>
          <w:bCs/>
          <w:color w:val="000000"/>
          <w:sz w:val="28"/>
          <w:szCs w:val="28"/>
          <w:lang w:val="sr-Latn-ME"/>
        </w:rPr>
        <w:t>TENDERSKU DOKUMENTACIJU</w:t>
      </w:r>
    </w:p>
    <w:p w14:paraId="5BE3CDA4" w14:textId="77777777" w:rsidR="00F2111C" w:rsidRPr="00F2111C" w:rsidRDefault="00F2111C" w:rsidP="00F2111C">
      <w:pPr>
        <w:spacing w:after="0" w:line="240" w:lineRule="auto"/>
        <w:jc w:val="center"/>
        <w:rPr>
          <w:rFonts w:ascii="Arial" w:eastAsia="Times New Roman" w:hAnsi="Arial" w:cs="Arial"/>
          <w:b/>
          <w:bCs/>
          <w:color w:val="000000"/>
          <w:sz w:val="28"/>
          <w:szCs w:val="28"/>
          <w:lang w:val="sr-Latn-ME"/>
        </w:rPr>
      </w:pPr>
      <w:r w:rsidRPr="00F2111C">
        <w:rPr>
          <w:rFonts w:ascii="Times New Roman" w:eastAsia="Times New Roman" w:hAnsi="Times New Roman" w:cs="Times New Roman"/>
          <w:b/>
          <w:bCs/>
          <w:color w:val="000000"/>
          <w:sz w:val="28"/>
          <w:szCs w:val="28"/>
          <w:lang w:val="sr-Latn-ME"/>
        </w:rPr>
        <w:t>ZA OTVORENI POSTUPAK JAVNE NABAVKE</w:t>
      </w:r>
    </w:p>
    <w:p w14:paraId="4D54F434" w14:textId="77777777" w:rsidR="00F2111C" w:rsidRPr="00F2111C" w:rsidRDefault="00F2111C" w:rsidP="00F2111C">
      <w:pPr>
        <w:spacing w:after="0" w:line="240" w:lineRule="auto"/>
        <w:jc w:val="center"/>
        <w:rPr>
          <w:rFonts w:ascii="Arial" w:eastAsia="Times New Roman" w:hAnsi="Arial" w:cs="Arial"/>
          <w:b/>
          <w:bCs/>
          <w:color w:val="000000"/>
          <w:sz w:val="28"/>
          <w:szCs w:val="28"/>
          <w:lang w:val="sr-Latn-ME"/>
        </w:rPr>
      </w:pPr>
    </w:p>
    <w:p w14:paraId="7F0B91C4" w14:textId="0B3D1521" w:rsidR="00F2111C" w:rsidRDefault="00F2111C" w:rsidP="00F2111C">
      <w:pPr>
        <w:spacing w:after="0" w:line="240" w:lineRule="auto"/>
        <w:jc w:val="center"/>
        <w:rPr>
          <w:rFonts w:ascii="Times New Roman" w:hAnsi="Times New Roman" w:cs="Times New Roman"/>
          <w:b/>
          <w:bCs/>
          <w:sz w:val="24"/>
          <w:szCs w:val="24"/>
          <w:shd w:val="clear" w:color="auto" w:fill="FFFFFF"/>
        </w:rPr>
      </w:pPr>
      <w:r w:rsidRPr="00F2111C">
        <w:rPr>
          <w:rFonts w:ascii="Times New Roman" w:hAnsi="Times New Roman" w:cs="Times New Roman"/>
          <w:b/>
          <w:bCs/>
          <w:sz w:val="24"/>
          <w:szCs w:val="24"/>
          <w:shd w:val="clear" w:color="auto" w:fill="FFFFFF"/>
        </w:rPr>
        <w:t>Izvođenje gradjevinskih radova na izgradnji hidrotehničke infrastrukture na području Opštine Golubovci</w:t>
      </w:r>
    </w:p>
    <w:p w14:paraId="41604D48" w14:textId="77777777" w:rsidR="00F2111C" w:rsidRPr="00F2111C" w:rsidRDefault="00F2111C" w:rsidP="00F2111C">
      <w:pPr>
        <w:spacing w:after="0" w:line="240" w:lineRule="auto"/>
        <w:jc w:val="center"/>
        <w:rPr>
          <w:rFonts w:ascii="Times New Roman" w:eastAsia="Times New Roman" w:hAnsi="Times New Roman" w:cs="Times New Roman"/>
          <w:b/>
          <w:bCs/>
          <w:color w:val="000000"/>
          <w:sz w:val="24"/>
          <w:szCs w:val="24"/>
          <w:lang w:val="sr-Latn-ME"/>
        </w:rPr>
      </w:pPr>
    </w:p>
    <w:p w14:paraId="79E3F8FF"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r-Latn-ME"/>
        </w:rPr>
      </w:pPr>
    </w:p>
    <w:p w14:paraId="39D444F3"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Predmet nabavke se nabavlja:</w:t>
      </w:r>
    </w:p>
    <w:p w14:paraId="1F65F0ED"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r-Latn-ME"/>
        </w:rPr>
      </w:pPr>
    </w:p>
    <w:p w14:paraId="24D874FD"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sym w:font="Wingdings" w:char="F0A8"/>
      </w:r>
      <w:r w:rsidRPr="00F2111C">
        <w:rPr>
          <w:rFonts w:ascii="Times New Roman" w:eastAsia="Times New Roman" w:hAnsi="Times New Roman" w:cs="Times New Roman"/>
          <w:color w:val="000000"/>
          <w:sz w:val="24"/>
          <w:szCs w:val="24"/>
          <w:lang w:val="sr-Latn-ME"/>
        </w:rPr>
        <w:t xml:space="preserve"> kao cjelina </w:t>
      </w:r>
    </w:p>
    <w:p w14:paraId="1F0CCCED"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491E70B8"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2FD72DC5"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6D0399C2"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3E2E9459"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1BFDF154"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781FD291"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77DE0793"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1BD578D5"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6789428B"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17CAAD0F"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555DD4C4"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0BB84583"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374F720E"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7DD75727"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49376BBA"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6E2CA272"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4160F47D"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3F9029AA"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189B38D3" w14:textId="77777777" w:rsidR="00F2111C" w:rsidRPr="00F2111C" w:rsidRDefault="00F2111C" w:rsidP="00F2111C">
      <w:pPr>
        <w:spacing w:after="0" w:line="240" w:lineRule="auto"/>
        <w:rPr>
          <w:rFonts w:ascii="Arial" w:eastAsia="Times New Roman" w:hAnsi="Arial" w:cs="Arial"/>
          <w:color w:val="000000"/>
          <w:sz w:val="24"/>
          <w:szCs w:val="24"/>
          <w:lang w:val="sr-Latn-ME"/>
        </w:rPr>
      </w:pPr>
    </w:p>
    <w:p w14:paraId="15DFB6DE" w14:textId="77777777" w:rsidR="00F2111C" w:rsidRPr="00F2111C" w:rsidRDefault="00F2111C" w:rsidP="00F2111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0" w:name="_Toc62730553"/>
      <w:r w:rsidRPr="00F2111C">
        <w:rPr>
          <w:rFonts w:ascii="Arial" w:eastAsia="Times New Roman" w:hAnsi="Arial" w:cs="Times New Roman"/>
          <w:b/>
          <w:color w:val="000000"/>
          <w:sz w:val="24"/>
          <w:szCs w:val="32"/>
          <w:lang w:val="sr-Latn-ME"/>
        </w:rPr>
        <w:lastRenderedPageBreak/>
        <w:t>POZIV ZA NADMETANJE</w:t>
      </w:r>
      <w:r w:rsidRPr="00F2111C">
        <w:rPr>
          <w:rFonts w:ascii="Arial" w:eastAsia="Times New Roman" w:hAnsi="Arial" w:cs="Times New Roman"/>
          <w:b/>
          <w:color w:val="000000"/>
          <w:sz w:val="24"/>
          <w:szCs w:val="32"/>
          <w:vertAlign w:val="superscript"/>
          <w:lang w:val="sr-Latn-ME"/>
        </w:rPr>
        <w:footnoteReference w:id="1"/>
      </w:r>
      <w:bookmarkEnd w:id="0"/>
      <w:r w:rsidRPr="00F2111C">
        <w:rPr>
          <w:rFonts w:ascii="Arial" w:eastAsia="Times New Roman" w:hAnsi="Arial" w:cs="Times New Roman"/>
          <w:b/>
          <w:color w:val="000000"/>
          <w:sz w:val="24"/>
          <w:szCs w:val="32"/>
          <w:lang w:val="sr-Latn-ME"/>
        </w:rPr>
        <w:t xml:space="preserve"> </w:t>
      </w:r>
    </w:p>
    <w:p w14:paraId="42772FAD" w14:textId="77777777" w:rsidR="00F2111C" w:rsidRPr="00F2111C" w:rsidRDefault="00F2111C" w:rsidP="00F2111C">
      <w:pPr>
        <w:spacing w:after="0" w:line="240" w:lineRule="auto"/>
        <w:rPr>
          <w:rFonts w:ascii="Arial" w:eastAsia="Times New Roman" w:hAnsi="Arial" w:cs="Arial"/>
          <w:b/>
          <w:bCs/>
          <w:color w:val="000000"/>
          <w:sz w:val="24"/>
          <w:szCs w:val="24"/>
          <w:lang w:val="sr-Latn-ME"/>
        </w:rPr>
      </w:pPr>
      <w:r w:rsidRPr="00F2111C">
        <w:rPr>
          <w:rFonts w:ascii="Arial" w:eastAsia="Times New Roman" w:hAnsi="Arial" w:cs="Arial"/>
          <w:b/>
          <w:bCs/>
          <w:color w:val="000000"/>
          <w:sz w:val="24"/>
          <w:szCs w:val="24"/>
          <w:lang w:val="sr-Latn-ME"/>
        </w:rPr>
        <w:tab/>
      </w:r>
    </w:p>
    <w:p w14:paraId="716CCF32" w14:textId="77777777" w:rsidR="00F2111C" w:rsidRPr="00F2111C" w:rsidRDefault="00F2111C" w:rsidP="00F2111C">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Podaci o naručiocu;</w:t>
      </w:r>
    </w:p>
    <w:p w14:paraId="765598B6" w14:textId="77777777" w:rsidR="00F2111C" w:rsidRPr="00F2111C" w:rsidRDefault="00F2111C" w:rsidP="00F2111C">
      <w:pPr>
        <w:numPr>
          <w:ilvl w:val="0"/>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 xml:space="preserve">Podaci o postupku i predmetu javne nabavke: </w:t>
      </w:r>
    </w:p>
    <w:p w14:paraId="4CD07F85" w14:textId="77777777" w:rsidR="00F2111C" w:rsidRPr="00F2111C" w:rsidRDefault="00F2111C" w:rsidP="00F2111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Vrsta postupka,</w:t>
      </w:r>
    </w:p>
    <w:p w14:paraId="75B8DF77" w14:textId="77777777" w:rsidR="00F2111C" w:rsidRPr="00F2111C" w:rsidRDefault="00F2111C" w:rsidP="00F2111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Predmet javne nabavke (vrsta predmeta, naziv i opis predmeta),</w:t>
      </w:r>
    </w:p>
    <w:p w14:paraId="5061C361" w14:textId="77777777" w:rsidR="00F2111C" w:rsidRPr="00F2111C" w:rsidRDefault="00F2111C" w:rsidP="00F2111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Procijenjena vrijednost predmeta nabavke</w:t>
      </w:r>
      <w:r w:rsidRPr="00F2111C">
        <w:rPr>
          <w:rFonts w:ascii="Times New Roman" w:eastAsia="Calibri" w:hAnsi="Times New Roman" w:cs="Times New Roman"/>
          <w:color w:val="000000"/>
          <w:sz w:val="24"/>
          <w:szCs w:val="24"/>
          <w:vertAlign w:val="superscript"/>
          <w:lang w:val="sr-Latn-ME"/>
        </w:rPr>
        <w:footnoteReference w:id="2"/>
      </w:r>
      <w:r w:rsidRPr="00F2111C">
        <w:rPr>
          <w:rFonts w:ascii="Times New Roman" w:eastAsia="Calibri" w:hAnsi="Times New Roman" w:cs="Times New Roman"/>
          <w:color w:val="000000"/>
          <w:sz w:val="24"/>
          <w:szCs w:val="24"/>
          <w:lang w:val="sr-Latn-ME"/>
        </w:rPr>
        <w:t>,</w:t>
      </w:r>
    </w:p>
    <w:p w14:paraId="5191307C" w14:textId="77777777" w:rsidR="00F2111C" w:rsidRPr="00F2111C" w:rsidRDefault="00F2111C" w:rsidP="00F2111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 xml:space="preserve">Način nabavke: </w:t>
      </w:r>
    </w:p>
    <w:p w14:paraId="49FDF37E" w14:textId="77777777" w:rsidR="00F2111C" w:rsidRPr="00F2111C" w:rsidRDefault="00F2111C" w:rsidP="00F2111C">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Cjelina, po partijama,</w:t>
      </w:r>
    </w:p>
    <w:p w14:paraId="2E72F893" w14:textId="77777777" w:rsidR="00F2111C" w:rsidRPr="00F2111C" w:rsidRDefault="00F2111C" w:rsidP="00F2111C">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Zajednička nabavka,</w:t>
      </w:r>
    </w:p>
    <w:p w14:paraId="0BB6E40A" w14:textId="77777777" w:rsidR="00F2111C" w:rsidRPr="00F2111C" w:rsidRDefault="00F2111C" w:rsidP="00F2111C">
      <w:pPr>
        <w:numPr>
          <w:ilvl w:val="0"/>
          <w:numId w:val="4"/>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Centralizovana nabavka,</w:t>
      </w:r>
    </w:p>
    <w:p w14:paraId="025715CC" w14:textId="77777777" w:rsidR="00F2111C" w:rsidRPr="00F2111C" w:rsidRDefault="00F2111C" w:rsidP="00F2111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Posebni oblik nabavke:</w:t>
      </w:r>
    </w:p>
    <w:p w14:paraId="61EBF57E" w14:textId="77777777" w:rsidR="00F2111C" w:rsidRPr="00F2111C" w:rsidRDefault="00F2111C" w:rsidP="00F2111C">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Okvirni sporazum,</w:t>
      </w:r>
    </w:p>
    <w:p w14:paraId="3435E06E" w14:textId="77777777" w:rsidR="00F2111C" w:rsidRPr="00F2111C" w:rsidRDefault="00F2111C" w:rsidP="00F2111C">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Dinamički sistem nabavki,</w:t>
      </w:r>
    </w:p>
    <w:p w14:paraId="11EFBDE5" w14:textId="77777777" w:rsidR="00F2111C" w:rsidRPr="00F2111C" w:rsidRDefault="00F2111C" w:rsidP="00F2111C">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Elektronska aukcija,</w:t>
      </w:r>
    </w:p>
    <w:p w14:paraId="3554BD2E" w14:textId="77777777" w:rsidR="00F2111C" w:rsidRPr="00F2111C" w:rsidRDefault="00F2111C" w:rsidP="00F2111C">
      <w:pPr>
        <w:numPr>
          <w:ilvl w:val="0"/>
          <w:numId w:val="3"/>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Elektronski katalog,</w:t>
      </w:r>
    </w:p>
    <w:p w14:paraId="0EEA5007" w14:textId="77777777" w:rsidR="00F2111C" w:rsidRPr="00F2111C" w:rsidRDefault="00F2111C" w:rsidP="00F2111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Uslovi za učešće u postupku javne nabavke i posebni osnovi za isključenje,</w:t>
      </w:r>
    </w:p>
    <w:p w14:paraId="4E0CC681" w14:textId="77777777" w:rsidR="00F2111C" w:rsidRPr="00F2111C" w:rsidRDefault="00F2111C" w:rsidP="00F2111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Kriterijum za izbor najpovoljnije ponude,</w:t>
      </w:r>
    </w:p>
    <w:p w14:paraId="5B2811E9" w14:textId="77777777" w:rsidR="00F2111C" w:rsidRPr="00F2111C" w:rsidRDefault="00F2111C" w:rsidP="00F2111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Način, mjesto i vrijeme podnošenja ponuda i otvaranja ponuda,</w:t>
      </w:r>
    </w:p>
    <w:p w14:paraId="2B4409B0" w14:textId="77777777" w:rsidR="00F2111C" w:rsidRPr="00F2111C" w:rsidRDefault="00F2111C" w:rsidP="00F2111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Rok za donošenje odluke o izboru,</w:t>
      </w:r>
    </w:p>
    <w:p w14:paraId="6C3469F2" w14:textId="77777777" w:rsidR="00F2111C" w:rsidRPr="00F2111C" w:rsidRDefault="00F2111C" w:rsidP="00F2111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Rok važenja ponude,</w:t>
      </w:r>
    </w:p>
    <w:p w14:paraId="31D14DEB" w14:textId="77777777" w:rsidR="00F2111C" w:rsidRPr="00F2111C" w:rsidRDefault="00F2111C" w:rsidP="00F2111C">
      <w:pPr>
        <w:numPr>
          <w:ilvl w:val="1"/>
          <w:numId w:val="2"/>
        </w:numPr>
        <w:spacing w:after="0" w:line="240" w:lineRule="auto"/>
        <w:contextualSpacing/>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Garancija ponude</w:t>
      </w:r>
    </w:p>
    <w:p w14:paraId="45A70484" w14:textId="77777777" w:rsidR="00F2111C" w:rsidRPr="00F2111C" w:rsidRDefault="00F2111C" w:rsidP="00F2111C">
      <w:pPr>
        <w:spacing w:after="0" w:line="240" w:lineRule="auto"/>
        <w:rPr>
          <w:rFonts w:ascii="Calibri" w:eastAsia="Calibri" w:hAnsi="Calibri" w:cs="Times New Roman"/>
          <w:color w:val="000000"/>
          <w:lang w:val="sr-Latn-ME"/>
        </w:rPr>
      </w:pPr>
    </w:p>
    <w:p w14:paraId="3365151E" w14:textId="77777777" w:rsidR="00F2111C" w:rsidRPr="00F2111C" w:rsidRDefault="00F2111C" w:rsidP="00F2111C">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Times New Roman"/>
          <w:b/>
          <w:color w:val="000000"/>
          <w:sz w:val="24"/>
          <w:szCs w:val="32"/>
          <w:lang w:val="sr-Latn-ME"/>
        </w:rPr>
      </w:pPr>
      <w:bookmarkStart w:id="1" w:name="_Toc62730554"/>
      <w:r w:rsidRPr="00F2111C">
        <w:rPr>
          <w:rFonts w:ascii="Arial" w:eastAsia="Times New Roman" w:hAnsi="Arial" w:cs="Times New Roman"/>
          <w:b/>
          <w:color w:val="000000"/>
          <w:sz w:val="24"/>
          <w:szCs w:val="32"/>
          <w:lang w:val="sr-Latn-ME"/>
        </w:rPr>
        <w:t>TEHNIČKA SPECIFIKACIJA PREDMETA JAVNE NABAVKE</w:t>
      </w:r>
      <w:r w:rsidRPr="00F2111C">
        <w:rPr>
          <w:rFonts w:ascii="Arial" w:eastAsia="Times New Roman" w:hAnsi="Arial" w:cs="Times New Roman"/>
          <w:b/>
          <w:color w:val="000000"/>
          <w:sz w:val="24"/>
          <w:szCs w:val="32"/>
          <w:vertAlign w:val="superscript"/>
          <w:lang w:val="sr-Latn-ME"/>
        </w:rPr>
        <w:footnoteReference w:id="3"/>
      </w:r>
      <w:bookmarkEnd w:id="1"/>
    </w:p>
    <w:p w14:paraId="47E7FF95" w14:textId="77777777" w:rsidR="00F2111C" w:rsidRPr="00F2111C" w:rsidRDefault="00F2111C" w:rsidP="00F2111C">
      <w:pPr>
        <w:numPr>
          <w:ilvl w:val="0"/>
          <w:numId w:val="6"/>
        </w:numPr>
        <w:spacing w:after="0" w:line="240" w:lineRule="auto"/>
        <w:contextualSpacing/>
        <w:jc w:val="both"/>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Naziv i opis predmeta nabavke u cjelini, po partijama i stavkama sa bitnim karakteristikama</w:t>
      </w:r>
    </w:p>
    <w:p w14:paraId="2A44CF3F" w14:textId="77777777" w:rsidR="00F2111C" w:rsidRPr="00F2111C" w:rsidRDefault="00F2111C" w:rsidP="00F2111C">
      <w:pPr>
        <w:numPr>
          <w:ilvl w:val="0"/>
          <w:numId w:val="6"/>
        </w:numPr>
        <w:spacing w:after="0" w:line="240" w:lineRule="auto"/>
        <w:contextualSpacing/>
        <w:jc w:val="both"/>
        <w:rPr>
          <w:rFonts w:ascii="Times New Roman" w:eastAsia="Calibri" w:hAnsi="Times New Roman" w:cs="Times New Roman"/>
          <w:color w:val="000000"/>
          <w:sz w:val="24"/>
          <w:szCs w:val="24"/>
          <w:lang w:val="sr-Latn-ME"/>
        </w:rPr>
      </w:pPr>
      <w:r w:rsidRPr="00F2111C">
        <w:rPr>
          <w:rFonts w:ascii="Times New Roman" w:eastAsia="Calibri" w:hAnsi="Times New Roman" w:cs="Times New Roman"/>
          <w:color w:val="000000"/>
          <w:sz w:val="24"/>
          <w:szCs w:val="24"/>
          <w:lang w:val="sr-Latn-ME"/>
        </w:rPr>
        <w:t>Zahtjevi u pogledu načina izvršavanja predmeta nabavke koji su od značaja za sačinjavanje ponude i izvršenje ugovora</w:t>
      </w:r>
    </w:p>
    <w:p w14:paraId="2CCF6EBE" w14:textId="77777777" w:rsidR="00F2111C" w:rsidRPr="00F2111C" w:rsidRDefault="00F2111C" w:rsidP="00F2111C">
      <w:pPr>
        <w:spacing w:after="0" w:line="240" w:lineRule="auto"/>
        <w:rPr>
          <w:rFonts w:ascii="Calibri" w:eastAsia="Calibri" w:hAnsi="Calibri" w:cs="Times New Roman"/>
          <w:color w:val="000000"/>
          <w:lang w:val="sr-Latn-ME"/>
        </w:rPr>
      </w:pPr>
    </w:p>
    <w:p w14:paraId="2CD8341C" w14:textId="77777777" w:rsidR="00F2111C" w:rsidRPr="00F2111C" w:rsidRDefault="00F2111C" w:rsidP="00F2111C">
      <w:pPr>
        <w:spacing w:after="0" w:line="240" w:lineRule="auto"/>
        <w:rPr>
          <w:rFonts w:ascii="Calibri" w:eastAsia="Calibri" w:hAnsi="Calibri" w:cs="Times New Roman"/>
          <w:color w:val="000000"/>
          <w:lang w:val="sr-Latn-ME"/>
        </w:rPr>
      </w:pPr>
    </w:p>
    <w:p w14:paraId="7D53DBC7" w14:textId="77777777" w:rsidR="00F2111C" w:rsidRPr="00F2111C" w:rsidRDefault="00F2111C" w:rsidP="00F2111C">
      <w:pPr>
        <w:spacing w:after="0" w:line="240" w:lineRule="auto"/>
        <w:rPr>
          <w:rFonts w:ascii="Calibri" w:eastAsia="Calibri" w:hAnsi="Calibri" w:cs="Times New Roman"/>
          <w:color w:val="000000"/>
          <w:lang w:val="sr-Latn-ME"/>
        </w:rPr>
      </w:pPr>
    </w:p>
    <w:p w14:paraId="152357AF" w14:textId="77777777" w:rsidR="00F2111C" w:rsidRPr="00F2111C" w:rsidRDefault="00F2111C" w:rsidP="00F2111C">
      <w:pPr>
        <w:spacing w:after="0" w:line="240" w:lineRule="auto"/>
        <w:rPr>
          <w:rFonts w:ascii="Calibri" w:eastAsia="Calibri" w:hAnsi="Calibri" w:cs="Times New Roman"/>
          <w:color w:val="000000"/>
          <w:lang w:val="sr-Latn-ME"/>
        </w:rPr>
      </w:pPr>
    </w:p>
    <w:p w14:paraId="07E787C1" w14:textId="77777777" w:rsidR="00F2111C" w:rsidRPr="00F2111C" w:rsidRDefault="00F2111C" w:rsidP="00F2111C">
      <w:pPr>
        <w:spacing w:after="0" w:line="240" w:lineRule="auto"/>
        <w:rPr>
          <w:rFonts w:ascii="Calibri" w:eastAsia="Calibri" w:hAnsi="Calibri" w:cs="Times New Roman"/>
          <w:color w:val="000000"/>
          <w:lang w:val="sr-Latn-ME"/>
        </w:rPr>
      </w:pPr>
    </w:p>
    <w:p w14:paraId="584FACE9" w14:textId="77777777" w:rsidR="00F2111C" w:rsidRPr="00F2111C" w:rsidRDefault="00F2111C" w:rsidP="00F2111C">
      <w:pPr>
        <w:spacing w:after="0" w:line="240" w:lineRule="auto"/>
        <w:rPr>
          <w:rFonts w:ascii="Calibri" w:eastAsia="Calibri" w:hAnsi="Calibri" w:cs="Times New Roman"/>
          <w:color w:val="000000"/>
          <w:lang w:val="sr-Latn-ME"/>
        </w:rPr>
      </w:pPr>
    </w:p>
    <w:p w14:paraId="03A95086" w14:textId="77777777" w:rsidR="00F2111C" w:rsidRPr="00F2111C" w:rsidRDefault="00F2111C" w:rsidP="00F2111C">
      <w:pPr>
        <w:spacing w:after="0" w:line="240" w:lineRule="auto"/>
        <w:rPr>
          <w:rFonts w:ascii="Calibri" w:eastAsia="Calibri" w:hAnsi="Calibri" w:cs="Times New Roman"/>
          <w:color w:val="000000"/>
          <w:lang w:val="sr-Latn-ME"/>
        </w:rPr>
      </w:pPr>
    </w:p>
    <w:p w14:paraId="1182CB0C" w14:textId="77777777" w:rsidR="00F2111C" w:rsidRPr="00F2111C" w:rsidRDefault="00F2111C" w:rsidP="00F2111C">
      <w:pPr>
        <w:spacing w:after="0" w:line="240" w:lineRule="auto"/>
        <w:rPr>
          <w:rFonts w:ascii="Calibri" w:eastAsia="Calibri" w:hAnsi="Calibri" w:cs="Times New Roman"/>
          <w:color w:val="000000"/>
          <w:lang w:val="sr-Latn-ME"/>
        </w:rPr>
      </w:pPr>
    </w:p>
    <w:p w14:paraId="61B43ED5" w14:textId="77777777" w:rsidR="00F2111C" w:rsidRPr="00F2111C" w:rsidRDefault="00F2111C" w:rsidP="00F2111C">
      <w:pPr>
        <w:spacing w:after="0" w:line="240" w:lineRule="auto"/>
        <w:rPr>
          <w:rFonts w:ascii="Calibri" w:eastAsia="Calibri" w:hAnsi="Calibri" w:cs="Times New Roman"/>
          <w:color w:val="000000"/>
          <w:lang w:val="sr-Latn-ME"/>
        </w:rPr>
      </w:pPr>
    </w:p>
    <w:p w14:paraId="5ADB696A" w14:textId="77777777" w:rsidR="00F2111C" w:rsidRPr="00F2111C" w:rsidRDefault="00F2111C" w:rsidP="00F2111C">
      <w:pPr>
        <w:spacing w:after="0" w:line="240" w:lineRule="auto"/>
        <w:rPr>
          <w:rFonts w:ascii="Calibri" w:eastAsia="Calibri" w:hAnsi="Calibri" w:cs="Times New Roman"/>
          <w:color w:val="000000"/>
          <w:lang w:val="sr-Latn-ME"/>
        </w:rPr>
      </w:pPr>
    </w:p>
    <w:p w14:paraId="2E67E0E6" w14:textId="77777777" w:rsidR="00F2111C" w:rsidRPr="00F2111C" w:rsidRDefault="00F2111C" w:rsidP="00F2111C">
      <w:pPr>
        <w:spacing w:after="0" w:line="240" w:lineRule="auto"/>
        <w:rPr>
          <w:rFonts w:ascii="Calibri" w:eastAsia="Calibri" w:hAnsi="Calibri" w:cs="Times New Roman"/>
          <w:color w:val="000000"/>
          <w:lang w:val="sr-Latn-ME"/>
        </w:rPr>
      </w:pPr>
    </w:p>
    <w:p w14:paraId="622BA5C7" w14:textId="77777777" w:rsidR="00F2111C" w:rsidRPr="00F2111C" w:rsidRDefault="00F2111C" w:rsidP="00F2111C">
      <w:pPr>
        <w:spacing w:after="0" w:line="240" w:lineRule="auto"/>
        <w:rPr>
          <w:rFonts w:ascii="Calibri" w:eastAsia="Calibri" w:hAnsi="Calibri" w:cs="Times New Roman"/>
          <w:color w:val="000000"/>
          <w:lang w:val="sr-Latn-ME"/>
        </w:rPr>
      </w:pPr>
    </w:p>
    <w:p w14:paraId="3F83B569" w14:textId="77777777" w:rsidR="00F2111C" w:rsidRPr="00F2111C" w:rsidRDefault="00F2111C" w:rsidP="00F2111C">
      <w:pPr>
        <w:spacing w:after="0" w:line="240" w:lineRule="auto"/>
        <w:rPr>
          <w:rFonts w:ascii="Calibri" w:eastAsia="Calibri" w:hAnsi="Calibri" w:cs="Times New Roman"/>
          <w:color w:val="000000"/>
          <w:lang w:val="sr-Latn-ME"/>
        </w:rPr>
      </w:pPr>
    </w:p>
    <w:p w14:paraId="3AD3491F" w14:textId="77777777" w:rsidR="00F2111C" w:rsidRPr="00F2111C" w:rsidRDefault="00F2111C" w:rsidP="00F2111C">
      <w:pPr>
        <w:spacing w:after="0" w:line="240" w:lineRule="auto"/>
        <w:rPr>
          <w:rFonts w:ascii="Calibri" w:eastAsia="Calibri" w:hAnsi="Calibri" w:cs="Times New Roman"/>
          <w:color w:val="000000"/>
          <w:lang w:val="sr-Latn-ME"/>
        </w:rPr>
      </w:pPr>
    </w:p>
    <w:p w14:paraId="56A90B25" w14:textId="77777777" w:rsidR="00F2111C" w:rsidRPr="00F2111C" w:rsidRDefault="00F2111C" w:rsidP="00F2111C">
      <w:pPr>
        <w:spacing w:after="0" w:line="240" w:lineRule="auto"/>
        <w:rPr>
          <w:rFonts w:ascii="Calibri" w:eastAsia="Calibri" w:hAnsi="Calibri" w:cs="Times New Roman"/>
          <w:color w:val="000000"/>
          <w:lang w:val="sr-Latn-ME"/>
        </w:rPr>
      </w:pPr>
    </w:p>
    <w:p w14:paraId="2E1D5EF6" w14:textId="77777777" w:rsidR="00F2111C" w:rsidRPr="00F2111C" w:rsidRDefault="00F2111C" w:rsidP="00F2111C">
      <w:pPr>
        <w:spacing w:after="0" w:line="240" w:lineRule="auto"/>
        <w:rPr>
          <w:rFonts w:ascii="Calibri" w:eastAsia="Calibri" w:hAnsi="Calibri" w:cs="Times New Roman"/>
          <w:color w:val="000000"/>
          <w:lang w:val="sr-Latn-ME"/>
        </w:rPr>
      </w:pPr>
    </w:p>
    <w:p w14:paraId="37D0D903" w14:textId="77777777" w:rsidR="00F2111C" w:rsidRPr="00F2111C" w:rsidRDefault="00F2111C" w:rsidP="00F2111C">
      <w:pPr>
        <w:spacing w:after="0" w:line="240" w:lineRule="auto"/>
        <w:rPr>
          <w:rFonts w:ascii="Calibri" w:eastAsia="Calibri" w:hAnsi="Calibri" w:cs="Times New Roman"/>
          <w:color w:val="000000"/>
          <w:lang w:val="sr-Latn-ME"/>
        </w:rPr>
      </w:pPr>
    </w:p>
    <w:p w14:paraId="6222132B" w14:textId="77777777" w:rsidR="00F2111C" w:rsidRPr="00F2111C" w:rsidRDefault="00F2111C" w:rsidP="00F2111C">
      <w:pPr>
        <w:spacing w:after="0" w:line="240" w:lineRule="auto"/>
        <w:rPr>
          <w:rFonts w:ascii="Calibri" w:eastAsia="Calibri" w:hAnsi="Calibri" w:cs="Times New Roman"/>
          <w:color w:val="000000"/>
          <w:lang w:val="sr-Latn-ME"/>
        </w:rPr>
      </w:pPr>
    </w:p>
    <w:p w14:paraId="5046329C"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Garamond" w:eastAsia="Times New Roman" w:hAnsi="Garamond" w:cs="Times New Roman"/>
          <w:b/>
          <w:color w:val="000000"/>
          <w:sz w:val="24"/>
          <w:szCs w:val="32"/>
        </w:rPr>
      </w:pPr>
      <w:r w:rsidRPr="00F2111C">
        <w:rPr>
          <w:rFonts w:ascii="Garamond" w:eastAsia="Times New Roman" w:hAnsi="Garamond" w:cs="Times New Roman"/>
          <w:b/>
          <w:color w:val="000000"/>
          <w:sz w:val="24"/>
          <w:szCs w:val="32"/>
        </w:rPr>
        <w:lastRenderedPageBreak/>
        <w:t>DODATNE INFORMACIJE O PREDMETU I POSTUPKU NABAVKE</w:t>
      </w:r>
      <w:r w:rsidRPr="00F2111C">
        <w:rPr>
          <w:rFonts w:ascii="Garamond" w:eastAsia="Times New Roman" w:hAnsi="Garamond" w:cs="Times New Roman"/>
          <w:b/>
          <w:color w:val="000000"/>
          <w:sz w:val="24"/>
          <w:szCs w:val="32"/>
          <w:vertAlign w:val="superscript"/>
        </w:rPr>
        <w:footnoteReference w:id="4"/>
      </w:r>
    </w:p>
    <w:p w14:paraId="3390B889" w14:textId="77777777" w:rsidR="00596B0F" w:rsidRPr="00596B0F" w:rsidRDefault="00596B0F" w:rsidP="00F2111C">
      <w:pPr>
        <w:spacing w:after="0" w:line="240" w:lineRule="auto"/>
        <w:jc w:val="both"/>
        <w:rPr>
          <w:rFonts w:ascii="Times New Roman" w:eastAsia="Times New Roman" w:hAnsi="Times New Roman" w:cs="Times New Roman"/>
          <w:bCs/>
          <w:color w:val="000000"/>
          <w:sz w:val="24"/>
          <w:szCs w:val="24"/>
        </w:rPr>
      </w:pPr>
    </w:p>
    <w:p w14:paraId="30106A48" w14:textId="277AF834" w:rsidR="00F2111C" w:rsidRPr="00F2111C" w:rsidRDefault="00F2111C" w:rsidP="00F2111C">
      <w:pPr>
        <w:spacing w:after="0" w:line="240" w:lineRule="auto"/>
        <w:jc w:val="both"/>
        <w:rPr>
          <w:rFonts w:ascii="Times New Roman" w:eastAsia="Times New Roman" w:hAnsi="Times New Roman" w:cs="Times New Roman"/>
          <w:bCs/>
          <w:color w:val="000000"/>
          <w:sz w:val="24"/>
          <w:szCs w:val="24"/>
        </w:rPr>
      </w:pPr>
      <w:r w:rsidRPr="00F2111C">
        <w:rPr>
          <w:rFonts w:ascii="Times New Roman" w:eastAsia="Times New Roman" w:hAnsi="Times New Roman" w:cs="Times New Roman"/>
          <w:bCs/>
          <w:color w:val="000000"/>
          <w:sz w:val="24"/>
          <w:szCs w:val="24"/>
        </w:rPr>
        <w:t xml:space="preserve">Predmet nabavke će se realizovati po Glavnom projektu </w:t>
      </w:r>
      <w:r w:rsidRPr="00596B0F">
        <w:rPr>
          <w:rFonts w:ascii="Times New Roman" w:hAnsi="Times New Roman" w:cs="Times New Roman"/>
          <w:sz w:val="24"/>
          <w:szCs w:val="24"/>
          <w:shd w:val="clear" w:color="auto" w:fill="FFFFFF"/>
        </w:rPr>
        <w:t> koji je izradio Vodovod i kanalizacija doo Podgorica i koji je revidovan od strane Projectman doo Podgorica</w:t>
      </w:r>
      <w:r w:rsidRPr="00F2111C">
        <w:rPr>
          <w:rFonts w:ascii="Times New Roman" w:eastAsia="Times New Roman" w:hAnsi="Times New Roman" w:cs="Times New Roman"/>
          <w:bCs/>
          <w:color w:val="000000"/>
          <w:sz w:val="24"/>
          <w:szCs w:val="24"/>
        </w:rPr>
        <w:t xml:space="preserve">, a u koju se može izvršiti uvid od dana </w:t>
      </w:r>
      <w:r w:rsidRPr="00596B0F">
        <w:rPr>
          <w:rFonts w:ascii="Times New Roman" w:eastAsia="Times New Roman" w:hAnsi="Times New Roman" w:cs="Times New Roman"/>
          <w:bCs/>
          <w:color w:val="000000"/>
          <w:sz w:val="24"/>
          <w:szCs w:val="24"/>
        </w:rPr>
        <w:t>27</w:t>
      </w:r>
      <w:r w:rsidRPr="00F2111C">
        <w:rPr>
          <w:rFonts w:ascii="Times New Roman" w:eastAsia="Times New Roman" w:hAnsi="Times New Roman" w:cs="Times New Roman"/>
          <w:bCs/>
          <w:color w:val="000000"/>
          <w:sz w:val="24"/>
          <w:szCs w:val="24"/>
        </w:rPr>
        <w:t>.</w:t>
      </w:r>
      <w:r w:rsidRPr="00596B0F">
        <w:rPr>
          <w:rFonts w:ascii="Times New Roman" w:eastAsia="Times New Roman" w:hAnsi="Times New Roman" w:cs="Times New Roman"/>
          <w:bCs/>
          <w:color w:val="000000"/>
          <w:sz w:val="24"/>
          <w:szCs w:val="24"/>
        </w:rPr>
        <w:t>04</w:t>
      </w:r>
      <w:r w:rsidRPr="00F2111C">
        <w:rPr>
          <w:rFonts w:ascii="Times New Roman" w:eastAsia="Times New Roman" w:hAnsi="Times New Roman" w:cs="Times New Roman"/>
          <w:bCs/>
          <w:color w:val="000000"/>
          <w:sz w:val="24"/>
          <w:szCs w:val="24"/>
        </w:rPr>
        <w:t xml:space="preserve">.2022.godine do dana </w:t>
      </w:r>
      <w:r w:rsidRPr="00596B0F">
        <w:rPr>
          <w:rFonts w:ascii="Times New Roman" w:eastAsia="Times New Roman" w:hAnsi="Times New Roman" w:cs="Times New Roman"/>
          <w:bCs/>
          <w:color w:val="000000"/>
          <w:sz w:val="24"/>
          <w:szCs w:val="24"/>
        </w:rPr>
        <w:t>13</w:t>
      </w:r>
      <w:r w:rsidRPr="00F2111C">
        <w:rPr>
          <w:rFonts w:ascii="Times New Roman" w:eastAsia="Times New Roman" w:hAnsi="Times New Roman" w:cs="Times New Roman"/>
          <w:bCs/>
          <w:color w:val="000000"/>
          <w:sz w:val="24"/>
          <w:szCs w:val="24"/>
        </w:rPr>
        <w:t>.0</w:t>
      </w:r>
      <w:r w:rsidRPr="00596B0F">
        <w:rPr>
          <w:rFonts w:ascii="Times New Roman" w:eastAsia="Times New Roman" w:hAnsi="Times New Roman" w:cs="Times New Roman"/>
          <w:bCs/>
          <w:color w:val="000000"/>
          <w:sz w:val="24"/>
          <w:szCs w:val="24"/>
        </w:rPr>
        <w:t>5</w:t>
      </w:r>
      <w:r w:rsidRPr="00F2111C">
        <w:rPr>
          <w:rFonts w:ascii="Times New Roman" w:eastAsia="Times New Roman" w:hAnsi="Times New Roman" w:cs="Times New Roman"/>
          <w:bCs/>
          <w:color w:val="000000"/>
          <w:sz w:val="24"/>
          <w:szCs w:val="24"/>
        </w:rPr>
        <w:t>.2022.godine kod kontakt osobe iz tačke I Poziva.</w:t>
      </w:r>
    </w:p>
    <w:p w14:paraId="00CA1D4F" w14:textId="77777777" w:rsidR="00F2111C" w:rsidRPr="00F2111C" w:rsidRDefault="00F2111C" w:rsidP="00F2111C">
      <w:pPr>
        <w:spacing w:after="0" w:line="240" w:lineRule="auto"/>
        <w:jc w:val="both"/>
        <w:rPr>
          <w:rFonts w:ascii="Garamond" w:eastAsia="Times New Roman" w:hAnsi="Garamond" w:cs="Arial"/>
          <w:bCs/>
          <w:color w:val="000000"/>
          <w:sz w:val="24"/>
          <w:szCs w:val="24"/>
        </w:rPr>
      </w:pPr>
    </w:p>
    <w:p w14:paraId="64D3084F" w14:textId="77777777" w:rsidR="00F2111C" w:rsidRPr="00F2111C" w:rsidRDefault="00F2111C" w:rsidP="00F2111C">
      <w:pPr>
        <w:pBdr>
          <w:top w:val="single" w:sz="4" w:space="1" w:color="auto"/>
          <w:left w:val="single" w:sz="4" w:space="4" w:color="auto"/>
          <w:bottom w:val="single" w:sz="4" w:space="1" w:color="auto"/>
          <w:right w:val="single" w:sz="4" w:space="4" w:color="auto"/>
        </w:pBdr>
        <w:shd w:val="clear" w:color="auto" w:fill="D9D9D9"/>
        <w:rPr>
          <w:rFonts w:ascii="Times New Roman" w:eastAsia="Calibri" w:hAnsi="Times New Roman" w:cs="Times New Roman"/>
          <w:bCs/>
          <w:color w:val="000000"/>
          <w:sz w:val="24"/>
          <w:szCs w:val="24"/>
        </w:rPr>
      </w:pPr>
      <w:r w:rsidRPr="00F2111C">
        <w:rPr>
          <w:rFonts w:ascii="Times New Roman" w:eastAsia="Calibri" w:hAnsi="Times New Roman" w:cs="Times New Roman"/>
          <w:bCs/>
          <w:color w:val="000000"/>
          <w:sz w:val="24"/>
          <w:szCs w:val="24"/>
        </w:rPr>
        <w:t>Procijenjena vrijednost predmenta nabavke:</w:t>
      </w:r>
      <w:r w:rsidRPr="00F2111C">
        <w:rPr>
          <w:rFonts w:ascii="Times New Roman" w:eastAsia="Calibri" w:hAnsi="Times New Roman" w:cs="Times New Roman"/>
          <w:bCs/>
          <w:color w:val="000000"/>
          <w:sz w:val="24"/>
          <w:szCs w:val="24"/>
          <w:vertAlign w:val="superscript"/>
        </w:rPr>
        <w:footnoteReference w:id="5"/>
      </w:r>
    </w:p>
    <w:p w14:paraId="0EF2A9C7" w14:textId="77777777" w:rsidR="00F2111C" w:rsidRPr="00F2111C" w:rsidRDefault="00F2111C" w:rsidP="00F2111C">
      <w:pPr>
        <w:jc w:val="both"/>
        <w:rPr>
          <w:rFonts w:ascii="Times New Roman" w:eastAsia="Calibri" w:hAnsi="Times New Roman" w:cs="Times New Roman"/>
          <w:b/>
          <w:bCs/>
          <w:color w:val="000000"/>
          <w:sz w:val="24"/>
          <w:szCs w:val="24"/>
        </w:rPr>
      </w:pPr>
      <w:r w:rsidRPr="00F2111C">
        <w:rPr>
          <w:rFonts w:ascii="Times New Roman" w:eastAsia="Calibri" w:hAnsi="Times New Roman" w:cs="Times New Roman"/>
          <w:color w:val="000000"/>
          <w:sz w:val="24"/>
          <w:szCs w:val="24"/>
        </w:rPr>
        <w:sym w:font="Wingdings" w:char="F0A8"/>
      </w:r>
      <w:r w:rsidRPr="00F2111C">
        <w:rPr>
          <w:rFonts w:ascii="Times New Roman" w:eastAsia="Calibri" w:hAnsi="Times New Roman" w:cs="Times New Roman"/>
          <w:color w:val="000000"/>
          <w:sz w:val="24"/>
          <w:szCs w:val="24"/>
        </w:rPr>
        <w:t xml:space="preserve"> </w:t>
      </w:r>
      <w:r w:rsidRPr="00F2111C">
        <w:rPr>
          <w:rFonts w:ascii="Times New Roman" w:eastAsia="Calibri" w:hAnsi="Times New Roman" w:cs="Times New Roman"/>
          <w:b/>
          <w:bCs/>
          <w:color w:val="000000"/>
          <w:sz w:val="24"/>
          <w:szCs w:val="24"/>
        </w:rPr>
        <w:t>Procijenjena vrijednost predmeta nabavke bez zaključivanja okvirnog sporazuma</w:t>
      </w:r>
      <w:r w:rsidRPr="00F2111C">
        <w:rPr>
          <w:rFonts w:ascii="Times New Roman" w:eastAsia="Calibri" w:hAnsi="Times New Roman" w:cs="Times New Roman"/>
          <w:color w:val="000000"/>
          <w:sz w:val="24"/>
          <w:szCs w:val="24"/>
        </w:rPr>
        <w:t>:</w:t>
      </w:r>
    </w:p>
    <w:p w14:paraId="0E67E587" w14:textId="4BFBBEB9" w:rsidR="00F2111C" w:rsidRPr="00F2111C" w:rsidRDefault="00F2111C" w:rsidP="00F2111C">
      <w:pPr>
        <w:jc w:val="both"/>
        <w:rPr>
          <w:rFonts w:ascii="Times New Roman" w:eastAsia="Calibri" w:hAnsi="Times New Roman" w:cs="Times New Roman"/>
          <w:color w:val="000000"/>
          <w:sz w:val="24"/>
          <w:szCs w:val="24"/>
        </w:rPr>
      </w:pPr>
      <w:r w:rsidRPr="00F2111C">
        <w:rPr>
          <w:rFonts w:ascii="Times New Roman" w:eastAsia="Calibri" w:hAnsi="Times New Roman" w:cs="Times New Roman"/>
          <w:color w:val="000000"/>
          <w:sz w:val="24"/>
          <w:szCs w:val="24"/>
        </w:rPr>
        <w:sym w:font="Wingdings" w:char="F0A8"/>
      </w:r>
      <w:r w:rsidRPr="00F2111C">
        <w:rPr>
          <w:rFonts w:ascii="Times New Roman" w:eastAsia="Calibri" w:hAnsi="Times New Roman" w:cs="Times New Roman"/>
          <w:color w:val="000000"/>
          <w:sz w:val="24"/>
          <w:szCs w:val="24"/>
        </w:rPr>
        <w:t xml:space="preserve"> kao cjeline je </w:t>
      </w:r>
      <w:r w:rsidRPr="00F2111C">
        <w:rPr>
          <w:rFonts w:ascii="Times New Roman" w:hAnsi="Times New Roman" w:cs="Times New Roman"/>
          <w:sz w:val="24"/>
          <w:szCs w:val="24"/>
          <w:shd w:val="clear" w:color="auto" w:fill="F6F5F4"/>
        </w:rPr>
        <w:t>140.495,82</w:t>
      </w:r>
      <w:r w:rsidRPr="00F2111C">
        <w:rPr>
          <w:rFonts w:ascii="Arial" w:hAnsi="Arial" w:cs="Arial"/>
          <w:sz w:val="18"/>
          <w:szCs w:val="18"/>
          <w:shd w:val="clear" w:color="auto" w:fill="F6F5F4"/>
        </w:rPr>
        <w:t xml:space="preserve"> </w:t>
      </w:r>
      <w:r w:rsidRPr="00F2111C">
        <w:rPr>
          <w:rFonts w:ascii="Times New Roman" w:eastAsia="Calibri" w:hAnsi="Times New Roman" w:cs="Times New Roman"/>
          <w:color w:val="000000"/>
          <w:sz w:val="24"/>
          <w:szCs w:val="24"/>
        </w:rPr>
        <w:t>€;</w:t>
      </w:r>
    </w:p>
    <w:p w14:paraId="42DD224B"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38795E34" w14:textId="77777777" w:rsidR="00F2111C" w:rsidRPr="00F2111C" w:rsidRDefault="00F2111C" w:rsidP="00F2111C">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Garamond" w:eastAsia="Times New Roman" w:hAnsi="Garamond" w:cs="Arial"/>
          <w:b/>
          <w:bCs/>
          <w:color w:val="000000"/>
          <w:sz w:val="24"/>
          <w:szCs w:val="24"/>
        </w:rPr>
      </w:pPr>
      <w:r w:rsidRPr="00F2111C">
        <w:rPr>
          <w:rFonts w:ascii="Garamond" w:eastAsia="Times New Roman" w:hAnsi="Garamond" w:cs="Arial"/>
          <w:color w:val="000000"/>
          <w:sz w:val="24"/>
          <w:szCs w:val="24"/>
        </w:rPr>
        <w:t>O</w:t>
      </w:r>
      <w:r w:rsidRPr="00F2111C">
        <w:rPr>
          <w:rFonts w:ascii="Times New Roman" w:eastAsia="Times New Roman" w:hAnsi="Times New Roman" w:cs="Times New Roman"/>
          <w:color w:val="000000"/>
          <w:sz w:val="24"/>
          <w:szCs w:val="24"/>
        </w:rPr>
        <w:t>brazloženje razloga zašto predmet nabavke nije podijeljen na partije:</w:t>
      </w:r>
      <w:r w:rsidRPr="00F2111C">
        <w:rPr>
          <w:rFonts w:ascii="Times New Roman" w:eastAsia="Times New Roman" w:hAnsi="Times New Roman" w:cs="Times New Roman"/>
          <w:color w:val="000000"/>
          <w:sz w:val="24"/>
          <w:szCs w:val="24"/>
          <w:vertAlign w:val="superscript"/>
        </w:rPr>
        <w:footnoteReference w:id="6"/>
      </w:r>
    </w:p>
    <w:p w14:paraId="231FCB42"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p>
    <w:p w14:paraId="15C558B4" w14:textId="61B1DABD" w:rsidR="00F2111C" w:rsidRPr="00FE5955" w:rsidRDefault="00F2111C" w:rsidP="00F2111C">
      <w:pPr>
        <w:spacing w:after="0" w:line="240" w:lineRule="auto"/>
        <w:jc w:val="both"/>
        <w:rPr>
          <w:rFonts w:ascii="Times New Roman" w:eastAsia="Times New Roman" w:hAnsi="Times New Roman" w:cs="Times New Roman"/>
          <w:color w:val="000000"/>
          <w:sz w:val="24"/>
          <w:szCs w:val="24"/>
          <w:lang w:val="sr-Latn-ME"/>
        </w:rPr>
      </w:pPr>
      <w:r w:rsidRPr="00FE5955">
        <w:rPr>
          <w:rFonts w:ascii="Times New Roman" w:eastAsia="Times New Roman" w:hAnsi="Times New Roman" w:cs="Times New Roman"/>
          <w:color w:val="000000"/>
          <w:sz w:val="24"/>
          <w:szCs w:val="24"/>
        </w:rPr>
        <w:t xml:space="preserve">Predmet javne nabavke se nabavlja kao cjelina iz razloga što je predmet nabavke </w:t>
      </w:r>
      <w:r w:rsidRPr="00FE5955">
        <w:rPr>
          <w:rFonts w:ascii="Times New Roman" w:hAnsi="Times New Roman" w:cs="Times New Roman"/>
          <w:sz w:val="24"/>
          <w:szCs w:val="24"/>
          <w:shd w:val="clear" w:color="auto" w:fill="FFFFFF"/>
        </w:rPr>
        <w:t>izvođenje gradjevinskih radova na izgradnji hidrotehničke infrastrukture na području Opštine Golubovci</w:t>
      </w:r>
      <w:r w:rsidRPr="00FE5955">
        <w:rPr>
          <w:rFonts w:ascii="Times New Roman" w:eastAsia="Times New Roman" w:hAnsi="Times New Roman" w:cs="Times New Roman"/>
          <w:color w:val="000000"/>
          <w:sz w:val="24"/>
          <w:szCs w:val="24"/>
          <w:lang w:val="sr-Latn-ME"/>
        </w:rPr>
        <w:t xml:space="preserve"> </w:t>
      </w:r>
      <w:r w:rsidRPr="00FE5955">
        <w:rPr>
          <w:rFonts w:ascii="Times New Roman" w:eastAsia="Times New Roman" w:hAnsi="Times New Roman" w:cs="Times New Roman"/>
          <w:color w:val="000000"/>
          <w:sz w:val="24"/>
          <w:szCs w:val="24"/>
        </w:rPr>
        <w:t>jedinstvena cjelina, pa je stoga jedino kroz nabavku kao cjelinu moguće adekvatno odgovoriti potrebama Naručioca za predmetnom nabavkom.</w:t>
      </w:r>
    </w:p>
    <w:p w14:paraId="4EE8ADEF"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p>
    <w:p w14:paraId="4F657AAC" w14:textId="77777777" w:rsidR="00F2111C" w:rsidRPr="00F2111C" w:rsidRDefault="00F2111C" w:rsidP="00F2111C">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F2111C">
        <w:rPr>
          <w:rFonts w:ascii="Arial" w:eastAsia="Times New Roman" w:hAnsi="Arial" w:cs="Arial"/>
          <w:b/>
          <w:color w:val="000000"/>
          <w:sz w:val="24"/>
          <w:szCs w:val="24"/>
          <w:lang w:val="sr-Latn-ME"/>
        </w:rPr>
        <w:t>PODACI O NARUČIOCIMA KOJI ZAKLJUČUJU ZAJEDNIČKU NABAVKU</w:t>
      </w:r>
    </w:p>
    <w:p w14:paraId="031FF1F4" w14:textId="77777777" w:rsidR="00F2111C" w:rsidRPr="00F2111C" w:rsidRDefault="00F2111C" w:rsidP="00F2111C">
      <w:pPr>
        <w:spacing w:after="0" w:line="240" w:lineRule="auto"/>
        <w:jc w:val="both"/>
        <w:rPr>
          <w:rFonts w:ascii="Arial" w:eastAsia="Times New Roman" w:hAnsi="Arial" w:cs="Arial"/>
          <w:color w:val="000000"/>
          <w:sz w:val="24"/>
          <w:szCs w:val="24"/>
          <w:lang w:val="sr-Latn-ME"/>
        </w:rPr>
      </w:pPr>
    </w:p>
    <w:p w14:paraId="7B91CC78"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Zajednička nabavka se sprovodi za:</w:t>
      </w:r>
    </w:p>
    <w:p w14:paraId="235E0598"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 xml:space="preserve"> </w:t>
      </w:r>
      <w:r w:rsidRPr="00F2111C">
        <w:rPr>
          <w:rFonts w:ascii="Times New Roman" w:eastAsia="Times New Roman" w:hAnsi="Times New Roman" w:cs="Times New Roman"/>
          <w:b/>
          <w:color w:val="222A35"/>
          <w:sz w:val="24"/>
          <w:szCs w:val="24"/>
          <w:u w:val="single"/>
        </w:rPr>
        <w:t>Nije primjenjivo</w:t>
      </w:r>
      <w:r w:rsidRPr="00F2111C">
        <w:rPr>
          <w:rFonts w:ascii="Times New Roman" w:eastAsia="Times New Roman" w:hAnsi="Times New Roman" w:cs="Times New Roman"/>
          <w:color w:val="000000"/>
          <w:sz w:val="24"/>
          <w:szCs w:val="24"/>
          <w:lang w:val="sr-Latn-ME"/>
        </w:rPr>
        <w:t xml:space="preserve"> _</w:t>
      </w:r>
    </w:p>
    <w:p w14:paraId="69095548" w14:textId="77777777" w:rsidR="00F2111C" w:rsidRPr="00F2111C" w:rsidRDefault="00F2111C" w:rsidP="00F2111C">
      <w:pPr>
        <w:spacing w:after="0" w:line="240" w:lineRule="auto"/>
        <w:jc w:val="both"/>
        <w:rPr>
          <w:rFonts w:ascii="Arial" w:eastAsia="Times New Roman" w:hAnsi="Arial" w:cs="Arial"/>
          <w:color w:val="000000"/>
          <w:sz w:val="24"/>
          <w:szCs w:val="24"/>
          <w:lang w:val="sr-Latn-ME"/>
        </w:rPr>
      </w:pPr>
    </w:p>
    <w:p w14:paraId="2619ACC9" w14:textId="77777777" w:rsidR="00F2111C" w:rsidRPr="00F2111C" w:rsidRDefault="00F2111C" w:rsidP="00F2111C">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color w:val="000000"/>
          <w:sz w:val="24"/>
          <w:szCs w:val="24"/>
          <w:lang w:val="sr-Latn-ME"/>
        </w:rPr>
      </w:pPr>
      <w:r w:rsidRPr="00F2111C">
        <w:rPr>
          <w:rFonts w:ascii="Arial" w:eastAsia="Times New Roman" w:hAnsi="Arial" w:cs="Arial"/>
          <w:b/>
          <w:color w:val="000000"/>
          <w:sz w:val="24"/>
          <w:szCs w:val="24"/>
          <w:lang w:val="sr-Latn-ME"/>
        </w:rPr>
        <w:t>PODACI O NARUČIOCIMA KOJI SU UKLJUČENI U CENTRALIZOVANU NABAVKU</w:t>
      </w:r>
    </w:p>
    <w:p w14:paraId="420657A3" w14:textId="77777777" w:rsidR="00F2111C" w:rsidRPr="00F2111C" w:rsidRDefault="00F2111C" w:rsidP="00F2111C">
      <w:pPr>
        <w:spacing w:after="0" w:line="240" w:lineRule="auto"/>
        <w:jc w:val="both"/>
        <w:rPr>
          <w:rFonts w:ascii="Times New Roman" w:eastAsia="Times New Roman" w:hAnsi="Times New Roman" w:cs="Times New Roman"/>
          <w:sz w:val="24"/>
          <w:szCs w:val="24"/>
          <w:lang w:val="sr-Latn-ME"/>
        </w:rPr>
      </w:pPr>
      <w:r w:rsidRPr="00F2111C">
        <w:rPr>
          <w:rFonts w:ascii="Times New Roman" w:eastAsia="Times New Roman" w:hAnsi="Times New Roman" w:cs="Times New Roman"/>
          <w:sz w:val="24"/>
          <w:szCs w:val="24"/>
          <w:lang w:val="sr-Latn-ME"/>
        </w:rPr>
        <w:t>Centralizovana nabavka se sprovodi za:</w:t>
      </w:r>
    </w:p>
    <w:p w14:paraId="085CE009" w14:textId="77777777" w:rsidR="00F2111C" w:rsidRPr="00F2111C" w:rsidRDefault="00F2111C" w:rsidP="00F2111C">
      <w:pPr>
        <w:spacing w:after="0" w:line="240" w:lineRule="auto"/>
        <w:jc w:val="both"/>
        <w:rPr>
          <w:rFonts w:ascii="Arial" w:eastAsia="Times New Roman" w:hAnsi="Arial" w:cs="Arial"/>
          <w:sz w:val="24"/>
          <w:szCs w:val="24"/>
          <w:lang w:val="sr-Latn-ME"/>
        </w:rPr>
      </w:pPr>
      <w:r w:rsidRPr="00F2111C">
        <w:rPr>
          <w:rFonts w:ascii="Times New Roman" w:eastAsia="Times New Roman" w:hAnsi="Times New Roman" w:cs="Times New Roman"/>
          <w:b/>
          <w:color w:val="222A35"/>
          <w:sz w:val="24"/>
          <w:szCs w:val="24"/>
          <w:u w:val="single"/>
        </w:rPr>
        <w:t>Nije primjenjivo</w:t>
      </w:r>
      <w:r w:rsidRPr="00F2111C">
        <w:rPr>
          <w:rFonts w:ascii="Times New Roman" w:eastAsia="Times New Roman" w:hAnsi="Times New Roman" w:cs="Times New Roman"/>
          <w:sz w:val="24"/>
          <w:szCs w:val="24"/>
          <w:lang w:val="sr-Latn-ME"/>
        </w:rPr>
        <w:t xml:space="preserve"> _</w:t>
      </w:r>
      <w:r w:rsidRPr="00F2111C">
        <w:rPr>
          <w:rFonts w:ascii="Arial" w:eastAsia="Times New Roman" w:hAnsi="Arial" w:cs="Arial"/>
          <w:sz w:val="24"/>
          <w:szCs w:val="24"/>
          <w:lang w:val="sr-Latn-ME"/>
        </w:rPr>
        <w:t xml:space="preserve"> </w:t>
      </w:r>
    </w:p>
    <w:p w14:paraId="6E0B683F" w14:textId="77777777" w:rsidR="00F2111C" w:rsidRPr="00F2111C" w:rsidRDefault="00F2111C" w:rsidP="00F2111C">
      <w:pPr>
        <w:spacing w:after="0" w:line="240" w:lineRule="auto"/>
        <w:jc w:val="both"/>
        <w:rPr>
          <w:rFonts w:ascii="Garamond" w:eastAsia="Times New Roman" w:hAnsi="Garamond" w:cs="Arial"/>
          <w:sz w:val="24"/>
          <w:szCs w:val="24"/>
        </w:rPr>
      </w:pPr>
    </w:p>
    <w:p w14:paraId="46AB34D1" w14:textId="77777777" w:rsidR="00F2111C" w:rsidRPr="00F2111C" w:rsidRDefault="00F2111C" w:rsidP="00F2111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F2111C">
        <w:rPr>
          <w:rFonts w:ascii="Arial" w:eastAsia="Times New Roman" w:hAnsi="Arial" w:cs="Arial"/>
          <w:b/>
          <w:sz w:val="24"/>
          <w:szCs w:val="24"/>
        </w:rPr>
        <w:t>NAČIN SPROVOĐENJA ELEKTRONSKE AUKCIJE</w:t>
      </w:r>
    </w:p>
    <w:p w14:paraId="3116208D" w14:textId="77777777" w:rsidR="00F2111C" w:rsidRPr="00F2111C" w:rsidRDefault="00F2111C" w:rsidP="00F2111C">
      <w:pPr>
        <w:spacing w:after="0" w:line="240" w:lineRule="auto"/>
        <w:jc w:val="both"/>
        <w:rPr>
          <w:rFonts w:ascii="Garamond" w:eastAsia="Times New Roman" w:hAnsi="Garamond" w:cs="Arial"/>
          <w:color w:val="222A35"/>
          <w:sz w:val="24"/>
          <w:szCs w:val="24"/>
        </w:rPr>
      </w:pPr>
      <w:r w:rsidRPr="00F2111C">
        <w:rPr>
          <w:rFonts w:ascii="Garamond" w:eastAsia="Times New Roman" w:hAnsi="Garamond" w:cs="Arial"/>
          <w:color w:val="222A35"/>
          <w:sz w:val="24"/>
          <w:szCs w:val="24"/>
        </w:rPr>
        <w:t>Elektronska aukcija će se sprovesti nakon ocjene ponuda, kao elektronski proces koji se ponavlja, radi postizanja nove (</w:t>
      </w:r>
      <w:r w:rsidRPr="00F2111C">
        <w:rPr>
          <w:rFonts w:ascii="Garamond" w:eastAsia="Times New Roman" w:hAnsi="Garamond" w:cs="Arial"/>
          <w:sz w:val="24"/>
          <w:szCs w:val="24"/>
          <w:u w:val="single"/>
        </w:rPr>
        <w:t>upisati kriterijum za koji se sprovodi elektronska aukcija)</w:t>
      </w:r>
      <w:r w:rsidRPr="00F2111C">
        <w:rPr>
          <w:rFonts w:ascii="Garamond" w:eastAsia="Times New Roman" w:hAnsi="Garamond" w:cs="Arial"/>
          <w:color w:val="222A35"/>
          <w:sz w:val="24"/>
          <w:szCs w:val="24"/>
        </w:rPr>
        <w:t xml:space="preserve">. </w:t>
      </w:r>
    </w:p>
    <w:p w14:paraId="38EB86E8" w14:textId="77777777" w:rsidR="00F2111C" w:rsidRPr="00F2111C" w:rsidRDefault="00F2111C" w:rsidP="00F2111C">
      <w:pPr>
        <w:spacing w:after="0" w:line="240" w:lineRule="auto"/>
        <w:jc w:val="both"/>
        <w:rPr>
          <w:rFonts w:ascii="Garamond" w:eastAsia="Times New Roman" w:hAnsi="Garamond" w:cs="Arial"/>
          <w:b/>
          <w:color w:val="222A35"/>
          <w:sz w:val="24"/>
          <w:szCs w:val="24"/>
          <w:u w:val="single"/>
        </w:rPr>
      </w:pPr>
      <w:r w:rsidRPr="00F2111C">
        <w:rPr>
          <w:rFonts w:ascii="Garamond" w:eastAsia="Times New Roman" w:hAnsi="Garamond" w:cs="Arial"/>
          <w:b/>
          <w:color w:val="222A35"/>
          <w:sz w:val="24"/>
          <w:szCs w:val="24"/>
          <w:u w:val="single"/>
        </w:rPr>
        <w:t>Nije primjenjivo.</w:t>
      </w:r>
    </w:p>
    <w:p w14:paraId="3EA34946" w14:textId="77777777" w:rsidR="00F2111C" w:rsidRPr="00F2111C" w:rsidRDefault="00F2111C" w:rsidP="00F2111C">
      <w:pPr>
        <w:spacing w:after="0" w:line="240" w:lineRule="auto"/>
        <w:jc w:val="both"/>
        <w:rPr>
          <w:rFonts w:ascii="Garamond" w:eastAsia="Times New Roman" w:hAnsi="Garamond" w:cs="Arial"/>
          <w:sz w:val="24"/>
          <w:szCs w:val="24"/>
        </w:rPr>
      </w:pPr>
    </w:p>
    <w:p w14:paraId="193ED7DA" w14:textId="77777777" w:rsidR="00F2111C" w:rsidRPr="00F2111C" w:rsidRDefault="00F2111C" w:rsidP="00F2111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F2111C">
        <w:rPr>
          <w:rFonts w:ascii="Arial" w:eastAsia="Times New Roman" w:hAnsi="Arial" w:cs="Arial"/>
          <w:b/>
          <w:sz w:val="24"/>
          <w:szCs w:val="24"/>
        </w:rPr>
        <w:t>ELEKTRONSKI KATALOG</w:t>
      </w:r>
      <w:r w:rsidRPr="00F2111C">
        <w:rPr>
          <w:rFonts w:ascii="Arial" w:eastAsia="Times New Roman" w:hAnsi="Arial" w:cs="Arial"/>
          <w:b/>
          <w:color w:val="FF0000"/>
          <w:sz w:val="24"/>
          <w:szCs w:val="24"/>
        </w:rPr>
        <w:t xml:space="preserve"> </w:t>
      </w:r>
    </w:p>
    <w:p w14:paraId="1AEB7C5F" w14:textId="77777777" w:rsidR="00F2111C" w:rsidRPr="00F2111C" w:rsidRDefault="00F2111C" w:rsidP="00F2111C">
      <w:pPr>
        <w:spacing w:after="0" w:line="240" w:lineRule="auto"/>
        <w:jc w:val="both"/>
        <w:rPr>
          <w:rFonts w:ascii="Garamond" w:eastAsia="Times New Roman" w:hAnsi="Garamond" w:cs="Arial"/>
          <w:color w:val="222A35"/>
          <w:sz w:val="24"/>
          <w:szCs w:val="24"/>
        </w:rPr>
      </w:pPr>
      <w:r w:rsidRPr="00F2111C">
        <w:rPr>
          <w:rFonts w:ascii="Garamond" w:eastAsia="Times New Roman" w:hAnsi="Garamond" w:cs="Arial"/>
          <w:color w:val="222A35"/>
          <w:sz w:val="24"/>
          <w:szCs w:val="24"/>
        </w:rPr>
        <w:t>Elektronski katalog sastavlja ponuđač u skladu s tehničkim specifikacijama i u formi ___________________________________________________________________</w:t>
      </w:r>
    </w:p>
    <w:p w14:paraId="570F0880" w14:textId="77777777" w:rsidR="00F2111C" w:rsidRPr="00F2111C" w:rsidRDefault="00F2111C" w:rsidP="00F2111C">
      <w:pPr>
        <w:spacing w:after="0" w:line="240" w:lineRule="auto"/>
        <w:jc w:val="both"/>
        <w:rPr>
          <w:rFonts w:ascii="Garamond" w:eastAsia="Times New Roman" w:hAnsi="Garamond" w:cs="Arial"/>
          <w:b/>
          <w:color w:val="222A35"/>
          <w:sz w:val="24"/>
          <w:szCs w:val="24"/>
          <w:u w:val="single"/>
        </w:rPr>
      </w:pPr>
      <w:r w:rsidRPr="00F2111C">
        <w:rPr>
          <w:rFonts w:ascii="Garamond" w:eastAsia="Times New Roman" w:hAnsi="Garamond" w:cs="Arial"/>
          <w:b/>
          <w:color w:val="222A35"/>
          <w:sz w:val="24"/>
          <w:szCs w:val="24"/>
          <w:u w:val="single"/>
        </w:rPr>
        <w:t>Nije primjenjivo.</w:t>
      </w:r>
    </w:p>
    <w:p w14:paraId="76C5F4FB"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23544343" w14:textId="77777777" w:rsidR="00F2111C" w:rsidRPr="00F2111C" w:rsidRDefault="00F2111C" w:rsidP="00F2111C">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F2111C">
        <w:rPr>
          <w:rFonts w:ascii="Arial" w:eastAsia="Times New Roman" w:hAnsi="Arial" w:cs="Arial"/>
          <w:b/>
          <w:sz w:val="24"/>
          <w:szCs w:val="24"/>
        </w:rPr>
        <w:t>PONUDA SA VARIJANTAMA</w:t>
      </w:r>
    </w:p>
    <w:p w14:paraId="72A52167" w14:textId="77777777" w:rsidR="00F2111C" w:rsidRPr="00F2111C" w:rsidRDefault="00F2111C" w:rsidP="00F2111C">
      <w:pPr>
        <w:spacing w:after="0" w:line="240" w:lineRule="auto"/>
        <w:jc w:val="both"/>
        <w:rPr>
          <w:rFonts w:ascii="Garamond" w:eastAsia="Times New Roman" w:hAnsi="Garamond" w:cs="Arial"/>
          <w:sz w:val="24"/>
          <w:szCs w:val="24"/>
        </w:rPr>
      </w:pPr>
      <w:r w:rsidRPr="00F2111C">
        <w:rPr>
          <w:rFonts w:ascii="Garamond" w:eastAsia="Times New Roman" w:hAnsi="Garamond" w:cs="Arial"/>
          <w:sz w:val="24"/>
          <w:szCs w:val="24"/>
        </w:rPr>
        <w:t>Mogućnost podnošenja ponude sa varijantama</w:t>
      </w:r>
    </w:p>
    <w:p w14:paraId="43FF51DF" w14:textId="77777777" w:rsidR="00F2111C" w:rsidRPr="00F2111C" w:rsidRDefault="00F2111C" w:rsidP="00F2111C">
      <w:pPr>
        <w:spacing w:after="0" w:line="240" w:lineRule="auto"/>
        <w:jc w:val="both"/>
        <w:rPr>
          <w:rFonts w:ascii="Garamond" w:eastAsia="Times New Roman" w:hAnsi="Garamond" w:cs="Arial"/>
          <w:color w:val="000000"/>
          <w:sz w:val="24"/>
          <w:szCs w:val="24"/>
        </w:rPr>
      </w:pPr>
      <w:r w:rsidRPr="00F2111C">
        <w:rPr>
          <w:rFonts w:ascii="Garamond" w:eastAsia="Times New Roman" w:hAnsi="Garamond" w:cs="Arial"/>
          <w:color w:val="000000"/>
          <w:sz w:val="24"/>
          <w:szCs w:val="24"/>
        </w:rPr>
        <w:sym w:font="Wingdings" w:char="F0A8"/>
      </w:r>
      <w:r w:rsidRPr="00F2111C">
        <w:rPr>
          <w:rFonts w:ascii="Garamond" w:eastAsia="Times New Roman" w:hAnsi="Garamond" w:cs="Arial"/>
          <w:color w:val="000000"/>
          <w:sz w:val="24"/>
          <w:szCs w:val="24"/>
        </w:rPr>
        <w:t xml:space="preserve"> </w:t>
      </w:r>
      <w:r w:rsidRPr="00F2111C">
        <w:rPr>
          <w:rFonts w:ascii="Garamond" w:eastAsia="Times New Roman" w:hAnsi="Garamond" w:cs="Arial"/>
          <w:sz w:val="24"/>
          <w:szCs w:val="24"/>
        </w:rPr>
        <w:t>Varijante ponude nijesu dozvoljene i neće biti razmatrane.</w:t>
      </w:r>
    </w:p>
    <w:p w14:paraId="34F4AFC1" w14:textId="77777777" w:rsidR="00F2111C" w:rsidRPr="00F2111C" w:rsidRDefault="00F2111C" w:rsidP="00F2111C">
      <w:pPr>
        <w:spacing w:after="0" w:line="240" w:lineRule="auto"/>
        <w:jc w:val="both"/>
        <w:rPr>
          <w:rFonts w:ascii="Garamond" w:eastAsia="Times New Roman" w:hAnsi="Garamond" w:cs="Arial"/>
          <w:b/>
          <w:bCs/>
          <w:color w:val="FF0000"/>
          <w:sz w:val="24"/>
          <w:szCs w:val="24"/>
        </w:rPr>
      </w:pPr>
    </w:p>
    <w:p w14:paraId="2A074D7D" w14:textId="77777777" w:rsidR="00F2111C" w:rsidRPr="00F2111C" w:rsidRDefault="00F2111C" w:rsidP="00F2111C">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F2111C">
        <w:rPr>
          <w:rFonts w:ascii="Arial" w:eastAsia="Times New Roman" w:hAnsi="Arial" w:cs="Arial"/>
          <w:b/>
          <w:sz w:val="24"/>
          <w:szCs w:val="24"/>
        </w:rPr>
        <w:t>REZERVISANA NABAVKA</w:t>
      </w:r>
    </w:p>
    <w:p w14:paraId="75348E19" w14:textId="77777777" w:rsidR="00F2111C" w:rsidRPr="00F2111C" w:rsidRDefault="00F2111C" w:rsidP="00F2111C">
      <w:pPr>
        <w:spacing w:after="0" w:line="240" w:lineRule="auto"/>
        <w:jc w:val="both"/>
        <w:rPr>
          <w:rFonts w:ascii="Garamond" w:eastAsia="Times New Roman" w:hAnsi="Garamond" w:cs="Arial"/>
          <w:color w:val="000000"/>
          <w:sz w:val="24"/>
          <w:szCs w:val="24"/>
        </w:rPr>
      </w:pPr>
      <w:r w:rsidRPr="00F2111C">
        <w:rPr>
          <w:rFonts w:ascii="Garamond" w:eastAsia="Times New Roman" w:hAnsi="Garamond" w:cs="Arial"/>
          <w:color w:val="000000"/>
          <w:sz w:val="24"/>
          <w:szCs w:val="24"/>
        </w:rPr>
        <w:sym w:font="Wingdings" w:char="F0A8"/>
      </w:r>
      <w:r w:rsidRPr="00F2111C">
        <w:rPr>
          <w:rFonts w:ascii="Garamond" w:eastAsia="Times New Roman" w:hAnsi="Garamond" w:cs="Arial"/>
          <w:color w:val="000000"/>
          <w:sz w:val="24"/>
          <w:szCs w:val="24"/>
        </w:rPr>
        <w:t xml:space="preserve"> Ne</w:t>
      </w:r>
    </w:p>
    <w:p w14:paraId="7C3C3F2D"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sz w:val="24"/>
          <w:szCs w:val="32"/>
        </w:rPr>
      </w:pPr>
      <w:r w:rsidRPr="00F2111C">
        <w:rPr>
          <w:rFonts w:ascii="Arial" w:eastAsia="Times New Roman" w:hAnsi="Arial" w:cs="Arial"/>
          <w:b/>
          <w:sz w:val="24"/>
          <w:szCs w:val="32"/>
        </w:rPr>
        <w:lastRenderedPageBreak/>
        <w:t>NAČIN UTVRĐIVANJA EKVIVALENTNOSTI</w:t>
      </w:r>
    </w:p>
    <w:p w14:paraId="677D6284" w14:textId="763AFA77" w:rsidR="00F2111C" w:rsidRDefault="00F2111C" w:rsidP="00F2111C">
      <w:pPr>
        <w:spacing w:after="0" w:line="240" w:lineRule="auto"/>
        <w:jc w:val="both"/>
        <w:rPr>
          <w:rFonts w:ascii="Times New Roman" w:eastAsia="Times New Roman" w:hAnsi="Times New Roman" w:cs="Times New Roman"/>
          <w:bCs/>
          <w:color w:val="000000"/>
          <w:sz w:val="24"/>
          <w:szCs w:val="24"/>
        </w:rPr>
      </w:pPr>
    </w:p>
    <w:p w14:paraId="4FA7B119" w14:textId="1CCFE88B" w:rsidR="002602C7" w:rsidRPr="00F2111C" w:rsidRDefault="002602C7" w:rsidP="00F2111C">
      <w:pPr>
        <w:spacing w:after="0" w:line="240" w:lineRule="auto"/>
        <w:jc w:val="both"/>
        <w:rPr>
          <w:rFonts w:ascii="Times New Roman" w:eastAsia="Times New Roman" w:hAnsi="Times New Roman" w:cs="Times New Roman"/>
          <w:b/>
          <w:bCs/>
          <w:color w:val="000000"/>
          <w:sz w:val="24"/>
          <w:szCs w:val="24"/>
          <w:u w:val="single"/>
        </w:rPr>
      </w:pPr>
      <w:r w:rsidRPr="002602C7">
        <w:rPr>
          <w:rFonts w:ascii="Times New Roman" w:eastAsia="Times New Roman" w:hAnsi="Times New Roman" w:cs="Times New Roman"/>
          <w:bCs/>
          <w:color w:val="000000"/>
          <w:sz w:val="24"/>
          <w:szCs w:val="24"/>
        </w:rPr>
        <w:t>Način utvrđivanja ekvivalentnosti: Od strane nadležnog organa kojim se potvrđuje da ponuđeni standardi odgovaraju traženim u Tehničkoj specifikaciji predmeta javne nabavke.</w:t>
      </w:r>
    </w:p>
    <w:p w14:paraId="50396214"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sz w:val="24"/>
          <w:szCs w:val="32"/>
        </w:rPr>
      </w:pPr>
      <w:r w:rsidRPr="00F2111C">
        <w:rPr>
          <w:rFonts w:ascii="Arial" w:eastAsia="Times New Roman" w:hAnsi="Arial" w:cs="Arial"/>
          <w:b/>
          <w:sz w:val="24"/>
          <w:szCs w:val="32"/>
        </w:rPr>
        <w:t>OSNOVI ZA OBAVEZNO ISKLJUČENJE IZ POSTUPKA JAVNE NABAVKE</w:t>
      </w:r>
    </w:p>
    <w:p w14:paraId="44748A55"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 xml:space="preserve">Privredni subjekat će se isključiti iz postupka javne nabavke, ako: </w:t>
      </w:r>
    </w:p>
    <w:p w14:paraId="45EBBC64"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 xml:space="preserve">1) postoji sukob interesa iz člana 41 stav 1 tačka 2 alineja 1 i 2 ili člana 42 Zakona o javnim nabavkama, </w:t>
      </w:r>
    </w:p>
    <w:p w14:paraId="7FA7162D"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 xml:space="preserve">2) ne ispunjava obavezne uslove i uslove sposobnosti privrednog subjekta predviđene tenderskom dokumentacijom, </w:t>
      </w:r>
    </w:p>
    <w:p w14:paraId="480AB1FC" w14:textId="77777777" w:rsidR="00F2111C" w:rsidRPr="00F2111C" w:rsidRDefault="00F2111C" w:rsidP="00F2111C">
      <w:pPr>
        <w:spacing w:after="0" w:line="240" w:lineRule="auto"/>
        <w:jc w:val="both"/>
        <w:rPr>
          <w:rFonts w:ascii="Garamond" w:eastAsia="Times New Roman" w:hAnsi="Garamond" w:cs="Arial"/>
          <w:sz w:val="24"/>
          <w:szCs w:val="24"/>
        </w:rPr>
      </w:pPr>
      <w:r w:rsidRPr="00F2111C">
        <w:rPr>
          <w:rFonts w:ascii="Times New Roman" w:eastAsia="Times New Roman" w:hAnsi="Times New Roman" w:cs="Times New Roman"/>
          <w:sz w:val="24"/>
          <w:szCs w:val="24"/>
        </w:rPr>
        <w:t>3) postoji drugi razlog predviđen ovim zakonom</w:t>
      </w:r>
      <w:r w:rsidRPr="00F2111C">
        <w:rPr>
          <w:rFonts w:ascii="Garamond" w:eastAsia="Times New Roman" w:hAnsi="Garamond" w:cs="Arial"/>
          <w:sz w:val="24"/>
          <w:szCs w:val="24"/>
        </w:rPr>
        <w:t xml:space="preserve">. </w:t>
      </w:r>
    </w:p>
    <w:p w14:paraId="5D5AF147" w14:textId="77777777" w:rsidR="00F2111C" w:rsidRPr="00F2111C" w:rsidRDefault="00F2111C" w:rsidP="00F2111C">
      <w:pPr>
        <w:spacing w:after="0" w:line="240" w:lineRule="auto"/>
        <w:jc w:val="both"/>
        <w:rPr>
          <w:rFonts w:ascii="Garamond" w:eastAsia="Times New Roman" w:hAnsi="Garamond" w:cs="Arial"/>
          <w:sz w:val="24"/>
          <w:szCs w:val="24"/>
        </w:rPr>
      </w:pPr>
    </w:p>
    <w:p w14:paraId="04E71DBE"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sz w:val="24"/>
          <w:szCs w:val="32"/>
        </w:rPr>
      </w:pPr>
      <w:r w:rsidRPr="00F2111C">
        <w:rPr>
          <w:rFonts w:ascii="Arial" w:eastAsia="Times New Roman" w:hAnsi="Arial" w:cs="Arial"/>
          <w:b/>
          <w:sz w:val="24"/>
          <w:szCs w:val="32"/>
        </w:rPr>
        <w:t>SREDSTVA FINANSIJSKOG OBEZBJEĐENJA UGOVORA O JAVNOJ NABAVCI</w:t>
      </w:r>
    </w:p>
    <w:p w14:paraId="316CB98C"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Ponuđač čija ponuda bude izabrana kao najpovoljnija je dužan da uz potpisan ugovor o javnoj nabavci dostavi naručiocu:</w:t>
      </w:r>
    </w:p>
    <w:p w14:paraId="3316FA30"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 garanciju za dobro izvršenje ugovora za slučaj povrede ugovorenih obaveza u iznosu od 10% od vrijednosti ugovora . Ponuđač čija ponuda bude izabrana kao najpovoljnija je dužan da uz potpisan ugovor o javnoj nabavci dostavi naručiocu garanciju, neopozivu i bezuslovno plativu na prvi poziv za dobro izvršenje ugovora, za slučaj povrede ugovorenih obaveza u iznosu od 10 % od vrijednosti ugovora. Garancija za dobro izvršenje ugovora treba da važi sedam dana duže od ponuđenog roka izvršenja ugovora.U slučaju prekoračenja roka iz prethodnog stava, izvodjač radova dužan je da, na zahtjev naručioca, prije isteka roka važenja, produži garanciju za dobro izvršenje ugovora.</w:t>
      </w:r>
    </w:p>
    <w:p w14:paraId="1388E479"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p>
    <w:p w14:paraId="05B1B20E"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 garanciju za otklanjanje nedostataka u garantnom roku, za slučaj da izabrani ponuđač u garantnom roku ne ispuni obaveze na koje se garancija odnosi u iznosu od 5% od vrijednosti ugovora sa rokom važenja od 30 dana dužim od ponuđenog garantnog roka. Izvođač je obavezan da najkasnije deset dana prije isticanja roka važenja garancije za dobro izvršenje ugovora dostavi Naručiocu bezuslovnu i plativu na prvi poziv garanciju za otklanjanje nedostataka u garantnom roku u iznosu od 5% od vrijednosti ugovora sa rokom važnosti 30 dana dužim od ponuđenog garantnog roka.Ako Izvođač ne dostavi garanciju za otklanjanje nedostataka u garantnom roku Naručilac će aktivirati garanciju za dobro izvršenje ugovora.</w:t>
      </w:r>
    </w:p>
    <w:p w14:paraId="0D086A21"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p>
    <w:p w14:paraId="16DC1975" w14:textId="6A0AC222"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 xml:space="preserve">• polisu osiguranja od profesionalne odgovornosti u iznosu od 100.000,00 eura sa rokom važenja od sa rokom važenja od dana početka izvršenja ugovora do dana dobijanja završnog izveštaja stručnog nadzora i primopredaje objekta.Polisa osiguranja od profesionalne odgovornosti mora da se odnosi na ugovorene radove i da pokriva rizik odgovornosti za štetu prouzrokovanu licima, za štetu na objektima i za finansijski gubitak. U polisi se mora navesti da se ista izdaje za javnu nabavku radova: "nabavka </w:t>
      </w:r>
      <w:r w:rsidR="002E5207" w:rsidRPr="00FE5955">
        <w:rPr>
          <w:rFonts w:ascii="Times New Roman" w:hAnsi="Times New Roman" w:cs="Times New Roman"/>
          <w:sz w:val="24"/>
          <w:szCs w:val="24"/>
          <w:shd w:val="clear" w:color="auto" w:fill="FFFFFF"/>
        </w:rPr>
        <w:t>izvođenj</w:t>
      </w:r>
      <w:r w:rsidR="002E5207">
        <w:rPr>
          <w:rFonts w:ascii="Times New Roman" w:hAnsi="Times New Roman" w:cs="Times New Roman"/>
          <w:sz w:val="24"/>
          <w:szCs w:val="24"/>
          <w:shd w:val="clear" w:color="auto" w:fill="FFFFFF"/>
        </w:rPr>
        <w:t>a</w:t>
      </w:r>
      <w:r w:rsidR="002E5207" w:rsidRPr="00FE5955">
        <w:rPr>
          <w:rFonts w:ascii="Times New Roman" w:hAnsi="Times New Roman" w:cs="Times New Roman"/>
          <w:sz w:val="24"/>
          <w:szCs w:val="24"/>
          <w:shd w:val="clear" w:color="auto" w:fill="FFFFFF"/>
        </w:rPr>
        <w:t xml:space="preserve"> gradjevinskih radova na izgradnji hidrotehničke infrastrukture na području Opštine Golubovci</w:t>
      </w:r>
      <w:r w:rsidRPr="00F2111C">
        <w:rPr>
          <w:rFonts w:ascii="Times New Roman" w:eastAsia="Times New Roman" w:hAnsi="Times New Roman" w:cs="Times New Roman"/>
          <w:color w:val="000000"/>
          <w:sz w:val="24"/>
          <w:szCs w:val="24"/>
        </w:rPr>
        <w:t>."</w:t>
      </w:r>
    </w:p>
    <w:p w14:paraId="14C94A17" w14:textId="77777777" w:rsidR="00F2111C" w:rsidRPr="00F2111C" w:rsidRDefault="00F2111C" w:rsidP="00F2111C">
      <w:pPr>
        <w:spacing w:after="0" w:line="240" w:lineRule="auto"/>
        <w:jc w:val="both"/>
        <w:rPr>
          <w:rFonts w:ascii="Times New Roman" w:eastAsia="Calibri" w:hAnsi="Times New Roman" w:cs="Times New Roman"/>
          <w:color w:val="000000"/>
          <w:sz w:val="24"/>
          <w:szCs w:val="24"/>
        </w:rPr>
      </w:pPr>
    </w:p>
    <w:p w14:paraId="092C0AC2"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hanging="630"/>
        <w:outlineLvl w:val="0"/>
        <w:rPr>
          <w:rFonts w:ascii="Arial" w:eastAsia="Times New Roman" w:hAnsi="Arial" w:cs="Arial"/>
          <w:b/>
          <w:color w:val="000000"/>
          <w:sz w:val="24"/>
          <w:szCs w:val="32"/>
        </w:rPr>
      </w:pPr>
      <w:r w:rsidRPr="00F2111C">
        <w:rPr>
          <w:rFonts w:ascii="Arial" w:eastAsia="Times New Roman" w:hAnsi="Arial" w:cs="Arial"/>
          <w:b/>
          <w:sz w:val="24"/>
          <w:szCs w:val="32"/>
        </w:rPr>
        <w:t>METODOLOGIJA VREDNOVANJA PONUDA</w:t>
      </w:r>
    </w:p>
    <w:p w14:paraId="79A56301"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Naručilac će u postupku javne nabavki izabrati ekonomski najpovoljniju ponudu, primjenom pristupa isplativosti, po osnovu kriterijuma</w:t>
      </w:r>
      <w:r w:rsidRPr="00F2111C">
        <w:rPr>
          <w:rFonts w:ascii="Times New Roman" w:eastAsia="Times New Roman" w:hAnsi="Times New Roman" w:cs="Times New Roman"/>
          <w:sz w:val="24"/>
          <w:szCs w:val="24"/>
          <w:vertAlign w:val="superscript"/>
        </w:rPr>
        <w:footnoteReference w:id="7"/>
      </w:r>
      <w:r w:rsidRPr="00F2111C">
        <w:rPr>
          <w:rFonts w:ascii="Times New Roman" w:eastAsia="Times New Roman" w:hAnsi="Times New Roman" w:cs="Times New Roman"/>
          <w:sz w:val="24"/>
          <w:szCs w:val="24"/>
        </w:rPr>
        <w:t xml:space="preserve">: </w:t>
      </w:r>
    </w:p>
    <w:p w14:paraId="58D415D9" w14:textId="77777777" w:rsidR="00F2111C" w:rsidRPr="00F2111C" w:rsidRDefault="00F2111C" w:rsidP="00F2111C">
      <w:pPr>
        <w:spacing w:after="0" w:line="240" w:lineRule="auto"/>
        <w:rPr>
          <w:rFonts w:ascii="Times New Roman" w:eastAsia="Times New Roman" w:hAnsi="Times New Roman" w:cs="Times New Roman"/>
          <w:sz w:val="24"/>
          <w:szCs w:val="24"/>
        </w:rPr>
      </w:pPr>
      <w:r w:rsidRPr="00F2111C">
        <w:rPr>
          <w:rFonts w:ascii="Times New Roman" w:eastAsia="Times New Roman" w:hAnsi="Times New Roman" w:cs="Times New Roman"/>
          <w:color w:val="000000"/>
          <w:sz w:val="24"/>
          <w:szCs w:val="24"/>
        </w:rPr>
        <w:sym w:font="Wingdings" w:char="F0A8"/>
      </w:r>
      <w:r w:rsidRPr="00F2111C">
        <w:rPr>
          <w:rFonts w:ascii="Times New Roman" w:eastAsia="Times New Roman" w:hAnsi="Times New Roman" w:cs="Times New Roman"/>
          <w:color w:val="000000"/>
          <w:sz w:val="24"/>
          <w:szCs w:val="24"/>
        </w:rPr>
        <w:t xml:space="preserve"> </w:t>
      </w:r>
      <w:r w:rsidRPr="00F2111C">
        <w:rPr>
          <w:rFonts w:ascii="Times New Roman" w:eastAsia="Times New Roman" w:hAnsi="Times New Roman" w:cs="Times New Roman"/>
          <w:sz w:val="24"/>
          <w:szCs w:val="24"/>
        </w:rPr>
        <w:t xml:space="preserve">odnos cijene i kvaliteta </w:t>
      </w:r>
    </w:p>
    <w:p w14:paraId="5B5702AB"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cijena 90 bodova ,</w:t>
      </w:r>
    </w:p>
    <w:p w14:paraId="340E35FC"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Po formuli:broj bodova=najniže ponudjena cijena / ponudjena cijena x 90</w:t>
      </w:r>
    </w:p>
    <w:p w14:paraId="2039D28D"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p>
    <w:p w14:paraId="654F2211"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-kvalitet 10 bodova</w:t>
      </w:r>
    </w:p>
    <w:p w14:paraId="27DAE4E2"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-Parametar kvalitet (K) – garantni rok za kompetne izvedene radove, vrednovaće se na sljedeći način: max 10 bodova primjenom ovog parametra dobija ponuđač sa najdužim ponuđenim garantnim rokom na kompletne izvedene radove  a drugi ponuđači dobijaju proporcionalno manji broj bodova po formuli: Broj bodova(K)= ( ponuđeni garantni rok za kompletne izvedene radove koji počinje teći od dana dobijanja završnog izveštaja stručnog nadzora i primopredaje objekta / najduži ponuđeni garantni rok za kompetne izvedene radove koji počinje teći od dana dobijanja završnog izveštaja stručnog nadzora i primopredaje objekta/) × 10.</w:t>
      </w:r>
    </w:p>
    <w:p w14:paraId="138B6B80"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Garantni rok se iskazuje u mjesecima</w:t>
      </w:r>
    </w:p>
    <w:p w14:paraId="66A7C638"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p>
    <w:p w14:paraId="4D6C3F70"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Napomena: Garantni rok za kompletne izvedene radove ne može biti kraći od  24 mjeseca niti duži od 36 mjeseci od dana dobijanja završnog izveštaja stručnog nadzora i primopredaje objekta.</w:t>
      </w:r>
    </w:p>
    <w:p w14:paraId="4CCA9782"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Ponudjač je dužan da precizira trajanje garantnog roka u mjesecima kao i da dostavi Izjavu banke da će izdati garanciju za otklanjanje nedostataka sa rokom važnosti 30 dana dužim od ponudjenog garantnog roka, u skladu sa uslovima tenderske dokumentacije ili da dostavi Izjavu kojom banka garantuje da će garancija sadržati klauzulu da će produzavanje roka garancije banke sa rokom važnosti 30 dana dužim od ponudjenog garantnog roka predstavljati dalju obavezu za banku, kao garanta. Skenirana Izjava banke se dostavlja sa ponudom , elektronskim putem, a ponudjač se obavezuje da izjavu banke dostavi u originalu naručiocu, na njegov zahtjev.U slučaju da Ponudjač ne dostavi skeniranu izjavu banke sa navedenim sadrzajem , isti dobija 0 bodova po osnovu ovog kriterijuma.</w:t>
      </w:r>
    </w:p>
    <w:p w14:paraId="13233EAE"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p>
    <w:p w14:paraId="4A2854A1"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Napomena: Radi vrednovanja ponuda, ponuđač je dužan da se izjasni o konkretnom garantnom roku za kompletne izvedene radove u dijelu uslova za ućešće u postupku i zahtjevi u pogledu načina izvršenja predmetna nabavke. Garantni rok za kompletne izvedene radove se Iskazuje u mjesecima.</w:t>
      </w:r>
    </w:p>
    <w:p w14:paraId="08437FE8" w14:textId="77777777" w:rsidR="00F2111C" w:rsidRPr="00F2111C" w:rsidRDefault="00F2111C" w:rsidP="00F2111C">
      <w:pPr>
        <w:pBdr>
          <w:top w:val="single" w:sz="4" w:space="1" w:color="auto"/>
          <w:left w:val="single" w:sz="4" w:space="4" w:color="auto"/>
          <w:bottom w:val="single" w:sz="4" w:space="1" w:color="auto"/>
          <w:right w:val="single" w:sz="4" w:space="4" w:color="auto"/>
        </w:pBd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NAJPOVOLJNIJA JE ONA PONUDA ČIJI JE UKUPAN BROJ BODOVA NAJVEĆI.</w:t>
      </w:r>
    </w:p>
    <w:p w14:paraId="208E8B79"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17897089"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Arial"/>
          <w:b/>
          <w:sz w:val="24"/>
          <w:szCs w:val="32"/>
        </w:rPr>
      </w:pPr>
      <w:r w:rsidRPr="00F2111C">
        <w:rPr>
          <w:rFonts w:ascii="Arial" w:eastAsia="Times New Roman" w:hAnsi="Arial" w:cs="Arial"/>
          <w:b/>
          <w:sz w:val="24"/>
          <w:szCs w:val="32"/>
        </w:rPr>
        <w:t>JEZIK PONUDE</w:t>
      </w:r>
    </w:p>
    <w:p w14:paraId="0EAEE781" w14:textId="6F18E1F4" w:rsid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Ponuda se sačinjava na:</w:t>
      </w:r>
    </w:p>
    <w:p w14:paraId="28A13618" w14:textId="77777777" w:rsidR="002602C7" w:rsidRPr="00F2111C" w:rsidRDefault="002602C7" w:rsidP="00F2111C">
      <w:pPr>
        <w:spacing w:after="0" w:line="240" w:lineRule="auto"/>
        <w:jc w:val="both"/>
        <w:rPr>
          <w:rFonts w:ascii="Times New Roman" w:eastAsia="Times New Roman" w:hAnsi="Times New Roman" w:cs="Times New Roman"/>
          <w:color w:val="000000"/>
          <w:sz w:val="24"/>
          <w:szCs w:val="24"/>
        </w:rPr>
      </w:pPr>
    </w:p>
    <w:p w14:paraId="66F3E806"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sym w:font="Wingdings" w:char="F0A8"/>
      </w:r>
      <w:r w:rsidRPr="00F2111C">
        <w:rPr>
          <w:rFonts w:ascii="Times New Roman" w:eastAsia="Times New Roman" w:hAnsi="Times New Roman" w:cs="Times New Roman"/>
          <w:color w:val="000000"/>
          <w:sz w:val="24"/>
          <w:szCs w:val="24"/>
        </w:rPr>
        <w:t xml:space="preserve"> crnogorski jezik i drugi jezik koji je u službenoj upotrebi u Crnoj Gori, u skladu sa Ustavom i zakonom</w:t>
      </w:r>
    </w:p>
    <w:p w14:paraId="361915CE" w14:textId="77777777" w:rsidR="00F2111C" w:rsidRPr="00F2111C" w:rsidRDefault="00F2111C" w:rsidP="00F2111C">
      <w:pPr>
        <w:spacing w:after="0" w:line="240" w:lineRule="auto"/>
        <w:jc w:val="both"/>
        <w:rPr>
          <w:rFonts w:ascii="Garamond" w:eastAsia="Times New Roman" w:hAnsi="Garamond" w:cs="Arial"/>
          <w:sz w:val="24"/>
          <w:szCs w:val="24"/>
        </w:rPr>
      </w:pPr>
    </w:p>
    <w:p w14:paraId="7B6661B0"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Arial"/>
          <w:b/>
          <w:sz w:val="24"/>
          <w:szCs w:val="32"/>
        </w:rPr>
      </w:pPr>
      <w:r w:rsidRPr="00F2111C">
        <w:rPr>
          <w:rFonts w:ascii="Arial" w:eastAsia="Times New Roman" w:hAnsi="Arial" w:cs="Arial"/>
          <w:b/>
          <w:sz w:val="24"/>
          <w:szCs w:val="32"/>
        </w:rPr>
        <w:t>NAČIN, MJESTO I VRIJEME PODNOŠENJA PONUDA I OTVARANJA PONUDA</w:t>
      </w:r>
    </w:p>
    <w:p w14:paraId="21BEA5AF" w14:textId="6C25B743"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 xml:space="preserve">Ponude se podnose preko ESJN-a zaključno sa danom </w:t>
      </w:r>
      <w:r w:rsidR="002602C7">
        <w:rPr>
          <w:rFonts w:ascii="Times New Roman" w:eastAsia="Times New Roman" w:hAnsi="Times New Roman" w:cs="Times New Roman"/>
          <w:color w:val="000000"/>
          <w:sz w:val="24"/>
          <w:szCs w:val="24"/>
        </w:rPr>
        <w:t>13</w:t>
      </w:r>
      <w:r w:rsidRPr="00F2111C">
        <w:rPr>
          <w:rFonts w:ascii="Times New Roman" w:eastAsia="Times New Roman" w:hAnsi="Times New Roman" w:cs="Times New Roman"/>
          <w:color w:val="000000"/>
          <w:sz w:val="24"/>
          <w:szCs w:val="24"/>
        </w:rPr>
        <w:t>.0</w:t>
      </w:r>
      <w:r w:rsidR="002602C7">
        <w:rPr>
          <w:rFonts w:ascii="Times New Roman" w:eastAsia="Times New Roman" w:hAnsi="Times New Roman" w:cs="Times New Roman"/>
          <w:color w:val="000000"/>
          <w:sz w:val="24"/>
          <w:szCs w:val="24"/>
        </w:rPr>
        <w:t>5</w:t>
      </w:r>
      <w:r w:rsidRPr="00F2111C">
        <w:rPr>
          <w:rFonts w:ascii="Times New Roman" w:eastAsia="Times New Roman" w:hAnsi="Times New Roman" w:cs="Times New Roman"/>
          <w:color w:val="000000"/>
          <w:sz w:val="24"/>
          <w:szCs w:val="24"/>
        </w:rPr>
        <w:t>.2022. godine do 12:00 sati.</w:t>
      </w:r>
    </w:p>
    <w:p w14:paraId="29E6F115" w14:textId="77777777" w:rsidR="00F2111C" w:rsidRPr="00F2111C" w:rsidRDefault="00F2111C" w:rsidP="00F2111C">
      <w:pPr>
        <w:spacing w:after="0" w:line="240" w:lineRule="auto"/>
        <w:jc w:val="both"/>
        <w:rPr>
          <w:rFonts w:ascii="Times New Roman" w:eastAsia="Times New Roman" w:hAnsi="Times New Roman" w:cs="Times New Roman"/>
          <w:b/>
          <w:bCs/>
          <w:i/>
          <w:iCs/>
          <w:color w:val="000000"/>
          <w:sz w:val="24"/>
          <w:szCs w:val="24"/>
        </w:rPr>
      </w:pPr>
    </w:p>
    <w:p w14:paraId="1BBB898C" w14:textId="58EF4FF0"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 xml:space="preserve">Otvaranje ponuda održaće se dana  </w:t>
      </w:r>
      <w:r w:rsidR="002602C7">
        <w:rPr>
          <w:rFonts w:ascii="Times New Roman" w:eastAsia="Times New Roman" w:hAnsi="Times New Roman" w:cs="Times New Roman"/>
          <w:color w:val="000000"/>
          <w:sz w:val="24"/>
          <w:szCs w:val="24"/>
        </w:rPr>
        <w:t>13</w:t>
      </w:r>
      <w:r w:rsidRPr="00F2111C">
        <w:rPr>
          <w:rFonts w:ascii="Times New Roman" w:eastAsia="Times New Roman" w:hAnsi="Times New Roman" w:cs="Times New Roman"/>
          <w:color w:val="000000"/>
          <w:sz w:val="24"/>
          <w:szCs w:val="24"/>
        </w:rPr>
        <w:t>.0</w:t>
      </w:r>
      <w:r w:rsidR="002602C7">
        <w:rPr>
          <w:rFonts w:ascii="Times New Roman" w:eastAsia="Times New Roman" w:hAnsi="Times New Roman" w:cs="Times New Roman"/>
          <w:color w:val="000000"/>
          <w:sz w:val="24"/>
          <w:szCs w:val="24"/>
        </w:rPr>
        <w:t>5</w:t>
      </w:r>
      <w:r w:rsidRPr="00F2111C">
        <w:rPr>
          <w:rFonts w:ascii="Times New Roman" w:eastAsia="Times New Roman" w:hAnsi="Times New Roman" w:cs="Times New Roman"/>
          <w:color w:val="000000"/>
          <w:sz w:val="24"/>
          <w:szCs w:val="24"/>
        </w:rPr>
        <w:t xml:space="preserve">.2022. godine u 12:00 sati. </w:t>
      </w:r>
    </w:p>
    <w:p w14:paraId="04988E50"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p>
    <w:p w14:paraId="6B984D5B"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Ponude podnijete u predmetnom postupku  kao i  blagovremeno dostavljene garancije ponude se otvaraju javno.</w:t>
      </w:r>
    </w:p>
    <w:p w14:paraId="4CDC8209"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Javnom otvaranju ponuda i blagovremeno dostavljenih garancija ponude  ,mogu da prisustvuju ovlašćeni predstavnici ponudjača.</w:t>
      </w:r>
    </w:p>
    <w:p w14:paraId="4275755A"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p>
    <w:p w14:paraId="2F23CE9F"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sym w:font="Wingdings" w:char="F0A8"/>
      </w:r>
      <w:r w:rsidRPr="00F2111C">
        <w:rPr>
          <w:rFonts w:ascii="Times New Roman" w:eastAsia="Times New Roman" w:hAnsi="Times New Roman" w:cs="Times New Roman"/>
          <w:color w:val="000000"/>
          <w:sz w:val="24"/>
          <w:szCs w:val="24"/>
        </w:rPr>
        <w:t xml:space="preserve"> Dio ponude koje se ne dostavlja preko ESJN-a, a odnosi se na </w:t>
      </w:r>
      <w:r w:rsidRPr="00F2111C">
        <w:rPr>
          <w:rFonts w:ascii="Times New Roman" w:eastAsia="Times New Roman" w:hAnsi="Times New Roman" w:cs="Times New Roman"/>
          <w:b/>
          <w:color w:val="000000"/>
          <w:sz w:val="24"/>
          <w:szCs w:val="24"/>
          <w:u w:val="single"/>
        </w:rPr>
        <w:t>garanciju ponude</w:t>
      </w:r>
      <w:r w:rsidRPr="00F2111C">
        <w:rPr>
          <w:rFonts w:ascii="Times New Roman" w:eastAsia="Times New Roman" w:hAnsi="Times New Roman" w:cs="Times New Roman"/>
          <w:color w:val="000000"/>
          <w:sz w:val="24"/>
          <w:szCs w:val="24"/>
        </w:rPr>
        <w:t xml:space="preserve"> dostavlja se: </w:t>
      </w:r>
    </w:p>
    <w:p w14:paraId="0BBA63D6" w14:textId="77777777" w:rsidR="00F2111C" w:rsidRPr="00F2111C" w:rsidRDefault="00F2111C" w:rsidP="00F2111C">
      <w:pPr>
        <w:numPr>
          <w:ilvl w:val="0"/>
          <w:numId w:val="1"/>
        </w:numPr>
        <w:spacing w:before="96" w:after="0" w:line="240" w:lineRule="auto"/>
        <w:jc w:val="both"/>
        <w:rPr>
          <w:rFonts w:ascii="Times New Roman" w:eastAsia="Calibri" w:hAnsi="Times New Roman" w:cs="Times New Roman"/>
          <w:color w:val="000000"/>
          <w:sz w:val="24"/>
          <w:szCs w:val="24"/>
        </w:rPr>
      </w:pPr>
      <w:r w:rsidRPr="00F2111C">
        <w:rPr>
          <w:rFonts w:ascii="Times New Roman" w:eastAsia="Calibri" w:hAnsi="Times New Roman" w:cs="Times New Roman"/>
          <w:color w:val="000000"/>
          <w:sz w:val="24"/>
          <w:szCs w:val="24"/>
        </w:rPr>
        <w:t>neposrednom predajom na arhivi naručioca na adresi Zetskih vladara bb, Podgorica.</w:t>
      </w:r>
    </w:p>
    <w:p w14:paraId="0894B374" w14:textId="77777777" w:rsidR="00F2111C" w:rsidRPr="00F2111C" w:rsidRDefault="00F2111C" w:rsidP="00F2111C">
      <w:pPr>
        <w:numPr>
          <w:ilvl w:val="0"/>
          <w:numId w:val="1"/>
        </w:numPr>
        <w:spacing w:before="96" w:after="0" w:line="240" w:lineRule="auto"/>
        <w:jc w:val="both"/>
        <w:rPr>
          <w:rFonts w:ascii="Times New Roman" w:eastAsia="Calibri" w:hAnsi="Times New Roman" w:cs="Times New Roman"/>
          <w:color w:val="000000"/>
          <w:sz w:val="24"/>
          <w:szCs w:val="24"/>
        </w:rPr>
      </w:pPr>
      <w:r w:rsidRPr="00F2111C">
        <w:rPr>
          <w:rFonts w:ascii="Times New Roman" w:eastAsia="Calibri" w:hAnsi="Times New Roman" w:cs="Times New Roman"/>
          <w:color w:val="000000"/>
          <w:sz w:val="24"/>
          <w:szCs w:val="24"/>
        </w:rPr>
        <w:lastRenderedPageBreak/>
        <w:t>preporučenom pošiljkom sa povratnicom na adresi Zetskih vladara bb, Podgorica.</w:t>
      </w:r>
    </w:p>
    <w:p w14:paraId="4BB53125" w14:textId="12DC8D1D"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 xml:space="preserve">radnim danima od </w:t>
      </w:r>
      <w:r w:rsidR="002602C7">
        <w:rPr>
          <w:rFonts w:ascii="Times New Roman" w:eastAsia="Times New Roman" w:hAnsi="Times New Roman" w:cs="Times New Roman"/>
          <w:color w:val="000000"/>
          <w:sz w:val="24"/>
          <w:szCs w:val="24"/>
        </w:rPr>
        <w:t>27</w:t>
      </w:r>
      <w:r w:rsidRPr="00F2111C">
        <w:rPr>
          <w:rFonts w:ascii="Times New Roman" w:eastAsia="Times New Roman" w:hAnsi="Times New Roman" w:cs="Times New Roman"/>
          <w:color w:val="000000"/>
          <w:sz w:val="24"/>
          <w:szCs w:val="24"/>
        </w:rPr>
        <w:t>.0</w:t>
      </w:r>
      <w:r w:rsidR="002602C7">
        <w:rPr>
          <w:rFonts w:ascii="Times New Roman" w:eastAsia="Times New Roman" w:hAnsi="Times New Roman" w:cs="Times New Roman"/>
          <w:color w:val="000000"/>
          <w:sz w:val="24"/>
          <w:szCs w:val="24"/>
        </w:rPr>
        <w:t>4</w:t>
      </w:r>
      <w:r w:rsidRPr="00F2111C">
        <w:rPr>
          <w:rFonts w:ascii="Times New Roman" w:eastAsia="Times New Roman" w:hAnsi="Times New Roman" w:cs="Times New Roman"/>
          <w:color w:val="000000"/>
          <w:sz w:val="24"/>
          <w:szCs w:val="24"/>
        </w:rPr>
        <w:t xml:space="preserve">.2022. godine do 15:00 sati, zaključno sa danom </w:t>
      </w:r>
      <w:r w:rsidR="002602C7">
        <w:rPr>
          <w:rFonts w:ascii="Times New Roman" w:eastAsia="Times New Roman" w:hAnsi="Times New Roman" w:cs="Times New Roman"/>
          <w:color w:val="000000"/>
          <w:sz w:val="24"/>
          <w:szCs w:val="24"/>
        </w:rPr>
        <w:t>13</w:t>
      </w:r>
      <w:r w:rsidRPr="00F2111C">
        <w:rPr>
          <w:rFonts w:ascii="Times New Roman" w:eastAsia="Times New Roman" w:hAnsi="Times New Roman" w:cs="Times New Roman"/>
          <w:color w:val="000000"/>
          <w:sz w:val="24"/>
          <w:szCs w:val="24"/>
        </w:rPr>
        <w:t>.0</w:t>
      </w:r>
      <w:r w:rsidR="002602C7">
        <w:rPr>
          <w:rFonts w:ascii="Times New Roman" w:eastAsia="Times New Roman" w:hAnsi="Times New Roman" w:cs="Times New Roman"/>
          <w:color w:val="000000"/>
          <w:sz w:val="24"/>
          <w:szCs w:val="24"/>
        </w:rPr>
        <w:t>5</w:t>
      </w:r>
      <w:r w:rsidRPr="00F2111C">
        <w:rPr>
          <w:rFonts w:ascii="Times New Roman" w:eastAsia="Times New Roman" w:hAnsi="Times New Roman" w:cs="Times New Roman"/>
          <w:color w:val="000000"/>
          <w:sz w:val="24"/>
          <w:szCs w:val="24"/>
        </w:rPr>
        <w:t>.2022 godine godine do 12.00 sati.</w:t>
      </w:r>
    </w:p>
    <w:p w14:paraId="012B47A4" w14:textId="77777777" w:rsidR="00F2111C" w:rsidRPr="00F2111C" w:rsidRDefault="00F2111C" w:rsidP="00F2111C">
      <w:pPr>
        <w:spacing w:after="0" w:line="240" w:lineRule="auto"/>
        <w:rPr>
          <w:rFonts w:ascii="Times New Roman" w:eastAsia="Times New Roman" w:hAnsi="Times New Roman" w:cs="Times New Roman"/>
          <w:i/>
          <w:iCs/>
          <w:color w:val="000000"/>
          <w:sz w:val="24"/>
          <w:szCs w:val="24"/>
        </w:rPr>
      </w:pPr>
    </w:p>
    <w:p w14:paraId="746800F8" w14:textId="6547D9FF"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sym w:font="Wingdings" w:char="F0A8"/>
      </w:r>
      <w:r w:rsidRPr="00F2111C">
        <w:rPr>
          <w:rFonts w:ascii="Times New Roman" w:eastAsia="Times New Roman" w:hAnsi="Times New Roman" w:cs="Times New Roman"/>
          <w:color w:val="000000"/>
          <w:sz w:val="24"/>
          <w:szCs w:val="24"/>
        </w:rPr>
        <w:t xml:space="preserve"> Razlozi hitnosti za skraćenje roka za podnošenje ponuda:</w:t>
      </w:r>
    </w:p>
    <w:p w14:paraId="54FA123F" w14:textId="2CAC4AC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sz w:val="24"/>
          <w:szCs w:val="24"/>
          <w:shd w:val="clear" w:color="auto" w:fill="FFFFFF"/>
        </w:rPr>
        <w:t xml:space="preserve">Predmetne radove je potrebno pokrenuti što prije </w:t>
      </w:r>
      <w:r w:rsidR="002602C7" w:rsidRPr="002602C7">
        <w:rPr>
          <w:rFonts w:ascii="Times New Roman" w:hAnsi="Times New Roman" w:cs="Times New Roman"/>
          <w:sz w:val="24"/>
          <w:szCs w:val="24"/>
          <w:shd w:val="clear" w:color="auto" w:fill="FFFFFF"/>
        </w:rPr>
        <w:t>zbog problema u redovnom vodosnabdijevanju stanovništva na području Opštine Golubovci, u naseljima Balijače, Golubovci, Balabani, Goričani, Mataguži i Sjenokosi</w:t>
      </w:r>
      <w:r w:rsidRPr="00F2111C">
        <w:rPr>
          <w:rFonts w:ascii="Times New Roman" w:eastAsia="Times New Roman" w:hAnsi="Times New Roman" w:cs="Times New Roman"/>
          <w:sz w:val="24"/>
          <w:szCs w:val="24"/>
          <w:shd w:val="clear" w:color="auto" w:fill="FFFFFF"/>
        </w:rPr>
        <w:t xml:space="preserve">. </w:t>
      </w:r>
      <w:r w:rsidR="002602C7" w:rsidRPr="002602C7">
        <w:rPr>
          <w:rFonts w:ascii="Times New Roman" w:eastAsia="Times New Roman" w:hAnsi="Times New Roman" w:cs="Times New Roman"/>
          <w:sz w:val="24"/>
          <w:szCs w:val="24"/>
          <w:shd w:val="clear" w:color="auto" w:fill="FFFFFF"/>
        </w:rPr>
        <w:t>O</w:t>
      </w:r>
      <w:r w:rsidRPr="00F2111C">
        <w:rPr>
          <w:rFonts w:ascii="Times New Roman" w:eastAsia="Times New Roman" w:hAnsi="Times New Roman" w:cs="Times New Roman"/>
          <w:color w:val="000000"/>
          <w:sz w:val="24"/>
          <w:szCs w:val="24"/>
          <w:lang w:val="pl-PL"/>
        </w:rPr>
        <w:t>vaj postupak će sprovesti Komisija za sprovođenje postupka u skladu sa članom 54 stav 4 Zakona o javnim nabavkama, u roku ne kraćem od 15 dana od dana objavljivanja tenderske dokumentacije na portalu Direktorata za politiku javnih nabavki www.ujn.gov.me, iz razloga hitnosti realizovanja predmetne nabavke.</w:t>
      </w:r>
    </w:p>
    <w:p w14:paraId="189ACC56" w14:textId="77777777" w:rsidR="00F2111C" w:rsidRPr="00F2111C" w:rsidRDefault="00F2111C" w:rsidP="00F2111C">
      <w:pPr>
        <w:spacing w:after="0" w:line="240" w:lineRule="auto"/>
        <w:rPr>
          <w:rFonts w:ascii="Garamond" w:eastAsia="Times New Roman" w:hAnsi="Garamond" w:cs="Arial"/>
          <w:i/>
          <w:iCs/>
          <w:color w:val="000000"/>
          <w:sz w:val="24"/>
          <w:szCs w:val="24"/>
        </w:rPr>
      </w:pPr>
    </w:p>
    <w:p w14:paraId="059DC3BB"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Arial"/>
          <w:b/>
          <w:sz w:val="24"/>
          <w:szCs w:val="32"/>
        </w:rPr>
      </w:pPr>
      <w:r w:rsidRPr="00F2111C">
        <w:rPr>
          <w:rFonts w:ascii="Arial" w:eastAsia="Times New Roman" w:hAnsi="Arial" w:cs="Arial"/>
          <w:b/>
          <w:sz w:val="24"/>
          <w:szCs w:val="32"/>
        </w:rPr>
        <w:t>USLOVI ZA AKTIVIRANJE GARANCIJE PONUDE</w:t>
      </w:r>
      <w:r w:rsidRPr="00F2111C">
        <w:rPr>
          <w:rFonts w:ascii="Arial" w:eastAsia="Times New Roman" w:hAnsi="Arial" w:cs="Arial"/>
          <w:b/>
          <w:sz w:val="24"/>
          <w:szCs w:val="32"/>
          <w:vertAlign w:val="superscript"/>
        </w:rPr>
        <w:footnoteReference w:id="8"/>
      </w:r>
    </w:p>
    <w:p w14:paraId="106A9129"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 xml:space="preserve">Garancija ponude će se aktivirati ako ponuđač: </w:t>
      </w:r>
    </w:p>
    <w:p w14:paraId="634F9C85"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 xml:space="preserve">1) odustane od ponude u roku važenja ponude; </w:t>
      </w:r>
    </w:p>
    <w:p w14:paraId="0034973A"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 xml:space="preserve">2) ne dostavi zahtijevane dokaze prije potpisivanja ugovora; </w:t>
      </w:r>
    </w:p>
    <w:p w14:paraId="7C9A37AD"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 xml:space="preserve">3) odbije da potpiše ugovor o javnoj nabavci ili okvirni sporazum; ili </w:t>
      </w:r>
    </w:p>
    <w:p w14:paraId="4356DD1D" w14:textId="77777777" w:rsidR="00F2111C" w:rsidRPr="00F2111C" w:rsidRDefault="00F2111C" w:rsidP="00F2111C">
      <w:pPr>
        <w:spacing w:after="0" w:line="240" w:lineRule="auto"/>
        <w:jc w:val="both"/>
        <w:rPr>
          <w:rFonts w:ascii="Garamond" w:eastAsia="Times New Roman" w:hAnsi="Garamond" w:cs="Arial"/>
          <w:sz w:val="24"/>
          <w:szCs w:val="24"/>
        </w:rPr>
      </w:pPr>
      <w:r w:rsidRPr="00F2111C">
        <w:rPr>
          <w:rFonts w:ascii="Times New Roman" w:eastAsia="Times New Roman" w:hAnsi="Times New Roman" w:cs="Times New Roman"/>
          <w:sz w:val="24"/>
          <w:szCs w:val="24"/>
        </w:rPr>
        <w:t>4) u izjavi privrednog subjekta navede netačne činjenice o ispunjenosti uslova iz člana 111 stav 4 Zakona o javnim nabavkama</w:t>
      </w:r>
      <w:r w:rsidRPr="00F2111C">
        <w:rPr>
          <w:rFonts w:ascii="Garamond" w:eastAsia="Times New Roman" w:hAnsi="Garamond" w:cs="Arial"/>
          <w:sz w:val="24"/>
          <w:szCs w:val="24"/>
        </w:rPr>
        <w:t>.</w:t>
      </w:r>
    </w:p>
    <w:p w14:paraId="766D6DBC"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Arial"/>
          <w:b/>
          <w:sz w:val="24"/>
          <w:szCs w:val="32"/>
        </w:rPr>
      </w:pPr>
      <w:r w:rsidRPr="00F2111C">
        <w:rPr>
          <w:rFonts w:ascii="Arial" w:eastAsia="Times New Roman" w:hAnsi="Arial" w:cs="Arial"/>
          <w:b/>
          <w:sz w:val="24"/>
          <w:szCs w:val="32"/>
        </w:rPr>
        <w:t>TAJNOST PODATAKA</w:t>
      </w:r>
    </w:p>
    <w:p w14:paraId="5F17BB15"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Tenderska dokumentacija sadrži tajne podatke</w:t>
      </w:r>
    </w:p>
    <w:p w14:paraId="2C710326"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sym w:font="Wingdings" w:char="F0A8"/>
      </w:r>
      <w:r w:rsidRPr="00F2111C">
        <w:rPr>
          <w:rFonts w:ascii="Times New Roman" w:eastAsia="Times New Roman" w:hAnsi="Times New Roman" w:cs="Times New Roman"/>
          <w:color w:val="000000"/>
          <w:sz w:val="24"/>
          <w:szCs w:val="24"/>
        </w:rPr>
        <w:t xml:space="preserve"> ne</w:t>
      </w:r>
    </w:p>
    <w:p w14:paraId="06929F93" w14:textId="77777777" w:rsidR="00F2111C" w:rsidRPr="00F2111C" w:rsidRDefault="00F2111C" w:rsidP="00F2111C">
      <w:pPr>
        <w:spacing w:after="0" w:line="240" w:lineRule="auto"/>
        <w:rPr>
          <w:rFonts w:ascii="Garamond" w:eastAsia="Times New Roman" w:hAnsi="Garamond" w:cs="Arial"/>
          <w:sz w:val="24"/>
          <w:szCs w:val="24"/>
        </w:rPr>
      </w:pPr>
    </w:p>
    <w:p w14:paraId="42008AEA"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Arial" w:eastAsia="Times New Roman" w:hAnsi="Arial" w:cs="Arial"/>
          <w:b/>
          <w:sz w:val="24"/>
          <w:szCs w:val="32"/>
        </w:rPr>
      </w:pPr>
      <w:r w:rsidRPr="00F2111C">
        <w:rPr>
          <w:rFonts w:ascii="Arial" w:eastAsia="Times New Roman" w:hAnsi="Arial" w:cs="Arial"/>
          <w:b/>
          <w:sz w:val="24"/>
          <w:szCs w:val="32"/>
        </w:rPr>
        <w:t>UPUTSTVO ZA SAČINJAVANJE PONUDE</w:t>
      </w:r>
    </w:p>
    <w:p w14:paraId="29DE1BE9"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 xml:space="preserve">Ponude se sačinjava u ESJN u skladu sa tenderskom dokumentacijom i važećim Pravilnikom o sadržaju ponude i uputstvu za sačinjavanje i podnošenje ponude. </w:t>
      </w:r>
    </w:p>
    <w:p w14:paraId="48E17882"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Ispunjenost uslova za učešće u postupku javne nabavke dokazuje se izjavom privrednog subjekta, koja se sačinjava na obrascu datom u Pravilniku o obrascu izjave privrednog subjekta.</w:t>
      </w:r>
    </w:p>
    <w:p w14:paraId="0CD8FC48" w14:textId="77777777" w:rsidR="00F2111C" w:rsidRPr="00F2111C" w:rsidRDefault="00F2111C" w:rsidP="00F2111C">
      <w:pPr>
        <w:spacing w:after="0" w:line="240" w:lineRule="auto"/>
        <w:jc w:val="both"/>
        <w:rPr>
          <w:rFonts w:ascii="Times New Roman" w:eastAsia="Times New Roman" w:hAnsi="Times New Roman" w:cs="Times New Roman"/>
          <w:i/>
          <w:iCs/>
          <w:color w:val="000000"/>
          <w:sz w:val="24"/>
          <w:szCs w:val="24"/>
        </w:rPr>
      </w:pPr>
      <w:r w:rsidRPr="00F2111C">
        <w:rPr>
          <w:rFonts w:ascii="Times New Roman" w:eastAsia="Times New Roman" w:hAnsi="Times New Roman" w:cs="Times New Roman"/>
          <w:sz w:val="24"/>
          <w:szCs w:val="24"/>
        </w:rPr>
        <w:t xml:space="preserve">Ponuđač je dužan da tačno i nedvosmisleno popuni </w:t>
      </w:r>
      <w:r w:rsidRPr="00F2111C">
        <w:rPr>
          <w:rFonts w:ascii="Times New Roman" w:eastAsia="Calibri" w:hAnsi="Times New Roman" w:cs="Times New Roman"/>
          <w:sz w:val="24"/>
          <w:szCs w:val="24"/>
        </w:rPr>
        <w:t>Izjavu privrednog subjekta u skladu sa zahtjevima iz tenderske dokumentacije.</w:t>
      </w:r>
    </w:p>
    <w:p w14:paraId="7B52FC97"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39B13407"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Arial"/>
          <w:b/>
          <w:sz w:val="24"/>
          <w:szCs w:val="32"/>
        </w:rPr>
      </w:pPr>
      <w:r w:rsidRPr="00F2111C">
        <w:rPr>
          <w:rFonts w:ascii="Arial" w:eastAsia="Times New Roman" w:hAnsi="Arial" w:cs="Arial"/>
          <w:b/>
          <w:sz w:val="24"/>
          <w:szCs w:val="32"/>
        </w:rPr>
        <w:t>NAČIN ZAKLJUČIVANJA I IZMJENE UGOVORA O JAVNOJ NABAVCI</w:t>
      </w:r>
    </w:p>
    <w:p w14:paraId="5E25BE18"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 xml:space="preserve">Naručilac zaključuje ugovor o javnoj nabavci u pisanom ili elektronskom obliku sa ponuđačem čija je ponuda izabrana kao najpovoljnija, nakon izvršnosti odluke o izboru najpovoljnije ponude. </w:t>
      </w:r>
    </w:p>
    <w:p w14:paraId="68FA787B"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p>
    <w:p w14:paraId="6BECF7BF"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Ugovor o javnoj nabavci mora da bude u skladu sa uslovima utvrđenim tenderskom dokumentacijom, izabranom ponudom i odlukom o izboru najpovoljnije ponude, osim u pogledu iskazivanja PDV-a.</w:t>
      </w:r>
    </w:p>
    <w:p w14:paraId="7CE95E42"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p>
    <w:p w14:paraId="1FD1FE31"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Ugovor između naručioca i ponuđača čija je ponuda izabrana kao najpovoljnija, pored uslova koji su propisani ovom tenderskom dokumentacijom, će sadržati i sljedeće:</w:t>
      </w:r>
      <w:r w:rsidRPr="00F2111C">
        <w:rPr>
          <w:rFonts w:ascii="Times New Roman" w:eastAsia="Times New Roman" w:hAnsi="Times New Roman" w:cs="Times New Roman"/>
          <w:color w:val="000000"/>
          <w:sz w:val="24"/>
          <w:szCs w:val="24"/>
          <w:vertAlign w:val="superscript"/>
        </w:rPr>
        <w:footnoteReference w:id="9"/>
      </w:r>
    </w:p>
    <w:p w14:paraId="56116D26" w14:textId="77777777" w:rsidR="00F2111C" w:rsidRPr="00F2111C" w:rsidRDefault="00F2111C" w:rsidP="00F2111C">
      <w:pPr>
        <w:spacing w:after="0" w:line="240" w:lineRule="auto"/>
        <w:jc w:val="both"/>
        <w:rPr>
          <w:rFonts w:ascii="Times New Roman" w:eastAsia="Times New Roman" w:hAnsi="Times New Roman" w:cs="Times New Roman"/>
          <w:b/>
          <w:color w:val="000000"/>
          <w:sz w:val="24"/>
          <w:szCs w:val="24"/>
          <w:lang w:val="sl-SI"/>
        </w:rPr>
      </w:pPr>
    </w:p>
    <w:p w14:paraId="7595325A" w14:textId="77777777" w:rsidR="00F2111C" w:rsidRPr="00F2111C" w:rsidRDefault="00F2111C" w:rsidP="00F2111C">
      <w:pPr>
        <w:spacing w:after="0" w:line="240" w:lineRule="auto"/>
        <w:jc w:val="both"/>
        <w:rPr>
          <w:rFonts w:ascii="Times New Roman" w:eastAsia="Times New Roman" w:hAnsi="Times New Roman" w:cs="Times New Roman"/>
          <w:b/>
          <w:color w:val="000000"/>
          <w:sz w:val="24"/>
          <w:szCs w:val="24"/>
          <w:lang w:val="sl-SI"/>
        </w:rPr>
      </w:pPr>
      <w:r w:rsidRPr="00F2111C">
        <w:rPr>
          <w:rFonts w:ascii="Times New Roman" w:eastAsia="Times New Roman" w:hAnsi="Times New Roman" w:cs="Times New Roman"/>
          <w:b/>
          <w:color w:val="000000"/>
          <w:sz w:val="24"/>
          <w:szCs w:val="24"/>
          <w:lang w:val="sl-SI"/>
        </w:rPr>
        <w:t xml:space="preserve">-Obaveze naručioca </w:t>
      </w:r>
    </w:p>
    <w:p w14:paraId="77B9A7F2"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Naručilac je dužan da:</w:t>
      </w:r>
    </w:p>
    <w:p w14:paraId="286CD57E"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lastRenderedPageBreak/>
        <w:t>-blagovremeno, pisanim putem, obavijesti izvršioca o danu početka izvođenja radova na objektu koji je predmet javne nabavke,  a najkasnije tri dana prije početka izvođenja ovih radova;</w:t>
      </w:r>
    </w:p>
    <w:p w14:paraId="72470FDF"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-preda Izvodjaču tehničku dokumentaciju potrebnu za izvodjenje predmetnih radova;</w:t>
      </w:r>
    </w:p>
    <w:p w14:paraId="2B38DAB2"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-blagovremeno ovjerene od stručnog nadzora  privremene situacije i okončanu situaciju, dostavi naručiocu, koji će  po istim izvršiti plaćanje u ugovorenom roku.</w:t>
      </w:r>
    </w:p>
    <w:p w14:paraId="3F2A9BBB"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p>
    <w:p w14:paraId="60A53032" w14:textId="77777777" w:rsidR="00F2111C" w:rsidRPr="00F2111C" w:rsidRDefault="00F2111C" w:rsidP="00F2111C">
      <w:pPr>
        <w:spacing w:after="0" w:line="240" w:lineRule="auto"/>
        <w:jc w:val="both"/>
        <w:rPr>
          <w:rFonts w:ascii="Times New Roman" w:eastAsia="Times New Roman" w:hAnsi="Times New Roman" w:cs="Times New Roman"/>
          <w:b/>
          <w:color w:val="000000"/>
          <w:sz w:val="24"/>
          <w:szCs w:val="24"/>
          <w:lang w:val="sl-SI"/>
        </w:rPr>
      </w:pPr>
      <w:r w:rsidRPr="00F2111C">
        <w:rPr>
          <w:rFonts w:ascii="Times New Roman" w:eastAsia="Times New Roman" w:hAnsi="Times New Roman" w:cs="Times New Roman"/>
          <w:b/>
          <w:color w:val="000000"/>
          <w:sz w:val="24"/>
          <w:szCs w:val="24"/>
          <w:lang w:val="sl-SI"/>
        </w:rPr>
        <w:t>-Obaveze izvodjača</w:t>
      </w:r>
    </w:p>
    <w:p w14:paraId="3C36D125"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Izvodjač je dužan da:</w:t>
      </w:r>
    </w:p>
    <w:p w14:paraId="1E025042"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 xml:space="preserve"> - ugovorene radove vrši u obimu i na način koji je ponudio, u skladu sa predmjerom radova iz tenderske dokumentacije;</w:t>
      </w:r>
    </w:p>
    <w:p w14:paraId="59CDC952"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-ugovorene radove vrši preko imenovanih ovlašćenih inženjera i ovlašćenih lica, te da u slučaju njihove spriječenosti da budu angažovani na izvodjenju radova zbog bolesti, prestanka radnog odnosa ili oduzimanja licence ili ovlašćenja, odmah imenuje drugog ovlašćenog inženjera odnosno ovlašćeno lice i o tome obavijesti naručioca;</w:t>
      </w:r>
    </w:p>
    <w:p w14:paraId="46B1245B"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 dostavi potrebnu atestnu dokumentaciju u toku izvođenja radova, i to za sav materijal i opremu prije ugradnje, a za izvedene radove nakon završetka istih;</w:t>
      </w:r>
    </w:p>
    <w:p w14:paraId="14CCA189"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 organizaciju i priključenje gradilišta na instalacije elektrike, vodovoda, kanalizacije, PTT , kao i  sve potrebne radnje i opremu neophodne za nesmetano izvođenje radova i organizaciju gradilišta u skladu sa zakonom i propisima i priključenje na putnu mrežu, Izvođač obezbijedi sam i o svom trošku,</w:t>
      </w:r>
    </w:p>
    <w:p w14:paraId="095DBC85"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-u vezi sa gradjenjem objekta koji je predmet ovog ugovora, uredno i po propisima vodi propisanu gradilišnu dokumentaciju;</w:t>
      </w:r>
    </w:p>
    <w:p w14:paraId="6C15F32F"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-vrši druge obaveze predviđene ovim ugovorom.</w:t>
      </w:r>
    </w:p>
    <w:p w14:paraId="211F4D1C"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p>
    <w:p w14:paraId="48DDE88A" w14:textId="77777777" w:rsidR="00F2111C" w:rsidRPr="00F2111C" w:rsidRDefault="00F2111C" w:rsidP="00F2111C">
      <w:pPr>
        <w:spacing w:after="0" w:line="240" w:lineRule="auto"/>
        <w:jc w:val="both"/>
        <w:rPr>
          <w:rFonts w:ascii="Times New Roman" w:eastAsia="Times New Roman" w:hAnsi="Times New Roman" w:cs="Times New Roman"/>
          <w:b/>
          <w:color w:val="000000"/>
          <w:sz w:val="24"/>
          <w:szCs w:val="24"/>
          <w:lang w:val="sl-SI"/>
        </w:rPr>
      </w:pPr>
      <w:r w:rsidRPr="00F2111C">
        <w:rPr>
          <w:rFonts w:ascii="Times New Roman" w:eastAsia="Times New Roman" w:hAnsi="Times New Roman" w:cs="Times New Roman"/>
          <w:b/>
          <w:color w:val="000000"/>
          <w:sz w:val="24"/>
          <w:szCs w:val="24"/>
          <w:lang w:val="sl-SI"/>
        </w:rPr>
        <w:t>-Raskid ugovora</w:t>
      </w:r>
    </w:p>
    <w:p w14:paraId="042EC6E9" w14:textId="77777777" w:rsidR="00F2111C" w:rsidRPr="00F2111C" w:rsidRDefault="00F2111C" w:rsidP="00F2111C">
      <w:pPr>
        <w:numPr>
          <w:ilvl w:val="0"/>
          <w:numId w:val="7"/>
        </w:numPr>
        <w:spacing w:after="0" w:line="240" w:lineRule="auto"/>
        <w:jc w:val="both"/>
        <w:rPr>
          <w:rFonts w:ascii="Times New Roman" w:eastAsia="Times New Roman" w:hAnsi="Times New Roman" w:cs="Times New Roman"/>
          <w:b/>
          <w:color w:val="000000"/>
          <w:sz w:val="24"/>
          <w:szCs w:val="24"/>
          <w:lang w:val="sl-SI"/>
        </w:rPr>
      </w:pPr>
      <w:r w:rsidRPr="00F2111C">
        <w:rPr>
          <w:rFonts w:ascii="Times New Roman" w:eastAsia="Times New Roman" w:hAnsi="Times New Roman" w:cs="Times New Roman"/>
          <w:b/>
          <w:color w:val="000000"/>
          <w:sz w:val="24"/>
          <w:szCs w:val="24"/>
          <w:lang w:val="sl-SI"/>
        </w:rPr>
        <w:t>jednostrani raskid ugovora:</w:t>
      </w:r>
    </w:p>
    <w:p w14:paraId="119184C8"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Naručilac će jednostrano raskinuti ugovor, ako izvodjač prekrši bilo koju svoju ugovorenu obavezu.</w:t>
      </w:r>
    </w:p>
    <w:p w14:paraId="169F9F9C"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U slučaju raskida ugovora iz prethodnog stava, naručilac će o tome pisanim putem obavijestiti izvodjača i aktivirati garanciju za dobro izvršenje ugovora .</w:t>
      </w:r>
    </w:p>
    <w:p w14:paraId="04BAEAEF"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Izvodjač ima pravo da jednostrano raskine ugovor, ako naručilac neopravdano ne ovjeri dostavljenu privremenu situaciju ili okončanu situaciju ili ne izvrši plaćanje u skladu sa ugovorom.</w:t>
      </w:r>
    </w:p>
    <w:p w14:paraId="11D37C56"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7955BAD7"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p>
    <w:p w14:paraId="68EDD4DF" w14:textId="77777777" w:rsidR="00F2111C" w:rsidRPr="00F2111C" w:rsidRDefault="00F2111C" w:rsidP="00F2111C">
      <w:pPr>
        <w:spacing w:after="0" w:line="240" w:lineRule="auto"/>
        <w:jc w:val="both"/>
        <w:rPr>
          <w:rFonts w:ascii="Times New Roman" w:eastAsia="Times New Roman" w:hAnsi="Times New Roman" w:cs="Times New Roman"/>
          <w:b/>
          <w:color w:val="000000"/>
          <w:sz w:val="24"/>
          <w:szCs w:val="24"/>
          <w:lang w:val="sl-SI"/>
        </w:rPr>
      </w:pPr>
      <w:r w:rsidRPr="00F2111C">
        <w:rPr>
          <w:rFonts w:ascii="Times New Roman" w:eastAsia="Times New Roman" w:hAnsi="Times New Roman" w:cs="Times New Roman"/>
          <w:b/>
          <w:color w:val="000000"/>
          <w:sz w:val="24"/>
          <w:szCs w:val="24"/>
          <w:lang w:val="sl-SI"/>
        </w:rPr>
        <w:t xml:space="preserve"> b.)  sporazumni raskid ugovora</w:t>
      </w:r>
    </w:p>
    <w:p w14:paraId="070C5824"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Naručilac i izvodjač će sporazumno raskinuti ugovor, ako dođe do trajne obustave ili zabrane izvođenja radova na građenju predmetnog objekta.</w:t>
      </w:r>
    </w:p>
    <w:p w14:paraId="7F9E0A7B"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U slučaju iz prethodnog stava, naručilac će odmah vratiti izvodjaču garanciju za dobro izvršenje ugovora i polisu osiguranja od profesionalne odgovornosti.</w:t>
      </w:r>
    </w:p>
    <w:p w14:paraId="6D0513BB"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 xml:space="preserve">U slučaju jednostranog ili sporazumnog raskida ugovora, izvodjač je dužan da  u građevinski dnevnik upiše konstataciju kada je prestao da izvodi radove koji su predmet ugovora. Izvodjač je dužan da nakon raskida ugovora vrati dokumentaciju  koja mu je od strane naručioca dostavljena  za izvodjenje radova. </w:t>
      </w:r>
    </w:p>
    <w:p w14:paraId="76D2E14B" w14:textId="77777777" w:rsidR="00F2111C" w:rsidRPr="00F2111C" w:rsidRDefault="00F2111C" w:rsidP="00F2111C">
      <w:pPr>
        <w:spacing w:after="0" w:line="240" w:lineRule="auto"/>
        <w:jc w:val="both"/>
        <w:rPr>
          <w:rFonts w:ascii="Times New Roman" w:eastAsia="Times New Roman" w:hAnsi="Times New Roman" w:cs="Times New Roman"/>
          <w:b/>
          <w:color w:val="000000"/>
          <w:sz w:val="24"/>
          <w:szCs w:val="24"/>
          <w:lang w:val="sl-SI"/>
        </w:rPr>
      </w:pPr>
    </w:p>
    <w:p w14:paraId="1319FDE6" w14:textId="77777777" w:rsidR="00F2111C" w:rsidRPr="00F2111C" w:rsidRDefault="00F2111C" w:rsidP="00F2111C">
      <w:pPr>
        <w:spacing w:after="0" w:line="240" w:lineRule="auto"/>
        <w:jc w:val="both"/>
        <w:rPr>
          <w:rFonts w:ascii="Times New Roman" w:eastAsia="Times New Roman" w:hAnsi="Times New Roman" w:cs="Times New Roman"/>
          <w:b/>
          <w:color w:val="000000"/>
          <w:sz w:val="24"/>
          <w:szCs w:val="24"/>
          <w:lang w:val="sl-SI"/>
        </w:rPr>
      </w:pPr>
      <w:r w:rsidRPr="00F2111C">
        <w:rPr>
          <w:rFonts w:ascii="Times New Roman" w:eastAsia="Times New Roman" w:hAnsi="Times New Roman" w:cs="Times New Roman"/>
          <w:b/>
          <w:color w:val="000000"/>
          <w:sz w:val="24"/>
          <w:szCs w:val="24"/>
          <w:lang w:val="sl-SI"/>
        </w:rPr>
        <w:t>-Produžetak roka izvršenja ugovora</w:t>
      </w:r>
    </w:p>
    <w:p w14:paraId="672E1993"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 xml:space="preserve">Ako se radovi koji su predmet ugovora ne mogu završiti u ugovorenom roku iz razloga koji nijesu rezultat krivice izvodjača, kao i zbog neriješenih imovinskih odnosa i privremene obustave radova na građenju objekta od strane nadležnog organa, izvodjač je dužan da nastavi sa izvodjenjem radova sve do dobijanja pozitivnog mišljenja nadzornog organa . </w:t>
      </w:r>
    </w:p>
    <w:p w14:paraId="6E97FF01"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p>
    <w:p w14:paraId="581ECB10" w14:textId="77777777" w:rsidR="00F2111C" w:rsidRPr="00F2111C" w:rsidRDefault="00F2111C" w:rsidP="00F2111C">
      <w:pPr>
        <w:spacing w:after="0" w:line="240" w:lineRule="auto"/>
        <w:jc w:val="both"/>
        <w:rPr>
          <w:rFonts w:ascii="Times New Roman" w:eastAsia="Times New Roman" w:hAnsi="Times New Roman" w:cs="Times New Roman"/>
          <w:b/>
          <w:color w:val="000000"/>
          <w:sz w:val="24"/>
          <w:szCs w:val="24"/>
          <w:lang w:val="sl-SI"/>
        </w:rPr>
      </w:pPr>
      <w:r w:rsidRPr="00F2111C">
        <w:rPr>
          <w:rFonts w:ascii="Times New Roman" w:eastAsia="Times New Roman" w:hAnsi="Times New Roman" w:cs="Times New Roman"/>
          <w:b/>
          <w:color w:val="000000"/>
          <w:sz w:val="24"/>
          <w:szCs w:val="24"/>
          <w:lang w:val="sl-SI"/>
        </w:rPr>
        <w:t>-Naknada štete</w:t>
      </w:r>
    </w:p>
    <w:p w14:paraId="30610ED6"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 xml:space="preserve">U slučaju da izvodjač ne ispuni svoje obaveze iz ugovora naručilac ima pravo da zahtijeva naknadu štete koju je usled toga pretrpio, a koja prevazilazi iznos koji je pokriven garancijom za dobro izvršenje ugovora i polisom osiguranja od profesionalne odgovornosti.  </w:t>
      </w:r>
    </w:p>
    <w:p w14:paraId="16830269"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p>
    <w:p w14:paraId="3B002161" w14:textId="77777777" w:rsidR="00F2111C" w:rsidRPr="00F2111C" w:rsidRDefault="00F2111C" w:rsidP="00F2111C">
      <w:pPr>
        <w:spacing w:after="0" w:line="240" w:lineRule="auto"/>
        <w:jc w:val="both"/>
        <w:rPr>
          <w:rFonts w:ascii="Times New Roman" w:eastAsia="Times New Roman" w:hAnsi="Times New Roman" w:cs="Times New Roman"/>
          <w:b/>
          <w:color w:val="000000"/>
          <w:sz w:val="24"/>
          <w:szCs w:val="24"/>
          <w:lang w:val="sl-SI"/>
        </w:rPr>
      </w:pPr>
      <w:r w:rsidRPr="00F2111C">
        <w:rPr>
          <w:rFonts w:ascii="Times New Roman" w:eastAsia="Times New Roman" w:hAnsi="Times New Roman" w:cs="Times New Roman"/>
          <w:b/>
          <w:color w:val="000000"/>
          <w:sz w:val="24"/>
          <w:szCs w:val="24"/>
          <w:lang w:val="sl-SI"/>
        </w:rPr>
        <w:t xml:space="preserve">-Otklanjanje nedostataka  u garantnom roku </w:t>
      </w:r>
    </w:p>
    <w:p w14:paraId="0F0D58AA"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Izvodjač je dužan da, bez nadoknade, u ugovorenom garantnom roku izvede radove  kojim se otklanjaju nedostaci na predmetnom objektu.</w:t>
      </w:r>
    </w:p>
    <w:p w14:paraId="0E0F1DBE" w14:textId="77777777"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l-SI"/>
        </w:rPr>
      </w:pPr>
      <w:r w:rsidRPr="00F2111C">
        <w:rPr>
          <w:rFonts w:ascii="Times New Roman" w:eastAsia="Times New Roman" w:hAnsi="Times New Roman" w:cs="Times New Roman"/>
          <w:color w:val="000000"/>
          <w:sz w:val="24"/>
          <w:szCs w:val="24"/>
          <w:lang w:val="sl-SI"/>
        </w:rPr>
        <w:t>Ukoliko izvodjač odbije da izvede radove  iz prethodnog stava ili ih vrši neblagovremeno i nestručno, naručilac će aktivirati garanciju za otklanjanje nedostataka u garantnom roku.</w:t>
      </w:r>
    </w:p>
    <w:p w14:paraId="74F4CD66" w14:textId="77777777" w:rsidR="00F2111C" w:rsidRPr="00F2111C" w:rsidRDefault="00F2111C" w:rsidP="00F2111C">
      <w:pPr>
        <w:spacing w:after="0" w:line="240" w:lineRule="auto"/>
        <w:jc w:val="both"/>
        <w:rPr>
          <w:rFonts w:ascii="Garamond" w:eastAsia="Times New Roman" w:hAnsi="Garamond" w:cs="Arial"/>
          <w:b/>
          <w:bCs/>
          <w:color w:val="000000"/>
          <w:sz w:val="25"/>
          <w:szCs w:val="25"/>
        </w:rPr>
      </w:pPr>
    </w:p>
    <w:p w14:paraId="6E78B7EA" w14:textId="77777777" w:rsidR="00F2111C" w:rsidRPr="00F2111C" w:rsidRDefault="00F2111C" w:rsidP="00F2111C">
      <w:pPr>
        <w:spacing w:after="0" w:line="240" w:lineRule="auto"/>
        <w:jc w:val="both"/>
        <w:rPr>
          <w:rFonts w:ascii="Times New Roman" w:eastAsia="Times New Roman" w:hAnsi="Times New Roman" w:cs="Times New Roman"/>
          <w:b/>
          <w:bCs/>
          <w:sz w:val="24"/>
          <w:szCs w:val="24"/>
        </w:rPr>
      </w:pPr>
      <w:r w:rsidRPr="00F2111C">
        <w:rPr>
          <w:rFonts w:ascii="Times New Roman" w:eastAsia="Times New Roman" w:hAnsi="Times New Roman" w:cs="Times New Roman"/>
          <w:bCs/>
          <w:sz w:val="24"/>
          <w:szCs w:val="24"/>
        </w:rPr>
        <w:t>-</w:t>
      </w:r>
      <w:r w:rsidRPr="00F2111C">
        <w:rPr>
          <w:rFonts w:ascii="Times New Roman" w:eastAsia="Times New Roman" w:hAnsi="Times New Roman" w:cs="Times New Roman"/>
          <w:b/>
          <w:bCs/>
          <w:sz w:val="24"/>
          <w:szCs w:val="24"/>
        </w:rPr>
        <w:t>Antikorupcijska klauzula</w:t>
      </w:r>
    </w:p>
    <w:p w14:paraId="28348192" w14:textId="77777777" w:rsidR="00F2111C" w:rsidRPr="00F2111C" w:rsidRDefault="00F2111C" w:rsidP="00F2111C">
      <w:pPr>
        <w:spacing w:after="0" w:line="240" w:lineRule="auto"/>
        <w:jc w:val="both"/>
        <w:rPr>
          <w:rFonts w:ascii="Garamond" w:eastAsia="Times New Roman" w:hAnsi="Garamond" w:cs="Arial"/>
          <w:b/>
          <w:bCs/>
          <w:color w:val="000000"/>
          <w:sz w:val="25"/>
          <w:szCs w:val="25"/>
        </w:rPr>
      </w:pPr>
    </w:p>
    <w:p w14:paraId="015B97BB" w14:textId="77777777" w:rsidR="00F2111C" w:rsidRPr="00F2111C" w:rsidRDefault="00F2111C" w:rsidP="00F2111C">
      <w:pPr>
        <w:spacing w:after="0" w:line="240" w:lineRule="auto"/>
        <w:jc w:val="both"/>
        <w:rPr>
          <w:rFonts w:ascii="Garamond" w:eastAsia="Times New Roman" w:hAnsi="Garamond" w:cs="Arial"/>
          <w:color w:val="000000"/>
          <w:sz w:val="25"/>
          <w:szCs w:val="25"/>
        </w:rPr>
      </w:pPr>
      <w:r w:rsidRPr="00F2111C">
        <w:rPr>
          <w:rFonts w:ascii="Garamond" w:eastAsia="Times New Roman" w:hAnsi="Garamond" w:cs="Arial"/>
          <w:color w:val="000000"/>
          <w:sz w:val="25"/>
          <w:szCs w:val="25"/>
        </w:rPr>
        <w:sym w:font="Wingdings" w:char="F0A8"/>
      </w:r>
      <w:r w:rsidRPr="00F2111C">
        <w:rPr>
          <w:rFonts w:ascii="Garamond" w:eastAsia="Times New Roman" w:hAnsi="Garamond" w:cs="Arial"/>
          <w:color w:val="000000"/>
          <w:sz w:val="25"/>
          <w:szCs w:val="25"/>
        </w:rPr>
        <w:t xml:space="preserve"> </w:t>
      </w:r>
      <w:r w:rsidRPr="00F2111C">
        <w:rPr>
          <w:rFonts w:ascii="Times New Roman" w:eastAsia="Times New Roman" w:hAnsi="Times New Roman" w:cs="Times New Roman"/>
          <w:color w:val="000000"/>
          <w:sz w:val="24"/>
          <w:szCs w:val="24"/>
        </w:rPr>
        <w:t>Ugovor o javnoj nabavci tokom njegovog trajanja može da se izmijeni bez sprovođenja novog postupka javne nabavke u skladu sa članom 151 stav 1 tačka 3 Zakona o javnim nabavkama: kad je potreba za izmjenom ugovora nastala zbog okolnosti koje naručilac u vrijeme zaključivanja ugovora nije mogao da predvidi , a izmjenom se ne mijenja priroda ugovora a povećanje vrijednosti nije veće od 20% vrijednosti prvobitnog ugovor</w:t>
      </w:r>
      <w:r w:rsidRPr="00F2111C">
        <w:rPr>
          <w:rFonts w:ascii="Garamond" w:eastAsia="Times New Roman" w:hAnsi="Garamond" w:cs="Arial"/>
          <w:color w:val="000000"/>
          <w:sz w:val="25"/>
          <w:szCs w:val="25"/>
        </w:rPr>
        <w:t>a.</w:t>
      </w:r>
    </w:p>
    <w:p w14:paraId="31D8A4AC" w14:textId="77777777" w:rsidR="00F2111C" w:rsidRPr="00F2111C" w:rsidRDefault="00F2111C" w:rsidP="00F2111C">
      <w:pPr>
        <w:spacing w:after="0" w:line="240" w:lineRule="auto"/>
        <w:jc w:val="both"/>
        <w:rPr>
          <w:rFonts w:ascii="Garamond" w:eastAsia="Times New Roman" w:hAnsi="Garamond" w:cs="Arial"/>
          <w:color w:val="000000"/>
          <w:sz w:val="25"/>
          <w:szCs w:val="25"/>
        </w:rPr>
      </w:pPr>
    </w:p>
    <w:p w14:paraId="5F3215C1" w14:textId="77777777" w:rsidR="00F2111C" w:rsidRPr="00F2111C" w:rsidRDefault="00F2111C" w:rsidP="00F2111C">
      <w:pPr>
        <w:spacing w:after="0" w:line="240" w:lineRule="auto"/>
        <w:jc w:val="both"/>
        <w:rPr>
          <w:rFonts w:ascii="Garamond" w:eastAsia="Times New Roman" w:hAnsi="Garamond" w:cs="Arial"/>
          <w:b/>
          <w:bCs/>
          <w:color w:val="FF0000"/>
          <w:sz w:val="24"/>
          <w:szCs w:val="24"/>
        </w:rPr>
      </w:pPr>
    </w:p>
    <w:p w14:paraId="1F796618"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Arial"/>
          <w:b/>
          <w:sz w:val="24"/>
          <w:szCs w:val="32"/>
        </w:rPr>
      </w:pPr>
      <w:r w:rsidRPr="00F2111C">
        <w:rPr>
          <w:rFonts w:ascii="Arial" w:eastAsia="Times New Roman" w:hAnsi="Arial" w:cs="Arial"/>
          <w:b/>
          <w:sz w:val="24"/>
          <w:szCs w:val="32"/>
        </w:rPr>
        <w:t>ZAHTJEV ZA POJAŠNJENJE ILI IZMJENU I DOPUNU TENDERSKE DOKUMENTACIJE</w:t>
      </w:r>
    </w:p>
    <w:p w14:paraId="08B5CA7B" w14:textId="77777777" w:rsidR="002602C7" w:rsidRDefault="002602C7" w:rsidP="00F2111C">
      <w:pPr>
        <w:autoSpaceDE w:val="0"/>
        <w:autoSpaceDN w:val="0"/>
        <w:adjustRightInd w:val="0"/>
        <w:spacing w:after="0" w:line="240" w:lineRule="auto"/>
        <w:jc w:val="both"/>
        <w:rPr>
          <w:rFonts w:ascii="Times New Roman" w:eastAsia="Times New Roman" w:hAnsi="Times New Roman" w:cs="Times New Roman"/>
          <w:sz w:val="24"/>
          <w:szCs w:val="24"/>
        </w:rPr>
      </w:pPr>
    </w:p>
    <w:p w14:paraId="0F4E61C4" w14:textId="1082E5C7" w:rsidR="00F2111C" w:rsidRPr="00F2111C" w:rsidRDefault="00F2111C" w:rsidP="00F2111C">
      <w:pPr>
        <w:autoSpaceDE w:val="0"/>
        <w:autoSpaceDN w:val="0"/>
        <w:adjustRightInd w:val="0"/>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D0954C6"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p>
    <w:p w14:paraId="7A060F16"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r w:rsidRPr="00F2111C">
        <w:rPr>
          <w:rFonts w:ascii="Times New Roman" w:eastAsia="Times New Roman" w:hAnsi="Times New Roman" w:cs="Times New Roman"/>
          <w:sz w:val="24"/>
          <w:szCs w:val="24"/>
        </w:rPr>
        <w:t>Privredni subjekat ima pravo da pisanim zahtjevom traži od naručioca pojašnjenje tenderske dokumentacije najkasnije deset dana prije isteka roka određenog za dostavljanje ponuda.</w:t>
      </w:r>
    </w:p>
    <w:p w14:paraId="557DB30E" w14:textId="77777777" w:rsidR="00F2111C" w:rsidRPr="00F2111C" w:rsidRDefault="00F2111C" w:rsidP="00F2111C">
      <w:pPr>
        <w:spacing w:after="0" w:line="240" w:lineRule="auto"/>
        <w:jc w:val="both"/>
        <w:rPr>
          <w:rFonts w:ascii="Times New Roman" w:eastAsia="Times New Roman" w:hAnsi="Times New Roman" w:cs="Times New Roman"/>
          <w:sz w:val="24"/>
          <w:szCs w:val="24"/>
        </w:rPr>
      </w:pPr>
    </w:p>
    <w:p w14:paraId="524B07DC" w14:textId="77777777" w:rsidR="00F2111C" w:rsidRPr="00F2111C" w:rsidRDefault="00F2111C" w:rsidP="00F2111C">
      <w:pPr>
        <w:spacing w:after="0" w:line="240" w:lineRule="auto"/>
        <w:jc w:val="both"/>
        <w:rPr>
          <w:rFonts w:ascii="Garamond" w:eastAsia="Times New Roman" w:hAnsi="Garamond" w:cs="Arial"/>
          <w:color w:val="000000"/>
          <w:sz w:val="24"/>
          <w:szCs w:val="24"/>
        </w:rPr>
      </w:pPr>
      <w:r w:rsidRPr="00F2111C">
        <w:rPr>
          <w:rFonts w:ascii="Times New Roman" w:eastAsia="Times New Roman" w:hAnsi="Times New Roman" w:cs="Times New Roman"/>
          <w:color w:val="000000"/>
          <w:sz w:val="24"/>
          <w:szCs w:val="24"/>
        </w:rPr>
        <w:t>Zahtjev se podnosi isključivo putem ESJN</w:t>
      </w:r>
      <w:r w:rsidRPr="00F2111C">
        <w:rPr>
          <w:rFonts w:ascii="Garamond" w:eastAsia="Times New Roman" w:hAnsi="Garamond" w:cs="Arial"/>
          <w:color w:val="000000"/>
          <w:sz w:val="24"/>
          <w:szCs w:val="24"/>
        </w:rPr>
        <w:t>-a.</w:t>
      </w:r>
    </w:p>
    <w:p w14:paraId="237972B8"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0532B0A0"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04AE8AF3"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37152ED2"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42B1FE03"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416A9D1F"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321A748C"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3BF5E0DF"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62C0A5D3"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13A66F30"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73044E9D"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0748D67F"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10598A8D"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5624F07A"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622A6D6E" w14:textId="083C0740" w:rsidR="00F2111C" w:rsidRDefault="00F2111C" w:rsidP="00F2111C">
      <w:pPr>
        <w:spacing w:after="0" w:line="240" w:lineRule="auto"/>
        <w:jc w:val="both"/>
        <w:rPr>
          <w:rFonts w:ascii="Garamond" w:eastAsia="Times New Roman" w:hAnsi="Garamond" w:cs="Arial"/>
          <w:color w:val="000000"/>
          <w:sz w:val="24"/>
          <w:szCs w:val="24"/>
        </w:rPr>
      </w:pPr>
    </w:p>
    <w:p w14:paraId="01EEC47F" w14:textId="3FF4EFFD" w:rsidR="00F2111C" w:rsidRDefault="00F2111C" w:rsidP="00F2111C">
      <w:pPr>
        <w:spacing w:after="0" w:line="240" w:lineRule="auto"/>
        <w:jc w:val="both"/>
        <w:rPr>
          <w:rFonts w:ascii="Garamond" w:eastAsia="Times New Roman" w:hAnsi="Garamond" w:cs="Arial"/>
          <w:color w:val="000000"/>
          <w:sz w:val="24"/>
          <w:szCs w:val="24"/>
        </w:rPr>
      </w:pPr>
    </w:p>
    <w:p w14:paraId="32A78B10" w14:textId="608EC099" w:rsidR="00F2111C" w:rsidRDefault="00F2111C" w:rsidP="00F2111C">
      <w:pPr>
        <w:spacing w:after="0" w:line="240" w:lineRule="auto"/>
        <w:jc w:val="both"/>
        <w:rPr>
          <w:rFonts w:ascii="Garamond" w:eastAsia="Times New Roman" w:hAnsi="Garamond" w:cs="Arial"/>
          <w:color w:val="000000"/>
          <w:sz w:val="24"/>
          <w:szCs w:val="24"/>
        </w:rPr>
      </w:pPr>
    </w:p>
    <w:p w14:paraId="5F7F9AFA" w14:textId="3D694A27" w:rsidR="00F2111C" w:rsidRDefault="00F2111C" w:rsidP="00F2111C">
      <w:pPr>
        <w:spacing w:after="0" w:line="240" w:lineRule="auto"/>
        <w:jc w:val="both"/>
        <w:rPr>
          <w:rFonts w:ascii="Garamond" w:eastAsia="Times New Roman" w:hAnsi="Garamond" w:cs="Arial"/>
          <w:color w:val="000000"/>
          <w:sz w:val="24"/>
          <w:szCs w:val="24"/>
        </w:rPr>
      </w:pPr>
    </w:p>
    <w:p w14:paraId="0B4E9223" w14:textId="604905A1" w:rsidR="00F2111C" w:rsidRDefault="00F2111C" w:rsidP="00F2111C">
      <w:pPr>
        <w:spacing w:after="0" w:line="240" w:lineRule="auto"/>
        <w:jc w:val="both"/>
        <w:rPr>
          <w:rFonts w:ascii="Garamond" w:eastAsia="Times New Roman" w:hAnsi="Garamond" w:cs="Arial"/>
          <w:color w:val="000000"/>
          <w:sz w:val="24"/>
          <w:szCs w:val="24"/>
        </w:rPr>
      </w:pPr>
    </w:p>
    <w:p w14:paraId="6C69E52D"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10B5117F" w14:textId="77777777" w:rsidR="00F2111C" w:rsidRPr="00F2111C" w:rsidRDefault="00F2111C" w:rsidP="00F2111C">
      <w:pPr>
        <w:spacing w:after="0" w:line="240" w:lineRule="auto"/>
        <w:jc w:val="both"/>
        <w:rPr>
          <w:rFonts w:ascii="Garamond" w:eastAsia="Times New Roman" w:hAnsi="Garamond" w:cs="Arial"/>
          <w:color w:val="000000"/>
          <w:sz w:val="24"/>
          <w:szCs w:val="24"/>
        </w:rPr>
      </w:pPr>
    </w:p>
    <w:p w14:paraId="0D6CE445"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jc w:val="both"/>
        <w:outlineLvl w:val="0"/>
        <w:rPr>
          <w:rFonts w:ascii="Arial" w:eastAsia="Times New Roman" w:hAnsi="Arial" w:cs="Arial"/>
          <w:b/>
          <w:color w:val="000000"/>
          <w:sz w:val="24"/>
          <w:szCs w:val="32"/>
        </w:rPr>
      </w:pPr>
      <w:r w:rsidRPr="00F2111C">
        <w:rPr>
          <w:rFonts w:ascii="Arial" w:eastAsia="Times New Roman" w:hAnsi="Arial" w:cs="Arial"/>
          <w:b/>
          <w:sz w:val="24"/>
          <w:szCs w:val="32"/>
        </w:rPr>
        <w:lastRenderedPageBreak/>
        <w:t>IZJAVA NARUČIOCA O NEPOSTOJANJU SUKOBA INTERESA</w:t>
      </w:r>
    </w:p>
    <w:p w14:paraId="1EB50F0B" w14:textId="77777777" w:rsidR="007144D0" w:rsidRDefault="007144D0" w:rsidP="00F2111C">
      <w:pPr>
        <w:tabs>
          <w:tab w:val="left" w:pos="1701"/>
          <w:tab w:val="left" w:pos="4820"/>
        </w:tabs>
        <w:spacing w:after="0" w:line="240" w:lineRule="auto"/>
        <w:jc w:val="both"/>
        <w:rPr>
          <w:rFonts w:ascii="Times New Roman" w:eastAsia="Times New Roman" w:hAnsi="Times New Roman" w:cs="Times New Roman"/>
          <w:color w:val="000000"/>
          <w:sz w:val="24"/>
          <w:szCs w:val="24"/>
          <w:u w:val="single"/>
          <w:lang w:val="sr-Latn-ME"/>
        </w:rPr>
      </w:pPr>
    </w:p>
    <w:p w14:paraId="257DE836" w14:textId="239ED098" w:rsidR="00F2111C" w:rsidRPr="00F2111C" w:rsidRDefault="00F2111C" w:rsidP="00F2111C">
      <w:pPr>
        <w:tabs>
          <w:tab w:val="left" w:pos="1701"/>
          <w:tab w:val="left" w:pos="4820"/>
        </w:tabs>
        <w:spacing w:after="0" w:line="240" w:lineRule="auto"/>
        <w:jc w:val="both"/>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u w:val="single"/>
          <w:lang w:val="sr-Latn-ME"/>
        </w:rPr>
        <w:t>Vodovod i kanalizacija doo Podgorica</w:t>
      </w:r>
    </w:p>
    <w:p w14:paraId="6A421B7C" w14:textId="5EBFFE2D"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Broj: 02-426/22-</w:t>
      </w:r>
      <w:r w:rsidR="009B4ABD">
        <w:rPr>
          <w:rFonts w:ascii="Times New Roman" w:eastAsia="Times New Roman" w:hAnsi="Times New Roman" w:cs="Times New Roman"/>
          <w:color w:val="000000"/>
          <w:sz w:val="24"/>
          <w:szCs w:val="24"/>
          <w:lang w:val="sr-Latn-ME"/>
        </w:rPr>
        <w:t>10223/3</w:t>
      </w:r>
    </w:p>
    <w:p w14:paraId="052542E9" w14:textId="071D5596" w:rsidR="00F2111C" w:rsidRPr="00F2111C" w:rsidRDefault="00F2111C" w:rsidP="00F2111C">
      <w:pPr>
        <w:spacing w:after="0" w:line="240" w:lineRule="auto"/>
        <w:jc w:val="both"/>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 xml:space="preserve">Mjesto i datum: Podgorica , </w:t>
      </w:r>
      <w:r w:rsidR="00F8065F">
        <w:rPr>
          <w:rFonts w:ascii="Times New Roman" w:eastAsia="Times New Roman" w:hAnsi="Times New Roman" w:cs="Times New Roman"/>
          <w:color w:val="000000"/>
          <w:sz w:val="24"/>
          <w:szCs w:val="24"/>
          <w:lang w:val="sr-Latn-ME"/>
        </w:rPr>
        <w:t>27</w:t>
      </w:r>
      <w:r w:rsidRPr="00F2111C">
        <w:rPr>
          <w:rFonts w:ascii="Times New Roman" w:eastAsia="Times New Roman" w:hAnsi="Times New Roman" w:cs="Times New Roman"/>
          <w:color w:val="000000"/>
          <w:sz w:val="24"/>
          <w:szCs w:val="24"/>
          <w:lang w:val="sr-Latn-ME"/>
        </w:rPr>
        <w:t>.0</w:t>
      </w:r>
      <w:r w:rsidR="00F8065F">
        <w:rPr>
          <w:rFonts w:ascii="Times New Roman" w:eastAsia="Times New Roman" w:hAnsi="Times New Roman" w:cs="Times New Roman"/>
          <w:color w:val="000000"/>
          <w:sz w:val="24"/>
          <w:szCs w:val="24"/>
          <w:lang w:val="sr-Latn-ME"/>
        </w:rPr>
        <w:t>4</w:t>
      </w:r>
      <w:r w:rsidRPr="00F2111C">
        <w:rPr>
          <w:rFonts w:ascii="Times New Roman" w:eastAsia="Times New Roman" w:hAnsi="Times New Roman" w:cs="Times New Roman"/>
          <w:color w:val="000000"/>
          <w:sz w:val="24"/>
          <w:szCs w:val="24"/>
          <w:lang w:val="sr-Latn-ME"/>
        </w:rPr>
        <w:t>.2022.god.</w:t>
      </w:r>
    </w:p>
    <w:p w14:paraId="0184967A" w14:textId="77777777" w:rsidR="00F2111C" w:rsidRPr="00F2111C" w:rsidRDefault="00F2111C" w:rsidP="00F2111C">
      <w:pPr>
        <w:spacing w:after="0" w:line="240" w:lineRule="auto"/>
        <w:jc w:val="both"/>
        <w:rPr>
          <w:rFonts w:ascii="Times New Roman" w:eastAsia="Times New Roman" w:hAnsi="Times New Roman" w:cs="Times New Roman"/>
          <w:b/>
          <w:bCs/>
          <w:color w:val="000000"/>
          <w:sz w:val="24"/>
          <w:szCs w:val="24"/>
          <w:lang w:val="sr-Latn-ME"/>
        </w:rPr>
      </w:pPr>
    </w:p>
    <w:p w14:paraId="568D71C7" w14:textId="77777777" w:rsidR="00F2111C" w:rsidRPr="00F2111C" w:rsidRDefault="00F2111C" w:rsidP="00F2111C">
      <w:pPr>
        <w:tabs>
          <w:tab w:val="left" w:pos="3290"/>
        </w:tabs>
        <w:spacing w:after="0" w:line="240" w:lineRule="auto"/>
        <w:ind w:firstLine="708"/>
        <w:jc w:val="both"/>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 xml:space="preserve">U skladu sa članom 43 stav 1 Zakona o javnim nabavkama („Službeni list CG”, br.74/19), </w:t>
      </w:r>
    </w:p>
    <w:p w14:paraId="0B52C6A0" w14:textId="77777777" w:rsidR="00F2111C" w:rsidRPr="00F2111C" w:rsidRDefault="00F2111C" w:rsidP="00F2111C">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019A9337" w14:textId="77777777" w:rsidR="00F2111C" w:rsidRPr="00F2111C" w:rsidRDefault="00F2111C" w:rsidP="00F2111C">
      <w:pPr>
        <w:tabs>
          <w:tab w:val="left" w:pos="3290"/>
        </w:tabs>
        <w:spacing w:after="0" w:line="240" w:lineRule="auto"/>
        <w:jc w:val="center"/>
        <w:rPr>
          <w:rFonts w:ascii="Times New Roman" w:eastAsia="Times New Roman" w:hAnsi="Times New Roman" w:cs="Times New Roman"/>
          <w:b/>
          <w:bCs/>
          <w:color w:val="000000"/>
          <w:sz w:val="28"/>
          <w:szCs w:val="28"/>
          <w:lang w:val="sr-Latn-ME"/>
        </w:rPr>
      </w:pPr>
      <w:r w:rsidRPr="00F2111C">
        <w:rPr>
          <w:rFonts w:ascii="Times New Roman" w:eastAsia="Times New Roman" w:hAnsi="Times New Roman" w:cs="Times New Roman"/>
          <w:b/>
          <w:bCs/>
          <w:color w:val="000000"/>
          <w:sz w:val="28"/>
          <w:szCs w:val="28"/>
          <w:lang w:val="sr-Latn-ME"/>
        </w:rPr>
        <w:t>Izjavljujem</w:t>
      </w:r>
    </w:p>
    <w:p w14:paraId="220E431B" w14:textId="77777777" w:rsidR="00F2111C" w:rsidRPr="00F2111C" w:rsidRDefault="00F2111C" w:rsidP="00F2111C">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1831170A" w14:textId="38A8ACB2" w:rsidR="00F2111C" w:rsidRPr="00F2111C" w:rsidRDefault="00F2111C" w:rsidP="00F2111C">
      <w:pPr>
        <w:tabs>
          <w:tab w:val="left" w:pos="3290"/>
        </w:tabs>
        <w:spacing w:after="0" w:line="240" w:lineRule="auto"/>
        <w:jc w:val="both"/>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da u postupku javne nabavke redni broj 38 iz  izmijenjenog Plana javne nabavke broj 02-426/22-</w:t>
      </w:r>
      <w:r w:rsidR="00FE5955">
        <w:rPr>
          <w:rFonts w:ascii="Times New Roman" w:eastAsia="Times New Roman" w:hAnsi="Times New Roman" w:cs="Times New Roman"/>
          <w:color w:val="000000"/>
          <w:sz w:val="24"/>
          <w:szCs w:val="24"/>
          <w:lang w:val="sr-Latn-ME"/>
        </w:rPr>
        <w:t xml:space="preserve">9769/3 </w:t>
      </w:r>
      <w:r w:rsidRPr="00F2111C">
        <w:rPr>
          <w:rFonts w:ascii="Times New Roman" w:eastAsia="Times New Roman" w:hAnsi="Times New Roman" w:cs="Times New Roman"/>
          <w:color w:val="000000"/>
          <w:sz w:val="24"/>
          <w:szCs w:val="24"/>
          <w:lang w:val="sr-Latn-ME"/>
        </w:rPr>
        <w:t xml:space="preserve"> od </w:t>
      </w:r>
      <w:r w:rsidR="00FE5955">
        <w:rPr>
          <w:rFonts w:ascii="Times New Roman" w:eastAsia="Times New Roman" w:hAnsi="Times New Roman" w:cs="Times New Roman"/>
          <w:color w:val="000000"/>
          <w:sz w:val="24"/>
          <w:szCs w:val="24"/>
          <w:lang w:val="sr-Latn-ME"/>
        </w:rPr>
        <w:t>20</w:t>
      </w:r>
      <w:r w:rsidRPr="00F2111C">
        <w:rPr>
          <w:rFonts w:ascii="Times New Roman" w:eastAsia="Times New Roman" w:hAnsi="Times New Roman" w:cs="Times New Roman"/>
          <w:color w:val="000000"/>
          <w:sz w:val="24"/>
          <w:szCs w:val="24"/>
          <w:lang w:val="sr-Latn-ME"/>
        </w:rPr>
        <w:t>.0</w:t>
      </w:r>
      <w:r w:rsidR="00FE5955">
        <w:rPr>
          <w:rFonts w:ascii="Times New Roman" w:eastAsia="Times New Roman" w:hAnsi="Times New Roman" w:cs="Times New Roman"/>
          <w:color w:val="000000"/>
          <w:sz w:val="24"/>
          <w:szCs w:val="24"/>
          <w:lang w:val="sr-Latn-ME"/>
        </w:rPr>
        <w:t>4</w:t>
      </w:r>
      <w:r w:rsidRPr="00F2111C">
        <w:rPr>
          <w:rFonts w:ascii="Times New Roman" w:eastAsia="Times New Roman" w:hAnsi="Times New Roman" w:cs="Times New Roman"/>
          <w:color w:val="000000"/>
          <w:sz w:val="24"/>
          <w:szCs w:val="24"/>
          <w:lang w:val="sr-Latn-ME"/>
        </w:rPr>
        <w:t xml:space="preserve">.2022. godine za nabavku </w:t>
      </w:r>
      <w:r w:rsidR="00FE5955" w:rsidRPr="00FE5955">
        <w:rPr>
          <w:rFonts w:ascii="Times New Roman" w:hAnsi="Times New Roman" w:cs="Times New Roman"/>
          <w:sz w:val="24"/>
          <w:szCs w:val="24"/>
          <w:shd w:val="clear" w:color="auto" w:fill="FFFFFF"/>
        </w:rPr>
        <w:t>izvođenj</w:t>
      </w:r>
      <w:r w:rsidR="00FE5955">
        <w:rPr>
          <w:rFonts w:ascii="Times New Roman" w:hAnsi="Times New Roman" w:cs="Times New Roman"/>
          <w:sz w:val="24"/>
          <w:szCs w:val="24"/>
          <w:shd w:val="clear" w:color="auto" w:fill="FFFFFF"/>
        </w:rPr>
        <w:t>a</w:t>
      </w:r>
      <w:r w:rsidR="00FE5955" w:rsidRPr="00FE5955">
        <w:rPr>
          <w:rFonts w:ascii="Times New Roman" w:hAnsi="Times New Roman" w:cs="Times New Roman"/>
          <w:sz w:val="24"/>
          <w:szCs w:val="24"/>
          <w:shd w:val="clear" w:color="auto" w:fill="FFFFFF"/>
        </w:rPr>
        <w:t xml:space="preserve"> gradjevinskih radova na izgradnji hidrotehničke infrastrukture na području Opštine Golubovci</w:t>
      </w:r>
      <w:r w:rsidRPr="00F2111C">
        <w:rPr>
          <w:rFonts w:ascii="Times New Roman" w:eastAsia="Times New Roman" w:hAnsi="Times New Roman" w:cs="Times New Roman"/>
          <w:color w:val="000000"/>
          <w:sz w:val="24"/>
          <w:szCs w:val="24"/>
          <w:lang w:val="sr-Latn-ME"/>
        </w:rPr>
        <w:t>, nijesam u sukobu interesa u smislu člana 41 stav 1 tačka 1 Zakona o javnim nabavkama i da ne postoji ekonomski i drugi lični interes koji može uticati na moju nepristrasnost i nezavisnost u ovom postupku javne nabavke.</w:t>
      </w:r>
    </w:p>
    <w:p w14:paraId="2E4D8A67" w14:textId="77777777" w:rsidR="00F2111C" w:rsidRPr="00F2111C" w:rsidRDefault="00F2111C" w:rsidP="00F2111C">
      <w:pPr>
        <w:tabs>
          <w:tab w:val="left" w:pos="3290"/>
        </w:tabs>
        <w:spacing w:after="0" w:line="240" w:lineRule="auto"/>
        <w:jc w:val="both"/>
        <w:rPr>
          <w:rFonts w:ascii="Times New Roman" w:eastAsia="Times New Roman" w:hAnsi="Times New Roman" w:cs="Times New Roman"/>
          <w:color w:val="000000"/>
          <w:sz w:val="24"/>
          <w:szCs w:val="24"/>
          <w:lang w:val="sr-Latn-ME"/>
        </w:rPr>
      </w:pPr>
    </w:p>
    <w:p w14:paraId="6FC3503E" w14:textId="0F2B8781" w:rsidR="00F2111C" w:rsidRPr="00F2111C" w:rsidRDefault="00F2111C" w:rsidP="00F2111C">
      <w:pPr>
        <w:tabs>
          <w:tab w:val="left" w:pos="3290"/>
        </w:tabs>
        <w:spacing w:after="0" w:line="240" w:lineRule="auto"/>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Ovlašćeno lice naručioca: Filip Makrid, dipl.ing.građ, izvršni direktor</w:t>
      </w:r>
      <w:r w:rsidRPr="00F2111C">
        <w:rPr>
          <w:rFonts w:ascii="Times New Roman" w:eastAsia="Times New Roman" w:hAnsi="Times New Roman" w:cs="Times New Roman"/>
          <w:sz w:val="24"/>
          <w:szCs w:val="24"/>
          <w:lang w:val="sr-Latn-CS"/>
        </w:rPr>
        <w:t xml:space="preserve">      _____________</w:t>
      </w:r>
    </w:p>
    <w:p w14:paraId="32EA5346" w14:textId="77777777" w:rsidR="00F2111C" w:rsidRPr="00F2111C" w:rsidRDefault="00F2111C" w:rsidP="00F2111C">
      <w:pPr>
        <w:tabs>
          <w:tab w:val="left" w:pos="3290"/>
        </w:tabs>
        <w:spacing w:after="0" w:line="240" w:lineRule="auto"/>
        <w:ind w:left="5664" w:firstLine="708"/>
        <w:jc w:val="center"/>
        <w:rPr>
          <w:rFonts w:ascii="Times New Roman" w:eastAsia="Times New Roman" w:hAnsi="Times New Roman" w:cs="Times New Roman"/>
          <w:i/>
          <w:iCs/>
          <w:color w:val="000000"/>
          <w:sz w:val="24"/>
          <w:szCs w:val="24"/>
          <w:lang w:val="sr-Latn-ME"/>
        </w:rPr>
      </w:pPr>
      <w:r w:rsidRPr="00F2111C">
        <w:rPr>
          <w:rFonts w:ascii="Times New Roman" w:eastAsia="Times New Roman" w:hAnsi="Times New Roman" w:cs="Times New Roman"/>
          <w:i/>
          <w:iCs/>
          <w:color w:val="000000"/>
          <w:sz w:val="24"/>
          <w:szCs w:val="24"/>
          <w:lang w:val="sr-Latn-ME"/>
        </w:rPr>
        <w:t xml:space="preserve">                  s.r.</w:t>
      </w:r>
    </w:p>
    <w:p w14:paraId="62896025" w14:textId="1B11469C" w:rsidR="00F2111C" w:rsidRPr="00F2111C" w:rsidRDefault="00F2111C" w:rsidP="00F2111C">
      <w:pPr>
        <w:tabs>
          <w:tab w:val="left" w:pos="3290"/>
        </w:tabs>
        <w:spacing w:after="0" w:line="240" w:lineRule="auto"/>
        <w:rPr>
          <w:rFonts w:ascii="Times New Roman" w:eastAsia="Times New Roman" w:hAnsi="Times New Roman" w:cs="Times New Roman"/>
          <w:i/>
          <w:iCs/>
          <w:color w:val="000000"/>
          <w:sz w:val="24"/>
          <w:szCs w:val="24"/>
          <w:lang w:val="sr-Latn-ME"/>
        </w:rPr>
      </w:pPr>
      <w:r w:rsidRPr="00F2111C">
        <w:rPr>
          <w:rFonts w:ascii="Times New Roman" w:eastAsia="Times New Roman" w:hAnsi="Times New Roman" w:cs="Times New Roman"/>
          <w:color w:val="000000"/>
          <w:sz w:val="24"/>
          <w:szCs w:val="24"/>
          <w:lang w:val="sr-Latn-ME"/>
        </w:rPr>
        <w:t>Službenik za javne nabavke:</w:t>
      </w:r>
      <w:r w:rsidR="00F8065F">
        <w:rPr>
          <w:rFonts w:ascii="Times New Roman" w:eastAsia="Times New Roman" w:hAnsi="Times New Roman" w:cs="Times New Roman"/>
          <w:color w:val="000000"/>
          <w:sz w:val="24"/>
          <w:szCs w:val="24"/>
          <w:lang w:val="sr-Latn-ME"/>
        </w:rPr>
        <w:t xml:space="preserve"> </w:t>
      </w:r>
      <w:r w:rsidRPr="00F2111C">
        <w:rPr>
          <w:rFonts w:ascii="Times New Roman" w:eastAsia="Times New Roman" w:hAnsi="Times New Roman" w:cs="Times New Roman"/>
          <w:color w:val="000000"/>
          <w:sz w:val="24"/>
          <w:szCs w:val="24"/>
          <w:lang w:val="sr-Latn-ME"/>
        </w:rPr>
        <w:t>Marković Nikola, dipl.ecc                      ________________</w:t>
      </w:r>
      <w:r w:rsidRPr="00F2111C">
        <w:rPr>
          <w:rFonts w:ascii="Times New Roman" w:eastAsia="Times New Roman" w:hAnsi="Times New Roman" w:cs="Times New Roman"/>
          <w:i/>
          <w:iCs/>
          <w:color w:val="000000"/>
          <w:sz w:val="24"/>
          <w:szCs w:val="24"/>
          <w:lang w:val="sr-Latn-ME"/>
        </w:rPr>
        <w:t xml:space="preserve"> </w:t>
      </w:r>
    </w:p>
    <w:p w14:paraId="4B3A62BA" w14:textId="77777777" w:rsidR="00F2111C" w:rsidRPr="00F2111C" w:rsidRDefault="00F2111C" w:rsidP="00F2111C">
      <w:pPr>
        <w:tabs>
          <w:tab w:val="left" w:pos="3290"/>
        </w:tabs>
        <w:spacing w:after="0" w:line="240" w:lineRule="auto"/>
        <w:ind w:left="5664" w:firstLine="708"/>
        <w:jc w:val="center"/>
        <w:rPr>
          <w:rFonts w:ascii="Times New Roman" w:eastAsia="Times New Roman" w:hAnsi="Times New Roman" w:cs="Times New Roman"/>
          <w:i/>
          <w:iCs/>
          <w:color w:val="000000"/>
          <w:sz w:val="24"/>
          <w:szCs w:val="24"/>
          <w:lang w:val="sr-Latn-ME"/>
        </w:rPr>
      </w:pPr>
      <w:r w:rsidRPr="00F2111C">
        <w:rPr>
          <w:rFonts w:ascii="Times New Roman" w:eastAsia="Times New Roman" w:hAnsi="Times New Roman" w:cs="Times New Roman"/>
          <w:i/>
          <w:iCs/>
          <w:color w:val="000000"/>
          <w:sz w:val="24"/>
          <w:szCs w:val="24"/>
          <w:lang w:val="sr-Latn-ME"/>
        </w:rPr>
        <w:t xml:space="preserve">     s.r.</w:t>
      </w:r>
    </w:p>
    <w:p w14:paraId="19EA5A01" w14:textId="00CE800E" w:rsidR="00F2111C" w:rsidRPr="00F2111C" w:rsidRDefault="00F2111C" w:rsidP="00F2111C">
      <w:pPr>
        <w:tabs>
          <w:tab w:val="left" w:pos="3290"/>
        </w:tabs>
        <w:spacing w:after="0" w:line="240" w:lineRule="auto"/>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 xml:space="preserve">Lice koje je učestvovalo u planiranju javne nabavke </w:t>
      </w:r>
    </w:p>
    <w:p w14:paraId="4E8BA96F" w14:textId="77777777" w:rsidR="00F2111C" w:rsidRPr="00F2111C" w:rsidRDefault="00F2111C" w:rsidP="00F2111C">
      <w:pPr>
        <w:tabs>
          <w:tab w:val="left" w:pos="3290"/>
        </w:tabs>
        <w:spacing w:after="0" w:line="240" w:lineRule="auto"/>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Nikola Minić , dipl.ing.građ.                                                        __________________</w:t>
      </w:r>
    </w:p>
    <w:p w14:paraId="5EEFF5B1" w14:textId="77777777" w:rsidR="00F2111C" w:rsidRPr="00F2111C" w:rsidRDefault="00F2111C" w:rsidP="00F2111C">
      <w:pPr>
        <w:spacing w:after="0" w:line="240" w:lineRule="auto"/>
        <w:ind w:left="6372"/>
        <w:jc w:val="center"/>
        <w:rPr>
          <w:rFonts w:ascii="Times New Roman" w:eastAsia="Times New Roman" w:hAnsi="Times New Roman" w:cs="Times New Roman"/>
          <w:i/>
          <w:iCs/>
          <w:color w:val="000000"/>
          <w:sz w:val="24"/>
          <w:szCs w:val="24"/>
          <w:lang w:val="sr-Latn-ME"/>
        </w:rPr>
      </w:pPr>
      <w:r w:rsidRPr="00F2111C">
        <w:rPr>
          <w:rFonts w:ascii="Times New Roman" w:eastAsia="Times New Roman" w:hAnsi="Times New Roman" w:cs="Times New Roman"/>
          <w:i/>
          <w:iCs/>
          <w:color w:val="000000"/>
          <w:sz w:val="24"/>
          <w:szCs w:val="24"/>
          <w:lang w:val="sr-Latn-ME"/>
        </w:rPr>
        <w:t xml:space="preserve">  s.r.</w:t>
      </w:r>
    </w:p>
    <w:p w14:paraId="36B1767F" w14:textId="0D13411A" w:rsidR="00F2111C" w:rsidRPr="00F2111C" w:rsidRDefault="00F2111C" w:rsidP="00F2111C">
      <w:pPr>
        <w:tabs>
          <w:tab w:val="left" w:pos="3290"/>
        </w:tabs>
        <w:spacing w:after="0" w:line="240" w:lineRule="auto"/>
        <w:rPr>
          <w:rFonts w:ascii="Times New Roman" w:eastAsia="Times New Roman" w:hAnsi="Times New Roman" w:cs="Times New Roman"/>
          <w:iCs/>
          <w:color w:val="000000"/>
          <w:sz w:val="24"/>
          <w:szCs w:val="24"/>
          <w:lang w:val="sr-Latn-ME"/>
        </w:rPr>
      </w:pPr>
      <w:r w:rsidRPr="00F2111C">
        <w:rPr>
          <w:rFonts w:ascii="Times New Roman" w:eastAsia="Times New Roman" w:hAnsi="Times New Roman" w:cs="Times New Roman"/>
          <w:iCs/>
          <w:color w:val="000000"/>
          <w:sz w:val="24"/>
          <w:szCs w:val="24"/>
          <w:lang w:val="sr-Latn-ME"/>
        </w:rPr>
        <w:t xml:space="preserve">Član komisije </w:t>
      </w:r>
      <w:r w:rsidRPr="00F2111C">
        <w:rPr>
          <w:rFonts w:ascii="Times New Roman" w:eastAsia="Times New Roman" w:hAnsi="Times New Roman" w:cs="Times New Roman"/>
          <w:sz w:val="24"/>
          <w:szCs w:val="24"/>
          <w:lang w:val="sr-Latn-ME"/>
        </w:rPr>
        <w:t>za sprovođenje postupka javne nabavk</w:t>
      </w:r>
      <w:r w:rsidRPr="00F2111C">
        <w:rPr>
          <w:rFonts w:ascii="Times New Roman" w:eastAsia="Times New Roman" w:hAnsi="Times New Roman" w:cs="Times New Roman"/>
          <w:iCs/>
          <w:color w:val="000000"/>
          <w:sz w:val="24"/>
          <w:szCs w:val="24"/>
          <w:lang w:val="sr-Latn-ME"/>
        </w:rPr>
        <w:t>e</w:t>
      </w:r>
    </w:p>
    <w:p w14:paraId="511BAEE4" w14:textId="77777777" w:rsidR="00F2111C" w:rsidRPr="00F2111C" w:rsidRDefault="00F2111C" w:rsidP="00F2111C">
      <w:pPr>
        <w:tabs>
          <w:tab w:val="left" w:pos="3290"/>
        </w:tabs>
        <w:spacing w:after="0" w:line="240" w:lineRule="auto"/>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color w:val="000000"/>
          <w:sz w:val="24"/>
          <w:szCs w:val="24"/>
          <w:lang w:val="sr-Latn-ME"/>
        </w:rPr>
        <w:t>Nikola Minić</w:t>
      </w:r>
      <w:r w:rsidRPr="00F2111C">
        <w:rPr>
          <w:rFonts w:ascii="Times New Roman" w:eastAsia="Times New Roman" w:hAnsi="Times New Roman" w:cs="Times New Roman"/>
          <w:iCs/>
          <w:color w:val="000000"/>
          <w:sz w:val="24"/>
          <w:szCs w:val="24"/>
          <w:lang w:val="sr-Latn-ME"/>
        </w:rPr>
        <w:t xml:space="preserve">,dipl.ing.građ.                                                           </w:t>
      </w:r>
      <w:r w:rsidRPr="00F2111C">
        <w:rPr>
          <w:rFonts w:ascii="Times New Roman" w:eastAsia="Times New Roman" w:hAnsi="Times New Roman" w:cs="Times New Roman"/>
          <w:color w:val="000000"/>
          <w:sz w:val="24"/>
          <w:szCs w:val="24"/>
          <w:lang w:val="sr-Latn-ME"/>
        </w:rPr>
        <w:t>________________</w:t>
      </w:r>
    </w:p>
    <w:p w14:paraId="2E1148FB" w14:textId="77777777" w:rsidR="00F2111C" w:rsidRPr="00F2111C" w:rsidRDefault="00F2111C" w:rsidP="00F2111C">
      <w:pPr>
        <w:spacing w:after="0" w:line="240" w:lineRule="auto"/>
        <w:ind w:left="6372"/>
        <w:jc w:val="center"/>
        <w:rPr>
          <w:rFonts w:ascii="Times New Roman" w:eastAsia="Times New Roman" w:hAnsi="Times New Roman" w:cs="Times New Roman"/>
          <w:i/>
          <w:iCs/>
          <w:color w:val="000000"/>
          <w:sz w:val="24"/>
          <w:szCs w:val="24"/>
          <w:lang w:val="sr-Latn-ME"/>
        </w:rPr>
      </w:pPr>
      <w:r w:rsidRPr="00F2111C">
        <w:rPr>
          <w:rFonts w:ascii="Times New Roman" w:eastAsia="Times New Roman" w:hAnsi="Times New Roman" w:cs="Times New Roman"/>
          <w:i/>
          <w:iCs/>
          <w:color w:val="000000"/>
          <w:sz w:val="24"/>
          <w:szCs w:val="24"/>
          <w:lang w:val="sr-Latn-ME"/>
        </w:rPr>
        <w:t>s.r.</w:t>
      </w:r>
    </w:p>
    <w:p w14:paraId="68298B17" w14:textId="36B535C6" w:rsidR="00F2111C" w:rsidRPr="00F2111C" w:rsidRDefault="00F2111C" w:rsidP="00F2111C">
      <w:pPr>
        <w:tabs>
          <w:tab w:val="left" w:pos="3290"/>
        </w:tabs>
        <w:spacing w:after="0" w:line="240" w:lineRule="auto"/>
        <w:rPr>
          <w:rFonts w:ascii="Times New Roman" w:eastAsia="Times New Roman" w:hAnsi="Times New Roman" w:cs="Times New Roman"/>
          <w:iCs/>
          <w:color w:val="000000"/>
          <w:sz w:val="24"/>
          <w:szCs w:val="24"/>
          <w:lang w:val="sr-Latn-ME"/>
        </w:rPr>
      </w:pPr>
      <w:r w:rsidRPr="00F2111C">
        <w:rPr>
          <w:rFonts w:ascii="Times New Roman" w:eastAsia="Times New Roman" w:hAnsi="Times New Roman" w:cs="Times New Roman"/>
          <w:iCs/>
          <w:color w:val="000000"/>
          <w:sz w:val="24"/>
          <w:szCs w:val="24"/>
          <w:lang w:val="sr-Latn-ME"/>
        </w:rPr>
        <w:t xml:space="preserve">Član komisije </w:t>
      </w:r>
      <w:r w:rsidRPr="00F2111C">
        <w:rPr>
          <w:rFonts w:ascii="Times New Roman" w:eastAsia="Times New Roman" w:hAnsi="Times New Roman" w:cs="Times New Roman"/>
          <w:sz w:val="24"/>
          <w:szCs w:val="24"/>
          <w:lang w:val="sr-Latn-ME"/>
        </w:rPr>
        <w:t>za sprovođenje postupka javne nabavk</w:t>
      </w:r>
      <w:r w:rsidRPr="00F2111C">
        <w:rPr>
          <w:rFonts w:ascii="Times New Roman" w:eastAsia="Times New Roman" w:hAnsi="Times New Roman" w:cs="Times New Roman"/>
          <w:iCs/>
          <w:color w:val="000000"/>
          <w:sz w:val="24"/>
          <w:szCs w:val="24"/>
          <w:lang w:val="sr-Latn-ME"/>
        </w:rPr>
        <w:t>e</w:t>
      </w:r>
    </w:p>
    <w:p w14:paraId="1CC9DD41" w14:textId="412914A1" w:rsidR="00F2111C" w:rsidRPr="00F2111C" w:rsidRDefault="00F8065F" w:rsidP="00F2111C">
      <w:pPr>
        <w:tabs>
          <w:tab w:val="left" w:pos="3290"/>
        </w:tabs>
        <w:spacing w:after="0" w:line="240" w:lineRule="auto"/>
        <w:rPr>
          <w:rFonts w:ascii="Times New Roman" w:eastAsia="Times New Roman" w:hAnsi="Times New Roman" w:cs="Times New Roman"/>
          <w:color w:val="000000"/>
          <w:sz w:val="24"/>
          <w:szCs w:val="24"/>
          <w:lang w:val="sr-Latn-ME"/>
        </w:rPr>
      </w:pPr>
      <w:r>
        <w:rPr>
          <w:rFonts w:ascii="Times New Roman" w:eastAsia="Times New Roman" w:hAnsi="Times New Roman" w:cs="Times New Roman"/>
          <w:iCs/>
          <w:color w:val="000000"/>
          <w:sz w:val="24"/>
          <w:szCs w:val="24"/>
          <w:lang w:val="sr-Latn-ME"/>
        </w:rPr>
        <w:t>Nikola Marković</w:t>
      </w:r>
      <w:r w:rsidR="00F2111C" w:rsidRPr="00F2111C">
        <w:rPr>
          <w:rFonts w:ascii="Times New Roman" w:eastAsia="Times New Roman" w:hAnsi="Times New Roman" w:cs="Times New Roman"/>
          <w:iCs/>
          <w:color w:val="000000"/>
          <w:sz w:val="24"/>
          <w:szCs w:val="24"/>
          <w:lang w:val="sr-Latn-ME"/>
        </w:rPr>
        <w:t>, dipl.</w:t>
      </w:r>
      <w:r>
        <w:rPr>
          <w:rFonts w:ascii="Times New Roman" w:eastAsia="Times New Roman" w:hAnsi="Times New Roman" w:cs="Times New Roman"/>
          <w:iCs/>
          <w:color w:val="000000"/>
          <w:sz w:val="24"/>
          <w:szCs w:val="24"/>
          <w:lang w:val="sr-Latn-ME"/>
        </w:rPr>
        <w:t>ecc</w:t>
      </w:r>
      <w:r w:rsidR="00F2111C" w:rsidRPr="00F2111C">
        <w:rPr>
          <w:rFonts w:ascii="Times New Roman" w:eastAsia="Times New Roman" w:hAnsi="Times New Roman" w:cs="Times New Roman"/>
          <w:iCs/>
          <w:color w:val="000000"/>
          <w:sz w:val="24"/>
          <w:szCs w:val="24"/>
          <w:lang w:val="sr-Latn-ME"/>
        </w:rPr>
        <w:t xml:space="preserve">                                                          </w:t>
      </w:r>
      <w:r w:rsidR="00F2111C" w:rsidRPr="00F2111C">
        <w:rPr>
          <w:rFonts w:ascii="Times New Roman" w:eastAsia="Times New Roman" w:hAnsi="Times New Roman" w:cs="Times New Roman"/>
          <w:color w:val="000000"/>
          <w:sz w:val="24"/>
          <w:szCs w:val="24"/>
          <w:lang w:val="sr-Latn-ME"/>
        </w:rPr>
        <w:t>________________</w:t>
      </w:r>
    </w:p>
    <w:p w14:paraId="0739CFAC" w14:textId="77777777" w:rsidR="00F2111C" w:rsidRPr="00F2111C" w:rsidRDefault="00F2111C" w:rsidP="00F2111C">
      <w:pPr>
        <w:spacing w:after="0" w:line="240" w:lineRule="auto"/>
        <w:ind w:left="6372"/>
        <w:rPr>
          <w:rFonts w:ascii="Times New Roman" w:eastAsia="Times New Roman" w:hAnsi="Times New Roman" w:cs="Times New Roman"/>
          <w:i/>
          <w:iCs/>
          <w:color w:val="000000"/>
          <w:sz w:val="24"/>
          <w:szCs w:val="24"/>
          <w:lang w:val="sr-Latn-ME"/>
        </w:rPr>
      </w:pPr>
      <w:r w:rsidRPr="00F2111C">
        <w:rPr>
          <w:rFonts w:ascii="Times New Roman" w:eastAsia="Times New Roman" w:hAnsi="Times New Roman" w:cs="Times New Roman"/>
          <w:i/>
          <w:iCs/>
          <w:color w:val="000000"/>
          <w:sz w:val="24"/>
          <w:szCs w:val="24"/>
          <w:lang w:val="sr-Latn-ME"/>
        </w:rPr>
        <w:t xml:space="preserve">                 s.r.</w:t>
      </w:r>
    </w:p>
    <w:p w14:paraId="4FE0B0C8" w14:textId="60DCBC2A" w:rsidR="00F2111C" w:rsidRPr="00F2111C" w:rsidRDefault="00F2111C" w:rsidP="00F2111C">
      <w:pPr>
        <w:tabs>
          <w:tab w:val="left" w:pos="3290"/>
        </w:tabs>
        <w:spacing w:after="0" w:line="240" w:lineRule="auto"/>
        <w:rPr>
          <w:rFonts w:ascii="Times New Roman" w:eastAsia="Times New Roman" w:hAnsi="Times New Roman" w:cs="Times New Roman"/>
          <w:iCs/>
          <w:color w:val="000000"/>
          <w:sz w:val="24"/>
          <w:szCs w:val="24"/>
          <w:lang w:val="sr-Latn-ME"/>
        </w:rPr>
      </w:pPr>
      <w:r w:rsidRPr="00F2111C">
        <w:rPr>
          <w:rFonts w:ascii="Times New Roman" w:eastAsia="Times New Roman" w:hAnsi="Times New Roman" w:cs="Times New Roman"/>
          <w:iCs/>
          <w:color w:val="000000"/>
          <w:sz w:val="24"/>
          <w:szCs w:val="24"/>
          <w:lang w:val="sr-Latn-ME"/>
        </w:rPr>
        <w:t xml:space="preserve">Član komisije </w:t>
      </w:r>
      <w:r w:rsidRPr="00F2111C">
        <w:rPr>
          <w:rFonts w:ascii="Times New Roman" w:eastAsia="Times New Roman" w:hAnsi="Times New Roman" w:cs="Times New Roman"/>
          <w:sz w:val="24"/>
          <w:szCs w:val="24"/>
          <w:lang w:val="sr-Latn-ME"/>
        </w:rPr>
        <w:t>za sprovođenje postupka javne nabavk</w:t>
      </w:r>
      <w:r w:rsidRPr="00F2111C">
        <w:rPr>
          <w:rFonts w:ascii="Times New Roman" w:eastAsia="Times New Roman" w:hAnsi="Times New Roman" w:cs="Times New Roman"/>
          <w:iCs/>
          <w:color w:val="000000"/>
          <w:sz w:val="24"/>
          <w:szCs w:val="24"/>
          <w:lang w:val="sr-Latn-ME"/>
        </w:rPr>
        <w:t>e</w:t>
      </w:r>
    </w:p>
    <w:p w14:paraId="79EAC471" w14:textId="77777777" w:rsidR="00F2111C" w:rsidRPr="00F2111C" w:rsidRDefault="00F2111C" w:rsidP="00F2111C">
      <w:pPr>
        <w:tabs>
          <w:tab w:val="left" w:pos="3290"/>
        </w:tabs>
        <w:spacing w:after="0" w:line="240" w:lineRule="auto"/>
        <w:rPr>
          <w:rFonts w:ascii="Times New Roman" w:eastAsia="Times New Roman" w:hAnsi="Times New Roman" w:cs="Times New Roman"/>
          <w:color w:val="000000"/>
          <w:sz w:val="24"/>
          <w:szCs w:val="24"/>
          <w:lang w:val="sr-Latn-ME"/>
        </w:rPr>
      </w:pPr>
      <w:r w:rsidRPr="00F2111C">
        <w:rPr>
          <w:rFonts w:ascii="Times New Roman" w:eastAsia="Times New Roman" w:hAnsi="Times New Roman" w:cs="Times New Roman"/>
          <w:iCs/>
          <w:color w:val="000000"/>
          <w:sz w:val="24"/>
          <w:szCs w:val="24"/>
          <w:lang w:val="sr-Latn-ME"/>
        </w:rPr>
        <w:t xml:space="preserve">Željko Vuković, dipl.pravnik                                                   </w:t>
      </w:r>
      <w:r w:rsidRPr="00F2111C">
        <w:rPr>
          <w:rFonts w:ascii="Times New Roman" w:eastAsia="Times New Roman" w:hAnsi="Times New Roman" w:cs="Times New Roman"/>
          <w:color w:val="000000"/>
          <w:sz w:val="24"/>
          <w:szCs w:val="24"/>
          <w:lang w:val="sr-Latn-ME"/>
        </w:rPr>
        <w:t>________________</w:t>
      </w:r>
    </w:p>
    <w:p w14:paraId="3E7F1072" w14:textId="77777777" w:rsidR="00F2111C" w:rsidRPr="00F2111C" w:rsidRDefault="00F2111C" w:rsidP="00F2111C">
      <w:pPr>
        <w:spacing w:after="0" w:line="240" w:lineRule="auto"/>
        <w:ind w:left="6372"/>
        <w:jc w:val="center"/>
        <w:rPr>
          <w:rFonts w:ascii="Arial" w:eastAsia="Times New Roman" w:hAnsi="Arial" w:cs="Arial"/>
          <w:i/>
          <w:iCs/>
          <w:color w:val="000000"/>
          <w:sz w:val="24"/>
          <w:szCs w:val="24"/>
          <w:lang w:val="sr-Latn-ME"/>
        </w:rPr>
      </w:pPr>
      <w:r w:rsidRPr="00F2111C">
        <w:rPr>
          <w:rFonts w:ascii="Times New Roman" w:eastAsia="Times New Roman" w:hAnsi="Times New Roman" w:cs="Times New Roman"/>
          <w:i/>
          <w:iCs/>
          <w:color w:val="000000"/>
          <w:sz w:val="24"/>
          <w:szCs w:val="24"/>
          <w:lang w:val="sr-Latn-ME"/>
        </w:rPr>
        <w:t>s.r.</w:t>
      </w:r>
    </w:p>
    <w:p w14:paraId="2BA6C6BF" w14:textId="77777777" w:rsidR="00F2111C" w:rsidRPr="00F2111C" w:rsidRDefault="00F2111C" w:rsidP="00F2111C">
      <w:pPr>
        <w:spacing w:after="0" w:line="240" w:lineRule="auto"/>
        <w:ind w:left="6372"/>
        <w:jc w:val="center"/>
        <w:rPr>
          <w:rFonts w:ascii="Arial" w:eastAsia="Times New Roman" w:hAnsi="Arial" w:cs="Arial"/>
          <w:i/>
          <w:iCs/>
          <w:color w:val="000000"/>
          <w:sz w:val="24"/>
          <w:szCs w:val="24"/>
          <w:lang w:val="sr-Latn-ME"/>
        </w:rPr>
      </w:pPr>
    </w:p>
    <w:p w14:paraId="3823655A" w14:textId="77777777" w:rsidR="00F2111C" w:rsidRPr="00F2111C" w:rsidRDefault="00F2111C" w:rsidP="00F2111C">
      <w:pPr>
        <w:spacing w:after="0" w:line="240" w:lineRule="auto"/>
        <w:ind w:left="6372"/>
        <w:jc w:val="center"/>
        <w:rPr>
          <w:rFonts w:ascii="Arial" w:eastAsia="Times New Roman" w:hAnsi="Arial" w:cs="Arial"/>
          <w:i/>
          <w:iCs/>
          <w:color w:val="000000"/>
          <w:sz w:val="24"/>
          <w:szCs w:val="24"/>
          <w:lang w:val="sr-Latn-ME"/>
        </w:rPr>
      </w:pPr>
    </w:p>
    <w:p w14:paraId="40F410FA"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6E3C1425"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11DDBAAB"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024EE2E7"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276374E9"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2D88E2F1"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77770F4A"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2D927E9F"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68107399"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5A2FAC9E"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71FE02C9"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38BDCD9C"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6485A56C"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76281292"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7A5D7248"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6DF62F1C"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187A4839" w14:textId="77777777" w:rsidR="00F2111C" w:rsidRPr="00F2111C" w:rsidRDefault="00F2111C" w:rsidP="00F2111C">
      <w:pPr>
        <w:spacing w:after="0" w:line="240" w:lineRule="auto"/>
        <w:jc w:val="both"/>
        <w:rPr>
          <w:rFonts w:ascii="Garamond" w:eastAsia="Times New Roman" w:hAnsi="Garamond" w:cs="Arial"/>
          <w:b/>
          <w:bCs/>
          <w:color w:val="000000"/>
          <w:sz w:val="24"/>
          <w:szCs w:val="24"/>
        </w:rPr>
      </w:pPr>
    </w:p>
    <w:p w14:paraId="263180B6" w14:textId="77777777" w:rsidR="00F2111C" w:rsidRPr="00F2111C" w:rsidRDefault="00F2111C" w:rsidP="00F2111C">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360"/>
        <w:outlineLvl w:val="0"/>
        <w:rPr>
          <w:rFonts w:ascii="Garamond" w:eastAsia="Times New Roman" w:hAnsi="Garamond" w:cs="Times New Roman"/>
          <w:b/>
          <w:iCs/>
          <w:sz w:val="28"/>
          <w:szCs w:val="32"/>
        </w:rPr>
      </w:pPr>
      <w:r w:rsidRPr="00F2111C">
        <w:rPr>
          <w:rFonts w:ascii="Garamond" w:eastAsia="Times New Roman" w:hAnsi="Garamond" w:cs="Times New Roman"/>
          <w:b/>
          <w:sz w:val="28"/>
          <w:szCs w:val="32"/>
        </w:rPr>
        <w:lastRenderedPageBreak/>
        <w:t>UPUTSTVO O PRAVNOM SREDSTVU</w:t>
      </w:r>
    </w:p>
    <w:p w14:paraId="54237CF7" w14:textId="77777777" w:rsidR="00F2111C" w:rsidRPr="00F2111C" w:rsidRDefault="00F2111C" w:rsidP="00F2111C">
      <w:pPr>
        <w:tabs>
          <w:tab w:val="left" w:pos="5760"/>
        </w:tabs>
        <w:spacing w:after="0" w:line="240" w:lineRule="auto"/>
        <w:jc w:val="center"/>
        <w:rPr>
          <w:rFonts w:ascii="Times New Roman" w:eastAsia="Times New Roman" w:hAnsi="Times New Roman" w:cs="Times New Roman"/>
          <w:color w:val="000000"/>
          <w:sz w:val="24"/>
          <w:szCs w:val="24"/>
        </w:rPr>
      </w:pPr>
    </w:p>
    <w:p w14:paraId="707DE811" w14:textId="77777777" w:rsidR="00F2111C" w:rsidRPr="00F2111C" w:rsidRDefault="00F2111C" w:rsidP="00F2111C">
      <w:pPr>
        <w:tabs>
          <w:tab w:val="left" w:pos="5760"/>
        </w:tabs>
        <w:spacing w:after="0" w:line="240" w:lineRule="auto"/>
        <w:ind w:firstLine="567"/>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 xml:space="preserve">Privredni subjekat može da izjavi žalbu protiv ove tenderske dokumentacije Komisiji za zaštitu prava najkasnije deset dana prije dana koji je određen za otvaranje ponuda. </w:t>
      </w:r>
    </w:p>
    <w:p w14:paraId="293CDA4D" w14:textId="77777777" w:rsidR="00F2111C" w:rsidRPr="00F2111C" w:rsidRDefault="00F2111C" w:rsidP="00F2111C">
      <w:pPr>
        <w:tabs>
          <w:tab w:val="left" w:pos="5760"/>
        </w:tabs>
        <w:spacing w:after="0" w:line="240" w:lineRule="auto"/>
        <w:jc w:val="both"/>
        <w:rPr>
          <w:rFonts w:ascii="Times New Roman" w:eastAsia="Times New Roman" w:hAnsi="Times New Roman" w:cs="Times New Roman"/>
          <w:color w:val="000000"/>
          <w:sz w:val="24"/>
          <w:szCs w:val="24"/>
        </w:rPr>
      </w:pPr>
    </w:p>
    <w:p w14:paraId="1E8F74D8" w14:textId="77777777" w:rsidR="00F2111C" w:rsidRPr="00F2111C" w:rsidRDefault="00F2111C" w:rsidP="00F2111C">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Žalba se izjavljuje preko naručioca neposredno putem ESJN-a. Žalba koja nije podnesena na naprijed predviđeni način biće odbijena kao nedozvoljena.</w:t>
      </w:r>
    </w:p>
    <w:p w14:paraId="00825724" w14:textId="77777777" w:rsidR="00F2111C" w:rsidRPr="00F2111C" w:rsidRDefault="00F2111C" w:rsidP="00F2111C">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p>
    <w:p w14:paraId="2355BD4C" w14:textId="77777777" w:rsidR="00F2111C" w:rsidRPr="00F2111C" w:rsidRDefault="00F2111C" w:rsidP="00F2111C">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highlight w:val="yellow"/>
        </w:rPr>
      </w:pPr>
      <w:r w:rsidRPr="00F2111C">
        <w:rPr>
          <w:rFonts w:ascii="Times New Roman" w:eastAsia="Times New Roman" w:hAnsi="Times New Roman" w:cs="Times New Roman"/>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B4BCF73" w14:textId="77777777" w:rsidR="00F2111C" w:rsidRPr="00F2111C" w:rsidRDefault="00F2111C" w:rsidP="00F2111C">
      <w:pPr>
        <w:tabs>
          <w:tab w:val="left" w:pos="5760"/>
        </w:tabs>
        <w:spacing w:after="0" w:line="240" w:lineRule="auto"/>
        <w:ind w:firstLine="567"/>
        <w:jc w:val="both"/>
        <w:rPr>
          <w:rFonts w:ascii="Times New Roman" w:eastAsia="Times New Roman" w:hAnsi="Times New Roman" w:cs="Times New Roman"/>
          <w:color w:val="000000"/>
          <w:sz w:val="24"/>
          <w:szCs w:val="24"/>
        </w:rPr>
      </w:pPr>
    </w:p>
    <w:p w14:paraId="16622EA8" w14:textId="77777777" w:rsidR="00F2111C" w:rsidRPr="00F2111C" w:rsidRDefault="00F2111C" w:rsidP="00F2111C">
      <w:pPr>
        <w:tabs>
          <w:tab w:val="left" w:pos="5760"/>
        </w:tabs>
        <w:spacing w:after="0" w:line="240" w:lineRule="auto"/>
        <w:ind w:firstLine="567"/>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Ukoliko je predmet nabavke podijeljen po partijama, a žalba se odnosi samo na određenu/e partiju/e, naknada se plaća u iznosu 1% od procijenjene vrijednosti javne nabavke te/tih partije/a.</w:t>
      </w:r>
    </w:p>
    <w:p w14:paraId="4FA4A3E2" w14:textId="77777777" w:rsidR="00F2111C" w:rsidRPr="00F2111C" w:rsidRDefault="00F2111C" w:rsidP="00F2111C">
      <w:pPr>
        <w:tabs>
          <w:tab w:val="left" w:pos="5760"/>
        </w:tabs>
        <w:spacing w:after="0" w:line="240" w:lineRule="auto"/>
        <w:ind w:firstLine="567"/>
        <w:jc w:val="both"/>
        <w:rPr>
          <w:rFonts w:ascii="Times New Roman" w:eastAsia="Times New Roman" w:hAnsi="Times New Roman" w:cs="Times New Roman"/>
          <w:color w:val="000000"/>
          <w:sz w:val="24"/>
          <w:szCs w:val="24"/>
        </w:rPr>
      </w:pPr>
    </w:p>
    <w:p w14:paraId="7A2FE3CF" w14:textId="77777777" w:rsidR="00F2111C" w:rsidRPr="00F2111C" w:rsidRDefault="00F2111C" w:rsidP="00F2111C">
      <w:pPr>
        <w:tabs>
          <w:tab w:val="left" w:pos="5760"/>
        </w:tabs>
        <w:spacing w:after="0" w:line="240" w:lineRule="auto"/>
        <w:ind w:firstLine="567"/>
        <w:jc w:val="both"/>
        <w:rPr>
          <w:rFonts w:ascii="Times New Roman" w:eastAsia="Times New Roman" w:hAnsi="Times New Roman" w:cs="Times New Roman"/>
          <w:color w:val="000000"/>
          <w:sz w:val="24"/>
          <w:szCs w:val="24"/>
        </w:rPr>
      </w:pPr>
      <w:r w:rsidRPr="00F2111C">
        <w:rPr>
          <w:rFonts w:ascii="Times New Roman" w:eastAsia="Times New Roman" w:hAnsi="Times New Roman" w:cs="Times New Roman"/>
          <w:color w:val="000000"/>
          <w:sz w:val="24"/>
          <w:szCs w:val="24"/>
        </w:rPr>
        <w:t xml:space="preserve">Instrukcije za plaćanje naknade za vođenje postupka od strane žalilaca iz inostranstva nalaze se na internet stranici Komisije za zaštitu prava nabavki </w:t>
      </w:r>
      <w:hyperlink r:id="rId7" w:history="1">
        <w:r w:rsidRPr="00F2111C">
          <w:rPr>
            <w:rFonts w:ascii="Times New Roman" w:eastAsia="Times New Roman" w:hAnsi="Times New Roman" w:cs="Times New Roman"/>
            <w:color w:val="0000FF"/>
            <w:sz w:val="24"/>
            <w:szCs w:val="24"/>
            <w:u w:val="single"/>
          </w:rPr>
          <w:t>http://www.kontrola-nabavki.me/</w:t>
        </w:r>
      </w:hyperlink>
      <w:r w:rsidRPr="00F2111C">
        <w:rPr>
          <w:rFonts w:ascii="Times New Roman" w:eastAsia="Times New Roman" w:hAnsi="Times New Roman" w:cs="Times New Roman"/>
          <w:color w:val="000000"/>
          <w:sz w:val="24"/>
          <w:szCs w:val="24"/>
        </w:rPr>
        <w:t>.“.</w:t>
      </w:r>
    </w:p>
    <w:p w14:paraId="1A438878" w14:textId="77777777" w:rsidR="00F2111C" w:rsidRPr="00F2111C" w:rsidRDefault="00F2111C" w:rsidP="00F2111C">
      <w:pPr>
        <w:spacing w:after="0" w:line="240" w:lineRule="auto"/>
        <w:rPr>
          <w:rFonts w:ascii="Times New Roman" w:eastAsia="Times New Roman" w:hAnsi="Times New Roman" w:cs="Times New Roman"/>
          <w:sz w:val="24"/>
          <w:szCs w:val="24"/>
        </w:rPr>
      </w:pPr>
    </w:p>
    <w:p w14:paraId="2BD71845" w14:textId="77777777" w:rsidR="00F2111C" w:rsidRPr="00F2111C" w:rsidRDefault="00F2111C" w:rsidP="00F2111C">
      <w:pPr>
        <w:spacing w:after="0" w:line="240" w:lineRule="auto"/>
        <w:rPr>
          <w:rFonts w:ascii="Calibri" w:eastAsia="Calibri" w:hAnsi="Calibri" w:cs="Times New Roman"/>
          <w:color w:val="000000"/>
          <w:lang w:val="sr-Latn-ME"/>
        </w:rPr>
      </w:pPr>
    </w:p>
    <w:p w14:paraId="75CADD24" w14:textId="77777777" w:rsidR="00F2111C" w:rsidRPr="00F2111C" w:rsidRDefault="00F2111C" w:rsidP="00F2111C">
      <w:pPr>
        <w:spacing w:after="0" w:line="240" w:lineRule="auto"/>
        <w:rPr>
          <w:rFonts w:ascii="Calibri" w:eastAsia="Calibri" w:hAnsi="Calibri" w:cs="Times New Roman"/>
          <w:color w:val="000000"/>
          <w:lang w:val="sr-Latn-ME"/>
        </w:rPr>
      </w:pPr>
    </w:p>
    <w:p w14:paraId="02929243" w14:textId="77777777" w:rsidR="00F2111C" w:rsidRPr="00F2111C" w:rsidRDefault="00F2111C" w:rsidP="00F2111C">
      <w:pPr>
        <w:spacing w:after="0" w:line="240" w:lineRule="auto"/>
        <w:rPr>
          <w:rFonts w:ascii="Calibri" w:eastAsia="Calibri" w:hAnsi="Calibri" w:cs="Times New Roman"/>
          <w:color w:val="000000"/>
          <w:lang w:val="sr-Latn-ME"/>
        </w:rPr>
      </w:pPr>
    </w:p>
    <w:p w14:paraId="4C01C245" w14:textId="77777777" w:rsidR="00F2111C" w:rsidRPr="00F2111C" w:rsidRDefault="00F2111C" w:rsidP="00F2111C">
      <w:pPr>
        <w:spacing w:after="0" w:line="240" w:lineRule="auto"/>
        <w:rPr>
          <w:rFonts w:ascii="Calibri" w:eastAsia="Calibri" w:hAnsi="Calibri" w:cs="Times New Roman"/>
          <w:color w:val="000000"/>
          <w:lang w:val="sr-Latn-ME"/>
        </w:rPr>
      </w:pPr>
    </w:p>
    <w:p w14:paraId="7A86B82B" w14:textId="77777777" w:rsidR="00F2111C" w:rsidRPr="00F2111C" w:rsidRDefault="00F2111C" w:rsidP="00F2111C">
      <w:pPr>
        <w:spacing w:after="0" w:line="240" w:lineRule="auto"/>
        <w:rPr>
          <w:rFonts w:ascii="Calibri" w:eastAsia="Calibri" w:hAnsi="Calibri" w:cs="Times New Roman"/>
          <w:color w:val="000000"/>
          <w:lang w:val="sr-Latn-ME"/>
        </w:rPr>
      </w:pPr>
    </w:p>
    <w:p w14:paraId="1D543811" w14:textId="77777777" w:rsidR="00F2111C" w:rsidRPr="00F2111C" w:rsidRDefault="00F2111C" w:rsidP="00F2111C">
      <w:pPr>
        <w:spacing w:after="0" w:line="240" w:lineRule="auto"/>
        <w:rPr>
          <w:rFonts w:ascii="Calibri" w:eastAsia="Calibri" w:hAnsi="Calibri" w:cs="Times New Roman"/>
          <w:color w:val="000000"/>
          <w:lang w:val="sr-Latn-ME"/>
        </w:rPr>
      </w:pPr>
    </w:p>
    <w:p w14:paraId="42F7B420" w14:textId="77777777" w:rsidR="00F2111C" w:rsidRPr="00F2111C" w:rsidRDefault="00F2111C" w:rsidP="00F2111C">
      <w:pPr>
        <w:spacing w:after="0" w:line="240" w:lineRule="auto"/>
        <w:rPr>
          <w:rFonts w:ascii="Calibri" w:eastAsia="Calibri" w:hAnsi="Calibri" w:cs="Times New Roman"/>
          <w:color w:val="000000"/>
          <w:lang w:val="sr-Latn-ME"/>
        </w:rPr>
      </w:pPr>
    </w:p>
    <w:p w14:paraId="33C60232" w14:textId="77777777" w:rsidR="00F2111C" w:rsidRPr="00F2111C" w:rsidRDefault="00F2111C" w:rsidP="00F2111C">
      <w:pPr>
        <w:spacing w:after="0" w:line="240" w:lineRule="auto"/>
        <w:rPr>
          <w:rFonts w:ascii="Calibri" w:eastAsia="Calibri" w:hAnsi="Calibri" w:cs="Times New Roman"/>
          <w:color w:val="000000"/>
          <w:lang w:val="sr-Latn-ME"/>
        </w:rPr>
      </w:pPr>
    </w:p>
    <w:p w14:paraId="4E4F1872" w14:textId="77777777" w:rsidR="00F2111C" w:rsidRPr="00F2111C" w:rsidRDefault="00F2111C" w:rsidP="00F2111C">
      <w:pPr>
        <w:spacing w:after="0" w:line="240" w:lineRule="auto"/>
        <w:rPr>
          <w:rFonts w:ascii="Calibri" w:eastAsia="Calibri" w:hAnsi="Calibri" w:cs="Times New Roman"/>
          <w:color w:val="000000"/>
          <w:lang w:val="sr-Latn-ME"/>
        </w:rPr>
      </w:pPr>
    </w:p>
    <w:p w14:paraId="4B69B6EA" w14:textId="77777777" w:rsidR="00F2111C" w:rsidRPr="00F2111C" w:rsidRDefault="00F2111C" w:rsidP="00F2111C">
      <w:pPr>
        <w:spacing w:after="0" w:line="240" w:lineRule="auto"/>
        <w:jc w:val="right"/>
        <w:rPr>
          <w:rFonts w:ascii="Arial" w:eastAsia="Times New Roman" w:hAnsi="Arial" w:cs="Arial"/>
          <w:b/>
          <w:lang w:val="sr-Latn-RS"/>
        </w:rPr>
      </w:pPr>
    </w:p>
    <w:p w14:paraId="319AFF42" w14:textId="77777777" w:rsidR="00F2111C" w:rsidRPr="00F2111C" w:rsidRDefault="00F2111C" w:rsidP="00F2111C">
      <w:pPr>
        <w:spacing w:after="0" w:line="240" w:lineRule="auto"/>
        <w:rPr>
          <w:rFonts w:ascii="Times New Roman" w:eastAsia="Times New Roman" w:hAnsi="Times New Roman" w:cs="Times New Roman"/>
          <w:sz w:val="24"/>
          <w:szCs w:val="24"/>
        </w:rPr>
      </w:pPr>
    </w:p>
    <w:p w14:paraId="324158CF" w14:textId="77777777" w:rsidR="009D05FB" w:rsidRDefault="009D05FB"/>
    <w:sectPr w:rsidR="009D05FB" w:rsidSect="00DF4379">
      <w:footnotePr>
        <w:numRestart w:val="eachSect"/>
      </w:footnotePr>
      <w:pgSz w:w="11909" w:h="16834" w:code="9"/>
      <w:pgMar w:top="1170" w:right="1419" w:bottom="810" w:left="1418" w:header="720" w:footer="1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CFA499" w14:textId="77777777" w:rsidR="00934E26" w:rsidRDefault="00934E26" w:rsidP="00F2111C">
      <w:pPr>
        <w:spacing w:after="0" w:line="240" w:lineRule="auto"/>
      </w:pPr>
      <w:r>
        <w:separator/>
      </w:r>
    </w:p>
  </w:endnote>
  <w:endnote w:type="continuationSeparator" w:id="0">
    <w:p w14:paraId="31161A32" w14:textId="77777777" w:rsidR="00934E26" w:rsidRDefault="00934E26" w:rsidP="00F211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334B81" w14:textId="77777777" w:rsidR="00934E26" w:rsidRDefault="00934E26" w:rsidP="00F2111C">
      <w:pPr>
        <w:spacing w:after="0" w:line="240" w:lineRule="auto"/>
      </w:pPr>
      <w:r>
        <w:separator/>
      </w:r>
    </w:p>
  </w:footnote>
  <w:footnote w:type="continuationSeparator" w:id="0">
    <w:p w14:paraId="5273B700" w14:textId="77777777" w:rsidR="00934E26" w:rsidRDefault="00934E26" w:rsidP="00F2111C">
      <w:pPr>
        <w:spacing w:after="0" w:line="240" w:lineRule="auto"/>
      </w:pPr>
      <w:r>
        <w:continuationSeparator/>
      </w:r>
    </w:p>
  </w:footnote>
  <w:footnote w:id="1">
    <w:p w14:paraId="223F4F0F" w14:textId="77777777" w:rsidR="00F2111C" w:rsidRPr="007F2BA0" w:rsidRDefault="00F2111C" w:rsidP="00F2111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71C8C23F" w14:textId="77777777" w:rsidR="00F2111C" w:rsidRPr="007F2BA0" w:rsidRDefault="00F2111C" w:rsidP="00F2111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DD0D5E3" w14:textId="77777777" w:rsidR="00F2111C" w:rsidRPr="007F2BA0" w:rsidRDefault="00F2111C" w:rsidP="00F2111C">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0FAA27A1" w14:textId="77777777" w:rsidR="00F2111C" w:rsidRPr="007F2BA0" w:rsidRDefault="00F2111C" w:rsidP="00F2111C">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iz tačke 3. - 16. naručilac sačinjava u formi word/PDF dokumenta i objavljuje unošenjem (attachment) dokumenta na ESJN;</w:t>
      </w:r>
    </w:p>
  </w:footnote>
  <w:footnote w:id="5">
    <w:p w14:paraId="0DBF0DE1" w14:textId="77777777" w:rsidR="00F2111C" w:rsidRPr="00367536" w:rsidRDefault="00F2111C" w:rsidP="00F2111C">
      <w:pPr>
        <w:pStyle w:val="FootnoteText"/>
        <w:jc w:val="both"/>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Procijenjena vrijednost se iskazuje bez PDV-a uključujući i sve troškove, nagrade i moguća obnavljanja ugovora na osnovu okvirnog sporazuma.</w:t>
      </w:r>
    </w:p>
  </w:footnote>
  <w:footnote w:id="6">
    <w:p w14:paraId="758421AA" w14:textId="77777777" w:rsidR="00F2111C" w:rsidRPr="007F2BA0" w:rsidRDefault="00F2111C" w:rsidP="00F2111C">
      <w:pPr>
        <w:pStyle w:val="FootnoteText"/>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Ukoliko je predmet nabavke podijenjen na partije ovaj dio brisati</w:t>
      </w:r>
    </w:p>
  </w:footnote>
  <w:footnote w:id="7">
    <w:p w14:paraId="690C680C" w14:textId="77777777" w:rsidR="00F2111C" w:rsidRPr="007F2BA0" w:rsidRDefault="00F2111C" w:rsidP="00F2111C">
      <w:pPr>
        <w:pStyle w:val="FootnoteText"/>
        <w:contextualSpacing/>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određuje jedan kriterijum za izbor najpovoljnije ponude, a ostale ponuđene opcije briše</w:t>
      </w:r>
    </w:p>
  </w:footnote>
  <w:footnote w:id="8">
    <w:p w14:paraId="1C0086C7" w14:textId="77777777" w:rsidR="00F2111C" w:rsidRPr="007F2BA0" w:rsidRDefault="00F2111C" w:rsidP="00F2111C">
      <w:pPr>
        <w:pStyle w:val="FootnoteText"/>
        <w:jc w:val="both"/>
        <w:rPr>
          <w:rFonts w:ascii="Arial" w:hAnsi="Arial" w:cs="Arial"/>
          <w:sz w:val="14"/>
          <w:szCs w:val="14"/>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5B3F41C7" w14:textId="77777777" w:rsidR="00F2111C" w:rsidRPr="002E211C" w:rsidRDefault="00F2111C" w:rsidP="00F2111C">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5FAC02DA"/>
    <w:multiLevelType w:val="hybridMultilevel"/>
    <w:tmpl w:val="FF227BD2"/>
    <w:lvl w:ilvl="0" w:tplc="96D01F7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764291E"/>
    <w:multiLevelType w:val="hybridMultilevel"/>
    <w:tmpl w:val="7EE6B816"/>
    <w:lvl w:ilvl="0" w:tplc="9ECEF3B0">
      <w:start w:val="1"/>
      <w:numFmt w:val="decimal"/>
      <w:lvlText w:val="%1."/>
      <w:lvlJc w:val="left"/>
      <w:pPr>
        <w:ind w:left="72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16cid:durableId="617294358">
    <w:abstractNumId w:val="2"/>
  </w:num>
  <w:num w:numId="2" w16cid:durableId="1324889950">
    <w:abstractNumId w:val="1"/>
  </w:num>
  <w:num w:numId="3" w16cid:durableId="1484470416">
    <w:abstractNumId w:val="4"/>
  </w:num>
  <w:num w:numId="4" w16cid:durableId="453790416">
    <w:abstractNumId w:val="3"/>
  </w:num>
  <w:num w:numId="5" w16cid:durableId="1585216044">
    <w:abstractNumId w:val="0"/>
  </w:num>
  <w:num w:numId="6" w16cid:durableId="1074470512">
    <w:abstractNumId w:val="6"/>
  </w:num>
  <w:num w:numId="7" w16cid:durableId="18198083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11C"/>
    <w:rsid w:val="002602C7"/>
    <w:rsid w:val="002C3E63"/>
    <w:rsid w:val="002E5207"/>
    <w:rsid w:val="00541E1A"/>
    <w:rsid w:val="00596B0F"/>
    <w:rsid w:val="006803B3"/>
    <w:rsid w:val="007144D0"/>
    <w:rsid w:val="00934E26"/>
    <w:rsid w:val="009B4ABD"/>
    <w:rsid w:val="009D05FB"/>
    <w:rsid w:val="00BE26AD"/>
    <w:rsid w:val="00E8777F"/>
    <w:rsid w:val="00F2111C"/>
    <w:rsid w:val="00F8065F"/>
    <w:rsid w:val="00FE59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DDF5F"/>
  <w15:chartTrackingRefBased/>
  <w15:docId w15:val="{40CCE355-2B53-4384-B5C0-0FB6012C4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2111C"/>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F2111C"/>
    <w:rPr>
      <w:rFonts w:ascii="Calibri" w:eastAsia="Calibri" w:hAnsi="Calibri" w:cs="Times New Roman"/>
      <w:sz w:val="20"/>
      <w:szCs w:val="20"/>
    </w:rPr>
  </w:style>
  <w:style w:type="character" w:styleId="FootnoteReference">
    <w:name w:val="footnote reference"/>
    <w:uiPriority w:val="99"/>
    <w:unhideWhenUsed/>
    <w:rsid w:val="00F2111C"/>
    <w:rPr>
      <w:vertAlign w:val="superscript"/>
    </w:rPr>
  </w:style>
  <w:style w:type="paragraph" w:styleId="ListParagraph">
    <w:name w:val="List Paragraph"/>
    <w:basedOn w:val="Normal"/>
    <w:uiPriority w:val="34"/>
    <w:qFormat/>
    <w:rsid w:val="002602C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10</Pages>
  <Words>2854</Words>
  <Characters>16273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Knežević</dc:creator>
  <cp:keywords/>
  <dc:description/>
  <cp:lastModifiedBy>Marina Knežević</cp:lastModifiedBy>
  <cp:revision>8</cp:revision>
  <cp:lastPrinted>2022-04-27T10:00:00Z</cp:lastPrinted>
  <dcterms:created xsi:type="dcterms:W3CDTF">2022-04-27T09:20:00Z</dcterms:created>
  <dcterms:modified xsi:type="dcterms:W3CDTF">2022-04-27T10:59:00Z</dcterms:modified>
</cp:coreProperties>
</file>