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7A4D" w:rsidRPr="00E87A4D" w:rsidRDefault="00E87A4D" w:rsidP="00E87A4D">
      <w:pPr>
        <w:spacing w:after="0" w:line="240" w:lineRule="auto"/>
        <w:jc w:val="right"/>
        <w:rPr>
          <w:rFonts w:ascii="Arial" w:eastAsia="Times New Roman" w:hAnsi="Arial" w:cs="Arial"/>
          <w:b/>
          <w:color w:val="000000"/>
          <w:sz w:val="24"/>
          <w:szCs w:val="24"/>
        </w:rPr>
      </w:pPr>
      <w:r w:rsidRPr="00E87A4D">
        <w:rPr>
          <w:rFonts w:ascii="Arial" w:eastAsia="Times New Roman" w:hAnsi="Arial" w:cs="Arial"/>
          <w:b/>
          <w:color w:val="000000"/>
          <w:sz w:val="24"/>
          <w:szCs w:val="24"/>
        </w:rPr>
        <w:t xml:space="preserve">OBRAZAC 1  </w:t>
      </w: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812BC2" w:rsidP="00E87A4D">
      <w:pPr>
        <w:tabs>
          <w:tab w:val="left" w:pos="1701"/>
          <w:tab w:val="left" w:pos="4820"/>
        </w:tabs>
        <w:spacing w:after="0" w:line="240" w:lineRule="auto"/>
        <w:jc w:val="both"/>
        <w:rPr>
          <w:rFonts w:ascii="Arial" w:eastAsia="Times New Roman" w:hAnsi="Arial" w:cs="Arial"/>
          <w:color w:val="000000"/>
          <w:sz w:val="24"/>
          <w:szCs w:val="24"/>
        </w:rPr>
      </w:pPr>
      <w:r>
        <w:rPr>
          <w:rFonts w:ascii="Arial" w:eastAsia="Times New Roman" w:hAnsi="Arial" w:cs="Arial"/>
          <w:color w:val="000000"/>
          <w:sz w:val="24"/>
          <w:szCs w:val="24"/>
          <w:u w:val="single"/>
        </w:rPr>
        <w:t xml:space="preserve">DOO </w:t>
      </w:r>
      <w:proofErr w:type="gramStart"/>
      <w:r>
        <w:rPr>
          <w:rFonts w:ascii="Arial" w:eastAsia="Times New Roman" w:hAnsi="Arial" w:cs="Arial"/>
          <w:color w:val="000000"/>
          <w:sz w:val="24"/>
          <w:szCs w:val="24"/>
          <w:u w:val="single"/>
        </w:rPr>
        <w:t>“ Čistoća</w:t>
      </w:r>
      <w:proofErr w:type="gramEnd"/>
      <w:r>
        <w:rPr>
          <w:rFonts w:ascii="Arial" w:eastAsia="Times New Roman" w:hAnsi="Arial" w:cs="Arial"/>
          <w:color w:val="000000"/>
          <w:sz w:val="24"/>
          <w:szCs w:val="24"/>
          <w:u w:val="single"/>
        </w:rPr>
        <w:t>” Pljevlja</w:t>
      </w:r>
    </w:p>
    <w:p w:rsidR="00E87A4D" w:rsidRPr="00772FDD" w:rsidRDefault="00E87A4D" w:rsidP="00E87A4D">
      <w:pPr>
        <w:spacing w:after="0" w:line="240" w:lineRule="auto"/>
        <w:jc w:val="both"/>
        <w:rPr>
          <w:rFonts w:ascii="Arial" w:eastAsia="Times New Roman" w:hAnsi="Arial" w:cs="Arial"/>
          <w:sz w:val="24"/>
          <w:szCs w:val="24"/>
        </w:rPr>
      </w:pPr>
      <w:r w:rsidRPr="00772FDD">
        <w:rPr>
          <w:rFonts w:ascii="Arial" w:eastAsia="Times New Roman" w:hAnsi="Arial" w:cs="Arial"/>
          <w:sz w:val="24"/>
          <w:szCs w:val="24"/>
        </w:rPr>
        <w:t xml:space="preserve">Broj iz evidencije postupaka javnih nabavki: </w:t>
      </w:r>
      <w:r w:rsidR="00C230F0">
        <w:rPr>
          <w:rFonts w:ascii="Arial" w:eastAsia="Times New Roman" w:hAnsi="Arial" w:cs="Arial"/>
          <w:sz w:val="24"/>
          <w:szCs w:val="24"/>
        </w:rPr>
        <w:t>2</w:t>
      </w:r>
    </w:p>
    <w:p w:rsidR="00E87A4D" w:rsidRPr="00C470CA" w:rsidRDefault="00E87A4D" w:rsidP="00E87A4D">
      <w:pPr>
        <w:spacing w:after="0" w:line="240" w:lineRule="auto"/>
        <w:jc w:val="both"/>
        <w:rPr>
          <w:rFonts w:ascii="Arial" w:eastAsia="Times New Roman" w:hAnsi="Arial" w:cs="Arial"/>
          <w:sz w:val="24"/>
          <w:szCs w:val="24"/>
        </w:rPr>
      </w:pPr>
      <w:r w:rsidRPr="00C470CA">
        <w:rPr>
          <w:rFonts w:ascii="Arial" w:eastAsia="Times New Roman" w:hAnsi="Arial" w:cs="Arial"/>
          <w:sz w:val="24"/>
          <w:szCs w:val="24"/>
        </w:rPr>
        <w:t xml:space="preserve">Redni broj iz Plana javnih </w:t>
      </w:r>
      <w:proofErr w:type="gramStart"/>
      <w:r w:rsidRPr="00C230F0">
        <w:rPr>
          <w:rFonts w:ascii="Arial" w:eastAsia="Times New Roman" w:hAnsi="Arial" w:cs="Arial"/>
          <w:sz w:val="24"/>
          <w:szCs w:val="24"/>
        </w:rPr>
        <w:t>nabavki :</w:t>
      </w:r>
      <w:r w:rsidR="00C230F0" w:rsidRPr="00C230F0">
        <w:rPr>
          <w:rFonts w:ascii="Arial" w:eastAsia="Times New Roman" w:hAnsi="Arial" w:cs="Arial"/>
          <w:sz w:val="24"/>
          <w:szCs w:val="24"/>
        </w:rPr>
        <w:t>40</w:t>
      </w:r>
      <w:proofErr w:type="gramEnd"/>
    </w:p>
    <w:p w:rsidR="00E87A4D" w:rsidRPr="00C470CA" w:rsidRDefault="00812BC2" w:rsidP="00E87A4D">
      <w:pPr>
        <w:spacing w:after="0" w:line="240" w:lineRule="auto"/>
        <w:jc w:val="both"/>
        <w:rPr>
          <w:rFonts w:ascii="Arial" w:eastAsia="Times New Roman" w:hAnsi="Arial" w:cs="Arial"/>
          <w:b/>
          <w:bCs/>
          <w:sz w:val="24"/>
          <w:szCs w:val="24"/>
        </w:rPr>
      </w:pPr>
      <w:r w:rsidRPr="00C470CA">
        <w:rPr>
          <w:rFonts w:ascii="Arial" w:eastAsia="Times New Roman" w:hAnsi="Arial" w:cs="Arial"/>
          <w:sz w:val="24"/>
          <w:szCs w:val="24"/>
        </w:rPr>
        <w:t xml:space="preserve">Pljevlja </w:t>
      </w:r>
      <w:r w:rsidR="00C230F0">
        <w:rPr>
          <w:rFonts w:ascii="Arial" w:eastAsia="Times New Roman" w:hAnsi="Arial" w:cs="Arial"/>
          <w:sz w:val="24"/>
          <w:szCs w:val="24"/>
        </w:rPr>
        <w:t>1</w:t>
      </w:r>
      <w:r w:rsidR="00942328">
        <w:rPr>
          <w:rFonts w:ascii="Arial" w:eastAsia="Times New Roman" w:hAnsi="Arial" w:cs="Arial"/>
          <w:sz w:val="24"/>
          <w:szCs w:val="24"/>
        </w:rPr>
        <w:t>2</w:t>
      </w:r>
      <w:r w:rsidR="004F57C6">
        <w:rPr>
          <w:rFonts w:ascii="Arial" w:eastAsia="Times New Roman" w:hAnsi="Arial" w:cs="Arial"/>
          <w:sz w:val="24"/>
          <w:szCs w:val="24"/>
        </w:rPr>
        <w:t>.</w:t>
      </w:r>
      <w:r w:rsidR="00501F46">
        <w:rPr>
          <w:rFonts w:ascii="Arial" w:eastAsia="Times New Roman" w:hAnsi="Arial" w:cs="Arial"/>
          <w:sz w:val="24"/>
          <w:szCs w:val="24"/>
        </w:rPr>
        <w:t>0</w:t>
      </w:r>
      <w:r w:rsidR="00C230F0">
        <w:rPr>
          <w:rFonts w:ascii="Arial" w:eastAsia="Times New Roman" w:hAnsi="Arial" w:cs="Arial"/>
          <w:sz w:val="24"/>
          <w:szCs w:val="24"/>
        </w:rPr>
        <w:t>4</w:t>
      </w:r>
      <w:proofErr w:type="gramStart"/>
      <w:r w:rsidR="004F57C6">
        <w:rPr>
          <w:rFonts w:ascii="Arial" w:eastAsia="Times New Roman" w:hAnsi="Arial" w:cs="Arial"/>
          <w:sz w:val="24"/>
          <w:szCs w:val="24"/>
        </w:rPr>
        <w:t>.</w:t>
      </w:r>
      <w:r w:rsidR="00772FDD" w:rsidRPr="00C470CA">
        <w:rPr>
          <w:rFonts w:ascii="Arial" w:eastAsia="Times New Roman" w:hAnsi="Arial" w:cs="Arial"/>
          <w:sz w:val="24"/>
          <w:szCs w:val="24"/>
        </w:rPr>
        <w:t>.</w:t>
      </w:r>
      <w:r w:rsidRPr="00C470CA">
        <w:rPr>
          <w:rFonts w:ascii="Arial" w:eastAsia="Times New Roman" w:hAnsi="Arial" w:cs="Arial"/>
          <w:sz w:val="24"/>
          <w:szCs w:val="24"/>
        </w:rPr>
        <w:t>202</w:t>
      </w:r>
      <w:r w:rsidR="00C230F0">
        <w:rPr>
          <w:rFonts w:ascii="Arial" w:eastAsia="Times New Roman" w:hAnsi="Arial" w:cs="Arial"/>
          <w:sz w:val="24"/>
          <w:szCs w:val="24"/>
        </w:rPr>
        <w:t>2</w:t>
      </w:r>
      <w:proofErr w:type="gramEnd"/>
      <w:r w:rsidR="00772FDD" w:rsidRPr="00C470CA">
        <w:rPr>
          <w:rFonts w:ascii="Arial" w:eastAsia="Times New Roman" w:hAnsi="Arial" w:cs="Arial"/>
          <w:sz w:val="24"/>
          <w:szCs w:val="24"/>
        </w:rPr>
        <w:t xml:space="preserve"> godine</w:t>
      </w:r>
    </w:p>
    <w:p w:rsidR="00E87A4D" w:rsidRPr="00E87A4D" w:rsidRDefault="00495919" w:rsidP="00495919">
      <w:pPr>
        <w:tabs>
          <w:tab w:val="left" w:pos="3901"/>
        </w:tabs>
        <w:spacing w:after="0" w:line="240" w:lineRule="auto"/>
        <w:rPr>
          <w:rFonts w:ascii="Arial" w:eastAsia="Times New Roman" w:hAnsi="Arial" w:cs="Arial"/>
          <w:sz w:val="24"/>
          <w:szCs w:val="24"/>
        </w:rPr>
      </w:pPr>
      <w:r>
        <w:rPr>
          <w:rFonts w:ascii="Arial" w:eastAsia="Times New Roman" w:hAnsi="Arial" w:cs="Arial"/>
          <w:sz w:val="24"/>
          <w:szCs w:val="24"/>
        </w:rPr>
        <w:tab/>
      </w:r>
    </w:p>
    <w:p w:rsidR="00E87A4D" w:rsidRPr="00E87A4D" w:rsidRDefault="00E87A4D" w:rsidP="00E87A4D">
      <w:pPr>
        <w:spacing w:after="0" w:line="240" w:lineRule="auto"/>
        <w:rPr>
          <w:rFonts w:ascii="Arial" w:eastAsia="Times New Roman" w:hAnsi="Arial" w:cs="Arial"/>
          <w:sz w:val="24"/>
          <w:szCs w:val="24"/>
        </w:rPr>
      </w:pPr>
    </w:p>
    <w:p w:rsidR="00E87A4D" w:rsidRPr="00E87A4D" w:rsidRDefault="00E87A4D" w:rsidP="00E87A4D">
      <w:pPr>
        <w:tabs>
          <w:tab w:val="left" w:pos="1276"/>
          <w:tab w:val="left" w:pos="3261"/>
        </w:tabs>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Na osnovu člana 93 stav 1 Zakona o javnim nabavkama („Službeni list CG“, br. 074/19) </w:t>
      </w:r>
      <w:r w:rsidR="00812BC2" w:rsidRPr="00812BC2">
        <w:rPr>
          <w:rFonts w:ascii="Arial" w:eastAsia="Times New Roman" w:hAnsi="Arial" w:cs="Arial"/>
          <w:color w:val="000000"/>
          <w:sz w:val="24"/>
          <w:szCs w:val="24"/>
          <w:u w:val="single"/>
        </w:rPr>
        <w:t>DOO “ Čistoća” Pljevlja</w:t>
      </w:r>
      <w:r w:rsidRPr="00E87A4D">
        <w:rPr>
          <w:rFonts w:ascii="Arial" w:eastAsia="Times New Roman" w:hAnsi="Arial" w:cs="Arial"/>
          <w:sz w:val="24"/>
          <w:szCs w:val="24"/>
        </w:rPr>
        <w:t>objavljuje</w:t>
      </w:r>
      <w:r w:rsidRPr="00E87A4D">
        <w:rPr>
          <w:rFonts w:ascii="Arial" w:eastAsia="Times New Roman" w:hAnsi="Arial" w:cs="Arial"/>
          <w:b/>
          <w:bCs/>
          <w:color w:val="000000"/>
          <w:sz w:val="24"/>
          <w:szCs w:val="24"/>
        </w:rPr>
        <w:tab/>
      </w:r>
    </w:p>
    <w:p w:rsidR="00E87A4D" w:rsidRPr="00E87A4D" w:rsidRDefault="00E87A4D" w:rsidP="00E87A4D">
      <w:pPr>
        <w:keepNext/>
        <w:spacing w:after="0" w:line="240" w:lineRule="auto"/>
        <w:jc w:val="center"/>
        <w:outlineLvl w:val="0"/>
        <w:rPr>
          <w:rFonts w:ascii="Arial" w:eastAsia="Times New Roman" w:hAnsi="Arial" w:cs="Arial"/>
          <w:b/>
          <w:bCs/>
          <w:color w:val="000000"/>
          <w:sz w:val="24"/>
          <w:szCs w:val="24"/>
        </w:rPr>
      </w:pPr>
    </w:p>
    <w:p w:rsidR="00E87A4D" w:rsidRPr="00E87A4D" w:rsidRDefault="00E87A4D" w:rsidP="00E87A4D">
      <w:pPr>
        <w:spacing w:after="0" w:line="240" w:lineRule="auto"/>
        <w:jc w:val="center"/>
        <w:rPr>
          <w:rFonts w:ascii="Arial" w:eastAsia="Times New Roman" w:hAnsi="Arial" w:cs="Arial"/>
          <w:b/>
          <w:bCs/>
          <w:color w:val="000000"/>
          <w:sz w:val="28"/>
          <w:szCs w:val="28"/>
        </w:rPr>
      </w:pPr>
      <w:r w:rsidRPr="00E87A4D">
        <w:rPr>
          <w:rFonts w:ascii="Arial" w:eastAsia="Times New Roman" w:hAnsi="Arial" w:cs="Arial"/>
          <w:b/>
          <w:bCs/>
          <w:color w:val="000000"/>
          <w:sz w:val="28"/>
          <w:szCs w:val="28"/>
        </w:rPr>
        <w:t>TENDERSKU DOKUMENTACIJU</w:t>
      </w:r>
    </w:p>
    <w:p w:rsidR="00E87A4D" w:rsidRPr="00E87A4D" w:rsidRDefault="00E87A4D" w:rsidP="00E87A4D">
      <w:pPr>
        <w:spacing w:after="0" w:line="240" w:lineRule="auto"/>
        <w:jc w:val="center"/>
        <w:rPr>
          <w:rFonts w:ascii="Arial" w:eastAsia="Times New Roman" w:hAnsi="Arial" w:cs="Arial"/>
          <w:b/>
          <w:bCs/>
          <w:color w:val="000000"/>
          <w:sz w:val="28"/>
          <w:szCs w:val="28"/>
        </w:rPr>
      </w:pPr>
      <w:r w:rsidRPr="00E87A4D">
        <w:rPr>
          <w:rFonts w:ascii="Arial" w:eastAsia="Times New Roman" w:hAnsi="Arial" w:cs="Arial"/>
          <w:b/>
          <w:bCs/>
          <w:color w:val="000000"/>
          <w:sz w:val="28"/>
          <w:szCs w:val="28"/>
        </w:rPr>
        <w:t>ZA OTVORENI POSTUPAK JAVNE NABAVKE</w:t>
      </w:r>
    </w:p>
    <w:p w:rsidR="00E87A4D" w:rsidRPr="00E87A4D" w:rsidRDefault="00E87A4D" w:rsidP="00E87A4D">
      <w:pPr>
        <w:spacing w:after="0" w:line="240" w:lineRule="auto"/>
        <w:jc w:val="center"/>
        <w:rPr>
          <w:rFonts w:ascii="Arial" w:eastAsia="Times New Roman" w:hAnsi="Arial" w:cs="Arial"/>
          <w:b/>
          <w:bCs/>
          <w:color w:val="000000"/>
          <w:sz w:val="28"/>
          <w:szCs w:val="28"/>
        </w:rPr>
      </w:pPr>
    </w:p>
    <w:p w:rsidR="00E87A4D" w:rsidRPr="00491519" w:rsidRDefault="00C230F0" w:rsidP="00E87A4D">
      <w:pPr>
        <w:spacing w:after="0" w:line="240" w:lineRule="auto"/>
        <w:jc w:val="center"/>
        <w:rPr>
          <w:rFonts w:ascii="Arial" w:eastAsia="Times New Roman" w:hAnsi="Arial" w:cs="Arial"/>
          <w:sz w:val="32"/>
          <w:szCs w:val="24"/>
          <w:u w:val="single"/>
          <w:vertAlign w:val="superscript"/>
        </w:rPr>
      </w:pPr>
      <w:r>
        <w:rPr>
          <w:rFonts w:ascii="Arial" w:eastAsia="Times New Roman" w:hAnsi="Arial" w:cs="Arial"/>
          <w:sz w:val="32"/>
          <w:szCs w:val="24"/>
          <w:u w:val="single"/>
        </w:rPr>
        <w:t>Urbanog mobilijara</w:t>
      </w:r>
    </w:p>
    <w:p w:rsidR="00E87A4D" w:rsidRPr="00772FDD" w:rsidRDefault="00E87A4D" w:rsidP="00E87A4D">
      <w:pPr>
        <w:spacing w:after="0" w:line="240" w:lineRule="auto"/>
        <w:jc w:val="center"/>
        <w:rPr>
          <w:rFonts w:ascii="Arial" w:eastAsia="Times New Roman" w:hAnsi="Arial" w:cs="Arial"/>
          <w:sz w:val="24"/>
          <w:szCs w:val="24"/>
        </w:rPr>
      </w:pPr>
      <w:r w:rsidRPr="00772FDD">
        <w:rPr>
          <w:rFonts w:ascii="Arial" w:eastAsia="Times New Roman" w:hAnsi="Arial" w:cs="Arial"/>
          <w:sz w:val="24"/>
          <w:szCs w:val="24"/>
        </w:rPr>
        <w:t>(</w:t>
      </w:r>
      <w:proofErr w:type="gramStart"/>
      <w:r w:rsidRPr="00772FDD">
        <w:rPr>
          <w:rFonts w:ascii="Arial" w:eastAsia="Times New Roman" w:hAnsi="Arial" w:cs="Arial"/>
          <w:sz w:val="24"/>
          <w:szCs w:val="24"/>
        </w:rPr>
        <w:t>predmet</w:t>
      </w:r>
      <w:proofErr w:type="gramEnd"/>
      <w:r w:rsidRPr="00772FDD">
        <w:rPr>
          <w:rFonts w:ascii="Arial" w:eastAsia="Times New Roman" w:hAnsi="Arial" w:cs="Arial"/>
          <w:sz w:val="24"/>
          <w:szCs w:val="24"/>
        </w:rPr>
        <w:t xml:space="preserve"> javne nabavke)</w:t>
      </w:r>
    </w:p>
    <w:p w:rsidR="00E87A4D" w:rsidRPr="00E87A4D" w:rsidRDefault="00E87A4D" w:rsidP="00E87A4D">
      <w:pPr>
        <w:spacing w:after="0" w:line="240" w:lineRule="auto"/>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Predmet nabavke se nabavlja:</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kao</w:t>
      </w:r>
      <w:proofErr w:type="gramEnd"/>
      <w:r w:rsidRPr="00E87A4D">
        <w:rPr>
          <w:rFonts w:ascii="Arial" w:eastAsia="Times New Roman" w:hAnsi="Arial" w:cs="Arial"/>
          <w:color w:val="000000"/>
          <w:sz w:val="24"/>
          <w:szCs w:val="24"/>
        </w:rPr>
        <w:t xml:space="preserve"> cjelina </w:t>
      </w:r>
    </w:p>
    <w:p w:rsidR="00E87A4D" w:rsidRPr="00E87A4D" w:rsidRDefault="00E87A4D" w:rsidP="00E87A4D">
      <w:pPr>
        <w:spacing w:after="0" w:line="240" w:lineRule="auto"/>
        <w:jc w:val="center"/>
        <w:rPr>
          <w:rFonts w:ascii="Arial" w:eastAsia="Times New Roman" w:hAnsi="Arial" w:cs="Arial"/>
          <w:bCs/>
          <w:color w:val="000000"/>
          <w:sz w:val="24"/>
          <w:szCs w:val="24"/>
        </w:rPr>
      </w:pPr>
      <w:r w:rsidRPr="00E87A4D">
        <w:rPr>
          <w:rFonts w:ascii="Arial" w:eastAsia="Times New Roman" w:hAnsi="Arial" w:cs="Arial"/>
          <w:b/>
          <w:bCs/>
          <w:color w:val="000000"/>
          <w:sz w:val="24"/>
          <w:szCs w:val="24"/>
        </w:rPr>
        <w:br w:type="page"/>
      </w:r>
      <w:r w:rsidRPr="00E87A4D">
        <w:rPr>
          <w:rFonts w:ascii="Arial" w:eastAsia="Times New Roman" w:hAnsi="Arial" w:cs="Arial"/>
          <w:bCs/>
          <w:color w:val="000000"/>
          <w:sz w:val="24"/>
          <w:szCs w:val="24"/>
          <w:shd w:val="clear" w:color="auto" w:fill="FFFFFF"/>
        </w:rPr>
        <w:lastRenderedPageBreak/>
        <w:t>SADRŽAJ TENDERSKE DOKUMENTACIJE</w:t>
      </w:r>
    </w:p>
    <w:p w:rsidR="00E87A4D" w:rsidRPr="00E87A4D" w:rsidRDefault="00E87A4D" w:rsidP="00E87A4D">
      <w:pPr>
        <w:spacing w:after="0" w:line="240" w:lineRule="auto"/>
        <w:jc w:val="center"/>
        <w:rPr>
          <w:rFonts w:ascii="Arial" w:eastAsia="Times New Roman" w:hAnsi="Arial" w:cs="Arial"/>
          <w:bCs/>
          <w:color w:val="000000"/>
          <w:sz w:val="24"/>
          <w:szCs w:val="24"/>
        </w:rPr>
      </w:pPr>
    </w:p>
    <w:p w:rsidR="00E87A4D" w:rsidRPr="00E87A4D" w:rsidRDefault="00C10F19" w:rsidP="00E87A4D">
      <w:pPr>
        <w:tabs>
          <w:tab w:val="left" w:pos="440"/>
          <w:tab w:val="right" w:leader="dot" w:pos="9062"/>
        </w:tabs>
        <w:spacing w:after="100"/>
        <w:rPr>
          <w:rFonts w:ascii="Arial" w:eastAsia="Times New Roman" w:hAnsi="Arial" w:cs="Arial"/>
          <w:noProof/>
        </w:rPr>
      </w:pPr>
      <w:r w:rsidRPr="00E87A4D">
        <w:rPr>
          <w:rFonts w:ascii="Arial" w:eastAsia="PMingLiU" w:hAnsi="Arial" w:cs="Arial"/>
          <w:color w:val="000000"/>
          <w:lang w:eastAsia="zh-TW"/>
        </w:rPr>
        <w:fldChar w:fldCharType="begin"/>
      </w:r>
      <w:r w:rsidR="00E87A4D" w:rsidRPr="00E87A4D">
        <w:rPr>
          <w:rFonts w:ascii="Arial" w:eastAsia="PMingLiU" w:hAnsi="Arial" w:cs="Arial"/>
          <w:color w:val="000000"/>
          <w:lang w:eastAsia="zh-TW"/>
        </w:rPr>
        <w:instrText xml:space="preserve"> TOC \o "1-3" \h \z \u </w:instrText>
      </w:r>
      <w:r w:rsidRPr="00E87A4D">
        <w:rPr>
          <w:rFonts w:ascii="Arial" w:eastAsia="PMingLiU" w:hAnsi="Arial" w:cs="Arial"/>
          <w:color w:val="000000"/>
          <w:lang w:eastAsia="zh-TW"/>
        </w:rPr>
        <w:fldChar w:fldCharType="separate"/>
      </w:r>
      <w:hyperlink w:anchor="_Toc44578270" w:history="1">
        <w:r w:rsidR="00E87A4D" w:rsidRPr="00E87A4D">
          <w:rPr>
            <w:rFonts w:ascii="Arial" w:eastAsia="Times New Roman" w:hAnsi="Arial" w:cs="Arial"/>
            <w:bCs/>
            <w:iCs/>
            <w:noProof/>
            <w:color w:val="0000FF"/>
            <w:u w:val="single"/>
            <w:lang w:eastAsia="zh-TW"/>
          </w:rPr>
          <w:t>1.</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POZIV ZA NADMETANJE</w:t>
        </w:r>
        <w:r w:rsidR="00E87A4D" w:rsidRPr="00E87A4D">
          <w:rPr>
            <w:rFonts w:ascii="Arial" w:eastAsia="PMingLiU" w:hAnsi="Arial" w:cs="Arial"/>
            <w:noProof/>
            <w:webHidden/>
            <w:lang w:eastAsia="zh-TW"/>
          </w:rPr>
          <w:tab/>
        </w:r>
        <w:r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_Toc44578270 \h </w:instrText>
        </w:r>
        <w:r w:rsidRPr="00E87A4D">
          <w:rPr>
            <w:rFonts w:ascii="Arial" w:eastAsia="PMingLiU" w:hAnsi="Arial" w:cs="Arial"/>
            <w:noProof/>
            <w:webHidden/>
            <w:lang w:eastAsia="zh-TW"/>
          </w:rPr>
        </w:r>
        <w:r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3</w:t>
        </w:r>
        <w:r w:rsidRPr="00E87A4D">
          <w:rPr>
            <w:rFonts w:ascii="Arial" w:eastAsia="PMingLiU" w:hAnsi="Arial" w:cs="Arial"/>
            <w:noProof/>
            <w:webHidden/>
            <w:lang w:eastAsia="zh-TW"/>
          </w:rPr>
          <w:fldChar w:fldCharType="end"/>
        </w:r>
      </w:hyperlink>
    </w:p>
    <w:p w:rsidR="00E87A4D" w:rsidRPr="00E87A4D" w:rsidRDefault="00950D33" w:rsidP="00E87A4D">
      <w:pPr>
        <w:tabs>
          <w:tab w:val="left" w:pos="440"/>
          <w:tab w:val="right" w:leader="dot" w:pos="9062"/>
        </w:tabs>
        <w:spacing w:after="100"/>
        <w:rPr>
          <w:rFonts w:ascii="Arial" w:eastAsia="PMingLiU" w:hAnsi="Arial" w:cs="Arial"/>
          <w:noProof/>
          <w:lang w:eastAsia="zh-TW"/>
        </w:rPr>
      </w:pPr>
      <w:hyperlink w:anchor="_Toc44578271" w:history="1">
        <w:r w:rsidR="00E87A4D" w:rsidRPr="00E87A4D">
          <w:rPr>
            <w:rFonts w:ascii="Arial" w:eastAsia="Times New Roman" w:hAnsi="Arial" w:cs="Arial"/>
            <w:bCs/>
            <w:noProof/>
            <w:color w:val="0000FF"/>
            <w:u w:val="single"/>
            <w:lang w:eastAsia="zh-TW"/>
          </w:rPr>
          <w:t>2.</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TEHNIČKA SPECIFIKACIJA PREDMETA JAVNE NABAVKE</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_Toc44578271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8</w:t>
        </w:r>
        <w:r w:rsidR="00C10F19" w:rsidRPr="00E87A4D">
          <w:rPr>
            <w:rFonts w:ascii="Arial" w:eastAsia="PMingLiU" w:hAnsi="Arial" w:cs="Arial"/>
            <w:noProof/>
            <w:webHidden/>
            <w:lang w:eastAsia="zh-TW"/>
          </w:rPr>
          <w:fldChar w:fldCharType="end"/>
        </w:r>
      </w:hyperlink>
    </w:p>
    <w:p w:rsidR="00E87A4D" w:rsidRPr="00E87A4D" w:rsidRDefault="00E87A4D" w:rsidP="00E87A4D">
      <w:pPr>
        <w:spacing w:after="0" w:line="240" w:lineRule="auto"/>
        <w:rPr>
          <w:rFonts w:ascii="Arial" w:eastAsia="Times New Roman" w:hAnsi="Arial" w:cs="Arial"/>
          <w:sz w:val="24"/>
          <w:szCs w:val="24"/>
          <w:lang w:eastAsia="zh-TW"/>
        </w:rPr>
      </w:pPr>
      <w:r w:rsidRPr="00E87A4D">
        <w:rPr>
          <w:rFonts w:ascii="Arial" w:eastAsia="Times New Roman" w:hAnsi="Arial" w:cs="Arial"/>
          <w:sz w:val="24"/>
          <w:szCs w:val="24"/>
          <w:lang w:eastAsia="zh-TW"/>
        </w:rPr>
        <w:t>3.     SREDSTVA FINANSIJSKOG OBEZBJEĐENJA UGOVORA O JAVNOJ NABAVCI</w:t>
      </w:r>
      <w:r w:rsidR="00136D05">
        <w:rPr>
          <w:rFonts w:ascii="Arial" w:eastAsia="Times New Roman" w:hAnsi="Arial" w:cs="Arial"/>
          <w:sz w:val="24"/>
          <w:szCs w:val="24"/>
          <w:lang w:eastAsia="zh-TW"/>
        </w:rPr>
        <w:t>………………………………………………………………………………….</w:t>
      </w:r>
      <w:r w:rsidRPr="00E87A4D">
        <w:rPr>
          <w:rFonts w:ascii="Arial" w:eastAsia="Times New Roman" w:hAnsi="Arial" w:cs="Arial"/>
          <w:sz w:val="24"/>
          <w:szCs w:val="24"/>
          <w:lang w:eastAsia="zh-TW"/>
        </w:rPr>
        <w:t>…</w:t>
      </w:r>
      <w:r w:rsidRPr="00595932">
        <w:rPr>
          <w:rFonts w:ascii="Arial" w:eastAsia="Times New Roman" w:hAnsi="Arial" w:cs="Arial"/>
          <w:szCs w:val="24"/>
          <w:lang w:eastAsia="zh-TW"/>
        </w:rPr>
        <w:t>1</w:t>
      </w:r>
      <w:r w:rsidR="00136D05" w:rsidRPr="00595932">
        <w:rPr>
          <w:rFonts w:ascii="Arial" w:eastAsia="Times New Roman" w:hAnsi="Arial" w:cs="Arial"/>
          <w:szCs w:val="24"/>
          <w:lang w:eastAsia="zh-TW"/>
        </w:rPr>
        <w:t>0</w:t>
      </w:r>
    </w:p>
    <w:p w:rsidR="00E87A4D" w:rsidRPr="00E87A4D" w:rsidRDefault="00950D33" w:rsidP="00E87A4D">
      <w:pPr>
        <w:tabs>
          <w:tab w:val="left" w:pos="440"/>
          <w:tab w:val="right" w:leader="dot" w:pos="9062"/>
        </w:tabs>
        <w:spacing w:after="100"/>
        <w:rPr>
          <w:rFonts w:ascii="Arial" w:eastAsia="Times New Roman" w:hAnsi="Arial" w:cs="Arial"/>
          <w:noProof/>
        </w:rPr>
      </w:pPr>
      <w:hyperlink w:anchor="_Toc44578272" w:history="1">
        <w:r w:rsidR="00E87A4D" w:rsidRPr="00E87A4D">
          <w:rPr>
            <w:rFonts w:ascii="Arial" w:eastAsia="Times New Roman" w:hAnsi="Arial" w:cs="Arial"/>
            <w:bCs/>
            <w:noProof/>
            <w:color w:val="0000FF"/>
            <w:u w:val="single"/>
            <w:lang w:eastAsia="zh-TW"/>
          </w:rPr>
          <w:t>4.</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METODOLOGIJA VREDNOVANJA PONUDA</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_Toc44578272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17</w:t>
        </w:r>
        <w:r w:rsidR="00C10F19" w:rsidRPr="00E87A4D">
          <w:rPr>
            <w:rFonts w:ascii="Arial" w:eastAsia="PMingLiU" w:hAnsi="Arial" w:cs="Arial"/>
            <w:noProof/>
            <w:webHidden/>
            <w:lang w:eastAsia="zh-TW"/>
          </w:rPr>
          <w:fldChar w:fldCharType="end"/>
        </w:r>
      </w:hyperlink>
    </w:p>
    <w:p w:rsidR="00E87A4D" w:rsidRPr="00E87A4D" w:rsidRDefault="00950D33" w:rsidP="00E87A4D">
      <w:pPr>
        <w:tabs>
          <w:tab w:val="left" w:pos="440"/>
          <w:tab w:val="right" w:leader="dot" w:pos="9062"/>
        </w:tabs>
        <w:spacing w:after="100"/>
        <w:rPr>
          <w:rFonts w:ascii="Arial" w:eastAsia="Times New Roman" w:hAnsi="Arial" w:cs="Arial"/>
          <w:noProof/>
        </w:rPr>
      </w:pPr>
      <w:hyperlink w:anchor="_Toc44578273" w:history="1">
        <w:r w:rsidR="00E87A4D" w:rsidRPr="00E87A4D">
          <w:rPr>
            <w:rFonts w:ascii="Arial" w:eastAsia="Times New Roman" w:hAnsi="Arial" w:cs="Arial"/>
            <w:bCs/>
            <w:noProof/>
            <w:color w:val="0000FF"/>
            <w:u w:val="single"/>
            <w:lang w:eastAsia="zh-TW"/>
          </w:rPr>
          <w:t>5.</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UPUTSTVO ZA SAČINJAVANJE PONUDE</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_Toc44578273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18</w:t>
        </w:r>
        <w:r w:rsidR="00C10F19" w:rsidRPr="00E87A4D">
          <w:rPr>
            <w:rFonts w:ascii="Arial" w:eastAsia="PMingLiU" w:hAnsi="Arial" w:cs="Arial"/>
            <w:noProof/>
            <w:webHidden/>
            <w:lang w:eastAsia="zh-TW"/>
          </w:rPr>
          <w:fldChar w:fldCharType="end"/>
        </w:r>
      </w:hyperlink>
    </w:p>
    <w:p w:rsidR="00E87A4D" w:rsidRPr="00E87A4D" w:rsidRDefault="00950D33" w:rsidP="00E87A4D">
      <w:pPr>
        <w:tabs>
          <w:tab w:val="left" w:pos="440"/>
          <w:tab w:val="right" w:leader="dot" w:pos="9062"/>
        </w:tabs>
        <w:spacing w:after="100"/>
        <w:rPr>
          <w:rFonts w:ascii="Arial" w:eastAsia="Times New Roman" w:hAnsi="Arial" w:cs="Arial"/>
          <w:noProof/>
        </w:rPr>
      </w:pPr>
      <w:hyperlink w:anchor="_Toc44578274" w:history="1">
        <w:r w:rsidR="00E87A4D" w:rsidRPr="00E87A4D">
          <w:rPr>
            <w:rFonts w:ascii="Arial" w:eastAsia="Times New Roman" w:hAnsi="Arial" w:cs="Arial"/>
            <w:bCs/>
            <w:noProof/>
            <w:color w:val="0000FF"/>
            <w:u w:val="single"/>
            <w:lang w:eastAsia="zh-TW"/>
          </w:rPr>
          <w:t>6.</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NAČIN ZAKLJUČIVANJA I IZMJENE UGOVORA O JAVNOJ NABACI</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_Toc44578274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19</w:t>
        </w:r>
        <w:r w:rsidR="00C10F19" w:rsidRPr="00E87A4D">
          <w:rPr>
            <w:rFonts w:ascii="Arial" w:eastAsia="PMingLiU" w:hAnsi="Arial" w:cs="Arial"/>
            <w:noProof/>
            <w:webHidden/>
            <w:lang w:eastAsia="zh-TW"/>
          </w:rPr>
          <w:fldChar w:fldCharType="end"/>
        </w:r>
      </w:hyperlink>
    </w:p>
    <w:p w:rsidR="00E87A4D" w:rsidRPr="00E87A4D" w:rsidRDefault="00950D33" w:rsidP="00E87A4D">
      <w:pPr>
        <w:tabs>
          <w:tab w:val="left" w:pos="440"/>
          <w:tab w:val="right" w:leader="dot" w:pos="9062"/>
        </w:tabs>
        <w:spacing w:after="100"/>
        <w:rPr>
          <w:rFonts w:ascii="Arial" w:eastAsia="Times New Roman" w:hAnsi="Arial" w:cs="Arial"/>
          <w:noProof/>
        </w:rPr>
      </w:pPr>
      <w:hyperlink w:anchor="_Toc44578275" w:history="1">
        <w:r w:rsidR="00E87A4D" w:rsidRPr="00E87A4D">
          <w:rPr>
            <w:rFonts w:ascii="Arial" w:eastAsia="Times New Roman" w:hAnsi="Arial" w:cs="Arial"/>
            <w:bCs/>
            <w:noProof/>
            <w:color w:val="0000FF"/>
            <w:u w:val="single"/>
            <w:lang w:eastAsia="zh-TW"/>
          </w:rPr>
          <w:t>7.</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ZAHTJEV ZA POJAŠNJENJE ILI IZMJENU I DOPUNU TENDERSKE DOKUMENTACIJE</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_Toc44578275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19</w:t>
        </w:r>
        <w:r w:rsidR="00C10F19" w:rsidRPr="00E87A4D">
          <w:rPr>
            <w:rFonts w:ascii="Arial" w:eastAsia="PMingLiU" w:hAnsi="Arial" w:cs="Arial"/>
            <w:noProof/>
            <w:webHidden/>
            <w:lang w:eastAsia="zh-TW"/>
          </w:rPr>
          <w:fldChar w:fldCharType="end"/>
        </w:r>
      </w:hyperlink>
    </w:p>
    <w:p w:rsidR="00E87A4D" w:rsidRPr="00E87A4D" w:rsidRDefault="00950D33" w:rsidP="00E87A4D">
      <w:pPr>
        <w:tabs>
          <w:tab w:val="left" w:pos="440"/>
          <w:tab w:val="right" w:leader="dot" w:pos="9062"/>
        </w:tabs>
        <w:spacing w:after="100"/>
        <w:rPr>
          <w:rFonts w:ascii="Arial" w:eastAsia="Times New Roman" w:hAnsi="Arial" w:cs="Arial"/>
          <w:noProof/>
        </w:rPr>
      </w:pPr>
      <w:hyperlink w:anchor="_Toc44578276" w:history="1">
        <w:r w:rsidR="00E87A4D" w:rsidRPr="00E87A4D">
          <w:rPr>
            <w:rFonts w:ascii="Arial" w:eastAsia="Times New Roman" w:hAnsi="Arial" w:cs="Arial"/>
            <w:bCs/>
            <w:noProof/>
            <w:color w:val="0000FF"/>
            <w:u w:val="single"/>
            <w:lang w:eastAsia="zh-TW"/>
          </w:rPr>
          <w:t>8.</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IZJAVA NARUČIOCA O NEPOSTOJANJU SUKOBA INTERESA</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_Toc44578276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20</w:t>
        </w:r>
        <w:r w:rsidR="00C10F19" w:rsidRPr="00E87A4D">
          <w:rPr>
            <w:rFonts w:ascii="Arial" w:eastAsia="PMingLiU" w:hAnsi="Arial" w:cs="Arial"/>
            <w:noProof/>
            <w:webHidden/>
            <w:lang w:eastAsia="zh-TW"/>
          </w:rPr>
          <w:fldChar w:fldCharType="end"/>
        </w:r>
      </w:hyperlink>
    </w:p>
    <w:p w:rsidR="00E87A4D" w:rsidRPr="00E87A4D" w:rsidRDefault="00950D33" w:rsidP="00E87A4D">
      <w:pPr>
        <w:tabs>
          <w:tab w:val="left" w:pos="440"/>
          <w:tab w:val="right" w:leader="dot" w:pos="9062"/>
        </w:tabs>
        <w:spacing w:after="100"/>
        <w:rPr>
          <w:rFonts w:ascii="Arial" w:eastAsia="Times New Roman" w:hAnsi="Arial" w:cs="Arial"/>
          <w:noProof/>
        </w:rPr>
      </w:pPr>
      <w:hyperlink w:anchor="_Toc44578277" w:history="1">
        <w:r w:rsidR="00E87A4D" w:rsidRPr="00E87A4D">
          <w:rPr>
            <w:rFonts w:ascii="Arial" w:eastAsia="Times New Roman" w:hAnsi="Arial" w:cs="Arial"/>
            <w:bCs/>
            <w:iCs/>
            <w:noProof/>
            <w:color w:val="0000FF"/>
            <w:u w:val="single"/>
            <w:lang w:eastAsia="zh-TW"/>
          </w:rPr>
          <w:t>9.</w:t>
        </w:r>
        <w:r w:rsidR="00E87A4D" w:rsidRPr="00E87A4D">
          <w:rPr>
            <w:rFonts w:ascii="Arial" w:eastAsia="Times New Roman" w:hAnsi="Arial" w:cs="Arial"/>
            <w:noProof/>
          </w:rPr>
          <w:tab/>
        </w:r>
        <w:r w:rsidR="00E87A4D" w:rsidRPr="00E87A4D">
          <w:rPr>
            <w:rFonts w:ascii="Arial" w:eastAsia="Times New Roman" w:hAnsi="Arial" w:cs="Arial"/>
            <w:bCs/>
            <w:noProof/>
            <w:color w:val="0000FF"/>
            <w:u w:val="single"/>
            <w:lang w:eastAsia="zh-TW"/>
          </w:rPr>
          <w:t>UPUTSTVO O PRAVNOM SREDSTVU</w:t>
        </w:r>
        <w:r w:rsidR="00E87A4D" w:rsidRPr="00E87A4D">
          <w:rPr>
            <w:rFonts w:ascii="Arial" w:eastAsia="PMingLiU" w:hAnsi="Arial" w:cs="Arial"/>
            <w:noProof/>
            <w:webHidden/>
            <w:lang w:eastAsia="zh-TW"/>
          </w:rPr>
          <w:tab/>
        </w:r>
        <w:r w:rsidR="00C10F19" w:rsidRPr="00E87A4D">
          <w:rPr>
            <w:rFonts w:ascii="Arial" w:eastAsia="PMingLiU" w:hAnsi="Arial" w:cs="Arial"/>
            <w:noProof/>
            <w:webHidden/>
            <w:lang w:eastAsia="zh-TW"/>
          </w:rPr>
          <w:fldChar w:fldCharType="begin"/>
        </w:r>
        <w:r w:rsidR="00E87A4D" w:rsidRPr="00E87A4D">
          <w:rPr>
            <w:rFonts w:ascii="Arial" w:eastAsia="PMingLiU" w:hAnsi="Arial" w:cs="Arial"/>
            <w:noProof/>
            <w:webHidden/>
            <w:lang w:eastAsia="zh-TW"/>
          </w:rPr>
          <w:instrText xml:space="preserve"> PAGEREF _Toc44578277 \h </w:instrText>
        </w:r>
        <w:r w:rsidR="00C10F19" w:rsidRPr="00E87A4D">
          <w:rPr>
            <w:rFonts w:ascii="Arial" w:eastAsia="PMingLiU" w:hAnsi="Arial" w:cs="Arial"/>
            <w:noProof/>
            <w:webHidden/>
            <w:lang w:eastAsia="zh-TW"/>
          </w:rPr>
        </w:r>
        <w:r w:rsidR="00C10F19" w:rsidRPr="00E87A4D">
          <w:rPr>
            <w:rFonts w:ascii="Arial" w:eastAsia="PMingLiU" w:hAnsi="Arial" w:cs="Arial"/>
            <w:noProof/>
            <w:webHidden/>
            <w:lang w:eastAsia="zh-TW"/>
          </w:rPr>
          <w:fldChar w:fldCharType="separate"/>
        </w:r>
        <w:r w:rsidR="00501F46">
          <w:rPr>
            <w:rFonts w:ascii="Arial" w:eastAsia="PMingLiU" w:hAnsi="Arial" w:cs="Arial"/>
            <w:noProof/>
            <w:webHidden/>
            <w:lang w:eastAsia="zh-TW"/>
          </w:rPr>
          <w:t>21</w:t>
        </w:r>
        <w:r w:rsidR="00C10F19" w:rsidRPr="00E87A4D">
          <w:rPr>
            <w:rFonts w:ascii="Arial" w:eastAsia="PMingLiU" w:hAnsi="Arial" w:cs="Arial"/>
            <w:noProof/>
            <w:webHidden/>
            <w:lang w:eastAsia="zh-TW"/>
          </w:rPr>
          <w:fldChar w:fldCharType="end"/>
        </w:r>
      </w:hyperlink>
    </w:p>
    <w:p w:rsidR="00E87A4D" w:rsidRPr="00E87A4D" w:rsidRDefault="00C10F19" w:rsidP="00E87A4D">
      <w:pPr>
        <w:spacing w:after="0" w:line="240" w:lineRule="auto"/>
        <w:rPr>
          <w:rFonts w:ascii="Arial" w:eastAsia="Times New Roman" w:hAnsi="Arial" w:cs="Arial"/>
          <w:color w:val="000000"/>
          <w:sz w:val="24"/>
          <w:szCs w:val="24"/>
        </w:rPr>
      </w:pPr>
      <w:r w:rsidRPr="00E87A4D">
        <w:rPr>
          <w:rFonts w:ascii="Arial" w:eastAsia="Times New Roman" w:hAnsi="Arial" w:cs="Arial"/>
          <w:color w:val="000000"/>
          <w:sz w:val="24"/>
          <w:szCs w:val="24"/>
        </w:rPr>
        <w:fldChar w:fldCharType="end"/>
      </w: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r w:rsidRPr="00E87A4D">
        <w:rPr>
          <w:rFonts w:ascii="Arial" w:eastAsia="Times New Roman" w:hAnsi="Arial" w:cs="Arial"/>
          <w:color w:val="000000"/>
          <w:sz w:val="24"/>
          <w:szCs w:val="24"/>
        </w:rPr>
        <w:br/>
      </w: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color w:val="000000"/>
          <w:sz w:val="24"/>
          <w:szCs w:val="24"/>
        </w:rPr>
      </w:pPr>
    </w:p>
    <w:p w:rsidR="00E87A4D" w:rsidRPr="00E87A4D" w:rsidRDefault="00E87A4D" w:rsidP="00E87A4D">
      <w:pPr>
        <w:keepNext/>
        <w:numPr>
          <w:ilvl w:val="0"/>
          <w:numId w:val="3"/>
        </w:numPr>
        <w:pBdr>
          <w:top w:val="single" w:sz="4" w:space="1" w:color="auto"/>
          <w:left w:val="single" w:sz="4" w:space="4" w:color="auto"/>
          <w:bottom w:val="single" w:sz="4" w:space="1" w:color="auto"/>
          <w:right w:val="single" w:sz="4" w:space="4" w:color="auto"/>
        </w:pBdr>
        <w:shd w:val="clear" w:color="auto" w:fill="A6A6A6"/>
        <w:tabs>
          <w:tab w:val="left" w:pos="284"/>
        </w:tabs>
        <w:spacing w:after="0" w:line="240" w:lineRule="auto"/>
        <w:outlineLvl w:val="0"/>
        <w:rPr>
          <w:rFonts w:ascii="Arial" w:eastAsia="Times New Roman" w:hAnsi="Arial" w:cs="Arial"/>
          <w:b/>
          <w:bCs/>
          <w:iCs/>
          <w:color w:val="000000"/>
          <w:sz w:val="24"/>
          <w:szCs w:val="24"/>
        </w:rPr>
      </w:pPr>
      <w:bookmarkStart w:id="0" w:name="_Toc44578270"/>
      <w:r w:rsidRPr="00E87A4D">
        <w:rPr>
          <w:rFonts w:ascii="Arial" w:eastAsia="Times New Roman" w:hAnsi="Arial" w:cs="Arial"/>
          <w:b/>
          <w:bCs/>
          <w:color w:val="000000"/>
          <w:sz w:val="24"/>
          <w:szCs w:val="24"/>
        </w:rPr>
        <w:t>POZIV ZA NADMETANJE</w:t>
      </w:r>
      <w:bookmarkEnd w:id="0"/>
    </w:p>
    <w:p w:rsidR="00E87A4D" w:rsidRPr="00E87A4D" w:rsidRDefault="00E87A4D" w:rsidP="00E87A4D">
      <w:pPr>
        <w:spacing w:after="0" w:line="240" w:lineRule="auto"/>
        <w:ind w:left="360"/>
        <w:jc w:val="center"/>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ab/>
      </w:r>
    </w:p>
    <w:p w:rsidR="00E87A4D" w:rsidRPr="00E87A4D" w:rsidRDefault="00E87A4D" w:rsidP="00E87A4D">
      <w:pPr>
        <w:spacing w:after="0" w:line="240" w:lineRule="auto"/>
        <w:ind w:left="360"/>
        <w:jc w:val="center"/>
        <w:rPr>
          <w:rFonts w:ascii="Arial" w:eastAsia="Times New Roman" w:hAnsi="Arial" w:cs="Arial"/>
          <w:b/>
          <w:bCs/>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I   Podaci o naručiocu</w:t>
      </w:r>
    </w:p>
    <w:p w:rsidR="00E87A4D" w:rsidRPr="00E87A4D" w:rsidRDefault="00E87A4D" w:rsidP="00E87A4D">
      <w:pPr>
        <w:spacing w:after="0" w:line="240" w:lineRule="auto"/>
        <w:jc w:val="both"/>
        <w:rPr>
          <w:rFonts w:ascii="Arial" w:eastAsia="Times New Roman" w:hAnsi="Arial" w:cs="Arial"/>
          <w:b/>
          <w:bCs/>
          <w:color w:val="000000"/>
          <w:sz w:val="24"/>
          <w:szCs w:val="24"/>
        </w:rPr>
      </w:pPr>
    </w:p>
    <w:tbl>
      <w:tblPr>
        <w:tblW w:w="0" w:type="auto"/>
        <w:tblInd w:w="-106"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162"/>
        <w:gridCol w:w="5125"/>
      </w:tblGrid>
      <w:tr w:rsidR="00812BC2" w:rsidRPr="00FA2239" w:rsidTr="00812BC2">
        <w:trPr>
          <w:trHeight w:val="612"/>
        </w:trPr>
        <w:tc>
          <w:tcPr>
            <w:tcW w:w="4162" w:type="dxa"/>
            <w:tcBorders>
              <w:top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Naručilac:</w:t>
            </w:r>
          </w:p>
          <w:p w:rsidR="00812BC2" w:rsidRPr="00FA2239" w:rsidRDefault="00812BC2" w:rsidP="00812BC2">
            <w:pPr>
              <w:spacing w:after="0" w:line="240" w:lineRule="auto"/>
              <w:rPr>
                <w:rFonts w:ascii="Times New Roman" w:hAnsi="Times New Roman" w:cs="Times New Roman"/>
                <w:color w:val="000000"/>
                <w:sz w:val="24"/>
                <w:szCs w:val="24"/>
              </w:rPr>
            </w:pPr>
            <w:r w:rsidRPr="006E1E6C">
              <w:rPr>
                <w:rFonts w:ascii="Times New Roman" w:hAnsi="Times New Roman" w:cs="Times New Roman"/>
                <w:color w:val="000000"/>
                <w:sz w:val="24"/>
                <w:szCs w:val="24"/>
                <w:lang w:val="pl-PL"/>
              </w:rPr>
              <w:t xml:space="preserve">DOO </w:t>
            </w:r>
            <w:r w:rsidRPr="006E1E6C">
              <w:rPr>
                <w:rFonts w:ascii="Times New Roman" w:hAnsi="Times New Roman" w:cs="Times New Roman"/>
                <w:color w:val="000000"/>
                <w:sz w:val="24"/>
                <w:szCs w:val="24"/>
                <w:lang w:val="sr-Latn-CS"/>
              </w:rPr>
              <w:t>„</w:t>
            </w:r>
            <w:r>
              <w:rPr>
                <w:rFonts w:ascii="Times New Roman" w:hAnsi="Times New Roman" w:cs="Times New Roman"/>
                <w:color w:val="000000"/>
                <w:sz w:val="24"/>
                <w:szCs w:val="24"/>
                <w:lang w:val="pl-PL"/>
              </w:rPr>
              <w:t>Čistoća</w:t>
            </w:r>
            <w:r w:rsidRPr="006E1E6C">
              <w:rPr>
                <w:rFonts w:ascii="Times New Roman" w:hAnsi="Times New Roman" w:cs="Times New Roman"/>
                <w:color w:val="000000"/>
                <w:sz w:val="24"/>
                <w:szCs w:val="24"/>
                <w:lang w:val="pl-PL"/>
              </w:rPr>
              <w:t>” Pljevlja</w:t>
            </w:r>
          </w:p>
        </w:tc>
        <w:tc>
          <w:tcPr>
            <w:tcW w:w="5125" w:type="dxa"/>
            <w:tcBorders>
              <w:top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Lice/a za davanje informacija:</w:t>
            </w:r>
          </w:p>
          <w:p w:rsidR="00021EDA" w:rsidRDefault="00021EDA"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Miroslav Gogić</w:t>
            </w:r>
            <w:proofErr w:type="gramStart"/>
            <w:r>
              <w:rPr>
                <w:rFonts w:ascii="Times New Roman" w:hAnsi="Times New Roman" w:cs="Times New Roman"/>
                <w:color w:val="000000"/>
                <w:sz w:val="24"/>
                <w:szCs w:val="24"/>
              </w:rPr>
              <w:t>,Službenik</w:t>
            </w:r>
            <w:proofErr w:type="gramEnd"/>
            <w:r>
              <w:rPr>
                <w:rFonts w:ascii="Times New Roman" w:hAnsi="Times New Roman" w:cs="Times New Roman"/>
                <w:color w:val="000000"/>
                <w:sz w:val="24"/>
                <w:szCs w:val="24"/>
              </w:rPr>
              <w:t xml:space="preserve"> za javne nabavke.</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Aleksandar Čolović,Šef službe za komercijalne poslove</w:t>
            </w:r>
          </w:p>
        </w:tc>
      </w:tr>
      <w:tr w:rsidR="00812BC2" w:rsidRPr="00FA2239" w:rsidTr="00812BC2">
        <w:trPr>
          <w:trHeight w:val="612"/>
        </w:trPr>
        <w:tc>
          <w:tcPr>
            <w:tcW w:w="4162"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 xml:space="preserve">Adresa: </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Narodne Revolucije bb</w:t>
            </w:r>
          </w:p>
        </w:tc>
        <w:tc>
          <w:tcPr>
            <w:tcW w:w="5125"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Poštanski broj:</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84210</w:t>
            </w:r>
          </w:p>
        </w:tc>
      </w:tr>
      <w:tr w:rsidR="00812BC2" w:rsidRPr="00FA2239" w:rsidTr="00812BC2">
        <w:trPr>
          <w:trHeight w:val="612"/>
        </w:trPr>
        <w:tc>
          <w:tcPr>
            <w:tcW w:w="4162"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Sjedište:</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Pljevlja</w:t>
            </w:r>
          </w:p>
        </w:tc>
        <w:tc>
          <w:tcPr>
            <w:tcW w:w="5125" w:type="dxa"/>
            <w:vAlign w:val="center"/>
          </w:tcPr>
          <w:p w:rsidR="00812BC2" w:rsidRPr="00FA2239"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 xml:space="preserve">PIB :  </w:t>
            </w:r>
            <w:r>
              <w:rPr>
                <w:rFonts w:ascii="Times New Roman" w:hAnsi="Times New Roman" w:cs="Times New Roman"/>
                <w:color w:val="000000"/>
                <w:sz w:val="24"/>
                <w:szCs w:val="24"/>
              </w:rPr>
              <w:t>02731657</w:t>
            </w:r>
          </w:p>
        </w:tc>
      </w:tr>
      <w:tr w:rsidR="00812BC2" w:rsidRPr="00FA2239" w:rsidTr="00812BC2">
        <w:trPr>
          <w:trHeight w:val="612"/>
        </w:trPr>
        <w:tc>
          <w:tcPr>
            <w:tcW w:w="4162" w:type="dxa"/>
            <w:vAlign w:val="center"/>
          </w:tcPr>
          <w:p w:rsidR="00812BC2"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Telefon</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052/300-068  067/621-193  067/009-193</w:t>
            </w:r>
          </w:p>
        </w:tc>
        <w:tc>
          <w:tcPr>
            <w:tcW w:w="5125" w:type="dxa"/>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Faks:</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069/300-069</w:t>
            </w:r>
          </w:p>
        </w:tc>
      </w:tr>
      <w:tr w:rsidR="00812BC2" w:rsidRPr="00FA2239" w:rsidTr="00812BC2">
        <w:trPr>
          <w:trHeight w:val="612"/>
        </w:trPr>
        <w:tc>
          <w:tcPr>
            <w:tcW w:w="4162" w:type="dxa"/>
            <w:tcBorders>
              <w:bottom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E-mail adresa</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doocistocapv@t-com.me</w:t>
            </w:r>
          </w:p>
        </w:tc>
        <w:tc>
          <w:tcPr>
            <w:tcW w:w="5125" w:type="dxa"/>
            <w:tcBorders>
              <w:bottom w:val="double" w:sz="4" w:space="0" w:color="auto"/>
            </w:tcBorders>
            <w:vAlign w:val="center"/>
          </w:tcPr>
          <w:p w:rsidR="00812BC2" w:rsidRDefault="00812BC2" w:rsidP="00812BC2">
            <w:pPr>
              <w:spacing w:after="0" w:line="240" w:lineRule="auto"/>
              <w:rPr>
                <w:rFonts w:ascii="Times New Roman" w:hAnsi="Times New Roman" w:cs="Times New Roman"/>
                <w:color w:val="000000"/>
                <w:sz w:val="24"/>
                <w:szCs w:val="24"/>
              </w:rPr>
            </w:pPr>
            <w:r w:rsidRPr="00FA2239">
              <w:rPr>
                <w:rFonts w:ascii="Times New Roman" w:hAnsi="Times New Roman" w:cs="Times New Roman"/>
                <w:color w:val="000000"/>
                <w:sz w:val="24"/>
                <w:szCs w:val="24"/>
              </w:rPr>
              <w:t>Internet stranica:</w:t>
            </w:r>
          </w:p>
          <w:p w:rsidR="00812BC2" w:rsidRPr="00FA2239" w:rsidRDefault="00812BC2" w:rsidP="00812BC2">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cistocapljevlja.me</w:t>
            </w:r>
          </w:p>
        </w:tc>
      </w:tr>
    </w:tbl>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II Vrsta postupka</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 </w:t>
      </w:r>
      <w:proofErr w:type="gramStart"/>
      <w:r w:rsidRPr="00E87A4D">
        <w:rPr>
          <w:rFonts w:ascii="Arial" w:eastAsia="Times New Roman" w:hAnsi="Arial" w:cs="Arial"/>
          <w:color w:val="000000"/>
          <w:sz w:val="24"/>
          <w:szCs w:val="24"/>
        </w:rPr>
        <w:t>otvoreni</w:t>
      </w:r>
      <w:proofErr w:type="gramEnd"/>
      <w:r w:rsidRPr="00E87A4D">
        <w:rPr>
          <w:rFonts w:ascii="Arial" w:eastAsia="Times New Roman" w:hAnsi="Arial" w:cs="Arial"/>
          <w:color w:val="000000"/>
          <w:sz w:val="24"/>
          <w:szCs w:val="24"/>
        </w:rPr>
        <w:t xml:space="preserve"> postupak</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III Predmet javne nabavke</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numPr>
          <w:ilvl w:val="0"/>
          <w:numId w:val="1"/>
        </w:numPr>
        <w:spacing w:after="0" w:line="240" w:lineRule="auto"/>
        <w:jc w:val="both"/>
        <w:rPr>
          <w:rFonts w:ascii="Arial" w:eastAsia="Calibri" w:hAnsi="Arial" w:cs="Arial"/>
          <w:b/>
          <w:bCs/>
          <w:color w:val="000000"/>
          <w:sz w:val="24"/>
          <w:szCs w:val="24"/>
        </w:rPr>
      </w:pPr>
      <w:r w:rsidRPr="00E87A4D">
        <w:rPr>
          <w:rFonts w:ascii="Arial" w:eastAsia="Calibri" w:hAnsi="Arial" w:cs="Arial"/>
          <w:b/>
          <w:bCs/>
          <w:color w:val="000000"/>
          <w:sz w:val="24"/>
          <w:szCs w:val="24"/>
        </w:rPr>
        <w:t>Vrsta predmeta javne nabavke</w:t>
      </w:r>
    </w:p>
    <w:p w:rsidR="00E87A4D" w:rsidRPr="00E87A4D" w:rsidRDefault="00E87A4D" w:rsidP="00E87A4D">
      <w:pPr>
        <w:spacing w:after="0" w:line="240" w:lineRule="auto"/>
        <w:ind w:left="720"/>
        <w:jc w:val="both"/>
        <w:rPr>
          <w:rFonts w:ascii="Arial" w:eastAsia="Calibri" w:hAnsi="Arial" w:cs="Arial"/>
          <w:b/>
          <w:bCs/>
          <w:color w:val="000000"/>
          <w:sz w:val="24"/>
          <w:szCs w:val="24"/>
        </w:rPr>
      </w:pPr>
    </w:p>
    <w:p w:rsidR="00E87A4D" w:rsidRPr="00E87A4D" w:rsidRDefault="00E87A4D" w:rsidP="00E87A4D">
      <w:pPr>
        <w:spacing w:after="0" w:line="240" w:lineRule="auto"/>
        <w:ind w:left="709"/>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r w:rsidRPr="00E87A4D">
        <w:rPr>
          <w:rFonts w:ascii="Arial" w:eastAsia="Times New Roman" w:hAnsi="Arial" w:cs="Arial"/>
          <w:color w:val="000000"/>
          <w:sz w:val="24"/>
          <w:szCs w:val="24"/>
        </w:rPr>
        <w:t xml:space="preserve"> Robe </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numPr>
          <w:ilvl w:val="0"/>
          <w:numId w:val="1"/>
        </w:numPr>
        <w:spacing w:after="0" w:line="240" w:lineRule="auto"/>
        <w:jc w:val="both"/>
        <w:rPr>
          <w:rFonts w:ascii="Arial" w:eastAsia="Calibri" w:hAnsi="Arial" w:cs="Arial"/>
          <w:b/>
          <w:bCs/>
          <w:color w:val="000000"/>
          <w:sz w:val="24"/>
          <w:szCs w:val="24"/>
        </w:rPr>
      </w:pPr>
      <w:r w:rsidRPr="00E87A4D">
        <w:rPr>
          <w:rFonts w:ascii="Arial" w:eastAsia="Calibri" w:hAnsi="Arial" w:cs="Arial"/>
          <w:b/>
          <w:bCs/>
          <w:color w:val="000000"/>
          <w:sz w:val="24"/>
          <w:szCs w:val="24"/>
        </w:rPr>
        <w:t>Naziv i opis predmeta javne nabavke</w:t>
      </w:r>
    </w:p>
    <w:p w:rsidR="00E87A4D" w:rsidRPr="00E87A4D" w:rsidRDefault="00E87A4D" w:rsidP="00E87A4D">
      <w:pPr>
        <w:spacing w:after="0" w:line="240" w:lineRule="auto"/>
        <w:ind w:left="720"/>
        <w:jc w:val="both"/>
        <w:rPr>
          <w:rFonts w:ascii="Arial" w:eastAsia="Calibri" w:hAnsi="Arial" w:cs="Arial"/>
          <w:b/>
          <w:bCs/>
          <w:color w:val="000000"/>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E87A4D" w:rsidRPr="00E87A4D" w:rsidTr="004417A0">
        <w:tc>
          <w:tcPr>
            <w:tcW w:w="9179" w:type="dxa"/>
            <w:tcBorders>
              <w:top w:val="single" w:sz="4" w:space="0" w:color="auto"/>
              <w:bottom w:val="single" w:sz="4" w:space="0" w:color="auto"/>
            </w:tcBorders>
          </w:tcPr>
          <w:p w:rsidR="00E87A4D" w:rsidRPr="00E87A4D" w:rsidRDefault="00F70ADB" w:rsidP="00C470CA">
            <w:pPr>
              <w:spacing w:after="0" w:line="240" w:lineRule="auto"/>
              <w:rPr>
                <w:rFonts w:ascii="Arial" w:eastAsia="Times New Roman" w:hAnsi="Arial" w:cs="Arial"/>
                <w:color w:val="000000"/>
                <w:sz w:val="24"/>
                <w:szCs w:val="24"/>
              </w:rPr>
            </w:pPr>
            <w:r>
              <w:rPr>
                <w:rFonts w:ascii="Arial" w:eastAsia="Times New Roman" w:hAnsi="Arial" w:cs="Arial"/>
                <w:color w:val="000000"/>
                <w:sz w:val="24"/>
                <w:szCs w:val="24"/>
              </w:rPr>
              <w:t xml:space="preserve">Nabavka </w:t>
            </w:r>
            <w:r w:rsidR="00C230F0">
              <w:rPr>
                <w:rFonts w:ascii="Arial" w:eastAsia="Times New Roman" w:hAnsi="Arial" w:cs="Arial"/>
                <w:color w:val="000000"/>
                <w:sz w:val="24"/>
                <w:szCs w:val="24"/>
              </w:rPr>
              <w:t>Urbanog mobilijara</w:t>
            </w:r>
          </w:p>
        </w:tc>
      </w:tr>
    </w:tbl>
    <w:p w:rsidR="00E87A4D" w:rsidRPr="00E87A4D" w:rsidRDefault="00E87A4D" w:rsidP="00E87A4D">
      <w:pPr>
        <w:spacing w:after="0" w:line="240" w:lineRule="auto"/>
        <w:jc w:val="center"/>
        <w:rPr>
          <w:rFonts w:ascii="Arial" w:eastAsia="Times New Roman" w:hAnsi="Arial" w:cs="Arial"/>
          <w:color w:val="000000"/>
          <w:sz w:val="24"/>
          <w:szCs w:val="24"/>
        </w:rPr>
      </w:pPr>
    </w:p>
    <w:p w:rsidR="00E87A4D" w:rsidRPr="00E87A4D" w:rsidRDefault="00E87A4D" w:rsidP="00E87A4D">
      <w:pPr>
        <w:numPr>
          <w:ilvl w:val="0"/>
          <w:numId w:val="1"/>
        </w:numPr>
        <w:spacing w:after="0" w:line="240" w:lineRule="auto"/>
        <w:jc w:val="both"/>
        <w:rPr>
          <w:rFonts w:ascii="Arial" w:eastAsia="Calibri" w:hAnsi="Arial" w:cs="Arial"/>
          <w:b/>
          <w:bCs/>
          <w:color w:val="000000"/>
          <w:sz w:val="24"/>
          <w:szCs w:val="24"/>
        </w:rPr>
      </w:pPr>
      <w:r w:rsidRPr="00E87A4D">
        <w:rPr>
          <w:rFonts w:ascii="Arial" w:eastAsia="Calibri" w:hAnsi="Arial" w:cs="Arial"/>
          <w:b/>
          <w:bCs/>
          <w:color w:val="000000"/>
          <w:sz w:val="24"/>
          <w:szCs w:val="24"/>
        </w:rPr>
        <w:t>CPV – Jedinstveni rječnik javnih nabavki</w:t>
      </w:r>
    </w:p>
    <w:p w:rsidR="00E87A4D" w:rsidRPr="00E87A4D" w:rsidRDefault="00E87A4D" w:rsidP="00E87A4D">
      <w:pPr>
        <w:spacing w:after="0" w:line="240" w:lineRule="auto"/>
        <w:ind w:left="360"/>
        <w:jc w:val="both"/>
        <w:rPr>
          <w:rFonts w:ascii="Arial" w:eastAsia="Calibri" w:hAnsi="Arial" w:cs="Arial"/>
          <w:b/>
          <w:bCs/>
          <w:color w:val="000000"/>
          <w:sz w:val="24"/>
          <w:szCs w:val="24"/>
        </w:rPr>
      </w:pPr>
    </w:p>
    <w:tbl>
      <w:tblPr>
        <w:tblW w:w="0" w:type="auto"/>
        <w:tblInd w:w="-10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179"/>
      </w:tblGrid>
      <w:tr w:rsidR="00E87A4D" w:rsidRPr="00E87A4D" w:rsidTr="00C230F0">
        <w:trPr>
          <w:trHeight w:val="526"/>
        </w:trPr>
        <w:tc>
          <w:tcPr>
            <w:tcW w:w="9179" w:type="dxa"/>
            <w:tcBorders>
              <w:top w:val="single" w:sz="4" w:space="0" w:color="auto"/>
              <w:bottom w:val="single" w:sz="4" w:space="0" w:color="auto"/>
            </w:tcBorders>
            <w:shd w:val="clear" w:color="auto" w:fill="auto"/>
          </w:tcPr>
          <w:p w:rsidR="00C230F0" w:rsidRPr="00C230F0" w:rsidRDefault="00C230F0" w:rsidP="00C230F0">
            <w:pPr>
              <w:spacing w:after="0" w:line="240" w:lineRule="auto"/>
              <w:rPr>
                <w:rFonts w:ascii="Times New Roman" w:eastAsia="Times New Roman" w:hAnsi="Times New Roman" w:cs="Times New Roman"/>
                <w:color w:val="000000"/>
                <w:sz w:val="24"/>
                <w:szCs w:val="24"/>
              </w:rPr>
            </w:pPr>
            <w:r w:rsidRPr="00C230F0">
              <w:rPr>
                <w:rFonts w:ascii="Times New Roman" w:eastAsia="Times New Roman" w:hAnsi="Times New Roman" w:cs="Times New Roman"/>
                <w:color w:val="000000"/>
                <w:sz w:val="24"/>
                <w:szCs w:val="24"/>
              </w:rPr>
              <w:t>39113600 - Klupe</w:t>
            </w:r>
          </w:p>
          <w:p w:rsidR="00E87A4D" w:rsidRPr="00772FDD" w:rsidRDefault="00C230F0" w:rsidP="00C230F0">
            <w:pPr>
              <w:spacing w:after="0" w:line="240" w:lineRule="auto"/>
              <w:rPr>
                <w:rFonts w:ascii="Times New Roman" w:eastAsia="Times New Roman" w:hAnsi="Times New Roman" w:cs="Times New Roman"/>
                <w:color w:val="000000"/>
                <w:sz w:val="24"/>
                <w:szCs w:val="24"/>
              </w:rPr>
            </w:pPr>
            <w:r w:rsidRPr="00C230F0">
              <w:rPr>
                <w:rFonts w:ascii="Times New Roman" w:eastAsia="Times New Roman" w:hAnsi="Times New Roman" w:cs="Times New Roman"/>
                <w:color w:val="000000"/>
                <w:sz w:val="24"/>
                <w:szCs w:val="24"/>
              </w:rPr>
              <w:t>43325000 - Oprema za parkove i dječja igrališta</w:t>
            </w:r>
          </w:p>
        </w:tc>
      </w:tr>
    </w:tbl>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IV Način nabavke:</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Nabavka se vrši:</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kao</w:t>
      </w:r>
      <w:proofErr w:type="gramEnd"/>
      <w:r w:rsidRPr="00E87A4D">
        <w:rPr>
          <w:rFonts w:ascii="Arial" w:eastAsia="Times New Roman" w:hAnsi="Arial" w:cs="Arial"/>
          <w:color w:val="000000"/>
          <w:sz w:val="24"/>
          <w:szCs w:val="24"/>
        </w:rPr>
        <w:t xml:space="preserve"> cjelina</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772FDD" w:rsidRPr="00772FDD" w:rsidRDefault="00E87A4D" w:rsidP="00E87A4D">
      <w:pPr>
        <w:spacing w:after="0" w:line="240" w:lineRule="auto"/>
        <w:jc w:val="both"/>
        <w:rPr>
          <w:rFonts w:ascii="Arial" w:eastAsia="Times New Roman" w:hAnsi="Arial" w:cs="Arial"/>
          <w:sz w:val="24"/>
          <w:szCs w:val="24"/>
        </w:rPr>
      </w:pPr>
      <w:r w:rsidRPr="00772FDD">
        <w:rPr>
          <w:rFonts w:ascii="Arial" w:eastAsia="Times New Roman" w:hAnsi="Arial" w:cs="Arial"/>
          <w:sz w:val="24"/>
          <w:szCs w:val="24"/>
        </w:rPr>
        <w:lastRenderedPageBreak/>
        <w:sym w:font="Wingdings" w:char="F0A8"/>
      </w:r>
      <w:r w:rsidRPr="00772FDD">
        <w:rPr>
          <w:rFonts w:ascii="Arial" w:eastAsia="Times New Roman" w:hAnsi="Arial" w:cs="Arial"/>
          <w:sz w:val="24"/>
          <w:szCs w:val="24"/>
        </w:rPr>
        <w:t xml:space="preserve"> Obrazloženje razloga zašto predmet nabavke nije podijeljen </w:t>
      </w:r>
      <w:proofErr w:type="gramStart"/>
      <w:r w:rsidRPr="00772FDD">
        <w:rPr>
          <w:rFonts w:ascii="Arial" w:eastAsia="Times New Roman" w:hAnsi="Arial" w:cs="Arial"/>
          <w:sz w:val="24"/>
          <w:szCs w:val="24"/>
        </w:rPr>
        <w:t>na</w:t>
      </w:r>
      <w:proofErr w:type="gramEnd"/>
      <w:r w:rsidRPr="00772FDD">
        <w:rPr>
          <w:rFonts w:ascii="Arial" w:eastAsia="Times New Roman" w:hAnsi="Arial" w:cs="Arial"/>
          <w:sz w:val="24"/>
          <w:szCs w:val="24"/>
        </w:rPr>
        <w:t xml:space="preserve"> partije:  </w:t>
      </w:r>
      <w:r w:rsidR="00772FDD" w:rsidRPr="00772FDD">
        <w:rPr>
          <w:rFonts w:ascii="Arial" w:eastAsia="Times New Roman" w:hAnsi="Arial" w:cs="Arial"/>
          <w:sz w:val="24"/>
          <w:szCs w:val="24"/>
        </w:rPr>
        <w:t>predmet javne nabavke je definisan kao cjelina i ne može se dijeliti po partijama.</w:t>
      </w:r>
    </w:p>
    <w:p w:rsidR="00E87A4D" w:rsidRPr="00772FD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87A4D">
        <w:rPr>
          <w:rFonts w:ascii="Arial" w:eastAsia="Times New Roman" w:hAnsi="Arial" w:cs="Arial"/>
          <w:b/>
          <w:sz w:val="24"/>
          <w:szCs w:val="24"/>
        </w:rPr>
        <w:t>V Zaključivanje okvirnog sporazuma</w:t>
      </w:r>
      <w:r w:rsidRPr="00E87A4D">
        <w:rPr>
          <w:rFonts w:ascii="Arial" w:eastAsia="Times New Roman" w:hAnsi="Arial" w:cs="Arial"/>
          <w:b/>
          <w:sz w:val="24"/>
          <w:szCs w:val="24"/>
          <w:vertAlign w:val="superscript"/>
        </w:rPr>
        <w:footnoteReference w:id="1"/>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Zaključiće se okvirni sporazum:</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ne</w:t>
      </w:r>
      <w:proofErr w:type="gramEnd"/>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VI Procijenjena vrijednost predmenta nabavke:</w:t>
      </w:r>
      <w:r w:rsidRPr="00E87A4D">
        <w:rPr>
          <w:rFonts w:ascii="Arial" w:eastAsia="Times New Roman" w:hAnsi="Arial" w:cs="Arial"/>
          <w:b/>
          <w:bCs/>
          <w:color w:val="000000"/>
          <w:sz w:val="24"/>
          <w:szCs w:val="24"/>
          <w:vertAlign w:val="superscript"/>
        </w:rPr>
        <w:footnoteReference w:id="2"/>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b/>
          <w:bCs/>
          <w:color w:val="000000"/>
          <w:sz w:val="24"/>
          <w:szCs w:val="24"/>
        </w:rPr>
      </w:pPr>
      <w:r w:rsidRPr="00E87A4D">
        <w:rPr>
          <w:rFonts w:ascii="Arial" w:eastAsia="Times New Roman" w:hAnsi="Arial" w:cs="Arial"/>
          <w:color w:val="000000"/>
          <w:sz w:val="24"/>
          <w:szCs w:val="24"/>
        </w:rPr>
        <w:sym w:font="Wingdings" w:char="F0A8"/>
      </w:r>
      <w:r w:rsidRPr="00E87A4D">
        <w:rPr>
          <w:rFonts w:ascii="Arial" w:eastAsia="Times New Roman" w:hAnsi="Arial" w:cs="Arial"/>
          <w:b/>
          <w:bCs/>
          <w:color w:val="000000"/>
          <w:sz w:val="24"/>
          <w:szCs w:val="24"/>
        </w:rPr>
        <w:t>Procijenjena vrijednost predmeta nabavke</w:t>
      </w:r>
      <w:r w:rsidRPr="00E87A4D">
        <w:rPr>
          <w:rFonts w:ascii="Arial" w:eastAsia="Times New Roman" w:hAnsi="Arial" w:cs="Arial"/>
          <w:color w:val="000000"/>
          <w:sz w:val="24"/>
          <w:szCs w:val="24"/>
        </w:rPr>
        <w:t>:</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kao</w:t>
      </w:r>
      <w:proofErr w:type="gramEnd"/>
      <w:r w:rsidRPr="00E87A4D">
        <w:rPr>
          <w:rFonts w:ascii="Arial" w:eastAsia="Times New Roman" w:hAnsi="Arial" w:cs="Arial"/>
          <w:color w:val="000000"/>
          <w:sz w:val="24"/>
          <w:szCs w:val="24"/>
        </w:rPr>
        <w:t xml:space="preserve"> cjeline je </w:t>
      </w:r>
      <w:r w:rsidR="00C230F0">
        <w:rPr>
          <w:rFonts w:ascii="Arial" w:eastAsia="Times New Roman" w:hAnsi="Arial" w:cs="Arial"/>
          <w:color w:val="000000"/>
          <w:sz w:val="24"/>
          <w:szCs w:val="24"/>
        </w:rPr>
        <w:t>50</w:t>
      </w:r>
      <w:r w:rsidR="00F70ADB">
        <w:rPr>
          <w:rFonts w:ascii="Arial" w:eastAsia="Times New Roman" w:hAnsi="Arial" w:cs="Arial"/>
          <w:color w:val="000000"/>
          <w:sz w:val="24"/>
          <w:szCs w:val="24"/>
        </w:rPr>
        <w:t>.000</w:t>
      </w:r>
      <w:r w:rsidR="00772FDD">
        <w:rPr>
          <w:rFonts w:ascii="Arial" w:eastAsia="Times New Roman" w:hAnsi="Arial" w:cs="Arial"/>
          <w:color w:val="000000"/>
          <w:sz w:val="24"/>
          <w:szCs w:val="24"/>
        </w:rPr>
        <w:t>,00</w:t>
      </w:r>
      <w:r w:rsidRPr="00E87A4D">
        <w:rPr>
          <w:rFonts w:ascii="Arial" w:eastAsia="Times New Roman" w:hAnsi="Arial" w:cs="Arial"/>
          <w:color w:val="000000"/>
          <w:sz w:val="24"/>
          <w:szCs w:val="24"/>
        </w:rPr>
        <w:t xml:space="preserve"> €;</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sz w:val="24"/>
          <w:szCs w:val="24"/>
        </w:rPr>
      </w:pPr>
      <w:r w:rsidRPr="00E87A4D">
        <w:rPr>
          <w:rFonts w:ascii="Arial" w:eastAsia="Times New Roman" w:hAnsi="Arial" w:cs="Arial"/>
          <w:b/>
          <w:color w:val="000000"/>
          <w:sz w:val="24"/>
          <w:szCs w:val="24"/>
        </w:rPr>
        <w:t>VII Zajednička nabavka</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Nabavka se sprovodi kao zajednička nabavka:</w:t>
      </w: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r w:rsidRPr="00E87A4D">
        <w:rPr>
          <w:rFonts w:ascii="Arial" w:eastAsia="Times New Roman" w:hAnsi="Arial" w:cs="Arial"/>
          <w:color w:val="000000"/>
          <w:sz w:val="24"/>
          <w:szCs w:val="24"/>
        </w:rPr>
        <w:t xml:space="preserve"> Ne</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pBdr>
          <w:top w:val="single" w:sz="4" w:space="1" w:color="auto"/>
          <w:left w:val="single" w:sz="4" w:space="0" w:color="auto"/>
          <w:bottom w:val="single" w:sz="4" w:space="1" w:color="auto"/>
          <w:right w:val="single" w:sz="4" w:space="4" w:color="auto"/>
        </w:pBdr>
        <w:shd w:val="clear" w:color="auto" w:fill="BFBFBF"/>
        <w:spacing w:after="0" w:line="240" w:lineRule="auto"/>
        <w:jc w:val="both"/>
        <w:rPr>
          <w:rFonts w:ascii="Arial" w:eastAsia="Times New Roman" w:hAnsi="Arial" w:cs="Arial"/>
          <w:sz w:val="24"/>
          <w:szCs w:val="24"/>
        </w:rPr>
      </w:pPr>
      <w:r w:rsidRPr="00E87A4D">
        <w:rPr>
          <w:rFonts w:ascii="Arial" w:eastAsia="Times New Roman" w:hAnsi="Arial" w:cs="Arial"/>
          <w:b/>
          <w:sz w:val="24"/>
          <w:szCs w:val="24"/>
        </w:rPr>
        <w:t>VIII Centralizovana nabavka</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Nabavka je centralizovana:</w:t>
      </w: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color w:val="000000"/>
          <w:sz w:val="24"/>
          <w:szCs w:val="24"/>
        </w:rPr>
        <w:sym w:font="Wingdings" w:char="F0A8"/>
      </w:r>
      <w:r w:rsidRPr="00E87A4D">
        <w:rPr>
          <w:rFonts w:ascii="Arial" w:eastAsia="Times New Roman" w:hAnsi="Arial" w:cs="Arial"/>
          <w:color w:val="000000"/>
          <w:sz w:val="24"/>
          <w:szCs w:val="24"/>
        </w:rPr>
        <w:t xml:space="preserve"> Ne</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87A4D">
        <w:rPr>
          <w:rFonts w:ascii="Arial" w:eastAsia="Times New Roman" w:hAnsi="Arial" w:cs="Arial"/>
          <w:b/>
          <w:sz w:val="24"/>
          <w:szCs w:val="24"/>
        </w:rPr>
        <w:t>IX Jezik ponude</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Ponuda se sačinjava </w:t>
      </w:r>
      <w:proofErr w:type="gramStart"/>
      <w:r w:rsidRPr="00E87A4D">
        <w:rPr>
          <w:rFonts w:ascii="Arial" w:eastAsia="Times New Roman" w:hAnsi="Arial" w:cs="Arial"/>
          <w:color w:val="000000"/>
          <w:sz w:val="24"/>
          <w:szCs w:val="24"/>
        </w:rPr>
        <w:t>na</w:t>
      </w:r>
      <w:proofErr w:type="gramEnd"/>
      <w:r w:rsidRPr="00E87A4D">
        <w:rPr>
          <w:rFonts w:ascii="Arial" w:eastAsia="Times New Roman" w:hAnsi="Arial" w:cs="Arial"/>
          <w:color w:val="000000"/>
          <w:sz w:val="24"/>
          <w:szCs w:val="24"/>
        </w:rPr>
        <w:t>:</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crnogorski</w:t>
      </w:r>
      <w:proofErr w:type="gramEnd"/>
      <w:r w:rsidRPr="00E87A4D">
        <w:rPr>
          <w:rFonts w:ascii="Arial" w:eastAsia="Times New Roman" w:hAnsi="Arial" w:cs="Arial"/>
          <w:color w:val="000000"/>
          <w:sz w:val="24"/>
          <w:szCs w:val="24"/>
        </w:rPr>
        <w:t xml:space="preserve"> jezik i drugi jezik koji je u službenoj upotrebi u Crnoj Gori, u skladu sa Ustavom i zakonom</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87A4D">
        <w:rPr>
          <w:rFonts w:ascii="Arial" w:eastAsia="Times New Roman" w:hAnsi="Arial" w:cs="Arial"/>
          <w:b/>
          <w:sz w:val="24"/>
          <w:szCs w:val="24"/>
        </w:rPr>
        <w:t>X Rok za donošenje odluke o izboru najpovoljnije ponude, odnosno odluke o poništenju postupka javne nabavke</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Odluka o izboru najpovoljnije ponude, </w:t>
      </w:r>
      <w:r w:rsidRPr="00E87A4D">
        <w:rPr>
          <w:rFonts w:ascii="Arial" w:eastAsia="Times New Roman" w:hAnsi="Arial" w:cs="Arial"/>
          <w:sz w:val="24"/>
          <w:szCs w:val="24"/>
        </w:rPr>
        <w:t>odnosno odluka o poništenju postupka javne nabavke</w:t>
      </w:r>
      <w:r w:rsidRPr="00E87A4D">
        <w:rPr>
          <w:rFonts w:ascii="Arial" w:eastAsia="Times New Roman" w:hAnsi="Arial" w:cs="Arial"/>
          <w:color w:val="000000"/>
          <w:sz w:val="24"/>
          <w:szCs w:val="24"/>
        </w:rPr>
        <w:t xml:space="preserve"> donijeće se u roku od</w:t>
      </w:r>
      <w:r w:rsidR="00812BC2">
        <w:rPr>
          <w:rFonts w:ascii="Arial" w:eastAsia="Times New Roman" w:hAnsi="Arial" w:cs="Arial"/>
          <w:color w:val="000000"/>
          <w:sz w:val="24"/>
          <w:szCs w:val="24"/>
        </w:rPr>
        <w:t>60</w:t>
      </w:r>
      <w:r w:rsidRPr="00E87A4D">
        <w:rPr>
          <w:rFonts w:ascii="Arial" w:eastAsia="Times New Roman" w:hAnsi="Arial" w:cs="Arial"/>
          <w:color w:val="000000"/>
          <w:sz w:val="24"/>
          <w:szCs w:val="24"/>
        </w:rPr>
        <w:t xml:space="preserve"> </w:t>
      </w:r>
      <w:proofErr w:type="gramStart"/>
      <w:r w:rsidRPr="00E87A4D">
        <w:rPr>
          <w:rFonts w:ascii="Arial" w:eastAsia="Times New Roman" w:hAnsi="Arial" w:cs="Arial"/>
          <w:color w:val="000000"/>
          <w:sz w:val="24"/>
          <w:szCs w:val="24"/>
        </w:rPr>
        <w:t>dana</w:t>
      </w:r>
      <w:proofErr w:type="gramEnd"/>
      <w:r w:rsidRPr="00E87A4D">
        <w:rPr>
          <w:rFonts w:ascii="Arial" w:eastAsia="Times New Roman" w:hAnsi="Arial" w:cs="Arial"/>
          <w:color w:val="000000"/>
          <w:sz w:val="24"/>
          <w:szCs w:val="24"/>
        </w:rPr>
        <w:t xml:space="preserve"> od dana otvaranja ponuda.</w:t>
      </w:r>
      <w:r w:rsidRPr="00E87A4D">
        <w:rPr>
          <w:rFonts w:ascii="Arial" w:eastAsia="Times New Roman" w:hAnsi="Arial" w:cs="Arial"/>
          <w:color w:val="000000"/>
          <w:sz w:val="24"/>
          <w:szCs w:val="24"/>
          <w:vertAlign w:val="superscript"/>
        </w:rPr>
        <w:footnoteReference w:id="3"/>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E87A4D">
        <w:rPr>
          <w:rFonts w:ascii="Arial" w:eastAsia="Times New Roman" w:hAnsi="Arial" w:cs="Arial"/>
          <w:b/>
          <w:sz w:val="24"/>
          <w:szCs w:val="24"/>
        </w:rPr>
        <w:t>PONUDA SA VARIJANTAMA</w:t>
      </w:r>
    </w:p>
    <w:p w:rsidR="00E87A4D" w:rsidRPr="008333AA" w:rsidRDefault="00E87A4D" w:rsidP="00E87A4D">
      <w:pPr>
        <w:spacing w:after="0" w:line="240" w:lineRule="auto"/>
        <w:jc w:val="both"/>
        <w:rPr>
          <w:rFonts w:ascii="Arial" w:eastAsia="Times New Roman" w:hAnsi="Arial" w:cs="Arial"/>
          <w:b/>
          <w:bCs/>
          <w:sz w:val="24"/>
          <w:szCs w:val="24"/>
        </w:rPr>
      </w:pPr>
    </w:p>
    <w:p w:rsidR="00E87A4D" w:rsidRPr="008333AA" w:rsidRDefault="00E87A4D" w:rsidP="00E87A4D">
      <w:pPr>
        <w:spacing w:after="0" w:line="240" w:lineRule="auto"/>
        <w:jc w:val="both"/>
        <w:rPr>
          <w:rFonts w:ascii="Arial" w:eastAsia="Times New Roman" w:hAnsi="Arial" w:cs="Arial"/>
          <w:sz w:val="24"/>
          <w:szCs w:val="24"/>
        </w:rPr>
      </w:pPr>
      <w:r w:rsidRPr="008333AA">
        <w:rPr>
          <w:rFonts w:ascii="Arial" w:eastAsia="Times New Roman" w:hAnsi="Arial" w:cs="Arial"/>
          <w:sz w:val="24"/>
          <w:szCs w:val="24"/>
        </w:rPr>
        <w:t xml:space="preserve">Mogućnost podnošenja ponude </w:t>
      </w:r>
      <w:proofErr w:type="gramStart"/>
      <w:r w:rsidRPr="008333AA">
        <w:rPr>
          <w:rFonts w:ascii="Arial" w:eastAsia="Times New Roman" w:hAnsi="Arial" w:cs="Arial"/>
          <w:sz w:val="24"/>
          <w:szCs w:val="24"/>
        </w:rPr>
        <w:t>sa</w:t>
      </w:r>
      <w:proofErr w:type="gramEnd"/>
      <w:r w:rsidRPr="008333AA">
        <w:rPr>
          <w:rFonts w:ascii="Arial" w:eastAsia="Times New Roman" w:hAnsi="Arial" w:cs="Arial"/>
          <w:sz w:val="24"/>
          <w:szCs w:val="24"/>
        </w:rPr>
        <w:t xml:space="preserve"> varijantama</w:t>
      </w:r>
    </w:p>
    <w:p w:rsidR="00E87A4D" w:rsidRPr="008333AA" w:rsidRDefault="00E87A4D" w:rsidP="00E87A4D">
      <w:pPr>
        <w:spacing w:after="0" w:line="240" w:lineRule="auto"/>
        <w:jc w:val="both"/>
        <w:rPr>
          <w:rFonts w:ascii="Arial" w:eastAsia="Times New Roman" w:hAnsi="Arial" w:cs="Arial"/>
          <w:sz w:val="24"/>
          <w:szCs w:val="24"/>
        </w:rPr>
      </w:pPr>
    </w:p>
    <w:p w:rsidR="00E87A4D" w:rsidRPr="008333AA" w:rsidRDefault="00E87A4D" w:rsidP="00E87A4D">
      <w:pPr>
        <w:spacing w:after="0" w:line="240" w:lineRule="auto"/>
        <w:jc w:val="both"/>
        <w:rPr>
          <w:rFonts w:ascii="Arial" w:eastAsia="Times New Roman" w:hAnsi="Arial" w:cs="Arial"/>
          <w:sz w:val="24"/>
          <w:szCs w:val="24"/>
        </w:rPr>
      </w:pPr>
      <w:r w:rsidRPr="008333AA">
        <w:rPr>
          <w:rFonts w:ascii="Arial" w:eastAsia="Times New Roman" w:hAnsi="Arial" w:cs="Arial"/>
          <w:sz w:val="24"/>
          <w:szCs w:val="24"/>
        </w:rPr>
        <w:sym w:font="Wingdings" w:char="F0A8"/>
      </w:r>
      <w:proofErr w:type="gramStart"/>
      <w:r w:rsidRPr="008333AA">
        <w:rPr>
          <w:rFonts w:ascii="Arial" w:eastAsia="Times New Roman" w:hAnsi="Arial" w:cs="Arial"/>
          <w:sz w:val="24"/>
          <w:szCs w:val="24"/>
        </w:rPr>
        <w:t>Varijante ponude nijesu dozvoljene i neće biti razmatrane.</w:t>
      </w:r>
      <w:proofErr w:type="gramEnd"/>
    </w:p>
    <w:p w:rsidR="00E87A4D" w:rsidRPr="00E87A4D" w:rsidRDefault="00E87A4D" w:rsidP="00E87A4D">
      <w:pPr>
        <w:spacing w:after="0" w:line="240" w:lineRule="auto"/>
        <w:jc w:val="both"/>
        <w:rPr>
          <w:rFonts w:ascii="Arial" w:eastAsia="Times New Roman" w:hAnsi="Arial" w:cs="Arial"/>
          <w:b/>
          <w:bCs/>
          <w:color w:val="FF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E87A4D">
        <w:rPr>
          <w:rFonts w:ascii="Arial" w:eastAsia="Times New Roman" w:hAnsi="Arial" w:cs="Arial"/>
          <w:b/>
          <w:sz w:val="24"/>
          <w:szCs w:val="24"/>
        </w:rPr>
        <w:t>REZERVISANA NABAVKA</w:t>
      </w:r>
    </w:p>
    <w:p w:rsidR="00E87A4D" w:rsidRPr="00E87A4D" w:rsidRDefault="00E87A4D" w:rsidP="00E87A4D">
      <w:pPr>
        <w:spacing w:after="0" w:line="240" w:lineRule="auto"/>
        <w:jc w:val="both"/>
        <w:rPr>
          <w:rFonts w:ascii="Arial" w:eastAsia="Times New Roman" w:hAnsi="Arial" w:cs="Arial"/>
          <w:b/>
          <w:bCs/>
          <w:color w:val="FF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r w:rsidRPr="00E87A4D">
        <w:rPr>
          <w:rFonts w:ascii="Arial" w:eastAsia="Times New Roman" w:hAnsi="Arial" w:cs="Arial"/>
          <w:color w:val="000000"/>
          <w:sz w:val="24"/>
          <w:szCs w:val="24"/>
        </w:rPr>
        <w:t xml:space="preserve"> Ne</w:t>
      </w:r>
    </w:p>
    <w:p w:rsidR="00E87A4D" w:rsidRPr="00E87A4D" w:rsidRDefault="00E87A4D" w:rsidP="00E87A4D">
      <w:pPr>
        <w:spacing w:after="0" w:line="240" w:lineRule="auto"/>
        <w:jc w:val="both"/>
        <w:rPr>
          <w:rFonts w:ascii="Arial" w:eastAsia="Times New Roman" w:hAnsi="Arial" w:cs="Arial"/>
          <w:b/>
          <w:bCs/>
          <w:color w:val="FF0000"/>
          <w:sz w:val="24"/>
          <w:szCs w:val="24"/>
        </w:rPr>
      </w:pPr>
    </w:p>
    <w:p w:rsidR="00E87A4D" w:rsidRPr="00E87A4D" w:rsidRDefault="00E87A4D" w:rsidP="00E87A4D">
      <w:pPr>
        <w:spacing w:after="0" w:line="240" w:lineRule="auto"/>
        <w:jc w:val="both"/>
        <w:rPr>
          <w:rFonts w:ascii="Arial" w:eastAsia="Times New Roman" w:hAnsi="Arial" w:cs="Arial"/>
          <w:sz w:val="24"/>
          <w:szCs w:val="24"/>
        </w:rPr>
      </w:pPr>
    </w:p>
    <w:p w:rsidR="00E87A4D" w:rsidRPr="00691E15" w:rsidRDefault="00E87A4D" w:rsidP="00E87A4D">
      <w:pPr>
        <w:spacing w:after="0" w:line="240" w:lineRule="auto"/>
        <w:jc w:val="both"/>
        <w:rPr>
          <w:rFonts w:ascii="Arial" w:eastAsia="Times New Roman" w:hAnsi="Arial" w:cs="Arial"/>
          <w:sz w:val="24"/>
          <w:szCs w:val="24"/>
        </w:rPr>
      </w:pPr>
    </w:p>
    <w:p w:rsidR="00E87A4D" w:rsidRPr="00691E15"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bCs/>
          <w:sz w:val="24"/>
          <w:szCs w:val="24"/>
        </w:rPr>
      </w:pPr>
      <w:r w:rsidRPr="00691E15">
        <w:rPr>
          <w:rFonts w:ascii="Arial" w:eastAsia="Times New Roman" w:hAnsi="Arial" w:cs="Arial"/>
          <w:b/>
          <w:sz w:val="24"/>
          <w:szCs w:val="24"/>
        </w:rPr>
        <w:t>XII Uslovi za učešće u postupku javne nabavke i osnovi za isključenje</w:t>
      </w:r>
    </w:p>
    <w:p w:rsidR="00E87A4D" w:rsidRPr="00C230F0" w:rsidRDefault="00E87A4D" w:rsidP="00E87A4D">
      <w:pPr>
        <w:spacing w:after="0" w:line="240" w:lineRule="auto"/>
        <w:jc w:val="both"/>
        <w:rPr>
          <w:rFonts w:ascii="Arial" w:eastAsia="Times New Roman" w:hAnsi="Arial" w:cs="Arial"/>
          <w:b/>
          <w:bCs/>
          <w:color w:val="FF0000"/>
          <w:sz w:val="24"/>
          <w:szCs w:val="24"/>
        </w:rPr>
      </w:pPr>
    </w:p>
    <w:p w:rsidR="00E87A4D" w:rsidRPr="00B85BFC" w:rsidRDefault="00E87A4D" w:rsidP="00E87A4D">
      <w:pPr>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Cs/>
          <w:sz w:val="24"/>
          <w:szCs w:val="24"/>
          <w:u w:val="single"/>
        </w:rPr>
      </w:pPr>
      <w:r w:rsidRPr="00B85BFC">
        <w:rPr>
          <w:rFonts w:ascii="Arial" w:eastAsia="Times New Roman" w:hAnsi="Arial" w:cs="Arial"/>
          <w:bCs/>
          <w:sz w:val="24"/>
          <w:szCs w:val="24"/>
        </w:rPr>
        <w:t>Obavezni uslovi</w:t>
      </w:r>
    </w:p>
    <w:p w:rsidR="00E87A4D" w:rsidRPr="00B85BFC" w:rsidRDefault="00E87A4D" w:rsidP="00E87A4D">
      <w:pPr>
        <w:spacing w:after="0" w:line="240" w:lineRule="auto"/>
        <w:jc w:val="both"/>
        <w:rPr>
          <w:rFonts w:ascii="Arial" w:eastAsia="Times New Roman" w:hAnsi="Arial" w:cs="Arial"/>
          <w:bCs/>
          <w:i/>
          <w:iCs/>
          <w:sz w:val="24"/>
          <w:szCs w:val="24"/>
          <w:u w:val="single"/>
        </w:rPr>
      </w:pPr>
    </w:p>
    <w:p w:rsidR="00E87A4D" w:rsidRPr="00B85BFC" w:rsidRDefault="00E87A4D" w:rsidP="00E87A4D">
      <w:pPr>
        <w:autoSpaceDE w:val="0"/>
        <w:autoSpaceDN w:val="0"/>
        <w:adjustRightInd w:val="0"/>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U postupku javne nabavke može da učestvuje samo privredni subjekat koji: </w:t>
      </w:r>
    </w:p>
    <w:p w:rsidR="00E87A4D" w:rsidRPr="00B85BFC" w:rsidRDefault="00E87A4D" w:rsidP="00E87A4D">
      <w:pPr>
        <w:autoSpaceDE w:val="0"/>
        <w:autoSpaceDN w:val="0"/>
        <w:adjustRightInd w:val="0"/>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1) nije pravosnažno osuđivan i čiji izvršni direktor nije pravosnažno osuđivan za neko od krivičnih djela sa obilježjima: a) kriminalnog udruživanja; b) stvaranja kriminalne organizacije; c) davanje mita; č) primanje mita; ć) davanje mita u privrednom poslovanju; d) primanje mita u privrednom poslovanju; dž) utaja poreza i doprinosa; đ) prevare; e) terorizma; f) finansiranja terorizma; g) terorističkog udruživanja; h) učestovanja u stranim oružanim formacijama; i) pranja novca; j) trgovine ljudima; k) trgovine maloljetnim licima radi usvojenja; l) zasnivanja ropskog odnosa i prevoza lica u ropskom odnosu; </w:t>
      </w:r>
    </w:p>
    <w:p w:rsidR="00E87A4D" w:rsidRPr="00B85BFC" w:rsidRDefault="00E87A4D" w:rsidP="00E87A4D">
      <w:pPr>
        <w:autoSpaceDE w:val="0"/>
        <w:autoSpaceDN w:val="0"/>
        <w:adjustRightInd w:val="0"/>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2) </w:t>
      </w:r>
      <w:proofErr w:type="gramStart"/>
      <w:r w:rsidRPr="00B85BFC">
        <w:rPr>
          <w:rFonts w:ascii="Arial" w:eastAsia="Times New Roman" w:hAnsi="Arial" w:cs="Arial"/>
          <w:sz w:val="24"/>
          <w:szCs w:val="24"/>
        </w:rPr>
        <w:t>je</w:t>
      </w:r>
      <w:proofErr w:type="gramEnd"/>
      <w:r w:rsidRPr="00B85BFC">
        <w:rPr>
          <w:rFonts w:ascii="Arial" w:eastAsia="Times New Roman" w:hAnsi="Arial" w:cs="Arial"/>
          <w:sz w:val="24"/>
          <w:szCs w:val="24"/>
        </w:rPr>
        <w:t xml:space="preserve"> izmirio sve dospjele obaveze po osnovu poreza i doprinosa za penzijsko i zdravstveno osiguranje.</w:t>
      </w:r>
    </w:p>
    <w:p w:rsidR="00E87A4D" w:rsidRPr="00B85BFC" w:rsidRDefault="00E87A4D" w:rsidP="00E87A4D">
      <w:pPr>
        <w:autoSpaceDE w:val="0"/>
        <w:autoSpaceDN w:val="0"/>
        <w:adjustRightInd w:val="0"/>
        <w:spacing w:after="0" w:line="240" w:lineRule="auto"/>
        <w:jc w:val="both"/>
        <w:rPr>
          <w:rFonts w:ascii="Arial" w:eastAsia="Times New Roman" w:hAnsi="Arial" w:cs="Arial"/>
          <w:sz w:val="24"/>
          <w:szCs w:val="24"/>
        </w:rPr>
      </w:pPr>
    </w:p>
    <w:p w:rsidR="00E87A4D" w:rsidRPr="00B85BFC" w:rsidRDefault="00E87A4D" w:rsidP="00E87A4D">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Cs/>
          <w:sz w:val="24"/>
          <w:szCs w:val="24"/>
        </w:rPr>
      </w:pPr>
      <w:r w:rsidRPr="00B85BFC">
        <w:rPr>
          <w:rFonts w:ascii="Arial" w:eastAsia="Times New Roman" w:hAnsi="Arial" w:cs="Arial"/>
          <w:bCs/>
          <w:sz w:val="24"/>
          <w:szCs w:val="24"/>
        </w:rPr>
        <w:t>Dokazivanje ispunjenosti obaveznih uslova</w:t>
      </w:r>
    </w:p>
    <w:p w:rsidR="00E87A4D" w:rsidRPr="00B85BFC" w:rsidRDefault="00E87A4D" w:rsidP="00E87A4D">
      <w:pPr>
        <w:spacing w:after="0" w:line="240" w:lineRule="auto"/>
        <w:jc w:val="both"/>
        <w:rPr>
          <w:rFonts w:ascii="Arial" w:eastAsia="Times New Roman" w:hAnsi="Arial" w:cs="Arial"/>
          <w:sz w:val="24"/>
          <w:szCs w:val="24"/>
        </w:rPr>
      </w:pP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Ispunjenost obaveznih uslova dokazuje se </w:t>
      </w:r>
      <w:proofErr w:type="gramStart"/>
      <w:r w:rsidRPr="00B85BFC">
        <w:rPr>
          <w:rFonts w:ascii="Arial" w:eastAsia="Times New Roman" w:hAnsi="Arial" w:cs="Arial"/>
          <w:sz w:val="24"/>
          <w:szCs w:val="24"/>
        </w:rPr>
        <w:t>na</w:t>
      </w:r>
      <w:proofErr w:type="gramEnd"/>
      <w:r w:rsidRPr="00B85BFC">
        <w:rPr>
          <w:rFonts w:ascii="Arial" w:eastAsia="Times New Roman" w:hAnsi="Arial" w:cs="Arial"/>
          <w:sz w:val="24"/>
          <w:szCs w:val="24"/>
        </w:rPr>
        <w:t xml:space="preserve"> osnovu uvjerenja ili potvrde:</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1) </w:t>
      </w:r>
      <w:proofErr w:type="gramStart"/>
      <w:r w:rsidRPr="00B85BFC">
        <w:rPr>
          <w:rFonts w:ascii="Arial" w:eastAsia="Times New Roman" w:hAnsi="Arial" w:cs="Arial"/>
          <w:sz w:val="24"/>
          <w:szCs w:val="24"/>
        </w:rPr>
        <w:t>nadležnog</w:t>
      </w:r>
      <w:proofErr w:type="gramEnd"/>
      <w:r w:rsidRPr="00B85BFC">
        <w:rPr>
          <w:rFonts w:ascii="Arial" w:eastAsia="Times New Roman" w:hAnsi="Arial" w:cs="Arial"/>
          <w:sz w:val="24"/>
          <w:szCs w:val="24"/>
        </w:rPr>
        <w:t xml:space="preserve"> organa izdatog na osnovu kaznene evidencije, u skladu sa propisima države u kojoj privredni subjekat ima sjedište, odnosno u kojoj izvršni direktor tog privrednog subjekta ima prebivalište,</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 2) </w:t>
      </w:r>
      <w:proofErr w:type="gramStart"/>
      <w:r w:rsidRPr="00B85BFC">
        <w:rPr>
          <w:rFonts w:ascii="Arial" w:eastAsia="Times New Roman" w:hAnsi="Arial" w:cs="Arial"/>
          <w:sz w:val="24"/>
          <w:szCs w:val="24"/>
        </w:rPr>
        <w:t>organa</w:t>
      </w:r>
      <w:proofErr w:type="gramEnd"/>
      <w:r w:rsidRPr="00B85BFC">
        <w:rPr>
          <w:rFonts w:ascii="Arial" w:eastAsia="Times New Roman" w:hAnsi="Arial" w:cs="Arial"/>
          <w:sz w:val="24"/>
          <w:szCs w:val="24"/>
        </w:rPr>
        <w:t xml:space="preserve"> uprave nadležnog za poslove naplate poreza, odnosno nadležnog organa države u kojoj privredni subjekat ima sjedište. </w:t>
      </w:r>
    </w:p>
    <w:p w:rsidR="00E87A4D" w:rsidRPr="00C230F0" w:rsidRDefault="00E87A4D" w:rsidP="00E87A4D">
      <w:pPr>
        <w:spacing w:after="0" w:line="240" w:lineRule="auto"/>
        <w:jc w:val="both"/>
        <w:rPr>
          <w:rFonts w:ascii="Arial" w:eastAsia="Times New Roman" w:hAnsi="Arial" w:cs="Arial"/>
          <w:color w:val="FF0000"/>
          <w:sz w:val="24"/>
          <w:szCs w:val="24"/>
        </w:rPr>
      </w:pPr>
    </w:p>
    <w:p w:rsidR="00E87A4D" w:rsidRPr="00F27DC3" w:rsidRDefault="00E87A4D" w:rsidP="00E87A4D">
      <w:pPr>
        <w:numPr>
          <w:ilvl w:val="0"/>
          <w:numId w:val="4"/>
        </w:num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rPr>
      </w:pPr>
      <w:r w:rsidRPr="00F27DC3">
        <w:rPr>
          <w:rFonts w:ascii="Arial" w:eastAsia="Times New Roman" w:hAnsi="Arial" w:cs="Arial"/>
          <w:b/>
          <w:sz w:val="24"/>
          <w:szCs w:val="24"/>
        </w:rPr>
        <w:t>Uslovi sposobnosti privrednog subjekta</w:t>
      </w:r>
      <w:r w:rsidRPr="00F27DC3">
        <w:rPr>
          <w:rFonts w:ascii="Arial" w:eastAsia="Times New Roman" w:hAnsi="Arial" w:cs="Arial"/>
          <w:b/>
          <w:sz w:val="24"/>
          <w:szCs w:val="24"/>
          <w:vertAlign w:val="superscript"/>
        </w:rPr>
        <w:footnoteReference w:id="4"/>
      </w:r>
    </w:p>
    <w:p w:rsidR="00E87A4D" w:rsidRPr="00F27DC3" w:rsidRDefault="00E87A4D" w:rsidP="00E87A4D">
      <w:pPr>
        <w:spacing w:after="0" w:line="240" w:lineRule="auto"/>
        <w:jc w:val="both"/>
        <w:rPr>
          <w:rFonts w:ascii="Arial" w:eastAsia="Times New Roman" w:hAnsi="Arial" w:cs="Arial"/>
          <w:b/>
          <w:bCs/>
          <w:sz w:val="24"/>
          <w:szCs w:val="24"/>
          <w:u w:val="single"/>
        </w:rPr>
      </w:pPr>
    </w:p>
    <w:p w:rsidR="00F27DC3" w:rsidRPr="00F27DC3" w:rsidRDefault="00E87A4D" w:rsidP="00F27DC3">
      <w:pPr>
        <w:pStyle w:val="ListParagraph"/>
        <w:numPr>
          <w:ilvl w:val="0"/>
          <w:numId w:val="12"/>
        </w:num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t xml:space="preserve">za obavljanje djelatnosti, </w:t>
      </w:r>
    </w:p>
    <w:p w:rsidR="00F27DC3" w:rsidRPr="00F27DC3" w:rsidRDefault="00F27DC3" w:rsidP="00F27DC3">
      <w:pPr>
        <w:pStyle w:val="ListParagraph"/>
        <w:numPr>
          <w:ilvl w:val="0"/>
          <w:numId w:val="12"/>
        </w:num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t>stručne I tehničke osposobljenosti</w:t>
      </w:r>
    </w:p>
    <w:p w:rsidR="00E87A4D" w:rsidRPr="00C230F0" w:rsidRDefault="00E87A4D" w:rsidP="00E87A4D">
      <w:pPr>
        <w:spacing w:after="0" w:line="240" w:lineRule="auto"/>
        <w:jc w:val="both"/>
        <w:rPr>
          <w:rFonts w:ascii="Arial" w:eastAsia="Times New Roman" w:hAnsi="Arial" w:cs="Arial"/>
          <w:b/>
          <w:bCs/>
          <w:i/>
          <w:iCs/>
          <w:color w:val="FF0000"/>
          <w:sz w:val="24"/>
          <w:szCs w:val="24"/>
        </w:rPr>
      </w:pPr>
    </w:p>
    <w:p w:rsidR="00E87A4D" w:rsidRPr="00C230F0" w:rsidRDefault="00E87A4D" w:rsidP="00E87A4D">
      <w:pPr>
        <w:spacing w:after="0" w:line="240" w:lineRule="auto"/>
        <w:jc w:val="both"/>
        <w:rPr>
          <w:rFonts w:ascii="Arial" w:eastAsia="Times New Roman" w:hAnsi="Arial" w:cs="Arial"/>
          <w:b/>
          <w:bCs/>
          <w:i/>
          <w:iCs/>
          <w:color w:val="FF0000"/>
          <w:sz w:val="24"/>
          <w:szCs w:val="24"/>
        </w:rPr>
      </w:pPr>
    </w:p>
    <w:p w:rsidR="00E87A4D" w:rsidRPr="00F27DC3"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rPr>
      </w:pPr>
      <w:r w:rsidRPr="00F27DC3">
        <w:rPr>
          <w:rFonts w:ascii="Arial" w:eastAsia="Times New Roman" w:hAnsi="Arial" w:cs="Arial"/>
          <w:b/>
          <w:bCs/>
          <w:sz w:val="24"/>
          <w:szCs w:val="24"/>
        </w:rPr>
        <w:t xml:space="preserve">B1. </w:t>
      </w:r>
      <w:r w:rsidRPr="00F27DC3">
        <w:rPr>
          <w:rFonts w:ascii="Arial" w:eastAsia="Times New Roman" w:hAnsi="Arial" w:cs="Arial"/>
          <w:b/>
          <w:sz w:val="24"/>
          <w:szCs w:val="24"/>
        </w:rPr>
        <w:t>Uslovi za obavljanje djelatnosti</w:t>
      </w:r>
    </w:p>
    <w:p w:rsidR="00E87A4D" w:rsidRPr="00F27DC3" w:rsidRDefault="00E87A4D" w:rsidP="00E87A4D">
      <w:pPr>
        <w:spacing w:after="0" w:line="240" w:lineRule="auto"/>
        <w:jc w:val="both"/>
        <w:rPr>
          <w:rFonts w:ascii="Arial" w:eastAsia="Times New Roman" w:hAnsi="Arial" w:cs="Arial"/>
          <w:b/>
          <w:bCs/>
          <w:i/>
          <w:iCs/>
          <w:sz w:val="24"/>
          <w:szCs w:val="24"/>
        </w:rPr>
      </w:pPr>
    </w:p>
    <w:p w:rsidR="00E87A4D" w:rsidRPr="00F27DC3" w:rsidRDefault="00E87A4D" w:rsidP="00E87A4D">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lastRenderedPageBreak/>
        <w:t xml:space="preserve">Privredni subjekat treba da: </w:t>
      </w:r>
    </w:p>
    <w:p w:rsidR="00E87A4D" w:rsidRPr="00F27DC3" w:rsidRDefault="00E87A4D" w:rsidP="00E87A4D">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sym w:font="Wingdings" w:char="F0A8"/>
      </w:r>
      <w:proofErr w:type="gramStart"/>
      <w:r w:rsidRPr="00F27DC3">
        <w:rPr>
          <w:rFonts w:ascii="Arial" w:eastAsia="Times New Roman" w:hAnsi="Arial" w:cs="Arial"/>
          <w:sz w:val="24"/>
          <w:szCs w:val="24"/>
        </w:rPr>
        <w:t>je</w:t>
      </w:r>
      <w:proofErr w:type="gramEnd"/>
      <w:r w:rsidRPr="00F27DC3">
        <w:rPr>
          <w:rFonts w:ascii="Arial" w:eastAsia="Times New Roman" w:hAnsi="Arial" w:cs="Arial"/>
          <w:sz w:val="24"/>
          <w:szCs w:val="24"/>
        </w:rPr>
        <w:t xml:space="preserve"> upisan u Centralni registar privrednih subjekata ili drugi odgovarajući registar u državi u kojoj privredni subjekat ima sjedište, i/i </w:t>
      </w:r>
    </w:p>
    <w:p w:rsidR="00E87A4D" w:rsidRPr="00F27DC3" w:rsidRDefault="00E87A4D" w:rsidP="00E87A4D">
      <w:pPr>
        <w:spacing w:after="0" w:line="240" w:lineRule="auto"/>
        <w:jc w:val="both"/>
        <w:rPr>
          <w:rFonts w:ascii="Arial" w:eastAsia="Times New Roman" w:hAnsi="Arial" w:cs="Arial"/>
          <w:b/>
          <w:bCs/>
          <w:i/>
          <w:iCs/>
          <w:sz w:val="24"/>
          <w:szCs w:val="24"/>
        </w:rPr>
      </w:pPr>
    </w:p>
    <w:p w:rsidR="00E87A4D" w:rsidRPr="00F27DC3" w:rsidRDefault="00E87A4D" w:rsidP="00E87A4D">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
          <w:bCs/>
          <w:sz w:val="24"/>
          <w:szCs w:val="24"/>
        </w:rPr>
      </w:pPr>
      <w:r w:rsidRPr="00F27DC3">
        <w:rPr>
          <w:rFonts w:ascii="Arial" w:eastAsia="Times New Roman" w:hAnsi="Arial" w:cs="Arial"/>
          <w:b/>
          <w:bCs/>
          <w:sz w:val="24"/>
          <w:szCs w:val="24"/>
        </w:rPr>
        <w:t xml:space="preserve">Dokazivanje </w:t>
      </w:r>
      <w:r w:rsidRPr="00F27DC3">
        <w:rPr>
          <w:rFonts w:ascii="Arial" w:eastAsia="Times New Roman" w:hAnsi="Arial" w:cs="Arial"/>
          <w:b/>
          <w:sz w:val="24"/>
          <w:szCs w:val="24"/>
        </w:rPr>
        <w:t>uslova za obavljanje djelatnosti</w:t>
      </w:r>
    </w:p>
    <w:p w:rsidR="00E87A4D" w:rsidRPr="00F27DC3" w:rsidRDefault="00E87A4D" w:rsidP="00E87A4D">
      <w:pPr>
        <w:spacing w:after="0" w:line="240" w:lineRule="auto"/>
        <w:jc w:val="both"/>
        <w:rPr>
          <w:rFonts w:ascii="Arial" w:eastAsia="Times New Roman" w:hAnsi="Arial" w:cs="Arial"/>
          <w:b/>
          <w:bCs/>
          <w:i/>
          <w:iCs/>
          <w:sz w:val="24"/>
          <w:szCs w:val="24"/>
        </w:rPr>
      </w:pPr>
    </w:p>
    <w:p w:rsidR="00E87A4D" w:rsidRPr="00F27DC3" w:rsidRDefault="00E87A4D" w:rsidP="00E87A4D">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t xml:space="preserve">Ispunjenost uslova za obavljanje djelatnosti dokazuje se dostavljanjem: </w:t>
      </w:r>
    </w:p>
    <w:p w:rsidR="00E87A4D" w:rsidRPr="00F27DC3" w:rsidRDefault="00E87A4D" w:rsidP="00E87A4D">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sym w:font="Wingdings" w:char="F0A8"/>
      </w:r>
      <w:proofErr w:type="gramStart"/>
      <w:r w:rsidRPr="00F27DC3">
        <w:rPr>
          <w:rFonts w:ascii="Arial" w:eastAsia="Times New Roman" w:hAnsi="Arial" w:cs="Arial"/>
          <w:sz w:val="24"/>
          <w:szCs w:val="24"/>
        </w:rPr>
        <w:t>dokaza</w:t>
      </w:r>
      <w:proofErr w:type="gramEnd"/>
      <w:r w:rsidRPr="00F27DC3">
        <w:rPr>
          <w:rFonts w:ascii="Arial" w:eastAsia="Times New Roman" w:hAnsi="Arial" w:cs="Arial"/>
          <w:sz w:val="24"/>
          <w:szCs w:val="24"/>
        </w:rPr>
        <w:t xml:space="preserve"> o registraciji u Centralnom registru privrednih subjekata ili drugom odgovarajućem registru, sa podacima o ovlašćenom licu privrednog subjekta; </w:t>
      </w:r>
    </w:p>
    <w:p w:rsidR="00F27DC3" w:rsidRDefault="00F27DC3" w:rsidP="00F27DC3">
      <w:pPr>
        <w:spacing w:after="0" w:line="240" w:lineRule="auto"/>
        <w:jc w:val="both"/>
        <w:rPr>
          <w:rFonts w:ascii="Arial" w:eastAsia="Times New Roman" w:hAnsi="Arial" w:cs="Arial"/>
          <w:b/>
          <w:bCs/>
          <w:i/>
          <w:iCs/>
          <w:color w:val="FF0000"/>
          <w:sz w:val="24"/>
          <w:szCs w:val="24"/>
        </w:rPr>
      </w:pPr>
    </w:p>
    <w:p w:rsidR="00F27DC3" w:rsidRDefault="00F27DC3" w:rsidP="00F27DC3">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rPr>
      </w:pPr>
      <w:r>
        <w:rPr>
          <w:rFonts w:ascii="Arial" w:eastAsia="Times New Roman" w:hAnsi="Arial" w:cs="Arial"/>
          <w:b/>
          <w:bCs/>
          <w:sz w:val="24"/>
          <w:szCs w:val="24"/>
        </w:rPr>
        <w:t xml:space="preserve">B2. </w:t>
      </w:r>
      <w:r>
        <w:rPr>
          <w:rFonts w:ascii="Arial" w:eastAsia="Times New Roman" w:hAnsi="Arial" w:cs="Arial"/>
          <w:b/>
          <w:sz w:val="24"/>
          <w:szCs w:val="24"/>
        </w:rPr>
        <w:t>Stručna I tehnička sposobnost</w:t>
      </w:r>
    </w:p>
    <w:p w:rsidR="00F27DC3" w:rsidRDefault="00F27DC3" w:rsidP="00F27DC3">
      <w:pPr>
        <w:spacing w:after="0" w:line="240" w:lineRule="auto"/>
        <w:jc w:val="both"/>
        <w:rPr>
          <w:rFonts w:ascii="Arial" w:eastAsia="Times New Roman" w:hAnsi="Arial" w:cs="Arial"/>
          <w:color w:val="FF0000"/>
          <w:sz w:val="24"/>
          <w:szCs w:val="24"/>
        </w:rPr>
      </w:pPr>
    </w:p>
    <w:p w:rsidR="00F27DC3" w:rsidRPr="00F27DC3" w:rsidRDefault="00F27DC3" w:rsidP="00F27DC3">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t xml:space="preserve">Privredni subjekat treba da </w:t>
      </w:r>
      <w:proofErr w:type="gramStart"/>
      <w:r w:rsidRPr="00F27DC3">
        <w:rPr>
          <w:rFonts w:ascii="Arial" w:eastAsia="Times New Roman" w:hAnsi="Arial" w:cs="Arial"/>
          <w:sz w:val="24"/>
          <w:szCs w:val="24"/>
        </w:rPr>
        <w:t>posjeduje :</w:t>
      </w:r>
      <w:proofErr w:type="gramEnd"/>
    </w:p>
    <w:p w:rsidR="00F27DC3" w:rsidRPr="00F27DC3" w:rsidRDefault="00F27DC3" w:rsidP="00F27DC3">
      <w:pPr>
        <w:spacing w:after="0" w:line="240" w:lineRule="auto"/>
        <w:jc w:val="both"/>
        <w:rPr>
          <w:rFonts w:ascii="Arial" w:eastAsia="Times New Roman" w:hAnsi="Arial" w:cs="Arial"/>
          <w:bCs/>
          <w:i/>
          <w:iCs/>
          <w:sz w:val="24"/>
          <w:szCs w:val="24"/>
        </w:rPr>
      </w:pPr>
      <w:r w:rsidRPr="00F27DC3">
        <w:rPr>
          <w:rFonts w:ascii="Arial" w:eastAsia="Times New Roman" w:hAnsi="Arial" w:cs="Arial"/>
          <w:bCs/>
          <w:i/>
          <w:iCs/>
          <w:sz w:val="24"/>
          <w:szCs w:val="24"/>
        </w:rPr>
        <w:t xml:space="preserve">- </w:t>
      </w:r>
      <w:proofErr w:type="gramStart"/>
      <w:r w:rsidRPr="00F27DC3">
        <w:rPr>
          <w:rFonts w:ascii="Arial" w:eastAsia="Times New Roman" w:hAnsi="Arial" w:cs="Arial"/>
          <w:bCs/>
          <w:i/>
          <w:iCs/>
          <w:sz w:val="24"/>
          <w:szCs w:val="24"/>
        </w:rPr>
        <w:t>važeći</w:t>
      </w:r>
      <w:proofErr w:type="gramEnd"/>
      <w:r w:rsidRPr="00F27DC3">
        <w:rPr>
          <w:rFonts w:ascii="Arial" w:eastAsia="Times New Roman" w:hAnsi="Arial" w:cs="Arial"/>
          <w:bCs/>
          <w:i/>
          <w:iCs/>
          <w:sz w:val="24"/>
          <w:szCs w:val="24"/>
        </w:rPr>
        <w:t xml:space="preserve"> standard sistema upravljanja kvalitetom ISO 9001:2015 sa područjem primene naprojektovanje, proizvodnju, montažu i servisiranje žardinjera,  česmi, korpi za otpatke klupa za parkove i vanjskih stolova za za sve pojedinačne stavke</w:t>
      </w:r>
    </w:p>
    <w:p w:rsidR="00F27DC3" w:rsidRPr="00F27DC3" w:rsidRDefault="00F27DC3" w:rsidP="00F27DC3">
      <w:pPr>
        <w:spacing w:after="0" w:line="240" w:lineRule="auto"/>
        <w:jc w:val="both"/>
        <w:rPr>
          <w:rFonts w:ascii="Arial" w:eastAsia="Times New Roman" w:hAnsi="Arial" w:cs="Arial"/>
          <w:bCs/>
          <w:i/>
          <w:iCs/>
          <w:sz w:val="24"/>
          <w:szCs w:val="24"/>
        </w:rPr>
      </w:pPr>
      <w:r w:rsidRPr="00F27DC3">
        <w:rPr>
          <w:rFonts w:ascii="Arial" w:eastAsia="Times New Roman" w:hAnsi="Arial" w:cs="Arial"/>
          <w:bCs/>
          <w:i/>
          <w:iCs/>
          <w:sz w:val="24"/>
          <w:szCs w:val="24"/>
        </w:rPr>
        <w:t xml:space="preserve">- </w:t>
      </w:r>
      <w:proofErr w:type="gramStart"/>
      <w:r w:rsidRPr="00F27DC3">
        <w:rPr>
          <w:rFonts w:ascii="Arial" w:eastAsia="Times New Roman" w:hAnsi="Arial" w:cs="Arial"/>
          <w:bCs/>
          <w:i/>
          <w:iCs/>
          <w:sz w:val="24"/>
          <w:szCs w:val="24"/>
        </w:rPr>
        <w:t>važeći</w:t>
      </w:r>
      <w:proofErr w:type="gramEnd"/>
      <w:r w:rsidRPr="00F27DC3">
        <w:rPr>
          <w:rFonts w:ascii="Arial" w:eastAsia="Times New Roman" w:hAnsi="Arial" w:cs="Arial"/>
          <w:bCs/>
          <w:i/>
          <w:iCs/>
          <w:sz w:val="24"/>
          <w:szCs w:val="24"/>
        </w:rPr>
        <w:t xml:space="preserve"> standard sistema upravljanja zaštitom životne sredine ISO 14001:2015 sa područjem primene na projektovanje, proizvodnju, montažu i servisiranje žardinjera,  česmi, korpi za otpatke klupa za parkove i vanjskih stolova za za sve pojedinačne stavke</w:t>
      </w:r>
    </w:p>
    <w:p w:rsidR="00F27DC3" w:rsidRPr="00F27DC3" w:rsidRDefault="00F27DC3" w:rsidP="00F27DC3">
      <w:pPr>
        <w:spacing w:after="0" w:line="240" w:lineRule="auto"/>
        <w:jc w:val="both"/>
        <w:rPr>
          <w:rFonts w:ascii="Arial" w:eastAsia="Times New Roman" w:hAnsi="Arial" w:cs="Arial"/>
          <w:bCs/>
          <w:i/>
          <w:iCs/>
          <w:sz w:val="24"/>
          <w:szCs w:val="24"/>
        </w:rPr>
      </w:pPr>
      <w:r w:rsidRPr="00F27DC3">
        <w:rPr>
          <w:rFonts w:ascii="Arial" w:eastAsia="Times New Roman" w:hAnsi="Arial" w:cs="Arial"/>
          <w:bCs/>
          <w:i/>
          <w:iCs/>
          <w:sz w:val="24"/>
          <w:szCs w:val="24"/>
        </w:rPr>
        <w:t xml:space="preserve">- </w:t>
      </w:r>
      <w:proofErr w:type="gramStart"/>
      <w:r w:rsidRPr="00F27DC3">
        <w:rPr>
          <w:rFonts w:ascii="Arial" w:eastAsia="Times New Roman" w:hAnsi="Arial" w:cs="Arial"/>
          <w:bCs/>
          <w:i/>
          <w:iCs/>
          <w:sz w:val="24"/>
          <w:szCs w:val="24"/>
        </w:rPr>
        <w:t>važeći</w:t>
      </w:r>
      <w:proofErr w:type="gramEnd"/>
      <w:r w:rsidRPr="00F27DC3">
        <w:rPr>
          <w:rFonts w:ascii="Arial" w:eastAsia="Times New Roman" w:hAnsi="Arial" w:cs="Arial"/>
          <w:bCs/>
          <w:i/>
          <w:iCs/>
          <w:sz w:val="24"/>
          <w:szCs w:val="24"/>
        </w:rPr>
        <w:t xml:space="preserve"> standard sistema zaštite zdravlja i bezbednosti na radu ISO 45001:2018 sa područjem primene na projektovanje, proizvodnju, montažu i servisiranje žardinjera,  česmi, korpi za otpatke klupa za parkove i vanjskih stolova za za sve pojedinačne stavke</w:t>
      </w:r>
    </w:p>
    <w:p w:rsidR="00F27DC3" w:rsidRPr="00F27DC3" w:rsidRDefault="00F27DC3" w:rsidP="00F27DC3">
      <w:pPr>
        <w:spacing w:after="0" w:line="240" w:lineRule="auto"/>
        <w:jc w:val="both"/>
        <w:rPr>
          <w:rFonts w:ascii="Arial" w:eastAsia="Times New Roman" w:hAnsi="Arial" w:cs="Arial"/>
          <w:bCs/>
          <w:i/>
          <w:iCs/>
          <w:sz w:val="24"/>
          <w:szCs w:val="24"/>
        </w:rPr>
      </w:pPr>
      <w:r w:rsidRPr="00F27DC3">
        <w:rPr>
          <w:rFonts w:ascii="Arial" w:eastAsia="Times New Roman" w:hAnsi="Arial" w:cs="Arial"/>
          <w:bCs/>
          <w:i/>
          <w:iCs/>
          <w:sz w:val="24"/>
          <w:szCs w:val="24"/>
        </w:rPr>
        <w:t xml:space="preserve">- </w:t>
      </w:r>
      <w:proofErr w:type="gramStart"/>
      <w:r w:rsidRPr="00F27DC3">
        <w:rPr>
          <w:rFonts w:ascii="Arial" w:eastAsia="Times New Roman" w:hAnsi="Arial" w:cs="Arial"/>
          <w:bCs/>
          <w:i/>
          <w:iCs/>
          <w:sz w:val="24"/>
          <w:szCs w:val="24"/>
        </w:rPr>
        <w:t>sertifikat</w:t>
      </w:r>
      <w:proofErr w:type="gramEnd"/>
      <w:r w:rsidRPr="00F27DC3">
        <w:rPr>
          <w:rFonts w:ascii="Arial" w:eastAsia="Times New Roman" w:hAnsi="Arial" w:cs="Arial"/>
          <w:bCs/>
          <w:i/>
          <w:iCs/>
          <w:sz w:val="24"/>
          <w:szCs w:val="24"/>
        </w:rPr>
        <w:t xml:space="preserve"> o usaglašenosti kontrole fabričke proizvodnje prema standardu EN 1090-</w:t>
      </w:r>
    </w:p>
    <w:p w:rsidR="00F27DC3" w:rsidRPr="00F27DC3" w:rsidRDefault="00F27DC3" w:rsidP="00F27DC3">
      <w:pPr>
        <w:spacing w:after="0" w:line="240" w:lineRule="auto"/>
        <w:jc w:val="both"/>
        <w:rPr>
          <w:rFonts w:ascii="Arial" w:eastAsia="Times New Roman" w:hAnsi="Arial" w:cs="Arial"/>
          <w:bCs/>
          <w:i/>
          <w:iCs/>
          <w:sz w:val="24"/>
          <w:szCs w:val="24"/>
        </w:rPr>
      </w:pPr>
      <w:r w:rsidRPr="00F27DC3">
        <w:rPr>
          <w:rFonts w:ascii="Arial" w:eastAsia="Times New Roman" w:hAnsi="Arial" w:cs="Arial"/>
          <w:bCs/>
          <w:i/>
          <w:iCs/>
          <w:sz w:val="24"/>
          <w:szCs w:val="24"/>
        </w:rPr>
        <w:t xml:space="preserve">1:2009+A1:2011 </w:t>
      </w:r>
      <w:proofErr w:type="gramStart"/>
      <w:r w:rsidRPr="00F27DC3">
        <w:rPr>
          <w:rFonts w:ascii="Arial" w:eastAsia="Times New Roman" w:hAnsi="Arial" w:cs="Arial"/>
          <w:bCs/>
          <w:i/>
          <w:iCs/>
          <w:sz w:val="24"/>
          <w:szCs w:val="24"/>
        </w:rPr>
        <w:t>sa</w:t>
      </w:r>
      <w:proofErr w:type="gramEnd"/>
      <w:r w:rsidRPr="00F27DC3">
        <w:rPr>
          <w:rFonts w:ascii="Arial" w:eastAsia="Times New Roman" w:hAnsi="Arial" w:cs="Arial"/>
          <w:bCs/>
          <w:i/>
          <w:iCs/>
          <w:sz w:val="24"/>
          <w:szCs w:val="24"/>
        </w:rPr>
        <w:t xml:space="preserve"> važećom specifikacijom obima fabričke proizvodnje prema standardu EN ISO3834-2 i Izjava o svojstvima proizvoda saglasno Direktivi 305/2011</w:t>
      </w:r>
    </w:p>
    <w:p w:rsidR="00F27DC3" w:rsidRPr="00F27DC3" w:rsidRDefault="00F27DC3" w:rsidP="00F27DC3">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t xml:space="preserve">  </w:t>
      </w:r>
    </w:p>
    <w:p w:rsidR="00F27DC3" w:rsidRPr="00F27DC3" w:rsidRDefault="00F27DC3" w:rsidP="00F27DC3">
      <w:pPr>
        <w:spacing w:after="0" w:line="240" w:lineRule="auto"/>
        <w:jc w:val="both"/>
        <w:rPr>
          <w:rFonts w:ascii="Arial" w:eastAsia="Times New Roman" w:hAnsi="Arial" w:cs="Arial"/>
          <w:bCs/>
          <w:i/>
          <w:iCs/>
          <w:sz w:val="24"/>
          <w:szCs w:val="24"/>
        </w:rPr>
      </w:pPr>
    </w:p>
    <w:p w:rsidR="00F27DC3" w:rsidRPr="00F27DC3" w:rsidRDefault="00F27DC3" w:rsidP="00F27DC3">
      <w:pPr>
        <w:spacing w:after="0" w:line="240" w:lineRule="auto"/>
        <w:jc w:val="both"/>
        <w:rPr>
          <w:rFonts w:ascii="Arial" w:eastAsia="Times New Roman" w:hAnsi="Arial" w:cs="Arial"/>
          <w:bCs/>
          <w:i/>
          <w:iCs/>
          <w:sz w:val="24"/>
          <w:szCs w:val="24"/>
        </w:rPr>
      </w:pPr>
    </w:p>
    <w:p w:rsidR="00F27DC3" w:rsidRPr="00F27DC3" w:rsidRDefault="00F27DC3" w:rsidP="00F27DC3">
      <w:pPr>
        <w:pBdr>
          <w:top w:val="single" w:sz="4" w:space="1" w:color="auto"/>
          <w:left w:val="single" w:sz="4" w:space="3" w:color="auto"/>
          <w:bottom w:val="single" w:sz="4" w:space="1" w:color="auto"/>
          <w:right w:val="single" w:sz="4" w:space="4" w:color="auto"/>
        </w:pBdr>
        <w:spacing w:after="0" w:line="240" w:lineRule="auto"/>
        <w:jc w:val="both"/>
        <w:rPr>
          <w:rFonts w:ascii="Arial" w:eastAsia="Times New Roman" w:hAnsi="Arial" w:cs="Arial"/>
          <w:bCs/>
          <w:sz w:val="24"/>
          <w:szCs w:val="24"/>
        </w:rPr>
      </w:pPr>
      <w:r w:rsidRPr="00F27DC3">
        <w:rPr>
          <w:rFonts w:ascii="Arial" w:eastAsia="Times New Roman" w:hAnsi="Arial" w:cs="Arial"/>
          <w:bCs/>
          <w:sz w:val="24"/>
          <w:szCs w:val="24"/>
        </w:rPr>
        <w:t xml:space="preserve">Dokazivanje </w:t>
      </w:r>
      <w:r w:rsidRPr="00F27DC3">
        <w:rPr>
          <w:rFonts w:ascii="Arial" w:eastAsia="Times New Roman" w:hAnsi="Arial" w:cs="Arial"/>
          <w:sz w:val="24"/>
          <w:szCs w:val="24"/>
        </w:rPr>
        <w:t>uslova stručno tehničke sposobnosti</w:t>
      </w:r>
    </w:p>
    <w:p w:rsidR="00F27DC3" w:rsidRPr="00F27DC3" w:rsidRDefault="00F27DC3" w:rsidP="00F27DC3">
      <w:pPr>
        <w:spacing w:after="0" w:line="240" w:lineRule="auto"/>
        <w:jc w:val="both"/>
        <w:rPr>
          <w:rFonts w:ascii="Arial" w:eastAsia="Times New Roman" w:hAnsi="Arial" w:cs="Arial"/>
          <w:bCs/>
          <w:i/>
          <w:iCs/>
          <w:sz w:val="24"/>
          <w:szCs w:val="24"/>
        </w:rPr>
      </w:pPr>
    </w:p>
    <w:p w:rsidR="00F27DC3" w:rsidRPr="00F27DC3" w:rsidRDefault="00F27DC3" w:rsidP="00F27DC3">
      <w:pPr>
        <w:spacing w:after="0" w:line="240" w:lineRule="auto"/>
        <w:jc w:val="both"/>
        <w:rPr>
          <w:rFonts w:ascii="Arial" w:eastAsia="Times New Roman" w:hAnsi="Arial" w:cs="Arial"/>
          <w:sz w:val="24"/>
          <w:szCs w:val="24"/>
        </w:rPr>
      </w:pPr>
      <w:r w:rsidRPr="00F27DC3">
        <w:rPr>
          <w:rFonts w:ascii="Arial" w:eastAsia="Times New Roman" w:hAnsi="Arial" w:cs="Arial"/>
          <w:sz w:val="24"/>
          <w:szCs w:val="24"/>
        </w:rPr>
        <w:t xml:space="preserve">Privredni subjekat treba da: </w:t>
      </w:r>
    </w:p>
    <w:p w:rsidR="00F27DC3" w:rsidRPr="00F27DC3" w:rsidRDefault="00F27DC3" w:rsidP="00F27DC3">
      <w:pPr>
        <w:spacing w:after="0" w:line="240" w:lineRule="auto"/>
        <w:jc w:val="both"/>
        <w:rPr>
          <w:rFonts w:ascii="Arial" w:eastAsia="Times New Roman" w:hAnsi="Arial" w:cs="Arial"/>
          <w:sz w:val="24"/>
          <w:szCs w:val="24"/>
          <w:lang w:val="sr-Latn-ME"/>
        </w:rPr>
      </w:pPr>
      <w:r w:rsidRPr="00F27DC3">
        <w:rPr>
          <w:rFonts w:ascii="Arial" w:eastAsia="Times New Roman" w:hAnsi="Arial" w:cs="Arial"/>
          <w:sz w:val="24"/>
          <w:szCs w:val="24"/>
        </w:rPr>
        <w:t xml:space="preserve">- Dostaviti kopiju važećih sertifikata za proizvođača o ispunjenosti standarda </w:t>
      </w:r>
      <w:r w:rsidRPr="00F27DC3">
        <w:rPr>
          <w:rFonts w:ascii="Arial" w:eastAsia="Times New Roman" w:hAnsi="Arial" w:cs="Arial"/>
          <w:bCs/>
          <w:i/>
          <w:iCs/>
          <w:sz w:val="24"/>
          <w:szCs w:val="24"/>
        </w:rPr>
        <w:t xml:space="preserve">ISO 9001:2015 </w:t>
      </w:r>
      <w:r w:rsidRPr="00F27DC3">
        <w:rPr>
          <w:rFonts w:ascii="Arial" w:eastAsia="Times New Roman" w:hAnsi="Arial" w:cs="Arial"/>
          <w:sz w:val="24"/>
          <w:szCs w:val="24"/>
        </w:rPr>
        <w:t xml:space="preserve">odnosno ekvivalentnih nacionalnih standarda </w:t>
      </w:r>
      <w:proofErr w:type="gramStart"/>
      <w:r w:rsidRPr="00F27DC3">
        <w:rPr>
          <w:rFonts w:ascii="Arial" w:eastAsia="Times New Roman" w:hAnsi="Arial" w:cs="Arial"/>
          <w:sz w:val="24"/>
          <w:szCs w:val="24"/>
        </w:rPr>
        <w:t>ili</w:t>
      </w:r>
      <w:proofErr w:type="gramEnd"/>
      <w:r w:rsidRPr="00F27DC3">
        <w:rPr>
          <w:rFonts w:ascii="Arial" w:eastAsia="Times New Roman" w:hAnsi="Arial" w:cs="Arial"/>
          <w:sz w:val="24"/>
          <w:szCs w:val="24"/>
        </w:rPr>
        <w:t xml:space="preserve"> novijih, validnih i izdatih od strane akreditovanih institucija, za sve pojedinačne stavke nabavke.</w:t>
      </w:r>
    </w:p>
    <w:p w:rsidR="00F27DC3" w:rsidRPr="00F27DC3" w:rsidRDefault="00F27DC3" w:rsidP="00F27DC3">
      <w:pPr>
        <w:spacing w:after="0" w:line="240" w:lineRule="auto"/>
        <w:jc w:val="both"/>
        <w:rPr>
          <w:rFonts w:ascii="Arial" w:eastAsia="Times New Roman" w:hAnsi="Arial" w:cs="Arial"/>
          <w:sz w:val="24"/>
          <w:szCs w:val="24"/>
          <w:lang w:val="sr-Latn-ME"/>
        </w:rPr>
      </w:pPr>
      <w:r w:rsidRPr="00F27DC3">
        <w:rPr>
          <w:rFonts w:ascii="Arial" w:eastAsia="Times New Roman" w:hAnsi="Arial" w:cs="Arial"/>
          <w:sz w:val="24"/>
          <w:szCs w:val="24"/>
        </w:rPr>
        <w:t xml:space="preserve">- Dostaviti kopiju važećih sertifikata za proizvođača o ispunjenosti standarda </w:t>
      </w:r>
      <w:r w:rsidRPr="00F27DC3">
        <w:rPr>
          <w:rFonts w:ascii="Arial" w:eastAsia="Times New Roman" w:hAnsi="Arial" w:cs="Arial"/>
          <w:bCs/>
          <w:i/>
          <w:iCs/>
          <w:sz w:val="24"/>
          <w:szCs w:val="24"/>
        </w:rPr>
        <w:t xml:space="preserve">ISO 14001:2015 ISO 9001:2015 </w:t>
      </w:r>
      <w:r w:rsidRPr="00F27DC3">
        <w:rPr>
          <w:rFonts w:ascii="Arial" w:eastAsia="Times New Roman" w:hAnsi="Arial" w:cs="Arial"/>
          <w:sz w:val="24"/>
          <w:szCs w:val="24"/>
        </w:rPr>
        <w:t xml:space="preserve">odnosno ekvivalentnih nacionalnih standarda </w:t>
      </w:r>
      <w:proofErr w:type="gramStart"/>
      <w:r w:rsidRPr="00F27DC3">
        <w:rPr>
          <w:rFonts w:ascii="Arial" w:eastAsia="Times New Roman" w:hAnsi="Arial" w:cs="Arial"/>
          <w:sz w:val="24"/>
          <w:szCs w:val="24"/>
        </w:rPr>
        <w:t>ili</w:t>
      </w:r>
      <w:proofErr w:type="gramEnd"/>
      <w:r w:rsidRPr="00F27DC3">
        <w:rPr>
          <w:rFonts w:ascii="Arial" w:eastAsia="Times New Roman" w:hAnsi="Arial" w:cs="Arial"/>
          <w:sz w:val="24"/>
          <w:szCs w:val="24"/>
        </w:rPr>
        <w:t xml:space="preserve"> novijih, validnih i izdatih od strane akreditovanih institucija, za sve pojedinačne stavke nabavke.</w:t>
      </w:r>
    </w:p>
    <w:p w:rsidR="00F27DC3" w:rsidRPr="00F27DC3" w:rsidRDefault="00F27DC3" w:rsidP="00F27DC3">
      <w:pPr>
        <w:spacing w:after="0" w:line="240" w:lineRule="auto"/>
        <w:jc w:val="both"/>
        <w:rPr>
          <w:rFonts w:ascii="Arial" w:eastAsia="Times New Roman" w:hAnsi="Arial" w:cs="Arial"/>
          <w:sz w:val="24"/>
          <w:szCs w:val="24"/>
          <w:lang w:val="sr-Latn-ME"/>
        </w:rPr>
      </w:pPr>
      <w:r w:rsidRPr="00F27DC3">
        <w:rPr>
          <w:rFonts w:ascii="Arial" w:eastAsia="Times New Roman" w:hAnsi="Arial" w:cs="Arial"/>
          <w:sz w:val="24"/>
          <w:szCs w:val="24"/>
        </w:rPr>
        <w:t xml:space="preserve">- Dostaviti kopiju važećih sertifikata za proizvođača o ispunjenosti standarda </w:t>
      </w:r>
      <w:r w:rsidRPr="00F27DC3">
        <w:rPr>
          <w:rFonts w:ascii="Arial" w:eastAsia="Times New Roman" w:hAnsi="Arial" w:cs="Arial"/>
          <w:bCs/>
          <w:i/>
          <w:iCs/>
          <w:sz w:val="24"/>
          <w:szCs w:val="24"/>
        </w:rPr>
        <w:t xml:space="preserve">45001:2018 </w:t>
      </w:r>
      <w:r w:rsidRPr="00F27DC3">
        <w:rPr>
          <w:rFonts w:ascii="Arial" w:eastAsia="Times New Roman" w:hAnsi="Arial" w:cs="Arial"/>
          <w:sz w:val="24"/>
          <w:szCs w:val="24"/>
        </w:rPr>
        <w:t xml:space="preserve">odnosno ekvivalentnih nacionalnih standarda </w:t>
      </w:r>
      <w:proofErr w:type="gramStart"/>
      <w:r w:rsidRPr="00F27DC3">
        <w:rPr>
          <w:rFonts w:ascii="Arial" w:eastAsia="Times New Roman" w:hAnsi="Arial" w:cs="Arial"/>
          <w:sz w:val="24"/>
          <w:szCs w:val="24"/>
        </w:rPr>
        <w:t>ili</w:t>
      </w:r>
      <w:proofErr w:type="gramEnd"/>
      <w:r w:rsidRPr="00F27DC3">
        <w:rPr>
          <w:rFonts w:ascii="Arial" w:eastAsia="Times New Roman" w:hAnsi="Arial" w:cs="Arial"/>
          <w:sz w:val="24"/>
          <w:szCs w:val="24"/>
        </w:rPr>
        <w:t xml:space="preserve"> novijih, validnih i izdatih od strane akreditovanih institucija, za sve pojedinačne stavke nabavke.</w:t>
      </w:r>
    </w:p>
    <w:p w:rsidR="00F27DC3" w:rsidRDefault="00F27DC3" w:rsidP="00F27DC3">
      <w:pPr>
        <w:spacing w:after="0" w:line="240" w:lineRule="auto"/>
        <w:jc w:val="both"/>
        <w:rPr>
          <w:rFonts w:ascii="Arial" w:eastAsia="Times New Roman" w:hAnsi="Arial" w:cs="Arial"/>
          <w:b/>
          <w:bCs/>
          <w:i/>
          <w:iCs/>
          <w:sz w:val="24"/>
          <w:szCs w:val="24"/>
          <w:lang w:val="sr-Latn-ME"/>
        </w:rPr>
      </w:pPr>
    </w:p>
    <w:p w:rsidR="00F27DC3" w:rsidRPr="00C230F0" w:rsidRDefault="00F27DC3" w:rsidP="00E87A4D">
      <w:pPr>
        <w:spacing w:after="0" w:line="240" w:lineRule="auto"/>
        <w:jc w:val="both"/>
        <w:rPr>
          <w:rFonts w:ascii="Arial" w:eastAsia="Times New Roman" w:hAnsi="Arial" w:cs="Arial"/>
          <w:color w:val="FF0000"/>
          <w:sz w:val="24"/>
          <w:szCs w:val="24"/>
        </w:rPr>
      </w:pPr>
    </w:p>
    <w:p w:rsidR="00E87A4D" w:rsidRPr="00F27DC3" w:rsidRDefault="00E87A4D" w:rsidP="00E87A4D">
      <w:pPr>
        <w:spacing w:after="0" w:line="240" w:lineRule="auto"/>
        <w:jc w:val="both"/>
        <w:rPr>
          <w:rFonts w:ascii="Arial" w:eastAsia="Times New Roman" w:hAnsi="Arial" w:cs="Arial"/>
          <w:b/>
          <w:bCs/>
          <w:i/>
          <w:iCs/>
          <w:color w:val="00B050"/>
          <w:sz w:val="24"/>
          <w:szCs w:val="24"/>
        </w:rPr>
      </w:pPr>
    </w:p>
    <w:p w:rsidR="00E87A4D" w:rsidRPr="00C230F0" w:rsidRDefault="00E87A4D" w:rsidP="00E87A4D">
      <w:pPr>
        <w:spacing w:after="0" w:line="240" w:lineRule="auto"/>
        <w:jc w:val="both"/>
        <w:rPr>
          <w:rFonts w:ascii="Arial" w:eastAsia="Times New Roman" w:hAnsi="Arial" w:cs="Arial"/>
          <w:b/>
          <w:bCs/>
          <w:i/>
          <w:iCs/>
          <w:color w:val="FF0000"/>
          <w:sz w:val="24"/>
          <w:szCs w:val="24"/>
        </w:rPr>
      </w:pPr>
    </w:p>
    <w:p w:rsidR="00E87A4D" w:rsidRPr="00B85BFC"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sz w:val="24"/>
          <w:szCs w:val="24"/>
        </w:rPr>
      </w:pPr>
      <w:r w:rsidRPr="00B85BFC">
        <w:rPr>
          <w:rFonts w:ascii="Arial" w:eastAsia="Times New Roman" w:hAnsi="Arial" w:cs="Arial"/>
          <w:b/>
          <w:sz w:val="24"/>
          <w:szCs w:val="24"/>
        </w:rPr>
        <w:t>C. Osnovi za obavezno isključenje iz postupka javne nabavke</w:t>
      </w:r>
    </w:p>
    <w:p w:rsidR="00E87A4D" w:rsidRPr="00B85BFC" w:rsidRDefault="00E87A4D" w:rsidP="00E87A4D">
      <w:pPr>
        <w:spacing w:after="0" w:line="240" w:lineRule="auto"/>
        <w:jc w:val="both"/>
        <w:rPr>
          <w:rFonts w:ascii="Arial" w:eastAsia="Times New Roman" w:hAnsi="Arial" w:cs="Arial"/>
          <w:sz w:val="24"/>
          <w:szCs w:val="24"/>
        </w:rPr>
      </w:pP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lastRenderedPageBreak/>
        <w:t xml:space="preserve">Privredni subjekat </w:t>
      </w:r>
      <w:proofErr w:type="gramStart"/>
      <w:r w:rsidRPr="00B85BFC">
        <w:rPr>
          <w:rFonts w:ascii="Arial" w:eastAsia="Times New Roman" w:hAnsi="Arial" w:cs="Arial"/>
          <w:sz w:val="24"/>
          <w:szCs w:val="24"/>
        </w:rPr>
        <w:t>će</w:t>
      </w:r>
      <w:proofErr w:type="gramEnd"/>
      <w:r w:rsidRPr="00B85BFC">
        <w:rPr>
          <w:rFonts w:ascii="Arial" w:eastAsia="Times New Roman" w:hAnsi="Arial" w:cs="Arial"/>
          <w:sz w:val="24"/>
          <w:szCs w:val="24"/>
        </w:rPr>
        <w:t xml:space="preserve"> se isključiti iz postupka javne nabavke, ako: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1) postoji sukob interesa iz člana 41 stav 1 tačka 2 alineja 1 i 2 ili člana 42 Zakona o javnim nabavkama,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2) </w:t>
      </w:r>
      <w:proofErr w:type="gramStart"/>
      <w:r w:rsidRPr="00B85BFC">
        <w:rPr>
          <w:rFonts w:ascii="Arial" w:eastAsia="Times New Roman" w:hAnsi="Arial" w:cs="Arial"/>
          <w:sz w:val="24"/>
          <w:szCs w:val="24"/>
        </w:rPr>
        <w:t>ne</w:t>
      </w:r>
      <w:proofErr w:type="gramEnd"/>
      <w:r w:rsidRPr="00B85BFC">
        <w:rPr>
          <w:rFonts w:ascii="Arial" w:eastAsia="Times New Roman" w:hAnsi="Arial" w:cs="Arial"/>
          <w:sz w:val="24"/>
          <w:szCs w:val="24"/>
        </w:rPr>
        <w:t xml:space="preserve"> ispunjava obavezne uslove i uslove sposobnosti privrednog subjekta predviđene tenderskom dokumentacijom,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3) </w:t>
      </w:r>
      <w:proofErr w:type="gramStart"/>
      <w:r w:rsidRPr="00B85BFC">
        <w:rPr>
          <w:rFonts w:ascii="Arial" w:eastAsia="Times New Roman" w:hAnsi="Arial" w:cs="Arial"/>
          <w:sz w:val="24"/>
          <w:szCs w:val="24"/>
        </w:rPr>
        <w:t>postoji</w:t>
      </w:r>
      <w:proofErr w:type="gramEnd"/>
      <w:r w:rsidRPr="00B85BFC">
        <w:rPr>
          <w:rFonts w:ascii="Arial" w:eastAsia="Times New Roman" w:hAnsi="Arial" w:cs="Arial"/>
          <w:sz w:val="24"/>
          <w:szCs w:val="24"/>
        </w:rPr>
        <w:t xml:space="preserve"> drugi razlog predviđen ovim zakonom.</w:t>
      </w:r>
    </w:p>
    <w:p w:rsidR="00E87A4D" w:rsidRPr="00B85BFC" w:rsidRDefault="00E87A4D" w:rsidP="00E87A4D">
      <w:pPr>
        <w:spacing w:after="0" w:line="240" w:lineRule="auto"/>
        <w:jc w:val="both"/>
        <w:rPr>
          <w:rFonts w:ascii="Arial" w:eastAsia="Times New Roman" w:hAnsi="Arial" w:cs="Arial"/>
          <w:b/>
          <w:bCs/>
          <w:i/>
          <w:iCs/>
          <w:sz w:val="24"/>
          <w:szCs w:val="24"/>
        </w:rPr>
      </w:pPr>
    </w:p>
    <w:p w:rsidR="00E87A4D" w:rsidRPr="00B85BFC"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sz w:val="24"/>
          <w:szCs w:val="24"/>
        </w:rPr>
      </w:pPr>
      <w:r w:rsidRPr="00B85BFC">
        <w:rPr>
          <w:rFonts w:ascii="Arial" w:eastAsia="Times New Roman" w:hAnsi="Arial" w:cs="Arial"/>
          <w:b/>
          <w:sz w:val="24"/>
          <w:szCs w:val="24"/>
        </w:rPr>
        <w:t>D. Posebni osnovi za isključenje iz postupka javne nabavke</w:t>
      </w:r>
      <w:r w:rsidRPr="00B85BFC">
        <w:rPr>
          <w:rFonts w:ascii="Arial" w:eastAsia="Times New Roman" w:hAnsi="Arial" w:cs="Arial"/>
          <w:b/>
          <w:sz w:val="24"/>
          <w:szCs w:val="24"/>
          <w:vertAlign w:val="superscript"/>
        </w:rPr>
        <w:footnoteReference w:id="5"/>
      </w:r>
    </w:p>
    <w:p w:rsidR="00E87A4D" w:rsidRPr="00B85BFC" w:rsidRDefault="00E87A4D" w:rsidP="00E87A4D">
      <w:pPr>
        <w:spacing w:after="0" w:line="240" w:lineRule="auto"/>
        <w:jc w:val="both"/>
        <w:rPr>
          <w:rFonts w:ascii="Arial" w:eastAsia="Times New Roman" w:hAnsi="Arial" w:cs="Arial"/>
          <w:sz w:val="24"/>
          <w:szCs w:val="24"/>
        </w:rPr>
      </w:pP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t xml:space="preserve">Iz postupka javne nabavke isključiće se privredni subjekta koji: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sym w:font="Wingdings" w:char="F0A8"/>
      </w:r>
      <w:proofErr w:type="gramStart"/>
      <w:r w:rsidRPr="00B85BFC">
        <w:rPr>
          <w:rFonts w:ascii="Arial" w:eastAsia="Times New Roman" w:hAnsi="Arial" w:cs="Arial"/>
          <w:sz w:val="24"/>
          <w:szCs w:val="24"/>
        </w:rPr>
        <w:t>je</w:t>
      </w:r>
      <w:proofErr w:type="gramEnd"/>
      <w:r w:rsidRPr="00B85BFC">
        <w:rPr>
          <w:rFonts w:ascii="Arial" w:eastAsia="Times New Roman" w:hAnsi="Arial" w:cs="Arial"/>
          <w:sz w:val="24"/>
          <w:szCs w:val="24"/>
        </w:rPr>
        <w:t xml:space="preserve"> u postupku stečaja ili likvidacije;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sym w:font="Wingdings" w:char="F0A8"/>
      </w:r>
      <w:proofErr w:type="gramStart"/>
      <w:r w:rsidRPr="00B85BFC">
        <w:rPr>
          <w:rFonts w:ascii="Arial" w:eastAsia="Times New Roman" w:hAnsi="Arial" w:cs="Arial"/>
          <w:sz w:val="24"/>
          <w:szCs w:val="24"/>
        </w:rPr>
        <w:t>je</w:t>
      </w:r>
      <w:proofErr w:type="gramEnd"/>
      <w:r w:rsidRPr="00B85BFC">
        <w:rPr>
          <w:rFonts w:ascii="Arial" w:eastAsia="Times New Roman" w:hAnsi="Arial" w:cs="Arial"/>
          <w:sz w:val="24"/>
          <w:szCs w:val="24"/>
        </w:rPr>
        <w:t xml:space="preserve"> zaključio ugovor ili sporazum sa drugim privrednim subjektom sa ciljem narušavanja tržišne konkurencije;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sym w:font="Wingdings" w:char="F0A8"/>
      </w:r>
      <w:proofErr w:type="gramStart"/>
      <w:r w:rsidRPr="00B85BFC">
        <w:rPr>
          <w:rFonts w:ascii="Arial" w:eastAsia="Times New Roman" w:hAnsi="Arial" w:cs="Arial"/>
          <w:sz w:val="24"/>
          <w:szCs w:val="24"/>
        </w:rPr>
        <w:t>ima</w:t>
      </w:r>
      <w:proofErr w:type="gramEnd"/>
      <w:r w:rsidRPr="00B85BFC">
        <w:rPr>
          <w:rFonts w:ascii="Arial" w:eastAsia="Times New Roman" w:hAnsi="Arial" w:cs="Arial"/>
          <w:sz w:val="24"/>
          <w:szCs w:val="24"/>
        </w:rPr>
        <w:t xml:space="preserve"> neizvršenih ugovorenih obaveza ili značajnih ili trajnih nedostataka tokom izvršavanja zahtjeva iz prethodnog ugovora o javnoj nabavci, javno-privatnom partnerstvu ili koncesiji, čija je posljedica bila raskid ugovora, naknada štete ili druga odgovarajuća sankcija;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sym w:font="Wingdings" w:char="F0A8"/>
      </w:r>
      <w:proofErr w:type="gramStart"/>
      <w:r w:rsidRPr="00B85BFC">
        <w:rPr>
          <w:rFonts w:ascii="Arial" w:eastAsia="Times New Roman" w:hAnsi="Arial" w:cs="Arial"/>
          <w:sz w:val="24"/>
          <w:szCs w:val="24"/>
        </w:rPr>
        <w:t>je</w:t>
      </w:r>
      <w:proofErr w:type="gramEnd"/>
      <w:r w:rsidRPr="00B85BFC">
        <w:rPr>
          <w:rFonts w:ascii="Arial" w:eastAsia="Times New Roman" w:hAnsi="Arial" w:cs="Arial"/>
          <w:sz w:val="24"/>
          <w:szCs w:val="24"/>
        </w:rPr>
        <w:t xml:space="preserve"> netačno prikazivao činjenice u vezi ispunjenosti uslova u postupku javne nabavke; </w:t>
      </w:r>
    </w:p>
    <w:p w:rsidR="00E87A4D" w:rsidRPr="00B85BFC" w:rsidRDefault="00E87A4D" w:rsidP="00E87A4D">
      <w:pPr>
        <w:spacing w:after="0" w:line="240" w:lineRule="auto"/>
        <w:jc w:val="both"/>
        <w:rPr>
          <w:rFonts w:ascii="Arial" w:eastAsia="Times New Roman" w:hAnsi="Arial" w:cs="Arial"/>
          <w:sz w:val="24"/>
          <w:szCs w:val="24"/>
        </w:rPr>
      </w:pPr>
      <w:r w:rsidRPr="00B85BFC">
        <w:rPr>
          <w:rFonts w:ascii="Arial" w:eastAsia="Times New Roman" w:hAnsi="Arial" w:cs="Arial"/>
          <w:sz w:val="24"/>
          <w:szCs w:val="24"/>
        </w:rPr>
        <w:sym w:font="Wingdings" w:char="F0A8"/>
      </w:r>
      <w:proofErr w:type="gramStart"/>
      <w:r w:rsidRPr="00B85BFC">
        <w:rPr>
          <w:rFonts w:ascii="Arial" w:eastAsia="Times New Roman" w:hAnsi="Arial" w:cs="Arial"/>
          <w:sz w:val="24"/>
          <w:szCs w:val="24"/>
        </w:rPr>
        <w:t>je</w:t>
      </w:r>
      <w:proofErr w:type="gramEnd"/>
      <w:r w:rsidRPr="00B85BFC">
        <w:rPr>
          <w:rFonts w:ascii="Arial" w:eastAsia="Times New Roman" w:hAnsi="Arial" w:cs="Arial"/>
          <w:sz w:val="24"/>
          <w:szCs w:val="24"/>
        </w:rPr>
        <w:t xml:space="preserve"> učinio teški profesionalni propust koji dovodi u pitanje njegov integritet. </w:t>
      </w:r>
    </w:p>
    <w:p w:rsidR="00E87A4D" w:rsidRDefault="00E87A4D" w:rsidP="00E87A4D">
      <w:pPr>
        <w:spacing w:after="0" w:line="240" w:lineRule="auto"/>
        <w:rPr>
          <w:rFonts w:ascii="Arial" w:eastAsia="Times New Roman" w:hAnsi="Arial" w:cs="Arial"/>
          <w:i/>
          <w:iCs/>
          <w:color w:val="000000"/>
          <w:sz w:val="24"/>
          <w:szCs w:val="24"/>
        </w:rPr>
      </w:pPr>
    </w:p>
    <w:p w:rsidR="00E067B0" w:rsidRDefault="00E067B0" w:rsidP="00E87A4D">
      <w:pPr>
        <w:spacing w:after="0" w:line="240" w:lineRule="auto"/>
        <w:rPr>
          <w:rFonts w:ascii="Arial" w:eastAsia="Times New Roman" w:hAnsi="Arial" w:cs="Arial"/>
          <w:i/>
          <w:iCs/>
          <w:color w:val="000000"/>
          <w:sz w:val="24"/>
          <w:szCs w:val="24"/>
        </w:rPr>
      </w:pPr>
    </w:p>
    <w:p w:rsidR="00E067B0" w:rsidRPr="00E87A4D" w:rsidRDefault="00E067B0" w:rsidP="00E87A4D">
      <w:pPr>
        <w:spacing w:after="0" w:line="240" w:lineRule="auto"/>
        <w:rPr>
          <w:rFonts w:ascii="Arial" w:eastAsia="Times New Roman" w:hAnsi="Arial" w:cs="Arial"/>
          <w:i/>
          <w:iCs/>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i/>
          <w:iCs/>
          <w:color w:val="000000"/>
          <w:sz w:val="24"/>
          <w:szCs w:val="24"/>
        </w:rPr>
      </w:pPr>
      <w:r w:rsidRPr="00E87A4D">
        <w:rPr>
          <w:rFonts w:ascii="Arial" w:eastAsia="Times New Roman" w:hAnsi="Arial" w:cs="Arial"/>
          <w:b/>
          <w:bCs/>
          <w:color w:val="000000"/>
          <w:sz w:val="24"/>
          <w:szCs w:val="24"/>
        </w:rPr>
        <w:t>XIII Kriterijum za izbor najpovoljnije ponude:</w:t>
      </w:r>
    </w:p>
    <w:p w:rsidR="00E87A4D" w:rsidRPr="00E87A4D" w:rsidRDefault="00E87A4D" w:rsidP="00E87A4D">
      <w:pPr>
        <w:spacing w:after="0" w:line="240" w:lineRule="auto"/>
        <w:rPr>
          <w:rFonts w:ascii="Arial" w:eastAsia="Times New Roman" w:hAnsi="Arial" w:cs="Arial"/>
          <w:color w:val="000000"/>
          <w:sz w:val="24"/>
          <w:szCs w:val="24"/>
        </w:rPr>
      </w:pPr>
    </w:p>
    <w:p w:rsidR="00E87A4D" w:rsidRPr="00C677F7" w:rsidRDefault="00E87A4D" w:rsidP="00E87A4D">
      <w:pPr>
        <w:spacing w:after="0" w:line="240" w:lineRule="auto"/>
        <w:rPr>
          <w:rFonts w:ascii="Arial" w:eastAsia="Times New Roman" w:hAnsi="Arial" w:cs="Arial"/>
          <w:sz w:val="24"/>
          <w:szCs w:val="24"/>
        </w:rPr>
      </w:pPr>
      <w:r w:rsidRPr="00C677F7">
        <w:rPr>
          <w:rFonts w:ascii="Arial" w:eastAsia="Times New Roman" w:hAnsi="Arial" w:cs="Arial"/>
          <w:sz w:val="24"/>
          <w:szCs w:val="24"/>
        </w:rPr>
        <w:sym w:font="Wingdings" w:char="F0A8"/>
      </w:r>
      <w:proofErr w:type="gramStart"/>
      <w:r w:rsidR="00823815">
        <w:rPr>
          <w:rFonts w:ascii="Arial" w:eastAsia="Times New Roman" w:hAnsi="Arial" w:cs="Arial"/>
          <w:sz w:val="24"/>
          <w:szCs w:val="24"/>
        </w:rPr>
        <w:t>odnos</w:t>
      </w:r>
      <w:proofErr w:type="gramEnd"/>
      <w:r w:rsidR="00823815">
        <w:rPr>
          <w:rFonts w:ascii="Arial" w:eastAsia="Times New Roman" w:hAnsi="Arial" w:cs="Arial"/>
          <w:sz w:val="24"/>
          <w:szCs w:val="24"/>
        </w:rPr>
        <w:t xml:space="preserve"> cijene I kvaliteta </w:t>
      </w:r>
    </w:p>
    <w:p w:rsidR="00E87A4D" w:rsidRPr="00E87A4D" w:rsidRDefault="00E87A4D" w:rsidP="00E87A4D">
      <w:pPr>
        <w:spacing w:after="0" w:line="240" w:lineRule="auto"/>
        <w:jc w:val="both"/>
        <w:rPr>
          <w:rFonts w:ascii="Arial" w:eastAsia="Times New Roman" w:hAnsi="Arial" w:cs="Arial"/>
          <w:sz w:val="24"/>
          <w:szCs w:val="24"/>
        </w:rPr>
      </w:pPr>
    </w:p>
    <w:p w:rsidR="00E87A4D" w:rsidRPr="00EE484E"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rPr>
      </w:pPr>
      <w:r w:rsidRPr="00EE484E">
        <w:rPr>
          <w:rFonts w:ascii="Arial" w:eastAsia="Times New Roman" w:hAnsi="Arial" w:cs="Arial"/>
          <w:b/>
          <w:bCs/>
          <w:sz w:val="24"/>
          <w:szCs w:val="24"/>
        </w:rPr>
        <w:t>XIV Način, mjesto i vrijeme podnošenja ponuda i otvaranja ponuda</w:t>
      </w:r>
    </w:p>
    <w:p w:rsidR="003F603B" w:rsidRDefault="003F603B" w:rsidP="00906C41">
      <w:pPr>
        <w:spacing w:after="0" w:line="240" w:lineRule="auto"/>
        <w:jc w:val="both"/>
        <w:rPr>
          <w:rFonts w:ascii="Arial" w:eastAsia="Times New Roman" w:hAnsi="Arial" w:cs="Arial"/>
          <w:b/>
          <w:bCs/>
          <w:sz w:val="24"/>
          <w:szCs w:val="24"/>
        </w:rPr>
      </w:pPr>
    </w:p>
    <w:p w:rsidR="00906C41" w:rsidRPr="00906C41" w:rsidRDefault="00906C41" w:rsidP="00906C41">
      <w:pPr>
        <w:spacing w:after="0" w:line="240" w:lineRule="auto"/>
        <w:jc w:val="both"/>
        <w:rPr>
          <w:rFonts w:ascii="Arial" w:eastAsia="Times New Roman" w:hAnsi="Arial" w:cs="Arial"/>
          <w:b/>
          <w:bCs/>
          <w:sz w:val="24"/>
          <w:szCs w:val="24"/>
        </w:rPr>
      </w:pPr>
      <w:r w:rsidRPr="00906C41">
        <w:rPr>
          <w:rFonts w:ascii="Arial" w:eastAsia="Times New Roman" w:hAnsi="Arial" w:cs="Arial"/>
          <w:b/>
          <w:bCs/>
          <w:sz w:val="24"/>
          <w:szCs w:val="24"/>
        </w:rPr>
        <w:t xml:space="preserve">• Podnošenje ponuda u pisanoj formi: </w:t>
      </w:r>
    </w:p>
    <w:p w:rsidR="00906C41" w:rsidRPr="00906C41" w:rsidRDefault="00906C41" w:rsidP="00906C41">
      <w:pPr>
        <w:spacing w:after="0" w:line="240" w:lineRule="auto"/>
        <w:jc w:val="both"/>
        <w:rPr>
          <w:rFonts w:ascii="Arial" w:eastAsia="Times New Roman" w:hAnsi="Arial" w:cs="Arial"/>
          <w:b/>
          <w:bCs/>
          <w:sz w:val="24"/>
          <w:szCs w:val="24"/>
        </w:rPr>
      </w:pPr>
    </w:p>
    <w:p w:rsidR="00906C41" w:rsidRPr="00906C41" w:rsidRDefault="00906C41" w:rsidP="00906C41">
      <w:pPr>
        <w:spacing w:after="0" w:line="240" w:lineRule="auto"/>
        <w:jc w:val="both"/>
        <w:rPr>
          <w:rFonts w:ascii="Arial" w:eastAsia="Times New Roman" w:hAnsi="Arial" w:cs="Arial"/>
          <w:b/>
          <w:bCs/>
          <w:sz w:val="24"/>
          <w:szCs w:val="24"/>
        </w:rPr>
      </w:pPr>
      <w:r w:rsidRPr="00906C41">
        <w:rPr>
          <w:rFonts w:ascii="Arial" w:eastAsia="Times New Roman" w:hAnsi="Arial" w:cs="Arial"/>
          <w:b/>
          <w:bCs/>
          <w:sz w:val="24"/>
          <w:szCs w:val="24"/>
        </w:rPr>
        <w:t>Ponude se podnose preko ESJN-</w:t>
      </w:r>
      <w:proofErr w:type="gramStart"/>
      <w:r w:rsidRPr="00906C41">
        <w:rPr>
          <w:rFonts w:ascii="Arial" w:eastAsia="Times New Roman" w:hAnsi="Arial" w:cs="Arial"/>
          <w:b/>
          <w:bCs/>
          <w:sz w:val="24"/>
          <w:szCs w:val="24"/>
        </w:rPr>
        <w:t>a  zaključno</w:t>
      </w:r>
      <w:proofErr w:type="gramEnd"/>
      <w:r w:rsidRPr="00906C41">
        <w:rPr>
          <w:rFonts w:ascii="Arial" w:eastAsia="Times New Roman" w:hAnsi="Arial" w:cs="Arial"/>
          <w:b/>
          <w:bCs/>
          <w:sz w:val="24"/>
          <w:szCs w:val="24"/>
        </w:rPr>
        <w:t xml:space="preserve"> sa danom </w:t>
      </w:r>
      <w:r w:rsidR="00C230F0">
        <w:rPr>
          <w:rFonts w:ascii="Arial" w:eastAsia="Times New Roman" w:hAnsi="Arial" w:cs="Arial"/>
          <w:b/>
          <w:bCs/>
          <w:sz w:val="24"/>
          <w:szCs w:val="24"/>
        </w:rPr>
        <w:t>12.05.2022</w:t>
      </w:r>
      <w:r w:rsidRPr="00906C41">
        <w:rPr>
          <w:rFonts w:ascii="Arial" w:eastAsia="Times New Roman" w:hAnsi="Arial" w:cs="Arial"/>
          <w:b/>
          <w:bCs/>
          <w:sz w:val="24"/>
          <w:szCs w:val="24"/>
        </w:rPr>
        <w:t xml:space="preserve">. </w:t>
      </w:r>
      <w:proofErr w:type="gramStart"/>
      <w:r w:rsidRPr="00906C41">
        <w:rPr>
          <w:rFonts w:ascii="Arial" w:eastAsia="Times New Roman" w:hAnsi="Arial" w:cs="Arial"/>
          <w:b/>
          <w:bCs/>
          <w:sz w:val="24"/>
          <w:szCs w:val="24"/>
        </w:rPr>
        <w:t>godine</w:t>
      </w:r>
      <w:proofErr w:type="gramEnd"/>
      <w:r w:rsidRPr="00906C41">
        <w:rPr>
          <w:rFonts w:ascii="Arial" w:eastAsia="Times New Roman" w:hAnsi="Arial" w:cs="Arial"/>
          <w:b/>
          <w:bCs/>
          <w:sz w:val="24"/>
          <w:szCs w:val="24"/>
        </w:rPr>
        <w:t xml:space="preserve"> do 1</w:t>
      </w:r>
      <w:r w:rsidR="003F603B">
        <w:rPr>
          <w:rFonts w:ascii="Arial" w:eastAsia="Times New Roman" w:hAnsi="Arial" w:cs="Arial"/>
          <w:b/>
          <w:bCs/>
          <w:sz w:val="24"/>
          <w:szCs w:val="24"/>
        </w:rPr>
        <w:t>2</w:t>
      </w:r>
      <w:r w:rsidRPr="00906C41">
        <w:rPr>
          <w:rFonts w:ascii="Arial" w:eastAsia="Times New Roman" w:hAnsi="Arial" w:cs="Arial"/>
          <w:b/>
          <w:bCs/>
          <w:sz w:val="24"/>
          <w:szCs w:val="24"/>
        </w:rPr>
        <w:t>:00 sati.</w:t>
      </w:r>
    </w:p>
    <w:p w:rsidR="00906C41" w:rsidRPr="00906C41" w:rsidRDefault="00906C41" w:rsidP="00906C41">
      <w:pPr>
        <w:spacing w:after="0" w:line="240" w:lineRule="auto"/>
        <w:jc w:val="both"/>
        <w:rPr>
          <w:rFonts w:ascii="Arial" w:eastAsia="Times New Roman" w:hAnsi="Arial" w:cs="Arial"/>
          <w:b/>
          <w:bCs/>
          <w:sz w:val="24"/>
          <w:szCs w:val="24"/>
        </w:rPr>
      </w:pPr>
    </w:p>
    <w:p w:rsidR="00906C41" w:rsidRPr="00906C41" w:rsidRDefault="00906C41" w:rsidP="00906C41">
      <w:pPr>
        <w:spacing w:after="0" w:line="240" w:lineRule="auto"/>
        <w:jc w:val="both"/>
        <w:rPr>
          <w:rFonts w:ascii="Arial" w:eastAsia="Times New Roman" w:hAnsi="Arial" w:cs="Arial"/>
          <w:b/>
          <w:bCs/>
          <w:sz w:val="24"/>
          <w:szCs w:val="24"/>
        </w:rPr>
      </w:pPr>
      <w:r w:rsidRPr="00906C41">
        <w:rPr>
          <w:rFonts w:ascii="Arial" w:eastAsia="Times New Roman" w:hAnsi="Arial" w:cs="Arial"/>
          <w:b/>
          <w:bCs/>
          <w:sz w:val="24"/>
          <w:szCs w:val="24"/>
        </w:rPr>
        <w:t>Ot</w:t>
      </w:r>
      <w:r w:rsidR="003F603B">
        <w:rPr>
          <w:rFonts w:ascii="Arial" w:eastAsia="Times New Roman" w:hAnsi="Arial" w:cs="Arial"/>
          <w:b/>
          <w:bCs/>
          <w:sz w:val="24"/>
          <w:szCs w:val="24"/>
        </w:rPr>
        <w:t xml:space="preserve">varanje ponuda održaće se </w:t>
      </w:r>
      <w:proofErr w:type="gramStart"/>
      <w:r w:rsidR="003F603B">
        <w:rPr>
          <w:rFonts w:ascii="Arial" w:eastAsia="Times New Roman" w:hAnsi="Arial" w:cs="Arial"/>
          <w:b/>
          <w:bCs/>
          <w:sz w:val="24"/>
          <w:szCs w:val="24"/>
        </w:rPr>
        <w:t>dana</w:t>
      </w:r>
      <w:proofErr w:type="gramEnd"/>
      <w:r w:rsidR="00C230F0">
        <w:rPr>
          <w:rFonts w:ascii="Arial" w:eastAsia="Times New Roman" w:hAnsi="Arial" w:cs="Arial"/>
          <w:b/>
          <w:bCs/>
          <w:sz w:val="24"/>
          <w:szCs w:val="24"/>
        </w:rPr>
        <w:t xml:space="preserve"> 12.05.2022</w:t>
      </w:r>
      <w:r w:rsidR="003F603B">
        <w:rPr>
          <w:rFonts w:ascii="Arial" w:eastAsia="Times New Roman" w:hAnsi="Arial" w:cs="Arial"/>
          <w:b/>
          <w:bCs/>
          <w:sz w:val="24"/>
          <w:szCs w:val="24"/>
        </w:rPr>
        <w:t xml:space="preserve">. </w:t>
      </w:r>
      <w:proofErr w:type="gramStart"/>
      <w:r w:rsidR="003F603B">
        <w:rPr>
          <w:rFonts w:ascii="Arial" w:eastAsia="Times New Roman" w:hAnsi="Arial" w:cs="Arial"/>
          <w:b/>
          <w:bCs/>
          <w:sz w:val="24"/>
          <w:szCs w:val="24"/>
        </w:rPr>
        <w:t>godine</w:t>
      </w:r>
      <w:proofErr w:type="gramEnd"/>
      <w:r w:rsidR="003F603B">
        <w:rPr>
          <w:rFonts w:ascii="Arial" w:eastAsia="Times New Roman" w:hAnsi="Arial" w:cs="Arial"/>
          <w:b/>
          <w:bCs/>
          <w:sz w:val="24"/>
          <w:szCs w:val="24"/>
        </w:rPr>
        <w:t xml:space="preserve"> u 12</w:t>
      </w:r>
      <w:r w:rsidR="00C470CA">
        <w:rPr>
          <w:rFonts w:ascii="Arial" w:eastAsia="Times New Roman" w:hAnsi="Arial" w:cs="Arial"/>
          <w:b/>
          <w:bCs/>
          <w:sz w:val="24"/>
          <w:szCs w:val="24"/>
        </w:rPr>
        <w:t>:0</w:t>
      </w:r>
      <w:r w:rsidRPr="00906C41">
        <w:rPr>
          <w:rFonts w:ascii="Arial" w:eastAsia="Times New Roman" w:hAnsi="Arial" w:cs="Arial"/>
          <w:b/>
          <w:bCs/>
          <w:sz w:val="24"/>
          <w:szCs w:val="24"/>
        </w:rPr>
        <w:t xml:space="preserve">0 sati. </w:t>
      </w:r>
    </w:p>
    <w:p w:rsidR="00906C41" w:rsidRPr="00906C41" w:rsidRDefault="00906C41" w:rsidP="00906C41">
      <w:pPr>
        <w:spacing w:after="0" w:line="240" w:lineRule="auto"/>
        <w:jc w:val="both"/>
        <w:rPr>
          <w:rFonts w:ascii="Arial" w:eastAsia="Times New Roman" w:hAnsi="Arial" w:cs="Arial"/>
          <w:b/>
          <w:bCs/>
          <w:sz w:val="24"/>
          <w:szCs w:val="24"/>
        </w:rPr>
      </w:pPr>
    </w:p>
    <w:p w:rsidR="00906C41" w:rsidRPr="00EB5E9E" w:rsidRDefault="00906C41" w:rsidP="00906C41">
      <w:pPr>
        <w:spacing w:after="0" w:line="240" w:lineRule="auto"/>
        <w:jc w:val="both"/>
        <w:rPr>
          <w:rFonts w:ascii="Arial" w:eastAsia="Times New Roman" w:hAnsi="Arial" w:cs="Arial"/>
          <w:b/>
          <w:bCs/>
          <w:sz w:val="24"/>
          <w:szCs w:val="24"/>
        </w:rPr>
      </w:pPr>
      <w:r w:rsidRPr="00EB5E9E">
        <w:rPr>
          <w:rFonts w:ascii="Arial" w:eastAsia="Times New Roman" w:hAnsi="Arial" w:cs="Arial"/>
          <w:b/>
          <w:bCs/>
          <w:sz w:val="24"/>
          <w:szCs w:val="24"/>
        </w:rPr>
        <w:t xml:space="preserve"> Dio ponude koje se ne dostavlja preko ESJN-a, </w:t>
      </w:r>
      <w:proofErr w:type="gramStart"/>
      <w:r w:rsidRPr="00EB5E9E">
        <w:rPr>
          <w:rFonts w:ascii="Arial" w:eastAsia="Times New Roman" w:hAnsi="Arial" w:cs="Arial"/>
          <w:b/>
          <w:bCs/>
          <w:sz w:val="24"/>
          <w:szCs w:val="24"/>
        </w:rPr>
        <w:t>a</w:t>
      </w:r>
      <w:proofErr w:type="gramEnd"/>
      <w:r w:rsidRPr="00EB5E9E">
        <w:rPr>
          <w:rFonts w:ascii="Arial" w:eastAsia="Times New Roman" w:hAnsi="Arial" w:cs="Arial"/>
          <w:b/>
          <w:bCs/>
          <w:sz w:val="24"/>
          <w:szCs w:val="24"/>
        </w:rPr>
        <w:t xml:space="preserve"> odnosi se na Garanciju ponude dostavlja se: </w:t>
      </w:r>
    </w:p>
    <w:p w:rsidR="00906C41" w:rsidRPr="00EB5E9E" w:rsidRDefault="00906C41" w:rsidP="00906C41">
      <w:pPr>
        <w:numPr>
          <w:ilvl w:val="0"/>
          <w:numId w:val="2"/>
        </w:numPr>
        <w:spacing w:before="96" w:after="0" w:line="240" w:lineRule="auto"/>
        <w:jc w:val="both"/>
        <w:rPr>
          <w:rFonts w:ascii="Arial" w:eastAsia="Calibri" w:hAnsi="Arial" w:cs="Arial"/>
          <w:sz w:val="24"/>
          <w:szCs w:val="24"/>
        </w:rPr>
      </w:pPr>
      <w:r w:rsidRPr="00EB5E9E">
        <w:rPr>
          <w:rFonts w:ascii="Arial" w:eastAsia="Calibri" w:hAnsi="Arial" w:cs="Arial"/>
          <w:sz w:val="24"/>
          <w:szCs w:val="24"/>
        </w:rPr>
        <w:t>neposrednom podnošenjem na arhivi naručioca DOO “ Čistoća” Pljevlja  na adresi Narodne Revolucije bb</w:t>
      </w:r>
    </w:p>
    <w:p w:rsidR="00906C41" w:rsidRPr="00EB5E9E" w:rsidRDefault="00906C41" w:rsidP="00906C41">
      <w:pPr>
        <w:numPr>
          <w:ilvl w:val="0"/>
          <w:numId w:val="2"/>
        </w:numPr>
        <w:spacing w:before="96" w:after="0" w:line="240" w:lineRule="auto"/>
        <w:jc w:val="both"/>
        <w:rPr>
          <w:rFonts w:ascii="Arial" w:eastAsia="Calibri" w:hAnsi="Arial" w:cs="Arial"/>
          <w:sz w:val="24"/>
          <w:szCs w:val="24"/>
        </w:rPr>
      </w:pPr>
      <w:r w:rsidRPr="00EB5E9E">
        <w:rPr>
          <w:rFonts w:ascii="Arial" w:eastAsia="Calibri" w:hAnsi="Arial" w:cs="Arial"/>
          <w:sz w:val="24"/>
          <w:szCs w:val="24"/>
        </w:rPr>
        <w:t xml:space="preserve">preporučenom pošiljkom sa povratnicom na adresinaručioca DOO “ Čistoća” Pljevlja  Narodne Revolucije bb, s tim što ponuda mora biti uručena od strane poštanskog operatora najkasnije do roka određenog za podnošenje ponude, </w:t>
      </w:r>
    </w:p>
    <w:p w:rsidR="00906C41" w:rsidRPr="00EB5E9E" w:rsidRDefault="00906C41" w:rsidP="00906C41">
      <w:pPr>
        <w:spacing w:after="0" w:line="240" w:lineRule="auto"/>
        <w:jc w:val="both"/>
        <w:rPr>
          <w:rFonts w:ascii="Arial" w:eastAsia="Times New Roman" w:hAnsi="Arial" w:cs="Arial"/>
          <w:b/>
          <w:bCs/>
          <w:sz w:val="24"/>
          <w:szCs w:val="24"/>
        </w:rPr>
      </w:pPr>
    </w:p>
    <w:p w:rsidR="00906C41" w:rsidRPr="00EB5E9E" w:rsidRDefault="00906C41" w:rsidP="00906C41">
      <w:pPr>
        <w:spacing w:after="0" w:line="240" w:lineRule="auto"/>
        <w:jc w:val="both"/>
        <w:rPr>
          <w:rFonts w:ascii="Arial" w:eastAsia="Times New Roman" w:hAnsi="Arial" w:cs="Arial"/>
          <w:b/>
          <w:bCs/>
          <w:sz w:val="24"/>
          <w:szCs w:val="24"/>
        </w:rPr>
      </w:pPr>
    </w:p>
    <w:p w:rsidR="00E87A4D" w:rsidRPr="00EB5E9E" w:rsidRDefault="00906C41" w:rsidP="00906C41">
      <w:pPr>
        <w:spacing w:after="0" w:line="240" w:lineRule="auto"/>
        <w:jc w:val="both"/>
        <w:rPr>
          <w:rFonts w:ascii="Arial" w:eastAsia="Times New Roman" w:hAnsi="Arial" w:cs="Arial"/>
          <w:b/>
          <w:bCs/>
          <w:sz w:val="24"/>
          <w:szCs w:val="24"/>
        </w:rPr>
      </w:pPr>
      <w:proofErr w:type="gramStart"/>
      <w:r w:rsidRPr="00EB5E9E">
        <w:rPr>
          <w:rFonts w:ascii="Arial" w:eastAsia="Times New Roman" w:hAnsi="Arial" w:cs="Arial"/>
          <w:b/>
          <w:bCs/>
          <w:sz w:val="24"/>
          <w:szCs w:val="24"/>
        </w:rPr>
        <w:t>radnim</w:t>
      </w:r>
      <w:proofErr w:type="gramEnd"/>
      <w:r w:rsidRPr="00EB5E9E">
        <w:rPr>
          <w:rFonts w:ascii="Arial" w:eastAsia="Times New Roman" w:hAnsi="Arial" w:cs="Arial"/>
          <w:b/>
          <w:bCs/>
          <w:sz w:val="24"/>
          <w:szCs w:val="24"/>
        </w:rPr>
        <w:t xml:space="preserve"> danima od 8:00 do 14:00 sati, zaključno sa danom </w:t>
      </w:r>
      <w:r w:rsidR="00C230F0">
        <w:rPr>
          <w:rFonts w:ascii="Arial" w:eastAsia="Times New Roman" w:hAnsi="Arial" w:cs="Arial"/>
          <w:b/>
          <w:bCs/>
          <w:sz w:val="24"/>
          <w:szCs w:val="24"/>
        </w:rPr>
        <w:t>12.05.2022</w:t>
      </w:r>
      <w:r w:rsidRPr="00EB5E9E">
        <w:rPr>
          <w:rFonts w:ascii="Arial" w:eastAsia="Times New Roman" w:hAnsi="Arial" w:cs="Arial"/>
          <w:b/>
          <w:bCs/>
          <w:sz w:val="24"/>
          <w:szCs w:val="24"/>
        </w:rPr>
        <w:t xml:space="preserve">. </w:t>
      </w:r>
      <w:proofErr w:type="gramStart"/>
      <w:r w:rsidRPr="00EB5E9E">
        <w:rPr>
          <w:rFonts w:ascii="Arial" w:eastAsia="Times New Roman" w:hAnsi="Arial" w:cs="Arial"/>
          <w:b/>
          <w:bCs/>
          <w:sz w:val="24"/>
          <w:szCs w:val="24"/>
        </w:rPr>
        <w:t>godine</w:t>
      </w:r>
      <w:proofErr w:type="gramEnd"/>
      <w:r w:rsidRPr="00EB5E9E">
        <w:rPr>
          <w:rFonts w:ascii="Arial" w:eastAsia="Times New Roman" w:hAnsi="Arial" w:cs="Arial"/>
          <w:b/>
          <w:bCs/>
          <w:sz w:val="24"/>
          <w:szCs w:val="24"/>
        </w:rPr>
        <w:t xml:space="preserve"> do </w:t>
      </w:r>
      <w:r w:rsidR="003F603B">
        <w:rPr>
          <w:rFonts w:ascii="Arial" w:eastAsia="Times New Roman" w:hAnsi="Arial" w:cs="Arial"/>
          <w:b/>
          <w:bCs/>
          <w:sz w:val="24"/>
          <w:szCs w:val="24"/>
        </w:rPr>
        <w:t>12</w:t>
      </w:r>
      <w:r w:rsidRPr="00EB5E9E">
        <w:rPr>
          <w:rFonts w:ascii="Arial" w:eastAsia="Times New Roman" w:hAnsi="Arial" w:cs="Arial"/>
          <w:b/>
          <w:bCs/>
          <w:sz w:val="24"/>
          <w:szCs w:val="24"/>
        </w:rPr>
        <w:t>:00 sati.</w:t>
      </w:r>
    </w:p>
    <w:p w:rsidR="00E87A4D" w:rsidRDefault="00E87A4D" w:rsidP="00E067B0">
      <w:pPr>
        <w:spacing w:after="0" w:line="240" w:lineRule="auto"/>
        <w:jc w:val="both"/>
        <w:rPr>
          <w:rFonts w:ascii="Arial" w:eastAsia="Times New Roman" w:hAnsi="Arial" w:cs="Arial"/>
          <w:color w:val="000000"/>
          <w:sz w:val="24"/>
          <w:szCs w:val="24"/>
        </w:rPr>
      </w:pPr>
    </w:p>
    <w:p w:rsidR="00021EDA" w:rsidRPr="00E87A4D" w:rsidRDefault="00021EDA" w:rsidP="00E067B0">
      <w:pPr>
        <w:spacing w:after="0" w:line="240" w:lineRule="auto"/>
        <w:jc w:val="both"/>
        <w:rPr>
          <w:rFonts w:ascii="Arial" w:eastAsia="Times New Roman" w:hAnsi="Arial" w:cs="Arial"/>
          <w:i/>
          <w:iCs/>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bCs/>
          <w:i/>
          <w:iCs/>
          <w:color w:val="000000"/>
          <w:sz w:val="24"/>
          <w:szCs w:val="24"/>
        </w:rPr>
      </w:pPr>
      <w:r w:rsidRPr="00E87A4D">
        <w:rPr>
          <w:rFonts w:ascii="Arial" w:eastAsia="Times New Roman" w:hAnsi="Arial" w:cs="Arial"/>
          <w:b/>
          <w:bCs/>
          <w:color w:val="000000"/>
          <w:sz w:val="24"/>
          <w:szCs w:val="24"/>
        </w:rPr>
        <w:t>XV Rok važenja ponude</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Rok važenja ponude je </w:t>
      </w:r>
      <w:r w:rsidR="005E3F6F">
        <w:rPr>
          <w:rFonts w:ascii="Arial" w:eastAsia="Times New Roman" w:hAnsi="Arial" w:cs="Arial"/>
          <w:color w:val="000000"/>
          <w:sz w:val="24"/>
          <w:szCs w:val="24"/>
        </w:rPr>
        <w:t>60</w:t>
      </w:r>
      <w:r w:rsidRPr="00E87A4D">
        <w:rPr>
          <w:rFonts w:ascii="Arial" w:eastAsia="Times New Roman" w:hAnsi="Arial" w:cs="Arial"/>
          <w:color w:val="000000"/>
          <w:sz w:val="24"/>
          <w:szCs w:val="24"/>
        </w:rPr>
        <w:t xml:space="preserve">dana </w:t>
      </w:r>
      <w:proofErr w:type="gramStart"/>
      <w:r w:rsidRPr="00E87A4D">
        <w:rPr>
          <w:rFonts w:ascii="Arial" w:eastAsia="Times New Roman" w:hAnsi="Arial" w:cs="Arial"/>
          <w:color w:val="000000"/>
          <w:sz w:val="24"/>
          <w:szCs w:val="24"/>
        </w:rPr>
        <w:t>od</w:t>
      </w:r>
      <w:proofErr w:type="gramEnd"/>
      <w:r w:rsidRPr="00E87A4D">
        <w:rPr>
          <w:rFonts w:ascii="Arial" w:eastAsia="Times New Roman" w:hAnsi="Arial" w:cs="Arial"/>
          <w:color w:val="000000"/>
          <w:sz w:val="24"/>
          <w:szCs w:val="24"/>
        </w:rPr>
        <w:t xml:space="preserve"> dana otvaranja ponuda.</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E87A4D">
        <w:rPr>
          <w:rFonts w:ascii="Arial" w:eastAsia="Times New Roman" w:hAnsi="Arial" w:cs="Arial"/>
          <w:b/>
          <w:bCs/>
          <w:color w:val="000000"/>
          <w:sz w:val="24"/>
          <w:szCs w:val="24"/>
        </w:rPr>
        <w:t>XVI Garancija ponude</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spacing w:after="0" w:line="240" w:lineRule="auto"/>
        <w:jc w:val="both"/>
        <w:rPr>
          <w:rFonts w:ascii="Arial" w:eastAsia="Times New Roman" w:hAnsi="Arial" w:cs="Arial"/>
          <w:b/>
          <w:bCs/>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da</w:t>
      </w:r>
      <w:proofErr w:type="gramEnd"/>
    </w:p>
    <w:p w:rsidR="00E87A4D" w:rsidRPr="00E87A4D" w:rsidRDefault="00E87A4D" w:rsidP="00E87A4D">
      <w:pPr>
        <w:spacing w:before="96" w:after="0" w:line="240" w:lineRule="auto"/>
        <w:jc w:val="both"/>
        <w:rPr>
          <w:rFonts w:ascii="Arial" w:eastAsia="Calibri" w:hAnsi="Arial" w:cs="Arial"/>
          <w:color w:val="000000"/>
          <w:sz w:val="24"/>
          <w:szCs w:val="24"/>
        </w:rPr>
      </w:pPr>
      <w:r w:rsidRPr="00E87A4D">
        <w:rPr>
          <w:rFonts w:ascii="Arial" w:eastAsia="Calibri" w:hAnsi="Arial" w:cs="Arial"/>
          <w:color w:val="000000"/>
          <w:sz w:val="24"/>
          <w:szCs w:val="24"/>
        </w:rPr>
        <w:t xml:space="preserve">Ponuđač je dužan dostaviti bezuslovnu i na prvi poziv naplativu garanciju ponude u iznosu od 2 % procijenjene vrijednosti javne nabavke, kao garanciju ostajanja u obavezi prema ponudi u periodu važenja ponude </w:t>
      </w:r>
      <w:r w:rsidR="00C677F7" w:rsidRPr="00C677F7">
        <w:rPr>
          <w:rFonts w:ascii="Arial" w:eastAsia="Calibri" w:hAnsi="Arial" w:cs="Arial"/>
          <w:sz w:val="24"/>
          <w:szCs w:val="24"/>
        </w:rPr>
        <w:t>I 7</w:t>
      </w:r>
      <w:r w:rsidRPr="00E87A4D">
        <w:rPr>
          <w:rFonts w:ascii="Arial" w:eastAsia="Calibri" w:hAnsi="Arial" w:cs="Arial"/>
          <w:color w:val="000000"/>
          <w:sz w:val="24"/>
          <w:szCs w:val="24"/>
        </w:rPr>
        <w:t>dana nakon isteka važenja ponude.</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Garancija ponude </w:t>
      </w:r>
      <w:proofErr w:type="gramStart"/>
      <w:r w:rsidRPr="00E87A4D">
        <w:rPr>
          <w:rFonts w:ascii="Arial" w:eastAsia="Times New Roman" w:hAnsi="Arial" w:cs="Arial"/>
          <w:sz w:val="24"/>
          <w:szCs w:val="24"/>
        </w:rPr>
        <w:t>će</w:t>
      </w:r>
      <w:proofErr w:type="gramEnd"/>
      <w:r w:rsidRPr="00E87A4D">
        <w:rPr>
          <w:rFonts w:ascii="Arial" w:eastAsia="Times New Roman" w:hAnsi="Arial" w:cs="Arial"/>
          <w:sz w:val="24"/>
          <w:szCs w:val="24"/>
        </w:rPr>
        <w:t xml:space="preserve"> se aktivirati ako ponuđač: </w:t>
      </w: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1) </w:t>
      </w:r>
      <w:proofErr w:type="gramStart"/>
      <w:r w:rsidRPr="00E87A4D">
        <w:rPr>
          <w:rFonts w:ascii="Arial" w:eastAsia="Times New Roman" w:hAnsi="Arial" w:cs="Arial"/>
          <w:sz w:val="24"/>
          <w:szCs w:val="24"/>
        </w:rPr>
        <w:t>odustane</w:t>
      </w:r>
      <w:proofErr w:type="gramEnd"/>
      <w:r w:rsidRPr="00E87A4D">
        <w:rPr>
          <w:rFonts w:ascii="Arial" w:eastAsia="Times New Roman" w:hAnsi="Arial" w:cs="Arial"/>
          <w:sz w:val="24"/>
          <w:szCs w:val="24"/>
        </w:rPr>
        <w:t xml:space="preserve"> od ponude u roku važenja ponude; </w:t>
      </w: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2) </w:t>
      </w:r>
      <w:proofErr w:type="gramStart"/>
      <w:r w:rsidRPr="00E87A4D">
        <w:rPr>
          <w:rFonts w:ascii="Arial" w:eastAsia="Times New Roman" w:hAnsi="Arial" w:cs="Arial"/>
          <w:sz w:val="24"/>
          <w:szCs w:val="24"/>
        </w:rPr>
        <w:t>ne</w:t>
      </w:r>
      <w:proofErr w:type="gramEnd"/>
      <w:r w:rsidRPr="00E87A4D">
        <w:rPr>
          <w:rFonts w:ascii="Arial" w:eastAsia="Times New Roman" w:hAnsi="Arial" w:cs="Arial"/>
          <w:sz w:val="24"/>
          <w:szCs w:val="24"/>
        </w:rPr>
        <w:t xml:space="preserve"> dostavi zahtijevane dokaze prije potpisivanja ugovora; </w:t>
      </w: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3) </w:t>
      </w:r>
      <w:proofErr w:type="gramStart"/>
      <w:r w:rsidRPr="00E87A4D">
        <w:rPr>
          <w:rFonts w:ascii="Arial" w:eastAsia="Times New Roman" w:hAnsi="Arial" w:cs="Arial"/>
          <w:sz w:val="24"/>
          <w:szCs w:val="24"/>
        </w:rPr>
        <w:t>odbije</w:t>
      </w:r>
      <w:proofErr w:type="gramEnd"/>
      <w:r w:rsidRPr="00E87A4D">
        <w:rPr>
          <w:rFonts w:ascii="Arial" w:eastAsia="Times New Roman" w:hAnsi="Arial" w:cs="Arial"/>
          <w:sz w:val="24"/>
          <w:szCs w:val="24"/>
        </w:rPr>
        <w:t xml:space="preserve"> da potpiše ugovor o javnoj nabavci ili okvirni sporazum; ili </w:t>
      </w:r>
    </w:p>
    <w:p w:rsidR="00772FD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4) </w:t>
      </w:r>
      <w:proofErr w:type="gramStart"/>
      <w:r w:rsidRPr="00E87A4D">
        <w:rPr>
          <w:rFonts w:ascii="Arial" w:eastAsia="Times New Roman" w:hAnsi="Arial" w:cs="Arial"/>
          <w:sz w:val="24"/>
          <w:szCs w:val="24"/>
        </w:rPr>
        <w:t>u</w:t>
      </w:r>
      <w:proofErr w:type="gramEnd"/>
      <w:r w:rsidRPr="00E87A4D">
        <w:rPr>
          <w:rFonts w:ascii="Arial" w:eastAsia="Times New Roman" w:hAnsi="Arial" w:cs="Arial"/>
          <w:sz w:val="24"/>
          <w:szCs w:val="24"/>
        </w:rPr>
        <w:t xml:space="preserve"> izjavi privrednog subjekta navede netačne činjenice o ispunjenosti uslova iz </w:t>
      </w:r>
    </w:p>
    <w:p w:rsidR="00E87A4D" w:rsidRPr="00E87A4D" w:rsidRDefault="00E87A4D" w:rsidP="00E87A4D">
      <w:pPr>
        <w:spacing w:after="0" w:line="240" w:lineRule="auto"/>
        <w:jc w:val="both"/>
        <w:rPr>
          <w:rFonts w:ascii="Arial" w:eastAsia="Times New Roman" w:hAnsi="Arial" w:cs="Arial"/>
          <w:sz w:val="24"/>
          <w:szCs w:val="24"/>
        </w:rPr>
      </w:pPr>
      <w:proofErr w:type="gramStart"/>
      <w:r w:rsidRPr="00E87A4D">
        <w:rPr>
          <w:rFonts w:ascii="Arial" w:eastAsia="Times New Roman" w:hAnsi="Arial" w:cs="Arial"/>
          <w:sz w:val="24"/>
          <w:szCs w:val="24"/>
        </w:rPr>
        <w:t>člana</w:t>
      </w:r>
      <w:proofErr w:type="gramEnd"/>
      <w:r w:rsidRPr="00E87A4D">
        <w:rPr>
          <w:rFonts w:ascii="Arial" w:eastAsia="Times New Roman" w:hAnsi="Arial" w:cs="Arial"/>
          <w:sz w:val="24"/>
          <w:szCs w:val="24"/>
        </w:rPr>
        <w:t xml:space="preserve"> 111 stav 4 Zakona o javnim nabavkama.</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color w:val="000000"/>
          <w:sz w:val="24"/>
          <w:szCs w:val="24"/>
        </w:rPr>
      </w:pPr>
      <w:r w:rsidRPr="00E87A4D">
        <w:rPr>
          <w:rFonts w:ascii="Arial" w:eastAsia="Times New Roman" w:hAnsi="Arial" w:cs="Arial"/>
          <w:b/>
          <w:bCs/>
          <w:color w:val="000000"/>
          <w:sz w:val="24"/>
          <w:szCs w:val="24"/>
        </w:rPr>
        <w:t>XVII Tajnost podataka</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Tenderska dokumentacija sadrži tajne podatke</w:t>
      </w: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sym w:font="Wingdings" w:char="F0A8"/>
      </w:r>
      <w:proofErr w:type="gramStart"/>
      <w:r w:rsidRPr="00E87A4D">
        <w:rPr>
          <w:rFonts w:ascii="Arial" w:eastAsia="Times New Roman" w:hAnsi="Arial" w:cs="Arial"/>
          <w:color w:val="000000"/>
          <w:sz w:val="24"/>
          <w:szCs w:val="24"/>
        </w:rPr>
        <w:t>ne</w:t>
      </w:r>
      <w:proofErr w:type="gramEnd"/>
    </w:p>
    <w:p w:rsidR="0069248A" w:rsidRDefault="0069248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021EDA" w:rsidRDefault="00021EDA" w:rsidP="00E87A4D">
      <w:pPr>
        <w:spacing w:after="0" w:line="240" w:lineRule="auto"/>
        <w:jc w:val="both"/>
        <w:rPr>
          <w:rFonts w:ascii="Arial" w:eastAsia="Times New Roman" w:hAnsi="Arial" w:cs="Arial"/>
          <w:sz w:val="24"/>
          <w:szCs w:val="24"/>
        </w:rPr>
      </w:pPr>
    </w:p>
    <w:p w:rsidR="005E3F6F" w:rsidRPr="00E87A4D" w:rsidRDefault="005E3F6F" w:rsidP="00E87A4D">
      <w:pPr>
        <w:spacing w:after="0" w:line="240" w:lineRule="auto"/>
        <w:jc w:val="both"/>
        <w:rPr>
          <w:rFonts w:ascii="Arial" w:eastAsia="Times New Roman" w:hAnsi="Arial" w:cs="Arial"/>
          <w:sz w:val="24"/>
          <w:szCs w:val="24"/>
        </w:rPr>
      </w:pPr>
    </w:p>
    <w:p w:rsidR="00E87A4D" w:rsidRPr="00E87A4D" w:rsidRDefault="00E87A4D" w:rsidP="00772FDD">
      <w:pPr>
        <w:keepNext/>
        <w:numPr>
          <w:ilvl w:val="0"/>
          <w:numId w:val="3"/>
        </w:numPr>
        <w:pBdr>
          <w:top w:val="single" w:sz="4" w:space="1" w:color="auto"/>
          <w:left w:val="single" w:sz="4" w:space="23" w:color="auto"/>
          <w:bottom w:val="single" w:sz="4" w:space="1" w:color="auto"/>
          <w:right w:val="single" w:sz="4" w:space="4" w:color="auto"/>
        </w:pBdr>
        <w:shd w:val="clear" w:color="auto" w:fill="D9D9D9"/>
        <w:tabs>
          <w:tab w:val="left" w:pos="0"/>
        </w:tabs>
        <w:spacing w:after="0" w:line="240" w:lineRule="auto"/>
        <w:outlineLvl w:val="0"/>
        <w:rPr>
          <w:rFonts w:ascii="Arial" w:eastAsia="Times New Roman" w:hAnsi="Arial" w:cs="Arial"/>
          <w:b/>
          <w:bCs/>
          <w:color w:val="000000"/>
          <w:sz w:val="24"/>
          <w:szCs w:val="24"/>
        </w:rPr>
      </w:pPr>
      <w:bookmarkStart w:id="1" w:name="_Toc44578271"/>
      <w:r w:rsidRPr="00E87A4D">
        <w:rPr>
          <w:rFonts w:ascii="Arial" w:eastAsia="Times New Roman" w:hAnsi="Arial" w:cs="Arial"/>
          <w:b/>
          <w:bCs/>
          <w:color w:val="000000"/>
          <w:sz w:val="24"/>
          <w:szCs w:val="24"/>
        </w:rPr>
        <w:t>TEHNIČKA SPECIFIKACIJA PREDMETA JAVNE NABAVKE</w:t>
      </w:r>
      <w:bookmarkEnd w:id="1"/>
    </w:p>
    <w:p w:rsidR="00E87A4D" w:rsidRDefault="00E87A4D" w:rsidP="00E87A4D">
      <w:pPr>
        <w:spacing w:after="0" w:line="240" w:lineRule="auto"/>
        <w:rPr>
          <w:rFonts w:ascii="Arial" w:eastAsia="Times New Roman" w:hAnsi="Arial" w:cs="Arial"/>
          <w:color w:val="000000"/>
          <w:sz w:val="24"/>
          <w:szCs w:val="24"/>
        </w:rPr>
      </w:pPr>
    </w:p>
    <w:tbl>
      <w:tblPr>
        <w:tblW w:w="9349" w:type="dxa"/>
        <w:tblInd w:w="-200" w:type="dxa"/>
        <w:tblCellMar>
          <w:left w:w="70" w:type="dxa"/>
          <w:right w:w="70" w:type="dxa"/>
        </w:tblCellMar>
        <w:tblLook w:val="00A0" w:firstRow="1" w:lastRow="0" w:firstColumn="1" w:lastColumn="0" w:noHBand="0" w:noVBand="0"/>
      </w:tblPr>
      <w:tblGrid>
        <w:gridCol w:w="807"/>
        <w:gridCol w:w="1421"/>
        <w:gridCol w:w="4705"/>
        <w:gridCol w:w="1170"/>
        <w:gridCol w:w="1246"/>
      </w:tblGrid>
      <w:tr w:rsidR="00F70ADB" w:rsidRPr="005470F0" w:rsidTr="00090733">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D9D9D9"/>
            <w:vAlign w:val="center"/>
          </w:tcPr>
          <w:p w:rsidR="00F70ADB" w:rsidRPr="00B85BFC" w:rsidRDefault="00F70ADB" w:rsidP="00F70ADB">
            <w:pPr>
              <w:spacing w:after="0" w:line="240" w:lineRule="auto"/>
              <w:jc w:val="center"/>
              <w:rPr>
                <w:rFonts w:ascii="Arial" w:eastAsia="Calibri" w:hAnsi="Arial" w:cs="Arial"/>
                <w:b/>
                <w:bCs/>
                <w:lang w:val="sr-Latn-CS" w:eastAsia="sr-Latn-CS"/>
              </w:rPr>
            </w:pPr>
            <w:r w:rsidRPr="00B85BFC">
              <w:rPr>
                <w:rFonts w:ascii="Arial" w:eastAsia="Calibri" w:hAnsi="Arial" w:cs="Arial"/>
                <w:b/>
                <w:bCs/>
                <w:lang w:eastAsia="sr-Latn-CS"/>
              </w:rPr>
              <w:t>R.B.</w:t>
            </w:r>
          </w:p>
        </w:tc>
        <w:tc>
          <w:tcPr>
            <w:tcW w:w="1421" w:type="dxa"/>
            <w:tcBorders>
              <w:top w:val="single" w:sz="8" w:space="0" w:color="auto"/>
              <w:left w:val="nil"/>
              <w:bottom w:val="single" w:sz="8" w:space="0" w:color="auto"/>
              <w:right w:val="single" w:sz="4" w:space="0" w:color="auto"/>
            </w:tcBorders>
            <w:shd w:val="clear" w:color="auto" w:fill="D9D9D9"/>
            <w:vAlign w:val="center"/>
          </w:tcPr>
          <w:p w:rsidR="00F70ADB" w:rsidRPr="005470F0" w:rsidRDefault="00F70ADB" w:rsidP="00B04602">
            <w:pPr>
              <w:spacing w:after="0" w:line="240" w:lineRule="auto"/>
              <w:jc w:val="center"/>
              <w:rPr>
                <w:rFonts w:ascii="Arial" w:eastAsia="Calibri" w:hAnsi="Arial" w:cs="Arial"/>
                <w:b/>
                <w:bCs/>
                <w:lang w:val="sr-Latn-CS" w:eastAsia="sr-Latn-CS"/>
              </w:rPr>
            </w:pPr>
            <w:r w:rsidRPr="005470F0">
              <w:rPr>
                <w:rFonts w:ascii="Arial" w:eastAsia="Calibri" w:hAnsi="Arial" w:cs="Arial"/>
                <w:b/>
                <w:bCs/>
                <w:lang w:val="sr-Latn-CS" w:eastAsia="sr-Latn-CS"/>
              </w:rPr>
              <w:t xml:space="preserve">Opis predmeta nabavke, </w:t>
            </w:r>
          </w:p>
        </w:tc>
        <w:tc>
          <w:tcPr>
            <w:tcW w:w="4705" w:type="dxa"/>
            <w:tcBorders>
              <w:top w:val="single" w:sz="4" w:space="0" w:color="auto"/>
              <w:left w:val="single" w:sz="4" w:space="0" w:color="auto"/>
              <w:bottom w:val="single" w:sz="4" w:space="0" w:color="auto"/>
              <w:right w:val="single" w:sz="4" w:space="0" w:color="auto"/>
            </w:tcBorders>
            <w:shd w:val="clear" w:color="auto" w:fill="D9D9D9"/>
            <w:vAlign w:val="center"/>
          </w:tcPr>
          <w:p w:rsidR="00F70ADB" w:rsidRPr="005470F0" w:rsidRDefault="00F70ADB" w:rsidP="00F70ADB">
            <w:pPr>
              <w:spacing w:after="0" w:line="240" w:lineRule="auto"/>
              <w:jc w:val="center"/>
              <w:rPr>
                <w:rFonts w:ascii="Arial" w:eastAsia="Calibri" w:hAnsi="Arial" w:cs="Arial"/>
                <w:b/>
                <w:bCs/>
                <w:lang w:val="sr-Latn-CS" w:eastAsia="sr-Latn-CS"/>
              </w:rPr>
            </w:pPr>
            <w:r w:rsidRPr="005470F0">
              <w:rPr>
                <w:rFonts w:ascii="Arial" w:eastAsia="Calibri" w:hAnsi="Arial" w:cs="Arial"/>
                <w:b/>
                <w:bCs/>
                <w:lang w:val="sr-Latn-CS" w:eastAsia="sr-Latn-CS"/>
              </w:rPr>
              <w:t xml:space="preserve">Bitne karakteristike predmeta nabavke </w:t>
            </w:r>
          </w:p>
        </w:tc>
        <w:tc>
          <w:tcPr>
            <w:tcW w:w="1170" w:type="dxa"/>
            <w:tcBorders>
              <w:top w:val="single" w:sz="4" w:space="0" w:color="auto"/>
              <w:left w:val="single" w:sz="4" w:space="0" w:color="auto"/>
              <w:bottom w:val="single" w:sz="4" w:space="0" w:color="auto"/>
              <w:right w:val="single" w:sz="4" w:space="0" w:color="auto"/>
            </w:tcBorders>
            <w:shd w:val="clear" w:color="auto" w:fill="D9D9D9"/>
            <w:vAlign w:val="center"/>
          </w:tcPr>
          <w:p w:rsidR="00F70ADB" w:rsidRPr="005470F0" w:rsidRDefault="00F70ADB" w:rsidP="00F70ADB">
            <w:pPr>
              <w:spacing w:after="0" w:line="240" w:lineRule="auto"/>
              <w:jc w:val="center"/>
              <w:rPr>
                <w:rFonts w:ascii="Arial" w:eastAsia="Calibri" w:hAnsi="Arial" w:cs="Arial"/>
                <w:b/>
                <w:bCs/>
                <w:lang w:val="sr-Latn-CS" w:eastAsia="sr-Latn-CS"/>
              </w:rPr>
            </w:pPr>
            <w:r w:rsidRPr="005470F0">
              <w:rPr>
                <w:rFonts w:ascii="Arial" w:eastAsia="Calibri" w:hAnsi="Arial" w:cs="Arial"/>
                <w:b/>
                <w:bCs/>
                <w:lang w:val="sr-Latn-CS" w:eastAsia="sr-Latn-CS"/>
              </w:rPr>
              <w:t>Jedinica mjere</w:t>
            </w:r>
          </w:p>
        </w:tc>
        <w:tc>
          <w:tcPr>
            <w:tcW w:w="1246" w:type="dxa"/>
            <w:tcBorders>
              <w:top w:val="single" w:sz="8" w:space="0" w:color="auto"/>
              <w:left w:val="single" w:sz="4" w:space="0" w:color="auto"/>
              <w:bottom w:val="single" w:sz="8" w:space="0" w:color="auto"/>
              <w:right w:val="single" w:sz="8" w:space="0" w:color="auto"/>
            </w:tcBorders>
            <w:shd w:val="clear" w:color="auto" w:fill="D9D9D9"/>
            <w:vAlign w:val="center"/>
          </w:tcPr>
          <w:p w:rsidR="00F70ADB" w:rsidRPr="005470F0" w:rsidRDefault="00F70ADB" w:rsidP="00F70ADB">
            <w:pPr>
              <w:spacing w:after="0" w:line="240" w:lineRule="auto"/>
              <w:jc w:val="center"/>
              <w:rPr>
                <w:rFonts w:ascii="Arial" w:eastAsia="Calibri" w:hAnsi="Arial" w:cs="Arial"/>
                <w:b/>
                <w:bCs/>
                <w:lang w:val="sr-Latn-CS" w:eastAsia="sr-Latn-CS"/>
              </w:rPr>
            </w:pPr>
            <w:r w:rsidRPr="005470F0">
              <w:rPr>
                <w:rFonts w:ascii="Arial" w:eastAsia="Calibri" w:hAnsi="Arial" w:cs="Arial"/>
                <w:b/>
                <w:bCs/>
                <w:lang w:val="sr-Latn-CS" w:eastAsia="sr-Latn-CS"/>
              </w:rPr>
              <w:t xml:space="preserve">Količina </w:t>
            </w:r>
          </w:p>
        </w:tc>
      </w:tr>
      <w:tr w:rsidR="00B04602" w:rsidRPr="005470F0" w:rsidTr="00B04602">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B04602" w:rsidRPr="00B85BFC" w:rsidRDefault="00C230F0"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t>1.</w:t>
            </w:r>
          </w:p>
        </w:tc>
        <w:tc>
          <w:tcPr>
            <w:tcW w:w="1421" w:type="dxa"/>
            <w:tcBorders>
              <w:top w:val="single" w:sz="8" w:space="0" w:color="auto"/>
              <w:left w:val="nil"/>
              <w:bottom w:val="single" w:sz="8" w:space="0" w:color="auto"/>
              <w:right w:val="single" w:sz="4" w:space="0" w:color="auto"/>
            </w:tcBorders>
            <w:shd w:val="clear" w:color="auto" w:fill="auto"/>
            <w:vAlign w:val="center"/>
          </w:tcPr>
          <w:p w:rsidR="00B04602" w:rsidRPr="005470F0" w:rsidRDefault="00091299" w:rsidP="005470F0">
            <w:pPr>
              <w:spacing w:after="0" w:line="240" w:lineRule="auto"/>
              <w:rPr>
                <w:rFonts w:ascii="Arial" w:eastAsia="Calibri" w:hAnsi="Arial" w:cs="Arial"/>
                <w:bCs/>
                <w:lang w:val="sr-Latn-CS" w:eastAsia="sr-Latn-CS"/>
              </w:rPr>
            </w:pPr>
            <w:r w:rsidRPr="005470F0">
              <w:rPr>
                <w:rFonts w:ascii="Arial" w:eastAsia="Calibri" w:hAnsi="Arial" w:cs="Arial"/>
                <w:bCs/>
                <w:lang w:val="sr-Latn-CS" w:eastAsia="sr-Latn-CS"/>
              </w:rPr>
              <w:t xml:space="preserve">Žardinjera </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Žardinjera je savremenog dizajna, usaglašena sa funkcionalnim i estetskim zahtevima za spoljni</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mobilijar</w:t>
            </w:r>
            <w:proofErr w:type="gramEnd"/>
            <w:r w:rsidRPr="005470F0">
              <w:rPr>
                <w:rFonts w:ascii="Arial" w:eastAsia="Calibri" w:hAnsi="Arial" w:cs="Arial"/>
                <w:bCs/>
                <w:lang w:eastAsia="sr-Latn-CS"/>
              </w:rPr>
              <w:t xml:space="preserve">. Žardinjera je oblika kvadra sa zaobljenim </w:t>
            </w:r>
            <w:r w:rsidR="00942328">
              <w:rPr>
                <w:rFonts w:ascii="Arial" w:eastAsia="Calibri" w:hAnsi="Arial" w:cs="Arial"/>
                <w:bCs/>
                <w:lang w:eastAsia="sr-Latn-CS"/>
              </w:rPr>
              <w:t>ivicama, dimenzija 1</w:t>
            </w:r>
            <w:proofErr w:type="gramStart"/>
            <w:r w:rsidR="00942328">
              <w:rPr>
                <w:rFonts w:ascii="Arial" w:eastAsia="Calibri" w:hAnsi="Arial" w:cs="Arial"/>
                <w:bCs/>
                <w:lang w:eastAsia="sr-Latn-CS"/>
              </w:rPr>
              <w:t>,2</w:t>
            </w:r>
            <w:proofErr w:type="gramEnd"/>
            <w:r w:rsidR="00942328" w:rsidRPr="005470F0">
              <w:rPr>
                <w:rFonts w:ascii="Arial" w:eastAsia="Calibri" w:hAnsi="Arial" w:cs="Arial"/>
                <w:bCs/>
                <w:lang w:eastAsia="sr-Latn-CS"/>
              </w:rPr>
              <w:t xml:space="preserve"> </w:t>
            </w:r>
            <w:r w:rsidR="00942328">
              <w:rPr>
                <w:rFonts w:ascii="Arial" w:eastAsia="Calibri" w:hAnsi="Arial" w:cs="Arial"/>
                <w:bCs/>
                <w:lang w:eastAsia="sr-Latn-CS"/>
              </w:rPr>
              <w:t>m x 1,2m x h 0,74</w:t>
            </w:r>
            <w:r w:rsidRPr="005470F0">
              <w:rPr>
                <w:rFonts w:ascii="Arial" w:eastAsia="Calibri" w:hAnsi="Arial" w:cs="Arial"/>
                <w:bCs/>
                <w:lang w:eastAsia="sr-Latn-CS"/>
              </w:rPr>
              <w:t>m.</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Konstrukcija donjeg rama i bočnih stranica žardinjere je izradjena od </w:t>
            </w:r>
            <w:r w:rsidRPr="005470F0">
              <w:rPr>
                <w:rFonts w:ascii="Arial" w:eastAsia="Calibri" w:hAnsi="Arial" w:cs="Arial"/>
                <w:bCs/>
                <w:lang w:eastAsia="sr-Latn-CS"/>
              </w:rPr>
              <w:lastRenderedPageBreak/>
              <w:t>kutijastih i L profila, zavarenih,</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obrušenih</w:t>
            </w:r>
            <w:proofErr w:type="gramEnd"/>
            <w:r w:rsidRPr="005470F0">
              <w:rPr>
                <w:rFonts w:ascii="Arial" w:eastAsia="Calibri" w:hAnsi="Arial" w:cs="Arial"/>
                <w:bCs/>
                <w:lang w:eastAsia="sr-Latn-CS"/>
              </w:rPr>
              <w:t xml:space="preserve"> oštrih ivica, toplo cinkovanih i elektrostatički plastificiranih u boji po izboru Naručioca.</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Prednja, zadnja i dve bočne stranice žardinjere su pravougaonog oblika, a svaka od stranica je oblikovana</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od četiri drvene štafne tvrdog drveta Iroko, otpornog na uticaj atmosferskih uslova spoljašnje sredine, bez</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prslina, zaceplina, ulegnuća i oštećenja, vidljivih čvorova i pravih, bez uvijanja i deformacija, fino</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obrađenih, potom u tri premaza zaštićenih od negativnog uticaja atmosfere, sa posebnom zaštitom od UV</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zraka</w:t>
            </w:r>
            <w:proofErr w:type="gramEnd"/>
            <w:r w:rsidRPr="005470F0">
              <w:rPr>
                <w:rFonts w:ascii="Arial" w:eastAsia="Calibri" w:hAnsi="Arial" w:cs="Arial"/>
                <w:bCs/>
                <w:lang w:eastAsia="sr-Latn-CS"/>
              </w:rPr>
              <w:t>. Ovaj premaz u tri sloja obezbeđuje ujednačeni izgled i zaštitu drvenih elemenata sa svih strana bez</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izraženog</w:t>
            </w:r>
            <w:proofErr w:type="gramEnd"/>
            <w:r w:rsidRPr="005470F0">
              <w:rPr>
                <w:rFonts w:ascii="Arial" w:eastAsia="Calibri" w:hAnsi="Arial" w:cs="Arial"/>
                <w:bCs/>
                <w:lang w:eastAsia="sr-Latn-CS"/>
              </w:rPr>
              <w:t xml:space="preserve"> šarenila. Na uglovima žardinjere su pozicionirane lajsne i namenski profilisani ugaoni profili,</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zatvoreni sa gornje strane, pomoću kojih prednja i zadnja stranica pravougaonog oblika pod radijusom ka</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spolja</w:t>
            </w:r>
            <w:proofErr w:type="gramEnd"/>
            <w:r w:rsidRPr="005470F0">
              <w:rPr>
                <w:rFonts w:ascii="Arial" w:eastAsia="Calibri" w:hAnsi="Arial" w:cs="Arial"/>
                <w:bCs/>
                <w:lang w:eastAsia="sr-Latn-CS"/>
              </w:rPr>
              <w:t xml:space="preserve"> prelaze u bočne stranice žardinjere. Unutrašnja obloga žardinjere je izradjena od pocinkovanog</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čeličnog lima 2mm debljine i sastoji se od namenski profilisanih segmenata koji svojom gornjom</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savijenom površinom pokrivaju prednju, zadnju i obe bočne stranice štiteći drvenu oblogu od štetnih</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uticaja</w:t>
            </w:r>
            <w:proofErr w:type="gramEnd"/>
            <w:r w:rsidRPr="005470F0">
              <w:rPr>
                <w:rFonts w:ascii="Arial" w:eastAsia="Calibri" w:hAnsi="Arial" w:cs="Arial"/>
                <w:bCs/>
                <w:lang w:eastAsia="sr-Latn-CS"/>
              </w:rPr>
              <w:t xml:space="preserve"> atmosferalija. Dno žardinjere je izradjeno od pocinkovanog čeličnog lima 2mm debljine i</w:t>
            </w:r>
          </w:p>
          <w:p w:rsidR="00091299"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perforirano</w:t>
            </w:r>
            <w:proofErr w:type="gramEnd"/>
            <w:r w:rsidRPr="005470F0">
              <w:rPr>
                <w:rFonts w:ascii="Arial" w:eastAsia="Calibri" w:hAnsi="Arial" w:cs="Arial"/>
                <w:bCs/>
                <w:lang w:eastAsia="sr-Latn-CS"/>
              </w:rPr>
              <w:t xml:space="preserve"> je radi prolaska atmosferskih padavina. Žardinjera je samostojeća i oslanja se na četiri</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podešavajuće stopice namenski izradjene od toplo cinkovanog čelika i profilisane shodno konstrukciji i</w:t>
            </w:r>
          </w:p>
          <w:p w:rsidR="00B04602" w:rsidRPr="005470F0" w:rsidRDefault="00091299" w:rsidP="00091299">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estetici</w:t>
            </w:r>
            <w:proofErr w:type="gramEnd"/>
            <w:r w:rsidRPr="005470F0">
              <w:rPr>
                <w:rFonts w:ascii="Arial" w:eastAsia="Calibri" w:hAnsi="Arial" w:cs="Arial"/>
                <w:bCs/>
                <w:lang w:eastAsia="sr-Latn-CS"/>
              </w:rPr>
              <w:t xml:space="preserve"> žardinjere.</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B04602" w:rsidRPr="005470F0" w:rsidRDefault="00091299"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Kom</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B04602" w:rsidRPr="005470F0" w:rsidRDefault="00942328" w:rsidP="005470F0">
            <w:pPr>
              <w:spacing w:after="0" w:line="240" w:lineRule="auto"/>
              <w:jc w:val="center"/>
              <w:rPr>
                <w:rFonts w:ascii="Arial" w:eastAsia="Calibri" w:hAnsi="Arial" w:cs="Arial"/>
                <w:lang w:val="sr-Latn-CS" w:eastAsia="sr-Latn-CS"/>
              </w:rPr>
            </w:pPr>
            <w:r>
              <w:rPr>
                <w:rFonts w:ascii="Arial" w:eastAsia="Calibri" w:hAnsi="Arial" w:cs="Arial"/>
                <w:lang w:val="sr-Latn-CS" w:eastAsia="sr-Latn-CS"/>
              </w:rPr>
              <w:t>6</w:t>
            </w:r>
          </w:p>
        </w:tc>
      </w:tr>
      <w:tr w:rsidR="00091299" w:rsidRPr="005470F0" w:rsidTr="00B04602">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091299" w:rsidRPr="00B85BFC" w:rsidRDefault="00091299"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lastRenderedPageBreak/>
              <w:t>2.</w:t>
            </w:r>
          </w:p>
        </w:tc>
        <w:tc>
          <w:tcPr>
            <w:tcW w:w="1421" w:type="dxa"/>
            <w:tcBorders>
              <w:top w:val="single" w:sz="8" w:space="0" w:color="auto"/>
              <w:left w:val="nil"/>
              <w:bottom w:val="single" w:sz="8" w:space="0" w:color="auto"/>
              <w:right w:val="single" w:sz="4" w:space="0" w:color="auto"/>
            </w:tcBorders>
            <w:shd w:val="clear" w:color="auto" w:fill="auto"/>
            <w:vAlign w:val="center"/>
          </w:tcPr>
          <w:p w:rsidR="00091299" w:rsidRPr="005470F0" w:rsidRDefault="00091299" w:rsidP="005470F0">
            <w:pPr>
              <w:spacing w:after="0" w:line="240" w:lineRule="auto"/>
              <w:rPr>
                <w:rFonts w:ascii="Arial" w:eastAsia="Calibri" w:hAnsi="Arial" w:cs="Arial"/>
                <w:bCs/>
                <w:lang w:val="sr-Latn-CS" w:eastAsia="sr-Latn-CS"/>
              </w:rPr>
            </w:pPr>
            <w:r w:rsidRPr="005470F0">
              <w:rPr>
                <w:rFonts w:ascii="Arial" w:eastAsia="Calibri" w:hAnsi="Arial" w:cs="Arial"/>
                <w:bCs/>
                <w:lang w:val="sr-Latn-CS" w:eastAsia="sr-Latn-CS"/>
              </w:rPr>
              <w:t xml:space="preserve">Klupa </w:t>
            </w:r>
            <w:r w:rsidR="00691E15">
              <w:rPr>
                <w:rFonts w:ascii="Arial" w:eastAsia="Calibri" w:hAnsi="Arial" w:cs="Arial"/>
                <w:bCs/>
                <w:lang w:val="sr-Latn-CS" w:eastAsia="sr-Latn-CS"/>
              </w:rPr>
              <w:t>sa naslonom</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Klupa je savremenog dizajna sa livenim profilisanim nosačima uskladjenim sa formom i dizajnom modela klupe, usaglašena je sa funkcionalnim, ergonomskim zahtevima. Glavni nosači sedalnog i naslonskog dela klupe su odliveni od legure aluminijuma - silumin, garantovanog mehaničkog i hemijskog </w:t>
            </w:r>
            <w:r w:rsidRPr="005470F0">
              <w:rPr>
                <w:rFonts w:ascii="Arial" w:eastAsia="Calibri" w:hAnsi="Arial" w:cs="Arial"/>
                <w:bCs/>
                <w:lang w:eastAsia="sr-Latn-CS"/>
              </w:rPr>
              <w:lastRenderedPageBreak/>
              <w:t>sastava, koji ne korodira, plastificirano u boji po zahtevu Investitora, adekvatne čvrstoće, stabilnosti i trajnosti, s obzirom da su klupe namenjene javnoj upotrebi na otvorenom prostoru. Odlivci moraju biti homogene strukture i sastava (bez šljake, prljavštine, poroznosti, šupljina), ujednačene hrapavosti i izgleda površina, bez oštećenja, prslina i vidljivih deformacija (ulegnuća, ispupčenja i sl.). Svi eventualni varovi moraju biti pažljivo obrađeni, bez neravnina i rupa i bez vidljivih tragova brušenja, kako bi oblik izgledao monolitno – nalik odlivku. Spoljna obrada mora da zaštiti odlivke od oksidacije, atmosferskih uslova spoljašnje sredine i da bude otporna na habanje u normalnim uslovima eksploatacije.</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Odlivci moraju da imaju tačnu geometriju i kompletnu formu nepravilno trapezastog izgleda u kojoj se prednji vertikalni deo odlivka, nepravilno lučno savijen, u gornjem delu blago spušta i spaja sa zadnjim vertikalnim delom odlivka formirajući rukohvat, dok se zadnji vertikalni deo odlivka pod uglom manjim od pravog ugla u donjem delu spaja sa poprečnim donjim delom odlivka, koji pak spaja, u donjem delu, dva vertikalna dela odlivka. Iz krajnje donje tačke susreta zadnjeg vertikalnog dela odlivka i poprečnog donjeg dela odlivka se blago podiže, ka prednjem vertikalnom delu odlivka, liveni deo nepravilne forme koji se spaja sa kružno izlivenim manirom, smeštenim ispod sedalnog dela klupe, nastavljajući se ka prednjem vertikalnom delu stranice, dok se kružno izliveni manir spaja na vrhu sa polulučno savijenim livenim ojačanjem pozicioniranim u gornjem delu odlivka.</w:t>
            </w:r>
          </w:p>
          <w:p w:rsidR="00091299" w:rsidRPr="005470F0"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Zavrtnjevi moraju biti čelični standardnog kvaliteta (prema funkciji) i sa trajnom zaštitom od korozije (prohromski ili pocinkovani).</w:t>
            </w:r>
          </w:p>
          <w:p w:rsidR="00091299" w:rsidRDefault="00091299"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Sedište i naslon moraju biti izrađeni od štafli tvrdog egzotičnog drveta Iroko otpornog na uticaj atmosferskih uslova spoljašnje sredine, bez prslina, zaceplina, ulegnuća i oštećenja, </w:t>
            </w:r>
            <w:r w:rsidRPr="005470F0">
              <w:rPr>
                <w:rFonts w:ascii="Arial" w:eastAsia="Calibri" w:hAnsi="Arial" w:cs="Arial"/>
                <w:bCs/>
                <w:lang w:eastAsia="sr-Latn-CS"/>
              </w:rPr>
              <w:lastRenderedPageBreak/>
              <w:t>vidljivih čvorova i pravih, bez uvijanja i deformacija, fino obrađenih, zaobljenih ivica. Sve drvene štafle minimum (13 komada) moraju najpre da budu zaštićene postupkom impregnacije kako bi se obezbedila trajnost elemenata u eksterijeru. Završna obrada: premazom koje drvo štiti od atmosferskih uticaja i UV zračenja. Ovaj premaz u 2-3 nanosa treba da obezbedi ujednačen izgled i zaštitu drvenih elemenata sa svih strana – bez izraženog šarenila. Drvene štafle treba da kontinualno prate projektovanu liniju odnosno ergonomiju sedišta i naslona sa ravnomernim medjusobnim razmakom na način da se u naslonskom delu počinju razvijati u trapezasti podsklop. Svi drveni elementi se pričvršćuju zavrtnjevima čija je glava upuštena u nosač sa zadnje strane, bez vidljivih metalnih delova sa prednje strane štafli. Krajnje štafle su prilagodjene liniji odlivka, prateći istu. Sekundarni nosač koji povezuje dva odlivka je toplo cinkovana čelična cev Ø88</w:t>
            </w:r>
            <w:proofErr w:type="gramStart"/>
            <w:r w:rsidRPr="005470F0">
              <w:rPr>
                <w:rFonts w:ascii="Arial" w:eastAsia="Calibri" w:hAnsi="Arial" w:cs="Arial"/>
                <w:bCs/>
                <w:lang w:eastAsia="sr-Latn-CS"/>
              </w:rPr>
              <w:t>,9mm</w:t>
            </w:r>
            <w:proofErr w:type="gramEnd"/>
            <w:r w:rsidRPr="005470F0">
              <w:rPr>
                <w:rFonts w:ascii="Arial" w:eastAsia="Calibri" w:hAnsi="Arial" w:cs="Arial"/>
                <w:bCs/>
                <w:lang w:eastAsia="sr-Latn-CS"/>
              </w:rPr>
              <w:t xml:space="preserve"> sa sedalno – naslonskom toplo cinkovanom čeličnom podkonstrukcijom koja u svemu prati formu i oblik klupe.</w:t>
            </w:r>
          </w:p>
          <w:p w:rsidR="00691E15" w:rsidRDefault="00691E15" w:rsidP="00091299">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Di</w:t>
            </w:r>
            <w:r>
              <w:rPr>
                <w:rFonts w:ascii="Arial" w:eastAsia="Calibri" w:hAnsi="Arial" w:cs="Arial"/>
                <w:bCs/>
                <w:lang w:eastAsia="sr-Latn-CS"/>
              </w:rPr>
              <w:t>menzije klupe: (DXŠXV) (180cmX68</w:t>
            </w:r>
            <w:r w:rsidRPr="005470F0">
              <w:rPr>
                <w:rFonts w:ascii="Arial" w:eastAsia="Calibri" w:hAnsi="Arial" w:cs="Arial"/>
                <w:bCs/>
                <w:lang w:eastAsia="sr-Latn-CS"/>
              </w:rPr>
              <w:t>cmX</w:t>
            </w:r>
            <w:r>
              <w:rPr>
                <w:rFonts w:ascii="Arial" w:eastAsia="Calibri" w:hAnsi="Arial" w:cs="Arial"/>
                <w:bCs/>
                <w:lang w:eastAsia="sr-Latn-CS"/>
              </w:rPr>
              <w:t>83</w:t>
            </w:r>
            <w:r w:rsidRPr="005470F0">
              <w:rPr>
                <w:rFonts w:ascii="Arial" w:eastAsia="Calibri" w:hAnsi="Arial" w:cs="Arial"/>
                <w:bCs/>
                <w:lang w:eastAsia="sr-Latn-CS"/>
              </w:rPr>
              <w:t>cm ± 10%)</w:t>
            </w:r>
          </w:p>
          <w:p w:rsidR="00691E15" w:rsidRPr="005470F0" w:rsidRDefault="00691E15" w:rsidP="00091299">
            <w:pPr>
              <w:spacing w:after="0" w:line="240" w:lineRule="auto"/>
              <w:ind w:left="720"/>
              <w:contextualSpacing/>
              <w:rPr>
                <w:rFonts w:ascii="Arial" w:eastAsia="Calibri" w:hAnsi="Arial" w:cs="Arial"/>
                <w:bCs/>
                <w:lang w:eastAsia="sr-Latn-CS"/>
              </w:rPr>
            </w:pPr>
            <w:r>
              <w:rPr>
                <w:rFonts w:ascii="Arial" w:eastAsia="Calibri" w:hAnsi="Arial" w:cs="Arial"/>
                <w:bCs/>
                <w:lang w:eastAsia="sr-Latn-CS"/>
              </w:rPr>
              <w:t>Visina sedalnog dijela 44cm</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91299" w:rsidRPr="005470F0" w:rsidRDefault="00091299"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 xml:space="preserve">Kom </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091299" w:rsidRPr="005470F0" w:rsidRDefault="00091299"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t>25</w:t>
            </w:r>
          </w:p>
        </w:tc>
      </w:tr>
      <w:tr w:rsidR="00091299" w:rsidRPr="005470F0" w:rsidTr="00B04602">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091299" w:rsidRPr="00B85BFC" w:rsidRDefault="00761EB3"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lastRenderedPageBreak/>
              <w:t>3.</w:t>
            </w:r>
          </w:p>
        </w:tc>
        <w:tc>
          <w:tcPr>
            <w:tcW w:w="1421" w:type="dxa"/>
            <w:tcBorders>
              <w:top w:val="single" w:sz="8" w:space="0" w:color="auto"/>
              <w:left w:val="nil"/>
              <w:bottom w:val="single" w:sz="8" w:space="0" w:color="auto"/>
              <w:right w:val="single" w:sz="4" w:space="0" w:color="auto"/>
            </w:tcBorders>
            <w:shd w:val="clear" w:color="auto" w:fill="auto"/>
            <w:vAlign w:val="center"/>
          </w:tcPr>
          <w:p w:rsidR="00091299" w:rsidRPr="005470F0" w:rsidRDefault="00761EB3" w:rsidP="005470F0">
            <w:pPr>
              <w:spacing w:after="0" w:line="240" w:lineRule="auto"/>
              <w:rPr>
                <w:rFonts w:ascii="Arial" w:eastAsia="Calibri" w:hAnsi="Arial" w:cs="Arial"/>
                <w:bCs/>
                <w:lang w:val="sr-Latn-CS" w:eastAsia="sr-Latn-CS"/>
              </w:rPr>
            </w:pPr>
            <w:r w:rsidRPr="005470F0">
              <w:rPr>
                <w:rFonts w:ascii="Arial" w:eastAsia="Calibri" w:hAnsi="Arial" w:cs="Arial"/>
                <w:bCs/>
                <w:lang w:val="sr-Latn-CS" w:eastAsia="sr-Latn-CS"/>
              </w:rPr>
              <w:t xml:space="preserve">Klupa </w:t>
            </w:r>
            <w:r w:rsidR="00691E15">
              <w:rPr>
                <w:rFonts w:ascii="Arial" w:eastAsia="Calibri" w:hAnsi="Arial" w:cs="Arial"/>
                <w:bCs/>
                <w:lang w:val="sr-Latn-CS" w:eastAsia="sr-Latn-CS"/>
              </w:rPr>
              <w:t>bez naslona</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Klupa se sastoji od betonskih držača, marke betona MB30, sa čeličnom armaturnom mrežom, ukrasnih traka od nerđajućeg čelika - prohroma (2 kom.), pločice sa logom proizvodjača, metalnog rama-podkonstrukcije i drvenih štafni.</w:t>
            </w:r>
          </w:p>
          <w:p w:rsidR="00761EB3" w:rsidRPr="005470F0" w:rsidRDefault="00761EB3" w:rsidP="00761EB3">
            <w:pPr>
              <w:spacing w:after="0" w:line="240" w:lineRule="auto"/>
              <w:ind w:left="720"/>
              <w:contextualSpacing/>
              <w:rPr>
                <w:rFonts w:ascii="Arial" w:eastAsia="Calibri" w:hAnsi="Arial" w:cs="Arial"/>
                <w:bCs/>
                <w:lang w:eastAsia="sr-Latn-CS"/>
              </w:rPr>
            </w:pP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Betonski držači klupe, dimenzija 42cm dubine, 22cm širine i 45cm visine, su izradjeni od belog cementa i agregata mlevenog kamena u boji (polirani teraco kamen/kulir kamen/ belе boje sa primesama crnog i belog kamena, zrno granulacije 0-2) uz dodatak aditiva za kvalitet smese prevashodno kao zaštita od soli i mraza i čelične armaturne mreže debljine po proračunu da zadovolji stabilnost veze.  Armatura betonskih držača klupe je postavljena po proračunu i crtežu, u kalupu sa </w:t>
            </w:r>
            <w:r w:rsidRPr="005470F0">
              <w:rPr>
                <w:rFonts w:ascii="Arial" w:eastAsia="Calibri" w:hAnsi="Arial" w:cs="Arial"/>
                <w:bCs/>
                <w:lang w:eastAsia="sr-Latn-CS"/>
              </w:rPr>
              <w:lastRenderedPageBreak/>
              <w:t>definisanim mestom za logo proizvođača i 2 paralelno postavljena žleba dubine 8mm-9mm za ukrasne trake (lajsne) od nerđajućeg čelika – prohroma. Završna obrada po izlivanju iz kalupa je poliranje do postizanja mat glatke površine.</w:t>
            </w:r>
          </w:p>
          <w:p w:rsidR="00761EB3" w:rsidRPr="005470F0" w:rsidRDefault="00761EB3" w:rsidP="00761EB3">
            <w:pPr>
              <w:spacing w:after="0" w:line="240" w:lineRule="auto"/>
              <w:ind w:left="720"/>
              <w:contextualSpacing/>
              <w:rPr>
                <w:rFonts w:ascii="Arial" w:eastAsia="Calibri" w:hAnsi="Arial" w:cs="Arial"/>
                <w:bCs/>
                <w:lang w:eastAsia="sr-Latn-CS"/>
              </w:rPr>
            </w:pP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Metalni ram-podkonstrukcija, izrađena je od čeličnih profila, toplo cinkovanih i elektrostatički plastificiranih prahom za spoljnu upotrebu u boji po izboru Naručioca.</w:t>
            </w:r>
          </w:p>
          <w:p w:rsidR="00761EB3" w:rsidRPr="005470F0" w:rsidRDefault="00761EB3" w:rsidP="00761EB3">
            <w:pPr>
              <w:spacing w:after="0" w:line="240" w:lineRule="auto"/>
              <w:ind w:left="720"/>
              <w:contextualSpacing/>
              <w:rPr>
                <w:rFonts w:ascii="Arial" w:eastAsia="Calibri" w:hAnsi="Arial" w:cs="Arial"/>
                <w:bCs/>
                <w:lang w:eastAsia="sr-Latn-CS"/>
              </w:rPr>
            </w:pPr>
          </w:p>
          <w:p w:rsidR="00091299"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Na metalnom ramu – podkonstrukciji ušrafljene su podužno drvene štafne od tvrdog drveta Iroko, otporne na uticaj atmosferskih uslova spoljašnje sredine, bez prslina, zaceplina, ulegnuća i oštećenja, vidljivih čvorova i pravih, bez uvijanja i deformacija, fino obrađenih. Završna obrada: premazom koje drvo štiti od atmosferskih uticaja i UV zračenja. Ovaj premaz u tri nanosa treba da obezbedi ujednačen izgled i zaštitu drvenih elemenata sa svih strana – bez izraženog šarenila, čime se povećava trajnost proizvoda u eksterijeru. Ton premaza je po izboru Naručioca. Dimenzije klupe: (DXŠXV) (180cmX42cmX45cm ± 10%)</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091299" w:rsidRPr="005470F0" w:rsidRDefault="00761EB3"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 xml:space="preserve">Kom </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091299" w:rsidRPr="005470F0" w:rsidRDefault="00761EB3"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t>5</w:t>
            </w:r>
          </w:p>
        </w:tc>
      </w:tr>
      <w:tr w:rsidR="00761EB3" w:rsidRPr="005470F0" w:rsidTr="005470F0">
        <w:trPr>
          <w:trHeight w:val="2496"/>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761EB3" w:rsidRPr="00B85BFC" w:rsidRDefault="00761EB3"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lastRenderedPageBreak/>
              <w:t>4.</w:t>
            </w:r>
          </w:p>
        </w:tc>
        <w:tc>
          <w:tcPr>
            <w:tcW w:w="1421" w:type="dxa"/>
            <w:tcBorders>
              <w:top w:val="single" w:sz="8" w:space="0" w:color="auto"/>
              <w:left w:val="nil"/>
              <w:bottom w:val="single" w:sz="8" w:space="0" w:color="auto"/>
              <w:right w:val="single" w:sz="4" w:space="0" w:color="auto"/>
            </w:tcBorders>
            <w:shd w:val="clear" w:color="auto" w:fill="auto"/>
            <w:vAlign w:val="center"/>
          </w:tcPr>
          <w:p w:rsidR="00761EB3" w:rsidRPr="005470F0" w:rsidRDefault="00761EB3" w:rsidP="005470F0">
            <w:pPr>
              <w:spacing w:after="0" w:line="240" w:lineRule="auto"/>
              <w:rPr>
                <w:rFonts w:ascii="Arial" w:eastAsia="Calibri" w:hAnsi="Arial" w:cs="Arial"/>
                <w:bCs/>
                <w:lang w:val="sr-Latn-CS" w:eastAsia="sr-Latn-CS"/>
              </w:rPr>
            </w:pPr>
            <w:r w:rsidRPr="005470F0">
              <w:rPr>
                <w:rFonts w:ascii="Arial" w:eastAsia="Calibri" w:hAnsi="Arial" w:cs="Arial"/>
                <w:bCs/>
                <w:lang w:val="sr-Latn-CS" w:eastAsia="sr-Latn-CS"/>
              </w:rPr>
              <w:t xml:space="preserve">Česma </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Telo česme je polulučnog oblika, visine 111cm, u celosti izradjeno od legure aluminijuma silumin, homogene strukture i sastava, bez šljake, prljavštine, poroznosti, šupljina, ujednačene hrapavosti i izgleda površina, bez oštećenja, prslina i vidljivih deformacija. Svi tehnološki detalji odlivka (ulivci, spojevi, kanali i sl.) su pedantno uklonjeni bez tragova brušenja ili druge vrste obrade. Spoljna obrada štiti metalne delove od oksidacije, atmosferskih uslova spoljašnje sredine podneblja i otporna je na habanje u normalnim uslovima eksploatacije. U gornjem delu tela česme, na visini od 92cm, postavljena je specijalno za tu namenu izradjena pritisna slavina čvrste mesingane konstrukcije sa inoks AISI 304/316 rozetom, podesive dubine ugradnje sa samozatvarajućim mehanizmom i preporučenim radnim pritiskom od 3 bara. Stopa česme je kružnog oblika, </w:t>
            </w:r>
            <w:r w:rsidRPr="005470F0">
              <w:rPr>
                <w:rFonts w:ascii="Arial" w:eastAsia="Calibri" w:hAnsi="Arial" w:cs="Arial"/>
                <w:bCs/>
                <w:lang w:eastAsia="sr-Latn-CS"/>
              </w:rPr>
              <w:lastRenderedPageBreak/>
              <w:t xml:space="preserve">Ø24cm, izlivena od legure aluminijuma silumin. </w:t>
            </w:r>
          </w:p>
          <w:p w:rsidR="00761EB3" w:rsidRPr="005470F0" w:rsidRDefault="00761EB3" w:rsidP="00761EB3">
            <w:pPr>
              <w:spacing w:after="0" w:line="240" w:lineRule="auto"/>
              <w:ind w:left="720"/>
              <w:contextualSpacing/>
              <w:rPr>
                <w:rFonts w:ascii="Arial" w:eastAsia="Calibri" w:hAnsi="Arial" w:cs="Arial"/>
                <w:bCs/>
                <w:lang w:eastAsia="sr-Latn-CS"/>
              </w:rPr>
            </w:pP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Livena rešetka od legure aluminijuma se sastoji iz dva segmenta koji, medjusobno spojeni, čine polukružni oblik rešetke, kao i malom rešetkom izradjenom od nerdjajućeg čelika – inoksa AISI 304/316 pozicioniranom u središnjem delu livene rešetke. Livena rešetka je dimenzija 129cm x 65cm x 2cm. Svaki od segmenata je rešetkastog izgleda, tako da se elipsasti prorezi zrakasto šire čineći horizontalnu rešetku estetski i arhitektonski privlačnom, a zaštićeni su odgovarajućim premazima radi zaštite od korozije i drugih negativnih uticaja spoljne sredine i elektrostatički plastificirani u boji po zahtevu Naručioca.</w:t>
            </w:r>
          </w:p>
          <w:p w:rsidR="00761EB3" w:rsidRPr="005470F0" w:rsidRDefault="00761EB3" w:rsidP="00761EB3">
            <w:pPr>
              <w:spacing w:after="0" w:line="240" w:lineRule="auto"/>
              <w:ind w:left="720"/>
              <w:contextualSpacing/>
              <w:rPr>
                <w:rFonts w:ascii="Arial" w:eastAsia="Calibri" w:hAnsi="Arial" w:cs="Arial"/>
                <w:bCs/>
                <w:lang w:eastAsia="sr-Latn-CS"/>
              </w:rPr>
            </w:pP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Česma je opremljena sa betonskim koritom za prihvat otpadnih voda, namenski izradjenim prema dimenzijama česme. Takodje, česma se doprema sa već postavljenim vodovodnim instalacijama unutar nje i betonskim koritom za prihvat otpadnih voda.</w:t>
            </w:r>
          </w:p>
          <w:p w:rsidR="00761EB3" w:rsidRPr="005470F0" w:rsidRDefault="00761EB3" w:rsidP="00761EB3">
            <w:pPr>
              <w:spacing w:after="0" w:line="240" w:lineRule="auto"/>
              <w:ind w:left="720"/>
              <w:contextualSpacing/>
              <w:rPr>
                <w:rFonts w:ascii="Arial" w:eastAsia="Calibri" w:hAnsi="Arial" w:cs="Arial"/>
                <w:bCs/>
                <w:lang w:eastAsia="sr-Latn-CS"/>
              </w:rPr>
            </w:pPr>
          </w:p>
          <w:p w:rsidR="00761EB3" w:rsidRPr="005470F0" w:rsidRDefault="00761EB3" w:rsidP="004F74EC">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Svi elementi česme su dobro zaštićeni premazom odgovarajućeg prajmera </w:t>
            </w:r>
            <w:proofErr w:type="gramStart"/>
            <w:r w:rsidRPr="005470F0">
              <w:rPr>
                <w:rFonts w:ascii="Arial" w:eastAsia="Calibri" w:hAnsi="Arial" w:cs="Arial"/>
                <w:bCs/>
                <w:lang w:eastAsia="sr-Latn-CS"/>
              </w:rPr>
              <w:t>a</w:t>
            </w:r>
            <w:proofErr w:type="gramEnd"/>
            <w:r w:rsidRPr="005470F0">
              <w:rPr>
                <w:rFonts w:ascii="Arial" w:eastAsia="Calibri" w:hAnsi="Arial" w:cs="Arial"/>
                <w:bCs/>
                <w:lang w:eastAsia="sr-Latn-CS"/>
              </w:rPr>
              <w:t xml:space="preserve"> onda plastificirani u boji koju zahteva Naručilac. </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761EB3" w:rsidRPr="005470F0" w:rsidRDefault="00761EB3"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Kom</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761EB3" w:rsidRPr="005470F0" w:rsidRDefault="00761EB3"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t>1</w:t>
            </w:r>
          </w:p>
        </w:tc>
      </w:tr>
      <w:tr w:rsidR="00761EB3" w:rsidRPr="005470F0" w:rsidTr="00B04602">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761EB3" w:rsidRPr="00B85BFC" w:rsidRDefault="00761EB3"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lastRenderedPageBreak/>
              <w:t>5.</w:t>
            </w:r>
          </w:p>
        </w:tc>
        <w:tc>
          <w:tcPr>
            <w:tcW w:w="1421" w:type="dxa"/>
            <w:tcBorders>
              <w:top w:val="single" w:sz="8" w:space="0" w:color="auto"/>
              <w:left w:val="nil"/>
              <w:bottom w:val="single" w:sz="8" w:space="0" w:color="auto"/>
              <w:right w:val="single" w:sz="4" w:space="0" w:color="auto"/>
            </w:tcBorders>
            <w:shd w:val="clear" w:color="auto" w:fill="auto"/>
            <w:vAlign w:val="center"/>
          </w:tcPr>
          <w:p w:rsidR="00761EB3" w:rsidRPr="005470F0" w:rsidRDefault="005470F0" w:rsidP="005470F0">
            <w:pPr>
              <w:spacing w:after="0" w:line="240" w:lineRule="auto"/>
              <w:rPr>
                <w:rFonts w:ascii="Arial" w:eastAsia="Calibri" w:hAnsi="Arial" w:cs="Arial"/>
                <w:bCs/>
                <w:lang w:val="sr-Latn-CS" w:eastAsia="sr-Latn-CS"/>
              </w:rPr>
            </w:pPr>
            <w:r w:rsidRPr="005470F0">
              <w:rPr>
                <w:rFonts w:ascii="Arial" w:eastAsia="Calibri" w:hAnsi="Arial" w:cs="Arial"/>
                <w:bCs/>
                <w:lang w:val="sr-Latn-CS" w:eastAsia="sr-Latn-CS"/>
              </w:rPr>
              <w:t>Šah</w:t>
            </w:r>
            <w:r w:rsidR="00761EB3" w:rsidRPr="005470F0">
              <w:rPr>
                <w:rFonts w:ascii="Arial" w:eastAsia="Calibri" w:hAnsi="Arial" w:cs="Arial"/>
                <w:bCs/>
                <w:lang w:val="sr-Latn-CS" w:eastAsia="sr-Latn-CS"/>
              </w:rPr>
              <w:t xml:space="preserve"> set</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Šah set se sastoji od dve betonske klupe sa naslonom i betonskog stola sa šah tablom.</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Klupa sa naslonom se sastoji od betonskih držača (stranica), marke betona MB30, sa čeličnom armaturnom mrežom i pločice</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sa</w:t>
            </w:r>
            <w:proofErr w:type="gramEnd"/>
            <w:r w:rsidRPr="005470F0">
              <w:rPr>
                <w:rFonts w:ascii="Arial" w:eastAsia="Calibri" w:hAnsi="Arial" w:cs="Arial"/>
                <w:bCs/>
                <w:lang w:eastAsia="sr-Latn-CS"/>
              </w:rPr>
              <w:t xml:space="preserve"> logom proizvodjača, metalne podkonstrukcije i drvenih štafli.</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Betonski držači (stranice) klupe su izradjeni od belog cementa i agregatne mešavine mlevenog mermera u boji (polirani teraco</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kamen/kulir kamen, belo zrno i crno zrno granulacije 0-2) uz dodatak polipropilenskih vlakana i aditiva za kvalitet smese</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prevashodno</w:t>
            </w:r>
            <w:proofErr w:type="gramEnd"/>
            <w:r w:rsidRPr="005470F0">
              <w:rPr>
                <w:rFonts w:ascii="Arial" w:eastAsia="Calibri" w:hAnsi="Arial" w:cs="Arial"/>
                <w:bCs/>
                <w:lang w:eastAsia="sr-Latn-CS"/>
              </w:rPr>
              <w:t xml:space="preserve"> kao zaštita od soli i mraza i čelične armaturne mreže debljine po proračunu da zadovolji </w:t>
            </w:r>
            <w:r w:rsidRPr="005470F0">
              <w:rPr>
                <w:rFonts w:ascii="Arial" w:eastAsia="Calibri" w:hAnsi="Arial" w:cs="Arial"/>
                <w:bCs/>
                <w:lang w:eastAsia="sr-Latn-CS"/>
              </w:rPr>
              <w:lastRenderedPageBreak/>
              <w:t>stabilnost veze. Završna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obrada</w:t>
            </w:r>
            <w:proofErr w:type="gramEnd"/>
            <w:r w:rsidRPr="005470F0">
              <w:rPr>
                <w:rFonts w:ascii="Arial" w:eastAsia="Calibri" w:hAnsi="Arial" w:cs="Arial"/>
                <w:bCs/>
                <w:lang w:eastAsia="sr-Latn-CS"/>
              </w:rPr>
              <w:t xml:space="preserve"> po izlivanju iz kalupa je poliranje do postizanja mat glatke površine. Betonski držači klupe u donjem i srednjem delu</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imaju</w:t>
            </w:r>
            <w:proofErr w:type="gramEnd"/>
            <w:r w:rsidRPr="005470F0">
              <w:rPr>
                <w:rFonts w:ascii="Arial" w:eastAsia="Calibri" w:hAnsi="Arial" w:cs="Arial"/>
                <w:bCs/>
                <w:lang w:eastAsia="sr-Latn-CS"/>
              </w:rPr>
              <w:t xml:space="preserve"> žljebove širine 30mm.</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Metalna podkonstrukcija je izrađena od čeličnih profila, toplo cinkovanih i elektrostatički plastificiranih prahom za spoljnu</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upotrebu</w:t>
            </w:r>
            <w:proofErr w:type="gramEnd"/>
            <w:r w:rsidRPr="005470F0">
              <w:rPr>
                <w:rFonts w:ascii="Arial" w:eastAsia="Calibri" w:hAnsi="Arial" w:cs="Arial"/>
                <w:bCs/>
                <w:lang w:eastAsia="sr-Latn-CS"/>
              </w:rPr>
              <w:t xml:space="preserve"> u boji po izboru Naručioca.</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Na metalnoj podkonstrukciji ušrafljene su drvene štafle od tvrdog egzotičnog drveta Iroko, otporne na uticaj atmosferskih</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uslova spoljašnje sredine, bez prslina, zaceplina, ulegnuća i oštećenja, vidljivih čvorova i pravih, bez uvijanja i deformacija,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fino</w:t>
            </w:r>
            <w:proofErr w:type="gramEnd"/>
            <w:r w:rsidRPr="005470F0">
              <w:rPr>
                <w:rFonts w:ascii="Arial" w:eastAsia="Calibri" w:hAnsi="Arial" w:cs="Arial"/>
                <w:bCs/>
                <w:lang w:eastAsia="sr-Latn-CS"/>
              </w:rPr>
              <w:t xml:space="preserve"> obrađenih. Završna obrada: premazom koje drvo štiti od atmosferskih uticaja i UV zračenja. Ovaj premaz u tri nanosa</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treba da obezbedi ujednačen izgled i zaštitu drvenih elemenata sa svih strana – bez izraženog šarenila, čime se povećava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trajnost</w:t>
            </w:r>
            <w:proofErr w:type="gramEnd"/>
            <w:r w:rsidRPr="005470F0">
              <w:rPr>
                <w:rFonts w:ascii="Arial" w:eastAsia="Calibri" w:hAnsi="Arial" w:cs="Arial"/>
                <w:bCs/>
                <w:lang w:eastAsia="sr-Latn-CS"/>
              </w:rPr>
              <w:t xml:space="preserve"> proizvoda u eksterijeru. Ton premaza je po izboru Naručioca. Dimenzije klupe: Dužina klupe: 120cm, Širina klupe:</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60cm, Visina klupe: 78cm.</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Šah sto se sastoji od nosača šah stola, oblika zarubljene piramide i spoljne gornje ploče stola oblika kvadra.</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Nosač i spoljna ploča stola su izradjeni od belog cementa i agregatne mešavine mlevenog mermera u boji (polirani teraco</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kamen/kulir kamen, belo zrno i crno zrno granulacije 0-2) uz dodatak polipropilenskih vlakana i aditiva za kvalitet smese</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prevashodno</w:t>
            </w:r>
            <w:proofErr w:type="gramEnd"/>
            <w:r w:rsidRPr="005470F0">
              <w:rPr>
                <w:rFonts w:ascii="Arial" w:eastAsia="Calibri" w:hAnsi="Arial" w:cs="Arial"/>
                <w:bCs/>
                <w:lang w:eastAsia="sr-Latn-CS"/>
              </w:rPr>
              <w:t xml:space="preserve"> kao zaštita od soli i mraza i čelične armaturne mreže debljine po proračunu da zadovolji stabilnost veze. Završna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obrada</w:t>
            </w:r>
            <w:proofErr w:type="gramEnd"/>
            <w:r w:rsidRPr="005470F0">
              <w:rPr>
                <w:rFonts w:ascii="Arial" w:eastAsia="Calibri" w:hAnsi="Arial" w:cs="Arial"/>
                <w:bCs/>
                <w:lang w:eastAsia="sr-Latn-CS"/>
              </w:rPr>
              <w:t xml:space="preserve"> po izlivanju iz kalupa je poliranje do postizanja mat glatke površine. Na spoljašnjoj gornjoj površini ploče, u ravni sa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pločom</w:t>
            </w:r>
            <w:proofErr w:type="gramEnd"/>
            <w:r w:rsidRPr="005470F0">
              <w:rPr>
                <w:rFonts w:ascii="Arial" w:eastAsia="Calibri" w:hAnsi="Arial" w:cs="Arial"/>
                <w:bCs/>
                <w:lang w:eastAsia="sr-Latn-CS"/>
              </w:rPr>
              <w:t xml:space="preserve"> postavljene su 32 crne i 32 bele keramičke pločice razmeštene na način koji podražava šah. Dimenzije šah stola su</w:t>
            </w:r>
          </w:p>
          <w:p w:rsidR="00761EB3"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lastRenderedPageBreak/>
              <w:t>800mm x 800mm x h760mm.</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761EB3" w:rsidRPr="005470F0" w:rsidRDefault="005470F0"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Kom</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761EB3" w:rsidRPr="005470F0" w:rsidRDefault="005470F0"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t>4</w:t>
            </w:r>
          </w:p>
        </w:tc>
      </w:tr>
      <w:tr w:rsidR="00761EB3" w:rsidRPr="005470F0" w:rsidTr="00B04602">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761EB3" w:rsidRPr="00B85BFC" w:rsidRDefault="00761EB3"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lastRenderedPageBreak/>
              <w:t>6.</w:t>
            </w:r>
          </w:p>
        </w:tc>
        <w:tc>
          <w:tcPr>
            <w:tcW w:w="1421" w:type="dxa"/>
            <w:tcBorders>
              <w:top w:val="single" w:sz="8" w:space="0" w:color="auto"/>
              <w:left w:val="nil"/>
              <w:bottom w:val="single" w:sz="8" w:space="0" w:color="auto"/>
              <w:right w:val="single" w:sz="4" w:space="0" w:color="auto"/>
            </w:tcBorders>
            <w:shd w:val="clear" w:color="auto" w:fill="auto"/>
            <w:vAlign w:val="center"/>
          </w:tcPr>
          <w:p w:rsidR="00761EB3" w:rsidRPr="005470F0" w:rsidRDefault="00761EB3" w:rsidP="005470F0">
            <w:pPr>
              <w:spacing w:after="0" w:line="240" w:lineRule="auto"/>
              <w:rPr>
                <w:rFonts w:ascii="Arial" w:eastAsia="Calibri" w:hAnsi="Arial" w:cs="Arial"/>
                <w:bCs/>
                <w:lang w:val="sr-Latn-CS" w:eastAsia="sr-Latn-CS"/>
              </w:rPr>
            </w:pPr>
            <w:r w:rsidRPr="005470F0">
              <w:rPr>
                <w:rFonts w:ascii="Arial" w:eastAsia="Calibri" w:hAnsi="Arial" w:cs="Arial"/>
                <w:bCs/>
                <w:lang w:val="sr-Latn-CS" w:eastAsia="sr-Latn-CS"/>
              </w:rPr>
              <w:t>Korpa za otpadke</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Korpa za otpatke je modernog dizajna, funkcionalna, lako se održava pranjem i lako se prazni.</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Dimenzije kućišta korpe su Ø9 cm /Ø35 cm, visine 52 cm. Ukupna visina sa nosećim stubom je 121 cm. Liveno kućište u</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kome je smeštena posuda za smeće je konusno elipsastog oblika sa debljinom zida od 8 do 10 mm. Kućište korpe je izradjeno</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livenjem od legure silumin, garantovanog hemijskog i mehaničkog sastava potrebnih za funkciju korpe, a kači se na</w:t>
            </w:r>
          </w:p>
          <w:p w:rsidR="00761EB3" w:rsidRPr="005470F0" w:rsidRDefault="00761EB3" w:rsidP="00761EB3">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debelozidni</w:t>
            </w:r>
            <w:proofErr w:type="gramEnd"/>
            <w:r w:rsidRPr="005470F0">
              <w:rPr>
                <w:rFonts w:ascii="Arial" w:eastAsia="Calibri" w:hAnsi="Arial" w:cs="Arial"/>
                <w:bCs/>
                <w:lang w:eastAsia="sr-Latn-CS"/>
              </w:rPr>
              <w:t xml:space="preserve"> čelični stub 10 x 10 cm, pomoću namenski dizajnirane šelne koja je oblikom prilagodjena za tu namenu. U osnovi</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stub ima čeličnu anker ploču debljine 8 mm zbog stabilnosti kante, kao i rozetnu dimenzija 28cm x 28cm koja služi da se</w:t>
            </w:r>
          </w:p>
          <w:p w:rsidR="00761EB3" w:rsidRPr="005470F0" w:rsidRDefault="00761EB3" w:rsidP="00761EB3">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pokriju</w:t>
            </w:r>
            <w:proofErr w:type="gramEnd"/>
            <w:r w:rsidRPr="005470F0">
              <w:rPr>
                <w:rFonts w:ascii="Arial" w:eastAsia="Calibri" w:hAnsi="Arial" w:cs="Arial"/>
                <w:bCs/>
                <w:lang w:eastAsia="sr-Latn-CS"/>
              </w:rPr>
              <w:t xml:space="preserve"> ankerna ploča i anker vijci. Rozetna je livena od legure aluminijuma silumin. Korpa je opremljena pocinkovanim</w:t>
            </w:r>
          </w:p>
          <w:p w:rsidR="00761EB3" w:rsidRPr="005470F0" w:rsidRDefault="00761EB3" w:rsidP="00761EB3">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uloškom</w:t>
            </w:r>
            <w:proofErr w:type="gramEnd"/>
            <w:r w:rsidRPr="005470F0">
              <w:rPr>
                <w:rFonts w:ascii="Arial" w:eastAsia="Calibri" w:hAnsi="Arial" w:cs="Arial"/>
                <w:bCs/>
                <w:lang w:eastAsia="sr-Latn-CS"/>
              </w:rPr>
              <w:t xml:space="preserve"> debljine 0,5mm za prihvat otpada.</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Svi čelicni delovi su toplo cinkovani pa plastificirani u boji po želji investitora. Korpa obezbedjuje i izlazak ocednih tečnosti.</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Korpa za otpatke je finalno bojena u boji po izboru Naručioca.</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Odlivci su homogene strukture i sastava, bez šljake,prljavštine,poroznosti,šupljina, ujednačene hrapavosti i izgleda površina,</w:t>
            </w:r>
          </w:p>
          <w:p w:rsidR="00761EB3" w:rsidRPr="005470F0" w:rsidRDefault="00761EB3" w:rsidP="00761EB3">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bez</w:t>
            </w:r>
            <w:proofErr w:type="gramEnd"/>
            <w:r w:rsidRPr="005470F0">
              <w:rPr>
                <w:rFonts w:ascii="Arial" w:eastAsia="Calibri" w:hAnsi="Arial" w:cs="Arial"/>
                <w:bCs/>
                <w:lang w:eastAsia="sr-Latn-CS"/>
              </w:rPr>
              <w:t xml:space="preserve"> oštećenja, prslina i vidljivih deformacija (ulegnuća,ispupčenja i sl.). Svi tehnološki detalji odlivaka (ulivci,spojevi,kanali i</w:t>
            </w:r>
          </w:p>
          <w:p w:rsidR="00761EB3" w:rsidRPr="005470F0" w:rsidRDefault="00761EB3" w:rsidP="00761EB3">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sl</w:t>
            </w:r>
            <w:proofErr w:type="gramEnd"/>
            <w:r w:rsidRPr="005470F0">
              <w:rPr>
                <w:rFonts w:ascii="Arial" w:eastAsia="Calibri" w:hAnsi="Arial" w:cs="Arial"/>
                <w:bCs/>
                <w:lang w:eastAsia="sr-Latn-CS"/>
              </w:rPr>
              <w:t xml:space="preserve">.) </w:t>
            </w:r>
            <w:proofErr w:type="gramStart"/>
            <w:r w:rsidRPr="005470F0">
              <w:rPr>
                <w:rFonts w:ascii="Arial" w:eastAsia="Calibri" w:hAnsi="Arial" w:cs="Arial"/>
                <w:bCs/>
                <w:lang w:eastAsia="sr-Latn-CS"/>
              </w:rPr>
              <w:t>su</w:t>
            </w:r>
            <w:proofErr w:type="gramEnd"/>
            <w:r w:rsidRPr="005470F0">
              <w:rPr>
                <w:rFonts w:ascii="Arial" w:eastAsia="Calibri" w:hAnsi="Arial" w:cs="Arial"/>
                <w:bCs/>
                <w:lang w:eastAsia="sr-Latn-CS"/>
              </w:rPr>
              <w:t xml:space="preserve"> pedantno uklonjeni bez tragova brušenja ili druge vrste obrade. Spoljna obrada štiti metalne delove od oksidacije,</w:t>
            </w:r>
          </w:p>
          <w:p w:rsidR="00761EB3" w:rsidRPr="005470F0" w:rsidRDefault="00761EB3" w:rsidP="00761EB3">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atmosferskih</w:t>
            </w:r>
            <w:proofErr w:type="gramEnd"/>
            <w:r w:rsidRPr="005470F0">
              <w:rPr>
                <w:rFonts w:ascii="Arial" w:eastAsia="Calibri" w:hAnsi="Arial" w:cs="Arial"/>
                <w:bCs/>
                <w:lang w:eastAsia="sr-Latn-CS"/>
              </w:rPr>
              <w:t xml:space="preserve"> uslova spoljašnje sredine podneblja i otporna je na habanje u normalnim uslovima eksploatacije.</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Korpa se montira u zavisnosti od vrste podloge prema internom rešenju </w:t>
            </w:r>
            <w:r w:rsidRPr="005470F0">
              <w:rPr>
                <w:rFonts w:ascii="Arial" w:eastAsia="Calibri" w:hAnsi="Arial" w:cs="Arial"/>
                <w:bCs/>
                <w:lang w:eastAsia="sr-Latn-CS"/>
              </w:rPr>
              <w:lastRenderedPageBreak/>
              <w:t>proizvodjača, uz obezbedjenje potrebne stabilnosti.</w:t>
            </w:r>
          </w:p>
          <w:p w:rsidR="00761EB3" w:rsidRPr="005470F0" w:rsidRDefault="00761EB3" w:rsidP="00761EB3">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Ponuđač mora obezbjediti mogućnost montiranja na stub javne rasvjete. Način montiranja će se definisati prilikom poručivanja</w:t>
            </w:r>
            <w:r w:rsidR="005470F0" w:rsidRPr="005470F0">
              <w:rPr>
                <w:rFonts w:ascii="Arial" w:eastAsia="Calibri" w:hAnsi="Arial" w:cs="Arial"/>
                <w:bCs/>
                <w:lang w:eastAsia="sr-Latn-CS"/>
              </w:rPr>
              <w:t>.</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761EB3" w:rsidRPr="005470F0" w:rsidRDefault="005470F0"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 xml:space="preserve">Kom </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761EB3" w:rsidRPr="005470F0" w:rsidRDefault="005470F0"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t>5</w:t>
            </w:r>
          </w:p>
        </w:tc>
      </w:tr>
      <w:tr w:rsidR="005470F0" w:rsidRPr="005470F0" w:rsidTr="00B04602">
        <w:trPr>
          <w:trHeight w:val="389"/>
        </w:trPr>
        <w:tc>
          <w:tcPr>
            <w:tcW w:w="807" w:type="dxa"/>
            <w:tcBorders>
              <w:top w:val="single" w:sz="8" w:space="0" w:color="auto"/>
              <w:left w:val="single" w:sz="8" w:space="0" w:color="auto"/>
              <w:bottom w:val="single" w:sz="8" w:space="0" w:color="auto"/>
              <w:right w:val="single" w:sz="8" w:space="0" w:color="auto"/>
            </w:tcBorders>
            <w:shd w:val="clear" w:color="auto" w:fill="auto"/>
            <w:vAlign w:val="center"/>
          </w:tcPr>
          <w:p w:rsidR="005470F0" w:rsidRPr="00B85BFC" w:rsidRDefault="005470F0" w:rsidP="005470F0">
            <w:pPr>
              <w:spacing w:after="0" w:line="240" w:lineRule="auto"/>
              <w:jc w:val="center"/>
              <w:rPr>
                <w:rFonts w:ascii="Arial" w:eastAsia="Calibri" w:hAnsi="Arial" w:cs="Arial"/>
                <w:b/>
                <w:bCs/>
                <w:lang w:eastAsia="sr-Latn-CS"/>
              </w:rPr>
            </w:pPr>
            <w:r w:rsidRPr="00B85BFC">
              <w:rPr>
                <w:rFonts w:ascii="Arial" w:eastAsia="Calibri" w:hAnsi="Arial" w:cs="Arial"/>
                <w:b/>
                <w:bCs/>
                <w:lang w:eastAsia="sr-Latn-CS"/>
              </w:rPr>
              <w:lastRenderedPageBreak/>
              <w:t>7.</w:t>
            </w:r>
          </w:p>
        </w:tc>
        <w:tc>
          <w:tcPr>
            <w:tcW w:w="1421" w:type="dxa"/>
            <w:tcBorders>
              <w:top w:val="single" w:sz="8" w:space="0" w:color="auto"/>
              <w:left w:val="nil"/>
              <w:bottom w:val="single" w:sz="8" w:space="0" w:color="auto"/>
              <w:right w:val="single" w:sz="4" w:space="0" w:color="auto"/>
            </w:tcBorders>
            <w:shd w:val="clear" w:color="auto" w:fill="auto"/>
            <w:vAlign w:val="center"/>
          </w:tcPr>
          <w:p w:rsidR="005470F0" w:rsidRPr="005470F0" w:rsidRDefault="00B85BFC" w:rsidP="005470F0">
            <w:pPr>
              <w:spacing w:after="0" w:line="240" w:lineRule="auto"/>
              <w:rPr>
                <w:rFonts w:ascii="Arial" w:eastAsia="Calibri" w:hAnsi="Arial" w:cs="Arial"/>
                <w:bCs/>
                <w:lang w:val="sr-Latn-CS" w:eastAsia="sr-Latn-CS"/>
              </w:rPr>
            </w:pPr>
            <w:r>
              <w:rPr>
                <w:rFonts w:ascii="Arial" w:eastAsia="Calibri" w:hAnsi="Arial" w:cs="Arial"/>
                <w:bCs/>
                <w:lang w:val="sr-Latn-CS" w:eastAsia="sr-Latn-CS"/>
              </w:rPr>
              <w:t xml:space="preserve">Korpe za otpadke </w:t>
            </w:r>
          </w:p>
        </w:tc>
        <w:tc>
          <w:tcPr>
            <w:tcW w:w="4705" w:type="dxa"/>
            <w:tcBorders>
              <w:top w:val="single" w:sz="4" w:space="0" w:color="auto"/>
              <w:left w:val="single" w:sz="4" w:space="0" w:color="auto"/>
              <w:bottom w:val="single" w:sz="4" w:space="0" w:color="auto"/>
              <w:right w:val="single" w:sz="4" w:space="0" w:color="auto"/>
            </w:tcBorders>
            <w:shd w:val="clear" w:color="auto" w:fill="auto"/>
            <w:vAlign w:val="center"/>
          </w:tcPr>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Dimenzije kućišta korpe su Ø9 cm /Ø35 cm, visine 52 cm. Ukupna visina sa nosećim stubom je 121 cm. Liveno kućište u</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kome je smeštena posuda za smeće je konusno elipsastog oblika sa debljinom zida od 8 do 10 mm. Kućište korpe je izradjeno</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livenjem od legure silumin, garantovanog hemijskog i mehaničkog sastava potrebnih za funkciju korpe, a kači se na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debelozidni</w:t>
            </w:r>
            <w:proofErr w:type="gramEnd"/>
            <w:r w:rsidRPr="005470F0">
              <w:rPr>
                <w:rFonts w:ascii="Arial" w:eastAsia="Calibri" w:hAnsi="Arial" w:cs="Arial"/>
                <w:bCs/>
                <w:lang w:eastAsia="sr-Latn-CS"/>
              </w:rPr>
              <w:t xml:space="preserve"> čelični stub 10 x 10 cm, pomoću namenski dizajnirane šelne koja je oblikom prilagodjena za tu namenu. U osnovi</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stub ima čeličnu anker ploču debljine 8 mm zbog stabilnosti kante, kao i rozetnu koja služi da se pokriju ankerna ploča i anker</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vijci</w:t>
            </w:r>
            <w:proofErr w:type="gramEnd"/>
            <w:r w:rsidRPr="005470F0">
              <w:rPr>
                <w:rFonts w:ascii="Arial" w:eastAsia="Calibri" w:hAnsi="Arial" w:cs="Arial"/>
                <w:bCs/>
                <w:lang w:eastAsia="sr-Latn-CS"/>
              </w:rPr>
              <w:t>. Rozetna dimenzija 28cm x 28cm je livena od legure aluminjuma silumin. Korpa je opremljena pocinkovanim uloškom</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debljine</w:t>
            </w:r>
            <w:proofErr w:type="gramEnd"/>
            <w:r w:rsidRPr="005470F0">
              <w:rPr>
                <w:rFonts w:ascii="Arial" w:eastAsia="Calibri" w:hAnsi="Arial" w:cs="Arial"/>
                <w:bCs/>
                <w:lang w:eastAsia="sr-Latn-CS"/>
              </w:rPr>
              <w:t xml:space="preserve"> 0.5mm za prihvat otpada. Korpa za otpatke je opremljena i pepeljarom koja se trokrako spaja u centralni krug livenog</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poklopca gde se vrši proces gašenja cigareta koji se nakon toga odlaže u prihvatnu posudu pepeljare izradjenu od nerdjajućeg</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čelika</w:t>
            </w:r>
            <w:proofErr w:type="gramEnd"/>
            <w:r w:rsidRPr="005470F0">
              <w:rPr>
                <w:rFonts w:ascii="Arial" w:eastAsia="Calibri" w:hAnsi="Arial" w:cs="Arial"/>
                <w:bCs/>
                <w:lang w:eastAsia="sr-Latn-CS"/>
              </w:rPr>
              <w:t xml:space="preserve"> inoksa kroz jedan od tri otvora, a ona se nakon otvaranja prazni u uložak kante. Pepeljara sa prihvatnom posudom je</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zaštićena</w:t>
            </w:r>
            <w:proofErr w:type="gramEnd"/>
            <w:r w:rsidRPr="005470F0">
              <w:rPr>
                <w:rFonts w:ascii="Arial" w:eastAsia="Calibri" w:hAnsi="Arial" w:cs="Arial"/>
                <w:bCs/>
                <w:lang w:eastAsia="sr-Latn-CS"/>
              </w:rPr>
              <w:t xml:space="preserve"> od odnošenja i lako se prazni, pere i održava, a takođe korpa ima i poklopac liven od legure silumin. Poklopac štiti</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sadržaj</w:t>
            </w:r>
            <w:proofErr w:type="gramEnd"/>
            <w:r w:rsidRPr="005470F0">
              <w:rPr>
                <w:rFonts w:ascii="Arial" w:eastAsia="Calibri" w:hAnsi="Arial" w:cs="Arial"/>
                <w:bCs/>
                <w:lang w:eastAsia="sr-Latn-CS"/>
              </w:rPr>
              <w:t xml:space="preserve"> korpe od ulaska amosferskih padavina.</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Svi čelicni delovi su toplo cinkovani i plastificirani u boji po želji investitora. Korpa obezbedjuje i izlazak ocednih tečnosti.</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 xml:space="preserve">Korpa za otpatke je finalno bojena u boju po izboru Naručioca, izuzev prihvatne posude pepeljare koja se </w:t>
            </w:r>
            <w:r w:rsidRPr="005470F0">
              <w:rPr>
                <w:rFonts w:ascii="Arial" w:eastAsia="Calibri" w:hAnsi="Arial" w:cs="Arial"/>
                <w:bCs/>
                <w:lang w:eastAsia="sr-Latn-CS"/>
              </w:rPr>
              <w:lastRenderedPageBreak/>
              <w:t>izradjuje od čeličnog</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nerđajućeg</w:t>
            </w:r>
            <w:proofErr w:type="gramEnd"/>
            <w:r w:rsidRPr="005470F0">
              <w:rPr>
                <w:rFonts w:ascii="Arial" w:eastAsia="Calibri" w:hAnsi="Arial" w:cs="Arial"/>
                <w:bCs/>
                <w:lang w:eastAsia="sr-Latn-CS"/>
              </w:rPr>
              <w:t xml:space="preserve"> inox brušenog lima.</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Odlivci su homogene strukture i sastava, bez šljake,prljavštine,poroznosti,šupljina, ujednačene hrapavosti i izgleda površina,</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bez</w:t>
            </w:r>
            <w:proofErr w:type="gramEnd"/>
            <w:r w:rsidRPr="005470F0">
              <w:rPr>
                <w:rFonts w:ascii="Arial" w:eastAsia="Calibri" w:hAnsi="Arial" w:cs="Arial"/>
                <w:bCs/>
                <w:lang w:eastAsia="sr-Latn-CS"/>
              </w:rPr>
              <w:t xml:space="preserve"> oštećenja, prslina i vidljivih deformacija (ulegnuća,ispupčenja i sl.). Svi tehnološki detalji odlivaka (ulivci,spojevi,kanali i</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sl</w:t>
            </w:r>
            <w:proofErr w:type="gramEnd"/>
            <w:r w:rsidRPr="005470F0">
              <w:rPr>
                <w:rFonts w:ascii="Arial" w:eastAsia="Calibri" w:hAnsi="Arial" w:cs="Arial"/>
                <w:bCs/>
                <w:lang w:eastAsia="sr-Latn-CS"/>
              </w:rPr>
              <w:t xml:space="preserve">.) </w:t>
            </w:r>
            <w:proofErr w:type="gramStart"/>
            <w:r w:rsidRPr="005470F0">
              <w:rPr>
                <w:rFonts w:ascii="Arial" w:eastAsia="Calibri" w:hAnsi="Arial" w:cs="Arial"/>
                <w:bCs/>
                <w:lang w:eastAsia="sr-Latn-CS"/>
              </w:rPr>
              <w:t>su</w:t>
            </w:r>
            <w:proofErr w:type="gramEnd"/>
            <w:r w:rsidRPr="005470F0">
              <w:rPr>
                <w:rFonts w:ascii="Arial" w:eastAsia="Calibri" w:hAnsi="Arial" w:cs="Arial"/>
                <w:bCs/>
                <w:lang w:eastAsia="sr-Latn-CS"/>
              </w:rPr>
              <w:t xml:space="preserve"> pedantno uklonjeni bez tragova brušenja ili druge vrste obrade. Spoljna obrada štiti metalne delove od oksidacije,</w:t>
            </w:r>
          </w:p>
          <w:p w:rsidR="005470F0" w:rsidRPr="005470F0" w:rsidRDefault="005470F0" w:rsidP="005470F0">
            <w:pPr>
              <w:spacing w:after="0" w:line="240" w:lineRule="auto"/>
              <w:ind w:left="720"/>
              <w:contextualSpacing/>
              <w:rPr>
                <w:rFonts w:ascii="Arial" w:eastAsia="Calibri" w:hAnsi="Arial" w:cs="Arial"/>
                <w:bCs/>
                <w:lang w:eastAsia="sr-Latn-CS"/>
              </w:rPr>
            </w:pPr>
            <w:proofErr w:type="gramStart"/>
            <w:r w:rsidRPr="005470F0">
              <w:rPr>
                <w:rFonts w:ascii="Arial" w:eastAsia="Calibri" w:hAnsi="Arial" w:cs="Arial"/>
                <w:bCs/>
                <w:lang w:eastAsia="sr-Latn-CS"/>
              </w:rPr>
              <w:t>atmosferskih</w:t>
            </w:r>
            <w:proofErr w:type="gramEnd"/>
            <w:r w:rsidRPr="005470F0">
              <w:rPr>
                <w:rFonts w:ascii="Arial" w:eastAsia="Calibri" w:hAnsi="Arial" w:cs="Arial"/>
                <w:bCs/>
                <w:lang w:eastAsia="sr-Latn-CS"/>
              </w:rPr>
              <w:t xml:space="preserve"> uslova spoljašnje sredine podneblja i otporna je na habanje u normalnim uslovima eksploatacije.</w:t>
            </w:r>
          </w:p>
          <w:p w:rsidR="005470F0" w:rsidRPr="005470F0" w:rsidRDefault="005470F0" w:rsidP="005470F0">
            <w:pPr>
              <w:spacing w:after="0" w:line="240" w:lineRule="auto"/>
              <w:ind w:left="720"/>
              <w:contextualSpacing/>
              <w:rPr>
                <w:rFonts w:ascii="Arial" w:eastAsia="Calibri" w:hAnsi="Arial" w:cs="Arial"/>
                <w:bCs/>
                <w:lang w:eastAsia="sr-Latn-CS"/>
              </w:rPr>
            </w:pPr>
            <w:r w:rsidRPr="005470F0">
              <w:rPr>
                <w:rFonts w:ascii="Arial" w:eastAsia="Calibri" w:hAnsi="Arial" w:cs="Arial"/>
                <w:bCs/>
                <w:lang w:eastAsia="sr-Latn-CS"/>
              </w:rPr>
              <w:t>Korpa se montira u zavisnosti od vrste podloge prema internom rešenju proizvodjača, uz obezbedjenje potrebne stabilnosti.</w:t>
            </w:r>
            <w:r w:rsidRPr="005470F0">
              <w:t xml:space="preserve"> </w:t>
            </w:r>
            <w:r w:rsidRPr="005470F0">
              <w:rPr>
                <w:rFonts w:ascii="Arial" w:eastAsia="Calibri" w:hAnsi="Arial" w:cs="Arial"/>
                <w:bCs/>
                <w:lang w:eastAsia="sr-Latn-CS"/>
              </w:rPr>
              <w:t>Ponuđač mora obezbjediti mogućnost montiranja na stub javne rasvjete. Način montiranja će se definisati prilikom poručivanja.</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rsidR="005470F0" w:rsidRPr="005470F0" w:rsidRDefault="005470F0"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lastRenderedPageBreak/>
              <w:t>Kom</w:t>
            </w:r>
          </w:p>
        </w:tc>
        <w:tc>
          <w:tcPr>
            <w:tcW w:w="1246" w:type="dxa"/>
            <w:tcBorders>
              <w:top w:val="single" w:sz="8" w:space="0" w:color="auto"/>
              <w:left w:val="single" w:sz="4" w:space="0" w:color="auto"/>
              <w:bottom w:val="single" w:sz="8" w:space="0" w:color="auto"/>
              <w:right w:val="single" w:sz="8" w:space="0" w:color="auto"/>
            </w:tcBorders>
            <w:shd w:val="clear" w:color="auto" w:fill="auto"/>
            <w:vAlign w:val="center"/>
          </w:tcPr>
          <w:p w:rsidR="005470F0" w:rsidRPr="005470F0" w:rsidRDefault="005470F0" w:rsidP="005470F0">
            <w:pPr>
              <w:spacing w:after="0" w:line="240" w:lineRule="auto"/>
              <w:jc w:val="center"/>
              <w:rPr>
                <w:rFonts w:ascii="Arial" w:eastAsia="Calibri" w:hAnsi="Arial" w:cs="Arial"/>
                <w:lang w:val="sr-Latn-CS" w:eastAsia="sr-Latn-CS"/>
              </w:rPr>
            </w:pPr>
            <w:r w:rsidRPr="005470F0">
              <w:rPr>
                <w:rFonts w:ascii="Arial" w:eastAsia="Calibri" w:hAnsi="Arial" w:cs="Arial"/>
                <w:lang w:val="sr-Latn-CS" w:eastAsia="sr-Latn-CS"/>
              </w:rPr>
              <w:t>5</w:t>
            </w:r>
          </w:p>
        </w:tc>
      </w:tr>
    </w:tbl>
    <w:p w:rsidR="00E87A4D" w:rsidRDefault="00E87A4D" w:rsidP="00E87A4D">
      <w:pPr>
        <w:spacing w:after="0" w:line="240" w:lineRule="auto"/>
        <w:rPr>
          <w:rFonts w:ascii="Arial" w:eastAsia="Times New Roman" w:hAnsi="Arial" w:cs="Arial"/>
          <w:color w:val="000000"/>
          <w:sz w:val="24"/>
          <w:szCs w:val="24"/>
        </w:rPr>
      </w:pPr>
    </w:p>
    <w:p w:rsidR="00313BDE" w:rsidRPr="00F70ADB" w:rsidRDefault="00313BDE" w:rsidP="003F603B">
      <w:pPr>
        <w:pStyle w:val="ListParagraph"/>
        <w:spacing w:after="0" w:line="240" w:lineRule="auto"/>
        <w:rPr>
          <w:rFonts w:ascii="Arial" w:eastAsia="Times New Roman" w:hAnsi="Arial" w:cs="Arial"/>
          <w:color w:val="000000"/>
          <w:sz w:val="24"/>
          <w:szCs w:val="24"/>
        </w:rPr>
      </w:pPr>
    </w:p>
    <w:p w:rsidR="00E87A4D" w:rsidRDefault="00E87A4D" w:rsidP="00E87A4D">
      <w:pPr>
        <w:spacing w:after="0" w:line="240" w:lineRule="auto"/>
        <w:rPr>
          <w:rFonts w:ascii="Arial" w:eastAsia="Times New Roman" w:hAnsi="Arial" w:cs="Arial"/>
          <w:sz w:val="24"/>
          <w:szCs w:val="24"/>
        </w:rPr>
      </w:pPr>
    </w:p>
    <w:p w:rsidR="00073E0D" w:rsidRDefault="00073E0D" w:rsidP="00E87A4D">
      <w:pPr>
        <w:spacing w:after="0" w:line="240" w:lineRule="auto"/>
        <w:rPr>
          <w:rFonts w:ascii="Arial" w:eastAsia="Times New Roman" w:hAnsi="Arial" w:cs="Arial"/>
          <w:sz w:val="24"/>
          <w:szCs w:val="24"/>
        </w:rPr>
      </w:pPr>
    </w:p>
    <w:p w:rsidR="00073E0D" w:rsidRPr="00E87A4D" w:rsidRDefault="00073E0D" w:rsidP="00E87A4D">
      <w:pPr>
        <w:spacing w:after="0" w:line="240" w:lineRule="auto"/>
        <w:rPr>
          <w:rFonts w:ascii="Arial" w:eastAsia="Times New Roman" w:hAnsi="Arial" w:cs="Arial"/>
          <w:sz w:val="24"/>
          <w:szCs w:val="24"/>
        </w:rPr>
      </w:pPr>
    </w:p>
    <w:p w:rsidR="00E87A4D" w:rsidRPr="00E87A4D" w:rsidRDefault="00E87A4D" w:rsidP="00E87A4D">
      <w:pPr>
        <w:pBdr>
          <w:top w:val="single" w:sz="4" w:space="1" w:color="auto"/>
          <w:left w:val="single" w:sz="4" w:space="4" w:color="auto"/>
          <w:bottom w:val="single" w:sz="4" w:space="1" w:color="auto"/>
          <w:right w:val="single" w:sz="4" w:space="4" w:color="auto"/>
        </w:pBdr>
        <w:shd w:val="clear" w:color="auto" w:fill="BFBFBF"/>
        <w:spacing w:after="0" w:line="240" w:lineRule="auto"/>
        <w:jc w:val="both"/>
        <w:rPr>
          <w:rFonts w:ascii="Arial" w:eastAsia="Times New Roman" w:hAnsi="Arial" w:cs="Arial"/>
          <w:b/>
          <w:i/>
          <w:sz w:val="24"/>
          <w:szCs w:val="24"/>
        </w:rPr>
      </w:pPr>
      <w:r w:rsidRPr="00E87A4D">
        <w:rPr>
          <w:rFonts w:ascii="Arial" w:eastAsia="Times New Roman" w:hAnsi="Arial" w:cs="Arial"/>
          <w:b/>
          <w:i/>
          <w:sz w:val="24"/>
          <w:szCs w:val="24"/>
        </w:rPr>
        <w:t xml:space="preserve">Zahtjevi u pogledu načina izvršavanja predmeta nabavke koji su </w:t>
      </w:r>
      <w:proofErr w:type="gramStart"/>
      <w:r w:rsidRPr="00E87A4D">
        <w:rPr>
          <w:rFonts w:ascii="Arial" w:eastAsia="Times New Roman" w:hAnsi="Arial" w:cs="Arial"/>
          <w:b/>
          <w:i/>
          <w:sz w:val="24"/>
          <w:szCs w:val="24"/>
        </w:rPr>
        <w:t>od</w:t>
      </w:r>
      <w:proofErr w:type="gramEnd"/>
      <w:r w:rsidRPr="00E87A4D">
        <w:rPr>
          <w:rFonts w:ascii="Arial" w:eastAsia="Times New Roman" w:hAnsi="Arial" w:cs="Arial"/>
          <w:b/>
          <w:i/>
          <w:sz w:val="24"/>
          <w:szCs w:val="24"/>
        </w:rPr>
        <w:t xml:space="preserve"> značaja za sačinjavanje ponude i izvršenje ugovora</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073E0D" w:rsidRPr="00073E0D" w:rsidRDefault="00073E0D" w:rsidP="00073E0D">
      <w:pPr>
        <w:spacing w:after="0" w:line="240" w:lineRule="auto"/>
        <w:jc w:val="both"/>
        <w:rPr>
          <w:rFonts w:ascii="Arial" w:eastAsia="Times New Roman" w:hAnsi="Arial" w:cs="Arial"/>
          <w:sz w:val="24"/>
          <w:szCs w:val="24"/>
        </w:rPr>
      </w:pPr>
      <w:r w:rsidRPr="00073E0D">
        <w:rPr>
          <w:rFonts w:ascii="Arial" w:eastAsia="Times New Roman" w:hAnsi="Arial" w:cs="Arial"/>
          <w:sz w:val="24"/>
          <w:szCs w:val="24"/>
        </w:rPr>
        <w:sym w:font="Wingdings" w:char="F0A8"/>
      </w:r>
      <w:r w:rsidRPr="00073E0D">
        <w:rPr>
          <w:rFonts w:ascii="Arial" w:eastAsia="Times New Roman" w:hAnsi="Arial" w:cs="Arial"/>
          <w:sz w:val="24"/>
          <w:szCs w:val="24"/>
        </w:rPr>
        <w:t xml:space="preserve"> Rok</w:t>
      </w:r>
      <w:r w:rsidR="004F57C6">
        <w:rPr>
          <w:rFonts w:ascii="Arial" w:eastAsia="Times New Roman" w:hAnsi="Arial" w:cs="Arial"/>
          <w:sz w:val="24"/>
          <w:szCs w:val="24"/>
        </w:rPr>
        <w:t xml:space="preserve"> izvršenja ugovora je najviše </w:t>
      </w:r>
      <w:r w:rsidR="005470F0">
        <w:rPr>
          <w:rFonts w:ascii="Arial" w:eastAsia="Times New Roman" w:hAnsi="Arial" w:cs="Arial"/>
          <w:sz w:val="24"/>
          <w:szCs w:val="24"/>
        </w:rPr>
        <w:t>25</w:t>
      </w:r>
      <w:r w:rsidRPr="00073E0D">
        <w:rPr>
          <w:rFonts w:ascii="Arial" w:eastAsia="Times New Roman" w:hAnsi="Arial" w:cs="Arial"/>
          <w:sz w:val="24"/>
          <w:szCs w:val="24"/>
        </w:rPr>
        <w:t xml:space="preserve"> </w:t>
      </w:r>
      <w:proofErr w:type="gramStart"/>
      <w:r w:rsidRPr="00073E0D">
        <w:rPr>
          <w:rFonts w:ascii="Arial" w:eastAsia="Times New Roman" w:hAnsi="Arial" w:cs="Arial"/>
          <w:sz w:val="24"/>
          <w:szCs w:val="24"/>
        </w:rPr>
        <w:t>dana</w:t>
      </w:r>
      <w:proofErr w:type="gramEnd"/>
      <w:r w:rsidRPr="00073E0D">
        <w:rPr>
          <w:rFonts w:ascii="Arial" w:eastAsia="Times New Roman" w:hAnsi="Arial" w:cs="Arial"/>
          <w:sz w:val="24"/>
          <w:szCs w:val="24"/>
        </w:rPr>
        <w:t xml:space="preserve"> od dana zaključivanja ugovora.</w:t>
      </w:r>
    </w:p>
    <w:p w:rsidR="00E87A4D" w:rsidRPr="00073E0D" w:rsidRDefault="00E87A4D" w:rsidP="00E87A4D">
      <w:pPr>
        <w:spacing w:after="0" w:line="240" w:lineRule="auto"/>
        <w:jc w:val="both"/>
        <w:rPr>
          <w:rFonts w:ascii="Arial" w:eastAsia="Times New Roman" w:hAnsi="Arial" w:cs="Arial"/>
          <w:sz w:val="24"/>
          <w:szCs w:val="24"/>
        </w:rPr>
      </w:pPr>
      <w:r w:rsidRPr="00073E0D">
        <w:rPr>
          <w:rFonts w:ascii="Arial" w:eastAsia="Times New Roman" w:hAnsi="Arial" w:cs="Arial"/>
          <w:sz w:val="24"/>
          <w:szCs w:val="24"/>
        </w:rPr>
        <w:sym w:font="Wingdings" w:char="F0A8"/>
      </w:r>
      <w:r w:rsidRPr="00073E0D">
        <w:rPr>
          <w:rFonts w:ascii="Arial" w:eastAsia="Times New Roman" w:hAnsi="Arial" w:cs="Arial"/>
          <w:sz w:val="24"/>
          <w:szCs w:val="24"/>
        </w:rPr>
        <w:t xml:space="preserve"> Mjesto izvršenja ugovora je </w:t>
      </w:r>
      <w:r w:rsidR="00021EDA" w:rsidRPr="00073E0D">
        <w:rPr>
          <w:rFonts w:ascii="Arial" w:eastAsia="Times New Roman" w:hAnsi="Arial" w:cs="Arial"/>
          <w:sz w:val="24"/>
          <w:szCs w:val="24"/>
        </w:rPr>
        <w:t>magacin naručioca ulica Narodne Revolucije bb</w:t>
      </w:r>
    </w:p>
    <w:p w:rsidR="00E87A4D" w:rsidRPr="00073E0D" w:rsidRDefault="00E87A4D" w:rsidP="00E87A4D">
      <w:pPr>
        <w:spacing w:after="0" w:line="240" w:lineRule="auto"/>
        <w:jc w:val="both"/>
        <w:rPr>
          <w:rFonts w:ascii="Arial" w:eastAsia="Calibri" w:hAnsi="Arial" w:cs="Arial"/>
          <w:sz w:val="24"/>
          <w:szCs w:val="24"/>
        </w:rPr>
      </w:pPr>
      <w:r w:rsidRPr="00073E0D">
        <w:rPr>
          <w:rFonts w:ascii="Arial" w:eastAsia="Calibri" w:hAnsi="Arial" w:cs="Arial"/>
          <w:sz w:val="24"/>
          <w:szCs w:val="24"/>
        </w:rPr>
        <w:sym w:font="Wingdings" w:char="F0A8"/>
      </w:r>
      <w:r w:rsidRPr="00073E0D">
        <w:rPr>
          <w:rFonts w:ascii="Arial" w:eastAsia="Calibri" w:hAnsi="Arial" w:cs="Arial"/>
          <w:sz w:val="24"/>
          <w:szCs w:val="24"/>
        </w:rPr>
        <w:t xml:space="preserve"> Rok plaćanja </w:t>
      </w:r>
      <w:r w:rsidR="00691E15">
        <w:rPr>
          <w:rFonts w:ascii="Arial" w:eastAsia="Calibri" w:hAnsi="Arial" w:cs="Arial"/>
          <w:sz w:val="24"/>
          <w:szCs w:val="24"/>
        </w:rPr>
        <w:t>30</w:t>
      </w:r>
      <w:r w:rsidR="004F57C6">
        <w:rPr>
          <w:rFonts w:ascii="Arial" w:eastAsia="Calibri" w:hAnsi="Arial" w:cs="Arial"/>
          <w:sz w:val="24"/>
          <w:szCs w:val="24"/>
        </w:rPr>
        <w:t xml:space="preserve"> </w:t>
      </w:r>
      <w:proofErr w:type="gramStart"/>
      <w:r w:rsidR="004F57C6">
        <w:rPr>
          <w:rFonts w:ascii="Arial" w:eastAsia="Calibri" w:hAnsi="Arial" w:cs="Arial"/>
          <w:sz w:val="24"/>
          <w:szCs w:val="24"/>
        </w:rPr>
        <w:t>dan</w:t>
      </w:r>
      <w:r w:rsidR="00691E15">
        <w:rPr>
          <w:rFonts w:ascii="Arial" w:eastAsia="Calibri" w:hAnsi="Arial" w:cs="Arial"/>
          <w:sz w:val="24"/>
          <w:szCs w:val="24"/>
        </w:rPr>
        <w:t>a</w:t>
      </w:r>
      <w:proofErr w:type="gramEnd"/>
      <w:r w:rsidR="00691E15">
        <w:rPr>
          <w:rFonts w:ascii="Arial" w:eastAsia="Calibri" w:hAnsi="Arial" w:cs="Arial"/>
          <w:sz w:val="24"/>
          <w:szCs w:val="24"/>
        </w:rPr>
        <w:t xml:space="preserve"> od</w:t>
      </w:r>
      <w:r w:rsidR="00824225" w:rsidRPr="00073E0D">
        <w:rPr>
          <w:rFonts w:ascii="Arial" w:eastAsia="Calibri" w:hAnsi="Arial" w:cs="Arial"/>
          <w:sz w:val="24"/>
          <w:szCs w:val="24"/>
        </w:rPr>
        <w:t xml:space="preserve"> isporuke robe</w:t>
      </w:r>
    </w:p>
    <w:p w:rsidR="00E87A4D" w:rsidRPr="00073E0D" w:rsidRDefault="00E87A4D" w:rsidP="00E87A4D">
      <w:pPr>
        <w:spacing w:after="0" w:line="240" w:lineRule="auto"/>
        <w:ind w:left="720" w:hanging="720"/>
        <w:jc w:val="both"/>
        <w:rPr>
          <w:rFonts w:ascii="Arial" w:eastAsia="Calibri" w:hAnsi="Arial" w:cs="Arial"/>
          <w:sz w:val="24"/>
          <w:szCs w:val="24"/>
        </w:rPr>
      </w:pPr>
      <w:r w:rsidRPr="00073E0D">
        <w:rPr>
          <w:rFonts w:ascii="Arial" w:eastAsia="Calibri" w:hAnsi="Arial" w:cs="Arial"/>
          <w:sz w:val="24"/>
          <w:szCs w:val="24"/>
        </w:rPr>
        <w:sym w:font="Wingdings" w:char="F0A8"/>
      </w:r>
      <w:r w:rsidRPr="00073E0D">
        <w:rPr>
          <w:rFonts w:ascii="Arial" w:eastAsia="Calibri" w:hAnsi="Arial" w:cs="Arial"/>
          <w:sz w:val="24"/>
          <w:szCs w:val="24"/>
        </w:rPr>
        <w:t xml:space="preserve"> Način plaćanja je: </w:t>
      </w:r>
      <w:r w:rsidR="00235DA3" w:rsidRPr="00073E0D">
        <w:rPr>
          <w:rFonts w:ascii="Arial" w:eastAsia="Calibri" w:hAnsi="Arial" w:cs="Arial"/>
          <w:sz w:val="24"/>
          <w:szCs w:val="24"/>
        </w:rPr>
        <w:t>virmanski</w:t>
      </w:r>
    </w:p>
    <w:p w:rsidR="00491519" w:rsidRPr="00073E0D" w:rsidRDefault="00491519" w:rsidP="00313BDE">
      <w:pPr>
        <w:spacing w:after="0" w:line="240" w:lineRule="auto"/>
        <w:rPr>
          <w:rFonts w:ascii="Arial" w:eastAsia="Times New Roman" w:hAnsi="Arial" w:cs="Arial"/>
          <w:sz w:val="24"/>
          <w:szCs w:val="24"/>
        </w:rPr>
      </w:pPr>
    </w:p>
    <w:p w:rsidR="00E87A4D" w:rsidRPr="00073E0D" w:rsidRDefault="00E87A4D" w:rsidP="00E87A4D">
      <w:pPr>
        <w:spacing w:after="0" w:line="240" w:lineRule="auto"/>
        <w:jc w:val="both"/>
        <w:rPr>
          <w:rFonts w:ascii="Arial" w:eastAsia="Times New Roman" w:hAnsi="Arial" w:cs="Arial"/>
          <w:sz w:val="24"/>
          <w:szCs w:val="24"/>
        </w:rPr>
      </w:pPr>
    </w:p>
    <w:p w:rsidR="00E87A4D" w:rsidRPr="00073E0D" w:rsidRDefault="00E87A4D" w:rsidP="00E87A4D">
      <w:pPr>
        <w:spacing w:after="0" w:line="240" w:lineRule="auto"/>
        <w:jc w:val="both"/>
        <w:rPr>
          <w:rFonts w:ascii="Arial" w:eastAsia="Times New Roman" w:hAnsi="Arial" w:cs="Arial"/>
          <w:sz w:val="24"/>
          <w:szCs w:val="24"/>
        </w:rPr>
      </w:pPr>
    </w:p>
    <w:p w:rsidR="00E87A4D" w:rsidRPr="00073E0D" w:rsidRDefault="00E87A4D" w:rsidP="00E87A4D">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sz w:val="24"/>
          <w:szCs w:val="24"/>
        </w:rPr>
      </w:pPr>
      <w:r w:rsidRPr="00073E0D">
        <w:rPr>
          <w:rFonts w:ascii="Arial" w:eastAsia="Times New Roman" w:hAnsi="Arial" w:cs="Arial"/>
          <w:b/>
          <w:bCs/>
          <w:sz w:val="24"/>
          <w:szCs w:val="24"/>
        </w:rPr>
        <w:t>3. SREDSTVA FINANSIJSKOG OBEZBJEĐENJA UGOVORA O JAVNOJ NABAVCI</w:t>
      </w:r>
    </w:p>
    <w:p w:rsidR="00E87A4D" w:rsidRPr="00073E0D" w:rsidRDefault="00E87A4D" w:rsidP="00E87A4D">
      <w:pPr>
        <w:spacing w:after="0" w:line="240" w:lineRule="auto"/>
        <w:jc w:val="both"/>
        <w:rPr>
          <w:rFonts w:ascii="Arial" w:eastAsia="Times New Roman" w:hAnsi="Arial" w:cs="Arial"/>
          <w:sz w:val="24"/>
          <w:szCs w:val="24"/>
        </w:rPr>
      </w:pPr>
    </w:p>
    <w:p w:rsidR="00E87A4D" w:rsidRPr="00073E0D" w:rsidRDefault="00E87A4D" w:rsidP="00E87A4D">
      <w:pPr>
        <w:spacing w:after="0" w:line="240" w:lineRule="auto"/>
        <w:jc w:val="both"/>
        <w:rPr>
          <w:rFonts w:ascii="Arial" w:eastAsia="Times New Roman" w:hAnsi="Arial" w:cs="Arial"/>
          <w:sz w:val="24"/>
          <w:szCs w:val="24"/>
        </w:rPr>
      </w:pPr>
      <w:r w:rsidRPr="00073E0D">
        <w:rPr>
          <w:rFonts w:ascii="Arial" w:eastAsia="Times New Roman" w:hAnsi="Arial" w:cs="Arial"/>
          <w:sz w:val="24"/>
          <w:szCs w:val="24"/>
        </w:rPr>
        <w:t>Ponuđač čija ponuda bude izabrana kao najpovoljnija je dužan da uz potpisan ugovor o javnoj nabavci dostavi naručiocu:</w:t>
      </w:r>
    </w:p>
    <w:p w:rsidR="00E87A4D" w:rsidRPr="00073E0D" w:rsidRDefault="00E87A4D" w:rsidP="00E87A4D">
      <w:pPr>
        <w:spacing w:after="0" w:line="240" w:lineRule="auto"/>
        <w:jc w:val="both"/>
        <w:rPr>
          <w:rFonts w:ascii="Arial" w:eastAsia="Times New Roman" w:hAnsi="Arial" w:cs="Arial"/>
          <w:sz w:val="24"/>
          <w:szCs w:val="24"/>
        </w:rPr>
      </w:pPr>
      <w:r w:rsidRPr="00073E0D">
        <w:rPr>
          <w:rFonts w:ascii="Arial" w:eastAsia="Times New Roman" w:hAnsi="Arial" w:cs="Arial"/>
          <w:sz w:val="24"/>
          <w:szCs w:val="24"/>
        </w:rPr>
        <w:sym w:font="Wingdings" w:char="F0A8"/>
      </w:r>
      <w:proofErr w:type="gramStart"/>
      <w:r w:rsidRPr="00073E0D">
        <w:rPr>
          <w:rFonts w:ascii="Arial" w:eastAsia="Times New Roman" w:hAnsi="Arial" w:cs="Arial"/>
          <w:sz w:val="24"/>
          <w:szCs w:val="24"/>
        </w:rPr>
        <w:t>garancij</w:t>
      </w:r>
      <w:r w:rsidR="00235705" w:rsidRPr="00073E0D">
        <w:rPr>
          <w:rFonts w:ascii="Arial" w:eastAsia="Times New Roman" w:hAnsi="Arial" w:cs="Arial"/>
          <w:sz w:val="24"/>
          <w:szCs w:val="24"/>
        </w:rPr>
        <w:t>u</w:t>
      </w:r>
      <w:proofErr w:type="gramEnd"/>
      <w:r w:rsidR="00235705" w:rsidRPr="00073E0D">
        <w:rPr>
          <w:rFonts w:ascii="Arial" w:eastAsia="Times New Roman" w:hAnsi="Arial" w:cs="Arial"/>
          <w:sz w:val="24"/>
          <w:szCs w:val="24"/>
        </w:rPr>
        <w:t xml:space="preserve"> za dobro izvršenje ugovora </w:t>
      </w:r>
      <w:r w:rsidRPr="00073E0D">
        <w:rPr>
          <w:rFonts w:ascii="Arial" w:eastAsia="Times New Roman" w:hAnsi="Arial" w:cs="Arial"/>
          <w:sz w:val="24"/>
          <w:szCs w:val="24"/>
        </w:rPr>
        <w:t xml:space="preserve">, za slučaj povrede ugovorenih obaveza u iznosu od </w:t>
      </w:r>
      <w:r w:rsidR="00235705" w:rsidRPr="00073E0D">
        <w:rPr>
          <w:rFonts w:ascii="Arial" w:eastAsia="Times New Roman" w:hAnsi="Arial" w:cs="Arial"/>
          <w:sz w:val="24"/>
          <w:szCs w:val="24"/>
        </w:rPr>
        <w:t>5</w:t>
      </w:r>
      <w:r w:rsidRPr="00073E0D">
        <w:rPr>
          <w:rFonts w:ascii="Arial" w:eastAsia="Times New Roman" w:hAnsi="Arial" w:cs="Arial"/>
          <w:sz w:val="24"/>
          <w:szCs w:val="24"/>
        </w:rPr>
        <w:t xml:space="preserve">% od vrijednosti ugovora </w:t>
      </w:r>
    </w:p>
    <w:p w:rsidR="00E87A4D" w:rsidRPr="00073E0D" w:rsidRDefault="00E87A4D" w:rsidP="00E87A4D">
      <w:pPr>
        <w:spacing w:after="0" w:line="240" w:lineRule="auto"/>
        <w:jc w:val="both"/>
        <w:rPr>
          <w:rFonts w:ascii="Arial" w:eastAsia="Times New Roman" w:hAnsi="Arial" w:cs="Arial"/>
          <w:sz w:val="24"/>
          <w:szCs w:val="24"/>
        </w:rPr>
      </w:pPr>
    </w:p>
    <w:p w:rsidR="00E87A4D" w:rsidRPr="00073E0D" w:rsidRDefault="00E87A4D" w:rsidP="00E87A4D">
      <w:pPr>
        <w:spacing w:after="0" w:line="240" w:lineRule="auto"/>
        <w:rPr>
          <w:rFonts w:ascii="Arial" w:eastAsia="Times New Roman" w:hAnsi="Arial" w:cs="Arial"/>
          <w:sz w:val="24"/>
          <w:szCs w:val="24"/>
        </w:rPr>
      </w:pPr>
    </w:p>
    <w:p w:rsidR="00E87A4D" w:rsidRPr="00073E0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rPr>
      </w:pPr>
      <w:bookmarkStart w:id="2" w:name="_Toc44578272"/>
      <w:r w:rsidRPr="00073E0D">
        <w:rPr>
          <w:rFonts w:ascii="Arial" w:eastAsia="Times New Roman" w:hAnsi="Arial" w:cs="Arial"/>
          <w:b/>
          <w:bCs/>
          <w:sz w:val="24"/>
          <w:szCs w:val="24"/>
        </w:rPr>
        <w:t>METODOLOGIJA VREDNOVANJA PONUDA</w:t>
      </w:r>
      <w:bookmarkEnd w:id="2"/>
    </w:p>
    <w:p w:rsidR="00E87A4D" w:rsidRPr="00073E0D" w:rsidRDefault="00E87A4D" w:rsidP="00E87A4D">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lastRenderedPageBreak/>
        <w:t xml:space="preserve">Naručilac </w:t>
      </w:r>
      <w:proofErr w:type="gramStart"/>
      <w:r w:rsidRPr="00073E0D">
        <w:rPr>
          <w:rFonts w:ascii="Arial" w:eastAsia="Times New Roman" w:hAnsi="Arial" w:cs="Arial"/>
          <w:sz w:val="24"/>
          <w:szCs w:val="24"/>
        </w:rPr>
        <w:t>će</w:t>
      </w:r>
      <w:proofErr w:type="gramEnd"/>
      <w:r w:rsidRPr="00073E0D">
        <w:rPr>
          <w:rFonts w:ascii="Arial" w:eastAsia="Times New Roman" w:hAnsi="Arial" w:cs="Arial"/>
          <w:sz w:val="24"/>
          <w:szCs w:val="24"/>
        </w:rPr>
        <w:t xml:space="preserve"> u postupku javne nabavki izabrati ekonomski najpovoljniju ponudu, primjenom pristupa isplativosti, po osnovu kriterijuma: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proofErr w:type="gramStart"/>
      <w:r w:rsidRPr="00073E0D">
        <w:rPr>
          <w:rFonts w:ascii="Arial" w:eastAsia="Times New Roman" w:hAnsi="Arial" w:cs="Arial"/>
          <w:sz w:val="24"/>
          <w:szCs w:val="24"/>
        </w:rPr>
        <w:t>odnos</w:t>
      </w:r>
      <w:proofErr w:type="gramEnd"/>
      <w:r w:rsidRPr="00073E0D">
        <w:rPr>
          <w:rFonts w:ascii="Arial" w:eastAsia="Times New Roman" w:hAnsi="Arial" w:cs="Arial"/>
          <w:sz w:val="24"/>
          <w:szCs w:val="24"/>
        </w:rPr>
        <w:t xml:space="preserve"> cijene i kvaliteta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Naručilac se opredijelio za vrednovanje ponuda po kriterijumu odnos cijene i </w:t>
      </w:r>
      <w:proofErr w:type="gramStart"/>
      <w:r w:rsidRPr="00073E0D">
        <w:rPr>
          <w:rFonts w:ascii="Arial" w:eastAsia="Times New Roman" w:hAnsi="Arial" w:cs="Arial"/>
          <w:sz w:val="24"/>
          <w:szCs w:val="24"/>
        </w:rPr>
        <w:t>kvaliteta ,</w:t>
      </w:r>
      <w:proofErr w:type="gramEnd"/>
      <w:r w:rsidRPr="00073E0D">
        <w:rPr>
          <w:rFonts w:ascii="Arial" w:eastAsia="Times New Roman" w:hAnsi="Arial" w:cs="Arial"/>
          <w:sz w:val="24"/>
          <w:szCs w:val="24"/>
        </w:rPr>
        <w:t xml:space="preserve"> a shodno Pravilniku o metodologiji načina vrednovanja ponuda u postupku javne nabavke,vrednovanje će se vršiti na osnovu sljedećih parametara:</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1. Parametar: Cijena (C) ..................maksimalan broj bodova 90 </w:t>
      </w: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2. Parametar: Kvalitet (K) ...............maksimalan broj bodova 10 </w:t>
      </w: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Ukupan broj bodova = broj bodova za ponuđenu cijenu (C) + broj bodova za kvalitet (K)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numPr>
          <w:ilvl w:val="0"/>
          <w:numId w:val="8"/>
        </w:num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Parametar cijena (C) vrednovaće se </w:t>
      </w:r>
      <w:proofErr w:type="gramStart"/>
      <w:r w:rsidRPr="00073E0D">
        <w:rPr>
          <w:rFonts w:ascii="Arial" w:eastAsia="Times New Roman" w:hAnsi="Arial" w:cs="Arial"/>
          <w:sz w:val="24"/>
          <w:szCs w:val="24"/>
        </w:rPr>
        <w:t>na</w:t>
      </w:r>
      <w:proofErr w:type="gramEnd"/>
      <w:r w:rsidRPr="00073E0D">
        <w:rPr>
          <w:rFonts w:ascii="Arial" w:eastAsia="Times New Roman" w:hAnsi="Arial" w:cs="Arial"/>
          <w:sz w:val="24"/>
          <w:szCs w:val="24"/>
        </w:rPr>
        <w:t xml:space="preserve"> sljedeći način: max 90 bodova za izbor najpovoljnije ponude primjenom parametra najniža ponuđena cijena, kao osnova za vrednovanje uzimaju se ponudjene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Broj bodova(C</w:t>
      </w:r>
      <w:proofErr w:type="gramStart"/>
      <w:r w:rsidRPr="00073E0D">
        <w:rPr>
          <w:rFonts w:ascii="Arial" w:eastAsia="Times New Roman" w:hAnsi="Arial" w:cs="Arial"/>
          <w:sz w:val="24"/>
          <w:szCs w:val="24"/>
        </w:rPr>
        <w:t>)=</w:t>
      </w:r>
      <w:proofErr w:type="gramEnd"/>
      <w:r w:rsidRPr="00073E0D">
        <w:rPr>
          <w:rFonts w:ascii="Arial" w:eastAsia="Times New Roman" w:hAnsi="Arial" w:cs="Arial"/>
          <w:sz w:val="24"/>
          <w:szCs w:val="24"/>
        </w:rPr>
        <w:t xml:space="preserve"> (najniža ponudjena cijena bez PDV / ponudjena cijena bez PDV) ×90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Ako je ponuđena cijena 0</w:t>
      </w:r>
      <w:proofErr w:type="gramStart"/>
      <w:r w:rsidRPr="00073E0D">
        <w:rPr>
          <w:rFonts w:ascii="Arial" w:eastAsia="Times New Roman" w:hAnsi="Arial" w:cs="Arial"/>
          <w:sz w:val="24"/>
          <w:szCs w:val="24"/>
        </w:rPr>
        <w:t>,00</w:t>
      </w:r>
      <w:proofErr w:type="gramEnd"/>
      <w:r w:rsidRPr="00073E0D">
        <w:rPr>
          <w:rFonts w:ascii="Arial" w:eastAsia="Times New Roman" w:hAnsi="Arial" w:cs="Arial"/>
          <w:sz w:val="24"/>
          <w:szCs w:val="24"/>
        </w:rPr>
        <w:t xml:space="preserve"> EUR-a prilikom vrednovanja te cijene po parametru najniža ponuđena cijena uzima se da je ponuđena cijena 0,01 EUR.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numPr>
          <w:ilvl w:val="0"/>
          <w:numId w:val="8"/>
        </w:num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Parametar kvalitet (K) vrednovaće se na sljedeći način: max 10 bodova Za izbor najpovoljnije ponude primjenom parametra kvalitet, kao osnova za vrednovanje uzima se </w:t>
      </w:r>
      <w:r w:rsidR="00073E0D" w:rsidRPr="00073E0D">
        <w:rPr>
          <w:rFonts w:ascii="Arial" w:eastAsia="Times New Roman" w:hAnsi="Arial" w:cs="Arial"/>
          <w:sz w:val="24"/>
          <w:szCs w:val="24"/>
        </w:rPr>
        <w:t xml:space="preserve">rok isporuke </w:t>
      </w:r>
    </w:p>
    <w:p w:rsidR="00823815" w:rsidRPr="00073E0D" w:rsidRDefault="00823815" w:rsidP="00823815">
      <w:pPr>
        <w:spacing w:after="0" w:line="240" w:lineRule="auto"/>
        <w:rPr>
          <w:rFonts w:ascii="Arial" w:eastAsia="Times New Roman" w:hAnsi="Arial" w:cs="Arial"/>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Ponuđač </w:t>
      </w:r>
      <w:proofErr w:type="gramStart"/>
      <w:r w:rsidRPr="00073E0D">
        <w:rPr>
          <w:rFonts w:ascii="Arial" w:eastAsia="Times New Roman" w:hAnsi="Arial" w:cs="Arial"/>
          <w:sz w:val="24"/>
          <w:szCs w:val="24"/>
        </w:rPr>
        <w:t>sa</w:t>
      </w:r>
      <w:proofErr w:type="gramEnd"/>
      <w:r w:rsidRPr="00073E0D">
        <w:rPr>
          <w:rFonts w:ascii="Arial" w:eastAsia="Times New Roman" w:hAnsi="Arial" w:cs="Arial"/>
          <w:sz w:val="24"/>
          <w:szCs w:val="24"/>
        </w:rPr>
        <w:t xml:space="preserve"> </w:t>
      </w:r>
      <w:r w:rsidR="00073E0D" w:rsidRPr="00073E0D">
        <w:rPr>
          <w:rFonts w:ascii="Arial" w:eastAsia="Times New Roman" w:hAnsi="Arial" w:cs="Arial"/>
          <w:sz w:val="24"/>
          <w:szCs w:val="24"/>
        </w:rPr>
        <w:t>najmanjim</w:t>
      </w:r>
      <w:r w:rsidRPr="00073E0D">
        <w:rPr>
          <w:rFonts w:ascii="Arial" w:eastAsia="Times New Roman" w:hAnsi="Arial" w:cs="Arial"/>
          <w:sz w:val="24"/>
          <w:szCs w:val="24"/>
        </w:rPr>
        <w:t>ponuđenim</w:t>
      </w:r>
      <w:r w:rsidR="00313BDE" w:rsidRPr="00073E0D">
        <w:rPr>
          <w:rFonts w:ascii="Arial" w:eastAsia="Times New Roman" w:hAnsi="Arial" w:cs="Arial"/>
          <w:sz w:val="24"/>
          <w:szCs w:val="24"/>
        </w:rPr>
        <w:t xml:space="preserve"> rokom</w:t>
      </w:r>
      <w:r w:rsidR="00073E0D" w:rsidRPr="00073E0D">
        <w:rPr>
          <w:rFonts w:ascii="Arial" w:eastAsia="Times New Roman" w:hAnsi="Arial" w:cs="Arial"/>
          <w:sz w:val="24"/>
          <w:szCs w:val="24"/>
        </w:rPr>
        <w:t xml:space="preserve"> isporuke dobija</w:t>
      </w:r>
      <w:r w:rsidRPr="00073E0D">
        <w:rPr>
          <w:rFonts w:ascii="Arial" w:eastAsia="Times New Roman" w:hAnsi="Arial" w:cs="Arial"/>
          <w:sz w:val="24"/>
          <w:szCs w:val="24"/>
        </w:rPr>
        <w:t xml:space="preserve"> maksimalni broj bodova u skladu sa ovim parametrom, a drugi ponuđači dobijaju proporcionalno manji broj bodova po formuli: </w:t>
      </w:r>
    </w:p>
    <w:p w:rsidR="00823815" w:rsidRPr="00824225" w:rsidRDefault="00823815" w:rsidP="00823815">
      <w:pPr>
        <w:spacing w:after="0" w:line="240" w:lineRule="auto"/>
        <w:rPr>
          <w:rFonts w:ascii="Arial" w:eastAsia="Times New Roman" w:hAnsi="Arial" w:cs="Arial"/>
          <w:color w:val="FF0000"/>
          <w:sz w:val="24"/>
          <w:szCs w:val="24"/>
        </w:rPr>
      </w:pPr>
    </w:p>
    <w:p w:rsidR="00823815" w:rsidRPr="00073E0D" w:rsidRDefault="00823815" w:rsidP="00823815">
      <w:pPr>
        <w:spacing w:after="0" w:line="240" w:lineRule="auto"/>
        <w:rPr>
          <w:rFonts w:ascii="Arial" w:eastAsia="Times New Roman" w:hAnsi="Arial" w:cs="Arial"/>
          <w:sz w:val="24"/>
          <w:szCs w:val="24"/>
        </w:rPr>
      </w:pPr>
      <w:r w:rsidRPr="00073E0D">
        <w:rPr>
          <w:rFonts w:ascii="Arial" w:eastAsia="Times New Roman" w:hAnsi="Arial" w:cs="Arial"/>
          <w:sz w:val="24"/>
          <w:szCs w:val="24"/>
        </w:rPr>
        <w:t xml:space="preserve">Broj </w:t>
      </w:r>
      <w:proofErr w:type="gramStart"/>
      <w:r w:rsidRPr="00073E0D">
        <w:rPr>
          <w:rFonts w:ascii="Arial" w:eastAsia="Times New Roman" w:hAnsi="Arial" w:cs="Arial"/>
          <w:sz w:val="24"/>
          <w:szCs w:val="24"/>
        </w:rPr>
        <w:t>bodova(</w:t>
      </w:r>
      <w:proofErr w:type="gramEnd"/>
      <w:r w:rsidRPr="00073E0D">
        <w:rPr>
          <w:rFonts w:ascii="Arial" w:eastAsia="Times New Roman" w:hAnsi="Arial" w:cs="Arial"/>
          <w:sz w:val="24"/>
          <w:szCs w:val="24"/>
        </w:rPr>
        <w:t>K)</w:t>
      </w:r>
      <w:r w:rsidR="00073E0D" w:rsidRPr="00073E0D">
        <w:rPr>
          <w:rFonts w:ascii="Arial" w:eastAsia="Times New Roman" w:hAnsi="Arial" w:cs="Arial"/>
          <w:sz w:val="24"/>
          <w:szCs w:val="24"/>
        </w:rPr>
        <w:t xml:space="preserve"> =</w:t>
      </w:r>
      <w:r w:rsidRPr="00073E0D">
        <w:rPr>
          <w:rFonts w:ascii="Arial" w:eastAsia="Times New Roman" w:hAnsi="Arial" w:cs="Arial"/>
          <w:sz w:val="24"/>
          <w:szCs w:val="24"/>
        </w:rPr>
        <w:t>(</w:t>
      </w:r>
      <w:r w:rsidR="00073E0D" w:rsidRPr="00073E0D">
        <w:rPr>
          <w:rFonts w:ascii="Arial" w:eastAsia="Times New Roman" w:hAnsi="Arial" w:cs="Arial"/>
          <w:sz w:val="24"/>
          <w:szCs w:val="24"/>
        </w:rPr>
        <w:t xml:space="preserve">najmanjii ponuđeni rok isporuke </w:t>
      </w:r>
      <w:r w:rsidRPr="00073E0D">
        <w:rPr>
          <w:rFonts w:ascii="Arial" w:eastAsia="Times New Roman" w:hAnsi="Arial" w:cs="Arial"/>
          <w:sz w:val="24"/>
          <w:szCs w:val="24"/>
        </w:rPr>
        <w:t xml:space="preserve">/ </w:t>
      </w:r>
      <w:r w:rsidR="00073E0D" w:rsidRPr="00073E0D">
        <w:rPr>
          <w:rFonts w:ascii="Arial" w:eastAsia="Times New Roman" w:hAnsi="Arial" w:cs="Arial"/>
          <w:sz w:val="24"/>
          <w:szCs w:val="24"/>
        </w:rPr>
        <w:t>ponuđeni rok isporuke</w:t>
      </w:r>
      <w:r w:rsidRPr="00073E0D">
        <w:rPr>
          <w:rFonts w:ascii="Arial" w:eastAsia="Times New Roman" w:hAnsi="Arial" w:cs="Arial"/>
          <w:sz w:val="24"/>
          <w:szCs w:val="24"/>
        </w:rPr>
        <w:t xml:space="preserve"> ) × 10</w:t>
      </w:r>
    </w:p>
    <w:p w:rsidR="00E87A4D" w:rsidRPr="00824225" w:rsidRDefault="00E87A4D" w:rsidP="00E87A4D">
      <w:pPr>
        <w:spacing w:after="0" w:line="240" w:lineRule="auto"/>
        <w:rPr>
          <w:rFonts w:ascii="Arial" w:eastAsia="Times New Roman" w:hAnsi="Arial" w:cs="Arial"/>
          <w:color w:val="FF0000"/>
          <w:sz w:val="24"/>
          <w:szCs w:val="24"/>
        </w:rPr>
      </w:pPr>
    </w:p>
    <w:p w:rsidR="00E87A4D" w:rsidRPr="00824225" w:rsidRDefault="00E87A4D" w:rsidP="00E87A4D">
      <w:pPr>
        <w:spacing w:after="0" w:line="240" w:lineRule="auto"/>
        <w:jc w:val="both"/>
        <w:rPr>
          <w:rFonts w:ascii="Arial" w:eastAsia="Times New Roman" w:hAnsi="Arial" w:cs="Arial"/>
          <w:color w:val="FF0000"/>
          <w:sz w:val="24"/>
          <w:szCs w:val="24"/>
        </w:rPr>
      </w:pP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p>
    <w:p w:rsidR="00E87A4D" w:rsidRPr="00E87A4D" w:rsidRDefault="00E87A4D" w:rsidP="00E87A4D">
      <w:pPr>
        <w:spacing w:after="0" w:line="240" w:lineRule="auto"/>
        <w:rPr>
          <w:rFonts w:ascii="Arial" w:eastAsia="Times New Roman" w:hAnsi="Arial" w:cs="Arial"/>
          <w:sz w:val="24"/>
          <w:szCs w:val="24"/>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rPr>
      </w:pPr>
      <w:bookmarkStart w:id="3" w:name="_Toc44578273"/>
      <w:r w:rsidRPr="00E87A4D">
        <w:rPr>
          <w:rFonts w:ascii="Arial" w:eastAsia="Times New Roman" w:hAnsi="Arial" w:cs="Arial"/>
          <w:b/>
          <w:bCs/>
          <w:sz w:val="24"/>
          <w:szCs w:val="24"/>
        </w:rPr>
        <w:t>UPUTSTVO ZA SAČINJAVANJE PONUDE</w:t>
      </w:r>
      <w:bookmarkEnd w:id="3"/>
    </w:p>
    <w:p w:rsidR="00E87A4D" w:rsidRPr="00E87A4D" w:rsidRDefault="00E87A4D" w:rsidP="00E87A4D">
      <w:pPr>
        <w:spacing w:after="0" w:line="240" w:lineRule="auto"/>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Ponude se sačinjavaju u skladu </w:t>
      </w:r>
      <w:proofErr w:type="gramStart"/>
      <w:r w:rsidRPr="00E87A4D">
        <w:rPr>
          <w:rFonts w:ascii="Arial" w:eastAsia="Times New Roman" w:hAnsi="Arial" w:cs="Arial"/>
          <w:sz w:val="24"/>
          <w:szCs w:val="24"/>
        </w:rPr>
        <w:t>sa</w:t>
      </w:r>
      <w:proofErr w:type="gramEnd"/>
      <w:r w:rsidRPr="00E87A4D">
        <w:rPr>
          <w:rFonts w:ascii="Arial" w:eastAsia="Times New Roman" w:hAnsi="Arial" w:cs="Arial"/>
          <w:sz w:val="24"/>
          <w:szCs w:val="24"/>
        </w:rPr>
        <w:t xml:space="preserve"> tenderskom dokumentacijom i Pravilnikom o sadržaju ponude i uputstvu za sačinjavanje i podnošenje ponude. </w:t>
      </w: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Ispunjenost uslova za učešće u postupku javne nabavke dokazuje se izjavom privrednog subjekta, koja se sačinjava </w:t>
      </w:r>
      <w:proofErr w:type="gramStart"/>
      <w:r w:rsidRPr="00E87A4D">
        <w:rPr>
          <w:rFonts w:ascii="Arial" w:eastAsia="Times New Roman" w:hAnsi="Arial" w:cs="Arial"/>
          <w:sz w:val="24"/>
          <w:szCs w:val="24"/>
        </w:rPr>
        <w:t>na</w:t>
      </w:r>
      <w:proofErr w:type="gramEnd"/>
      <w:r w:rsidRPr="00E87A4D">
        <w:rPr>
          <w:rFonts w:ascii="Arial" w:eastAsia="Times New Roman" w:hAnsi="Arial" w:cs="Arial"/>
          <w:sz w:val="24"/>
          <w:szCs w:val="24"/>
        </w:rPr>
        <w:t xml:space="preserve"> obrascu datom u Pravilniku o obrascu izjave privrednog subjekta.</w:t>
      </w:r>
    </w:p>
    <w:p w:rsidR="00E87A4D" w:rsidRPr="00E87A4D" w:rsidRDefault="00E87A4D" w:rsidP="00E87A4D">
      <w:pPr>
        <w:spacing w:after="0" w:line="240" w:lineRule="auto"/>
        <w:jc w:val="both"/>
        <w:rPr>
          <w:rFonts w:ascii="Arial" w:eastAsia="Times New Roman" w:hAnsi="Arial" w:cs="Arial"/>
          <w:i/>
          <w:iCs/>
          <w:color w:val="000000"/>
          <w:sz w:val="24"/>
          <w:szCs w:val="24"/>
        </w:rPr>
      </w:pPr>
      <w:r w:rsidRPr="00E87A4D">
        <w:rPr>
          <w:rFonts w:ascii="Arial" w:eastAsia="Times New Roman" w:hAnsi="Arial" w:cs="Arial"/>
          <w:sz w:val="24"/>
          <w:szCs w:val="24"/>
        </w:rPr>
        <w:lastRenderedPageBreak/>
        <w:t xml:space="preserve">Ponuđač je dužan da tačno i nedvosmisleno popuni </w:t>
      </w:r>
      <w:r w:rsidRPr="00E87A4D">
        <w:rPr>
          <w:rFonts w:ascii="Arial" w:eastAsia="Calibri" w:hAnsi="Arial" w:cs="Arial"/>
          <w:sz w:val="24"/>
          <w:szCs w:val="24"/>
        </w:rPr>
        <w:t xml:space="preserve">Izjavu privrednog subjekta u skladu </w:t>
      </w:r>
      <w:proofErr w:type="gramStart"/>
      <w:r w:rsidRPr="00E87A4D">
        <w:rPr>
          <w:rFonts w:ascii="Arial" w:eastAsia="Calibri" w:hAnsi="Arial" w:cs="Arial"/>
          <w:sz w:val="24"/>
          <w:szCs w:val="24"/>
        </w:rPr>
        <w:t>sa</w:t>
      </w:r>
      <w:proofErr w:type="gramEnd"/>
      <w:r w:rsidRPr="00E87A4D">
        <w:rPr>
          <w:rFonts w:ascii="Arial" w:eastAsia="Calibri" w:hAnsi="Arial" w:cs="Arial"/>
          <w:sz w:val="24"/>
          <w:szCs w:val="24"/>
        </w:rPr>
        <w:t xml:space="preserve"> zahtjevima iz tenderske dokumentacije.</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rPr>
      </w:pPr>
      <w:bookmarkStart w:id="4" w:name="_Toc44578274"/>
      <w:r w:rsidRPr="00E87A4D">
        <w:rPr>
          <w:rFonts w:ascii="Arial" w:eastAsia="Times New Roman" w:hAnsi="Arial" w:cs="Arial"/>
          <w:b/>
          <w:bCs/>
          <w:sz w:val="24"/>
          <w:szCs w:val="24"/>
        </w:rPr>
        <w:t>NAČIN ZAKLJUČIVANJA I IZMJENE UGOVORA O JAVNOJ NABACI</w:t>
      </w:r>
      <w:bookmarkEnd w:id="4"/>
    </w:p>
    <w:p w:rsidR="00E87A4D" w:rsidRPr="00E87A4D" w:rsidRDefault="00E87A4D" w:rsidP="00E87A4D">
      <w:pPr>
        <w:spacing w:after="0" w:line="240" w:lineRule="auto"/>
        <w:jc w:val="both"/>
        <w:rPr>
          <w:rFonts w:ascii="Arial" w:eastAsia="Times New Roman" w:hAnsi="Arial" w:cs="Arial"/>
          <w:i/>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Naručilac zaključuje ugovor o javnoj nabavci u pisanom </w:t>
      </w:r>
      <w:proofErr w:type="gramStart"/>
      <w:r w:rsidRPr="00E87A4D">
        <w:rPr>
          <w:rFonts w:ascii="Arial" w:eastAsia="Times New Roman" w:hAnsi="Arial" w:cs="Arial"/>
          <w:sz w:val="24"/>
          <w:szCs w:val="24"/>
        </w:rPr>
        <w:t>ili</w:t>
      </w:r>
      <w:proofErr w:type="gramEnd"/>
      <w:r w:rsidRPr="00E87A4D">
        <w:rPr>
          <w:rFonts w:ascii="Arial" w:eastAsia="Times New Roman" w:hAnsi="Arial" w:cs="Arial"/>
          <w:sz w:val="24"/>
          <w:szCs w:val="24"/>
        </w:rPr>
        <w:t xml:space="preserve"> elektronskom obliku sa ponuđačem čija je ponuda izabrana kao najpovoljnija, nakon izvršnosti odluke o izboru najpovoljnije ponude. </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Ugovor o javnoj nabavci mora da bude u skladu </w:t>
      </w:r>
      <w:proofErr w:type="gramStart"/>
      <w:r w:rsidRPr="00E87A4D">
        <w:rPr>
          <w:rFonts w:ascii="Arial" w:eastAsia="Times New Roman" w:hAnsi="Arial" w:cs="Arial"/>
          <w:sz w:val="24"/>
          <w:szCs w:val="24"/>
        </w:rPr>
        <w:t>sa</w:t>
      </w:r>
      <w:proofErr w:type="gramEnd"/>
      <w:r w:rsidRPr="00E87A4D">
        <w:rPr>
          <w:rFonts w:ascii="Arial" w:eastAsia="Times New Roman" w:hAnsi="Arial" w:cs="Arial"/>
          <w:sz w:val="24"/>
          <w:szCs w:val="24"/>
        </w:rPr>
        <w:t xml:space="preserve"> uslovima utvrđenim tenderskom dokumentacijom, izabranom ponudom i odlukom o izboru najpovoljnije ponude, osim u pogledu iskazivanja PDV-a.</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Default="00E87A4D"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Default="004F57C6" w:rsidP="00E87A4D">
      <w:pPr>
        <w:spacing w:after="0" w:line="240" w:lineRule="auto"/>
        <w:jc w:val="both"/>
        <w:rPr>
          <w:rFonts w:ascii="Arial" w:eastAsia="Times New Roman" w:hAnsi="Arial" w:cs="Arial"/>
          <w:b/>
          <w:bCs/>
          <w:color w:val="FF0000"/>
          <w:sz w:val="24"/>
          <w:szCs w:val="24"/>
        </w:rPr>
      </w:pPr>
    </w:p>
    <w:p w:rsidR="004F57C6" w:rsidRPr="00E87A4D" w:rsidRDefault="004F57C6" w:rsidP="00E87A4D">
      <w:pPr>
        <w:spacing w:after="0" w:line="240" w:lineRule="auto"/>
        <w:jc w:val="both"/>
        <w:rPr>
          <w:rFonts w:ascii="Arial" w:eastAsia="Times New Roman" w:hAnsi="Arial" w:cs="Arial"/>
          <w:b/>
          <w:bCs/>
          <w:color w:val="FF0000"/>
          <w:sz w:val="24"/>
          <w:szCs w:val="24"/>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sz w:val="24"/>
          <w:szCs w:val="24"/>
        </w:rPr>
      </w:pPr>
      <w:bookmarkStart w:id="5" w:name="_Toc44578275"/>
      <w:r w:rsidRPr="00E87A4D">
        <w:rPr>
          <w:rFonts w:ascii="Arial" w:eastAsia="Times New Roman" w:hAnsi="Arial" w:cs="Arial"/>
          <w:b/>
          <w:bCs/>
          <w:sz w:val="24"/>
          <w:szCs w:val="24"/>
        </w:rPr>
        <w:t>ZAHTJEV ZA POJAŠNJENJE ILI IZMJENU I DOPUNU TENDERSKE DOKUMENTACIJE</w:t>
      </w:r>
      <w:bookmarkEnd w:id="5"/>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autoSpaceDE w:val="0"/>
        <w:autoSpaceDN w:val="0"/>
        <w:adjustRightInd w:val="0"/>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Privredni subjekat može da predloži naručiocu da izmijeni i/ili dopuni tendersku dokumentaciju, u roku </w:t>
      </w:r>
      <w:proofErr w:type="gramStart"/>
      <w:r w:rsidRPr="00E87A4D">
        <w:rPr>
          <w:rFonts w:ascii="Arial" w:eastAsia="Times New Roman" w:hAnsi="Arial" w:cs="Arial"/>
          <w:sz w:val="24"/>
          <w:szCs w:val="24"/>
        </w:rPr>
        <w:t>od</w:t>
      </w:r>
      <w:proofErr w:type="gramEnd"/>
      <w:r w:rsidRPr="00E87A4D">
        <w:rPr>
          <w:rFonts w:ascii="Arial" w:eastAsia="Times New Roman" w:hAnsi="Arial" w:cs="Arial"/>
          <w:sz w:val="24"/>
          <w:szCs w:val="24"/>
        </w:rPr>
        <w:t xml:space="preserve"> osam dana od dana objavljivanja, odnosno dostavljanja tenderske dokumentacije u skladu sa članom 94 st. 4 i 5 Zakona o javnim nabavkama. </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sz w:val="24"/>
          <w:szCs w:val="24"/>
        </w:rPr>
      </w:pPr>
      <w:r w:rsidRPr="00E87A4D">
        <w:rPr>
          <w:rFonts w:ascii="Arial" w:eastAsia="Times New Roman" w:hAnsi="Arial" w:cs="Arial"/>
          <w:sz w:val="24"/>
          <w:szCs w:val="24"/>
        </w:rPr>
        <w:t xml:space="preserve">Privredni subjekat ima pravo da pisanim zahtjevom traži </w:t>
      </w:r>
      <w:proofErr w:type="gramStart"/>
      <w:r w:rsidRPr="00E87A4D">
        <w:rPr>
          <w:rFonts w:ascii="Arial" w:eastAsia="Times New Roman" w:hAnsi="Arial" w:cs="Arial"/>
          <w:sz w:val="24"/>
          <w:szCs w:val="24"/>
        </w:rPr>
        <w:t>od</w:t>
      </w:r>
      <w:proofErr w:type="gramEnd"/>
      <w:r w:rsidRPr="00E87A4D">
        <w:rPr>
          <w:rFonts w:ascii="Arial" w:eastAsia="Times New Roman" w:hAnsi="Arial" w:cs="Arial"/>
          <w:sz w:val="24"/>
          <w:szCs w:val="24"/>
        </w:rPr>
        <w:t xml:space="preserve"> naručioca pojašnjenje tenderske dokumentacije najkasnije deset dana prije isteka roka određenog za dostavljanje ponuda.</w:t>
      </w:r>
    </w:p>
    <w:p w:rsidR="00E87A4D" w:rsidRPr="00E87A4D" w:rsidRDefault="00E87A4D" w:rsidP="00E87A4D">
      <w:pPr>
        <w:spacing w:after="0" w:line="240" w:lineRule="auto"/>
        <w:jc w:val="both"/>
        <w:rPr>
          <w:rFonts w:ascii="Arial" w:eastAsia="Times New Roman" w:hAnsi="Arial" w:cs="Arial"/>
          <w:sz w:val="24"/>
          <w:szCs w:val="24"/>
        </w:rPr>
      </w:pPr>
    </w:p>
    <w:p w:rsidR="00E87A4D" w:rsidRPr="00E87A4D" w:rsidRDefault="00E87A4D" w:rsidP="00E87A4D">
      <w:pPr>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Zahtjev se podnosi isključivo u pisanoj formi </w:t>
      </w:r>
      <w:proofErr w:type="gramStart"/>
      <w:r w:rsidRPr="00E87A4D">
        <w:rPr>
          <w:rFonts w:ascii="Arial" w:eastAsia="Times New Roman" w:hAnsi="Arial" w:cs="Arial"/>
          <w:color w:val="000000"/>
          <w:sz w:val="24"/>
          <w:szCs w:val="24"/>
        </w:rPr>
        <w:t>na</w:t>
      </w:r>
      <w:proofErr w:type="gramEnd"/>
      <w:r w:rsidRPr="00E87A4D">
        <w:rPr>
          <w:rFonts w:ascii="Arial" w:eastAsia="Times New Roman" w:hAnsi="Arial" w:cs="Arial"/>
          <w:color w:val="000000"/>
          <w:sz w:val="24"/>
          <w:szCs w:val="24"/>
        </w:rPr>
        <w:t xml:space="preserve"> adresu naručioca, e-mail-om, telefaxom</w:t>
      </w:r>
      <w:r w:rsidR="00235705">
        <w:rPr>
          <w:rFonts w:ascii="Arial" w:eastAsia="Times New Roman" w:hAnsi="Arial" w:cs="Arial"/>
          <w:color w:val="000000"/>
          <w:sz w:val="24"/>
          <w:szCs w:val="24"/>
        </w:rPr>
        <w:t>.</w:t>
      </w:r>
    </w:p>
    <w:p w:rsidR="00350380" w:rsidRDefault="00350380" w:rsidP="00E87A4D">
      <w:pPr>
        <w:spacing w:after="0" w:line="240" w:lineRule="auto"/>
        <w:jc w:val="both"/>
        <w:rPr>
          <w:rFonts w:ascii="Arial" w:eastAsia="Times New Roman" w:hAnsi="Arial" w:cs="Arial"/>
          <w:color w:val="000000"/>
          <w:sz w:val="24"/>
          <w:szCs w:val="24"/>
        </w:rPr>
      </w:pPr>
    </w:p>
    <w:p w:rsidR="0004221B" w:rsidRDefault="0004221B"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Default="004F57C6" w:rsidP="00E87A4D">
      <w:pPr>
        <w:spacing w:after="0" w:line="240" w:lineRule="auto"/>
        <w:jc w:val="both"/>
        <w:rPr>
          <w:rFonts w:ascii="Arial" w:eastAsia="Times New Roman" w:hAnsi="Arial" w:cs="Arial"/>
          <w:color w:val="000000"/>
          <w:sz w:val="24"/>
          <w:szCs w:val="24"/>
        </w:rPr>
      </w:pPr>
    </w:p>
    <w:p w:rsidR="004F57C6" w:rsidRPr="00E87A4D" w:rsidRDefault="004F57C6" w:rsidP="00E87A4D">
      <w:pPr>
        <w:spacing w:after="0" w:line="240" w:lineRule="auto"/>
        <w:jc w:val="both"/>
        <w:rPr>
          <w:rFonts w:ascii="Arial" w:eastAsia="Times New Roman" w:hAnsi="Arial" w:cs="Arial"/>
          <w:color w:val="000000"/>
          <w:sz w:val="24"/>
          <w:szCs w:val="24"/>
        </w:rPr>
      </w:pPr>
    </w:p>
    <w:p w:rsidR="00E87A4D" w:rsidRPr="00E87A4D" w:rsidRDefault="00E87A4D" w:rsidP="00E87A4D">
      <w:pPr>
        <w:keepNext/>
        <w:numPr>
          <w:ilvl w:val="0"/>
          <w:numId w:val="5"/>
        </w:numPr>
        <w:pBdr>
          <w:top w:val="single" w:sz="4" w:space="1" w:color="auto"/>
          <w:left w:val="single" w:sz="4" w:space="4" w:color="auto"/>
          <w:bottom w:val="single" w:sz="4" w:space="0" w:color="auto"/>
          <w:right w:val="single" w:sz="4" w:space="4" w:color="auto"/>
        </w:pBdr>
        <w:shd w:val="clear" w:color="auto" w:fill="D9D9D9"/>
        <w:spacing w:after="0" w:line="240" w:lineRule="auto"/>
        <w:outlineLvl w:val="0"/>
        <w:rPr>
          <w:rFonts w:ascii="Arial" w:eastAsia="Times New Roman" w:hAnsi="Arial" w:cs="Arial"/>
          <w:b/>
          <w:bCs/>
          <w:color w:val="000000"/>
          <w:sz w:val="24"/>
          <w:szCs w:val="24"/>
        </w:rPr>
      </w:pPr>
      <w:bookmarkStart w:id="6" w:name="_Toc416180136"/>
      <w:bookmarkStart w:id="7" w:name="_Toc508349235"/>
      <w:bookmarkStart w:id="8" w:name="_Toc44578276"/>
      <w:r w:rsidRPr="00E87A4D">
        <w:rPr>
          <w:rFonts w:ascii="Arial" w:eastAsia="Times New Roman" w:hAnsi="Arial" w:cs="Arial"/>
          <w:b/>
          <w:bCs/>
          <w:sz w:val="24"/>
          <w:szCs w:val="24"/>
        </w:rPr>
        <w:t>IZJAVA NARUČIOCA O NEPOSTOJANJU SUKOBA INTERESA</w:t>
      </w:r>
      <w:bookmarkEnd w:id="6"/>
      <w:bookmarkEnd w:id="7"/>
      <w:bookmarkEnd w:id="8"/>
    </w:p>
    <w:p w:rsidR="00E87A4D" w:rsidRPr="00E87A4D" w:rsidRDefault="00E87A4D" w:rsidP="00E87A4D">
      <w:pPr>
        <w:tabs>
          <w:tab w:val="left" w:pos="1701"/>
          <w:tab w:val="left" w:pos="4820"/>
        </w:tabs>
        <w:spacing w:after="0" w:line="240" w:lineRule="auto"/>
        <w:jc w:val="both"/>
        <w:rPr>
          <w:rFonts w:ascii="Arial" w:eastAsia="Times New Roman" w:hAnsi="Arial" w:cs="Arial"/>
          <w:color w:val="000000"/>
          <w:sz w:val="24"/>
          <w:szCs w:val="24"/>
          <w:u w:val="single"/>
        </w:rPr>
      </w:pPr>
    </w:p>
    <w:p w:rsidR="00235705" w:rsidRPr="00235705" w:rsidRDefault="00235705" w:rsidP="00235705">
      <w:pPr>
        <w:tabs>
          <w:tab w:val="left" w:pos="1701"/>
          <w:tab w:val="left" w:pos="4820"/>
        </w:tabs>
        <w:spacing w:after="0" w:line="240" w:lineRule="auto"/>
        <w:jc w:val="both"/>
        <w:rPr>
          <w:rFonts w:ascii="Arial" w:eastAsia="Times New Roman" w:hAnsi="Arial" w:cs="Arial"/>
          <w:color w:val="000000"/>
          <w:sz w:val="24"/>
          <w:szCs w:val="24"/>
          <w:u w:val="single"/>
        </w:rPr>
      </w:pPr>
      <w:r w:rsidRPr="00235705">
        <w:rPr>
          <w:rFonts w:ascii="Arial" w:eastAsia="Times New Roman" w:hAnsi="Arial" w:cs="Arial"/>
          <w:color w:val="000000"/>
          <w:sz w:val="24"/>
          <w:szCs w:val="24"/>
          <w:u w:val="single"/>
        </w:rPr>
        <w:t xml:space="preserve">DOO </w:t>
      </w:r>
      <w:proofErr w:type="gramStart"/>
      <w:r w:rsidRPr="00235705">
        <w:rPr>
          <w:rFonts w:ascii="Arial" w:eastAsia="Times New Roman" w:hAnsi="Arial" w:cs="Arial"/>
          <w:color w:val="000000"/>
          <w:sz w:val="24"/>
          <w:szCs w:val="24"/>
          <w:u w:val="single"/>
        </w:rPr>
        <w:t>“ Čistoća</w:t>
      </w:r>
      <w:proofErr w:type="gramEnd"/>
      <w:r w:rsidRPr="00235705">
        <w:rPr>
          <w:rFonts w:ascii="Arial" w:eastAsia="Times New Roman" w:hAnsi="Arial" w:cs="Arial"/>
          <w:color w:val="000000"/>
          <w:sz w:val="24"/>
          <w:szCs w:val="24"/>
          <w:u w:val="single"/>
        </w:rPr>
        <w:t>” Pljevlja</w:t>
      </w:r>
    </w:p>
    <w:p w:rsidR="00235705" w:rsidRPr="004F57C6" w:rsidRDefault="00235705" w:rsidP="00235705">
      <w:pPr>
        <w:tabs>
          <w:tab w:val="left" w:pos="1701"/>
          <w:tab w:val="left" w:pos="4820"/>
        </w:tabs>
        <w:spacing w:after="0" w:line="240" w:lineRule="auto"/>
        <w:jc w:val="both"/>
        <w:rPr>
          <w:rFonts w:ascii="Arial" w:eastAsia="Times New Roman" w:hAnsi="Arial" w:cs="Arial"/>
          <w:sz w:val="24"/>
          <w:szCs w:val="24"/>
          <w:u w:val="single"/>
        </w:rPr>
      </w:pPr>
      <w:r w:rsidRPr="004F57C6">
        <w:rPr>
          <w:rFonts w:ascii="Arial" w:eastAsia="Times New Roman" w:hAnsi="Arial" w:cs="Arial"/>
          <w:sz w:val="24"/>
          <w:szCs w:val="24"/>
          <w:u w:val="single"/>
        </w:rPr>
        <w:t xml:space="preserve">Broj </w:t>
      </w:r>
      <w:r w:rsidR="002E75F2" w:rsidRPr="004F57C6">
        <w:rPr>
          <w:rFonts w:ascii="Arial" w:eastAsia="Times New Roman" w:hAnsi="Arial" w:cs="Arial"/>
          <w:sz w:val="24"/>
          <w:szCs w:val="24"/>
          <w:u w:val="single"/>
        </w:rPr>
        <w:t>01-</w:t>
      </w:r>
      <w:r w:rsidR="00D521C9">
        <w:rPr>
          <w:rFonts w:ascii="Arial" w:eastAsia="Times New Roman" w:hAnsi="Arial" w:cs="Arial"/>
          <w:sz w:val="24"/>
          <w:szCs w:val="24"/>
          <w:u w:val="single"/>
        </w:rPr>
        <w:t>1378</w:t>
      </w:r>
    </w:p>
    <w:p w:rsidR="00E87A4D" w:rsidRPr="004F57C6" w:rsidRDefault="00235705" w:rsidP="00235705">
      <w:pPr>
        <w:tabs>
          <w:tab w:val="left" w:pos="1701"/>
          <w:tab w:val="left" w:pos="4820"/>
        </w:tabs>
        <w:spacing w:after="0" w:line="240" w:lineRule="auto"/>
        <w:jc w:val="both"/>
        <w:rPr>
          <w:rFonts w:ascii="Arial" w:eastAsia="Times New Roman" w:hAnsi="Arial" w:cs="Arial"/>
          <w:b/>
          <w:bCs/>
          <w:sz w:val="24"/>
          <w:szCs w:val="24"/>
        </w:rPr>
      </w:pPr>
      <w:r w:rsidRPr="004F57C6">
        <w:rPr>
          <w:rFonts w:ascii="Arial" w:eastAsia="Times New Roman" w:hAnsi="Arial" w:cs="Arial"/>
          <w:sz w:val="24"/>
          <w:szCs w:val="24"/>
          <w:u w:val="single"/>
        </w:rPr>
        <w:t>Pljevlja</w:t>
      </w:r>
      <w:r w:rsidR="003B6FD4">
        <w:rPr>
          <w:rFonts w:ascii="Arial" w:eastAsia="Times New Roman" w:hAnsi="Arial" w:cs="Arial"/>
          <w:sz w:val="24"/>
          <w:szCs w:val="24"/>
          <w:u w:val="single"/>
        </w:rPr>
        <w:t xml:space="preserve"> 1</w:t>
      </w:r>
      <w:r w:rsidR="00942328">
        <w:rPr>
          <w:rFonts w:ascii="Arial" w:eastAsia="Times New Roman" w:hAnsi="Arial" w:cs="Arial"/>
          <w:sz w:val="24"/>
          <w:szCs w:val="24"/>
          <w:u w:val="single"/>
        </w:rPr>
        <w:t>2</w:t>
      </w:r>
      <w:r w:rsidR="003B6FD4">
        <w:rPr>
          <w:rFonts w:ascii="Arial" w:eastAsia="Times New Roman" w:hAnsi="Arial" w:cs="Arial"/>
          <w:sz w:val="24"/>
          <w:szCs w:val="24"/>
          <w:u w:val="single"/>
        </w:rPr>
        <w:t>.04</w:t>
      </w:r>
      <w:r w:rsidR="009F53DA" w:rsidRPr="004F57C6">
        <w:rPr>
          <w:rFonts w:ascii="Arial" w:eastAsia="Times New Roman" w:hAnsi="Arial" w:cs="Arial"/>
          <w:sz w:val="24"/>
          <w:szCs w:val="24"/>
          <w:u w:val="single"/>
        </w:rPr>
        <w:t>.</w:t>
      </w:r>
      <w:r w:rsidRPr="004F57C6">
        <w:rPr>
          <w:rFonts w:ascii="Arial" w:eastAsia="Times New Roman" w:hAnsi="Arial" w:cs="Arial"/>
          <w:sz w:val="24"/>
          <w:szCs w:val="24"/>
          <w:u w:val="single"/>
        </w:rPr>
        <w:t>202</w:t>
      </w:r>
      <w:r w:rsidR="003B6FD4">
        <w:rPr>
          <w:rFonts w:ascii="Arial" w:eastAsia="Times New Roman" w:hAnsi="Arial" w:cs="Arial"/>
          <w:sz w:val="24"/>
          <w:szCs w:val="24"/>
          <w:u w:val="single"/>
        </w:rPr>
        <w:t>2</w:t>
      </w:r>
      <w:r w:rsidRPr="004F57C6">
        <w:rPr>
          <w:rFonts w:ascii="Arial" w:eastAsia="Times New Roman" w:hAnsi="Arial" w:cs="Arial"/>
          <w:sz w:val="24"/>
          <w:szCs w:val="24"/>
          <w:u w:val="single"/>
        </w:rPr>
        <w:t xml:space="preserve"> godine</w:t>
      </w:r>
    </w:p>
    <w:p w:rsidR="00E87A4D" w:rsidRPr="00E87A4D" w:rsidRDefault="00E87A4D" w:rsidP="00E87A4D">
      <w:pPr>
        <w:spacing w:after="0" w:line="240" w:lineRule="auto"/>
        <w:jc w:val="both"/>
        <w:rPr>
          <w:rFonts w:ascii="Arial" w:eastAsia="Times New Roman" w:hAnsi="Arial" w:cs="Arial"/>
          <w:b/>
          <w:bCs/>
          <w:color w:val="000000"/>
          <w:sz w:val="24"/>
          <w:szCs w:val="24"/>
        </w:rPr>
      </w:pPr>
    </w:p>
    <w:p w:rsidR="00E87A4D" w:rsidRPr="00E87A4D" w:rsidRDefault="00E87A4D" w:rsidP="00E87A4D">
      <w:pPr>
        <w:tabs>
          <w:tab w:val="left" w:pos="3290"/>
        </w:tabs>
        <w:spacing w:after="0" w:line="240" w:lineRule="auto"/>
        <w:ind w:firstLine="708"/>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U skladu </w:t>
      </w:r>
      <w:proofErr w:type="gramStart"/>
      <w:r w:rsidRPr="00E87A4D">
        <w:rPr>
          <w:rFonts w:ascii="Arial" w:eastAsia="Times New Roman" w:hAnsi="Arial" w:cs="Arial"/>
          <w:color w:val="000000"/>
          <w:sz w:val="24"/>
          <w:szCs w:val="24"/>
        </w:rPr>
        <w:t>sa</w:t>
      </w:r>
      <w:proofErr w:type="gramEnd"/>
      <w:r w:rsidRPr="00E87A4D">
        <w:rPr>
          <w:rFonts w:ascii="Arial" w:eastAsia="Times New Roman" w:hAnsi="Arial" w:cs="Arial"/>
          <w:color w:val="000000"/>
          <w:sz w:val="24"/>
          <w:szCs w:val="24"/>
        </w:rPr>
        <w:t xml:space="preserve"> članom 43 stav 1 Zakona o javnim nabavkama („Službeni list CG”, br.74/19), </w:t>
      </w:r>
    </w:p>
    <w:p w:rsidR="00F433C4" w:rsidRDefault="00F433C4" w:rsidP="00F433C4">
      <w:pPr>
        <w:tabs>
          <w:tab w:val="left" w:pos="3290"/>
        </w:tabs>
        <w:spacing w:after="0" w:line="240" w:lineRule="auto"/>
        <w:jc w:val="center"/>
        <w:rPr>
          <w:rFonts w:ascii="Arial" w:eastAsia="Times New Roman" w:hAnsi="Arial" w:cs="Arial"/>
          <w:b/>
          <w:bCs/>
          <w:sz w:val="32"/>
          <w:szCs w:val="32"/>
        </w:rPr>
      </w:pPr>
      <w:r>
        <w:rPr>
          <w:rFonts w:ascii="Arial" w:eastAsia="Times New Roman" w:hAnsi="Arial" w:cs="Arial"/>
          <w:b/>
          <w:bCs/>
          <w:sz w:val="32"/>
          <w:szCs w:val="32"/>
        </w:rPr>
        <w:t>Izjavljujem</w:t>
      </w:r>
    </w:p>
    <w:p w:rsidR="00F433C4" w:rsidRDefault="00F433C4" w:rsidP="00F433C4">
      <w:pPr>
        <w:tabs>
          <w:tab w:val="left" w:pos="3290"/>
        </w:tabs>
        <w:spacing w:after="0" w:line="240" w:lineRule="auto"/>
        <w:jc w:val="center"/>
        <w:rPr>
          <w:rFonts w:ascii="Arial" w:eastAsia="Times New Roman" w:hAnsi="Arial" w:cs="Arial"/>
          <w:b/>
          <w:bCs/>
          <w:sz w:val="32"/>
          <w:szCs w:val="32"/>
        </w:rPr>
      </w:pPr>
    </w:p>
    <w:p w:rsidR="00F433C4" w:rsidRDefault="00F433C4" w:rsidP="00F433C4">
      <w:pPr>
        <w:tabs>
          <w:tab w:val="left" w:pos="3290"/>
        </w:tabs>
        <w:spacing w:after="0" w:line="240" w:lineRule="auto"/>
        <w:jc w:val="both"/>
        <w:rPr>
          <w:rFonts w:ascii="Arial" w:eastAsia="Times New Roman" w:hAnsi="Arial" w:cs="Arial"/>
          <w:sz w:val="24"/>
          <w:szCs w:val="24"/>
        </w:rPr>
      </w:pPr>
      <w:r>
        <w:rPr>
          <w:rFonts w:ascii="Arial" w:eastAsia="Times New Roman" w:hAnsi="Arial" w:cs="Arial"/>
          <w:sz w:val="24"/>
          <w:szCs w:val="24"/>
        </w:rPr>
        <w:t xml:space="preserve">da u postupku javne nabavke redni broj </w:t>
      </w:r>
      <w:r w:rsidR="003B6FD4">
        <w:rPr>
          <w:rFonts w:ascii="Arial" w:eastAsia="Times New Roman" w:hAnsi="Arial" w:cs="Arial"/>
          <w:sz w:val="24"/>
          <w:szCs w:val="24"/>
        </w:rPr>
        <w:t>40</w:t>
      </w:r>
      <w:r>
        <w:rPr>
          <w:rFonts w:ascii="Arial" w:eastAsia="Times New Roman" w:hAnsi="Arial" w:cs="Arial"/>
          <w:sz w:val="24"/>
          <w:szCs w:val="24"/>
        </w:rPr>
        <w:t xml:space="preserve"> iz Plana javne nabavke broj</w:t>
      </w:r>
      <w:r w:rsidR="003B6FD4">
        <w:rPr>
          <w:rFonts w:ascii="Arial" w:eastAsia="Times New Roman" w:hAnsi="Arial" w:cs="Arial"/>
          <w:sz w:val="24"/>
          <w:szCs w:val="24"/>
        </w:rPr>
        <w:t xml:space="preserve"> 2748 od 31.01.2021</w:t>
      </w:r>
      <w:r>
        <w:rPr>
          <w:rFonts w:ascii="Arial" w:eastAsia="Times New Roman" w:hAnsi="Arial" w:cs="Arial"/>
          <w:sz w:val="24"/>
          <w:szCs w:val="24"/>
        </w:rPr>
        <w:t xml:space="preserve"> za nabavku </w:t>
      </w:r>
      <w:r w:rsidR="00073E0D">
        <w:rPr>
          <w:rFonts w:ascii="Arial" w:eastAsia="Times New Roman" w:hAnsi="Arial" w:cs="Arial"/>
          <w:sz w:val="24"/>
          <w:szCs w:val="24"/>
        </w:rPr>
        <w:t xml:space="preserve">auto </w:t>
      </w:r>
      <w:r w:rsidR="003B6FD4">
        <w:rPr>
          <w:rFonts w:ascii="Arial" w:eastAsia="Times New Roman" w:hAnsi="Arial" w:cs="Arial"/>
          <w:sz w:val="24"/>
          <w:szCs w:val="24"/>
        </w:rPr>
        <w:t>urbanog mobilijara</w:t>
      </w:r>
      <w:r>
        <w:rPr>
          <w:rFonts w:ascii="Arial" w:eastAsia="Times New Roman" w:hAnsi="Arial" w:cs="Arial"/>
          <w:sz w:val="24"/>
          <w:szCs w:val="24"/>
        </w:rPr>
        <w:t xml:space="preserve"> nabavkama i da ne postoji ekonomski i drugi lični interes koji može uticati na moju nepristrasnost i nezavisnost u ovom postupku javne nabavke.</w:t>
      </w:r>
    </w:p>
    <w:p w:rsidR="00E87A4D" w:rsidRPr="00E87A4D" w:rsidRDefault="00E87A4D" w:rsidP="00E87A4D">
      <w:pPr>
        <w:tabs>
          <w:tab w:val="left" w:pos="3290"/>
        </w:tabs>
        <w:spacing w:after="0" w:line="240" w:lineRule="auto"/>
        <w:jc w:val="both"/>
        <w:rPr>
          <w:rFonts w:ascii="Arial" w:eastAsia="Times New Roman" w:hAnsi="Arial" w:cs="Arial"/>
          <w:color w:val="000000"/>
          <w:sz w:val="24"/>
          <w:szCs w:val="24"/>
        </w:rPr>
      </w:pPr>
      <w:r w:rsidRPr="00E87A4D">
        <w:rPr>
          <w:rFonts w:ascii="Arial" w:eastAsia="Times New Roman" w:hAnsi="Arial" w:cs="Arial"/>
          <w:color w:val="000000"/>
          <w:sz w:val="24"/>
          <w:szCs w:val="24"/>
        </w:rPr>
        <w:t>.</w:t>
      </w:r>
    </w:p>
    <w:p w:rsidR="00414B5C" w:rsidRDefault="00E87A4D" w:rsidP="00E87A4D">
      <w:pPr>
        <w:tabs>
          <w:tab w:val="left" w:pos="3290"/>
        </w:tabs>
        <w:spacing w:after="0" w:line="240" w:lineRule="auto"/>
        <w:ind w:firstLine="1134"/>
        <w:jc w:val="right"/>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Ovlašćeno lice naručioca </w:t>
      </w:r>
      <w:r w:rsidR="00263D6B">
        <w:rPr>
          <w:rFonts w:ascii="Arial" w:eastAsia="Times New Roman" w:hAnsi="Arial" w:cs="Arial"/>
          <w:color w:val="000000"/>
          <w:sz w:val="24"/>
          <w:szCs w:val="24"/>
        </w:rPr>
        <w:t>Saša Ječmenica</w:t>
      </w:r>
    </w:p>
    <w:p w:rsidR="00E87A4D" w:rsidRPr="00E87A4D" w:rsidRDefault="00E87A4D" w:rsidP="00E87A4D">
      <w:pPr>
        <w:tabs>
          <w:tab w:val="left" w:pos="3290"/>
        </w:tabs>
        <w:spacing w:after="0" w:line="240" w:lineRule="auto"/>
        <w:ind w:firstLine="1134"/>
        <w:jc w:val="right"/>
        <w:rPr>
          <w:rFonts w:ascii="Arial" w:eastAsia="Times New Roman" w:hAnsi="Arial" w:cs="Arial"/>
          <w:color w:val="000000"/>
          <w:sz w:val="24"/>
          <w:szCs w:val="24"/>
        </w:rPr>
      </w:pPr>
      <w:r w:rsidRPr="00E87A4D">
        <w:rPr>
          <w:rFonts w:ascii="Arial" w:eastAsia="Times New Roman" w:hAnsi="Arial" w:cs="Arial"/>
          <w:color w:val="000000"/>
          <w:sz w:val="24"/>
          <w:szCs w:val="24"/>
        </w:rPr>
        <w:t>__________</w:t>
      </w:r>
      <w:r w:rsidR="00414B5C">
        <w:rPr>
          <w:rFonts w:ascii="Arial" w:eastAsia="Times New Roman" w:hAnsi="Arial" w:cs="Arial"/>
          <w:color w:val="000000"/>
          <w:sz w:val="24"/>
          <w:szCs w:val="24"/>
        </w:rPr>
        <w:t>________</w:t>
      </w:r>
      <w:r w:rsidRPr="00E87A4D">
        <w:rPr>
          <w:rFonts w:ascii="Arial" w:eastAsia="Times New Roman" w:hAnsi="Arial" w:cs="Arial"/>
          <w:color w:val="000000"/>
          <w:sz w:val="24"/>
          <w:szCs w:val="24"/>
        </w:rPr>
        <w:t>_</w:t>
      </w:r>
    </w:p>
    <w:p w:rsidR="00414B5C" w:rsidRPr="00E87A4D" w:rsidRDefault="00E87A4D" w:rsidP="00414B5C">
      <w:pPr>
        <w:tabs>
          <w:tab w:val="left" w:pos="3290"/>
        </w:tabs>
        <w:spacing w:after="0" w:line="240" w:lineRule="auto"/>
        <w:ind w:left="5664" w:firstLine="708"/>
        <w:jc w:val="center"/>
        <w:rPr>
          <w:rFonts w:ascii="Arial" w:eastAsia="Times New Roman" w:hAnsi="Arial" w:cs="Arial"/>
          <w:i/>
          <w:iCs/>
          <w:color w:val="000000"/>
          <w:sz w:val="24"/>
          <w:szCs w:val="24"/>
        </w:rPr>
      </w:pPr>
      <w:proofErr w:type="gramStart"/>
      <w:r w:rsidRPr="00E87A4D">
        <w:rPr>
          <w:rFonts w:ascii="Arial" w:eastAsia="Times New Roman" w:hAnsi="Arial" w:cs="Arial"/>
          <w:i/>
          <w:iCs/>
          <w:color w:val="000000"/>
          <w:sz w:val="24"/>
          <w:szCs w:val="24"/>
        </w:rPr>
        <w:t>s.r.</w:t>
      </w:r>
      <w:proofErr w:type="gramEnd"/>
    </w:p>
    <w:p w:rsidR="00414B5C" w:rsidRDefault="00E87A4D" w:rsidP="00E87A4D">
      <w:pPr>
        <w:tabs>
          <w:tab w:val="left" w:pos="3290"/>
        </w:tabs>
        <w:spacing w:after="0" w:line="240" w:lineRule="auto"/>
        <w:ind w:firstLine="1134"/>
        <w:jc w:val="right"/>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Službenik za javne nabavke </w:t>
      </w:r>
      <w:r w:rsidR="00263D6B">
        <w:rPr>
          <w:rFonts w:ascii="Arial" w:eastAsia="Times New Roman" w:hAnsi="Arial" w:cs="Arial"/>
          <w:color w:val="000000"/>
          <w:sz w:val="24"/>
          <w:szCs w:val="24"/>
        </w:rPr>
        <w:t xml:space="preserve">Gogić Miroslav </w:t>
      </w:r>
    </w:p>
    <w:p w:rsidR="00E87A4D" w:rsidRPr="00E87A4D" w:rsidRDefault="00E87A4D" w:rsidP="00E87A4D">
      <w:pPr>
        <w:tabs>
          <w:tab w:val="left" w:pos="3290"/>
        </w:tabs>
        <w:spacing w:after="0" w:line="240" w:lineRule="auto"/>
        <w:ind w:firstLine="1134"/>
        <w:jc w:val="right"/>
        <w:rPr>
          <w:rFonts w:ascii="Arial" w:eastAsia="Times New Roman" w:hAnsi="Arial" w:cs="Arial"/>
          <w:i/>
          <w:iCs/>
          <w:color w:val="000000"/>
          <w:sz w:val="24"/>
          <w:szCs w:val="24"/>
        </w:rPr>
      </w:pPr>
      <w:bookmarkStart w:id="9" w:name="_GoBack"/>
      <w:bookmarkEnd w:id="9"/>
      <w:r w:rsidRPr="00E87A4D">
        <w:rPr>
          <w:rFonts w:ascii="Arial" w:eastAsia="Times New Roman" w:hAnsi="Arial" w:cs="Arial"/>
          <w:color w:val="000000"/>
          <w:sz w:val="24"/>
          <w:szCs w:val="24"/>
        </w:rPr>
        <w:t>_______________</w:t>
      </w:r>
    </w:p>
    <w:p w:rsidR="00414B5C" w:rsidRPr="00E87A4D" w:rsidRDefault="00E87A4D" w:rsidP="00414B5C">
      <w:pPr>
        <w:tabs>
          <w:tab w:val="left" w:pos="3290"/>
        </w:tabs>
        <w:spacing w:after="0" w:line="240" w:lineRule="auto"/>
        <w:ind w:left="5664" w:firstLine="708"/>
        <w:jc w:val="center"/>
        <w:rPr>
          <w:rFonts w:ascii="Arial" w:eastAsia="Times New Roman" w:hAnsi="Arial" w:cs="Arial"/>
          <w:i/>
          <w:iCs/>
          <w:color w:val="000000"/>
          <w:sz w:val="24"/>
          <w:szCs w:val="24"/>
        </w:rPr>
      </w:pPr>
      <w:proofErr w:type="gramStart"/>
      <w:r w:rsidRPr="00E87A4D">
        <w:rPr>
          <w:rFonts w:ascii="Arial" w:eastAsia="Times New Roman" w:hAnsi="Arial" w:cs="Arial"/>
          <w:i/>
          <w:iCs/>
          <w:color w:val="000000"/>
          <w:sz w:val="24"/>
          <w:szCs w:val="24"/>
        </w:rPr>
        <w:t>s.r.</w:t>
      </w:r>
      <w:proofErr w:type="gramEnd"/>
    </w:p>
    <w:p w:rsidR="00263D6B" w:rsidRDefault="00E87A4D" w:rsidP="00414B5C">
      <w:pPr>
        <w:tabs>
          <w:tab w:val="left" w:pos="3290"/>
        </w:tabs>
        <w:spacing w:after="0" w:line="240" w:lineRule="auto"/>
        <w:jc w:val="right"/>
        <w:rPr>
          <w:rFonts w:ascii="Arial" w:eastAsia="Times New Roman" w:hAnsi="Arial" w:cs="Arial"/>
          <w:color w:val="000000"/>
          <w:sz w:val="24"/>
          <w:szCs w:val="24"/>
        </w:rPr>
      </w:pPr>
      <w:r w:rsidRPr="00E87A4D">
        <w:rPr>
          <w:rFonts w:ascii="Arial" w:eastAsia="Times New Roman" w:hAnsi="Arial" w:cs="Arial"/>
          <w:color w:val="000000"/>
          <w:sz w:val="24"/>
          <w:szCs w:val="24"/>
        </w:rPr>
        <w:t>Lice koje je učestvovalo u planiranju</w:t>
      </w:r>
    </w:p>
    <w:p w:rsidR="00414B5C" w:rsidRDefault="00E87A4D" w:rsidP="00CE0296">
      <w:pPr>
        <w:tabs>
          <w:tab w:val="left" w:pos="3290"/>
        </w:tabs>
        <w:spacing w:after="0" w:line="240" w:lineRule="auto"/>
        <w:jc w:val="right"/>
        <w:rPr>
          <w:rFonts w:ascii="Arial" w:eastAsia="Times New Roman" w:hAnsi="Arial" w:cs="Arial"/>
          <w:color w:val="000000"/>
          <w:sz w:val="24"/>
          <w:szCs w:val="24"/>
        </w:rPr>
      </w:pPr>
      <w:proofErr w:type="gramStart"/>
      <w:r w:rsidRPr="00E87A4D">
        <w:rPr>
          <w:rFonts w:ascii="Arial" w:eastAsia="Times New Roman" w:hAnsi="Arial" w:cs="Arial"/>
          <w:color w:val="000000"/>
          <w:sz w:val="24"/>
          <w:szCs w:val="24"/>
        </w:rPr>
        <w:t>javne</w:t>
      </w:r>
      <w:proofErr w:type="gramEnd"/>
      <w:r w:rsidRPr="00E87A4D">
        <w:rPr>
          <w:rFonts w:ascii="Arial" w:eastAsia="Times New Roman" w:hAnsi="Arial" w:cs="Arial"/>
          <w:color w:val="000000"/>
          <w:sz w:val="24"/>
          <w:szCs w:val="24"/>
        </w:rPr>
        <w:t xml:space="preserve"> nabavke </w:t>
      </w:r>
      <w:r w:rsidR="003B6FD4">
        <w:rPr>
          <w:rFonts w:ascii="Arial" w:eastAsia="Times New Roman" w:hAnsi="Arial" w:cs="Arial"/>
          <w:color w:val="000000"/>
          <w:sz w:val="24"/>
          <w:szCs w:val="24"/>
        </w:rPr>
        <w:t>Olgica Otašević</w:t>
      </w:r>
    </w:p>
    <w:p w:rsidR="00E87A4D" w:rsidRPr="00E87A4D" w:rsidRDefault="00263D6B" w:rsidP="00414B5C">
      <w:pPr>
        <w:tabs>
          <w:tab w:val="left" w:pos="3290"/>
        </w:tabs>
        <w:spacing w:after="0" w:line="240" w:lineRule="auto"/>
        <w:jc w:val="right"/>
        <w:rPr>
          <w:rFonts w:ascii="Arial" w:eastAsia="Times New Roman" w:hAnsi="Arial" w:cs="Arial"/>
          <w:color w:val="000000"/>
          <w:sz w:val="24"/>
          <w:szCs w:val="24"/>
        </w:rPr>
      </w:pPr>
      <w:r>
        <w:rPr>
          <w:rFonts w:ascii="Arial" w:eastAsia="Times New Roman" w:hAnsi="Arial" w:cs="Arial"/>
          <w:color w:val="000000"/>
          <w:sz w:val="24"/>
          <w:szCs w:val="24"/>
        </w:rPr>
        <w:t xml:space="preserve">  _</w:t>
      </w:r>
      <w:r w:rsidR="00E87A4D" w:rsidRPr="00E87A4D">
        <w:rPr>
          <w:rFonts w:ascii="Arial" w:eastAsia="Times New Roman" w:hAnsi="Arial" w:cs="Arial"/>
          <w:color w:val="000000"/>
          <w:sz w:val="24"/>
          <w:szCs w:val="24"/>
        </w:rPr>
        <w:t>________________</w:t>
      </w:r>
    </w:p>
    <w:p w:rsidR="00414B5C" w:rsidRPr="00414B5C" w:rsidRDefault="00E87A4D" w:rsidP="00414B5C">
      <w:pPr>
        <w:spacing w:after="0" w:line="240" w:lineRule="auto"/>
        <w:ind w:left="6372" w:firstLine="708"/>
        <w:jc w:val="center"/>
        <w:rPr>
          <w:rFonts w:ascii="Arial" w:eastAsia="Times New Roman" w:hAnsi="Arial" w:cs="Arial"/>
          <w:i/>
          <w:iCs/>
          <w:color w:val="000000"/>
          <w:sz w:val="24"/>
          <w:szCs w:val="24"/>
        </w:rPr>
      </w:pPr>
      <w:proofErr w:type="gramStart"/>
      <w:r w:rsidRPr="00E87A4D">
        <w:rPr>
          <w:rFonts w:ascii="Arial" w:eastAsia="Times New Roman" w:hAnsi="Arial" w:cs="Arial"/>
          <w:i/>
          <w:iCs/>
          <w:color w:val="000000"/>
          <w:sz w:val="24"/>
          <w:szCs w:val="24"/>
        </w:rPr>
        <w:t>s.r.</w:t>
      </w:r>
      <w:proofErr w:type="gramEnd"/>
    </w:p>
    <w:p w:rsidR="00414B5C" w:rsidRDefault="00414B5C" w:rsidP="00CE0296">
      <w:pPr>
        <w:tabs>
          <w:tab w:val="left" w:pos="3290"/>
        </w:tabs>
        <w:spacing w:after="0" w:line="240" w:lineRule="auto"/>
        <w:ind w:left="4248"/>
        <w:jc w:val="right"/>
        <w:rPr>
          <w:rFonts w:ascii="Arial" w:eastAsia="Times New Roman" w:hAnsi="Arial" w:cs="Arial"/>
          <w:color w:val="000000"/>
          <w:sz w:val="24"/>
          <w:szCs w:val="24"/>
        </w:rPr>
      </w:pPr>
      <w:r>
        <w:rPr>
          <w:rFonts w:ascii="Arial" w:eastAsia="Times New Roman" w:hAnsi="Arial" w:cs="Arial"/>
          <w:iCs/>
          <w:color w:val="000000"/>
          <w:sz w:val="24"/>
          <w:szCs w:val="24"/>
        </w:rPr>
        <w:tab/>
        <w:t xml:space="preserve"> Presjednik</w:t>
      </w:r>
      <w:r w:rsidR="00E87A4D" w:rsidRPr="00E87A4D">
        <w:rPr>
          <w:rFonts w:ascii="Arial" w:eastAsia="Times New Roman" w:hAnsi="Arial" w:cs="Arial"/>
          <w:iCs/>
          <w:color w:val="000000"/>
          <w:sz w:val="24"/>
          <w:szCs w:val="24"/>
        </w:rPr>
        <w:t xml:space="preserve"> komisije </w:t>
      </w:r>
      <w:r w:rsidR="00E87A4D" w:rsidRPr="00E87A4D">
        <w:rPr>
          <w:rFonts w:ascii="Arial" w:eastAsia="Times New Roman" w:hAnsi="Arial" w:cs="Arial"/>
          <w:sz w:val="24"/>
          <w:szCs w:val="24"/>
        </w:rPr>
        <w:t>za sprovođenje postupka javne nabavk</w:t>
      </w:r>
      <w:r w:rsidR="00E87A4D" w:rsidRPr="00E87A4D">
        <w:rPr>
          <w:rFonts w:ascii="Arial" w:eastAsia="Times New Roman" w:hAnsi="Arial" w:cs="Arial"/>
          <w:iCs/>
          <w:color w:val="000000"/>
          <w:sz w:val="24"/>
          <w:szCs w:val="24"/>
        </w:rPr>
        <w:t>e</w:t>
      </w:r>
      <w:r w:rsidR="003775DD">
        <w:rPr>
          <w:rFonts w:ascii="Arial" w:eastAsia="Times New Roman" w:hAnsi="Arial" w:cs="Arial"/>
          <w:iCs/>
          <w:color w:val="000000"/>
          <w:sz w:val="24"/>
          <w:szCs w:val="24"/>
        </w:rPr>
        <w:t xml:space="preserve"> Gogić Miroslav</w:t>
      </w:r>
    </w:p>
    <w:p w:rsidR="00E87A4D" w:rsidRDefault="00E87A4D" w:rsidP="00414B5C">
      <w:pPr>
        <w:tabs>
          <w:tab w:val="left" w:pos="3290"/>
        </w:tabs>
        <w:spacing w:after="0" w:line="240" w:lineRule="auto"/>
        <w:ind w:left="4248"/>
        <w:jc w:val="right"/>
        <w:rPr>
          <w:rFonts w:ascii="Arial" w:eastAsia="Times New Roman" w:hAnsi="Arial" w:cs="Arial"/>
          <w:color w:val="000000"/>
          <w:sz w:val="24"/>
          <w:szCs w:val="24"/>
        </w:rPr>
      </w:pPr>
      <w:r w:rsidRPr="00E87A4D">
        <w:rPr>
          <w:rFonts w:ascii="Arial" w:eastAsia="Times New Roman" w:hAnsi="Arial" w:cs="Arial"/>
          <w:color w:val="000000"/>
          <w:sz w:val="24"/>
          <w:szCs w:val="24"/>
        </w:rPr>
        <w:t>________________</w:t>
      </w:r>
    </w:p>
    <w:p w:rsidR="00414B5C" w:rsidRPr="00E87A4D" w:rsidRDefault="00E87A4D" w:rsidP="00414B5C">
      <w:pPr>
        <w:spacing w:after="0" w:line="240" w:lineRule="auto"/>
        <w:ind w:left="6372"/>
        <w:jc w:val="center"/>
        <w:rPr>
          <w:rFonts w:ascii="Arial" w:eastAsia="Times New Roman" w:hAnsi="Arial" w:cs="Arial"/>
          <w:i/>
          <w:iCs/>
          <w:color w:val="000000"/>
          <w:sz w:val="24"/>
          <w:szCs w:val="24"/>
        </w:rPr>
      </w:pPr>
      <w:proofErr w:type="gramStart"/>
      <w:r w:rsidRPr="00E87A4D">
        <w:rPr>
          <w:rFonts w:ascii="Arial" w:eastAsia="Times New Roman" w:hAnsi="Arial" w:cs="Arial"/>
          <w:i/>
          <w:iCs/>
          <w:color w:val="000000"/>
          <w:sz w:val="24"/>
          <w:szCs w:val="24"/>
        </w:rPr>
        <w:t>s.r.</w:t>
      </w:r>
      <w:proofErr w:type="gramEnd"/>
    </w:p>
    <w:p w:rsidR="00021EDA" w:rsidRDefault="00021EDA" w:rsidP="00021EDA">
      <w:pPr>
        <w:tabs>
          <w:tab w:val="left" w:pos="3290"/>
        </w:tabs>
        <w:spacing w:after="0" w:line="240" w:lineRule="auto"/>
        <w:ind w:firstLine="1134"/>
        <w:jc w:val="right"/>
        <w:rPr>
          <w:rFonts w:ascii="Arial" w:eastAsia="Times New Roman" w:hAnsi="Arial" w:cs="Arial"/>
          <w:sz w:val="24"/>
          <w:szCs w:val="24"/>
        </w:rPr>
      </w:pPr>
      <w:r w:rsidRPr="00E87A4D">
        <w:rPr>
          <w:rFonts w:ascii="Arial" w:eastAsia="Times New Roman" w:hAnsi="Arial" w:cs="Arial"/>
          <w:iCs/>
          <w:color w:val="000000"/>
          <w:sz w:val="24"/>
          <w:szCs w:val="24"/>
        </w:rPr>
        <w:t xml:space="preserve">Član komisije </w:t>
      </w:r>
      <w:r w:rsidRPr="00E87A4D">
        <w:rPr>
          <w:rFonts w:ascii="Arial" w:eastAsia="Times New Roman" w:hAnsi="Arial" w:cs="Arial"/>
          <w:sz w:val="24"/>
          <w:szCs w:val="24"/>
        </w:rPr>
        <w:t xml:space="preserve">za sprovođenje postupka </w:t>
      </w:r>
    </w:p>
    <w:p w:rsidR="00021EDA" w:rsidRDefault="00021EDA" w:rsidP="00CE0296">
      <w:pPr>
        <w:tabs>
          <w:tab w:val="left" w:pos="3290"/>
        </w:tabs>
        <w:spacing w:after="0" w:line="240" w:lineRule="auto"/>
        <w:ind w:firstLine="1134"/>
        <w:jc w:val="right"/>
        <w:rPr>
          <w:rFonts w:ascii="Arial" w:eastAsia="Times New Roman" w:hAnsi="Arial" w:cs="Arial"/>
          <w:iCs/>
          <w:color w:val="000000"/>
          <w:sz w:val="24"/>
          <w:szCs w:val="24"/>
        </w:rPr>
      </w:pPr>
      <w:proofErr w:type="gramStart"/>
      <w:r w:rsidRPr="00E87A4D">
        <w:rPr>
          <w:rFonts w:ascii="Arial" w:eastAsia="Times New Roman" w:hAnsi="Arial" w:cs="Arial"/>
          <w:sz w:val="24"/>
          <w:szCs w:val="24"/>
        </w:rPr>
        <w:t>javne</w:t>
      </w:r>
      <w:proofErr w:type="gramEnd"/>
      <w:r w:rsidRPr="00E87A4D">
        <w:rPr>
          <w:rFonts w:ascii="Arial" w:eastAsia="Times New Roman" w:hAnsi="Arial" w:cs="Arial"/>
          <w:sz w:val="24"/>
          <w:szCs w:val="24"/>
        </w:rPr>
        <w:t xml:space="preserve"> nabavk</w:t>
      </w:r>
      <w:r w:rsidRPr="00E87A4D">
        <w:rPr>
          <w:rFonts w:ascii="Arial" w:eastAsia="Times New Roman" w:hAnsi="Arial" w:cs="Arial"/>
          <w:iCs/>
          <w:color w:val="000000"/>
          <w:sz w:val="24"/>
          <w:szCs w:val="24"/>
        </w:rPr>
        <w:t>e</w:t>
      </w:r>
      <w:r w:rsidR="00CE0296">
        <w:rPr>
          <w:rFonts w:ascii="Arial" w:eastAsia="Times New Roman" w:hAnsi="Arial" w:cs="Arial"/>
          <w:iCs/>
          <w:color w:val="000000"/>
          <w:sz w:val="24"/>
          <w:szCs w:val="24"/>
        </w:rPr>
        <w:t xml:space="preserve"> </w:t>
      </w:r>
      <w:r w:rsidR="003B6FD4">
        <w:rPr>
          <w:rFonts w:ascii="Arial" w:eastAsia="Times New Roman" w:hAnsi="Arial" w:cs="Arial"/>
          <w:iCs/>
          <w:color w:val="000000"/>
          <w:sz w:val="24"/>
          <w:szCs w:val="24"/>
        </w:rPr>
        <w:t>Semir Alavać</w:t>
      </w:r>
    </w:p>
    <w:p w:rsidR="00021EDA" w:rsidRPr="00E87A4D" w:rsidRDefault="00021EDA" w:rsidP="00021EDA">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iCs/>
          <w:color w:val="000000"/>
          <w:sz w:val="24"/>
          <w:szCs w:val="24"/>
        </w:rPr>
        <w:tab/>
      </w:r>
      <w:r w:rsidRPr="00E87A4D">
        <w:rPr>
          <w:rFonts w:ascii="Arial" w:eastAsia="Times New Roman" w:hAnsi="Arial" w:cs="Arial"/>
          <w:color w:val="000000"/>
          <w:sz w:val="24"/>
          <w:szCs w:val="24"/>
        </w:rPr>
        <w:t>________________</w:t>
      </w:r>
    </w:p>
    <w:p w:rsidR="00021EDA" w:rsidRDefault="00021EDA" w:rsidP="00021EDA">
      <w:pPr>
        <w:spacing w:after="0" w:line="240" w:lineRule="auto"/>
        <w:ind w:left="6372"/>
        <w:jc w:val="center"/>
        <w:rPr>
          <w:rFonts w:ascii="Arial" w:eastAsia="Times New Roman" w:hAnsi="Arial" w:cs="Arial"/>
          <w:i/>
          <w:iCs/>
          <w:color w:val="000000"/>
          <w:sz w:val="24"/>
          <w:szCs w:val="24"/>
        </w:rPr>
      </w:pPr>
      <w:proofErr w:type="gramStart"/>
      <w:r w:rsidRPr="00E87A4D">
        <w:rPr>
          <w:rFonts w:ascii="Arial" w:eastAsia="Times New Roman" w:hAnsi="Arial" w:cs="Arial"/>
          <w:i/>
          <w:iCs/>
          <w:color w:val="000000"/>
          <w:sz w:val="24"/>
          <w:szCs w:val="24"/>
        </w:rPr>
        <w:t>s.r.</w:t>
      </w:r>
      <w:proofErr w:type="gramEnd"/>
    </w:p>
    <w:p w:rsidR="00CE0296" w:rsidRDefault="00CE0296" w:rsidP="00CE0296">
      <w:pPr>
        <w:tabs>
          <w:tab w:val="left" w:pos="3290"/>
        </w:tabs>
        <w:spacing w:after="0" w:line="240" w:lineRule="auto"/>
        <w:ind w:firstLine="1134"/>
        <w:jc w:val="right"/>
        <w:rPr>
          <w:rFonts w:ascii="Arial" w:eastAsia="Times New Roman" w:hAnsi="Arial" w:cs="Arial"/>
          <w:sz w:val="24"/>
          <w:szCs w:val="24"/>
        </w:rPr>
      </w:pPr>
      <w:r w:rsidRPr="00E87A4D">
        <w:rPr>
          <w:rFonts w:ascii="Arial" w:eastAsia="Times New Roman" w:hAnsi="Arial" w:cs="Arial"/>
          <w:iCs/>
          <w:color w:val="000000"/>
          <w:sz w:val="24"/>
          <w:szCs w:val="24"/>
        </w:rPr>
        <w:t xml:space="preserve">Član komisije </w:t>
      </w:r>
      <w:r w:rsidRPr="00E87A4D">
        <w:rPr>
          <w:rFonts w:ascii="Arial" w:eastAsia="Times New Roman" w:hAnsi="Arial" w:cs="Arial"/>
          <w:sz w:val="24"/>
          <w:szCs w:val="24"/>
        </w:rPr>
        <w:t xml:space="preserve">za sprovođenje postupka </w:t>
      </w:r>
    </w:p>
    <w:p w:rsidR="00CE0296" w:rsidRDefault="00CE0296" w:rsidP="00CE0296">
      <w:pPr>
        <w:tabs>
          <w:tab w:val="left" w:pos="3290"/>
        </w:tabs>
        <w:spacing w:after="0" w:line="240" w:lineRule="auto"/>
        <w:ind w:firstLine="1134"/>
        <w:jc w:val="right"/>
        <w:rPr>
          <w:rFonts w:ascii="Arial" w:eastAsia="Times New Roman" w:hAnsi="Arial" w:cs="Arial"/>
          <w:iCs/>
          <w:color w:val="000000"/>
          <w:sz w:val="24"/>
          <w:szCs w:val="24"/>
        </w:rPr>
      </w:pPr>
      <w:proofErr w:type="gramStart"/>
      <w:r w:rsidRPr="00E87A4D">
        <w:rPr>
          <w:rFonts w:ascii="Arial" w:eastAsia="Times New Roman" w:hAnsi="Arial" w:cs="Arial"/>
          <w:sz w:val="24"/>
          <w:szCs w:val="24"/>
        </w:rPr>
        <w:t>javne</w:t>
      </w:r>
      <w:proofErr w:type="gramEnd"/>
      <w:r w:rsidRPr="00E87A4D">
        <w:rPr>
          <w:rFonts w:ascii="Arial" w:eastAsia="Times New Roman" w:hAnsi="Arial" w:cs="Arial"/>
          <w:sz w:val="24"/>
          <w:szCs w:val="24"/>
        </w:rPr>
        <w:t xml:space="preserve"> nabavk</w:t>
      </w:r>
      <w:r w:rsidRPr="00E87A4D">
        <w:rPr>
          <w:rFonts w:ascii="Arial" w:eastAsia="Times New Roman" w:hAnsi="Arial" w:cs="Arial"/>
          <w:iCs/>
          <w:color w:val="000000"/>
          <w:sz w:val="24"/>
          <w:szCs w:val="24"/>
        </w:rPr>
        <w:t>e</w:t>
      </w:r>
      <w:r w:rsidR="003775DD">
        <w:rPr>
          <w:rFonts w:ascii="Arial" w:eastAsia="Times New Roman" w:hAnsi="Arial" w:cs="Arial"/>
          <w:iCs/>
          <w:color w:val="000000"/>
          <w:sz w:val="24"/>
          <w:szCs w:val="24"/>
        </w:rPr>
        <w:t xml:space="preserve"> </w:t>
      </w:r>
      <w:r w:rsidR="003B6FD4">
        <w:rPr>
          <w:rFonts w:ascii="Arial" w:eastAsia="Times New Roman" w:hAnsi="Arial" w:cs="Arial"/>
          <w:iCs/>
          <w:color w:val="000000"/>
          <w:sz w:val="24"/>
          <w:szCs w:val="24"/>
        </w:rPr>
        <w:t>Cvijović Velimir</w:t>
      </w:r>
    </w:p>
    <w:p w:rsidR="00CE0296" w:rsidRPr="00E87A4D" w:rsidRDefault="00CE0296" w:rsidP="00CE0296">
      <w:pPr>
        <w:tabs>
          <w:tab w:val="left" w:pos="3290"/>
        </w:tabs>
        <w:spacing w:after="0" w:line="240" w:lineRule="auto"/>
        <w:ind w:firstLine="1134"/>
        <w:jc w:val="right"/>
        <w:rPr>
          <w:rFonts w:ascii="Arial" w:eastAsia="Times New Roman" w:hAnsi="Arial" w:cs="Arial"/>
          <w:color w:val="000000"/>
          <w:sz w:val="24"/>
          <w:szCs w:val="24"/>
        </w:rPr>
      </w:pPr>
      <w:r>
        <w:rPr>
          <w:rFonts w:ascii="Arial" w:eastAsia="Times New Roman" w:hAnsi="Arial" w:cs="Arial"/>
          <w:iCs/>
          <w:color w:val="000000"/>
          <w:sz w:val="24"/>
          <w:szCs w:val="24"/>
        </w:rPr>
        <w:tab/>
      </w:r>
      <w:r w:rsidRPr="00E87A4D">
        <w:rPr>
          <w:rFonts w:ascii="Arial" w:eastAsia="Times New Roman" w:hAnsi="Arial" w:cs="Arial"/>
          <w:color w:val="000000"/>
          <w:sz w:val="24"/>
          <w:szCs w:val="24"/>
        </w:rPr>
        <w:t>________________</w:t>
      </w:r>
    </w:p>
    <w:p w:rsidR="00CE0296" w:rsidRDefault="00CE0296" w:rsidP="00CE0296">
      <w:pPr>
        <w:spacing w:after="0" w:line="240" w:lineRule="auto"/>
        <w:ind w:left="6372"/>
        <w:jc w:val="center"/>
        <w:rPr>
          <w:rFonts w:ascii="Arial" w:eastAsia="Times New Roman" w:hAnsi="Arial" w:cs="Arial"/>
          <w:i/>
          <w:iCs/>
          <w:color w:val="000000"/>
          <w:sz w:val="24"/>
          <w:szCs w:val="24"/>
        </w:rPr>
      </w:pPr>
      <w:proofErr w:type="gramStart"/>
      <w:r w:rsidRPr="00E87A4D">
        <w:rPr>
          <w:rFonts w:ascii="Arial" w:eastAsia="Times New Roman" w:hAnsi="Arial" w:cs="Arial"/>
          <w:i/>
          <w:iCs/>
          <w:color w:val="000000"/>
          <w:sz w:val="24"/>
          <w:szCs w:val="24"/>
        </w:rPr>
        <w:t>s.r.</w:t>
      </w:r>
      <w:proofErr w:type="gramEnd"/>
    </w:p>
    <w:p w:rsidR="00CE0296" w:rsidRDefault="00CE0296" w:rsidP="00021EDA">
      <w:pPr>
        <w:spacing w:after="0" w:line="240" w:lineRule="auto"/>
        <w:ind w:left="6372"/>
        <w:jc w:val="center"/>
        <w:rPr>
          <w:rFonts w:ascii="Arial" w:eastAsia="Times New Roman" w:hAnsi="Arial" w:cs="Arial"/>
          <w:i/>
          <w:iCs/>
          <w:color w:val="000000"/>
          <w:sz w:val="24"/>
          <w:szCs w:val="24"/>
        </w:rPr>
      </w:pPr>
    </w:p>
    <w:p w:rsidR="00350380" w:rsidRDefault="00350380" w:rsidP="00021EDA">
      <w:pPr>
        <w:spacing w:after="0" w:line="240" w:lineRule="auto"/>
        <w:ind w:left="6372"/>
        <w:jc w:val="center"/>
        <w:rPr>
          <w:rFonts w:ascii="Arial" w:eastAsia="Times New Roman" w:hAnsi="Arial" w:cs="Arial"/>
          <w:i/>
          <w:iCs/>
          <w:color w:val="000000"/>
          <w:sz w:val="24"/>
          <w:szCs w:val="24"/>
        </w:rPr>
      </w:pPr>
    </w:p>
    <w:p w:rsidR="00021EDA" w:rsidRDefault="00021EDA" w:rsidP="00E87A4D">
      <w:pPr>
        <w:spacing w:after="0" w:line="240" w:lineRule="auto"/>
        <w:ind w:left="6372"/>
        <w:jc w:val="center"/>
        <w:rPr>
          <w:rFonts w:ascii="Arial" w:eastAsia="Times New Roman" w:hAnsi="Arial" w:cs="Arial"/>
          <w:i/>
          <w:iCs/>
          <w:color w:val="000000"/>
          <w:sz w:val="24"/>
          <w:szCs w:val="24"/>
        </w:rPr>
      </w:pPr>
    </w:p>
    <w:p w:rsidR="004F57C6" w:rsidRDefault="004F57C6" w:rsidP="00E87A4D">
      <w:pPr>
        <w:spacing w:after="0" w:line="240" w:lineRule="auto"/>
        <w:ind w:left="6372"/>
        <w:jc w:val="center"/>
        <w:rPr>
          <w:rFonts w:ascii="Arial" w:eastAsia="Times New Roman" w:hAnsi="Arial" w:cs="Arial"/>
          <w:i/>
          <w:iCs/>
          <w:color w:val="000000"/>
          <w:sz w:val="24"/>
          <w:szCs w:val="24"/>
        </w:rPr>
      </w:pPr>
    </w:p>
    <w:p w:rsidR="004F57C6" w:rsidRDefault="004F57C6" w:rsidP="00E87A4D">
      <w:pPr>
        <w:spacing w:after="0" w:line="240" w:lineRule="auto"/>
        <w:ind w:left="6372"/>
        <w:jc w:val="center"/>
        <w:rPr>
          <w:rFonts w:ascii="Arial" w:eastAsia="Times New Roman" w:hAnsi="Arial" w:cs="Arial"/>
          <w:i/>
          <w:iCs/>
          <w:color w:val="000000"/>
          <w:sz w:val="24"/>
          <w:szCs w:val="24"/>
        </w:rPr>
      </w:pPr>
    </w:p>
    <w:p w:rsidR="004F57C6" w:rsidRDefault="004F57C6" w:rsidP="00E87A4D">
      <w:pPr>
        <w:spacing w:after="0" w:line="240" w:lineRule="auto"/>
        <w:ind w:left="6372"/>
        <w:jc w:val="center"/>
        <w:rPr>
          <w:rFonts w:ascii="Arial" w:eastAsia="Times New Roman" w:hAnsi="Arial" w:cs="Arial"/>
          <w:i/>
          <w:iCs/>
          <w:color w:val="000000"/>
          <w:sz w:val="24"/>
          <w:szCs w:val="24"/>
        </w:rPr>
      </w:pPr>
    </w:p>
    <w:p w:rsidR="004F57C6" w:rsidRDefault="004F57C6" w:rsidP="00E87A4D">
      <w:pPr>
        <w:spacing w:after="0" w:line="240" w:lineRule="auto"/>
        <w:ind w:left="6372"/>
        <w:jc w:val="center"/>
        <w:rPr>
          <w:rFonts w:ascii="Arial" w:eastAsia="Times New Roman" w:hAnsi="Arial" w:cs="Arial"/>
          <w:i/>
          <w:iCs/>
          <w:color w:val="000000"/>
          <w:sz w:val="24"/>
          <w:szCs w:val="24"/>
        </w:rPr>
      </w:pPr>
    </w:p>
    <w:p w:rsidR="004F57C6" w:rsidRDefault="004F57C6" w:rsidP="00E87A4D">
      <w:pPr>
        <w:spacing w:after="0" w:line="240" w:lineRule="auto"/>
        <w:ind w:left="6372"/>
        <w:jc w:val="center"/>
        <w:rPr>
          <w:rFonts w:ascii="Arial" w:eastAsia="Times New Roman" w:hAnsi="Arial" w:cs="Arial"/>
          <w:i/>
          <w:iCs/>
          <w:color w:val="000000"/>
          <w:sz w:val="24"/>
          <w:szCs w:val="24"/>
        </w:rPr>
      </w:pPr>
    </w:p>
    <w:p w:rsidR="00021EDA" w:rsidRPr="00E87A4D" w:rsidRDefault="00021EDA" w:rsidP="00E87A4D">
      <w:pPr>
        <w:spacing w:after="0" w:line="240" w:lineRule="auto"/>
        <w:ind w:left="6372"/>
        <w:jc w:val="center"/>
        <w:rPr>
          <w:rFonts w:ascii="Arial" w:eastAsia="Times New Roman" w:hAnsi="Arial" w:cs="Arial"/>
          <w:i/>
          <w:iCs/>
          <w:color w:val="000000"/>
          <w:sz w:val="24"/>
          <w:szCs w:val="24"/>
        </w:rPr>
      </w:pPr>
    </w:p>
    <w:p w:rsidR="00E87A4D" w:rsidRPr="00E87A4D" w:rsidRDefault="00E87A4D" w:rsidP="00E87A4D">
      <w:pPr>
        <w:keepNext/>
        <w:numPr>
          <w:ilvl w:val="0"/>
          <w:numId w:val="5"/>
        </w:numPr>
        <w:pBdr>
          <w:top w:val="single" w:sz="4" w:space="1" w:color="auto"/>
          <w:left w:val="single" w:sz="4" w:space="4" w:color="auto"/>
          <w:bottom w:val="single" w:sz="4" w:space="1" w:color="auto"/>
          <w:right w:val="single" w:sz="4" w:space="4" w:color="auto"/>
        </w:pBdr>
        <w:shd w:val="clear" w:color="auto" w:fill="D9D9D9"/>
        <w:spacing w:after="0" w:line="240" w:lineRule="auto"/>
        <w:outlineLvl w:val="0"/>
        <w:rPr>
          <w:rFonts w:ascii="Arial" w:eastAsia="Times New Roman" w:hAnsi="Arial" w:cs="Arial"/>
          <w:b/>
          <w:bCs/>
          <w:iCs/>
          <w:sz w:val="24"/>
          <w:szCs w:val="24"/>
        </w:rPr>
      </w:pPr>
      <w:bookmarkStart w:id="10" w:name="_Toc44578277"/>
      <w:r w:rsidRPr="00E87A4D">
        <w:rPr>
          <w:rFonts w:ascii="Arial" w:eastAsia="Times New Roman" w:hAnsi="Arial" w:cs="Arial"/>
          <w:b/>
          <w:bCs/>
          <w:sz w:val="24"/>
          <w:szCs w:val="24"/>
        </w:rPr>
        <w:t>UPUTSTVO O PRAVNOM SREDSTVU</w:t>
      </w:r>
      <w:bookmarkEnd w:id="10"/>
    </w:p>
    <w:p w:rsidR="00E87A4D" w:rsidRPr="00E87A4D" w:rsidRDefault="00E87A4D" w:rsidP="00E87A4D">
      <w:pPr>
        <w:tabs>
          <w:tab w:val="left" w:pos="5760"/>
        </w:tabs>
        <w:spacing w:after="0" w:line="240" w:lineRule="auto"/>
        <w:jc w:val="center"/>
        <w:rPr>
          <w:rFonts w:ascii="Arial" w:eastAsia="Times New Roman" w:hAnsi="Arial" w:cs="Arial"/>
          <w:color w:val="000000"/>
          <w:sz w:val="24"/>
          <w:szCs w:val="24"/>
        </w:rPr>
      </w:pP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Privredni subjekat može da izjavi žalbu protiv ove tenderske dokumentacije Komisiji za zaštitu prava najkasnije deset </w:t>
      </w:r>
      <w:proofErr w:type="gramStart"/>
      <w:r w:rsidRPr="00E87A4D">
        <w:rPr>
          <w:rFonts w:ascii="Arial" w:eastAsia="Times New Roman" w:hAnsi="Arial" w:cs="Arial"/>
          <w:color w:val="000000"/>
          <w:sz w:val="24"/>
          <w:szCs w:val="24"/>
        </w:rPr>
        <w:t>dana</w:t>
      </w:r>
      <w:proofErr w:type="gramEnd"/>
      <w:r w:rsidRPr="00E87A4D">
        <w:rPr>
          <w:rFonts w:ascii="Arial" w:eastAsia="Times New Roman" w:hAnsi="Arial" w:cs="Arial"/>
          <w:color w:val="000000"/>
          <w:sz w:val="24"/>
          <w:szCs w:val="24"/>
        </w:rPr>
        <w:t xml:space="preserve"> prije dana koji je određen za otvaranje ponuda. </w:t>
      </w:r>
    </w:p>
    <w:p w:rsidR="00E87A4D" w:rsidRPr="00E87A4D" w:rsidRDefault="00E87A4D" w:rsidP="00E87A4D">
      <w:pPr>
        <w:tabs>
          <w:tab w:val="left" w:pos="5760"/>
        </w:tabs>
        <w:spacing w:after="0" w:line="240" w:lineRule="auto"/>
        <w:jc w:val="both"/>
        <w:rPr>
          <w:rFonts w:ascii="Arial" w:eastAsia="Times New Roman" w:hAnsi="Arial" w:cs="Arial"/>
          <w:color w:val="000000"/>
          <w:sz w:val="24"/>
          <w:szCs w:val="24"/>
        </w:rPr>
      </w:pPr>
    </w:p>
    <w:p w:rsidR="00E87A4D" w:rsidRPr="00E87A4D" w:rsidRDefault="00E87A4D" w:rsidP="00E87A4D">
      <w:pPr>
        <w:autoSpaceDE w:val="0"/>
        <w:autoSpaceDN w:val="0"/>
        <w:adjustRightInd w:val="0"/>
        <w:spacing w:after="0" w:line="240" w:lineRule="auto"/>
        <w:ind w:firstLine="567"/>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Žalba se izjavljuje preko naručioca neposredno, putem pošte preporučenom pošiljkom </w:t>
      </w:r>
      <w:proofErr w:type="gramStart"/>
      <w:r w:rsidRPr="00E87A4D">
        <w:rPr>
          <w:rFonts w:ascii="Arial" w:eastAsia="Times New Roman" w:hAnsi="Arial" w:cs="Arial"/>
          <w:color w:val="000000"/>
          <w:sz w:val="24"/>
          <w:szCs w:val="24"/>
        </w:rPr>
        <w:t>sa</w:t>
      </w:r>
      <w:proofErr w:type="gramEnd"/>
      <w:r w:rsidRPr="00E87A4D">
        <w:rPr>
          <w:rFonts w:ascii="Arial" w:eastAsia="Times New Roman" w:hAnsi="Arial" w:cs="Arial"/>
          <w:color w:val="000000"/>
          <w:sz w:val="24"/>
          <w:szCs w:val="24"/>
        </w:rPr>
        <w:t xml:space="preserve"> dostavnicom ili elektronskim putem preko ESJN-a</w:t>
      </w:r>
      <w:r w:rsidRPr="00E87A4D">
        <w:rPr>
          <w:rFonts w:ascii="Arial" w:eastAsia="Times New Roman" w:hAnsi="Arial" w:cs="Arial"/>
          <w:color w:val="000000"/>
          <w:sz w:val="24"/>
          <w:szCs w:val="24"/>
          <w:vertAlign w:val="superscript"/>
        </w:rPr>
        <w:footnoteReference w:id="6"/>
      </w:r>
      <w:r w:rsidRPr="00E87A4D">
        <w:rPr>
          <w:rFonts w:ascii="Arial" w:eastAsia="Times New Roman" w:hAnsi="Arial" w:cs="Arial"/>
          <w:color w:val="000000"/>
          <w:sz w:val="24"/>
          <w:szCs w:val="24"/>
        </w:rPr>
        <w:t xml:space="preserve">. Žalba koja nije podnesena </w:t>
      </w:r>
      <w:proofErr w:type="gramStart"/>
      <w:r w:rsidRPr="00E87A4D">
        <w:rPr>
          <w:rFonts w:ascii="Arial" w:eastAsia="Times New Roman" w:hAnsi="Arial" w:cs="Arial"/>
          <w:color w:val="000000"/>
          <w:sz w:val="24"/>
          <w:szCs w:val="24"/>
        </w:rPr>
        <w:t>na</w:t>
      </w:r>
      <w:proofErr w:type="gramEnd"/>
      <w:r w:rsidRPr="00E87A4D">
        <w:rPr>
          <w:rFonts w:ascii="Arial" w:eastAsia="Times New Roman" w:hAnsi="Arial" w:cs="Arial"/>
          <w:color w:val="000000"/>
          <w:sz w:val="24"/>
          <w:szCs w:val="24"/>
        </w:rPr>
        <w:t xml:space="preserve"> naprijed predviđeni način biće odbijena kao nedozvoljena.</w:t>
      </w:r>
    </w:p>
    <w:p w:rsidR="00E87A4D" w:rsidRPr="00E87A4D" w:rsidRDefault="00E87A4D" w:rsidP="00E87A4D">
      <w:pPr>
        <w:autoSpaceDE w:val="0"/>
        <w:autoSpaceDN w:val="0"/>
        <w:adjustRightInd w:val="0"/>
        <w:spacing w:after="0" w:line="240" w:lineRule="auto"/>
        <w:ind w:firstLine="567"/>
        <w:jc w:val="both"/>
        <w:rPr>
          <w:rFonts w:ascii="Arial" w:eastAsia="Times New Roman" w:hAnsi="Arial" w:cs="Arial"/>
          <w:color w:val="000000"/>
          <w:sz w:val="24"/>
          <w:szCs w:val="24"/>
        </w:rPr>
      </w:pPr>
    </w:p>
    <w:p w:rsidR="00E87A4D" w:rsidRPr="00E87A4D" w:rsidRDefault="00E87A4D" w:rsidP="00E87A4D">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E87A4D">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rPr>
      </w:pP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rPr>
      </w:pPr>
      <w:r w:rsidRPr="00E87A4D">
        <w:rPr>
          <w:rFonts w:ascii="Arial" w:eastAsia="Times New Roman" w:hAnsi="Arial" w:cs="Arial"/>
          <w:color w:val="000000"/>
          <w:sz w:val="24"/>
          <w:szCs w:val="24"/>
        </w:rPr>
        <w:t xml:space="preserve">Ukoliko je predmet nabavke podijeljen po partijama, a žalba se odnosi samo </w:t>
      </w:r>
      <w:proofErr w:type="gramStart"/>
      <w:r w:rsidRPr="00E87A4D">
        <w:rPr>
          <w:rFonts w:ascii="Arial" w:eastAsia="Times New Roman" w:hAnsi="Arial" w:cs="Arial"/>
          <w:color w:val="000000"/>
          <w:sz w:val="24"/>
          <w:szCs w:val="24"/>
        </w:rPr>
        <w:t>na</w:t>
      </w:r>
      <w:proofErr w:type="gramEnd"/>
      <w:r w:rsidRPr="00E87A4D">
        <w:rPr>
          <w:rFonts w:ascii="Arial" w:eastAsia="Times New Roman" w:hAnsi="Arial" w:cs="Arial"/>
          <w:color w:val="000000"/>
          <w:sz w:val="24"/>
          <w:szCs w:val="24"/>
        </w:rPr>
        <w:t xml:space="preserve"> određenu/e partiju/e, naknada se plaća u iznosu 1% od procijenjene vrijednosti javne nabavke te/tih partije/a.</w:t>
      </w: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rPr>
      </w:pPr>
    </w:p>
    <w:p w:rsidR="00E87A4D" w:rsidRPr="00E87A4D" w:rsidRDefault="00E87A4D" w:rsidP="00E87A4D">
      <w:pPr>
        <w:tabs>
          <w:tab w:val="left" w:pos="5760"/>
        </w:tabs>
        <w:spacing w:after="0" w:line="240" w:lineRule="auto"/>
        <w:ind w:firstLine="567"/>
        <w:jc w:val="both"/>
        <w:rPr>
          <w:rFonts w:ascii="Arial" w:eastAsia="Times New Roman" w:hAnsi="Arial" w:cs="Arial"/>
          <w:color w:val="000000"/>
          <w:sz w:val="24"/>
          <w:szCs w:val="24"/>
        </w:rPr>
      </w:pPr>
      <w:r w:rsidRPr="00E87A4D">
        <w:rPr>
          <w:rFonts w:ascii="Arial" w:eastAsia="Times New Roman" w:hAnsi="Arial" w:cs="Arial"/>
          <w:color w:val="000000"/>
          <w:sz w:val="24"/>
          <w:szCs w:val="24"/>
        </w:rPr>
        <w:t>Instrukcije za plaćanje naknade za vođenje postupka od strane žalilaca iz inostranstva nalaze se na internet stranici Komisije za zaštitu prava nabavki http</w:t>
      </w:r>
      <w:proofErr w:type="gramStart"/>
      <w:r w:rsidRPr="00E87A4D">
        <w:rPr>
          <w:rFonts w:ascii="Arial" w:eastAsia="Times New Roman" w:hAnsi="Arial" w:cs="Arial"/>
          <w:color w:val="000000"/>
          <w:sz w:val="24"/>
          <w:szCs w:val="24"/>
        </w:rPr>
        <w:t>:/</w:t>
      </w:r>
      <w:proofErr w:type="gramEnd"/>
      <w:r w:rsidRPr="00E87A4D">
        <w:rPr>
          <w:rFonts w:ascii="Arial" w:eastAsia="Times New Roman" w:hAnsi="Arial" w:cs="Arial"/>
          <w:color w:val="000000"/>
          <w:sz w:val="24"/>
          <w:szCs w:val="24"/>
        </w:rPr>
        <w:t>/www.kontrola-nabavki.me/.“.</w:t>
      </w: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E87A4D" w:rsidRPr="00E87A4D" w:rsidRDefault="00E87A4D" w:rsidP="00E87A4D">
      <w:pPr>
        <w:spacing w:after="0" w:line="240" w:lineRule="auto"/>
        <w:jc w:val="right"/>
        <w:rPr>
          <w:rFonts w:ascii="Arial" w:eastAsia="Times New Roman" w:hAnsi="Arial" w:cs="Arial"/>
          <w:b/>
        </w:rPr>
      </w:pPr>
    </w:p>
    <w:p w:rsidR="00CD0507" w:rsidRDefault="00CD0507"/>
    <w:sectPr w:rsidR="00CD0507" w:rsidSect="00136D05">
      <w:footerReference w:type="defaul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0D33" w:rsidRDefault="00950D33" w:rsidP="00E87A4D">
      <w:pPr>
        <w:spacing w:after="0" w:line="240" w:lineRule="auto"/>
      </w:pPr>
      <w:r>
        <w:separator/>
      </w:r>
    </w:p>
  </w:endnote>
  <w:endnote w:type="continuationSeparator" w:id="0">
    <w:p w:rsidR="00950D33" w:rsidRDefault="00950D33" w:rsidP="00E87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3122454"/>
      <w:docPartObj>
        <w:docPartGallery w:val="Page Numbers (Bottom of Page)"/>
        <w:docPartUnique/>
      </w:docPartObj>
    </w:sdtPr>
    <w:sdtEndPr/>
    <w:sdtContent>
      <w:sdt>
        <w:sdtPr>
          <w:id w:val="-1669238322"/>
          <w:docPartObj>
            <w:docPartGallery w:val="Page Numbers (Top of Page)"/>
            <w:docPartUnique/>
          </w:docPartObj>
        </w:sdtPr>
        <w:sdtEndPr/>
        <w:sdtContent>
          <w:p w:rsidR="005470F0" w:rsidRDefault="005470F0">
            <w:pPr>
              <w:pStyle w:val="Footer"/>
              <w:jc w:val="center"/>
            </w:pPr>
            <w:proofErr w:type="gramStart"/>
            <w:r>
              <w:t xml:space="preserve">Stranica  </w:t>
            </w:r>
            <w:proofErr w:type="gramEnd"/>
            <w:r>
              <w:rPr>
                <w:b/>
                <w:bCs/>
                <w:sz w:val="24"/>
                <w:szCs w:val="24"/>
              </w:rPr>
              <w:fldChar w:fldCharType="begin"/>
            </w:r>
            <w:r>
              <w:rPr>
                <w:b/>
                <w:bCs/>
              </w:rPr>
              <w:instrText xml:space="preserve"> PAGE </w:instrText>
            </w:r>
            <w:r>
              <w:rPr>
                <w:b/>
                <w:bCs/>
                <w:sz w:val="24"/>
                <w:szCs w:val="24"/>
              </w:rPr>
              <w:fldChar w:fldCharType="separate"/>
            </w:r>
            <w:r w:rsidR="00D521C9">
              <w:rPr>
                <w:b/>
                <w:bCs/>
                <w:noProof/>
              </w:rPr>
              <w:t>20</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521C9">
              <w:rPr>
                <w:b/>
                <w:bCs/>
                <w:noProof/>
              </w:rPr>
              <w:t>22</w:t>
            </w:r>
            <w:r>
              <w:rPr>
                <w:b/>
                <w:bCs/>
                <w:sz w:val="24"/>
                <w:szCs w:val="24"/>
              </w:rPr>
              <w:fldChar w:fldCharType="end"/>
            </w:r>
          </w:p>
        </w:sdtContent>
      </w:sdt>
    </w:sdtContent>
  </w:sdt>
  <w:p w:rsidR="005470F0" w:rsidRDefault="005470F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0D33" w:rsidRDefault="00950D33" w:rsidP="00E87A4D">
      <w:pPr>
        <w:spacing w:after="0" w:line="240" w:lineRule="auto"/>
      </w:pPr>
      <w:r>
        <w:separator/>
      </w:r>
    </w:p>
  </w:footnote>
  <w:footnote w:type="continuationSeparator" w:id="0">
    <w:p w:rsidR="00950D33" w:rsidRDefault="00950D33" w:rsidP="00E87A4D">
      <w:pPr>
        <w:spacing w:after="0" w:line="240" w:lineRule="auto"/>
      </w:pPr>
      <w:r>
        <w:continuationSeparator/>
      </w:r>
    </w:p>
  </w:footnote>
  <w:footnote w:id="1">
    <w:p w:rsidR="005470F0" w:rsidRPr="0083641C" w:rsidRDefault="005470F0" w:rsidP="00E87A4D">
      <w:pPr>
        <w:pStyle w:val="FootnoteText"/>
        <w:rPr>
          <w:rFonts w:ascii="Arial" w:hAnsi="Arial" w:cs="Arial"/>
          <w:sz w:val="16"/>
          <w:szCs w:val="16"/>
        </w:rPr>
      </w:pPr>
      <w:r w:rsidRPr="002E211C">
        <w:rPr>
          <w:rStyle w:val="FootnoteReference"/>
          <w:rFonts w:ascii="Arial" w:hAnsi="Arial" w:cs="Arial"/>
          <w:sz w:val="16"/>
          <w:szCs w:val="16"/>
        </w:rPr>
        <w:footnoteRef/>
      </w:r>
      <w:r w:rsidRPr="002E211C">
        <w:rPr>
          <w:rFonts w:ascii="Arial" w:hAnsi="Arial" w:cs="Arial"/>
          <w:sz w:val="16"/>
          <w:szCs w:val="16"/>
        </w:rPr>
        <w:t>Ukoliko se ne predvidja zaključivanje okvirnog sporazuma cijelu sekciju brisati iz tenderske dokumentacije</w:t>
      </w:r>
    </w:p>
  </w:footnote>
  <w:footnote w:id="2">
    <w:p w:rsidR="005470F0" w:rsidRPr="00367536" w:rsidRDefault="005470F0" w:rsidP="00E87A4D">
      <w:pPr>
        <w:pStyle w:val="FootnoteText"/>
        <w:rPr>
          <w:rFonts w:ascii="Arial" w:hAnsi="Arial" w:cs="Arial"/>
          <w:sz w:val="16"/>
          <w:szCs w:val="16"/>
        </w:rPr>
      </w:pPr>
      <w:r w:rsidRPr="00AA7FA3">
        <w:rPr>
          <w:rStyle w:val="FootnoteReference"/>
          <w:rFonts w:ascii="Arial" w:hAnsi="Arial" w:cs="Arial"/>
          <w:sz w:val="16"/>
          <w:szCs w:val="16"/>
        </w:rPr>
        <w:footnoteRef/>
      </w:r>
      <w:r w:rsidRPr="00AA7FA3">
        <w:rPr>
          <w:rFonts w:ascii="Arial" w:hAnsi="Arial" w:cs="Arial"/>
          <w:sz w:val="16"/>
          <w:szCs w:val="16"/>
        </w:rPr>
        <w:t xml:space="preserve">Procijenjena vrijednost se iskazuje bez PDV-a uključujući i sve troškove, nagrade i moguća obnavljanja ugovora </w:t>
      </w:r>
      <w:proofErr w:type="gramStart"/>
      <w:r w:rsidRPr="00AA7FA3">
        <w:rPr>
          <w:rFonts w:ascii="Arial" w:hAnsi="Arial" w:cs="Arial"/>
          <w:sz w:val="16"/>
          <w:szCs w:val="16"/>
        </w:rPr>
        <w:t>na</w:t>
      </w:r>
      <w:proofErr w:type="gramEnd"/>
      <w:r w:rsidRPr="00AA7FA3">
        <w:rPr>
          <w:rFonts w:ascii="Arial" w:hAnsi="Arial" w:cs="Arial"/>
          <w:sz w:val="16"/>
          <w:szCs w:val="16"/>
        </w:rPr>
        <w:t xml:space="preserve"> osnovu okvirnog sporazuma.</w:t>
      </w:r>
    </w:p>
  </w:footnote>
  <w:footnote w:id="3">
    <w:p w:rsidR="005470F0" w:rsidRPr="002E211C" w:rsidRDefault="005470F0" w:rsidP="00E87A4D">
      <w:pPr>
        <w:pStyle w:val="Heading1"/>
        <w:jc w:val="both"/>
        <w:rPr>
          <w:rFonts w:ascii="Arial" w:hAnsi="Arial" w:cs="Arial"/>
          <w:sz w:val="16"/>
          <w:szCs w:val="16"/>
        </w:rPr>
      </w:pPr>
      <w:r w:rsidRPr="002E211C">
        <w:rPr>
          <w:rStyle w:val="FootnoteReference"/>
          <w:rFonts w:ascii="Arial" w:hAnsi="Arial" w:cs="Arial"/>
          <w:sz w:val="16"/>
          <w:szCs w:val="16"/>
        </w:rPr>
        <w:footnoteRef/>
      </w:r>
      <w:r w:rsidRPr="002E211C">
        <w:rPr>
          <w:rFonts w:ascii="Arial" w:hAnsi="Arial" w:cs="Arial"/>
          <w:b w:val="0"/>
          <w:sz w:val="16"/>
          <w:szCs w:val="16"/>
        </w:rPr>
        <w:t xml:space="preserve">Rok ne mođe biti duži </w:t>
      </w:r>
      <w:proofErr w:type="gramStart"/>
      <w:r w:rsidRPr="002E211C">
        <w:rPr>
          <w:rFonts w:ascii="Arial" w:hAnsi="Arial" w:cs="Arial"/>
          <w:b w:val="0"/>
          <w:sz w:val="16"/>
          <w:szCs w:val="16"/>
        </w:rPr>
        <w:t>od</w:t>
      </w:r>
      <w:proofErr w:type="gramEnd"/>
      <w:r w:rsidRPr="002E211C">
        <w:rPr>
          <w:rFonts w:ascii="Arial" w:hAnsi="Arial" w:cs="Arial"/>
          <w:b w:val="0"/>
          <w:sz w:val="16"/>
          <w:szCs w:val="16"/>
        </w:rPr>
        <w:t xml:space="preserve"> 60 dana od dana otvaranja ponuda</w:t>
      </w:r>
    </w:p>
  </w:footnote>
  <w:footnote w:id="4">
    <w:p w:rsidR="005470F0" w:rsidRPr="005D5095" w:rsidRDefault="005470F0" w:rsidP="00E87A4D">
      <w:pPr>
        <w:pStyle w:val="FootnoteText"/>
        <w:rPr>
          <w:rFonts w:ascii="Arial" w:hAnsi="Arial" w:cs="Arial"/>
          <w:sz w:val="16"/>
          <w:szCs w:val="16"/>
        </w:rPr>
      </w:pPr>
      <w:r w:rsidRPr="005D5095">
        <w:rPr>
          <w:rStyle w:val="FootnoteReference"/>
          <w:rFonts w:ascii="Arial" w:hAnsi="Arial" w:cs="Arial"/>
          <w:sz w:val="16"/>
          <w:szCs w:val="16"/>
        </w:rPr>
        <w:footnoteRef/>
      </w:r>
      <w:r w:rsidRPr="005D5095">
        <w:rPr>
          <w:rFonts w:ascii="Arial" w:hAnsi="Arial" w:cs="Arial"/>
          <w:sz w:val="16"/>
          <w:szCs w:val="16"/>
        </w:rPr>
        <w:t xml:space="preserve"> Naručilac može ali ne mora da zahtijeva uslove sposobnosti, ali u koliko ih zahtijeva mora tačno da ih precizira i odredi dokaze za njhovo dokazivanje</w:t>
      </w:r>
    </w:p>
  </w:footnote>
  <w:footnote w:id="5">
    <w:p w:rsidR="005470F0" w:rsidRPr="002E4B68" w:rsidRDefault="005470F0" w:rsidP="00E87A4D">
      <w:pPr>
        <w:pStyle w:val="FootnoteText"/>
        <w:rPr>
          <w:rFonts w:ascii="Arial" w:hAnsi="Arial" w:cs="Arial"/>
          <w:sz w:val="16"/>
          <w:szCs w:val="16"/>
        </w:rPr>
      </w:pPr>
      <w:r w:rsidRPr="002E4B68">
        <w:rPr>
          <w:rStyle w:val="FootnoteReference"/>
          <w:rFonts w:ascii="Arial" w:hAnsi="Arial" w:cs="Arial"/>
          <w:sz w:val="16"/>
          <w:szCs w:val="16"/>
        </w:rPr>
        <w:footnoteRef/>
      </w:r>
      <w:r w:rsidRPr="002E4B68">
        <w:rPr>
          <w:rFonts w:ascii="Arial" w:hAnsi="Arial" w:cs="Arial"/>
          <w:sz w:val="16"/>
          <w:szCs w:val="16"/>
        </w:rPr>
        <w:t xml:space="preserve">Ukoliko nije zahtijevano brisati </w:t>
      </w:r>
      <w:r>
        <w:rPr>
          <w:rFonts w:ascii="Arial" w:hAnsi="Arial" w:cs="Arial"/>
          <w:sz w:val="16"/>
          <w:szCs w:val="16"/>
        </w:rPr>
        <w:t>opciju</w:t>
      </w:r>
      <w:r w:rsidRPr="002E4B68">
        <w:rPr>
          <w:rFonts w:ascii="Arial" w:hAnsi="Arial" w:cs="Arial"/>
          <w:sz w:val="16"/>
          <w:szCs w:val="16"/>
        </w:rPr>
        <w:t xml:space="preserve"> iz tenderske dokumentacije</w:t>
      </w:r>
    </w:p>
  </w:footnote>
  <w:footnote w:id="6">
    <w:p w:rsidR="005470F0" w:rsidRPr="0099622E" w:rsidRDefault="005470F0" w:rsidP="00E87A4D">
      <w:pPr>
        <w:pStyle w:val="FootnoteText"/>
        <w:rPr>
          <w:rFonts w:ascii="Arial" w:hAnsi="Arial" w:cs="Arial"/>
          <w:sz w:val="16"/>
          <w:szCs w:val="16"/>
        </w:rPr>
      </w:pPr>
      <w:r w:rsidRPr="0099622E">
        <w:rPr>
          <w:rStyle w:val="FootnoteReference"/>
          <w:rFonts w:ascii="Arial" w:hAnsi="Arial" w:cs="Arial"/>
          <w:sz w:val="16"/>
          <w:szCs w:val="16"/>
        </w:rPr>
        <w:footnoteRef/>
      </w:r>
      <w:r w:rsidRPr="0099622E">
        <w:rPr>
          <w:rFonts w:ascii="Arial" w:hAnsi="Arial" w:cs="Arial"/>
          <w:sz w:val="16"/>
          <w:szCs w:val="16"/>
        </w:rPr>
        <w:t>Od dana upostavljanja ESJN-a isključivo se dostavlja preko ESJN-a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56B28"/>
    <w:multiLevelType w:val="hybridMultilevel"/>
    <w:tmpl w:val="5810B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E9A6891"/>
    <w:multiLevelType w:val="hybridMultilevel"/>
    <w:tmpl w:val="AEA44D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8B0E39"/>
    <w:multiLevelType w:val="hybridMultilevel"/>
    <w:tmpl w:val="FC96946A"/>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1892F27"/>
    <w:multiLevelType w:val="hybridMultilevel"/>
    <w:tmpl w:val="7BCCD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3497012"/>
    <w:multiLevelType w:val="hybridMultilevel"/>
    <w:tmpl w:val="67BE48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6">
    <w:nsid w:val="34F85A78"/>
    <w:multiLevelType w:val="hybridMultilevel"/>
    <w:tmpl w:val="12303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90D5AEB"/>
    <w:multiLevelType w:val="hybridMultilevel"/>
    <w:tmpl w:val="5D4ECF92"/>
    <w:lvl w:ilvl="0" w:tplc="2C1A000F">
      <w:start w:val="4"/>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B731676"/>
    <w:multiLevelType w:val="hybridMultilevel"/>
    <w:tmpl w:val="CDCA7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7E3A28"/>
    <w:multiLevelType w:val="hybridMultilevel"/>
    <w:tmpl w:val="47F86D1A"/>
    <w:lvl w:ilvl="0" w:tplc="2C1A0015">
      <w:start w:val="1"/>
      <w:numFmt w:val="upperLetter"/>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0">
    <w:nsid w:val="6AF924C8"/>
    <w:multiLevelType w:val="hybridMultilevel"/>
    <w:tmpl w:val="7062D710"/>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1">
    <w:nsid w:val="7C7556DF"/>
    <w:multiLevelType w:val="hybridMultilevel"/>
    <w:tmpl w:val="CC0694D6"/>
    <w:lvl w:ilvl="0" w:tplc="2C1A000F">
      <w:start w:val="1"/>
      <w:numFmt w:val="decimal"/>
      <w:lvlText w:val="%1."/>
      <w:lvlJc w:val="left"/>
      <w:pPr>
        <w:ind w:left="720" w:hanging="360"/>
      </w:pPr>
      <w:rPr>
        <w:rFonts w:hint="default"/>
        <w:u w:val="none"/>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num w:numId="1">
    <w:abstractNumId w:val="2"/>
  </w:num>
  <w:num w:numId="2">
    <w:abstractNumId w:val="5"/>
  </w:num>
  <w:num w:numId="3">
    <w:abstractNumId w:val="11"/>
  </w:num>
  <w:num w:numId="4">
    <w:abstractNumId w:val="9"/>
  </w:num>
  <w:num w:numId="5">
    <w:abstractNumId w:val="7"/>
  </w:num>
  <w:num w:numId="6">
    <w:abstractNumId w:val="3"/>
  </w:num>
  <w:num w:numId="7">
    <w:abstractNumId w:val="10"/>
  </w:num>
  <w:num w:numId="8">
    <w:abstractNumId w:val="1"/>
  </w:num>
  <w:num w:numId="9">
    <w:abstractNumId w:val="4"/>
  </w:num>
  <w:num w:numId="10">
    <w:abstractNumId w:val="0"/>
  </w:num>
  <w:num w:numId="11">
    <w:abstractNumId w:val="8"/>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5"/>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E87A4D"/>
    <w:rsid w:val="00021EDA"/>
    <w:rsid w:val="0004221B"/>
    <w:rsid w:val="00073E0D"/>
    <w:rsid w:val="00090733"/>
    <w:rsid w:val="00091299"/>
    <w:rsid w:val="000C05AD"/>
    <w:rsid w:val="001237BD"/>
    <w:rsid w:val="00136D05"/>
    <w:rsid w:val="001A1DB0"/>
    <w:rsid w:val="00222FAD"/>
    <w:rsid w:val="00232094"/>
    <w:rsid w:val="00235705"/>
    <w:rsid w:val="00235DA3"/>
    <w:rsid w:val="00263D6B"/>
    <w:rsid w:val="00272097"/>
    <w:rsid w:val="00274781"/>
    <w:rsid w:val="00275F6B"/>
    <w:rsid w:val="002770A5"/>
    <w:rsid w:val="002E75F2"/>
    <w:rsid w:val="002F0FA9"/>
    <w:rsid w:val="00313BDE"/>
    <w:rsid w:val="00350380"/>
    <w:rsid w:val="003775DD"/>
    <w:rsid w:val="00390F2F"/>
    <w:rsid w:val="003B6FD4"/>
    <w:rsid w:val="003C46AC"/>
    <w:rsid w:val="003F603B"/>
    <w:rsid w:val="0040764F"/>
    <w:rsid w:val="00414B5C"/>
    <w:rsid w:val="0041767D"/>
    <w:rsid w:val="004417A0"/>
    <w:rsid w:val="004577C8"/>
    <w:rsid w:val="00463FD9"/>
    <w:rsid w:val="004834C6"/>
    <w:rsid w:val="00491519"/>
    <w:rsid w:val="00495919"/>
    <w:rsid w:val="004F57C6"/>
    <w:rsid w:val="004F74EC"/>
    <w:rsid w:val="00501F46"/>
    <w:rsid w:val="005470F0"/>
    <w:rsid w:val="0056712C"/>
    <w:rsid w:val="00574D92"/>
    <w:rsid w:val="005825B4"/>
    <w:rsid w:val="00595932"/>
    <w:rsid w:val="005C5DA7"/>
    <w:rsid w:val="005E3F6F"/>
    <w:rsid w:val="005E5D29"/>
    <w:rsid w:val="0061114A"/>
    <w:rsid w:val="006671F2"/>
    <w:rsid w:val="00691E15"/>
    <w:rsid w:val="0069248A"/>
    <w:rsid w:val="00692679"/>
    <w:rsid w:val="00697EE8"/>
    <w:rsid w:val="006B6D1E"/>
    <w:rsid w:val="00761EB3"/>
    <w:rsid w:val="00772FDD"/>
    <w:rsid w:val="00780871"/>
    <w:rsid w:val="00802EE3"/>
    <w:rsid w:val="00805930"/>
    <w:rsid w:val="00812BC2"/>
    <w:rsid w:val="00823815"/>
    <w:rsid w:val="00824225"/>
    <w:rsid w:val="008333AA"/>
    <w:rsid w:val="00890188"/>
    <w:rsid w:val="008D03AF"/>
    <w:rsid w:val="00906C41"/>
    <w:rsid w:val="00942328"/>
    <w:rsid w:val="00950D33"/>
    <w:rsid w:val="00973D24"/>
    <w:rsid w:val="009776B1"/>
    <w:rsid w:val="009F53DA"/>
    <w:rsid w:val="00A32440"/>
    <w:rsid w:val="00A40443"/>
    <w:rsid w:val="00AF469B"/>
    <w:rsid w:val="00B04602"/>
    <w:rsid w:val="00B20C64"/>
    <w:rsid w:val="00B36E8A"/>
    <w:rsid w:val="00B7326D"/>
    <w:rsid w:val="00B85BFC"/>
    <w:rsid w:val="00BA166A"/>
    <w:rsid w:val="00BB75D8"/>
    <w:rsid w:val="00C10F19"/>
    <w:rsid w:val="00C230F0"/>
    <w:rsid w:val="00C36827"/>
    <w:rsid w:val="00C470CA"/>
    <w:rsid w:val="00C677F7"/>
    <w:rsid w:val="00C9385B"/>
    <w:rsid w:val="00C9469C"/>
    <w:rsid w:val="00CD0507"/>
    <w:rsid w:val="00CD6D00"/>
    <w:rsid w:val="00CE0296"/>
    <w:rsid w:val="00CF1B1B"/>
    <w:rsid w:val="00D521C9"/>
    <w:rsid w:val="00DA063E"/>
    <w:rsid w:val="00DE72AA"/>
    <w:rsid w:val="00E067B0"/>
    <w:rsid w:val="00E117B6"/>
    <w:rsid w:val="00E2228C"/>
    <w:rsid w:val="00E529A8"/>
    <w:rsid w:val="00E6109B"/>
    <w:rsid w:val="00E7580A"/>
    <w:rsid w:val="00E87A4D"/>
    <w:rsid w:val="00EA1A23"/>
    <w:rsid w:val="00EB5E9E"/>
    <w:rsid w:val="00EE484E"/>
    <w:rsid w:val="00F07A73"/>
    <w:rsid w:val="00F27DC3"/>
    <w:rsid w:val="00F433C4"/>
    <w:rsid w:val="00F45923"/>
    <w:rsid w:val="00F615B2"/>
    <w:rsid w:val="00F70ADB"/>
    <w:rsid w:val="00FA20D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7DC3"/>
  </w:style>
  <w:style w:type="paragraph" w:styleId="Heading1">
    <w:name w:val="heading 1"/>
    <w:basedOn w:val="Normal"/>
    <w:next w:val="Normal"/>
    <w:link w:val="Heading1Char"/>
    <w:uiPriority w:val="9"/>
    <w:qFormat/>
    <w:rsid w:val="00E87A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A4D"/>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E87A4D"/>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E87A4D"/>
    <w:rPr>
      <w:rFonts w:ascii="Calibri" w:eastAsia="Calibri" w:hAnsi="Calibri" w:cs="Times New Roman"/>
      <w:sz w:val="20"/>
      <w:szCs w:val="20"/>
      <w:lang w:val="en-US"/>
    </w:rPr>
  </w:style>
  <w:style w:type="character" w:styleId="FootnoteReference">
    <w:name w:val="footnote reference"/>
    <w:uiPriority w:val="99"/>
    <w:unhideWhenUsed/>
    <w:rsid w:val="00E87A4D"/>
    <w:rPr>
      <w:vertAlign w:val="superscript"/>
    </w:rPr>
  </w:style>
  <w:style w:type="paragraph" w:styleId="ListParagraph">
    <w:name w:val="List Paragraph"/>
    <w:basedOn w:val="Normal"/>
    <w:uiPriority w:val="34"/>
    <w:qFormat/>
    <w:rsid w:val="0069248A"/>
    <w:pPr>
      <w:ind w:left="720"/>
      <w:contextualSpacing/>
    </w:pPr>
    <w:rPr>
      <w:rFonts w:eastAsiaTheme="minorEastAsia"/>
    </w:rPr>
  </w:style>
  <w:style w:type="paragraph" w:styleId="BalloonText">
    <w:name w:val="Balloon Text"/>
    <w:basedOn w:val="Normal"/>
    <w:link w:val="BalloonTextChar"/>
    <w:uiPriority w:val="99"/>
    <w:semiHidden/>
    <w:unhideWhenUsed/>
    <w:rsid w:val="0026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D6B"/>
    <w:rPr>
      <w:rFonts w:ascii="Tahoma" w:hAnsi="Tahoma" w:cs="Tahoma"/>
      <w:sz w:val="16"/>
      <w:szCs w:val="16"/>
    </w:rPr>
  </w:style>
  <w:style w:type="paragraph" w:styleId="Header">
    <w:name w:val="header"/>
    <w:basedOn w:val="Normal"/>
    <w:link w:val="HeaderChar"/>
    <w:uiPriority w:val="99"/>
    <w:unhideWhenUsed/>
    <w:rsid w:val="00136D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6D05"/>
  </w:style>
  <w:style w:type="paragraph" w:styleId="Footer">
    <w:name w:val="footer"/>
    <w:basedOn w:val="Normal"/>
    <w:link w:val="FooterChar"/>
    <w:uiPriority w:val="99"/>
    <w:unhideWhenUsed/>
    <w:rsid w:val="00136D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6D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87A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7A4D"/>
    <w:rPr>
      <w:rFonts w:asciiTheme="majorHAnsi" w:eastAsiaTheme="majorEastAsia" w:hAnsiTheme="majorHAnsi" w:cstheme="majorBidi"/>
      <w:b/>
      <w:bCs/>
      <w:color w:val="365F91" w:themeColor="accent1" w:themeShade="BF"/>
      <w:sz w:val="28"/>
      <w:szCs w:val="28"/>
    </w:rPr>
  </w:style>
  <w:style w:type="paragraph" w:styleId="FootnoteText">
    <w:name w:val="footnote text"/>
    <w:basedOn w:val="Normal"/>
    <w:link w:val="FootnoteTextChar"/>
    <w:uiPriority w:val="99"/>
    <w:unhideWhenUsed/>
    <w:rsid w:val="00E87A4D"/>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E87A4D"/>
    <w:rPr>
      <w:rFonts w:ascii="Calibri" w:eastAsia="Calibri" w:hAnsi="Calibri" w:cs="Times New Roman"/>
      <w:sz w:val="20"/>
      <w:szCs w:val="20"/>
      <w:lang w:val="en-US"/>
    </w:rPr>
  </w:style>
  <w:style w:type="character" w:styleId="FootnoteReference">
    <w:name w:val="footnote reference"/>
    <w:uiPriority w:val="99"/>
    <w:unhideWhenUsed/>
    <w:rsid w:val="00E87A4D"/>
    <w:rPr>
      <w:vertAlign w:val="superscript"/>
    </w:rPr>
  </w:style>
  <w:style w:type="paragraph" w:styleId="ListParagraph">
    <w:name w:val="List Paragraph"/>
    <w:basedOn w:val="Normal"/>
    <w:uiPriority w:val="34"/>
    <w:qFormat/>
    <w:rsid w:val="0069248A"/>
    <w:pPr>
      <w:ind w:left="720"/>
      <w:contextualSpacing/>
    </w:pPr>
    <w:rPr>
      <w:rFonts w:eastAsiaTheme="minorEastAsia"/>
      <w:lang w:val="en-US"/>
    </w:rPr>
  </w:style>
  <w:style w:type="paragraph" w:styleId="BalloonText">
    <w:name w:val="Balloon Text"/>
    <w:basedOn w:val="Normal"/>
    <w:link w:val="BalloonTextChar"/>
    <w:uiPriority w:val="99"/>
    <w:semiHidden/>
    <w:unhideWhenUsed/>
    <w:rsid w:val="00263D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3D6B"/>
    <w:rPr>
      <w:rFonts w:ascii="Tahoma" w:hAnsi="Tahoma" w:cs="Tahoma"/>
      <w:sz w:val="16"/>
      <w:szCs w:val="16"/>
    </w:rPr>
  </w:style>
  <w:style w:type="paragraph" w:styleId="Header">
    <w:name w:val="header"/>
    <w:basedOn w:val="Normal"/>
    <w:link w:val="HeaderChar"/>
    <w:uiPriority w:val="99"/>
    <w:unhideWhenUsed/>
    <w:rsid w:val="00136D05"/>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6D05"/>
  </w:style>
  <w:style w:type="paragraph" w:styleId="Footer">
    <w:name w:val="footer"/>
    <w:basedOn w:val="Normal"/>
    <w:link w:val="FooterChar"/>
    <w:uiPriority w:val="99"/>
    <w:unhideWhenUsed/>
    <w:rsid w:val="00136D05"/>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6D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412245">
      <w:bodyDiv w:val="1"/>
      <w:marLeft w:val="0"/>
      <w:marRight w:val="0"/>
      <w:marTop w:val="0"/>
      <w:marBottom w:val="0"/>
      <w:divBdr>
        <w:top w:val="none" w:sz="0" w:space="0" w:color="auto"/>
        <w:left w:val="none" w:sz="0" w:space="0" w:color="auto"/>
        <w:bottom w:val="none" w:sz="0" w:space="0" w:color="auto"/>
        <w:right w:val="none" w:sz="0" w:space="0" w:color="auto"/>
      </w:divBdr>
    </w:div>
    <w:div w:id="1393238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9F8004-BAF5-432A-8E0F-8E332F08B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419</TotalTime>
  <Pages>22</Pages>
  <Words>4686</Words>
  <Characters>26714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31</cp:revision>
  <cp:lastPrinted>2022-04-11T07:08:00Z</cp:lastPrinted>
  <dcterms:created xsi:type="dcterms:W3CDTF">2021-02-11T07:08:00Z</dcterms:created>
  <dcterms:modified xsi:type="dcterms:W3CDTF">2022-04-12T10:33:00Z</dcterms:modified>
</cp:coreProperties>
</file>