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14D60030"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318</w:t>
      </w:r>
    </w:p>
    <w:p w14:paraId="5A21C14A" w14:textId="7602BCF2"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w:t>
      </w:r>
      <w:r w:rsidR="00104339">
        <w:rPr>
          <w:lang w:val="sr-Latn-ME"/>
        </w:rPr>
        <w:t>2</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745960A5"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104339">
        <w:rPr>
          <w:color w:val="000000"/>
          <w:lang w:val="sr-Latn-ME"/>
        </w:rPr>
        <w:t>16</w:t>
      </w:r>
      <w:r w:rsidR="008A4EDB" w:rsidRPr="00487A6E">
        <w:rPr>
          <w:color w:val="000000"/>
          <w:lang w:val="sr-Latn-ME"/>
        </w:rPr>
        <w:t>.0</w:t>
      </w:r>
      <w:r w:rsidR="00104339">
        <w:rPr>
          <w:color w:val="000000"/>
          <w:lang w:val="sr-Latn-ME"/>
        </w:rPr>
        <w:t>3</w:t>
      </w:r>
      <w:r w:rsidR="008A4EDB" w:rsidRPr="00487A6E">
        <w:rPr>
          <w:color w:val="000000"/>
          <w:lang w:val="sr-Latn-ME"/>
        </w:rPr>
        <w:t>.202</w:t>
      </w:r>
      <w:r w:rsidR="00104339">
        <w:rPr>
          <w:color w:val="000000"/>
          <w:lang w:val="sr-Latn-ME"/>
        </w:rPr>
        <w:t>2</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2A223B75" w:rsidR="00817E1E" w:rsidRPr="00487A6E" w:rsidRDefault="00817E1E" w:rsidP="00817E1E">
      <w:pPr>
        <w:tabs>
          <w:tab w:val="left" w:pos="1276"/>
          <w:tab w:val="left" w:pos="3261"/>
        </w:tabs>
        <w:jc w:val="both"/>
        <w:rPr>
          <w:b/>
          <w:bCs/>
          <w:color w:val="000000"/>
          <w:lang w:val="sr-Latn-ME"/>
        </w:rPr>
      </w:pPr>
      <w:r w:rsidRPr="00487A6E">
        <w:rPr>
          <w:lang w:val="sr-Latn-ME"/>
        </w:rPr>
        <w:t xml:space="preserve">Na osnovu člana 93 stav 1 Zakona o javnim nabavkama („Službeni list CG“, br. 074/19) </w:t>
      </w:r>
      <w:r w:rsidRPr="00487A6E">
        <w:rPr>
          <w:color w:val="000000"/>
          <w:u w:val="single"/>
          <w:lang w:val="sr-Latn-ME"/>
        </w:rPr>
        <w:tab/>
        <w:t xml:space="preserve"> </w:t>
      </w:r>
      <w:r w:rsidR="008A4EDB" w:rsidRPr="00487A6E">
        <w:rPr>
          <w:color w:val="000000"/>
          <w:u w:val="single"/>
          <w:lang w:val="sr-Latn-ME"/>
        </w:rPr>
        <w:t xml:space="preserve">Vodovod i kanalizacija d.o.o. Berane </w:t>
      </w:r>
      <w:r w:rsidRPr="00487A6E">
        <w:rPr>
          <w:lang w:val="sr-Latn-ME"/>
        </w:rPr>
        <w:t>objavljuje</w:t>
      </w:r>
      <w:r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011BE9"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1E83EE81"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w:t>
      </w:r>
      <w:r w:rsidR="00CE393A">
        <w:rPr>
          <w:rFonts w:eastAsia="Calibri"/>
          <w:color w:val="000000"/>
          <w:lang w:val="sr-Latn-ME"/>
        </w:rPr>
        <w:t>0</w:t>
      </w:r>
      <w:r w:rsidRPr="00487A6E">
        <w:rPr>
          <w:rFonts w:eastAsia="Calibri"/>
          <w:color w:val="000000"/>
          <w:lang w:val="sr-Latn-ME"/>
        </w:rPr>
        <w:t>.</w:t>
      </w:r>
      <w:r w:rsidR="00CE393A">
        <w:rPr>
          <w:rFonts w:eastAsia="Calibri"/>
          <w:color w:val="000000"/>
          <w:lang w:val="sr-Latn-ME"/>
        </w:rPr>
        <w:t>661</w:t>
      </w:r>
      <w:r w:rsidRPr="00487A6E">
        <w:rPr>
          <w:rFonts w:eastAsia="Calibri"/>
          <w:color w:val="000000"/>
          <w:lang w:val="sr-Latn-ME"/>
        </w:rPr>
        <w:t>,</w:t>
      </w:r>
      <w:r w:rsidR="00CE393A">
        <w:rPr>
          <w:rFonts w:eastAsia="Calibri"/>
          <w:color w:val="000000"/>
          <w:lang w:val="sr-Latn-ME"/>
        </w:rPr>
        <w:t>16</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1E9D4B8D" w14:textId="77777777" w:rsidR="00487A6E" w:rsidRPr="00487A6E" w:rsidRDefault="00487A6E" w:rsidP="00487A6E">
            <w:pPr>
              <w:pStyle w:val="ListParagraph"/>
              <w:numPr>
                <w:ilvl w:val="0"/>
                <w:numId w:val="13"/>
              </w:numPr>
              <w:spacing w:before="96"/>
              <w:ind w:left="149" w:hanging="149"/>
              <w:contextualSpacing w:val="0"/>
              <w:jc w:val="both"/>
              <w:rPr>
                <w:color w:val="000000"/>
                <w:lang w:eastAsia="sr-Latn-ME"/>
              </w:rPr>
            </w:pPr>
            <w:r w:rsidRPr="00487A6E">
              <w:rPr>
                <w:color w:val="000000"/>
                <w:lang w:eastAsia="sr-Latn-ME"/>
              </w:rPr>
              <w:t xml:space="preserve"> Ponuđači kojima su licence izdate u skladu sa Zakonom o energetici (“Službeni list Crne Gore”, br. 5/16, 51/17 i 82/20):</w:t>
            </w:r>
          </w:p>
          <w:p w14:paraId="1368187F" w14:textId="1D4D5364" w:rsidR="00487A6E" w:rsidRPr="00487A6E" w:rsidRDefault="00487A6E" w:rsidP="00487A6E">
            <w:pPr>
              <w:numPr>
                <w:ilvl w:val="0"/>
                <w:numId w:val="12"/>
              </w:numPr>
              <w:ind w:left="0" w:firstLine="322"/>
              <w:jc w:val="both"/>
              <w:rPr>
                <w:lang w:val="sr-Latn-RS"/>
              </w:rPr>
            </w:pPr>
            <w:r w:rsidRPr="00487A6E">
              <w:rPr>
                <w:lang w:val="sr-Latn-RS"/>
              </w:rPr>
              <w:t>Licencu za trgovinu na malo</w:t>
            </w:r>
            <w:r w:rsidR="0070118E">
              <w:rPr>
                <w:lang w:val="sr-Latn-RS"/>
              </w:rPr>
              <w:t xml:space="preserve"> i veliko</w:t>
            </w:r>
            <w:r w:rsidRPr="00487A6E">
              <w:rPr>
                <w:lang w:val="sr-Latn-RS"/>
              </w:rPr>
              <w:t xml:space="preserve"> naftnim derivatima; </w:t>
            </w:r>
          </w:p>
          <w:p w14:paraId="2C3EA46C" w14:textId="6F1FC3B1" w:rsidR="00487A6E" w:rsidRDefault="00487A6E" w:rsidP="00E9047F">
            <w:pPr>
              <w:numPr>
                <w:ilvl w:val="0"/>
                <w:numId w:val="12"/>
              </w:numPr>
              <w:ind w:left="0" w:firstLine="322"/>
              <w:jc w:val="both"/>
              <w:rPr>
                <w:lang w:val="sr-Latn-RS"/>
              </w:rPr>
            </w:pPr>
            <w:r w:rsidRPr="00487A6E">
              <w:rPr>
                <w:lang w:val="sr-Latn-RS"/>
              </w:rPr>
              <w:t xml:space="preserve">Licencu za skladištenje </w:t>
            </w:r>
            <w:r w:rsidR="00084F78">
              <w:rPr>
                <w:lang w:val="sr-Latn-RS"/>
              </w:rPr>
              <w:t xml:space="preserve">nafte i </w:t>
            </w:r>
            <w:r w:rsidRPr="00487A6E">
              <w:rPr>
                <w:lang w:val="sr-Latn-RS"/>
              </w:rPr>
              <w:t>naftnih derivata;</w:t>
            </w:r>
          </w:p>
          <w:p w14:paraId="30A33D36" w14:textId="021253A6" w:rsidR="00084F78" w:rsidRPr="00E9047F" w:rsidRDefault="00084F78" w:rsidP="00E9047F">
            <w:pPr>
              <w:numPr>
                <w:ilvl w:val="0"/>
                <w:numId w:val="12"/>
              </w:numPr>
              <w:ind w:left="0" w:firstLine="322"/>
              <w:jc w:val="both"/>
              <w:rPr>
                <w:lang w:val="sr-Latn-RS"/>
              </w:rPr>
            </w:pPr>
            <w:r>
              <w:rPr>
                <w:lang w:val="sr-Latn-RS"/>
              </w:rPr>
              <w:t>Licencu za transport naftnih derivata drumskim transportnim sredstvima.</w:t>
            </w:r>
          </w:p>
          <w:p w14:paraId="7A368312" w14:textId="6413A0C1" w:rsidR="00487A6E" w:rsidRPr="00487A6E" w:rsidRDefault="00487A6E" w:rsidP="00487A6E">
            <w:pPr>
              <w:pStyle w:val="ListParagraph"/>
              <w:numPr>
                <w:ilvl w:val="0"/>
                <w:numId w:val="13"/>
              </w:numPr>
              <w:tabs>
                <w:tab w:val="left" w:pos="149"/>
              </w:tabs>
              <w:spacing w:before="96"/>
              <w:ind w:left="35" w:hanging="28"/>
              <w:contextualSpacing w:val="0"/>
              <w:jc w:val="both"/>
              <w:rPr>
                <w:lang w:val="sr-Latn-RS"/>
              </w:rPr>
            </w:pPr>
            <w:r w:rsidRPr="00487A6E">
              <w:rPr>
                <w:color w:val="000000"/>
                <w:lang w:eastAsia="sr-Latn-ME"/>
              </w:rPr>
              <w:t xml:space="preserve"> Ponuđači kojima su licence izdate u skladu sa Zakonom o energetici (“Službeni list Crne Gore”, br. 28/10, 40/11, 42/11 i 6/13)</w:t>
            </w:r>
            <w:r w:rsidRPr="00487A6E">
              <w:rPr>
                <w:lang w:val="sr-Latn-RS"/>
              </w:rPr>
              <w:t>, a koje važe do isteka roka na koji su izdate:</w:t>
            </w:r>
          </w:p>
          <w:p w14:paraId="2EBD8A2B" w14:textId="617C8B8C" w:rsidR="00084F78" w:rsidRPr="00084F78" w:rsidRDefault="00487A6E" w:rsidP="00084F78">
            <w:pPr>
              <w:numPr>
                <w:ilvl w:val="0"/>
                <w:numId w:val="11"/>
              </w:numPr>
              <w:ind w:hanging="408"/>
              <w:jc w:val="both"/>
              <w:rPr>
                <w:lang w:val="sr-Latn-RS"/>
              </w:rPr>
            </w:pPr>
            <w:r w:rsidRPr="00487A6E">
              <w:rPr>
                <w:lang w:val="sr-Latn-RS"/>
              </w:rPr>
              <w:t xml:space="preserve">Licencu za </w:t>
            </w:r>
            <w:r w:rsidR="00084F78">
              <w:rPr>
                <w:lang w:val="sr-Latn-RS"/>
              </w:rPr>
              <w:t xml:space="preserve">prodaju i snadbijevanje naftnim derivatima </w:t>
            </w:r>
            <w:r w:rsidRPr="00487A6E">
              <w:rPr>
                <w:lang w:val="sr-Latn-RS"/>
              </w:rPr>
              <w:t>;</w:t>
            </w:r>
          </w:p>
          <w:p w14:paraId="58304D25" w14:textId="77777777" w:rsidR="00487A6E" w:rsidRDefault="00487A6E" w:rsidP="00487A6E">
            <w:pPr>
              <w:numPr>
                <w:ilvl w:val="0"/>
                <w:numId w:val="11"/>
              </w:numPr>
              <w:ind w:left="0" w:firstLine="322"/>
              <w:jc w:val="both"/>
              <w:rPr>
                <w:lang w:val="sr-Latn-RS"/>
              </w:rPr>
            </w:pPr>
            <w:r w:rsidRPr="00487A6E">
              <w:rPr>
                <w:lang w:val="sr-Latn-RS"/>
              </w:rPr>
              <w:t xml:space="preserve">Licencu za skladištenje </w:t>
            </w:r>
            <w:r w:rsidR="00084F78">
              <w:rPr>
                <w:lang w:val="sr-Latn-RS"/>
              </w:rPr>
              <w:t xml:space="preserve">i distribuciju </w:t>
            </w:r>
            <w:r w:rsidRPr="00487A6E">
              <w:rPr>
                <w:lang w:val="sr-Latn-RS"/>
              </w:rPr>
              <w:t>naftnih derivata;</w:t>
            </w:r>
          </w:p>
          <w:p w14:paraId="33685FCF" w14:textId="6576F89D" w:rsidR="00084F78" w:rsidRPr="00487A6E" w:rsidRDefault="00084F78" w:rsidP="00487A6E">
            <w:pPr>
              <w:numPr>
                <w:ilvl w:val="0"/>
                <w:numId w:val="11"/>
              </w:numPr>
              <w:ind w:left="0" w:firstLine="322"/>
              <w:jc w:val="both"/>
              <w:rPr>
                <w:lang w:val="sr-Latn-RS"/>
              </w:rPr>
            </w:pPr>
            <w:r>
              <w:rPr>
                <w:lang w:val="sr-Latn-RS"/>
              </w:rPr>
              <w:t>Licencu za komercijalni transport naftnih derivata.</w:t>
            </w:r>
          </w:p>
        </w:tc>
      </w:tr>
    </w:tbl>
    <w:p w14:paraId="463FAD0F" w14:textId="324F44EF" w:rsidR="00487A6E" w:rsidRDefault="00487A6E" w:rsidP="00487A6E">
      <w:pPr>
        <w:jc w:val="both"/>
        <w:rPr>
          <w:b/>
          <w:bCs/>
          <w:i/>
          <w:iCs/>
          <w:color w:val="000000"/>
          <w:highlight w:val="yellow"/>
        </w:rPr>
      </w:pPr>
    </w:p>
    <w:p w14:paraId="26145945" w14:textId="75B17ABD" w:rsidR="00E9047F" w:rsidRDefault="00E9047F" w:rsidP="00487A6E">
      <w:pPr>
        <w:jc w:val="both"/>
        <w:rPr>
          <w:b/>
          <w:bCs/>
          <w:i/>
          <w:iCs/>
          <w:color w:val="000000"/>
          <w:highlight w:val="yellow"/>
        </w:rPr>
      </w:pPr>
    </w:p>
    <w:p w14:paraId="34BE9A39" w14:textId="0F2F5666" w:rsidR="00E9047F" w:rsidRDefault="00E9047F" w:rsidP="00487A6E">
      <w:pPr>
        <w:jc w:val="both"/>
        <w:rPr>
          <w:b/>
          <w:bCs/>
          <w:i/>
          <w:iCs/>
          <w:color w:val="000000"/>
          <w:highlight w:val="yellow"/>
        </w:rPr>
      </w:pPr>
    </w:p>
    <w:p w14:paraId="26124ACB" w14:textId="7048B60B" w:rsidR="00E9047F" w:rsidRDefault="00E9047F" w:rsidP="00487A6E">
      <w:pPr>
        <w:jc w:val="both"/>
        <w:rPr>
          <w:b/>
          <w:bCs/>
          <w:i/>
          <w:iCs/>
          <w:color w:val="000000"/>
          <w:highlight w:val="yellow"/>
        </w:rPr>
      </w:pPr>
    </w:p>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15CC166C"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4444CB">
        <w:rPr>
          <w:rFonts w:eastAsia="Calibri"/>
          <w:color w:val="000000"/>
          <w:lang w:val="sr-Latn-ME"/>
        </w:rPr>
        <w:t>11</w:t>
      </w:r>
      <w:r>
        <w:rPr>
          <w:rFonts w:eastAsia="Calibri"/>
          <w:color w:val="000000"/>
          <w:lang w:val="sr-Latn-ME"/>
        </w:rPr>
        <w:t>.0</w:t>
      </w:r>
      <w:r w:rsidR="004444CB">
        <w:rPr>
          <w:rFonts w:eastAsia="Calibri"/>
          <w:color w:val="000000"/>
          <w:lang w:val="sr-Latn-ME"/>
        </w:rPr>
        <w:t>4</w:t>
      </w:r>
      <w:r>
        <w:rPr>
          <w:rFonts w:eastAsia="Calibri"/>
          <w:color w:val="000000"/>
          <w:lang w:val="sr-Latn-ME"/>
        </w:rPr>
        <w:t>.202</w:t>
      </w:r>
      <w:r w:rsidR="004444CB">
        <w:rPr>
          <w:rFonts w:eastAsia="Calibri"/>
          <w:color w:val="000000"/>
          <w:lang w:val="sr-Latn-ME"/>
        </w:rPr>
        <w:t>2</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214D6D68" w:rsidR="00A36FBD" w:rsidRPr="001900D9"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4444CB">
        <w:rPr>
          <w:rFonts w:eastAsia="Calibri"/>
          <w:color w:val="000000"/>
          <w:lang w:val="sr-Latn-ME"/>
        </w:rPr>
        <w:t>11</w:t>
      </w:r>
      <w:r>
        <w:rPr>
          <w:rFonts w:eastAsia="Calibri"/>
          <w:color w:val="000000"/>
          <w:lang w:val="sr-Latn-ME"/>
        </w:rPr>
        <w:t>.0</w:t>
      </w:r>
      <w:r w:rsidR="004444CB">
        <w:rPr>
          <w:rFonts w:eastAsia="Calibri"/>
          <w:color w:val="000000"/>
          <w:lang w:val="sr-Latn-ME"/>
        </w:rPr>
        <w:t>4</w:t>
      </w:r>
      <w:r>
        <w:rPr>
          <w:rFonts w:eastAsia="Calibri"/>
          <w:color w:val="000000"/>
          <w:lang w:val="sr-Latn-ME"/>
        </w:rPr>
        <w:t>.</w:t>
      </w:r>
      <w:r w:rsidRPr="001900D9">
        <w:rPr>
          <w:rFonts w:eastAsia="Calibri"/>
          <w:color w:val="000000"/>
          <w:lang w:val="sr-Latn-ME"/>
        </w:rPr>
        <w:t>202</w:t>
      </w:r>
      <w:r w:rsidR="004444CB">
        <w:rPr>
          <w:rFonts w:eastAsia="Calibri"/>
          <w:color w:val="000000"/>
          <w:lang w:val="sr-Latn-ME"/>
        </w:rPr>
        <w:t>2</w:t>
      </w:r>
      <w:r w:rsidRPr="001900D9">
        <w:rPr>
          <w:rFonts w:eastAsia="Calibri"/>
          <w:color w:val="000000"/>
          <w:lang w:val="sr-Latn-ME"/>
        </w:rPr>
        <w:t>. godine u 11:</w:t>
      </w:r>
      <w:r w:rsidR="003A766C">
        <w:rPr>
          <w:rFonts w:eastAsia="Calibri"/>
          <w:color w:val="000000"/>
          <w:lang w:val="sr-Latn-ME"/>
        </w:rPr>
        <w:t>3</w:t>
      </w:r>
      <w:r w:rsidR="004444CB">
        <w:rPr>
          <w:rFonts w:eastAsia="Calibri"/>
          <w:color w:val="000000"/>
          <w:lang w:val="sr-Latn-ME"/>
        </w:rPr>
        <w:t>0</w:t>
      </w:r>
      <w:r w:rsidRPr="001900D9">
        <w:rPr>
          <w:rFonts w:eastAsia="Calibri"/>
          <w:color w:val="000000"/>
          <w:lang w:val="sr-Latn-ME"/>
        </w:rPr>
        <w:t xml:space="preserve">sati. </w:t>
      </w:r>
    </w:p>
    <w:p w14:paraId="522098AF" w14:textId="77777777" w:rsidR="00A36FBD" w:rsidRPr="001900D9" w:rsidRDefault="00A36FBD" w:rsidP="004522F8">
      <w:pPr>
        <w:jc w:val="both"/>
        <w:rPr>
          <w:rFonts w:eastAsia="Calibri"/>
          <w:color w:val="000000"/>
          <w:lang w:val="sr-Latn-ME"/>
        </w:rPr>
      </w:pPr>
      <w:r w:rsidRPr="001900D9">
        <w:rPr>
          <w:rFonts w:eastAsia="Calibri"/>
          <w:color w:val="000000"/>
          <w:lang w:val="sr-Latn-ME"/>
        </w:rPr>
        <w:t xml:space="preserve"> Dio ponude koje se ne dostavlja preko ESJN-a, a odnosi se na  garanciju ponude dostavlja se: </w:t>
      </w:r>
    </w:p>
    <w:p w14:paraId="156B688D" w14:textId="77777777" w:rsidR="00A36FBD" w:rsidRPr="00487A6E" w:rsidRDefault="00A36FBD" w:rsidP="00C813E6">
      <w:pPr>
        <w:numPr>
          <w:ilvl w:val="0"/>
          <w:numId w:val="6"/>
        </w:numPr>
        <w:spacing w:before="96"/>
        <w:jc w:val="both"/>
        <w:rPr>
          <w:rFonts w:eastAsia="Calibri"/>
          <w:color w:val="000000"/>
          <w:lang w:val="sr-Latn-ME"/>
        </w:rPr>
      </w:pPr>
      <w:r w:rsidRPr="00487A6E">
        <w:rPr>
          <w:rFonts w:eastAsia="Calibri"/>
          <w:color w:val="000000"/>
          <w:lang w:val="sr-Latn-ME"/>
        </w:rPr>
        <w:t>neposrednom predajom na arhivi naručioca na adresi ul. IV Crnogorske brigade br. 13, Berane</w:t>
      </w:r>
    </w:p>
    <w:p w14:paraId="20FA4C00" w14:textId="543183A7" w:rsidR="003A766C" w:rsidRPr="003A766C" w:rsidRDefault="00A36FBD" w:rsidP="003A766C">
      <w:pPr>
        <w:numPr>
          <w:ilvl w:val="0"/>
          <w:numId w:val="6"/>
        </w:numPr>
        <w:spacing w:before="96"/>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sidR="009621EF">
        <w:rPr>
          <w:rFonts w:eastAsia="Calibri"/>
          <w:color w:val="000000"/>
          <w:lang w:val="sr-Latn-ME"/>
        </w:rPr>
        <w:t xml:space="preserve">, </w:t>
      </w:r>
      <w:r w:rsidR="004522F8">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4444CB">
        <w:rPr>
          <w:rFonts w:eastAsia="Calibri"/>
          <w:color w:val="000000"/>
          <w:lang w:val="sr-Latn-ME"/>
        </w:rPr>
        <w:t>11</w:t>
      </w:r>
      <w:r w:rsidRPr="009621EF">
        <w:rPr>
          <w:rFonts w:eastAsia="Calibri"/>
          <w:color w:val="000000"/>
          <w:lang w:val="sr-Latn-ME"/>
        </w:rPr>
        <w:t>.0</w:t>
      </w:r>
      <w:r w:rsidR="004444CB">
        <w:rPr>
          <w:rFonts w:eastAsia="Calibri"/>
          <w:color w:val="000000"/>
          <w:lang w:val="sr-Latn-ME"/>
        </w:rPr>
        <w:t>4</w:t>
      </w:r>
      <w:r w:rsidRPr="009621EF">
        <w:rPr>
          <w:rFonts w:eastAsia="Calibri"/>
          <w:color w:val="000000"/>
          <w:lang w:val="sr-Latn-ME"/>
        </w:rPr>
        <w:t>.2021. godine do 11:00 sati.</w:t>
      </w:r>
      <w:r w:rsidRPr="009621EF">
        <w:rPr>
          <w:rFonts w:eastAsia="Calibri"/>
          <w:i/>
          <w:iCs/>
          <w:color w:val="000000"/>
          <w:lang w:val="sr-Latn-ME"/>
        </w:rPr>
        <w:t xml:space="preserve"> </w:t>
      </w:r>
    </w:p>
    <w:p w14:paraId="270C6FE1" w14:textId="77777777" w:rsidR="003A766C" w:rsidRPr="003A766C" w:rsidRDefault="003A766C" w:rsidP="003A766C">
      <w:pPr>
        <w:spacing w:before="240" w:after="160" w:line="259" w:lineRule="auto"/>
        <w:contextualSpacing/>
        <w:jc w:val="both"/>
        <w:rPr>
          <w:rFonts w:eastAsia="Calibri"/>
          <w:color w:val="000000"/>
          <w:lang w:val="sr-Latn-ME"/>
        </w:rPr>
      </w:pPr>
      <w:r w:rsidRPr="003A766C">
        <w:rPr>
          <w:rFonts w:eastAsia="Calibri"/>
          <w:b/>
          <w:bCs/>
          <w:color w:val="000000"/>
          <w:lang w:val="sr-Latn-ME"/>
        </w:rPr>
        <w:t>Napomena:</w:t>
      </w:r>
      <w:r w:rsidRPr="003A766C">
        <w:rPr>
          <w:rFonts w:eastAsia="Calibri"/>
          <w:color w:val="000000"/>
          <w:lang w:val="sr-Latn-ME"/>
        </w:rPr>
        <w:t xml:space="preserve"> Garancija ponude se dostavlja u zapečaćenoj koverti na kojoj je potrebno navesti broj tenderske dokumentacije i ,,Ne otvaraj prije javnog otvaranja".</w:t>
      </w:r>
    </w:p>
    <w:p w14:paraId="046633B7" w14:textId="4327ADEC" w:rsidR="00A36FBD" w:rsidRPr="00A960D3"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11</w:t>
      </w:r>
      <w:r w:rsidRPr="003A766C">
        <w:rPr>
          <w:rFonts w:eastAsia="Calibri"/>
          <w:color w:val="000000"/>
          <w:lang w:val="sr-Latn-ME"/>
        </w:rPr>
        <w:t>.0</w:t>
      </w:r>
      <w:r>
        <w:rPr>
          <w:rFonts w:eastAsia="Calibri"/>
          <w:color w:val="000000"/>
          <w:lang w:val="sr-Latn-ME"/>
        </w:rPr>
        <w:t>4</w:t>
      </w:r>
      <w:r w:rsidRPr="003A766C">
        <w:rPr>
          <w:rFonts w:eastAsia="Calibri"/>
          <w:color w:val="000000"/>
          <w:lang w:val="sr-Latn-ME"/>
        </w:rPr>
        <w:t xml:space="preserve">.2022. godine u 11:30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08F99DCD" w14:textId="7D3D2522" w:rsidR="005D6B59"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691F3C">
        <w:trPr>
          <w:trHeight w:val="577"/>
        </w:trPr>
        <w:tc>
          <w:tcPr>
            <w:tcW w:w="851" w:type="dxa"/>
            <w:tcBorders>
              <w:top w:val="nil"/>
              <w:left w:val="single" w:sz="8" w:space="0" w:color="auto"/>
              <w:bottom w:val="single" w:sz="4" w:space="0" w:color="auto"/>
              <w:right w:val="single" w:sz="8" w:space="0" w:color="auto"/>
            </w:tcBorders>
            <w:vAlign w:val="bottom"/>
            <w:hideMark/>
          </w:tcPr>
          <w:p w14:paraId="61177C3E" w14:textId="77777777" w:rsidR="0071286F" w:rsidRPr="00780E16" w:rsidRDefault="0071286F">
            <w:pPr>
              <w:jc w:val="center"/>
              <w:rPr>
                <w:rFonts w:ascii="Cambria" w:hAnsi="Cambria"/>
                <w:b/>
                <w:bCs/>
                <w:color w:val="000000"/>
                <w:sz w:val="26"/>
                <w:szCs w:val="26"/>
              </w:rPr>
            </w:pPr>
            <w:r w:rsidRPr="00780E16">
              <w:rPr>
                <w:rFonts w:ascii="Cambria" w:hAnsi="Cambria"/>
                <w:b/>
                <w:bCs/>
                <w:color w:val="000000"/>
                <w:sz w:val="26"/>
                <w:szCs w:val="26"/>
              </w:rPr>
              <w:t>1.</w:t>
            </w:r>
          </w:p>
        </w:tc>
        <w:tc>
          <w:tcPr>
            <w:tcW w:w="2693" w:type="dxa"/>
            <w:tcBorders>
              <w:top w:val="nil"/>
              <w:left w:val="nil"/>
              <w:bottom w:val="single" w:sz="4" w:space="0" w:color="auto"/>
              <w:right w:val="single" w:sz="4" w:space="0" w:color="auto"/>
            </w:tcBorders>
            <w:vAlign w:val="bottom"/>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bottom"/>
            <w:hideMark/>
          </w:tcPr>
          <w:p w14:paraId="511B55B9" w14:textId="4F0AC8D1"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bottom"/>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691F3C">
        <w:trPr>
          <w:trHeight w:val="622"/>
        </w:trPr>
        <w:tc>
          <w:tcPr>
            <w:tcW w:w="851" w:type="dxa"/>
            <w:tcBorders>
              <w:top w:val="single" w:sz="4" w:space="0" w:color="auto"/>
              <w:left w:val="single" w:sz="8" w:space="0" w:color="auto"/>
              <w:bottom w:val="single" w:sz="8" w:space="0" w:color="auto"/>
              <w:right w:val="single" w:sz="8" w:space="0" w:color="auto"/>
            </w:tcBorders>
            <w:vAlign w:val="bottom"/>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bottom"/>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bottom"/>
            <w:hideMark/>
          </w:tcPr>
          <w:p w14:paraId="4AD98D92" w14:textId="3EBD89AA"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bottom"/>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691F3C">
        <w:trPr>
          <w:trHeight w:val="160"/>
        </w:trPr>
        <w:tc>
          <w:tcPr>
            <w:tcW w:w="851" w:type="dxa"/>
            <w:tcBorders>
              <w:top w:val="single" w:sz="4" w:space="0" w:color="auto"/>
              <w:left w:val="single" w:sz="8" w:space="0" w:color="auto"/>
              <w:bottom w:val="single" w:sz="8" w:space="0" w:color="auto"/>
              <w:right w:val="single" w:sz="8" w:space="0" w:color="auto"/>
            </w:tcBorders>
            <w:vAlign w:val="bottom"/>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bottom"/>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bottom"/>
            <w:hideMark/>
          </w:tcPr>
          <w:p w14:paraId="578BB4B3" w14:textId="33B30740"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w:t>
            </w:r>
          </w:p>
        </w:tc>
        <w:tc>
          <w:tcPr>
            <w:tcW w:w="1134" w:type="dxa"/>
            <w:tcBorders>
              <w:top w:val="single" w:sz="4" w:space="0" w:color="auto"/>
              <w:left w:val="single" w:sz="4" w:space="0" w:color="auto"/>
              <w:bottom w:val="single" w:sz="4" w:space="0" w:color="auto"/>
              <w:right w:val="single" w:sz="8" w:space="0" w:color="auto"/>
            </w:tcBorders>
            <w:vAlign w:val="bottom"/>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bottom"/>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77777777"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30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F88C76B" w14:textId="7BA3ACB8" w:rsidR="00C77168" w:rsidRDefault="007F2957" w:rsidP="00C77168">
      <w:pPr>
        <w:numPr>
          <w:ilvl w:val="0"/>
          <w:numId w:val="19"/>
        </w:numPr>
        <w:spacing w:after="160" w:line="259" w:lineRule="auto"/>
        <w:jc w:val="both"/>
      </w:pPr>
      <w:r>
        <w:t>Izjava ponuđača da će se tokom ugovorenog perioda promjena cijena usaglašavati sa</w:t>
      </w:r>
      <w:r w:rsidR="00C77168" w:rsidRPr="00510DBC">
        <w:t xml:space="preserve"> Uredb</w:t>
      </w:r>
      <w:r>
        <w:t>om</w:t>
      </w:r>
      <w:r w:rsidR="00C77168" w:rsidRPr="00510DBC">
        <w:t xml:space="preserve"> o načinu obrazovanja maksimalnih maloprodajnih cijena naftnih derivata („Službeni list RCG“ br. 52/02, 55/02, 23/03, 32/05, 35/05, i „Službeni list Crne Gore“ br. 73/08, 73/10</w:t>
      </w:r>
      <w:r w:rsidR="00BB64B7">
        <w:t xml:space="preserve"> i </w:t>
      </w:r>
      <w:r w:rsidR="00C77168" w:rsidRPr="00510DBC">
        <w:t xml:space="preserve">18/15 </w:t>
      </w:r>
      <w:r>
        <w:t>);</w:t>
      </w:r>
    </w:p>
    <w:p w14:paraId="4924ADF8" w14:textId="73396218" w:rsidR="00480652" w:rsidRDefault="007F2957" w:rsidP="00480652">
      <w:pPr>
        <w:numPr>
          <w:ilvl w:val="0"/>
          <w:numId w:val="19"/>
        </w:numPr>
        <w:spacing w:after="160" w:line="259" w:lineRule="auto"/>
        <w:jc w:val="both"/>
      </w:pPr>
      <w:r>
        <w:lastRenderedPageBreak/>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3" w:name="_Toc62730555"/>
      <w:r w:rsidRPr="00487A6E">
        <w:rPr>
          <w:b/>
          <w:color w:val="000000"/>
          <w:lang w:val="sr-Latn-ME"/>
        </w:rPr>
        <w:t>DODATNE INFORMACIJE O PREDMETU I POSTUPKU NABAVKE</w:t>
      </w:r>
      <w:r w:rsidRPr="00487A6E">
        <w:rPr>
          <w:color w:val="000000"/>
          <w:vertAlign w:val="superscript"/>
        </w:rPr>
        <w:footnoteReference w:id="6"/>
      </w:r>
      <w:bookmarkEnd w:id="3"/>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3E00E77C"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2</w:t>
      </w:r>
      <w:r w:rsidR="00041228">
        <w:rPr>
          <w:rFonts w:eastAsia="Calibri"/>
          <w:color w:val="000000"/>
          <w:lang w:val="sr-Latn-ME"/>
        </w:rPr>
        <w:t>0</w:t>
      </w:r>
      <w:r w:rsidR="006B056C" w:rsidRPr="00487A6E">
        <w:rPr>
          <w:rFonts w:eastAsia="Calibri"/>
          <w:color w:val="000000"/>
          <w:lang w:val="sr-Latn-ME"/>
        </w:rPr>
        <w:t>.</w:t>
      </w:r>
      <w:r w:rsidR="00041228">
        <w:rPr>
          <w:rFonts w:eastAsia="Calibri"/>
          <w:color w:val="000000"/>
          <w:lang w:val="sr-Latn-ME"/>
        </w:rPr>
        <w:t>661</w:t>
      </w:r>
      <w:r w:rsidR="006B056C" w:rsidRPr="00487A6E">
        <w:rPr>
          <w:rFonts w:eastAsia="Calibri"/>
          <w:color w:val="000000"/>
          <w:lang w:val="sr-Latn-ME"/>
        </w:rPr>
        <w:t>,</w:t>
      </w:r>
      <w:r w:rsidR="00041228">
        <w:rPr>
          <w:rFonts w:eastAsia="Calibri"/>
          <w:color w:val="000000"/>
          <w:lang w:val="sr-Latn-ME"/>
        </w:rPr>
        <w:t>16</w:t>
      </w:r>
      <w:r w:rsidR="006B056C" w:rsidRPr="00487A6E">
        <w:rPr>
          <w:rFonts w:eastAsia="Calibri"/>
          <w:color w:val="000000"/>
          <w:lang w:val="sr-Latn-ME"/>
        </w:rPr>
        <w:t xml:space="preserve">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38998B5C" w14:textId="77777777" w:rsidR="00817E1E" w:rsidRPr="00487A6E" w:rsidRDefault="00817E1E" w:rsidP="00817E1E">
      <w:pPr>
        <w:jc w:val="both"/>
        <w:rPr>
          <w:color w:val="000000"/>
          <w:lang w:val="sr-Latn-ME"/>
        </w:rPr>
      </w:pPr>
    </w:p>
    <w:p w14:paraId="758426FB"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487A6E">
        <w:rPr>
          <w:b/>
          <w:color w:val="000000"/>
          <w:lang w:val="sr-Latn-ME"/>
        </w:rPr>
        <w:t>ZAKLJUČIVANJE OKVIRNOG SPORAZUMA</w:t>
      </w:r>
      <w:r w:rsidRPr="00487A6E">
        <w:rPr>
          <w:b/>
          <w:color w:val="000000"/>
          <w:vertAlign w:val="superscript"/>
          <w:lang w:val="sr-Latn-ME"/>
        </w:rPr>
        <w:footnoteReference w:id="9"/>
      </w:r>
    </w:p>
    <w:p w14:paraId="69D864DD" w14:textId="77777777" w:rsidR="00817E1E" w:rsidRPr="00487A6E" w:rsidRDefault="00817E1E" w:rsidP="00817E1E">
      <w:pPr>
        <w:jc w:val="both"/>
        <w:rPr>
          <w:color w:val="000000"/>
          <w:lang w:val="sr-Latn-ME"/>
        </w:rPr>
      </w:pPr>
    </w:p>
    <w:p w14:paraId="4BF7F81E" w14:textId="5B2E1C77" w:rsidR="00817E1E" w:rsidRPr="00487A6E" w:rsidRDefault="00817E1E" w:rsidP="00855B6B">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487A6E">
        <w:rPr>
          <w:color w:val="000000"/>
          <w:lang w:val="sr-Latn-ME"/>
        </w:rPr>
        <w:t>Zaključiće se okvirni sporazum:</w:t>
      </w:r>
    </w:p>
    <w:p w14:paraId="4264D8EB" w14:textId="1306DA53" w:rsidR="00817E1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08F25482" w14:textId="77777777" w:rsidR="00855B6B" w:rsidRPr="00487A6E" w:rsidRDefault="00855B6B" w:rsidP="00817E1E">
      <w:pPr>
        <w:jc w:val="both"/>
        <w:rPr>
          <w:color w:val="000000"/>
          <w:lang w:val="sr-Latn-ME"/>
        </w:rPr>
      </w:pPr>
    </w:p>
    <w:p w14:paraId="5974BCC6" w14:textId="53A0B519" w:rsidR="00817E1E" w:rsidRPr="00855B6B" w:rsidRDefault="00817E1E" w:rsidP="00855B6B">
      <w:pPr>
        <w:pBdr>
          <w:top w:val="single" w:sz="4" w:space="1" w:color="auto"/>
          <w:left w:val="single" w:sz="4" w:space="4" w:color="auto"/>
          <w:bottom w:val="single" w:sz="4" w:space="1" w:color="auto"/>
          <w:right w:val="single" w:sz="4" w:space="4" w:color="auto"/>
        </w:pBdr>
        <w:shd w:val="clear" w:color="auto" w:fill="D9D9D9"/>
        <w:rPr>
          <w:b/>
          <w:lang w:val="sr-Latn-ME"/>
        </w:rPr>
      </w:pPr>
      <w:r w:rsidRPr="00487A6E">
        <w:rPr>
          <w:b/>
          <w:lang w:val="sr-Latn-ME"/>
        </w:rPr>
        <w:t>PONUDA SA VARIJANTAMA</w:t>
      </w:r>
    </w:p>
    <w:p w14:paraId="78EB02F1" w14:textId="567AE574" w:rsidR="00817E1E" w:rsidRDefault="00817E1E" w:rsidP="00817E1E">
      <w:pPr>
        <w:jc w:val="both"/>
        <w:rPr>
          <w:lang w:val="sr-Latn-ME"/>
        </w:rPr>
      </w:pPr>
      <w:r w:rsidRPr="00487A6E">
        <w:rPr>
          <w:lang w:val="sr-Latn-ME"/>
        </w:rPr>
        <w:t>Mogućnost podnošenja ponude sa varijantama</w:t>
      </w:r>
    </w:p>
    <w:p w14:paraId="43C1834F" w14:textId="77777777" w:rsidR="00A75B78" w:rsidRPr="00487A6E" w:rsidRDefault="00A75B78" w:rsidP="00817E1E">
      <w:pPr>
        <w:jc w:val="both"/>
        <w:rPr>
          <w:lang w:val="sr-Latn-ME"/>
        </w:rPr>
      </w:pPr>
    </w:p>
    <w:p w14:paraId="6A64B05D" w14:textId="0E39637A" w:rsidR="00A75B78" w:rsidRDefault="00817E1E" w:rsidP="00817E1E">
      <w:pPr>
        <w:jc w:val="both"/>
        <w:rPr>
          <w:lang w:val="sr-Latn-ME"/>
        </w:rPr>
      </w:pPr>
      <w:r w:rsidRPr="00487A6E">
        <w:rPr>
          <w:color w:val="000000"/>
          <w:lang w:val="sr-Latn-ME"/>
        </w:rPr>
        <w:sym w:font="Wingdings" w:char="F0A8"/>
      </w:r>
      <w:r w:rsidRPr="00487A6E">
        <w:rPr>
          <w:color w:val="000000"/>
          <w:lang w:val="sr-Latn-ME"/>
        </w:rPr>
        <w:t xml:space="preserve"> </w:t>
      </w:r>
      <w:r w:rsidRPr="00487A6E">
        <w:rPr>
          <w:lang w:val="sr-Latn-ME"/>
        </w:rPr>
        <w:t>Varijante ponude nijesu dozvoljene i neće biti razmatrane.</w:t>
      </w:r>
    </w:p>
    <w:p w14:paraId="4AA9EB27" w14:textId="77777777" w:rsidR="00407CCD" w:rsidRPr="000705F2" w:rsidRDefault="00407CCD" w:rsidP="00817E1E">
      <w:pPr>
        <w:jc w:val="both"/>
        <w:rPr>
          <w:lang w:val="sr-Latn-ME"/>
        </w:rPr>
      </w:pPr>
    </w:p>
    <w:p w14:paraId="324ABB36" w14:textId="77777777" w:rsidR="00817E1E" w:rsidRPr="00487A6E" w:rsidRDefault="00817E1E" w:rsidP="00817E1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87A6E">
        <w:rPr>
          <w:b/>
          <w:lang w:val="sr-Latn-ME"/>
        </w:rPr>
        <w:t>REZERVISANA NABAVKA</w:t>
      </w:r>
    </w:p>
    <w:p w14:paraId="3B555023" w14:textId="77777777" w:rsidR="00E63B98" w:rsidRPr="00487A6E" w:rsidRDefault="00E63B98" w:rsidP="00817E1E">
      <w:pPr>
        <w:jc w:val="both"/>
        <w:rPr>
          <w:color w:val="000000"/>
          <w:lang w:val="sr-Latn-ME"/>
        </w:rPr>
      </w:pPr>
      <w:r w:rsidRPr="00487A6E">
        <w:rPr>
          <w:color w:val="000000"/>
          <w:lang w:val="sr-Latn-ME"/>
        </w:rPr>
        <w:t xml:space="preserve"> </w:t>
      </w:r>
    </w:p>
    <w:p w14:paraId="156BFD93" w14:textId="636F2E6F"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630441F2" w14:textId="5AF6C603" w:rsidR="00817E1E" w:rsidRPr="00E2200F"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487A6E">
        <w:rPr>
          <w:b/>
          <w:lang w:val="sr-Latn-ME"/>
        </w:rPr>
        <w:t>NAČIN UTVRĐIVANJA EKVIVALENTNOSTI</w:t>
      </w:r>
      <w:bookmarkEnd w:id="4"/>
    </w:p>
    <w:p w14:paraId="279AB02D" w14:textId="223F5AD7" w:rsidR="00817E1E" w:rsidRPr="00487A6E" w:rsidRDefault="00817E1E" w:rsidP="00817E1E">
      <w:pPr>
        <w:jc w:val="both"/>
        <w:rPr>
          <w:bCs/>
          <w:color w:val="000000"/>
          <w:lang w:val="sr-Latn-ME"/>
        </w:rPr>
      </w:pPr>
      <w:r w:rsidRPr="00487A6E">
        <w:rPr>
          <w:bCs/>
          <w:color w:val="000000"/>
          <w:lang w:val="sr-Latn-ME"/>
        </w:rPr>
        <w:t>Način utvrđivanja ekvivalentnosti:</w:t>
      </w:r>
      <w:r w:rsidR="004F71CD" w:rsidRPr="00487A6E">
        <w:rPr>
          <w:bCs/>
          <w:color w:val="000000"/>
          <w:lang w:val="sr-Latn-ME"/>
        </w:rPr>
        <w:t xml:space="preserve"> </w:t>
      </w:r>
      <w:r w:rsidR="004F71CD" w:rsidRPr="00487A6E">
        <w:rPr>
          <w:b/>
          <w:bCs/>
          <w:u w:val="single"/>
          <w:lang w:val="sr-Latn-ME"/>
        </w:rPr>
        <w:t>Nije primjenljivo.</w:t>
      </w:r>
    </w:p>
    <w:p w14:paraId="722FB8C2" w14:textId="63D03F7D"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87A6E">
        <w:rPr>
          <w:b/>
          <w:lang w:val="sr-Latn-ME"/>
        </w:rPr>
        <w:t>OSNOVI ZA OBAVEZNO ISKLJUČENJE IZ POSTUPKA JAVNE NABAVKE</w:t>
      </w:r>
      <w:bookmarkEnd w:id="5"/>
    </w:p>
    <w:p w14:paraId="2BCFE73C" w14:textId="77777777" w:rsidR="00817E1E" w:rsidRPr="00487A6E" w:rsidRDefault="00817E1E" w:rsidP="00817E1E">
      <w:pPr>
        <w:jc w:val="both"/>
        <w:rPr>
          <w:lang w:val="sr-Latn-ME"/>
        </w:rPr>
      </w:pPr>
      <w:r w:rsidRPr="00487A6E">
        <w:rPr>
          <w:lang w:val="sr-Latn-ME"/>
        </w:rPr>
        <w:t xml:space="preserve">Privredni subjekat će se isključiti iz postupka javne nabavke, ako: </w:t>
      </w:r>
    </w:p>
    <w:p w14:paraId="61E6ACE8" w14:textId="77777777" w:rsidR="00817E1E" w:rsidRPr="00487A6E" w:rsidRDefault="00817E1E" w:rsidP="00817E1E">
      <w:pPr>
        <w:jc w:val="both"/>
        <w:rPr>
          <w:lang w:val="sr-Latn-ME"/>
        </w:rPr>
      </w:pPr>
      <w:r w:rsidRPr="00487A6E">
        <w:rPr>
          <w:lang w:val="sr-Latn-ME"/>
        </w:rPr>
        <w:lastRenderedPageBreak/>
        <w:t xml:space="preserve">1) postoji sukob interesa iz člana 41 stav 1 tačka 2 alineja 1 i 2 ili člana 42 Zakona o javnim nabavkama, </w:t>
      </w:r>
    </w:p>
    <w:p w14:paraId="69841E64" w14:textId="77777777" w:rsidR="00817E1E" w:rsidRPr="00487A6E" w:rsidRDefault="00817E1E" w:rsidP="00817E1E">
      <w:pPr>
        <w:jc w:val="both"/>
        <w:rPr>
          <w:lang w:val="sr-Latn-ME"/>
        </w:rPr>
      </w:pPr>
      <w:r w:rsidRPr="00487A6E">
        <w:rPr>
          <w:lang w:val="sr-Latn-ME"/>
        </w:rPr>
        <w:t xml:space="preserve">2) ne ispunjava obavezne uslove i uslove sposobnosti privrednog subjekta predviđene tenderskom dokumentacijom, </w:t>
      </w:r>
    </w:p>
    <w:p w14:paraId="0C8EC191" w14:textId="77777777" w:rsidR="00817E1E" w:rsidRPr="00487A6E" w:rsidRDefault="00817E1E" w:rsidP="00817E1E">
      <w:pPr>
        <w:jc w:val="both"/>
        <w:rPr>
          <w:lang w:val="sr-Latn-ME"/>
        </w:rPr>
      </w:pPr>
      <w:r w:rsidRPr="00487A6E">
        <w:rPr>
          <w:lang w:val="sr-Latn-ME"/>
        </w:rPr>
        <w:t xml:space="preserve">3) postoji drugi razlog predviđen ovim zakonom. </w:t>
      </w:r>
    </w:p>
    <w:p w14:paraId="51B4D1C3" w14:textId="1242E41F" w:rsidR="00817E1E" w:rsidRPr="009E2727" w:rsidRDefault="00817E1E" w:rsidP="009E272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8"/>
      <w:r w:rsidRPr="00487A6E">
        <w:rPr>
          <w:b/>
          <w:lang w:val="sr-Latn-ME"/>
        </w:rPr>
        <w:t>SREDSTVA FINANSIJSKOG OBEZBJEĐENJA UGOVORA O JAVNOJ NABAVCI</w:t>
      </w:r>
      <w:bookmarkEnd w:id="6"/>
    </w:p>
    <w:p w14:paraId="20E00F0B" w14:textId="77777777" w:rsidR="00817E1E" w:rsidRPr="00487A6E" w:rsidRDefault="00817E1E" w:rsidP="00817E1E">
      <w:pPr>
        <w:jc w:val="both"/>
        <w:rPr>
          <w:color w:val="000000"/>
          <w:lang w:val="sr-Latn-ME"/>
        </w:rPr>
      </w:pPr>
      <w:r w:rsidRPr="00487A6E">
        <w:rPr>
          <w:color w:val="000000"/>
          <w:lang w:val="sr-Latn-ME"/>
        </w:rPr>
        <w:t>Ponuđač čija ponuda bude izabrana kao najpovoljnija je dužan da uz potpisan ugovor o javnoj nabavci dostavi naručiocu:</w:t>
      </w:r>
    </w:p>
    <w:p w14:paraId="5D01C94A" w14:textId="4720946C" w:rsidR="00977AF5" w:rsidRPr="008B2361" w:rsidRDefault="00817E1E" w:rsidP="00977AF5">
      <w:pPr>
        <w:jc w:val="both"/>
        <w:rPr>
          <w:rFonts w:eastAsia="Calibri"/>
          <w:color w:val="000000"/>
        </w:rPr>
      </w:pPr>
      <w:r w:rsidRPr="00487A6E">
        <w:rPr>
          <w:color w:val="000000"/>
          <w:lang w:val="sr-Latn-ME"/>
        </w:rPr>
        <w:sym w:font="Wingdings" w:char="F0A8"/>
      </w:r>
      <w:r w:rsidRPr="00487A6E">
        <w:rPr>
          <w:color w:val="000000"/>
          <w:lang w:val="sr-Latn-ME"/>
        </w:rPr>
        <w:t xml:space="preserve"> </w:t>
      </w:r>
      <w:bookmarkStart w:id="7" w:name="_Toc62730559"/>
      <w:r w:rsidR="00977AF5">
        <w:rPr>
          <w:color w:val="000000"/>
          <w:lang w:val="sr-Latn-ME"/>
        </w:rPr>
        <w:t xml:space="preserve"> </w:t>
      </w:r>
      <w:r w:rsidR="00977AF5" w:rsidRPr="00510DBC">
        <w:t xml:space="preserve">garanciju za dobro izvršenje ugovora, za slučaj povrede ugovorenih obaveza </w:t>
      </w:r>
      <w:r w:rsidR="00977AF5" w:rsidRPr="00510DBC">
        <w:rPr>
          <w:color w:val="000000"/>
        </w:rPr>
        <w:t>u iznosu od 10% od vrijednosti ugovora</w:t>
      </w:r>
      <w:r w:rsidR="00977AF5" w:rsidRPr="00510DBC">
        <w:rPr>
          <w:vertAlign w:val="superscript"/>
        </w:rPr>
        <w:footnoteReference w:id="10"/>
      </w:r>
      <w:r w:rsidR="00977AF5" w:rsidRPr="00510DBC">
        <w:rPr>
          <w:rFonts w:eastAsia="Calibri" w:cs="Calibri"/>
          <w:lang w:val="it-IT"/>
        </w:rPr>
        <w:t>,</w:t>
      </w:r>
      <w:r w:rsidR="00977AF5" w:rsidRPr="00510DBC">
        <w:rPr>
          <w:rFonts w:eastAsia="Calibri"/>
          <w:color w:val="000000"/>
        </w:rPr>
        <w:t xml:space="preserve"> bezuslovnu i plativu na prvi poziv sa rokom važenja koji je 10 dana duži od dana isteka roka važenja ugovora, koju će Naručilac aktivirati u svakom momentu kada nastupi neki od razloga za raskid Ugovora o javnoj nabavci.</w:t>
      </w:r>
    </w:p>
    <w:bookmarkEnd w:id="7"/>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1"/>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E33F02F" w14:textId="77777777" w:rsidR="008B5AAF"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p w14:paraId="69452457" w14:textId="59923907" w:rsidR="00101E27" w:rsidRPr="008B5AAF" w:rsidRDefault="00101E27" w:rsidP="008B5AAF">
      <w:pPr>
        <w:pBdr>
          <w:top w:val="single" w:sz="4" w:space="1" w:color="auto"/>
          <w:left w:val="single" w:sz="4" w:space="4" w:color="auto"/>
          <w:bottom w:val="single" w:sz="4" w:space="1" w:color="auto"/>
          <w:right w:val="single" w:sz="4" w:space="4" w:color="auto"/>
        </w:pBdr>
        <w:jc w:val="both"/>
        <w:rPr>
          <w:iCs/>
          <w:color w:val="000000"/>
          <w:lang w:val="sr-Latn-ME"/>
        </w:rPr>
      </w:pP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09729835" w14:textId="50016951" w:rsidR="00E2200F" w:rsidRDefault="00E2200F" w:rsidP="00E2200F">
      <w:pPr>
        <w:spacing w:line="259" w:lineRule="auto"/>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F107E1">
        <w:rPr>
          <w:rFonts w:eastAsia="Calibri"/>
          <w:color w:val="000000"/>
          <w:lang w:val="sr-Latn-ME"/>
        </w:rPr>
        <w:t>11</w:t>
      </w:r>
      <w:r>
        <w:rPr>
          <w:rFonts w:eastAsia="Calibri"/>
          <w:color w:val="000000"/>
          <w:lang w:val="sr-Latn-ME"/>
        </w:rPr>
        <w:t>.0</w:t>
      </w:r>
      <w:r w:rsidR="00F107E1">
        <w:rPr>
          <w:rFonts w:eastAsia="Calibri"/>
          <w:color w:val="000000"/>
          <w:lang w:val="sr-Latn-ME"/>
        </w:rPr>
        <w:t>4</w:t>
      </w:r>
      <w:r>
        <w:rPr>
          <w:rFonts w:eastAsia="Calibri"/>
          <w:color w:val="000000"/>
          <w:lang w:val="sr-Latn-ME"/>
        </w:rPr>
        <w:t>.202</w:t>
      </w:r>
      <w:r w:rsidR="00F107E1">
        <w:rPr>
          <w:rFonts w:eastAsia="Calibri"/>
          <w:color w:val="000000"/>
          <w:lang w:val="sr-Latn-ME"/>
        </w:rPr>
        <w:t>2</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2"/>
      </w:r>
    </w:p>
    <w:p w14:paraId="0150D24D" w14:textId="77777777" w:rsidR="00740FBD" w:rsidRPr="001900D9" w:rsidRDefault="00740FBD" w:rsidP="00E2200F">
      <w:pPr>
        <w:spacing w:line="259" w:lineRule="auto"/>
        <w:jc w:val="both"/>
        <w:rPr>
          <w:rFonts w:eastAsia="Calibri"/>
          <w:color w:val="000000"/>
          <w:lang w:val="sr-Latn-ME"/>
        </w:rPr>
      </w:pPr>
    </w:p>
    <w:p w14:paraId="0E41EF24" w14:textId="5F2E4801"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Otvaranje ponuda održaće se dana  </w:t>
      </w:r>
      <w:r w:rsidR="00F107E1">
        <w:rPr>
          <w:rFonts w:eastAsia="Calibri"/>
          <w:color w:val="000000"/>
          <w:lang w:val="sr-Latn-ME"/>
        </w:rPr>
        <w:t>11</w:t>
      </w:r>
      <w:r w:rsidRPr="00587FDA">
        <w:rPr>
          <w:rFonts w:eastAsia="Calibri"/>
          <w:color w:val="000000"/>
          <w:lang w:val="sr-Latn-ME"/>
        </w:rPr>
        <w:t>.0</w:t>
      </w:r>
      <w:r w:rsidR="00F107E1">
        <w:rPr>
          <w:rFonts w:eastAsia="Calibri"/>
          <w:color w:val="000000"/>
          <w:lang w:val="sr-Latn-ME"/>
        </w:rPr>
        <w:t>4</w:t>
      </w:r>
      <w:r w:rsidRPr="00587FDA">
        <w:rPr>
          <w:rFonts w:eastAsia="Calibri"/>
          <w:color w:val="000000"/>
          <w:lang w:val="sr-Latn-ME"/>
        </w:rPr>
        <w:t>.202</w:t>
      </w:r>
      <w:r w:rsidR="00F107E1">
        <w:rPr>
          <w:rFonts w:eastAsia="Calibri"/>
          <w:color w:val="000000"/>
          <w:lang w:val="sr-Latn-ME"/>
        </w:rPr>
        <w:t>2</w:t>
      </w:r>
      <w:r w:rsidRPr="00587FDA">
        <w:rPr>
          <w:rFonts w:eastAsia="Calibri"/>
          <w:color w:val="000000"/>
          <w:lang w:val="sr-Latn-ME"/>
        </w:rPr>
        <w:t>. godine u 11:</w:t>
      </w:r>
      <w:r w:rsidR="008B2361">
        <w:rPr>
          <w:rFonts w:eastAsia="Calibri"/>
          <w:color w:val="000000"/>
          <w:lang w:val="sr-Latn-ME"/>
        </w:rPr>
        <w:t>3</w:t>
      </w:r>
      <w:r w:rsidRPr="00587FDA">
        <w:rPr>
          <w:rFonts w:eastAsia="Calibri"/>
          <w:color w:val="000000"/>
          <w:lang w:val="sr-Latn-ME"/>
        </w:rPr>
        <w:t xml:space="preserve">0sati. </w:t>
      </w:r>
    </w:p>
    <w:p w14:paraId="127FDFB8" w14:textId="77777777" w:rsidR="00E2200F" w:rsidRPr="00587FDA" w:rsidRDefault="00E2200F" w:rsidP="00E2200F">
      <w:pPr>
        <w:spacing w:line="259" w:lineRule="auto"/>
        <w:jc w:val="both"/>
        <w:rPr>
          <w:rFonts w:eastAsia="Calibri"/>
          <w:color w:val="000000"/>
          <w:lang w:val="sr-Latn-ME"/>
        </w:rPr>
      </w:pPr>
      <w:r w:rsidRPr="00587FDA">
        <w:rPr>
          <w:rFonts w:eastAsia="Calibri"/>
          <w:color w:val="000000"/>
          <w:lang w:val="sr-Latn-ME"/>
        </w:rPr>
        <w:t xml:space="preserve"> Dio ponude koje se ne dostavlja preko ESJN-a, a odnosi se na  garanciju ponude dostavlja se: </w:t>
      </w:r>
    </w:p>
    <w:p w14:paraId="4EB64CB1" w14:textId="77777777" w:rsidR="00E2200F" w:rsidRPr="00587FDA" w:rsidRDefault="00E2200F" w:rsidP="00E2200F">
      <w:pPr>
        <w:numPr>
          <w:ilvl w:val="0"/>
          <w:numId w:val="6"/>
        </w:numPr>
        <w:spacing w:before="96" w:after="160" w:line="256" w:lineRule="auto"/>
        <w:jc w:val="both"/>
        <w:rPr>
          <w:rFonts w:eastAsia="Calibri"/>
          <w:color w:val="000000"/>
          <w:lang w:val="sr-Latn-ME"/>
        </w:rPr>
      </w:pPr>
      <w:r w:rsidRPr="00587FDA">
        <w:rPr>
          <w:rFonts w:eastAsia="Calibri"/>
          <w:color w:val="000000"/>
          <w:lang w:val="sr-Latn-ME"/>
        </w:rPr>
        <w:t>neposrednom predajom na arhivi naručioca na adresi ul. IV Crnogorske brigade br. 13, Berane</w:t>
      </w:r>
    </w:p>
    <w:p w14:paraId="42A8FAA4" w14:textId="0280F11D" w:rsidR="00E2200F" w:rsidRPr="009621EF" w:rsidRDefault="00E2200F" w:rsidP="00E2200F">
      <w:pPr>
        <w:numPr>
          <w:ilvl w:val="0"/>
          <w:numId w:val="6"/>
        </w:numPr>
        <w:spacing w:before="96" w:after="160" w:line="256" w:lineRule="auto"/>
        <w:jc w:val="both"/>
        <w:rPr>
          <w:rFonts w:eastAsia="Calibri"/>
          <w:color w:val="000000"/>
          <w:lang w:val="sr-Latn-ME"/>
        </w:rPr>
      </w:pPr>
      <w:r w:rsidRPr="00487A6E">
        <w:rPr>
          <w:rFonts w:eastAsia="Calibri"/>
          <w:color w:val="000000"/>
          <w:lang w:val="sr-Latn-ME"/>
        </w:rPr>
        <w:t>preporučenom pošiljkom sa povratnicom na adresi adresi ul. IV Crnogorske brigade br. 13, Berane</w:t>
      </w:r>
      <w:r>
        <w:rPr>
          <w:rFonts w:eastAsia="Calibri"/>
          <w:color w:val="000000"/>
          <w:lang w:val="sr-Latn-ME"/>
        </w:rPr>
        <w:t xml:space="preserve">, </w:t>
      </w:r>
      <w:r w:rsidR="00207EBE">
        <w:rPr>
          <w:rFonts w:eastAsia="Calibri"/>
          <w:color w:val="000000"/>
          <w:lang w:val="sr-Latn-ME"/>
        </w:rPr>
        <w:t xml:space="preserve">radnim danima od 08:00 do 14:00 sati, </w:t>
      </w:r>
      <w:r w:rsidRPr="009621EF">
        <w:rPr>
          <w:rFonts w:eastAsia="Calibri"/>
          <w:color w:val="000000"/>
          <w:lang w:val="sr-Latn-ME"/>
        </w:rPr>
        <w:t xml:space="preserve">zaključno sa danom </w:t>
      </w:r>
      <w:r w:rsidR="00F107E1">
        <w:rPr>
          <w:rFonts w:eastAsia="Calibri"/>
          <w:color w:val="000000"/>
          <w:lang w:val="sr-Latn-ME"/>
        </w:rPr>
        <w:t>11</w:t>
      </w:r>
      <w:r w:rsidRPr="009621EF">
        <w:rPr>
          <w:rFonts w:eastAsia="Calibri"/>
          <w:color w:val="000000"/>
          <w:lang w:val="sr-Latn-ME"/>
        </w:rPr>
        <w:t>.0</w:t>
      </w:r>
      <w:r w:rsidR="00F107E1">
        <w:rPr>
          <w:rFonts w:eastAsia="Calibri"/>
          <w:color w:val="000000"/>
          <w:lang w:val="sr-Latn-ME"/>
        </w:rPr>
        <w:t>4</w:t>
      </w:r>
      <w:r w:rsidRPr="009621EF">
        <w:rPr>
          <w:rFonts w:eastAsia="Calibri"/>
          <w:color w:val="000000"/>
          <w:lang w:val="sr-Latn-ME"/>
        </w:rPr>
        <w:t>.202</w:t>
      </w:r>
      <w:r w:rsidR="00F107E1">
        <w:rPr>
          <w:rFonts w:eastAsia="Calibri"/>
          <w:color w:val="000000"/>
          <w:lang w:val="sr-Latn-ME"/>
        </w:rPr>
        <w:t>2</w:t>
      </w:r>
      <w:r w:rsidRPr="009621EF">
        <w:rPr>
          <w:rFonts w:eastAsia="Calibri"/>
          <w:color w:val="000000"/>
          <w:lang w:val="sr-Latn-ME"/>
        </w:rPr>
        <w:t>. godine do 11:00 sati.</w:t>
      </w:r>
      <w:r w:rsidRPr="009621EF">
        <w:rPr>
          <w:rFonts w:eastAsia="Calibri"/>
          <w:i/>
          <w:iCs/>
          <w:color w:val="000000"/>
          <w:lang w:val="sr-Latn-ME"/>
        </w:rPr>
        <w:t xml:space="preserve"> </w:t>
      </w:r>
    </w:p>
    <w:p w14:paraId="2D431057" w14:textId="77777777" w:rsidR="008B2361" w:rsidRDefault="008B2361" w:rsidP="008B2361">
      <w:pPr>
        <w:pStyle w:val="ListParagraph"/>
        <w:jc w:val="both"/>
        <w:rPr>
          <w:color w:val="000000"/>
          <w:lang w:val="sr-Latn-RS"/>
        </w:rPr>
      </w:pPr>
      <w:r>
        <w:rPr>
          <w:b/>
          <w:bCs/>
          <w:color w:val="000000"/>
          <w:lang w:val="sr-Latn-RS"/>
        </w:rPr>
        <w:t>Napomena</w:t>
      </w:r>
      <w:r>
        <w:rPr>
          <w:color w:val="000000"/>
          <w:lang w:val="sr-Latn-RS"/>
        </w:rPr>
        <w:t>:</w:t>
      </w:r>
      <w:r>
        <w:rPr>
          <w:lang w:val="sr-Latn-RS"/>
        </w:rPr>
        <w:t xml:space="preserve"> </w:t>
      </w:r>
      <w:r>
        <w:rPr>
          <w:color w:val="000000"/>
          <w:lang w:val="sr-Latn-RS"/>
        </w:rPr>
        <w:t>Garancija ponude se dostavlja u zapečaćenoj koverti na kojoj je potrebno navesti broj tenderske dokumentacije i ,,Ne otvaraj prije javnog otvaranja".</w:t>
      </w:r>
    </w:p>
    <w:p w14:paraId="00D6A5A9" w14:textId="15B8CBE5" w:rsidR="008B2361" w:rsidRDefault="008B2361" w:rsidP="008B2361">
      <w:pPr>
        <w:pStyle w:val="ListParagraph"/>
        <w:jc w:val="both"/>
        <w:rPr>
          <w:color w:val="000000"/>
          <w:lang w:val="sr-Latn-RS"/>
        </w:rPr>
      </w:pPr>
      <w:r>
        <w:rPr>
          <w:color w:val="000000"/>
          <w:lang w:val="sr-Latn-RS"/>
        </w:rPr>
        <w:t xml:space="preserve">Javno otvaranje dijela ponude koje se ne dostavlja preko ESJN-a održaće se dana </w:t>
      </w:r>
      <w:r>
        <w:rPr>
          <w:color w:val="000000"/>
          <w:lang w:val="sr-Latn-RS"/>
        </w:rPr>
        <w:t>11</w:t>
      </w:r>
      <w:r>
        <w:rPr>
          <w:color w:val="000000"/>
          <w:lang w:val="sr-Latn-RS"/>
        </w:rPr>
        <w:t>.0</w:t>
      </w:r>
      <w:r>
        <w:rPr>
          <w:color w:val="000000"/>
          <w:lang w:val="sr-Latn-RS"/>
        </w:rPr>
        <w:t>4</w:t>
      </w:r>
      <w:r>
        <w:rPr>
          <w:color w:val="000000"/>
          <w:lang w:val="sr-Latn-RS"/>
        </w:rPr>
        <w:t xml:space="preserve">.2022. godine u 11:30 sati u prostorijama </w:t>
      </w:r>
      <w:r>
        <w:rPr>
          <w:color w:val="000000"/>
          <w:lang w:val="sr-Latn-RS"/>
        </w:rPr>
        <w:t xml:space="preserve">Vodovod i kanalizacija, doo </w:t>
      </w:r>
      <w:r>
        <w:rPr>
          <w:color w:val="000000"/>
          <w:lang w:val="sr-Latn-RS"/>
        </w:rPr>
        <w:t>Berane kome mogu prisustvovati ovlašćeni predstavnici ponuđača.</w:t>
      </w: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3"/>
      </w:r>
      <w:bookmarkEnd w:id="10"/>
    </w:p>
    <w:p w14:paraId="13301A96" w14:textId="77777777" w:rsidR="00817E1E" w:rsidRPr="00487A6E" w:rsidRDefault="00817E1E" w:rsidP="00817E1E">
      <w:pPr>
        <w:jc w:val="both"/>
        <w:rPr>
          <w:lang w:val="sr-Latn-ME"/>
        </w:rPr>
      </w:pPr>
      <w:r w:rsidRPr="00487A6E">
        <w:rPr>
          <w:lang w:val="sr-Latn-ME"/>
        </w:rPr>
        <w:t xml:space="preserve">Garancija ponude će se aktivirati ako ponuđač: </w:t>
      </w:r>
    </w:p>
    <w:p w14:paraId="3778B76C" w14:textId="77777777" w:rsidR="00817E1E" w:rsidRPr="00487A6E" w:rsidRDefault="00817E1E" w:rsidP="00817E1E">
      <w:pPr>
        <w:jc w:val="both"/>
        <w:rPr>
          <w:lang w:val="sr-Latn-ME"/>
        </w:rPr>
      </w:pPr>
      <w:r w:rsidRPr="00487A6E">
        <w:rPr>
          <w:lang w:val="sr-Latn-ME"/>
        </w:rPr>
        <w:t xml:space="preserve">1) odustane od ponude u roku važenja ponude; </w:t>
      </w:r>
    </w:p>
    <w:p w14:paraId="2D21764A" w14:textId="77777777" w:rsidR="00817E1E" w:rsidRPr="00487A6E" w:rsidRDefault="00817E1E" w:rsidP="00817E1E">
      <w:pPr>
        <w:jc w:val="both"/>
        <w:rPr>
          <w:lang w:val="sr-Latn-ME"/>
        </w:rPr>
      </w:pPr>
      <w:r w:rsidRPr="00487A6E">
        <w:rPr>
          <w:lang w:val="sr-Latn-ME"/>
        </w:rPr>
        <w:t xml:space="preserve">2) ne dostavi zahtijevane dokaze prije potpisivanja ugovora; </w:t>
      </w:r>
    </w:p>
    <w:p w14:paraId="77C3B65E" w14:textId="77777777" w:rsidR="00817E1E" w:rsidRPr="00487A6E" w:rsidRDefault="00817E1E" w:rsidP="00817E1E">
      <w:pPr>
        <w:jc w:val="both"/>
        <w:rPr>
          <w:lang w:val="sr-Latn-ME"/>
        </w:rPr>
      </w:pPr>
      <w:r w:rsidRPr="00487A6E">
        <w:rPr>
          <w:lang w:val="sr-Latn-ME"/>
        </w:rPr>
        <w:t xml:space="preserve">3) odbije da potpiše ugovor o javnoj nabavci ili okvirni sporazum; ili </w:t>
      </w:r>
    </w:p>
    <w:p w14:paraId="47D302BD" w14:textId="35898826" w:rsidR="00817E1E" w:rsidRPr="00F673A4" w:rsidRDefault="00817E1E" w:rsidP="00817E1E">
      <w:pPr>
        <w:jc w:val="both"/>
        <w:rPr>
          <w:lang w:val="sr-Latn-ME"/>
        </w:rPr>
      </w:pPr>
      <w:r w:rsidRPr="00487A6E">
        <w:rPr>
          <w:lang w:val="sr-Latn-ME"/>
        </w:rPr>
        <w:t>4) u izjavi privrednog subjekta navede netačne činjenice o ispunjenosti uslova iz člana 111 stav 4 Zakona o javnim nabavkama.</w:t>
      </w:r>
    </w:p>
    <w:p w14:paraId="3F1181B3" w14:textId="42AB2C86" w:rsidR="00817E1E" w:rsidRPr="008F2576" w:rsidRDefault="00817E1E" w:rsidP="008F257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1" w:name="_Toc62730563"/>
      <w:r w:rsidRPr="00487A6E">
        <w:rPr>
          <w:b/>
          <w:lang w:val="sr-Latn-ME"/>
        </w:rPr>
        <w:t>TAJNOST PODATAKA</w:t>
      </w:r>
      <w:bookmarkEnd w:id="11"/>
    </w:p>
    <w:p w14:paraId="26BEC276" w14:textId="00B91923" w:rsidR="008F2576" w:rsidRDefault="00817E1E" w:rsidP="00817E1E">
      <w:pPr>
        <w:jc w:val="both"/>
        <w:rPr>
          <w:color w:val="000000"/>
          <w:lang w:val="sr-Latn-ME"/>
        </w:rPr>
      </w:pPr>
      <w:r w:rsidRPr="00487A6E">
        <w:rPr>
          <w:color w:val="000000"/>
          <w:lang w:val="sr-Latn-ME"/>
        </w:rPr>
        <w:t>Tenderska dokumentacija sadrži tajne podatke</w:t>
      </w:r>
    </w:p>
    <w:p w14:paraId="580611C1" w14:textId="77777777" w:rsidR="00491E2C" w:rsidRPr="00487A6E" w:rsidRDefault="00491E2C" w:rsidP="00817E1E">
      <w:pPr>
        <w:jc w:val="both"/>
        <w:rPr>
          <w:color w:val="000000"/>
          <w:lang w:val="sr-Latn-ME"/>
        </w:rPr>
      </w:pPr>
    </w:p>
    <w:p w14:paraId="14CAF47C"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ne</w:t>
      </w:r>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r w:rsidRPr="00487A6E">
        <w:rPr>
          <w:b/>
          <w:lang w:val="sr-Latn-ME"/>
        </w:rPr>
        <w:lastRenderedPageBreak/>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2E06942F" w14:textId="6D359C4C" w:rsidR="00817E1E"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4"/>
      </w:r>
    </w:p>
    <w:p w14:paraId="3CBA06E5" w14:textId="458B8350" w:rsidR="002A1CF4" w:rsidRPr="00487A6E" w:rsidRDefault="002A1CF4" w:rsidP="00817E1E">
      <w:pPr>
        <w:jc w:val="both"/>
        <w:rPr>
          <w:color w:val="000000"/>
          <w:lang w:val="sr-Latn-ME"/>
        </w:rPr>
      </w:pPr>
    </w:p>
    <w:p w14:paraId="7B0A32FB" w14:textId="737BD590" w:rsidR="00843F53" w:rsidRPr="00487A6E" w:rsidRDefault="002A1CF4" w:rsidP="00817E1E">
      <w:pPr>
        <w:jc w:val="both"/>
        <w:rPr>
          <w:color w:val="000000"/>
          <w:lang w:val="sr-Latn-ME"/>
        </w:rPr>
      </w:pPr>
      <w:r w:rsidRPr="00487A6E">
        <w:rPr>
          <w:color w:val="000000"/>
          <w:lang w:val="sr-Latn-ME"/>
        </w:rPr>
        <w:t>Dobavljač se obavezuje da Naručiocu isporučuje gorivo za motorna vozila, do  isteka ugovorene vrijednosti sukcesivno po zahtjevu Naručioca na benzinskim stanicama Dobavljača po cijenama važećim na dan</w:t>
      </w:r>
      <w:r w:rsidR="00D12666" w:rsidRPr="00487A6E">
        <w:rPr>
          <w:color w:val="000000"/>
          <w:lang w:val="sr-Latn-ME"/>
        </w:rPr>
        <w:t xml:space="preserve"> preuzimanja robe, a koje se formiraju na osnovu Uredbe o načinu obrazovanja maksimalnih maloprodajnih cijena naftnih derivata (</w:t>
      </w:r>
      <w:r w:rsidR="00722EAF" w:rsidRPr="00487A6E">
        <w:rPr>
          <w:color w:val="000000"/>
          <w:lang w:val="sr-Latn-ME"/>
        </w:rPr>
        <w:t>„</w:t>
      </w:r>
      <w:r w:rsidR="00D12666" w:rsidRPr="00487A6E">
        <w:rPr>
          <w:color w:val="000000"/>
          <w:lang w:val="sr-Latn-ME"/>
        </w:rPr>
        <w:t>Službeni list republike Crne Gore</w:t>
      </w:r>
      <w:r w:rsidR="00722EAF" w:rsidRPr="00487A6E">
        <w:rPr>
          <w:color w:val="000000"/>
          <w:lang w:val="sr-Latn-ME"/>
        </w:rPr>
        <w:t>“ br. 52/02, 55/02, 23/03, 32/05, 35/05, „Službeni list Crne Gore“ br. 73/08, 73/10, 18/15</w:t>
      </w:r>
      <w:r w:rsidR="003B69B1">
        <w:rPr>
          <w:color w:val="000000"/>
          <w:lang w:val="sr-Latn-ME"/>
        </w:rPr>
        <w:t>)</w:t>
      </w:r>
      <w:r w:rsidR="00722EAF" w:rsidRPr="00487A6E">
        <w:rPr>
          <w:color w:val="000000"/>
          <w:lang w:val="sr-Latn-ME"/>
        </w:rPr>
        <w:t>.</w:t>
      </w:r>
    </w:p>
    <w:p w14:paraId="1A3B78E3" w14:textId="0F3338D8" w:rsidR="00843F53" w:rsidRDefault="00843F53" w:rsidP="00715821">
      <w:pPr>
        <w:spacing w:after="160" w:line="259" w:lineRule="auto"/>
        <w:jc w:val="both"/>
        <w:rPr>
          <w:color w:val="000000"/>
          <w:lang w:val="sr-Latn-ME"/>
        </w:rPr>
      </w:pPr>
      <w:r w:rsidRPr="00487A6E">
        <w:rPr>
          <w:color w:val="000000"/>
          <w:lang w:val="sr-Latn-ME"/>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3B1876C2" w14:textId="77777777" w:rsidR="00223D9A" w:rsidRPr="00715821" w:rsidRDefault="00223D9A" w:rsidP="00715821">
      <w:pPr>
        <w:spacing w:after="160" w:line="259" w:lineRule="auto"/>
        <w:jc w:val="both"/>
        <w:rPr>
          <w:rFonts w:eastAsia="Calibri"/>
          <w:color w:val="000000"/>
          <w:lang w:val="sr-Latn-CS"/>
        </w:rPr>
      </w:pPr>
    </w:p>
    <w:p w14:paraId="7493AB96" w14:textId="5D92A200" w:rsidR="00843F53" w:rsidRPr="00487A6E" w:rsidRDefault="008C592E" w:rsidP="00817E1E">
      <w:pPr>
        <w:jc w:val="both"/>
        <w:rPr>
          <w:color w:val="000000"/>
          <w:lang w:val="sr-Latn-ME"/>
        </w:rPr>
      </w:pPr>
      <w:r w:rsidRPr="00487A6E">
        <w:rPr>
          <w:color w:val="000000"/>
          <w:lang w:val="sr-Latn-ME"/>
        </w:rPr>
        <w:t>Naručilac će jednostrano raskinuti Ugovor o javnoj nabavci</w:t>
      </w:r>
      <w:r w:rsidR="00B6423D" w:rsidRPr="00487A6E">
        <w:rPr>
          <w:color w:val="000000"/>
          <w:lang w:val="sr-Latn-ME"/>
        </w:rPr>
        <w:t xml:space="preserve"> i aktivirati garanciju za dobro izvršenje posla u slučaju da :</w:t>
      </w:r>
    </w:p>
    <w:p w14:paraId="5D5DC885" w14:textId="4417AD5A" w:rsidR="00B6423D" w:rsidRDefault="000A1895" w:rsidP="00B6423D">
      <w:pPr>
        <w:pStyle w:val="ListParagraph"/>
        <w:numPr>
          <w:ilvl w:val="0"/>
          <w:numId w:val="7"/>
        </w:numPr>
        <w:jc w:val="both"/>
        <w:rPr>
          <w:color w:val="000000"/>
          <w:lang w:val="sr-Latn-ME"/>
        </w:rPr>
      </w:pPr>
      <w:r w:rsidRPr="00487A6E">
        <w:rPr>
          <w:color w:val="000000"/>
          <w:lang w:val="sr-Latn-ME"/>
        </w:rPr>
        <w:t>Izabrani ponuđač ne bude izvršavao svoje obaveze u rokovima predviđenim Ugovorom</w:t>
      </w:r>
      <w:r w:rsidR="004852BD" w:rsidRPr="00487A6E">
        <w:rPr>
          <w:color w:val="000000"/>
          <w:lang w:val="sr-Latn-ME"/>
        </w:rPr>
        <w:t>;</w:t>
      </w:r>
    </w:p>
    <w:p w14:paraId="5B622F4F" w14:textId="2FCFC6F0" w:rsidR="002A0E75" w:rsidRPr="002A0E75" w:rsidRDefault="00BC7FC9" w:rsidP="002A0E75">
      <w:pPr>
        <w:pStyle w:val="ListParagraph"/>
        <w:numPr>
          <w:ilvl w:val="0"/>
          <w:numId w:val="7"/>
        </w:numPr>
        <w:tabs>
          <w:tab w:val="left" w:pos="284"/>
          <w:tab w:val="left" w:pos="709"/>
          <w:tab w:val="left" w:pos="851"/>
          <w:tab w:val="left" w:pos="993"/>
        </w:tabs>
        <w:contextualSpacing w:val="0"/>
        <w:jc w:val="both"/>
      </w:pPr>
      <w:r>
        <w:rPr>
          <w:lang w:eastAsia="en-GB" w:bidi="en-GB"/>
        </w:rPr>
        <w:t>N</w:t>
      </w:r>
      <w:r w:rsidR="002A0E75" w:rsidRPr="00A960D3">
        <w:rPr>
          <w:lang w:eastAsia="en-GB" w:bidi="en-GB"/>
        </w:rPr>
        <w:t>e izvrši korekciju propusta u realizaciji svojih ugovornih obaveza u roku od 5 (pet) dana od dana prijema zvaničnog upozorenja Naručioca, ili u bilo kom daljem periodu koji je Naručilac nakon toga pisano odobrio;</w:t>
      </w:r>
    </w:p>
    <w:p w14:paraId="3FAA6FCF" w14:textId="5025579E" w:rsidR="004852BD" w:rsidRPr="00487A6E" w:rsidRDefault="004852BD" w:rsidP="00B6423D">
      <w:pPr>
        <w:pStyle w:val="ListParagraph"/>
        <w:numPr>
          <w:ilvl w:val="0"/>
          <w:numId w:val="7"/>
        </w:numPr>
        <w:jc w:val="both"/>
        <w:rPr>
          <w:color w:val="000000"/>
          <w:lang w:val="sr-Latn-ME"/>
        </w:rPr>
      </w:pPr>
      <w:r w:rsidRPr="00487A6E">
        <w:rPr>
          <w:color w:val="000000"/>
          <w:lang w:val="sr-Latn-ME"/>
        </w:rPr>
        <w:lastRenderedPageBreak/>
        <w:t>Nastupe okolnosti koje za posledicu imaju bitnu izmjenu ugovora (član 150 stav 2 Zakona o javnim nabavkama „Službeni list CG“ br. 074/19), koja iziskuje sprovođenje novog postupka javne nabavke;</w:t>
      </w:r>
    </w:p>
    <w:p w14:paraId="439F2589" w14:textId="4F909307" w:rsidR="004852BD" w:rsidRPr="00487A6E" w:rsidRDefault="004852BD" w:rsidP="00B6423D">
      <w:pPr>
        <w:pStyle w:val="ListParagraph"/>
        <w:numPr>
          <w:ilvl w:val="0"/>
          <w:numId w:val="7"/>
        </w:numPr>
        <w:jc w:val="both"/>
        <w:rPr>
          <w:color w:val="000000"/>
          <w:lang w:val="sr-Latn-ME"/>
        </w:rPr>
      </w:pPr>
      <w:r w:rsidRPr="00487A6E">
        <w:rPr>
          <w:color w:val="000000"/>
          <w:lang w:val="sr-Latn-ME"/>
        </w:rPr>
        <w:t>Nastupi neki razlog koji predstavlja osnov za obavezno isključenje ponuđača iz postupka nabavke ( član 108 Zakona o javnim nabavkama „Službeni list CG“ br. 074/19);</w:t>
      </w:r>
    </w:p>
    <w:p w14:paraId="786544D6" w14:textId="0E5AD2B2" w:rsidR="000E7922" w:rsidRPr="00487A6E" w:rsidRDefault="000E7922" w:rsidP="000E7922">
      <w:pPr>
        <w:ind w:left="360"/>
        <w:jc w:val="both"/>
        <w:rPr>
          <w:color w:val="000000"/>
          <w:lang w:val="sr-Latn-ME"/>
        </w:rPr>
      </w:pPr>
    </w:p>
    <w:p w14:paraId="3506186F" w14:textId="64D927B4" w:rsidR="000E7922" w:rsidRPr="00487A6E" w:rsidRDefault="000E7922" w:rsidP="000E7922">
      <w:pPr>
        <w:jc w:val="both"/>
        <w:rPr>
          <w:color w:val="000000"/>
          <w:lang w:val="sr-Latn-ME"/>
        </w:rPr>
      </w:pPr>
      <w:r w:rsidRPr="00487A6E">
        <w:rPr>
          <w:color w:val="000000"/>
          <w:lang w:val="sr-Latn-ME"/>
        </w:rPr>
        <w:t>Dobavljač će jednos</w:t>
      </w:r>
      <w:r w:rsidR="00E51DB0" w:rsidRPr="00487A6E">
        <w:rPr>
          <w:color w:val="000000"/>
          <w:lang w:val="sr-Latn-ME"/>
        </w:rPr>
        <w:t>t</w:t>
      </w:r>
      <w:r w:rsidRPr="00487A6E">
        <w:rPr>
          <w:color w:val="000000"/>
          <w:lang w:val="sr-Latn-ME"/>
        </w:rPr>
        <w:t>r</w:t>
      </w:r>
      <w:r w:rsidR="00E51DB0" w:rsidRPr="00487A6E">
        <w:rPr>
          <w:color w:val="000000"/>
          <w:lang w:val="sr-Latn-ME"/>
        </w:rPr>
        <w:t>a</w:t>
      </w:r>
      <w:r w:rsidRPr="00487A6E">
        <w:rPr>
          <w:color w:val="000000"/>
          <w:lang w:val="sr-Latn-ME"/>
        </w:rPr>
        <w:t xml:space="preserve">no raskinuti Ugovor ako Naručilac ne plaća izabranom ponuđaču u rokovima i na </w:t>
      </w:r>
      <w:r w:rsidR="00401050" w:rsidRPr="00487A6E">
        <w:rPr>
          <w:color w:val="000000"/>
          <w:lang w:val="sr-Latn-ME"/>
        </w:rPr>
        <w:t>na</w:t>
      </w:r>
      <w:r w:rsidRPr="00487A6E">
        <w:rPr>
          <w:color w:val="000000"/>
          <w:lang w:val="sr-Latn-ME"/>
        </w:rPr>
        <w:t>čin predviđen Ugovorom.</w:t>
      </w:r>
    </w:p>
    <w:p w14:paraId="05614403" w14:textId="77777777" w:rsidR="000E7922" w:rsidRPr="00487A6E" w:rsidRDefault="000E7922" w:rsidP="000E7922">
      <w:pPr>
        <w:jc w:val="both"/>
        <w:rPr>
          <w:color w:val="000000"/>
          <w:lang w:val="sr-Latn-ME"/>
        </w:rPr>
      </w:pPr>
    </w:p>
    <w:p w14:paraId="2BC7A6E7" w14:textId="353D0B31" w:rsidR="000E7922" w:rsidRPr="00487A6E" w:rsidRDefault="000E7922" w:rsidP="000E7922">
      <w:pPr>
        <w:jc w:val="both"/>
        <w:rPr>
          <w:color w:val="000000"/>
          <w:lang w:val="sr-Latn-ME"/>
        </w:rPr>
      </w:pPr>
      <w:r w:rsidRPr="00487A6E">
        <w:rPr>
          <w:color w:val="000000"/>
          <w:lang w:val="sr-Latn-ME"/>
        </w:rPr>
        <w:t>Ugovor o javnoj nabavci koji je zaključen uz kršenje antikorupcijskog pravila u skladu sa odredbama člana 38 stav 3 Zakona o javnim nabavkama („Službeni list CG“ br. 074/19) ništav je.</w:t>
      </w:r>
    </w:p>
    <w:p w14:paraId="0981F793" w14:textId="71586EE5"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5F3A3F0" w14:textId="522E5A70" w:rsidR="00A038CB" w:rsidRPr="00487A6E" w:rsidRDefault="00817E1E" w:rsidP="00E95AA5">
      <w:pPr>
        <w:jc w:val="both"/>
        <w:rPr>
          <w:color w:val="000000"/>
          <w:lang w:val="sr-Latn-ME"/>
        </w:rPr>
      </w:pPr>
      <w:r w:rsidRPr="00487A6E">
        <w:rPr>
          <w:color w:val="000000"/>
          <w:lang w:val="sr-Latn-ME"/>
        </w:rPr>
        <w:sym w:font="Wingdings" w:char="F0A8"/>
      </w:r>
      <w:r w:rsidRPr="00487A6E">
        <w:rPr>
          <w:color w:val="000000"/>
          <w:lang w:val="sr-Latn-ME"/>
        </w:rPr>
        <w:t xml:space="preserve"> Ugovor o javnoj nabavci tokom njegovog trajanja može da se izmijeni bez sprovođenja novog postupka javne nabavke u skladu sa članom 151 Zakona o javnim nabavkama: </w:t>
      </w:r>
    </w:p>
    <w:p w14:paraId="44AA90B3" w14:textId="786B70D7" w:rsidR="00574898" w:rsidRPr="00487A6E" w:rsidRDefault="00574898" w:rsidP="00177E95">
      <w:pPr>
        <w:pStyle w:val="ListParagraph"/>
        <w:numPr>
          <w:ilvl w:val="0"/>
          <w:numId w:val="8"/>
        </w:numPr>
        <w:jc w:val="both"/>
        <w:rPr>
          <w:color w:val="000000" w:themeColor="text1"/>
          <w:lang w:val="sr-Latn-ME"/>
        </w:rPr>
      </w:pPr>
      <w:r w:rsidRPr="00487A6E">
        <w:rPr>
          <w:color w:val="000000" w:themeColor="text1"/>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67852E60" w14:textId="188825A5" w:rsidR="00817E1E" w:rsidRDefault="00817E1E" w:rsidP="00817E1E">
      <w:pPr>
        <w:jc w:val="both"/>
        <w:rPr>
          <w:b/>
          <w:bCs/>
          <w:color w:val="FF0000"/>
          <w:lang w:val="sr-Latn-ME"/>
        </w:rPr>
      </w:pPr>
    </w:p>
    <w:p w14:paraId="3A18EAEE" w14:textId="68F98AF1" w:rsidR="00491E2C" w:rsidRDefault="00491E2C" w:rsidP="00817E1E">
      <w:pPr>
        <w:jc w:val="both"/>
        <w:rPr>
          <w:b/>
          <w:bCs/>
          <w:color w:val="FF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293CEEAF" w:rsidR="00491E2C" w:rsidRDefault="00491E2C" w:rsidP="00817E1E">
      <w:pPr>
        <w:jc w:val="both"/>
        <w:rPr>
          <w:b/>
          <w:bCs/>
          <w:color w:val="FF0000"/>
          <w:lang w:val="sr-Latn-ME"/>
        </w:rPr>
      </w:pPr>
    </w:p>
    <w:p w14:paraId="219D7410" w14:textId="307A3E0A" w:rsidR="00F107E1" w:rsidRDefault="00F107E1" w:rsidP="00817E1E">
      <w:pPr>
        <w:jc w:val="both"/>
        <w:rPr>
          <w:b/>
          <w:bCs/>
          <w:color w:val="FF0000"/>
          <w:lang w:val="sr-Latn-ME"/>
        </w:rPr>
      </w:pPr>
    </w:p>
    <w:p w14:paraId="5CAAD043" w14:textId="635187CD" w:rsidR="00F107E1" w:rsidRDefault="00F107E1" w:rsidP="00817E1E">
      <w:pPr>
        <w:jc w:val="both"/>
        <w:rPr>
          <w:b/>
          <w:bCs/>
          <w:color w:val="FF0000"/>
          <w:lang w:val="sr-Latn-ME"/>
        </w:rPr>
      </w:pPr>
    </w:p>
    <w:p w14:paraId="49D3A794" w14:textId="46FCB9F1" w:rsidR="00F107E1" w:rsidRDefault="00F107E1" w:rsidP="00817E1E">
      <w:pPr>
        <w:jc w:val="both"/>
        <w:rPr>
          <w:b/>
          <w:bCs/>
          <w:color w:val="FF0000"/>
          <w:lang w:val="sr-Latn-ME"/>
        </w:rPr>
      </w:pPr>
    </w:p>
    <w:p w14:paraId="68762EA3" w14:textId="5C879FA3" w:rsidR="00F107E1" w:rsidRDefault="00F107E1" w:rsidP="00817E1E">
      <w:pPr>
        <w:jc w:val="both"/>
        <w:rPr>
          <w:b/>
          <w:bCs/>
          <w:color w:val="FF0000"/>
          <w:lang w:val="sr-Latn-ME"/>
        </w:rPr>
      </w:pPr>
    </w:p>
    <w:p w14:paraId="5A040568" w14:textId="652AF14D" w:rsidR="00F107E1" w:rsidRDefault="00F107E1" w:rsidP="00817E1E">
      <w:pPr>
        <w:jc w:val="both"/>
        <w:rPr>
          <w:b/>
          <w:bCs/>
          <w:color w:val="FF0000"/>
          <w:lang w:val="sr-Latn-ME"/>
        </w:rPr>
      </w:pPr>
    </w:p>
    <w:p w14:paraId="3B77FD40" w14:textId="12937153" w:rsidR="00F107E1" w:rsidRDefault="00F107E1" w:rsidP="00817E1E">
      <w:pPr>
        <w:jc w:val="both"/>
        <w:rPr>
          <w:b/>
          <w:bCs/>
          <w:color w:val="FF0000"/>
          <w:lang w:val="sr-Latn-ME"/>
        </w:rPr>
      </w:pPr>
    </w:p>
    <w:p w14:paraId="3D6F3FC4" w14:textId="22413FC8" w:rsidR="00F107E1" w:rsidRDefault="00F107E1" w:rsidP="00817E1E">
      <w:pPr>
        <w:jc w:val="both"/>
        <w:rPr>
          <w:b/>
          <w:bCs/>
          <w:color w:val="FF0000"/>
          <w:lang w:val="sr-Latn-ME"/>
        </w:rPr>
      </w:pPr>
    </w:p>
    <w:p w14:paraId="3C38998C" w14:textId="0E902374" w:rsidR="00F107E1" w:rsidRDefault="00F107E1" w:rsidP="00817E1E">
      <w:pPr>
        <w:jc w:val="both"/>
        <w:rPr>
          <w:b/>
          <w:bCs/>
          <w:color w:val="FF0000"/>
          <w:lang w:val="sr-Latn-ME"/>
        </w:rPr>
      </w:pPr>
    </w:p>
    <w:p w14:paraId="4AACC7BF" w14:textId="03424D83" w:rsidR="00F107E1" w:rsidRDefault="00F107E1" w:rsidP="00817E1E">
      <w:pPr>
        <w:jc w:val="both"/>
        <w:rPr>
          <w:b/>
          <w:bCs/>
          <w:color w:val="FF0000"/>
          <w:lang w:val="sr-Latn-ME"/>
        </w:rPr>
      </w:pPr>
    </w:p>
    <w:p w14:paraId="21A43EB5" w14:textId="5EB948A9" w:rsidR="00F107E1" w:rsidRDefault="00F107E1" w:rsidP="00817E1E">
      <w:pPr>
        <w:jc w:val="both"/>
        <w:rPr>
          <w:b/>
          <w:bCs/>
          <w:color w:val="FF0000"/>
          <w:lang w:val="sr-Latn-ME"/>
        </w:rPr>
      </w:pPr>
    </w:p>
    <w:p w14:paraId="0525675F" w14:textId="5429FC0E" w:rsidR="00F107E1" w:rsidRDefault="00F107E1" w:rsidP="00817E1E">
      <w:pPr>
        <w:jc w:val="both"/>
        <w:rPr>
          <w:b/>
          <w:bCs/>
          <w:color w:val="FF0000"/>
          <w:lang w:val="sr-Latn-ME"/>
        </w:rPr>
      </w:pPr>
    </w:p>
    <w:p w14:paraId="69B77DA6" w14:textId="3F5C3DF8" w:rsidR="009E2727" w:rsidRDefault="009E2727" w:rsidP="00817E1E">
      <w:pPr>
        <w:jc w:val="both"/>
        <w:rPr>
          <w:b/>
          <w:bCs/>
          <w:color w:val="FF0000"/>
          <w:lang w:val="sr-Latn-ME"/>
        </w:rPr>
      </w:pPr>
    </w:p>
    <w:p w14:paraId="50C225D0" w14:textId="20BE1102" w:rsidR="009E2727" w:rsidRDefault="009E2727" w:rsidP="00817E1E">
      <w:pPr>
        <w:jc w:val="both"/>
        <w:rPr>
          <w:b/>
          <w:bCs/>
          <w:color w:val="FF0000"/>
          <w:lang w:val="sr-Latn-ME"/>
        </w:rPr>
      </w:pPr>
    </w:p>
    <w:p w14:paraId="369F3AC4" w14:textId="496A7251" w:rsidR="009E2727" w:rsidRDefault="009E2727" w:rsidP="00817E1E">
      <w:pPr>
        <w:jc w:val="both"/>
        <w:rPr>
          <w:b/>
          <w:bCs/>
          <w:color w:val="FF0000"/>
          <w:lang w:val="sr-Latn-ME"/>
        </w:rPr>
      </w:pPr>
    </w:p>
    <w:p w14:paraId="13B06804" w14:textId="77777777" w:rsidR="009E2727" w:rsidRPr="00487A6E" w:rsidRDefault="009E2727"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0AE0169A" w14:textId="77777777" w:rsidR="00817E1E" w:rsidRPr="00487A6E" w:rsidRDefault="00817E1E" w:rsidP="00817E1E">
      <w:pPr>
        <w:autoSpaceDE w:val="0"/>
        <w:autoSpaceDN w:val="0"/>
        <w:adjustRightInd w:val="0"/>
        <w:jc w:val="both"/>
        <w:rPr>
          <w:lang w:val="sr-Latn-ME"/>
        </w:rPr>
      </w:pPr>
      <w:r w:rsidRPr="00487A6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1CFBBD4" w14:textId="77777777" w:rsidR="00817E1E" w:rsidRPr="00487A6E" w:rsidRDefault="00817E1E" w:rsidP="00817E1E">
      <w:pPr>
        <w:jc w:val="both"/>
        <w:rPr>
          <w:lang w:val="sr-Latn-ME"/>
        </w:rPr>
      </w:pPr>
    </w:p>
    <w:p w14:paraId="2965A276" w14:textId="77777777" w:rsidR="00817E1E" w:rsidRPr="00487A6E" w:rsidRDefault="00817E1E" w:rsidP="00817E1E">
      <w:pPr>
        <w:jc w:val="both"/>
        <w:rPr>
          <w:lang w:val="sr-Latn-ME"/>
        </w:rPr>
      </w:pPr>
      <w:r w:rsidRPr="00487A6E">
        <w:rPr>
          <w:lang w:val="sr-Latn-ME"/>
        </w:rPr>
        <w:t>Privredni subjekat ima pravo da pisanim zahtjevom traži od naručioca pojašnjenje tenderske dokumentacije najkasnije deset dana prije isteka roka određenog za dostavljanje ponuda.</w:t>
      </w:r>
    </w:p>
    <w:p w14:paraId="3B1658AB" w14:textId="77777777" w:rsidR="00817E1E" w:rsidRPr="00487A6E" w:rsidRDefault="00817E1E" w:rsidP="00817E1E">
      <w:pPr>
        <w:jc w:val="both"/>
        <w:rPr>
          <w:lang w:val="sr-Latn-ME"/>
        </w:rPr>
      </w:pPr>
    </w:p>
    <w:p w14:paraId="63545CC1" w14:textId="77777777" w:rsidR="00817E1E" w:rsidRPr="00487A6E" w:rsidRDefault="00817E1E" w:rsidP="00817E1E">
      <w:pPr>
        <w:jc w:val="both"/>
        <w:rPr>
          <w:color w:val="000000"/>
          <w:lang w:val="sr-Latn-ME"/>
        </w:rPr>
      </w:pPr>
      <w:r w:rsidRPr="00487A6E">
        <w:rPr>
          <w:color w:val="000000"/>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bookmarkStart w:id="18" w:name="_Hlk78371636"/>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1C57C3AE" w:rsidR="00817E1E" w:rsidRPr="00487A6E" w:rsidRDefault="00817E1E" w:rsidP="00817E1E">
      <w:pPr>
        <w:jc w:val="both"/>
        <w:rPr>
          <w:color w:val="000000"/>
          <w:lang w:val="sr-Latn-ME"/>
        </w:rPr>
      </w:pPr>
      <w:r w:rsidRPr="00487A6E">
        <w:rPr>
          <w:color w:val="000000"/>
          <w:lang w:val="sr-Latn-ME"/>
        </w:rPr>
        <w:t xml:space="preserve">Broj: </w:t>
      </w:r>
      <w:r w:rsidR="00970BCF">
        <w:rPr>
          <w:color w:val="000000"/>
          <w:lang w:val="sr-Latn-ME"/>
        </w:rPr>
        <w:t>317</w:t>
      </w:r>
    </w:p>
    <w:p w14:paraId="56190875" w14:textId="08D3E54C"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090E78">
        <w:rPr>
          <w:color w:val="000000"/>
          <w:lang w:val="sr-Latn-ME"/>
        </w:rPr>
        <w:t>16</w:t>
      </w:r>
      <w:r w:rsidR="00587FDA">
        <w:rPr>
          <w:color w:val="000000"/>
          <w:lang w:val="sr-Latn-ME"/>
        </w:rPr>
        <w:t>.</w:t>
      </w:r>
      <w:r w:rsidR="00B736B0">
        <w:rPr>
          <w:color w:val="000000"/>
          <w:lang w:val="sr-Latn-ME"/>
        </w:rPr>
        <w:t>0</w:t>
      </w:r>
      <w:r w:rsidR="00090E78">
        <w:rPr>
          <w:color w:val="000000"/>
          <w:lang w:val="sr-Latn-ME"/>
        </w:rPr>
        <w:t>3</w:t>
      </w:r>
      <w:r w:rsidR="00B736B0">
        <w:rPr>
          <w:color w:val="000000"/>
          <w:lang w:val="sr-Latn-ME"/>
        </w:rPr>
        <w:t>.202</w:t>
      </w:r>
      <w:r w:rsidR="00090E78">
        <w:rPr>
          <w:color w:val="000000"/>
          <w:lang w:val="sr-Latn-ME"/>
        </w:rPr>
        <w:t>2</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4FE678DA" w14:textId="77777777" w:rsidR="00817E1E" w:rsidRPr="00487A6E" w:rsidRDefault="00817E1E" w:rsidP="00817E1E">
      <w:pPr>
        <w:tabs>
          <w:tab w:val="left" w:pos="3290"/>
        </w:tabs>
        <w:ind w:firstLine="708"/>
        <w:jc w:val="both"/>
        <w:rPr>
          <w:color w:val="000000"/>
          <w:lang w:val="sr-Latn-ME"/>
        </w:rPr>
      </w:pPr>
      <w:r w:rsidRPr="00487A6E">
        <w:rPr>
          <w:color w:val="000000"/>
          <w:lang w:val="sr-Latn-ME"/>
        </w:rPr>
        <w:t xml:space="preserve">U skladu sa članom 43 stav 1 Zakona o javnim nabavkama („Službeni list CG”, br.74/19), </w:t>
      </w:r>
    </w:p>
    <w:p w14:paraId="57B7219B" w14:textId="77777777" w:rsidR="00817E1E" w:rsidRPr="00487A6E" w:rsidRDefault="00817E1E" w:rsidP="00817E1E">
      <w:pPr>
        <w:tabs>
          <w:tab w:val="left" w:pos="3290"/>
        </w:tabs>
        <w:jc w:val="both"/>
        <w:rPr>
          <w:color w:val="000000"/>
          <w:lang w:val="sr-Latn-ME"/>
        </w:rPr>
      </w:pPr>
    </w:p>
    <w:p w14:paraId="27910C0E" w14:textId="77777777" w:rsidR="00817E1E" w:rsidRPr="00487A6E" w:rsidRDefault="00817E1E" w:rsidP="00817E1E">
      <w:pPr>
        <w:tabs>
          <w:tab w:val="left" w:pos="3290"/>
        </w:tabs>
        <w:jc w:val="both"/>
        <w:rPr>
          <w:color w:val="000000"/>
          <w:lang w:val="sr-Latn-ME"/>
        </w:rPr>
      </w:pPr>
    </w:p>
    <w:p w14:paraId="02883946" w14:textId="77777777" w:rsidR="00817E1E" w:rsidRPr="00487A6E" w:rsidRDefault="00817E1E" w:rsidP="00817E1E">
      <w:pPr>
        <w:tabs>
          <w:tab w:val="left" w:pos="3290"/>
        </w:tabs>
        <w:jc w:val="both"/>
        <w:rPr>
          <w:color w:val="000000"/>
          <w:lang w:val="sr-Latn-ME"/>
        </w:rPr>
      </w:pPr>
    </w:p>
    <w:p w14:paraId="3F09F125" w14:textId="77777777" w:rsidR="00817E1E" w:rsidRPr="00487A6E" w:rsidRDefault="00817E1E" w:rsidP="00817E1E">
      <w:pPr>
        <w:tabs>
          <w:tab w:val="left" w:pos="3290"/>
        </w:tabs>
        <w:jc w:val="both"/>
        <w:rPr>
          <w:color w:val="000000"/>
          <w:lang w:val="sr-Latn-ME"/>
        </w:rPr>
      </w:pPr>
    </w:p>
    <w:p w14:paraId="7B74F38E" w14:textId="77777777"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1869BD93"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14</w:t>
      </w:r>
      <w:r w:rsidRPr="00487A6E">
        <w:rPr>
          <w:color w:val="000000"/>
          <w:lang w:val="sr-Latn-ME"/>
        </w:rPr>
        <w:t xml:space="preserve"> iz Plana javne nabavke broj </w:t>
      </w:r>
      <w:r w:rsidR="00090E78">
        <w:rPr>
          <w:color w:val="000000"/>
          <w:lang w:val="sr-Latn-ME"/>
        </w:rPr>
        <w:t>82</w:t>
      </w:r>
      <w:r w:rsidR="002617A0" w:rsidRPr="00487A6E">
        <w:rPr>
          <w:color w:val="000000"/>
          <w:lang w:val="sr-Latn-ME"/>
        </w:rPr>
        <w:t xml:space="preserve"> </w:t>
      </w:r>
      <w:r w:rsidRPr="00487A6E">
        <w:rPr>
          <w:color w:val="000000"/>
          <w:lang w:val="sr-Latn-ME"/>
        </w:rPr>
        <w:t xml:space="preserve"> </w:t>
      </w:r>
      <w:r w:rsidR="00175A6E" w:rsidRPr="00487A6E">
        <w:rPr>
          <w:color w:val="000000"/>
          <w:lang w:val="sr-Latn-ME"/>
        </w:rPr>
        <w:t>objavljenog na portalu Direktorata za politiku javnih nabavki, dana 2</w:t>
      </w:r>
      <w:r w:rsidR="00090E78">
        <w:rPr>
          <w:color w:val="000000"/>
          <w:lang w:val="sr-Latn-ME"/>
        </w:rPr>
        <w:t>8</w:t>
      </w:r>
      <w:r w:rsidR="00175A6E" w:rsidRPr="00487A6E">
        <w:rPr>
          <w:color w:val="000000"/>
          <w:lang w:val="sr-Latn-ME"/>
        </w:rPr>
        <w:t>.01.202</w:t>
      </w:r>
      <w:r w:rsidR="00090E78">
        <w:rPr>
          <w:color w:val="000000"/>
          <w:lang w:val="sr-Latn-ME"/>
        </w:rPr>
        <w:t>2</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090E78">
        <w:rPr>
          <w:color w:val="000000"/>
          <w:lang w:val="sr-Latn-ME"/>
        </w:rPr>
        <w:t>3001</w:t>
      </w:r>
      <w:r w:rsidRPr="00487A6E">
        <w:rPr>
          <w:color w:val="000000"/>
          <w:lang w:val="sr-Latn-ME"/>
        </w:rPr>
        <w:t xml:space="preserve"> za nabavku </w:t>
      </w:r>
      <w:r w:rsidR="00175A6E" w:rsidRPr="00487A6E">
        <w:rPr>
          <w:iCs/>
          <w:color w:val="000000"/>
          <w:lang w:val="sr-Latn-ME"/>
        </w:rPr>
        <w:t xml:space="preserve">goriva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433233CB"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A6232" w:rsidRPr="00487A6E">
        <w:rPr>
          <w:color w:val="000000"/>
          <w:lang w:val="sr-Latn-ME"/>
        </w:rPr>
        <w:t>Vuko Todorović</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4E86D8C1"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2053DC">
        <w:rPr>
          <w:color w:val="000000"/>
          <w:lang w:val="sr-Latn-ME"/>
        </w:rPr>
        <w:t>Bubanja Tomica</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7064D24"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2053DC">
        <w:rPr>
          <w:color w:val="000000"/>
          <w:lang w:val="sr-Latn-ME"/>
        </w:rPr>
        <w:t>Bubanja Tomica</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9" w:name="_Toc62730568"/>
      <w:r w:rsidRPr="00487A6E">
        <w:rPr>
          <w:b/>
          <w:lang w:val="sr-Latn-ME"/>
        </w:rPr>
        <w:lastRenderedPageBreak/>
        <w:t>UPUTSTVO O PRAVNOM SREDSTVU</w:t>
      </w:r>
      <w:bookmarkEnd w:id="19"/>
    </w:p>
    <w:p w14:paraId="1B26B8C8" w14:textId="77777777" w:rsidR="00817E1E" w:rsidRPr="00487A6E" w:rsidRDefault="00817E1E" w:rsidP="00817E1E">
      <w:pPr>
        <w:tabs>
          <w:tab w:val="left" w:pos="5760"/>
        </w:tabs>
        <w:jc w:val="center"/>
        <w:rPr>
          <w:color w:val="000000"/>
          <w:lang w:val="sr-Latn-ME"/>
        </w:rPr>
      </w:pPr>
    </w:p>
    <w:p w14:paraId="378B9943"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Privredni subjekat može da izjavi žalbu protiv ove tenderske dokumentacije Komisiji za zaštitu prava najkasnije deset dana prije dana koji je određen za otvaranje ponuda. </w:t>
      </w:r>
    </w:p>
    <w:p w14:paraId="0183798F" w14:textId="77777777" w:rsidR="00817E1E" w:rsidRPr="00487A6E" w:rsidRDefault="00817E1E" w:rsidP="00817E1E">
      <w:pPr>
        <w:tabs>
          <w:tab w:val="left" w:pos="5760"/>
        </w:tabs>
        <w:jc w:val="both"/>
        <w:rPr>
          <w:color w:val="000000"/>
          <w:lang w:val="sr-Latn-ME"/>
        </w:rPr>
      </w:pPr>
    </w:p>
    <w:p w14:paraId="2BDB0ABD" w14:textId="77777777" w:rsidR="00817E1E" w:rsidRPr="00487A6E" w:rsidRDefault="00817E1E" w:rsidP="00817E1E">
      <w:pPr>
        <w:autoSpaceDE w:val="0"/>
        <w:autoSpaceDN w:val="0"/>
        <w:adjustRightInd w:val="0"/>
        <w:ind w:firstLine="567"/>
        <w:jc w:val="both"/>
        <w:rPr>
          <w:color w:val="000000"/>
          <w:lang w:val="sr-Latn-ME"/>
        </w:rPr>
      </w:pPr>
      <w:r w:rsidRPr="00487A6E">
        <w:rPr>
          <w:color w:val="000000"/>
          <w:lang w:val="sr-Latn-ME"/>
        </w:rPr>
        <w:t>Žalba se izjavljuje preko naručioca neposredno putem ESJN-a. Žalba koja nije podnesena na naprijed predviđeni način biće odbijena kao nedozvoljena.</w:t>
      </w:r>
    </w:p>
    <w:p w14:paraId="0D37B973" w14:textId="77777777" w:rsidR="00817E1E" w:rsidRPr="00487A6E" w:rsidRDefault="00817E1E" w:rsidP="00817E1E">
      <w:pPr>
        <w:autoSpaceDE w:val="0"/>
        <w:autoSpaceDN w:val="0"/>
        <w:adjustRightInd w:val="0"/>
        <w:ind w:firstLine="567"/>
        <w:jc w:val="both"/>
        <w:rPr>
          <w:color w:val="000000"/>
          <w:lang w:val="sr-Latn-ME"/>
        </w:rPr>
      </w:pPr>
    </w:p>
    <w:p w14:paraId="2DD22604" w14:textId="77777777" w:rsidR="00817E1E" w:rsidRPr="00487A6E" w:rsidRDefault="00817E1E" w:rsidP="00817E1E">
      <w:pPr>
        <w:autoSpaceDE w:val="0"/>
        <w:autoSpaceDN w:val="0"/>
        <w:adjustRightInd w:val="0"/>
        <w:ind w:firstLine="567"/>
        <w:jc w:val="both"/>
        <w:rPr>
          <w:color w:val="000000"/>
          <w:highlight w:val="yellow"/>
          <w:lang w:val="sr-Latn-ME"/>
        </w:rPr>
      </w:pPr>
      <w:r w:rsidRPr="00487A6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09303E" w14:textId="77777777" w:rsidR="00817E1E" w:rsidRPr="00487A6E" w:rsidRDefault="00817E1E" w:rsidP="00817E1E">
      <w:pPr>
        <w:tabs>
          <w:tab w:val="left" w:pos="5760"/>
        </w:tabs>
        <w:ind w:firstLine="567"/>
        <w:jc w:val="both"/>
        <w:rPr>
          <w:color w:val="000000"/>
          <w:lang w:val="sr-Latn-ME"/>
        </w:rPr>
      </w:pPr>
    </w:p>
    <w:p w14:paraId="658CB956"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Ukoliko je predmet nabavke podijeljen po partijama, a žalba se odnosi samo na određenu/e partiju/e, naknada se plaća u iznosu 1% od procijenjene vrijednosti javne nabavke te/tih partije/a.</w:t>
      </w:r>
    </w:p>
    <w:p w14:paraId="62AF15BF" w14:textId="77777777" w:rsidR="00817E1E" w:rsidRPr="00487A6E" w:rsidRDefault="00817E1E" w:rsidP="00817E1E">
      <w:pPr>
        <w:tabs>
          <w:tab w:val="left" w:pos="5760"/>
        </w:tabs>
        <w:ind w:firstLine="567"/>
        <w:jc w:val="both"/>
        <w:rPr>
          <w:color w:val="000000"/>
          <w:lang w:val="sr-Latn-ME"/>
        </w:rPr>
      </w:pPr>
    </w:p>
    <w:p w14:paraId="71E223BD" w14:textId="77777777" w:rsidR="00817E1E" w:rsidRPr="00487A6E" w:rsidRDefault="00817E1E" w:rsidP="00817E1E">
      <w:pPr>
        <w:tabs>
          <w:tab w:val="left" w:pos="5760"/>
        </w:tabs>
        <w:ind w:firstLine="567"/>
        <w:jc w:val="both"/>
        <w:rPr>
          <w:color w:val="000000"/>
          <w:lang w:val="sr-Latn-ME"/>
        </w:rPr>
      </w:pPr>
      <w:r w:rsidRPr="00487A6E">
        <w:rPr>
          <w:color w:val="000000"/>
          <w:lang w:val="sr-Latn-ME"/>
        </w:rPr>
        <w:t xml:space="preserve">Instrukcije za plaćanje naknade za vođenje postupka od strane žalilaca iz inostranstva nalaze se na internet stranici Komisije za zaštitu prava nabavki </w:t>
      </w:r>
      <w:hyperlink r:id="rId9" w:history="1">
        <w:r w:rsidRPr="00487A6E">
          <w:rPr>
            <w:rStyle w:val="Hyperlink"/>
            <w:lang w:val="sr-Latn-ME"/>
          </w:rPr>
          <w:t>http://www.kontrola-nabavki.me/</w:t>
        </w:r>
      </w:hyperlink>
      <w:r w:rsidRPr="00487A6E">
        <w:rPr>
          <w:color w:val="000000"/>
          <w:lang w:val="sr-Latn-ME"/>
        </w:rPr>
        <w:t>.“.</w:t>
      </w:r>
    </w:p>
    <w:p w14:paraId="0B820452" w14:textId="77777777" w:rsidR="00817E1E" w:rsidRPr="00487A6E" w:rsidRDefault="00817E1E" w:rsidP="00817E1E">
      <w:pPr>
        <w:tabs>
          <w:tab w:val="left" w:pos="5760"/>
        </w:tabs>
        <w:ind w:firstLine="567"/>
        <w:jc w:val="both"/>
        <w:rPr>
          <w:color w:val="000000"/>
          <w:lang w:val="sr-Latn-ME"/>
        </w:rPr>
      </w:pPr>
    </w:p>
    <w:p w14:paraId="15EC7E9B" w14:textId="77777777" w:rsidR="00817E1E" w:rsidRPr="00487A6E" w:rsidRDefault="00817E1E" w:rsidP="00817E1E">
      <w:pPr>
        <w:tabs>
          <w:tab w:val="left" w:pos="5760"/>
        </w:tabs>
        <w:ind w:firstLine="567"/>
        <w:jc w:val="both"/>
        <w:rPr>
          <w:color w:val="000000"/>
          <w:lang w:val="sr-Latn-ME"/>
        </w:rPr>
      </w:pP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8"/>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AC4F3" w14:textId="77777777" w:rsidR="00011BE9" w:rsidRDefault="00011BE9" w:rsidP="00817E1E">
      <w:r>
        <w:separator/>
      </w:r>
    </w:p>
  </w:endnote>
  <w:endnote w:type="continuationSeparator" w:id="0">
    <w:p w14:paraId="39D04B07" w14:textId="77777777" w:rsidR="00011BE9" w:rsidRDefault="00011BE9"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104A3" w14:textId="77777777" w:rsidR="00011BE9" w:rsidRDefault="00011BE9" w:rsidP="00817E1E">
      <w:r>
        <w:separator/>
      </w:r>
    </w:p>
  </w:footnote>
  <w:footnote w:type="continuationSeparator" w:id="0">
    <w:p w14:paraId="28F32BCB" w14:textId="77777777" w:rsidR="00011BE9" w:rsidRDefault="00011BE9"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68352ED1"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10">
    <w:p w14:paraId="4ED950CB" w14:textId="77777777" w:rsidR="00977AF5" w:rsidRPr="00D76152" w:rsidRDefault="00977AF5" w:rsidP="00977AF5">
      <w:pPr>
        <w:pStyle w:val="FootnoteText"/>
        <w:rPr>
          <w:rFonts w:ascii="Arial" w:hAnsi="Arial" w:cs="Arial"/>
        </w:rPr>
      </w:pPr>
      <w:r w:rsidRPr="00D76152">
        <w:rPr>
          <w:rStyle w:val="FootnoteReference"/>
          <w:rFonts w:ascii="Arial" w:hAnsi="Arial" w:cs="Arial"/>
          <w:sz w:val="16"/>
          <w:szCs w:val="16"/>
        </w:rPr>
        <w:footnoteRef/>
      </w:r>
      <w:r w:rsidRPr="00D76152">
        <w:rPr>
          <w:rFonts w:ascii="Arial" w:hAnsi="Arial" w:cs="Arial"/>
          <w:sz w:val="16"/>
          <w:szCs w:val="16"/>
        </w:rPr>
        <w:t xml:space="preserve"> Garancija se određuje u iznosu koji ne može da bude veći od 10% vrijednosti ugovora.</w:t>
      </w:r>
    </w:p>
  </w:footnote>
  <w:footnote w:id="11">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2">
    <w:p w14:paraId="682C043F" w14:textId="77777777" w:rsidR="00E2200F" w:rsidRPr="000F2C94" w:rsidRDefault="00E2200F" w:rsidP="00E2200F">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3">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1"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3"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5"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8"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2"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764291E"/>
    <w:multiLevelType w:val="hybridMultilevel"/>
    <w:tmpl w:val="7EE6B816"/>
    <w:lvl w:ilvl="0" w:tplc="9ECEF3B0">
      <w:start w:val="1"/>
      <w:numFmt w:val="decimal"/>
      <w:lvlText w:val="%1."/>
      <w:lvlJc w:val="left"/>
      <w:pPr>
        <w:ind w:left="2061"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4"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5"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21"/>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5"/>
  </w:num>
  <w:num w:numId="8">
    <w:abstractNumId w:val="14"/>
  </w:num>
  <w:num w:numId="9">
    <w:abstractNumId w:val="11"/>
  </w:num>
  <w:num w:numId="10">
    <w:abstractNumId w:val="18"/>
  </w:num>
  <w:num w:numId="11">
    <w:abstractNumId w:val="0"/>
  </w:num>
  <w:num w:numId="12">
    <w:abstractNumId w:val="25"/>
  </w:num>
  <w:num w:numId="13">
    <w:abstractNumId w:val="13"/>
  </w:num>
  <w:num w:numId="14">
    <w:abstractNumId w:val="9"/>
  </w:num>
  <w:num w:numId="15">
    <w:abstractNumId w:val="24"/>
  </w:num>
  <w:num w:numId="16">
    <w:abstractNumId w:val="10"/>
  </w:num>
  <w:num w:numId="17">
    <w:abstractNumId w:val="7"/>
  </w:num>
  <w:num w:numId="18">
    <w:abstractNumId w:val="3"/>
  </w:num>
  <w:num w:numId="19">
    <w:abstractNumId w:val="22"/>
  </w:num>
  <w:num w:numId="20">
    <w:abstractNumId w:va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6"/>
  </w:num>
  <w:num w:numId="24">
    <w:abstractNumId w:val="17"/>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11BE9"/>
    <w:rsid w:val="000346B6"/>
    <w:rsid w:val="00041228"/>
    <w:rsid w:val="000705F2"/>
    <w:rsid w:val="00084F78"/>
    <w:rsid w:val="00090E78"/>
    <w:rsid w:val="00095C06"/>
    <w:rsid w:val="00097DC4"/>
    <w:rsid w:val="000A1895"/>
    <w:rsid w:val="000A2D5F"/>
    <w:rsid w:val="000A3958"/>
    <w:rsid w:val="000E4193"/>
    <w:rsid w:val="000E7922"/>
    <w:rsid w:val="00101E27"/>
    <w:rsid w:val="00104339"/>
    <w:rsid w:val="001543B7"/>
    <w:rsid w:val="00160013"/>
    <w:rsid w:val="00175A6E"/>
    <w:rsid w:val="00177E95"/>
    <w:rsid w:val="0019666A"/>
    <w:rsid w:val="001A1D24"/>
    <w:rsid w:val="001B0583"/>
    <w:rsid w:val="001C6E89"/>
    <w:rsid w:val="001D0604"/>
    <w:rsid w:val="001E2409"/>
    <w:rsid w:val="002053DC"/>
    <w:rsid w:val="00207EBE"/>
    <w:rsid w:val="00215B12"/>
    <w:rsid w:val="00216C01"/>
    <w:rsid w:val="00223D9A"/>
    <w:rsid w:val="002408ED"/>
    <w:rsid w:val="00252336"/>
    <w:rsid w:val="00252ECC"/>
    <w:rsid w:val="002617A0"/>
    <w:rsid w:val="00283554"/>
    <w:rsid w:val="00291E1D"/>
    <w:rsid w:val="002A0E75"/>
    <w:rsid w:val="002A1CF4"/>
    <w:rsid w:val="002B2213"/>
    <w:rsid w:val="002C717D"/>
    <w:rsid w:val="002D4228"/>
    <w:rsid w:val="00302C05"/>
    <w:rsid w:val="00315A59"/>
    <w:rsid w:val="00325068"/>
    <w:rsid w:val="0033315B"/>
    <w:rsid w:val="00337BCA"/>
    <w:rsid w:val="00381F88"/>
    <w:rsid w:val="003A766C"/>
    <w:rsid w:val="003B69B1"/>
    <w:rsid w:val="003C58DA"/>
    <w:rsid w:val="003F1F84"/>
    <w:rsid w:val="00401050"/>
    <w:rsid w:val="00407CCD"/>
    <w:rsid w:val="004444CB"/>
    <w:rsid w:val="004522F8"/>
    <w:rsid w:val="00480652"/>
    <w:rsid w:val="004852BD"/>
    <w:rsid w:val="00487A6E"/>
    <w:rsid w:val="00491454"/>
    <w:rsid w:val="00491E2C"/>
    <w:rsid w:val="00494FEA"/>
    <w:rsid w:val="004A1EE7"/>
    <w:rsid w:val="004B578C"/>
    <w:rsid w:val="004F60F4"/>
    <w:rsid w:val="004F71CD"/>
    <w:rsid w:val="00502ACA"/>
    <w:rsid w:val="00542AA3"/>
    <w:rsid w:val="0055527F"/>
    <w:rsid w:val="00574898"/>
    <w:rsid w:val="00587FDA"/>
    <w:rsid w:val="00591520"/>
    <w:rsid w:val="00597D22"/>
    <w:rsid w:val="005A06C4"/>
    <w:rsid w:val="005D6B59"/>
    <w:rsid w:val="005F42A8"/>
    <w:rsid w:val="005F4E9C"/>
    <w:rsid w:val="00621CED"/>
    <w:rsid w:val="006265FD"/>
    <w:rsid w:val="00634212"/>
    <w:rsid w:val="00653126"/>
    <w:rsid w:val="00661FCD"/>
    <w:rsid w:val="00666315"/>
    <w:rsid w:val="00691F3C"/>
    <w:rsid w:val="006A254C"/>
    <w:rsid w:val="006B056C"/>
    <w:rsid w:val="006B09A7"/>
    <w:rsid w:val="006C0641"/>
    <w:rsid w:val="006D7D3F"/>
    <w:rsid w:val="00700749"/>
    <w:rsid w:val="0070118E"/>
    <w:rsid w:val="0071286F"/>
    <w:rsid w:val="00715821"/>
    <w:rsid w:val="00722EAF"/>
    <w:rsid w:val="00740FBD"/>
    <w:rsid w:val="007460B2"/>
    <w:rsid w:val="007748AD"/>
    <w:rsid w:val="00780E16"/>
    <w:rsid w:val="007A57C7"/>
    <w:rsid w:val="007F035A"/>
    <w:rsid w:val="007F0517"/>
    <w:rsid w:val="007F2957"/>
    <w:rsid w:val="00817E1E"/>
    <w:rsid w:val="00843F53"/>
    <w:rsid w:val="00855B6B"/>
    <w:rsid w:val="00871FA4"/>
    <w:rsid w:val="008741B6"/>
    <w:rsid w:val="008A4EDB"/>
    <w:rsid w:val="008B2361"/>
    <w:rsid w:val="008B5AAF"/>
    <w:rsid w:val="008C592E"/>
    <w:rsid w:val="008C68B0"/>
    <w:rsid w:val="008D60E5"/>
    <w:rsid w:val="008F2576"/>
    <w:rsid w:val="008F453A"/>
    <w:rsid w:val="00916FF1"/>
    <w:rsid w:val="00932D5A"/>
    <w:rsid w:val="00932EE2"/>
    <w:rsid w:val="00944611"/>
    <w:rsid w:val="009621EF"/>
    <w:rsid w:val="00970BCF"/>
    <w:rsid w:val="00977AF5"/>
    <w:rsid w:val="009A5082"/>
    <w:rsid w:val="009D20D9"/>
    <w:rsid w:val="009D3FAB"/>
    <w:rsid w:val="009E2727"/>
    <w:rsid w:val="00A038CB"/>
    <w:rsid w:val="00A14722"/>
    <w:rsid w:val="00A34E51"/>
    <w:rsid w:val="00A36FBD"/>
    <w:rsid w:val="00A60B2D"/>
    <w:rsid w:val="00A703ED"/>
    <w:rsid w:val="00A75B78"/>
    <w:rsid w:val="00AA6232"/>
    <w:rsid w:val="00AC2158"/>
    <w:rsid w:val="00AE0055"/>
    <w:rsid w:val="00AF12DC"/>
    <w:rsid w:val="00AF6033"/>
    <w:rsid w:val="00B2005C"/>
    <w:rsid w:val="00B24B20"/>
    <w:rsid w:val="00B6423D"/>
    <w:rsid w:val="00B65404"/>
    <w:rsid w:val="00B70355"/>
    <w:rsid w:val="00B736B0"/>
    <w:rsid w:val="00B97C34"/>
    <w:rsid w:val="00BB64B7"/>
    <w:rsid w:val="00BC17FE"/>
    <w:rsid w:val="00BC1E17"/>
    <w:rsid w:val="00BC7691"/>
    <w:rsid w:val="00BC7FC9"/>
    <w:rsid w:val="00C03BE8"/>
    <w:rsid w:val="00C247A2"/>
    <w:rsid w:val="00C3520A"/>
    <w:rsid w:val="00C77168"/>
    <w:rsid w:val="00C813E6"/>
    <w:rsid w:val="00C95194"/>
    <w:rsid w:val="00CC0D54"/>
    <w:rsid w:val="00CD7E0B"/>
    <w:rsid w:val="00CE393A"/>
    <w:rsid w:val="00D12666"/>
    <w:rsid w:val="00D160B1"/>
    <w:rsid w:val="00D545B5"/>
    <w:rsid w:val="00D7141C"/>
    <w:rsid w:val="00D7705E"/>
    <w:rsid w:val="00DA2872"/>
    <w:rsid w:val="00DA2EBD"/>
    <w:rsid w:val="00DA787F"/>
    <w:rsid w:val="00DC3999"/>
    <w:rsid w:val="00DC7E99"/>
    <w:rsid w:val="00DE1BD9"/>
    <w:rsid w:val="00E03EDA"/>
    <w:rsid w:val="00E13449"/>
    <w:rsid w:val="00E14CC4"/>
    <w:rsid w:val="00E2200F"/>
    <w:rsid w:val="00E51DB0"/>
    <w:rsid w:val="00E63B98"/>
    <w:rsid w:val="00E77D97"/>
    <w:rsid w:val="00E9047F"/>
    <w:rsid w:val="00E91FF3"/>
    <w:rsid w:val="00E94EF7"/>
    <w:rsid w:val="00E95AA5"/>
    <w:rsid w:val="00EA3FF0"/>
    <w:rsid w:val="00EC2C8C"/>
    <w:rsid w:val="00EC3AB6"/>
    <w:rsid w:val="00EC77C3"/>
    <w:rsid w:val="00ED28E3"/>
    <w:rsid w:val="00EF578D"/>
    <w:rsid w:val="00F107E1"/>
    <w:rsid w:val="00F170BA"/>
    <w:rsid w:val="00F30E68"/>
    <w:rsid w:val="00F347C2"/>
    <w:rsid w:val="00F46E1E"/>
    <w:rsid w:val="00F673A4"/>
    <w:rsid w:val="00F86B95"/>
    <w:rsid w:val="00FA1D89"/>
    <w:rsid w:val="00FD1B9F"/>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3028</Words>
  <Characters>17265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23</cp:revision>
  <dcterms:created xsi:type="dcterms:W3CDTF">2022-03-15T07:05:00Z</dcterms:created>
  <dcterms:modified xsi:type="dcterms:W3CDTF">2022-03-16T08:25:00Z</dcterms:modified>
</cp:coreProperties>
</file>