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E0D" w:rsidRDefault="00E86E0D" w:rsidP="00E86E0D">
      <w:pPr>
        <w:jc w:val="right"/>
        <w:rPr>
          <w:rFonts w:ascii="Times New Roman" w:hAnsi="Times New Roman" w:cs="Times New Roman"/>
          <w:sz w:val="24"/>
          <w:szCs w:val="24"/>
        </w:rPr>
      </w:pPr>
      <w:r>
        <w:rPr>
          <w:rFonts w:ascii="Times New Roman" w:hAnsi="Times New Roman" w:cs="Times New Roman"/>
          <w:sz w:val="24"/>
          <w:szCs w:val="24"/>
        </w:rPr>
        <w:t>OBRAZAC1</w:t>
      </w:r>
    </w:p>
    <w:p w:rsidR="00E86E0D" w:rsidRDefault="00E86E0D" w:rsidP="00E86E0D">
      <w:pPr>
        <w:tabs>
          <w:tab w:val="center" w:leader="underscore" w:pos="5387"/>
          <w:tab w:val="left" w:pos="5954"/>
          <w:tab w:val="right" w:pos="9639"/>
        </w:tabs>
        <w:spacing w:after="0" w:line="240" w:lineRule="auto"/>
        <w:rPr>
          <w:rFonts w:ascii="Times New Roman" w:hAnsi="Times New Roman" w:cs="Times New Roman"/>
          <w:sz w:val="24"/>
          <w:szCs w:val="24"/>
          <w:lang w:val="pl-PL"/>
        </w:rPr>
      </w:pPr>
      <w:r>
        <w:rPr>
          <w:rFonts w:ascii="Times New Roman" w:hAnsi="Times New Roman" w:cs="Times New Roman"/>
          <w:sz w:val="24"/>
          <w:szCs w:val="24"/>
          <w:lang w:val="pl-PL"/>
        </w:rPr>
        <w:t>Naručilac</w:t>
      </w:r>
      <w:r w:rsidR="00983D09">
        <w:rPr>
          <w:rFonts w:ascii="Times New Roman" w:hAnsi="Times New Roman" w:cs="Times New Roman"/>
          <w:sz w:val="24"/>
          <w:szCs w:val="24"/>
          <w:lang w:val="pl-PL"/>
        </w:rPr>
        <w:t>:</w:t>
      </w:r>
      <w:r>
        <w:rPr>
          <w:rFonts w:ascii="Times New Roman" w:hAnsi="Times New Roman" w:cs="Times New Roman"/>
          <w:sz w:val="24"/>
          <w:szCs w:val="24"/>
          <w:lang w:val="pl-PL"/>
        </w:rPr>
        <w:t xml:space="preserve"> Agencija za izgradnju i razvoj Podgorice d</w:t>
      </w:r>
      <w:r w:rsidR="00983D09">
        <w:rPr>
          <w:rFonts w:ascii="Times New Roman" w:hAnsi="Times New Roman" w:cs="Times New Roman"/>
          <w:sz w:val="24"/>
          <w:szCs w:val="24"/>
          <w:lang w:val="pl-PL"/>
        </w:rPr>
        <w:t>.</w:t>
      </w:r>
      <w:r>
        <w:rPr>
          <w:rFonts w:ascii="Times New Roman" w:hAnsi="Times New Roman" w:cs="Times New Roman"/>
          <w:sz w:val="24"/>
          <w:szCs w:val="24"/>
          <w:lang w:val="pl-PL"/>
        </w:rPr>
        <w:t>o</w:t>
      </w:r>
      <w:r w:rsidR="00983D09">
        <w:rPr>
          <w:rFonts w:ascii="Times New Roman" w:hAnsi="Times New Roman" w:cs="Times New Roman"/>
          <w:sz w:val="24"/>
          <w:szCs w:val="24"/>
          <w:lang w:val="pl-PL"/>
        </w:rPr>
        <w:t>.</w:t>
      </w:r>
      <w:r>
        <w:rPr>
          <w:rFonts w:ascii="Times New Roman" w:hAnsi="Times New Roman" w:cs="Times New Roman"/>
          <w:sz w:val="24"/>
          <w:szCs w:val="24"/>
          <w:lang w:val="pl-PL"/>
        </w:rPr>
        <w:t>o</w:t>
      </w:r>
      <w:r w:rsidR="00983D09">
        <w:rPr>
          <w:rFonts w:ascii="Times New Roman" w:hAnsi="Times New Roman" w:cs="Times New Roman"/>
          <w:sz w:val="24"/>
          <w:szCs w:val="24"/>
          <w:lang w:val="pl-PL"/>
        </w:rPr>
        <w:t>.</w:t>
      </w:r>
    </w:p>
    <w:p w:rsidR="00E86E0D" w:rsidRDefault="00983D09" w:rsidP="00E86E0D">
      <w:pPr>
        <w:tabs>
          <w:tab w:val="center" w:leader="underscore" w:pos="5387"/>
          <w:tab w:val="left" w:pos="5954"/>
          <w:tab w:val="right" w:pos="9639"/>
        </w:tabs>
        <w:spacing w:after="0" w:line="240" w:lineRule="auto"/>
        <w:rPr>
          <w:rFonts w:ascii="Times New Roman" w:hAnsi="Times New Roman" w:cs="Times New Roman"/>
          <w:sz w:val="24"/>
          <w:szCs w:val="24"/>
          <w:lang w:val="pl-PL"/>
        </w:rPr>
      </w:pPr>
      <w:r>
        <w:rPr>
          <w:rFonts w:ascii="Times New Roman" w:hAnsi="Times New Roman" w:cs="Times New Roman"/>
          <w:sz w:val="24"/>
          <w:szCs w:val="24"/>
          <w:lang w:val="pl-PL"/>
        </w:rPr>
        <w:t>Broj:</w:t>
      </w:r>
      <w:r w:rsidR="00900C6E">
        <w:rPr>
          <w:rFonts w:ascii="Times New Roman" w:hAnsi="Times New Roman" w:cs="Times New Roman"/>
          <w:sz w:val="24"/>
          <w:szCs w:val="24"/>
          <w:lang w:val="pl-PL"/>
        </w:rPr>
        <w:t xml:space="preserve"> </w:t>
      </w:r>
      <w:r w:rsidR="008C3942">
        <w:rPr>
          <w:rFonts w:ascii="Times New Roman" w:hAnsi="Times New Roman" w:cs="Times New Roman"/>
          <w:sz w:val="24"/>
          <w:szCs w:val="24"/>
          <w:lang w:val="pl-PL"/>
        </w:rPr>
        <w:t>5533</w:t>
      </w:r>
      <w:bookmarkStart w:id="0" w:name="_GoBack"/>
      <w:bookmarkEnd w:id="0"/>
    </w:p>
    <w:p w:rsidR="00E86E0D" w:rsidRDefault="001B542D" w:rsidP="00E86E0D">
      <w:pPr>
        <w:tabs>
          <w:tab w:val="center" w:leader="underscore" w:pos="5387"/>
          <w:tab w:val="left" w:pos="5954"/>
          <w:tab w:val="right" w:pos="9639"/>
        </w:tabs>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pl-PL"/>
        </w:rPr>
        <w:t>Mjesto i d</w:t>
      </w:r>
      <w:r w:rsidR="00E86E0D">
        <w:rPr>
          <w:rFonts w:ascii="Times New Roman" w:hAnsi="Times New Roman" w:cs="Times New Roman"/>
          <w:sz w:val="24"/>
          <w:szCs w:val="24"/>
          <w:lang w:val="pl-PL"/>
        </w:rPr>
        <w:t>atum</w:t>
      </w:r>
      <w:r w:rsidR="00983D09">
        <w:rPr>
          <w:rFonts w:ascii="Times New Roman" w:hAnsi="Times New Roman" w:cs="Times New Roman"/>
          <w:sz w:val="24"/>
          <w:szCs w:val="24"/>
          <w:lang w:val="pl-PL"/>
        </w:rPr>
        <w:t xml:space="preserve">: </w:t>
      </w:r>
      <w:r>
        <w:rPr>
          <w:rFonts w:ascii="Times New Roman" w:hAnsi="Times New Roman" w:cs="Times New Roman"/>
          <w:sz w:val="24"/>
          <w:szCs w:val="24"/>
          <w:lang w:val="pl-PL"/>
        </w:rPr>
        <w:t xml:space="preserve">Podgorica, </w:t>
      </w:r>
      <w:r w:rsidR="00625C08">
        <w:rPr>
          <w:rFonts w:ascii="Times New Roman" w:hAnsi="Times New Roman" w:cs="Times New Roman"/>
          <w:sz w:val="24"/>
          <w:szCs w:val="24"/>
          <w:lang w:val="pl-PL"/>
        </w:rPr>
        <w:t>14</w:t>
      </w:r>
      <w:r w:rsidR="00A04EBD">
        <w:rPr>
          <w:rFonts w:ascii="Times New Roman" w:hAnsi="Times New Roman" w:cs="Times New Roman"/>
          <w:sz w:val="24"/>
          <w:szCs w:val="24"/>
          <w:lang w:val="pl-PL"/>
        </w:rPr>
        <w:t>.04</w:t>
      </w:r>
      <w:r w:rsidR="00900C6E">
        <w:rPr>
          <w:rFonts w:ascii="Times New Roman" w:hAnsi="Times New Roman" w:cs="Times New Roman"/>
          <w:sz w:val="24"/>
          <w:szCs w:val="24"/>
          <w:lang w:val="pl-PL"/>
        </w:rPr>
        <w:t>.2021</w:t>
      </w:r>
      <w:r w:rsidR="006514D5">
        <w:rPr>
          <w:rFonts w:ascii="Times New Roman" w:hAnsi="Times New Roman" w:cs="Times New Roman"/>
          <w:sz w:val="24"/>
          <w:szCs w:val="24"/>
          <w:lang w:val="pl-PL"/>
        </w:rPr>
        <w:t>. godine</w:t>
      </w:r>
    </w:p>
    <w:p w:rsidR="00E86E0D" w:rsidRDefault="00E86E0D" w:rsidP="00E86E0D">
      <w:pPr>
        <w:spacing w:after="0" w:line="240" w:lineRule="auto"/>
        <w:jc w:val="both"/>
        <w:rPr>
          <w:rFonts w:ascii="Times New Roman" w:hAnsi="Times New Roman" w:cs="Times New Roman"/>
          <w:sz w:val="24"/>
          <w:szCs w:val="24"/>
          <w:lang w:val="sr-Latn-CS"/>
        </w:rPr>
      </w:pPr>
    </w:p>
    <w:p w:rsidR="00983D09" w:rsidRPr="00DD3C4F" w:rsidRDefault="00126A66" w:rsidP="006514D5">
      <w:pPr>
        <w:spacing w:after="0" w:line="240" w:lineRule="auto"/>
        <w:jc w:val="both"/>
        <w:rPr>
          <w:rFonts w:ascii="Times New Roman" w:hAnsi="Times New Roman" w:cs="Times New Roman"/>
          <w:b/>
          <w:sz w:val="24"/>
          <w:szCs w:val="24"/>
        </w:rPr>
      </w:pPr>
      <w:r w:rsidRPr="00DD3C4F">
        <w:rPr>
          <w:rFonts w:ascii="Times New Roman" w:hAnsi="Times New Roman" w:cs="Times New Roman"/>
          <w:sz w:val="24"/>
          <w:szCs w:val="24"/>
        </w:rPr>
        <w:t>Na osnovu člana 27 stav 1 Zakona o javnim nabavkama („</w:t>
      </w:r>
      <w:r w:rsidR="00DD3C4F">
        <w:rPr>
          <w:rFonts w:ascii="Times New Roman" w:hAnsi="Times New Roman" w:cs="Times New Roman"/>
          <w:sz w:val="24"/>
          <w:szCs w:val="24"/>
        </w:rPr>
        <w:t xml:space="preserve">Službeni list CG“, br. 74/19) </w:t>
      </w:r>
      <w:r w:rsidR="00DD3C4F" w:rsidRPr="00DD3C4F">
        <w:rPr>
          <w:rFonts w:ascii="Times New Roman" w:hAnsi="Times New Roman" w:cs="Times New Roman"/>
          <w:sz w:val="24"/>
          <w:szCs w:val="24"/>
        </w:rPr>
        <w:t xml:space="preserve">i Pravilnika </w:t>
      </w:r>
      <w:r w:rsidR="00DD3C4F">
        <w:rPr>
          <w:rFonts w:ascii="Times New Roman" w:hAnsi="Times New Roman" w:cs="Times New Roman"/>
          <w:sz w:val="24"/>
          <w:szCs w:val="24"/>
        </w:rPr>
        <w:t>o načinu sprovođenja</w:t>
      </w:r>
      <w:r w:rsidR="00DD3C4F" w:rsidRPr="00DD3C4F">
        <w:rPr>
          <w:rFonts w:ascii="Times New Roman" w:hAnsi="Times New Roman" w:cs="Times New Roman"/>
          <w:sz w:val="24"/>
          <w:szCs w:val="24"/>
        </w:rPr>
        <w:t xml:space="preserve"> jednostavnih nabavki („Službeni list CG“, br.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61/20,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65/20,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71/20,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74/20 i 102/20)</w:t>
      </w:r>
      <w:r w:rsidRPr="00DD3C4F">
        <w:rPr>
          <w:rFonts w:ascii="Times New Roman" w:hAnsi="Times New Roman" w:cs="Times New Roman"/>
          <w:sz w:val="24"/>
          <w:szCs w:val="24"/>
          <w:lang w:val="sl-SI"/>
        </w:rPr>
        <w:t>,</w:t>
      </w:r>
      <w:r w:rsidRPr="00DD3C4F">
        <w:rPr>
          <w:rFonts w:ascii="Times New Roman" w:hAnsi="Times New Roman" w:cs="Times New Roman"/>
          <w:sz w:val="24"/>
          <w:szCs w:val="24"/>
        </w:rPr>
        <w:t xml:space="preserve"> Agencija za izgradnju i razvoj Podgorice d.o.o., </w:t>
      </w:r>
      <w:r w:rsidR="00DD3C4F">
        <w:rPr>
          <w:rFonts w:ascii="Times New Roman" w:hAnsi="Times New Roman" w:cs="Times New Roman"/>
          <w:sz w:val="24"/>
          <w:szCs w:val="24"/>
        </w:rPr>
        <w:t>objavljuje</w:t>
      </w:r>
    </w:p>
    <w:p w:rsidR="00983D09" w:rsidRPr="00983D09" w:rsidRDefault="00983D09" w:rsidP="00983D09">
      <w:pPr>
        <w:pStyle w:val="Heading3"/>
        <w:jc w:val="center"/>
        <w:rPr>
          <w:b w:val="0"/>
          <w:color w:val="000000" w:themeColor="text1"/>
          <w:lang w:val="sr-Latn-CS"/>
        </w:rPr>
      </w:pPr>
      <w:r w:rsidRPr="00983D09">
        <w:rPr>
          <w:color w:val="000000" w:themeColor="text1"/>
          <w:lang w:val="sr-Latn-CS"/>
        </w:rPr>
        <w:t>ZAHTJEV ZA DOSTAVLJANJE PONUDA</w:t>
      </w:r>
    </w:p>
    <w:p w:rsidR="00F00173" w:rsidRPr="00F00173" w:rsidRDefault="00983D09" w:rsidP="00F00173">
      <w:pPr>
        <w:jc w:val="center"/>
        <w:rPr>
          <w:rFonts w:ascii="Times New Roman" w:hAnsi="Times New Roman" w:cs="Times New Roman"/>
          <w:b/>
          <w:color w:val="000000" w:themeColor="text1"/>
          <w:sz w:val="24"/>
          <w:szCs w:val="24"/>
          <w:u w:val="single"/>
          <w:lang w:val="sr-Latn-CS"/>
        </w:rPr>
      </w:pPr>
      <w:r w:rsidRPr="00983D09">
        <w:rPr>
          <w:rFonts w:ascii="Times New Roman" w:hAnsi="Times New Roman" w:cs="Times New Roman"/>
          <w:b/>
          <w:color w:val="000000" w:themeColor="text1"/>
          <w:sz w:val="24"/>
          <w:szCs w:val="24"/>
          <w:lang w:val="sr-Latn-CS"/>
        </w:rPr>
        <w:t xml:space="preserve">ZA </w:t>
      </w:r>
      <w:r w:rsidR="00CC27AD">
        <w:rPr>
          <w:rFonts w:ascii="Times New Roman" w:hAnsi="Times New Roman" w:cs="Times New Roman"/>
          <w:b/>
          <w:color w:val="000000" w:themeColor="text1"/>
          <w:sz w:val="24"/>
          <w:szCs w:val="24"/>
          <w:lang w:val="sr-Latn-CS"/>
        </w:rPr>
        <w:t>JEDNOSTAVNE NABAVKE</w:t>
      </w:r>
      <w:r w:rsidR="00CD08D4">
        <w:rPr>
          <w:rFonts w:ascii="Times New Roman" w:hAnsi="Times New Roman" w:cs="Times New Roman"/>
          <w:b/>
          <w:color w:val="000000" w:themeColor="text1"/>
          <w:sz w:val="24"/>
          <w:szCs w:val="24"/>
          <w:lang w:val="sr-Latn-CS"/>
        </w:rPr>
        <w:t xml:space="preserve"> – </w:t>
      </w:r>
      <w:r w:rsidR="00625C08">
        <w:rPr>
          <w:rFonts w:ascii="Times New Roman" w:hAnsi="Times New Roman" w:cs="Times New Roman"/>
          <w:b/>
          <w:color w:val="000000" w:themeColor="text1"/>
          <w:sz w:val="24"/>
          <w:szCs w:val="24"/>
          <w:u w:val="single"/>
          <w:lang w:val="sr-Latn-CS"/>
        </w:rPr>
        <w:t>107</w:t>
      </w:r>
      <w:r w:rsidR="00900C6E">
        <w:rPr>
          <w:rFonts w:ascii="Times New Roman" w:hAnsi="Times New Roman" w:cs="Times New Roman"/>
          <w:b/>
          <w:color w:val="000000" w:themeColor="text1"/>
          <w:sz w:val="24"/>
          <w:szCs w:val="24"/>
          <w:u w:val="single"/>
          <w:lang w:val="sr-Latn-CS"/>
        </w:rPr>
        <w:t>/2021</w:t>
      </w: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sz w:val="24"/>
          <w:szCs w:val="24"/>
          <w:lang w:val="sr-Latn-CS"/>
        </w:rPr>
      </w:pPr>
      <w:r>
        <w:rPr>
          <w:rFonts w:ascii="Times New Roman" w:hAnsi="Times New Roman" w:cs="Times New Roman"/>
          <w:b/>
          <w:sz w:val="24"/>
          <w:szCs w:val="24"/>
          <w:lang w:val="sr-Latn-CS"/>
        </w:rPr>
        <w:t xml:space="preserve">I Podaci o naručiocu </w:t>
      </w:r>
    </w:p>
    <w:p w:rsidR="00E86E0D" w:rsidRDefault="00E86E0D" w:rsidP="00E86E0D">
      <w:pPr>
        <w:pStyle w:val="Caption"/>
        <w:rPr>
          <w:b/>
          <w:szCs w:val="24"/>
          <w:lang w:val="sr-Latn-CS"/>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502"/>
      </w:tblGrid>
      <w:tr w:rsidR="00E86E0D" w:rsidTr="002C4EBB">
        <w:trPr>
          <w:trHeight w:val="612"/>
        </w:trPr>
        <w:tc>
          <w:tcPr>
            <w:tcW w:w="4162" w:type="dxa"/>
            <w:tcBorders>
              <w:top w:val="doub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b/>
                <w:color w:val="000000"/>
                <w:sz w:val="24"/>
                <w:szCs w:val="24"/>
                <w:lang w:val="pl-PL"/>
              </w:rPr>
            </w:pPr>
            <w:r>
              <w:rPr>
                <w:rFonts w:ascii="Times New Roman" w:eastAsia="Calibri" w:hAnsi="Times New Roman" w:cs="Times New Roman"/>
                <w:color w:val="000000"/>
                <w:sz w:val="24"/>
                <w:szCs w:val="24"/>
                <w:lang w:val="en-US"/>
              </w:rPr>
              <w:t>Naručilac:</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Agencija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izgradnju</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razvoj</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Podgorice d</w:t>
            </w:r>
            <w:r w:rsidR="00983D09">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o</w:t>
            </w:r>
            <w:r w:rsidR="00983D09">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o</w:t>
            </w:r>
            <w:r w:rsidR="00983D09">
              <w:rPr>
                <w:rFonts w:ascii="Times New Roman" w:eastAsia="Calibri" w:hAnsi="Times New Roman" w:cs="Times New Roman"/>
                <w:color w:val="000000"/>
                <w:sz w:val="24"/>
                <w:szCs w:val="24"/>
                <w:lang w:val="en-US"/>
              </w:rPr>
              <w:t>.</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doub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Lice/a 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davanje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informacija: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Službenik</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javne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nabavke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Adresa: Jovana</w:t>
            </w:r>
            <w:r w:rsidR="00915E0E">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Tomaševića 2A</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Poštanski</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broj:</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81000</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Sjedište: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Podgorica</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 xml:space="preserve">PIB:  </w:t>
            </w:r>
            <w:r w:rsidR="005D489E">
              <w:rPr>
                <w:rFonts w:ascii="Times New Roman" w:eastAsia="Calibri" w:hAnsi="Times New Roman" w:cs="Times New Roman"/>
                <w:color w:val="000000"/>
                <w:sz w:val="24"/>
                <w:szCs w:val="24"/>
                <w:lang w:val="en-US"/>
              </w:rPr>
              <w:t>02397579</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Telefon:</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020/408-736</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Faks:</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020/408-708</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doub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E-mail adresa: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zdenka.perovic@apg.co.me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double" w:sz="4" w:space="0" w:color="auto"/>
              <w:right w:val="double" w:sz="4" w:space="0" w:color="auto"/>
            </w:tcBorders>
          </w:tcPr>
          <w:p w:rsidR="00E86E0D" w:rsidRDefault="00983D09">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Internet stranica: www</w:t>
            </w:r>
            <w:r w:rsidR="00E86E0D">
              <w:rPr>
                <w:rFonts w:ascii="Times New Roman" w:eastAsia="Calibri" w:hAnsi="Times New Roman" w:cs="Times New Roman"/>
                <w:color w:val="000000"/>
                <w:sz w:val="24"/>
                <w:szCs w:val="24"/>
                <w:lang w:val="en-US"/>
              </w:rPr>
              <w:t>.agencijapg.me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bl>
    <w:p w:rsidR="00E86E0D" w:rsidRDefault="00E86E0D" w:rsidP="00E86E0D">
      <w:pPr>
        <w:spacing w:after="0" w:line="240" w:lineRule="auto"/>
        <w:rPr>
          <w:rFonts w:ascii="Times New Roman" w:hAnsi="Times New Roman" w:cs="Times New Roman"/>
          <w:b/>
          <w:sz w:val="24"/>
          <w:szCs w:val="24"/>
          <w:lang w:eastAsia="en-US"/>
        </w:rPr>
      </w:pPr>
    </w:p>
    <w:p w:rsidR="00E86E0D" w:rsidRDefault="00E86E0D" w:rsidP="002C4EBB">
      <w:pPr>
        <w:pBdr>
          <w:top w:val="single" w:sz="4" w:space="1" w:color="auto"/>
          <w:left w:val="single" w:sz="4" w:space="10"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b/>
          <w:sz w:val="24"/>
          <w:szCs w:val="24"/>
          <w:lang w:val="da-DK"/>
        </w:rPr>
      </w:pPr>
      <w:r>
        <w:rPr>
          <w:rFonts w:ascii="Times New Roman" w:hAnsi="Times New Roman" w:cs="Times New Roman"/>
          <w:b/>
          <w:sz w:val="24"/>
          <w:szCs w:val="24"/>
          <w:lang w:val="da-DK"/>
        </w:rPr>
        <w:t>II  Predmet nabavke:</w:t>
      </w:r>
    </w:p>
    <w:p w:rsidR="00E86E0D" w:rsidRDefault="00E86E0D" w:rsidP="00E86E0D">
      <w:pPr>
        <w:spacing w:after="0" w:line="240" w:lineRule="auto"/>
        <w:rPr>
          <w:rFonts w:ascii="Times New Roman" w:hAnsi="Times New Roman" w:cs="Times New Roman"/>
          <w:sz w:val="24"/>
          <w:szCs w:val="24"/>
          <w:lang w:val="da-DK"/>
        </w:rPr>
      </w:pPr>
    </w:p>
    <w:p w:rsidR="00E86E0D" w:rsidRDefault="00323DB3" w:rsidP="00E86E0D">
      <w:pPr>
        <w:spacing w:after="0" w:line="240" w:lineRule="auto"/>
        <w:rPr>
          <w:rFonts w:ascii="Times New Roman" w:hAnsi="Times New Roman" w:cs="Times New Roman"/>
          <w:sz w:val="24"/>
          <w:szCs w:val="24"/>
          <w:lang w:val="da-DK"/>
        </w:rPr>
      </w:pPr>
      <w:r>
        <w:rPr>
          <w:rFonts w:ascii="Times New Roman" w:hAnsi="Times New Roman" w:cs="Times New Roman"/>
          <w:sz w:val="24"/>
          <w:szCs w:val="24"/>
        </w:rPr>
        <w:sym w:font="Wingdings" w:char="F0A8"/>
      </w:r>
      <w:r w:rsidR="00E86E0D">
        <w:rPr>
          <w:rFonts w:ascii="Times New Roman" w:hAnsi="Times New Roman" w:cs="Times New Roman"/>
          <w:sz w:val="24"/>
          <w:szCs w:val="24"/>
          <w:lang w:val="da-DK"/>
        </w:rPr>
        <w:t>robe</w:t>
      </w:r>
    </w:p>
    <w:p w:rsidR="00E86E0D" w:rsidRDefault="00900C6E" w:rsidP="00E86E0D">
      <w:pPr>
        <w:spacing w:after="0" w:line="240" w:lineRule="auto"/>
        <w:rPr>
          <w:rFonts w:ascii="Times New Roman" w:hAnsi="Times New Roman" w:cs="Times New Roman"/>
          <w:sz w:val="24"/>
          <w:szCs w:val="24"/>
          <w:lang w:val="da-DK"/>
        </w:rPr>
      </w:pPr>
      <w:r>
        <w:rPr>
          <w:rFonts w:ascii="Times New Roman" w:hAnsi="Times New Roman" w:cs="Times New Roman"/>
          <w:sz w:val="24"/>
          <w:szCs w:val="24"/>
        </w:rPr>
        <w:sym w:font="Wingdings" w:char="F078"/>
      </w:r>
      <w:r w:rsidR="00E86E0D">
        <w:rPr>
          <w:rFonts w:ascii="Times New Roman" w:hAnsi="Times New Roman" w:cs="Times New Roman"/>
          <w:sz w:val="24"/>
          <w:szCs w:val="24"/>
          <w:lang w:val="da-DK"/>
        </w:rPr>
        <w:t>usluge</w:t>
      </w:r>
    </w:p>
    <w:p w:rsidR="00E86E0D" w:rsidRDefault="00900C6E" w:rsidP="00E86E0D">
      <w:pPr>
        <w:spacing w:after="0" w:line="240" w:lineRule="auto"/>
        <w:rPr>
          <w:rFonts w:ascii="Times New Roman" w:hAnsi="Times New Roman" w:cs="Times New Roman"/>
          <w:sz w:val="24"/>
          <w:szCs w:val="24"/>
          <w:lang w:val="pl-PL"/>
        </w:rPr>
      </w:pPr>
      <w:r>
        <w:rPr>
          <w:rFonts w:ascii="Times New Roman" w:hAnsi="Times New Roman" w:cs="Times New Roman"/>
          <w:sz w:val="24"/>
          <w:szCs w:val="24"/>
        </w:rPr>
        <w:sym w:font="Wingdings" w:char="F0A8"/>
      </w:r>
      <w:r w:rsidR="00E86E0D">
        <w:rPr>
          <w:rFonts w:ascii="Times New Roman" w:hAnsi="Times New Roman" w:cs="Times New Roman"/>
          <w:sz w:val="24"/>
          <w:szCs w:val="24"/>
          <w:lang w:val="pl-PL"/>
        </w:rPr>
        <w:t>radovi</w:t>
      </w:r>
    </w:p>
    <w:p w:rsidR="00E86E0D" w:rsidRDefault="00E86E0D" w:rsidP="00E86E0D">
      <w:pPr>
        <w:spacing w:after="0" w:line="240" w:lineRule="auto"/>
        <w:ind w:firstLine="426"/>
        <w:rPr>
          <w:rFonts w:ascii="Times New Roman" w:hAnsi="Times New Roman" w:cs="Times New Roman"/>
          <w:sz w:val="24"/>
          <w:szCs w:val="24"/>
          <w:lang w:val="pl-PL"/>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i/>
          <w:sz w:val="24"/>
          <w:szCs w:val="24"/>
          <w:lang w:val="sv-SE"/>
        </w:rPr>
      </w:pPr>
      <w:r>
        <w:rPr>
          <w:rFonts w:ascii="Times New Roman" w:hAnsi="Times New Roman" w:cs="Times New Roman"/>
          <w:b/>
          <w:sz w:val="24"/>
          <w:szCs w:val="24"/>
          <w:lang w:val="sv-SE"/>
        </w:rPr>
        <w:t xml:space="preserve">III Opis predmeta nabavke: </w:t>
      </w:r>
    </w:p>
    <w:p w:rsidR="00E86E0D" w:rsidRDefault="00E86E0D" w:rsidP="00E86E0D">
      <w:pPr>
        <w:spacing w:after="0" w:line="240" w:lineRule="auto"/>
        <w:rPr>
          <w:rFonts w:ascii="Times New Roman" w:hAnsi="Times New Roman" w:cs="Times New Roman"/>
          <w:sz w:val="24"/>
          <w:szCs w:val="24"/>
          <w:lang w:val="sv-SE"/>
        </w:rPr>
      </w:pPr>
    </w:p>
    <w:p w:rsidR="00E86E0D" w:rsidRPr="009773E8" w:rsidRDefault="00304246" w:rsidP="00CC27AD">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sv-SE"/>
        </w:rPr>
      </w:pPr>
      <w:r>
        <w:rPr>
          <w:rFonts w:ascii="Times New Roman" w:hAnsi="Times New Roman"/>
          <w:sz w:val="24"/>
          <w:szCs w:val="24"/>
          <w:lang w:val="sl-SI"/>
        </w:rPr>
        <w:t xml:space="preserve">Izrada Glavnog projekta </w:t>
      </w:r>
      <w:r w:rsidR="00625C08">
        <w:rPr>
          <w:rFonts w:ascii="Times New Roman" w:hAnsi="Times New Roman"/>
          <w:sz w:val="24"/>
          <w:szCs w:val="24"/>
          <w:lang w:val="sl-SI"/>
        </w:rPr>
        <w:t xml:space="preserve">rekonstrukcije ulice Špira </w:t>
      </w:r>
      <w:r w:rsidR="00721CDF">
        <w:rPr>
          <w:rFonts w:ascii="Times New Roman" w:hAnsi="Times New Roman"/>
          <w:sz w:val="24"/>
          <w:szCs w:val="24"/>
          <w:lang w:val="sl-SI"/>
        </w:rPr>
        <w:t>Mugoše u zahvatu UP-a »Stara Varoš«</w:t>
      </w:r>
    </w:p>
    <w:p w:rsidR="009773E8" w:rsidRDefault="009773E8" w:rsidP="00E86E0D">
      <w:pPr>
        <w:spacing w:after="0" w:line="240" w:lineRule="auto"/>
        <w:rPr>
          <w:rFonts w:ascii="Times New Roman" w:hAnsi="Times New Roman" w:cs="Times New Roman"/>
          <w:b/>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rPr>
        <w:t>IV P</w:t>
      </w:r>
      <w:r>
        <w:rPr>
          <w:rFonts w:ascii="Times New Roman" w:hAnsi="Times New Roman" w:cs="Times New Roman"/>
          <w:b/>
          <w:bCs/>
          <w:color w:val="000000"/>
          <w:sz w:val="24"/>
          <w:szCs w:val="24"/>
          <w:lang w:val="pl-PL"/>
        </w:rPr>
        <w:t>rocijenjena vrijednost nabavke</w:t>
      </w:r>
      <w:r>
        <w:rPr>
          <w:rFonts w:ascii="Times New Roman" w:hAnsi="Times New Roman" w:cs="Times New Roman"/>
          <w:b/>
          <w:bCs/>
          <w:color w:val="000000"/>
          <w:sz w:val="24"/>
          <w:szCs w:val="24"/>
        </w:rPr>
        <w:t>:</w:t>
      </w:r>
    </w:p>
    <w:p w:rsidR="00E86E0D" w:rsidRDefault="00E86E0D" w:rsidP="00E86E0D">
      <w:pPr>
        <w:spacing w:after="0" w:line="240" w:lineRule="auto"/>
        <w:jc w:val="both"/>
        <w:rPr>
          <w:rFonts w:ascii="Times New Roman" w:hAnsi="Times New Roman" w:cs="Times New Roman"/>
          <w:color w:val="000000"/>
          <w:sz w:val="24"/>
          <w:szCs w:val="24"/>
        </w:rPr>
      </w:pPr>
    </w:p>
    <w:p w:rsidR="006514D5" w:rsidRDefault="00E86E0D" w:rsidP="00E93628">
      <w:pPr>
        <w:spacing w:after="0" w:line="240" w:lineRule="auto"/>
        <w:jc w:val="both"/>
        <w:rPr>
          <w:rFonts w:ascii="Times New Roman" w:hAnsi="Times New Roman" w:cs="Times New Roman"/>
          <w:color w:val="000000"/>
          <w:sz w:val="24"/>
          <w:szCs w:val="24"/>
          <w:lang w:val="pl-PL"/>
        </w:rPr>
      </w:pPr>
      <w:r w:rsidRPr="00915E0E">
        <w:rPr>
          <w:rFonts w:ascii="Times New Roman" w:hAnsi="Times New Roman" w:cs="Times New Roman"/>
          <w:color w:val="000000"/>
          <w:sz w:val="24"/>
          <w:szCs w:val="24"/>
          <w:lang w:val="pl-PL"/>
        </w:rPr>
        <w:t>Procijenjena vrijednost</w:t>
      </w:r>
      <w:r w:rsidR="00CC27AD">
        <w:rPr>
          <w:rFonts w:ascii="Times New Roman" w:hAnsi="Times New Roman" w:cs="Times New Roman"/>
          <w:color w:val="000000"/>
          <w:sz w:val="24"/>
          <w:szCs w:val="24"/>
          <w:lang w:val="pl-PL"/>
        </w:rPr>
        <w:t xml:space="preserve"> jednostavne</w:t>
      </w:r>
      <w:r w:rsidRPr="00915E0E">
        <w:rPr>
          <w:rFonts w:ascii="Times New Roman" w:hAnsi="Times New Roman" w:cs="Times New Roman"/>
          <w:color w:val="000000"/>
          <w:sz w:val="24"/>
          <w:szCs w:val="24"/>
          <w:lang w:val="pl-PL"/>
        </w:rPr>
        <w:t xml:space="preserve"> nabavke </w:t>
      </w:r>
      <w:r w:rsidR="00CC27AD">
        <w:rPr>
          <w:rFonts w:ascii="Times New Roman" w:hAnsi="Times New Roman" w:cs="Times New Roman"/>
          <w:color w:val="000000"/>
          <w:sz w:val="24"/>
          <w:szCs w:val="24"/>
          <w:lang w:val="pl-PL"/>
        </w:rPr>
        <w:t>bez uračunatog PDV-a</w:t>
      </w:r>
      <w:r w:rsidR="00C30234">
        <w:rPr>
          <w:rFonts w:ascii="Times New Roman" w:hAnsi="Times New Roman" w:cs="Times New Roman"/>
          <w:color w:val="000000"/>
          <w:sz w:val="24"/>
          <w:szCs w:val="24"/>
          <w:lang w:val="pl-PL"/>
        </w:rPr>
        <w:t>:</w:t>
      </w:r>
      <w:r w:rsidR="00E808A2">
        <w:rPr>
          <w:rFonts w:ascii="Times New Roman" w:hAnsi="Times New Roman" w:cs="Times New Roman"/>
          <w:color w:val="000000"/>
          <w:sz w:val="24"/>
          <w:szCs w:val="24"/>
          <w:lang w:val="pl-PL"/>
        </w:rPr>
        <w:t xml:space="preserve"> </w:t>
      </w:r>
      <w:r w:rsidR="00721CDF">
        <w:rPr>
          <w:rFonts w:ascii="Times New Roman" w:hAnsi="Times New Roman" w:cs="Times New Roman"/>
          <w:color w:val="000000"/>
          <w:sz w:val="24"/>
          <w:szCs w:val="24"/>
          <w:lang w:val="pl-PL"/>
        </w:rPr>
        <w:t>6.198,34</w:t>
      </w:r>
      <w:r w:rsidR="00205937">
        <w:rPr>
          <w:rFonts w:ascii="Times New Roman" w:hAnsi="Times New Roman" w:cs="Times New Roman"/>
          <w:color w:val="000000"/>
          <w:sz w:val="24"/>
          <w:szCs w:val="24"/>
          <w:lang w:val="pl-PL"/>
        </w:rPr>
        <w:t xml:space="preserve"> </w:t>
      </w:r>
      <w:r w:rsidR="00E93628">
        <w:rPr>
          <w:rFonts w:ascii="Times New Roman" w:hAnsi="Times New Roman" w:cs="Times New Roman"/>
          <w:color w:val="000000"/>
          <w:sz w:val="24"/>
          <w:szCs w:val="24"/>
          <w:lang w:val="pl-PL"/>
        </w:rPr>
        <w:t>€.</w:t>
      </w:r>
    </w:p>
    <w:p w:rsidR="00FC0A80" w:rsidRDefault="00FC0A80" w:rsidP="00E93628">
      <w:pPr>
        <w:spacing w:after="0" w:line="240" w:lineRule="auto"/>
        <w:jc w:val="both"/>
        <w:rPr>
          <w:rFonts w:ascii="Times New Roman" w:hAnsi="Times New Roman" w:cs="Times New Roman"/>
          <w:color w:val="000000"/>
          <w:sz w:val="24"/>
          <w:szCs w:val="24"/>
          <w:lang w:val="pl-PL"/>
        </w:rPr>
      </w:pPr>
    </w:p>
    <w:p w:rsidR="00FC0A80" w:rsidRDefault="00FC0A80" w:rsidP="00E93628">
      <w:pPr>
        <w:spacing w:after="0" w:line="240" w:lineRule="auto"/>
        <w:jc w:val="both"/>
        <w:rPr>
          <w:rFonts w:ascii="Times New Roman" w:hAnsi="Times New Roman" w:cs="Times New Roman"/>
          <w:color w:val="000000"/>
          <w:sz w:val="24"/>
          <w:szCs w:val="24"/>
          <w:lang w:val="pl-PL"/>
        </w:rPr>
      </w:pPr>
    </w:p>
    <w:p w:rsidR="005315A5" w:rsidRPr="00205937" w:rsidRDefault="005315A5" w:rsidP="00E93628">
      <w:pPr>
        <w:spacing w:after="0" w:line="240" w:lineRule="auto"/>
        <w:jc w:val="both"/>
        <w:rPr>
          <w:rFonts w:ascii="Times New Roman" w:hAnsi="Times New Roman" w:cs="Times New Roman"/>
          <w:color w:val="000000"/>
          <w:sz w:val="24"/>
          <w:szCs w:val="24"/>
          <w:lang w:val="pl-PL"/>
        </w:rPr>
      </w:pPr>
    </w:p>
    <w:p w:rsidR="00FC0A80" w:rsidRPr="00FC0A80" w:rsidRDefault="00BB42A8" w:rsidP="00FC0A80">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sz w:val="24"/>
          <w:szCs w:val="24"/>
          <w:lang w:val="sv-SE"/>
        </w:rPr>
      </w:pPr>
      <w:r>
        <w:rPr>
          <w:rFonts w:ascii="Times New Roman" w:hAnsi="Times New Roman" w:cs="Times New Roman"/>
          <w:b/>
          <w:sz w:val="24"/>
          <w:szCs w:val="24"/>
          <w:lang w:val="sv-SE"/>
        </w:rPr>
        <w:lastRenderedPageBreak/>
        <w:t>V</w:t>
      </w:r>
      <w:r w:rsidR="00E86E0D">
        <w:rPr>
          <w:rFonts w:ascii="Times New Roman" w:hAnsi="Times New Roman" w:cs="Times New Roman"/>
          <w:b/>
          <w:sz w:val="24"/>
          <w:szCs w:val="24"/>
          <w:lang w:val="sv-SE"/>
        </w:rPr>
        <w:t xml:space="preserve"> </w:t>
      </w:r>
      <w:r w:rsidR="00E86E0D">
        <w:rPr>
          <w:rFonts w:ascii="Times New Roman" w:hAnsi="Times New Roman" w:cs="Times New Roman"/>
          <w:b/>
          <w:sz w:val="24"/>
          <w:szCs w:val="24"/>
        </w:rPr>
        <w:t>Tehničke</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karakteristike</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ili</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specifikacije</w:t>
      </w:r>
    </w:p>
    <w:p w:rsidR="0001307D" w:rsidRDefault="0001307D" w:rsidP="00D576AC">
      <w:pPr>
        <w:pStyle w:val="BodyText"/>
        <w:jc w:val="left"/>
        <w:rPr>
          <w:rFonts w:ascii="Arial Narrow" w:hAnsi="Arial Narrow" w:cs="Arial"/>
          <w:lang w:val="sr-Latn-CS"/>
        </w:rPr>
      </w:pPr>
    </w:p>
    <w:p w:rsidR="001D025D" w:rsidRPr="001D025D" w:rsidRDefault="001D025D" w:rsidP="001D025D">
      <w:pPr>
        <w:pStyle w:val="Title"/>
        <w:rPr>
          <w:sz w:val="20"/>
          <w:szCs w:val="20"/>
          <w:lang w:val="pl-PL"/>
        </w:rPr>
      </w:pPr>
      <w:r>
        <w:rPr>
          <w:sz w:val="20"/>
          <w:szCs w:val="20"/>
          <w:lang w:val="pl-PL"/>
        </w:rPr>
        <w:t>PROJEKTNI ZADATAK</w:t>
      </w:r>
    </w:p>
    <w:p w:rsidR="001D025D" w:rsidRPr="00FB5568" w:rsidRDefault="001D025D" w:rsidP="001D025D">
      <w:pPr>
        <w:pStyle w:val="BodyText"/>
        <w:jc w:val="center"/>
        <w:rPr>
          <w:sz w:val="20"/>
          <w:szCs w:val="20"/>
          <w:lang w:val="pl-PL"/>
        </w:rPr>
      </w:pPr>
      <w:r w:rsidRPr="00FB5568">
        <w:rPr>
          <w:sz w:val="20"/>
          <w:szCs w:val="20"/>
          <w:lang w:val="pl-PL"/>
        </w:rPr>
        <w:t>za</w:t>
      </w:r>
      <w:r w:rsidRPr="00FB5568">
        <w:rPr>
          <w:sz w:val="20"/>
          <w:szCs w:val="20"/>
          <w:lang w:val="hr-HR"/>
        </w:rPr>
        <w:t xml:space="preserve"> </w:t>
      </w:r>
      <w:r w:rsidRPr="00FB5568">
        <w:rPr>
          <w:sz w:val="20"/>
          <w:szCs w:val="20"/>
          <w:lang w:val="pl-PL"/>
        </w:rPr>
        <w:t>izradu</w:t>
      </w:r>
      <w:r w:rsidRPr="00FB5568">
        <w:rPr>
          <w:sz w:val="20"/>
          <w:szCs w:val="20"/>
          <w:lang w:val="hr-HR"/>
        </w:rPr>
        <w:t xml:space="preserve"> </w:t>
      </w:r>
      <w:r w:rsidRPr="00FB5568">
        <w:rPr>
          <w:sz w:val="20"/>
          <w:szCs w:val="20"/>
          <w:lang w:val="pl-PL"/>
        </w:rPr>
        <w:t>Glavn</w:t>
      </w:r>
      <w:r w:rsidRPr="00FB5568">
        <w:rPr>
          <w:sz w:val="20"/>
          <w:szCs w:val="20"/>
          <w:lang w:val="hr-HR"/>
        </w:rPr>
        <w:t xml:space="preserve">og </w:t>
      </w:r>
      <w:r w:rsidRPr="00FB5568">
        <w:rPr>
          <w:sz w:val="20"/>
          <w:szCs w:val="20"/>
          <w:lang w:val="pl-PL"/>
        </w:rPr>
        <w:t>projekta</w:t>
      </w:r>
      <w:r w:rsidRPr="00FB5568">
        <w:rPr>
          <w:sz w:val="20"/>
          <w:szCs w:val="20"/>
          <w:lang w:val="hr-HR"/>
        </w:rPr>
        <w:t xml:space="preserve"> </w:t>
      </w:r>
      <w:r>
        <w:rPr>
          <w:sz w:val="20"/>
          <w:szCs w:val="20"/>
          <w:lang w:val="hr-HR"/>
        </w:rPr>
        <w:t xml:space="preserve">rekonstrukcije Ulice Špira Mugoše u zahvatu </w:t>
      </w:r>
      <w:r w:rsidRPr="00FB5568">
        <w:rPr>
          <w:sz w:val="20"/>
          <w:szCs w:val="20"/>
          <w:lang w:val="hr-HR"/>
        </w:rPr>
        <w:t>UP-a ''</w:t>
      </w:r>
      <w:r>
        <w:rPr>
          <w:sz w:val="20"/>
          <w:szCs w:val="20"/>
          <w:lang w:val="hr-HR"/>
        </w:rPr>
        <w:t xml:space="preserve">Stara Varoš'' </w:t>
      </w:r>
      <w:r w:rsidRPr="00FB5568">
        <w:rPr>
          <w:sz w:val="20"/>
          <w:szCs w:val="20"/>
          <w:lang w:val="pl-PL"/>
        </w:rPr>
        <w:t xml:space="preserve">u </w:t>
      </w:r>
      <w:r w:rsidRPr="00FB5568">
        <w:rPr>
          <w:sz w:val="20"/>
          <w:szCs w:val="20"/>
          <w:lang w:val="hr-HR"/>
        </w:rPr>
        <w:t xml:space="preserve"> </w:t>
      </w:r>
      <w:r w:rsidRPr="00FB5568">
        <w:rPr>
          <w:sz w:val="20"/>
          <w:szCs w:val="20"/>
          <w:lang w:val="pl-PL"/>
        </w:rPr>
        <w:t>Podgorici</w:t>
      </w:r>
    </w:p>
    <w:p w:rsidR="001D025D" w:rsidRPr="00FB5568" w:rsidRDefault="001D025D" w:rsidP="001D025D">
      <w:pPr>
        <w:pStyle w:val="BodyText"/>
        <w:jc w:val="center"/>
        <w:rPr>
          <w:sz w:val="20"/>
          <w:szCs w:val="20"/>
          <w:lang w:val="hr-HR"/>
        </w:rPr>
      </w:pPr>
      <w:r w:rsidRPr="00FB5568">
        <w:rPr>
          <w:sz w:val="20"/>
          <w:szCs w:val="20"/>
          <w:lang w:val="hr-HR"/>
        </w:rPr>
        <w:t xml:space="preserve">  - faza elektrotehničke instalacije</w:t>
      </w:r>
    </w:p>
    <w:p w:rsidR="001D025D" w:rsidRPr="00FB5568" w:rsidRDefault="001D025D" w:rsidP="001D025D">
      <w:pPr>
        <w:pStyle w:val="BodyText"/>
        <w:jc w:val="left"/>
        <w:rPr>
          <w:sz w:val="20"/>
          <w:szCs w:val="20"/>
          <w:lang w:val="hr-HR"/>
        </w:rPr>
      </w:pPr>
    </w:p>
    <w:p w:rsidR="001D025D" w:rsidRPr="00FB5568" w:rsidRDefault="001D025D" w:rsidP="001D025D">
      <w:pPr>
        <w:pStyle w:val="BodyText"/>
        <w:rPr>
          <w:sz w:val="20"/>
          <w:szCs w:val="20"/>
        </w:rPr>
      </w:pPr>
      <w:r w:rsidRPr="00FB5568">
        <w:rPr>
          <w:sz w:val="20"/>
          <w:szCs w:val="20"/>
          <w:lang w:val="hr-HR"/>
        </w:rPr>
        <w:t xml:space="preserve">                     </w:t>
      </w:r>
      <w:r w:rsidRPr="00FB5568">
        <w:rPr>
          <w:sz w:val="20"/>
          <w:szCs w:val="20"/>
        </w:rPr>
        <w:t xml:space="preserve">Projektom obraditi: javnu rasvjetu, izmještanje odnosno usaglašavanje i zaštitu </w:t>
      </w:r>
      <w:proofErr w:type="gramStart"/>
      <w:r w:rsidRPr="00FB5568">
        <w:rPr>
          <w:sz w:val="20"/>
          <w:szCs w:val="20"/>
        </w:rPr>
        <w:t>postojećih  instalacija</w:t>
      </w:r>
      <w:proofErr w:type="gramEnd"/>
      <w:r w:rsidRPr="00FB5568">
        <w:rPr>
          <w:sz w:val="20"/>
          <w:szCs w:val="20"/>
        </w:rPr>
        <w:t xml:space="preserve"> visokog i niskog napona, energetsku kablovsku kanalizaciju i telekomunikacionu kanalizaciju.</w:t>
      </w:r>
      <w:r>
        <w:rPr>
          <w:sz w:val="20"/>
          <w:szCs w:val="20"/>
        </w:rPr>
        <w:t>Vazdušnu niskonaponsku mrežu predvidjeti za kabliranje i postavljanje NKRO-a</w:t>
      </w:r>
      <w:r w:rsidRPr="00FB5568">
        <w:rPr>
          <w:sz w:val="20"/>
          <w:szCs w:val="20"/>
        </w:rPr>
        <w:t xml:space="preserve"> </w:t>
      </w:r>
      <w:r>
        <w:rPr>
          <w:sz w:val="20"/>
          <w:szCs w:val="20"/>
        </w:rPr>
        <w:t>sa kojih će se napajati potrošači.</w:t>
      </w:r>
    </w:p>
    <w:p w:rsidR="001D025D" w:rsidRPr="00FB5568" w:rsidRDefault="001D025D" w:rsidP="001D025D">
      <w:pPr>
        <w:pStyle w:val="BodyText"/>
        <w:rPr>
          <w:sz w:val="20"/>
          <w:szCs w:val="20"/>
          <w:lang w:val="pl-PL"/>
        </w:rPr>
      </w:pPr>
      <w:r w:rsidRPr="00FB5568">
        <w:rPr>
          <w:sz w:val="20"/>
          <w:szCs w:val="20"/>
        </w:rPr>
        <w:t xml:space="preserve">                     </w:t>
      </w:r>
      <w:r w:rsidRPr="00FB5568">
        <w:rPr>
          <w:sz w:val="20"/>
          <w:szCs w:val="20"/>
          <w:lang w:val="pl-PL"/>
        </w:rPr>
        <w:t>Projekat uraditi na riješenim saobraćajnim podlogama.</w:t>
      </w:r>
    </w:p>
    <w:p w:rsidR="001D025D" w:rsidRPr="00FB5568" w:rsidRDefault="001D025D" w:rsidP="001D025D">
      <w:pPr>
        <w:pStyle w:val="BodyText"/>
        <w:rPr>
          <w:sz w:val="20"/>
          <w:szCs w:val="20"/>
          <w:lang w:val="pl-PL"/>
        </w:rPr>
      </w:pPr>
      <w:r w:rsidRPr="00FB5568">
        <w:rPr>
          <w:sz w:val="20"/>
          <w:szCs w:val="20"/>
          <w:lang w:val="pl-PL"/>
        </w:rPr>
        <w:t xml:space="preserve">                     Projektna rješenja usaglasiti sa katastrima, uslovima i preporukama nadležnih javnih preduzeća</w:t>
      </w:r>
      <w:r>
        <w:rPr>
          <w:sz w:val="20"/>
          <w:szCs w:val="20"/>
          <w:lang w:val="pl-PL"/>
        </w:rPr>
        <w:t xml:space="preserve"> i UTU-ima</w:t>
      </w:r>
      <w:r w:rsidRPr="00FB5568">
        <w:rPr>
          <w:sz w:val="20"/>
          <w:szCs w:val="20"/>
          <w:lang w:val="pl-PL"/>
        </w:rPr>
        <w:t>.</w:t>
      </w:r>
    </w:p>
    <w:p w:rsidR="001D025D" w:rsidRPr="00FB5568" w:rsidRDefault="001D025D" w:rsidP="001D025D">
      <w:pPr>
        <w:pStyle w:val="BodyText"/>
        <w:rPr>
          <w:sz w:val="20"/>
          <w:szCs w:val="20"/>
          <w:lang w:val="pl-PL"/>
        </w:rPr>
      </w:pPr>
      <w:r w:rsidRPr="00FB5568">
        <w:rPr>
          <w:sz w:val="20"/>
          <w:szCs w:val="20"/>
          <w:lang w:val="pl-PL"/>
        </w:rPr>
        <w:t xml:space="preserve">                     Projektna rješenja usaglasiti sa postojećim objektima i ostalim fazama </w:t>
      </w:r>
    </w:p>
    <w:p w:rsidR="001D025D" w:rsidRPr="00FB5568" w:rsidRDefault="001D025D" w:rsidP="001D025D">
      <w:pPr>
        <w:pStyle w:val="BodyText"/>
        <w:rPr>
          <w:sz w:val="20"/>
          <w:szCs w:val="20"/>
          <w:lang w:val="pl-PL"/>
        </w:rPr>
      </w:pPr>
      <w:r w:rsidRPr="00FB5568">
        <w:rPr>
          <w:sz w:val="20"/>
          <w:szCs w:val="20"/>
          <w:lang w:val="pl-PL"/>
        </w:rPr>
        <w:t>( saobraćajna, građevinska, hidrotehničke instalacije i dr.)</w:t>
      </w:r>
    </w:p>
    <w:p w:rsidR="001D025D" w:rsidRPr="00FB5568" w:rsidRDefault="001D025D" w:rsidP="001D025D">
      <w:pPr>
        <w:pStyle w:val="BodyText"/>
        <w:rPr>
          <w:sz w:val="20"/>
          <w:szCs w:val="20"/>
        </w:rPr>
      </w:pPr>
      <w:r w:rsidRPr="00FB5568">
        <w:rPr>
          <w:sz w:val="20"/>
          <w:szCs w:val="20"/>
          <w:lang w:val="pl-PL"/>
        </w:rPr>
        <w:t xml:space="preserve">                     </w:t>
      </w:r>
      <w:proofErr w:type="gramStart"/>
      <w:r w:rsidRPr="00FB5568">
        <w:rPr>
          <w:sz w:val="20"/>
          <w:szCs w:val="20"/>
        </w:rPr>
        <w:t>Uraditi sinhron plan.</w:t>
      </w:r>
      <w:proofErr w:type="gramEnd"/>
    </w:p>
    <w:p w:rsidR="001D025D" w:rsidRPr="00FB5568" w:rsidRDefault="001D025D" w:rsidP="001D025D">
      <w:pPr>
        <w:pStyle w:val="BodyText"/>
        <w:jc w:val="left"/>
        <w:rPr>
          <w:b/>
          <w:bCs/>
          <w:sz w:val="20"/>
          <w:szCs w:val="20"/>
        </w:rPr>
      </w:pPr>
      <w:r w:rsidRPr="00FB5568">
        <w:rPr>
          <w:sz w:val="20"/>
          <w:szCs w:val="20"/>
        </w:rPr>
        <w:t xml:space="preserve">                                  </w:t>
      </w:r>
      <w:r w:rsidRPr="00FB5568">
        <w:rPr>
          <w:b/>
          <w:bCs/>
          <w:sz w:val="20"/>
          <w:szCs w:val="20"/>
        </w:rPr>
        <w:t>Posebni uslovi:</w:t>
      </w:r>
    </w:p>
    <w:p w:rsidR="001D025D" w:rsidRPr="00FB5568" w:rsidRDefault="001D025D" w:rsidP="001D025D">
      <w:pPr>
        <w:pStyle w:val="BodyText"/>
        <w:rPr>
          <w:b/>
          <w:bCs/>
          <w:sz w:val="20"/>
          <w:szCs w:val="20"/>
        </w:rPr>
      </w:pPr>
      <w:r w:rsidRPr="00FB5568">
        <w:rPr>
          <w:b/>
          <w:bCs/>
          <w:sz w:val="20"/>
          <w:szCs w:val="20"/>
        </w:rPr>
        <w:t xml:space="preserve">                 Projektno rješenje</w:t>
      </w:r>
      <w:r>
        <w:rPr>
          <w:b/>
          <w:bCs/>
          <w:sz w:val="20"/>
          <w:szCs w:val="20"/>
        </w:rPr>
        <w:t xml:space="preserve"> osvjetljenja</w:t>
      </w:r>
      <w:r w:rsidRPr="00FB5568">
        <w:rPr>
          <w:b/>
          <w:bCs/>
          <w:sz w:val="20"/>
          <w:szCs w:val="20"/>
        </w:rPr>
        <w:t xml:space="preserve"> saobraćajnice uraditi </w:t>
      </w:r>
      <w:proofErr w:type="gramStart"/>
      <w:r w:rsidRPr="00FB5568">
        <w:rPr>
          <w:b/>
          <w:bCs/>
          <w:sz w:val="20"/>
          <w:szCs w:val="20"/>
        </w:rPr>
        <w:t>sa</w:t>
      </w:r>
      <w:proofErr w:type="gramEnd"/>
      <w:r w:rsidRPr="00FB5568">
        <w:rPr>
          <w:b/>
          <w:bCs/>
          <w:sz w:val="20"/>
          <w:szCs w:val="20"/>
        </w:rPr>
        <w:t xml:space="preserve"> toplo cinkovanim stubovima</w:t>
      </w:r>
      <w:r>
        <w:rPr>
          <w:b/>
          <w:bCs/>
          <w:sz w:val="20"/>
          <w:szCs w:val="20"/>
        </w:rPr>
        <w:t xml:space="preserve"> visine do 6 metara ukoliko postoji mogućnost da se izvede</w:t>
      </w:r>
      <w:r w:rsidRPr="00FB5568">
        <w:rPr>
          <w:b/>
          <w:bCs/>
          <w:sz w:val="20"/>
          <w:szCs w:val="20"/>
        </w:rPr>
        <w:t>.</w:t>
      </w:r>
      <w:r>
        <w:rPr>
          <w:b/>
          <w:bCs/>
          <w:sz w:val="20"/>
          <w:szCs w:val="20"/>
        </w:rPr>
        <w:t>Ukoliko ne postoji mogućnost za ovakvu realizaciju, dozvoljava se i projektno rješenje koja predviđa zamjenu postojeće rasvjete na betonskim stubovima niskonaponske mreže.</w:t>
      </w:r>
      <w:r w:rsidRPr="00FB5568">
        <w:rPr>
          <w:b/>
          <w:bCs/>
          <w:sz w:val="20"/>
          <w:szCs w:val="20"/>
        </w:rPr>
        <w:t xml:space="preserve"> Projekat mora biti u skladu </w:t>
      </w:r>
      <w:proofErr w:type="gramStart"/>
      <w:r w:rsidRPr="00FB5568">
        <w:rPr>
          <w:b/>
          <w:bCs/>
          <w:sz w:val="20"/>
          <w:szCs w:val="20"/>
        </w:rPr>
        <w:t>sa</w:t>
      </w:r>
      <w:proofErr w:type="gramEnd"/>
      <w:r w:rsidRPr="00FB5568">
        <w:rPr>
          <w:b/>
          <w:bCs/>
          <w:sz w:val="20"/>
          <w:szCs w:val="20"/>
        </w:rPr>
        <w:t xml:space="preserve"> </w:t>
      </w:r>
      <w:r>
        <w:rPr>
          <w:b/>
          <w:bCs/>
          <w:sz w:val="20"/>
          <w:szCs w:val="20"/>
        </w:rPr>
        <w:t>UTU-ima</w:t>
      </w:r>
      <w:r w:rsidRPr="00FB5568">
        <w:rPr>
          <w:b/>
          <w:bCs/>
          <w:sz w:val="20"/>
          <w:szCs w:val="20"/>
        </w:rPr>
        <w:t xml:space="preserve">, ‘’Preporukama za projektovanje, izvođenje i održavanje javne rasvjete na teritoriji Glavnog grada Podgorice’’-mart 2016. </w:t>
      </w:r>
      <w:proofErr w:type="gramStart"/>
      <w:r w:rsidRPr="00FB5568">
        <w:rPr>
          <w:b/>
          <w:bCs/>
          <w:sz w:val="20"/>
          <w:szCs w:val="20"/>
        </w:rPr>
        <w:t>god</w:t>
      </w:r>
      <w:proofErr w:type="gramEnd"/>
      <w:r w:rsidRPr="00FB5568">
        <w:rPr>
          <w:b/>
          <w:bCs/>
          <w:sz w:val="20"/>
          <w:szCs w:val="20"/>
        </w:rPr>
        <w:t xml:space="preserve">. </w:t>
      </w:r>
      <w:proofErr w:type="gramStart"/>
      <w:r w:rsidRPr="00FB5568">
        <w:rPr>
          <w:b/>
          <w:bCs/>
          <w:sz w:val="20"/>
          <w:szCs w:val="20"/>
        </w:rPr>
        <w:t>i</w:t>
      </w:r>
      <w:proofErr w:type="gramEnd"/>
      <w:r w:rsidRPr="00FB5568">
        <w:rPr>
          <w:b/>
          <w:bCs/>
          <w:sz w:val="20"/>
          <w:szCs w:val="20"/>
        </w:rPr>
        <w:t xml:space="preserve"> Evropskim standardima. Projektnim rješenjem predvidjeti ugradnju </w:t>
      </w:r>
      <w:r w:rsidRPr="00FB5568">
        <w:rPr>
          <w:b/>
          <w:bCs/>
          <w:sz w:val="20"/>
          <w:szCs w:val="20"/>
          <w:u w:val="single"/>
        </w:rPr>
        <w:t xml:space="preserve">LED svjetiljki </w:t>
      </w:r>
      <w:proofErr w:type="gramStart"/>
      <w:r w:rsidRPr="00FB5568">
        <w:rPr>
          <w:b/>
          <w:bCs/>
          <w:sz w:val="20"/>
          <w:szCs w:val="20"/>
        </w:rPr>
        <w:t>od</w:t>
      </w:r>
      <w:proofErr w:type="gramEnd"/>
      <w:r w:rsidRPr="00FB5568">
        <w:rPr>
          <w:b/>
          <w:bCs/>
          <w:sz w:val="20"/>
          <w:szCs w:val="20"/>
        </w:rPr>
        <w:t xml:space="preserve"> renomiranih proizvođača koje sadrže prenaponsku i termičku zaštitu, programibilni kontroler sa više stepena režima rada rasvjete i kućište napravljeno od materijala koje omogućava kvalitetno hlađenje i odvođenje vode. </w:t>
      </w:r>
      <w:proofErr w:type="gramStart"/>
      <w:r w:rsidRPr="00FB5568">
        <w:rPr>
          <w:b/>
          <w:bCs/>
          <w:sz w:val="20"/>
          <w:szCs w:val="20"/>
        </w:rPr>
        <w:t>Svjetiljke predvidjeti u dvostrukom stepenu zaštite IP 66 (optički i predspojni dio) i IK 08.</w:t>
      </w:r>
      <w:proofErr w:type="gramEnd"/>
      <w:r w:rsidRPr="00FB5568">
        <w:rPr>
          <w:b/>
          <w:bCs/>
          <w:sz w:val="20"/>
          <w:szCs w:val="20"/>
        </w:rPr>
        <w:t xml:space="preserve">   </w:t>
      </w:r>
    </w:p>
    <w:p w:rsidR="001D025D" w:rsidRPr="00FB5568" w:rsidRDefault="001D025D" w:rsidP="001D025D">
      <w:pPr>
        <w:pStyle w:val="BodyText"/>
        <w:ind w:left="1440"/>
        <w:rPr>
          <w:sz w:val="20"/>
          <w:szCs w:val="20"/>
        </w:rPr>
      </w:pPr>
      <w:r w:rsidRPr="00FB5568">
        <w:rPr>
          <w:b/>
          <w:bCs/>
          <w:sz w:val="20"/>
          <w:szCs w:val="20"/>
        </w:rPr>
        <w:t xml:space="preserve">    Kablovska kanalizacija</w:t>
      </w:r>
      <w:r w:rsidRPr="00FB5568">
        <w:rPr>
          <w:sz w:val="20"/>
          <w:szCs w:val="20"/>
        </w:rPr>
        <w:t>:</w:t>
      </w:r>
    </w:p>
    <w:p w:rsidR="001D025D" w:rsidRDefault="001D025D" w:rsidP="001D025D">
      <w:pPr>
        <w:pStyle w:val="BodyText"/>
        <w:rPr>
          <w:sz w:val="20"/>
          <w:szCs w:val="20"/>
          <w:lang w:val="sr-Latn-CS"/>
        </w:rPr>
      </w:pPr>
      <w:r w:rsidRPr="00FB5568">
        <w:rPr>
          <w:sz w:val="20"/>
          <w:szCs w:val="20"/>
          <w:lang w:val="sr-Latn-CS"/>
        </w:rPr>
        <w:t>Projektnim rješenjem predvidjeti postavljanje kablovske kanalizacije na raskrsnicama i karakterističnim prelazima to sa PVC cijevima Ø110</w:t>
      </w:r>
      <w:r>
        <w:rPr>
          <w:sz w:val="20"/>
          <w:szCs w:val="20"/>
          <w:lang w:val="sr-Latn-CS"/>
        </w:rPr>
        <w:t xml:space="preserve"> mm crvene boje</w:t>
      </w:r>
      <w:r w:rsidRPr="00FB5568">
        <w:rPr>
          <w:sz w:val="20"/>
          <w:szCs w:val="20"/>
          <w:lang w:val="sr-Latn-CS"/>
        </w:rPr>
        <w:t>. Na krajevima kanalizacije predvidjeti izgradnju kablovskih okana manjih dimenzija koje omogućavaju nesmetano provlačenje i savijanje kabla</w:t>
      </w:r>
      <w:r>
        <w:rPr>
          <w:sz w:val="20"/>
          <w:szCs w:val="20"/>
          <w:lang w:val="sr-Latn-CS"/>
        </w:rPr>
        <w:t xml:space="preserve"> ( kanalizacija se izvodi samo ako projekat saobraćaja predviđa prekope na karakterističnim mjestima, u suprotnom se neće izvoditi)</w:t>
      </w:r>
      <w:r w:rsidRPr="00FB5568">
        <w:rPr>
          <w:sz w:val="20"/>
          <w:szCs w:val="20"/>
          <w:lang w:val="sr-Latn-CS"/>
        </w:rPr>
        <w:t>.</w:t>
      </w:r>
    </w:p>
    <w:p w:rsidR="001D025D" w:rsidRDefault="001D025D" w:rsidP="001D025D">
      <w:pPr>
        <w:pStyle w:val="BodyText"/>
        <w:rPr>
          <w:sz w:val="20"/>
          <w:szCs w:val="20"/>
        </w:rPr>
      </w:pPr>
      <w:r>
        <w:rPr>
          <w:b/>
          <w:bCs/>
          <w:sz w:val="20"/>
          <w:szCs w:val="20"/>
        </w:rPr>
        <w:t xml:space="preserve">                              TK </w:t>
      </w:r>
      <w:r w:rsidRPr="00FB5568">
        <w:rPr>
          <w:b/>
          <w:bCs/>
          <w:sz w:val="20"/>
          <w:szCs w:val="20"/>
        </w:rPr>
        <w:t>Kablovska kanalizacija</w:t>
      </w:r>
      <w:r w:rsidRPr="00FB5568">
        <w:rPr>
          <w:sz w:val="20"/>
          <w:szCs w:val="20"/>
        </w:rPr>
        <w:t>:</w:t>
      </w:r>
    </w:p>
    <w:p w:rsidR="001D025D" w:rsidRPr="00FB5568" w:rsidRDefault="001D025D" w:rsidP="001D025D">
      <w:pPr>
        <w:pStyle w:val="BodyText"/>
        <w:rPr>
          <w:sz w:val="20"/>
          <w:szCs w:val="20"/>
          <w:lang w:val="sr-Latn-CS"/>
        </w:rPr>
      </w:pPr>
      <w:r>
        <w:rPr>
          <w:sz w:val="20"/>
          <w:szCs w:val="20"/>
        </w:rPr>
        <w:t xml:space="preserve">Izvesti u skladu </w:t>
      </w:r>
      <w:proofErr w:type="gramStart"/>
      <w:r>
        <w:rPr>
          <w:sz w:val="20"/>
          <w:szCs w:val="20"/>
        </w:rPr>
        <w:t>sa</w:t>
      </w:r>
      <w:proofErr w:type="gramEnd"/>
      <w:r>
        <w:rPr>
          <w:sz w:val="20"/>
          <w:szCs w:val="20"/>
        </w:rPr>
        <w:t xml:space="preserve"> UTU-ima</w:t>
      </w:r>
      <w:r w:rsidRPr="00DD2A1C">
        <w:rPr>
          <w:sz w:val="20"/>
          <w:szCs w:val="20"/>
          <w:lang w:val="sr-Latn-CS"/>
        </w:rPr>
        <w:t xml:space="preserve"> </w:t>
      </w:r>
      <w:r w:rsidRPr="00FB5568">
        <w:rPr>
          <w:sz w:val="20"/>
          <w:szCs w:val="20"/>
          <w:lang w:val="sr-Latn-CS"/>
        </w:rPr>
        <w:t>sa PVC cijevima Ø110</w:t>
      </w:r>
      <w:r>
        <w:rPr>
          <w:sz w:val="20"/>
          <w:szCs w:val="20"/>
          <w:lang w:val="sr-Latn-CS"/>
        </w:rPr>
        <w:t xml:space="preserve"> mm žute boje</w:t>
      </w:r>
      <w:r>
        <w:rPr>
          <w:sz w:val="20"/>
          <w:szCs w:val="20"/>
        </w:rPr>
        <w:t>.</w:t>
      </w:r>
    </w:p>
    <w:p w:rsidR="001D025D" w:rsidRPr="00FB5568" w:rsidRDefault="001D025D" w:rsidP="001D025D">
      <w:pPr>
        <w:pStyle w:val="BodyText"/>
        <w:jc w:val="left"/>
        <w:rPr>
          <w:b/>
          <w:bCs/>
          <w:sz w:val="20"/>
          <w:szCs w:val="20"/>
          <w:lang w:val="pl-PL"/>
        </w:rPr>
      </w:pPr>
      <w:r w:rsidRPr="00FB5568">
        <w:rPr>
          <w:sz w:val="20"/>
          <w:szCs w:val="20"/>
        </w:rPr>
        <w:t xml:space="preserve">                             </w:t>
      </w:r>
      <w:r>
        <w:rPr>
          <w:sz w:val="20"/>
          <w:szCs w:val="20"/>
        </w:rPr>
        <w:t xml:space="preserve"> </w:t>
      </w:r>
      <w:r w:rsidRPr="00FB5568">
        <w:rPr>
          <w:sz w:val="20"/>
          <w:szCs w:val="20"/>
        </w:rPr>
        <w:t xml:space="preserve"> </w:t>
      </w:r>
      <w:r w:rsidRPr="00FB5568">
        <w:rPr>
          <w:b/>
          <w:bCs/>
          <w:sz w:val="20"/>
          <w:szCs w:val="20"/>
          <w:lang w:val="pl-PL"/>
        </w:rPr>
        <w:t xml:space="preserve">Izmještanje instalacija:                                                                </w:t>
      </w:r>
    </w:p>
    <w:p w:rsidR="001D025D" w:rsidRPr="00FB5568" w:rsidRDefault="001D025D" w:rsidP="001D025D">
      <w:pPr>
        <w:pStyle w:val="BodyText"/>
        <w:rPr>
          <w:sz w:val="20"/>
          <w:szCs w:val="20"/>
          <w:lang w:val="pl-PL"/>
        </w:rPr>
      </w:pPr>
      <w:r w:rsidRPr="00FB5568">
        <w:rPr>
          <w:sz w:val="20"/>
          <w:szCs w:val="20"/>
          <w:lang w:val="pl-PL"/>
        </w:rPr>
        <w:t xml:space="preserve">                     Obraditi  u skladu sa preporukama, uslovima i katastrima vlasnika instalacija, kao i važećim preporukama i propisima.</w:t>
      </w:r>
    </w:p>
    <w:p w:rsidR="001D025D" w:rsidRPr="00FB5568" w:rsidRDefault="001D025D" w:rsidP="001D025D">
      <w:pPr>
        <w:pStyle w:val="BodyText"/>
        <w:rPr>
          <w:sz w:val="20"/>
          <w:szCs w:val="20"/>
          <w:lang w:val="pl-PL"/>
        </w:rPr>
      </w:pPr>
      <w:r w:rsidRPr="00FB5568">
        <w:rPr>
          <w:sz w:val="20"/>
          <w:szCs w:val="20"/>
          <w:lang w:val="pl-PL"/>
        </w:rPr>
        <w:t xml:space="preserve">                      Projektom izmještanja predvidjeti rešenja koja će omogućiti minimalne prekide u napajanju potrošača i faznu realizaciju. </w:t>
      </w:r>
    </w:p>
    <w:p w:rsidR="001D025D" w:rsidRPr="00FB5568" w:rsidRDefault="001D025D" w:rsidP="001D025D">
      <w:pPr>
        <w:pStyle w:val="BodyText"/>
        <w:rPr>
          <w:sz w:val="20"/>
          <w:szCs w:val="20"/>
          <w:lang w:val="pl-PL"/>
        </w:rPr>
      </w:pPr>
      <w:r w:rsidRPr="00FB5568">
        <w:rPr>
          <w:sz w:val="20"/>
          <w:szCs w:val="20"/>
          <w:lang w:val="pl-PL"/>
        </w:rPr>
        <w:t xml:space="preserve">                      Projektom dati geodetske elemente za sigurno i jasno obilježavanje djelova instalacija koji </w:t>
      </w:r>
      <w:r w:rsidRPr="00FB5568">
        <w:rPr>
          <w:sz w:val="20"/>
          <w:szCs w:val="20"/>
          <w:lang w:val="hr-HR"/>
        </w:rPr>
        <w:t>ć</w:t>
      </w:r>
      <w:r w:rsidRPr="00FB5568">
        <w:rPr>
          <w:sz w:val="20"/>
          <w:szCs w:val="20"/>
          <w:lang w:val="pl-PL"/>
        </w:rPr>
        <w:t>e omogućiti izmještanje (usaglašavanje) nezavisno od prethodne izgradnje saobraćajnice ili ostale infrastrukture.</w:t>
      </w:r>
    </w:p>
    <w:p w:rsidR="001D025D" w:rsidRPr="00FB5568" w:rsidRDefault="001D025D" w:rsidP="001D025D">
      <w:pPr>
        <w:pStyle w:val="BodyText"/>
        <w:rPr>
          <w:sz w:val="20"/>
          <w:szCs w:val="20"/>
          <w:lang w:val="hr-HR"/>
        </w:rPr>
      </w:pPr>
      <w:r w:rsidRPr="00FB5568">
        <w:rPr>
          <w:sz w:val="20"/>
          <w:szCs w:val="20"/>
          <w:lang w:val="hr-HR"/>
        </w:rPr>
        <w:t xml:space="preserve">                      Za projektna rešenja dati tehničko i ekonomsko obrazloženje.</w:t>
      </w:r>
    </w:p>
    <w:p w:rsidR="001D025D" w:rsidRPr="00FB5568" w:rsidRDefault="001D025D" w:rsidP="001D025D">
      <w:pPr>
        <w:pStyle w:val="BodyText"/>
        <w:jc w:val="left"/>
        <w:rPr>
          <w:sz w:val="20"/>
          <w:szCs w:val="20"/>
          <w:lang w:val="pl-PL"/>
        </w:rPr>
      </w:pPr>
      <w:r w:rsidRPr="00FB5568">
        <w:rPr>
          <w:sz w:val="20"/>
          <w:szCs w:val="20"/>
          <w:lang w:val="pl-PL"/>
        </w:rPr>
        <w:t>Projekat uraditi u svemu prema odredbama:</w:t>
      </w:r>
    </w:p>
    <w:p w:rsidR="001D025D" w:rsidRPr="00FB5568" w:rsidRDefault="001D025D" w:rsidP="001D025D">
      <w:pPr>
        <w:pStyle w:val="BodyText"/>
        <w:numPr>
          <w:ilvl w:val="0"/>
          <w:numId w:val="26"/>
        </w:numPr>
        <w:ind w:left="0" w:firstLine="0"/>
        <w:jc w:val="left"/>
        <w:rPr>
          <w:sz w:val="20"/>
          <w:szCs w:val="20"/>
        </w:rPr>
      </w:pPr>
      <w:r w:rsidRPr="00FB5568">
        <w:rPr>
          <w:sz w:val="20"/>
          <w:szCs w:val="20"/>
        </w:rPr>
        <w:t>ovog projektnog zadatka;</w:t>
      </w:r>
    </w:p>
    <w:p w:rsidR="001D025D" w:rsidRPr="00FB5568" w:rsidRDefault="001D025D" w:rsidP="001D025D">
      <w:pPr>
        <w:pStyle w:val="BodyText"/>
        <w:numPr>
          <w:ilvl w:val="0"/>
          <w:numId w:val="26"/>
        </w:numPr>
        <w:ind w:left="0" w:firstLine="0"/>
        <w:jc w:val="left"/>
        <w:rPr>
          <w:sz w:val="20"/>
          <w:szCs w:val="20"/>
        </w:rPr>
      </w:pPr>
      <w:r w:rsidRPr="00FB5568">
        <w:rPr>
          <w:sz w:val="20"/>
          <w:szCs w:val="20"/>
        </w:rPr>
        <w:t>zakona o izgradnji objekata;</w:t>
      </w:r>
    </w:p>
    <w:p w:rsidR="001D025D" w:rsidRPr="00FB5568" w:rsidRDefault="001D025D" w:rsidP="001D025D">
      <w:pPr>
        <w:pStyle w:val="BodyText"/>
        <w:numPr>
          <w:ilvl w:val="0"/>
          <w:numId w:val="26"/>
        </w:numPr>
        <w:ind w:left="0" w:firstLine="0"/>
        <w:jc w:val="left"/>
        <w:rPr>
          <w:sz w:val="20"/>
          <w:szCs w:val="20"/>
          <w:lang w:val="pl-PL"/>
        </w:rPr>
      </w:pPr>
      <w:r w:rsidRPr="00FB5568">
        <w:rPr>
          <w:sz w:val="20"/>
          <w:szCs w:val="20"/>
          <w:lang w:val="pl-PL"/>
        </w:rPr>
        <w:t>važećih opštih i posebnih pravilnika o izradi ove vrste dokumentacije;</w:t>
      </w:r>
    </w:p>
    <w:p w:rsidR="001D025D" w:rsidRPr="00FB5568" w:rsidRDefault="001D025D" w:rsidP="001D025D">
      <w:pPr>
        <w:pStyle w:val="BodyText"/>
        <w:numPr>
          <w:ilvl w:val="0"/>
          <w:numId w:val="26"/>
        </w:numPr>
        <w:ind w:left="0" w:firstLine="0"/>
        <w:jc w:val="left"/>
        <w:rPr>
          <w:sz w:val="20"/>
          <w:szCs w:val="20"/>
        </w:rPr>
      </w:pPr>
      <w:r w:rsidRPr="00FB5568">
        <w:rPr>
          <w:sz w:val="20"/>
          <w:szCs w:val="20"/>
        </w:rPr>
        <w:t>ostale raspoložive dokumentacije;</w:t>
      </w:r>
    </w:p>
    <w:p w:rsidR="001D025D" w:rsidRPr="00FB5568" w:rsidRDefault="001D025D" w:rsidP="001D025D">
      <w:pPr>
        <w:pStyle w:val="BodyText"/>
        <w:jc w:val="left"/>
        <w:rPr>
          <w:sz w:val="20"/>
          <w:szCs w:val="20"/>
        </w:rPr>
      </w:pPr>
      <w:r w:rsidRPr="00FB5568">
        <w:rPr>
          <w:sz w:val="20"/>
          <w:szCs w:val="20"/>
        </w:rPr>
        <w:t xml:space="preserve">                      </w:t>
      </w:r>
    </w:p>
    <w:p w:rsidR="001D025D" w:rsidRPr="00FB5568" w:rsidRDefault="001D025D" w:rsidP="001D025D">
      <w:pPr>
        <w:pStyle w:val="BodyText"/>
        <w:jc w:val="left"/>
        <w:rPr>
          <w:sz w:val="20"/>
          <w:szCs w:val="20"/>
        </w:rPr>
      </w:pPr>
      <w:r w:rsidRPr="00FB5568">
        <w:rPr>
          <w:sz w:val="20"/>
          <w:szCs w:val="20"/>
        </w:rPr>
        <w:t>Projekat treba da sadrži:</w:t>
      </w:r>
    </w:p>
    <w:p w:rsidR="001D025D" w:rsidRPr="00FB5568" w:rsidRDefault="001D025D" w:rsidP="001D025D">
      <w:pPr>
        <w:pStyle w:val="BodyText"/>
        <w:numPr>
          <w:ilvl w:val="0"/>
          <w:numId w:val="26"/>
        </w:numPr>
        <w:ind w:left="0" w:firstLine="0"/>
        <w:jc w:val="left"/>
        <w:rPr>
          <w:sz w:val="20"/>
          <w:szCs w:val="20"/>
        </w:rPr>
      </w:pPr>
      <w:r w:rsidRPr="00FB5568">
        <w:rPr>
          <w:sz w:val="20"/>
          <w:szCs w:val="20"/>
        </w:rPr>
        <w:t>opšti dio;</w:t>
      </w:r>
    </w:p>
    <w:p w:rsidR="001D025D" w:rsidRPr="00FB5568" w:rsidRDefault="001D025D" w:rsidP="001D025D">
      <w:pPr>
        <w:pStyle w:val="BodyText"/>
        <w:numPr>
          <w:ilvl w:val="0"/>
          <w:numId w:val="26"/>
        </w:numPr>
        <w:ind w:left="0" w:firstLine="0"/>
        <w:jc w:val="left"/>
        <w:rPr>
          <w:sz w:val="20"/>
          <w:szCs w:val="20"/>
        </w:rPr>
      </w:pPr>
      <w:r w:rsidRPr="00FB5568">
        <w:rPr>
          <w:sz w:val="20"/>
          <w:szCs w:val="20"/>
        </w:rPr>
        <w:t>projektni zadatak;</w:t>
      </w:r>
    </w:p>
    <w:p w:rsidR="001D025D" w:rsidRPr="00FB5568" w:rsidRDefault="001D025D" w:rsidP="001D025D">
      <w:pPr>
        <w:pStyle w:val="BodyText"/>
        <w:numPr>
          <w:ilvl w:val="0"/>
          <w:numId w:val="26"/>
        </w:numPr>
        <w:ind w:left="0" w:firstLine="0"/>
        <w:jc w:val="left"/>
        <w:rPr>
          <w:sz w:val="20"/>
          <w:szCs w:val="20"/>
        </w:rPr>
      </w:pPr>
      <w:r w:rsidRPr="00FB5568">
        <w:rPr>
          <w:sz w:val="20"/>
          <w:szCs w:val="20"/>
        </w:rPr>
        <w:t>tehnički izvještaj;</w:t>
      </w:r>
    </w:p>
    <w:p w:rsidR="001D025D" w:rsidRPr="00FB5568" w:rsidRDefault="001D025D" w:rsidP="001D025D">
      <w:pPr>
        <w:pStyle w:val="BodyText"/>
        <w:numPr>
          <w:ilvl w:val="0"/>
          <w:numId w:val="26"/>
        </w:numPr>
        <w:ind w:left="0" w:firstLine="0"/>
        <w:jc w:val="left"/>
        <w:rPr>
          <w:sz w:val="20"/>
          <w:szCs w:val="20"/>
        </w:rPr>
      </w:pPr>
      <w:r w:rsidRPr="00FB5568">
        <w:rPr>
          <w:sz w:val="20"/>
          <w:szCs w:val="20"/>
        </w:rPr>
        <w:t>proračune;</w:t>
      </w:r>
    </w:p>
    <w:p w:rsidR="001D025D" w:rsidRPr="00FB5568" w:rsidRDefault="001D025D" w:rsidP="001D025D">
      <w:pPr>
        <w:pStyle w:val="BodyText"/>
        <w:numPr>
          <w:ilvl w:val="0"/>
          <w:numId w:val="26"/>
        </w:numPr>
        <w:ind w:left="0" w:firstLine="0"/>
        <w:jc w:val="left"/>
        <w:rPr>
          <w:sz w:val="20"/>
          <w:szCs w:val="20"/>
          <w:lang w:val="pl-PL"/>
        </w:rPr>
      </w:pPr>
      <w:r w:rsidRPr="00FB5568">
        <w:rPr>
          <w:sz w:val="20"/>
          <w:szCs w:val="20"/>
          <w:lang w:val="pl-PL"/>
        </w:rPr>
        <w:t>elaborat o zaštiti na radu;</w:t>
      </w:r>
    </w:p>
    <w:p w:rsidR="001D025D" w:rsidRPr="00FB5568" w:rsidRDefault="001D025D" w:rsidP="001D025D">
      <w:pPr>
        <w:pStyle w:val="BodyText"/>
        <w:numPr>
          <w:ilvl w:val="0"/>
          <w:numId w:val="26"/>
        </w:numPr>
        <w:ind w:left="0" w:firstLine="0"/>
        <w:jc w:val="left"/>
        <w:rPr>
          <w:sz w:val="20"/>
          <w:szCs w:val="20"/>
          <w:lang w:val="pl-PL"/>
        </w:rPr>
      </w:pPr>
      <w:r w:rsidRPr="00FB5568">
        <w:rPr>
          <w:sz w:val="20"/>
          <w:szCs w:val="20"/>
          <w:lang w:val="pl-PL"/>
        </w:rPr>
        <w:t>situacije sa ucrtanim trasama i rasporedom instalacija;</w:t>
      </w:r>
    </w:p>
    <w:p w:rsidR="001D025D" w:rsidRPr="00FB5568" w:rsidRDefault="001D025D" w:rsidP="001D025D">
      <w:pPr>
        <w:pStyle w:val="BodyText"/>
        <w:numPr>
          <w:ilvl w:val="0"/>
          <w:numId w:val="26"/>
        </w:numPr>
        <w:ind w:left="0" w:firstLine="0"/>
        <w:jc w:val="left"/>
        <w:rPr>
          <w:sz w:val="20"/>
          <w:szCs w:val="20"/>
          <w:lang w:val="pl-PL"/>
        </w:rPr>
      </w:pPr>
      <w:r w:rsidRPr="00FB5568">
        <w:rPr>
          <w:sz w:val="20"/>
          <w:szCs w:val="20"/>
          <w:lang w:val="pl-PL"/>
        </w:rPr>
        <w:t>obrađene karakteristične elemente sa opisima, crtežima i šemama;</w:t>
      </w:r>
    </w:p>
    <w:p w:rsidR="001D025D" w:rsidRPr="00FB5568" w:rsidRDefault="001D025D" w:rsidP="001D025D">
      <w:pPr>
        <w:pStyle w:val="BodyText"/>
        <w:numPr>
          <w:ilvl w:val="0"/>
          <w:numId w:val="26"/>
        </w:numPr>
        <w:ind w:left="0" w:firstLine="0"/>
        <w:jc w:val="left"/>
        <w:rPr>
          <w:sz w:val="20"/>
          <w:szCs w:val="20"/>
        </w:rPr>
      </w:pPr>
      <w:r w:rsidRPr="00FB5568">
        <w:rPr>
          <w:sz w:val="20"/>
          <w:szCs w:val="20"/>
        </w:rPr>
        <w:lastRenderedPageBreak/>
        <w:t>specifikaciju;</w:t>
      </w:r>
    </w:p>
    <w:p w:rsidR="001D025D" w:rsidRPr="00FB5568" w:rsidRDefault="001D025D" w:rsidP="001D025D">
      <w:pPr>
        <w:pStyle w:val="BodyText"/>
        <w:numPr>
          <w:ilvl w:val="0"/>
          <w:numId w:val="26"/>
        </w:numPr>
        <w:ind w:left="0" w:firstLine="0"/>
        <w:jc w:val="left"/>
        <w:rPr>
          <w:sz w:val="20"/>
          <w:szCs w:val="20"/>
        </w:rPr>
      </w:pPr>
      <w:proofErr w:type="gramStart"/>
      <w:r w:rsidRPr="00FB5568">
        <w:rPr>
          <w:sz w:val="20"/>
          <w:szCs w:val="20"/>
        </w:rPr>
        <w:t>predračun</w:t>
      </w:r>
      <w:proofErr w:type="gramEnd"/>
      <w:r w:rsidRPr="00FB5568">
        <w:rPr>
          <w:sz w:val="20"/>
          <w:szCs w:val="20"/>
        </w:rPr>
        <w:t xml:space="preserve"> radova.</w:t>
      </w:r>
    </w:p>
    <w:p w:rsidR="001D025D" w:rsidRPr="00FB5568" w:rsidRDefault="001D025D" w:rsidP="001D025D">
      <w:pPr>
        <w:pStyle w:val="BodyText"/>
        <w:rPr>
          <w:sz w:val="20"/>
          <w:szCs w:val="20"/>
          <w:lang w:val="pl-PL"/>
        </w:rPr>
      </w:pPr>
      <w:r w:rsidRPr="00FB5568">
        <w:rPr>
          <w:i/>
          <w:sz w:val="20"/>
          <w:szCs w:val="20"/>
          <w:lang w:val="pl-PL"/>
        </w:rPr>
        <w:t xml:space="preserve">                      </w:t>
      </w:r>
      <w:r w:rsidRPr="00FB5568">
        <w:rPr>
          <w:b/>
          <w:bCs/>
          <w:i/>
          <w:sz w:val="20"/>
          <w:szCs w:val="20"/>
          <w:lang w:val="pl-PL"/>
        </w:rPr>
        <w:t>Napomena:Projekat obavezno dostaviti  Investitoru u elektronskom obliku na CD-u ili DVD-u u otvorenoj i zaštićenoj varijanti. Projektant  je u obavezi da ispuni posebne uslove ovog projektnog zadatka.</w:t>
      </w:r>
      <w:r w:rsidRPr="00FB5568">
        <w:rPr>
          <w:sz w:val="20"/>
          <w:szCs w:val="20"/>
          <w:lang w:val="pl-PL"/>
        </w:rPr>
        <w:t xml:space="preserve">                                                                                                                        </w:t>
      </w:r>
    </w:p>
    <w:p w:rsidR="001D025D" w:rsidRDefault="001D025D" w:rsidP="001D025D">
      <w:pPr>
        <w:pStyle w:val="BodyText"/>
        <w:jc w:val="left"/>
        <w:rPr>
          <w:sz w:val="20"/>
          <w:szCs w:val="20"/>
          <w:lang w:val="pl-PL"/>
        </w:rPr>
      </w:pPr>
      <w:r w:rsidRPr="00FB5568">
        <w:rPr>
          <w:sz w:val="20"/>
          <w:szCs w:val="20"/>
          <w:lang w:val="pl-PL"/>
        </w:rPr>
        <w:t xml:space="preserve">                                                                                                                            </w:t>
      </w:r>
    </w:p>
    <w:p w:rsidR="001D025D" w:rsidRDefault="001D025D" w:rsidP="001D025D">
      <w:pPr>
        <w:pStyle w:val="BodyText"/>
        <w:jc w:val="left"/>
        <w:rPr>
          <w:sz w:val="20"/>
          <w:szCs w:val="20"/>
          <w:lang w:val="pl-PL"/>
        </w:rPr>
      </w:pPr>
    </w:p>
    <w:p w:rsidR="001D025D" w:rsidRDefault="001D025D" w:rsidP="001D025D">
      <w:pPr>
        <w:pStyle w:val="BodyText"/>
        <w:jc w:val="left"/>
        <w:rPr>
          <w:b/>
          <w:bCs/>
          <w:sz w:val="20"/>
          <w:szCs w:val="20"/>
        </w:rPr>
      </w:pPr>
      <w:r>
        <w:rPr>
          <w:sz w:val="20"/>
          <w:szCs w:val="20"/>
          <w:lang w:val="pl-PL"/>
        </w:rPr>
        <w:t xml:space="preserve">OBRADIO:                                                                                                                             </w:t>
      </w:r>
      <w:r w:rsidRPr="00FB5568">
        <w:rPr>
          <w:b/>
          <w:bCs/>
          <w:sz w:val="20"/>
          <w:szCs w:val="20"/>
        </w:rPr>
        <w:t>INVESTITOR</w:t>
      </w:r>
    </w:p>
    <w:p w:rsidR="001D025D" w:rsidRPr="00FB5568" w:rsidRDefault="001D025D" w:rsidP="001D025D">
      <w:pPr>
        <w:pStyle w:val="BodyText"/>
        <w:jc w:val="left"/>
        <w:rPr>
          <w:bCs/>
          <w:sz w:val="20"/>
          <w:szCs w:val="20"/>
        </w:rPr>
      </w:pPr>
      <w:r w:rsidRPr="00FB5568">
        <w:rPr>
          <w:bCs/>
          <w:sz w:val="20"/>
          <w:szCs w:val="20"/>
        </w:rPr>
        <w:t>Boban Ceković</w:t>
      </w:r>
      <w:proofErr w:type="gramStart"/>
      <w:r w:rsidRPr="00FB5568">
        <w:rPr>
          <w:bCs/>
          <w:sz w:val="20"/>
          <w:szCs w:val="20"/>
        </w:rPr>
        <w:t>,dipl.inž.el</w:t>
      </w:r>
      <w:proofErr w:type="gramEnd"/>
      <w:r w:rsidRPr="00FB5568">
        <w:rPr>
          <w:bCs/>
          <w:sz w:val="20"/>
          <w:szCs w:val="20"/>
        </w:rPr>
        <w:t>.</w:t>
      </w:r>
    </w:p>
    <w:p w:rsidR="00CA2F7A" w:rsidRDefault="00CA2F7A" w:rsidP="00CA2F7A">
      <w:pPr>
        <w:pStyle w:val="BodyText"/>
        <w:jc w:val="left"/>
        <w:rPr>
          <w:b/>
          <w:bCs/>
          <w:sz w:val="20"/>
          <w:szCs w:val="20"/>
        </w:rPr>
      </w:pPr>
    </w:p>
    <w:p w:rsidR="001D025D" w:rsidRPr="007E5E79" w:rsidRDefault="001D025D" w:rsidP="001D025D">
      <w:pPr>
        <w:pStyle w:val="Heading1"/>
        <w:rPr>
          <w:rFonts w:ascii="Arial" w:hAnsi="Arial" w:cs="Arial"/>
        </w:rPr>
      </w:pPr>
      <w:r w:rsidRPr="007E5E79">
        <w:rPr>
          <w:rFonts w:ascii="Arial" w:hAnsi="Arial" w:cs="Arial"/>
        </w:rPr>
        <w:t>PROJEKTNI ZADATAK</w:t>
      </w:r>
    </w:p>
    <w:p w:rsidR="001D025D" w:rsidRPr="001D025D" w:rsidRDefault="001D025D" w:rsidP="001D025D">
      <w:pPr>
        <w:jc w:val="center"/>
        <w:rPr>
          <w:rFonts w:ascii="Arial" w:hAnsi="Arial" w:cs="Arial"/>
          <w:b/>
          <w:bCs/>
          <w:lang w:val="sr-Latn-CS"/>
        </w:rPr>
      </w:pPr>
      <w:r w:rsidRPr="007E5E79">
        <w:rPr>
          <w:rFonts w:ascii="Arial" w:hAnsi="Arial" w:cs="Arial"/>
          <w:b/>
          <w:bCs/>
          <w:lang w:val="hr-HR"/>
        </w:rPr>
        <w:t xml:space="preserve">za izradu Glavnog projekta rekonstrukcije Ulice Špira Mugoše </w:t>
      </w:r>
      <w:r w:rsidRPr="007E5E79">
        <w:rPr>
          <w:rFonts w:ascii="Arial" w:hAnsi="Arial" w:cs="Arial"/>
          <w:b/>
          <w:bCs/>
          <w:lang w:val="sr-Latn-CS"/>
        </w:rPr>
        <w:t>u zahvatu UP-a „Stara Varoš“, u Podgorici</w:t>
      </w:r>
      <w:r w:rsidRPr="007E5E79">
        <w:rPr>
          <w:rFonts w:ascii="Arial" w:hAnsi="Arial" w:cs="Arial"/>
          <w:b/>
          <w:bCs/>
          <w:lang w:val="hr-HR"/>
        </w:rPr>
        <w:t xml:space="preserve">  </w:t>
      </w:r>
    </w:p>
    <w:p w:rsidR="001D025D" w:rsidRPr="007E5E79" w:rsidRDefault="001D025D" w:rsidP="001D025D">
      <w:pPr>
        <w:pStyle w:val="BodyText"/>
        <w:rPr>
          <w:rFonts w:ascii="Arial" w:hAnsi="Arial" w:cs="Arial"/>
          <w:b/>
          <w:bCs/>
          <w:sz w:val="24"/>
          <w:u w:val="single"/>
          <w:lang w:val="hr-HR"/>
        </w:rPr>
      </w:pPr>
      <w:r w:rsidRPr="007E5E79">
        <w:rPr>
          <w:rFonts w:ascii="Arial" w:hAnsi="Arial" w:cs="Arial"/>
          <w:b/>
          <w:bCs/>
          <w:sz w:val="24"/>
          <w:u w:val="single"/>
          <w:lang w:val="hr-HR"/>
        </w:rPr>
        <w:t>SAOBRAĆAJ</w:t>
      </w:r>
    </w:p>
    <w:p w:rsidR="001D025D" w:rsidRPr="007E5E79" w:rsidRDefault="001D025D" w:rsidP="001D025D">
      <w:pPr>
        <w:pStyle w:val="BodyText"/>
        <w:rPr>
          <w:rFonts w:ascii="Arial" w:hAnsi="Arial" w:cs="Arial"/>
          <w:b/>
          <w:bCs/>
          <w:color w:val="FF0000"/>
          <w:sz w:val="24"/>
          <w:lang w:val="hr-HR"/>
        </w:rPr>
      </w:pPr>
    </w:p>
    <w:p w:rsidR="001D025D" w:rsidRPr="001C7C89" w:rsidRDefault="001D025D" w:rsidP="001D025D">
      <w:pPr>
        <w:pStyle w:val="BodyText"/>
        <w:rPr>
          <w:rFonts w:ascii="Arial" w:hAnsi="Arial" w:cs="Arial"/>
          <w:sz w:val="24"/>
          <w:lang w:val="it-IT"/>
        </w:rPr>
      </w:pPr>
      <w:r w:rsidRPr="001C7C89">
        <w:rPr>
          <w:rFonts w:ascii="Arial" w:hAnsi="Arial" w:cs="Arial"/>
          <w:sz w:val="24"/>
          <w:lang w:val="it-IT"/>
        </w:rPr>
        <w:t>Na nivou glavnog projekta treba obraditi Ulicu Špira Mugoše</w:t>
      </w:r>
      <w:r>
        <w:rPr>
          <w:rFonts w:ascii="Arial" w:hAnsi="Arial" w:cs="Arial"/>
          <w:sz w:val="24"/>
          <w:lang w:val="it-IT"/>
        </w:rPr>
        <w:t>,</w:t>
      </w:r>
      <w:r w:rsidRPr="001C7C89">
        <w:rPr>
          <w:rFonts w:ascii="Arial" w:hAnsi="Arial" w:cs="Arial"/>
          <w:sz w:val="24"/>
          <w:lang w:val="it-IT"/>
        </w:rPr>
        <w:t xml:space="preserve"> približne dužine 400 m</w:t>
      </w:r>
      <w:r>
        <w:rPr>
          <w:rFonts w:ascii="Arial" w:hAnsi="Arial" w:cs="Arial"/>
          <w:sz w:val="24"/>
          <w:lang w:val="it-IT"/>
        </w:rPr>
        <w:t>,</w:t>
      </w:r>
      <w:r w:rsidRPr="001C7C89">
        <w:rPr>
          <w:rFonts w:ascii="Arial" w:hAnsi="Arial" w:cs="Arial"/>
          <w:sz w:val="24"/>
          <w:lang w:val="it-IT"/>
        </w:rPr>
        <w:t xml:space="preserve"> čija je osovina definisana koordinatama tačaka 38, 25 i 24</w:t>
      </w:r>
      <w:r>
        <w:rPr>
          <w:rFonts w:ascii="Arial" w:hAnsi="Arial" w:cs="Arial"/>
          <w:sz w:val="24"/>
          <w:lang w:val="it-IT"/>
        </w:rPr>
        <w:t>.</w:t>
      </w:r>
      <w:r w:rsidRPr="001C7C89">
        <w:rPr>
          <w:rFonts w:ascii="Arial" w:hAnsi="Arial" w:cs="Arial"/>
          <w:sz w:val="24"/>
          <w:lang w:val="it-IT"/>
        </w:rPr>
        <w:t xml:space="preserve"> </w:t>
      </w:r>
    </w:p>
    <w:p w:rsidR="001D025D" w:rsidRPr="007E5E79" w:rsidRDefault="001D025D" w:rsidP="001D025D">
      <w:pPr>
        <w:pStyle w:val="BodyText"/>
        <w:rPr>
          <w:rFonts w:ascii="Arial" w:hAnsi="Arial" w:cs="Arial"/>
          <w:color w:val="FF0000"/>
          <w:sz w:val="24"/>
        </w:rPr>
      </w:pPr>
      <w:r>
        <w:rPr>
          <w:rFonts w:ascii="Arial" w:hAnsi="Arial" w:cs="Arial"/>
          <w:bCs/>
          <w:sz w:val="24"/>
          <w:lang w:val="sr-Latn-CS"/>
        </w:rPr>
        <w:t>Projektom obraditi sve postojeće raskrsnice.</w:t>
      </w:r>
    </w:p>
    <w:p w:rsidR="001D025D" w:rsidRDefault="001D025D" w:rsidP="001D025D">
      <w:pPr>
        <w:pStyle w:val="BodyText"/>
        <w:rPr>
          <w:rFonts w:ascii="Arial" w:hAnsi="Arial" w:cs="Arial"/>
          <w:color w:val="FF0000"/>
          <w:sz w:val="24"/>
        </w:rPr>
      </w:pPr>
    </w:p>
    <w:p w:rsidR="001D025D" w:rsidRPr="004B777A" w:rsidRDefault="001D025D" w:rsidP="001D025D">
      <w:pPr>
        <w:pStyle w:val="BodyText"/>
        <w:rPr>
          <w:rFonts w:ascii="Arial" w:hAnsi="Arial" w:cs="Arial"/>
          <w:sz w:val="24"/>
          <w:lang w:val="hr-HR"/>
        </w:rPr>
      </w:pPr>
      <w:r w:rsidRPr="004B777A">
        <w:rPr>
          <w:rFonts w:ascii="Arial" w:hAnsi="Arial" w:cs="Arial"/>
          <w:sz w:val="24"/>
        </w:rPr>
        <w:t>Glavni projekat ove ulice uraditi u svemu prema:</w:t>
      </w:r>
    </w:p>
    <w:p w:rsidR="001D025D" w:rsidRPr="004B777A" w:rsidRDefault="001D025D" w:rsidP="001D025D">
      <w:pPr>
        <w:jc w:val="both"/>
        <w:rPr>
          <w:rFonts w:ascii="Arial" w:hAnsi="Arial" w:cs="Arial"/>
        </w:rPr>
      </w:pPr>
      <w:r w:rsidRPr="004B777A">
        <w:rPr>
          <w:rFonts w:ascii="Arial" w:hAnsi="Arial" w:cs="Arial"/>
        </w:rPr>
        <w:t>1. Projektnom zadatku;</w:t>
      </w:r>
    </w:p>
    <w:p w:rsidR="001D025D" w:rsidRPr="004B777A" w:rsidRDefault="001D025D" w:rsidP="001D025D">
      <w:pPr>
        <w:jc w:val="both"/>
        <w:rPr>
          <w:rFonts w:ascii="Arial" w:hAnsi="Arial" w:cs="Arial"/>
        </w:rPr>
      </w:pPr>
      <w:r w:rsidRPr="004B777A">
        <w:rPr>
          <w:rFonts w:ascii="Arial" w:hAnsi="Arial" w:cs="Arial"/>
        </w:rPr>
        <w:t>2. Postojećoj zakonskoj regulativi</w:t>
      </w:r>
    </w:p>
    <w:p w:rsidR="001D025D" w:rsidRPr="004B777A" w:rsidRDefault="001D025D" w:rsidP="001D025D">
      <w:pPr>
        <w:jc w:val="both"/>
        <w:rPr>
          <w:rFonts w:ascii="Arial" w:hAnsi="Arial" w:cs="Arial"/>
        </w:rPr>
      </w:pPr>
      <w:r w:rsidRPr="004B777A">
        <w:rPr>
          <w:rFonts w:ascii="Arial" w:hAnsi="Arial" w:cs="Arial"/>
        </w:rPr>
        <w:t>- Zakonu o zaštiti životne sredine;</w:t>
      </w:r>
    </w:p>
    <w:p w:rsidR="001D025D" w:rsidRPr="004B777A" w:rsidRDefault="001D025D" w:rsidP="001D025D">
      <w:pPr>
        <w:jc w:val="both"/>
        <w:rPr>
          <w:rFonts w:ascii="Arial" w:hAnsi="Arial" w:cs="Arial"/>
        </w:rPr>
      </w:pPr>
      <w:r w:rsidRPr="004B777A">
        <w:rPr>
          <w:rFonts w:ascii="Arial" w:hAnsi="Arial" w:cs="Arial"/>
        </w:rPr>
        <w:t>- Važećim pravilnicima (opštim i posebnim) o izradi tehničke dokumentacije;</w:t>
      </w:r>
    </w:p>
    <w:p w:rsidR="001D025D" w:rsidRPr="004B777A" w:rsidRDefault="001D025D" w:rsidP="001D025D">
      <w:pPr>
        <w:jc w:val="both"/>
        <w:rPr>
          <w:rFonts w:ascii="Arial" w:hAnsi="Arial" w:cs="Arial"/>
        </w:rPr>
      </w:pPr>
      <w:proofErr w:type="gramStart"/>
      <w:r w:rsidRPr="004B777A">
        <w:rPr>
          <w:rFonts w:ascii="Arial" w:hAnsi="Arial" w:cs="Arial"/>
        </w:rPr>
        <w:t>3.Prethodnim</w:t>
      </w:r>
      <w:proofErr w:type="gramEnd"/>
      <w:r w:rsidRPr="004B777A">
        <w:rPr>
          <w:rFonts w:ascii="Arial" w:hAnsi="Arial" w:cs="Arial"/>
        </w:rPr>
        <w:t xml:space="preserve"> planskim i projektnim dokumentima</w:t>
      </w:r>
    </w:p>
    <w:p w:rsidR="001D025D" w:rsidRPr="00C96DA0" w:rsidRDefault="001D025D" w:rsidP="001D025D">
      <w:pPr>
        <w:jc w:val="both"/>
        <w:rPr>
          <w:rFonts w:ascii="Arial" w:hAnsi="Arial" w:cs="Arial"/>
        </w:rPr>
      </w:pPr>
      <w:r w:rsidRPr="00C96DA0">
        <w:rPr>
          <w:rFonts w:ascii="Arial" w:hAnsi="Arial" w:cs="Arial"/>
        </w:rPr>
        <w:t xml:space="preserve">- UP-u </w:t>
      </w:r>
      <w:r w:rsidRPr="00C96DA0">
        <w:rPr>
          <w:rFonts w:ascii="Arial" w:hAnsi="Arial" w:cs="Arial"/>
          <w:bCs/>
          <w:lang w:val="sr-Latn-CS"/>
        </w:rPr>
        <w:t>„</w:t>
      </w:r>
      <w:r w:rsidRPr="00C96DA0">
        <w:rPr>
          <w:rFonts w:ascii="Arial" w:hAnsi="Arial" w:cs="Arial"/>
          <w:lang w:val="it-IT"/>
        </w:rPr>
        <w:t>Stara Varoš</w:t>
      </w:r>
      <w:r w:rsidRPr="00C96DA0">
        <w:rPr>
          <w:rFonts w:ascii="Arial" w:hAnsi="Arial" w:cs="Arial"/>
          <w:bCs/>
          <w:lang w:val="sr-Latn-CS"/>
        </w:rPr>
        <w:t>“</w:t>
      </w:r>
      <w:r>
        <w:rPr>
          <w:rFonts w:ascii="Arial" w:hAnsi="Arial" w:cs="Arial"/>
          <w:bCs/>
          <w:lang w:val="sr-Latn-CS"/>
        </w:rPr>
        <w:t>;</w:t>
      </w:r>
    </w:p>
    <w:p w:rsidR="001D025D" w:rsidRPr="00C96DA0" w:rsidRDefault="001D025D" w:rsidP="001D025D">
      <w:pPr>
        <w:jc w:val="both"/>
        <w:rPr>
          <w:rFonts w:ascii="Arial" w:hAnsi="Arial" w:cs="Arial"/>
          <w:lang w:val="hr-HR"/>
        </w:rPr>
      </w:pPr>
      <w:r w:rsidRPr="00C96DA0">
        <w:rPr>
          <w:rFonts w:ascii="Arial" w:hAnsi="Arial" w:cs="Arial"/>
        </w:rPr>
        <w:t>- Urbanističko-tehničkim uslovima izdatim od strane Sekretarijata za planiranje prostora i održivi razvoj Glavnog grada Podgorica broj</w:t>
      </w:r>
      <w:proofErr w:type="gramStart"/>
      <w:r w:rsidRPr="00C96DA0">
        <w:rPr>
          <w:rFonts w:ascii="Arial" w:hAnsi="Arial" w:cs="Arial"/>
        </w:rPr>
        <w:t>:08</w:t>
      </w:r>
      <w:proofErr w:type="gramEnd"/>
      <w:r w:rsidRPr="00C96DA0">
        <w:rPr>
          <w:rFonts w:ascii="Arial" w:hAnsi="Arial" w:cs="Arial"/>
        </w:rPr>
        <w:t>-332/20-1354 od 26.11.2020.godine</w:t>
      </w:r>
      <w:r w:rsidRPr="00C96DA0">
        <w:rPr>
          <w:rFonts w:ascii="Arial" w:hAnsi="Arial" w:cs="Arial"/>
          <w:lang w:val="hr-HR"/>
        </w:rPr>
        <w:t>;</w:t>
      </w:r>
    </w:p>
    <w:p w:rsidR="001D025D" w:rsidRPr="001D025D" w:rsidRDefault="001D025D" w:rsidP="001D025D">
      <w:pPr>
        <w:jc w:val="both"/>
        <w:rPr>
          <w:rFonts w:ascii="Arial" w:hAnsi="Arial" w:cs="Arial"/>
        </w:rPr>
      </w:pPr>
      <w:r w:rsidRPr="00C96DA0">
        <w:rPr>
          <w:rFonts w:ascii="Arial" w:hAnsi="Arial" w:cs="Arial"/>
        </w:rPr>
        <w:t xml:space="preserve">4. </w:t>
      </w:r>
      <w:r>
        <w:rPr>
          <w:rFonts w:ascii="Arial" w:hAnsi="Arial" w:cs="Arial"/>
        </w:rPr>
        <w:t xml:space="preserve">Postojećim uslovima </w:t>
      </w:r>
      <w:proofErr w:type="gramStart"/>
      <w:r>
        <w:rPr>
          <w:rFonts w:ascii="Arial" w:hAnsi="Arial" w:cs="Arial"/>
        </w:rPr>
        <w:t>na</w:t>
      </w:r>
      <w:proofErr w:type="gramEnd"/>
      <w:r>
        <w:rPr>
          <w:rFonts w:ascii="Arial" w:hAnsi="Arial" w:cs="Arial"/>
        </w:rPr>
        <w:t xml:space="preserve"> terenu. </w:t>
      </w:r>
    </w:p>
    <w:p w:rsidR="001D025D" w:rsidRPr="00DB706F" w:rsidRDefault="001D025D" w:rsidP="001D025D">
      <w:pPr>
        <w:pStyle w:val="BodyTextIndent2"/>
        <w:rPr>
          <w:rFonts w:ascii="Arial" w:hAnsi="Arial" w:cs="Arial"/>
          <w:sz w:val="24"/>
        </w:rPr>
      </w:pPr>
      <w:r w:rsidRPr="00DB706F">
        <w:rPr>
          <w:rFonts w:ascii="Arial" w:hAnsi="Arial" w:cs="Arial"/>
          <w:sz w:val="24"/>
        </w:rPr>
        <w:t xml:space="preserve">Prije izrade Glavnog projekta potrebno je izvršiti geodetsko snimanje u razmjeri R=1:250. Koordinate i kote poligonskih tačaka </w:t>
      </w:r>
      <w:proofErr w:type="gramStart"/>
      <w:r w:rsidRPr="00DB706F">
        <w:rPr>
          <w:rFonts w:ascii="Arial" w:hAnsi="Arial" w:cs="Arial"/>
          <w:sz w:val="24"/>
        </w:rPr>
        <w:t>sa</w:t>
      </w:r>
      <w:proofErr w:type="gramEnd"/>
      <w:r w:rsidRPr="00DB706F">
        <w:rPr>
          <w:rFonts w:ascii="Arial" w:hAnsi="Arial" w:cs="Arial"/>
          <w:sz w:val="24"/>
        </w:rPr>
        <w:t xml:space="preserve"> kojih je vršeno geodetsko snimanje moraju biti u državnom koordinatnom sistemu. Tačke poligonske mreže moraju biti propisno obilježene </w:t>
      </w:r>
      <w:proofErr w:type="gramStart"/>
      <w:r w:rsidRPr="00DB706F">
        <w:rPr>
          <w:rFonts w:ascii="Arial" w:hAnsi="Arial" w:cs="Arial"/>
          <w:sz w:val="24"/>
        </w:rPr>
        <w:t>na</w:t>
      </w:r>
      <w:proofErr w:type="gramEnd"/>
      <w:r w:rsidRPr="00DB706F">
        <w:rPr>
          <w:rFonts w:ascii="Arial" w:hAnsi="Arial" w:cs="Arial"/>
          <w:sz w:val="24"/>
        </w:rPr>
        <w:t xml:space="preserve"> terenu, međusobno se dogledati i biti van koridora projektovane saobraćajnice. Na grafičkim prilozima “Geodetska podloga” i “Situacioni plan” obavezno naznačiti položaj tačaka poligonske mreže i dati spisak njihovih koordinata i </w:t>
      </w:r>
      <w:proofErr w:type="gramStart"/>
      <w:r w:rsidRPr="00DB706F">
        <w:rPr>
          <w:rFonts w:ascii="Arial" w:hAnsi="Arial" w:cs="Arial"/>
          <w:sz w:val="24"/>
        </w:rPr>
        <w:t>kota</w:t>
      </w:r>
      <w:proofErr w:type="gramEnd"/>
      <w:r w:rsidRPr="00DB706F">
        <w:rPr>
          <w:rFonts w:ascii="Arial" w:hAnsi="Arial" w:cs="Arial"/>
          <w:sz w:val="24"/>
        </w:rPr>
        <w:t xml:space="preserve">. Osovinu ulice, odnosno projektovane profile, obilježiti </w:t>
      </w:r>
      <w:r w:rsidRPr="00DB706F">
        <w:rPr>
          <w:rFonts w:ascii="Arial" w:hAnsi="Arial" w:cs="Arial"/>
          <w:sz w:val="24"/>
        </w:rPr>
        <w:lastRenderedPageBreak/>
        <w:t xml:space="preserve">željeznim klinovima i po završetku projekta, zajedno </w:t>
      </w:r>
      <w:proofErr w:type="gramStart"/>
      <w:r w:rsidRPr="00DB706F">
        <w:rPr>
          <w:rFonts w:ascii="Arial" w:hAnsi="Arial" w:cs="Arial"/>
          <w:sz w:val="24"/>
        </w:rPr>
        <w:t>sa</w:t>
      </w:r>
      <w:proofErr w:type="gramEnd"/>
      <w:r w:rsidRPr="00DB706F">
        <w:rPr>
          <w:rFonts w:ascii="Arial" w:hAnsi="Arial" w:cs="Arial"/>
          <w:sz w:val="24"/>
        </w:rPr>
        <w:t xml:space="preserve"> poligonskom mrežom, predati investitoru.</w:t>
      </w:r>
    </w:p>
    <w:p w:rsidR="001D025D" w:rsidRPr="00DB706F" w:rsidRDefault="001D025D" w:rsidP="001D025D">
      <w:pPr>
        <w:jc w:val="both"/>
        <w:rPr>
          <w:rFonts w:ascii="Arial" w:hAnsi="Arial" w:cs="Arial"/>
          <w:lang w:val="sr-Latn-CS"/>
        </w:rPr>
      </w:pPr>
      <w:r w:rsidRPr="00DB706F">
        <w:rPr>
          <w:rFonts w:ascii="Arial" w:hAnsi="Arial" w:cs="Arial"/>
        </w:rPr>
        <w:t xml:space="preserve">Uzdužne profile uraditi u skladu </w:t>
      </w:r>
      <w:proofErr w:type="gramStart"/>
      <w:r w:rsidRPr="00DB706F">
        <w:rPr>
          <w:rFonts w:ascii="Arial" w:hAnsi="Arial" w:cs="Arial"/>
        </w:rPr>
        <w:t>sa</w:t>
      </w:r>
      <w:proofErr w:type="gramEnd"/>
      <w:r w:rsidRPr="00DB706F">
        <w:rPr>
          <w:rFonts w:ascii="Arial" w:hAnsi="Arial" w:cs="Arial"/>
        </w:rPr>
        <w:t xml:space="preserve"> </w:t>
      </w:r>
      <w:r w:rsidRPr="00DB706F">
        <w:rPr>
          <w:rFonts w:ascii="Arial" w:hAnsi="Arial" w:cs="Arial"/>
          <w:lang w:val="sr-Latn-CS"/>
        </w:rPr>
        <w:t>uslovima terena i uslovima odvodnjavanja uz obavezno postizanje podužnih i poprečnih nagiba potrebnih za odvođenje atmosferskih voda.</w:t>
      </w:r>
    </w:p>
    <w:p w:rsidR="001D025D" w:rsidRPr="00721054" w:rsidRDefault="001D025D" w:rsidP="001D025D">
      <w:pPr>
        <w:jc w:val="both"/>
        <w:rPr>
          <w:rFonts w:ascii="Arial" w:hAnsi="Arial" w:cs="Arial"/>
        </w:rPr>
      </w:pPr>
      <w:r w:rsidRPr="00721054">
        <w:rPr>
          <w:rFonts w:ascii="Arial" w:hAnsi="Arial" w:cs="Arial"/>
        </w:rPr>
        <w:t>Poprečne profile saobraćajnic</w:t>
      </w:r>
      <w:r>
        <w:rPr>
          <w:rFonts w:ascii="Arial" w:hAnsi="Arial" w:cs="Arial"/>
        </w:rPr>
        <w:t>e</w:t>
      </w:r>
      <w:r w:rsidRPr="00721054">
        <w:rPr>
          <w:rFonts w:ascii="Arial" w:hAnsi="Arial" w:cs="Arial"/>
        </w:rPr>
        <w:t xml:space="preserve"> uraditi saglasno presje</w:t>
      </w:r>
      <w:r w:rsidRPr="00721054">
        <w:rPr>
          <w:rFonts w:ascii="Arial" w:hAnsi="Arial" w:cs="Arial"/>
          <w:lang w:val="sr-Latn-ME"/>
        </w:rPr>
        <w:t>ku</w:t>
      </w:r>
      <w:r w:rsidRPr="00721054">
        <w:rPr>
          <w:rFonts w:ascii="Arial" w:hAnsi="Arial" w:cs="Arial"/>
        </w:rPr>
        <w:t xml:space="preserve"> datom UTU-ima. </w:t>
      </w:r>
    </w:p>
    <w:p w:rsidR="001D025D" w:rsidRPr="00721054" w:rsidRDefault="001D025D" w:rsidP="001D025D">
      <w:pPr>
        <w:jc w:val="both"/>
        <w:rPr>
          <w:rFonts w:ascii="Arial" w:hAnsi="Arial" w:cs="Arial"/>
        </w:rPr>
      </w:pPr>
      <w:r w:rsidRPr="00721054">
        <w:rPr>
          <w:rFonts w:ascii="Arial" w:hAnsi="Arial" w:cs="Arial"/>
        </w:rPr>
        <w:t xml:space="preserve">Za oivičenje kolovoza predvidjeti ivičnjake 20/24cm </w:t>
      </w:r>
      <w:proofErr w:type="gramStart"/>
      <w:r w:rsidRPr="00721054">
        <w:rPr>
          <w:rFonts w:ascii="Arial" w:hAnsi="Arial" w:cs="Arial"/>
        </w:rPr>
        <w:t>od</w:t>
      </w:r>
      <w:proofErr w:type="gramEnd"/>
      <w:r w:rsidRPr="00721054">
        <w:rPr>
          <w:rFonts w:ascii="Arial" w:hAnsi="Arial" w:cs="Arial"/>
        </w:rPr>
        <w:t xml:space="preserve"> sivog betona MB 50</w:t>
      </w:r>
      <w:r>
        <w:rPr>
          <w:rFonts w:ascii="Arial" w:hAnsi="Arial" w:cs="Arial"/>
        </w:rPr>
        <w:t xml:space="preserve">, a za </w:t>
      </w:r>
      <w:r w:rsidRPr="00721054">
        <w:rPr>
          <w:rFonts w:ascii="Arial" w:hAnsi="Arial" w:cs="Arial"/>
        </w:rPr>
        <w:t>trotoare kameni oblutak u cementnom malteru.</w:t>
      </w:r>
    </w:p>
    <w:p w:rsidR="001D025D" w:rsidRPr="00721054" w:rsidRDefault="001D025D" w:rsidP="001D025D">
      <w:pPr>
        <w:jc w:val="both"/>
        <w:rPr>
          <w:rFonts w:ascii="Arial" w:hAnsi="Arial" w:cs="Arial"/>
        </w:rPr>
      </w:pPr>
      <w:r w:rsidRPr="00721054">
        <w:rPr>
          <w:rFonts w:ascii="Arial" w:hAnsi="Arial" w:cs="Arial"/>
        </w:rPr>
        <w:t xml:space="preserve">Kolovoznu konstrukciju saobraćajnice dimenzionisati za očekivani saobraćaj zastorom </w:t>
      </w:r>
      <w:proofErr w:type="gramStart"/>
      <w:r w:rsidRPr="00721054">
        <w:rPr>
          <w:rFonts w:ascii="Arial" w:hAnsi="Arial" w:cs="Arial"/>
        </w:rPr>
        <w:t>od</w:t>
      </w:r>
      <w:proofErr w:type="gramEnd"/>
      <w:r w:rsidRPr="00721054">
        <w:rPr>
          <w:rFonts w:ascii="Arial" w:hAnsi="Arial" w:cs="Arial"/>
        </w:rPr>
        <w:t xml:space="preserve"> kamenih kocki.</w:t>
      </w:r>
    </w:p>
    <w:p w:rsidR="001D025D" w:rsidRDefault="001D025D" w:rsidP="001D025D">
      <w:pPr>
        <w:jc w:val="both"/>
        <w:rPr>
          <w:rFonts w:ascii="Arial" w:hAnsi="Arial" w:cs="Arial"/>
        </w:rPr>
      </w:pPr>
      <w:r w:rsidRPr="00DB706F">
        <w:rPr>
          <w:rFonts w:ascii="Arial" w:hAnsi="Arial" w:cs="Arial"/>
        </w:rPr>
        <w:t xml:space="preserve">Na svim pješačkim prelazima </w:t>
      </w:r>
      <w:proofErr w:type="gramStart"/>
      <w:r w:rsidRPr="00DB706F">
        <w:rPr>
          <w:rFonts w:ascii="Arial" w:hAnsi="Arial" w:cs="Arial"/>
        </w:rPr>
        <w:t>sa</w:t>
      </w:r>
      <w:proofErr w:type="gramEnd"/>
      <w:r w:rsidRPr="00DB706F">
        <w:rPr>
          <w:rFonts w:ascii="Arial" w:hAnsi="Arial" w:cs="Arial"/>
        </w:rPr>
        <w:t xml:space="preserve"> uzdignutim ivičnjacima treba predvidjeti rampe za kretanje invalida saglasno važećim propisima.</w:t>
      </w:r>
    </w:p>
    <w:p w:rsidR="001D025D" w:rsidRPr="00DB706F" w:rsidRDefault="001D025D" w:rsidP="001D025D">
      <w:pPr>
        <w:jc w:val="both"/>
        <w:rPr>
          <w:rFonts w:ascii="Arial" w:hAnsi="Arial" w:cs="Arial"/>
        </w:rPr>
      </w:pPr>
      <w:r>
        <w:rPr>
          <w:rFonts w:ascii="Arial" w:hAnsi="Arial" w:cs="Arial"/>
        </w:rPr>
        <w:t xml:space="preserve">U zavisnosti </w:t>
      </w:r>
      <w:proofErr w:type="gramStart"/>
      <w:r>
        <w:rPr>
          <w:rFonts w:ascii="Arial" w:hAnsi="Arial" w:cs="Arial"/>
        </w:rPr>
        <w:t>od</w:t>
      </w:r>
      <w:proofErr w:type="gramEnd"/>
      <w:r>
        <w:rPr>
          <w:rFonts w:ascii="Arial" w:hAnsi="Arial" w:cs="Arial"/>
        </w:rPr>
        <w:t xml:space="preserve"> nivelacionog plana i stanja na terenu, predvidjeti prateće zidove uz trasu. </w:t>
      </w:r>
    </w:p>
    <w:p w:rsidR="001D025D" w:rsidRPr="00DB706F" w:rsidRDefault="001D025D" w:rsidP="001D025D">
      <w:pPr>
        <w:jc w:val="both"/>
        <w:rPr>
          <w:rFonts w:ascii="Arial" w:hAnsi="Arial" w:cs="Arial"/>
        </w:rPr>
      </w:pPr>
      <w:proofErr w:type="gramStart"/>
      <w:r w:rsidRPr="00DB706F">
        <w:rPr>
          <w:rFonts w:ascii="Arial" w:hAnsi="Arial" w:cs="Arial"/>
        </w:rPr>
        <w:t xml:space="preserve">Odvodnjavanje </w:t>
      </w:r>
      <w:r w:rsidRPr="00DB706F">
        <w:rPr>
          <w:rFonts w:ascii="Arial" w:hAnsi="Arial" w:cs="Arial"/>
          <w:lang w:val="hr-HR"/>
        </w:rPr>
        <w:t>kolovoznih površina riješiti izradom projekta atmosferske kanalizacije.</w:t>
      </w:r>
      <w:proofErr w:type="gramEnd"/>
      <w:r w:rsidRPr="00DB706F">
        <w:rPr>
          <w:rFonts w:ascii="Arial" w:hAnsi="Arial" w:cs="Arial"/>
          <w:lang w:val="hr-HR"/>
        </w:rPr>
        <w:t xml:space="preserve"> </w:t>
      </w:r>
    </w:p>
    <w:p w:rsidR="001D025D" w:rsidRPr="00CA69F1" w:rsidRDefault="001D025D" w:rsidP="001D025D">
      <w:pPr>
        <w:pStyle w:val="BodyText3"/>
        <w:rPr>
          <w:rFonts w:ascii="Arial" w:hAnsi="Arial" w:cs="Arial"/>
          <w:sz w:val="24"/>
        </w:rPr>
      </w:pPr>
      <w:proofErr w:type="gramStart"/>
      <w:r w:rsidRPr="00CA69F1">
        <w:rPr>
          <w:rFonts w:ascii="Arial" w:hAnsi="Arial" w:cs="Arial"/>
          <w:sz w:val="24"/>
        </w:rPr>
        <w:t>Saobraćajnu signalizaciju projektovati saglasno propisima i standardima iz ove oblasti.</w:t>
      </w:r>
      <w:proofErr w:type="gramEnd"/>
    </w:p>
    <w:p w:rsidR="001D025D" w:rsidRPr="00CA69F1" w:rsidRDefault="001D025D" w:rsidP="001D025D">
      <w:pPr>
        <w:pStyle w:val="BodyText"/>
        <w:rPr>
          <w:rFonts w:ascii="Arial" w:hAnsi="Arial" w:cs="Arial"/>
          <w:sz w:val="24"/>
        </w:rPr>
      </w:pPr>
      <w:r w:rsidRPr="00CA69F1">
        <w:rPr>
          <w:rFonts w:ascii="Arial" w:hAnsi="Arial" w:cs="Arial"/>
          <w:sz w:val="24"/>
        </w:rPr>
        <w:t xml:space="preserve">Uz glavni projekat dostaviti sinhron plan sa prikazom mreže svih </w:t>
      </w:r>
      <w:proofErr w:type="gramStart"/>
      <w:r w:rsidRPr="00CA69F1">
        <w:rPr>
          <w:rFonts w:ascii="Arial" w:hAnsi="Arial" w:cs="Arial"/>
          <w:sz w:val="24"/>
        </w:rPr>
        <w:t>instalacija  na</w:t>
      </w:r>
      <w:proofErr w:type="gramEnd"/>
      <w:r w:rsidRPr="00CA69F1">
        <w:rPr>
          <w:rFonts w:ascii="Arial" w:hAnsi="Arial" w:cs="Arial"/>
          <w:sz w:val="24"/>
        </w:rPr>
        <w:t xml:space="preserve"> situaciji i karakterističnim poprečnim profilima, sa dokazom da je postignuta potpuna usaglašenost svih faza, kako u horizontalnom, tako i vertikalnom smislu.</w:t>
      </w:r>
    </w:p>
    <w:p w:rsidR="001D025D" w:rsidRDefault="001D025D" w:rsidP="001D025D">
      <w:pPr>
        <w:pStyle w:val="BodyText"/>
        <w:rPr>
          <w:rFonts w:ascii="Arial" w:hAnsi="Arial" w:cs="Arial"/>
          <w:b/>
          <w:bCs/>
          <w:color w:val="FF0000"/>
          <w:sz w:val="24"/>
        </w:rPr>
      </w:pPr>
    </w:p>
    <w:p w:rsidR="001D025D" w:rsidRPr="007E5E79" w:rsidRDefault="001D025D" w:rsidP="001D025D">
      <w:pPr>
        <w:pStyle w:val="BodyText"/>
        <w:rPr>
          <w:rFonts w:ascii="Arial" w:hAnsi="Arial" w:cs="Arial"/>
          <w:b/>
          <w:bCs/>
          <w:color w:val="FF0000"/>
          <w:sz w:val="24"/>
        </w:rPr>
      </w:pPr>
    </w:p>
    <w:p w:rsidR="001D025D" w:rsidRPr="009E0B8E" w:rsidRDefault="001D025D" w:rsidP="001D025D">
      <w:pPr>
        <w:pStyle w:val="BodyText"/>
        <w:rPr>
          <w:rFonts w:ascii="Arial" w:hAnsi="Arial" w:cs="Arial"/>
          <w:sz w:val="24"/>
        </w:rPr>
      </w:pPr>
      <w:r w:rsidRPr="009E0B8E">
        <w:rPr>
          <w:rFonts w:ascii="Arial" w:hAnsi="Arial" w:cs="Arial"/>
          <w:b/>
          <w:bCs/>
          <w:sz w:val="24"/>
        </w:rPr>
        <w:t>SADRŽAJ PROJEKTA</w:t>
      </w:r>
      <w:r w:rsidRPr="009E0B8E">
        <w:rPr>
          <w:rFonts w:ascii="Arial" w:hAnsi="Arial" w:cs="Arial"/>
          <w:sz w:val="24"/>
        </w:rPr>
        <w:t>: Projekat treba da sadrži sve tekstualne i grafičke priloge za glavni projekat saglasno Pravilniku o načinu izrade i sadržini tehničke dokumentacije.</w:t>
      </w:r>
    </w:p>
    <w:p w:rsidR="001D025D" w:rsidRPr="009E0B8E" w:rsidRDefault="001D025D" w:rsidP="001D025D">
      <w:pPr>
        <w:jc w:val="both"/>
        <w:rPr>
          <w:rFonts w:ascii="Arial" w:hAnsi="Arial" w:cs="Arial"/>
        </w:rPr>
      </w:pPr>
    </w:p>
    <w:p w:rsidR="001D025D" w:rsidRPr="009E0B8E" w:rsidRDefault="001D025D" w:rsidP="001D025D">
      <w:pPr>
        <w:jc w:val="both"/>
        <w:rPr>
          <w:rFonts w:ascii="Arial" w:hAnsi="Arial" w:cs="Arial"/>
        </w:rPr>
      </w:pPr>
      <w:r w:rsidRPr="009E0B8E">
        <w:rPr>
          <w:rFonts w:ascii="Arial" w:hAnsi="Arial" w:cs="Arial"/>
        </w:rPr>
        <w:t>1. Tekstualni dio</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Opšti dio;</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Urbanističko-tehnički uslovi;</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Projektni zadatak;</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Tehnički izvještaj;</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Numerički podaci za obilježavanje trase;</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 xml:space="preserve">Predmjer radova sa dokaznicama mjera; </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Predračun radova;</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Detaljan tehnički opis radova za sve pozicije.</w:t>
      </w:r>
    </w:p>
    <w:p w:rsidR="001D025D" w:rsidRPr="009E0B8E" w:rsidRDefault="001D025D" w:rsidP="001D025D">
      <w:pPr>
        <w:jc w:val="both"/>
        <w:rPr>
          <w:rFonts w:ascii="Arial" w:hAnsi="Arial" w:cs="Arial"/>
        </w:rPr>
      </w:pPr>
    </w:p>
    <w:p w:rsidR="001D025D" w:rsidRPr="009E0B8E" w:rsidRDefault="001D025D" w:rsidP="001D025D">
      <w:pPr>
        <w:jc w:val="both"/>
        <w:rPr>
          <w:rFonts w:ascii="Arial" w:hAnsi="Arial" w:cs="Arial"/>
        </w:rPr>
      </w:pPr>
      <w:r w:rsidRPr="009E0B8E">
        <w:rPr>
          <w:rFonts w:ascii="Arial" w:hAnsi="Arial" w:cs="Arial"/>
        </w:rPr>
        <w:t>2. Grafički prilozi</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Pregledni situacioni plan u R = 1:1000</w:t>
      </w:r>
      <w:r w:rsidRPr="009E0B8E">
        <w:rPr>
          <w:rFonts w:ascii="Arial" w:hAnsi="Arial" w:cs="Arial"/>
          <w:lang w:val="sr-Latn-CS"/>
        </w:rPr>
        <w:t>;</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Geodetska podloga u R = 1:250</w:t>
      </w:r>
      <w:r w:rsidRPr="009E0B8E">
        <w:rPr>
          <w:rFonts w:ascii="Arial" w:hAnsi="Arial" w:cs="Arial"/>
          <w:lang w:val="sr-Latn-CS"/>
        </w:rPr>
        <w:t>;</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Situacioni plan u R = 1:250;</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lastRenderedPageBreak/>
        <w:t>Uzdužni profil u R = 1:500</w:t>
      </w:r>
      <w:r w:rsidRPr="009E0B8E">
        <w:rPr>
          <w:rFonts w:ascii="Arial" w:hAnsi="Arial" w:cs="Arial"/>
          <w:lang w:val="sr-Latn-CS"/>
        </w:rPr>
        <w:t>/50</w:t>
      </w:r>
      <w:r w:rsidRPr="009E0B8E">
        <w:rPr>
          <w:rFonts w:ascii="Arial" w:hAnsi="Arial" w:cs="Arial"/>
        </w:rPr>
        <w:t>;</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Normalni poprečni profili u R = 1:50;</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Potrebni detalji u R = 1:10 i R = 1:5;</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Poprečni profili u R = 1:100;</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Nivelacioni plan u R = 1:250;</w:t>
      </w:r>
    </w:p>
    <w:p w:rsidR="001D025D" w:rsidRPr="009E0B8E" w:rsidRDefault="001D025D" w:rsidP="001D025D">
      <w:pPr>
        <w:numPr>
          <w:ilvl w:val="0"/>
          <w:numId w:val="27"/>
        </w:numPr>
        <w:spacing w:after="0" w:line="240" w:lineRule="auto"/>
        <w:jc w:val="both"/>
        <w:rPr>
          <w:rFonts w:ascii="Arial" w:hAnsi="Arial" w:cs="Arial"/>
        </w:rPr>
      </w:pPr>
      <w:r w:rsidRPr="009E0B8E">
        <w:rPr>
          <w:rFonts w:ascii="Arial" w:hAnsi="Arial" w:cs="Arial"/>
        </w:rPr>
        <w:t>Projekat saobraćajne signalizacije u R = 1:250;</w:t>
      </w:r>
    </w:p>
    <w:p w:rsidR="001D025D" w:rsidRDefault="001D025D" w:rsidP="001D025D">
      <w:pPr>
        <w:numPr>
          <w:ilvl w:val="0"/>
          <w:numId w:val="27"/>
        </w:numPr>
        <w:spacing w:after="0" w:line="240" w:lineRule="auto"/>
        <w:jc w:val="both"/>
        <w:rPr>
          <w:rFonts w:ascii="Arial" w:hAnsi="Arial" w:cs="Arial"/>
        </w:rPr>
      </w:pPr>
      <w:r w:rsidRPr="009E0B8E">
        <w:rPr>
          <w:rFonts w:ascii="Arial" w:hAnsi="Arial" w:cs="Arial"/>
          <w:lang w:val="sr-Latn-CS"/>
        </w:rPr>
        <w:t xml:space="preserve">Sinhron plan u </w:t>
      </w:r>
      <w:r w:rsidRPr="009E0B8E">
        <w:rPr>
          <w:rFonts w:ascii="Arial" w:hAnsi="Arial" w:cs="Arial"/>
        </w:rPr>
        <w:t>R = 1:250.</w:t>
      </w:r>
    </w:p>
    <w:p w:rsidR="001D025D" w:rsidRPr="001D025D" w:rsidRDefault="001D025D" w:rsidP="001D025D">
      <w:pPr>
        <w:spacing w:after="0" w:line="240" w:lineRule="auto"/>
        <w:jc w:val="both"/>
        <w:rPr>
          <w:rFonts w:ascii="Arial" w:hAnsi="Arial" w:cs="Arial"/>
        </w:rPr>
      </w:pPr>
    </w:p>
    <w:p w:rsidR="001D025D" w:rsidRPr="009E0B8E" w:rsidRDefault="001D025D" w:rsidP="001D025D">
      <w:pPr>
        <w:jc w:val="both"/>
        <w:rPr>
          <w:rFonts w:ascii="Arial" w:hAnsi="Arial" w:cs="Arial"/>
        </w:rPr>
      </w:pPr>
      <w:proofErr w:type="gramStart"/>
      <w:r w:rsidRPr="009E0B8E">
        <w:rPr>
          <w:rFonts w:ascii="Arial" w:hAnsi="Arial" w:cs="Arial"/>
        </w:rPr>
        <w:t>Podgorica, februara 2021.god.</w:t>
      </w:r>
      <w:proofErr w:type="gramEnd"/>
    </w:p>
    <w:p w:rsidR="001D025D" w:rsidRDefault="001D025D" w:rsidP="001D025D">
      <w:pPr>
        <w:pStyle w:val="BodyText"/>
        <w:jc w:val="left"/>
        <w:rPr>
          <w:rFonts w:ascii="Arial" w:hAnsi="Arial" w:cs="Arial"/>
        </w:rPr>
      </w:pPr>
      <w:r w:rsidRPr="009E0B8E">
        <w:rPr>
          <w:rFonts w:ascii="Arial" w:hAnsi="Arial" w:cs="Arial"/>
        </w:rPr>
        <w:t xml:space="preserve">                                                                                                 Investitor</w:t>
      </w:r>
    </w:p>
    <w:p w:rsidR="001D025D" w:rsidRDefault="001D025D" w:rsidP="001D025D">
      <w:pPr>
        <w:pStyle w:val="BodyText"/>
        <w:jc w:val="left"/>
        <w:rPr>
          <w:rFonts w:ascii="Arial" w:hAnsi="Arial" w:cs="Arial"/>
        </w:rPr>
      </w:pPr>
    </w:p>
    <w:p w:rsidR="001D025D" w:rsidRPr="00430DFE" w:rsidRDefault="001D025D" w:rsidP="001D025D">
      <w:pPr>
        <w:jc w:val="center"/>
        <w:rPr>
          <w:b/>
        </w:rPr>
      </w:pPr>
      <w:r w:rsidRPr="00430DFE">
        <w:rPr>
          <w:b/>
        </w:rPr>
        <w:t>PROJEKTNI ZADATAK</w:t>
      </w:r>
    </w:p>
    <w:p w:rsidR="001D025D" w:rsidRDefault="001D025D" w:rsidP="001D025D">
      <w:pPr>
        <w:spacing w:after="0"/>
        <w:jc w:val="center"/>
        <w:rPr>
          <w:b/>
        </w:rPr>
      </w:pPr>
      <w:proofErr w:type="gramStart"/>
      <w:r w:rsidRPr="00BD0B78">
        <w:rPr>
          <w:b/>
        </w:rPr>
        <w:t>za</w:t>
      </w:r>
      <w:proofErr w:type="gramEnd"/>
      <w:r w:rsidRPr="00BD0B78">
        <w:rPr>
          <w:b/>
        </w:rPr>
        <w:t xml:space="preserve"> izradu Glavnog projekta </w:t>
      </w:r>
      <w:r>
        <w:rPr>
          <w:b/>
        </w:rPr>
        <w:t>rekonstrukcije Ulice Špira Mugoše u zahvatu UP-a „Stara Varoš“</w:t>
      </w:r>
    </w:p>
    <w:p w:rsidR="001D025D" w:rsidRDefault="001D025D" w:rsidP="001D025D">
      <w:pPr>
        <w:spacing w:after="0"/>
        <w:jc w:val="center"/>
        <w:rPr>
          <w:b/>
        </w:rPr>
      </w:pPr>
      <w:proofErr w:type="gramStart"/>
      <w:r>
        <w:rPr>
          <w:b/>
        </w:rPr>
        <w:t>u</w:t>
      </w:r>
      <w:proofErr w:type="gramEnd"/>
      <w:r>
        <w:rPr>
          <w:b/>
        </w:rPr>
        <w:t xml:space="preserve"> Podgorici – Hidrotehničke instalacije</w:t>
      </w:r>
    </w:p>
    <w:p w:rsidR="001D025D" w:rsidRDefault="001D025D" w:rsidP="001D025D">
      <w:pPr>
        <w:spacing w:after="0"/>
        <w:jc w:val="both"/>
        <w:rPr>
          <w:b/>
        </w:rPr>
      </w:pPr>
    </w:p>
    <w:p w:rsidR="001D025D" w:rsidRDefault="001D025D" w:rsidP="001D025D">
      <w:pPr>
        <w:spacing w:after="0" w:line="240" w:lineRule="auto"/>
        <w:jc w:val="both"/>
      </w:pPr>
      <w:r>
        <w:tab/>
        <w:t xml:space="preserve">Prilikom izrade tehničke dokumentacije potrebno je poštovati opredeljenja iz UP-a, kao i voditi računa o racionalnosi izgradnje u skladu </w:t>
      </w:r>
      <w:proofErr w:type="gramStart"/>
      <w:r>
        <w:t>sa</w:t>
      </w:r>
      <w:proofErr w:type="gramEnd"/>
      <w:r>
        <w:t xml:space="preserve"> postojećim stanjem na terenu kako bi se stvorili povoljni uslovi za rješavanje hidrotehničkih instalacija i usaglašavanje postojećeg stanja infrastrukture sa novoprojektovanim.</w:t>
      </w:r>
    </w:p>
    <w:p w:rsidR="001D025D" w:rsidRPr="00067624" w:rsidRDefault="001D025D" w:rsidP="001D025D">
      <w:pPr>
        <w:spacing w:after="0" w:line="240" w:lineRule="auto"/>
        <w:jc w:val="both"/>
        <w:rPr>
          <w:sz w:val="12"/>
          <w:szCs w:val="12"/>
        </w:rPr>
      </w:pPr>
    </w:p>
    <w:p w:rsidR="001D025D" w:rsidRDefault="001D025D" w:rsidP="001D025D">
      <w:pPr>
        <w:spacing w:after="0" w:line="240" w:lineRule="auto"/>
        <w:jc w:val="both"/>
        <w:rPr>
          <w:b/>
        </w:rPr>
      </w:pPr>
      <w:r>
        <w:tab/>
      </w:r>
      <w:r w:rsidRPr="00BD0B78">
        <w:rPr>
          <w:b/>
        </w:rPr>
        <w:t>Za izradu projekta koristiti:</w:t>
      </w:r>
    </w:p>
    <w:p w:rsidR="001D025D" w:rsidRPr="00BD0B78" w:rsidRDefault="001D025D" w:rsidP="001D025D">
      <w:pPr>
        <w:pStyle w:val="ListParagraph"/>
        <w:numPr>
          <w:ilvl w:val="0"/>
          <w:numId w:val="38"/>
        </w:numPr>
        <w:spacing w:before="0" w:after="0" w:line="240" w:lineRule="auto"/>
        <w:contextualSpacing/>
        <w:jc w:val="both"/>
        <w:rPr>
          <w:b/>
        </w:rPr>
      </w:pPr>
      <w:r>
        <w:t>UP „Stara Varoš“ u Podgorici;</w:t>
      </w:r>
    </w:p>
    <w:p w:rsidR="001D025D" w:rsidRPr="00BD0B78" w:rsidRDefault="001D025D" w:rsidP="001D025D">
      <w:pPr>
        <w:pStyle w:val="ListParagraph"/>
        <w:numPr>
          <w:ilvl w:val="0"/>
          <w:numId w:val="38"/>
        </w:numPr>
        <w:spacing w:before="0" w:after="0" w:line="240" w:lineRule="auto"/>
        <w:contextualSpacing/>
        <w:jc w:val="both"/>
        <w:rPr>
          <w:b/>
        </w:rPr>
      </w:pPr>
      <w:r>
        <w:t>Raspoloživu usvojenu tehničku dokumentaciju kojom su obuhvaćene hidrotehničke instalacije na području UP-a;</w:t>
      </w:r>
    </w:p>
    <w:p w:rsidR="001D025D" w:rsidRPr="00BD0B78" w:rsidRDefault="001D025D" w:rsidP="001D025D">
      <w:pPr>
        <w:pStyle w:val="ListParagraph"/>
        <w:numPr>
          <w:ilvl w:val="0"/>
          <w:numId w:val="38"/>
        </w:numPr>
        <w:spacing w:before="0" w:after="0" w:line="240" w:lineRule="auto"/>
        <w:contextualSpacing/>
        <w:jc w:val="both"/>
        <w:rPr>
          <w:b/>
        </w:rPr>
      </w:pPr>
      <w:r>
        <w:t>Katastre postojećih podzemnih instalacija i dr.;</w:t>
      </w:r>
    </w:p>
    <w:p w:rsidR="001D025D" w:rsidRPr="00BD0B78" w:rsidRDefault="001D025D" w:rsidP="001D025D">
      <w:pPr>
        <w:pStyle w:val="ListParagraph"/>
        <w:numPr>
          <w:ilvl w:val="0"/>
          <w:numId w:val="38"/>
        </w:numPr>
        <w:spacing w:before="0" w:after="0" w:line="240" w:lineRule="auto"/>
        <w:contextualSpacing/>
        <w:jc w:val="both"/>
        <w:rPr>
          <w:b/>
        </w:rPr>
      </w:pPr>
      <w:r>
        <w:t>Urbanističko-tehničke uslove izdate od Sekretarijata za planiranje prostora i održivi razvoj Glavnog grada Podgorica br. 08-332/20-1354 od 26.11.2020. godine;</w:t>
      </w:r>
    </w:p>
    <w:p w:rsidR="001D025D" w:rsidRPr="0068147D" w:rsidRDefault="001D025D" w:rsidP="001D025D">
      <w:pPr>
        <w:pStyle w:val="ListParagraph"/>
        <w:numPr>
          <w:ilvl w:val="0"/>
          <w:numId w:val="38"/>
        </w:numPr>
        <w:spacing w:before="0" w:after="0" w:line="240" w:lineRule="auto"/>
        <w:contextualSpacing/>
        <w:jc w:val="both"/>
        <w:rPr>
          <w:b/>
        </w:rPr>
      </w:pPr>
      <w:r>
        <w:t>Katastar instalacija i tehnički uslovi priključenja izdati od preduzeća D.O.O. „Vodovod i kanalizacija“ Podgorice br. 113UP1-041/20-7890 od 11.12.2020. godine i dopune  br. 113UP1-041/20-7887 od 11.12.2020. godine, koje treba priložiti uz projekat.</w:t>
      </w:r>
    </w:p>
    <w:p w:rsidR="001D025D" w:rsidRPr="00067624" w:rsidRDefault="001D025D" w:rsidP="001D025D">
      <w:pPr>
        <w:pStyle w:val="ListParagraph"/>
        <w:spacing w:after="0" w:line="240" w:lineRule="auto"/>
        <w:jc w:val="both"/>
        <w:rPr>
          <w:sz w:val="12"/>
          <w:szCs w:val="12"/>
        </w:rPr>
      </w:pPr>
    </w:p>
    <w:p w:rsidR="001D025D" w:rsidRDefault="001D025D" w:rsidP="001D025D">
      <w:pPr>
        <w:pStyle w:val="ListParagraph"/>
        <w:spacing w:after="0" w:line="240" w:lineRule="auto"/>
        <w:jc w:val="both"/>
        <w:rPr>
          <w:b/>
        </w:rPr>
      </w:pPr>
      <w:r>
        <w:rPr>
          <w:b/>
        </w:rPr>
        <w:t>Projektant je u obavezi da:</w:t>
      </w:r>
    </w:p>
    <w:p w:rsidR="001D025D" w:rsidRPr="007376D0" w:rsidRDefault="001D025D" w:rsidP="001D025D">
      <w:pPr>
        <w:pStyle w:val="ListParagraph"/>
        <w:numPr>
          <w:ilvl w:val="0"/>
          <w:numId w:val="38"/>
        </w:numPr>
        <w:spacing w:before="0" w:after="0" w:line="240" w:lineRule="auto"/>
        <w:contextualSpacing/>
        <w:jc w:val="both"/>
        <w:rPr>
          <w:b/>
        </w:rPr>
      </w:pPr>
      <w:r>
        <w:t xml:space="preserve">Prije izrade projektno-tehničke dokumentacije </w:t>
      </w:r>
      <w:r w:rsidRPr="007376D0">
        <w:rPr>
          <w:u w:val="single"/>
        </w:rPr>
        <w:t>snimi i provjeri geometrijske atribute postojećih hidrotehničkih instalacija i objekata na istim, naročito na mjestima priključenja novoprojektovanih instalacija</w:t>
      </w:r>
      <w:r>
        <w:t xml:space="preserve"> bez preuzimanja podataka iz urađenih projekata.</w:t>
      </w:r>
    </w:p>
    <w:p w:rsidR="001D025D" w:rsidRPr="007376D0" w:rsidRDefault="001D025D" w:rsidP="001D025D">
      <w:pPr>
        <w:pStyle w:val="ListParagraph"/>
        <w:numPr>
          <w:ilvl w:val="0"/>
          <w:numId w:val="38"/>
        </w:numPr>
        <w:spacing w:before="0" w:after="0" w:line="240" w:lineRule="auto"/>
        <w:contextualSpacing/>
        <w:jc w:val="both"/>
        <w:rPr>
          <w:b/>
        </w:rPr>
      </w:pPr>
      <w:r>
        <w:t>Hidrotehničke instalacije projektuje prema predmetnom UP-u, a shodno izdatim uslovima D.O.O. „Vodovod i kanalizacija“ Podgorice br. 113UP1-041/20-7887 od 11.12.2020. godine. godine, poštujući pravila struke i tehničke mogućnosti, a uklapajući se sa uslovima na terenu.</w:t>
      </w:r>
    </w:p>
    <w:p w:rsidR="001D025D" w:rsidRPr="007376D0" w:rsidRDefault="001D025D" w:rsidP="001D025D">
      <w:pPr>
        <w:pStyle w:val="ListParagraph"/>
        <w:numPr>
          <w:ilvl w:val="0"/>
          <w:numId w:val="38"/>
        </w:numPr>
        <w:spacing w:before="0" w:after="0" w:line="240" w:lineRule="auto"/>
        <w:contextualSpacing/>
        <w:jc w:val="both"/>
        <w:rPr>
          <w:b/>
        </w:rPr>
      </w:pPr>
      <w:r>
        <w:t>Poruči svu tehničku dokumentaciju koja je do sada urađena, a na koju se vežu planirane hidrotehničke instalacije.</w:t>
      </w:r>
    </w:p>
    <w:p w:rsidR="001D025D" w:rsidRPr="00F544E0" w:rsidRDefault="001D025D" w:rsidP="001D025D">
      <w:pPr>
        <w:pStyle w:val="ListParagraph"/>
        <w:numPr>
          <w:ilvl w:val="0"/>
          <w:numId w:val="38"/>
        </w:numPr>
        <w:spacing w:before="0" w:after="0" w:line="240" w:lineRule="auto"/>
        <w:contextualSpacing/>
        <w:jc w:val="both"/>
      </w:pPr>
      <w:r w:rsidRPr="00F544E0">
        <w:t>Riješi odvodnju sa saobrać</w:t>
      </w:r>
      <w:r>
        <w:t xml:space="preserve">ajnice </w:t>
      </w:r>
      <w:r w:rsidRPr="00F544E0">
        <w:t xml:space="preserve">i pripadajućih slivnih površina, u skladu sa tehničkim mogućnostima, a shodno izdatim uslovima preduzeća “Vodovod i kanalizacija” d.o.o Podgorica. </w:t>
      </w:r>
    </w:p>
    <w:p w:rsidR="001D025D" w:rsidRPr="00F544E0" w:rsidRDefault="001D025D" w:rsidP="001D025D">
      <w:pPr>
        <w:pStyle w:val="ListParagraph"/>
        <w:numPr>
          <w:ilvl w:val="0"/>
          <w:numId w:val="38"/>
        </w:numPr>
        <w:spacing w:before="0" w:after="0" w:line="240" w:lineRule="auto"/>
        <w:contextualSpacing/>
        <w:jc w:val="both"/>
      </w:pPr>
      <w:r w:rsidRPr="00F544E0">
        <w:t>Projektnim rješenjem i predmjerom radova, obuhvati sva eventualna izmještanja postojećih instalacija koje padaju u koridor saobraćajnice, a sve shodno izdatim uslovima D.O.O.  »Vodovod i kabnalizacija«.</w:t>
      </w:r>
    </w:p>
    <w:p w:rsidR="001D025D" w:rsidRPr="00F544E0" w:rsidRDefault="001D025D" w:rsidP="001D025D">
      <w:pPr>
        <w:pStyle w:val="ListParagraph"/>
        <w:numPr>
          <w:ilvl w:val="0"/>
          <w:numId w:val="38"/>
        </w:numPr>
        <w:spacing w:before="0" w:after="0" w:line="240" w:lineRule="auto"/>
        <w:contextualSpacing/>
        <w:jc w:val="both"/>
      </w:pPr>
      <w:r w:rsidRPr="00F544E0">
        <w:lastRenderedPageBreak/>
        <w:t>Koridore trase novoprojektovanih instalacija isprojektuje vodeći računa da se eksproprijacija, odnosno imovinski problemi, svedu na najmanju moguću mjeru.</w:t>
      </w:r>
    </w:p>
    <w:p w:rsidR="001D025D" w:rsidRDefault="001D025D" w:rsidP="001D025D">
      <w:pPr>
        <w:pStyle w:val="ListParagraph"/>
        <w:numPr>
          <w:ilvl w:val="0"/>
          <w:numId w:val="38"/>
        </w:numPr>
        <w:spacing w:before="0" w:after="0" w:line="240" w:lineRule="auto"/>
        <w:contextualSpacing/>
        <w:jc w:val="both"/>
      </w:pPr>
      <w:r w:rsidRPr="00F544E0">
        <w:t xml:space="preserve">Projektnim riješenjem obuhvati i tretira postojeće hidrotehničke instalacije i objekte na istim (čvorove, slivnike, šahte, septičke jame...), podizanje i spuštanje instalacija, poklopaca i ploča na projektovanu niveletu saobraćajnice, uz priloženi detalj istih sa planom armiranja, ukoliko se nađu na trasi. </w:t>
      </w:r>
    </w:p>
    <w:p w:rsidR="001D025D" w:rsidRPr="00F544E0" w:rsidRDefault="001D025D" w:rsidP="001D025D">
      <w:pPr>
        <w:pStyle w:val="ListParagraph"/>
        <w:numPr>
          <w:ilvl w:val="0"/>
          <w:numId w:val="38"/>
        </w:numPr>
        <w:spacing w:before="0" w:after="0" w:line="240" w:lineRule="auto"/>
        <w:contextualSpacing/>
        <w:jc w:val="both"/>
      </w:pPr>
      <w:r>
        <w:t>Dati detalje ugradnje poklopaca na vodovodnim čvorovima, revizionim oknima fekalne kanalizacije i slivnim rešetkama, vodeći računa da se kolovozna konstrukcija izvodi od kamenih kocki 10x10 cm.</w:t>
      </w:r>
    </w:p>
    <w:p w:rsidR="001D025D" w:rsidRDefault="001D025D" w:rsidP="001D025D">
      <w:pPr>
        <w:pStyle w:val="ListParagraph"/>
        <w:numPr>
          <w:ilvl w:val="0"/>
          <w:numId w:val="38"/>
        </w:numPr>
        <w:spacing w:before="0" w:after="0" w:line="240" w:lineRule="auto"/>
        <w:contextualSpacing/>
        <w:jc w:val="both"/>
      </w:pPr>
      <w:r w:rsidRPr="00F544E0">
        <w:t>Predmjerom radova, za betonske radove, posebno razdvoji pozicije za gornje AB ploče, a posebno za donje AB ploče, i posebno  za zidove, odnosno tijela okana</w:t>
      </w:r>
      <w:r>
        <w:t>, takođe posebnom pozicijom obuhvati potrebnu armaturu.</w:t>
      </w:r>
    </w:p>
    <w:p w:rsidR="001D025D" w:rsidRDefault="001D025D" w:rsidP="001D025D">
      <w:pPr>
        <w:pStyle w:val="ListParagraph"/>
        <w:numPr>
          <w:ilvl w:val="0"/>
          <w:numId w:val="38"/>
        </w:numPr>
        <w:spacing w:before="0" w:after="0" w:line="240" w:lineRule="auto"/>
        <w:contextualSpacing/>
        <w:jc w:val="both"/>
      </w:pPr>
      <w:r>
        <w:t xml:space="preserve">Na atmosferskoj i fekalnoj kanalizaciji, predmjerom radova predvidi zamjenu zemljanog materijala tamponom, potrebnim za zatrpavanje kanalskog rova nakon ugradnje cjevovoda. </w:t>
      </w:r>
    </w:p>
    <w:p w:rsidR="001D025D" w:rsidRDefault="001D025D" w:rsidP="001D025D">
      <w:pPr>
        <w:pStyle w:val="ListParagraph"/>
        <w:numPr>
          <w:ilvl w:val="0"/>
          <w:numId w:val="38"/>
        </w:numPr>
        <w:spacing w:before="0" w:after="0" w:line="240" w:lineRule="auto"/>
        <w:contextualSpacing/>
        <w:jc w:val="both"/>
      </w:pPr>
      <w:r>
        <w:t>Trasu atmosferske kanalizacije projektuje do mjesta priključenja na postojeći kolektor ili ispusta. Na novoprojektovanu atmosfersku kanalizaciju dodati bočne prelaze za priključenje postojećih i budućih potrošača do granica urbanističkih parcela koje gravitiraju predmetnoj saobraćajnici, gdje je potrebno predvidjeti čepovanje cijevi. Za projektovane bočne prelaze potrebno je priložiti dokaznice mjera nezavisno od dokaznica za glavne kanale, a u predmjeru i predračunu, pozicije i količine radova za bočne prelaze dati posebno.</w:t>
      </w:r>
    </w:p>
    <w:p w:rsidR="001D025D" w:rsidRDefault="001D025D" w:rsidP="001D025D">
      <w:pPr>
        <w:pStyle w:val="ListParagraph"/>
        <w:numPr>
          <w:ilvl w:val="0"/>
          <w:numId w:val="38"/>
        </w:numPr>
        <w:spacing w:before="0" w:after="0" w:line="240" w:lineRule="auto"/>
        <w:contextualSpacing/>
        <w:jc w:val="both"/>
      </w:pPr>
      <w:r>
        <w:t>Provjeriti niveletu izvedene fekalne kanalizacije, i ukoliko ima pad manji od 5‰ izvršiti rekonstrukciju iste.</w:t>
      </w:r>
    </w:p>
    <w:p w:rsidR="001D025D" w:rsidRDefault="001D025D" w:rsidP="001D025D">
      <w:pPr>
        <w:pStyle w:val="ListParagraph"/>
        <w:numPr>
          <w:ilvl w:val="0"/>
          <w:numId w:val="38"/>
        </w:numPr>
        <w:spacing w:before="0" w:after="0" w:line="240" w:lineRule="auto"/>
        <w:contextualSpacing/>
        <w:jc w:val="both"/>
      </w:pPr>
      <w:r>
        <w:t xml:space="preserve">Projektom </w:t>
      </w:r>
      <w:r w:rsidRPr="0030221A">
        <w:rPr>
          <w:u w:val="single"/>
        </w:rPr>
        <w:t>obradi i analizira hidraulički proračun novoprojektovanih instalacija</w:t>
      </w:r>
      <w:r>
        <w:t xml:space="preserve">, i isti priloži u projektnoj dokumentaciji. </w:t>
      </w:r>
    </w:p>
    <w:p w:rsidR="001D025D" w:rsidRDefault="001D025D" w:rsidP="001D025D">
      <w:pPr>
        <w:pStyle w:val="ListParagraph"/>
        <w:numPr>
          <w:ilvl w:val="0"/>
          <w:numId w:val="38"/>
        </w:numPr>
        <w:spacing w:before="0" w:after="0" w:line="240" w:lineRule="auto"/>
        <w:contextualSpacing/>
        <w:jc w:val="both"/>
      </w:pPr>
      <w:r>
        <w:t xml:space="preserve">U opisu pozicija predmejera radova naglasiti za cijevni materijal, da li su obuhvaćeni </w:t>
      </w:r>
      <w:r w:rsidRPr="0030221A">
        <w:rPr>
          <w:u w:val="single"/>
        </w:rPr>
        <w:t>cjevovodi unutrašenjeg ili spoljnjeg projektovanog prečnika</w:t>
      </w:r>
      <w:r>
        <w:t>.</w:t>
      </w:r>
    </w:p>
    <w:p w:rsidR="001D025D" w:rsidRDefault="001D025D" w:rsidP="001D025D">
      <w:pPr>
        <w:pStyle w:val="ListParagraph"/>
        <w:numPr>
          <w:ilvl w:val="0"/>
          <w:numId w:val="38"/>
        </w:numPr>
        <w:spacing w:before="0" w:after="0" w:line="240" w:lineRule="auto"/>
        <w:contextualSpacing/>
        <w:jc w:val="both"/>
      </w:pPr>
      <w:r>
        <w:t xml:space="preserve">Na situaciji, osim nanesenih postojećih hidrotehničkih podzemnih instalacija, iskotira mjesta njihovog ukrštanja sa novoprojektovanim  instalacijama, kao i međusobna ukrštanja novoprojektovanih hidrotehničkih instalacija, kako bi se imao uvid na dio instalacija koje prolaze trasom predmetnih radova i njihovih dubini u odnosu na dionicu novoprojektovane trase, posebno ako nije dat podužni profil za kratke dionice. Ukrštanja instalacija i njihove dubine, nanijeti i na uzdužnim profilima hidrotehničkih instalacija. </w:t>
      </w:r>
    </w:p>
    <w:p w:rsidR="001D025D" w:rsidRDefault="001D025D" w:rsidP="001D025D">
      <w:pPr>
        <w:pStyle w:val="ListParagraph"/>
        <w:numPr>
          <w:ilvl w:val="0"/>
          <w:numId w:val="38"/>
        </w:numPr>
        <w:spacing w:before="0" w:after="200" w:line="240" w:lineRule="auto"/>
        <w:contextualSpacing/>
        <w:jc w:val="both"/>
      </w:pPr>
      <w:r w:rsidRPr="00D95FBE">
        <w:t xml:space="preserve">Armirano - betonske objekte na hidrotehničkim instalacijama uradi sa statičkim proračunima, planom armiranja, izvođačkim detaljima,  dokaznicama i </w:t>
      </w:r>
      <w:r w:rsidRPr="009C4BA4">
        <w:rPr>
          <w:u w:val="single"/>
        </w:rPr>
        <w:t>iskazanim posebnim pozicijama potrebne armature u predmjeru radova</w:t>
      </w:r>
      <w:r w:rsidRPr="00D95FBE">
        <w:t>.</w:t>
      </w:r>
    </w:p>
    <w:p w:rsidR="001D025D" w:rsidRDefault="001D025D" w:rsidP="001D025D">
      <w:pPr>
        <w:pStyle w:val="ListParagraph"/>
        <w:numPr>
          <w:ilvl w:val="0"/>
          <w:numId w:val="38"/>
        </w:numPr>
        <w:spacing w:before="0" w:after="200" w:line="240" w:lineRule="auto"/>
        <w:contextualSpacing/>
        <w:jc w:val="both"/>
      </w:pPr>
      <w:r>
        <w:t>Projektovani vodovod vezati u prsten sa vodovodom  u Ul. Radoja Jovanovića.</w:t>
      </w:r>
    </w:p>
    <w:p w:rsidR="001D025D" w:rsidRDefault="001D025D" w:rsidP="001D025D">
      <w:pPr>
        <w:pStyle w:val="ListParagraph"/>
        <w:numPr>
          <w:ilvl w:val="0"/>
          <w:numId w:val="38"/>
        </w:numPr>
        <w:spacing w:before="0" w:after="200" w:line="240" w:lineRule="auto"/>
        <w:contextualSpacing/>
        <w:jc w:val="both"/>
      </w:pPr>
      <w:r>
        <w:t>Shodno izdatim uslovima D.O.O. „Vodovod i kanalizacija“ br. 113UP1-041/20-7887 od 11.12.2020. godine, vodovodne priključke predvidjeti sa mogućnošću priključenja na projektovani vodovod preko vodovodnih okana „grupno“, tako što će se projektovati iz čvornih mjesta (PVC kanalice ili PEHD cjevovodi) bočni prilazi za priključenje potrošača do granica urbanističkih parcela koje gravitiraju predmetnoj saobraćajnici, gdje je potrebno predvidjeti čepovanje cijevi. Za projektovane bočne prelaze je potrebno priložiti dokaznice mjera nezavisno od dokaznica za glavne kanale, a u predmjeru i predračunu radova, pozicije i količine radova za bočne prelaze dati posebno.</w:t>
      </w:r>
    </w:p>
    <w:p w:rsidR="001D025D" w:rsidRDefault="001D025D" w:rsidP="001D025D">
      <w:pPr>
        <w:pStyle w:val="ListParagraph"/>
        <w:numPr>
          <w:ilvl w:val="0"/>
          <w:numId w:val="38"/>
        </w:numPr>
        <w:spacing w:before="0" w:after="200" w:line="240" w:lineRule="auto"/>
        <w:contextualSpacing/>
        <w:jc w:val="both"/>
      </w:pPr>
      <w:r>
        <w:t>Shodno važećem Pravilniku o tehničkim normativima za hidrantsku mrežu za gašenje požara i uslovima D.O.O. „Vodovod i kanalizacija“ Podgorice, ukoliko se predviđaju, projektovati potreban broj nadzemnih PP hidranata.</w:t>
      </w:r>
    </w:p>
    <w:p w:rsidR="001D025D" w:rsidRPr="00B26999" w:rsidRDefault="001D025D" w:rsidP="001D025D">
      <w:pPr>
        <w:pStyle w:val="ListParagraph"/>
        <w:numPr>
          <w:ilvl w:val="0"/>
          <w:numId w:val="38"/>
        </w:numPr>
        <w:spacing w:before="0" w:after="200" w:line="240" w:lineRule="auto"/>
        <w:contextualSpacing/>
        <w:jc w:val="both"/>
      </w:pPr>
      <w:r w:rsidRPr="00B26999">
        <w:lastRenderedPageBreak/>
        <w:t>Shodno izdatim uslovima D.O.O. „Vodovod i kanalizacija“ za atmosfersku kanalizaciju potrebno je predvidjeti separator ukoliko su duž novoprojektovane saobraćajnice projektovani parkinzi (sa obrađenom zaštitom odnosno rasteretnom pločom, sa detaljima armiranja i svim potrebnim grafičkim prilozima), a slivnik prije separatora treba da ima taložnik.</w:t>
      </w:r>
    </w:p>
    <w:p w:rsidR="001D025D" w:rsidRDefault="001D025D" w:rsidP="001D025D">
      <w:pPr>
        <w:pStyle w:val="ListParagraph"/>
        <w:numPr>
          <w:ilvl w:val="0"/>
          <w:numId w:val="38"/>
        </w:numPr>
        <w:spacing w:before="0" w:after="200" w:line="240" w:lineRule="auto"/>
        <w:contextualSpacing/>
        <w:jc w:val="both"/>
      </w:pPr>
      <w:r>
        <w:t>Za sve projetkom predviđene radove obraditi predmjer sa predračunima za svaku stavku projekta, uz naznaku standarda po pozicijama za potrebnu vrstu radova.</w:t>
      </w:r>
    </w:p>
    <w:p w:rsidR="001D025D" w:rsidRDefault="001D025D" w:rsidP="001D025D">
      <w:pPr>
        <w:pStyle w:val="ListParagraph"/>
        <w:numPr>
          <w:ilvl w:val="0"/>
          <w:numId w:val="38"/>
        </w:numPr>
        <w:spacing w:before="0" w:after="200" w:line="240" w:lineRule="auto"/>
        <w:contextualSpacing/>
        <w:jc w:val="both"/>
      </w:pPr>
      <w:r>
        <w:t>Izbor cjevnog materijala se vrši shodno Pravilniku o standardizaciji materijala i opreme koji se ugrađuje na teritoriji Glavnog grada Podgorice.</w:t>
      </w:r>
    </w:p>
    <w:p w:rsidR="001D025D" w:rsidRPr="00430DFE" w:rsidRDefault="001D025D" w:rsidP="001D025D">
      <w:pPr>
        <w:spacing w:line="240" w:lineRule="auto"/>
        <w:ind w:left="360"/>
        <w:jc w:val="both"/>
        <w:rPr>
          <w:b/>
          <w:bCs/>
        </w:rPr>
      </w:pPr>
      <w:r w:rsidRPr="00430DFE">
        <w:rPr>
          <w:b/>
          <w:bCs/>
        </w:rPr>
        <w:t>PROJEKAT</w:t>
      </w:r>
      <w:r w:rsidRPr="00430DFE">
        <w:rPr>
          <w:b/>
          <w:bCs/>
          <w:iCs/>
        </w:rPr>
        <w:t xml:space="preserve"> HIDROTEHNIČKIH </w:t>
      </w:r>
      <w:proofErr w:type="gramStart"/>
      <w:r w:rsidRPr="00430DFE">
        <w:rPr>
          <w:b/>
          <w:bCs/>
          <w:iCs/>
        </w:rPr>
        <w:t>INSTALACIJA</w:t>
      </w:r>
      <w:r>
        <w:rPr>
          <w:b/>
          <w:bCs/>
          <w:iCs/>
        </w:rPr>
        <w:t xml:space="preserve"> </w:t>
      </w:r>
      <w:r w:rsidRPr="00430DFE">
        <w:rPr>
          <w:b/>
          <w:bCs/>
        </w:rPr>
        <w:t xml:space="preserve"> </w:t>
      </w:r>
      <w:r w:rsidRPr="00430DFE">
        <w:rPr>
          <w:bCs/>
        </w:rPr>
        <w:t>treba</w:t>
      </w:r>
      <w:proofErr w:type="gramEnd"/>
      <w:r w:rsidRPr="00430DFE">
        <w:rPr>
          <w:bCs/>
        </w:rPr>
        <w:t xml:space="preserve"> da sadrži </w:t>
      </w:r>
      <w:r w:rsidRPr="00430DFE">
        <w:t>sve tekstualne i grafičke priloge za Glavni projekat saglasno Zakonu i Pravilniku o načinu izrade i sadržini tehničke dokumentacije za građenje objekata</w:t>
      </w:r>
      <w:r>
        <w:t xml:space="preserve"> (Sl. Crne Gore, br. 044718 od 06.07.2021.godine)</w:t>
      </w:r>
      <w:r w:rsidRPr="00430DFE">
        <w:rPr>
          <w:b/>
          <w:bCs/>
        </w:rPr>
        <w:t xml:space="preserve">: </w:t>
      </w:r>
    </w:p>
    <w:p w:rsidR="001D025D" w:rsidRDefault="001D025D" w:rsidP="001D025D">
      <w:pPr>
        <w:numPr>
          <w:ilvl w:val="0"/>
          <w:numId w:val="29"/>
        </w:numPr>
        <w:spacing w:line="240" w:lineRule="auto"/>
        <w:jc w:val="both"/>
      </w:pPr>
      <w:r w:rsidRPr="00430DFE">
        <w:rPr>
          <w:b/>
        </w:rPr>
        <w:t xml:space="preserve">Tekstualni dio </w:t>
      </w:r>
      <w:r>
        <w:t>(u skladu sa članom 10)</w:t>
      </w:r>
    </w:p>
    <w:p w:rsidR="001D025D" w:rsidRPr="00F93BCA" w:rsidRDefault="001D025D" w:rsidP="001D025D">
      <w:pPr>
        <w:numPr>
          <w:ilvl w:val="0"/>
          <w:numId w:val="29"/>
        </w:numPr>
        <w:spacing w:line="240" w:lineRule="auto"/>
        <w:jc w:val="both"/>
      </w:pPr>
      <w:r w:rsidRPr="00F93BCA">
        <w:rPr>
          <w:b/>
        </w:rPr>
        <w:t xml:space="preserve">Numerička dokumentacija </w:t>
      </w:r>
      <w:r w:rsidRPr="00F93BCA">
        <w:t>(u skladu sa članom 12)</w:t>
      </w:r>
    </w:p>
    <w:p w:rsidR="001D025D" w:rsidRPr="00430DFE" w:rsidRDefault="001D025D" w:rsidP="001D025D">
      <w:pPr>
        <w:numPr>
          <w:ilvl w:val="0"/>
          <w:numId w:val="27"/>
        </w:numPr>
        <w:spacing w:after="0" w:line="240" w:lineRule="auto"/>
        <w:jc w:val="both"/>
        <w:rPr>
          <w:lang w:val="sr-Latn-CS"/>
        </w:rPr>
      </w:pPr>
      <w:r w:rsidRPr="00430DFE">
        <w:rPr>
          <w:lang w:val="sr-Latn-CS"/>
        </w:rPr>
        <w:t>Hidraulički proračuni,</w:t>
      </w:r>
    </w:p>
    <w:p w:rsidR="001D025D" w:rsidRPr="00430DFE" w:rsidRDefault="001D025D" w:rsidP="001D025D">
      <w:pPr>
        <w:numPr>
          <w:ilvl w:val="0"/>
          <w:numId w:val="27"/>
        </w:numPr>
        <w:spacing w:after="0" w:line="240" w:lineRule="auto"/>
        <w:jc w:val="both"/>
        <w:rPr>
          <w:lang w:val="sr-Latn-CS"/>
        </w:rPr>
      </w:pPr>
      <w:r w:rsidRPr="00430DFE">
        <w:rPr>
          <w:lang w:val="sr-Latn-CS"/>
        </w:rPr>
        <w:t>Podaci za ob</w:t>
      </w:r>
      <w:r>
        <w:rPr>
          <w:lang w:val="sr-Latn-CS"/>
        </w:rPr>
        <w:t>ilj</w:t>
      </w:r>
      <w:r w:rsidRPr="00430DFE">
        <w:rPr>
          <w:lang w:val="sr-Latn-CS"/>
        </w:rPr>
        <w:t>ežavanje;</w:t>
      </w:r>
    </w:p>
    <w:p w:rsidR="001D025D" w:rsidRPr="00430DFE" w:rsidRDefault="001D025D" w:rsidP="001D025D">
      <w:pPr>
        <w:numPr>
          <w:ilvl w:val="0"/>
          <w:numId w:val="27"/>
        </w:numPr>
        <w:spacing w:after="0" w:line="240" w:lineRule="auto"/>
        <w:jc w:val="both"/>
        <w:rPr>
          <w:lang w:val="sr-Latn-CS"/>
        </w:rPr>
      </w:pPr>
      <w:r w:rsidRPr="00430DFE">
        <w:rPr>
          <w:lang w:val="sr-Latn-CS"/>
        </w:rPr>
        <w:t>Kubature iskopa (tabele);</w:t>
      </w:r>
    </w:p>
    <w:p w:rsidR="001D025D" w:rsidRPr="00430DFE" w:rsidRDefault="001D025D" w:rsidP="001D025D">
      <w:pPr>
        <w:numPr>
          <w:ilvl w:val="0"/>
          <w:numId w:val="27"/>
        </w:numPr>
        <w:spacing w:after="0" w:line="240" w:lineRule="auto"/>
        <w:jc w:val="both"/>
        <w:rPr>
          <w:lang w:val="sr-Latn-CS"/>
        </w:rPr>
      </w:pPr>
      <w:r w:rsidRPr="00430DFE">
        <w:rPr>
          <w:lang w:val="sr-Latn-CS"/>
        </w:rPr>
        <w:t>Dokaznice količina;</w:t>
      </w:r>
    </w:p>
    <w:p w:rsidR="001D025D" w:rsidRPr="00430DFE" w:rsidRDefault="001D025D" w:rsidP="001D025D">
      <w:pPr>
        <w:numPr>
          <w:ilvl w:val="0"/>
          <w:numId w:val="27"/>
        </w:numPr>
        <w:spacing w:after="0" w:line="240" w:lineRule="auto"/>
        <w:jc w:val="both"/>
        <w:rPr>
          <w:lang w:val="sr-Latn-CS"/>
        </w:rPr>
      </w:pPr>
      <w:r w:rsidRPr="00430DFE">
        <w:rPr>
          <w:lang w:val="sr-Latn-CS"/>
        </w:rPr>
        <w:t>Specifikacija materijala (tabele);</w:t>
      </w:r>
    </w:p>
    <w:p w:rsidR="001D025D" w:rsidRDefault="001D025D" w:rsidP="001D025D">
      <w:pPr>
        <w:numPr>
          <w:ilvl w:val="0"/>
          <w:numId w:val="27"/>
        </w:numPr>
        <w:spacing w:after="0" w:line="240" w:lineRule="auto"/>
        <w:jc w:val="both"/>
        <w:rPr>
          <w:lang w:val="sr-Latn-CS"/>
        </w:rPr>
      </w:pPr>
      <w:r w:rsidRPr="00430DFE">
        <w:rPr>
          <w:lang w:val="sr-Latn-CS"/>
        </w:rPr>
        <w:t>Predmjer i predračun radova;</w:t>
      </w:r>
    </w:p>
    <w:p w:rsidR="001D025D" w:rsidRPr="00067624" w:rsidRDefault="001D025D" w:rsidP="001D025D">
      <w:pPr>
        <w:spacing w:after="0" w:line="240" w:lineRule="auto"/>
        <w:ind w:left="720"/>
        <w:jc w:val="both"/>
        <w:rPr>
          <w:sz w:val="12"/>
          <w:szCs w:val="12"/>
          <w:lang w:val="sr-Latn-CS"/>
        </w:rPr>
      </w:pPr>
    </w:p>
    <w:p w:rsidR="001D025D" w:rsidRPr="00430DFE" w:rsidRDefault="001D025D" w:rsidP="001D025D">
      <w:pPr>
        <w:numPr>
          <w:ilvl w:val="0"/>
          <w:numId w:val="29"/>
        </w:numPr>
        <w:spacing w:line="240" w:lineRule="auto"/>
        <w:jc w:val="both"/>
        <w:rPr>
          <w:b/>
          <w:lang w:val="sr-Latn-CS"/>
        </w:rPr>
      </w:pPr>
      <w:r w:rsidRPr="00430DFE">
        <w:rPr>
          <w:b/>
          <w:lang w:val="sr-Latn-CS"/>
        </w:rPr>
        <w:t xml:space="preserve">Grafički prilozi </w:t>
      </w:r>
    </w:p>
    <w:p w:rsidR="001D025D" w:rsidRPr="00430DFE" w:rsidRDefault="001D025D" w:rsidP="001D025D">
      <w:pPr>
        <w:numPr>
          <w:ilvl w:val="0"/>
          <w:numId w:val="30"/>
        </w:numPr>
        <w:spacing w:after="0" w:line="240" w:lineRule="auto"/>
        <w:jc w:val="both"/>
        <w:rPr>
          <w:lang w:val="sr-Latn-CS"/>
        </w:rPr>
      </w:pPr>
      <w:r w:rsidRPr="00430DFE">
        <w:rPr>
          <w:lang w:val="sr-Latn-CS"/>
        </w:rPr>
        <w:t>pregledna situacija u pogodnoj razmjeri, (shodno izdatim uslovima »Vodovod i kabnalizacija«)</w:t>
      </w:r>
    </w:p>
    <w:p w:rsidR="001D025D" w:rsidRPr="00430DFE" w:rsidRDefault="001D025D" w:rsidP="001D025D">
      <w:pPr>
        <w:numPr>
          <w:ilvl w:val="0"/>
          <w:numId w:val="30"/>
        </w:numPr>
        <w:spacing w:after="0" w:line="240" w:lineRule="auto"/>
        <w:jc w:val="both"/>
        <w:rPr>
          <w:lang w:val="sr-Latn-CS"/>
        </w:rPr>
      </w:pPr>
      <w:r w:rsidRPr="00430DFE">
        <w:rPr>
          <w:lang w:val="sr-Latn-CS"/>
        </w:rPr>
        <w:t>situacioni plan  (1:250),</w:t>
      </w:r>
    </w:p>
    <w:p w:rsidR="001D025D" w:rsidRPr="00430DFE" w:rsidRDefault="001D025D" w:rsidP="001D025D">
      <w:pPr>
        <w:numPr>
          <w:ilvl w:val="0"/>
          <w:numId w:val="30"/>
        </w:numPr>
        <w:spacing w:after="0" w:line="240" w:lineRule="auto"/>
        <w:jc w:val="both"/>
        <w:rPr>
          <w:lang w:val="sr-Latn-CS"/>
        </w:rPr>
      </w:pPr>
      <w:r w:rsidRPr="00430DFE">
        <w:rPr>
          <w:lang w:val="sr-Latn-CS"/>
        </w:rPr>
        <w:t>hidrotehnička rješenja na saobraćajnoj podlozi,</w:t>
      </w:r>
    </w:p>
    <w:p w:rsidR="001D025D" w:rsidRPr="00430DFE" w:rsidRDefault="001D025D" w:rsidP="001D025D">
      <w:pPr>
        <w:numPr>
          <w:ilvl w:val="0"/>
          <w:numId w:val="30"/>
        </w:numPr>
        <w:spacing w:after="0" w:line="240" w:lineRule="auto"/>
        <w:jc w:val="both"/>
        <w:rPr>
          <w:lang w:val="sr-Latn-CS"/>
        </w:rPr>
      </w:pPr>
      <w:r w:rsidRPr="00430DFE">
        <w:rPr>
          <w:lang w:val="sr-Latn-CS"/>
        </w:rPr>
        <w:t>uzdužni profili,</w:t>
      </w:r>
    </w:p>
    <w:p w:rsidR="001D025D" w:rsidRPr="00430DFE" w:rsidRDefault="001D025D" w:rsidP="001D025D">
      <w:pPr>
        <w:numPr>
          <w:ilvl w:val="0"/>
          <w:numId w:val="30"/>
        </w:numPr>
        <w:spacing w:after="0" w:line="240" w:lineRule="auto"/>
        <w:jc w:val="both"/>
        <w:rPr>
          <w:lang w:val="sr-Latn-CS"/>
        </w:rPr>
      </w:pPr>
      <w:r w:rsidRPr="00430DFE">
        <w:rPr>
          <w:lang w:val="sr-Latn-CS"/>
        </w:rPr>
        <w:t xml:space="preserve">izvođački detalji u R = 1:25 ÷1:10 ÷ R = 1:5, </w:t>
      </w:r>
    </w:p>
    <w:p w:rsidR="001D025D" w:rsidRPr="00430DFE" w:rsidRDefault="001D025D" w:rsidP="001D025D">
      <w:pPr>
        <w:numPr>
          <w:ilvl w:val="0"/>
          <w:numId w:val="30"/>
        </w:numPr>
        <w:spacing w:after="0" w:line="240" w:lineRule="auto"/>
        <w:jc w:val="both"/>
      </w:pPr>
      <w:proofErr w:type="gramStart"/>
      <w:r w:rsidRPr="00430DFE">
        <w:t>plan</w:t>
      </w:r>
      <w:proofErr w:type="gramEnd"/>
      <w:r w:rsidRPr="00430DFE">
        <w:t xml:space="preserve"> armiranja (AB ploča, zidova…), </w:t>
      </w:r>
    </w:p>
    <w:p w:rsidR="001D025D" w:rsidRPr="00430DFE" w:rsidRDefault="001D025D" w:rsidP="001D025D">
      <w:pPr>
        <w:numPr>
          <w:ilvl w:val="0"/>
          <w:numId w:val="30"/>
        </w:numPr>
        <w:spacing w:after="0" w:line="240" w:lineRule="auto"/>
        <w:jc w:val="both"/>
        <w:rPr>
          <w:lang w:val="sr-Latn-CS"/>
        </w:rPr>
      </w:pPr>
      <w:r w:rsidRPr="00430DFE">
        <w:rPr>
          <w:lang w:val="sr-Latn-CS"/>
        </w:rPr>
        <w:t>izvođački detalji priključenja na postojeće instalacije,</w:t>
      </w:r>
    </w:p>
    <w:p w:rsidR="001D025D" w:rsidRDefault="001D025D" w:rsidP="001D025D">
      <w:pPr>
        <w:numPr>
          <w:ilvl w:val="0"/>
          <w:numId w:val="30"/>
        </w:numPr>
        <w:spacing w:after="0" w:line="240" w:lineRule="auto"/>
        <w:jc w:val="both"/>
      </w:pPr>
      <w:r w:rsidRPr="00430DFE">
        <w:rPr>
          <w:lang w:val="sr-Latn-CS"/>
        </w:rPr>
        <w:t>karakteristični presjeci sa ucrtanim svim postojećim i novoprojektovanim instalacijama,</w:t>
      </w:r>
    </w:p>
    <w:p w:rsidR="001D025D" w:rsidRPr="00430DFE" w:rsidRDefault="001D025D" w:rsidP="001D025D">
      <w:pPr>
        <w:spacing w:after="0" w:line="240" w:lineRule="auto"/>
        <w:ind w:left="1080"/>
        <w:jc w:val="both"/>
      </w:pPr>
    </w:p>
    <w:p w:rsidR="001D025D" w:rsidRPr="00430DFE" w:rsidRDefault="001D025D" w:rsidP="001D025D">
      <w:pPr>
        <w:spacing w:line="240" w:lineRule="auto"/>
        <w:ind w:left="360" w:firstLine="348"/>
        <w:jc w:val="both"/>
        <w:rPr>
          <w:b/>
          <w:i/>
        </w:rPr>
      </w:pPr>
      <w:r w:rsidRPr="00430DFE">
        <w:rPr>
          <w:b/>
          <w:i/>
          <w:lang w:val="x-none"/>
        </w:rPr>
        <w:t>Uz projekat dostaviti sinhron plan sa prikazom mreže svih instalacija na situaciji i karakterističnim poprečnim profilima, sa dokazom da je postignuta potpuna usaglašenost svih faza, kako u horizontalnom, tako i vertikalnom smislu.</w:t>
      </w:r>
    </w:p>
    <w:p w:rsidR="001D025D" w:rsidRPr="00430DFE" w:rsidRDefault="001D025D" w:rsidP="001D025D">
      <w:pPr>
        <w:spacing w:line="240" w:lineRule="auto"/>
        <w:ind w:left="360"/>
        <w:jc w:val="both"/>
        <w:rPr>
          <w:lang w:val="sr-Latn-RS"/>
        </w:rPr>
      </w:pPr>
      <w:r w:rsidRPr="00430DFE">
        <w:rPr>
          <w:b/>
        </w:rPr>
        <w:t>Napomena</w:t>
      </w:r>
      <w:r w:rsidRPr="00430DFE">
        <w:rPr>
          <w:b/>
          <w:lang w:val="sr-Latn-RS"/>
        </w:rPr>
        <w:t>:</w:t>
      </w:r>
      <w:r w:rsidRPr="00430DFE">
        <w:rPr>
          <w:lang w:val="sr-Latn-RS"/>
        </w:rPr>
        <w:t xml:space="preserve"> Projekat nakon pozitivnog izvještaja revizora dostaviti Investitoru; tehničku dokumentaciju u štampanoj i elektronskoj formi prema Ugovoru (CD/DVD - PDF format zaštićen </w:t>
      </w:r>
      <w:proofErr w:type="gramStart"/>
      <w:r w:rsidRPr="00430DFE">
        <w:rPr>
          <w:lang w:val="sr-Latn-RS"/>
        </w:rPr>
        <w:t>sa</w:t>
      </w:r>
      <w:proofErr w:type="gramEnd"/>
      <w:r w:rsidRPr="00430DFE">
        <w:rPr>
          <w:lang w:val="sr-Latn-RS"/>
        </w:rPr>
        <w:t xml:space="preserve"> elektronskim potpisom projektanta), takođe je potrebno predati grafičke i numeričke djelove u elektronskoj formi (CD/DVD - u </w:t>
      </w:r>
      <w:r w:rsidRPr="00430DFE">
        <w:rPr>
          <w:u w:val="single"/>
          <w:lang w:val="sr-Latn-RS"/>
        </w:rPr>
        <w:t>Word-u, Excelu</w:t>
      </w:r>
      <w:r w:rsidRPr="00430DFE">
        <w:rPr>
          <w:lang w:val="sr-Latn-RS"/>
        </w:rPr>
        <w:t xml:space="preserve">-naročito predmjer radova), a tehničku dokumentaciju u </w:t>
      </w:r>
      <w:r w:rsidRPr="00430DFE">
        <w:rPr>
          <w:u w:val="single"/>
          <w:lang w:val="sr-Latn-RS"/>
        </w:rPr>
        <w:t>DWG formatu</w:t>
      </w:r>
      <w:r>
        <w:rPr>
          <w:lang w:val="sr-Latn-RS"/>
        </w:rPr>
        <w:t>.</w:t>
      </w:r>
    </w:p>
    <w:p w:rsidR="001D025D" w:rsidRDefault="001D025D" w:rsidP="001D025D">
      <w:pPr>
        <w:spacing w:line="240" w:lineRule="auto"/>
        <w:ind w:firstLine="360"/>
        <w:jc w:val="both"/>
        <w:rPr>
          <w:lang w:val="sr-Latn-RS"/>
        </w:rPr>
      </w:pPr>
    </w:p>
    <w:p w:rsidR="001D025D" w:rsidRDefault="001D025D" w:rsidP="001D025D">
      <w:pPr>
        <w:pStyle w:val="BodyText"/>
        <w:jc w:val="left"/>
        <w:rPr>
          <w:b/>
          <w:bCs/>
          <w:sz w:val="20"/>
          <w:szCs w:val="20"/>
        </w:rPr>
      </w:pPr>
      <w:proofErr w:type="gramStart"/>
      <w:r w:rsidRPr="00430DFE">
        <w:rPr>
          <w:b/>
          <w:bCs/>
        </w:rPr>
        <w:t xml:space="preserve">Podgorica, </w:t>
      </w:r>
      <w:r>
        <w:rPr>
          <w:b/>
          <w:bCs/>
        </w:rPr>
        <w:t>mart</w:t>
      </w:r>
      <w:r w:rsidRPr="00430DFE">
        <w:rPr>
          <w:b/>
          <w:bCs/>
        </w:rPr>
        <w:t xml:space="preserve"> 202</w:t>
      </w:r>
      <w:r>
        <w:rPr>
          <w:b/>
          <w:bCs/>
        </w:rPr>
        <w:t>1</w:t>
      </w:r>
      <w:r w:rsidRPr="00430DFE">
        <w:rPr>
          <w:b/>
          <w:bCs/>
        </w:rPr>
        <w:t>.</w:t>
      </w:r>
      <w:proofErr w:type="gramEnd"/>
      <w:r>
        <w:rPr>
          <w:b/>
          <w:bCs/>
        </w:rPr>
        <w:t xml:space="preserve"> </w:t>
      </w:r>
      <w:proofErr w:type="gramStart"/>
      <w:r w:rsidRPr="00430DFE">
        <w:rPr>
          <w:b/>
          <w:bCs/>
        </w:rPr>
        <w:t>godine</w:t>
      </w:r>
      <w:proofErr w:type="gramEnd"/>
      <w:r w:rsidRPr="00430DFE">
        <w:rPr>
          <w:b/>
          <w:bCs/>
        </w:rPr>
        <w:t xml:space="preserve">                                                         </w:t>
      </w:r>
      <w:r>
        <w:rPr>
          <w:b/>
          <w:bCs/>
        </w:rPr>
        <w:t xml:space="preserve">                       </w:t>
      </w:r>
      <w:r w:rsidRPr="00430DFE">
        <w:rPr>
          <w:b/>
          <w:bCs/>
        </w:rPr>
        <w:t xml:space="preserve"> </w:t>
      </w:r>
      <w:r w:rsidRPr="00430DFE">
        <w:rPr>
          <w:b/>
          <w:bCs/>
          <w:lang w:val="sr-Latn-CS"/>
        </w:rPr>
        <w:t>INVESTITOR:</w:t>
      </w:r>
    </w:p>
    <w:p w:rsidR="001D025D" w:rsidRDefault="001D025D" w:rsidP="00CA2F7A">
      <w:pPr>
        <w:pStyle w:val="BodyText"/>
        <w:jc w:val="left"/>
        <w:rPr>
          <w:b/>
          <w:bCs/>
          <w:sz w:val="20"/>
          <w:szCs w:val="20"/>
        </w:rPr>
      </w:pPr>
    </w:p>
    <w:p w:rsidR="00192AB2" w:rsidRPr="0001307D" w:rsidRDefault="00192AB2" w:rsidP="00D576AC">
      <w:pPr>
        <w:pStyle w:val="BodyText"/>
        <w:jc w:val="left"/>
        <w:rPr>
          <w:b/>
          <w:bCs/>
          <w:sz w:val="20"/>
          <w:szCs w:val="20"/>
        </w:rPr>
      </w:pPr>
    </w:p>
    <w:p w:rsidR="00983D09" w:rsidRPr="00C83766" w:rsidRDefault="00983D09" w:rsidP="00983D09">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b/>
          <w:sz w:val="24"/>
          <w:szCs w:val="24"/>
          <w:lang w:val="sr-Latn-CS"/>
        </w:rPr>
      </w:pPr>
      <w:r w:rsidRPr="00C83766">
        <w:rPr>
          <w:rFonts w:ascii="Times New Roman" w:hAnsi="Times New Roman" w:cs="Times New Roman"/>
          <w:b/>
          <w:sz w:val="24"/>
          <w:szCs w:val="24"/>
          <w:lang w:val="sr-Latn-CS"/>
        </w:rPr>
        <w:lastRenderedPageBreak/>
        <w:t>VI Način plaćanja</w:t>
      </w:r>
    </w:p>
    <w:p w:rsidR="00983D09" w:rsidRPr="00C83766" w:rsidRDefault="00983D09" w:rsidP="00983D09">
      <w:pPr>
        <w:spacing w:after="0" w:line="240" w:lineRule="auto"/>
        <w:jc w:val="both"/>
        <w:rPr>
          <w:rFonts w:ascii="Times New Roman" w:hAnsi="Times New Roman" w:cs="Times New Roman"/>
          <w:b/>
          <w:sz w:val="24"/>
          <w:szCs w:val="24"/>
          <w:lang w:val="sr-Latn-CS"/>
        </w:rPr>
      </w:pPr>
    </w:p>
    <w:p w:rsidR="00983D09" w:rsidRPr="00C83766" w:rsidRDefault="00A01A86" w:rsidP="00652C32">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sv-SE"/>
        </w:rPr>
      </w:pPr>
      <w:r>
        <w:rPr>
          <w:rFonts w:ascii="Times New Roman" w:hAnsi="Times New Roman" w:cs="Times New Roman"/>
          <w:bCs/>
          <w:color w:val="000000"/>
          <w:sz w:val="24"/>
          <w:szCs w:val="24"/>
          <w:lang w:val="sr-Latn-CS"/>
        </w:rPr>
        <w:t>80% nakon dobijanja pozitivne revizije i 20% nakon izvršenog obilježavanja trase na terenu</w:t>
      </w:r>
      <w:r>
        <w:rPr>
          <w:rFonts w:ascii="Times New Roman" w:hAnsi="Times New Roman" w:cs="Times New Roman"/>
          <w:sz w:val="24"/>
          <w:szCs w:val="24"/>
          <w:lang w:val="sv-SE"/>
        </w:rPr>
        <w:t>, virmanski</w:t>
      </w:r>
    </w:p>
    <w:p w:rsidR="00983D09" w:rsidRDefault="00983D09" w:rsidP="00E86E0D">
      <w:pPr>
        <w:spacing w:after="0" w:line="240" w:lineRule="auto"/>
        <w:rPr>
          <w:rFonts w:ascii="Times New Roman" w:hAnsi="Times New Roman" w:cs="Times New Roman"/>
          <w:b/>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sz w:val="24"/>
          <w:szCs w:val="24"/>
          <w:lang w:val="sr-Latn-CS"/>
        </w:rPr>
      </w:pPr>
      <w:r>
        <w:rPr>
          <w:rFonts w:ascii="Times New Roman" w:hAnsi="Times New Roman" w:cs="Times New Roman"/>
          <w:b/>
          <w:sz w:val="24"/>
          <w:szCs w:val="24"/>
          <w:lang w:val="sr-Latn-CS"/>
        </w:rPr>
        <w:t>VII Rok isporuke robe, izvođenja radova, odnosno pružanja usluge:</w:t>
      </w:r>
    </w:p>
    <w:p w:rsidR="00E86E0D" w:rsidRDefault="00E86E0D" w:rsidP="00E86E0D">
      <w:pPr>
        <w:spacing w:after="0" w:line="240" w:lineRule="auto"/>
        <w:jc w:val="both"/>
        <w:rPr>
          <w:rFonts w:ascii="Times New Roman" w:hAnsi="Times New Roman" w:cs="Times New Roman"/>
          <w:sz w:val="24"/>
          <w:szCs w:val="24"/>
          <w:lang w:val="sr-Latn-CS"/>
        </w:rPr>
      </w:pPr>
    </w:p>
    <w:p w:rsidR="00E86E0D" w:rsidRPr="005E5374" w:rsidRDefault="00CA2F7A" w:rsidP="00E86E0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v-SE"/>
        </w:rPr>
        <w:t>2</w:t>
      </w:r>
      <w:r w:rsidR="00721CDF">
        <w:rPr>
          <w:rFonts w:ascii="Times New Roman" w:hAnsi="Times New Roman" w:cs="Times New Roman"/>
          <w:sz w:val="24"/>
          <w:szCs w:val="24"/>
          <w:lang w:val="sv-SE"/>
        </w:rPr>
        <w:t>5</w:t>
      </w:r>
      <w:r w:rsidR="00F00173">
        <w:rPr>
          <w:rFonts w:ascii="Times New Roman" w:hAnsi="Times New Roman" w:cs="Times New Roman"/>
          <w:sz w:val="24"/>
          <w:szCs w:val="24"/>
          <w:lang w:val="sv-SE"/>
        </w:rPr>
        <w:t xml:space="preserve"> dana od dana </w:t>
      </w:r>
      <w:r w:rsidR="00A01A86">
        <w:rPr>
          <w:rFonts w:ascii="Times New Roman" w:hAnsi="Times New Roman" w:cs="Times New Roman"/>
          <w:sz w:val="24"/>
          <w:szCs w:val="24"/>
          <w:lang w:val="sv-SE"/>
        </w:rPr>
        <w:t>zaključivanja ugovora</w:t>
      </w:r>
      <w:r w:rsidR="001B542D">
        <w:rPr>
          <w:rFonts w:ascii="Times New Roman" w:hAnsi="Times New Roman" w:cs="Times New Roman"/>
          <w:sz w:val="24"/>
          <w:szCs w:val="24"/>
          <w:lang w:val="sv-SE"/>
        </w:rPr>
        <w:t xml:space="preserve"> </w:t>
      </w:r>
    </w:p>
    <w:p w:rsidR="001B542D" w:rsidRDefault="001B542D" w:rsidP="00E86E0D">
      <w:pPr>
        <w:spacing w:after="0" w:line="240" w:lineRule="auto"/>
        <w:jc w:val="both"/>
        <w:rPr>
          <w:rFonts w:ascii="Times New Roman" w:hAnsi="Times New Roman" w:cs="Times New Roman"/>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lang w:val="pl-PL"/>
        </w:rPr>
      </w:pPr>
      <w:r>
        <w:rPr>
          <w:rFonts w:ascii="Times New Roman" w:hAnsi="Times New Roman" w:cs="Times New Roman"/>
          <w:b/>
          <w:sz w:val="24"/>
          <w:szCs w:val="24"/>
          <w:lang w:val="pl-PL"/>
        </w:rPr>
        <w:t>VIII Kriterijum za izbor najpovoljnije ponude:</w:t>
      </w:r>
    </w:p>
    <w:p w:rsidR="00E86E0D" w:rsidRDefault="00E86E0D" w:rsidP="00E86E0D">
      <w:pPr>
        <w:spacing w:after="0" w:line="240" w:lineRule="auto"/>
        <w:jc w:val="both"/>
        <w:rPr>
          <w:rFonts w:ascii="Times New Roman" w:hAnsi="Times New Roman" w:cs="Times New Roman"/>
          <w:sz w:val="24"/>
          <w:szCs w:val="24"/>
          <w:lang w:val="pl-PL"/>
        </w:rPr>
      </w:pPr>
    </w:p>
    <w:p w:rsidR="00F00173" w:rsidRPr="00F00173" w:rsidRDefault="00E86E0D" w:rsidP="00E86E0D">
      <w:pPr>
        <w:spacing w:after="0" w:line="240" w:lineRule="auto"/>
        <w:jc w:val="both"/>
        <w:rPr>
          <w:rFonts w:ascii="Times New Roman" w:eastAsia="Calibri" w:hAnsi="Times New Roman" w:cs="Times New Roman"/>
          <w:color w:val="000000"/>
          <w:sz w:val="24"/>
          <w:szCs w:val="24"/>
          <w:bdr w:val="single" w:sz="4" w:space="0" w:color="auto" w:frame="1"/>
          <w:lang w:val="sr-Latn-RS"/>
        </w:rPr>
      </w:pPr>
      <w:r>
        <w:rPr>
          <w:rFonts w:ascii="Times New Roman" w:eastAsia="Calibri" w:hAnsi="Times New Roman" w:cs="Times New Roman"/>
          <w:color w:val="000000"/>
          <w:sz w:val="24"/>
          <w:szCs w:val="24"/>
          <w:lang w:val="en-US"/>
        </w:rPr>
        <w:sym w:font="Wingdings" w:char="F0A8"/>
      </w:r>
      <w:r>
        <w:rPr>
          <w:rFonts w:ascii="Times New Roman" w:eastAsia="Calibri" w:hAnsi="Times New Roman" w:cs="Times New Roman"/>
          <w:color w:val="000000"/>
          <w:sz w:val="24"/>
          <w:szCs w:val="24"/>
          <w:lang w:val="pl-PL"/>
        </w:rPr>
        <w:t>najni</w:t>
      </w:r>
      <w:r>
        <w:rPr>
          <w:rFonts w:ascii="Times New Roman" w:eastAsia="Calibri" w:hAnsi="Times New Roman" w:cs="Times New Roman"/>
          <w:color w:val="000000"/>
          <w:sz w:val="24"/>
          <w:szCs w:val="24"/>
          <w:lang w:val="hr-HR"/>
        </w:rPr>
        <w:t>ž</w:t>
      </w:r>
      <w:r>
        <w:rPr>
          <w:rFonts w:ascii="Times New Roman" w:eastAsia="Calibri" w:hAnsi="Times New Roman" w:cs="Times New Roman"/>
          <w:color w:val="000000"/>
          <w:sz w:val="24"/>
          <w:szCs w:val="24"/>
          <w:lang w:val="pl-PL"/>
        </w:rPr>
        <w:t>a ponu</w:t>
      </w:r>
      <w:r>
        <w:rPr>
          <w:rFonts w:ascii="Times New Roman" w:eastAsia="Calibri" w:hAnsi="Times New Roman" w:cs="Times New Roman"/>
          <w:color w:val="000000"/>
          <w:sz w:val="24"/>
          <w:szCs w:val="24"/>
          <w:lang w:val="hr-HR"/>
        </w:rPr>
        <w:t>đ</w:t>
      </w:r>
      <w:r>
        <w:rPr>
          <w:rFonts w:ascii="Times New Roman" w:eastAsia="Calibri" w:hAnsi="Times New Roman" w:cs="Times New Roman"/>
          <w:color w:val="000000"/>
          <w:sz w:val="24"/>
          <w:szCs w:val="24"/>
          <w:lang w:val="pl-PL"/>
        </w:rPr>
        <w:t xml:space="preserve">ena cijena  </w:t>
      </w:r>
      <w:r>
        <w:rPr>
          <w:rFonts w:ascii="Times New Roman" w:eastAsia="Calibri" w:hAnsi="Times New Roman" w:cs="Times New Roman"/>
          <w:color w:val="000000"/>
          <w:sz w:val="24"/>
          <w:szCs w:val="24"/>
          <w:lang w:val="pl-PL"/>
        </w:rPr>
        <w:tab/>
      </w:r>
      <w:r>
        <w:rPr>
          <w:rFonts w:ascii="Times New Roman" w:eastAsia="Calibri" w:hAnsi="Times New Roman" w:cs="Times New Roman"/>
          <w:color w:val="000000"/>
          <w:sz w:val="24"/>
          <w:szCs w:val="24"/>
          <w:lang w:val="pl-PL"/>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t>broj</w:t>
      </w:r>
      <w:r w:rsidR="00BB42A8">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bodova</w:t>
      </w:r>
      <w:r w:rsidR="00BB42A8">
        <w:rPr>
          <w:rFonts w:ascii="Times New Roman" w:eastAsia="Calibri" w:hAnsi="Times New Roman" w:cs="Times New Roman"/>
          <w:color w:val="000000"/>
          <w:sz w:val="24"/>
          <w:szCs w:val="24"/>
          <w:lang w:val="en-US"/>
        </w:rPr>
        <w:t xml:space="preserve"> </w:t>
      </w:r>
      <w:r w:rsidR="000D1B62">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bdr w:val="single" w:sz="4" w:space="0" w:color="auto" w:frame="1"/>
          <w:lang w:val="en-US"/>
        </w:rPr>
        <w:tab/>
        <w:t xml:space="preserve">  100</w:t>
      </w:r>
      <w:r>
        <w:rPr>
          <w:rFonts w:ascii="Times New Roman" w:eastAsia="Calibri" w:hAnsi="Times New Roman" w:cs="Times New Roman"/>
          <w:color w:val="000000"/>
          <w:sz w:val="24"/>
          <w:szCs w:val="24"/>
          <w:bdr w:val="single" w:sz="4" w:space="0" w:color="auto" w:frame="1"/>
          <w:lang w:val="en-US"/>
        </w:rPr>
        <w:tab/>
      </w:r>
    </w:p>
    <w:p w:rsidR="00F00173" w:rsidRDefault="00F00173" w:rsidP="00E86E0D">
      <w:pPr>
        <w:spacing w:after="0" w:line="240" w:lineRule="auto"/>
        <w:jc w:val="both"/>
        <w:rPr>
          <w:rFonts w:ascii="Times New Roman" w:eastAsia="Calibri" w:hAnsi="Times New Roman" w:cs="Times New Roman"/>
          <w:color w:val="000000"/>
          <w:sz w:val="24"/>
          <w:szCs w:val="24"/>
          <w:lang w:val="pl-PL"/>
        </w:rPr>
      </w:pPr>
    </w:p>
    <w:p w:rsidR="00E86E0D" w:rsidRPr="00F76137" w:rsidRDefault="00E86E0D" w:rsidP="00F76137">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b/>
          <w:sz w:val="24"/>
          <w:szCs w:val="24"/>
          <w:lang w:val="pl-PL"/>
        </w:rPr>
      </w:pPr>
      <w:r>
        <w:rPr>
          <w:rFonts w:ascii="Times New Roman" w:hAnsi="Times New Roman" w:cs="Times New Roman"/>
          <w:b/>
          <w:sz w:val="24"/>
          <w:szCs w:val="24"/>
          <w:lang w:val="sl-SI"/>
        </w:rPr>
        <w:t xml:space="preserve">IX </w:t>
      </w:r>
      <w:r>
        <w:rPr>
          <w:rFonts w:ascii="Times New Roman" w:hAnsi="Times New Roman" w:cs="Times New Roman"/>
          <w:b/>
          <w:sz w:val="24"/>
          <w:szCs w:val="24"/>
          <w:lang w:val="pl-PL"/>
        </w:rPr>
        <w:t xml:space="preserve"> </w:t>
      </w:r>
      <w:r w:rsidR="000E5D19">
        <w:rPr>
          <w:rFonts w:ascii="Times New Roman" w:hAnsi="Times New Roman" w:cs="Times New Roman"/>
          <w:b/>
          <w:sz w:val="24"/>
          <w:szCs w:val="24"/>
          <w:lang w:val="pl-PL"/>
        </w:rPr>
        <w:t>N</w:t>
      </w:r>
      <w:r>
        <w:rPr>
          <w:rFonts w:ascii="Times New Roman" w:hAnsi="Times New Roman" w:cs="Times New Roman"/>
          <w:b/>
          <w:sz w:val="24"/>
          <w:szCs w:val="24"/>
          <w:lang w:val="pl-PL"/>
        </w:rPr>
        <w:t>ačin</w:t>
      </w:r>
      <w:r w:rsidR="000E5D19">
        <w:rPr>
          <w:rFonts w:ascii="Times New Roman" w:hAnsi="Times New Roman" w:cs="Times New Roman"/>
          <w:b/>
          <w:sz w:val="24"/>
          <w:szCs w:val="24"/>
          <w:lang w:val="pl-PL"/>
        </w:rPr>
        <w:t xml:space="preserve"> i rok</w:t>
      </w:r>
      <w:r>
        <w:rPr>
          <w:rFonts w:ascii="Times New Roman" w:hAnsi="Times New Roman" w:cs="Times New Roman"/>
          <w:b/>
          <w:sz w:val="24"/>
          <w:szCs w:val="24"/>
          <w:lang w:val="pl-PL"/>
        </w:rPr>
        <w:t xml:space="preserve"> dostavljanja ponuda</w:t>
      </w:r>
    </w:p>
    <w:p w:rsidR="00A01A86" w:rsidRDefault="00A01A86" w:rsidP="00E86E0D">
      <w:pPr>
        <w:spacing w:after="0" w:line="240" w:lineRule="auto"/>
        <w:jc w:val="both"/>
        <w:rPr>
          <w:rFonts w:ascii="Times New Roman" w:eastAsia="Calibri" w:hAnsi="Times New Roman" w:cs="Times New Roman"/>
          <w:color w:val="000000"/>
          <w:sz w:val="24"/>
          <w:szCs w:val="24"/>
          <w:lang w:val="pl-PL"/>
        </w:rPr>
      </w:pPr>
    </w:p>
    <w:p w:rsidR="00440042" w:rsidRPr="0012246F" w:rsidRDefault="00440042" w:rsidP="00440042">
      <w:pPr>
        <w:spacing w:after="0" w:line="240" w:lineRule="auto"/>
        <w:jc w:val="both"/>
        <w:rPr>
          <w:rFonts w:ascii="Times New Roman" w:hAnsi="Times New Roman" w:cs="Times New Roman"/>
          <w:color w:val="000000"/>
          <w:sz w:val="24"/>
          <w:szCs w:val="24"/>
          <w:lang w:val="pl-PL"/>
        </w:rPr>
      </w:pPr>
      <w:r w:rsidRPr="0012246F">
        <w:rPr>
          <w:rFonts w:ascii="Times New Roman" w:hAnsi="Times New Roman" w:cs="Times New Roman"/>
          <w:color w:val="000000"/>
          <w:sz w:val="24"/>
          <w:szCs w:val="24"/>
          <w:lang w:val="pl-PL"/>
        </w:rPr>
        <w:t xml:space="preserve">Ponude se mogu predati preko ESJN-a zaključno sa danom </w:t>
      </w:r>
      <w:r w:rsidR="00721CDF">
        <w:rPr>
          <w:rFonts w:ascii="Times New Roman" w:hAnsi="Times New Roman" w:cs="Times New Roman"/>
          <w:color w:val="000000"/>
          <w:sz w:val="24"/>
          <w:szCs w:val="24"/>
          <w:lang w:val="pl-PL"/>
        </w:rPr>
        <w:t>20</w:t>
      </w:r>
      <w:r w:rsidR="00A04EBD">
        <w:rPr>
          <w:rFonts w:ascii="Times New Roman" w:hAnsi="Times New Roman" w:cs="Times New Roman"/>
          <w:color w:val="000000"/>
          <w:sz w:val="24"/>
          <w:szCs w:val="24"/>
          <w:lang w:val="pl-PL"/>
        </w:rPr>
        <w:t>.04</w:t>
      </w:r>
      <w:r w:rsidR="00721CDF">
        <w:rPr>
          <w:rFonts w:ascii="Times New Roman" w:hAnsi="Times New Roman" w:cs="Times New Roman"/>
          <w:color w:val="000000"/>
          <w:sz w:val="24"/>
          <w:szCs w:val="24"/>
          <w:lang w:val="pl-PL"/>
        </w:rPr>
        <w:t>.2021. godine do 08:30</w:t>
      </w:r>
      <w:r w:rsidRPr="0012246F">
        <w:rPr>
          <w:rFonts w:ascii="Times New Roman" w:hAnsi="Times New Roman" w:cs="Times New Roman"/>
          <w:color w:val="000000"/>
          <w:sz w:val="24"/>
          <w:szCs w:val="24"/>
          <w:lang w:val="pl-PL"/>
        </w:rPr>
        <w:t xml:space="preserve"> sati.</w:t>
      </w:r>
    </w:p>
    <w:p w:rsidR="00440042" w:rsidRPr="0012246F" w:rsidRDefault="00440042" w:rsidP="00440042">
      <w:pPr>
        <w:spacing w:after="0" w:line="240" w:lineRule="auto"/>
        <w:jc w:val="both"/>
        <w:rPr>
          <w:rFonts w:ascii="Times New Roman" w:hAnsi="Times New Roman" w:cs="Times New Roman"/>
          <w:color w:val="000000"/>
          <w:sz w:val="24"/>
          <w:szCs w:val="24"/>
          <w:lang w:val="pl-PL"/>
        </w:rPr>
      </w:pPr>
    </w:p>
    <w:p w:rsidR="00614E47" w:rsidRDefault="00440042" w:rsidP="00440042">
      <w:pPr>
        <w:spacing w:after="0" w:line="240" w:lineRule="auto"/>
        <w:jc w:val="both"/>
        <w:rPr>
          <w:rFonts w:ascii="Times New Roman" w:eastAsia="Calibri" w:hAnsi="Times New Roman" w:cs="Times New Roman"/>
          <w:color w:val="000000"/>
          <w:sz w:val="24"/>
          <w:szCs w:val="24"/>
          <w:lang w:val="pl-PL"/>
        </w:rPr>
      </w:pPr>
      <w:r w:rsidRPr="0012246F">
        <w:rPr>
          <w:rFonts w:ascii="Times New Roman" w:hAnsi="Times New Roman" w:cs="Times New Roman"/>
          <w:color w:val="000000"/>
          <w:sz w:val="24"/>
          <w:szCs w:val="24"/>
          <w:lang w:val="pl-PL"/>
        </w:rPr>
        <w:t xml:space="preserve">Ponude će se otvoriti dana  </w:t>
      </w:r>
      <w:r w:rsidR="00721CDF">
        <w:rPr>
          <w:rFonts w:ascii="Times New Roman" w:hAnsi="Times New Roman" w:cs="Times New Roman"/>
          <w:color w:val="000000"/>
          <w:sz w:val="24"/>
          <w:szCs w:val="24"/>
          <w:lang w:val="pl-PL"/>
        </w:rPr>
        <w:t>20</w:t>
      </w:r>
      <w:r w:rsidR="00A04EBD">
        <w:rPr>
          <w:rFonts w:ascii="Times New Roman" w:hAnsi="Times New Roman" w:cs="Times New Roman"/>
          <w:color w:val="000000"/>
          <w:sz w:val="24"/>
          <w:szCs w:val="24"/>
          <w:lang w:val="pl-PL"/>
        </w:rPr>
        <w:t>.04</w:t>
      </w:r>
      <w:r>
        <w:rPr>
          <w:rFonts w:ascii="Times New Roman" w:hAnsi="Times New Roman" w:cs="Times New Roman"/>
          <w:color w:val="000000"/>
          <w:sz w:val="24"/>
          <w:szCs w:val="24"/>
          <w:lang w:val="pl-PL"/>
        </w:rPr>
        <w:t>.2021. godine, u 08:3</w:t>
      </w:r>
      <w:r w:rsidR="00721CDF">
        <w:rPr>
          <w:rFonts w:ascii="Times New Roman" w:hAnsi="Times New Roman" w:cs="Times New Roman"/>
          <w:color w:val="000000"/>
          <w:sz w:val="24"/>
          <w:szCs w:val="24"/>
          <w:lang w:val="pl-PL"/>
        </w:rPr>
        <w:t>0</w:t>
      </w:r>
      <w:r w:rsidRPr="0012246F">
        <w:rPr>
          <w:rFonts w:ascii="Times New Roman" w:hAnsi="Times New Roman" w:cs="Times New Roman"/>
          <w:color w:val="000000"/>
          <w:sz w:val="24"/>
          <w:szCs w:val="24"/>
          <w:lang w:val="pl-PL"/>
        </w:rPr>
        <w:t xml:space="preserve"> sati.</w:t>
      </w:r>
    </w:p>
    <w:p w:rsidR="00AD2BAF" w:rsidRPr="00DF1913" w:rsidRDefault="00AD2BAF" w:rsidP="00DF1913">
      <w:pPr>
        <w:spacing w:after="0" w:line="240" w:lineRule="auto"/>
        <w:jc w:val="both"/>
        <w:rPr>
          <w:rFonts w:ascii="Times New Roman" w:eastAsia="Calibri" w:hAnsi="Times New Roman" w:cs="Times New Roman"/>
          <w:color w:val="000000"/>
          <w:sz w:val="24"/>
          <w:szCs w:val="24"/>
          <w:lang w:val="pl-PL"/>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lang w:val="pl-PL"/>
        </w:rPr>
      </w:pPr>
      <w:r>
        <w:rPr>
          <w:rFonts w:ascii="Times New Roman" w:hAnsi="Times New Roman" w:cs="Times New Roman"/>
          <w:b/>
          <w:sz w:val="24"/>
          <w:szCs w:val="24"/>
          <w:lang w:val="pl-PL"/>
        </w:rPr>
        <w:t>X Rok za donošenje obavještenja o ishodu postupka</w:t>
      </w:r>
    </w:p>
    <w:p w:rsidR="00E86E0D" w:rsidRDefault="00E86E0D" w:rsidP="00E86E0D">
      <w:pPr>
        <w:tabs>
          <w:tab w:val="left" w:pos="540"/>
        </w:tabs>
        <w:spacing w:after="0" w:line="240" w:lineRule="auto"/>
        <w:jc w:val="both"/>
        <w:rPr>
          <w:rFonts w:ascii="Times New Roman" w:hAnsi="Times New Roman" w:cs="Times New Roman"/>
          <w:sz w:val="24"/>
          <w:szCs w:val="24"/>
          <w:lang w:val="pl-PL"/>
        </w:rPr>
      </w:pPr>
    </w:p>
    <w:p w:rsidR="00E86E0D" w:rsidRPr="00AD2BAF" w:rsidRDefault="00A04EBD" w:rsidP="00AD2BA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v-SE"/>
        </w:rPr>
      </w:pPr>
      <w:r>
        <w:rPr>
          <w:rFonts w:ascii="Times New Roman" w:hAnsi="Times New Roman" w:cs="Times New Roman"/>
          <w:sz w:val="24"/>
          <w:szCs w:val="24"/>
          <w:lang w:val="sv-SE"/>
        </w:rPr>
        <w:t>2</w:t>
      </w:r>
      <w:r w:rsidR="000E5D19">
        <w:rPr>
          <w:rFonts w:ascii="Times New Roman" w:hAnsi="Times New Roman" w:cs="Times New Roman"/>
          <w:sz w:val="24"/>
          <w:szCs w:val="24"/>
          <w:lang w:val="sv-SE"/>
        </w:rPr>
        <w:t>0</w:t>
      </w:r>
      <w:r w:rsidR="008941C0">
        <w:rPr>
          <w:rFonts w:ascii="Times New Roman" w:hAnsi="Times New Roman" w:cs="Times New Roman"/>
          <w:sz w:val="24"/>
          <w:szCs w:val="24"/>
          <w:lang w:val="sv-SE"/>
        </w:rPr>
        <w:t xml:space="preserve"> dana od dana otvaranja ponuda</w:t>
      </w:r>
    </w:p>
    <w:p w:rsidR="00E86E0D" w:rsidRDefault="00E86E0D" w:rsidP="00E86E0D">
      <w:pPr>
        <w:spacing w:after="0" w:line="240" w:lineRule="auto"/>
        <w:ind w:left="705"/>
        <w:rPr>
          <w:rFonts w:ascii="Times New Roman" w:hAnsi="Times New Roman" w:cs="Times New Roman"/>
          <w:b/>
          <w:sz w:val="24"/>
          <w:szCs w:val="24"/>
        </w:rPr>
      </w:pPr>
    </w:p>
    <w:p w:rsidR="005315A5" w:rsidRDefault="005315A5" w:rsidP="005315A5">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XI Druge informacije</w:t>
      </w:r>
    </w:p>
    <w:p w:rsidR="005315A5" w:rsidRDefault="005315A5" w:rsidP="005315A5">
      <w:pPr>
        <w:spacing w:after="0" w:line="240" w:lineRule="auto"/>
        <w:rPr>
          <w:rFonts w:ascii="Times New Roman" w:hAnsi="Times New Roman" w:cs="Times New Roman"/>
          <w:b/>
          <w:sz w:val="24"/>
          <w:szCs w:val="24"/>
        </w:rPr>
      </w:pPr>
    </w:p>
    <w:tbl>
      <w:tblPr>
        <w:tblW w:w="0" w:type="auto"/>
        <w:tblInd w:w="1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540"/>
      </w:tblGrid>
      <w:tr w:rsidR="002C57A4" w:rsidTr="00380F48">
        <w:tc>
          <w:tcPr>
            <w:tcW w:w="9540" w:type="dxa"/>
            <w:tcBorders>
              <w:top w:val="single" w:sz="4" w:space="0" w:color="auto"/>
              <w:left w:val="single" w:sz="4" w:space="0" w:color="auto"/>
              <w:bottom w:val="single" w:sz="4" w:space="0" w:color="auto"/>
              <w:right w:val="single" w:sz="4" w:space="0" w:color="auto"/>
            </w:tcBorders>
          </w:tcPr>
          <w:p w:rsidR="00A04EBD" w:rsidRDefault="00A04EBD" w:rsidP="00A04EBD">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Uslovi za obavljanje djelatnosti:</w:t>
            </w:r>
          </w:p>
          <w:p w:rsidR="00A04EBD" w:rsidRDefault="00A04EBD" w:rsidP="00A04E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215452">
              <w:rPr>
                <w:rFonts w:ascii="Times New Roman" w:hAnsi="Times New Roman" w:cs="Times New Roman"/>
                <w:sz w:val="24"/>
                <w:szCs w:val="24"/>
              </w:rPr>
              <w:t>U postupku javne nabavke može da učestvuje samo privredni subjekat koji je upisan u Centralni registar privrednih subjekata ili drugi odgovarajući registar u državi u kojoj privredni subjekat ima sjedište što se dokazuje dostavljanjem dokaza o registraciji u Centralnom registru privrednih subjekata ili drugom odgovarajućem registru, sa podacima o ovlašćenom licu privrednog subjekta</w:t>
            </w:r>
            <w:r>
              <w:rPr>
                <w:rFonts w:ascii="Times New Roman" w:hAnsi="Times New Roman" w:cs="Times New Roman"/>
                <w:sz w:val="24"/>
                <w:szCs w:val="24"/>
              </w:rPr>
              <w:t>.</w:t>
            </w:r>
          </w:p>
          <w:p w:rsidR="00E9790F" w:rsidRPr="00A74560" w:rsidRDefault="00A04EBD" w:rsidP="00A04EBD">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2. </w:t>
            </w:r>
            <w:r w:rsidRPr="00215452">
              <w:rPr>
                <w:rFonts w:ascii="Times New Roman" w:hAnsi="Times New Roman" w:cs="Times New Roman"/>
                <w:sz w:val="24"/>
                <w:szCs w:val="24"/>
              </w:rPr>
              <w:t>U postupku javne nabavke može da učestvuje samo privredni subjekat koji posjeduje ovlašćenje (dozvola, licenca, odobrenje ili drugi akt) u skladu sa zakonom što se dokazuje dostavljanjem ovlašćenja za obavljanje djelatnosti koja je predmet nabavke (dozvola, licenca, odobrenje ili drugi akt nadležnog organa za obavljanje djelat</w:t>
            </w:r>
            <w:r>
              <w:rPr>
                <w:rFonts w:ascii="Times New Roman" w:hAnsi="Times New Roman" w:cs="Times New Roman"/>
                <w:sz w:val="24"/>
                <w:szCs w:val="24"/>
              </w:rPr>
              <w:t>nosti koja je predmet nabavke) i to</w:t>
            </w:r>
            <w:r>
              <w:rPr>
                <w:rFonts w:ascii="Times New Roman" w:hAnsi="Times New Roman"/>
                <w:sz w:val="24"/>
                <w:szCs w:val="24"/>
              </w:rPr>
              <w:t>:</w:t>
            </w:r>
          </w:p>
          <w:p w:rsidR="00B4641A" w:rsidRDefault="00B4641A" w:rsidP="00A04EBD">
            <w:pPr>
              <w:spacing w:after="0"/>
              <w:jc w:val="both"/>
              <w:rPr>
                <w:rFonts w:ascii="Times New Roman" w:hAnsi="Times New Roman" w:cs="Times New Roman"/>
                <w:sz w:val="24"/>
                <w:szCs w:val="24"/>
              </w:rPr>
            </w:pPr>
            <w:r>
              <w:rPr>
                <w:rFonts w:ascii="Times New Roman" w:hAnsi="Times New Roman" w:cs="Times New Roman"/>
                <w:sz w:val="24"/>
                <w:szCs w:val="24"/>
                <w:lang w:val="sr-Latn-RS"/>
              </w:rPr>
              <w:t>-</w:t>
            </w:r>
            <w:r w:rsidRPr="00E304E3">
              <w:rPr>
                <w:rFonts w:ascii="Times New Roman" w:hAnsi="Times New Roman" w:cs="Times New Roman"/>
                <w:sz w:val="24"/>
                <w:szCs w:val="24"/>
              </w:rPr>
              <w:t>Licenca o utvrđivanju ispunjenosti uslova iz člana 122 Zakona o planiranju prostora i izgradnji objekata (Sl.</w:t>
            </w:r>
            <w:r>
              <w:rPr>
                <w:rFonts w:ascii="Times New Roman" w:hAnsi="Times New Roman" w:cs="Times New Roman"/>
                <w:sz w:val="24"/>
                <w:szCs w:val="24"/>
              </w:rPr>
              <w:t xml:space="preserve"> list CG br. 64/2017, </w:t>
            </w:r>
            <w:r w:rsidRPr="00E304E3">
              <w:rPr>
                <w:rFonts w:ascii="Times New Roman" w:hAnsi="Times New Roman" w:cs="Times New Roman"/>
                <w:sz w:val="24"/>
                <w:szCs w:val="24"/>
              </w:rPr>
              <w:t>44/2018</w:t>
            </w:r>
            <w:r>
              <w:rPr>
                <w:rFonts w:ascii="Times New Roman" w:hAnsi="Times New Roman" w:cs="Times New Roman"/>
                <w:sz w:val="24"/>
                <w:szCs w:val="24"/>
              </w:rPr>
              <w:t>, 63/2018, 11/2019 i 82/2020</w:t>
            </w:r>
            <w:r w:rsidRPr="00E304E3">
              <w:rPr>
                <w:rFonts w:ascii="Times New Roman" w:hAnsi="Times New Roman" w:cs="Times New Roman"/>
                <w:sz w:val="24"/>
                <w:szCs w:val="24"/>
              </w:rPr>
              <w:t>) za obavljanje djelatnosti izrade</w:t>
            </w:r>
            <w:r>
              <w:rPr>
                <w:rFonts w:ascii="Times New Roman" w:hAnsi="Times New Roman" w:cs="Times New Roman"/>
                <w:sz w:val="24"/>
                <w:szCs w:val="24"/>
              </w:rPr>
              <w:t xml:space="preserve"> tehničke dokumentacije i izvođ</w:t>
            </w:r>
            <w:r w:rsidRPr="00E304E3">
              <w:rPr>
                <w:rFonts w:ascii="Times New Roman" w:hAnsi="Times New Roman" w:cs="Times New Roman"/>
                <w:sz w:val="24"/>
                <w:szCs w:val="24"/>
              </w:rPr>
              <w:t>enje radova, izdata od strane Ministarstva održivog razvoja i turizma;</w:t>
            </w:r>
          </w:p>
          <w:p w:rsidR="00B4641A" w:rsidRPr="00B172A4" w:rsidRDefault="00B4641A" w:rsidP="00B4641A">
            <w:pPr>
              <w:spacing w:after="0"/>
              <w:jc w:val="both"/>
              <w:rPr>
                <w:rFonts w:ascii="Times New Roman" w:hAnsi="Times New Roman" w:cs="Times New Roman"/>
                <w:sz w:val="24"/>
                <w:szCs w:val="24"/>
              </w:rPr>
            </w:pPr>
            <w:r w:rsidRPr="00F51BF7">
              <w:rPr>
                <w:rFonts w:ascii="Times New Roman" w:hAnsi="Times New Roman" w:cs="Times New Roman"/>
                <w:sz w:val="24"/>
                <w:szCs w:val="24"/>
              </w:rPr>
              <w:t>-Za obavljanje geodetskih poslova potrebno je dostaviti: Licencu za projektovanje geodetskih radova</w:t>
            </w:r>
            <w:r>
              <w:rPr>
                <w:rFonts w:ascii="Times New Roman" w:hAnsi="Times New Roman" w:cs="Times New Roman"/>
                <w:sz w:val="24"/>
                <w:szCs w:val="24"/>
              </w:rPr>
              <w:t>-osnovni geodetski radovi, državni premjer, katastar nepokretnosti i vodova</w:t>
            </w:r>
            <w:r w:rsidRPr="00F51BF7">
              <w:rPr>
                <w:rFonts w:ascii="Times New Roman" w:hAnsi="Times New Roman" w:cs="Times New Roman"/>
                <w:sz w:val="24"/>
                <w:szCs w:val="24"/>
              </w:rPr>
              <w:t>, u skladu sa Zakonom o državnom pr</w:t>
            </w:r>
            <w:r>
              <w:rPr>
                <w:rFonts w:ascii="Times New Roman" w:hAnsi="Times New Roman" w:cs="Times New Roman"/>
                <w:sz w:val="24"/>
                <w:szCs w:val="24"/>
              </w:rPr>
              <w:t>emjeru i katastru nepokretnosti</w:t>
            </w:r>
            <w:r w:rsidRPr="00F51BF7">
              <w:rPr>
                <w:rFonts w:ascii="Times New Roman" w:hAnsi="Times New Roman" w:cs="Times New Roman"/>
                <w:sz w:val="24"/>
                <w:szCs w:val="24"/>
              </w:rPr>
              <w:t>, izdatu od Uprave za nekretnine</w:t>
            </w:r>
            <w:r>
              <w:rPr>
                <w:rFonts w:ascii="Times New Roman" w:hAnsi="Times New Roman" w:cs="Times New Roman"/>
                <w:sz w:val="24"/>
                <w:szCs w:val="24"/>
              </w:rPr>
              <w:t>.</w:t>
            </w:r>
          </w:p>
          <w:p w:rsidR="00A04EBD" w:rsidRDefault="00A04EBD" w:rsidP="00A04EBD">
            <w:pPr>
              <w:autoSpaceDE w:val="0"/>
              <w:autoSpaceDN w:val="0"/>
              <w:adjustRightInd w:val="0"/>
              <w:spacing w:after="0" w:line="240" w:lineRule="auto"/>
              <w:jc w:val="both"/>
              <w:rPr>
                <w:rFonts w:ascii="Times New Roman" w:hAnsi="Times New Roman" w:cs="Times New Roman"/>
                <w:sz w:val="24"/>
                <w:szCs w:val="24"/>
              </w:rPr>
            </w:pPr>
          </w:p>
          <w:p w:rsidR="00A04EBD" w:rsidRDefault="00A04EBD" w:rsidP="00A04E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Stručna i tehnička sposobnost:</w:t>
            </w:r>
          </w:p>
          <w:p w:rsidR="00B4641A" w:rsidRPr="00466E72" w:rsidRDefault="00A04EBD" w:rsidP="00A04EBD">
            <w:pPr>
              <w:spacing w:after="0"/>
              <w:jc w:val="both"/>
              <w:rPr>
                <w:rFonts w:ascii="Times New Roman" w:hAnsi="Times New Roman" w:cs="Times New Roman"/>
                <w:sz w:val="24"/>
                <w:szCs w:val="24"/>
              </w:rPr>
            </w:pPr>
            <w:r w:rsidRPr="00215452">
              <w:rPr>
                <w:rFonts w:ascii="Times New Roman" w:hAnsi="Times New Roman" w:cs="Times New Roman"/>
                <w:sz w:val="24"/>
                <w:szCs w:val="24"/>
                <w:shd w:val="clear" w:color="auto" w:fill="F6F5F4"/>
              </w:rPr>
              <w:t>Privredni subjekat je dužan da posjeduje minimum stručnih i kadrovskih kapaciteta koji su potrebni za izvršenje ugovora i to:</w:t>
            </w:r>
            <w:r>
              <w:rPr>
                <w:rFonts w:ascii="Times New Roman" w:hAnsi="Times New Roman" w:cs="Times New Roman"/>
                <w:sz w:val="24"/>
                <w:szCs w:val="24"/>
              </w:rPr>
              <w:t xml:space="preserve"> </w:t>
            </w:r>
            <w:r w:rsidR="00B4641A" w:rsidRPr="00466E72">
              <w:rPr>
                <w:rFonts w:ascii="Times New Roman" w:hAnsi="Times New Roman" w:cs="Times New Roman"/>
                <w:sz w:val="24"/>
                <w:szCs w:val="24"/>
              </w:rPr>
              <w:t xml:space="preserve">U skladu sa članom 123 Zakona o planiranju prostora i izgradnji objekata, ponuđač je dužan da </w:t>
            </w:r>
            <w:r w:rsidR="00B4641A">
              <w:rPr>
                <w:rFonts w:ascii="Times New Roman" w:hAnsi="Times New Roman" w:cs="Times New Roman"/>
                <w:sz w:val="24"/>
                <w:szCs w:val="24"/>
              </w:rPr>
              <w:t>dostavi licence za</w:t>
            </w:r>
            <w:r w:rsidR="00B4641A" w:rsidRPr="00466E72">
              <w:rPr>
                <w:rFonts w:ascii="Times New Roman" w:hAnsi="Times New Roman" w:cs="Times New Roman"/>
                <w:sz w:val="24"/>
                <w:szCs w:val="24"/>
              </w:rPr>
              <w:t xml:space="preserve"> ovlašćenog inženjera koji će rukovoditi izradom tehničke dokumentacije, te</w:t>
            </w:r>
            <w:r w:rsidR="00B4641A">
              <w:rPr>
                <w:rFonts w:ascii="Times New Roman" w:hAnsi="Times New Roman" w:cs="Times New Roman"/>
                <w:sz w:val="24"/>
                <w:szCs w:val="24"/>
              </w:rPr>
              <w:t xml:space="preserve"> licence za</w:t>
            </w:r>
            <w:r w:rsidR="00B4641A" w:rsidRPr="00466E72">
              <w:rPr>
                <w:rFonts w:ascii="Times New Roman" w:hAnsi="Times New Roman" w:cs="Times New Roman"/>
                <w:sz w:val="24"/>
                <w:szCs w:val="24"/>
              </w:rPr>
              <w:t xml:space="preserve"> ovlašćene inženjere za izrad</w:t>
            </w:r>
            <w:r w:rsidR="00B4641A">
              <w:rPr>
                <w:rFonts w:ascii="Times New Roman" w:hAnsi="Times New Roman" w:cs="Times New Roman"/>
                <w:sz w:val="24"/>
                <w:szCs w:val="24"/>
              </w:rPr>
              <w:t>u dijela tehničke dokumentacije za glavni građevinski projekat: saobraćaja</w:t>
            </w:r>
            <w:r w:rsidR="001D025D">
              <w:rPr>
                <w:rFonts w:ascii="Times New Roman" w:hAnsi="Times New Roman" w:cs="Times New Roman"/>
                <w:sz w:val="24"/>
                <w:szCs w:val="24"/>
              </w:rPr>
              <w:t>, konstrukcije</w:t>
            </w:r>
            <w:r>
              <w:rPr>
                <w:rFonts w:ascii="Times New Roman" w:hAnsi="Times New Roman" w:cs="Times New Roman"/>
                <w:sz w:val="24"/>
                <w:szCs w:val="24"/>
              </w:rPr>
              <w:t xml:space="preserve"> </w:t>
            </w:r>
            <w:r w:rsidR="00B4641A">
              <w:rPr>
                <w:rFonts w:ascii="Times New Roman" w:hAnsi="Times New Roman" w:cs="Times New Roman"/>
                <w:sz w:val="24"/>
                <w:szCs w:val="24"/>
              </w:rPr>
              <w:t>i hidrotehničkih instalacija, licence ovlašćenih inženjera za glavni elektrotehnički projekat:</w:t>
            </w:r>
            <w:r w:rsidR="00B4641A" w:rsidRPr="00466E72">
              <w:rPr>
                <w:rFonts w:ascii="Times New Roman" w:hAnsi="Times New Roman" w:cs="Times New Roman"/>
                <w:sz w:val="24"/>
                <w:szCs w:val="24"/>
              </w:rPr>
              <w:t xml:space="preserve"> jake struje</w:t>
            </w:r>
            <w:r w:rsidR="00440042">
              <w:rPr>
                <w:rFonts w:ascii="Times New Roman" w:hAnsi="Times New Roman" w:cs="Times New Roman"/>
                <w:sz w:val="24"/>
                <w:szCs w:val="24"/>
              </w:rPr>
              <w:t xml:space="preserve"> (energetika)</w:t>
            </w:r>
            <w:r w:rsidR="00B4641A">
              <w:rPr>
                <w:rFonts w:ascii="Times New Roman" w:hAnsi="Times New Roman" w:cs="Times New Roman"/>
                <w:sz w:val="24"/>
                <w:szCs w:val="24"/>
              </w:rPr>
              <w:t xml:space="preserve"> i slabe struje</w:t>
            </w:r>
            <w:r w:rsidR="00440042">
              <w:rPr>
                <w:rFonts w:ascii="Times New Roman" w:hAnsi="Times New Roman" w:cs="Times New Roman"/>
                <w:sz w:val="24"/>
                <w:szCs w:val="24"/>
              </w:rPr>
              <w:t xml:space="preserve"> (elektronika)</w:t>
            </w:r>
            <w:r w:rsidR="00B4641A" w:rsidRPr="00466E72">
              <w:rPr>
                <w:rFonts w:ascii="Times New Roman" w:hAnsi="Times New Roman" w:cs="Times New Roman"/>
                <w:sz w:val="24"/>
                <w:szCs w:val="24"/>
              </w:rPr>
              <w:t>.</w:t>
            </w:r>
          </w:p>
          <w:p w:rsidR="00B4641A" w:rsidRDefault="00B4641A" w:rsidP="00A04EB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Ponuđ</w:t>
            </w:r>
            <w:r w:rsidRPr="00466E72">
              <w:rPr>
                <w:rFonts w:ascii="Times New Roman" w:hAnsi="Times New Roman" w:cs="Times New Roman"/>
                <w:sz w:val="24"/>
                <w:szCs w:val="24"/>
              </w:rPr>
              <w:t xml:space="preserve">ač je dužan da </w:t>
            </w:r>
            <w:r>
              <w:rPr>
                <w:rFonts w:ascii="Times New Roman" w:hAnsi="Times New Roman" w:cs="Times New Roman"/>
                <w:sz w:val="24"/>
                <w:szCs w:val="24"/>
              </w:rPr>
              <w:t xml:space="preserve">za fazu saobraćajne signalizacije </w:t>
            </w:r>
            <w:r w:rsidR="00BB053A">
              <w:rPr>
                <w:rFonts w:ascii="Times New Roman" w:hAnsi="Times New Roman" w:cs="Times New Roman"/>
                <w:sz w:val="24"/>
                <w:szCs w:val="24"/>
              </w:rPr>
              <w:t>ima</w:t>
            </w:r>
            <w:r>
              <w:rPr>
                <w:rFonts w:ascii="Times New Roman" w:hAnsi="Times New Roman" w:cs="Times New Roman"/>
                <w:sz w:val="24"/>
                <w:szCs w:val="24"/>
              </w:rPr>
              <w:t xml:space="preserve"> zaposlenog diplomiranog saobraćajnog</w:t>
            </w:r>
            <w:r w:rsidRPr="00466E72">
              <w:rPr>
                <w:rFonts w:ascii="Times New Roman" w:hAnsi="Times New Roman" w:cs="Times New Roman"/>
                <w:sz w:val="24"/>
                <w:szCs w:val="24"/>
              </w:rPr>
              <w:t xml:space="preserve"> inženjer</w:t>
            </w:r>
            <w:r>
              <w:rPr>
                <w:rFonts w:ascii="Times New Roman" w:hAnsi="Times New Roman" w:cs="Times New Roman"/>
                <w:sz w:val="24"/>
                <w:szCs w:val="24"/>
              </w:rPr>
              <w:t>a, dostaviti kopiju diplome ili uvjerenje o završenom fakultetu</w:t>
            </w:r>
            <w:r w:rsidRPr="00466E72">
              <w:rPr>
                <w:rFonts w:ascii="Times New Roman" w:hAnsi="Times New Roman" w:cs="Times New Roman"/>
                <w:sz w:val="24"/>
                <w:szCs w:val="24"/>
              </w:rPr>
              <w:t>.</w:t>
            </w:r>
          </w:p>
          <w:p w:rsidR="002C57A4" w:rsidRDefault="00B4641A" w:rsidP="00B4641A">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Ponuđ</w:t>
            </w:r>
            <w:r w:rsidRPr="002370EF">
              <w:rPr>
                <w:rFonts w:ascii="Times New Roman" w:hAnsi="Times New Roman" w:cs="Times New Roman"/>
                <w:sz w:val="24"/>
                <w:szCs w:val="24"/>
              </w:rPr>
              <w:t xml:space="preserve">ač je dužan da dostavi dokaz da </w:t>
            </w:r>
            <w:r>
              <w:rPr>
                <w:rFonts w:ascii="Times New Roman" w:hAnsi="Times New Roman" w:cs="Times New Roman"/>
                <w:sz w:val="24"/>
                <w:szCs w:val="24"/>
              </w:rPr>
              <w:t>stručno lice odgovorno za vršenje</w:t>
            </w:r>
            <w:r w:rsidRPr="002370EF">
              <w:rPr>
                <w:rFonts w:ascii="Times New Roman" w:hAnsi="Times New Roman" w:cs="Times New Roman"/>
                <w:sz w:val="24"/>
                <w:szCs w:val="24"/>
              </w:rPr>
              <w:t xml:space="preserve"> geodetskih poslova posjeduje ovlašćenje za p</w:t>
            </w:r>
            <w:r>
              <w:rPr>
                <w:rFonts w:ascii="Times New Roman" w:hAnsi="Times New Roman" w:cs="Times New Roman"/>
                <w:sz w:val="24"/>
                <w:szCs w:val="24"/>
              </w:rPr>
              <w:t>rojektovanje geodetskih radova-osnovni geodetski radovi, državni premjer, katastar nepokretnosti i vodova</w:t>
            </w:r>
            <w:r w:rsidRPr="00466E72">
              <w:rPr>
                <w:rFonts w:ascii="Times New Roman" w:hAnsi="Times New Roman" w:cs="Times New Roman"/>
                <w:sz w:val="24"/>
                <w:szCs w:val="24"/>
              </w:rPr>
              <w:t>.</w:t>
            </w:r>
          </w:p>
          <w:p w:rsidR="002C57A4" w:rsidRDefault="002C57A4" w:rsidP="00380F48">
            <w:pPr>
              <w:spacing w:after="0" w:line="240" w:lineRule="auto"/>
              <w:jc w:val="both"/>
              <w:rPr>
                <w:rFonts w:ascii="Times New Roman" w:hAnsi="Times New Roman" w:cs="Times New Roman"/>
                <w:sz w:val="24"/>
                <w:szCs w:val="24"/>
              </w:rPr>
            </w:pPr>
            <w:r w:rsidRPr="00674D10">
              <w:rPr>
                <w:rFonts w:ascii="Times New Roman" w:hAnsi="Times New Roman" w:cs="Times New Roman"/>
                <w:sz w:val="24"/>
                <w:szCs w:val="24"/>
              </w:rPr>
              <w:t>Za svako lice dostaviti dokaz o zaposlenju (kopija radne knjižice, kopija prijave o osiguranju</w:t>
            </w:r>
            <w:r w:rsidR="0074207C">
              <w:rPr>
                <w:rFonts w:ascii="Times New Roman" w:hAnsi="Times New Roman" w:cs="Times New Roman"/>
                <w:sz w:val="24"/>
                <w:szCs w:val="24"/>
              </w:rPr>
              <w:t xml:space="preserve"> ili ugovor o radu</w:t>
            </w:r>
            <w:r w:rsidRPr="00674D10">
              <w:rPr>
                <w:rFonts w:ascii="Times New Roman" w:hAnsi="Times New Roman" w:cs="Times New Roman"/>
                <w:sz w:val="24"/>
                <w:szCs w:val="24"/>
              </w:rPr>
              <w:t>) koji se mogu provjeriti kod nadležnog organa, odnosno organizacije.</w:t>
            </w:r>
          </w:p>
          <w:p w:rsidR="002C57A4" w:rsidRDefault="002C57A4" w:rsidP="00380F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Za </w:t>
            </w:r>
            <w:r w:rsidR="0074207C">
              <w:rPr>
                <w:rFonts w:ascii="Times New Roman" w:hAnsi="Times New Roman" w:cs="Times New Roman"/>
                <w:sz w:val="24"/>
                <w:szCs w:val="24"/>
              </w:rPr>
              <w:t>ovlašćene</w:t>
            </w:r>
            <w:r>
              <w:rPr>
                <w:rFonts w:ascii="Times New Roman" w:hAnsi="Times New Roman" w:cs="Times New Roman"/>
                <w:sz w:val="24"/>
                <w:szCs w:val="24"/>
              </w:rPr>
              <w:t xml:space="preserve"> inženjere</w:t>
            </w:r>
            <w:r w:rsidR="00A04EBD">
              <w:rPr>
                <w:rFonts w:ascii="Times New Roman" w:hAnsi="Times New Roman" w:cs="Times New Roman"/>
                <w:sz w:val="24"/>
                <w:szCs w:val="24"/>
              </w:rPr>
              <w:t xml:space="preserve"> za građevinski i elektrotehnički projekat</w:t>
            </w:r>
            <w:r>
              <w:rPr>
                <w:rFonts w:ascii="Times New Roman" w:hAnsi="Times New Roman" w:cs="Times New Roman"/>
                <w:sz w:val="24"/>
                <w:szCs w:val="24"/>
              </w:rPr>
              <w:t xml:space="preserve"> je neophodno dostaviti potvrdu o članstvu u IKCG.</w:t>
            </w:r>
          </w:p>
          <w:p w:rsidR="002C57A4" w:rsidRDefault="002C57A4" w:rsidP="00380F48">
            <w:pPr>
              <w:spacing w:after="0" w:line="240" w:lineRule="auto"/>
              <w:jc w:val="both"/>
              <w:rPr>
                <w:rFonts w:ascii="Times New Roman" w:eastAsia="Calibri" w:hAnsi="Times New Roman" w:cs="Times New Roman"/>
                <w:b/>
                <w:bCs/>
                <w:color w:val="000000"/>
                <w:sz w:val="24"/>
                <w:szCs w:val="24"/>
                <w:lang w:val="en-US" w:eastAsia="en-US"/>
              </w:rPr>
            </w:pPr>
          </w:p>
          <w:p w:rsidR="0074207C" w:rsidRPr="007B349D" w:rsidRDefault="002C57A4" w:rsidP="00380F48">
            <w:pPr>
              <w:spacing w:after="0" w:line="240" w:lineRule="auto"/>
              <w:jc w:val="both"/>
              <w:rPr>
                <w:rFonts w:ascii="Times New Roman" w:eastAsia="Calibri" w:hAnsi="Times New Roman" w:cs="Times New Roman"/>
                <w:b/>
                <w:bCs/>
                <w:color w:val="000000"/>
                <w:sz w:val="24"/>
                <w:szCs w:val="24"/>
                <w:lang w:val="en-US" w:eastAsia="en-US"/>
              </w:rPr>
            </w:pPr>
            <w:r w:rsidRPr="007B349D">
              <w:rPr>
                <w:rFonts w:ascii="Times New Roman" w:eastAsia="Calibri" w:hAnsi="Times New Roman" w:cs="Times New Roman"/>
                <w:b/>
                <w:bCs/>
                <w:color w:val="000000"/>
                <w:sz w:val="24"/>
                <w:szCs w:val="24"/>
                <w:lang w:val="en-US" w:eastAsia="en-US"/>
              </w:rPr>
              <w:t>Sredstva finansijskog obezbjeđenja ugovora o javnoj nabavci</w:t>
            </w:r>
          </w:p>
          <w:p w:rsidR="002C57A4" w:rsidRPr="007B349D" w:rsidRDefault="002C57A4" w:rsidP="00380F48">
            <w:pPr>
              <w:spacing w:after="0" w:line="240" w:lineRule="auto"/>
              <w:jc w:val="both"/>
              <w:rPr>
                <w:rFonts w:ascii="Times New Roman" w:eastAsia="Calibri" w:hAnsi="Times New Roman" w:cs="Times New Roman"/>
                <w:color w:val="000000"/>
                <w:sz w:val="24"/>
                <w:szCs w:val="24"/>
                <w:lang w:val="en-US" w:eastAsia="en-US"/>
              </w:rPr>
            </w:pPr>
            <w:r w:rsidRPr="007B349D">
              <w:rPr>
                <w:rFonts w:ascii="Times New Roman" w:eastAsia="Calibri" w:hAnsi="Times New Roman" w:cs="Times New Roman"/>
                <w:color w:val="000000"/>
                <w:sz w:val="24"/>
                <w:szCs w:val="24"/>
                <w:lang w:val="en-US" w:eastAsia="en-US"/>
              </w:rPr>
              <w:t xml:space="preserve">Ponuđač čija ponuda bude izabrana kao najpovoljnija je dužan da </w:t>
            </w:r>
            <w:r>
              <w:rPr>
                <w:rFonts w:ascii="Times New Roman" w:eastAsia="Calibri" w:hAnsi="Times New Roman" w:cs="Times New Roman"/>
                <w:color w:val="000000"/>
                <w:sz w:val="24"/>
                <w:szCs w:val="24"/>
                <w:lang w:val="en-US" w:eastAsia="en-US"/>
              </w:rPr>
              <w:t>sa</w:t>
            </w:r>
            <w:r w:rsidRPr="007B349D">
              <w:rPr>
                <w:rFonts w:ascii="Times New Roman" w:eastAsia="Calibri" w:hAnsi="Times New Roman" w:cs="Times New Roman"/>
                <w:color w:val="000000"/>
                <w:sz w:val="24"/>
                <w:szCs w:val="24"/>
                <w:lang w:val="en-US" w:eastAsia="en-US"/>
              </w:rPr>
              <w:t xml:space="preserve"> </w:t>
            </w:r>
            <w:r>
              <w:rPr>
                <w:rFonts w:ascii="Times New Roman" w:eastAsia="Calibri" w:hAnsi="Times New Roman" w:cs="Times New Roman"/>
                <w:color w:val="000000"/>
                <w:sz w:val="24"/>
                <w:szCs w:val="24"/>
                <w:lang w:val="en-US" w:eastAsia="en-US"/>
              </w:rPr>
              <w:t>zaključenim ugovorom</w:t>
            </w:r>
            <w:r w:rsidRPr="007B349D">
              <w:rPr>
                <w:rFonts w:ascii="Times New Roman" w:eastAsia="Calibri" w:hAnsi="Times New Roman" w:cs="Times New Roman"/>
                <w:color w:val="000000"/>
                <w:sz w:val="24"/>
                <w:szCs w:val="24"/>
                <w:lang w:val="en-US" w:eastAsia="en-US"/>
              </w:rPr>
              <w:t xml:space="preserve"> o nabavci dostavi naručiocu:</w:t>
            </w:r>
          </w:p>
          <w:p w:rsidR="002C57A4" w:rsidRPr="00440042" w:rsidRDefault="002C57A4" w:rsidP="00440042">
            <w:pPr>
              <w:autoSpaceDE w:val="0"/>
              <w:autoSpaceDN w:val="0"/>
              <w:adjustRightInd w:val="0"/>
              <w:jc w:val="both"/>
              <w:rPr>
                <w:rFonts w:ascii="Times New Roman" w:hAnsi="Times New Roman" w:cs="Times New Roman"/>
                <w:color w:val="000000"/>
                <w:sz w:val="24"/>
                <w:szCs w:val="24"/>
              </w:rPr>
            </w:pPr>
            <w:r w:rsidRPr="007B349D">
              <w:rPr>
                <w:rFonts w:ascii="Times New Roman" w:eastAsia="Calibri" w:hAnsi="Times New Roman" w:cs="Times New Roman"/>
                <w:color w:val="000000"/>
                <w:sz w:val="24"/>
                <w:szCs w:val="24"/>
                <w:lang w:val="en-US" w:eastAsia="en-US"/>
              </w:rPr>
              <w:sym w:font="Wingdings" w:char="F078"/>
            </w:r>
            <w:r>
              <w:rPr>
                <w:rFonts w:ascii="Times New Roman" w:eastAsia="Calibri" w:hAnsi="Times New Roman" w:cs="Times New Roman"/>
                <w:color w:val="000000"/>
                <w:sz w:val="24"/>
                <w:szCs w:val="24"/>
                <w:lang w:val="en-US" w:eastAsia="en-US"/>
              </w:rPr>
              <w:t xml:space="preserve"> </w:t>
            </w:r>
            <w:r w:rsidRPr="007B349D">
              <w:rPr>
                <w:rFonts w:ascii="Times New Roman" w:eastAsia="Calibri" w:hAnsi="Times New Roman" w:cs="Times New Roman"/>
                <w:color w:val="000000"/>
                <w:sz w:val="24"/>
                <w:szCs w:val="24"/>
                <w:lang w:val="en-US" w:eastAsia="en-US"/>
              </w:rPr>
              <w:t>garanciju za dobro</w:t>
            </w:r>
            <w:r>
              <w:rPr>
                <w:rFonts w:ascii="Times New Roman" w:eastAsia="Calibri" w:hAnsi="Times New Roman" w:cs="Times New Roman"/>
                <w:color w:val="000000"/>
                <w:sz w:val="24"/>
                <w:szCs w:val="24"/>
                <w:lang w:val="en-US" w:eastAsia="en-US"/>
              </w:rPr>
              <w:t xml:space="preserve"> izvršenje ugovora u iznosu od 10</w:t>
            </w:r>
            <w:r w:rsidRPr="007B349D">
              <w:rPr>
                <w:rFonts w:ascii="Times New Roman" w:eastAsia="Calibri" w:hAnsi="Times New Roman" w:cs="Times New Roman"/>
                <w:color w:val="000000"/>
                <w:sz w:val="24"/>
                <w:szCs w:val="24"/>
                <w:lang w:val="en-US" w:eastAsia="en-US"/>
              </w:rPr>
              <w:t xml:space="preserve">% od </w:t>
            </w:r>
            <w:r>
              <w:rPr>
                <w:rFonts w:ascii="Times New Roman" w:eastAsia="Calibri" w:hAnsi="Times New Roman" w:cs="Times New Roman"/>
                <w:color w:val="000000"/>
                <w:sz w:val="24"/>
                <w:szCs w:val="24"/>
                <w:lang w:val="en-US" w:eastAsia="en-US"/>
              </w:rPr>
              <w:t>vrijednosti ugovora</w:t>
            </w:r>
          </w:p>
          <w:p w:rsidR="002C57A4" w:rsidRDefault="002C57A4" w:rsidP="00380F48">
            <w:pPr>
              <w:spacing w:after="0" w:line="0" w:lineRule="atLeast"/>
              <w:jc w:val="both"/>
              <w:rPr>
                <w:rFonts w:ascii="Times New Roman" w:eastAsia="Times New Roman" w:hAnsi="Times New Roman" w:cs="Times New Roman"/>
                <w:bCs/>
                <w:color w:val="000000"/>
                <w:sz w:val="24"/>
                <w:szCs w:val="24"/>
              </w:rPr>
            </w:pPr>
            <w:r>
              <w:rPr>
                <w:rFonts w:ascii="Times New Roman" w:hAnsi="Times New Roman" w:cs="Times New Roman"/>
                <w:bCs/>
                <w:color w:val="000000"/>
                <w:sz w:val="24"/>
                <w:szCs w:val="24"/>
                <w:shd w:val="clear" w:color="auto" w:fill="FFFFFF"/>
                <w:lang w:val="hr-HR"/>
              </w:rPr>
              <w:t xml:space="preserve">- </w:t>
            </w:r>
            <w:r w:rsidRPr="00D15E3D">
              <w:rPr>
                <w:rFonts w:ascii="Times New Roman" w:eastAsia="Times New Roman" w:hAnsi="Times New Roman" w:cs="Times New Roman"/>
                <w:bCs/>
                <w:color w:val="000000"/>
                <w:sz w:val="24"/>
                <w:szCs w:val="24"/>
                <w:shd w:val="clear" w:color="auto" w:fill="FFFFFF"/>
                <w:lang w:val="hr-HR"/>
              </w:rPr>
              <w:t xml:space="preserve">Vrednovanje ponuda po kriterijumu </w:t>
            </w:r>
            <w:r w:rsidRPr="00D15E3D">
              <w:rPr>
                <w:rFonts w:ascii="Times New Roman" w:eastAsia="Times New Roman" w:hAnsi="Times New Roman" w:cs="Times New Roman"/>
                <w:bCs/>
                <w:color w:val="000000"/>
                <w:sz w:val="24"/>
                <w:szCs w:val="24"/>
                <w:shd w:val="clear" w:color="auto" w:fill="FFFFFF"/>
                <w:lang w:val="pl-PL"/>
              </w:rPr>
              <w:t>najni</w:t>
            </w:r>
            <w:r>
              <w:rPr>
                <w:rFonts w:ascii="Times New Roman" w:eastAsia="Times New Roman" w:hAnsi="Times New Roman" w:cs="Times New Roman"/>
                <w:bCs/>
                <w:color w:val="000000"/>
                <w:sz w:val="24"/>
                <w:szCs w:val="24"/>
                <w:shd w:val="clear" w:color="auto" w:fill="FFFFFF"/>
                <w:lang w:val="hr-HR"/>
              </w:rPr>
              <w:t>ža</w:t>
            </w:r>
            <w:r w:rsidRPr="00D15E3D">
              <w:rPr>
                <w:rFonts w:ascii="Times New Roman" w:eastAsia="Times New Roman" w:hAnsi="Times New Roman" w:cs="Times New Roman"/>
                <w:bCs/>
                <w:color w:val="000000"/>
                <w:sz w:val="24"/>
                <w:szCs w:val="24"/>
                <w:shd w:val="clear" w:color="auto" w:fill="FFFFFF"/>
                <w:lang w:val="pl-PL"/>
              </w:rPr>
              <w:t xml:space="preserve"> cijena</w:t>
            </w:r>
            <w:r w:rsidRPr="00D15E3D">
              <w:rPr>
                <w:rFonts w:ascii="Times New Roman" w:eastAsia="Times New Roman" w:hAnsi="Times New Roman" w:cs="Times New Roman"/>
                <w:bCs/>
                <w:color w:val="000000"/>
                <w:sz w:val="24"/>
                <w:szCs w:val="24"/>
              </w:rPr>
              <w:t xml:space="preserve"> vršiće se na sljedeći način:</w:t>
            </w:r>
          </w:p>
          <w:p w:rsidR="002C57A4" w:rsidRPr="002C4EBB" w:rsidRDefault="002C57A4" w:rsidP="00380F48">
            <w:pPr>
              <w:spacing w:after="0" w:line="0" w:lineRule="atLeast"/>
              <w:jc w:val="both"/>
              <w:rPr>
                <w:rFonts w:ascii="Times New Roman" w:eastAsia="Times New Roman" w:hAnsi="Times New Roman" w:cs="Times New Roman"/>
                <w:bCs/>
                <w:color w:val="000000"/>
                <w:sz w:val="24"/>
                <w:szCs w:val="24"/>
              </w:rPr>
            </w:pPr>
          </w:p>
          <w:p w:rsidR="0074207C" w:rsidRPr="00D15E3D" w:rsidRDefault="002C57A4" w:rsidP="00380F48">
            <w:pPr>
              <w:pStyle w:val="NormalWeb"/>
              <w:spacing w:before="0" w:beforeAutospacing="0" w:after="0" w:line="0" w:lineRule="atLeast"/>
              <w:rPr>
                <w:lang w:val="hr-HR"/>
              </w:rPr>
            </w:pPr>
            <w:r>
              <w:rPr>
                <w:lang w:val="hr-HR"/>
              </w:rPr>
              <w:t xml:space="preserve">                           </w:t>
            </w:r>
            <w:r w:rsidRPr="00D15E3D">
              <w:rPr>
                <w:lang w:val="hr-HR"/>
              </w:rPr>
              <w:t xml:space="preserve">najniže ponuđena cijena </w:t>
            </w:r>
          </w:p>
          <w:p w:rsidR="0074207C" w:rsidRPr="00D15E3D" w:rsidRDefault="002C57A4" w:rsidP="00380F48">
            <w:pPr>
              <w:pStyle w:val="NormalWeb"/>
              <w:spacing w:before="0" w:beforeAutospacing="0" w:after="0" w:line="0" w:lineRule="atLeast"/>
              <w:rPr>
                <w:lang w:val="hr-HR"/>
              </w:rPr>
            </w:pPr>
            <w:r w:rsidRPr="00D15E3D">
              <w:rPr>
                <w:bCs/>
                <w:lang w:val="hr-HR"/>
              </w:rPr>
              <w:t xml:space="preserve">broj bodova </w:t>
            </w:r>
            <w:r w:rsidRPr="00D15E3D">
              <w:rPr>
                <w:lang w:val="hr-HR"/>
              </w:rPr>
              <w:t xml:space="preserve">= -----------------------------------  x 100    </w:t>
            </w:r>
          </w:p>
          <w:p w:rsidR="002C57A4" w:rsidRDefault="002C57A4" w:rsidP="00380F48">
            <w:pPr>
              <w:pStyle w:val="NormalWeb"/>
              <w:spacing w:before="0" w:beforeAutospacing="0" w:after="0" w:line="0" w:lineRule="atLeast"/>
              <w:rPr>
                <w:lang w:val="hr-HR"/>
              </w:rPr>
            </w:pPr>
            <w:r w:rsidRPr="00D15E3D">
              <w:rPr>
                <w:lang w:val="hr-HR"/>
              </w:rPr>
              <w:t xml:space="preserve">                                ponuđena cijena</w:t>
            </w:r>
          </w:p>
          <w:p w:rsidR="002C57A4" w:rsidRPr="00205937" w:rsidRDefault="002C57A4" w:rsidP="00380F48">
            <w:pPr>
              <w:pStyle w:val="NormalWeb"/>
              <w:spacing w:before="0" w:beforeAutospacing="0" w:after="0" w:line="0" w:lineRule="atLeast"/>
              <w:rPr>
                <w:lang w:val="hr-HR"/>
              </w:rPr>
            </w:pPr>
          </w:p>
          <w:p w:rsidR="002C57A4" w:rsidRPr="00D576AC" w:rsidRDefault="002C57A4" w:rsidP="00D576AC">
            <w:pPr>
              <w:autoSpaceDE w:val="0"/>
              <w:autoSpaceDN w:val="0"/>
              <w:adjustRightInd w:val="0"/>
              <w:spacing w:after="0" w:line="0" w:lineRule="atLeast"/>
              <w:ind w:firstLine="567"/>
              <w:jc w:val="both"/>
              <w:rPr>
                <w:rFonts w:ascii="Times New Roman" w:eastAsia="Times New Roman" w:hAnsi="Times New Roman" w:cs="Times New Roman"/>
                <w:color w:val="000000"/>
                <w:sz w:val="24"/>
                <w:szCs w:val="24"/>
              </w:rPr>
            </w:pPr>
            <w:r w:rsidRPr="00D15E3D">
              <w:rPr>
                <w:rFonts w:ascii="Times New Roman" w:eastAsia="Times New Roman" w:hAnsi="Times New Roman" w:cs="Times New Roman"/>
                <w:color w:val="000000"/>
                <w:sz w:val="24"/>
                <w:szCs w:val="24"/>
              </w:rPr>
              <w:t>Ako je ponuđena cijena 0</w:t>
            </w:r>
            <w:proofErr w:type="gramStart"/>
            <w:r w:rsidRPr="00D15E3D">
              <w:rPr>
                <w:rFonts w:ascii="Times New Roman" w:eastAsia="Times New Roman" w:hAnsi="Times New Roman" w:cs="Times New Roman"/>
                <w:color w:val="000000"/>
                <w:sz w:val="24"/>
                <w:szCs w:val="24"/>
              </w:rPr>
              <w:t>,00</w:t>
            </w:r>
            <w:proofErr w:type="gramEnd"/>
            <w:r w:rsidRPr="00D15E3D">
              <w:rPr>
                <w:rFonts w:ascii="Times New Roman" w:eastAsia="Times New Roman" w:hAnsi="Times New Roman" w:cs="Times New Roman"/>
                <w:color w:val="000000"/>
                <w:sz w:val="24"/>
                <w:szCs w:val="24"/>
              </w:rPr>
              <w:t xml:space="preserve"> EUR-a prilikom vrednovanja te cijene po kriterijumu ili podkriterijumu najniža ponuđena cijena uzima se da je ponuđena cijena 0,01 EUR.</w:t>
            </w:r>
          </w:p>
        </w:tc>
      </w:tr>
    </w:tbl>
    <w:p w:rsidR="002C57A4" w:rsidRDefault="002C57A4" w:rsidP="002C57A4">
      <w:pPr>
        <w:tabs>
          <w:tab w:val="center" w:pos="4962"/>
          <w:tab w:val="right" w:pos="9639"/>
        </w:tabs>
        <w:spacing w:after="0" w:line="240" w:lineRule="auto"/>
        <w:rPr>
          <w:rFonts w:ascii="Times New Roman" w:hAnsi="Times New Roman" w:cs="Times New Roman"/>
          <w:sz w:val="24"/>
          <w:szCs w:val="24"/>
          <w:lang w:val="sr-Latn-CS"/>
        </w:rPr>
      </w:pPr>
    </w:p>
    <w:p w:rsidR="0074207C" w:rsidRDefault="0074207C" w:rsidP="002C57A4">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p>
    <w:p w:rsidR="002C57A4" w:rsidRDefault="002C57A4" w:rsidP="002C57A4">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Službenik za javne nabavke </w:t>
      </w:r>
      <w:r>
        <w:rPr>
          <w:rFonts w:ascii="Times New Roman" w:hAnsi="Times New Roman" w:cs="Times New Roman"/>
          <w:sz w:val="24"/>
          <w:szCs w:val="24"/>
          <w:lang w:val="sr-Latn-CS"/>
        </w:rPr>
        <w:tab/>
        <w:t xml:space="preserve">                                                             Ovlašćeno lice naručioca</w:t>
      </w:r>
    </w:p>
    <w:p w:rsidR="002C57A4" w:rsidRDefault="002C57A4" w:rsidP="002C57A4">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        Zdenka Perović                                                                    Srđan Raičević, izvršni direktor</w:t>
      </w:r>
    </w:p>
    <w:p w:rsidR="002C57A4" w:rsidRDefault="002C57A4" w:rsidP="002C57A4">
      <w:pPr>
        <w:tabs>
          <w:tab w:val="left" w:pos="4111"/>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______________________</w:t>
      </w:r>
      <w:r>
        <w:rPr>
          <w:rFonts w:ascii="Times New Roman" w:hAnsi="Times New Roman" w:cs="Times New Roman"/>
          <w:sz w:val="24"/>
          <w:szCs w:val="24"/>
          <w:lang w:val="sr-Latn-CS"/>
        </w:rPr>
        <w:tab/>
        <w:t xml:space="preserve"> M.P.                     ____________________________    </w:t>
      </w:r>
    </w:p>
    <w:p w:rsidR="002C57A4" w:rsidRDefault="002C57A4" w:rsidP="002C57A4">
      <w:pPr>
        <w:spacing w:after="0" w:line="240" w:lineRule="auto"/>
        <w:jc w:val="both"/>
        <w:rPr>
          <w:rFonts w:ascii="Times New Roman" w:hAnsi="Times New Roman" w:cs="Times New Roman"/>
          <w:color w:val="000000"/>
          <w:sz w:val="24"/>
          <w:szCs w:val="24"/>
          <w:lang w:val="en-US" w:eastAsia="en-US"/>
        </w:rPr>
      </w:pPr>
    </w:p>
    <w:p w:rsidR="00192AB2" w:rsidRDefault="00192AB2" w:rsidP="003D00BA">
      <w:pPr>
        <w:spacing w:after="0" w:line="240" w:lineRule="auto"/>
        <w:rPr>
          <w:rFonts w:ascii="Times New Roman" w:hAnsi="Times New Roman" w:cs="Times New Roman"/>
          <w:b/>
          <w:color w:val="000000"/>
          <w:sz w:val="24"/>
          <w:szCs w:val="24"/>
          <w:lang w:val="en-US" w:eastAsia="en-US"/>
        </w:rPr>
      </w:pPr>
    </w:p>
    <w:p w:rsidR="00CA2F7A" w:rsidRDefault="00CA2F7A" w:rsidP="003D00BA">
      <w:pPr>
        <w:spacing w:after="0" w:line="240" w:lineRule="auto"/>
        <w:rPr>
          <w:rFonts w:ascii="Times New Roman" w:hAnsi="Times New Roman" w:cs="Times New Roman"/>
          <w:b/>
          <w:color w:val="000000"/>
          <w:sz w:val="24"/>
          <w:szCs w:val="24"/>
          <w:lang w:val="en-US" w:eastAsia="en-US"/>
        </w:rPr>
      </w:pPr>
    </w:p>
    <w:p w:rsidR="00CA2F7A" w:rsidRDefault="00CA2F7A" w:rsidP="003D00BA">
      <w:pPr>
        <w:spacing w:after="0" w:line="240" w:lineRule="auto"/>
        <w:rPr>
          <w:rFonts w:ascii="Times New Roman" w:hAnsi="Times New Roman" w:cs="Times New Roman"/>
          <w:b/>
          <w:color w:val="000000"/>
          <w:sz w:val="24"/>
          <w:szCs w:val="24"/>
          <w:lang w:val="en-US" w:eastAsia="en-US"/>
        </w:rPr>
      </w:pPr>
    </w:p>
    <w:p w:rsidR="00721CDF" w:rsidRDefault="00721CDF" w:rsidP="003D00BA">
      <w:pPr>
        <w:spacing w:after="0" w:line="240" w:lineRule="auto"/>
        <w:rPr>
          <w:rFonts w:ascii="Times New Roman" w:hAnsi="Times New Roman" w:cs="Times New Roman"/>
          <w:b/>
          <w:color w:val="000000"/>
          <w:sz w:val="24"/>
          <w:szCs w:val="24"/>
          <w:lang w:val="en-US" w:eastAsia="en-US"/>
        </w:rPr>
      </w:pPr>
    </w:p>
    <w:p w:rsidR="00CA2F7A" w:rsidRDefault="00CA2F7A" w:rsidP="003D00BA">
      <w:pPr>
        <w:spacing w:after="0" w:line="240" w:lineRule="auto"/>
        <w:rPr>
          <w:rFonts w:ascii="Times New Roman" w:hAnsi="Times New Roman" w:cs="Times New Roman"/>
          <w:b/>
          <w:color w:val="000000"/>
          <w:sz w:val="24"/>
          <w:szCs w:val="24"/>
          <w:lang w:val="en-US" w:eastAsia="en-US"/>
        </w:rPr>
      </w:pPr>
    </w:p>
    <w:p w:rsidR="002C57A4" w:rsidRPr="00FC0A80" w:rsidRDefault="002C57A4" w:rsidP="002C57A4">
      <w:pPr>
        <w:spacing w:after="0" w:line="240" w:lineRule="auto"/>
        <w:jc w:val="right"/>
        <w:rPr>
          <w:rFonts w:ascii="Times New Roman" w:hAnsi="Times New Roman" w:cs="Times New Roman"/>
          <w:b/>
          <w:color w:val="000000"/>
          <w:sz w:val="24"/>
          <w:szCs w:val="24"/>
          <w:lang w:val="en-US" w:eastAsia="en-US"/>
        </w:rPr>
      </w:pPr>
      <w:r w:rsidRPr="00FC0A80">
        <w:rPr>
          <w:rFonts w:ascii="Times New Roman" w:hAnsi="Times New Roman" w:cs="Times New Roman"/>
          <w:b/>
          <w:color w:val="000000"/>
          <w:sz w:val="24"/>
          <w:szCs w:val="24"/>
          <w:lang w:val="en-US" w:eastAsia="en-US"/>
        </w:rPr>
        <w:t>Obrazac 2</w:t>
      </w:r>
    </w:p>
    <w:p w:rsidR="002C57A4" w:rsidRDefault="002C57A4" w:rsidP="002C57A4">
      <w:pPr>
        <w:spacing w:after="0" w:line="240" w:lineRule="auto"/>
        <w:jc w:val="right"/>
        <w:rPr>
          <w:rFonts w:ascii="Times New Roman" w:hAnsi="Times New Roman" w:cs="Times New Roman"/>
          <w:color w:val="000000"/>
          <w:sz w:val="24"/>
          <w:szCs w:val="24"/>
          <w:lang w:val="en-US" w:eastAsia="en-US"/>
        </w:rPr>
      </w:pPr>
    </w:p>
    <w:p w:rsidR="002C57A4" w:rsidRDefault="002C57A4" w:rsidP="002C57A4">
      <w:pPr>
        <w:spacing w:after="0" w:line="240" w:lineRule="auto"/>
        <w:jc w:val="both"/>
        <w:rPr>
          <w:rFonts w:ascii="Times New Roman" w:hAnsi="Times New Roman" w:cs="Times New Roman"/>
          <w:color w:val="000000"/>
          <w:sz w:val="24"/>
          <w:szCs w:val="24"/>
          <w:lang w:val="en-US" w:eastAsia="en-US"/>
        </w:rPr>
      </w:pPr>
    </w:p>
    <w:p w:rsidR="002C57A4" w:rsidRPr="00FC0A80" w:rsidRDefault="002C57A4" w:rsidP="002C57A4">
      <w:pPr>
        <w:spacing w:after="0" w:line="240" w:lineRule="auto"/>
        <w:jc w:val="both"/>
        <w:rPr>
          <w:rFonts w:ascii="Times New Roman" w:hAnsi="Times New Roman" w:cs="Times New Roman"/>
          <w:color w:val="000000"/>
          <w:sz w:val="24"/>
          <w:szCs w:val="24"/>
          <w:lang w:val="en-US" w:eastAsia="en-US"/>
        </w:rPr>
      </w:pPr>
    </w:p>
    <w:p w:rsidR="002C57A4" w:rsidRPr="00FC0A80" w:rsidRDefault="002C57A4" w:rsidP="002C57A4">
      <w:pPr>
        <w:spacing w:after="0" w:line="240" w:lineRule="auto"/>
        <w:jc w:val="center"/>
        <w:rPr>
          <w:rFonts w:ascii="Times New Roman" w:hAnsi="Times New Roman" w:cs="Times New Roman"/>
          <w:color w:val="000000"/>
          <w:sz w:val="24"/>
          <w:szCs w:val="24"/>
          <w:lang w:val="en-US" w:eastAsia="en-US"/>
        </w:rPr>
      </w:pPr>
    </w:p>
    <w:p w:rsidR="002C57A4" w:rsidRPr="00FC0A80" w:rsidRDefault="002C57A4" w:rsidP="002C57A4">
      <w:pPr>
        <w:spacing w:after="0" w:line="240" w:lineRule="auto"/>
        <w:jc w:val="both"/>
        <w:rPr>
          <w:rFonts w:ascii="Times New Roman" w:hAnsi="Times New Roman" w:cs="Times New Roman"/>
          <w:b/>
          <w:color w:val="000000"/>
          <w:sz w:val="24"/>
          <w:szCs w:val="24"/>
          <w:lang w:val="en-US" w:eastAsia="en-US"/>
        </w:rPr>
      </w:pPr>
      <w:r w:rsidRPr="00FC0A80">
        <w:rPr>
          <w:rFonts w:ascii="Times New Roman" w:hAnsi="Times New Roman" w:cs="Times New Roman"/>
          <w:color w:val="000000"/>
          <w:sz w:val="24"/>
          <w:szCs w:val="24"/>
          <w:lang w:val="en-US" w:eastAsia="en-US"/>
        </w:rPr>
        <w:t xml:space="preserve">Na osnovu člana 5 stav 4 Pravilnika o načinu sprovođenja </w:t>
      </w:r>
      <w:r w:rsidRPr="00FC0A80">
        <w:rPr>
          <w:rFonts w:ascii="Times New Roman" w:hAnsi="Times New Roman" w:cs="Times New Roman"/>
          <w:color w:val="000000"/>
          <w:sz w:val="24"/>
          <w:szCs w:val="24"/>
          <w:lang w:val="pl-PL" w:eastAsia="en-US"/>
        </w:rPr>
        <w:t xml:space="preserve">jednostavnih nabavki </w:t>
      </w:r>
      <w:r w:rsidRPr="00FC0A80">
        <w:rPr>
          <w:rFonts w:ascii="Times New Roman" w:hAnsi="Times New Roman" w:cs="Times New Roman"/>
          <w:sz w:val="24"/>
          <w:szCs w:val="24"/>
        </w:rPr>
        <w:t>(„Službeni list CG“, br. 061/20, 065/20, 071/20, 074/20 i 102/20)</w:t>
      </w:r>
      <w:r w:rsidRPr="00FC0A80">
        <w:rPr>
          <w:rFonts w:ascii="Times New Roman" w:hAnsi="Times New Roman" w:cs="Times New Roman"/>
          <w:color w:val="000000"/>
          <w:sz w:val="24"/>
          <w:szCs w:val="24"/>
          <w:lang w:val="en-US" w:eastAsia="en-US"/>
        </w:rPr>
        <w:t xml:space="preserve"> </w:t>
      </w:r>
      <w:r>
        <w:rPr>
          <w:rFonts w:ascii="Times New Roman" w:hAnsi="Times New Roman" w:cs="Times New Roman"/>
          <w:color w:val="000000"/>
          <w:sz w:val="24"/>
          <w:szCs w:val="24"/>
          <w:u w:val="single"/>
          <w:lang w:val="en-US" w:eastAsia="en-US"/>
        </w:rPr>
        <w:t>_______________________</w:t>
      </w:r>
      <w:r w:rsidRPr="00687838">
        <w:rPr>
          <w:rFonts w:ascii="Times New Roman" w:hAnsi="Times New Roman" w:cs="Times New Roman"/>
          <w:color w:val="000000"/>
          <w:sz w:val="24"/>
          <w:szCs w:val="24"/>
          <w:lang w:val="en-US" w:eastAsia="en-US"/>
        </w:rPr>
        <w:t xml:space="preserve"> </w:t>
      </w:r>
      <w:r w:rsidRPr="00FC0A80">
        <w:rPr>
          <w:rFonts w:ascii="Times New Roman" w:hAnsi="Times New Roman" w:cs="Times New Roman"/>
          <w:color w:val="000000"/>
          <w:sz w:val="24"/>
          <w:szCs w:val="24"/>
          <w:lang w:val="en-US" w:eastAsia="en-US"/>
        </w:rPr>
        <w:t>dostavlja</w:t>
      </w:r>
    </w:p>
    <w:p w:rsidR="002C57A4" w:rsidRPr="00FC0A80" w:rsidRDefault="002C57A4" w:rsidP="002C57A4">
      <w:pPr>
        <w:spacing w:after="0" w:line="240" w:lineRule="auto"/>
        <w:jc w:val="both"/>
        <w:rPr>
          <w:rFonts w:ascii="Times New Roman" w:hAnsi="Times New Roman" w:cs="Times New Roman"/>
          <w:b/>
          <w:color w:val="000000"/>
          <w:sz w:val="24"/>
          <w:szCs w:val="24"/>
          <w:lang w:val="en-US" w:eastAsia="en-US"/>
        </w:rPr>
      </w:pPr>
    </w:p>
    <w:p w:rsidR="002C57A4" w:rsidRPr="00FC0A80" w:rsidRDefault="002C57A4" w:rsidP="002C57A4">
      <w:pPr>
        <w:spacing w:after="0" w:line="240" w:lineRule="auto"/>
        <w:jc w:val="both"/>
        <w:rPr>
          <w:rFonts w:ascii="Times New Roman" w:hAnsi="Times New Roman" w:cs="Times New Roman"/>
          <w:color w:val="000000"/>
          <w:sz w:val="24"/>
          <w:szCs w:val="24"/>
          <w:lang w:val="en-US" w:eastAsia="en-US"/>
        </w:rPr>
      </w:pPr>
    </w:p>
    <w:p w:rsidR="002C57A4" w:rsidRPr="00FC0A80" w:rsidRDefault="002C57A4" w:rsidP="002C57A4">
      <w:pPr>
        <w:spacing w:after="0" w:line="240" w:lineRule="auto"/>
        <w:jc w:val="both"/>
        <w:rPr>
          <w:rFonts w:ascii="Times New Roman" w:hAnsi="Times New Roman" w:cs="Times New Roman"/>
          <w:color w:val="000000"/>
          <w:sz w:val="24"/>
          <w:szCs w:val="24"/>
          <w:lang w:val="en-US" w:eastAsia="en-US"/>
        </w:rPr>
      </w:pPr>
    </w:p>
    <w:p w:rsidR="002C57A4" w:rsidRPr="00FC0A80" w:rsidRDefault="002C57A4" w:rsidP="002C57A4">
      <w:pPr>
        <w:spacing w:after="0" w:line="240" w:lineRule="auto"/>
        <w:jc w:val="both"/>
        <w:rPr>
          <w:rFonts w:ascii="Times New Roman" w:hAnsi="Times New Roman" w:cs="Times New Roman"/>
          <w:color w:val="000000"/>
          <w:sz w:val="24"/>
          <w:szCs w:val="24"/>
          <w:lang w:val="en-US" w:eastAsia="en-US"/>
        </w:rPr>
      </w:pPr>
    </w:p>
    <w:p w:rsidR="002C57A4" w:rsidRPr="00FC0A80" w:rsidRDefault="002C57A4" w:rsidP="002C57A4">
      <w:pPr>
        <w:spacing w:after="0" w:line="240" w:lineRule="auto"/>
        <w:jc w:val="center"/>
        <w:rPr>
          <w:rFonts w:ascii="Times New Roman" w:hAnsi="Times New Roman" w:cs="Times New Roman"/>
          <w:color w:val="000000"/>
          <w:sz w:val="24"/>
          <w:szCs w:val="24"/>
          <w:lang w:val="en-US" w:eastAsia="en-US"/>
        </w:rPr>
      </w:pPr>
    </w:p>
    <w:p w:rsidR="002C57A4" w:rsidRPr="00FC0A80" w:rsidRDefault="002C57A4" w:rsidP="002C57A4">
      <w:pPr>
        <w:spacing w:after="0" w:line="240" w:lineRule="auto"/>
        <w:jc w:val="center"/>
        <w:rPr>
          <w:rFonts w:ascii="Times New Roman" w:hAnsi="Times New Roman" w:cs="Times New Roman"/>
          <w:color w:val="000000"/>
          <w:sz w:val="24"/>
          <w:szCs w:val="24"/>
          <w:lang w:val="en-US" w:eastAsia="en-US"/>
        </w:rPr>
      </w:pPr>
    </w:p>
    <w:p w:rsidR="002C57A4" w:rsidRPr="00FC0A80" w:rsidRDefault="002C57A4" w:rsidP="002C57A4">
      <w:pPr>
        <w:spacing w:after="0" w:line="240" w:lineRule="auto"/>
        <w:jc w:val="center"/>
        <w:rPr>
          <w:rFonts w:ascii="Times New Roman" w:hAnsi="Times New Roman" w:cs="Times New Roman"/>
          <w:b/>
          <w:color w:val="000000"/>
          <w:sz w:val="24"/>
          <w:szCs w:val="24"/>
          <w:lang w:val="en-US" w:eastAsia="en-US"/>
        </w:rPr>
      </w:pPr>
      <w:r w:rsidRPr="00FC0A80">
        <w:rPr>
          <w:rFonts w:ascii="Times New Roman" w:hAnsi="Times New Roman" w:cs="Times New Roman"/>
          <w:b/>
          <w:color w:val="000000"/>
          <w:sz w:val="24"/>
          <w:szCs w:val="24"/>
          <w:lang w:val="en-US" w:eastAsia="en-US"/>
        </w:rPr>
        <w:t>I Z J A V U</w:t>
      </w:r>
    </w:p>
    <w:p w:rsidR="002C57A4" w:rsidRPr="00FC0A80" w:rsidRDefault="002C57A4" w:rsidP="002C57A4">
      <w:pPr>
        <w:spacing w:after="0" w:line="240" w:lineRule="auto"/>
        <w:jc w:val="center"/>
        <w:rPr>
          <w:rFonts w:ascii="Times New Roman" w:hAnsi="Times New Roman" w:cs="Times New Roman"/>
          <w:color w:val="000000"/>
          <w:sz w:val="24"/>
          <w:szCs w:val="24"/>
          <w:lang w:val="en-US" w:eastAsia="en-US"/>
        </w:rPr>
      </w:pPr>
    </w:p>
    <w:p w:rsidR="002C57A4" w:rsidRPr="00FC0A80" w:rsidRDefault="002C57A4" w:rsidP="002C57A4">
      <w:pPr>
        <w:spacing w:after="0" w:line="240" w:lineRule="auto"/>
        <w:jc w:val="center"/>
        <w:rPr>
          <w:rFonts w:ascii="Times New Roman" w:hAnsi="Times New Roman" w:cs="Times New Roman"/>
          <w:color w:val="000000"/>
          <w:sz w:val="24"/>
          <w:szCs w:val="24"/>
          <w:lang w:val="en-US" w:eastAsia="en-US"/>
        </w:rPr>
      </w:pPr>
    </w:p>
    <w:p w:rsidR="002C57A4" w:rsidRPr="00FC0A80" w:rsidRDefault="002C57A4" w:rsidP="002C57A4">
      <w:pPr>
        <w:spacing w:after="0" w:line="240" w:lineRule="auto"/>
        <w:jc w:val="center"/>
        <w:rPr>
          <w:rFonts w:ascii="Times New Roman" w:hAnsi="Times New Roman" w:cs="Times New Roman"/>
          <w:b/>
          <w:color w:val="000000"/>
          <w:sz w:val="24"/>
          <w:szCs w:val="24"/>
          <w:lang w:val="en-US" w:eastAsia="en-US"/>
        </w:rPr>
      </w:pPr>
    </w:p>
    <w:p w:rsidR="002C57A4" w:rsidRPr="00FC0A80" w:rsidRDefault="002C57A4" w:rsidP="002C57A4">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2C57A4" w:rsidRPr="00FC0A80" w:rsidRDefault="002C57A4" w:rsidP="002C57A4">
      <w:pPr>
        <w:spacing w:after="0" w:line="240" w:lineRule="auto"/>
        <w:ind w:firstLine="567"/>
        <w:jc w:val="both"/>
        <w:rPr>
          <w:rFonts w:ascii="Times New Roman" w:hAnsi="Times New Roman" w:cs="Times New Roman"/>
          <w:color w:val="000000"/>
          <w:sz w:val="24"/>
          <w:szCs w:val="24"/>
          <w:lang w:val="en-US" w:eastAsia="en-US"/>
        </w:rPr>
      </w:pPr>
      <w:r w:rsidRPr="00FC0A80">
        <w:rPr>
          <w:rFonts w:ascii="Times New Roman" w:hAnsi="Times New Roman" w:cs="Times New Roman"/>
          <w:color w:val="000000"/>
          <w:sz w:val="24"/>
          <w:szCs w:val="24"/>
          <w:lang w:val="en-US" w:eastAsia="en-US"/>
        </w:rPr>
        <w:t>Kojom potvrđuje da u potpunosti ispunjava sve uslove utvrđene zahtjevom za dostavljanje ponuda za jednostavne nabavke broj</w:t>
      </w:r>
      <w:proofErr w:type="gramStart"/>
      <w:r w:rsidRPr="00FC0A80">
        <w:rPr>
          <w:rFonts w:ascii="Times New Roman" w:hAnsi="Times New Roman" w:cs="Times New Roman"/>
          <w:color w:val="000000"/>
          <w:sz w:val="24"/>
          <w:szCs w:val="24"/>
          <w:lang w:val="en-US" w:eastAsia="en-US"/>
        </w:rPr>
        <w:t>:_</w:t>
      </w:r>
      <w:proofErr w:type="gramEnd"/>
      <w:r w:rsidRPr="00FC0A80">
        <w:rPr>
          <w:rFonts w:ascii="Times New Roman" w:hAnsi="Times New Roman" w:cs="Times New Roman"/>
          <w:color w:val="000000"/>
          <w:sz w:val="24"/>
          <w:szCs w:val="24"/>
          <w:lang w:val="en-US" w:eastAsia="en-US"/>
        </w:rPr>
        <w:t xml:space="preserve">_____od _________ za nabavku </w:t>
      </w:r>
      <w:r w:rsidRPr="00FC0A80">
        <w:rPr>
          <w:rFonts w:ascii="Times New Roman" w:hAnsi="Times New Roman" w:cs="Times New Roman"/>
          <w:color w:val="000000"/>
          <w:sz w:val="24"/>
          <w:szCs w:val="24"/>
          <w:u w:val="single"/>
          <w:lang w:val="en-US" w:eastAsia="en-US"/>
        </w:rPr>
        <w:t>(</w:t>
      </w:r>
      <w:r w:rsidRPr="00FC0A80">
        <w:rPr>
          <w:rFonts w:ascii="Times New Roman" w:hAnsi="Times New Roman" w:cs="Times New Roman"/>
          <w:i/>
          <w:iCs/>
          <w:color w:val="000000"/>
          <w:sz w:val="24"/>
          <w:szCs w:val="24"/>
          <w:u w:val="single"/>
          <w:lang w:val="en-US" w:eastAsia="en-US"/>
        </w:rPr>
        <w:t>vrsta i opis predmeta nabavke</w:t>
      </w:r>
      <w:r w:rsidRPr="00FC0A80">
        <w:rPr>
          <w:rFonts w:ascii="Times New Roman" w:hAnsi="Times New Roman" w:cs="Times New Roman"/>
          <w:color w:val="000000"/>
          <w:sz w:val="24"/>
          <w:szCs w:val="24"/>
          <w:u w:val="single"/>
          <w:lang w:val="en-US" w:eastAsia="en-US"/>
        </w:rPr>
        <w:t>)</w:t>
      </w:r>
      <w:r w:rsidRPr="00FC0A80">
        <w:rPr>
          <w:rFonts w:ascii="Times New Roman" w:hAnsi="Times New Roman" w:cs="Times New Roman"/>
          <w:color w:val="000000"/>
          <w:sz w:val="24"/>
          <w:szCs w:val="24"/>
          <w:lang w:val="en-US" w:eastAsia="en-US"/>
        </w:rPr>
        <w:t xml:space="preserve"> procijenjene vrijednosti ____ EUR-a.</w:t>
      </w:r>
    </w:p>
    <w:p w:rsidR="002C57A4" w:rsidRPr="00FC0A80" w:rsidRDefault="002C57A4" w:rsidP="002C57A4">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2C57A4" w:rsidRPr="00FC0A80" w:rsidRDefault="002C57A4" w:rsidP="002C57A4">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FC0A80">
        <w:rPr>
          <w:rFonts w:ascii="Times New Roman" w:eastAsia="Times New Roman" w:hAnsi="Times New Roman" w:cs="Times New Roman"/>
          <w:color w:val="000000"/>
          <w:sz w:val="24"/>
          <w:szCs w:val="24"/>
        </w:rPr>
        <w:t xml:space="preserve">    U postupku jednostavne nabavke nijesam u sukobu interesa </w:t>
      </w:r>
      <w:proofErr w:type="gramStart"/>
      <w:r w:rsidRPr="00FC0A80">
        <w:rPr>
          <w:rFonts w:ascii="Times New Roman" w:eastAsia="Times New Roman" w:hAnsi="Times New Roman" w:cs="Times New Roman"/>
          <w:color w:val="000000"/>
          <w:sz w:val="24"/>
          <w:szCs w:val="24"/>
        </w:rPr>
        <w:t>sa</w:t>
      </w:r>
      <w:proofErr w:type="gramEnd"/>
      <w:r w:rsidRPr="00FC0A80">
        <w:rPr>
          <w:rFonts w:ascii="Times New Roman" w:eastAsia="Times New Roman" w:hAnsi="Times New Roman" w:cs="Times New Roman"/>
          <w:color w:val="000000"/>
          <w:sz w:val="24"/>
          <w:szCs w:val="24"/>
        </w:rPr>
        <w:t xml:space="preserve"> ličima navedenim u Zahjevu.</w:t>
      </w:r>
    </w:p>
    <w:p w:rsidR="002C57A4" w:rsidRPr="00FC0A80" w:rsidRDefault="002C57A4" w:rsidP="002C57A4">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2C57A4" w:rsidRPr="00FC0A80" w:rsidRDefault="002C57A4" w:rsidP="002C57A4">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2C57A4" w:rsidRPr="00FC0A80" w:rsidRDefault="002C57A4" w:rsidP="002C57A4">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r w:rsidRPr="00FC0A80">
        <w:rPr>
          <w:rFonts w:ascii="Times New Roman" w:hAnsi="Times New Roman" w:cs="Times New Roman"/>
          <w:color w:val="000000"/>
          <w:sz w:val="24"/>
          <w:szCs w:val="24"/>
          <w:lang w:val="en-US" w:eastAsia="en-US"/>
        </w:rPr>
        <w:t xml:space="preserve">Ovlašćeno lice </w:t>
      </w:r>
      <w:r w:rsidRPr="00FC0A80">
        <w:rPr>
          <w:rFonts w:ascii="Times New Roman" w:eastAsia="PMingLiU" w:hAnsi="Times New Roman" w:cs="Times New Roman"/>
          <w:color w:val="000000"/>
          <w:sz w:val="24"/>
          <w:szCs w:val="24"/>
          <w:u w:val="single"/>
          <w:lang w:val="en-US" w:eastAsia="en-US"/>
        </w:rPr>
        <w:t xml:space="preserve">   (</w:t>
      </w:r>
      <w:r w:rsidRPr="00FC0A80">
        <w:rPr>
          <w:rFonts w:ascii="Times New Roman" w:eastAsia="PMingLiU" w:hAnsi="Times New Roman" w:cs="Times New Roman"/>
          <w:i/>
          <w:iCs/>
          <w:color w:val="000000"/>
          <w:sz w:val="24"/>
          <w:szCs w:val="24"/>
          <w:u w:val="single"/>
          <w:lang w:val="en-US" w:eastAsia="en-US"/>
        </w:rPr>
        <w:t>ime i prezime</w:t>
      </w:r>
      <w:r w:rsidRPr="00FC0A80">
        <w:rPr>
          <w:rFonts w:ascii="Times New Roman" w:eastAsia="PMingLiU" w:hAnsi="Times New Roman" w:cs="Times New Roman"/>
          <w:color w:val="000000"/>
          <w:sz w:val="24"/>
          <w:szCs w:val="24"/>
          <w:u w:val="single"/>
          <w:lang w:val="en-US" w:eastAsia="en-US"/>
        </w:rPr>
        <w:t>), (</w:t>
      </w:r>
      <w:r w:rsidRPr="00FC0A80">
        <w:rPr>
          <w:rFonts w:ascii="Times New Roman" w:eastAsia="PMingLiU" w:hAnsi="Times New Roman" w:cs="Times New Roman"/>
          <w:i/>
          <w:iCs/>
          <w:color w:val="000000"/>
          <w:sz w:val="24"/>
          <w:szCs w:val="24"/>
          <w:u w:val="single"/>
          <w:lang w:val="en-US" w:eastAsia="en-US"/>
        </w:rPr>
        <w:t xml:space="preserve">svojeručni potpis) </w:t>
      </w:r>
    </w:p>
    <w:p w:rsidR="002C57A4" w:rsidRPr="00FC0A80" w:rsidRDefault="002C57A4" w:rsidP="002C57A4">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2C57A4" w:rsidRPr="00FC0A80" w:rsidRDefault="002C57A4" w:rsidP="002C57A4">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2C57A4" w:rsidRPr="00FC0A80" w:rsidRDefault="002C57A4" w:rsidP="002C57A4">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2C57A4" w:rsidRPr="00FC0A80" w:rsidRDefault="002C57A4" w:rsidP="002C57A4">
      <w:pPr>
        <w:tabs>
          <w:tab w:val="center" w:pos="4962"/>
          <w:tab w:val="right" w:pos="9639"/>
        </w:tabs>
        <w:autoSpaceDE w:val="0"/>
        <w:autoSpaceDN w:val="0"/>
        <w:adjustRightInd w:val="0"/>
        <w:spacing w:after="0" w:line="240" w:lineRule="auto"/>
        <w:jc w:val="center"/>
        <w:rPr>
          <w:rFonts w:ascii="Times New Roman" w:hAnsi="Times New Roman" w:cs="Times New Roman"/>
          <w:color w:val="000000"/>
          <w:sz w:val="24"/>
          <w:szCs w:val="24"/>
          <w:lang w:val="en-US" w:eastAsia="en-US"/>
        </w:rPr>
      </w:pPr>
      <w:proofErr w:type="gramStart"/>
      <w:r w:rsidRPr="00FC0A80">
        <w:rPr>
          <w:rFonts w:ascii="Times New Roman" w:hAnsi="Times New Roman" w:cs="Times New Roman"/>
          <w:color w:val="000000"/>
          <w:sz w:val="24"/>
          <w:szCs w:val="24"/>
          <w:lang w:val="en-US" w:eastAsia="en-US"/>
        </w:rPr>
        <w:t>M.P.</w:t>
      </w:r>
      <w:proofErr w:type="gramEnd"/>
    </w:p>
    <w:p w:rsidR="002C57A4" w:rsidRPr="00FC0A80" w:rsidRDefault="002C57A4" w:rsidP="002C57A4">
      <w:pPr>
        <w:tabs>
          <w:tab w:val="center" w:leader="underscore" w:pos="5387"/>
          <w:tab w:val="left" w:pos="5954"/>
          <w:tab w:val="right" w:pos="9639"/>
        </w:tabs>
        <w:spacing w:after="0" w:line="240" w:lineRule="auto"/>
        <w:jc w:val="center"/>
        <w:rPr>
          <w:rFonts w:ascii="Times New Roman" w:eastAsia="PMingLiU" w:hAnsi="Times New Roman" w:cs="Times New Roman"/>
          <w:color w:val="000000"/>
          <w:sz w:val="24"/>
          <w:szCs w:val="24"/>
          <w:lang w:val="en-US" w:eastAsia="zh-TW"/>
        </w:rPr>
      </w:pPr>
    </w:p>
    <w:p w:rsidR="002C57A4" w:rsidRPr="00FC0A80" w:rsidRDefault="002C57A4" w:rsidP="002C57A4">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2C57A4" w:rsidRPr="00FC0A80" w:rsidRDefault="002C57A4" w:rsidP="002C57A4">
      <w:pPr>
        <w:tabs>
          <w:tab w:val="center" w:pos="4962"/>
          <w:tab w:val="right" w:pos="9639"/>
        </w:tabs>
        <w:autoSpaceDE w:val="0"/>
        <w:autoSpaceDN w:val="0"/>
        <w:adjustRightInd w:val="0"/>
        <w:spacing w:after="0" w:line="240" w:lineRule="auto"/>
        <w:jc w:val="center"/>
        <w:rPr>
          <w:rFonts w:ascii="Times New Roman" w:eastAsia="PMingLiU" w:hAnsi="Times New Roman" w:cs="Times New Roman"/>
          <w:color w:val="000000"/>
          <w:sz w:val="24"/>
          <w:szCs w:val="24"/>
          <w:lang w:val="en-US" w:eastAsia="zh-TW"/>
        </w:rPr>
      </w:pPr>
    </w:p>
    <w:p w:rsidR="002C57A4" w:rsidRPr="00FC0A80" w:rsidRDefault="002C57A4" w:rsidP="002C57A4">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2C57A4" w:rsidRPr="00FC0A80" w:rsidRDefault="002C57A4" w:rsidP="002C57A4">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2C57A4" w:rsidRPr="00FC0A80" w:rsidRDefault="002C57A4" w:rsidP="002C57A4">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2C57A4" w:rsidRPr="00FC0A80" w:rsidRDefault="002C57A4" w:rsidP="002C57A4">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2C57A4" w:rsidRPr="00FC0A80" w:rsidRDefault="002C57A4" w:rsidP="002C57A4">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2C57A4" w:rsidRPr="00FC0A80" w:rsidRDefault="002C57A4" w:rsidP="002C57A4">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2C57A4" w:rsidRDefault="002C57A4" w:rsidP="002C57A4">
      <w:pPr>
        <w:pStyle w:val="1tekst"/>
        <w:ind w:left="284" w:right="282" w:firstLine="0"/>
        <w:jc w:val="center"/>
        <w:rPr>
          <w:rFonts w:ascii="Times New Roman" w:hAnsi="Times New Roman" w:cs="Times New Roman"/>
          <w:b/>
          <w:bCs/>
          <w:color w:val="000000"/>
        </w:rPr>
      </w:pPr>
    </w:p>
    <w:p w:rsidR="00440042" w:rsidRDefault="00440042" w:rsidP="002C57A4">
      <w:pPr>
        <w:pStyle w:val="1tekst"/>
        <w:ind w:left="284" w:right="282" w:firstLine="0"/>
        <w:jc w:val="center"/>
        <w:rPr>
          <w:rFonts w:ascii="Times New Roman" w:hAnsi="Times New Roman" w:cs="Times New Roman"/>
          <w:b/>
          <w:bCs/>
          <w:color w:val="000000"/>
          <w:sz w:val="24"/>
          <w:szCs w:val="24"/>
        </w:rPr>
      </w:pPr>
    </w:p>
    <w:p w:rsidR="00FC0A80" w:rsidRPr="00FC0A80" w:rsidRDefault="00FC0A80" w:rsidP="00147D20">
      <w:pPr>
        <w:tabs>
          <w:tab w:val="left" w:pos="4111"/>
          <w:tab w:val="right" w:pos="9639"/>
        </w:tabs>
        <w:autoSpaceDE w:val="0"/>
        <w:autoSpaceDN w:val="0"/>
        <w:adjustRightInd w:val="0"/>
        <w:spacing w:after="0" w:line="240" w:lineRule="auto"/>
        <w:rPr>
          <w:rFonts w:ascii="Times New Roman" w:hAnsi="Times New Roman" w:cs="Times New Roman"/>
          <w:sz w:val="24"/>
          <w:szCs w:val="24"/>
          <w:lang w:val="sr-Latn-CS"/>
        </w:rPr>
      </w:pPr>
    </w:p>
    <w:sectPr w:rsidR="00FC0A80" w:rsidRPr="00FC0A80" w:rsidSect="003E127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8FE" w:rsidRDefault="007708FE" w:rsidP="00977D31">
      <w:pPr>
        <w:spacing w:after="0" w:line="240" w:lineRule="auto"/>
      </w:pPr>
      <w:r>
        <w:separator/>
      </w:r>
    </w:p>
  </w:endnote>
  <w:endnote w:type="continuationSeparator" w:id="0">
    <w:p w:rsidR="007708FE" w:rsidRDefault="007708FE" w:rsidP="00977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02"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Optima">
    <w:panose1 w:val="020B05020505080203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8FE" w:rsidRDefault="007708FE" w:rsidP="00977D31">
      <w:pPr>
        <w:spacing w:after="0" w:line="240" w:lineRule="auto"/>
      </w:pPr>
      <w:r>
        <w:separator/>
      </w:r>
    </w:p>
  </w:footnote>
  <w:footnote w:type="continuationSeparator" w:id="0">
    <w:p w:rsidR="007708FE" w:rsidRDefault="007708FE" w:rsidP="00977D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C0D3C"/>
    <w:multiLevelType w:val="hybridMultilevel"/>
    <w:tmpl w:val="0EDA12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B6B49B9"/>
    <w:multiLevelType w:val="hybridMultilevel"/>
    <w:tmpl w:val="221032AC"/>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6E32F7"/>
    <w:multiLevelType w:val="hybridMultilevel"/>
    <w:tmpl w:val="6734A6B2"/>
    <w:lvl w:ilvl="0" w:tplc="6D0AA566">
      <w:start w:val="5"/>
      <w:numFmt w:val="bullet"/>
      <w:lvlText w:val="-"/>
      <w:lvlJc w:val="left"/>
      <w:pPr>
        <w:tabs>
          <w:tab w:val="num" w:pos="360"/>
        </w:tabs>
        <w:ind w:left="36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F9D368E"/>
    <w:multiLevelType w:val="hybridMultilevel"/>
    <w:tmpl w:val="2E001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E425FA"/>
    <w:multiLevelType w:val="hybridMultilevel"/>
    <w:tmpl w:val="9F5E4958"/>
    <w:lvl w:ilvl="0" w:tplc="FFFFFFFF">
      <w:numFmt w:val="bullet"/>
      <w:lvlText w:val="-"/>
      <w:lvlJc w:val="left"/>
      <w:pPr>
        <w:tabs>
          <w:tab w:val="num" w:pos="1680"/>
        </w:tabs>
        <w:ind w:left="1680" w:hanging="360"/>
      </w:pPr>
      <w:rPr>
        <w:rFonts w:ascii="Times New Roman" w:eastAsia="Times New Roman" w:hAnsi="Times New Roman" w:cs="Times New Roman" w:hint="default"/>
      </w:rPr>
    </w:lvl>
    <w:lvl w:ilvl="1" w:tplc="FFFFFFFF" w:tentative="1">
      <w:start w:val="1"/>
      <w:numFmt w:val="bullet"/>
      <w:lvlText w:val="o"/>
      <w:lvlJc w:val="left"/>
      <w:pPr>
        <w:tabs>
          <w:tab w:val="num" w:pos="2400"/>
        </w:tabs>
        <w:ind w:left="2400" w:hanging="360"/>
      </w:pPr>
      <w:rPr>
        <w:rFonts w:ascii="Courier New" w:hAnsi="Courier New" w:hint="default"/>
      </w:rPr>
    </w:lvl>
    <w:lvl w:ilvl="2" w:tplc="FFFFFFFF" w:tentative="1">
      <w:start w:val="1"/>
      <w:numFmt w:val="bullet"/>
      <w:lvlText w:val=""/>
      <w:lvlJc w:val="left"/>
      <w:pPr>
        <w:tabs>
          <w:tab w:val="num" w:pos="3120"/>
        </w:tabs>
        <w:ind w:left="3120" w:hanging="360"/>
      </w:pPr>
      <w:rPr>
        <w:rFonts w:ascii="Wingdings" w:hAnsi="Wingdings" w:hint="default"/>
      </w:rPr>
    </w:lvl>
    <w:lvl w:ilvl="3" w:tplc="FFFFFFFF" w:tentative="1">
      <w:start w:val="1"/>
      <w:numFmt w:val="bullet"/>
      <w:lvlText w:val=""/>
      <w:lvlJc w:val="left"/>
      <w:pPr>
        <w:tabs>
          <w:tab w:val="num" w:pos="3840"/>
        </w:tabs>
        <w:ind w:left="3840" w:hanging="360"/>
      </w:pPr>
      <w:rPr>
        <w:rFonts w:ascii="Symbol" w:hAnsi="Symbol" w:hint="default"/>
      </w:rPr>
    </w:lvl>
    <w:lvl w:ilvl="4" w:tplc="FFFFFFFF" w:tentative="1">
      <w:start w:val="1"/>
      <w:numFmt w:val="bullet"/>
      <w:lvlText w:val="o"/>
      <w:lvlJc w:val="left"/>
      <w:pPr>
        <w:tabs>
          <w:tab w:val="num" w:pos="4560"/>
        </w:tabs>
        <w:ind w:left="4560" w:hanging="360"/>
      </w:pPr>
      <w:rPr>
        <w:rFonts w:ascii="Courier New" w:hAnsi="Courier New" w:hint="default"/>
      </w:rPr>
    </w:lvl>
    <w:lvl w:ilvl="5" w:tplc="FFFFFFFF" w:tentative="1">
      <w:start w:val="1"/>
      <w:numFmt w:val="bullet"/>
      <w:lvlText w:val=""/>
      <w:lvlJc w:val="left"/>
      <w:pPr>
        <w:tabs>
          <w:tab w:val="num" w:pos="5280"/>
        </w:tabs>
        <w:ind w:left="5280" w:hanging="360"/>
      </w:pPr>
      <w:rPr>
        <w:rFonts w:ascii="Wingdings" w:hAnsi="Wingdings" w:hint="default"/>
      </w:rPr>
    </w:lvl>
    <w:lvl w:ilvl="6" w:tplc="FFFFFFFF" w:tentative="1">
      <w:start w:val="1"/>
      <w:numFmt w:val="bullet"/>
      <w:lvlText w:val=""/>
      <w:lvlJc w:val="left"/>
      <w:pPr>
        <w:tabs>
          <w:tab w:val="num" w:pos="6000"/>
        </w:tabs>
        <w:ind w:left="6000" w:hanging="360"/>
      </w:pPr>
      <w:rPr>
        <w:rFonts w:ascii="Symbol" w:hAnsi="Symbol" w:hint="default"/>
      </w:rPr>
    </w:lvl>
    <w:lvl w:ilvl="7" w:tplc="FFFFFFFF" w:tentative="1">
      <w:start w:val="1"/>
      <w:numFmt w:val="bullet"/>
      <w:lvlText w:val="o"/>
      <w:lvlJc w:val="left"/>
      <w:pPr>
        <w:tabs>
          <w:tab w:val="num" w:pos="6720"/>
        </w:tabs>
        <w:ind w:left="6720" w:hanging="360"/>
      </w:pPr>
      <w:rPr>
        <w:rFonts w:ascii="Courier New" w:hAnsi="Courier New" w:hint="default"/>
      </w:rPr>
    </w:lvl>
    <w:lvl w:ilvl="8" w:tplc="FFFFFFFF" w:tentative="1">
      <w:start w:val="1"/>
      <w:numFmt w:val="bullet"/>
      <w:lvlText w:val=""/>
      <w:lvlJc w:val="left"/>
      <w:pPr>
        <w:tabs>
          <w:tab w:val="num" w:pos="7440"/>
        </w:tabs>
        <w:ind w:left="7440" w:hanging="360"/>
      </w:pPr>
      <w:rPr>
        <w:rFonts w:ascii="Wingdings" w:hAnsi="Wingdings" w:hint="default"/>
      </w:rPr>
    </w:lvl>
  </w:abstractNum>
  <w:abstractNum w:abstractNumId="5">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CA11068"/>
    <w:multiLevelType w:val="hybridMultilevel"/>
    <w:tmpl w:val="032E5208"/>
    <w:lvl w:ilvl="0" w:tplc="79E4B6DC">
      <w:start w:val="1"/>
      <w:numFmt w:val="decimal"/>
      <w:lvlText w:val="%1."/>
      <w:lvlJc w:val="left"/>
      <w:pPr>
        <w:ind w:left="786" w:hanging="360"/>
      </w:pPr>
      <w:rPr>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7">
    <w:nsid w:val="1E98730D"/>
    <w:multiLevelType w:val="hybridMultilevel"/>
    <w:tmpl w:val="32D6994E"/>
    <w:lvl w:ilvl="0" w:tplc="B4C44FBC">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nsid w:val="2111363B"/>
    <w:multiLevelType w:val="hybridMultilevel"/>
    <w:tmpl w:val="6794319A"/>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9928DD"/>
    <w:multiLevelType w:val="hybridMultilevel"/>
    <w:tmpl w:val="63FAD622"/>
    <w:lvl w:ilvl="0" w:tplc="35D0FEC4">
      <w:start w:val="10"/>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nsid w:val="2DEE41D0"/>
    <w:multiLevelType w:val="hybridMultilevel"/>
    <w:tmpl w:val="2BC0B084"/>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1">
    <w:nsid w:val="34F67536"/>
    <w:multiLevelType w:val="hybridMultilevel"/>
    <w:tmpl w:val="E5126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74413A"/>
    <w:multiLevelType w:val="hybridMultilevel"/>
    <w:tmpl w:val="04FEE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B73E4F"/>
    <w:multiLevelType w:val="hybridMultilevel"/>
    <w:tmpl w:val="D5C0D5BC"/>
    <w:lvl w:ilvl="0" w:tplc="04090003">
      <w:start w:val="8"/>
      <w:numFmt w:val="bullet"/>
      <w:lvlText w:val="-"/>
      <w:lvlJc w:val="left"/>
      <w:pPr>
        <w:ind w:left="785"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D65A3D"/>
    <w:multiLevelType w:val="hybridMultilevel"/>
    <w:tmpl w:val="E31678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7A69E4"/>
    <w:multiLevelType w:val="hybridMultilevel"/>
    <w:tmpl w:val="9A10DC1A"/>
    <w:lvl w:ilvl="0" w:tplc="6F98811E">
      <w:start w:val="4"/>
      <w:numFmt w:val="bullet"/>
      <w:lvlText w:val="-"/>
      <w:lvlJc w:val="left"/>
      <w:pPr>
        <w:ind w:left="360" w:hanging="360"/>
      </w:pPr>
      <w:rPr>
        <w:rFonts w:ascii="Times New Roman" w:eastAsiaTheme="minorHAns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C3E60B2"/>
    <w:multiLevelType w:val="hybridMultilevel"/>
    <w:tmpl w:val="2FE6E5B0"/>
    <w:lvl w:ilvl="0" w:tplc="B994FA84">
      <w:numFmt w:val="bullet"/>
      <w:lvlText w:val="-"/>
      <w:lvlJc w:val="left"/>
      <w:pPr>
        <w:tabs>
          <w:tab w:val="num" w:pos="1080"/>
        </w:tabs>
        <w:ind w:left="1080" w:hanging="360"/>
      </w:pPr>
      <w:rPr>
        <w:rFonts w:ascii="Times New Roman" w:eastAsia="Times New Roman" w:hAnsi="Times New Roman" w:cs="Times New Roman"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426718B1"/>
    <w:multiLevelType w:val="hybridMultilevel"/>
    <w:tmpl w:val="AD506B42"/>
    <w:lvl w:ilvl="0" w:tplc="C838C5A4">
      <w:start w:val="1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9366B2"/>
    <w:multiLevelType w:val="hybridMultilevel"/>
    <w:tmpl w:val="4322FD14"/>
    <w:lvl w:ilvl="0" w:tplc="54FCD14E">
      <w:numFmt w:val="bullet"/>
      <w:lvlText w:val=""/>
      <w:lvlJc w:val="left"/>
      <w:pPr>
        <w:ind w:left="390" w:hanging="360"/>
      </w:pPr>
      <w:rPr>
        <w:rFonts w:ascii="Symbol" w:eastAsia="Calibri" w:hAnsi="Symbol" w:cs="Times New Roman" w:hint="default"/>
      </w:rPr>
    </w:lvl>
    <w:lvl w:ilvl="1" w:tplc="2C1A0003" w:tentative="1">
      <w:start w:val="1"/>
      <w:numFmt w:val="bullet"/>
      <w:lvlText w:val="o"/>
      <w:lvlJc w:val="left"/>
      <w:pPr>
        <w:ind w:left="1110" w:hanging="360"/>
      </w:pPr>
      <w:rPr>
        <w:rFonts w:ascii="Courier New" w:hAnsi="Courier New" w:cs="Courier New" w:hint="default"/>
      </w:rPr>
    </w:lvl>
    <w:lvl w:ilvl="2" w:tplc="2C1A0005" w:tentative="1">
      <w:start w:val="1"/>
      <w:numFmt w:val="bullet"/>
      <w:lvlText w:val=""/>
      <w:lvlJc w:val="left"/>
      <w:pPr>
        <w:ind w:left="1830" w:hanging="360"/>
      </w:pPr>
      <w:rPr>
        <w:rFonts w:ascii="Wingdings" w:hAnsi="Wingdings" w:hint="default"/>
      </w:rPr>
    </w:lvl>
    <w:lvl w:ilvl="3" w:tplc="2C1A0001" w:tentative="1">
      <w:start w:val="1"/>
      <w:numFmt w:val="bullet"/>
      <w:lvlText w:val=""/>
      <w:lvlJc w:val="left"/>
      <w:pPr>
        <w:ind w:left="2550" w:hanging="360"/>
      </w:pPr>
      <w:rPr>
        <w:rFonts w:ascii="Symbol" w:hAnsi="Symbol" w:hint="default"/>
      </w:rPr>
    </w:lvl>
    <w:lvl w:ilvl="4" w:tplc="2C1A0003" w:tentative="1">
      <w:start w:val="1"/>
      <w:numFmt w:val="bullet"/>
      <w:lvlText w:val="o"/>
      <w:lvlJc w:val="left"/>
      <w:pPr>
        <w:ind w:left="3270" w:hanging="360"/>
      </w:pPr>
      <w:rPr>
        <w:rFonts w:ascii="Courier New" w:hAnsi="Courier New" w:cs="Courier New" w:hint="default"/>
      </w:rPr>
    </w:lvl>
    <w:lvl w:ilvl="5" w:tplc="2C1A0005" w:tentative="1">
      <w:start w:val="1"/>
      <w:numFmt w:val="bullet"/>
      <w:lvlText w:val=""/>
      <w:lvlJc w:val="left"/>
      <w:pPr>
        <w:ind w:left="3990" w:hanging="360"/>
      </w:pPr>
      <w:rPr>
        <w:rFonts w:ascii="Wingdings" w:hAnsi="Wingdings" w:hint="default"/>
      </w:rPr>
    </w:lvl>
    <w:lvl w:ilvl="6" w:tplc="2C1A0001" w:tentative="1">
      <w:start w:val="1"/>
      <w:numFmt w:val="bullet"/>
      <w:lvlText w:val=""/>
      <w:lvlJc w:val="left"/>
      <w:pPr>
        <w:ind w:left="4710" w:hanging="360"/>
      </w:pPr>
      <w:rPr>
        <w:rFonts w:ascii="Symbol" w:hAnsi="Symbol" w:hint="default"/>
      </w:rPr>
    </w:lvl>
    <w:lvl w:ilvl="7" w:tplc="2C1A0003" w:tentative="1">
      <w:start w:val="1"/>
      <w:numFmt w:val="bullet"/>
      <w:lvlText w:val="o"/>
      <w:lvlJc w:val="left"/>
      <w:pPr>
        <w:ind w:left="5430" w:hanging="360"/>
      </w:pPr>
      <w:rPr>
        <w:rFonts w:ascii="Courier New" w:hAnsi="Courier New" w:cs="Courier New" w:hint="default"/>
      </w:rPr>
    </w:lvl>
    <w:lvl w:ilvl="8" w:tplc="2C1A0005" w:tentative="1">
      <w:start w:val="1"/>
      <w:numFmt w:val="bullet"/>
      <w:lvlText w:val=""/>
      <w:lvlJc w:val="left"/>
      <w:pPr>
        <w:ind w:left="6150" w:hanging="360"/>
      </w:pPr>
      <w:rPr>
        <w:rFonts w:ascii="Wingdings" w:hAnsi="Wingdings" w:hint="default"/>
      </w:rPr>
    </w:lvl>
  </w:abstractNum>
  <w:abstractNum w:abstractNumId="19">
    <w:nsid w:val="4F6647F3"/>
    <w:multiLevelType w:val="hybridMultilevel"/>
    <w:tmpl w:val="B05E8B58"/>
    <w:lvl w:ilvl="0" w:tplc="F8BAB4EE">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nsid w:val="57080E12"/>
    <w:multiLevelType w:val="hybridMultilevel"/>
    <w:tmpl w:val="C5B087B0"/>
    <w:lvl w:ilvl="0" w:tplc="7DE40D54">
      <w:start w:val="1"/>
      <w:numFmt w:val="decimal"/>
      <w:lvlText w:val="%1"/>
      <w:lvlJc w:val="left"/>
      <w:pPr>
        <w:ind w:left="1080" w:hanging="360"/>
      </w:pPr>
    </w:lvl>
    <w:lvl w:ilvl="1" w:tplc="081A0019">
      <w:start w:val="1"/>
      <w:numFmt w:val="lowerLetter"/>
      <w:lvlText w:val="%2."/>
      <w:lvlJc w:val="left"/>
      <w:pPr>
        <w:ind w:left="1800" w:hanging="360"/>
      </w:pPr>
    </w:lvl>
    <w:lvl w:ilvl="2" w:tplc="081A001B">
      <w:start w:val="1"/>
      <w:numFmt w:val="lowerRoman"/>
      <w:lvlText w:val="%3."/>
      <w:lvlJc w:val="right"/>
      <w:pPr>
        <w:ind w:left="2520" w:hanging="180"/>
      </w:pPr>
    </w:lvl>
    <w:lvl w:ilvl="3" w:tplc="081A000F">
      <w:start w:val="1"/>
      <w:numFmt w:val="decimal"/>
      <w:lvlText w:val="%4."/>
      <w:lvlJc w:val="left"/>
      <w:pPr>
        <w:ind w:left="3240" w:hanging="360"/>
      </w:pPr>
    </w:lvl>
    <w:lvl w:ilvl="4" w:tplc="081A0019">
      <w:start w:val="1"/>
      <w:numFmt w:val="lowerLetter"/>
      <w:lvlText w:val="%5."/>
      <w:lvlJc w:val="left"/>
      <w:pPr>
        <w:ind w:left="3960" w:hanging="360"/>
      </w:pPr>
    </w:lvl>
    <w:lvl w:ilvl="5" w:tplc="081A001B">
      <w:start w:val="1"/>
      <w:numFmt w:val="lowerRoman"/>
      <w:lvlText w:val="%6."/>
      <w:lvlJc w:val="right"/>
      <w:pPr>
        <w:ind w:left="4680" w:hanging="180"/>
      </w:pPr>
    </w:lvl>
    <w:lvl w:ilvl="6" w:tplc="081A000F">
      <w:start w:val="1"/>
      <w:numFmt w:val="decimal"/>
      <w:lvlText w:val="%7."/>
      <w:lvlJc w:val="left"/>
      <w:pPr>
        <w:ind w:left="5400" w:hanging="360"/>
      </w:pPr>
    </w:lvl>
    <w:lvl w:ilvl="7" w:tplc="081A0019">
      <w:start w:val="1"/>
      <w:numFmt w:val="lowerLetter"/>
      <w:lvlText w:val="%8."/>
      <w:lvlJc w:val="left"/>
      <w:pPr>
        <w:ind w:left="6120" w:hanging="360"/>
      </w:pPr>
    </w:lvl>
    <w:lvl w:ilvl="8" w:tplc="081A001B">
      <w:start w:val="1"/>
      <w:numFmt w:val="lowerRoman"/>
      <w:lvlText w:val="%9."/>
      <w:lvlJc w:val="right"/>
      <w:pPr>
        <w:ind w:left="6840" w:hanging="180"/>
      </w:pPr>
    </w:lvl>
  </w:abstractNum>
  <w:abstractNum w:abstractNumId="21">
    <w:nsid w:val="57BD2F2C"/>
    <w:multiLevelType w:val="hybridMultilevel"/>
    <w:tmpl w:val="57A4918A"/>
    <w:lvl w:ilvl="0" w:tplc="C608B7AA">
      <w:start w:val="1"/>
      <w:numFmt w:val="bullet"/>
      <w:lvlText w:val="-"/>
      <w:lvlJc w:val="left"/>
      <w:pPr>
        <w:ind w:left="360" w:hanging="360"/>
      </w:pPr>
      <w:rPr>
        <w:rFonts w:ascii="Calibri" w:eastAsiaTheme="minorHAnsi" w:hAnsi="Calibri" w:cstheme="min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8BE26B5"/>
    <w:multiLevelType w:val="hybridMultilevel"/>
    <w:tmpl w:val="FAD4402C"/>
    <w:lvl w:ilvl="0" w:tplc="2D488FB8">
      <w:start w:val="1"/>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9C59A8"/>
    <w:multiLevelType w:val="hybridMultilevel"/>
    <w:tmpl w:val="92DED866"/>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1041DDD"/>
    <w:multiLevelType w:val="hybridMultilevel"/>
    <w:tmpl w:val="665A013A"/>
    <w:lvl w:ilvl="0" w:tplc="2C1A000F">
      <w:start w:val="2"/>
      <w:numFmt w:val="decimal"/>
      <w:lvlText w:val="%1."/>
      <w:lvlJc w:val="left"/>
      <w:pPr>
        <w:ind w:left="360" w:hanging="360"/>
      </w:pPr>
      <w:rPr>
        <w:rFonts w:hint="default"/>
      </w:r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25">
    <w:nsid w:val="620F189B"/>
    <w:multiLevelType w:val="hybridMultilevel"/>
    <w:tmpl w:val="32CC2306"/>
    <w:lvl w:ilvl="0" w:tplc="65CE148A">
      <w:start w:val="10"/>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2DC5327"/>
    <w:multiLevelType w:val="hybridMultilevel"/>
    <w:tmpl w:val="338AA2CE"/>
    <w:lvl w:ilvl="0" w:tplc="C0D2CD50">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6BF558EF"/>
    <w:multiLevelType w:val="hybridMultilevel"/>
    <w:tmpl w:val="612E7AB0"/>
    <w:lvl w:ilvl="0" w:tplc="2C1A000F">
      <w:start w:val="4"/>
      <w:numFmt w:val="decimal"/>
      <w:lvlText w:val="%1."/>
      <w:lvlJc w:val="left"/>
      <w:pPr>
        <w:ind w:left="36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8">
    <w:nsid w:val="74262C85"/>
    <w:multiLevelType w:val="hybridMultilevel"/>
    <w:tmpl w:val="D5606E86"/>
    <w:lvl w:ilvl="0" w:tplc="49D869D0">
      <w:numFmt w:val="bullet"/>
      <w:lvlText w:val="-"/>
      <w:lvlJc w:val="left"/>
      <w:pPr>
        <w:ind w:left="720" w:hanging="360"/>
      </w:pPr>
      <w:rPr>
        <w:rFonts w:ascii="Calibri" w:eastAsiaTheme="minorHAnsi" w:hAnsi="Calibri" w:cstheme="minorBid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9">
    <w:nsid w:val="7B9900A3"/>
    <w:multiLevelType w:val="hybridMultilevel"/>
    <w:tmpl w:val="F15CED8A"/>
    <w:lvl w:ilvl="0" w:tplc="6194F1CE">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BC04A3C"/>
    <w:multiLevelType w:val="hybridMultilevel"/>
    <w:tmpl w:val="976EC63E"/>
    <w:lvl w:ilvl="0" w:tplc="A2A62E6E">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1">
    <w:nsid w:val="7C8956E3"/>
    <w:multiLevelType w:val="hybridMultilevel"/>
    <w:tmpl w:val="EBB6246C"/>
    <w:lvl w:ilvl="0" w:tplc="2868A6D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FD27E2F"/>
    <w:multiLevelType w:val="hybridMultilevel"/>
    <w:tmpl w:val="8C1A55C2"/>
    <w:lvl w:ilvl="0" w:tplc="F7E0CEEA">
      <w:start w:val="100"/>
      <w:numFmt w:val="bullet"/>
      <w:lvlText w:val="-"/>
      <w:lvlJc w:val="left"/>
      <w:pPr>
        <w:ind w:left="720" w:hanging="360"/>
      </w:pPr>
      <w:rPr>
        <w:rFonts w:ascii="Times New Roman" w:eastAsia="TimesNewRomanPS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2"/>
  </w:num>
  <w:num w:numId="11">
    <w:abstractNumId w:val="3"/>
  </w:num>
  <w:num w:numId="12">
    <w:abstractNumId w:val="0"/>
  </w:num>
  <w:num w:numId="13">
    <w:abstractNumId w:val="18"/>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30"/>
  </w:num>
  <w:num w:numId="17">
    <w:abstractNumId w:val="9"/>
  </w:num>
  <w:num w:numId="18">
    <w:abstractNumId w:val="25"/>
  </w:num>
  <w:num w:numId="19">
    <w:abstractNumId w:val="17"/>
  </w:num>
  <w:num w:numId="20">
    <w:abstractNumId w:val="14"/>
  </w:num>
  <w:num w:numId="21">
    <w:abstractNumId w:val="8"/>
  </w:num>
  <w:num w:numId="22">
    <w:abstractNumId w:val="23"/>
  </w:num>
  <w:num w:numId="23">
    <w:abstractNumId w:val="13"/>
  </w:num>
  <w:num w:numId="24">
    <w:abstractNumId w:val="1"/>
  </w:num>
  <w:num w:numId="25">
    <w:abstractNumId w:val="32"/>
  </w:num>
  <w:num w:numId="26">
    <w:abstractNumId w:val="4"/>
  </w:num>
  <w:num w:numId="27">
    <w:abstractNumId w:val="31"/>
  </w:num>
  <w:num w:numId="28">
    <w:abstractNumId w:val="29"/>
  </w:num>
  <w:num w:numId="29">
    <w:abstractNumId w:val="26"/>
  </w:num>
  <w:num w:numId="30">
    <w:abstractNumId w:val="16"/>
  </w:num>
  <w:num w:numId="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21"/>
  </w:num>
  <w:num w:numId="34">
    <w:abstractNumId w:val="15"/>
  </w:num>
  <w:num w:numId="35">
    <w:abstractNumId w:val="27"/>
  </w:num>
  <w:num w:numId="36">
    <w:abstractNumId w:val="24"/>
  </w:num>
  <w:num w:numId="37">
    <w:abstractNumId w:val="31"/>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B762A"/>
    <w:rsid w:val="00004D72"/>
    <w:rsid w:val="0001307D"/>
    <w:rsid w:val="00013CED"/>
    <w:rsid w:val="00015700"/>
    <w:rsid w:val="00031A12"/>
    <w:rsid w:val="0007679D"/>
    <w:rsid w:val="0008337B"/>
    <w:rsid w:val="0008453D"/>
    <w:rsid w:val="00086E24"/>
    <w:rsid w:val="00092D24"/>
    <w:rsid w:val="00096492"/>
    <w:rsid w:val="000A4C71"/>
    <w:rsid w:val="000B137F"/>
    <w:rsid w:val="000B46D7"/>
    <w:rsid w:val="000B762A"/>
    <w:rsid w:val="000C13B5"/>
    <w:rsid w:val="000D1B62"/>
    <w:rsid w:val="000E5D19"/>
    <w:rsid w:val="001163CF"/>
    <w:rsid w:val="0012507B"/>
    <w:rsid w:val="00126A66"/>
    <w:rsid w:val="00131E5E"/>
    <w:rsid w:val="0014212A"/>
    <w:rsid w:val="00147D20"/>
    <w:rsid w:val="00171494"/>
    <w:rsid w:val="001749F4"/>
    <w:rsid w:val="00190E91"/>
    <w:rsid w:val="00192AB2"/>
    <w:rsid w:val="001B542D"/>
    <w:rsid w:val="001B5AC0"/>
    <w:rsid w:val="001C1222"/>
    <w:rsid w:val="001D025D"/>
    <w:rsid w:val="00205937"/>
    <w:rsid w:val="002151DC"/>
    <w:rsid w:val="002255C0"/>
    <w:rsid w:val="002256C8"/>
    <w:rsid w:val="00242941"/>
    <w:rsid w:val="00253888"/>
    <w:rsid w:val="00263D63"/>
    <w:rsid w:val="00263FA5"/>
    <w:rsid w:val="002646A8"/>
    <w:rsid w:val="00265B4F"/>
    <w:rsid w:val="002746BD"/>
    <w:rsid w:val="002747BC"/>
    <w:rsid w:val="00280B53"/>
    <w:rsid w:val="0028357A"/>
    <w:rsid w:val="00293974"/>
    <w:rsid w:val="002C1C31"/>
    <w:rsid w:val="002C4EBB"/>
    <w:rsid w:val="002C57A4"/>
    <w:rsid w:val="002C701D"/>
    <w:rsid w:val="002E4B40"/>
    <w:rsid w:val="002F65CB"/>
    <w:rsid w:val="003000D8"/>
    <w:rsid w:val="00302791"/>
    <w:rsid w:val="00304246"/>
    <w:rsid w:val="00306FFF"/>
    <w:rsid w:val="003105B5"/>
    <w:rsid w:val="00313B5D"/>
    <w:rsid w:val="00317319"/>
    <w:rsid w:val="00323DB3"/>
    <w:rsid w:val="00331F8D"/>
    <w:rsid w:val="00352BE2"/>
    <w:rsid w:val="00353657"/>
    <w:rsid w:val="003735D2"/>
    <w:rsid w:val="00381DE6"/>
    <w:rsid w:val="00382A0C"/>
    <w:rsid w:val="003865B4"/>
    <w:rsid w:val="00394C1C"/>
    <w:rsid w:val="003A0785"/>
    <w:rsid w:val="003A7AE9"/>
    <w:rsid w:val="003C182C"/>
    <w:rsid w:val="003C505E"/>
    <w:rsid w:val="003C6A2C"/>
    <w:rsid w:val="003D00BA"/>
    <w:rsid w:val="003E1270"/>
    <w:rsid w:val="00415E05"/>
    <w:rsid w:val="00421028"/>
    <w:rsid w:val="0042548E"/>
    <w:rsid w:val="0042679A"/>
    <w:rsid w:val="00433BB0"/>
    <w:rsid w:val="00436810"/>
    <w:rsid w:val="00440042"/>
    <w:rsid w:val="00456523"/>
    <w:rsid w:val="00471E40"/>
    <w:rsid w:val="00484707"/>
    <w:rsid w:val="0048745D"/>
    <w:rsid w:val="0049030E"/>
    <w:rsid w:val="004970D0"/>
    <w:rsid w:val="004A263D"/>
    <w:rsid w:val="004A68AC"/>
    <w:rsid w:val="004C2102"/>
    <w:rsid w:val="004C29B9"/>
    <w:rsid w:val="004C6A5D"/>
    <w:rsid w:val="0051003D"/>
    <w:rsid w:val="0051186F"/>
    <w:rsid w:val="005315A5"/>
    <w:rsid w:val="00531BCA"/>
    <w:rsid w:val="005508C1"/>
    <w:rsid w:val="00552977"/>
    <w:rsid w:val="00571E7C"/>
    <w:rsid w:val="00576EAA"/>
    <w:rsid w:val="005842C2"/>
    <w:rsid w:val="0058716E"/>
    <w:rsid w:val="00594529"/>
    <w:rsid w:val="0059565A"/>
    <w:rsid w:val="005A170A"/>
    <w:rsid w:val="005A369F"/>
    <w:rsid w:val="005A3A38"/>
    <w:rsid w:val="005A5E14"/>
    <w:rsid w:val="005B3DE3"/>
    <w:rsid w:val="005B611E"/>
    <w:rsid w:val="005C5144"/>
    <w:rsid w:val="005C5660"/>
    <w:rsid w:val="005D3313"/>
    <w:rsid w:val="005D489E"/>
    <w:rsid w:val="005E1623"/>
    <w:rsid w:val="005E5374"/>
    <w:rsid w:val="005F136F"/>
    <w:rsid w:val="005F41C8"/>
    <w:rsid w:val="00600840"/>
    <w:rsid w:val="00610322"/>
    <w:rsid w:val="00614E47"/>
    <w:rsid w:val="00625C08"/>
    <w:rsid w:val="00633029"/>
    <w:rsid w:val="00641CD4"/>
    <w:rsid w:val="006514D5"/>
    <w:rsid w:val="00652C32"/>
    <w:rsid w:val="00655F75"/>
    <w:rsid w:val="00657138"/>
    <w:rsid w:val="00687838"/>
    <w:rsid w:val="00687E0F"/>
    <w:rsid w:val="00690B91"/>
    <w:rsid w:val="00697B38"/>
    <w:rsid w:val="006A2058"/>
    <w:rsid w:val="006D238F"/>
    <w:rsid w:val="007146C1"/>
    <w:rsid w:val="00721CDF"/>
    <w:rsid w:val="007341AB"/>
    <w:rsid w:val="0074207C"/>
    <w:rsid w:val="00760B2D"/>
    <w:rsid w:val="00762201"/>
    <w:rsid w:val="00762FA7"/>
    <w:rsid w:val="007708FE"/>
    <w:rsid w:val="007A3202"/>
    <w:rsid w:val="007C0A7D"/>
    <w:rsid w:val="007D4F6C"/>
    <w:rsid w:val="007E67F2"/>
    <w:rsid w:val="008024D6"/>
    <w:rsid w:val="0080341B"/>
    <w:rsid w:val="00807BE1"/>
    <w:rsid w:val="008156BD"/>
    <w:rsid w:val="00826B26"/>
    <w:rsid w:val="00836FD7"/>
    <w:rsid w:val="00852382"/>
    <w:rsid w:val="00855B94"/>
    <w:rsid w:val="00860B29"/>
    <w:rsid w:val="008806E8"/>
    <w:rsid w:val="008814C2"/>
    <w:rsid w:val="008941C0"/>
    <w:rsid w:val="008B2089"/>
    <w:rsid w:val="008C3942"/>
    <w:rsid w:val="00900C6E"/>
    <w:rsid w:val="009126D4"/>
    <w:rsid w:val="00914257"/>
    <w:rsid w:val="00914937"/>
    <w:rsid w:val="00915E0E"/>
    <w:rsid w:val="00922329"/>
    <w:rsid w:val="00922BC0"/>
    <w:rsid w:val="00932BEA"/>
    <w:rsid w:val="00940550"/>
    <w:rsid w:val="009509B9"/>
    <w:rsid w:val="009511F7"/>
    <w:rsid w:val="009548F2"/>
    <w:rsid w:val="00963103"/>
    <w:rsid w:val="009750B2"/>
    <w:rsid w:val="009773E8"/>
    <w:rsid w:val="00977D31"/>
    <w:rsid w:val="00983D09"/>
    <w:rsid w:val="00986348"/>
    <w:rsid w:val="0098644D"/>
    <w:rsid w:val="00995C4C"/>
    <w:rsid w:val="009D2926"/>
    <w:rsid w:val="009D7A55"/>
    <w:rsid w:val="009E454D"/>
    <w:rsid w:val="009E5D49"/>
    <w:rsid w:val="009F1BF5"/>
    <w:rsid w:val="00A01A86"/>
    <w:rsid w:val="00A04134"/>
    <w:rsid w:val="00A04EBD"/>
    <w:rsid w:val="00A14219"/>
    <w:rsid w:val="00A255F7"/>
    <w:rsid w:val="00A4557F"/>
    <w:rsid w:val="00A60375"/>
    <w:rsid w:val="00A72F8E"/>
    <w:rsid w:val="00A7356C"/>
    <w:rsid w:val="00A80E0D"/>
    <w:rsid w:val="00A9704D"/>
    <w:rsid w:val="00A97148"/>
    <w:rsid w:val="00AA0EAC"/>
    <w:rsid w:val="00AA522B"/>
    <w:rsid w:val="00AB5F36"/>
    <w:rsid w:val="00AC7EB2"/>
    <w:rsid w:val="00AD2BAF"/>
    <w:rsid w:val="00AD43F2"/>
    <w:rsid w:val="00AD6D4B"/>
    <w:rsid w:val="00AE0999"/>
    <w:rsid w:val="00B0021B"/>
    <w:rsid w:val="00B16BAD"/>
    <w:rsid w:val="00B214B4"/>
    <w:rsid w:val="00B357C3"/>
    <w:rsid w:val="00B428D0"/>
    <w:rsid w:val="00B4641A"/>
    <w:rsid w:val="00B80199"/>
    <w:rsid w:val="00B9550F"/>
    <w:rsid w:val="00BB053A"/>
    <w:rsid w:val="00BB2969"/>
    <w:rsid w:val="00BB33D7"/>
    <w:rsid w:val="00BB4238"/>
    <w:rsid w:val="00BB42A8"/>
    <w:rsid w:val="00BB6E47"/>
    <w:rsid w:val="00BC7FED"/>
    <w:rsid w:val="00BE266F"/>
    <w:rsid w:val="00BE7DD0"/>
    <w:rsid w:val="00C0039D"/>
    <w:rsid w:val="00C02F4B"/>
    <w:rsid w:val="00C210E1"/>
    <w:rsid w:val="00C30234"/>
    <w:rsid w:val="00C34EA5"/>
    <w:rsid w:val="00C35E23"/>
    <w:rsid w:val="00C4256B"/>
    <w:rsid w:val="00C53BA7"/>
    <w:rsid w:val="00C6669A"/>
    <w:rsid w:val="00CA2F7A"/>
    <w:rsid w:val="00CA2FF5"/>
    <w:rsid w:val="00CA4101"/>
    <w:rsid w:val="00CC27AD"/>
    <w:rsid w:val="00CC28FB"/>
    <w:rsid w:val="00CD08D4"/>
    <w:rsid w:val="00CD7068"/>
    <w:rsid w:val="00D13448"/>
    <w:rsid w:val="00D21B3F"/>
    <w:rsid w:val="00D35D6E"/>
    <w:rsid w:val="00D477DB"/>
    <w:rsid w:val="00D5126D"/>
    <w:rsid w:val="00D576AC"/>
    <w:rsid w:val="00D66F26"/>
    <w:rsid w:val="00D75A22"/>
    <w:rsid w:val="00D8279B"/>
    <w:rsid w:val="00D87E4A"/>
    <w:rsid w:val="00D92C07"/>
    <w:rsid w:val="00D97C51"/>
    <w:rsid w:val="00DD106F"/>
    <w:rsid w:val="00DD204D"/>
    <w:rsid w:val="00DD3C4F"/>
    <w:rsid w:val="00DF1913"/>
    <w:rsid w:val="00E06E8B"/>
    <w:rsid w:val="00E16CCF"/>
    <w:rsid w:val="00E32BDC"/>
    <w:rsid w:val="00E35A19"/>
    <w:rsid w:val="00E64405"/>
    <w:rsid w:val="00E73129"/>
    <w:rsid w:val="00E808A2"/>
    <w:rsid w:val="00E82619"/>
    <w:rsid w:val="00E86E0D"/>
    <w:rsid w:val="00E91B54"/>
    <w:rsid w:val="00E93628"/>
    <w:rsid w:val="00E952F8"/>
    <w:rsid w:val="00E9790F"/>
    <w:rsid w:val="00EE0AD0"/>
    <w:rsid w:val="00F00173"/>
    <w:rsid w:val="00F24C79"/>
    <w:rsid w:val="00F24F79"/>
    <w:rsid w:val="00F25F41"/>
    <w:rsid w:val="00F364C7"/>
    <w:rsid w:val="00F47160"/>
    <w:rsid w:val="00F60542"/>
    <w:rsid w:val="00F7044A"/>
    <w:rsid w:val="00F7426B"/>
    <w:rsid w:val="00F76137"/>
    <w:rsid w:val="00F82828"/>
    <w:rsid w:val="00F96B06"/>
    <w:rsid w:val="00FB223D"/>
    <w:rsid w:val="00FC0A80"/>
    <w:rsid w:val="00FE51DD"/>
    <w:rsid w:val="00FF60A6"/>
    <w:rsid w:val="00FF65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A60375"/>
  </w:style>
  <w:style w:type="paragraph" w:styleId="Heading1">
    <w:name w:val="heading 1"/>
    <w:aliases w:val="Heading 1."/>
    <w:basedOn w:val="Normal"/>
    <w:next w:val="Normal"/>
    <w:link w:val="Heading1Char"/>
    <w:uiPriority w:val="9"/>
    <w:qFormat/>
    <w:rsid w:val="00977D31"/>
    <w:pPr>
      <w:keepNext/>
      <w:spacing w:after="0" w:line="240" w:lineRule="auto"/>
      <w:jc w:val="center"/>
      <w:outlineLvl w:val="0"/>
    </w:pPr>
    <w:rPr>
      <w:rFonts w:ascii="Times New Roman" w:eastAsia="PMingLiU" w:hAnsi="Times New Roman" w:cs="Times New Roman"/>
      <w:i/>
      <w:iCs/>
      <w:sz w:val="28"/>
      <w:szCs w:val="28"/>
      <w:u w:val="single"/>
      <w:lang w:val="en-US" w:eastAsia="en-US"/>
    </w:rPr>
  </w:style>
  <w:style w:type="paragraph" w:styleId="Heading2">
    <w:name w:val="heading 2"/>
    <w:basedOn w:val="Normal"/>
    <w:next w:val="Normal"/>
    <w:link w:val="Heading2Char"/>
    <w:uiPriority w:val="99"/>
    <w:semiHidden/>
    <w:unhideWhenUsed/>
    <w:qFormat/>
    <w:rsid w:val="00977D31"/>
    <w:pPr>
      <w:keepNext/>
      <w:keepLines/>
      <w:spacing w:before="200" w:after="0"/>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unhideWhenUsed/>
    <w:qFormat/>
    <w:rsid w:val="00977D31"/>
    <w:pPr>
      <w:keepNext/>
      <w:keepLines/>
      <w:spacing w:before="200" w:after="0"/>
      <w:outlineLvl w:val="2"/>
    </w:pPr>
    <w:rPr>
      <w:rFonts w:ascii="Cambria" w:eastAsia="Times New Roman" w:hAnsi="Cambria" w:cs="Cambria"/>
      <w:b/>
      <w:bCs/>
      <w:color w:val="4F81BD"/>
      <w:sz w:val="24"/>
      <w:szCs w:val="24"/>
      <w:lang w:val="en-US" w:eastAsia="zh-TW"/>
    </w:rPr>
  </w:style>
  <w:style w:type="paragraph" w:styleId="Heading5">
    <w:name w:val="heading 5"/>
    <w:basedOn w:val="Normal"/>
    <w:next w:val="Normal"/>
    <w:link w:val="Heading5Char"/>
    <w:uiPriority w:val="9"/>
    <w:semiHidden/>
    <w:unhideWhenUsed/>
    <w:qFormat/>
    <w:rsid w:val="00A7356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A7356C"/>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
    <w:rsid w:val="00977D31"/>
    <w:rPr>
      <w:rFonts w:ascii="Times New Roman" w:eastAsia="PMingLiU" w:hAnsi="Times New Roman" w:cs="Times New Roman"/>
      <w:i/>
      <w:iCs/>
      <w:sz w:val="28"/>
      <w:szCs w:val="28"/>
      <w:u w:val="single"/>
      <w:lang w:val="en-US" w:eastAsia="en-US"/>
    </w:rPr>
  </w:style>
  <w:style w:type="character" w:customStyle="1" w:styleId="Heading2Char">
    <w:name w:val="Heading 2 Char"/>
    <w:basedOn w:val="DefaultParagraphFont"/>
    <w:link w:val="Heading2"/>
    <w:uiPriority w:val="99"/>
    <w:semiHidden/>
    <w:rsid w:val="00977D31"/>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rsid w:val="00977D31"/>
    <w:rPr>
      <w:rFonts w:ascii="Cambria" w:eastAsia="Times New Roman" w:hAnsi="Cambria" w:cs="Cambria"/>
      <w:b/>
      <w:bCs/>
      <w:color w:val="4F81BD"/>
      <w:sz w:val="24"/>
      <w:szCs w:val="24"/>
      <w:lang w:val="en-US" w:eastAsia="zh-TW"/>
    </w:rPr>
  </w:style>
  <w:style w:type="character" w:styleId="Hyperlink">
    <w:name w:val="Hyperlink"/>
    <w:basedOn w:val="DefaultParagraphFont"/>
    <w:uiPriority w:val="99"/>
    <w:unhideWhenUsed/>
    <w:rsid w:val="00977D31"/>
    <w:rPr>
      <w:color w:val="0000FF"/>
      <w:u w:val="single"/>
    </w:rPr>
  </w:style>
  <w:style w:type="character" w:styleId="FollowedHyperlink">
    <w:name w:val="FollowedHyperlink"/>
    <w:basedOn w:val="DefaultParagraphFont"/>
    <w:uiPriority w:val="99"/>
    <w:semiHidden/>
    <w:unhideWhenUsed/>
    <w:rsid w:val="00977D31"/>
    <w:rPr>
      <w:color w:val="800080" w:themeColor="followedHyperlink"/>
      <w:u w:val="single"/>
    </w:rPr>
  </w:style>
  <w:style w:type="character" w:customStyle="1" w:styleId="Heading1Char1">
    <w:name w:val="Heading 1 Char1"/>
    <w:aliases w:val="Heading 1. Char1"/>
    <w:basedOn w:val="DefaultParagraphFont"/>
    <w:uiPriority w:val="99"/>
    <w:rsid w:val="00977D31"/>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99"/>
    <w:semiHidden/>
    <w:unhideWhenUsed/>
    <w:rsid w:val="00977D31"/>
    <w:pPr>
      <w:spacing w:after="100"/>
    </w:pPr>
    <w:rPr>
      <w:rFonts w:ascii="Calibri" w:eastAsia="PMingLiU" w:hAnsi="Calibri" w:cs="Calibri"/>
      <w:lang w:val="en-US" w:eastAsia="zh-TW"/>
    </w:rPr>
  </w:style>
  <w:style w:type="paragraph" w:styleId="TOC2">
    <w:name w:val="toc 2"/>
    <w:basedOn w:val="Normal"/>
    <w:next w:val="Normal"/>
    <w:autoRedefine/>
    <w:uiPriority w:val="99"/>
    <w:semiHidden/>
    <w:unhideWhenUsed/>
    <w:rsid w:val="00977D31"/>
    <w:pPr>
      <w:spacing w:after="100"/>
      <w:ind w:left="220"/>
    </w:pPr>
    <w:rPr>
      <w:rFonts w:ascii="Calibri" w:eastAsia="PMingLiU" w:hAnsi="Calibri" w:cs="Calibri"/>
      <w:lang w:val="en-US" w:eastAsia="zh-TW"/>
    </w:rPr>
  </w:style>
  <w:style w:type="paragraph" w:styleId="TOC3">
    <w:name w:val="toc 3"/>
    <w:basedOn w:val="Normal"/>
    <w:next w:val="Normal"/>
    <w:autoRedefine/>
    <w:uiPriority w:val="99"/>
    <w:semiHidden/>
    <w:unhideWhenUsed/>
    <w:rsid w:val="00977D31"/>
    <w:pPr>
      <w:spacing w:after="100"/>
      <w:ind w:left="440"/>
    </w:pPr>
    <w:rPr>
      <w:rFonts w:ascii="Calibri" w:eastAsia="PMingLiU" w:hAnsi="Calibri" w:cs="Calibri"/>
      <w:lang w:val="en-US" w:eastAsia="zh-TW"/>
    </w:rPr>
  </w:style>
  <w:style w:type="paragraph" w:styleId="TOC4">
    <w:name w:val="toc 4"/>
    <w:basedOn w:val="Normal"/>
    <w:next w:val="Normal"/>
    <w:autoRedefine/>
    <w:uiPriority w:val="99"/>
    <w:semiHidden/>
    <w:unhideWhenUsed/>
    <w:rsid w:val="00977D31"/>
    <w:pPr>
      <w:spacing w:after="100"/>
      <w:ind w:left="660"/>
    </w:pPr>
    <w:rPr>
      <w:rFonts w:ascii="Calibri" w:eastAsia="Times New Roman" w:hAnsi="Calibri" w:cs="Calibri"/>
      <w:lang w:val="en-US" w:eastAsia="en-US"/>
    </w:rPr>
  </w:style>
  <w:style w:type="paragraph" w:styleId="TOC5">
    <w:name w:val="toc 5"/>
    <w:basedOn w:val="Normal"/>
    <w:next w:val="Normal"/>
    <w:autoRedefine/>
    <w:uiPriority w:val="99"/>
    <w:semiHidden/>
    <w:unhideWhenUsed/>
    <w:rsid w:val="00977D31"/>
    <w:pPr>
      <w:spacing w:after="100"/>
      <w:ind w:left="880"/>
    </w:pPr>
    <w:rPr>
      <w:rFonts w:ascii="Calibri" w:eastAsia="Times New Roman" w:hAnsi="Calibri" w:cs="Calibri"/>
      <w:lang w:val="en-US" w:eastAsia="en-US"/>
    </w:rPr>
  </w:style>
  <w:style w:type="paragraph" w:styleId="TOC6">
    <w:name w:val="toc 6"/>
    <w:basedOn w:val="Normal"/>
    <w:next w:val="Normal"/>
    <w:autoRedefine/>
    <w:uiPriority w:val="99"/>
    <w:semiHidden/>
    <w:unhideWhenUsed/>
    <w:rsid w:val="00977D31"/>
    <w:pPr>
      <w:spacing w:after="100"/>
      <w:ind w:left="1100"/>
    </w:pPr>
    <w:rPr>
      <w:rFonts w:ascii="Calibri" w:eastAsia="Times New Roman" w:hAnsi="Calibri" w:cs="Calibri"/>
      <w:lang w:val="en-US" w:eastAsia="en-US"/>
    </w:rPr>
  </w:style>
  <w:style w:type="paragraph" w:styleId="TOC7">
    <w:name w:val="toc 7"/>
    <w:basedOn w:val="Normal"/>
    <w:next w:val="Normal"/>
    <w:autoRedefine/>
    <w:uiPriority w:val="99"/>
    <w:semiHidden/>
    <w:unhideWhenUsed/>
    <w:rsid w:val="00977D31"/>
    <w:pPr>
      <w:spacing w:after="100"/>
      <w:ind w:left="1320"/>
    </w:pPr>
    <w:rPr>
      <w:rFonts w:ascii="Calibri" w:eastAsia="Times New Roman" w:hAnsi="Calibri" w:cs="Calibri"/>
      <w:lang w:val="en-US" w:eastAsia="en-US"/>
    </w:rPr>
  </w:style>
  <w:style w:type="paragraph" w:styleId="TOC8">
    <w:name w:val="toc 8"/>
    <w:basedOn w:val="Normal"/>
    <w:next w:val="Normal"/>
    <w:autoRedefine/>
    <w:uiPriority w:val="99"/>
    <w:semiHidden/>
    <w:unhideWhenUsed/>
    <w:rsid w:val="00977D31"/>
    <w:pPr>
      <w:spacing w:after="100"/>
      <w:ind w:left="1540"/>
    </w:pPr>
    <w:rPr>
      <w:rFonts w:ascii="Calibri" w:eastAsia="Times New Roman" w:hAnsi="Calibri" w:cs="Calibri"/>
      <w:lang w:val="en-US" w:eastAsia="en-US"/>
    </w:rPr>
  </w:style>
  <w:style w:type="paragraph" w:styleId="TOC9">
    <w:name w:val="toc 9"/>
    <w:basedOn w:val="Normal"/>
    <w:next w:val="Normal"/>
    <w:autoRedefine/>
    <w:uiPriority w:val="99"/>
    <w:semiHidden/>
    <w:unhideWhenUsed/>
    <w:rsid w:val="00977D31"/>
    <w:pPr>
      <w:spacing w:after="100"/>
      <w:ind w:left="1760"/>
    </w:pPr>
    <w:rPr>
      <w:rFonts w:ascii="Calibri" w:eastAsia="Times New Roman" w:hAnsi="Calibri" w:cs="Calibri"/>
      <w:lang w:val="en-US" w:eastAsia="en-US"/>
    </w:rPr>
  </w:style>
  <w:style w:type="paragraph" w:styleId="FootnoteText">
    <w:name w:val="footnote text"/>
    <w:basedOn w:val="Normal"/>
    <w:link w:val="FootnoteTextChar"/>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FootnoteTextChar">
    <w:name w:val="Footnote Text Char"/>
    <w:basedOn w:val="DefaultParagraphFont"/>
    <w:link w:val="FootnoteText"/>
    <w:uiPriority w:val="99"/>
    <w:rsid w:val="00977D31"/>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unhideWhenUsed/>
    <w:rsid w:val="00977D31"/>
    <w:pPr>
      <w:spacing w:line="240" w:lineRule="auto"/>
    </w:pPr>
    <w:rPr>
      <w:rFonts w:ascii="Calibri" w:eastAsia="PMingLiU" w:hAnsi="Calibri" w:cs="Calibri"/>
      <w:sz w:val="20"/>
      <w:szCs w:val="20"/>
      <w:lang w:val="en-US" w:eastAsia="zh-TW"/>
    </w:rPr>
  </w:style>
  <w:style w:type="character" w:customStyle="1" w:styleId="CommentTextChar">
    <w:name w:val="Comment Text Char"/>
    <w:basedOn w:val="DefaultParagraphFont"/>
    <w:uiPriority w:val="99"/>
    <w:semiHidden/>
    <w:rsid w:val="00977D31"/>
    <w:rPr>
      <w:sz w:val="20"/>
      <w:szCs w:val="20"/>
    </w:rPr>
  </w:style>
  <w:style w:type="paragraph" w:styleId="Header">
    <w:name w:val="header"/>
    <w:basedOn w:val="Normal"/>
    <w:link w:val="Head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HeaderChar">
    <w:name w:val="Header Char"/>
    <w:basedOn w:val="DefaultParagraphFont"/>
    <w:link w:val="Header"/>
    <w:uiPriority w:val="99"/>
    <w:semiHidden/>
    <w:rsid w:val="00977D31"/>
    <w:rPr>
      <w:rFonts w:ascii="Calibri" w:eastAsia="PMingLiU" w:hAnsi="Calibri" w:cs="Calibri"/>
      <w:lang w:val="en-US" w:eastAsia="zh-TW"/>
    </w:rPr>
  </w:style>
  <w:style w:type="paragraph" w:styleId="Footer">
    <w:name w:val="footer"/>
    <w:basedOn w:val="Normal"/>
    <w:link w:val="FooterChar"/>
    <w:uiPriority w:val="99"/>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FooterChar">
    <w:name w:val="Footer Char"/>
    <w:basedOn w:val="DefaultParagraphFont"/>
    <w:link w:val="Footer"/>
    <w:uiPriority w:val="99"/>
    <w:rsid w:val="00977D31"/>
    <w:rPr>
      <w:rFonts w:ascii="Calibri" w:eastAsia="PMingLiU" w:hAnsi="Calibri" w:cs="Calibri"/>
      <w:lang w:val="en-US" w:eastAsia="zh-TW"/>
    </w:rPr>
  </w:style>
  <w:style w:type="paragraph" w:styleId="EndnoteText">
    <w:name w:val="endnote text"/>
    <w:basedOn w:val="Normal"/>
    <w:link w:val="EndnoteTextChar1"/>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EndnoteTextChar">
    <w:name w:val="Endnote Text Char"/>
    <w:basedOn w:val="DefaultParagraphFont"/>
    <w:uiPriority w:val="99"/>
    <w:semiHidden/>
    <w:rsid w:val="00977D31"/>
    <w:rPr>
      <w:sz w:val="20"/>
      <w:szCs w:val="20"/>
    </w:rPr>
  </w:style>
  <w:style w:type="paragraph" w:styleId="Title">
    <w:name w:val="Title"/>
    <w:basedOn w:val="Normal"/>
    <w:next w:val="Normal"/>
    <w:link w:val="TitleChar"/>
    <w:qFormat/>
    <w:rsid w:val="00977D31"/>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rsid w:val="00977D31"/>
    <w:rPr>
      <w:rFonts w:ascii="Cambria" w:eastAsia="Times New Roman" w:hAnsi="Cambria" w:cs="Cambria"/>
      <w:color w:val="17365D"/>
      <w:spacing w:val="5"/>
      <w:kern w:val="28"/>
      <w:sz w:val="32"/>
      <w:szCs w:val="32"/>
      <w:lang w:val="en-US" w:eastAsia="zh-TW"/>
    </w:rPr>
  </w:style>
  <w:style w:type="character" w:customStyle="1" w:styleId="BodyTextChar">
    <w:name w:val="Body Text Char"/>
    <w:aliases w:val="Char10 Char"/>
    <w:basedOn w:val="DefaultParagraphFont"/>
    <w:link w:val="BodyText"/>
    <w:uiPriority w:val="99"/>
    <w:locked/>
    <w:rsid w:val="00977D31"/>
    <w:rPr>
      <w:rFonts w:ascii="Times New Roman" w:eastAsia="PMingLiU" w:hAnsi="Times New Roman" w:cs="Times New Roman"/>
    </w:rPr>
  </w:style>
  <w:style w:type="paragraph" w:styleId="BodyText">
    <w:name w:val="Body Text"/>
    <w:aliases w:val="Char10"/>
    <w:basedOn w:val="Normal"/>
    <w:link w:val="BodyTextChar"/>
    <w:uiPriority w:val="99"/>
    <w:unhideWhenUsed/>
    <w:rsid w:val="00977D31"/>
    <w:pPr>
      <w:spacing w:after="0" w:line="240" w:lineRule="auto"/>
      <w:jc w:val="both"/>
    </w:pPr>
    <w:rPr>
      <w:rFonts w:ascii="Times New Roman" w:eastAsia="PMingLiU" w:hAnsi="Times New Roman" w:cs="Times New Roman"/>
    </w:rPr>
  </w:style>
  <w:style w:type="character" w:customStyle="1" w:styleId="BodyTextChar1">
    <w:name w:val="Body Text Char1"/>
    <w:aliases w:val="Char10 Char1"/>
    <w:basedOn w:val="DefaultParagraphFont"/>
    <w:uiPriority w:val="99"/>
    <w:semiHidden/>
    <w:rsid w:val="00977D31"/>
  </w:style>
  <w:style w:type="paragraph" w:styleId="Subtitle">
    <w:name w:val="Subtitle"/>
    <w:basedOn w:val="Normal"/>
    <w:next w:val="Normal"/>
    <w:link w:val="SubtitleChar"/>
    <w:uiPriority w:val="99"/>
    <w:qFormat/>
    <w:rsid w:val="00977D31"/>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977D31"/>
    <w:rPr>
      <w:rFonts w:ascii="Cambria" w:eastAsia="Times New Roman" w:hAnsi="Cambria" w:cs="Cambria"/>
      <w:i/>
      <w:iCs/>
      <w:color w:val="4F81BD"/>
      <w:spacing w:val="15"/>
      <w:sz w:val="24"/>
      <w:szCs w:val="24"/>
      <w:lang w:val="en-US" w:eastAsia="zh-TW"/>
    </w:rPr>
  </w:style>
  <w:style w:type="paragraph" w:styleId="PlainText">
    <w:name w:val="Plain Text"/>
    <w:basedOn w:val="Normal"/>
    <w:link w:val="PlainTextChar"/>
    <w:uiPriority w:val="99"/>
    <w:unhideWhenUsed/>
    <w:rsid w:val="00977D31"/>
    <w:pPr>
      <w:spacing w:after="0" w:line="240" w:lineRule="auto"/>
    </w:pPr>
    <w:rPr>
      <w:rFonts w:ascii="Courier New" w:eastAsia="PMingLiU" w:hAnsi="Courier New" w:cs="Courier New"/>
      <w:sz w:val="20"/>
      <w:szCs w:val="20"/>
      <w:lang w:val="fr-FR" w:eastAsia="en-US"/>
    </w:rPr>
  </w:style>
  <w:style w:type="character" w:customStyle="1" w:styleId="PlainTextChar">
    <w:name w:val="Plain Text Char"/>
    <w:basedOn w:val="DefaultParagraphFont"/>
    <w:link w:val="PlainText"/>
    <w:uiPriority w:val="99"/>
    <w:rsid w:val="00977D31"/>
    <w:rPr>
      <w:rFonts w:ascii="Courier New" w:eastAsia="PMingLiU" w:hAnsi="Courier New" w:cs="Courier New"/>
      <w:sz w:val="20"/>
      <w:szCs w:val="20"/>
      <w:lang w:val="fr-FR" w:eastAsia="en-US"/>
    </w:rPr>
  </w:style>
  <w:style w:type="paragraph" w:styleId="CommentSubject">
    <w:name w:val="annotation subject"/>
    <w:basedOn w:val="CommentText"/>
    <w:next w:val="CommentText"/>
    <w:link w:val="CommentSubjectChar1"/>
    <w:uiPriority w:val="99"/>
    <w:semiHidden/>
    <w:unhideWhenUsed/>
    <w:rsid w:val="00977D31"/>
    <w:rPr>
      <w:b/>
      <w:bCs/>
    </w:rPr>
  </w:style>
  <w:style w:type="character" w:customStyle="1" w:styleId="CommentSubjectChar">
    <w:name w:val="Comment Subject Char"/>
    <w:basedOn w:val="CommentTextChar"/>
    <w:uiPriority w:val="99"/>
    <w:semiHidden/>
    <w:rsid w:val="00977D31"/>
    <w:rPr>
      <w:b/>
      <w:bCs/>
      <w:sz w:val="20"/>
      <w:szCs w:val="20"/>
    </w:rPr>
  </w:style>
  <w:style w:type="paragraph" w:styleId="BalloonText">
    <w:name w:val="Balloon Text"/>
    <w:basedOn w:val="Normal"/>
    <w:link w:val="BalloonTextChar1"/>
    <w:uiPriority w:val="99"/>
    <w:semiHidden/>
    <w:unhideWhenUsed/>
    <w:rsid w:val="00977D31"/>
    <w:pPr>
      <w:spacing w:after="0" w:line="240" w:lineRule="auto"/>
    </w:pPr>
    <w:rPr>
      <w:rFonts w:ascii="Tahoma" w:eastAsia="PMingLiU" w:hAnsi="Tahoma" w:cs="Tahoma"/>
      <w:sz w:val="16"/>
      <w:szCs w:val="16"/>
      <w:lang w:val="en-US" w:eastAsia="zh-TW"/>
    </w:rPr>
  </w:style>
  <w:style w:type="character" w:customStyle="1" w:styleId="BalloonTextChar">
    <w:name w:val="Balloon Text Char"/>
    <w:basedOn w:val="DefaultParagraphFont"/>
    <w:uiPriority w:val="99"/>
    <w:semiHidden/>
    <w:rsid w:val="00977D31"/>
    <w:rPr>
      <w:rFonts w:ascii="Tahoma" w:hAnsi="Tahoma" w:cs="Tahoma"/>
      <w:sz w:val="16"/>
      <w:szCs w:val="16"/>
    </w:rPr>
  </w:style>
  <w:style w:type="paragraph" w:styleId="NoSpacing">
    <w:name w:val="No Spacing"/>
    <w:uiPriority w:val="99"/>
    <w:qFormat/>
    <w:rsid w:val="00977D31"/>
    <w:pPr>
      <w:spacing w:after="0" w:line="240" w:lineRule="auto"/>
    </w:pPr>
    <w:rPr>
      <w:rFonts w:ascii="Calibri" w:eastAsia="Calibri" w:hAnsi="Calibri" w:cs="Calibri"/>
      <w:sz w:val="24"/>
      <w:szCs w:val="24"/>
      <w:lang w:val="en-US" w:eastAsia="en-US"/>
    </w:rPr>
  </w:style>
  <w:style w:type="paragraph" w:styleId="ListParagraph">
    <w:name w:val="List Paragraph"/>
    <w:basedOn w:val="Normal"/>
    <w:uiPriority w:val="34"/>
    <w:qFormat/>
    <w:rsid w:val="00977D31"/>
    <w:pPr>
      <w:spacing w:before="96" w:after="120" w:line="360" w:lineRule="atLeast"/>
      <w:ind w:left="720"/>
    </w:pPr>
    <w:rPr>
      <w:rFonts w:ascii="Calibri" w:eastAsia="Calibri" w:hAnsi="Calibri" w:cs="Calibri"/>
      <w:lang w:val="sr-Latn-CS" w:eastAsia="en-US"/>
    </w:rPr>
  </w:style>
  <w:style w:type="paragraph" w:styleId="TOCHeading">
    <w:name w:val="TOC Heading"/>
    <w:basedOn w:val="Heading1"/>
    <w:next w:val="Normal"/>
    <w:uiPriority w:val="99"/>
    <w:semiHidden/>
    <w:unhideWhenUsed/>
    <w:qFormat/>
    <w:rsid w:val="00977D31"/>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t-98-2">
    <w:name w:val="t-98-2"/>
    <w:basedOn w:val="Normal"/>
    <w:uiPriority w:val="99"/>
    <w:rsid w:val="00977D31"/>
    <w:pPr>
      <w:spacing w:before="100" w:beforeAutospacing="1" w:after="100" w:afterAutospacing="1" w:line="240" w:lineRule="auto"/>
    </w:pPr>
    <w:rPr>
      <w:rFonts w:ascii="Times New Roman" w:eastAsia="PMingLiU" w:hAnsi="Times New Roman" w:cs="Times New Roman"/>
      <w:sz w:val="24"/>
      <w:szCs w:val="24"/>
      <w:lang w:val="en-US" w:eastAsia="en-US"/>
    </w:rPr>
  </w:style>
  <w:style w:type="paragraph" w:customStyle="1" w:styleId="1tekst">
    <w:name w:val="1tekst"/>
    <w:basedOn w:val="Normal"/>
    <w:uiPriority w:val="99"/>
    <w:rsid w:val="00977D31"/>
    <w:pPr>
      <w:spacing w:before="100" w:beforeAutospacing="1" w:after="100" w:afterAutospacing="1" w:line="240" w:lineRule="auto"/>
      <w:ind w:firstLine="240"/>
      <w:jc w:val="both"/>
    </w:pPr>
    <w:rPr>
      <w:rFonts w:ascii="Arial" w:eastAsia="Arial Unicode MS" w:hAnsi="Arial" w:cs="Arial"/>
      <w:sz w:val="20"/>
      <w:szCs w:val="20"/>
      <w:lang w:val="en-US" w:eastAsia="en-US"/>
    </w:rPr>
  </w:style>
  <w:style w:type="paragraph" w:customStyle="1" w:styleId="8podpodnas">
    <w:name w:val="8podpodnas"/>
    <w:basedOn w:val="Normal"/>
    <w:uiPriority w:val="99"/>
    <w:rsid w:val="00977D31"/>
    <w:pPr>
      <w:shd w:val="clear" w:color="auto" w:fill="FFFFFF"/>
      <w:spacing w:before="240" w:after="240" w:line="240" w:lineRule="auto"/>
      <w:jc w:val="center"/>
    </w:pPr>
    <w:rPr>
      <w:rFonts w:ascii="Times New Roman" w:eastAsia="Times New Roman" w:hAnsi="Times New Roman" w:cs="Times New Roman"/>
      <w:i/>
      <w:iCs/>
      <w:sz w:val="28"/>
      <w:szCs w:val="28"/>
      <w:lang w:val="en-US" w:eastAsia="en-US"/>
    </w:rPr>
  </w:style>
  <w:style w:type="paragraph" w:customStyle="1" w:styleId="4clan">
    <w:name w:val="4clan"/>
    <w:basedOn w:val="Normal"/>
    <w:uiPriority w:val="99"/>
    <w:rsid w:val="00977D31"/>
    <w:pPr>
      <w:spacing w:before="40" w:after="40" w:line="240" w:lineRule="auto"/>
      <w:jc w:val="center"/>
    </w:pPr>
    <w:rPr>
      <w:rFonts w:ascii="Arial" w:eastAsia="Times New Roman" w:hAnsi="Arial" w:cs="Arial"/>
      <w:b/>
      <w:bCs/>
      <w:sz w:val="20"/>
      <w:szCs w:val="20"/>
      <w:lang w:val="en-US" w:eastAsia="en-US"/>
    </w:rPr>
  </w:style>
  <w:style w:type="paragraph" w:customStyle="1" w:styleId="Style3">
    <w:name w:val="Style3"/>
    <w:basedOn w:val="Normal"/>
    <w:uiPriority w:val="99"/>
    <w:rsid w:val="00977D31"/>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eastAsia="en-US"/>
    </w:rPr>
  </w:style>
  <w:style w:type="character" w:styleId="FootnoteReference">
    <w:name w:val="footnote reference"/>
    <w:basedOn w:val="DefaultParagraphFont"/>
    <w:uiPriority w:val="99"/>
    <w:unhideWhenUsed/>
    <w:rsid w:val="00977D31"/>
    <w:rPr>
      <w:vertAlign w:val="superscript"/>
    </w:rPr>
  </w:style>
  <w:style w:type="character" w:styleId="CommentReference">
    <w:name w:val="annotation reference"/>
    <w:basedOn w:val="DefaultParagraphFont"/>
    <w:uiPriority w:val="99"/>
    <w:semiHidden/>
    <w:unhideWhenUsed/>
    <w:rsid w:val="00977D31"/>
    <w:rPr>
      <w:sz w:val="16"/>
      <w:szCs w:val="16"/>
    </w:rPr>
  </w:style>
  <w:style w:type="character" w:styleId="EndnoteReference">
    <w:name w:val="endnote reference"/>
    <w:basedOn w:val="DefaultParagraphFont"/>
    <w:uiPriority w:val="99"/>
    <w:semiHidden/>
    <w:unhideWhenUsed/>
    <w:rsid w:val="00977D31"/>
    <w:rPr>
      <w:vertAlign w:val="superscript"/>
    </w:rPr>
  </w:style>
  <w:style w:type="character" w:styleId="SubtleEmphasis">
    <w:name w:val="Subtle Emphasis"/>
    <w:basedOn w:val="DefaultParagraphFont"/>
    <w:uiPriority w:val="99"/>
    <w:qFormat/>
    <w:rsid w:val="00977D31"/>
    <w:rPr>
      <w:i/>
      <w:iCs/>
      <w:color w:val="808080"/>
    </w:rPr>
  </w:style>
  <w:style w:type="character" w:styleId="SubtleReference">
    <w:name w:val="Subtle Reference"/>
    <w:basedOn w:val="DefaultParagraphFont"/>
    <w:uiPriority w:val="99"/>
    <w:qFormat/>
    <w:rsid w:val="00977D31"/>
    <w:rPr>
      <w:smallCaps/>
      <w:color w:val="auto"/>
      <w:u w:val="single"/>
    </w:rPr>
  </w:style>
  <w:style w:type="character" w:customStyle="1" w:styleId="BalloonTextChar1">
    <w:name w:val="Balloon Text Char1"/>
    <w:basedOn w:val="DefaultParagraphFont"/>
    <w:link w:val="BalloonText"/>
    <w:uiPriority w:val="99"/>
    <w:semiHidden/>
    <w:locked/>
    <w:rsid w:val="00977D31"/>
    <w:rPr>
      <w:rFonts w:ascii="Tahoma" w:eastAsia="PMingLiU" w:hAnsi="Tahoma" w:cs="Tahoma"/>
      <w:sz w:val="16"/>
      <w:szCs w:val="16"/>
      <w:lang w:val="en-US" w:eastAsia="zh-TW"/>
    </w:rPr>
  </w:style>
  <w:style w:type="character" w:customStyle="1" w:styleId="CommentTextChar1">
    <w:name w:val="Comment Text Char1"/>
    <w:basedOn w:val="DefaultParagraphFont"/>
    <w:link w:val="CommentText"/>
    <w:uiPriority w:val="99"/>
    <w:semiHidden/>
    <w:locked/>
    <w:rsid w:val="00977D31"/>
    <w:rPr>
      <w:rFonts w:ascii="Calibri" w:eastAsia="PMingLiU" w:hAnsi="Calibri" w:cs="Calibri"/>
      <w:sz w:val="20"/>
      <w:szCs w:val="20"/>
      <w:lang w:val="en-US" w:eastAsia="zh-TW"/>
    </w:rPr>
  </w:style>
  <w:style w:type="character" w:customStyle="1" w:styleId="CommentSubjectChar1">
    <w:name w:val="Comment Subject Char1"/>
    <w:basedOn w:val="CommentTextChar1"/>
    <w:link w:val="CommentSubject"/>
    <w:uiPriority w:val="99"/>
    <w:semiHidden/>
    <w:locked/>
    <w:rsid w:val="00977D31"/>
    <w:rPr>
      <w:rFonts w:ascii="Calibri" w:eastAsia="PMingLiU" w:hAnsi="Calibri" w:cs="Calibri"/>
      <w:b/>
      <w:bCs/>
      <w:sz w:val="20"/>
      <w:szCs w:val="20"/>
      <w:lang w:val="en-US" w:eastAsia="zh-TW"/>
    </w:rPr>
  </w:style>
  <w:style w:type="character" w:customStyle="1" w:styleId="EndnoteTextChar1">
    <w:name w:val="Endnote Text Char1"/>
    <w:basedOn w:val="DefaultParagraphFont"/>
    <w:link w:val="EndnoteText"/>
    <w:uiPriority w:val="99"/>
    <w:semiHidden/>
    <w:locked/>
    <w:rsid w:val="00977D31"/>
    <w:rPr>
      <w:rFonts w:ascii="Calibri" w:eastAsia="PMingLiU" w:hAnsi="Calibri" w:cs="Calibri"/>
      <w:sz w:val="20"/>
      <w:szCs w:val="20"/>
      <w:lang w:val="en-US" w:eastAsia="zh-TW"/>
    </w:rPr>
  </w:style>
  <w:style w:type="character" w:customStyle="1" w:styleId="apple-converted-space">
    <w:name w:val="apple-converted-space"/>
    <w:basedOn w:val="DefaultParagraphFont"/>
    <w:uiPriority w:val="99"/>
    <w:rsid w:val="00977D31"/>
  </w:style>
  <w:style w:type="table" w:styleId="TableGrid">
    <w:name w:val="Table Grid"/>
    <w:basedOn w:val="TableNormal"/>
    <w:uiPriority w:val="99"/>
    <w:rsid w:val="00977D31"/>
    <w:pPr>
      <w:spacing w:after="0" w:line="240" w:lineRule="auto"/>
    </w:pPr>
    <w:rPr>
      <w:rFonts w:ascii="Calibri" w:eastAsia="Calibri" w:hAnsi="Calibri" w:cs="Calibri"/>
      <w:sz w:val="20"/>
      <w:szCs w:val="20"/>
      <w:lang w:val="sr-Latn-C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1BCA"/>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99"/>
    <w:semiHidden/>
    <w:unhideWhenUsed/>
    <w:qFormat/>
    <w:rsid w:val="00E86E0D"/>
    <w:pPr>
      <w:spacing w:after="0" w:line="240" w:lineRule="auto"/>
      <w:jc w:val="center"/>
    </w:pPr>
    <w:rPr>
      <w:rFonts w:ascii="Times New Roman" w:eastAsia="PMingLiU" w:hAnsi="Times New Roman" w:cs="Times New Roman"/>
      <w:sz w:val="24"/>
      <w:szCs w:val="20"/>
      <w:lang w:val="fr-CA" w:eastAsia="en-US"/>
    </w:rPr>
  </w:style>
  <w:style w:type="paragraph" w:styleId="NormalWeb">
    <w:name w:val="Normal (Web)"/>
    <w:basedOn w:val="Normal"/>
    <w:uiPriority w:val="99"/>
    <w:unhideWhenUsed/>
    <w:rsid w:val="002C4EBB"/>
    <w:pPr>
      <w:spacing w:before="100" w:beforeAutospacing="1" w:after="119" w:line="240" w:lineRule="auto"/>
    </w:pPr>
    <w:rPr>
      <w:rFonts w:ascii="Times New Roman" w:eastAsia="Times New Roman" w:hAnsi="Times New Roman" w:cs="Times New Roman"/>
      <w:sz w:val="24"/>
      <w:szCs w:val="24"/>
      <w:lang w:val="en-US" w:eastAsia="en-US"/>
    </w:rPr>
  </w:style>
  <w:style w:type="character" w:customStyle="1" w:styleId="Heading5Char">
    <w:name w:val="Heading 5 Char"/>
    <w:basedOn w:val="DefaultParagraphFont"/>
    <w:link w:val="Heading5"/>
    <w:uiPriority w:val="9"/>
    <w:semiHidden/>
    <w:rsid w:val="00A7356C"/>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A7356C"/>
    <w:rPr>
      <w:rFonts w:asciiTheme="majorHAnsi" w:eastAsiaTheme="majorEastAsia" w:hAnsiTheme="majorHAnsi" w:cstheme="majorBidi"/>
      <w:color w:val="404040" w:themeColor="text1" w:themeTint="BF"/>
      <w:sz w:val="20"/>
      <w:szCs w:val="20"/>
    </w:rPr>
  </w:style>
  <w:style w:type="paragraph" w:styleId="BodyText3">
    <w:name w:val="Body Text 3"/>
    <w:basedOn w:val="Normal"/>
    <w:link w:val="BodyText3Char"/>
    <w:uiPriority w:val="99"/>
    <w:semiHidden/>
    <w:unhideWhenUsed/>
    <w:rsid w:val="00A7356C"/>
    <w:pPr>
      <w:spacing w:after="120"/>
    </w:pPr>
    <w:rPr>
      <w:sz w:val="16"/>
      <w:szCs w:val="16"/>
    </w:rPr>
  </w:style>
  <w:style w:type="character" w:customStyle="1" w:styleId="BodyText3Char">
    <w:name w:val="Body Text 3 Char"/>
    <w:basedOn w:val="DefaultParagraphFont"/>
    <w:link w:val="BodyText3"/>
    <w:uiPriority w:val="99"/>
    <w:semiHidden/>
    <w:rsid w:val="00A7356C"/>
    <w:rPr>
      <w:sz w:val="16"/>
      <w:szCs w:val="16"/>
    </w:rPr>
  </w:style>
  <w:style w:type="paragraph" w:customStyle="1" w:styleId="TableParagraph">
    <w:name w:val="Table Paragraph"/>
    <w:basedOn w:val="Normal"/>
    <w:uiPriority w:val="1"/>
    <w:qFormat/>
    <w:rsid w:val="005315A5"/>
    <w:pPr>
      <w:widowControl w:val="0"/>
      <w:spacing w:after="0" w:line="240" w:lineRule="auto"/>
    </w:pPr>
    <w:rPr>
      <w:rFonts w:ascii="Calibri" w:eastAsia="Calibri" w:hAnsi="Calibri" w:cs="Times New Roman"/>
      <w:lang w:val="en-US" w:eastAsia="en-US"/>
    </w:rPr>
  </w:style>
  <w:style w:type="paragraph" w:customStyle="1" w:styleId="Grillemoyenne2">
    <w:name w:val="Grille moyenne 2"/>
    <w:uiPriority w:val="1"/>
    <w:qFormat/>
    <w:rsid w:val="005315A5"/>
    <w:pPr>
      <w:spacing w:after="0" w:line="240" w:lineRule="auto"/>
    </w:pPr>
    <w:rPr>
      <w:rFonts w:ascii="Cambria" w:eastAsia="Cambria" w:hAnsi="Cambria" w:cs="Times New Roman"/>
      <w:lang w:val="sl-SI" w:eastAsia="en-US"/>
    </w:rPr>
  </w:style>
  <w:style w:type="paragraph" w:customStyle="1" w:styleId="tekstpredmjera">
    <w:name w:val="tekst predmjera"/>
    <w:basedOn w:val="Normal"/>
    <w:rsid w:val="005315A5"/>
    <w:pPr>
      <w:spacing w:after="0" w:line="240" w:lineRule="auto"/>
      <w:ind w:left="567" w:right="59" w:firstLine="459"/>
      <w:jc w:val="both"/>
    </w:pPr>
    <w:rPr>
      <w:rFonts w:ascii="Optima" w:eastAsia="Times New Roman" w:hAnsi="Optima" w:cs="Times New Roman"/>
      <w:sz w:val="24"/>
      <w:szCs w:val="24"/>
      <w:lang w:val="sl-SI" w:eastAsia="en-US"/>
    </w:rPr>
  </w:style>
  <w:style w:type="paragraph" w:styleId="BodyTextIndent2">
    <w:name w:val="Body Text Indent 2"/>
    <w:basedOn w:val="Normal"/>
    <w:link w:val="BodyTextIndent2Char"/>
    <w:uiPriority w:val="99"/>
    <w:semiHidden/>
    <w:unhideWhenUsed/>
    <w:rsid w:val="0001307D"/>
    <w:pPr>
      <w:spacing w:after="120" w:line="480" w:lineRule="auto"/>
      <w:ind w:left="360"/>
    </w:pPr>
  </w:style>
  <w:style w:type="character" w:customStyle="1" w:styleId="BodyTextIndent2Char">
    <w:name w:val="Body Text Indent 2 Char"/>
    <w:basedOn w:val="DefaultParagraphFont"/>
    <w:link w:val="BodyTextIndent2"/>
    <w:uiPriority w:val="99"/>
    <w:semiHidden/>
    <w:rsid w:val="0001307D"/>
  </w:style>
  <w:style w:type="paragraph" w:styleId="BodyTextIndent">
    <w:name w:val="Body Text Indent"/>
    <w:basedOn w:val="Normal"/>
    <w:link w:val="BodyTextIndentChar"/>
    <w:uiPriority w:val="99"/>
    <w:unhideWhenUsed/>
    <w:rsid w:val="0001307D"/>
    <w:pPr>
      <w:spacing w:after="120"/>
      <w:ind w:left="360"/>
    </w:pPr>
  </w:style>
  <w:style w:type="character" w:customStyle="1" w:styleId="BodyTextIndentChar">
    <w:name w:val="Body Text Indent Char"/>
    <w:basedOn w:val="DefaultParagraphFont"/>
    <w:link w:val="BodyTextIndent"/>
    <w:uiPriority w:val="99"/>
    <w:rsid w:val="0001307D"/>
  </w:style>
  <w:style w:type="paragraph" w:styleId="BodyText2">
    <w:name w:val="Body Text 2"/>
    <w:basedOn w:val="Normal"/>
    <w:link w:val="BodyText2Char"/>
    <w:uiPriority w:val="99"/>
    <w:unhideWhenUsed/>
    <w:rsid w:val="00394C1C"/>
    <w:pPr>
      <w:spacing w:after="120" w:line="480" w:lineRule="auto"/>
    </w:pPr>
  </w:style>
  <w:style w:type="character" w:customStyle="1" w:styleId="BodyText2Char">
    <w:name w:val="Body Text 2 Char"/>
    <w:basedOn w:val="DefaultParagraphFont"/>
    <w:link w:val="BodyText2"/>
    <w:uiPriority w:val="99"/>
    <w:rsid w:val="00394C1C"/>
  </w:style>
  <w:style w:type="paragraph" w:styleId="BodyTextIndent3">
    <w:name w:val="Body Text Indent 3"/>
    <w:basedOn w:val="Normal"/>
    <w:link w:val="BodyTextIndent3Char"/>
    <w:uiPriority w:val="99"/>
    <w:semiHidden/>
    <w:unhideWhenUsed/>
    <w:rsid w:val="00192AB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92AB2"/>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w:basedOn w:val="Normal"/>
    <w:next w:val="Normal"/>
    <w:link w:val="Heading1Char"/>
    <w:uiPriority w:val="99"/>
    <w:qFormat/>
    <w:rsid w:val="00977D31"/>
    <w:pPr>
      <w:keepNext/>
      <w:spacing w:after="0" w:line="240" w:lineRule="auto"/>
      <w:jc w:val="center"/>
      <w:outlineLvl w:val="0"/>
    </w:pPr>
    <w:rPr>
      <w:rFonts w:ascii="Times New Roman" w:eastAsia="PMingLiU" w:hAnsi="Times New Roman" w:cs="Times New Roman"/>
      <w:i/>
      <w:iCs/>
      <w:sz w:val="28"/>
      <w:szCs w:val="28"/>
      <w:u w:val="single"/>
      <w:lang w:val="en-US" w:eastAsia="en-US"/>
    </w:rPr>
  </w:style>
  <w:style w:type="paragraph" w:styleId="Heading2">
    <w:name w:val="heading 2"/>
    <w:basedOn w:val="Normal"/>
    <w:next w:val="Normal"/>
    <w:link w:val="Heading2Char"/>
    <w:uiPriority w:val="99"/>
    <w:semiHidden/>
    <w:unhideWhenUsed/>
    <w:qFormat/>
    <w:rsid w:val="00977D31"/>
    <w:pPr>
      <w:keepNext/>
      <w:keepLines/>
      <w:spacing w:before="200" w:after="0"/>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semiHidden/>
    <w:unhideWhenUsed/>
    <w:qFormat/>
    <w:rsid w:val="00977D31"/>
    <w:pPr>
      <w:keepNext/>
      <w:keepLines/>
      <w:spacing w:before="200" w:after="0"/>
      <w:outlineLvl w:val="2"/>
    </w:pPr>
    <w:rPr>
      <w:rFonts w:ascii="Cambria" w:eastAsia="Times New Roman" w:hAnsi="Cambria" w:cs="Cambria"/>
      <w:b/>
      <w:bCs/>
      <w:color w:val="4F81BD"/>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977D31"/>
    <w:rPr>
      <w:rFonts w:ascii="Times New Roman" w:eastAsia="PMingLiU" w:hAnsi="Times New Roman" w:cs="Times New Roman"/>
      <w:i/>
      <w:iCs/>
      <w:sz w:val="28"/>
      <w:szCs w:val="28"/>
      <w:u w:val="single"/>
      <w:lang w:val="en-US" w:eastAsia="en-US"/>
    </w:rPr>
  </w:style>
  <w:style w:type="character" w:customStyle="1" w:styleId="Heading2Char">
    <w:name w:val="Heading 2 Char"/>
    <w:basedOn w:val="DefaultParagraphFont"/>
    <w:link w:val="Heading2"/>
    <w:uiPriority w:val="99"/>
    <w:semiHidden/>
    <w:rsid w:val="00977D31"/>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977D31"/>
    <w:rPr>
      <w:rFonts w:ascii="Cambria" w:eastAsia="Times New Roman" w:hAnsi="Cambria" w:cs="Cambria"/>
      <w:b/>
      <w:bCs/>
      <w:color w:val="4F81BD"/>
      <w:sz w:val="24"/>
      <w:szCs w:val="24"/>
      <w:lang w:val="en-US" w:eastAsia="zh-TW"/>
    </w:rPr>
  </w:style>
  <w:style w:type="character" w:styleId="Hyperlink">
    <w:name w:val="Hyperlink"/>
    <w:basedOn w:val="DefaultParagraphFont"/>
    <w:uiPriority w:val="99"/>
    <w:semiHidden/>
    <w:unhideWhenUsed/>
    <w:rsid w:val="00977D31"/>
    <w:rPr>
      <w:color w:val="0000FF"/>
      <w:u w:val="single"/>
    </w:rPr>
  </w:style>
  <w:style w:type="character" w:styleId="FollowedHyperlink">
    <w:name w:val="FollowedHyperlink"/>
    <w:basedOn w:val="DefaultParagraphFont"/>
    <w:uiPriority w:val="99"/>
    <w:semiHidden/>
    <w:unhideWhenUsed/>
    <w:rsid w:val="00977D31"/>
    <w:rPr>
      <w:color w:val="800080" w:themeColor="followedHyperlink"/>
      <w:u w:val="single"/>
    </w:rPr>
  </w:style>
  <w:style w:type="character" w:customStyle="1" w:styleId="Heading1Char1">
    <w:name w:val="Heading 1 Char1"/>
    <w:aliases w:val="Heading 1. Char1"/>
    <w:basedOn w:val="DefaultParagraphFont"/>
    <w:uiPriority w:val="99"/>
    <w:rsid w:val="00977D31"/>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99"/>
    <w:semiHidden/>
    <w:unhideWhenUsed/>
    <w:rsid w:val="00977D31"/>
    <w:pPr>
      <w:spacing w:after="100"/>
    </w:pPr>
    <w:rPr>
      <w:rFonts w:ascii="Calibri" w:eastAsia="PMingLiU" w:hAnsi="Calibri" w:cs="Calibri"/>
      <w:lang w:val="en-US" w:eastAsia="zh-TW"/>
    </w:rPr>
  </w:style>
  <w:style w:type="paragraph" w:styleId="TOC2">
    <w:name w:val="toc 2"/>
    <w:basedOn w:val="Normal"/>
    <w:next w:val="Normal"/>
    <w:autoRedefine/>
    <w:uiPriority w:val="99"/>
    <w:semiHidden/>
    <w:unhideWhenUsed/>
    <w:rsid w:val="00977D31"/>
    <w:pPr>
      <w:spacing w:after="100"/>
      <w:ind w:left="220"/>
    </w:pPr>
    <w:rPr>
      <w:rFonts w:ascii="Calibri" w:eastAsia="PMingLiU" w:hAnsi="Calibri" w:cs="Calibri"/>
      <w:lang w:val="en-US" w:eastAsia="zh-TW"/>
    </w:rPr>
  </w:style>
  <w:style w:type="paragraph" w:styleId="TOC3">
    <w:name w:val="toc 3"/>
    <w:basedOn w:val="Normal"/>
    <w:next w:val="Normal"/>
    <w:autoRedefine/>
    <w:uiPriority w:val="99"/>
    <w:semiHidden/>
    <w:unhideWhenUsed/>
    <w:rsid w:val="00977D31"/>
    <w:pPr>
      <w:spacing w:after="100"/>
      <w:ind w:left="440"/>
    </w:pPr>
    <w:rPr>
      <w:rFonts w:ascii="Calibri" w:eastAsia="PMingLiU" w:hAnsi="Calibri" w:cs="Calibri"/>
      <w:lang w:val="en-US" w:eastAsia="zh-TW"/>
    </w:rPr>
  </w:style>
  <w:style w:type="paragraph" w:styleId="TOC4">
    <w:name w:val="toc 4"/>
    <w:basedOn w:val="Normal"/>
    <w:next w:val="Normal"/>
    <w:autoRedefine/>
    <w:uiPriority w:val="99"/>
    <w:semiHidden/>
    <w:unhideWhenUsed/>
    <w:rsid w:val="00977D31"/>
    <w:pPr>
      <w:spacing w:after="100"/>
      <w:ind w:left="660"/>
    </w:pPr>
    <w:rPr>
      <w:rFonts w:ascii="Calibri" w:eastAsia="Times New Roman" w:hAnsi="Calibri" w:cs="Calibri"/>
      <w:lang w:val="en-US" w:eastAsia="en-US"/>
    </w:rPr>
  </w:style>
  <w:style w:type="paragraph" w:styleId="TOC5">
    <w:name w:val="toc 5"/>
    <w:basedOn w:val="Normal"/>
    <w:next w:val="Normal"/>
    <w:autoRedefine/>
    <w:uiPriority w:val="99"/>
    <w:semiHidden/>
    <w:unhideWhenUsed/>
    <w:rsid w:val="00977D31"/>
    <w:pPr>
      <w:spacing w:after="100"/>
      <w:ind w:left="880"/>
    </w:pPr>
    <w:rPr>
      <w:rFonts w:ascii="Calibri" w:eastAsia="Times New Roman" w:hAnsi="Calibri" w:cs="Calibri"/>
      <w:lang w:val="en-US" w:eastAsia="en-US"/>
    </w:rPr>
  </w:style>
  <w:style w:type="paragraph" w:styleId="TOC6">
    <w:name w:val="toc 6"/>
    <w:basedOn w:val="Normal"/>
    <w:next w:val="Normal"/>
    <w:autoRedefine/>
    <w:uiPriority w:val="99"/>
    <w:semiHidden/>
    <w:unhideWhenUsed/>
    <w:rsid w:val="00977D31"/>
    <w:pPr>
      <w:spacing w:after="100"/>
      <w:ind w:left="1100"/>
    </w:pPr>
    <w:rPr>
      <w:rFonts w:ascii="Calibri" w:eastAsia="Times New Roman" w:hAnsi="Calibri" w:cs="Calibri"/>
      <w:lang w:val="en-US" w:eastAsia="en-US"/>
    </w:rPr>
  </w:style>
  <w:style w:type="paragraph" w:styleId="TOC7">
    <w:name w:val="toc 7"/>
    <w:basedOn w:val="Normal"/>
    <w:next w:val="Normal"/>
    <w:autoRedefine/>
    <w:uiPriority w:val="99"/>
    <w:semiHidden/>
    <w:unhideWhenUsed/>
    <w:rsid w:val="00977D31"/>
    <w:pPr>
      <w:spacing w:after="100"/>
      <w:ind w:left="1320"/>
    </w:pPr>
    <w:rPr>
      <w:rFonts w:ascii="Calibri" w:eastAsia="Times New Roman" w:hAnsi="Calibri" w:cs="Calibri"/>
      <w:lang w:val="en-US" w:eastAsia="en-US"/>
    </w:rPr>
  </w:style>
  <w:style w:type="paragraph" w:styleId="TOC8">
    <w:name w:val="toc 8"/>
    <w:basedOn w:val="Normal"/>
    <w:next w:val="Normal"/>
    <w:autoRedefine/>
    <w:uiPriority w:val="99"/>
    <w:semiHidden/>
    <w:unhideWhenUsed/>
    <w:rsid w:val="00977D31"/>
    <w:pPr>
      <w:spacing w:after="100"/>
      <w:ind w:left="1540"/>
    </w:pPr>
    <w:rPr>
      <w:rFonts w:ascii="Calibri" w:eastAsia="Times New Roman" w:hAnsi="Calibri" w:cs="Calibri"/>
      <w:lang w:val="en-US" w:eastAsia="en-US"/>
    </w:rPr>
  </w:style>
  <w:style w:type="paragraph" w:styleId="TOC9">
    <w:name w:val="toc 9"/>
    <w:basedOn w:val="Normal"/>
    <w:next w:val="Normal"/>
    <w:autoRedefine/>
    <w:uiPriority w:val="99"/>
    <w:semiHidden/>
    <w:unhideWhenUsed/>
    <w:rsid w:val="00977D31"/>
    <w:pPr>
      <w:spacing w:after="100"/>
      <w:ind w:left="1760"/>
    </w:pPr>
    <w:rPr>
      <w:rFonts w:ascii="Calibri" w:eastAsia="Times New Roman" w:hAnsi="Calibri" w:cs="Calibri"/>
      <w:lang w:val="en-US" w:eastAsia="en-US"/>
    </w:rPr>
  </w:style>
  <w:style w:type="paragraph" w:styleId="FootnoteText">
    <w:name w:val="footnote text"/>
    <w:basedOn w:val="Normal"/>
    <w:link w:val="FootnoteTextChar"/>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FootnoteTextChar">
    <w:name w:val="Footnote Text Char"/>
    <w:basedOn w:val="DefaultParagraphFont"/>
    <w:link w:val="FootnoteText"/>
    <w:uiPriority w:val="99"/>
    <w:semiHidden/>
    <w:rsid w:val="00977D31"/>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unhideWhenUsed/>
    <w:rsid w:val="00977D31"/>
    <w:pPr>
      <w:spacing w:line="240" w:lineRule="auto"/>
    </w:pPr>
    <w:rPr>
      <w:rFonts w:ascii="Calibri" w:eastAsia="PMingLiU" w:hAnsi="Calibri" w:cs="Calibri"/>
      <w:sz w:val="20"/>
      <w:szCs w:val="20"/>
      <w:lang w:val="en-US" w:eastAsia="zh-TW"/>
    </w:rPr>
  </w:style>
  <w:style w:type="character" w:customStyle="1" w:styleId="CommentTextChar">
    <w:name w:val="Comment Text Char"/>
    <w:basedOn w:val="DefaultParagraphFont"/>
    <w:uiPriority w:val="99"/>
    <w:semiHidden/>
    <w:rsid w:val="00977D31"/>
    <w:rPr>
      <w:sz w:val="20"/>
      <w:szCs w:val="20"/>
    </w:rPr>
  </w:style>
  <w:style w:type="paragraph" w:styleId="Header">
    <w:name w:val="header"/>
    <w:basedOn w:val="Normal"/>
    <w:link w:val="Head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HeaderChar">
    <w:name w:val="Header Char"/>
    <w:basedOn w:val="DefaultParagraphFont"/>
    <w:link w:val="Header"/>
    <w:uiPriority w:val="99"/>
    <w:semiHidden/>
    <w:rsid w:val="00977D31"/>
    <w:rPr>
      <w:rFonts w:ascii="Calibri" w:eastAsia="PMingLiU" w:hAnsi="Calibri" w:cs="Calibri"/>
      <w:lang w:val="en-US" w:eastAsia="zh-TW"/>
    </w:rPr>
  </w:style>
  <w:style w:type="paragraph" w:styleId="Footer">
    <w:name w:val="footer"/>
    <w:basedOn w:val="Normal"/>
    <w:link w:val="Foot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FooterChar">
    <w:name w:val="Footer Char"/>
    <w:basedOn w:val="DefaultParagraphFont"/>
    <w:link w:val="Footer"/>
    <w:uiPriority w:val="99"/>
    <w:semiHidden/>
    <w:rsid w:val="00977D31"/>
    <w:rPr>
      <w:rFonts w:ascii="Calibri" w:eastAsia="PMingLiU" w:hAnsi="Calibri" w:cs="Calibri"/>
      <w:lang w:val="en-US" w:eastAsia="zh-TW"/>
    </w:rPr>
  </w:style>
  <w:style w:type="paragraph" w:styleId="EndnoteText">
    <w:name w:val="endnote text"/>
    <w:basedOn w:val="Normal"/>
    <w:link w:val="EndnoteTextChar1"/>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EndnoteTextChar">
    <w:name w:val="Endnote Text Char"/>
    <w:basedOn w:val="DefaultParagraphFont"/>
    <w:uiPriority w:val="99"/>
    <w:semiHidden/>
    <w:rsid w:val="00977D31"/>
    <w:rPr>
      <w:sz w:val="20"/>
      <w:szCs w:val="20"/>
    </w:rPr>
  </w:style>
  <w:style w:type="paragraph" w:styleId="Title">
    <w:name w:val="Title"/>
    <w:basedOn w:val="Normal"/>
    <w:next w:val="Normal"/>
    <w:link w:val="TitleChar"/>
    <w:uiPriority w:val="99"/>
    <w:qFormat/>
    <w:rsid w:val="00977D31"/>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977D31"/>
    <w:rPr>
      <w:rFonts w:ascii="Cambria" w:eastAsia="Times New Roman" w:hAnsi="Cambria" w:cs="Cambria"/>
      <w:color w:val="17365D"/>
      <w:spacing w:val="5"/>
      <w:kern w:val="28"/>
      <w:sz w:val="32"/>
      <w:szCs w:val="32"/>
      <w:lang w:val="en-US" w:eastAsia="zh-TW"/>
    </w:rPr>
  </w:style>
  <w:style w:type="character" w:customStyle="1" w:styleId="BodyTextChar">
    <w:name w:val="Body Text Char"/>
    <w:aliases w:val="Char10 Char"/>
    <w:basedOn w:val="DefaultParagraphFont"/>
    <w:link w:val="BodyText"/>
    <w:uiPriority w:val="99"/>
    <w:semiHidden/>
    <w:locked/>
    <w:rsid w:val="00977D31"/>
    <w:rPr>
      <w:rFonts w:ascii="Times New Roman" w:eastAsia="PMingLiU" w:hAnsi="Times New Roman" w:cs="Times New Roman"/>
    </w:rPr>
  </w:style>
  <w:style w:type="paragraph" w:styleId="BodyText">
    <w:name w:val="Body Text"/>
    <w:aliases w:val="Char10"/>
    <w:basedOn w:val="Normal"/>
    <w:link w:val="BodyTextChar"/>
    <w:uiPriority w:val="99"/>
    <w:semiHidden/>
    <w:unhideWhenUsed/>
    <w:rsid w:val="00977D31"/>
    <w:pPr>
      <w:spacing w:after="0" w:line="240" w:lineRule="auto"/>
      <w:jc w:val="both"/>
    </w:pPr>
    <w:rPr>
      <w:rFonts w:ascii="Times New Roman" w:eastAsia="PMingLiU" w:hAnsi="Times New Roman" w:cs="Times New Roman"/>
    </w:rPr>
  </w:style>
  <w:style w:type="character" w:customStyle="1" w:styleId="BodyTextChar1">
    <w:name w:val="Body Text Char1"/>
    <w:aliases w:val="Char10 Char1"/>
    <w:basedOn w:val="DefaultParagraphFont"/>
    <w:uiPriority w:val="99"/>
    <w:semiHidden/>
    <w:rsid w:val="00977D31"/>
  </w:style>
  <w:style w:type="paragraph" w:styleId="Subtitle">
    <w:name w:val="Subtitle"/>
    <w:basedOn w:val="Normal"/>
    <w:next w:val="Normal"/>
    <w:link w:val="SubtitleChar"/>
    <w:uiPriority w:val="99"/>
    <w:qFormat/>
    <w:rsid w:val="00977D31"/>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977D31"/>
    <w:rPr>
      <w:rFonts w:ascii="Cambria" w:eastAsia="Times New Roman" w:hAnsi="Cambria" w:cs="Cambria"/>
      <w:i/>
      <w:iCs/>
      <w:color w:val="4F81BD"/>
      <w:spacing w:val="15"/>
      <w:sz w:val="24"/>
      <w:szCs w:val="24"/>
      <w:lang w:val="en-US" w:eastAsia="zh-TW"/>
    </w:rPr>
  </w:style>
  <w:style w:type="paragraph" w:styleId="PlainText">
    <w:name w:val="Plain Text"/>
    <w:basedOn w:val="Normal"/>
    <w:link w:val="PlainTextChar"/>
    <w:uiPriority w:val="99"/>
    <w:semiHidden/>
    <w:unhideWhenUsed/>
    <w:rsid w:val="00977D31"/>
    <w:pPr>
      <w:spacing w:after="0" w:line="240" w:lineRule="auto"/>
    </w:pPr>
    <w:rPr>
      <w:rFonts w:ascii="Courier New" w:eastAsia="PMingLiU" w:hAnsi="Courier New" w:cs="Courier New"/>
      <w:sz w:val="20"/>
      <w:szCs w:val="20"/>
      <w:lang w:val="fr-FR" w:eastAsia="en-US"/>
    </w:rPr>
  </w:style>
  <w:style w:type="character" w:customStyle="1" w:styleId="PlainTextChar">
    <w:name w:val="Plain Text Char"/>
    <w:basedOn w:val="DefaultParagraphFont"/>
    <w:link w:val="PlainText"/>
    <w:uiPriority w:val="99"/>
    <w:semiHidden/>
    <w:rsid w:val="00977D31"/>
    <w:rPr>
      <w:rFonts w:ascii="Courier New" w:eastAsia="PMingLiU" w:hAnsi="Courier New" w:cs="Courier New"/>
      <w:sz w:val="20"/>
      <w:szCs w:val="20"/>
      <w:lang w:val="fr-FR" w:eastAsia="en-US"/>
    </w:rPr>
  </w:style>
  <w:style w:type="paragraph" w:styleId="CommentSubject">
    <w:name w:val="annotation subject"/>
    <w:basedOn w:val="CommentText"/>
    <w:next w:val="CommentText"/>
    <w:link w:val="CommentSubjectChar1"/>
    <w:uiPriority w:val="99"/>
    <w:semiHidden/>
    <w:unhideWhenUsed/>
    <w:rsid w:val="00977D31"/>
    <w:rPr>
      <w:b/>
      <w:bCs/>
    </w:rPr>
  </w:style>
  <w:style w:type="character" w:customStyle="1" w:styleId="CommentSubjectChar">
    <w:name w:val="Comment Subject Char"/>
    <w:basedOn w:val="CommentTextChar"/>
    <w:uiPriority w:val="99"/>
    <w:semiHidden/>
    <w:rsid w:val="00977D31"/>
    <w:rPr>
      <w:b/>
      <w:bCs/>
      <w:sz w:val="20"/>
      <w:szCs w:val="20"/>
    </w:rPr>
  </w:style>
  <w:style w:type="paragraph" w:styleId="BalloonText">
    <w:name w:val="Balloon Text"/>
    <w:basedOn w:val="Normal"/>
    <w:link w:val="BalloonTextChar1"/>
    <w:uiPriority w:val="99"/>
    <w:semiHidden/>
    <w:unhideWhenUsed/>
    <w:rsid w:val="00977D31"/>
    <w:pPr>
      <w:spacing w:after="0" w:line="240" w:lineRule="auto"/>
    </w:pPr>
    <w:rPr>
      <w:rFonts w:ascii="Tahoma" w:eastAsia="PMingLiU" w:hAnsi="Tahoma" w:cs="Tahoma"/>
      <w:sz w:val="16"/>
      <w:szCs w:val="16"/>
      <w:lang w:val="en-US" w:eastAsia="zh-TW"/>
    </w:rPr>
  </w:style>
  <w:style w:type="character" w:customStyle="1" w:styleId="BalloonTextChar">
    <w:name w:val="Balloon Text Char"/>
    <w:basedOn w:val="DefaultParagraphFont"/>
    <w:uiPriority w:val="99"/>
    <w:semiHidden/>
    <w:rsid w:val="00977D31"/>
    <w:rPr>
      <w:rFonts w:ascii="Tahoma" w:hAnsi="Tahoma" w:cs="Tahoma"/>
      <w:sz w:val="16"/>
      <w:szCs w:val="16"/>
    </w:rPr>
  </w:style>
  <w:style w:type="paragraph" w:styleId="NoSpacing">
    <w:name w:val="No Spacing"/>
    <w:uiPriority w:val="99"/>
    <w:qFormat/>
    <w:rsid w:val="00977D31"/>
    <w:pPr>
      <w:spacing w:after="0" w:line="240" w:lineRule="auto"/>
    </w:pPr>
    <w:rPr>
      <w:rFonts w:ascii="Calibri" w:eastAsia="Calibri" w:hAnsi="Calibri" w:cs="Calibri"/>
      <w:sz w:val="24"/>
      <w:szCs w:val="24"/>
      <w:lang w:val="en-US" w:eastAsia="en-US"/>
    </w:rPr>
  </w:style>
  <w:style w:type="paragraph" w:styleId="ListParagraph">
    <w:name w:val="List Paragraph"/>
    <w:basedOn w:val="Normal"/>
    <w:uiPriority w:val="34"/>
    <w:qFormat/>
    <w:rsid w:val="00977D31"/>
    <w:pPr>
      <w:spacing w:before="96" w:after="120" w:line="360" w:lineRule="atLeast"/>
      <w:ind w:left="720"/>
    </w:pPr>
    <w:rPr>
      <w:rFonts w:ascii="Calibri" w:eastAsia="Calibri" w:hAnsi="Calibri" w:cs="Calibri"/>
      <w:lang w:val="sr-Latn-CS" w:eastAsia="en-US"/>
    </w:rPr>
  </w:style>
  <w:style w:type="paragraph" w:styleId="TOCHeading">
    <w:name w:val="TOC Heading"/>
    <w:basedOn w:val="Heading1"/>
    <w:next w:val="Normal"/>
    <w:uiPriority w:val="99"/>
    <w:semiHidden/>
    <w:unhideWhenUsed/>
    <w:qFormat/>
    <w:rsid w:val="00977D31"/>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t-98-2">
    <w:name w:val="t-98-2"/>
    <w:basedOn w:val="Normal"/>
    <w:uiPriority w:val="99"/>
    <w:rsid w:val="00977D31"/>
    <w:pPr>
      <w:spacing w:before="100" w:beforeAutospacing="1" w:after="100" w:afterAutospacing="1" w:line="240" w:lineRule="auto"/>
    </w:pPr>
    <w:rPr>
      <w:rFonts w:ascii="Times New Roman" w:eastAsia="PMingLiU" w:hAnsi="Times New Roman" w:cs="Times New Roman"/>
      <w:sz w:val="24"/>
      <w:szCs w:val="24"/>
      <w:lang w:val="en-US" w:eastAsia="en-US"/>
    </w:rPr>
  </w:style>
  <w:style w:type="paragraph" w:customStyle="1" w:styleId="1tekst">
    <w:name w:val="1tekst"/>
    <w:basedOn w:val="Normal"/>
    <w:uiPriority w:val="99"/>
    <w:rsid w:val="00977D31"/>
    <w:pPr>
      <w:spacing w:before="100" w:beforeAutospacing="1" w:after="100" w:afterAutospacing="1" w:line="240" w:lineRule="auto"/>
      <w:ind w:firstLine="240"/>
      <w:jc w:val="both"/>
    </w:pPr>
    <w:rPr>
      <w:rFonts w:ascii="Arial" w:eastAsia="Arial Unicode MS" w:hAnsi="Arial" w:cs="Arial"/>
      <w:sz w:val="20"/>
      <w:szCs w:val="20"/>
      <w:lang w:val="en-US" w:eastAsia="en-US"/>
    </w:rPr>
  </w:style>
  <w:style w:type="paragraph" w:customStyle="1" w:styleId="8podpodnas">
    <w:name w:val="8podpodnas"/>
    <w:basedOn w:val="Normal"/>
    <w:uiPriority w:val="99"/>
    <w:rsid w:val="00977D31"/>
    <w:pPr>
      <w:shd w:val="clear" w:color="auto" w:fill="FFFFFF"/>
      <w:spacing w:before="240" w:after="240" w:line="240" w:lineRule="auto"/>
      <w:jc w:val="center"/>
    </w:pPr>
    <w:rPr>
      <w:rFonts w:ascii="Times New Roman" w:eastAsia="Times New Roman" w:hAnsi="Times New Roman" w:cs="Times New Roman"/>
      <w:i/>
      <w:iCs/>
      <w:sz w:val="28"/>
      <w:szCs w:val="28"/>
      <w:lang w:val="en-US" w:eastAsia="en-US"/>
    </w:rPr>
  </w:style>
  <w:style w:type="paragraph" w:customStyle="1" w:styleId="4clan">
    <w:name w:val="4clan"/>
    <w:basedOn w:val="Normal"/>
    <w:uiPriority w:val="99"/>
    <w:rsid w:val="00977D31"/>
    <w:pPr>
      <w:spacing w:before="40" w:after="40" w:line="240" w:lineRule="auto"/>
      <w:jc w:val="center"/>
    </w:pPr>
    <w:rPr>
      <w:rFonts w:ascii="Arial" w:eastAsia="Times New Roman" w:hAnsi="Arial" w:cs="Arial"/>
      <w:b/>
      <w:bCs/>
      <w:sz w:val="20"/>
      <w:szCs w:val="20"/>
      <w:lang w:val="en-US" w:eastAsia="en-US"/>
    </w:rPr>
  </w:style>
  <w:style w:type="paragraph" w:customStyle="1" w:styleId="Style3">
    <w:name w:val="Style3"/>
    <w:basedOn w:val="Normal"/>
    <w:uiPriority w:val="99"/>
    <w:rsid w:val="00977D31"/>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eastAsia="en-US"/>
    </w:rPr>
  </w:style>
  <w:style w:type="character" w:styleId="FootnoteReference">
    <w:name w:val="footnote reference"/>
    <w:basedOn w:val="DefaultParagraphFont"/>
    <w:uiPriority w:val="99"/>
    <w:semiHidden/>
    <w:unhideWhenUsed/>
    <w:rsid w:val="00977D31"/>
    <w:rPr>
      <w:vertAlign w:val="superscript"/>
    </w:rPr>
  </w:style>
  <w:style w:type="character" w:styleId="CommentReference">
    <w:name w:val="annotation reference"/>
    <w:basedOn w:val="DefaultParagraphFont"/>
    <w:uiPriority w:val="99"/>
    <w:semiHidden/>
    <w:unhideWhenUsed/>
    <w:rsid w:val="00977D31"/>
    <w:rPr>
      <w:sz w:val="16"/>
      <w:szCs w:val="16"/>
    </w:rPr>
  </w:style>
  <w:style w:type="character" w:styleId="EndnoteReference">
    <w:name w:val="endnote reference"/>
    <w:basedOn w:val="DefaultParagraphFont"/>
    <w:uiPriority w:val="99"/>
    <w:semiHidden/>
    <w:unhideWhenUsed/>
    <w:rsid w:val="00977D31"/>
    <w:rPr>
      <w:vertAlign w:val="superscript"/>
    </w:rPr>
  </w:style>
  <w:style w:type="character" w:styleId="SubtleEmphasis">
    <w:name w:val="Subtle Emphasis"/>
    <w:basedOn w:val="DefaultParagraphFont"/>
    <w:uiPriority w:val="99"/>
    <w:qFormat/>
    <w:rsid w:val="00977D31"/>
    <w:rPr>
      <w:i/>
      <w:iCs/>
      <w:color w:val="808080"/>
    </w:rPr>
  </w:style>
  <w:style w:type="character" w:styleId="SubtleReference">
    <w:name w:val="Subtle Reference"/>
    <w:basedOn w:val="DefaultParagraphFont"/>
    <w:uiPriority w:val="99"/>
    <w:qFormat/>
    <w:rsid w:val="00977D31"/>
    <w:rPr>
      <w:smallCaps/>
      <w:color w:val="auto"/>
      <w:u w:val="single"/>
    </w:rPr>
  </w:style>
  <w:style w:type="character" w:customStyle="1" w:styleId="BalloonTextChar1">
    <w:name w:val="Balloon Text Char1"/>
    <w:basedOn w:val="DefaultParagraphFont"/>
    <w:link w:val="BalloonText"/>
    <w:uiPriority w:val="99"/>
    <w:semiHidden/>
    <w:locked/>
    <w:rsid w:val="00977D31"/>
    <w:rPr>
      <w:rFonts w:ascii="Tahoma" w:eastAsia="PMingLiU" w:hAnsi="Tahoma" w:cs="Tahoma"/>
      <w:sz w:val="16"/>
      <w:szCs w:val="16"/>
      <w:lang w:val="en-US" w:eastAsia="zh-TW"/>
    </w:rPr>
  </w:style>
  <w:style w:type="character" w:customStyle="1" w:styleId="CommentTextChar1">
    <w:name w:val="Comment Text Char1"/>
    <w:basedOn w:val="DefaultParagraphFont"/>
    <w:link w:val="CommentText"/>
    <w:uiPriority w:val="99"/>
    <w:semiHidden/>
    <w:locked/>
    <w:rsid w:val="00977D31"/>
    <w:rPr>
      <w:rFonts w:ascii="Calibri" w:eastAsia="PMingLiU" w:hAnsi="Calibri" w:cs="Calibri"/>
      <w:sz w:val="20"/>
      <w:szCs w:val="20"/>
      <w:lang w:val="en-US" w:eastAsia="zh-TW"/>
    </w:rPr>
  </w:style>
  <w:style w:type="character" w:customStyle="1" w:styleId="CommentSubjectChar1">
    <w:name w:val="Comment Subject Char1"/>
    <w:basedOn w:val="CommentTextChar1"/>
    <w:link w:val="CommentSubject"/>
    <w:uiPriority w:val="99"/>
    <w:semiHidden/>
    <w:locked/>
    <w:rsid w:val="00977D31"/>
    <w:rPr>
      <w:rFonts w:ascii="Calibri" w:eastAsia="PMingLiU" w:hAnsi="Calibri" w:cs="Calibri"/>
      <w:b/>
      <w:bCs/>
      <w:sz w:val="20"/>
      <w:szCs w:val="20"/>
      <w:lang w:val="en-US" w:eastAsia="zh-TW"/>
    </w:rPr>
  </w:style>
  <w:style w:type="character" w:customStyle="1" w:styleId="EndnoteTextChar1">
    <w:name w:val="Endnote Text Char1"/>
    <w:basedOn w:val="DefaultParagraphFont"/>
    <w:link w:val="EndnoteText"/>
    <w:uiPriority w:val="99"/>
    <w:semiHidden/>
    <w:locked/>
    <w:rsid w:val="00977D31"/>
    <w:rPr>
      <w:rFonts w:ascii="Calibri" w:eastAsia="PMingLiU" w:hAnsi="Calibri" w:cs="Calibri"/>
      <w:sz w:val="20"/>
      <w:szCs w:val="20"/>
      <w:lang w:val="en-US" w:eastAsia="zh-TW"/>
    </w:rPr>
  </w:style>
  <w:style w:type="character" w:customStyle="1" w:styleId="apple-converted-space">
    <w:name w:val="apple-converted-space"/>
    <w:basedOn w:val="DefaultParagraphFont"/>
    <w:uiPriority w:val="99"/>
    <w:rsid w:val="00977D31"/>
  </w:style>
  <w:style w:type="table" w:styleId="TableGrid">
    <w:name w:val="Table Grid"/>
    <w:basedOn w:val="TableNormal"/>
    <w:uiPriority w:val="99"/>
    <w:rsid w:val="00977D31"/>
    <w:pPr>
      <w:spacing w:after="0" w:line="240" w:lineRule="auto"/>
    </w:pPr>
    <w:rPr>
      <w:rFonts w:ascii="Calibri" w:eastAsia="Calibri" w:hAnsi="Calibri" w:cs="Calibri"/>
      <w:sz w:val="20"/>
      <w:szCs w:val="20"/>
      <w:lang w:val="sr-Latn-C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1BCA"/>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99"/>
    <w:semiHidden/>
    <w:unhideWhenUsed/>
    <w:qFormat/>
    <w:rsid w:val="00E86E0D"/>
    <w:pPr>
      <w:spacing w:after="0" w:line="240" w:lineRule="auto"/>
      <w:jc w:val="center"/>
    </w:pPr>
    <w:rPr>
      <w:rFonts w:ascii="Times New Roman" w:eastAsia="PMingLiU" w:hAnsi="Times New Roman" w:cs="Times New Roman"/>
      <w:sz w:val="24"/>
      <w:szCs w:val="20"/>
      <w:lang w:val="fr-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229240">
      <w:bodyDiv w:val="1"/>
      <w:marLeft w:val="0"/>
      <w:marRight w:val="0"/>
      <w:marTop w:val="0"/>
      <w:marBottom w:val="0"/>
      <w:divBdr>
        <w:top w:val="none" w:sz="0" w:space="0" w:color="auto"/>
        <w:left w:val="none" w:sz="0" w:space="0" w:color="auto"/>
        <w:bottom w:val="none" w:sz="0" w:space="0" w:color="auto"/>
        <w:right w:val="none" w:sz="0" w:space="0" w:color="auto"/>
      </w:divBdr>
    </w:div>
    <w:div w:id="398481562">
      <w:bodyDiv w:val="1"/>
      <w:marLeft w:val="0"/>
      <w:marRight w:val="0"/>
      <w:marTop w:val="0"/>
      <w:marBottom w:val="0"/>
      <w:divBdr>
        <w:top w:val="none" w:sz="0" w:space="0" w:color="auto"/>
        <w:left w:val="none" w:sz="0" w:space="0" w:color="auto"/>
        <w:bottom w:val="none" w:sz="0" w:space="0" w:color="auto"/>
        <w:right w:val="none" w:sz="0" w:space="0" w:color="auto"/>
      </w:divBdr>
    </w:div>
    <w:div w:id="648216648">
      <w:bodyDiv w:val="1"/>
      <w:marLeft w:val="0"/>
      <w:marRight w:val="0"/>
      <w:marTop w:val="0"/>
      <w:marBottom w:val="0"/>
      <w:divBdr>
        <w:top w:val="none" w:sz="0" w:space="0" w:color="auto"/>
        <w:left w:val="none" w:sz="0" w:space="0" w:color="auto"/>
        <w:bottom w:val="none" w:sz="0" w:space="0" w:color="auto"/>
        <w:right w:val="none" w:sz="0" w:space="0" w:color="auto"/>
      </w:divBdr>
    </w:div>
    <w:div w:id="747919821">
      <w:bodyDiv w:val="1"/>
      <w:marLeft w:val="0"/>
      <w:marRight w:val="0"/>
      <w:marTop w:val="0"/>
      <w:marBottom w:val="0"/>
      <w:divBdr>
        <w:top w:val="none" w:sz="0" w:space="0" w:color="auto"/>
        <w:left w:val="none" w:sz="0" w:space="0" w:color="auto"/>
        <w:bottom w:val="none" w:sz="0" w:space="0" w:color="auto"/>
        <w:right w:val="none" w:sz="0" w:space="0" w:color="auto"/>
      </w:divBdr>
    </w:div>
    <w:div w:id="810102793">
      <w:bodyDiv w:val="1"/>
      <w:marLeft w:val="0"/>
      <w:marRight w:val="0"/>
      <w:marTop w:val="0"/>
      <w:marBottom w:val="0"/>
      <w:divBdr>
        <w:top w:val="none" w:sz="0" w:space="0" w:color="auto"/>
        <w:left w:val="none" w:sz="0" w:space="0" w:color="auto"/>
        <w:bottom w:val="none" w:sz="0" w:space="0" w:color="auto"/>
        <w:right w:val="none" w:sz="0" w:space="0" w:color="auto"/>
      </w:divBdr>
    </w:div>
    <w:div w:id="834222291">
      <w:bodyDiv w:val="1"/>
      <w:marLeft w:val="0"/>
      <w:marRight w:val="0"/>
      <w:marTop w:val="0"/>
      <w:marBottom w:val="0"/>
      <w:divBdr>
        <w:top w:val="none" w:sz="0" w:space="0" w:color="auto"/>
        <w:left w:val="none" w:sz="0" w:space="0" w:color="auto"/>
        <w:bottom w:val="none" w:sz="0" w:space="0" w:color="auto"/>
        <w:right w:val="none" w:sz="0" w:space="0" w:color="auto"/>
      </w:divBdr>
    </w:div>
    <w:div w:id="1164123119">
      <w:bodyDiv w:val="1"/>
      <w:marLeft w:val="0"/>
      <w:marRight w:val="0"/>
      <w:marTop w:val="0"/>
      <w:marBottom w:val="0"/>
      <w:divBdr>
        <w:top w:val="none" w:sz="0" w:space="0" w:color="auto"/>
        <w:left w:val="none" w:sz="0" w:space="0" w:color="auto"/>
        <w:bottom w:val="none" w:sz="0" w:space="0" w:color="auto"/>
        <w:right w:val="none" w:sz="0" w:space="0" w:color="auto"/>
      </w:divBdr>
    </w:div>
    <w:div w:id="1269847593">
      <w:bodyDiv w:val="1"/>
      <w:marLeft w:val="0"/>
      <w:marRight w:val="0"/>
      <w:marTop w:val="0"/>
      <w:marBottom w:val="0"/>
      <w:divBdr>
        <w:top w:val="none" w:sz="0" w:space="0" w:color="auto"/>
        <w:left w:val="none" w:sz="0" w:space="0" w:color="auto"/>
        <w:bottom w:val="none" w:sz="0" w:space="0" w:color="auto"/>
        <w:right w:val="none" w:sz="0" w:space="0" w:color="auto"/>
      </w:divBdr>
    </w:div>
    <w:div w:id="1391224891">
      <w:bodyDiv w:val="1"/>
      <w:marLeft w:val="0"/>
      <w:marRight w:val="0"/>
      <w:marTop w:val="0"/>
      <w:marBottom w:val="0"/>
      <w:divBdr>
        <w:top w:val="none" w:sz="0" w:space="0" w:color="auto"/>
        <w:left w:val="none" w:sz="0" w:space="0" w:color="auto"/>
        <w:bottom w:val="none" w:sz="0" w:space="0" w:color="auto"/>
        <w:right w:val="none" w:sz="0" w:space="0" w:color="auto"/>
      </w:divBdr>
    </w:div>
    <w:div w:id="173716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734</TotalTime>
  <Pages>1</Pages>
  <Words>3272</Words>
  <Characters>18654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milica.djurovic</dc:creator>
  <cp:lastModifiedBy>Milic Popovic</cp:lastModifiedBy>
  <cp:revision>139</cp:revision>
  <cp:lastPrinted>2021-01-26T09:42:00Z</cp:lastPrinted>
  <dcterms:created xsi:type="dcterms:W3CDTF">2017-08-03T07:28:00Z</dcterms:created>
  <dcterms:modified xsi:type="dcterms:W3CDTF">2021-04-14T13:27:00Z</dcterms:modified>
</cp:coreProperties>
</file>