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>Na</w:t>
      </w:r>
      <w:r w:rsidR="00D76A15">
        <w:rPr>
          <w:rFonts w:ascii="Arial" w:hAnsi="Arial" w:cs="Arial"/>
          <w:lang w:val="hr-HR"/>
        </w:rPr>
        <w:t>ručilac: JU Crnogorska kinoteka</w:t>
      </w:r>
      <w:r w:rsidRPr="008F3A07">
        <w:rPr>
          <w:rFonts w:ascii="Arial" w:hAnsi="Arial" w:cs="Arial"/>
          <w:lang w:val="hr-HR"/>
        </w:rPr>
        <w:t xml:space="preserve">                                                              </w:t>
      </w:r>
    </w:p>
    <w:p w:rsidR="00A864A9" w:rsidRPr="008F3A07" w:rsidRDefault="00D76A15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Broj: 406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>Datum</w:t>
      </w:r>
      <w:r w:rsidR="00D76A15">
        <w:rPr>
          <w:rFonts w:ascii="Arial" w:hAnsi="Arial" w:cs="Arial"/>
          <w:lang w:val="hr-HR"/>
        </w:rPr>
        <w:t>: 12.04.2021. godine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lang w:val="hr-HR"/>
        </w:rPr>
        <w:t xml:space="preserve">Na osnovu člana 27 stav 1 Zakona o javnim nabavkama („Službeni list CG“, broj 74/19)  i Pravilnika  za sprovođenje jednostavnih nabavki </w:t>
      </w:r>
      <w:r w:rsidR="00D76A15">
        <w:rPr>
          <w:rFonts w:ascii="Arial" w:hAnsi="Arial" w:cs="Arial"/>
          <w:lang w:val="hr-HR"/>
        </w:rPr>
        <w:t>(„Službeni list CG“, br. 102/20)</w:t>
      </w:r>
      <w:r w:rsidRPr="008F3A07">
        <w:rPr>
          <w:rFonts w:ascii="Arial" w:hAnsi="Arial" w:cs="Arial"/>
          <w:lang w:val="hr-HR"/>
        </w:rPr>
        <w:t xml:space="preserve">, </w:t>
      </w:r>
      <w:r w:rsidR="00D76A15">
        <w:rPr>
          <w:rFonts w:ascii="Arial" w:hAnsi="Arial" w:cs="Arial"/>
          <w:lang w:val="hr-HR"/>
        </w:rPr>
        <w:t xml:space="preserve"> JU Crnogorska kinoteka </w:t>
      </w:r>
      <w:r w:rsidRPr="008F3A07">
        <w:rPr>
          <w:rFonts w:ascii="Arial" w:hAnsi="Arial" w:cs="Arial"/>
          <w:lang w:val="hr-HR"/>
        </w:rPr>
        <w:t>objavljuje/dostavlja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Style w:val="Heading3"/>
        <w:spacing w:before="0" w:line="240" w:lineRule="auto"/>
        <w:jc w:val="center"/>
        <w:rPr>
          <w:rFonts w:ascii="Arial" w:hAnsi="Arial" w:cs="Arial"/>
          <w:b w:val="0"/>
          <w:color w:val="000000" w:themeColor="text1"/>
          <w:lang w:val="hr-HR"/>
        </w:rPr>
      </w:pPr>
      <w:r w:rsidRPr="008F3A07">
        <w:rPr>
          <w:rFonts w:ascii="Arial" w:hAnsi="Arial" w:cs="Arial"/>
          <w:color w:val="000000" w:themeColor="text1"/>
          <w:lang w:val="hr-HR"/>
        </w:rPr>
        <w:t>ZAHTJEV ZA DOSTAVLJANJE PONUDA</w:t>
      </w: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lang w:val="hr-HR"/>
        </w:rPr>
      </w:pPr>
      <w:r w:rsidRPr="008F3A07">
        <w:rPr>
          <w:rFonts w:ascii="Arial" w:hAnsi="Arial" w:cs="Arial"/>
          <w:b/>
          <w:color w:val="000000" w:themeColor="text1"/>
          <w:lang w:val="hr-HR"/>
        </w:rPr>
        <w:t xml:space="preserve">ZA JEDNOSTAVNE NABAVKE 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 xml:space="preserve">I Podaci o naručiocu </w:t>
      </w:r>
    </w:p>
    <w:p w:rsidR="00A864A9" w:rsidRPr="008F3A07" w:rsidRDefault="00A864A9" w:rsidP="00A864A9">
      <w:pPr>
        <w:pStyle w:val="Caption"/>
        <w:rPr>
          <w:rFonts w:ascii="Arial" w:hAnsi="Arial" w:cs="Arial"/>
          <w:b/>
          <w:sz w:val="22"/>
          <w:szCs w:val="22"/>
          <w:lang w:val="hr-HR"/>
        </w:rPr>
      </w:pPr>
    </w:p>
    <w:tbl>
      <w:tblPr>
        <w:tblW w:w="0" w:type="auto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9"/>
        <w:gridCol w:w="5363"/>
      </w:tblGrid>
      <w:tr w:rsidR="00A864A9" w:rsidRPr="008F3A07" w:rsidTr="005416D2">
        <w:trPr>
          <w:trHeight w:val="612"/>
        </w:trPr>
        <w:tc>
          <w:tcPr>
            <w:tcW w:w="395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Naručilac: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>JU Crnogorska kinoteka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Lice/a za davanje informacija: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Igor Damjanović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A864A9" w:rsidRPr="008F3A07" w:rsidTr="005416D2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Adresa: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V Proleterska br.4</w:t>
            </w:r>
            <w:r w:rsidRPr="008F3A07">
              <w:rPr>
                <w:rFonts w:ascii="Arial" w:hAnsi="Arial" w:cs="Arial"/>
                <w:color w:val="000000"/>
                <w:lang w:val="hr-HR"/>
              </w:rPr>
              <w:t xml:space="preserve"> 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Poštanski broj: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81000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A864A9" w:rsidRPr="008F3A07" w:rsidTr="005416D2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Sjedište: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Podgorica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864A9" w:rsidRPr="008F3A07" w:rsidRDefault="00D76A15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>
              <w:rPr>
                <w:rFonts w:ascii="Arial" w:hAnsi="Arial" w:cs="Arial"/>
                <w:color w:val="000000"/>
                <w:lang w:val="hr-HR"/>
              </w:rPr>
              <w:t>PIB: 02315319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A864A9" w:rsidRPr="008F3A07" w:rsidTr="005416D2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Telefon: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 xml:space="preserve"> 020/232-016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Faks:</w:t>
            </w:r>
            <w:r w:rsidR="00D76A15">
              <w:rPr>
                <w:rFonts w:ascii="Arial" w:hAnsi="Arial" w:cs="Arial"/>
                <w:color w:val="000000"/>
                <w:lang w:val="hr-HR"/>
              </w:rPr>
              <w:t xml:space="preserve"> 020/232-015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  <w:tr w:rsidR="00A864A9" w:rsidRPr="008F3A07" w:rsidTr="005416D2">
        <w:trPr>
          <w:trHeight w:val="612"/>
        </w:trPr>
        <w:tc>
          <w:tcPr>
            <w:tcW w:w="395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A864A9" w:rsidRPr="00754C6B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>E-mail adresa: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>info</w:t>
            </w:r>
            <w:r w:rsidR="00754C6B">
              <w:rPr>
                <w:rFonts w:ascii="Arial" w:hAnsi="Arial" w:cs="Arial"/>
                <w:color w:val="000000"/>
              </w:rPr>
              <w:t>@</w:t>
            </w:r>
            <w:r w:rsidR="00754C6B">
              <w:rPr>
                <w:rFonts w:ascii="Arial" w:hAnsi="Arial" w:cs="Arial"/>
                <w:color w:val="000000"/>
                <w:lang w:val="hr-HR"/>
              </w:rPr>
              <w:t>kinoteka.me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  <w:tc>
          <w:tcPr>
            <w:tcW w:w="536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  <w:r w:rsidRPr="008F3A07">
              <w:rPr>
                <w:rFonts w:ascii="Arial" w:hAnsi="Arial" w:cs="Arial"/>
                <w:color w:val="000000"/>
                <w:lang w:val="hr-HR"/>
              </w:rPr>
              <w:t xml:space="preserve">Internet stranica: </w:t>
            </w:r>
            <w:r w:rsidR="00D76A15">
              <w:rPr>
                <w:rFonts w:ascii="Arial" w:hAnsi="Arial" w:cs="Arial"/>
                <w:color w:val="000000"/>
                <w:lang w:val="hr-HR"/>
              </w:rPr>
              <w:t>www.kinoteka.me</w:t>
            </w:r>
          </w:p>
          <w:p w:rsidR="00A864A9" w:rsidRPr="008F3A07" w:rsidRDefault="00A864A9" w:rsidP="005416D2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lang w:val="hr-HR"/>
              </w:rPr>
            </w:pPr>
          </w:p>
        </w:tc>
      </w:tr>
    </w:tbl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>II  Predmet nabavke: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sym w:font="Wingdings" w:char="00A8"/>
      </w:r>
      <w:r w:rsidRPr="008F3A07">
        <w:rPr>
          <w:rFonts w:ascii="Arial" w:hAnsi="Arial" w:cs="Arial"/>
          <w:lang w:val="hr-HR"/>
        </w:rPr>
        <w:t xml:space="preserve"> robe</w:t>
      </w:r>
    </w:p>
    <w:p w:rsidR="00A864A9" w:rsidRPr="008F3A07" w:rsidRDefault="0002234A" w:rsidP="00A864A9">
      <w:pP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sym w:font="Wingdings" w:char="F0FD"/>
      </w:r>
      <w:r w:rsidR="00A864A9" w:rsidRPr="008F3A07">
        <w:rPr>
          <w:rFonts w:ascii="Arial" w:hAnsi="Arial" w:cs="Arial"/>
          <w:lang w:val="hr-HR"/>
        </w:rPr>
        <w:t xml:space="preserve"> usluge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sym w:font="Wingdings" w:char="00A8"/>
      </w:r>
      <w:r w:rsidRPr="008F3A07">
        <w:rPr>
          <w:rFonts w:ascii="Arial" w:hAnsi="Arial" w:cs="Arial"/>
          <w:lang w:val="hr-HR"/>
        </w:rPr>
        <w:t xml:space="preserve"> radovi</w:t>
      </w:r>
    </w:p>
    <w:p w:rsidR="00A864A9" w:rsidRPr="008F3A07" w:rsidRDefault="00A864A9" w:rsidP="00A864A9">
      <w:pPr>
        <w:spacing w:after="0" w:line="240" w:lineRule="auto"/>
        <w:ind w:firstLine="426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hAnsi="Arial" w:cs="Arial"/>
          <w:b/>
          <w:i/>
          <w:lang w:val="hr-HR"/>
        </w:rPr>
      </w:pPr>
      <w:r w:rsidRPr="008F3A07">
        <w:rPr>
          <w:rFonts w:ascii="Arial" w:hAnsi="Arial" w:cs="Arial"/>
          <w:b/>
          <w:lang w:val="hr-HR"/>
        </w:rPr>
        <w:t xml:space="preserve">III Opis predmeta nabavke: 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02234A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>Održavanje tehničkih sistema u novoj zgradi Kinoteke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hAnsi="Arial" w:cs="Arial"/>
          <w:b/>
          <w:bCs/>
          <w:color w:val="000000"/>
          <w:lang w:val="hr-HR"/>
        </w:rPr>
      </w:pPr>
      <w:r w:rsidRPr="008F3A07">
        <w:rPr>
          <w:rFonts w:ascii="Arial" w:hAnsi="Arial" w:cs="Arial"/>
          <w:b/>
          <w:bCs/>
          <w:color w:val="000000"/>
          <w:lang w:val="hr-HR"/>
        </w:rPr>
        <w:t>IV Procijenjena vrijednost jednostavne nabavke: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  <w:r w:rsidRPr="008F3A07">
        <w:rPr>
          <w:rFonts w:ascii="Arial" w:hAnsi="Arial" w:cs="Arial"/>
          <w:color w:val="000000"/>
          <w:lang w:val="hr-HR"/>
        </w:rPr>
        <w:t xml:space="preserve">Procijenjena vrijednost jednostavne nabavke bez uračunatog PDV-om </w:t>
      </w:r>
      <w:r w:rsidR="00754C6B">
        <w:rPr>
          <w:rFonts w:ascii="Arial" w:hAnsi="Arial" w:cs="Arial"/>
          <w:color w:val="000000"/>
          <w:lang w:val="hr-HR"/>
        </w:rPr>
        <w:t>17</w:t>
      </w:r>
      <w:r w:rsidR="004A4167" w:rsidRPr="008F3A07">
        <w:rPr>
          <w:rFonts w:ascii="Arial" w:hAnsi="Arial" w:cs="Arial"/>
          <w:color w:val="000000"/>
          <w:lang w:val="hr-HR"/>
        </w:rPr>
        <w:t>.500,00</w:t>
      </w:r>
      <w:r w:rsidRPr="008F3A07">
        <w:rPr>
          <w:rFonts w:ascii="Arial" w:hAnsi="Arial" w:cs="Arial"/>
          <w:color w:val="000000"/>
          <w:lang w:val="hr-HR"/>
        </w:rPr>
        <w:t xml:space="preserve"> €;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>V Tehničke karakteristike ili specifikacije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tbl>
      <w:tblPr>
        <w:tblW w:w="9498" w:type="dxa"/>
        <w:tblInd w:w="-15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09"/>
        <w:gridCol w:w="3123"/>
        <w:gridCol w:w="3649"/>
        <w:gridCol w:w="1021"/>
        <w:gridCol w:w="996"/>
      </w:tblGrid>
      <w:tr w:rsidR="00A864A9" w:rsidRPr="008F3A07" w:rsidTr="008F3A07">
        <w:trPr>
          <w:trHeight w:val="235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lastRenderedPageBreak/>
              <w:t>R.B.</w:t>
            </w:r>
          </w:p>
        </w:tc>
        <w:tc>
          <w:tcPr>
            <w:tcW w:w="31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 xml:space="preserve">Opis predmeta nabavke, </w:t>
            </w:r>
          </w:p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>odnosno dijela predmeta nabavke</w:t>
            </w: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>Bitne karakteristike predmeta nabavke</w:t>
            </w:r>
            <w:r w:rsidRPr="008F3A07">
              <w:rPr>
                <w:rStyle w:val="FootnoteReference"/>
                <w:rFonts w:ascii="Arial" w:hAnsi="Arial" w:cs="Arial"/>
                <w:b/>
                <w:bCs/>
                <w:color w:val="000000"/>
                <w:lang w:val="hr-HR" w:eastAsia="sr-Latn-CS"/>
              </w:rPr>
              <w:footnoteReference w:id="1"/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>Jedinica mjere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A864A9" w:rsidRPr="008F3A07" w:rsidRDefault="00A864A9" w:rsidP="005416D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b/>
                <w:bCs/>
                <w:color w:val="000000"/>
                <w:lang w:val="hr-HR" w:eastAsia="sr-Latn-CS"/>
              </w:rPr>
              <w:t xml:space="preserve">Količina </w:t>
            </w:r>
          </w:p>
        </w:tc>
      </w:tr>
      <w:tr w:rsidR="002C5F6D" w:rsidRPr="008F3A07" w:rsidTr="004D0877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1</w:t>
            </w:r>
          </w:p>
        </w:tc>
        <w:tc>
          <w:tcPr>
            <w:tcW w:w="312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ind w:left="240"/>
              <w:jc w:val="both"/>
              <w:rPr>
                <w:rFonts w:cstheme="minorHAnsi"/>
                <w:b/>
                <w:sz w:val="24"/>
                <w:szCs w:val="20"/>
                <w:lang w:val="hr-HR"/>
              </w:rPr>
            </w:pPr>
            <w:r w:rsidRPr="008F3A07">
              <w:rPr>
                <w:rFonts w:eastAsia="Times New Roman"/>
                <w:b/>
                <w:bCs/>
                <w:sz w:val="24"/>
                <w:szCs w:val="24"/>
                <w:lang w:val="hr-HR"/>
              </w:rPr>
              <w:t>Održavanje tehničkih sistema u poslovnim prostorima Kinoteke</w:t>
            </w:r>
          </w:p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0"/>
                <w:lang w:val="hr-HR"/>
              </w:rPr>
            </w:pP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Elektroinstalacije slabe struje- PBX telefon: </w:t>
            </w: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Dijagnostifikovanje komunikacione platforme na mjesečnom nivou dolaskom na lokaciju Korisnika i daljinski, konsultacije i pružanje podrške putem telefona (standardna linija) i rad na bazi podataka Korisnika, preventivno održavanje sistema (nadzor – periodično provjeravanje), opravka Sistema (otklanjanje nepravilnosti u radu sistema), opravka ili zamjena nefunkcionalnih jedinica, tehnička podrška (konsultacije sa ekspertom, informisanje, davanje preporuka) 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otklanjanje prepreka koje su nastale zbog nebrige, neprofesionalnog rukovanja ili popravke i mijenjenja opreme u baze podataka od strane neautorizovanog lica;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deinstalacija, relokacija, itd.;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zamjena ili opravka opreme za terminale, IP i digitalne telefone koji su pod garancijom;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redovno vođenje dokumentacije o intervencijama.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redovno informisanje Korisnika usluga o tehničkim inovacijama.</w:t>
            </w:r>
          </w:p>
          <w:p w:rsidR="002C5F6D" w:rsidRPr="008F3A07" w:rsidRDefault="002C5F6D" w:rsidP="004A4167">
            <w:pPr>
              <w:pStyle w:val="NormalWeb"/>
              <w:spacing w:before="0" w:beforeAutospacing="0" w:after="0" w:afterAutospacing="0" w:line="276" w:lineRule="auto"/>
              <w:rPr>
                <w:color w:val="000000"/>
                <w:sz w:val="22"/>
                <w:lang w:val="hr-HR" w:eastAsia="sr-Latn-C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</w:p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Kom</w:t>
            </w:r>
          </w:p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</w:p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</w:p>
        </w:tc>
      </w:tr>
      <w:tr w:rsidR="002C5F6D" w:rsidRPr="008F3A07" w:rsidTr="004D0877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2</w:t>
            </w:r>
          </w:p>
        </w:tc>
        <w:tc>
          <w:tcPr>
            <w:tcW w:w="312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szCs w:val="20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 xml:space="preserve">Elektroinstalacije slabe struje - aktivna mrežna oprema (switchevi i access pointi):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mjesečni pregled;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Provjera dostupnosti svih mreznih uredjaja i SSH/Web konekcije do uredjaja;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Odgovor na zahtjeve Klijenta vezana za promjenu parametara na mreznim uredjajima;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Vizuelnu provjeru stanja i signalizacije uređaja;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lastRenderedPageBreak/>
              <w:t>Provjeru stanja kablova koji su povezani na uređaje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Povezivanje na uređaje (SSH ili Web) i download-backup konfiguracija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Intervenicje na zahtjeve nadležne službe Klijenta</w:t>
            </w:r>
            <w:r w:rsidR="00783FA4">
              <w:rPr>
                <w:rFonts w:ascii="Verdana" w:hAnsi="Verdana"/>
                <w:sz w:val="18"/>
                <w:szCs w:val="18"/>
                <w:lang w:val="hr-HR"/>
              </w:rPr>
              <w:t>.</w:t>
            </w:r>
          </w:p>
          <w:p w:rsidR="002C5F6D" w:rsidRPr="008F3A07" w:rsidRDefault="002C5F6D" w:rsidP="004A4167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0"/>
                <w:lang w:val="hr-HR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lastRenderedPageBreak/>
              <w:t xml:space="preserve">Kom 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</w:tc>
      </w:tr>
      <w:tr w:rsidR="002C5F6D" w:rsidRPr="008F3A07" w:rsidTr="004D0877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3</w:t>
            </w:r>
          </w:p>
        </w:tc>
        <w:tc>
          <w:tcPr>
            <w:tcW w:w="312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szCs w:val="20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spacing w:after="120"/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Mašinske instalacije za depoe za čuvanje filmskih traka- sistemi klimatizacije i ventilacije (Munters klima komore i Daikin čiler sa pratećom instalacijom) i sistem za nadzor i obavještavanje putem e-maila: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čišćenje filtera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pritiska u instalacijama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operativnih parametara u vanjskim i unutrašnjim jedinicama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otklanjanje manjih problema (curenje, komplementarnog sistema, itd.)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moguća zamjena djelova–u zavisnosti od tipa kvara i štete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spoljne stabilnosti nosača opreme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povremena fumigacija i dezinfekcija sistema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Redovnu provjeru funkcionalnosti i ispravnosti sistema za nadzor i obavještavanje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Obuka u vezi s korištenjem softvera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izvještavanje o sprovedenim kontrolama i svim gore navedenim aktivnostima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otklanjanje manjih nedostataka, ukoliko je neophodno</w:t>
            </w:r>
            <w:r w:rsidR="00783FA4">
              <w:rPr>
                <w:rFonts w:ascii="Verdana" w:hAnsi="Verdana"/>
                <w:sz w:val="18"/>
                <w:szCs w:val="18"/>
                <w:lang w:val="hr-HR"/>
              </w:rPr>
              <w:t>.</w:t>
            </w: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</w:p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Kom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</w:p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</w:tc>
      </w:tr>
      <w:tr w:rsidR="002C5F6D" w:rsidRPr="008F3A07" w:rsidTr="004D0877">
        <w:trPr>
          <w:trHeight w:val="21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4</w:t>
            </w:r>
          </w:p>
        </w:tc>
        <w:tc>
          <w:tcPr>
            <w:tcW w:w="312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szCs w:val="20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Sistem za detekciju i gašenje požara– Novec 1230: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pritiska u instalaciji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stanja mlaznica sistema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Provjera stanja cjevovoda sistema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Otklanjanje uočenih problema problema 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lastRenderedPageBreak/>
              <w:t>podnosi  izvještaj o urađenim testovima i svim gore navedenim aktivnostima</w:t>
            </w:r>
            <w:r w:rsidR="00783FA4">
              <w:rPr>
                <w:rFonts w:ascii="Verdana" w:hAnsi="Verdana"/>
                <w:sz w:val="18"/>
                <w:szCs w:val="18"/>
                <w:lang w:val="hr-HR"/>
              </w:rPr>
              <w:t>.</w:t>
            </w: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 xml:space="preserve">  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lastRenderedPageBreak/>
              <w:t>kom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</w:tc>
      </w:tr>
      <w:tr w:rsidR="002C5F6D" w:rsidRPr="008F3A07" w:rsidTr="004D0877">
        <w:trPr>
          <w:trHeight w:val="11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lang w:val="hr-HR" w:eastAsia="sr-Latn-CS"/>
              </w:rPr>
            </w:pPr>
            <w:r w:rsidRPr="008F3A07">
              <w:rPr>
                <w:rFonts w:ascii="Arial" w:hAnsi="Arial" w:cs="Arial"/>
                <w:color w:val="000000"/>
                <w:lang w:val="hr-HR" w:eastAsia="sr-Latn-CS"/>
              </w:rPr>
              <w:t>5</w:t>
            </w:r>
          </w:p>
        </w:tc>
        <w:tc>
          <w:tcPr>
            <w:tcW w:w="3123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pStyle w:val="NormalWeb"/>
              <w:rPr>
                <w:rFonts w:asciiTheme="minorHAnsi" w:hAnsiTheme="minorHAnsi" w:cstheme="minorHAnsi"/>
                <w:sz w:val="22"/>
                <w:szCs w:val="20"/>
                <w:lang w:val="hr-HR"/>
              </w:rPr>
            </w:pPr>
          </w:p>
        </w:tc>
        <w:tc>
          <w:tcPr>
            <w:tcW w:w="3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F6D" w:rsidRPr="008F3A07" w:rsidRDefault="002C5F6D" w:rsidP="004A416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b/>
                <w:sz w:val="18"/>
                <w:szCs w:val="18"/>
                <w:lang w:val="hr-HR"/>
              </w:rPr>
              <w:t>Usluge Interneta:</w:t>
            </w:r>
          </w:p>
          <w:p w:rsidR="002C5F6D" w:rsidRPr="008F3A07" w:rsidRDefault="002C5F6D" w:rsidP="004A4167">
            <w:pPr>
              <w:spacing w:before="100" w:after="100" w:line="240" w:lineRule="exact"/>
              <w:jc w:val="both"/>
              <w:rPr>
                <w:rFonts w:ascii="Verdana" w:hAnsi="Verdana"/>
                <w:sz w:val="18"/>
                <w:szCs w:val="18"/>
                <w:lang w:val="hr-HR"/>
              </w:rPr>
            </w:pPr>
            <w:r w:rsidRPr="008F3A07">
              <w:rPr>
                <w:rFonts w:ascii="Verdana" w:hAnsi="Verdana"/>
                <w:sz w:val="18"/>
                <w:szCs w:val="18"/>
                <w:lang w:val="hr-HR"/>
              </w:rPr>
              <w:t>Protok 100/100 Mbps sa jednom statičkom IP adresom.</w:t>
            </w:r>
          </w:p>
          <w:p w:rsidR="002C5F6D" w:rsidRPr="008F3A07" w:rsidRDefault="002C5F6D" w:rsidP="004A416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  <w:bookmarkStart w:id="0" w:name="_GoBack"/>
            <w:bookmarkEnd w:id="0"/>
          </w:p>
          <w:p w:rsidR="002C5F6D" w:rsidRPr="008F3A07" w:rsidRDefault="002C5F6D" w:rsidP="004A4167">
            <w:pPr>
              <w:rPr>
                <w:rFonts w:ascii="Verdana" w:hAnsi="Verdana"/>
                <w:b/>
                <w:sz w:val="18"/>
                <w:szCs w:val="18"/>
                <w:lang w:val="hr-HR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 xml:space="preserve">Kom </w:t>
            </w:r>
          </w:p>
        </w:tc>
        <w:tc>
          <w:tcPr>
            <w:tcW w:w="99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C5F6D" w:rsidRPr="008F3A07" w:rsidRDefault="002C5F6D" w:rsidP="004A4167">
            <w:pPr>
              <w:spacing w:after="0"/>
              <w:jc w:val="center"/>
              <w:rPr>
                <w:rFonts w:cstheme="minorHAnsi"/>
                <w:lang w:val="hr-HR"/>
              </w:rPr>
            </w:pPr>
            <w:r w:rsidRPr="008F3A07">
              <w:rPr>
                <w:rFonts w:cstheme="minorHAnsi"/>
                <w:lang w:val="hr-HR"/>
              </w:rPr>
              <w:t>1</w:t>
            </w:r>
          </w:p>
        </w:tc>
      </w:tr>
    </w:tbl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>VI Način plaćanja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8B104F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 xml:space="preserve">Sa Naručiocem će biti zaključen ugovor o održavanju sistema. Plaćanje usluga </w:t>
      </w:r>
      <w:r w:rsidR="008A69D4" w:rsidRPr="008F3A07">
        <w:rPr>
          <w:rFonts w:ascii="Arial" w:hAnsi="Arial" w:cs="Arial"/>
          <w:lang w:val="hr-HR"/>
        </w:rPr>
        <w:t>mjesečno,</w:t>
      </w:r>
      <w:r w:rsidRPr="008F3A07">
        <w:rPr>
          <w:rFonts w:ascii="Arial" w:hAnsi="Arial" w:cs="Arial"/>
          <w:lang w:val="hr-HR"/>
        </w:rPr>
        <w:t xml:space="preserve"> nakon isporučene mjesečne fakture.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b/>
          <w:lang w:val="hr-HR"/>
        </w:rPr>
        <w:t>VII Rok isporuke robe, izvođenja radova, odnosno pružanja usluge: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8F3A07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>9</w:t>
      </w:r>
      <w:r w:rsidR="008B104F" w:rsidRPr="008F3A07">
        <w:rPr>
          <w:rFonts w:ascii="Arial" w:hAnsi="Arial" w:cs="Arial"/>
          <w:lang w:val="hr-HR"/>
        </w:rPr>
        <w:t xml:space="preserve"> mjeseci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b/>
          <w:lang w:val="hr-HR"/>
        </w:rPr>
        <w:t>VIII Kriterijum za vrednovanje ponude: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320B89" w:rsidP="00A864A9">
      <w:pPr>
        <w:spacing w:after="0" w:line="240" w:lineRule="auto"/>
        <w:jc w:val="both"/>
        <w:rPr>
          <w:rFonts w:ascii="Arial" w:hAnsi="Arial" w:cs="Arial"/>
          <w:color w:val="000000"/>
          <w:bdr w:val="single" w:sz="4" w:space="0" w:color="auto" w:frame="1"/>
          <w:lang w:val="hr-HR"/>
        </w:rPr>
      </w:pPr>
      <w:r w:rsidRPr="008F3A07">
        <w:rPr>
          <w:rFonts w:ascii="Arial" w:hAnsi="Arial" w:cs="Arial"/>
          <w:color w:val="000000"/>
          <w:lang w:val="hr-HR"/>
        </w:rPr>
        <w:sym w:font="Wingdings" w:char="F0FD"/>
      </w:r>
      <w:r w:rsidR="00A864A9" w:rsidRPr="008F3A07">
        <w:rPr>
          <w:rFonts w:ascii="Arial" w:hAnsi="Arial" w:cs="Arial"/>
          <w:color w:val="000000"/>
          <w:lang w:val="hr-HR"/>
        </w:rPr>
        <w:t xml:space="preserve">najniža ponuđena cijena  </w:t>
      </w:r>
      <w:r w:rsidR="00A864A9" w:rsidRPr="008F3A07">
        <w:rPr>
          <w:rFonts w:ascii="Arial" w:hAnsi="Arial" w:cs="Arial"/>
          <w:color w:val="000000"/>
          <w:lang w:val="hr-HR"/>
        </w:rPr>
        <w:tab/>
      </w:r>
      <w:r w:rsidR="00A864A9" w:rsidRPr="008F3A07">
        <w:rPr>
          <w:rFonts w:ascii="Arial" w:hAnsi="Arial" w:cs="Arial"/>
          <w:color w:val="000000"/>
          <w:lang w:val="hr-HR"/>
        </w:rPr>
        <w:tab/>
      </w:r>
      <w:r w:rsidR="00A864A9" w:rsidRPr="008F3A07">
        <w:rPr>
          <w:rFonts w:ascii="Arial" w:hAnsi="Arial" w:cs="Arial"/>
          <w:color w:val="000000"/>
          <w:lang w:val="hr-HR"/>
        </w:rPr>
        <w:tab/>
        <w:t xml:space="preserve">  broj bodova  </w:t>
      </w:r>
      <w:r w:rsidR="00A864A9" w:rsidRPr="008F3A07">
        <w:rPr>
          <w:rFonts w:ascii="Arial" w:hAnsi="Arial" w:cs="Arial"/>
          <w:color w:val="000000"/>
          <w:bdr w:val="single" w:sz="4" w:space="0" w:color="auto" w:frame="1"/>
          <w:lang w:val="hr-HR"/>
        </w:rPr>
        <w:tab/>
        <w:t xml:space="preserve">  100</w:t>
      </w:r>
      <w:r w:rsidR="00A864A9" w:rsidRPr="008F3A07">
        <w:rPr>
          <w:rFonts w:ascii="Arial" w:hAnsi="Arial" w:cs="Arial"/>
          <w:color w:val="000000"/>
          <w:bdr w:val="single" w:sz="4" w:space="0" w:color="auto" w:frame="1"/>
          <w:lang w:val="hr-HR"/>
        </w:rPr>
        <w:tab/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A864A9" w:rsidP="00A864A9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b/>
          <w:lang w:val="hr-HR"/>
        </w:rPr>
      </w:pPr>
      <w:r w:rsidRPr="008F3A07">
        <w:rPr>
          <w:rFonts w:ascii="Arial" w:hAnsi="Arial" w:cs="Arial"/>
          <w:b/>
          <w:lang w:val="hr-HR"/>
        </w:rPr>
        <w:t>IX Način i rok dostavljanja ponuda</w:t>
      </w:r>
    </w:p>
    <w:p w:rsidR="00A864A9" w:rsidRPr="008F3A07" w:rsidRDefault="00A864A9" w:rsidP="00027F3B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320B8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  <w:r w:rsidRPr="008F3A07">
        <w:rPr>
          <w:rFonts w:ascii="Arial" w:hAnsi="Arial" w:cs="Arial"/>
          <w:color w:val="000000"/>
          <w:lang w:val="hr-HR"/>
        </w:rPr>
        <w:sym w:font="Wingdings" w:char="F0FD"/>
      </w:r>
      <w:r w:rsidR="00A864A9" w:rsidRPr="008F3A07">
        <w:rPr>
          <w:rFonts w:ascii="Arial" w:hAnsi="Arial" w:cs="Arial"/>
          <w:color w:val="000000"/>
          <w:lang w:val="hr-HR"/>
        </w:rPr>
        <w:t xml:space="preserve">Ponude se mogu predati preko ESJN-a zaključno sa danom </w:t>
      </w:r>
      <w:r w:rsidR="00D76A15">
        <w:rPr>
          <w:rFonts w:ascii="Arial" w:hAnsi="Arial" w:cs="Arial"/>
          <w:color w:val="000000"/>
          <w:lang w:val="hr-HR"/>
        </w:rPr>
        <w:t>16.04.2021.</w:t>
      </w:r>
      <w:r w:rsidR="00A864A9" w:rsidRPr="008F3A07">
        <w:rPr>
          <w:rFonts w:ascii="Arial" w:hAnsi="Arial" w:cs="Arial"/>
          <w:color w:val="000000"/>
          <w:lang w:val="hr-HR"/>
        </w:rPr>
        <w:t xml:space="preserve"> godine do </w:t>
      </w:r>
      <w:r w:rsidR="00D76A15">
        <w:rPr>
          <w:rFonts w:ascii="Arial" w:hAnsi="Arial" w:cs="Arial"/>
          <w:color w:val="000000"/>
          <w:lang w:val="hr-HR"/>
        </w:rPr>
        <w:t xml:space="preserve">16:00 </w:t>
      </w:r>
      <w:r w:rsidR="00A864A9" w:rsidRPr="008F3A07">
        <w:rPr>
          <w:rFonts w:ascii="Arial" w:hAnsi="Arial" w:cs="Arial"/>
          <w:color w:val="000000"/>
          <w:lang w:val="hr-HR"/>
        </w:rPr>
        <w:t>sati.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color w:val="000000"/>
          <w:lang w:val="hr-HR"/>
        </w:rPr>
      </w:pPr>
      <w:r w:rsidRPr="008F3A07">
        <w:rPr>
          <w:rFonts w:ascii="Arial" w:hAnsi="Arial" w:cs="Arial"/>
          <w:color w:val="000000"/>
          <w:lang w:val="hr-HR"/>
        </w:rPr>
        <w:t xml:space="preserve">Ponude će se otvoriti dana   </w:t>
      </w:r>
      <w:r w:rsidR="00D76A15">
        <w:rPr>
          <w:rFonts w:ascii="Arial" w:hAnsi="Arial" w:cs="Arial"/>
          <w:color w:val="000000"/>
          <w:lang w:val="hr-HR"/>
        </w:rPr>
        <w:t>19.04.2021.</w:t>
      </w:r>
      <w:r w:rsidRPr="008F3A07">
        <w:rPr>
          <w:rFonts w:ascii="Arial" w:hAnsi="Arial" w:cs="Arial"/>
          <w:color w:val="000000"/>
          <w:lang w:val="hr-HR"/>
        </w:rPr>
        <w:t xml:space="preserve"> godine, u </w:t>
      </w:r>
      <w:r w:rsidR="00D76A15">
        <w:rPr>
          <w:rFonts w:ascii="Arial" w:hAnsi="Arial" w:cs="Arial"/>
          <w:color w:val="000000"/>
          <w:lang w:val="hr-HR"/>
        </w:rPr>
        <w:t xml:space="preserve"> 10:00 </w:t>
      </w:r>
      <w:r w:rsidRPr="008F3A07">
        <w:rPr>
          <w:rFonts w:ascii="Arial" w:hAnsi="Arial" w:cs="Arial"/>
          <w:color w:val="000000"/>
          <w:lang w:val="hr-HR"/>
        </w:rPr>
        <w:t xml:space="preserve">sati. </w:t>
      </w:r>
    </w:p>
    <w:p w:rsidR="00A864A9" w:rsidRPr="008F3A07" w:rsidRDefault="00A864A9" w:rsidP="00A864A9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b/>
          <w:lang w:val="hr-HR"/>
        </w:rPr>
        <w:t>X Rok za donošenje obavještenja o ishodu postupka</w:t>
      </w:r>
    </w:p>
    <w:p w:rsidR="00616B11" w:rsidRPr="00210475" w:rsidRDefault="00616B11" w:rsidP="00616B1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sr-Latn-ME"/>
        </w:rPr>
      </w:pPr>
    </w:p>
    <w:p w:rsidR="00616B11" w:rsidRDefault="00616B11" w:rsidP="00616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hAnsi="Times New Roman"/>
          <w:bCs/>
          <w:color w:val="000000"/>
          <w:sz w:val="24"/>
          <w:szCs w:val="24"/>
          <w:lang w:val="sr-Latn-ME"/>
        </w:rPr>
        <w:t xml:space="preserve">Obavještenje o ishodu postupka donijeće se u roku od 5 dana od isteka roka za podnošenje ponuda. </w:t>
      </w:r>
    </w:p>
    <w:p w:rsidR="00A864A9" w:rsidRDefault="00616B11" w:rsidP="00616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</w:pPr>
      <w:r w:rsidRPr="00210475">
        <w:rPr>
          <w:rFonts w:ascii="Times New Roman" w:hAnsi="Times New Roman"/>
          <w:b/>
          <w:bCs/>
          <w:color w:val="000000"/>
          <w:sz w:val="24"/>
          <w:szCs w:val="24"/>
          <w:lang w:val="sr-Latn-ME"/>
        </w:rPr>
        <w:t>Shodno članu 12 stav 4 Pravilnika o načinu sprovođenja jednostavnih nabavki ("Sl. list CG", br. 61/20, 65/20, 71/20, 74/20 i 102/20), na obavještenje o ishodu postupka jednostavne nabavke nije dopuštena žalba.</w:t>
      </w:r>
    </w:p>
    <w:p w:rsidR="00616B11" w:rsidRPr="008F3A07" w:rsidRDefault="00616B11" w:rsidP="00616B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b/>
          <w:lang w:val="hr-HR"/>
        </w:rPr>
        <w:t>XI Druge informacije</w:t>
      </w:r>
    </w:p>
    <w:p w:rsidR="00A864A9" w:rsidRPr="008F3A07" w:rsidRDefault="00A864A9" w:rsidP="00A864A9">
      <w:pPr>
        <w:spacing w:after="0" w:line="240" w:lineRule="auto"/>
        <w:rPr>
          <w:rFonts w:ascii="Arial" w:hAnsi="Arial" w:cs="Arial"/>
          <w:b/>
          <w:lang w:val="hr-HR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A864A9" w:rsidRPr="008F3A07" w:rsidTr="005416D2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Ponuđač treba da posjeduje: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 xml:space="preserve">     -Licencu projektanta i izvođača radova. 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 xml:space="preserve">    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lastRenderedPageBreak/>
              <w:t>Ponuđač treba da ima zaposlene  inženjere koji posjeduju: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-Licencu ovlašćenog inžinjera za obavljanje djelatnosti izrade tehničke dokumentacije i građenje objekata – elektroinženjer, smjer energetika.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-Licencu ovlašćenog inžinjera za obavljanje djelatnosti izrade tehničke dokumentacije i građenje objekata – elektroinženjer, smjer elektronika.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-Licencu ovlašćenog inžinjera za obavljanje djelatnosti izrade tehničke dokumentacije i građenje objekata – mašinski inženjer.</w:t>
            </w:r>
          </w:p>
          <w:p w:rsidR="00086B4A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A864A9" w:rsidRPr="008F3A07" w:rsidRDefault="00086B4A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>Dokaz o upisu u Registar operatora kod Agencije za elektronske komunikacije i poštansku djelatnost.</w:t>
            </w:r>
          </w:p>
          <w:p w:rsidR="00DF643D" w:rsidRPr="008F3A07" w:rsidRDefault="00DF643D" w:rsidP="00086B4A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DF643D" w:rsidRDefault="00C667A7" w:rsidP="00C667A7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8F3A07">
              <w:rPr>
                <w:rFonts w:ascii="Arial" w:hAnsi="Arial" w:cs="Arial"/>
                <w:lang w:val="hr-HR"/>
              </w:rPr>
              <w:t xml:space="preserve">Ovlašćenje od proizvođača ili ovlašćenog distributera (zastupnika) proizvođača za teritoriju Crne Gore za </w:t>
            </w:r>
            <w:r w:rsidR="00DF643D" w:rsidRPr="008F3A07">
              <w:rPr>
                <w:rFonts w:ascii="Arial" w:hAnsi="Arial" w:cs="Arial"/>
                <w:lang w:val="hr-HR"/>
              </w:rPr>
              <w:t>instaliran</w:t>
            </w:r>
            <w:r w:rsidRPr="008F3A07">
              <w:rPr>
                <w:rFonts w:ascii="Arial" w:hAnsi="Arial" w:cs="Arial"/>
                <w:lang w:val="hr-HR"/>
              </w:rPr>
              <w:t>e</w:t>
            </w:r>
            <w:r w:rsidR="00DF643D" w:rsidRPr="008F3A07">
              <w:rPr>
                <w:rFonts w:ascii="Arial" w:hAnsi="Arial" w:cs="Arial"/>
                <w:lang w:val="hr-HR"/>
              </w:rPr>
              <w:t xml:space="preserve"> klima komor</w:t>
            </w:r>
            <w:r w:rsidRPr="008F3A07">
              <w:rPr>
                <w:rFonts w:ascii="Arial" w:hAnsi="Arial" w:cs="Arial"/>
                <w:lang w:val="hr-HR"/>
              </w:rPr>
              <w:t>e</w:t>
            </w:r>
            <w:r w:rsidR="00DF643D" w:rsidRPr="008F3A07">
              <w:rPr>
                <w:rFonts w:ascii="Arial" w:hAnsi="Arial" w:cs="Arial"/>
                <w:lang w:val="hr-HR"/>
              </w:rPr>
              <w:t xml:space="preserve"> (Munters klima komore) da je ovlašćen</w:t>
            </w:r>
            <w:r w:rsidRPr="008F3A07">
              <w:rPr>
                <w:rFonts w:ascii="Arial" w:hAnsi="Arial" w:cs="Arial"/>
                <w:lang w:val="hr-HR"/>
              </w:rPr>
              <w:t xml:space="preserve"> za servisiranje </w:t>
            </w:r>
            <w:r w:rsidR="00DF643D" w:rsidRPr="008F3A07">
              <w:rPr>
                <w:rFonts w:ascii="Arial" w:hAnsi="Arial" w:cs="Arial"/>
                <w:lang w:val="hr-HR"/>
              </w:rPr>
              <w:t>za teritoriju Crne Gore.</w:t>
            </w:r>
          </w:p>
          <w:p w:rsidR="00027F3B" w:rsidRDefault="00027F3B" w:rsidP="00C667A7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</w:p>
          <w:p w:rsidR="00027F3B" w:rsidRDefault="00027F3B" w:rsidP="00027F3B">
            <w:pPr>
              <w:rPr>
                <w:rFonts w:ascii="Arial" w:hAnsi="Arial" w:cs="Arial"/>
                <w:lang w:val="hr-HR"/>
              </w:rPr>
            </w:pPr>
            <w:r w:rsidRPr="00027F3B">
              <w:rPr>
                <w:rFonts w:ascii="Arial" w:hAnsi="Arial" w:cs="Arial"/>
                <w:lang w:val="hr-HR"/>
              </w:rPr>
              <w:t>Ponuđači su dužni da uz ponudu dostave Izjavu ponuđača o ispunjenosti uslova utvrđenih zahtjevom i nepostojanju sukoba interesa, potpisanu od strane ovlašćenog lica ponuđača, koja se sačinjava na OBRASCU 2, koji je sastavni dio ovog zahtjeva.</w:t>
            </w:r>
          </w:p>
          <w:p w:rsidR="00E91C40" w:rsidRPr="00E91C40" w:rsidRDefault="00E91C40" w:rsidP="00E91C40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 w:rsidRPr="00E91C40">
              <w:rPr>
                <w:rFonts w:ascii="Arial" w:hAnsi="Arial" w:cs="Arial"/>
                <w:lang w:val="hr-HR"/>
              </w:rPr>
              <w:t xml:space="preserve">Ako se podnosi zajednička ponuda, </w:t>
            </w:r>
            <w:r w:rsidR="006B1E9A" w:rsidRPr="006B1E9A">
              <w:rPr>
                <w:rFonts w:ascii="Arial" w:hAnsi="Arial" w:cs="Arial"/>
                <w:lang w:val="hr-HR"/>
              </w:rPr>
              <w:t>Izjavu ponuđača o ispunjenosti uslova utvrđenih zahtjevom i nepostojanju sukoba interesa</w:t>
            </w:r>
            <w:r w:rsidRPr="00E91C40">
              <w:rPr>
                <w:rFonts w:ascii="Arial" w:hAnsi="Arial" w:cs="Arial"/>
                <w:lang w:val="hr-HR"/>
              </w:rPr>
              <w:t xml:space="preserve"> daje svaki član zajedničke ponude, a ako je ponuda podnijeta sa podugovaračem i svaki podugovarač.</w:t>
            </w:r>
          </w:p>
          <w:p w:rsidR="00027F3B" w:rsidRPr="008F3A07" w:rsidRDefault="006B1E9A" w:rsidP="003436DE">
            <w:pPr>
              <w:spacing w:after="0" w:line="240" w:lineRule="auto"/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hr-HR"/>
              </w:rPr>
              <w:t xml:space="preserve"> </w:t>
            </w:r>
          </w:p>
        </w:tc>
      </w:tr>
    </w:tbl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</w:p>
    <w:p w:rsidR="00A864A9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 xml:space="preserve">Službenik za javne nabavke                                          </w:t>
      </w:r>
      <w:r w:rsidR="008F3A07">
        <w:rPr>
          <w:rFonts w:ascii="Arial" w:hAnsi="Arial" w:cs="Arial"/>
          <w:lang w:val="hr-HR"/>
        </w:rPr>
        <w:t xml:space="preserve">                  </w:t>
      </w:r>
      <w:r w:rsidRPr="008F3A07">
        <w:rPr>
          <w:rFonts w:ascii="Arial" w:hAnsi="Arial" w:cs="Arial"/>
          <w:lang w:val="hr-HR"/>
        </w:rPr>
        <w:t xml:space="preserve"> Ovlašćeno lice naručioca</w:t>
      </w:r>
    </w:p>
    <w:p w:rsidR="008F3A07" w:rsidRPr="008F3A07" w:rsidRDefault="008F3A07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  <w:r>
        <w:rPr>
          <w:rFonts w:ascii="Arial" w:hAnsi="Arial" w:cs="Arial"/>
          <w:lang w:val="hr-HR"/>
        </w:rPr>
        <w:t>Igor Damjanović</w:t>
      </w:r>
      <w:r>
        <w:rPr>
          <w:rFonts w:ascii="Arial" w:hAnsi="Arial" w:cs="Arial"/>
          <w:lang w:val="hr-HR"/>
        </w:rPr>
        <w:tab/>
        <w:t xml:space="preserve">                                                                                    Andro Martinović</w:t>
      </w: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</w:p>
    <w:p w:rsidR="00A864A9" w:rsidRPr="008F3A07" w:rsidRDefault="00A864A9" w:rsidP="00A864A9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hr-HR"/>
        </w:rPr>
      </w:pPr>
      <w:r w:rsidRPr="008F3A07">
        <w:rPr>
          <w:rFonts w:ascii="Arial" w:hAnsi="Arial" w:cs="Arial"/>
          <w:lang w:val="hr-HR"/>
        </w:rPr>
        <w:t>______________________</w:t>
      </w:r>
      <w:r w:rsidRPr="008F3A07">
        <w:rPr>
          <w:rFonts w:ascii="Arial" w:hAnsi="Arial" w:cs="Arial"/>
          <w:lang w:val="hr-HR"/>
        </w:rPr>
        <w:tab/>
        <w:t xml:space="preserve"> M.P.        </w:t>
      </w:r>
      <w:r w:rsidR="008F3A07">
        <w:rPr>
          <w:rFonts w:ascii="Arial" w:hAnsi="Arial" w:cs="Arial"/>
          <w:lang w:val="hr-HR"/>
        </w:rPr>
        <w:t xml:space="preserve">               </w:t>
      </w:r>
      <w:r w:rsidRPr="008F3A07">
        <w:rPr>
          <w:rFonts w:ascii="Arial" w:hAnsi="Arial" w:cs="Arial"/>
          <w:lang w:val="hr-HR"/>
        </w:rPr>
        <w:t xml:space="preserve"> _________________________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hr-HR" w:eastAsia="zh-TW"/>
        </w:rPr>
      </w:pP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color w:val="000000"/>
          <w:lang w:val="hr-HR" w:eastAsia="zh-TW"/>
        </w:rPr>
      </w:pPr>
    </w:p>
    <w:p w:rsidR="00A864A9" w:rsidRPr="008F3A07" w:rsidRDefault="00A864A9" w:rsidP="00A864A9">
      <w:pPr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>
      <w:pPr>
        <w:spacing w:after="160" w:line="259" w:lineRule="auto"/>
        <w:rPr>
          <w:rFonts w:ascii="Arial" w:eastAsia="PMingLiU" w:hAnsi="Arial" w:cs="Arial"/>
          <w:color w:val="000000"/>
          <w:lang w:val="hr-HR" w:eastAsia="zh-TW"/>
        </w:rPr>
      </w:pPr>
      <w:r w:rsidRPr="008F3A07">
        <w:rPr>
          <w:rFonts w:ascii="Arial" w:eastAsia="PMingLiU" w:hAnsi="Arial" w:cs="Arial"/>
          <w:color w:val="000000"/>
          <w:lang w:val="hr-HR" w:eastAsia="zh-TW"/>
        </w:rPr>
        <w:br w:type="page"/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hr-HR" w:eastAsia="zh-TW"/>
        </w:rPr>
      </w:pPr>
    </w:p>
    <w:p w:rsidR="00A864A9" w:rsidRPr="008F3A07" w:rsidRDefault="00A864A9" w:rsidP="00A864A9">
      <w:pPr>
        <w:spacing w:after="0" w:line="240" w:lineRule="auto"/>
        <w:jc w:val="right"/>
        <w:rPr>
          <w:rFonts w:ascii="Arial" w:hAnsi="Arial" w:cs="Arial"/>
          <w:b/>
          <w:sz w:val="24"/>
          <w:szCs w:val="24"/>
          <w:lang w:val="hr-HR"/>
        </w:rPr>
      </w:pPr>
      <w:r w:rsidRPr="008F3A07">
        <w:rPr>
          <w:rFonts w:ascii="Arial" w:hAnsi="Arial" w:cs="Arial"/>
          <w:b/>
          <w:sz w:val="24"/>
          <w:szCs w:val="24"/>
          <w:lang w:val="hr-HR"/>
        </w:rPr>
        <w:t>Obrazac 2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8F3A07">
        <w:rPr>
          <w:rFonts w:ascii="Arial" w:hAnsi="Arial" w:cs="Arial"/>
          <w:sz w:val="24"/>
          <w:szCs w:val="24"/>
          <w:lang w:val="hr-HR"/>
        </w:rPr>
        <w:t xml:space="preserve">Na osnovu </w:t>
      </w:r>
      <w:r w:rsidRPr="008F3A07">
        <w:rPr>
          <w:rFonts w:ascii="Arial" w:eastAsiaTheme="minorHAnsi" w:hAnsi="Arial" w:cs="Arial"/>
          <w:sz w:val="24"/>
          <w:szCs w:val="24"/>
          <w:lang w:val="hr-HR"/>
        </w:rPr>
        <w:t>člana 5 stav 4</w:t>
      </w:r>
      <w:r w:rsidRPr="008F3A07">
        <w:rPr>
          <w:rFonts w:ascii="Arial" w:hAnsi="Arial" w:cs="Arial"/>
          <w:sz w:val="24"/>
          <w:szCs w:val="24"/>
          <w:lang w:val="hr-HR"/>
        </w:rPr>
        <w:t xml:space="preserve"> Pravilnika za sprovođenje jednostavnih nabavki („Službeni list CG“, broj ___ ) </w:t>
      </w:r>
      <w:r w:rsidRPr="008F3A07">
        <w:rPr>
          <w:rFonts w:ascii="Arial" w:hAnsi="Arial" w:cs="Arial"/>
          <w:sz w:val="24"/>
          <w:szCs w:val="24"/>
          <w:u w:val="single"/>
          <w:lang w:val="hr-HR"/>
        </w:rPr>
        <w:t>______(ponuđač)_____</w:t>
      </w:r>
      <w:r w:rsidRPr="008F3A07">
        <w:rPr>
          <w:rFonts w:ascii="Arial" w:hAnsi="Arial" w:cs="Arial"/>
          <w:sz w:val="24"/>
          <w:szCs w:val="24"/>
          <w:lang w:val="hr-HR"/>
        </w:rPr>
        <w:t xml:space="preserve"> dostavlja</w:t>
      </w: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both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8F3A07">
        <w:rPr>
          <w:rFonts w:ascii="Arial" w:hAnsi="Arial" w:cs="Arial"/>
          <w:b/>
          <w:sz w:val="24"/>
          <w:szCs w:val="24"/>
          <w:lang w:val="hr-HR"/>
        </w:rPr>
        <w:t>I Z J A V U</w:t>
      </w: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</w:p>
    <w:p w:rsidR="00A864A9" w:rsidRPr="008F3A07" w:rsidRDefault="00A864A9" w:rsidP="00A864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A864A9" w:rsidRPr="008F3A07" w:rsidRDefault="00A864A9" w:rsidP="00A864A9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  <w:lang w:val="hr-HR"/>
        </w:rPr>
      </w:pPr>
      <w:r w:rsidRPr="008F3A07">
        <w:rPr>
          <w:rFonts w:ascii="Arial" w:hAnsi="Arial" w:cs="Arial"/>
          <w:color w:val="000000" w:themeColor="text1"/>
          <w:sz w:val="24"/>
          <w:szCs w:val="24"/>
          <w:lang w:val="hr-HR"/>
        </w:rPr>
        <w:t xml:space="preserve">Kojom potvrđuje da u potpunosti ispunjava sve uslove utvrđene zahtjevom za dostavljanje ponuda za jednostavne nabavke broj:______od _________ </w:t>
      </w:r>
      <w:r w:rsidRPr="008F3A07">
        <w:rPr>
          <w:rFonts w:ascii="Arial" w:hAnsi="Arial" w:cs="Arial"/>
          <w:sz w:val="24"/>
          <w:szCs w:val="24"/>
          <w:lang w:val="hr-HR"/>
        </w:rPr>
        <w:t xml:space="preserve">za nabavku </w:t>
      </w:r>
      <w:r w:rsidRPr="008F3A07">
        <w:rPr>
          <w:rFonts w:ascii="Arial" w:hAnsi="Arial" w:cs="Arial"/>
          <w:sz w:val="24"/>
          <w:szCs w:val="24"/>
          <w:u w:val="single"/>
          <w:lang w:val="hr-HR"/>
        </w:rPr>
        <w:t>(</w:t>
      </w:r>
      <w:r w:rsidRPr="008F3A07">
        <w:rPr>
          <w:rFonts w:ascii="Arial" w:hAnsi="Arial" w:cs="Arial"/>
          <w:i/>
          <w:iCs/>
          <w:sz w:val="24"/>
          <w:szCs w:val="24"/>
          <w:u w:val="single"/>
          <w:lang w:val="hr-HR"/>
        </w:rPr>
        <w:t>vrsta i opis predmeta nabavke</w:t>
      </w:r>
      <w:r w:rsidRPr="008F3A07">
        <w:rPr>
          <w:rFonts w:ascii="Arial" w:hAnsi="Arial" w:cs="Arial"/>
          <w:sz w:val="24"/>
          <w:szCs w:val="24"/>
          <w:u w:val="single"/>
          <w:lang w:val="hr-HR"/>
        </w:rPr>
        <w:t>)</w:t>
      </w:r>
      <w:r w:rsidRPr="008F3A07">
        <w:rPr>
          <w:rFonts w:ascii="Arial" w:hAnsi="Arial" w:cs="Arial"/>
          <w:sz w:val="24"/>
          <w:szCs w:val="24"/>
          <w:lang w:val="hr-HR"/>
        </w:rPr>
        <w:t xml:space="preserve"> procijenjene vrijednosti ____ EUR-a.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</w:pPr>
      <w:r w:rsidRPr="008F3A07">
        <w:rPr>
          <w:rFonts w:ascii="Arial" w:hAnsi="Arial" w:cs="Arial"/>
          <w:sz w:val="24"/>
          <w:szCs w:val="24"/>
          <w:lang w:val="hr-HR"/>
        </w:rPr>
        <w:t xml:space="preserve">Ovlašćeno lice </w:t>
      </w:r>
      <w:r w:rsidRPr="008F3A07">
        <w:rPr>
          <w:rFonts w:ascii="Arial" w:eastAsia="PMingLiU" w:hAnsi="Arial" w:cs="Arial"/>
          <w:color w:val="000000"/>
          <w:sz w:val="24"/>
          <w:szCs w:val="24"/>
          <w:u w:val="single"/>
          <w:lang w:val="hr-HR"/>
        </w:rPr>
        <w:t xml:space="preserve">   (</w:t>
      </w:r>
      <w:r w:rsidRPr="008F3A07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  <w:t>ime i prezime</w:t>
      </w:r>
      <w:r w:rsidRPr="008F3A07">
        <w:rPr>
          <w:rFonts w:ascii="Arial" w:eastAsia="PMingLiU" w:hAnsi="Arial" w:cs="Arial"/>
          <w:color w:val="000000"/>
          <w:sz w:val="24"/>
          <w:szCs w:val="24"/>
          <w:u w:val="single"/>
          <w:lang w:val="hr-HR"/>
        </w:rPr>
        <w:t>), (</w:t>
      </w:r>
      <w:r w:rsidRPr="008F3A07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  <w:t xml:space="preserve">svojeručni potpis) </w:t>
      </w:r>
      <w:r w:rsidRPr="008F3A07">
        <w:rPr>
          <w:rStyle w:val="FootnoteReference"/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  <w:footnoteReference w:id="2"/>
      </w: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lang w:val="hr-HR"/>
        </w:rPr>
      </w:pPr>
    </w:p>
    <w:p w:rsidR="00A864A9" w:rsidRPr="008F3A07" w:rsidRDefault="00A864A9" w:rsidP="00A864A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hr-HR"/>
        </w:rPr>
      </w:pPr>
      <w:r w:rsidRPr="008F3A07">
        <w:rPr>
          <w:rFonts w:ascii="Arial" w:hAnsi="Arial" w:cs="Arial"/>
          <w:sz w:val="24"/>
          <w:szCs w:val="24"/>
          <w:lang w:val="hr-HR"/>
        </w:rPr>
        <w:t>M.P.</w:t>
      </w:r>
    </w:p>
    <w:p w:rsidR="00A864A9" w:rsidRPr="008F3A07" w:rsidRDefault="00A864A9" w:rsidP="00A864A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val="hr-HR" w:eastAsia="zh-TW"/>
        </w:rPr>
      </w:pPr>
    </w:p>
    <w:p w:rsidR="00E96E50" w:rsidRPr="008F3A07" w:rsidRDefault="00E96E50">
      <w:pPr>
        <w:rPr>
          <w:lang w:val="hr-HR"/>
        </w:rPr>
      </w:pPr>
    </w:p>
    <w:sectPr w:rsidR="00E96E50" w:rsidRPr="008F3A0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92C" w:rsidRDefault="00B9192C" w:rsidP="00A864A9">
      <w:pPr>
        <w:spacing w:after="0" w:line="240" w:lineRule="auto"/>
      </w:pPr>
      <w:r>
        <w:separator/>
      </w:r>
    </w:p>
  </w:endnote>
  <w:endnote w:type="continuationSeparator" w:id="0">
    <w:p w:rsidR="00B9192C" w:rsidRDefault="00B9192C" w:rsidP="00A86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59598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6A15" w:rsidRDefault="00D76A1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3FA4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D76A15" w:rsidRDefault="00D76A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92C" w:rsidRDefault="00B9192C" w:rsidP="00A864A9">
      <w:pPr>
        <w:spacing w:after="0" w:line="240" w:lineRule="auto"/>
      </w:pPr>
      <w:r>
        <w:separator/>
      </w:r>
    </w:p>
  </w:footnote>
  <w:footnote w:type="continuationSeparator" w:id="0">
    <w:p w:rsidR="00B9192C" w:rsidRDefault="00B9192C" w:rsidP="00A864A9">
      <w:pPr>
        <w:spacing w:after="0" w:line="240" w:lineRule="auto"/>
      </w:pPr>
      <w:r>
        <w:continuationSeparator/>
      </w:r>
    </w:p>
  </w:footnote>
  <w:footnote w:id="1">
    <w:p w:rsidR="00A864A9" w:rsidRPr="00181154" w:rsidRDefault="00A864A9" w:rsidP="00A864A9">
      <w:pPr>
        <w:pStyle w:val="FootnoteText"/>
        <w:rPr>
          <w:rFonts w:ascii="Arial" w:hAnsi="Arial" w:cs="Arial"/>
        </w:rPr>
      </w:pPr>
      <w:r w:rsidRPr="00181154">
        <w:rPr>
          <w:rStyle w:val="FootnoteReference"/>
          <w:rFonts w:ascii="Arial" w:hAnsi="Arial" w:cs="Arial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Kvalitet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dimenzija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oblik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bezbjednost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performansa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označavanje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rokupotrebe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jedinicamjere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, </w:t>
      </w:r>
      <w:proofErr w:type="spellStart"/>
      <w:r w:rsidRPr="00181154">
        <w:rPr>
          <w:rFonts w:ascii="Arial" w:hAnsi="Arial" w:cs="Arial"/>
          <w:sz w:val="16"/>
          <w:szCs w:val="16"/>
        </w:rPr>
        <w:t>količina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i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dr</w:t>
      </w:r>
      <w:r>
        <w:rPr>
          <w:rFonts w:ascii="Arial" w:hAnsi="Arial" w:cs="Arial"/>
          <w:sz w:val="16"/>
          <w:szCs w:val="16"/>
        </w:rPr>
        <w:t>.</w:t>
      </w:r>
    </w:p>
  </w:footnote>
  <w:footnote w:id="2">
    <w:p w:rsidR="00A864A9" w:rsidRPr="00181154" w:rsidRDefault="00A864A9" w:rsidP="00A864A9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4A9"/>
    <w:rsid w:val="0002234A"/>
    <w:rsid w:val="00027F3B"/>
    <w:rsid w:val="00086B4A"/>
    <w:rsid w:val="002C5F6D"/>
    <w:rsid w:val="00320B89"/>
    <w:rsid w:val="003436DE"/>
    <w:rsid w:val="003C1C96"/>
    <w:rsid w:val="004061C0"/>
    <w:rsid w:val="004A0023"/>
    <w:rsid w:val="004A4167"/>
    <w:rsid w:val="00616B11"/>
    <w:rsid w:val="006B1E9A"/>
    <w:rsid w:val="00754C6B"/>
    <w:rsid w:val="00783FA4"/>
    <w:rsid w:val="007A40B8"/>
    <w:rsid w:val="008A2E6A"/>
    <w:rsid w:val="008A69D4"/>
    <w:rsid w:val="008B104F"/>
    <w:rsid w:val="008F3A07"/>
    <w:rsid w:val="00947EEE"/>
    <w:rsid w:val="00A864A9"/>
    <w:rsid w:val="00B9192C"/>
    <w:rsid w:val="00BD61AA"/>
    <w:rsid w:val="00C32801"/>
    <w:rsid w:val="00C667A7"/>
    <w:rsid w:val="00D53562"/>
    <w:rsid w:val="00D76A15"/>
    <w:rsid w:val="00D94C31"/>
    <w:rsid w:val="00DF643D"/>
    <w:rsid w:val="00E40EA7"/>
    <w:rsid w:val="00E91C40"/>
    <w:rsid w:val="00E9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1BC50"/>
  <w15:chartTrackingRefBased/>
  <w15:docId w15:val="{CF44EA4F-1449-4FB7-AB7D-B16F222E8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4A9"/>
    <w:pPr>
      <w:spacing w:after="200" w:line="276" w:lineRule="auto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4A9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A864A9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A864A9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864A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864A9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864A9"/>
    <w:rPr>
      <w:vertAlign w:val="superscript"/>
    </w:rPr>
  </w:style>
  <w:style w:type="paragraph" w:styleId="NoSpacing">
    <w:name w:val="No Spacing"/>
    <w:uiPriority w:val="1"/>
    <w:qFormat/>
    <w:rsid w:val="00A864A9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A4167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69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9D4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6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A1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76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A1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9BF27-C659-4821-A34B-D2F848B09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PC</cp:lastModifiedBy>
  <cp:revision>13</cp:revision>
  <cp:lastPrinted>2021-04-12T08:54:00Z</cp:lastPrinted>
  <dcterms:created xsi:type="dcterms:W3CDTF">2021-04-09T11:13:00Z</dcterms:created>
  <dcterms:modified xsi:type="dcterms:W3CDTF">2021-04-12T09:32:00Z</dcterms:modified>
</cp:coreProperties>
</file>