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00D7" w:rsidRPr="00E000D7" w:rsidRDefault="00E000D7" w:rsidP="00E000D7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color w:val="000000"/>
          <w:sz w:val="24"/>
          <w:szCs w:val="24"/>
        </w:rPr>
        <w:t xml:space="preserve">OBRAZAC 1  </w:t>
      </w:r>
    </w:p>
    <w:p w:rsidR="001C05B1" w:rsidRPr="00E000D7" w:rsidRDefault="00655FCF" w:rsidP="001C05B1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u w:val="single"/>
        </w:rPr>
        <w:t>D.O.O. “Komunalne djelatnosti” Šavnik</w:t>
      </w:r>
    </w:p>
    <w:p w:rsidR="001C05B1" w:rsidRPr="00E000D7" w:rsidRDefault="001C05B1" w:rsidP="001C05B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000D7">
        <w:rPr>
          <w:rFonts w:ascii="Arial" w:eastAsia="Times New Roman" w:hAnsi="Arial" w:cs="Arial"/>
          <w:sz w:val="24"/>
          <w:szCs w:val="24"/>
        </w:rPr>
        <w:t>Broj iz evidencije postupaka javnih nabavki:</w:t>
      </w:r>
      <w:r w:rsidR="005F641B">
        <w:rPr>
          <w:rFonts w:ascii="Arial" w:eastAsia="Times New Roman" w:hAnsi="Arial" w:cs="Arial"/>
          <w:sz w:val="24"/>
          <w:szCs w:val="24"/>
        </w:rPr>
        <w:t>01/2021</w:t>
      </w:r>
    </w:p>
    <w:p w:rsidR="001C05B1" w:rsidRPr="00E000D7" w:rsidRDefault="001C05B1" w:rsidP="001C05B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color w:val="000000"/>
          <w:sz w:val="24"/>
          <w:szCs w:val="24"/>
        </w:rPr>
        <w:t>Red</w:t>
      </w:r>
      <w:r>
        <w:rPr>
          <w:rFonts w:ascii="Arial" w:eastAsia="Times New Roman" w:hAnsi="Arial" w:cs="Arial"/>
          <w:color w:val="000000"/>
          <w:sz w:val="24"/>
          <w:szCs w:val="24"/>
        </w:rPr>
        <w:t>ni broj iz Plana javnih nabavki</w:t>
      </w:r>
      <w:r w:rsidRPr="00581743">
        <w:rPr>
          <w:rFonts w:ascii="Arial" w:eastAsia="Times New Roman" w:hAnsi="Arial" w:cs="Arial"/>
          <w:color w:val="000000"/>
          <w:sz w:val="24"/>
          <w:szCs w:val="24"/>
        </w:rPr>
        <w:t>:</w:t>
      </w:r>
      <w:r w:rsidR="006762C0">
        <w:rPr>
          <w:rFonts w:ascii="Arial" w:eastAsia="Times New Roman" w:hAnsi="Arial" w:cs="Arial"/>
          <w:color w:val="000000"/>
          <w:sz w:val="24"/>
          <w:szCs w:val="24"/>
        </w:rPr>
        <w:t>10</w:t>
      </w:r>
      <w:r w:rsidR="00A03FA4">
        <w:rPr>
          <w:rFonts w:ascii="Arial" w:eastAsia="Times New Roman" w:hAnsi="Arial" w:cs="Arial"/>
          <w:color w:val="000000"/>
          <w:sz w:val="24"/>
          <w:szCs w:val="24"/>
        </w:rPr>
        <w:t>/2021</w:t>
      </w:r>
    </w:p>
    <w:p w:rsidR="001C05B1" w:rsidRPr="00E000D7" w:rsidRDefault="000513F7" w:rsidP="001C05B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Mjesto i datum: </w:t>
      </w:r>
      <w:r w:rsidR="00A03FA4">
        <w:rPr>
          <w:rFonts w:ascii="Arial" w:eastAsia="Times New Roman" w:hAnsi="Arial" w:cs="Arial"/>
          <w:color w:val="000000"/>
          <w:sz w:val="24"/>
          <w:szCs w:val="24"/>
        </w:rPr>
        <w:t>Šavnik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="001C34C6">
        <w:rPr>
          <w:rFonts w:ascii="Arial" w:eastAsia="Times New Roman" w:hAnsi="Arial" w:cs="Arial"/>
          <w:color w:val="000000"/>
          <w:sz w:val="24"/>
          <w:szCs w:val="24"/>
        </w:rPr>
        <w:t>08</w:t>
      </w:r>
      <w:r w:rsidR="009E0CF9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="006762C0">
        <w:rPr>
          <w:rFonts w:ascii="Arial" w:eastAsia="Times New Roman" w:hAnsi="Arial" w:cs="Arial"/>
          <w:color w:val="000000"/>
          <w:sz w:val="24"/>
          <w:szCs w:val="24"/>
        </w:rPr>
        <w:t>04</w:t>
      </w:r>
      <w:r w:rsidR="001C05B1" w:rsidRPr="003C175D">
        <w:rPr>
          <w:rFonts w:ascii="Arial" w:eastAsia="Times New Roman" w:hAnsi="Arial" w:cs="Arial"/>
          <w:color w:val="000000"/>
          <w:sz w:val="24"/>
          <w:szCs w:val="24"/>
        </w:rPr>
        <w:t>.202</w:t>
      </w:r>
      <w:r w:rsidR="00A03FA4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="001C05B1" w:rsidRPr="003C175D">
        <w:rPr>
          <w:rFonts w:ascii="Arial" w:eastAsia="Times New Roman" w:hAnsi="Arial" w:cs="Arial"/>
          <w:color w:val="000000"/>
          <w:sz w:val="24"/>
          <w:szCs w:val="24"/>
        </w:rPr>
        <w:t>. godine</w:t>
      </w:r>
    </w:p>
    <w:p w:rsidR="001C05B1" w:rsidRPr="00E000D7" w:rsidRDefault="001C05B1" w:rsidP="001C05B1">
      <w:pPr>
        <w:keepNext/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</w:pPr>
    </w:p>
    <w:p w:rsidR="001C05B1" w:rsidRPr="00E000D7" w:rsidRDefault="001C05B1" w:rsidP="001C05B1">
      <w:pPr>
        <w:keepNext/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</w:pPr>
    </w:p>
    <w:p w:rsidR="001C05B1" w:rsidRPr="00E000D7" w:rsidRDefault="001C05B1" w:rsidP="001C05B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1C05B1" w:rsidRPr="00E000D7" w:rsidRDefault="001C05B1" w:rsidP="001C05B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1C05B1" w:rsidRPr="00E000D7" w:rsidRDefault="001C05B1" w:rsidP="001C05B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1C05B1" w:rsidRPr="00E000D7" w:rsidRDefault="001C05B1" w:rsidP="001C05B1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000D7">
        <w:rPr>
          <w:rFonts w:ascii="Arial" w:eastAsia="Times New Roman" w:hAnsi="Arial" w:cs="Arial"/>
          <w:sz w:val="24"/>
          <w:szCs w:val="24"/>
        </w:rPr>
        <w:t xml:space="preserve">Na osnovu člana 93 stav 1 Zakona o javnim nabavkama („Službeni list CG“, br. 074/19) </w:t>
      </w:r>
      <w:r w:rsidR="006762C0"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D.O.O. “Komunalne djelatnosti” Šavnik </w:t>
      </w:r>
      <w:r w:rsidRPr="00E000D7">
        <w:rPr>
          <w:rFonts w:ascii="Arial" w:eastAsia="Times New Roman" w:hAnsi="Arial" w:cs="Arial"/>
          <w:sz w:val="24"/>
          <w:szCs w:val="24"/>
        </w:rPr>
        <w:t>objavljuje</w:t>
      </w:r>
    </w:p>
    <w:p w:rsidR="001C05B1" w:rsidRPr="00E000D7" w:rsidRDefault="001C05B1" w:rsidP="001C05B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1C05B1" w:rsidRPr="00E000D7" w:rsidRDefault="001C05B1" w:rsidP="001C05B1">
      <w:pPr>
        <w:keepNext/>
        <w:spacing w:after="0" w:line="240" w:lineRule="auto"/>
        <w:jc w:val="both"/>
        <w:outlineLvl w:val="0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E000D7">
        <w:rPr>
          <w:rFonts w:ascii="Arial" w:eastAsia="Times New Roman" w:hAnsi="Arial" w:cs="Arial"/>
          <w:b/>
          <w:bCs/>
          <w:color w:val="000000"/>
          <w:sz w:val="28"/>
          <w:szCs w:val="28"/>
        </w:rPr>
        <w:t>TENDERSKU DOKUMENTACIJU</w:t>
      </w:r>
    </w:p>
    <w:p w:rsidR="00E000D7" w:rsidRDefault="00E000D7" w:rsidP="00E000D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E000D7">
        <w:rPr>
          <w:rFonts w:ascii="Arial" w:eastAsia="Times New Roman" w:hAnsi="Arial" w:cs="Arial"/>
          <w:b/>
          <w:bCs/>
          <w:color w:val="000000"/>
          <w:sz w:val="28"/>
          <w:szCs w:val="28"/>
        </w:rPr>
        <w:t>ZA OTVORENI POSTUPAK JAVNE NABAVKE</w:t>
      </w:r>
    </w:p>
    <w:p w:rsidR="00BC1242" w:rsidRDefault="00BC1242" w:rsidP="00E000D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0513F7">
        <w:rPr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Broj </w:t>
      </w:r>
    </w:p>
    <w:p w:rsidR="00BC1242" w:rsidRDefault="00BC1242" w:rsidP="00E000D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</w:p>
    <w:p w:rsidR="001C05B1" w:rsidRPr="001C05B1" w:rsidRDefault="001C05B1" w:rsidP="00E000D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9E0CF9" w:rsidRPr="009E0CF9" w:rsidRDefault="00A03FA4" w:rsidP="009E0CF9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  <w:lang w:val="sr-Latn-CS"/>
        </w:rPr>
      </w:pPr>
      <w:r>
        <w:rPr>
          <w:rFonts w:ascii="Arial" w:hAnsi="Arial" w:cs="Arial"/>
          <w:color w:val="000000"/>
          <w:sz w:val="24"/>
          <w:szCs w:val="24"/>
          <w:lang w:val="it-IT"/>
        </w:rPr>
        <w:t>Nabavka goriva</w:t>
      </w:r>
    </w:p>
    <w:p w:rsidR="00E000D7" w:rsidRPr="00E000D7" w:rsidRDefault="00E000D7" w:rsidP="00E000D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__________________________________________________</w:t>
      </w:r>
    </w:p>
    <w:p w:rsidR="00E000D7" w:rsidRPr="00E000D7" w:rsidRDefault="00E000D7" w:rsidP="00E000D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color w:val="000000"/>
          <w:sz w:val="24"/>
          <w:szCs w:val="24"/>
        </w:rPr>
        <w:t>(predmet javne nabavke)</w:t>
      </w:r>
    </w:p>
    <w:p w:rsidR="00E000D7" w:rsidRPr="00E000D7" w:rsidRDefault="00E000D7" w:rsidP="00E000D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</w:rPr>
      </w:pPr>
    </w:p>
    <w:p w:rsidR="00E000D7" w:rsidRPr="00E000D7" w:rsidRDefault="00E000D7" w:rsidP="00E000D7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color w:val="000000"/>
          <w:sz w:val="24"/>
          <w:szCs w:val="24"/>
        </w:rPr>
        <w:t>Predmet nabavke se nabavlja: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E000D7">
        <w:rPr>
          <w:rFonts w:ascii="Arial" w:eastAsia="Times New Roman" w:hAnsi="Arial" w:cs="Arial"/>
          <w:color w:val="000000"/>
          <w:sz w:val="24"/>
          <w:szCs w:val="24"/>
        </w:rPr>
        <w:t xml:space="preserve"> kao cjelina </w:t>
      </w: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  <w:highlight w:val="yellow"/>
        </w:rPr>
      </w:pPr>
      <w:r w:rsidRPr="00E000D7">
        <w:rPr>
          <w:rFonts w:ascii="Arial" w:eastAsia="Times New Roman" w:hAnsi="Arial" w:cs="Arial"/>
          <w:b/>
          <w:bCs/>
          <w:color w:val="000000"/>
          <w:sz w:val="24"/>
          <w:szCs w:val="24"/>
        </w:rPr>
        <w:br w:type="page"/>
      </w:r>
      <w:r w:rsidRPr="00E000D7"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</w:rPr>
        <w:lastRenderedPageBreak/>
        <w:t>SADRŽAJ TENDERSKE DOKUMENTACIJE</w:t>
      </w:r>
    </w:p>
    <w:p w:rsidR="00E000D7" w:rsidRPr="00E000D7" w:rsidRDefault="00E000D7" w:rsidP="00E000D7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  <w:highlight w:val="yellow"/>
        </w:rPr>
      </w:pPr>
    </w:p>
    <w:p w:rsidR="00FC4D80" w:rsidRDefault="00183BAB">
      <w:pPr>
        <w:pStyle w:val="TOC1"/>
        <w:tabs>
          <w:tab w:val="left" w:pos="440"/>
          <w:tab w:val="right" w:leader="dot" w:pos="9350"/>
        </w:tabs>
        <w:rPr>
          <w:noProof/>
        </w:rPr>
      </w:pPr>
      <w:r w:rsidRPr="00183BAB">
        <w:rPr>
          <w:rFonts w:ascii="Arial" w:eastAsia="PMingLiU" w:hAnsi="Arial" w:cs="Arial"/>
          <w:color w:val="000000"/>
          <w:highlight w:val="yellow"/>
          <w:lang w:eastAsia="zh-TW"/>
        </w:rPr>
        <w:fldChar w:fldCharType="begin"/>
      </w:r>
      <w:r w:rsidR="00E000D7" w:rsidRPr="00E000D7">
        <w:rPr>
          <w:rFonts w:ascii="Arial" w:eastAsia="PMingLiU" w:hAnsi="Arial" w:cs="Arial"/>
          <w:color w:val="000000"/>
          <w:highlight w:val="yellow"/>
          <w:lang w:eastAsia="zh-TW"/>
        </w:rPr>
        <w:instrText xml:space="preserve"> TOC \o "1-3" \h \z \u </w:instrText>
      </w:r>
      <w:r w:rsidRPr="00183BAB">
        <w:rPr>
          <w:rFonts w:ascii="Arial" w:eastAsia="PMingLiU" w:hAnsi="Arial" w:cs="Arial"/>
          <w:color w:val="000000"/>
          <w:highlight w:val="yellow"/>
          <w:lang w:eastAsia="zh-TW"/>
        </w:rPr>
        <w:fldChar w:fldCharType="separate"/>
      </w:r>
      <w:hyperlink w:anchor="_Toc66177487" w:history="1">
        <w:r w:rsidR="00FC4D80" w:rsidRPr="002843C5">
          <w:rPr>
            <w:rStyle w:val="Hyperlink"/>
            <w:rFonts w:ascii="Arial" w:eastAsia="Times New Roman" w:hAnsi="Arial" w:cs="Arial"/>
            <w:b/>
            <w:bCs/>
            <w:iCs/>
            <w:noProof/>
          </w:rPr>
          <w:t>1.</w:t>
        </w:r>
        <w:r w:rsidR="00FC4D80">
          <w:rPr>
            <w:noProof/>
          </w:rPr>
          <w:tab/>
        </w:r>
        <w:r w:rsidR="00FC4D80" w:rsidRPr="002843C5">
          <w:rPr>
            <w:rStyle w:val="Hyperlink"/>
            <w:rFonts w:ascii="Arial" w:eastAsia="Times New Roman" w:hAnsi="Arial" w:cs="Arial"/>
            <w:b/>
            <w:bCs/>
            <w:noProof/>
          </w:rPr>
          <w:t>POZIV ZA NADMETANJE</w:t>
        </w:r>
        <w:r w:rsidR="00FC4D8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C4D80">
          <w:rPr>
            <w:noProof/>
            <w:webHidden/>
          </w:rPr>
          <w:instrText xml:space="preserve"> PAGEREF _Toc66177487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E084B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FC4D80" w:rsidRDefault="00183BAB">
      <w:pPr>
        <w:pStyle w:val="TOC1"/>
        <w:tabs>
          <w:tab w:val="left" w:pos="440"/>
          <w:tab w:val="right" w:leader="dot" w:pos="9350"/>
        </w:tabs>
        <w:rPr>
          <w:noProof/>
        </w:rPr>
      </w:pPr>
      <w:hyperlink w:anchor="_Toc66177488" w:history="1">
        <w:r w:rsidR="00FC4D80" w:rsidRPr="002843C5">
          <w:rPr>
            <w:rStyle w:val="Hyperlink"/>
            <w:rFonts w:ascii="Arial" w:eastAsia="Times New Roman" w:hAnsi="Arial" w:cs="Arial"/>
            <w:b/>
            <w:bCs/>
            <w:noProof/>
          </w:rPr>
          <w:t>2.</w:t>
        </w:r>
        <w:r w:rsidR="00FC4D80">
          <w:rPr>
            <w:noProof/>
          </w:rPr>
          <w:tab/>
        </w:r>
        <w:r w:rsidR="00FC4D80" w:rsidRPr="002843C5">
          <w:rPr>
            <w:rStyle w:val="Hyperlink"/>
            <w:rFonts w:ascii="Arial" w:eastAsia="Times New Roman" w:hAnsi="Arial" w:cs="Arial"/>
            <w:b/>
            <w:bCs/>
            <w:noProof/>
          </w:rPr>
          <w:t>TEHNIČKA SPECIFIKACIJA PREDMETA JAVNE NABAVKE</w:t>
        </w:r>
        <w:r w:rsidR="00FC4D8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C4D80">
          <w:rPr>
            <w:noProof/>
            <w:webHidden/>
          </w:rPr>
          <w:instrText xml:space="preserve"> PAGEREF _Toc66177488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E084B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FC4D80" w:rsidRDefault="00183BAB">
      <w:pPr>
        <w:pStyle w:val="TOC1"/>
        <w:tabs>
          <w:tab w:val="left" w:pos="440"/>
          <w:tab w:val="right" w:leader="dot" w:pos="9350"/>
        </w:tabs>
        <w:rPr>
          <w:noProof/>
        </w:rPr>
      </w:pPr>
      <w:hyperlink w:anchor="_Toc66177489" w:history="1">
        <w:r w:rsidR="00FC4D80" w:rsidRPr="002843C5">
          <w:rPr>
            <w:rStyle w:val="Hyperlink"/>
            <w:rFonts w:ascii="Arial" w:eastAsia="Times New Roman" w:hAnsi="Arial" w:cs="Arial"/>
            <w:b/>
            <w:bCs/>
            <w:noProof/>
          </w:rPr>
          <w:t>4.</w:t>
        </w:r>
        <w:r w:rsidR="00FC4D80">
          <w:rPr>
            <w:noProof/>
          </w:rPr>
          <w:tab/>
        </w:r>
        <w:r w:rsidR="00FC4D80" w:rsidRPr="002843C5">
          <w:rPr>
            <w:rStyle w:val="Hyperlink"/>
            <w:rFonts w:ascii="Arial" w:eastAsia="Times New Roman" w:hAnsi="Arial" w:cs="Arial"/>
            <w:b/>
            <w:bCs/>
            <w:noProof/>
          </w:rPr>
          <w:t>METODOLOGIJA VREDNOVANJA PONUDA</w:t>
        </w:r>
        <w:r w:rsidR="00FC4D8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C4D80">
          <w:rPr>
            <w:noProof/>
            <w:webHidden/>
          </w:rPr>
          <w:instrText xml:space="preserve"> PAGEREF _Toc66177489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E084B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FC4D80" w:rsidRDefault="00183BAB">
      <w:pPr>
        <w:pStyle w:val="TOC1"/>
        <w:tabs>
          <w:tab w:val="left" w:pos="440"/>
          <w:tab w:val="right" w:leader="dot" w:pos="9350"/>
        </w:tabs>
        <w:rPr>
          <w:noProof/>
        </w:rPr>
      </w:pPr>
      <w:hyperlink w:anchor="_Toc66177490" w:history="1">
        <w:r w:rsidR="00FC4D80" w:rsidRPr="002843C5">
          <w:rPr>
            <w:rStyle w:val="Hyperlink"/>
            <w:rFonts w:ascii="Arial" w:eastAsia="Times New Roman" w:hAnsi="Arial" w:cs="Arial"/>
            <w:b/>
            <w:bCs/>
            <w:noProof/>
          </w:rPr>
          <w:t>5.</w:t>
        </w:r>
        <w:r w:rsidR="00FC4D80">
          <w:rPr>
            <w:noProof/>
          </w:rPr>
          <w:tab/>
        </w:r>
        <w:r w:rsidR="00FC4D80" w:rsidRPr="002843C5">
          <w:rPr>
            <w:rStyle w:val="Hyperlink"/>
            <w:rFonts w:ascii="Arial" w:eastAsia="Times New Roman" w:hAnsi="Arial" w:cs="Arial"/>
            <w:b/>
            <w:bCs/>
            <w:noProof/>
          </w:rPr>
          <w:t>UPUTSTVO ZA SAČINJAVANJE PONUDE</w:t>
        </w:r>
        <w:r w:rsidR="00FC4D8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C4D80">
          <w:rPr>
            <w:noProof/>
            <w:webHidden/>
          </w:rPr>
          <w:instrText xml:space="preserve"> PAGEREF _Toc66177490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E084B"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FC4D80" w:rsidRDefault="00183BAB">
      <w:pPr>
        <w:pStyle w:val="TOC1"/>
        <w:tabs>
          <w:tab w:val="left" w:pos="440"/>
          <w:tab w:val="right" w:leader="dot" w:pos="9350"/>
        </w:tabs>
        <w:rPr>
          <w:noProof/>
        </w:rPr>
      </w:pPr>
      <w:hyperlink w:anchor="_Toc66177491" w:history="1">
        <w:r w:rsidR="00FC4D80" w:rsidRPr="002843C5">
          <w:rPr>
            <w:rStyle w:val="Hyperlink"/>
            <w:rFonts w:ascii="Arial" w:eastAsia="Times New Roman" w:hAnsi="Arial" w:cs="Arial"/>
            <w:b/>
            <w:bCs/>
            <w:noProof/>
          </w:rPr>
          <w:t>6.</w:t>
        </w:r>
        <w:r w:rsidR="00FC4D80">
          <w:rPr>
            <w:noProof/>
          </w:rPr>
          <w:tab/>
        </w:r>
        <w:r w:rsidR="00FC4D80" w:rsidRPr="002843C5">
          <w:rPr>
            <w:rStyle w:val="Hyperlink"/>
            <w:rFonts w:ascii="Arial" w:eastAsia="Times New Roman" w:hAnsi="Arial" w:cs="Arial"/>
            <w:b/>
            <w:bCs/>
            <w:noProof/>
          </w:rPr>
          <w:t>NAČIN ZAKLJUČIVANJA I IZMJENE UGOVORA O JAVNOJ NABACI</w:t>
        </w:r>
        <w:r w:rsidR="00FC4D8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C4D80">
          <w:rPr>
            <w:noProof/>
            <w:webHidden/>
          </w:rPr>
          <w:instrText xml:space="preserve"> PAGEREF _Toc66177491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E084B"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FC4D80" w:rsidRDefault="00183BAB">
      <w:pPr>
        <w:pStyle w:val="TOC1"/>
        <w:tabs>
          <w:tab w:val="left" w:pos="440"/>
          <w:tab w:val="right" w:leader="dot" w:pos="9350"/>
        </w:tabs>
        <w:rPr>
          <w:noProof/>
        </w:rPr>
      </w:pPr>
      <w:hyperlink w:anchor="_Toc66177492" w:history="1">
        <w:r w:rsidR="00FC4D80" w:rsidRPr="002843C5">
          <w:rPr>
            <w:rStyle w:val="Hyperlink"/>
            <w:rFonts w:ascii="Arial" w:eastAsia="Times New Roman" w:hAnsi="Arial" w:cs="Arial"/>
            <w:b/>
            <w:bCs/>
            <w:noProof/>
          </w:rPr>
          <w:t>7.</w:t>
        </w:r>
        <w:r w:rsidR="00FC4D80">
          <w:rPr>
            <w:noProof/>
          </w:rPr>
          <w:tab/>
        </w:r>
        <w:r w:rsidR="00FC4D80" w:rsidRPr="002843C5">
          <w:rPr>
            <w:rStyle w:val="Hyperlink"/>
            <w:rFonts w:ascii="Arial" w:eastAsia="Times New Roman" w:hAnsi="Arial" w:cs="Arial"/>
            <w:b/>
            <w:bCs/>
            <w:noProof/>
          </w:rPr>
          <w:t>ZAHTJEV ZA POJAŠNJENJE ILI IZMJENU I DOPUNU TENDERSKE DOKUMENTACIJE</w:t>
        </w:r>
        <w:r w:rsidR="00FC4D8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C4D80">
          <w:rPr>
            <w:noProof/>
            <w:webHidden/>
          </w:rPr>
          <w:instrText xml:space="preserve"> PAGEREF _Toc66177492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E084B"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FC4D80" w:rsidRDefault="00183BAB">
      <w:pPr>
        <w:pStyle w:val="TOC1"/>
        <w:tabs>
          <w:tab w:val="left" w:pos="440"/>
          <w:tab w:val="right" w:leader="dot" w:pos="9350"/>
        </w:tabs>
        <w:rPr>
          <w:noProof/>
        </w:rPr>
      </w:pPr>
      <w:hyperlink w:anchor="_Toc66177493" w:history="1">
        <w:r w:rsidR="00FC4D80" w:rsidRPr="002843C5">
          <w:rPr>
            <w:rStyle w:val="Hyperlink"/>
            <w:rFonts w:ascii="Arial" w:eastAsia="Times New Roman" w:hAnsi="Arial" w:cs="Arial"/>
            <w:b/>
            <w:bCs/>
            <w:noProof/>
          </w:rPr>
          <w:t>8.</w:t>
        </w:r>
        <w:r w:rsidR="00FC4D80">
          <w:rPr>
            <w:noProof/>
          </w:rPr>
          <w:tab/>
        </w:r>
        <w:r w:rsidR="00FC4D80" w:rsidRPr="002843C5">
          <w:rPr>
            <w:rStyle w:val="Hyperlink"/>
            <w:rFonts w:ascii="Arial" w:eastAsia="Times New Roman" w:hAnsi="Arial" w:cs="Arial"/>
            <w:b/>
            <w:bCs/>
            <w:noProof/>
          </w:rPr>
          <w:t>IZJAVA NARUČIOCA O NEPOSTOJANJU SUKOBA INTERESA</w:t>
        </w:r>
        <w:r w:rsidR="00FC4D8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C4D80">
          <w:rPr>
            <w:noProof/>
            <w:webHidden/>
          </w:rPr>
          <w:instrText xml:space="preserve"> PAGEREF _Toc66177493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E084B"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FC4D80" w:rsidRDefault="00183BAB">
      <w:pPr>
        <w:pStyle w:val="TOC1"/>
        <w:tabs>
          <w:tab w:val="left" w:pos="440"/>
          <w:tab w:val="right" w:leader="dot" w:pos="9350"/>
        </w:tabs>
        <w:rPr>
          <w:noProof/>
        </w:rPr>
      </w:pPr>
      <w:hyperlink w:anchor="_Toc66177494" w:history="1">
        <w:r w:rsidR="00FC4D80" w:rsidRPr="002843C5">
          <w:rPr>
            <w:rStyle w:val="Hyperlink"/>
            <w:rFonts w:ascii="Arial" w:eastAsia="Times New Roman" w:hAnsi="Arial" w:cs="Arial"/>
            <w:b/>
            <w:bCs/>
            <w:iCs/>
            <w:noProof/>
          </w:rPr>
          <w:t>9.</w:t>
        </w:r>
        <w:r w:rsidR="00FC4D80">
          <w:rPr>
            <w:noProof/>
          </w:rPr>
          <w:tab/>
        </w:r>
        <w:r w:rsidR="00FC4D80" w:rsidRPr="002843C5">
          <w:rPr>
            <w:rStyle w:val="Hyperlink"/>
            <w:rFonts w:ascii="Arial" w:eastAsia="Times New Roman" w:hAnsi="Arial" w:cs="Arial"/>
            <w:b/>
            <w:bCs/>
            <w:noProof/>
          </w:rPr>
          <w:t>UPUTSTVO O PRAVNOM SREDSTVU</w:t>
        </w:r>
        <w:r w:rsidR="00FC4D8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C4D80">
          <w:rPr>
            <w:noProof/>
            <w:webHidden/>
          </w:rPr>
          <w:instrText xml:space="preserve"> PAGEREF _Toc66177494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E084B"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:rsidR="00E000D7" w:rsidRPr="00E000D7" w:rsidRDefault="00183BAB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color w:val="000000"/>
          <w:sz w:val="24"/>
          <w:szCs w:val="24"/>
          <w:highlight w:val="yellow"/>
        </w:rPr>
        <w:fldChar w:fldCharType="end"/>
      </w: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keepNext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6A6A6"/>
        <w:tabs>
          <w:tab w:val="left" w:pos="284"/>
        </w:tabs>
        <w:spacing w:after="0" w:line="240" w:lineRule="auto"/>
        <w:outlineLvl w:val="0"/>
        <w:rPr>
          <w:rFonts w:ascii="Arial" w:eastAsia="Times New Roman" w:hAnsi="Arial" w:cs="Arial"/>
          <w:b/>
          <w:bCs/>
          <w:iCs/>
          <w:color w:val="000000"/>
          <w:sz w:val="24"/>
          <w:szCs w:val="24"/>
        </w:rPr>
      </w:pPr>
      <w:bookmarkStart w:id="0" w:name="_Toc66177487"/>
      <w:r w:rsidRPr="00E000D7">
        <w:rPr>
          <w:rFonts w:ascii="Arial" w:eastAsia="Times New Roman" w:hAnsi="Arial" w:cs="Arial"/>
          <w:b/>
          <w:bCs/>
          <w:color w:val="000000"/>
          <w:sz w:val="24"/>
          <w:szCs w:val="24"/>
        </w:rPr>
        <w:lastRenderedPageBreak/>
        <w:t>POZIV ZA NADMETANJE</w:t>
      </w:r>
      <w:bookmarkEnd w:id="0"/>
    </w:p>
    <w:p w:rsidR="00E000D7" w:rsidRPr="00E000D7" w:rsidRDefault="00E000D7" w:rsidP="00E000D7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</w:p>
    <w:p w:rsidR="00E000D7" w:rsidRPr="00E000D7" w:rsidRDefault="00E000D7" w:rsidP="00E000D7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E000D7" w:rsidRPr="00E000D7" w:rsidRDefault="00E000D7" w:rsidP="00E000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b/>
          <w:bCs/>
          <w:color w:val="000000"/>
          <w:sz w:val="24"/>
          <w:szCs w:val="24"/>
        </w:rPr>
        <w:t>I   Podaci o naručiocu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tbl>
      <w:tblPr>
        <w:tblW w:w="0" w:type="auto"/>
        <w:tblInd w:w="143" w:type="dxa"/>
        <w:tblLayout w:type="fixed"/>
        <w:tblLook w:val="0000"/>
      </w:tblPr>
      <w:tblGrid>
        <w:gridCol w:w="4179"/>
        <w:gridCol w:w="4907"/>
      </w:tblGrid>
      <w:tr w:rsidR="00A03FA4" w:rsidRPr="008D66F2" w:rsidTr="00AF76A5">
        <w:trPr>
          <w:trHeight w:val="612"/>
        </w:trPr>
        <w:tc>
          <w:tcPr>
            <w:tcW w:w="4179" w:type="dxa"/>
            <w:tcBorders>
              <w:top w:val="double" w:sz="1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</w:tcPr>
          <w:p w:rsidR="00A03FA4" w:rsidRPr="00A37A51" w:rsidRDefault="006762C0" w:rsidP="00A03FA4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lang w:val="pl-PL"/>
              </w:rPr>
            </w:pPr>
            <w:r>
              <w:rPr>
                <w:rFonts w:ascii="Arial" w:hAnsi="Arial" w:cs="Arial"/>
                <w:color w:val="000000" w:themeColor="text1"/>
                <w:lang w:val="pl-PL"/>
              </w:rPr>
              <w:t>Naručilac: D.O.O. „Komunalne djelatnosti” Šavnik</w:t>
            </w:r>
          </w:p>
          <w:p w:rsidR="00A03FA4" w:rsidRPr="008D66F2" w:rsidRDefault="00A03FA4" w:rsidP="00A03FA4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4907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</w:tcPr>
          <w:p w:rsidR="00A03FA4" w:rsidRPr="00A37A51" w:rsidRDefault="00A03FA4" w:rsidP="00A03FA4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lang w:val="pl-PL"/>
              </w:rPr>
            </w:pPr>
            <w:r w:rsidRPr="00A37A51">
              <w:rPr>
                <w:rFonts w:ascii="Arial" w:hAnsi="Arial" w:cs="Arial"/>
                <w:color w:val="000000" w:themeColor="text1"/>
                <w:lang w:val="pl-PL"/>
              </w:rPr>
              <w:t>Lice/a za dava</w:t>
            </w:r>
            <w:r w:rsidR="006762C0">
              <w:rPr>
                <w:rFonts w:ascii="Arial" w:hAnsi="Arial" w:cs="Arial"/>
                <w:color w:val="000000" w:themeColor="text1"/>
                <w:lang w:val="pl-PL"/>
              </w:rPr>
              <w:t>nje informacija: Ranka Vilotijević</w:t>
            </w:r>
          </w:p>
          <w:p w:rsidR="00A03FA4" w:rsidRPr="008D66F2" w:rsidRDefault="00A03FA4" w:rsidP="00A03FA4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s-BO"/>
              </w:rPr>
            </w:pPr>
          </w:p>
        </w:tc>
      </w:tr>
      <w:tr w:rsidR="00A03FA4" w:rsidRPr="008D66F2" w:rsidTr="00AF76A5">
        <w:trPr>
          <w:trHeight w:val="612"/>
        </w:trPr>
        <w:tc>
          <w:tcPr>
            <w:tcW w:w="417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</w:tcPr>
          <w:p w:rsidR="00A03FA4" w:rsidRPr="00A37A51" w:rsidRDefault="00A03FA4" w:rsidP="00A03FA4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lang w:val="pl-PL"/>
              </w:rPr>
            </w:pPr>
            <w:r w:rsidRPr="00A37A51">
              <w:rPr>
                <w:rFonts w:ascii="Arial" w:hAnsi="Arial" w:cs="Arial"/>
                <w:color w:val="000000" w:themeColor="text1"/>
                <w:lang w:val="pl-PL"/>
              </w:rPr>
              <w:t>Adresa: Šavni</w:t>
            </w:r>
            <w:r w:rsidR="006762C0">
              <w:rPr>
                <w:rFonts w:ascii="Arial" w:hAnsi="Arial" w:cs="Arial"/>
                <w:color w:val="000000" w:themeColor="text1"/>
                <w:lang w:val="pl-PL"/>
              </w:rPr>
              <w:t>čka I</w:t>
            </w:r>
            <w:r>
              <w:rPr>
                <w:rFonts w:ascii="Arial" w:hAnsi="Arial" w:cs="Arial"/>
                <w:color w:val="000000" w:themeColor="text1"/>
                <w:lang w:val="pl-PL"/>
              </w:rPr>
              <w:t xml:space="preserve"> broj 5</w:t>
            </w:r>
            <w:r w:rsidRPr="00A37A51">
              <w:rPr>
                <w:rFonts w:ascii="Arial" w:hAnsi="Arial" w:cs="Arial"/>
                <w:color w:val="000000" w:themeColor="text1"/>
                <w:lang w:val="pl-PL"/>
              </w:rPr>
              <w:t>, 81450 Šavnik</w:t>
            </w:r>
          </w:p>
          <w:p w:rsidR="00A03FA4" w:rsidRPr="008D66F2" w:rsidRDefault="00A03FA4" w:rsidP="00A03FA4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</w:tcPr>
          <w:p w:rsidR="00A03FA4" w:rsidRPr="00A37A51" w:rsidRDefault="00A03FA4" w:rsidP="00A03FA4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lang w:val="pl-PL"/>
              </w:rPr>
            </w:pPr>
            <w:r w:rsidRPr="00A37A51">
              <w:rPr>
                <w:rFonts w:ascii="Arial" w:hAnsi="Arial" w:cs="Arial"/>
                <w:color w:val="000000" w:themeColor="text1"/>
                <w:lang w:val="pl-PL"/>
              </w:rPr>
              <w:t>Poštanski broj: 81450 Šavnik</w:t>
            </w:r>
          </w:p>
          <w:p w:rsidR="00A03FA4" w:rsidRPr="008D66F2" w:rsidRDefault="00A03FA4" w:rsidP="00A03FA4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A03FA4" w:rsidRPr="008D66F2" w:rsidTr="00AF76A5">
        <w:trPr>
          <w:trHeight w:val="612"/>
        </w:trPr>
        <w:tc>
          <w:tcPr>
            <w:tcW w:w="417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</w:tcPr>
          <w:p w:rsidR="00A03FA4" w:rsidRPr="00A37A51" w:rsidRDefault="00A03FA4" w:rsidP="00A03FA4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lang w:val="pl-PL"/>
              </w:rPr>
            </w:pPr>
            <w:r w:rsidRPr="00A37A51">
              <w:rPr>
                <w:rFonts w:ascii="Arial" w:hAnsi="Arial" w:cs="Arial"/>
                <w:color w:val="000000" w:themeColor="text1"/>
                <w:lang w:val="pl-PL"/>
              </w:rPr>
              <w:t>Sjedište: Šavnik</w:t>
            </w:r>
          </w:p>
          <w:p w:rsidR="00A03FA4" w:rsidRPr="008D66F2" w:rsidRDefault="00A03FA4" w:rsidP="00A03FA4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</w:tcPr>
          <w:p w:rsidR="00A03FA4" w:rsidRPr="006762C0" w:rsidRDefault="00A03FA4" w:rsidP="00A03FA4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lang w:val="pl-PL"/>
              </w:rPr>
            </w:pPr>
            <w:r w:rsidRPr="00A37A51">
              <w:rPr>
                <w:rFonts w:ascii="Arial" w:hAnsi="Arial" w:cs="Arial"/>
                <w:color w:val="000000" w:themeColor="text1"/>
                <w:lang w:val="pl-PL"/>
              </w:rPr>
              <w:t>PIB:  02</w:t>
            </w:r>
            <w:r w:rsidR="006762C0">
              <w:rPr>
                <w:rFonts w:ascii="Arial" w:hAnsi="Arial" w:cs="Arial"/>
                <w:color w:val="000000" w:themeColor="text1"/>
                <w:lang w:val="pl-PL"/>
              </w:rPr>
              <w:t>660601</w:t>
            </w:r>
          </w:p>
        </w:tc>
      </w:tr>
      <w:tr w:rsidR="00A03FA4" w:rsidRPr="008D66F2" w:rsidTr="00AF76A5">
        <w:trPr>
          <w:trHeight w:val="612"/>
        </w:trPr>
        <w:tc>
          <w:tcPr>
            <w:tcW w:w="417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</w:tcPr>
          <w:p w:rsidR="00A03FA4" w:rsidRPr="00A37A51" w:rsidRDefault="006762C0" w:rsidP="00A03FA4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lang w:val="pl-PL"/>
              </w:rPr>
            </w:pPr>
            <w:r>
              <w:rPr>
                <w:rFonts w:ascii="Arial" w:hAnsi="Arial" w:cs="Arial"/>
                <w:color w:val="000000" w:themeColor="text1"/>
                <w:lang w:val="pl-PL"/>
              </w:rPr>
              <w:t>Telefon: 040/266-030</w:t>
            </w:r>
          </w:p>
          <w:p w:rsidR="00A03FA4" w:rsidRPr="008D66F2" w:rsidRDefault="00A03FA4" w:rsidP="00A03FA4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</w:tcPr>
          <w:p w:rsidR="00A03FA4" w:rsidRPr="00A37A51" w:rsidRDefault="006762C0" w:rsidP="00A03FA4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lang w:val="pl-PL"/>
              </w:rPr>
            </w:pPr>
            <w:r>
              <w:rPr>
                <w:rFonts w:ascii="Arial" w:hAnsi="Arial" w:cs="Arial"/>
                <w:color w:val="000000" w:themeColor="text1"/>
                <w:lang w:val="pl-PL"/>
              </w:rPr>
              <w:t>Faks: 040/266-030</w:t>
            </w:r>
          </w:p>
          <w:p w:rsidR="00A03FA4" w:rsidRPr="008D66F2" w:rsidRDefault="00A03FA4" w:rsidP="00A03FA4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A03FA4" w:rsidRPr="008D66F2" w:rsidTr="00AF76A5">
        <w:trPr>
          <w:trHeight w:val="612"/>
        </w:trPr>
        <w:tc>
          <w:tcPr>
            <w:tcW w:w="4179" w:type="dxa"/>
            <w:tcBorders>
              <w:top w:val="single" w:sz="4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</w:tcPr>
          <w:p w:rsidR="00A03FA4" w:rsidRPr="006762C0" w:rsidRDefault="006762C0" w:rsidP="00A03FA4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  <w:lang w:val="pl-PL"/>
              </w:rPr>
              <w:t>E-mail adresa: komunalno.savnik</w:t>
            </w:r>
            <w:r>
              <w:rPr>
                <w:rFonts w:ascii="Arial" w:hAnsi="Arial" w:cs="Arial"/>
                <w:color w:val="000000" w:themeColor="text1"/>
              </w:rPr>
              <w:t>@gmail.com</w:t>
            </w:r>
          </w:p>
          <w:p w:rsidR="00A03FA4" w:rsidRPr="008D66F2" w:rsidRDefault="00A03FA4" w:rsidP="00A03FA4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it-IT"/>
              </w:rPr>
            </w:pPr>
          </w:p>
        </w:tc>
        <w:tc>
          <w:tcPr>
            <w:tcW w:w="4907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A03FA4" w:rsidRPr="00A37A51" w:rsidRDefault="00A03FA4" w:rsidP="00A03FA4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lang w:val="pl-PL"/>
              </w:rPr>
            </w:pPr>
            <w:r w:rsidRPr="00A37A51">
              <w:rPr>
                <w:rFonts w:ascii="Arial" w:hAnsi="Arial" w:cs="Arial"/>
                <w:color w:val="000000" w:themeColor="text1"/>
                <w:lang w:val="pl-PL"/>
              </w:rPr>
              <w:t>Internet stranica:</w:t>
            </w:r>
            <w:hyperlink r:id="rId8" w:history="1">
              <w:r w:rsidRPr="00CC3BD4">
                <w:rPr>
                  <w:rStyle w:val="Hyperlink"/>
                  <w:rFonts w:ascii="Arial" w:hAnsi="Arial" w:cs="Arial"/>
                  <w:lang w:val="pl-PL"/>
                </w:rPr>
                <w:t>www.savnik.me</w:t>
              </w:r>
            </w:hyperlink>
          </w:p>
          <w:p w:rsidR="00A03FA4" w:rsidRPr="008D66F2" w:rsidRDefault="00A03FA4" w:rsidP="00A03FA4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b/>
          <w:bCs/>
          <w:color w:val="000000"/>
          <w:sz w:val="24"/>
          <w:szCs w:val="24"/>
        </w:rPr>
        <w:t>II Vrsta postupka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E000D7" w:rsidRPr="00E000D7" w:rsidRDefault="009E0CF9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C7D9E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78"/>
      </w:r>
      <w:r w:rsidR="00E000D7" w:rsidRPr="00E000D7">
        <w:rPr>
          <w:rFonts w:ascii="Arial" w:eastAsia="Times New Roman" w:hAnsi="Arial" w:cs="Arial"/>
          <w:color w:val="000000"/>
          <w:sz w:val="24"/>
          <w:szCs w:val="24"/>
        </w:rPr>
        <w:t xml:space="preserve"> otvoreni postupak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b/>
          <w:bCs/>
          <w:color w:val="000000"/>
          <w:sz w:val="24"/>
          <w:szCs w:val="24"/>
        </w:rPr>
        <w:t>III Predmet javne nabavke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E000D7" w:rsidRPr="00E000D7" w:rsidRDefault="00E000D7" w:rsidP="00E000D7">
      <w:pPr>
        <w:numPr>
          <w:ilvl w:val="0"/>
          <w:numId w:val="1"/>
        </w:numPr>
        <w:spacing w:after="0" w:line="240" w:lineRule="auto"/>
        <w:jc w:val="both"/>
        <w:rPr>
          <w:rFonts w:ascii="Arial" w:eastAsia="Calibri" w:hAnsi="Arial" w:cs="Arial"/>
          <w:b/>
          <w:bCs/>
          <w:color w:val="000000"/>
          <w:sz w:val="24"/>
          <w:szCs w:val="24"/>
        </w:rPr>
      </w:pPr>
      <w:r w:rsidRPr="00E000D7">
        <w:rPr>
          <w:rFonts w:ascii="Arial" w:eastAsia="Calibri" w:hAnsi="Arial" w:cs="Arial"/>
          <w:b/>
          <w:bCs/>
          <w:color w:val="000000"/>
          <w:sz w:val="24"/>
          <w:szCs w:val="24"/>
        </w:rPr>
        <w:t>Vrsta predmeta javne nabavke</w:t>
      </w:r>
    </w:p>
    <w:p w:rsidR="00E000D7" w:rsidRPr="00E000D7" w:rsidRDefault="00E000D7" w:rsidP="00E000D7">
      <w:pPr>
        <w:spacing w:after="0" w:line="240" w:lineRule="auto"/>
        <w:ind w:left="720"/>
        <w:jc w:val="both"/>
        <w:rPr>
          <w:rFonts w:ascii="Arial" w:eastAsia="Calibri" w:hAnsi="Arial" w:cs="Arial"/>
          <w:b/>
          <w:bCs/>
          <w:color w:val="000000"/>
          <w:sz w:val="24"/>
          <w:szCs w:val="24"/>
        </w:rPr>
      </w:pPr>
    </w:p>
    <w:p w:rsidR="00E000D7" w:rsidRPr="00E000D7" w:rsidRDefault="00E70CB0" w:rsidP="00E000D7">
      <w:pPr>
        <w:spacing w:after="0" w:line="240" w:lineRule="auto"/>
        <w:ind w:left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C7D9E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78"/>
      </w:r>
      <w:r w:rsidR="00E000D7" w:rsidRPr="00E000D7">
        <w:rPr>
          <w:rFonts w:ascii="Arial" w:eastAsia="Times New Roman" w:hAnsi="Arial" w:cs="Arial"/>
          <w:color w:val="000000"/>
          <w:sz w:val="24"/>
          <w:szCs w:val="24"/>
        </w:rPr>
        <w:t xml:space="preserve"> Robe 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Default="00E000D7" w:rsidP="00E000D7">
      <w:pPr>
        <w:numPr>
          <w:ilvl w:val="0"/>
          <w:numId w:val="1"/>
        </w:numPr>
        <w:spacing w:after="0" w:line="240" w:lineRule="auto"/>
        <w:jc w:val="both"/>
        <w:rPr>
          <w:rFonts w:ascii="Arial" w:eastAsia="Calibri" w:hAnsi="Arial" w:cs="Arial"/>
          <w:b/>
          <w:bCs/>
          <w:color w:val="000000"/>
          <w:sz w:val="24"/>
          <w:szCs w:val="24"/>
        </w:rPr>
      </w:pPr>
      <w:r w:rsidRPr="00E000D7">
        <w:rPr>
          <w:rFonts w:ascii="Arial" w:eastAsia="Calibri" w:hAnsi="Arial" w:cs="Arial"/>
          <w:b/>
          <w:bCs/>
          <w:color w:val="000000"/>
          <w:sz w:val="24"/>
          <w:szCs w:val="24"/>
        </w:rPr>
        <w:t>Naziv i opis predmeta javne nabavke</w:t>
      </w:r>
    </w:p>
    <w:p w:rsidR="009E0CF9" w:rsidRDefault="009E0CF9" w:rsidP="009E0CF9">
      <w:pPr>
        <w:spacing w:after="0" w:line="240" w:lineRule="auto"/>
        <w:jc w:val="both"/>
        <w:rPr>
          <w:rFonts w:ascii="Arial" w:eastAsia="Calibri" w:hAnsi="Arial" w:cs="Arial"/>
          <w:b/>
          <w:bCs/>
          <w:color w:val="000000"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/>
      </w:tblPr>
      <w:tblGrid>
        <w:gridCol w:w="9179"/>
      </w:tblGrid>
      <w:tr w:rsidR="00E000D7" w:rsidRPr="00E000D7" w:rsidTr="00AF76A5">
        <w:tc>
          <w:tcPr>
            <w:tcW w:w="9179" w:type="dxa"/>
            <w:tcBorders>
              <w:top w:val="single" w:sz="4" w:space="0" w:color="auto"/>
              <w:bottom w:val="single" w:sz="4" w:space="0" w:color="auto"/>
            </w:tcBorders>
          </w:tcPr>
          <w:p w:rsidR="00E000D7" w:rsidRPr="00E000D7" w:rsidRDefault="00A03FA4" w:rsidP="00A03F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it-IT"/>
              </w:rPr>
              <w:t>Nabavka goriva</w:t>
            </w:r>
          </w:p>
        </w:tc>
      </w:tr>
    </w:tbl>
    <w:p w:rsidR="00E000D7" w:rsidRPr="00E000D7" w:rsidRDefault="00E000D7" w:rsidP="00E000D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numPr>
          <w:ilvl w:val="0"/>
          <w:numId w:val="1"/>
        </w:numPr>
        <w:spacing w:after="0" w:line="240" w:lineRule="auto"/>
        <w:jc w:val="both"/>
        <w:rPr>
          <w:rFonts w:ascii="Arial" w:eastAsia="Calibri" w:hAnsi="Arial" w:cs="Arial"/>
          <w:b/>
          <w:bCs/>
          <w:color w:val="000000"/>
          <w:sz w:val="24"/>
          <w:szCs w:val="24"/>
        </w:rPr>
      </w:pPr>
      <w:r w:rsidRPr="00E000D7">
        <w:rPr>
          <w:rFonts w:ascii="Arial" w:eastAsia="Calibri" w:hAnsi="Arial" w:cs="Arial"/>
          <w:b/>
          <w:bCs/>
          <w:color w:val="000000"/>
          <w:sz w:val="24"/>
          <w:szCs w:val="24"/>
        </w:rPr>
        <w:t>CPV – Jedinstveni rječnik javnih nabavki</w:t>
      </w:r>
    </w:p>
    <w:p w:rsidR="00E000D7" w:rsidRPr="003C175D" w:rsidRDefault="00E000D7" w:rsidP="00E000D7">
      <w:pPr>
        <w:spacing w:after="0" w:line="240" w:lineRule="auto"/>
        <w:ind w:left="360"/>
        <w:jc w:val="both"/>
        <w:rPr>
          <w:rFonts w:ascii="Arial" w:eastAsia="Calibri" w:hAnsi="Arial" w:cs="Arial"/>
          <w:b/>
          <w:bCs/>
          <w:color w:val="000000"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/>
      </w:tblPr>
      <w:tblGrid>
        <w:gridCol w:w="9179"/>
      </w:tblGrid>
      <w:tr w:rsidR="00E000D7" w:rsidRPr="003C175D" w:rsidTr="00AF76A5">
        <w:tc>
          <w:tcPr>
            <w:tcW w:w="9179" w:type="dxa"/>
            <w:tcBorders>
              <w:top w:val="single" w:sz="4" w:space="0" w:color="auto"/>
              <w:bottom w:val="single" w:sz="4" w:space="0" w:color="auto"/>
            </w:tcBorders>
          </w:tcPr>
          <w:p w:rsidR="00E000D7" w:rsidRPr="006762C0" w:rsidRDefault="006762C0" w:rsidP="00A03FA4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it-IT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it-IT"/>
              </w:rPr>
              <w:t>09100000 - Goriva</w:t>
            </w:r>
          </w:p>
        </w:tc>
      </w:tr>
    </w:tbl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b/>
          <w:bCs/>
          <w:color w:val="000000"/>
          <w:sz w:val="24"/>
          <w:szCs w:val="24"/>
        </w:rPr>
        <w:t>IV Način nabavke: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color w:val="000000"/>
          <w:sz w:val="24"/>
          <w:szCs w:val="24"/>
        </w:rPr>
        <w:t>Nabavka se vrši: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9E0CF9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C7D9E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78"/>
      </w:r>
      <w:r w:rsidR="00E000D7" w:rsidRPr="00E000D7">
        <w:rPr>
          <w:rFonts w:ascii="Arial" w:eastAsia="Times New Roman" w:hAnsi="Arial" w:cs="Arial"/>
          <w:color w:val="000000"/>
          <w:sz w:val="24"/>
          <w:szCs w:val="24"/>
        </w:rPr>
        <w:t xml:space="preserve"> kao cjelina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9E0CF9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C7D9E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78"/>
      </w:r>
      <w:r w:rsidR="00E000D7" w:rsidRPr="00E000D7">
        <w:rPr>
          <w:rFonts w:ascii="Arial" w:eastAsia="Times New Roman" w:hAnsi="Arial" w:cs="Arial"/>
          <w:sz w:val="24"/>
          <w:szCs w:val="24"/>
        </w:rPr>
        <w:t>Obrazloženje razloga zašto predmet naba</w:t>
      </w:r>
      <w:r w:rsidR="009F2F50">
        <w:rPr>
          <w:rFonts w:ascii="Arial" w:eastAsia="Times New Roman" w:hAnsi="Arial" w:cs="Arial"/>
          <w:sz w:val="24"/>
          <w:szCs w:val="24"/>
        </w:rPr>
        <w:t>vke nije podijeljen na partije:</w:t>
      </w:r>
      <w:r w:rsidR="009F2F50" w:rsidRPr="00364AB6">
        <w:rPr>
          <w:rFonts w:ascii="Arial" w:eastAsia="Times New Roman" w:hAnsi="Arial" w:cs="Arial"/>
          <w:sz w:val="24"/>
          <w:szCs w:val="24"/>
        </w:rPr>
        <w:t xml:space="preserve">radi se </w:t>
      </w:r>
      <w:r>
        <w:rPr>
          <w:rFonts w:ascii="Arial" w:eastAsia="Times New Roman" w:hAnsi="Arial" w:cs="Arial"/>
          <w:sz w:val="24"/>
          <w:szCs w:val="24"/>
        </w:rPr>
        <w:t>istovjetnoj nabavci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b/>
          <w:bCs/>
          <w:color w:val="000000"/>
          <w:sz w:val="24"/>
          <w:szCs w:val="24"/>
        </w:rPr>
        <w:lastRenderedPageBreak/>
        <w:t>VI Procijenjena vrijednost predmenta nabavke:</w:t>
      </w:r>
      <w:r w:rsidRPr="00E000D7">
        <w:rPr>
          <w:rFonts w:ascii="Arial" w:eastAsia="Times New Roman" w:hAnsi="Arial" w:cs="Arial"/>
          <w:b/>
          <w:bCs/>
          <w:color w:val="000000"/>
          <w:sz w:val="24"/>
          <w:szCs w:val="24"/>
          <w:vertAlign w:val="superscript"/>
        </w:rPr>
        <w:footnoteReference w:id="2"/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9E0CF9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9C7D9E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78"/>
      </w:r>
      <w:r w:rsidR="00E000D7" w:rsidRPr="00E000D7">
        <w:rPr>
          <w:rFonts w:ascii="Arial" w:eastAsia="Times New Roman" w:hAnsi="Arial" w:cs="Arial"/>
          <w:b/>
          <w:bCs/>
          <w:color w:val="000000"/>
          <w:sz w:val="24"/>
          <w:szCs w:val="24"/>
        </w:rPr>
        <w:t>Procijenjena vrijednost predmeta nabavke</w:t>
      </w:r>
      <w:r w:rsidR="00E000D7" w:rsidRPr="00E000D7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Default="009E0CF9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C7D9E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78"/>
      </w:r>
      <w:r w:rsidR="00E000D7" w:rsidRPr="00E000D7">
        <w:rPr>
          <w:rFonts w:ascii="Arial" w:eastAsia="Times New Roman" w:hAnsi="Arial" w:cs="Arial"/>
          <w:color w:val="000000"/>
          <w:sz w:val="24"/>
          <w:szCs w:val="24"/>
        </w:rPr>
        <w:t xml:space="preserve"> kao cjeline je </w:t>
      </w:r>
      <w:r w:rsidR="006762C0">
        <w:rPr>
          <w:rFonts w:ascii="Arial" w:eastAsia="Times New Roman" w:hAnsi="Arial" w:cs="Arial"/>
          <w:b/>
          <w:bCs/>
          <w:color w:val="000000"/>
          <w:sz w:val="24"/>
          <w:szCs w:val="24"/>
        </w:rPr>
        <w:t>21.487,6</w:t>
      </w:r>
      <w:r w:rsidR="00A03FA4" w:rsidRPr="00A03FA4">
        <w:rPr>
          <w:rFonts w:ascii="Arial" w:eastAsia="Times New Roman" w:hAnsi="Arial" w:cs="Arial"/>
          <w:b/>
          <w:bCs/>
          <w:color w:val="000000"/>
          <w:sz w:val="24"/>
          <w:szCs w:val="24"/>
        </w:rPr>
        <w:t>0</w:t>
      </w:r>
      <w:r w:rsidR="00E000D7" w:rsidRPr="00A03FA4">
        <w:rPr>
          <w:rFonts w:ascii="Arial" w:eastAsia="Times New Roman" w:hAnsi="Arial" w:cs="Arial"/>
          <w:b/>
          <w:bCs/>
          <w:color w:val="000000"/>
          <w:sz w:val="24"/>
          <w:szCs w:val="24"/>
        </w:rPr>
        <w:t>€;</w:t>
      </w:r>
    </w:p>
    <w:p w:rsidR="001C05B1" w:rsidRPr="00E000D7" w:rsidRDefault="001C05B1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000D7">
        <w:rPr>
          <w:rFonts w:ascii="Arial" w:eastAsia="Times New Roman" w:hAnsi="Arial" w:cs="Arial"/>
          <w:b/>
          <w:color w:val="000000"/>
          <w:sz w:val="24"/>
          <w:szCs w:val="24"/>
        </w:rPr>
        <w:t>VII Zajednička nabavka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000D7">
        <w:rPr>
          <w:rFonts w:ascii="Arial" w:eastAsia="Times New Roman" w:hAnsi="Arial" w:cs="Arial"/>
          <w:sz w:val="24"/>
          <w:szCs w:val="24"/>
        </w:rPr>
        <w:t>Nabavka se sprovodi kao zajednička nabavka:</w:t>
      </w:r>
    </w:p>
    <w:p w:rsidR="00E000D7" w:rsidRPr="00E000D7" w:rsidRDefault="009E0CF9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C7D9E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78"/>
      </w:r>
      <w:r w:rsidR="00E000D7" w:rsidRPr="00E000D7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:rsidR="00E000D7" w:rsidRPr="00E000D7" w:rsidRDefault="00E000D7" w:rsidP="0062216A"/>
    <w:p w:rsidR="00E000D7" w:rsidRPr="00E000D7" w:rsidRDefault="00E000D7" w:rsidP="00E000D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000D7">
        <w:rPr>
          <w:rFonts w:ascii="Arial" w:eastAsia="Times New Roman" w:hAnsi="Arial" w:cs="Arial"/>
          <w:b/>
          <w:sz w:val="24"/>
          <w:szCs w:val="24"/>
        </w:rPr>
        <w:t>VIII Centralizovana nabavka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000D7">
        <w:rPr>
          <w:rFonts w:ascii="Arial" w:eastAsia="Times New Roman" w:hAnsi="Arial" w:cs="Arial"/>
          <w:sz w:val="24"/>
          <w:szCs w:val="24"/>
        </w:rPr>
        <w:t>Nabavka je centralizovana:</w:t>
      </w:r>
    </w:p>
    <w:p w:rsidR="00E000D7" w:rsidRPr="00E000D7" w:rsidRDefault="009E0CF9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C7D9E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78"/>
      </w:r>
      <w:r w:rsidR="00E000D7" w:rsidRPr="00E000D7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E000D7">
        <w:rPr>
          <w:rFonts w:ascii="Arial" w:eastAsia="Times New Roman" w:hAnsi="Arial" w:cs="Arial"/>
          <w:b/>
          <w:sz w:val="24"/>
          <w:szCs w:val="24"/>
        </w:rPr>
        <w:t>IX Jezik ponude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color w:val="000000"/>
          <w:sz w:val="24"/>
          <w:szCs w:val="24"/>
        </w:rPr>
        <w:t>Ponuda se sačinjava na: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E000D7" w:rsidRPr="00E000D7" w:rsidRDefault="009E0CF9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C7D9E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78"/>
      </w:r>
      <w:r w:rsidR="00E000D7" w:rsidRPr="00E000D7">
        <w:rPr>
          <w:rFonts w:ascii="Arial" w:eastAsia="Times New Roman" w:hAnsi="Arial" w:cs="Arial"/>
          <w:color w:val="000000"/>
          <w:sz w:val="24"/>
          <w:szCs w:val="24"/>
        </w:rPr>
        <w:t xml:space="preserve"> crnogorski jezik i drugi jezik koji je u službenoj upotrebi u Crnoj Gori, u skladu sa Ustavom i zakonom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E000D7" w:rsidRPr="00E000D7" w:rsidRDefault="00E000D7" w:rsidP="00E000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E000D7">
        <w:rPr>
          <w:rFonts w:ascii="Arial" w:eastAsia="Times New Roman" w:hAnsi="Arial" w:cs="Arial"/>
          <w:b/>
          <w:sz w:val="24"/>
          <w:szCs w:val="24"/>
        </w:rPr>
        <w:t>X Rok za donošenje odluke o izboru najpovoljnije ponude, odnosno odluke o poništenju postupka javne nabavke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color w:val="000000"/>
          <w:sz w:val="24"/>
          <w:szCs w:val="24"/>
        </w:rPr>
        <w:t xml:space="preserve">Odluka o izboru najpovoljnije ponude, </w:t>
      </w:r>
      <w:r w:rsidRPr="00E000D7">
        <w:rPr>
          <w:rFonts w:ascii="Arial" w:eastAsia="Times New Roman" w:hAnsi="Arial" w:cs="Arial"/>
          <w:sz w:val="24"/>
          <w:szCs w:val="24"/>
        </w:rPr>
        <w:t>odnosno odluka o poništenju postupka javne nabavke</w:t>
      </w:r>
      <w:r w:rsidRPr="00E000D7">
        <w:rPr>
          <w:rFonts w:ascii="Arial" w:eastAsia="Times New Roman" w:hAnsi="Arial" w:cs="Arial"/>
          <w:color w:val="000000"/>
          <w:sz w:val="24"/>
          <w:szCs w:val="24"/>
        </w:rPr>
        <w:t xml:space="preserve"> donijeće se u roku od </w:t>
      </w:r>
      <w:r w:rsidR="00386EE2">
        <w:rPr>
          <w:rFonts w:ascii="Arial" w:eastAsia="Times New Roman" w:hAnsi="Arial" w:cs="Arial"/>
          <w:color w:val="000000"/>
          <w:sz w:val="24"/>
          <w:szCs w:val="24"/>
        </w:rPr>
        <w:t>60</w:t>
      </w:r>
      <w:r w:rsidRPr="00E000D7">
        <w:rPr>
          <w:rFonts w:ascii="Arial" w:eastAsia="Times New Roman" w:hAnsi="Arial" w:cs="Arial"/>
          <w:color w:val="000000"/>
          <w:sz w:val="24"/>
          <w:szCs w:val="24"/>
        </w:rPr>
        <w:t xml:space="preserve"> dana od dana otvaranja ponuda.</w:t>
      </w:r>
      <w:r w:rsidRPr="00E000D7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footnoteReference w:id="3"/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E000D7" w:rsidRPr="00E000D7" w:rsidRDefault="00E000D7" w:rsidP="00E000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96"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E000D7">
        <w:rPr>
          <w:rFonts w:ascii="Arial" w:eastAsia="Times New Roman" w:hAnsi="Arial" w:cs="Arial"/>
          <w:b/>
          <w:sz w:val="24"/>
          <w:szCs w:val="24"/>
        </w:rPr>
        <w:t xml:space="preserve"> Posebni oblik nabavke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E000D7" w:rsidRPr="00E000D7" w:rsidRDefault="00E000D7" w:rsidP="00E000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E000D7">
        <w:rPr>
          <w:rFonts w:ascii="Arial" w:eastAsia="Times New Roman" w:hAnsi="Arial" w:cs="Arial"/>
          <w:b/>
          <w:sz w:val="24"/>
          <w:szCs w:val="24"/>
        </w:rPr>
        <w:t>PONUDA SA VARIJANTAMA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000D7">
        <w:rPr>
          <w:rFonts w:ascii="Arial" w:eastAsia="Times New Roman" w:hAnsi="Arial" w:cs="Arial"/>
          <w:sz w:val="24"/>
          <w:szCs w:val="24"/>
        </w:rPr>
        <w:t>Mogućnost podnošenja ponude sa varijantama</w:t>
      </w:r>
    </w:p>
    <w:p w:rsidR="00E000D7" w:rsidRPr="00E000D7" w:rsidRDefault="009E0CF9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C7D9E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78"/>
      </w:r>
      <w:r w:rsidR="00E000D7" w:rsidRPr="00E000D7">
        <w:rPr>
          <w:rFonts w:ascii="Arial" w:eastAsia="Times New Roman" w:hAnsi="Arial" w:cs="Arial"/>
          <w:sz w:val="24"/>
          <w:szCs w:val="24"/>
        </w:rPr>
        <w:t>Varijante ponude nijesu dozvoljene i neće biti razmatrane.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:rsidR="00E000D7" w:rsidRPr="00E000D7" w:rsidRDefault="00E000D7" w:rsidP="00E000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  <w:r w:rsidRPr="00E000D7">
        <w:rPr>
          <w:rFonts w:ascii="Arial" w:eastAsia="Times New Roman" w:hAnsi="Arial" w:cs="Arial"/>
          <w:b/>
          <w:sz w:val="24"/>
          <w:szCs w:val="24"/>
        </w:rPr>
        <w:t>REZERVISANA NABAVKA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:rsidR="00E000D7" w:rsidRPr="00E000D7" w:rsidRDefault="009E0CF9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C7D9E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78"/>
      </w:r>
      <w:r w:rsidR="00E000D7" w:rsidRPr="00E000D7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b/>
          <w:sz w:val="24"/>
          <w:szCs w:val="24"/>
        </w:rPr>
        <w:t>XII Uslovi za učešće u postupku javne nabavke i osnovi za isključenje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E000D7" w:rsidRPr="00E000D7" w:rsidRDefault="00E000D7" w:rsidP="00E000D7">
      <w:pPr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</w:rPr>
      </w:pPr>
      <w:r w:rsidRPr="00E000D7">
        <w:rPr>
          <w:rFonts w:ascii="Arial" w:eastAsia="Times New Roman" w:hAnsi="Arial" w:cs="Arial"/>
          <w:b/>
          <w:bCs/>
          <w:color w:val="000000"/>
          <w:sz w:val="24"/>
          <w:szCs w:val="24"/>
        </w:rPr>
        <w:t>Obavezni uslovi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u w:val="single"/>
        </w:rPr>
      </w:pPr>
    </w:p>
    <w:p w:rsidR="00E000D7" w:rsidRPr="00E000D7" w:rsidRDefault="00E000D7" w:rsidP="00E000D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000D7">
        <w:rPr>
          <w:rFonts w:ascii="Arial" w:eastAsia="Times New Roman" w:hAnsi="Arial" w:cs="Arial"/>
          <w:sz w:val="24"/>
          <w:szCs w:val="24"/>
        </w:rPr>
        <w:t xml:space="preserve">U postupku javne nabavke može da učestvuje samo privredni subjekat koji: </w:t>
      </w:r>
    </w:p>
    <w:p w:rsidR="00E000D7" w:rsidRPr="00E000D7" w:rsidRDefault="00E000D7" w:rsidP="00E000D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000D7">
        <w:rPr>
          <w:rFonts w:ascii="Arial" w:eastAsia="Times New Roman" w:hAnsi="Arial" w:cs="Arial"/>
          <w:sz w:val="24"/>
          <w:szCs w:val="24"/>
        </w:rPr>
        <w:t xml:space="preserve">1) nije pravosnažno osuđivan i čiji izvršni direktor nije pravosnažno osuđivan za neko od krivičnih djela sa obilježjima: a) kriminalnog udruživanja; b) stvaranja kriminalne organizacije; c) davanje mita; č) primanje mita; ć) davanje mita u privrednom poslovanju; d) primanje mita u privrednom poslovanju; dž) utaja poreza i doprinosa; đ) prevare; e) terorizma; f) finansiranja terorizma; g) terorističkog udruživanja; h) učestovanja u stranim oružanim formacijama; i) pranja novca; j) trgovine ljudima; k) trgovine maloljetnim licima radi usvojenja; l) zasnivanja ropskog odnosa i prevoza lica u ropskom odnosu; </w:t>
      </w:r>
    </w:p>
    <w:p w:rsidR="00E000D7" w:rsidRPr="00E000D7" w:rsidRDefault="00E000D7" w:rsidP="00E000D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000D7">
        <w:rPr>
          <w:rFonts w:ascii="Arial" w:eastAsia="Times New Roman" w:hAnsi="Arial" w:cs="Arial"/>
          <w:sz w:val="24"/>
          <w:szCs w:val="24"/>
        </w:rPr>
        <w:t>2) je izmirio sve dospjele obaveze po osnovu poreza i doprinosa za penzijsko i zdravstveno osiguranje.</w:t>
      </w:r>
    </w:p>
    <w:p w:rsidR="00E000D7" w:rsidRPr="00E000D7" w:rsidRDefault="00E000D7" w:rsidP="00E000D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E000D7" w:rsidRPr="00E000D7" w:rsidRDefault="00E000D7" w:rsidP="00E000D7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b/>
          <w:bCs/>
          <w:color w:val="000000"/>
          <w:sz w:val="24"/>
          <w:szCs w:val="24"/>
        </w:rPr>
        <w:t>Dokazivanje ispunjenosti obaveznih uslova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000D7">
        <w:rPr>
          <w:rFonts w:ascii="Arial" w:eastAsia="Times New Roman" w:hAnsi="Arial" w:cs="Arial"/>
          <w:sz w:val="24"/>
          <w:szCs w:val="24"/>
        </w:rPr>
        <w:t>Ispunjenost obaveznih uslova dokazuje se na osnovu uvjerenja ili potvrde: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000D7">
        <w:rPr>
          <w:rFonts w:ascii="Arial" w:eastAsia="Times New Roman" w:hAnsi="Arial" w:cs="Arial"/>
          <w:sz w:val="24"/>
          <w:szCs w:val="24"/>
        </w:rPr>
        <w:t xml:space="preserve">1) nadležnog organa izdatog na osnovu kaznene evidencije, u skladu sa propisima države u kojoj privredni subjekat ima sjedište, odnosno u kojoj </w:t>
      </w:r>
      <w:r w:rsidRPr="00E000D7">
        <w:rPr>
          <w:rFonts w:ascii="Arial" w:eastAsia="Times New Roman" w:hAnsi="Arial" w:cs="Arial"/>
          <w:color w:val="000000"/>
          <w:sz w:val="24"/>
          <w:szCs w:val="24"/>
        </w:rPr>
        <w:t xml:space="preserve">izvršni direktor </w:t>
      </w:r>
      <w:r w:rsidRPr="00E000D7">
        <w:rPr>
          <w:rFonts w:ascii="Arial" w:eastAsia="Times New Roman" w:hAnsi="Arial" w:cs="Arial"/>
          <w:sz w:val="24"/>
          <w:szCs w:val="24"/>
        </w:rPr>
        <w:t>tog privrednog subjekta ima prebivalište,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000D7">
        <w:rPr>
          <w:rFonts w:ascii="Arial" w:eastAsia="Times New Roman" w:hAnsi="Arial" w:cs="Arial"/>
          <w:sz w:val="24"/>
          <w:szCs w:val="24"/>
        </w:rPr>
        <w:t xml:space="preserve"> 2) organa uprave nadležnog za poslove naplate poreza, odnosno nadležnog organa države u kojoj privredni subjekat ima sjedište. 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b/>
          <w:sz w:val="24"/>
          <w:szCs w:val="24"/>
        </w:rPr>
        <w:t>Uslovi sposobnosti privrednog subjekta</w:t>
      </w:r>
      <w:r w:rsidRPr="00E000D7">
        <w:rPr>
          <w:rFonts w:ascii="Arial" w:eastAsia="Times New Roman" w:hAnsi="Arial" w:cs="Arial"/>
          <w:b/>
          <w:sz w:val="24"/>
          <w:szCs w:val="24"/>
          <w:vertAlign w:val="superscript"/>
        </w:rPr>
        <w:footnoteReference w:id="4"/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</w:rPr>
      </w:pP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000D7">
        <w:rPr>
          <w:rFonts w:ascii="Arial" w:eastAsia="Times New Roman" w:hAnsi="Arial" w:cs="Arial"/>
          <w:sz w:val="24"/>
          <w:szCs w:val="24"/>
        </w:rPr>
        <w:t xml:space="preserve">Privredni subjekat mora da ispunjava uslove sposobnosti: </w:t>
      </w:r>
      <w:r w:rsidRPr="00E000D7">
        <w:rPr>
          <w:rFonts w:ascii="Arial" w:eastAsia="Times New Roman" w:hAnsi="Arial" w:cs="Arial"/>
          <w:sz w:val="24"/>
          <w:szCs w:val="24"/>
          <w:vertAlign w:val="superscript"/>
        </w:rPr>
        <w:footnoteReference w:id="5"/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000D7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E000D7">
        <w:rPr>
          <w:rFonts w:ascii="Arial" w:eastAsia="Times New Roman" w:hAnsi="Arial" w:cs="Arial"/>
          <w:sz w:val="24"/>
          <w:szCs w:val="24"/>
        </w:rPr>
        <w:t xml:space="preserve"> za obavljanje djelatnosti, 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</w:pPr>
    </w:p>
    <w:p w:rsidR="00E000D7" w:rsidRPr="00E000D7" w:rsidRDefault="00E000D7" w:rsidP="00E000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B1. </w:t>
      </w:r>
      <w:r w:rsidRPr="00E000D7">
        <w:rPr>
          <w:rFonts w:ascii="Arial" w:eastAsia="Times New Roman" w:hAnsi="Arial" w:cs="Arial"/>
          <w:b/>
          <w:sz w:val="24"/>
          <w:szCs w:val="24"/>
        </w:rPr>
        <w:t>Uslovi za obavljanje djelatnosti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</w:pPr>
    </w:p>
    <w:p w:rsidR="00F11716" w:rsidRPr="00F11716" w:rsidRDefault="00F11716" w:rsidP="00F1171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11716">
        <w:rPr>
          <w:rFonts w:ascii="Arial" w:eastAsia="Times New Roman" w:hAnsi="Arial" w:cs="Arial"/>
          <w:sz w:val="24"/>
          <w:szCs w:val="24"/>
        </w:rPr>
        <w:t xml:space="preserve">Privredni subjekat treba da: </w:t>
      </w:r>
    </w:p>
    <w:p w:rsidR="00F11716" w:rsidRPr="00F11716" w:rsidRDefault="00F11716" w:rsidP="00F1171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F11716" w:rsidRPr="00F11716" w:rsidRDefault="00F11716" w:rsidP="00F1171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11716"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Pr="00F11716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r w:rsidRPr="00F11716">
        <w:rPr>
          <w:rFonts w:ascii="Arial" w:eastAsia="Times New Roman" w:hAnsi="Arial" w:cs="Arial"/>
          <w:sz w:val="24"/>
          <w:szCs w:val="24"/>
        </w:rPr>
        <w:t>upisan u Centralni registar privrednih subjekata ili drugi odgovarajući registar u državi u kojoj privredni subjekat ima sjedište.</w:t>
      </w:r>
    </w:p>
    <w:p w:rsidR="00F11716" w:rsidRPr="00F11716" w:rsidRDefault="00F11716" w:rsidP="00F1171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F11716" w:rsidRPr="00F11716" w:rsidRDefault="00F11716" w:rsidP="00F1171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11716">
        <w:rPr>
          <w:rFonts w:ascii="Arial" w:eastAsia="Times New Roman" w:hAnsi="Arial" w:cs="Arial"/>
          <w:color w:val="000000"/>
          <w:sz w:val="24"/>
          <w:szCs w:val="24"/>
        </w:rPr>
        <w:lastRenderedPageBreak/>
        <w:sym w:font="Wingdings" w:char="F078"/>
      </w:r>
      <w:r w:rsidRPr="00F11716">
        <w:rPr>
          <w:rFonts w:ascii="Arial" w:eastAsia="Times New Roman" w:hAnsi="Arial" w:cs="Arial"/>
          <w:sz w:val="24"/>
          <w:szCs w:val="24"/>
        </w:rPr>
        <w:t>posjeduje ovlašćenje za obavljanje djelatnosti (dozvola, licenca, odobrenje ili drugi akt) u skladu sa zakonom:</w:t>
      </w:r>
    </w:p>
    <w:p w:rsidR="00F11716" w:rsidRPr="00F11716" w:rsidRDefault="00F11716" w:rsidP="00F1171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tbl>
      <w:tblPr>
        <w:tblStyle w:val="TableGrid1"/>
        <w:tblW w:w="9498" w:type="dxa"/>
        <w:tblInd w:w="-5" w:type="dxa"/>
        <w:tblLook w:val="04A0"/>
      </w:tblPr>
      <w:tblGrid>
        <w:gridCol w:w="9498"/>
      </w:tblGrid>
      <w:tr w:rsidR="00F11716" w:rsidRPr="00F11716" w:rsidTr="006762C0">
        <w:trPr>
          <w:trHeight w:val="2242"/>
        </w:trPr>
        <w:tc>
          <w:tcPr>
            <w:tcW w:w="9498" w:type="dxa"/>
          </w:tcPr>
          <w:p w:rsidR="00F11716" w:rsidRPr="00F11716" w:rsidRDefault="00F11716" w:rsidP="00F11716">
            <w:pPr>
              <w:pStyle w:val="ListParagraph"/>
              <w:numPr>
                <w:ilvl w:val="0"/>
                <w:numId w:val="12"/>
              </w:numPr>
              <w:spacing w:before="96"/>
              <w:ind w:left="149" w:hanging="149"/>
              <w:contextualSpacing w:val="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1171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Ponuđači kojima su licence izdate u skladu sa Zakonom o energetici (“Službeni list Crne Gore”, br. 5/16, 51/17 i 82/20):</w:t>
            </w:r>
          </w:p>
          <w:p w:rsidR="00F11716" w:rsidRPr="00F11716" w:rsidRDefault="00F11716" w:rsidP="00F11716">
            <w:pPr>
              <w:numPr>
                <w:ilvl w:val="0"/>
                <w:numId w:val="11"/>
              </w:numPr>
              <w:ind w:left="0" w:firstLine="322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11716">
              <w:rPr>
                <w:rFonts w:ascii="Arial" w:eastAsia="Times New Roman" w:hAnsi="Arial" w:cs="Arial"/>
                <w:sz w:val="24"/>
                <w:szCs w:val="24"/>
              </w:rPr>
              <w:t xml:space="preserve">Licencu za trgovinu na malo i veliko naftnim derivatima; </w:t>
            </w:r>
          </w:p>
          <w:p w:rsidR="00F11716" w:rsidRPr="00F11716" w:rsidRDefault="00F11716" w:rsidP="00F11716">
            <w:pPr>
              <w:numPr>
                <w:ilvl w:val="0"/>
                <w:numId w:val="11"/>
              </w:numPr>
              <w:ind w:left="0" w:firstLine="322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11716">
              <w:rPr>
                <w:rFonts w:ascii="Arial" w:eastAsia="Times New Roman" w:hAnsi="Arial" w:cs="Arial"/>
                <w:sz w:val="24"/>
                <w:szCs w:val="24"/>
              </w:rPr>
              <w:t>Licencu za skladištenje nafte i naftnih derivata;</w:t>
            </w:r>
          </w:p>
          <w:p w:rsidR="00F11716" w:rsidRPr="00F11716" w:rsidRDefault="00F11716" w:rsidP="00F11716">
            <w:pPr>
              <w:numPr>
                <w:ilvl w:val="0"/>
                <w:numId w:val="11"/>
              </w:numPr>
              <w:ind w:left="0" w:firstLine="322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11716">
              <w:rPr>
                <w:rFonts w:ascii="Arial" w:eastAsia="Times New Roman" w:hAnsi="Arial" w:cs="Arial"/>
                <w:sz w:val="24"/>
                <w:szCs w:val="24"/>
              </w:rPr>
              <w:t>Licencu za transport naftnih derivata drumskim transportnim sredstvima.</w:t>
            </w:r>
          </w:p>
          <w:p w:rsidR="00F11716" w:rsidRPr="00F11716" w:rsidRDefault="00F11716" w:rsidP="00F11716">
            <w:pPr>
              <w:pStyle w:val="ListParagraph"/>
              <w:numPr>
                <w:ilvl w:val="0"/>
                <w:numId w:val="12"/>
              </w:numPr>
              <w:tabs>
                <w:tab w:val="left" w:pos="149"/>
              </w:tabs>
              <w:spacing w:before="96"/>
              <w:ind w:left="35" w:hanging="28"/>
              <w:contextualSpacing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1171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Ponuđači kojima su licence izdate u skladu sa Zakonom o energetici (“Službeni list Crne Gore”, br. 28/10, 40/11, 42/11 i 6/13)</w:t>
            </w:r>
            <w:r w:rsidRPr="00F11716">
              <w:rPr>
                <w:rFonts w:ascii="Arial" w:eastAsia="Times New Roman" w:hAnsi="Arial" w:cs="Arial"/>
                <w:sz w:val="24"/>
                <w:szCs w:val="24"/>
              </w:rPr>
              <w:t>, a koje važe do isteka roka na koji su izdate:</w:t>
            </w:r>
          </w:p>
          <w:p w:rsidR="00F11716" w:rsidRPr="00F11716" w:rsidRDefault="00F11716" w:rsidP="00F11716">
            <w:pPr>
              <w:numPr>
                <w:ilvl w:val="0"/>
                <w:numId w:val="10"/>
              </w:numPr>
              <w:ind w:hanging="408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11716">
              <w:rPr>
                <w:rFonts w:ascii="Arial" w:eastAsia="Times New Roman" w:hAnsi="Arial" w:cs="Arial"/>
                <w:sz w:val="24"/>
                <w:szCs w:val="24"/>
              </w:rPr>
              <w:t>Licencu za prodaju i snabdijevanje naftnim derivatima;</w:t>
            </w:r>
          </w:p>
          <w:p w:rsidR="00F11716" w:rsidRPr="00F11716" w:rsidRDefault="00F11716" w:rsidP="00F11716">
            <w:pPr>
              <w:numPr>
                <w:ilvl w:val="0"/>
                <w:numId w:val="10"/>
              </w:numPr>
              <w:ind w:left="0" w:firstLine="322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11716">
              <w:rPr>
                <w:rFonts w:ascii="Arial" w:eastAsia="Times New Roman" w:hAnsi="Arial" w:cs="Arial"/>
                <w:sz w:val="24"/>
                <w:szCs w:val="24"/>
              </w:rPr>
              <w:t>Licencu za skladištenje i distribuciju naftnih derivata;</w:t>
            </w:r>
          </w:p>
          <w:p w:rsidR="00F11716" w:rsidRPr="00F11716" w:rsidRDefault="00F11716" w:rsidP="00F11716">
            <w:pPr>
              <w:numPr>
                <w:ilvl w:val="0"/>
                <w:numId w:val="10"/>
              </w:numPr>
              <w:ind w:left="0" w:firstLine="322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11716">
              <w:rPr>
                <w:rFonts w:ascii="Arial" w:eastAsia="Times New Roman" w:hAnsi="Arial" w:cs="Arial"/>
                <w:sz w:val="24"/>
                <w:szCs w:val="24"/>
              </w:rPr>
              <w:t xml:space="preserve">Licencu za komercijalni transport naftnih </w:t>
            </w:r>
            <w:r w:rsidRPr="00F11716">
              <w:rPr>
                <w:rFonts w:ascii="Arial" w:hAnsi="Arial" w:cs="Arial"/>
                <w:sz w:val="24"/>
                <w:szCs w:val="24"/>
              </w:rPr>
              <w:t>derivata.</w:t>
            </w:r>
          </w:p>
        </w:tc>
      </w:tr>
    </w:tbl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</w:pPr>
    </w:p>
    <w:p w:rsidR="00E000D7" w:rsidRPr="00E000D7" w:rsidRDefault="00E000D7" w:rsidP="00E000D7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Dokazivanje </w:t>
      </w:r>
      <w:r w:rsidRPr="00E000D7">
        <w:rPr>
          <w:rFonts w:ascii="Arial" w:eastAsia="Times New Roman" w:hAnsi="Arial" w:cs="Arial"/>
          <w:b/>
          <w:sz w:val="24"/>
          <w:szCs w:val="24"/>
        </w:rPr>
        <w:t>uslova za obavljanje djelatnosti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</w:pPr>
    </w:p>
    <w:p w:rsidR="00F11716" w:rsidRPr="00F11716" w:rsidRDefault="00F11716" w:rsidP="00F1171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11716">
        <w:rPr>
          <w:rFonts w:ascii="Arial" w:eastAsia="Times New Roman" w:hAnsi="Arial" w:cs="Arial"/>
          <w:sz w:val="24"/>
          <w:szCs w:val="24"/>
        </w:rPr>
        <w:t xml:space="preserve">Ispunjenost uslova za obavljanje djelatnosti dokazuje se dostavljanjem: </w:t>
      </w:r>
    </w:p>
    <w:p w:rsidR="00F11716" w:rsidRPr="00F11716" w:rsidRDefault="00F11716" w:rsidP="00F1171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F11716" w:rsidRPr="00F11716" w:rsidRDefault="00F11716" w:rsidP="00F1171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11716"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Pr="00F11716">
        <w:rPr>
          <w:rFonts w:ascii="Arial" w:eastAsia="Times New Roman" w:hAnsi="Arial" w:cs="Arial"/>
          <w:sz w:val="24"/>
          <w:szCs w:val="24"/>
        </w:rPr>
        <w:t xml:space="preserve"> dokaza o registraciji u Centralnom registru privrednih subjekata ili drugom odgovarajućem registru, sa podacima o ovlašćenom licu privrednog subjekta.</w:t>
      </w:r>
    </w:p>
    <w:p w:rsidR="00F11716" w:rsidRPr="00F11716" w:rsidRDefault="00F11716" w:rsidP="00F1171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F11716" w:rsidRPr="00F11716" w:rsidRDefault="00F11716" w:rsidP="00F1171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11716">
        <w:rPr>
          <w:rFonts w:ascii="Arial" w:eastAsia="Times New Roman" w:hAnsi="Arial" w:cs="Arial"/>
          <w:color w:val="000000"/>
          <w:sz w:val="24"/>
          <w:szCs w:val="24"/>
        </w:rPr>
        <w:sym w:font="Wingdings" w:char="F0FD"/>
      </w:r>
      <w:r w:rsidRPr="00F11716">
        <w:rPr>
          <w:rFonts w:ascii="Arial" w:eastAsia="Times New Roman" w:hAnsi="Arial" w:cs="Arial"/>
          <w:sz w:val="24"/>
          <w:szCs w:val="24"/>
        </w:rPr>
        <w:t xml:space="preserve"> ovlašćenja za obavljanje djelatnosti koja je predmet nabavke (dozvola, licenca, odobrenje ili drugi akt nadležnog organa za obavljanje djelatnosti koja je predmet nabavke).</w:t>
      </w:r>
    </w:p>
    <w:p w:rsidR="00E000D7" w:rsidRPr="00364AB6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bCs/>
          <w:i/>
          <w:iCs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</w:pPr>
    </w:p>
    <w:p w:rsidR="00E000D7" w:rsidRPr="00E000D7" w:rsidRDefault="00E000D7" w:rsidP="00E000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E000D7">
        <w:rPr>
          <w:rFonts w:ascii="Arial" w:eastAsia="Times New Roman" w:hAnsi="Arial" w:cs="Arial"/>
          <w:b/>
          <w:sz w:val="24"/>
          <w:szCs w:val="24"/>
        </w:rPr>
        <w:t>C. Osnovi za obavezno isključenje iz postupka javne nabavke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000D7">
        <w:rPr>
          <w:rFonts w:ascii="Arial" w:eastAsia="Times New Roman" w:hAnsi="Arial" w:cs="Arial"/>
          <w:sz w:val="24"/>
          <w:szCs w:val="24"/>
        </w:rPr>
        <w:t xml:space="preserve">Privredni subjekat će se isključiti iz postupka javne nabavke, ako: 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000D7">
        <w:rPr>
          <w:rFonts w:ascii="Arial" w:eastAsia="Times New Roman" w:hAnsi="Arial" w:cs="Arial"/>
          <w:sz w:val="24"/>
          <w:szCs w:val="24"/>
        </w:rPr>
        <w:t xml:space="preserve">1) postoji sukob interesa iz člana 41 stav 1 tačka 2 alineja 1 i 2 ili člana 42 Zakona o javnim nabavkama, 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000D7">
        <w:rPr>
          <w:rFonts w:ascii="Arial" w:eastAsia="Times New Roman" w:hAnsi="Arial" w:cs="Arial"/>
          <w:sz w:val="24"/>
          <w:szCs w:val="24"/>
        </w:rPr>
        <w:t xml:space="preserve">2) ne ispunjava obavezne uslove i uslove sposobnosti privrednog subjekta predviđene tenderskom dokumentacijom, 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000D7">
        <w:rPr>
          <w:rFonts w:ascii="Arial" w:eastAsia="Times New Roman" w:hAnsi="Arial" w:cs="Arial"/>
          <w:sz w:val="24"/>
          <w:szCs w:val="24"/>
        </w:rPr>
        <w:t>3) postoji drugi razlog predviđen ovim zakonom.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</w:pPr>
    </w:p>
    <w:p w:rsidR="00E000D7" w:rsidRPr="00E000D7" w:rsidRDefault="00E000D7" w:rsidP="00E000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E000D7">
        <w:rPr>
          <w:rFonts w:ascii="Arial" w:eastAsia="Times New Roman" w:hAnsi="Arial" w:cs="Arial"/>
          <w:b/>
          <w:sz w:val="24"/>
          <w:szCs w:val="24"/>
        </w:rPr>
        <w:t>D. Posebni osnovi za isključenje iz postupka javne nabavke</w:t>
      </w:r>
      <w:r w:rsidRPr="00E000D7">
        <w:rPr>
          <w:rFonts w:ascii="Arial" w:eastAsia="Times New Roman" w:hAnsi="Arial" w:cs="Arial"/>
          <w:b/>
          <w:sz w:val="24"/>
          <w:szCs w:val="24"/>
          <w:vertAlign w:val="superscript"/>
        </w:rPr>
        <w:footnoteReference w:id="6"/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000D7">
        <w:rPr>
          <w:rFonts w:ascii="Arial" w:eastAsia="Times New Roman" w:hAnsi="Arial" w:cs="Arial"/>
          <w:sz w:val="24"/>
          <w:szCs w:val="24"/>
        </w:rPr>
        <w:t xml:space="preserve">Iz postupka javne nabavke isključiće se privredni subjekta koji: </w:t>
      </w:r>
    </w:p>
    <w:p w:rsidR="008F1431" w:rsidRPr="008F1431" w:rsidRDefault="008F1431" w:rsidP="008F143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8F1431"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Pr="008F1431">
        <w:rPr>
          <w:rFonts w:ascii="Arial" w:eastAsia="Times New Roman" w:hAnsi="Arial" w:cs="Arial"/>
          <w:sz w:val="24"/>
          <w:szCs w:val="24"/>
        </w:rPr>
        <w:t xml:space="preserve">je u postupku stečaja ili likvidacije; </w:t>
      </w:r>
    </w:p>
    <w:p w:rsidR="008F1431" w:rsidRPr="008F1431" w:rsidRDefault="008F1431" w:rsidP="008F143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8F1431"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Pr="008F1431">
        <w:rPr>
          <w:rFonts w:ascii="Arial" w:eastAsia="Times New Roman" w:hAnsi="Arial" w:cs="Arial"/>
          <w:sz w:val="24"/>
          <w:szCs w:val="24"/>
        </w:rPr>
        <w:t xml:space="preserve">ima neizvršenih ugovorenih obaveza ili značajnih ili trajnih nedostataka tokom izvršavanja zahtjeva iz prethodnog ugovora o javnoj nabavci, javno-privatnom partnerstvu ili koncesiji, čija je posljedica bila raskid ugovora, naknada štete ili druga odgovarajuća sankcija; </w:t>
      </w:r>
    </w:p>
    <w:p w:rsidR="008F1431" w:rsidRPr="008F1431" w:rsidRDefault="008F1431" w:rsidP="008F143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8F1431"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Pr="008F1431">
        <w:rPr>
          <w:rFonts w:ascii="Arial" w:eastAsia="Times New Roman" w:hAnsi="Arial" w:cs="Arial"/>
          <w:sz w:val="24"/>
          <w:szCs w:val="24"/>
        </w:rPr>
        <w:t xml:space="preserve">je netačno prikazivao činjenice u vezi ispunjenosti uslova u postupku javne nabavke; </w:t>
      </w:r>
    </w:p>
    <w:p w:rsidR="008F1431" w:rsidRPr="008F1431" w:rsidRDefault="008F1431" w:rsidP="008F143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8F1431">
        <w:rPr>
          <w:rFonts w:ascii="Arial" w:eastAsia="Times New Roman" w:hAnsi="Arial" w:cs="Arial"/>
          <w:color w:val="000000"/>
          <w:sz w:val="24"/>
          <w:szCs w:val="24"/>
        </w:rPr>
        <w:lastRenderedPageBreak/>
        <w:sym w:font="Wingdings" w:char="F078"/>
      </w:r>
      <w:r w:rsidRPr="008F1431">
        <w:rPr>
          <w:rFonts w:ascii="Arial" w:eastAsia="Times New Roman" w:hAnsi="Arial" w:cs="Arial"/>
          <w:sz w:val="24"/>
          <w:szCs w:val="24"/>
        </w:rPr>
        <w:t xml:space="preserve">je učinio teški profesionalni propust koji dovodi u pitanje njegov integritet. </w:t>
      </w:r>
    </w:p>
    <w:p w:rsidR="008F1431" w:rsidRDefault="008F1431" w:rsidP="008F1431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E000D7" w:rsidRPr="00E000D7" w:rsidRDefault="00E000D7" w:rsidP="00E000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b/>
          <w:bCs/>
          <w:color w:val="000000"/>
          <w:sz w:val="24"/>
          <w:szCs w:val="24"/>
        </w:rPr>
        <w:t>XIII Kriterijum za izbor najpovoljnije ponude:</w:t>
      </w: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386EE2" w:rsidRDefault="00386EE2" w:rsidP="00386EE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66456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366456">
        <w:rPr>
          <w:rFonts w:ascii="Arial" w:eastAsia="Times New Roman" w:hAnsi="Arial" w:cs="Arial"/>
          <w:sz w:val="24"/>
          <w:szCs w:val="24"/>
        </w:rPr>
        <w:t>odnos cijene i kvaliteta</w:t>
      </w:r>
    </w:p>
    <w:p w:rsidR="00386EE2" w:rsidRPr="00366456" w:rsidRDefault="00386EE2" w:rsidP="00386EE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86EE2" w:rsidRPr="00366456" w:rsidRDefault="00386EE2" w:rsidP="00386EE2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  <w:lang w:val="hr-HR"/>
        </w:rPr>
      </w:pPr>
      <w:r w:rsidRPr="00366456">
        <w:rPr>
          <w:rFonts w:ascii="Arial" w:eastAsia="Calibri" w:hAnsi="Arial" w:cs="Arial"/>
          <w:b/>
          <w:color w:val="000000"/>
          <w:sz w:val="24"/>
          <w:szCs w:val="24"/>
          <w:lang w:val="pl-PL"/>
        </w:rPr>
        <w:t>Ekonomski najpovoljnija ponuda</w:t>
      </w:r>
      <w:r w:rsidRPr="00366456">
        <w:rPr>
          <w:rFonts w:ascii="Arial" w:eastAsia="Calibri" w:hAnsi="Arial" w:cs="Arial"/>
          <w:color w:val="000000"/>
          <w:sz w:val="24"/>
          <w:szCs w:val="24"/>
          <w:lang w:val="pl-PL"/>
        </w:rPr>
        <w:tab/>
      </w:r>
    </w:p>
    <w:p w:rsidR="00386EE2" w:rsidRPr="00366456" w:rsidRDefault="00386EE2" w:rsidP="00386EE2">
      <w:pPr>
        <w:autoSpaceDE w:val="0"/>
        <w:autoSpaceDN w:val="0"/>
        <w:adjustRightInd w:val="0"/>
        <w:spacing w:after="120" w:line="240" w:lineRule="auto"/>
        <w:jc w:val="both"/>
        <w:rPr>
          <w:rFonts w:ascii="Arial" w:eastAsia="Calibri" w:hAnsi="Arial" w:cs="Arial"/>
          <w:sz w:val="24"/>
          <w:szCs w:val="24"/>
          <w:lang w:val="hr-HR"/>
        </w:rPr>
      </w:pPr>
      <w:r w:rsidRPr="00366456">
        <w:rPr>
          <w:rFonts w:ascii="Arial" w:eastAsia="Calibri" w:hAnsi="Arial" w:cs="Arial"/>
          <w:sz w:val="24"/>
          <w:szCs w:val="24"/>
          <w:lang w:val="es-BO"/>
        </w:rPr>
        <w:t>sa slijede</w:t>
      </w:r>
      <w:r w:rsidRPr="00366456">
        <w:rPr>
          <w:rFonts w:ascii="Arial" w:eastAsia="Calibri" w:hAnsi="Arial" w:cs="Arial"/>
          <w:sz w:val="24"/>
          <w:szCs w:val="24"/>
          <w:lang w:val="hr-HR"/>
        </w:rPr>
        <w:t>ć</w:t>
      </w:r>
      <w:r w:rsidRPr="00366456">
        <w:rPr>
          <w:rFonts w:ascii="Arial" w:eastAsia="Calibri" w:hAnsi="Arial" w:cs="Arial"/>
          <w:sz w:val="24"/>
          <w:szCs w:val="24"/>
          <w:lang w:val="es-BO"/>
        </w:rPr>
        <w:t>im podkriterijumima</w:t>
      </w:r>
      <w:r w:rsidRPr="00366456">
        <w:rPr>
          <w:rFonts w:ascii="Arial" w:eastAsia="Calibri" w:hAnsi="Arial" w:cs="Arial"/>
          <w:sz w:val="24"/>
          <w:szCs w:val="24"/>
          <w:lang w:val="hr-HR"/>
        </w:rPr>
        <w:t xml:space="preserve">, </w:t>
      </w:r>
      <w:r w:rsidRPr="00366456">
        <w:rPr>
          <w:rFonts w:ascii="Arial" w:eastAsia="Calibri" w:hAnsi="Arial" w:cs="Arial"/>
          <w:sz w:val="24"/>
          <w:szCs w:val="24"/>
          <w:lang w:val="es-BO"/>
        </w:rPr>
        <w:t>prema opadaju</w:t>
      </w:r>
      <w:r w:rsidRPr="00366456">
        <w:rPr>
          <w:rFonts w:ascii="Arial" w:eastAsia="Calibri" w:hAnsi="Arial" w:cs="Arial"/>
          <w:sz w:val="24"/>
          <w:szCs w:val="24"/>
          <w:lang w:val="hr-HR"/>
        </w:rPr>
        <w:t>ć</w:t>
      </w:r>
      <w:r w:rsidRPr="00366456">
        <w:rPr>
          <w:rFonts w:ascii="Arial" w:eastAsia="Calibri" w:hAnsi="Arial" w:cs="Arial"/>
          <w:sz w:val="24"/>
          <w:szCs w:val="24"/>
          <w:lang w:val="es-BO"/>
        </w:rPr>
        <w:t>em redosljedu</w:t>
      </w:r>
      <w:r w:rsidRPr="00366456">
        <w:rPr>
          <w:rFonts w:ascii="Arial" w:eastAsia="Calibri" w:hAnsi="Arial" w:cs="Arial"/>
          <w:sz w:val="24"/>
          <w:szCs w:val="24"/>
          <w:lang w:val="hr-HR"/>
        </w:rPr>
        <w:t>:</w:t>
      </w:r>
    </w:p>
    <w:p w:rsidR="00386EE2" w:rsidRPr="00366456" w:rsidRDefault="00386EE2" w:rsidP="00386EE2">
      <w:pPr>
        <w:autoSpaceDE w:val="0"/>
        <w:autoSpaceDN w:val="0"/>
        <w:adjustRightInd w:val="0"/>
        <w:spacing w:after="120" w:line="240" w:lineRule="auto"/>
        <w:jc w:val="both"/>
        <w:rPr>
          <w:rFonts w:ascii="Arial" w:eastAsia="Calibri" w:hAnsi="Arial" w:cs="Arial"/>
          <w:sz w:val="24"/>
          <w:szCs w:val="24"/>
          <w:lang w:val="hr-HR"/>
        </w:rPr>
      </w:pPr>
    </w:p>
    <w:p w:rsidR="00386EE2" w:rsidRPr="00366456" w:rsidRDefault="00386EE2" w:rsidP="00386EE2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val="pl-PL"/>
        </w:rPr>
      </w:pPr>
      <w:r w:rsidRPr="00366456">
        <w:rPr>
          <w:rFonts w:ascii="Arial" w:hAnsi="Arial" w:cs="Arial"/>
          <w:color w:val="000000"/>
          <w:sz w:val="24"/>
          <w:szCs w:val="24"/>
        </w:rPr>
        <w:sym w:font="Wingdings" w:char="F078"/>
      </w:r>
      <w:r w:rsidRPr="00366456">
        <w:rPr>
          <w:rFonts w:ascii="Arial" w:hAnsi="Arial" w:cs="Arial"/>
          <w:color w:val="000000"/>
          <w:sz w:val="24"/>
          <w:szCs w:val="24"/>
          <w:lang w:val="pl-PL"/>
        </w:rPr>
        <w:t xml:space="preserve"> Ekonomski najpovoljnija ponuda se sastoji od sledećih podkriterijuma.</w:t>
      </w:r>
    </w:p>
    <w:p w:rsidR="00386EE2" w:rsidRPr="00366456" w:rsidRDefault="00386EE2" w:rsidP="00386EE2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val="pl-PL"/>
        </w:rPr>
      </w:pPr>
    </w:p>
    <w:p w:rsidR="00386EE2" w:rsidRPr="00366456" w:rsidRDefault="00386EE2" w:rsidP="00386EE2">
      <w:pPr>
        <w:tabs>
          <w:tab w:val="center" w:pos="4536"/>
          <w:tab w:val="left" w:pos="4980"/>
        </w:tabs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val="pl-PL"/>
        </w:rPr>
      </w:pPr>
      <w:r w:rsidRPr="00366456">
        <w:rPr>
          <w:rFonts w:ascii="Arial" w:hAnsi="Arial" w:cs="Arial"/>
          <w:color w:val="000000"/>
          <w:sz w:val="24"/>
          <w:szCs w:val="24"/>
        </w:rPr>
        <w:sym w:font="Wingdings" w:char="F078"/>
      </w:r>
      <w:r w:rsidRPr="00366456">
        <w:rPr>
          <w:rFonts w:ascii="Arial" w:hAnsi="Arial" w:cs="Arial"/>
          <w:color w:val="000000"/>
          <w:sz w:val="24"/>
          <w:szCs w:val="24"/>
          <w:lang w:val="pl-PL"/>
        </w:rPr>
        <w:t xml:space="preserve"> najniže ponuđena cijena </w:t>
      </w:r>
      <w:r w:rsidRPr="00366456">
        <w:rPr>
          <w:rFonts w:ascii="Arial" w:hAnsi="Arial" w:cs="Arial"/>
          <w:color w:val="000000"/>
          <w:sz w:val="24"/>
          <w:szCs w:val="24"/>
          <w:lang w:val="pl-PL"/>
        </w:rPr>
        <w:tab/>
      </w:r>
      <w:r w:rsidRPr="00366456">
        <w:rPr>
          <w:rFonts w:ascii="Arial" w:hAnsi="Arial" w:cs="Arial"/>
          <w:color w:val="000000"/>
          <w:sz w:val="24"/>
          <w:szCs w:val="24"/>
          <w:lang w:val="pl-PL"/>
        </w:rPr>
        <w:tab/>
        <w:t>broj bodova  80</w:t>
      </w:r>
    </w:p>
    <w:p w:rsidR="00386EE2" w:rsidRPr="00CD4FEC" w:rsidRDefault="00386EE2" w:rsidP="00386EE2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val="pl-PL"/>
        </w:rPr>
      </w:pPr>
      <w:r w:rsidRPr="00366456">
        <w:rPr>
          <w:rFonts w:ascii="Arial" w:hAnsi="Arial" w:cs="Arial"/>
          <w:color w:val="000000"/>
          <w:sz w:val="24"/>
          <w:szCs w:val="24"/>
        </w:rPr>
        <w:sym w:font="Wingdings" w:char="F078"/>
      </w:r>
      <w:r w:rsidRPr="00366456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v-SE"/>
        </w:rPr>
        <w:t xml:space="preserve"> Kvalitet                                                                   </w:t>
      </w:r>
      <w:r w:rsidRPr="00366456">
        <w:rPr>
          <w:rFonts w:ascii="Arial" w:hAnsi="Arial" w:cs="Arial"/>
          <w:color w:val="000000"/>
          <w:sz w:val="24"/>
          <w:szCs w:val="24"/>
          <w:lang w:val="pl-PL"/>
        </w:rPr>
        <w:t>broj bodova  20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E000D7" w:rsidRPr="00E000D7" w:rsidRDefault="00E000D7" w:rsidP="00E000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b/>
          <w:bCs/>
          <w:color w:val="000000"/>
          <w:sz w:val="24"/>
          <w:szCs w:val="24"/>
        </w:rPr>
        <w:t>XIV Način, mjesto i vrijeme podnošenja ponuda i otvaranja ponuda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E000D7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Podnošenje ponuda u pisanoj formi: </w:t>
      </w:r>
    </w:p>
    <w:p w:rsidR="00764289" w:rsidRDefault="00764289" w:rsidP="00764289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 xml:space="preserve">Ponude se podnose preko ESJN-a  zaključno sa danom </w:t>
      </w:r>
      <w:r w:rsidR="00FC4D80">
        <w:rPr>
          <w:rFonts w:ascii="Arial" w:hAnsi="Arial" w:cs="Arial"/>
          <w:b/>
          <w:color w:val="000000"/>
        </w:rPr>
        <w:t>2</w:t>
      </w:r>
      <w:r w:rsidR="00730BCC">
        <w:rPr>
          <w:rFonts w:ascii="Arial" w:hAnsi="Arial" w:cs="Arial"/>
          <w:b/>
          <w:color w:val="000000"/>
        </w:rPr>
        <w:t>6</w:t>
      </w:r>
      <w:r w:rsidR="006762C0">
        <w:rPr>
          <w:rFonts w:ascii="Arial" w:hAnsi="Arial" w:cs="Arial"/>
          <w:b/>
          <w:color w:val="000000"/>
        </w:rPr>
        <w:t>.04</w:t>
      </w:r>
      <w:r>
        <w:rPr>
          <w:rFonts w:ascii="Arial" w:hAnsi="Arial" w:cs="Arial"/>
          <w:b/>
          <w:color w:val="000000"/>
        </w:rPr>
        <w:t>.2021. godine do 10:00 sati</w:t>
      </w:r>
      <w:r>
        <w:rPr>
          <w:rFonts w:ascii="Arial" w:hAnsi="Arial" w:cs="Arial"/>
          <w:color w:val="000000"/>
        </w:rPr>
        <w:t xml:space="preserve">. </w:t>
      </w:r>
    </w:p>
    <w:p w:rsidR="00764289" w:rsidRPr="00FC4D80" w:rsidRDefault="00764289" w:rsidP="00764289">
      <w:pPr>
        <w:autoSpaceDE w:val="0"/>
        <w:autoSpaceDN w:val="0"/>
        <w:adjustRightInd w:val="0"/>
        <w:spacing w:after="120" w:line="240" w:lineRule="auto"/>
        <w:jc w:val="both"/>
        <w:rPr>
          <w:rFonts w:ascii="Arial" w:eastAsia="Calibri" w:hAnsi="Arial" w:cs="Arial"/>
          <w:sz w:val="24"/>
          <w:szCs w:val="24"/>
          <w:lang w:val="es-BO"/>
        </w:rPr>
      </w:pPr>
      <w:r w:rsidRPr="00FC4D80">
        <w:rPr>
          <w:rFonts w:ascii="Arial" w:eastAsia="Calibri" w:hAnsi="Arial" w:cs="Arial"/>
          <w:sz w:val="24"/>
          <w:szCs w:val="24"/>
          <w:lang w:val="es-BO"/>
        </w:rPr>
        <w:t xml:space="preserve">Otvaranje ponuda održaće se dana </w:t>
      </w:r>
      <w:r w:rsidR="00FC4D80" w:rsidRPr="00FC4D80">
        <w:rPr>
          <w:rFonts w:ascii="Arial" w:eastAsia="Calibri" w:hAnsi="Arial" w:cs="Arial"/>
          <w:sz w:val="24"/>
          <w:szCs w:val="24"/>
          <w:lang w:val="es-BO"/>
        </w:rPr>
        <w:t>2</w:t>
      </w:r>
      <w:r w:rsidR="00730BCC">
        <w:rPr>
          <w:rFonts w:ascii="Arial" w:eastAsia="Calibri" w:hAnsi="Arial" w:cs="Arial"/>
          <w:sz w:val="24"/>
          <w:szCs w:val="24"/>
          <w:lang w:val="es-BO"/>
        </w:rPr>
        <w:t>6</w:t>
      </w:r>
      <w:r w:rsidR="006762C0">
        <w:rPr>
          <w:rFonts w:ascii="Arial" w:eastAsia="Calibri" w:hAnsi="Arial" w:cs="Arial"/>
          <w:sz w:val="24"/>
          <w:szCs w:val="24"/>
          <w:lang w:val="es-BO"/>
        </w:rPr>
        <w:t>.04</w:t>
      </w:r>
      <w:r w:rsidRPr="00FC4D80">
        <w:rPr>
          <w:rFonts w:ascii="Arial" w:eastAsia="Calibri" w:hAnsi="Arial" w:cs="Arial"/>
          <w:sz w:val="24"/>
          <w:szCs w:val="24"/>
          <w:lang w:val="es-BO"/>
        </w:rPr>
        <w:t>.2021. godine u 10:30 sati.</w:t>
      </w:r>
    </w:p>
    <w:p w:rsidR="00764289" w:rsidRPr="00FC4D80" w:rsidRDefault="00764289" w:rsidP="00764289">
      <w:pPr>
        <w:jc w:val="both"/>
        <w:rPr>
          <w:rFonts w:ascii="Arial" w:hAnsi="Arial" w:cs="Arial"/>
          <w:color w:val="000000"/>
        </w:rPr>
      </w:pPr>
      <w:r w:rsidRPr="00FC4D80">
        <w:rPr>
          <w:rFonts w:ascii="Arial" w:hAnsi="Arial" w:cs="Arial"/>
          <w:color w:val="000000"/>
        </w:rPr>
        <w:sym w:font="Wingdings" w:char="F0FD"/>
      </w:r>
      <w:r w:rsidRPr="00FC4D80">
        <w:rPr>
          <w:rFonts w:ascii="Arial" w:hAnsi="Arial" w:cs="Arial"/>
          <w:b/>
          <w:color w:val="000000"/>
        </w:rPr>
        <w:t>Dio ponude koje se ne dostavlja preko ESJN-a, a odnosi se na Garanciju ponude dostavlja se:</w:t>
      </w:r>
    </w:p>
    <w:p w:rsidR="00764289" w:rsidRPr="00FC4D80" w:rsidRDefault="00764289" w:rsidP="00764289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120" w:line="240" w:lineRule="auto"/>
        <w:jc w:val="both"/>
        <w:rPr>
          <w:rFonts w:ascii="Arial" w:eastAsia="Calibri" w:hAnsi="Arial" w:cs="Arial"/>
          <w:sz w:val="24"/>
          <w:szCs w:val="24"/>
          <w:lang w:val="es-BO"/>
        </w:rPr>
      </w:pPr>
      <w:r w:rsidRPr="00FC4D80">
        <w:rPr>
          <w:rFonts w:ascii="Arial" w:eastAsia="Calibri" w:hAnsi="Arial" w:cs="Arial"/>
          <w:sz w:val="24"/>
          <w:szCs w:val="24"/>
          <w:lang w:val="es-BO"/>
        </w:rPr>
        <w:t xml:space="preserve">neposrednom podnošenjem na arhivi naručioca na adresi </w:t>
      </w:r>
      <w:r w:rsidR="001E78D0" w:rsidRPr="00FC4D80">
        <w:rPr>
          <w:rFonts w:ascii="Arial" w:eastAsia="Calibri" w:hAnsi="Arial" w:cs="Arial"/>
          <w:sz w:val="24"/>
          <w:szCs w:val="24"/>
          <w:lang w:val="es-BO"/>
        </w:rPr>
        <w:t xml:space="preserve">Šavnička </w:t>
      </w:r>
      <w:r w:rsidR="006762C0">
        <w:rPr>
          <w:rFonts w:ascii="Arial" w:eastAsia="Calibri" w:hAnsi="Arial" w:cs="Arial"/>
          <w:sz w:val="24"/>
          <w:szCs w:val="24"/>
          <w:lang w:val="es-BO"/>
        </w:rPr>
        <w:t xml:space="preserve">I </w:t>
      </w:r>
      <w:r w:rsidR="001E78D0" w:rsidRPr="00FC4D80">
        <w:rPr>
          <w:rFonts w:ascii="Arial" w:eastAsia="Calibri" w:hAnsi="Arial" w:cs="Arial"/>
          <w:sz w:val="24"/>
          <w:szCs w:val="24"/>
          <w:lang w:val="es-BO"/>
        </w:rPr>
        <w:t>broj 5 81450, Šavnik</w:t>
      </w:r>
    </w:p>
    <w:p w:rsidR="001E78D0" w:rsidRPr="00FC4D80" w:rsidRDefault="00764289" w:rsidP="006762C0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120" w:line="240" w:lineRule="auto"/>
        <w:jc w:val="both"/>
        <w:rPr>
          <w:rFonts w:ascii="Arial" w:eastAsia="Calibri" w:hAnsi="Arial" w:cs="Arial"/>
          <w:sz w:val="24"/>
          <w:szCs w:val="24"/>
          <w:lang w:val="es-BO"/>
        </w:rPr>
      </w:pPr>
      <w:r w:rsidRPr="00FC4D80">
        <w:rPr>
          <w:rFonts w:ascii="Arial" w:eastAsia="Calibri" w:hAnsi="Arial" w:cs="Arial"/>
          <w:sz w:val="24"/>
          <w:szCs w:val="24"/>
          <w:lang w:val="es-BO"/>
        </w:rPr>
        <w:t xml:space="preserve">preporučenom pošiljkom sa povratnicom na adresi </w:t>
      </w:r>
      <w:r w:rsidR="006762C0">
        <w:rPr>
          <w:rFonts w:ascii="Arial" w:eastAsia="Calibri" w:hAnsi="Arial" w:cs="Arial"/>
          <w:sz w:val="24"/>
          <w:szCs w:val="24"/>
          <w:lang w:val="es-BO"/>
        </w:rPr>
        <w:t>Šavnička I</w:t>
      </w:r>
      <w:r w:rsidR="001E78D0" w:rsidRPr="00FC4D80">
        <w:rPr>
          <w:rFonts w:ascii="Arial" w:eastAsia="Calibri" w:hAnsi="Arial" w:cs="Arial"/>
          <w:sz w:val="24"/>
          <w:szCs w:val="24"/>
          <w:lang w:val="es-BO"/>
        </w:rPr>
        <w:t xml:space="preserve"> broj 5 81450, Šavnik</w:t>
      </w:r>
      <w:r w:rsidRPr="00FC4D80">
        <w:rPr>
          <w:rFonts w:ascii="Arial" w:eastAsia="Calibri" w:hAnsi="Arial" w:cs="Arial"/>
          <w:sz w:val="24"/>
          <w:szCs w:val="24"/>
          <w:lang w:val="es-BO"/>
        </w:rPr>
        <w:t xml:space="preserve">, </w:t>
      </w:r>
    </w:p>
    <w:p w:rsidR="00764289" w:rsidRPr="00FC4D80" w:rsidRDefault="00764289" w:rsidP="001E78D0">
      <w:pPr>
        <w:autoSpaceDE w:val="0"/>
        <w:autoSpaceDN w:val="0"/>
        <w:adjustRightInd w:val="0"/>
        <w:spacing w:after="120" w:line="240" w:lineRule="auto"/>
        <w:ind w:left="360"/>
        <w:jc w:val="both"/>
        <w:rPr>
          <w:rFonts w:ascii="Arial" w:eastAsia="Calibri" w:hAnsi="Arial" w:cs="Arial"/>
          <w:sz w:val="24"/>
          <w:szCs w:val="24"/>
          <w:lang w:val="es-BO"/>
        </w:rPr>
      </w:pPr>
      <w:r w:rsidRPr="00FC4D80">
        <w:rPr>
          <w:rFonts w:ascii="Arial" w:eastAsia="Calibri" w:hAnsi="Arial" w:cs="Arial"/>
          <w:sz w:val="24"/>
          <w:szCs w:val="24"/>
          <w:lang w:val="es-BO"/>
        </w:rPr>
        <w:t xml:space="preserve">radnim danima od 8:00 do 16:00 sati, zaključno sa danom </w:t>
      </w:r>
      <w:r w:rsidR="00FC4D80" w:rsidRPr="00FC4D80">
        <w:rPr>
          <w:rFonts w:ascii="Arial" w:eastAsia="Calibri" w:hAnsi="Arial" w:cs="Arial"/>
          <w:sz w:val="24"/>
          <w:szCs w:val="24"/>
          <w:lang w:val="es-BO"/>
        </w:rPr>
        <w:t>2</w:t>
      </w:r>
      <w:r w:rsidR="00730BCC">
        <w:rPr>
          <w:rFonts w:ascii="Arial" w:eastAsia="Calibri" w:hAnsi="Arial" w:cs="Arial"/>
          <w:sz w:val="24"/>
          <w:szCs w:val="24"/>
          <w:lang w:val="es-BO"/>
        </w:rPr>
        <w:t>6</w:t>
      </w:r>
      <w:r w:rsidR="006762C0">
        <w:rPr>
          <w:rFonts w:ascii="Arial" w:eastAsia="Calibri" w:hAnsi="Arial" w:cs="Arial"/>
          <w:sz w:val="24"/>
          <w:szCs w:val="24"/>
          <w:lang w:val="es-BO"/>
        </w:rPr>
        <w:t>.04</w:t>
      </w:r>
      <w:r w:rsidRPr="00FC4D80">
        <w:rPr>
          <w:rFonts w:ascii="Arial" w:eastAsia="Calibri" w:hAnsi="Arial" w:cs="Arial"/>
          <w:sz w:val="24"/>
          <w:szCs w:val="24"/>
          <w:lang w:val="es-BO"/>
        </w:rPr>
        <w:t>.2021. godine do 10:00 sati.</w:t>
      </w:r>
    </w:p>
    <w:p w:rsidR="00764289" w:rsidRPr="00FC4D80" w:rsidRDefault="00764289" w:rsidP="00764289">
      <w:pPr>
        <w:jc w:val="both"/>
        <w:rPr>
          <w:rFonts w:ascii="Arial" w:hAnsi="Arial" w:cs="Arial"/>
          <w:b/>
          <w:bCs/>
          <w:color w:val="000000"/>
        </w:rPr>
      </w:pPr>
      <w:r w:rsidRPr="00FC4D80">
        <w:rPr>
          <w:rFonts w:ascii="Arial" w:hAnsi="Arial" w:cs="Arial"/>
          <w:b/>
          <w:bCs/>
          <w:color w:val="000000"/>
        </w:rPr>
        <w:sym w:font="Wingdings" w:char="F0A8"/>
      </w:r>
      <w:r w:rsidRPr="00FC4D80">
        <w:rPr>
          <w:rFonts w:ascii="Arial" w:eastAsia="Calibri" w:hAnsi="Arial" w:cs="Arial"/>
          <w:b/>
          <w:bCs/>
          <w:sz w:val="24"/>
          <w:szCs w:val="24"/>
          <w:lang w:val="es-BO"/>
        </w:rPr>
        <w:t>Razlozi hitnosti za skraćenje roka za podnošenje ponuda</w:t>
      </w:r>
      <w:r w:rsidRPr="00FC4D80">
        <w:rPr>
          <w:rFonts w:ascii="Arial" w:hAnsi="Arial" w:cs="Arial"/>
          <w:b/>
          <w:bCs/>
          <w:color w:val="000000"/>
        </w:rPr>
        <w:t>:</w:t>
      </w:r>
    </w:p>
    <w:p w:rsidR="00764289" w:rsidRPr="00764289" w:rsidRDefault="00764289" w:rsidP="00764289">
      <w:pPr>
        <w:autoSpaceDE w:val="0"/>
        <w:autoSpaceDN w:val="0"/>
        <w:adjustRightInd w:val="0"/>
        <w:spacing w:after="120" w:line="240" w:lineRule="auto"/>
        <w:jc w:val="both"/>
        <w:rPr>
          <w:rFonts w:ascii="Arial" w:eastAsia="Calibri" w:hAnsi="Arial" w:cs="Arial"/>
          <w:sz w:val="24"/>
          <w:szCs w:val="24"/>
          <w:lang w:val="es-BO"/>
        </w:rPr>
      </w:pPr>
      <w:r w:rsidRPr="00FC4D80">
        <w:rPr>
          <w:rFonts w:ascii="Arial" w:eastAsia="Calibri" w:hAnsi="Arial" w:cs="Arial"/>
          <w:sz w:val="24"/>
          <w:szCs w:val="24"/>
          <w:lang w:val="es-BO"/>
        </w:rPr>
        <w:t>Naručilac se opredijelio za skraćeni rok za dostavljanje ponuda kako dinamika realizacije postojećeg ugovora ne bi dovela do premašivanja ugovorene vrijednosti, a sve u cilju</w:t>
      </w:r>
      <w:r w:rsidRPr="00764289">
        <w:rPr>
          <w:rFonts w:ascii="Arial" w:eastAsia="Calibri" w:hAnsi="Arial" w:cs="Arial"/>
          <w:sz w:val="24"/>
          <w:szCs w:val="24"/>
          <w:lang w:val="es-BO"/>
        </w:rPr>
        <w:t xml:space="preserve"> obezbjeđivanja kontinuirane isporuke predmetne robe </w:t>
      </w:r>
      <w:r>
        <w:rPr>
          <w:rFonts w:ascii="Arial" w:eastAsia="Calibri" w:hAnsi="Arial" w:cs="Arial"/>
          <w:sz w:val="24"/>
          <w:szCs w:val="24"/>
          <w:lang w:val="es-BO"/>
        </w:rPr>
        <w:t>a koja je neophodna za nesme</w:t>
      </w:r>
      <w:r w:rsidR="006762C0">
        <w:rPr>
          <w:rFonts w:ascii="Arial" w:eastAsia="Calibri" w:hAnsi="Arial" w:cs="Arial"/>
          <w:sz w:val="24"/>
          <w:szCs w:val="24"/>
          <w:lang w:val="es-BO"/>
        </w:rPr>
        <w:t>tano funkcionisanje Društva.</w:t>
      </w:r>
    </w:p>
    <w:p w:rsidR="00E000D7" w:rsidRPr="00E000D7" w:rsidRDefault="00E000D7" w:rsidP="00E000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b/>
          <w:bCs/>
          <w:color w:val="000000"/>
          <w:sz w:val="24"/>
          <w:szCs w:val="24"/>
        </w:rPr>
        <w:t>XV Rok važenja ponude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color w:val="000000"/>
          <w:sz w:val="24"/>
          <w:szCs w:val="24"/>
        </w:rPr>
        <w:t xml:space="preserve">Rok važenja ponude je </w:t>
      </w:r>
      <w:r w:rsidR="00386EE2">
        <w:rPr>
          <w:rFonts w:ascii="Arial" w:eastAsia="Times New Roman" w:hAnsi="Arial" w:cs="Arial"/>
          <w:color w:val="000000"/>
          <w:sz w:val="24"/>
          <w:szCs w:val="24"/>
        </w:rPr>
        <w:t xml:space="preserve">60 </w:t>
      </w:r>
      <w:r w:rsidRPr="00E000D7">
        <w:rPr>
          <w:rFonts w:ascii="Arial" w:eastAsia="Times New Roman" w:hAnsi="Arial" w:cs="Arial"/>
          <w:color w:val="000000"/>
          <w:sz w:val="24"/>
          <w:szCs w:val="24"/>
        </w:rPr>
        <w:t>dana od dana otvaranja ponuda.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E000D7" w:rsidRPr="00E000D7" w:rsidRDefault="00E000D7" w:rsidP="00E000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b/>
          <w:bCs/>
          <w:color w:val="000000"/>
          <w:sz w:val="24"/>
          <w:szCs w:val="24"/>
        </w:rPr>
        <w:t>XVI Garancija ponude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E000D7" w:rsidRPr="00E000D7" w:rsidRDefault="008F1431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366456">
        <w:rPr>
          <w:rFonts w:ascii="Arial" w:hAnsi="Arial" w:cs="Arial"/>
          <w:color w:val="000000"/>
          <w:sz w:val="24"/>
          <w:szCs w:val="24"/>
        </w:rPr>
        <w:sym w:font="Wingdings" w:char="F078"/>
      </w:r>
      <w:r w:rsidR="00E000D7" w:rsidRPr="00E000D7">
        <w:rPr>
          <w:rFonts w:ascii="Arial" w:eastAsia="Times New Roman" w:hAnsi="Arial" w:cs="Arial"/>
          <w:color w:val="000000"/>
          <w:sz w:val="24"/>
          <w:szCs w:val="24"/>
        </w:rPr>
        <w:t xml:space="preserve"> da</w:t>
      </w:r>
    </w:p>
    <w:p w:rsidR="00E000D7" w:rsidRPr="00E000D7" w:rsidRDefault="00E000D7" w:rsidP="00E000D7">
      <w:pPr>
        <w:spacing w:before="96"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000D7">
        <w:rPr>
          <w:rFonts w:ascii="Arial" w:eastAsia="Calibri" w:hAnsi="Arial" w:cs="Arial"/>
          <w:color w:val="000000"/>
          <w:sz w:val="24"/>
          <w:szCs w:val="24"/>
        </w:rPr>
        <w:lastRenderedPageBreak/>
        <w:t xml:space="preserve">Ponuđač je dužan dostaviti bezuslovnu i na prvi poziv naplativu garanciju ponude u iznosu od 2 % procijenjene vrijednosti javne nabavke, kao garanciju ostajanja u obavezi prema ponudi u periodu važenja ponude </w:t>
      </w:r>
      <w:r w:rsidR="00386EE2">
        <w:rPr>
          <w:rFonts w:ascii="Arial" w:eastAsia="Calibri" w:hAnsi="Arial" w:cs="Arial"/>
          <w:color w:val="000000"/>
          <w:sz w:val="24"/>
          <w:szCs w:val="24"/>
        </w:rPr>
        <w:t xml:space="preserve">i 3 </w:t>
      </w:r>
      <w:r w:rsidRPr="00E000D7">
        <w:rPr>
          <w:rFonts w:ascii="Arial" w:eastAsia="Calibri" w:hAnsi="Arial" w:cs="Arial"/>
          <w:color w:val="000000"/>
          <w:sz w:val="24"/>
          <w:szCs w:val="24"/>
        </w:rPr>
        <w:t>dana nakon isteka važenja ponude.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000D7">
        <w:rPr>
          <w:rFonts w:ascii="Arial" w:eastAsia="Times New Roman" w:hAnsi="Arial" w:cs="Arial"/>
          <w:sz w:val="24"/>
          <w:szCs w:val="24"/>
        </w:rPr>
        <w:t xml:space="preserve">Garancija ponude će se aktivirati ako ponuđač: 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000D7">
        <w:rPr>
          <w:rFonts w:ascii="Arial" w:eastAsia="Times New Roman" w:hAnsi="Arial" w:cs="Arial"/>
          <w:sz w:val="24"/>
          <w:szCs w:val="24"/>
        </w:rPr>
        <w:t xml:space="preserve">1) odustane od ponude u roku važenja ponude; 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000D7">
        <w:rPr>
          <w:rFonts w:ascii="Arial" w:eastAsia="Times New Roman" w:hAnsi="Arial" w:cs="Arial"/>
          <w:sz w:val="24"/>
          <w:szCs w:val="24"/>
        </w:rPr>
        <w:t xml:space="preserve">2) ne dostavi zahtijevane dokaze prije potpisivanja ugovora; 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000D7">
        <w:rPr>
          <w:rFonts w:ascii="Arial" w:eastAsia="Times New Roman" w:hAnsi="Arial" w:cs="Arial"/>
          <w:sz w:val="24"/>
          <w:szCs w:val="24"/>
        </w:rPr>
        <w:t xml:space="preserve">3) odbije da potpiše ugovor o javnoj nabavci ili okvirni sporazum; ili 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000D7">
        <w:rPr>
          <w:rFonts w:ascii="Arial" w:eastAsia="Times New Roman" w:hAnsi="Arial" w:cs="Arial"/>
          <w:sz w:val="24"/>
          <w:szCs w:val="24"/>
        </w:rPr>
        <w:t>4) u izjavi privrednog subjekta navede netačne činjenice o ispunjenosti uslova iz člana 111 stav 4 Zakona o javnim nabavkama.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E000D7" w:rsidRPr="00E000D7" w:rsidRDefault="00E000D7" w:rsidP="00E000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b/>
          <w:bCs/>
          <w:color w:val="000000"/>
          <w:sz w:val="24"/>
          <w:szCs w:val="24"/>
        </w:rPr>
        <w:t>XVII Tajnost podataka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color w:val="000000"/>
          <w:sz w:val="24"/>
          <w:szCs w:val="24"/>
        </w:rPr>
        <w:t>Tenderska dokumentacija sadrži tajne podatke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Default="008F1431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66456">
        <w:rPr>
          <w:rFonts w:ascii="Arial" w:hAnsi="Arial" w:cs="Arial"/>
          <w:color w:val="000000"/>
          <w:sz w:val="24"/>
          <w:szCs w:val="24"/>
        </w:rPr>
        <w:sym w:font="Wingdings" w:char="F078"/>
      </w:r>
      <w:r w:rsidR="00E000D7" w:rsidRPr="00E000D7">
        <w:rPr>
          <w:rFonts w:ascii="Arial" w:eastAsia="Times New Roman" w:hAnsi="Arial" w:cs="Arial"/>
          <w:color w:val="000000"/>
          <w:sz w:val="24"/>
          <w:szCs w:val="24"/>
        </w:rPr>
        <w:t>ne</w:t>
      </w:r>
    </w:p>
    <w:p w:rsidR="00204F47" w:rsidRDefault="00204F47">
      <w:pPr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keepNext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0"/>
        </w:tabs>
        <w:spacing w:after="0" w:line="240" w:lineRule="auto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bookmarkStart w:id="1" w:name="_Toc66177488"/>
      <w:r w:rsidRPr="00E000D7">
        <w:rPr>
          <w:rFonts w:ascii="Arial" w:eastAsia="Times New Roman" w:hAnsi="Arial" w:cs="Arial"/>
          <w:b/>
          <w:bCs/>
          <w:color w:val="000000"/>
          <w:sz w:val="24"/>
          <w:szCs w:val="24"/>
        </w:rPr>
        <w:t>TEHNIČKA SPECIFIKACIJA PREDMETA JAVNE NABAVKE</w:t>
      </w:r>
      <w:bookmarkEnd w:id="1"/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A91840" w:rsidRDefault="00A91840" w:rsidP="00E000D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tbl>
      <w:tblPr>
        <w:tblStyle w:val="TableGrid2"/>
        <w:tblW w:w="9042" w:type="dxa"/>
        <w:tblLook w:val="04A0"/>
      </w:tblPr>
      <w:tblGrid>
        <w:gridCol w:w="1160"/>
        <w:gridCol w:w="1385"/>
        <w:gridCol w:w="4111"/>
        <w:gridCol w:w="1276"/>
        <w:gridCol w:w="1110"/>
      </w:tblGrid>
      <w:tr w:rsidR="00BA011C" w:rsidRPr="00BA011C" w:rsidTr="00BA011C">
        <w:tc>
          <w:tcPr>
            <w:tcW w:w="11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:rsidR="00BA011C" w:rsidRPr="00BA011C" w:rsidRDefault="00BA011C" w:rsidP="00BA011C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sr-Latn-CS"/>
              </w:rPr>
            </w:pPr>
            <w:r w:rsidRPr="00BA01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r.b.</w:t>
            </w:r>
          </w:p>
        </w:tc>
        <w:tc>
          <w:tcPr>
            <w:tcW w:w="13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:rsidR="00BA011C" w:rsidRPr="00BA011C" w:rsidRDefault="00BA011C" w:rsidP="00BA011C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sr-Latn-CS"/>
              </w:rPr>
            </w:pPr>
            <w:r w:rsidRPr="00BA01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Opis predmeta nabavke u cjelini, odnosno po partiji ili stavkama</w:t>
            </w:r>
          </w:p>
        </w:tc>
        <w:tc>
          <w:tcPr>
            <w:tcW w:w="411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:rsidR="00BA011C" w:rsidRPr="00BA011C" w:rsidRDefault="00BA011C" w:rsidP="00BA011C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sr-Latn-CS"/>
              </w:rPr>
            </w:pPr>
            <w:r w:rsidRPr="00BA01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Bitne karakteristike predmeta nabavke</w:t>
            </w:r>
            <w:r w:rsidRPr="00BA01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u pogledu kvaliteta, dimenzija, oblika, bezbjednosti, performansi, označavanja, roka upotrebe i dr...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:rsidR="00BA011C" w:rsidRPr="00BA011C" w:rsidRDefault="00BA011C" w:rsidP="00BA011C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sr-Latn-CS"/>
              </w:rPr>
            </w:pPr>
            <w:r w:rsidRPr="00BA01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Jedinica mjere</w:t>
            </w:r>
          </w:p>
        </w:tc>
        <w:tc>
          <w:tcPr>
            <w:tcW w:w="111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BA011C" w:rsidRPr="00BA011C" w:rsidRDefault="00BA011C" w:rsidP="00BA011C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sr-Latn-CS"/>
              </w:rPr>
            </w:pPr>
            <w:r w:rsidRPr="00BA01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Količina</w:t>
            </w:r>
          </w:p>
        </w:tc>
      </w:tr>
      <w:tr w:rsidR="00BA011C" w:rsidRPr="00BA011C" w:rsidTr="007C39E8"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011C" w:rsidRPr="00BA011C" w:rsidRDefault="00BA011C" w:rsidP="00BA011C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sr-Latn-CS"/>
              </w:rPr>
            </w:pPr>
            <w:r w:rsidRPr="00BA011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011C" w:rsidRPr="00BA011C" w:rsidRDefault="00BA011C" w:rsidP="00BA011C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sr-Latn-CS"/>
              </w:rPr>
            </w:pPr>
            <w:r w:rsidRPr="00BA011C">
              <w:rPr>
                <w:rFonts w:ascii="Times New Roman" w:hAnsi="Times New Roman" w:cs="Times New Roman"/>
                <w:sz w:val="24"/>
                <w:szCs w:val="24"/>
              </w:rPr>
              <w:t>Dizel-gorivo u maloprodaji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011C" w:rsidRPr="009E2CA7" w:rsidRDefault="00BA011C" w:rsidP="007C39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Latn-CS" w:eastAsia="sr-Latn-CS"/>
              </w:rPr>
            </w:pPr>
            <w:r w:rsidRPr="009E2CA7">
              <w:rPr>
                <w:rFonts w:ascii="Times New Roman" w:hAnsi="Times New Roman"/>
                <w:sz w:val="24"/>
                <w:szCs w:val="24"/>
                <w:lang w:val="pl-PL"/>
              </w:rPr>
              <w:t>Eurodizel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11C" w:rsidRPr="00BA011C" w:rsidRDefault="00BA011C" w:rsidP="007C39E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sr-Latn-CS"/>
              </w:rPr>
            </w:pPr>
            <w:r w:rsidRPr="00BA011C">
              <w:rPr>
                <w:rFonts w:ascii="Times New Roman" w:hAnsi="Times New Roman" w:cs="Times New Roman"/>
                <w:sz w:val="24"/>
                <w:szCs w:val="24"/>
              </w:rPr>
              <w:t>litar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A011C" w:rsidRPr="00BA011C" w:rsidRDefault="00BA011C" w:rsidP="007C39E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sr-Latn-CS"/>
              </w:rPr>
            </w:pPr>
            <w:r w:rsidRPr="00BA01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A011C" w:rsidRPr="00BA011C" w:rsidTr="007C39E8">
        <w:tc>
          <w:tcPr>
            <w:tcW w:w="11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011C" w:rsidRPr="00BA011C" w:rsidRDefault="00BA011C" w:rsidP="00BA01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011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011C" w:rsidRPr="00BA011C" w:rsidRDefault="003E084B" w:rsidP="00BA011C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="00310F00" w:rsidRPr="00BA011C">
              <w:rPr>
                <w:rFonts w:ascii="Times New Roman" w:hAnsi="Times New Roman" w:cs="Times New Roman"/>
                <w:sz w:val="24"/>
                <w:szCs w:val="24"/>
              </w:rPr>
              <w:t>orivo u maloprodaji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011C" w:rsidRPr="009E2CA7" w:rsidRDefault="00BA011C" w:rsidP="007C39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Latn-CS" w:eastAsia="sr-Latn-CS"/>
              </w:rPr>
            </w:pPr>
            <w:r w:rsidRPr="009E2CA7">
              <w:rPr>
                <w:rFonts w:ascii="Times New Roman" w:hAnsi="Times New Roman"/>
                <w:sz w:val="24"/>
                <w:szCs w:val="24"/>
                <w:lang w:val="pl-PL"/>
              </w:rPr>
              <w:t>Eurosuper 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11C" w:rsidRPr="00BA011C" w:rsidRDefault="00BA011C" w:rsidP="007C39E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sr-Latn-CS"/>
              </w:rPr>
            </w:pPr>
            <w:r w:rsidRPr="00BA011C">
              <w:rPr>
                <w:rFonts w:ascii="Times New Roman" w:hAnsi="Times New Roman" w:cs="Times New Roman"/>
                <w:sz w:val="24"/>
                <w:szCs w:val="24"/>
              </w:rPr>
              <w:t>litar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A011C" w:rsidRPr="00BA011C" w:rsidRDefault="00BA011C" w:rsidP="007C39E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sr-Latn-CS"/>
              </w:rPr>
            </w:pPr>
            <w:r w:rsidRPr="00BA011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sr-Latn-CS" w:eastAsia="sr-Latn-CS"/>
              </w:rPr>
              <w:t>1</w:t>
            </w:r>
          </w:p>
        </w:tc>
      </w:tr>
      <w:tr w:rsidR="007E6DAF" w:rsidRPr="00BA011C" w:rsidTr="007C39E8">
        <w:tc>
          <w:tcPr>
            <w:tcW w:w="11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DAF" w:rsidRPr="00BA011C" w:rsidRDefault="007E6DAF" w:rsidP="007E6D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11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DAF" w:rsidRPr="00BA011C" w:rsidRDefault="003E084B" w:rsidP="007E6D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="007E6DAF" w:rsidRPr="00BA011C">
              <w:rPr>
                <w:rFonts w:ascii="Times New Roman" w:hAnsi="Times New Roman" w:cs="Times New Roman"/>
                <w:sz w:val="24"/>
                <w:szCs w:val="24"/>
              </w:rPr>
              <w:t>orivo u maloprodaji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DAF" w:rsidRPr="009E2CA7" w:rsidRDefault="007E6DAF" w:rsidP="007E6DAF">
            <w:pPr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9E2CA7">
              <w:rPr>
                <w:rFonts w:ascii="Times New Roman" w:hAnsi="Times New Roman"/>
                <w:sz w:val="24"/>
                <w:szCs w:val="24"/>
                <w:lang w:val="pl-PL"/>
              </w:rPr>
              <w:t>Eurosuper 9</w:t>
            </w:r>
            <w:r>
              <w:rPr>
                <w:rFonts w:ascii="Times New Roman" w:hAnsi="Times New Roman"/>
                <w:sz w:val="24"/>
                <w:szCs w:val="24"/>
                <w:lang w:val="pl-PL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DAF" w:rsidRPr="00BA011C" w:rsidRDefault="007E6DAF" w:rsidP="007E6D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11C">
              <w:rPr>
                <w:rFonts w:ascii="Times New Roman" w:hAnsi="Times New Roman" w:cs="Times New Roman"/>
                <w:sz w:val="24"/>
                <w:szCs w:val="24"/>
              </w:rPr>
              <w:t>litar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E6DAF" w:rsidRPr="00BA011C" w:rsidRDefault="007E6DAF" w:rsidP="007E6DAF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sr-Latn-CS" w:eastAsia="sr-Latn-CS"/>
              </w:rPr>
            </w:pPr>
            <w:r w:rsidRPr="00BA011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sr-Latn-CS" w:eastAsia="sr-Latn-CS"/>
              </w:rPr>
              <w:t>1</w:t>
            </w:r>
          </w:p>
        </w:tc>
      </w:tr>
    </w:tbl>
    <w:p w:rsidR="00401B2A" w:rsidRDefault="00401B2A" w:rsidP="00E000D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401B2A" w:rsidRDefault="00401B2A" w:rsidP="00E000D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A011C" w:rsidRPr="00BA011C" w:rsidRDefault="00BA011C" w:rsidP="00BA011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A011C"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Pr="00BA011C">
        <w:rPr>
          <w:rFonts w:ascii="Arial" w:eastAsia="Times New Roman" w:hAnsi="Arial" w:cs="Arial"/>
          <w:sz w:val="24"/>
          <w:szCs w:val="24"/>
        </w:rPr>
        <w:t>Zbog specifičnosti predmeta javne nabavke, ne može se odrediti tačna količina predmeta nabavke, predmet nabavke se određuje po jedinici mjere u odnosu na koju se daje ponuda, s obzirom na ukupnu procijenjenu vrijednost nabavke.</w:t>
      </w:r>
    </w:p>
    <w:p w:rsidR="00773CAB" w:rsidRDefault="00773CAB" w:rsidP="00E000D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401B2A" w:rsidRPr="00E000D7" w:rsidRDefault="00401B2A" w:rsidP="00E000D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E000D7" w:rsidRPr="00E000D7" w:rsidRDefault="00E000D7" w:rsidP="00E000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b/>
          <w:i/>
          <w:sz w:val="24"/>
          <w:szCs w:val="24"/>
        </w:rPr>
      </w:pPr>
      <w:r w:rsidRPr="00E000D7">
        <w:rPr>
          <w:rFonts w:ascii="Arial" w:eastAsia="Times New Roman" w:hAnsi="Arial" w:cs="Arial"/>
          <w:b/>
          <w:i/>
          <w:sz w:val="24"/>
          <w:szCs w:val="24"/>
        </w:rPr>
        <w:t>Zahtjevi u pogledu načina izvršavanja predmeta nabavke koji su od značaja za sačinjavanje ponude i izvršenje ugovora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BA011C" w:rsidRPr="00BA011C" w:rsidRDefault="00BA011C" w:rsidP="00BA011C">
      <w:pPr>
        <w:pStyle w:val="ListParagraph"/>
        <w:spacing w:line="240" w:lineRule="auto"/>
        <w:ind w:left="0"/>
        <w:jc w:val="both"/>
        <w:rPr>
          <w:rFonts w:ascii="Arial" w:hAnsi="Arial" w:cs="Arial"/>
          <w:color w:val="000000"/>
          <w:sz w:val="24"/>
          <w:szCs w:val="24"/>
        </w:rPr>
      </w:pPr>
      <w:r w:rsidRPr="00BA011C"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Pr="00BA011C">
        <w:rPr>
          <w:rFonts w:ascii="Arial" w:eastAsia="Times New Roman" w:hAnsi="Arial" w:cs="Arial"/>
          <w:color w:val="000000"/>
          <w:sz w:val="24"/>
          <w:szCs w:val="24"/>
        </w:rPr>
        <w:t>Rok izvršenja ugovora je:</w:t>
      </w:r>
      <w:r w:rsidRPr="00BA011C">
        <w:rPr>
          <w:rFonts w:ascii="Arial" w:hAnsi="Arial" w:cs="Arial"/>
          <w:color w:val="000000"/>
          <w:sz w:val="24"/>
          <w:szCs w:val="24"/>
        </w:rPr>
        <w:t>12 mjeseci od dana zaključenja ugovora ili do dostizanja ugovorene vrijednosti.</w:t>
      </w:r>
    </w:p>
    <w:p w:rsidR="00BA011C" w:rsidRPr="00BA011C" w:rsidRDefault="00BA011C" w:rsidP="00BA011C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val="pl-PL"/>
        </w:rPr>
      </w:pPr>
      <w:r w:rsidRPr="00BA011C">
        <w:rPr>
          <w:rFonts w:ascii="Arial" w:hAnsi="Arial" w:cs="Arial"/>
          <w:sz w:val="24"/>
          <w:szCs w:val="24"/>
        </w:rPr>
        <w:lastRenderedPageBreak/>
        <w:sym w:font="Wingdings" w:char="F078"/>
      </w:r>
      <w:r w:rsidRPr="00BA011C">
        <w:rPr>
          <w:rFonts w:ascii="Arial" w:eastAsia="Times New Roman" w:hAnsi="Arial" w:cs="Arial"/>
          <w:color w:val="000000"/>
          <w:sz w:val="24"/>
          <w:szCs w:val="24"/>
        </w:rPr>
        <w:t>Mjesto izvršenja ugovora/ isporuke</w:t>
      </w:r>
      <w:r w:rsidRPr="00BA011C">
        <w:rPr>
          <w:rFonts w:ascii="Arial" w:hAnsi="Arial" w:cs="Arial"/>
          <w:color w:val="000000"/>
          <w:sz w:val="24"/>
          <w:szCs w:val="24"/>
          <w:lang w:val="pl-PL"/>
        </w:rPr>
        <w:t>:</w:t>
      </w:r>
    </w:p>
    <w:p w:rsidR="001C34C6" w:rsidRDefault="00BA011C" w:rsidP="00BA011C">
      <w:pPr>
        <w:pStyle w:val="ListParagraph"/>
        <w:numPr>
          <w:ilvl w:val="0"/>
          <w:numId w:val="13"/>
        </w:numPr>
        <w:tabs>
          <w:tab w:val="left" w:pos="426"/>
        </w:tabs>
        <w:spacing w:after="120" w:line="240" w:lineRule="auto"/>
        <w:contextualSpacing w:val="0"/>
        <w:jc w:val="both"/>
        <w:rPr>
          <w:rFonts w:ascii="Arial" w:hAnsi="Arial" w:cs="Arial"/>
          <w:sz w:val="24"/>
          <w:szCs w:val="24"/>
        </w:rPr>
      </w:pPr>
      <w:r w:rsidRPr="001C34C6">
        <w:rPr>
          <w:rFonts w:ascii="Arial" w:hAnsi="Arial" w:cs="Arial"/>
          <w:sz w:val="24"/>
          <w:szCs w:val="24"/>
        </w:rPr>
        <w:t xml:space="preserve">    točenje u vozila Naručioca, na benzinskim stanicama </w:t>
      </w:r>
      <w:r w:rsidRPr="001C34C6">
        <w:rPr>
          <w:rFonts w:ascii="Arial" w:hAnsi="Arial" w:cs="Arial"/>
          <w:sz w:val="24"/>
          <w:szCs w:val="24"/>
          <w:lang w:eastAsia="hr-HR"/>
        </w:rPr>
        <w:t xml:space="preserve">(pumpama) </w:t>
      </w:r>
      <w:r w:rsidRPr="001C34C6">
        <w:rPr>
          <w:rFonts w:ascii="Arial" w:hAnsi="Arial" w:cs="Arial"/>
          <w:sz w:val="24"/>
          <w:szCs w:val="24"/>
        </w:rPr>
        <w:t xml:space="preserve">ponuđača u </w:t>
      </w:r>
      <w:r w:rsidR="007E6DAF" w:rsidRPr="001C34C6">
        <w:rPr>
          <w:rFonts w:ascii="Arial" w:hAnsi="Arial" w:cs="Arial"/>
          <w:sz w:val="24"/>
          <w:szCs w:val="24"/>
        </w:rPr>
        <w:t xml:space="preserve">Šavniku </w:t>
      </w:r>
    </w:p>
    <w:p w:rsidR="00BA011C" w:rsidRPr="001C34C6" w:rsidRDefault="00BA011C" w:rsidP="00BA011C">
      <w:pPr>
        <w:pStyle w:val="ListParagraph"/>
        <w:numPr>
          <w:ilvl w:val="0"/>
          <w:numId w:val="13"/>
        </w:numPr>
        <w:tabs>
          <w:tab w:val="left" w:pos="426"/>
        </w:tabs>
        <w:spacing w:after="120" w:line="240" w:lineRule="auto"/>
        <w:contextualSpacing w:val="0"/>
        <w:jc w:val="both"/>
        <w:rPr>
          <w:rFonts w:ascii="Arial" w:hAnsi="Arial" w:cs="Arial"/>
          <w:sz w:val="24"/>
          <w:szCs w:val="24"/>
        </w:rPr>
      </w:pPr>
      <w:r w:rsidRPr="005E50BC">
        <w:rPr>
          <w:rFonts w:ascii="Arial" w:hAnsi="Arial" w:cs="Arial"/>
          <w:sz w:val="24"/>
          <w:szCs w:val="24"/>
        </w:rPr>
        <w:sym w:font="Wingdings" w:char="F078"/>
      </w:r>
      <w:r w:rsidRPr="001C34C6">
        <w:rPr>
          <w:rFonts w:ascii="Arial" w:hAnsi="Arial" w:cs="Arial"/>
          <w:color w:val="000000"/>
          <w:sz w:val="24"/>
          <w:szCs w:val="24"/>
        </w:rPr>
        <w:t xml:space="preserve"> Rok plaćanja je: do </w:t>
      </w:r>
      <w:r w:rsidR="005E50BC" w:rsidRPr="001C34C6">
        <w:rPr>
          <w:rFonts w:ascii="Arial" w:hAnsi="Arial" w:cs="Arial"/>
          <w:color w:val="000000"/>
          <w:sz w:val="24"/>
          <w:szCs w:val="24"/>
        </w:rPr>
        <w:t>3</w:t>
      </w:r>
      <w:r w:rsidRPr="001C34C6">
        <w:rPr>
          <w:rFonts w:ascii="Arial" w:hAnsi="Arial" w:cs="Arial"/>
          <w:color w:val="000000"/>
          <w:sz w:val="24"/>
          <w:szCs w:val="24"/>
        </w:rPr>
        <w:t>0 (</w:t>
      </w:r>
      <w:r w:rsidR="005E50BC" w:rsidRPr="001C34C6">
        <w:rPr>
          <w:rFonts w:ascii="Arial" w:hAnsi="Arial" w:cs="Arial"/>
          <w:color w:val="000000"/>
          <w:sz w:val="24"/>
          <w:szCs w:val="24"/>
        </w:rPr>
        <w:t>tri</w:t>
      </w:r>
      <w:r w:rsidRPr="001C34C6">
        <w:rPr>
          <w:rFonts w:ascii="Arial" w:hAnsi="Arial" w:cs="Arial"/>
          <w:color w:val="000000"/>
          <w:sz w:val="24"/>
          <w:szCs w:val="24"/>
        </w:rPr>
        <w:t>deset) dana od dana ispostavljanja fakture za isporučenu robu.</w:t>
      </w:r>
    </w:p>
    <w:p w:rsidR="00BA011C" w:rsidRPr="00BA011C" w:rsidRDefault="00BA011C" w:rsidP="00BA011C">
      <w:pPr>
        <w:spacing w:after="12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BA011C"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Pr="00BA011C">
        <w:rPr>
          <w:rFonts w:ascii="Arial" w:eastAsia="Calibri" w:hAnsi="Arial" w:cs="Arial"/>
          <w:color w:val="000000"/>
          <w:sz w:val="24"/>
          <w:szCs w:val="24"/>
        </w:rPr>
        <w:t xml:space="preserve">Način plaćanja je: virmanski, uz navođenje odgovarajućeg poziva na broj računa i broj ugovora za predmetnu nabavku. </w:t>
      </w:r>
    </w:p>
    <w:p w:rsidR="00BA011C" w:rsidRPr="00BA011C" w:rsidRDefault="00BA011C" w:rsidP="00BA011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A011C" w:rsidRPr="00BA011C" w:rsidRDefault="00BA011C" w:rsidP="00BA011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A011C">
        <w:rPr>
          <w:rFonts w:ascii="Arial" w:hAnsi="Arial" w:cs="Arial"/>
          <w:sz w:val="24"/>
          <w:szCs w:val="24"/>
        </w:rPr>
        <w:sym w:font="Wingdings" w:char="F078"/>
      </w:r>
      <w:r w:rsidRPr="00BA011C">
        <w:rPr>
          <w:rFonts w:ascii="Arial" w:eastAsia="Times New Roman" w:hAnsi="Arial" w:cs="Arial"/>
          <w:color w:val="000000"/>
          <w:sz w:val="24"/>
          <w:szCs w:val="24"/>
        </w:rPr>
        <w:t xml:space="preserve"> Ponuđač snosi troškove naknade korišćenja patenata i odgovoran je za povredu zaštićenih prava intelektualne svojine trećih lica.</w:t>
      </w:r>
    </w:p>
    <w:p w:rsidR="00BA011C" w:rsidRPr="00BA011C" w:rsidRDefault="00BA011C" w:rsidP="00BA011C">
      <w:pPr>
        <w:pStyle w:val="ListParagraph"/>
        <w:widowControl w:val="0"/>
        <w:tabs>
          <w:tab w:val="left" w:pos="10450"/>
        </w:tabs>
        <w:autoSpaceDE w:val="0"/>
        <w:autoSpaceDN w:val="0"/>
        <w:spacing w:after="0" w:line="240" w:lineRule="auto"/>
        <w:ind w:left="658"/>
        <w:jc w:val="both"/>
        <w:rPr>
          <w:rFonts w:ascii="Arial" w:eastAsia="Times New Roman" w:hAnsi="Arial" w:cs="Arial"/>
          <w:sz w:val="24"/>
          <w:szCs w:val="24"/>
          <w:lang w:eastAsia="en-GB" w:bidi="en-GB"/>
        </w:rPr>
      </w:pPr>
    </w:p>
    <w:p w:rsidR="00BA011C" w:rsidRPr="00BA011C" w:rsidRDefault="00BA011C" w:rsidP="00BA011C">
      <w:pPr>
        <w:widowControl w:val="0"/>
        <w:tabs>
          <w:tab w:val="left" w:pos="10450"/>
        </w:tabs>
        <w:autoSpaceDE w:val="0"/>
        <w:autoSpaceDN w:val="0"/>
        <w:spacing w:after="0" w:line="240" w:lineRule="auto"/>
        <w:ind w:right="-40"/>
        <w:jc w:val="both"/>
        <w:rPr>
          <w:rFonts w:ascii="Arial" w:eastAsia="Times New Roman" w:hAnsi="Arial" w:cs="Arial"/>
          <w:sz w:val="24"/>
          <w:szCs w:val="24"/>
        </w:rPr>
      </w:pPr>
      <w:r w:rsidRPr="00BA011C"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Pr="00BA011C">
        <w:rPr>
          <w:rFonts w:ascii="Arial" w:eastAsia="Times New Roman" w:hAnsi="Arial" w:cs="Arial"/>
          <w:b/>
          <w:color w:val="000000"/>
          <w:sz w:val="24"/>
          <w:szCs w:val="24"/>
        </w:rPr>
        <w:t>Drugi uslovi</w:t>
      </w:r>
      <w:r w:rsidRPr="00BA011C">
        <w:rPr>
          <w:rFonts w:ascii="Arial" w:eastAsia="Times New Roman" w:hAnsi="Arial" w:cs="Arial"/>
          <w:b/>
          <w:sz w:val="24"/>
          <w:szCs w:val="24"/>
        </w:rPr>
        <w:t>:</w:t>
      </w:r>
    </w:p>
    <w:p w:rsidR="00BA011C" w:rsidRPr="00BA011C" w:rsidRDefault="00BA011C" w:rsidP="00BA011C">
      <w:pPr>
        <w:widowControl w:val="0"/>
        <w:tabs>
          <w:tab w:val="left" w:pos="10450"/>
        </w:tabs>
        <w:autoSpaceDE w:val="0"/>
        <w:autoSpaceDN w:val="0"/>
        <w:spacing w:after="0" w:line="240" w:lineRule="auto"/>
        <w:ind w:right="-40"/>
        <w:jc w:val="both"/>
        <w:rPr>
          <w:rFonts w:ascii="Arial" w:eastAsia="Times New Roman" w:hAnsi="Arial" w:cs="Arial"/>
          <w:sz w:val="24"/>
          <w:szCs w:val="24"/>
        </w:rPr>
      </w:pPr>
    </w:p>
    <w:p w:rsidR="00BA011C" w:rsidRPr="00BA011C" w:rsidRDefault="00BA011C" w:rsidP="00BA011C">
      <w:pPr>
        <w:pStyle w:val="ListParagraph"/>
        <w:numPr>
          <w:ilvl w:val="0"/>
          <w:numId w:val="16"/>
        </w:numPr>
        <w:spacing w:after="0" w:line="240" w:lineRule="auto"/>
        <w:contextualSpacing w:val="0"/>
        <w:jc w:val="both"/>
        <w:rPr>
          <w:rFonts w:ascii="Arial" w:eastAsia="Times New Roman" w:hAnsi="Arial" w:cs="Arial"/>
          <w:sz w:val="24"/>
          <w:szCs w:val="24"/>
        </w:rPr>
      </w:pPr>
      <w:r w:rsidRPr="00BA011C">
        <w:rPr>
          <w:rFonts w:ascii="Arial" w:eastAsia="Times New Roman" w:hAnsi="Arial" w:cs="Arial"/>
          <w:sz w:val="24"/>
          <w:szCs w:val="24"/>
        </w:rPr>
        <w:t>Cijene goriva u toku trajanja ugovora o javnoj nabavci, formiraju se na osnovu Uredbe o načinu obrazovanja maksimalnih maloprodajnih cijena naftnih derivata („Službeni list RCG“ br. 52/02, 55/02, 23/03, 32/05, 35/05, i „Službeni list Crne Gore“ br. 73/08, 73/10, 18/15 i 63/15 – odluka US, u daljem tekstu: Uredba).</w:t>
      </w:r>
    </w:p>
    <w:p w:rsidR="00BA011C" w:rsidRPr="00BA011C" w:rsidRDefault="00BA011C" w:rsidP="00BA011C">
      <w:pPr>
        <w:pStyle w:val="ListParagraph"/>
        <w:numPr>
          <w:ilvl w:val="0"/>
          <w:numId w:val="16"/>
        </w:numPr>
        <w:spacing w:after="0" w:line="240" w:lineRule="auto"/>
        <w:contextualSpacing w:val="0"/>
        <w:jc w:val="both"/>
        <w:rPr>
          <w:rFonts w:ascii="Arial" w:eastAsia="Times New Roman" w:hAnsi="Arial" w:cs="Arial"/>
          <w:sz w:val="24"/>
          <w:szCs w:val="24"/>
        </w:rPr>
      </w:pPr>
      <w:r w:rsidRPr="00BA011C">
        <w:rPr>
          <w:rFonts w:ascii="Arial" w:hAnsi="Arial" w:cs="Arial"/>
          <w:color w:val="000000"/>
          <w:sz w:val="24"/>
          <w:szCs w:val="24"/>
        </w:rPr>
        <w:t>Cijena predmeta nabavke po jedinici mjere obuhvata sve troškove koji se odnose na predmet nabavke, bez iznosa PDV-a, a ukupna ponuđena cijena po partijama izražava se kao zbir jediničnih cijena po stavkama.</w:t>
      </w:r>
    </w:p>
    <w:p w:rsidR="00BA011C" w:rsidRPr="00963443" w:rsidRDefault="00BA011C" w:rsidP="00963443">
      <w:pPr>
        <w:pStyle w:val="ListParagraph"/>
        <w:numPr>
          <w:ilvl w:val="0"/>
          <w:numId w:val="16"/>
        </w:numPr>
        <w:spacing w:after="0" w:line="240" w:lineRule="auto"/>
        <w:contextualSpacing w:val="0"/>
        <w:jc w:val="both"/>
        <w:rPr>
          <w:rFonts w:ascii="Arial" w:eastAsia="Times New Roman" w:hAnsi="Arial" w:cs="Arial"/>
          <w:sz w:val="24"/>
          <w:szCs w:val="24"/>
        </w:rPr>
      </w:pPr>
      <w:r w:rsidRPr="00BA011C">
        <w:rPr>
          <w:rFonts w:ascii="Arial" w:hAnsi="Arial" w:cs="Arial"/>
          <w:color w:val="000000"/>
          <w:sz w:val="24"/>
          <w:szCs w:val="24"/>
        </w:rPr>
        <w:t xml:space="preserve">Ponuđač je dužan da sačini cijenu ponude u odnosu na važeću cijenu na dan dostavljanja ponuda sa obračunatim rabatom, da posebno iskaže visinu ukalkulisanog rabata i </w:t>
      </w:r>
      <w:r w:rsidRPr="00BA011C">
        <w:rPr>
          <w:rFonts w:ascii="Arial" w:hAnsi="Arial" w:cs="Arial"/>
          <w:b/>
          <w:color w:val="000000"/>
          <w:sz w:val="24"/>
          <w:szCs w:val="24"/>
          <w:u w:val="single"/>
        </w:rPr>
        <w:t>potvrdi</w:t>
      </w:r>
      <w:r w:rsidRPr="00BA011C">
        <w:rPr>
          <w:rFonts w:ascii="Arial" w:hAnsi="Arial" w:cs="Arial"/>
          <w:color w:val="000000"/>
          <w:sz w:val="24"/>
          <w:szCs w:val="24"/>
        </w:rPr>
        <w:t>da će se iskazani rabat odobravati na svaku kasniju promjenu cijena.</w:t>
      </w:r>
    </w:p>
    <w:p w:rsidR="00BA011C" w:rsidRPr="00BA011C" w:rsidRDefault="00BA011C" w:rsidP="00BA011C">
      <w:pPr>
        <w:pStyle w:val="ListParagraph"/>
        <w:numPr>
          <w:ilvl w:val="0"/>
          <w:numId w:val="16"/>
        </w:numPr>
        <w:spacing w:after="0" w:line="240" w:lineRule="auto"/>
        <w:contextualSpacing w:val="0"/>
        <w:jc w:val="both"/>
        <w:rPr>
          <w:rFonts w:ascii="Arial" w:eastAsia="Times New Roman" w:hAnsi="Arial" w:cs="Arial"/>
          <w:sz w:val="24"/>
          <w:szCs w:val="24"/>
        </w:rPr>
      </w:pPr>
      <w:r w:rsidRPr="00BA011C">
        <w:rPr>
          <w:rFonts w:ascii="Arial" w:hAnsi="Arial" w:cs="Arial"/>
          <w:color w:val="000000"/>
          <w:sz w:val="24"/>
          <w:szCs w:val="24"/>
        </w:rPr>
        <w:t xml:space="preserve">Ugovor o javnoj nabavci sa izabranim ponuđačem zaključuje se na ukupnu procijenjenu vrijednost predmeta nabavke </w:t>
      </w:r>
    </w:p>
    <w:p w:rsidR="00BA011C" w:rsidRPr="00BA011C" w:rsidRDefault="00BA011C" w:rsidP="00BA011C">
      <w:pPr>
        <w:pStyle w:val="ListParagraph"/>
        <w:numPr>
          <w:ilvl w:val="0"/>
          <w:numId w:val="16"/>
        </w:numPr>
        <w:spacing w:after="0" w:line="240" w:lineRule="auto"/>
        <w:contextualSpacing w:val="0"/>
        <w:jc w:val="both"/>
        <w:rPr>
          <w:rFonts w:ascii="Arial" w:eastAsia="Times New Roman" w:hAnsi="Arial" w:cs="Arial"/>
          <w:sz w:val="24"/>
          <w:szCs w:val="24"/>
        </w:rPr>
      </w:pPr>
      <w:r w:rsidRPr="00BA011C">
        <w:rPr>
          <w:rFonts w:ascii="Arial" w:hAnsi="Arial" w:cs="Arial"/>
          <w:sz w:val="24"/>
          <w:szCs w:val="24"/>
        </w:rPr>
        <w:t xml:space="preserve">Izabrani ponuđač je dužan da gorivo obračunava, </w:t>
      </w:r>
      <w:r w:rsidRPr="00BA011C">
        <w:rPr>
          <w:rFonts w:ascii="Arial" w:eastAsia="Times New Roman" w:hAnsi="Arial" w:cs="Arial"/>
          <w:sz w:val="24"/>
          <w:szCs w:val="24"/>
        </w:rPr>
        <w:t>fakturiše po cijeni važećoj na dan preuzimanja, umanjenu za iznos odobrenog rabata.</w:t>
      </w:r>
    </w:p>
    <w:p w:rsidR="00BA011C" w:rsidRPr="00BA011C" w:rsidRDefault="00BA011C" w:rsidP="00BA011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BA011C" w:rsidRPr="00BA011C" w:rsidRDefault="00BA011C" w:rsidP="00BA011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BA011C" w:rsidRPr="00BA011C" w:rsidRDefault="00BA011C" w:rsidP="00BA011C">
      <w:pPr>
        <w:pStyle w:val="ListParagraph"/>
        <w:numPr>
          <w:ilvl w:val="0"/>
          <w:numId w:val="16"/>
        </w:numPr>
        <w:spacing w:after="0" w:line="240" w:lineRule="auto"/>
        <w:contextualSpacing w:val="0"/>
        <w:rPr>
          <w:rFonts w:ascii="Arial" w:eastAsia="Times New Roman" w:hAnsi="Arial" w:cs="Arial"/>
          <w:b/>
          <w:sz w:val="24"/>
          <w:szCs w:val="24"/>
          <w:u w:val="single"/>
        </w:rPr>
      </w:pPr>
      <w:r w:rsidRPr="00BA011C">
        <w:rPr>
          <w:rFonts w:ascii="Arial" w:eastAsia="Times New Roman" w:hAnsi="Arial" w:cs="Arial"/>
          <w:b/>
          <w:sz w:val="24"/>
          <w:szCs w:val="24"/>
          <w:u w:val="single"/>
        </w:rPr>
        <w:t>Ponuđač je dužan da u ponudi dostavi:</w:t>
      </w:r>
    </w:p>
    <w:p w:rsidR="00BA011C" w:rsidRPr="00BA011C" w:rsidRDefault="00BA011C" w:rsidP="00BA011C">
      <w:pPr>
        <w:pStyle w:val="ListParagraph"/>
        <w:numPr>
          <w:ilvl w:val="0"/>
          <w:numId w:val="17"/>
        </w:numPr>
        <w:spacing w:after="0" w:line="240" w:lineRule="auto"/>
        <w:ind w:left="1077" w:hanging="357"/>
        <w:contextualSpacing w:val="0"/>
        <w:rPr>
          <w:rFonts w:ascii="Arial" w:eastAsia="Times New Roman" w:hAnsi="Arial" w:cs="Arial"/>
          <w:sz w:val="24"/>
          <w:szCs w:val="24"/>
        </w:rPr>
      </w:pPr>
      <w:r w:rsidRPr="00BA011C">
        <w:rPr>
          <w:rFonts w:ascii="Arial" w:eastAsia="Times New Roman" w:hAnsi="Arial" w:cs="Arial"/>
          <w:sz w:val="24"/>
          <w:szCs w:val="24"/>
        </w:rPr>
        <w:t>Potvrdu o porijeklu goriva.</w:t>
      </w:r>
    </w:p>
    <w:p w:rsidR="00BA011C" w:rsidRDefault="00BA011C" w:rsidP="00BA011C">
      <w:pPr>
        <w:pStyle w:val="ListParagraph"/>
        <w:numPr>
          <w:ilvl w:val="0"/>
          <w:numId w:val="17"/>
        </w:numPr>
        <w:spacing w:after="0" w:line="240" w:lineRule="auto"/>
        <w:ind w:left="1077" w:hanging="357"/>
        <w:contextualSpacing w:val="0"/>
        <w:jc w:val="both"/>
        <w:rPr>
          <w:rFonts w:ascii="Arial" w:eastAsia="Times New Roman" w:hAnsi="Arial" w:cs="Arial"/>
          <w:sz w:val="24"/>
          <w:szCs w:val="24"/>
        </w:rPr>
      </w:pPr>
      <w:r w:rsidRPr="00BA011C">
        <w:rPr>
          <w:rFonts w:ascii="Arial" w:eastAsia="Times New Roman" w:hAnsi="Arial" w:cs="Arial"/>
          <w:sz w:val="24"/>
          <w:szCs w:val="24"/>
        </w:rPr>
        <w:t>Izjavu da će tokom ugovorenog perioda promjenu cijena usaglašavati sa Uredbom, svojeručno potpisanu od strane ovlašćenog lica Ponuđača i ovjerenu pečatom Ponuđača.</w:t>
      </w:r>
    </w:p>
    <w:p w:rsidR="00A13843" w:rsidRPr="001C34C6" w:rsidRDefault="009E6CEC" w:rsidP="00A13843">
      <w:pPr>
        <w:pStyle w:val="ListParagraph"/>
        <w:numPr>
          <w:ilvl w:val="0"/>
          <w:numId w:val="17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1C34C6">
        <w:rPr>
          <w:rFonts w:ascii="Arial" w:hAnsi="Arial" w:cs="Arial"/>
          <w:sz w:val="24"/>
          <w:szCs w:val="24"/>
        </w:rPr>
        <w:t xml:space="preserve">Potrebno je da Ponuđač u svojoj ponudi dostavi izjavu ili drugi dokaz o posjedovanju benziske stanice u Šavniku 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b/>
          <w:bCs/>
          <w:color w:val="000000"/>
          <w:sz w:val="24"/>
          <w:szCs w:val="24"/>
        </w:rPr>
        <w:t>3. SREDSTVA FINANSIJSKOG OBEZBJEĐENJA UGOVORA O JAVNOJ NABAVCI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color w:val="000000"/>
          <w:sz w:val="24"/>
          <w:szCs w:val="24"/>
        </w:rPr>
        <w:t>Ponuđač čija ponuda bude izabrana kao najpovoljnija je dužan da uz potpisan ugovor o javnoj nabavci dostavi naručiocu:</w:t>
      </w:r>
    </w:p>
    <w:p w:rsidR="00E000D7" w:rsidRPr="00E000D7" w:rsidRDefault="00AD5B7F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A011C">
        <w:rPr>
          <w:rFonts w:ascii="Arial" w:eastAsia="Times New Roman" w:hAnsi="Arial" w:cs="Arial"/>
          <w:color w:val="000000"/>
          <w:sz w:val="24"/>
          <w:szCs w:val="24"/>
        </w:rPr>
        <w:lastRenderedPageBreak/>
        <w:sym w:font="Wingdings" w:char="F078"/>
      </w:r>
      <w:r w:rsidR="00E000D7" w:rsidRPr="00E000D7">
        <w:rPr>
          <w:rFonts w:ascii="Arial" w:eastAsia="Times New Roman" w:hAnsi="Arial" w:cs="Arial"/>
          <w:sz w:val="24"/>
          <w:szCs w:val="24"/>
        </w:rPr>
        <w:t>garanciju za dobro izvršenje ugovora ili okvirnog sporazuma ako su potpisnici dužni da ga izvršavaju</w:t>
      </w:r>
      <w:r w:rsidR="00E000D7" w:rsidRPr="00E000D7">
        <w:rPr>
          <w:rFonts w:ascii="Arial" w:eastAsia="Times New Roman" w:hAnsi="Arial" w:cs="Arial"/>
          <w:sz w:val="24"/>
          <w:szCs w:val="24"/>
          <w:vertAlign w:val="superscript"/>
        </w:rPr>
        <w:footnoteReference w:id="7"/>
      </w:r>
      <w:r w:rsidR="00E000D7" w:rsidRPr="00E000D7">
        <w:rPr>
          <w:rFonts w:ascii="Arial" w:eastAsia="Times New Roman" w:hAnsi="Arial" w:cs="Arial"/>
          <w:sz w:val="24"/>
          <w:szCs w:val="24"/>
        </w:rPr>
        <w:t xml:space="preserve">, za slučaj povrede ugovorenih obaveza </w:t>
      </w:r>
      <w:r w:rsidR="00E000D7" w:rsidRPr="00E000D7">
        <w:rPr>
          <w:rFonts w:ascii="Arial" w:eastAsia="Times New Roman" w:hAnsi="Arial" w:cs="Arial"/>
          <w:color w:val="000000"/>
          <w:sz w:val="24"/>
          <w:szCs w:val="24"/>
        </w:rPr>
        <w:t xml:space="preserve">u iznosu od </w:t>
      </w:r>
      <w:r w:rsidR="00386EE2">
        <w:rPr>
          <w:rFonts w:ascii="Arial" w:eastAsia="Times New Roman" w:hAnsi="Arial" w:cs="Arial"/>
          <w:color w:val="000000"/>
          <w:sz w:val="24"/>
          <w:szCs w:val="24"/>
        </w:rPr>
        <w:t>5</w:t>
      </w:r>
      <w:r w:rsidR="00E000D7" w:rsidRPr="00E000D7">
        <w:rPr>
          <w:rFonts w:ascii="Arial" w:eastAsia="Times New Roman" w:hAnsi="Arial" w:cs="Arial"/>
          <w:color w:val="000000"/>
          <w:sz w:val="24"/>
          <w:szCs w:val="24"/>
        </w:rPr>
        <w:t>% od vrijednosti ugovora</w:t>
      </w:r>
      <w:r w:rsidR="00E000D7" w:rsidRPr="00E000D7">
        <w:rPr>
          <w:rFonts w:ascii="Arial" w:eastAsia="Times New Roman" w:hAnsi="Arial" w:cs="Arial"/>
          <w:sz w:val="24"/>
          <w:szCs w:val="24"/>
        </w:rPr>
        <w:t>ili okvirnog sporazuma</w:t>
      </w:r>
      <w:r w:rsidR="00E000D7" w:rsidRPr="00E000D7">
        <w:rPr>
          <w:rFonts w:ascii="Arial" w:eastAsia="Times New Roman" w:hAnsi="Arial" w:cs="Arial"/>
          <w:sz w:val="24"/>
          <w:szCs w:val="24"/>
          <w:vertAlign w:val="superscript"/>
        </w:rPr>
        <w:footnoteReference w:id="8"/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keepNext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bookmarkStart w:id="2" w:name="_Toc66177489"/>
      <w:r w:rsidRPr="00E000D7">
        <w:rPr>
          <w:rFonts w:ascii="Arial" w:eastAsia="Times New Roman" w:hAnsi="Arial" w:cs="Arial"/>
          <w:b/>
          <w:bCs/>
          <w:sz w:val="24"/>
          <w:szCs w:val="24"/>
        </w:rPr>
        <w:t>METODOLOGIJA VREDNOVANJA PONUDA</w:t>
      </w:r>
      <w:bookmarkEnd w:id="2"/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000D7">
        <w:rPr>
          <w:rFonts w:ascii="Arial" w:eastAsia="Times New Roman" w:hAnsi="Arial" w:cs="Arial"/>
          <w:sz w:val="24"/>
          <w:szCs w:val="24"/>
        </w:rPr>
        <w:t xml:space="preserve">Naručilac će u postupku javne nabavki izabrati ekonomski najpovoljniju ponudu, primjenom pristupa isplativosti, po osnovu kriterijuma: 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E000D7" w:rsidRPr="00AD5B7F" w:rsidRDefault="00F8285C" w:rsidP="00E000D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AD5B7F">
        <w:rPr>
          <w:rFonts w:ascii="Arial" w:eastAsia="Times New Roman" w:hAnsi="Arial" w:cs="Arial"/>
          <w:sz w:val="24"/>
          <w:szCs w:val="24"/>
        </w:rPr>
        <w:t xml:space="preserve">2) odnos cijene i kvaliteta </w:t>
      </w:r>
    </w:p>
    <w:p w:rsidR="00BA011C" w:rsidRPr="00AD5B7F" w:rsidRDefault="00BA011C" w:rsidP="00BA011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D5B7F">
        <w:rPr>
          <w:rFonts w:ascii="Arial" w:eastAsia="Times New Roman" w:hAnsi="Arial" w:cs="Arial"/>
          <w:sz w:val="24"/>
          <w:szCs w:val="24"/>
        </w:rPr>
        <w:t>Naručilac će u postupku javne nabavke izabrati ekonomski najpovoljniju ponudu, primjenom pristupa isplativosti, po osnovu kriterijuma:</w:t>
      </w:r>
    </w:p>
    <w:p w:rsidR="00BA011C" w:rsidRPr="00AD5B7F" w:rsidRDefault="00BA011C" w:rsidP="00BA011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BA011C" w:rsidRPr="00AD5B7F" w:rsidRDefault="00BA011C" w:rsidP="00BA011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AD5B7F"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Pr="00AD5B7F">
        <w:rPr>
          <w:rFonts w:ascii="Arial" w:eastAsia="Times New Roman" w:hAnsi="Arial" w:cs="Arial"/>
          <w:sz w:val="24"/>
          <w:szCs w:val="24"/>
        </w:rPr>
        <w:t>odnos cijene i kvaliteta</w:t>
      </w:r>
    </w:p>
    <w:p w:rsidR="00BA011C" w:rsidRPr="00AD5B7F" w:rsidRDefault="00BA011C" w:rsidP="00BA011C">
      <w:pPr>
        <w:pStyle w:val="ListParagraph"/>
        <w:numPr>
          <w:ilvl w:val="0"/>
          <w:numId w:val="18"/>
        </w:numPr>
        <w:spacing w:before="96" w:after="0" w:line="240" w:lineRule="auto"/>
        <w:contextualSpacing w:val="0"/>
        <w:jc w:val="both"/>
        <w:rPr>
          <w:rFonts w:ascii="Arial" w:hAnsi="Arial" w:cs="Arial"/>
          <w:color w:val="000000"/>
          <w:sz w:val="24"/>
          <w:szCs w:val="24"/>
          <w:bdr w:val="single" w:sz="4" w:space="0" w:color="auto"/>
          <w:lang w:val="sr-Cyrl-CS"/>
        </w:rPr>
      </w:pPr>
      <w:r w:rsidRPr="00AD5B7F">
        <w:rPr>
          <w:rFonts w:ascii="Arial" w:eastAsia="Times New Roman" w:hAnsi="Arial" w:cs="Arial"/>
          <w:sz w:val="24"/>
          <w:szCs w:val="24"/>
        </w:rPr>
        <w:t xml:space="preserve">  Cijena           </w:t>
      </w:r>
      <w:r w:rsidRPr="00AD5B7F">
        <w:rPr>
          <w:rFonts w:ascii="Arial" w:hAnsi="Arial" w:cs="Arial"/>
          <w:color w:val="000000"/>
          <w:sz w:val="24"/>
          <w:szCs w:val="24"/>
        </w:rPr>
        <w:t xml:space="preserve">broj bodova  </w:t>
      </w:r>
      <w:r w:rsidRPr="00AD5B7F">
        <w:rPr>
          <w:rFonts w:ascii="Arial" w:hAnsi="Arial" w:cs="Arial"/>
          <w:color w:val="000000"/>
          <w:sz w:val="24"/>
          <w:szCs w:val="24"/>
          <w:bdr w:val="single" w:sz="4" w:space="0" w:color="auto"/>
        </w:rPr>
        <w:tab/>
        <w:t xml:space="preserve">  80</w:t>
      </w:r>
      <w:r w:rsidRPr="00AD5B7F">
        <w:rPr>
          <w:rFonts w:ascii="Arial" w:hAnsi="Arial" w:cs="Arial"/>
          <w:color w:val="000000"/>
          <w:sz w:val="24"/>
          <w:szCs w:val="24"/>
          <w:bdr w:val="single" w:sz="4" w:space="0" w:color="auto"/>
        </w:rPr>
        <w:tab/>
      </w:r>
    </w:p>
    <w:p w:rsidR="00BA011C" w:rsidRPr="00AD5B7F" w:rsidRDefault="00BA011C" w:rsidP="00BA011C">
      <w:pPr>
        <w:pStyle w:val="ListParagraph"/>
        <w:numPr>
          <w:ilvl w:val="0"/>
          <w:numId w:val="18"/>
        </w:numPr>
        <w:spacing w:before="96" w:after="0" w:line="240" w:lineRule="auto"/>
        <w:contextualSpacing w:val="0"/>
        <w:jc w:val="both"/>
        <w:rPr>
          <w:rFonts w:ascii="Arial" w:hAnsi="Arial" w:cs="Arial"/>
          <w:color w:val="000000"/>
          <w:sz w:val="24"/>
          <w:szCs w:val="24"/>
          <w:bdr w:val="single" w:sz="4" w:space="0" w:color="auto"/>
          <w:lang w:val="sr-Cyrl-CS"/>
        </w:rPr>
      </w:pPr>
      <w:r w:rsidRPr="00AD5B7F">
        <w:rPr>
          <w:rFonts w:ascii="Arial" w:eastAsia="Times New Roman" w:hAnsi="Arial" w:cs="Arial"/>
          <w:sz w:val="24"/>
          <w:szCs w:val="24"/>
        </w:rPr>
        <w:t xml:space="preserve">  Kvalitet        </w:t>
      </w:r>
      <w:r w:rsidRPr="00AD5B7F">
        <w:rPr>
          <w:rFonts w:ascii="Arial" w:hAnsi="Arial" w:cs="Arial"/>
          <w:color w:val="000000"/>
          <w:sz w:val="24"/>
          <w:szCs w:val="24"/>
        </w:rPr>
        <w:t>broj bodova</w:t>
      </w:r>
      <w:r w:rsidRPr="00AD5B7F">
        <w:rPr>
          <w:rFonts w:ascii="Arial" w:hAnsi="Arial" w:cs="Arial"/>
          <w:color w:val="000000"/>
          <w:sz w:val="24"/>
          <w:szCs w:val="24"/>
          <w:bdr w:val="single" w:sz="4" w:space="0" w:color="auto"/>
        </w:rPr>
        <w:tab/>
        <w:t xml:space="preserve">  20</w:t>
      </w:r>
      <w:r w:rsidRPr="00AD5B7F">
        <w:rPr>
          <w:rFonts w:ascii="Arial" w:hAnsi="Arial" w:cs="Arial"/>
          <w:color w:val="000000"/>
          <w:sz w:val="24"/>
          <w:szCs w:val="24"/>
          <w:bdr w:val="single" w:sz="4" w:space="0" w:color="auto"/>
        </w:rPr>
        <w:tab/>
      </w:r>
    </w:p>
    <w:p w:rsidR="00BA011C" w:rsidRPr="00AD5B7F" w:rsidRDefault="00BA011C" w:rsidP="00BA011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A011C" w:rsidRPr="00AD5B7F" w:rsidRDefault="00BA011C" w:rsidP="00BA011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AD5B7F">
        <w:rPr>
          <w:rFonts w:ascii="Arial" w:eastAsia="Times New Roman" w:hAnsi="Arial" w:cs="Arial"/>
          <w:sz w:val="24"/>
          <w:szCs w:val="24"/>
        </w:rPr>
        <w:t>uz primjenu relativnog (proporcionalnog) metoda vrednovanja.</w:t>
      </w:r>
    </w:p>
    <w:p w:rsidR="00BA011C" w:rsidRPr="00AD5B7F" w:rsidRDefault="00BA011C" w:rsidP="00BA011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tbl>
      <w:tblPr>
        <w:tblStyle w:val="TableGrid"/>
        <w:tblW w:w="9640" w:type="dxa"/>
        <w:tblInd w:w="-147" w:type="dxa"/>
        <w:tblLook w:val="04A0"/>
      </w:tblPr>
      <w:tblGrid>
        <w:gridCol w:w="9640"/>
      </w:tblGrid>
      <w:tr w:rsidR="00BA011C" w:rsidRPr="00AD5B7F" w:rsidTr="006762C0">
        <w:trPr>
          <w:trHeight w:val="1833"/>
        </w:trPr>
        <w:tc>
          <w:tcPr>
            <w:tcW w:w="9640" w:type="dxa"/>
          </w:tcPr>
          <w:p w:rsidR="00BA011C" w:rsidRPr="00AD5B7F" w:rsidRDefault="00BA011C" w:rsidP="00BA011C">
            <w:pPr>
              <w:tabs>
                <w:tab w:val="left" w:pos="5954"/>
              </w:tabs>
              <w:autoSpaceDE w:val="0"/>
              <w:autoSpaceDN w:val="0"/>
              <w:adjustRightInd w:val="0"/>
              <w:spacing w:before="96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hr-HR"/>
              </w:rPr>
            </w:pPr>
            <w:r w:rsidRPr="00AD5B7F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hr-HR"/>
              </w:rPr>
              <w:t xml:space="preserve"> Podkriterijum cijena vrednovaće se na sljedeći način</w:t>
            </w:r>
            <w:r w:rsidRPr="00AD5B7F">
              <w:rPr>
                <w:rFonts w:ascii="Arial" w:eastAsia="Times New Roman" w:hAnsi="Arial" w:cs="Arial"/>
                <w:color w:val="000000"/>
                <w:sz w:val="24"/>
                <w:szCs w:val="24"/>
                <w:lang w:val="hr-HR"/>
              </w:rPr>
              <w:t>:</w:t>
            </w:r>
          </w:p>
          <w:p w:rsidR="00BA011C" w:rsidRPr="00AD5B7F" w:rsidRDefault="00BA011C" w:rsidP="006762C0">
            <w:pPr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shd w:val="clear" w:color="auto" w:fill="FFFFFF"/>
              </w:rPr>
            </w:pPr>
            <w:r w:rsidRPr="00AD5B7F">
              <w:rPr>
                <w:rFonts w:ascii="Arial" w:eastAsia="Calibri" w:hAnsi="Arial" w:cs="Arial"/>
                <w:bCs/>
                <w:sz w:val="24"/>
                <w:szCs w:val="24"/>
                <w:lang w:val="pl-PL"/>
              </w:rPr>
              <w:t>Najnižem zbiru jediničnih cijena po stavkama (</w:t>
            </w:r>
            <w:r w:rsidRPr="00AD5B7F">
              <w:rPr>
                <w:rFonts w:ascii="Arial" w:eastAsia="Times New Roman" w:hAnsi="Arial" w:cs="Arial"/>
                <w:b/>
                <w:bCs/>
                <w:sz w:val="24"/>
                <w:szCs w:val="24"/>
                <w:shd w:val="clear" w:color="auto" w:fill="FFFFFF"/>
                <w:lang w:val="sr-Latn-CS"/>
              </w:rPr>
              <w:t>C</w:t>
            </w:r>
            <w:r w:rsidRPr="00AD5B7F">
              <w:rPr>
                <w:rFonts w:ascii="Arial" w:eastAsia="Times New Roman" w:hAnsi="Arial" w:cs="Arial"/>
                <w:b/>
                <w:bCs/>
                <w:sz w:val="24"/>
                <w:szCs w:val="24"/>
                <w:shd w:val="clear" w:color="auto" w:fill="FFFFFF"/>
                <w:vertAlign w:val="subscript"/>
                <w:lang w:val="sr-Latn-CS"/>
              </w:rPr>
              <w:t>min</w:t>
            </w:r>
            <w:r w:rsidRPr="00AD5B7F">
              <w:rPr>
                <w:rFonts w:ascii="Arial" w:eastAsia="Calibri" w:hAnsi="Arial" w:cs="Arial"/>
                <w:bCs/>
                <w:sz w:val="24"/>
                <w:szCs w:val="24"/>
                <w:lang w:val="pl-PL"/>
              </w:rPr>
              <w:t>) dodjeljuje se m</w:t>
            </w:r>
            <w:r w:rsidRPr="00AD5B7F">
              <w:rPr>
                <w:rFonts w:ascii="Arial" w:eastAsia="Times New Roman" w:hAnsi="Arial" w:cs="Arial"/>
                <w:bCs/>
                <w:sz w:val="24"/>
                <w:szCs w:val="24"/>
                <w:shd w:val="clear" w:color="auto" w:fill="FFFFFF"/>
                <w:lang w:val="sr-Cyrl-CS"/>
              </w:rPr>
              <w:t xml:space="preserve">aksimalan broj bodova </w:t>
            </w:r>
            <w:r w:rsidR="000A006F" w:rsidRPr="000A006F">
              <w:rPr>
                <w:rFonts w:ascii="Arial" w:eastAsia="Times New Roman" w:hAnsi="Arial" w:cs="Arial"/>
                <w:b/>
                <w:sz w:val="24"/>
                <w:szCs w:val="24"/>
                <w:shd w:val="clear" w:color="auto" w:fill="FFFFFF"/>
              </w:rPr>
              <w:t>8</w:t>
            </w:r>
            <w:r w:rsidRPr="000A006F">
              <w:rPr>
                <w:rFonts w:ascii="Arial" w:eastAsia="Times New Roman" w:hAnsi="Arial" w:cs="Arial"/>
                <w:b/>
                <w:sz w:val="24"/>
                <w:szCs w:val="24"/>
                <w:shd w:val="clear" w:color="auto" w:fill="FFFFFF"/>
              </w:rPr>
              <w:t>0</w:t>
            </w:r>
            <w:r w:rsidRPr="00AD5B7F">
              <w:rPr>
                <w:rFonts w:ascii="Arial" w:eastAsia="Times New Roman" w:hAnsi="Arial" w:cs="Arial"/>
                <w:b/>
                <w:bCs/>
                <w:sz w:val="24"/>
                <w:szCs w:val="24"/>
                <w:shd w:val="clear" w:color="auto" w:fill="FFFFFF"/>
              </w:rPr>
              <w:t>.</w:t>
            </w:r>
          </w:p>
          <w:p w:rsidR="00BA011C" w:rsidRPr="00AD5B7F" w:rsidRDefault="00BA011C" w:rsidP="006762C0">
            <w:pPr>
              <w:jc w:val="both"/>
              <w:rPr>
                <w:rFonts w:ascii="Arial" w:eastAsia="Times New Roman" w:hAnsi="Arial" w:cs="Arial"/>
                <w:bCs/>
                <w:sz w:val="24"/>
                <w:szCs w:val="24"/>
                <w:shd w:val="clear" w:color="auto" w:fill="FFFFFF"/>
                <w:lang w:val="sl-SI"/>
              </w:rPr>
            </w:pPr>
            <w:r w:rsidRPr="00AD5B7F">
              <w:rPr>
                <w:rFonts w:ascii="Arial" w:eastAsia="Times New Roman" w:hAnsi="Arial" w:cs="Arial"/>
                <w:bCs/>
                <w:sz w:val="24"/>
                <w:szCs w:val="24"/>
                <w:shd w:val="clear" w:color="auto" w:fill="FFFFFF"/>
              </w:rPr>
              <w:t>Vrednovanje ponuda po kriterijumu cijena vrši se u odnosu na najniži zbir ponuđenih</w:t>
            </w:r>
            <w:r w:rsidRPr="00AD5B7F">
              <w:rPr>
                <w:rFonts w:ascii="Arial" w:eastAsia="Calibri" w:hAnsi="Arial" w:cs="Arial"/>
                <w:bCs/>
                <w:sz w:val="24"/>
                <w:szCs w:val="24"/>
                <w:lang w:val="pl-PL"/>
              </w:rPr>
              <w:t xml:space="preserve"> jediničnih cijena po stavkama</w:t>
            </w:r>
            <w:r w:rsidRPr="00AD5B7F">
              <w:rPr>
                <w:rFonts w:ascii="Arial" w:eastAsia="Times New Roman" w:hAnsi="Arial" w:cs="Arial"/>
                <w:bCs/>
                <w:sz w:val="24"/>
                <w:szCs w:val="24"/>
                <w:shd w:val="clear" w:color="auto" w:fill="FFFFFF"/>
              </w:rPr>
              <w:t xml:space="preserve">, </w:t>
            </w:r>
            <w:r w:rsidRPr="00AD5B7F">
              <w:rPr>
                <w:rFonts w:ascii="Arial" w:eastAsia="Times New Roman" w:hAnsi="Arial" w:cs="Arial"/>
                <w:bCs/>
                <w:sz w:val="24"/>
                <w:szCs w:val="24"/>
                <w:shd w:val="clear" w:color="auto" w:fill="FFFFFF"/>
                <w:lang w:val="sr-Cyrl-CS"/>
              </w:rPr>
              <w:t>po formuli</w:t>
            </w:r>
            <w:r w:rsidRPr="00AD5B7F">
              <w:rPr>
                <w:rFonts w:ascii="Arial" w:eastAsia="Times New Roman" w:hAnsi="Arial" w:cs="Arial"/>
                <w:bCs/>
                <w:sz w:val="24"/>
                <w:szCs w:val="24"/>
                <w:shd w:val="clear" w:color="auto" w:fill="FFFFFF"/>
                <w:lang w:val="sl-SI"/>
              </w:rPr>
              <w:t>:</w:t>
            </w:r>
          </w:p>
          <w:p w:rsidR="00BA011C" w:rsidRPr="00AD5B7F" w:rsidRDefault="00BA011C" w:rsidP="006762C0">
            <w:pPr>
              <w:rPr>
                <w:rFonts w:ascii="Arial" w:eastAsia="Times New Roman" w:hAnsi="Arial" w:cs="Arial"/>
                <w:b/>
                <w:bCs/>
                <w:sz w:val="24"/>
                <w:szCs w:val="24"/>
                <w:shd w:val="clear" w:color="auto" w:fill="FFFFFF"/>
                <w:lang w:val="sr-Latn-CS"/>
              </w:rPr>
            </w:pPr>
            <w:r w:rsidRPr="00AD5B7F">
              <w:rPr>
                <w:rFonts w:ascii="Arial" w:eastAsia="Times New Roman" w:hAnsi="Arial" w:cs="Arial"/>
                <w:b/>
                <w:bCs/>
                <w:sz w:val="24"/>
                <w:szCs w:val="24"/>
                <w:shd w:val="clear" w:color="auto" w:fill="FFFFFF"/>
                <w:lang w:val="sr-Latn-CS"/>
              </w:rPr>
              <w:t xml:space="preserve">          C</w:t>
            </w:r>
            <w:r w:rsidRPr="00AD5B7F">
              <w:rPr>
                <w:rFonts w:ascii="Arial" w:eastAsia="Times New Roman" w:hAnsi="Arial" w:cs="Arial"/>
                <w:b/>
                <w:bCs/>
                <w:sz w:val="24"/>
                <w:szCs w:val="24"/>
                <w:shd w:val="clear" w:color="auto" w:fill="FFFFFF"/>
                <w:lang w:val="sr-Cyrl-CS"/>
              </w:rPr>
              <w:t>=(</w:t>
            </w:r>
            <w:r w:rsidRPr="00AD5B7F">
              <w:rPr>
                <w:rFonts w:ascii="Arial" w:eastAsia="Times New Roman" w:hAnsi="Arial" w:cs="Arial"/>
                <w:b/>
                <w:bCs/>
                <w:sz w:val="24"/>
                <w:szCs w:val="24"/>
                <w:shd w:val="clear" w:color="auto" w:fill="FFFFFF"/>
                <w:lang w:val="sr-Latn-CS"/>
              </w:rPr>
              <w:t>C</w:t>
            </w:r>
            <w:r w:rsidRPr="00AD5B7F">
              <w:rPr>
                <w:rFonts w:ascii="Arial" w:eastAsia="Times New Roman" w:hAnsi="Arial" w:cs="Arial"/>
                <w:b/>
                <w:bCs/>
                <w:sz w:val="24"/>
                <w:szCs w:val="24"/>
                <w:shd w:val="clear" w:color="auto" w:fill="FFFFFF"/>
                <w:vertAlign w:val="subscript"/>
                <w:lang w:val="sr-Latn-CS"/>
              </w:rPr>
              <w:t>min</w:t>
            </w:r>
            <w:r w:rsidRPr="00AD5B7F">
              <w:rPr>
                <w:rFonts w:ascii="Arial" w:eastAsia="Times New Roman" w:hAnsi="Arial" w:cs="Arial"/>
                <w:b/>
                <w:bCs/>
                <w:sz w:val="24"/>
                <w:szCs w:val="24"/>
                <w:shd w:val="clear" w:color="auto" w:fill="FFFFFF"/>
                <w:lang w:val="sr-Latn-CS"/>
              </w:rPr>
              <w:t>/C</w:t>
            </w:r>
            <w:r w:rsidRPr="00AD5B7F">
              <w:rPr>
                <w:rFonts w:ascii="Arial" w:eastAsia="Times New Roman" w:hAnsi="Arial" w:cs="Arial"/>
                <w:b/>
                <w:bCs/>
                <w:sz w:val="24"/>
                <w:szCs w:val="24"/>
                <w:shd w:val="clear" w:color="auto" w:fill="FFFFFF"/>
                <w:vertAlign w:val="subscript"/>
                <w:lang w:val="sr-Latn-CS"/>
              </w:rPr>
              <w:t>p</w:t>
            </w:r>
            <w:r w:rsidRPr="00AD5B7F">
              <w:rPr>
                <w:rFonts w:ascii="Arial" w:eastAsia="Times New Roman" w:hAnsi="Arial" w:cs="Arial"/>
                <w:b/>
                <w:bCs/>
                <w:sz w:val="24"/>
                <w:szCs w:val="24"/>
                <w:shd w:val="clear" w:color="auto" w:fill="FFFFFF"/>
                <w:lang w:val="sr-Cyrl-CS"/>
              </w:rPr>
              <w:t>)</w:t>
            </w:r>
            <w:r w:rsidRPr="00AD5B7F">
              <w:rPr>
                <w:rFonts w:ascii="Arial" w:eastAsia="Times New Roman" w:hAnsi="Arial" w:cs="Arial"/>
                <w:b/>
                <w:bCs/>
                <w:sz w:val="24"/>
                <w:szCs w:val="24"/>
                <w:shd w:val="clear" w:color="auto" w:fill="FFFFFF"/>
                <w:lang w:val="sr-Latn-CS"/>
              </w:rPr>
              <w:t>x80</w:t>
            </w:r>
          </w:p>
          <w:p w:rsidR="00BA011C" w:rsidRPr="00AD5B7F" w:rsidRDefault="00BA011C" w:rsidP="006762C0">
            <w:pPr>
              <w:ind w:firstLine="589"/>
              <w:jc w:val="both"/>
              <w:rPr>
                <w:rFonts w:ascii="Arial" w:eastAsia="Times New Roman" w:hAnsi="Arial" w:cs="Arial"/>
                <w:bCs/>
                <w:sz w:val="24"/>
                <w:szCs w:val="24"/>
                <w:u w:val="single"/>
                <w:shd w:val="clear" w:color="auto" w:fill="FFFFFF"/>
                <w:lang w:val="sr-Latn-CS"/>
              </w:rPr>
            </w:pPr>
            <w:r w:rsidRPr="00AD5B7F">
              <w:rPr>
                <w:rFonts w:ascii="Arial" w:eastAsia="Times New Roman" w:hAnsi="Arial" w:cs="Arial"/>
                <w:bCs/>
                <w:sz w:val="24"/>
                <w:szCs w:val="24"/>
                <w:u w:val="single"/>
                <w:shd w:val="clear" w:color="auto" w:fill="FFFFFF"/>
                <w:lang w:val="sr-Latn-CS"/>
              </w:rPr>
              <w:t>gdje je:</w:t>
            </w:r>
          </w:p>
          <w:p w:rsidR="00BA011C" w:rsidRPr="00AD5B7F" w:rsidRDefault="00BA011C" w:rsidP="006762C0">
            <w:pPr>
              <w:ind w:firstLine="567"/>
              <w:jc w:val="both"/>
              <w:rPr>
                <w:rFonts w:ascii="Arial" w:eastAsia="Times New Roman" w:hAnsi="Arial" w:cs="Arial"/>
                <w:bCs/>
                <w:sz w:val="24"/>
                <w:szCs w:val="24"/>
                <w:shd w:val="clear" w:color="auto" w:fill="FFFFFF"/>
                <w:lang w:val="sr-Latn-CS"/>
              </w:rPr>
            </w:pPr>
            <w:r w:rsidRPr="00AD5B7F">
              <w:rPr>
                <w:rFonts w:ascii="Arial" w:eastAsia="Times New Roman" w:hAnsi="Arial" w:cs="Arial"/>
                <w:bCs/>
                <w:sz w:val="24"/>
                <w:szCs w:val="24"/>
                <w:shd w:val="clear" w:color="auto" w:fill="FFFFFF"/>
                <w:lang w:val="sr-Latn-CS"/>
              </w:rPr>
              <w:t>C – broj bodova za ponuđeni zbir jediničnih cijena po stavkama,</w:t>
            </w:r>
          </w:p>
          <w:p w:rsidR="00BA011C" w:rsidRPr="00AD5B7F" w:rsidRDefault="00BA011C" w:rsidP="006762C0">
            <w:pPr>
              <w:jc w:val="both"/>
              <w:rPr>
                <w:rFonts w:ascii="Arial" w:eastAsia="Times New Roman" w:hAnsi="Arial" w:cs="Arial"/>
                <w:bCs/>
                <w:sz w:val="24"/>
                <w:szCs w:val="24"/>
                <w:shd w:val="clear" w:color="auto" w:fill="FFFFFF"/>
                <w:lang w:val="sr-Latn-CS"/>
              </w:rPr>
            </w:pPr>
            <w:r w:rsidRPr="00AD5B7F">
              <w:rPr>
                <w:rFonts w:ascii="Arial" w:eastAsia="Times New Roman" w:hAnsi="Arial" w:cs="Arial"/>
                <w:bCs/>
                <w:sz w:val="24"/>
                <w:szCs w:val="24"/>
                <w:shd w:val="clear" w:color="auto" w:fill="FFFFFF"/>
                <w:lang w:val="sr-Latn-CS"/>
              </w:rPr>
              <w:t xml:space="preserve">         C</w:t>
            </w:r>
            <w:r w:rsidRPr="00AD5B7F">
              <w:rPr>
                <w:rFonts w:ascii="Arial" w:eastAsia="Times New Roman" w:hAnsi="Arial" w:cs="Arial"/>
                <w:bCs/>
                <w:sz w:val="24"/>
                <w:szCs w:val="24"/>
                <w:shd w:val="clear" w:color="auto" w:fill="FFFFFF"/>
                <w:vertAlign w:val="subscript"/>
                <w:lang w:val="sr-Latn-CS"/>
              </w:rPr>
              <w:t>min</w:t>
            </w:r>
            <w:r w:rsidRPr="00AD5B7F">
              <w:rPr>
                <w:rFonts w:ascii="Arial" w:eastAsia="Times New Roman" w:hAnsi="Arial" w:cs="Arial"/>
                <w:bCs/>
                <w:sz w:val="24"/>
                <w:szCs w:val="24"/>
                <w:shd w:val="clear" w:color="auto" w:fill="FFFFFF"/>
                <w:lang w:val="sr-Latn-CS"/>
              </w:rPr>
              <w:t xml:space="preserve"> – najniže ponuđeni zbir jediničnih cijena po stavkama,</w:t>
            </w:r>
          </w:p>
          <w:p w:rsidR="00BA011C" w:rsidRPr="00AD5B7F" w:rsidRDefault="00BA011C" w:rsidP="006762C0">
            <w:pPr>
              <w:ind w:firstLine="567"/>
              <w:jc w:val="both"/>
              <w:rPr>
                <w:rFonts w:ascii="Arial" w:eastAsia="Times New Roman" w:hAnsi="Arial" w:cs="Arial"/>
                <w:bCs/>
                <w:sz w:val="24"/>
                <w:szCs w:val="24"/>
                <w:shd w:val="clear" w:color="auto" w:fill="FFFFFF"/>
                <w:lang w:val="sr-Latn-CS"/>
              </w:rPr>
            </w:pPr>
            <w:r w:rsidRPr="00AD5B7F">
              <w:rPr>
                <w:rFonts w:ascii="Arial" w:eastAsia="Times New Roman" w:hAnsi="Arial" w:cs="Arial"/>
                <w:bCs/>
                <w:sz w:val="24"/>
                <w:szCs w:val="24"/>
                <w:shd w:val="clear" w:color="auto" w:fill="FFFFFF"/>
                <w:lang w:val="sr-Latn-CS"/>
              </w:rPr>
              <w:t>C</w:t>
            </w:r>
            <w:r w:rsidRPr="00AD5B7F">
              <w:rPr>
                <w:rFonts w:ascii="Arial" w:eastAsia="Times New Roman" w:hAnsi="Arial" w:cs="Arial"/>
                <w:bCs/>
                <w:sz w:val="24"/>
                <w:szCs w:val="24"/>
                <w:shd w:val="clear" w:color="auto" w:fill="FFFFFF"/>
                <w:vertAlign w:val="subscript"/>
                <w:lang w:val="sr-Latn-CS"/>
              </w:rPr>
              <w:t>p</w:t>
            </w:r>
            <w:r w:rsidRPr="00AD5B7F">
              <w:rPr>
                <w:rFonts w:ascii="Arial" w:eastAsia="Times New Roman" w:hAnsi="Arial" w:cs="Arial"/>
                <w:bCs/>
                <w:sz w:val="24"/>
                <w:szCs w:val="24"/>
                <w:shd w:val="clear" w:color="auto" w:fill="FFFFFF"/>
                <w:lang w:val="sr-Latn-CS"/>
              </w:rPr>
              <w:t xml:space="preserve"> –  ponuđeni zbir jediničnih cijena po stavkama.</w:t>
            </w:r>
          </w:p>
          <w:p w:rsidR="00BA011C" w:rsidRPr="00AD5B7F" w:rsidRDefault="00BA011C" w:rsidP="006762C0">
            <w:pPr>
              <w:ind w:firstLine="567"/>
              <w:jc w:val="both"/>
              <w:rPr>
                <w:rFonts w:ascii="Arial" w:eastAsia="Times New Roman" w:hAnsi="Arial" w:cs="Arial"/>
                <w:bCs/>
                <w:sz w:val="24"/>
                <w:szCs w:val="24"/>
                <w:shd w:val="clear" w:color="auto" w:fill="FFFFFF"/>
                <w:lang w:val="sr-Latn-CS"/>
              </w:rPr>
            </w:pPr>
          </w:p>
          <w:p w:rsidR="00BA011C" w:rsidRPr="00AD5B7F" w:rsidRDefault="00BA011C" w:rsidP="006762C0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i/>
                <w:color w:val="000000"/>
                <w:sz w:val="24"/>
                <w:szCs w:val="24"/>
              </w:rPr>
            </w:pPr>
            <w:r w:rsidRPr="00AD5B7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Ako je ponuđeni zbir jediničnih cijena po stavkama 0,00 EUR-a prilikom vrednovanja te cijene po podkriterijumu cijena uzima se da je ponuđena cijena 0,01 EUR</w:t>
            </w:r>
            <w:r w:rsidRPr="00AD5B7F">
              <w:rPr>
                <w:rFonts w:ascii="Arial" w:eastAsia="Times New Roman" w:hAnsi="Arial" w:cs="Arial"/>
                <w:i/>
                <w:color w:val="000000"/>
                <w:sz w:val="24"/>
                <w:szCs w:val="24"/>
              </w:rPr>
              <w:t>.</w:t>
            </w:r>
          </w:p>
          <w:p w:rsidR="00BA011C" w:rsidRPr="00AD5B7F" w:rsidRDefault="00BA011C" w:rsidP="006762C0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i/>
                <w:color w:val="000000"/>
                <w:sz w:val="24"/>
                <w:szCs w:val="24"/>
              </w:rPr>
            </w:pPr>
          </w:p>
          <w:p w:rsidR="00BA011C" w:rsidRPr="00AD5B7F" w:rsidRDefault="00BA011C" w:rsidP="00BA011C">
            <w:pPr>
              <w:pStyle w:val="ListParagraph"/>
              <w:numPr>
                <w:ilvl w:val="0"/>
                <w:numId w:val="20"/>
              </w:numPr>
              <w:spacing w:before="96"/>
              <w:ind w:left="30" w:firstLine="142"/>
              <w:contextualSpacing w:val="0"/>
              <w:jc w:val="both"/>
              <w:rPr>
                <w:rFonts w:ascii="Arial" w:eastAsia="Times New Roman" w:hAnsi="Arial" w:cs="Arial"/>
                <w:i/>
                <w:color w:val="000000"/>
                <w:sz w:val="24"/>
                <w:szCs w:val="24"/>
              </w:rPr>
            </w:pPr>
            <w:r w:rsidRPr="00AD5B7F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 xml:space="preserve">Podkriterijum kvalitet (K) vrednovaće se </w:t>
            </w:r>
            <w:r w:rsidRPr="00AD5B7F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hr-HR"/>
              </w:rPr>
              <w:t>na osnovu t</w:t>
            </w:r>
            <w:r w:rsidRPr="00AD5B7F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ehničke i tehnološke prednosti</w:t>
            </w:r>
            <w:r w:rsidR="00191983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 xml:space="preserve"> (</w:t>
            </w:r>
            <w:r w:rsidRPr="00AD5B7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broj benzinskih stanica koje ponuđač ima na teritoriji opštine </w:t>
            </w:r>
            <w:r w:rsidR="009E6CEC">
              <w:rPr>
                <w:rFonts w:ascii="Arial" w:eastAsia="Times New Roman" w:hAnsi="Arial" w:cs="Arial"/>
                <w:sz w:val="24"/>
                <w:szCs w:val="24"/>
                <w:lang w:eastAsia="sr-Latn-CS"/>
              </w:rPr>
              <w:t xml:space="preserve">Šavnik kao i broj benzinskih stanica na teritoriji drugih opština u </w:t>
            </w:r>
            <w:r w:rsidR="005E50BC">
              <w:rPr>
                <w:rFonts w:ascii="Arial" w:eastAsia="Times New Roman" w:hAnsi="Arial" w:cs="Arial"/>
                <w:sz w:val="24"/>
                <w:szCs w:val="24"/>
                <w:lang w:eastAsia="sr-Latn-CS"/>
              </w:rPr>
              <w:t>C</w:t>
            </w:r>
            <w:r w:rsidR="009E6CEC">
              <w:rPr>
                <w:rFonts w:ascii="Arial" w:eastAsia="Times New Roman" w:hAnsi="Arial" w:cs="Arial"/>
                <w:sz w:val="24"/>
                <w:szCs w:val="24"/>
                <w:lang w:eastAsia="sr-Latn-CS"/>
              </w:rPr>
              <w:t xml:space="preserve">rnoj Gori) </w:t>
            </w:r>
            <w:r w:rsidRPr="00AD5B7F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na sljedeći način:</w:t>
            </w:r>
          </w:p>
          <w:p w:rsidR="00BA011C" w:rsidRPr="00AD5B7F" w:rsidRDefault="00BA011C" w:rsidP="006762C0">
            <w:pPr>
              <w:jc w:val="both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shd w:val="clear" w:color="auto" w:fill="FFFFFF"/>
                <w:lang w:val="hr-HR"/>
              </w:rPr>
            </w:pPr>
          </w:p>
          <w:p w:rsidR="00BA011C" w:rsidRPr="00191983" w:rsidRDefault="00BA011C" w:rsidP="006762C0">
            <w:pPr>
              <w:jc w:val="both"/>
              <w:rPr>
                <w:rFonts w:ascii="Arial" w:eastAsia="Times New Roman" w:hAnsi="Arial" w:cs="Arial"/>
                <w:i/>
                <w:color w:val="000000"/>
                <w:sz w:val="24"/>
                <w:szCs w:val="24"/>
              </w:rPr>
            </w:pPr>
            <w:r w:rsidRPr="0019198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shd w:val="clear" w:color="auto" w:fill="FFFFFF"/>
                <w:lang w:val="hr-HR"/>
              </w:rPr>
              <w:t xml:space="preserve">Ponuđaču koji dostavi iznad predviđenih minimalnih kapaciteta koji su potrebni za blagovremeno i kvalitetno izvršenje ugovora najveći broj </w:t>
            </w:r>
            <w:r w:rsidRPr="0019198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benzinskih stanica (pumpi) dodjeljuje se maksimalni broj bodova </w:t>
            </w:r>
            <w:r w:rsidR="009C703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</w:t>
            </w:r>
            <w:r w:rsidRPr="0019198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0, dok se bodovi za ostale ponude obračunavaju u odnosu na najveći ponuđeni broj benzinskih stanica (pumpi) po formuli: </w:t>
            </w:r>
          </w:p>
          <w:p w:rsidR="00BA011C" w:rsidRPr="00191983" w:rsidRDefault="00BA011C" w:rsidP="00BA011C">
            <w:pPr>
              <w:pStyle w:val="ListParagraph"/>
              <w:numPr>
                <w:ilvl w:val="0"/>
                <w:numId w:val="22"/>
              </w:numPr>
              <w:spacing w:before="96"/>
              <w:contextualSpacing w:val="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9198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 xml:space="preserve">K  = (Kp/ Kmax) </w:t>
            </w:r>
            <w:r w:rsidR="00AD5B7F" w:rsidRPr="0019198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x 2</w:t>
            </w:r>
            <w:r w:rsidRPr="0019198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</w:t>
            </w:r>
          </w:p>
          <w:p w:rsidR="00BA011C" w:rsidRPr="00191983" w:rsidRDefault="00BA011C" w:rsidP="00BA011C">
            <w:pPr>
              <w:numPr>
                <w:ilvl w:val="0"/>
                <w:numId w:val="22"/>
              </w:num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9198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Kp – ponuđen broj benzinskih stanica (pumpi)</w:t>
            </w:r>
          </w:p>
          <w:p w:rsidR="00BA011C" w:rsidRPr="00191983" w:rsidRDefault="00BA011C" w:rsidP="00BA011C">
            <w:pPr>
              <w:numPr>
                <w:ilvl w:val="0"/>
                <w:numId w:val="22"/>
              </w:num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9198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Kmax – najveći ponuđeni broj benzinskih stanica (pumpi)</w:t>
            </w:r>
          </w:p>
          <w:p w:rsidR="00BA011C" w:rsidRPr="00AD5B7F" w:rsidRDefault="00BA011C" w:rsidP="006762C0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:rsidR="00BA011C" w:rsidRPr="00AD5B7F" w:rsidRDefault="00BA011C" w:rsidP="006762C0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D5B7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U cilju dostavljanja uporedivih ponuda, ponuđač je dužan da, kao sastavni dio ponude, dostavi Listu benzinskih stanica (pumpi) koje ponuđač ima </w:t>
            </w:r>
            <w:r w:rsidR="009E6CE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u Šavniku kao i drugim gradovima u Crnoj Gori. </w:t>
            </w:r>
            <w:r w:rsidRPr="00AD5B7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Lista </w:t>
            </w:r>
            <w:r w:rsidRPr="00AD5B7F">
              <w:rPr>
                <w:rFonts w:ascii="Arial" w:eastAsia="Times New Roman" w:hAnsi="Arial" w:cs="Arial"/>
                <w:sz w:val="24"/>
                <w:szCs w:val="24"/>
              </w:rPr>
              <w:t>mora biti svojeručno potpisana od strane ovlašćenog lica ponuđača i ovjerena pečatom ponuđača.</w:t>
            </w:r>
          </w:p>
          <w:p w:rsidR="00BA011C" w:rsidRPr="00AD5B7F" w:rsidRDefault="00BA011C" w:rsidP="00BA011C">
            <w:pPr>
              <w:pStyle w:val="ListParagraph"/>
              <w:numPr>
                <w:ilvl w:val="0"/>
                <w:numId w:val="20"/>
              </w:numPr>
              <w:tabs>
                <w:tab w:val="left" w:pos="5954"/>
              </w:tabs>
              <w:autoSpaceDE w:val="0"/>
              <w:autoSpaceDN w:val="0"/>
              <w:adjustRightInd w:val="0"/>
              <w:spacing w:before="96"/>
              <w:contextualSpacing w:val="0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shd w:val="clear" w:color="auto" w:fill="FFFFFF"/>
                <w:lang w:val="hr-HR"/>
              </w:rPr>
            </w:pPr>
            <w:r w:rsidRPr="00AD5B7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shd w:val="clear" w:color="auto" w:fill="FFFFFF"/>
                <w:lang w:val="hr-HR"/>
              </w:rPr>
              <w:t>Ponuđač sa najvećim brojem bodova (C + K</w:t>
            </w:r>
            <w:r w:rsidRPr="00AD5B7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shd w:val="clear" w:color="auto" w:fill="FFFFFF"/>
                <w:vertAlign w:val="subscript"/>
                <w:lang w:val="hr-HR"/>
              </w:rPr>
              <w:t>tehničko tehnološke prednosti)</w:t>
            </w:r>
            <w:r w:rsidRPr="00AD5B7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shd w:val="clear" w:color="auto" w:fill="FFFFFF"/>
                <w:lang w:val="hr-HR"/>
              </w:rPr>
              <w:t>) biće izabran kao prvorangirani.</w:t>
            </w:r>
          </w:p>
        </w:tc>
      </w:tr>
    </w:tbl>
    <w:p w:rsidR="008A4D08" w:rsidRPr="00E000D7" w:rsidRDefault="008A4D08" w:rsidP="00E000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</w:p>
    <w:p w:rsidR="00E000D7" w:rsidRPr="00E000D7" w:rsidRDefault="00E000D7" w:rsidP="00E000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E000D7" w:rsidRPr="00E000D7" w:rsidRDefault="00E000D7" w:rsidP="00E000D7">
      <w:pPr>
        <w:keepNext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bookmarkStart w:id="3" w:name="_Toc66177490"/>
      <w:r w:rsidRPr="00E000D7">
        <w:rPr>
          <w:rFonts w:ascii="Arial" w:eastAsia="Times New Roman" w:hAnsi="Arial" w:cs="Arial"/>
          <w:b/>
          <w:bCs/>
          <w:sz w:val="24"/>
          <w:szCs w:val="24"/>
        </w:rPr>
        <w:t>UPUTSTVO ZA SAČINJAVANJE PONUDE</w:t>
      </w:r>
      <w:bookmarkEnd w:id="3"/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E1F8B" w:rsidRPr="00D72474" w:rsidRDefault="003E1F8B" w:rsidP="003E1F8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72474">
        <w:rPr>
          <w:rFonts w:ascii="Arial" w:eastAsia="Times New Roman" w:hAnsi="Arial" w:cs="Arial"/>
          <w:sz w:val="24"/>
          <w:szCs w:val="24"/>
        </w:rPr>
        <w:t xml:space="preserve">Ponude se sačinjavaju u skladu sa tenderskom dokumentacijom i Pravilnikom o sadržaju ponude i uputstvu za sačinjavanje i podnošenje ponude. </w:t>
      </w:r>
    </w:p>
    <w:p w:rsidR="003E1F8B" w:rsidRPr="00D72474" w:rsidRDefault="003E1F8B" w:rsidP="003E1F8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72474">
        <w:rPr>
          <w:rFonts w:ascii="Arial" w:eastAsia="Times New Roman" w:hAnsi="Arial" w:cs="Arial"/>
          <w:sz w:val="24"/>
          <w:szCs w:val="24"/>
        </w:rPr>
        <w:t>Ispunjenost uslova za učešće u postupku javne nabavke dokazuje se izjavom privrednog subjekta, koja se sačinjava na obrascu datom u Pravilniku o obrascu izjave privrednog subjekta.</w:t>
      </w:r>
    </w:p>
    <w:p w:rsidR="003E1F8B" w:rsidRPr="00D72474" w:rsidRDefault="003E1F8B" w:rsidP="003E1F8B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D72474">
        <w:rPr>
          <w:rFonts w:ascii="Arial" w:eastAsia="Times New Roman" w:hAnsi="Arial" w:cs="Arial"/>
          <w:sz w:val="24"/>
          <w:szCs w:val="24"/>
        </w:rPr>
        <w:t xml:space="preserve">Ponuđač je dužan da tačno i nedvosmisleno popuni </w:t>
      </w:r>
      <w:r w:rsidRPr="00D72474">
        <w:rPr>
          <w:rFonts w:ascii="Arial" w:eastAsia="Calibri" w:hAnsi="Arial" w:cs="Arial"/>
          <w:sz w:val="24"/>
          <w:szCs w:val="24"/>
        </w:rPr>
        <w:t>Izjavu privrednog subjekta u skladu sa zahtjevima iz tenderske dokumentacije.</w:t>
      </w:r>
    </w:p>
    <w:p w:rsidR="003E1F8B" w:rsidRDefault="003E1F8B" w:rsidP="003E1F8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E1F8B" w:rsidRPr="00D16ED0" w:rsidRDefault="003E1F8B" w:rsidP="003E1F8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16ED0">
        <w:rPr>
          <w:rFonts w:ascii="Arial" w:hAnsi="Arial" w:cs="Arial"/>
          <w:sz w:val="24"/>
          <w:szCs w:val="24"/>
        </w:rPr>
        <w:t>Ponuda, koja se podnosi neposredno ili putem pošte, dostavlja se u zatvorenom omotu (koverat, paket i slično).</w:t>
      </w:r>
    </w:p>
    <w:p w:rsidR="003E1F8B" w:rsidRPr="00D16ED0" w:rsidRDefault="003E1F8B" w:rsidP="003E1F8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16ED0">
        <w:rPr>
          <w:rFonts w:ascii="Arial" w:hAnsi="Arial" w:cs="Arial"/>
          <w:sz w:val="24"/>
          <w:szCs w:val="24"/>
        </w:rPr>
        <w:t>Ponuda i dokumenta koja se podnose uz ponudu, osim garancije ponude i uzoraka, moraju biti povezani jednim jemstvenikom na način da se ne mogu naknadno dodavati, odstranjivati ili zamjenjivati pojedinačni listovi, a da se pri tome ne ošteti list ponude i jemstvenik.</w:t>
      </w:r>
    </w:p>
    <w:p w:rsidR="003E1F8B" w:rsidRPr="00D16ED0" w:rsidRDefault="003E1F8B" w:rsidP="003E1F8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16ED0">
        <w:rPr>
          <w:rFonts w:ascii="Arial" w:hAnsi="Arial" w:cs="Arial"/>
          <w:sz w:val="24"/>
          <w:szCs w:val="24"/>
        </w:rPr>
        <w:t xml:space="preserve">Ponuđač je dužan da svaku stranicu ponude i dokaze koje podnosi uz ponudu </w:t>
      </w:r>
      <w:r w:rsidRPr="00D16ED0">
        <w:rPr>
          <w:rFonts w:ascii="Arial" w:hAnsi="Arial" w:cs="Arial"/>
          <w:b/>
          <w:sz w:val="24"/>
          <w:szCs w:val="24"/>
        </w:rPr>
        <w:t>(dakle, svaku stranicu svakog lista)</w:t>
      </w:r>
      <w:r w:rsidRPr="00D16ED0">
        <w:rPr>
          <w:rFonts w:ascii="Arial" w:hAnsi="Arial" w:cs="Arial"/>
          <w:sz w:val="24"/>
          <w:szCs w:val="24"/>
        </w:rPr>
        <w:t>, osim garancije ponude i uzoraka, označi rednim brojem i na prvoj stranici ponude navede ukupan broj označenih stranica ponude.</w:t>
      </w:r>
    </w:p>
    <w:p w:rsidR="003E1F8B" w:rsidRPr="00D16ED0" w:rsidRDefault="003E1F8B" w:rsidP="003E1F8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16ED0">
        <w:rPr>
          <w:rFonts w:ascii="Arial" w:hAnsi="Arial" w:cs="Arial"/>
          <w:sz w:val="24"/>
          <w:szCs w:val="24"/>
        </w:rPr>
        <w:t>Ponuda i dokumenta koja sačinjava ponuđač, a koja čine sastavni dio ponude, moraju biti potpisana od ovlašćenog lica ponuđača.</w:t>
      </w:r>
    </w:p>
    <w:p w:rsidR="003E1F8B" w:rsidRDefault="003E1F8B" w:rsidP="003E1F8B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D16ED0">
        <w:rPr>
          <w:rFonts w:ascii="Arial" w:hAnsi="Arial" w:cs="Arial"/>
          <w:sz w:val="24"/>
          <w:szCs w:val="24"/>
        </w:rPr>
        <w:t xml:space="preserve">Na omotu ponude navodi se: naznaka "Ponuda", </w:t>
      </w:r>
      <w:r w:rsidRPr="00D16ED0">
        <w:rPr>
          <w:rFonts w:ascii="Arial" w:hAnsi="Arial" w:cs="Arial"/>
          <w:color w:val="000000"/>
          <w:sz w:val="24"/>
          <w:szCs w:val="24"/>
        </w:rPr>
        <w:t xml:space="preserve">broj </w:t>
      </w:r>
      <w:r>
        <w:rPr>
          <w:rFonts w:ascii="Arial" w:hAnsi="Arial" w:cs="Arial"/>
          <w:color w:val="000000"/>
          <w:sz w:val="24"/>
          <w:szCs w:val="24"/>
        </w:rPr>
        <w:t>tenderske dokumentacije</w:t>
      </w:r>
      <w:r w:rsidRPr="00D16ED0">
        <w:rPr>
          <w:rFonts w:ascii="Arial" w:hAnsi="Arial" w:cs="Arial"/>
          <w:color w:val="000000"/>
          <w:sz w:val="24"/>
          <w:szCs w:val="24"/>
        </w:rPr>
        <w:t xml:space="preserve"> za dostavljanje ponuda</w:t>
      </w:r>
      <w:r w:rsidRPr="00D16ED0">
        <w:rPr>
          <w:rFonts w:ascii="Arial" w:hAnsi="Arial" w:cs="Arial"/>
          <w:sz w:val="24"/>
          <w:szCs w:val="24"/>
        </w:rPr>
        <w:t xml:space="preserve">, naziv i sjedište naručioca, naziv, sjedište i adresa ponuđača i tekst </w:t>
      </w:r>
      <w:r w:rsidRPr="00A92C9A">
        <w:rPr>
          <w:rFonts w:ascii="Arial" w:eastAsia="Times New Roman" w:hAnsi="Arial" w:cs="Arial"/>
          <w:b/>
          <w:sz w:val="24"/>
          <w:szCs w:val="24"/>
        </w:rPr>
        <w:t>“NE OTVARATI PRIJE</w:t>
      </w:r>
      <w:r>
        <w:rPr>
          <w:rFonts w:ascii="Arial" w:eastAsia="Times New Roman" w:hAnsi="Arial" w:cs="Arial"/>
          <w:b/>
          <w:sz w:val="24"/>
          <w:szCs w:val="24"/>
        </w:rPr>
        <w:t xml:space="preserve"> JAVNOG</w:t>
      </w:r>
      <w:r w:rsidRPr="00A92C9A">
        <w:rPr>
          <w:rFonts w:ascii="Arial" w:eastAsia="Times New Roman" w:hAnsi="Arial" w:cs="Arial"/>
          <w:b/>
          <w:sz w:val="24"/>
          <w:szCs w:val="24"/>
        </w:rPr>
        <w:t xml:space="preserve"> OTVARANJA PONUDA”</w:t>
      </w:r>
    </w:p>
    <w:p w:rsidR="003E1F8B" w:rsidRPr="00A92C9A" w:rsidRDefault="003E1F8B" w:rsidP="003E1F8B">
      <w:pPr>
        <w:spacing w:after="0" w:line="240" w:lineRule="auto"/>
        <w:jc w:val="both"/>
        <w:rPr>
          <w:rFonts w:ascii="Arial" w:eastAsia="Times New Roman" w:hAnsi="Arial" w:cs="Arial"/>
          <w:b/>
          <w:i/>
          <w:iCs/>
          <w:color w:val="000000"/>
          <w:sz w:val="24"/>
          <w:szCs w:val="24"/>
        </w:rPr>
      </w:pPr>
    </w:p>
    <w:p w:rsidR="003E1F8B" w:rsidRPr="000C2402" w:rsidRDefault="003E1F8B" w:rsidP="003E1F8B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E000D7" w:rsidRPr="00E000D7" w:rsidRDefault="00E000D7" w:rsidP="00E000D7">
      <w:pPr>
        <w:keepNext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bookmarkStart w:id="4" w:name="_Toc66177491"/>
      <w:r w:rsidRPr="00E000D7">
        <w:rPr>
          <w:rFonts w:ascii="Arial" w:eastAsia="Times New Roman" w:hAnsi="Arial" w:cs="Arial"/>
          <w:b/>
          <w:bCs/>
          <w:sz w:val="24"/>
          <w:szCs w:val="24"/>
        </w:rPr>
        <w:t>NAČIN ZAKLJUČIVANJA I IZMJENE UGOVORA O JAVNOJ NABACI</w:t>
      </w:r>
      <w:bookmarkEnd w:id="4"/>
    </w:p>
    <w:p w:rsidR="00E000D7" w:rsidRPr="00522C4D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</w:rPr>
      </w:pPr>
    </w:p>
    <w:p w:rsidR="00AD5B7F" w:rsidRPr="00522C4D" w:rsidRDefault="00AD5B7F" w:rsidP="00AD5B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22C4D">
        <w:rPr>
          <w:rFonts w:ascii="Arial" w:eastAsia="Times New Roman" w:hAnsi="Arial" w:cs="Arial"/>
          <w:sz w:val="24"/>
          <w:szCs w:val="24"/>
        </w:rPr>
        <w:t xml:space="preserve">Naručilac zaključuje ugovor o javnoj nabavci u pisanom obliku sa Ponuđačem čija je ponuda izabrana kao najpovoljnija, nakon izvršnosti odluke o izboru najpovoljnije ponude. </w:t>
      </w:r>
    </w:p>
    <w:p w:rsidR="00AD5B7F" w:rsidRPr="00522C4D" w:rsidRDefault="00AD5B7F" w:rsidP="00AD5B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22C4D">
        <w:rPr>
          <w:rFonts w:ascii="Arial" w:eastAsia="Times New Roman" w:hAnsi="Arial" w:cs="Arial"/>
          <w:sz w:val="24"/>
          <w:szCs w:val="24"/>
        </w:rPr>
        <w:lastRenderedPageBreak/>
        <w:t>Ugovor o javnoj nabavci će biti sačinjen u skladu sa uslovima utvrđenim tenderskom dokumentacijom, izabranom ponudom i odlukom o izboru najpovoljnije ponude, osim u pogledu iskazivanja PDV-a.</w:t>
      </w:r>
    </w:p>
    <w:p w:rsidR="00AD5B7F" w:rsidRPr="00522C4D" w:rsidRDefault="00AD5B7F" w:rsidP="00AD5B7F">
      <w:pPr>
        <w:spacing w:after="12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22C4D">
        <w:rPr>
          <w:rFonts w:ascii="Arial" w:eastAsia="Times New Roman" w:hAnsi="Arial" w:cs="Arial"/>
          <w:color w:val="000000"/>
          <w:sz w:val="24"/>
          <w:szCs w:val="24"/>
        </w:rPr>
        <w:t>Ugovorom o javnoj nabavci između Naručioca i Ponuđača, čija je ponuda izabrana kao najpovoljnija, pored uslova koji su propisani ovom tenderskom dokumentacijom, će biti definisano i sljedeće:</w:t>
      </w:r>
      <w:r w:rsidRPr="00522C4D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footnoteReference w:id="9"/>
      </w:r>
    </w:p>
    <w:p w:rsidR="00AD5B7F" w:rsidRPr="00522C4D" w:rsidRDefault="00AD5B7F" w:rsidP="00AD5B7F">
      <w:pPr>
        <w:pStyle w:val="ListParagraph"/>
        <w:spacing w:after="0" w:line="240" w:lineRule="auto"/>
        <w:ind w:left="420"/>
        <w:jc w:val="both"/>
        <w:rPr>
          <w:rFonts w:ascii="Arial" w:hAnsi="Arial" w:cs="Arial"/>
          <w:color w:val="000000"/>
          <w:sz w:val="24"/>
          <w:szCs w:val="24"/>
        </w:rPr>
      </w:pPr>
    </w:p>
    <w:p w:rsidR="00AD5B7F" w:rsidRPr="00522C4D" w:rsidRDefault="00AD5B7F" w:rsidP="004A0102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CS"/>
        </w:rPr>
      </w:pPr>
      <w:r w:rsidRPr="00522C4D">
        <w:rPr>
          <w:rFonts w:ascii="Arial" w:eastAsia="Calibri" w:hAnsi="Arial" w:cs="Arial"/>
          <w:color w:val="000000"/>
          <w:sz w:val="24"/>
          <w:szCs w:val="24"/>
          <w:lang w:val="sr-Latn-CS"/>
        </w:rPr>
        <w:t>Izabrani ponuđač je dužan da po zahtjevu Naručioca izradi kartice za točenje goriva koje će biti vezane za registarske oznake vozila i da podnosi jednomjesečni izvještaj sa pregledom potrošnje goriva, za svaku karticu/vozilo.</w:t>
      </w:r>
    </w:p>
    <w:p w:rsidR="00522C4D" w:rsidRPr="00522C4D" w:rsidRDefault="00522C4D" w:rsidP="00522C4D">
      <w:pPr>
        <w:pStyle w:val="ListParagraph"/>
        <w:spacing w:after="0" w:line="240" w:lineRule="auto"/>
        <w:ind w:left="420"/>
        <w:contextualSpacing w:val="0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</w:rPr>
      </w:pPr>
    </w:p>
    <w:p w:rsidR="00AD5B7F" w:rsidRPr="00522C4D" w:rsidRDefault="0078313F" w:rsidP="0078313F">
      <w:pPr>
        <w:pStyle w:val="ListParagraph"/>
        <w:numPr>
          <w:ilvl w:val="0"/>
          <w:numId w:val="23"/>
        </w:numPr>
        <w:tabs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22C4D">
        <w:rPr>
          <w:rFonts w:ascii="Arial" w:hAnsi="Arial" w:cs="Arial"/>
          <w:sz w:val="24"/>
          <w:szCs w:val="24"/>
          <w:lang w:val="sl-SI"/>
        </w:rPr>
        <w:t>Naručilac može po potrebi mijenjati i dopunjavati spisak, ali uvijek dostavljanjem kompletnog dopunjenog spiska vozila, ističući nova vozila, na ovjerenom memorandumu naručioca.</w:t>
      </w:r>
    </w:p>
    <w:p w:rsidR="0078313F" w:rsidRPr="00522C4D" w:rsidRDefault="0078313F" w:rsidP="0078313F">
      <w:pPr>
        <w:pStyle w:val="ListParagraph"/>
        <w:tabs>
          <w:tab w:val="left" w:pos="426"/>
          <w:tab w:val="left" w:pos="851"/>
          <w:tab w:val="left" w:pos="993"/>
        </w:tabs>
        <w:spacing w:after="0" w:line="240" w:lineRule="auto"/>
        <w:ind w:left="420"/>
        <w:jc w:val="both"/>
        <w:rPr>
          <w:rFonts w:ascii="Arial" w:eastAsia="Times New Roman" w:hAnsi="Arial" w:cs="Arial"/>
          <w:sz w:val="24"/>
          <w:szCs w:val="24"/>
        </w:rPr>
      </w:pPr>
    </w:p>
    <w:p w:rsidR="00AD5B7F" w:rsidRPr="00522C4D" w:rsidRDefault="00AD5B7F" w:rsidP="0078313F">
      <w:pPr>
        <w:pStyle w:val="ListParagraph"/>
        <w:tabs>
          <w:tab w:val="left" w:pos="426"/>
          <w:tab w:val="left" w:pos="851"/>
          <w:tab w:val="left" w:pos="993"/>
        </w:tabs>
        <w:spacing w:after="120" w:line="240" w:lineRule="auto"/>
        <w:ind w:left="284"/>
        <w:contextualSpacing w:val="0"/>
        <w:jc w:val="both"/>
        <w:rPr>
          <w:rFonts w:ascii="Arial" w:hAnsi="Arial" w:cs="Arial"/>
          <w:sz w:val="24"/>
          <w:szCs w:val="24"/>
        </w:rPr>
      </w:pPr>
      <w:r w:rsidRPr="00522C4D">
        <w:rPr>
          <w:rFonts w:ascii="Arial" w:eastAsia="Times New Roman" w:hAnsi="Arial" w:cs="Arial"/>
          <w:sz w:val="24"/>
          <w:szCs w:val="24"/>
          <w:lang w:eastAsia="en-GB" w:bidi="en-GB"/>
        </w:rPr>
        <w:t xml:space="preserve">Naručilac će raskinuti ugovor o javnoj nabavci ako: </w:t>
      </w:r>
    </w:p>
    <w:p w:rsidR="00AD5B7F" w:rsidRPr="00522C4D" w:rsidRDefault="00AD5B7F" w:rsidP="00AD5B7F">
      <w:pPr>
        <w:pStyle w:val="ListParagraph"/>
        <w:numPr>
          <w:ilvl w:val="0"/>
          <w:numId w:val="24"/>
        </w:numPr>
        <w:tabs>
          <w:tab w:val="left" w:pos="284"/>
          <w:tab w:val="left" w:pos="709"/>
          <w:tab w:val="left" w:pos="993"/>
        </w:tabs>
        <w:spacing w:after="0" w:line="240" w:lineRule="auto"/>
        <w:ind w:left="709" w:hanging="283"/>
        <w:contextualSpacing w:val="0"/>
        <w:jc w:val="both"/>
        <w:rPr>
          <w:rFonts w:ascii="Arial" w:hAnsi="Arial" w:cs="Arial"/>
          <w:sz w:val="24"/>
          <w:szCs w:val="24"/>
        </w:rPr>
      </w:pPr>
      <w:r w:rsidRPr="00522C4D">
        <w:rPr>
          <w:rFonts w:ascii="Arial" w:eastAsia="Times New Roman" w:hAnsi="Arial" w:cs="Arial"/>
          <w:sz w:val="24"/>
          <w:szCs w:val="24"/>
          <w:lang w:eastAsia="en-GB" w:bidi="en-GB"/>
        </w:rPr>
        <w:t>Izabrani ponuđač ne bude izvršavao svoje obaveze u rokovima predviđenim Ugovorom;</w:t>
      </w:r>
    </w:p>
    <w:p w:rsidR="00AD5B7F" w:rsidRPr="00522C4D" w:rsidRDefault="00AD5B7F" w:rsidP="00AD5B7F">
      <w:pPr>
        <w:pStyle w:val="ListParagraph"/>
        <w:numPr>
          <w:ilvl w:val="0"/>
          <w:numId w:val="24"/>
        </w:numPr>
        <w:tabs>
          <w:tab w:val="left" w:pos="284"/>
          <w:tab w:val="left" w:pos="709"/>
          <w:tab w:val="left" w:pos="993"/>
        </w:tabs>
        <w:spacing w:after="0" w:line="240" w:lineRule="auto"/>
        <w:ind w:left="709" w:hanging="283"/>
        <w:contextualSpacing w:val="0"/>
        <w:jc w:val="both"/>
        <w:rPr>
          <w:rFonts w:ascii="Arial" w:hAnsi="Arial" w:cs="Arial"/>
          <w:sz w:val="24"/>
          <w:szCs w:val="24"/>
        </w:rPr>
      </w:pPr>
      <w:r w:rsidRPr="00522C4D">
        <w:rPr>
          <w:rFonts w:ascii="Arial" w:eastAsia="Times New Roman" w:hAnsi="Arial" w:cs="Arial"/>
          <w:sz w:val="24"/>
          <w:szCs w:val="24"/>
          <w:lang w:eastAsia="en-GB" w:bidi="en-GB"/>
        </w:rPr>
        <w:t>Izabrani ponuđač ne izvrši korekciju propusta u realizaciji svojih ugovornih obaveza u roku od 5 (pet) dana od dana prijema zvaničnog upozorenja Naručioca, ili u bilo kom daljem periodu koji je Naručilac nakon toga pisano odobrio;</w:t>
      </w:r>
    </w:p>
    <w:p w:rsidR="00AD5B7F" w:rsidRPr="00522C4D" w:rsidRDefault="00AD5B7F" w:rsidP="00AD5B7F">
      <w:pPr>
        <w:pStyle w:val="ListParagraph"/>
        <w:numPr>
          <w:ilvl w:val="0"/>
          <w:numId w:val="24"/>
        </w:numPr>
        <w:tabs>
          <w:tab w:val="left" w:pos="284"/>
          <w:tab w:val="left" w:pos="709"/>
          <w:tab w:val="left" w:pos="993"/>
        </w:tabs>
        <w:spacing w:after="0" w:line="240" w:lineRule="auto"/>
        <w:ind w:left="709" w:hanging="283"/>
        <w:contextualSpacing w:val="0"/>
        <w:jc w:val="both"/>
        <w:rPr>
          <w:rFonts w:ascii="Arial" w:hAnsi="Arial" w:cs="Arial"/>
          <w:sz w:val="24"/>
          <w:szCs w:val="24"/>
        </w:rPr>
      </w:pPr>
      <w:r w:rsidRPr="00522C4D">
        <w:rPr>
          <w:rFonts w:ascii="Arial" w:hAnsi="Arial" w:cs="Arial"/>
          <w:color w:val="000000"/>
          <w:sz w:val="24"/>
          <w:szCs w:val="24"/>
        </w:rPr>
        <w:t xml:space="preserve">nastupe okolnosti koje za posljedicu imaju bitnu izmjenu ugovora (član 150 stav 2  Zakona o javnim nabavkama </w:t>
      </w:r>
      <w:r w:rsidRPr="00522C4D">
        <w:rPr>
          <w:rFonts w:ascii="Arial" w:eastAsia="Times New Roman" w:hAnsi="Arial" w:cs="Arial"/>
          <w:sz w:val="24"/>
          <w:szCs w:val="24"/>
        </w:rPr>
        <w:t>(„Službeni list CG“, br. 074/19))</w:t>
      </w:r>
      <w:r w:rsidRPr="00522C4D">
        <w:rPr>
          <w:rFonts w:ascii="Arial" w:hAnsi="Arial" w:cs="Arial"/>
          <w:color w:val="000000"/>
          <w:sz w:val="24"/>
          <w:szCs w:val="24"/>
        </w:rPr>
        <w:t xml:space="preserve">, koja iziskuje sprovođenje novog postupka javne nabavke; </w:t>
      </w:r>
    </w:p>
    <w:p w:rsidR="00AD5B7F" w:rsidRPr="00522C4D" w:rsidRDefault="00AD5B7F" w:rsidP="00AD5B7F">
      <w:pPr>
        <w:pStyle w:val="ListParagraph"/>
        <w:numPr>
          <w:ilvl w:val="0"/>
          <w:numId w:val="24"/>
        </w:numPr>
        <w:tabs>
          <w:tab w:val="left" w:pos="284"/>
          <w:tab w:val="left" w:pos="709"/>
          <w:tab w:val="left" w:pos="993"/>
        </w:tabs>
        <w:spacing w:after="0" w:line="240" w:lineRule="auto"/>
        <w:ind w:left="709" w:hanging="283"/>
        <w:contextualSpacing w:val="0"/>
        <w:jc w:val="both"/>
        <w:rPr>
          <w:rFonts w:ascii="Arial" w:hAnsi="Arial" w:cs="Arial"/>
          <w:sz w:val="24"/>
          <w:szCs w:val="24"/>
        </w:rPr>
      </w:pPr>
      <w:r w:rsidRPr="00522C4D">
        <w:rPr>
          <w:rFonts w:ascii="Arial" w:hAnsi="Arial" w:cs="Arial"/>
          <w:color w:val="000000"/>
          <w:sz w:val="24"/>
          <w:szCs w:val="24"/>
        </w:rPr>
        <w:t xml:space="preserve">nastupi neki razlog koji predstavlja osnov za obavezno isključenje ponuđača iz postupka nabavke (član 108 Zakona o javnim nabavkama </w:t>
      </w:r>
      <w:r w:rsidRPr="00522C4D">
        <w:rPr>
          <w:rFonts w:ascii="Arial" w:eastAsia="Times New Roman" w:hAnsi="Arial" w:cs="Arial"/>
          <w:sz w:val="24"/>
          <w:szCs w:val="24"/>
        </w:rPr>
        <w:t>(„Službeni list CG“, br. 074/19)</w:t>
      </w:r>
      <w:r w:rsidRPr="00522C4D">
        <w:rPr>
          <w:rFonts w:ascii="Arial" w:hAnsi="Arial" w:cs="Arial"/>
          <w:color w:val="000000"/>
          <w:sz w:val="24"/>
          <w:szCs w:val="24"/>
        </w:rPr>
        <w:t>.</w:t>
      </w:r>
    </w:p>
    <w:p w:rsidR="00AD5B7F" w:rsidRPr="00522C4D" w:rsidRDefault="00AD5B7F" w:rsidP="00AD5B7F">
      <w:pPr>
        <w:pStyle w:val="ListParagraph"/>
        <w:tabs>
          <w:tab w:val="left" w:pos="284"/>
          <w:tab w:val="left" w:pos="709"/>
          <w:tab w:val="left" w:pos="993"/>
        </w:tabs>
        <w:spacing w:after="0" w:line="240" w:lineRule="auto"/>
        <w:ind w:left="709"/>
        <w:jc w:val="both"/>
        <w:rPr>
          <w:rFonts w:ascii="Arial" w:hAnsi="Arial" w:cs="Arial"/>
          <w:sz w:val="24"/>
          <w:szCs w:val="24"/>
        </w:rPr>
      </w:pPr>
    </w:p>
    <w:p w:rsidR="00AD5B7F" w:rsidRPr="00522C4D" w:rsidRDefault="00AD5B7F" w:rsidP="0078313F">
      <w:pPr>
        <w:autoSpaceDE w:val="0"/>
        <w:autoSpaceDN w:val="0"/>
        <w:adjustRightInd w:val="0"/>
        <w:spacing w:before="96"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522C4D">
        <w:rPr>
          <w:rFonts w:ascii="Arial" w:hAnsi="Arial" w:cs="Arial"/>
          <w:color w:val="000000"/>
          <w:sz w:val="24"/>
          <w:szCs w:val="24"/>
        </w:rPr>
        <w:t>Naručilac može raskinuti ugovor ako:</w:t>
      </w:r>
    </w:p>
    <w:p w:rsidR="00AD5B7F" w:rsidRPr="00522C4D" w:rsidRDefault="00AD5B7F" w:rsidP="00AD5B7F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before="96" w:after="0" w:line="240" w:lineRule="auto"/>
        <w:ind w:left="709" w:hanging="283"/>
        <w:contextualSpacing w:val="0"/>
        <w:jc w:val="both"/>
        <w:rPr>
          <w:rFonts w:ascii="Arial" w:hAnsi="Arial" w:cs="Arial"/>
          <w:color w:val="000000"/>
          <w:sz w:val="24"/>
          <w:szCs w:val="24"/>
        </w:rPr>
      </w:pPr>
      <w:r w:rsidRPr="00522C4D">
        <w:rPr>
          <w:rFonts w:ascii="Arial" w:hAnsi="Arial" w:cs="Arial"/>
          <w:color w:val="000000"/>
          <w:sz w:val="24"/>
          <w:szCs w:val="24"/>
        </w:rPr>
        <w:t>Komisija Naručioca ustanovi, u toku izvršenja ugovornih obaveza, da kva</w:t>
      </w:r>
      <w:r w:rsidR="00310F00">
        <w:rPr>
          <w:rFonts w:ascii="Arial" w:hAnsi="Arial" w:cs="Arial"/>
          <w:color w:val="000000"/>
          <w:sz w:val="24"/>
          <w:szCs w:val="24"/>
        </w:rPr>
        <w:t>litet isporučene</w:t>
      </w:r>
      <w:r w:rsidRPr="00522C4D">
        <w:rPr>
          <w:rFonts w:ascii="Arial" w:hAnsi="Arial" w:cs="Arial"/>
          <w:color w:val="000000"/>
          <w:sz w:val="24"/>
          <w:szCs w:val="24"/>
        </w:rPr>
        <w:t xml:space="preserve"> robe odstupa od traženog, odnosno ponuđenog kvaliteta iz ponude Izabranog ponuđača;</w:t>
      </w:r>
    </w:p>
    <w:p w:rsidR="00AD5B7F" w:rsidRPr="00522C4D" w:rsidRDefault="00AD5B7F" w:rsidP="00AD5B7F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firstLine="6"/>
        <w:contextualSpacing w:val="0"/>
        <w:jc w:val="both"/>
        <w:rPr>
          <w:rFonts w:ascii="Arial" w:hAnsi="Arial" w:cs="Arial"/>
          <w:color w:val="000000"/>
          <w:sz w:val="24"/>
          <w:szCs w:val="24"/>
        </w:rPr>
      </w:pPr>
      <w:r w:rsidRPr="00522C4D">
        <w:rPr>
          <w:rFonts w:ascii="Arial" w:hAnsi="Arial" w:cs="Arial"/>
          <w:color w:val="000000"/>
          <w:sz w:val="24"/>
          <w:szCs w:val="24"/>
        </w:rPr>
        <w:t>Izabrani ponuđač ne bude izvršavao svoje obaveze na način predviđen Ugovorom.</w:t>
      </w:r>
    </w:p>
    <w:p w:rsidR="00AD5B7F" w:rsidRPr="00522C4D" w:rsidRDefault="00AD5B7F" w:rsidP="00AD5B7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AD5B7F" w:rsidRPr="00522C4D" w:rsidRDefault="00AD5B7F" w:rsidP="00AD5B7F">
      <w:pPr>
        <w:pStyle w:val="ListParagraph"/>
        <w:numPr>
          <w:ilvl w:val="0"/>
          <w:numId w:val="24"/>
        </w:numPr>
        <w:tabs>
          <w:tab w:val="left" w:pos="426"/>
          <w:tab w:val="left" w:pos="851"/>
          <w:tab w:val="left" w:pos="993"/>
        </w:tabs>
        <w:spacing w:before="96"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22C4D">
        <w:rPr>
          <w:rFonts w:ascii="Arial" w:eastAsia="Times New Roman" w:hAnsi="Arial" w:cs="Arial"/>
          <w:sz w:val="24"/>
          <w:szCs w:val="24"/>
        </w:rPr>
        <w:t xml:space="preserve">Raskid Ugovora o javnoj nabavci se vrši pisanim putem, a otkazni rok iznosi 15 dana u kom je svaka ugovorna strana dužna da izvrši sve svoje preuzete obaveze, kao i obaveze koje nastanu u toku trajanja otkaznog roka, a čije izvršenje dospjeva do isteka otkaznog roka. Izvršenim otkazom Ugovora o javnoj nabavci ne mogu se osporavati ni dovoditi u pitanje prava i obaveze između ugovornih strana koja su nastala do dana prestanka Ugovora. </w:t>
      </w:r>
    </w:p>
    <w:p w:rsidR="00AD5B7F" w:rsidRPr="00522C4D" w:rsidRDefault="00AD5B7F" w:rsidP="00AD5B7F">
      <w:pPr>
        <w:pStyle w:val="ListParagraph"/>
        <w:tabs>
          <w:tab w:val="left" w:pos="426"/>
          <w:tab w:val="left" w:pos="851"/>
          <w:tab w:val="left" w:pos="993"/>
        </w:tabs>
        <w:spacing w:after="0" w:line="240" w:lineRule="auto"/>
        <w:ind w:left="284"/>
        <w:jc w:val="both"/>
        <w:rPr>
          <w:rFonts w:ascii="Arial" w:hAnsi="Arial" w:cs="Arial"/>
          <w:color w:val="000000"/>
          <w:sz w:val="24"/>
          <w:szCs w:val="24"/>
        </w:rPr>
      </w:pPr>
    </w:p>
    <w:p w:rsidR="00AD5B7F" w:rsidRPr="00522C4D" w:rsidRDefault="00AD5B7F" w:rsidP="00AD5B7F">
      <w:pPr>
        <w:tabs>
          <w:tab w:val="left" w:pos="9072"/>
        </w:tabs>
        <w:spacing w:after="120" w:line="24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en-GB" w:bidi="en-GB"/>
        </w:rPr>
      </w:pPr>
      <w:r w:rsidRPr="00522C4D">
        <w:rPr>
          <w:rFonts w:ascii="Arial" w:hAnsi="Arial" w:cs="Arial"/>
          <w:color w:val="000000"/>
          <w:sz w:val="24"/>
          <w:szCs w:val="24"/>
        </w:rPr>
        <w:lastRenderedPageBreak/>
        <w:t xml:space="preserve">-  </w:t>
      </w:r>
      <w:r w:rsidRPr="00522C4D">
        <w:rPr>
          <w:rFonts w:ascii="Arial" w:eastAsia="Times New Roman" w:hAnsi="Arial" w:cs="Arial"/>
          <w:sz w:val="24"/>
          <w:szCs w:val="24"/>
          <w:lang w:eastAsia="en-GB" w:bidi="en-GB"/>
        </w:rPr>
        <w:t xml:space="preserve">Ugovor o javnoj nabavci koji je zaključen uz kršenje antikorupcijskog pravila u skladu sa odredbama člana 38 stav 3 Zakona o javnim nabavkama  </w:t>
      </w:r>
      <w:r w:rsidRPr="00522C4D">
        <w:rPr>
          <w:rFonts w:ascii="Arial" w:eastAsia="Times New Roman" w:hAnsi="Arial" w:cs="Arial"/>
          <w:sz w:val="24"/>
          <w:szCs w:val="24"/>
        </w:rPr>
        <w:t>(„Službeni list CG“, br. 074/19)</w:t>
      </w:r>
      <w:r w:rsidRPr="00522C4D">
        <w:rPr>
          <w:rFonts w:ascii="Arial" w:hAnsi="Arial" w:cs="Arial"/>
          <w:color w:val="000000"/>
          <w:sz w:val="24"/>
          <w:szCs w:val="24"/>
        </w:rPr>
        <w:t>,</w:t>
      </w:r>
      <w:r w:rsidRPr="00522C4D">
        <w:rPr>
          <w:rFonts w:ascii="Arial" w:eastAsia="Times New Roman" w:hAnsi="Arial" w:cs="Arial"/>
          <w:sz w:val="24"/>
          <w:szCs w:val="24"/>
          <w:lang w:eastAsia="en-GB" w:bidi="en-GB"/>
        </w:rPr>
        <w:t xml:space="preserve"> ništav je.</w:t>
      </w:r>
    </w:p>
    <w:p w:rsidR="00AD5B7F" w:rsidRPr="00522C4D" w:rsidRDefault="00AD5B7F" w:rsidP="00AD5B7F">
      <w:pPr>
        <w:autoSpaceDE w:val="0"/>
        <w:autoSpaceDN w:val="0"/>
        <w:adjustRightInd w:val="0"/>
        <w:spacing w:after="120" w:line="240" w:lineRule="auto"/>
        <w:ind w:left="426" w:hanging="142"/>
        <w:jc w:val="both"/>
        <w:rPr>
          <w:rFonts w:ascii="Arial" w:eastAsia="Times New Roman" w:hAnsi="Arial" w:cs="Arial"/>
          <w:sz w:val="24"/>
          <w:szCs w:val="24"/>
          <w:lang w:eastAsia="en-GB" w:bidi="en-GB"/>
        </w:rPr>
      </w:pPr>
      <w:r w:rsidRPr="00522C4D">
        <w:rPr>
          <w:rFonts w:ascii="Arial" w:hAnsi="Arial" w:cs="Arial"/>
          <w:color w:val="000000"/>
          <w:sz w:val="24"/>
          <w:szCs w:val="24"/>
        </w:rPr>
        <w:t xml:space="preserve">- </w:t>
      </w:r>
      <w:r w:rsidRPr="00522C4D">
        <w:rPr>
          <w:rFonts w:ascii="Arial" w:eastAsia="Times New Roman" w:hAnsi="Arial" w:cs="Arial"/>
          <w:sz w:val="24"/>
          <w:szCs w:val="24"/>
          <w:lang w:eastAsia="en-GB" w:bidi="en-GB"/>
        </w:rPr>
        <w:t>Za sve što nije definisano Ugovorom o javnoj nabavci primjenjivaće se odredbe Zakona o obligacionim odnosima Crne Gore.</w:t>
      </w:r>
    </w:p>
    <w:p w:rsidR="00E000D7" w:rsidRPr="00522C4D" w:rsidRDefault="00AD5B7F" w:rsidP="00522C4D">
      <w:pPr>
        <w:spacing w:after="0" w:line="240" w:lineRule="auto"/>
        <w:jc w:val="both"/>
        <w:rPr>
          <w:rFonts w:ascii="Arial" w:eastAsia="Calibri" w:hAnsi="Arial" w:cs="Arial"/>
          <w:color w:val="FF0000"/>
          <w:sz w:val="24"/>
          <w:szCs w:val="24"/>
        </w:rPr>
      </w:pPr>
      <w:r w:rsidRPr="00522C4D">
        <w:rPr>
          <w:rFonts w:ascii="Arial" w:eastAsia="Times New Roman" w:hAnsi="Arial" w:cs="Arial"/>
          <w:sz w:val="24"/>
          <w:szCs w:val="24"/>
          <w:lang w:eastAsia="en-GB" w:bidi="en-GB"/>
        </w:rPr>
        <w:t xml:space="preserve">Sve eventualne sporove proistekle iz Ugovora o javnoj nabavci ugovorne strane nastojaće riješiti sporazumno. 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  <w:r w:rsidRPr="00E000D7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E000D7">
        <w:rPr>
          <w:rFonts w:ascii="Arial" w:eastAsia="Times New Roman" w:hAnsi="Arial" w:cs="Arial"/>
          <w:color w:val="000000"/>
          <w:sz w:val="24"/>
          <w:szCs w:val="24"/>
        </w:rPr>
        <w:t xml:space="preserve"> Ugovor o javnoj nabavci tokom njegovog trajanja može da se izmijeni bez sprovođenja novog postupka javne nabavke u skladu sa članom 151 Zakona o javnim nabavkama: ____(</w:t>
      </w:r>
      <w:r w:rsidRPr="00E000D7">
        <w:rPr>
          <w:rFonts w:ascii="Arial" w:eastAsia="Times New Roman" w:hAnsi="Arial" w:cs="Arial"/>
          <w:i/>
          <w:color w:val="000000"/>
          <w:sz w:val="24"/>
          <w:szCs w:val="24"/>
          <w:u w:val="single"/>
        </w:rPr>
        <w:t>navesti  razlog izmjene u skladu sa članom 151 tačka 1 Zakona o javnim nabavkama</w:t>
      </w:r>
      <w:r w:rsidRPr="00E000D7">
        <w:rPr>
          <w:rFonts w:ascii="Arial" w:eastAsia="Times New Roman" w:hAnsi="Arial" w:cs="Arial"/>
          <w:color w:val="000000"/>
          <w:sz w:val="24"/>
          <w:szCs w:val="24"/>
          <w:u w:val="single"/>
        </w:rPr>
        <w:t>)</w:t>
      </w:r>
      <w:r w:rsidRPr="00E000D7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footnoteReference w:id="10"/>
      </w:r>
    </w:p>
    <w:p w:rsidR="00E000D7" w:rsidRDefault="00773CAB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91983">
        <w:rPr>
          <w:rFonts w:ascii="Arial" w:eastAsia="Times New Roman" w:hAnsi="Arial" w:cs="Arial"/>
          <w:color w:val="000000"/>
          <w:sz w:val="24"/>
          <w:szCs w:val="24"/>
        </w:rPr>
        <w:t xml:space="preserve">Usled </w:t>
      </w:r>
      <w:r w:rsidR="004A0102" w:rsidRPr="00191983">
        <w:rPr>
          <w:rFonts w:ascii="Arial" w:eastAsia="Times New Roman" w:hAnsi="Arial" w:cs="Arial"/>
          <w:color w:val="000000"/>
          <w:sz w:val="24"/>
          <w:szCs w:val="24"/>
        </w:rPr>
        <w:t xml:space="preserve">povećanja ili smanjenja količina goriva </w:t>
      </w:r>
      <w:r w:rsidRPr="00191983">
        <w:rPr>
          <w:rFonts w:ascii="Arial" w:eastAsia="Times New Roman" w:hAnsi="Arial" w:cs="Arial"/>
          <w:color w:val="000000"/>
          <w:sz w:val="24"/>
          <w:szCs w:val="24"/>
        </w:rPr>
        <w:t>tokom trajanja Ugovora</w:t>
      </w:r>
      <w:r w:rsidR="00364AB6" w:rsidRPr="00191983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:rsidR="00E000D7" w:rsidRPr="00E000D7" w:rsidRDefault="00E000D7" w:rsidP="00E000D7">
      <w:pPr>
        <w:keepNext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bookmarkStart w:id="5" w:name="_Toc66177492"/>
      <w:r w:rsidRPr="00E000D7">
        <w:rPr>
          <w:rFonts w:ascii="Arial" w:eastAsia="Times New Roman" w:hAnsi="Arial" w:cs="Arial"/>
          <w:b/>
          <w:bCs/>
          <w:sz w:val="24"/>
          <w:szCs w:val="24"/>
        </w:rPr>
        <w:t>ZAHTJEV ZA POJAŠNJENJE ILI IZMJENU I DOPUNU TENDERSKE DOKUMENTACIJE</w:t>
      </w:r>
      <w:bookmarkEnd w:id="5"/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E000D7" w:rsidRPr="00E000D7" w:rsidRDefault="00E000D7" w:rsidP="00E000D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000D7">
        <w:rPr>
          <w:rFonts w:ascii="Arial" w:eastAsia="Times New Roman" w:hAnsi="Arial" w:cs="Arial"/>
          <w:sz w:val="24"/>
          <w:szCs w:val="24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000D7">
        <w:rPr>
          <w:rFonts w:ascii="Arial" w:eastAsia="Times New Roman" w:hAnsi="Arial" w:cs="Arial"/>
          <w:sz w:val="24"/>
          <w:szCs w:val="24"/>
        </w:rPr>
        <w:t>Privredni subjekat ima pravo da pisanim zahtjevom traži od naručioca pojašnjenje tenderske dokumentacije najkasnije deset dana prije isteka roka određenog za dostavljanje ponuda.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color w:val="000000"/>
          <w:sz w:val="24"/>
          <w:szCs w:val="24"/>
        </w:rPr>
        <w:t>Zahtjev se podnosi isključivo u pisanoj formi na adresu naručioca, e-mail-om, telefaxom ili putem ESJN-a.</w:t>
      </w:r>
      <w:r w:rsidRPr="00E000D7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footnoteReference w:id="11"/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0120E7" w:rsidRDefault="000120E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0120E7" w:rsidRDefault="000120E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9D7F63" w:rsidRDefault="009D7F63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9D7F63" w:rsidRDefault="009D7F63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9D7F63" w:rsidRDefault="009D7F63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9D7F63" w:rsidRDefault="009D7F63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9D7F63" w:rsidRDefault="009D7F63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9D7F63" w:rsidRDefault="009D7F63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9D7F63" w:rsidRDefault="009D7F63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0120E7" w:rsidRDefault="000120E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0120E7" w:rsidRDefault="000120E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0120E7" w:rsidRDefault="000120E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CF5EE2" w:rsidP="00E000D7">
      <w:pPr>
        <w:keepNext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bookmarkStart w:id="6" w:name="_Toc416180136"/>
      <w:bookmarkStart w:id="7" w:name="_Toc508349235"/>
      <w:bookmarkStart w:id="8" w:name="_Toc66177493"/>
      <w:r>
        <w:rPr>
          <w:rFonts w:ascii="Arial" w:eastAsia="Times New Roman" w:hAnsi="Arial" w:cs="Arial"/>
          <w:b/>
          <w:bCs/>
          <w:sz w:val="24"/>
          <w:szCs w:val="24"/>
        </w:rPr>
        <w:lastRenderedPageBreak/>
        <w:t>I</w:t>
      </w:r>
      <w:r w:rsidR="00E000D7" w:rsidRPr="00E000D7">
        <w:rPr>
          <w:rFonts w:ascii="Arial" w:eastAsia="Times New Roman" w:hAnsi="Arial" w:cs="Arial"/>
          <w:b/>
          <w:bCs/>
          <w:sz w:val="24"/>
          <w:szCs w:val="24"/>
        </w:rPr>
        <w:t>ZJAVA NARUČIOCA O NEPOSTOJANJU SUKOBA INTERESA</w:t>
      </w:r>
      <w:bookmarkEnd w:id="6"/>
      <w:bookmarkEnd w:id="7"/>
      <w:bookmarkEnd w:id="8"/>
    </w:p>
    <w:p w:rsidR="00E000D7" w:rsidRPr="00E000D7" w:rsidRDefault="00E000D7" w:rsidP="00E000D7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:rsidR="00E000D7" w:rsidRPr="00E000D7" w:rsidRDefault="00E000D7" w:rsidP="00E000D7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:rsidR="00083C73" w:rsidRPr="00647572" w:rsidRDefault="00083C73" w:rsidP="00647572">
      <w:pPr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</w:p>
    <w:p w:rsidR="00083C73" w:rsidRPr="00647572" w:rsidRDefault="001A0770" w:rsidP="00647572">
      <w:pPr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  <w:r>
        <w:rPr>
          <w:rFonts w:ascii="Arial" w:eastAsia="Times New Roman" w:hAnsi="Arial" w:cs="Arial"/>
          <w:iCs/>
          <w:color w:val="000000"/>
          <w:sz w:val="24"/>
          <w:szCs w:val="24"/>
        </w:rPr>
        <w:t>D.O.O. “Komunalne djelatnosti” Šavnik</w:t>
      </w:r>
    </w:p>
    <w:p w:rsidR="00083C73" w:rsidRPr="00647572" w:rsidRDefault="00083C73" w:rsidP="00647572">
      <w:pPr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647572">
        <w:rPr>
          <w:rFonts w:ascii="Arial" w:eastAsia="Times New Roman" w:hAnsi="Arial" w:cs="Arial"/>
          <w:iCs/>
          <w:color w:val="000000"/>
          <w:sz w:val="24"/>
          <w:szCs w:val="24"/>
        </w:rPr>
        <w:t>Broj:_________________</w:t>
      </w:r>
    </w:p>
    <w:p w:rsidR="00083C73" w:rsidRPr="00647572" w:rsidRDefault="00730BCC" w:rsidP="00647572">
      <w:pPr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  <w:r>
        <w:rPr>
          <w:rFonts w:ascii="Arial" w:eastAsia="Times New Roman" w:hAnsi="Arial" w:cs="Arial"/>
          <w:iCs/>
          <w:color w:val="000000"/>
          <w:sz w:val="24"/>
          <w:szCs w:val="24"/>
        </w:rPr>
        <w:t>Mjesto i datum: Šavnik, 08</w:t>
      </w:r>
      <w:r w:rsidR="001A0770">
        <w:rPr>
          <w:rFonts w:ascii="Arial" w:eastAsia="Times New Roman" w:hAnsi="Arial" w:cs="Arial"/>
          <w:iCs/>
          <w:color w:val="000000"/>
          <w:sz w:val="24"/>
          <w:szCs w:val="24"/>
        </w:rPr>
        <w:t>.04</w:t>
      </w:r>
      <w:r w:rsidR="00083C73" w:rsidRPr="00647572">
        <w:rPr>
          <w:rFonts w:ascii="Arial" w:eastAsia="Times New Roman" w:hAnsi="Arial" w:cs="Arial"/>
          <w:iCs/>
          <w:color w:val="000000"/>
          <w:sz w:val="24"/>
          <w:szCs w:val="24"/>
        </w:rPr>
        <w:t>.2021. godine</w:t>
      </w:r>
    </w:p>
    <w:p w:rsidR="00083C73" w:rsidRPr="00647572" w:rsidRDefault="00083C73" w:rsidP="00647572">
      <w:pPr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</w:p>
    <w:p w:rsidR="00083C73" w:rsidRPr="00647572" w:rsidRDefault="00083C73" w:rsidP="00647572">
      <w:pPr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647572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U skladu sa članom 43 stav 1 Zakona o javnim nabavkama („Službeni list CG”, br.74/19), </w:t>
      </w:r>
    </w:p>
    <w:p w:rsidR="00083C73" w:rsidRPr="00647572" w:rsidRDefault="00083C73" w:rsidP="00647572">
      <w:pPr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647572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                                                                Izjavljujem</w:t>
      </w:r>
    </w:p>
    <w:p w:rsidR="00083C73" w:rsidRPr="00647572" w:rsidRDefault="00083C73" w:rsidP="00647572">
      <w:pPr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</w:p>
    <w:p w:rsidR="00083C73" w:rsidRDefault="00083C73" w:rsidP="00647572">
      <w:pPr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647572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da u postupku javne nabavke redni broj </w:t>
      </w:r>
      <w:r w:rsidR="001A0770">
        <w:rPr>
          <w:rFonts w:ascii="Arial" w:eastAsia="Times New Roman" w:hAnsi="Arial" w:cs="Arial"/>
          <w:b/>
          <w:bCs/>
          <w:iCs/>
          <w:color w:val="000000"/>
          <w:sz w:val="24"/>
          <w:szCs w:val="24"/>
        </w:rPr>
        <w:t>10</w:t>
      </w:r>
      <w:r w:rsidRPr="00647572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iz Plana javnih nabavki opštine Šavnik, o</w:t>
      </w:r>
      <w:r w:rsidR="001A0770">
        <w:rPr>
          <w:rFonts w:ascii="Arial" w:eastAsia="Times New Roman" w:hAnsi="Arial" w:cs="Arial"/>
          <w:iCs/>
          <w:color w:val="000000"/>
          <w:sz w:val="24"/>
          <w:szCs w:val="24"/>
        </w:rPr>
        <w:t>bjavljenog u ESJN pod brojem 213 od 01.02</w:t>
      </w:r>
      <w:r w:rsidRPr="00647572">
        <w:rPr>
          <w:rFonts w:ascii="Arial" w:eastAsia="Times New Roman" w:hAnsi="Arial" w:cs="Arial"/>
          <w:iCs/>
          <w:color w:val="000000"/>
          <w:sz w:val="24"/>
          <w:szCs w:val="24"/>
        </w:rPr>
        <w:t>.2021.godine za nabavku robe – Nabavka goriva, nijesam u sukobu interesa u smislu člana 41 stav 1 tačka 1 Zakona o javnim nabavkama i da ne postoji ekonomski i drugi lični interes koji može uticati na moju nepristrasnost i nezavisnost u ovom postupku javne nabavke.</w:t>
      </w:r>
    </w:p>
    <w:p w:rsidR="00BD26BE" w:rsidRDefault="00BD26BE" w:rsidP="00A13D95">
      <w:pPr>
        <w:rPr>
          <w:rFonts w:ascii="Arial" w:eastAsia="Times New Roman" w:hAnsi="Arial" w:cs="Arial"/>
          <w:iCs/>
          <w:color w:val="000000"/>
          <w:sz w:val="24"/>
          <w:szCs w:val="24"/>
        </w:rPr>
      </w:pPr>
    </w:p>
    <w:p w:rsidR="00083C73" w:rsidRDefault="00083C73" w:rsidP="00647572">
      <w:pPr>
        <w:jc w:val="right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647572">
        <w:rPr>
          <w:rFonts w:ascii="Arial" w:eastAsia="Times New Roman" w:hAnsi="Arial" w:cs="Arial"/>
          <w:iCs/>
          <w:color w:val="000000"/>
          <w:sz w:val="24"/>
          <w:szCs w:val="24"/>
        </w:rPr>
        <w:t>Ovlašćen</w:t>
      </w:r>
      <w:r w:rsidR="001A0770">
        <w:rPr>
          <w:rFonts w:ascii="Arial" w:eastAsia="Times New Roman" w:hAnsi="Arial" w:cs="Arial"/>
          <w:iCs/>
          <w:color w:val="000000"/>
          <w:sz w:val="24"/>
          <w:szCs w:val="24"/>
        </w:rPr>
        <w:t>o lice naručioca: Strunjaš Slavojka</w:t>
      </w:r>
      <w:r w:rsidRPr="00647572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__________________ </w:t>
      </w:r>
    </w:p>
    <w:p w:rsidR="00A13D95" w:rsidRPr="00647572" w:rsidRDefault="00A13D95" w:rsidP="00647572">
      <w:pPr>
        <w:jc w:val="right"/>
        <w:rPr>
          <w:rFonts w:ascii="Arial" w:eastAsia="Times New Roman" w:hAnsi="Arial" w:cs="Arial"/>
          <w:iCs/>
          <w:color w:val="000000"/>
          <w:sz w:val="24"/>
          <w:szCs w:val="24"/>
        </w:rPr>
      </w:pPr>
    </w:p>
    <w:p w:rsidR="00083C73" w:rsidRPr="00647572" w:rsidRDefault="00083C73" w:rsidP="00A13D95">
      <w:pPr>
        <w:jc w:val="right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647572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   Službenik z</w:t>
      </w:r>
      <w:r w:rsidR="001A0770">
        <w:rPr>
          <w:rFonts w:ascii="Arial" w:eastAsia="Times New Roman" w:hAnsi="Arial" w:cs="Arial"/>
          <w:iCs/>
          <w:color w:val="000000"/>
          <w:sz w:val="24"/>
          <w:szCs w:val="24"/>
        </w:rPr>
        <w:t>a javne nabavke: Ranka Vilotijević</w:t>
      </w:r>
      <w:r w:rsidRPr="00647572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__________________                                                                                                                                                                     </w:t>
      </w:r>
    </w:p>
    <w:p w:rsidR="00083C73" w:rsidRDefault="00083C73" w:rsidP="00083C73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:rsidR="00A13D95" w:rsidRPr="00743321" w:rsidRDefault="00A13D95" w:rsidP="00083C73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:rsidR="00CF5EE2" w:rsidRDefault="00647572" w:rsidP="00647572">
      <w:pPr>
        <w:pStyle w:val="ListParagraph"/>
        <w:numPr>
          <w:ilvl w:val="0"/>
          <w:numId w:val="25"/>
        </w:numPr>
        <w:tabs>
          <w:tab w:val="left" w:pos="3290"/>
        </w:tabs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val="sr-Latn-CS"/>
        </w:rPr>
      </w:pPr>
      <w:r w:rsidRPr="00647572">
        <w:rPr>
          <w:rFonts w:ascii="Arial" w:eastAsia="Times New Roman" w:hAnsi="Arial" w:cs="Arial"/>
          <w:iCs/>
          <w:color w:val="000000"/>
          <w:sz w:val="24"/>
          <w:szCs w:val="24"/>
        </w:rPr>
        <w:t>P</w:t>
      </w:r>
      <w:r w:rsidR="00083C73" w:rsidRPr="00647572">
        <w:rPr>
          <w:rFonts w:ascii="Arial" w:eastAsia="Times New Roman" w:hAnsi="Arial" w:cs="Arial"/>
          <w:iCs/>
          <w:color w:val="000000"/>
          <w:sz w:val="24"/>
          <w:szCs w:val="24"/>
        </w:rPr>
        <w:t>red</w:t>
      </w:r>
      <w:r w:rsidR="00201209" w:rsidRPr="00647572">
        <w:rPr>
          <w:rFonts w:ascii="Arial" w:hAnsi="Arial" w:cs="Arial"/>
          <w:color w:val="000000"/>
          <w:sz w:val="24"/>
          <w:szCs w:val="24"/>
          <w:lang w:val="sr-Latn-CS"/>
        </w:rPr>
        <w:t xml:space="preserve">sjednik </w:t>
      </w:r>
      <w:r w:rsidR="00201209" w:rsidRPr="00647572">
        <w:rPr>
          <w:rFonts w:ascii="Arial" w:eastAsia="Times New Roman" w:hAnsi="Arial" w:cs="Arial"/>
          <w:iCs/>
          <w:color w:val="000000"/>
          <w:sz w:val="24"/>
          <w:szCs w:val="24"/>
        </w:rPr>
        <w:t>komisije</w:t>
      </w:r>
      <w:r w:rsidR="00201209" w:rsidRPr="00647572">
        <w:rPr>
          <w:rFonts w:ascii="Arial" w:eastAsia="Times New Roman" w:hAnsi="Arial" w:cs="Arial"/>
          <w:sz w:val="24"/>
          <w:szCs w:val="24"/>
        </w:rPr>
        <w:t>zasprovo</w:t>
      </w:r>
      <w:r w:rsidR="00201209" w:rsidRPr="00647572">
        <w:rPr>
          <w:rFonts w:ascii="Arial" w:eastAsia="Times New Roman" w:hAnsi="Arial" w:cs="Arial"/>
          <w:sz w:val="24"/>
          <w:szCs w:val="24"/>
          <w:lang w:val="sr-Latn-CS"/>
        </w:rPr>
        <w:t>đ</w:t>
      </w:r>
      <w:r w:rsidR="00201209" w:rsidRPr="00647572">
        <w:rPr>
          <w:rFonts w:ascii="Arial" w:eastAsia="Times New Roman" w:hAnsi="Arial" w:cs="Arial"/>
          <w:sz w:val="24"/>
          <w:szCs w:val="24"/>
        </w:rPr>
        <w:t>enjepostupkajavnenabavk</w:t>
      </w:r>
      <w:r w:rsidR="00201209" w:rsidRPr="00647572">
        <w:rPr>
          <w:rFonts w:ascii="Arial" w:eastAsia="Times New Roman" w:hAnsi="Arial" w:cs="Arial"/>
          <w:iCs/>
          <w:color w:val="000000"/>
          <w:sz w:val="24"/>
          <w:szCs w:val="24"/>
        </w:rPr>
        <w:t>e</w:t>
      </w:r>
      <w:r w:rsidR="00201209" w:rsidRPr="00647572">
        <w:rPr>
          <w:rFonts w:ascii="Arial" w:hAnsi="Arial" w:cs="Arial"/>
          <w:color w:val="000000"/>
          <w:sz w:val="24"/>
          <w:szCs w:val="24"/>
          <w:lang w:val="sr-Latn-CS"/>
        </w:rPr>
        <w:t>,</w:t>
      </w:r>
    </w:p>
    <w:p w:rsidR="00201209" w:rsidRPr="00647572" w:rsidRDefault="001A0770" w:rsidP="00CF5EE2">
      <w:pPr>
        <w:pStyle w:val="ListParagraph"/>
        <w:tabs>
          <w:tab w:val="left" w:pos="3290"/>
        </w:tabs>
        <w:spacing w:after="0" w:line="240" w:lineRule="auto"/>
        <w:ind w:left="1725"/>
        <w:jc w:val="both"/>
        <w:rPr>
          <w:rFonts w:ascii="Arial" w:hAnsi="Arial" w:cs="Arial"/>
          <w:color w:val="000000"/>
          <w:sz w:val="24"/>
          <w:szCs w:val="24"/>
          <w:lang w:val="sr-Latn-CS"/>
        </w:rPr>
      </w:pPr>
      <w:r>
        <w:rPr>
          <w:rFonts w:ascii="Arial" w:hAnsi="Arial" w:cs="Arial"/>
          <w:color w:val="000000"/>
          <w:sz w:val="24"/>
          <w:szCs w:val="24"/>
          <w:lang w:val="sr-Latn-CS"/>
        </w:rPr>
        <w:t>Ranka Vilotijević, dipl. pravnik</w:t>
      </w:r>
    </w:p>
    <w:p w:rsidR="00201209" w:rsidRPr="008569A2" w:rsidRDefault="00201209" w:rsidP="00BD26BE">
      <w:pPr>
        <w:tabs>
          <w:tab w:val="left" w:pos="6435"/>
        </w:tabs>
        <w:spacing w:after="0" w:line="240" w:lineRule="auto"/>
        <w:rPr>
          <w:rFonts w:ascii="Arial" w:hAnsi="Arial" w:cs="Arial"/>
          <w:color w:val="000000"/>
          <w:sz w:val="24"/>
          <w:szCs w:val="24"/>
          <w:lang w:val="sr-Latn-CS"/>
        </w:rPr>
      </w:pPr>
      <w:r w:rsidRPr="008569A2">
        <w:rPr>
          <w:rFonts w:ascii="Arial" w:hAnsi="Arial" w:cs="Arial"/>
          <w:color w:val="000000"/>
          <w:sz w:val="24"/>
          <w:szCs w:val="24"/>
          <w:lang w:val="sr-Latn-CS"/>
        </w:rPr>
        <w:t>______________________________</w:t>
      </w:r>
    </w:p>
    <w:p w:rsidR="00201209" w:rsidRPr="008569A2" w:rsidRDefault="00201209" w:rsidP="00201209">
      <w:pPr>
        <w:spacing w:after="0" w:line="240" w:lineRule="auto"/>
        <w:jc w:val="right"/>
        <w:rPr>
          <w:rFonts w:ascii="Arial" w:hAnsi="Arial" w:cs="Arial"/>
          <w:color w:val="000000"/>
          <w:sz w:val="24"/>
          <w:szCs w:val="24"/>
          <w:lang w:val="sr-Latn-CS"/>
        </w:rPr>
      </w:pPr>
    </w:p>
    <w:p w:rsidR="00201209" w:rsidRPr="008569A2" w:rsidRDefault="00201209" w:rsidP="00201209">
      <w:pPr>
        <w:spacing w:after="0" w:line="240" w:lineRule="auto"/>
        <w:jc w:val="both"/>
        <w:rPr>
          <w:rFonts w:ascii="Arial" w:hAnsi="Arial" w:cs="Arial"/>
          <w:i/>
          <w:iCs/>
          <w:color w:val="000000"/>
          <w:sz w:val="24"/>
          <w:szCs w:val="24"/>
          <w:lang w:val="sr-Latn-CS"/>
        </w:rPr>
      </w:pPr>
    </w:p>
    <w:p w:rsidR="00CF5EE2" w:rsidRDefault="00201209" w:rsidP="00647572">
      <w:pPr>
        <w:numPr>
          <w:ilvl w:val="0"/>
          <w:numId w:val="25"/>
        </w:numPr>
        <w:spacing w:after="0" w:line="240" w:lineRule="auto"/>
        <w:rPr>
          <w:rFonts w:ascii="Arial" w:hAnsi="Arial" w:cs="Arial"/>
          <w:color w:val="000000"/>
          <w:sz w:val="24"/>
          <w:szCs w:val="24"/>
          <w:lang w:val="sr-Latn-CS"/>
        </w:rPr>
      </w:pPr>
      <w:r w:rsidRPr="00083C73">
        <w:rPr>
          <w:rFonts w:ascii="Arial" w:eastAsia="Times New Roman" w:hAnsi="Arial" w:cs="Arial"/>
          <w:iCs/>
          <w:color w:val="000000"/>
          <w:sz w:val="24"/>
          <w:szCs w:val="24"/>
          <w:lang w:val="sr-Latn-CS"/>
        </w:rPr>
        <w:t>Č</w:t>
      </w:r>
      <w:r w:rsidRPr="00083C73">
        <w:rPr>
          <w:rFonts w:ascii="Arial" w:eastAsia="Times New Roman" w:hAnsi="Arial" w:cs="Arial"/>
          <w:iCs/>
          <w:color w:val="000000"/>
          <w:sz w:val="24"/>
          <w:szCs w:val="24"/>
        </w:rPr>
        <w:t>lankomisije</w:t>
      </w:r>
      <w:r w:rsidRPr="00083C73">
        <w:rPr>
          <w:rFonts w:ascii="Arial" w:eastAsia="Times New Roman" w:hAnsi="Arial" w:cs="Arial"/>
          <w:sz w:val="24"/>
          <w:szCs w:val="24"/>
        </w:rPr>
        <w:t>zasprovo</w:t>
      </w:r>
      <w:r w:rsidRPr="00083C73">
        <w:rPr>
          <w:rFonts w:ascii="Arial" w:eastAsia="Times New Roman" w:hAnsi="Arial" w:cs="Arial"/>
          <w:sz w:val="24"/>
          <w:szCs w:val="24"/>
          <w:lang w:val="sr-Latn-CS"/>
        </w:rPr>
        <w:t>đ</w:t>
      </w:r>
      <w:r w:rsidRPr="00083C73">
        <w:rPr>
          <w:rFonts w:ascii="Arial" w:eastAsia="Times New Roman" w:hAnsi="Arial" w:cs="Arial"/>
          <w:sz w:val="24"/>
          <w:szCs w:val="24"/>
        </w:rPr>
        <w:t>enjepostupkajavnenabavk</w:t>
      </w:r>
      <w:r w:rsidRPr="00083C73">
        <w:rPr>
          <w:rFonts w:ascii="Arial" w:eastAsia="Times New Roman" w:hAnsi="Arial" w:cs="Arial"/>
          <w:iCs/>
          <w:color w:val="000000"/>
          <w:sz w:val="24"/>
          <w:szCs w:val="24"/>
        </w:rPr>
        <w:t>e</w:t>
      </w:r>
      <w:r w:rsidRPr="00083C73">
        <w:rPr>
          <w:rFonts w:ascii="Arial" w:hAnsi="Arial" w:cs="Arial"/>
          <w:color w:val="000000"/>
          <w:sz w:val="24"/>
          <w:szCs w:val="24"/>
          <w:lang w:val="sr-Latn-CS"/>
        </w:rPr>
        <w:t xml:space="preserve">, </w:t>
      </w:r>
    </w:p>
    <w:p w:rsidR="00CF5EE2" w:rsidRDefault="001A0770" w:rsidP="00CF5EE2">
      <w:pPr>
        <w:spacing w:after="0" w:line="240" w:lineRule="auto"/>
        <w:ind w:left="1725"/>
        <w:rPr>
          <w:rFonts w:ascii="Arial" w:hAnsi="Arial" w:cs="Arial"/>
          <w:color w:val="000000"/>
          <w:sz w:val="24"/>
          <w:szCs w:val="24"/>
          <w:lang w:val="sr-Latn-CS"/>
        </w:rPr>
      </w:pPr>
      <w:r>
        <w:rPr>
          <w:rFonts w:ascii="Arial" w:hAnsi="Arial" w:cs="Arial"/>
          <w:color w:val="000000"/>
          <w:sz w:val="24"/>
          <w:szCs w:val="24"/>
          <w:lang w:val="sr-Latn-CS"/>
        </w:rPr>
        <w:t>Dragiša Andesilić , dipl.ing.</w:t>
      </w:r>
    </w:p>
    <w:p w:rsidR="00201209" w:rsidRPr="00083C73" w:rsidRDefault="00201209" w:rsidP="00CF5EE2">
      <w:pPr>
        <w:spacing w:after="0" w:line="240" w:lineRule="auto"/>
        <w:ind w:left="1725"/>
        <w:rPr>
          <w:rFonts w:ascii="Arial" w:hAnsi="Arial" w:cs="Arial"/>
          <w:color w:val="000000"/>
          <w:sz w:val="24"/>
          <w:szCs w:val="24"/>
          <w:lang w:val="sr-Latn-CS"/>
        </w:rPr>
      </w:pPr>
      <w:r w:rsidRPr="00083C73">
        <w:rPr>
          <w:rFonts w:ascii="Arial" w:hAnsi="Arial" w:cs="Arial"/>
          <w:color w:val="000000"/>
          <w:sz w:val="24"/>
          <w:szCs w:val="24"/>
          <w:lang w:val="sr-Latn-CS"/>
        </w:rPr>
        <w:t>______________________________</w:t>
      </w:r>
    </w:p>
    <w:p w:rsidR="00201209" w:rsidRPr="008569A2" w:rsidRDefault="00201209" w:rsidP="00201209">
      <w:pPr>
        <w:spacing w:after="0" w:line="240" w:lineRule="auto"/>
        <w:jc w:val="right"/>
        <w:rPr>
          <w:rFonts w:ascii="Arial" w:hAnsi="Arial" w:cs="Arial"/>
          <w:color w:val="000000"/>
          <w:sz w:val="24"/>
          <w:szCs w:val="24"/>
          <w:lang w:val="sr-Latn-CS"/>
        </w:rPr>
      </w:pPr>
    </w:p>
    <w:p w:rsidR="00201209" w:rsidRPr="008569A2" w:rsidRDefault="00201209" w:rsidP="00201209">
      <w:pPr>
        <w:spacing w:after="0" w:line="240" w:lineRule="auto"/>
        <w:jc w:val="right"/>
        <w:rPr>
          <w:rFonts w:ascii="Arial" w:hAnsi="Arial" w:cs="Arial"/>
          <w:color w:val="000000"/>
          <w:sz w:val="24"/>
          <w:szCs w:val="24"/>
          <w:lang w:val="sr-Latn-CS"/>
        </w:rPr>
      </w:pPr>
    </w:p>
    <w:p w:rsidR="00CF5EE2" w:rsidRDefault="00201209" w:rsidP="00CF5EE2">
      <w:pPr>
        <w:numPr>
          <w:ilvl w:val="0"/>
          <w:numId w:val="25"/>
        </w:numPr>
        <w:spacing w:after="0" w:line="240" w:lineRule="auto"/>
        <w:ind w:left="1728"/>
        <w:contextualSpacing/>
        <w:rPr>
          <w:rFonts w:ascii="Arial" w:hAnsi="Arial" w:cs="Arial"/>
          <w:color w:val="000000"/>
          <w:sz w:val="24"/>
          <w:szCs w:val="24"/>
          <w:lang w:val="sr-Latn-CS"/>
        </w:rPr>
      </w:pPr>
      <w:r w:rsidRPr="005D4FAA">
        <w:rPr>
          <w:rFonts w:ascii="Arial" w:eastAsia="Times New Roman" w:hAnsi="Arial" w:cs="Arial"/>
          <w:iCs/>
          <w:color w:val="000000"/>
          <w:sz w:val="24"/>
          <w:szCs w:val="24"/>
          <w:lang w:val="sr-Latn-CS"/>
        </w:rPr>
        <w:t>Č</w:t>
      </w:r>
      <w:r w:rsidRPr="008569A2">
        <w:rPr>
          <w:rFonts w:ascii="Arial" w:eastAsia="Times New Roman" w:hAnsi="Arial" w:cs="Arial"/>
          <w:iCs/>
          <w:color w:val="000000"/>
          <w:sz w:val="24"/>
          <w:szCs w:val="24"/>
        </w:rPr>
        <w:t>lankomisije</w:t>
      </w:r>
      <w:r w:rsidRPr="008569A2">
        <w:rPr>
          <w:rFonts w:ascii="Arial" w:eastAsia="Times New Roman" w:hAnsi="Arial" w:cs="Arial"/>
          <w:sz w:val="24"/>
          <w:szCs w:val="24"/>
        </w:rPr>
        <w:t>zasprovo</w:t>
      </w:r>
      <w:r w:rsidRPr="005D4FAA">
        <w:rPr>
          <w:rFonts w:ascii="Arial" w:eastAsia="Times New Roman" w:hAnsi="Arial" w:cs="Arial"/>
          <w:sz w:val="24"/>
          <w:szCs w:val="24"/>
          <w:lang w:val="sr-Latn-CS"/>
        </w:rPr>
        <w:t>đ</w:t>
      </w:r>
      <w:r w:rsidRPr="008569A2">
        <w:rPr>
          <w:rFonts w:ascii="Arial" w:eastAsia="Times New Roman" w:hAnsi="Arial" w:cs="Arial"/>
          <w:sz w:val="24"/>
          <w:szCs w:val="24"/>
        </w:rPr>
        <w:t>enjepostupkajavnenabavk</w:t>
      </w:r>
      <w:r w:rsidRPr="008569A2">
        <w:rPr>
          <w:rFonts w:ascii="Arial" w:eastAsia="Times New Roman" w:hAnsi="Arial" w:cs="Arial"/>
          <w:iCs/>
          <w:color w:val="000000"/>
          <w:sz w:val="24"/>
          <w:szCs w:val="24"/>
        </w:rPr>
        <w:t>e</w:t>
      </w:r>
      <w:r w:rsidRPr="008569A2">
        <w:rPr>
          <w:rFonts w:ascii="Arial" w:hAnsi="Arial" w:cs="Arial"/>
          <w:color w:val="000000"/>
          <w:sz w:val="24"/>
          <w:szCs w:val="24"/>
          <w:lang w:val="sr-Latn-CS"/>
        </w:rPr>
        <w:t>,</w:t>
      </w:r>
    </w:p>
    <w:p w:rsidR="00201209" w:rsidRPr="00CF5EE2" w:rsidRDefault="001A0770" w:rsidP="00CF5EE2">
      <w:pPr>
        <w:spacing w:after="0" w:line="240" w:lineRule="auto"/>
        <w:ind w:left="1728"/>
        <w:contextualSpacing/>
        <w:rPr>
          <w:rFonts w:ascii="Arial" w:hAnsi="Arial" w:cs="Arial"/>
          <w:color w:val="000000"/>
          <w:sz w:val="24"/>
          <w:szCs w:val="24"/>
          <w:lang w:val="sr-Latn-CS"/>
        </w:rPr>
      </w:pPr>
      <w:r>
        <w:rPr>
          <w:rFonts w:ascii="Arial" w:hAnsi="Arial" w:cs="Arial"/>
          <w:color w:val="000000"/>
          <w:sz w:val="24"/>
          <w:szCs w:val="24"/>
          <w:lang w:val="sr-Latn-CS"/>
        </w:rPr>
        <w:t>Dejan Mujović, ekonomista</w:t>
      </w:r>
    </w:p>
    <w:p w:rsidR="00201209" w:rsidRDefault="00201209" w:rsidP="0064757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sr-Latn-CS"/>
        </w:rPr>
      </w:pPr>
      <w:r w:rsidRPr="008569A2">
        <w:rPr>
          <w:rFonts w:ascii="Arial" w:hAnsi="Arial" w:cs="Arial"/>
          <w:color w:val="000000"/>
          <w:sz w:val="24"/>
          <w:szCs w:val="24"/>
          <w:lang w:val="sr-Latn-CS"/>
        </w:rPr>
        <w:t>______________________________</w:t>
      </w:r>
    </w:p>
    <w:p w:rsid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BD26BE" w:rsidRDefault="00BD26BE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A0770" w:rsidRDefault="001A0770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A0770" w:rsidRDefault="001A0770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A0770" w:rsidRDefault="001A0770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A0770" w:rsidRDefault="001A0770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A0770" w:rsidRDefault="001A0770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A0770" w:rsidRDefault="001A0770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A0770" w:rsidRDefault="001A0770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BD26BE" w:rsidRPr="00E000D7" w:rsidRDefault="00BD26BE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E000D7" w:rsidRPr="00E000D7" w:rsidRDefault="00E000D7" w:rsidP="00E000D7">
      <w:pPr>
        <w:keepNext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outlineLvl w:val="0"/>
        <w:rPr>
          <w:rFonts w:ascii="Arial" w:eastAsia="Times New Roman" w:hAnsi="Arial" w:cs="Arial"/>
          <w:b/>
          <w:bCs/>
          <w:iCs/>
          <w:sz w:val="24"/>
          <w:szCs w:val="24"/>
        </w:rPr>
      </w:pPr>
      <w:bookmarkStart w:id="9" w:name="_Toc66177494"/>
      <w:r w:rsidRPr="00E000D7">
        <w:rPr>
          <w:rFonts w:ascii="Arial" w:eastAsia="Times New Roman" w:hAnsi="Arial" w:cs="Arial"/>
          <w:b/>
          <w:bCs/>
          <w:sz w:val="24"/>
          <w:szCs w:val="24"/>
        </w:rPr>
        <w:t>UPUTSTVO O PRAVNOM SREDSTVU</w:t>
      </w:r>
      <w:bookmarkEnd w:id="9"/>
    </w:p>
    <w:p w:rsidR="00E000D7" w:rsidRPr="00E000D7" w:rsidRDefault="00E000D7" w:rsidP="00E000D7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color w:val="000000"/>
          <w:sz w:val="24"/>
          <w:szCs w:val="24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E000D7" w:rsidRPr="00E000D7" w:rsidRDefault="00E000D7" w:rsidP="00E000D7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color w:val="000000"/>
          <w:sz w:val="24"/>
          <w:szCs w:val="24"/>
        </w:rPr>
        <w:t>Žalba se izjavljuje preko naručioca neposredno, putem pošte preporučenom pošiljkom sa dostavnicom ili elektronskim putem preko ESJN-a</w:t>
      </w:r>
      <w:r w:rsidRPr="00E000D7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footnoteReference w:id="12"/>
      </w:r>
      <w:r w:rsidRPr="00E000D7">
        <w:rPr>
          <w:rFonts w:ascii="Arial" w:eastAsia="Times New Roman" w:hAnsi="Arial" w:cs="Arial"/>
          <w:color w:val="000000"/>
          <w:sz w:val="24"/>
          <w:szCs w:val="24"/>
        </w:rPr>
        <w:t>. Žalba koja nije podnesena na naprijed predviđeni način biće odbijena kao nedozvoljena.</w:t>
      </w:r>
    </w:p>
    <w:p w:rsidR="00E000D7" w:rsidRPr="00E000D7" w:rsidRDefault="00E000D7" w:rsidP="00E000D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</w:rPr>
      </w:pPr>
      <w:r w:rsidRPr="00E000D7">
        <w:rPr>
          <w:rFonts w:ascii="Arial" w:eastAsia="Times New Roman" w:hAnsi="Arial" w:cs="Arial"/>
          <w:color w:val="000000"/>
          <w:sz w:val="24"/>
          <w:szCs w:val="24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E000D7" w:rsidRPr="00E000D7" w:rsidRDefault="00E000D7" w:rsidP="00E000D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color w:val="000000"/>
          <w:sz w:val="24"/>
          <w:szCs w:val="24"/>
        </w:rPr>
        <w:t>Ukoliko je predmet nabavke podijeljen po partijama, a žalba se odnosi samo na određenu/e partiju/e, naknada se plaća u iznosu 1% od procijenjene vrijednosti javne nabavke te/tih partije/a.</w:t>
      </w:r>
    </w:p>
    <w:p w:rsidR="00E000D7" w:rsidRPr="00E000D7" w:rsidRDefault="00E000D7" w:rsidP="00E000D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color w:val="000000"/>
          <w:sz w:val="24"/>
          <w:szCs w:val="24"/>
        </w:rPr>
        <w:t>Instrukcije za plaćanje naknade za vođenje postupka od strane žalilaca iz inostranstva nalaze se na internet stranici Komisije za zaštitu prava nabavki http://www.kontrola-nabavki.me/.</w:t>
      </w: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</w:rPr>
      </w:pPr>
    </w:p>
    <w:p w:rsidR="00E000D7" w:rsidRPr="00E000D7" w:rsidRDefault="00E000D7" w:rsidP="00647572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sectPr w:rsidR="00E000D7" w:rsidRPr="00E000D7" w:rsidSect="000513F7">
      <w:footerReference w:type="default" r:id="rId9"/>
      <w:pgSz w:w="12240" w:h="15840"/>
      <w:pgMar w:top="1276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14BF" w:rsidRDefault="00FF14BF" w:rsidP="00E000D7">
      <w:pPr>
        <w:spacing w:after="0" w:line="240" w:lineRule="auto"/>
      </w:pPr>
      <w:r>
        <w:separator/>
      </w:r>
    </w:p>
  </w:endnote>
  <w:endnote w:type="continuationSeparator" w:id="1">
    <w:p w:rsidR="00FF14BF" w:rsidRDefault="00FF14BF" w:rsidP="00E000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0216024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6762C0" w:rsidRDefault="006762C0">
            <w:pPr>
              <w:pStyle w:val="Footer"/>
              <w:jc w:val="right"/>
            </w:pPr>
            <w:r>
              <w:t xml:space="preserve">strana </w:t>
            </w:r>
            <w:r w:rsidR="00183BAB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 w:rsidR="00183BAB">
              <w:rPr>
                <w:b/>
                <w:bCs/>
                <w:sz w:val="24"/>
                <w:szCs w:val="24"/>
              </w:rPr>
              <w:fldChar w:fldCharType="separate"/>
            </w:r>
            <w:r w:rsidR="00730BCC">
              <w:rPr>
                <w:b/>
                <w:bCs/>
                <w:noProof/>
              </w:rPr>
              <w:t>7</w:t>
            </w:r>
            <w:r w:rsidR="00183BAB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od </w:t>
            </w:r>
            <w:r w:rsidR="00183BAB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 w:rsidR="00183BAB">
              <w:rPr>
                <w:b/>
                <w:bCs/>
                <w:sz w:val="24"/>
                <w:szCs w:val="24"/>
              </w:rPr>
              <w:fldChar w:fldCharType="separate"/>
            </w:r>
            <w:r w:rsidR="00730BCC">
              <w:rPr>
                <w:b/>
                <w:bCs/>
                <w:noProof/>
              </w:rPr>
              <w:t>15</w:t>
            </w:r>
            <w:r w:rsidR="00183BAB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762C0" w:rsidRDefault="006762C0" w:rsidP="00F41208">
    <w:pPr>
      <w:pStyle w:val="Footer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14BF" w:rsidRDefault="00FF14BF" w:rsidP="00E000D7">
      <w:pPr>
        <w:spacing w:after="0" w:line="240" w:lineRule="auto"/>
      </w:pPr>
      <w:r>
        <w:separator/>
      </w:r>
    </w:p>
  </w:footnote>
  <w:footnote w:type="continuationSeparator" w:id="1">
    <w:p w:rsidR="00FF14BF" w:rsidRDefault="00FF14BF" w:rsidP="00E000D7">
      <w:pPr>
        <w:spacing w:after="0" w:line="240" w:lineRule="auto"/>
      </w:pPr>
      <w:r>
        <w:continuationSeparator/>
      </w:r>
    </w:p>
  </w:footnote>
  <w:footnote w:id="2">
    <w:p w:rsidR="006762C0" w:rsidRPr="00367536" w:rsidRDefault="006762C0" w:rsidP="00E000D7">
      <w:pPr>
        <w:pStyle w:val="FootnoteText"/>
        <w:rPr>
          <w:rFonts w:ascii="Arial" w:hAnsi="Arial" w:cs="Arial"/>
          <w:sz w:val="16"/>
          <w:szCs w:val="16"/>
        </w:rPr>
      </w:pPr>
      <w:r w:rsidRPr="00AA7FA3">
        <w:rPr>
          <w:rStyle w:val="FootnoteReference"/>
          <w:rFonts w:ascii="Arial" w:hAnsi="Arial" w:cs="Arial"/>
          <w:sz w:val="16"/>
          <w:szCs w:val="16"/>
        </w:rPr>
        <w:footnoteRef/>
      </w:r>
      <w:r w:rsidRPr="00AA7FA3">
        <w:rPr>
          <w:rFonts w:ascii="Arial" w:hAnsi="Arial" w:cs="Arial"/>
          <w:sz w:val="16"/>
          <w:szCs w:val="16"/>
        </w:rPr>
        <w:t>Procijenjena vrijednost se iskazuje bez PDV-a uključujući i sve troškove, nagrade i moguća obnavljanja ugovora na osnovu okvirnog sporazuma.</w:t>
      </w:r>
    </w:p>
  </w:footnote>
  <w:footnote w:id="3">
    <w:p w:rsidR="006762C0" w:rsidRPr="002E211C" w:rsidRDefault="006762C0" w:rsidP="00E000D7">
      <w:pPr>
        <w:pStyle w:val="Heading1"/>
        <w:jc w:val="both"/>
        <w:rPr>
          <w:rFonts w:ascii="Arial" w:hAnsi="Arial" w:cs="Arial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b/>
          <w:sz w:val="16"/>
          <w:szCs w:val="16"/>
        </w:rPr>
        <w:t>Rok ne mođe biti duži od 60 dana od dana otvaranja ponuda</w:t>
      </w:r>
    </w:p>
  </w:footnote>
  <w:footnote w:id="4">
    <w:p w:rsidR="006762C0" w:rsidRPr="005D5095" w:rsidRDefault="006762C0" w:rsidP="00E000D7">
      <w:pPr>
        <w:pStyle w:val="FootnoteText"/>
        <w:rPr>
          <w:rFonts w:ascii="Arial" w:hAnsi="Arial" w:cs="Arial"/>
          <w:sz w:val="16"/>
          <w:szCs w:val="16"/>
        </w:rPr>
      </w:pPr>
      <w:r w:rsidRPr="005D5095">
        <w:rPr>
          <w:rStyle w:val="FootnoteReference"/>
          <w:rFonts w:ascii="Arial" w:hAnsi="Arial" w:cs="Arial"/>
          <w:sz w:val="16"/>
          <w:szCs w:val="16"/>
        </w:rPr>
        <w:footnoteRef/>
      </w:r>
      <w:r w:rsidRPr="005D5095">
        <w:rPr>
          <w:rFonts w:ascii="Arial" w:hAnsi="Arial" w:cs="Arial"/>
          <w:sz w:val="16"/>
          <w:szCs w:val="16"/>
        </w:rPr>
        <w:t xml:space="preserve"> Naručilac može ali ne mora da zahtijeva uslove sposobnosti, ali u koliko ih zahtijeva mora tačno da ih precizira i odredi dokaze za njhovo dokazivanje</w:t>
      </w:r>
    </w:p>
  </w:footnote>
  <w:footnote w:id="5">
    <w:p w:rsidR="006762C0" w:rsidRPr="005D5095" w:rsidRDefault="006762C0" w:rsidP="00E000D7">
      <w:pPr>
        <w:jc w:val="both"/>
        <w:rPr>
          <w:rFonts w:ascii="Arial" w:hAnsi="Arial" w:cs="Arial"/>
          <w:b/>
          <w:bCs/>
          <w:i/>
          <w:iCs/>
          <w:color w:val="000000"/>
          <w:sz w:val="16"/>
          <w:szCs w:val="16"/>
          <w:lang w:val="sr-Latn-CS"/>
        </w:rPr>
      </w:pPr>
      <w:r w:rsidRPr="005D5095">
        <w:rPr>
          <w:rStyle w:val="FootnoteReference"/>
          <w:rFonts w:ascii="Arial" w:hAnsi="Arial" w:cs="Arial"/>
          <w:sz w:val="16"/>
          <w:szCs w:val="16"/>
        </w:rPr>
        <w:footnoteRef/>
      </w:r>
      <w:r w:rsidRPr="005D5095">
        <w:rPr>
          <w:rFonts w:ascii="Arial" w:hAnsi="Arial" w:cs="Arial"/>
          <w:sz w:val="16"/>
          <w:szCs w:val="16"/>
        </w:rPr>
        <w:t xml:space="preserve"> Uslovi sposobnosti privrednog subjekta mogu da se zahtijevaju na minimalnom nivou kojim se obezbjeđuje sposobnost privrednog subjekta da može uspješno da izvrši ugovor o javnoj nabavci u cjelini ili u određenom dijelu, u zavisnosti od toga da li ponudu podnosi za predmet nabavke u cjelini ili za određenu partiju. Uslovi sposobnosti privrednog subjekta moraju da budu u vezi sa predmetom nabavke i srazmjerni predmetu nabavke.</w:t>
      </w:r>
    </w:p>
  </w:footnote>
  <w:footnote w:id="6">
    <w:p w:rsidR="006762C0" w:rsidRPr="002E4B68" w:rsidRDefault="006762C0" w:rsidP="00E000D7">
      <w:pPr>
        <w:pStyle w:val="FootnoteText"/>
        <w:rPr>
          <w:rFonts w:ascii="Arial" w:hAnsi="Arial" w:cs="Arial"/>
          <w:sz w:val="16"/>
          <w:szCs w:val="16"/>
        </w:rPr>
      </w:pPr>
      <w:r w:rsidRPr="002E4B68">
        <w:rPr>
          <w:rStyle w:val="FootnoteReference"/>
          <w:rFonts w:ascii="Arial" w:hAnsi="Arial" w:cs="Arial"/>
          <w:sz w:val="16"/>
          <w:szCs w:val="16"/>
        </w:rPr>
        <w:footnoteRef/>
      </w:r>
      <w:r w:rsidRPr="002E4B68">
        <w:rPr>
          <w:rFonts w:ascii="Arial" w:hAnsi="Arial" w:cs="Arial"/>
          <w:sz w:val="16"/>
          <w:szCs w:val="16"/>
        </w:rPr>
        <w:t xml:space="preserve">Ukoliko nije zahtijevano brisati </w:t>
      </w:r>
      <w:r>
        <w:rPr>
          <w:rFonts w:ascii="Arial" w:hAnsi="Arial" w:cs="Arial"/>
          <w:sz w:val="16"/>
          <w:szCs w:val="16"/>
        </w:rPr>
        <w:t>opciju</w:t>
      </w:r>
      <w:r w:rsidRPr="002E4B68">
        <w:rPr>
          <w:rFonts w:ascii="Arial" w:hAnsi="Arial" w:cs="Arial"/>
          <w:sz w:val="16"/>
          <w:szCs w:val="16"/>
        </w:rPr>
        <w:t xml:space="preserve"> iz tenderske dokumentacije</w:t>
      </w:r>
    </w:p>
  </w:footnote>
  <w:footnote w:id="7">
    <w:p w:rsidR="006762C0" w:rsidRPr="00332B4F" w:rsidRDefault="006762C0" w:rsidP="00E000D7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332B4F">
        <w:rPr>
          <w:rStyle w:val="FootnoteReference"/>
          <w:rFonts w:ascii="Arial" w:hAnsi="Arial" w:cs="Arial"/>
          <w:sz w:val="16"/>
          <w:szCs w:val="16"/>
        </w:rPr>
        <w:footnoteRef/>
      </w:r>
      <w:r w:rsidRPr="00332B4F">
        <w:rPr>
          <w:rFonts w:ascii="Arial" w:hAnsi="Arial" w:cs="Arial"/>
          <w:sz w:val="16"/>
          <w:szCs w:val="16"/>
        </w:rPr>
        <w:t xml:space="preserve"> Naručilac je dužan da u tenderskoj dokumentaciji odredi da li su potpisnici okvirnog sporazuma duž</w:t>
      </w:r>
      <w:r>
        <w:rPr>
          <w:rFonts w:ascii="Arial" w:hAnsi="Arial" w:cs="Arial"/>
          <w:sz w:val="16"/>
          <w:szCs w:val="16"/>
        </w:rPr>
        <w:t>ni da ga izvršavaju</w:t>
      </w:r>
    </w:p>
  </w:footnote>
  <w:footnote w:id="8">
    <w:p w:rsidR="006762C0" w:rsidRPr="00D76152" w:rsidRDefault="006762C0" w:rsidP="00E000D7">
      <w:pPr>
        <w:pStyle w:val="FootnoteText"/>
        <w:rPr>
          <w:rFonts w:ascii="Arial" w:hAnsi="Arial" w:cs="Arial"/>
        </w:rPr>
      </w:pPr>
      <w:r w:rsidRPr="00D76152">
        <w:rPr>
          <w:rStyle w:val="FootnoteReference"/>
          <w:rFonts w:ascii="Arial" w:hAnsi="Arial" w:cs="Arial"/>
          <w:sz w:val="16"/>
          <w:szCs w:val="16"/>
        </w:rPr>
        <w:footnoteRef/>
      </w:r>
      <w:r w:rsidRPr="00D76152">
        <w:rPr>
          <w:rFonts w:ascii="Arial" w:hAnsi="Arial" w:cs="Arial"/>
          <w:sz w:val="16"/>
          <w:szCs w:val="16"/>
        </w:rPr>
        <w:t xml:space="preserve"> Garancija se određuje u iznosu koji ne može da bude veći od 10% vrijednosti ugovora.</w:t>
      </w:r>
    </w:p>
  </w:footnote>
  <w:footnote w:id="9">
    <w:p w:rsidR="006762C0" w:rsidRPr="002E211C" w:rsidRDefault="006762C0" w:rsidP="00AD5B7F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  <w:footnote w:id="10">
    <w:p w:rsidR="006762C0" w:rsidRPr="002E211C" w:rsidRDefault="006762C0" w:rsidP="00E000D7">
      <w:pPr>
        <w:pStyle w:val="FootnoteText"/>
        <w:jc w:val="both"/>
        <w:rPr>
          <w:rFonts w:ascii="Arial" w:hAnsi="Arial" w:cs="Arial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sz w:val="16"/>
          <w:szCs w:val="16"/>
        </w:rPr>
        <w:t xml:space="preserve"> Ukoliko se ne predviđa brisati iz tenderske dokumentacije</w:t>
      </w:r>
    </w:p>
  </w:footnote>
  <w:footnote w:id="11">
    <w:p w:rsidR="006762C0" w:rsidRPr="00761A17" w:rsidRDefault="006762C0" w:rsidP="00E000D7">
      <w:pPr>
        <w:pStyle w:val="FootnoteText"/>
        <w:jc w:val="both"/>
        <w:rPr>
          <w:rFonts w:ascii="Times New Roman" w:hAnsi="Times New Roman"/>
          <w:sz w:val="14"/>
          <w:szCs w:val="14"/>
        </w:rPr>
      </w:pPr>
      <w:r w:rsidRPr="00C245FF">
        <w:rPr>
          <w:rStyle w:val="FootnoteReference"/>
          <w:rFonts w:ascii="Arial" w:hAnsi="Arial" w:cs="Arial"/>
          <w:sz w:val="16"/>
          <w:szCs w:val="16"/>
        </w:rPr>
        <w:footnoteRef/>
      </w:r>
      <w:r w:rsidRPr="00C245FF">
        <w:rPr>
          <w:rFonts w:ascii="Arial" w:hAnsi="Arial" w:cs="Arial"/>
          <w:sz w:val="16"/>
          <w:szCs w:val="16"/>
        </w:rPr>
        <w:t>Od dana upostavljanja ESJN-a isključivo se dostavlja preko ESJN-a</w:t>
      </w:r>
    </w:p>
  </w:footnote>
  <w:footnote w:id="12">
    <w:p w:rsidR="006762C0" w:rsidRPr="0099622E" w:rsidRDefault="006762C0" w:rsidP="00E000D7">
      <w:pPr>
        <w:pStyle w:val="FootnoteText"/>
        <w:rPr>
          <w:rFonts w:ascii="Arial" w:hAnsi="Arial" w:cs="Arial"/>
          <w:sz w:val="16"/>
          <w:szCs w:val="16"/>
        </w:rPr>
      </w:pPr>
      <w:r w:rsidRPr="0099622E">
        <w:rPr>
          <w:rStyle w:val="FootnoteReference"/>
          <w:rFonts w:ascii="Arial" w:hAnsi="Arial" w:cs="Arial"/>
          <w:sz w:val="16"/>
          <w:szCs w:val="16"/>
        </w:rPr>
        <w:footnoteRef/>
      </w:r>
      <w:r w:rsidRPr="0099622E">
        <w:rPr>
          <w:rFonts w:ascii="Arial" w:hAnsi="Arial" w:cs="Arial"/>
          <w:sz w:val="16"/>
          <w:szCs w:val="16"/>
        </w:rPr>
        <w:t>Od dana upostavljanja ESJN-a isključivo se dostavlja preko ESJN-a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B49D6"/>
    <w:multiLevelType w:val="hybridMultilevel"/>
    <w:tmpl w:val="ABFEB94E"/>
    <w:lvl w:ilvl="0" w:tplc="9628248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7412A1"/>
    <w:multiLevelType w:val="hybridMultilevel"/>
    <w:tmpl w:val="17C4FBF6"/>
    <w:lvl w:ilvl="0" w:tplc="86BA2D1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96195F"/>
    <w:multiLevelType w:val="hybridMultilevel"/>
    <w:tmpl w:val="E7D2F812"/>
    <w:lvl w:ilvl="0" w:tplc="712AEDD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trike w:val="0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365B43"/>
    <w:multiLevelType w:val="hybridMultilevel"/>
    <w:tmpl w:val="CF92BAEC"/>
    <w:lvl w:ilvl="0" w:tplc="29028D30">
      <w:start w:val="2"/>
      <w:numFmt w:val="bullet"/>
      <w:lvlText w:val="-"/>
      <w:lvlJc w:val="left"/>
      <w:pPr>
        <w:ind w:left="660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4">
    <w:nsid w:val="168B0E39"/>
    <w:multiLevelType w:val="hybridMultilevel"/>
    <w:tmpl w:val="FC9694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30301B"/>
    <w:multiLevelType w:val="hybridMultilevel"/>
    <w:tmpl w:val="6762A156"/>
    <w:lvl w:ilvl="0" w:tplc="F4005246">
      <w:start w:val="1"/>
      <w:numFmt w:val="decimal"/>
      <w:lvlText w:val="%1."/>
      <w:lvlJc w:val="left"/>
      <w:pPr>
        <w:ind w:left="524" w:hanging="360"/>
      </w:pPr>
      <w:rPr>
        <w:rFonts w:hint="default"/>
        <w:b/>
      </w:rPr>
    </w:lvl>
    <w:lvl w:ilvl="1" w:tplc="2C1A0019">
      <w:start w:val="1"/>
      <w:numFmt w:val="lowerLetter"/>
      <w:lvlText w:val="%2."/>
      <w:lvlJc w:val="left"/>
      <w:pPr>
        <w:ind w:left="1244" w:hanging="360"/>
      </w:pPr>
    </w:lvl>
    <w:lvl w:ilvl="2" w:tplc="2C1A001B" w:tentative="1">
      <w:start w:val="1"/>
      <w:numFmt w:val="lowerRoman"/>
      <w:lvlText w:val="%3."/>
      <w:lvlJc w:val="right"/>
      <w:pPr>
        <w:ind w:left="1964" w:hanging="180"/>
      </w:pPr>
    </w:lvl>
    <w:lvl w:ilvl="3" w:tplc="2C1A000F" w:tentative="1">
      <w:start w:val="1"/>
      <w:numFmt w:val="decimal"/>
      <w:lvlText w:val="%4."/>
      <w:lvlJc w:val="left"/>
      <w:pPr>
        <w:ind w:left="2684" w:hanging="360"/>
      </w:pPr>
    </w:lvl>
    <w:lvl w:ilvl="4" w:tplc="2C1A0019" w:tentative="1">
      <w:start w:val="1"/>
      <w:numFmt w:val="lowerLetter"/>
      <w:lvlText w:val="%5."/>
      <w:lvlJc w:val="left"/>
      <w:pPr>
        <w:ind w:left="3404" w:hanging="360"/>
      </w:pPr>
    </w:lvl>
    <w:lvl w:ilvl="5" w:tplc="2C1A001B" w:tentative="1">
      <w:start w:val="1"/>
      <w:numFmt w:val="lowerRoman"/>
      <w:lvlText w:val="%6."/>
      <w:lvlJc w:val="right"/>
      <w:pPr>
        <w:ind w:left="4124" w:hanging="180"/>
      </w:pPr>
    </w:lvl>
    <w:lvl w:ilvl="6" w:tplc="2C1A000F" w:tentative="1">
      <w:start w:val="1"/>
      <w:numFmt w:val="decimal"/>
      <w:lvlText w:val="%7."/>
      <w:lvlJc w:val="left"/>
      <w:pPr>
        <w:ind w:left="4844" w:hanging="360"/>
      </w:pPr>
    </w:lvl>
    <w:lvl w:ilvl="7" w:tplc="2C1A0019" w:tentative="1">
      <w:start w:val="1"/>
      <w:numFmt w:val="lowerLetter"/>
      <w:lvlText w:val="%8."/>
      <w:lvlJc w:val="left"/>
      <w:pPr>
        <w:ind w:left="5564" w:hanging="360"/>
      </w:pPr>
    </w:lvl>
    <w:lvl w:ilvl="8" w:tplc="2C1A001B" w:tentative="1">
      <w:start w:val="1"/>
      <w:numFmt w:val="lowerRoman"/>
      <w:lvlText w:val="%9."/>
      <w:lvlJc w:val="right"/>
      <w:pPr>
        <w:ind w:left="6284" w:hanging="180"/>
      </w:pPr>
    </w:lvl>
  </w:abstractNum>
  <w:abstractNum w:abstractNumId="6">
    <w:nsid w:val="22206CF7"/>
    <w:multiLevelType w:val="hybridMultilevel"/>
    <w:tmpl w:val="140EC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BD08A3"/>
    <w:multiLevelType w:val="hybridMultilevel"/>
    <w:tmpl w:val="2E362D90"/>
    <w:lvl w:ilvl="0" w:tplc="5930DC9E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C6D1E92"/>
    <w:multiLevelType w:val="hybridMultilevel"/>
    <w:tmpl w:val="F46679A6"/>
    <w:lvl w:ilvl="0" w:tplc="8A6CF000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9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5500E17"/>
    <w:multiLevelType w:val="hybridMultilevel"/>
    <w:tmpl w:val="81867BAC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7C544C6"/>
    <w:multiLevelType w:val="hybridMultilevel"/>
    <w:tmpl w:val="CB8EB95C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90D5AEB"/>
    <w:multiLevelType w:val="hybridMultilevel"/>
    <w:tmpl w:val="5D4ECF92"/>
    <w:lvl w:ilvl="0" w:tplc="2C1A000F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E160F0"/>
    <w:multiLevelType w:val="hybridMultilevel"/>
    <w:tmpl w:val="17D4904A"/>
    <w:lvl w:ilvl="0" w:tplc="44085CC2">
      <w:start w:val="5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429E6A3D"/>
    <w:multiLevelType w:val="hybridMultilevel"/>
    <w:tmpl w:val="990E2C90"/>
    <w:lvl w:ilvl="0" w:tplc="2C02A97C"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5">
    <w:nsid w:val="45A16D3C"/>
    <w:multiLevelType w:val="hybridMultilevel"/>
    <w:tmpl w:val="C46E5A70"/>
    <w:lvl w:ilvl="0" w:tplc="7FE29132">
      <w:numFmt w:val="bullet"/>
      <w:lvlText w:val="-"/>
      <w:lvlJc w:val="left"/>
      <w:pPr>
        <w:ind w:left="102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6">
    <w:nsid w:val="4AB94D88"/>
    <w:multiLevelType w:val="hybridMultilevel"/>
    <w:tmpl w:val="7FF8BDE2"/>
    <w:lvl w:ilvl="0" w:tplc="FE50F39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B832363"/>
    <w:multiLevelType w:val="hybridMultilevel"/>
    <w:tmpl w:val="79CC17D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B342AF"/>
    <w:multiLevelType w:val="hybridMultilevel"/>
    <w:tmpl w:val="29E6CB66"/>
    <w:lvl w:ilvl="0" w:tplc="352432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3435B3E"/>
    <w:multiLevelType w:val="hybridMultilevel"/>
    <w:tmpl w:val="3314FF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667E3A28"/>
    <w:multiLevelType w:val="hybridMultilevel"/>
    <w:tmpl w:val="47F86D1A"/>
    <w:lvl w:ilvl="0" w:tplc="2C1A0015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9A35F53"/>
    <w:multiLevelType w:val="hybridMultilevel"/>
    <w:tmpl w:val="99CEEE26"/>
    <w:lvl w:ilvl="0" w:tplc="0409000F">
      <w:start w:val="1"/>
      <w:numFmt w:val="decimal"/>
      <w:lvlText w:val="%1."/>
      <w:lvlJc w:val="left"/>
      <w:pPr>
        <w:ind w:left="1725" w:hanging="360"/>
      </w:pPr>
    </w:lvl>
    <w:lvl w:ilvl="1" w:tplc="04090019" w:tentative="1">
      <w:start w:val="1"/>
      <w:numFmt w:val="lowerLetter"/>
      <w:lvlText w:val="%2."/>
      <w:lvlJc w:val="left"/>
      <w:pPr>
        <w:ind w:left="2445" w:hanging="360"/>
      </w:pPr>
    </w:lvl>
    <w:lvl w:ilvl="2" w:tplc="0409001B" w:tentative="1">
      <w:start w:val="1"/>
      <w:numFmt w:val="lowerRoman"/>
      <w:lvlText w:val="%3."/>
      <w:lvlJc w:val="right"/>
      <w:pPr>
        <w:ind w:left="3165" w:hanging="180"/>
      </w:pPr>
    </w:lvl>
    <w:lvl w:ilvl="3" w:tplc="0409000F" w:tentative="1">
      <w:start w:val="1"/>
      <w:numFmt w:val="decimal"/>
      <w:lvlText w:val="%4."/>
      <w:lvlJc w:val="left"/>
      <w:pPr>
        <w:ind w:left="3885" w:hanging="360"/>
      </w:pPr>
    </w:lvl>
    <w:lvl w:ilvl="4" w:tplc="04090019" w:tentative="1">
      <w:start w:val="1"/>
      <w:numFmt w:val="lowerLetter"/>
      <w:lvlText w:val="%5."/>
      <w:lvlJc w:val="left"/>
      <w:pPr>
        <w:ind w:left="4605" w:hanging="360"/>
      </w:pPr>
    </w:lvl>
    <w:lvl w:ilvl="5" w:tplc="0409001B" w:tentative="1">
      <w:start w:val="1"/>
      <w:numFmt w:val="lowerRoman"/>
      <w:lvlText w:val="%6."/>
      <w:lvlJc w:val="right"/>
      <w:pPr>
        <w:ind w:left="5325" w:hanging="180"/>
      </w:pPr>
    </w:lvl>
    <w:lvl w:ilvl="6" w:tplc="0409000F" w:tentative="1">
      <w:start w:val="1"/>
      <w:numFmt w:val="decimal"/>
      <w:lvlText w:val="%7."/>
      <w:lvlJc w:val="left"/>
      <w:pPr>
        <w:ind w:left="6045" w:hanging="360"/>
      </w:pPr>
    </w:lvl>
    <w:lvl w:ilvl="7" w:tplc="04090019" w:tentative="1">
      <w:start w:val="1"/>
      <w:numFmt w:val="lowerLetter"/>
      <w:lvlText w:val="%8."/>
      <w:lvlJc w:val="left"/>
      <w:pPr>
        <w:ind w:left="6765" w:hanging="360"/>
      </w:pPr>
    </w:lvl>
    <w:lvl w:ilvl="8" w:tplc="0409001B" w:tentative="1">
      <w:start w:val="1"/>
      <w:numFmt w:val="lowerRoman"/>
      <w:lvlText w:val="%9."/>
      <w:lvlJc w:val="right"/>
      <w:pPr>
        <w:ind w:left="7485" w:hanging="180"/>
      </w:pPr>
    </w:lvl>
  </w:abstractNum>
  <w:abstractNum w:abstractNumId="22">
    <w:nsid w:val="6A616C6A"/>
    <w:multiLevelType w:val="hybridMultilevel"/>
    <w:tmpl w:val="0BFAE2AE"/>
    <w:lvl w:ilvl="0" w:tplc="E8C0B71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BB66D40"/>
    <w:multiLevelType w:val="hybridMultilevel"/>
    <w:tmpl w:val="FC9694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333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C7556DF"/>
    <w:multiLevelType w:val="hybridMultilevel"/>
    <w:tmpl w:val="CC0694D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F942DFD"/>
    <w:multiLevelType w:val="hybridMultilevel"/>
    <w:tmpl w:val="DBA4A860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24"/>
  </w:num>
  <w:num w:numId="4">
    <w:abstractNumId w:val="10"/>
  </w:num>
  <w:num w:numId="5">
    <w:abstractNumId w:val="20"/>
  </w:num>
  <w:num w:numId="6">
    <w:abstractNumId w:val="12"/>
  </w:num>
  <w:num w:numId="7">
    <w:abstractNumId w:val="22"/>
  </w:num>
  <w:num w:numId="8">
    <w:abstractNumId w:val="7"/>
  </w:num>
  <w:num w:numId="9">
    <w:abstractNumId w:val="23"/>
  </w:num>
  <w:num w:numId="10">
    <w:abstractNumId w:val="0"/>
  </w:num>
  <w:num w:numId="11">
    <w:abstractNumId w:val="25"/>
  </w:num>
  <w:num w:numId="12">
    <w:abstractNumId w:val="11"/>
  </w:num>
  <w:num w:numId="13">
    <w:abstractNumId w:val="3"/>
  </w:num>
  <w:num w:numId="14">
    <w:abstractNumId w:val="13"/>
  </w:num>
  <w:num w:numId="15">
    <w:abstractNumId w:val="15"/>
  </w:num>
  <w:num w:numId="16">
    <w:abstractNumId w:val="18"/>
  </w:num>
  <w:num w:numId="17">
    <w:abstractNumId w:val="19"/>
  </w:num>
  <w:num w:numId="18">
    <w:abstractNumId w:val="17"/>
  </w:num>
  <w:num w:numId="19">
    <w:abstractNumId w:val="5"/>
  </w:num>
  <w:num w:numId="20">
    <w:abstractNumId w:val="2"/>
  </w:num>
  <w:num w:numId="21">
    <w:abstractNumId w:val="16"/>
  </w:num>
  <w:num w:numId="22">
    <w:abstractNumId w:val="1"/>
  </w:num>
  <w:num w:numId="23">
    <w:abstractNumId w:val="8"/>
  </w:num>
  <w:num w:numId="24">
    <w:abstractNumId w:val="14"/>
  </w:num>
  <w:num w:numId="25">
    <w:abstractNumId w:val="21"/>
  </w:num>
  <w:num w:numId="26">
    <w:abstractNumId w:val="9"/>
  </w:num>
  <w:num w:numId="2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20"/>
  <w:hyphenationZone w:val="425"/>
  <w:characterSpacingControl w:val="doNotCompress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/>
  <w:rsids>
    <w:rsidRoot w:val="00E000D7"/>
    <w:rsid w:val="000120E7"/>
    <w:rsid w:val="00046B29"/>
    <w:rsid w:val="000513F7"/>
    <w:rsid w:val="00081396"/>
    <w:rsid w:val="00083C73"/>
    <w:rsid w:val="000A006F"/>
    <w:rsid w:val="000A2EF3"/>
    <w:rsid w:val="000A4291"/>
    <w:rsid w:val="00104D35"/>
    <w:rsid w:val="00117D57"/>
    <w:rsid w:val="00132E51"/>
    <w:rsid w:val="00141C6B"/>
    <w:rsid w:val="00173BAA"/>
    <w:rsid w:val="00175E31"/>
    <w:rsid w:val="00183BAB"/>
    <w:rsid w:val="00191983"/>
    <w:rsid w:val="00196CDF"/>
    <w:rsid w:val="001A0770"/>
    <w:rsid w:val="001A0B30"/>
    <w:rsid w:val="001A5CCA"/>
    <w:rsid w:val="001B147E"/>
    <w:rsid w:val="001C05B1"/>
    <w:rsid w:val="001C34C6"/>
    <w:rsid w:val="001E78D0"/>
    <w:rsid w:val="001F73ED"/>
    <w:rsid w:val="00201209"/>
    <w:rsid w:val="00204F47"/>
    <w:rsid w:val="00244AA7"/>
    <w:rsid w:val="00277724"/>
    <w:rsid w:val="002823F1"/>
    <w:rsid w:val="002B4694"/>
    <w:rsid w:val="00300AD6"/>
    <w:rsid w:val="00310F00"/>
    <w:rsid w:val="003225B1"/>
    <w:rsid w:val="003401CC"/>
    <w:rsid w:val="003626FE"/>
    <w:rsid w:val="00364AB6"/>
    <w:rsid w:val="00386EE2"/>
    <w:rsid w:val="003B4FC7"/>
    <w:rsid w:val="003C175D"/>
    <w:rsid w:val="003E084B"/>
    <w:rsid w:val="003E1F8B"/>
    <w:rsid w:val="00401B2A"/>
    <w:rsid w:val="00423C57"/>
    <w:rsid w:val="00454095"/>
    <w:rsid w:val="004626CC"/>
    <w:rsid w:val="0047786A"/>
    <w:rsid w:val="00482811"/>
    <w:rsid w:val="004A0102"/>
    <w:rsid w:val="004C7C26"/>
    <w:rsid w:val="0051505C"/>
    <w:rsid w:val="00522C4D"/>
    <w:rsid w:val="00553651"/>
    <w:rsid w:val="00561B35"/>
    <w:rsid w:val="005648C2"/>
    <w:rsid w:val="00581743"/>
    <w:rsid w:val="00581C0A"/>
    <w:rsid w:val="005B17FB"/>
    <w:rsid w:val="005C3B59"/>
    <w:rsid w:val="005E50BC"/>
    <w:rsid w:val="005F0B11"/>
    <w:rsid w:val="005F641B"/>
    <w:rsid w:val="0062174B"/>
    <w:rsid w:val="0062216A"/>
    <w:rsid w:val="00647572"/>
    <w:rsid w:val="00653828"/>
    <w:rsid w:val="00655FCF"/>
    <w:rsid w:val="006762C0"/>
    <w:rsid w:val="006839C1"/>
    <w:rsid w:val="00686160"/>
    <w:rsid w:val="006A1ECC"/>
    <w:rsid w:val="006C40ED"/>
    <w:rsid w:val="006F350A"/>
    <w:rsid w:val="006F6F21"/>
    <w:rsid w:val="00730BCC"/>
    <w:rsid w:val="00750C4B"/>
    <w:rsid w:val="00762EAB"/>
    <w:rsid w:val="00764289"/>
    <w:rsid w:val="00773CAB"/>
    <w:rsid w:val="00776B2A"/>
    <w:rsid w:val="0078313F"/>
    <w:rsid w:val="00793C2F"/>
    <w:rsid w:val="00794AD4"/>
    <w:rsid w:val="007C39E8"/>
    <w:rsid w:val="007E6DAF"/>
    <w:rsid w:val="007F4755"/>
    <w:rsid w:val="00802AAF"/>
    <w:rsid w:val="00804BD8"/>
    <w:rsid w:val="00826268"/>
    <w:rsid w:val="00836127"/>
    <w:rsid w:val="00853033"/>
    <w:rsid w:val="008A4D08"/>
    <w:rsid w:val="008E0FF6"/>
    <w:rsid w:val="008F1431"/>
    <w:rsid w:val="008F7EDE"/>
    <w:rsid w:val="0091218A"/>
    <w:rsid w:val="00915D4F"/>
    <w:rsid w:val="00923B8C"/>
    <w:rsid w:val="009333AC"/>
    <w:rsid w:val="009379E1"/>
    <w:rsid w:val="00963443"/>
    <w:rsid w:val="00976774"/>
    <w:rsid w:val="00984937"/>
    <w:rsid w:val="00991C04"/>
    <w:rsid w:val="009C3251"/>
    <w:rsid w:val="009C7034"/>
    <w:rsid w:val="009D7F63"/>
    <w:rsid w:val="009E0CF9"/>
    <w:rsid w:val="009E6CEC"/>
    <w:rsid w:val="009F2F50"/>
    <w:rsid w:val="00A03FA4"/>
    <w:rsid w:val="00A13843"/>
    <w:rsid w:val="00A13D95"/>
    <w:rsid w:val="00A27D36"/>
    <w:rsid w:val="00A4038D"/>
    <w:rsid w:val="00A80660"/>
    <w:rsid w:val="00A80973"/>
    <w:rsid w:val="00A91840"/>
    <w:rsid w:val="00A95CBC"/>
    <w:rsid w:val="00AC7431"/>
    <w:rsid w:val="00AD30A2"/>
    <w:rsid w:val="00AD5B7F"/>
    <w:rsid w:val="00AF76A5"/>
    <w:rsid w:val="00B2725D"/>
    <w:rsid w:val="00B344BE"/>
    <w:rsid w:val="00B65C93"/>
    <w:rsid w:val="00B66DFC"/>
    <w:rsid w:val="00B76B4E"/>
    <w:rsid w:val="00BA011C"/>
    <w:rsid w:val="00BB78CB"/>
    <w:rsid w:val="00BC1242"/>
    <w:rsid w:val="00BD26BE"/>
    <w:rsid w:val="00BD7709"/>
    <w:rsid w:val="00BE1B52"/>
    <w:rsid w:val="00BE58C4"/>
    <w:rsid w:val="00C1438D"/>
    <w:rsid w:val="00C233EC"/>
    <w:rsid w:val="00C55596"/>
    <w:rsid w:val="00CD1F30"/>
    <w:rsid w:val="00CD7015"/>
    <w:rsid w:val="00CE0B22"/>
    <w:rsid w:val="00CE4D09"/>
    <w:rsid w:val="00CF5EE2"/>
    <w:rsid w:val="00D03973"/>
    <w:rsid w:val="00D84AC3"/>
    <w:rsid w:val="00E000D7"/>
    <w:rsid w:val="00E03C67"/>
    <w:rsid w:val="00E47376"/>
    <w:rsid w:val="00E64EF6"/>
    <w:rsid w:val="00E70CB0"/>
    <w:rsid w:val="00E74248"/>
    <w:rsid w:val="00EB5D79"/>
    <w:rsid w:val="00EC45D9"/>
    <w:rsid w:val="00F1067B"/>
    <w:rsid w:val="00F11716"/>
    <w:rsid w:val="00F34003"/>
    <w:rsid w:val="00F41208"/>
    <w:rsid w:val="00F8285C"/>
    <w:rsid w:val="00FB3E2E"/>
    <w:rsid w:val="00FC4D80"/>
    <w:rsid w:val="00FF14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3BAA"/>
  </w:style>
  <w:style w:type="paragraph" w:styleId="Heading1">
    <w:name w:val="heading 1"/>
    <w:basedOn w:val="Normal"/>
    <w:next w:val="Normal"/>
    <w:link w:val="Heading1Char"/>
    <w:uiPriority w:val="9"/>
    <w:qFormat/>
    <w:rsid w:val="00E000D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00D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unhideWhenUsed/>
    <w:rsid w:val="00E000D7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000D7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E000D7"/>
    <w:rPr>
      <w:vertAlign w:val="superscript"/>
    </w:rPr>
  </w:style>
  <w:style w:type="paragraph" w:styleId="NoSpacing">
    <w:name w:val="No Spacing"/>
    <w:uiPriority w:val="1"/>
    <w:qFormat/>
    <w:rsid w:val="00A13843"/>
    <w:pPr>
      <w:spacing w:after="0" w:line="240" w:lineRule="auto"/>
    </w:pPr>
    <w:rPr>
      <w:rFonts w:ascii="Calibri" w:eastAsia="Calibri" w:hAnsi="Calibri" w:cs="Calibri"/>
      <w:sz w:val="24"/>
      <w:szCs w:val="24"/>
    </w:rPr>
  </w:style>
  <w:style w:type="paragraph" w:styleId="ListParagraph">
    <w:name w:val="List Paragraph"/>
    <w:aliases w:val="Citation List,ANNEX,bullet,bu,b,bullet1,B,b1,Bullet 1,bullet 1,body,b Char Char Char,b Char Char Char Char Char Char,b Char Char,Body Char1 Char1,b Char Char Char Char Char Char Char Char,Indent Paragraph,Bullet,Inhaltsverzeichnis,Liste 1"/>
    <w:basedOn w:val="Normal"/>
    <w:link w:val="ListParagraphChar"/>
    <w:uiPriority w:val="34"/>
    <w:qFormat/>
    <w:rsid w:val="00776B2A"/>
    <w:pPr>
      <w:ind w:left="720"/>
      <w:contextualSpacing/>
    </w:pPr>
  </w:style>
  <w:style w:type="character" w:customStyle="1" w:styleId="FontStyle33">
    <w:name w:val="Font Style33"/>
    <w:uiPriority w:val="99"/>
    <w:rsid w:val="00A95CBC"/>
    <w:rPr>
      <w:rFonts w:ascii="Cambria" w:hAnsi="Cambria" w:cs="Cambria" w:hint="default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CD70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7015"/>
  </w:style>
  <w:style w:type="paragraph" w:styleId="Footer">
    <w:name w:val="footer"/>
    <w:basedOn w:val="Normal"/>
    <w:link w:val="FooterChar"/>
    <w:uiPriority w:val="99"/>
    <w:unhideWhenUsed/>
    <w:rsid w:val="00CD70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7015"/>
  </w:style>
  <w:style w:type="character" w:customStyle="1" w:styleId="ListParagraphChar">
    <w:name w:val="List Paragraph Char"/>
    <w:aliases w:val="Citation List Char,ANNEX Char,bullet Char,bu Char,b Char,bullet1 Char,B Char,b1 Char,Bullet 1 Char,bullet 1 Char,body Char,b Char Char Char Char,b Char Char Char Char Char Char Char,b Char Char Char1,Body Char1 Char1 Char,Bullet Char"/>
    <w:link w:val="ListParagraph"/>
    <w:uiPriority w:val="34"/>
    <w:qFormat/>
    <w:locked/>
    <w:rsid w:val="00F11716"/>
  </w:style>
  <w:style w:type="table" w:customStyle="1" w:styleId="TableGrid1">
    <w:name w:val="Table Grid1"/>
    <w:basedOn w:val="TableNormal"/>
    <w:next w:val="TableGrid"/>
    <w:uiPriority w:val="99"/>
    <w:rsid w:val="00F11716"/>
    <w:pPr>
      <w:spacing w:after="0" w:line="240" w:lineRule="auto"/>
    </w:pPr>
    <w:rPr>
      <w:rFonts w:ascii="Calibri" w:eastAsia="Calibri" w:hAnsi="Calibri" w:cs="Calibri"/>
      <w:sz w:val="20"/>
      <w:szCs w:val="20"/>
      <w:lang w:val="sr-Latn-C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117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entText">
    <w:name w:val="annotation text"/>
    <w:basedOn w:val="Normal"/>
    <w:link w:val="CommentTextChar"/>
    <w:uiPriority w:val="99"/>
    <w:unhideWhenUsed/>
    <w:rsid w:val="00F11716"/>
    <w:pPr>
      <w:spacing w:line="240" w:lineRule="auto"/>
    </w:pPr>
    <w:rPr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11716"/>
    <w:rPr>
      <w:sz w:val="20"/>
      <w:szCs w:val="20"/>
      <w:lang w:val="en-GB"/>
    </w:rPr>
  </w:style>
  <w:style w:type="table" w:customStyle="1" w:styleId="TableGrid2">
    <w:name w:val="Table Grid2"/>
    <w:basedOn w:val="TableNormal"/>
    <w:next w:val="TableGrid"/>
    <w:uiPriority w:val="59"/>
    <w:rsid w:val="00BA01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23C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C57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03FA4"/>
    <w:rPr>
      <w:color w:val="0563C1" w:themeColor="hyperlink"/>
      <w:u w:val="single"/>
    </w:rPr>
  </w:style>
  <w:style w:type="paragraph" w:customStyle="1" w:styleId="Default">
    <w:name w:val="Default"/>
    <w:rsid w:val="007E6DA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FC4D80"/>
    <w:pPr>
      <w:spacing w:after="1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33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6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4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3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avnik.m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2FF605-E3C1-416D-B3D4-D515414FE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15</Pages>
  <Words>3310</Words>
  <Characters>18870</Characters>
  <Application>Microsoft Office Word</Application>
  <DocSecurity>0</DocSecurity>
  <Lines>157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IJZCG</dc:creator>
  <cp:lastModifiedBy>Korisnik</cp:lastModifiedBy>
  <cp:revision>6</cp:revision>
  <cp:lastPrinted>2021-03-09T09:41:00Z</cp:lastPrinted>
  <dcterms:created xsi:type="dcterms:W3CDTF">2021-04-07T08:41:00Z</dcterms:created>
  <dcterms:modified xsi:type="dcterms:W3CDTF">2021-04-08T06:54:00Z</dcterms:modified>
</cp:coreProperties>
</file>