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769B4" w14:textId="77777777" w:rsidR="00806F18" w:rsidRPr="00B046B8" w:rsidRDefault="00806F18" w:rsidP="00806F18">
      <w:pPr>
        <w:jc w:val="right"/>
        <w:rPr>
          <w:rFonts w:ascii="Arial" w:hAnsi="Arial" w:cs="Arial"/>
          <w:b/>
          <w:color w:val="000000"/>
          <w:sz w:val="22"/>
          <w:szCs w:val="22"/>
          <w:lang w:val="sr-Latn-ME"/>
        </w:rPr>
      </w:pPr>
      <w:r w:rsidRPr="00B046B8">
        <w:rPr>
          <w:rFonts w:ascii="Arial" w:hAnsi="Arial" w:cs="Arial"/>
          <w:b/>
          <w:color w:val="000000"/>
          <w:sz w:val="22"/>
          <w:szCs w:val="22"/>
          <w:lang w:val="sr-Latn-ME"/>
        </w:rPr>
        <w:t xml:space="preserve">OBRAZAC 1  </w:t>
      </w:r>
    </w:p>
    <w:p w14:paraId="6B0ED1B7" w14:textId="77777777" w:rsidR="00806F18" w:rsidRPr="00B046B8" w:rsidRDefault="00806F18" w:rsidP="00806F18">
      <w:pPr>
        <w:tabs>
          <w:tab w:val="left" w:pos="1701"/>
          <w:tab w:val="left" w:pos="4820"/>
        </w:tabs>
        <w:jc w:val="both"/>
        <w:rPr>
          <w:rFonts w:ascii="Arial" w:hAnsi="Arial" w:cs="Arial"/>
          <w:color w:val="000000"/>
          <w:sz w:val="22"/>
          <w:szCs w:val="22"/>
          <w:lang w:val="sr-Latn-ME"/>
        </w:rPr>
      </w:pPr>
      <w:r w:rsidRPr="00B046B8">
        <w:rPr>
          <w:rFonts w:ascii="Arial" w:hAnsi="Arial" w:cs="Arial"/>
          <w:color w:val="000000"/>
          <w:sz w:val="22"/>
          <w:szCs w:val="22"/>
          <w:lang w:val="sr-Latn-ME"/>
        </w:rPr>
        <w:t>Ministarstvo prosvjete, nauke</w:t>
      </w:r>
      <w:r w:rsidR="00D64CF4">
        <w:rPr>
          <w:rFonts w:ascii="Arial" w:hAnsi="Arial" w:cs="Arial"/>
          <w:color w:val="000000"/>
          <w:sz w:val="22"/>
          <w:szCs w:val="22"/>
          <w:lang w:val="sr-Latn-ME"/>
        </w:rPr>
        <w:t xml:space="preserve"> i inovacija</w:t>
      </w:r>
    </w:p>
    <w:p w14:paraId="32904394" w14:textId="4AF89DAB" w:rsidR="00806F18" w:rsidRPr="00C909EA" w:rsidRDefault="00806F18" w:rsidP="00806F18">
      <w:pPr>
        <w:jc w:val="both"/>
        <w:rPr>
          <w:rFonts w:ascii="Arial" w:hAnsi="Arial" w:cs="Arial"/>
          <w:color w:val="000000"/>
          <w:sz w:val="22"/>
          <w:szCs w:val="22"/>
          <w:lang w:val="sr-Latn-ME"/>
        </w:rPr>
      </w:pPr>
      <w:r w:rsidRPr="00B046B8">
        <w:rPr>
          <w:rFonts w:ascii="Arial" w:hAnsi="Arial" w:cs="Arial"/>
          <w:sz w:val="22"/>
          <w:szCs w:val="22"/>
          <w:lang w:val="sr-Latn-ME"/>
        </w:rPr>
        <w:t xml:space="preserve">Broj </w:t>
      </w:r>
      <w:r w:rsidRPr="00C909EA">
        <w:rPr>
          <w:rFonts w:ascii="Arial" w:hAnsi="Arial" w:cs="Arial"/>
          <w:color w:val="000000"/>
          <w:sz w:val="22"/>
          <w:szCs w:val="22"/>
          <w:lang w:val="sr-Latn-ME"/>
        </w:rPr>
        <w:t xml:space="preserve">iz evidencije postupaka javnih nabavki: </w:t>
      </w:r>
      <w:r w:rsidR="00B93B48">
        <w:rPr>
          <w:rFonts w:ascii="Arial" w:hAnsi="Arial" w:cs="Arial"/>
          <w:color w:val="000000"/>
          <w:sz w:val="22"/>
          <w:szCs w:val="22"/>
          <w:lang w:val="sr-Latn-ME"/>
        </w:rPr>
        <w:t>5</w:t>
      </w:r>
      <w:r w:rsidR="00FE324A">
        <w:rPr>
          <w:rFonts w:ascii="Arial" w:hAnsi="Arial" w:cs="Arial"/>
          <w:color w:val="000000"/>
          <w:sz w:val="22"/>
          <w:szCs w:val="22"/>
          <w:lang w:val="sr-Latn-ME"/>
        </w:rPr>
        <w:t>/2</w:t>
      </w:r>
      <w:r w:rsidR="00F35A8F">
        <w:rPr>
          <w:rFonts w:ascii="Arial" w:hAnsi="Arial" w:cs="Arial"/>
          <w:color w:val="000000"/>
          <w:sz w:val="22"/>
          <w:szCs w:val="22"/>
          <w:lang w:val="sr-Latn-ME"/>
        </w:rPr>
        <w:t>6</w:t>
      </w:r>
    </w:p>
    <w:p w14:paraId="637D6665" w14:textId="02AE9E3C" w:rsidR="00806F18" w:rsidRPr="00B046B8" w:rsidRDefault="00806F18" w:rsidP="00806F18">
      <w:pPr>
        <w:jc w:val="both"/>
        <w:rPr>
          <w:rFonts w:ascii="Arial" w:hAnsi="Arial" w:cs="Arial"/>
          <w:color w:val="000000"/>
          <w:sz w:val="22"/>
          <w:szCs w:val="22"/>
          <w:lang w:val="sr-Latn-ME"/>
        </w:rPr>
      </w:pPr>
      <w:r w:rsidRPr="00B046B8">
        <w:rPr>
          <w:rFonts w:ascii="Arial" w:hAnsi="Arial" w:cs="Arial"/>
          <w:color w:val="000000"/>
          <w:sz w:val="22"/>
          <w:szCs w:val="22"/>
          <w:lang w:val="sr-Latn-ME"/>
        </w:rPr>
        <w:t xml:space="preserve">Redni broj iz Plana javnih nabavki : </w:t>
      </w:r>
      <w:r w:rsidR="00B93B48">
        <w:rPr>
          <w:rFonts w:ascii="Arial" w:hAnsi="Arial" w:cs="Arial"/>
          <w:color w:val="000000"/>
          <w:sz w:val="22"/>
          <w:szCs w:val="22"/>
          <w:lang w:val="sr-Latn-ME"/>
        </w:rPr>
        <w:t>15</w:t>
      </w:r>
    </w:p>
    <w:p w14:paraId="5CCE2487" w14:textId="25E139E1" w:rsidR="00806F18" w:rsidRPr="00B046B8" w:rsidRDefault="00382F0A" w:rsidP="00806F18">
      <w:pPr>
        <w:jc w:val="both"/>
        <w:rPr>
          <w:rFonts w:ascii="Arial" w:hAnsi="Arial" w:cs="Arial"/>
          <w:b/>
          <w:bCs/>
          <w:color w:val="000000"/>
          <w:sz w:val="22"/>
          <w:szCs w:val="22"/>
          <w:lang w:val="sr-Latn-ME"/>
        </w:rPr>
      </w:pPr>
      <w:r>
        <w:rPr>
          <w:rFonts w:ascii="Arial" w:hAnsi="Arial" w:cs="Arial"/>
          <w:color w:val="000000"/>
          <w:sz w:val="22"/>
          <w:szCs w:val="22"/>
          <w:lang w:val="sr-Latn-ME"/>
        </w:rPr>
        <w:t xml:space="preserve">Mjesto i datum: Podgorica, </w:t>
      </w:r>
      <w:bookmarkStart w:id="0" w:name="_Hlk127952388"/>
      <w:r w:rsidR="00B93B48">
        <w:rPr>
          <w:rFonts w:ascii="Arial" w:hAnsi="Arial" w:cs="Arial"/>
          <w:color w:val="000000"/>
          <w:sz w:val="22"/>
          <w:szCs w:val="22"/>
          <w:lang w:val="sr-Latn-ME"/>
        </w:rPr>
        <w:t>3</w:t>
      </w:r>
      <w:r w:rsidR="00806F18" w:rsidRPr="00B046B8">
        <w:rPr>
          <w:rFonts w:ascii="Arial" w:hAnsi="Arial" w:cs="Arial"/>
          <w:color w:val="000000"/>
          <w:sz w:val="22"/>
          <w:szCs w:val="22"/>
          <w:lang w:val="sr-Latn-ME"/>
        </w:rPr>
        <w:t>.</w:t>
      </w:r>
      <w:r w:rsidR="00576E4D">
        <w:rPr>
          <w:rFonts w:ascii="Arial" w:hAnsi="Arial" w:cs="Arial"/>
          <w:color w:val="000000"/>
          <w:sz w:val="22"/>
          <w:szCs w:val="22"/>
          <w:lang w:val="sr-Latn-ME"/>
        </w:rPr>
        <w:t>11</w:t>
      </w:r>
      <w:r w:rsidR="00806F18" w:rsidRPr="00B046B8">
        <w:rPr>
          <w:rFonts w:ascii="Arial" w:hAnsi="Arial" w:cs="Arial"/>
          <w:color w:val="000000"/>
          <w:sz w:val="22"/>
          <w:szCs w:val="22"/>
          <w:lang w:val="sr-Latn-ME"/>
        </w:rPr>
        <w:t>.202</w:t>
      </w:r>
      <w:r w:rsidR="002C7B42">
        <w:rPr>
          <w:rFonts w:ascii="Arial" w:hAnsi="Arial" w:cs="Arial"/>
          <w:color w:val="000000"/>
          <w:sz w:val="22"/>
          <w:szCs w:val="22"/>
          <w:lang w:val="sr-Latn-ME"/>
        </w:rPr>
        <w:t>6</w:t>
      </w:r>
      <w:r w:rsidR="00806F18" w:rsidRPr="00B046B8">
        <w:rPr>
          <w:rFonts w:ascii="Arial" w:hAnsi="Arial" w:cs="Arial"/>
          <w:color w:val="000000"/>
          <w:sz w:val="22"/>
          <w:szCs w:val="22"/>
          <w:lang w:val="sr-Latn-ME"/>
        </w:rPr>
        <w:t>. godine</w:t>
      </w:r>
      <w:bookmarkEnd w:id="0"/>
    </w:p>
    <w:p w14:paraId="6B5C4833" w14:textId="77777777" w:rsidR="00806F18" w:rsidRPr="00B046B8" w:rsidRDefault="00806F18" w:rsidP="00806F18">
      <w:pPr>
        <w:rPr>
          <w:rFonts w:ascii="Arial" w:hAnsi="Arial" w:cs="Arial"/>
          <w:sz w:val="22"/>
          <w:szCs w:val="22"/>
          <w:lang w:val="sr-Latn-ME"/>
        </w:rPr>
      </w:pPr>
    </w:p>
    <w:p w14:paraId="4E4AC1B7" w14:textId="77777777" w:rsidR="00806F18" w:rsidRPr="00B046B8" w:rsidRDefault="00806F18" w:rsidP="00806F18">
      <w:pPr>
        <w:rPr>
          <w:rFonts w:ascii="Arial" w:hAnsi="Arial" w:cs="Arial"/>
          <w:sz w:val="22"/>
          <w:szCs w:val="22"/>
          <w:lang w:val="sr-Latn-ME"/>
        </w:rPr>
      </w:pPr>
    </w:p>
    <w:p w14:paraId="24F6669E" w14:textId="77777777" w:rsidR="00806F18" w:rsidRPr="00B046B8" w:rsidRDefault="00806F18" w:rsidP="00806F18">
      <w:pPr>
        <w:rPr>
          <w:rFonts w:ascii="Arial" w:hAnsi="Arial" w:cs="Arial"/>
          <w:sz w:val="22"/>
          <w:szCs w:val="22"/>
          <w:lang w:val="sr-Latn-ME"/>
        </w:rPr>
      </w:pPr>
    </w:p>
    <w:p w14:paraId="1BCB8CC6" w14:textId="377FB2A9" w:rsidR="00806F18" w:rsidRPr="00B046B8" w:rsidRDefault="00806F18" w:rsidP="00806F18">
      <w:pPr>
        <w:tabs>
          <w:tab w:val="left" w:pos="1276"/>
          <w:tab w:val="left" w:pos="3261"/>
        </w:tabs>
        <w:jc w:val="both"/>
        <w:rPr>
          <w:rFonts w:ascii="Arial" w:hAnsi="Arial" w:cs="Arial"/>
          <w:b/>
          <w:bCs/>
          <w:color w:val="000000"/>
          <w:sz w:val="22"/>
          <w:szCs w:val="22"/>
          <w:lang w:val="sr-Latn-ME"/>
        </w:rPr>
      </w:pPr>
      <w:r w:rsidRPr="00B046B8">
        <w:rPr>
          <w:rFonts w:ascii="Arial" w:hAnsi="Arial" w:cs="Arial"/>
          <w:sz w:val="22"/>
          <w:szCs w:val="22"/>
          <w:lang w:val="sr-Latn-ME"/>
        </w:rPr>
        <w:t xml:space="preserve">Na osnovu člana </w:t>
      </w:r>
      <w:r w:rsidR="00710B00">
        <w:rPr>
          <w:rFonts w:ascii="Arial" w:hAnsi="Arial" w:cs="Arial"/>
          <w:sz w:val="22"/>
          <w:szCs w:val="22"/>
          <w:lang w:val="sr-Latn-ME"/>
        </w:rPr>
        <w:t>53</w:t>
      </w:r>
      <w:r w:rsidRPr="00B046B8">
        <w:rPr>
          <w:rFonts w:ascii="Arial" w:hAnsi="Arial" w:cs="Arial"/>
          <w:sz w:val="22"/>
          <w:szCs w:val="22"/>
          <w:lang w:val="sr-Latn-ME"/>
        </w:rPr>
        <w:t xml:space="preserve"> stav </w:t>
      </w:r>
      <w:r w:rsidR="00710B00">
        <w:rPr>
          <w:rFonts w:ascii="Arial" w:hAnsi="Arial" w:cs="Arial"/>
          <w:sz w:val="22"/>
          <w:szCs w:val="22"/>
          <w:lang w:val="sr-Latn-ME"/>
        </w:rPr>
        <w:t>3</w:t>
      </w:r>
      <w:r w:rsidRPr="00B046B8">
        <w:rPr>
          <w:rFonts w:ascii="Arial" w:hAnsi="Arial" w:cs="Arial"/>
          <w:sz w:val="22"/>
          <w:szCs w:val="22"/>
          <w:lang w:val="sr-Latn-ME"/>
        </w:rPr>
        <w:t xml:space="preserve"> Zakona o javnim nabavkama (</w:t>
      </w:r>
      <w:r w:rsidR="00B93B48" w:rsidRPr="00B93B48">
        <w:rPr>
          <w:rFonts w:ascii="Arial" w:hAnsi="Arial" w:cs="Arial"/>
          <w:sz w:val="22"/>
          <w:szCs w:val="22"/>
          <w:lang w:val="sr-Latn-ME"/>
        </w:rPr>
        <w:t>"Služben</w:t>
      </w:r>
      <w:r w:rsidR="00B93B48">
        <w:rPr>
          <w:rFonts w:ascii="Arial" w:hAnsi="Arial" w:cs="Arial"/>
          <w:sz w:val="22"/>
          <w:szCs w:val="22"/>
          <w:lang w:val="sr-Latn-ME"/>
        </w:rPr>
        <w:t>i</w:t>
      </w:r>
      <w:r w:rsidR="00B93B48" w:rsidRPr="00B93B48">
        <w:rPr>
          <w:rFonts w:ascii="Arial" w:hAnsi="Arial" w:cs="Arial"/>
          <w:sz w:val="22"/>
          <w:szCs w:val="22"/>
          <w:lang w:val="sr-Latn-ME"/>
        </w:rPr>
        <w:t xml:space="preserve"> list CG", br. 74/2019, 3/2023, 11/2023 - ispravka i 84/2024 - drugi zakon, 98/2026 i 132/2026.</w:t>
      </w:r>
      <w:r w:rsidRPr="00B046B8">
        <w:rPr>
          <w:rFonts w:ascii="Arial" w:hAnsi="Arial" w:cs="Arial"/>
          <w:sz w:val="22"/>
          <w:szCs w:val="22"/>
          <w:lang w:val="sr-Latn-ME"/>
        </w:rPr>
        <w:t>) Ministarstvo prosvjete</w:t>
      </w:r>
      <w:r w:rsidR="00D64CF4">
        <w:rPr>
          <w:rFonts w:ascii="Arial" w:hAnsi="Arial" w:cs="Arial"/>
          <w:sz w:val="22"/>
          <w:szCs w:val="22"/>
          <w:lang w:val="sr-Latn-ME"/>
        </w:rPr>
        <w:t>, nauke i inovacija</w:t>
      </w:r>
    </w:p>
    <w:p w14:paraId="6AE44572" w14:textId="77777777" w:rsidR="00806F18" w:rsidRPr="00B046B8" w:rsidRDefault="00806F18" w:rsidP="00806F18">
      <w:pPr>
        <w:tabs>
          <w:tab w:val="left" w:pos="1276"/>
          <w:tab w:val="left" w:pos="3261"/>
        </w:tabs>
        <w:jc w:val="both"/>
        <w:rPr>
          <w:rFonts w:ascii="Arial" w:hAnsi="Arial" w:cs="Arial"/>
          <w:b/>
          <w:bCs/>
          <w:color w:val="000000"/>
          <w:sz w:val="22"/>
          <w:szCs w:val="22"/>
          <w:lang w:val="sr-Latn-ME"/>
        </w:rPr>
      </w:pPr>
    </w:p>
    <w:p w14:paraId="5249051F" w14:textId="77777777" w:rsidR="00806F18" w:rsidRPr="00B046B8" w:rsidRDefault="00806F18" w:rsidP="00806F18">
      <w:pPr>
        <w:tabs>
          <w:tab w:val="left" w:pos="1276"/>
          <w:tab w:val="left" w:pos="3261"/>
        </w:tabs>
        <w:jc w:val="both"/>
        <w:rPr>
          <w:rFonts w:ascii="Arial" w:hAnsi="Arial" w:cs="Arial"/>
          <w:b/>
          <w:bCs/>
          <w:color w:val="000000"/>
          <w:sz w:val="22"/>
          <w:szCs w:val="22"/>
          <w:lang w:val="sr-Latn-ME"/>
        </w:rPr>
      </w:pPr>
    </w:p>
    <w:p w14:paraId="565666E1" w14:textId="77777777" w:rsidR="00806F18" w:rsidRPr="00B046B8" w:rsidRDefault="00806F18" w:rsidP="00806F18">
      <w:pPr>
        <w:tabs>
          <w:tab w:val="left" w:pos="1276"/>
          <w:tab w:val="left" w:pos="3261"/>
        </w:tabs>
        <w:jc w:val="both"/>
        <w:rPr>
          <w:rFonts w:ascii="Arial" w:hAnsi="Arial" w:cs="Arial"/>
          <w:b/>
          <w:bCs/>
          <w:color w:val="000000"/>
          <w:sz w:val="22"/>
          <w:szCs w:val="22"/>
          <w:lang w:val="sr-Latn-ME"/>
        </w:rPr>
      </w:pPr>
    </w:p>
    <w:p w14:paraId="4BB59FCD" w14:textId="77777777" w:rsidR="00806F18" w:rsidRPr="00B046B8" w:rsidRDefault="00806F18" w:rsidP="00806F18">
      <w:pPr>
        <w:tabs>
          <w:tab w:val="left" w:pos="1276"/>
          <w:tab w:val="left" w:pos="3261"/>
        </w:tabs>
        <w:jc w:val="both"/>
        <w:rPr>
          <w:rFonts w:ascii="Arial" w:hAnsi="Arial" w:cs="Arial"/>
          <w:sz w:val="22"/>
          <w:szCs w:val="22"/>
          <w:lang w:val="sr-Latn-ME"/>
        </w:rPr>
      </w:pPr>
      <w:r w:rsidRPr="00B046B8">
        <w:rPr>
          <w:rFonts w:ascii="Arial" w:hAnsi="Arial" w:cs="Arial"/>
          <w:b/>
          <w:bCs/>
          <w:color w:val="000000"/>
          <w:sz w:val="22"/>
          <w:szCs w:val="22"/>
          <w:lang w:val="sr-Latn-ME"/>
        </w:rPr>
        <w:t xml:space="preserve">                                          </w:t>
      </w:r>
      <w:r w:rsidRPr="00B046B8">
        <w:rPr>
          <w:rFonts w:ascii="Arial" w:hAnsi="Arial" w:cs="Arial"/>
          <w:b/>
          <w:bCs/>
          <w:color w:val="000000"/>
          <w:sz w:val="22"/>
          <w:szCs w:val="22"/>
          <w:lang w:val="sr-Latn-ME"/>
        </w:rPr>
        <w:tab/>
      </w:r>
      <w:r w:rsidRPr="00B046B8">
        <w:rPr>
          <w:rFonts w:ascii="Arial" w:hAnsi="Arial" w:cs="Arial"/>
          <w:bCs/>
          <w:color w:val="000000"/>
          <w:sz w:val="22"/>
          <w:szCs w:val="22"/>
          <w:lang w:val="sr-Latn-ME"/>
        </w:rPr>
        <w:t xml:space="preserve">                                                      </w:t>
      </w:r>
    </w:p>
    <w:p w14:paraId="11C0620D" w14:textId="77777777" w:rsidR="00806F18" w:rsidRPr="00B046B8" w:rsidRDefault="00806F18" w:rsidP="0046310E">
      <w:pPr>
        <w:keepNext/>
        <w:jc w:val="center"/>
        <w:outlineLvl w:val="0"/>
        <w:rPr>
          <w:rFonts w:ascii="Arial" w:hAnsi="Arial" w:cs="Arial"/>
          <w:b/>
          <w:bCs/>
          <w:color w:val="000000"/>
          <w:sz w:val="22"/>
          <w:szCs w:val="22"/>
          <w:lang w:val="sr-Latn-ME"/>
        </w:rPr>
      </w:pPr>
    </w:p>
    <w:p w14:paraId="1C7E59C0" w14:textId="77777777" w:rsidR="00806F18" w:rsidRPr="00B046B8" w:rsidRDefault="00806F18" w:rsidP="0046310E">
      <w:pPr>
        <w:jc w:val="center"/>
        <w:rPr>
          <w:rFonts w:ascii="Arial" w:hAnsi="Arial" w:cs="Arial"/>
          <w:b/>
          <w:bCs/>
          <w:color w:val="000000"/>
          <w:sz w:val="22"/>
          <w:szCs w:val="22"/>
          <w:lang w:val="sr-Latn-ME"/>
        </w:rPr>
      </w:pPr>
      <w:r w:rsidRPr="00B046B8">
        <w:rPr>
          <w:rFonts w:ascii="Arial" w:hAnsi="Arial" w:cs="Arial"/>
          <w:b/>
          <w:bCs/>
          <w:color w:val="000000"/>
          <w:sz w:val="22"/>
          <w:szCs w:val="22"/>
          <w:lang w:val="sr-Latn-ME"/>
        </w:rPr>
        <w:t>TENDERSKU DOKUMENTACIJU</w:t>
      </w:r>
    </w:p>
    <w:p w14:paraId="3645EA1A" w14:textId="77777777" w:rsidR="00806F18" w:rsidRPr="00B046B8" w:rsidRDefault="00806F18" w:rsidP="0046310E">
      <w:pPr>
        <w:jc w:val="center"/>
        <w:rPr>
          <w:rFonts w:ascii="Arial" w:hAnsi="Arial" w:cs="Arial"/>
          <w:b/>
          <w:bCs/>
          <w:color w:val="000000"/>
          <w:sz w:val="22"/>
          <w:szCs w:val="22"/>
          <w:lang w:val="sr-Latn-ME"/>
        </w:rPr>
      </w:pPr>
      <w:r w:rsidRPr="00B046B8">
        <w:rPr>
          <w:rFonts w:ascii="Arial" w:hAnsi="Arial" w:cs="Arial"/>
          <w:b/>
          <w:bCs/>
          <w:color w:val="000000"/>
          <w:sz w:val="22"/>
          <w:szCs w:val="22"/>
          <w:lang w:val="sr-Latn-ME"/>
        </w:rPr>
        <w:t>ZA OTVORENI POSTUPAK JAVNE NABAVKE</w:t>
      </w:r>
    </w:p>
    <w:p w14:paraId="3332A8A2" w14:textId="77777777" w:rsidR="00806F18" w:rsidRPr="00B046B8" w:rsidRDefault="00806F18" w:rsidP="0046310E">
      <w:pPr>
        <w:jc w:val="center"/>
        <w:rPr>
          <w:rFonts w:ascii="Arial" w:hAnsi="Arial" w:cs="Arial"/>
          <w:b/>
          <w:bCs/>
          <w:color w:val="000000"/>
          <w:sz w:val="22"/>
          <w:szCs w:val="22"/>
          <w:lang w:val="sr-Latn-ME"/>
        </w:rPr>
      </w:pPr>
    </w:p>
    <w:p w14:paraId="397C29BE" w14:textId="0A35E9B3" w:rsidR="00806F18" w:rsidRPr="00B046B8" w:rsidRDefault="00806F18" w:rsidP="0046310E">
      <w:pPr>
        <w:jc w:val="center"/>
        <w:rPr>
          <w:rFonts w:ascii="Arial" w:hAnsi="Arial" w:cs="Arial"/>
          <w:color w:val="000000"/>
          <w:sz w:val="22"/>
          <w:szCs w:val="22"/>
          <w:lang w:val="sr-Latn-ME"/>
        </w:rPr>
      </w:pPr>
      <w:r w:rsidRPr="00B046B8">
        <w:rPr>
          <w:rFonts w:ascii="Arial" w:hAnsi="Arial" w:cs="Arial"/>
          <w:color w:val="000000"/>
          <w:sz w:val="22"/>
          <w:szCs w:val="22"/>
          <w:lang w:val="sr-Latn-ME"/>
        </w:rPr>
        <w:t xml:space="preserve">za nabavku </w:t>
      </w:r>
      <w:r w:rsidR="00B93B48">
        <w:rPr>
          <w:rFonts w:ascii="Arial" w:hAnsi="Arial" w:cs="Arial"/>
          <w:color w:val="000000"/>
          <w:sz w:val="22"/>
          <w:szCs w:val="22"/>
          <w:lang w:val="sr-Latn-ME"/>
        </w:rPr>
        <w:t>usluga Nadogradnja i održavanje portala inovacije.gov.me</w:t>
      </w:r>
    </w:p>
    <w:p w14:paraId="6B5A1E29" w14:textId="77777777" w:rsidR="00806F18" w:rsidRPr="00B046B8" w:rsidRDefault="00806F18" w:rsidP="00806F18">
      <w:pPr>
        <w:rPr>
          <w:rFonts w:ascii="Arial" w:hAnsi="Arial" w:cs="Arial"/>
          <w:sz w:val="22"/>
          <w:szCs w:val="22"/>
          <w:lang w:val="sr-Latn-ME"/>
        </w:rPr>
      </w:pPr>
    </w:p>
    <w:p w14:paraId="7B43F750" w14:textId="77777777" w:rsidR="00806F18" w:rsidRPr="00B046B8" w:rsidRDefault="00806F18" w:rsidP="00806F18">
      <w:pPr>
        <w:jc w:val="both"/>
        <w:rPr>
          <w:rFonts w:ascii="Arial" w:hAnsi="Arial" w:cs="Arial"/>
          <w:color w:val="000000"/>
          <w:sz w:val="22"/>
          <w:szCs w:val="22"/>
          <w:lang w:val="sr-Latn-ME"/>
        </w:rPr>
      </w:pPr>
      <w:r w:rsidRPr="00B046B8">
        <w:rPr>
          <w:rFonts w:ascii="Arial" w:hAnsi="Arial" w:cs="Arial"/>
          <w:color w:val="000000"/>
          <w:sz w:val="22"/>
          <w:szCs w:val="22"/>
          <w:lang w:val="sr-Latn-ME"/>
        </w:rPr>
        <w:t>Predmet nabavke se nabavlja:</w:t>
      </w:r>
    </w:p>
    <w:p w14:paraId="7973B1F8" w14:textId="77777777" w:rsidR="00806F18" w:rsidRPr="00B046B8" w:rsidRDefault="00806F18" w:rsidP="00806F18">
      <w:pPr>
        <w:jc w:val="both"/>
        <w:rPr>
          <w:rFonts w:ascii="Arial" w:hAnsi="Arial" w:cs="Arial"/>
          <w:color w:val="000000"/>
          <w:sz w:val="22"/>
          <w:szCs w:val="22"/>
          <w:lang w:val="sr-Latn-ME"/>
        </w:rPr>
      </w:pPr>
    </w:p>
    <w:p w14:paraId="667F6550" w14:textId="77777777" w:rsidR="00806F18" w:rsidRPr="00B046B8" w:rsidRDefault="00806F18" w:rsidP="00806F18">
      <w:pPr>
        <w:jc w:val="both"/>
        <w:rPr>
          <w:rFonts w:ascii="Arial" w:hAnsi="Arial" w:cs="Arial"/>
          <w:color w:val="000000"/>
          <w:sz w:val="22"/>
          <w:szCs w:val="22"/>
          <w:lang w:val="sr-Latn-ME"/>
        </w:rPr>
      </w:pPr>
      <w:r w:rsidRPr="00B046B8">
        <w:rPr>
          <w:rFonts w:ascii="Arial" w:hAnsi="Arial" w:cs="Arial"/>
          <w:color w:val="000000"/>
          <w:sz w:val="22"/>
          <w:szCs w:val="22"/>
          <w:lang w:val="sr-Latn-ME"/>
        </w:rPr>
        <w:t xml:space="preserve">x kao cjelina </w:t>
      </w:r>
    </w:p>
    <w:p w14:paraId="405E8F65" w14:textId="77777777" w:rsidR="00806F18" w:rsidRPr="00B046B8" w:rsidRDefault="00806F18" w:rsidP="00806F18">
      <w:pPr>
        <w:rPr>
          <w:rFonts w:ascii="Arial" w:hAnsi="Arial" w:cs="Arial"/>
          <w:color w:val="000000"/>
          <w:sz w:val="22"/>
          <w:szCs w:val="22"/>
          <w:lang w:val="sr-Latn-ME"/>
        </w:rPr>
      </w:pPr>
    </w:p>
    <w:p w14:paraId="06AFEDA9" w14:textId="77777777" w:rsidR="00806F18" w:rsidRPr="00B046B8" w:rsidRDefault="00806F18" w:rsidP="00806F18">
      <w:pPr>
        <w:rPr>
          <w:rFonts w:ascii="Arial" w:hAnsi="Arial" w:cs="Arial"/>
          <w:color w:val="000000"/>
          <w:sz w:val="22"/>
          <w:szCs w:val="22"/>
          <w:lang w:val="sr-Latn-ME"/>
        </w:rPr>
      </w:pPr>
    </w:p>
    <w:p w14:paraId="263D2950" w14:textId="77777777" w:rsidR="00806F18" w:rsidRPr="00B046B8" w:rsidRDefault="00806F18" w:rsidP="00806F18">
      <w:pPr>
        <w:rPr>
          <w:rFonts w:ascii="Arial" w:hAnsi="Arial" w:cs="Arial"/>
          <w:color w:val="000000"/>
          <w:sz w:val="22"/>
          <w:szCs w:val="22"/>
          <w:lang w:val="sr-Latn-ME"/>
        </w:rPr>
      </w:pPr>
    </w:p>
    <w:p w14:paraId="1366AF64" w14:textId="77777777" w:rsidR="00806F18" w:rsidRPr="00B046B8" w:rsidRDefault="00806F18" w:rsidP="00806F18">
      <w:pPr>
        <w:rPr>
          <w:rFonts w:ascii="Arial" w:hAnsi="Arial" w:cs="Arial"/>
          <w:color w:val="000000"/>
          <w:sz w:val="22"/>
          <w:szCs w:val="22"/>
          <w:lang w:val="sr-Latn-ME"/>
        </w:rPr>
      </w:pPr>
    </w:p>
    <w:p w14:paraId="6563542F" w14:textId="77777777" w:rsidR="00806F18" w:rsidRPr="00B046B8" w:rsidRDefault="00806F18" w:rsidP="00806F18">
      <w:pPr>
        <w:rPr>
          <w:rFonts w:ascii="Arial" w:hAnsi="Arial" w:cs="Arial"/>
          <w:color w:val="000000"/>
          <w:sz w:val="22"/>
          <w:szCs w:val="22"/>
          <w:lang w:val="sr-Latn-ME"/>
        </w:rPr>
      </w:pPr>
    </w:p>
    <w:p w14:paraId="2EA18C81" w14:textId="77777777" w:rsidR="00806F18" w:rsidRPr="00B046B8" w:rsidRDefault="00806F18" w:rsidP="00806F18">
      <w:pPr>
        <w:rPr>
          <w:rFonts w:ascii="Arial" w:hAnsi="Arial" w:cs="Arial"/>
          <w:color w:val="000000"/>
          <w:sz w:val="22"/>
          <w:szCs w:val="22"/>
          <w:lang w:val="sr-Latn-ME"/>
        </w:rPr>
      </w:pPr>
    </w:p>
    <w:p w14:paraId="06980D41" w14:textId="77777777" w:rsidR="00806F18" w:rsidRPr="00B046B8" w:rsidRDefault="00806F18" w:rsidP="00806F18">
      <w:pPr>
        <w:rPr>
          <w:rFonts w:ascii="Arial" w:hAnsi="Arial" w:cs="Arial"/>
          <w:color w:val="000000"/>
          <w:sz w:val="22"/>
          <w:szCs w:val="22"/>
          <w:lang w:val="sr-Latn-ME"/>
        </w:rPr>
      </w:pPr>
    </w:p>
    <w:p w14:paraId="124128AB" w14:textId="77777777" w:rsidR="00806F18" w:rsidRPr="00B046B8" w:rsidRDefault="00806F18" w:rsidP="00806F18">
      <w:pPr>
        <w:rPr>
          <w:rFonts w:ascii="Arial" w:hAnsi="Arial" w:cs="Arial"/>
          <w:color w:val="000000"/>
          <w:sz w:val="22"/>
          <w:szCs w:val="22"/>
          <w:lang w:val="sr-Latn-ME"/>
        </w:rPr>
      </w:pPr>
    </w:p>
    <w:p w14:paraId="68C1E87B" w14:textId="77777777" w:rsidR="00806F18" w:rsidRPr="00B046B8" w:rsidRDefault="00806F18" w:rsidP="00806F18">
      <w:pPr>
        <w:rPr>
          <w:rFonts w:ascii="Arial" w:hAnsi="Arial" w:cs="Arial"/>
          <w:color w:val="000000"/>
          <w:sz w:val="22"/>
          <w:szCs w:val="22"/>
          <w:lang w:val="sr-Latn-ME"/>
        </w:rPr>
      </w:pPr>
    </w:p>
    <w:p w14:paraId="7200B802" w14:textId="77777777" w:rsidR="00806F18" w:rsidRPr="00B046B8" w:rsidRDefault="00806F18" w:rsidP="00806F18">
      <w:pPr>
        <w:rPr>
          <w:rFonts w:ascii="Arial" w:hAnsi="Arial" w:cs="Arial"/>
          <w:color w:val="000000"/>
          <w:sz w:val="22"/>
          <w:szCs w:val="22"/>
          <w:lang w:val="sr-Latn-ME"/>
        </w:rPr>
      </w:pPr>
    </w:p>
    <w:p w14:paraId="20A01233" w14:textId="77777777" w:rsidR="00806F18" w:rsidRPr="00B046B8" w:rsidRDefault="00806F18" w:rsidP="00806F18">
      <w:pPr>
        <w:rPr>
          <w:rFonts w:ascii="Arial" w:hAnsi="Arial" w:cs="Arial"/>
          <w:color w:val="000000"/>
          <w:sz w:val="22"/>
          <w:szCs w:val="22"/>
          <w:lang w:val="sr-Latn-ME"/>
        </w:rPr>
      </w:pPr>
    </w:p>
    <w:p w14:paraId="37E6F08A" w14:textId="77777777" w:rsidR="00806F18" w:rsidRPr="00B046B8" w:rsidRDefault="00806F18" w:rsidP="00806F18">
      <w:pPr>
        <w:rPr>
          <w:rFonts w:ascii="Arial" w:hAnsi="Arial" w:cs="Arial"/>
          <w:color w:val="000000"/>
          <w:sz w:val="22"/>
          <w:szCs w:val="22"/>
          <w:lang w:val="sr-Latn-ME"/>
        </w:rPr>
      </w:pPr>
    </w:p>
    <w:p w14:paraId="31A6B8F2" w14:textId="77777777" w:rsidR="00806F18" w:rsidRPr="00B046B8" w:rsidRDefault="00806F18" w:rsidP="00806F18">
      <w:pPr>
        <w:rPr>
          <w:rFonts w:ascii="Arial" w:hAnsi="Arial" w:cs="Arial"/>
          <w:color w:val="000000"/>
          <w:sz w:val="22"/>
          <w:szCs w:val="22"/>
          <w:lang w:val="sr-Latn-ME"/>
        </w:rPr>
      </w:pPr>
    </w:p>
    <w:p w14:paraId="6411FB72" w14:textId="77777777" w:rsidR="00806F18" w:rsidRPr="00B046B8" w:rsidRDefault="00806F18" w:rsidP="00806F18">
      <w:pPr>
        <w:rPr>
          <w:rFonts w:ascii="Arial" w:hAnsi="Arial" w:cs="Arial"/>
          <w:color w:val="000000"/>
          <w:sz w:val="22"/>
          <w:szCs w:val="22"/>
          <w:lang w:val="sr-Latn-ME"/>
        </w:rPr>
      </w:pPr>
    </w:p>
    <w:p w14:paraId="20E834F5" w14:textId="77777777" w:rsidR="00806F18" w:rsidRDefault="00806F18" w:rsidP="00806F18">
      <w:pPr>
        <w:rPr>
          <w:rFonts w:ascii="Arial" w:hAnsi="Arial" w:cs="Arial"/>
          <w:color w:val="000000"/>
          <w:sz w:val="22"/>
          <w:szCs w:val="22"/>
          <w:lang w:val="sr-Latn-ME"/>
        </w:rPr>
      </w:pPr>
    </w:p>
    <w:p w14:paraId="07446E1A" w14:textId="77777777" w:rsidR="002A23EF" w:rsidRDefault="002A23EF" w:rsidP="00806F18">
      <w:pPr>
        <w:rPr>
          <w:rFonts w:ascii="Arial" w:hAnsi="Arial" w:cs="Arial"/>
          <w:color w:val="000000"/>
          <w:sz w:val="22"/>
          <w:szCs w:val="22"/>
          <w:lang w:val="sr-Latn-ME"/>
        </w:rPr>
      </w:pPr>
    </w:p>
    <w:p w14:paraId="67409FC7" w14:textId="77777777" w:rsidR="002A23EF" w:rsidRDefault="002A23EF" w:rsidP="00806F18">
      <w:pPr>
        <w:rPr>
          <w:rFonts w:ascii="Arial" w:hAnsi="Arial" w:cs="Arial"/>
          <w:color w:val="000000"/>
          <w:sz w:val="22"/>
          <w:szCs w:val="22"/>
          <w:lang w:val="sr-Latn-ME"/>
        </w:rPr>
      </w:pPr>
    </w:p>
    <w:p w14:paraId="353E884F" w14:textId="77777777" w:rsidR="002A23EF" w:rsidRDefault="002A23EF" w:rsidP="00806F18">
      <w:pPr>
        <w:rPr>
          <w:rFonts w:ascii="Arial" w:hAnsi="Arial" w:cs="Arial"/>
          <w:color w:val="000000"/>
          <w:sz w:val="22"/>
          <w:szCs w:val="22"/>
          <w:lang w:val="sr-Latn-ME"/>
        </w:rPr>
      </w:pPr>
    </w:p>
    <w:p w14:paraId="3B001192" w14:textId="77777777" w:rsidR="002A23EF" w:rsidRPr="00B046B8" w:rsidRDefault="002A23EF" w:rsidP="00806F18">
      <w:pPr>
        <w:rPr>
          <w:rFonts w:ascii="Arial" w:hAnsi="Arial" w:cs="Arial"/>
          <w:color w:val="000000"/>
          <w:sz w:val="22"/>
          <w:szCs w:val="22"/>
          <w:lang w:val="sr-Latn-ME"/>
        </w:rPr>
      </w:pPr>
    </w:p>
    <w:p w14:paraId="0CAEE3D6" w14:textId="77777777" w:rsidR="00806F18" w:rsidRPr="00B046B8" w:rsidRDefault="00806F18" w:rsidP="00806F18">
      <w:pPr>
        <w:rPr>
          <w:rFonts w:ascii="Arial" w:hAnsi="Arial" w:cs="Arial"/>
          <w:color w:val="000000"/>
          <w:sz w:val="22"/>
          <w:szCs w:val="22"/>
          <w:lang w:val="sr-Latn-ME"/>
        </w:rPr>
      </w:pPr>
    </w:p>
    <w:p w14:paraId="2C673B65" w14:textId="77777777" w:rsidR="00806F18" w:rsidRPr="00B046B8" w:rsidRDefault="00806F18" w:rsidP="00806F18">
      <w:pPr>
        <w:rPr>
          <w:rFonts w:ascii="Arial" w:hAnsi="Arial" w:cs="Arial"/>
          <w:color w:val="000000"/>
          <w:sz w:val="22"/>
          <w:szCs w:val="22"/>
          <w:lang w:val="sr-Latn-ME"/>
        </w:rPr>
      </w:pPr>
    </w:p>
    <w:p w14:paraId="0F5E6371" w14:textId="77777777" w:rsidR="00806F18" w:rsidRPr="00B046B8" w:rsidRDefault="00806F18" w:rsidP="00806F18">
      <w:pPr>
        <w:rPr>
          <w:rFonts w:ascii="Arial" w:hAnsi="Arial" w:cs="Arial"/>
          <w:color w:val="000000"/>
          <w:sz w:val="22"/>
          <w:szCs w:val="22"/>
          <w:lang w:val="sr-Latn-ME"/>
        </w:rPr>
      </w:pPr>
    </w:p>
    <w:p w14:paraId="3319A00C" w14:textId="77777777" w:rsidR="00806F18" w:rsidRDefault="00806F18" w:rsidP="00806F18">
      <w:pPr>
        <w:rPr>
          <w:rFonts w:ascii="Arial" w:hAnsi="Arial" w:cs="Arial"/>
          <w:color w:val="000000"/>
          <w:sz w:val="22"/>
          <w:szCs w:val="22"/>
          <w:lang w:val="sr-Latn-ME"/>
        </w:rPr>
      </w:pPr>
    </w:p>
    <w:p w14:paraId="791DB676" w14:textId="77777777" w:rsidR="00606BE8" w:rsidRDefault="00606BE8" w:rsidP="00806F18">
      <w:pPr>
        <w:rPr>
          <w:rFonts w:ascii="Arial" w:hAnsi="Arial" w:cs="Arial"/>
          <w:color w:val="000000"/>
          <w:sz w:val="22"/>
          <w:szCs w:val="22"/>
          <w:lang w:val="sr-Latn-ME"/>
        </w:rPr>
      </w:pPr>
    </w:p>
    <w:p w14:paraId="03EDBF5D" w14:textId="77777777" w:rsidR="00606BE8" w:rsidRPr="00B046B8" w:rsidRDefault="00606BE8" w:rsidP="00806F18">
      <w:pPr>
        <w:rPr>
          <w:rFonts w:ascii="Arial" w:hAnsi="Arial" w:cs="Arial"/>
          <w:color w:val="000000"/>
          <w:sz w:val="22"/>
          <w:szCs w:val="22"/>
          <w:lang w:val="sr-Latn-ME"/>
        </w:rPr>
      </w:pPr>
    </w:p>
    <w:p w14:paraId="52D2F4E0" w14:textId="77777777" w:rsidR="00806F18" w:rsidRDefault="00806F18" w:rsidP="00806F18">
      <w:pPr>
        <w:rPr>
          <w:rFonts w:ascii="Arial" w:hAnsi="Arial" w:cs="Arial"/>
          <w:color w:val="000000"/>
          <w:sz w:val="22"/>
          <w:szCs w:val="22"/>
          <w:lang w:val="sr-Latn-ME"/>
        </w:rPr>
      </w:pPr>
    </w:p>
    <w:p w14:paraId="02092805" w14:textId="77777777" w:rsidR="00186F54" w:rsidRPr="00B046B8" w:rsidRDefault="00186F54" w:rsidP="00806F18">
      <w:pPr>
        <w:rPr>
          <w:rFonts w:ascii="Arial" w:hAnsi="Arial" w:cs="Arial"/>
          <w:color w:val="000000"/>
          <w:sz w:val="22"/>
          <w:szCs w:val="22"/>
          <w:lang w:val="sr-Latn-ME"/>
        </w:rPr>
      </w:pPr>
    </w:p>
    <w:p w14:paraId="3450F7D9" w14:textId="77777777" w:rsidR="00806F18" w:rsidRPr="00B046B8" w:rsidRDefault="00806F18" w:rsidP="00806F1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 w:val="22"/>
          <w:szCs w:val="22"/>
          <w:lang w:val="sr-Latn-ME"/>
        </w:rPr>
      </w:pPr>
      <w:bookmarkStart w:id="1" w:name="_Toc62730553"/>
      <w:r w:rsidRPr="00B046B8">
        <w:rPr>
          <w:rFonts w:ascii="Arial" w:hAnsi="Arial" w:cs="Arial"/>
          <w:b/>
          <w:color w:val="000000"/>
          <w:sz w:val="22"/>
          <w:szCs w:val="22"/>
          <w:lang w:val="sr-Latn-ME"/>
        </w:rPr>
        <w:lastRenderedPageBreak/>
        <w:t>POZIV ZA NADMETANJE</w:t>
      </w:r>
      <w:r w:rsidRPr="00B046B8">
        <w:rPr>
          <w:rFonts w:ascii="Arial" w:hAnsi="Arial" w:cs="Arial"/>
          <w:b/>
          <w:color w:val="000000"/>
          <w:sz w:val="22"/>
          <w:szCs w:val="22"/>
          <w:vertAlign w:val="superscript"/>
          <w:lang w:val="sr-Latn-ME"/>
        </w:rPr>
        <w:footnoteReference w:id="1"/>
      </w:r>
      <w:bookmarkEnd w:id="1"/>
      <w:r w:rsidRPr="00B046B8">
        <w:rPr>
          <w:rFonts w:ascii="Arial" w:hAnsi="Arial" w:cs="Arial"/>
          <w:b/>
          <w:color w:val="000000"/>
          <w:sz w:val="22"/>
          <w:szCs w:val="22"/>
          <w:lang w:val="sr-Latn-ME"/>
        </w:rPr>
        <w:t xml:space="preserve"> </w:t>
      </w:r>
    </w:p>
    <w:p w14:paraId="214103DF" w14:textId="77777777" w:rsidR="00806F18" w:rsidRPr="00B046B8" w:rsidRDefault="00806F18" w:rsidP="00806F18">
      <w:pPr>
        <w:rPr>
          <w:rFonts w:ascii="Arial" w:hAnsi="Arial" w:cs="Arial"/>
          <w:b/>
          <w:bCs/>
          <w:color w:val="000000"/>
          <w:sz w:val="22"/>
          <w:szCs w:val="22"/>
          <w:lang w:val="sr-Latn-ME"/>
        </w:rPr>
      </w:pPr>
      <w:r w:rsidRPr="00B046B8">
        <w:rPr>
          <w:rFonts w:ascii="Arial" w:hAnsi="Arial" w:cs="Arial"/>
          <w:b/>
          <w:bCs/>
          <w:color w:val="000000"/>
          <w:sz w:val="22"/>
          <w:szCs w:val="22"/>
          <w:lang w:val="sr-Latn-ME"/>
        </w:rPr>
        <w:tab/>
      </w:r>
    </w:p>
    <w:p w14:paraId="563E49CB" w14:textId="77777777" w:rsidR="00806F18" w:rsidRPr="00B046B8" w:rsidRDefault="00806F18" w:rsidP="00806F18">
      <w:pPr>
        <w:ind w:left="360"/>
        <w:jc w:val="center"/>
        <w:rPr>
          <w:rFonts w:ascii="Arial" w:hAnsi="Arial" w:cs="Arial"/>
          <w:b/>
          <w:bCs/>
          <w:color w:val="000000"/>
          <w:sz w:val="22"/>
          <w:szCs w:val="22"/>
          <w:lang w:val="sr-Latn-ME"/>
        </w:rPr>
      </w:pPr>
    </w:p>
    <w:p w14:paraId="2EA1CB09" w14:textId="77777777" w:rsidR="00806F18" w:rsidRPr="00B046B8" w:rsidRDefault="00806F18" w:rsidP="00806F18">
      <w:pPr>
        <w:numPr>
          <w:ilvl w:val="0"/>
          <w:numId w:val="2"/>
        </w:numPr>
        <w:spacing w:after="160" w:line="259" w:lineRule="auto"/>
        <w:contextualSpacing/>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Podaci o naručiocu;</w:t>
      </w:r>
    </w:p>
    <w:p w14:paraId="0FF6ED64" w14:textId="77777777" w:rsidR="00806F18" w:rsidRPr="00B046B8" w:rsidRDefault="00806F18" w:rsidP="00806F18">
      <w:pPr>
        <w:numPr>
          <w:ilvl w:val="0"/>
          <w:numId w:val="2"/>
        </w:numPr>
        <w:spacing w:after="160" w:line="259" w:lineRule="auto"/>
        <w:contextualSpacing/>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 xml:space="preserve">Podaci o postupku i predmetu javne nabavke: </w:t>
      </w:r>
    </w:p>
    <w:p w14:paraId="0EFDD5FF" w14:textId="77777777" w:rsidR="00806F18" w:rsidRPr="00B046B8" w:rsidRDefault="00806F18" w:rsidP="00806F18">
      <w:pPr>
        <w:numPr>
          <w:ilvl w:val="1"/>
          <w:numId w:val="2"/>
        </w:numPr>
        <w:spacing w:after="160" w:line="259" w:lineRule="auto"/>
        <w:contextualSpacing/>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Vrsta postupka,</w:t>
      </w:r>
    </w:p>
    <w:p w14:paraId="3B0741BF" w14:textId="77777777" w:rsidR="00806F18" w:rsidRPr="00B046B8" w:rsidRDefault="00806F18" w:rsidP="00806F18">
      <w:pPr>
        <w:numPr>
          <w:ilvl w:val="1"/>
          <w:numId w:val="2"/>
        </w:numPr>
        <w:spacing w:after="160" w:line="259" w:lineRule="auto"/>
        <w:contextualSpacing/>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Predmet javne nabavke (vrsta predmeta, naziv i opis predmeta),</w:t>
      </w:r>
    </w:p>
    <w:p w14:paraId="20721960" w14:textId="77777777" w:rsidR="00806F18" w:rsidRPr="00B046B8" w:rsidRDefault="00806F18" w:rsidP="00806F18">
      <w:pPr>
        <w:numPr>
          <w:ilvl w:val="1"/>
          <w:numId w:val="2"/>
        </w:numPr>
        <w:spacing w:after="160" w:line="259" w:lineRule="auto"/>
        <w:contextualSpacing/>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Procijenjena vrijednost predmeta nabavke</w:t>
      </w:r>
      <w:r w:rsidRPr="00B046B8">
        <w:rPr>
          <w:rFonts w:ascii="Arial" w:eastAsia="Calibri" w:hAnsi="Arial" w:cs="Arial"/>
          <w:color w:val="000000"/>
          <w:sz w:val="22"/>
          <w:szCs w:val="22"/>
          <w:vertAlign w:val="superscript"/>
          <w:lang w:val="sr-Latn-ME"/>
        </w:rPr>
        <w:footnoteReference w:id="2"/>
      </w:r>
      <w:r w:rsidRPr="00B046B8">
        <w:rPr>
          <w:rFonts w:ascii="Arial" w:eastAsia="Calibri" w:hAnsi="Arial" w:cs="Arial"/>
          <w:color w:val="000000"/>
          <w:sz w:val="22"/>
          <w:szCs w:val="22"/>
          <w:lang w:val="sr-Latn-ME"/>
        </w:rPr>
        <w:t>,</w:t>
      </w:r>
    </w:p>
    <w:p w14:paraId="54443B4F" w14:textId="77777777" w:rsidR="00806F18" w:rsidRPr="00B046B8" w:rsidRDefault="00806F18" w:rsidP="00806F18">
      <w:pPr>
        <w:numPr>
          <w:ilvl w:val="1"/>
          <w:numId w:val="2"/>
        </w:numPr>
        <w:spacing w:after="160" w:line="259" w:lineRule="auto"/>
        <w:contextualSpacing/>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 xml:space="preserve">Način nabavke: </w:t>
      </w:r>
    </w:p>
    <w:p w14:paraId="58A431D2" w14:textId="77777777" w:rsidR="00806F18" w:rsidRPr="00B046B8" w:rsidRDefault="00806F18" w:rsidP="00806F18">
      <w:pPr>
        <w:numPr>
          <w:ilvl w:val="0"/>
          <w:numId w:val="4"/>
        </w:numPr>
        <w:spacing w:after="160" w:line="259" w:lineRule="auto"/>
        <w:contextualSpacing/>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Cjelina, po partijama,</w:t>
      </w:r>
    </w:p>
    <w:p w14:paraId="2E182340" w14:textId="77777777" w:rsidR="00806F18" w:rsidRPr="00B046B8" w:rsidRDefault="00806F18" w:rsidP="00806F18">
      <w:pPr>
        <w:numPr>
          <w:ilvl w:val="0"/>
          <w:numId w:val="4"/>
        </w:numPr>
        <w:spacing w:after="160" w:line="259" w:lineRule="auto"/>
        <w:contextualSpacing/>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Zajednička nabavka,</w:t>
      </w:r>
    </w:p>
    <w:p w14:paraId="6F0D1F8B" w14:textId="77777777" w:rsidR="00806F18" w:rsidRPr="00B046B8" w:rsidRDefault="00806F18" w:rsidP="00806F18">
      <w:pPr>
        <w:numPr>
          <w:ilvl w:val="0"/>
          <w:numId w:val="4"/>
        </w:numPr>
        <w:spacing w:after="160" w:line="259" w:lineRule="auto"/>
        <w:contextualSpacing/>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Centralizovana nabavka,</w:t>
      </w:r>
    </w:p>
    <w:p w14:paraId="65801AC5" w14:textId="77777777" w:rsidR="00806F18" w:rsidRPr="00B046B8" w:rsidRDefault="00806F18" w:rsidP="00806F18">
      <w:pPr>
        <w:numPr>
          <w:ilvl w:val="1"/>
          <w:numId w:val="2"/>
        </w:numPr>
        <w:spacing w:after="160" w:line="259" w:lineRule="auto"/>
        <w:contextualSpacing/>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Posebni oblik nabavke:</w:t>
      </w:r>
    </w:p>
    <w:p w14:paraId="7E8FDA65" w14:textId="77777777" w:rsidR="00806F18" w:rsidRPr="00B046B8" w:rsidRDefault="00806F18" w:rsidP="00806F18">
      <w:pPr>
        <w:numPr>
          <w:ilvl w:val="0"/>
          <w:numId w:val="3"/>
        </w:numPr>
        <w:spacing w:after="160" w:line="259" w:lineRule="auto"/>
        <w:contextualSpacing/>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Okvirni sporazum,</w:t>
      </w:r>
    </w:p>
    <w:p w14:paraId="6FBA44EE" w14:textId="77777777" w:rsidR="00806F18" w:rsidRPr="00B046B8" w:rsidRDefault="00806F18" w:rsidP="00806F18">
      <w:pPr>
        <w:numPr>
          <w:ilvl w:val="0"/>
          <w:numId w:val="3"/>
        </w:numPr>
        <w:spacing w:after="160" w:line="259" w:lineRule="auto"/>
        <w:contextualSpacing/>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Dinamički sistem nabavki,</w:t>
      </w:r>
    </w:p>
    <w:p w14:paraId="57F3628F" w14:textId="77777777" w:rsidR="00806F18" w:rsidRPr="00B046B8" w:rsidRDefault="00806F18" w:rsidP="00806F18">
      <w:pPr>
        <w:numPr>
          <w:ilvl w:val="0"/>
          <w:numId w:val="3"/>
        </w:numPr>
        <w:spacing w:after="160" w:line="259" w:lineRule="auto"/>
        <w:contextualSpacing/>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Elektronska aukcija,</w:t>
      </w:r>
    </w:p>
    <w:p w14:paraId="2F18EAC8" w14:textId="77777777" w:rsidR="00806F18" w:rsidRPr="00B046B8" w:rsidRDefault="00806F18" w:rsidP="00806F18">
      <w:pPr>
        <w:numPr>
          <w:ilvl w:val="0"/>
          <w:numId w:val="3"/>
        </w:numPr>
        <w:spacing w:after="160" w:line="259" w:lineRule="auto"/>
        <w:contextualSpacing/>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Elektronski katalog,</w:t>
      </w:r>
    </w:p>
    <w:p w14:paraId="69F3C489" w14:textId="77777777" w:rsidR="00806F18" w:rsidRPr="00B046B8" w:rsidRDefault="00806F18" w:rsidP="00806F18">
      <w:pPr>
        <w:numPr>
          <w:ilvl w:val="1"/>
          <w:numId w:val="2"/>
        </w:numPr>
        <w:spacing w:after="160" w:line="259" w:lineRule="auto"/>
        <w:contextualSpacing/>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Uslovi za učešće u postupku javne nabavke i posebni osnovi za isključenje,</w:t>
      </w:r>
    </w:p>
    <w:p w14:paraId="47C7995B" w14:textId="77777777" w:rsidR="00806F18" w:rsidRPr="00B046B8" w:rsidRDefault="00806F18" w:rsidP="00806F18">
      <w:pPr>
        <w:numPr>
          <w:ilvl w:val="1"/>
          <w:numId w:val="2"/>
        </w:numPr>
        <w:spacing w:after="160" w:line="259" w:lineRule="auto"/>
        <w:contextualSpacing/>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Kriterijum za izbor najpovoljnije ponude,</w:t>
      </w:r>
    </w:p>
    <w:p w14:paraId="4F530CE0" w14:textId="77777777" w:rsidR="00806F18" w:rsidRPr="00B046B8" w:rsidRDefault="00806F18" w:rsidP="00806F18">
      <w:pPr>
        <w:numPr>
          <w:ilvl w:val="1"/>
          <w:numId w:val="2"/>
        </w:numPr>
        <w:spacing w:after="160" w:line="259" w:lineRule="auto"/>
        <w:contextualSpacing/>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Način, mjesto i vrijeme podnošenja ponuda i otvaranja ponuda,</w:t>
      </w:r>
    </w:p>
    <w:p w14:paraId="4021DEE4" w14:textId="77777777" w:rsidR="00806F18" w:rsidRPr="00B046B8" w:rsidRDefault="00806F18" w:rsidP="00806F18">
      <w:pPr>
        <w:numPr>
          <w:ilvl w:val="1"/>
          <w:numId w:val="2"/>
        </w:numPr>
        <w:spacing w:after="160" w:line="259" w:lineRule="auto"/>
        <w:contextualSpacing/>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Rok za donošenje odluke o izboru,</w:t>
      </w:r>
    </w:p>
    <w:p w14:paraId="6E70B1C8" w14:textId="77777777" w:rsidR="00806F18" w:rsidRPr="00B046B8" w:rsidRDefault="00806F18" w:rsidP="00806F18">
      <w:pPr>
        <w:numPr>
          <w:ilvl w:val="1"/>
          <w:numId w:val="2"/>
        </w:numPr>
        <w:spacing w:after="160" w:line="259" w:lineRule="auto"/>
        <w:contextualSpacing/>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Rok važenja ponude,</w:t>
      </w:r>
    </w:p>
    <w:p w14:paraId="74614781" w14:textId="77777777" w:rsidR="00806F18" w:rsidRPr="00B046B8" w:rsidRDefault="00806F18" w:rsidP="00806F18">
      <w:pPr>
        <w:numPr>
          <w:ilvl w:val="1"/>
          <w:numId w:val="2"/>
        </w:numPr>
        <w:spacing w:after="160" w:line="259" w:lineRule="auto"/>
        <w:contextualSpacing/>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Garancija ponude</w:t>
      </w:r>
    </w:p>
    <w:p w14:paraId="530117D3" w14:textId="77777777" w:rsidR="00806F18" w:rsidRPr="00B046B8" w:rsidRDefault="00806F18" w:rsidP="00806F18">
      <w:pPr>
        <w:rPr>
          <w:rFonts w:ascii="Arial" w:eastAsia="Calibri" w:hAnsi="Arial" w:cs="Arial"/>
          <w:color w:val="000000"/>
          <w:sz w:val="22"/>
          <w:szCs w:val="22"/>
          <w:lang w:val="sr-Latn-ME"/>
        </w:rPr>
      </w:pPr>
    </w:p>
    <w:p w14:paraId="6BFBCC25" w14:textId="77777777" w:rsidR="00806F18" w:rsidRPr="00B046B8" w:rsidRDefault="00806F18" w:rsidP="00806F1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 w:val="22"/>
          <w:szCs w:val="22"/>
          <w:lang w:val="sr-Latn-ME"/>
        </w:rPr>
      </w:pPr>
      <w:bookmarkStart w:id="2" w:name="_Toc62730554"/>
      <w:r w:rsidRPr="00B046B8">
        <w:rPr>
          <w:rFonts w:ascii="Arial" w:hAnsi="Arial" w:cs="Arial"/>
          <w:b/>
          <w:color w:val="000000"/>
          <w:sz w:val="22"/>
          <w:szCs w:val="22"/>
          <w:lang w:val="sr-Latn-ME"/>
        </w:rPr>
        <w:t>TEHNIČKA SPECIFIKACIJA PREDMETA JAVNE NABAVKE</w:t>
      </w:r>
      <w:r w:rsidRPr="00B046B8">
        <w:rPr>
          <w:rFonts w:ascii="Arial" w:hAnsi="Arial" w:cs="Arial"/>
          <w:b/>
          <w:color w:val="000000"/>
          <w:sz w:val="22"/>
          <w:szCs w:val="22"/>
          <w:vertAlign w:val="superscript"/>
          <w:lang w:val="sr-Latn-ME"/>
        </w:rPr>
        <w:footnoteReference w:id="3"/>
      </w:r>
      <w:bookmarkEnd w:id="2"/>
    </w:p>
    <w:p w14:paraId="35D3A71F" w14:textId="77777777" w:rsidR="00806F18" w:rsidRPr="00B046B8" w:rsidRDefault="00806F18" w:rsidP="00806F18">
      <w:pPr>
        <w:rPr>
          <w:rFonts w:ascii="Arial" w:eastAsia="Calibri" w:hAnsi="Arial" w:cs="Arial"/>
          <w:color w:val="000000"/>
          <w:sz w:val="22"/>
          <w:szCs w:val="22"/>
          <w:lang w:val="sr-Latn-ME"/>
        </w:rPr>
      </w:pPr>
    </w:p>
    <w:p w14:paraId="13BF1786" w14:textId="77777777" w:rsidR="00806F18" w:rsidRPr="00B046B8" w:rsidRDefault="00806F18" w:rsidP="00806F18">
      <w:pPr>
        <w:numPr>
          <w:ilvl w:val="0"/>
          <w:numId w:val="6"/>
        </w:numPr>
        <w:spacing w:after="160" w:line="259" w:lineRule="auto"/>
        <w:contextualSpacing/>
        <w:jc w:val="both"/>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Naziv i opis predmeta nabavke u cjelini, po partijama i stavkama sa bitnim karakteristikama</w:t>
      </w:r>
    </w:p>
    <w:p w14:paraId="24F61931" w14:textId="77777777" w:rsidR="00806F18" w:rsidRPr="00B046B8" w:rsidRDefault="00806F18" w:rsidP="00806F18">
      <w:pPr>
        <w:numPr>
          <w:ilvl w:val="0"/>
          <w:numId w:val="6"/>
        </w:numPr>
        <w:spacing w:after="160" w:line="259" w:lineRule="auto"/>
        <w:contextualSpacing/>
        <w:jc w:val="both"/>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Zahtjevi u pogledu načina izvršavanja predmeta nabavke koji su od značaja za sačinjavanje ponude i izvršenje ugovora</w:t>
      </w:r>
    </w:p>
    <w:p w14:paraId="10313868" w14:textId="77777777" w:rsidR="00806F18" w:rsidRPr="00B046B8" w:rsidRDefault="00806F18" w:rsidP="00806F18">
      <w:pPr>
        <w:rPr>
          <w:rFonts w:ascii="Arial" w:eastAsia="Calibri" w:hAnsi="Arial" w:cs="Arial"/>
          <w:color w:val="000000"/>
          <w:sz w:val="22"/>
          <w:szCs w:val="22"/>
          <w:lang w:val="sr-Latn-ME"/>
        </w:rPr>
      </w:pPr>
    </w:p>
    <w:p w14:paraId="4B4DABD2" w14:textId="77777777" w:rsidR="00806F18" w:rsidRPr="00B046B8" w:rsidRDefault="00806F18" w:rsidP="00806F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 w:val="22"/>
          <w:szCs w:val="22"/>
          <w:lang w:val="sr-Latn-ME"/>
        </w:rPr>
      </w:pPr>
      <w:bookmarkStart w:id="3" w:name="_Toc62730555"/>
      <w:r w:rsidRPr="00B046B8">
        <w:rPr>
          <w:rFonts w:ascii="Arial" w:hAnsi="Arial" w:cs="Arial"/>
          <w:b/>
          <w:color w:val="000000"/>
          <w:sz w:val="22"/>
          <w:szCs w:val="22"/>
          <w:lang w:val="sr-Latn-ME"/>
        </w:rPr>
        <w:t>DODATNE INFORMACIJE O PREDMETU I POSTUPKU NABAVKE</w:t>
      </w:r>
      <w:r w:rsidRPr="00B046B8">
        <w:rPr>
          <w:rFonts w:ascii="Arial" w:hAnsi="Arial" w:cs="Arial"/>
          <w:b/>
          <w:color w:val="000000"/>
          <w:sz w:val="22"/>
          <w:szCs w:val="22"/>
          <w:vertAlign w:val="superscript"/>
          <w:lang w:val="sr-Latn-ME"/>
        </w:rPr>
        <w:footnoteReference w:id="4"/>
      </w:r>
      <w:bookmarkEnd w:id="3"/>
    </w:p>
    <w:p w14:paraId="7DC58069" w14:textId="77777777" w:rsidR="00806F18" w:rsidRPr="00B046B8" w:rsidRDefault="00806F18" w:rsidP="00806F18">
      <w:pPr>
        <w:jc w:val="both"/>
        <w:rPr>
          <w:rFonts w:ascii="Arial" w:hAnsi="Arial" w:cs="Arial"/>
          <w:b/>
          <w:bCs/>
          <w:color w:val="000000"/>
          <w:sz w:val="22"/>
          <w:szCs w:val="22"/>
          <w:lang w:val="sr-Latn-ME"/>
        </w:rPr>
      </w:pPr>
    </w:p>
    <w:p w14:paraId="1CDC3648" w14:textId="77777777" w:rsidR="00806F18" w:rsidRPr="00B046B8" w:rsidRDefault="00806F18" w:rsidP="00806F1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B046B8">
        <w:rPr>
          <w:rFonts w:ascii="Arial" w:eastAsia="Calibri" w:hAnsi="Arial" w:cs="Arial"/>
          <w:b/>
          <w:bCs/>
          <w:color w:val="000000"/>
          <w:sz w:val="22"/>
          <w:szCs w:val="22"/>
          <w:lang w:val="sr-Latn-ME"/>
        </w:rPr>
        <w:t>Procijenjena vrijednost predmenta nabavke:</w:t>
      </w:r>
      <w:r w:rsidRPr="00B046B8">
        <w:rPr>
          <w:rFonts w:ascii="Arial" w:eastAsia="Calibri" w:hAnsi="Arial" w:cs="Arial"/>
          <w:b/>
          <w:bCs/>
          <w:color w:val="000000"/>
          <w:sz w:val="22"/>
          <w:szCs w:val="22"/>
          <w:vertAlign w:val="superscript"/>
          <w:lang w:val="sr-Latn-ME"/>
        </w:rPr>
        <w:footnoteReference w:id="5"/>
      </w:r>
    </w:p>
    <w:p w14:paraId="471B1EA1" w14:textId="77777777" w:rsidR="00806F18" w:rsidRPr="00B046B8" w:rsidRDefault="00806F18" w:rsidP="00806F18">
      <w:pPr>
        <w:spacing w:after="160" w:line="259" w:lineRule="auto"/>
        <w:jc w:val="both"/>
        <w:rPr>
          <w:rFonts w:ascii="Arial" w:eastAsia="Calibri" w:hAnsi="Arial" w:cs="Arial"/>
          <w:color w:val="000000"/>
          <w:sz w:val="22"/>
          <w:szCs w:val="22"/>
          <w:lang w:val="sr-Latn-ME"/>
        </w:rPr>
      </w:pPr>
    </w:p>
    <w:p w14:paraId="7672E259" w14:textId="77777777" w:rsidR="00806F18" w:rsidRPr="00B046B8" w:rsidRDefault="00806F18" w:rsidP="00806F18">
      <w:pPr>
        <w:spacing w:after="160" w:line="259" w:lineRule="auto"/>
        <w:jc w:val="both"/>
        <w:rPr>
          <w:rFonts w:ascii="Arial" w:eastAsia="Calibri" w:hAnsi="Arial" w:cs="Arial"/>
          <w:b/>
          <w:bCs/>
          <w:color w:val="000000"/>
          <w:sz w:val="22"/>
          <w:szCs w:val="22"/>
          <w:lang w:val="sr-Latn-ME"/>
        </w:rPr>
      </w:pPr>
      <w:r w:rsidRPr="00B046B8">
        <w:rPr>
          <w:rFonts w:ascii="Arial" w:eastAsia="Calibri" w:hAnsi="Arial" w:cs="Arial"/>
          <w:color w:val="000000"/>
          <w:sz w:val="22"/>
          <w:szCs w:val="22"/>
          <w:lang w:val="sr-Latn-ME"/>
        </w:rPr>
        <w:t xml:space="preserve">x </w:t>
      </w:r>
      <w:r w:rsidRPr="00B046B8">
        <w:rPr>
          <w:rFonts w:ascii="Arial" w:eastAsia="Calibri" w:hAnsi="Arial" w:cs="Arial"/>
          <w:b/>
          <w:bCs/>
          <w:color w:val="000000"/>
          <w:sz w:val="22"/>
          <w:szCs w:val="22"/>
          <w:lang w:val="sr-Latn-ME"/>
        </w:rPr>
        <w:t>Procijenjena vrijednost predmeta nabavke bez zaključivanja okvirnog sporazuma</w:t>
      </w:r>
      <w:r w:rsidRPr="00B046B8">
        <w:rPr>
          <w:rFonts w:ascii="Arial" w:eastAsia="Calibri" w:hAnsi="Arial" w:cs="Arial"/>
          <w:color w:val="000000"/>
          <w:sz w:val="22"/>
          <w:szCs w:val="22"/>
          <w:lang w:val="sr-Latn-ME"/>
        </w:rPr>
        <w:t>:</w:t>
      </w:r>
    </w:p>
    <w:p w14:paraId="306264B2" w14:textId="5EECC631" w:rsidR="00806F18" w:rsidRPr="00B046B8" w:rsidRDefault="00806F18" w:rsidP="00806F18">
      <w:pPr>
        <w:jc w:val="both"/>
        <w:rPr>
          <w:rFonts w:ascii="Arial" w:eastAsia="Calibri" w:hAnsi="Arial" w:cs="Arial"/>
          <w:color w:val="000000"/>
          <w:sz w:val="22"/>
          <w:szCs w:val="22"/>
          <w:lang w:val="sr-Latn-ME"/>
        </w:rPr>
      </w:pPr>
      <w:r w:rsidRPr="00B046B8">
        <w:rPr>
          <w:rFonts w:ascii="Arial" w:eastAsia="Calibri" w:hAnsi="Arial" w:cs="Arial"/>
          <w:color w:val="000000"/>
          <w:sz w:val="22"/>
          <w:szCs w:val="22"/>
          <w:lang w:val="sr-Latn-ME"/>
        </w:rPr>
        <w:t xml:space="preserve">x kao cjeline je </w:t>
      </w:r>
      <w:r w:rsidR="00B93B48" w:rsidRPr="00B93B48">
        <w:rPr>
          <w:rFonts w:ascii="Arial" w:eastAsia="Calibri" w:hAnsi="Arial" w:cs="Arial"/>
          <w:color w:val="000000"/>
          <w:sz w:val="22"/>
          <w:szCs w:val="22"/>
          <w:lang w:val="sr-Latn-ME"/>
        </w:rPr>
        <w:t>35.330,58</w:t>
      </w:r>
      <w:r w:rsidR="00B93B48">
        <w:rPr>
          <w:rFonts w:ascii="Arial" w:eastAsia="Calibri" w:hAnsi="Arial" w:cs="Arial"/>
          <w:color w:val="000000"/>
          <w:sz w:val="22"/>
          <w:szCs w:val="22"/>
          <w:lang w:val="sr-Latn-ME"/>
        </w:rPr>
        <w:t xml:space="preserve"> </w:t>
      </w:r>
      <w:r w:rsidRPr="00B046B8">
        <w:rPr>
          <w:rFonts w:ascii="Arial" w:eastAsia="Calibri" w:hAnsi="Arial" w:cs="Arial"/>
          <w:color w:val="000000"/>
          <w:sz w:val="22"/>
          <w:szCs w:val="22"/>
          <w:lang w:val="sr-Latn-ME"/>
        </w:rPr>
        <w:t>€</w:t>
      </w:r>
      <w:r w:rsidR="00606BE8">
        <w:rPr>
          <w:rFonts w:ascii="Arial" w:eastAsia="Calibri" w:hAnsi="Arial" w:cs="Arial"/>
          <w:color w:val="000000"/>
          <w:sz w:val="22"/>
          <w:szCs w:val="22"/>
          <w:lang w:val="sr-Latn-ME"/>
        </w:rPr>
        <w:t>, bez PDV-a</w:t>
      </w:r>
      <w:r w:rsidR="00F35A8F">
        <w:rPr>
          <w:rFonts w:ascii="Arial" w:eastAsia="Calibri" w:hAnsi="Arial" w:cs="Arial"/>
          <w:color w:val="000000"/>
          <w:sz w:val="22"/>
          <w:szCs w:val="22"/>
          <w:lang w:val="sr-Latn-ME"/>
        </w:rPr>
        <w:t xml:space="preserve"> </w:t>
      </w:r>
    </w:p>
    <w:p w14:paraId="49BDDDF3" w14:textId="77777777" w:rsidR="00806F18" w:rsidRPr="00B046B8" w:rsidRDefault="00806F18" w:rsidP="00806F18">
      <w:pPr>
        <w:spacing w:after="160" w:line="259" w:lineRule="auto"/>
        <w:jc w:val="both"/>
        <w:rPr>
          <w:rFonts w:ascii="Arial" w:eastAsia="Calibri" w:hAnsi="Arial" w:cs="Arial"/>
          <w:i/>
          <w:iCs/>
          <w:color w:val="000000"/>
          <w:sz w:val="22"/>
          <w:szCs w:val="22"/>
          <w:lang w:val="sr-Latn-ME"/>
        </w:rPr>
      </w:pPr>
    </w:p>
    <w:p w14:paraId="13F89297" w14:textId="77777777" w:rsidR="00806F18" w:rsidRPr="00B046B8" w:rsidRDefault="00806F18" w:rsidP="00806F18">
      <w:pPr>
        <w:jc w:val="both"/>
        <w:rPr>
          <w:rFonts w:ascii="Arial" w:hAnsi="Arial" w:cs="Arial"/>
          <w:b/>
          <w:bCs/>
          <w:color w:val="000000"/>
          <w:sz w:val="22"/>
          <w:szCs w:val="22"/>
          <w:lang w:val="sr-Latn-ME"/>
        </w:rPr>
      </w:pPr>
    </w:p>
    <w:p w14:paraId="421C6021" w14:textId="77777777" w:rsidR="00806F18" w:rsidRPr="00B046B8" w:rsidRDefault="00806F18" w:rsidP="00806F18">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sz w:val="22"/>
          <w:szCs w:val="22"/>
          <w:lang w:val="sr-Latn-ME"/>
        </w:rPr>
      </w:pPr>
      <w:r w:rsidRPr="00B046B8">
        <w:rPr>
          <w:rFonts w:ascii="Arial" w:hAnsi="Arial" w:cs="Arial"/>
          <w:color w:val="000000"/>
          <w:sz w:val="22"/>
          <w:szCs w:val="22"/>
          <w:lang w:val="sr-Latn-ME"/>
        </w:rPr>
        <w:lastRenderedPageBreak/>
        <w:t>Obrazloženje razloga zašto predmet nabavke nije podijeljen na partije:</w:t>
      </w:r>
    </w:p>
    <w:p w14:paraId="55A0B172" w14:textId="77777777" w:rsidR="00806F18" w:rsidRPr="00B046B8" w:rsidRDefault="00806F18" w:rsidP="00806F18">
      <w:pPr>
        <w:jc w:val="both"/>
        <w:rPr>
          <w:rFonts w:ascii="Arial" w:hAnsi="Arial" w:cs="Arial"/>
          <w:color w:val="000000"/>
          <w:sz w:val="22"/>
          <w:szCs w:val="22"/>
          <w:lang w:val="sr-Latn-ME"/>
        </w:rPr>
      </w:pPr>
    </w:p>
    <w:p w14:paraId="10C44BFE" w14:textId="77777777" w:rsidR="00806F18" w:rsidRPr="00B046B8" w:rsidRDefault="00806F18" w:rsidP="00806F18">
      <w:pPr>
        <w:jc w:val="both"/>
        <w:rPr>
          <w:rFonts w:ascii="Arial" w:hAnsi="Arial" w:cs="Arial"/>
          <w:color w:val="000000"/>
          <w:sz w:val="22"/>
          <w:szCs w:val="22"/>
          <w:lang w:val="sr-Latn-ME"/>
        </w:rPr>
      </w:pPr>
      <w:r w:rsidRPr="00B046B8">
        <w:rPr>
          <w:rFonts w:ascii="Arial" w:hAnsi="Arial" w:cs="Arial"/>
          <w:color w:val="000000"/>
          <w:sz w:val="22"/>
          <w:szCs w:val="22"/>
          <w:lang w:val="sr-Latn-ME"/>
        </w:rPr>
        <w:t>Predmet nabavke predstavlja jedinstvenu cjelinu, pa se eventualnom podjelom ne bi postigla veća konkurentnost i obezbijedila ušteda sredstava.</w:t>
      </w:r>
    </w:p>
    <w:p w14:paraId="55A40020" w14:textId="77777777" w:rsidR="00806F18" w:rsidRPr="00B046B8" w:rsidRDefault="00806F18" w:rsidP="00806F18">
      <w:pPr>
        <w:jc w:val="both"/>
        <w:rPr>
          <w:rFonts w:ascii="Arial" w:hAnsi="Arial" w:cs="Arial"/>
          <w:color w:val="000000"/>
          <w:sz w:val="22"/>
          <w:szCs w:val="22"/>
          <w:lang w:val="sr-Latn-ME"/>
        </w:rPr>
      </w:pPr>
    </w:p>
    <w:p w14:paraId="0FA5B5F4" w14:textId="77777777" w:rsidR="00806F18" w:rsidRPr="00B046B8" w:rsidRDefault="00806F18" w:rsidP="00806F18">
      <w:pPr>
        <w:jc w:val="both"/>
        <w:rPr>
          <w:rFonts w:ascii="Arial" w:hAnsi="Arial" w:cs="Arial"/>
          <w:color w:val="000000"/>
          <w:sz w:val="22"/>
          <w:szCs w:val="22"/>
          <w:lang w:val="sr-Latn-ME"/>
        </w:rPr>
      </w:pPr>
    </w:p>
    <w:p w14:paraId="6341FB73" w14:textId="77777777" w:rsidR="00806F18" w:rsidRPr="00B046B8" w:rsidRDefault="00806F18" w:rsidP="00806F18">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sz w:val="22"/>
          <w:szCs w:val="22"/>
          <w:lang w:val="sr-Latn-ME"/>
        </w:rPr>
      </w:pPr>
      <w:r w:rsidRPr="00B046B8">
        <w:rPr>
          <w:rFonts w:ascii="Arial" w:hAnsi="Arial" w:cs="Arial"/>
          <w:b/>
          <w:color w:val="000000"/>
          <w:sz w:val="22"/>
          <w:szCs w:val="22"/>
          <w:lang w:val="sr-Latn-ME"/>
        </w:rPr>
        <w:t>PODACI O NARUČIOCIMA KOJI ZAKLJUČUJU ZAJEDNIČKU NABAVKU</w:t>
      </w:r>
    </w:p>
    <w:p w14:paraId="75585240" w14:textId="77777777" w:rsidR="00806F18" w:rsidRPr="00B046B8" w:rsidRDefault="00806F18" w:rsidP="00806F18">
      <w:pPr>
        <w:jc w:val="both"/>
        <w:rPr>
          <w:rFonts w:ascii="Arial" w:hAnsi="Arial" w:cs="Arial"/>
          <w:color w:val="000000"/>
          <w:sz w:val="22"/>
          <w:szCs w:val="22"/>
          <w:lang w:val="sr-Latn-ME"/>
        </w:rPr>
      </w:pPr>
    </w:p>
    <w:p w14:paraId="58585B88" w14:textId="77777777" w:rsidR="00806F18" w:rsidRDefault="001B1B0D" w:rsidP="00806F18">
      <w:pPr>
        <w:jc w:val="both"/>
        <w:rPr>
          <w:rFonts w:ascii="Arial" w:hAnsi="Arial" w:cs="Arial"/>
          <w:color w:val="000000"/>
          <w:sz w:val="22"/>
          <w:szCs w:val="22"/>
          <w:lang w:val="sr-Latn-ME"/>
        </w:rPr>
      </w:pPr>
      <w:r w:rsidRPr="00B046B8">
        <w:rPr>
          <w:rFonts w:ascii="Arial" w:hAnsi="Arial" w:cs="Arial"/>
          <w:color w:val="000000"/>
          <w:sz w:val="22"/>
          <w:szCs w:val="22"/>
          <w:lang w:val="sr-Latn-ME"/>
        </w:rPr>
        <w:t>Nije predviđena zajednička nabavka.</w:t>
      </w:r>
    </w:p>
    <w:p w14:paraId="50BC5B07" w14:textId="77777777" w:rsidR="00F35A8F" w:rsidRPr="00B046B8" w:rsidRDefault="00F35A8F" w:rsidP="00806F18">
      <w:pPr>
        <w:jc w:val="both"/>
        <w:rPr>
          <w:rFonts w:ascii="Arial" w:hAnsi="Arial" w:cs="Arial"/>
          <w:color w:val="000000"/>
          <w:sz w:val="22"/>
          <w:szCs w:val="22"/>
          <w:lang w:val="sr-Latn-ME"/>
        </w:rPr>
      </w:pPr>
    </w:p>
    <w:p w14:paraId="64FD0796" w14:textId="77777777" w:rsidR="00806F18" w:rsidRPr="00B046B8" w:rsidRDefault="00806F18" w:rsidP="00806F18">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sz w:val="22"/>
          <w:szCs w:val="22"/>
          <w:lang w:val="sr-Latn-ME"/>
        </w:rPr>
      </w:pPr>
      <w:r w:rsidRPr="00B046B8">
        <w:rPr>
          <w:rFonts w:ascii="Arial" w:hAnsi="Arial" w:cs="Arial"/>
          <w:b/>
          <w:color w:val="000000"/>
          <w:sz w:val="22"/>
          <w:szCs w:val="22"/>
          <w:lang w:val="sr-Latn-ME"/>
        </w:rPr>
        <w:t>PODACI O NARUČIOCIMA KOJI SU UKLJUČENI U CENTRALIZOVANU NABAVKU</w:t>
      </w:r>
    </w:p>
    <w:p w14:paraId="5A1902D9" w14:textId="77777777" w:rsidR="00806F18" w:rsidRPr="00B046B8" w:rsidRDefault="00806F18" w:rsidP="00806F18">
      <w:pPr>
        <w:jc w:val="both"/>
        <w:rPr>
          <w:rFonts w:ascii="Arial" w:hAnsi="Arial" w:cs="Arial"/>
          <w:sz w:val="22"/>
          <w:szCs w:val="22"/>
          <w:lang w:val="sr-Latn-ME"/>
        </w:rPr>
      </w:pPr>
    </w:p>
    <w:p w14:paraId="0C8F1441" w14:textId="77777777" w:rsidR="00806F18" w:rsidRPr="00B046B8" w:rsidRDefault="001B1B0D" w:rsidP="00806F18">
      <w:pPr>
        <w:jc w:val="both"/>
        <w:rPr>
          <w:rFonts w:ascii="Arial" w:hAnsi="Arial" w:cs="Arial"/>
          <w:sz w:val="22"/>
          <w:szCs w:val="22"/>
          <w:lang w:val="sr-Latn-ME"/>
        </w:rPr>
      </w:pPr>
      <w:r w:rsidRPr="00B046B8">
        <w:rPr>
          <w:rFonts w:ascii="Arial" w:hAnsi="Arial" w:cs="Arial"/>
          <w:sz w:val="22"/>
          <w:szCs w:val="22"/>
          <w:lang w:val="sr-Latn-ME"/>
        </w:rPr>
        <w:t>Nije predviđena c</w:t>
      </w:r>
      <w:r w:rsidR="00806F18" w:rsidRPr="00B046B8">
        <w:rPr>
          <w:rFonts w:ascii="Arial" w:hAnsi="Arial" w:cs="Arial"/>
          <w:sz w:val="22"/>
          <w:szCs w:val="22"/>
          <w:lang w:val="sr-Latn-ME"/>
        </w:rPr>
        <w:t>entralizovana nabavka</w:t>
      </w:r>
      <w:r w:rsidRPr="00B046B8">
        <w:rPr>
          <w:rFonts w:ascii="Arial" w:hAnsi="Arial" w:cs="Arial"/>
          <w:sz w:val="22"/>
          <w:szCs w:val="22"/>
          <w:lang w:val="sr-Latn-ME"/>
        </w:rPr>
        <w:t>.</w:t>
      </w:r>
      <w:r w:rsidR="00806F18" w:rsidRPr="00B046B8">
        <w:rPr>
          <w:rFonts w:ascii="Arial" w:hAnsi="Arial" w:cs="Arial"/>
          <w:sz w:val="22"/>
          <w:szCs w:val="22"/>
          <w:lang w:val="sr-Latn-ME"/>
        </w:rPr>
        <w:t xml:space="preserve"> </w:t>
      </w:r>
    </w:p>
    <w:p w14:paraId="6808B7C9" w14:textId="77777777" w:rsidR="001B1B0D" w:rsidRPr="00B046B8" w:rsidRDefault="001B1B0D" w:rsidP="00806F18">
      <w:pPr>
        <w:jc w:val="both"/>
        <w:rPr>
          <w:rFonts w:ascii="Arial" w:hAnsi="Arial" w:cs="Arial"/>
          <w:sz w:val="22"/>
          <w:szCs w:val="22"/>
          <w:lang w:val="sr-Latn-ME"/>
        </w:rPr>
      </w:pPr>
    </w:p>
    <w:p w14:paraId="317F805F" w14:textId="77777777" w:rsidR="00806F18" w:rsidRPr="00B046B8" w:rsidRDefault="00806F18" w:rsidP="00806F18">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lang w:val="sr-Latn-ME"/>
        </w:rPr>
      </w:pPr>
      <w:r w:rsidRPr="00B046B8">
        <w:rPr>
          <w:rFonts w:ascii="Arial" w:hAnsi="Arial" w:cs="Arial"/>
          <w:b/>
          <w:sz w:val="22"/>
          <w:szCs w:val="22"/>
          <w:lang w:val="sr-Latn-ME"/>
        </w:rPr>
        <w:t>NAČIN SPROVOĐENJA ELEKTRONSKE AUKCIJE</w:t>
      </w:r>
    </w:p>
    <w:p w14:paraId="036C9B00" w14:textId="77777777" w:rsidR="00806F18" w:rsidRPr="00B046B8" w:rsidRDefault="00806F18" w:rsidP="00806F18">
      <w:pPr>
        <w:jc w:val="both"/>
        <w:rPr>
          <w:rFonts w:ascii="Arial" w:hAnsi="Arial" w:cs="Arial"/>
          <w:sz w:val="22"/>
          <w:szCs w:val="22"/>
          <w:lang w:val="sr-Latn-ME"/>
        </w:rPr>
      </w:pPr>
    </w:p>
    <w:p w14:paraId="78830459" w14:textId="77777777" w:rsidR="00806F18" w:rsidRPr="00B046B8" w:rsidRDefault="001B1B0D" w:rsidP="00806F18">
      <w:pPr>
        <w:jc w:val="both"/>
        <w:rPr>
          <w:rFonts w:ascii="Arial" w:hAnsi="Arial" w:cs="Arial"/>
          <w:color w:val="222A35"/>
          <w:sz w:val="22"/>
          <w:szCs w:val="22"/>
          <w:lang w:val="sr-Latn-ME"/>
        </w:rPr>
      </w:pPr>
      <w:r w:rsidRPr="00B046B8">
        <w:rPr>
          <w:rFonts w:ascii="Arial" w:hAnsi="Arial" w:cs="Arial"/>
          <w:color w:val="222A35"/>
          <w:sz w:val="22"/>
          <w:szCs w:val="22"/>
          <w:lang w:val="sr-Latn-ME"/>
        </w:rPr>
        <w:t>Nije predviđena e</w:t>
      </w:r>
      <w:r w:rsidR="00806F18" w:rsidRPr="00B046B8">
        <w:rPr>
          <w:rFonts w:ascii="Arial" w:hAnsi="Arial" w:cs="Arial"/>
          <w:color w:val="222A35"/>
          <w:sz w:val="22"/>
          <w:szCs w:val="22"/>
          <w:lang w:val="sr-Latn-ME"/>
        </w:rPr>
        <w:t>lektronska aukcija</w:t>
      </w:r>
      <w:r w:rsidRPr="00B046B8">
        <w:rPr>
          <w:rFonts w:ascii="Arial" w:hAnsi="Arial" w:cs="Arial"/>
          <w:color w:val="222A35"/>
          <w:sz w:val="22"/>
          <w:szCs w:val="22"/>
          <w:lang w:val="sr-Latn-ME"/>
        </w:rPr>
        <w:t>.</w:t>
      </w:r>
      <w:r w:rsidR="00806F18" w:rsidRPr="00B046B8">
        <w:rPr>
          <w:rFonts w:ascii="Arial" w:hAnsi="Arial" w:cs="Arial"/>
          <w:color w:val="222A35"/>
          <w:sz w:val="22"/>
          <w:szCs w:val="22"/>
          <w:lang w:val="sr-Latn-ME"/>
        </w:rPr>
        <w:t xml:space="preserve"> </w:t>
      </w:r>
    </w:p>
    <w:p w14:paraId="554AB0C2" w14:textId="77777777" w:rsidR="001B1B0D" w:rsidRPr="00B046B8" w:rsidRDefault="001B1B0D" w:rsidP="00806F18">
      <w:pPr>
        <w:jc w:val="both"/>
        <w:rPr>
          <w:rFonts w:ascii="Arial" w:hAnsi="Arial" w:cs="Arial"/>
          <w:sz w:val="22"/>
          <w:szCs w:val="22"/>
          <w:lang w:val="sr-Latn-ME"/>
        </w:rPr>
      </w:pPr>
    </w:p>
    <w:p w14:paraId="2D6BE801" w14:textId="77777777" w:rsidR="00806F18" w:rsidRPr="00B046B8" w:rsidRDefault="00806F18" w:rsidP="00806F18">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lang w:val="sr-Latn-ME"/>
        </w:rPr>
      </w:pPr>
      <w:r w:rsidRPr="00B046B8">
        <w:rPr>
          <w:rFonts w:ascii="Arial" w:hAnsi="Arial" w:cs="Arial"/>
          <w:b/>
          <w:sz w:val="22"/>
          <w:szCs w:val="22"/>
          <w:lang w:val="sr-Latn-ME"/>
        </w:rPr>
        <w:t>ELEKTRONSKI KATALOG</w:t>
      </w:r>
      <w:r w:rsidRPr="00B046B8">
        <w:rPr>
          <w:rFonts w:ascii="Arial" w:hAnsi="Arial" w:cs="Arial"/>
          <w:b/>
          <w:color w:val="FF0000"/>
          <w:sz w:val="22"/>
          <w:szCs w:val="22"/>
          <w:lang w:val="sr-Latn-ME"/>
        </w:rPr>
        <w:t xml:space="preserve"> </w:t>
      </w:r>
    </w:p>
    <w:p w14:paraId="1FB04CED" w14:textId="77777777" w:rsidR="00806F18" w:rsidRPr="00B046B8" w:rsidRDefault="00806F18" w:rsidP="00806F18">
      <w:pPr>
        <w:jc w:val="both"/>
        <w:rPr>
          <w:rFonts w:ascii="Arial" w:hAnsi="Arial" w:cs="Arial"/>
          <w:color w:val="FF0000"/>
          <w:sz w:val="22"/>
          <w:szCs w:val="22"/>
          <w:lang w:val="sr-Latn-ME"/>
        </w:rPr>
      </w:pPr>
    </w:p>
    <w:p w14:paraId="4983DC6A" w14:textId="77777777" w:rsidR="00806F18" w:rsidRPr="00B046B8" w:rsidRDefault="001B1B0D" w:rsidP="00806F18">
      <w:pPr>
        <w:jc w:val="both"/>
        <w:rPr>
          <w:rFonts w:ascii="Arial" w:hAnsi="Arial" w:cs="Arial"/>
          <w:color w:val="222A35"/>
          <w:sz w:val="22"/>
          <w:szCs w:val="22"/>
          <w:lang w:val="sr-Latn-ME"/>
        </w:rPr>
      </w:pPr>
      <w:r w:rsidRPr="00B046B8">
        <w:rPr>
          <w:rFonts w:ascii="Arial" w:hAnsi="Arial" w:cs="Arial"/>
          <w:color w:val="222A35"/>
          <w:sz w:val="22"/>
          <w:szCs w:val="22"/>
          <w:lang w:val="sr-Latn-ME"/>
        </w:rPr>
        <w:t>Nije predviđena primjena e</w:t>
      </w:r>
      <w:r w:rsidR="00806F18" w:rsidRPr="00B046B8">
        <w:rPr>
          <w:rFonts w:ascii="Arial" w:hAnsi="Arial" w:cs="Arial"/>
          <w:color w:val="222A35"/>
          <w:sz w:val="22"/>
          <w:szCs w:val="22"/>
          <w:lang w:val="sr-Latn-ME"/>
        </w:rPr>
        <w:t>lektronsk</w:t>
      </w:r>
      <w:r w:rsidRPr="00B046B8">
        <w:rPr>
          <w:rFonts w:ascii="Arial" w:hAnsi="Arial" w:cs="Arial"/>
          <w:color w:val="222A35"/>
          <w:sz w:val="22"/>
          <w:szCs w:val="22"/>
          <w:lang w:val="sr-Latn-ME"/>
        </w:rPr>
        <w:t>og</w:t>
      </w:r>
      <w:r w:rsidR="00806F18" w:rsidRPr="00B046B8">
        <w:rPr>
          <w:rFonts w:ascii="Arial" w:hAnsi="Arial" w:cs="Arial"/>
          <w:color w:val="222A35"/>
          <w:sz w:val="22"/>
          <w:szCs w:val="22"/>
          <w:lang w:val="sr-Latn-ME"/>
        </w:rPr>
        <w:t xml:space="preserve"> katalog</w:t>
      </w:r>
      <w:r w:rsidRPr="00B046B8">
        <w:rPr>
          <w:rFonts w:ascii="Arial" w:hAnsi="Arial" w:cs="Arial"/>
          <w:color w:val="222A35"/>
          <w:sz w:val="22"/>
          <w:szCs w:val="22"/>
          <w:lang w:val="sr-Latn-ME"/>
        </w:rPr>
        <w:t>a.</w:t>
      </w:r>
      <w:r w:rsidR="00806F18" w:rsidRPr="00B046B8">
        <w:rPr>
          <w:rFonts w:ascii="Arial" w:hAnsi="Arial" w:cs="Arial"/>
          <w:color w:val="222A35"/>
          <w:sz w:val="22"/>
          <w:szCs w:val="22"/>
          <w:lang w:val="sr-Latn-ME"/>
        </w:rPr>
        <w:t xml:space="preserve"> </w:t>
      </w:r>
    </w:p>
    <w:p w14:paraId="62ABB0D0" w14:textId="77777777" w:rsidR="001B1B0D" w:rsidRPr="00B046B8" w:rsidRDefault="001B1B0D" w:rsidP="00806F18">
      <w:pPr>
        <w:jc w:val="both"/>
        <w:rPr>
          <w:rFonts w:ascii="Arial" w:hAnsi="Arial" w:cs="Arial"/>
          <w:color w:val="000000"/>
          <w:sz w:val="22"/>
          <w:szCs w:val="22"/>
          <w:lang w:val="sr-Latn-ME"/>
        </w:rPr>
      </w:pPr>
    </w:p>
    <w:p w14:paraId="6FAB0163" w14:textId="77777777" w:rsidR="00806F18" w:rsidRPr="00B046B8" w:rsidRDefault="00806F18" w:rsidP="00806F18">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lang w:val="sr-Latn-ME"/>
        </w:rPr>
      </w:pPr>
      <w:r w:rsidRPr="00B046B8">
        <w:rPr>
          <w:rFonts w:ascii="Arial" w:hAnsi="Arial" w:cs="Arial"/>
          <w:b/>
          <w:sz w:val="22"/>
          <w:szCs w:val="22"/>
          <w:lang w:val="sr-Latn-ME"/>
        </w:rPr>
        <w:t>PONUDA SA VARIJANTAMA</w:t>
      </w:r>
    </w:p>
    <w:p w14:paraId="0E612D67" w14:textId="77777777" w:rsidR="00806F18" w:rsidRPr="00B046B8" w:rsidRDefault="00806F18" w:rsidP="00806F18">
      <w:pPr>
        <w:jc w:val="both"/>
        <w:rPr>
          <w:rFonts w:ascii="Arial" w:hAnsi="Arial" w:cs="Arial"/>
          <w:b/>
          <w:bCs/>
          <w:color w:val="000000"/>
          <w:sz w:val="22"/>
          <w:szCs w:val="22"/>
          <w:lang w:val="sr-Latn-ME"/>
        </w:rPr>
      </w:pPr>
    </w:p>
    <w:p w14:paraId="41177467" w14:textId="77777777" w:rsidR="00806F18" w:rsidRPr="00B046B8" w:rsidRDefault="00806F18" w:rsidP="00806F18">
      <w:pPr>
        <w:jc w:val="both"/>
        <w:rPr>
          <w:rFonts w:ascii="Arial" w:hAnsi="Arial" w:cs="Arial"/>
          <w:sz w:val="22"/>
          <w:szCs w:val="22"/>
          <w:lang w:val="sr-Latn-ME"/>
        </w:rPr>
      </w:pPr>
      <w:r w:rsidRPr="00B046B8">
        <w:rPr>
          <w:rFonts w:ascii="Arial" w:hAnsi="Arial" w:cs="Arial"/>
          <w:sz w:val="22"/>
          <w:szCs w:val="22"/>
          <w:lang w:val="sr-Latn-ME"/>
        </w:rPr>
        <w:t>Mogućnost podnošenja ponude sa varijantama</w:t>
      </w:r>
    </w:p>
    <w:p w14:paraId="3BD95ECC" w14:textId="77777777" w:rsidR="00806F18" w:rsidRPr="00B046B8" w:rsidRDefault="00806F18" w:rsidP="00806F18">
      <w:pPr>
        <w:jc w:val="both"/>
        <w:rPr>
          <w:rFonts w:ascii="Arial" w:hAnsi="Arial" w:cs="Arial"/>
          <w:sz w:val="22"/>
          <w:szCs w:val="22"/>
          <w:lang w:val="sr-Latn-ME"/>
        </w:rPr>
      </w:pPr>
    </w:p>
    <w:p w14:paraId="1D16879C" w14:textId="77777777" w:rsidR="00806F18" w:rsidRPr="00B046B8" w:rsidRDefault="001B1B0D" w:rsidP="00806F18">
      <w:pPr>
        <w:jc w:val="both"/>
        <w:rPr>
          <w:rFonts w:ascii="Arial" w:hAnsi="Arial" w:cs="Arial"/>
          <w:color w:val="000000"/>
          <w:sz w:val="22"/>
          <w:szCs w:val="22"/>
          <w:lang w:val="sr-Latn-ME"/>
        </w:rPr>
      </w:pPr>
      <w:r w:rsidRPr="00B046B8">
        <w:rPr>
          <w:rFonts w:ascii="Arial" w:hAnsi="Arial" w:cs="Arial"/>
          <w:color w:val="000000"/>
          <w:sz w:val="22"/>
          <w:szCs w:val="22"/>
          <w:lang w:val="sr-Latn-ME"/>
        </w:rPr>
        <w:t>x</w:t>
      </w:r>
      <w:r w:rsidR="00806F18" w:rsidRPr="00B046B8">
        <w:rPr>
          <w:rFonts w:ascii="Arial" w:hAnsi="Arial" w:cs="Arial"/>
          <w:color w:val="000000"/>
          <w:sz w:val="22"/>
          <w:szCs w:val="22"/>
          <w:lang w:val="sr-Latn-ME"/>
        </w:rPr>
        <w:t xml:space="preserve"> </w:t>
      </w:r>
      <w:r w:rsidR="00806F18" w:rsidRPr="00B046B8">
        <w:rPr>
          <w:rFonts w:ascii="Arial" w:hAnsi="Arial" w:cs="Arial"/>
          <w:sz w:val="22"/>
          <w:szCs w:val="22"/>
          <w:lang w:val="sr-Latn-ME"/>
        </w:rPr>
        <w:t>Varijante ponude nijesu dozvoljene i neće biti razmatrane.</w:t>
      </w:r>
    </w:p>
    <w:p w14:paraId="07A576C2" w14:textId="77777777" w:rsidR="00806F18" w:rsidRPr="00B046B8" w:rsidRDefault="00806F18" w:rsidP="00806F18">
      <w:pPr>
        <w:jc w:val="both"/>
        <w:rPr>
          <w:rFonts w:ascii="Arial" w:hAnsi="Arial" w:cs="Arial"/>
          <w:b/>
          <w:bCs/>
          <w:color w:val="FF0000"/>
          <w:sz w:val="22"/>
          <w:szCs w:val="22"/>
          <w:lang w:val="sr-Latn-ME"/>
        </w:rPr>
      </w:pPr>
    </w:p>
    <w:p w14:paraId="71C9B15D" w14:textId="77777777" w:rsidR="00806F18" w:rsidRPr="00B046B8" w:rsidRDefault="00806F18" w:rsidP="00806F1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2"/>
          <w:szCs w:val="22"/>
          <w:lang w:val="sr-Latn-ME"/>
        </w:rPr>
      </w:pPr>
      <w:r w:rsidRPr="00B046B8">
        <w:rPr>
          <w:rFonts w:ascii="Arial" w:hAnsi="Arial" w:cs="Arial"/>
          <w:b/>
          <w:sz w:val="22"/>
          <w:szCs w:val="22"/>
          <w:lang w:val="sr-Latn-ME"/>
        </w:rPr>
        <w:t>REZERVISANA NABAVKA</w:t>
      </w:r>
    </w:p>
    <w:p w14:paraId="61A62229" w14:textId="77777777" w:rsidR="00806F18" w:rsidRPr="00B046B8" w:rsidRDefault="00806F18" w:rsidP="00806F18">
      <w:pPr>
        <w:jc w:val="both"/>
        <w:rPr>
          <w:rFonts w:ascii="Arial" w:hAnsi="Arial" w:cs="Arial"/>
          <w:b/>
          <w:bCs/>
          <w:color w:val="FF0000"/>
          <w:sz w:val="22"/>
          <w:szCs w:val="22"/>
          <w:lang w:val="sr-Latn-ME"/>
        </w:rPr>
      </w:pPr>
    </w:p>
    <w:p w14:paraId="77AF0387" w14:textId="77777777" w:rsidR="00806F18" w:rsidRPr="00B046B8" w:rsidRDefault="001B1B0D" w:rsidP="00806F18">
      <w:pPr>
        <w:jc w:val="both"/>
        <w:rPr>
          <w:rFonts w:ascii="Arial" w:hAnsi="Arial" w:cs="Arial"/>
          <w:color w:val="000000"/>
          <w:sz w:val="22"/>
          <w:szCs w:val="22"/>
          <w:lang w:val="sr-Latn-ME"/>
        </w:rPr>
      </w:pPr>
      <w:r w:rsidRPr="00B046B8">
        <w:rPr>
          <w:rFonts w:ascii="Arial" w:hAnsi="Arial" w:cs="Arial"/>
          <w:color w:val="000000"/>
          <w:sz w:val="22"/>
          <w:szCs w:val="22"/>
          <w:lang w:val="sr-Latn-ME"/>
        </w:rPr>
        <w:t>x</w:t>
      </w:r>
      <w:r w:rsidR="00806F18" w:rsidRPr="00B046B8">
        <w:rPr>
          <w:rFonts w:ascii="Arial" w:hAnsi="Arial" w:cs="Arial"/>
          <w:color w:val="000000"/>
          <w:sz w:val="22"/>
          <w:szCs w:val="22"/>
          <w:lang w:val="sr-Latn-ME"/>
        </w:rPr>
        <w:t xml:space="preserve"> Ne</w:t>
      </w:r>
    </w:p>
    <w:p w14:paraId="102755D8" w14:textId="77777777" w:rsidR="00806F18" w:rsidRPr="00B046B8" w:rsidRDefault="00806F18" w:rsidP="00806F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 w:val="22"/>
          <w:szCs w:val="22"/>
          <w:lang w:val="sr-Latn-ME"/>
        </w:rPr>
      </w:pPr>
      <w:bookmarkStart w:id="4" w:name="_Toc62730556"/>
      <w:r w:rsidRPr="00B046B8">
        <w:rPr>
          <w:rFonts w:ascii="Arial" w:hAnsi="Arial" w:cs="Arial"/>
          <w:b/>
          <w:sz w:val="22"/>
          <w:szCs w:val="22"/>
          <w:lang w:val="sr-Latn-ME"/>
        </w:rPr>
        <w:t>NAČIN UTVRĐIVANJA EKVIVALENTNOSTI</w:t>
      </w:r>
      <w:bookmarkEnd w:id="4"/>
    </w:p>
    <w:p w14:paraId="5015066D" w14:textId="77777777" w:rsidR="00806F18" w:rsidRPr="00B046B8" w:rsidRDefault="00806F18" w:rsidP="00806F18">
      <w:pPr>
        <w:jc w:val="both"/>
        <w:rPr>
          <w:rFonts w:ascii="Arial" w:hAnsi="Arial" w:cs="Arial"/>
          <w:bCs/>
          <w:color w:val="FF0000"/>
          <w:sz w:val="22"/>
          <w:szCs w:val="22"/>
          <w:lang w:val="sr-Latn-ME"/>
        </w:rPr>
      </w:pPr>
    </w:p>
    <w:p w14:paraId="51A45DF6" w14:textId="77777777" w:rsidR="00806F18" w:rsidRPr="00B046B8" w:rsidRDefault="00806F18" w:rsidP="00806F18">
      <w:pPr>
        <w:jc w:val="both"/>
        <w:rPr>
          <w:rFonts w:ascii="Arial" w:hAnsi="Arial" w:cs="Arial"/>
          <w:bCs/>
          <w:color w:val="FF0000"/>
          <w:sz w:val="22"/>
          <w:szCs w:val="22"/>
          <w:lang w:val="sr-Latn-ME"/>
        </w:rPr>
      </w:pPr>
      <w:r w:rsidRPr="00B046B8">
        <w:rPr>
          <w:rFonts w:ascii="Arial" w:hAnsi="Arial" w:cs="Arial"/>
          <w:bCs/>
          <w:color w:val="000000"/>
          <w:sz w:val="22"/>
          <w:szCs w:val="22"/>
          <w:lang w:val="sr-Latn-ME"/>
        </w:rPr>
        <w:t>Način utvrđivanja ekvivalentnosti</w:t>
      </w:r>
      <w:r w:rsidR="001B1B0D" w:rsidRPr="00B046B8">
        <w:rPr>
          <w:rFonts w:ascii="Arial" w:hAnsi="Arial" w:cs="Arial"/>
          <w:bCs/>
          <w:color w:val="000000"/>
          <w:sz w:val="22"/>
          <w:szCs w:val="22"/>
          <w:lang w:val="sr-Latn-ME"/>
        </w:rPr>
        <w:t>: nije primjenljivo.</w:t>
      </w:r>
    </w:p>
    <w:p w14:paraId="29B58275" w14:textId="77777777" w:rsidR="00806F18" w:rsidRPr="00B046B8" w:rsidRDefault="00806F18" w:rsidP="00806F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 w:val="22"/>
          <w:szCs w:val="22"/>
          <w:lang w:val="sr-Latn-ME"/>
        </w:rPr>
      </w:pPr>
      <w:bookmarkStart w:id="5" w:name="_Toc62730557"/>
      <w:r w:rsidRPr="00B046B8">
        <w:rPr>
          <w:rFonts w:ascii="Arial" w:hAnsi="Arial" w:cs="Arial"/>
          <w:b/>
          <w:sz w:val="22"/>
          <w:szCs w:val="22"/>
          <w:lang w:val="sr-Latn-ME"/>
        </w:rPr>
        <w:t>OSNOVI ZA OBAVEZNO ISKLJUČENJE IZ POSTUPKA JAVNE NABAVKE</w:t>
      </w:r>
      <w:bookmarkEnd w:id="5"/>
    </w:p>
    <w:p w14:paraId="335A7F0C" w14:textId="77777777" w:rsidR="00806F18" w:rsidRPr="00B046B8" w:rsidRDefault="00806F18" w:rsidP="00806F18">
      <w:pPr>
        <w:jc w:val="both"/>
        <w:rPr>
          <w:rFonts w:ascii="Arial" w:hAnsi="Arial" w:cs="Arial"/>
          <w:sz w:val="22"/>
          <w:szCs w:val="22"/>
          <w:lang w:val="sr-Latn-ME"/>
        </w:rPr>
      </w:pPr>
    </w:p>
    <w:p w14:paraId="31C8C035" w14:textId="77777777" w:rsidR="00460270" w:rsidRDefault="00460270" w:rsidP="00460270">
      <w:pPr>
        <w:pStyle w:val="1tekst"/>
        <w:spacing w:before="0" w:beforeAutospacing="0" w:after="0" w:afterAutospacing="0"/>
        <w:ind w:left="360" w:right="150"/>
        <w:jc w:val="both"/>
        <w:rPr>
          <w:rFonts w:ascii="Tahoma" w:hAnsi="Tahoma" w:cs="Tahoma"/>
          <w:color w:val="000000"/>
          <w:sz w:val="23"/>
          <w:szCs w:val="23"/>
        </w:rPr>
      </w:pPr>
      <w:bookmarkStart w:id="6" w:name="_Toc62730558"/>
      <w:r>
        <w:rPr>
          <w:rFonts w:ascii="Tahoma" w:hAnsi="Tahoma" w:cs="Tahoma"/>
          <w:color w:val="000000"/>
          <w:sz w:val="23"/>
          <w:szCs w:val="23"/>
        </w:rPr>
        <w:t>Naručilac će isključiti privrednog subjekta iz postupka javne nabavke ako utvrdi da:</w:t>
      </w:r>
    </w:p>
    <w:p w14:paraId="7D828AB7" w14:textId="77777777" w:rsidR="00460270" w:rsidRDefault="00460270" w:rsidP="00460270">
      <w:pPr>
        <w:pStyle w:val="1tekst"/>
        <w:spacing w:before="0" w:beforeAutospacing="0" w:after="0" w:afterAutospacing="0"/>
        <w:ind w:left="360" w:right="150"/>
        <w:jc w:val="both"/>
        <w:rPr>
          <w:rFonts w:ascii="Tahoma" w:hAnsi="Tahoma" w:cs="Tahoma"/>
          <w:color w:val="000000"/>
          <w:sz w:val="23"/>
          <w:szCs w:val="23"/>
        </w:rPr>
      </w:pPr>
      <w:r>
        <w:rPr>
          <w:rFonts w:ascii="Tahoma" w:hAnsi="Tahoma" w:cs="Tahoma"/>
          <w:color w:val="000000"/>
          <w:sz w:val="23"/>
          <w:szCs w:val="23"/>
        </w:rPr>
        <w:t xml:space="preserve">1) je vršio neprimjeren uticaj u smislu člana 38 stav 2 tačka 1 </w:t>
      </w:r>
      <w:r w:rsidR="005018D5">
        <w:rPr>
          <w:rFonts w:ascii="Tahoma" w:hAnsi="Tahoma" w:cs="Tahoma"/>
          <w:color w:val="000000"/>
          <w:sz w:val="23"/>
          <w:szCs w:val="23"/>
        </w:rPr>
        <w:t>Zakona o javnim nabavkama</w:t>
      </w:r>
      <w:r>
        <w:rPr>
          <w:rFonts w:ascii="Tahoma" w:hAnsi="Tahoma" w:cs="Tahoma"/>
          <w:color w:val="000000"/>
          <w:sz w:val="23"/>
          <w:szCs w:val="23"/>
        </w:rPr>
        <w:t>;</w:t>
      </w:r>
    </w:p>
    <w:p w14:paraId="14108A0A" w14:textId="77777777" w:rsidR="00460270" w:rsidRDefault="00460270" w:rsidP="00460270">
      <w:pPr>
        <w:pStyle w:val="1tekst"/>
        <w:spacing w:before="0" w:beforeAutospacing="0" w:after="0" w:afterAutospacing="0"/>
        <w:ind w:left="360" w:right="150"/>
        <w:jc w:val="both"/>
        <w:rPr>
          <w:rFonts w:ascii="Tahoma" w:hAnsi="Tahoma" w:cs="Tahoma"/>
          <w:color w:val="000000"/>
          <w:sz w:val="23"/>
          <w:szCs w:val="23"/>
        </w:rPr>
      </w:pPr>
      <w:r>
        <w:rPr>
          <w:rFonts w:ascii="Tahoma" w:hAnsi="Tahoma" w:cs="Tahoma"/>
          <w:color w:val="000000"/>
          <w:sz w:val="23"/>
          <w:szCs w:val="23"/>
        </w:rPr>
        <w:t>2) postoji sukob interesa iz člana 41 stav 1 tačka 2 ili člana 42 ovog zakona;</w:t>
      </w:r>
    </w:p>
    <w:p w14:paraId="598C6957" w14:textId="77777777" w:rsidR="00460270" w:rsidRDefault="00460270" w:rsidP="00460270">
      <w:pPr>
        <w:pStyle w:val="1tekst"/>
        <w:spacing w:before="0" w:beforeAutospacing="0" w:after="0" w:afterAutospacing="0"/>
        <w:ind w:left="360" w:right="150"/>
        <w:jc w:val="both"/>
        <w:rPr>
          <w:rFonts w:ascii="Tahoma" w:hAnsi="Tahoma" w:cs="Tahoma"/>
          <w:color w:val="000000"/>
          <w:sz w:val="23"/>
          <w:szCs w:val="23"/>
        </w:rPr>
      </w:pPr>
      <w:r>
        <w:rPr>
          <w:rFonts w:ascii="Tahoma" w:hAnsi="Tahoma" w:cs="Tahoma"/>
          <w:color w:val="000000"/>
          <w:sz w:val="23"/>
          <w:szCs w:val="23"/>
        </w:rPr>
        <w:t>3) ne ispunjava uslov iz člana 99 ovog zakona;</w:t>
      </w:r>
    </w:p>
    <w:p w14:paraId="7AB201EC" w14:textId="77777777" w:rsidR="00460270" w:rsidRDefault="00460270" w:rsidP="00460270">
      <w:pPr>
        <w:pStyle w:val="1tekst"/>
        <w:spacing w:before="0" w:beforeAutospacing="0" w:after="0" w:afterAutospacing="0"/>
        <w:ind w:left="360" w:right="150"/>
        <w:jc w:val="both"/>
        <w:rPr>
          <w:rFonts w:ascii="Tahoma" w:hAnsi="Tahoma" w:cs="Tahoma"/>
          <w:color w:val="000000"/>
          <w:sz w:val="23"/>
          <w:szCs w:val="23"/>
        </w:rPr>
      </w:pPr>
      <w:r>
        <w:rPr>
          <w:rFonts w:ascii="Tahoma" w:hAnsi="Tahoma" w:cs="Tahoma"/>
          <w:color w:val="000000"/>
          <w:sz w:val="23"/>
          <w:szCs w:val="23"/>
        </w:rPr>
        <w:t>4) ne ispunjava uslov iz čl. 102, 104 ili 106 ovog zakona predviđen tenderskom dokumentacijom;</w:t>
      </w:r>
    </w:p>
    <w:p w14:paraId="1A00BA57" w14:textId="77777777" w:rsidR="00460270" w:rsidRDefault="00460270" w:rsidP="00460270">
      <w:pPr>
        <w:pStyle w:val="1tekst"/>
        <w:spacing w:before="0" w:beforeAutospacing="0" w:after="0" w:afterAutospacing="0"/>
        <w:ind w:left="360" w:right="150"/>
        <w:jc w:val="both"/>
        <w:rPr>
          <w:rFonts w:ascii="Tahoma" w:hAnsi="Tahoma" w:cs="Tahoma"/>
          <w:color w:val="000000"/>
          <w:sz w:val="23"/>
          <w:szCs w:val="23"/>
        </w:rPr>
      </w:pPr>
      <w:r>
        <w:rPr>
          <w:rFonts w:ascii="Tahoma" w:hAnsi="Tahoma" w:cs="Tahoma"/>
          <w:color w:val="000000"/>
          <w:sz w:val="23"/>
          <w:szCs w:val="23"/>
        </w:rPr>
        <w:t>5) nije dostavio izjavu privrednog subjekta ili dostavljena izjava ne sadrži informacije i podatke tražene tenderskom dokumentacijom ili je nepravilno sačinjena;</w:t>
      </w:r>
    </w:p>
    <w:p w14:paraId="28F95BF8" w14:textId="77777777" w:rsidR="00460270" w:rsidRDefault="00460270" w:rsidP="00460270">
      <w:pPr>
        <w:pStyle w:val="1tekst"/>
        <w:spacing w:before="0" w:beforeAutospacing="0" w:after="0" w:afterAutospacing="0"/>
        <w:ind w:left="360" w:right="150"/>
        <w:jc w:val="both"/>
        <w:rPr>
          <w:rFonts w:ascii="Tahoma" w:hAnsi="Tahoma" w:cs="Tahoma"/>
          <w:color w:val="000000"/>
          <w:sz w:val="23"/>
          <w:szCs w:val="23"/>
        </w:rPr>
      </w:pPr>
      <w:r>
        <w:rPr>
          <w:rFonts w:ascii="Tahoma" w:hAnsi="Tahoma" w:cs="Tahoma"/>
          <w:color w:val="000000"/>
          <w:sz w:val="23"/>
          <w:szCs w:val="23"/>
        </w:rPr>
        <w:t>6) postoji razlog na osnovu kojeg se smatra da je odustao od prijave, odnosno ponude, a koji je propisan članom 120 stav 15 ovog zakona;</w:t>
      </w:r>
    </w:p>
    <w:p w14:paraId="014A1410" w14:textId="77777777" w:rsidR="00460270" w:rsidRDefault="00460270" w:rsidP="00460270">
      <w:pPr>
        <w:pStyle w:val="1tekst"/>
        <w:spacing w:before="0" w:beforeAutospacing="0" w:after="0" w:afterAutospacing="0"/>
        <w:ind w:left="360" w:right="150"/>
        <w:jc w:val="both"/>
        <w:rPr>
          <w:rFonts w:ascii="Tahoma" w:hAnsi="Tahoma" w:cs="Tahoma"/>
          <w:color w:val="000000"/>
          <w:sz w:val="23"/>
          <w:szCs w:val="23"/>
        </w:rPr>
      </w:pPr>
      <w:r>
        <w:rPr>
          <w:rFonts w:ascii="Tahoma" w:hAnsi="Tahoma" w:cs="Tahoma"/>
          <w:color w:val="000000"/>
          <w:sz w:val="23"/>
          <w:szCs w:val="23"/>
        </w:rPr>
        <w:lastRenderedPageBreak/>
        <w:t>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1F04A8F" w14:textId="77777777" w:rsidR="00460270" w:rsidRDefault="00460270" w:rsidP="00460270">
      <w:pPr>
        <w:pStyle w:val="1tekst"/>
        <w:spacing w:before="0" w:beforeAutospacing="0" w:after="0" w:afterAutospacing="0"/>
        <w:ind w:left="360" w:right="150"/>
        <w:jc w:val="both"/>
        <w:rPr>
          <w:rFonts w:ascii="Tahoma" w:hAnsi="Tahoma" w:cs="Tahoma"/>
          <w:color w:val="000000"/>
          <w:sz w:val="23"/>
          <w:szCs w:val="23"/>
        </w:rPr>
      </w:pPr>
      <w:r>
        <w:rPr>
          <w:rFonts w:ascii="Tahoma" w:hAnsi="Tahoma" w:cs="Tahoma"/>
          <w:color w:val="000000"/>
          <w:sz w:val="23"/>
          <w:szCs w:val="23"/>
        </w:rPr>
        <w:t>8) postoji drugi razlog propisan ovim zakonom.</w:t>
      </w:r>
    </w:p>
    <w:p w14:paraId="4A6911E3" w14:textId="77777777" w:rsidR="00806F18" w:rsidRPr="00B046B8" w:rsidRDefault="00806F18" w:rsidP="00806F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 w:val="22"/>
          <w:szCs w:val="22"/>
          <w:lang w:val="sr-Latn-ME"/>
        </w:rPr>
      </w:pPr>
      <w:r w:rsidRPr="00B046B8">
        <w:rPr>
          <w:rFonts w:ascii="Arial" w:hAnsi="Arial" w:cs="Arial"/>
          <w:b/>
          <w:sz w:val="22"/>
          <w:szCs w:val="22"/>
          <w:lang w:val="sr-Latn-ME"/>
        </w:rPr>
        <w:t>SREDSTVA FINANSIJSKOG OBEZBJEĐENJA UGOVORA O JAVNOJ NABAVCI</w:t>
      </w:r>
      <w:bookmarkEnd w:id="6"/>
    </w:p>
    <w:p w14:paraId="3BE010D0" w14:textId="77777777" w:rsidR="00806F18" w:rsidRPr="00B046B8" w:rsidRDefault="00806F18" w:rsidP="00806F18">
      <w:pPr>
        <w:jc w:val="both"/>
        <w:rPr>
          <w:rFonts w:ascii="Arial" w:hAnsi="Arial" w:cs="Arial"/>
          <w:color w:val="000000"/>
          <w:sz w:val="22"/>
          <w:szCs w:val="22"/>
          <w:lang w:val="sr-Latn-ME"/>
        </w:rPr>
      </w:pPr>
    </w:p>
    <w:p w14:paraId="1DF1C78B" w14:textId="77777777" w:rsidR="00806F18" w:rsidRPr="00B046B8" w:rsidRDefault="00806F18" w:rsidP="00806F18">
      <w:pPr>
        <w:jc w:val="both"/>
        <w:rPr>
          <w:rFonts w:ascii="Arial" w:hAnsi="Arial" w:cs="Arial"/>
          <w:color w:val="000000"/>
          <w:sz w:val="22"/>
          <w:szCs w:val="22"/>
          <w:lang w:val="sr-Latn-ME"/>
        </w:rPr>
      </w:pPr>
      <w:r w:rsidRPr="00B046B8">
        <w:rPr>
          <w:rFonts w:ascii="Arial" w:hAnsi="Arial" w:cs="Arial"/>
          <w:color w:val="000000"/>
          <w:sz w:val="22"/>
          <w:szCs w:val="22"/>
          <w:lang w:val="sr-Latn-ME"/>
        </w:rPr>
        <w:t>Ponuđač čija ponuda bude izabrana kao najpovoljnija je dužan da uz potpisan ugovor o javnoj nabavci dostavi naručiocu:</w:t>
      </w:r>
    </w:p>
    <w:p w14:paraId="5F80DA03" w14:textId="77777777" w:rsidR="00806F18" w:rsidRPr="00B046B8" w:rsidRDefault="001B1B0D" w:rsidP="00806F18">
      <w:pPr>
        <w:jc w:val="both"/>
        <w:rPr>
          <w:rFonts w:ascii="Arial" w:hAnsi="Arial" w:cs="Arial"/>
          <w:sz w:val="22"/>
          <w:szCs w:val="22"/>
          <w:lang w:val="sr-Latn-ME"/>
        </w:rPr>
      </w:pPr>
      <w:r w:rsidRPr="00B046B8">
        <w:rPr>
          <w:rFonts w:ascii="Arial" w:hAnsi="Arial" w:cs="Arial"/>
          <w:color w:val="000000"/>
          <w:sz w:val="22"/>
          <w:szCs w:val="22"/>
          <w:lang w:val="sr-Latn-ME"/>
        </w:rPr>
        <w:t xml:space="preserve">X </w:t>
      </w:r>
      <w:r w:rsidR="00806F18" w:rsidRPr="00B046B8">
        <w:rPr>
          <w:rFonts w:ascii="Arial" w:hAnsi="Arial" w:cs="Arial"/>
          <w:color w:val="000000"/>
          <w:sz w:val="22"/>
          <w:szCs w:val="22"/>
          <w:lang w:val="sr-Latn-ME"/>
        </w:rPr>
        <w:t xml:space="preserve"> </w:t>
      </w:r>
      <w:r w:rsidR="00806F18" w:rsidRPr="00B046B8">
        <w:rPr>
          <w:rFonts w:ascii="Arial" w:hAnsi="Arial" w:cs="Arial"/>
          <w:sz w:val="22"/>
          <w:szCs w:val="22"/>
          <w:lang w:val="sr-Latn-ME"/>
        </w:rPr>
        <w:t xml:space="preserve">garanciju za dobro izvršenje ugovora, za slučaj povrede ugovorenih obaveza </w:t>
      </w:r>
      <w:r w:rsidRPr="00B046B8">
        <w:rPr>
          <w:rFonts w:ascii="Arial" w:hAnsi="Arial" w:cs="Arial"/>
          <w:color w:val="000000"/>
          <w:sz w:val="22"/>
          <w:szCs w:val="22"/>
          <w:lang w:val="sr-Latn-ME"/>
        </w:rPr>
        <w:t>u iznosu od 5</w:t>
      </w:r>
      <w:r w:rsidR="00806F18" w:rsidRPr="00B046B8">
        <w:rPr>
          <w:rFonts w:ascii="Arial" w:hAnsi="Arial" w:cs="Arial"/>
          <w:color w:val="000000"/>
          <w:sz w:val="22"/>
          <w:szCs w:val="22"/>
          <w:lang w:val="sr-Latn-ME"/>
        </w:rPr>
        <w:t>% od vrijednosti ugovora</w:t>
      </w:r>
      <w:r w:rsidRPr="00B046B8">
        <w:rPr>
          <w:rFonts w:ascii="Arial" w:hAnsi="Arial" w:cs="Arial"/>
          <w:sz w:val="22"/>
          <w:szCs w:val="22"/>
          <w:vertAlign w:val="superscript"/>
          <w:lang w:val="sr-Latn-ME"/>
        </w:rPr>
        <w:t xml:space="preserve">, </w:t>
      </w:r>
      <w:r w:rsidRPr="00B046B8">
        <w:rPr>
          <w:rFonts w:ascii="Arial" w:hAnsi="Arial" w:cs="Arial"/>
          <w:sz w:val="22"/>
          <w:szCs w:val="22"/>
          <w:lang w:val="sr-Latn-ME"/>
        </w:rPr>
        <w:t>sa rokom važenja 30 dana dužim od perioda važenja ugovora.</w:t>
      </w:r>
    </w:p>
    <w:p w14:paraId="6D389FF8" w14:textId="77777777" w:rsidR="00806F18" w:rsidRPr="00B046B8" w:rsidRDefault="00806F18" w:rsidP="00806F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sz w:val="22"/>
          <w:szCs w:val="22"/>
          <w:lang w:val="sr-Latn-ME"/>
        </w:rPr>
      </w:pPr>
      <w:bookmarkStart w:id="7" w:name="_Toc62730559"/>
      <w:r w:rsidRPr="00B046B8">
        <w:rPr>
          <w:rFonts w:ascii="Arial" w:hAnsi="Arial" w:cs="Arial"/>
          <w:b/>
          <w:sz w:val="22"/>
          <w:szCs w:val="22"/>
          <w:lang w:val="sr-Latn-ME"/>
        </w:rPr>
        <w:t>METODOLOGIJA VREDNOVANJA PONUDA</w:t>
      </w:r>
      <w:bookmarkEnd w:id="7"/>
    </w:p>
    <w:p w14:paraId="305DE91A" w14:textId="77777777" w:rsidR="00806F18" w:rsidRPr="00B046B8" w:rsidRDefault="00806F18" w:rsidP="00806F18">
      <w:pPr>
        <w:rPr>
          <w:rFonts w:ascii="Arial" w:hAnsi="Arial" w:cs="Arial"/>
          <w:sz w:val="22"/>
          <w:szCs w:val="22"/>
          <w:lang w:val="sr-Latn-ME"/>
        </w:rPr>
      </w:pPr>
    </w:p>
    <w:p w14:paraId="1DC4559A" w14:textId="77777777" w:rsidR="00806F18" w:rsidRPr="00B046B8" w:rsidRDefault="00806F18" w:rsidP="00806F18">
      <w:pPr>
        <w:jc w:val="both"/>
        <w:rPr>
          <w:rFonts w:ascii="Arial" w:hAnsi="Arial" w:cs="Arial"/>
          <w:sz w:val="22"/>
          <w:szCs w:val="22"/>
          <w:lang w:val="sr-Latn-ME"/>
        </w:rPr>
      </w:pPr>
      <w:r w:rsidRPr="00B046B8">
        <w:rPr>
          <w:rFonts w:ascii="Arial" w:hAnsi="Arial" w:cs="Arial"/>
          <w:sz w:val="22"/>
          <w:szCs w:val="22"/>
          <w:lang w:val="sr-Latn-ME"/>
        </w:rPr>
        <w:t xml:space="preserve">Naručilac će u postupku javne nabavki izabrati ekonomski najpovoljniju ponudu, primjenom pristupa isplativosti, po osnovu kriterijuma: </w:t>
      </w:r>
    </w:p>
    <w:p w14:paraId="1014AF8B" w14:textId="77777777" w:rsidR="00806F18" w:rsidRPr="00B046B8" w:rsidRDefault="00806F18" w:rsidP="00806F18">
      <w:pPr>
        <w:rPr>
          <w:rFonts w:ascii="Arial" w:hAnsi="Arial" w:cs="Arial"/>
          <w:sz w:val="22"/>
          <w:szCs w:val="22"/>
          <w:lang w:val="sr-Latn-ME"/>
        </w:rPr>
      </w:pPr>
    </w:p>
    <w:p w14:paraId="049F1CA0" w14:textId="77777777" w:rsidR="00806F18" w:rsidRPr="00B046B8" w:rsidRDefault="001B1B0D" w:rsidP="00806F18">
      <w:pPr>
        <w:rPr>
          <w:rFonts w:ascii="Arial" w:hAnsi="Arial" w:cs="Arial"/>
          <w:sz w:val="22"/>
          <w:szCs w:val="22"/>
          <w:lang w:val="sr-Latn-ME"/>
        </w:rPr>
      </w:pPr>
      <w:r w:rsidRPr="00B046B8">
        <w:rPr>
          <w:rFonts w:ascii="Arial" w:hAnsi="Arial" w:cs="Arial"/>
          <w:color w:val="000000"/>
          <w:sz w:val="22"/>
          <w:szCs w:val="22"/>
          <w:lang w:val="sr-Latn-ME"/>
        </w:rPr>
        <w:t>x</w:t>
      </w:r>
      <w:r w:rsidR="00806F18" w:rsidRPr="00B046B8">
        <w:rPr>
          <w:rFonts w:ascii="Arial" w:hAnsi="Arial" w:cs="Arial"/>
          <w:color w:val="000000"/>
          <w:sz w:val="22"/>
          <w:szCs w:val="22"/>
          <w:lang w:val="sr-Latn-ME"/>
        </w:rPr>
        <w:t xml:space="preserve"> </w:t>
      </w:r>
      <w:r w:rsidR="00806F18" w:rsidRPr="00B046B8">
        <w:rPr>
          <w:rFonts w:ascii="Arial" w:hAnsi="Arial" w:cs="Arial"/>
          <w:sz w:val="22"/>
          <w:szCs w:val="22"/>
          <w:lang w:val="sr-Latn-ME"/>
        </w:rPr>
        <w:t xml:space="preserve">odnos cijene i kvaliteta </w:t>
      </w:r>
    </w:p>
    <w:p w14:paraId="6719D148" w14:textId="77777777" w:rsidR="00806F18" w:rsidRPr="00B046B8" w:rsidRDefault="00806F18" w:rsidP="00806F18">
      <w:pPr>
        <w:rPr>
          <w:rFonts w:ascii="Arial" w:hAnsi="Arial" w:cs="Arial"/>
          <w:sz w:val="22"/>
          <w:szCs w:val="22"/>
          <w:lang w:val="sr-Latn-ME"/>
        </w:rPr>
      </w:pPr>
    </w:p>
    <w:p w14:paraId="647EA8F8" w14:textId="77777777" w:rsidR="00806F18" w:rsidRPr="00B046B8" w:rsidRDefault="00806F18" w:rsidP="00AE174B">
      <w:pPr>
        <w:rPr>
          <w:rFonts w:ascii="Arial" w:hAnsi="Arial" w:cs="Arial"/>
          <w:color w:val="000000"/>
          <w:sz w:val="22"/>
          <w:szCs w:val="22"/>
          <w:lang w:val="sr-Latn-ME"/>
        </w:rPr>
      </w:pPr>
    </w:p>
    <w:p w14:paraId="6A252EEC" w14:textId="77777777" w:rsidR="001B1B0D" w:rsidRPr="00B046B8" w:rsidRDefault="001B1B0D" w:rsidP="00AE174B">
      <w:pPr>
        <w:rPr>
          <w:rFonts w:ascii="Arial" w:hAnsi="Arial" w:cs="Arial"/>
          <w:color w:val="000000"/>
          <w:sz w:val="22"/>
          <w:szCs w:val="22"/>
          <w:lang w:val="sr-Latn-ME"/>
        </w:rPr>
      </w:pPr>
      <w:r w:rsidRPr="00B046B8">
        <w:rPr>
          <w:rFonts w:ascii="Arial" w:hAnsi="Arial" w:cs="Arial"/>
          <w:color w:val="000000"/>
          <w:sz w:val="22"/>
          <w:szCs w:val="22"/>
          <w:lang w:val="sr-Latn-ME"/>
        </w:rPr>
        <w:t>Naručilac se opredijelio za vrednovanje ponuda po krite</w:t>
      </w:r>
      <w:r w:rsidR="00AE174B" w:rsidRPr="00B046B8">
        <w:rPr>
          <w:rFonts w:ascii="Arial" w:hAnsi="Arial" w:cs="Arial"/>
          <w:color w:val="000000"/>
          <w:sz w:val="22"/>
          <w:szCs w:val="22"/>
          <w:lang w:val="sr-Latn-ME"/>
        </w:rPr>
        <w:t>rijumu odnos cijene i kvaliteta</w:t>
      </w:r>
      <w:r w:rsidRPr="00B046B8">
        <w:rPr>
          <w:rFonts w:ascii="Arial" w:hAnsi="Arial" w:cs="Arial"/>
          <w:color w:val="000000"/>
          <w:sz w:val="22"/>
          <w:szCs w:val="22"/>
          <w:lang w:val="sr-Latn-ME"/>
        </w:rPr>
        <w:t>, a shodno Pravilniku o metodologiji načina vrednovanja ponuda u postupku javne nabavke,</w:t>
      </w:r>
      <w:r w:rsidR="00AE174B" w:rsidRPr="00B046B8">
        <w:rPr>
          <w:rFonts w:ascii="Arial" w:hAnsi="Arial" w:cs="Arial"/>
          <w:color w:val="000000"/>
          <w:sz w:val="22"/>
          <w:szCs w:val="22"/>
          <w:lang w:val="sr-Latn-ME"/>
        </w:rPr>
        <w:t xml:space="preserve"> </w:t>
      </w:r>
      <w:r w:rsidRPr="00B046B8">
        <w:rPr>
          <w:rFonts w:ascii="Arial" w:hAnsi="Arial" w:cs="Arial"/>
          <w:color w:val="000000"/>
          <w:sz w:val="22"/>
          <w:szCs w:val="22"/>
          <w:lang w:val="sr-Latn-ME"/>
        </w:rPr>
        <w:t>vrednovanje će se vršiti na osnovu sljedećih parametara:</w:t>
      </w:r>
    </w:p>
    <w:p w14:paraId="2F86051A" w14:textId="77777777" w:rsidR="001B1B0D" w:rsidRPr="00B046B8" w:rsidRDefault="001B1B0D" w:rsidP="00AE174B">
      <w:pPr>
        <w:rPr>
          <w:rFonts w:ascii="Arial" w:hAnsi="Arial" w:cs="Arial"/>
          <w:color w:val="000000"/>
          <w:sz w:val="22"/>
          <w:szCs w:val="22"/>
          <w:lang w:val="sr-Latn-ME"/>
        </w:rPr>
      </w:pPr>
    </w:p>
    <w:p w14:paraId="437E8977" w14:textId="022F98BC" w:rsidR="001B1B0D" w:rsidRPr="00B046B8" w:rsidRDefault="001B1B0D" w:rsidP="00AE174B">
      <w:pPr>
        <w:rPr>
          <w:rFonts w:ascii="Arial" w:hAnsi="Arial" w:cs="Arial"/>
          <w:color w:val="000000"/>
          <w:sz w:val="22"/>
          <w:szCs w:val="22"/>
          <w:lang w:val="sr-Latn-ME"/>
        </w:rPr>
      </w:pPr>
      <w:r w:rsidRPr="00B046B8">
        <w:rPr>
          <w:rFonts w:ascii="Arial" w:hAnsi="Arial" w:cs="Arial"/>
          <w:color w:val="000000"/>
          <w:sz w:val="22"/>
          <w:szCs w:val="22"/>
          <w:lang w:val="sr-Latn-ME"/>
        </w:rPr>
        <w:t xml:space="preserve">1. Parametar: Cijena (C) ..................maksimalan broj bodova </w:t>
      </w:r>
      <w:r w:rsidR="00B93B48">
        <w:rPr>
          <w:rFonts w:ascii="Arial" w:hAnsi="Arial" w:cs="Arial"/>
          <w:color w:val="000000"/>
          <w:sz w:val="22"/>
          <w:szCs w:val="22"/>
          <w:lang w:val="sr-Latn-ME"/>
        </w:rPr>
        <w:t>8</w:t>
      </w:r>
      <w:r w:rsidRPr="00B046B8">
        <w:rPr>
          <w:rFonts w:ascii="Arial" w:hAnsi="Arial" w:cs="Arial"/>
          <w:color w:val="000000"/>
          <w:sz w:val="22"/>
          <w:szCs w:val="22"/>
          <w:lang w:val="sr-Latn-ME"/>
        </w:rPr>
        <w:t>0</w:t>
      </w:r>
    </w:p>
    <w:p w14:paraId="686C7DF5" w14:textId="4D439223" w:rsidR="001B1B0D" w:rsidRPr="00B046B8" w:rsidRDefault="001B1B0D" w:rsidP="00AE174B">
      <w:pPr>
        <w:rPr>
          <w:rFonts w:ascii="Arial" w:hAnsi="Arial" w:cs="Arial"/>
          <w:color w:val="000000"/>
          <w:sz w:val="22"/>
          <w:szCs w:val="22"/>
          <w:lang w:val="sr-Latn-ME"/>
        </w:rPr>
      </w:pPr>
      <w:r w:rsidRPr="00B046B8">
        <w:rPr>
          <w:rFonts w:ascii="Arial" w:hAnsi="Arial" w:cs="Arial"/>
          <w:color w:val="000000"/>
          <w:sz w:val="22"/>
          <w:szCs w:val="22"/>
          <w:lang w:val="sr-Latn-ME"/>
        </w:rPr>
        <w:t xml:space="preserve">2. Parametar: Kvalitet (K) ...............maksimalan broj bodova </w:t>
      </w:r>
      <w:r w:rsidR="00B93B48">
        <w:rPr>
          <w:rFonts w:ascii="Arial" w:hAnsi="Arial" w:cs="Arial"/>
          <w:color w:val="000000"/>
          <w:sz w:val="22"/>
          <w:szCs w:val="22"/>
          <w:lang w:val="sr-Latn-ME"/>
        </w:rPr>
        <w:t>2</w:t>
      </w:r>
      <w:r w:rsidRPr="00B046B8">
        <w:rPr>
          <w:rFonts w:ascii="Arial" w:hAnsi="Arial" w:cs="Arial"/>
          <w:color w:val="000000"/>
          <w:sz w:val="22"/>
          <w:szCs w:val="22"/>
          <w:lang w:val="sr-Latn-ME"/>
        </w:rPr>
        <w:t>0</w:t>
      </w:r>
    </w:p>
    <w:p w14:paraId="25291724" w14:textId="77777777" w:rsidR="001B1B0D" w:rsidRPr="00B046B8" w:rsidRDefault="001B1B0D" w:rsidP="00AE174B">
      <w:pPr>
        <w:rPr>
          <w:rFonts w:ascii="Arial" w:hAnsi="Arial" w:cs="Arial"/>
          <w:color w:val="000000"/>
          <w:sz w:val="22"/>
          <w:szCs w:val="22"/>
          <w:lang w:val="sr-Latn-ME"/>
        </w:rPr>
      </w:pPr>
      <w:r w:rsidRPr="00B046B8">
        <w:rPr>
          <w:rFonts w:ascii="Arial" w:hAnsi="Arial" w:cs="Arial"/>
          <w:color w:val="000000"/>
          <w:sz w:val="22"/>
          <w:szCs w:val="22"/>
          <w:lang w:val="sr-Latn-ME"/>
        </w:rPr>
        <w:t xml:space="preserve">Ukupan broj bodova = broj bodova za ponuđenu cijenu (C) + broj bodova za kvalitet (K) </w:t>
      </w:r>
    </w:p>
    <w:p w14:paraId="34699293" w14:textId="77777777" w:rsidR="001B1B0D" w:rsidRPr="00B046B8" w:rsidRDefault="001B1B0D" w:rsidP="00AE174B">
      <w:pPr>
        <w:rPr>
          <w:rFonts w:ascii="Arial" w:hAnsi="Arial" w:cs="Arial"/>
          <w:color w:val="000000"/>
          <w:sz w:val="22"/>
          <w:szCs w:val="22"/>
          <w:lang w:val="sr-Latn-ME"/>
        </w:rPr>
      </w:pPr>
    </w:p>
    <w:p w14:paraId="5128EAB7" w14:textId="2444A75C" w:rsidR="001B1B0D" w:rsidRPr="00B93B48" w:rsidRDefault="001B1B0D" w:rsidP="00B93B48">
      <w:pPr>
        <w:pStyle w:val="ListParagraph"/>
        <w:numPr>
          <w:ilvl w:val="0"/>
          <w:numId w:val="13"/>
        </w:numPr>
        <w:rPr>
          <w:rFonts w:ascii="Arial" w:hAnsi="Arial" w:cs="Arial"/>
          <w:color w:val="000000"/>
          <w:sz w:val="22"/>
          <w:szCs w:val="22"/>
          <w:lang w:val="sr-Latn-ME"/>
        </w:rPr>
      </w:pPr>
      <w:r w:rsidRPr="00B93B48">
        <w:rPr>
          <w:rFonts w:ascii="Arial" w:hAnsi="Arial" w:cs="Arial"/>
          <w:color w:val="000000"/>
          <w:sz w:val="22"/>
          <w:szCs w:val="22"/>
          <w:lang w:val="sr-Latn-ME"/>
        </w:rPr>
        <w:t xml:space="preserve">Cijena (C) vrednovaće se na sljedeći način: max </w:t>
      </w:r>
      <w:r w:rsidR="00B93B48" w:rsidRPr="00B93B48">
        <w:rPr>
          <w:rFonts w:ascii="Arial" w:hAnsi="Arial" w:cs="Arial"/>
          <w:color w:val="000000"/>
          <w:sz w:val="22"/>
          <w:szCs w:val="22"/>
          <w:lang w:val="sr-Latn-ME"/>
        </w:rPr>
        <w:t>8</w:t>
      </w:r>
      <w:r w:rsidRPr="00B93B48">
        <w:rPr>
          <w:rFonts w:ascii="Arial" w:hAnsi="Arial" w:cs="Arial"/>
          <w:color w:val="000000"/>
          <w:sz w:val="22"/>
          <w:szCs w:val="22"/>
          <w:lang w:val="sr-Latn-ME"/>
        </w:rPr>
        <w:t xml:space="preserve">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dodjeljuju proporcionalno, u odnosu na najniže ponuđenu cijenu po formuli: </w:t>
      </w:r>
    </w:p>
    <w:p w14:paraId="29C15C1A" w14:textId="77777777" w:rsidR="001B1B0D" w:rsidRPr="00B046B8" w:rsidRDefault="001B1B0D" w:rsidP="00AE174B">
      <w:pPr>
        <w:rPr>
          <w:rFonts w:ascii="Arial" w:hAnsi="Arial" w:cs="Arial"/>
          <w:color w:val="000000"/>
          <w:sz w:val="22"/>
          <w:szCs w:val="22"/>
          <w:lang w:val="sr-Latn-ME"/>
        </w:rPr>
      </w:pPr>
    </w:p>
    <w:p w14:paraId="79F72151" w14:textId="5B0BEF15" w:rsidR="001B1B0D" w:rsidRPr="00B046B8" w:rsidRDefault="001B1B0D" w:rsidP="00AE174B">
      <w:pPr>
        <w:rPr>
          <w:rFonts w:ascii="Arial" w:hAnsi="Arial" w:cs="Arial"/>
          <w:color w:val="000000"/>
          <w:sz w:val="22"/>
          <w:szCs w:val="22"/>
          <w:lang w:val="sr-Latn-ME"/>
        </w:rPr>
      </w:pPr>
      <w:r w:rsidRPr="00B046B8">
        <w:rPr>
          <w:rFonts w:ascii="Arial" w:hAnsi="Arial" w:cs="Arial"/>
          <w:color w:val="000000"/>
          <w:sz w:val="22"/>
          <w:szCs w:val="22"/>
          <w:lang w:val="sr-Latn-ME"/>
        </w:rPr>
        <w:t xml:space="preserve">Broj bodova(C)= (najniža ponudjena cijena bez PDV / ponudjena cijena bez PDV) × </w:t>
      </w:r>
      <w:r w:rsidR="00B93B48">
        <w:rPr>
          <w:rFonts w:ascii="Arial" w:hAnsi="Arial" w:cs="Arial"/>
          <w:color w:val="000000"/>
          <w:sz w:val="22"/>
          <w:szCs w:val="22"/>
          <w:lang w:val="sr-Latn-ME"/>
        </w:rPr>
        <w:t>8</w:t>
      </w:r>
      <w:r w:rsidRPr="00B046B8">
        <w:rPr>
          <w:rFonts w:ascii="Arial" w:hAnsi="Arial" w:cs="Arial"/>
          <w:color w:val="000000"/>
          <w:sz w:val="22"/>
          <w:szCs w:val="22"/>
          <w:lang w:val="sr-Latn-ME"/>
        </w:rPr>
        <w:t xml:space="preserve">0 </w:t>
      </w:r>
    </w:p>
    <w:p w14:paraId="18C61265" w14:textId="77777777" w:rsidR="001B1B0D" w:rsidRPr="00B046B8" w:rsidRDefault="001B1B0D" w:rsidP="00AE174B">
      <w:pPr>
        <w:rPr>
          <w:rFonts w:ascii="Arial" w:hAnsi="Arial" w:cs="Arial"/>
          <w:color w:val="000000"/>
          <w:sz w:val="22"/>
          <w:szCs w:val="22"/>
          <w:lang w:val="sr-Latn-ME"/>
        </w:rPr>
      </w:pPr>
    </w:p>
    <w:p w14:paraId="01BC6AD0" w14:textId="77777777" w:rsidR="001B1B0D" w:rsidRPr="00B046B8" w:rsidRDefault="001B1B0D" w:rsidP="00AE174B">
      <w:pPr>
        <w:rPr>
          <w:rFonts w:ascii="Arial" w:hAnsi="Arial" w:cs="Arial"/>
          <w:color w:val="000000"/>
          <w:sz w:val="22"/>
          <w:szCs w:val="22"/>
          <w:lang w:val="sr-Latn-ME"/>
        </w:rPr>
      </w:pPr>
      <w:r w:rsidRPr="00B046B8">
        <w:rPr>
          <w:rFonts w:ascii="Arial" w:hAnsi="Arial" w:cs="Arial"/>
          <w:color w:val="000000"/>
          <w:sz w:val="22"/>
          <w:szCs w:val="22"/>
          <w:lang w:val="sr-Latn-ME"/>
        </w:rPr>
        <w:t xml:space="preserve">Ako je ponuđena cijena 0,00 EUR-a prilikom vrednovanja te cijene po parametru najniža ponuđena cijena uzima se da je ponuđena cijena 0,01 EUR. </w:t>
      </w:r>
    </w:p>
    <w:p w14:paraId="345A50EE" w14:textId="77777777" w:rsidR="001B1B0D" w:rsidRPr="00B046B8" w:rsidRDefault="001B1B0D" w:rsidP="00AE174B">
      <w:pPr>
        <w:rPr>
          <w:rFonts w:ascii="Arial" w:hAnsi="Arial" w:cs="Arial"/>
          <w:color w:val="000000"/>
          <w:sz w:val="22"/>
          <w:szCs w:val="22"/>
          <w:lang w:val="sr-Latn-ME"/>
        </w:rPr>
      </w:pPr>
    </w:p>
    <w:p w14:paraId="25C2483D" w14:textId="58DF2020" w:rsidR="001B1B0D" w:rsidRPr="00B93B48" w:rsidRDefault="001B1B0D" w:rsidP="00B93B48">
      <w:pPr>
        <w:pStyle w:val="ListParagraph"/>
        <w:numPr>
          <w:ilvl w:val="0"/>
          <w:numId w:val="13"/>
        </w:numPr>
        <w:rPr>
          <w:rFonts w:ascii="Arial" w:hAnsi="Arial" w:cs="Arial"/>
          <w:color w:val="000000"/>
          <w:sz w:val="22"/>
          <w:szCs w:val="22"/>
          <w:lang w:val="sr-Latn-ME"/>
        </w:rPr>
      </w:pPr>
      <w:r w:rsidRPr="00B93B48">
        <w:rPr>
          <w:rFonts w:ascii="Arial" w:hAnsi="Arial" w:cs="Arial"/>
          <w:color w:val="000000"/>
          <w:sz w:val="22"/>
          <w:szCs w:val="22"/>
          <w:lang w:val="sr-Latn-ME"/>
        </w:rPr>
        <w:t xml:space="preserve">Kvalitet (K) vrednovaće se na sljedeći način: </w:t>
      </w:r>
      <w:r w:rsidR="00B93B48" w:rsidRPr="00B93B48">
        <w:rPr>
          <w:rFonts w:ascii="Arial" w:hAnsi="Arial" w:cs="Arial"/>
          <w:color w:val="000000"/>
          <w:sz w:val="22"/>
          <w:szCs w:val="22"/>
          <w:lang w:val="sr-Latn-ME"/>
        </w:rPr>
        <w:t xml:space="preserve">Rok izvršenja usluge za unapređenje platforme - Vrednovanje po ovom parametru će se vršiti na sledeći način: Broj bodova = Kmin / Kp * 20, gdje je Kmin najkraći ponuđeni rok izvršenja usluge Unapređenje platforme inovacije.gov.me, dok je Kp ponuđeni rok izvršenja usluge Unapređenje platforme inovacije.gov.me. Rok je izražen u </w:t>
      </w:r>
      <w:r w:rsidR="00B93B48">
        <w:rPr>
          <w:rFonts w:ascii="Arial" w:hAnsi="Arial" w:cs="Arial"/>
          <w:color w:val="000000"/>
          <w:sz w:val="22"/>
          <w:szCs w:val="22"/>
          <w:lang w:val="sr-Latn-ME"/>
        </w:rPr>
        <w:t>danima</w:t>
      </w:r>
      <w:r w:rsidR="00B93B48" w:rsidRPr="00B93B48">
        <w:rPr>
          <w:rFonts w:ascii="Arial" w:hAnsi="Arial" w:cs="Arial"/>
          <w:color w:val="000000"/>
          <w:sz w:val="22"/>
          <w:szCs w:val="22"/>
          <w:lang w:val="sr-Latn-ME"/>
        </w:rPr>
        <w:t>.</w:t>
      </w:r>
    </w:p>
    <w:p w14:paraId="20BAB0C8" w14:textId="77777777" w:rsidR="00B93B48" w:rsidRPr="00B93B48" w:rsidRDefault="00B93B48" w:rsidP="00B93B48">
      <w:pPr>
        <w:pStyle w:val="ListParagraph"/>
        <w:rPr>
          <w:rFonts w:ascii="Arial" w:hAnsi="Arial" w:cs="Arial"/>
          <w:color w:val="000000"/>
          <w:sz w:val="22"/>
          <w:szCs w:val="22"/>
          <w:lang w:val="sr-Latn-ME"/>
        </w:rPr>
      </w:pPr>
    </w:p>
    <w:p w14:paraId="295A0D80" w14:textId="77777777" w:rsidR="001B1B0D" w:rsidRPr="00B046B8" w:rsidRDefault="001B1B0D" w:rsidP="00AE174B">
      <w:pPr>
        <w:rPr>
          <w:rFonts w:ascii="Arial" w:hAnsi="Arial" w:cs="Arial"/>
          <w:color w:val="000000"/>
          <w:sz w:val="22"/>
          <w:szCs w:val="22"/>
          <w:lang w:val="sr-Latn-ME"/>
        </w:rPr>
      </w:pPr>
      <w:r w:rsidRPr="00B046B8">
        <w:rPr>
          <w:rFonts w:ascii="Arial" w:hAnsi="Arial" w:cs="Arial"/>
          <w:color w:val="000000"/>
          <w:sz w:val="22"/>
          <w:szCs w:val="22"/>
          <w:lang w:val="sr-Latn-ME"/>
        </w:rPr>
        <w:t xml:space="preserve">Ponuđač sa najkraćim ponuđenim rokom izvršenja dobija maksimalni broj bodova u skladu sa ovim parametrom, a drugi ponuđači dobijaju proporcionalno manji broj bodova po formuli: </w:t>
      </w:r>
    </w:p>
    <w:p w14:paraId="7EC4A9F5" w14:textId="77777777" w:rsidR="001B1B0D" w:rsidRPr="00B046B8" w:rsidRDefault="001B1B0D" w:rsidP="00AE174B">
      <w:pPr>
        <w:rPr>
          <w:rFonts w:ascii="Arial" w:hAnsi="Arial" w:cs="Arial"/>
          <w:color w:val="000000"/>
          <w:sz w:val="22"/>
          <w:szCs w:val="22"/>
          <w:lang w:val="sr-Latn-ME"/>
        </w:rPr>
      </w:pPr>
    </w:p>
    <w:p w14:paraId="59B920A0" w14:textId="7D704915" w:rsidR="001B1B0D" w:rsidRDefault="001B1B0D" w:rsidP="00AE174B">
      <w:pPr>
        <w:rPr>
          <w:rFonts w:ascii="Arial" w:hAnsi="Arial" w:cs="Arial"/>
          <w:color w:val="000000"/>
          <w:sz w:val="22"/>
          <w:szCs w:val="22"/>
          <w:lang w:val="sr-Latn-ME"/>
        </w:rPr>
      </w:pPr>
      <w:r w:rsidRPr="00B046B8">
        <w:rPr>
          <w:rFonts w:ascii="Arial" w:hAnsi="Arial" w:cs="Arial"/>
          <w:color w:val="000000"/>
          <w:sz w:val="22"/>
          <w:szCs w:val="22"/>
          <w:lang w:val="sr-Latn-ME"/>
        </w:rPr>
        <w:t xml:space="preserve">Broj bodova(K)= (najkraći ponuđeni rok  / ponuđeni rok ) × </w:t>
      </w:r>
      <w:r w:rsidR="00B93B48">
        <w:rPr>
          <w:rFonts w:ascii="Arial" w:hAnsi="Arial" w:cs="Arial"/>
          <w:color w:val="000000"/>
          <w:sz w:val="22"/>
          <w:szCs w:val="22"/>
          <w:lang w:val="sr-Latn-ME"/>
        </w:rPr>
        <w:t>2</w:t>
      </w:r>
      <w:r w:rsidRPr="00B046B8">
        <w:rPr>
          <w:rFonts w:ascii="Arial" w:hAnsi="Arial" w:cs="Arial"/>
          <w:color w:val="000000"/>
          <w:sz w:val="22"/>
          <w:szCs w:val="22"/>
          <w:lang w:val="sr-Latn-ME"/>
        </w:rPr>
        <w:t>0</w:t>
      </w:r>
    </w:p>
    <w:p w14:paraId="2E258772" w14:textId="77777777" w:rsidR="003F3B30" w:rsidRPr="00B046B8" w:rsidRDefault="003F3B30" w:rsidP="00AE174B">
      <w:pPr>
        <w:rPr>
          <w:rFonts w:ascii="Arial" w:hAnsi="Arial" w:cs="Arial"/>
          <w:color w:val="000000"/>
          <w:sz w:val="22"/>
          <w:szCs w:val="22"/>
          <w:lang w:val="sr-Latn-ME"/>
        </w:rPr>
      </w:pPr>
      <w:r w:rsidRPr="003F3B30">
        <w:rPr>
          <w:rFonts w:ascii="Arial" w:hAnsi="Arial" w:cs="Arial"/>
          <w:color w:val="000000"/>
          <w:sz w:val="22"/>
          <w:szCs w:val="22"/>
          <w:lang w:val="sr-Latn-ME"/>
        </w:rPr>
        <w:t>Rok izvršenja usluge izražen je u danima</w:t>
      </w:r>
      <w:r>
        <w:rPr>
          <w:rFonts w:ascii="Arial" w:hAnsi="Arial" w:cs="Arial"/>
          <w:color w:val="000000"/>
          <w:sz w:val="22"/>
          <w:szCs w:val="22"/>
          <w:lang w:val="sr-Latn-ME"/>
        </w:rPr>
        <w:t xml:space="preserve">. </w:t>
      </w:r>
    </w:p>
    <w:p w14:paraId="70C9FAC6" w14:textId="77777777" w:rsidR="00806F18" w:rsidRPr="00B046B8" w:rsidRDefault="00806F18" w:rsidP="00806F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lang w:val="sr-Latn-ME"/>
        </w:rPr>
      </w:pPr>
      <w:bookmarkStart w:id="8" w:name="_Toc62730560"/>
      <w:r w:rsidRPr="00B046B8">
        <w:rPr>
          <w:rFonts w:ascii="Arial" w:hAnsi="Arial" w:cs="Arial"/>
          <w:b/>
          <w:sz w:val="22"/>
          <w:szCs w:val="22"/>
          <w:lang w:val="sr-Latn-ME"/>
        </w:rPr>
        <w:lastRenderedPageBreak/>
        <w:t>JEZIK PONUDE</w:t>
      </w:r>
      <w:bookmarkEnd w:id="8"/>
    </w:p>
    <w:p w14:paraId="0FA68062" w14:textId="77777777" w:rsidR="00806F18" w:rsidRPr="00B046B8" w:rsidRDefault="00806F18" w:rsidP="00806F18">
      <w:pPr>
        <w:jc w:val="both"/>
        <w:rPr>
          <w:rFonts w:ascii="Arial" w:hAnsi="Arial" w:cs="Arial"/>
          <w:b/>
          <w:bCs/>
          <w:color w:val="000000"/>
          <w:sz w:val="22"/>
          <w:szCs w:val="22"/>
          <w:lang w:val="sr-Latn-ME"/>
        </w:rPr>
      </w:pPr>
    </w:p>
    <w:p w14:paraId="0197EC39" w14:textId="77777777" w:rsidR="00806F18" w:rsidRPr="00B046B8" w:rsidRDefault="00806F18" w:rsidP="00806F18">
      <w:pPr>
        <w:jc w:val="both"/>
        <w:rPr>
          <w:rFonts w:ascii="Arial" w:hAnsi="Arial" w:cs="Arial"/>
          <w:color w:val="000000"/>
          <w:sz w:val="22"/>
          <w:szCs w:val="22"/>
          <w:lang w:val="sr-Latn-ME"/>
        </w:rPr>
      </w:pPr>
      <w:r w:rsidRPr="00B046B8">
        <w:rPr>
          <w:rFonts w:ascii="Arial" w:hAnsi="Arial" w:cs="Arial"/>
          <w:color w:val="000000"/>
          <w:sz w:val="22"/>
          <w:szCs w:val="22"/>
          <w:lang w:val="sr-Latn-ME"/>
        </w:rPr>
        <w:t>Ponuda se sačinjava na:</w:t>
      </w:r>
    </w:p>
    <w:p w14:paraId="3C4DF829" w14:textId="77777777" w:rsidR="00806F18" w:rsidRPr="00B046B8" w:rsidRDefault="00806F18" w:rsidP="00806F18">
      <w:pPr>
        <w:jc w:val="both"/>
        <w:rPr>
          <w:rFonts w:ascii="Arial" w:hAnsi="Arial" w:cs="Arial"/>
          <w:b/>
          <w:bCs/>
          <w:color w:val="000000"/>
          <w:sz w:val="22"/>
          <w:szCs w:val="22"/>
          <w:lang w:val="sr-Latn-ME"/>
        </w:rPr>
      </w:pPr>
    </w:p>
    <w:p w14:paraId="1636123E" w14:textId="77777777" w:rsidR="00806F18" w:rsidRPr="00B046B8" w:rsidRDefault="00AE174B" w:rsidP="00806F18">
      <w:pPr>
        <w:jc w:val="both"/>
        <w:rPr>
          <w:rFonts w:ascii="Arial" w:hAnsi="Arial" w:cs="Arial"/>
          <w:color w:val="000000"/>
          <w:sz w:val="22"/>
          <w:szCs w:val="22"/>
          <w:lang w:val="sr-Latn-ME"/>
        </w:rPr>
      </w:pPr>
      <w:r w:rsidRPr="00B046B8">
        <w:rPr>
          <w:rFonts w:ascii="Arial" w:hAnsi="Arial" w:cs="Arial"/>
          <w:color w:val="000000"/>
          <w:sz w:val="22"/>
          <w:szCs w:val="22"/>
          <w:lang w:val="sr-Latn-ME"/>
        </w:rPr>
        <w:t>x</w:t>
      </w:r>
      <w:r w:rsidR="00806F18" w:rsidRPr="00B046B8">
        <w:rPr>
          <w:rFonts w:ascii="Arial" w:hAnsi="Arial" w:cs="Arial"/>
          <w:color w:val="000000"/>
          <w:sz w:val="22"/>
          <w:szCs w:val="22"/>
          <w:lang w:val="sr-Latn-ME"/>
        </w:rPr>
        <w:t xml:space="preserve"> crnogorski jezik i drugi jezik koji je u službenoj upotrebi u Crnoj Gori, u skladu sa Ustavom i zakonom</w:t>
      </w:r>
    </w:p>
    <w:p w14:paraId="33668F32" w14:textId="77777777" w:rsidR="00806F18" w:rsidRPr="00B046B8" w:rsidRDefault="00806F18" w:rsidP="00806F18">
      <w:pPr>
        <w:jc w:val="both"/>
        <w:rPr>
          <w:rFonts w:ascii="Arial" w:hAnsi="Arial" w:cs="Arial"/>
          <w:sz w:val="22"/>
          <w:szCs w:val="22"/>
          <w:lang w:val="sr-Latn-ME"/>
        </w:rPr>
      </w:pPr>
    </w:p>
    <w:p w14:paraId="00902D43" w14:textId="77777777" w:rsidR="00806F18" w:rsidRPr="00B046B8" w:rsidRDefault="00806F18" w:rsidP="00806F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lang w:val="sr-Latn-ME"/>
        </w:rPr>
      </w:pPr>
      <w:bookmarkStart w:id="9" w:name="_Toc62730561"/>
      <w:r w:rsidRPr="00B046B8">
        <w:rPr>
          <w:rFonts w:ascii="Arial" w:hAnsi="Arial" w:cs="Arial"/>
          <w:b/>
          <w:sz w:val="22"/>
          <w:szCs w:val="22"/>
          <w:lang w:val="sr-Latn-ME"/>
        </w:rPr>
        <w:t>NAČIN, MJESTO I VRIJEME PODNOŠENJA PONUDA I OTVARANJA PONUDA</w:t>
      </w:r>
      <w:bookmarkEnd w:id="9"/>
    </w:p>
    <w:p w14:paraId="36250A61" w14:textId="77777777" w:rsidR="00806F18" w:rsidRPr="00B046B8" w:rsidRDefault="00806F18" w:rsidP="00806F18">
      <w:pPr>
        <w:jc w:val="both"/>
        <w:rPr>
          <w:rFonts w:ascii="Arial" w:hAnsi="Arial" w:cs="Arial"/>
          <w:b/>
          <w:bCs/>
          <w:color w:val="000000"/>
          <w:sz w:val="22"/>
          <w:szCs w:val="22"/>
          <w:lang w:val="sr-Latn-ME"/>
        </w:rPr>
      </w:pPr>
    </w:p>
    <w:p w14:paraId="460BF711" w14:textId="2D4D121D" w:rsidR="00806F18" w:rsidRPr="0059287C" w:rsidRDefault="00806F18" w:rsidP="00806F18">
      <w:pPr>
        <w:jc w:val="both"/>
        <w:rPr>
          <w:rFonts w:ascii="Arial" w:hAnsi="Arial" w:cs="Arial"/>
          <w:color w:val="000000"/>
          <w:szCs w:val="22"/>
          <w:lang w:val="sr-Latn-ME"/>
        </w:rPr>
      </w:pPr>
      <w:r w:rsidRPr="0059287C">
        <w:rPr>
          <w:rFonts w:ascii="Arial" w:hAnsi="Arial" w:cs="Arial"/>
          <w:color w:val="000000"/>
          <w:szCs w:val="22"/>
          <w:lang w:val="sr-Latn-ME"/>
        </w:rPr>
        <w:t xml:space="preserve">Ponude se podnose preko ESJN-a zaključno sa danom </w:t>
      </w:r>
      <w:bookmarkStart w:id="10" w:name="_Hlk127952324"/>
      <w:r w:rsidR="00885FEC">
        <w:rPr>
          <w:rFonts w:ascii="Arial" w:hAnsi="Arial" w:cs="Arial"/>
          <w:color w:val="000000"/>
          <w:szCs w:val="22"/>
          <w:lang w:val="sr-Latn-ME"/>
        </w:rPr>
        <w:t>19</w:t>
      </w:r>
      <w:r w:rsidR="00AE174B" w:rsidRPr="0059287C">
        <w:rPr>
          <w:rFonts w:ascii="Arial" w:hAnsi="Arial" w:cs="Arial"/>
          <w:color w:val="000000"/>
          <w:szCs w:val="22"/>
          <w:lang w:val="sr-Latn-ME"/>
        </w:rPr>
        <w:t>.</w:t>
      </w:r>
      <w:r w:rsidR="00556DBA">
        <w:rPr>
          <w:rFonts w:ascii="Arial" w:hAnsi="Arial" w:cs="Arial"/>
          <w:color w:val="000000"/>
          <w:szCs w:val="22"/>
          <w:lang w:val="sr-Latn-ME"/>
        </w:rPr>
        <w:t>1</w:t>
      </w:r>
      <w:r w:rsidR="00576E4D">
        <w:rPr>
          <w:rFonts w:ascii="Arial" w:hAnsi="Arial" w:cs="Arial"/>
          <w:color w:val="000000"/>
          <w:szCs w:val="22"/>
          <w:lang w:val="sr-Latn-ME"/>
        </w:rPr>
        <w:t>1</w:t>
      </w:r>
      <w:r w:rsidR="00AE174B" w:rsidRPr="0059287C">
        <w:rPr>
          <w:rFonts w:ascii="Arial" w:hAnsi="Arial" w:cs="Arial"/>
          <w:color w:val="000000"/>
          <w:szCs w:val="22"/>
          <w:lang w:val="sr-Latn-ME"/>
        </w:rPr>
        <w:t>.202</w:t>
      </w:r>
      <w:r w:rsidR="00DC7F6E" w:rsidRPr="0059287C">
        <w:rPr>
          <w:rFonts w:ascii="Arial" w:hAnsi="Arial" w:cs="Arial"/>
          <w:color w:val="000000"/>
          <w:szCs w:val="22"/>
          <w:lang w:val="sr-Latn-ME"/>
        </w:rPr>
        <w:t>6</w:t>
      </w:r>
      <w:r w:rsidR="00AE174B" w:rsidRPr="0059287C">
        <w:rPr>
          <w:rFonts w:ascii="Arial" w:hAnsi="Arial" w:cs="Arial"/>
          <w:color w:val="000000"/>
          <w:szCs w:val="22"/>
          <w:lang w:val="sr-Latn-ME"/>
        </w:rPr>
        <w:t>.</w:t>
      </w:r>
      <w:r w:rsidRPr="0059287C">
        <w:rPr>
          <w:rFonts w:ascii="Arial" w:hAnsi="Arial" w:cs="Arial"/>
          <w:color w:val="000000"/>
          <w:szCs w:val="22"/>
          <w:lang w:val="sr-Latn-ME"/>
        </w:rPr>
        <w:t xml:space="preserve"> godine do </w:t>
      </w:r>
      <w:r w:rsidR="0059287C" w:rsidRPr="0059287C">
        <w:rPr>
          <w:rFonts w:ascii="Arial" w:hAnsi="Arial" w:cs="Arial"/>
          <w:color w:val="000000"/>
          <w:szCs w:val="22"/>
          <w:lang w:val="sr-Latn-ME"/>
        </w:rPr>
        <w:t>09</w:t>
      </w:r>
      <w:r w:rsidR="00D36A2A" w:rsidRPr="0059287C">
        <w:rPr>
          <w:rFonts w:ascii="Arial" w:hAnsi="Arial" w:cs="Arial"/>
          <w:color w:val="000000"/>
          <w:szCs w:val="22"/>
          <w:lang w:val="sr-Latn-ME"/>
        </w:rPr>
        <w:t>:00</w:t>
      </w:r>
      <w:r w:rsidRPr="0059287C">
        <w:rPr>
          <w:rFonts w:ascii="Arial" w:hAnsi="Arial" w:cs="Arial"/>
          <w:color w:val="000000"/>
          <w:szCs w:val="22"/>
          <w:lang w:val="sr-Latn-ME"/>
        </w:rPr>
        <w:t xml:space="preserve"> sati.</w:t>
      </w:r>
    </w:p>
    <w:bookmarkEnd w:id="10"/>
    <w:p w14:paraId="54122596" w14:textId="77777777" w:rsidR="00806F18" w:rsidRPr="00B046B8" w:rsidRDefault="00806F18" w:rsidP="00806F18">
      <w:pPr>
        <w:jc w:val="both"/>
        <w:rPr>
          <w:rFonts w:ascii="Arial" w:hAnsi="Arial" w:cs="Arial"/>
          <w:b/>
          <w:bCs/>
          <w:i/>
          <w:iCs/>
          <w:color w:val="000000"/>
          <w:sz w:val="22"/>
          <w:szCs w:val="22"/>
          <w:lang w:val="sr-Latn-ME"/>
        </w:rPr>
      </w:pPr>
    </w:p>
    <w:p w14:paraId="5738C03C" w14:textId="7DF4F4DD" w:rsidR="006C1155" w:rsidRPr="0059287C" w:rsidRDefault="00806F18" w:rsidP="00806F18">
      <w:pPr>
        <w:jc w:val="both"/>
        <w:rPr>
          <w:rFonts w:ascii="Arial" w:hAnsi="Arial" w:cs="Arial"/>
          <w:color w:val="000000"/>
          <w:szCs w:val="22"/>
          <w:lang w:val="sr-Latn-ME"/>
        </w:rPr>
      </w:pPr>
      <w:r w:rsidRPr="0059287C">
        <w:rPr>
          <w:rFonts w:ascii="Arial" w:hAnsi="Arial" w:cs="Arial"/>
          <w:color w:val="000000"/>
          <w:szCs w:val="22"/>
          <w:lang w:val="sr-Latn-ME"/>
        </w:rPr>
        <w:t xml:space="preserve">Otvaranje ponuda održaće se </w:t>
      </w:r>
      <w:r w:rsidR="00885FEC">
        <w:rPr>
          <w:rFonts w:ascii="Arial" w:hAnsi="Arial" w:cs="Arial"/>
          <w:color w:val="000000"/>
          <w:szCs w:val="22"/>
          <w:lang w:val="sr-Latn-ME"/>
        </w:rPr>
        <w:t>19</w:t>
      </w:r>
      <w:r w:rsidR="00FB145E" w:rsidRPr="0059287C">
        <w:rPr>
          <w:rFonts w:ascii="Arial" w:hAnsi="Arial" w:cs="Arial"/>
          <w:color w:val="000000"/>
          <w:szCs w:val="22"/>
          <w:lang w:val="sr-Latn-ME"/>
        </w:rPr>
        <w:t>.</w:t>
      </w:r>
      <w:r w:rsidR="00556DBA">
        <w:rPr>
          <w:rFonts w:ascii="Arial" w:hAnsi="Arial" w:cs="Arial"/>
          <w:color w:val="000000"/>
          <w:szCs w:val="22"/>
          <w:lang w:val="sr-Latn-ME"/>
        </w:rPr>
        <w:t>1</w:t>
      </w:r>
      <w:r w:rsidR="00576E4D">
        <w:rPr>
          <w:rFonts w:ascii="Arial" w:hAnsi="Arial" w:cs="Arial"/>
          <w:color w:val="000000"/>
          <w:szCs w:val="22"/>
          <w:lang w:val="sr-Latn-ME"/>
        </w:rPr>
        <w:t>1</w:t>
      </w:r>
      <w:r w:rsidR="00FB145E" w:rsidRPr="0059287C">
        <w:rPr>
          <w:rFonts w:ascii="Arial" w:hAnsi="Arial" w:cs="Arial"/>
          <w:color w:val="000000"/>
          <w:szCs w:val="22"/>
          <w:lang w:val="sr-Latn-ME"/>
        </w:rPr>
        <w:t>.202</w:t>
      </w:r>
      <w:r w:rsidR="00DC7F6E" w:rsidRPr="0059287C">
        <w:rPr>
          <w:rFonts w:ascii="Arial" w:hAnsi="Arial" w:cs="Arial"/>
          <w:color w:val="000000"/>
          <w:szCs w:val="22"/>
          <w:lang w:val="sr-Latn-ME"/>
        </w:rPr>
        <w:t>6</w:t>
      </w:r>
      <w:r w:rsidR="00FB145E" w:rsidRPr="0059287C">
        <w:rPr>
          <w:rFonts w:ascii="Arial" w:hAnsi="Arial" w:cs="Arial"/>
          <w:color w:val="000000"/>
          <w:szCs w:val="22"/>
          <w:lang w:val="sr-Latn-ME"/>
        </w:rPr>
        <w:t xml:space="preserve">. godine </w:t>
      </w:r>
      <w:r w:rsidR="00D36A2A" w:rsidRPr="0059287C">
        <w:rPr>
          <w:rFonts w:ascii="Arial" w:hAnsi="Arial" w:cs="Arial"/>
          <w:color w:val="000000"/>
          <w:szCs w:val="22"/>
          <w:lang w:val="sr-Latn-ME"/>
        </w:rPr>
        <w:t xml:space="preserve">u </w:t>
      </w:r>
      <w:r w:rsidR="0059287C" w:rsidRPr="0059287C">
        <w:rPr>
          <w:rFonts w:ascii="Arial" w:hAnsi="Arial" w:cs="Arial"/>
          <w:color w:val="000000"/>
          <w:szCs w:val="22"/>
          <w:lang w:val="sr-Latn-ME"/>
        </w:rPr>
        <w:t>09</w:t>
      </w:r>
      <w:r w:rsidR="00D36A2A" w:rsidRPr="0059287C">
        <w:rPr>
          <w:rFonts w:ascii="Arial" w:hAnsi="Arial" w:cs="Arial"/>
          <w:color w:val="000000"/>
          <w:szCs w:val="22"/>
          <w:lang w:val="sr-Latn-ME"/>
        </w:rPr>
        <w:t>:00</w:t>
      </w:r>
      <w:r w:rsidR="00FB145E" w:rsidRPr="0059287C">
        <w:rPr>
          <w:rFonts w:ascii="Arial" w:hAnsi="Arial" w:cs="Arial"/>
          <w:color w:val="000000"/>
          <w:szCs w:val="22"/>
          <w:lang w:val="sr-Latn-ME"/>
        </w:rPr>
        <w:t xml:space="preserve"> sati.</w:t>
      </w:r>
    </w:p>
    <w:p w14:paraId="3733A859" w14:textId="77777777" w:rsidR="006C1155" w:rsidRDefault="006C1155" w:rsidP="00806F18">
      <w:pPr>
        <w:jc w:val="both"/>
        <w:rPr>
          <w:rFonts w:ascii="Arial" w:hAnsi="Arial" w:cs="Arial"/>
          <w:color w:val="000000"/>
          <w:sz w:val="22"/>
          <w:szCs w:val="22"/>
          <w:lang w:val="sr-Latn-ME"/>
        </w:rPr>
      </w:pPr>
    </w:p>
    <w:p w14:paraId="53CE1D0C" w14:textId="77777777" w:rsidR="006C1155" w:rsidRPr="00296938" w:rsidRDefault="00AE174B" w:rsidP="006C1155">
      <w:pPr>
        <w:jc w:val="both"/>
        <w:rPr>
          <w:color w:val="000000"/>
          <w:lang w:val="sr-Latn-ME"/>
        </w:rPr>
      </w:pPr>
      <w:r w:rsidRPr="00B046B8">
        <w:rPr>
          <w:rFonts w:ascii="Arial" w:hAnsi="Arial" w:cs="Arial"/>
          <w:color w:val="000000"/>
          <w:sz w:val="22"/>
          <w:szCs w:val="22"/>
          <w:lang w:val="sr-Latn-ME"/>
        </w:rPr>
        <w:t>x</w:t>
      </w:r>
      <w:r w:rsidR="00806F18" w:rsidRPr="00B046B8">
        <w:rPr>
          <w:rFonts w:ascii="Arial" w:hAnsi="Arial" w:cs="Arial"/>
          <w:color w:val="000000"/>
          <w:sz w:val="22"/>
          <w:szCs w:val="22"/>
          <w:lang w:val="sr-Latn-ME"/>
        </w:rPr>
        <w:t xml:space="preserve"> </w:t>
      </w:r>
      <w:r w:rsidR="006C1155">
        <w:rPr>
          <w:rFonts w:ascii="Arial" w:hAnsi="Arial" w:cs="Arial"/>
          <w:color w:val="000000"/>
          <w:sz w:val="22"/>
          <w:szCs w:val="22"/>
          <w:lang w:val="sr-Latn-ME"/>
        </w:rPr>
        <w:t xml:space="preserve"> </w:t>
      </w:r>
      <w:r w:rsidR="006C1155" w:rsidRPr="006C1155">
        <w:rPr>
          <w:rFonts w:ascii="Arial" w:hAnsi="Arial" w:cs="Arial"/>
          <w:color w:val="000000"/>
          <w:lang w:val="sr-Latn-ME"/>
        </w:rPr>
        <w:t>U skladu sa članom 122 Zakona o javnim nabavkama,  garancija ponude podnosi se u elektronskom obliku putem ESJN.</w:t>
      </w:r>
    </w:p>
    <w:p w14:paraId="253D3079" w14:textId="77777777" w:rsidR="006C1155" w:rsidRPr="006C1155" w:rsidRDefault="006C1155" w:rsidP="006C1155">
      <w:pPr>
        <w:jc w:val="both"/>
        <w:rPr>
          <w:rFonts w:ascii="Arial" w:hAnsi="Arial" w:cs="Arial"/>
          <w:color w:val="000000"/>
          <w:lang w:val="sr-Latn-ME"/>
        </w:rPr>
      </w:pPr>
      <w:r w:rsidRPr="006C1155">
        <w:rPr>
          <w:rFonts w:ascii="Arial" w:hAnsi="Arial" w:cs="Arial"/>
          <w:color w:val="000000"/>
          <w:lang w:val="sr-Latn-ME"/>
        </w:rPr>
        <w:t xml:space="preserve">Izuzetno, </w:t>
      </w:r>
      <w:r w:rsidRPr="006C1155">
        <w:rPr>
          <w:rFonts w:ascii="Arial" w:eastAsiaTheme="minorHAnsi" w:hAnsi="Arial" w:cs="Arial"/>
        </w:rPr>
        <w:t>ako</w:t>
      </w:r>
      <w:r w:rsidRPr="006C1155">
        <w:rPr>
          <w:rFonts w:ascii="Arial" w:eastAsiaTheme="minorHAnsi" w:hAnsi="Arial" w:cs="Arial"/>
          <w:lang w:val="sr-Latn-ME"/>
        </w:rPr>
        <w:t xml:space="preserve"> </w:t>
      </w:r>
      <w:r w:rsidRPr="006C1155">
        <w:rPr>
          <w:rFonts w:ascii="Arial" w:eastAsiaTheme="minorHAnsi" w:hAnsi="Arial" w:cs="Arial"/>
        </w:rPr>
        <w:t>ponu</w:t>
      </w:r>
      <w:r w:rsidRPr="006C1155">
        <w:rPr>
          <w:rFonts w:ascii="Arial" w:eastAsiaTheme="minorHAnsi" w:hAnsi="Arial" w:cs="Arial"/>
          <w:lang w:val="sr-Latn-ME"/>
        </w:rPr>
        <w:t>đ</w:t>
      </w:r>
      <w:r w:rsidRPr="006C1155">
        <w:rPr>
          <w:rFonts w:ascii="Arial" w:eastAsiaTheme="minorHAnsi" w:hAnsi="Arial" w:cs="Arial"/>
        </w:rPr>
        <w:t>a</w:t>
      </w:r>
      <w:r w:rsidRPr="006C1155">
        <w:rPr>
          <w:rFonts w:ascii="Arial" w:eastAsiaTheme="minorHAnsi" w:hAnsi="Arial" w:cs="Arial"/>
          <w:lang w:val="sr-Latn-ME"/>
        </w:rPr>
        <w:t xml:space="preserve">č </w:t>
      </w:r>
      <w:r w:rsidRPr="006C1155">
        <w:rPr>
          <w:rFonts w:ascii="Arial" w:eastAsiaTheme="minorHAnsi" w:hAnsi="Arial" w:cs="Arial"/>
        </w:rPr>
        <w:t>ne</w:t>
      </w:r>
      <w:r w:rsidRPr="006C1155">
        <w:rPr>
          <w:rFonts w:ascii="Arial" w:eastAsiaTheme="minorHAnsi" w:hAnsi="Arial" w:cs="Arial"/>
          <w:lang w:val="sr-Latn-ME"/>
        </w:rPr>
        <w:t xml:space="preserve"> </w:t>
      </w:r>
      <w:r w:rsidRPr="006C1155">
        <w:rPr>
          <w:rFonts w:ascii="Arial" w:eastAsiaTheme="minorHAnsi" w:hAnsi="Arial" w:cs="Arial"/>
        </w:rPr>
        <w:t>mo</w:t>
      </w:r>
      <w:r w:rsidRPr="006C1155">
        <w:rPr>
          <w:rFonts w:ascii="Arial" w:eastAsiaTheme="minorHAnsi" w:hAnsi="Arial" w:cs="Arial"/>
          <w:lang w:val="sr-Latn-ME"/>
        </w:rPr>
        <w:t>ž</w:t>
      </w:r>
      <w:r w:rsidRPr="006C1155">
        <w:rPr>
          <w:rFonts w:ascii="Arial" w:eastAsiaTheme="minorHAnsi" w:hAnsi="Arial" w:cs="Arial"/>
        </w:rPr>
        <w:t>e</w:t>
      </w:r>
      <w:r w:rsidRPr="006C1155">
        <w:rPr>
          <w:rFonts w:ascii="Arial" w:eastAsiaTheme="minorHAnsi" w:hAnsi="Arial" w:cs="Arial"/>
          <w:lang w:val="sr-Latn-ME"/>
        </w:rPr>
        <w:t xml:space="preserve"> </w:t>
      </w:r>
      <w:r w:rsidRPr="006C1155">
        <w:rPr>
          <w:rFonts w:ascii="Arial" w:eastAsiaTheme="minorHAnsi" w:hAnsi="Arial" w:cs="Arial"/>
        </w:rPr>
        <w:t>da</w:t>
      </w:r>
      <w:r w:rsidRPr="006C1155">
        <w:rPr>
          <w:rFonts w:ascii="Arial" w:eastAsiaTheme="minorHAnsi" w:hAnsi="Arial" w:cs="Arial"/>
          <w:lang w:val="sr-Latn-ME"/>
        </w:rPr>
        <w:t xml:space="preserve"> </w:t>
      </w:r>
      <w:r w:rsidRPr="006C1155">
        <w:rPr>
          <w:rFonts w:ascii="Arial" w:eastAsiaTheme="minorHAnsi" w:hAnsi="Arial" w:cs="Arial"/>
        </w:rPr>
        <w:t>garanciju</w:t>
      </w:r>
      <w:r w:rsidRPr="006C1155">
        <w:rPr>
          <w:rFonts w:ascii="Arial" w:eastAsiaTheme="minorHAnsi" w:hAnsi="Arial" w:cs="Arial"/>
          <w:lang w:val="sr-Latn-ME"/>
        </w:rPr>
        <w:t xml:space="preserve"> </w:t>
      </w:r>
      <w:r w:rsidRPr="006C1155">
        <w:rPr>
          <w:rFonts w:ascii="Arial" w:eastAsiaTheme="minorHAnsi" w:hAnsi="Arial" w:cs="Arial"/>
        </w:rPr>
        <w:t>ponude</w:t>
      </w:r>
      <w:r w:rsidRPr="006C1155">
        <w:rPr>
          <w:rFonts w:ascii="Arial" w:eastAsiaTheme="minorHAnsi" w:hAnsi="Arial" w:cs="Arial"/>
          <w:lang w:val="sr-Latn-ME"/>
        </w:rPr>
        <w:t xml:space="preserve"> </w:t>
      </w:r>
      <w:r w:rsidRPr="006C1155">
        <w:rPr>
          <w:rFonts w:ascii="Arial" w:eastAsiaTheme="minorHAnsi" w:hAnsi="Arial" w:cs="Arial"/>
        </w:rPr>
        <w:t>podnese</w:t>
      </w:r>
      <w:r w:rsidRPr="006C1155">
        <w:rPr>
          <w:rFonts w:ascii="Arial" w:eastAsiaTheme="minorHAnsi" w:hAnsi="Arial" w:cs="Arial"/>
          <w:lang w:val="sr-Latn-ME"/>
        </w:rPr>
        <w:t xml:space="preserve"> </w:t>
      </w:r>
      <w:r w:rsidRPr="006C1155">
        <w:rPr>
          <w:rFonts w:ascii="Arial" w:eastAsiaTheme="minorHAnsi" w:hAnsi="Arial" w:cs="Arial"/>
        </w:rPr>
        <w:t>u</w:t>
      </w:r>
      <w:r w:rsidRPr="006C1155">
        <w:rPr>
          <w:rFonts w:ascii="Arial" w:eastAsiaTheme="minorHAnsi" w:hAnsi="Arial" w:cs="Arial"/>
          <w:lang w:val="sr-Latn-ME"/>
        </w:rPr>
        <w:t xml:space="preserve"> </w:t>
      </w:r>
      <w:r w:rsidRPr="006C1155">
        <w:rPr>
          <w:rFonts w:ascii="Arial" w:eastAsiaTheme="minorHAnsi" w:hAnsi="Arial" w:cs="Arial"/>
        </w:rPr>
        <w:t>elektronskom</w:t>
      </w:r>
      <w:r w:rsidRPr="006C1155">
        <w:rPr>
          <w:rFonts w:ascii="Arial" w:eastAsiaTheme="minorHAnsi" w:hAnsi="Arial" w:cs="Arial"/>
          <w:lang w:val="sr-Latn-ME"/>
        </w:rPr>
        <w:t xml:space="preserve"> </w:t>
      </w:r>
      <w:r w:rsidRPr="006C1155">
        <w:rPr>
          <w:rFonts w:ascii="Arial" w:eastAsiaTheme="minorHAnsi" w:hAnsi="Arial" w:cs="Arial"/>
        </w:rPr>
        <w:t>obliku</w:t>
      </w:r>
      <w:r w:rsidRPr="006C1155">
        <w:rPr>
          <w:rFonts w:ascii="Arial" w:eastAsiaTheme="minorHAnsi" w:hAnsi="Arial" w:cs="Arial"/>
          <w:lang w:val="sr-Latn-ME"/>
        </w:rPr>
        <w:t xml:space="preserve">, </w:t>
      </w:r>
      <w:r w:rsidRPr="006C1155">
        <w:rPr>
          <w:rFonts w:ascii="Arial" w:eastAsiaTheme="minorHAnsi" w:hAnsi="Arial" w:cs="Arial"/>
        </w:rPr>
        <w:t>du</w:t>
      </w:r>
      <w:r w:rsidRPr="006C1155">
        <w:rPr>
          <w:rFonts w:ascii="Arial" w:eastAsiaTheme="minorHAnsi" w:hAnsi="Arial" w:cs="Arial"/>
          <w:lang w:val="sr-Latn-ME"/>
        </w:rPr>
        <w:t>ž</w:t>
      </w:r>
      <w:r w:rsidRPr="006C1155">
        <w:rPr>
          <w:rFonts w:ascii="Arial" w:eastAsiaTheme="minorHAnsi" w:hAnsi="Arial" w:cs="Arial"/>
        </w:rPr>
        <w:t>an</w:t>
      </w:r>
      <w:r w:rsidRPr="006C1155">
        <w:rPr>
          <w:rFonts w:ascii="Arial" w:eastAsiaTheme="minorHAnsi" w:hAnsi="Arial" w:cs="Arial"/>
          <w:lang w:val="sr-Latn-ME"/>
        </w:rPr>
        <w:t xml:space="preserve"> </w:t>
      </w:r>
      <w:r w:rsidRPr="006C1155">
        <w:rPr>
          <w:rFonts w:ascii="Arial" w:eastAsiaTheme="minorHAnsi" w:hAnsi="Arial" w:cs="Arial"/>
        </w:rPr>
        <w:t>je</w:t>
      </w:r>
      <w:r w:rsidRPr="006C1155">
        <w:rPr>
          <w:rFonts w:ascii="Arial" w:eastAsiaTheme="minorHAnsi" w:hAnsi="Arial" w:cs="Arial"/>
          <w:lang w:val="sr-Latn-ME"/>
        </w:rPr>
        <w:t xml:space="preserve"> </w:t>
      </w:r>
      <w:r w:rsidRPr="006C1155">
        <w:rPr>
          <w:rFonts w:ascii="Arial" w:eastAsiaTheme="minorHAnsi" w:hAnsi="Arial" w:cs="Arial"/>
        </w:rPr>
        <w:t>da</w:t>
      </w:r>
      <w:r w:rsidRPr="006C1155">
        <w:rPr>
          <w:rFonts w:ascii="Arial" w:eastAsiaTheme="minorHAnsi" w:hAnsi="Arial" w:cs="Arial"/>
          <w:lang w:val="sr-Latn-ME"/>
        </w:rPr>
        <w:t xml:space="preserve"> </w:t>
      </w:r>
      <w:r w:rsidRPr="006C1155">
        <w:rPr>
          <w:rFonts w:ascii="Arial" w:eastAsiaTheme="minorHAnsi" w:hAnsi="Arial" w:cs="Arial"/>
        </w:rPr>
        <w:t>putem</w:t>
      </w:r>
      <w:r w:rsidRPr="006C1155">
        <w:rPr>
          <w:rFonts w:ascii="Arial" w:eastAsiaTheme="minorHAnsi" w:hAnsi="Arial" w:cs="Arial"/>
          <w:lang w:val="sr-Latn-ME"/>
        </w:rPr>
        <w:t xml:space="preserve"> </w:t>
      </w:r>
      <w:r w:rsidRPr="006C1155">
        <w:rPr>
          <w:rFonts w:ascii="Arial" w:eastAsiaTheme="minorHAnsi" w:hAnsi="Arial" w:cs="Arial"/>
        </w:rPr>
        <w:t>ESJN</w:t>
      </w:r>
      <w:r w:rsidRPr="006C1155">
        <w:rPr>
          <w:rFonts w:ascii="Arial" w:eastAsiaTheme="minorHAnsi" w:hAnsi="Arial" w:cs="Arial"/>
          <w:lang w:val="sr-Latn-ME"/>
        </w:rPr>
        <w:t xml:space="preserve"> </w:t>
      </w:r>
      <w:r w:rsidRPr="006C1155">
        <w:rPr>
          <w:rFonts w:ascii="Arial" w:eastAsiaTheme="minorHAnsi" w:hAnsi="Arial" w:cs="Arial"/>
        </w:rPr>
        <w:t>dostavi</w:t>
      </w:r>
      <w:r w:rsidRPr="006C1155">
        <w:rPr>
          <w:rFonts w:ascii="Arial" w:eastAsiaTheme="minorHAnsi" w:hAnsi="Arial" w:cs="Arial"/>
          <w:lang w:val="sr-Latn-ME"/>
        </w:rPr>
        <w:t xml:space="preserve"> </w:t>
      </w:r>
      <w:r w:rsidRPr="006C1155">
        <w:rPr>
          <w:rFonts w:ascii="Arial" w:eastAsiaTheme="minorHAnsi" w:hAnsi="Arial" w:cs="Arial"/>
        </w:rPr>
        <w:t>kopiju</w:t>
      </w:r>
      <w:r w:rsidRPr="006C1155">
        <w:rPr>
          <w:rFonts w:ascii="Arial" w:eastAsiaTheme="minorHAnsi" w:hAnsi="Arial" w:cs="Arial"/>
          <w:lang w:val="sr-Latn-ME"/>
        </w:rPr>
        <w:t xml:space="preserve"> </w:t>
      </w:r>
      <w:r w:rsidRPr="006C1155">
        <w:rPr>
          <w:rFonts w:ascii="Arial" w:eastAsiaTheme="minorHAnsi" w:hAnsi="Arial" w:cs="Arial"/>
        </w:rPr>
        <w:t>garancije</w:t>
      </w:r>
      <w:r w:rsidRPr="006C1155">
        <w:rPr>
          <w:rFonts w:ascii="Arial" w:eastAsiaTheme="minorHAnsi" w:hAnsi="Arial" w:cs="Arial"/>
          <w:lang w:val="sr-Latn-ME"/>
        </w:rPr>
        <w:t xml:space="preserve"> </w:t>
      </w:r>
      <w:r w:rsidRPr="006C1155">
        <w:rPr>
          <w:rFonts w:ascii="Arial" w:eastAsiaTheme="minorHAnsi" w:hAnsi="Arial" w:cs="Arial"/>
        </w:rPr>
        <w:t>ponude</w:t>
      </w:r>
      <w:r w:rsidRPr="006C1155">
        <w:rPr>
          <w:rFonts w:ascii="Arial" w:eastAsiaTheme="minorHAnsi" w:hAnsi="Arial" w:cs="Arial"/>
          <w:lang w:val="sr-Latn-ME"/>
        </w:rPr>
        <w:t xml:space="preserve">, </w:t>
      </w:r>
      <w:r w:rsidRPr="006C1155">
        <w:rPr>
          <w:rFonts w:ascii="Arial" w:eastAsiaTheme="minorHAnsi" w:hAnsi="Arial" w:cs="Arial"/>
        </w:rPr>
        <w:t>a</w:t>
      </w:r>
      <w:r w:rsidRPr="006C1155">
        <w:rPr>
          <w:rFonts w:ascii="Arial" w:eastAsiaTheme="minorHAnsi" w:hAnsi="Arial" w:cs="Arial"/>
          <w:lang w:val="sr-Latn-ME"/>
        </w:rPr>
        <w:t xml:space="preserve"> </w:t>
      </w:r>
      <w:r w:rsidRPr="006C1155">
        <w:rPr>
          <w:rFonts w:ascii="Arial" w:eastAsiaTheme="minorHAnsi" w:hAnsi="Arial" w:cs="Arial"/>
        </w:rPr>
        <w:t>da</w:t>
      </w:r>
      <w:r w:rsidRPr="006C1155">
        <w:rPr>
          <w:rFonts w:ascii="Arial" w:eastAsiaTheme="minorHAnsi" w:hAnsi="Arial" w:cs="Arial"/>
          <w:lang w:val="sr-Latn-ME"/>
        </w:rPr>
        <w:t xml:space="preserve"> </w:t>
      </w:r>
      <w:r w:rsidRPr="006C1155">
        <w:rPr>
          <w:rFonts w:ascii="Arial" w:eastAsiaTheme="minorHAnsi" w:hAnsi="Arial" w:cs="Arial"/>
        </w:rPr>
        <w:t>original</w:t>
      </w:r>
      <w:r w:rsidRPr="006C1155">
        <w:rPr>
          <w:rFonts w:ascii="Arial" w:eastAsiaTheme="minorHAnsi" w:hAnsi="Arial" w:cs="Arial"/>
          <w:lang w:val="sr-Latn-ME"/>
        </w:rPr>
        <w:t xml:space="preserve"> </w:t>
      </w:r>
      <w:r w:rsidRPr="006C1155">
        <w:rPr>
          <w:rFonts w:ascii="Arial" w:eastAsiaTheme="minorHAnsi" w:hAnsi="Arial" w:cs="Arial"/>
        </w:rPr>
        <w:t>garancije</w:t>
      </w:r>
      <w:r w:rsidRPr="006C1155">
        <w:rPr>
          <w:rFonts w:ascii="Arial" w:eastAsiaTheme="minorHAnsi" w:hAnsi="Arial" w:cs="Arial"/>
          <w:lang w:val="sr-Latn-ME"/>
        </w:rPr>
        <w:t xml:space="preserve"> </w:t>
      </w:r>
      <w:r w:rsidRPr="006C1155">
        <w:rPr>
          <w:rFonts w:ascii="Arial" w:eastAsiaTheme="minorHAnsi" w:hAnsi="Arial" w:cs="Arial"/>
        </w:rPr>
        <w:t>ponude</w:t>
      </w:r>
      <w:r w:rsidRPr="006C1155">
        <w:rPr>
          <w:rFonts w:ascii="Arial" w:eastAsiaTheme="minorHAnsi" w:hAnsi="Arial" w:cs="Arial"/>
          <w:lang w:val="sr-Latn-ME"/>
        </w:rPr>
        <w:t xml:space="preserve"> </w:t>
      </w:r>
      <w:r w:rsidRPr="006C1155">
        <w:rPr>
          <w:rFonts w:ascii="Arial" w:eastAsiaTheme="minorHAnsi" w:hAnsi="Arial" w:cs="Arial"/>
        </w:rPr>
        <w:t>dostavi</w:t>
      </w:r>
      <w:r w:rsidRPr="006C1155">
        <w:rPr>
          <w:rFonts w:ascii="Arial" w:eastAsiaTheme="minorHAnsi" w:hAnsi="Arial" w:cs="Arial"/>
          <w:lang w:val="sr-Latn-ME"/>
        </w:rPr>
        <w:t xml:space="preserve">, </w:t>
      </w:r>
      <w:r w:rsidRPr="006C1155">
        <w:rPr>
          <w:rFonts w:ascii="Arial" w:eastAsiaTheme="minorHAnsi" w:hAnsi="Arial" w:cs="Arial"/>
        </w:rPr>
        <w:t>odnosno</w:t>
      </w:r>
      <w:r w:rsidRPr="006C1155">
        <w:rPr>
          <w:rFonts w:ascii="Arial" w:eastAsiaTheme="minorHAnsi" w:hAnsi="Arial" w:cs="Arial"/>
          <w:lang w:val="sr-Latn-ME"/>
        </w:rPr>
        <w:t xml:space="preserve"> </w:t>
      </w:r>
      <w:r w:rsidRPr="006C1155">
        <w:rPr>
          <w:rFonts w:ascii="Arial" w:eastAsiaTheme="minorHAnsi" w:hAnsi="Arial" w:cs="Arial"/>
        </w:rPr>
        <w:t>uru</w:t>
      </w:r>
      <w:r w:rsidRPr="006C1155">
        <w:rPr>
          <w:rFonts w:ascii="Arial" w:eastAsiaTheme="minorHAnsi" w:hAnsi="Arial" w:cs="Arial"/>
          <w:lang w:val="sr-Latn-ME"/>
        </w:rPr>
        <w:t>č</w:t>
      </w:r>
      <w:r w:rsidRPr="006C1155">
        <w:rPr>
          <w:rFonts w:ascii="Arial" w:eastAsiaTheme="minorHAnsi" w:hAnsi="Arial" w:cs="Arial"/>
        </w:rPr>
        <w:t>i</w:t>
      </w:r>
      <w:r w:rsidRPr="006C1155">
        <w:rPr>
          <w:rFonts w:ascii="Arial" w:eastAsiaTheme="minorHAnsi" w:hAnsi="Arial" w:cs="Arial"/>
          <w:lang w:val="sr-Latn-ME"/>
        </w:rPr>
        <w:t xml:space="preserve"> </w:t>
      </w:r>
      <w:r w:rsidRPr="006C1155">
        <w:rPr>
          <w:rFonts w:ascii="Arial" w:eastAsiaTheme="minorHAnsi" w:hAnsi="Arial" w:cs="Arial"/>
        </w:rPr>
        <w:t>naru</w:t>
      </w:r>
      <w:r w:rsidRPr="006C1155">
        <w:rPr>
          <w:rFonts w:ascii="Arial" w:eastAsiaTheme="minorHAnsi" w:hAnsi="Arial" w:cs="Arial"/>
          <w:lang w:val="sr-Latn-ME"/>
        </w:rPr>
        <w:t>č</w:t>
      </w:r>
      <w:r w:rsidRPr="006C1155">
        <w:rPr>
          <w:rFonts w:ascii="Arial" w:eastAsiaTheme="minorHAnsi" w:hAnsi="Arial" w:cs="Arial"/>
        </w:rPr>
        <w:t>iocu</w:t>
      </w:r>
      <w:r w:rsidRPr="006C1155">
        <w:rPr>
          <w:rFonts w:ascii="Arial" w:eastAsiaTheme="minorHAnsi" w:hAnsi="Arial" w:cs="Arial"/>
          <w:lang w:val="sr-Latn-ME"/>
        </w:rPr>
        <w:t xml:space="preserve"> </w:t>
      </w:r>
      <w:r w:rsidRPr="006C1155">
        <w:rPr>
          <w:rFonts w:ascii="Arial" w:eastAsiaTheme="minorHAnsi" w:hAnsi="Arial" w:cs="Arial"/>
        </w:rPr>
        <w:t>neposredno</w:t>
      </w:r>
      <w:r w:rsidRPr="006C1155">
        <w:rPr>
          <w:rFonts w:ascii="Arial" w:eastAsiaTheme="minorHAnsi" w:hAnsi="Arial" w:cs="Arial"/>
          <w:lang w:val="sr-Latn-ME"/>
        </w:rPr>
        <w:t xml:space="preserve"> </w:t>
      </w:r>
      <w:r w:rsidRPr="006C1155">
        <w:rPr>
          <w:rFonts w:ascii="Arial" w:eastAsiaTheme="minorHAnsi" w:hAnsi="Arial" w:cs="Arial"/>
        </w:rPr>
        <w:t>ili</w:t>
      </w:r>
      <w:r w:rsidRPr="006C1155">
        <w:rPr>
          <w:rFonts w:ascii="Arial" w:eastAsiaTheme="minorHAnsi" w:hAnsi="Arial" w:cs="Arial"/>
          <w:lang w:val="sr-Latn-ME"/>
        </w:rPr>
        <w:t xml:space="preserve"> </w:t>
      </w:r>
      <w:r w:rsidRPr="006C1155">
        <w:rPr>
          <w:rFonts w:ascii="Arial" w:eastAsiaTheme="minorHAnsi" w:hAnsi="Arial" w:cs="Arial"/>
        </w:rPr>
        <w:t>putem</w:t>
      </w:r>
      <w:r w:rsidRPr="006C1155">
        <w:rPr>
          <w:rFonts w:ascii="Arial" w:eastAsiaTheme="minorHAnsi" w:hAnsi="Arial" w:cs="Arial"/>
          <w:lang w:val="sr-Latn-ME"/>
        </w:rPr>
        <w:t xml:space="preserve"> </w:t>
      </w:r>
      <w:r w:rsidRPr="006C1155">
        <w:rPr>
          <w:rFonts w:ascii="Arial" w:eastAsiaTheme="minorHAnsi" w:hAnsi="Arial" w:cs="Arial"/>
        </w:rPr>
        <w:t>po</w:t>
      </w:r>
      <w:r w:rsidRPr="006C1155">
        <w:rPr>
          <w:rFonts w:ascii="Arial" w:eastAsiaTheme="minorHAnsi" w:hAnsi="Arial" w:cs="Arial"/>
          <w:lang w:val="sr-Latn-ME"/>
        </w:rPr>
        <w:t>š</w:t>
      </w:r>
      <w:r w:rsidRPr="006C1155">
        <w:rPr>
          <w:rFonts w:ascii="Arial" w:eastAsiaTheme="minorHAnsi" w:hAnsi="Arial" w:cs="Arial"/>
        </w:rPr>
        <w:t>te</w:t>
      </w:r>
      <w:r w:rsidRPr="006C1155">
        <w:rPr>
          <w:rFonts w:ascii="Arial" w:eastAsiaTheme="minorHAnsi" w:hAnsi="Arial" w:cs="Arial"/>
          <w:lang w:val="sr-Latn-ME"/>
        </w:rPr>
        <w:t xml:space="preserve"> </w:t>
      </w:r>
      <w:r w:rsidRPr="006C1155">
        <w:rPr>
          <w:rFonts w:ascii="Arial" w:eastAsiaTheme="minorHAnsi" w:hAnsi="Arial" w:cs="Arial"/>
        </w:rPr>
        <w:t>preporu</w:t>
      </w:r>
      <w:r w:rsidRPr="006C1155">
        <w:rPr>
          <w:rFonts w:ascii="Arial" w:eastAsiaTheme="minorHAnsi" w:hAnsi="Arial" w:cs="Arial"/>
          <w:lang w:val="sr-Latn-ME"/>
        </w:rPr>
        <w:t>č</w:t>
      </w:r>
      <w:r w:rsidRPr="006C1155">
        <w:rPr>
          <w:rFonts w:ascii="Arial" w:eastAsiaTheme="minorHAnsi" w:hAnsi="Arial" w:cs="Arial"/>
        </w:rPr>
        <w:t>enom</w:t>
      </w:r>
      <w:r w:rsidRPr="006C1155">
        <w:rPr>
          <w:rFonts w:ascii="Arial" w:eastAsiaTheme="minorHAnsi" w:hAnsi="Arial" w:cs="Arial"/>
          <w:lang w:val="sr-Latn-ME"/>
        </w:rPr>
        <w:t xml:space="preserve"> </w:t>
      </w:r>
      <w:r w:rsidRPr="006C1155">
        <w:rPr>
          <w:rFonts w:ascii="Arial" w:eastAsiaTheme="minorHAnsi" w:hAnsi="Arial" w:cs="Arial"/>
        </w:rPr>
        <w:t>po</w:t>
      </w:r>
      <w:r w:rsidRPr="006C1155">
        <w:rPr>
          <w:rFonts w:ascii="Arial" w:eastAsiaTheme="minorHAnsi" w:hAnsi="Arial" w:cs="Arial"/>
          <w:lang w:val="sr-Latn-ME"/>
        </w:rPr>
        <w:t>š</w:t>
      </w:r>
      <w:r w:rsidRPr="006C1155">
        <w:rPr>
          <w:rFonts w:ascii="Arial" w:eastAsiaTheme="minorHAnsi" w:hAnsi="Arial" w:cs="Arial"/>
        </w:rPr>
        <w:t>iljkom</w:t>
      </w:r>
      <w:r w:rsidRPr="006C1155">
        <w:rPr>
          <w:rFonts w:ascii="Arial" w:eastAsiaTheme="minorHAnsi" w:hAnsi="Arial" w:cs="Arial"/>
          <w:lang w:val="sr-Latn-ME"/>
        </w:rPr>
        <w:t xml:space="preserve"> </w:t>
      </w:r>
      <w:r w:rsidRPr="006C1155">
        <w:rPr>
          <w:rFonts w:ascii="Arial" w:eastAsiaTheme="minorHAnsi" w:hAnsi="Arial" w:cs="Arial"/>
        </w:rPr>
        <w:t>najkasnije</w:t>
      </w:r>
      <w:r w:rsidRPr="006C1155">
        <w:rPr>
          <w:rFonts w:ascii="Arial" w:eastAsiaTheme="minorHAnsi" w:hAnsi="Arial" w:cs="Arial"/>
          <w:lang w:val="sr-Latn-ME"/>
        </w:rPr>
        <w:t xml:space="preserve"> </w:t>
      </w:r>
      <w:r w:rsidRPr="006C1155">
        <w:rPr>
          <w:rFonts w:ascii="Arial" w:eastAsiaTheme="minorHAnsi" w:hAnsi="Arial" w:cs="Arial"/>
        </w:rPr>
        <w:t>prije</w:t>
      </w:r>
      <w:r w:rsidRPr="006C1155">
        <w:rPr>
          <w:rFonts w:ascii="Arial" w:eastAsiaTheme="minorHAnsi" w:hAnsi="Arial" w:cs="Arial"/>
          <w:lang w:val="sr-Latn-ME"/>
        </w:rPr>
        <w:t xml:space="preserve"> </w:t>
      </w:r>
      <w:r w:rsidRPr="006C1155">
        <w:rPr>
          <w:rFonts w:ascii="Arial" w:eastAsiaTheme="minorHAnsi" w:hAnsi="Arial" w:cs="Arial"/>
        </w:rPr>
        <w:t>isteka</w:t>
      </w:r>
      <w:r w:rsidRPr="006C1155">
        <w:rPr>
          <w:rFonts w:ascii="Arial" w:eastAsiaTheme="minorHAnsi" w:hAnsi="Arial" w:cs="Arial"/>
          <w:lang w:val="sr-Latn-ME"/>
        </w:rPr>
        <w:t xml:space="preserve"> </w:t>
      </w:r>
      <w:r w:rsidRPr="006C1155">
        <w:rPr>
          <w:rFonts w:ascii="Arial" w:eastAsiaTheme="minorHAnsi" w:hAnsi="Arial" w:cs="Arial"/>
        </w:rPr>
        <w:t>roka</w:t>
      </w:r>
      <w:r w:rsidRPr="006C1155">
        <w:rPr>
          <w:rFonts w:ascii="Arial" w:eastAsiaTheme="minorHAnsi" w:hAnsi="Arial" w:cs="Arial"/>
          <w:lang w:val="sr-Latn-ME"/>
        </w:rPr>
        <w:t xml:space="preserve"> </w:t>
      </w:r>
      <w:r w:rsidRPr="006C1155">
        <w:rPr>
          <w:rFonts w:ascii="Arial" w:eastAsiaTheme="minorHAnsi" w:hAnsi="Arial" w:cs="Arial"/>
        </w:rPr>
        <w:t>za</w:t>
      </w:r>
      <w:r w:rsidRPr="006C1155">
        <w:rPr>
          <w:rFonts w:ascii="Arial" w:eastAsiaTheme="minorHAnsi" w:hAnsi="Arial" w:cs="Arial"/>
          <w:lang w:val="sr-Latn-ME"/>
        </w:rPr>
        <w:t xml:space="preserve"> </w:t>
      </w:r>
      <w:r w:rsidRPr="006C1155">
        <w:rPr>
          <w:rFonts w:ascii="Arial" w:eastAsiaTheme="minorHAnsi" w:hAnsi="Arial" w:cs="Arial"/>
        </w:rPr>
        <w:t>podno</w:t>
      </w:r>
      <w:r w:rsidRPr="006C1155">
        <w:rPr>
          <w:rFonts w:ascii="Arial" w:eastAsiaTheme="minorHAnsi" w:hAnsi="Arial" w:cs="Arial"/>
          <w:lang w:val="sr-Latn-ME"/>
        </w:rPr>
        <w:t>š</w:t>
      </w:r>
      <w:r w:rsidRPr="006C1155">
        <w:rPr>
          <w:rFonts w:ascii="Arial" w:eastAsiaTheme="minorHAnsi" w:hAnsi="Arial" w:cs="Arial"/>
        </w:rPr>
        <w:t>enje</w:t>
      </w:r>
      <w:r w:rsidRPr="006C1155">
        <w:rPr>
          <w:rFonts w:ascii="Arial" w:eastAsiaTheme="minorHAnsi" w:hAnsi="Arial" w:cs="Arial"/>
          <w:lang w:val="sr-Latn-ME"/>
        </w:rPr>
        <w:t xml:space="preserve"> </w:t>
      </w:r>
      <w:r w:rsidRPr="006C1155">
        <w:rPr>
          <w:rFonts w:ascii="Arial" w:eastAsiaTheme="minorHAnsi" w:hAnsi="Arial" w:cs="Arial"/>
        </w:rPr>
        <w:t>ponuda</w:t>
      </w:r>
      <w:r w:rsidRPr="006C1155">
        <w:rPr>
          <w:rFonts w:ascii="Arial" w:hAnsi="Arial" w:cs="Arial"/>
          <w:color w:val="000000"/>
          <w:lang w:val="sr-Latn-ME"/>
        </w:rPr>
        <w:t xml:space="preserve">. Adresa za neposredno uručivanje ili slanje putem pošte je: </w:t>
      </w:r>
    </w:p>
    <w:p w14:paraId="37796700" w14:textId="77777777" w:rsidR="006C1155" w:rsidRPr="006C1155" w:rsidRDefault="006C1155" w:rsidP="006C1155">
      <w:pPr>
        <w:jc w:val="both"/>
        <w:rPr>
          <w:rFonts w:ascii="Arial" w:hAnsi="Arial" w:cs="Arial"/>
          <w:color w:val="000000"/>
          <w:lang w:val="sr-Latn-ME"/>
        </w:rPr>
      </w:pPr>
    </w:p>
    <w:p w14:paraId="47714B0F" w14:textId="77777777" w:rsidR="006C1155" w:rsidRPr="006C1155" w:rsidRDefault="006C1155" w:rsidP="006C1155">
      <w:pPr>
        <w:numPr>
          <w:ilvl w:val="0"/>
          <w:numId w:val="1"/>
        </w:numPr>
        <w:spacing w:before="96" w:after="160" w:line="259" w:lineRule="auto"/>
        <w:jc w:val="both"/>
        <w:rPr>
          <w:rFonts w:ascii="Arial" w:eastAsia="Calibri" w:hAnsi="Arial" w:cs="Arial"/>
          <w:color w:val="000000"/>
          <w:lang w:val="sr-Latn-ME"/>
        </w:rPr>
      </w:pPr>
      <w:r w:rsidRPr="006C1155">
        <w:rPr>
          <w:rFonts w:ascii="Arial" w:eastAsia="Calibri" w:hAnsi="Arial" w:cs="Arial"/>
          <w:color w:val="000000"/>
          <w:lang w:val="sr-Latn-ME"/>
        </w:rPr>
        <w:t xml:space="preserve">neposrednom predajom na arhivi naručioca na adresi </w:t>
      </w:r>
      <w:r w:rsidRPr="006C1155">
        <w:rPr>
          <w:rFonts w:ascii="Arial" w:eastAsia="Calibri" w:hAnsi="Arial" w:cs="Arial"/>
          <w:color w:val="000000"/>
        </w:rPr>
        <w:t>Vaka</w:t>
      </w:r>
      <w:r w:rsidRPr="006C1155">
        <w:rPr>
          <w:rFonts w:ascii="Arial" w:eastAsia="Calibri" w:hAnsi="Arial" w:cs="Arial"/>
          <w:color w:val="000000"/>
          <w:lang w:val="sr-Latn-ME"/>
        </w:rPr>
        <w:t xml:space="preserve"> Đ</w:t>
      </w:r>
      <w:r w:rsidRPr="006C1155">
        <w:rPr>
          <w:rFonts w:ascii="Arial" w:eastAsia="Calibri" w:hAnsi="Arial" w:cs="Arial"/>
          <w:color w:val="000000"/>
        </w:rPr>
        <w:t>urovi</w:t>
      </w:r>
      <w:r w:rsidRPr="006C1155">
        <w:rPr>
          <w:rFonts w:ascii="Arial" w:eastAsia="Calibri" w:hAnsi="Arial" w:cs="Arial"/>
          <w:color w:val="000000"/>
          <w:lang w:val="sr-Latn-ME"/>
        </w:rPr>
        <w:t>ć</w:t>
      </w:r>
      <w:r w:rsidRPr="006C1155">
        <w:rPr>
          <w:rFonts w:ascii="Arial" w:eastAsia="Calibri" w:hAnsi="Arial" w:cs="Arial"/>
          <w:color w:val="000000"/>
        </w:rPr>
        <w:t>a</w:t>
      </w:r>
      <w:r w:rsidRPr="006C1155">
        <w:rPr>
          <w:rFonts w:ascii="Arial" w:eastAsia="Calibri" w:hAnsi="Arial" w:cs="Arial"/>
          <w:color w:val="000000"/>
          <w:lang w:val="sr-Latn-ME"/>
        </w:rPr>
        <w:t xml:space="preserve"> </w:t>
      </w:r>
      <w:r w:rsidRPr="006C1155">
        <w:rPr>
          <w:rFonts w:ascii="Arial" w:eastAsia="Calibri" w:hAnsi="Arial" w:cs="Arial"/>
          <w:color w:val="000000"/>
        </w:rPr>
        <w:t>bb</w:t>
      </w:r>
      <w:r w:rsidRPr="006C1155">
        <w:rPr>
          <w:rFonts w:ascii="Arial" w:eastAsia="Calibri" w:hAnsi="Arial" w:cs="Arial"/>
          <w:color w:val="000000"/>
          <w:lang w:val="sr-Latn-ME"/>
        </w:rPr>
        <w:t>, Podgoirca</w:t>
      </w:r>
    </w:p>
    <w:p w14:paraId="6059530B" w14:textId="77777777" w:rsidR="006C1155" w:rsidRPr="006C1155" w:rsidRDefault="006C1155" w:rsidP="006C1155">
      <w:pPr>
        <w:numPr>
          <w:ilvl w:val="0"/>
          <w:numId w:val="1"/>
        </w:numPr>
        <w:spacing w:before="96" w:after="160" w:line="259" w:lineRule="auto"/>
        <w:jc w:val="both"/>
        <w:rPr>
          <w:rFonts w:ascii="Arial" w:hAnsi="Arial" w:cs="Arial"/>
          <w:color w:val="000000"/>
          <w:lang w:val="sr-Latn-ME"/>
        </w:rPr>
      </w:pPr>
      <w:r w:rsidRPr="006C1155">
        <w:rPr>
          <w:rFonts w:ascii="Arial" w:eastAsia="Calibri" w:hAnsi="Arial" w:cs="Arial"/>
          <w:color w:val="000000"/>
          <w:lang w:val="sr-Latn-ME"/>
        </w:rPr>
        <w:t xml:space="preserve">preporučenom pošiljkom sa povratnicom na adresi </w:t>
      </w:r>
      <w:r w:rsidRPr="006C1155">
        <w:rPr>
          <w:rFonts w:ascii="Arial" w:eastAsia="Calibri" w:hAnsi="Arial" w:cs="Arial"/>
          <w:color w:val="000000"/>
        </w:rPr>
        <w:t>Vaka</w:t>
      </w:r>
      <w:r w:rsidRPr="006C1155">
        <w:rPr>
          <w:rFonts w:ascii="Arial" w:eastAsia="Calibri" w:hAnsi="Arial" w:cs="Arial"/>
          <w:color w:val="000000"/>
          <w:lang w:val="sr-Latn-ME"/>
        </w:rPr>
        <w:t xml:space="preserve"> Đ</w:t>
      </w:r>
      <w:r w:rsidRPr="006C1155">
        <w:rPr>
          <w:rFonts w:ascii="Arial" w:eastAsia="Calibri" w:hAnsi="Arial" w:cs="Arial"/>
          <w:color w:val="000000"/>
        </w:rPr>
        <w:t>urovi</w:t>
      </w:r>
      <w:r w:rsidRPr="006C1155">
        <w:rPr>
          <w:rFonts w:ascii="Arial" w:eastAsia="Calibri" w:hAnsi="Arial" w:cs="Arial"/>
          <w:color w:val="000000"/>
          <w:lang w:val="sr-Latn-ME"/>
        </w:rPr>
        <w:t>ć</w:t>
      </w:r>
      <w:r w:rsidRPr="006C1155">
        <w:rPr>
          <w:rFonts w:ascii="Arial" w:eastAsia="Calibri" w:hAnsi="Arial" w:cs="Arial"/>
          <w:color w:val="000000"/>
        </w:rPr>
        <w:t>a</w:t>
      </w:r>
      <w:r w:rsidRPr="006C1155">
        <w:rPr>
          <w:rFonts w:ascii="Arial" w:eastAsia="Calibri" w:hAnsi="Arial" w:cs="Arial"/>
          <w:color w:val="000000"/>
          <w:lang w:val="sr-Latn-ME"/>
        </w:rPr>
        <w:t xml:space="preserve"> </w:t>
      </w:r>
      <w:r w:rsidRPr="006C1155">
        <w:rPr>
          <w:rFonts w:ascii="Arial" w:eastAsia="Calibri" w:hAnsi="Arial" w:cs="Arial"/>
          <w:color w:val="000000"/>
        </w:rPr>
        <w:t>bb</w:t>
      </w:r>
      <w:r w:rsidRPr="006C1155">
        <w:rPr>
          <w:rFonts w:ascii="Arial" w:eastAsia="Calibri" w:hAnsi="Arial" w:cs="Arial"/>
          <w:color w:val="000000"/>
          <w:lang w:val="sr-Latn-ME"/>
        </w:rPr>
        <w:t>, Podgoirca</w:t>
      </w:r>
      <w:r w:rsidRPr="006C1155">
        <w:rPr>
          <w:rFonts w:ascii="Arial" w:hAnsi="Arial" w:cs="Arial"/>
          <w:color w:val="000000"/>
          <w:lang w:val="sr-Latn-ME"/>
        </w:rPr>
        <w:t xml:space="preserve"> </w:t>
      </w:r>
    </w:p>
    <w:p w14:paraId="5DD3A99B" w14:textId="19E09D23" w:rsidR="006C1155" w:rsidRPr="006C1155" w:rsidRDefault="006C1155" w:rsidP="006C1155">
      <w:pPr>
        <w:numPr>
          <w:ilvl w:val="0"/>
          <w:numId w:val="1"/>
        </w:numPr>
        <w:spacing w:before="96" w:after="160" w:line="259" w:lineRule="auto"/>
        <w:jc w:val="both"/>
        <w:rPr>
          <w:rFonts w:ascii="Arial" w:hAnsi="Arial" w:cs="Arial"/>
          <w:color w:val="000000"/>
          <w:lang w:val="sr-Latn-ME"/>
        </w:rPr>
      </w:pPr>
      <w:r w:rsidRPr="006C1155">
        <w:rPr>
          <w:rFonts w:ascii="Arial" w:hAnsi="Arial" w:cs="Arial"/>
          <w:color w:val="000000"/>
        </w:rPr>
        <w:t xml:space="preserve">radnim danima od 07:00 do </w:t>
      </w:r>
      <w:r w:rsidR="000763BF">
        <w:rPr>
          <w:rFonts w:ascii="Arial" w:hAnsi="Arial" w:cs="Arial"/>
          <w:color w:val="000000"/>
        </w:rPr>
        <w:t>1</w:t>
      </w:r>
      <w:r w:rsidR="00556DBA">
        <w:rPr>
          <w:rFonts w:ascii="Arial" w:hAnsi="Arial" w:cs="Arial"/>
          <w:color w:val="000000"/>
        </w:rPr>
        <w:t>2</w:t>
      </w:r>
      <w:r w:rsidRPr="006C1155">
        <w:rPr>
          <w:rFonts w:ascii="Arial" w:hAnsi="Arial" w:cs="Arial"/>
          <w:color w:val="000000"/>
        </w:rPr>
        <w:t xml:space="preserve">:00 sati, zaključno sa danom </w:t>
      </w:r>
      <w:r w:rsidR="00885FEC">
        <w:rPr>
          <w:rFonts w:ascii="Arial" w:hAnsi="Arial" w:cs="Arial"/>
          <w:color w:val="000000"/>
        </w:rPr>
        <w:t>19</w:t>
      </w:r>
      <w:r w:rsidRPr="006C1155">
        <w:rPr>
          <w:rFonts w:ascii="Arial" w:hAnsi="Arial" w:cs="Arial"/>
          <w:color w:val="000000"/>
        </w:rPr>
        <w:t>.</w:t>
      </w:r>
      <w:r w:rsidR="00556DBA">
        <w:rPr>
          <w:rFonts w:ascii="Arial" w:hAnsi="Arial" w:cs="Arial"/>
          <w:color w:val="000000"/>
        </w:rPr>
        <w:t>1</w:t>
      </w:r>
      <w:r w:rsidR="00576E4D">
        <w:rPr>
          <w:rFonts w:ascii="Arial" w:hAnsi="Arial" w:cs="Arial"/>
          <w:color w:val="000000"/>
        </w:rPr>
        <w:t>1</w:t>
      </w:r>
      <w:r w:rsidRPr="006C1155">
        <w:rPr>
          <w:rFonts w:ascii="Arial" w:hAnsi="Arial" w:cs="Arial"/>
          <w:color w:val="000000"/>
        </w:rPr>
        <w:t>.202</w:t>
      </w:r>
      <w:r w:rsidR="00FF509B">
        <w:rPr>
          <w:rFonts w:ascii="Arial" w:hAnsi="Arial" w:cs="Arial"/>
          <w:color w:val="000000"/>
        </w:rPr>
        <w:t>6</w:t>
      </w:r>
      <w:r w:rsidRPr="006C1155">
        <w:rPr>
          <w:rFonts w:ascii="Arial" w:hAnsi="Arial" w:cs="Arial"/>
          <w:color w:val="000000"/>
        </w:rPr>
        <w:t xml:space="preserve">. godine godine do </w:t>
      </w:r>
      <w:r w:rsidR="0059287C">
        <w:rPr>
          <w:rFonts w:ascii="Arial" w:hAnsi="Arial" w:cs="Arial"/>
          <w:color w:val="000000"/>
        </w:rPr>
        <w:t>09</w:t>
      </w:r>
      <w:r w:rsidR="000763BF">
        <w:rPr>
          <w:rFonts w:ascii="Arial" w:hAnsi="Arial" w:cs="Arial"/>
          <w:color w:val="000000"/>
        </w:rPr>
        <w:t>:</w:t>
      </w:r>
      <w:r w:rsidRPr="006C1155">
        <w:rPr>
          <w:rFonts w:ascii="Arial" w:hAnsi="Arial" w:cs="Arial"/>
          <w:color w:val="000000"/>
        </w:rPr>
        <w:t>00 sati.</w:t>
      </w:r>
      <w:r w:rsidRPr="006C1155">
        <w:rPr>
          <w:rFonts w:ascii="Arial" w:hAnsi="Arial" w:cs="Arial"/>
          <w:color w:val="000000"/>
          <w:lang w:val="sr-Latn-ME"/>
        </w:rPr>
        <w:t xml:space="preserve"> U slučaju da se ponuđač odluči da garanciju ponude dostavi preporučenom pošiljkom sa povratnicom, istu mora dostaviti do </w:t>
      </w:r>
      <w:r w:rsidR="00885FEC">
        <w:rPr>
          <w:rFonts w:ascii="Arial" w:hAnsi="Arial" w:cs="Arial"/>
          <w:color w:val="000000"/>
          <w:lang w:val="sr-Latn-ME"/>
        </w:rPr>
        <w:t>19</w:t>
      </w:r>
      <w:r w:rsidRPr="006C1155">
        <w:rPr>
          <w:rFonts w:ascii="Arial" w:hAnsi="Arial" w:cs="Arial"/>
          <w:color w:val="000000"/>
          <w:lang w:val="sr-Latn-ME"/>
        </w:rPr>
        <w:t>.</w:t>
      </w:r>
      <w:r w:rsidR="00556DBA">
        <w:rPr>
          <w:rFonts w:ascii="Arial" w:hAnsi="Arial" w:cs="Arial"/>
          <w:color w:val="000000"/>
          <w:lang w:val="sr-Latn-ME"/>
        </w:rPr>
        <w:t>1</w:t>
      </w:r>
      <w:r w:rsidR="00576E4D">
        <w:rPr>
          <w:rFonts w:ascii="Arial" w:hAnsi="Arial" w:cs="Arial"/>
          <w:color w:val="000000"/>
          <w:lang w:val="sr-Latn-ME"/>
        </w:rPr>
        <w:t>1</w:t>
      </w:r>
      <w:r w:rsidRPr="006C1155">
        <w:rPr>
          <w:rFonts w:ascii="Arial" w:hAnsi="Arial" w:cs="Arial"/>
          <w:color w:val="000000"/>
          <w:lang w:val="sr-Latn-ME"/>
        </w:rPr>
        <w:t>.202</w:t>
      </w:r>
      <w:r w:rsidR="00FA321F">
        <w:rPr>
          <w:rFonts w:ascii="Arial" w:hAnsi="Arial" w:cs="Arial"/>
          <w:color w:val="000000"/>
          <w:lang w:val="sr-Latn-ME"/>
        </w:rPr>
        <w:t>6</w:t>
      </w:r>
      <w:r w:rsidRPr="006C1155">
        <w:rPr>
          <w:rFonts w:ascii="Arial" w:hAnsi="Arial" w:cs="Arial"/>
          <w:color w:val="000000"/>
          <w:lang w:val="sr-Latn-ME"/>
        </w:rPr>
        <w:t xml:space="preserve">. godine godine do </w:t>
      </w:r>
      <w:r w:rsidR="0059287C">
        <w:rPr>
          <w:rFonts w:ascii="Arial" w:hAnsi="Arial" w:cs="Arial"/>
          <w:color w:val="000000"/>
          <w:lang w:val="sr-Latn-ME"/>
        </w:rPr>
        <w:t>09</w:t>
      </w:r>
      <w:r w:rsidR="000763BF">
        <w:rPr>
          <w:rFonts w:ascii="Arial" w:hAnsi="Arial" w:cs="Arial"/>
          <w:color w:val="000000"/>
          <w:lang w:val="sr-Latn-ME"/>
        </w:rPr>
        <w:t>:</w:t>
      </w:r>
      <w:r w:rsidRPr="006C1155">
        <w:rPr>
          <w:rFonts w:ascii="Arial" w:hAnsi="Arial" w:cs="Arial"/>
          <w:color w:val="000000"/>
          <w:lang w:val="sr-Latn-ME"/>
        </w:rPr>
        <w:t>00 sati.</w:t>
      </w:r>
    </w:p>
    <w:p w14:paraId="1C1E8CA2" w14:textId="77777777" w:rsidR="006C1155" w:rsidRPr="006C1155" w:rsidRDefault="006C1155" w:rsidP="006C1155">
      <w:pPr>
        <w:jc w:val="both"/>
        <w:rPr>
          <w:rFonts w:ascii="Arial" w:hAnsi="Arial" w:cs="Arial"/>
          <w:color w:val="000000"/>
          <w:lang w:val="sr-Latn-ME"/>
        </w:rPr>
      </w:pPr>
    </w:p>
    <w:p w14:paraId="5B05D6DA" w14:textId="77777777" w:rsidR="006C1155" w:rsidRPr="006C1155" w:rsidRDefault="006C1155" w:rsidP="006C1155">
      <w:pPr>
        <w:jc w:val="both"/>
        <w:rPr>
          <w:rFonts w:ascii="Arial" w:hAnsi="Arial" w:cs="Arial"/>
          <w:b/>
          <w:color w:val="000000"/>
          <w:u w:val="single"/>
          <w:lang w:val="sr-Latn-ME"/>
        </w:rPr>
      </w:pPr>
      <w:r w:rsidRPr="006C1155">
        <w:rPr>
          <w:rFonts w:ascii="Arial" w:hAnsi="Arial" w:cs="Arial"/>
          <w:color w:val="000000"/>
          <w:lang w:val="sr-Latn-ME"/>
        </w:rPr>
        <w:t xml:space="preserve">Napomena: Garancija ponude u pisanom obliku se dostavlja, </w:t>
      </w:r>
      <w:r w:rsidRPr="006C1155">
        <w:rPr>
          <w:rFonts w:ascii="Arial" w:hAnsi="Arial" w:cs="Arial"/>
          <w:b/>
          <w:color w:val="000000"/>
          <w:lang w:val="sr-Latn-ME"/>
        </w:rPr>
        <w:t>u originalu</w:t>
      </w:r>
      <w:r w:rsidRPr="006C1155">
        <w:rPr>
          <w:rFonts w:ascii="Arial" w:hAnsi="Arial" w:cs="Arial"/>
          <w:color w:val="000000"/>
          <w:lang w:val="sr-Latn-ME"/>
        </w:rPr>
        <w:t xml:space="preserve">, u posebnoj koverti. </w:t>
      </w:r>
      <w:r w:rsidRPr="006C1155">
        <w:rPr>
          <w:rFonts w:ascii="Arial" w:hAnsi="Arial" w:cs="Arial"/>
          <w:b/>
          <w:color w:val="000000"/>
          <w:u w:val="single"/>
          <w:lang w:val="sr-Latn-ME"/>
        </w:rPr>
        <w:t>na kojoj se navodi: naziv i sjedište naručioca, broj tenderske dokumentacije za koju se podnosi garancija, naziv, sjedište i adresa ponuđača i naznake "garancija ponude" i "ne otvaraj prije roka za otvaranje ponuda".</w:t>
      </w:r>
    </w:p>
    <w:p w14:paraId="0A104549" w14:textId="77777777" w:rsidR="006C1155" w:rsidRPr="006C1155" w:rsidRDefault="006C1155" w:rsidP="006C1155">
      <w:pPr>
        <w:jc w:val="both"/>
        <w:rPr>
          <w:rFonts w:ascii="Arial" w:hAnsi="Arial" w:cs="Arial"/>
          <w:lang w:val="sr-Latn-CS"/>
        </w:rPr>
      </w:pPr>
      <w:r w:rsidRPr="006C1155">
        <w:rPr>
          <w:rFonts w:ascii="Arial" w:hAnsi="Arial" w:cs="Arial"/>
          <w:lang w:val="sr-Latn-CS"/>
        </w:rPr>
        <w:t>Garancija ponude se određuje u iznosu od 2% procijenjene vrijednosti predmeta nabavke</w:t>
      </w:r>
      <w:r w:rsidRPr="006C1155">
        <w:rPr>
          <w:rFonts w:ascii="Arial" w:hAnsi="Arial" w:cs="Arial"/>
          <w:lang w:val="sr-Latn-ME"/>
        </w:rPr>
        <w:t>.</w:t>
      </w:r>
    </w:p>
    <w:p w14:paraId="2D3EBE10" w14:textId="77777777" w:rsidR="006C1155" w:rsidRPr="006C1155" w:rsidRDefault="006C1155" w:rsidP="006C1155">
      <w:pPr>
        <w:autoSpaceDE w:val="0"/>
        <w:autoSpaceDN w:val="0"/>
        <w:adjustRightInd w:val="0"/>
        <w:jc w:val="both"/>
        <w:rPr>
          <w:rFonts w:ascii="Arial" w:hAnsi="Arial" w:cs="Arial"/>
          <w:lang w:val="sr-Latn-CS"/>
        </w:rPr>
      </w:pPr>
      <w:r w:rsidRPr="006C1155">
        <w:rPr>
          <w:rFonts w:ascii="Arial" w:hAnsi="Arial" w:cs="Arial"/>
          <w:lang w:val="sr-Latn-CS"/>
        </w:rPr>
        <w:t xml:space="preserve">Trajanje garancije ponude određuje se u skladu sa rokom važenja ponude uključujući i rok za eventualno aktiviranje od </w:t>
      </w:r>
      <w:r w:rsidRPr="006C1155">
        <w:rPr>
          <w:rFonts w:ascii="Arial" w:hAnsi="Arial" w:cs="Arial"/>
          <w:b/>
          <w:lang w:val="sr-Latn-CS"/>
        </w:rPr>
        <w:t>8 dana</w:t>
      </w:r>
      <w:r w:rsidRPr="006C1155">
        <w:rPr>
          <w:rFonts w:ascii="Arial" w:hAnsi="Arial" w:cs="Arial"/>
          <w:lang w:val="sr-Latn-CS"/>
        </w:rPr>
        <w:t xml:space="preserve"> nakon isteka roka važenja ponude.</w:t>
      </w:r>
    </w:p>
    <w:p w14:paraId="5B0E3CA9" w14:textId="77777777" w:rsidR="006C1155" w:rsidRDefault="006C1155" w:rsidP="00806F18">
      <w:pPr>
        <w:jc w:val="both"/>
        <w:rPr>
          <w:rFonts w:ascii="Arial" w:hAnsi="Arial" w:cs="Arial"/>
          <w:color w:val="000000"/>
          <w:sz w:val="22"/>
          <w:szCs w:val="22"/>
          <w:lang w:val="sr-Latn-ME"/>
        </w:rPr>
      </w:pPr>
    </w:p>
    <w:p w14:paraId="4C39F8DC" w14:textId="77777777" w:rsidR="006C1155" w:rsidRDefault="006C1155" w:rsidP="00806F18">
      <w:pPr>
        <w:jc w:val="both"/>
        <w:rPr>
          <w:rFonts w:ascii="Arial" w:hAnsi="Arial" w:cs="Arial"/>
          <w:color w:val="000000"/>
          <w:sz w:val="22"/>
          <w:szCs w:val="22"/>
          <w:lang w:val="sr-Latn-ME"/>
        </w:rPr>
      </w:pPr>
    </w:p>
    <w:p w14:paraId="670CE51D" w14:textId="77777777" w:rsidR="006C1155" w:rsidRDefault="006C1155" w:rsidP="00806F18">
      <w:pPr>
        <w:jc w:val="both"/>
        <w:rPr>
          <w:rFonts w:ascii="Arial" w:hAnsi="Arial" w:cs="Arial"/>
          <w:color w:val="000000"/>
          <w:sz w:val="22"/>
          <w:szCs w:val="22"/>
          <w:lang w:val="sr-Latn-ME"/>
        </w:rPr>
      </w:pPr>
    </w:p>
    <w:p w14:paraId="74BE7787" w14:textId="77777777" w:rsidR="006C1155" w:rsidRDefault="006C1155" w:rsidP="00806F18">
      <w:pPr>
        <w:jc w:val="both"/>
        <w:rPr>
          <w:rFonts w:ascii="Arial" w:hAnsi="Arial" w:cs="Arial"/>
          <w:color w:val="000000"/>
          <w:sz w:val="22"/>
          <w:szCs w:val="22"/>
          <w:lang w:val="sr-Latn-ME"/>
        </w:rPr>
      </w:pPr>
    </w:p>
    <w:p w14:paraId="49FC68C2" w14:textId="77777777" w:rsidR="006C1155" w:rsidRDefault="006C1155" w:rsidP="00806F18">
      <w:pPr>
        <w:jc w:val="both"/>
        <w:rPr>
          <w:rFonts w:ascii="Arial" w:hAnsi="Arial" w:cs="Arial"/>
          <w:color w:val="000000"/>
          <w:sz w:val="22"/>
          <w:szCs w:val="22"/>
          <w:lang w:val="sr-Latn-ME"/>
        </w:rPr>
      </w:pPr>
    </w:p>
    <w:p w14:paraId="734BB7E9" w14:textId="77777777" w:rsidR="006C1155" w:rsidRDefault="006C1155" w:rsidP="00806F18">
      <w:pPr>
        <w:jc w:val="both"/>
        <w:rPr>
          <w:rFonts w:ascii="Arial" w:hAnsi="Arial" w:cs="Arial"/>
          <w:color w:val="000000"/>
          <w:sz w:val="22"/>
          <w:szCs w:val="22"/>
          <w:lang w:val="sr-Latn-ME"/>
        </w:rPr>
      </w:pPr>
    </w:p>
    <w:p w14:paraId="3ADB52E4" w14:textId="77777777" w:rsidR="006C1155" w:rsidRDefault="006C1155" w:rsidP="00806F18">
      <w:pPr>
        <w:jc w:val="both"/>
        <w:rPr>
          <w:rFonts w:ascii="Arial" w:hAnsi="Arial" w:cs="Arial"/>
          <w:color w:val="000000"/>
          <w:sz w:val="22"/>
          <w:szCs w:val="22"/>
          <w:lang w:val="sr-Latn-ME"/>
        </w:rPr>
      </w:pPr>
    </w:p>
    <w:p w14:paraId="0B07C860" w14:textId="77777777" w:rsidR="00806F18" w:rsidRPr="00B046B8" w:rsidRDefault="00806F18" w:rsidP="00806F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lang w:val="sr-Latn-ME"/>
        </w:rPr>
      </w:pPr>
      <w:bookmarkStart w:id="11" w:name="_Toc62730562"/>
      <w:r w:rsidRPr="00B046B8">
        <w:rPr>
          <w:rFonts w:ascii="Arial" w:hAnsi="Arial" w:cs="Arial"/>
          <w:b/>
          <w:sz w:val="22"/>
          <w:szCs w:val="22"/>
          <w:lang w:val="sr-Latn-ME"/>
        </w:rPr>
        <w:lastRenderedPageBreak/>
        <w:t>USLOVI ZA AKTIVIRANJE GARANCIJE PONUDE</w:t>
      </w:r>
      <w:bookmarkEnd w:id="11"/>
    </w:p>
    <w:p w14:paraId="449ED2A8" w14:textId="77777777" w:rsidR="00806F18" w:rsidRPr="00B046B8" w:rsidRDefault="00806F18" w:rsidP="00806F18">
      <w:pPr>
        <w:jc w:val="both"/>
        <w:rPr>
          <w:rFonts w:ascii="Arial" w:hAnsi="Arial" w:cs="Arial"/>
          <w:b/>
          <w:bCs/>
          <w:color w:val="000000"/>
          <w:sz w:val="22"/>
          <w:szCs w:val="22"/>
          <w:lang w:val="sr-Latn-ME"/>
        </w:rPr>
      </w:pPr>
    </w:p>
    <w:p w14:paraId="1C045153" w14:textId="77777777" w:rsidR="00806F18" w:rsidRPr="00B046B8" w:rsidRDefault="00806F18" w:rsidP="00806F18">
      <w:pPr>
        <w:jc w:val="both"/>
        <w:rPr>
          <w:rFonts w:ascii="Arial" w:hAnsi="Arial" w:cs="Arial"/>
          <w:sz w:val="22"/>
          <w:szCs w:val="22"/>
          <w:lang w:val="sr-Latn-ME"/>
        </w:rPr>
      </w:pPr>
      <w:r w:rsidRPr="00B046B8">
        <w:rPr>
          <w:rFonts w:ascii="Arial" w:hAnsi="Arial" w:cs="Arial"/>
          <w:sz w:val="22"/>
          <w:szCs w:val="22"/>
          <w:lang w:val="sr-Latn-ME"/>
        </w:rPr>
        <w:t xml:space="preserve">Garancija ponude će se aktivirati ako ponuđač: </w:t>
      </w:r>
    </w:p>
    <w:p w14:paraId="6CB08BE8" w14:textId="77777777" w:rsidR="00806F18" w:rsidRPr="00B046B8" w:rsidRDefault="00806F18" w:rsidP="00806F18">
      <w:pPr>
        <w:jc w:val="both"/>
        <w:rPr>
          <w:rFonts w:ascii="Arial" w:hAnsi="Arial" w:cs="Arial"/>
          <w:sz w:val="22"/>
          <w:szCs w:val="22"/>
          <w:lang w:val="sr-Latn-ME"/>
        </w:rPr>
      </w:pPr>
      <w:r w:rsidRPr="00B046B8">
        <w:rPr>
          <w:rFonts w:ascii="Arial" w:hAnsi="Arial" w:cs="Arial"/>
          <w:sz w:val="22"/>
          <w:szCs w:val="22"/>
          <w:lang w:val="sr-Latn-ME"/>
        </w:rPr>
        <w:t>1) odustane od ponude u roku važenja ponude</w:t>
      </w:r>
      <w:r w:rsidR="00460270">
        <w:rPr>
          <w:rFonts w:ascii="Arial" w:hAnsi="Arial" w:cs="Arial"/>
          <w:sz w:val="22"/>
          <w:szCs w:val="22"/>
          <w:lang w:val="sr-Latn-ME"/>
        </w:rPr>
        <w:t xml:space="preserve"> i/ili</w:t>
      </w:r>
    </w:p>
    <w:p w14:paraId="4BF42A4F" w14:textId="77777777" w:rsidR="00806F18" w:rsidRPr="00460270" w:rsidRDefault="00460270" w:rsidP="00806F18">
      <w:pPr>
        <w:jc w:val="both"/>
        <w:rPr>
          <w:rFonts w:ascii="Arial" w:hAnsi="Arial" w:cs="Arial"/>
          <w:sz w:val="22"/>
          <w:szCs w:val="22"/>
          <w:lang w:val="sr-Latn-ME"/>
        </w:rPr>
      </w:pPr>
      <w:r>
        <w:rPr>
          <w:rFonts w:ascii="Arial" w:hAnsi="Arial" w:cs="Arial"/>
          <w:sz w:val="22"/>
          <w:szCs w:val="22"/>
          <w:lang w:val="sr-Latn-ME"/>
        </w:rPr>
        <w:t>2</w:t>
      </w:r>
      <w:r w:rsidR="00806F18" w:rsidRPr="00B046B8">
        <w:rPr>
          <w:rFonts w:ascii="Arial" w:hAnsi="Arial" w:cs="Arial"/>
          <w:sz w:val="22"/>
          <w:szCs w:val="22"/>
          <w:lang w:val="sr-Latn-ME"/>
        </w:rPr>
        <w:t>) odbije da potpiše ugovor o javnoj nabavci ili okvirni sporazum</w:t>
      </w:r>
      <w:r>
        <w:rPr>
          <w:rFonts w:ascii="Arial" w:hAnsi="Arial" w:cs="Arial"/>
          <w:sz w:val="22"/>
          <w:szCs w:val="22"/>
          <w:lang w:val="sr-Latn-ME"/>
        </w:rPr>
        <w:t>.</w:t>
      </w:r>
    </w:p>
    <w:p w14:paraId="7107E93F" w14:textId="77777777" w:rsidR="00806F18" w:rsidRPr="00B046B8" w:rsidRDefault="00806F18" w:rsidP="00806F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lang w:val="sr-Latn-ME"/>
        </w:rPr>
      </w:pPr>
      <w:bookmarkStart w:id="12" w:name="_Toc62730563"/>
      <w:r w:rsidRPr="00B046B8">
        <w:rPr>
          <w:rFonts w:ascii="Arial" w:hAnsi="Arial" w:cs="Arial"/>
          <w:b/>
          <w:sz w:val="22"/>
          <w:szCs w:val="22"/>
          <w:lang w:val="sr-Latn-ME"/>
        </w:rPr>
        <w:t>TAJNOST PODATAKA</w:t>
      </w:r>
      <w:bookmarkEnd w:id="12"/>
    </w:p>
    <w:p w14:paraId="578BF9D7" w14:textId="77777777" w:rsidR="00806F18" w:rsidRPr="00B046B8" w:rsidRDefault="00806F18" w:rsidP="00806F18">
      <w:pPr>
        <w:jc w:val="both"/>
        <w:rPr>
          <w:rFonts w:ascii="Arial" w:hAnsi="Arial" w:cs="Arial"/>
          <w:color w:val="000000"/>
          <w:sz w:val="22"/>
          <w:szCs w:val="22"/>
          <w:lang w:val="sr-Latn-ME"/>
        </w:rPr>
      </w:pPr>
      <w:r w:rsidRPr="00B046B8">
        <w:rPr>
          <w:rFonts w:ascii="Arial" w:hAnsi="Arial" w:cs="Arial"/>
          <w:color w:val="000000"/>
          <w:sz w:val="22"/>
          <w:szCs w:val="22"/>
          <w:lang w:val="sr-Latn-ME"/>
        </w:rPr>
        <w:t xml:space="preserve"> </w:t>
      </w:r>
    </w:p>
    <w:p w14:paraId="2FFC92EF" w14:textId="77777777" w:rsidR="00806F18" w:rsidRPr="00B046B8" w:rsidRDefault="00806F18" w:rsidP="00806F18">
      <w:pPr>
        <w:jc w:val="both"/>
        <w:rPr>
          <w:rFonts w:ascii="Arial" w:hAnsi="Arial" w:cs="Arial"/>
          <w:color w:val="000000"/>
          <w:sz w:val="22"/>
          <w:szCs w:val="22"/>
          <w:lang w:val="sr-Latn-ME"/>
        </w:rPr>
      </w:pPr>
      <w:r w:rsidRPr="00B046B8">
        <w:rPr>
          <w:rFonts w:ascii="Arial" w:hAnsi="Arial" w:cs="Arial"/>
          <w:color w:val="000000"/>
          <w:sz w:val="22"/>
          <w:szCs w:val="22"/>
          <w:lang w:val="sr-Latn-ME"/>
        </w:rPr>
        <w:t>Tenderska dokumentacija sadrži tajne podatke</w:t>
      </w:r>
    </w:p>
    <w:p w14:paraId="079DAEE6" w14:textId="77777777" w:rsidR="00806F18" w:rsidRPr="00B046B8" w:rsidRDefault="00806F18" w:rsidP="00806F18">
      <w:pPr>
        <w:jc w:val="both"/>
        <w:rPr>
          <w:rFonts w:ascii="Arial" w:hAnsi="Arial" w:cs="Arial"/>
          <w:color w:val="000000"/>
          <w:sz w:val="22"/>
          <w:szCs w:val="22"/>
          <w:lang w:val="sr-Latn-ME"/>
        </w:rPr>
      </w:pPr>
    </w:p>
    <w:p w14:paraId="474B5963" w14:textId="77777777" w:rsidR="00806F18" w:rsidRPr="00B046B8" w:rsidRDefault="00CB60AA" w:rsidP="00806F18">
      <w:pPr>
        <w:jc w:val="both"/>
        <w:rPr>
          <w:rFonts w:ascii="Arial" w:hAnsi="Arial" w:cs="Arial"/>
          <w:color w:val="000000"/>
          <w:sz w:val="22"/>
          <w:szCs w:val="22"/>
          <w:lang w:val="sr-Latn-ME"/>
        </w:rPr>
      </w:pPr>
      <w:r w:rsidRPr="00B046B8">
        <w:rPr>
          <w:rFonts w:ascii="Arial" w:hAnsi="Arial" w:cs="Arial"/>
          <w:color w:val="000000"/>
          <w:sz w:val="22"/>
          <w:szCs w:val="22"/>
          <w:lang w:val="sr-Latn-ME"/>
        </w:rPr>
        <w:t>x</w:t>
      </w:r>
      <w:r w:rsidR="00806F18" w:rsidRPr="00B046B8">
        <w:rPr>
          <w:rFonts w:ascii="Arial" w:hAnsi="Arial" w:cs="Arial"/>
          <w:color w:val="000000"/>
          <w:sz w:val="22"/>
          <w:szCs w:val="22"/>
          <w:lang w:val="sr-Latn-ME"/>
        </w:rPr>
        <w:t xml:space="preserve"> ne</w:t>
      </w:r>
    </w:p>
    <w:p w14:paraId="30B10EC5" w14:textId="77777777" w:rsidR="00806F18" w:rsidRPr="00B046B8" w:rsidRDefault="00806F18" w:rsidP="00806F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lang w:val="sr-Latn-ME"/>
        </w:rPr>
      </w:pPr>
      <w:bookmarkStart w:id="13" w:name="_Toc62730564"/>
      <w:r w:rsidRPr="00B046B8">
        <w:rPr>
          <w:rFonts w:ascii="Arial" w:hAnsi="Arial" w:cs="Arial"/>
          <w:b/>
          <w:sz w:val="22"/>
          <w:szCs w:val="22"/>
          <w:lang w:val="sr-Latn-ME"/>
        </w:rPr>
        <w:t>UPUTSTVO ZA SAČINJAVANJE PONUDE</w:t>
      </w:r>
      <w:bookmarkEnd w:id="13"/>
    </w:p>
    <w:p w14:paraId="1390734F" w14:textId="77777777" w:rsidR="00806F18" w:rsidRPr="00B046B8" w:rsidRDefault="00806F18" w:rsidP="00806F18">
      <w:pPr>
        <w:rPr>
          <w:rFonts w:ascii="Arial" w:hAnsi="Arial" w:cs="Arial"/>
          <w:sz w:val="22"/>
          <w:szCs w:val="22"/>
          <w:lang w:val="sr-Latn-ME"/>
        </w:rPr>
      </w:pPr>
    </w:p>
    <w:p w14:paraId="27A46C13" w14:textId="77777777" w:rsidR="00806F18" w:rsidRPr="00B046B8" w:rsidRDefault="00806F18" w:rsidP="00806F18">
      <w:pPr>
        <w:jc w:val="both"/>
        <w:rPr>
          <w:rFonts w:ascii="Arial" w:hAnsi="Arial" w:cs="Arial"/>
          <w:sz w:val="22"/>
          <w:szCs w:val="22"/>
          <w:lang w:val="sr-Latn-ME"/>
        </w:rPr>
      </w:pPr>
      <w:r w:rsidRPr="00B046B8">
        <w:rPr>
          <w:rFonts w:ascii="Arial" w:hAnsi="Arial" w:cs="Arial"/>
          <w:sz w:val="22"/>
          <w:szCs w:val="22"/>
          <w:lang w:val="sr-Latn-ME"/>
        </w:rPr>
        <w:t xml:space="preserve">Ponude se sačinjava u ESJN u skladu sa tenderskom dokumentacijom i važećim Pravilnikom o sadržaju ponude i uputstvu za sačinjavanje i podnošenje ponude. </w:t>
      </w:r>
    </w:p>
    <w:p w14:paraId="69D2EE97" w14:textId="77777777" w:rsidR="00806F18" w:rsidRPr="00B046B8" w:rsidRDefault="00806F18" w:rsidP="00806F18">
      <w:pPr>
        <w:jc w:val="both"/>
        <w:rPr>
          <w:rFonts w:ascii="Arial" w:hAnsi="Arial" w:cs="Arial"/>
          <w:sz w:val="22"/>
          <w:szCs w:val="22"/>
          <w:lang w:val="sr-Latn-ME"/>
        </w:rPr>
      </w:pPr>
      <w:r w:rsidRPr="00B046B8">
        <w:rPr>
          <w:rFonts w:ascii="Arial" w:hAnsi="Arial" w:cs="Arial"/>
          <w:sz w:val="22"/>
          <w:szCs w:val="22"/>
          <w:lang w:val="sr-Latn-ME"/>
        </w:rPr>
        <w:t>Ispunjenost uslova za učešće u postupku javne nabavke dokazuje se izjavom privrednog subjekta, koja se sačinjava na obrascu datom u Pravilniku o obrascu izjave privrednog subjekta.</w:t>
      </w:r>
    </w:p>
    <w:p w14:paraId="5C1800F4" w14:textId="77777777" w:rsidR="00806F18" w:rsidRPr="00B046B8" w:rsidRDefault="00806F18" w:rsidP="00806F18">
      <w:pPr>
        <w:jc w:val="both"/>
        <w:rPr>
          <w:rFonts w:ascii="Arial" w:hAnsi="Arial" w:cs="Arial"/>
          <w:i/>
          <w:iCs/>
          <w:color w:val="000000"/>
          <w:sz w:val="22"/>
          <w:szCs w:val="22"/>
          <w:lang w:val="sr-Latn-ME"/>
        </w:rPr>
      </w:pPr>
      <w:r w:rsidRPr="00B046B8">
        <w:rPr>
          <w:rFonts w:ascii="Arial" w:hAnsi="Arial" w:cs="Arial"/>
          <w:sz w:val="22"/>
          <w:szCs w:val="22"/>
          <w:lang w:val="sr-Latn-ME"/>
        </w:rPr>
        <w:t xml:space="preserve">Ponuđač je dužan da tačno i nedvosmisleno popuni </w:t>
      </w:r>
      <w:r w:rsidRPr="00B046B8">
        <w:rPr>
          <w:rFonts w:ascii="Arial" w:eastAsia="Calibri" w:hAnsi="Arial" w:cs="Arial"/>
          <w:sz w:val="22"/>
          <w:szCs w:val="22"/>
          <w:lang w:val="sr-Latn-ME"/>
        </w:rPr>
        <w:t>Izjavu privrednog subjekta u skladu sa zahtjevima iz tenderske dokumentacije.</w:t>
      </w:r>
    </w:p>
    <w:p w14:paraId="1FE97246" w14:textId="77777777" w:rsidR="00806F18" w:rsidRPr="00B046B8" w:rsidRDefault="00806F18" w:rsidP="00806F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 w:val="22"/>
          <w:szCs w:val="22"/>
          <w:lang w:val="sr-Latn-ME"/>
        </w:rPr>
      </w:pPr>
      <w:bookmarkStart w:id="14" w:name="_Toc62730565"/>
      <w:r w:rsidRPr="00B046B8">
        <w:rPr>
          <w:rFonts w:ascii="Arial" w:hAnsi="Arial" w:cs="Arial"/>
          <w:b/>
          <w:sz w:val="22"/>
          <w:szCs w:val="22"/>
          <w:lang w:val="sr-Latn-ME"/>
        </w:rPr>
        <w:t>NAČIN ZAKLJUČIVANJA I IZMJENE UGOVORA O JAVNOJ NABAVCI</w:t>
      </w:r>
      <w:bookmarkEnd w:id="14"/>
    </w:p>
    <w:p w14:paraId="59D1B4E7" w14:textId="77777777" w:rsidR="00806F18" w:rsidRPr="00B046B8" w:rsidRDefault="00806F18" w:rsidP="00806F18">
      <w:pPr>
        <w:jc w:val="both"/>
        <w:rPr>
          <w:rFonts w:ascii="Arial" w:hAnsi="Arial" w:cs="Arial"/>
          <w:i/>
          <w:sz w:val="22"/>
          <w:szCs w:val="22"/>
          <w:lang w:val="sr-Latn-ME"/>
        </w:rPr>
      </w:pPr>
    </w:p>
    <w:p w14:paraId="5D15FB13" w14:textId="77777777" w:rsidR="00806F18" w:rsidRPr="00B046B8" w:rsidRDefault="00806F18" w:rsidP="00806F18">
      <w:pPr>
        <w:jc w:val="both"/>
        <w:rPr>
          <w:rFonts w:ascii="Arial" w:hAnsi="Arial" w:cs="Arial"/>
          <w:sz w:val="22"/>
          <w:szCs w:val="22"/>
          <w:lang w:val="sr-Latn-ME"/>
        </w:rPr>
      </w:pPr>
      <w:r w:rsidRPr="00B046B8">
        <w:rPr>
          <w:rFonts w:ascii="Arial" w:hAnsi="Arial" w:cs="Arial"/>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2F4DFD17" w14:textId="77777777" w:rsidR="00806F18" w:rsidRPr="00B046B8" w:rsidRDefault="00806F18" w:rsidP="00806F18">
      <w:pPr>
        <w:jc w:val="both"/>
        <w:rPr>
          <w:rFonts w:ascii="Arial" w:hAnsi="Arial" w:cs="Arial"/>
          <w:sz w:val="22"/>
          <w:szCs w:val="22"/>
          <w:lang w:val="sr-Latn-ME"/>
        </w:rPr>
      </w:pPr>
    </w:p>
    <w:p w14:paraId="5DF3387D" w14:textId="77777777" w:rsidR="00806F18" w:rsidRPr="00B046B8" w:rsidRDefault="00806F18" w:rsidP="00806F18">
      <w:pPr>
        <w:jc w:val="both"/>
        <w:rPr>
          <w:rFonts w:ascii="Arial" w:hAnsi="Arial" w:cs="Arial"/>
          <w:sz w:val="22"/>
          <w:szCs w:val="22"/>
          <w:lang w:val="sr-Latn-ME"/>
        </w:rPr>
      </w:pPr>
      <w:r w:rsidRPr="00B046B8">
        <w:rPr>
          <w:rFonts w:ascii="Arial" w:hAnsi="Arial" w:cs="Arial"/>
          <w:sz w:val="22"/>
          <w:szCs w:val="22"/>
          <w:lang w:val="sr-Latn-ME"/>
        </w:rPr>
        <w:t>Ugovor o javnoj nabavci mora da bude u skladu sa uslovima utvrđenim tenderskom dokumentacijom, izabranom ponudom i odlukom o izboru najpovoljnije ponude, osim u pogledu iskazivanja PDV-a.</w:t>
      </w:r>
    </w:p>
    <w:p w14:paraId="622AC3AB" w14:textId="77777777" w:rsidR="00F35A8F" w:rsidRPr="00B046B8" w:rsidRDefault="00F35A8F" w:rsidP="00B046B8">
      <w:pPr>
        <w:jc w:val="both"/>
        <w:rPr>
          <w:rFonts w:ascii="Arial" w:hAnsi="Arial" w:cs="Arial"/>
          <w:color w:val="000000"/>
          <w:sz w:val="22"/>
          <w:szCs w:val="22"/>
          <w:lang w:val="pl-PL"/>
        </w:rPr>
      </w:pPr>
    </w:p>
    <w:p w14:paraId="1DA164F8" w14:textId="77777777" w:rsidR="0069183E" w:rsidRPr="00B046B8" w:rsidRDefault="0069183E" w:rsidP="00806F18">
      <w:pPr>
        <w:jc w:val="both"/>
        <w:rPr>
          <w:rFonts w:ascii="Arial" w:hAnsi="Arial" w:cs="Arial"/>
          <w:sz w:val="22"/>
          <w:szCs w:val="22"/>
          <w:lang w:val="sr-Latn-ME"/>
        </w:rPr>
      </w:pPr>
    </w:p>
    <w:p w14:paraId="53AB3C82" w14:textId="77777777" w:rsidR="00806F18" w:rsidRPr="00B046B8" w:rsidRDefault="00806F18" w:rsidP="00806F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 w:val="22"/>
          <w:szCs w:val="22"/>
          <w:lang w:val="sr-Latn-ME"/>
        </w:rPr>
      </w:pPr>
      <w:bookmarkStart w:id="15" w:name="_Toc62730566"/>
      <w:r w:rsidRPr="00B046B8">
        <w:rPr>
          <w:rFonts w:ascii="Arial" w:hAnsi="Arial" w:cs="Arial"/>
          <w:b/>
          <w:sz w:val="22"/>
          <w:szCs w:val="22"/>
          <w:lang w:val="sr-Latn-ME"/>
        </w:rPr>
        <w:t>ZAHTJEV ZA POJAŠNJENJE ILI IZMJENU I DOPUNU TENDERSKE DOKUMENTACIJE</w:t>
      </w:r>
      <w:bookmarkEnd w:id="15"/>
    </w:p>
    <w:p w14:paraId="6B3D2CD4" w14:textId="77777777" w:rsidR="00806F18" w:rsidRPr="00B046B8" w:rsidRDefault="00806F18" w:rsidP="00806F18">
      <w:pPr>
        <w:jc w:val="both"/>
        <w:rPr>
          <w:rFonts w:ascii="Arial" w:hAnsi="Arial" w:cs="Arial"/>
          <w:sz w:val="22"/>
          <w:szCs w:val="22"/>
          <w:lang w:val="sr-Latn-ME"/>
        </w:rPr>
      </w:pPr>
    </w:p>
    <w:p w14:paraId="24EDA68C" w14:textId="77777777" w:rsidR="00806F18" w:rsidRPr="00B046B8" w:rsidRDefault="00806F18" w:rsidP="00806F18">
      <w:pPr>
        <w:autoSpaceDE w:val="0"/>
        <w:autoSpaceDN w:val="0"/>
        <w:adjustRightInd w:val="0"/>
        <w:jc w:val="both"/>
        <w:rPr>
          <w:rFonts w:ascii="Arial" w:hAnsi="Arial" w:cs="Arial"/>
          <w:sz w:val="22"/>
          <w:szCs w:val="22"/>
          <w:lang w:val="sr-Latn-ME"/>
        </w:rPr>
      </w:pPr>
      <w:r w:rsidRPr="00B046B8">
        <w:rPr>
          <w:rFonts w:ascii="Arial" w:hAnsi="Arial" w:cs="Arial"/>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C1B0121" w14:textId="77777777" w:rsidR="00806F18" w:rsidRPr="00B046B8" w:rsidRDefault="00806F18" w:rsidP="00806F18">
      <w:pPr>
        <w:jc w:val="both"/>
        <w:rPr>
          <w:rFonts w:ascii="Arial" w:hAnsi="Arial" w:cs="Arial"/>
          <w:sz w:val="22"/>
          <w:szCs w:val="22"/>
          <w:lang w:val="sr-Latn-ME"/>
        </w:rPr>
      </w:pPr>
    </w:p>
    <w:p w14:paraId="430738A3" w14:textId="77777777" w:rsidR="00806F18" w:rsidRPr="00B046B8" w:rsidRDefault="00806F18" w:rsidP="00806F18">
      <w:pPr>
        <w:jc w:val="both"/>
        <w:rPr>
          <w:rFonts w:ascii="Arial" w:hAnsi="Arial" w:cs="Arial"/>
          <w:sz w:val="22"/>
          <w:szCs w:val="22"/>
          <w:lang w:val="sr-Latn-ME"/>
        </w:rPr>
      </w:pPr>
      <w:r w:rsidRPr="00B046B8">
        <w:rPr>
          <w:rFonts w:ascii="Arial" w:hAnsi="Arial" w:cs="Arial"/>
          <w:sz w:val="22"/>
          <w:szCs w:val="22"/>
          <w:lang w:val="sr-Latn-ME"/>
        </w:rPr>
        <w:t>Privredni subjekat ima pravo da pisanim zahtjevom traži od naručioca pojašnjenje tenderske dokumentacije najkasnije deset dana prije isteka roka određenog za dostavljanje ponuda.</w:t>
      </w:r>
    </w:p>
    <w:p w14:paraId="0714A367" w14:textId="77777777" w:rsidR="00A47495" w:rsidRDefault="00806F18" w:rsidP="00806F18">
      <w:pPr>
        <w:jc w:val="both"/>
        <w:rPr>
          <w:rFonts w:ascii="Arial" w:hAnsi="Arial" w:cs="Arial"/>
          <w:color w:val="000000"/>
          <w:sz w:val="22"/>
          <w:szCs w:val="22"/>
          <w:lang w:val="sr-Latn-ME"/>
        </w:rPr>
      </w:pPr>
      <w:r w:rsidRPr="00B046B8">
        <w:rPr>
          <w:rFonts w:ascii="Arial" w:hAnsi="Arial" w:cs="Arial"/>
          <w:color w:val="000000"/>
          <w:sz w:val="22"/>
          <w:szCs w:val="22"/>
          <w:lang w:val="sr-Latn-ME"/>
        </w:rPr>
        <w:t>Zahtjev se podnosi isključivo putem ESJN-a.</w:t>
      </w:r>
    </w:p>
    <w:p w14:paraId="3DCD6642" w14:textId="77777777" w:rsidR="00A47495" w:rsidRDefault="00A47495" w:rsidP="00806F18">
      <w:pPr>
        <w:jc w:val="both"/>
        <w:rPr>
          <w:rFonts w:ascii="Arial" w:hAnsi="Arial" w:cs="Arial"/>
          <w:color w:val="000000"/>
          <w:sz w:val="22"/>
          <w:szCs w:val="22"/>
          <w:lang w:val="sr-Latn-ME"/>
        </w:rPr>
      </w:pPr>
    </w:p>
    <w:p w14:paraId="0BD8C287" w14:textId="77777777" w:rsidR="00A47495" w:rsidRPr="00B046B8" w:rsidRDefault="00A47495" w:rsidP="00806F18">
      <w:pPr>
        <w:jc w:val="both"/>
        <w:rPr>
          <w:rFonts w:ascii="Arial" w:hAnsi="Arial" w:cs="Arial"/>
          <w:color w:val="000000"/>
          <w:sz w:val="22"/>
          <w:szCs w:val="22"/>
          <w:lang w:val="sr-Latn-ME"/>
        </w:rPr>
      </w:pPr>
    </w:p>
    <w:p w14:paraId="15AB72A3" w14:textId="77777777" w:rsidR="00806F18" w:rsidRPr="00B046B8" w:rsidRDefault="00930EBD" w:rsidP="00806F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 w:val="22"/>
          <w:szCs w:val="22"/>
          <w:lang w:val="sr-Latn-ME"/>
        </w:rPr>
      </w:pPr>
      <w:bookmarkStart w:id="16" w:name="_Toc416180136"/>
      <w:bookmarkStart w:id="17" w:name="_Toc508349235"/>
      <w:bookmarkStart w:id="18" w:name="_Toc62730567"/>
      <w:r>
        <w:rPr>
          <w:rFonts w:ascii="Arial" w:hAnsi="Arial" w:cs="Arial"/>
          <w:b/>
          <w:sz w:val="22"/>
          <w:szCs w:val="22"/>
          <w:lang w:val="sr-Latn-ME"/>
        </w:rPr>
        <w:t>I</w:t>
      </w:r>
      <w:r w:rsidR="00806F18" w:rsidRPr="00B046B8">
        <w:rPr>
          <w:rFonts w:ascii="Arial" w:hAnsi="Arial" w:cs="Arial"/>
          <w:b/>
          <w:sz w:val="22"/>
          <w:szCs w:val="22"/>
          <w:lang w:val="sr-Latn-ME"/>
        </w:rPr>
        <w:t>ZJAVA NARUČIOCA O NEPOSTOJANJU SUKOBA INTERESA</w:t>
      </w:r>
      <w:bookmarkEnd w:id="16"/>
      <w:bookmarkEnd w:id="17"/>
      <w:bookmarkEnd w:id="18"/>
    </w:p>
    <w:p w14:paraId="6D599687" w14:textId="77777777" w:rsidR="00806F18" w:rsidRPr="00B046B8" w:rsidRDefault="00806F18" w:rsidP="00806F18">
      <w:pPr>
        <w:tabs>
          <w:tab w:val="left" w:pos="1701"/>
          <w:tab w:val="left" w:pos="4820"/>
        </w:tabs>
        <w:jc w:val="both"/>
        <w:rPr>
          <w:rFonts w:ascii="Arial" w:hAnsi="Arial" w:cs="Arial"/>
          <w:color w:val="000000"/>
          <w:sz w:val="22"/>
          <w:szCs w:val="22"/>
          <w:u w:val="single"/>
          <w:lang w:val="sr-Latn-ME"/>
        </w:rPr>
      </w:pPr>
    </w:p>
    <w:p w14:paraId="20F0A58B" w14:textId="77777777" w:rsidR="00806F18" w:rsidRPr="00B046B8" w:rsidRDefault="00806F18" w:rsidP="00806F18">
      <w:pPr>
        <w:jc w:val="both"/>
        <w:rPr>
          <w:rFonts w:ascii="Arial" w:hAnsi="Arial" w:cs="Arial"/>
          <w:b/>
          <w:bCs/>
          <w:color w:val="000000"/>
          <w:sz w:val="22"/>
          <w:szCs w:val="22"/>
          <w:lang w:val="sr-Latn-ME"/>
        </w:rPr>
      </w:pPr>
    </w:p>
    <w:p w14:paraId="1786C8A7"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Ministarstvo prosvjete, nauke i inovacija</w:t>
      </w:r>
    </w:p>
    <w:p w14:paraId="28CC5C9A"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Broj: 24-01-011/26-9122/2</w:t>
      </w:r>
    </w:p>
    <w:p w14:paraId="430940AF"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Mjesto i datum: 5.10.2026. godine</w:t>
      </w:r>
    </w:p>
    <w:p w14:paraId="55035104" w14:textId="77777777" w:rsidR="00771945" w:rsidRPr="00771945" w:rsidRDefault="00771945" w:rsidP="00771945">
      <w:pPr>
        <w:jc w:val="both"/>
        <w:rPr>
          <w:rFonts w:ascii="Arial" w:hAnsi="Arial" w:cs="Arial"/>
          <w:bCs/>
          <w:color w:val="000000"/>
          <w:sz w:val="22"/>
          <w:lang w:val="sr-Latn-ME"/>
        </w:rPr>
      </w:pPr>
    </w:p>
    <w:p w14:paraId="7B47DF51" w14:textId="77777777" w:rsidR="00771945" w:rsidRPr="00771945" w:rsidRDefault="00771945" w:rsidP="00771945">
      <w:pPr>
        <w:jc w:val="both"/>
        <w:rPr>
          <w:rFonts w:ascii="Arial" w:hAnsi="Arial" w:cs="Arial"/>
          <w:bCs/>
          <w:color w:val="000000"/>
          <w:sz w:val="22"/>
          <w:lang w:val="sr-Latn-ME"/>
        </w:rPr>
      </w:pPr>
    </w:p>
    <w:p w14:paraId="0F4F109A"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xml:space="preserve">U skladu sa članom 43 stav 1 Zakona o javnim nabavkama („Službeni list CG”, br. 74/2019, 3/2023, 11/2023 – ispravka i 84/2024 – drugi zakon i 98/2026.), u postupku javne nabavke, za nabavku Održavanje i unapređenje informacionog sistema obrazovanja. </w:t>
      </w:r>
    </w:p>
    <w:p w14:paraId="673CA641" w14:textId="77777777" w:rsidR="00771945" w:rsidRPr="00771945" w:rsidRDefault="00771945" w:rsidP="00771945">
      <w:pPr>
        <w:jc w:val="both"/>
        <w:rPr>
          <w:rFonts w:ascii="Arial" w:hAnsi="Arial" w:cs="Arial"/>
          <w:bCs/>
          <w:color w:val="000000"/>
          <w:sz w:val="22"/>
          <w:lang w:val="sr-Latn-ME"/>
        </w:rPr>
      </w:pPr>
    </w:p>
    <w:p w14:paraId="1CC3024D" w14:textId="77777777" w:rsidR="00771945" w:rsidRPr="00771945" w:rsidRDefault="00771945" w:rsidP="00771945">
      <w:pPr>
        <w:jc w:val="both"/>
        <w:rPr>
          <w:rFonts w:ascii="Arial" w:hAnsi="Arial" w:cs="Arial"/>
          <w:bCs/>
          <w:color w:val="000000"/>
          <w:sz w:val="22"/>
          <w:lang w:val="sr-Latn-ME"/>
        </w:rPr>
      </w:pPr>
    </w:p>
    <w:p w14:paraId="003C1307"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Izjavljujem</w:t>
      </w:r>
    </w:p>
    <w:p w14:paraId="1BB298DC" w14:textId="77777777" w:rsidR="00771945" w:rsidRPr="00771945" w:rsidRDefault="00771945" w:rsidP="00771945">
      <w:pPr>
        <w:jc w:val="both"/>
        <w:rPr>
          <w:rFonts w:ascii="Arial" w:hAnsi="Arial" w:cs="Arial"/>
          <w:bCs/>
          <w:color w:val="000000"/>
          <w:sz w:val="22"/>
          <w:lang w:val="sr-Latn-ME"/>
        </w:rPr>
      </w:pPr>
    </w:p>
    <w:p w14:paraId="2D9EF4EF"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da Ja, dolje potpisani/a, sam upoznat/a sa odredbama čl. od 40 do 43 Zakona o javnim nabavkama kojima se uređuje sukob interesa između naručioca i privrednog subjekta u postupcima javnih nabavki.</w:t>
      </w:r>
    </w:p>
    <w:p w14:paraId="462741DA" w14:textId="77777777" w:rsidR="00771945" w:rsidRPr="00771945" w:rsidRDefault="00771945" w:rsidP="00771945">
      <w:pPr>
        <w:jc w:val="both"/>
        <w:rPr>
          <w:rFonts w:ascii="Arial" w:hAnsi="Arial" w:cs="Arial"/>
          <w:bCs/>
          <w:color w:val="000000"/>
          <w:sz w:val="22"/>
          <w:lang w:val="sr-Latn-ME"/>
        </w:rPr>
      </w:pPr>
    </w:p>
    <w:p w14:paraId="6B16178B"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Izjavljujem da sam upoznat/a da se sukob interesa može odnositi na situacije u kojima ja lično ili sa mnom povezane osobe imamo direktno ili indirektno finansijski, privredni ili drugi lični interes koji može da utiče na nepristrasnost i nezavisnost u sprovođenju postupka javne nabavke.</w:t>
      </w:r>
    </w:p>
    <w:p w14:paraId="4992170C" w14:textId="77777777" w:rsidR="00771945" w:rsidRPr="00771945" w:rsidRDefault="00771945" w:rsidP="00771945">
      <w:pPr>
        <w:jc w:val="both"/>
        <w:rPr>
          <w:rFonts w:ascii="Arial" w:hAnsi="Arial" w:cs="Arial"/>
          <w:bCs/>
          <w:color w:val="000000"/>
          <w:sz w:val="22"/>
          <w:lang w:val="sr-Latn-ME"/>
        </w:rPr>
      </w:pPr>
    </w:p>
    <w:p w14:paraId="048B0267"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Povezanim osobama smatraju se srodnici u pravoj liniji i u pobočnoj liniji do četvrtog stepena, srodnici po tazbini do drugog stepena, bračnog ili vanbračnog druga, bez obzira da li je brak prestao, usvojioca i usvojenika.</w:t>
      </w:r>
    </w:p>
    <w:p w14:paraId="63E7D121" w14:textId="77777777" w:rsidR="00771945" w:rsidRPr="00771945" w:rsidRDefault="00771945" w:rsidP="00771945">
      <w:pPr>
        <w:jc w:val="both"/>
        <w:rPr>
          <w:rFonts w:ascii="Arial" w:hAnsi="Arial" w:cs="Arial"/>
          <w:bCs/>
          <w:color w:val="000000"/>
          <w:sz w:val="22"/>
          <w:lang w:val="sr-Latn-ME"/>
        </w:rPr>
      </w:pPr>
    </w:p>
    <w:p w14:paraId="4F4EC32B"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U odnosu na privredne subjekte koji učestvuju ili mogu učestvovati u postupku javne nabavke, odnosno na ponuđače, učesnike, članove zajednice ponuđača, podugovarače i druge subjekte na koje se ponuđač ili učesnik oslanja:</w:t>
      </w:r>
    </w:p>
    <w:p w14:paraId="1BA21CD8" w14:textId="77777777" w:rsidR="00771945" w:rsidRPr="00771945" w:rsidRDefault="00771945" w:rsidP="00771945">
      <w:pPr>
        <w:jc w:val="both"/>
        <w:rPr>
          <w:rFonts w:ascii="Arial" w:hAnsi="Arial" w:cs="Arial"/>
          <w:bCs/>
          <w:color w:val="000000"/>
          <w:sz w:val="22"/>
          <w:lang w:val="sr-Latn-ME"/>
        </w:rPr>
      </w:pPr>
    </w:p>
    <w:p w14:paraId="3539443D" w14:textId="77777777" w:rsidR="00771945" w:rsidRPr="00771945" w:rsidRDefault="00771945" w:rsidP="00771945">
      <w:pPr>
        <w:numPr>
          <w:ilvl w:val="0"/>
          <w:numId w:val="14"/>
        </w:numPr>
        <w:jc w:val="both"/>
        <w:rPr>
          <w:rFonts w:ascii="Arial" w:hAnsi="Arial" w:cs="Arial"/>
          <w:bCs/>
          <w:color w:val="000000"/>
          <w:sz w:val="22"/>
          <w:lang w:val="sr-Latn-ME"/>
        </w:rPr>
      </w:pPr>
      <w:r w:rsidRPr="00771945">
        <w:rPr>
          <w:rFonts w:ascii="Arial" w:hAnsi="Arial" w:cs="Arial"/>
          <w:bCs/>
          <w:color w:val="000000"/>
          <w:sz w:val="22"/>
          <w:lang w:val="sr-Latn-ME"/>
        </w:rPr>
        <w:t>Izjavljujem da ne postoji sukob interesa:</w:t>
      </w:r>
    </w:p>
    <w:p w14:paraId="70FBB3B8" w14:textId="77777777" w:rsidR="00771945" w:rsidRPr="00771945" w:rsidRDefault="00771945" w:rsidP="00771945">
      <w:pPr>
        <w:jc w:val="both"/>
        <w:rPr>
          <w:rFonts w:ascii="Arial" w:hAnsi="Arial" w:cs="Arial"/>
          <w:bCs/>
          <w:color w:val="000000"/>
          <w:sz w:val="22"/>
          <w:lang w:val="sr-Latn-ME"/>
        </w:rPr>
      </w:pPr>
    </w:p>
    <w:p w14:paraId="032A98B4"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Izjavljujem da ja lično niti sa mnom povezana lica nemamo</w:t>
      </w:r>
      <w:r w:rsidRPr="00771945">
        <w:rPr>
          <w:rFonts w:ascii="Arial" w:hAnsi="Arial" w:cs="Arial"/>
          <w:bCs/>
          <w:color w:val="000000"/>
          <w:sz w:val="22"/>
        </w:rPr>
        <w:t xml:space="preserve"> direktno ili indirektno finansijski, privredni ili drugi lični interes koji može da utiče na nepristrasnost i nezavisnost u sprovođenju postupka javne nabavke, niti učestvujemo u upravljanju kod privrednog subjekta niti imamo vlasnički udio ili akcije u iznosu većem od 2,5% kapitala ili drugo pravo na osnovu kojeg može da učestvuje u upravljanju poslovanjem privrednog subjekta.</w:t>
      </w:r>
    </w:p>
    <w:p w14:paraId="1430D270" w14:textId="77777777" w:rsidR="00771945" w:rsidRPr="00771945" w:rsidRDefault="00771945" w:rsidP="00771945">
      <w:pPr>
        <w:jc w:val="both"/>
        <w:rPr>
          <w:rFonts w:ascii="Arial" w:hAnsi="Arial" w:cs="Arial"/>
          <w:bCs/>
          <w:color w:val="000000"/>
          <w:sz w:val="22"/>
          <w:lang w:val="sr-Latn-ME"/>
        </w:rPr>
      </w:pPr>
    </w:p>
    <w:p w14:paraId="3005CA23" w14:textId="77777777" w:rsidR="00771945" w:rsidRPr="00771945" w:rsidRDefault="00771945" w:rsidP="00771945">
      <w:pPr>
        <w:jc w:val="both"/>
        <w:rPr>
          <w:rFonts w:ascii="Arial" w:hAnsi="Arial" w:cs="Arial"/>
          <w:bCs/>
          <w:color w:val="000000"/>
          <w:sz w:val="22"/>
          <w:lang w:val="sr-Latn-ME"/>
        </w:rPr>
      </w:pPr>
    </w:p>
    <w:p w14:paraId="69287B14" w14:textId="77777777" w:rsidR="00771945" w:rsidRPr="00771945" w:rsidRDefault="00771945" w:rsidP="00771945">
      <w:pPr>
        <w:jc w:val="both"/>
        <w:rPr>
          <w:rFonts w:ascii="Arial" w:hAnsi="Arial" w:cs="Arial"/>
          <w:bCs/>
          <w:color w:val="000000"/>
          <w:sz w:val="22"/>
          <w:lang w:val="sr-Latn-ME"/>
        </w:rPr>
      </w:pPr>
    </w:p>
    <w:p w14:paraId="51068A5A" w14:textId="77777777" w:rsidR="00771945" w:rsidRPr="00771945" w:rsidRDefault="00771945" w:rsidP="00771945">
      <w:pPr>
        <w:jc w:val="both"/>
        <w:rPr>
          <w:rFonts w:ascii="Arial" w:hAnsi="Arial" w:cs="Arial"/>
          <w:bCs/>
          <w:color w:val="000000"/>
          <w:sz w:val="22"/>
          <w:lang w:val="sr-Latn-ME"/>
        </w:rPr>
      </w:pPr>
    </w:p>
    <w:p w14:paraId="02F6819B" w14:textId="77777777" w:rsidR="00771945" w:rsidRPr="00771945" w:rsidRDefault="00771945" w:rsidP="00771945">
      <w:pPr>
        <w:jc w:val="both"/>
        <w:rPr>
          <w:rFonts w:ascii="Arial" w:hAnsi="Arial" w:cs="Arial"/>
          <w:bCs/>
          <w:color w:val="000000"/>
          <w:sz w:val="22"/>
          <w:lang w:val="sr-Latn-ME"/>
        </w:rPr>
      </w:pPr>
    </w:p>
    <w:p w14:paraId="45D6C1CB" w14:textId="77777777" w:rsidR="00771945" w:rsidRPr="00771945" w:rsidRDefault="00771945" w:rsidP="00771945">
      <w:pPr>
        <w:numPr>
          <w:ilvl w:val="0"/>
          <w:numId w:val="14"/>
        </w:numPr>
        <w:jc w:val="both"/>
        <w:rPr>
          <w:rFonts w:ascii="Arial" w:hAnsi="Arial" w:cs="Arial"/>
          <w:bCs/>
          <w:color w:val="000000"/>
          <w:sz w:val="22"/>
          <w:lang w:val="sr-Latn-ME"/>
        </w:rPr>
      </w:pPr>
      <w:r w:rsidRPr="00771945">
        <w:rPr>
          <w:rFonts w:ascii="Arial" w:hAnsi="Arial" w:cs="Arial"/>
          <w:bCs/>
          <w:color w:val="000000"/>
          <w:sz w:val="22"/>
          <w:lang w:val="sr-Latn-ME"/>
        </w:rPr>
        <w:t>Izjavljujem da postoji sukob interesa:</w:t>
      </w:r>
    </w:p>
    <w:p w14:paraId="5AD56236" w14:textId="77777777" w:rsidR="00771945" w:rsidRPr="00771945" w:rsidRDefault="00771945" w:rsidP="00771945">
      <w:pPr>
        <w:jc w:val="both"/>
        <w:rPr>
          <w:rFonts w:ascii="Arial" w:hAnsi="Arial" w:cs="Arial"/>
          <w:bCs/>
          <w:color w:val="000000"/>
          <w:sz w:val="22"/>
          <w:lang w:val="sr-Latn-ME"/>
        </w:rPr>
      </w:pPr>
    </w:p>
    <w:p w14:paraId="47259DD0"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Izjavljujem/o da postoji okolnost koja može predstavljati sukob interesa u smislu čl. od 40 do 43 Zakona o javnim nabavkama. Podaci o privrednom subjektu i prirodi odnosa navedeni su u nastavku ove izjave:</w:t>
      </w:r>
    </w:p>
    <w:p w14:paraId="0924197F" w14:textId="77777777" w:rsidR="00771945" w:rsidRPr="00771945" w:rsidRDefault="00771945" w:rsidP="00771945">
      <w:pPr>
        <w:jc w:val="both"/>
        <w:rPr>
          <w:rFonts w:ascii="Arial" w:hAnsi="Arial" w:cs="Arial"/>
          <w:bCs/>
          <w:i/>
          <w:color w:val="000000"/>
          <w:sz w:val="22"/>
          <w:u w:val="single"/>
          <w:lang w:val="sr-Latn-ME"/>
        </w:rPr>
      </w:pPr>
    </w:p>
    <w:tbl>
      <w:tblPr>
        <w:tblW w:w="9236" w:type="dxa"/>
        <w:tblInd w:w="-5" w:type="dxa"/>
        <w:tblLook w:val="04A0" w:firstRow="1" w:lastRow="0" w:firstColumn="1" w:lastColumn="0" w:noHBand="0" w:noVBand="1"/>
      </w:tblPr>
      <w:tblGrid>
        <w:gridCol w:w="583"/>
        <w:gridCol w:w="2029"/>
        <w:gridCol w:w="1394"/>
        <w:gridCol w:w="893"/>
        <w:gridCol w:w="1909"/>
        <w:gridCol w:w="1439"/>
        <w:gridCol w:w="1293"/>
      </w:tblGrid>
      <w:tr w:rsidR="00771945" w:rsidRPr="00771945" w14:paraId="2A629548" w14:textId="77777777" w:rsidTr="00771945">
        <w:trPr>
          <w:trHeight w:val="696"/>
        </w:trPr>
        <w:tc>
          <w:tcPr>
            <w:tcW w:w="543"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8F2C3F3"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R.B</w:t>
            </w:r>
          </w:p>
        </w:tc>
        <w:tc>
          <w:tcPr>
            <w:tcW w:w="2029" w:type="dxa"/>
            <w:tcBorders>
              <w:top w:val="single" w:sz="4" w:space="0" w:color="auto"/>
              <w:left w:val="nil"/>
              <w:bottom w:val="single" w:sz="4" w:space="0" w:color="auto"/>
              <w:right w:val="single" w:sz="4" w:space="0" w:color="auto"/>
            </w:tcBorders>
            <w:shd w:val="clear" w:color="auto" w:fill="D9D9D9"/>
            <w:vAlign w:val="center"/>
            <w:hideMark/>
          </w:tcPr>
          <w:p w14:paraId="24541E91"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Ime i prezime</w:t>
            </w:r>
            <w:r w:rsidRPr="00771945">
              <w:rPr>
                <w:rFonts w:ascii="Arial" w:hAnsi="Arial" w:cs="Arial"/>
                <w:bCs/>
                <w:color w:val="000000"/>
                <w:sz w:val="22"/>
                <w:vertAlign w:val="superscript"/>
                <w:lang w:val="sr-Latn-ME"/>
              </w:rPr>
              <w:footnoteReference w:id="6"/>
            </w:r>
          </w:p>
        </w:tc>
        <w:tc>
          <w:tcPr>
            <w:tcW w:w="1394" w:type="dxa"/>
            <w:tcBorders>
              <w:top w:val="single" w:sz="4" w:space="0" w:color="auto"/>
              <w:left w:val="nil"/>
              <w:bottom w:val="single" w:sz="4" w:space="0" w:color="auto"/>
              <w:right w:val="single" w:sz="4" w:space="0" w:color="auto"/>
            </w:tcBorders>
            <w:shd w:val="clear" w:color="auto" w:fill="D9D9D9"/>
            <w:vAlign w:val="center"/>
            <w:hideMark/>
          </w:tcPr>
          <w:p w14:paraId="4A25599F"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xml:space="preserve">Naziv privrednog subjekta </w:t>
            </w:r>
          </w:p>
        </w:tc>
        <w:tc>
          <w:tcPr>
            <w:tcW w:w="893" w:type="dxa"/>
            <w:tcBorders>
              <w:top w:val="single" w:sz="4" w:space="0" w:color="auto"/>
              <w:left w:val="nil"/>
              <w:bottom w:val="single" w:sz="4" w:space="0" w:color="auto"/>
              <w:right w:val="single" w:sz="4" w:space="0" w:color="auto"/>
            </w:tcBorders>
            <w:shd w:val="clear" w:color="auto" w:fill="D9D9D9"/>
            <w:vAlign w:val="center"/>
            <w:hideMark/>
          </w:tcPr>
          <w:p w14:paraId="15EC0467"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PIB</w:t>
            </w:r>
          </w:p>
        </w:tc>
        <w:tc>
          <w:tcPr>
            <w:tcW w:w="1909" w:type="dxa"/>
            <w:tcBorders>
              <w:top w:val="single" w:sz="4" w:space="0" w:color="auto"/>
              <w:left w:val="nil"/>
              <w:bottom w:val="single" w:sz="4" w:space="0" w:color="auto"/>
              <w:right w:val="single" w:sz="4" w:space="0" w:color="auto"/>
            </w:tcBorders>
            <w:shd w:val="clear" w:color="auto" w:fill="D9D9D9"/>
            <w:vAlign w:val="center"/>
            <w:hideMark/>
          </w:tcPr>
          <w:p w14:paraId="1A719C84"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Osoba na koju se okolnost odnosi</w:t>
            </w:r>
          </w:p>
        </w:tc>
        <w:tc>
          <w:tcPr>
            <w:tcW w:w="1439" w:type="dxa"/>
            <w:tcBorders>
              <w:top w:val="single" w:sz="4" w:space="0" w:color="auto"/>
              <w:left w:val="nil"/>
              <w:bottom w:val="single" w:sz="4" w:space="0" w:color="auto"/>
              <w:right w:val="single" w:sz="4" w:space="0" w:color="auto"/>
            </w:tcBorders>
            <w:shd w:val="clear" w:color="auto" w:fill="D9D9D9"/>
            <w:vAlign w:val="center"/>
            <w:hideMark/>
          </w:tcPr>
          <w:p w14:paraId="138E372B"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Vrsta odnosa ili interesa</w:t>
            </w:r>
          </w:p>
        </w:tc>
        <w:tc>
          <w:tcPr>
            <w:tcW w:w="1029" w:type="dxa"/>
            <w:tcBorders>
              <w:top w:val="single" w:sz="4" w:space="0" w:color="auto"/>
              <w:left w:val="nil"/>
              <w:bottom w:val="single" w:sz="4" w:space="0" w:color="auto"/>
              <w:right w:val="single" w:sz="4" w:space="0" w:color="auto"/>
            </w:tcBorders>
            <w:shd w:val="clear" w:color="auto" w:fill="D9D9D9"/>
            <w:vAlign w:val="center"/>
            <w:hideMark/>
          </w:tcPr>
          <w:p w14:paraId="51E71D79"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Napomena</w:t>
            </w:r>
          </w:p>
        </w:tc>
      </w:tr>
      <w:tr w:rsidR="00771945" w:rsidRPr="00771945" w14:paraId="081A3473" w14:textId="77777777" w:rsidTr="00771945">
        <w:trPr>
          <w:trHeight w:val="403"/>
        </w:trPr>
        <w:tc>
          <w:tcPr>
            <w:tcW w:w="543" w:type="dxa"/>
            <w:tcBorders>
              <w:top w:val="nil"/>
              <w:left w:val="single" w:sz="4" w:space="0" w:color="auto"/>
              <w:bottom w:val="single" w:sz="4" w:space="0" w:color="auto"/>
              <w:right w:val="single" w:sz="4" w:space="0" w:color="auto"/>
            </w:tcBorders>
            <w:shd w:val="clear" w:color="auto" w:fill="D9D9D9"/>
            <w:noWrap/>
            <w:vAlign w:val="center"/>
            <w:hideMark/>
          </w:tcPr>
          <w:p w14:paraId="2305BB55"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lastRenderedPageBreak/>
              <w:t>1</w:t>
            </w:r>
          </w:p>
        </w:tc>
        <w:tc>
          <w:tcPr>
            <w:tcW w:w="2029" w:type="dxa"/>
            <w:tcBorders>
              <w:top w:val="nil"/>
              <w:left w:val="nil"/>
              <w:bottom w:val="single" w:sz="4" w:space="0" w:color="auto"/>
              <w:right w:val="single" w:sz="4" w:space="0" w:color="auto"/>
            </w:tcBorders>
            <w:noWrap/>
            <w:vAlign w:val="bottom"/>
            <w:hideMark/>
          </w:tcPr>
          <w:p w14:paraId="2DF06CFE"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c>
          <w:tcPr>
            <w:tcW w:w="1394" w:type="dxa"/>
            <w:tcBorders>
              <w:top w:val="nil"/>
              <w:left w:val="nil"/>
              <w:bottom w:val="single" w:sz="4" w:space="0" w:color="auto"/>
              <w:right w:val="single" w:sz="4" w:space="0" w:color="auto"/>
            </w:tcBorders>
            <w:noWrap/>
            <w:vAlign w:val="bottom"/>
            <w:hideMark/>
          </w:tcPr>
          <w:p w14:paraId="7B922031"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c>
          <w:tcPr>
            <w:tcW w:w="893" w:type="dxa"/>
            <w:tcBorders>
              <w:top w:val="nil"/>
              <w:left w:val="nil"/>
              <w:bottom w:val="single" w:sz="4" w:space="0" w:color="auto"/>
              <w:right w:val="single" w:sz="4" w:space="0" w:color="auto"/>
            </w:tcBorders>
            <w:noWrap/>
            <w:vAlign w:val="bottom"/>
            <w:hideMark/>
          </w:tcPr>
          <w:p w14:paraId="2FE9E26D"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c>
          <w:tcPr>
            <w:tcW w:w="1909" w:type="dxa"/>
            <w:tcBorders>
              <w:top w:val="nil"/>
              <w:left w:val="nil"/>
              <w:bottom w:val="single" w:sz="4" w:space="0" w:color="auto"/>
              <w:right w:val="single" w:sz="4" w:space="0" w:color="auto"/>
            </w:tcBorders>
            <w:noWrap/>
            <w:vAlign w:val="bottom"/>
            <w:hideMark/>
          </w:tcPr>
          <w:p w14:paraId="3AA0355B"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c>
          <w:tcPr>
            <w:tcW w:w="1439" w:type="dxa"/>
            <w:tcBorders>
              <w:top w:val="nil"/>
              <w:left w:val="nil"/>
              <w:bottom w:val="single" w:sz="4" w:space="0" w:color="auto"/>
              <w:right w:val="single" w:sz="4" w:space="0" w:color="auto"/>
            </w:tcBorders>
            <w:noWrap/>
            <w:vAlign w:val="bottom"/>
            <w:hideMark/>
          </w:tcPr>
          <w:p w14:paraId="2F2BC205"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c>
          <w:tcPr>
            <w:tcW w:w="1029" w:type="dxa"/>
            <w:tcBorders>
              <w:top w:val="nil"/>
              <w:left w:val="nil"/>
              <w:bottom w:val="single" w:sz="4" w:space="0" w:color="auto"/>
              <w:right w:val="single" w:sz="4" w:space="0" w:color="auto"/>
            </w:tcBorders>
            <w:noWrap/>
            <w:vAlign w:val="bottom"/>
            <w:hideMark/>
          </w:tcPr>
          <w:p w14:paraId="3CBF0B1D"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r>
      <w:tr w:rsidR="00771945" w:rsidRPr="00771945" w14:paraId="623A2552" w14:textId="77777777" w:rsidTr="00771945">
        <w:trPr>
          <w:trHeight w:val="403"/>
        </w:trPr>
        <w:tc>
          <w:tcPr>
            <w:tcW w:w="543" w:type="dxa"/>
            <w:tcBorders>
              <w:top w:val="nil"/>
              <w:left w:val="single" w:sz="4" w:space="0" w:color="auto"/>
              <w:bottom w:val="single" w:sz="4" w:space="0" w:color="auto"/>
              <w:right w:val="single" w:sz="4" w:space="0" w:color="auto"/>
            </w:tcBorders>
            <w:shd w:val="clear" w:color="auto" w:fill="D9D9D9"/>
            <w:noWrap/>
            <w:vAlign w:val="center"/>
            <w:hideMark/>
          </w:tcPr>
          <w:p w14:paraId="705ADC3E"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2</w:t>
            </w:r>
          </w:p>
        </w:tc>
        <w:tc>
          <w:tcPr>
            <w:tcW w:w="2029" w:type="dxa"/>
            <w:tcBorders>
              <w:top w:val="nil"/>
              <w:left w:val="nil"/>
              <w:bottom w:val="single" w:sz="4" w:space="0" w:color="auto"/>
              <w:right w:val="single" w:sz="4" w:space="0" w:color="auto"/>
            </w:tcBorders>
            <w:noWrap/>
            <w:vAlign w:val="bottom"/>
            <w:hideMark/>
          </w:tcPr>
          <w:p w14:paraId="68C026C4"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c>
          <w:tcPr>
            <w:tcW w:w="1394" w:type="dxa"/>
            <w:tcBorders>
              <w:top w:val="nil"/>
              <w:left w:val="nil"/>
              <w:bottom w:val="single" w:sz="4" w:space="0" w:color="auto"/>
              <w:right w:val="single" w:sz="4" w:space="0" w:color="auto"/>
            </w:tcBorders>
            <w:noWrap/>
            <w:vAlign w:val="bottom"/>
            <w:hideMark/>
          </w:tcPr>
          <w:p w14:paraId="2E9C0AF1"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c>
          <w:tcPr>
            <w:tcW w:w="893" w:type="dxa"/>
            <w:tcBorders>
              <w:top w:val="nil"/>
              <w:left w:val="nil"/>
              <w:bottom w:val="single" w:sz="4" w:space="0" w:color="auto"/>
              <w:right w:val="single" w:sz="4" w:space="0" w:color="auto"/>
            </w:tcBorders>
            <w:noWrap/>
            <w:vAlign w:val="bottom"/>
            <w:hideMark/>
          </w:tcPr>
          <w:p w14:paraId="335C7BF2"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c>
          <w:tcPr>
            <w:tcW w:w="1909" w:type="dxa"/>
            <w:tcBorders>
              <w:top w:val="nil"/>
              <w:left w:val="nil"/>
              <w:bottom w:val="single" w:sz="4" w:space="0" w:color="auto"/>
              <w:right w:val="single" w:sz="4" w:space="0" w:color="auto"/>
            </w:tcBorders>
            <w:noWrap/>
            <w:vAlign w:val="bottom"/>
            <w:hideMark/>
          </w:tcPr>
          <w:p w14:paraId="7E0BB5D2"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c>
          <w:tcPr>
            <w:tcW w:w="1439" w:type="dxa"/>
            <w:tcBorders>
              <w:top w:val="nil"/>
              <w:left w:val="nil"/>
              <w:bottom w:val="single" w:sz="4" w:space="0" w:color="auto"/>
              <w:right w:val="single" w:sz="4" w:space="0" w:color="auto"/>
            </w:tcBorders>
            <w:noWrap/>
            <w:vAlign w:val="bottom"/>
            <w:hideMark/>
          </w:tcPr>
          <w:p w14:paraId="224B415C"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c>
          <w:tcPr>
            <w:tcW w:w="1029" w:type="dxa"/>
            <w:tcBorders>
              <w:top w:val="nil"/>
              <w:left w:val="nil"/>
              <w:bottom w:val="single" w:sz="4" w:space="0" w:color="auto"/>
              <w:right w:val="single" w:sz="4" w:space="0" w:color="auto"/>
            </w:tcBorders>
            <w:noWrap/>
            <w:vAlign w:val="bottom"/>
            <w:hideMark/>
          </w:tcPr>
          <w:p w14:paraId="3C173ADE"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r>
      <w:tr w:rsidR="00771945" w:rsidRPr="00771945" w14:paraId="1DEFFB2A" w14:textId="77777777" w:rsidTr="00771945">
        <w:trPr>
          <w:trHeight w:val="403"/>
        </w:trPr>
        <w:tc>
          <w:tcPr>
            <w:tcW w:w="543" w:type="dxa"/>
            <w:tcBorders>
              <w:top w:val="nil"/>
              <w:left w:val="single" w:sz="4" w:space="0" w:color="auto"/>
              <w:bottom w:val="single" w:sz="4" w:space="0" w:color="auto"/>
              <w:right w:val="single" w:sz="4" w:space="0" w:color="auto"/>
            </w:tcBorders>
            <w:shd w:val="clear" w:color="auto" w:fill="D9D9D9"/>
            <w:noWrap/>
            <w:vAlign w:val="center"/>
            <w:hideMark/>
          </w:tcPr>
          <w:p w14:paraId="6BB6B059"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3</w:t>
            </w:r>
          </w:p>
        </w:tc>
        <w:tc>
          <w:tcPr>
            <w:tcW w:w="2029" w:type="dxa"/>
            <w:tcBorders>
              <w:top w:val="nil"/>
              <w:left w:val="nil"/>
              <w:bottom w:val="single" w:sz="4" w:space="0" w:color="auto"/>
              <w:right w:val="single" w:sz="4" w:space="0" w:color="auto"/>
            </w:tcBorders>
            <w:noWrap/>
            <w:vAlign w:val="bottom"/>
            <w:hideMark/>
          </w:tcPr>
          <w:p w14:paraId="5A98464F"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c>
          <w:tcPr>
            <w:tcW w:w="1394" w:type="dxa"/>
            <w:tcBorders>
              <w:top w:val="nil"/>
              <w:left w:val="nil"/>
              <w:bottom w:val="single" w:sz="4" w:space="0" w:color="auto"/>
              <w:right w:val="single" w:sz="4" w:space="0" w:color="auto"/>
            </w:tcBorders>
            <w:noWrap/>
            <w:vAlign w:val="bottom"/>
            <w:hideMark/>
          </w:tcPr>
          <w:p w14:paraId="1ECE27D5"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c>
          <w:tcPr>
            <w:tcW w:w="893" w:type="dxa"/>
            <w:tcBorders>
              <w:top w:val="nil"/>
              <w:left w:val="nil"/>
              <w:bottom w:val="single" w:sz="4" w:space="0" w:color="auto"/>
              <w:right w:val="single" w:sz="4" w:space="0" w:color="auto"/>
            </w:tcBorders>
            <w:noWrap/>
            <w:vAlign w:val="bottom"/>
            <w:hideMark/>
          </w:tcPr>
          <w:p w14:paraId="65DAD5C4"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c>
          <w:tcPr>
            <w:tcW w:w="1909" w:type="dxa"/>
            <w:tcBorders>
              <w:top w:val="nil"/>
              <w:left w:val="nil"/>
              <w:bottom w:val="single" w:sz="4" w:space="0" w:color="auto"/>
              <w:right w:val="single" w:sz="4" w:space="0" w:color="auto"/>
            </w:tcBorders>
            <w:noWrap/>
            <w:vAlign w:val="bottom"/>
            <w:hideMark/>
          </w:tcPr>
          <w:p w14:paraId="1747B3AC"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c>
          <w:tcPr>
            <w:tcW w:w="1439" w:type="dxa"/>
            <w:tcBorders>
              <w:top w:val="nil"/>
              <w:left w:val="nil"/>
              <w:bottom w:val="single" w:sz="4" w:space="0" w:color="auto"/>
              <w:right w:val="single" w:sz="4" w:space="0" w:color="auto"/>
            </w:tcBorders>
            <w:noWrap/>
            <w:vAlign w:val="bottom"/>
            <w:hideMark/>
          </w:tcPr>
          <w:p w14:paraId="34C47D71"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c>
          <w:tcPr>
            <w:tcW w:w="1029" w:type="dxa"/>
            <w:tcBorders>
              <w:top w:val="nil"/>
              <w:left w:val="nil"/>
              <w:bottom w:val="single" w:sz="4" w:space="0" w:color="auto"/>
              <w:right w:val="single" w:sz="4" w:space="0" w:color="auto"/>
            </w:tcBorders>
            <w:noWrap/>
            <w:vAlign w:val="bottom"/>
            <w:hideMark/>
          </w:tcPr>
          <w:p w14:paraId="710D151D"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r>
      <w:tr w:rsidR="00771945" w:rsidRPr="00771945" w14:paraId="45B0FE0E" w14:textId="77777777" w:rsidTr="00771945">
        <w:trPr>
          <w:trHeight w:val="403"/>
        </w:trPr>
        <w:tc>
          <w:tcPr>
            <w:tcW w:w="543" w:type="dxa"/>
            <w:tcBorders>
              <w:top w:val="nil"/>
              <w:left w:val="single" w:sz="4" w:space="0" w:color="auto"/>
              <w:bottom w:val="single" w:sz="4" w:space="0" w:color="auto"/>
              <w:right w:val="single" w:sz="4" w:space="0" w:color="auto"/>
            </w:tcBorders>
            <w:shd w:val="clear" w:color="auto" w:fill="D9D9D9"/>
            <w:noWrap/>
            <w:vAlign w:val="center"/>
            <w:hideMark/>
          </w:tcPr>
          <w:p w14:paraId="1A833707"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w:t>
            </w:r>
          </w:p>
        </w:tc>
        <w:tc>
          <w:tcPr>
            <w:tcW w:w="2029" w:type="dxa"/>
            <w:tcBorders>
              <w:top w:val="nil"/>
              <w:left w:val="nil"/>
              <w:bottom w:val="single" w:sz="4" w:space="0" w:color="auto"/>
              <w:right w:val="single" w:sz="4" w:space="0" w:color="auto"/>
            </w:tcBorders>
            <w:noWrap/>
            <w:vAlign w:val="bottom"/>
            <w:hideMark/>
          </w:tcPr>
          <w:p w14:paraId="36E2C6EF"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c>
          <w:tcPr>
            <w:tcW w:w="1394" w:type="dxa"/>
            <w:tcBorders>
              <w:top w:val="nil"/>
              <w:left w:val="nil"/>
              <w:bottom w:val="single" w:sz="4" w:space="0" w:color="auto"/>
              <w:right w:val="single" w:sz="4" w:space="0" w:color="auto"/>
            </w:tcBorders>
            <w:noWrap/>
            <w:vAlign w:val="bottom"/>
            <w:hideMark/>
          </w:tcPr>
          <w:p w14:paraId="34F68BED"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c>
          <w:tcPr>
            <w:tcW w:w="893" w:type="dxa"/>
            <w:tcBorders>
              <w:top w:val="nil"/>
              <w:left w:val="nil"/>
              <w:bottom w:val="single" w:sz="4" w:space="0" w:color="auto"/>
              <w:right w:val="single" w:sz="4" w:space="0" w:color="auto"/>
            </w:tcBorders>
            <w:noWrap/>
            <w:vAlign w:val="bottom"/>
            <w:hideMark/>
          </w:tcPr>
          <w:p w14:paraId="7162D96A"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c>
          <w:tcPr>
            <w:tcW w:w="1909" w:type="dxa"/>
            <w:tcBorders>
              <w:top w:val="nil"/>
              <w:left w:val="nil"/>
              <w:bottom w:val="single" w:sz="4" w:space="0" w:color="auto"/>
              <w:right w:val="single" w:sz="4" w:space="0" w:color="auto"/>
            </w:tcBorders>
            <w:noWrap/>
            <w:vAlign w:val="bottom"/>
            <w:hideMark/>
          </w:tcPr>
          <w:p w14:paraId="783B9AEF"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c>
          <w:tcPr>
            <w:tcW w:w="1439" w:type="dxa"/>
            <w:tcBorders>
              <w:top w:val="nil"/>
              <w:left w:val="nil"/>
              <w:bottom w:val="single" w:sz="4" w:space="0" w:color="auto"/>
              <w:right w:val="single" w:sz="4" w:space="0" w:color="auto"/>
            </w:tcBorders>
            <w:noWrap/>
            <w:vAlign w:val="bottom"/>
            <w:hideMark/>
          </w:tcPr>
          <w:p w14:paraId="21B3C487"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c>
          <w:tcPr>
            <w:tcW w:w="1029" w:type="dxa"/>
            <w:tcBorders>
              <w:top w:val="nil"/>
              <w:left w:val="nil"/>
              <w:bottom w:val="single" w:sz="4" w:space="0" w:color="auto"/>
              <w:right w:val="single" w:sz="4" w:space="0" w:color="auto"/>
            </w:tcBorders>
            <w:noWrap/>
            <w:vAlign w:val="bottom"/>
            <w:hideMark/>
          </w:tcPr>
          <w:p w14:paraId="088732B5"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w:t>
            </w:r>
          </w:p>
        </w:tc>
      </w:tr>
    </w:tbl>
    <w:p w14:paraId="320F30AF" w14:textId="77777777" w:rsidR="00771945" w:rsidRPr="00771945" w:rsidRDefault="00771945" w:rsidP="00771945">
      <w:pPr>
        <w:jc w:val="both"/>
        <w:rPr>
          <w:rFonts w:ascii="Arial" w:hAnsi="Arial" w:cs="Arial"/>
          <w:bCs/>
          <w:i/>
          <w:color w:val="000000"/>
          <w:sz w:val="22"/>
          <w:u w:val="single"/>
          <w:lang w:val="sr-Latn-ME"/>
        </w:rPr>
      </w:pPr>
    </w:p>
    <w:p w14:paraId="0BCB7C00" w14:textId="77777777" w:rsidR="00771945" w:rsidRPr="00771945" w:rsidRDefault="00771945" w:rsidP="00771945">
      <w:pPr>
        <w:jc w:val="both"/>
        <w:rPr>
          <w:rFonts w:ascii="Arial" w:hAnsi="Arial" w:cs="Arial"/>
          <w:bCs/>
          <w:i/>
          <w:color w:val="000000"/>
          <w:sz w:val="22"/>
          <w:u w:val="single"/>
          <w:lang w:val="sr-Latn-ME"/>
        </w:rPr>
      </w:pPr>
    </w:p>
    <w:p w14:paraId="1860B7FC" w14:textId="77777777" w:rsidR="00771945" w:rsidRPr="00771945" w:rsidRDefault="00771945" w:rsidP="00771945">
      <w:pPr>
        <w:jc w:val="both"/>
        <w:rPr>
          <w:rFonts w:ascii="Arial" w:hAnsi="Arial" w:cs="Arial"/>
          <w:bCs/>
          <w:color w:val="000000"/>
          <w:sz w:val="22"/>
          <w:lang w:val="sr-Latn-ME"/>
        </w:rPr>
      </w:pPr>
    </w:p>
    <w:p w14:paraId="517F09ED"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Ovlašćeno lice naručioca , sekretar</w:t>
      </w:r>
    </w:p>
    <w:p w14:paraId="11AC989A" w14:textId="77777777" w:rsidR="00771945" w:rsidRPr="00771945" w:rsidRDefault="00771945" w:rsidP="00771945">
      <w:pPr>
        <w:jc w:val="both"/>
        <w:rPr>
          <w:rFonts w:ascii="Arial" w:hAnsi="Arial" w:cs="Arial"/>
          <w:bCs/>
          <w:color w:val="000000"/>
          <w:sz w:val="22"/>
          <w:lang w:val="sr-Latn-ME"/>
        </w:rPr>
      </w:pPr>
    </w:p>
    <w:p w14:paraId="2566F4B5"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Marko Šljukić ______________________</w:t>
      </w:r>
    </w:p>
    <w:p w14:paraId="79C69666" w14:textId="77777777" w:rsidR="00771945" w:rsidRPr="00771945" w:rsidRDefault="00771945" w:rsidP="00771945">
      <w:pPr>
        <w:jc w:val="both"/>
        <w:rPr>
          <w:rFonts w:ascii="Arial" w:hAnsi="Arial" w:cs="Arial"/>
          <w:bCs/>
          <w:color w:val="000000"/>
          <w:sz w:val="22"/>
          <w:lang w:val="sr-Latn-ME"/>
        </w:rPr>
      </w:pPr>
    </w:p>
    <w:p w14:paraId="5284AE4E"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 xml:space="preserve">Službenik za javne nabavke </w:t>
      </w:r>
    </w:p>
    <w:p w14:paraId="471FCBDD" w14:textId="77777777" w:rsidR="00771945" w:rsidRPr="00771945" w:rsidRDefault="00771945" w:rsidP="00771945">
      <w:pPr>
        <w:jc w:val="both"/>
        <w:rPr>
          <w:rFonts w:ascii="Arial" w:hAnsi="Arial" w:cs="Arial"/>
          <w:bCs/>
          <w:color w:val="000000"/>
          <w:sz w:val="22"/>
          <w:lang w:val="sr-Latn-ME"/>
        </w:rPr>
      </w:pPr>
    </w:p>
    <w:p w14:paraId="29DCBBD9"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Luka Mijanović _____________________ s.r.</w:t>
      </w:r>
    </w:p>
    <w:p w14:paraId="141F3027" w14:textId="77777777" w:rsidR="00771945" w:rsidRPr="00771945" w:rsidRDefault="00771945" w:rsidP="00771945">
      <w:pPr>
        <w:jc w:val="both"/>
        <w:rPr>
          <w:rFonts w:ascii="Arial" w:hAnsi="Arial" w:cs="Arial"/>
          <w:bCs/>
          <w:color w:val="000000"/>
          <w:sz w:val="22"/>
          <w:lang w:val="sr-Latn-ME"/>
        </w:rPr>
      </w:pPr>
    </w:p>
    <w:p w14:paraId="0B87041D"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Lice koje je učestvovalo u planiranju javne nabavke</w:t>
      </w:r>
    </w:p>
    <w:p w14:paraId="55B58C00" w14:textId="77777777" w:rsidR="00771945" w:rsidRPr="00771945" w:rsidRDefault="00771945" w:rsidP="00771945">
      <w:pPr>
        <w:jc w:val="both"/>
        <w:rPr>
          <w:rFonts w:ascii="Arial" w:hAnsi="Arial" w:cs="Arial"/>
          <w:bCs/>
          <w:color w:val="000000"/>
          <w:sz w:val="22"/>
          <w:lang w:val="sr-Latn-ME"/>
        </w:rPr>
      </w:pPr>
    </w:p>
    <w:p w14:paraId="30C8B012"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Ivan Čović  _____________________ s.r.</w:t>
      </w:r>
    </w:p>
    <w:p w14:paraId="1E1774BD" w14:textId="77777777" w:rsidR="00771945" w:rsidRPr="00771945" w:rsidRDefault="00771945" w:rsidP="00771945">
      <w:pPr>
        <w:jc w:val="both"/>
        <w:rPr>
          <w:rFonts w:ascii="Arial" w:hAnsi="Arial" w:cs="Arial"/>
          <w:bCs/>
          <w:color w:val="000000"/>
          <w:sz w:val="22"/>
          <w:lang w:val="sr-Latn-ME"/>
        </w:rPr>
      </w:pPr>
    </w:p>
    <w:p w14:paraId="04E6341B"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Predsjednik komisije za sprovođenje postupka javne nabavke</w:t>
      </w:r>
    </w:p>
    <w:p w14:paraId="0E69A131" w14:textId="77777777" w:rsidR="00771945" w:rsidRPr="00771945" w:rsidRDefault="00771945" w:rsidP="00771945">
      <w:pPr>
        <w:jc w:val="both"/>
        <w:rPr>
          <w:rFonts w:ascii="Arial" w:hAnsi="Arial" w:cs="Arial"/>
          <w:bCs/>
          <w:color w:val="000000"/>
          <w:sz w:val="22"/>
          <w:lang w:val="sr-Latn-ME"/>
        </w:rPr>
      </w:pPr>
    </w:p>
    <w:p w14:paraId="05597CD1"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Luka Mijanović _____________________ s.r.</w:t>
      </w:r>
    </w:p>
    <w:p w14:paraId="55161140" w14:textId="77777777" w:rsidR="00771945" w:rsidRPr="00771945" w:rsidRDefault="00771945" w:rsidP="00771945">
      <w:pPr>
        <w:jc w:val="both"/>
        <w:rPr>
          <w:rFonts w:ascii="Arial" w:hAnsi="Arial" w:cs="Arial"/>
          <w:bCs/>
          <w:color w:val="000000"/>
          <w:sz w:val="22"/>
          <w:lang w:val="sr-Latn-ME"/>
        </w:rPr>
      </w:pPr>
    </w:p>
    <w:p w14:paraId="4AA0AE59" w14:textId="77777777" w:rsidR="00771945" w:rsidRPr="00771945" w:rsidRDefault="00771945" w:rsidP="00771945">
      <w:pPr>
        <w:jc w:val="both"/>
        <w:rPr>
          <w:rFonts w:ascii="Arial" w:hAnsi="Arial" w:cs="Arial"/>
          <w:bCs/>
          <w:color w:val="000000"/>
          <w:sz w:val="22"/>
          <w:lang w:val="sr-Latn-ME"/>
        </w:rPr>
      </w:pPr>
      <w:r w:rsidRPr="00771945">
        <w:rPr>
          <w:rFonts w:ascii="Arial" w:hAnsi="Arial" w:cs="Arial"/>
          <w:bCs/>
          <w:color w:val="000000"/>
          <w:sz w:val="22"/>
          <w:lang w:val="sr-Latn-ME"/>
        </w:rPr>
        <w:t>Član komisije za sprovođenje postupka javne nabavke</w:t>
      </w:r>
    </w:p>
    <w:p w14:paraId="114D6DF7" w14:textId="77777777" w:rsidR="00771945" w:rsidRPr="00771945" w:rsidRDefault="00771945" w:rsidP="00771945">
      <w:pPr>
        <w:jc w:val="both"/>
        <w:rPr>
          <w:rFonts w:ascii="Arial" w:hAnsi="Arial" w:cs="Arial"/>
          <w:bCs/>
          <w:i/>
          <w:iCs/>
          <w:color w:val="000000"/>
          <w:sz w:val="22"/>
          <w:lang w:val="sr-Latn-ME"/>
        </w:rPr>
      </w:pPr>
    </w:p>
    <w:p w14:paraId="62806A34" w14:textId="77777777" w:rsidR="00771945" w:rsidRPr="00771945" w:rsidRDefault="00771945" w:rsidP="00771945">
      <w:pPr>
        <w:jc w:val="both"/>
        <w:rPr>
          <w:rFonts w:ascii="Arial" w:hAnsi="Arial" w:cs="Arial"/>
          <w:bCs/>
          <w:color w:val="000000"/>
          <w:sz w:val="22"/>
        </w:rPr>
      </w:pPr>
      <w:r w:rsidRPr="00771945">
        <w:rPr>
          <w:rFonts w:ascii="Arial" w:hAnsi="Arial" w:cs="Arial"/>
          <w:bCs/>
          <w:color w:val="000000"/>
          <w:sz w:val="22"/>
        </w:rPr>
        <w:t>Ivan Čović __________________ s.r.</w:t>
      </w:r>
    </w:p>
    <w:p w14:paraId="7377460C" w14:textId="77777777" w:rsidR="00771945" w:rsidRPr="00771945" w:rsidRDefault="00771945" w:rsidP="00771945">
      <w:pPr>
        <w:jc w:val="both"/>
        <w:rPr>
          <w:rFonts w:ascii="Arial" w:hAnsi="Arial" w:cs="Arial"/>
          <w:bCs/>
          <w:color w:val="000000"/>
          <w:sz w:val="22"/>
        </w:rPr>
      </w:pPr>
    </w:p>
    <w:p w14:paraId="41C72F8C" w14:textId="77777777" w:rsidR="00771945" w:rsidRPr="00771945" w:rsidRDefault="00771945" w:rsidP="00771945">
      <w:pPr>
        <w:jc w:val="both"/>
        <w:rPr>
          <w:rFonts w:ascii="Arial" w:hAnsi="Arial" w:cs="Arial"/>
          <w:bCs/>
          <w:color w:val="000000"/>
          <w:sz w:val="22"/>
        </w:rPr>
      </w:pPr>
      <w:r w:rsidRPr="00771945">
        <w:rPr>
          <w:rFonts w:ascii="Arial" w:hAnsi="Arial" w:cs="Arial"/>
          <w:bCs/>
          <w:color w:val="000000"/>
          <w:sz w:val="22"/>
        </w:rPr>
        <w:t>Članica komisije za sprovođenje postupka javne nabavke</w:t>
      </w:r>
    </w:p>
    <w:p w14:paraId="1177EB00" w14:textId="77777777" w:rsidR="00771945" w:rsidRPr="00771945" w:rsidRDefault="00771945" w:rsidP="00771945">
      <w:pPr>
        <w:jc w:val="both"/>
        <w:rPr>
          <w:rFonts w:ascii="Arial" w:hAnsi="Arial" w:cs="Arial"/>
          <w:bCs/>
          <w:color w:val="000000"/>
          <w:sz w:val="22"/>
        </w:rPr>
      </w:pPr>
    </w:p>
    <w:p w14:paraId="407F0A02" w14:textId="77777777" w:rsidR="00771945" w:rsidRPr="00771945" w:rsidRDefault="00771945" w:rsidP="00771945">
      <w:pPr>
        <w:jc w:val="both"/>
        <w:rPr>
          <w:rFonts w:ascii="Arial" w:hAnsi="Arial" w:cs="Arial"/>
          <w:bCs/>
          <w:color w:val="000000"/>
          <w:sz w:val="22"/>
        </w:rPr>
      </w:pPr>
      <w:r w:rsidRPr="00771945">
        <w:rPr>
          <w:rFonts w:ascii="Arial" w:hAnsi="Arial" w:cs="Arial"/>
          <w:bCs/>
          <w:color w:val="000000"/>
          <w:sz w:val="22"/>
        </w:rPr>
        <w:t>Ivana Dašić  _________________________ s.r.</w:t>
      </w:r>
    </w:p>
    <w:p w14:paraId="401E5753" w14:textId="77777777" w:rsidR="009801DB" w:rsidRPr="00771945" w:rsidRDefault="009801DB" w:rsidP="00806F18">
      <w:pPr>
        <w:jc w:val="both"/>
        <w:rPr>
          <w:rFonts w:ascii="Arial" w:hAnsi="Arial" w:cs="Arial"/>
          <w:bCs/>
          <w:color w:val="000000"/>
          <w:sz w:val="22"/>
          <w:szCs w:val="22"/>
          <w:lang w:val="sr-Latn-ME"/>
        </w:rPr>
      </w:pPr>
    </w:p>
    <w:p w14:paraId="6708D255" w14:textId="77777777" w:rsidR="009801DB" w:rsidRPr="00B046B8" w:rsidRDefault="009801DB" w:rsidP="00806F18">
      <w:pPr>
        <w:jc w:val="both"/>
        <w:rPr>
          <w:rFonts w:ascii="Arial" w:hAnsi="Arial" w:cs="Arial"/>
          <w:b/>
          <w:bCs/>
          <w:color w:val="000000"/>
          <w:sz w:val="22"/>
          <w:szCs w:val="22"/>
          <w:lang w:val="sr-Latn-ME"/>
        </w:rPr>
      </w:pPr>
    </w:p>
    <w:p w14:paraId="5879F625" w14:textId="77777777" w:rsidR="00806F18" w:rsidRPr="00B046B8" w:rsidRDefault="00806F18" w:rsidP="00806F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2"/>
          <w:szCs w:val="22"/>
          <w:lang w:val="sr-Latn-ME"/>
        </w:rPr>
      </w:pPr>
      <w:bookmarkStart w:id="19" w:name="_Toc62730568"/>
      <w:r w:rsidRPr="00B046B8">
        <w:rPr>
          <w:rFonts w:ascii="Arial" w:hAnsi="Arial" w:cs="Arial"/>
          <w:b/>
          <w:sz w:val="22"/>
          <w:szCs w:val="22"/>
          <w:lang w:val="sr-Latn-ME"/>
        </w:rPr>
        <w:t>UPUTSTVO O PRAVNOM SREDSTVU</w:t>
      </w:r>
      <w:bookmarkEnd w:id="19"/>
    </w:p>
    <w:p w14:paraId="59E4DF87" w14:textId="77777777" w:rsidR="00806F18" w:rsidRPr="00B046B8" w:rsidRDefault="00806F18" w:rsidP="00806F18">
      <w:pPr>
        <w:tabs>
          <w:tab w:val="left" w:pos="5760"/>
        </w:tabs>
        <w:jc w:val="center"/>
        <w:rPr>
          <w:rFonts w:ascii="Arial" w:hAnsi="Arial" w:cs="Arial"/>
          <w:color w:val="000000"/>
          <w:sz w:val="22"/>
          <w:szCs w:val="22"/>
          <w:lang w:val="sr-Latn-ME"/>
        </w:rPr>
      </w:pPr>
    </w:p>
    <w:p w14:paraId="3C602213" w14:textId="77777777" w:rsidR="00DA3D8A" w:rsidRPr="00E3162A" w:rsidRDefault="00DA3D8A" w:rsidP="00DA3D8A">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14:paraId="4F07F92F" w14:textId="77777777" w:rsidR="00DA3D8A" w:rsidRPr="00E3162A" w:rsidRDefault="00DA3D8A" w:rsidP="00DA3D8A">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FEF6872" w14:textId="77777777" w:rsidR="00DA3D8A" w:rsidRPr="00E3162A" w:rsidRDefault="00DA3D8A" w:rsidP="00DA3D8A">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E86DE98" w14:textId="77777777" w:rsidR="00DA3D8A" w:rsidRPr="00E3162A" w:rsidRDefault="00DA3D8A" w:rsidP="00DA3D8A">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w:t>
      </w:r>
      <w:r w:rsidRPr="00E3162A">
        <w:rPr>
          <w:rFonts w:ascii="Arial" w:hAnsi="Arial" w:cs="Arial"/>
          <w:sz w:val="24"/>
          <w:szCs w:val="24"/>
        </w:rPr>
        <w:lastRenderedPageBreak/>
        <w:t>od 15 dana od dana objavljivanja, odnosno dostavljanja tenderske dokumentacije ili izmjene i dopune tenderske dokumentacije, a u slučaju da je posljednji dan roka za podnošenje ponuda kraći od 24 časa, smatra se da rok ističe istekom tog dana.</w:t>
      </w:r>
    </w:p>
    <w:p w14:paraId="37162664" w14:textId="77777777" w:rsidR="00DA3D8A" w:rsidRPr="002462D1" w:rsidRDefault="00DA3D8A" w:rsidP="00DA3D8A">
      <w:pPr>
        <w:tabs>
          <w:tab w:val="left" w:pos="5760"/>
        </w:tabs>
        <w:jc w:val="both"/>
        <w:rPr>
          <w:rFonts w:ascii="Arial" w:hAnsi="Arial" w:cs="Arial"/>
          <w:color w:val="000000"/>
          <w:lang w:val="sr-Latn-ME"/>
        </w:rPr>
      </w:pPr>
    </w:p>
    <w:p w14:paraId="67CB9481" w14:textId="77777777" w:rsidR="00DA3D8A" w:rsidRPr="002462D1" w:rsidRDefault="00DA3D8A" w:rsidP="00DA3D8A">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14:paraId="080D1253" w14:textId="77777777" w:rsidR="00DA3D8A" w:rsidRPr="002462D1" w:rsidRDefault="00DA3D8A" w:rsidP="00DA3D8A">
      <w:pPr>
        <w:autoSpaceDE w:val="0"/>
        <w:autoSpaceDN w:val="0"/>
        <w:adjustRightInd w:val="0"/>
        <w:ind w:firstLine="567"/>
        <w:jc w:val="both"/>
        <w:rPr>
          <w:rFonts w:ascii="Arial" w:hAnsi="Arial" w:cs="Arial"/>
          <w:color w:val="000000"/>
          <w:lang w:val="sr-Latn-ME"/>
        </w:rPr>
      </w:pPr>
    </w:p>
    <w:p w14:paraId="7884BE7C" w14:textId="77777777" w:rsidR="00DA3D8A" w:rsidRPr="002462D1" w:rsidRDefault="00DA3D8A" w:rsidP="00DA3D8A">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78C8E11" w14:textId="77777777" w:rsidR="00DA3D8A" w:rsidRPr="002462D1" w:rsidRDefault="00DA3D8A" w:rsidP="00DA3D8A">
      <w:pPr>
        <w:tabs>
          <w:tab w:val="left" w:pos="5760"/>
        </w:tabs>
        <w:ind w:firstLine="567"/>
        <w:jc w:val="both"/>
        <w:rPr>
          <w:rFonts w:ascii="Arial" w:hAnsi="Arial" w:cs="Arial"/>
          <w:color w:val="000000"/>
          <w:lang w:val="sr-Latn-ME"/>
        </w:rPr>
      </w:pPr>
    </w:p>
    <w:p w14:paraId="0632CEC3" w14:textId="77777777" w:rsidR="00DA3D8A" w:rsidRPr="002462D1" w:rsidRDefault="00DA3D8A" w:rsidP="00DA3D8A">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6632C53C" w14:textId="77777777" w:rsidR="00DA3D8A" w:rsidRPr="002462D1" w:rsidRDefault="00DA3D8A" w:rsidP="00DA3D8A">
      <w:pPr>
        <w:tabs>
          <w:tab w:val="left" w:pos="5760"/>
        </w:tabs>
        <w:ind w:firstLine="567"/>
        <w:jc w:val="both"/>
        <w:rPr>
          <w:rFonts w:ascii="Arial" w:hAnsi="Arial" w:cs="Arial"/>
          <w:color w:val="000000"/>
          <w:lang w:val="sr-Latn-ME"/>
        </w:rPr>
      </w:pPr>
    </w:p>
    <w:p w14:paraId="44C58A0E" w14:textId="77777777" w:rsidR="00DA3D8A" w:rsidRPr="002462D1" w:rsidRDefault="00DA3D8A" w:rsidP="00DA3D8A">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r>
        <w:rPr>
          <w:rFonts w:ascii="Arial" w:hAnsi="Arial" w:cs="Arial"/>
          <w:color w:val="000000"/>
          <w:lang w:val="sr-Latn-ME"/>
        </w:rPr>
        <w:t>“</w:t>
      </w:r>
    </w:p>
    <w:p w14:paraId="694E0D35" w14:textId="77777777" w:rsidR="00806F18" w:rsidRPr="00B046B8" w:rsidRDefault="00806F18" w:rsidP="00806F18">
      <w:pPr>
        <w:tabs>
          <w:tab w:val="left" w:pos="5760"/>
        </w:tabs>
        <w:ind w:firstLine="567"/>
        <w:jc w:val="both"/>
        <w:rPr>
          <w:rFonts w:ascii="Arial" w:hAnsi="Arial" w:cs="Arial"/>
          <w:color w:val="000000"/>
          <w:sz w:val="22"/>
          <w:szCs w:val="22"/>
          <w:lang w:val="sr-Latn-ME"/>
        </w:rPr>
      </w:pPr>
    </w:p>
    <w:p w14:paraId="725D8716" w14:textId="77777777" w:rsidR="00806F18" w:rsidRPr="00B046B8" w:rsidRDefault="00806F18" w:rsidP="00806F18">
      <w:pPr>
        <w:tabs>
          <w:tab w:val="left" w:pos="5760"/>
        </w:tabs>
        <w:jc w:val="both"/>
        <w:rPr>
          <w:rFonts w:ascii="Arial" w:hAnsi="Arial" w:cs="Arial"/>
          <w:color w:val="000000"/>
          <w:sz w:val="22"/>
          <w:szCs w:val="22"/>
          <w:lang w:val="sr-Latn-ME"/>
        </w:rPr>
      </w:pPr>
    </w:p>
    <w:p w14:paraId="09145939" w14:textId="77777777" w:rsidR="00806F18" w:rsidRPr="00B046B8" w:rsidRDefault="00806F18" w:rsidP="00806F18">
      <w:pPr>
        <w:tabs>
          <w:tab w:val="left" w:pos="5760"/>
        </w:tabs>
        <w:ind w:firstLine="567"/>
        <w:jc w:val="both"/>
        <w:rPr>
          <w:rFonts w:ascii="Arial" w:hAnsi="Arial" w:cs="Arial"/>
          <w:color w:val="000000"/>
          <w:sz w:val="22"/>
          <w:szCs w:val="22"/>
          <w:lang w:val="sr-Latn-ME"/>
        </w:rPr>
      </w:pPr>
    </w:p>
    <w:p w14:paraId="6CAF877E" w14:textId="77777777" w:rsidR="00806F18" w:rsidRPr="00B046B8" w:rsidRDefault="00806F18" w:rsidP="00806F18">
      <w:pPr>
        <w:tabs>
          <w:tab w:val="left" w:pos="5760"/>
        </w:tabs>
        <w:ind w:firstLine="567"/>
        <w:jc w:val="both"/>
        <w:rPr>
          <w:rFonts w:ascii="Arial" w:hAnsi="Arial" w:cs="Arial"/>
          <w:color w:val="000000"/>
          <w:sz w:val="22"/>
          <w:szCs w:val="22"/>
          <w:lang w:val="sr-Latn-ME"/>
        </w:rPr>
      </w:pPr>
    </w:p>
    <w:p w14:paraId="24EDD7EC" w14:textId="77777777" w:rsidR="00806F18" w:rsidRPr="00B046B8" w:rsidRDefault="00806F18" w:rsidP="00806F18">
      <w:pPr>
        <w:tabs>
          <w:tab w:val="left" w:pos="5760"/>
        </w:tabs>
        <w:ind w:firstLine="567"/>
        <w:jc w:val="both"/>
        <w:rPr>
          <w:rFonts w:ascii="Arial" w:hAnsi="Arial" w:cs="Arial"/>
          <w:color w:val="000000"/>
          <w:sz w:val="22"/>
          <w:szCs w:val="22"/>
          <w:lang w:val="sr-Latn-ME"/>
        </w:rPr>
      </w:pPr>
    </w:p>
    <w:p w14:paraId="538148FB" w14:textId="77777777" w:rsidR="00806F18" w:rsidRPr="00B046B8" w:rsidRDefault="00806F18" w:rsidP="00806F18">
      <w:pPr>
        <w:tabs>
          <w:tab w:val="left" w:pos="5760"/>
        </w:tabs>
        <w:ind w:firstLine="567"/>
        <w:jc w:val="both"/>
        <w:rPr>
          <w:rFonts w:ascii="Arial" w:hAnsi="Arial" w:cs="Arial"/>
          <w:color w:val="000000"/>
          <w:sz w:val="22"/>
          <w:szCs w:val="22"/>
          <w:lang w:val="sr-Latn-ME"/>
        </w:rPr>
      </w:pPr>
    </w:p>
    <w:p w14:paraId="21D9B3A1" w14:textId="77777777" w:rsidR="00806F18" w:rsidRPr="00B046B8" w:rsidRDefault="00806F18" w:rsidP="00806F18">
      <w:pPr>
        <w:tabs>
          <w:tab w:val="left" w:pos="5760"/>
        </w:tabs>
        <w:ind w:firstLine="567"/>
        <w:jc w:val="both"/>
        <w:rPr>
          <w:rFonts w:ascii="Arial" w:hAnsi="Arial" w:cs="Arial"/>
          <w:color w:val="000000"/>
          <w:sz w:val="22"/>
          <w:szCs w:val="22"/>
          <w:lang w:val="sr-Latn-ME"/>
        </w:rPr>
      </w:pPr>
    </w:p>
    <w:p w14:paraId="37CCF74A" w14:textId="77777777" w:rsidR="00806F18" w:rsidRPr="00B046B8" w:rsidRDefault="00806F18" w:rsidP="00806F18">
      <w:pPr>
        <w:jc w:val="right"/>
        <w:rPr>
          <w:rFonts w:ascii="Arial" w:hAnsi="Arial" w:cs="Arial"/>
          <w:b/>
          <w:sz w:val="22"/>
          <w:szCs w:val="22"/>
        </w:rPr>
      </w:pPr>
    </w:p>
    <w:p w14:paraId="4D379684" w14:textId="77777777" w:rsidR="00967BF9" w:rsidRPr="00B046B8" w:rsidRDefault="00967BF9">
      <w:pPr>
        <w:rPr>
          <w:rFonts w:ascii="Arial" w:hAnsi="Arial" w:cs="Arial"/>
          <w:sz w:val="22"/>
          <w:szCs w:val="22"/>
        </w:rPr>
      </w:pPr>
    </w:p>
    <w:sectPr w:rsidR="00967BF9" w:rsidRPr="00B046B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74B37" w14:textId="77777777" w:rsidR="00A721E3" w:rsidRDefault="00A721E3" w:rsidP="00806F18">
      <w:r>
        <w:separator/>
      </w:r>
    </w:p>
  </w:endnote>
  <w:endnote w:type="continuationSeparator" w:id="0">
    <w:p w14:paraId="162D350D" w14:textId="77777777" w:rsidR="00A721E3" w:rsidRDefault="00A721E3" w:rsidP="00806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E1CE0" w14:textId="77777777" w:rsidR="00A721E3" w:rsidRDefault="00A721E3" w:rsidP="00806F18">
      <w:r>
        <w:separator/>
      </w:r>
    </w:p>
  </w:footnote>
  <w:footnote w:type="continuationSeparator" w:id="0">
    <w:p w14:paraId="3B3525A0" w14:textId="77777777" w:rsidR="00A721E3" w:rsidRDefault="00A721E3" w:rsidP="00806F18">
      <w:r>
        <w:continuationSeparator/>
      </w:r>
    </w:p>
  </w:footnote>
  <w:footnote w:id="1">
    <w:p w14:paraId="433C2B4D" w14:textId="77777777" w:rsidR="00806F18" w:rsidRPr="007F2BA0" w:rsidRDefault="00806F18" w:rsidP="00806F1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76560EDF" w14:textId="77777777" w:rsidR="00806F18" w:rsidRPr="007F2BA0" w:rsidRDefault="00806F18" w:rsidP="00806F1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E858269" w14:textId="77777777" w:rsidR="00806F18" w:rsidRPr="007F2BA0" w:rsidRDefault="00806F18" w:rsidP="00806F1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2E8EAA8" w14:textId="77777777" w:rsidR="00806F18" w:rsidRPr="007F2BA0" w:rsidRDefault="00806F18" w:rsidP="00806F1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7C7F1A2D" w14:textId="77777777" w:rsidR="00806F18" w:rsidRPr="00367536" w:rsidRDefault="00806F18" w:rsidP="00806F18">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64AFD29B" w14:textId="77777777" w:rsidR="00771945" w:rsidRDefault="00771945" w:rsidP="00771945">
      <w:pPr>
        <w:pStyle w:val="FootnoteText"/>
        <w:rPr>
          <w:b/>
          <w:bCs/>
          <w:lang w:val="sr-Latn-ME"/>
        </w:rPr>
      </w:pPr>
      <w:r>
        <w:rPr>
          <w:vertAlign w:val="superscript"/>
        </w:rPr>
        <w:footnoteRef/>
      </w:r>
      <w:r>
        <w:t xml:space="preserve"> </w:t>
      </w:r>
      <w:r>
        <w:rPr>
          <w:lang w:val="sr-Latn-ME"/>
        </w:rPr>
        <w:t>Upisati za sve predstavnike naručioca pojedinačno</w:t>
      </w:r>
    </w:p>
    <w:p w14:paraId="482F6305" w14:textId="77777777" w:rsidR="00771945" w:rsidRDefault="00771945" w:rsidP="00771945">
      <w:pPr>
        <w:pStyle w:val="FootnoteText"/>
        <w:rPr>
          <w:b/>
        </w:rPr>
      </w:pPr>
    </w:p>
    <w:p w14:paraId="5CF68112" w14:textId="77777777" w:rsidR="00771945" w:rsidRDefault="00771945" w:rsidP="00771945">
      <w:pPr>
        <w:pStyle w:val="FootnoteText"/>
        <w:rPr>
          <w:lang w:val="sr-Latn-M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53F02C5"/>
    <w:multiLevelType w:val="hybridMultilevel"/>
    <w:tmpl w:val="A000C4B0"/>
    <w:lvl w:ilvl="0" w:tplc="DF2C3E9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226669"/>
    <w:multiLevelType w:val="hybridMultilevel"/>
    <w:tmpl w:val="4F200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AA33E2"/>
    <w:multiLevelType w:val="hybridMultilevel"/>
    <w:tmpl w:val="99E43EA2"/>
    <w:lvl w:ilvl="0" w:tplc="E3C0D406">
      <w:start w:val="2"/>
      <w:numFmt w:val="bullet"/>
      <w:lvlText w:val="-"/>
      <w:lvlJc w:val="left"/>
      <w:pPr>
        <w:ind w:left="720" w:hanging="360"/>
      </w:pPr>
      <w:rPr>
        <w:rFonts w:ascii="Times New Roman" w:eastAsia="PMingLiU"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3440CF"/>
    <w:multiLevelType w:val="hybridMultilevel"/>
    <w:tmpl w:val="D8CED470"/>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4CB10A1"/>
    <w:multiLevelType w:val="hybridMultilevel"/>
    <w:tmpl w:val="12CC85BC"/>
    <w:lvl w:ilvl="0" w:tplc="2C54D94E">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1027E41"/>
    <w:multiLevelType w:val="hybridMultilevel"/>
    <w:tmpl w:val="84EA7F9A"/>
    <w:lvl w:ilvl="0" w:tplc="BC463B7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E6A3718"/>
    <w:multiLevelType w:val="hybridMultilevel"/>
    <w:tmpl w:val="AD4A5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96298876">
    <w:abstractNumId w:val="6"/>
  </w:num>
  <w:num w:numId="2" w16cid:durableId="791166992">
    <w:abstractNumId w:val="3"/>
  </w:num>
  <w:num w:numId="3" w16cid:durableId="761148515">
    <w:abstractNumId w:val="10"/>
  </w:num>
  <w:num w:numId="4" w16cid:durableId="1910655059">
    <w:abstractNumId w:val="8"/>
  </w:num>
  <w:num w:numId="5" w16cid:durableId="760875363">
    <w:abstractNumId w:val="0"/>
  </w:num>
  <w:num w:numId="6" w16cid:durableId="836726327">
    <w:abstractNumId w:val="11"/>
  </w:num>
  <w:num w:numId="7" w16cid:durableId="1163357722">
    <w:abstractNumId w:val="4"/>
  </w:num>
  <w:num w:numId="8" w16cid:durableId="1165124100">
    <w:abstractNumId w:val="7"/>
  </w:num>
  <w:num w:numId="9" w16cid:durableId="684525064">
    <w:abstractNumId w:val="13"/>
  </w:num>
  <w:num w:numId="10" w16cid:durableId="1638341896">
    <w:abstractNumId w:val="1"/>
  </w:num>
  <w:num w:numId="11" w16cid:durableId="1001784715">
    <w:abstractNumId w:val="9"/>
  </w:num>
  <w:num w:numId="12" w16cid:durableId="398866654">
    <w:abstractNumId w:val="12"/>
  </w:num>
  <w:num w:numId="13" w16cid:durableId="850142924">
    <w:abstractNumId w:val="2"/>
  </w:num>
  <w:num w:numId="14" w16cid:durableId="18705295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F18"/>
    <w:rsid w:val="000314FF"/>
    <w:rsid w:val="00046881"/>
    <w:rsid w:val="00061F8B"/>
    <w:rsid w:val="00067564"/>
    <w:rsid w:val="000763BF"/>
    <w:rsid w:val="0008155B"/>
    <w:rsid w:val="000F559A"/>
    <w:rsid w:val="00124BEC"/>
    <w:rsid w:val="00147E56"/>
    <w:rsid w:val="00177CAA"/>
    <w:rsid w:val="00186F54"/>
    <w:rsid w:val="001B1B0D"/>
    <w:rsid w:val="001B33FF"/>
    <w:rsid w:val="00221B1F"/>
    <w:rsid w:val="00236C9F"/>
    <w:rsid w:val="002850A0"/>
    <w:rsid w:val="002A23EF"/>
    <w:rsid w:val="002C61FA"/>
    <w:rsid w:val="002C7B42"/>
    <w:rsid w:val="002E0AD1"/>
    <w:rsid w:val="0030461D"/>
    <w:rsid w:val="003127C2"/>
    <w:rsid w:val="00382F0A"/>
    <w:rsid w:val="003E6148"/>
    <w:rsid w:val="003F3B30"/>
    <w:rsid w:val="00460270"/>
    <w:rsid w:val="0046310E"/>
    <w:rsid w:val="004C0996"/>
    <w:rsid w:val="004E5DE1"/>
    <w:rsid w:val="005018D5"/>
    <w:rsid w:val="005478B2"/>
    <w:rsid w:val="00556DBA"/>
    <w:rsid w:val="00576E4D"/>
    <w:rsid w:val="0059287C"/>
    <w:rsid w:val="00593C24"/>
    <w:rsid w:val="00606BE8"/>
    <w:rsid w:val="00632E14"/>
    <w:rsid w:val="006433D8"/>
    <w:rsid w:val="0069183E"/>
    <w:rsid w:val="006C1155"/>
    <w:rsid w:val="006C4C38"/>
    <w:rsid w:val="006E0E3B"/>
    <w:rsid w:val="006E4CFE"/>
    <w:rsid w:val="00710B00"/>
    <w:rsid w:val="00711C2B"/>
    <w:rsid w:val="00771945"/>
    <w:rsid w:val="007A43D7"/>
    <w:rsid w:val="007A6A2F"/>
    <w:rsid w:val="007F45B9"/>
    <w:rsid w:val="00806F18"/>
    <w:rsid w:val="00885FEC"/>
    <w:rsid w:val="00930EBD"/>
    <w:rsid w:val="00967BF9"/>
    <w:rsid w:val="009759B3"/>
    <w:rsid w:val="009801DB"/>
    <w:rsid w:val="009847FD"/>
    <w:rsid w:val="00993FDD"/>
    <w:rsid w:val="009A13B9"/>
    <w:rsid w:val="009C26F9"/>
    <w:rsid w:val="009D0E21"/>
    <w:rsid w:val="00A25ADD"/>
    <w:rsid w:val="00A47495"/>
    <w:rsid w:val="00A721E3"/>
    <w:rsid w:val="00AE174B"/>
    <w:rsid w:val="00AE4B24"/>
    <w:rsid w:val="00B046B8"/>
    <w:rsid w:val="00B169B2"/>
    <w:rsid w:val="00B34240"/>
    <w:rsid w:val="00B93B48"/>
    <w:rsid w:val="00BF7B30"/>
    <w:rsid w:val="00C30D2D"/>
    <w:rsid w:val="00C81284"/>
    <w:rsid w:val="00C909EA"/>
    <w:rsid w:val="00CB60AA"/>
    <w:rsid w:val="00CE2908"/>
    <w:rsid w:val="00CF102E"/>
    <w:rsid w:val="00D36A2A"/>
    <w:rsid w:val="00D45567"/>
    <w:rsid w:val="00D64CF4"/>
    <w:rsid w:val="00DA3D8A"/>
    <w:rsid w:val="00DC7F6E"/>
    <w:rsid w:val="00E01DB6"/>
    <w:rsid w:val="00E55488"/>
    <w:rsid w:val="00EC21A0"/>
    <w:rsid w:val="00EC5E7B"/>
    <w:rsid w:val="00ED35F9"/>
    <w:rsid w:val="00F35A8F"/>
    <w:rsid w:val="00F836A4"/>
    <w:rsid w:val="00FA321F"/>
    <w:rsid w:val="00FB145E"/>
    <w:rsid w:val="00FE324A"/>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05E3"/>
  <w15:chartTrackingRefBased/>
  <w15:docId w15:val="{0A6C97E3-E290-41FE-83FF-E81DA4148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F1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06F18"/>
    <w:rPr>
      <w:color w:val="0000FF"/>
      <w:u w:val="single"/>
    </w:rPr>
  </w:style>
  <w:style w:type="paragraph" w:styleId="FootnoteText">
    <w:name w:val="footnote text"/>
    <w:basedOn w:val="Normal"/>
    <w:link w:val="FootnoteTextChar"/>
    <w:uiPriority w:val="99"/>
    <w:unhideWhenUsed/>
    <w:rsid w:val="00806F18"/>
    <w:rPr>
      <w:rFonts w:ascii="Calibri" w:eastAsia="Calibri" w:hAnsi="Calibri"/>
      <w:sz w:val="20"/>
      <w:szCs w:val="20"/>
    </w:rPr>
  </w:style>
  <w:style w:type="character" w:customStyle="1" w:styleId="FootnoteTextChar">
    <w:name w:val="Footnote Text Char"/>
    <w:basedOn w:val="DefaultParagraphFont"/>
    <w:link w:val="FootnoteText"/>
    <w:uiPriority w:val="99"/>
    <w:rsid w:val="00806F18"/>
    <w:rPr>
      <w:rFonts w:ascii="Calibri" w:eastAsia="Calibri" w:hAnsi="Calibri" w:cs="Times New Roman"/>
      <w:sz w:val="20"/>
      <w:szCs w:val="20"/>
      <w:lang w:val="en-US"/>
    </w:rPr>
  </w:style>
  <w:style w:type="character" w:styleId="FootnoteReference">
    <w:name w:val="footnote reference"/>
    <w:uiPriority w:val="99"/>
    <w:unhideWhenUsed/>
    <w:rsid w:val="00806F18"/>
    <w:rPr>
      <w:vertAlign w:val="superscript"/>
    </w:rPr>
  </w:style>
  <w:style w:type="paragraph" w:styleId="NormalWeb">
    <w:name w:val="Normal (Web)"/>
    <w:basedOn w:val="Normal"/>
    <w:uiPriority w:val="99"/>
    <w:semiHidden/>
    <w:unhideWhenUsed/>
    <w:rsid w:val="009847FD"/>
    <w:rPr>
      <w:rFonts w:eastAsiaTheme="minorHAnsi"/>
      <w:lang w:val="en-GB" w:eastAsia="en-GB"/>
    </w:rPr>
  </w:style>
  <w:style w:type="paragraph" w:styleId="ListParagraph">
    <w:name w:val="List Paragraph"/>
    <w:basedOn w:val="Normal"/>
    <w:uiPriority w:val="34"/>
    <w:qFormat/>
    <w:rsid w:val="0069183E"/>
    <w:pPr>
      <w:ind w:left="720"/>
      <w:contextualSpacing/>
    </w:pPr>
  </w:style>
  <w:style w:type="paragraph" w:customStyle="1" w:styleId="1tekst">
    <w:name w:val="_1tekst"/>
    <w:basedOn w:val="Normal"/>
    <w:rsid w:val="00460270"/>
    <w:pPr>
      <w:spacing w:before="100" w:beforeAutospacing="1" w:after="100" w:afterAutospacing="1"/>
    </w:pPr>
  </w:style>
  <w:style w:type="paragraph" w:customStyle="1" w:styleId="T30X">
    <w:name w:val="T30X"/>
    <w:basedOn w:val="Normal"/>
    <w:uiPriority w:val="99"/>
    <w:rsid w:val="00DA3D8A"/>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850173">
      <w:bodyDiv w:val="1"/>
      <w:marLeft w:val="0"/>
      <w:marRight w:val="0"/>
      <w:marTop w:val="0"/>
      <w:marBottom w:val="0"/>
      <w:divBdr>
        <w:top w:val="none" w:sz="0" w:space="0" w:color="auto"/>
        <w:left w:val="none" w:sz="0" w:space="0" w:color="auto"/>
        <w:bottom w:val="none" w:sz="0" w:space="0" w:color="auto"/>
        <w:right w:val="none" w:sz="0" w:space="0" w:color="auto"/>
      </w:divBdr>
    </w:div>
    <w:div w:id="1504541543">
      <w:bodyDiv w:val="1"/>
      <w:marLeft w:val="0"/>
      <w:marRight w:val="0"/>
      <w:marTop w:val="0"/>
      <w:marBottom w:val="0"/>
      <w:divBdr>
        <w:top w:val="none" w:sz="0" w:space="0" w:color="auto"/>
        <w:left w:val="none" w:sz="0" w:space="0" w:color="auto"/>
        <w:bottom w:val="none" w:sz="0" w:space="0" w:color="auto"/>
        <w:right w:val="none" w:sz="0" w:space="0" w:color="auto"/>
      </w:divBdr>
    </w:div>
    <w:div w:id="1707943714">
      <w:bodyDiv w:val="1"/>
      <w:marLeft w:val="0"/>
      <w:marRight w:val="0"/>
      <w:marTop w:val="0"/>
      <w:marBottom w:val="0"/>
      <w:divBdr>
        <w:top w:val="none" w:sz="0" w:space="0" w:color="auto"/>
        <w:left w:val="none" w:sz="0" w:space="0" w:color="auto"/>
        <w:bottom w:val="none" w:sz="0" w:space="0" w:color="auto"/>
        <w:right w:val="none" w:sz="0" w:space="0" w:color="auto"/>
      </w:divBdr>
    </w:div>
    <w:div w:id="1997876099">
      <w:bodyDiv w:val="1"/>
      <w:marLeft w:val="0"/>
      <w:marRight w:val="0"/>
      <w:marTop w:val="0"/>
      <w:marBottom w:val="0"/>
      <w:divBdr>
        <w:top w:val="none" w:sz="0" w:space="0" w:color="auto"/>
        <w:left w:val="none" w:sz="0" w:space="0" w:color="auto"/>
        <w:bottom w:val="none" w:sz="0" w:space="0" w:color="auto"/>
        <w:right w:val="none" w:sz="0" w:space="0" w:color="auto"/>
      </w:divBdr>
    </w:div>
    <w:div w:id="2028944756">
      <w:bodyDiv w:val="1"/>
      <w:marLeft w:val="0"/>
      <w:marRight w:val="0"/>
      <w:marTop w:val="0"/>
      <w:marBottom w:val="0"/>
      <w:divBdr>
        <w:top w:val="none" w:sz="0" w:space="0" w:color="auto"/>
        <w:left w:val="none" w:sz="0" w:space="0" w:color="auto"/>
        <w:bottom w:val="none" w:sz="0" w:space="0" w:color="auto"/>
        <w:right w:val="none" w:sz="0" w:space="0" w:color="auto"/>
      </w:divBdr>
    </w:div>
    <w:div w:id="206274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382</TotalTime>
  <Pages>9</Pages>
  <Words>2162</Words>
  <Characters>12330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Sibalic</dc:creator>
  <cp:keywords/>
  <dc:description/>
  <cp:lastModifiedBy>Luka Mijanovic</cp:lastModifiedBy>
  <cp:revision>42</cp:revision>
  <dcterms:created xsi:type="dcterms:W3CDTF">2023-02-20T12:41:00Z</dcterms:created>
  <dcterms:modified xsi:type="dcterms:W3CDTF">2026-11-04T07:35:00Z</dcterms:modified>
</cp:coreProperties>
</file>