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3D6509B6" wp14:editId="68325AEA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nabavki: </w:t>
      </w:r>
      <w:r w:rsidR="009A0A9C">
        <w:rPr>
          <w:rFonts w:asciiTheme="minorHAnsi" w:eastAsia="Times New Roman" w:hAnsiTheme="minorHAnsi" w:cstheme="minorHAnsi"/>
          <w:sz w:val="24"/>
          <w:szCs w:val="24"/>
          <w:lang w:val="sr-Latn-ME"/>
        </w:rPr>
        <w:t>1353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581BD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broj iz Plana javnih nabavki : 11</w:t>
      </w:r>
    </w:p>
    <w:p w:rsidR="006A0233" w:rsidRPr="006A0233" w:rsidRDefault="0075464A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Mjesto i datum: Tivat, 01.04</w:t>
      </w:r>
      <w:bookmarkStart w:id="0" w:name="_GoBack"/>
      <w:bookmarkEnd w:id="0"/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.2021.godine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Transport i zbrinjavanje komunalno-kanalizacionog mulja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:rsidR="006A0233" w:rsidRPr="006A0233" w:rsidRDefault="006A0233" w:rsidP="006A023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3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kao cjeline je: 82.645,00 €;</w:t>
      </w:r>
    </w:p>
    <w:p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Predmet nabavke predstavlja jedinstvenu cjelinu u smislu vrste, svojstva, namjene, mjesta i vremena izvršenja ugovora, te stoga nije podijeljen po partijama.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4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će se isključiti iz postupka javne nabavke, ako: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3) postoji drugi razlog predviđen ovim zakonom. 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6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, za slučaj povrede ugovorenih obaveza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 iznosu od 5% od vrijednosti ugovora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ili okvirnog sporazuma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9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7" w:name="_Toc62730559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  <w:bookmarkEnd w:id="7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10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cijena,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hr-HR"/>
        </w:rPr>
      </w:pPr>
      <w:r w:rsidRPr="006A0233">
        <w:rPr>
          <w:rFonts w:asciiTheme="minorHAnsi" w:eastAsia="Times New Roman" w:hAnsiTheme="minorHAnsi" w:cstheme="minorHAnsi"/>
          <w:b/>
          <w:i/>
          <w:color w:val="000000"/>
          <w:sz w:val="24"/>
          <w:szCs w:val="24"/>
          <w:lang w:val="hr-HR"/>
        </w:rPr>
        <w:t>Kriterijum cijena vrednovaće se na sljedeći način</w:t>
      </w:r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hr-HR"/>
        </w:rPr>
        <w:t>: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</w:rPr>
      </w:pP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pl-PL"/>
        </w:rPr>
        <w:t>Najniže ponuđenoj cijeni (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Latn-CS"/>
        </w:rPr>
        <w:t>C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vertAlign w:val="subscript"/>
          <w:lang w:val="sr-Latn-CS"/>
        </w:rPr>
        <w:t>min</w:t>
      </w: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pl-PL"/>
        </w:rPr>
        <w:t>) dodjeljuje se m</w:t>
      </w: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Cyrl-CS"/>
        </w:rPr>
        <w:t xml:space="preserve">aksimalan broj bodova 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</w:rPr>
        <w:t>100.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l-SI"/>
        </w:rPr>
      </w:pP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Vrednovanje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ponuda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po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kriterijumu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cijena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vrši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se u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odnosu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proofErr w:type="gram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na</w:t>
      </w:r>
      <w:proofErr w:type="spellEnd"/>
      <w:proofErr w:type="gram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najniže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ponuđenu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>cijenu</w:t>
      </w:r>
      <w:proofErr w:type="spellEnd"/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en-GB"/>
        </w:rPr>
        <w:t xml:space="preserve">, </w:t>
      </w: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Cyrl-CS"/>
        </w:rPr>
        <w:t>po formuli</w:t>
      </w: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l-SI"/>
        </w:rPr>
        <w:t>: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Latn-CS"/>
        </w:rPr>
        <w:t xml:space="preserve">          C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Cyrl-CS"/>
        </w:rPr>
        <w:t>=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en-GB"/>
        </w:rPr>
        <w:t xml:space="preserve"> 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Cyrl-CS"/>
        </w:rPr>
        <w:t>(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Latn-CS"/>
        </w:rPr>
        <w:t>C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vertAlign w:val="subscript"/>
          <w:lang w:val="sr-Latn-CS"/>
        </w:rPr>
        <w:t>min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Latn-CS"/>
        </w:rPr>
        <w:t>/C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vertAlign w:val="subscript"/>
          <w:lang w:val="sr-Latn-CS"/>
        </w:rPr>
        <w:t>p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Cyrl-CS"/>
        </w:rPr>
        <w:t>)</w:t>
      </w:r>
      <w:r w:rsidRPr="006A0233">
        <w:rPr>
          <w:rFonts w:asciiTheme="minorHAnsi" w:eastAsia="Times New Roman" w:hAnsiTheme="minorHAnsi" w:cstheme="minorHAnsi"/>
          <w:b/>
          <w:bCs/>
          <w:i/>
          <w:color w:val="000000"/>
          <w:sz w:val="24"/>
          <w:szCs w:val="24"/>
          <w:lang w:val="sr-Latn-CS"/>
        </w:rPr>
        <w:t>x 100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u w:val="single"/>
          <w:lang w:val="sr-Latn-CS"/>
        </w:rPr>
      </w:pP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u w:val="single"/>
          <w:lang w:val="sr-Latn-CS"/>
        </w:rPr>
        <w:t>gdje je: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Latn-CS"/>
        </w:rPr>
        <w:t>C – broj bodova za ponuđenu cijenu,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Latn-CS"/>
        </w:rPr>
        <w:t xml:space="preserve"> C</w:t>
      </w: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vertAlign w:val="subscript"/>
          <w:lang w:val="sr-Latn-CS"/>
        </w:rPr>
        <w:t>min</w:t>
      </w: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Latn-CS"/>
        </w:rPr>
        <w:t xml:space="preserve"> – najniže ponuđena cijena,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Latn-CS"/>
        </w:rPr>
        <w:t>C</w:t>
      </w: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vertAlign w:val="subscript"/>
          <w:lang w:val="sr-Latn-CS"/>
        </w:rPr>
        <w:t>p</w:t>
      </w:r>
      <w:r w:rsidRPr="006A0233">
        <w:rPr>
          <w:rFonts w:asciiTheme="minorHAnsi" w:eastAsia="Times New Roman" w:hAnsiTheme="minorHAnsi" w:cstheme="minorHAnsi"/>
          <w:bCs/>
          <w:i/>
          <w:color w:val="000000"/>
          <w:sz w:val="24"/>
          <w:szCs w:val="24"/>
          <w:lang w:val="sr-Latn-CS"/>
        </w:rPr>
        <w:t xml:space="preserve"> –  ponuđena cijena.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Ako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je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ponuđena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cijena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0</w:t>
      </w:r>
      <w:proofErr w:type="gram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,00</w:t>
      </w:r>
      <w:proofErr w:type="gram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EUR-a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prilikom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vrednovanja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te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cijene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podkriterijumu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cijena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uzima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se da je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ponuđena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cijena</w:t>
      </w:r>
      <w:proofErr w:type="spellEnd"/>
      <w:r w:rsidRPr="006A023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0,01 EUR.</w:t>
      </w: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0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8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1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Ponude se podnose pr</w:t>
      </w:r>
      <w:r w:rsidR="009A0A9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eko ESJN-a zaključno sa danom 16.04.2021. godine do 11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Otva</w:t>
      </w:r>
      <w:r w:rsidR="009A0A9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ranje ponuda održaće se dana  16.04.2021. godine u 11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9A0A9C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proofErr w:type="spellStart"/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dostavlja</w:t>
      </w:r>
      <w:proofErr w:type="spellEnd"/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se: </w:t>
      </w:r>
    </w:p>
    <w:p w:rsidR="006A0233" w:rsidRPr="006A0233" w:rsidRDefault="006A0233" w:rsidP="006A0233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neposrednom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predajom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arhivi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adresi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Đuraševići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bb,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Tivat</w:t>
      </w:r>
      <w:proofErr w:type="spellEnd"/>
    </w:p>
    <w:p w:rsidR="006A0233" w:rsidRPr="006A0233" w:rsidRDefault="006A0233" w:rsidP="006A0233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preporučenom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pošiljkom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povratnicom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adresi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Đuraševići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bb,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Tivat</w:t>
      </w:r>
      <w:proofErr w:type="spellEnd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proofErr w:type="gram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radnim</w:t>
      </w:r>
      <w:proofErr w:type="spellEnd"/>
      <w:proofErr w:type="gram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danima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9 d</w:t>
      </w:r>
      <w:r w:rsidR="009A0A9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 12 sati, </w:t>
      </w:r>
      <w:proofErr w:type="spellStart"/>
      <w:r w:rsidR="009A0A9C">
        <w:rPr>
          <w:rFonts w:asciiTheme="minorHAnsi" w:eastAsia="Times New Roman" w:hAnsiTheme="minorHAnsi" w:cstheme="minorHAnsi"/>
          <w:color w:val="000000"/>
          <w:sz w:val="24"/>
          <w:szCs w:val="24"/>
        </w:rPr>
        <w:t>zaključno</w:t>
      </w:r>
      <w:proofErr w:type="spellEnd"/>
      <w:r w:rsidR="009A0A9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9A0A9C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9A0A9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9A0A9C">
        <w:rPr>
          <w:rFonts w:asciiTheme="minorHAnsi" w:eastAsia="Times New Roman" w:hAnsiTheme="minorHAnsi" w:cstheme="minorHAnsi"/>
          <w:color w:val="000000"/>
          <w:sz w:val="24"/>
          <w:szCs w:val="24"/>
        </w:rPr>
        <w:t>danom</w:t>
      </w:r>
      <w:proofErr w:type="spellEnd"/>
      <w:r w:rsidR="009A0A9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16.04.2021.godine do 11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:00 sati.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9A0A9C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sym w:font="Wingdings" w:char="F0FE"/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Razlozi hitnosti za skraćenje roka za podnošenje ponuda: Naručilac je odlučio da skrati rok za podnošenje ponuda iz razloga hitnosti jer se radi o nabavci usluge neophodne za kontinuirano poslovanje privrednog društva, koju, usljed bolesti službenika za javne nabavke izazvane virusom COVID-19, nije bilo moguće sprovesti u prethodno planiranom periodu. Takođe, Naručilac nije predvidio uslove za učestvovanje u postupku koji bi zahtijevali dodatno vrijeme za podnošenje ponuda od strane ponuđača.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0" w:name="_Toc62730562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11"/>
      </w:r>
      <w:bookmarkEnd w:id="10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1) odustane od ponude u roku važenja ponude;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2) ne dostavi zahtijevane dokaze prije potpisivanja ugovora;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3) odbije da potpiše ugovor o javnoj nabavci ili okvirni sporazum; ili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TAJNOST PODATAKA</w:t>
      </w:r>
      <w:bookmarkEnd w:id="11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Tenderska dokumentacija sadrži tajne podatke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2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Ponuđač je dužan da tačno i nedvosmisleno popuni </w:t>
      </w:r>
      <w:r w:rsidRPr="006A0233">
        <w:rPr>
          <w:rFonts w:asciiTheme="minorHAnsi" w:hAnsiTheme="minorHAnsi" w:cstheme="minorHAnsi"/>
          <w:sz w:val="24"/>
          <w:szCs w:val="24"/>
          <w:lang w:val="sr-Latn-ME"/>
        </w:rPr>
        <w:t>Izjavu privrednog subjekta u skladu sa zahtjevima iz tenderske dokumentacije.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3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332861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CS"/>
        </w:rPr>
      </w:pPr>
      <w:r w:rsidRPr="0033286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CS"/>
        </w:rPr>
        <w:t>Naručilac se obavezuje: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- da, koristeći odgovarajuću opremu i osnovna sredstva, vrši utovar obrađenog kanalizacionog mulja iz Postrojenja u specijalna teretna vozila Izvršioca za transport istog, kao i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- da obezbijedi da utovar obrađenog kanalizacionog mulja prati otpremnica – tovarni list, kojom se konstatuje količina obrađenog kanalizacionog mulja, koju izdaje Postrojenje u 3 primjerka i koju potpisuje predstavnik Naručioca i vozač specijalnog vozila Izvršioca, kojima se uručuje po jedan primjerak..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332861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CS"/>
        </w:rPr>
      </w:pPr>
      <w:r w:rsidRPr="0033286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CS"/>
        </w:rPr>
        <w:t>Izvršilac se obavezuje da obezbijedi: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- odgovarajuća specijalna teretna vozila za transport obrađenog kanalizacionog mulja i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- odgovarajuću zaštitu tovara i dokumentaciju za transport obrađenog kanalizacionog mulja.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Ugovorne strane su saglasne da će ugovoreni odnos trajati 365 dana, tj. do trenutka realizacije ukupno opredijeljenih sredstava.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Ugovor stupa na snagu kada ga potpišu ovlašćeni predstavnici ugovornih strana tj.  danom potpisivanja Ugovora.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l-SI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l-SI"/>
        </w:rPr>
        <w:t>Ugovorne strane su saglasne da, ukoliko po bilo kom opravdanom osnovu, dođe do prekida ugovorenog posla, Ugovor će se smatrati raskinutim, a Izvršilac će fakturisati samo stvarno prevezene količine, shodno količinama iz ovjerenih otpremnica.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6A0233" w:rsidRDefault="0033286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Izvršilac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 se obavezuje da Naručiocu u trenutku potpisivanja Ugovora preda neopozivu, bezuslovnu i naplativu na prvi poziv Garanciju  za dobro izvršenje ugovora na iznos 5 % od ukupne vrijednosti Ugovora, sa rokom važenja  godinu dana od dana zaključivanja ovog Ugovora i koju Naručilac može aktivirati u svakom momentu kada nastupi neki od razloga za raskid ovog Ugovora.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Ugovorne strane se obavezuju da obavještavaju jedna drugu, uzajamno i bez odlaganja, o svim informacijama, činjenicama ili okolnostima koje sprečavaju ili ometaju izvšenje ugovornih obaveza</w:t>
      </w: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CS"/>
        </w:rPr>
        <w:t>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Ugovor se može otkazati i sporazumom ugovornih strana ili jednostranim raskidom, bez obaveze navođenja razloga, uz poštovanje otkaznog roka od 15 dana.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U slučaju da jedna strana želi da raskine Ugovor, otkaz mora dostaviti u pisanoj formi neposrednom predajom ili preporučenom pošiljkom, pri čemu otkazni rok od 15 dana počinje da teče počev od dana kada je druga ugovorna strana primila otkaz.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lastRenderedPageBreak/>
        <w:t>Ugovor može biti raskinut i jednostrano, sa trenutnim dejstvom, ukoliko druga ugovorna strana prekrši bitne odredbe Ugovora i ne ispravi, ili nije sposobna da ispravi, takvo stanje u roku od 8 radnih dana od dana prijema pisanog obavještenja o nepravilnostima.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4" w:name="_Toc6273056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6A0233" w:rsidRPr="006A0233" w:rsidRDefault="006A0233" w:rsidP="006A0233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</w:p>
    <w:p w:rsidR="006A0233" w:rsidRPr="006A0233" w:rsidRDefault="006A0233" w:rsidP="006A0233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</w:p>
    <w:p w:rsidR="006A0233" w:rsidRPr="006A0233" w:rsidRDefault="006A023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PPOV Kotor-Tivat DOO</w:t>
      </w:r>
    </w:p>
    <w:p w:rsidR="006A0233" w:rsidRPr="006A0233" w:rsidRDefault="006A0233" w:rsidP="006A0233">
      <w:pPr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Broj: </w:t>
      </w:r>
      <w:r w:rsidRPr="003A7E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1282</w:t>
      </w:r>
    </w:p>
    <w:p w:rsidR="006A0233" w:rsidRPr="003A7E3A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</w:t>
      </w:r>
      <w:r w:rsidRPr="003A7E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Tivat, 12.02.2021.godine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sr-Latn-ME"/>
        </w:rPr>
        <w:t>Izjavljujem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da u postupku javne nabavke redni broj 11 iz Plana javne nabavke broj 35 od 29.01.2021. godine za nabavku usluga - Transport i zbrinjavanje komunalno-kanalizacionog mulja nijesam u sukobu interesa u smislu člana 41 stav 1 tačka 1 Zakona o javnim nabavkama i da ne postoji ekonomski i drugi lični interes koji može uticati na moju nepristrasnost i nezavisnost u ovom postupku javne nabavke.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Ovlašćeno lice naručioca. Izvršni direktor Radoje Vučević _____________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  <w:t xml:space="preserve">                 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Službenik za javne nabavke: Branka Terzić ________________</w:t>
      </w:r>
      <w:r w:rsidRPr="006A0233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Član komisije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za sprovođenje postupka javne nabavk</w:t>
      </w: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e: </w:t>
      </w:r>
    </w:p>
    <w:p w:rsidR="006A0233" w:rsidRPr="006A0233" w:rsidRDefault="006A0233" w:rsidP="006A0233">
      <w:pPr>
        <w:tabs>
          <w:tab w:val="left" w:pos="3290"/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Stefan Čobanović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________________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Član komisije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za sprovođenje postupka javne nabavk</w:t>
      </w: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e: 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Rade Popović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________________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Predsjedavajući komisije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za sprovođenje postupka javne nabavk</w:t>
      </w: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e: 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Branka Terzić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________________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18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t>UPUTSTVO O PRAVNOM SREDSTVU</w:t>
      </w:r>
      <w:bookmarkEnd w:id="18"/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6A0233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</w:p>
    <w:p w:rsidR="00C70F37" w:rsidRPr="00C70F37" w:rsidRDefault="00C70F37" w:rsidP="006A0233">
      <w:pPr>
        <w:rPr>
          <w:rFonts w:asciiTheme="minorHAnsi" w:eastAsiaTheme="minorHAnsi" w:hAnsiTheme="minorHAnsi" w:cstheme="minorHAnsi"/>
          <w:lang w:val="sr-Latn-ME"/>
        </w:rPr>
      </w:pPr>
    </w:p>
    <w:sectPr w:rsidR="00C70F37" w:rsidRPr="00C70F37" w:rsidSect="007F27D3">
      <w:footerReference w:type="default" r:id="rId11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C1C" w:rsidRDefault="00855C1C" w:rsidP="003B739C">
      <w:pPr>
        <w:spacing w:after="0" w:line="240" w:lineRule="auto"/>
      </w:pPr>
      <w:r>
        <w:separator/>
      </w:r>
    </w:p>
  </w:endnote>
  <w:endnote w:type="continuationSeparator" w:id="0">
    <w:p w:rsidR="00855C1C" w:rsidRDefault="00855C1C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930066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634988" w:rsidRDefault="00634988" w:rsidP="00634988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464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464A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C1C" w:rsidRDefault="00855C1C" w:rsidP="003B739C">
      <w:pPr>
        <w:spacing w:after="0" w:line="240" w:lineRule="auto"/>
      </w:pPr>
      <w:r>
        <w:separator/>
      </w:r>
    </w:p>
  </w:footnote>
  <w:footnote w:type="continuationSeparator" w:id="0">
    <w:p w:rsidR="00855C1C" w:rsidRDefault="00855C1C" w:rsidP="003B739C">
      <w:pPr>
        <w:spacing w:after="0" w:line="240" w:lineRule="auto"/>
      </w:pPr>
      <w:r>
        <w:continuationSeparator/>
      </w:r>
    </w:p>
  </w:footnote>
  <w:footnote w:id="1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6A0233" w:rsidRPr="007F2BA0" w:rsidRDefault="006A0233" w:rsidP="006A0233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6A0233" w:rsidRPr="00244A34" w:rsidRDefault="006A0233" w:rsidP="006A0233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6A0233" w:rsidRPr="002E211C" w:rsidRDefault="006A0233" w:rsidP="006A023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2"/>
  </w:num>
  <w:num w:numId="5">
    <w:abstractNumId w:val="13"/>
  </w:num>
  <w:num w:numId="6">
    <w:abstractNumId w:val="4"/>
  </w:num>
  <w:num w:numId="7">
    <w:abstractNumId w:val="14"/>
  </w:num>
  <w:num w:numId="8">
    <w:abstractNumId w:val="5"/>
  </w:num>
  <w:num w:numId="9">
    <w:abstractNumId w:val="10"/>
  </w:num>
  <w:num w:numId="10">
    <w:abstractNumId w:val="6"/>
  </w:num>
  <w:num w:numId="11">
    <w:abstractNumId w:val="1"/>
  </w:num>
  <w:num w:numId="12">
    <w:abstractNumId w:val="9"/>
  </w:num>
  <w:num w:numId="13">
    <w:abstractNumId w:val="8"/>
  </w:num>
  <w:num w:numId="14">
    <w:abstractNumId w:val="0"/>
  </w:num>
  <w:num w:numId="1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B6"/>
    <w:rsid w:val="000D6B40"/>
    <w:rsid w:val="000F66A7"/>
    <w:rsid w:val="00164AE4"/>
    <w:rsid w:val="00185813"/>
    <w:rsid w:val="001B0C35"/>
    <w:rsid w:val="001F17CD"/>
    <w:rsid w:val="00237F90"/>
    <w:rsid w:val="002D434B"/>
    <w:rsid w:val="002D5033"/>
    <w:rsid w:val="00332861"/>
    <w:rsid w:val="003717CC"/>
    <w:rsid w:val="0039756C"/>
    <w:rsid w:val="003A7E3A"/>
    <w:rsid w:val="003B739C"/>
    <w:rsid w:val="003E78A8"/>
    <w:rsid w:val="0042603A"/>
    <w:rsid w:val="0044720B"/>
    <w:rsid w:val="004D450F"/>
    <w:rsid w:val="00581BD8"/>
    <w:rsid w:val="005A2A73"/>
    <w:rsid w:val="005C13D7"/>
    <w:rsid w:val="00634988"/>
    <w:rsid w:val="006A0233"/>
    <w:rsid w:val="006F73B6"/>
    <w:rsid w:val="0072598C"/>
    <w:rsid w:val="0075464A"/>
    <w:rsid w:val="007F27D3"/>
    <w:rsid w:val="007F663A"/>
    <w:rsid w:val="008317C1"/>
    <w:rsid w:val="00834742"/>
    <w:rsid w:val="00855C1C"/>
    <w:rsid w:val="008C12E7"/>
    <w:rsid w:val="008F5986"/>
    <w:rsid w:val="00903D29"/>
    <w:rsid w:val="00942EF7"/>
    <w:rsid w:val="009A0A9C"/>
    <w:rsid w:val="009B2053"/>
    <w:rsid w:val="009C10DD"/>
    <w:rsid w:val="009F6AA4"/>
    <w:rsid w:val="00A823DA"/>
    <w:rsid w:val="00AC31BC"/>
    <w:rsid w:val="00AD3E3D"/>
    <w:rsid w:val="00AD6F1B"/>
    <w:rsid w:val="00B71B50"/>
    <w:rsid w:val="00B8577B"/>
    <w:rsid w:val="00BA37A0"/>
    <w:rsid w:val="00BF4E11"/>
    <w:rsid w:val="00C17382"/>
    <w:rsid w:val="00C60758"/>
    <w:rsid w:val="00C70F37"/>
    <w:rsid w:val="00C868BA"/>
    <w:rsid w:val="00C91099"/>
    <w:rsid w:val="00CB1C44"/>
    <w:rsid w:val="00CB575D"/>
    <w:rsid w:val="00CC5F23"/>
    <w:rsid w:val="00CE2476"/>
    <w:rsid w:val="00D065BA"/>
    <w:rsid w:val="00DD02C5"/>
    <w:rsid w:val="00DE5EFF"/>
    <w:rsid w:val="00E81AB7"/>
    <w:rsid w:val="00E87179"/>
    <w:rsid w:val="00E95995"/>
    <w:rsid w:val="00EA6A19"/>
    <w:rsid w:val="00ED2014"/>
    <w:rsid w:val="00F25495"/>
    <w:rsid w:val="00FD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EDD8B-50E9-404D-9388-A6E1D101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8</Pages>
  <Words>1722</Words>
  <Characters>9817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Marinko</cp:lastModifiedBy>
  <cp:revision>11</cp:revision>
  <dcterms:created xsi:type="dcterms:W3CDTF">2021-02-11T19:20:00Z</dcterms:created>
  <dcterms:modified xsi:type="dcterms:W3CDTF">2021-04-01T12:15:00Z</dcterms:modified>
</cp:coreProperties>
</file>