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090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955199" w:rsidRDefault="00E74090" w:rsidP="00E7409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55199">
        <w:rPr>
          <w:rFonts w:ascii="Arial" w:hAnsi="Arial" w:cs="Arial"/>
          <w:sz w:val="24"/>
          <w:szCs w:val="24"/>
        </w:rPr>
        <w:t xml:space="preserve">Na osnovu </w:t>
      </w:r>
      <w:r w:rsidRPr="00955199">
        <w:rPr>
          <w:rFonts w:ascii="Arial" w:eastAsiaTheme="minorHAnsi" w:hAnsi="Arial" w:cs="Arial"/>
          <w:sz w:val="24"/>
          <w:szCs w:val="24"/>
        </w:rPr>
        <w:t>člana 5 stav 4</w:t>
      </w:r>
      <w:r w:rsidRPr="00955199">
        <w:rPr>
          <w:rFonts w:ascii="Arial" w:hAnsi="Arial" w:cs="Arial"/>
          <w:sz w:val="24"/>
          <w:szCs w:val="24"/>
        </w:rPr>
        <w:t xml:space="preserve"> Pravilnika za sprovođenje jednostavnih nabavki („Službeni list CG“, br. 61/20, 65/20, 71/20, 74/20, 102/20 i 51/21),</w:t>
      </w:r>
      <w:r w:rsidRPr="00955199">
        <w:rPr>
          <w:rFonts w:ascii="Arial" w:hAnsi="Arial" w:cs="Arial"/>
          <w:sz w:val="24"/>
          <w:szCs w:val="24"/>
          <w:u w:val="single"/>
        </w:rPr>
        <w:t>____         __(ponuđač)__          ___</w:t>
      </w:r>
      <w:r w:rsidRPr="00955199">
        <w:rPr>
          <w:rFonts w:ascii="Arial" w:hAnsi="Arial" w:cs="Arial"/>
          <w:sz w:val="24"/>
          <w:szCs w:val="24"/>
        </w:rPr>
        <w:t xml:space="preserve"> dostavlja</w:t>
      </w:r>
    </w:p>
    <w:p w:rsidR="00E74090" w:rsidRPr="00955199" w:rsidRDefault="00E74090" w:rsidP="00E7409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336CFD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 w:rsidRPr="00336CF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336CF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 EUR-a.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863B8" w:rsidRDefault="00E863B8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863B8" w:rsidRDefault="00E863B8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bookmarkStart w:id="0" w:name="_GoBack"/>
      <w:bookmarkEnd w:id="0"/>
      <w:r w:rsidRPr="00336CF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U postupku jednostavne nabavke </w:t>
      </w:r>
      <w:r w:rsidR="00E863B8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 u sukobu interesa sa lic</w:t>
      </w:r>
      <w:r w:rsidRPr="00336CF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 navedenim u Zahjevu.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955199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336CF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</w:t>
      </w:r>
      <w:r w:rsidRPr="00955199">
        <w:rPr>
          <w:rFonts w:ascii="Arial" w:eastAsia="PMingLiU" w:hAnsi="Arial" w:cs="Arial"/>
          <w:i/>
          <w:color w:val="000000" w:themeColor="text1"/>
          <w:sz w:val="24"/>
          <w:szCs w:val="24"/>
          <w:u w:val="single"/>
        </w:rPr>
        <w:t>(</w:t>
      </w:r>
      <w:r w:rsidRPr="0095519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955199">
        <w:rPr>
          <w:rFonts w:ascii="Arial" w:eastAsia="PMingLiU" w:hAnsi="Arial" w:cs="Arial"/>
          <w:i/>
          <w:color w:val="000000" w:themeColor="text1"/>
          <w:sz w:val="24"/>
          <w:szCs w:val="24"/>
          <w:u w:val="single"/>
        </w:rPr>
        <w:t>),(svojeručni potpis)</w:t>
      </w: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</w:rPr>
      </w:pPr>
    </w:p>
    <w:p w:rsidR="004A2ED6" w:rsidRDefault="004A2ED6"/>
    <w:sectPr w:rsidR="004A2ED6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090"/>
    <w:rsid w:val="004A2ED6"/>
    <w:rsid w:val="00AB5B81"/>
    <w:rsid w:val="00E74090"/>
    <w:rsid w:val="00E8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0EC01"/>
  <w15:chartTrackingRefBased/>
  <w15:docId w15:val="{0C9E5905-72FE-456F-9BBA-B4526D61E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090"/>
    <w:pPr>
      <w:spacing w:after="200" w:line="276" w:lineRule="auto"/>
    </w:pPr>
    <w:rPr>
      <w:rFonts w:ascii="Calibri" w:eastAsia="Calibri" w:hAnsi="Calibri" w:cs="Times New Roman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Vujosevic</dc:creator>
  <cp:keywords/>
  <dc:description/>
  <cp:lastModifiedBy>Nikola Milic</cp:lastModifiedBy>
  <cp:revision>3</cp:revision>
  <dcterms:created xsi:type="dcterms:W3CDTF">2021-06-24T09:03:00Z</dcterms:created>
  <dcterms:modified xsi:type="dcterms:W3CDTF">2021-06-24T11:10:00Z</dcterms:modified>
</cp:coreProperties>
</file>