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799" w:rsidRPr="002462D1" w:rsidRDefault="008B4799" w:rsidP="008B4799">
      <w:pPr>
        <w:jc w:val="right"/>
        <w:rPr>
          <w:rFonts w:ascii="Arial" w:hAnsi="Arial" w:cs="Arial"/>
          <w:b/>
          <w:color w:val="000000"/>
          <w:lang w:val="sr-Latn-ME"/>
        </w:rPr>
      </w:pPr>
      <w:r w:rsidRPr="002462D1">
        <w:rPr>
          <w:rFonts w:ascii="Arial" w:hAnsi="Arial" w:cs="Arial"/>
          <w:b/>
          <w:color w:val="000000"/>
          <w:lang w:val="sr-Latn-ME"/>
        </w:rPr>
        <w:t xml:space="preserve">OBRAZAC 1  </w:t>
      </w:r>
    </w:p>
    <w:p w:rsidR="008B4799" w:rsidRPr="002462D1" w:rsidRDefault="008B4799" w:rsidP="008B4799">
      <w:pPr>
        <w:rPr>
          <w:rFonts w:ascii="Arial" w:hAnsi="Arial" w:cs="Arial"/>
          <w:color w:val="000000"/>
          <w:lang w:val="sr-Latn-ME"/>
        </w:rPr>
      </w:pPr>
    </w:p>
    <w:p w:rsidR="00185B41" w:rsidRPr="00E04356" w:rsidRDefault="00185B41" w:rsidP="00185B41">
      <w:pPr>
        <w:jc w:val="both"/>
        <w:rPr>
          <w:rFonts w:ascii="Arial" w:hAnsi="Arial" w:cs="Arial"/>
          <w:color w:val="000000"/>
          <w:u w:val="single"/>
          <w:lang w:val="sr-Latn-ME"/>
        </w:rPr>
      </w:pPr>
      <w:r w:rsidRPr="00E04356">
        <w:rPr>
          <w:rFonts w:ascii="Arial" w:hAnsi="Arial" w:cs="Arial"/>
          <w:color w:val="000000"/>
          <w:u w:val="single"/>
          <w:lang w:val="sr-Latn-ME"/>
        </w:rPr>
        <w:t>Sekretarijat Tužilačkog savjeta</w:t>
      </w:r>
    </w:p>
    <w:p w:rsidR="00185B41" w:rsidRDefault="00185B41" w:rsidP="00185B41">
      <w:pPr>
        <w:jc w:val="both"/>
        <w:rPr>
          <w:rFonts w:ascii="Arial" w:hAnsi="Arial" w:cs="Arial"/>
          <w:lang w:val="sr-Latn-ME"/>
        </w:rPr>
      </w:pPr>
      <w:r w:rsidRPr="00B664D4">
        <w:rPr>
          <w:rFonts w:ascii="Arial" w:hAnsi="Arial" w:cs="Arial"/>
          <w:lang w:val="sr-Latn-ME"/>
        </w:rPr>
        <w:t xml:space="preserve">Broj iz evidencije postupaka javnih nabavki: </w:t>
      </w:r>
      <w:r>
        <w:rPr>
          <w:rFonts w:ascii="Arial" w:hAnsi="Arial" w:cs="Arial"/>
          <w:lang w:val="sr-Latn-ME"/>
        </w:rPr>
        <w:t>3</w:t>
      </w:r>
      <w:r w:rsidR="00165618">
        <w:rPr>
          <w:rFonts w:ascii="Arial" w:hAnsi="Arial" w:cs="Arial"/>
          <w:lang w:val="sr-Latn-ME"/>
        </w:rPr>
        <w:t>4</w:t>
      </w:r>
      <w:r w:rsidRPr="00B664D4">
        <w:rPr>
          <w:rFonts w:ascii="Arial" w:hAnsi="Arial" w:cs="Arial"/>
          <w:lang w:val="sr-Latn-ME"/>
        </w:rPr>
        <w:t>/26</w:t>
      </w:r>
      <w:r>
        <w:rPr>
          <w:rFonts w:ascii="Arial" w:hAnsi="Arial" w:cs="Arial"/>
          <w:lang w:val="sr-Latn-ME"/>
        </w:rPr>
        <w:t xml:space="preserve"> (04-</w:t>
      </w:r>
      <w:r w:rsidR="00165618">
        <w:rPr>
          <w:rFonts w:ascii="Arial" w:hAnsi="Arial" w:cs="Arial"/>
          <w:lang w:val="sr-Latn-ME"/>
        </w:rPr>
        <w:t>51</w:t>
      </w:r>
      <w:r>
        <w:rPr>
          <w:rFonts w:ascii="Arial" w:hAnsi="Arial" w:cs="Arial"/>
          <w:lang w:val="sr-Latn-ME"/>
        </w:rPr>
        <w:t>-3/26)</w:t>
      </w:r>
    </w:p>
    <w:p w:rsidR="00185B41" w:rsidRPr="00B664D4" w:rsidRDefault="00185B41" w:rsidP="00185B41">
      <w:pPr>
        <w:jc w:val="both"/>
        <w:rPr>
          <w:rFonts w:ascii="Arial" w:hAnsi="Arial" w:cs="Arial"/>
          <w:color w:val="000000"/>
          <w:lang w:val="sr-Latn-ME"/>
        </w:rPr>
      </w:pPr>
      <w:r w:rsidRPr="00B664D4">
        <w:rPr>
          <w:rFonts w:ascii="Arial" w:hAnsi="Arial" w:cs="Arial"/>
          <w:color w:val="000000"/>
          <w:lang w:val="sr-Latn-ME"/>
        </w:rPr>
        <w:t>Redni broj iz Plana javnih nabavki:</w:t>
      </w:r>
      <w:r w:rsidR="00165618">
        <w:rPr>
          <w:rFonts w:ascii="Arial" w:hAnsi="Arial" w:cs="Arial"/>
          <w:color w:val="000000"/>
          <w:lang w:val="sr-Latn-ME"/>
        </w:rPr>
        <w:t xml:space="preserve"> 2</w:t>
      </w:r>
    </w:p>
    <w:p w:rsidR="00185B41" w:rsidRPr="002462D1" w:rsidRDefault="00185B41" w:rsidP="00185B41">
      <w:pPr>
        <w:jc w:val="both"/>
        <w:rPr>
          <w:rFonts w:ascii="Arial" w:hAnsi="Arial" w:cs="Arial"/>
          <w:b/>
          <w:bCs/>
          <w:color w:val="000000"/>
          <w:lang w:val="sr-Latn-ME"/>
        </w:rPr>
      </w:pPr>
      <w:r w:rsidRPr="00B664D4">
        <w:rPr>
          <w:rFonts w:ascii="Arial" w:hAnsi="Arial" w:cs="Arial"/>
          <w:color w:val="000000"/>
          <w:lang w:val="sr-Latn-ME"/>
        </w:rPr>
        <w:t xml:space="preserve">Mjesto i datum: Podgorica, </w:t>
      </w:r>
      <w:r w:rsidR="00165618">
        <w:rPr>
          <w:rFonts w:ascii="Arial" w:hAnsi="Arial" w:cs="Arial"/>
          <w:color w:val="000000"/>
          <w:lang w:val="sr-Latn-ME"/>
        </w:rPr>
        <w:t>29</w:t>
      </w:r>
      <w:r>
        <w:rPr>
          <w:rFonts w:ascii="Arial" w:hAnsi="Arial" w:cs="Arial"/>
          <w:color w:val="000000"/>
          <w:lang w:val="sr-Latn-ME"/>
        </w:rPr>
        <w:t>.09</w:t>
      </w:r>
      <w:r w:rsidRPr="00B664D4">
        <w:rPr>
          <w:rFonts w:ascii="Arial" w:hAnsi="Arial" w:cs="Arial"/>
          <w:color w:val="000000"/>
          <w:lang w:val="sr-Latn-ME"/>
        </w:rPr>
        <w:t>.2026. godine</w:t>
      </w:r>
    </w:p>
    <w:p w:rsidR="008B4799" w:rsidRPr="002462D1" w:rsidRDefault="008B4799" w:rsidP="008B4799">
      <w:pPr>
        <w:rPr>
          <w:rFonts w:ascii="Arial" w:hAnsi="Arial" w:cs="Arial"/>
          <w:lang w:val="sr-Latn-ME"/>
        </w:rPr>
      </w:pPr>
    </w:p>
    <w:p w:rsidR="008B4799" w:rsidRPr="002462D1" w:rsidRDefault="008B4799" w:rsidP="008B4799">
      <w:pPr>
        <w:rPr>
          <w:rFonts w:ascii="Arial" w:hAnsi="Arial" w:cs="Arial"/>
          <w:lang w:val="sr-Latn-ME"/>
        </w:rPr>
      </w:pPr>
    </w:p>
    <w:p w:rsidR="008B4799" w:rsidRPr="002462D1" w:rsidRDefault="008B4799" w:rsidP="008B4799">
      <w:pPr>
        <w:rPr>
          <w:rFonts w:ascii="Arial" w:hAnsi="Arial" w:cs="Arial"/>
          <w:lang w:val="sr-Latn-ME"/>
        </w:rPr>
      </w:pPr>
    </w:p>
    <w:p w:rsidR="00185B41" w:rsidRPr="002462D1" w:rsidRDefault="00185B41" w:rsidP="00185B41">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03/23</w:t>
      </w:r>
      <w:r w:rsidR="00E26459">
        <w:rPr>
          <w:rFonts w:ascii="Arial" w:hAnsi="Arial" w:cs="Arial"/>
          <w:lang w:val="sr-Latn-ME"/>
        </w:rPr>
        <w:t>,</w:t>
      </w:r>
      <w:r>
        <w:rPr>
          <w:rFonts w:ascii="Arial" w:hAnsi="Arial" w:cs="Arial"/>
          <w:lang w:val="sr-Latn-ME"/>
        </w:rPr>
        <w:t xml:space="preserve"> 98/26</w:t>
      </w:r>
      <w:r w:rsidR="00E26459">
        <w:rPr>
          <w:rFonts w:ascii="Arial" w:hAnsi="Arial" w:cs="Arial"/>
          <w:lang w:val="sr-Latn-ME"/>
        </w:rPr>
        <w:t xml:space="preserve"> i 132/26</w:t>
      </w:r>
      <w:r>
        <w:rPr>
          <w:rFonts w:ascii="Arial" w:hAnsi="Arial" w:cs="Arial"/>
          <w:lang w:val="sr-Latn-ME"/>
        </w:rPr>
        <w:t>)</w:t>
      </w:r>
      <w:r w:rsidRPr="002462D1">
        <w:rPr>
          <w:rFonts w:ascii="Arial" w:hAnsi="Arial" w:cs="Arial"/>
          <w:lang w:val="sr-Latn-ME"/>
        </w:rPr>
        <w:t xml:space="preserve"> </w:t>
      </w:r>
      <w:r w:rsidRPr="00675EC3">
        <w:rPr>
          <w:rFonts w:ascii="Arial" w:hAnsi="Arial" w:cs="Arial"/>
          <w:color w:val="000000"/>
          <w:u w:val="single"/>
          <w:lang w:val="sr-Latn-ME"/>
        </w:rPr>
        <w:t xml:space="preserve">Sekretarijat Tužilačkog savjeta </w:t>
      </w:r>
      <w:r w:rsidRPr="002462D1">
        <w:rPr>
          <w:rFonts w:ascii="Arial" w:hAnsi="Arial" w:cs="Arial"/>
          <w:lang w:val="sr-Latn-ME"/>
        </w:rPr>
        <w:t>objavljuje</w:t>
      </w:r>
      <w:r w:rsidRPr="002462D1">
        <w:rPr>
          <w:rFonts w:ascii="Arial" w:hAnsi="Arial" w:cs="Arial"/>
          <w:b/>
          <w:bCs/>
          <w:color w:val="000000"/>
          <w:lang w:val="sr-Latn-ME"/>
        </w:rPr>
        <w:t xml:space="preserve"> </w:t>
      </w: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8B4799" w:rsidRPr="002462D1" w:rsidRDefault="008B4799" w:rsidP="008B4799">
      <w:pPr>
        <w:keepNext/>
        <w:jc w:val="center"/>
        <w:outlineLvl w:val="0"/>
        <w:rPr>
          <w:rFonts w:ascii="Arial" w:hAnsi="Arial" w:cs="Arial"/>
          <w:b/>
          <w:bCs/>
          <w:color w:val="000000"/>
          <w:lang w:val="sr-Latn-ME"/>
        </w:rPr>
      </w:pPr>
    </w:p>
    <w:p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8B4799" w:rsidRPr="002462D1" w:rsidRDefault="008B4799" w:rsidP="008B4799">
      <w:pPr>
        <w:jc w:val="center"/>
        <w:rPr>
          <w:rFonts w:ascii="Arial" w:hAnsi="Arial" w:cs="Arial"/>
          <w:b/>
          <w:bCs/>
          <w:color w:val="000000"/>
          <w:sz w:val="28"/>
          <w:szCs w:val="28"/>
          <w:lang w:val="sr-Latn-ME"/>
        </w:rPr>
      </w:pPr>
    </w:p>
    <w:p w:rsidR="008B4799" w:rsidRPr="00185B41" w:rsidRDefault="00165618" w:rsidP="008B4799">
      <w:pPr>
        <w:jc w:val="center"/>
        <w:rPr>
          <w:rFonts w:ascii="Arial" w:hAnsi="Arial" w:cs="Arial"/>
          <w:color w:val="000000"/>
          <w:u w:val="single"/>
          <w:lang w:val="sr-Latn-ME"/>
        </w:rPr>
      </w:pPr>
      <w:bookmarkStart w:id="0" w:name="_Hlk241567547"/>
      <w:r>
        <w:rPr>
          <w:rFonts w:ascii="Arial" w:hAnsi="Arial" w:cs="Arial"/>
          <w:color w:val="000000"/>
          <w:u w:val="single"/>
          <w:lang w:val="sr-Latn-ME"/>
        </w:rPr>
        <w:t>Softverske licence za pristup i ekstrakciju podatak</w:t>
      </w:r>
      <w:r w:rsidR="00185B41" w:rsidRPr="00185B41">
        <w:rPr>
          <w:rFonts w:ascii="Arial" w:hAnsi="Arial" w:cs="Arial"/>
          <w:color w:val="000000"/>
          <w:u w:val="single"/>
          <w:lang w:val="sr-Latn-ME"/>
        </w:rPr>
        <w:t>a (3</w:t>
      </w:r>
      <w:r>
        <w:rPr>
          <w:rFonts w:ascii="Arial" w:hAnsi="Arial" w:cs="Arial"/>
          <w:color w:val="000000"/>
          <w:u w:val="single"/>
          <w:lang w:val="sr-Latn-ME"/>
        </w:rPr>
        <w:t>4</w:t>
      </w:r>
      <w:r w:rsidR="00185B41" w:rsidRPr="00185B41">
        <w:rPr>
          <w:rFonts w:ascii="Arial" w:hAnsi="Arial" w:cs="Arial"/>
          <w:color w:val="000000"/>
          <w:u w:val="single"/>
          <w:lang w:val="sr-Latn-ME"/>
        </w:rPr>
        <w:t>26</w:t>
      </w:r>
      <w:bookmarkEnd w:id="0"/>
      <w:r w:rsidR="00185B41" w:rsidRPr="00185B41">
        <w:rPr>
          <w:rFonts w:ascii="Arial" w:hAnsi="Arial" w:cs="Arial"/>
          <w:color w:val="000000"/>
          <w:u w:val="single"/>
          <w:lang w:val="sr-Latn-ME"/>
        </w:rPr>
        <w:t>)</w:t>
      </w:r>
    </w:p>
    <w:p w:rsidR="008B4799" w:rsidRPr="002462D1" w:rsidRDefault="008B4799" w:rsidP="008B4799">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8B4799" w:rsidRPr="002462D1" w:rsidRDefault="008B4799" w:rsidP="008B4799">
      <w:pPr>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Predmet nabavke se nabavlja:</w:t>
      </w:r>
    </w:p>
    <w:p w:rsidR="008B4799" w:rsidRPr="002462D1" w:rsidRDefault="008B4799" w:rsidP="008B4799">
      <w:pPr>
        <w:jc w:val="both"/>
        <w:rPr>
          <w:rFonts w:ascii="Arial" w:hAnsi="Arial" w:cs="Arial"/>
          <w:color w:val="000000"/>
          <w:lang w:val="sr-Latn-ME"/>
        </w:rPr>
      </w:pPr>
    </w:p>
    <w:p w:rsidR="008B4799" w:rsidRPr="002462D1" w:rsidRDefault="00185B41" w:rsidP="008B4799">
      <w:pPr>
        <w:jc w:val="both"/>
        <w:rPr>
          <w:rFonts w:ascii="Arial" w:hAnsi="Arial" w:cs="Arial"/>
          <w:color w:val="000000"/>
          <w:lang w:val="sr-Latn-ME"/>
        </w:rPr>
      </w:pPr>
      <w:r>
        <w:rPr>
          <w:rFonts w:ascii="Arial" w:hAnsi="Arial" w:cs="Arial"/>
          <w:color w:val="000000"/>
          <w:lang w:val="sr-Latn-ME"/>
        </w:rPr>
        <w:sym w:font="Wingdings" w:char="F0FE"/>
      </w:r>
      <w:r w:rsidR="008B4799" w:rsidRPr="002462D1">
        <w:rPr>
          <w:rFonts w:ascii="Arial" w:hAnsi="Arial" w:cs="Arial"/>
          <w:color w:val="000000"/>
          <w:lang w:val="sr-Latn-ME"/>
        </w:rPr>
        <w:t xml:space="preserve"> kao cjelina </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165618" w:rsidP="00185B4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 xml:space="preserve">1. </w:t>
      </w:r>
      <w:r w:rsidR="008B4799" w:rsidRPr="002462D1">
        <w:rPr>
          <w:rFonts w:ascii="Arial" w:hAnsi="Arial"/>
          <w:b/>
          <w:color w:val="000000"/>
          <w:szCs w:val="32"/>
          <w:lang w:val="sr-Latn-ME"/>
        </w:rPr>
        <w:t>POZIV ZA NADMETANJE</w:t>
      </w:r>
      <w:r w:rsidR="008B4799" w:rsidRPr="002462D1">
        <w:rPr>
          <w:rFonts w:ascii="Arial" w:hAnsi="Arial"/>
          <w:b/>
          <w:color w:val="000000"/>
          <w:szCs w:val="32"/>
          <w:vertAlign w:val="superscript"/>
          <w:lang w:val="sr-Latn-ME"/>
        </w:rPr>
        <w:footnoteReference w:id="1"/>
      </w:r>
      <w:bookmarkEnd w:id="1"/>
      <w:r w:rsidR="008B4799" w:rsidRPr="002462D1">
        <w:rPr>
          <w:rFonts w:ascii="Arial" w:hAnsi="Arial"/>
          <w:b/>
          <w:color w:val="000000"/>
          <w:szCs w:val="32"/>
          <w:lang w:val="sr-Latn-ME"/>
        </w:rPr>
        <w:t xml:space="preserve"> </w:t>
      </w:r>
    </w:p>
    <w:p w:rsidR="008B4799" w:rsidRPr="002462D1" w:rsidRDefault="008B4799" w:rsidP="008B4799">
      <w:pPr>
        <w:rPr>
          <w:rFonts w:ascii="Arial" w:hAnsi="Arial" w:cs="Arial"/>
          <w:b/>
          <w:bCs/>
          <w:color w:val="000000"/>
          <w:lang w:val="sr-Latn-ME"/>
        </w:rPr>
      </w:pPr>
      <w:r w:rsidRPr="002462D1">
        <w:rPr>
          <w:rFonts w:ascii="Arial" w:hAnsi="Arial" w:cs="Arial"/>
          <w:b/>
          <w:bCs/>
          <w:color w:val="000000"/>
          <w:lang w:val="sr-Latn-ME"/>
        </w:rPr>
        <w:tab/>
      </w:r>
    </w:p>
    <w:p w:rsidR="008B4799" w:rsidRPr="002462D1" w:rsidRDefault="008B4799" w:rsidP="008B4799">
      <w:pPr>
        <w:ind w:left="360"/>
        <w:jc w:val="center"/>
        <w:rPr>
          <w:rFonts w:ascii="Arial" w:hAnsi="Arial" w:cs="Arial"/>
          <w:b/>
          <w:bCs/>
          <w:color w:val="000000"/>
          <w:lang w:val="sr-Latn-ME"/>
        </w:rPr>
      </w:pPr>
    </w:p>
    <w:p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8B4799" w:rsidRDefault="008B4799"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776739" w:rsidRDefault="00776739" w:rsidP="008B4799">
      <w:pPr>
        <w:rPr>
          <w:rFonts w:ascii="Calibri" w:eastAsia="Calibri" w:hAnsi="Calibri"/>
          <w:color w:val="000000"/>
          <w:sz w:val="22"/>
          <w:szCs w:val="22"/>
          <w:lang w:val="sr-Latn-ME"/>
        </w:rPr>
      </w:pPr>
    </w:p>
    <w:p w:rsidR="00776739" w:rsidRDefault="00776739" w:rsidP="008B4799">
      <w:pPr>
        <w:rPr>
          <w:rFonts w:ascii="Calibri" w:eastAsia="Calibri" w:hAnsi="Calibri"/>
          <w:color w:val="000000"/>
          <w:sz w:val="22"/>
          <w:szCs w:val="22"/>
          <w:lang w:val="sr-Latn-ME"/>
        </w:rPr>
      </w:pPr>
    </w:p>
    <w:p w:rsidR="00185B41" w:rsidRDefault="00185B41" w:rsidP="008B4799">
      <w:pPr>
        <w:rPr>
          <w:rFonts w:ascii="Calibri" w:eastAsia="Calibri" w:hAnsi="Calibri"/>
          <w:color w:val="000000"/>
          <w:sz w:val="22"/>
          <w:szCs w:val="22"/>
          <w:lang w:val="sr-Latn-ME"/>
        </w:rPr>
      </w:pPr>
    </w:p>
    <w:p w:rsidR="00185B41" w:rsidRPr="002462D1" w:rsidRDefault="00185B41" w:rsidP="008B4799">
      <w:pPr>
        <w:rPr>
          <w:rFonts w:ascii="Calibri" w:eastAsia="Calibri" w:hAnsi="Calibri"/>
          <w:color w:val="000000"/>
          <w:sz w:val="22"/>
          <w:szCs w:val="22"/>
          <w:lang w:val="sr-Latn-ME"/>
        </w:rPr>
      </w:pPr>
    </w:p>
    <w:p w:rsidR="008B4799" w:rsidRPr="00165618" w:rsidRDefault="00165618" w:rsidP="0016561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lastRenderedPageBreak/>
        <w:t xml:space="preserve">2. </w:t>
      </w:r>
      <w:r w:rsidR="008B4799" w:rsidRPr="002462D1">
        <w:rPr>
          <w:rFonts w:ascii="Arial" w:hAnsi="Arial"/>
          <w:b/>
          <w:color w:val="000000"/>
          <w:szCs w:val="32"/>
          <w:lang w:val="sr-Latn-ME"/>
        </w:rPr>
        <w:t>TEHNIČKA SPECIFIKACIJA PREDMETA JAVNE NABAVKE</w:t>
      </w:r>
      <w:r w:rsidR="008B4799" w:rsidRPr="002462D1">
        <w:rPr>
          <w:rFonts w:ascii="Arial" w:hAnsi="Arial"/>
          <w:b/>
          <w:color w:val="000000"/>
          <w:szCs w:val="32"/>
          <w:vertAlign w:val="superscript"/>
          <w:lang w:val="sr-Latn-ME"/>
        </w:rPr>
        <w:footnoteReference w:id="3"/>
      </w:r>
      <w:bookmarkEnd w:id="2"/>
    </w:p>
    <w:p w:rsidR="00622CE4" w:rsidRPr="00622CE4" w:rsidRDefault="00622CE4" w:rsidP="00622CE4">
      <w:pPr>
        <w:jc w:val="both"/>
        <w:rPr>
          <w:rFonts w:ascii="Arial" w:eastAsia="Calibri" w:hAnsi="Arial" w:cs="Arial"/>
          <w:color w:val="000000"/>
          <w:sz w:val="22"/>
          <w:szCs w:val="22"/>
          <w:lang w:val="sr-Latn-ME"/>
        </w:rPr>
      </w:pPr>
      <w:r w:rsidRPr="00622CE4">
        <w:rPr>
          <w:rFonts w:ascii="Arial" w:eastAsia="Calibri" w:hAnsi="Arial" w:cs="Arial"/>
          <w:color w:val="000000"/>
          <w:sz w:val="22"/>
          <w:szCs w:val="22"/>
          <w:lang w:val="sr-Latn-ME"/>
        </w:rPr>
        <w:t>Predmet nabavke je isporuka i aktivacija opreme i softverskih licenci za pristup i ekstrakciju podataka sa mobilnih uređaja, pregled i analizu digitalnih dokaza, uz tehničku podršku i obuku korisnika. Nabavka obuhvata GrayKey Premier paket, Magnet REVIEW SaaS i GrayKey GK200 obuku, odnosno ekvivalentna rješenja u skladu sa zahtjevima ove specifikacije.</w:t>
      </w:r>
    </w:p>
    <w:p w:rsidR="008B4799" w:rsidRDefault="00622CE4" w:rsidP="00622CE4">
      <w:pPr>
        <w:jc w:val="both"/>
        <w:rPr>
          <w:rFonts w:ascii="Arial" w:eastAsia="Calibri" w:hAnsi="Arial" w:cs="Arial"/>
          <w:color w:val="000000"/>
          <w:sz w:val="22"/>
          <w:szCs w:val="22"/>
          <w:lang w:val="sr-Latn-ME"/>
        </w:rPr>
      </w:pPr>
      <w:r w:rsidRPr="00622CE4">
        <w:rPr>
          <w:rFonts w:ascii="Arial" w:eastAsia="Calibri" w:hAnsi="Arial" w:cs="Arial"/>
          <w:color w:val="000000"/>
          <w:sz w:val="22"/>
          <w:szCs w:val="22"/>
          <w:lang w:val="sr-Latn-ME"/>
        </w:rPr>
        <w:t>Potrebno je obezbijediti jedan paket namijenjen pristupu i forenzičkoj ekstrakciji podataka sa podržanih mobilnih uređaja, sa sljedećim obuhvatom:</w:t>
      </w:r>
    </w:p>
    <w:p w:rsidR="00622CE4" w:rsidRDefault="00622CE4" w:rsidP="008B4799">
      <w:pPr>
        <w:rPr>
          <w:rFonts w:ascii="Arial" w:eastAsia="Calibri" w:hAnsi="Arial" w:cs="Arial"/>
          <w:color w:val="000000"/>
          <w:sz w:val="22"/>
          <w:szCs w:val="22"/>
          <w:lang w:val="sr-Latn-M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4684"/>
        <w:gridCol w:w="989"/>
        <w:gridCol w:w="1343"/>
      </w:tblGrid>
      <w:tr w:rsidR="00185B41" w:rsidRPr="00185B41" w:rsidTr="00622CE4">
        <w:trPr>
          <w:trHeight w:val="597"/>
          <w:jc w:val="center"/>
        </w:trPr>
        <w:tc>
          <w:tcPr>
            <w:tcW w:w="1248" w:type="pct"/>
            <w:shd w:val="clear" w:color="000000" w:fill="DCE6F1"/>
            <w:noWrap/>
            <w:vAlign w:val="center"/>
            <w:hideMark/>
          </w:tcPr>
          <w:p w:rsidR="00185B41" w:rsidRPr="00185B41" w:rsidRDefault="00185B41" w:rsidP="00185B41">
            <w:pPr>
              <w:jc w:val="center"/>
              <w:rPr>
                <w:rFonts w:asciiTheme="minorHAnsi" w:hAnsiTheme="minorHAnsi" w:cstheme="minorHAnsi"/>
                <w:b/>
                <w:bCs/>
                <w:color w:val="000000"/>
                <w:sz w:val="18"/>
                <w:szCs w:val="16"/>
              </w:rPr>
            </w:pPr>
            <w:proofErr w:type="spellStart"/>
            <w:r w:rsidRPr="00185B41">
              <w:rPr>
                <w:rFonts w:asciiTheme="minorHAnsi" w:hAnsiTheme="minorHAnsi" w:cstheme="minorHAnsi"/>
                <w:b/>
                <w:bCs/>
                <w:color w:val="000000"/>
                <w:sz w:val="18"/>
                <w:szCs w:val="16"/>
              </w:rPr>
              <w:t>Opis</w:t>
            </w:r>
            <w:proofErr w:type="spellEnd"/>
            <w:r w:rsidRPr="00185B41">
              <w:rPr>
                <w:rFonts w:asciiTheme="minorHAnsi" w:hAnsiTheme="minorHAnsi" w:cstheme="minorHAnsi"/>
                <w:b/>
                <w:bCs/>
                <w:color w:val="000000"/>
                <w:sz w:val="18"/>
                <w:szCs w:val="16"/>
              </w:rPr>
              <w:t xml:space="preserve"> </w:t>
            </w:r>
            <w:proofErr w:type="spellStart"/>
            <w:r w:rsidRPr="00185B41">
              <w:rPr>
                <w:rFonts w:asciiTheme="minorHAnsi" w:hAnsiTheme="minorHAnsi" w:cstheme="minorHAnsi"/>
                <w:b/>
                <w:bCs/>
                <w:color w:val="000000"/>
                <w:sz w:val="18"/>
                <w:szCs w:val="16"/>
              </w:rPr>
              <w:t>predmeta</w:t>
            </w:r>
            <w:proofErr w:type="spellEnd"/>
            <w:r w:rsidRPr="00185B41">
              <w:rPr>
                <w:rFonts w:asciiTheme="minorHAnsi" w:hAnsiTheme="minorHAnsi" w:cstheme="minorHAnsi"/>
                <w:b/>
                <w:bCs/>
                <w:color w:val="000000"/>
                <w:sz w:val="18"/>
                <w:szCs w:val="16"/>
              </w:rPr>
              <w:t xml:space="preserve"> </w:t>
            </w:r>
            <w:proofErr w:type="spellStart"/>
            <w:r w:rsidRPr="00185B41">
              <w:rPr>
                <w:rFonts w:asciiTheme="minorHAnsi" w:hAnsiTheme="minorHAnsi" w:cstheme="minorHAnsi"/>
                <w:b/>
                <w:bCs/>
                <w:color w:val="000000"/>
                <w:sz w:val="18"/>
                <w:szCs w:val="16"/>
              </w:rPr>
              <w:t>nabavke</w:t>
            </w:r>
            <w:proofErr w:type="spellEnd"/>
          </w:p>
        </w:tc>
        <w:tc>
          <w:tcPr>
            <w:tcW w:w="2505" w:type="pct"/>
            <w:shd w:val="clear" w:color="000000" w:fill="DCE6F1"/>
            <w:noWrap/>
            <w:vAlign w:val="center"/>
            <w:hideMark/>
          </w:tcPr>
          <w:p w:rsidR="00185B41" w:rsidRPr="00185B41" w:rsidRDefault="00185B41" w:rsidP="00185B41">
            <w:pPr>
              <w:jc w:val="center"/>
              <w:rPr>
                <w:rFonts w:asciiTheme="minorHAnsi" w:hAnsiTheme="minorHAnsi" w:cstheme="minorHAnsi"/>
                <w:b/>
                <w:bCs/>
                <w:color w:val="000000"/>
                <w:sz w:val="18"/>
                <w:szCs w:val="16"/>
              </w:rPr>
            </w:pPr>
            <w:proofErr w:type="spellStart"/>
            <w:r w:rsidRPr="00185B41">
              <w:rPr>
                <w:rFonts w:asciiTheme="minorHAnsi" w:hAnsiTheme="minorHAnsi" w:cstheme="minorHAnsi"/>
                <w:b/>
                <w:bCs/>
                <w:color w:val="000000"/>
                <w:sz w:val="18"/>
                <w:szCs w:val="16"/>
              </w:rPr>
              <w:t>Bitne</w:t>
            </w:r>
            <w:proofErr w:type="spellEnd"/>
            <w:r w:rsidRPr="00185B41">
              <w:rPr>
                <w:rFonts w:asciiTheme="minorHAnsi" w:hAnsiTheme="minorHAnsi" w:cstheme="minorHAnsi"/>
                <w:b/>
                <w:bCs/>
                <w:color w:val="000000"/>
                <w:sz w:val="18"/>
                <w:szCs w:val="16"/>
              </w:rPr>
              <w:t xml:space="preserve"> </w:t>
            </w:r>
            <w:proofErr w:type="spellStart"/>
            <w:r w:rsidRPr="00185B41">
              <w:rPr>
                <w:rFonts w:asciiTheme="minorHAnsi" w:hAnsiTheme="minorHAnsi" w:cstheme="minorHAnsi"/>
                <w:b/>
                <w:bCs/>
                <w:color w:val="000000"/>
                <w:sz w:val="18"/>
                <w:szCs w:val="16"/>
              </w:rPr>
              <w:t>karakteristike</w:t>
            </w:r>
            <w:proofErr w:type="spellEnd"/>
            <w:r w:rsidRPr="00185B41">
              <w:rPr>
                <w:rFonts w:asciiTheme="minorHAnsi" w:hAnsiTheme="minorHAnsi" w:cstheme="minorHAnsi"/>
                <w:b/>
                <w:bCs/>
                <w:color w:val="000000"/>
                <w:sz w:val="18"/>
                <w:szCs w:val="16"/>
              </w:rPr>
              <w:t xml:space="preserve"> </w:t>
            </w:r>
            <w:proofErr w:type="spellStart"/>
            <w:r w:rsidRPr="00185B41">
              <w:rPr>
                <w:rFonts w:asciiTheme="minorHAnsi" w:hAnsiTheme="minorHAnsi" w:cstheme="minorHAnsi"/>
                <w:b/>
                <w:bCs/>
                <w:color w:val="000000"/>
                <w:sz w:val="18"/>
                <w:szCs w:val="16"/>
              </w:rPr>
              <w:t>predmeta</w:t>
            </w:r>
            <w:proofErr w:type="spellEnd"/>
            <w:r w:rsidRPr="00185B41">
              <w:rPr>
                <w:rFonts w:asciiTheme="minorHAnsi" w:hAnsiTheme="minorHAnsi" w:cstheme="minorHAnsi"/>
                <w:b/>
                <w:bCs/>
                <w:color w:val="000000"/>
                <w:sz w:val="18"/>
                <w:szCs w:val="16"/>
              </w:rPr>
              <w:t xml:space="preserve"> </w:t>
            </w:r>
            <w:proofErr w:type="spellStart"/>
            <w:r w:rsidRPr="00185B41">
              <w:rPr>
                <w:rFonts w:asciiTheme="minorHAnsi" w:hAnsiTheme="minorHAnsi" w:cstheme="minorHAnsi"/>
                <w:b/>
                <w:bCs/>
                <w:color w:val="000000"/>
                <w:sz w:val="18"/>
                <w:szCs w:val="16"/>
              </w:rPr>
              <w:t>nabavke</w:t>
            </w:r>
            <w:proofErr w:type="spellEnd"/>
          </w:p>
        </w:tc>
        <w:tc>
          <w:tcPr>
            <w:tcW w:w="529" w:type="pct"/>
            <w:shd w:val="clear" w:color="000000" w:fill="DCE6F1"/>
            <w:noWrap/>
            <w:vAlign w:val="center"/>
            <w:hideMark/>
          </w:tcPr>
          <w:p w:rsidR="00185B41" w:rsidRPr="00185B41" w:rsidRDefault="00185B41" w:rsidP="00185B41">
            <w:pPr>
              <w:jc w:val="center"/>
              <w:rPr>
                <w:rFonts w:asciiTheme="minorHAnsi" w:hAnsiTheme="minorHAnsi" w:cstheme="minorHAnsi"/>
                <w:b/>
                <w:bCs/>
                <w:color w:val="000000"/>
                <w:sz w:val="18"/>
                <w:szCs w:val="16"/>
              </w:rPr>
            </w:pPr>
            <w:proofErr w:type="spellStart"/>
            <w:r w:rsidRPr="00185B41">
              <w:rPr>
                <w:rFonts w:asciiTheme="minorHAnsi" w:hAnsiTheme="minorHAnsi" w:cstheme="minorHAnsi"/>
                <w:b/>
                <w:bCs/>
                <w:color w:val="000000"/>
                <w:sz w:val="18"/>
                <w:szCs w:val="16"/>
              </w:rPr>
              <w:t>Količina</w:t>
            </w:r>
            <w:proofErr w:type="spellEnd"/>
          </w:p>
        </w:tc>
        <w:tc>
          <w:tcPr>
            <w:tcW w:w="718" w:type="pct"/>
            <w:shd w:val="clear" w:color="000000" w:fill="DCE6F1"/>
            <w:noWrap/>
            <w:vAlign w:val="center"/>
            <w:hideMark/>
          </w:tcPr>
          <w:p w:rsidR="00185B41" w:rsidRPr="00185B41" w:rsidRDefault="00185B41" w:rsidP="00185B41">
            <w:pPr>
              <w:jc w:val="center"/>
              <w:rPr>
                <w:rFonts w:asciiTheme="minorHAnsi" w:hAnsiTheme="minorHAnsi" w:cstheme="minorHAnsi"/>
                <w:b/>
                <w:bCs/>
                <w:color w:val="000000"/>
                <w:sz w:val="18"/>
                <w:szCs w:val="16"/>
              </w:rPr>
            </w:pPr>
            <w:proofErr w:type="spellStart"/>
            <w:r w:rsidRPr="00185B41">
              <w:rPr>
                <w:rFonts w:asciiTheme="minorHAnsi" w:hAnsiTheme="minorHAnsi" w:cstheme="minorHAnsi"/>
                <w:b/>
                <w:bCs/>
                <w:color w:val="000000"/>
                <w:sz w:val="18"/>
                <w:szCs w:val="16"/>
              </w:rPr>
              <w:t>Jedinica</w:t>
            </w:r>
            <w:proofErr w:type="spellEnd"/>
            <w:r w:rsidRPr="00185B41">
              <w:rPr>
                <w:rFonts w:asciiTheme="minorHAnsi" w:hAnsiTheme="minorHAnsi" w:cstheme="minorHAnsi"/>
                <w:b/>
                <w:bCs/>
                <w:color w:val="000000"/>
                <w:sz w:val="18"/>
                <w:szCs w:val="16"/>
              </w:rPr>
              <w:t xml:space="preserve"> </w:t>
            </w:r>
            <w:proofErr w:type="spellStart"/>
            <w:r w:rsidRPr="00185B41">
              <w:rPr>
                <w:rFonts w:asciiTheme="minorHAnsi" w:hAnsiTheme="minorHAnsi" w:cstheme="minorHAnsi"/>
                <w:b/>
                <w:bCs/>
                <w:color w:val="000000"/>
                <w:sz w:val="18"/>
                <w:szCs w:val="16"/>
              </w:rPr>
              <w:t>mjere</w:t>
            </w:r>
            <w:proofErr w:type="spellEnd"/>
          </w:p>
        </w:tc>
      </w:tr>
      <w:tr w:rsidR="00185B41" w:rsidRPr="00185B41" w:rsidTr="00622CE4">
        <w:trPr>
          <w:trHeight w:val="822"/>
          <w:jc w:val="center"/>
        </w:trPr>
        <w:tc>
          <w:tcPr>
            <w:tcW w:w="1248"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Pr>
                <w:rFonts w:asciiTheme="minorHAnsi" w:hAnsiTheme="minorHAnsi" w:cstheme="minorHAnsi"/>
                <w:color w:val="000000"/>
                <w:sz w:val="16"/>
                <w:szCs w:val="16"/>
              </w:rPr>
              <w:t>I</w:t>
            </w:r>
            <w:r w:rsidRPr="00165618">
              <w:rPr>
                <w:rFonts w:asciiTheme="minorHAnsi" w:hAnsiTheme="minorHAnsi" w:cstheme="minorHAnsi"/>
                <w:color w:val="000000"/>
                <w:sz w:val="16"/>
                <w:szCs w:val="16"/>
              </w:rPr>
              <w:t>sporuka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aktivacija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opreme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softverskih</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licenci</w:t>
            </w:r>
            <w:proofErr w:type="spellEnd"/>
            <w:r w:rsidRPr="00165618">
              <w:rPr>
                <w:rFonts w:asciiTheme="minorHAnsi" w:hAnsiTheme="minorHAnsi" w:cstheme="minorHAnsi"/>
                <w:color w:val="000000"/>
                <w:sz w:val="16"/>
                <w:szCs w:val="16"/>
              </w:rPr>
              <w:t xml:space="preserve"> za </w:t>
            </w:r>
            <w:proofErr w:type="spellStart"/>
            <w:r w:rsidRPr="00165618">
              <w:rPr>
                <w:rFonts w:asciiTheme="minorHAnsi" w:hAnsiTheme="minorHAnsi" w:cstheme="minorHAnsi"/>
                <w:color w:val="000000"/>
                <w:sz w:val="16"/>
                <w:szCs w:val="16"/>
              </w:rPr>
              <w:t>pristup</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ekstrakciju</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podataka</w:t>
            </w:r>
            <w:proofErr w:type="spellEnd"/>
          </w:p>
        </w:tc>
        <w:tc>
          <w:tcPr>
            <w:tcW w:w="2505"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sidRPr="00165618">
              <w:rPr>
                <w:rFonts w:asciiTheme="minorHAnsi" w:hAnsiTheme="minorHAnsi" w:cstheme="minorHAnsi"/>
                <w:color w:val="000000"/>
                <w:sz w:val="16"/>
                <w:szCs w:val="16"/>
              </w:rPr>
              <w:t>GrayKey</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uređaji</w:t>
            </w:r>
            <w:proofErr w:type="spellEnd"/>
          </w:p>
        </w:tc>
        <w:tc>
          <w:tcPr>
            <w:tcW w:w="529" w:type="pct"/>
            <w:shd w:val="clear" w:color="auto" w:fill="auto"/>
            <w:noWrap/>
            <w:vAlign w:val="center"/>
            <w:hideMark/>
          </w:tcPr>
          <w:p w:rsidR="00185B41" w:rsidRPr="00185B41" w:rsidRDefault="00165618" w:rsidP="00185B41">
            <w:pPr>
              <w:jc w:val="center"/>
              <w:rPr>
                <w:rFonts w:asciiTheme="minorHAnsi" w:hAnsiTheme="minorHAnsi" w:cstheme="minorHAnsi"/>
                <w:color w:val="000000"/>
                <w:sz w:val="16"/>
                <w:szCs w:val="16"/>
              </w:rPr>
            </w:pPr>
            <w:r>
              <w:rPr>
                <w:rFonts w:asciiTheme="minorHAnsi" w:hAnsiTheme="minorHAnsi" w:cstheme="minorHAnsi"/>
                <w:color w:val="000000"/>
                <w:sz w:val="16"/>
                <w:szCs w:val="16"/>
              </w:rPr>
              <w:t>2</w:t>
            </w:r>
          </w:p>
        </w:tc>
        <w:tc>
          <w:tcPr>
            <w:tcW w:w="718" w:type="pct"/>
            <w:shd w:val="clear" w:color="auto" w:fill="auto"/>
            <w:noWrap/>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Pr>
                <w:rFonts w:asciiTheme="minorHAnsi" w:hAnsiTheme="minorHAnsi" w:cstheme="minorHAnsi"/>
                <w:color w:val="000000"/>
                <w:sz w:val="16"/>
                <w:szCs w:val="16"/>
              </w:rPr>
              <w:t>kom</w:t>
            </w:r>
            <w:proofErr w:type="spellEnd"/>
          </w:p>
        </w:tc>
      </w:tr>
      <w:tr w:rsidR="00185B41" w:rsidRPr="00185B41" w:rsidTr="00622CE4">
        <w:trPr>
          <w:trHeight w:val="809"/>
          <w:jc w:val="center"/>
        </w:trPr>
        <w:tc>
          <w:tcPr>
            <w:tcW w:w="1248"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Pr>
                <w:rFonts w:asciiTheme="minorHAnsi" w:hAnsiTheme="minorHAnsi" w:cstheme="minorHAnsi"/>
                <w:color w:val="000000"/>
                <w:sz w:val="16"/>
                <w:szCs w:val="16"/>
              </w:rPr>
              <w:t>I</w:t>
            </w:r>
            <w:r w:rsidRPr="00165618">
              <w:rPr>
                <w:rFonts w:asciiTheme="minorHAnsi" w:hAnsiTheme="minorHAnsi" w:cstheme="minorHAnsi"/>
                <w:color w:val="000000"/>
                <w:sz w:val="16"/>
                <w:szCs w:val="16"/>
              </w:rPr>
              <w:t>sporuka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aktivacija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opreme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softverskih</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licenci</w:t>
            </w:r>
            <w:proofErr w:type="spellEnd"/>
            <w:r w:rsidRPr="00165618">
              <w:rPr>
                <w:rFonts w:asciiTheme="minorHAnsi" w:hAnsiTheme="minorHAnsi" w:cstheme="minorHAnsi"/>
                <w:color w:val="000000"/>
                <w:sz w:val="16"/>
                <w:szCs w:val="16"/>
              </w:rPr>
              <w:t xml:space="preserve"> za </w:t>
            </w:r>
            <w:proofErr w:type="spellStart"/>
            <w:r w:rsidRPr="00165618">
              <w:rPr>
                <w:rFonts w:asciiTheme="minorHAnsi" w:hAnsiTheme="minorHAnsi" w:cstheme="minorHAnsi"/>
                <w:color w:val="000000"/>
                <w:sz w:val="16"/>
                <w:szCs w:val="16"/>
              </w:rPr>
              <w:t>pristup</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ekstrakciju</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podataka</w:t>
            </w:r>
            <w:proofErr w:type="spellEnd"/>
          </w:p>
        </w:tc>
        <w:tc>
          <w:tcPr>
            <w:tcW w:w="2505"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r w:rsidRPr="00165618">
              <w:rPr>
                <w:rFonts w:asciiTheme="minorHAnsi" w:hAnsiTheme="minorHAnsi" w:cstheme="minorHAnsi"/>
                <w:color w:val="000000"/>
                <w:sz w:val="16"/>
                <w:szCs w:val="16"/>
              </w:rPr>
              <w:t>Unlimited Advanced Actions</w:t>
            </w:r>
            <w:r>
              <w:rPr>
                <w:rFonts w:asciiTheme="minorHAnsi" w:hAnsiTheme="minorHAnsi" w:cstheme="minorHAnsi"/>
                <w:color w:val="000000"/>
                <w:sz w:val="16"/>
                <w:szCs w:val="16"/>
              </w:rPr>
              <w:t xml:space="preserve"> - </w:t>
            </w:r>
            <w:proofErr w:type="spellStart"/>
            <w:r w:rsidRPr="00165618">
              <w:rPr>
                <w:rFonts w:asciiTheme="minorHAnsi" w:hAnsiTheme="minorHAnsi" w:cstheme="minorHAnsi"/>
                <w:color w:val="000000"/>
                <w:sz w:val="16"/>
                <w:szCs w:val="16"/>
              </w:rPr>
              <w:t>Neograničene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napredne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radnje</w:t>
            </w:r>
            <w:proofErr w:type="spellEnd"/>
          </w:p>
        </w:tc>
        <w:tc>
          <w:tcPr>
            <w:tcW w:w="529"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r w:rsidRPr="00185B41">
              <w:rPr>
                <w:rFonts w:asciiTheme="minorHAnsi" w:hAnsiTheme="minorHAnsi" w:cstheme="minorHAnsi"/>
                <w:color w:val="000000"/>
                <w:sz w:val="16"/>
                <w:szCs w:val="16"/>
              </w:rPr>
              <w:t>1</w:t>
            </w:r>
          </w:p>
        </w:tc>
        <w:tc>
          <w:tcPr>
            <w:tcW w:w="718"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proofErr w:type="spellStart"/>
            <w:r w:rsidRPr="00185B41">
              <w:rPr>
                <w:rFonts w:asciiTheme="minorHAnsi" w:hAnsiTheme="minorHAnsi" w:cstheme="minorHAnsi"/>
                <w:color w:val="000000"/>
                <w:sz w:val="16"/>
                <w:szCs w:val="16"/>
              </w:rPr>
              <w:t>kom</w:t>
            </w:r>
            <w:proofErr w:type="spellEnd"/>
          </w:p>
        </w:tc>
      </w:tr>
      <w:tr w:rsidR="00185B41" w:rsidRPr="00185B41" w:rsidTr="00622CE4">
        <w:trPr>
          <w:trHeight w:val="809"/>
          <w:jc w:val="center"/>
        </w:trPr>
        <w:tc>
          <w:tcPr>
            <w:tcW w:w="1248"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Pr>
                <w:rFonts w:asciiTheme="minorHAnsi" w:hAnsiTheme="minorHAnsi" w:cstheme="minorHAnsi"/>
                <w:color w:val="000000"/>
                <w:sz w:val="16"/>
                <w:szCs w:val="16"/>
              </w:rPr>
              <w:t>I</w:t>
            </w:r>
            <w:r w:rsidRPr="00165618">
              <w:rPr>
                <w:rFonts w:asciiTheme="minorHAnsi" w:hAnsiTheme="minorHAnsi" w:cstheme="minorHAnsi"/>
                <w:color w:val="000000"/>
                <w:sz w:val="16"/>
                <w:szCs w:val="16"/>
              </w:rPr>
              <w:t>sporuka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aktivacija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opreme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softverskih</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licenci</w:t>
            </w:r>
            <w:proofErr w:type="spellEnd"/>
            <w:r w:rsidRPr="00165618">
              <w:rPr>
                <w:rFonts w:asciiTheme="minorHAnsi" w:hAnsiTheme="minorHAnsi" w:cstheme="minorHAnsi"/>
                <w:color w:val="000000"/>
                <w:sz w:val="16"/>
                <w:szCs w:val="16"/>
              </w:rPr>
              <w:t xml:space="preserve"> za </w:t>
            </w:r>
            <w:proofErr w:type="spellStart"/>
            <w:r w:rsidRPr="00165618">
              <w:rPr>
                <w:rFonts w:asciiTheme="minorHAnsi" w:hAnsiTheme="minorHAnsi" w:cstheme="minorHAnsi"/>
                <w:color w:val="000000"/>
                <w:sz w:val="16"/>
                <w:szCs w:val="16"/>
              </w:rPr>
              <w:t>pristup</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ekstrakciju</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podataka</w:t>
            </w:r>
            <w:proofErr w:type="spellEnd"/>
          </w:p>
        </w:tc>
        <w:tc>
          <w:tcPr>
            <w:tcW w:w="2505"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r w:rsidRPr="00165618">
              <w:rPr>
                <w:rFonts w:asciiTheme="minorHAnsi" w:hAnsiTheme="minorHAnsi" w:cstheme="minorHAnsi"/>
                <w:color w:val="000000"/>
                <w:sz w:val="16"/>
                <w:szCs w:val="16"/>
              </w:rPr>
              <w:t>Category Extractions</w:t>
            </w:r>
            <w:r>
              <w:rPr>
                <w:rFonts w:asciiTheme="minorHAnsi" w:hAnsiTheme="minorHAnsi" w:cstheme="minorHAnsi"/>
                <w:color w:val="000000"/>
                <w:sz w:val="16"/>
                <w:szCs w:val="16"/>
              </w:rPr>
              <w:t xml:space="preserve"> - </w:t>
            </w:r>
            <w:proofErr w:type="spellStart"/>
            <w:r w:rsidRPr="00165618">
              <w:rPr>
                <w:rFonts w:asciiTheme="minorHAnsi" w:hAnsiTheme="minorHAnsi" w:cstheme="minorHAnsi"/>
                <w:color w:val="000000"/>
                <w:sz w:val="16"/>
                <w:szCs w:val="16"/>
              </w:rPr>
              <w:t>Uključeno</w:t>
            </w:r>
            <w:proofErr w:type="spellEnd"/>
          </w:p>
        </w:tc>
        <w:tc>
          <w:tcPr>
            <w:tcW w:w="529"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r w:rsidRPr="00185B41">
              <w:rPr>
                <w:rFonts w:asciiTheme="minorHAnsi" w:hAnsiTheme="minorHAnsi" w:cstheme="minorHAnsi"/>
                <w:color w:val="000000"/>
                <w:sz w:val="16"/>
                <w:szCs w:val="16"/>
              </w:rPr>
              <w:t>1</w:t>
            </w:r>
          </w:p>
        </w:tc>
        <w:tc>
          <w:tcPr>
            <w:tcW w:w="718"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proofErr w:type="spellStart"/>
            <w:r w:rsidRPr="00185B41">
              <w:rPr>
                <w:rFonts w:asciiTheme="minorHAnsi" w:hAnsiTheme="minorHAnsi" w:cstheme="minorHAnsi"/>
                <w:color w:val="000000"/>
                <w:sz w:val="16"/>
                <w:szCs w:val="16"/>
              </w:rPr>
              <w:t>kom</w:t>
            </w:r>
            <w:proofErr w:type="spellEnd"/>
          </w:p>
        </w:tc>
      </w:tr>
      <w:tr w:rsidR="00185B41" w:rsidRPr="00185B41" w:rsidTr="00622CE4">
        <w:trPr>
          <w:trHeight w:val="809"/>
          <w:jc w:val="center"/>
        </w:trPr>
        <w:tc>
          <w:tcPr>
            <w:tcW w:w="1248"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Pr>
                <w:rFonts w:asciiTheme="minorHAnsi" w:hAnsiTheme="minorHAnsi" w:cstheme="minorHAnsi"/>
                <w:color w:val="000000"/>
                <w:sz w:val="16"/>
                <w:szCs w:val="16"/>
              </w:rPr>
              <w:t>I</w:t>
            </w:r>
            <w:r w:rsidRPr="00165618">
              <w:rPr>
                <w:rFonts w:asciiTheme="minorHAnsi" w:hAnsiTheme="minorHAnsi" w:cstheme="minorHAnsi"/>
                <w:color w:val="000000"/>
                <w:sz w:val="16"/>
                <w:szCs w:val="16"/>
              </w:rPr>
              <w:t>sporuka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aktivacija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opreme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softverskih</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licenci</w:t>
            </w:r>
            <w:proofErr w:type="spellEnd"/>
            <w:r w:rsidRPr="00165618">
              <w:rPr>
                <w:rFonts w:asciiTheme="minorHAnsi" w:hAnsiTheme="minorHAnsi" w:cstheme="minorHAnsi"/>
                <w:color w:val="000000"/>
                <w:sz w:val="16"/>
                <w:szCs w:val="16"/>
              </w:rPr>
              <w:t xml:space="preserve"> za </w:t>
            </w:r>
            <w:proofErr w:type="spellStart"/>
            <w:r w:rsidRPr="00165618">
              <w:rPr>
                <w:rFonts w:asciiTheme="minorHAnsi" w:hAnsiTheme="minorHAnsi" w:cstheme="minorHAnsi"/>
                <w:color w:val="000000"/>
                <w:sz w:val="16"/>
                <w:szCs w:val="16"/>
              </w:rPr>
              <w:t>pristup</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ekstrakciju</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podataka</w:t>
            </w:r>
            <w:proofErr w:type="spellEnd"/>
          </w:p>
        </w:tc>
        <w:tc>
          <w:tcPr>
            <w:tcW w:w="2505" w:type="pct"/>
            <w:shd w:val="clear" w:color="auto" w:fill="auto"/>
            <w:vAlign w:val="center"/>
            <w:hideMark/>
          </w:tcPr>
          <w:p w:rsidR="00165618" w:rsidRPr="00165618" w:rsidRDefault="00165618" w:rsidP="00165618">
            <w:pPr>
              <w:jc w:val="center"/>
              <w:rPr>
                <w:rFonts w:asciiTheme="minorHAnsi" w:hAnsiTheme="minorHAnsi" w:cstheme="minorHAnsi"/>
                <w:color w:val="000000"/>
                <w:sz w:val="16"/>
                <w:szCs w:val="16"/>
              </w:rPr>
            </w:pPr>
            <w:r w:rsidRPr="00165618">
              <w:rPr>
                <w:rFonts w:asciiTheme="minorHAnsi" w:hAnsiTheme="minorHAnsi" w:cstheme="minorHAnsi"/>
                <w:color w:val="000000"/>
                <w:sz w:val="16"/>
                <w:szCs w:val="16"/>
              </w:rPr>
              <w:t>Mobile Excursions</w:t>
            </w:r>
            <w:r>
              <w:rPr>
                <w:rFonts w:asciiTheme="minorHAnsi" w:hAnsiTheme="minorHAnsi" w:cstheme="minorHAnsi"/>
                <w:color w:val="000000"/>
                <w:sz w:val="16"/>
                <w:szCs w:val="16"/>
              </w:rPr>
              <w:t xml:space="preserve"> - </w:t>
            </w:r>
            <w:proofErr w:type="spellStart"/>
            <w:r w:rsidRPr="00165618">
              <w:rPr>
                <w:rFonts w:asciiTheme="minorHAnsi" w:hAnsiTheme="minorHAnsi" w:cstheme="minorHAnsi"/>
                <w:color w:val="000000"/>
                <w:sz w:val="16"/>
                <w:szCs w:val="16"/>
              </w:rPr>
              <w:t>Ukupno</w:t>
            </w:r>
            <w:proofErr w:type="spellEnd"/>
            <w:r w:rsidRPr="00165618">
              <w:rPr>
                <w:rFonts w:asciiTheme="minorHAnsi" w:hAnsiTheme="minorHAnsi" w:cstheme="minorHAnsi"/>
                <w:color w:val="000000"/>
                <w:sz w:val="16"/>
                <w:szCs w:val="16"/>
              </w:rPr>
              <w:t xml:space="preserve"> 4 </w:t>
            </w:r>
            <w:proofErr w:type="spellStart"/>
            <w:r w:rsidRPr="00165618">
              <w:rPr>
                <w:rFonts w:asciiTheme="minorHAnsi" w:hAnsiTheme="minorHAnsi" w:cstheme="minorHAnsi"/>
                <w:color w:val="000000"/>
                <w:sz w:val="16"/>
                <w:szCs w:val="16"/>
              </w:rPr>
              <w:t>prava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korišćenja</w:t>
            </w:r>
            <w:proofErr w:type="spellEnd"/>
          </w:p>
          <w:p w:rsidR="00185B41" w:rsidRPr="00185B41" w:rsidRDefault="00165618" w:rsidP="00165618">
            <w:pPr>
              <w:jc w:val="center"/>
              <w:rPr>
                <w:rFonts w:asciiTheme="minorHAnsi" w:hAnsiTheme="minorHAnsi" w:cstheme="minorHAnsi"/>
                <w:color w:val="000000"/>
                <w:sz w:val="16"/>
                <w:szCs w:val="16"/>
              </w:rPr>
            </w:pPr>
            <w:r w:rsidRPr="00165618">
              <w:rPr>
                <w:rFonts w:asciiTheme="minorHAnsi" w:hAnsiTheme="minorHAnsi" w:cstheme="minorHAnsi"/>
                <w:color w:val="000000"/>
                <w:sz w:val="16"/>
                <w:szCs w:val="16"/>
              </w:rPr>
              <w:t xml:space="preserve">2 po </w:t>
            </w:r>
            <w:proofErr w:type="spellStart"/>
            <w:r w:rsidRPr="00165618">
              <w:rPr>
                <w:rFonts w:asciiTheme="minorHAnsi" w:hAnsiTheme="minorHAnsi" w:cstheme="minorHAnsi"/>
                <w:color w:val="000000"/>
                <w:sz w:val="16"/>
                <w:szCs w:val="16"/>
              </w:rPr>
              <w:t>uređaju</w:t>
            </w:r>
            <w:proofErr w:type="spellEnd"/>
          </w:p>
        </w:tc>
        <w:tc>
          <w:tcPr>
            <w:tcW w:w="529" w:type="pct"/>
            <w:shd w:val="clear" w:color="auto" w:fill="auto"/>
            <w:noWrap/>
            <w:vAlign w:val="center"/>
            <w:hideMark/>
          </w:tcPr>
          <w:p w:rsidR="00185B41" w:rsidRPr="00185B41" w:rsidRDefault="00DA7A2F" w:rsidP="00185B41">
            <w:pPr>
              <w:jc w:val="center"/>
              <w:rPr>
                <w:rFonts w:asciiTheme="minorHAnsi" w:hAnsiTheme="minorHAnsi" w:cstheme="minorHAnsi"/>
                <w:color w:val="000000"/>
                <w:sz w:val="16"/>
                <w:szCs w:val="16"/>
              </w:rPr>
            </w:pPr>
            <w:r>
              <w:rPr>
                <w:rFonts w:asciiTheme="minorHAnsi" w:hAnsiTheme="minorHAnsi" w:cstheme="minorHAnsi"/>
                <w:color w:val="000000"/>
                <w:sz w:val="16"/>
                <w:szCs w:val="16"/>
              </w:rPr>
              <w:t>4</w:t>
            </w:r>
          </w:p>
        </w:tc>
        <w:tc>
          <w:tcPr>
            <w:tcW w:w="718"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proofErr w:type="spellStart"/>
            <w:r w:rsidRPr="00185B41">
              <w:rPr>
                <w:rFonts w:asciiTheme="minorHAnsi" w:hAnsiTheme="minorHAnsi" w:cstheme="minorHAnsi"/>
                <w:color w:val="000000"/>
                <w:sz w:val="16"/>
                <w:szCs w:val="16"/>
              </w:rPr>
              <w:t>kom</w:t>
            </w:r>
            <w:proofErr w:type="spellEnd"/>
          </w:p>
        </w:tc>
      </w:tr>
      <w:tr w:rsidR="00185B41" w:rsidRPr="00185B41" w:rsidTr="00622CE4">
        <w:trPr>
          <w:trHeight w:val="809"/>
          <w:jc w:val="center"/>
        </w:trPr>
        <w:tc>
          <w:tcPr>
            <w:tcW w:w="1248"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proofErr w:type="spellStart"/>
            <w:r>
              <w:rPr>
                <w:rFonts w:asciiTheme="minorHAnsi" w:hAnsiTheme="minorHAnsi" w:cstheme="minorHAnsi"/>
                <w:color w:val="000000"/>
                <w:sz w:val="16"/>
                <w:szCs w:val="16"/>
              </w:rPr>
              <w:t>I</w:t>
            </w:r>
            <w:r w:rsidRPr="00165618">
              <w:rPr>
                <w:rFonts w:asciiTheme="minorHAnsi" w:hAnsiTheme="minorHAnsi" w:cstheme="minorHAnsi"/>
                <w:color w:val="000000"/>
                <w:sz w:val="16"/>
                <w:szCs w:val="16"/>
              </w:rPr>
              <w:t>sporuka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aktivacija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opreme</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softverskih</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licenci</w:t>
            </w:r>
            <w:proofErr w:type="spellEnd"/>
            <w:r w:rsidRPr="00165618">
              <w:rPr>
                <w:rFonts w:asciiTheme="minorHAnsi" w:hAnsiTheme="minorHAnsi" w:cstheme="minorHAnsi"/>
                <w:color w:val="000000"/>
                <w:sz w:val="16"/>
                <w:szCs w:val="16"/>
              </w:rPr>
              <w:t xml:space="preserve"> za </w:t>
            </w:r>
            <w:proofErr w:type="spellStart"/>
            <w:r w:rsidRPr="00165618">
              <w:rPr>
                <w:rFonts w:asciiTheme="minorHAnsi" w:hAnsiTheme="minorHAnsi" w:cstheme="minorHAnsi"/>
                <w:color w:val="000000"/>
                <w:sz w:val="16"/>
                <w:szCs w:val="16"/>
              </w:rPr>
              <w:t>pristup</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i</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ekstrakciju</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podataka</w:t>
            </w:r>
            <w:proofErr w:type="spellEnd"/>
          </w:p>
        </w:tc>
        <w:tc>
          <w:tcPr>
            <w:tcW w:w="2505" w:type="pct"/>
            <w:shd w:val="clear" w:color="auto" w:fill="auto"/>
            <w:vAlign w:val="center"/>
            <w:hideMark/>
          </w:tcPr>
          <w:p w:rsidR="00185B41" w:rsidRPr="00185B41" w:rsidRDefault="00165618" w:rsidP="00185B41">
            <w:pPr>
              <w:jc w:val="center"/>
              <w:rPr>
                <w:rFonts w:asciiTheme="minorHAnsi" w:hAnsiTheme="minorHAnsi" w:cstheme="minorHAnsi"/>
                <w:color w:val="000000"/>
                <w:sz w:val="16"/>
                <w:szCs w:val="16"/>
              </w:rPr>
            </w:pPr>
            <w:r w:rsidRPr="00165618">
              <w:rPr>
                <w:rFonts w:asciiTheme="minorHAnsi" w:hAnsiTheme="minorHAnsi" w:cstheme="minorHAnsi"/>
                <w:color w:val="000000"/>
                <w:sz w:val="16"/>
                <w:szCs w:val="16"/>
              </w:rPr>
              <w:t>Fixed Geolocation</w:t>
            </w:r>
            <w:r>
              <w:rPr>
                <w:rFonts w:asciiTheme="minorHAnsi" w:hAnsiTheme="minorHAnsi" w:cstheme="minorHAnsi"/>
                <w:color w:val="000000"/>
                <w:sz w:val="16"/>
                <w:szCs w:val="16"/>
              </w:rPr>
              <w:t xml:space="preserve"> - </w:t>
            </w:r>
            <w:proofErr w:type="spellStart"/>
            <w:r w:rsidRPr="00165618">
              <w:rPr>
                <w:rFonts w:asciiTheme="minorHAnsi" w:hAnsiTheme="minorHAnsi" w:cstheme="minorHAnsi"/>
                <w:color w:val="000000"/>
                <w:sz w:val="16"/>
                <w:szCs w:val="16"/>
              </w:rPr>
              <w:t>fiksna</w:t>
            </w:r>
            <w:proofErr w:type="spellEnd"/>
            <w:r w:rsidRPr="00165618">
              <w:rPr>
                <w:rFonts w:asciiTheme="minorHAnsi" w:hAnsiTheme="minorHAnsi" w:cstheme="minorHAnsi"/>
                <w:color w:val="000000"/>
                <w:sz w:val="16"/>
                <w:szCs w:val="16"/>
              </w:rPr>
              <w:t xml:space="preserve"> </w:t>
            </w:r>
            <w:proofErr w:type="spellStart"/>
            <w:r w:rsidRPr="00165618">
              <w:rPr>
                <w:rFonts w:asciiTheme="minorHAnsi" w:hAnsiTheme="minorHAnsi" w:cstheme="minorHAnsi"/>
                <w:color w:val="000000"/>
                <w:sz w:val="16"/>
                <w:szCs w:val="16"/>
              </w:rPr>
              <w:t>lokacija</w:t>
            </w:r>
            <w:proofErr w:type="spellEnd"/>
          </w:p>
        </w:tc>
        <w:tc>
          <w:tcPr>
            <w:tcW w:w="529"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r w:rsidRPr="00185B41">
              <w:rPr>
                <w:rFonts w:asciiTheme="minorHAnsi" w:hAnsiTheme="minorHAnsi" w:cstheme="minorHAnsi"/>
                <w:color w:val="000000"/>
                <w:sz w:val="16"/>
                <w:szCs w:val="16"/>
              </w:rPr>
              <w:t>1</w:t>
            </w:r>
          </w:p>
        </w:tc>
        <w:tc>
          <w:tcPr>
            <w:tcW w:w="718" w:type="pct"/>
            <w:shd w:val="clear" w:color="auto" w:fill="auto"/>
            <w:noWrap/>
            <w:vAlign w:val="center"/>
            <w:hideMark/>
          </w:tcPr>
          <w:p w:rsidR="00185B41" w:rsidRPr="00185B41" w:rsidRDefault="00185B41" w:rsidP="00185B41">
            <w:pPr>
              <w:jc w:val="center"/>
              <w:rPr>
                <w:rFonts w:asciiTheme="minorHAnsi" w:hAnsiTheme="minorHAnsi" w:cstheme="minorHAnsi"/>
                <w:color w:val="000000"/>
                <w:sz w:val="16"/>
                <w:szCs w:val="16"/>
              </w:rPr>
            </w:pPr>
            <w:proofErr w:type="spellStart"/>
            <w:r w:rsidRPr="00185B41">
              <w:rPr>
                <w:rFonts w:asciiTheme="minorHAnsi" w:hAnsiTheme="minorHAnsi" w:cstheme="minorHAnsi"/>
                <w:color w:val="000000"/>
                <w:sz w:val="16"/>
                <w:szCs w:val="16"/>
              </w:rPr>
              <w:t>kom</w:t>
            </w:r>
            <w:proofErr w:type="spellEnd"/>
          </w:p>
        </w:tc>
      </w:tr>
    </w:tbl>
    <w:p w:rsidR="008B4799" w:rsidRDefault="008B4799" w:rsidP="008B4799">
      <w:pPr>
        <w:jc w:val="both"/>
        <w:rPr>
          <w:rFonts w:ascii="Arial" w:hAnsi="Arial"/>
          <w:b/>
          <w:color w:val="000000"/>
          <w:szCs w:val="32"/>
          <w:lang w:val="sr-Latn-ME"/>
        </w:rPr>
      </w:pPr>
    </w:p>
    <w:p w:rsidR="00622CE4" w:rsidRDefault="00622CE4" w:rsidP="00622CE4">
      <w:pPr>
        <w:jc w:val="both"/>
        <w:rPr>
          <w:rFonts w:ascii="Arial" w:hAnsi="Arial" w:cs="Arial"/>
          <w:bCs/>
          <w:color w:val="000000"/>
          <w:sz w:val="22"/>
          <w:lang w:val="sr-Latn-ME"/>
        </w:rPr>
      </w:pPr>
      <w:r>
        <w:rPr>
          <w:rFonts w:ascii="Arial" w:hAnsi="Arial" w:cs="Arial"/>
          <w:bCs/>
          <w:color w:val="000000"/>
          <w:sz w:val="22"/>
          <w:lang w:val="sr-Latn-ME"/>
        </w:rPr>
        <w:t xml:space="preserve">1 </w:t>
      </w:r>
      <w:r w:rsidRPr="00622CE4">
        <w:rPr>
          <w:rFonts w:ascii="Arial" w:hAnsi="Arial" w:cs="Arial"/>
          <w:bCs/>
          <w:color w:val="000000"/>
          <w:sz w:val="22"/>
          <w:lang w:val="sr-Latn-ME"/>
        </w:rPr>
        <w:t>Ponuđač dostavlja dokumentaciju proizvođača kojom potvrđuje sadržaj paketa, trajanje prava korišćenja, podržane kategorije ekstrakcije i uslove korišćenja van fiksne lokacije. Nazivi funkcionalnosti označavaju licencna prava iz traženog paketa; njihov obuhvat i eventualna tehnička ograničenja moraju biti jasno navedeni u ponudi.</w:t>
      </w:r>
    </w:p>
    <w:p w:rsidR="00622CE4" w:rsidRPr="00622CE4" w:rsidRDefault="00622CE4" w:rsidP="00622CE4">
      <w:pPr>
        <w:jc w:val="both"/>
        <w:rPr>
          <w:rFonts w:ascii="Arial" w:hAnsi="Arial" w:cs="Arial"/>
          <w:bCs/>
          <w:color w:val="000000"/>
          <w:sz w:val="22"/>
          <w:lang w:val="sr-Latn-ME"/>
        </w:rPr>
      </w:pPr>
    </w:p>
    <w:p w:rsidR="00622CE4" w:rsidRP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2 Magnet REVIEW SaaS</w:t>
      </w:r>
    </w:p>
    <w:p w:rsidR="00622CE4" w:rsidRP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Potrebno je obezbijediti pretplatu za period od 12 mjeseci, za raspon od 0 do 50 aktivnih predmeta, sa uključenim AI funkcionalnostima i najmanje 6 TB aktivnog prostora za skladištenje podataka.</w:t>
      </w:r>
    </w:p>
    <w:p w:rsid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Rješenje mora omogućavati centralizovan pregled i analizu digitalnih dokaza, saradnju ovlašćenih korisnika, upravljanje pristupom predmetima i evidentiranje korisničkih aktivnosti. AI funkcionalnosti moraju podržavati pretraživanje i pronalaženje podataka relevantnih za predmet. Ponuđač navodi tačne uključene AI funkcionalnosti, ograničenja korišćenja i broj uključenih korisničkih naloga.</w:t>
      </w:r>
    </w:p>
    <w:p w:rsidR="00622CE4" w:rsidRPr="00622CE4" w:rsidRDefault="00622CE4" w:rsidP="00622CE4">
      <w:pPr>
        <w:jc w:val="both"/>
        <w:rPr>
          <w:rFonts w:ascii="Arial" w:hAnsi="Arial" w:cs="Arial"/>
          <w:bCs/>
          <w:color w:val="000000"/>
          <w:sz w:val="22"/>
          <w:lang w:val="sr-Latn-ME"/>
        </w:rPr>
      </w:pPr>
    </w:p>
    <w:p w:rsidR="00622CE4" w:rsidRP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 xml:space="preserve">3 GrayKey GK200 obuka </w:t>
      </w:r>
    </w:p>
    <w:p w:rsidR="00622CE4" w:rsidRP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Ponuđač je dužan da obezbijedi četvorodnevnu obuku za tri službenika naručioca, po programu GrayKey GK200, odnosno odgovarajućem programu za ponuđeno ekvivalentno rješenje. Obuku sprovodi proizvođač ili ovlašćeni realizator obuke.</w:t>
      </w:r>
    </w:p>
    <w:p w:rsid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lastRenderedPageBreak/>
        <w:t>Obuka mora obuhvatiti praktičan rad sa rješenjem, postupanje sa mobilnim uređajima, sprovođenje forenzičkih procedura, ekstrakciju podataka i interpretaciju rezultata, uz vježbe u simuliranom okruženju i rješavanje operativnih scenarija. Po završetku se dostavlja potvrda o pohađanju za svakog polaznika.</w:t>
      </w:r>
    </w:p>
    <w:p w:rsidR="00622CE4" w:rsidRPr="00622CE4" w:rsidRDefault="00622CE4" w:rsidP="00622CE4">
      <w:pPr>
        <w:jc w:val="both"/>
        <w:rPr>
          <w:rFonts w:ascii="Arial" w:hAnsi="Arial" w:cs="Arial"/>
          <w:bCs/>
          <w:color w:val="000000"/>
          <w:sz w:val="22"/>
          <w:lang w:val="sr-Latn-ME"/>
        </w:rPr>
      </w:pPr>
    </w:p>
    <w:p w:rsidR="00622CE4" w:rsidRPr="00622CE4" w:rsidRDefault="00622CE4" w:rsidP="00622CE4">
      <w:pPr>
        <w:jc w:val="both"/>
        <w:rPr>
          <w:rFonts w:ascii="Arial" w:hAnsi="Arial" w:cs="Arial"/>
          <w:bCs/>
          <w:color w:val="000000"/>
          <w:sz w:val="22"/>
          <w:lang w:val="sr-Latn-ME"/>
        </w:rPr>
      </w:pPr>
      <w:r>
        <w:rPr>
          <w:rFonts w:ascii="Arial" w:hAnsi="Arial" w:cs="Arial"/>
          <w:bCs/>
          <w:color w:val="000000"/>
          <w:sz w:val="22"/>
          <w:lang w:val="sr-Latn-ME"/>
        </w:rPr>
        <w:t xml:space="preserve">4 </w:t>
      </w:r>
      <w:r w:rsidRPr="00622CE4">
        <w:rPr>
          <w:rFonts w:ascii="Arial" w:hAnsi="Arial" w:cs="Arial"/>
          <w:bCs/>
          <w:color w:val="000000"/>
          <w:sz w:val="22"/>
          <w:lang w:val="sr-Latn-ME"/>
        </w:rPr>
        <w:t>Važenje i aktivacija licenci</w:t>
      </w:r>
    </w:p>
    <w:p w:rsidR="00622CE4" w:rsidRP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Licence i pretplate obezbjeđuju se za period od 12 mjeseci. Za nove licence period počinje od dana uspješne aktivacije i omogućavanja korišćenja, potvrđenog zapisnikom naručioca i ponuđača.</w:t>
      </w:r>
    </w:p>
    <w:p w:rsidR="00622CE4" w:rsidRP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Ako je za određenu stavku predviđena obnova postojeće licence, obnova mora obezbijediti nastavak korišćenja bez prekida, odmah po isteku važeće licence, tokom narednih 12 mjeseci. Naručilac za takvu stavku navodi identifikaciju licence i datum isteka</w:t>
      </w:r>
      <w:r>
        <w:rPr>
          <w:rFonts w:ascii="Arial" w:hAnsi="Arial" w:cs="Arial"/>
          <w:bCs/>
          <w:color w:val="000000"/>
          <w:sz w:val="22"/>
          <w:lang w:val="sr-Latn-ME"/>
        </w:rPr>
        <w:t xml:space="preserve"> na zahtjev ponuđača</w:t>
      </w:r>
      <w:r w:rsidRPr="00622CE4">
        <w:rPr>
          <w:rFonts w:ascii="Arial" w:hAnsi="Arial" w:cs="Arial"/>
          <w:bCs/>
          <w:color w:val="000000"/>
          <w:sz w:val="22"/>
          <w:lang w:val="sr-Latn-ME"/>
        </w:rPr>
        <w:t>. Ova odredba se primjenjuje samo na izričito označene stavke obnove.</w:t>
      </w:r>
    </w:p>
    <w:p w:rsid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Aktivacija se vrši elektronski ili fizički dostavljenim aktivacionim kodom, putem korisničkog naloga ili na drugi način koji podržava proizvođač. Ponuđač je dužan da obezbijedi sva licencna prava potrebna za ugovoreni obuhvat i potvrdi početak i kraj njihovog važenja.</w:t>
      </w:r>
    </w:p>
    <w:p w:rsidR="00622CE4" w:rsidRPr="00622CE4" w:rsidRDefault="00622CE4" w:rsidP="00622CE4">
      <w:pPr>
        <w:jc w:val="both"/>
        <w:rPr>
          <w:rFonts w:ascii="Arial" w:hAnsi="Arial" w:cs="Arial"/>
          <w:bCs/>
          <w:color w:val="000000"/>
          <w:sz w:val="22"/>
          <w:lang w:val="sr-Latn-ME"/>
        </w:rPr>
      </w:pPr>
    </w:p>
    <w:p w:rsidR="00622CE4" w:rsidRPr="00622CE4" w:rsidRDefault="00622CE4" w:rsidP="00622CE4">
      <w:pPr>
        <w:jc w:val="both"/>
        <w:rPr>
          <w:rFonts w:ascii="Arial" w:hAnsi="Arial" w:cs="Arial"/>
          <w:bCs/>
          <w:color w:val="000000"/>
          <w:sz w:val="22"/>
          <w:lang w:val="sr-Latn-ME"/>
        </w:rPr>
      </w:pPr>
      <w:r>
        <w:rPr>
          <w:rFonts w:ascii="Arial" w:hAnsi="Arial" w:cs="Arial"/>
          <w:bCs/>
          <w:color w:val="000000"/>
          <w:sz w:val="22"/>
          <w:lang w:val="sr-Latn-ME"/>
        </w:rPr>
        <w:t>5</w:t>
      </w:r>
      <w:r w:rsidRPr="00622CE4">
        <w:rPr>
          <w:rFonts w:ascii="Arial" w:hAnsi="Arial" w:cs="Arial"/>
          <w:bCs/>
          <w:color w:val="000000"/>
          <w:sz w:val="22"/>
          <w:lang w:val="sr-Latn-ME"/>
        </w:rPr>
        <w:t xml:space="preserve"> Uslovi za ponuđača </w:t>
      </w:r>
    </w:p>
    <w:p w:rsidR="00622CE4" w:rsidRPr="00622CE4" w:rsidRDefault="00622CE4" w:rsidP="00622CE4">
      <w:pPr>
        <w:jc w:val="both"/>
        <w:rPr>
          <w:rFonts w:ascii="Arial" w:hAnsi="Arial" w:cs="Arial"/>
          <w:bCs/>
          <w:color w:val="000000"/>
          <w:sz w:val="22"/>
          <w:lang w:val="sr-Latn-ME"/>
        </w:rPr>
      </w:pPr>
    </w:p>
    <w:p w:rsidR="00622CE4" w:rsidRDefault="00622CE4" w:rsidP="00622CE4">
      <w:pPr>
        <w:jc w:val="both"/>
        <w:rPr>
          <w:rFonts w:ascii="Arial" w:hAnsi="Arial" w:cs="Arial"/>
          <w:bCs/>
          <w:color w:val="000000"/>
          <w:sz w:val="22"/>
          <w:lang w:val="sr-Latn-ME"/>
        </w:rPr>
      </w:pPr>
      <w:r w:rsidRPr="00622CE4">
        <w:rPr>
          <w:rFonts w:ascii="Arial" w:hAnsi="Arial" w:cs="Arial"/>
          <w:bCs/>
          <w:color w:val="000000"/>
          <w:sz w:val="22"/>
          <w:lang w:val="sr-Latn-ME"/>
        </w:rPr>
        <w:t>Ponuđač mora biti proizvođač, ovlašćeni distributer ili partner proizvođača ponuđenog rješenja, sa pravom na isporuku, aktivaciju i, kada je primjenljivo, obnovu licenci. Kao dokaz dostavlja važeće ovlašćenje, partnerski sertifikat ili potvrdu proizvođača iz koje se može utvrditi obim ovlašćenja.</w:t>
      </w:r>
    </w:p>
    <w:p w:rsidR="00622CE4" w:rsidRPr="00622CE4" w:rsidRDefault="00622CE4" w:rsidP="00622CE4">
      <w:pPr>
        <w:jc w:val="both"/>
        <w:rPr>
          <w:rFonts w:ascii="Arial" w:hAnsi="Arial" w:cs="Arial"/>
          <w:bCs/>
          <w:color w:val="000000"/>
          <w:sz w:val="22"/>
          <w:lang w:val="sr-Latn-ME"/>
        </w:rPr>
      </w:pPr>
    </w:p>
    <w:p w:rsidR="00622CE4" w:rsidRPr="00622CE4" w:rsidRDefault="00622CE4" w:rsidP="00622CE4">
      <w:pPr>
        <w:jc w:val="both"/>
        <w:rPr>
          <w:rFonts w:ascii="Arial" w:hAnsi="Arial" w:cs="Arial"/>
          <w:bCs/>
          <w:color w:val="000000"/>
          <w:sz w:val="22"/>
          <w:lang w:val="sr-Latn-ME"/>
        </w:rPr>
      </w:pPr>
      <w:r>
        <w:rPr>
          <w:rFonts w:ascii="Arial" w:hAnsi="Arial" w:cs="Arial"/>
          <w:bCs/>
          <w:color w:val="000000"/>
          <w:sz w:val="22"/>
          <w:lang w:val="sr-Latn-ME"/>
        </w:rPr>
        <w:t xml:space="preserve">6 </w:t>
      </w:r>
      <w:r w:rsidRPr="00622CE4">
        <w:rPr>
          <w:rFonts w:ascii="Arial" w:hAnsi="Arial" w:cs="Arial"/>
          <w:bCs/>
          <w:color w:val="000000"/>
          <w:sz w:val="22"/>
          <w:lang w:val="sr-Latn-ME"/>
        </w:rPr>
        <w:t>Tehničk</w:t>
      </w:r>
      <w:r>
        <w:rPr>
          <w:rFonts w:ascii="Arial" w:hAnsi="Arial" w:cs="Arial"/>
          <w:bCs/>
          <w:color w:val="000000"/>
          <w:sz w:val="22"/>
          <w:lang w:val="sr-Latn-ME"/>
        </w:rPr>
        <w:t>a</w:t>
      </w:r>
      <w:r w:rsidRPr="00622CE4">
        <w:rPr>
          <w:rFonts w:ascii="Arial" w:hAnsi="Arial" w:cs="Arial"/>
          <w:bCs/>
          <w:color w:val="000000"/>
          <w:sz w:val="22"/>
          <w:lang w:val="sr-Latn-ME"/>
        </w:rPr>
        <w:t xml:space="preserve"> podršk</w:t>
      </w:r>
      <w:r>
        <w:rPr>
          <w:rFonts w:ascii="Arial" w:hAnsi="Arial" w:cs="Arial"/>
          <w:bCs/>
          <w:color w:val="000000"/>
          <w:sz w:val="22"/>
          <w:lang w:val="sr-Latn-ME"/>
        </w:rPr>
        <w:t>a</w:t>
      </w:r>
    </w:p>
    <w:p w:rsidR="00622CE4" w:rsidRPr="00622CE4" w:rsidRDefault="00622CE4" w:rsidP="008B4799">
      <w:pPr>
        <w:jc w:val="both"/>
        <w:rPr>
          <w:rFonts w:ascii="Arial" w:hAnsi="Arial" w:cs="Arial"/>
          <w:bCs/>
          <w:color w:val="000000"/>
          <w:sz w:val="22"/>
          <w:lang w:val="sr-Latn-ME"/>
        </w:rPr>
      </w:pPr>
      <w:r w:rsidRPr="00622CE4">
        <w:rPr>
          <w:rFonts w:ascii="Arial" w:hAnsi="Arial" w:cs="Arial"/>
          <w:bCs/>
          <w:color w:val="000000"/>
          <w:sz w:val="22"/>
          <w:lang w:val="sr-Latn-ME"/>
        </w:rPr>
        <w:t>Ponuđač obezbjeđuje tehničku podršku tokom ugovorenog perioda od 12 mjeseci i početak tehničke intervencije najkasnije u roku od 24 časa od prijema zahtjeva naručioca. U ponudi navodi kontakt za prijavu problema, način evidentiranja zahtjeva i postupak eskalacije prema proizvođaču. Rok od 24 časa odnosi se na početak intervencije; rok otklanjanja problema utvrđuje se prema prirodi problema i evidentira u izvještaju o intervenciji.</w:t>
      </w:r>
    </w:p>
    <w:p w:rsidR="00622CE4" w:rsidRPr="00622CE4" w:rsidRDefault="00622CE4" w:rsidP="00622CE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r>
        <w:rPr>
          <w:rFonts w:ascii="Arial" w:hAnsi="Arial"/>
          <w:b/>
          <w:color w:val="000000"/>
          <w:szCs w:val="32"/>
          <w:lang w:val="sr-Latn-ME"/>
        </w:rPr>
        <w:t xml:space="preserve">3. </w:t>
      </w:r>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p>
    <w:p w:rsidR="00622CE4" w:rsidRPr="002462D1" w:rsidRDefault="00622CE4" w:rsidP="008B4799">
      <w:pPr>
        <w:jc w:val="both"/>
        <w:rPr>
          <w:rFonts w:ascii="Arial" w:hAnsi="Arial" w:cs="Arial"/>
          <w:b/>
          <w:bCs/>
          <w:color w:val="000000"/>
          <w:lang w:val="sr-Latn-ME"/>
        </w:rPr>
      </w:pPr>
    </w:p>
    <w:p w:rsidR="008B4799" w:rsidRPr="00DA7A2F" w:rsidRDefault="008B4799" w:rsidP="00DA7A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8B4799" w:rsidRPr="002462D1" w:rsidRDefault="008B4799" w:rsidP="008B4799">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DA7A2F">
        <w:rPr>
          <w:rFonts w:ascii="Arial" w:eastAsia="Calibri" w:hAnsi="Arial" w:cs="Arial"/>
          <w:color w:val="000000"/>
          <w:sz w:val="22"/>
          <w:szCs w:val="22"/>
          <w:lang w:val="sr-Latn-ME"/>
        </w:rPr>
        <w:t xml:space="preserve">80.000,00 </w:t>
      </w:r>
      <w:r w:rsidRPr="002462D1">
        <w:rPr>
          <w:rFonts w:ascii="Arial" w:eastAsia="Calibri" w:hAnsi="Arial" w:cs="Arial"/>
          <w:color w:val="000000"/>
          <w:sz w:val="22"/>
          <w:szCs w:val="22"/>
          <w:lang w:val="sr-Latn-ME"/>
        </w:rPr>
        <w:t>€;</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DA7A2F" w:rsidRDefault="00DA7A2F" w:rsidP="008B4799">
      <w:pPr>
        <w:jc w:val="both"/>
        <w:rPr>
          <w:rFonts w:ascii="Arial" w:hAnsi="Arial" w:cs="Arial"/>
          <w:color w:val="000000"/>
          <w:lang w:val="sr-Latn-ME"/>
        </w:rPr>
      </w:pPr>
    </w:p>
    <w:p w:rsidR="008B4799" w:rsidRDefault="00DA7A2F" w:rsidP="008B4799">
      <w:pPr>
        <w:jc w:val="both"/>
        <w:rPr>
          <w:rFonts w:ascii="Arial" w:hAnsi="Arial" w:cs="Arial"/>
          <w:color w:val="000000"/>
          <w:lang w:val="sr-Latn-ME"/>
        </w:rPr>
      </w:pPr>
      <w:r>
        <w:rPr>
          <w:rFonts w:ascii="Arial" w:hAnsi="Arial" w:cs="Arial"/>
          <w:color w:val="000000"/>
          <w:lang w:val="sr-Latn-ME"/>
        </w:rPr>
        <w:t>Predmet nabavke predstavlja funkcionalnu cjelinu i nije ga moguće podijeliti po partijama</w:t>
      </w:r>
      <w:r w:rsidR="008B4799" w:rsidRPr="002462D1">
        <w:rPr>
          <w:rFonts w:ascii="Arial" w:hAnsi="Arial" w:cs="Arial"/>
          <w:color w:val="000000"/>
          <w:lang w:val="sr-Latn-ME"/>
        </w:rPr>
        <w:t xml:space="preserve">. </w:t>
      </w:r>
    </w:p>
    <w:p w:rsidR="00622CE4" w:rsidRDefault="00622CE4" w:rsidP="008B4799">
      <w:pPr>
        <w:jc w:val="both"/>
        <w:rPr>
          <w:rFonts w:ascii="Arial" w:hAnsi="Arial" w:cs="Arial"/>
          <w:color w:val="000000"/>
          <w:lang w:val="sr-Latn-ME"/>
        </w:rPr>
      </w:pPr>
    </w:p>
    <w:p w:rsidR="00622CE4" w:rsidRPr="002462D1" w:rsidRDefault="00622CE4"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lastRenderedPageBreak/>
        <w:t>PODACI O NARUČIOCIMA KOJI ZAKLJUČUJU ZAJEDNIČKU NABAVKU</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sidR="00DA7A2F" w:rsidRPr="00DA7A2F">
        <w:rPr>
          <w:rFonts w:ascii="Arial" w:hAnsi="Arial" w:cs="Arial"/>
          <w:b/>
          <w:color w:val="000000"/>
          <w:lang w:val="sr-Latn-ME"/>
        </w:rPr>
        <w:t>– nije primjenjivo.</w:t>
      </w: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Centralizovana nabavka se sprovodi za</w:t>
      </w:r>
      <w:r w:rsidR="00DA7A2F">
        <w:rPr>
          <w:rFonts w:ascii="Arial" w:hAnsi="Arial" w:cs="Arial"/>
          <w:lang w:val="sr-Latn-ME"/>
        </w:rPr>
        <w:t xml:space="preserve"> </w:t>
      </w:r>
      <w:r w:rsidR="00DA7A2F" w:rsidRPr="00DA7A2F">
        <w:rPr>
          <w:rFonts w:ascii="Arial" w:hAnsi="Arial" w:cs="Arial"/>
          <w:b/>
          <w:color w:val="000000"/>
          <w:lang w:val="sr-Latn-ME"/>
        </w:rPr>
        <w:t>– nije primjenjivo.</w:t>
      </w:r>
    </w:p>
    <w:p w:rsidR="008B4799" w:rsidRPr="002462D1" w:rsidRDefault="008B4799" w:rsidP="008B4799">
      <w:pPr>
        <w:jc w:val="both"/>
        <w:rPr>
          <w:rFonts w:ascii="Arial" w:hAnsi="Arial" w:cs="Arial"/>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00DA7A2F">
        <w:rPr>
          <w:rFonts w:ascii="Arial" w:hAnsi="Arial" w:cs="Arial"/>
          <w:color w:val="222A35"/>
          <w:lang w:val="sr-Latn-ME"/>
        </w:rPr>
        <w:t xml:space="preserve"> </w:t>
      </w:r>
      <w:r w:rsidR="00DA7A2F" w:rsidRPr="00DA7A2F">
        <w:rPr>
          <w:rFonts w:ascii="Arial" w:hAnsi="Arial" w:cs="Arial"/>
          <w:b/>
          <w:color w:val="000000"/>
          <w:lang w:val="sr-Latn-ME"/>
        </w:rPr>
        <w:t>– nije primjenjivo.</w:t>
      </w:r>
    </w:p>
    <w:p w:rsidR="008B4799" w:rsidRPr="002462D1" w:rsidRDefault="008B4799" w:rsidP="008B4799">
      <w:pPr>
        <w:jc w:val="both"/>
        <w:rPr>
          <w:rFonts w:ascii="Arial" w:hAnsi="Arial" w:cs="Arial"/>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8B4799" w:rsidRPr="002462D1" w:rsidRDefault="008B4799" w:rsidP="008B4799">
      <w:pPr>
        <w:jc w:val="both"/>
        <w:rPr>
          <w:rFonts w:ascii="Arial" w:hAnsi="Arial" w:cs="Arial"/>
          <w:color w:val="FF0000"/>
          <w:lang w:val="sr-Latn-ME"/>
        </w:rPr>
      </w:pPr>
    </w:p>
    <w:p w:rsidR="008B4799" w:rsidRPr="002462D1" w:rsidRDefault="008B4799" w:rsidP="008B4799">
      <w:pPr>
        <w:jc w:val="both"/>
        <w:rPr>
          <w:rFonts w:ascii="Arial" w:hAnsi="Arial" w:cs="Arial"/>
          <w:color w:val="222A35"/>
          <w:lang w:val="sr-Latn-ME"/>
        </w:rPr>
      </w:pPr>
      <w:r w:rsidRPr="002462D1">
        <w:rPr>
          <w:rFonts w:ascii="Arial" w:hAnsi="Arial" w:cs="Arial"/>
          <w:color w:val="222A35"/>
          <w:lang w:val="sr-Latn-ME"/>
        </w:rPr>
        <w:t xml:space="preserve">Elektronski katalog sastavlja ponuđač u skladu s tehničkim specifikacijama i u formi </w:t>
      </w:r>
      <w:r w:rsidR="00DA7A2F" w:rsidRPr="00DA7A2F">
        <w:rPr>
          <w:rFonts w:ascii="Arial" w:hAnsi="Arial" w:cs="Arial"/>
          <w:b/>
          <w:color w:val="000000"/>
          <w:lang w:val="sr-Latn-ME"/>
        </w:rPr>
        <w:t>– nije primjenjivo.</w:t>
      </w: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Mogućnost podnošenja ponude sa varijantama</w:t>
      </w:r>
    </w:p>
    <w:p w:rsidR="008B4799" w:rsidRPr="002462D1" w:rsidRDefault="008B4799" w:rsidP="008B4799">
      <w:pPr>
        <w:jc w:val="both"/>
        <w:rPr>
          <w:rFonts w:ascii="Arial" w:hAnsi="Arial" w:cs="Arial"/>
          <w:lang w:val="sr-Latn-ME"/>
        </w:rPr>
      </w:pPr>
    </w:p>
    <w:p w:rsidR="008B4799" w:rsidRPr="002462D1" w:rsidRDefault="00DA7A2F" w:rsidP="008B4799">
      <w:pPr>
        <w:jc w:val="both"/>
        <w:rPr>
          <w:rFonts w:ascii="Arial" w:hAnsi="Arial" w:cs="Arial"/>
          <w:color w:val="000000"/>
          <w:lang w:val="sr-Latn-ME"/>
        </w:rPr>
      </w:pPr>
      <w:r>
        <w:rPr>
          <w:rFonts w:ascii="Arial" w:hAnsi="Arial" w:cs="Arial"/>
          <w:color w:val="000000"/>
          <w:lang w:val="sr-Latn-ME"/>
        </w:rPr>
        <w:sym w:font="Wingdings" w:char="F0FE"/>
      </w:r>
      <w:r w:rsidR="008B4799" w:rsidRPr="002462D1">
        <w:rPr>
          <w:rFonts w:ascii="Arial" w:hAnsi="Arial" w:cs="Arial"/>
          <w:color w:val="000000"/>
          <w:lang w:val="sr-Latn-ME"/>
        </w:rPr>
        <w:t xml:space="preserve"> </w:t>
      </w:r>
      <w:r w:rsidR="008B4799" w:rsidRPr="002462D1">
        <w:rPr>
          <w:rFonts w:ascii="Arial" w:hAnsi="Arial" w:cs="Arial"/>
          <w:lang w:val="sr-Latn-ME"/>
        </w:rPr>
        <w:t>Varijante ponude nijesu dozvoljene i neće biti razmatrane.</w:t>
      </w:r>
    </w:p>
    <w:p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8B4799" w:rsidRPr="002462D1" w:rsidRDefault="00DA7A2F" w:rsidP="008B4799">
      <w:pPr>
        <w:jc w:val="both"/>
        <w:rPr>
          <w:rFonts w:ascii="Arial" w:hAnsi="Arial" w:cs="Arial"/>
          <w:color w:val="000000"/>
          <w:lang w:val="sr-Latn-ME"/>
        </w:rPr>
      </w:pPr>
      <w:r>
        <w:rPr>
          <w:rFonts w:ascii="Arial" w:hAnsi="Arial" w:cs="Arial"/>
          <w:color w:val="000000"/>
          <w:lang w:val="sr-Latn-ME"/>
        </w:rPr>
        <w:sym w:font="Wingdings" w:char="F0FE"/>
      </w:r>
      <w:r w:rsidR="008B4799" w:rsidRPr="002462D1">
        <w:rPr>
          <w:rFonts w:ascii="Arial" w:hAnsi="Arial" w:cs="Arial"/>
          <w:color w:val="000000"/>
          <w:lang w:val="sr-Latn-ME"/>
        </w:rPr>
        <w:t xml:space="preserve"> Ne</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Vrsta i uslovi rezervisane nabavke:__________________________ .</w:t>
      </w: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3" w:name="_Toc62730556"/>
      <w:r>
        <w:rPr>
          <w:rFonts w:ascii="Arial" w:hAnsi="Arial"/>
          <w:b/>
          <w:szCs w:val="32"/>
          <w:lang w:val="sr-Latn-ME"/>
        </w:rPr>
        <w:t xml:space="preserve">4. </w:t>
      </w:r>
      <w:r w:rsidR="008B4799" w:rsidRPr="002462D1">
        <w:rPr>
          <w:rFonts w:ascii="Arial" w:hAnsi="Arial"/>
          <w:b/>
          <w:szCs w:val="32"/>
          <w:lang w:val="sr-Latn-ME"/>
        </w:rPr>
        <w:t>NAČIN UTVRĐIVANJA EKVIVALENTNOSTI</w:t>
      </w:r>
      <w:bookmarkEnd w:id="3"/>
    </w:p>
    <w:p w:rsidR="008B4799" w:rsidRPr="002462D1" w:rsidRDefault="008B4799" w:rsidP="008B4799">
      <w:pPr>
        <w:jc w:val="both"/>
        <w:rPr>
          <w:rFonts w:ascii="Arial" w:hAnsi="Arial" w:cs="Arial"/>
          <w:bCs/>
          <w:color w:val="FF0000"/>
          <w:lang w:val="sr-Latn-ME"/>
        </w:rPr>
      </w:pPr>
    </w:p>
    <w:p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DA7A2F">
        <w:rPr>
          <w:rFonts w:ascii="Arial" w:hAnsi="Arial" w:cs="Arial"/>
          <w:bCs/>
          <w:color w:val="000000"/>
          <w:lang w:val="sr-Latn-ME"/>
        </w:rPr>
        <w:t xml:space="preserve"> </w:t>
      </w:r>
      <w:r w:rsidR="00DA7A2F" w:rsidRPr="00DA7A2F">
        <w:rPr>
          <w:rFonts w:ascii="Arial" w:hAnsi="Arial" w:cs="Arial"/>
          <w:b/>
          <w:color w:val="000000"/>
          <w:lang w:val="sr-Latn-ME"/>
        </w:rPr>
        <w:t>– nije primjenjivo.</w:t>
      </w:r>
    </w:p>
    <w:p w:rsidR="008B4799" w:rsidRDefault="008B4799" w:rsidP="008B4799">
      <w:pPr>
        <w:jc w:val="both"/>
        <w:rPr>
          <w:rFonts w:ascii="Arial" w:hAnsi="Arial" w:cs="Arial"/>
          <w:bCs/>
          <w:color w:val="FF0000"/>
          <w:lang w:val="sr-Latn-ME"/>
        </w:rPr>
      </w:pPr>
    </w:p>
    <w:p w:rsidR="00622CE4" w:rsidRDefault="00622CE4" w:rsidP="008B4799">
      <w:pPr>
        <w:jc w:val="both"/>
        <w:rPr>
          <w:rFonts w:ascii="Arial" w:hAnsi="Arial" w:cs="Arial"/>
          <w:bCs/>
          <w:color w:val="FF0000"/>
          <w:lang w:val="sr-Latn-ME"/>
        </w:rPr>
      </w:pPr>
    </w:p>
    <w:p w:rsidR="00622CE4" w:rsidRDefault="00622CE4" w:rsidP="008B4799">
      <w:pPr>
        <w:jc w:val="both"/>
        <w:rPr>
          <w:rFonts w:ascii="Arial" w:hAnsi="Arial" w:cs="Arial"/>
          <w:bCs/>
          <w:color w:val="FF0000"/>
          <w:lang w:val="sr-Latn-ME"/>
        </w:rPr>
      </w:pPr>
    </w:p>
    <w:p w:rsidR="00622CE4" w:rsidRDefault="00622CE4" w:rsidP="008B4799">
      <w:pPr>
        <w:jc w:val="both"/>
        <w:rPr>
          <w:rFonts w:ascii="Arial" w:hAnsi="Arial" w:cs="Arial"/>
          <w:bCs/>
          <w:color w:val="FF0000"/>
          <w:lang w:val="sr-Latn-ME"/>
        </w:rPr>
      </w:pPr>
    </w:p>
    <w:p w:rsidR="00622CE4" w:rsidRDefault="00622CE4" w:rsidP="008B4799">
      <w:pPr>
        <w:jc w:val="both"/>
        <w:rPr>
          <w:rFonts w:ascii="Arial" w:hAnsi="Arial" w:cs="Arial"/>
          <w:bCs/>
          <w:color w:val="FF0000"/>
          <w:lang w:val="sr-Latn-ME"/>
        </w:rPr>
      </w:pPr>
    </w:p>
    <w:p w:rsidR="00622CE4" w:rsidRPr="002462D1" w:rsidRDefault="00622CE4" w:rsidP="008B4799">
      <w:pPr>
        <w:jc w:val="both"/>
        <w:rPr>
          <w:rFonts w:ascii="Arial" w:hAnsi="Arial" w:cs="Arial"/>
          <w:bCs/>
          <w:color w:val="FF0000"/>
          <w:lang w:val="sr-Latn-ME"/>
        </w:rPr>
      </w:pP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4" w:name="_Toc62730557"/>
      <w:r>
        <w:rPr>
          <w:rFonts w:ascii="Arial" w:hAnsi="Arial"/>
          <w:b/>
          <w:szCs w:val="32"/>
          <w:lang w:val="sr-Latn-ME"/>
        </w:rPr>
        <w:lastRenderedPageBreak/>
        <w:t xml:space="preserve">5. </w:t>
      </w:r>
      <w:r w:rsidR="008B4799" w:rsidRPr="002462D1">
        <w:rPr>
          <w:rFonts w:ascii="Arial" w:hAnsi="Arial"/>
          <w:b/>
          <w:szCs w:val="32"/>
          <w:lang w:val="sr-Latn-ME"/>
        </w:rPr>
        <w:t>OSNOVI ZA OBAVEZNO ISKLJUČENJE IZ POSTUPKA JAVNE NABAVKE</w:t>
      </w:r>
      <w:bookmarkEnd w:id="4"/>
    </w:p>
    <w:p w:rsidR="008B4799" w:rsidRPr="002462D1" w:rsidRDefault="008B4799" w:rsidP="008B4799">
      <w:pPr>
        <w:jc w:val="both"/>
        <w:rPr>
          <w:rFonts w:ascii="Arial" w:hAnsi="Arial" w:cs="Arial"/>
          <w:lang w:val="sr-Latn-ME"/>
        </w:rPr>
      </w:pPr>
    </w:p>
    <w:p w:rsidR="008B4799" w:rsidRDefault="008B4799" w:rsidP="008B47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8B4799" w:rsidRDefault="008B4799" w:rsidP="008B47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postoji sukob interesa iz člana 41 stav 1 tačka 2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člana 99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8B4799" w:rsidRDefault="008B4799" w:rsidP="008B47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8B4799" w:rsidRDefault="008B4799" w:rsidP="008B47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B4799" w:rsidRPr="002462D1" w:rsidRDefault="008B4799" w:rsidP="008B4799">
      <w:pPr>
        <w:numPr>
          <w:ilvl w:val="0"/>
          <w:numId w:val="5"/>
        </w:numPr>
        <w:rPr>
          <w:rFonts w:ascii="Arial" w:hAnsi="Arial" w:cs="Arial"/>
          <w:lang w:val="sr-Latn-ME"/>
        </w:rPr>
      </w:pPr>
      <w:r w:rsidRPr="002462D1">
        <w:rPr>
          <w:rFonts w:ascii="Arial" w:hAnsi="Arial" w:cs="Arial"/>
          <w:lang w:val="sr-Latn-ME"/>
        </w:rPr>
        <w:t>postoji drugi razlog propisan ovim zakonom.</w:t>
      </w:r>
    </w:p>
    <w:p w:rsidR="008B4799" w:rsidRPr="00DA7A2F"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 xml:space="preserve">6. </w:t>
      </w:r>
      <w:r w:rsidR="008B4799" w:rsidRPr="002462D1">
        <w:rPr>
          <w:rFonts w:ascii="Arial" w:hAnsi="Arial"/>
          <w:b/>
          <w:szCs w:val="32"/>
          <w:lang w:val="sr-Latn-ME"/>
        </w:rPr>
        <w:t>SREDSTVA FINANSIJSKOG OBEZBJEĐENJA UGOVORA O JAVNOJ NABAVCI</w:t>
      </w:r>
      <w:bookmarkEnd w:id="5"/>
    </w:p>
    <w:p w:rsidR="00DA7A2F" w:rsidRPr="00313743" w:rsidRDefault="00DA7A2F" w:rsidP="00DA7A2F">
      <w:pPr>
        <w:jc w:val="both"/>
        <w:rPr>
          <w:rFonts w:ascii="Arial" w:hAnsi="Arial" w:cs="Arial"/>
          <w:color w:val="000000"/>
          <w:lang w:val="sr-Latn-ME"/>
        </w:rPr>
      </w:pPr>
      <w:r w:rsidRPr="00313743">
        <w:rPr>
          <w:rFonts w:ascii="Arial" w:hAnsi="Arial" w:cs="Arial"/>
          <w:color w:val="000000"/>
          <w:lang w:val="sr-Latn-ME"/>
        </w:rPr>
        <w:t>Ponuđač čija ponuda bude izabrana kao najpovoljnija je dužan da uz potpisan ugovor o javnoj nabavci dostavi naručiocu:</w:t>
      </w:r>
    </w:p>
    <w:p w:rsidR="00DA7A2F" w:rsidRPr="00313743" w:rsidRDefault="00DA7A2F" w:rsidP="00DA7A2F">
      <w:pPr>
        <w:jc w:val="both"/>
        <w:rPr>
          <w:rFonts w:ascii="Arial" w:hAnsi="Arial" w:cs="Arial"/>
          <w:color w:val="000000"/>
          <w:lang w:val="sr-Latn-ME"/>
        </w:rPr>
      </w:pPr>
    </w:p>
    <w:p w:rsidR="008B4799" w:rsidRPr="002462D1" w:rsidRDefault="00DA7A2F" w:rsidP="008B4799">
      <w:pPr>
        <w:jc w:val="both"/>
        <w:rPr>
          <w:rFonts w:ascii="Arial" w:eastAsia="Calibri" w:hAnsi="Arial" w:cs="Arial"/>
          <w:color w:val="000000"/>
          <w:lang w:val="sr-Latn-ME"/>
        </w:rPr>
      </w:pPr>
      <w:r w:rsidRPr="00313743">
        <w:rPr>
          <w:rFonts w:ascii="Arial" w:hAnsi="Arial" w:cs="Arial"/>
          <w:color w:val="000000"/>
          <w:lang w:val="sr-Latn-ME"/>
        </w:rPr>
        <w:t xml:space="preserve"> garanciju za dobro izvršenje ugovora, za slučaj povrede ugovorenih obaveza u iznosu od </w:t>
      </w:r>
      <w:r>
        <w:rPr>
          <w:rFonts w:ascii="Arial" w:hAnsi="Arial" w:cs="Arial"/>
          <w:color w:val="000000"/>
          <w:lang w:val="sr-Latn-ME"/>
        </w:rPr>
        <w:t>10</w:t>
      </w:r>
      <w:r w:rsidRPr="00313743">
        <w:rPr>
          <w:rFonts w:ascii="Arial" w:hAnsi="Arial" w:cs="Arial"/>
          <w:color w:val="000000"/>
          <w:lang w:val="sr-Latn-ME"/>
        </w:rPr>
        <w:t>% od vrijednosti ugovora, sa rokom važenja 380 dana od dana zaključenja ugovora i koju Naručilac može aktivirati u svakom momentu kada nastupi neki od razloga predviđenih za raskid ugovora.</w:t>
      </w:r>
    </w:p>
    <w:p w:rsidR="008B4799" w:rsidRPr="00DA7A2F"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6" w:name="_Toc62730559"/>
      <w:r>
        <w:rPr>
          <w:rFonts w:ascii="Arial" w:hAnsi="Arial"/>
          <w:b/>
          <w:szCs w:val="32"/>
          <w:lang w:val="sr-Latn-ME"/>
        </w:rPr>
        <w:t xml:space="preserve">7. </w:t>
      </w:r>
      <w:r w:rsidR="008B4799" w:rsidRPr="002462D1">
        <w:rPr>
          <w:rFonts w:ascii="Arial" w:hAnsi="Arial"/>
          <w:b/>
          <w:szCs w:val="32"/>
          <w:lang w:val="sr-Latn-ME"/>
        </w:rPr>
        <w:t>METODOLOGIJA VREDNOVANJA PONUDA</w:t>
      </w:r>
      <w:bookmarkEnd w:id="6"/>
    </w:p>
    <w:p w:rsidR="00DA7A2F" w:rsidRPr="002462D1" w:rsidRDefault="00DA7A2F" w:rsidP="00DA7A2F">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rsidR="00DA7A2F" w:rsidRPr="002462D1" w:rsidRDefault="00DA7A2F" w:rsidP="00DA7A2F">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DA7A2F" w:rsidRPr="002462D1" w:rsidRDefault="00DA7A2F" w:rsidP="00DA7A2F">
      <w:pPr>
        <w:rPr>
          <w:rFonts w:ascii="Arial" w:hAnsi="Arial" w:cs="Arial"/>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odnos cijene i kvaliteta</w:t>
      </w:r>
      <w:r>
        <w:rPr>
          <w:rFonts w:ascii="Arial" w:hAnsi="Arial" w:cs="Arial"/>
          <w:lang w:val="sr-Latn-ME"/>
        </w:rPr>
        <w:t>,</w:t>
      </w:r>
    </w:p>
    <w:p w:rsidR="00DA7A2F" w:rsidRDefault="00DA7A2F" w:rsidP="00DA7A2F">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r>
        <w:rPr>
          <w:rFonts w:ascii="Arial" w:hAnsi="Arial" w:cs="Arial"/>
          <w:lang w:val="sr-Latn-ME"/>
        </w:rPr>
        <w:t>.</w:t>
      </w:r>
    </w:p>
    <w:p w:rsidR="00622CE4" w:rsidRPr="002462D1" w:rsidRDefault="00622CE4" w:rsidP="00DA7A2F">
      <w:pPr>
        <w:rPr>
          <w:rFonts w:ascii="Arial" w:hAnsi="Arial" w:cs="Arial"/>
          <w:lang w:val="sr-Latn-ME"/>
        </w:rPr>
      </w:pP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 xml:space="preserve"> odnos cijene i kvaliteta (najkraći ponuđeni rok isporuke dobija maksimalni broj bodova - maksimalan rok za isporuku je </w:t>
      </w:r>
      <w:r w:rsidR="0005777E">
        <w:rPr>
          <w:rFonts w:ascii="Arial" w:hAnsi="Arial" w:cs="Arial"/>
          <w:i/>
          <w:color w:val="000000"/>
          <w:lang w:val="sr-Latn-ME"/>
        </w:rPr>
        <w:t>30</w:t>
      </w:r>
      <w:r w:rsidRPr="009C5308">
        <w:rPr>
          <w:rFonts w:ascii="Arial" w:hAnsi="Arial" w:cs="Arial"/>
          <w:i/>
          <w:color w:val="000000"/>
          <w:lang w:val="sr-Latn-ME"/>
        </w:rPr>
        <w:t xml:space="preserve"> </w:t>
      </w:r>
      <w:r w:rsidR="0005777E">
        <w:rPr>
          <w:rFonts w:ascii="Arial" w:hAnsi="Arial" w:cs="Arial"/>
          <w:i/>
          <w:color w:val="000000"/>
          <w:lang w:val="sr-Latn-ME"/>
        </w:rPr>
        <w:t>dana</w:t>
      </w:r>
      <w:r w:rsidRPr="009C5308">
        <w:rPr>
          <w:rFonts w:ascii="Arial" w:hAnsi="Arial" w:cs="Arial"/>
          <w:i/>
          <w:color w:val="000000"/>
          <w:lang w:val="sr-Latn-ME"/>
        </w:rPr>
        <w:t xml:space="preserve"> od momenta dostavljanja pisanog zahtjeva od strane Naručioca).</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Koristiće se (proporcionalna) relativna metoda na sljedeći način:</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Podkriterijum cijena će se vrednovati na sljedeći način:</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lastRenderedPageBreak/>
        <w:t>Kao osnov za vrednovanje ponuda uzimaju se ponuđene cijene ispravnih ponuda.</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 xml:space="preserve">Podkriterijum najniža ponuđena cijena iskazuje na način što se najniža ukupna ponuđena cijena podijeli sa ponuđenom cijenom i dobijeni količnik pomnoži sa brojem bodova koji je određen za ovaj podkriterijum od maksimalnih </w:t>
      </w:r>
      <w:r>
        <w:rPr>
          <w:rFonts w:ascii="Arial" w:hAnsi="Arial" w:cs="Arial"/>
          <w:i/>
          <w:color w:val="000000"/>
          <w:lang w:val="sr-Latn-ME"/>
        </w:rPr>
        <w:t>8</w:t>
      </w:r>
      <w:r w:rsidRPr="009C5308">
        <w:rPr>
          <w:rFonts w:ascii="Arial" w:hAnsi="Arial" w:cs="Arial"/>
          <w:i/>
          <w:color w:val="000000"/>
          <w:lang w:val="sr-Latn-ME"/>
        </w:rPr>
        <w:t>0 bodova, po formuli:</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Broj bodova = C min (Najniža ponuđena cijena)/C (ponuđena cijena)*</w:t>
      </w:r>
      <w:r>
        <w:rPr>
          <w:rFonts w:ascii="Arial" w:hAnsi="Arial" w:cs="Arial"/>
          <w:i/>
          <w:color w:val="000000"/>
          <w:lang w:val="sr-Latn-ME"/>
        </w:rPr>
        <w:t>8</w:t>
      </w:r>
      <w:r w:rsidRPr="009C5308">
        <w:rPr>
          <w:rFonts w:ascii="Arial" w:hAnsi="Arial" w:cs="Arial"/>
          <w:i/>
          <w:color w:val="000000"/>
          <w:lang w:val="sr-Latn-ME"/>
        </w:rPr>
        <w:t>0</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Ako je ponuđena cijena 0,00 EUR-a prilikom vrednovanja te cijene po kriterijumu ili podkriterijumu najniža ponuđena cijena uzima se da je ponuđena cijena 0,01 EUR.</w:t>
      </w: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p>
    <w:p w:rsidR="00DA7A2F" w:rsidRPr="009C5308" w:rsidRDefault="00DA7A2F" w:rsidP="00DA7A2F">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 xml:space="preserve">Kvalitet </w:t>
      </w:r>
      <w:r>
        <w:rPr>
          <w:rFonts w:ascii="Arial" w:hAnsi="Arial" w:cs="Arial"/>
          <w:i/>
          <w:color w:val="000000"/>
          <w:lang w:val="sr-Latn-ME"/>
        </w:rPr>
        <w:t>2</w:t>
      </w:r>
      <w:r w:rsidRPr="009C5308">
        <w:rPr>
          <w:rFonts w:ascii="Arial" w:hAnsi="Arial" w:cs="Arial"/>
          <w:i/>
          <w:color w:val="000000"/>
          <w:lang w:val="sr-Latn-ME"/>
        </w:rPr>
        <w:t>0 bodova - Parametar kvalitet (K) vrednovaće se na sljedeći način: Najkraći ponuđeni rok</w:t>
      </w:r>
      <w:r>
        <w:rPr>
          <w:rFonts w:ascii="Arial" w:hAnsi="Arial" w:cs="Arial"/>
          <w:i/>
          <w:color w:val="000000"/>
          <w:lang w:val="sr-Latn-ME"/>
        </w:rPr>
        <w:t xml:space="preserve"> </w:t>
      </w:r>
      <w:r w:rsidRPr="009C5308">
        <w:rPr>
          <w:rFonts w:ascii="Arial" w:hAnsi="Arial" w:cs="Arial"/>
          <w:i/>
          <w:color w:val="000000"/>
          <w:lang w:val="sr-Latn-ME"/>
        </w:rPr>
        <w:t xml:space="preserve">isporuke dobija maksimalni broj bodova - </w:t>
      </w:r>
      <w:r>
        <w:rPr>
          <w:rFonts w:ascii="Arial" w:hAnsi="Arial" w:cs="Arial"/>
          <w:i/>
          <w:color w:val="000000"/>
          <w:lang w:val="sr-Latn-ME"/>
        </w:rPr>
        <w:t>2</w:t>
      </w:r>
      <w:r w:rsidRPr="009C5308">
        <w:rPr>
          <w:rFonts w:ascii="Arial" w:hAnsi="Arial" w:cs="Arial"/>
          <w:i/>
          <w:color w:val="000000"/>
          <w:lang w:val="sr-Latn-ME"/>
        </w:rPr>
        <w:t>0. Bodovi za ostale ponude se obračunavaju proporci</w:t>
      </w:r>
      <w:r>
        <w:rPr>
          <w:rFonts w:ascii="Arial" w:hAnsi="Arial" w:cs="Arial"/>
          <w:i/>
          <w:color w:val="000000"/>
          <w:lang w:val="sr-Latn-ME"/>
        </w:rPr>
        <w:t>on</w:t>
      </w:r>
      <w:r w:rsidRPr="009C5308">
        <w:rPr>
          <w:rFonts w:ascii="Arial" w:hAnsi="Arial" w:cs="Arial"/>
          <w:i/>
          <w:color w:val="000000"/>
          <w:lang w:val="sr-Latn-ME"/>
        </w:rPr>
        <w:t xml:space="preserve">alno u odnosu na najkraći ponuđeni rok isporuke po formuli: Broj bodova (K) = Najkraći ponuđeni rok isporuke iskazan u </w:t>
      </w:r>
      <w:r>
        <w:rPr>
          <w:rFonts w:ascii="Arial" w:hAnsi="Arial" w:cs="Arial"/>
          <w:i/>
          <w:color w:val="000000"/>
          <w:lang w:val="sr-Latn-ME"/>
        </w:rPr>
        <w:t>danima</w:t>
      </w:r>
      <w:r w:rsidRPr="009C5308">
        <w:rPr>
          <w:rFonts w:ascii="Arial" w:hAnsi="Arial" w:cs="Arial"/>
          <w:i/>
          <w:color w:val="000000"/>
          <w:lang w:val="sr-Latn-ME"/>
        </w:rPr>
        <w:t xml:space="preserve">/ponuđeni rok isporuke x </w:t>
      </w:r>
      <w:r>
        <w:rPr>
          <w:rFonts w:ascii="Arial" w:hAnsi="Arial" w:cs="Arial"/>
          <w:i/>
          <w:color w:val="000000"/>
          <w:lang w:val="sr-Latn-ME"/>
        </w:rPr>
        <w:t>2</w:t>
      </w:r>
      <w:r w:rsidRPr="009C5308">
        <w:rPr>
          <w:rFonts w:ascii="Arial" w:hAnsi="Arial" w:cs="Arial"/>
          <w:i/>
          <w:color w:val="000000"/>
          <w:lang w:val="sr-Latn-ME"/>
        </w:rPr>
        <w:t>0.</w:t>
      </w:r>
    </w:p>
    <w:p w:rsidR="008B4799" w:rsidRPr="00622CE4" w:rsidRDefault="00DA7A2F" w:rsidP="00622CE4">
      <w:pPr>
        <w:pBdr>
          <w:top w:val="single" w:sz="4" w:space="1" w:color="auto"/>
          <w:left w:val="single" w:sz="4" w:space="4" w:color="auto"/>
          <w:bottom w:val="single" w:sz="4" w:space="1" w:color="auto"/>
          <w:right w:val="single" w:sz="4" w:space="14" w:color="auto"/>
        </w:pBdr>
        <w:jc w:val="both"/>
        <w:rPr>
          <w:rFonts w:ascii="Arial" w:hAnsi="Arial" w:cs="Arial"/>
          <w:i/>
          <w:color w:val="000000"/>
          <w:lang w:val="sr-Latn-ME"/>
        </w:rPr>
      </w:pPr>
      <w:r w:rsidRPr="009C5308">
        <w:rPr>
          <w:rFonts w:ascii="Arial" w:hAnsi="Arial" w:cs="Arial"/>
          <w:i/>
          <w:color w:val="000000"/>
          <w:lang w:val="sr-Latn-ME"/>
        </w:rPr>
        <w:t xml:space="preserve">Ponuđač je dužan da u ponudi navede rok isporuke, iskazan u </w:t>
      </w:r>
      <w:r>
        <w:rPr>
          <w:rFonts w:ascii="Arial" w:hAnsi="Arial" w:cs="Arial"/>
          <w:i/>
          <w:color w:val="000000"/>
          <w:lang w:val="sr-Latn-ME"/>
        </w:rPr>
        <w:t>danima</w:t>
      </w:r>
      <w:r w:rsidRPr="009C5308">
        <w:rPr>
          <w:rFonts w:ascii="Arial" w:hAnsi="Arial" w:cs="Arial"/>
          <w:i/>
          <w:color w:val="000000"/>
          <w:lang w:val="sr-Latn-ME"/>
        </w:rPr>
        <w:t xml:space="preserve">. Maksimalan rok za isporuku je </w:t>
      </w:r>
      <w:r w:rsidR="0005777E">
        <w:rPr>
          <w:rFonts w:ascii="Arial" w:hAnsi="Arial" w:cs="Arial"/>
          <w:i/>
          <w:color w:val="000000"/>
          <w:lang w:val="sr-Latn-ME"/>
        </w:rPr>
        <w:t>30</w:t>
      </w:r>
      <w:r w:rsidRPr="009C5308">
        <w:rPr>
          <w:rFonts w:ascii="Arial" w:hAnsi="Arial" w:cs="Arial"/>
          <w:i/>
          <w:color w:val="000000"/>
          <w:lang w:val="sr-Latn-ME"/>
        </w:rPr>
        <w:t xml:space="preserve"> </w:t>
      </w:r>
      <w:r>
        <w:rPr>
          <w:rFonts w:ascii="Arial" w:hAnsi="Arial" w:cs="Arial"/>
          <w:i/>
          <w:color w:val="000000"/>
          <w:lang w:val="sr-Latn-ME"/>
        </w:rPr>
        <w:t>dana</w:t>
      </w:r>
      <w:r w:rsidRPr="009C5308">
        <w:rPr>
          <w:rFonts w:ascii="Arial" w:hAnsi="Arial" w:cs="Arial"/>
          <w:i/>
          <w:color w:val="000000"/>
          <w:lang w:val="sr-Latn-ME"/>
        </w:rPr>
        <w:t xml:space="preserve"> od </w:t>
      </w:r>
      <w:r>
        <w:rPr>
          <w:rFonts w:ascii="Arial" w:hAnsi="Arial" w:cs="Arial"/>
          <w:i/>
          <w:color w:val="000000"/>
          <w:lang w:val="sr-Latn-ME"/>
        </w:rPr>
        <w:t>dana potpisivanja ugovora.</w:t>
      </w: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 xml:space="preserve">8. </w:t>
      </w:r>
      <w:r w:rsidR="008B4799" w:rsidRPr="002462D1">
        <w:rPr>
          <w:rFonts w:ascii="Arial" w:hAnsi="Arial"/>
          <w:b/>
          <w:szCs w:val="32"/>
          <w:lang w:val="sr-Latn-ME"/>
        </w:rPr>
        <w:t>JEZIK PONUDE</w:t>
      </w:r>
      <w:bookmarkEnd w:id="7"/>
    </w:p>
    <w:p w:rsidR="008B4799" w:rsidRPr="002462D1" w:rsidRDefault="008B4799" w:rsidP="008B4799">
      <w:pPr>
        <w:jc w:val="both"/>
        <w:rPr>
          <w:rFonts w:ascii="Arial" w:hAnsi="Arial" w:cs="Arial"/>
          <w:b/>
          <w:bCs/>
          <w:color w:val="000000"/>
          <w:lang w:val="sr-Latn-ME"/>
        </w:rPr>
      </w:pPr>
    </w:p>
    <w:p w:rsidR="00DA7A2F" w:rsidRPr="00542D83" w:rsidRDefault="00DA7A2F" w:rsidP="00DA7A2F">
      <w:pPr>
        <w:jc w:val="both"/>
        <w:rPr>
          <w:rFonts w:ascii="Arial" w:hAnsi="Arial" w:cs="Arial"/>
          <w:color w:val="000000"/>
          <w:lang w:val="sr-Latn-ME"/>
        </w:rPr>
      </w:pPr>
      <w:r w:rsidRPr="00542D83">
        <w:rPr>
          <w:rFonts w:ascii="Arial" w:hAnsi="Arial" w:cs="Arial"/>
          <w:color w:val="000000"/>
          <w:lang w:val="sr-Latn-ME"/>
        </w:rPr>
        <w:t>Ponuda se sačinjava na:</w:t>
      </w:r>
    </w:p>
    <w:p w:rsidR="00DA7A2F" w:rsidRPr="00542D83" w:rsidRDefault="00DA7A2F" w:rsidP="00DA7A2F">
      <w:pPr>
        <w:jc w:val="both"/>
        <w:rPr>
          <w:rFonts w:ascii="Arial" w:hAnsi="Arial" w:cs="Arial"/>
          <w:color w:val="000000"/>
          <w:lang w:val="sr-Latn-ME"/>
        </w:rPr>
      </w:pPr>
    </w:p>
    <w:p w:rsidR="00DA7A2F" w:rsidRPr="00542D83" w:rsidRDefault="00DA7A2F" w:rsidP="00DA7A2F">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na crnogorskom jeziku i drugom jeziku koji je u službenoj upotrebi u Crnoj Gori, u skladu sa Ustavom i zakonom.</w:t>
      </w:r>
    </w:p>
    <w:p w:rsidR="00DA7A2F" w:rsidRPr="00542D83" w:rsidRDefault="00DA7A2F" w:rsidP="00DA7A2F">
      <w:pPr>
        <w:jc w:val="both"/>
        <w:rPr>
          <w:rFonts w:ascii="Arial" w:hAnsi="Arial" w:cs="Arial"/>
          <w:color w:val="000000"/>
          <w:lang w:val="sr-Latn-ME"/>
        </w:rPr>
      </w:pPr>
    </w:p>
    <w:p w:rsidR="00DA7A2F" w:rsidRDefault="00DA7A2F" w:rsidP="00DA7A2F">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u cjelini ili djelimično sačinjava se i na jeziku koji se koristi u međunarodnoj trgovini, u dijelu koji se odnosi na tehničke karakteristike, kvalitet i tehničku dokumentaciju.</w:t>
      </w:r>
    </w:p>
    <w:p w:rsidR="008B4799" w:rsidRPr="002462D1" w:rsidRDefault="008B4799" w:rsidP="008B4799">
      <w:pPr>
        <w:jc w:val="both"/>
        <w:rPr>
          <w:rFonts w:ascii="Arial" w:hAnsi="Arial" w:cs="Arial"/>
          <w:lang w:val="sr-Latn-ME"/>
        </w:rPr>
      </w:pP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 xml:space="preserve">9. </w:t>
      </w:r>
      <w:r w:rsidR="008B4799" w:rsidRPr="002462D1">
        <w:rPr>
          <w:rFonts w:ascii="Arial" w:hAnsi="Arial"/>
          <w:b/>
          <w:szCs w:val="32"/>
          <w:lang w:val="sr-Latn-ME"/>
        </w:rPr>
        <w:t>NAČIN, MJESTO I VRIJEME PODNOŠENJA PONUDA I OTVARANJA PONUDA</w:t>
      </w:r>
      <w:bookmarkEnd w:id="8"/>
    </w:p>
    <w:p w:rsidR="008B4799" w:rsidRPr="002462D1" w:rsidRDefault="008B4799" w:rsidP="008B4799">
      <w:pPr>
        <w:jc w:val="both"/>
        <w:rPr>
          <w:rFonts w:ascii="Arial" w:hAnsi="Arial" w:cs="Arial"/>
          <w:b/>
          <w:bCs/>
          <w:color w:val="000000"/>
          <w:lang w:val="sr-Latn-ME"/>
        </w:rPr>
      </w:pPr>
    </w:p>
    <w:p w:rsidR="00DA7A2F" w:rsidRPr="005516FB" w:rsidRDefault="00DA7A2F" w:rsidP="00DA7A2F">
      <w:pPr>
        <w:rPr>
          <w:rFonts w:ascii="Arial" w:hAnsi="Arial" w:cs="Arial"/>
          <w:color w:val="000000"/>
          <w:lang w:val="sr-Latn-ME"/>
        </w:rPr>
      </w:pPr>
      <w:r w:rsidRPr="005516FB">
        <w:rPr>
          <w:rFonts w:ascii="Arial" w:hAnsi="Arial" w:cs="Arial"/>
          <w:color w:val="000000"/>
          <w:lang w:val="sr-Latn-ME"/>
        </w:rPr>
        <w:t xml:space="preserve">Ponude se podnose preko ESJN-a zaključno sa danom </w:t>
      </w:r>
      <w:r>
        <w:rPr>
          <w:rFonts w:ascii="Arial" w:hAnsi="Arial" w:cs="Arial"/>
          <w:color w:val="000000"/>
          <w:lang w:val="sr-Latn-ME"/>
        </w:rPr>
        <w:t>15.10</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xml:space="preserve">. godine do </w:t>
      </w:r>
      <w:r>
        <w:rPr>
          <w:rFonts w:ascii="Arial" w:hAnsi="Arial" w:cs="Arial"/>
          <w:color w:val="000000"/>
          <w:lang w:val="sr-Latn-ME"/>
        </w:rPr>
        <w:t>10</w:t>
      </w:r>
      <w:r w:rsidRPr="005516FB">
        <w:rPr>
          <w:rFonts w:ascii="Arial" w:hAnsi="Arial" w:cs="Arial"/>
          <w:color w:val="000000"/>
          <w:lang w:val="sr-Latn-ME"/>
        </w:rPr>
        <w:t>:00 sati.</w:t>
      </w:r>
    </w:p>
    <w:p w:rsidR="00DA7A2F" w:rsidRPr="005516FB" w:rsidRDefault="00DA7A2F" w:rsidP="00DA7A2F">
      <w:pPr>
        <w:rPr>
          <w:rFonts w:ascii="Arial" w:hAnsi="Arial" w:cs="Arial"/>
          <w:color w:val="000000"/>
          <w:lang w:val="sr-Latn-ME"/>
        </w:rPr>
      </w:pPr>
    </w:p>
    <w:p w:rsidR="00DA7A2F" w:rsidRPr="005516FB" w:rsidRDefault="00DA7A2F" w:rsidP="00DA7A2F">
      <w:pPr>
        <w:jc w:val="both"/>
        <w:rPr>
          <w:rFonts w:ascii="Arial" w:hAnsi="Arial" w:cs="Arial"/>
          <w:color w:val="000000"/>
          <w:lang w:val="sr-Latn-ME"/>
        </w:rPr>
      </w:pPr>
      <w:r w:rsidRPr="005516FB">
        <w:rPr>
          <w:rFonts w:ascii="Arial" w:hAnsi="Arial" w:cs="Arial"/>
          <w:color w:val="000000"/>
          <w:lang w:val="sr-Latn-ME"/>
        </w:rPr>
        <w:t xml:space="preserve">Otvaranje ponuda održaće se dana </w:t>
      </w:r>
      <w:r>
        <w:rPr>
          <w:rFonts w:ascii="Arial" w:hAnsi="Arial" w:cs="Arial"/>
          <w:color w:val="000000"/>
          <w:lang w:val="sr-Latn-ME"/>
        </w:rPr>
        <w:t>15.10</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godine u 1</w:t>
      </w:r>
      <w:r>
        <w:rPr>
          <w:rFonts w:ascii="Arial" w:hAnsi="Arial" w:cs="Arial"/>
          <w:color w:val="000000"/>
          <w:lang w:val="sr-Latn-ME"/>
        </w:rPr>
        <w:t>0</w:t>
      </w:r>
      <w:r w:rsidRPr="005516FB">
        <w:rPr>
          <w:rFonts w:ascii="Arial" w:hAnsi="Arial" w:cs="Arial"/>
          <w:color w:val="000000"/>
          <w:lang w:val="sr-Latn-ME"/>
        </w:rPr>
        <w:t xml:space="preserve">:00 sati. </w:t>
      </w:r>
    </w:p>
    <w:p w:rsidR="00DA7A2F" w:rsidRPr="005516FB" w:rsidRDefault="00DA7A2F" w:rsidP="00DA7A2F">
      <w:pPr>
        <w:jc w:val="both"/>
        <w:rPr>
          <w:rFonts w:ascii="Arial" w:hAnsi="Arial" w:cs="Arial"/>
          <w:color w:val="000000"/>
          <w:lang w:val="sr-Latn-ME"/>
        </w:rPr>
      </w:pPr>
    </w:p>
    <w:p w:rsidR="00DA7A2F" w:rsidRPr="00542D83" w:rsidRDefault="00DA7A2F" w:rsidP="00DA7A2F">
      <w:pPr>
        <w:jc w:val="both"/>
        <w:rPr>
          <w:rFonts w:ascii="Arial" w:hAnsi="Arial" w:cs="Arial"/>
          <w:color w:val="000000"/>
          <w:lang w:val="sr-Latn-ME"/>
        </w:rPr>
      </w:pPr>
      <w:r w:rsidRPr="005516FB">
        <w:rPr>
          <w:rFonts w:ascii="Arial" w:hAnsi="Arial" w:cs="Arial"/>
          <w:color w:val="000000"/>
          <w:lang w:val="sr-Latn-ME"/>
        </w:rPr>
        <w:t>Ponuda se sačinjava i podnosi u elektronskom obliku putem ESJN.</w:t>
      </w:r>
    </w:p>
    <w:p w:rsidR="00DA7A2F" w:rsidRPr="00542D83" w:rsidRDefault="00DA7A2F" w:rsidP="00DA7A2F">
      <w:pPr>
        <w:jc w:val="both"/>
        <w:rPr>
          <w:rFonts w:ascii="Arial" w:hAnsi="Arial" w:cs="Arial"/>
          <w:color w:val="000000"/>
          <w:lang w:val="sr-Latn-ME"/>
        </w:rPr>
      </w:pPr>
    </w:p>
    <w:p w:rsidR="00DA7A2F" w:rsidRPr="00542D83" w:rsidRDefault="00DA7A2F" w:rsidP="00DA7A2F">
      <w:pPr>
        <w:jc w:val="both"/>
        <w:rPr>
          <w:rFonts w:ascii="Arial" w:hAnsi="Arial" w:cs="Arial"/>
          <w:color w:val="000000"/>
          <w:lang w:val="sr-Latn-ME"/>
        </w:rPr>
      </w:pPr>
      <w:r w:rsidRPr="00542D83">
        <w:rPr>
          <w:rFonts w:ascii="Arial" w:hAnsi="Arial" w:cs="Arial"/>
          <w:color w:val="000000"/>
          <w:lang w:val="sr-Latn-ME"/>
        </w:rPr>
        <w:t>Izjava privrednog subjekta (verifikovana elektronskim potpisom) i garancija ponude podnose se u elektronskom obliku putem ESJN.</w:t>
      </w:r>
    </w:p>
    <w:p w:rsidR="00DA7A2F" w:rsidRPr="00542D83" w:rsidRDefault="00DA7A2F" w:rsidP="00DA7A2F">
      <w:pPr>
        <w:rPr>
          <w:rFonts w:ascii="Arial" w:hAnsi="Arial" w:cs="Arial"/>
          <w:color w:val="000000"/>
          <w:lang w:val="sr-Latn-ME"/>
        </w:rPr>
      </w:pPr>
    </w:p>
    <w:p w:rsidR="00DA7A2F" w:rsidRPr="00520B1B" w:rsidRDefault="00DA7A2F" w:rsidP="00DA7A2F">
      <w:pPr>
        <w:jc w:val="both"/>
        <w:rPr>
          <w:rFonts w:ascii="Arial" w:hAnsi="Arial" w:cs="Arial"/>
          <w:color w:val="000000"/>
          <w:lang w:val="sr-Latn-ME"/>
        </w:rPr>
      </w:pPr>
      <w:r w:rsidRPr="00542D83">
        <w:rPr>
          <w:rFonts w:ascii="Arial" w:hAnsi="Arial" w:cs="Arial"/>
          <w:color w:val="000000"/>
          <w:lang w:val="sr-Latn-ME"/>
        </w:rPr>
        <w:t xml:space="preserve">Ako ponuđač ne može da garanciju ponude podnese u elektronskom obliku, dužan je da putem ESJN dostavi kopiju garancije ponude, a da original garancije ponude dostavi, odnosno uruči </w:t>
      </w:r>
      <w:r>
        <w:rPr>
          <w:rFonts w:ascii="Arial" w:hAnsi="Arial" w:cs="Arial"/>
          <w:color w:val="000000"/>
          <w:lang w:val="sr-Latn-ME"/>
        </w:rPr>
        <w:t>N</w:t>
      </w:r>
      <w:r w:rsidRPr="00542D83">
        <w:rPr>
          <w:rFonts w:ascii="Arial" w:hAnsi="Arial" w:cs="Arial"/>
          <w:color w:val="000000"/>
          <w:lang w:val="sr-Latn-ME"/>
        </w:rPr>
        <w:t>aručiocu neposredno ili putem pošte preporučenom pošiljkom</w:t>
      </w:r>
      <w:r>
        <w:rPr>
          <w:rFonts w:ascii="Arial" w:hAnsi="Arial" w:cs="Arial"/>
          <w:color w:val="000000"/>
          <w:lang w:val="sr-Latn-ME"/>
        </w:rPr>
        <w:t xml:space="preserve"> na adresu Novaka Miloševa 46/1,</w:t>
      </w:r>
      <w:r w:rsidRPr="00542D83">
        <w:rPr>
          <w:rFonts w:ascii="Arial" w:hAnsi="Arial" w:cs="Arial"/>
          <w:color w:val="000000"/>
          <w:lang w:val="sr-Latn-ME"/>
        </w:rPr>
        <w:t xml:space="preserve"> </w:t>
      </w:r>
      <w:r w:rsidRPr="005516FB">
        <w:rPr>
          <w:rFonts w:ascii="Arial" w:hAnsi="Arial" w:cs="Arial"/>
          <w:color w:val="000000"/>
          <w:lang w:val="sr-Latn-ME"/>
        </w:rPr>
        <w:t xml:space="preserve">najkasnije prije isteka roka za podnošenje ponuda, radnim danima od 07:00 do 13:00 sati, zaključno sa danom </w:t>
      </w:r>
      <w:r>
        <w:rPr>
          <w:rFonts w:ascii="Arial" w:hAnsi="Arial" w:cs="Arial"/>
          <w:color w:val="000000"/>
          <w:lang w:val="sr-Latn-ME"/>
        </w:rPr>
        <w:t>15.10</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godine do 1</w:t>
      </w:r>
      <w:r>
        <w:rPr>
          <w:rFonts w:ascii="Arial" w:hAnsi="Arial" w:cs="Arial"/>
          <w:color w:val="000000"/>
          <w:lang w:val="sr-Latn-ME"/>
        </w:rPr>
        <w:t>0</w:t>
      </w:r>
      <w:r w:rsidRPr="005516FB">
        <w:rPr>
          <w:rFonts w:ascii="Arial" w:hAnsi="Arial" w:cs="Arial"/>
          <w:color w:val="000000"/>
          <w:lang w:val="sr-Latn-ME"/>
        </w:rPr>
        <w:t>:00 sati.</w:t>
      </w:r>
    </w:p>
    <w:p w:rsidR="008B4799" w:rsidRPr="002462D1" w:rsidRDefault="008B4799" w:rsidP="008B4799">
      <w:pPr>
        <w:rPr>
          <w:rFonts w:ascii="Arial" w:hAnsi="Arial" w:cs="Arial"/>
          <w:i/>
          <w:iCs/>
          <w:color w:val="000000"/>
          <w:lang w:val="sr-Latn-ME"/>
        </w:rPr>
      </w:pP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lastRenderedPageBreak/>
        <w:t xml:space="preserve">10. </w:t>
      </w:r>
      <w:r w:rsidR="008B4799" w:rsidRPr="002462D1">
        <w:rPr>
          <w:rFonts w:ascii="Arial" w:hAnsi="Arial"/>
          <w:b/>
          <w:szCs w:val="32"/>
          <w:lang w:val="sr-Latn-ME"/>
        </w:rPr>
        <w:t>USLOVI ZA AKTIVIRANJE GARANCIJE PONUDE</w:t>
      </w:r>
      <w:r w:rsidR="008B4799" w:rsidRPr="002462D1">
        <w:rPr>
          <w:rFonts w:ascii="Arial" w:hAnsi="Arial"/>
          <w:b/>
          <w:szCs w:val="32"/>
          <w:vertAlign w:val="superscript"/>
          <w:lang w:val="sr-Latn-ME"/>
        </w:rPr>
        <w:footnoteReference w:id="8"/>
      </w:r>
      <w:bookmarkEnd w:id="9"/>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Garancija ponude će se aktivirati ako ponuđač: </w:t>
      </w:r>
    </w:p>
    <w:p w:rsidR="008B4799" w:rsidRPr="002462D1" w:rsidRDefault="008B4799" w:rsidP="008B47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622CE4" w:rsidRPr="00622CE4" w:rsidRDefault="008B4799" w:rsidP="00622CE4">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 xml:space="preserve">11. </w:t>
      </w:r>
      <w:r w:rsidR="008B4799" w:rsidRPr="002462D1">
        <w:rPr>
          <w:rFonts w:ascii="Arial" w:hAnsi="Arial"/>
          <w:b/>
          <w:szCs w:val="32"/>
          <w:lang w:val="sr-Latn-ME"/>
        </w:rPr>
        <w:t>TAJNOST PODATAKA</w:t>
      </w:r>
      <w:bookmarkEnd w:id="10"/>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 </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8B4799" w:rsidRPr="002462D1" w:rsidRDefault="008B4799" w:rsidP="008B4799">
      <w:pPr>
        <w:jc w:val="both"/>
        <w:rPr>
          <w:rFonts w:ascii="Arial" w:hAnsi="Arial" w:cs="Arial"/>
          <w:color w:val="000000"/>
          <w:lang w:val="sr-Latn-ME"/>
        </w:rPr>
      </w:pPr>
    </w:p>
    <w:p w:rsidR="008B4799" w:rsidRPr="002462D1" w:rsidRDefault="00DA7A2F" w:rsidP="008B4799">
      <w:pPr>
        <w:jc w:val="both"/>
        <w:rPr>
          <w:rFonts w:ascii="Arial" w:hAnsi="Arial" w:cs="Arial"/>
          <w:color w:val="000000"/>
          <w:lang w:val="sr-Latn-ME"/>
        </w:rPr>
      </w:pPr>
      <w:r>
        <w:rPr>
          <w:rFonts w:ascii="Arial" w:hAnsi="Arial" w:cs="Arial"/>
          <w:color w:val="000000"/>
          <w:lang w:val="sr-Latn-ME"/>
        </w:rPr>
        <w:sym w:font="Wingdings" w:char="F0FE"/>
      </w:r>
      <w:r w:rsidR="008B4799" w:rsidRPr="002462D1">
        <w:rPr>
          <w:rFonts w:ascii="Arial" w:hAnsi="Arial" w:cs="Arial"/>
          <w:color w:val="000000"/>
          <w:lang w:val="sr-Latn-ME"/>
        </w:rPr>
        <w:t xml:space="preserve"> ne</w:t>
      </w:r>
    </w:p>
    <w:p w:rsidR="008B4799" w:rsidRPr="002462D1" w:rsidRDefault="008B4799" w:rsidP="008B4799">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8B4799" w:rsidRPr="002462D1" w:rsidRDefault="008B4799" w:rsidP="008B4799">
      <w:pPr>
        <w:rPr>
          <w:rFonts w:ascii="Arial" w:hAnsi="Arial" w:cs="Arial"/>
          <w:lang w:val="sr-Latn-ME"/>
        </w:rPr>
      </w:pP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 xml:space="preserve">12. </w:t>
      </w:r>
      <w:r w:rsidR="008B4799" w:rsidRPr="002462D1">
        <w:rPr>
          <w:rFonts w:ascii="Arial" w:hAnsi="Arial"/>
          <w:b/>
          <w:szCs w:val="32"/>
          <w:lang w:val="sr-Latn-ME"/>
        </w:rPr>
        <w:t>UPUTSTVO ZA SAČINJAVANJE PONUDE</w:t>
      </w:r>
      <w:bookmarkEnd w:id="11"/>
    </w:p>
    <w:p w:rsidR="008B4799" w:rsidRPr="002462D1" w:rsidRDefault="008B4799" w:rsidP="008B4799">
      <w:pPr>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8B4799" w:rsidRPr="002462D1" w:rsidRDefault="008B4799" w:rsidP="008B47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8B4799" w:rsidRPr="002462D1" w:rsidRDefault="008B4799" w:rsidP="008B4799">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8B4799" w:rsidRPr="002462D1" w:rsidRDefault="008B4799" w:rsidP="008B4799">
      <w:pPr>
        <w:jc w:val="both"/>
        <w:rPr>
          <w:rFonts w:ascii="Arial" w:hAnsi="Arial" w:cs="Arial"/>
          <w:b/>
          <w:bCs/>
          <w:color w:val="000000"/>
          <w:lang w:val="sr-Latn-ME"/>
        </w:rPr>
      </w:pPr>
    </w:p>
    <w:p w:rsidR="008B4799" w:rsidRPr="002462D1" w:rsidRDefault="00DA7A2F" w:rsidP="00DA7A2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8B4799" w:rsidRPr="002462D1">
        <w:rPr>
          <w:rFonts w:ascii="Arial" w:hAnsi="Arial"/>
          <w:b/>
          <w:szCs w:val="32"/>
          <w:lang w:val="sr-Latn-ME"/>
        </w:rPr>
        <w:t>NAČIN ZAKLJUČIVANJA I IZMJENE UGOVORA O JAVNOJ NABAVCI</w:t>
      </w:r>
      <w:bookmarkEnd w:id="12"/>
    </w:p>
    <w:p w:rsidR="008B4799" w:rsidRPr="002462D1" w:rsidRDefault="008B4799" w:rsidP="008B4799">
      <w:pPr>
        <w:jc w:val="both"/>
        <w:rPr>
          <w:rFonts w:ascii="Arial" w:hAnsi="Arial" w:cs="Arial"/>
          <w:i/>
          <w:lang w:val="sr-Latn-ME"/>
        </w:rPr>
      </w:pP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 xml:space="preserve">Naručilac zaključuje ugovor o javnoj nabavci u pisanom ili elektronskom obliku sa ponuđačem čija je ponuda izabrana kao najpovoljnija, nakon izvršnosti odluke o izboru najpovoljnije ponude. </w:t>
      </w:r>
    </w:p>
    <w:p w:rsidR="00DA7A2F" w:rsidRPr="00520B1B" w:rsidRDefault="00DA7A2F" w:rsidP="00DA7A2F">
      <w:pPr>
        <w:jc w:val="both"/>
        <w:rPr>
          <w:rFonts w:ascii="Arial" w:hAnsi="Arial" w:cs="Arial"/>
          <w:szCs w:val="28"/>
          <w:lang w:val="sr-Latn-ME"/>
        </w:rPr>
      </w:pP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Ugovor o javnoj nabavci mora da bude u skladu sa uslovima utvrđenim tenderskom dokumentacijom, izabranom ponudom i odlukom o izboru najpovoljnije ponude, osim u pogledu iskazivanja PDV-a.</w:t>
      </w:r>
    </w:p>
    <w:p w:rsidR="00DA7A2F" w:rsidRPr="00520B1B" w:rsidRDefault="00DA7A2F" w:rsidP="00DA7A2F">
      <w:pPr>
        <w:jc w:val="both"/>
        <w:rPr>
          <w:rFonts w:ascii="Arial" w:hAnsi="Arial" w:cs="Arial"/>
          <w:szCs w:val="28"/>
          <w:lang w:val="sr-Latn-ME"/>
        </w:rPr>
      </w:pP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 xml:space="preserve">Ugovor između naručioca i ponuđača čija je ponuda izabrana kao najpovoljnija pored uslova koji su propisani ovom tenderskom dokumentacijom će sadržati i sljedeće: </w:t>
      </w:r>
    </w:p>
    <w:p w:rsidR="00DA7A2F" w:rsidRPr="00520B1B" w:rsidRDefault="00DA7A2F" w:rsidP="00DA7A2F">
      <w:pPr>
        <w:jc w:val="both"/>
        <w:rPr>
          <w:rFonts w:ascii="Arial" w:hAnsi="Arial" w:cs="Arial"/>
          <w:szCs w:val="28"/>
          <w:lang w:val="sr-Latn-ME"/>
        </w:rPr>
      </w:pP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Ugovor o javnoj nabavci tokom njegovog trajanja može da se izmijeni bez sprovođenja novog postupka javne nabavke u skladu sa članom 151 Zakona o javnim nabavkama:</w:t>
      </w:r>
    </w:p>
    <w:p w:rsidR="00DA7A2F" w:rsidRPr="00520B1B" w:rsidRDefault="00DA7A2F" w:rsidP="00DA7A2F">
      <w:pPr>
        <w:jc w:val="both"/>
        <w:rPr>
          <w:rFonts w:ascii="Arial" w:hAnsi="Arial" w:cs="Arial"/>
          <w:szCs w:val="28"/>
          <w:lang w:val="sr-Latn-ME"/>
        </w:rPr>
      </w:pP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1.</w:t>
      </w:r>
      <w:r w:rsidRPr="00520B1B">
        <w:rPr>
          <w:rFonts w:ascii="Arial" w:hAnsi="Arial" w:cs="Arial"/>
          <w:szCs w:val="28"/>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2.</w:t>
      </w:r>
      <w:r w:rsidRPr="00520B1B">
        <w:rPr>
          <w:rFonts w:ascii="Arial" w:hAnsi="Arial" w:cs="Arial"/>
          <w:szCs w:val="28"/>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3.</w:t>
      </w:r>
      <w:r w:rsidRPr="00520B1B">
        <w:rPr>
          <w:rFonts w:ascii="Arial" w:hAnsi="Arial" w:cs="Arial"/>
          <w:szCs w:val="28"/>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 xml:space="preserve">          3a) kad je potreba za izmjenom ugovora nastala zbog okolnosti koje naručilac u vrijeme zaključivanja ugovora nije mogao da predvidi, a izmjenom se ne mijenja </w:t>
      </w: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 xml:space="preserve">          priroda ugovora već se vrši samo smanjenje ugovorene vrijednosti,</w:t>
      </w: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 xml:space="preserve">          3b) kad se vrši zamjena podugovarača, u skladu sa članom 128 st. 10, 11 i 12 ovog zakona,</w:t>
      </w:r>
    </w:p>
    <w:p w:rsidR="00DA7A2F" w:rsidRPr="00520B1B" w:rsidRDefault="00DA7A2F" w:rsidP="00DA7A2F">
      <w:pPr>
        <w:jc w:val="both"/>
        <w:rPr>
          <w:rFonts w:ascii="Arial" w:hAnsi="Arial" w:cs="Arial"/>
          <w:szCs w:val="28"/>
          <w:lang w:val="sr-Latn-ME"/>
        </w:rPr>
      </w:pPr>
      <w:r w:rsidRPr="00520B1B">
        <w:rPr>
          <w:rFonts w:ascii="Arial" w:hAnsi="Arial" w:cs="Arial"/>
          <w:szCs w:val="28"/>
          <w:lang w:val="sr-Latn-ME"/>
        </w:rPr>
        <w:t>4.</w:t>
      </w:r>
      <w:r w:rsidRPr="00520B1B">
        <w:rPr>
          <w:rFonts w:ascii="Arial" w:hAnsi="Arial" w:cs="Arial"/>
          <w:szCs w:val="28"/>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DA7A2F" w:rsidRDefault="00DA7A2F" w:rsidP="00DA7A2F">
      <w:pPr>
        <w:jc w:val="both"/>
        <w:rPr>
          <w:rFonts w:ascii="Arial" w:hAnsi="Arial" w:cs="Arial"/>
          <w:b/>
          <w:bCs/>
          <w:color w:val="FF0000"/>
          <w:lang w:val="sr-Latn-ME"/>
        </w:rPr>
      </w:pPr>
    </w:p>
    <w:p w:rsidR="00DA7A2F" w:rsidRPr="001B24A4" w:rsidRDefault="00DA7A2F" w:rsidP="00DA7A2F">
      <w:pPr>
        <w:jc w:val="both"/>
        <w:rPr>
          <w:rFonts w:ascii="Arial" w:hAnsi="Arial" w:cs="Arial"/>
        </w:rPr>
      </w:pPr>
      <w:proofErr w:type="spellStart"/>
      <w:r w:rsidRPr="001B24A4">
        <w:rPr>
          <w:rFonts w:ascii="Arial" w:hAnsi="Arial" w:cs="Arial"/>
        </w:rPr>
        <w:t>Rok</w:t>
      </w:r>
      <w:proofErr w:type="spellEnd"/>
      <w:r w:rsidRPr="001B24A4">
        <w:rPr>
          <w:rFonts w:ascii="Arial" w:hAnsi="Arial" w:cs="Arial"/>
        </w:rPr>
        <w:t xml:space="preserve"> </w:t>
      </w:r>
      <w:proofErr w:type="spellStart"/>
      <w:r w:rsidRPr="001B24A4">
        <w:rPr>
          <w:rFonts w:ascii="Arial" w:hAnsi="Arial" w:cs="Arial"/>
        </w:rPr>
        <w:t>važenja</w:t>
      </w:r>
      <w:proofErr w:type="spellEnd"/>
      <w:r w:rsidRPr="001B24A4">
        <w:rPr>
          <w:rFonts w:ascii="Arial" w:hAnsi="Arial" w:cs="Arial"/>
        </w:rPr>
        <w:t xml:space="preserve"> </w:t>
      </w:r>
      <w:proofErr w:type="spellStart"/>
      <w:r w:rsidRPr="001B24A4">
        <w:rPr>
          <w:rFonts w:ascii="Arial" w:hAnsi="Arial" w:cs="Arial"/>
        </w:rPr>
        <w:t>ponude</w:t>
      </w:r>
      <w:proofErr w:type="spellEnd"/>
      <w:r w:rsidRPr="001B24A4">
        <w:rPr>
          <w:rFonts w:ascii="Arial" w:hAnsi="Arial" w:cs="Arial"/>
        </w:rPr>
        <w:t xml:space="preserve"> je 60 dana od dana </w:t>
      </w:r>
      <w:proofErr w:type="spellStart"/>
      <w:r w:rsidRPr="001B24A4">
        <w:rPr>
          <w:rFonts w:ascii="Arial" w:hAnsi="Arial" w:cs="Arial"/>
        </w:rPr>
        <w:t>otvaranja</w:t>
      </w:r>
      <w:proofErr w:type="spellEnd"/>
      <w:r w:rsidRPr="001B24A4">
        <w:rPr>
          <w:rFonts w:ascii="Arial" w:hAnsi="Arial" w:cs="Arial"/>
        </w:rPr>
        <w:t xml:space="preserve"> </w:t>
      </w:r>
      <w:proofErr w:type="spellStart"/>
      <w:r w:rsidRPr="001B24A4">
        <w:rPr>
          <w:rFonts w:ascii="Arial" w:hAnsi="Arial" w:cs="Arial"/>
        </w:rPr>
        <w:t>ponuda</w:t>
      </w:r>
      <w:proofErr w:type="spellEnd"/>
      <w:r w:rsidRPr="001B24A4">
        <w:rPr>
          <w:rFonts w:ascii="Arial" w:hAnsi="Arial" w:cs="Arial"/>
        </w:rPr>
        <w:t>.</w:t>
      </w:r>
    </w:p>
    <w:p w:rsidR="00DA7A2F" w:rsidRPr="001B24A4" w:rsidRDefault="00DA7A2F" w:rsidP="00DA7A2F">
      <w:pPr>
        <w:jc w:val="both"/>
        <w:rPr>
          <w:rFonts w:ascii="Arial" w:hAnsi="Arial" w:cs="Arial"/>
          <w:color w:val="000000"/>
        </w:rPr>
      </w:pPr>
    </w:p>
    <w:p w:rsidR="00DA7A2F" w:rsidRPr="001B24A4" w:rsidRDefault="00DA7A2F" w:rsidP="00DA7A2F">
      <w:pPr>
        <w:jc w:val="both"/>
        <w:rPr>
          <w:rFonts w:ascii="Arial" w:hAnsi="Arial" w:cs="Arial"/>
        </w:rPr>
      </w:pPr>
      <w:proofErr w:type="spellStart"/>
      <w:r w:rsidRPr="001B24A4">
        <w:rPr>
          <w:rFonts w:ascii="Arial" w:hAnsi="Arial" w:cs="Arial"/>
        </w:rPr>
        <w:t>Mjesto</w:t>
      </w:r>
      <w:proofErr w:type="spellEnd"/>
      <w:r w:rsidRPr="001B24A4">
        <w:rPr>
          <w:rFonts w:ascii="Arial" w:hAnsi="Arial" w:cs="Arial"/>
        </w:rPr>
        <w:t xml:space="preserve"> </w:t>
      </w:r>
      <w:proofErr w:type="spellStart"/>
      <w:r w:rsidRPr="001B24A4">
        <w:rPr>
          <w:rFonts w:ascii="Arial" w:hAnsi="Arial" w:cs="Arial"/>
        </w:rPr>
        <w:t>izvršenja</w:t>
      </w:r>
      <w:proofErr w:type="spellEnd"/>
      <w:r w:rsidRPr="001B24A4">
        <w:rPr>
          <w:rFonts w:ascii="Arial" w:hAnsi="Arial" w:cs="Arial"/>
        </w:rPr>
        <w:t xml:space="preserve"> </w:t>
      </w:r>
      <w:proofErr w:type="spellStart"/>
      <w:r w:rsidRPr="001B24A4">
        <w:rPr>
          <w:rFonts w:ascii="Arial" w:hAnsi="Arial" w:cs="Arial"/>
        </w:rPr>
        <w:t>ugovora</w:t>
      </w:r>
      <w:proofErr w:type="spellEnd"/>
      <w:r w:rsidRPr="001B24A4">
        <w:rPr>
          <w:rFonts w:ascii="Arial" w:hAnsi="Arial" w:cs="Arial"/>
        </w:rPr>
        <w:t xml:space="preserve"> </w:t>
      </w:r>
      <w:r>
        <w:rPr>
          <w:rFonts w:ascii="Arial" w:hAnsi="Arial" w:cs="Arial"/>
        </w:rPr>
        <w:t>je Podgorica.</w:t>
      </w:r>
    </w:p>
    <w:p w:rsidR="00DA7A2F" w:rsidRPr="001B24A4" w:rsidRDefault="00DA7A2F" w:rsidP="00DA7A2F">
      <w:pPr>
        <w:jc w:val="both"/>
        <w:rPr>
          <w:rFonts w:ascii="Arial" w:hAnsi="Arial" w:cs="Arial"/>
          <w:color w:val="000000"/>
        </w:rPr>
      </w:pPr>
    </w:p>
    <w:p w:rsidR="00DA7A2F" w:rsidRPr="001B24A4" w:rsidRDefault="00DA7A2F" w:rsidP="00DA7A2F">
      <w:pPr>
        <w:jc w:val="both"/>
        <w:rPr>
          <w:rFonts w:ascii="Arial" w:hAnsi="Arial" w:cs="Arial"/>
          <w:color w:val="000000"/>
        </w:rPr>
      </w:pPr>
      <w:r w:rsidRPr="001B24A4">
        <w:rPr>
          <w:rFonts w:ascii="Arial" w:hAnsi="Arial" w:cs="Arial"/>
          <w:color w:val="000000"/>
        </w:rPr>
        <w:t xml:space="preserve">- </w:t>
      </w:r>
      <w:proofErr w:type="spellStart"/>
      <w:r w:rsidRPr="001B24A4">
        <w:rPr>
          <w:rFonts w:ascii="Arial" w:hAnsi="Arial" w:cs="Arial"/>
          <w:color w:val="000000"/>
        </w:rPr>
        <w:t>Rok</w:t>
      </w:r>
      <w:proofErr w:type="spellEnd"/>
      <w:r w:rsidRPr="001B24A4">
        <w:rPr>
          <w:rFonts w:ascii="Arial" w:hAnsi="Arial" w:cs="Arial"/>
          <w:color w:val="000000"/>
        </w:rPr>
        <w:t xml:space="preserve"> </w:t>
      </w:r>
      <w:proofErr w:type="spellStart"/>
      <w:r w:rsidRPr="001B24A4">
        <w:rPr>
          <w:rFonts w:ascii="Arial" w:hAnsi="Arial" w:cs="Arial"/>
          <w:color w:val="000000"/>
        </w:rPr>
        <w:t>i</w:t>
      </w:r>
      <w:proofErr w:type="spellEnd"/>
      <w:r w:rsidRPr="001B24A4">
        <w:rPr>
          <w:rFonts w:ascii="Arial" w:hAnsi="Arial" w:cs="Arial"/>
          <w:color w:val="000000"/>
        </w:rPr>
        <w:t xml:space="preserve"> </w:t>
      </w:r>
      <w:proofErr w:type="spellStart"/>
      <w:r w:rsidRPr="001B24A4">
        <w:rPr>
          <w:rFonts w:ascii="Arial" w:hAnsi="Arial" w:cs="Arial"/>
          <w:color w:val="000000"/>
        </w:rPr>
        <w:t>način</w:t>
      </w:r>
      <w:proofErr w:type="spellEnd"/>
      <w:r w:rsidRPr="001B24A4">
        <w:rPr>
          <w:rFonts w:ascii="Arial" w:hAnsi="Arial" w:cs="Arial"/>
          <w:color w:val="000000"/>
        </w:rPr>
        <w:t xml:space="preserve"> </w:t>
      </w:r>
      <w:proofErr w:type="spellStart"/>
      <w:r w:rsidRPr="001B24A4">
        <w:rPr>
          <w:rFonts w:ascii="Arial" w:hAnsi="Arial" w:cs="Arial"/>
          <w:color w:val="000000"/>
        </w:rPr>
        <w:t>plaćanja</w:t>
      </w:r>
      <w:proofErr w:type="spellEnd"/>
      <w:r w:rsidRPr="001B24A4">
        <w:rPr>
          <w:rFonts w:ascii="Arial" w:hAnsi="Arial" w:cs="Arial"/>
          <w:color w:val="000000"/>
        </w:rPr>
        <w:t xml:space="preserve"> je: u </w:t>
      </w:r>
      <w:proofErr w:type="spellStart"/>
      <w:r w:rsidRPr="001B24A4">
        <w:rPr>
          <w:rFonts w:ascii="Arial" w:hAnsi="Arial" w:cs="Arial"/>
          <w:color w:val="000000"/>
        </w:rPr>
        <w:t>roku</w:t>
      </w:r>
      <w:proofErr w:type="spellEnd"/>
      <w:r w:rsidRPr="001B24A4">
        <w:rPr>
          <w:rFonts w:ascii="Arial" w:hAnsi="Arial" w:cs="Arial"/>
          <w:color w:val="000000"/>
        </w:rPr>
        <w:t xml:space="preserve"> do </w:t>
      </w:r>
      <w:r>
        <w:rPr>
          <w:rFonts w:ascii="Arial" w:hAnsi="Arial" w:cs="Arial"/>
          <w:color w:val="000000"/>
        </w:rPr>
        <w:t>30</w:t>
      </w:r>
      <w:r w:rsidRPr="001B24A4">
        <w:rPr>
          <w:rFonts w:ascii="Arial" w:hAnsi="Arial" w:cs="Arial"/>
          <w:color w:val="000000"/>
        </w:rPr>
        <w:t xml:space="preserve"> dana </w:t>
      </w:r>
      <w:proofErr w:type="spellStart"/>
      <w:r w:rsidRPr="001B24A4">
        <w:rPr>
          <w:rFonts w:ascii="Arial" w:hAnsi="Arial" w:cs="Arial"/>
          <w:color w:val="000000"/>
        </w:rPr>
        <w:t>nakon</w:t>
      </w:r>
      <w:proofErr w:type="spellEnd"/>
      <w:r w:rsidRPr="001B24A4">
        <w:rPr>
          <w:rFonts w:ascii="Arial" w:hAnsi="Arial" w:cs="Arial"/>
          <w:color w:val="000000"/>
        </w:rPr>
        <w:t xml:space="preserve"> </w:t>
      </w:r>
      <w:proofErr w:type="spellStart"/>
      <w:r w:rsidRPr="001B24A4">
        <w:rPr>
          <w:rFonts w:ascii="Arial" w:hAnsi="Arial" w:cs="Arial"/>
          <w:color w:val="000000"/>
        </w:rPr>
        <w:t>uredno</w:t>
      </w:r>
      <w:proofErr w:type="spellEnd"/>
      <w:r w:rsidRPr="001B24A4">
        <w:rPr>
          <w:rFonts w:ascii="Arial" w:hAnsi="Arial" w:cs="Arial"/>
          <w:color w:val="000000"/>
        </w:rPr>
        <w:t xml:space="preserve"> </w:t>
      </w:r>
      <w:proofErr w:type="spellStart"/>
      <w:r w:rsidRPr="001B24A4">
        <w:rPr>
          <w:rFonts w:ascii="Arial" w:hAnsi="Arial" w:cs="Arial"/>
          <w:color w:val="000000"/>
        </w:rPr>
        <w:t>ispostavljene</w:t>
      </w:r>
      <w:proofErr w:type="spellEnd"/>
      <w:r w:rsidRPr="001B24A4">
        <w:rPr>
          <w:rFonts w:ascii="Arial" w:hAnsi="Arial" w:cs="Arial"/>
          <w:color w:val="000000"/>
        </w:rPr>
        <w:t xml:space="preserve"> </w:t>
      </w:r>
      <w:proofErr w:type="spellStart"/>
      <w:r w:rsidRPr="001B24A4">
        <w:rPr>
          <w:rFonts w:ascii="Arial" w:hAnsi="Arial" w:cs="Arial"/>
          <w:color w:val="000000"/>
        </w:rPr>
        <w:t>fakture</w:t>
      </w:r>
      <w:proofErr w:type="spellEnd"/>
      <w:r w:rsidRPr="001B24A4">
        <w:rPr>
          <w:rFonts w:ascii="Arial" w:hAnsi="Arial" w:cs="Arial"/>
          <w:color w:val="000000"/>
        </w:rPr>
        <w:t xml:space="preserve">, </w:t>
      </w:r>
      <w:proofErr w:type="spellStart"/>
      <w:r w:rsidRPr="001B24A4">
        <w:rPr>
          <w:rFonts w:ascii="Arial" w:hAnsi="Arial" w:cs="Arial"/>
          <w:color w:val="000000"/>
        </w:rPr>
        <w:t>virmanski</w:t>
      </w:r>
      <w:proofErr w:type="spellEnd"/>
      <w:r w:rsidRPr="001B24A4">
        <w:rPr>
          <w:rFonts w:ascii="Arial" w:hAnsi="Arial" w:cs="Arial"/>
          <w:color w:val="000000"/>
        </w:rPr>
        <w:t xml:space="preserve"> </w:t>
      </w:r>
      <w:proofErr w:type="spellStart"/>
      <w:r w:rsidRPr="001B24A4">
        <w:rPr>
          <w:rFonts w:ascii="Arial" w:hAnsi="Arial" w:cs="Arial"/>
          <w:color w:val="000000"/>
        </w:rPr>
        <w:t>na</w:t>
      </w:r>
      <w:proofErr w:type="spellEnd"/>
      <w:r w:rsidRPr="001B24A4">
        <w:rPr>
          <w:rFonts w:ascii="Arial" w:hAnsi="Arial" w:cs="Arial"/>
          <w:color w:val="000000"/>
        </w:rPr>
        <w:t xml:space="preserve"> </w:t>
      </w:r>
      <w:proofErr w:type="spellStart"/>
      <w:r w:rsidRPr="001B24A4">
        <w:rPr>
          <w:rFonts w:ascii="Arial" w:hAnsi="Arial" w:cs="Arial"/>
          <w:color w:val="000000"/>
        </w:rPr>
        <w:t>žiro</w:t>
      </w:r>
      <w:proofErr w:type="spellEnd"/>
      <w:r w:rsidRPr="001B24A4">
        <w:rPr>
          <w:rFonts w:ascii="Arial" w:hAnsi="Arial" w:cs="Arial"/>
          <w:color w:val="000000"/>
        </w:rPr>
        <w:t xml:space="preserve"> </w:t>
      </w:r>
      <w:proofErr w:type="spellStart"/>
      <w:r w:rsidRPr="001B24A4">
        <w:rPr>
          <w:rFonts w:ascii="Arial" w:hAnsi="Arial" w:cs="Arial"/>
          <w:color w:val="000000"/>
        </w:rPr>
        <w:t>račun</w:t>
      </w:r>
      <w:proofErr w:type="spellEnd"/>
      <w:r w:rsidRPr="001B24A4">
        <w:rPr>
          <w:rFonts w:ascii="Arial" w:hAnsi="Arial" w:cs="Arial"/>
          <w:color w:val="000000"/>
        </w:rPr>
        <w:t xml:space="preserve"> </w:t>
      </w:r>
      <w:proofErr w:type="spellStart"/>
      <w:r w:rsidRPr="001B24A4">
        <w:rPr>
          <w:rFonts w:ascii="Arial" w:hAnsi="Arial" w:cs="Arial"/>
          <w:color w:val="000000"/>
        </w:rPr>
        <w:t>Isporučioca</w:t>
      </w:r>
      <w:proofErr w:type="spellEnd"/>
      <w:r w:rsidRPr="001B24A4">
        <w:rPr>
          <w:rFonts w:ascii="Arial" w:hAnsi="Arial" w:cs="Arial"/>
          <w:color w:val="000000"/>
        </w:rPr>
        <w:t>.</w:t>
      </w:r>
    </w:p>
    <w:p w:rsidR="00DA7A2F" w:rsidRPr="001B24A4" w:rsidRDefault="00DA7A2F" w:rsidP="00DA7A2F">
      <w:pPr>
        <w:jc w:val="both"/>
        <w:rPr>
          <w:rFonts w:ascii="Arial" w:hAnsi="Arial" w:cs="Arial"/>
          <w:color w:val="000000"/>
        </w:rPr>
      </w:pPr>
    </w:p>
    <w:p w:rsidR="00DA7A2F" w:rsidRPr="00FB780F" w:rsidRDefault="00DA7A2F" w:rsidP="00DA7A2F">
      <w:pPr>
        <w:jc w:val="both"/>
        <w:rPr>
          <w:rFonts w:ascii="Arial" w:hAnsi="Arial" w:cs="Arial"/>
          <w:color w:val="000000"/>
        </w:rPr>
      </w:pPr>
      <w:r w:rsidRPr="001B24A4">
        <w:rPr>
          <w:rFonts w:ascii="Arial" w:hAnsi="Arial" w:cs="Arial"/>
          <w:color w:val="000000"/>
        </w:rPr>
        <w:t xml:space="preserve">- </w:t>
      </w:r>
      <w:proofErr w:type="spellStart"/>
      <w:r w:rsidRPr="001B24A4">
        <w:rPr>
          <w:rFonts w:ascii="Arial" w:hAnsi="Arial" w:cs="Arial"/>
          <w:color w:val="000000"/>
        </w:rPr>
        <w:t>Garancija</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w:t>
      </w:r>
      <w:proofErr w:type="spellStart"/>
      <w:r w:rsidRPr="001B24A4">
        <w:rPr>
          <w:rFonts w:ascii="Arial" w:hAnsi="Arial" w:cs="Arial"/>
          <w:color w:val="000000"/>
        </w:rPr>
        <w:t>Ponuđač</w:t>
      </w:r>
      <w:proofErr w:type="spellEnd"/>
      <w:r w:rsidRPr="001B24A4">
        <w:rPr>
          <w:rFonts w:ascii="Arial" w:hAnsi="Arial" w:cs="Arial"/>
          <w:color w:val="000000"/>
        </w:rPr>
        <w:t xml:space="preserve"> je </w:t>
      </w:r>
      <w:proofErr w:type="spellStart"/>
      <w:r w:rsidRPr="001B24A4">
        <w:rPr>
          <w:rFonts w:ascii="Arial" w:hAnsi="Arial" w:cs="Arial"/>
          <w:color w:val="000000"/>
        </w:rPr>
        <w:t>dužan</w:t>
      </w:r>
      <w:proofErr w:type="spellEnd"/>
      <w:r w:rsidRPr="001B24A4">
        <w:rPr>
          <w:rFonts w:ascii="Arial" w:hAnsi="Arial" w:cs="Arial"/>
          <w:color w:val="000000"/>
        </w:rPr>
        <w:t xml:space="preserve"> </w:t>
      </w:r>
      <w:proofErr w:type="spellStart"/>
      <w:r w:rsidRPr="001B24A4">
        <w:rPr>
          <w:rFonts w:ascii="Arial" w:hAnsi="Arial" w:cs="Arial"/>
          <w:color w:val="000000"/>
        </w:rPr>
        <w:t>dostaviti</w:t>
      </w:r>
      <w:proofErr w:type="spellEnd"/>
      <w:r w:rsidRPr="001B24A4">
        <w:rPr>
          <w:rFonts w:ascii="Arial" w:hAnsi="Arial" w:cs="Arial"/>
          <w:color w:val="000000"/>
        </w:rPr>
        <w:t xml:space="preserve"> </w:t>
      </w:r>
      <w:proofErr w:type="spellStart"/>
      <w:r w:rsidRPr="001B24A4">
        <w:rPr>
          <w:rFonts w:ascii="Arial" w:hAnsi="Arial" w:cs="Arial"/>
          <w:color w:val="000000"/>
        </w:rPr>
        <w:t>bezuslovnu</w:t>
      </w:r>
      <w:proofErr w:type="spellEnd"/>
      <w:r w:rsidRPr="001B24A4">
        <w:rPr>
          <w:rFonts w:ascii="Arial" w:hAnsi="Arial" w:cs="Arial"/>
          <w:color w:val="000000"/>
        </w:rPr>
        <w:t xml:space="preserve"> </w:t>
      </w:r>
      <w:proofErr w:type="spellStart"/>
      <w:r w:rsidRPr="001B24A4">
        <w:rPr>
          <w:rFonts w:ascii="Arial" w:hAnsi="Arial" w:cs="Arial"/>
          <w:color w:val="000000"/>
        </w:rPr>
        <w:t>i</w:t>
      </w:r>
      <w:proofErr w:type="spellEnd"/>
      <w:r w:rsidRPr="001B24A4">
        <w:rPr>
          <w:rFonts w:ascii="Arial" w:hAnsi="Arial" w:cs="Arial"/>
          <w:color w:val="000000"/>
        </w:rPr>
        <w:t xml:space="preserve"> </w:t>
      </w:r>
      <w:proofErr w:type="spellStart"/>
      <w:r w:rsidRPr="001B24A4">
        <w:rPr>
          <w:rFonts w:ascii="Arial" w:hAnsi="Arial" w:cs="Arial"/>
          <w:color w:val="000000"/>
        </w:rPr>
        <w:t>na</w:t>
      </w:r>
      <w:proofErr w:type="spellEnd"/>
      <w:r w:rsidRPr="001B24A4">
        <w:rPr>
          <w:rFonts w:ascii="Arial" w:hAnsi="Arial" w:cs="Arial"/>
          <w:color w:val="000000"/>
        </w:rPr>
        <w:t xml:space="preserve"> </w:t>
      </w:r>
      <w:proofErr w:type="spellStart"/>
      <w:r w:rsidRPr="001B24A4">
        <w:rPr>
          <w:rFonts w:ascii="Arial" w:hAnsi="Arial" w:cs="Arial"/>
          <w:color w:val="000000"/>
        </w:rPr>
        <w:t>prvi</w:t>
      </w:r>
      <w:proofErr w:type="spellEnd"/>
      <w:r w:rsidRPr="001B24A4">
        <w:rPr>
          <w:rFonts w:ascii="Arial" w:hAnsi="Arial" w:cs="Arial"/>
          <w:color w:val="000000"/>
        </w:rPr>
        <w:t xml:space="preserve"> </w:t>
      </w:r>
      <w:proofErr w:type="spellStart"/>
      <w:r w:rsidRPr="001B24A4">
        <w:rPr>
          <w:rFonts w:ascii="Arial" w:hAnsi="Arial" w:cs="Arial"/>
          <w:color w:val="000000"/>
        </w:rPr>
        <w:t>poziv</w:t>
      </w:r>
      <w:proofErr w:type="spellEnd"/>
      <w:r w:rsidRPr="001B24A4">
        <w:rPr>
          <w:rFonts w:ascii="Arial" w:hAnsi="Arial" w:cs="Arial"/>
          <w:color w:val="000000"/>
        </w:rPr>
        <w:t xml:space="preserve"> </w:t>
      </w:r>
      <w:proofErr w:type="spellStart"/>
      <w:r w:rsidRPr="001B24A4">
        <w:rPr>
          <w:rFonts w:ascii="Arial" w:hAnsi="Arial" w:cs="Arial"/>
          <w:color w:val="000000"/>
        </w:rPr>
        <w:t>naplativu</w:t>
      </w:r>
      <w:proofErr w:type="spellEnd"/>
      <w:r w:rsidRPr="001B24A4">
        <w:rPr>
          <w:rFonts w:ascii="Arial" w:hAnsi="Arial" w:cs="Arial"/>
          <w:color w:val="000000"/>
        </w:rPr>
        <w:t xml:space="preserve"> </w:t>
      </w:r>
      <w:proofErr w:type="spellStart"/>
      <w:r w:rsidRPr="001B24A4">
        <w:rPr>
          <w:rFonts w:ascii="Arial" w:hAnsi="Arial" w:cs="Arial"/>
          <w:color w:val="000000"/>
        </w:rPr>
        <w:t>garanciju</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u </w:t>
      </w:r>
      <w:proofErr w:type="spellStart"/>
      <w:r w:rsidRPr="001B24A4">
        <w:rPr>
          <w:rFonts w:ascii="Arial" w:hAnsi="Arial" w:cs="Arial"/>
          <w:color w:val="000000"/>
        </w:rPr>
        <w:t>iznosu</w:t>
      </w:r>
      <w:proofErr w:type="spellEnd"/>
      <w:r w:rsidRPr="001B24A4">
        <w:rPr>
          <w:rFonts w:ascii="Arial" w:hAnsi="Arial" w:cs="Arial"/>
          <w:color w:val="000000"/>
        </w:rPr>
        <w:t xml:space="preserve"> od 2% </w:t>
      </w:r>
      <w:proofErr w:type="spellStart"/>
      <w:r w:rsidRPr="001B24A4">
        <w:rPr>
          <w:rFonts w:ascii="Arial" w:hAnsi="Arial" w:cs="Arial"/>
          <w:color w:val="000000"/>
        </w:rPr>
        <w:t>procijenjene</w:t>
      </w:r>
      <w:proofErr w:type="spellEnd"/>
      <w:r w:rsidRPr="001B24A4">
        <w:rPr>
          <w:rFonts w:ascii="Arial" w:hAnsi="Arial" w:cs="Arial"/>
          <w:color w:val="000000"/>
        </w:rPr>
        <w:t xml:space="preserve"> </w:t>
      </w:r>
      <w:proofErr w:type="spellStart"/>
      <w:r w:rsidRPr="001B24A4">
        <w:rPr>
          <w:rFonts w:ascii="Arial" w:hAnsi="Arial" w:cs="Arial"/>
          <w:color w:val="000000"/>
        </w:rPr>
        <w:t>vrijednosti</w:t>
      </w:r>
      <w:proofErr w:type="spellEnd"/>
      <w:r w:rsidRPr="001B24A4">
        <w:rPr>
          <w:rFonts w:ascii="Arial" w:hAnsi="Arial" w:cs="Arial"/>
          <w:color w:val="000000"/>
        </w:rPr>
        <w:t xml:space="preserve"> </w:t>
      </w:r>
      <w:proofErr w:type="spellStart"/>
      <w:r w:rsidRPr="001B24A4">
        <w:rPr>
          <w:rFonts w:ascii="Arial" w:hAnsi="Arial" w:cs="Arial"/>
          <w:color w:val="000000"/>
        </w:rPr>
        <w:t>javne</w:t>
      </w:r>
      <w:proofErr w:type="spellEnd"/>
      <w:r w:rsidRPr="001B24A4">
        <w:rPr>
          <w:rFonts w:ascii="Arial" w:hAnsi="Arial" w:cs="Arial"/>
          <w:color w:val="000000"/>
        </w:rPr>
        <w:t xml:space="preserve"> </w:t>
      </w:r>
      <w:proofErr w:type="spellStart"/>
      <w:r w:rsidRPr="001B24A4">
        <w:rPr>
          <w:rFonts w:ascii="Arial" w:hAnsi="Arial" w:cs="Arial"/>
          <w:color w:val="000000"/>
        </w:rPr>
        <w:t>nabavke</w:t>
      </w:r>
      <w:proofErr w:type="spellEnd"/>
      <w:r w:rsidRPr="001B24A4">
        <w:rPr>
          <w:rFonts w:ascii="Arial" w:hAnsi="Arial" w:cs="Arial"/>
          <w:color w:val="000000"/>
        </w:rPr>
        <w:t xml:space="preserve">, </w:t>
      </w:r>
      <w:proofErr w:type="spellStart"/>
      <w:r w:rsidRPr="001B24A4">
        <w:rPr>
          <w:rFonts w:ascii="Arial" w:hAnsi="Arial" w:cs="Arial"/>
          <w:color w:val="000000"/>
        </w:rPr>
        <w:t>kao</w:t>
      </w:r>
      <w:proofErr w:type="spellEnd"/>
      <w:r w:rsidRPr="001B24A4">
        <w:rPr>
          <w:rFonts w:ascii="Arial" w:hAnsi="Arial" w:cs="Arial"/>
          <w:color w:val="000000"/>
        </w:rPr>
        <w:t xml:space="preserve"> </w:t>
      </w:r>
      <w:proofErr w:type="spellStart"/>
      <w:r w:rsidRPr="001B24A4">
        <w:rPr>
          <w:rFonts w:ascii="Arial" w:hAnsi="Arial" w:cs="Arial"/>
          <w:color w:val="000000"/>
        </w:rPr>
        <w:t>garanciju</w:t>
      </w:r>
      <w:proofErr w:type="spellEnd"/>
      <w:r w:rsidRPr="001B24A4">
        <w:rPr>
          <w:rFonts w:ascii="Arial" w:hAnsi="Arial" w:cs="Arial"/>
          <w:color w:val="000000"/>
        </w:rPr>
        <w:t xml:space="preserve"> </w:t>
      </w:r>
      <w:proofErr w:type="spellStart"/>
      <w:r w:rsidRPr="001B24A4">
        <w:rPr>
          <w:rFonts w:ascii="Arial" w:hAnsi="Arial" w:cs="Arial"/>
          <w:color w:val="000000"/>
        </w:rPr>
        <w:t>ostajanja</w:t>
      </w:r>
      <w:proofErr w:type="spellEnd"/>
      <w:r w:rsidRPr="001B24A4">
        <w:rPr>
          <w:rFonts w:ascii="Arial" w:hAnsi="Arial" w:cs="Arial"/>
          <w:color w:val="000000"/>
        </w:rPr>
        <w:t xml:space="preserve"> u </w:t>
      </w:r>
      <w:proofErr w:type="spellStart"/>
      <w:r w:rsidRPr="001B24A4">
        <w:rPr>
          <w:rFonts w:ascii="Arial" w:hAnsi="Arial" w:cs="Arial"/>
          <w:color w:val="000000"/>
        </w:rPr>
        <w:t>obavezi</w:t>
      </w:r>
      <w:proofErr w:type="spellEnd"/>
      <w:r w:rsidRPr="001B24A4">
        <w:rPr>
          <w:rFonts w:ascii="Arial" w:hAnsi="Arial" w:cs="Arial"/>
          <w:color w:val="000000"/>
        </w:rPr>
        <w:t xml:space="preserve"> </w:t>
      </w:r>
      <w:proofErr w:type="spellStart"/>
      <w:r w:rsidRPr="001B24A4">
        <w:rPr>
          <w:rFonts w:ascii="Arial" w:hAnsi="Arial" w:cs="Arial"/>
          <w:color w:val="000000"/>
        </w:rPr>
        <w:t>prema</w:t>
      </w:r>
      <w:proofErr w:type="spellEnd"/>
      <w:r w:rsidRPr="001B24A4">
        <w:rPr>
          <w:rFonts w:ascii="Arial" w:hAnsi="Arial" w:cs="Arial"/>
          <w:color w:val="000000"/>
        </w:rPr>
        <w:t xml:space="preserve"> </w:t>
      </w:r>
      <w:proofErr w:type="spellStart"/>
      <w:r w:rsidRPr="001B24A4">
        <w:rPr>
          <w:rFonts w:ascii="Arial" w:hAnsi="Arial" w:cs="Arial"/>
          <w:color w:val="000000"/>
        </w:rPr>
        <w:t>ponudi</w:t>
      </w:r>
      <w:proofErr w:type="spellEnd"/>
      <w:r w:rsidRPr="001B24A4">
        <w:rPr>
          <w:rFonts w:ascii="Arial" w:hAnsi="Arial" w:cs="Arial"/>
          <w:color w:val="000000"/>
        </w:rPr>
        <w:t xml:space="preserve"> u </w:t>
      </w:r>
      <w:proofErr w:type="spellStart"/>
      <w:r w:rsidRPr="001B24A4">
        <w:rPr>
          <w:rFonts w:ascii="Arial" w:hAnsi="Arial" w:cs="Arial"/>
          <w:color w:val="000000"/>
        </w:rPr>
        <w:t>periodu</w:t>
      </w:r>
      <w:proofErr w:type="spellEnd"/>
      <w:r w:rsidRPr="001B24A4">
        <w:rPr>
          <w:rFonts w:ascii="Arial" w:hAnsi="Arial" w:cs="Arial"/>
          <w:color w:val="000000"/>
        </w:rPr>
        <w:t xml:space="preserve"> </w:t>
      </w:r>
      <w:proofErr w:type="spellStart"/>
      <w:r w:rsidRPr="001B24A4">
        <w:rPr>
          <w:rFonts w:ascii="Arial" w:hAnsi="Arial" w:cs="Arial"/>
          <w:color w:val="000000"/>
        </w:rPr>
        <w:t>važenja</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w:t>
      </w:r>
      <w:proofErr w:type="spellStart"/>
      <w:r w:rsidRPr="001B24A4">
        <w:rPr>
          <w:rFonts w:ascii="Arial" w:hAnsi="Arial" w:cs="Arial"/>
          <w:color w:val="000000"/>
        </w:rPr>
        <w:t>i</w:t>
      </w:r>
      <w:proofErr w:type="spellEnd"/>
      <w:r w:rsidRPr="001B24A4">
        <w:rPr>
          <w:rFonts w:ascii="Arial" w:hAnsi="Arial" w:cs="Arial"/>
          <w:color w:val="000000"/>
        </w:rPr>
        <w:t xml:space="preserve"> </w:t>
      </w:r>
      <w:r w:rsidR="00C52D14">
        <w:rPr>
          <w:rFonts w:ascii="Arial" w:hAnsi="Arial" w:cs="Arial"/>
          <w:color w:val="000000"/>
        </w:rPr>
        <w:t>8</w:t>
      </w:r>
      <w:r w:rsidRPr="001B24A4">
        <w:rPr>
          <w:rFonts w:ascii="Arial" w:hAnsi="Arial" w:cs="Arial"/>
          <w:color w:val="000000"/>
        </w:rPr>
        <w:t xml:space="preserve"> dana </w:t>
      </w:r>
      <w:proofErr w:type="spellStart"/>
      <w:r w:rsidRPr="001B24A4">
        <w:rPr>
          <w:rFonts w:ascii="Arial" w:hAnsi="Arial" w:cs="Arial"/>
          <w:color w:val="000000"/>
        </w:rPr>
        <w:t>nakon</w:t>
      </w:r>
      <w:proofErr w:type="spellEnd"/>
      <w:r w:rsidRPr="001B24A4">
        <w:rPr>
          <w:rFonts w:ascii="Arial" w:hAnsi="Arial" w:cs="Arial"/>
          <w:color w:val="000000"/>
        </w:rPr>
        <w:t xml:space="preserve"> </w:t>
      </w:r>
      <w:proofErr w:type="spellStart"/>
      <w:r w:rsidRPr="001B24A4">
        <w:rPr>
          <w:rFonts w:ascii="Arial" w:hAnsi="Arial" w:cs="Arial"/>
          <w:color w:val="000000"/>
        </w:rPr>
        <w:t>isteka</w:t>
      </w:r>
      <w:proofErr w:type="spellEnd"/>
      <w:r w:rsidRPr="001B24A4">
        <w:rPr>
          <w:rFonts w:ascii="Arial" w:hAnsi="Arial" w:cs="Arial"/>
          <w:color w:val="000000"/>
        </w:rPr>
        <w:t xml:space="preserve"> </w:t>
      </w:r>
      <w:proofErr w:type="spellStart"/>
      <w:r w:rsidRPr="001B24A4">
        <w:rPr>
          <w:rFonts w:ascii="Arial" w:hAnsi="Arial" w:cs="Arial"/>
          <w:color w:val="000000"/>
        </w:rPr>
        <w:t>važenja</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w:t>
      </w:r>
      <w:proofErr w:type="spellStart"/>
      <w:r w:rsidRPr="001B24A4">
        <w:rPr>
          <w:rFonts w:ascii="Arial" w:hAnsi="Arial" w:cs="Arial"/>
          <w:color w:val="000000"/>
        </w:rPr>
        <w:t>Garancija</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w:t>
      </w:r>
      <w:proofErr w:type="spellStart"/>
      <w:r w:rsidRPr="001B24A4">
        <w:rPr>
          <w:rFonts w:ascii="Arial" w:hAnsi="Arial" w:cs="Arial"/>
          <w:color w:val="000000"/>
        </w:rPr>
        <w:t>će</w:t>
      </w:r>
      <w:proofErr w:type="spellEnd"/>
      <w:r w:rsidRPr="001B24A4">
        <w:rPr>
          <w:rFonts w:ascii="Arial" w:hAnsi="Arial" w:cs="Arial"/>
          <w:color w:val="000000"/>
        </w:rPr>
        <w:t xml:space="preserve"> se </w:t>
      </w:r>
      <w:proofErr w:type="spellStart"/>
      <w:r w:rsidRPr="001B24A4">
        <w:rPr>
          <w:rFonts w:ascii="Arial" w:hAnsi="Arial" w:cs="Arial"/>
          <w:color w:val="000000"/>
        </w:rPr>
        <w:t>aktivirati</w:t>
      </w:r>
      <w:proofErr w:type="spellEnd"/>
      <w:r w:rsidRPr="001B24A4">
        <w:rPr>
          <w:rFonts w:ascii="Arial" w:hAnsi="Arial" w:cs="Arial"/>
          <w:color w:val="000000"/>
        </w:rPr>
        <w:t xml:space="preserve"> </w:t>
      </w:r>
      <w:proofErr w:type="spellStart"/>
      <w:r w:rsidRPr="001B24A4">
        <w:rPr>
          <w:rFonts w:ascii="Arial" w:hAnsi="Arial" w:cs="Arial"/>
          <w:color w:val="000000"/>
        </w:rPr>
        <w:t>ako</w:t>
      </w:r>
      <w:proofErr w:type="spellEnd"/>
      <w:r w:rsidRPr="001B24A4">
        <w:rPr>
          <w:rFonts w:ascii="Arial" w:hAnsi="Arial" w:cs="Arial"/>
          <w:color w:val="000000"/>
        </w:rPr>
        <w:t xml:space="preserve"> </w:t>
      </w:r>
      <w:proofErr w:type="spellStart"/>
      <w:r w:rsidRPr="001B24A4">
        <w:rPr>
          <w:rFonts w:ascii="Arial" w:hAnsi="Arial" w:cs="Arial"/>
          <w:color w:val="000000"/>
        </w:rPr>
        <w:t>ponuđač</w:t>
      </w:r>
      <w:proofErr w:type="spellEnd"/>
      <w:r w:rsidRPr="001B24A4">
        <w:rPr>
          <w:rFonts w:ascii="Arial" w:hAnsi="Arial" w:cs="Arial"/>
          <w:color w:val="000000"/>
        </w:rPr>
        <w:t xml:space="preserve">: 1) </w:t>
      </w:r>
      <w:proofErr w:type="spellStart"/>
      <w:r w:rsidRPr="001B24A4">
        <w:rPr>
          <w:rFonts w:ascii="Arial" w:hAnsi="Arial" w:cs="Arial"/>
          <w:color w:val="000000"/>
        </w:rPr>
        <w:t>odustane</w:t>
      </w:r>
      <w:proofErr w:type="spellEnd"/>
      <w:r w:rsidRPr="001B24A4">
        <w:rPr>
          <w:rFonts w:ascii="Arial" w:hAnsi="Arial" w:cs="Arial"/>
          <w:color w:val="000000"/>
        </w:rPr>
        <w:t xml:space="preserve"> </w:t>
      </w:r>
      <w:proofErr w:type="spellStart"/>
      <w:r w:rsidRPr="001B24A4">
        <w:rPr>
          <w:rFonts w:ascii="Arial" w:hAnsi="Arial" w:cs="Arial"/>
          <w:color w:val="000000"/>
        </w:rPr>
        <w:t>od</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u </w:t>
      </w:r>
      <w:proofErr w:type="spellStart"/>
      <w:r w:rsidRPr="001B24A4">
        <w:rPr>
          <w:rFonts w:ascii="Arial" w:hAnsi="Arial" w:cs="Arial"/>
          <w:color w:val="000000"/>
        </w:rPr>
        <w:t>roku</w:t>
      </w:r>
      <w:proofErr w:type="spellEnd"/>
      <w:r w:rsidRPr="001B24A4">
        <w:rPr>
          <w:rFonts w:ascii="Arial" w:hAnsi="Arial" w:cs="Arial"/>
          <w:color w:val="000000"/>
        </w:rPr>
        <w:t xml:space="preserve"> </w:t>
      </w:r>
      <w:proofErr w:type="spellStart"/>
      <w:r w:rsidRPr="001B24A4">
        <w:rPr>
          <w:rFonts w:ascii="Arial" w:hAnsi="Arial" w:cs="Arial"/>
          <w:color w:val="000000"/>
        </w:rPr>
        <w:t>važenja</w:t>
      </w:r>
      <w:proofErr w:type="spellEnd"/>
      <w:r w:rsidRPr="001B24A4">
        <w:rPr>
          <w:rFonts w:ascii="Arial" w:hAnsi="Arial" w:cs="Arial"/>
          <w:color w:val="000000"/>
        </w:rPr>
        <w:t xml:space="preserve"> </w:t>
      </w:r>
      <w:proofErr w:type="spellStart"/>
      <w:r w:rsidRPr="001B24A4">
        <w:rPr>
          <w:rFonts w:ascii="Arial" w:hAnsi="Arial" w:cs="Arial"/>
          <w:color w:val="000000"/>
        </w:rPr>
        <w:t>ponude</w:t>
      </w:r>
      <w:proofErr w:type="spellEnd"/>
      <w:r w:rsidRPr="001B24A4">
        <w:rPr>
          <w:rFonts w:ascii="Arial" w:hAnsi="Arial" w:cs="Arial"/>
          <w:color w:val="000000"/>
        </w:rPr>
        <w:t xml:space="preserve">; 2) </w:t>
      </w:r>
      <w:proofErr w:type="spellStart"/>
      <w:r w:rsidRPr="001B24A4">
        <w:rPr>
          <w:rFonts w:ascii="Arial" w:hAnsi="Arial" w:cs="Arial"/>
          <w:color w:val="000000"/>
        </w:rPr>
        <w:t>odbije</w:t>
      </w:r>
      <w:proofErr w:type="spellEnd"/>
      <w:r w:rsidRPr="001B24A4">
        <w:rPr>
          <w:rFonts w:ascii="Arial" w:hAnsi="Arial" w:cs="Arial"/>
          <w:color w:val="000000"/>
        </w:rPr>
        <w:t xml:space="preserve"> da </w:t>
      </w:r>
      <w:proofErr w:type="spellStart"/>
      <w:r w:rsidRPr="001B24A4">
        <w:rPr>
          <w:rFonts w:ascii="Arial" w:hAnsi="Arial" w:cs="Arial"/>
          <w:color w:val="000000"/>
        </w:rPr>
        <w:t>potpiše</w:t>
      </w:r>
      <w:proofErr w:type="spellEnd"/>
      <w:r w:rsidRPr="001B24A4">
        <w:rPr>
          <w:rFonts w:ascii="Arial" w:hAnsi="Arial" w:cs="Arial"/>
          <w:color w:val="000000"/>
        </w:rPr>
        <w:t xml:space="preserve"> </w:t>
      </w:r>
      <w:proofErr w:type="spellStart"/>
      <w:r w:rsidRPr="001B24A4">
        <w:rPr>
          <w:rFonts w:ascii="Arial" w:hAnsi="Arial" w:cs="Arial"/>
          <w:color w:val="000000"/>
        </w:rPr>
        <w:t>ugovor</w:t>
      </w:r>
      <w:proofErr w:type="spellEnd"/>
      <w:r w:rsidRPr="001B24A4">
        <w:rPr>
          <w:rFonts w:ascii="Arial" w:hAnsi="Arial" w:cs="Arial"/>
          <w:color w:val="000000"/>
        </w:rPr>
        <w:t xml:space="preserve"> o </w:t>
      </w:r>
      <w:proofErr w:type="spellStart"/>
      <w:r w:rsidRPr="001B24A4">
        <w:rPr>
          <w:rFonts w:ascii="Arial" w:hAnsi="Arial" w:cs="Arial"/>
          <w:color w:val="000000"/>
        </w:rPr>
        <w:t>javnoj</w:t>
      </w:r>
      <w:proofErr w:type="spellEnd"/>
      <w:r w:rsidRPr="001B24A4">
        <w:rPr>
          <w:rFonts w:ascii="Arial" w:hAnsi="Arial" w:cs="Arial"/>
          <w:color w:val="000000"/>
        </w:rPr>
        <w:t xml:space="preserve"> </w:t>
      </w:r>
      <w:proofErr w:type="spellStart"/>
      <w:r w:rsidRPr="001B24A4">
        <w:rPr>
          <w:rFonts w:ascii="Arial" w:hAnsi="Arial" w:cs="Arial"/>
          <w:color w:val="000000"/>
        </w:rPr>
        <w:t>nabavci</w:t>
      </w:r>
      <w:proofErr w:type="spellEnd"/>
      <w:r w:rsidRPr="001B24A4">
        <w:rPr>
          <w:rFonts w:ascii="Arial" w:hAnsi="Arial" w:cs="Arial"/>
          <w:color w:val="000000"/>
        </w:rPr>
        <w:t xml:space="preserve"> </w:t>
      </w:r>
      <w:proofErr w:type="spellStart"/>
      <w:r w:rsidRPr="001B24A4">
        <w:rPr>
          <w:rFonts w:ascii="Arial" w:hAnsi="Arial" w:cs="Arial"/>
          <w:color w:val="000000"/>
        </w:rPr>
        <w:t>ili</w:t>
      </w:r>
      <w:proofErr w:type="spellEnd"/>
      <w:r w:rsidRPr="001B24A4">
        <w:rPr>
          <w:rFonts w:ascii="Arial" w:hAnsi="Arial" w:cs="Arial"/>
          <w:color w:val="000000"/>
        </w:rPr>
        <w:t xml:space="preserve"> </w:t>
      </w:r>
      <w:proofErr w:type="spellStart"/>
      <w:r w:rsidRPr="001B24A4">
        <w:rPr>
          <w:rFonts w:ascii="Arial" w:hAnsi="Arial" w:cs="Arial"/>
          <w:color w:val="000000"/>
        </w:rPr>
        <w:t>okvirni</w:t>
      </w:r>
      <w:proofErr w:type="spellEnd"/>
      <w:r w:rsidRPr="001B24A4">
        <w:rPr>
          <w:rFonts w:ascii="Arial" w:hAnsi="Arial" w:cs="Arial"/>
          <w:color w:val="000000"/>
        </w:rPr>
        <w:t xml:space="preserve"> </w:t>
      </w:r>
      <w:proofErr w:type="spellStart"/>
      <w:r w:rsidRPr="001B24A4">
        <w:rPr>
          <w:rFonts w:ascii="Arial" w:hAnsi="Arial" w:cs="Arial"/>
          <w:color w:val="000000"/>
        </w:rPr>
        <w:t>sporazum</w:t>
      </w:r>
      <w:proofErr w:type="spellEnd"/>
      <w:r w:rsidRPr="001B24A4">
        <w:rPr>
          <w:rFonts w:ascii="Arial" w:hAnsi="Arial" w:cs="Arial"/>
          <w:color w:val="000000"/>
        </w:rPr>
        <w:t>;</w:t>
      </w:r>
    </w:p>
    <w:p w:rsidR="00DA7A2F" w:rsidRPr="007A54D2" w:rsidRDefault="00DA7A2F" w:rsidP="00DA7A2F">
      <w:pPr>
        <w:jc w:val="both"/>
        <w:rPr>
          <w:rFonts w:ascii="Arial" w:hAnsi="Arial" w:cs="Arial"/>
          <w:color w:val="000000"/>
        </w:rPr>
      </w:pPr>
    </w:p>
    <w:p w:rsidR="00DA7A2F" w:rsidRPr="007A54D2" w:rsidRDefault="00DA7A2F" w:rsidP="00DA7A2F">
      <w:pPr>
        <w:jc w:val="both"/>
        <w:rPr>
          <w:rFonts w:ascii="Arial" w:hAnsi="Arial" w:cs="Arial"/>
          <w:color w:val="000000"/>
        </w:rPr>
      </w:pPr>
      <w:r w:rsidRPr="001B24A4">
        <w:rPr>
          <w:rFonts w:ascii="Arial" w:hAnsi="Arial" w:cs="Arial"/>
          <w:color w:val="000000"/>
        </w:rPr>
        <w:t xml:space="preserve">- </w:t>
      </w:r>
      <w:proofErr w:type="spellStart"/>
      <w:r w:rsidR="001F3C34" w:rsidRPr="001F3C34">
        <w:rPr>
          <w:rFonts w:ascii="Arial" w:hAnsi="Arial" w:cs="Arial"/>
          <w:color w:val="000000"/>
        </w:rPr>
        <w:t>Rok</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izvršenja</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ugovora</w:t>
      </w:r>
      <w:proofErr w:type="spellEnd"/>
      <w:r w:rsidR="001F3C34" w:rsidRPr="001F3C34">
        <w:rPr>
          <w:rFonts w:ascii="Arial" w:hAnsi="Arial" w:cs="Arial"/>
          <w:color w:val="000000"/>
        </w:rPr>
        <w:t xml:space="preserve"> je 12 </w:t>
      </w:r>
      <w:proofErr w:type="spellStart"/>
      <w:r w:rsidR="001F3C34" w:rsidRPr="001F3C34">
        <w:rPr>
          <w:rFonts w:ascii="Arial" w:hAnsi="Arial" w:cs="Arial"/>
          <w:color w:val="000000"/>
        </w:rPr>
        <w:t>mjeseci</w:t>
      </w:r>
      <w:proofErr w:type="spellEnd"/>
      <w:r w:rsidR="001F3C34" w:rsidRPr="001F3C34">
        <w:rPr>
          <w:rFonts w:ascii="Arial" w:hAnsi="Arial" w:cs="Arial"/>
          <w:color w:val="000000"/>
        </w:rPr>
        <w:t xml:space="preserve">. Za </w:t>
      </w:r>
      <w:proofErr w:type="spellStart"/>
      <w:r w:rsidR="001F3C34" w:rsidRPr="001F3C34">
        <w:rPr>
          <w:rFonts w:ascii="Arial" w:hAnsi="Arial" w:cs="Arial"/>
          <w:color w:val="000000"/>
        </w:rPr>
        <w:t>nove</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licence</w:t>
      </w:r>
      <w:proofErr w:type="spellEnd"/>
      <w:r w:rsidR="001F3C34" w:rsidRPr="001F3C34">
        <w:rPr>
          <w:rFonts w:ascii="Arial" w:hAnsi="Arial" w:cs="Arial"/>
          <w:color w:val="000000"/>
        </w:rPr>
        <w:t xml:space="preserve"> period </w:t>
      </w:r>
      <w:proofErr w:type="spellStart"/>
      <w:r w:rsidR="001F3C34" w:rsidRPr="001F3C34">
        <w:rPr>
          <w:rFonts w:ascii="Arial" w:hAnsi="Arial" w:cs="Arial"/>
          <w:color w:val="000000"/>
        </w:rPr>
        <w:t>počinje</w:t>
      </w:r>
      <w:proofErr w:type="spellEnd"/>
      <w:r w:rsidR="001F3C34" w:rsidRPr="001F3C34">
        <w:rPr>
          <w:rFonts w:ascii="Arial" w:hAnsi="Arial" w:cs="Arial"/>
          <w:color w:val="000000"/>
        </w:rPr>
        <w:t xml:space="preserve"> od dana </w:t>
      </w:r>
      <w:proofErr w:type="spellStart"/>
      <w:r w:rsidR="001F3C34" w:rsidRPr="001F3C34">
        <w:rPr>
          <w:rFonts w:ascii="Arial" w:hAnsi="Arial" w:cs="Arial"/>
          <w:color w:val="000000"/>
        </w:rPr>
        <w:t>uspješne</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aktivacije</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i</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omogućavanja</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korišćenja</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potvrđenog</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zapisnikom</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naručioca</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i</w:t>
      </w:r>
      <w:proofErr w:type="spellEnd"/>
      <w:r w:rsidR="001F3C34" w:rsidRPr="001F3C34">
        <w:rPr>
          <w:rFonts w:ascii="Arial" w:hAnsi="Arial" w:cs="Arial"/>
          <w:color w:val="000000"/>
        </w:rPr>
        <w:t xml:space="preserve"> </w:t>
      </w:r>
      <w:proofErr w:type="spellStart"/>
      <w:r w:rsidR="001F3C34" w:rsidRPr="001F3C34">
        <w:rPr>
          <w:rFonts w:ascii="Arial" w:hAnsi="Arial" w:cs="Arial"/>
          <w:color w:val="000000"/>
        </w:rPr>
        <w:t>ponuđača</w:t>
      </w:r>
      <w:proofErr w:type="spellEnd"/>
      <w:r w:rsidR="001F3C34" w:rsidRPr="001F3C34">
        <w:rPr>
          <w:rFonts w:ascii="Arial" w:hAnsi="Arial" w:cs="Arial"/>
          <w:color w:val="000000"/>
        </w:rPr>
        <w:t>.</w:t>
      </w:r>
    </w:p>
    <w:p w:rsidR="00DA7A2F" w:rsidRDefault="00DA7A2F" w:rsidP="00DA7A2F">
      <w:pPr>
        <w:jc w:val="both"/>
        <w:rPr>
          <w:rFonts w:ascii="Arial" w:hAnsi="Arial" w:cs="Arial"/>
          <w:color w:val="000000"/>
        </w:rPr>
      </w:pPr>
    </w:p>
    <w:p w:rsidR="008B4799" w:rsidRDefault="001F3C34" w:rsidP="008B4799">
      <w:pPr>
        <w:jc w:val="both"/>
        <w:rPr>
          <w:rFonts w:ascii="Arial" w:hAnsi="Arial" w:cs="Arial"/>
          <w:color w:val="000000"/>
        </w:rPr>
      </w:pPr>
      <w:proofErr w:type="spellStart"/>
      <w:r w:rsidRPr="001F3C34">
        <w:rPr>
          <w:rFonts w:ascii="Arial" w:hAnsi="Arial" w:cs="Arial"/>
          <w:color w:val="000000"/>
        </w:rPr>
        <w:t>Ponuđač</w:t>
      </w:r>
      <w:proofErr w:type="spellEnd"/>
      <w:r w:rsidRPr="001F3C34">
        <w:rPr>
          <w:rFonts w:ascii="Arial" w:hAnsi="Arial" w:cs="Arial"/>
          <w:color w:val="000000"/>
        </w:rPr>
        <w:t xml:space="preserve"> </w:t>
      </w:r>
      <w:proofErr w:type="spellStart"/>
      <w:r w:rsidRPr="001F3C34">
        <w:rPr>
          <w:rFonts w:ascii="Arial" w:hAnsi="Arial" w:cs="Arial"/>
          <w:color w:val="000000"/>
        </w:rPr>
        <w:t>obezbjeđuje</w:t>
      </w:r>
      <w:proofErr w:type="spellEnd"/>
      <w:r w:rsidRPr="001F3C34">
        <w:rPr>
          <w:rFonts w:ascii="Arial" w:hAnsi="Arial" w:cs="Arial"/>
          <w:color w:val="000000"/>
        </w:rPr>
        <w:t xml:space="preserve"> </w:t>
      </w:r>
      <w:proofErr w:type="spellStart"/>
      <w:r w:rsidRPr="001F3C34">
        <w:rPr>
          <w:rFonts w:ascii="Arial" w:hAnsi="Arial" w:cs="Arial"/>
          <w:color w:val="000000"/>
        </w:rPr>
        <w:t>tehničku</w:t>
      </w:r>
      <w:proofErr w:type="spellEnd"/>
      <w:r w:rsidRPr="001F3C34">
        <w:rPr>
          <w:rFonts w:ascii="Arial" w:hAnsi="Arial" w:cs="Arial"/>
          <w:color w:val="000000"/>
        </w:rPr>
        <w:t xml:space="preserve"> </w:t>
      </w:r>
      <w:proofErr w:type="spellStart"/>
      <w:r w:rsidRPr="001F3C34">
        <w:rPr>
          <w:rFonts w:ascii="Arial" w:hAnsi="Arial" w:cs="Arial"/>
          <w:color w:val="000000"/>
        </w:rPr>
        <w:t>podršku</w:t>
      </w:r>
      <w:proofErr w:type="spellEnd"/>
      <w:r w:rsidRPr="001F3C34">
        <w:rPr>
          <w:rFonts w:ascii="Arial" w:hAnsi="Arial" w:cs="Arial"/>
          <w:color w:val="000000"/>
        </w:rPr>
        <w:t xml:space="preserve"> </w:t>
      </w:r>
      <w:proofErr w:type="spellStart"/>
      <w:r w:rsidRPr="001F3C34">
        <w:rPr>
          <w:rFonts w:ascii="Arial" w:hAnsi="Arial" w:cs="Arial"/>
          <w:color w:val="000000"/>
        </w:rPr>
        <w:t>tokom</w:t>
      </w:r>
      <w:proofErr w:type="spellEnd"/>
      <w:r w:rsidRPr="001F3C34">
        <w:rPr>
          <w:rFonts w:ascii="Arial" w:hAnsi="Arial" w:cs="Arial"/>
          <w:color w:val="000000"/>
        </w:rPr>
        <w:t xml:space="preserve"> </w:t>
      </w:r>
      <w:proofErr w:type="spellStart"/>
      <w:r w:rsidRPr="001F3C34">
        <w:rPr>
          <w:rFonts w:ascii="Arial" w:hAnsi="Arial" w:cs="Arial"/>
          <w:color w:val="000000"/>
        </w:rPr>
        <w:t>ugovorenog</w:t>
      </w:r>
      <w:proofErr w:type="spellEnd"/>
      <w:r w:rsidRPr="001F3C34">
        <w:rPr>
          <w:rFonts w:ascii="Arial" w:hAnsi="Arial" w:cs="Arial"/>
          <w:color w:val="000000"/>
        </w:rPr>
        <w:t xml:space="preserve"> </w:t>
      </w:r>
      <w:proofErr w:type="spellStart"/>
      <w:r w:rsidRPr="001F3C34">
        <w:rPr>
          <w:rFonts w:ascii="Arial" w:hAnsi="Arial" w:cs="Arial"/>
          <w:color w:val="000000"/>
        </w:rPr>
        <w:t>perioda</w:t>
      </w:r>
      <w:proofErr w:type="spellEnd"/>
      <w:r w:rsidRPr="001F3C34">
        <w:rPr>
          <w:rFonts w:ascii="Arial" w:hAnsi="Arial" w:cs="Arial"/>
          <w:color w:val="000000"/>
        </w:rPr>
        <w:t xml:space="preserve"> od 12 </w:t>
      </w:r>
      <w:proofErr w:type="spellStart"/>
      <w:r w:rsidRPr="001F3C34">
        <w:rPr>
          <w:rFonts w:ascii="Arial" w:hAnsi="Arial" w:cs="Arial"/>
          <w:color w:val="000000"/>
        </w:rPr>
        <w:t>mjeseci</w:t>
      </w:r>
      <w:proofErr w:type="spellEnd"/>
      <w:r w:rsidRPr="001F3C34">
        <w:rPr>
          <w:rFonts w:ascii="Arial" w:hAnsi="Arial" w:cs="Arial"/>
          <w:color w:val="000000"/>
        </w:rPr>
        <w:t xml:space="preserve"> </w:t>
      </w:r>
      <w:proofErr w:type="spellStart"/>
      <w:r w:rsidRPr="001F3C34">
        <w:rPr>
          <w:rFonts w:ascii="Arial" w:hAnsi="Arial" w:cs="Arial"/>
          <w:color w:val="000000"/>
        </w:rPr>
        <w:t>i</w:t>
      </w:r>
      <w:proofErr w:type="spellEnd"/>
      <w:r w:rsidRPr="001F3C34">
        <w:rPr>
          <w:rFonts w:ascii="Arial" w:hAnsi="Arial" w:cs="Arial"/>
          <w:color w:val="000000"/>
        </w:rPr>
        <w:t xml:space="preserve"> </w:t>
      </w:r>
      <w:proofErr w:type="spellStart"/>
      <w:r w:rsidRPr="001F3C34">
        <w:rPr>
          <w:rFonts w:ascii="Arial" w:hAnsi="Arial" w:cs="Arial"/>
          <w:color w:val="000000"/>
        </w:rPr>
        <w:t>početak</w:t>
      </w:r>
      <w:proofErr w:type="spellEnd"/>
      <w:r w:rsidRPr="001F3C34">
        <w:rPr>
          <w:rFonts w:ascii="Arial" w:hAnsi="Arial" w:cs="Arial"/>
          <w:color w:val="000000"/>
        </w:rPr>
        <w:t xml:space="preserve"> </w:t>
      </w:r>
      <w:proofErr w:type="spellStart"/>
      <w:r w:rsidRPr="001F3C34">
        <w:rPr>
          <w:rFonts w:ascii="Arial" w:hAnsi="Arial" w:cs="Arial"/>
          <w:color w:val="000000"/>
        </w:rPr>
        <w:t>tehničke</w:t>
      </w:r>
      <w:proofErr w:type="spellEnd"/>
      <w:r w:rsidRPr="001F3C34">
        <w:rPr>
          <w:rFonts w:ascii="Arial" w:hAnsi="Arial" w:cs="Arial"/>
          <w:color w:val="000000"/>
        </w:rPr>
        <w:t xml:space="preserve"> </w:t>
      </w:r>
      <w:proofErr w:type="spellStart"/>
      <w:r w:rsidRPr="001F3C34">
        <w:rPr>
          <w:rFonts w:ascii="Arial" w:hAnsi="Arial" w:cs="Arial"/>
          <w:color w:val="000000"/>
        </w:rPr>
        <w:t>intervencije</w:t>
      </w:r>
      <w:proofErr w:type="spellEnd"/>
      <w:r w:rsidRPr="001F3C34">
        <w:rPr>
          <w:rFonts w:ascii="Arial" w:hAnsi="Arial" w:cs="Arial"/>
          <w:color w:val="000000"/>
        </w:rPr>
        <w:t xml:space="preserve"> </w:t>
      </w:r>
      <w:proofErr w:type="spellStart"/>
      <w:r w:rsidRPr="001F3C34">
        <w:rPr>
          <w:rFonts w:ascii="Arial" w:hAnsi="Arial" w:cs="Arial"/>
          <w:color w:val="000000"/>
        </w:rPr>
        <w:t>najkasnije</w:t>
      </w:r>
      <w:proofErr w:type="spellEnd"/>
      <w:r w:rsidRPr="001F3C34">
        <w:rPr>
          <w:rFonts w:ascii="Arial" w:hAnsi="Arial" w:cs="Arial"/>
          <w:color w:val="000000"/>
        </w:rPr>
        <w:t xml:space="preserve"> u </w:t>
      </w:r>
      <w:proofErr w:type="spellStart"/>
      <w:r w:rsidRPr="001F3C34">
        <w:rPr>
          <w:rFonts w:ascii="Arial" w:hAnsi="Arial" w:cs="Arial"/>
          <w:color w:val="000000"/>
        </w:rPr>
        <w:t>roku</w:t>
      </w:r>
      <w:proofErr w:type="spellEnd"/>
      <w:r w:rsidRPr="001F3C34">
        <w:rPr>
          <w:rFonts w:ascii="Arial" w:hAnsi="Arial" w:cs="Arial"/>
          <w:color w:val="000000"/>
        </w:rPr>
        <w:t xml:space="preserve"> od 24 </w:t>
      </w:r>
      <w:proofErr w:type="spellStart"/>
      <w:r w:rsidRPr="001F3C34">
        <w:rPr>
          <w:rFonts w:ascii="Arial" w:hAnsi="Arial" w:cs="Arial"/>
          <w:color w:val="000000"/>
        </w:rPr>
        <w:t>časa</w:t>
      </w:r>
      <w:proofErr w:type="spellEnd"/>
      <w:r w:rsidRPr="001F3C34">
        <w:rPr>
          <w:rFonts w:ascii="Arial" w:hAnsi="Arial" w:cs="Arial"/>
          <w:color w:val="000000"/>
        </w:rPr>
        <w:t xml:space="preserve"> </w:t>
      </w:r>
      <w:proofErr w:type="spellStart"/>
      <w:r w:rsidRPr="001F3C34">
        <w:rPr>
          <w:rFonts w:ascii="Arial" w:hAnsi="Arial" w:cs="Arial"/>
          <w:color w:val="000000"/>
        </w:rPr>
        <w:t>od</w:t>
      </w:r>
      <w:proofErr w:type="spellEnd"/>
      <w:r w:rsidRPr="001F3C34">
        <w:rPr>
          <w:rFonts w:ascii="Arial" w:hAnsi="Arial" w:cs="Arial"/>
          <w:color w:val="000000"/>
        </w:rPr>
        <w:t xml:space="preserve"> </w:t>
      </w:r>
      <w:proofErr w:type="spellStart"/>
      <w:r w:rsidRPr="001F3C34">
        <w:rPr>
          <w:rFonts w:ascii="Arial" w:hAnsi="Arial" w:cs="Arial"/>
          <w:color w:val="000000"/>
        </w:rPr>
        <w:t>prijema</w:t>
      </w:r>
      <w:proofErr w:type="spellEnd"/>
      <w:r w:rsidRPr="001F3C34">
        <w:rPr>
          <w:rFonts w:ascii="Arial" w:hAnsi="Arial" w:cs="Arial"/>
          <w:color w:val="000000"/>
        </w:rPr>
        <w:t xml:space="preserve"> </w:t>
      </w:r>
      <w:proofErr w:type="spellStart"/>
      <w:r w:rsidRPr="001F3C34">
        <w:rPr>
          <w:rFonts w:ascii="Arial" w:hAnsi="Arial" w:cs="Arial"/>
          <w:color w:val="000000"/>
        </w:rPr>
        <w:t>zahtjeva</w:t>
      </w:r>
      <w:proofErr w:type="spellEnd"/>
      <w:r w:rsidRPr="001F3C34">
        <w:rPr>
          <w:rFonts w:ascii="Arial" w:hAnsi="Arial" w:cs="Arial"/>
          <w:color w:val="000000"/>
        </w:rPr>
        <w:t xml:space="preserve"> </w:t>
      </w:r>
      <w:proofErr w:type="spellStart"/>
      <w:r w:rsidRPr="001F3C34">
        <w:rPr>
          <w:rFonts w:ascii="Arial" w:hAnsi="Arial" w:cs="Arial"/>
          <w:color w:val="000000"/>
        </w:rPr>
        <w:t>naručioca</w:t>
      </w:r>
      <w:proofErr w:type="spellEnd"/>
      <w:r w:rsidRPr="001F3C34">
        <w:rPr>
          <w:rFonts w:ascii="Arial" w:hAnsi="Arial" w:cs="Arial"/>
          <w:color w:val="000000"/>
        </w:rPr>
        <w:t xml:space="preserve">. </w:t>
      </w:r>
      <w:proofErr w:type="spellStart"/>
      <w:r w:rsidRPr="001F3C34">
        <w:rPr>
          <w:rFonts w:ascii="Arial" w:hAnsi="Arial" w:cs="Arial"/>
          <w:color w:val="000000"/>
        </w:rPr>
        <w:t>Ponuđač</w:t>
      </w:r>
      <w:proofErr w:type="spellEnd"/>
      <w:r w:rsidRPr="001F3C34">
        <w:rPr>
          <w:rFonts w:ascii="Arial" w:hAnsi="Arial" w:cs="Arial"/>
          <w:color w:val="000000"/>
        </w:rPr>
        <w:t xml:space="preserve"> </w:t>
      </w:r>
      <w:proofErr w:type="spellStart"/>
      <w:r w:rsidRPr="001F3C34">
        <w:rPr>
          <w:rFonts w:ascii="Arial" w:hAnsi="Arial" w:cs="Arial"/>
          <w:color w:val="000000"/>
        </w:rPr>
        <w:t>navodi</w:t>
      </w:r>
      <w:proofErr w:type="spellEnd"/>
      <w:r w:rsidRPr="001F3C34">
        <w:rPr>
          <w:rFonts w:ascii="Arial" w:hAnsi="Arial" w:cs="Arial"/>
          <w:color w:val="000000"/>
        </w:rPr>
        <w:t xml:space="preserve"> </w:t>
      </w:r>
      <w:proofErr w:type="spellStart"/>
      <w:r w:rsidRPr="001F3C34">
        <w:rPr>
          <w:rFonts w:ascii="Arial" w:hAnsi="Arial" w:cs="Arial"/>
          <w:color w:val="000000"/>
        </w:rPr>
        <w:t>kontakt</w:t>
      </w:r>
      <w:proofErr w:type="spellEnd"/>
      <w:r w:rsidRPr="001F3C34">
        <w:rPr>
          <w:rFonts w:ascii="Arial" w:hAnsi="Arial" w:cs="Arial"/>
          <w:color w:val="000000"/>
        </w:rPr>
        <w:t xml:space="preserve"> za </w:t>
      </w:r>
      <w:proofErr w:type="spellStart"/>
      <w:r w:rsidRPr="001F3C34">
        <w:rPr>
          <w:rFonts w:ascii="Arial" w:hAnsi="Arial" w:cs="Arial"/>
          <w:color w:val="000000"/>
        </w:rPr>
        <w:t>prijavu</w:t>
      </w:r>
      <w:proofErr w:type="spellEnd"/>
      <w:r w:rsidRPr="001F3C34">
        <w:rPr>
          <w:rFonts w:ascii="Arial" w:hAnsi="Arial" w:cs="Arial"/>
          <w:color w:val="000000"/>
        </w:rPr>
        <w:t xml:space="preserve"> </w:t>
      </w:r>
      <w:proofErr w:type="spellStart"/>
      <w:r w:rsidRPr="001F3C34">
        <w:rPr>
          <w:rFonts w:ascii="Arial" w:hAnsi="Arial" w:cs="Arial"/>
          <w:color w:val="000000"/>
        </w:rPr>
        <w:t>problema</w:t>
      </w:r>
      <w:proofErr w:type="spellEnd"/>
      <w:r w:rsidRPr="001F3C34">
        <w:rPr>
          <w:rFonts w:ascii="Arial" w:hAnsi="Arial" w:cs="Arial"/>
          <w:color w:val="000000"/>
        </w:rPr>
        <w:t xml:space="preserve">, </w:t>
      </w:r>
      <w:proofErr w:type="spellStart"/>
      <w:r w:rsidRPr="001F3C34">
        <w:rPr>
          <w:rFonts w:ascii="Arial" w:hAnsi="Arial" w:cs="Arial"/>
          <w:color w:val="000000"/>
        </w:rPr>
        <w:t>način</w:t>
      </w:r>
      <w:proofErr w:type="spellEnd"/>
      <w:r w:rsidRPr="001F3C34">
        <w:rPr>
          <w:rFonts w:ascii="Arial" w:hAnsi="Arial" w:cs="Arial"/>
          <w:color w:val="000000"/>
        </w:rPr>
        <w:t xml:space="preserve"> </w:t>
      </w:r>
      <w:proofErr w:type="spellStart"/>
      <w:r w:rsidRPr="001F3C34">
        <w:rPr>
          <w:rFonts w:ascii="Arial" w:hAnsi="Arial" w:cs="Arial"/>
          <w:color w:val="000000"/>
        </w:rPr>
        <w:t>evidentiranja</w:t>
      </w:r>
      <w:proofErr w:type="spellEnd"/>
      <w:r w:rsidRPr="001F3C34">
        <w:rPr>
          <w:rFonts w:ascii="Arial" w:hAnsi="Arial" w:cs="Arial"/>
          <w:color w:val="000000"/>
        </w:rPr>
        <w:t xml:space="preserve"> </w:t>
      </w:r>
      <w:proofErr w:type="spellStart"/>
      <w:r w:rsidRPr="001F3C34">
        <w:rPr>
          <w:rFonts w:ascii="Arial" w:hAnsi="Arial" w:cs="Arial"/>
          <w:color w:val="000000"/>
        </w:rPr>
        <w:t>zahtjeva</w:t>
      </w:r>
      <w:proofErr w:type="spellEnd"/>
      <w:r w:rsidRPr="001F3C34">
        <w:rPr>
          <w:rFonts w:ascii="Arial" w:hAnsi="Arial" w:cs="Arial"/>
          <w:color w:val="000000"/>
        </w:rPr>
        <w:t xml:space="preserve"> </w:t>
      </w:r>
      <w:proofErr w:type="spellStart"/>
      <w:r w:rsidRPr="001F3C34">
        <w:rPr>
          <w:rFonts w:ascii="Arial" w:hAnsi="Arial" w:cs="Arial"/>
          <w:color w:val="000000"/>
        </w:rPr>
        <w:t>i</w:t>
      </w:r>
      <w:proofErr w:type="spellEnd"/>
      <w:r w:rsidRPr="001F3C34">
        <w:rPr>
          <w:rFonts w:ascii="Arial" w:hAnsi="Arial" w:cs="Arial"/>
          <w:color w:val="000000"/>
        </w:rPr>
        <w:t xml:space="preserve"> </w:t>
      </w:r>
      <w:proofErr w:type="spellStart"/>
      <w:r w:rsidRPr="001F3C34">
        <w:rPr>
          <w:rFonts w:ascii="Arial" w:hAnsi="Arial" w:cs="Arial"/>
          <w:color w:val="000000"/>
        </w:rPr>
        <w:t>postupak</w:t>
      </w:r>
      <w:proofErr w:type="spellEnd"/>
      <w:r w:rsidRPr="001F3C34">
        <w:rPr>
          <w:rFonts w:ascii="Arial" w:hAnsi="Arial" w:cs="Arial"/>
          <w:color w:val="000000"/>
        </w:rPr>
        <w:t xml:space="preserve"> </w:t>
      </w:r>
      <w:proofErr w:type="spellStart"/>
      <w:r w:rsidRPr="001F3C34">
        <w:rPr>
          <w:rFonts w:ascii="Arial" w:hAnsi="Arial" w:cs="Arial"/>
          <w:color w:val="000000"/>
        </w:rPr>
        <w:t>eskalacije</w:t>
      </w:r>
      <w:proofErr w:type="spellEnd"/>
      <w:r w:rsidRPr="001F3C34">
        <w:rPr>
          <w:rFonts w:ascii="Arial" w:hAnsi="Arial" w:cs="Arial"/>
          <w:color w:val="000000"/>
        </w:rPr>
        <w:t xml:space="preserve"> </w:t>
      </w:r>
      <w:proofErr w:type="spellStart"/>
      <w:r w:rsidRPr="001F3C34">
        <w:rPr>
          <w:rFonts w:ascii="Arial" w:hAnsi="Arial" w:cs="Arial"/>
          <w:color w:val="000000"/>
        </w:rPr>
        <w:t>prema</w:t>
      </w:r>
      <w:proofErr w:type="spellEnd"/>
      <w:r w:rsidRPr="001F3C34">
        <w:rPr>
          <w:rFonts w:ascii="Arial" w:hAnsi="Arial" w:cs="Arial"/>
          <w:color w:val="000000"/>
        </w:rPr>
        <w:t xml:space="preserve"> </w:t>
      </w:r>
      <w:proofErr w:type="spellStart"/>
      <w:r w:rsidRPr="001F3C34">
        <w:rPr>
          <w:rFonts w:ascii="Arial" w:hAnsi="Arial" w:cs="Arial"/>
          <w:color w:val="000000"/>
        </w:rPr>
        <w:t>proizvođaču</w:t>
      </w:r>
      <w:proofErr w:type="spellEnd"/>
      <w:r w:rsidRPr="001F3C34">
        <w:rPr>
          <w:rFonts w:ascii="Arial" w:hAnsi="Arial" w:cs="Arial"/>
          <w:color w:val="000000"/>
        </w:rPr>
        <w:t xml:space="preserve">. </w:t>
      </w:r>
      <w:proofErr w:type="spellStart"/>
      <w:r w:rsidRPr="001F3C34">
        <w:rPr>
          <w:rFonts w:ascii="Arial" w:hAnsi="Arial" w:cs="Arial"/>
          <w:color w:val="000000"/>
        </w:rPr>
        <w:t>Rok</w:t>
      </w:r>
      <w:proofErr w:type="spellEnd"/>
      <w:r w:rsidRPr="001F3C34">
        <w:rPr>
          <w:rFonts w:ascii="Arial" w:hAnsi="Arial" w:cs="Arial"/>
          <w:color w:val="000000"/>
        </w:rPr>
        <w:t xml:space="preserve"> od 24 </w:t>
      </w:r>
      <w:proofErr w:type="spellStart"/>
      <w:r w:rsidRPr="001F3C34">
        <w:rPr>
          <w:rFonts w:ascii="Arial" w:hAnsi="Arial" w:cs="Arial"/>
          <w:color w:val="000000"/>
        </w:rPr>
        <w:t>časa</w:t>
      </w:r>
      <w:proofErr w:type="spellEnd"/>
      <w:r w:rsidRPr="001F3C34">
        <w:rPr>
          <w:rFonts w:ascii="Arial" w:hAnsi="Arial" w:cs="Arial"/>
          <w:color w:val="000000"/>
        </w:rPr>
        <w:t xml:space="preserve"> </w:t>
      </w:r>
      <w:proofErr w:type="spellStart"/>
      <w:r w:rsidRPr="001F3C34">
        <w:rPr>
          <w:rFonts w:ascii="Arial" w:hAnsi="Arial" w:cs="Arial"/>
          <w:color w:val="000000"/>
        </w:rPr>
        <w:t>odnosi</w:t>
      </w:r>
      <w:proofErr w:type="spellEnd"/>
      <w:r w:rsidRPr="001F3C34">
        <w:rPr>
          <w:rFonts w:ascii="Arial" w:hAnsi="Arial" w:cs="Arial"/>
          <w:color w:val="000000"/>
        </w:rPr>
        <w:t xml:space="preserve"> se </w:t>
      </w:r>
      <w:proofErr w:type="spellStart"/>
      <w:r w:rsidRPr="001F3C34">
        <w:rPr>
          <w:rFonts w:ascii="Arial" w:hAnsi="Arial" w:cs="Arial"/>
          <w:color w:val="000000"/>
        </w:rPr>
        <w:t>na</w:t>
      </w:r>
      <w:proofErr w:type="spellEnd"/>
      <w:r w:rsidRPr="001F3C34">
        <w:rPr>
          <w:rFonts w:ascii="Arial" w:hAnsi="Arial" w:cs="Arial"/>
          <w:color w:val="000000"/>
        </w:rPr>
        <w:t xml:space="preserve"> </w:t>
      </w:r>
      <w:proofErr w:type="spellStart"/>
      <w:r w:rsidRPr="001F3C34">
        <w:rPr>
          <w:rFonts w:ascii="Arial" w:hAnsi="Arial" w:cs="Arial"/>
          <w:color w:val="000000"/>
        </w:rPr>
        <w:t>početak</w:t>
      </w:r>
      <w:proofErr w:type="spellEnd"/>
      <w:r w:rsidRPr="001F3C34">
        <w:rPr>
          <w:rFonts w:ascii="Arial" w:hAnsi="Arial" w:cs="Arial"/>
          <w:color w:val="000000"/>
        </w:rPr>
        <w:t xml:space="preserve"> </w:t>
      </w:r>
      <w:proofErr w:type="spellStart"/>
      <w:r w:rsidRPr="001F3C34">
        <w:rPr>
          <w:rFonts w:ascii="Arial" w:hAnsi="Arial" w:cs="Arial"/>
          <w:color w:val="000000"/>
        </w:rPr>
        <w:t>intervencije</w:t>
      </w:r>
      <w:proofErr w:type="spellEnd"/>
      <w:r w:rsidRPr="001F3C34">
        <w:rPr>
          <w:rFonts w:ascii="Arial" w:hAnsi="Arial" w:cs="Arial"/>
          <w:color w:val="000000"/>
        </w:rPr>
        <w:t xml:space="preserve">; </w:t>
      </w:r>
      <w:proofErr w:type="spellStart"/>
      <w:r w:rsidRPr="001F3C34">
        <w:rPr>
          <w:rFonts w:ascii="Arial" w:hAnsi="Arial" w:cs="Arial"/>
          <w:color w:val="000000"/>
        </w:rPr>
        <w:t>rok</w:t>
      </w:r>
      <w:proofErr w:type="spellEnd"/>
      <w:r w:rsidRPr="001F3C34">
        <w:rPr>
          <w:rFonts w:ascii="Arial" w:hAnsi="Arial" w:cs="Arial"/>
          <w:color w:val="000000"/>
        </w:rPr>
        <w:t xml:space="preserve"> </w:t>
      </w:r>
      <w:proofErr w:type="spellStart"/>
      <w:r w:rsidRPr="001F3C34">
        <w:rPr>
          <w:rFonts w:ascii="Arial" w:hAnsi="Arial" w:cs="Arial"/>
          <w:color w:val="000000"/>
        </w:rPr>
        <w:t>otklanjanja</w:t>
      </w:r>
      <w:proofErr w:type="spellEnd"/>
      <w:r w:rsidRPr="001F3C34">
        <w:rPr>
          <w:rFonts w:ascii="Arial" w:hAnsi="Arial" w:cs="Arial"/>
          <w:color w:val="000000"/>
        </w:rPr>
        <w:t xml:space="preserve"> </w:t>
      </w:r>
      <w:proofErr w:type="spellStart"/>
      <w:r w:rsidRPr="001F3C34">
        <w:rPr>
          <w:rFonts w:ascii="Arial" w:hAnsi="Arial" w:cs="Arial"/>
          <w:color w:val="000000"/>
        </w:rPr>
        <w:t>problema</w:t>
      </w:r>
      <w:proofErr w:type="spellEnd"/>
      <w:r w:rsidRPr="001F3C34">
        <w:rPr>
          <w:rFonts w:ascii="Arial" w:hAnsi="Arial" w:cs="Arial"/>
          <w:color w:val="000000"/>
        </w:rPr>
        <w:t xml:space="preserve"> </w:t>
      </w:r>
      <w:proofErr w:type="spellStart"/>
      <w:r w:rsidRPr="001F3C34">
        <w:rPr>
          <w:rFonts w:ascii="Arial" w:hAnsi="Arial" w:cs="Arial"/>
          <w:color w:val="000000"/>
        </w:rPr>
        <w:t>utvrđuje</w:t>
      </w:r>
      <w:proofErr w:type="spellEnd"/>
      <w:r w:rsidRPr="001F3C34">
        <w:rPr>
          <w:rFonts w:ascii="Arial" w:hAnsi="Arial" w:cs="Arial"/>
          <w:color w:val="000000"/>
        </w:rPr>
        <w:t xml:space="preserve"> se </w:t>
      </w:r>
      <w:proofErr w:type="spellStart"/>
      <w:r w:rsidRPr="001F3C34">
        <w:rPr>
          <w:rFonts w:ascii="Arial" w:hAnsi="Arial" w:cs="Arial"/>
          <w:color w:val="000000"/>
        </w:rPr>
        <w:t>prema</w:t>
      </w:r>
      <w:proofErr w:type="spellEnd"/>
      <w:r w:rsidRPr="001F3C34">
        <w:rPr>
          <w:rFonts w:ascii="Arial" w:hAnsi="Arial" w:cs="Arial"/>
          <w:color w:val="000000"/>
        </w:rPr>
        <w:t xml:space="preserve"> </w:t>
      </w:r>
      <w:proofErr w:type="spellStart"/>
      <w:r w:rsidRPr="001F3C34">
        <w:rPr>
          <w:rFonts w:ascii="Arial" w:hAnsi="Arial" w:cs="Arial"/>
          <w:color w:val="000000"/>
        </w:rPr>
        <w:t>prirodi</w:t>
      </w:r>
      <w:proofErr w:type="spellEnd"/>
      <w:r w:rsidRPr="001F3C34">
        <w:rPr>
          <w:rFonts w:ascii="Arial" w:hAnsi="Arial" w:cs="Arial"/>
          <w:color w:val="000000"/>
        </w:rPr>
        <w:t xml:space="preserve"> </w:t>
      </w:r>
      <w:proofErr w:type="spellStart"/>
      <w:r w:rsidRPr="001F3C34">
        <w:rPr>
          <w:rFonts w:ascii="Arial" w:hAnsi="Arial" w:cs="Arial"/>
          <w:color w:val="000000"/>
        </w:rPr>
        <w:t>problema</w:t>
      </w:r>
      <w:proofErr w:type="spellEnd"/>
      <w:r w:rsidRPr="001F3C34">
        <w:rPr>
          <w:rFonts w:ascii="Arial" w:hAnsi="Arial" w:cs="Arial"/>
          <w:color w:val="000000"/>
        </w:rPr>
        <w:t xml:space="preserve"> </w:t>
      </w:r>
      <w:proofErr w:type="spellStart"/>
      <w:r w:rsidRPr="001F3C34">
        <w:rPr>
          <w:rFonts w:ascii="Arial" w:hAnsi="Arial" w:cs="Arial"/>
          <w:color w:val="000000"/>
        </w:rPr>
        <w:t>i</w:t>
      </w:r>
      <w:proofErr w:type="spellEnd"/>
      <w:r w:rsidRPr="001F3C34">
        <w:rPr>
          <w:rFonts w:ascii="Arial" w:hAnsi="Arial" w:cs="Arial"/>
          <w:color w:val="000000"/>
        </w:rPr>
        <w:t xml:space="preserve"> </w:t>
      </w:r>
      <w:proofErr w:type="spellStart"/>
      <w:r w:rsidRPr="001F3C34">
        <w:rPr>
          <w:rFonts w:ascii="Arial" w:hAnsi="Arial" w:cs="Arial"/>
          <w:color w:val="000000"/>
        </w:rPr>
        <w:t>evidentira</w:t>
      </w:r>
      <w:proofErr w:type="spellEnd"/>
      <w:r w:rsidRPr="001F3C34">
        <w:rPr>
          <w:rFonts w:ascii="Arial" w:hAnsi="Arial" w:cs="Arial"/>
          <w:color w:val="000000"/>
        </w:rPr>
        <w:t xml:space="preserve"> u </w:t>
      </w:r>
      <w:proofErr w:type="spellStart"/>
      <w:r w:rsidRPr="001F3C34">
        <w:rPr>
          <w:rFonts w:ascii="Arial" w:hAnsi="Arial" w:cs="Arial"/>
          <w:color w:val="000000"/>
        </w:rPr>
        <w:t>izvještaju</w:t>
      </w:r>
      <w:proofErr w:type="spellEnd"/>
      <w:r w:rsidRPr="001F3C34">
        <w:rPr>
          <w:rFonts w:ascii="Arial" w:hAnsi="Arial" w:cs="Arial"/>
          <w:color w:val="000000"/>
        </w:rPr>
        <w:t xml:space="preserve"> o </w:t>
      </w:r>
      <w:proofErr w:type="spellStart"/>
      <w:r w:rsidRPr="001F3C34">
        <w:rPr>
          <w:rFonts w:ascii="Arial" w:hAnsi="Arial" w:cs="Arial"/>
          <w:color w:val="000000"/>
        </w:rPr>
        <w:t>intervenciji</w:t>
      </w:r>
      <w:proofErr w:type="spellEnd"/>
      <w:r w:rsidRPr="001F3C34">
        <w:rPr>
          <w:rFonts w:ascii="Arial" w:hAnsi="Arial" w:cs="Arial"/>
          <w:color w:val="000000"/>
        </w:rPr>
        <w:t>.</w:t>
      </w:r>
    </w:p>
    <w:p w:rsidR="001F3C34" w:rsidRDefault="001F3C34" w:rsidP="008B4799">
      <w:pPr>
        <w:jc w:val="both"/>
        <w:rPr>
          <w:rFonts w:ascii="Arial" w:hAnsi="Arial" w:cs="Arial"/>
          <w:b/>
          <w:bCs/>
          <w:color w:val="FF0000"/>
          <w:lang w:val="sr-Latn-ME"/>
        </w:rPr>
      </w:pPr>
    </w:p>
    <w:p w:rsidR="001F3C34" w:rsidRDefault="001F3C34" w:rsidP="008B4799">
      <w:pPr>
        <w:jc w:val="both"/>
        <w:rPr>
          <w:rFonts w:ascii="Arial" w:hAnsi="Arial" w:cs="Arial"/>
          <w:bCs/>
          <w:lang w:val="sr-Latn-ME"/>
        </w:rPr>
      </w:pPr>
      <w:r w:rsidRPr="001F3C34">
        <w:rPr>
          <w:rFonts w:ascii="Arial" w:hAnsi="Arial" w:cs="Arial"/>
          <w:bCs/>
          <w:lang w:val="sr-Latn-ME"/>
        </w:rPr>
        <w:t>Ponuđač je dužan da obezbijedi četvorodnevnu obuku za tri službenika naručioca, po programu GrayKey GK200, odnosno odgovarajućem programu za ponuđeno ekvivalentno rješenje. Obuku sprovodi proizvođač ili ovlašćeni realizator obuke. Obuka mora obuhvatiti praktičan rad sa rješenjem, postupanje sa mobilnim uređajima, sprovođenje forenzičkih procedura, ekstrakciju podataka i interpretaciju rezultata, uz vježbe u simuliranom okruženju i rješavanje operativnih scenarija. Po završetku se dostavlja potvrda o pohađanju za svakog polaznika.</w:t>
      </w:r>
    </w:p>
    <w:p w:rsidR="001F3C34" w:rsidRDefault="001F3C34" w:rsidP="008B4799">
      <w:pPr>
        <w:jc w:val="both"/>
        <w:rPr>
          <w:rFonts w:ascii="Arial" w:hAnsi="Arial" w:cs="Arial"/>
          <w:bCs/>
          <w:lang w:val="sr-Latn-ME"/>
        </w:rPr>
      </w:pPr>
    </w:p>
    <w:p w:rsidR="001F3C34" w:rsidRPr="001F3C34" w:rsidRDefault="001F3C34" w:rsidP="008B4799">
      <w:pPr>
        <w:jc w:val="both"/>
        <w:rPr>
          <w:rFonts w:ascii="Arial" w:hAnsi="Arial" w:cs="Arial"/>
          <w:bCs/>
          <w:lang w:val="sr-Latn-ME"/>
        </w:rPr>
      </w:pPr>
      <w:r w:rsidRPr="001F3C34">
        <w:rPr>
          <w:rFonts w:ascii="Arial" w:hAnsi="Arial" w:cs="Arial"/>
          <w:bCs/>
          <w:lang w:val="sr-Latn-ME"/>
        </w:rPr>
        <w:t>Aktivacija se vrši elektronski ili fizički dostavljenim aktivacionim kodom, putem korisničkog naloga ili na drugi način koji podržava proizvođač. Ponuđač je dužan da obezbijedi sva licencna prava potrebna za ugovoreni obuhvat i potvrdi početak i kraj njihovog važenja.</w:t>
      </w:r>
      <w:bookmarkStart w:id="13" w:name="_GoBack"/>
      <w:bookmarkEnd w:id="13"/>
    </w:p>
    <w:p w:rsidR="001F3C34" w:rsidRPr="002462D1" w:rsidRDefault="001F3C34" w:rsidP="008B4799">
      <w:pPr>
        <w:jc w:val="both"/>
        <w:rPr>
          <w:rFonts w:ascii="Arial" w:hAnsi="Arial" w:cs="Arial"/>
          <w:b/>
          <w:bCs/>
          <w:color w:val="FF0000"/>
          <w:lang w:val="sr-Latn-ME"/>
        </w:rPr>
      </w:pPr>
    </w:p>
    <w:p w:rsidR="008B4799" w:rsidRPr="002462D1" w:rsidRDefault="00617314" w:rsidP="0061731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Pr>
          <w:rFonts w:ascii="Arial" w:hAnsi="Arial"/>
          <w:b/>
          <w:szCs w:val="32"/>
          <w:lang w:val="sr-Latn-ME"/>
        </w:rPr>
        <w:t xml:space="preserve">14. </w:t>
      </w:r>
      <w:r w:rsidR="008B4799" w:rsidRPr="002462D1">
        <w:rPr>
          <w:rFonts w:ascii="Arial" w:hAnsi="Arial"/>
          <w:b/>
          <w:szCs w:val="32"/>
          <w:lang w:val="sr-Latn-ME"/>
        </w:rPr>
        <w:t>ZAHTJEV ZA POJAŠNJENJE ILI IZMJENU I DOPUNU TENDERSKE DOKUMENTACIJE</w:t>
      </w:r>
      <w:bookmarkEnd w:id="14"/>
    </w:p>
    <w:p w:rsidR="008B4799" w:rsidRPr="002462D1" w:rsidRDefault="008B4799" w:rsidP="008B4799">
      <w:pPr>
        <w:jc w:val="both"/>
        <w:rPr>
          <w:rFonts w:ascii="Arial" w:hAnsi="Arial" w:cs="Arial"/>
          <w:lang w:val="sr-Latn-ME"/>
        </w:rPr>
      </w:pPr>
    </w:p>
    <w:p w:rsidR="008B4799" w:rsidRPr="002462D1" w:rsidRDefault="008B4799" w:rsidP="008B47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8B4799" w:rsidRPr="002462D1" w:rsidRDefault="008B4799" w:rsidP="008B4799">
      <w:pPr>
        <w:jc w:val="both"/>
        <w:rPr>
          <w:rFonts w:ascii="Arial" w:hAnsi="Arial" w:cs="Arial"/>
          <w:color w:val="000000"/>
          <w:lang w:val="sr-Latn-ME"/>
        </w:rPr>
      </w:pPr>
    </w:p>
    <w:p w:rsidR="008B4799" w:rsidRDefault="008B4799"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617314" w:rsidRDefault="00617314" w:rsidP="008B4799">
      <w:pPr>
        <w:jc w:val="both"/>
        <w:rPr>
          <w:rFonts w:ascii="Arial" w:hAnsi="Arial" w:cs="Arial"/>
          <w:color w:val="000000"/>
          <w:lang w:val="sr-Latn-ME"/>
        </w:rPr>
      </w:pPr>
    </w:p>
    <w:p w:rsidR="008B4799" w:rsidRPr="002462D1" w:rsidRDefault="008B4799" w:rsidP="008B4799">
      <w:pPr>
        <w:jc w:val="both"/>
        <w:rPr>
          <w:rFonts w:ascii="Arial" w:hAnsi="Arial" w:cs="Arial"/>
          <w:b/>
          <w:bCs/>
          <w:color w:val="000000"/>
          <w:lang w:val="sr-Latn-ME"/>
        </w:rPr>
      </w:pPr>
    </w:p>
    <w:p w:rsidR="00617314" w:rsidRDefault="00617314" w:rsidP="0061731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center"/>
        <w:outlineLvl w:val="0"/>
        <w:rPr>
          <w:rFonts w:ascii="Arial" w:hAnsi="Arial" w:cs="Arial"/>
          <w:b/>
          <w:color w:val="000000"/>
          <w:sz w:val="20"/>
          <w:szCs w:val="17"/>
          <w:lang w:val="sr-Latn-ME"/>
        </w:rPr>
      </w:pPr>
      <w:r>
        <w:rPr>
          <w:rFonts w:ascii="Arial" w:hAnsi="Arial" w:cs="Arial"/>
          <w:b/>
          <w:sz w:val="20"/>
          <w:szCs w:val="17"/>
          <w:lang w:val="sr-Latn-ME"/>
        </w:rPr>
        <w:t>15. IZJAVA NARUČIOCA O NEPOSTOJANJU SUKOBA INTERESA</w:t>
      </w:r>
    </w:p>
    <w:p w:rsidR="00617314" w:rsidRDefault="00617314" w:rsidP="00617314">
      <w:pPr>
        <w:tabs>
          <w:tab w:val="left" w:pos="1701"/>
          <w:tab w:val="left" w:pos="4820"/>
        </w:tabs>
        <w:jc w:val="both"/>
        <w:rPr>
          <w:rFonts w:ascii="Arial" w:hAnsi="Arial" w:cs="Arial"/>
          <w:color w:val="000000"/>
          <w:sz w:val="16"/>
          <w:szCs w:val="17"/>
          <w:u w:val="single"/>
          <w:lang w:val="sr-Latn-ME"/>
        </w:rPr>
      </w:pPr>
    </w:p>
    <w:p w:rsidR="00617314" w:rsidRDefault="00617314" w:rsidP="00617314">
      <w:pPr>
        <w:jc w:val="both"/>
        <w:rPr>
          <w:rFonts w:ascii="Arial" w:hAnsi="Arial" w:cs="Arial"/>
          <w:color w:val="000000"/>
          <w:sz w:val="16"/>
          <w:szCs w:val="18"/>
          <w:lang w:val="sr-Latn-ME"/>
        </w:rPr>
      </w:pPr>
      <w:r>
        <w:rPr>
          <w:rFonts w:ascii="Arial" w:hAnsi="Arial" w:cs="Arial"/>
          <w:color w:val="000000"/>
          <w:sz w:val="16"/>
          <w:szCs w:val="18"/>
          <w:lang w:val="sr-Latn-ME"/>
        </w:rPr>
        <w:t>Sekretarijat Tužilačkog savjeta</w:t>
      </w:r>
    </w:p>
    <w:p w:rsidR="00617314" w:rsidRDefault="00617314" w:rsidP="00617314">
      <w:pPr>
        <w:jc w:val="both"/>
        <w:rPr>
          <w:rFonts w:ascii="Arial" w:hAnsi="Arial" w:cs="Arial"/>
          <w:color w:val="000000"/>
          <w:sz w:val="16"/>
          <w:szCs w:val="18"/>
          <w:lang w:val="sr-Latn-ME"/>
        </w:rPr>
      </w:pPr>
      <w:r>
        <w:rPr>
          <w:rFonts w:ascii="Arial" w:hAnsi="Arial" w:cs="Arial"/>
          <w:color w:val="000000"/>
          <w:sz w:val="16"/>
          <w:szCs w:val="18"/>
          <w:lang w:val="sr-Latn-ME"/>
        </w:rPr>
        <w:t>Broj: 04-51-2/26</w:t>
      </w:r>
    </w:p>
    <w:p w:rsidR="00617314" w:rsidRDefault="00617314" w:rsidP="00617314">
      <w:pPr>
        <w:jc w:val="both"/>
        <w:rPr>
          <w:rFonts w:ascii="Arial" w:hAnsi="Arial" w:cs="Arial"/>
          <w:b/>
          <w:bCs/>
          <w:color w:val="000000"/>
          <w:sz w:val="16"/>
          <w:szCs w:val="18"/>
        </w:rPr>
      </w:pPr>
      <w:r>
        <w:rPr>
          <w:rFonts w:ascii="Arial" w:hAnsi="Arial" w:cs="Arial"/>
          <w:color w:val="000000"/>
          <w:sz w:val="16"/>
          <w:szCs w:val="18"/>
          <w:lang w:val="sr-Latn-ME"/>
        </w:rPr>
        <w:t>Mjesto i datum: Podgorica, 29.09.2026.godine</w:t>
      </w:r>
    </w:p>
    <w:p w:rsidR="00617314" w:rsidRDefault="00617314" w:rsidP="00617314">
      <w:pPr>
        <w:jc w:val="both"/>
        <w:rPr>
          <w:rFonts w:ascii="Arial" w:hAnsi="Arial" w:cs="Arial"/>
          <w:b/>
          <w:bCs/>
          <w:color w:val="000000"/>
          <w:sz w:val="16"/>
          <w:szCs w:val="18"/>
          <w:lang w:val="sr-Latn-ME"/>
        </w:rPr>
      </w:pPr>
    </w:p>
    <w:p w:rsidR="00617314" w:rsidRDefault="00617314" w:rsidP="00617314">
      <w:pPr>
        <w:tabs>
          <w:tab w:val="left" w:pos="3290"/>
        </w:tabs>
        <w:jc w:val="both"/>
        <w:rPr>
          <w:rFonts w:ascii="Arial" w:hAnsi="Arial" w:cs="Arial"/>
          <w:b/>
          <w:color w:val="000000"/>
          <w:sz w:val="16"/>
          <w:szCs w:val="18"/>
          <w:u w:val="single"/>
          <w:lang w:val="sr-Latn-ME"/>
        </w:rPr>
      </w:pPr>
      <w:r>
        <w:rPr>
          <w:rFonts w:ascii="Arial" w:hAnsi="Arial" w:cs="Arial"/>
          <w:color w:val="000000"/>
          <w:sz w:val="16"/>
          <w:szCs w:val="18"/>
          <w:lang w:val="sr-Latn-ME"/>
        </w:rPr>
        <w:t>U skladu sa članom 43 stav 1 Zakona o javnim nabavkama („Službeni list CG”, br. („Službeni list CG”, br. 74/19, 03/23, 11/23 i 98/26), u postupku javne nabavke, za nabavku usluge</w:t>
      </w:r>
      <w:r w:rsidRPr="000F3BFE">
        <w:rPr>
          <w:rFonts w:ascii="Arial" w:hAnsi="Arial" w:cs="Arial"/>
          <w:b/>
          <w:color w:val="000000"/>
          <w:sz w:val="16"/>
          <w:szCs w:val="18"/>
          <w:lang w:val="sr-Latn-ME"/>
        </w:rPr>
        <w:t xml:space="preserve"> </w:t>
      </w:r>
      <w:r w:rsidRPr="000F3BFE">
        <w:rPr>
          <w:rFonts w:ascii="Arial" w:hAnsi="Arial" w:cs="Arial"/>
          <w:b/>
          <w:color w:val="000000"/>
          <w:sz w:val="16"/>
          <w:szCs w:val="18"/>
          <w:u w:val="single"/>
          <w:lang w:val="sr-Latn-ME"/>
        </w:rPr>
        <w:t>Softverske licence za pristup i ekstrakciju podataka (3426</w:t>
      </w:r>
      <w:r>
        <w:rPr>
          <w:rFonts w:ascii="Arial" w:hAnsi="Arial" w:cs="Arial"/>
          <w:b/>
          <w:color w:val="000000"/>
          <w:sz w:val="16"/>
          <w:szCs w:val="18"/>
          <w:u w:val="single"/>
          <w:lang w:val="sr-Latn-ME"/>
        </w:rPr>
        <w:t>)</w:t>
      </w:r>
    </w:p>
    <w:p w:rsidR="00617314" w:rsidRPr="002A2487" w:rsidRDefault="00617314" w:rsidP="00617314">
      <w:pPr>
        <w:tabs>
          <w:tab w:val="left" w:pos="3290"/>
        </w:tabs>
        <w:jc w:val="both"/>
        <w:rPr>
          <w:rFonts w:ascii="Arial" w:hAnsi="Arial" w:cs="Arial"/>
          <w:b/>
          <w:color w:val="000000"/>
          <w:sz w:val="16"/>
          <w:szCs w:val="18"/>
          <w:u w:val="single"/>
          <w:lang w:val="sr-Latn-ME"/>
        </w:rPr>
      </w:pPr>
    </w:p>
    <w:p w:rsidR="00617314" w:rsidRDefault="00617314" w:rsidP="00617314">
      <w:pPr>
        <w:jc w:val="center"/>
        <w:rPr>
          <w:rFonts w:ascii="Arial" w:eastAsiaTheme="minorHAnsi" w:hAnsi="Arial" w:cs="Arial"/>
          <w:b/>
          <w:sz w:val="16"/>
          <w:szCs w:val="18"/>
          <w:lang w:val="sr-Latn-ME"/>
        </w:rPr>
      </w:pPr>
      <w:r>
        <w:rPr>
          <w:rFonts w:ascii="Arial" w:eastAsiaTheme="minorHAnsi" w:hAnsi="Arial" w:cs="Arial"/>
          <w:b/>
          <w:sz w:val="16"/>
          <w:szCs w:val="18"/>
          <w:lang w:val="sr-Latn-ME"/>
        </w:rPr>
        <w:t>Izjavljujem</w:t>
      </w:r>
    </w:p>
    <w:p w:rsidR="00617314" w:rsidRDefault="00617314" w:rsidP="00617314">
      <w:pPr>
        <w:tabs>
          <w:tab w:val="left" w:pos="3290"/>
        </w:tabs>
        <w:ind w:firstLine="708"/>
        <w:jc w:val="both"/>
        <w:rPr>
          <w:rFonts w:ascii="Arial" w:hAnsi="Arial" w:cs="Arial"/>
          <w:color w:val="000000"/>
          <w:sz w:val="16"/>
          <w:szCs w:val="18"/>
          <w:lang w:val="sr-Latn-ME"/>
        </w:rPr>
      </w:pPr>
    </w:p>
    <w:p w:rsidR="00617314" w:rsidRDefault="00617314" w:rsidP="00617314">
      <w:pPr>
        <w:tabs>
          <w:tab w:val="left" w:pos="3290"/>
        </w:tabs>
        <w:jc w:val="both"/>
        <w:rPr>
          <w:rFonts w:ascii="Arial" w:hAnsi="Arial" w:cs="Arial"/>
          <w:color w:val="000000"/>
          <w:sz w:val="16"/>
          <w:szCs w:val="18"/>
          <w:lang w:val="sr-Latn-ME"/>
        </w:rPr>
      </w:pPr>
      <w:r>
        <w:rPr>
          <w:rFonts w:ascii="Arial" w:hAnsi="Arial" w:cs="Arial"/>
          <w:color w:val="000000"/>
          <w:sz w:val="16"/>
          <w:szCs w:val="18"/>
          <w:lang w:val="sr-Latn-ME"/>
        </w:rPr>
        <w:t xml:space="preserve">da </w:t>
      </w:r>
      <w:r>
        <w:rPr>
          <w:rFonts w:ascii="Arial" w:eastAsiaTheme="minorHAnsi" w:hAnsi="Arial" w:cs="Arial"/>
          <w:sz w:val="16"/>
          <w:szCs w:val="18"/>
          <w:lang w:val="sr-Latn-ME"/>
        </w:rPr>
        <w:t>Ja, dolje potpisani/a, sam upoznat/a sa odredbama čl. od 40 do 43 Zakona o javnim nabavkama kojima se uređuje sukob interesa između naručioca i privrednog subjekta u postupcima javnih nabavki.</w:t>
      </w:r>
    </w:p>
    <w:p w:rsidR="00617314" w:rsidRDefault="00617314" w:rsidP="00617314">
      <w:pPr>
        <w:jc w:val="both"/>
        <w:rPr>
          <w:rFonts w:ascii="Arial" w:eastAsiaTheme="minorHAnsi" w:hAnsi="Arial" w:cs="Arial"/>
          <w:sz w:val="16"/>
          <w:szCs w:val="18"/>
          <w:lang w:val="sr-Latn-ME"/>
        </w:rPr>
      </w:pPr>
    </w:p>
    <w:p w:rsidR="00617314" w:rsidRDefault="00617314" w:rsidP="00617314">
      <w:pPr>
        <w:jc w:val="both"/>
        <w:rPr>
          <w:rFonts w:ascii="Arial" w:eastAsiaTheme="minorHAnsi" w:hAnsi="Arial" w:cs="Arial"/>
          <w:sz w:val="16"/>
          <w:szCs w:val="18"/>
          <w:lang w:val="sr-Latn-ME"/>
        </w:rPr>
      </w:pPr>
      <w:r>
        <w:rPr>
          <w:rFonts w:ascii="Arial" w:eastAsiaTheme="minorHAnsi" w:hAnsi="Arial" w:cs="Arial"/>
          <w:sz w:val="16"/>
          <w:szCs w:val="18"/>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rsidR="00617314" w:rsidRDefault="00617314" w:rsidP="00617314">
      <w:pPr>
        <w:jc w:val="both"/>
        <w:rPr>
          <w:rFonts w:ascii="Arial" w:eastAsiaTheme="minorHAnsi" w:hAnsi="Arial" w:cs="Arial"/>
          <w:sz w:val="16"/>
          <w:szCs w:val="18"/>
          <w:lang w:val="sr-Latn-ME"/>
        </w:rPr>
      </w:pPr>
    </w:p>
    <w:p w:rsidR="00617314" w:rsidRDefault="00617314" w:rsidP="00617314">
      <w:pPr>
        <w:jc w:val="both"/>
        <w:rPr>
          <w:rFonts w:ascii="Arial" w:eastAsiaTheme="minorHAnsi" w:hAnsi="Arial" w:cs="Arial"/>
          <w:sz w:val="16"/>
          <w:szCs w:val="18"/>
          <w:lang w:val="sr-Latn-ME"/>
        </w:rPr>
      </w:pPr>
      <w:r>
        <w:rPr>
          <w:rFonts w:ascii="Arial" w:eastAsiaTheme="minorHAnsi" w:hAnsi="Arial" w:cs="Arial"/>
          <w:sz w:val="16"/>
          <w:szCs w:val="18"/>
          <w:lang w:val="sr-Latn-ME"/>
        </w:rPr>
        <w:t>Povezanim osobama smatraju se srodnici u pravoj liniji i u pobočnoj liniji do četvrtog stepena, srodnici po tazbini do drugog stepena, bračnog ili vanbračnog druga, bez obzira da li je brak prestao, usvojioca i usvojenika.</w:t>
      </w:r>
    </w:p>
    <w:p w:rsidR="00617314" w:rsidRDefault="00617314" w:rsidP="00617314">
      <w:pPr>
        <w:jc w:val="both"/>
        <w:rPr>
          <w:rFonts w:ascii="Arial" w:eastAsiaTheme="minorHAnsi" w:hAnsi="Arial" w:cs="Arial"/>
          <w:sz w:val="16"/>
          <w:szCs w:val="18"/>
          <w:lang w:val="sr-Latn-ME"/>
        </w:rPr>
      </w:pPr>
    </w:p>
    <w:p w:rsidR="00617314" w:rsidRDefault="00617314" w:rsidP="00617314">
      <w:pPr>
        <w:jc w:val="both"/>
        <w:rPr>
          <w:rFonts w:ascii="Arial" w:eastAsiaTheme="minorHAnsi" w:hAnsi="Arial" w:cs="Arial"/>
          <w:sz w:val="16"/>
          <w:szCs w:val="18"/>
          <w:lang w:val="sr-Latn-ME"/>
        </w:rPr>
      </w:pPr>
      <w:r>
        <w:rPr>
          <w:rFonts w:ascii="Arial" w:eastAsiaTheme="minorHAnsi" w:hAnsi="Arial" w:cs="Arial"/>
          <w:sz w:val="16"/>
          <w:szCs w:val="18"/>
          <w:lang w:val="sr-Latn-ME"/>
        </w:rPr>
        <w:t>U odnosu na privredne subjekte koji učestvuju ili mogu učestvovati u postupku javne nabavke, odnosno na ponuđače, učesnike, članove zajednice ponuđača, podugovarače i druge subjekte na koje se ponuđač ili učesnik oslanja:</w:t>
      </w:r>
    </w:p>
    <w:p w:rsidR="00617314" w:rsidRDefault="00617314" w:rsidP="00617314">
      <w:pPr>
        <w:jc w:val="both"/>
        <w:rPr>
          <w:rFonts w:ascii="Arial" w:eastAsiaTheme="minorHAnsi" w:hAnsi="Arial" w:cs="Arial"/>
          <w:sz w:val="16"/>
          <w:szCs w:val="18"/>
          <w:lang w:val="sr-Latn-ME"/>
        </w:rPr>
      </w:pPr>
    </w:p>
    <w:p w:rsidR="00617314" w:rsidRDefault="00617314" w:rsidP="00617314">
      <w:pPr>
        <w:pStyle w:val="ListParagraph"/>
        <w:numPr>
          <w:ilvl w:val="0"/>
          <w:numId w:val="10"/>
        </w:numPr>
        <w:jc w:val="both"/>
        <w:rPr>
          <w:rFonts w:ascii="Arial" w:eastAsiaTheme="minorHAnsi" w:hAnsi="Arial" w:cs="Arial"/>
          <w:b/>
          <w:sz w:val="16"/>
          <w:szCs w:val="18"/>
          <w:lang w:val="sr-Latn-ME"/>
        </w:rPr>
      </w:pPr>
      <w:r>
        <w:rPr>
          <w:rFonts w:ascii="Arial" w:eastAsiaTheme="minorHAnsi" w:hAnsi="Arial" w:cs="Arial"/>
          <w:b/>
          <w:sz w:val="16"/>
          <w:szCs w:val="18"/>
          <w:lang w:val="sr-Latn-ME"/>
        </w:rPr>
        <w:t>Izjavljujem da ne postoji sukob interesa:</w:t>
      </w:r>
    </w:p>
    <w:p w:rsidR="00617314" w:rsidRDefault="00617314" w:rsidP="00617314">
      <w:pPr>
        <w:jc w:val="both"/>
        <w:rPr>
          <w:rFonts w:ascii="Arial" w:eastAsiaTheme="minorHAnsi" w:hAnsi="Arial" w:cs="Arial"/>
          <w:sz w:val="16"/>
          <w:szCs w:val="18"/>
          <w:lang w:val="sr-Latn-ME"/>
        </w:rPr>
      </w:pPr>
    </w:p>
    <w:p w:rsidR="00617314" w:rsidRDefault="00617314" w:rsidP="00617314">
      <w:pPr>
        <w:jc w:val="both"/>
        <w:rPr>
          <w:rFonts w:ascii="Arial" w:eastAsiaTheme="minorHAnsi" w:hAnsi="Arial" w:cs="Arial"/>
          <w:sz w:val="16"/>
          <w:szCs w:val="18"/>
          <w:lang w:val="sr-Latn-ME"/>
        </w:rPr>
      </w:pPr>
      <w:r>
        <w:rPr>
          <w:rFonts w:ascii="Arial" w:eastAsiaTheme="minorHAnsi" w:hAnsi="Arial" w:cs="Arial"/>
          <w:sz w:val="16"/>
          <w:szCs w:val="18"/>
          <w:lang w:val="sr-Latn-ME"/>
        </w:rPr>
        <w:t>Izjavljujem da ja lično niti sa mnom povezana lica nemamo</w:t>
      </w:r>
      <w:r>
        <w:rPr>
          <w:rFonts w:ascii="Arial" w:hAnsi="Arial" w:cs="Arial"/>
          <w:sz w:val="16"/>
          <w:szCs w:val="18"/>
        </w:rPr>
        <w:t xml:space="preserve"> </w:t>
      </w:r>
      <w:proofErr w:type="spellStart"/>
      <w:r>
        <w:rPr>
          <w:rFonts w:ascii="Arial" w:hAnsi="Arial" w:cs="Arial"/>
          <w:sz w:val="16"/>
          <w:szCs w:val="18"/>
        </w:rPr>
        <w:t>direktno</w:t>
      </w:r>
      <w:proofErr w:type="spellEnd"/>
      <w:r>
        <w:rPr>
          <w:rFonts w:ascii="Arial" w:hAnsi="Arial" w:cs="Arial"/>
          <w:sz w:val="16"/>
          <w:szCs w:val="18"/>
        </w:rPr>
        <w:t xml:space="preserve"> </w:t>
      </w:r>
      <w:proofErr w:type="spellStart"/>
      <w:r>
        <w:rPr>
          <w:rFonts w:ascii="Arial" w:hAnsi="Arial" w:cs="Arial"/>
          <w:sz w:val="16"/>
          <w:szCs w:val="18"/>
        </w:rPr>
        <w:t>ili</w:t>
      </w:r>
      <w:proofErr w:type="spellEnd"/>
      <w:r>
        <w:rPr>
          <w:rFonts w:ascii="Arial" w:hAnsi="Arial" w:cs="Arial"/>
          <w:sz w:val="16"/>
          <w:szCs w:val="18"/>
        </w:rPr>
        <w:t xml:space="preserve"> </w:t>
      </w:r>
      <w:proofErr w:type="spellStart"/>
      <w:r>
        <w:rPr>
          <w:rFonts w:ascii="Arial" w:hAnsi="Arial" w:cs="Arial"/>
          <w:sz w:val="16"/>
          <w:szCs w:val="18"/>
        </w:rPr>
        <w:t>indirektno</w:t>
      </w:r>
      <w:proofErr w:type="spellEnd"/>
      <w:r>
        <w:rPr>
          <w:rFonts w:ascii="Arial" w:hAnsi="Arial" w:cs="Arial"/>
          <w:sz w:val="16"/>
          <w:szCs w:val="18"/>
        </w:rPr>
        <w:t xml:space="preserve"> </w:t>
      </w:r>
      <w:proofErr w:type="spellStart"/>
      <w:r>
        <w:rPr>
          <w:rFonts w:ascii="Arial" w:hAnsi="Arial" w:cs="Arial"/>
          <w:sz w:val="16"/>
          <w:szCs w:val="18"/>
        </w:rPr>
        <w:t>finansijski</w:t>
      </w:r>
      <w:proofErr w:type="spellEnd"/>
      <w:r>
        <w:rPr>
          <w:rFonts w:ascii="Arial" w:hAnsi="Arial" w:cs="Arial"/>
          <w:sz w:val="16"/>
          <w:szCs w:val="18"/>
        </w:rPr>
        <w:t xml:space="preserve">, </w:t>
      </w:r>
      <w:proofErr w:type="spellStart"/>
      <w:r>
        <w:rPr>
          <w:rFonts w:ascii="Arial" w:hAnsi="Arial" w:cs="Arial"/>
          <w:sz w:val="16"/>
          <w:szCs w:val="18"/>
        </w:rPr>
        <w:t>privredni</w:t>
      </w:r>
      <w:proofErr w:type="spellEnd"/>
      <w:r>
        <w:rPr>
          <w:rFonts w:ascii="Arial" w:hAnsi="Arial" w:cs="Arial"/>
          <w:sz w:val="16"/>
          <w:szCs w:val="18"/>
        </w:rPr>
        <w:t xml:space="preserve"> </w:t>
      </w:r>
      <w:proofErr w:type="spellStart"/>
      <w:r>
        <w:rPr>
          <w:rFonts w:ascii="Arial" w:hAnsi="Arial" w:cs="Arial"/>
          <w:sz w:val="16"/>
          <w:szCs w:val="18"/>
        </w:rPr>
        <w:t>ili</w:t>
      </w:r>
      <w:proofErr w:type="spellEnd"/>
      <w:r>
        <w:rPr>
          <w:rFonts w:ascii="Arial" w:hAnsi="Arial" w:cs="Arial"/>
          <w:sz w:val="16"/>
          <w:szCs w:val="18"/>
        </w:rPr>
        <w:t xml:space="preserve"> </w:t>
      </w:r>
      <w:proofErr w:type="spellStart"/>
      <w:r>
        <w:rPr>
          <w:rFonts w:ascii="Arial" w:hAnsi="Arial" w:cs="Arial"/>
          <w:sz w:val="16"/>
          <w:szCs w:val="18"/>
        </w:rPr>
        <w:t>drugi</w:t>
      </w:r>
      <w:proofErr w:type="spellEnd"/>
      <w:r>
        <w:rPr>
          <w:rFonts w:ascii="Arial" w:hAnsi="Arial" w:cs="Arial"/>
          <w:sz w:val="16"/>
          <w:szCs w:val="18"/>
        </w:rPr>
        <w:t xml:space="preserve"> </w:t>
      </w:r>
      <w:proofErr w:type="spellStart"/>
      <w:r>
        <w:rPr>
          <w:rFonts w:ascii="Arial" w:hAnsi="Arial" w:cs="Arial"/>
          <w:sz w:val="16"/>
          <w:szCs w:val="18"/>
        </w:rPr>
        <w:t>lični</w:t>
      </w:r>
      <w:proofErr w:type="spellEnd"/>
      <w:r>
        <w:rPr>
          <w:rFonts w:ascii="Arial" w:hAnsi="Arial" w:cs="Arial"/>
          <w:sz w:val="16"/>
          <w:szCs w:val="18"/>
        </w:rPr>
        <w:t xml:space="preserve"> </w:t>
      </w:r>
      <w:proofErr w:type="spellStart"/>
      <w:r>
        <w:rPr>
          <w:rFonts w:ascii="Arial" w:hAnsi="Arial" w:cs="Arial"/>
          <w:sz w:val="16"/>
          <w:szCs w:val="18"/>
        </w:rPr>
        <w:t>interes</w:t>
      </w:r>
      <w:proofErr w:type="spellEnd"/>
      <w:r>
        <w:rPr>
          <w:rFonts w:ascii="Arial" w:hAnsi="Arial" w:cs="Arial"/>
          <w:sz w:val="16"/>
          <w:szCs w:val="18"/>
        </w:rPr>
        <w:t xml:space="preserve"> </w:t>
      </w:r>
      <w:proofErr w:type="spellStart"/>
      <w:r>
        <w:rPr>
          <w:rFonts w:ascii="Arial" w:hAnsi="Arial" w:cs="Arial"/>
          <w:sz w:val="16"/>
          <w:szCs w:val="18"/>
        </w:rPr>
        <w:t>koji</w:t>
      </w:r>
      <w:proofErr w:type="spellEnd"/>
      <w:r>
        <w:rPr>
          <w:rFonts w:ascii="Arial" w:hAnsi="Arial" w:cs="Arial"/>
          <w:sz w:val="16"/>
          <w:szCs w:val="18"/>
        </w:rPr>
        <w:t xml:space="preserve"> </w:t>
      </w:r>
      <w:proofErr w:type="spellStart"/>
      <w:r>
        <w:rPr>
          <w:rFonts w:ascii="Arial" w:hAnsi="Arial" w:cs="Arial"/>
          <w:sz w:val="16"/>
          <w:szCs w:val="18"/>
        </w:rPr>
        <w:t>može</w:t>
      </w:r>
      <w:proofErr w:type="spellEnd"/>
      <w:r>
        <w:rPr>
          <w:rFonts w:ascii="Arial" w:hAnsi="Arial" w:cs="Arial"/>
          <w:sz w:val="16"/>
          <w:szCs w:val="18"/>
        </w:rPr>
        <w:t xml:space="preserve"> da </w:t>
      </w:r>
      <w:proofErr w:type="spellStart"/>
      <w:r>
        <w:rPr>
          <w:rFonts w:ascii="Arial" w:hAnsi="Arial" w:cs="Arial"/>
          <w:sz w:val="16"/>
          <w:szCs w:val="18"/>
        </w:rPr>
        <w:t>utiče</w:t>
      </w:r>
      <w:proofErr w:type="spellEnd"/>
      <w:r>
        <w:rPr>
          <w:rFonts w:ascii="Arial" w:hAnsi="Arial" w:cs="Arial"/>
          <w:sz w:val="16"/>
          <w:szCs w:val="18"/>
        </w:rPr>
        <w:t xml:space="preserve"> </w:t>
      </w:r>
      <w:proofErr w:type="spellStart"/>
      <w:r>
        <w:rPr>
          <w:rFonts w:ascii="Arial" w:hAnsi="Arial" w:cs="Arial"/>
          <w:sz w:val="16"/>
          <w:szCs w:val="18"/>
        </w:rPr>
        <w:t>na</w:t>
      </w:r>
      <w:proofErr w:type="spellEnd"/>
      <w:r>
        <w:rPr>
          <w:rFonts w:ascii="Arial" w:hAnsi="Arial" w:cs="Arial"/>
          <w:sz w:val="16"/>
          <w:szCs w:val="18"/>
        </w:rPr>
        <w:t xml:space="preserve"> </w:t>
      </w:r>
      <w:proofErr w:type="spellStart"/>
      <w:r>
        <w:rPr>
          <w:rFonts w:ascii="Arial" w:hAnsi="Arial" w:cs="Arial"/>
          <w:sz w:val="16"/>
          <w:szCs w:val="18"/>
        </w:rPr>
        <w:t>nepristrasnost</w:t>
      </w:r>
      <w:proofErr w:type="spellEnd"/>
      <w:r>
        <w:rPr>
          <w:rFonts w:ascii="Arial" w:hAnsi="Arial" w:cs="Arial"/>
          <w:sz w:val="16"/>
          <w:szCs w:val="18"/>
        </w:rPr>
        <w:t xml:space="preserve"> </w:t>
      </w:r>
      <w:proofErr w:type="spellStart"/>
      <w:r>
        <w:rPr>
          <w:rFonts w:ascii="Arial" w:hAnsi="Arial" w:cs="Arial"/>
          <w:sz w:val="16"/>
          <w:szCs w:val="18"/>
        </w:rPr>
        <w:t>i</w:t>
      </w:r>
      <w:proofErr w:type="spellEnd"/>
      <w:r>
        <w:rPr>
          <w:rFonts w:ascii="Arial" w:hAnsi="Arial" w:cs="Arial"/>
          <w:sz w:val="16"/>
          <w:szCs w:val="18"/>
        </w:rPr>
        <w:t xml:space="preserve"> </w:t>
      </w:r>
      <w:proofErr w:type="spellStart"/>
      <w:r>
        <w:rPr>
          <w:rFonts w:ascii="Arial" w:hAnsi="Arial" w:cs="Arial"/>
          <w:sz w:val="16"/>
          <w:szCs w:val="18"/>
        </w:rPr>
        <w:t>nezavisnost</w:t>
      </w:r>
      <w:proofErr w:type="spellEnd"/>
      <w:r>
        <w:rPr>
          <w:rFonts w:ascii="Arial" w:hAnsi="Arial" w:cs="Arial"/>
          <w:sz w:val="16"/>
          <w:szCs w:val="18"/>
        </w:rPr>
        <w:t xml:space="preserve"> u </w:t>
      </w:r>
      <w:proofErr w:type="spellStart"/>
      <w:r>
        <w:rPr>
          <w:rFonts w:ascii="Arial" w:hAnsi="Arial" w:cs="Arial"/>
          <w:sz w:val="16"/>
          <w:szCs w:val="18"/>
        </w:rPr>
        <w:t>sprovođenju</w:t>
      </w:r>
      <w:proofErr w:type="spellEnd"/>
      <w:r>
        <w:rPr>
          <w:rFonts w:ascii="Arial" w:hAnsi="Arial" w:cs="Arial"/>
          <w:sz w:val="16"/>
          <w:szCs w:val="18"/>
        </w:rPr>
        <w:t xml:space="preserve"> </w:t>
      </w:r>
      <w:proofErr w:type="spellStart"/>
      <w:r>
        <w:rPr>
          <w:rFonts w:ascii="Arial" w:hAnsi="Arial" w:cs="Arial"/>
          <w:sz w:val="16"/>
          <w:szCs w:val="18"/>
        </w:rPr>
        <w:t>postupka</w:t>
      </w:r>
      <w:proofErr w:type="spellEnd"/>
      <w:r>
        <w:rPr>
          <w:rFonts w:ascii="Arial" w:hAnsi="Arial" w:cs="Arial"/>
          <w:sz w:val="16"/>
          <w:szCs w:val="18"/>
        </w:rPr>
        <w:t xml:space="preserve"> </w:t>
      </w:r>
      <w:proofErr w:type="spellStart"/>
      <w:r>
        <w:rPr>
          <w:rFonts w:ascii="Arial" w:hAnsi="Arial" w:cs="Arial"/>
          <w:sz w:val="16"/>
          <w:szCs w:val="18"/>
        </w:rPr>
        <w:t>javne</w:t>
      </w:r>
      <w:proofErr w:type="spellEnd"/>
      <w:r>
        <w:rPr>
          <w:rFonts w:ascii="Arial" w:hAnsi="Arial" w:cs="Arial"/>
          <w:sz w:val="16"/>
          <w:szCs w:val="18"/>
        </w:rPr>
        <w:t xml:space="preserve"> </w:t>
      </w:r>
      <w:proofErr w:type="spellStart"/>
      <w:r>
        <w:rPr>
          <w:rFonts w:ascii="Arial" w:hAnsi="Arial" w:cs="Arial"/>
          <w:sz w:val="16"/>
          <w:szCs w:val="18"/>
        </w:rPr>
        <w:t>nabavke</w:t>
      </w:r>
      <w:proofErr w:type="spellEnd"/>
      <w:r>
        <w:rPr>
          <w:rFonts w:ascii="Arial" w:hAnsi="Arial" w:cs="Arial"/>
          <w:sz w:val="16"/>
          <w:szCs w:val="18"/>
        </w:rPr>
        <w:t xml:space="preserve">, </w:t>
      </w:r>
      <w:proofErr w:type="spellStart"/>
      <w:r>
        <w:rPr>
          <w:rFonts w:ascii="Arial" w:hAnsi="Arial" w:cs="Arial"/>
          <w:sz w:val="16"/>
          <w:szCs w:val="18"/>
        </w:rPr>
        <w:t>niti</w:t>
      </w:r>
      <w:proofErr w:type="spellEnd"/>
      <w:r>
        <w:rPr>
          <w:rFonts w:ascii="Arial" w:hAnsi="Arial" w:cs="Arial"/>
          <w:sz w:val="16"/>
          <w:szCs w:val="18"/>
        </w:rPr>
        <w:t xml:space="preserve"> </w:t>
      </w:r>
      <w:proofErr w:type="spellStart"/>
      <w:r>
        <w:rPr>
          <w:rFonts w:ascii="Arial" w:hAnsi="Arial" w:cs="Arial"/>
          <w:sz w:val="16"/>
          <w:szCs w:val="18"/>
        </w:rPr>
        <w:t>učestvujemo</w:t>
      </w:r>
      <w:proofErr w:type="spellEnd"/>
      <w:r>
        <w:rPr>
          <w:rFonts w:ascii="Arial" w:hAnsi="Arial" w:cs="Arial"/>
          <w:sz w:val="16"/>
          <w:szCs w:val="18"/>
        </w:rPr>
        <w:t xml:space="preserve"> u </w:t>
      </w:r>
      <w:proofErr w:type="spellStart"/>
      <w:r>
        <w:rPr>
          <w:rFonts w:ascii="Arial" w:hAnsi="Arial" w:cs="Arial"/>
          <w:sz w:val="16"/>
          <w:szCs w:val="18"/>
        </w:rPr>
        <w:t>upravljanju</w:t>
      </w:r>
      <w:proofErr w:type="spellEnd"/>
      <w:r>
        <w:rPr>
          <w:rFonts w:ascii="Arial" w:hAnsi="Arial" w:cs="Arial"/>
          <w:sz w:val="16"/>
          <w:szCs w:val="18"/>
        </w:rPr>
        <w:t xml:space="preserve"> </w:t>
      </w:r>
      <w:proofErr w:type="spellStart"/>
      <w:r>
        <w:rPr>
          <w:rFonts w:ascii="Arial" w:hAnsi="Arial" w:cs="Arial"/>
          <w:sz w:val="16"/>
          <w:szCs w:val="18"/>
        </w:rPr>
        <w:t>kod</w:t>
      </w:r>
      <w:proofErr w:type="spellEnd"/>
      <w:r>
        <w:rPr>
          <w:rFonts w:ascii="Arial" w:hAnsi="Arial" w:cs="Arial"/>
          <w:sz w:val="16"/>
          <w:szCs w:val="18"/>
        </w:rPr>
        <w:t xml:space="preserve"> </w:t>
      </w:r>
      <w:proofErr w:type="spellStart"/>
      <w:r>
        <w:rPr>
          <w:rFonts w:ascii="Arial" w:hAnsi="Arial" w:cs="Arial"/>
          <w:sz w:val="16"/>
          <w:szCs w:val="18"/>
        </w:rPr>
        <w:t>privrednog</w:t>
      </w:r>
      <w:proofErr w:type="spellEnd"/>
      <w:r>
        <w:rPr>
          <w:rFonts w:ascii="Arial" w:hAnsi="Arial" w:cs="Arial"/>
          <w:sz w:val="16"/>
          <w:szCs w:val="18"/>
        </w:rPr>
        <w:t xml:space="preserve"> </w:t>
      </w:r>
      <w:proofErr w:type="spellStart"/>
      <w:r>
        <w:rPr>
          <w:rFonts w:ascii="Arial" w:hAnsi="Arial" w:cs="Arial"/>
          <w:sz w:val="16"/>
          <w:szCs w:val="18"/>
        </w:rPr>
        <w:t>subjekta</w:t>
      </w:r>
      <w:proofErr w:type="spellEnd"/>
      <w:r>
        <w:rPr>
          <w:rFonts w:ascii="Arial" w:hAnsi="Arial" w:cs="Arial"/>
          <w:sz w:val="16"/>
          <w:szCs w:val="18"/>
        </w:rPr>
        <w:t xml:space="preserve"> </w:t>
      </w:r>
      <w:proofErr w:type="spellStart"/>
      <w:r>
        <w:rPr>
          <w:rFonts w:ascii="Arial" w:hAnsi="Arial" w:cs="Arial"/>
          <w:sz w:val="16"/>
          <w:szCs w:val="18"/>
        </w:rPr>
        <w:t>niti</w:t>
      </w:r>
      <w:proofErr w:type="spellEnd"/>
      <w:r>
        <w:rPr>
          <w:rFonts w:ascii="Arial" w:hAnsi="Arial" w:cs="Arial"/>
          <w:sz w:val="16"/>
          <w:szCs w:val="18"/>
        </w:rPr>
        <w:t xml:space="preserve"> </w:t>
      </w:r>
      <w:proofErr w:type="spellStart"/>
      <w:r>
        <w:rPr>
          <w:rFonts w:ascii="Arial" w:hAnsi="Arial" w:cs="Arial"/>
          <w:sz w:val="16"/>
          <w:szCs w:val="18"/>
        </w:rPr>
        <w:t>imamo</w:t>
      </w:r>
      <w:proofErr w:type="spellEnd"/>
      <w:r>
        <w:rPr>
          <w:rFonts w:ascii="Arial" w:hAnsi="Arial" w:cs="Arial"/>
          <w:sz w:val="16"/>
          <w:szCs w:val="18"/>
        </w:rPr>
        <w:t xml:space="preserve"> </w:t>
      </w:r>
      <w:proofErr w:type="spellStart"/>
      <w:r>
        <w:rPr>
          <w:rFonts w:ascii="Arial" w:hAnsi="Arial" w:cs="Arial"/>
          <w:sz w:val="16"/>
          <w:szCs w:val="18"/>
        </w:rPr>
        <w:t>vlasnički</w:t>
      </w:r>
      <w:proofErr w:type="spellEnd"/>
      <w:r>
        <w:rPr>
          <w:rFonts w:ascii="Arial" w:hAnsi="Arial" w:cs="Arial"/>
          <w:sz w:val="16"/>
          <w:szCs w:val="18"/>
        </w:rPr>
        <w:t xml:space="preserve"> </w:t>
      </w:r>
      <w:proofErr w:type="spellStart"/>
      <w:r>
        <w:rPr>
          <w:rFonts w:ascii="Arial" w:hAnsi="Arial" w:cs="Arial"/>
          <w:sz w:val="16"/>
          <w:szCs w:val="18"/>
        </w:rPr>
        <w:t>udio</w:t>
      </w:r>
      <w:proofErr w:type="spellEnd"/>
      <w:r>
        <w:rPr>
          <w:rFonts w:ascii="Arial" w:hAnsi="Arial" w:cs="Arial"/>
          <w:sz w:val="16"/>
          <w:szCs w:val="18"/>
        </w:rPr>
        <w:t xml:space="preserve"> </w:t>
      </w:r>
      <w:proofErr w:type="spellStart"/>
      <w:r>
        <w:rPr>
          <w:rFonts w:ascii="Arial" w:hAnsi="Arial" w:cs="Arial"/>
          <w:sz w:val="16"/>
          <w:szCs w:val="18"/>
        </w:rPr>
        <w:t>ili</w:t>
      </w:r>
      <w:proofErr w:type="spellEnd"/>
      <w:r>
        <w:rPr>
          <w:rFonts w:ascii="Arial" w:hAnsi="Arial" w:cs="Arial"/>
          <w:sz w:val="16"/>
          <w:szCs w:val="18"/>
        </w:rPr>
        <w:t xml:space="preserve"> </w:t>
      </w:r>
      <w:proofErr w:type="spellStart"/>
      <w:r>
        <w:rPr>
          <w:rFonts w:ascii="Arial" w:hAnsi="Arial" w:cs="Arial"/>
          <w:sz w:val="16"/>
          <w:szCs w:val="18"/>
        </w:rPr>
        <w:t>akcije</w:t>
      </w:r>
      <w:proofErr w:type="spellEnd"/>
      <w:r>
        <w:rPr>
          <w:rFonts w:ascii="Arial" w:hAnsi="Arial" w:cs="Arial"/>
          <w:sz w:val="16"/>
          <w:szCs w:val="18"/>
        </w:rPr>
        <w:t xml:space="preserve"> u </w:t>
      </w:r>
      <w:proofErr w:type="spellStart"/>
      <w:r>
        <w:rPr>
          <w:rFonts w:ascii="Arial" w:hAnsi="Arial" w:cs="Arial"/>
          <w:sz w:val="16"/>
          <w:szCs w:val="18"/>
        </w:rPr>
        <w:t>iznosu</w:t>
      </w:r>
      <w:proofErr w:type="spellEnd"/>
      <w:r>
        <w:rPr>
          <w:rFonts w:ascii="Arial" w:hAnsi="Arial" w:cs="Arial"/>
          <w:sz w:val="16"/>
          <w:szCs w:val="18"/>
        </w:rPr>
        <w:t xml:space="preserve"> </w:t>
      </w:r>
      <w:proofErr w:type="spellStart"/>
      <w:r>
        <w:rPr>
          <w:rFonts w:ascii="Arial" w:hAnsi="Arial" w:cs="Arial"/>
          <w:sz w:val="16"/>
          <w:szCs w:val="18"/>
        </w:rPr>
        <w:t>većem</w:t>
      </w:r>
      <w:proofErr w:type="spellEnd"/>
      <w:r>
        <w:rPr>
          <w:rFonts w:ascii="Arial" w:hAnsi="Arial" w:cs="Arial"/>
          <w:sz w:val="16"/>
          <w:szCs w:val="18"/>
        </w:rPr>
        <w:t xml:space="preserve"> od 2,5% </w:t>
      </w:r>
      <w:proofErr w:type="spellStart"/>
      <w:r>
        <w:rPr>
          <w:rFonts w:ascii="Arial" w:hAnsi="Arial" w:cs="Arial"/>
          <w:sz w:val="16"/>
          <w:szCs w:val="18"/>
        </w:rPr>
        <w:t>kapitala</w:t>
      </w:r>
      <w:proofErr w:type="spellEnd"/>
      <w:r>
        <w:rPr>
          <w:rFonts w:ascii="Arial" w:hAnsi="Arial" w:cs="Arial"/>
          <w:sz w:val="16"/>
          <w:szCs w:val="18"/>
        </w:rPr>
        <w:t xml:space="preserve"> </w:t>
      </w:r>
      <w:proofErr w:type="spellStart"/>
      <w:r>
        <w:rPr>
          <w:rFonts w:ascii="Arial" w:hAnsi="Arial" w:cs="Arial"/>
          <w:sz w:val="16"/>
          <w:szCs w:val="18"/>
        </w:rPr>
        <w:t>ili</w:t>
      </w:r>
      <w:proofErr w:type="spellEnd"/>
      <w:r>
        <w:rPr>
          <w:rFonts w:ascii="Arial" w:hAnsi="Arial" w:cs="Arial"/>
          <w:sz w:val="16"/>
          <w:szCs w:val="18"/>
        </w:rPr>
        <w:t xml:space="preserve"> </w:t>
      </w:r>
      <w:proofErr w:type="spellStart"/>
      <w:r>
        <w:rPr>
          <w:rFonts w:ascii="Arial" w:hAnsi="Arial" w:cs="Arial"/>
          <w:sz w:val="16"/>
          <w:szCs w:val="18"/>
        </w:rPr>
        <w:t>drugo</w:t>
      </w:r>
      <w:proofErr w:type="spellEnd"/>
      <w:r>
        <w:rPr>
          <w:rFonts w:ascii="Arial" w:hAnsi="Arial" w:cs="Arial"/>
          <w:sz w:val="16"/>
          <w:szCs w:val="18"/>
        </w:rPr>
        <w:t xml:space="preserve"> </w:t>
      </w:r>
      <w:proofErr w:type="spellStart"/>
      <w:r>
        <w:rPr>
          <w:rFonts w:ascii="Arial" w:hAnsi="Arial" w:cs="Arial"/>
          <w:sz w:val="16"/>
          <w:szCs w:val="18"/>
        </w:rPr>
        <w:t>pravo</w:t>
      </w:r>
      <w:proofErr w:type="spellEnd"/>
      <w:r>
        <w:rPr>
          <w:rFonts w:ascii="Arial" w:hAnsi="Arial" w:cs="Arial"/>
          <w:sz w:val="16"/>
          <w:szCs w:val="18"/>
        </w:rPr>
        <w:t xml:space="preserve"> </w:t>
      </w:r>
      <w:proofErr w:type="spellStart"/>
      <w:r>
        <w:rPr>
          <w:rFonts w:ascii="Arial" w:hAnsi="Arial" w:cs="Arial"/>
          <w:sz w:val="16"/>
          <w:szCs w:val="18"/>
        </w:rPr>
        <w:t>na</w:t>
      </w:r>
      <w:proofErr w:type="spellEnd"/>
      <w:r>
        <w:rPr>
          <w:rFonts w:ascii="Arial" w:hAnsi="Arial" w:cs="Arial"/>
          <w:sz w:val="16"/>
          <w:szCs w:val="18"/>
        </w:rPr>
        <w:t xml:space="preserve"> </w:t>
      </w:r>
      <w:proofErr w:type="spellStart"/>
      <w:r>
        <w:rPr>
          <w:rFonts w:ascii="Arial" w:hAnsi="Arial" w:cs="Arial"/>
          <w:sz w:val="16"/>
          <w:szCs w:val="18"/>
        </w:rPr>
        <w:t>osnovu</w:t>
      </w:r>
      <w:proofErr w:type="spellEnd"/>
      <w:r>
        <w:rPr>
          <w:rFonts w:ascii="Arial" w:hAnsi="Arial" w:cs="Arial"/>
          <w:sz w:val="16"/>
          <w:szCs w:val="18"/>
        </w:rPr>
        <w:t xml:space="preserve"> </w:t>
      </w:r>
      <w:proofErr w:type="spellStart"/>
      <w:r>
        <w:rPr>
          <w:rFonts w:ascii="Arial" w:hAnsi="Arial" w:cs="Arial"/>
          <w:sz w:val="16"/>
          <w:szCs w:val="18"/>
        </w:rPr>
        <w:t>kojeg</w:t>
      </w:r>
      <w:proofErr w:type="spellEnd"/>
      <w:r>
        <w:rPr>
          <w:rFonts w:ascii="Arial" w:hAnsi="Arial" w:cs="Arial"/>
          <w:sz w:val="16"/>
          <w:szCs w:val="18"/>
        </w:rPr>
        <w:t xml:space="preserve"> </w:t>
      </w:r>
      <w:proofErr w:type="spellStart"/>
      <w:r>
        <w:rPr>
          <w:rFonts w:ascii="Arial" w:hAnsi="Arial" w:cs="Arial"/>
          <w:sz w:val="16"/>
          <w:szCs w:val="18"/>
        </w:rPr>
        <w:t>može</w:t>
      </w:r>
      <w:proofErr w:type="spellEnd"/>
      <w:r>
        <w:rPr>
          <w:rFonts w:ascii="Arial" w:hAnsi="Arial" w:cs="Arial"/>
          <w:sz w:val="16"/>
          <w:szCs w:val="18"/>
        </w:rPr>
        <w:t xml:space="preserve"> da </w:t>
      </w:r>
      <w:proofErr w:type="spellStart"/>
      <w:r>
        <w:rPr>
          <w:rFonts w:ascii="Arial" w:hAnsi="Arial" w:cs="Arial"/>
          <w:sz w:val="16"/>
          <w:szCs w:val="18"/>
        </w:rPr>
        <w:t>učestvuje</w:t>
      </w:r>
      <w:proofErr w:type="spellEnd"/>
      <w:r>
        <w:rPr>
          <w:rFonts w:ascii="Arial" w:hAnsi="Arial" w:cs="Arial"/>
          <w:sz w:val="16"/>
          <w:szCs w:val="18"/>
        </w:rPr>
        <w:t xml:space="preserve"> u </w:t>
      </w:r>
      <w:proofErr w:type="spellStart"/>
      <w:r>
        <w:rPr>
          <w:rFonts w:ascii="Arial" w:hAnsi="Arial" w:cs="Arial"/>
          <w:sz w:val="16"/>
          <w:szCs w:val="18"/>
        </w:rPr>
        <w:t>upravljanju</w:t>
      </w:r>
      <w:proofErr w:type="spellEnd"/>
      <w:r>
        <w:rPr>
          <w:rFonts w:ascii="Arial" w:hAnsi="Arial" w:cs="Arial"/>
          <w:sz w:val="16"/>
          <w:szCs w:val="18"/>
        </w:rPr>
        <w:t xml:space="preserve"> </w:t>
      </w:r>
      <w:proofErr w:type="spellStart"/>
      <w:r>
        <w:rPr>
          <w:rFonts w:ascii="Arial" w:hAnsi="Arial" w:cs="Arial"/>
          <w:sz w:val="16"/>
          <w:szCs w:val="18"/>
        </w:rPr>
        <w:t>poslovanjem</w:t>
      </w:r>
      <w:proofErr w:type="spellEnd"/>
      <w:r>
        <w:rPr>
          <w:rFonts w:ascii="Arial" w:hAnsi="Arial" w:cs="Arial"/>
          <w:sz w:val="16"/>
          <w:szCs w:val="18"/>
        </w:rPr>
        <w:t xml:space="preserve"> </w:t>
      </w:r>
      <w:proofErr w:type="spellStart"/>
      <w:r>
        <w:rPr>
          <w:rFonts w:ascii="Arial" w:hAnsi="Arial" w:cs="Arial"/>
          <w:sz w:val="16"/>
          <w:szCs w:val="18"/>
        </w:rPr>
        <w:t>privrednog</w:t>
      </w:r>
      <w:proofErr w:type="spellEnd"/>
      <w:r>
        <w:rPr>
          <w:rFonts w:ascii="Arial" w:hAnsi="Arial" w:cs="Arial"/>
          <w:sz w:val="16"/>
          <w:szCs w:val="18"/>
        </w:rPr>
        <w:t xml:space="preserve"> </w:t>
      </w:r>
      <w:proofErr w:type="spellStart"/>
      <w:r>
        <w:rPr>
          <w:rFonts w:ascii="Arial" w:hAnsi="Arial" w:cs="Arial"/>
          <w:sz w:val="16"/>
          <w:szCs w:val="18"/>
        </w:rPr>
        <w:t>subjekta</w:t>
      </w:r>
      <w:proofErr w:type="spellEnd"/>
      <w:r>
        <w:rPr>
          <w:rFonts w:ascii="Arial" w:hAnsi="Arial" w:cs="Arial"/>
          <w:sz w:val="16"/>
          <w:szCs w:val="18"/>
        </w:rPr>
        <w:t>.</w:t>
      </w:r>
    </w:p>
    <w:p w:rsidR="00617314" w:rsidRDefault="00617314" w:rsidP="00617314">
      <w:pPr>
        <w:jc w:val="both"/>
        <w:rPr>
          <w:rFonts w:ascii="Arial" w:eastAsiaTheme="minorHAnsi" w:hAnsi="Arial" w:cs="Arial"/>
          <w:b/>
          <w:sz w:val="16"/>
          <w:szCs w:val="18"/>
          <w:lang w:val="sr-Latn-ME"/>
        </w:rPr>
      </w:pPr>
    </w:p>
    <w:p w:rsidR="00617314" w:rsidRDefault="00617314" w:rsidP="00617314">
      <w:pPr>
        <w:pStyle w:val="ListParagraph"/>
        <w:numPr>
          <w:ilvl w:val="0"/>
          <w:numId w:val="10"/>
        </w:numPr>
        <w:jc w:val="both"/>
        <w:rPr>
          <w:rFonts w:ascii="Arial" w:eastAsiaTheme="minorHAnsi" w:hAnsi="Arial" w:cs="Arial"/>
          <w:b/>
          <w:sz w:val="16"/>
          <w:szCs w:val="18"/>
          <w:lang w:val="sr-Latn-ME"/>
        </w:rPr>
      </w:pPr>
      <w:r>
        <w:rPr>
          <w:rFonts w:ascii="Arial" w:eastAsiaTheme="minorHAnsi" w:hAnsi="Arial" w:cs="Arial"/>
          <w:b/>
          <w:sz w:val="16"/>
          <w:szCs w:val="18"/>
          <w:lang w:val="sr-Latn-ME"/>
        </w:rPr>
        <w:t>Izjavljujem da postoji sukob interesa:</w:t>
      </w:r>
    </w:p>
    <w:p w:rsidR="00617314" w:rsidRDefault="00617314" w:rsidP="00617314">
      <w:pPr>
        <w:jc w:val="both"/>
        <w:rPr>
          <w:rFonts w:ascii="Arial" w:eastAsiaTheme="minorHAnsi" w:hAnsi="Arial" w:cs="Arial"/>
          <w:sz w:val="16"/>
          <w:szCs w:val="18"/>
          <w:lang w:val="sr-Latn-ME"/>
        </w:rPr>
      </w:pPr>
    </w:p>
    <w:p w:rsidR="00617314" w:rsidRDefault="00617314" w:rsidP="00617314">
      <w:pPr>
        <w:jc w:val="both"/>
        <w:rPr>
          <w:rFonts w:ascii="Arial" w:eastAsiaTheme="minorHAnsi" w:hAnsi="Arial" w:cs="Arial"/>
          <w:sz w:val="16"/>
          <w:szCs w:val="18"/>
          <w:lang w:val="sr-Latn-ME"/>
        </w:rPr>
      </w:pPr>
      <w:r>
        <w:rPr>
          <w:rFonts w:ascii="Arial" w:eastAsiaTheme="minorHAnsi" w:hAnsi="Arial" w:cs="Arial"/>
          <w:sz w:val="16"/>
          <w:szCs w:val="18"/>
          <w:lang w:val="sr-Latn-ME"/>
        </w:rPr>
        <w:t>Izjavljujem/o da postoji okolnost koja može predstavljati sukob interesa u smislu čl. od 40 do 43 Zakona o javnim nabavkama. Podaci o privrednom subjektu i prirodi odnosa navedeni su u nastavku ove izjave:</w:t>
      </w:r>
    </w:p>
    <w:p w:rsidR="00617314" w:rsidRDefault="00617314" w:rsidP="00617314">
      <w:pPr>
        <w:tabs>
          <w:tab w:val="left" w:pos="3290"/>
        </w:tabs>
        <w:jc w:val="both"/>
        <w:rPr>
          <w:rFonts w:ascii="Arial" w:hAnsi="Arial" w:cs="Arial"/>
          <w:i/>
          <w:color w:val="000000"/>
          <w:sz w:val="17"/>
          <w:szCs w:val="17"/>
          <w:u w:val="single"/>
          <w:lang w:val="sr-Latn-ME"/>
        </w:rPr>
      </w:pPr>
    </w:p>
    <w:tbl>
      <w:tblPr>
        <w:tblW w:w="11520" w:type="dxa"/>
        <w:jc w:val="center"/>
        <w:tblLayout w:type="fixed"/>
        <w:tblLook w:val="04A0" w:firstRow="1" w:lastRow="0" w:firstColumn="1" w:lastColumn="0" w:noHBand="0" w:noVBand="1"/>
      </w:tblPr>
      <w:tblGrid>
        <w:gridCol w:w="536"/>
        <w:gridCol w:w="1863"/>
        <w:gridCol w:w="2729"/>
        <w:gridCol w:w="1080"/>
        <w:gridCol w:w="1711"/>
        <w:gridCol w:w="2521"/>
        <w:gridCol w:w="1080"/>
      </w:tblGrid>
      <w:tr w:rsidR="00617314" w:rsidTr="00EE257E">
        <w:trPr>
          <w:trHeight w:val="422"/>
          <w:jc w:val="center"/>
        </w:trPr>
        <w:tc>
          <w:tcPr>
            <w:tcW w:w="53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R.B</w:t>
            </w:r>
          </w:p>
        </w:tc>
        <w:tc>
          <w:tcPr>
            <w:tcW w:w="1862" w:type="dxa"/>
            <w:tcBorders>
              <w:top w:val="single" w:sz="4" w:space="0" w:color="auto"/>
              <w:left w:val="nil"/>
              <w:bottom w:val="single" w:sz="4" w:space="0" w:color="auto"/>
              <w:right w:val="single" w:sz="4" w:space="0" w:color="auto"/>
            </w:tcBorders>
            <w:shd w:val="clear" w:color="auto" w:fill="D9D9D9"/>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Ime i prezime</w:t>
            </w:r>
            <w:r>
              <w:rPr>
                <w:rStyle w:val="FootnoteReference"/>
                <w:rFonts w:ascii="Arial" w:eastAsia="Calibri" w:hAnsi="Arial" w:cs="Arial"/>
                <w:color w:val="000000"/>
                <w:sz w:val="17"/>
                <w:szCs w:val="17"/>
                <w:lang w:val="sr-Latn-ME" w:eastAsia="sr-Latn-ME"/>
              </w:rPr>
              <w:footnoteReference w:id="9"/>
            </w:r>
          </w:p>
        </w:tc>
        <w:tc>
          <w:tcPr>
            <w:tcW w:w="2728" w:type="dxa"/>
            <w:tcBorders>
              <w:top w:val="single" w:sz="4" w:space="0" w:color="auto"/>
              <w:left w:val="nil"/>
              <w:bottom w:val="single" w:sz="4" w:space="0" w:color="auto"/>
              <w:right w:val="single" w:sz="4" w:space="0" w:color="auto"/>
            </w:tcBorders>
            <w:shd w:val="clear" w:color="auto" w:fill="D9D9D9"/>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 xml:space="preserve">Naziv privrednog subjekta </w:t>
            </w:r>
          </w:p>
        </w:tc>
        <w:tc>
          <w:tcPr>
            <w:tcW w:w="1080" w:type="dxa"/>
            <w:tcBorders>
              <w:top w:val="single" w:sz="4" w:space="0" w:color="auto"/>
              <w:left w:val="nil"/>
              <w:bottom w:val="single" w:sz="4" w:space="0" w:color="auto"/>
              <w:right w:val="single" w:sz="4" w:space="0" w:color="auto"/>
            </w:tcBorders>
            <w:shd w:val="clear" w:color="auto" w:fill="D9D9D9"/>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PIB</w:t>
            </w:r>
          </w:p>
        </w:tc>
        <w:tc>
          <w:tcPr>
            <w:tcW w:w="1710" w:type="dxa"/>
            <w:tcBorders>
              <w:top w:val="single" w:sz="4" w:space="0" w:color="auto"/>
              <w:left w:val="nil"/>
              <w:bottom w:val="single" w:sz="4" w:space="0" w:color="auto"/>
              <w:right w:val="single" w:sz="4" w:space="0" w:color="auto"/>
            </w:tcBorders>
            <w:shd w:val="clear" w:color="auto" w:fill="D9D9D9"/>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Osoba na koju se okolnost odnosi</w:t>
            </w:r>
          </w:p>
        </w:tc>
        <w:tc>
          <w:tcPr>
            <w:tcW w:w="2520" w:type="dxa"/>
            <w:tcBorders>
              <w:top w:val="single" w:sz="4" w:space="0" w:color="auto"/>
              <w:left w:val="nil"/>
              <w:bottom w:val="single" w:sz="4" w:space="0" w:color="auto"/>
              <w:right w:val="single" w:sz="4" w:space="0" w:color="auto"/>
            </w:tcBorders>
            <w:shd w:val="clear" w:color="auto" w:fill="D9D9D9"/>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Vrsta odnosa ili interesa</w:t>
            </w:r>
          </w:p>
        </w:tc>
        <w:tc>
          <w:tcPr>
            <w:tcW w:w="1080" w:type="dxa"/>
            <w:tcBorders>
              <w:top w:val="single" w:sz="4" w:space="0" w:color="auto"/>
              <w:left w:val="nil"/>
              <w:bottom w:val="single" w:sz="4" w:space="0" w:color="auto"/>
              <w:right w:val="single" w:sz="4" w:space="0" w:color="auto"/>
            </w:tcBorders>
            <w:shd w:val="clear" w:color="auto" w:fill="D9D9D9"/>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Napomena</w:t>
            </w:r>
          </w:p>
        </w:tc>
      </w:tr>
      <w:tr w:rsidR="00617314" w:rsidTr="00EE257E">
        <w:trPr>
          <w:trHeight w:val="125"/>
          <w:jc w:val="center"/>
        </w:trPr>
        <w:tc>
          <w:tcPr>
            <w:tcW w:w="535" w:type="dxa"/>
            <w:tcBorders>
              <w:top w:val="nil"/>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1</w:t>
            </w:r>
          </w:p>
        </w:tc>
        <w:tc>
          <w:tcPr>
            <w:tcW w:w="1862"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Emir i Refik Suljević</w:t>
            </w:r>
          </w:p>
        </w:tc>
        <w:tc>
          <w:tcPr>
            <w:tcW w:w="2728"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Stomatološka ordinacija Suljević</w:t>
            </w:r>
          </w:p>
        </w:tc>
        <w:tc>
          <w:tcPr>
            <w:tcW w:w="108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02223767</w:t>
            </w:r>
          </w:p>
        </w:tc>
        <w:tc>
          <w:tcPr>
            <w:tcW w:w="171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Hermin Šabotić</w:t>
            </w:r>
          </w:p>
        </w:tc>
        <w:tc>
          <w:tcPr>
            <w:tcW w:w="252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6"/>
                <w:szCs w:val="17"/>
                <w:lang w:val="sr-Latn-ME" w:eastAsia="sr-Latn-ME"/>
              </w:rPr>
            </w:pPr>
            <w:r>
              <w:rPr>
                <w:rFonts w:ascii="Arial" w:hAnsi="Arial" w:cs="Arial"/>
                <w:color w:val="000000"/>
                <w:sz w:val="16"/>
                <w:szCs w:val="17"/>
                <w:lang w:val="sr-Latn-ME" w:eastAsia="sr-Latn-ME"/>
              </w:rPr>
              <w:t>I i II stepen tazbinskog srodstva</w:t>
            </w:r>
          </w:p>
        </w:tc>
        <w:tc>
          <w:tcPr>
            <w:tcW w:w="108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w:t>
            </w:r>
          </w:p>
        </w:tc>
      </w:tr>
      <w:tr w:rsidR="00617314" w:rsidTr="00EE257E">
        <w:trPr>
          <w:trHeight w:val="243"/>
          <w:jc w:val="center"/>
        </w:trPr>
        <w:tc>
          <w:tcPr>
            <w:tcW w:w="535" w:type="dxa"/>
            <w:tcBorders>
              <w:top w:val="nil"/>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lastRenderedPageBreak/>
              <w:t>2</w:t>
            </w:r>
          </w:p>
        </w:tc>
        <w:tc>
          <w:tcPr>
            <w:tcW w:w="1862"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Đorđije Mašanović</w:t>
            </w:r>
          </w:p>
        </w:tc>
        <w:tc>
          <w:tcPr>
            <w:tcW w:w="2728"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Auto servis Mašanovići doo</w:t>
            </w:r>
          </w:p>
        </w:tc>
        <w:tc>
          <w:tcPr>
            <w:tcW w:w="108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03671828</w:t>
            </w:r>
          </w:p>
        </w:tc>
        <w:tc>
          <w:tcPr>
            <w:tcW w:w="171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Andrija Mašanović</w:t>
            </w:r>
          </w:p>
        </w:tc>
        <w:tc>
          <w:tcPr>
            <w:tcW w:w="252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6"/>
                <w:szCs w:val="17"/>
                <w:lang w:val="sr-Latn-ME" w:eastAsia="sr-Latn-ME"/>
              </w:rPr>
            </w:pPr>
            <w:r>
              <w:rPr>
                <w:rFonts w:ascii="Arial" w:hAnsi="Arial" w:cs="Arial"/>
                <w:color w:val="000000"/>
                <w:sz w:val="16"/>
                <w:szCs w:val="17"/>
                <w:lang w:val="sr-Latn-ME" w:eastAsia="sr-Latn-ME"/>
              </w:rPr>
              <w:t>IV stepen srodstva</w:t>
            </w:r>
          </w:p>
        </w:tc>
        <w:tc>
          <w:tcPr>
            <w:tcW w:w="1080" w:type="dxa"/>
            <w:tcBorders>
              <w:top w:val="nil"/>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w:t>
            </w:r>
          </w:p>
        </w:tc>
      </w:tr>
      <w:tr w:rsidR="00617314" w:rsidTr="00EE257E">
        <w:trPr>
          <w:trHeight w:val="243"/>
          <w:jc w:val="center"/>
        </w:trPr>
        <w:tc>
          <w:tcPr>
            <w:tcW w:w="53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3</w:t>
            </w:r>
          </w:p>
        </w:tc>
        <w:tc>
          <w:tcPr>
            <w:tcW w:w="1862"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Miloš Mašanović</w:t>
            </w:r>
          </w:p>
        </w:tc>
        <w:tc>
          <w:tcPr>
            <w:tcW w:w="2728"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MM biker doo</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03365484</w:t>
            </w:r>
          </w:p>
        </w:tc>
        <w:tc>
          <w:tcPr>
            <w:tcW w:w="171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Andrija Mašanović</w:t>
            </w:r>
          </w:p>
        </w:tc>
        <w:tc>
          <w:tcPr>
            <w:tcW w:w="252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6"/>
                <w:szCs w:val="17"/>
                <w:lang w:val="sr-Latn-ME" w:eastAsia="sr-Latn-ME"/>
              </w:rPr>
            </w:pPr>
            <w:r>
              <w:rPr>
                <w:rFonts w:ascii="Arial" w:hAnsi="Arial" w:cs="Arial"/>
                <w:color w:val="000000"/>
                <w:sz w:val="16"/>
                <w:szCs w:val="17"/>
                <w:lang w:val="sr-Latn-ME" w:eastAsia="sr-Latn-ME"/>
              </w:rPr>
              <w:t>IV stepen srodstva</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w:t>
            </w:r>
          </w:p>
        </w:tc>
      </w:tr>
      <w:tr w:rsidR="00617314" w:rsidTr="00EE257E">
        <w:trPr>
          <w:trHeight w:val="243"/>
          <w:jc w:val="center"/>
        </w:trPr>
        <w:tc>
          <w:tcPr>
            <w:tcW w:w="53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4</w:t>
            </w:r>
          </w:p>
        </w:tc>
        <w:tc>
          <w:tcPr>
            <w:tcW w:w="1862"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Mladen Jukić</w:t>
            </w:r>
          </w:p>
        </w:tc>
        <w:tc>
          <w:tcPr>
            <w:tcW w:w="2728"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Tehno servis Jukić</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02800918</w:t>
            </w:r>
          </w:p>
        </w:tc>
        <w:tc>
          <w:tcPr>
            <w:tcW w:w="171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Balša Savić</w:t>
            </w:r>
          </w:p>
        </w:tc>
        <w:tc>
          <w:tcPr>
            <w:tcW w:w="252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6"/>
                <w:szCs w:val="17"/>
                <w:lang w:val="sr-Latn-ME" w:eastAsia="sr-Latn-ME"/>
              </w:rPr>
            </w:pPr>
            <w:r>
              <w:rPr>
                <w:rFonts w:ascii="Arial" w:hAnsi="Arial" w:cs="Arial"/>
                <w:color w:val="000000"/>
                <w:sz w:val="16"/>
                <w:szCs w:val="17"/>
                <w:lang w:val="sr-Latn-ME" w:eastAsia="sr-Latn-ME"/>
              </w:rPr>
              <w:t>Srodstvo u pobočnoj liniji – IV stepen</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w:t>
            </w:r>
          </w:p>
        </w:tc>
      </w:tr>
      <w:tr w:rsidR="00617314" w:rsidTr="00EE257E">
        <w:trPr>
          <w:trHeight w:val="243"/>
          <w:jc w:val="center"/>
        </w:trPr>
        <w:tc>
          <w:tcPr>
            <w:tcW w:w="53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5</w:t>
            </w:r>
          </w:p>
        </w:tc>
        <w:tc>
          <w:tcPr>
            <w:tcW w:w="1862"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Milan Jukić</w:t>
            </w:r>
          </w:p>
        </w:tc>
        <w:tc>
          <w:tcPr>
            <w:tcW w:w="2728"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Frigo plus</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03074811</w:t>
            </w:r>
          </w:p>
        </w:tc>
        <w:tc>
          <w:tcPr>
            <w:tcW w:w="171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Balša Savić</w:t>
            </w:r>
          </w:p>
        </w:tc>
        <w:tc>
          <w:tcPr>
            <w:tcW w:w="252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6"/>
                <w:szCs w:val="17"/>
                <w:lang w:val="sr-Latn-ME" w:eastAsia="sr-Latn-ME"/>
              </w:rPr>
            </w:pPr>
            <w:r>
              <w:rPr>
                <w:rFonts w:ascii="Arial" w:hAnsi="Arial" w:cs="Arial"/>
                <w:color w:val="000000"/>
                <w:sz w:val="16"/>
                <w:szCs w:val="17"/>
                <w:lang w:val="sr-Latn-ME" w:eastAsia="sr-Latn-ME"/>
              </w:rPr>
              <w:t>Srodstvo u pobočnoj liniji – IV stepen</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w:t>
            </w:r>
          </w:p>
        </w:tc>
      </w:tr>
      <w:tr w:rsidR="00617314" w:rsidTr="00EE257E">
        <w:trPr>
          <w:trHeight w:val="243"/>
          <w:jc w:val="center"/>
        </w:trPr>
        <w:tc>
          <w:tcPr>
            <w:tcW w:w="53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6</w:t>
            </w:r>
          </w:p>
        </w:tc>
        <w:tc>
          <w:tcPr>
            <w:tcW w:w="1862"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Ivan Savić</w:t>
            </w:r>
          </w:p>
        </w:tc>
        <w:tc>
          <w:tcPr>
            <w:tcW w:w="2728"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RGB 081</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02230054</w:t>
            </w:r>
          </w:p>
        </w:tc>
        <w:tc>
          <w:tcPr>
            <w:tcW w:w="171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Balša Savić</w:t>
            </w:r>
          </w:p>
        </w:tc>
        <w:tc>
          <w:tcPr>
            <w:tcW w:w="252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6"/>
                <w:szCs w:val="17"/>
                <w:lang w:val="sr-Latn-ME" w:eastAsia="sr-Latn-ME"/>
              </w:rPr>
            </w:pPr>
            <w:r>
              <w:rPr>
                <w:rFonts w:ascii="Arial" w:hAnsi="Arial" w:cs="Arial"/>
                <w:color w:val="000000"/>
                <w:sz w:val="16"/>
                <w:szCs w:val="17"/>
                <w:lang w:val="sr-Latn-ME" w:eastAsia="sr-Latn-ME"/>
              </w:rPr>
              <w:t>Srodstvo u pobočnoj liniji – IV stepen</w:t>
            </w:r>
          </w:p>
        </w:tc>
        <w:tc>
          <w:tcPr>
            <w:tcW w:w="1080" w:type="dxa"/>
            <w:tcBorders>
              <w:top w:val="single" w:sz="4" w:space="0" w:color="auto"/>
              <w:left w:val="nil"/>
              <w:bottom w:val="single" w:sz="4" w:space="0" w:color="auto"/>
              <w:right w:val="single" w:sz="4" w:space="0" w:color="auto"/>
            </w:tcBorders>
            <w:noWrap/>
            <w:vAlign w:val="bottom"/>
            <w:hideMark/>
          </w:tcPr>
          <w:p w:rsidR="00617314" w:rsidRDefault="00617314" w:rsidP="00EE257E">
            <w:pPr>
              <w:spacing w:line="256" w:lineRule="auto"/>
              <w:jc w:val="center"/>
              <w:rPr>
                <w:rFonts w:ascii="Arial" w:hAnsi="Arial" w:cs="Arial"/>
                <w:color w:val="000000"/>
                <w:sz w:val="17"/>
                <w:szCs w:val="17"/>
                <w:lang w:val="sr-Latn-ME" w:eastAsia="sr-Latn-ME"/>
              </w:rPr>
            </w:pPr>
            <w:r>
              <w:rPr>
                <w:rFonts w:ascii="Arial" w:hAnsi="Arial" w:cs="Arial"/>
                <w:color w:val="000000"/>
                <w:sz w:val="17"/>
                <w:szCs w:val="17"/>
                <w:lang w:val="sr-Latn-ME" w:eastAsia="sr-Latn-ME"/>
              </w:rPr>
              <w:t>/</w:t>
            </w:r>
          </w:p>
        </w:tc>
      </w:tr>
    </w:tbl>
    <w:p w:rsidR="00617314" w:rsidRDefault="00617314" w:rsidP="00617314">
      <w:pPr>
        <w:tabs>
          <w:tab w:val="left" w:pos="3290"/>
        </w:tabs>
        <w:jc w:val="both"/>
        <w:rPr>
          <w:rFonts w:ascii="Arial" w:hAnsi="Arial" w:cs="Arial"/>
          <w:i/>
          <w:color w:val="000000"/>
          <w:sz w:val="17"/>
          <w:szCs w:val="17"/>
          <w:u w:val="single"/>
          <w:lang w:val="sr-Latn-ME"/>
        </w:rPr>
      </w:pPr>
    </w:p>
    <w:p w:rsidR="00617314" w:rsidRDefault="00617314" w:rsidP="00617314">
      <w:pPr>
        <w:tabs>
          <w:tab w:val="left" w:pos="3290"/>
        </w:tabs>
        <w:ind w:left="708" w:firstLine="1134"/>
        <w:jc w:val="center"/>
        <w:rPr>
          <w:rFonts w:ascii="Arial" w:hAnsi="Arial" w:cs="Arial"/>
          <w:color w:val="000000"/>
          <w:sz w:val="17"/>
          <w:szCs w:val="17"/>
          <w:lang w:val="sr-Latn-ME"/>
        </w:rPr>
      </w:pPr>
      <w:r>
        <w:rPr>
          <w:rFonts w:ascii="Arial" w:hAnsi="Arial" w:cs="Arial"/>
          <w:color w:val="000000"/>
          <w:sz w:val="17"/>
          <w:szCs w:val="17"/>
          <w:lang w:val="sr-Latn-ME"/>
        </w:rPr>
        <w:tab/>
      </w:r>
      <w:r>
        <w:rPr>
          <w:rFonts w:ascii="Arial" w:hAnsi="Arial" w:cs="Arial"/>
          <w:color w:val="000000"/>
          <w:sz w:val="17"/>
          <w:szCs w:val="17"/>
          <w:lang w:val="sr-Latn-ME"/>
        </w:rPr>
        <w:tab/>
      </w:r>
      <w:r>
        <w:rPr>
          <w:rFonts w:ascii="Arial" w:hAnsi="Arial" w:cs="Arial"/>
          <w:color w:val="000000"/>
          <w:sz w:val="17"/>
          <w:szCs w:val="17"/>
          <w:lang w:val="sr-Latn-ME"/>
        </w:rPr>
        <w:tab/>
      </w:r>
      <w:r>
        <w:rPr>
          <w:rFonts w:ascii="Arial" w:hAnsi="Arial" w:cs="Arial"/>
          <w:color w:val="000000"/>
          <w:sz w:val="17"/>
          <w:szCs w:val="17"/>
          <w:lang w:val="sr-Latn-ME"/>
        </w:rPr>
        <w:tab/>
      </w:r>
      <w:r>
        <w:rPr>
          <w:rFonts w:ascii="Arial" w:hAnsi="Arial" w:cs="Arial"/>
          <w:color w:val="000000"/>
          <w:sz w:val="17"/>
          <w:szCs w:val="17"/>
          <w:lang w:val="sr-Latn-ME"/>
        </w:rPr>
        <w:tab/>
        <w:t xml:space="preserve">Ovlašćeno lice naručioca Hermin Šabotić </w:t>
      </w:r>
    </w:p>
    <w:p w:rsidR="00617314" w:rsidRDefault="00617314" w:rsidP="00617314">
      <w:pPr>
        <w:tabs>
          <w:tab w:val="left" w:pos="3290"/>
        </w:tabs>
        <w:ind w:left="5664" w:firstLine="708"/>
        <w:jc w:val="center"/>
        <w:rPr>
          <w:rFonts w:ascii="Arial" w:hAnsi="Arial" w:cs="Arial"/>
          <w:i/>
          <w:iCs/>
          <w:color w:val="000000"/>
          <w:sz w:val="17"/>
          <w:szCs w:val="17"/>
          <w:lang w:val="sr-Latn-ME"/>
        </w:rPr>
      </w:pPr>
      <w:r>
        <w:rPr>
          <w:rFonts w:ascii="Arial" w:hAnsi="Arial" w:cs="Arial"/>
          <w:i/>
          <w:iCs/>
          <w:color w:val="000000"/>
          <w:sz w:val="17"/>
          <w:szCs w:val="17"/>
          <w:lang w:val="sr-Latn-ME"/>
        </w:rPr>
        <w:t xml:space="preserve">                  s.r.</w:t>
      </w:r>
    </w:p>
    <w:p w:rsidR="00617314" w:rsidRDefault="00617314" w:rsidP="00617314">
      <w:pPr>
        <w:tabs>
          <w:tab w:val="left" w:pos="3290"/>
        </w:tabs>
        <w:ind w:firstLine="1134"/>
        <w:jc w:val="center"/>
        <w:rPr>
          <w:rFonts w:ascii="Arial" w:hAnsi="Arial" w:cs="Arial"/>
          <w:i/>
          <w:iCs/>
          <w:color w:val="000000"/>
          <w:sz w:val="17"/>
          <w:szCs w:val="17"/>
          <w:lang w:val="sr-Latn-ME"/>
        </w:rPr>
      </w:pPr>
      <w:r>
        <w:rPr>
          <w:rFonts w:ascii="Arial" w:hAnsi="Arial" w:cs="Arial"/>
          <w:color w:val="000000"/>
          <w:sz w:val="17"/>
          <w:szCs w:val="17"/>
          <w:lang w:val="sr-Latn-ME"/>
        </w:rPr>
        <w:tab/>
      </w:r>
      <w:r>
        <w:rPr>
          <w:rFonts w:ascii="Arial" w:hAnsi="Arial" w:cs="Arial"/>
          <w:color w:val="000000"/>
          <w:sz w:val="17"/>
          <w:szCs w:val="17"/>
          <w:lang w:val="sr-Latn-ME"/>
        </w:rPr>
        <w:tab/>
      </w:r>
      <w:r>
        <w:rPr>
          <w:rFonts w:ascii="Arial" w:hAnsi="Arial" w:cs="Arial"/>
          <w:color w:val="000000"/>
          <w:sz w:val="17"/>
          <w:szCs w:val="17"/>
          <w:lang w:val="sr-Latn-ME"/>
        </w:rPr>
        <w:tab/>
      </w:r>
      <w:r>
        <w:rPr>
          <w:rFonts w:ascii="Arial" w:hAnsi="Arial" w:cs="Arial"/>
          <w:color w:val="000000"/>
          <w:sz w:val="17"/>
          <w:szCs w:val="17"/>
          <w:lang w:val="sr-Latn-ME"/>
        </w:rPr>
        <w:tab/>
        <w:t xml:space="preserve">             Službenik za javne nabavke Andrija Mašanović</w:t>
      </w:r>
    </w:p>
    <w:p w:rsidR="00617314" w:rsidRDefault="00617314" w:rsidP="00617314">
      <w:pPr>
        <w:tabs>
          <w:tab w:val="left" w:pos="3290"/>
        </w:tabs>
        <w:ind w:left="5664" w:firstLine="708"/>
        <w:jc w:val="center"/>
        <w:rPr>
          <w:rFonts w:ascii="Arial" w:hAnsi="Arial" w:cs="Arial"/>
          <w:i/>
          <w:iCs/>
          <w:color w:val="000000"/>
          <w:sz w:val="17"/>
          <w:szCs w:val="17"/>
          <w:lang w:val="sr-Latn-ME"/>
        </w:rPr>
      </w:pPr>
      <w:r>
        <w:rPr>
          <w:rFonts w:ascii="Arial" w:hAnsi="Arial" w:cs="Arial"/>
          <w:i/>
          <w:iCs/>
          <w:color w:val="000000"/>
          <w:sz w:val="17"/>
          <w:szCs w:val="17"/>
          <w:lang w:val="sr-Latn-ME"/>
        </w:rPr>
        <w:t xml:space="preserve">                s.r.</w:t>
      </w:r>
    </w:p>
    <w:p w:rsidR="00617314" w:rsidRDefault="00617314" w:rsidP="00617314">
      <w:pPr>
        <w:tabs>
          <w:tab w:val="left" w:pos="3290"/>
        </w:tabs>
        <w:ind w:firstLine="1134"/>
        <w:jc w:val="right"/>
        <w:rPr>
          <w:rFonts w:ascii="Arial" w:hAnsi="Arial" w:cs="Arial"/>
          <w:color w:val="000000"/>
          <w:sz w:val="17"/>
          <w:szCs w:val="17"/>
          <w:lang w:val="sr-Latn-ME"/>
        </w:rPr>
      </w:pPr>
      <w:r>
        <w:rPr>
          <w:rFonts w:ascii="Arial" w:hAnsi="Arial" w:cs="Arial"/>
          <w:color w:val="000000"/>
          <w:sz w:val="17"/>
          <w:szCs w:val="17"/>
          <w:lang w:val="sr-Latn-ME"/>
        </w:rPr>
        <w:t xml:space="preserve"> Lice koje je učestvovalo u planiranju javne nabavke Balša Savić</w:t>
      </w:r>
    </w:p>
    <w:p w:rsidR="00617314" w:rsidRDefault="00617314" w:rsidP="00617314">
      <w:pPr>
        <w:ind w:left="6372"/>
        <w:jc w:val="center"/>
        <w:rPr>
          <w:rFonts w:ascii="Arial" w:hAnsi="Arial" w:cs="Arial"/>
          <w:i/>
          <w:iCs/>
          <w:color w:val="000000"/>
          <w:sz w:val="17"/>
          <w:szCs w:val="17"/>
          <w:lang w:val="sr-Latn-ME"/>
        </w:rPr>
      </w:pPr>
      <w:r>
        <w:rPr>
          <w:rFonts w:ascii="Arial" w:hAnsi="Arial" w:cs="Arial"/>
          <w:i/>
          <w:iCs/>
          <w:color w:val="000000"/>
          <w:sz w:val="17"/>
          <w:szCs w:val="17"/>
          <w:lang w:val="sr-Latn-ME"/>
        </w:rPr>
        <w:t xml:space="preserve">               s.r.</w:t>
      </w:r>
    </w:p>
    <w:p w:rsidR="00617314" w:rsidRDefault="00617314" w:rsidP="00617314">
      <w:pPr>
        <w:tabs>
          <w:tab w:val="left" w:pos="3290"/>
        </w:tabs>
        <w:rPr>
          <w:rFonts w:ascii="Arial" w:hAnsi="Arial" w:cs="Arial"/>
          <w:color w:val="000000"/>
          <w:sz w:val="17"/>
          <w:szCs w:val="17"/>
          <w:lang w:val="sr-Latn-ME"/>
        </w:rPr>
      </w:pPr>
      <w:r>
        <w:rPr>
          <w:rFonts w:ascii="Arial" w:hAnsi="Arial" w:cs="Arial"/>
          <w:iCs/>
          <w:color w:val="000000"/>
          <w:sz w:val="17"/>
          <w:szCs w:val="17"/>
          <w:lang w:val="sr-Latn-ME"/>
        </w:rPr>
        <w:t xml:space="preserve">                                                                    </w:t>
      </w:r>
      <w:r>
        <w:rPr>
          <w:rFonts w:ascii="Arial" w:hAnsi="Arial" w:cs="Arial"/>
          <w:iCs/>
          <w:color w:val="000000"/>
          <w:sz w:val="17"/>
          <w:szCs w:val="17"/>
          <w:lang w:val="sr-Latn-ME"/>
        </w:rPr>
        <w:tab/>
      </w:r>
      <w:r>
        <w:rPr>
          <w:rFonts w:ascii="Arial" w:hAnsi="Arial" w:cs="Arial"/>
          <w:iCs/>
          <w:color w:val="000000"/>
          <w:sz w:val="17"/>
          <w:szCs w:val="17"/>
          <w:lang w:val="sr-Latn-ME"/>
        </w:rPr>
        <w:tab/>
        <w:t xml:space="preserve">Član komisije </w:t>
      </w:r>
      <w:r>
        <w:rPr>
          <w:rFonts w:ascii="Arial" w:hAnsi="Arial" w:cs="Arial"/>
          <w:sz w:val="17"/>
          <w:szCs w:val="17"/>
          <w:lang w:val="sr-Latn-ME"/>
        </w:rPr>
        <w:t>za sprovođenje postupka javne nabavk</w:t>
      </w:r>
      <w:r>
        <w:rPr>
          <w:rFonts w:ascii="Arial" w:hAnsi="Arial" w:cs="Arial"/>
          <w:iCs/>
          <w:color w:val="000000"/>
          <w:sz w:val="17"/>
          <w:szCs w:val="17"/>
          <w:lang w:val="sr-Latn-ME"/>
        </w:rPr>
        <w:t>e</w:t>
      </w:r>
      <w:r>
        <w:rPr>
          <w:rFonts w:ascii="Arial" w:hAnsi="Arial" w:cs="Arial"/>
          <w:color w:val="000000"/>
          <w:sz w:val="17"/>
          <w:szCs w:val="17"/>
          <w:lang w:val="sr-Latn-ME"/>
        </w:rPr>
        <w:t xml:space="preserve"> Andrija Mašanović</w:t>
      </w:r>
    </w:p>
    <w:p w:rsidR="00617314" w:rsidRDefault="00617314" w:rsidP="00617314">
      <w:pPr>
        <w:ind w:left="6372"/>
        <w:jc w:val="center"/>
        <w:rPr>
          <w:rFonts w:ascii="Arial" w:hAnsi="Arial" w:cs="Arial"/>
          <w:i/>
          <w:iCs/>
          <w:color w:val="000000"/>
          <w:sz w:val="17"/>
          <w:szCs w:val="17"/>
          <w:lang w:val="sr-Latn-ME"/>
        </w:rPr>
      </w:pPr>
      <w:r>
        <w:rPr>
          <w:rFonts w:ascii="Arial" w:hAnsi="Arial" w:cs="Arial"/>
          <w:i/>
          <w:iCs/>
          <w:color w:val="000000"/>
          <w:sz w:val="17"/>
          <w:szCs w:val="17"/>
          <w:lang w:val="sr-Latn-ME"/>
        </w:rPr>
        <w:t xml:space="preserve">              s.r.</w:t>
      </w:r>
    </w:p>
    <w:p w:rsidR="00617314" w:rsidRDefault="00617314" w:rsidP="00617314">
      <w:pPr>
        <w:tabs>
          <w:tab w:val="left" w:pos="3290"/>
        </w:tabs>
        <w:ind w:firstLine="1134"/>
        <w:rPr>
          <w:rFonts w:ascii="Arial" w:hAnsi="Arial" w:cs="Arial"/>
          <w:color w:val="000000"/>
          <w:sz w:val="17"/>
          <w:szCs w:val="17"/>
          <w:lang w:val="sr-Latn-ME"/>
        </w:rPr>
      </w:pPr>
      <w:r>
        <w:rPr>
          <w:rFonts w:ascii="Arial" w:hAnsi="Arial" w:cs="Arial"/>
          <w:iCs/>
          <w:color w:val="000000"/>
          <w:sz w:val="17"/>
          <w:szCs w:val="17"/>
          <w:lang w:val="sr-Latn-ME"/>
        </w:rPr>
        <w:t xml:space="preserve">                                              </w:t>
      </w:r>
      <w:r>
        <w:rPr>
          <w:rFonts w:ascii="Arial" w:hAnsi="Arial" w:cs="Arial"/>
          <w:iCs/>
          <w:color w:val="000000"/>
          <w:sz w:val="17"/>
          <w:szCs w:val="17"/>
          <w:lang w:val="sr-Latn-ME"/>
        </w:rPr>
        <w:tab/>
        <w:t xml:space="preserve"> Član komisije </w:t>
      </w:r>
      <w:r>
        <w:rPr>
          <w:rFonts w:ascii="Arial" w:hAnsi="Arial" w:cs="Arial"/>
          <w:sz w:val="17"/>
          <w:szCs w:val="17"/>
          <w:lang w:val="sr-Latn-ME"/>
        </w:rPr>
        <w:t>za sprovođenje postupka javne nabavk</w:t>
      </w:r>
      <w:r>
        <w:rPr>
          <w:rFonts w:ascii="Arial" w:hAnsi="Arial" w:cs="Arial"/>
          <w:iCs/>
          <w:color w:val="000000"/>
          <w:sz w:val="17"/>
          <w:szCs w:val="17"/>
          <w:lang w:val="sr-Latn-ME"/>
        </w:rPr>
        <w:t xml:space="preserve">e </w:t>
      </w:r>
      <w:r>
        <w:rPr>
          <w:rFonts w:ascii="Arial" w:hAnsi="Arial" w:cs="Arial"/>
          <w:color w:val="000000"/>
          <w:sz w:val="17"/>
          <w:szCs w:val="17"/>
          <w:lang w:val="sr-Latn-ME"/>
        </w:rPr>
        <w:t>Balša Savić</w:t>
      </w:r>
    </w:p>
    <w:p w:rsidR="00617314" w:rsidRDefault="00617314" w:rsidP="00617314">
      <w:pPr>
        <w:ind w:left="6372"/>
        <w:jc w:val="center"/>
        <w:rPr>
          <w:rFonts w:ascii="Arial" w:hAnsi="Arial" w:cs="Arial"/>
          <w:i/>
          <w:iCs/>
          <w:color w:val="000000"/>
          <w:sz w:val="17"/>
          <w:szCs w:val="17"/>
          <w:lang w:val="sr-Latn-ME"/>
        </w:rPr>
      </w:pPr>
      <w:r>
        <w:rPr>
          <w:rFonts w:ascii="Arial" w:hAnsi="Arial" w:cs="Arial"/>
          <w:i/>
          <w:iCs/>
          <w:color w:val="000000"/>
          <w:sz w:val="17"/>
          <w:szCs w:val="17"/>
          <w:lang w:val="sr-Latn-ME"/>
        </w:rPr>
        <w:t xml:space="preserve">              s.r.</w:t>
      </w:r>
    </w:p>
    <w:p w:rsidR="00617314" w:rsidRDefault="00617314" w:rsidP="00617314">
      <w:pPr>
        <w:tabs>
          <w:tab w:val="left" w:pos="3290"/>
        </w:tabs>
        <w:ind w:firstLine="1134"/>
        <w:rPr>
          <w:rFonts w:ascii="Arial" w:hAnsi="Arial" w:cs="Arial"/>
          <w:color w:val="000000"/>
          <w:sz w:val="17"/>
          <w:szCs w:val="17"/>
          <w:lang w:val="sr-Latn-ME"/>
        </w:rPr>
      </w:pPr>
      <w:r>
        <w:rPr>
          <w:rFonts w:ascii="Arial" w:hAnsi="Arial" w:cs="Arial"/>
          <w:iCs/>
          <w:color w:val="000000"/>
          <w:sz w:val="17"/>
          <w:szCs w:val="17"/>
          <w:lang w:val="sr-Latn-ME"/>
        </w:rPr>
        <w:t xml:space="preserve">                                              </w:t>
      </w:r>
      <w:r>
        <w:rPr>
          <w:rFonts w:ascii="Arial" w:hAnsi="Arial" w:cs="Arial"/>
          <w:iCs/>
          <w:color w:val="000000"/>
          <w:sz w:val="17"/>
          <w:szCs w:val="17"/>
          <w:lang w:val="sr-Latn-ME"/>
        </w:rPr>
        <w:tab/>
        <w:t xml:space="preserve">Član komisije </w:t>
      </w:r>
      <w:r>
        <w:rPr>
          <w:rFonts w:ascii="Arial" w:hAnsi="Arial" w:cs="Arial"/>
          <w:sz w:val="17"/>
          <w:szCs w:val="17"/>
          <w:lang w:val="sr-Latn-ME"/>
        </w:rPr>
        <w:t>za sprovođenje postupka javne nabavk</w:t>
      </w:r>
      <w:r>
        <w:rPr>
          <w:rFonts w:ascii="Arial" w:hAnsi="Arial" w:cs="Arial"/>
          <w:iCs/>
          <w:color w:val="000000"/>
          <w:sz w:val="17"/>
          <w:szCs w:val="17"/>
          <w:lang w:val="sr-Latn-ME"/>
        </w:rPr>
        <w:t>e</w:t>
      </w:r>
      <w:r>
        <w:rPr>
          <w:rFonts w:ascii="Arial" w:hAnsi="Arial" w:cs="Arial"/>
          <w:color w:val="000000"/>
          <w:sz w:val="17"/>
          <w:szCs w:val="17"/>
          <w:lang w:val="sr-Latn-ME"/>
        </w:rPr>
        <w:t xml:space="preserve"> Ćetko Radulović</w:t>
      </w:r>
    </w:p>
    <w:p w:rsidR="008B4799" w:rsidRPr="00617314" w:rsidRDefault="00617314" w:rsidP="00617314">
      <w:pPr>
        <w:ind w:left="6372"/>
        <w:jc w:val="center"/>
        <w:rPr>
          <w:rFonts w:ascii="Arial" w:hAnsi="Arial" w:cs="Arial"/>
          <w:i/>
          <w:iCs/>
          <w:color w:val="000000"/>
          <w:sz w:val="17"/>
          <w:szCs w:val="17"/>
          <w:lang w:val="sr-Latn-ME"/>
        </w:rPr>
      </w:pPr>
      <w:r>
        <w:rPr>
          <w:rFonts w:ascii="Arial" w:hAnsi="Arial" w:cs="Arial"/>
          <w:i/>
          <w:iCs/>
          <w:color w:val="000000"/>
          <w:sz w:val="17"/>
          <w:szCs w:val="17"/>
          <w:lang w:val="sr-Latn-ME"/>
        </w:rPr>
        <w:t xml:space="preserve">             s.r.</w:t>
      </w:r>
    </w:p>
    <w:p w:rsidR="008B4799" w:rsidRPr="002462D1" w:rsidRDefault="00617314" w:rsidP="0061731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5" w:name="_Toc62730568"/>
      <w:r>
        <w:rPr>
          <w:rFonts w:ascii="Arial" w:hAnsi="Arial"/>
          <w:b/>
          <w:sz w:val="28"/>
          <w:szCs w:val="32"/>
          <w:lang w:val="sr-Latn-ME"/>
        </w:rPr>
        <w:t xml:space="preserve">16. </w:t>
      </w:r>
      <w:r w:rsidR="008B4799" w:rsidRPr="002462D1">
        <w:rPr>
          <w:rFonts w:ascii="Arial" w:hAnsi="Arial"/>
          <w:b/>
          <w:sz w:val="28"/>
          <w:szCs w:val="32"/>
          <w:lang w:val="sr-Latn-ME"/>
        </w:rPr>
        <w:t>UPUTSTVO O PRAVNOM SREDSTVU</w:t>
      </w:r>
      <w:bookmarkEnd w:id="15"/>
    </w:p>
    <w:p w:rsidR="008B4799" w:rsidRPr="002462D1" w:rsidRDefault="008B4799" w:rsidP="008B4799">
      <w:pPr>
        <w:tabs>
          <w:tab w:val="left" w:pos="5760"/>
        </w:tabs>
        <w:jc w:val="center"/>
        <w:rPr>
          <w:rFonts w:ascii="Arial" w:hAnsi="Arial" w:cs="Arial"/>
          <w:color w:val="000000"/>
          <w:lang w:val="sr-Latn-ME"/>
        </w:rPr>
      </w:pPr>
    </w:p>
    <w:p w:rsidR="008B4799" w:rsidRPr="00E3162A" w:rsidRDefault="008B4799" w:rsidP="008B47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dan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8B4799" w:rsidRPr="002462D1" w:rsidRDefault="008B4799" w:rsidP="008B4799">
      <w:pPr>
        <w:tabs>
          <w:tab w:val="left" w:pos="5760"/>
        </w:tabs>
        <w:jc w:val="both"/>
        <w:rPr>
          <w:rFonts w:ascii="Arial" w:hAnsi="Arial" w:cs="Arial"/>
          <w:color w:val="000000"/>
          <w:lang w:val="sr-Latn-ME"/>
        </w:rPr>
      </w:pPr>
    </w:p>
    <w:p w:rsidR="008B4799" w:rsidRPr="002462D1" w:rsidRDefault="008B4799" w:rsidP="008B47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8B4799" w:rsidRPr="002462D1" w:rsidRDefault="008B4799" w:rsidP="008B4799">
      <w:pPr>
        <w:autoSpaceDE w:val="0"/>
        <w:autoSpaceDN w:val="0"/>
        <w:adjustRightInd w:val="0"/>
        <w:ind w:firstLine="567"/>
        <w:jc w:val="both"/>
        <w:rPr>
          <w:rFonts w:ascii="Arial" w:hAnsi="Arial" w:cs="Arial"/>
          <w:color w:val="000000"/>
          <w:lang w:val="sr-Latn-ME"/>
        </w:rPr>
      </w:pPr>
    </w:p>
    <w:p w:rsidR="008B4799" w:rsidRPr="002462D1" w:rsidRDefault="008B4799" w:rsidP="008B47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lastRenderedPageBreak/>
        <w:t>Ukoliko je predmet nabavke podijeljen po partijama, a žalba se odnosi samo na određenu/e partiju/e, naknada se plaća u iznosu 1% od procijenjene vrijednosti javne nabavke te/tih partije/a.</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1F7DCD" w:rsidRDefault="001F7DCD"/>
    <w:sectPr w:rsidR="001F7D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A8E" w:rsidRDefault="00905A8E" w:rsidP="008B4799">
      <w:r>
        <w:separator/>
      </w:r>
    </w:p>
  </w:endnote>
  <w:endnote w:type="continuationSeparator" w:id="0">
    <w:p w:rsidR="00905A8E" w:rsidRDefault="00905A8E"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A8E" w:rsidRDefault="00905A8E" w:rsidP="008B4799">
      <w:r>
        <w:separator/>
      </w:r>
    </w:p>
  </w:footnote>
  <w:footnote w:type="continuationSeparator" w:id="0">
    <w:p w:rsidR="00905A8E" w:rsidRDefault="00905A8E" w:rsidP="008B4799">
      <w:r>
        <w:continuationSeparator/>
      </w:r>
    </w:p>
  </w:footnote>
  <w:footnote w:id="1">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622CE4" w:rsidRPr="007F2BA0" w:rsidRDefault="00622CE4" w:rsidP="00622C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B4799" w:rsidRPr="00367536"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DA7A2F" w:rsidRPr="007F2BA0" w:rsidRDefault="00DA7A2F" w:rsidP="00DA7A2F">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8">
    <w:p w:rsidR="008B4799" w:rsidRPr="007F2BA0" w:rsidRDefault="008B4799"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617314" w:rsidRDefault="00617314" w:rsidP="00617314">
      <w:pPr>
        <w:pStyle w:val="FootnoteText"/>
        <w:rPr>
          <w:b/>
          <w:bCs/>
          <w:sz w:val="16"/>
          <w:szCs w:val="16"/>
          <w:lang w:val="sr-Latn-ME"/>
        </w:rPr>
      </w:pPr>
      <w:r>
        <w:rPr>
          <w:sz w:val="16"/>
          <w:szCs w:val="16"/>
          <w:vertAlign w:val="superscript"/>
        </w:rPr>
        <w:footnoteRef/>
      </w:r>
      <w:r>
        <w:rPr>
          <w:sz w:val="16"/>
          <w:szCs w:val="16"/>
        </w:rPr>
        <w:t xml:space="preserve"> </w:t>
      </w:r>
      <w:r>
        <w:rPr>
          <w:sz w:val="16"/>
          <w:szCs w:val="16"/>
          <w:lang w:val="sr-Latn-ME"/>
        </w:rPr>
        <w:t>Upisati za sve predstavnike naručioca pojedinačno</w:t>
      </w:r>
    </w:p>
    <w:p w:rsidR="00617314" w:rsidRDefault="00617314" w:rsidP="00617314">
      <w:pPr>
        <w:pStyle w:val="FootnoteText"/>
        <w:rPr>
          <w:b/>
          <w:sz w:val="16"/>
          <w:szCs w:val="16"/>
        </w:rPr>
      </w:pPr>
    </w:p>
    <w:p w:rsidR="00617314" w:rsidRDefault="00617314" w:rsidP="00617314">
      <w:pPr>
        <w:pStyle w:val="FootnoteText"/>
        <w:rPr>
          <w:sz w:val="16"/>
          <w:szCs w:val="16"/>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F6D01DE4"/>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72"/>
    <w:rsid w:val="0004712F"/>
    <w:rsid w:val="0005777E"/>
    <w:rsid w:val="00165618"/>
    <w:rsid w:val="00185B41"/>
    <w:rsid w:val="001F3C34"/>
    <w:rsid w:val="001F7DCD"/>
    <w:rsid w:val="00547060"/>
    <w:rsid w:val="00575B48"/>
    <w:rsid w:val="00617314"/>
    <w:rsid w:val="00622CE4"/>
    <w:rsid w:val="006F4C57"/>
    <w:rsid w:val="00776739"/>
    <w:rsid w:val="008B4799"/>
    <w:rsid w:val="00905A8E"/>
    <w:rsid w:val="00A31A72"/>
    <w:rsid w:val="00A374D3"/>
    <w:rsid w:val="00C16A5F"/>
    <w:rsid w:val="00C52D14"/>
    <w:rsid w:val="00DA7A2F"/>
    <w:rsid w:val="00E26459"/>
    <w:rsid w:val="00F04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581FC"/>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 w:type="paragraph" w:styleId="ListParagraph">
    <w:name w:val="List Paragraph"/>
    <w:basedOn w:val="Normal"/>
    <w:uiPriority w:val="34"/>
    <w:qFormat/>
    <w:rsid w:val="0004712F"/>
    <w:pPr>
      <w:ind w:left="720"/>
      <w:contextualSpacing/>
    </w:pPr>
  </w:style>
  <w:style w:type="paragraph" w:styleId="BalloonText">
    <w:name w:val="Balloon Text"/>
    <w:basedOn w:val="Normal"/>
    <w:link w:val="BalloonTextChar"/>
    <w:uiPriority w:val="99"/>
    <w:semiHidden/>
    <w:unhideWhenUsed/>
    <w:rsid w:val="001F3C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C3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10353">
      <w:bodyDiv w:val="1"/>
      <w:marLeft w:val="0"/>
      <w:marRight w:val="0"/>
      <w:marTop w:val="0"/>
      <w:marBottom w:val="0"/>
      <w:divBdr>
        <w:top w:val="none" w:sz="0" w:space="0" w:color="auto"/>
        <w:left w:val="none" w:sz="0" w:space="0" w:color="auto"/>
        <w:bottom w:val="none" w:sz="0" w:space="0" w:color="auto"/>
        <w:right w:val="none" w:sz="0" w:space="0" w:color="auto"/>
      </w:divBdr>
    </w:div>
    <w:div w:id="1816943656">
      <w:bodyDiv w:val="1"/>
      <w:marLeft w:val="0"/>
      <w:marRight w:val="0"/>
      <w:marTop w:val="0"/>
      <w:marBottom w:val="0"/>
      <w:divBdr>
        <w:top w:val="none" w:sz="0" w:space="0" w:color="auto"/>
        <w:left w:val="none" w:sz="0" w:space="0" w:color="auto"/>
        <w:bottom w:val="none" w:sz="0" w:space="0" w:color="auto"/>
        <w:right w:val="none" w:sz="0" w:space="0" w:color="auto"/>
      </w:divBdr>
    </w:div>
    <w:div w:id="205665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13</Pages>
  <Words>3506</Words>
  <Characters>19988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Andrija.Masanovic@DTCG.LOCAL</cp:lastModifiedBy>
  <cp:revision>7</cp:revision>
  <cp:lastPrinted>2026-09-29T11:39:00Z</cp:lastPrinted>
  <dcterms:created xsi:type="dcterms:W3CDTF">2026-09-29T07:40:00Z</dcterms:created>
  <dcterms:modified xsi:type="dcterms:W3CDTF">2026-09-29T11:44:00Z</dcterms:modified>
</cp:coreProperties>
</file>