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4DABCA" w14:textId="77777777" w:rsidR="00D92898" w:rsidRDefault="00D92898" w:rsidP="001C4B74">
      <w:pPr>
        <w:spacing w:before="100" w:beforeAutospacing="1" w:after="100" w:afterAutospacing="1" w:line="360" w:lineRule="auto"/>
        <w:jc w:val="center"/>
        <w:rPr>
          <w:rFonts w:eastAsia="Times New Roman" w:cs="Times New Roman"/>
          <w:sz w:val="44"/>
          <w:szCs w:val="44"/>
          <w:lang w:val="sr-Latn-RS"/>
        </w:rPr>
      </w:pPr>
    </w:p>
    <w:p w14:paraId="14CE5BDA" w14:textId="0A1679DC" w:rsidR="00D90921" w:rsidRPr="000D2795" w:rsidRDefault="00EE7074" w:rsidP="001C4B74">
      <w:pPr>
        <w:spacing w:before="100" w:beforeAutospacing="1" w:after="100" w:afterAutospacing="1" w:line="360" w:lineRule="auto"/>
        <w:jc w:val="center"/>
        <w:rPr>
          <w:rFonts w:eastAsia="Times New Roman" w:cs="Times New Roman"/>
          <w:sz w:val="44"/>
          <w:szCs w:val="44"/>
          <w:lang w:val="sr-Latn-RS"/>
        </w:rPr>
      </w:pPr>
      <w:r w:rsidRPr="000D2795">
        <w:rPr>
          <w:rFonts w:eastAsia="Times New Roman" w:cs="Times New Roman"/>
          <w:sz w:val="44"/>
          <w:szCs w:val="44"/>
          <w:lang w:val="sr-Latn-RS"/>
        </w:rPr>
        <w:t>T</w:t>
      </w:r>
      <w:r w:rsidR="001C38EC" w:rsidRPr="000D2795">
        <w:rPr>
          <w:rFonts w:eastAsia="Times New Roman" w:cs="Times New Roman"/>
          <w:sz w:val="44"/>
          <w:szCs w:val="44"/>
          <w:lang w:val="sr-Latn-RS"/>
        </w:rPr>
        <w:t>ehnička specifikacija</w:t>
      </w:r>
    </w:p>
    <w:p w14:paraId="188CC7D4" w14:textId="77777777" w:rsidR="002B6407" w:rsidRPr="006F3373" w:rsidRDefault="002B6407" w:rsidP="002B6407">
      <w:pPr>
        <w:spacing w:before="100" w:beforeAutospacing="1" w:after="100" w:afterAutospacing="1" w:line="360" w:lineRule="auto"/>
        <w:jc w:val="center"/>
        <w:rPr>
          <w:rFonts w:eastAsia="Times New Roman" w:cs="Times New Roman"/>
          <w:sz w:val="44"/>
          <w:szCs w:val="44"/>
          <w:lang w:val="sr-Latn-RS"/>
        </w:rPr>
      </w:pPr>
      <w:r w:rsidRPr="000D2795">
        <w:rPr>
          <w:rFonts w:eastAsia="Times New Roman" w:cs="Times New Roman"/>
          <w:sz w:val="44"/>
          <w:szCs w:val="44"/>
          <w:lang w:val="sr-Latn-RS"/>
        </w:rPr>
        <w:t>za nabavku usluga - Izrada softvera za turistički informacioni sistem-</w:t>
      </w:r>
      <w:bookmarkStart w:id="0" w:name="_GoBack"/>
      <w:r w:rsidRPr="000D2795">
        <w:rPr>
          <w:rFonts w:eastAsia="Times New Roman" w:cs="Times New Roman"/>
          <w:sz w:val="44"/>
          <w:szCs w:val="44"/>
          <w:lang w:val="sr-Latn-RS"/>
        </w:rPr>
        <w:t>TIS</w:t>
      </w:r>
      <w:bookmarkEnd w:id="0"/>
    </w:p>
    <w:p w14:paraId="6BDAE1FC" w14:textId="77777777" w:rsidR="004E5FE5" w:rsidRPr="006F3373" w:rsidRDefault="004E5FE5" w:rsidP="00A94D12">
      <w:pPr>
        <w:spacing w:before="0" w:after="200" w:line="360" w:lineRule="auto"/>
        <w:jc w:val="center"/>
        <w:rPr>
          <w:b/>
          <w:szCs w:val="24"/>
          <w:lang w:val="sr-Latn-RS"/>
        </w:rPr>
      </w:pPr>
    </w:p>
    <w:p w14:paraId="471C75CF" w14:textId="77777777" w:rsidR="0064317F" w:rsidRPr="006F3373" w:rsidRDefault="0064317F" w:rsidP="00EE7074">
      <w:pPr>
        <w:spacing w:before="0" w:after="200" w:line="276" w:lineRule="auto"/>
        <w:jc w:val="center"/>
        <w:rPr>
          <w:b/>
          <w:sz w:val="28"/>
          <w:szCs w:val="28"/>
          <w:lang w:val="sr-Latn-RS"/>
        </w:rPr>
      </w:pPr>
    </w:p>
    <w:p w14:paraId="29E06A61" w14:textId="77777777" w:rsidR="0064317F" w:rsidRPr="006F3373" w:rsidRDefault="0064317F" w:rsidP="00EE7074">
      <w:pPr>
        <w:spacing w:before="0" w:after="200" w:line="276" w:lineRule="auto"/>
        <w:jc w:val="center"/>
        <w:rPr>
          <w:b/>
          <w:sz w:val="28"/>
          <w:szCs w:val="28"/>
          <w:lang w:val="sr-Latn-RS"/>
        </w:rPr>
      </w:pPr>
    </w:p>
    <w:p w14:paraId="215DDF76" w14:textId="77777777" w:rsidR="009F0CA2" w:rsidRPr="006F3373" w:rsidRDefault="00EE7074" w:rsidP="009F0CA2">
      <w:pPr>
        <w:spacing w:before="0" w:after="200" w:line="276" w:lineRule="auto"/>
        <w:jc w:val="left"/>
        <w:rPr>
          <w:b/>
          <w:sz w:val="32"/>
          <w:szCs w:val="32"/>
          <w:lang w:val="sr-Latn-RS"/>
        </w:rPr>
      </w:pPr>
      <w:r w:rsidRPr="006F3373">
        <w:rPr>
          <w:b/>
          <w:sz w:val="32"/>
          <w:szCs w:val="32"/>
          <w:lang w:val="sr-Latn-RS"/>
        </w:rPr>
        <w:br w:type="page"/>
      </w:r>
    </w:p>
    <w:sdt>
      <w:sdtPr>
        <w:id w:val="-2100554007"/>
        <w:docPartObj>
          <w:docPartGallery w:val="Table of Contents"/>
          <w:docPartUnique/>
        </w:docPartObj>
      </w:sdtPr>
      <w:sdtEndPr>
        <w:rPr>
          <w:b/>
          <w:bCs/>
          <w:noProof/>
        </w:rPr>
      </w:sdtEndPr>
      <w:sdtContent>
        <w:p w14:paraId="29526BA3" w14:textId="77777777" w:rsidR="002F43B9" w:rsidRPr="006F3373" w:rsidRDefault="00E64B86" w:rsidP="009F0CA2">
          <w:pPr>
            <w:spacing w:before="0" w:after="200" w:line="276" w:lineRule="auto"/>
            <w:jc w:val="left"/>
            <w:rPr>
              <w:b/>
              <w:sz w:val="32"/>
              <w:szCs w:val="32"/>
              <w:lang w:val="sr-Latn-RS"/>
            </w:rPr>
          </w:pPr>
          <w:r w:rsidRPr="006F3373">
            <w:rPr>
              <w:b/>
            </w:rPr>
            <w:t>Sadržaj</w:t>
          </w:r>
        </w:p>
        <w:p w14:paraId="59F827C7" w14:textId="77777777" w:rsidR="00BC39C3" w:rsidRDefault="002F43B9">
          <w:pPr>
            <w:pStyle w:val="TOC1"/>
            <w:tabs>
              <w:tab w:val="left" w:pos="480"/>
              <w:tab w:val="right" w:leader="dot" w:pos="9061"/>
            </w:tabs>
            <w:rPr>
              <w:rFonts w:asciiTheme="minorHAnsi" w:eastAsiaTheme="minorEastAsia" w:hAnsiTheme="minorHAnsi"/>
              <w:noProof/>
              <w:sz w:val="22"/>
            </w:rPr>
          </w:pPr>
          <w:r w:rsidRPr="006F3373">
            <w:fldChar w:fldCharType="begin"/>
          </w:r>
          <w:r w:rsidRPr="006F3373">
            <w:instrText xml:space="preserve"> TOC \o "1-3" \h \z \u </w:instrText>
          </w:r>
          <w:r w:rsidRPr="006F3373">
            <w:fldChar w:fldCharType="separate"/>
          </w:r>
          <w:hyperlink w:anchor="_Toc235143636" w:history="1">
            <w:r w:rsidR="00BC39C3" w:rsidRPr="0039722F">
              <w:rPr>
                <w:rStyle w:val="Hyperlink"/>
                <w:noProof/>
                <w:lang w:val="sr-Latn-RS"/>
              </w:rPr>
              <w:t>1</w:t>
            </w:r>
            <w:r w:rsidR="00BC39C3">
              <w:rPr>
                <w:rFonts w:asciiTheme="minorHAnsi" w:eastAsiaTheme="minorEastAsia" w:hAnsiTheme="minorHAnsi"/>
                <w:noProof/>
                <w:sz w:val="22"/>
              </w:rPr>
              <w:tab/>
            </w:r>
            <w:r w:rsidR="00BC39C3" w:rsidRPr="0039722F">
              <w:rPr>
                <w:rStyle w:val="Hyperlink"/>
                <w:noProof/>
                <w:lang w:val="sr-Latn-RS"/>
              </w:rPr>
              <w:t>Uvod</w:t>
            </w:r>
            <w:r w:rsidR="00BC39C3">
              <w:rPr>
                <w:noProof/>
                <w:webHidden/>
              </w:rPr>
              <w:tab/>
            </w:r>
            <w:r w:rsidR="00BC39C3">
              <w:rPr>
                <w:noProof/>
                <w:webHidden/>
              </w:rPr>
              <w:fldChar w:fldCharType="begin"/>
            </w:r>
            <w:r w:rsidR="00BC39C3">
              <w:rPr>
                <w:noProof/>
                <w:webHidden/>
              </w:rPr>
              <w:instrText xml:space="preserve"> PAGEREF _Toc235143636 \h </w:instrText>
            </w:r>
            <w:r w:rsidR="00BC39C3">
              <w:rPr>
                <w:noProof/>
                <w:webHidden/>
              </w:rPr>
            </w:r>
            <w:r w:rsidR="00BC39C3">
              <w:rPr>
                <w:noProof/>
                <w:webHidden/>
              </w:rPr>
              <w:fldChar w:fldCharType="separate"/>
            </w:r>
            <w:r w:rsidR="00BC39C3">
              <w:rPr>
                <w:noProof/>
                <w:webHidden/>
              </w:rPr>
              <w:t>5</w:t>
            </w:r>
            <w:r w:rsidR="00BC39C3">
              <w:rPr>
                <w:noProof/>
                <w:webHidden/>
              </w:rPr>
              <w:fldChar w:fldCharType="end"/>
            </w:r>
          </w:hyperlink>
        </w:p>
        <w:p w14:paraId="201AD5C9" w14:textId="77777777" w:rsidR="00BC39C3" w:rsidRDefault="00BA236F">
          <w:pPr>
            <w:pStyle w:val="TOC1"/>
            <w:tabs>
              <w:tab w:val="left" w:pos="480"/>
              <w:tab w:val="right" w:leader="dot" w:pos="9061"/>
            </w:tabs>
            <w:rPr>
              <w:rFonts w:asciiTheme="minorHAnsi" w:eastAsiaTheme="minorEastAsia" w:hAnsiTheme="minorHAnsi"/>
              <w:noProof/>
              <w:sz w:val="22"/>
            </w:rPr>
          </w:pPr>
          <w:hyperlink w:anchor="_Toc235143637" w:history="1">
            <w:r w:rsidR="00BC39C3" w:rsidRPr="0039722F">
              <w:rPr>
                <w:rStyle w:val="Hyperlink"/>
                <w:noProof/>
                <w:lang w:val="sr-Latn-ME"/>
              </w:rPr>
              <w:t>2</w:t>
            </w:r>
            <w:r w:rsidR="00BC39C3">
              <w:rPr>
                <w:rFonts w:asciiTheme="minorHAnsi" w:eastAsiaTheme="minorEastAsia" w:hAnsiTheme="minorHAnsi"/>
                <w:noProof/>
                <w:sz w:val="22"/>
              </w:rPr>
              <w:tab/>
            </w:r>
            <w:r w:rsidR="00BC39C3" w:rsidRPr="0039722F">
              <w:rPr>
                <w:rStyle w:val="Hyperlink"/>
                <w:noProof/>
                <w:lang w:val="sr-Latn-ME"/>
              </w:rPr>
              <w:t>Pojmovnik</w:t>
            </w:r>
            <w:r w:rsidR="00BC39C3">
              <w:rPr>
                <w:noProof/>
                <w:webHidden/>
              </w:rPr>
              <w:tab/>
            </w:r>
            <w:r w:rsidR="00BC39C3">
              <w:rPr>
                <w:noProof/>
                <w:webHidden/>
              </w:rPr>
              <w:fldChar w:fldCharType="begin"/>
            </w:r>
            <w:r w:rsidR="00BC39C3">
              <w:rPr>
                <w:noProof/>
                <w:webHidden/>
              </w:rPr>
              <w:instrText xml:space="preserve"> PAGEREF _Toc235143637 \h </w:instrText>
            </w:r>
            <w:r w:rsidR="00BC39C3">
              <w:rPr>
                <w:noProof/>
                <w:webHidden/>
              </w:rPr>
            </w:r>
            <w:r w:rsidR="00BC39C3">
              <w:rPr>
                <w:noProof/>
                <w:webHidden/>
              </w:rPr>
              <w:fldChar w:fldCharType="separate"/>
            </w:r>
            <w:r w:rsidR="00BC39C3">
              <w:rPr>
                <w:noProof/>
                <w:webHidden/>
              </w:rPr>
              <w:t>5</w:t>
            </w:r>
            <w:r w:rsidR="00BC39C3">
              <w:rPr>
                <w:noProof/>
                <w:webHidden/>
              </w:rPr>
              <w:fldChar w:fldCharType="end"/>
            </w:r>
          </w:hyperlink>
        </w:p>
        <w:p w14:paraId="4088475A" w14:textId="77777777" w:rsidR="00BC39C3" w:rsidRDefault="00BA236F">
          <w:pPr>
            <w:pStyle w:val="TOC1"/>
            <w:tabs>
              <w:tab w:val="left" w:pos="480"/>
              <w:tab w:val="right" w:leader="dot" w:pos="9061"/>
            </w:tabs>
            <w:rPr>
              <w:rFonts w:asciiTheme="minorHAnsi" w:eastAsiaTheme="minorEastAsia" w:hAnsiTheme="minorHAnsi"/>
              <w:noProof/>
              <w:sz w:val="22"/>
            </w:rPr>
          </w:pPr>
          <w:hyperlink w:anchor="_Toc235143638" w:history="1">
            <w:r w:rsidR="00BC39C3" w:rsidRPr="0039722F">
              <w:rPr>
                <w:rStyle w:val="Hyperlink"/>
                <w:noProof/>
                <w:lang w:val="sr-Latn-ME"/>
              </w:rPr>
              <w:t>3</w:t>
            </w:r>
            <w:r w:rsidR="00BC39C3">
              <w:rPr>
                <w:rFonts w:asciiTheme="minorHAnsi" w:eastAsiaTheme="minorEastAsia" w:hAnsiTheme="minorHAnsi"/>
                <w:noProof/>
                <w:sz w:val="22"/>
              </w:rPr>
              <w:tab/>
            </w:r>
            <w:r w:rsidR="00BC39C3" w:rsidRPr="0039722F">
              <w:rPr>
                <w:rStyle w:val="Hyperlink"/>
                <w:noProof/>
                <w:lang w:val="sr-Latn-ME"/>
              </w:rPr>
              <w:t>Pravni okvir (propisi od primarnog značaja za projektovanje Sistema)</w:t>
            </w:r>
            <w:r w:rsidR="00BC39C3">
              <w:rPr>
                <w:noProof/>
                <w:webHidden/>
              </w:rPr>
              <w:tab/>
            </w:r>
            <w:r w:rsidR="00BC39C3">
              <w:rPr>
                <w:noProof/>
                <w:webHidden/>
              </w:rPr>
              <w:fldChar w:fldCharType="begin"/>
            </w:r>
            <w:r w:rsidR="00BC39C3">
              <w:rPr>
                <w:noProof/>
                <w:webHidden/>
              </w:rPr>
              <w:instrText xml:space="preserve"> PAGEREF _Toc235143638 \h </w:instrText>
            </w:r>
            <w:r w:rsidR="00BC39C3">
              <w:rPr>
                <w:noProof/>
                <w:webHidden/>
              </w:rPr>
            </w:r>
            <w:r w:rsidR="00BC39C3">
              <w:rPr>
                <w:noProof/>
                <w:webHidden/>
              </w:rPr>
              <w:fldChar w:fldCharType="separate"/>
            </w:r>
            <w:r w:rsidR="00BC39C3">
              <w:rPr>
                <w:noProof/>
                <w:webHidden/>
              </w:rPr>
              <w:t>9</w:t>
            </w:r>
            <w:r w:rsidR="00BC39C3">
              <w:rPr>
                <w:noProof/>
                <w:webHidden/>
              </w:rPr>
              <w:fldChar w:fldCharType="end"/>
            </w:r>
          </w:hyperlink>
        </w:p>
        <w:p w14:paraId="47261E89" w14:textId="77777777" w:rsidR="00BC39C3" w:rsidRDefault="00BA236F">
          <w:pPr>
            <w:pStyle w:val="TOC1"/>
            <w:tabs>
              <w:tab w:val="left" w:pos="480"/>
              <w:tab w:val="right" w:leader="dot" w:pos="9061"/>
            </w:tabs>
            <w:rPr>
              <w:rFonts w:asciiTheme="minorHAnsi" w:eastAsiaTheme="minorEastAsia" w:hAnsiTheme="minorHAnsi"/>
              <w:noProof/>
              <w:sz w:val="22"/>
            </w:rPr>
          </w:pPr>
          <w:hyperlink w:anchor="_Toc235143639" w:history="1">
            <w:r w:rsidR="00BC39C3" w:rsidRPr="0039722F">
              <w:rPr>
                <w:rStyle w:val="Hyperlink"/>
                <w:noProof/>
              </w:rPr>
              <w:t>4</w:t>
            </w:r>
            <w:r w:rsidR="00BC39C3">
              <w:rPr>
                <w:rFonts w:asciiTheme="minorHAnsi" w:eastAsiaTheme="minorEastAsia" w:hAnsiTheme="minorHAnsi"/>
                <w:noProof/>
                <w:sz w:val="22"/>
              </w:rPr>
              <w:tab/>
            </w:r>
            <w:r w:rsidR="00BC39C3" w:rsidRPr="0039722F">
              <w:rPr>
                <w:rStyle w:val="Hyperlink"/>
                <w:noProof/>
              </w:rPr>
              <w:t>Stanje postojećih registara i evidencija od značaja za funkcionisanje Sistema</w:t>
            </w:r>
            <w:r w:rsidR="00BC39C3">
              <w:rPr>
                <w:noProof/>
                <w:webHidden/>
              </w:rPr>
              <w:tab/>
            </w:r>
            <w:r w:rsidR="00BC39C3">
              <w:rPr>
                <w:noProof/>
                <w:webHidden/>
              </w:rPr>
              <w:fldChar w:fldCharType="begin"/>
            </w:r>
            <w:r w:rsidR="00BC39C3">
              <w:rPr>
                <w:noProof/>
                <w:webHidden/>
              </w:rPr>
              <w:instrText xml:space="preserve"> PAGEREF _Toc235143639 \h </w:instrText>
            </w:r>
            <w:r w:rsidR="00BC39C3">
              <w:rPr>
                <w:noProof/>
                <w:webHidden/>
              </w:rPr>
            </w:r>
            <w:r w:rsidR="00BC39C3">
              <w:rPr>
                <w:noProof/>
                <w:webHidden/>
              </w:rPr>
              <w:fldChar w:fldCharType="separate"/>
            </w:r>
            <w:r w:rsidR="00BC39C3">
              <w:rPr>
                <w:noProof/>
                <w:webHidden/>
              </w:rPr>
              <w:t>11</w:t>
            </w:r>
            <w:r w:rsidR="00BC39C3">
              <w:rPr>
                <w:noProof/>
                <w:webHidden/>
              </w:rPr>
              <w:fldChar w:fldCharType="end"/>
            </w:r>
          </w:hyperlink>
        </w:p>
        <w:p w14:paraId="1C6E5B9E"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40" w:history="1">
            <w:r w:rsidR="00BC39C3" w:rsidRPr="0039722F">
              <w:rPr>
                <w:rStyle w:val="Hyperlink"/>
                <w:noProof/>
              </w:rPr>
              <w:t>4.1</w:t>
            </w:r>
            <w:r w:rsidR="00BC39C3">
              <w:rPr>
                <w:rFonts w:asciiTheme="minorHAnsi" w:eastAsiaTheme="minorEastAsia" w:hAnsiTheme="minorHAnsi"/>
                <w:noProof/>
                <w:sz w:val="22"/>
              </w:rPr>
              <w:tab/>
            </w:r>
            <w:r w:rsidR="00BC39C3" w:rsidRPr="0039722F">
              <w:rPr>
                <w:rStyle w:val="Hyperlink"/>
                <w:noProof/>
              </w:rPr>
              <w:t>Infrastruktura e-Uprave</w:t>
            </w:r>
            <w:r w:rsidR="00BC39C3">
              <w:rPr>
                <w:noProof/>
                <w:webHidden/>
              </w:rPr>
              <w:tab/>
            </w:r>
            <w:r w:rsidR="00BC39C3">
              <w:rPr>
                <w:noProof/>
                <w:webHidden/>
              </w:rPr>
              <w:fldChar w:fldCharType="begin"/>
            </w:r>
            <w:r w:rsidR="00BC39C3">
              <w:rPr>
                <w:noProof/>
                <w:webHidden/>
              </w:rPr>
              <w:instrText xml:space="preserve"> PAGEREF _Toc235143640 \h </w:instrText>
            </w:r>
            <w:r w:rsidR="00BC39C3">
              <w:rPr>
                <w:noProof/>
                <w:webHidden/>
              </w:rPr>
            </w:r>
            <w:r w:rsidR="00BC39C3">
              <w:rPr>
                <w:noProof/>
                <w:webHidden/>
              </w:rPr>
              <w:fldChar w:fldCharType="separate"/>
            </w:r>
            <w:r w:rsidR="00BC39C3">
              <w:rPr>
                <w:noProof/>
                <w:webHidden/>
              </w:rPr>
              <w:t>12</w:t>
            </w:r>
            <w:r w:rsidR="00BC39C3">
              <w:rPr>
                <w:noProof/>
                <w:webHidden/>
              </w:rPr>
              <w:fldChar w:fldCharType="end"/>
            </w:r>
          </w:hyperlink>
        </w:p>
        <w:p w14:paraId="50BD7AD0" w14:textId="77777777" w:rsidR="00BC39C3" w:rsidRDefault="00BA236F">
          <w:pPr>
            <w:pStyle w:val="TOC1"/>
            <w:tabs>
              <w:tab w:val="left" w:pos="480"/>
              <w:tab w:val="right" w:leader="dot" w:pos="9061"/>
            </w:tabs>
            <w:rPr>
              <w:rFonts w:asciiTheme="minorHAnsi" w:eastAsiaTheme="minorEastAsia" w:hAnsiTheme="minorHAnsi"/>
              <w:noProof/>
              <w:sz w:val="22"/>
            </w:rPr>
          </w:pPr>
          <w:hyperlink w:anchor="_Toc235143641" w:history="1">
            <w:r w:rsidR="00BC39C3" w:rsidRPr="0039722F">
              <w:rPr>
                <w:rStyle w:val="Hyperlink"/>
                <w:noProof/>
                <w:lang w:val="sr-Latn-ME"/>
              </w:rPr>
              <w:t>5</w:t>
            </w:r>
            <w:r w:rsidR="00BC39C3">
              <w:rPr>
                <w:rFonts w:asciiTheme="minorHAnsi" w:eastAsiaTheme="minorEastAsia" w:hAnsiTheme="minorHAnsi"/>
                <w:noProof/>
                <w:sz w:val="22"/>
              </w:rPr>
              <w:tab/>
            </w:r>
            <w:r w:rsidR="00BC39C3" w:rsidRPr="0039722F">
              <w:rPr>
                <w:rStyle w:val="Hyperlink"/>
                <w:noProof/>
                <w:lang w:val="sr-Latn-ME"/>
              </w:rPr>
              <w:t>Funkcionalni zahtjevi</w:t>
            </w:r>
            <w:r w:rsidR="00BC39C3">
              <w:rPr>
                <w:noProof/>
                <w:webHidden/>
              </w:rPr>
              <w:tab/>
            </w:r>
            <w:r w:rsidR="00BC39C3">
              <w:rPr>
                <w:noProof/>
                <w:webHidden/>
              </w:rPr>
              <w:fldChar w:fldCharType="begin"/>
            </w:r>
            <w:r w:rsidR="00BC39C3">
              <w:rPr>
                <w:noProof/>
                <w:webHidden/>
              </w:rPr>
              <w:instrText xml:space="preserve"> PAGEREF _Toc235143641 \h </w:instrText>
            </w:r>
            <w:r w:rsidR="00BC39C3">
              <w:rPr>
                <w:noProof/>
                <w:webHidden/>
              </w:rPr>
            </w:r>
            <w:r w:rsidR="00BC39C3">
              <w:rPr>
                <w:noProof/>
                <w:webHidden/>
              </w:rPr>
              <w:fldChar w:fldCharType="separate"/>
            </w:r>
            <w:r w:rsidR="00BC39C3">
              <w:rPr>
                <w:noProof/>
                <w:webHidden/>
              </w:rPr>
              <w:t>14</w:t>
            </w:r>
            <w:r w:rsidR="00BC39C3">
              <w:rPr>
                <w:noProof/>
                <w:webHidden/>
              </w:rPr>
              <w:fldChar w:fldCharType="end"/>
            </w:r>
          </w:hyperlink>
        </w:p>
        <w:p w14:paraId="101D632B"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44" w:history="1">
            <w:r w:rsidR="00BC39C3" w:rsidRPr="0039722F">
              <w:rPr>
                <w:rStyle w:val="Hyperlink"/>
                <w:noProof/>
              </w:rPr>
              <w:t>5.1</w:t>
            </w:r>
            <w:r w:rsidR="00BC39C3">
              <w:rPr>
                <w:rFonts w:asciiTheme="minorHAnsi" w:eastAsiaTheme="minorEastAsia" w:hAnsiTheme="minorHAnsi"/>
                <w:noProof/>
                <w:sz w:val="22"/>
              </w:rPr>
              <w:tab/>
            </w:r>
            <w:r w:rsidR="00BC39C3" w:rsidRPr="0039722F">
              <w:rPr>
                <w:rStyle w:val="Hyperlink"/>
                <w:noProof/>
              </w:rPr>
              <w:t>Opis poslovnih procesa</w:t>
            </w:r>
            <w:r w:rsidR="00BC39C3">
              <w:rPr>
                <w:noProof/>
                <w:webHidden/>
              </w:rPr>
              <w:tab/>
            </w:r>
            <w:r w:rsidR="00BC39C3">
              <w:rPr>
                <w:noProof/>
                <w:webHidden/>
              </w:rPr>
              <w:fldChar w:fldCharType="begin"/>
            </w:r>
            <w:r w:rsidR="00BC39C3">
              <w:rPr>
                <w:noProof/>
                <w:webHidden/>
              </w:rPr>
              <w:instrText xml:space="preserve"> PAGEREF _Toc235143644 \h </w:instrText>
            </w:r>
            <w:r w:rsidR="00BC39C3">
              <w:rPr>
                <w:noProof/>
                <w:webHidden/>
              </w:rPr>
            </w:r>
            <w:r w:rsidR="00BC39C3">
              <w:rPr>
                <w:noProof/>
                <w:webHidden/>
              </w:rPr>
              <w:fldChar w:fldCharType="separate"/>
            </w:r>
            <w:r w:rsidR="00BC39C3">
              <w:rPr>
                <w:noProof/>
                <w:webHidden/>
              </w:rPr>
              <w:t>14</w:t>
            </w:r>
            <w:r w:rsidR="00BC39C3">
              <w:rPr>
                <w:noProof/>
                <w:webHidden/>
              </w:rPr>
              <w:fldChar w:fldCharType="end"/>
            </w:r>
          </w:hyperlink>
        </w:p>
        <w:p w14:paraId="527227C9" w14:textId="77777777" w:rsidR="00BC39C3" w:rsidRDefault="00BA236F">
          <w:pPr>
            <w:pStyle w:val="TOC3"/>
            <w:rPr>
              <w:rFonts w:asciiTheme="minorHAnsi" w:eastAsiaTheme="minorEastAsia" w:hAnsiTheme="minorHAnsi"/>
              <w:noProof/>
              <w:sz w:val="22"/>
            </w:rPr>
          </w:pPr>
          <w:hyperlink w:anchor="_Toc235143645" w:history="1">
            <w:r w:rsidR="00BC39C3" w:rsidRPr="0039722F">
              <w:rPr>
                <w:rStyle w:val="Hyperlink"/>
                <w:noProof/>
              </w:rPr>
              <w:t>5.1.1</w:t>
            </w:r>
            <w:r w:rsidR="00BC39C3">
              <w:rPr>
                <w:rFonts w:asciiTheme="minorHAnsi" w:eastAsiaTheme="minorEastAsia" w:hAnsiTheme="minorHAnsi"/>
                <w:noProof/>
                <w:sz w:val="22"/>
              </w:rPr>
              <w:tab/>
            </w:r>
            <w:r w:rsidR="00BC39C3" w:rsidRPr="0039722F">
              <w:rPr>
                <w:rStyle w:val="Hyperlink"/>
                <w:noProof/>
              </w:rPr>
              <w:t>Registracija pružalaca turističkih usluga</w:t>
            </w:r>
            <w:r w:rsidR="00BC39C3">
              <w:rPr>
                <w:noProof/>
                <w:webHidden/>
              </w:rPr>
              <w:tab/>
            </w:r>
            <w:r w:rsidR="00BC39C3">
              <w:rPr>
                <w:noProof/>
                <w:webHidden/>
              </w:rPr>
              <w:fldChar w:fldCharType="begin"/>
            </w:r>
            <w:r w:rsidR="00BC39C3">
              <w:rPr>
                <w:noProof/>
                <w:webHidden/>
              </w:rPr>
              <w:instrText xml:space="preserve"> PAGEREF _Toc235143645 \h </w:instrText>
            </w:r>
            <w:r w:rsidR="00BC39C3">
              <w:rPr>
                <w:noProof/>
                <w:webHidden/>
              </w:rPr>
            </w:r>
            <w:r w:rsidR="00BC39C3">
              <w:rPr>
                <w:noProof/>
                <w:webHidden/>
              </w:rPr>
              <w:fldChar w:fldCharType="separate"/>
            </w:r>
            <w:r w:rsidR="00BC39C3">
              <w:rPr>
                <w:noProof/>
                <w:webHidden/>
              </w:rPr>
              <w:t>16</w:t>
            </w:r>
            <w:r w:rsidR="00BC39C3">
              <w:rPr>
                <w:noProof/>
                <w:webHidden/>
              </w:rPr>
              <w:fldChar w:fldCharType="end"/>
            </w:r>
          </w:hyperlink>
        </w:p>
        <w:p w14:paraId="006D2895" w14:textId="77777777" w:rsidR="00BC39C3" w:rsidRDefault="00BA236F">
          <w:pPr>
            <w:pStyle w:val="TOC3"/>
            <w:rPr>
              <w:rFonts w:asciiTheme="minorHAnsi" w:eastAsiaTheme="minorEastAsia" w:hAnsiTheme="minorHAnsi"/>
              <w:noProof/>
              <w:sz w:val="22"/>
            </w:rPr>
          </w:pPr>
          <w:hyperlink w:anchor="_Toc235143646" w:history="1">
            <w:r w:rsidR="00BC39C3" w:rsidRPr="0039722F">
              <w:rPr>
                <w:rStyle w:val="Hyperlink"/>
                <w:noProof/>
              </w:rPr>
              <w:t>5.1.2</w:t>
            </w:r>
            <w:r w:rsidR="00BC39C3">
              <w:rPr>
                <w:rFonts w:asciiTheme="minorHAnsi" w:eastAsiaTheme="minorEastAsia" w:hAnsiTheme="minorHAnsi"/>
                <w:noProof/>
                <w:sz w:val="22"/>
              </w:rPr>
              <w:tab/>
            </w:r>
            <w:r w:rsidR="00BC39C3" w:rsidRPr="0039722F">
              <w:rPr>
                <w:rStyle w:val="Hyperlink"/>
                <w:noProof/>
              </w:rPr>
              <w:t>Registracija i kategorizacija smještajnih objekata za privatni smještaj</w:t>
            </w:r>
            <w:r w:rsidR="00BC39C3">
              <w:rPr>
                <w:noProof/>
                <w:webHidden/>
              </w:rPr>
              <w:tab/>
            </w:r>
            <w:r w:rsidR="00BC39C3">
              <w:rPr>
                <w:noProof/>
                <w:webHidden/>
              </w:rPr>
              <w:fldChar w:fldCharType="begin"/>
            </w:r>
            <w:r w:rsidR="00BC39C3">
              <w:rPr>
                <w:noProof/>
                <w:webHidden/>
              </w:rPr>
              <w:instrText xml:space="preserve"> PAGEREF _Toc235143646 \h </w:instrText>
            </w:r>
            <w:r w:rsidR="00BC39C3">
              <w:rPr>
                <w:noProof/>
                <w:webHidden/>
              </w:rPr>
            </w:r>
            <w:r w:rsidR="00BC39C3">
              <w:rPr>
                <w:noProof/>
                <w:webHidden/>
              </w:rPr>
              <w:fldChar w:fldCharType="separate"/>
            </w:r>
            <w:r w:rsidR="00BC39C3">
              <w:rPr>
                <w:noProof/>
                <w:webHidden/>
              </w:rPr>
              <w:t>19</w:t>
            </w:r>
            <w:r w:rsidR="00BC39C3">
              <w:rPr>
                <w:noProof/>
                <w:webHidden/>
              </w:rPr>
              <w:fldChar w:fldCharType="end"/>
            </w:r>
          </w:hyperlink>
        </w:p>
        <w:p w14:paraId="76BA9871" w14:textId="77777777" w:rsidR="00BC39C3" w:rsidRDefault="00BA236F">
          <w:pPr>
            <w:pStyle w:val="TOC3"/>
            <w:rPr>
              <w:rFonts w:asciiTheme="minorHAnsi" w:eastAsiaTheme="minorEastAsia" w:hAnsiTheme="minorHAnsi"/>
              <w:noProof/>
              <w:sz w:val="22"/>
            </w:rPr>
          </w:pPr>
          <w:hyperlink w:anchor="_Toc235143647" w:history="1">
            <w:r w:rsidR="00BC39C3" w:rsidRPr="0039722F">
              <w:rPr>
                <w:rStyle w:val="Hyperlink"/>
                <w:noProof/>
              </w:rPr>
              <w:t>5.1.3</w:t>
            </w:r>
            <w:r w:rsidR="00BC39C3">
              <w:rPr>
                <w:rFonts w:asciiTheme="minorHAnsi" w:eastAsiaTheme="minorEastAsia" w:hAnsiTheme="minorHAnsi"/>
                <w:noProof/>
                <w:sz w:val="22"/>
              </w:rPr>
              <w:tab/>
            </w:r>
            <w:r w:rsidR="00BC39C3" w:rsidRPr="0039722F">
              <w:rPr>
                <w:rStyle w:val="Hyperlink"/>
                <w:noProof/>
              </w:rPr>
              <w:t>Registracija i kategorizacija smještajnih objekata za hotelski smještaj</w:t>
            </w:r>
            <w:r w:rsidR="00BC39C3">
              <w:rPr>
                <w:noProof/>
                <w:webHidden/>
              </w:rPr>
              <w:tab/>
            </w:r>
            <w:r w:rsidR="00BC39C3">
              <w:rPr>
                <w:noProof/>
                <w:webHidden/>
              </w:rPr>
              <w:fldChar w:fldCharType="begin"/>
            </w:r>
            <w:r w:rsidR="00BC39C3">
              <w:rPr>
                <w:noProof/>
                <w:webHidden/>
              </w:rPr>
              <w:instrText xml:space="preserve"> PAGEREF _Toc235143647 \h </w:instrText>
            </w:r>
            <w:r w:rsidR="00BC39C3">
              <w:rPr>
                <w:noProof/>
                <w:webHidden/>
              </w:rPr>
            </w:r>
            <w:r w:rsidR="00BC39C3">
              <w:rPr>
                <w:noProof/>
                <w:webHidden/>
              </w:rPr>
              <w:fldChar w:fldCharType="separate"/>
            </w:r>
            <w:r w:rsidR="00BC39C3">
              <w:rPr>
                <w:noProof/>
                <w:webHidden/>
              </w:rPr>
              <w:t>20</w:t>
            </w:r>
            <w:r w:rsidR="00BC39C3">
              <w:rPr>
                <w:noProof/>
                <w:webHidden/>
              </w:rPr>
              <w:fldChar w:fldCharType="end"/>
            </w:r>
          </w:hyperlink>
        </w:p>
        <w:p w14:paraId="6F772FB8" w14:textId="77777777" w:rsidR="00BC39C3" w:rsidRDefault="00BA236F">
          <w:pPr>
            <w:pStyle w:val="TOC3"/>
            <w:rPr>
              <w:rFonts w:asciiTheme="minorHAnsi" w:eastAsiaTheme="minorEastAsia" w:hAnsiTheme="minorHAnsi"/>
              <w:noProof/>
              <w:sz w:val="22"/>
            </w:rPr>
          </w:pPr>
          <w:hyperlink w:anchor="_Toc235143648" w:history="1">
            <w:r w:rsidR="00BC39C3" w:rsidRPr="0039722F">
              <w:rPr>
                <w:rStyle w:val="Hyperlink"/>
                <w:noProof/>
              </w:rPr>
              <w:t>5.1.4</w:t>
            </w:r>
            <w:r w:rsidR="00BC39C3">
              <w:rPr>
                <w:rFonts w:asciiTheme="minorHAnsi" w:eastAsiaTheme="minorEastAsia" w:hAnsiTheme="minorHAnsi"/>
                <w:noProof/>
                <w:sz w:val="22"/>
              </w:rPr>
              <w:tab/>
            </w:r>
            <w:r w:rsidR="00BC39C3" w:rsidRPr="0039722F">
              <w:rPr>
                <w:rStyle w:val="Hyperlink"/>
                <w:noProof/>
              </w:rPr>
              <w:t>Prijava i odjava boravka turista u privatnom smještaju i hotelskom smještaju</w:t>
            </w:r>
            <w:r w:rsidR="00BC39C3">
              <w:rPr>
                <w:noProof/>
                <w:webHidden/>
              </w:rPr>
              <w:tab/>
            </w:r>
            <w:r w:rsidR="00BC39C3">
              <w:rPr>
                <w:noProof/>
                <w:webHidden/>
              </w:rPr>
              <w:fldChar w:fldCharType="begin"/>
            </w:r>
            <w:r w:rsidR="00BC39C3">
              <w:rPr>
                <w:noProof/>
                <w:webHidden/>
              </w:rPr>
              <w:instrText xml:space="preserve"> PAGEREF _Toc235143648 \h </w:instrText>
            </w:r>
            <w:r w:rsidR="00BC39C3">
              <w:rPr>
                <w:noProof/>
                <w:webHidden/>
              </w:rPr>
            </w:r>
            <w:r w:rsidR="00BC39C3">
              <w:rPr>
                <w:noProof/>
                <w:webHidden/>
              </w:rPr>
              <w:fldChar w:fldCharType="separate"/>
            </w:r>
            <w:r w:rsidR="00BC39C3">
              <w:rPr>
                <w:noProof/>
                <w:webHidden/>
              </w:rPr>
              <w:t>22</w:t>
            </w:r>
            <w:r w:rsidR="00BC39C3">
              <w:rPr>
                <w:noProof/>
                <w:webHidden/>
              </w:rPr>
              <w:fldChar w:fldCharType="end"/>
            </w:r>
          </w:hyperlink>
        </w:p>
        <w:p w14:paraId="4A6E9736" w14:textId="77777777" w:rsidR="00BC39C3" w:rsidRDefault="00BA236F">
          <w:pPr>
            <w:pStyle w:val="TOC3"/>
            <w:rPr>
              <w:rFonts w:asciiTheme="minorHAnsi" w:eastAsiaTheme="minorEastAsia" w:hAnsiTheme="minorHAnsi"/>
              <w:noProof/>
              <w:sz w:val="22"/>
            </w:rPr>
          </w:pPr>
          <w:hyperlink w:anchor="_Toc235143649" w:history="1">
            <w:r w:rsidR="00BC39C3" w:rsidRPr="0039722F">
              <w:rPr>
                <w:rStyle w:val="Hyperlink"/>
                <w:noProof/>
              </w:rPr>
              <w:t>5.1.5</w:t>
            </w:r>
            <w:r w:rsidR="00BC39C3">
              <w:rPr>
                <w:rFonts w:asciiTheme="minorHAnsi" w:eastAsiaTheme="minorEastAsia" w:hAnsiTheme="minorHAnsi"/>
                <w:noProof/>
                <w:sz w:val="22"/>
              </w:rPr>
              <w:tab/>
            </w:r>
            <w:r w:rsidR="00BC39C3" w:rsidRPr="0039722F">
              <w:rPr>
                <w:rStyle w:val="Hyperlink"/>
                <w:noProof/>
              </w:rPr>
              <w:t>Obračun, uplata i praćenje naplate boravišne, izletničke i turističke takse, članskog doprinosa i drugih  taksi koje se odnose na promet u turizmu</w:t>
            </w:r>
            <w:r w:rsidR="00BC39C3">
              <w:rPr>
                <w:noProof/>
                <w:webHidden/>
              </w:rPr>
              <w:tab/>
            </w:r>
            <w:r w:rsidR="00BC39C3">
              <w:rPr>
                <w:noProof/>
                <w:webHidden/>
              </w:rPr>
              <w:fldChar w:fldCharType="begin"/>
            </w:r>
            <w:r w:rsidR="00BC39C3">
              <w:rPr>
                <w:noProof/>
                <w:webHidden/>
              </w:rPr>
              <w:instrText xml:space="preserve"> PAGEREF _Toc235143649 \h </w:instrText>
            </w:r>
            <w:r w:rsidR="00BC39C3">
              <w:rPr>
                <w:noProof/>
                <w:webHidden/>
              </w:rPr>
            </w:r>
            <w:r w:rsidR="00BC39C3">
              <w:rPr>
                <w:noProof/>
                <w:webHidden/>
              </w:rPr>
              <w:fldChar w:fldCharType="separate"/>
            </w:r>
            <w:r w:rsidR="00BC39C3">
              <w:rPr>
                <w:noProof/>
                <w:webHidden/>
              </w:rPr>
              <w:t>22</w:t>
            </w:r>
            <w:r w:rsidR="00BC39C3">
              <w:rPr>
                <w:noProof/>
                <w:webHidden/>
              </w:rPr>
              <w:fldChar w:fldCharType="end"/>
            </w:r>
          </w:hyperlink>
        </w:p>
        <w:p w14:paraId="0FABC5B7" w14:textId="77777777" w:rsidR="00BC39C3" w:rsidRDefault="00BA236F">
          <w:pPr>
            <w:pStyle w:val="TOC3"/>
            <w:rPr>
              <w:rFonts w:asciiTheme="minorHAnsi" w:eastAsiaTheme="minorEastAsia" w:hAnsiTheme="minorHAnsi"/>
              <w:noProof/>
              <w:sz w:val="22"/>
            </w:rPr>
          </w:pPr>
          <w:hyperlink w:anchor="_Toc235143650" w:history="1">
            <w:r w:rsidR="00BC39C3" w:rsidRPr="0039722F">
              <w:rPr>
                <w:rStyle w:val="Hyperlink"/>
                <w:noProof/>
              </w:rPr>
              <w:t>5.1.6</w:t>
            </w:r>
            <w:r w:rsidR="00BC39C3">
              <w:rPr>
                <w:rFonts w:asciiTheme="minorHAnsi" w:eastAsiaTheme="minorEastAsia" w:hAnsiTheme="minorHAnsi"/>
                <w:noProof/>
                <w:sz w:val="22"/>
              </w:rPr>
              <w:tab/>
            </w:r>
            <w:r w:rsidR="00BC39C3" w:rsidRPr="0039722F">
              <w:rPr>
                <w:rStyle w:val="Hyperlink"/>
                <w:noProof/>
              </w:rPr>
              <w:t>Inspekcijski nadzor u turizmu</w:t>
            </w:r>
            <w:r w:rsidR="00BC39C3">
              <w:rPr>
                <w:noProof/>
                <w:webHidden/>
              </w:rPr>
              <w:tab/>
            </w:r>
            <w:r w:rsidR="00BC39C3">
              <w:rPr>
                <w:noProof/>
                <w:webHidden/>
              </w:rPr>
              <w:fldChar w:fldCharType="begin"/>
            </w:r>
            <w:r w:rsidR="00BC39C3">
              <w:rPr>
                <w:noProof/>
                <w:webHidden/>
              </w:rPr>
              <w:instrText xml:space="preserve"> PAGEREF _Toc235143650 \h </w:instrText>
            </w:r>
            <w:r w:rsidR="00BC39C3">
              <w:rPr>
                <w:noProof/>
                <w:webHidden/>
              </w:rPr>
            </w:r>
            <w:r w:rsidR="00BC39C3">
              <w:rPr>
                <w:noProof/>
                <w:webHidden/>
              </w:rPr>
              <w:fldChar w:fldCharType="separate"/>
            </w:r>
            <w:r w:rsidR="00BC39C3">
              <w:rPr>
                <w:noProof/>
                <w:webHidden/>
              </w:rPr>
              <w:t>27</w:t>
            </w:r>
            <w:r w:rsidR="00BC39C3">
              <w:rPr>
                <w:noProof/>
                <w:webHidden/>
              </w:rPr>
              <w:fldChar w:fldCharType="end"/>
            </w:r>
          </w:hyperlink>
        </w:p>
        <w:p w14:paraId="4BCCC1D1"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51" w:history="1">
            <w:r w:rsidR="00BC39C3" w:rsidRPr="0039722F">
              <w:rPr>
                <w:rStyle w:val="Hyperlink"/>
                <w:noProof/>
              </w:rPr>
              <w:t>5.2</w:t>
            </w:r>
            <w:r w:rsidR="00BC39C3">
              <w:rPr>
                <w:rFonts w:asciiTheme="minorHAnsi" w:eastAsiaTheme="minorEastAsia" w:hAnsiTheme="minorHAnsi"/>
                <w:noProof/>
                <w:sz w:val="22"/>
              </w:rPr>
              <w:tab/>
            </w:r>
            <w:r w:rsidR="00BC39C3" w:rsidRPr="0039722F">
              <w:rPr>
                <w:rStyle w:val="Hyperlink"/>
                <w:noProof/>
              </w:rPr>
              <w:t>Korisnici Sistema</w:t>
            </w:r>
            <w:r w:rsidR="00BC39C3">
              <w:rPr>
                <w:noProof/>
                <w:webHidden/>
              </w:rPr>
              <w:tab/>
            </w:r>
            <w:r w:rsidR="00BC39C3">
              <w:rPr>
                <w:noProof/>
                <w:webHidden/>
              </w:rPr>
              <w:fldChar w:fldCharType="begin"/>
            </w:r>
            <w:r w:rsidR="00BC39C3">
              <w:rPr>
                <w:noProof/>
                <w:webHidden/>
              </w:rPr>
              <w:instrText xml:space="preserve"> PAGEREF _Toc235143651 \h </w:instrText>
            </w:r>
            <w:r w:rsidR="00BC39C3">
              <w:rPr>
                <w:noProof/>
                <w:webHidden/>
              </w:rPr>
            </w:r>
            <w:r w:rsidR="00BC39C3">
              <w:rPr>
                <w:noProof/>
                <w:webHidden/>
              </w:rPr>
              <w:fldChar w:fldCharType="separate"/>
            </w:r>
            <w:r w:rsidR="00BC39C3">
              <w:rPr>
                <w:noProof/>
                <w:webHidden/>
              </w:rPr>
              <w:t>30</w:t>
            </w:r>
            <w:r w:rsidR="00BC39C3">
              <w:rPr>
                <w:noProof/>
                <w:webHidden/>
              </w:rPr>
              <w:fldChar w:fldCharType="end"/>
            </w:r>
          </w:hyperlink>
        </w:p>
        <w:p w14:paraId="09343B95"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52" w:history="1">
            <w:r w:rsidR="00BC39C3" w:rsidRPr="0039722F">
              <w:rPr>
                <w:rStyle w:val="Hyperlink"/>
                <w:noProof/>
              </w:rPr>
              <w:t>5.3</w:t>
            </w:r>
            <w:r w:rsidR="00BC39C3">
              <w:rPr>
                <w:rFonts w:asciiTheme="minorHAnsi" w:eastAsiaTheme="minorEastAsia" w:hAnsiTheme="minorHAnsi"/>
                <w:noProof/>
                <w:sz w:val="22"/>
              </w:rPr>
              <w:tab/>
            </w:r>
            <w:r w:rsidR="00BC39C3" w:rsidRPr="0039722F">
              <w:rPr>
                <w:rStyle w:val="Hyperlink"/>
                <w:noProof/>
              </w:rPr>
              <w:t>Podsistem CTR</w:t>
            </w:r>
            <w:r w:rsidR="00BC39C3">
              <w:rPr>
                <w:noProof/>
                <w:webHidden/>
              </w:rPr>
              <w:tab/>
            </w:r>
            <w:r w:rsidR="00BC39C3">
              <w:rPr>
                <w:noProof/>
                <w:webHidden/>
              </w:rPr>
              <w:fldChar w:fldCharType="begin"/>
            </w:r>
            <w:r w:rsidR="00BC39C3">
              <w:rPr>
                <w:noProof/>
                <w:webHidden/>
              </w:rPr>
              <w:instrText xml:space="preserve"> PAGEREF _Toc235143652 \h </w:instrText>
            </w:r>
            <w:r w:rsidR="00BC39C3">
              <w:rPr>
                <w:noProof/>
                <w:webHidden/>
              </w:rPr>
            </w:r>
            <w:r w:rsidR="00BC39C3">
              <w:rPr>
                <w:noProof/>
                <w:webHidden/>
              </w:rPr>
              <w:fldChar w:fldCharType="separate"/>
            </w:r>
            <w:r w:rsidR="00BC39C3">
              <w:rPr>
                <w:noProof/>
                <w:webHidden/>
              </w:rPr>
              <w:t>31</w:t>
            </w:r>
            <w:r w:rsidR="00BC39C3">
              <w:rPr>
                <w:noProof/>
                <w:webHidden/>
              </w:rPr>
              <w:fldChar w:fldCharType="end"/>
            </w:r>
          </w:hyperlink>
        </w:p>
        <w:p w14:paraId="33DE6FA3" w14:textId="77777777" w:rsidR="00BC39C3" w:rsidRDefault="00BA236F">
          <w:pPr>
            <w:pStyle w:val="TOC3"/>
            <w:rPr>
              <w:rFonts w:asciiTheme="minorHAnsi" w:eastAsiaTheme="minorEastAsia" w:hAnsiTheme="minorHAnsi"/>
              <w:noProof/>
              <w:sz w:val="22"/>
            </w:rPr>
          </w:pPr>
          <w:hyperlink w:anchor="_Toc235143653" w:history="1">
            <w:r w:rsidR="00BC39C3" w:rsidRPr="0039722F">
              <w:rPr>
                <w:rStyle w:val="Hyperlink"/>
                <w:noProof/>
              </w:rPr>
              <w:t>5.3.1</w:t>
            </w:r>
            <w:r w:rsidR="00BC39C3">
              <w:rPr>
                <w:rFonts w:asciiTheme="minorHAnsi" w:eastAsiaTheme="minorEastAsia" w:hAnsiTheme="minorHAnsi"/>
                <w:noProof/>
                <w:sz w:val="22"/>
              </w:rPr>
              <w:tab/>
            </w:r>
            <w:r w:rsidR="00BC39C3" w:rsidRPr="0039722F">
              <w:rPr>
                <w:rStyle w:val="Hyperlink"/>
                <w:noProof/>
              </w:rPr>
              <w:t>Modul Evidencija turističkih agencija</w:t>
            </w:r>
            <w:r w:rsidR="00BC39C3">
              <w:rPr>
                <w:noProof/>
                <w:webHidden/>
              </w:rPr>
              <w:tab/>
            </w:r>
            <w:r w:rsidR="00BC39C3">
              <w:rPr>
                <w:noProof/>
                <w:webHidden/>
              </w:rPr>
              <w:fldChar w:fldCharType="begin"/>
            </w:r>
            <w:r w:rsidR="00BC39C3">
              <w:rPr>
                <w:noProof/>
                <w:webHidden/>
              </w:rPr>
              <w:instrText xml:space="preserve"> PAGEREF _Toc235143653 \h </w:instrText>
            </w:r>
            <w:r w:rsidR="00BC39C3">
              <w:rPr>
                <w:noProof/>
                <w:webHidden/>
              </w:rPr>
            </w:r>
            <w:r w:rsidR="00BC39C3">
              <w:rPr>
                <w:noProof/>
                <w:webHidden/>
              </w:rPr>
              <w:fldChar w:fldCharType="separate"/>
            </w:r>
            <w:r w:rsidR="00BC39C3">
              <w:rPr>
                <w:noProof/>
                <w:webHidden/>
              </w:rPr>
              <w:t>33</w:t>
            </w:r>
            <w:r w:rsidR="00BC39C3">
              <w:rPr>
                <w:noProof/>
                <w:webHidden/>
              </w:rPr>
              <w:fldChar w:fldCharType="end"/>
            </w:r>
          </w:hyperlink>
        </w:p>
        <w:p w14:paraId="776D9601" w14:textId="77777777" w:rsidR="00BC39C3" w:rsidRDefault="00BA236F">
          <w:pPr>
            <w:pStyle w:val="TOC3"/>
            <w:rPr>
              <w:rFonts w:asciiTheme="minorHAnsi" w:eastAsiaTheme="minorEastAsia" w:hAnsiTheme="minorHAnsi"/>
              <w:noProof/>
              <w:sz w:val="22"/>
            </w:rPr>
          </w:pPr>
          <w:hyperlink w:anchor="_Toc235143654" w:history="1">
            <w:r w:rsidR="00BC39C3" w:rsidRPr="0039722F">
              <w:rPr>
                <w:rStyle w:val="Hyperlink"/>
                <w:noProof/>
              </w:rPr>
              <w:t>5.3.2</w:t>
            </w:r>
            <w:r w:rsidR="00BC39C3">
              <w:rPr>
                <w:rFonts w:asciiTheme="minorHAnsi" w:eastAsiaTheme="minorEastAsia" w:hAnsiTheme="minorHAnsi"/>
                <w:noProof/>
                <w:sz w:val="22"/>
              </w:rPr>
              <w:tab/>
            </w:r>
            <w:r w:rsidR="00BC39C3" w:rsidRPr="0039722F">
              <w:rPr>
                <w:rStyle w:val="Hyperlink"/>
                <w:noProof/>
              </w:rPr>
              <w:t>Modul Evidencija Turističkih vodiča</w:t>
            </w:r>
            <w:r w:rsidR="00BC39C3">
              <w:rPr>
                <w:noProof/>
                <w:webHidden/>
              </w:rPr>
              <w:tab/>
            </w:r>
            <w:r w:rsidR="00BC39C3">
              <w:rPr>
                <w:noProof/>
                <w:webHidden/>
              </w:rPr>
              <w:fldChar w:fldCharType="begin"/>
            </w:r>
            <w:r w:rsidR="00BC39C3">
              <w:rPr>
                <w:noProof/>
                <w:webHidden/>
              </w:rPr>
              <w:instrText xml:space="preserve"> PAGEREF _Toc235143654 \h </w:instrText>
            </w:r>
            <w:r w:rsidR="00BC39C3">
              <w:rPr>
                <w:noProof/>
                <w:webHidden/>
              </w:rPr>
            </w:r>
            <w:r w:rsidR="00BC39C3">
              <w:rPr>
                <w:noProof/>
                <w:webHidden/>
              </w:rPr>
              <w:fldChar w:fldCharType="separate"/>
            </w:r>
            <w:r w:rsidR="00BC39C3">
              <w:rPr>
                <w:noProof/>
                <w:webHidden/>
              </w:rPr>
              <w:t>37</w:t>
            </w:r>
            <w:r w:rsidR="00BC39C3">
              <w:rPr>
                <w:noProof/>
                <w:webHidden/>
              </w:rPr>
              <w:fldChar w:fldCharType="end"/>
            </w:r>
          </w:hyperlink>
        </w:p>
        <w:p w14:paraId="4220A3BE" w14:textId="77777777" w:rsidR="00BC39C3" w:rsidRDefault="00BA236F">
          <w:pPr>
            <w:pStyle w:val="TOC3"/>
            <w:rPr>
              <w:rFonts w:asciiTheme="minorHAnsi" w:eastAsiaTheme="minorEastAsia" w:hAnsiTheme="minorHAnsi"/>
              <w:noProof/>
              <w:sz w:val="22"/>
            </w:rPr>
          </w:pPr>
          <w:hyperlink w:anchor="_Toc235143655" w:history="1">
            <w:r w:rsidR="00BC39C3" w:rsidRPr="0039722F">
              <w:rPr>
                <w:rStyle w:val="Hyperlink"/>
                <w:noProof/>
              </w:rPr>
              <w:t>5.3.3</w:t>
            </w:r>
            <w:r w:rsidR="00BC39C3">
              <w:rPr>
                <w:rFonts w:asciiTheme="minorHAnsi" w:eastAsiaTheme="minorEastAsia" w:hAnsiTheme="minorHAnsi"/>
                <w:noProof/>
                <w:sz w:val="22"/>
              </w:rPr>
              <w:tab/>
            </w:r>
            <w:r w:rsidR="00BC39C3" w:rsidRPr="0039722F">
              <w:rPr>
                <w:rStyle w:val="Hyperlink"/>
                <w:noProof/>
              </w:rPr>
              <w:t>Modul Evidencija Turističkih pratilaca</w:t>
            </w:r>
            <w:r w:rsidR="00BC39C3">
              <w:rPr>
                <w:noProof/>
                <w:webHidden/>
              </w:rPr>
              <w:tab/>
            </w:r>
            <w:r w:rsidR="00BC39C3">
              <w:rPr>
                <w:noProof/>
                <w:webHidden/>
              </w:rPr>
              <w:fldChar w:fldCharType="begin"/>
            </w:r>
            <w:r w:rsidR="00BC39C3">
              <w:rPr>
                <w:noProof/>
                <w:webHidden/>
              </w:rPr>
              <w:instrText xml:space="preserve"> PAGEREF _Toc235143655 \h </w:instrText>
            </w:r>
            <w:r w:rsidR="00BC39C3">
              <w:rPr>
                <w:noProof/>
                <w:webHidden/>
              </w:rPr>
            </w:r>
            <w:r w:rsidR="00BC39C3">
              <w:rPr>
                <w:noProof/>
                <w:webHidden/>
              </w:rPr>
              <w:fldChar w:fldCharType="separate"/>
            </w:r>
            <w:r w:rsidR="00BC39C3">
              <w:rPr>
                <w:noProof/>
                <w:webHidden/>
              </w:rPr>
              <w:t>38</w:t>
            </w:r>
            <w:r w:rsidR="00BC39C3">
              <w:rPr>
                <w:noProof/>
                <w:webHidden/>
              </w:rPr>
              <w:fldChar w:fldCharType="end"/>
            </w:r>
          </w:hyperlink>
        </w:p>
        <w:p w14:paraId="793681C4" w14:textId="77777777" w:rsidR="00BC39C3" w:rsidRDefault="00BA236F">
          <w:pPr>
            <w:pStyle w:val="TOC3"/>
            <w:rPr>
              <w:rFonts w:asciiTheme="minorHAnsi" w:eastAsiaTheme="minorEastAsia" w:hAnsiTheme="minorHAnsi"/>
              <w:noProof/>
              <w:sz w:val="22"/>
            </w:rPr>
          </w:pPr>
          <w:hyperlink w:anchor="_Toc235143656" w:history="1">
            <w:r w:rsidR="00BC39C3" w:rsidRPr="0039722F">
              <w:rPr>
                <w:rStyle w:val="Hyperlink"/>
                <w:noProof/>
              </w:rPr>
              <w:t>5.3.4</w:t>
            </w:r>
            <w:r w:rsidR="00BC39C3">
              <w:rPr>
                <w:rFonts w:asciiTheme="minorHAnsi" w:eastAsiaTheme="minorEastAsia" w:hAnsiTheme="minorHAnsi"/>
                <w:noProof/>
                <w:sz w:val="22"/>
              </w:rPr>
              <w:tab/>
            </w:r>
            <w:r w:rsidR="00BC39C3" w:rsidRPr="0039722F">
              <w:rPr>
                <w:rStyle w:val="Hyperlink"/>
                <w:noProof/>
              </w:rPr>
              <w:t>Modul Evidencija turističkih animatora</w:t>
            </w:r>
            <w:r w:rsidR="00BC39C3">
              <w:rPr>
                <w:noProof/>
                <w:webHidden/>
              </w:rPr>
              <w:tab/>
            </w:r>
            <w:r w:rsidR="00BC39C3">
              <w:rPr>
                <w:noProof/>
                <w:webHidden/>
              </w:rPr>
              <w:fldChar w:fldCharType="begin"/>
            </w:r>
            <w:r w:rsidR="00BC39C3">
              <w:rPr>
                <w:noProof/>
                <w:webHidden/>
              </w:rPr>
              <w:instrText xml:space="preserve"> PAGEREF _Toc235143656 \h </w:instrText>
            </w:r>
            <w:r w:rsidR="00BC39C3">
              <w:rPr>
                <w:noProof/>
                <w:webHidden/>
              </w:rPr>
            </w:r>
            <w:r w:rsidR="00BC39C3">
              <w:rPr>
                <w:noProof/>
                <w:webHidden/>
              </w:rPr>
              <w:fldChar w:fldCharType="separate"/>
            </w:r>
            <w:r w:rsidR="00BC39C3">
              <w:rPr>
                <w:noProof/>
                <w:webHidden/>
              </w:rPr>
              <w:t>39</w:t>
            </w:r>
            <w:r w:rsidR="00BC39C3">
              <w:rPr>
                <w:noProof/>
                <w:webHidden/>
              </w:rPr>
              <w:fldChar w:fldCharType="end"/>
            </w:r>
          </w:hyperlink>
        </w:p>
        <w:p w14:paraId="3B1D42ED" w14:textId="77777777" w:rsidR="00BC39C3" w:rsidRDefault="00BA236F">
          <w:pPr>
            <w:pStyle w:val="TOC3"/>
            <w:rPr>
              <w:rFonts w:asciiTheme="minorHAnsi" w:eastAsiaTheme="minorEastAsia" w:hAnsiTheme="minorHAnsi"/>
              <w:noProof/>
              <w:sz w:val="22"/>
            </w:rPr>
          </w:pPr>
          <w:hyperlink w:anchor="_Toc235143657" w:history="1">
            <w:r w:rsidR="00BC39C3" w:rsidRPr="0039722F">
              <w:rPr>
                <w:rStyle w:val="Hyperlink"/>
                <w:noProof/>
              </w:rPr>
              <w:t>5.3.5</w:t>
            </w:r>
            <w:r w:rsidR="00BC39C3">
              <w:rPr>
                <w:rFonts w:asciiTheme="minorHAnsi" w:eastAsiaTheme="minorEastAsia" w:hAnsiTheme="minorHAnsi"/>
                <w:noProof/>
                <w:sz w:val="22"/>
              </w:rPr>
              <w:tab/>
            </w:r>
            <w:r w:rsidR="00BC39C3" w:rsidRPr="0039722F">
              <w:rPr>
                <w:rStyle w:val="Hyperlink"/>
                <w:noProof/>
              </w:rPr>
              <w:t>Modul Evidencija Turističkih zastupnika</w:t>
            </w:r>
            <w:r w:rsidR="00BC39C3">
              <w:rPr>
                <w:noProof/>
                <w:webHidden/>
              </w:rPr>
              <w:tab/>
            </w:r>
            <w:r w:rsidR="00BC39C3">
              <w:rPr>
                <w:noProof/>
                <w:webHidden/>
              </w:rPr>
              <w:fldChar w:fldCharType="begin"/>
            </w:r>
            <w:r w:rsidR="00BC39C3">
              <w:rPr>
                <w:noProof/>
                <w:webHidden/>
              </w:rPr>
              <w:instrText xml:space="preserve"> PAGEREF _Toc235143657 \h </w:instrText>
            </w:r>
            <w:r w:rsidR="00BC39C3">
              <w:rPr>
                <w:noProof/>
                <w:webHidden/>
              </w:rPr>
            </w:r>
            <w:r w:rsidR="00BC39C3">
              <w:rPr>
                <w:noProof/>
                <w:webHidden/>
              </w:rPr>
              <w:fldChar w:fldCharType="separate"/>
            </w:r>
            <w:r w:rsidR="00BC39C3">
              <w:rPr>
                <w:noProof/>
                <w:webHidden/>
              </w:rPr>
              <w:t>39</w:t>
            </w:r>
            <w:r w:rsidR="00BC39C3">
              <w:rPr>
                <w:noProof/>
                <w:webHidden/>
              </w:rPr>
              <w:fldChar w:fldCharType="end"/>
            </w:r>
          </w:hyperlink>
        </w:p>
        <w:p w14:paraId="6C9D4859" w14:textId="77777777" w:rsidR="00BC39C3" w:rsidRDefault="00BA236F">
          <w:pPr>
            <w:pStyle w:val="TOC3"/>
            <w:rPr>
              <w:rFonts w:asciiTheme="minorHAnsi" w:eastAsiaTheme="minorEastAsia" w:hAnsiTheme="minorHAnsi"/>
              <w:noProof/>
              <w:sz w:val="22"/>
            </w:rPr>
          </w:pPr>
          <w:hyperlink w:anchor="_Toc235143658" w:history="1">
            <w:r w:rsidR="00BC39C3" w:rsidRPr="0039722F">
              <w:rPr>
                <w:rStyle w:val="Hyperlink"/>
                <w:noProof/>
              </w:rPr>
              <w:t>5.3.6</w:t>
            </w:r>
            <w:r w:rsidR="00BC39C3">
              <w:rPr>
                <w:rFonts w:asciiTheme="minorHAnsi" w:eastAsiaTheme="minorEastAsia" w:hAnsiTheme="minorHAnsi"/>
                <w:noProof/>
                <w:sz w:val="22"/>
              </w:rPr>
              <w:tab/>
            </w:r>
            <w:r w:rsidR="00BC39C3" w:rsidRPr="0039722F">
              <w:rPr>
                <w:rStyle w:val="Hyperlink"/>
                <w:noProof/>
              </w:rPr>
              <w:t>Modul Subjekti koji obavljaju turističku i ugostiteljsku djelatnost</w:t>
            </w:r>
            <w:r w:rsidR="00BC39C3">
              <w:rPr>
                <w:noProof/>
                <w:webHidden/>
              </w:rPr>
              <w:tab/>
            </w:r>
            <w:r w:rsidR="00BC39C3">
              <w:rPr>
                <w:noProof/>
                <w:webHidden/>
              </w:rPr>
              <w:fldChar w:fldCharType="begin"/>
            </w:r>
            <w:r w:rsidR="00BC39C3">
              <w:rPr>
                <w:noProof/>
                <w:webHidden/>
              </w:rPr>
              <w:instrText xml:space="preserve"> PAGEREF _Toc235143658 \h </w:instrText>
            </w:r>
            <w:r w:rsidR="00BC39C3">
              <w:rPr>
                <w:noProof/>
                <w:webHidden/>
              </w:rPr>
            </w:r>
            <w:r w:rsidR="00BC39C3">
              <w:rPr>
                <w:noProof/>
                <w:webHidden/>
              </w:rPr>
              <w:fldChar w:fldCharType="separate"/>
            </w:r>
            <w:r w:rsidR="00BC39C3">
              <w:rPr>
                <w:noProof/>
                <w:webHidden/>
              </w:rPr>
              <w:t>39</w:t>
            </w:r>
            <w:r w:rsidR="00BC39C3">
              <w:rPr>
                <w:noProof/>
                <w:webHidden/>
              </w:rPr>
              <w:fldChar w:fldCharType="end"/>
            </w:r>
          </w:hyperlink>
        </w:p>
        <w:p w14:paraId="68ED7EC2" w14:textId="77777777" w:rsidR="00BC39C3" w:rsidRDefault="00BA236F">
          <w:pPr>
            <w:pStyle w:val="TOC3"/>
            <w:rPr>
              <w:rFonts w:asciiTheme="minorHAnsi" w:eastAsiaTheme="minorEastAsia" w:hAnsiTheme="minorHAnsi"/>
              <w:noProof/>
              <w:sz w:val="22"/>
            </w:rPr>
          </w:pPr>
          <w:hyperlink w:anchor="_Toc235143659" w:history="1">
            <w:r w:rsidR="00BC39C3" w:rsidRPr="0039722F">
              <w:rPr>
                <w:rStyle w:val="Hyperlink"/>
                <w:noProof/>
              </w:rPr>
              <w:t>5.3.7</w:t>
            </w:r>
            <w:r w:rsidR="00BC39C3">
              <w:rPr>
                <w:rFonts w:asciiTheme="minorHAnsi" w:eastAsiaTheme="minorEastAsia" w:hAnsiTheme="minorHAnsi"/>
                <w:noProof/>
                <w:sz w:val="22"/>
              </w:rPr>
              <w:tab/>
            </w:r>
            <w:r w:rsidR="00BC39C3" w:rsidRPr="0039722F">
              <w:rPr>
                <w:rStyle w:val="Hyperlink"/>
                <w:noProof/>
              </w:rPr>
              <w:t>Modul Naplata taksi i članskih doprinosa</w:t>
            </w:r>
            <w:r w:rsidR="00BC39C3">
              <w:rPr>
                <w:noProof/>
                <w:webHidden/>
              </w:rPr>
              <w:tab/>
            </w:r>
            <w:r w:rsidR="00BC39C3">
              <w:rPr>
                <w:noProof/>
                <w:webHidden/>
              </w:rPr>
              <w:fldChar w:fldCharType="begin"/>
            </w:r>
            <w:r w:rsidR="00BC39C3">
              <w:rPr>
                <w:noProof/>
                <w:webHidden/>
              </w:rPr>
              <w:instrText xml:space="preserve"> PAGEREF _Toc235143659 \h </w:instrText>
            </w:r>
            <w:r w:rsidR="00BC39C3">
              <w:rPr>
                <w:noProof/>
                <w:webHidden/>
              </w:rPr>
            </w:r>
            <w:r w:rsidR="00BC39C3">
              <w:rPr>
                <w:noProof/>
                <w:webHidden/>
              </w:rPr>
              <w:fldChar w:fldCharType="separate"/>
            </w:r>
            <w:r w:rsidR="00BC39C3">
              <w:rPr>
                <w:noProof/>
                <w:webHidden/>
              </w:rPr>
              <w:t>54</w:t>
            </w:r>
            <w:r w:rsidR="00BC39C3">
              <w:rPr>
                <w:noProof/>
                <w:webHidden/>
              </w:rPr>
              <w:fldChar w:fldCharType="end"/>
            </w:r>
          </w:hyperlink>
        </w:p>
        <w:p w14:paraId="7A24BF33" w14:textId="77777777" w:rsidR="00BC39C3" w:rsidRDefault="00BA236F">
          <w:pPr>
            <w:pStyle w:val="TOC3"/>
            <w:rPr>
              <w:rFonts w:asciiTheme="minorHAnsi" w:eastAsiaTheme="minorEastAsia" w:hAnsiTheme="minorHAnsi"/>
              <w:noProof/>
              <w:sz w:val="22"/>
            </w:rPr>
          </w:pPr>
          <w:hyperlink w:anchor="_Toc235143660" w:history="1">
            <w:r w:rsidR="00BC39C3" w:rsidRPr="0039722F">
              <w:rPr>
                <w:rStyle w:val="Hyperlink"/>
                <w:noProof/>
                <w:lang w:eastAsia="en-GB"/>
              </w:rPr>
              <w:t>5.3.8</w:t>
            </w:r>
            <w:r w:rsidR="00BC39C3">
              <w:rPr>
                <w:rFonts w:asciiTheme="minorHAnsi" w:eastAsiaTheme="minorEastAsia" w:hAnsiTheme="minorHAnsi"/>
                <w:noProof/>
                <w:sz w:val="22"/>
              </w:rPr>
              <w:tab/>
            </w:r>
            <w:r w:rsidR="00BC39C3" w:rsidRPr="0039722F">
              <w:rPr>
                <w:rStyle w:val="Hyperlink"/>
                <w:noProof/>
                <w:lang w:eastAsia="en-GB"/>
              </w:rPr>
              <w:t>Modul Evidencija turističkih regija</w:t>
            </w:r>
            <w:r w:rsidR="00BC39C3">
              <w:rPr>
                <w:noProof/>
                <w:webHidden/>
              </w:rPr>
              <w:tab/>
            </w:r>
            <w:r w:rsidR="00BC39C3">
              <w:rPr>
                <w:noProof/>
                <w:webHidden/>
              </w:rPr>
              <w:fldChar w:fldCharType="begin"/>
            </w:r>
            <w:r w:rsidR="00BC39C3">
              <w:rPr>
                <w:noProof/>
                <w:webHidden/>
              </w:rPr>
              <w:instrText xml:space="preserve"> PAGEREF _Toc235143660 \h </w:instrText>
            </w:r>
            <w:r w:rsidR="00BC39C3">
              <w:rPr>
                <w:noProof/>
                <w:webHidden/>
              </w:rPr>
            </w:r>
            <w:r w:rsidR="00BC39C3">
              <w:rPr>
                <w:noProof/>
                <w:webHidden/>
              </w:rPr>
              <w:fldChar w:fldCharType="separate"/>
            </w:r>
            <w:r w:rsidR="00BC39C3">
              <w:rPr>
                <w:noProof/>
                <w:webHidden/>
              </w:rPr>
              <w:t>58</w:t>
            </w:r>
            <w:r w:rsidR="00BC39C3">
              <w:rPr>
                <w:noProof/>
                <w:webHidden/>
              </w:rPr>
              <w:fldChar w:fldCharType="end"/>
            </w:r>
          </w:hyperlink>
        </w:p>
        <w:p w14:paraId="6EC808DA" w14:textId="77777777" w:rsidR="00BC39C3" w:rsidRDefault="00BA236F">
          <w:pPr>
            <w:pStyle w:val="TOC3"/>
            <w:rPr>
              <w:rFonts w:asciiTheme="minorHAnsi" w:eastAsiaTheme="minorEastAsia" w:hAnsiTheme="minorHAnsi"/>
              <w:noProof/>
              <w:sz w:val="22"/>
            </w:rPr>
          </w:pPr>
          <w:hyperlink w:anchor="_Toc235143661" w:history="1">
            <w:r w:rsidR="00BC39C3" w:rsidRPr="0039722F">
              <w:rPr>
                <w:rStyle w:val="Hyperlink"/>
                <w:noProof/>
              </w:rPr>
              <w:t>5.3.9</w:t>
            </w:r>
            <w:r w:rsidR="00BC39C3">
              <w:rPr>
                <w:rFonts w:asciiTheme="minorHAnsi" w:eastAsiaTheme="minorEastAsia" w:hAnsiTheme="minorHAnsi"/>
                <w:noProof/>
                <w:sz w:val="22"/>
              </w:rPr>
              <w:tab/>
            </w:r>
            <w:r w:rsidR="00BC39C3" w:rsidRPr="0039722F">
              <w:rPr>
                <w:rStyle w:val="Hyperlink"/>
                <w:noProof/>
              </w:rPr>
              <w:t>Modul Turistička mjesta</w:t>
            </w:r>
            <w:r w:rsidR="00BC39C3">
              <w:rPr>
                <w:noProof/>
                <w:webHidden/>
              </w:rPr>
              <w:tab/>
            </w:r>
            <w:r w:rsidR="00BC39C3">
              <w:rPr>
                <w:noProof/>
                <w:webHidden/>
              </w:rPr>
              <w:fldChar w:fldCharType="begin"/>
            </w:r>
            <w:r w:rsidR="00BC39C3">
              <w:rPr>
                <w:noProof/>
                <w:webHidden/>
              </w:rPr>
              <w:instrText xml:space="preserve"> PAGEREF _Toc235143661 \h </w:instrText>
            </w:r>
            <w:r w:rsidR="00BC39C3">
              <w:rPr>
                <w:noProof/>
                <w:webHidden/>
              </w:rPr>
            </w:r>
            <w:r w:rsidR="00BC39C3">
              <w:rPr>
                <w:noProof/>
                <w:webHidden/>
              </w:rPr>
              <w:fldChar w:fldCharType="separate"/>
            </w:r>
            <w:r w:rsidR="00BC39C3">
              <w:rPr>
                <w:noProof/>
                <w:webHidden/>
              </w:rPr>
              <w:t>59</w:t>
            </w:r>
            <w:r w:rsidR="00BC39C3">
              <w:rPr>
                <w:noProof/>
                <w:webHidden/>
              </w:rPr>
              <w:fldChar w:fldCharType="end"/>
            </w:r>
          </w:hyperlink>
        </w:p>
        <w:p w14:paraId="0B0880D2" w14:textId="77777777" w:rsidR="00BC39C3" w:rsidRDefault="00BA236F">
          <w:pPr>
            <w:pStyle w:val="TOC3"/>
            <w:rPr>
              <w:rFonts w:asciiTheme="minorHAnsi" w:eastAsiaTheme="minorEastAsia" w:hAnsiTheme="minorHAnsi"/>
              <w:noProof/>
              <w:sz w:val="22"/>
            </w:rPr>
          </w:pPr>
          <w:hyperlink w:anchor="_Toc235143662" w:history="1">
            <w:r w:rsidR="00BC39C3" w:rsidRPr="0039722F">
              <w:rPr>
                <w:rStyle w:val="Hyperlink"/>
                <w:noProof/>
              </w:rPr>
              <w:t>5.3.10</w:t>
            </w:r>
            <w:r w:rsidR="00BC39C3">
              <w:rPr>
                <w:rFonts w:asciiTheme="minorHAnsi" w:eastAsiaTheme="minorEastAsia" w:hAnsiTheme="minorHAnsi"/>
                <w:noProof/>
                <w:sz w:val="22"/>
              </w:rPr>
              <w:tab/>
            </w:r>
            <w:r w:rsidR="00BC39C3" w:rsidRPr="0039722F">
              <w:rPr>
                <w:rStyle w:val="Hyperlink"/>
                <w:noProof/>
              </w:rPr>
              <w:t>Modul Turističke organizacije</w:t>
            </w:r>
            <w:r w:rsidR="00BC39C3">
              <w:rPr>
                <w:noProof/>
                <w:webHidden/>
              </w:rPr>
              <w:tab/>
            </w:r>
            <w:r w:rsidR="00BC39C3">
              <w:rPr>
                <w:noProof/>
                <w:webHidden/>
              </w:rPr>
              <w:fldChar w:fldCharType="begin"/>
            </w:r>
            <w:r w:rsidR="00BC39C3">
              <w:rPr>
                <w:noProof/>
                <w:webHidden/>
              </w:rPr>
              <w:instrText xml:space="preserve"> PAGEREF _Toc235143662 \h </w:instrText>
            </w:r>
            <w:r w:rsidR="00BC39C3">
              <w:rPr>
                <w:noProof/>
                <w:webHidden/>
              </w:rPr>
            </w:r>
            <w:r w:rsidR="00BC39C3">
              <w:rPr>
                <w:noProof/>
                <w:webHidden/>
              </w:rPr>
              <w:fldChar w:fldCharType="separate"/>
            </w:r>
            <w:r w:rsidR="00BC39C3">
              <w:rPr>
                <w:noProof/>
                <w:webHidden/>
              </w:rPr>
              <w:t>59</w:t>
            </w:r>
            <w:r w:rsidR="00BC39C3">
              <w:rPr>
                <w:noProof/>
                <w:webHidden/>
              </w:rPr>
              <w:fldChar w:fldCharType="end"/>
            </w:r>
          </w:hyperlink>
        </w:p>
        <w:p w14:paraId="6042A1DF" w14:textId="77777777" w:rsidR="00BC39C3" w:rsidRDefault="00BA236F">
          <w:pPr>
            <w:pStyle w:val="TOC3"/>
            <w:rPr>
              <w:rFonts w:asciiTheme="minorHAnsi" w:eastAsiaTheme="minorEastAsia" w:hAnsiTheme="minorHAnsi"/>
              <w:noProof/>
              <w:sz w:val="22"/>
            </w:rPr>
          </w:pPr>
          <w:hyperlink w:anchor="_Toc235143663" w:history="1">
            <w:r w:rsidR="00BC39C3" w:rsidRPr="0039722F">
              <w:rPr>
                <w:rStyle w:val="Hyperlink"/>
                <w:noProof/>
              </w:rPr>
              <w:t>5.3.11</w:t>
            </w:r>
            <w:r w:rsidR="00BC39C3">
              <w:rPr>
                <w:rFonts w:asciiTheme="minorHAnsi" w:eastAsiaTheme="minorEastAsia" w:hAnsiTheme="minorHAnsi"/>
                <w:noProof/>
                <w:sz w:val="22"/>
              </w:rPr>
              <w:tab/>
            </w:r>
            <w:r w:rsidR="00BC39C3" w:rsidRPr="0039722F">
              <w:rPr>
                <w:rStyle w:val="Hyperlink"/>
                <w:noProof/>
              </w:rPr>
              <w:t>Evidentiranje korišćenja podsticaja od strane subjekata u CTR-u</w:t>
            </w:r>
            <w:r w:rsidR="00BC39C3">
              <w:rPr>
                <w:noProof/>
                <w:webHidden/>
              </w:rPr>
              <w:tab/>
            </w:r>
            <w:r w:rsidR="00BC39C3">
              <w:rPr>
                <w:noProof/>
                <w:webHidden/>
              </w:rPr>
              <w:fldChar w:fldCharType="begin"/>
            </w:r>
            <w:r w:rsidR="00BC39C3">
              <w:rPr>
                <w:noProof/>
                <w:webHidden/>
              </w:rPr>
              <w:instrText xml:space="preserve"> PAGEREF _Toc235143663 \h </w:instrText>
            </w:r>
            <w:r w:rsidR="00BC39C3">
              <w:rPr>
                <w:noProof/>
                <w:webHidden/>
              </w:rPr>
            </w:r>
            <w:r w:rsidR="00BC39C3">
              <w:rPr>
                <w:noProof/>
                <w:webHidden/>
              </w:rPr>
              <w:fldChar w:fldCharType="separate"/>
            </w:r>
            <w:r w:rsidR="00BC39C3">
              <w:rPr>
                <w:noProof/>
                <w:webHidden/>
              </w:rPr>
              <w:t>61</w:t>
            </w:r>
            <w:r w:rsidR="00BC39C3">
              <w:rPr>
                <w:noProof/>
                <w:webHidden/>
              </w:rPr>
              <w:fldChar w:fldCharType="end"/>
            </w:r>
          </w:hyperlink>
        </w:p>
        <w:p w14:paraId="7748E0F1"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64" w:history="1">
            <w:r w:rsidR="00BC39C3" w:rsidRPr="0039722F">
              <w:rPr>
                <w:rStyle w:val="Hyperlink"/>
                <w:noProof/>
              </w:rPr>
              <w:t>5.4</w:t>
            </w:r>
            <w:r w:rsidR="00BC39C3">
              <w:rPr>
                <w:rFonts w:asciiTheme="minorHAnsi" w:eastAsiaTheme="minorEastAsia" w:hAnsiTheme="minorHAnsi"/>
                <w:noProof/>
                <w:sz w:val="22"/>
              </w:rPr>
              <w:tab/>
            </w:r>
            <w:r w:rsidR="00BC39C3" w:rsidRPr="0039722F">
              <w:rPr>
                <w:rStyle w:val="Hyperlink"/>
                <w:noProof/>
              </w:rPr>
              <w:t>Podsistem Jedinstvena evidencija turističkog prometa</w:t>
            </w:r>
            <w:r w:rsidR="00BC39C3">
              <w:rPr>
                <w:noProof/>
                <w:webHidden/>
              </w:rPr>
              <w:tab/>
            </w:r>
            <w:r w:rsidR="00BC39C3">
              <w:rPr>
                <w:noProof/>
                <w:webHidden/>
              </w:rPr>
              <w:fldChar w:fldCharType="begin"/>
            </w:r>
            <w:r w:rsidR="00BC39C3">
              <w:rPr>
                <w:noProof/>
                <w:webHidden/>
              </w:rPr>
              <w:instrText xml:space="preserve"> PAGEREF _Toc235143664 \h </w:instrText>
            </w:r>
            <w:r w:rsidR="00BC39C3">
              <w:rPr>
                <w:noProof/>
                <w:webHidden/>
              </w:rPr>
            </w:r>
            <w:r w:rsidR="00BC39C3">
              <w:rPr>
                <w:noProof/>
                <w:webHidden/>
              </w:rPr>
              <w:fldChar w:fldCharType="separate"/>
            </w:r>
            <w:r w:rsidR="00BC39C3">
              <w:rPr>
                <w:noProof/>
                <w:webHidden/>
              </w:rPr>
              <w:t>62</w:t>
            </w:r>
            <w:r w:rsidR="00BC39C3">
              <w:rPr>
                <w:noProof/>
                <w:webHidden/>
              </w:rPr>
              <w:fldChar w:fldCharType="end"/>
            </w:r>
          </w:hyperlink>
        </w:p>
        <w:p w14:paraId="41EA8432"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65" w:history="1">
            <w:r w:rsidR="00BC39C3" w:rsidRPr="0039722F">
              <w:rPr>
                <w:rStyle w:val="Hyperlink"/>
                <w:noProof/>
              </w:rPr>
              <w:t>5.5</w:t>
            </w:r>
            <w:r w:rsidR="00BC39C3">
              <w:rPr>
                <w:rFonts w:asciiTheme="minorHAnsi" w:eastAsiaTheme="minorEastAsia" w:hAnsiTheme="minorHAnsi"/>
                <w:noProof/>
                <w:sz w:val="22"/>
              </w:rPr>
              <w:tab/>
            </w:r>
            <w:r w:rsidR="00BC39C3" w:rsidRPr="0039722F">
              <w:rPr>
                <w:rStyle w:val="Hyperlink"/>
                <w:noProof/>
              </w:rPr>
              <w:t>Podsistem Napredno poslovno izvještavanje</w:t>
            </w:r>
            <w:r w:rsidR="00BC39C3">
              <w:rPr>
                <w:noProof/>
                <w:webHidden/>
              </w:rPr>
              <w:tab/>
            </w:r>
            <w:r w:rsidR="00BC39C3">
              <w:rPr>
                <w:noProof/>
                <w:webHidden/>
              </w:rPr>
              <w:fldChar w:fldCharType="begin"/>
            </w:r>
            <w:r w:rsidR="00BC39C3">
              <w:rPr>
                <w:noProof/>
                <w:webHidden/>
              </w:rPr>
              <w:instrText xml:space="preserve"> PAGEREF _Toc235143665 \h </w:instrText>
            </w:r>
            <w:r w:rsidR="00BC39C3">
              <w:rPr>
                <w:noProof/>
                <w:webHidden/>
              </w:rPr>
            </w:r>
            <w:r w:rsidR="00BC39C3">
              <w:rPr>
                <w:noProof/>
                <w:webHidden/>
              </w:rPr>
              <w:fldChar w:fldCharType="separate"/>
            </w:r>
            <w:r w:rsidR="00BC39C3">
              <w:rPr>
                <w:noProof/>
                <w:webHidden/>
              </w:rPr>
              <w:t>63</w:t>
            </w:r>
            <w:r w:rsidR="00BC39C3">
              <w:rPr>
                <w:noProof/>
                <w:webHidden/>
              </w:rPr>
              <w:fldChar w:fldCharType="end"/>
            </w:r>
          </w:hyperlink>
        </w:p>
        <w:p w14:paraId="5CDE5BBD"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66" w:history="1">
            <w:r w:rsidR="00BC39C3" w:rsidRPr="0039722F">
              <w:rPr>
                <w:rStyle w:val="Hyperlink"/>
                <w:noProof/>
                <w:lang w:val="sr-Cyrl-CS"/>
              </w:rPr>
              <w:t>5.6</w:t>
            </w:r>
            <w:r w:rsidR="00BC39C3">
              <w:rPr>
                <w:rFonts w:asciiTheme="minorHAnsi" w:eastAsiaTheme="minorEastAsia" w:hAnsiTheme="minorHAnsi"/>
                <w:noProof/>
                <w:sz w:val="22"/>
              </w:rPr>
              <w:tab/>
            </w:r>
            <w:r w:rsidR="00BC39C3" w:rsidRPr="0039722F">
              <w:rPr>
                <w:rStyle w:val="Hyperlink"/>
                <w:noProof/>
              </w:rPr>
              <w:t>Podsistem Podešavanja Sistema</w:t>
            </w:r>
            <w:r w:rsidR="00BC39C3">
              <w:rPr>
                <w:noProof/>
                <w:webHidden/>
              </w:rPr>
              <w:tab/>
            </w:r>
            <w:r w:rsidR="00BC39C3">
              <w:rPr>
                <w:noProof/>
                <w:webHidden/>
              </w:rPr>
              <w:fldChar w:fldCharType="begin"/>
            </w:r>
            <w:r w:rsidR="00BC39C3">
              <w:rPr>
                <w:noProof/>
                <w:webHidden/>
              </w:rPr>
              <w:instrText xml:space="preserve"> PAGEREF _Toc235143666 \h </w:instrText>
            </w:r>
            <w:r w:rsidR="00BC39C3">
              <w:rPr>
                <w:noProof/>
                <w:webHidden/>
              </w:rPr>
            </w:r>
            <w:r w:rsidR="00BC39C3">
              <w:rPr>
                <w:noProof/>
                <w:webHidden/>
              </w:rPr>
              <w:fldChar w:fldCharType="separate"/>
            </w:r>
            <w:r w:rsidR="00BC39C3">
              <w:rPr>
                <w:noProof/>
                <w:webHidden/>
              </w:rPr>
              <w:t>64</w:t>
            </w:r>
            <w:r w:rsidR="00BC39C3">
              <w:rPr>
                <w:noProof/>
                <w:webHidden/>
              </w:rPr>
              <w:fldChar w:fldCharType="end"/>
            </w:r>
          </w:hyperlink>
        </w:p>
        <w:p w14:paraId="597238E0" w14:textId="77777777" w:rsidR="00BC39C3" w:rsidRDefault="00BA236F">
          <w:pPr>
            <w:pStyle w:val="TOC1"/>
            <w:tabs>
              <w:tab w:val="left" w:pos="480"/>
              <w:tab w:val="right" w:leader="dot" w:pos="9061"/>
            </w:tabs>
            <w:rPr>
              <w:rFonts w:asciiTheme="minorHAnsi" w:eastAsiaTheme="minorEastAsia" w:hAnsiTheme="minorHAnsi"/>
              <w:noProof/>
              <w:sz w:val="22"/>
            </w:rPr>
          </w:pPr>
          <w:hyperlink w:anchor="_Toc235143667" w:history="1">
            <w:r w:rsidR="00BC39C3" w:rsidRPr="0039722F">
              <w:rPr>
                <w:rStyle w:val="Hyperlink"/>
                <w:noProof/>
              </w:rPr>
              <w:t>6</w:t>
            </w:r>
            <w:r w:rsidR="00BC39C3">
              <w:rPr>
                <w:rFonts w:asciiTheme="minorHAnsi" w:eastAsiaTheme="minorEastAsia" w:hAnsiTheme="minorHAnsi"/>
                <w:noProof/>
                <w:sz w:val="22"/>
              </w:rPr>
              <w:tab/>
            </w:r>
            <w:r w:rsidR="00BC39C3" w:rsidRPr="0039722F">
              <w:rPr>
                <w:rStyle w:val="Hyperlink"/>
                <w:noProof/>
              </w:rPr>
              <w:t>Tehnički zahtjevi</w:t>
            </w:r>
            <w:r w:rsidR="00BC39C3">
              <w:rPr>
                <w:noProof/>
                <w:webHidden/>
              </w:rPr>
              <w:tab/>
            </w:r>
            <w:r w:rsidR="00BC39C3">
              <w:rPr>
                <w:noProof/>
                <w:webHidden/>
              </w:rPr>
              <w:fldChar w:fldCharType="begin"/>
            </w:r>
            <w:r w:rsidR="00BC39C3">
              <w:rPr>
                <w:noProof/>
                <w:webHidden/>
              </w:rPr>
              <w:instrText xml:space="preserve"> PAGEREF _Toc235143667 \h </w:instrText>
            </w:r>
            <w:r w:rsidR="00BC39C3">
              <w:rPr>
                <w:noProof/>
                <w:webHidden/>
              </w:rPr>
            </w:r>
            <w:r w:rsidR="00BC39C3">
              <w:rPr>
                <w:noProof/>
                <w:webHidden/>
              </w:rPr>
              <w:fldChar w:fldCharType="separate"/>
            </w:r>
            <w:r w:rsidR="00BC39C3">
              <w:rPr>
                <w:noProof/>
                <w:webHidden/>
              </w:rPr>
              <w:t>67</w:t>
            </w:r>
            <w:r w:rsidR="00BC39C3">
              <w:rPr>
                <w:noProof/>
                <w:webHidden/>
              </w:rPr>
              <w:fldChar w:fldCharType="end"/>
            </w:r>
          </w:hyperlink>
        </w:p>
        <w:p w14:paraId="0DFCD3B4"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68" w:history="1">
            <w:r w:rsidR="00BC39C3" w:rsidRPr="0039722F">
              <w:rPr>
                <w:rStyle w:val="Hyperlink"/>
                <w:noProof/>
              </w:rPr>
              <w:t>6.1</w:t>
            </w:r>
            <w:r w:rsidR="00BC39C3">
              <w:rPr>
                <w:rFonts w:asciiTheme="minorHAnsi" w:eastAsiaTheme="minorEastAsia" w:hAnsiTheme="minorHAnsi"/>
                <w:noProof/>
                <w:sz w:val="22"/>
              </w:rPr>
              <w:tab/>
            </w:r>
            <w:r w:rsidR="00BC39C3" w:rsidRPr="0039722F">
              <w:rPr>
                <w:rStyle w:val="Hyperlink"/>
                <w:noProof/>
              </w:rPr>
              <w:t>Osnovni koncepti</w:t>
            </w:r>
            <w:r w:rsidR="00BC39C3">
              <w:rPr>
                <w:noProof/>
                <w:webHidden/>
              </w:rPr>
              <w:tab/>
            </w:r>
            <w:r w:rsidR="00BC39C3">
              <w:rPr>
                <w:noProof/>
                <w:webHidden/>
              </w:rPr>
              <w:fldChar w:fldCharType="begin"/>
            </w:r>
            <w:r w:rsidR="00BC39C3">
              <w:rPr>
                <w:noProof/>
                <w:webHidden/>
              </w:rPr>
              <w:instrText xml:space="preserve"> PAGEREF _Toc235143668 \h </w:instrText>
            </w:r>
            <w:r w:rsidR="00BC39C3">
              <w:rPr>
                <w:noProof/>
                <w:webHidden/>
              </w:rPr>
            </w:r>
            <w:r w:rsidR="00BC39C3">
              <w:rPr>
                <w:noProof/>
                <w:webHidden/>
              </w:rPr>
              <w:fldChar w:fldCharType="separate"/>
            </w:r>
            <w:r w:rsidR="00BC39C3">
              <w:rPr>
                <w:noProof/>
                <w:webHidden/>
              </w:rPr>
              <w:t>69</w:t>
            </w:r>
            <w:r w:rsidR="00BC39C3">
              <w:rPr>
                <w:noProof/>
                <w:webHidden/>
              </w:rPr>
              <w:fldChar w:fldCharType="end"/>
            </w:r>
          </w:hyperlink>
        </w:p>
        <w:p w14:paraId="37524A34" w14:textId="77777777" w:rsidR="00BC39C3" w:rsidRDefault="00BA236F">
          <w:pPr>
            <w:pStyle w:val="TOC3"/>
            <w:rPr>
              <w:rFonts w:asciiTheme="minorHAnsi" w:eastAsiaTheme="minorEastAsia" w:hAnsiTheme="minorHAnsi"/>
              <w:noProof/>
              <w:sz w:val="22"/>
            </w:rPr>
          </w:pPr>
          <w:hyperlink w:anchor="_Toc235143669" w:history="1">
            <w:r w:rsidR="00BC39C3" w:rsidRPr="0039722F">
              <w:rPr>
                <w:rStyle w:val="Hyperlink"/>
                <w:noProof/>
              </w:rPr>
              <w:t>6.1.1</w:t>
            </w:r>
            <w:r w:rsidR="00BC39C3">
              <w:rPr>
                <w:rFonts w:asciiTheme="minorHAnsi" w:eastAsiaTheme="minorEastAsia" w:hAnsiTheme="minorHAnsi"/>
                <w:noProof/>
                <w:sz w:val="22"/>
              </w:rPr>
              <w:tab/>
            </w:r>
            <w:r w:rsidR="00BC39C3" w:rsidRPr="0039722F">
              <w:rPr>
                <w:rStyle w:val="Hyperlink"/>
                <w:noProof/>
              </w:rPr>
              <w:t>Arhitektura i izgled aplikacija</w:t>
            </w:r>
            <w:r w:rsidR="00BC39C3">
              <w:rPr>
                <w:noProof/>
                <w:webHidden/>
              </w:rPr>
              <w:tab/>
            </w:r>
            <w:r w:rsidR="00BC39C3">
              <w:rPr>
                <w:noProof/>
                <w:webHidden/>
              </w:rPr>
              <w:fldChar w:fldCharType="begin"/>
            </w:r>
            <w:r w:rsidR="00BC39C3">
              <w:rPr>
                <w:noProof/>
                <w:webHidden/>
              </w:rPr>
              <w:instrText xml:space="preserve"> PAGEREF _Toc235143669 \h </w:instrText>
            </w:r>
            <w:r w:rsidR="00BC39C3">
              <w:rPr>
                <w:noProof/>
                <w:webHidden/>
              </w:rPr>
            </w:r>
            <w:r w:rsidR="00BC39C3">
              <w:rPr>
                <w:noProof/>
                <w:webHidden/>
              </w:rPr>
              <w:fldChar w:fldCharType="separate"/>
            </w:r>
            <w:r w:rsidR="00BC39C3">
              <w:rPr>
                <w:noProof/>
                <w:webHidden/>
              </w:rPr>
              <w:t>70</w:t>
            </w:r>
            <w:r w:rsidR="00BC39C3">
              <w:rPr>
                <w:noProof/>
                <w:webHidden/>
              </w:rPr>
              <w:fldChar w:fldCharType="end"/>
            </w:r>
          </w:hyperlink>
        </w:p>
        <w:p w14:paraId="6AF56E00"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70" w:history="1">
            <w:r w:rsidR="00BC39C3" w:rsidRPr="0039722F">
              <w:rPr>
                <w:rStyle w:val="Hyperlink"/>
                <w:noProof/>
              </w:rPr>
              <w:t>6.2</w:t>
            </w:r>
            <w:r w:rsidR="00BC39C3">
              <w:rPr>
                <w:rFonts w:asciiTheme="minorHAnsi" w:eastAsiaTheme="minorEastAsia" w:hAnsiTheme="minorHAnsi"/>
                <w:noProof/>
                <w:sz w:val="22"/>
              </w:rPr>
              <w:tab/>
            </w:r>
            <w:r w:rsidR="00BC39C3" w:rsidRPr="0039722F">
              <w:rPr>
                <w:rStyle w:val="Hyperlink"/>
                <w:noProof/>
              </w:rPr>
              <w:t>Neophodna infrastruktura</w:t>
            </w:r>
            <w:r w:rsidR="00BC39C3">
              <w:rPr>
                <w:noProof/>
                <w:webHidden/>
              </w:rPr>
              <w:tab/>
            </w:r>
            <w:r w:rsidR="00BC39C3">
              <w:rPr>
                <w:noProof/>
                <w:webHidden/>
              </w:rPr>
              <w:fldChar w:fldCharType="begin"/>
            </w:r>
            <w:r w:rsidR="00BC39C3">
              <w:rPr>
                <w:noProof/>
                <w:webHidden/>
              </w:rPr>
              <w:instrText xml:space="preserve"> PAGEREF _Toc235143670 \h </w:instrText>
            </w:r>
            <w:r w:rsidR="00BC39C3">
              <w:rPr>
                <w:noProof/>
                <w:webHidden/>
              </w:rPr>
            </w:r>
            <w:r w:rsidR="00BC39C3">
              <w:rPr>
                <w:noProof/>
                <w:webHidden/>
              </w:rPr>
              <w:fldChar w:fldCharType="separate"/>
            </w:r>
            <w:r w:rsidR="00BC39C3">
              <w:rPr>
                <w:noProof/>
                <w:webHidden/>
              </w:rPr>
              <w:t>70</w:t>
            </w:r>
            <w:r w:rsidR="00BC39C3">
              <w:rPr>
                <w:noProof/>
                <w:webHidden/>
              </w:rPr>
              <w:fldChar w:fldCharType="end"/>
            </w:r>
          </w:hyperlink>
        </w:p>
        <w:p w14:paraId="6489F048"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71" w:history="1">
            <w:r w:rsidR="00BC39C3" w:rsidRPr="0039722F">
              <w:rPr>
                <w:rStyle w:val="Hyperlink"/>
                <w:rFonts w:eastAsia="Arial"/>
                <w:noProof/>
              </w:rPr>
              <w:t>6.3</w:t>
            </w:r>
            <w:r w:rsidR="00BC39C3">
              <w:rPr>
                <w:rFonts w:asciiTheme="minorHAnsi" w:eastAsiaTheme="minorEastAsia" w:hAnsiTheme="minorHAnsi"/>
                <w:noProof/>
                <w:sz w:val="22"/>
              </w:rPr>
              <w:tab/>
            </w:r>
            <w:r w:rsidR="00BC39C3" w:rsidRPr="0039722F">
              <w:rPr>
                <w:rStyle w:val="Hyperlink"/>
                <w:rFonts w:eastAsia="Arial"/>
                <w:noProof/>
              </w:rPr>
              <w:t>Migracija podataka</w:t>
            </w:r>
            <w:r w:rsidR="00BC39C3">
              <w:rPr>
                <w:noProof/>
                <w:webHidden/>
              </w:rPr>
              <w:tab/>
            </w:r>
            <w:r w:rsidR="00BC39C3">
              <w:rPr>
                <w:noProof/>
                <w:webHidden/>
              </w:rPr>
              <w:fldChar w:fldCharType="begin"/>
            </w:r>
            <w:r w:rsidR="00BC39C3">
              <w:rPr>
                <w:noProof/>
                <w:webHidden/>
              </w:rPr>
              <w:instrText xml:space="preserve"> PAGEREF _Toc235143671 \h </w:instrText>
            </w:r>
            <w:r w:rsidR="00BC39C3">
              <w:rPr>
                <w:noProof/>
                <w:webHidden/>
              </w:rPr>
            </w:r>
            <w:r w:rsidR="00BC39C3">
              <w:rPr>
                <w:noProof/>
                <w:webHidden/>
              </w:rPr>
              <w:fldChar w:fldCharType="separate"/>
            </w:r>
            <w:r w:rsidR="00BC39C3">
              <w:rPr>
                <w:noProof/>
                <w:webHidden/>
              </w:rPr>
              <w:t>71</w:t>
            </w:r>
            <w:r w:rsidR="00BC39C3">
              <w:rPr>
                <w:noProof/>
                <w:webHidden/>
              </w:rPr>
              <w:fldChar w:fldCharType="end"/>
            </w:r>
          </w:hyperlink>
        </w:p>
        <w:p w14:paraId="1AD3E4C8" w14:textId="77777777" w:rsidR="00BC39C3" w:rsidRDefault="00BA236F">
          <w:pPr>
            <w:pStyle w:val="TOC3"/>
            <w:rPr>
              <w:rFonts w:asciiTheme="minorHAnsi" w:eastAsiaTheme="minorEastAsia" w:hAnsiTheme="minorHAnsi"/>
              <w:noProof/>
              <w:sz w:val="22"/>
            </w:rPr>
          </w:pPr>
          <w:hyperlink w:anchor="_Toc235143672" w:history="1">
            <w:r w:rsidR="00BC39C3" w:rsidRPr="0039722F">
              <w:rPr>
                <w:rStyle w:val="Hyperlink"/>
                <w:noProof/>
                <w:lang w:val="sr-Latn-CS"/>
              </w:rPr>
              <w:t>6.3.1</w:t>
            </w:r>
            <w:r w:rsidR="00BC39C3">
              <w:rPr>
                <w:rFonts w:asciiTheme="minorHAnsi" w:eastAsiaTheme="minorEastAsia" w:hAnsiTheme="minorHAnsi"/>
                <w:noProof/>
                <w:sz w:val="22"/>
              </w:rPr>
              <w:tab/>
            </w:r>
            <w:r w:rsidR="00BC39C3" w:rsidRPr="0039722F">
              <w:rPr>
                <w:rStyle w:val="Hyperlink"/>
                <w:noProof/>
              </w:rPr>
              <w:t>Zahtjevi</w:t>
            </w:r>
            <w:r w:rsidR="00BC39C3" w:rsidRPr="0039722F">
              <w:rPr>
                <w:rStyle w:val="Hyperlink"/>
                <w:noProof/>
                <w:lang w:val="sr-Latn-CS"/>
              </w:rPr>
              <w:t xml:space="preserve"> </w:t>
            </w:r>
            <w:r w:rsidR="00BC39C3" w:rsidRPr="0039722F">
              <w:rPr>
                <w:rStyle w:val="Hyperlink"/>
                <w:noProof/>
              </w:rPr>
              <w:t>migracije</w:t>
            </w:r>
            <w:r w:rsidR="00BC39C3">
              <w:rPr>
                <w:noProof/>
                <w:webHidden/>
              </w:rPr>
              <w:tab/>
            </w:r>
            <w:r w:rsidR="00BC39C3">
              <w:rPr>
                <w:noProof/>
                <w:webHidden/>
              </w:rPr>
              <w:fldChar w:fldCharType="begin"/>
            </w:r>
            <w:r w:rsidR="00BC39C3">
              <w:rPr>
                <w:noProof/>
                <w:webHidden/>
              </w:rPr>
              <w:instrText xml:space="preserve"> PAGEREF _Toc235143672 \h </w:instrText>
            </w:r>
            <w:r w:rsidR="00BC39C3">
              <w:rPr>
                <w:noProof/>
                <w:webHidden/>
              </w:rPr>
            </w:r>
            <w:r w:rsidR="00BC39C3">
              <w:rPr>
                <w:noProof/>
                <w:webHidden/>
              </w:rPr>
              <w:fldChar w:fldCharType="separate"/>
            </w:r>
            <w:r w:rsidR="00BC39C3">
              <w:rPr>
                <w:noProof/>
                <w:webHidden/>
              </w:rPr>
              <w:t>71</w:t>
            </w:r>
            <w:r w:rsidR="00BC39C3">
              <w:rPr>
                <w:noProof/>
                <w:webHidden/>
              </w:rPr>
              <w:fldChar w:fldCharType="end"/>
            </w:r>
          </w:hyperlink>
        </w:p>
        <w:p w14:paraId="4DFC9257" w14:textId="77777777" w:rsidR="00BC39C3" w:rsidRDefault="00BA236F">
          <w:pPr>
            <w:pStyle w:val="TOC3"/>
            <w:rPr>
              <w:rFonts w:asciiTheme="minorHAnsi" w:eastAsiaTheme="minorEastAsia" w:hAnsiTheme="minorHAnsi"/>
              <w:noProof/>
              <w:sz w:val="22"/>
            </w:rPr>
          </w:pPr>
          <w:hyperlink w:anchor="_Toc235143673" w:history="1">
            <w:r w:rsidR="00BC39C3" w:rsidRPr="0039722F">
              <w:rPr>
                <w:rStyle w:val="Hyperlink"/>
                <w:noProof/>
              </w:rPr>
              <w:t>6.3.2</w:t>
            </w:r>
            <w:r w:rsidR="00BC39C3">
              <w:rPr>
                <w:rFonts w:asciiTheme="minorHAnsi" w:eastAsiaTheme="minorEastAsia" w:hAnsiTheme="minorHAnsi"/>
                <w:noProof/>
                <w:sz w:val="22"/>
              </w:rPr>
              <w:tab/>
            </w:r>
            <w:r w:rsidR="00BC39C3" w:rsidRPr="0039722F">
              <w:rPr>
                <w:rStyle w:val="Hyperlink"/>
                <w:noProof/>
              </w:rPr>
              <w:t>Faze migracije</w:t>
            </w:r>
            <w:r w:rsidR="00BC39C3">
              <w:rPr>
                <w:noProof/>
                <w:webHidden/>
              </w:rPr>
              <w:tab/>
            </w:r>
            <w:r w:rsidR="00BC39C3">
              <w:rPr>
                <w:noProof/>
                <w:webHidden/>
              </w:rPr>
              <w:fldChar w:fldCharType="begin"/>
            </w:r>
            <w:r w:rsidR="00BC39C3">
              <w:rPr>
                <w:noProof/>
                <w:webHidden/>
              </w:rPr>
              <w:instrText xml:space="preserve"> PAGEREF _Toc235143673 \h </w:instrText>
            </w:r>
            <w:r w:rsidR="00BC39C3">
              <w:rPr>
                <w:noProof/>
                <w:webHidden/>
              </w:rPr>
            </w:r>
            <w:r w:rsidR="00BC39C3">
              <w:rPr>
                <w:noProof/>
                <w:webHidden/>
              </w:rPr>
              <w:fldChar w:fldCharType="separate"/>
            </w:r>
            <w:r w:rsidR="00BC39C3">
              <w:rPr>
                <w:noProof/>
                <w:webHidden/>
              </w:rPr>
              <w:t>72</w:t>
            </w:r>
            <w:r w:rsidR="00BC39C3">
              <w:rPr>
                <w:noProof/>
                <w:webHidden/>
              </w:rPr>
              <w:fldChar w:fldCharType="end"/>
            </w:r>
          </w:hyperlink>
        </w:p>
        <w:p w14:paraId="6D86EA98" w14:textId="77777777" w:rsidR="00BC39C3" w:rsidRDefault="00BA236F">
          <w:pPr>
            <w:pStyle w:val="TOC3"/>
            <w:rPr>
              <w:rFonts w:asciiTheme="minorHAnsi" w:eastAsiaTheme="minorEastAsia" w:hAnsiTheme="minorHAnsi"/>
              <w:noProof/>
              <w:sz w:val="22"/>
            </w:rPr>
          </w:pPr>
          <w:hyperlink w:anchor="_Toc235143674" w:history="1">
            <w:r w:rsidR="00BC39C3" w:rsidRPr="0039722F">
              <w:rPr>
                <w:rStyle w:val="Hyperlink"/>
                <w:noProof/>
              </w:rPr>
              <w:t>6.3.3</w:t>
            </w:r>
            <w:r w:rsidR="00BC39C3">
              <w:rPr>
                <w:rFonts w:asciiTheme="minorHAnsi" w:eastAsiaTheme="minorEastAsia" w:hAnsiTheme="minorHAnsi"/>
                <w:noProof/>
                <w:sz w:val="22"/>
              </w:rPr>
              <w:tab/>
            </w:r>
            <w:r w:rsidR="00BC39C3" w:rsidRPr="0039722F">
              <w:rPr>
                <w:rStyle w:val="Hyperlink"/>
                <w:noProof/>
              </w:rPr>
              <w:t>Dokumentovanje migracije</w:t>
            </w:r>
            <w:r w:rsidR="00BC39C3">
              <w:rPr>
                <w:noProof/>
                <w:webHidden/>
              </w:rPr>
              <w:tab/>
            </w:r>
            <w:r w:rsidR="00BC39C3">
              <w:rPr>
                <w:noProof/>
                <w:webHidden/>
              </w:rPr>
              <w:fldChar w:fldCharType="begin"/>
            </w:r>
            <w:r w:rsidR="00BC39C3">
              <w:rPr>
                <w:noProof/>
                <w:webHidden/>
              </w:rPr>
              <w:instrText xml:space="preserve"> PAGEREF _Toc235143674 \h </w:instrText>
            </w:r>
            <w:r w:rsidR="00BC39C3">
              <w:rPr>
                <w:noProof/>
                <w:webHidden/>
              </w:rPr>
            </w:r>
            <w:r w:rsidR="00BC39C3">
              <w:rPr>
                <w:noProof/>
                <w:webHidden/>
              </w:rPr>
              <w:fldChar w:fldCharType="separate"/>
            </w:r>
            <w:r w:rsidR="00BC39C3">
              <w:rPr>
                <w:noProof/>
                <w:webHidden/>
              </w:rPr>
              <w:t>72</w:t>
            </w:r>
            <w:r w:rsidR="00BC39C3">
              <w:rPr>
                <w:noProof/>
                <w:webHidden/>
              </w:rPr>
              <w:fldChar w:fldCharType="end"/>
            </w:r>
          </w:hyperlink>
        </w:p>
        <w:p w14:paraId="6BE2C4FF" w14:textId="77777777" w:rsidR="00BC39C3" w:rsidRDefault="00BA236F">
          <w:pPr>
            <w:pStyle w:val="TOC3"/>
            <w:rPr>
              <w:rFonts w:asciiTheme="minorHAnsi" w:eastAsiaTheme="minorEastAsia" w:hAnsiTheme="minorHAnsi"/>
              <w:noProof/>
              <w:sz w:val="22"/>
            </w:rPr>
          </w:pPr>
          <w:hyperlink w:anchor="_Toc235143675" w:history="1">
            <w:r w:rsidR="00BC39C3" w:rsidRPr="0039722F">
              <w:rPr>
                <w:rStyle w:val="Hyperlink"/>
                <w:noProof/>
              </w:rPr>
              <w:t>6.3.4</w:t>
            </w:r>
            <w:r w:rsidR="00BC39C3">
              <w:rPr>
                <w:rFonts w:asciiTheme="minorHAnsi" w:eastAsiaTheme="minorEastAsia" w:hAnsiTheme="minorHAnsi"/>
                <w:noProof/>
                <w:sz w:val="22"/>
              </w:rPr>
              <w:tab/>
            </w:r>
            <w:r w:rsidR="00BC39C3" w:rsidRPr="0039722F">
              <w:rPr>
                <w:rStyle w:val="Hyperlink"/>
                <w:noProof/>
              </w:rPr>
              <w:t>Strategija migracije</w:t>
            </w:r>
            <w:r w:rsidR="00BC39C3">
              <w:rPr>
                <w:noProof/>
                <w:webHidden/>
              </w:rPr>
              <w:tab/>
            </w:r>
            <w:r w:rsidR="00BC39C3">
              <w:rPr>
                <w:noProof/>
                <w:webHidden/>
              </w:rPr>
              <w:fldChar w:fldCharType="begin"/>
            </w:r>
            <w:r w:rsidR="00BC39C3">
              <w:rPr>
                <w:noProof/>
                <w:webHidden/>
              </w:rPr>
              <w:instrText xml:space="preserve"> PAGEREF _Toc235143675 \h </w:instrText>
            </w:r>
            <w:r w:rsidR="00BC39C3">
              <w:rPr>
                <w:noProof/>
                <w:webHidden/>
              </w:rPr>
            </w:r>
            <w:r w:rsidR="00BC39C3">
              <w:rPr>
                <w:noProof/>
                <w:webHidden/>
              </w:rPr>
              <w:fldChar w:fldCharType="separate"/>
            </w:r>
            <w:r w:rsidR="00BC39C3">
              <w:rPr>
                <w:noProof/>
                <w:webHidden/>
              </w:rPr>
              <w:t>72</w:t>
            </w:r>
            <w:r w:rsidR="00BC39C3">
              <w:rPr>
                <w:noProof/>
                <w:webHidden/>
              </w:rPr>
              <w:fldChar w:fldCharType="end"/>
            </w:r>
          </w:hyperlink>
        </w:p>
        <w:p w14:paraId="75AC6D89" w14:textId="77777777" w:rsidR="00BC39C3" w:rsidRDefault="00BA236F">
          <w:pPr>
            <w:pStyle w:val="TOC3"/>
            <w:rPr>
              <w:rFonts w:asciiTheme="minorHAnsi" w:eastAsiaTheme="minorEastAsia" w:hAnsiTheme="minorHAnsi"/>
              <w:noProof/>
              <w:sz w:val="22"/>
            </w:rPr>
          </w:pPr>
          <w:hyperlink w:anchor="_Toc235143676" w:history="1">
            <w:r w:rsidR="00BC39C3" w:rsidRPr="0039722F">
              <w:rPr>
                <w:rStyle w:val="Hyperlink"/>
                <w:noProof/>
              </w:rPr>
              <w:t>6.3.5</w:t>
            </w:r>
            <w:r w:rsidR="00BC39C3">
              <w:rPr>
                <w:rFonts w:asciiTheme="minorHAnsi" w:eastAsiaTheme="minorEastAsia" w:hAnsiTheme="minorHAnsi"/>
                <w:noProof/>
                <w:sz w:val="22"/>
              </w:rPr>
              <w:tab/>
            </w:r>
            <w:r w:rsidR="00BC39C3" w:rsidRPr="0039722F">
              <w:rPr>
                <w:rStyle w:val="Hyperlink"/>
                <w:noProof/>
              </w:rPr>
              <w:t>Planiranje migracije</w:t>
            </w:r>
            <w:r w:rsidR="00BC39C3">
              <w:rPr>
                <w:noProof/>
                <w:webHidden/>
              </w:rPr>
              <w:tab/>
            </w:r>
            <w:r w:rsidR="00BC39C3">
              <w:rPr>
                <w:noProof/>
                <w:webHidden/>
              </w:rPr>
              <w:fldChar w:fldCharType="begin"/>
            </w:r>
            <w:r w:rsidR="00BC39C3">
              <w:rPr>
                <w:noProof/>
                <w:webHidden/>
              </w:rPr>
              <w:instrText xml:space="preserve"> PAGEREF _Toc235143676 \h </w:instrText>
            </w:r>
            <w:r w:rsidR="00BC39C3">
              <w:rPr>
                <w:noProof/>
                <w:webHidden/>
              </w:rPr>
            </w:r>
            <w:r w:rsidR="00BC39C3">
              <w:rPr>
                <w:noProof/>
                <w:webHidden/>
              </w:rPr>
              <w:fldChar w:fldCharType="separate"/>
            </w:r>
            <w:r w:rsidR="00BC39C3">
              <w:rPr>
                <w:noProof/>
                <w:webHidden/>
              </w:rPr>
              <w:t>73</w:t>
            </w:r>
            <w:r w:rsidR="00BC39C3">
              <w:rPr>
                <w:noProof/>
                <w:webHidden/>
              </w:rPr>
              <w:fldChar w:fldCharType="end"/>
            </w:r>
          </w:hyperlink>
        </w:p>
        <w:p w14:paraId="72F30732" w14:textId="77777777" w:rsidR="00BC39C3" w:rsidRDefault="00BA236F">
          <w:pPr>
            <w:pStyle w:val="TOC3"/>
            <w:rPr>
              <w:rFonts w:asciiTheme="minorHAnsi" w:eastAsiaTheme="minorEastAsia" w:hAnsiTheme="minorHAnsi"/>
              <w:noProof/>
              <w:sz w:val="22"/>
            </w:rPr>
          </w:pPr>
          <w:hyperlink w:anchor="_Toc235143677" w:history="1">
            <w:r w:rsidR="00BC39C3" w:rsidRPr="0039722F">
              <w:rPr>
                <w:rStyle w:val="Hyperlink"/>
                <w:noProof/>
              </w:rPr>
              <w:t>6.3.6</w:t>
            </w:r>
            <w:r w:rsidR="00BC39C3">
              <w:rPr>
                <w:rFonts w:asciiTheme="minorHAnsi" w:eastAsiaTheme="minorEastAsia" w:hAnsiTheme="minorHAnsi"/>
                <w:noProof/>
                <w:sz w:val="22"/>
              </w:rPr>
              <w:tab/>
            </w:r>
            <w:r w:rsidR="00BC39C3" w:rsidRPr="0039722F">
              <w:rPr>
                <w:rStyle w:val="Hyperlink"/>
                <w:noProof/>
              </w:rPr>
              <w:t>Projektovanje i priprema migracije</w:t>
            </w:r>
            <w:r w:rsidR="00BC39C3">
              <w:rPr>
                <w:noProof/>
                <w:webHidden/>
              </w:rPr>
              <w:tab/>
            </w:r>
            <w:r w:rsidR="00BC39C3">
              <w:rPr>
                <w:noProof/>
                <w:webHidden/>
              </w:rPr>
              <w:fldChar w:fldCharType="begin"/>
            </w:r>
            <w:r w:rsidR="00BC39C3">
              <w:rPr>
                <w:noProof/>
                <w:webHidden/>
              </w:rPr>
              <w:instrText xml:space="preserve"> PAGEREF _Toc235143677 \h </w:instrText>
            </w:r>
            <w:r w:rsidR="00BC39C3">
              <w:rPr>
                <w:noProof/>
                <w:webHidden/>
              </w:rPr>
            </w:r>
            <w:r w:rsidR="00BC39C3">
              <w:rPr>
                <w:noProof/>
                <w:webHidden/>
              </w:rPr>
              <w:fldChar w:fldCharType="separate"/>
            </w:r>
            <w:r w:rsidR="00BC39C3">
              <w:rPr>
                <w:noProof/>
                <w:webHidden/>
              </w:rPr>
              <w:t>74</w:t>
            </w:r>
            <w:r w:rsidR="00BC39C3">
              <w:rPr>
                <w:noProof/>
                <w:webHidden/>
              </w:rPr>
              <w:fldChar w:fldCharType="end"/>
            </w:r>
          </w:hyperlink>
        </w:p>
        <w:p w14:paraId="7067EEB0" w14:textId="77777777" w:rsidR="00BC39C3" w:rsidRDefault="00BA236F">
          <w:pPr>
            <w:pStyle w:val="TOC3"/>
            <w:rPr>
              <w:rFonts w:asciiTheme="minorHAnsi" w:eastAsiaTheme="minorEastAsia" w:hAnsiTheme="minorHAnsi"/>
              <w:noProof/>
              <w:sz w:val="22"/>
            </w:rPr>
          </w:pPr>
          <w:hyperlink w:anchor="_Toc235143678" w:history="1">
            <w:r w:rsidR="00BC39C3" w:rsidRPr="0039722F">
              <w:rPr>
                <w:rStyle w:val="Hyperlink"/>
                <w:noProof/>
              </w:rPr>
              <w:t>6.3.7</w:t>
            </w:r>
            <w:r w:rsidR="00BC39C3">
              <w:rPr>
                <w:rFonts w:asciiTheme="minorHAnsi" w:eastAsiaTheme="minorEastAsia" w:hAnsiTheme="minorHAnsi"/>
                <w:noProof/>
                <w:sz w:val="22"/>
              </w:rPr>
              <w:tab/>
            </w:r>
            <w:r w:rsidR="00BC39C3" w:rsidRPr="0039722F">
              <w:rPr>
                <w:rStyle w:val="Hyperlink"/>
                <w:noProof/>
              </w:rPr>
              <w:t>Validacija migracije</w:t>
            </w:r>
            <w:r w:rsidR="00BC39C3">
              <w:rPr>
                <w:noProof/>
                <w:webHidden/>
              </w:rPr>
              <w:tab/>
            </w:r>
            <w:r w:rsidR="00BC39C3">
              <w:rPr>
                <w:noProof/>
                <w:webHidden/>
              </w:rPr>
              <w:fldChar w:fldCharType="begin"/>
            </w:r>
            <w:r w:rsidR="00BC39C3">
              <w:rPr>
                <w:noProof/>
                <w:webHidden/>
              </w:rPr>
              <w:instrText xml:space="preserve"> PAGEREF _Toc235143678 \h </w:instrText>
            </w:r>
            <w:r w:rsidR="00BC39C3">
              <w:rPr>
                <w:noProof/>
                <w:webHidden/>
              </w:rPr>
            </w:r>
            <w:r w:rsidR="00BC39C3">
              <w:rPr>
                <w:noProof/>
                <w:webHidden/>
              </w:rPr>
              <w:fldChar w:fldCharType="separate"/>
            </w:r>
            <w:r w:rsidR="00BC39C3">
              <w:rPr>
                <w:noProof/>
                <w:webHidden/>
              </w:rPr>
              <w:t>74</w:t>
            </w:r>
            <w:r w:rsidR="00BC39C3">
              <w:rPr>
                <w:noProof/>
                <w:webHidden/>
              </w:rPr>
              <w:fldChar w:fldCharType="end"/>
            </w:r>
          </w:hyperlink>
        </w:p>
        <w:p w14:paraId="5E3CDAEF" w14:textId="77777777" w:rsidR="00BC39C3" w:rsidRDefault="00BA236F">
          <w:pPr>
            <w:pStyle w:val="TOC3"/>
            <w:rPr>
              <w:rFonts w:asciiTheme="minorHAnsi" w:eastAsiaTheme="minorEastAsia" w:hAnsiTheme="minorHAnsi"/>
              <w:noProof/>
              <w:sz w:val="22"/>
            </w:rPr>
          </w:pPr>
          <w:hyperlink w:anchor="_Toc235143679" w:history="1">
            <w:r w:rsidR="00BC39C3" w:rsidRPr="0039722F">
              <w:rPr>
                <w:rStyle w:val="Hyperlink"/>
                <w:noProof/>
              </w:rPr>
              <w:t>6.3.8</w:t>
            </w:r>
            <w:r w:rsidR="00BC39C3">
              <w:rPr>
                <w:rFonts w:asciiTheme="minorHAnsi" w:eastAsiaTheme="minorEastAsia" w:hAnsiTheme="minorHAnsi"/>
                <w:noProof/>
                <w:sz w:val="22"/>
              </w:rPr>
              <w:tab/>
            </w:r>
            <w:r w:rsidR="00BC39C3" w:rsidRPr="0039722F">
              <w:rPr>
                <w:rStyle w:val="Hyperlink"/>
                <w:noProof/>
              </w:rPr>
              <w:t>Izvještavanje o sprovedenoj migraciji</w:t>
            </w:r>
            <w:r w:rsidR="00BC39C3">
              <w:rPr>
                <w:noProof/>
                <w:webHidden/>
              </w:rPr>
              <w:tab/>
            </w:r>
            <w:r w:rsidR="00BC39C3">
              <w:rPr>
                <w:noProof/>
                <w:webHidden/>
              </w:rPr>
              <w:fldChar w:fldCharType="begin"/>
            </w:r>
            <w:r w:rsidR="00BC39C3">
              <w:rPr>
                <w:noProof/>
                <w:webHidden/>
              </w:rPr>
              <w:instrText xml:space="preserve"> PAGEREF _Toc235143679 \h </w:instrText>
            </w:r>
            <w:r w:rsidR="00BC39C3">
              <w:rPr>
                <w:noProof/>
                <w:webHidden/>
              </w:rPr>
            </w:r>
            <w:r w:rsidR="00BC39C3">
              <w:rPr>
                <w:noProof/>
                <w:webHidden/>
              </w:rPr>
              <w:fldChar w:fldCharType="separate"/>
            </w:r>
            <w:r w:rsidR="00BC39C3">
              <w:rPr>
                <w:noProof/>
                <w:webHidden/>
              </w:rPr>
              <w:t>75</w:t>
            </w:r>
            <w:r w:rsidR="00BC39C3">
              <w:rPr>
                <w:noProof/>
                <w:webHidden/>
              </w:rPr>
              <w:fldChar w:fldCharType="end"/>
            </w:r>
          </w:hyperlink>
        </w:p>
        <w:p w14:paraId="5FA7EC8C"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80" w:history="1">
            <w:r w:rsidR="00BC39C3" w:rsidRPr="0039722F">
              <w:rPr>
                <w:rStyle w:val="Hyperlink"/>
                <w:rFonts w:eastAsia="Arial"/>
                <w:noProof/>
              </w:rPr>
              <w:t>6.4</w:t>
            </w:r>
            <w:r w:rsidR="00BC39C3">
              <w:rPr>
                <w:rFonts w:asciiTheme="minorHAnsi" w:eastAsiaTheme="minorEastAsia" w:hAnsiTheme="minorHAnsi"/>
                <w:noProof/>
                <w:sz w:val="22"/>
              </w:rPr>
              <w:tab/>
            </w:r>
            <w:r w:rsidR="00BC39C3" w:rsidRPr="0039722F">
              <w:rPr>
                <w:rStyle w:val="Hyperlink"/>
                <w:rFonts w:eastAsia="Arial"/>
                <w:noProof/>
              </w:rPr>
              <w:t>Drugi tehnički zahtjevi</w:t>
            </w:r>
            <w:r w:rsidR="00BC39C3">
              <w:rPr>
                <w:noProof/>
                <w:webHidden/>
              </w:rPr>
              <w:tab/>
            </w:r>
            <w:r w:rsidR="00BC39C3">
              <w:rPr>
                <w:noProof/>
                <w:webHidden/>
              </w:rPr>
              <w:fldChar w:fldCharType="begin"/>
            </w:r>
            <w:r w:rsidR="00BC39C3">
              <w:rPr>
                <w:noProof/>
                <w:webHidden/>
              </w:rPr>
              <w:instrText xml:space="preserve"> PAGEREF _Toc235143680 \h </w:instrText>
            </w:r>
            <w:r w:rsidR="00BC39C3">
              <w:rPr>
                <w:noProof/>
                <w:webHidden/>
              </w:rPr>
            </w:r>
            <w:r w:rsidR="00BC39C3">
              <w:rPr>
                <w:noProof/>
                <w:webHidden/>
              </w:rPr>
              <w:fldChar w:fldCharType="separate"/>
            </w:r>
            <w:r w:rsidR="00BC39C3">
              <w:rPr>
                <w:noProof/>
                <w:webHidden/>
              </w:rPr>
              <w:t>75</w:t>
            </w:r>
            <w:r w:rsidR="00BC39C3">
              <w:rPr>
                <w:noProof/>
                <w:webHidden/>
              </w:rPr>
              <w:fldChar w:fldCharType="end"/>
            </w:r>
          </w:hyperlink>
        </w:p>
        <w:p w14:paraId="482A9C03" w14:textId="77777777" w:rsidR="00BC39C3" w:rsidRDefault="00BA236F">
          <w:pPr>
            <w:pStyle w:val="TOC3"/>
            <w:rPr>
              <w:rFonts w:asciiTheme="minorHAnsi" w:eastAsiaTheme="minorEastAsia" w:hAnsiTheme="minorHAnsi"/>
              <w:noProof/>
              <w:sz w:val="22"/>
            </w:rPr>
          </w:pPr>
          <w:hyperlink w:anchor="_Toc235143681" w:history="1">
            <w:r w:rsidR="00BC39C3" w:rsidRPr="0039722F">
              <w:rPr>
                <w:rStyle w:val="Hyperlink"/>
                <w:noProof/>
              </w:rPr>
              <w:t>6.4.1</w:t>
            </w:r>
            <w:r w:rsidR="00BC39C3">
              <w:rPr>
                <w:rFonts w:asciiTheme="minorHAnsi" w:eastAsiaTheme="minorEastAsia" w:hAnsiTheme="minorHAnsi"/>
                <w:noProof/>
                <w:sz w:val="22"/>
              </w:rPr>
              <w:tab/>
            </w:r>
            <w:r w:rsidR="00BC39C3" w:rsidRPr="0039722F">
              <w:rPr>
                <w:rStyle w:val="Hyperlink"/>
                <w:noProof/>
              </w:rPr>
              <w:t>Zapisi o tragovima izvršenih akcija i praćenje rada sistema</w:t>
            </w:r>
            <w:r w:rsidR="00BC39C3">
              <w:rPr>
                <w:noProof/>
                <w:webHidden/>
              </w:rPr>
              <w:tab/>
            </w:r>
            <w:r w:rsidR="00BC39C3">
              <w:rPr>
                <w:noProof/>
                <w:webHidden/>
              </w:rPr>
              <w:fldChar w:fldCharType="begin"/>
            </w:r>
            <w:r w:rsidR="00BC39C3">
              <w:rPr>
                <w:noProof/>
                <w:webHidden/>
              </w:rPr>
              <w:instrText xml:space="preserve"> PAGEREF _Toc235143681 \h </w:instrText>
            </w:r>
            <w:r w:rsidR="00BC39C3">
              <w:rPr>
                <w:noProof/>
                <w:webHidden/>
              </w:rPr>
            </w:r>
            <w:r w:rsidR="00BC39C3">
              <w:rPr>
                <w:noProof/>
                <w:webHidden/>
              </w:rPr>
              <w:fldChar w:fldCharType="separate"/>
            </w:r>
            <w:r w:rsidR="00BC39C3">
              <w:rPr>
                <w:noProof/>
                <w:webHidden/>
              </w:rPr>
              <w:t>75</w:t>
            </w:r>
            <w:r w:rsidR="00BC39C3">
              <w:rPr>
                <w:noProof/>
                <w:webHidden/>
              </w:rPr>
              <w:fldChar w:fldCharType="end"/>
            </w:r>
          </w:hyperlink>
        </w:p>
        <w:p w14:paraId="25B0012C" w14:textId="77777777" w:rsidR="00BC39C3" w:rsidRDefault="00BA236F">
          <w:pPr>
            <w:pStyle w:val="TOC3"/>
            <w:rPr>
              <w:rFonts w:asciiTheme="minorHAnsi" w:eastAsiaTheme="minorEastAsia" w:hAnsiTheme="minorHAnsi"/>
              <w:noProof/>
              <w:sz w:val="22"/>
            </w:rPr>
          </w:pPr>
          <w:hyperlink w:anchor="_Toc235143682" w:history="1">
            <w:r w:rsidR="00BC39C3" w:rsidRPr="0039722F">
              <w:rPr>
                <w:rStyle w:val="Hyperlink"/>
                <w:noProof/>
              </w:rPr>
              <w:t>6.4.2</w:t>
            </w:r>
            <w:r w:rsidR="00BC39C3">
              <w:rPr>
                <w:rFonts w:asciiTheme="minorHAnsi" w:eastAsiaTheme="minorEastAsia" w:hAnsiTheme="minorHAnsi"/>
                <w:noProof/>
                <w:sz w:val="22"/>
              </w:rPr>
              <w:tab/>
            </w:r>
            <w:r w:rsidR="00BC39C3" w:rsidRPr="0039722F">
              <w:rPr>
                <w:rStyle w:val="Hyperlink"/>
                <w:noProof/>
              </w:rPr>
              <w:t>Projektovanje korisničkog interfejsa</w:t>
            </w:r>
            <w:r w:rsidR="00BC39C3">
              <w:rPr>
                <w:noProof/>
                <w:webHidden/>
              </w:rPr>
              <w:tab/>
            </w:r>
            <w:r w:rsidR="00BC39C3">
              <w:rPr>
                <w:noProof/>
                <w:webHidden/>
              </w:rPr>
              <w:fldChar w:fldCharType="begin"/>
            </w:r>
            <w:r w:rsidR="00BC39C3">
              <w:rPr>
                <w:noProof/>
                <w:webHidden/>
              </w:rPr>
              <w:instrText xml:space="preserve"> PAGEREF _Toc235143682 \h </w:instrText>
            </w:r>
            <w:r w:rsidR="00BC39C3">
              <w:rPr>
                <w:noProof/>
                <w:webHidden/>
              </w:rPr>
            </w:r>
            <w:r w:rsidR="00BC39C3">
              <w:rPr>
                <w:noProof/>
                <w:webHidden/>
              </w:rPr>
              <w:fldChar w:fldCharType="separate"/>
            </w:r>
            <w:r w:rsidR="00BC39C3">
              <w:rPr>
                <w:noProof/>
                <w:webHidden/>
              </w:rPr>
              <w:t>76</w:t>
            </w:r>
            <w:r w:rsidR="00BC39C3">
              <w:rPr>
                <w:noProof/>
                <w:webHidden/>
              </w:rPr>
              <w:fldChar w:fldCharType="end"/>
            </w:r>
          </w:hyperlink>
        </w:p>
        <w:p w14:paraId="6C29C5E8" w14:textId="77777777" w:rsidR="00BC39C3" w:rsidRDefault="00BA236F">
          <w:pPr>
            <w:pStyle w:val="TOC3"/>
            <w:rPr>
              <w:rFonts w:asciiTheme="minorHAnsi" w:eastAsiaTheme="minorEastAsia" w:hAnsiTheme="minorHAnsi"/>
              <w:noProof/>
              <w:sz w:val="22"/>
            </w:rPr>
          </w:pPr>
          <w:hyperlink w:anchor="_Toc235143683" w:history="1">
            <w:r w:rsidR="00BC39C3" w:rsidRPr="0039722F">
              <w:rPr>
                <w:rStyle w:val="Hyperlink"/>
                <w:noProof/>
              </w:rPr>
              <w:t>6.4.3</w:t>
            </w:r>
            <w:r w:rsidR="00BC39C3">
              <w:rPr>
                <w:rFonts w:asciiTheme="minorHAnsi" w:eastAsiaTheme="minorEastAsia" w:hAnsiTheme="minorHAnsi"/>
                <w:noProof/>
                <w:sz w:val="22"/>
              </w:rPr>
              <w:tab/>
            </w:r>
            <w:r w:rsidR="00BC39C3" w:rsidRPr="0039722F">
              <w:rPr>
                <w:rStyle w:val="Hyperlink"/>
                <w:noProof/>
              </w:rPr>
              <w:t>Pomoć</w:t>
            </w:r>
            <w:r w:rsidR="00BC39C3">
              <w:rPr>
                <w:noProof/>
                <w:webHidden/>
              </w:rPr>
              <w:tab/>
            </w:r>
            <w:r w:rsidR="00BC39C3">
              <w:rPr>
                <w:noProof/>
                <w:webHidden/>
              </w:rPr>
              <w:fldChar w:fldCharType="begin"/>
            </w:r>
            <w:r w:rsidR="00BC39C3">
              <w:rPr>
                <w:noProof/>
                <w:webHidden/>
              </w:rPr>
              <w:instrText xml:space="preserve"> PAGEREF _Toc235143683 \h </w:instrText>
            </w:r>
            <w:r w:rsidR="00BC39C3">
              <w:rPr>
                <w:noProof/>
                <w:webHidden/>
              </w:rPr>
            </w:r>
            <w:r w:rsidR="00BC39C3">
              <w:rPr>
                <w:noProof/>
                <w:webHidden/>
              </w:rPr>
              <w:fldChar w:fldCharType="separate"/>
            </w:r>
            <w:r w:rsidR="00BC39C3">
              <w:rPr>
                <w:noProof/>
                <w:webHidden/>
              </w:rPr>
              <w:t>76</w:t>
            </w:r>
            <w:r w:rsidR="00BC39C3">
              <w:rPr>
                <w:noProof/>
                <w:webHidden/>
              </w:rPr>
              <w:fldChar w:fldCharType="end"/>
            </w:r>
          </w:hyperlink>
        </w:p>
        <w:p w14:paraId="199A35B7" w14:textId="77777777" w:rsidR="00BC39C3" w:rsidRDefault="00BA236F">
          <w:pPr>
            <w:pStyle w:val="TOC3"/>
            <w:rPr>
              <w:rFonts w:asciiTheme="minorHAnsi" w:eastAsiaTheme="minorEastAsia" w:hAnsiTheme="minorHAnsi"/>
              <w:noProof/>
              <w:sz w:val="22"/>
            </w:rPr>
          </w:pPr>
          <w:hyperlink w:anchor="_Toc235143684" w:history="1">
            <w:r w:rsidR="00BC39C3" w:rsidRPr="0039722F">
              <w:rPr>
                <w:rStyle w:val="Hyperlink"/>
                <w:noProof/>
              </w:rPr>
              <w:t>6.4.4</w:t>
            </w:r>
            <w:r w:rsidR="00BC39C3">
              <w:rPr>
                <w:rFonts w:asciiTheme="minorHAnsi" w:eastAsiaTheme="minorEastAsia" w:hAnsiTheme="minorHAnsi"/>
                <w:noProof/>
                <w:sz w:val="22"/>
              </w:rPr>
              <w:tab/>
            </w:r>
            <w:r w:rsidR="00BC39C3" w:rsidRPr="0039722F">
              <w:rPr>
                <w:rStyle w:val="Hyperlink"/>
                <w:noProof/>
              </w:rPr>
              <w:t>Sigurnost</w:t>
            </w:r>
            <w:r w:rsidR="00BC39C3">
              <w:rPr>
                <w:noProof/>
                <w:webHidden/>
              </w:rPr>
              <w:tab/>
            </w:r>
            <w:r w:rsidR="00BC39C3">
              <w:rPr>
                <w:noProof/>
                <w:webHidden/>
              </w:rPr>
              <w:fldChar w:fldCharType="begin"/>
            </w:r>
            <w:r w:rsidR="00BC39C3">
              <w:rPr>
                <w:noProof/>
                <w:webHidden/>
              </w:rPr>
              <w:instrText xml:space="preserve"> PAGEREF _Toc235143684 \h </w:instrText>
            </w:r>
            <w:r w:rsidR="00BC39C3">
              <w:rPr>
                <w:noProof/>
                <w:webHidden/>
              </w:rPr>
            </w:r>
            <w:r w:rsidR="00BC39C3">
              <w:rPr>
                <w:noProof/>
                <w:webHidden/>
              </w:rPr>
              <w:fldChar w:fldCharType="separate"/>
            </w:r>
            <w:r w:rsidR="00BC39C3">
              <w:rPr>
                <w:noProof/>
                <w:webHidden/>
              </w:rPr>
              <w:t>77</w:t>
            </w:r>
            <w:r w:rsidR="00BC39C3">
              <w:rPr>
                <w:noProof/>
                <w:webHidden/>
              </w:rPr>
              <w:fldChar w:fldCharType="end"/>
            </w:r>
          </w:hyperlink>
        </w:p>
        <w:p w14:paraId="4C0B7EA1" w14:textId="77777777" w:rsidR="00BC39C3" w:rsidRDefault="00BA236F">
          <w:pPr>
            <w:pStyle w:val="TOC3"/>
            <w:rPr>
              <w:rFonts w:asciiTheme="minorHAnsi" w:eastAsiaTheme="minorEastAsia" w:hAnsiTheme="minorHAnsi"/>
              <w:noProof/>
              <w:sz w:val="22"/>
            </w:rPr>
          </w:pPr>
          <w:hyperlink w:anchor="_Toc235143685" w:history="1">
            <w:r w:rsidR="00BC39C3" w:rsidRPr="0039722F">
              <w:rPr>
                <w:rStyle w:val="Hyperlink"/>
                <w:noProof/>
              </w:rPr>
              <w:t>6.4.5</w:t>
            </w:r>
            <w:r w:rsidR="00BC39C3">
              <w:rPr>
                <w:rFonts w:asciiTheme="minorHAnsi" w:eastAsiaTheme="minorEastAsia" w:hAnsiTheme="minorHAnsi"/>
                <w:noProof/>
                <w:sz w:val="22"/>
              </w:rPr>
              <w:tab/>
            </w:r>
            <w:r w:rsidR="00BC39C3" w:rsidRPr="0039722F">
              <w:rPr>
                <w:rStyle w:val="Hyperlink"/>
                <w:noProof/>
              </w:rPr>
              <w:t>Pouzdanost i dostupnost</w:t>
            </w:r>
            <w:r w:rsidR="00BC39C3">
              <w:rPr>
                <w:noProof/>
                <w:webHidden/>
              </w:rPr>
              <w:tab/>
            </w:r>
            <w:r w:rsidR="00BC39C3">
              <w:rPr>
                <w:noProof/>
                <w:webHidden/>
              </w:rPr>
              <w:fldChar w:fldCharType="begin"/>
            </w:r>
            <w:r w:rsidR="00BC39C3">
              <w:rPr>
                <w:noProof/>
                <w:webHidden/>
              </w:rPr>
              <w:instrText xml:space="preserve"> PAGEREF _Toc235143685 \h </w:instrText>
            </w:r>
            <w:r w:rsidR="00BC39C3">
              <w:rPr>
                <w:noProof/>
                <w:webHidden/>
              </w:rPr>
            </w:r>
            <w:r w:rsidR="00BC39C3">
              <w:rPr>
                <w:noProof/>
                <w:webHidden/>
              </w:rPr>
              <w:fldChar w:fldCharType="separate"/>
            </w:r>
            <w:r w:rsidR="00BC39C3">
              <w:rPr>
                <w:noProof/>
                <w:webHidden/>
              </w:rPr>
              <w:t>77</w:t>
            </w:r>
            <w:r w:rsidR="00BC39C3">
              <w:rPr>
                <w:noProof/>
                <w:webHidden/>
              </w:rPr>
              <w:fldChar w:fldCharType="end"/>
            </w:r>
          </w:hyperlink>
        </w:p>
        <w:p w14:paraId="7005B576" w14:textId="77777777" w:rsidR="00BC39C3" w:rsidRDefault="00BA236F">
          <w:pPr>
            <w:pStyle w:val="TOC3"/>
            <w:rPr>
              <w:rFonts w:asciiTheme="minorHAnsi" w:eastAsiaTheme="minorEastAsia" w:hAnsiTheme="minorHAnsi"/>
              <w:noProof/>
              <w:sz w:val="22"/>
            </w:rPr>
          </w:pPr>
          <w:hyperlink w:anchor="_Toc235143686" w:history="1">
            <w:r w:rsidR="00BC39C3" w:rsidRPr="0039722F">
              <w:rPr>
                <w:rStyle w:val="Hyperlink"/>
                <w:noProof/>
              </w:rPr>
              <w:t>6.4.6</w:t>
            </w:r>
            <w:r w:rsidR="00BC39C3">
              <w:rPr>
                <w:rFonts w:asciiTheme="minorHAnsi" w:eastAsiaTheme="minorEastAsia" w:hAnsiTheme="minorHAnsi"/>
                <w:noProof/>
                <w:sz w:val="22"/>
              </w:rPr>
              <w:tab/>
            </w:r>
            <w:r w:rsidR="00BC39C3" w:rsidRPr="0039722F">
              <w:rPr>
                <w:rStyle w:val="Hyperlink"/>
                <w:noProof/>
              </w:rPr>
              <w:t>Aplikativni softver</w:t>
            </w:r>
            <w:r w:rsidR="00BC39C3">
              <w:rPr>
                <w:noProof/>
                <w:webHidden/>
              </w:rPr>
              <w:tab/>
            </w:r>
            <w:r w:rsidR="00BC39C3">
              <w:rPr>
                <w:noProof/>
                <w:webHidden/>
              </w:rPr>
              <w:fldChar w:fldCharType="begin"/>
            </w:r>
            <w:r w:rsidR="00BC39C3">
              <w:rPr>
                <w:noProof/>
                <w:webHidden/>
              </w:rPr>
              <w:instrText xml:space="preserve"> PAGEREF _Toc235143686 \h </w:instrText>
            </w:r>
            <w:r w:rsidR="00BC39C3">
              <w:rPr>
                <w:noProof/>
                <w:webHidden/>
              </w:rPr>
            </w:r>
            <w:r w:rsidR="00BC39C3">
              <w:rPr>
                <w:noProof/>
                <w:webHidden/>
              </w:rPr>
              <w:fldChar w:fldCharType="separate"/>
            </w:r>
            <w:r w:rsidR="00BC39C3">
              <w:rPr>
                <w:noProof/>
                <w:webHidden/>
              </w:rPr>
              <w:t>77</w:t>
            </w:r>
            <w:r w:rsidR="00BC39C3">
              <w:rPr>
                <w:noProof/>
                <w:webHidden/>
              </w:rPr>
              <w:fldChar w:fldCharType="end"/>
            </w:r>
          </w:hyperlink>
        </w:p>
        <w:p w14:paraId="260F5AF1" w14:textId="77777777" w:rsidR="00BC39C3" w:rsidRDefault="00BA236F">
          <w:pPr>
            <w:pStyle w:val="TOC3"/>
            <w:rPr>
              <w:rFonts w:asciiTheme="minorHAnsi" w:eastAsiaTheme="minorEastAsia" w:hAnsiTheme="minorHAnsi"/>
              <w:noProof/>
              <w:sz w:val="22"/>
            </w:rPr>
          </w:pPr>
          <w:hyperlink w:anchor="_Toc235143687" w:history="1">
            <w:r w:rsidR="00BC39C3" w:rsidRPr="0039722F">
              <w:rPr>
                <w:rStyle w:val="Hyperlink"/>
                <w:noProof/>
              </w:rPr>
              <w:t>6.4.7</w:t>
            </w:r>
            <w:r w:rsidR="00BC39C3">
              <w:rPr>
                <w:rFonts w:asciiTheme="minorHAnsi" w:eastAsiaTheme="minorEastAsia" w:hAnsiTheme="minorHAnsi"/>
                <w:noProof/>
                <w:sz w:val="22"/>
              </w:rPr>
              <w:tab/>
            </w:r>
            <w:r w:rsidR="00BC39C3" w:rsidRPr="0039722F">
              <w:rPr>
                <w:rStyle w:val="Hyperlink"/>
                <w:noProof/>
              </w:rPr>
              <w:t>Konfigurabilnost, efikasno održavanje i podrška</w:t>
            </w:r>
            <w:r w:rsidR="00BC39C3">
              <w:rPr>
                <w:noProof/>
                <w:webHidden/>
              </w:rPr>
              <w:tab/>
            </w:r>
            <w:r w:rsidR="00BC39C3">
              <w:rPr>
                <w:noProof/>
                <w:webHidden/>
              </w:rPr>
              <w:fldChar w:fldCharType="begin"/>
            </w:r>
            <w:r w:rsidR="00BC39C3">
              <w:rPr>
                <w:noProof/>
                <w:webHidden/>
              </w:rPr>
              <w:instrText xml:space="preserve"> PAGEREF _Toc235143687 \h </w:instrText>
            </w:r>
            <w:r w:rsidR="00BC39C3">
              <w:rPr>
                <w:noProof/>
                <w:webHidden/>
              </w:rPr>
            </w:r>
            <w:r w:rsidR="00BC39C3">
              <w:rPr>
                <w:noProof/>
                <w:webHidden/>
              </w:rPr>
              <w:fldChar w:fldCharType="separate"/>
            </w:r>
            <w:r w:rsidR="00BC39C3">
              <w:rPr>
                <w:noProof/>
                <w:webHidden/>
              </w:rPr>
              <w:t>78</w:t>
            </w:r>
            <w:r w:rsidR="00BC39C3">
              <w:rPr>
                <w:noProof/>
                <w:webHidden/>
              </w:rPr>
              <w:fldChar w:fldCharType="end"/>
            </w:r>
          </w:hyperlink>
        </w:p>
        <w:p w14:paraId="362098C2" w14:textId="77777777" w:rsidR="00BC39C3" w:rsidRDefault="00BA236F">
          <w:pPr>
            <w:pStyle w:val="TOC3"/>
            <w:rPr>
              <w:rFonts w:asciiTheme="minorHAnsi" w:eastAsiaTheme="minorEastAsia" w:hAnsiTheme="minorHAnsi"/>
              <w:noProof/>
              <w:sz w:val="22"/>
            </w:rPr>
          </w:pPr>
          <w:hyperlink w:anchor="_Toc235143688" w:history="1">
            <w:r w:rsidR="00BC39C3" w:rsidRPr="0039722F">
              <w:rPr>
                <w:rStyle w:val="Hyperlink"/>
                <w:noProof/>
              </w:rPr>
              <w:t>6.4.8</w:t>
            </w:r>
            <w:r w:rsidR="00BC39C3">
              <w:rPr>
                <w:rFonts w:asciiTheme="minorHAnsi" w:eastAsiaTheme="minorEastAsia" w:hAnsiTheme="minorHAnsi"/>
                <w:noProof/>
                <w:sz w:val="22"/>
              </w:rPr>
              <w:tab/>
            </w:r>
            <w:r w:rsidR="00BC39C3" w:rsidRPr="0039722F">
              <w:rPr>
                <w:rStyle w:val="Hyperlink"/>
                <w:noProof/>
              </w:rPr>
              <w:t>Usaglašenost sa standardima</w:t>
            </w:r>
            <w:r w:rsidR="00BC39C3">
              <w:rPr>
                <w:noProof/>
                <w:webHidden/>
              </w:rPr>
              <w:tab/>
            </w:r>
            <w:r w:rsidR="00BC39C3">
              <w:rPr>
                <w:noProof/>
                <w:webHidden/>
              </w:rPr>
              <w:fldChar w:fldCharType="begin"/>
            </w:r>
            <w:r w:rsidR="00BC39C3">
              <w:rPr>
                <w:noProof/>
                <w:webHidden/>
              </w:rPr>
              <w:instrText xml:space="preserve"> PAGEREF _Toc235143688 \h </w:instrText>
            </w:r>
            <w:r w:rsidR="00BC39C3">
              <w:rPr>
                <w:noProof/>
                <w:webHidden/>
              </w:rPr>
            </w:r>
            <w:r w:rsidR="00BC39C3">
              <w:rPr>
                <w:noProof/>
                <w:webHidden/>
              </w:rPr>
              <w:fldChar w:fldCharType="separate"/>
            </w:r>
            <w:r w:rsidR="00BC39C3">
              <w:rPr>
                <w:noProof/>
                <w:webHidden/>
              </w:rPr>
              <w:t>79</w:t>
            </w:r>
            <w:r w:rsidR="00BC39C3">
              <w:rPr>
                <w:noProof/>
                <w:webHidden/>
              </w:rPr>
              <w:fldChar w:fldCharType="end"/>
            </w:r>
          </w:hyperlink>
        </w:p>
        <w:p w14:paraId="1B910FB6"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89" w:history="1">
            <w:r w:rsidR="00BC39C3" w:rsidRPr="0039722F">
              <w:rPr>
                <w:rStyle w:val="Hyperlink"/>
                <w:noProof/>
              </w:rPr>
              <w:t>6.5</w:t>
            </w:r>
            <w:r w:rsidR="00BC39C3">
              <w:rPr>
                <w:rFonts w:asciiTheme="minorHAnsi" w:eastAsiaTheme="minorEastAsia" w:hAnsiTheme="minorHAnsi"/>
                <w:noProof/>
                <w:sz w:val="22"/>
              </w:rPr>
              <w:tab/>
            </w:r>
            <w:r w:rsidR="00BC39C3" w:rsidRPr="0039722F">
              <w:rPr>
                <w:rStyle w:val="Hyperlink"/>
                <w:noProof/>
                <w:lang w:val="sr-Cyrl-CS"/>
              </w:rPr>
              <w:t>Metodologija realizacije projekta</w:t>
            </w:r>
            <w:r w:rsidR="00BC39C3" w:rsidRPr="0039722F">
              <w:rPr>
                <w:rStyle w:val="Hyperlink"/>
                <w:noProof/>
              </w:rPr>
              <w:t xml:space="preserve"> i mjer</w:t>
            </w:r>
            <w:r w:rsidR="00BC39C3" w:rsidRPr="0039722F">
              <w:rPr>
                <w:rStyle w:val="Hyperlink"/>
                <w:noProof/>
                <w:lang w:val="sr-Cyrl-CS"/>
              </w:rPr>
              <w:t>e</w:t>
            </w:r>
            <w:r w:rsidR="00BC39C3" w:rsidRPr="0039722F">
              <w:rPr>
                <w:rStyle w:val="Hyperlink"/>
                <w:noProof/>
              </w:rPr>
              <w:t xml:space="preserve"> na obezbjeđivanju kvaliteta usluge</w:t>
            </w:r>
            <w:r w:rsidR="00BC39C3">
              <w:rPr>
                <w:noProof/>
                <w:webHidden/>
              </w:rPr>
              <w:tab/>
            </w:r>
            <w:r w:rsidR="00BC39C3">
              <w:rPr>
                <w:noProof/>
                <w:webHidden/>
              </w:rPr>
              <w:fldChar w:fldCharType="begin"/>
            </w:r>
            <w:r w:rsidR="00BC39C3">
              <w:rPr>
                <w:noProof/>
                <w:webHidden/>
              </w:rPr>
              <w:instrText xml:space="preserve"> PAGEREF _Toc235143689 \h </w:instrText>
            </w:r>
            <w:r w:rsidR="00BC39C3">
              <w:rPr>
                <w:noProof/>
                <w:webHidden/>
              </w:rPr>
            </w:r>
            <w:r w:rsidR="00BC39C3">
              <w:rPr>
                <w:noProof/>
                <w:webHidden/>
              </w:rPr>
              <w:fldChar w:fldCharType="separate"/>
            </w:r>
            <w:r w:rsidR="00BC39C3">
              <w:rPr>
                <w:noProof/>
                <w:webHidden/>
              </w:rPr>
              <w:t>80</w:t>
            </w:r>
            <w:r w:rsidR="00BC39C3">
              <w:rPr>
                <w:noProof/>
                <w:webHidden/>
              </w:rPr>
              <w:fldChar w:fldCharType="end"/>
            </w:r>
          </w:hyperlink>
        </w:p>
        <w:p w14:paraId="27148CAA" w14:textId="77777777" w:rsidR="00BC39C3" w:rsidRDefault="00BA236F">
          <w:pPr>
            <w:pStyle w:val="TOC3"/>
            <w:rPr>
              <w:rFonts w:asciiTheme="minorHAnsi" w:eastAsiaTheme="minorEastAsia" w:hAnsiTheme="minorHAnsi"/>
              <w:noProof/>
              <w:sz w:val="22"/>
            </w:rPr>
          </w:pPr>
          <w:hyperlink w:anchor="_Toc235143690" w:history="1">
            <w:r w:rsidR="00BC39C3" w:rsidRPr="0039722F">
              <w:rPr>
                <w:rStyle w:val="Hyperlink"/>
                <w:noProof/>
              </w:rPr>
              <w:t>6.5.1</w:t>
            </w:r>
            <w:r w:rsidR="00BC39C3">
              <w:rPr>
                <w:rFonts w:asciiTheme="minorHAnsi" w:eastAsiaTheme="minorEastAsia" w:hAnsiTheme="minorHAnsi"/>
                <w:noProof/>
                <w:sz w:val="22"/>
              </w:rPr>
              <w:tab/>
            </w:r>
            <w:r w:rsidR="00BC39C3" w:rsidRPr="0039722F">
              <w:rPr>
                <w:rStyle w:val="Hyperlink"/>
                <w:noProof/>
              </w:rPr>
              <w:t>O metodologiji realizacije projekta</w:t>
            </w:r>
            <w:r w:rsidR="00BC39C3">
              <w:rPr>
                <w:noProof/>
                <w:webHidden/>
              </w:rPr>
              <w:tab/>
            </w:r>
            <w:r w:rsidR="00BC39C3">
              <w:rPr>
                <w:noProof/>
                <w:webHidden/>
              </w:rPr>
              <w:fldChar w:fldCharType="begin"/>
            </w:r>
            <w:r w:rsidR="00BC39C3">
              <w:rPr>
                <w:noProof/>
                <w:webHidden/>
              </w:rPr>
              <w:instrText xml:space="preserve"> PAGEREF _Toc235143690 \h </w:instrText>
            </w:r>
            <w:r w:rsidR="00BC39C3">
              <w:rPr>
                <w:noProof/>
                <w:webHidden/>
              </w:rPr>
            </w:r>
            <w:r w:rsidR="00BC39C3">
              <w:rPr>
                <w:noProof/>
                <w:webHidden/>
              </w:rPr>
              <w:fldChar w:fldCharType="separate"/>
            </w:r>
            <w:r w:rsidR="00BC39C3">
              <w:rPr>
                <w:noProof/>
                <w:webHidden/>
              </w:rPr>
              <w:t>80</w:t>
            </w:r>
            <w:r w:rsidR="00BC39C3">
              <w:rPr>
                <w:noProof/>
                <w:webHidden/>
              </w:rPr>
              <w:fldChar w:fldCharType="end"/>
            </w:r>
          </w:hyperlink>
        </w:p>
        <w:p w14:paraId="5A651D8A" w14:textId="77777777" w:rsidR="00BC39C3" w:rsidRDefault="00BA236F">
          <w:pPr>
            <w:pStyle w:val="TOC3"/>
            <w:rPr>
              <w:rFonts w:asciiTheme="minorHAnsi" w:eastAsiaTheme="minorEastAsia" w:hAnsiTheme="minorHAnsi"/>
              <w:noProof/>
              <w:sz w:val="22"/>
            </w:rPr>
          </w:pPr>
          <w:hyperlink w:anchor="_Toc235143691" w:history="1">
            <w:r w:rsidR="00BC39C3" w:rsidRPr="0039722F">
              <w:rPr>
                <w:rStyle w:val="Hyperlink"/>
                <w:noProof/>
              </w:rPr>
              <w:t>6.5.2</w:t>
            </w:r>
            <w:r w:rsidR="00BC39C3">
              <w:rPr>
                <w:rFonts w:asciiTheme="minorHAnsi" w:eastAsiaTheme="minorEastAsia" w:hAnsiTheme="minorHAnsi"/>
                <w:noProof/>
                <w:sz w:val="22"/>
              </w:rPr>
              <w:tab/>
            </w:r>
            <w:r w:rsidR="00BC39C3" w:rsidRPr="0039722F">
              <w:rPr>
                <w:rStyle w:val="Hyperlink"/>
                <w:noProof/>
              </w:rPr>
              <w:t>Model životnog ciklusa razvoja softvera</w:t>
            </w:r>
            <w:r w:rsidR="00BC39C3">
              <w:rPr>
                <w:noProof/>
                <w:webHidden/>
              </w:rPr>
              <w:tab/>
            </w:r>
            <w:r w:rsidR="00BC39C3">
              <w:rPr>
                <w:noProof/>
                <w:webHidden/>
              </w:rPr>
              <w:fldChar w:fldCharType="begin"/>
            </w:r>
            <w:r w:rsidR="00BC39C3">
              <w:rPr>
                <w:noProof/>
                <w:webHidden/>
              </w:rPr>
              <w:instrText xml:space="preserve"> PAGEREF _Toc235143691 \h </w:instrText>
            </w:r>
            <w:r w:rsidR="00BC39C3">
              <w:rPr>
                <w:noProof/>
                <w:webHidden/>
              </w:rPr>
            </w:r>
            <w:r w:rsidR="00BC39C3">
              <w:rPr>
                <w:noProof/>
                <w:webHidden/>
              </w:rPr>
              <w:fldChar w:fldCharType="separate"/>
            </w:r>
            <w:r w:rsidR="00BC39C3">
              <w:rPr>
                <w:noProof/>
                <w:webHidden/>
              </w:rPr>
              <w:t>80</w:t>
            </w:r>
            <w:r w:rsidR="00BC39C3">
              <w:rPr>
                <w:noProof/>
                <w:webHidden/>
              </w:rPr>
              <w:fldChar w:fldCharType="end"/>
            </w:r>
          </w:hyperlink>
        </w:p>
        <w:p w14:paraId="742B116B" w14:textId="77777777" w:rsidR="00BC39C3" w:rsidRDefault="00BA236F">
          <w:pPr>
            <w:pStyle w:val="TOC3"/>
            <w:rPr>
              <w:rFonts w:asciiTheme="minorHAnsi" w:eastAsiaTheme="minorEastAsia" w:hAnsiTheme="minorHAnsi"/>
              <w:noProof/>
              <w:sz w:val="22"/>
            </w:rPr>
          </w:pPr>
          <w:hyperlink w:anchor="_Toc235143692" w:history="1">
            <w:r w:rsidR="00BC39C3" w:rsidRPr="0039722F">
              <w:rPr>
                <w:rStyle w:val="Hyperlink"/>
                <w:noProof/>
              </w:rPr>
              <w:t>6.5.3</w:t>
            </w:r>
            <w:r w:rsidR="00BC39C3">
              <w:rPr>
                <w:rFonts w:asciiTheme="minorHAnsi" w:eastAsiaTheme="minorEastAsia" w:hAnsiTheme="minorHAnsi"/>
                <w:noProof/>
                <w:sz w:val="22"/>
              </w:rPr>
              <w:tab/>
            </w:r>
            <w:r w:rsidR="00BC39C3" w:rsidRPr="0039722F">
              <w:rPr>
                <w:rStyle w:val="Hyperlink"/>
                <w:noProof/>
              </w:rPr>
              <w:t>Faze u razvoju softvera</w:t>
            </w:r>
            <w:r w:rsidR="00BC39C3">
              <w:rPr>
                <w:noProof/>
                <w:webHidden/>
              </w:rPr>
              <w:tab/>
            </w:r>
            <w:r w:rsidR="00BC39C3">
              <w:rPr>
                <w:noProof/>
                <w:webHidden/>
              </w:rPr>
              <w:fldChar w:fldCharType="begin"/>
            </w:r>
            <w:r w:rsidR="00BC39C3">
              <w:rPr>
                <w:noProof/>
                <w:webHidden/>
              </w:rPr>
              <w:instrText xml:space="preserve"> PAGEREF _Toc235143692 \h </w:instrText>
            </w:r>
            <w:r w:rsidR="00BC39C3">
              <w:rPr>
                <w:noProof/>
                <w:webHidden/>
              </w:rPr>
            </w:r>
            <w:r w:rsidR="00BC39C3">
              <w:rPr>
                <w:noProof/>
                <w:webHidden/>
              </w:rPr>
              <w:fldChar w:fldCharType="separate"/>
            </w:r>
            <w:r w:rsidR="00BC39C3">
              <w:rPr>
                <w:noProof/>
                <w:webHidden/>
              </w:rPr>
              <w:t>81</w:t>
            </w:r>
            <w:r w:rsidR="00BC39C3">
              <w:rPr>
                <w:noProof/>
                <w:webHidden/>
              </w:rPr>
              <w:fldChar w:fldCharType="end"/>
            </w:r>
          </w:hyperlink>
        </w:p>
        <w:p w14:paraId="3348315B" w14:textId="77777777" w:rsidR="00BC39C3" w:rsidRDefault="00BA236F">
          <w:pPr>
            <w:pStyle w:val="TOC3"/>
            <w:rPr>
              <w:rFonts w:asciiTheme="minorHAnsi" w:eastAsiaTheme="minorEastAsia" w:hAnsiTheme="minorHAnsi"/>
              <w:noProof/>
              <w:sz w:val="22"/>
            </w:rPr>
          </w:pPr>
          <w:hyperlink w:anchor="_Toc235143693" w:history="1">
            <w:r w:rsidR="00BC39C3" w:rsidRPr="0039722F">
              <w:rPr>
                <w:rStyle w:val="Hyperlink"/>
                <w:noProof/>
              </w:rPr>
              <w:t>6.5.4</w:t>
            </w:r>
            <w:r w:rsidR="00BC39C3">
              <w:rPr>
                <w:rFonts w:asciiTheme="minorHAnsi" w:eastAsiaTheme="minorEastAsia" w:hAnsiTheme="minorHAnsi"/>
                <w:noProof/>
                <w:sz w:val="22"/>
              </w:rPr>
              <w:tab/>
            </w:r>
            <w:r w:rsidR="00BC39C3" w:rsidRPr="0039722F">
              <w:rPr>
                <w:rStyle w:val="Hyperlink"/>
                <w:noProof/>
              </w:rPr>
              <w:t>Ključne discipline razvoja softvera</w:t>
            </w:r>
            <w:r w:rsidR="00BC39C3">
              <w:rPr>
                <w:noProof/>
                <w:webHidden/>
              </w:rPr>
              <w:tab/>
            </w:r>
            <w:r w:rsidR="00BC39C3">
              <w:rPr>
                <w:noProof/>
                <w:webHidden/>
              </w:rPr>
              <w:fldChar w:fldCharType="begin"/>
            </w:r>
            <w:r w:rsidR="00BC39C3">
              <w:rPr>
                <w:noProof/>
                <w:webHidden/>
              </w:rPr>
              <w:instrText xml:space="preserve"> PAGEREF _Toc235143693 \h </w:instrText>
            </w:r>
            <w:r w:rsidR="00BC39C3">
              <w:rPr>
                <w:noProof/>
                <w:webHidden/>
              </w:rPr>
            </w:r>
            <w:r w:rsidR="00BC39C3">
              <w:rPr>
                <w:noProof/>
                <w:webHidden/>
              </w:rPr>
              <w:fldChar w:fldCharType="separate"/>
            </w:r>
            <w:r w:rsidR="00BC39C3">
              <w:rPr>
                <w:noProof/>
                <w:webHidden/>
              </w:rPr>
              <w:t>83</w:t>
            </w:r>
            <w:r w:rsidR="00BC39C3">
              <w:rPr>
                <w:noProof/>
                <w:webHidden/>
              </w:rPr>
              <w:fldChar w:fldCharType="end"/>
            </w:r>
          </w:hyperlink>
        </w:p>
        <w:p w14:paraId="739A30B8" w14:textId="77777777" w:rsidR="00BC39C3" w:rsidRDefault="00BA236F">
          <w:pPr>
            <w:pStyle w:val="TOC3"/>
            <w:rPr>
              <w:rFonts w:asciiTheme="minorHAnsi" w:eastAsiaTheme="minorEastAsia" w:hAnsiTheme="minorHAnsi"/>
              <w:noProof/>
              <w:sz w:val="22"/>
            </w:rPr>
          </w:pPr>
          <w:hyperlink w:anchor="_Toc235143694" w:history="1">
            <w:r w:rsidR="00BC39C3" w:rsidRPr="0039722F">
              <w:rPr>
                <w:rStyle w:val="Hyperlink"/>
                <w:noProof/>
              </w:rPr>
              <w:t>6.5.5</w:t>
            </w:r>
            <w:r w:rsidR="00BC39C3">
              <w:rPr>
                <w:rFonts w:asciiTheme="minorHAnsi" w:eastAsiaTheme="minorEastAsia" w:hAnsiTheme="minorHAnsi"/>
                <w:noProof/>
                <w:sz w:val="22"/>
              </w:rPr>
              <w:tab/>
            </w:r>
            <w:r w:rsidR="00BC39C3" w:rsidRPr="0039722F">
              <w:rPr>
                <w:rStyle w:val="Hyperlink"/>
                <w:noProof/>
              </w:rPr>
              <w:t>Organizacija projekta</w:t>
            </w:r>
            <w:r w:rsidR="00BC39C3">
              <w:rPr>
                <w:noProof/>
                <w:webHidden/>
              </w:rPr>
              <w:tab/>
            </w:r>
            <w:r w:rsidR="00BC39C3">
              <w:rPr>
                <w:noProof/>
                <w:webHidden/>
              </w:rPr>
              <w:fldChar w:fldCharType="begin"/>
            </w:r>
            <w:r w:rsidR="00BC39C3">
              <w:rPr>
                <w:noProof/>
                <w:webHidden/>
              </w:rPr>
              <w:instrText xml:space="preserve"> PAGEREF _Toc235143694 \h </w:instrText>
            </w:r>
            <w:r w:rsidR="00BC39C3">
              <w:rPr>
                <w:noProof/>
                <w:webHidden/>
              </w:rPr>
            </w:r>
            <w:r w:rsidR="00BC39C3">
              <w:rPr>
                <w:noProof/>
                <w:webHidden/>
              </w:rPr>
              <w:fldChar w:fldCharType="separate"/>
            </w:r>
            <w:r w:rsidR="00BC39C3">
              <w:rPr>
                <w:noProof/>
                <w:webHidden/>
              </w:rPr>
              <w:t>86</w:t>
            </w:r>
            <w:r w:rsidR="00BC39C3">
              <w:rPr>
                <w:noProof/>
                <w:webHidden/>
              </w:rPr>
              <w:fldChar w:fldCharType="end"/>
            </w:r>
          </w:hyperlink>
        </w:p>
        <w:p w14:paraId="7D4BF9AD" w14:textId="77777777" w:rsidR="00BC39C3" w:rsidRDefault="00BA236F">
          <w:pPr>
            <w:pStyle w:val="TOC3"/>
            <w:rPr>
              <w:rFonts w:asciiTheme="minorHAnsi" w:eastAsiaTheme="minorEastAsia" w:hAnsiTheme="minorHAnsi"/>
              <w:noProof/>
              <w:sz w:val="22"/>
            </w:rPr>
          </w:pPr>
          <w:hyperlink w:anchor="_Toc235143695" w:history="1">
            <w:r w:rsidR="00BC39C3" w:rsidRPr="0039722F">
              <w:rPr>
                <w:rStyle w:val="Hyperlink"/>
                <w:noProof/>
              </w:rPr>
              <w:t>6.5.6</w:t>
            </w:r>
            <w:r w:rsidR="00BC39C3">
              <w:rPr>
                <w:rFonts w:asciiTheme="minorHAnsi" w:eastAsiaTheme="minorEastAsia" w:hAnsiTheme="minorHAnsi"/>
                <w:noProof/>
                <w:sz w:val="22"/>
              </w:rPr>
              <w:tab/>
            </w:r>
            <w:r w:rsidR="00BC39C3" w:rsidRPr="0039722F">
              <w:rPr>
                <w:rStyle w:val="Hyperlink"/>
                <w:noProof/>
              </w:rPr>
              <w:t>Planiranje projekta</w:t>
            </w:r>
            <w:r w:rsidR="00BC39C3">
              <w:rPr>
                <w:noProof/>
                <w:webHidden/>
              </w:rPr>
              <w:tab/>
            </w:r>
            <w:r w:rsidR="00BC39C3">
              <w:rPr>
                <w:noProof/>
                <w:webHidden/>
              </w:rPr>
              <w:fldChar w:fldCharType="begin"/>
            </w:r>
            <w:r w:rsidR="00BC39C3">
              <w:rPr>
                <w:noProof/>
                <w:webHidden/>
              </w:rPr>
              <w:instrText xml:space="preserve"> PAGEREF _Toc235143695 \h </w:instrText>
            </w:r>
            <w:r w:rsidR="00BC39C3">
              <w:rPr>
                <w:noProof/>
                <w:webHidden/>
              </w:rPr>
            </w:r>
            <w:r w:rsidR="00BC39C3">
              <w:rPr>
                <w:noProof/>
                <w:webHidden/>
              </w:rPr>
              <w:fldChar w:fldCharType="separate"/>
            </w:r>
            <w:r w:rsidR="00BC39C3">
              <w:rPr>
                <w:noProof/>
                <w:webHidden/>
              </w:rPr>
              <w:t>87</w:t>
            </w:r>
            <w:r w:rsidR="00BC39C3">
              <w:rPr>
                <w:noProof/>
                <w:webHidden/>
              </w:rPr>
              <w:fldChar w:fldCharType="end"/>
            </w:r>
          </w:hyperlink>
        </w:p>
        <w:p w14:paraId="66B66558" w14:textId="77777777" w:rsidR="00BC39C3" w:rsidRDefault="00BA236F">
          <w:pPr>
            <w:pStyle w:val="TOC3"/>
            <w:rPr>
              <w:rFonts w:asciiTheme="minorHAnsi" w:eastAsiaTheme="minorEastAsia" w:hAnsiTheme="minorHAnsi"/>
              <w:noProof/>
              <w:sz w:val="22"/>
            </w:rPr>
          </w:pPr>
          <w:hyperlink w:anchor="_Toc235143696" w:history="1">
            <w:r w:rsidR="00BC39C3" w:rsidRPr="0039722F">
              <w:rPr>
                <w:rStyle w:val="Hyperlink"/>
                <w:noProof/>
              </w:rPr>
              <w:t>6.5.7</w:t>
            </w:r>
            <w:r w:rsidR="00BC39C3">
              <w:rPr>
                <w:rFonts w:asciiTheme="minorHAnsi" w:eastAsiaTheme="minorEastAsia" w:hAnsiTheme="minorHAnsi"/>
                <w:noProof/>
                <w:sz w:val="22"/>
              </w:rPr>
              <w:tab/>
            </w:r>
            <w:r w:rsidR="00BC39C3" w:rsidRPr="0039722F">
              <w:rPr>
                <w:rStyle w:val="Hyperlink"/>
                <w:noProof/>
              </w:rPr>
              <w:t>Tehnički planovi</w:t>
            </w:r>
            <w:r w:rsidR="00BC39C3">
              <w:rPr>
                <w:noProof/>
                <w:webHidden/>
              </w:rPr>
              <w:tab/>
            </w:r>
            <w:r w:rsidR="00BC39C3">
              <w:rPr>
                <w:noProof/>
                <w:webHidden/>
              </w:rPr>
              <w:fldChar w:fldCharType="begin"/>
            </w:r>
            <w:r w:rsidR="00BC39C3">
              <w:rPr>
                <w:noProof/>
                <w:webHidden/>
              </w:rPr>
              <w:instrText xml:space="preserve"> PAGEREF _Toc235143696 \h </w:instrText>
            </w:r>
            <w:r w:rsidR="00BC39C3">
              <w:rPr>
                <w:noProof/>
                <w:webHidden/>
              </w:rPr>
            </w:r>
            <w:r w:rsidR="00BC39C3">
              <w:rPr>
                <w:noProof/>
                <w:webHidden/>
              </w:rPr>
              <w:fldChar w:fldCharType="separate"/>
            </w:r>
            <w:r w:rsidR="00BC39C3">
              <w:rPr>
                <w:noProof/>
                <w:webHidden/>
              </w:rPr>
              <w:t>92</w:t>
            </w:r>
            <w:r w:rsidR="00BC39C3">
              <w:rPr>
                <w:noProof/>
                <w:webHidden/>
              </w:rPr>
              <w:fldChar w:fldCharType="end"/>
            </w:r>
          </w:hyperlink>
        </w:p>
        <w:p w14:paraId="7E5AD8C7" w14:textId="77777777" w:rsidR="00BC39C3" w:rsidRDefault="00BA236F">
          <w:pPr>
            <w:pStyle w:val="TOC2"/>
            <w:tabs>
              <w:tab w:val="left" w:pos="960"/>
              <w:tab w:val="right" w:leader="dot" w:pos="9061"/>
            </w:tabs>
            <w:rPr>
              <w:rFonts w:asciiTheme="minorHAnsi" w:eastAsiaTheme="minorEastAsia" w:hAnsiTheme="minorHAnsi"/>
              <w:noProof/>
              <w:sz w:val="22"/>
            </w:rPr>
          </w:pPr>
          <w:hyperlink w:anchor="_Toc235143697" w:history="1">
            <w:r w:rsidR="00BC39C3" w:rsidRPr="0039722F">
              <w:rPr>
                <w:rStyle w:val="Hyperlink"/>
                <w:noProof/>
              </w:rPr>
              <w:t>6.6</w:t>
            </w:r>
            <w:r w:rsidR="00BC39C3">
              <w:rPr>
                <w:rFonts w:asciiTheme="minorHAnsi" w:eastAsiaTheme="minorEastAsia" w:hAnsiTheme="minorHAnsi"/>
                <w:noProof/>
                <w:sz w:val="22"/>
              </w:rPr>
              <w:tab/>
            </w:r>
            <w:r w:rsidR="00BC39C3" w:rsidRPr="0039722F">
              <w:rPr>
                <w:rStyle w:val="Hyperlink"/>
                <w:noProof/>
              </w:rPr>
              <w:t>Usluge održavanja Sistema u garantnom roku</w:t>
            </w:r>
            <w:r w:rsidR="00BC39C3">
              <w:rPr>
                <w:noProof/>
                <w:webHidden/>
              </w:rPr>
              <w:tab/>
            </w:r>
            <w:r w:rsidR="00BC39C3">
              <w:rPr>
                <w:noProof/>
                <w:webHidden/>
              </w:rPr>
              <w:fldChar w:fldCharType="begin"/>
            </w:r>
            <w:r w:rsidR="00BC39C3">
              <w:rPr>
                <w:noProof/>
                <w:webHidden/>
              </w:rPr>
              <w:instrText xml:space="preserve"> PAGEREF _Toc235143697 \h </w:instrText>
            </w:r>
            <w:r w:rsidR="00BC39C3">
              <w:rPr>
                <w:noProof/>
                <w:webHidden/>
              </w:rPr>
            </w:r>
            <w:r w:rsidR="00BC39C3">
              <w:rPr>
                <w:noProof/>
                <w:webHidden/>
              </w:rPr>
              <w:fldChar w:fldCharType="separate"/>
            </w:r>
            <w:r w:rsidR="00BC39C3">
              <w:rPr>
                <w:noProof/>
                <w:webHidden/>
              </w:rPr>
              <w:t>101</w:t>
            </w:r>
            <w:r w:rsidR="00BC39C3">
              <w:rPr>
                <w:noProof/>
                <w:webHidden/>
              </w:rPr>
              <w:fldChar w:fldCharType="end"/>
            </w:r>
          </w:hyperlink>
        </w:p>
        <w:p w14:paraId="7E3B3523" w14:textId="77777777" w:rsidR="00BC39C3" w:rsidRDefault="00BA236F">
          <w:pPr>
            <w:pStyle w:val="TOC3"/>
            <w:rPr>
              <w:rFonts w:asciiTheme="minorHAnsi" w:eastAsiaTheme="minorEastAsia" w:hAnsiTheme="minorHAnsi"/>
              <w:noProof/>
              <w:sz w:val="22"/>
            </w:rPr>
          </w:pPr>
          <w:hyperlink w:anchor="_Toc235143698" w:history="1">
            <w:r w:rsidR="00BC39C3" w:rsidRPr="0039722F">
              <w:rPr>
                <w:rStyle w:val="Hyperlink"/>
                <w:noProof/>
              </w:rPr>
              <w:t>6.6.1</w:t>
            </w:r>
            <w:r w:rsidR="00BC39C3">
              <w:rPr>
                <w:rFonts w:asciiTheme="minorHAnsi" w:eastAsiaTheme="minorEastAsia" w:hAnsiTheme="minorHAnsi"/>
                <w:noProof/>
                <w:sz w:val="22"/>
              </w:rPr>
              <w:tab/>
            </w:r>
            <w:r w:rsidR="00BC39C3" w:rsidRPr="0039722F">
              <w:rPr>
                <w:rStyle w:val="Hyperlink"/>
                <w:noProof/>
              </w:rPr>
              <w:t>Opis usluga održavanja u garantnom roku</w:t>
            </w:r>
            <w:r w:rsidR="00BC39C3">
              <w:rPr>
                <w:noProof/>
                <w:webHidden/>
              </w:rPr>
              <w:tab/>
            </w:r>
            <w:r w:rsidR="00BC39C3">
              <w:rPr>
                <w:noProof/>
                <w:webHidden/>
              </w:rPr>
              <w:fldChar w:fldCharType="begin"/>
            </w:r>
            <w:r w:rsidR="00BC39C3">
              <w:rPr>
                <w:noProof/>
                <w:webHidden/>
              </w:rPr>
              <w:instrText xml:space="preserve"> PAGEREF _Toc235143698 \h </w:instrText>
            </w:r>
            <w:r w:rsidR="00BC39C3">
              <w:rPr>
                <w:noProof/>
                <w:webHidden/>
              </w:rPr>
            </w:r>
            <w:r w:rsidR="00BC39C3">
              <w:rPr>
                <w:noProof/>
                <w:webHidden/>
              </w:rPr>
              <w:fldChar w:fldCharType="separate"/>
            </w:r>
            <w:r w:rsidR="00BC39C3">
              <w:rPr>
                <w:noProof/>
                <w:webHidden/>
              </w:rPr>
              <w:t>101</w:t>
            </w:r>
            <w:r w:rsidR="00BC39C3">
              <w:rPr>
                <w:noProof/>
                <w:webHidden/>
              </w:rPr>
              <w:fldChar w:fldCharType="end"/>
            </w:r>
          </w:hyperlink>
        </w:p>
        <w:p w14:paraId="407280D1" w14:textId="77777777" w:rsidR="00BC39C3" w:rsidRDefault="00BA236F">
          <w:pPr>
            <w:pStyle w:val="TOC3"/>
            <w:rPr>
              <w:rFonts w:asciiTheme="minorHAnsi" w:eastAsiaTheme="minorEastAsia" w:hAnsiTheme="minorHAnsi"/>
              <w:noProof/>
              <w:sz w:val="22"/>
            </w:rPr>
          </w:pPr>
          <w:hyperlink w:anchor="_Toc235143699" w:history="1">
            <w:r w:rsidR="00BC39C3" w:rsidRPr="0039722F">
              <w:rPr>
                <w:rStyle w:val="Hyperlink"/>
                <w:noProof/>
              </w:rPr>
              <w:t>6.6.2</w:t>
            </w:r>
            <w:r w:rsidR="00BC39C3">
              <w:rPr>
                <w:rFonts w:asciiTheme="minorHAnsi" w:eastAsiaTheme="minorEastAsia" w:hAnsiTheme="minorHAnsi"/>
                <w:noProof/>
                <w:sz w:val="22"/>
              </w:rPr>
              <w:tab/>
            </w:r>
            <w:r w:rsidR="00BC39C3" w:rsidRPr="0039722F">
              <w:rPr>
                <w:rStyle w:val="Hyperlink"/>
                <w:noProof/>
              </w:rPr>
              <w:t>Integrisani centar za podršku Naručiocu</w:t>
            </w:r>
            <w:r w:rsidR="00BC39C3">
              <w:rPr>
                <w:noProof/>
                <w:webHidden/>
              </w:rPr>
              <w:tab/>
            </w:r>
            <w:r w:rsidR="00BC39C3">
              <w:rPr>
                <w:noProof/>
                <w:webHidden/>
              </w:rPr>
              <w:fldChar w:fldCharType="begin"/>
            </w:r>
            <w:r w:rsidR="00BC39C3">
              <w:rPr>
                <w:noProof/>
                <w:webHidden/>
              </w:rPr>
              <w:instrText xml:space="preserve"> PAGEREF _Toc235143699 \h </w:instrText>
            </w:r>
            <w:r w:rsidR="00BC39C3">
              <w:rPr>
                <w:noProof/>
                <w:webHidden/>
              </w:rPr>
            </w:r>
            <w:r w:rsidR="00BC39C3">
              <w:rPr>
                <w:noProof/>
                <w:webHidden/>
              </w:rPr>
              <w:fldChar w:fldCharType="separate"/>
            </w:r>
            <w:r w:rsidR="00BC39C3">
              <w:rPr>
                <w:noProof/>
                <w:webHidden/>
              </w:rPr>
              <w:t>103</w:t>
            </w:r>
            <w:r w:rsidR="00BC39C3">
              <w:rPr>
                <w:noProof/>
                <w:webHidden/>
              </w:rPr>
              <w:fldChar w:fldCharType="end"/>
            </w:r>
          </w:hyperlink>
        </w:p>
        <w:p w14:paraId="03C4AA92" w14:textId="77777777" w:rsidR="002F43B9" w:rsidRPr="006F3373" w:rsidRDefault="002F43B9" w:rsidP="00A94D12">
          <w:pPr>
            <w:spacing w:line="360" w:lineRule="auto"/>
          </w:pPr>
          <w:r w:rsidRPr="006F3373">
            <w:rPr>
              <w:b/>
              <w:bCs/>
              <w:noProof/>
            </w:rPr>
            <w:fldChar w:fldCharType="end"/>
          </w:r>
        </w:p>
      </w:sdtContent>
    </w:sdt>
    <w:p w14:paraId="2AD051F2" w14:textId="77777777" w:rsidR="00083294" w:rsidRPr="006F3373" w:rsidRDefault="00083294">
      <w:pPr>
        <w:spacing w:before="0" w:after="200" w:line="276" w:lineRule="auto"/>
        <w:jc w:val="left"/>
        <w:rPr>
          <w:rFonts w:asciiTheme="minorHAnsi" w:hAnsiTheme="minorHAnsi" w:cstheme="minorHAnsi"/>
          <w:b/>
          <w:sz w:val="36"/>
          <w:szCs w:val="36"/>
          <w:lang w:val="sr-Latn-RS"/>
        </w:rPr>
      </w:pPr>
      <w:r w:rsidRPr="006F3373">
        <w:rPr>
          <w:rFonts w:asciiTheme="minorHAnsi" w:hAnsiTheme="minorHAnsi" w:cstheme="minorHAnsi"/>
          <w:b/>
          <w:sz w:val="36"/>
          <w:szCs w:val="36"/>
          <w:lang w:val="sr-Latn-RS"/>
        </w:rPr>
        <w:br w:type="page"/>
      </w:r>
    </w:p>
    <w:p w14:paraId="14E47F84" w14:textId="77777777" w:rsidR="00D33DAA" w:rsidRPr="006F3373" w:rsidRDefault="00D33DAA" w:rsidP="00D33DAA">
      <w:pPr>
        <w:jc w:val="center"/>
        <w:rPr>
          <w:rFonts w:asciiTheme="minorHAnsi" w:hAnsiTheme="minorHAnsi" w:cstheme="minorHAnsi"/>
          <w:b/>
          <w:sz w:val="36"/>
          <w:szCs w:val="36"/>
          <w:lang w:val="sr-Latn-RS"/>
        </w:rPr>
      </w:pPr>
      <w:r w:rsidRPr="006F3373">
        <w:rPr>
          <w:rFonts w:asciiTheme="minorHAnsi" w:hAnsiTheme="minorHAnsi" w:cstheme="minorHAnsi"/>
          <w:b/>
          <w:sz w:val="36"/>
          <w:szCs w:val="36"/>
          <w:lang w:val="sr-Latn-RS"/>
        </w:rPr>
        <w:lastRenderedPageBreak/>
        <w:t>Tehnička specifikacija</w:t>
      </w:r>
    </w:p>
    <w:p w14:paraId="1CFCB330" w14:textId="77777777" w:rsidR="002F43B9" w:rsidRPr="006F3373" w:rsidRDefault="002F43B9" w:rsidP="0036386F">
      <w:pPr>
        <w:pStyle w:val="Heading1"/>
        <w:rPr>
          <w:lang w:val="sr-Latn-RS"/>
        </w:rPr>
      </w:pPr>
      <w:bookmarkStart w:id="1" w:name="_Toc235143636"/>
      <w:r w:rsidRPr="006F3373">
        <w:rPr>
          <w:lang w:val="sr-Latn-RS"/>
        </w:rPr>
        <w:t>Uvod</w:t>
      </w:r>
      <w:bookmarkEnd w:id="1"/>
    </w:p>
    <w:p w14:paraId="2572EFD0" w14:textId="77777777" w:rsidR="00A12181" w:rsidRPr="006F3373" w:rsidRDefault="00BB50D1" w:rsidP="007B58A4">
      <w:pPr>
        <w:pStyle w:val="NormalWeb"/>
        <w:spacing w:after="120"/>
        <w:rPr>
          <w:sz w:val="22"/>
          <w:szCs w:val="22"/>
          <w:lang w:val="sr-Latn-ME"/>
        </w:rPr>
      </w:pPr>
      <w:r w:rsidRPr="006F3373">
        <w:t>M</w:t>
      </w:r>
      <w:r w:rsidR="007B58A4" w:rsidRPr="006F3373">
        <w:t>inistarstvo turizma</w:t>
      </w:r>
      <w:r w:rsidR="00A12181" w:rsidRPr="006F3373">
        <w:t xml:space="preserve"> Crne Gore (dalje: Ministarstvo</w:t>
      </w:r>
      <w:r w:rsidR="001C4B74" w:rsidRPr="006F3373">
        <w:t xml:space="preserve"> ili Naručilac</w:t>
      </w:r>
      <w:r w:rsidR="00A12181" w:rsidRPr="006F3373">
        <w:t>)</w:t>
      </w:r>
      <w:r w:rsidR="007B58A4" w:rsidRPr="006F3373">
        <w:t xml:space="preserve"> P</w:t>
      </w:r>
      <w:r w:rsidRPr="006F3373">
        <w:t>redlogom Zakon</w:t>
      </w:r>
      <w:r w:rsidR="00F255A6" w:rsidRPr="006F3373">
        <w:t>a</w:t>
      </w:r>
      <w:r w:rsidRPr="006F3373">
        <w:t xml:space="preserve"> o turizmu i ugostiteljstvu</w:t>
      </w:r>
      <w:r w:rsidR="002B3BFC" w:rsidRPr="006F3373">
        <w:t xml:space="preserve"> (dalje: Predlog Zakona)</w:t>
      </w:r>
      <w:r w:rsidRPr="006F3373">
        <w:t xml:space="preserve"> želi da, izm</w:t>
      </w:r>
      <w:r w:rsidR="007B58A4" w:rsidRPr="006F3373">
        <w:t xml:space="preserve">eđu ostalog, osnaži proces digitalizacije u </w:t>
      </w:r>
      <w:r w:rsidR="00A12181" w:rsidRPr="006F3373">
        <w:t>turizmu</w:t>
      </w:r>
      <w:r w:rsidR="007B58A4" w:rsidRPr="006F3373">
        <w:t xml:space="preserve">, tako da uspostavi elektronske registre i evidencije, digitalizuje poslovne procese i ojača elektronsku razmjenu podataka između učesnika u poslovnim procesima. </w:t>
      </w:r>
      <w:r w:rsidR="002B3BFC" w:rsidRPr="006F3373">
        <w:t>O tome svjedoči činjenica da je članom 7</w:t>
      </w:r>
      <w:r w:rsidR="00A12181" w:rsidRPr="006F3373">
        <w:t>.</w:t>
      </w:r>
      <w:r w:rsidR="002B3BFC" w:rsidRPr="006F3373">
        <w:t xml:space="preserve"> Predloga Zakona definisano da je jedno od načela </w:t>
      </w:r>
      <w:r w:rsidR="002B3BFC" w:rsidRPr="006F3373">
        <w:rPr>
          <w:sz w:val="22"/>
          <w:szCs w:val="22"/>
          <w:lang w:val="sr-Latn-ME"/>
        </w:rPr>
        <w:t xml:space="preserve">obezbjeđivanje jedinstvene, javne i elektronske evidencije registrovanih i evidentiranih podataka iz oblasti turizma i ugostiteljstva i elektronske razmjene podataka u poslovanju. </w:t>
      </w:r>
    </w:p>
    <w:p w14:paraId="4566BAF4" w14:textId="77777777" w:rsidR="002B3BFC" w:rsidRPr="006F3373" w:rsidRDefault="00A12181" w:rsidP="007B58A4">
      <w:pPr>
        <w:pStyle w:val="NormalWeb"/>
        <w:spacing w:after="120"/>
      </w:pPr>
      <w:r w:rsidRPr="006F3373">
        <w:rPr>
          <w:sz w:val="22"/>
          <w:szCs w:val="22"/>
          <w:lang w:val="sr-Latn-ME"/>
        </w:rPr>
        <w:t xml:space="preserve">Novi softverski sistem, Turistički informacioni sistem (dalje: Sistem), </w:t>
      </w:r>
      <w:r w:rsidR="006077C3" w:rsidRPr="006F3373">
        <w:rPr>
          <w:sz w:val="22"/>
          <w:szCs w:val="22"/>
          <w:lang w:val="sr-Latn-ME"/>
        </w:rPr>
        <w:t xml:space="preserve">čija je </w:t>
      </w:r>
      <w:r w:rsidR="0034490D" w:rsidRPr="006F3373">
        <w:rPr>
          <w:sz w:val="22"/>
          <w:szCs w:val="22"/>
          <w:lang w:val="sr-Latn-ME"/>
        </w:rPr>
        <w:t>izrada</w:t>
      </w:r>
      <w:r w:rsidR="006077C3" w:rsidRPr="006F3373">
        <w:rPr>
          <w:sz w:val="22"/>
          <w:szCs w:val="22"/>
          <w:lang w:val="sr-Latn-ME"/>
        </w:rPr>
        <w:t xml:space="preserve"> predmet nabavke, kao softvera koji se projektuje, razvija i implementira </w:t>
      </w:r>
      <w:r w:rsidR="0034490D" w:rsidRPr="006F3373">
        <w:rPr>
          <w:sz w:val="22"/>
          <w:szCs w:val="22"/>
          <w:lang w:val="sr-Latn-ME"/>
        </w:rPr>
        <w:t>po narudžbi, posebno prilagođen</w:t>
      </w:r>
      <w:r w:rsidR="006077C3" w:rsidRPr="006F3373">
        <w:rPr>
          <w:sz w:val="22"/>
          <w:szCs w:val="22"/>
          <w:lang w:val="sr-Latn-ME"/>
        </w:rPr>
        <w:t xml:space="preserve"> potrebama Naručioca, </w:t>
      </w:r>
      <w:r w:rsidRPr="006F3373">
        <w:rPr>
          <w:sz w:val="22"/>
          <w:szCs w:val="22"/>
          <w:lang w:val="sr-Latn-ME"/>
        </w:rPr>
        <w:t xml:space="preserve">doprineće i ostvarenju ciljeva koje će Ministarstvo postaviti u novoj </w:t>
      </w:r>
      <w:r w:rsidRPr="006F3373">
        <w:t xml:space="preserve">Strategiji razvoja turizma, u smislu da razvija Crnu Goru kao jedinstvenu i cjelovitu destinaciju, bez podjele na regione, sa akcentom na cjelogodišnju ponudu i razvoj novih turističkih proizvoda. </w:t>
      </w:r>
    </w:p>
    <w:p w14:paraId="111F0BEB" w14:textId="77777777" w:rsidR="00083294" w:rsidRPr="006F3373" w:rsidRDefault="00083294" w:rsidP="00083294">
      <w:r w:rsidRPr="006F3373">
        <w:t xml:space="preserve">Sistem treba da bude realizovan kao sveobuhvatno </w:t>
      </w:r>
      <w:r w:rsidR="0034490D" w:rsidRPr="006F3373">
        <w:t xml:space="preserve">softversko </w:t>
      </w:r>
      <w:r w:rsidRPr="006F3373">
        <w:t xml:space="preserve">rješenje koje podržava poslovanje svih relevantnih aktera u poslovnim procesima. Na ovaj način bi se svi </w:t>
      </w:r>
      <w:r w:rsidR="0034490D" w:rsidRPr="006F3373">
        <w:t xml:space="preserve">ključni </w:t>
      </w:r>
      <w:r w:rsidRPr="006F3373">
        <w:t xml:space="preserve">procesi i podaci koji se odnose na turizam i ugostiteljstvo objedinili u jedan sistem, poslovni procesi </w:t>
      </w:r>
      <w:r w:rsidR="006077C3" w:rsidRPr="006F3373">
        <w:t>digitali</w:t>
      </w:r>
      <w:r w:rsidRPr="006F3373">
        <w:t xml:space="preserve">zovali, podaci načinili </w:t>
      </w:r>
      <w:r w:rsidR="006077C3" w:rsidRPr="006F3373">
        <w:t>transparentnijim</w:t>
      </w:r>
      <w:r w:rsidRPr="006F3373">
        <w:t xml:space="preserve">, a poslovna pravila pretočila u aplikativnu podršku, što će umnogome olakšati rad, kako Ministarstvu, tako i </w:t>
      </w:r>
      <w:r w:rsidR="006077C3" w:rsidRPr="006F3373">
        <w:t>privrednicima i</w:t>
      </w:r>
      <w:r w:rsidRPr="006F3373">
        <w:t xml:space="preserve"> službenicima u državnoj upravi i</w:t>
      </w:r>
      <w:r w:rsidR="006077C3" w:rsidRPr="006F3373">
        <w:t xml:space="preserve"> lokalnoj samoup</w:t>
      </w:r>
      <w:r w:rsidRPr="006F3373">
        <w:t>r</w:t>
      </w:r>
      <w:r w:rsidR="006077C3" w:rsidRPr="006F3373">
        <w:t>a</w:t>
      </w:r>
      <w:r w:rsidRPr="006F3373">
        <w:t xml:space="preserve">vi. </w:t>
      </w:r>
    </w:p>
    <w:p w14:paraId="6F18F1B6" w14:textId="77777777" w:rsidR="00F255A6" w:rsidRPr="006F3373" w:rsidRDefault="001C4B74" w:rsidP="00083294">
      <w:r w:rsidRPr="006F3373">
        <w:t xml:space="preserve">S obzirom na visoku kompleksnost i </w:t>
      </w:r>
      <w:r w:rsidR="00F255A6" w:rsidRPr="006F3373">
        <w:t>veliki obuhvat</w:t>
      </w:r>
      <w:r w:rsidRPr="006F3373">
        <w:t xml:space="preserve"> </w:t>
      </w:r>
      <w:r w:rsidR="006077C3" w:rsidRPr="006F3373">
        <w:t>S</w:t>
      </w:r>
      <w:r w:rsidR="00083294" w:rsidRPr="006F3373">
        <w:t xml:space="preserve">istema, </w:t>
      </w:r>
      <w:r w:rsidR="00083294" w:rsidRPr="006F3373">
        <w:rPr>
          <w:lang w:val="sr-Latn-RS"/>
        </w:rPr>
        <w:t xml:space="preserve">Naručilac </w:t>
      </w:r>
      <w:r w:rsidR="00083294" w:rsidRPr="006F3373">
        <w:t>očekuje aktivnu saradnju svi</w:t>
      </w:r>
      <w:r w:rsidRPr="006F3373">
        <w:t>h institucija i službenika na uspostavljanju efikasnijeg s</w:t>
      </w:r>
      <w:r w:rsidR="00083294" w:rsidRPr="006F3373">
        <w:t>istema</w:t>
      </w:r>
      <w:r w:rsidRPr="006F3373">
        <w:t xml:space="preserve"> upravljanja turizmom i ugostiteljstvom</w:t>
      </w:r>
      <w:r w:rsidR="00083294" w:rsidRPr="006F3373">
        <w:t>, a to je proces koji će trajati i duže od samo</w:t>
      </w:r>
      <w:r w:rsidR="006077C3" w:rsidRPr="006F3373">
        <w:t xml:space="preserve">g </w:t>
      </w:r>
      <w:r w:rsidRPr="006F3373">
        <w:t>perioda</w:t>
      </w:r>
      <w:r w:rsidR="006077C3" w:rsidRPr="006F3373">
        <w:t xml:space="preserve"> realizacije P</w:t>
      </w:r>
      <w:r w:rsidR="00083294" w:rsidRPr="006F3373">
        <w:t xml:space="preserve">rojekta. </w:t>
      </w:r>
    </w:p>
    <w:p w14:paraId="2AFDCDED" w14:textId="77777777" w:rsidR="00083294" w:rsidRPr="006F3373" w:rsidRDefault="006077C3" w:rsidP="00083294">
      <w:r w:rsidRPr="006F3373">
        <w:t xml:space="preserve">Projekat je definisan kao realizacija Ugovora o uslugama </w:t>
      </w:r>
      <w:r w:rsidR="001C4B74" w:rsidRPr="006F3373">
        <w:t>izrade</w:t>
      </w:r>
      <w:r w:rsidRPr="006F3373">
        <w:t xml:space="preserve"> Sistema koji će se zaključiti po završetku predmetne javne nabavke sa izabranim ponuđačem. </w:t>
      </w:r>
    </w:p>
    <w:p w14:paraId="65D1CBD8" w14:textId="77777777" w:rsidR="00083294" w:rsidRPr="006F3373" w:rsidRDefault="00083294" w:rsidP="00083294">
      <w:pPr>
        <w:rPr>
          <w:sz w:val="22"/>
          <w:lang w:val="sr-Latn-ME"/>
        </w:rPr>
      </w:pPr>
      <w:r w:rsidRPr="006F3373">
        <w:t xml:space="preserve">Ministarstvo će preuzeti vlasništvo nad </w:t>
      </w:r>
      <w:r w:rsidR="006077C3" w:rsidRPr="006F3373">
        <w:t>Sistemom</w:t>
      </w:r>
      <w:r w:rsidR="00F255A6" w:rsidRPr="006F3373">
        <w:t xml:space="preserve"> i biti </w:t>
      </w:r>
      <w:r w:rsidRPr="006F3373">
        <w:t>lider svih projektnih aktivnosti</w:t>
      </w:r>
      <w:r w:rsidR="006077C3" w:rsidRPr="006F3373">
        <w:t xml:space="preserve"> na uspješnoj isporuci</w:t>
      </w:r>
      <w:r w:rsidR="00F255A6" w:rsidRPr="006F3373">
        <w:t xml:space="preserve"> Sistema</w:t>
      </w:r>
      <w:r w:rsidRPr="006F3373">
        <w:t>. Aktivna uloga Ministarstva i drugih ključnih organa predstavlja garanciju o</w:t>
      </w:r>
      <w:r w:rsidR="006077C3" w:rsidRPr="006F3373">
        <w:t>drživosti ostvarenih rezultata P</w:t>
      </w:r>
      <w:r w:rsidRPr="006F3373">
        <w:t xml:space="preserve">rojekta u okviru koga će se projektovati, razviti i implementirati </w:t>
      </w:r>
      <w:r w:rsidR="00F255A6" w:rsidRPr="006F3373">
        <w:t>Sistem</w:t>
      </w:r>
      <w:r w:rsidRPr="006F3373">
        <w:t>.</w:t>
      </w:r>
    </w:p>
    <w:p w14:paraId="3C861A00" w14:textId="77777777" w:rsidR="00346CA0" w:rsidRPr="006F3373" w:rsidRDefault="00346CA0" w:rsidP="0036386F">
      <w:pPr>
        <w:pStyle w:val="Heading1"/>
        <w:rPr>
          <w:lang w:val="sr-Latn-ME"/>
        </w:rPr>
      </w:pPr>
      <w:bookmarkStart w:id="2" w:name="_Toc235143637"/>
      <w:r w:rsidRPr="006F3373">
        <w:rPr>
          <w:lang w:val="sr-Latn-ME"/>
        </w:rPr>
        <w:t>Pojmovnik</w:t>
      </w:r>
      <w:bookmarkEnd w:id="2"/>
      <w:r w:rsidRPr="006F3373">
        <w:rPr>
          <w:lang w:val="sr-Latn-ME"/>
        </w:rPr>
        <w:t xml:space="preserve"> </w:t>
      </w:r>
    </w:p>
    <w:p w14:paraId="7FA0477D" w14:textId="77777777" w:rsidR="007B58A4" w:rsidRPr="006F3373" w:rsidRDefault="007B58A4" w:rsidP="0064317F">
      <w:pPr>
        <w:pStyle w:val="C30X"/>
        <w:spacing w:before="120" w:after="120"/>
        <w:contextualSpacing/>
        <w:jc w:val="both"/>
        <w:rPr>
          <w:b w:val="0"/>
        </w:rPr>
      </w:pPr>
      <w:r w:rsidRPr="006F3373">
        <w:rPr>
          <w:b w:val="0"/>
          <w:bCs w:val="0"/>
          <w:color w:val="auto"/>
          <w:lang w:val="sr-Latn-ME"/>
        </w:rPr>
        <w:t>P</w:t>
      </w:r>
      <w:r w:rsidR="002B3BFC" w:rsidRPr="006F3373">
        <w:rPr>
          <w:b w:val="0"/>
          <w:bCs w:val="0"/>
          <w:color w:val="auto"/>
          <w:lang w:val="sr-Latn-ME"/>
        </w:rPr>
        <w:t>redlogom Zakona</w:t>
      </w:r>
      <w:r w:rsidRPr="006F3373">
        <w:rPr>
          <w:b w:val="0"/>
        </w:rPr>
        <w:t xml:space="preserve"> definišu se ključni pojmovi za projektovanje novog Tu</w:t>
      </w:r>
      <w:r w:rsidR="00F255A6" w:rsidRPr="006F3373">
        <w:rPr>
          <w:b w:val="0"/>
        </w:rPr>
        <w:t xml:space="preserve">rističkog informacionog sistema, kako slijedi: </w:t>
      </w:r>
      <w:r w:rsidRPr="006F3373">
        <w:rPr>
          <w:b w:val="0"/>
        </w:rPr>
        <w:t xml:space="preserve"> </w:t>
      </w:r>
    </w:p>
    <w:p w14:paraId="42E39047" w14:textId="77777777" w:rsidR="0036386F" w:rsidRPr="006F3373" w:rsidRDefault="0036386F" w:rsidP="009D38F0">
      <w:pPr>
        <w:pStyle w:val="C30X"/>
        <w:numPr>
          <w:ilvl w:val="0"/>
          <w:numId w:val="53"/>
        </w:numPr>
        <w:spacing w:before="120" w:after="120"/>
        <w:ind w:left="284" w:hanging="284"/>
        <w:contextualSpacing/>
        <w:jc w:val="both"/>
        <w:rPr>
          <w:b w:val="0"/>
        </w:rPr>
      </w:pPr>
      <w:r w:rsidRPr="006F3373">
        <w:rPr>
          <w:b w:val="0"/>
        </w:rPr>
        <w:t xml:space="preserve">Ključne definije </w:t>
      </w:r>
    </w:p>
    <w:p w14:paraId="2F22D606" w14:textId="77777777" w:rsidR="00CA6287" w:rsidRPr="006F3373" w:rsidRDefault="00CA6287" w:rsidP="009D38F0">
      <w:pPr>
        <w:pStyle w:val="C30X"/>
        <w:numPr>
          <w:ilvl w:val="0"/>
          <w:numId w:val="53"/>
        </w:numPr>
        <w:spacing w:before="120" w:after="120"/>
        <w:ind w:left="851" w:hanging="284"/>
        <w:contextualSpacing/>
        <w:jc w:val="both"/>
        <w:rPr>
          <w:color w:val="auto"/>
          <w:lang w:val="sr-Latn-ME"/>
        </w:rPr>
      </w:pPr>
      <w:r w:rsidRPr="006F3373">
        <w:rPr>
          <w:color w:val="auto"/>
          <w:lang w:val="sr-Latn-ME"/>
        </w:rPr>
        <w:t>Turistička djelatnost</w:t>
      </w:r>
      <w:r w:rsidRPr="006F3373">
        <w:rPr>
          <w:b w:val="0"/>
          <w:color w:val="auto"/>
          <w:lang w:val="sr-Latn-ME"/>
        </w:rPr>
        <w:t xml:space="preserve"> je pružanje usluga: turističkih agencija, turističkih vodiča, pratioca, animatora i zastupnika u skladu sa zakonom.</w:t>
      </w:r>
    </w:p>
    <w:p w14:paraId="66798309" w14:textId="77777777" w:rsidR="00CA6287" w:rsidRPr="006F3373" w:rsidRDefault="00CA6287" w:rsidP="009D38F0">
      <w:pPr>
        <w:pStyle w:val="C30X"/>
        <w:numPr>
          <w:ilvl w:val="0"/>
          <w:numId w:val="53"/>
        </w:numPr>
        <w:spacing w:before="120" w:after="120"/>
        <w:ind w:left="851" w:hanging="284"/>
        <w:contextualSpacing/>
        <w:jc w:val="both"/>
        <w:rPr>
          <w:b w:val="0"/>
          <w:color w:val="auto"/>
          <w:lang w:val="sr-Latn-ME"/>
        </w:rPr>
      </w:pPr>
      <w:r w:rsidRPr="006F3373">
        <w:rPr>
          <w:color w:val="auto"/>
          <w:lang w:val="sr-Latn-ME"/>
        </w:rPr>
        <w:t>Turističkim uslugama</w:t>
      </w:r>
      <w:r w:rsidRPr="006F3373">
        <w:rPr>
          <w:b w:val="0"/>
          <w:color w:val="auto"/>
          <w:lang w:val="sr-Latn-ME"/>
        </w:rPr>
        <w:t xml:space="preserve"> smatraju se i usluge: na kupalištima, plovnim objektima u nautičkom turizmu, koje uključuju sportsko-rekreativne i avanturističke aktivnosti, turističke usluge u zdravstvenom turizmu i usluge iznajmljivanja vozila.</w:t>
      </w:r>
    </w:p>
    <w:p w14:paraId="5EA4EED2" w14:textId="77777777" w:rsidR="00A12181" w:rsidRPr="006F3373" w:rsidRDefault="00CA6287" w:rsidP="009D38F0">
      <w:pPr>
        <w:pStyle w:val="C30X"/>
        <w:numPr>
          <w:ilvl w:val="0"/>
          <w:numId w:val="53"/>
        </w:numPr>
        <w:spacing w:before="120" w:after="120"/>
        <w:ind w:left="851" w:hanging="284"/>
        <w:contextualSpacing/>
        <w:jc w:val="both"/>
        <w:rPr>
          <w:color w:val="auto"/>
          <w:lang w:val="sr-Latn-ME"/>
        </w:rPr>
      </w:pPr>
      <w:r w:rsidRPr="006F3373">
        <w:rPr>
          <w:color w:val="auto"/>
          <w:lang w:val="sr-Latn-ME"/>
        </w:rPr>
        <w:t>Turista</w:t>
      </w:r>
      <w:r w:rsidRPr="006F3373">
        <w:rPr>
          <w:b w:val="0"/>
          <w:color w:val="auto"/>
          <w:lang w:val="sr-Latn-ME"/>
        </w:rPr>
        <w:t xml:space="preserve"> je fizičko lice koje van svog mjesta prebivališta boravi u drugom mjestu najmanje 24 sata ili ostvari najmanje jedno noćenje, a najduže jednu godinu bez </w:t>
      </w:r>
      <w:r w:rsidRPr="006F3373">
        <w:rPr>
          <w:b w:val="0"/>
          <w:color w:val="auto"/>
          <w:lang w:val="sr-Latn-ME"/>
        </w:rPr>
        <w:lastRenderedPageBreak/>
        <w:t>prekida, radi odmora, zabave, razonode, sporta i rekreacije, kulture, vjere, ekologije, obavljanja poslovnih komunikacija, učestvovanja u sportskim takmičenjima, kulturnim i umjetničkim manifestacijama, kao i radi putovanja brodom, odnosno drugim plovilom.</w:t>
      </w:r>
    </w:p>
    <w:p w14:paraId="786AE679" w14:textId="77777777" w:rsidR="0036386F" w:rsidRPr="006F3373" w:rsidRDefault="0036386F" w:rsidP="009D38F0">
      <w:pPr>
        <w:pStyle w:val="T30X"/>
        <w:numPr>
          <w:ilvl w:val="0"/>
          <w:numId w:val="53"/>
        </w:numPr>
        <w:spacing w:before="120" w:after="120"/>
        <w:ind w:left="851" w:hanging="284"/>
        <w:contextualSpacing/>
        <w:rPr>
          <w:color w:val="auto"/>
          <w:sz w:val="24"/>
          <w:szCs w:val="24"/>
          <w:lang w:val="sr-Latn-ME"/>
        </w:rPr>
      </w:pPr>
      <w:r w:rsidRPr="006F3373">
        <w:rPr>
          <w:b/>
          <w:color w:val="auto"/>
          <w:sz w:val="24"/>
          <w:szCs w:val="24"/>
          <w:lang w:val="sr-Latn-ME"/>
        </w:rPr>
        <w:t>Turističko mjesto</w:t>
      </w:r>
      <w:r w:rsidRPr="006F3373">
        <w:rPr>
          <w:color w:val="auto"/>
          <w:sz w:val="24"/>
          <w:szCs w:val="24"/>
          <w:lang w:val="sr-Latn-ME"/>
        </w:rPr>
        <w:t xml:space="preserve"> je naseljeno mjesto koje raspolaže prirodnim, kulturnim, istorijskim i drugim znamenitostima od značaja za turizam, komunalnom, saobraćajnom i turističkom infrastrukturom, kao i objektima i drugim sadržajima za smještaj i boravak turista;</w:t>
      </w:r>
    </w:p>
    <w:p w14:paraId="38189749" w14:textId="77777777" w:rsidR="007F2805" w:rsidRPr="006F3373" w:rsidRDefault="007B58A4" w:rsidP="009D38F0">
      <w:pPr>
        <w:pStyle w:val="C30X"/>
        <w:numPr>
          <w:ilvl w:val="0"/>
          <w:numId w:val="53"/>
        </w:numPr>
        <w:spacing w:before="120" w:after="120"/>
        <w:ind w:left="851" w:hanging="284"/>
        <w:contextualSpacing/>
        <w:jc w:val="both"/>
        <w:rPr>
          <w:b w:val="0"/>
          <w:color w:val="auto"/>
          <w:lang w:val="sr-Latn-ME"/>
        </w:rPr>
      </w:pPr>
      <w:r w:rsidRPr="006F3373">
        <w:rPr>
          <w:color w:val="auto"/>
          <w:lang w:val="sr-Latn-ME"/>
        </w:rPr>
        <w:t xml:space="preserve">Ugostiteljska djelatnost </w:t>
      </w:r>
      <w:r w:rsidRPr="006F3373">
        <w:rPr>
          <w:b w:val="0"/>
          <w:color w:val="auto"/>
          <w:lang w:val="sr-Latn-ME"/>
        </w:rPr>
        <w:t>je pružanje usluga smještaja, pripremanja i usluživanja hrane, pića i napitaka.</w:t>
      </w:r>
      <w:r w:rsidR="002B3BFC" w:rsidRPr="006F3373">
        <w:rPr>
          <w:b w:val="0"/>
          <w:color w:val="auto"/>
          <w:lang w:val="sr-Latn-ME"/>
        </w:rPr>
        <w:t xml:space="preserve"> </w:t>
      </w:r>
      <w:r w:rsidRPr="006F3373">
        <w:rPr>
          <w:b w:val="0"/>
          <w:lang w:val="sr-Latn-ME"/>
        </w:rPr>
        <w:t>Ugostiteljska djelatnost obuhvata i usluge dostavljanja pripremljene hrane, pića i napitaka korisnicima na drugo mjesto, sa ili bez usluživanja (catering).</w:t>
      </w:r>
      <w:bookmarkStart w:id="3" w:name="_Hlk200441866"/>
    </w:p>
    <w:p w14:paraId="22709194" w14:textId="77777777" w:rsidR="0036386F" w:rsidRPr="006F3373" w:rsidRDefault="0036386F" w:rsidP="009D38F0">
      <w:pPr>
        <w:pStyle w:val="T30X"/>
        <w:numPr>
          <w:ilvl w:val="0"/>
          <w:numId w:val="53"/>
        </w:numPr>
        <w:spacing w:before="120" w:after="120"/>
        <w:ind w:left="851" w:hanging="284"/>
        <w:contextualSpacing/>
        <w:rPr>
          <w:color w:val="auto"/>
          <w:sz w:val="24"/>
          <w:szCs w:val="24"/>
          <w:lang w:val="sr-Latn-ME"/>
        </w:rPr>
      </w:pPr>
      <w:r w:rsidRPr="006F3373">
        <w:rPr>
          <w:b/>
          <w:color w:val="auto"/>
          <w:sz w:val="24"/>
          <w:szCs w:val="24"/>
          <w:lang w:val="sr-Latn-ME"/>
        </w:rPr>
        <w:t>Ugostiteljski objekat</w:t>
      </w:r>
      <w:r w:rsidRPr="006F3373">
        <w:rPr>
          <w:color w:val="auto"/>
          <w:sz w:val="24"/>
          <w:szCs w:val="24"/>
          <w:lang w:val="sr-Latn-ME"/>
        </w:rPr>
        <w:t xml:space="preserve"> je funkcionalno povezan, posebno uređen i opremljen prostor, koji ispunjava propisane minimalno-tehničke uslove za pružanje ugostiteljskih usluga, odnosno za obavljanje ugostiteljske djelatnosti;</w:t>
      </w:r>
    </w:p>
    <w:p w14:paraId="538DAE3C" w14:textId="77777777" w:rsidR="0036386F" w:rsidRPr="006F3373" w:rsidRDefault="0036386F" w:rsidP="009D38F0">
      <w:pPr>
        <w:pStyle w:val="C30X"/>
        <w:numPr>
          <w:ilvl w:val="0"/>
          <w:numId w:val="53"/>
        </w:numPr>
        <w:spacing w:before="120" w:after="120"/>
        <w:ind w:left="284" w:hanging="284"/>
        <w:contextualSpacing/>
        <w:jc w:val="both"/>
        <w:rPr>
          <w:b w:val="0"/>
          <w:color w:val="auto"/>
          <w:lang w:val="sr-Latn-ME"/>
        </w:rPr>
      </w:pPr>
      <w:r w:rsidRPr="006F3373">
        <w:rPr>
          <w:b w:val="0"/>
          <w:color w:val="auto"/>
          <w:lang w:val="sr-Latn-ME"/>
        </w:rPr>
        <w:t xml:space="preserve">Ostale definicije </w:t>
      </w:r>
    </w:p>
    <w:p w14:paraId="7D621AF8" w14:textId="77777777" w:rsidR="002B3BFC" w:rsidRPr="006F3373" w:rsidRDefault="002B3BFC" w:rsidP="009D38F0">
      <w:pPr>
        <w:pStyle w:val="T30X"/>
        <w:numPr>
          <w:ilvl w:val="0"/>
          <w:numId w:val="54"/>
        </w:numPr>
        <w:spacing w:before="120" w:after="120"/>
        <w:ind w:left="851" w:hanging="284"/>
        <w:contextualSpacing/>
        <w:rPr>
          <w:color w:val="auto"/>
          <w:sz w:val="24"/>
          <w:szCs w:val="24"/>
          <w:lang w:val="sr-Latn-ME"/>
        </w:rPr>
      </w:pPr>
      <w:r w:rsidRPr="006F3373">
        <w:rPr>
          <w:rStyle w:val="Strong"/>
          <w:color w:val="auto"/>
          <w:sz w:val="24"/>
          <w:szCs w:val="24"/>
          <w:lang w:val="sr-Latn-ME"/>
        </w:rPr>
        <w:t>Difuzni smještaj</w:t>
      </w:r>
      <w:r w:rsidRPr="006F3373">
        <w:rPr>
          <w:color w:val="auto"/>
          <w:sz w:val="24"/>
          <w:szCs w:val="24"/>
          <w:lang w:val="sr-Latn-ME"/>
        </w:rPr>
        <w:t xml:space="preserve"> predstavlja organizovani oblik ugostiteljske djelatnosti pružanja usluga smještaja, pripremanja i usluživanja hrane, pića i napitaka u funkcionalnoj i teritorijalnoj cjelini, pri čemu su smještajne jedinice prostorno raspoređene u više odvojenih objekata unutar iste turističke destinacije (najčešće u okviru starog grada, u ruralnim sredinama ili sličnim ambijentalno značajnim lokalitetima), dok su recepcija i upravljanje centralizovani i objedinjeni pod jednim upravljačem;</w:t>
      </w:r>
    </w:p>
    <w:p w14:paraId="37B1A0DE" w14:textId="77777777" w:rsidR="002B3BFC" w:rsidRPr="006F3373" w:rsidRDefault="00346CA0" w:rsidP="009D38F0">
      <w:pPr>
        <w:pStyle w:val="T30X"/>
        <w:numPr>
          <w:ilvl w:val="0"/>
          <w:numId w:val="54"/>
        </w:numPr>
        <w:spacing w:before="120" w:after="120"/>
        <w:ind w:left="851" w:hanging="284"/>
        <w:contextualSpacing/>
        <w:rPr>
          <w:bCs/>
          <w:color w:val="auto"/>
          <w:sz w:val="24"/>
          <w:szCs w:val="24"/>
          <w:lang w:val="sr-Latn-ME"/>
        </w:rPr>
      </w:pPr>
      <w:bookmarkStart w:id="4" w:name="_Hlk200441981"/>
      <w:bookmarkEnd w:id="3"/>
      <w:r w:rsidRPr="006F3373">
        <w:rPr>
          <w:b/>
          <w:color w:val="auto"/>
          <w:sz w:val="24"/>
          <w:szCs w:val="24"/>
          <w:lang w:val="sr-Latn-ME"/>
        </w:rPr>
        <w:t>G</w:t>
      </w:r>
      <w:r w:rsidR="002B3BFC" w:rsidRPr="006F3373">
        <w:rPr>
          <w:b/>
          <w:color w:val="auto"/>
          <w:sz w:val="24"/>
          <w:szCs w:val="24"/>
          <w:lang w:val="sr-Latn-ME"/>
        </w:rPr>
        <w:t xml:space="preserve">lamping </w:t>
      </w:r>
      <w:r w:rsidR="002B3BFC" w:rsidRPr="006F3373">
        <w:rPr>
          <w:bCs/>
          <w:color w:val="auto"/>
          <w:sz w:val="24"/>
          <w:szCs w:val="24"/>
          <w:lang w:val="sr-Latn-ME"/>
        </w:rPr>
        <w:t>podrazumijeva luksuzno kampovanje i odnosi se na objekte koji pružaju prirodni doživljaj kampovanja, sa uslovima i komforom koji su uobičajeni za hotele ili apartmane;</w:t>
      </w:r>
    </w:p>
    <w:bookmarkEnd w:id="4"/>
    <w:p w14:paraId="34753965" w14:textId="77777777" w:rsidR="002B3BFC" w:rsidRPr="006F3373" w:rsidRDefault="00346CA0"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H</w:t>
      </w:r>
      <w:r w:rsidR="002B3BFC" w:rsidRPr="006F3373">
        <w:rPr>
          <w:b/>
          <w:color w:val="auto"/>
          <w:sz w:val="24"/>
          <w:szCs w:val="24"/>
          <w:lang w:val="sr-Latn-ME"/>
        </w:rPr>
        <w:t>otel</w:t>
      </w:r>
      <w:r w:rsidR="002B3BFC" w:rsidRPr="006F3373">
        <w:rPr>
          <w:color w:val="auto"/>
          <w:sz w:val="24"/>
          <w:szCs w:val="24"/>
          <w:lang w:val="sr-Latn-ME"/>
        </w:rPr>
        <w:t xml:space="preserve"> je poslovni objekat u kojem se obavlja ugostiteljska djelatnost pružanja usluga smještaja, pripremanja i usluživanja hrane, pića i napitaka, sa recepcijom, holom, restoranom sa kuhinjom i smještajnim jedinicama;</w:t>
      </w:r>
    </w:p>
    <w:p w14:paraId="10279BE1" w14:textId="77777777" w:rsidR="002B3BFC" w:rsidRPr="006F3373" w:rsidRDefault="00346CA0"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H</w:t>
      </w:r>
      <w:r w:rsidR="002B3BFC" w:rsidRPr="006F3373">
        <w:rPr>
          <w:b/>
          <w:color w:val="auto"/>
          <w:sz w:val="24"/>
          <w:szCs w:val="24"/>
          <w:lang w:val="sr-Latn-ME"/>
        </w:rPr>
        <w:t>otelski operator</w:t>
      </w:r>
      <w:r w:rsidR="002B3BFC" w:rsidRPr="006F3373">
        <w:rPr>
          <w:color w:val="auto"/>
          <w:sz w:val="24"/>
          <w:szCs w:val="24"/>
          <w:lang w:val="sr-Latn-ME"/>
        </w:rPr>
        <w:t xml:space="preserve"> je pravno lice pod čijim brendom posluje ugostiteljski objekat;</w:t>
      </w:r>
    </w:p>
    <w:p w14:paraId="5A93C574" w14:textId="77777777" w:rsidR="002B3BFC" w:rsidRPr="006F3373" w:rsidRDefault="00346CA0"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I</w:t>
      </w:r>
      <w:r w:rsidR="002B3BFC" w:rsidRPr="006F3373">
        <w:rPr>
          <w:b/>
          <w:color w:val="auto"/>
          <w:sz w:val="24"/>
          <w:szCs w:val="24"/>
          <w:lang w:val="sr-Latn-ME"/>
        </w:rPr>
        <w:t xml:space="preserve">zlet </w:t>
      </w:r>
      <w:r w:rsidR="002B3BFC" w:rsidRPr="006F3373">
        <w:rPr>
          <w:color w:val="auto"/>
          <w:sz w:val="24"/>
          <w:szCs w:val="24"/>
          <w:lang w:val="sr-Latn-ME"/>
        </w:rPr>
        <w:t>je kombinacija najmanje dvije pojedinačne usluge koja se sastoje od prevoza ili drugih turističkih i ugostiteljskih usluga, a traje manje od 24 sata i ne uključuje noćenje, a koju turistička agencija nudi na prodaju i prodaje po unaprijed utvrđenoj cijeni;</w:t>
      </w:r>
    </w:p>
    <w:p w14:paraId="720ACE40" w14:textId="77777777" w:rsidR="002B3BFC" w:rsidRPr="006F3373" w:rsidRDefault="00346CA0"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I</w:t>
      </w:r>
      <w:r w:rsidR="002B3BFC" w:rsidRPr="006F3373">
        <w:rPr>
          <w:b/>
          <w:color w:val="auto"/>
          <w:sz w:val="24"/>
          <w:szCs w:val="24"/>
          <w:lang w:val="sr-Latn-ME"/>
        </w:rPr>
        <w:t>zletnik</w:t>
      </w:r>
      <w:r w:rsidR="002B3BFC" w:rsidRPr="006F3373">
        <w:rPr>
          <w:color w:val="auto"/>
          <w:sz w:val="24"/>
          <w:szCs w:val="24"/>
          <w:lang w:val="sr-Latn-ME"/>
        </w:rPr>
        <w:t xml:space="preserve"> je fizičko lice koje van svog mjesta stalnog boravka provede u nekom drugom mjestu manje od 24 sata, ne uključujući noćenje, odnosno smještaj;</w:t>
      </w:r>
    </w:p>
    <w:p w14:paraId="239768A9" w14:textId="77777777" w:rsidR="002B3BFC" w:rsidRPr="006F3373" w:rsidRDefault="00346CA0" w:rsidP="009D38F0">
      <w:pPr>
        <w:pStyle w:val="T30X"/>
        <w:numPr>
          <w:ilvl w:val="0"/>
          <w:numId w:val="54"/>
        </w:numPr>
        <w:spacing w:before="120" w:after="120"/>
        <w:ind w:left="851" w:hanging="284"/>
        <w:contextualSpacing/>
        <w:rPr>
          <w:color w:val="auto"/>
          <w:sz w:val="24"/>
          <w:szCs w:val="24"/>
          <w:lang w:val="sr-Latn-ME"/>
        </w:rPr>
      </w:pPr>
      <w:bookmarkStart w:id="5" w:name="_Hlk199505611"/>
      <w:r w:rsidRPr="006F3373">
        <w:rPr>
          <w:b/>
          <w:color w:val="auto"/>
          <w:sz w:val="24"/>
          <w:szCs w:val="24"/>
          <w:lang w:val="sr-Latn-ME"/>
        </w:rPr>
        <w:t>I</w:t>
      </w:r>
      <w:r w:rsidR="002B3BFC" w:rsidRPr="006F3373">
        <w:rPr>
          <w:b/>
          <w:color w:val="auto"/>
          <w:sz w:val="24"/>
          <w:szCs w:val="24"/>
          <w:lang w:val="sr-Latn-ME"/>
        </w:rPr>
        <w:t>zletnička grupa</w:t>
      </w:r>
      <w:r w:rsidR="002B3BFC" w:rsidRPr="006F3373">
        <w:rPr>
          <w:color w:val="auto"/>
          <w:sz w:val="24"/>
          <w:szCs w:val="24"/>
          <w:lang w:val="sr-Latn-ME"/>
        </w:rPr>
        <w:t xml:space="preserve"> </w:t>
      </w:r>
      <w:bookmarkEnd w:id="5"/>
      <w:r w:rsidR="002B3BFC" w:rsidRPr="006F3373">
        <w:rPr>
          <w:color w:val="auto"/>
          <w:sz w:val="24"/>
          <w:szCs w:val="24"/>
          <w:lang w:val="sr-Latn-ME"/>
        </w:rPr>
        <w:t>je organizovana grupa turista odnosno izletnika za koju je organizovan izlet po unaprijed utvrđenom programu turističke agencije;</w:t>
      </w:r>
    </w:p>
    <w:p w14:paraId="0296D52B"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bookmarkStart w:id="6" w:name="_Hlk199505661"/>
      <w:r w:rsidRPr="006F3373">
        <w:rPr>
          <w:b/>
          <w:color w:val="auto"/>
          <w:sz w:val="24"/>
          <w:szCs w:val="24"/>
          <w:lang w:val="sr-Latn-ME"/>
        </w:rPr>
        <w:t>J</w:t>
      </w:r>
      <w:r w:rsidR="002B3BFC" w:rsidRPr="006F3373">
        <w:rPr>
          <w:b/>
          <w:color w:val="auto"/>
          <w:sz w:val="24"/>
          <w:szCs w:val="24"/>
          <w:lang w:val="sr-Latn-ME"/>
        </w:rPr>
        <w:t>edinstvena funkcionalna cjelina</w:t>
      </w:r>
      <w:r w:rsidR="002B3BFC" w:rsidRPr="006F3373">
        <w:rPr>
          <w:color w:val="auto"/>
          <w:sz w:val="24"/>
          <w:szCs w:val="24"/>
          <w:lang w:val="sr-Latn-ME"/>
        </w:rPr>
        <w:t xml:space="preserve"> </w:t>
      </w:r>
      <w:bookmarkEnd w:id="6"/>
      <w:r w:rsidR="002B3BFC" w:rsidRPr="006F3373">
        <w:rPr>
          <w:color w:val="auto"/>
          <w:sz w:val="24"/>
          <w:szCs w:val="24"/>
          <w:lang w:val="sr-Latn-ME"/>
        </w:rPr>
        <w:t>je uređen i opremljen prostor koji ispunjava uslove za pružanje ugostiteljskih usluga u skladu sa ovim zakonom;</w:t>
      </w:r>
    </w:p>
    <w:p w14:paraId="6F7C87D1"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J</w:t>
      </w:r>
      <w:r w:rsidR="002B3BFC" w:rsidRPr="006F3373">
        <w:rPr>
          <w:b/>
          <w:color w:val="auto"/>
          <w:sz w:val="24"/>
          <w:szCs w:val="24"/>
          <w:lang w:val="sr-Latn-ME"/>
        </w:rPr>
        <w:t>ednostavna ugostiteljska usluga</w:t>
      </w:r>
      <w:r w:rsidR="002B3BFC" w:rsidRPr="006F3373">
        <w:rPr>
          <w:color w:val="auto"/>
          <w:sz w:val="24"/>
          <w:szCs w:val="24"/>
          <w:lang w:val="sr-Latn-ME"/>
        </w:rPr>
        <w:t xml:space="preserve"> je isporuka jednostavnih jela, bezalkoholnih pića i napitaka koje se mogu pružati i van ugostiteljskog objekta;</w:t>
      </w:r>
    </w:p>
    <w:p w14:paraId="17735BC9"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K</w:t>
      </w:r>
      <w:r w:rsidR="002B3BFC" w:rsidRPr="006F3373">
        <w:rPr>
          <w:b/>
          <w:color w:val="auto"/>
          <w:sz w:val="24"/>
          <w:szCs w:val="24"/>
          <w:lang w:val="sr-Latn-ME"/>
        </w:rPr>
        <w:t>amp</w:t>
      </w:r>
      <w:r w:rsidR="002B3BFC" w:rsidRPr="006F3373">
        <w:rPr>
          <w:color w:val="auto"/>
          <w:sz w:val="24"/>
          <w:szCs w:val="24"/>
          <w:lang w:val="sr-Latn-ME"/>
        </w:rPr>
        <w:t xml:space="preserve"> je ugostiteljski objekat od najmanje deset smještajnih jedinica u kojem se gostima pružaju usluge: kampovanja (smještaja na uređenom prostoru na otvorenom - na kamp mjestu i/ili kamp parceli), smještaja u kućicama u kampu, bungalovima, druge usluge u funkciji turističke potrošnje, mogućnost bavljenja sportom ili drugim oblicima rekreacije na otvorenom prostoru u kampu;</w:t>
      </w:r>
    </w:p>
    <w:p w14:paraId="3F94E5FE"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bookmarkStart w:id="7" w:name="_Hlk199505731"/>
      <w:r w:rsidRPr="006F3373">
        <w:rPr>
          <w:b/>
          <w:color w:val="auto"/>
          <w:sz w:val="24"/>
          <w:szCs w:val="24"/>
          <w:lang w:val="sr-Latn-ME"/>
        </w:rPr>
        <w:lastRenderedPageBreak/>
        <w:t>K</w:t>
      </w:r>
      <w:r w:rsidR="002B3BFC" w:rsidRPr="006F3373">
        <w:rPr>
          <w:b/>
          <w:color w:val="auto"/>
          <w:sz w:val="24"/>
          <w:szCs w:val="24"/>
          <w:lang w:val="sr-Latn-ME"/>
        </w:rPr>
        <w:t>lasična hotelska jedinica</w:t>
      </w:r>
      <w:r w:rsidR="002B3BFC" w:rsidRPr="006F3373">
        <w:rPr>
          <w:color w:val="auto"/>
          <w:sz w:val="24"/>
          <w:szCs w:val="24"/>
          <w:lang w:val="sr-Latn-ME"/>
        </w:rPr>
        <w:t xml:space="preserve"> </w:t>
      </w:r>
      <w:bookmarkEnd w:id="7"/>
      <w:r w:rsidR="002B3BFC" w:rsidRPr="006F3373">
        <w:rPr>
          <w:color w:val="auto"/>
          <w:sz w:val="24"/>
          <w:szCs w:val="24"/>
          <w:lang w:val="sr-Latn-ME"/>
        </w:rPr>
        <w:t>je smještajna jedinica u hotelu i hotelu koji posluje po mješovitom modelu poslovanja, koja ispunjava minimalno-tehničke uslove u pogledu opreme i prostora utvrđene ovim zakonom i koja ne može biti predmet prodaje;</w:t>
      </w:r>
    </w:p>
    <w:p w14:paraId="4E480F0C"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K</w:t>
      </w:r>
      <w:r w:rsidR="002B3BFC" w:rsidRPr="006F3373">
        <w:rPr>
          <w:b/>
          <w:color w:val="auto"/>
          <w:sz w:val="24"/>
          <w:szCs w:val="24"/>
          <w:lang w:val="sr-Latn-ME"/>
        </w:rPr>
        <w:t xml:space="preserve">orisnik usluge </w:t>
      </w:r>
      <w:r w:rsidR="002B3BFC" w:rsidRPr="006F3373">
        <w:rPr>
          <w:color w:val="auto"/>
          <w:sz w:val="24"/>
          <w:szCs w:val="24"/>
          <w:lang w:val="sr-Latn-ME"/>
        </w:rPr>
        <w:t>je fizičko lice, turista, putnik i potrošač koji neposredno koristi turističke i ugostiteljske usluge;</w:t>
      </w:r>
    </w:p>
    <w:p w14:paraId="3D762E07"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K</w:t>
      </w:r>
      <w:r w:rsidR="002B3BFC" w:rsidRPr="006F3373">
        <w:rPr>
          <w:b/>
          <w:color w:val="auto"/>
          <w:sz w:val="24"/>
          <w:szCs w:val="24"/>
          <w:lang w:val="sr-Latn-ME"/>
        </w:rPr>
        <w:t>valitet usluga</w:t>
      </w:r>
      <w:r w:rsidR="002B3BFC" w:rsidRPr="006F3373">
        <w:rPr>
          <w:color w:val="auto"/>
          <w:sz w:val="24"/>
          <w:szCs w:val="24"/>
          <w:lang w:val="sr-Latn-ME"/>
        </w:rPr>
        <w:t xml:space="preserve"> je odgovarajući nivo zadovoljavanja zahtjeva turista, odnosno usklađenosti pružanja usluga sa očekivanjima i zahtjevima turista;</w:t>
      </w:r>
    </w:p>
    <w:p w14:paraId="79D0A73E"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N</w:t>
      </w:r>
      <w:r w:rsidR="002B3BFC" w:rsidRPr="006F3373">
        <w:rPr>
          <w:b/>
          <w:color w:val="auto"/>
          <w:sz w:val="24"/>
          <w:szCs w:val="24"/>
          <w:lang w:val="sr-Latn-ME"/>
        </w:rPr>
        <w:t>acionalni restoran</w:t>
      </w:r>
      <w:r w:rsidR="002B3BFC" w:rsidRPr="006F3373">
        <w:rPr>
          <w:color w:val="auto"/>
          <w:sz w:val="24"/>
          <w:szCs w:val="24"/>
          <w:lang w:val="sr-Latn-ME"/>
        </w:rPr>
        <w:t xml:space="preserve"> je restoran u kojem se pretežno (najmanje 70% ukupne ponude) pripremaju i uslužuju tradicionalna jela i čiji ambijent oslikava nacionalnu kulturu i istorijsko nasljeđe Crne Gore;</w:t>
      </w:r>
    </w:p>
    <w:p w14:paraId="54ACFA85"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N</w:t>
      </w:r>
      <w:r w:rsidR="002B3BFC" w:rsidRPr="006F3373">
        <w:rPr>
          <w:b/>
          <w:color w:val="auto"/>
          <w:sz w:val="24"/>
          <w:szCs w:val="24"/>
          <w:lang w:val="sr-Latn-ME"/>
        </w:rPr>
        <w:t>eusklađenost usluga</w:t>
      </w:r>
      <w:r w:rsidR="002B3BFC" w:rsidRPr="006F3373">
        <w:rPr>
          <w:color w:val="auto"/>
          <w:sz w:val="24"/>
          <w:szCs w:val="24"/>
          <w:lang w:val="sr-Latn-ME"/>
        </w:rPr>
        <w:t xml:space="preserve"> je neizvršavanje ugovorenih usluga ili nepravilno izvršavanje ugovorenih usluga u skladu sa ugovorom o putovanju u paket-aranžmanu;</w:t>
      </w:r>
    </w:p>
    <w:p w14:paraId="0B13AA0B" w14:textId="77777777" w:rsidR="007F2805"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Organizovanje putovanja</w:t>
      </w:r>
      <w:r w:rsidRPr="006F3373">
        <w:rPr>
          <w:color w:val="auto"/>
          <w:sz w:val="24"/>
          <w:szCs w:val="24"/>
          <w:lang w:val="sr-Latn-ME"/>
        </w:rPr>
        <w:t xml:space="preserve"> je pružanje usluge kombinovanja najmanje dvije pojedinačne različite vrste usluga putovanja koje se nude kao paket-aranžman ili izlet;</w:t>
      </w:r>
    </w:p>
    <w:p w14:paraId="0C6F26CA"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P</w:t>
      </w:r>
      <w:r w:rsidR="002B3BFC" w:rsidRPr="006F3373">
        <w:rPr>
          <w:b/>
          <w:color w:val="auto"/>
          <w:sz w:val="24"/>
          <w:szCs w:val="24"/>
          <w:lang w:val="sr-Latn-ME"/>
        </w:rPr>
        <w:t>aket-aranžman</w:t>
      </w:r>
      <w:r w:rsidR="002B3BFC" w:rsidRPr="006F3373">
        <w:rPr>
          <w:color w:val="auto"/>
          <w:sz w:val="24"/>
          <w:szCs w:val="24"/>
          <w:lang w:val="sr-Latn-ME"/>
        </w:rPr>
        <w:t xml:space="preserve"> je turističko putovanje koje predstavlja kombinaciju najmanje dvije različite vrste usluga putovanja (prevoz, smještaj, iznajmljivanje motornih vozila i druge usluge u turizmu) za potrebe istog putovanja koje:</w:t>
      </w:r>
      <w:r w:rsidR="00346CA0" w:rsidRPr="006F3373">
        <w:rPr>
          <w:color w:val="auto"/>
          <w:sz w:val="24"/>
          <w:szCs w:val="24"/>
          <w:lang w:val="sr-Latn-ME"/>
        </w:rPr>
        <w:t xml:space="preserve"> </w:t>
      </w:r>
      <w:r w:rsidR="002B3BFC" w:rsidRPr="006F3373">
        <w:rPr>
          <w:color w:val="auto"/>
          <w:sz w:val="24"/>
          <w:szCs w:val="24"/>
          <w:lang w:val="sr-Latn-ME"/>
        </w:rPr>
        <w:t xml:space="preserve">je organizator samostalno ili na zahtjev putnika kombinovao prije nego što je zaključen ugovor o svim uslugama, ili se, nezavisno od toga da li su zaključeni posebni ugovori za pojedine usluge putovanja: kupuju na jednom prodajnom mjestu i kombinovane su prije plaćanja po jedinstvenoj cijeni; oglašavaju ili prodaju pod nazivom “paket-aranžman” ili pod sličnim nazivom; kombinuju nakon zaključivanja ugovora kojim se putniku daje pravo da bira između različitih vrsta usluga putovanja; ili se kupuju kod pojedinačnih pružaoca usluga putem povezanih postupaka online rezervisanja kada pružalac usluga sa kojim je zaključen prvi ugovor dostavlja ime putnika, podatke o plaćanju i adresu e-pošte drugom pružaocu usluga, a ugovor sa drugim pružaocem usluga je zaključen najkasnije 24 sata nakon potvrde rezervacije prve usluge putovanja, i ako druge usluge u turizmu čine znatan dio vrijednosti kombinacije i ako su kupljene prije početka pružanja ostalih usluga putovanja;  </w:t>
      </w:r>
    </w:p>
    <w:p w14:paraId="1F2FCF1A" w14:textId="77777777" w:rsidR="007F2805"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Plaža posebne namjene</w:t>
      </w:r>
      <w:r w:rsidRPr="006F3373">
        <w:rPr>
          <w:color w:val="auto"/>
          <w:sz w:val="24"/>
          <w:szCs w:val="24"/>
          <w:lang w:val="sr-Latn-ME"/>
        </w:rPr>
        <w:t xml:space="preserve"> je uređeno kupalište namijenjeno određenoj grupi lica;</w:t>
      </w:r>
    </w:p>
    <w:p w14:paraId="0828E95F" w14:textId="77777777" w:rsidR="002B3BFC" w:rsidRPr="006F3373" w:rsidRDefault="007F2805" w:rsidP="009D38F0">
      <w:pPr>
        <w:pStyle w:val="Normal1"/>
        <w:numPr>
          <w:ilvl w:val="0"/>
          <w:numId w:val="54"/>
        </w:numPr>
        <w:shd w:val="clear" w:color="auto" w:fill="FFFFFF"/>
        <w:spacing w:before="120" w:beforeAutospacing="0" w:after="120" w:afterAutospacing="0"/>
        <w:ind w:left="851" w:hanging="284"/>
        <w:contextualSpacing/>
        <w:jc w:val="both"/>
        <w:rPr>
          <w:lang w:val="sr-Latn-ME"/>
        </w:rPr>
      </w:pPr>
      <w:r w:rsidRPr="006F3373">
        <w:rPr>
          <w:b/>
          <w:lang w:val="sr-Latn-ME"/>
        </w:rPr>
        <w:t>P</w:t>
      </w:r>
      <w:r w:rsidR="002B3BFC" w:rsidRPr="006F3373">
        <w:rPr>
          <w:b/>
          <w:lang w:val="sr-Latn-ME"/>
        </w:rPr>
        <w:t>ovezani putni aranžman</w:t>
      </w:r>
      <w:r w:rsidR="002B3BFC" w:rsidRPr="006F3373">
        <w:rPr>
          <w:lang w:val="sr-Latn-ME"/>
        </w:rPr>
        <w:t xml:space="preserve"> su najmanje dvije različite usluge putovanja, koje ne predstavljaju paket-aranžman, kupljene za potrebe istog putovanja, ako organizator, prilikom jedne posjete, odnosno kontakta putnika na jednom prodajnom mjestu omogući izbor i posebno plaćanje svake usluge putovanja sa direktnim pružaocem te usluge; ili omogući ciljanu kupovinu najmanje jedne dodatne usluge putovanja od drugog pružaoca i ako je ugovor sa drugim pružaocem zaključen najkasnije 24 sata nakon potvrde rezervacije prve usluge putovanja; i ako druge usluge u turizmu čine znatan dio vrijednosti kombinacije i ako su oglašene kao bitna karakteristika kombinacije ili na drugi način predstavljaju bitnu karakteristiku putovanja;</w:t>
      </w:r>
    </w:p>
    <w:p w14:paraId="248D9B95" w14:textId="77777777" w:rsidR="007F2805" w:rsidRPr="006F3373" w:rsidRDefault="007F2805" w:rsidP="009D38F0">
      <w:pPr>
        <w:pStyle w:val="T30X"/>
        <w:numPr>
          <w:ilvl w:val="0"/>
          <w:numId w:val="54"/>
        </w:numPr>
        <w:tabs>
          <w:tab w:val="left" w:pos="1170"/>
        </w:tabs>
        <w:spacing w:before="120" w:after="120"/>
        <w:ind w:left="851" w:hanging="284"/>
        <w:contextualSpacing/>
        <w:rPr>
          <w:color w:val="auto"/>
          <w:sz w:val="24"/>
          <w:szCs w:val="24"/>
          <w:lang w:val="sr-Latn-ME"/>
        </w:rPr>
      </w:pPr>
      <w:r w:rsidRPr="006F3373">
        <w:rPr>
          <w:b/>
          <w:color w:val="auto"/>
          <w:sz w:val="24"/>
          <w:szCs w:val="24"/>
          <w:lang w:val="sr-Latn-ME"/>
        </w:rPr>
        <w:t xml:space="preserve">Pojednostavljeno grupno putovanje </w:t>
      </w:r>
      <w:r w:rsidRPr="006F3373">
        <w:rPr>
          <w:color w:val="auto"/>
          <w:sz w:val="24"/>
          <w:szCs w:val="24"/>
          <w:lang w:val="sr-Latn-ME"/>
        </w:rPr>
        <w:t>je putovanje koje podrazumijeva olakšanu proceduru koja se odnosi na ulazak, boravak, kretanje i izlazak turističkih grupa stranih turista u Crnoj Gori, u skladu sa važećim propisima;</w:t>
      </w:r>
    </w:p>
    <w:p w14:paraId="67967433" w14:textId="77777777" w:rsidR="007F2805"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Poslovno sjedište</w:t>
      </w:r>
      <w:r w:rsidRPr="006F3373">
        <w:rPr>
          <w:color w:val="auto"/>
          <w:sz w:val="24"/>
          <w:szCs w:val="24"/>
          <w:lang w:val="sr-Latn-ME"/>
        </w:rPr>
        <w:t xml:space="preserve"> je stalno mjesto poslovanja odakle se upravlja privrednom djelatnošću na neodređeni vremenski period i sa stalnom infrastrukturom;</w:t>
      </w:r>
    </w:p>
    <w:p w14:paraId="11F4B6E6"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P</w:t>
      </w:r>
      <w:r w:rsidR="002B3BFC" w:rsidRPr="006F3373">
        <w:rPr>
          <w:b/>
          <w:color w:val="auto"/>
          <w:sz w:val="24"/>
          <w:szCs w:val="24"/>
          <w:lang w:val="sr-Latn-ME"/>
        </w:rPr>
        <w:t>oslovni objekat</w:t>
      </w:r>
      <w:r w:rsidR="002B3BFC" w:rsidRPr="006F3373">
        <w:rPr>
          <w:color w:val="auto"/>
          <w:sz w:val="24"/>
          <w:szCs w:val="24"/>
          <w:lang w:val="sr-Latn-ME"/>
        </w:rPr>
        <w:t xml:space="preserve"> je objekat ili dio objekta u kojem se obavlja turistička i/ili ugostiteljska djelatnost;</w:t>
      </w:r>
    </w:p>
    <w:p w14:paraId="74195E62"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lastRenderedPageBreak/>
        <w:t>P</w:t>
      </w:r>
      <w:r w:rsidR="002B3BFC" w:rsidRPr="006F3373">
        <w:rPr>
          <w:b/>
          <w:color w:val="auto"/>
          <w:sz w:val="24"/>
          <w:szCs w:val="24"/>
          <w:lang w:val="sr-Latn-ME"/>
        </w:rPr>
        <w:t>rodajno mjesto</w:t>
      </w:r>
      <w:r w:rsidR="002B3BFC" w:rsidRPr="006F3373">
        <w:rPr>
          <w:color w:val="auto"/>
          <w:sz w:val="24"/>
          <w:szCs w:val="24"/>
          <w:lang w:val="sr-Latn-ME"/>
        </w:rPr>
        <w:t xml:space="preserve"> je turistički, odnosno ugostiteljski nepokretni ili pokretni objekat, internet stranica za maloprodaju ili sličan online sistem za prodaju, uključujući telefonsku službu;</w:t>
      </w:r>
    </w:p>
    <w:p w14:paraId="0C46C4B9"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P</w:t>
      </w:r>
      <w:r w:rsidR="002B3BFC" w:rsidRPr="006F3373">
        <w:rPr>
          <w:b/>
          <w:color w:val="auto"/>
          <w:sz w:val="24"/>
          <w:szCs w:val="24"/>
          <w:lang w:val="sr-Latn-ME"/>
        </w:rPr>
        <w:t>ružalac usluga</w:t>
      </w:r>
      <w:r w:rsidR="002B3BFC" w:rsidRPr="006F3373">
        <w:rPr>
          <w:color w:val="auto"/>
          <w:sz w:val="24"/>
          <w:szCs w:val="24"/>
          <w:lang w:val="sr-Latn-ME"/>
        </w:rPr>
        <w:t xml:space="preserve"> je fizičko ili pravno lice, koje turističke i/ili ugostiteljske usluge pruža i putem drugih lica koji djeluju u njegovo ime ili za njegov račun, u svrhe njegove djelatnosti, koji djeluju kao organizator, posrednik, koji omogućava povezani putni aranžman ili kao pružalac usluge putovanja; </w:t>
      </w:r>
    </w:p>
    <w:p w14:paraId="11F5AF12" w14:textId="77777777" w:rsidR="0036386F" w:rsidRPr="006F3373" w:rsidRDefault="0036386F"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Putnik</w:t>
      </w:r>
      <w:r w:rsidRPr="006F3373">
        <w:rPr>
          <w:color w:val="auto"/>
          <w:sz w:val="24"/>
          <w:szCs w:val="24"/>
          <w:lang w:val="sr-Latn-ME"/>
        </w:rPr>
        <w:t xml:space="preserve"> je lice koje ima namjeru da zaključi ugovor, ili ima pravo na putovanje na osnovu zaključenog ugovora;  </w:t>
      </w:r>
    </w:p>
    <w:p w14:paraId="194A126B" w14:textId="77777777" w:rsidR="007F2805"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Smještajna jedinica</w:t>
      </w:r>
      <w:r w:rsidRPr="006F3373">
        <w:rPr>
          <w:color w:val="auto"/>
          <w:sz w:val="24"/>
          <w:szCs w:val="24"/>
          <w:lang w:val="sr-Latn-ME"/>
        </w:rPr>
        <w:t xml:space="preserve"> je soba, apartman, bungalov, kuća za odmor, kamp kućica i drugi objekat koji služi za smještaj gostiju i ispunjava minimalno-tehničke uslove utvrđene ovim zakonom;</w:t>
      </w:r>
    </w:p>
    <w:p w14:paraId="49B15449" w14:textId="77777777" w:rsidR="007F2805"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Stan za iznajmljivanje turistima</w:t>
      </w:r>
      <w:r w:rsidRPr="006F3373">
        <w:rPr>
          <w:color w:val="auto"/>
          <w:sz w:val="24"/>
          <w:szCs w:val="24"/>
          <w:lang w:val="sr-Latn-ME"/>
        </w:rPr>
        <w:t xml:space="preserve"> je dio građevinske cjeline - zgrade koji se povremeno koristi za iznajmljivanje turistima;</w:t>
      </w:r>
    </w:p>
    <w:p w14:paraId="32FB3DF3"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uristička vila</w:t>
      </w:r>
      <w:r w:rsidR="002B3BFC" w:rsidRPr="006F3373">
        <w:rPr>
          <w:color w:val="auto"/>
          <w:sz w:val="24"/>
          <w:szCs w:val="24"/>
          <w:lang w:val="sr-Latn-ME"/>
        </w:rPr>
        <w:t xml:space="preserve"> je objekat koji može biti u privatnoj svojini i može biti dio turističkog rizorta i koristi sadržaje turističkog rizorta kojima upravlja jedan upravljač;</w:t>
      </w:r>
    </w:p>
    <w:p w14:paraId="6B846D6A"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uristička atrakcija</w:t>
      </w:r>
      <w:r w:rsidR="002B3BFC" w:rsidRPr="006F3373">
        <w:rPr>
          <w:color w:val="auto"/>
          <w:sz w:val="24"/>
          <w:szCs w:val="24"/>
          <w:lang w:val="sr-Latn-ME"/>
        </w:rPr>
        <w:t xml:space="preserve"> je naročito privlačno obilježje turističke destinacije, prirodnog ili društvenog karaktera u okviru turističkog područja;</w:t>
      </w:r>
    </w:p>
    <w:p w14:paraId="5266690D"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uristička infrastruktura</w:t>
      </w:r>
      <w:r w:rsidR="002B3BFC" w:rsidRPr="006F3373">
        <w:rPr>
          <w:color w:val="auto"/>
          <w:sz w:val="24"/>
          <w:szCs w:val="24"/>
          <w:lang w:val="sr-Latn-ME"/>
        </w:rPr>
        <w:t xml:space="preserve"> su kupališta, plaže, skijališta, staze za alpsko i nordijsko skijanje i staze za alternativne aktivnosti, žičare, tematski i zabavni parkovi, turistički informativni centri, centri za prihvat turista i posjetilaca, odmorišta i vidikovci pored puteva, tereni za golf, tenis, vještačke akumulacije za kupališta, bazeni za kupanje, velnes objekti, zabavno rekreativne staze i putevi (trim staze, vidikovci, panoramski putevi, biciklističke, pješačke i staze za motorne sanke), uređene obale rijeka i jezera, objekti za posmatranje prirodnih rijetkosti, objekti za avanturističke aktivnosti;</w:t>
      </w:r>
    </w:p>
    <w:p w14:paraId="3DD90724"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bookmarkStart w:id="8" w:name="_Hlk199507489"/>
      <w:r w:rsidRPr="006F3373">
        <w:rPr>
          <w:b/>
          <w:color w:val="auto"/>
          <w:sz w:val="24"/>
          <w:szCs w:val="24"/>
          <w:lang w:val="sr-Latn-ME"/>
        </w:rPr>
        <w:t>T</w:t>
      </w:r>
      <w:r w:rsidR="002B3BFC" w:rsidRPr="006F3373">
        <w:rPr>
          <w:b/>
          <w:color w:val="auto"/>
          <w:sz w:val="24"/>
          <w:szCs w:val="24"/>
          <w:lang w:val="sr-Latn-ME"/>
        </w:rPr>
        <w:t>uristička suprastruktura</w:t>
      </w:r>
      <w:r w:rsidR="002B3BFC" w:rsidRPr="006F3373">
        <w:rPr>
          <w:color w:val="auto"/>
          <w:sz w:val="24"/>
          <w:szCs w:val="24"/>
          <w:lang w:val="sr-Latn-ME"/>
        </w:rPr>
        <w:t xml:space="preserve"> </w:t>
      </w:r>
      <w:bookmarkEnd w:id="8"/>
      <w:r w:rsidR="002B3BFC" w:rsidRPr="006F3373">
        <w:rPr>
          <w:color w:val="auto"/>
          <w:sz w:val="24"/>
          <w:szCs w:val="24"/>
          <w:lang w:val="sr-Latn-ME"/>
        </w:rPr>
        <w:t>su ugostiteljski objekti, galerije, izložbeni, kongresni, objekti nautičkog turizma, otvoreni i zatvoreni objekti za sportsku i zabavnu rekreaciju, kao i drugi objekti koji su u neposrednoj vezi sa ugostiteljskim objektima i objektima sportsko-rekreativnog sadržaja ili sa njima čine jedinstvenu cjelinu;</w:t>
      </w:r>
    </w:p>
    <w:p w14:paraId="49F3CDBD"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uristički apartman</w:t>
      </w:r>
      <w:r w:rsidR="002B3BFC" w:rsidRPr="006F3373">
        <w:rPr>
          <w:color w:val="auto"/>
          <w:sz w:val="24"/>
          <w:szCs w:val="24"/>
          <w:lang w:val="sr-Latn-ME"/>
        </w:rPr>
        <w:t xml:space="preserve"> je ugostiteljski objekat namijenjen pružanju usluga smještaja turistima, koji se sastoji od dnevnog boravka, jedne ili više soba, kuhinje i kupatila;</w:t>
      </w:r>
    </w:p>
    <w:p w14:paraId="2928A773"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uristički proizvod</w:t>
      </w:r>
      <w:r w:rsidR="002B3BFC" w:rsidRPr="006F3373">
        <w:rPr>
          <w:color w:val="auto"/>
          <w:sz w:val="24"/>
          <w:szCs w:val="24"/>
          <w:lang w:val="sr-Latn-ME"/>
        </w:rPr>
        <w:t xml:space="preserve"> je skup međuzavisnih elemenata koji se u praksi organizuje kao poseban vrijednosni lanac, a koji čine materijalni proizvodi i usluge, prirodne vrijednosti i kulturna dobra, turističke atrakcije, turistička infrastruktura i turistička suprastruktura;</w:t>
      </w:r>
    </w:p>
    <w:p w14:paraId="17ACADD0"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urističko područje</w:t>
      </w:r>
      <w:r w:rsidR="002B3BFC" w:rsidRPr="006F3373">
        <w:rPr>
          <w:color w:val="auto"/>
          <w:sz w:val="24"/>
          <w:szCs w:val="24"/>
          <w:lang w:val="sr-Latn-ME"/>
        </w:rPr>
        <w:t xml:space="preserve"> je prostorno-funkcionalna cjelina, određena prostorno-planskom dokumentacijom, na kojoj se može formirati integrisana turistička ponuda;</w:t>
      </w:r>
    </w:p>
    <w:p w14:paraId="5694BF88" w14:textId="77777777" w:rsidR="002B3BFC"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color w:val="auto"/>
          <w:sz w:val="24"/>
          <w:szCs w:val="24"/>
          <w:lang w:val="sr-Latn-ME"/>
        </w:rPr>
        <w:t>T</w:t>
      </w:r>
      <w:r w:rsidR="002B3BFC" w:rsidRPr="006F3373">
        <w:rPr>
          <w:b/>
          <w:color w:val="auto"/>
          <w:sz w:val="24"/>
          <w:szCs w:val="24"/>
          <w:lang w:val="sr-Latn-ME"/>
        </w:rPr>
        <w:t>uristički transfer</w:t>
      </w:r>
      <w:r w:rsidR="002B3BFC" w:rsidRPr="006F3373">
        <w:rPr>
          <w:color w:val="auto"/>
          <w:sz w:val="24"/>
          <w:szCs w:val="24"/>
          <w:lang w:val="sr-Latn-ME"/>
        </w:rPr>
        <w:t xml:space="preserve"> je usluga koja se pruža određenom putniku (korisniku usluge), a koja se sastoji od pružanja pomoći i prevoza putnika i njegovog prtljaga između mjesta pružanja različitih usluga putovanja, a posebno između putničkih stanica (autobuska, odnosno željeznička stanica i luka kopnenog, pomorskog, riječnog i vazdušnog prevoza) i smještajnih objekata u dolasku i/ili povratku, između smještajnih objekata, odnosno do ili od mjesta pružanja neke druge ugovorene ugostiteljske ili turističke usluge;</w:t>
      </w:r>
    </w:p>
    <w:p w14:paraId="23849C60" w14:textId="77777777" w:rsidR="007F2805" w:rsidRPr="006F3373" w:rsidRDefault="007F2805" w:rsidP="009D38F0">
      <w:pPr>
        <w:pStyle w:val="T30X"/>
        <w:numPr>
          <w:ilvl w:val="0"/>
          <w:numId w:val="54"/>
        </w:numPr>
        <w:spacing w:before="120" w:after="120"/>
        <w:ind w:left="851" w:hanging="284"/>
        <w:contextualSpacing/>
        <w:rPr>
          <w:color w:val="auto"/>
          <w:sz w:val="24"/>
          <w:szCs w:val="24"/>
          <w:lang w:val="sr-Latn-ME"/>
        </w:rPr>
      </w:pPr>
      <w:r w:rsidRPr="006F3373">
        <w:rPr>
          <w:b/>
          <w:bCs/>
          <w:color w:val="auto"/>
          <w:sz w:val="24"/>
          <w:szCs w:val="24"/>
          <w:lang w:val="sr-Latn-ME"/>
        </w:rPr>
        <w:t>Wellness centar</w:t>
      </w:r>
      <w:r w:rsidRPr="006F3373">
        <w:rPr>
          <w:color w:val="auto"/>
          <w:sz w:val="24"/>
          <w:szCs w:val="24"/>
          <w:lang w:val="sr-Latn-ME"/>
        </w:rPr>
        <w:t xml:space="preserve"> je turistički objekat koji pruža usluge medicinskog wellnessa za očuvanje i unapređenje sveukupnog zdravlja i kvaliteta života koji obuhvata primjenu preventivnih, medicinskih i dijagnostičkih postupaka i postupaka medicinske rehabilitacije.</w:t>
      </w:r>
    </w:p>
    <w:p w14:paraId="316FCBCB" w14:textId="77777777" w:rsidR="007F2805" w:rsidRPr="006F3373" w:rsidRDefault="007F2805" w:rsidP="0036386F">
      <w:pPr>
        <w:pStyle w:val="Heading1"/>
        <w:rPr>
          <w:lang w:val="sr-Latn-ME"/>
        </w:rPr>
      </w:pPr>
      <w:bookmarkStart w:id="9" w:name="_Toc235143638"/>
      <w:r w:rsidRPr="006F3373">
        <w:rPr>
          <w:lang w:val="sr-Latn-ME"/>
        </w:rPr>
        <w:lastRenderedPageBreak/>
        <w:t xml:space="preserve">Pravni okvir </w:t>
      </w:r>
      <w:r w:rsidR="0036386F" w:rsidRPr="006F3373">
        <w:rPr>
          <w:lang w:val="sr-Latn-ME"/>
        </w:rPr>
        <w:t xml:space="preserve">(propisi </w:t>
      </w:r>
      <w:r w:rsidRPr="006F3373">
        <w:rPr>
          <w:lang w:val="sr-Latn-ME"/>
        </w:rPr>
        <w:t>od primarnog značaja za projektovanje Sistema</w:t>
      </w:r>
      <w:r w:rsidR="0036386F" w:rsidRPr="006F3373">
        <w:rPr>
          <w:lang w:val="sr-Latn-ME"/>
        </w:rPr>
        <w:t>)</w:t>
      </w:r>
      <w:bookmarkEnd w:id="9"/>
    </w:p>
    <w:p w14:paraId="28E9F813" w14:textId="77777777" w:rsidR="005D2654" w:rsidRPr="006F3373" w:rsidRDefault="007F2805" w:rsidP="008B7968">
      <w:r w:rsidRPr="006F3373">
        <w:t>Oblast turizma i ugostiteljstva uređuje</w:t>
      </w:r>
      <w:r w:rsidRPr="006F3373">
        <w:rPr>
          <w:b/>
        </w:rPr>
        <w:t xml:space="preserve"> Zakon o turizmu i ugostiteljstvu</w:t>
      </w:r>
      <w:r w:rsidRPr="006F3373">
        <w:t xml:space="preserve"> (</w:t>
      </w:r>
      <w:r w:rsidR="005D2654" w:rsidRPr="006F3373">
        <w:t>“</w:t>
      </w:r>
      <w:r w:rsidRPr="006F3373">
        <w:t>S</w:t>
      </w:r>
      <w:r w:rsidR="005D2654" w:rsidRPr="006F3373">
        <w:t>lužbeni</w:t>
      </w:r>
      <w:r w:rsidRPr="006F3373">
        <w:t xml:space="preserve"> list Crne Gore</w:t>
      </w:r>
      <w:r w:rsidR="005D2654" w:rsidRPr="006F3373">
        <w:t>”</w:t>
      </w:r>
      <w:r w:rsidRPr="006F3373">
        <w:t>, br. 2/2018, 4/</w:t>
      </w:r>
      <w:r w:rsidR="005D2654" w:rsidRPr="006F3373">
        <w:t>2018, 13/2018, 25/2019, 67/2019</w:t>
      </w:r>
      <w:r w:rsidRPr="006F3373">
        <w:t>-drugi zakon, 76/2020, 130/2021-</w:t>
      </w:r>
      <w:r w:rsidR="005D2654" w:rsidRPr="006F3373">
        <w:t>Odluka US CG i 84/2024</w:t>
      </w:r>
      <w:r w:rsidRPr="006F3373">
        <w:t>-</w:t>
      </w:r>
      <w:r w:rsidR="005D2654" w:rsidRPr="006F3373">
        <w:t>drugi zakon)</w:t>
      </w:r>
      <w:r w:rsidR="00F255A6" w:rsidRPr="006F3373">
        <w:t>,</w:t>
      </w:r>
      <w:r w:rsidR="005D2654" w:rsidRPr="006F3373">
        <w:t xml:space="preserve"> definišući</w:t>
      </w:r>
      <w:r w:rsidRPr="006F3373">
        <w:t xml:space="preserve"> uslove za obavljanje turističke i ugostiteljske djelatnosti i druga pitanja od značaja za turizam i ugostiteljstvo. </w:t>
      </w:r>
      <w:r w:rsidR="005D2654" w:rsidRPr="006F3373">
        <w:t xml:space="preserve">Kako je u sekciji Uvod navedeno, Ministarstvo je pripremilo </w:t>
      </w:r>
      <w:r w:rsidR="0036386F" w:rsidRPr="006F3373">
        <w:t>P</w:t>
      </w:r>
      <w:r w:rsidR="005D2654" w:rsidRPr="006F3373">
        <w:t xml:space="preserve">redlog </w:t>
      </w:r>
      <w:r w:rsidR="0036386F" w:rsidRPr="006F3373">
        <w:t>Zakona</w:t>
      </w:r>
      <w:r w:rsidR="005D2654" w:rsidRPr="006F3373">
        <w:t xml:space="preserve"> </w:t>
      </w:r>
      <w:r w:rsidR="00F255A6" w:rsidRPr="006F3373">
        <w:t xml:space="preserve">za </w:t>
      </w:r>
      <w:r w:rsidR="005D2654" w:rsidRPr="006F3373">
        <w:t xml:space="preserve">koji se očekuje da će biti usvojen u kratkom roku te će direktno uticati na projektovanje Sistema. Stoga je Ministarstvo kao Naručilac u predmetnoj javnoj nabavci sagledalo efekte novog Predloga zakona i adresovalo </w:t>
      </w:r>
      <w:r w:rsidR="00F255A6" w:rsidRPr="006F3373">
        <w:t>ih u ovoj T</w:t>
      </w:r>
      <w:r w:rsidR="005D2654" w:rsidRPr="006F3373">
        <w:t xml:space="preserve">ehničkoj specifikaciji. </w:t>
      </w:r>
    </w:p>
    <w:p w14:paraId="32DEB5C3" w14:textId="77777777" w:rsidR="007F2805" w:rsidRPr="006F3373" w:rsidRDefault="007F2805" w:rsidP="008B7968">
      <w:r w:rsidRPr="006F3373">
        <w:t xml:space="preserve">Zakon </w:t>
      </w:r>
      <w:r w:rsidR="005D2654" w:rsidRPr="006F3373">
        <w:t>o turizmu i ugostiteljstvu propisuje</w:t>
      </w:r>
      <w:r w:rsidRPr="006F3373">
        <w:t xml:space="preserve"> postupak registracij</w:t>
      </w:r>
      <w:r w:rsidR="005D2654" w:rsidRPr="006F3373">
        <w:t xml:space="preserve">e i određuje uslove za dobijanje licenci i </w:t>
      </w:r>
      <w:r w:rsidRPr="006F3373">
        <w:t>legitimacija</w:t>
      </w:r>
      <w:r w:rsidR="00840535" w:rsidRPr="006F3373">
        <w:t>, kao</w:t>
      </w:r>
      <w:r w:rsidRPr="006F3373">
        <w:t xml:space="preserve"> i rad turističkih agencija, turističkih vodiča, pratilaca, animatora i zastupnika. Zakonom je p</w:t>
      </w:r>
      <w:r w:rsidR="0036386F" w:rsidRPr="006F3373">
        <w:t>ropisan i postupak r</w:t>
      </w:r>
      <w:r w:rsidR="00840535" w:rsidRPr="006F3373">
        <w:t>egistracije, odnosno prijave, uslova</w:t>
      </w:r>
      <w:r w:rsidRPr="006F3373">
        <w:t xml:space="preserve"> za rad i način pružanja turističkih usluga</w:t>
      </w:r>
      <w:r w:rsidR="00840535" w:rsidRPr="006F3373">
        <w:t xml:space="preserve"> </w:t>
      </w:r>
      <w:r w:rsidRPr="006F3373">
        <w:t xml:space="preserve">i ugostiteljske djelatnosti i usluga, uključujući </w:t>
      </w:r>
      <w:r w:rsidR="00840535" w:rsidRPr="006F3373">
        <w:t xml:space="preserve">i </w:t>
      </w:r>
      <w:r w:rsidRPr="006F3373">
        <w:t>vrste i kategorizaciju ugostiteljskih objekata.</w:t>
      </w:r>
      <w:r w:rsidR="00840535" w:rsidRPr="006F3373">
        <w:t xml:space="preserve"> Dodatno, Zakonom</w:t>
      </w:r>
      <w:r w:rsidR="00F255A6" w:rsidRPr="006F3373">
        <w:t xml:space="preserve"> o turizmu i ugostiteljstvu</w:t>
      </w:r>
      <w:r w:rsidR="00840535" w:rsidRPr="006F3373">
        <w:t xml:space="preserve"> je </w:t>
      </w:r>
      <w:r w:rsidR="00F255A6" w:rsidRPr="006F3373">
        <w:t>uspostavljen Centralni turistički registar</w:t>
      </w:r>
      <w:r w:rsidR="00D167B2" w:rsidRPr="006F3373">
        <w:t xml:space="preserve"> (dalje: CTR)</w:t>
      </w:r>
      <w:r w:rsidR="00F255A6" w:rsidRPr="006F3373">
        <w:t>, kao javno dostupan registar</w:t>
      </w:r>
      <w:r w:rsidR="0036386F" w:rsidRPr="006F3373">
        <w:t xml:space="preserve"> </w:t>
      </w:r>
      <w:r w:rsidR="00F255A6" w:rsidRPr="006F3373">
        <w:t>koji sadrži podatke</w:t>
      </w:r>
      <w:r w:rsidR="0036386F" w:rsidRPr="006F3373">
        <w:t xml:space="preserve"> o registrovanim pružaocima usluga</w:t>
      </w:r>
      <w:r w:rsidR="00840535" w:rsidRPr="006F3373">
        <w:t xml:space="preserve">, </w:t>
      </w:r>
      <w:r w:rsidR="00F255A6" w:rsidRPr="006F3373">
        <w:t>a</w:t>
      </w:r>
      <w:r w:rsidR="00840535" w:rsidRPr="006F3373">
        <w:t xml:space="preserve"> vodi </w:t>
      </w:r>
      <w:r w:rsidR="00F255A6" w:rsidRPr="006F3373">
        <w:t xml:space="preserve">se </w:t>
      </w:r>
      <w:r w:rsidR="00840535" w:rsidRPr="006F3373">
        <w:t xml:space="preserve">u elektronskom obliku. </w:t>
      </w:r>
      <w:r w:rsidR="00F255A6" w:rsidRPr="006F3373">
        <w:t xml:space="preserve">Novi </w:t>
      </w:r>
      <w:r w:rsidR="0036386F" w:rsidRPr="006F3373">
        <w:t>CTR će biti dio Sistema</w:t>
      </w:r>
      <w:r w:rsidR="00F255A6" w:rsidRPr="006F3373">
        <w:t>, s obzirom da postojeći CTR više ne odgovara potrebama</w:t>
      </w:r>
      <w:r w:rsidR="00902929" w:rsidRPr="006F3373">
        <w:t xml:space="preserve"> i nije ažuran</w:t>
      </w:r>
      <w:r w:rsidR="0036386F" w:rsidRPr="006F3373">
        <w:t xml:space="preserve">. </w:t>
      </w:r>
    </w:p>
    <w:p w14:paraId="24EFD0E9" w14:textId="77777777" w:rsidR="007F2805" w:rsidRPr="006F3373" w:rsidRDefault="007F2805" w:rsidP="008B7968">
      <w:r w:rsidRPr="006F3373">
        <w:rPr>
          <w:b/>
        </w:rPr>
        <w:t>Zakon o turističkim organizacijama</w:t>
      </w:r>
      <w:r w:rsidRPr="006F3373">
        <w:t xml:space="preserve"> (</w:t>
      </w:r>
      <w:r w:rsidR="006F73CC" w:rsidRPr="006F3373">
        <w:t>“</w:t>
      </w:r>
      <w:r w:rsidR="00840535" w:rsidRPr="006F3373">
        <w:t>Službeni list Republike Crne Gore</w:t>
      </w:r>
      <w:r w:rsidR="006F73CC" w:rsidRPr="006F3373">
        <w:t>”</w:t>
      </w:r>
      <w:r w:rsidR="00840535" w:rsidRPr="006F3373">
        <w:t xml:space="preserve">, br. 11/2004 </w:t>
      </w:r>
      <w:r w:rsidR="00D167B2" w:rsidRPr="006F3373">
        <w:t xml:space="preserve">i </w:t>
      </w:r>
      <w:r w:rsidR="00840535" w:rsidRPr="006F3373">
        <w:t xml:space="preserve">46/2007, </w:t>
      </w:r>
      <w:r w:rsidR="00D167B2" w:rsidRPr="006F3373">
        <w:t>“Službeni list Crne Gore”, br. 073/10, 040/11, 045/14, 042/17 i 027/19</w:t>
      </w:r>
      <w:r w:rsidRPr="006F3373">
        <w:t xml:space="preserve">) uređuje osnivanje, načela organizacije i rada turističkih organizacija, </w:t>
      </w:r>
      <w:r w:rsidR="00840535" w:rsidRPr="006F3373">
        <w:t>finansiranje i kategorizaciju</w:t>
      </w:r>
      <w:r w:rsidRPr="006F3373">
        <w:t xml:space="preserve"> turističkih mjesta. </w:t>
      </w:r>
      <w:r w:rsidR="00840535" w:rsidRPr="006F3373">
        <w:t>T</w:t>
      </w:r>
      <w:r w:rsidRPr="006F3373">
        <w:t xml:space="preserve">uristička organizacija svojstvo pravnog lica stiče danom upisa u CTR. </w:t>
      </w:r>
    </w:p>
    <w:p w14:paraId="1F2E30AC" w14:textId="77777777" w:rsidR="007F2805" w:rsidRPr="006F3373" w:rsidRDefault="007F2805" w:rsidP="008B7968">
      <w:r w:rsidRPr="006F3373">
        <w:rPr>
          <w:b/>
        </w:rPr>
        <w:t>Zakon o boravišnoj taksi</w:t>
      </w:r>
      <w:r w:rsidRPr="006F3373">
        <w:t xml:space="preserve"> (</w:t>
      </w:r>
      <w:r w:rsidR="006F73CC" w:rsidRPr="006F3373">
        <w:t>“</w:t>
      </w:r>
      <w:r w:rsidR="00840535" w:rsidRPr="006F3373">
        <w:t xml:space="preserve">Službeni list </w:t>
      </w:r>
      <w:r w:rsidR="006F73CC" w:rsidRPr="006F3373">
        <w:t xml:space="preserve">Republike </w:t>
      </w:r>
      <w:r w:rsidR="00840535" w:rsidRPr="006F3373">
        <w:t>Crne Gore”</w:t>
      </w:r>
      <w:r w:rsidR="006F73CC" w:rsidRPr="006F3373">
        <w:t>, br. 11/2004 i</w:t>
      </w:r>
      <w:r w:rsidRPr="006F3373">
        <w:t xml:space="preserve"> 13/2004</w:t>
      </w:r>
      <w:r w:rsidR="006F73CC" w:rsidRPr="006F3373">
        <w:t>,</w:t>
      </w:r>
      <w:r w:rsidRPr="006F3373">
        <w:t xml:space="preserve"> "Služben</w:t>
      </w:r>
      <w:r w:rsidR="00D21922" w:rsidRPr="006F3373">
        <w:t>i list</w:t>
      </w:r>
      <w:r w:rsidRPr="006F3373">
        <w:t xml:space="preserve"> C</w:t>
      </w:r>
      <w:r w:rsidR="00D21922" w:rsidRPr="006F3373">
        <w:t xml:space="preserve">rne </w:t>
      </w:r>
      <w:r w:rsidRPr="006F3373">
        <w:t>G</w:t>
      </w:r>
      <w:r w:rsidR="00D21922" w:rsidRPr="006F3373">
        <w:t>ore</w:t>
      </w:r>
      <w:r w:rsidRPr="006F3373">
        <w:t>", br.</w:t>
      </w:r>
      <w:r w:rsidR="00D21922" w:rsidRPr="006F3373">
        <w:t xml:space="preserve"> 073/10 i</w:t>
      </w:r>
      <w:r w:rsidRPr="006F3373">
        <w:t xml:space="preserve"> 48/2015) uređuje </w:t>
      </w:r>
      <w:r w:rsidR="00D21922" w:rsidRPr="006F3373">
        <w:t>pitanja vezana za</w:t>
      </w:r>
      <w:r w:rsidRPr="006F3373">
        <w:t xml:space="preserve"> plaćanje boravišne takse. Boravišnu taksu </w:t>
      </w:r>
      <w:r w:rsidR="00D21922" w:rsidRPr="006F3373">
        <w:t>uvodi opština, Glavni grad i Prijestonica (dalje: opština</w:t>
      </w:r>
      <w:r w:rsidR="00902929" w:rsidRPr="006F3373">
        <w:t xml:space="preserve"> ilil jedinica lokalne samouprave</w:t>
      </w:r>
      <w:r w:rsidR="00D21922" w:rsidRPr="006F3373">
        <w:t xml:space="preserve">) odgovarajućim lokalnim propisom, tako da definiše </w:t>
      </w:r>
      <w:r w:rsidRPr="006F3373">
        <w:t xml:space="preserve">novčani iznos koji plaća lice koje izvan svog prebivališta koristi usluge smještaja u smještajnom objektu u kojem se obavlja turistička ili ugostiteljska djelatnost. Boravišnu taksu plaćaju i </w:t>
      </w:r>
      <w:r w:rsidR="00902929" w:rsidRPr="006F3373">
        <w:t xml:space="preserve">državljani Crne Gore i </w:t>
      </w:r>
      <w:r w:rsidR="00D21922" w:rsidRPr="006F3373">
        <w:t>stranci</w:t>
      </w:r>
      <w:r w:rsidRPr="006F3373">
        <w:t>.</w:t>
      </w:r>
    </w:p>
    <w:p w14:paraId="4A0DE889" w14:textId="77777777" w:rsidR="005D595E" w:rsidRPr="006F3373" w:rsidRDefault="000767DF" w:rsidP="008B7968">
      <w:r w:rsidRPr="006F3373">
        <w:t>Sa aspekta turizma, odnosno boravka u sm</w:t>
      </w:r>
      <w:r w:rsidR="0036386F" w:rsidRPr="006F3373">
        <w:t>j</w:t>
      </w:r>
      <w:r w:rsidRPr="006F3373">
        <w:t>eštaju, re</w:t>
      </w:r>
      <w:r w:rsidR="005D595E" w:rsidRPr="006F3373">
        <w:t>levantno je kada državljani Crne Gore ili stranci borave određeni period u nekoj smještanoj jedinici gdje prijavljuju boravište. Stoga su relevantni propisi i sljedeći:</w:t>
      </w:r>
    </w:p>
    <w:p w14:paraId="129EB680" w14:textId="77777777" w:rsidR="007F2805" w:rsidRPr="006F3373" w:rsidRDefault="007F2805" w:rsidP="009D38F0">
      <w:pPr>
        <w:pStyle w:val="ListParagraph"/>
        <w:numPr>
          <w:ilvl w:val="0"/>
          <w:numId w:val="55"/>
        </w:numPr>
        <w:ind w:left="426" w:hanging="284"/>
        <w:contextualSpacing w:val="0"/>
      </w:pPr>
      <w:r w:rsidRPr="006F3373">
        <w:rPr>
          <w:b/>
        </w:rPr>
        <w:t>Zakon o registrima prebivališta i boravišta</w:t>
      </w:r>
      <w:r w:rsidRPr="006F3373">
        <w:t xml:space="preserve"> (</w:t>
      </w:r>
      <w:r w:rsidR="000767DF" w:rsidRPr="006F3373">
        <w:t>“</w:t>
      </w:r>
      <w:r w:rsidR="006F73CC" w:rsidRPr="006F3373">
        <w:t>Službeni list Crne Gore</w:t>
      </w:r>
      <w:r w:rsidR="000767DF" w:rsidRPr="006F3373">
        <w:t>”, br. 46/2015, 3/2023 i 77/2024</w:t>
      </w:r>
      <w:r w:rsidRPr="006F3373">
        <w:t>) uređuje način vo</w:t>
      </w:r>
      <w:r w:rsidR="006F73CC" w:rsidRPr="006F3373">
        <w:t xml:space="preserve">đenja </w:t>
      </w:r>
      <w:r w:rsidR="000767DF" w:rsidRPr="006F3373">
        <w:t>registara, i to registra prebivališta i registra</w:t>
      </w:r>
      <w:r w:rsidRPr="006F3373">
        <w:t xml:space="preserve"> boravišta</w:t>
      </w:r>
      <w:r w:rsidR="000767DF" w:rsidRPr="006F3373">
        <w:t>, kao elektronskih baza</w:t>
      </w:r>
      <w:r w:rsidRPr="006F3373">
        <w:t xml:space="preserve"> podataka o crnogorskim državljanima koji imaju prebivalište ili boravište u Crnoj Gori, kao i crnogorskih državljana sa boravkom u drugoj državi. Registar prebivališta vodi Ministarstvo unutrašnjih poslova (u daljem tekstu: MUP), a registar boravišta vodi Uprava policije. </w:t>
      </w:r>
    </w:p>
    <w:p w14:paraId="6DCC0119" w14:textId="77777777" w:rsidR="005D595E" w:rsidRPr="006F3373" w:rsidRDefault="007F2805" w:rsidP="009D38F0">
      <w:pPr>
        <w:pStyle w:val="ListParagraph"/>
        <w:numPr>
          <w:ilvl w:val="0"/>
          <w:numId w:val="55"/>
        </w:numPr>
        <w:ind w:left="426" w:hanging="284"/>
        <w:contextualSpacing w:val="0"/>
      </w:pPr>
      <w:r w:rsidRPr="006F3373">
        <w:rPr>
          <w:b/>
        </w:rPr>
        <w:t>Zakon o strancima</w:t>
      </w:r>
      <w:r w:rsidRPr="006F3373">
        <w:t xml:space="preserve"> (</w:t>
      </w:r>
      <w:r w:rsidR="000767DF" w:rsidRPr="006F3373">
        <w:t>“Službeni list</w:t>
      </w:r>
      <w:r w:rsidRPr="006F3373">
        <w:t xml:space="preserve"> C</w:t>
      </w:r>
      <w:r w:rsidR="000767DF" w:rsidRPr="006F3373">
        <w:t xml:space="preserve">rne </w:t>
      </w:r>
      <w:r w:rsidRPr="006F3373">
        <w:t>G</w:t>
      </w:r>
      <w:r w:rsidR="000767DF" w:rsidRPr="006F3373">
        <w:t>ore”</w:t>
      </w:r>
      <w:r w:rsidRPr="006F3373">
        <w:t>, br. 12/2018, 3/2019, 86/2022 i 77/2024)</w:t>
      </w:r>
      <w:r w:rsidR="005D595E" w:rsidRPr="006F3373">
        <w:t xml:space="preserve"> u</w:t>
      </w:r>
      <w:r w:rsidRPr="006F3373">
        <w:t xml:space="preserve">ređuje </w:t>
      </w:r>
      <w:r w:rsidR="005D595E" w:rsidRPr="006F3373">
        <w:t>pitanja vezana za kretanje stranaca, boravak i rad u Crnoj Gori. Konkretno, u ovom slučaju, r</w:t>
      </w:r>
      <w:r w:rsidRPr="006F3373">
        <w:t xml:space="preserve">elevantan je boravak do 90 dana i privremeni boravak. </w:t>
      </w:r>
    </w:p>
    <w:p w14:paraId="4653098D" w14:textId="77777777" w:rsidR="00067244" w:rsidRPr="006F3373" w:rsidRDefault="00067244" w:rsidP="008B7968">
      <w:r w:rsidRPr="006F3373">
        <w:rPr>
          <w:b/>
        </w:rPr>
        <w:t>Zakon o opštem upravnom postupku</w:t>
      </w:r>
      <w:r w:rsidRPr="006F3373">
        <w:t xml:space="preserve"> (“Službeni list Crne Gore"” br. 056/14, 020/15, 040/16 i 037/17) </w:t>
      </w:r>
      <w:r w:rsidR="00D97486" w:rsidRPr="006F3373">
        <w:t xml:space="preserve">uređuje </w:t>
      </w:r>
      <w:r w:rsidRPr="006F3373">
        <w:t xml:space="preserve">pravila po kojima su, u cilju ostvarivanja zaštite prava i pravnih interesa fizičkih lica, pravnih lica ili drugih stranaka, kao i zaštite javnog interesa, dužni da postupaju državni organi, organi državne uprave, organi lokalne samouprave, organi lokalne </w:t>
      </w:r>
      <w:r w:rsidRPr="006F3373">
        <w:lastRenderedPageBreak/>
        <w:t>uprave, ustanove i drugi subjekti koji vrše javna ovlašćenja (u daljem tekstu: javnopravni organ) kad, neposredno primjenjujući propise, odlučuju i preduzimaju druge upravne aktivnosti u upravnim stvarima.</w:t>
      </w:r>
    </w:p>
    <w:p w14:paraId="7AA24E98" w14:textId="77777777" w:rsidR="00D97486" w:rsidRPr="006F3373" w:rsidRDefault="00D97486" w:rsidP="008B7968">
      <w:r w:rsidRPr="006F3373">
        <w:t xml:space="preserve">Na osnovu člana 81 stav 2 </w:t>
      </w:r>
      <w:r w:rsidRPr="006F3373">
        <w:rPr>
          <w:b/>
        </w:rPr>
        <w:t>Zakona o državnoj upravi</w:t>
      </w:r>
      <w:r w:rsidRPr="006F3373">
        <w:t xml:space="preserve"> ("Službeni list CG", broj 78/18), Vlada Crne Gore donijela je </w:t>
      </w:r>
      <w:r w:rsidRPr="006F3373">
        <w:rPr>
          <w:b/>
        </w:rPr>
        <w:t>Uredbu o kancelarijskom poslovanju organa državne uprave</w:t>
      </w:r>
      <w:r w:rsidRPr="006F3373">
        <w:t xml:space="preserve"> ("Službeni list Crne Gore", br. 047/19 od 12.08.2019)</w:t>
      </w:r>
      <w:r w:rsidR="00C257DF" w:rsidRPr="006F3373">
        <w:t xml:space="preserve"> prema kojoj se prima, dostavlja, obrađuje i arhivira dokumentacija, te je takođe od značaja za projektovanje Sistema. </w:t>
      </w:r>
      <w:r w:rsidRPr="006F3373">
        <w:t xml:space="preserve"> </w:t>
      </w:r>
    </w:p>
    <w:p w14:paraId="3FAE1E65" w14:textId="77777777" w:rsidR="007F2805" w:rsidRPr="006F3373" w:rsidRDefault="005D595E" w:rsidP="008B7968">
      <w:r w:rsidRPr="006F3373">
        <w:t>Sa aspekta izvještavanja u oblasti turizma relevantan je</w:t>
      </w:r>
      <w:r w:rsidRPr="006F3373">
        <w:rPr>
          <w:b/>
        </w:rPr>
        <w:t xml:space="preserve"> </w:t>
      </w:r>
      <w:r w:rsidR="007F2805" w:rsidRPr="006F3373">
        <w:rPr>
          <w:b/>
        </w:rPr>
        <w:t>Zakon o zvaničnoj statistici i sistemu zvanične statistike</w:t>
      </w:r>
      <w:r w:rsidR="007F2805" w:rsidRPr="006F3373">
        <w:t xml:space="preserve"> (</w:t>
      </w:r>
      <w:r w:rsidRPr="006F3373">
        <w:t>“</w:t>
      </w:r>
      <w:r w:rsidR="00D21922" w:rsidRPr="006F3373">
        <w:t>Služben</w:t>
      </w:r>
      <w:r w:rsidRPr="006F3373">
        <w:t>i</w:t>
      </w:r>
      <w:r w:rsidR="00D21922" w:rsidRPr="006F3373">
        <w:t xml:space="preserve"> list</w:t>
      </w:r>
      <w:r w:rsidR="007F2805" w:rsidRPr="006F3373">
        <w:t xml:space="preserve"> C</w:t>
      </w:r>
      <w:r w:rsidR="00D21922" w:rsidRPr="006F3373">
        <w:t xml:space="preserve">rne </w:t>
      </w:r>
      <w:r w:rsidR="007F2805" w:rsidRPr="006F3373">
        <w:t>G</w:t>
      </w:r>
      <w:r w:rsidR="00D21922" w:rsidRPr="006F3373">
        <w:t>ore</w:t>
      </w:r>
      <w:r w:rsidRPr="006F3373">
        <w:t xml:space="preserve">”, br. 18/2012 i 47/2019). </w:t>
      </w:r>
      <w:r w:rsidR="007F2805" w:rsidRPr="006F3373">
        <w:t>Sistem zvanične statistike obezbjeđuje brojčane i reprezentativne podatke i informacije o ekonomskim</w:t>
      </w:r>
      <w:r w:rsidRPr="006F3373">
        <w:t xml:space="preserve"> kretanjima</w:t>
      </w:r>
      <w:r w:rsidR="007F2805" w:rsidRPr="006F3373">
        <w:t xml:space="preserve">, </w:t>
      </w:r>
      <w:r w:rsidRPr="006F3373">
        <w:t>između ostalih oblasti, a uključujući i turizam. Podatke i meta podatke je dužno da dostavlja Ministarstvo nadležnom organu, Upravi za statistiku (</w:t>
      </w:r>
      <w:r w:rsidR="00902929" w:rsidRPr="006F3373">
        <w:t xml:space="preserve">dalje: </w:t>
      </w:r>
      <w:r w:rsidRPr="006F3373">
        <w:t>MONSTAT)</w:t>
      </w:r>
      <w:r w:rsidR="00E96E5C" w:rsidRPr="006F3373">
        <w:t xml:space="preserve">. </w:t>
      </w:r>
    </w:p>
    <w:p w14:paraId="15D0E83A" w14:textId="77777777" w:rsidR="0007113D" w:rsidRPr="006F3373" w:rsidRDefault="0007113D" w:rsidP="008B7968">
      <w:pPr>
        <w:autoSpaceDE w:val="0"/>
        <w:autoSpaceDN w:val="0"/>
        <w:adjustRightInd w:val="0"/>
        <w:rPr>
          <w:rFonts w:cs="Times New Roman"/>
          <w:szCs w:val="24"/>
        </w:rPr>
      </w:pPr>
      <w:r w:rsidRPr="006F3373">
        <w:rPr>
          <w:rFonts w:cs="Times New Roman"/>
          <w:b/>
          <w:szCs w:val="24"/>
        </w:rPr>
        <w:t xml:space="preserve">Zakon o zaštiti podataka o ličnosti </w:t>
      </w:r>
      <w:r w:rsidRPr="006F3373">
        <w:rPr>
          <w:rFonts w:cs="Times New Roman"/>
          <w:szCs w:val="24"/>
        </w:rPr>
        <w:t>(“Službeni list Crne Gore”, br. 079/08, 070/09, 044/12 i 022/17) štiti lične podatke u skladu sa principima i standardima sadržanim u potvrđenim međunarodnim ugovorima o ljudskim pravima i osnovnim slobodama i opšte prihvaćenim pravilima međunarodnog prava</w:t>
      </w:r>
      <w:r w:rsidR="00C257DF" w:rsidRPr="006F3373">
        <w:rPr>
          <w:rFonts w:cs="Times New Roman"/>
          <w:szCs w:val="24"/>
        </w:rPr>
        <w:t xml:space="preserve">. Kako će sistem skladištiti i obrađivati podatke o ličnosti </w:t>
      </w:r>
      <w:r w:rsidR="00902929" w:rsidRPr="006F3373">
        <w:rPr>
          <w:rFonts w:cs="Times New Roman"/>
          <w:szCs w:val="24"/>
        </w:rPr>
        <w:t>takođe je potrebno adresovati tokom realizacije Projekta</w:t>
      </w:r>
      <w:r w:rsidRPr="006F3373">
        <w:rPr>
          <w:rFonts w:cs="Times New Roman"/>
          <w:szCs w:val="24"/>
        </w:rPr>
        <w:t>.</w:t>
      </w:r>
      <w:r w:rsidR="00C257DF" w:rsidRPr="006F3373">
        <w:rPr>
          <w:rFonts w:cs="Times New Roman"/>
          <w:szCs w:val="24"/>
        </w:rPr>
        <w:t xml:space="preserve"> </w:t>
      </w:r>
      <w:r w:rsidR="00902929" w:rsidRPr="006F3373">
        <w:rPr>
          <w:rFonts w:cs="Times New Roman"/>
          <w:szCs w:val="24"/>
        </w:rPr>
        <w:t>Dalje</w:t>
      </w:r>
      <w:r w:rsidR="00C257DF" w:rsidRPr="006F3373">
        <w:rPr>
          <w:rFonts w:cs="Times New Roman"/>
          <w:szCs w:val="24"/>
        </w:rPr>
        <w:t>, usklađenost sa GDPR-om (</w:t>
      </w:r>
      <w:r w:rsidR="00C257DF" w:rsidRPr="006F3373">
        <w:rPr>
          <w:rFonts w:cs="Times New Roman"/>
          <w:b/>
          <w:szCs w:val="24"/>
        </w:rPr>
        <w:t>General Data Protection Regulation</w:t>
      </w:r>
      <w:r w:rsidR="00902929" w:rsidRPr="006F3373">
        <w:rPr>
          <w:rFonts w:cs="Times New Roman"/>
          <w:b/>
          <w:szCs w:val="24"/>
        </w:rPr>
        <w:t>-Opšta uredba o zaštiti podataka o ličnosti</w:t>
      </w:r>
      <w:r w:rsidR="00C257DF" w:rsidRPr="006F3373">
        <w:rPr>
          <w:rFonts w:cs="Times New Roman"/>
          <w:szCs w:val="24"/>
        </w:rPr>
        <w:t xml:space="preserve">), na snazi u Evropskoj Uniji, treba da se postigne kod implementacije Sistema. </w:t>
      </w:r>
    </w:p>
    <w:p w14:paraId="0A69C341" w14:textId="77777777" w:rsidR="00E96E5C" w:rsidRPr="006F3373" w:rsidRDefault="00E96E5C" w:rsidP="008B7968">
      <w:r w:rsidRPr="006F3373">
        <w:t>Ključni zakoni koji regulišu oblast elektronske uprave, elektronskog dokumenta, elektronske identifikacije i informacione bezbjednosti su:</w:t>
      </w:r>
    </w:p>
    <w:p w14:paraId="16744159" w14:textId="77777777" w:rsidR="00E96E5C" w:rsidRPr="006F3373" w:rsidRDefault="00E96E5C" w:rsidP="009D38F0">
      <w:pPr>
        <w:pStyle w:val="ListParagraph"/>
        <w:numPr>
          <w:ilvl w:val="0"/>
          <w:numId w:val="56"/>
        </w:numPr>
        <w:ind w:left="426" w:hanging="284"/>
        <w:contextualSpacing w:val="0"/>
      </w:pPr>
      <w:r w:rsidRPr="006F3373">
        <w:rPr>
          <w:b/>
        </w:rPr>
        <w:t>Zakon o elektronskoj upravi</w:t>
      </w:r>
      <w:r w:rsidRPr="006F3373">
        <w:t xml:space="preserve"> (“Službeni list Crne Gore”, br. 072/19)</w:t>
      </w:r>
    </w:p>
    <w:p w14:paraId="04FBB7AC" w14:textId="77777777" w:rsidR="00E96E5C" w:rsidRPr="006F3373" w:rsidRDefault="00E96E5C" w:rsidP="009D38F0">
      <w:pPr>
        <w:pStyle w:val="ListParagraph"/>
        <w:numPr>
          <w:ilvl w:val="0"/>
          <w:numId w:val="56"/>
        </w:numPr>
        <w:ind w:left="426" w:hanging="284"/>
        <w:contextualSpacing w:val="0"/>
      </w:pPr>
      <w:r w:rsidRPr="006F3373">
        <w:rPr>
          <w:b/>
        </w:rPr>
        <w:t>Zakon o elektronskoj identifikaciji i elektronskom potpisu</w:t>
      </w:r>
      <w:r w:rsidRPr="006F3373">
        <w:t xml:space="preserve"> (“Službeni list Crne Gore”, br. 031/17</w:t>
      </w:r>
      <w:r w:rsidR="00730A77" w:rsidRPr="006F3373">
        <w:t xml:space="preserve"> i 072/19)</w:t>
      </w:r>
    </w:p>
    <w:p w14:paraId="47C1E7C6" w14:textId="77777777" w:rsidR="00E96E5C" w:rsidRPr="006F3373" w:rsidRDefault="00E96E5C" w:rsidP="009D38F0">
      <w:pPr>
        <w:pStyle w:val="ListParagraph"/>
        <w:numPr>
          <w:ilvl w:val="0"/>
          <w:numId w:val="56"/>
        </w:numPr>
        <w:ind w:left="426" w:hanging="284"/>
        <w:contextualSpacing w:val="0"/>
      </w:pPr>
      <w:r w:rsidRPr="006F3373">
        <w:rPr>
          <w:b/>
        </w:rPr>
        <w:t>Zakon o elektronskom dokumentu</w:t>
      </w:r>
      <w:r w:rsidR="00730A77" w:rsidRPr="006F3373">
        <w:rPr>
          <w:b/>
        </w:rPr>
        <w:t xml:space="preserve"> </w:t>
      </w:r>
      <w:r w:rsidR="00730A77" w:rsidRPr="006F3373">
        <w:t>(“Službeni list Crne Gore”, br. 132/22)</w:t>
      </w:r>
    </w:p>
    <w:p w14:paraId="74E569CC" w14:textId="77777777" w:rsidR="00E96E5C" w:rsidRPr="006F3373" w:rsidRDefault="00E96E5C" w:rsidP="009D38F0">
      <w:pPr>
        <w:pStyle w:val="ListParagraph"/>
        <w:numPr>
          <w:ilvl w:val="0"/>
          <w:numId w:val="56"/>
        </w:numPr>
        <w:ind w:left="426" w:hanging="284"/>
        <w:contextualSpacing w:val="0"/>
      </w:pPr>
      <w:r w:rsidRPr="006F3373">
        <w:rPr>
          <w:b/>
        </w:rPr>
        <w:t>Zakon o informacionoj bezbjednosti</w:t>
      </w:r>
      <w:r w:rsidR="00730A77" w:rsidRPr="006F3373">
        <w:rPr>
          <w:b/>
        </w:rPr>
        <w:t xml:space="preserve"> </w:t>
      </w:r>
      <w:r w:rsidR="00730A77" w:rsidRPr="006F3373">
        <w:t xml:space="preserve">(“Službeni list Crne Gore”, br. </w:t>
      </w:r>
      <w:r w:rsidR="00764CA7" w:rsidRPr="006F3373">
        <w:t>113/2024</w:t>
      </w:r>
      <w:r w:rsidR="00730A77" w:rsidRPr="006F3373">
        <w:t>)</w:t>
      </w:r>
      <w:r w:rsidRPr="006F3373">
        <w:t>.</w:t>
      </w:r>
    </w:p>
    <w:p w14:paraId="2018B345" w14:textId="77777777" w:rsidR="0007113D" w:rsidRPr="006F3373" w:rsidRDefault="0007113D" w:rsidP="008B7968">
      <w:r w:rsidRPr="006F3373">
        <w:t>Zakon o elektronskoj upravi predviđa mogućnost komunikacije s organima Crne Gore u elektronskom obliku, obavezuje državne organe da pružaju usluge e-Uprave putem jedinstvenog informacionog sistema i da koriste jedinstveni sistem za elektronsku razmjenu podataka (JSERP</w:t>
      </w:r>
      <w:r w:rsidR="00C257DF" w:rsidRPr="006F3373">
        <w:t xml:space="preserve"> ili GSB-Government Service Bus</w:t>
      </w:r>
      <w:r w:rsidRPr="006F3373">
        <w:t>) i sistem za elektronsko plaćanje administrativnih taksi (NS-NAT).</w:t>
      </w:r>
      <w:r w:rsidR="00902929" w:rsidRPr="006F3373">
        <w:t xml:space="preserve"> Pružena je i mogućnost da se koristi elektronski potpis i verifikacija, kao i elektronska identifikacija korisnika (NS eID), te elektronska isporuka akata korisniku kao usluge od povjerenja (eng. eDelivery). </w:t>
      </w:r>
    </w:p>
    <w:p w14:paraId="6EA210CA" w14:textId="77777777" w:rsidR="0007113D" w:rsidRPr="006F3373" w:rsidRDefault="0007113D" w:rsidP="008B7968">
      <w:r w:rsidRPr="006F3373">
        <w:rPr>
          <w:b/>
        </w:rPr>
        <w:t>Nacionaln</w:t>
      </w:r>
      <w:r w:rsidR="00C257DF" w:rsidRPr="006F3373">
        <w:rPr>
          <w:b/>
        </w:rPr>
        <w:t xml:space="preserve">i okvir interoperabilnosti </w:t>
      </w:r>
      <w:r w:rsidR="00C257DF" w:rsidRPr="006F3373">
        <w:t>(Ministarstvo javne uprave, jun 2019.)</w:t>
      </w:r>
      <w:r w:rsidRPr="006F3373">
        <w:t xml:space="preserve"> koji ima za cilj podršku javnoj upravi u implementaciji aktivnosti interoperabilnosti, uspostavljanju odnosa između privatnih i javnih organa i pojednostavljenju procedura kako bi se garantovale efikasne i efektivne digitalne usluge, uz istovremeno osiguranje da postojeći i novi zakoni ne narušavaju principe interoperabilnosti.</w:t>
      </w:r>
    </w:p>
    <w:p w14:paraId="5A6B1476" w14:textId="77777777" w:rsidR="00067244" w:rsidRPr="006F3373" w:rsidRDefault="00067244" w:rsidP="008B7968">
      <w:r w:rsidRPr="006F3373">
        <w:t xml:space="preserve">Sva podzakonska akta </w:t>
      </w:r>
      <w:r w:rsidR="00D97486" w:rsidRPr="006F3373">
        <w:t xml:space="preserve">donijeta prema navedenim zakonima, </w:t>
      </w:r>
      <w:r w:rsidR="00902929" w:rsidRPr="006F3373">
        <w:t>pored samih zakona</w:t>
      </w:r>
      <w:r w:rsidR="00D97486" w:rsidRPr="006F3373">
        <w:t>,</w:t>
      </w:r>
      <w:r w:rsidRPr="006F3373">
        <w:t xml:space="preserve"> su od velikog značaja za projektovanje, razvoj i implementaciju Sistema</w:t>
      </w:r>
      <w:r w:rsidR="00D97486" w:rsidRPr="006F3373">
        <w:t>,</w:t>
      </w:r>
      <w:r w:rsidRPr="006F3373">
        <w:t xml:space="preserve"> te je sto</w:t>
      </w:r>
      <w:r w:rsidR="00D97486" w:rsidRPr="006F3373">
        <w:t>ga potrebno da se izabrani ponuđ</w:t>
      </w:r>
      <w:r w:rsidRPr="006F3373">
        <w:t>ač</w:t>
      </w:r>
      <w:r w:rsidR="00902929" w:rsidRPr="006F3373">
        <w:t xml:space="preserve"> (dalje: I</w:t>
      </w:r>
      <w:r w:rsidR="00D97486" w:rsidRPr="006F3373">
        <w:t>zvođač)</w:t>
      </w:r>
      <w:r w:rsidRPr="006F3373">
        <w:t xml:space="preserve"> podrobno upozna sa aktima</w:t>
      </w:r>
      <w:r w:rsidR="00C257DF" w:rsidRPr="006F3373">
        <w:t xml:space="preserve"> </w:t>
      </w:r>
      <w:r w:rsidR="00F00C8E" w:rsidRPr="006F3373">
        <w:t>od početka</w:t>
      </w:r>
      <w:r w:rsidR="00C257DF" w:rsidRPr="006F3373">
        <w:t xml:space="preserve"> realizacije </w:t>
      </w:r>
      <w:r w:rsidR="00F00C8E" w:rsidRPr="006F3373">
        <w:t>Projekta</w:t>
      </w:r>
      <w:r w:rsidRPr="006F3373">
        <w:t>.</w:t>
      </w:r>
    </w:p>
    <w:p w14:paraId="58FCCF1A" w14:textId="77777777" w:rsidR="00CB6CBD" w:rsidRPr="006F3373" w:rsidRDefault="00CB6CBD" w:rsidP="008B7968">
      <w:r w:rsidRPr="006F3373">
        <w:t xml:space="preserve">Pregled akata nalazi se javno dostupanna adresi: </w:t>
      </w:r>
      <w:hyperlink r:id="rId8" w:history="1">
        <w:r w:rsidRPr="006F3373">
          <w:rPr>
            <w:rStyle w:val="Hyperlink"/>
          </w:rPr>
          <w:t>https://www.gov.me/clanak/zakonska-regulativa-u-oblasti-turizma-2</w:t>
        </w:r>
      </w:hyperlink>
      <w:r w:rsidRPr="006F3373">
        <w:t xml:space="preserve"> . </w:t>
      </w:r>
    </w:p>
    <w:p w14:paraId="75A20949" w14:textId="77777777" w:rsidR="00067244" w:rsidRPr="006F3373" w:rsidRDefault="00067244" w:rsidP="0036386F">
      <w:pPr>
        <w:pStyle w:val="Heading1"/>
      </w:pPr>
      <w:bookmarkStart w:id="10" w:name="_Toc235143639"/>
      <w:r w:rsidRPr="006F3373">
        <w:lastRenderedPageBreak/>
        <w:t xml:space="preserve">Stanje postojećih registara i evidencija </w:t>
      </w:r>
      <w:r w:rsidR="008F65CD" w:rsidRPr="006F3373">
        <w:t xml:space="preserve">od značaja za </w:t>
      </w:r>
      <w:r w:rsidR="00C53B8D" w:rsidRPr="006F3373">
        <w:t xml:space="preserve">funkcionisanje </w:t>
      </w:r>
      <w:r w:rsidR="008F65CD" w:rsidRPr="006F3373">
        <w:t>Sistem</w:t>
      </w:r>
      <w:r w:rsidR="00C53B8D" w:rsidRPr="006F3373">
        <w:t>a</w:t>
      </w:r>
      <w:bookmarkEnd w:id="10"/>
    </w:p>
    <w:p w14:paraId="644B247D" w14:textId="77777777" w:rsidR="002044B8" w:rsidRPr="006F3373" w:rsidRDefault="00C257DF" w:rsidP="008B7968">
      <w:bookmarkStart w:id="11" w:name="_heading=h.nd4tntttqc94" w:colFirst="0" w:colLast="0"/>
      <w:bookmarkEnd w:id="11"/>
      <w:r w:rsidRPr="006F3373">
        <w:t xml:space="preserve">U ovoj sekciji dat je </w:t>
      </w:r>
      <w:r w:rsidR="00067244" w:rsidRPr="006F3373">
        <w:t>sistematizovan pregled postojećih informacionih sistema koji se trenutno koriste u sektoru turizma Crne Gore na lokalnom i nacionalnom nivou.</w:t>
      </w:r>
      <w:r w:rsidRPr="006F3373">
        <w:t xml:space="preserve"> U tekstu ove </w:t>
      </w:r>
      <w:r w:rsidR="00DE296F" w:rsidRPr="006F3373">
        <w:t xml:space="preserve">Tehničke </w:t>
      </w:r>
      <w:r w:rsidRPr="006F3373">
        <w:t xml:space="preserve">specifikacije su korišćeni nalazi iz dokumenta </w:t>
      </w:r>
      <w:r w:rsidR="002044B8" w:rsidRPr="006F3373">
        <w:t xml:space="preserve">“Analiza digitalnih tokova i alata u turizmu Crne Gore” koji je UNOPS Montenegro izradio za potrebe Ministarstva turizma tokom 2025. godine. </w:t>
      </w:r>
    </w:p>
    <w:p w14:paraId="31C3A9B3" w14:textId="77777777" w:rsidR="00067244" w:rsidRPr="006F3373" w:rsidRDefault="00990CD8" w:rsidP="008B7968">
      <w:r w:rsidRPr="006F3373">
        <w:t>RB</w:t>
      </w:r>
      <w:r w:rsidR="00F00C8E" w:rsidRPr="006F3373">
        <w:t>-</w:t>
      </w:r>
      <w:r w:rsidRPr="006F3373">
        <w:t>90 je registar u vlasništvu MUP-a gdje se bilježe boravci do 90 dana stranaca</w:t>
      </w:r>
      <w:r w:rsidR="00837A94" w:rsidRPr="006F3373">
        <w:t xml:space="preserve"> koji ne borave kao turisti</w:t>
      </w:r>
      <w:r w:rsidRPr="006F3373">
        <w:t xml:space="preserve"> i turista. Sistem ima razvijen veb </w:t>
      </w:r>
      <w:r w:rsidR="00F00C8E" w:rsidRPr="006F3373">
        <w:t xml:space="preserve">servis </w:t>
      </w:r>
      <w:r w:rsidRPr="006F3373">
        <w:t>(eng. web</w:t>
      </w:r>
      <w:r w:rsidR="00F00C8E" w:rsidRPr="006F3373">
        <w:t xml:space="preserve"> service</w:t>
      </w:r>
      <w:r w:rsidRPr="006F3373">
        <w:t>) za prijavu koga koriste</w:t>
      </w:r>
      <w:r w:rsidR="00F00C8E" w:rsidRPr="006F3373">
        <w:t xml:space="preserve"> </w:t>
      </w:r>
      <w:r w:rsidRPr="006F3373">
        <w:t xml:space="preserve">hotelski </w:t>
      </w:r>
      <w:r w:rsidR="00F00C8E" w:rsidRPr="006F3373">
        <w:t xml:space="preserve">informacioni </w:t>
      </w:r>
      <w:r w:rsidRPr="006F3373">
        <w:t xml:space="preserve">sistemi. Podaci se </w:t>
      </w:r>
      <w:r w:rsidR="00DE296F" w:rsidRPr="006F3373">
        <w:t xml:space="preserve">u registar </w:t>
      </w:r>
      <w:r w:rsidRPr="006F3373">
        <w:t>mogu upisivati i ručno od strane LTO</w:t>
      </w:r>
      <w:r w:rsidR="00DE296F" w:rsidRPr="006F3373">
        <w:t xml:space="preserve"> (lokalnih turističkih organizacija), ukoliko davalac smještaja nema tehničke uslove za upis podataka u registar,</w:t>
      </w:r>
      <w:r w:rsidRPr="006F3373">
        <w:t xml:space="preserve"> i </w:t>
      </w:r>
      <w:r w:rsidR="00DE296F" w:rsidRPr="006F3373">
        <w:t xml:space="preserve">samih davalaca </w:t>
      </w:r>
      <w:r w:rsidRPr="006F3373">
        <w:t>smještaja.</w:t>
      </w:r>
      <w:r w:rsidR="00DE296F" w:rsidRPr="006F3373">
        <w:t xml:space="preserve"> U opštinama gdje nema LTO ponekad se prijave boravka za upis u registar vrše i direktnim odlaskom u policijsku stanicu, pa čak i od strane samih turista.  </w:t>
      </w:r>
      <w:r w:rsidRPr="006F3373">
        <w:t xml:space="preserve"> </w:t>
      </w:r>
    </w:p>
    <w:p w14:paraId="3A520D26" w14:textId="77777777" w:rsidR="00990CD8" w:rsidRPr="006F3373" w:rsidRDefault="00990CD8" w:rsidP="008B7968">
      <w:r w:rsidRPr="006F3373">
        <w:t xml:space="preserve">Postojeći CTR je </w:t>
      </w:r>
      <w:r w:rsidR="00DE296F" w:rsidRPr="006F3373">
        <w:t>softverski registar</w:t>
      </w:r>
      <w:r w:rsidRPr="006F3373">
        <w:t xml:space="preserve"> koji nije ažuran i ne koristi se u cjelosti</w:t>
      </w:r>
      <w:r w:rsidR="00DE296F" w:rsidRPr="006F3373">
        <w:t>, te više ne ispunjava potrebe savremenog upravljanja u oblasti turizma</w:t>
      </w:r>
      <w:r w:rsidRPr="006F3373">
        <w:t>. Potrebno je da se podaci migriraju iz postojećeg CTR-a u novi Sistem</w:t>
      </w:r>
      <w:r w:rsidR="00DE296F" w:rsidRPr="006F3373">
        <w:t>, a što je detaljnije opisano u sekciji Migracija podataka</w:t>
      </w:r>
      <w:r w:rsidRPr="006F3373">
        <w:t xml:space="preserve">. </w:t>
      </w:r>
    </w:p>
    <w:p w14:paraId="78CF2B77" w14:textId="77777777" w:rsidR="00DE296F" w:rsidRPr="006F3373" w:rsidRDefault="00990CD8" w:rsidP="008B7968">
      <w:r w:rsidRPr="006F3373">
        <w:t xml:space="preserve">Hotelski informacioni sistemi su visoko razvijeni i spremni da koriste </w:t>
      </w:r>
      <w:r w:rsidR="00DE296F" w:rsidRPr="006F3373">
        <w:t xml:space="preserve">veb </w:t>
      </w:r>
      <w:r w:rsidRPr="006F3373">
        <w:t xml:space="preserve">servise i integrišu se </w:t>
      </w:r>
      <w:r w:rsidR="00DE296F" w:rsidRPr="006F3373">
        <w:t>Sistemom u skladu sa zahtjevima koji se opisuju u ovoj specifikaciji</w:t>
      </w:r>
      <w:r w:rsidRPr="006F3373">
        <w:t xml:space="preserve">. </w:t>
      </w:r>
    </w:p>
    <w:p w14:paraId="3EC36B11" w14:textId="77777777" w:rsidR="00990CD8" w:rsidRPr="006F3373" w:rsidRDefault="00990CD8" w:rsidP="008B7968">
      <w:r w:rsidRPr="006F3373">
        <w:t>MONSTAT</w:t>
      </w:r>
      <w:r w:rsidR="006F432A" w:rsidRPr="006F3373">
        <w:t>-ov</w:t>
      </w:r>
      <w:r w:rsidRPr="006F3373">
        <w:t xml:space="preserve"> informacioni sistem </w:t>
      </w:r>
      <w:r w:rsidR="006F432A" w:rsidRPr="006F3373">
        <w:t>je srednje razvijen i u mogućnosti da primi podatke o broju dolazaka i noćenja, te kapacitetima smještaja, a koje bi od Sistema dobijao putem automatskog servisa</w:t>
      </w:r>
      <w:r w:rsidRPr="006F3373">
        <w:t xml:space="preserve">. </w:t>
      </w:r>
    </w:p>
    <w:p w14:paraId="69EF484F" w14:textId="77777777" w:rsidR="00990CD8" w:rsidRPr="006F3373" w:rsidRDefault="00390F70" w:rsidP="008B7968">
      <w:r w:rsidRPr="006F3373">
        <w:t>JIIS-Jedinstveni inspekcijs</w:t>
      </w:r>
      <w:r w:rsidR="002B2C07" w:rsidRPr="006F3373">
        <w:t>k</w:t>
      </w:r>
      <w:r w:rsidRPr="006F3373">
        <w:t>i informacioni sistem koriste kao objedi</w:t>
      </w:r>
      <w:r w:rsidR="002B2C07" w:rsidRPr="006F3373">
        <w:t>njenu evidenciju sve inspekcijske službe</w:t>
      </w:r>
      <w:r w:rsidRPr="006F3373">
        <w:t xml:space="preserve">. Razmjena podataka </w:t>
      </w:r>
      <w:r w:rsidR="002B2C07" w:rsidRPr="006F3373">
        <w:t xml:space="preserve">između Sistema i JIIS-a </w:t>
      </w:r>
      <w:r w:rsidRPr="006F3373">
        <w:t xml:space="preserve">predviđena je na </w:t>
      </w:r>
      <w:r w:rsidR="006F432A" w:rsidRPr="006F3373">
        <w:t>sljedeći način</w:t>
      </w:r>
      <w:r w:rsidRPr="006F3373">
        <w:t xml:space="preserve">: slanje podataka iz JIIS-a u Sistem o </w:t>
      </w:r>
      <w:r w:rsidR="002B2C07" w:rsidRPr="006F3373">
        <w:t>izrečenim mjerama određe</w:t>
      </w:r>
      <w:r w:rsidR="00532113">
        <w:t>nom subjek</w:t>
      </w:r>
      <w:r w:rsidR="006F432A" w:rsidRPr="006F3373">
        <w:t xml:space="preserve">tu, i to </w:t>
      </w:r>
      <w:r w:rsidR="002B2C07" w:rsidRPr="006F3373">
        <w:t xml:space="preserve">zabrani obavljanja djelatnosti i </w:t>
      </w:r>
      <w:r w:rsidRPr="006F3373">
        <w:t>gubitku licenci</w:t>
      </w:r>
      <w:r w:rsidR="002B2C07" w:rsidRPr="006F3373">
        <w:t>/odobrenja</w:t>
      </w:r>
      <w:r w:rsidRPr="006F3373">
        <w:t xml:space="preserve"> za određeni subjekt; slanje podataka iz Sistema u JIIS o odabranom subjektu</w:t>
      </w:r>
      <w:r w:rsidR="006F432A" w:rsidRPr="006F3373">
        <w:t xml:space="preserve"> od interesa u cilju pripreme kontrole</w:t>
      </w:r>
      <w:r w:rsidRPr="006F3373">
        <w:t xml:space="preserve">. </w:t>
      </w:r>
    </w:p>
    <w:p w14:paraId="1BB5F670" w14:textId="77777777" w:rsidR="00390F70" w:rsidRPr="006F3373" w:rsidRDefault="00390F70" w:rsidP="008B7968">
      <w:r w:rsidRPr="006F3373">
        <w:t xml:space="preserve">Opštinski </w:t>
      </w:r>
      <w:r w:rsidR="008F65CD" w:rsidRPr="006F3373">
        <w:t>sistemi za upravljanje dokumentima su različitog stepena razvijenosti (</w:t>
      </w:r>
      <w:r w:rsidRPr="006F3373">
        <w:t>eDMS</w:t>
      </w:r>
      <w:r w:rsidR="008F65CD" w:rsidRPr="006F3373">
        <w:t xml:space="preserve">). Ovi sistemi, gdje je moguće, kod više razvijenih </w:t>
      </w:r>
      <w:r w:rsidR="002B2C07" w:rsidRPr="006F3373">
        <w:t xml:space="preserve">eDMS-ova </w:t>
      </w:r>
      <w:r w:rsidR="008F65CD" w:rsidRPr="006F3373">
        <w:t>(npr. Podgorica, Budva)</w:t>
      </w:r>
      <w:r w:rsidR="002B2C07" w:rsidRPr="006F3373">
        <w:t xml:space="preserve"> biće predmet razmjene podataka na sljedeći način: eDMS dodjeljuje broj predmeta odnosno dokumenta u predmetu po zahtjevu Sistema; eDMS šalje dokument u Sistem nakon završene obrade dokumentacije. </w:t>
      </w:r>
    </w:p>
    <w:p w14:paraId="2EBBE434" w14:textId="77777777" w:rsidR="00390F70" w:rsidRPr="006F3373" w:rsidRDefault="002B2C07" w:rsidP="008B7968">
      <w:r w:rsidRPr="006F3373">
        <w:t xml:space="preserve">Sistem za upravljanje dokumentima </w:t>
      </w:r>
      <w:r w:rsidR="00390F70" w:rsidRPr="006F3373">
        <w:t>Ministarstva</w:t>
      </w:r>
      <w:r w:rsidRPr="006F3373">
        <w:t xml:space="preserve"> (eDMS) vršiće razmjenu podataka sa Sistemom</w:t>
      </w:r>
      <w:r w:rsidR="00390F70" w:rsidRPr="006F3373">
        <w:t xml:space="preserve">: razmjena podataka na nivou pojedinog dokumenta, gdje eDMS dodjeljuje brojeve podnescima i aktima na zahtjev Sistema, dok Sistem šalje izlazna dokumenta u eDMS na ekspediciju. </w:t>
      </w:r>
    </w:p>
    <w:p w14:paraId="792E7D99" w14:textId="77777777" w:rsidR="00147578" w:rsidRPr="006F3373" w:rsidRDefault="00D221D6" w:rsidP="008B7968">
      <w:pPr>
        <w:pStyle w:val="CommentText"/>
        <w:spacing w:after="120"/>
        <w:rPr>
          <w:rFonts w:ascii="Times New Roman" w:hAnsi="Times New Roman"/>
          <w:sz w:val="24"/>
          <w:szCs w:val="24"/>
        </w:rPr>
      </w:pPr>
      <w:r w:rsidRPr="006F3373">
        <w:rPr>
          <w:rFonts w:ascii="Times New Roman" w:hAnsi="Times New Roman"/>
          <w:sz w:val="24"/>
          <w:szCs w:val="24"/>
        </w:rPr>
        <w:t>Neophodno je obezbijediti integraciju sa horizontalnim sistemima koje razvija i održava Ministarstvo javne uprave</w:t>
      </w:r>
      <w:r w:rsidR="00147578" w:rsidRPr="006F3373">
        <w:rPr>
          <w:rFonts w:ascii="Times New Roman" w:hAnsi="Times New Roman"/>
          <w:sz w:val="24"/>
          <w:szCs w:val="24"/>
        </w:rPr>
        <w:t xml:space="preserve"> (dalje: MJU)</w:t>
      </w:r>
      <w:r w:rsidRPr="006F3373">
        <w:rPr>
          <w:rFonts w:ascii="Times New Roman" w:hAnsi="Times New Roman"/>
          <w:sz w:val="24"/>
          <w:szCs w:val="24"/>
        </w:rPr>
        <w:t xml:space="preserve">, </w:t>
      </w:r>
      <w:r w:rsidR="00147578" w:rsidRPr="006F3373">
        <w:rPr>
          <w:rFonts w:ascii="Times New Roman" w:hAnsi="Times New Roman"/>
          <w:sz w:val="24"/>
          <w:szCs w:val="24"/>
        </w:rPr>
        <w:t>a to</w:t>
      </w:r>
      <w:r w:rsidRPr="006F3373">
        <w:rPr>
          <w:rFonts w:ascii="Times New Roman" w:hAnsi="Times New Roman"/>
          <w:sz w:val="24"/>
          <w:szCs w:val="24"/>
        </w:rPr>
        <w:t xml:space="preserve"> su</w:t>
      </w:r>
      <w:r w:rsidR="00147578" w:rsidRPr="006F3373">
        <w:rPr>
          <w:rFonts w:ascii="Times New Roman" w:hAnsi="Times New Roman"/>
          <w:sz w:val="24"/>
          <w:szCs w:val="24"/>
        </w:rPr>
        <w:t>:</w:t>
      </w:r>
      <w:r w:rsidRPr="006F3373">
        <w:rPr>
          <w:rFonts w:ascii="Times New Roman" w:hAnsi="Times New Roman"/>
          <w:sz w:val="24"/>
          <w:szCs w:val="24"/>
        </w:rPr>
        <w:t xml:space="preserve"> sistem za razmjenu podataka (</w:t>
      </w:r>
      <w:r w:rsidR="00147578" w:rsidRPr="006F3373">
        <w:rPr>
          <w:rFonts w:ascii="Times New Roman" w:hAnsi="Times New Roman"/>
          <w:sz w:val="24"/>
          <w:szCs w:val="24"/>
        </w:rPr>
        <w:t xml:space="preserve">dalje: </w:t>
      </w:r>
      <w:r w:rsidRPr="006F3373">
        <w:rPr>
          <w:rFonts w:ascii="Times New Roman" w:hAnsi="Times New Roman"/>
          <w:sz w:val="24"/>
          <w:szCs w:val="24"/>
        </w:rPr>
        <w:t>GSB), sistem za elektronsku identifikaciju (</w:t>
      </w:r>
      <w:r w:rsidR="00147578" w:rsidRPr="006F3373">
        <w:rPr>
          <w:rFonts w:ascii="Times New Roman" w:hAnsi="Times New Roman"/>
          <w:sz w:val="24"/>
          <w:szCs w:val="24"/>
        </w:rPr>
        <w:t xml:space="preserve">dalje: </w:t>
      </w:r>
      <w:r w:rsidRPr="006F3373">
        <w:rPr>
          <w:rFonts w:ascii="Times New Roman" w:hAnsi="Times New Roman"/>
          <w:sz w:val="24"/>
          <w:szCs w:val="24"/>
        </w:rPr>
        <w:t>NS eID), sistem elektronskog plaćanja (</w:t>
      </w:r>
      <w:r w:rsidR="00147578" w:rsidRPr="006F3373">
        <w:rPr>
          <w:rFonts w:ascii="Times New Roman" w:hAnsi="Times New Roman"/>
          <w:sz w:val="24"/>
          <w:szCs w:val="24"/>
        </w:rPr>
        <w:t xml:space="preserve">dalje: </w:t>
      </w:r>
      <w:r w:rsidRPr="006F3373">
        <w:rPr>
          <w:rFonts w:ascii="Times New Roman" w:hAnsi="Times New Roman"/>
          <w:sz w:val="24"/>
          <w:szCs w:val="24"/>
        </w:rPr>
        <w:t xml:space="preserve">NS NAT), kao i </w:t>
      </w:r>
      <w:r w:rsidR="00147578" w:rsidRPr="006F3373">
        <w:rPr>
          <w:rFonts w:ascii="Times New Roman" w:hAnsi="Times New Roman"/>
          <w:sz w:val="24"/>
          <w:szCs w:val="24"/>
        </w:rPr>
        <w:t>za elektronsko potpisivanje i ovjeru pečatom. Takođe, potrebno je realizovati i objavu</w:t>
      </w:r>
      <w:r w:rsidRPr="006F3373">
        <w:rPr>
          <w:rFonts w:ascii="Times New Roman" w:hAnsi="Times New Roman"/>
          <w:sz w:val="24"/>
          <w:szCs w:val="24"/>
        </w:rPr>
        <w:t xml:space="preserve"> same usluge na Portal eUprave</w:t>
      </w:r>
      <w:r w:rsidR="00147578" w:rsidRPr="006F3373">
        <w:rPr>
          <w:rFonts w:ascii="Times New Roman" w:hAnsi="Times New Roman"/>
          <w:sz w:val="24"/>
          <w:szCs w:val="24"/>
        </w:rPr>
        <w:t xml:space="preserve"> (napomena: Portal eUprave je implementiran na način da objedinjuje informacije o uslugama javne uprave, te stoga elektronska usluga koju će pružati Sistem biće navedena kao link gdje korisnik istu može da aktivira). </w:t>
      </w:r>
    </w:p>
    <w:p w14:paraId="07954734" w14:textId="77777777" w:rsidR="00D221D6" w:rsidRPr="006F3373" w:rsidRDefault="00147578" w:rsidP="008B7968">
      <w:pPr>
        <w:pStyle w:val="CommentText"/>
        <w:spacing w:after="120"/>
        <w:rPr>
          <w:rFonts w:ascii="Times New Roman" w:hAnsi="Times New Roman"/>
          <w:sz w:val="24"/>
          <w:szCs w:val="24"/>
        </w:rPr>
      </w:pPr>
      <w:r w:rsidRPr="006F3373">
        <w:rPr>
          <w:rFonts w:ascii="Times New Roman" w:hAnsi="Times New Roman"/>
          <w:sz w:val="24"/>
          <w:szCs w:val="24"/>
        </w:rPr>
        <w:lastRenderedPageBreak/>
        <w:t xml:space="preserve">Sistem treba da </w:t>
      </w:r>
      <w:r w:rsidR="00D221D6" w:rsidRPr="006F3373">
        <w:rPr>
          <w:rFonts w:ascii="Times New Roman" w:hAnsi="Times New Roman"/>
          <w:sz w:val="24"/>
          <w:szCs w:val="24"/>
        </w:rPr>
        <w:t xml:space="preserve"> </w:t>
      </w:r>
      <w:r w:rsidRPr="006F3373">
        <w:rPr>
          <w:rFonts w:ascii="Times New Roman" w:hAnsi="Times New Roman"/>
          <w:sz w:val="24"/>
          <w:szCs w:val="24"/>
        </w:rPr>
        <w:t>bude smješten u državnom Data centru</w:t>
      </w:r>
      <w:r w:rsidR="00D221D6" w:rsidRPr="006F3373">
        <w:rPr>
          <w:rFonts w:ascii="Times New Roman" w:hAnsi="Times New Roman"/>
          <w:sz w:val="24"/>
          <w:szCs w:val="24"/>
        </w:rPr>
        <w:t xml:space="preserve"> kojim upravlja MJU. </w:t>
      </w:r>
      <w:r w:rsidRPr="006F3373">
        <w:rPr>
          <w:rFonts w:ascii="Times New Roman" w:hAnsi="Times New Roman"/>
          <w:sz w:val="24"/>
          <w:szCs w:val="24"/>
        </w:rPr>
        <w:t xml:space="preserve">Sistem treba da bude </w:t>
      </w:r>
      <w:r w:rsidR="00D221D6" w:rsidRPr="006F3373">
        <w:rPr>
          <w:rFonts w:ascii="Times New Roman" w:hAnsi="Times New Roman"/>
          <w:sz w:val="24"/>
          <w:szCs w:val="24"/>
        </w:rPr>
        <w:t xml:space="preserve">usklađen sa Dizajn sistemom koji je </w:t>
      </w:r>
      <w:r w:rsidRPr="006F3373">
        <w:rPr>
          <w:rFonts w:ascii="Times New Roman" w:hAnsi="Times New Roman"/>
          <w:sz w:val="24"/>
          <w:szCs w:val="24"/>
        </w:rPr>
        <w:t>MJU</w:t>
      </w:r>
      <w:r w:rsidR="00D221D6" w:rsidRPr="006F3373">
        <w:rPr>
          <w:rFonts w:ascii="Times New Roman" w:hAnsi="Times New Roman"/>
          <w:sz w:val="24"/>
          <w:szCs w:val="24"/>
        </w:rPr>
        <w:t xml:space="preserve"> razvilo za potrebe razvoja i brendiranja digitalnih platformi koje se hostuju na domenu gov.me (Dizajn sistem za digitalne platforme na GOV.ME domenu).</w:t>
      </w:r>
    </w:p>
    <w:p w14:paraId="04D949AC" w14:textId="77777777" w:rsidR="0072464F" w:rsidRPr="006F3373" w:rsidRDefault="0072464F" w:rsidP="008B7968">
      <w:pPr>
        <w:rPr>
          <w:rFonts w:eastAsia="Times New Roman" w:cstheme="minorHAnsi"/>
        </w:rPr>
      </w:pPr>
      <w:r w:rsidRPr="006F3373">
        <w:rPr>
          <w:rFonts w:eastAsia="Times New Roman" w:cstheme="minorHAnsi"/>
        </w:rPr>
        <w:t xml:space="preserve">Poreska uprava ima visoko razvijen informacioni sistem, a njega uloga bi bila da prima agregirane podatke iz Sistema o registrovanim smeštajnim jedinicama, broju prijavljenih gostiju i uplatama boravišnih i drugih turističkih taksi. Dalje, omogućilo bi se da lokalne poreske </w:t>
      </w:r>
      <w:r w:rsidR="00841BCA" w:rsidRPr="006F3373">
        <w:rPr>
          <w:rFonts w:eastAsia="Times New Roman" w:cstheme="minorHAnsi"/>
        </w:rPr>
        <w:t>službe direktnim uvidom u Sistem mogu da unaprijede proces naplate taksi, a ukoliko imaju lokalni informacioni sistem i da putem servisa preuzmu podatke iz Sistema o prijavljenim boravcima turista radi naplate respektivnih taksi</w:t>
      </w:r>
      <w:r w:rsidRPr="006F3373">
        <w:rPr>
          <w:rFonts w:eastAsia="Times New Roman" w:cstheme="minorHAnsi"/>
        </w:rPr>
        <w:t>.</w:t>
      </w:r>
    </w:p>
    <w:p w14:paraId="1EEBEC4E" w14:textId="77777777" w:rsidR="00067244" w:rsidRPr="006F3373" w:rsidRDefault="00067244" w:rsidP="00404EDF">
      <w:pPr>
        <w:pStyle w:val="Heading2"/>
      </w:pPr>
      <w:bookmarkStart w:id="12" w:name="_heading=h.pj12vioimvgg" w:colFirst="0" w:colLast="0"/>
      <w:bookmarkStart w:id="13" w:name="_heading=h.6sdyxryce6uu" w:colFirst="0" w:colLast="0"/>
      <w:bookmarkStart w:id="14" w:name="_heading=h.j88lzjyc06jt" w:colFirst="0" w:colLast="0"/>
      <w:bookmarkStart w:id="15" w:name="_heading=h.aoiohtrvyupq" w:colFirst="0" w:colLast="0"/>
      <w:bookmarkStart w:id="16" w:name="_Toc235143640"/>
      <w:bookmarkEnd w:id="12"/>
      <w:bookmarkEnd w:id="13"/>
      <w:bookmarkEnd w:id="14"/>
      <w:bookmarkEnd w:id="15"/>
      <w:r w:rsidRPr="006F3373">
        <w:t>Infrastruktura e-Uprave</w:t>
      </w:r>
      <w:bookmarkEnd w:id="16"/>
    </w:p>
    <w:p w14:paraId="5BD5353D" w14:textId="77777777" w:rsidR="00067244" w:rsidRPr="006F3373" w:rsidRDefault="00067244" w:rsidP="008B7968">
      <w:pPr>
        <w:keepNext/>
        <w:keepLines/>
        <w:pBdr>
          <w:top w:val="nil"/>
          <w:left w:val="nil"/>
          <w:bottom w:val="nil"/>
          <w:right w:val="nil"/>
          <w:between w:val="nil"/>
        </w:pBdr>
        <w:rPr>
          <w:color w:val="000000"/>
        </w:rPr>
      </w:pPr>
      <w:bookmarkStart w:id="17" w:name="_heading=h.4yrbjvb8cr8c" w:colFirst="0" w:colLast="0"/>
      <w:bookmarkStart w:id="18" w:name="_heading=h.s8mmf4pgqd8q" w:colFirst="0" w:colLast="0"/>
      <w:bookmarkStart w:id="19" w:name="_heading=h.84a6nxj792kn" w:colFirst="0" w:colLast="0"/>
      <w:bookmarkEnd w:id="17"/>
      <w:bookmarkEnd w:id="18"/>
      <w:bookmarkEnd w:id="19"/>
      <w:r w:rsidRPr="006F3373">
        <w:rPr>
          <w:color w:val="000000"/>
        </w:rPr>
        <w:t>Portal e-uprave</w:t>
      </w:r>
    </w:p>
    <w:p w14:paraId="1D685B40" w14:textId="77777777" w:rsidR="00067244" w:rsidRPr="006F3373" w:rsidRDefault="00067244" w:rsidP="008B7968">
      <w:r w:rsidRPr="006F3373">
        <w:t>U aprilu 2025. godine pušten je u rad novi portal eUprava, onlajn platforma dizajnirana i implementirana kao jedinstveno mjesto pristupa širokom spektru javnih usluga i informacija za građane i privredne subjekte Crne Gore i druge zainteresovane strane. Portal e-uprave je integrisan sa Sistemom za elektronsku identifikaciju i autentifikaciju MJU (NS eID), što omogućava fizičkim licima registrovanim na ovom sistemu da nakon uspješnog procesa autentifikacije koriste module Portala eUprava. Autentifikacija na elektronskoj usluzi zavisi od institucije koja pruža uslugu.</w:t>
      </w:r>
    </w:p>
    <w:p w14:paraId="478163EA" w14:textId="77777777" w:rsidR="00067244" w:rsidRPr="006F3373" w:rsidRDefault="006D6CA7" w:rsidP="008B7968">
      <w:pPr>
        <w:keepNext/>
        <w:keepLines/>
        <w:pBdr>
          <w:top w:val="nil"/>
          <w:left w:val="nil"/>
          <w:bottom w:val="nil"/>
          <w:right w:val="nil"/>
          <w:between w:val="nil"/>
        </w:pBdr>
        <w:rPr>
          <w:color w:val="000000"/>
        </w:rPr>
      </w:pPr>
      <w:bookmarkStart w:id="20" w:name="_heading=h.fjj7gy2ptj4f" w:colFirst="0" w:colLast="0"/>
      <w:bookmarkEnd w:id="20"/>
      <w:r w:rsidRPr="006F3373">
        <w:rPr>
          <w:color w:val="000000"/>
        </w:rPr>
        <w:t>Jedinstveni s</w:t>
      </w:r>
      <w:r w:rsidR="00067244" w:rsidRPr="006F3373">
        <w:rPr>
          <w:color w:val="000000"/>
        </w:rPr>
        <w:t>istem za elektronsku razmjenu podataka između institucija (JSERP</w:t>
      </w:r>
      <w:r w:rsidR="008F6E10" w:rsidRPr="006F3373">
        <w:rPr>
          <w:color w:val="000000"/>
        </w:rPr>
        <w:t xml:space="preserve"> ili GSB</w:t>
      </w:r>
      <w:r w:rsidR="00067244" w:rsidRPr="006F3373">
        <w:rPr>
          <w:color w:val="000000"/>
        </w:rPr>
        <w:t>)</w:t>
      </w:r>
    </w:p>
    <w:p w14:paraId="49E2F4A7" w14:textId="77777777" w:rsidR="00067244" w:rsidRPr="006F3373" w:rsidRDefault="00067244" w:rsidP="008B7968">
      <w:r w:rsidRPr="006F3373">
        <w:t xml:space="preserve">U skladu sa članom 19. Zakona o elektronskoj upravi Crne Gore, organi koji registre i evidencije iz okvira svoje nadležnosti vode u elektronskoj formi i upravljaju svojim informacionim sistemima​​ dužni su da podatke iz elektronskih registara i informacionih sistema razmjenjuju preko </w:t>
      </w:r>
      <w:r w:rsidR="006D6CA7" w:rsidRPr="006F3373">
        <w:t>GSB-a</w:t>
      </w:r>
      <w:r w:rsidRPr="006F3373">
        <w:t xml:space="preserve">. </w:t>
      </w:r>
      <w:r w:rsidR="006D6CA7" w:rsidRPr="006F3373">
        <w:t>GSB</w:t>
      </w:r>
      <w:r w:rsidRPr="006F3373">
        <w:t xml:space="preserve"> je pušten u rad krajem 2018. godine s namjerom da omogući i obezb</w:t>
      </w:r>
      <w:r w:rsidR="00F524F8">
        <w:t>i</w:t>
      </w:r>
      <w:r w:rsidRPr="006F3373">
        <w:t>jedi razmjenu podataka između više različitih informacionih sistema državnih organa i organa državne uprave, nezavisno od njihove kompatibilnosti. Razmjena podataka podrazumijeva pristup tim podacima, uvid u podatke, preuzimanje i davanje podataka na korišćenje.</w:t>
      </w:r>
      <w:r w:rsidR="006D6CA7" w:rsidRPr="006F3373">
        <w:t xml:space="preserve"> </w:t>
      </w:r>
      <w:r w:rsidRPr="006F3373">
        <w:t xml:space="preserve">U skladu sa članom 23. Zakona o elektronskoj upravi na postojećoj GSB platformi je objavljeno </w:t>
      </w:r>
      <w:r w:rsidR="006D6CA7" w:rsidRPr="006F3373">
        <w:t xml:space="preserve">više desetina </w:t>
      </w:r>
      <w:r w:rsidRPr="006F3373">
        <w:t xml:space="preserve">registara. </w:t>
      </w:r>
    </w:p>
    <w:p w14:paraId="22D0930C" w14:textId="77777777" w:rsidR="00067244" w:rsidRPr="006F3373" w:rsidRDefault="00067244" w:rsidP="008B7968">
      <w:r w:rsidRPr="006F3373">
        <w:t xml:space="preserve">Organi koji su povezani na mrežu državnih organa ostvaruju pristup </w:t>
      </w:r>
      <w:r w:rsidR="006D6CA7" w:rsidRPr="006F3373">
        <w:t>GSB-u</w:t>
      </w:r>
      <w:r w:rsidRPr="006F3373">
        <w:t xml:space="preserve"> kroz ovu mrežu, dok ostali organi pristup ostvaruju preko javnih internet veza uz obaveznu VPN enkripciju komunikacionog kanala. Enkripcija na aplikativnom nivou se postiže upotrebom HTTPS protokola </w:t>
      </w:r>
      <w:r w:rsidR="006D6CA7" w:rsidRPr="006F3373">
        <w:t>uz korištenje SSL (serverskog) s</w:t>
      </w:r>
      <w:r w:rsidRPr="006F3373">
        <w:t>ertifikata izdat</w:t>
      </w:r>
      <w:r w:rsidR="006D6CA7" w:rsidRPr="006F3373">
        <w:t>og</w:t>
      </w:r>
      <w:r w:rsidRPr="006F3373">
        <w:t xml:space="preserve"> od strane MJU. MJU je posebnim pravilnikom</w:t>
      </w:r>
      <w:r w:rsidRPr="006F3373">
        <w:rPr>
          <w:vertAlign w:val="superscript"/>
        </w:rPr>
        <w:footnoteReference w:id="1"/>
      </w:r>
      <w:r w:rsidRPr="006F3373">
        <w:t xml:space="preserve"> regulisalo tehničke uslove i sigurnosne standarde za pristup JSERP-u. </w:t>
      </w:r>
    </w:p>
    <w:p w14:paraId="36A5E7CF" w14:textId="77777777" w:rsidR="00067244" w:rsidRPr="006F3373" w:rsidRDefault="00067244" w:rsidP="008B7968">
      <w:r w:rsidRPr="006F3373">
        <w:t>Uspostavljen je Metaregistar kao ključna komponenta Jedinstvenog sistema za elektronsku razmjenu podataka. Metaregistar je centralni katalog koji objedin</w:t>
      </w:r>
      <w:r w:rsidR="006D6CA7" w:rsidRPr="006F3373">
        <w:t>j</w:t>
      </w:r>
      <w:r w:rsidRPr="006F3373">
        <w:t xml:space="preserve">uje preko 150 elektronskih registara, informacionih sistema i web servisa iz različitih institucija. </w:t>
      </w:r>
    </w:p>
    <w:p w14:paraId="15BACFBC" w14:textId="77777777" w:rsidR="00067244" w:rsidRPr="006F3373" w:rsidRDefault="00067244" w:rsidP="008B7968">
      <w:pPr>
        <w:keepNext/>
        <w:keepLines/>
        <w:pBdr>
          <w:top w:val="nil"/>
          <w:left w:val="nil"/>
          <w:bottom w:val="nil"/>
          <w:right w:val="nil"/>
          <w:between w:val="nil"/>
        </w:pBdr>
        <w:rPr>
          <w:color w:val="000000"/>
        </w:rPr>
      </w:pPr>
      <w:bookmarkStart w:id="21" w:name="_heading=h.7q9eb24wfm56" w:colFirst="0" w:colLast="0"/>
      <w:bookmarkEnd w:id="21"/>
      <w:r w:rsidRPr="006F3373">
        <w:rPr>
          <w:color w:val="000000"/>
        </w:rPr>
        <w:t>Sistem za elektronsku identifikaciju (NS eID)</w:t>
      </w:r>
    </w:p>
    <w:p w14:paraId="3AC0297A" w14:textId="77777777" w:rsidR="00067244" w:rsidRPr="006F3373" w:rsidRDefault="00067244" w:rsidP="008B7968">
      <w:r w:rsidRPr="006F3373">
        <w:t>Sistem za elektronsku identifikaciju i autentifikaciju korisnika je polazna tačka koja kontroliše prijavu lica za korišćenje elektronskih usluga. Implementacijom sistema NS eID omogućeno je građanima</w:t>
      </w:r>
      <w:r w:rsidR="006D6CA7" w:rsidRPr="006F3373">
        <w:t xml:space="preserve"> i privrednicima</w:t>
      </w:r>
      <w:r w:rsidRPr="006F3373">
        <w:t xml:space="preserve"> Crne Gore da, prilikom korišćenja usluga elektronske uprave, </w:t>
      </w:r>
      <w:r w:rsidRPr="006F3373">
        <w:lastRenderedPageBreak/>
        <w:t>posredstvom ovog sistema izvrše autentifikaciju svog digitalnog identiteta, nakon čega korisnik nastavlja sa realizacijom pokrenute usluge.</w:t>
      </w:r>
    </w:p>
    <w:p w14:paraId="7904006A" w14:textId="77777777" w:rsidR="00067244" w:rsidRPr="006F3373" w:rsidRDefault="00067244" w:rsidP="008B7968">
      <w:r w:rsidRPr="006F3373">
        <w:t xml:space="preserve">NS eID pruža snažnu kriptografsku zaštitu podataka i visok nivo povjerenja u elektronski identitet.  </w:t>
      </w:r>
      <w:r w:rsidR="009B1EA5" w:rsidRPr="006F3373">
        <w:t>Upotrebom nove lične karte</w:t>
      </w:r>
      <w:r w:rsidRPr="006F3373">
        <w:t xml:space="preserve"> koja u sebi sadrži dva certifikata (certifikat za identifikaciju i kvalifikovani certifikat za kvalifikovani elektronski potpis) moguće je obaviti sigurnu i bezbjednu identifikaciju za sve elektronske usluge, bez odlaska na šalter.</w:t>
      </w:r>
      <w:r w:rsidR="009B1EA5" w:rsidRPr="006F3373">
        <w:t xml:space="preserve"> </w:t>
      </w:r>
      <w:r w:rsidRPr="006F3373">
        <w:t xml:space="preserve">Osim primjene lične karte kao kvalifikovanog sredstva “visokog nivoa sigurnosti” NS eID pruža mogućnost autentifikacije i sa drugim sredstvima elektronske identifikacije koja su prijavljena u Registar sistema elektronske identifikacije, koji void MJU, ukoliko su ispunjeni propisani tehnički uslovi. </w:t>
      </w:r>
    </w:p>
    <w:p w14:paraId="2990CD35" w14:textId="77777777" w:rsidR="00067244" w:rsidRPr="006F3373" w:rsidRDefault="00067244" w:rsidP="008B7968">
      <w:pPr>
        <w:keepNext/>
        <w:keepLines/>
        <w:pBdr>
          <w:top w:val="nil"/>
          <w:left w:val="nil"/>
          <w:bottom w:val="nil"/>
          <w:right w:val="nil"/>
          <w:between w:val="nil"/>
        </w:pBdr>
        <w:rPr>
          <w:color w:val="000000"/>
        </w:rPr>
      </w:pPr>
      <w:bookmarkStart w:id="22" w:name="_heading=h.qqtlzjmpftxd" w:colFirst="0" w:colLast="0"/>
      <w:bookmarkEnd w:id="22"/>
      <w:r w:rsidRPr="006F3373">
        <w:rPr>
          <w:color w:val="000000"/>
        </w:rPr>
        <w:t>Sistem za elektronsko plaćanje administrativnih taksi (NS-NAT)</w:t>
      </w:r>
    </w:p>
    <w:p w14:paraId="331D36E8" w14:textId="77777777" w:rsidR="009B1EA5" w:rsidRPr="006F3373" w:rsidRDefault="00067244" w:rsidP="008B7968">
      <w:r w:rsidRPr="006F3373">
        <w:t xml:space="preserve">MJU je uspostavilo i sistem za elektronsku naplatu i kontrolu naplata administrativnih taksi i naknada kao platformu koja objedinjuje plaćanja, prikupljanja, evidencije rasknjižavanja uplata u vezi sa svim administrativnim taksama i naknadama propisanim zakonima Crne Gore. Omogućeno je građanima da administrativne takse, naknade i dr. plaćaju platnim karticama bez dolaska na šaltere institucija putem portala https://eplacanje.gov.me. </w:t>
      </w:r>
    </w:p>
    <w:p w14:paraId="02D03528" w14:textId="77777777" w:rsidR="009B1EA5" w:rsidRPr="006F3373" w:rsidRDefault="00067244" w:rsidP="008B7968">
      <w:r w:rsidRPr="006F3373">
        <w:t xml:space="preserve">Građani imaju mogućnost kreiranja sintetičkih transakcija, tj. realizaciju plaćanja više taksi/naknada izvršavanjem jedne platne transakcije. </w:t>
      </w:r>
    </w:p>
    <w:p w14:paraId="0893EEF7" w14:textId="77777777" w:rsidR="00067244" w:rsidRPr="006F3373" w:rsidRDefault="00067244" w:rsidP="008B7968">
      <w:r w:rsidRPr="006F3373">
        <w:t>Sva plaćanja javnih prihoda se evidentiraju u sistemu za kontrolu Centralne banke</w:t>
      </w:r>
      <w:r w:rsidR="009B1EA5" w:rsidRPr="006F3373">
        <w:t xml:space="preserve"> Crne Gore</w:t>
      </w:r>
      <w:r w:rsidRPr="006F3373">
        <w:t xml:space="preserve"> koji je organima državne uprave dostupan na</w:t>
      </w:r>
      <w:hyperlink r:id="rId9">
        <w:r w:rsidRPr="006F3373">
          <w:t xml:space="preserve"> http://ekontrola.gov.me</w:t>
        </w:r>
      </w:hyperlink>
      <w:r w:rsidRPr="006F3373">
        <w:t xml:space="preserve">. Provjera može da se izvrši po različitim kriterijima (platiocu, primaocu, broj transakcije, identifikacionom broju, iznosu, broju predmeta, tipu, broju transakcionog računa, </w:t>
      </w:r>
      <w:r w:rsidR="009B1EA5" w:rsidRPr="006F3373">
        <w:t>itd</w:t>
      </w:r>
      <w:r w:rsidRPr="006F3373">
        <w:t>). Sistem može da generiše izvještaje da li je uplata izvšena preko sistema za e-plaćanje ili na šalterima banke i pošte. Građani imaju trajnu evidenciju i praćenje svojih uplata preko https://provjeriuplate.gov.me nakon identifikacije preko sistema NS eID. Prema članu 28. Zakona o elektronskoj upravi i članu 11. Zakona o administrativnim taksama, organi su dužni da korisniku omoguće plaćanje administrativnih taksi preko NS NAT sistema.</w:t>
      </w:r>
    </w:p>
    <w:p w14:paraId="2E432C63" w14:textId="77777777" w:rsidR="00067244" w:rsidRPr="006F3373" w:rsidRDefault="00067244" w:rsidP="008B7968">
      <w:pPr>
        <w:keepNext/>
        <w:keepLines/>
        <w:pBdr>
          <w:top w:val="nil"/>
          <w:left w:val="nil"/>
          <w:bottom w:val="nil"/>
          <w:right w:val="nil"/>
          <w:between w:val="nil"/>
        </w:pBdr>
        <w:rPr>
          <w:color w:val="000000"/>
        </w:rPr>
      </w:pPr>
      <w:bookmarkStart w:id="23" w:name="_heading=h.yuq3ex3p5k0u" w:colFirst="0" w:colLast="0"/>
      <w:bookmarkEnd w:id="23"/>
      <w:r w:rsidRPr="006F3373">
        <w:rPr>
          <w:color w:val="000000"/>
        </w:rPr>
        <w:t xml:space="preserve">Usluge povjerenja </w:t>
      </w:r>
      <w:r w:rsidRPr="006F3373">
        <w:t>-</w:t>
      </w:r>
      <w:r w:rsidRPr="006F3373">
        <w:rPr>
          <w:color w:val="000000"/>
        </w:rPr>
        <w:t xml:space="preserve"> elektronski potpis, elektronski pečat, i elektronsk</w:t>
      </w:r>
      <w:r w:rsidRPr="006F3373">
        <w:t>a</w:t>
      </w:r>
      <w:r w:rsidRPr="006F3373">
        <w:rPr>
          <w:color w:val="000000"/>
        </w:rPr>
        <w:t xml:space="preserve"> dostav</w:t>
      </w:r>
      <w:r w:rsidRPr="006F3373">
        <w:t xml:space="preserve">a </w:t>
      </w:r>
      <w:r w:rsidRPr="006F3373">
        <w:rPr>
          <w:color w:val="000000"/>
        </w:rPr>
        <w:t>dokumenata</w:t>
      </w:r>
    </w:p>
    <w:p w14:paraId="620A9457" w14:textId="77777777" w:rsidR="00067244" w:rsidRPr="006F3373" w:rsidRDefault="00067244" w:rsidP="008B7968">
      <w:r w:rsidRPr="006F3373">
        <w:t>MJU vodi Registar kvalifikovanih davalaca elektronskih usluga povjerenja propisanih Zakonom o elektronskoj identifikaciji i elektronskom potpisu Crne Gore i izdaje kvalifikovane certifikate službenicima u organima Crne Gore za elektronsku identifikaciju i elektronsko potpisivanje dokumenata.</w:t>
      </w:r>
    </w:p>
    <w:p w14:paraId="4AE9BC03" w14:textId="77777777" w:rsidR="00067244" w:rsidRPr="006F3373" w:rsidRDefault="00067244" w:rsidP="008B7968">
      <w:pPr>
        <w:keepNext/>
        <w:keepLines/>
      </w:pPr>
      <w:bookmarkStart w:id="24" w:name="_heading=h.58n8fo6mhr09" w:colFirst="0" w:colLast="0"/>
      <w:bookmarkEnd w:id="24"/>
      <w:r w:rsidRPr="006F3373">
        <w:t xml:space="preserve">Data centar i mreža </w:t>
      </w:r>
      <w:r w:rsidR="00D909F8" w:rsidRPr="006F3373">
        <w:t xml:space="preserve">državnih </w:t>
      </w:r>
      <w:r w:rsidRPr="006F3373">
        <w:t>organa</w:t>
      </w:r>
    </w:p>
    <w:p w14:paraId="03DE9E8D" w14:textId="77777777" w:rsidR="00D909F8" w:rsidRPr="006F3373" w:rsidRDefault="00067244" w:rsidP="008B7968">
      <w:r w:rsidRPr="006F3373">
        <w:t xml:space="preserve">Mrežom državnih organa i državnim data centrom upravlja MJU. </w:t>
      </w:r>
      <w:r w:rsidR="00D909F8" w:rsidRPr="006F3373">
        <w:t xml:space="preserve">MJU osigurava telekomunikacione linkove, te upravlja informaciono-komunikacionom mrežom državnih organa Crne Gore osiguravajući dostupnost i bezbjednost iste. </w:t>
      </w:r>
    </w:p>
    <w:p w14:paraId="0E754A70" w14:textId="77777777" w:rsidR="00D909F8" w:rsidRPr="006F3373" w:rsidRDefault="009B1EA5" w:rsidP="008B7968">
      <w:r w:rsidRPr="006F3373">
        <w:t>Državni Data centar hostovaće i Sistem, kroz dodjeljene virtuelne resurse raspoložive infrastrukture (privatni “oblak” / eng. private cloud). MJU pružiće</w:t>
      </w:r>
      <w:r w:rsidR="00067244" w:rsidRPr="006F3373">
        <w:t xml:space="preserve"> </w:t>
      </w:r>
      <w:r w:rsidRPr="006F3373">
        <w:t xml:space="preserve">i </w:t>
      </w:r>
      <w:r w:rsidR="00067244" w:rsidRPr="006F3373">
        <w:t>sistem</w:t>
      </w:r>
      <w:r w:rsidRPr="006F3373">
        <w:t xml:space="preserve"> rezervnih kopija podataka (eng. backup) i podrške</w:t>
      </w:r>
      <w:r w:rsidR="00067244" w:rsidRPr="006F3373">
        <w:t xml:space="preserve"> pri oporavku sistema</w:t>
      </w:r>
      <w:r w:rsidR="00D909F8" w:rsidRPr="006F3373">
        <w:t xml:space="preserve"> (eng. disaster recovery)</w:t>
      </w:r>
      <w:r w:rsidR="00067244" w:rsidRPr="006F3373">
        <w:t>, registraciju domena i SSL certifkate, kontrolisani udaljeni pristup</w:t>
      </w:r>
      <w:r w:rsidR="00D909F8" w:rsidRPr="006F3373">
        <w:t>, za potrebe Sistema</w:t>
      </w:r>
      <w:r w:rsidR="00067244" w:rsidRPr="006F3373">
        <w:t>.</w:t>
      </w:r>
    </w:p>
    <w:p w14:paraId="44B55B8A" w14:textId="77777777" w:rsidR="00D909F8" w:rsidRPr="006F3373" w:rsidRDefault="00067244" w:rsidP="008B7968">
      <w:r w:rsidRPr="006F3373">
        <w:t xml:space="preserve">MJU nije odgovorno za održavanje aplikativnih sistema koji su instalirani na virtualnim serverima. To je obaveza vlasnika aplikativnih sistema. </w:t>
      </w:r>
    </w:p>
    <w:p w14:paraId="7C85A774" w14:textId="77777777" w:rsidR="00346CA0" w:rsidRPr="006F3373" w:rsidRDefault="00346CA0" w:rsidP="0036386F">
      <w:pPr>
        <w:pStyle w:val="Heading1"/>
        <w:rPr>
          <w:lang w:val="sr-Latn-ME"/>
        </w:rPr>
      </w:pPr>
      <w:bookmarkStart w:id="25" w:name="_Toc235143641"/>
      <w:r w:rsidRPr="006F3373">
        <w:rPr>
          <w:lang w:val="sr-Latn-ME"/>
        </w:rPr>
        <w:lastRenderedPageBreak/>
        <w:t>F</w:t>
      </w:r>
      <w:r w:rsidR="0064317F" w:rsidRPr="006F3373">
        <w:rPr>
          <w:lang w:val="sr-Latn-ME"/>
        </w:rPr>
        <w:t>unkcionalni zahtjevi</w:t>
      </w:r>
      <w:bookmarkEnd w:id="25"/>
    </w:p>
    <w:p w14:paraId="2E7603AE" w14:textId="77777777" w:rsidR="00D33DAA" w:rsidRPr="006F3373" w:rsidRDefault="00D33DAA" w:rsidP="008B7968">
      <w:pPr>
        <w:rPr>
          <w:lang w:val="sr-Latn-ME"/>
        </w:rPr>
      </w:pPr>
      <w:r w:rsidRPr="006F3373">
        <w:rPr>
          <w:lang w:val="sr-Latn-ME"/>
        </w:rPr>
        <w:t>T</w:t>
      </w:r>
      <w:r w:rsidR="00FE1381" w:rsidRPr="006F3373">
        <w:rPr>
          <w:lang w:val="sr-Latn-ME"/>
        </w:rPr>
        <w:t>uristički informacioni sistem</w:t>
      </w:r>
      <w:r w:rsidRPr="006F3373">
        <w:rPr>
          <w:lang w:val="sr-Latn-ME"/>
        </w:rPr>
        <w:t>, kao složen</w:t>
      </w:r>
      <w:r w:rsidR="007F2805" w:rsidRPr="006F3373">
        <w:rPr>
          <w:lang w:val="sr-Latn-ME"/>
        </w:rPr>
        <w:t>i</w:t>
      </w:r>
      <w:r w:rsidRPr="006F3373">
        <w:rPr>
          <w:lang w:val="sr-Latn-ME"/>
        </w:rPr>
        <w:t xml:space="preserve"> informacioni sistem, obuhvatiće više podsistema</w:t>
      </w:r>
      <w:r w:rsidR="00FE1381" w:rsidRPr="006F3373">
        <w:rPr>
          <w:lang w:val="sr-Latn-ME"/>
        </w:rPr>
        <w:t xml:space="preserve"> koji sadrže module</w:t>
      </w:r>
      <w:r w:rsidRPr="006F3373">
        <w:rPr>
          <w:lang w:val="sr-Latn-ME"/>
        </w:rPr>
        <w:t>, kako sl</w:t>
      </w:r>
      <w:r w:rsidR="007F2805" w:rsidRPr="006F3373">
        <w:rPr>
          <w:lang w:val="sr-Latn-ME"/>
        </w:rPr>
        <w:t>ij</w:t>
      </w:r>
      <w:r w:rsidRPr="006F3373">
        <w:rPr>
          <w:lang w:val="sr-Latn-ME"/>
        </w:rPr>
        <w:t>edi:</w:t>
      </w:r>
    </w:p>
    <w:p w14:paraId="0077EB7A" w14:textId="77777777" w:rsidR="00D33DAA" w:rsidRPr="006F3373" w:rsidRDefault="007F2805" w:rsidP="00C53B8D">
      <w:pPr>
        <w:ind w:left="142" w:hanging="142"/>
        <w:rPr>
          <w:lang w:val="sr-Latn-ME"/>
        </w:rPr>
      </w:pPr>
      <w:r w:rsidRPr="006F3373">
        <w:rPr>
          <w:lang w:val="sr-Latn-ME"/>
        </w:rPr>
        <w:t>- Podsistem Cen</w:t>
      </w:r>
      <w:r w:rsidR="00FE1381" w:rsidRPr="006F3373">
        <w:rPr>
          <w:lang w:val="sr-Latn-ME"/>
        </w:rPr>
        <w:t>tralni turistički registar (javno dostupan dio i dio za interne potrebe organa javne vlasti</w:t>
      </w:r>
      <w:r w:rsidR="00C53B8D" w:rsidRPr="006F3373">
        <w:rPr>
          <w:lang w:val="sr-Latn-ME"/>
        </w:rPr>
        <w:t>, sa razmjenom podataka sa eksternim sistemima</w:t>
      </w:r>
      <w:r w:rsidR="00FE1381" w:rsidRPr="006F3373">
        <w:rPr>
          <w:lang w:val="sr-Latn-ME"/>
        </w:rPr>
        <w:t>)</w:t>
      </w:r>
    </w:p>
    <w:p w14:paraId="139162D1" w14:textId="77777777" w:rsidR="00FE1381" w:rsidRPr="006F3373" w:rsidRDefault="00FE1381" w:rsidP="008B7968">
      <w:pPr>
        <w:rPr>
          <w:lang w:val="sr-Latn-ME"/>
        </w:rPr>
      </w:pPr>
      <w:r w:rsidRPr="006F3373">
        <w:rPr>
          <w:lang w:val="sr-Latn-ME"/>
        </w:rPr>
        <w:t xml:space="preserve">- </w:t>
      </w:r>
      <w:r w:rsidR="00C53B8D" w:rsidRPr="006F3373">
        <w:rPr>
          <w:lang w:val="sr-Latn-ME"/>
        </w:rPr>
        <w:t>Podsistem Jedinstvena evidencija turističkog prometa</w:t>
      </w:r>
    </w:p>
    <w:p w14:paraId="4B88A7F2" w14:textId="77777777" w:rsidR="00FE1381" w:rsidRPr="006F3373" w:rsidRDefault="00FE1381" w:rsidP="008B7968">
      <w:pPr>
        <w:rPr>
          <w:lang w:val="sr-Latn-ME"/>
        </w:rPr>
      </w:pPr>
      <w:r w:rsidRPr="006F3373">
        <w:rPr>
          <w:lang w:val="sr-Latn-ME"/>
        </w:rPr>
        <w:t xml:space="preserve">- Podsistem </w:t>
      </w:r>
      <w:r w:rsidR="00C53B8D" w:rsidRPr="006F3373">
        <w:rPr>
          <w:lang w:val="sr-Latn-ME"/>
        </w:rPr>
        <w:t>Napredno poslovno izvještavanje</w:t>
      </w:r>
    </w:p>
    <w:p w14:paraId="549FC0D9" w14:textId="77777777" w:rsidR="00FE1381" w:rsidRPr="006F3373" w:rsidRDefault="00FE1381" w:rsidP="008B7968">
      <w:pPr>
        <w:rPr>
          <w:lang w:val="sr-Latn-ME"/>
        </w:rPr>
      </w:pPr>
      <w:r w:rsidRPr="006F3373">
        <w:rPr>
          <w:lang w:val="sr-Latn-ME"/>
        </w:rPr>
        <w:t xml:space="preserve">- Podsistem </w:t>
      </w:r>
      <w:r w:rsidR="00C53B8D" w:rsidRPr="006F3373">
        <w:rPr>
          <w:lang w:val="sr-Latn-ME"/>
        </w:rPr>
        <w:t>Podešavanja Sistema</w:t>
      </w:r>
      <w:r w:rsidRPr="006F3373">
        <w:rPr>
          <w:lang w:val="sr-Latn-ME"/>
        </w:rPr>
        <w:t xml:space="preserve">. </w:t>
      </w:r>
    </w:p>
    <w:p w14:paraId="0FB62365" w14:textId="77777777" w:rsidR="00FE1381" w:rsidRPr="006F3373" w:rsidRDefault="00D33DAA" w:rsidP="008B7968">
      <w:pPr>
        <w:rPr>
          <w:lang w:val="sr-Latn-ME"/>
        </w:rPr>
      </w:pPr>
      <w:r w:rsidRPr="006F3373">
        <w:rPr>
          <w:lang w:val="sr-Latn-ME"/>
        </w:rPr>
        <w:t>Predmet nabavke je softverski sistem. Isporuka hardvera nije predviđena.</w:t>
      </w:r>
      <w:r w:rsidR="009F3822" w:rsidRPr="006F3373">
        <w:rPr>
          <w:lang w:val="sr-Latn-ME"/>
        </w:rPr>
        <w:t xml:space="preserve"> Infrastrukturu za funkcionisanje Sistema će biti obezb</w:t>
      </w:r>
      <w:r w:rsidR="00F524F8">
        <w:rPr>
          <w:lang w:val="sr-Latn-ME"/>
        </w:rPr>
        <w:t>i</w:t>
      </w:r>
      <w:r w:rsidR="009F3822" w:rsidRPr="006F3373">
        <w:rPr>
          <w:lang w:val="sr-Latn-ME"/>
        </w:rPr>
        <w:t>jeđena u Data centru</w:t>
      </w:r>
      <w:r w:rsidR="00FE1381" w:rsidRPr="006F3373">
        <w:rPr>
          <w:lang w:val="sr-Latn-ME"/>
        </w:rPr>
        <w:t xml:space="preserve">, na </w:t>
      </w:r>
      <w:r w:rsidR="00C53B8D" w:rsidRPr="006F3373">
        <w:rPr>
          <w:lang w:val="sr-Latn-ME"/>
        </w:rPr>
        <w:t>privatnom klaudu Vlade Crne Gore (eng. private cloud)</w:t>
      </w:r>
      <w:r w:rsidR="00FE1381" w:rsidRPr="006F3373">
        <w:rPr>
          <w:lang w:val="sr-Latn-ME"/>
        </w:rPr>
        <w:t>,</w:t>
      </w:r>
      <w:r w:rsidR="009F3822" w:rsidRPr="006F3373">
        <w:rPr>
          <w:lang w:val="sr-Latn-ME"/>
        </w:rPr>
        <w:t xml:space="preserve"> čije održavanje vrši MJU</w:t>
      </w:r>
      <w:r w:rsidR="00FE1381" w:rsidRPr="006F3373">
        <w:rPr>
          <w:lang w:val="sr-Latn-ME"/>
        </w:rPr>
        <w:t>, kako je u prethodnom tekstu opisano</w:t>
      </w:r>
      <w:r w:rsidR="009F3822" w:rsidRPr="006F3373">
        <w:rPr>
          <w:lang w:val="sr-Latn-ME"/>
        </w:rPr>
        <w:t>.</w:t>
      </w:r>
    </w:p>
    <w:p w14:paraId="59789602" w14:textId="77777777" w:rsidR="00FE1381" w:rsidRPr="006F3373" w:rsidRDefault="00FE1381" w:rsidP="008B7968">
      <w:pPr>
        <w:rPr>
          <w:lang w:val="sr-Latn-ME"/>
        </w:rPr>
      </w:pPr>
      <w:r w:rsidRPr="006F3373">
        <w:rPr>
          <w:lang w:val="sr-Latn-ME"/>
        </w:rPr>
        <w:t xml:space="preserve">Ponuđač </w:t>
      </w:r>
      <w:r w:rsidR="00837A94" w:rsidRPr="006F3373">
        <w:rPr>
          <w:lang w:val="sr-Latn-ME"/>
        </w:rPr>
        <w:t>mora</w:t>
      </w:r>
      <w:r w:rsidRPr="006F3373">
        <w:rPr>
          <w:lang w:val="sr-Latn-ME"/>
        </w:rPr>
        <w:t xml:space="preserve"> da dostavi </w:t>
      </w:r>
      <w:r w:rsidR="00BC21FB" w:rsidRPr="006F3373">
        <w:rPr>
          <w:lang w:val="sr-Latn-ME"/>
        </w:rPr>
        <w:t xml:space="preserve">Obaveznu </w:t>
      </w:r>
      <w:r w:rsidRPr="006F3373">
        <w:rPr>
          <w:lang w:val="sr-Latn-ME"/>
        </w:rPr>
        <w:t>Tehničku ponudu</w:t>
      </w:r>
      <w:r w:rsidR="00837A94" w:rsidRPr="006F3373">
        <w:rPr>
          <w:lang w:val="sr-Latn-ME"/>
        </w:rPr>
        <w:t xml:space="preserve"> </w:t>
      </w:r>
      <w:r w:rsidR="00747C19" w:rsidRPr="006F3373">
        <w:rPr>
          <w:lang w:val="sr-Latn-ME"/>
        </w:rPr>
        <w:t>kao dio svoje</w:t>
      </w:r>
      <w:r w:rsidR="00C53B8D" w:rsidRPr="006F3373">
        <w:rPr>
          <w:lang w:val="sr-Latn-ME"/>
        </w:rPr>
        <w:t xml:space="preserve"> </w:t>
      </w:r>
      <w:r w:rsidR="00837A94" w:rsidRPr="006F3373">
        <w:rPr>
          <w:lang w:val="sr-Latn-ME"/>
        </w:rPr>
        <w:t>ponude,</w:t>
      </w:r>
      <w:r w:rsidRPr="006F3373">
        <w:rPr>
          <w:lang w:val="sr-Latn-ME"/>
        </w:rPr>
        <w:t xml:space="preserve"> kako slijedi:</w:t>
      </w:r>
    </w:p>
    <w:p w14:paraId="021FAD09" w14:textId="77777777" w:rsidR="00514206" w:rsidRPr="006F3373" w:rsidRDefault="00BC21FB" w:rsidP="00514206">
      <w:pPr>
        <w:rPr>
          <w:lang w:val="hr-HR"/>
        </w:rPr>
      </w:pPr>
      <w:r w:rsidRPr="006F3373">
        <w:rPr>
          <w:lang w:val="hr-HR"/>
        </w:rPr>
        <w:t>- Politika</w:t>
      </w:r>
      <w:r w:rsidR="00514206" w:rsidRPr="006F3373">
        <w:rPr>
          <w:lang w:val="hr-HR"/>
        </w:rPr>
        <w:t xml:space="preserve"> licenciranja proizvođača, uključujući podatke o trajanju i vrstama licenci; Spisak ponuđenih licenci, po ukupnom broju i po vrstama</w:t>
      </w:r>
      <w:r w:rsidR="00EC445F" w:rsidRPr="006F3373">
        <w:rPr>
          <w:lang w:val="hr-HR"/>
        </w:rPr>
        <w:t xml:space="preserve"> (moraju biti trajne, vremenski neograničene)</w:t>
      </w:r>
      <w:r w:rsidR="00514206" w:rsidRPr="006F3373">
        <w:rPr>
          <w:lang w:val="hr-HR"/>
        </w:rPr>
        <w:t xml:space="preserve">, shodno politici proizvođača. </w:t>
      </w:r>
    </w:p>
    <w:p w14:paraId="143DF1BD" w14:textId="77777777" w:rsidR="00EC445F" w:rsidRPr="006F3373" w:rsidRDefault="00EC445F" w:rsidP="00514206">
      <w:pPr>
        <w:rPr>
          <w:lang w:val="hr-HR"/>
        </w:rPr>
      </w:pPr>
      <w:r w:rsidRPr="006F3373">
        <w:rPr>
          <w:lang w:val="hr-HR"/>
        </w:rPr>
        <w:t>- Pregled tehnoloških alata za razvoj softvera</w:t>
      </w:r>
    </w:p>
    <w:p w14:paraId="276F8D5F" w14:textId="77777777" w:rsidR="00C53B8D" w:rsidRPr="006F3373" w:rsidRDefault="00C53B8D" w:rsidP="00837A94">
      <w:pPr>
        <w:rPr>
          <w:lang w:val="sr-Latn-ME"/>
        </w:rPr>
      </w:pPr>
      <w:r w:rsidRPr="006F3373">
        <w:rPr>
          <w:lang w:val="sr-Latn-ME"/>
        </w:rPr>
        <w:t xml:space="preserve">- Opis minimalne preporučene virtuelne infrastrukture za hosting Sistema (broj servera sa funkcijama). </w:t>
      </w:r>
    </w:p>
    <w:p w14:paraId="7D8F3858" w14:textId="77777777" w:rsidR="00EC445F" w:rsidRPr="006F3373" w:rsidRDefault="00C53B8D" w:rsidP="00837A94">
      <w:pPr>
        <w:rPr>
          <w:lang w:val="sr-Latn-ME"/>
        </w:rPr>
      </w:pPr>
      <w:r w:rsidRPr="006F3373">
        <w:rPr>
          <w:lang w:val="sr-Latn-ME"/>
        </w:rPr>
        <w:t xml:space="preserve">Nedostavljanje </w:t>
      </w:r>
      <w:r w:rsidR="00BC21FB" w:rsidRPr="006F3373">
        <w:rPr>
          <w:lang w:val="sr-Latn-ME"/>
        </w:rPr>
        <w:t>Obavezne T</w:t>
      </w:r>
      <w:r w:rsidRPr="006F3373">
        <w:rPr>
          <w:lang w:val="sr-Latn-ME"/>
        </w:rPr>
        <w:t>ehni</w:t>
      </w:r>
      <w:r w:rsidR="00BC21FB" w:rsidRPr="006F3373">
        <w:rPr>
          <w:lang w:val="sr-Latn-ME"/>
        </w:rPr>
        <w:t>čke P</w:t>
      </w:r>
      <w:r w:rsidRPr="006F3373">
        <w:rPr>
          <w:lang w:val="sr-Latn-ME"/>
        </w:rPr>
        <w:t xml:space="preserve">onude </w:t>
      </w:r>
      <w:r w:rsidR="00747C19" w:rsidRPr="006F3373">
        <w:rPr>
          <w:lang w:val="sr-Latn-ME"/>
        </w:rPr>
        <w:t xml:space="preserve">biće razlog za ocjenu ponude kao neispravne odnosno njeno odbijanje.  </w:t>
      </w:r>
    </w:p>
    <w:p w14:paraId="7A718911" w14:textId="77777777" w:rsidR="009F3822" w:rsidRPr="006F3373" w:rsidRDefault="009F3822" w:rsidP="00404EDF">
      <w:pPr>
        <w:pStyle w:val="Heading2"/>
      </w:pPr>
      <w:bookmarkStart w:id="26" w:name="_Toc235143644"/>
      <w:r w:rsidRPr="006F3373">
        <w:t>Opis poslovnih procesa</w:t>
      </w:r>
      <w:bookmarkEnd w:id="26"/>
    </w:p>
    <w:p w14:paraId="70A4502D" w14:textId="77777777" w:rsidR="0023438B" w:rsidRPr="006F3373" w:rsidRDefault="0023438B" w:rsidP="008B7968">
      <w:pPr>
        <w:rPr>
          <w:lang w:val="sr-Latn-ME"/>
        </w:rPr>
      </w:pPr>
      <w:r w:rsidRPr="006F3373">
        <w:rPr>
          <w:lang w:val="sr-Latn-ME"/>
        </w:rPr>
        <w:t>Cilj uvođenja Sistema je digitalizacija poslovnih procesa, ali uz obavezu, kao princip projektovanja Sistema, da se omogući i rad sa papirnim oblikom dokumenata tamo gde ne postoji tehnička mogućnost da se elektronski generiše ili razmjeni dokumentacija, odnosno gdje podnosilac nije u</w:t>
      </w:r>
      <w:r w:rsidR="00134BCE" w:rsidRPr="006F3373">
        <w:rPr>
          <w:lang w:val="sr-Latn-ME"/>
        </w:rPr>
        <w:t xml:space="preserve"> mogućnosti da podnese zahtjev </w:t>
      </w:r>
      <w:r w:rsidRPr="006F3373">
        <w:rPr>
          <w:lang w:val="sr-Latn-ME"/>
        </w:rPr>
        <w:t xml:space="preserve">elektronskim putem. </w:t>
      </w:r>
    </w:p>
    <w:p w14:paraId="6AA4CA0D" w14:textId="77777777" w:rsidR="00EE6869" w:rsidRPr="006F3373" w:rsidRDefault="0023438B" w:rsidP="008B7968">
      <w:pPr>
        <w:rPr>
          <w:lang w:val="sr-Latn-ME"/>
        </w:rPr>
      </w:pPr>
      <w:r w:rsidRPr="006F3373">
        <w:rPr>
          <w:lang w:val="sr-Latn-ME"/>
        </w:rPr>
        <w:t>Drugi princip projektovanja je da se koriste postojeći informacioni sistemi gdje god je to moguće i da se vrši elektronska razmjena podataka kako privrednici (pravna lica i preduzetnici) i fizička lica ne bi višestruko podnosili zahtjeve i dostavljali dokumentaciju. Ovdje se misli prije svega na sisteme za upravljanje dokumentima (DMS</w:t>
      </w:r>
      <w:r w:rsidR="00134BCE" w:rsidRPr="006F3373">
        <w:rPr>
          <w:lang w:val="sr-Latn-ME"/>
        </w:rPr>
        <w:t>-dokument menadžment sistem,</w:t>
      </w:r>
      <w:r w:rsidRPr="006F3373">
        <w:rPr>
          <w:lang w:val="sr-Latn-ME"/>
        </w:rPr>
        <w:t xml:space="preserve"> sa pisarnicom</w:t>
      </w:r>
      <w:r w:rsidR="00134BCE" w:rsidRPr="006F3373">
        <w:rPr>
          <w:lang w:val="sr-Latn-ME"/>
        </w:rPr>
        <w:t>,</w:t>
      </w:r>
      <w:r w:rsidRPr="006F3373">
        <w:rPr>
          <w:lang w:val="sr-Latn-ME"/>
        </w:rPr>
        <w:t xml:space="preserve"> ili pak samo pisarnica</w:t>
      </w:r>
      <w:r w:rsidR="00134BCE" w:rsidRPr="006F3373">
        <w:rPr>
          <w:lang w:val="sr-Latn-ME"/>
        </w:rPr>
        <w:t xml:space="preserve">, na dalje: </w:t>
      </w:r>
      <w:r w:rsidR="00EE6869" w:rsidRPr="006F3373">
        <w:rPr>
          <w:lang w:val="sr-Latn-ME"/>
        </w:rPr>
        <w:t>e</w:t>
      </w:r>
      <w:r w:rsidR="00134BCE" w:rsidRPr="006F3373">
        <w:rPr>
          <w:lang w:val="sr-Latn-ME"/>
        </w:rPr>
        <w:t>DMS</w:t>
      </w:r>
      <w:r w:rsidRPr="006F3373">
        <w:rPr>
          <w:lang w:val="sr-Latn-ME"/>
        </w:rPr>
        <w:t xml:space="preserve">) u opštinama i Ministarstvu, te drugim organima javne vlasti, gdje će se obrada dokumentacije vršiti na sljedeći način: </w:t>
      </w:r>
    </w:p>
    <w:p w14:paraId="4EE850BA" w14:textId="77777777" w:rsidR="00EE6869" w:rsidRPr="006F3373" w:rsidRDefault="00EE6869" w:rsidP="008B7968">
      <w:pPr>
        <w:rPr>
          <w:lang w:val="sr-Latn-ME"/>
        </w:rPr>
      </w:pPr>
      <w:r w:rsidRPr="006F3373">
        <w:rPr>
          <w:lang w:val="sr-Latn-ME"/>
        </w:rPr>
        <w:t xml:space="preserve">- </w:t>
      </w:r>
      <w:r w:rsidR="0023438B" w:rsidRPr="006F3373">
        <w:rPr>
          <w:lang w:val="sr-Latn-ME"/>
        </w:rPr>
        <w:t xml:space="preserve">ako organ posjeduje </w:t>
      </w:r>
      <w:r w:rsidRPr="006F3373">
        <w:rPr>
          <w:lang w:val="sr-Latn-ME"/>
        </w:rPr>
        <w:t>e</w:t>
      </w:r>
      <w:r w:rsidR="0023438B" w:rsidRPr="006F3373">
        <w:rPr>
          <w:lang w:val="sr-Latn-ME"/>
        </w:rPr>
        <w:t>DMS</w:t>
      </w:r>
      <w:r w:rsidR="00134BCE" w:rsidRPr="006F3373">
        <w:rPr>
          <w:lang w:val="sr-Latn-ME"/>
        </w:rPr>
        <w:t xml:space="preserve">, primiće zahtjev od Sistema, dodjeliti djelovodni broj i obrada se dalje vrši u </w:t>
      </w:r>
      <w:r w:rsidRPr="006F3373">
        <w:rPr>
          <w:lang w:val="sr-Latn-ME"/>
        </w:rPr>
        <w:t>e</w:t>
      </w:r>
      <w:r w:rsidR="00134BCE" w:rsidRPr="006F3373">
        <w:rPr>
          <w:lang w:val="sr-Latn-ME"/>
        </w:rPr>
        <w:t xml:space="preserve">DMS-u, a po završetku se konačan dokument vraća u Sistem; </w:t>
      </w:r>
    </w:p>
    <w:p w14:paraId="416DE103" w14:textId="77777777" w:rsidR="0023438B" w:rsidRPr="006F3373" w:rsidRDefault="00EE6869" w:rsidP="008B7968">
      <w:pPr>
        <w:rPr>
          <w:lang w:val="sr-Latn-ME"/>
        </w:rPr>
      </w:pPr>
      <w:r w:rsidRPr="006F3373">
        <w:rPr>
          <w:lang w:val="sr-Latn-ME"/>
        </w:rPr>
        <w:t xml:space="preserve">- </w:t>
      </w:r>
      <w:r w:rsidR="00134BCE" w:rsidRPr="006F3373">
        <w:rPr>
          <w:lang w:val="sr-Latn-ME"/>
        </w:rPr>
        <w:t xml:space="preserve">ukoliko organ nema </w:t>
      </w:r>
      <w:r w:rsidRPr="006F3373">
        <w:rPr>
          <w:lang w:val="sr-Latn-ME"/>
        </w:rPr>
        <w:t>e</w:t>
      </w:r>
      <w:r w:rsidR="00134BCE" w:rsidRPr="006F3373">
        <w:rPr>
          <w:lang w:val="sr-Latn-ME"/>
        </w:rPr>
        <w:t xml:space="preserve">DMS, obrada će se kompletno vršiti kroz Sistem, uz obavezu da se dodjela broja proprati i u papirnoj pisarnici uz skladištenje akata i u papirnom obliku (kao kopija izvornih elektronskih dokumenata uskladištenih u Sistemu). </w:t>
      </w:r>
    </w:p>
    <w:p w14:paraId="2F5E0A14" w14:textId="77777777" w:rsidR="0023438B" w:rsidRPr="006F3373" w:rsidRDefault="0023438B" w:rsidP="008B7968">
      <w:pPr>
        <w:rPr>
          <w:lang w:val="sr-Latn-ME"/>
        </w:rPr>
      </w:pPr>
      <w:r w:rsidRPr="006F3373">
        <w:rPr>
          <w:lang w:val="sr-Latn-ME"/>
        </w:rPr>
        <w:t xml:space="preserve">Treći princip koji će se  primjenjivati u projektovanju je da nadležni organ za obradu predmeta pribavlja po službenoj dužnosti akta drugih organa u postupku gdje god je to </w:t>
      </w:r>
      <w:r w:rsidRPr="006F3373">
        <w:rPr>
          <w:lang w:val="sr-Latn-ME"/>
        </w:rPr>
        <w:lastRenderedPageBreak/>
        <w:t xml:space="preserve">moguće, i to elektronskom razmjenom podataka, tako da podnosioci zahtjeva ne dostavljaju dokaze koje već posjeduje u evidenciji neki organ javne vlasti. </w:t>
      </w:r>
    </w:p>
    <w:p w14:paraId="45B580E0" w14:textId="77777777" w:rsidR="0023438B" w:rsidRPr="006F3373" w:rsidRDefault="0023438B" w:rsidP="008B7968">
      <w:pPr>
        <w:rPr>
          <w:lang w:val="sr-Latn-ME"/>
        </w:rPr>
      </w:pPr>
      <w:r w:rsidRPr="006F3373">
        <w:rPr>
          <w:lang w:val="sr-Latn-ME"/>
        </w:rPr>
        <w:t>Četvrti princip koji će se primjenjivati je da Sistem generiše sve potrebne naloge za plaćanje taksi tako da podnosilac zahtjeva ne može da „pogreši“, te da je omogućeno elektrons</w:t>
      </w:r>
      <w:r w:rsidR="00EE6869" w:rsidRPr="006F3373">
        <w:rPr>
          <w:lang w:val="sr-Latn-ME"/>
        </w:rPr>
        <w:t xml:space="preserve">ko plaćanje i provjera </w:t>
      </w:r>
      <w:r w:rsidRPr="006F3373">
        <w:rPr>
          <w:lang w:val="sr-Latn-ME"/>
        </w:rPr>
        <w:t>plaćanja putem istoimenih nacionalnih sistema.</w:t>
      </w:r>
    </w:p>
    <w:p w14:paraId="5F1DE285" w14:textId="77777777" w:rsidR="00134BCE" w:rsidRPr="006F3373" w:rsidRDefault="00134BCE" w:rsidP="008B7968">
      <w:pPr>
        <w:rPr>
          <w:lang w:val="sr-Latn-ME"/>
        </w:rPr>
      </w:pPr>
      <w:r w:rsidRPr="006F3373">
        <w:rPr>
          <w:lang w:val="sr-Latn-ME"/>
        </w:rPr>
        <w:t>Peti princip projektovanje se odnosi na korišćenje kapaciteta GSB-a za elektronsku razmjenu podataka između organa javne vlasti radi višestruke iskoristivosti izloženih servisa</w:t>
      </w:r>
      <w:r w:rsidR="00EE6869" w:rsidRPr="006F3373">
        <w:rPr>
          <w:lang w:val="sr-Latn-ME"/>
        </w:rPr>
        <w:t>, gdje god je to tehnički moguće</w:t>
      </w:r>
      <w:r w:rsidRPr="006F3373">
        <w:rPr>
          <w:lang w:val="sr-Latn-ME"/>
        </w:rPr>
        <w:t>.</w:t>
      </w:r>
    </w:p>
    <w:p w14:paraId="1887FDA8" w14:textId="77777777" w:rsidR="00134BCE" w:rsidRPr="006F3373" w:rsidRDefault="00134BCE" w:rsidP="008B7968">
      <w:pPr>
        <w:rPr>
          <w:lang w:val="sr-Latn-ME"/>
        </w:rPr>
      </w:pPr>
      <w:r w:rsidRPr="006F3373">
        <w:rPr>
          <w:lang w:val="sr-Latn-ME"/>
        </w:rPr>
        <w:t>Šesti princip se odnosi na projektovanje Sistema koje podrazumjeva upotrebu usluge  povjerenja i to elektronske isporuke u sanduče koje koristi podnosilac kao korisnik usluga eUprave (eng. eDelivery), tako da će se akta postupajućeg organa u predmetu isporučivati pouzdano putem usluge e-isporuke uz jasno praćenje rokova u skladu sa Zakonom o opštem upravnom postupku. Akta organa biće isporučena kao izvorna elektronska dokumenta</w:t>
      </w:r>
      <w:r w:rsidR="00CC797B" w:rsidRPr="006F3373">
        <w:rPr>
          <w:lang w:val="sr-Latn-ME"/>
        </w:rPr>
        <w:t xml:space="preserve">, a mogu se po potrebi odštampati kao kopije i ovjeriti u skladu sa zakonom koji uređuje elektronski dokument i zakon koji uređuje e-potpis, e-identifikaciju i usluge povjerenja. </w:t>
      </w:r>
      <w:r w:rsidR="00EE6869" w:rsidRPr="006F3373">
        <w:rPr>
          <w:lang w:val="sr-Latn-ME"/>
        </w:rPr>
        <w:t xml:space="preserve">Ukoliko ne bude raspoloživ sistem eIsporuke MJU onda će se isporuka vršiti kroz Sistem, putem elektronske pošte kao elektronske kopije i originala u papirnom obliku preporučenom poštom prema utvrđenoj praksi. </w:t>
      </w:r>
    </w:p>
    <w:p w14:paraId="341ADABE" w14:textId="77777777" w:rsidR="00CC797B" w:rsidRPr="006F3373" w:rsidRDefault="00CC797B" w:rsidP="008B7968">
      <w:pPr>
        <w:rPr>
          <w:lang w:val="sr-Latn-ME"/>
        </w:rPr>
      </w:pPr>
      <w:r w:rsidRPr="006F3373">
        <w:rPr>
          <w:lang w:val="sr-Latn-ME"/>
        </w:rPr>
        <w:t>Sedmi princip je vezan za omogućavanje obrade i papirno podnijetog zahtjeva putem fizičkog dolaska na pisarnicu nadležnog organa gdje će službenik na pisarnici digitalizovati podnesak u skladu sa propisima i dalje omogućiti elektronsku obradu, kao i kod podnošenja elektronskim putem. Ukoli</w:t>
      </w:r>
      <w:r w:rsidR="000D783B" w:rsidRPr="006F3373">
        <w:rPr>
          <w:lang w:val="sr-Latn-ME"/>
        </w:rPr>
        <w:t>ko podnosilac zahtijeva isporuku</w:t>
      </w:r>
      <w:r w:rsidRPr="006F3373">
        <w:rPr>
          <w:lang w:val="sr-Latn-ME"/>
        </w:rPr>
        <w:t xml:space="preserve"> akta u papirnom obliku, putem preporučene pošte ili direktnim uručenjem, onda će se generisati izvorni papirni dokument sa svojeručnim potpisom i pečatom i potom digitalizovati i čuvati kao ovjerena elektronska kopija u skladu sa zakonom. Takođe, ovaj princip podrazumjeva da se sve vrijeme u radu u Sistemu koristi elektronski potpis, pečat i vremenski </w:t>
      </w:r>
      <w:r w:rsidR="000D783B" w:rsidRPr="006F3373">
        <w:rPr>
          <w:lang w:val="sr-Latn-ME"/>
        </w:rPr>
        <w:t>pečat (eng. time stamp)</w:t>
      </w:r>
      <w:r w:rsidRPr="006F3373">
        <w:rPr>
          <w:lang w:val="sr-Latn-ME"/>
        </w:rPr>
        <w:t xml:space="preserve">, a što garantuje integritet i neporecivost dokumenata. </w:t>
      </w:r>
    </w:p>
    <w:p w14:paraId="05467428" w14:textId="77777777" w:rsidR="000D783B" w:rsidRPr="006F3373" w:rsidRDefault="00CC797B" w:rsidP="008B7968">
      <w:pPr>
        <w:rPr>
          <w:lang w:val="sr-Latn-ME"/>
        </w:rPr>
      </w:pPr>
      <w:r w:rsidRPr="006F3373">
        <w:rPr>
          <w:lang w:val="sr-Latn-ME"/>
        </w:rPr>
        <w:t xml:space="preserve">Kod detaljne poslovne analize i projektovanja, tokom izrade Sistema, izvođač je dužan da </w:t>
      </w:r>
      <w:r w:rsidR="00143E77" w:rsidRPr="006F3373">
        <w:rPr>
          <w:lang w:val="sr-Latn-ME"/>
        </w:rPr>
        <w:t>obezb</w:t>
      </w:r>
      <w:r w:rsidR="00F524F8">
        <w:rPr>
          <w:lang w:val="sr-Latn-ME"/>
        </w:rPr>
        <w:t>i</w:t>
      </w:r>
      <w:r w:rsidR="00143E77" w:rsidRPr="006F3373">
        <w:rPr>
          <w:lang w:val="sr-Latn-ME"/>
        </w:rPr>
        <w:t xml:space="preserve">jedi da se obrada svih predmeta u Sistemu može izvršiti u cjelosti elektronski, ali sa postojanjem alternative za predaju zahtjeva i isporuku u papirnom obliku po zahtjevu stranke u postupku. Kada god je moguće obavezno je korišćenje servisa putem GSB-a, a ukoliko neki organ javne vlasti nema </w:t>
      </w:r>
      <w:r w:rsidR="000D783B" w:rsidRPr="006F3373">
        <w:rPr>
          <w:lang w:val="sr-Latn-ME"/>
        </w:rPr>
        <w:t xml:space="preserve">tehnički </w:t>
      </w:r>
      <w:r w:rsidR="00143E77" w:rsidRPr="006F3373">
        <w:rPr>
          <w:lang w:val="sr-Latn-ME"/>
        </w:rPr>
        <w:t xml:space="preserve">kapacitet da pruži elektronski servis preko GSB-a onda će se vršiti dostava u papirnom obliku u pisarnicu nadležnog organa koji dalje digitalizuje dokument i nastavlja elektronsku obradu u Sistemu. </w:t>
      </w:r>
    </w:p>
    <w:p w14:paraId="7AE2E0CB" w14:textId="77777777" w:rsidR="00CC797B" w:rsidRPr="006F3373" w:rsidRDefault="00143E77" w:rsidP="008B7968">
      <w:pPr>
        <w:rPr>
          <w:lang w:val="sr-Latn-ME"/>
        </w:rPr>
      </w:pPr>
      <w:r w:rsidRPr="006F3373">
        <w:rPr>
          <w:lang w:val="sr-Latn-ME"/>
        </w:rPr>
        <w:t xml:space="preserve">Izvođač je dužan da projektuje Sistem tako da se svi učesnicu u procesima identifikuju putem nacionalnog </w:t>
      </w:r>
      <w:r w:rsidR="000D783B" w:rsidRPr="006F3373">
        <w:rPr>
          <w:lang w:val="sr-Latn-ME"/>
        </w:rPr>
        <w:t xml:space="preserve">NS </w:t>
      </w:r>
      <w:r w:rsidRPr="006F3373">
        <w:rPr>
          <w:lang w:val="sr-Latn-ME"/>
        </w:rPr>
        <w:t xml:space="preserve">eID-a. Ukoliko to ne bude moguće, što će se konstatovati sa krajem faze poslovne analize, onda će se korisnici prijavljivati putem dvofaktorske autentifikacije koju treba da predloži izvođač u svojoj tehničkoj ponudi. </w:t>
      </w:r>
    </w:p>
    <w:p w14:paraId="6CD6C9C6" w14:textId="77777777" w:rsidR="009F3822" w:rsidRPr="006F3373" w:rsidRDefault="009F3822" w:rsidP="00083294">
      <w:pPr>
        <w:pStyle w:val="Heading3"/>
      </w:pPr>
      <w:bookmarkStart w:id="27" w:name="_Toc235143645"/>
      <w:r w:rsidRPr="006F3373">
        <w:t>Registracija pružalaca turističkih usluga</w:t>
      </w:r>
      <w:bookmarkEnd w:id="27"/>
    </w:p>
    <w:p w14:paraId="07079EDA" w14:textId="77777777" w:rsidR="000D783B" w:rsidRPr="006F3373" w:rsidRDefault="00AB7A69" w:rsidP="008B7968">
      <w:pPr>
        <w:rPr>
          <w:szCs w:val="24"/>
        </w:rPr>
      </w:pPr>
      <w:r w:rsidRPr="006F3373">
        <w:rPr>
          <w:szCs w:val="24"/>
        </w:rPr>
        <w:t>Pravna lica,</w:t>
      </w:r>
      <w:r w:rsidR="005B32DD" w:rsidRPr="006F3373">
        <w:rPr>
          <w:szCs w:val="24"/>
        </w:rPr>
        <w:t xml:space="preserve"> preduzetnici i fizička lica podnose zahtjev u skladu sa zakonom i propisima</w:t>
      </w:r>
      <w:r w:rsidR="000D783B" w:rsidRPr="006F3373">
        <w:rPr>
          <w:szCs w:val="24"/>
        </w:rPr>
        <w:t xml:space="preserve"> na snazi u</w:t>
      </w:r>
      <w:r w:rsidR="005B32DD" w:rsidRPr="006F3373">
        <w:rPr>
          <w:szCs w:val="24"/>
        </w:rPr>
        <w:t xml:space="preserve"> o</w:t>
      </w:r>
      <w:r w:rsidR="000D783B" w:rsidRPr="006F3373">
        <w:rPr>
          <w:szCs w:val="24"/>
        </w:rPr>
        <w:t>pštini</w:t>
      </w:r>
      <w:r w:rsidR="00184071" w:rsidRPr="006F3373">
        <w:rPr>
          <w:szCs w:val="24"/>
        </w:rPr>
        <w:t xml:space="preserve"> </w:t>
      </w:r>
      <w:r w:rsidR="005B32DD" w:rsidRPr="006F3373">
        <w:rPr>
          <w:szCs w:val="24"/>
        </w:rPr>
        <w:t>gdje namjeravaju da pružaju usluge</w:t>
      </w:r>
      <w:r w:rsidR="000D783B" w:rsidRPr="006F3373">
        <w:rPr>
          <w:szCs w:val="24"/>
        </w:rPr>
        <w:t xml:space="preserve"> (ukoliko je propisano da se zahtjev/prijava podnosi </w:t>
      </w:r>
      <w:r w:rsidR="00A630F2" w:rsidRPr="006F3373">
        <w:rPr>
          <w:szCs w:val="24"/>
        </w:rPr>
        <w:t>nadležnom m</w:t>
      </w:r>
      <w:r w:rsidR="000D783B" w:rsidRPr="006F3373">
        <w:rPr>
          <w:szCs w:val="24"/>
        </w:rPr>
        <w:t>inistarstvu onda će podnosilac tako i učiniti)</w:t>
      </w:r>
      <w:r w:rsidR="005B32DD" w:rsidRPr="006F3373">
        <w:rPr>
          <w:szCs w:val="24"/>
        </w:rPr>
        <w:t xml:space="preserve">. </w:t>
      </w:r>
    </w:p>
    <w:p w14:paraId="4A65D6A7" w14:textId="77777777" w:rsidR="002D2FA7" w:rsidRPr="006F3373" w:rsidRDefault="00DA3A6E" w:rsidP="008B7968">
      <w:pPr>
        <w:rPr>
          <w:szCs w:val="24"/>
        </w:rPr>
      </w:pPr>
      <w:r w:rsidRPr="006F3373">
        <w:rPr>
          <w:szCs w:val="24"/>
        </w:rPr>
        <w:t xml:space="preserve">Sistem obavještava tokom predaje zahtjeva koja dokumenta će biti pribavljena putem Sistema, a koja je potrebno da </w:t>
      </w:r>
      <w:r w:rsidR="005B32DD" w:rsidRPr="006F3373">
        <w:rPr>
          <w:szCs w:val="24"/>
        </w:rPr>
        <w:t xml:space="preserve">uz </w:t>
      </w:r>
      <w:r w:rsidRPr="006F3373">
        <w:rPr>
          <w:szCs w:val="24"/>
        </w:rPr>
        <w:t xml:space="preserve">zahtjev preda sam podnosilac i usmjerava korisnika tokom predaje da pravilno preda zahtjev, da smanji vjerovatnoću grešaka. </w:t>
      </w:r>
    </w:p>
    <w:p w14:paraId="3FE8AD1E" w14:textId="77777777" w:rsidR="00AB7A69" w:rsidRPr="006F3373" w:rsidRDefault="00DA3A6E" w:rsidP="008B7968">
      <w:pPr>
        <w:rPr>
          <w:szCs w:val="24"/>
        </w:rPr>
      </w:pPr>
      <w:r w:rsidRPr="006F3373">
        <w:rPr>
          <w:szCs w:val="24"/>
        </w:rPr>
        <w:lastRenderedPageBreak/>
        <w:t xml:space="preserve">Takođe, Sistem će iskazati </w:t>
      </w:r>
      <w:r w:rsidR="005B32DD" w:rsidRPr="006F3373">
        <w:rPr>
          <w:szCs w:val="24"/>
        </w:rPr>
        <w:t>obavezu plaćanja taksi</w:t>
      </w:r>
      <w:r w:rsidRPr="006F3373">
        <w:rPr>
          <w:szCs w:val="24"/>
        </w:rPr>
        <w:t>, te dati mogućnost da se uplate</w:t>
      </w:r>
      <w:r w:rsidR="002D2FA7" w:rsidRPr="006F3373">
        <w:rPr>
          <w:szCs w:val="24"/>
        </w:rPr>
        <w:t xml:space="preserve"> putem NS N</w:t>
      </w:r>
      <w:r w:rsidR="005B32DD" w:rsidRPr="006F3373">
        <w:rPr>
          <w:szCs w:val="24"/>
        </w:rPr>
        <w:t>AT sistema</w:t>
      </w:r>
      <w:r w:rsidR="00AB7A69" w:rsidRPr="006F3373">
        <w:rPr>
          <w:szCs w:val="24"/>
        </w:rPr>
        <w:t xml:space="preserve"> tako da Sistem generiše nalog za uplate</w:t>
      </w:r>
      <w:r w:rsidR="00F442AD" w:rsidRPr="006F3373">
        <w:rPr>
          <w:szCs w:val="24"/>
        </w:rPr>
        <w:t xml:space="preserve">. Potom, </w:t>
      </w:r>
      <w:r w:rsidR="00184071" w:rsidRPr="006F3373">
        <w:rPr>
          <w:szCs w:val="24"/>
        </w:rPr>
        <w:t>nadležni organ može da i provjeri izvršenje plaćanja istoimenim sistemom za v</w:t>
      </w:r>
      <w:r w:rsidR="00F442AD" w:rsidRPr="006F3373">
        <w:rPr>
          <w:szCs w:val="24"/>
        </w:rPr>
        <w:t>e</w:t>
      </w:r>
      <w:r w:rsidR="00184071" w:rsidRPr="006F3373">
        <w:rPr>
          <w:szCs w:val="24"/>
        </w:rPr>
        <w:t>rifikaciju plaćanja</w:t>
      </w:r>
      <w:r w:rsidR="005B32DD" w:rsidRPr="006F3373">
        <w:rPr>
          <w:szCs w:val="24"/>
        </w:rPr>
        <w:t xml:space="preserve">. </w:t>
      </w:r>
      <w:r w:rsidR="00AB7A69" w:rsidRPr="006F3373">
        <w:rPr>
          <w:szCs w:val="24"/>
        </w:rPr>
        <w:t>U najmanju ruku nadležni organ pribavlja dokaz o registraciji u CRPS ako je podnosilac zahtjeva pravno lice</w:t>
      </w:r>
      <w:r w:rsidR="00184071" w:rsidRPr="006F3373">
        <w:rPr>
          <w:szCs w:val="24"/>
        </w:rPr>
        <w:t xml:space="preserve"> jer je servis već dostupan preko GSB-a od strane CRPS-a</w:t>
      </w:r>
      <w:r w:rsidR="00AB7A69" w:rsidRPr="006F3373">
        <w:rPr>
          <w:szCs w:val="24"/>
        </w:rPr>
        <w:t>.</w:t>
      </w:r>
    </w:p>
    <w:p w14:paraId="5C4639AE" w14:textId="77777777" w:rsidR="002D2FA7" w:rsidRPr="006F3373" w:rsidRDefault="005B32DD" w:rsidP="008B7968">
      <w:pPr>
        <w:rPr>
          <w:szCs w:val="24"/>
        </w:rPr>
      </w:pPr>
      <w:r w:rsidRPr="006F3373">
        <w:rPr>
          <w:szCs w:val="24"/>
        </w:rPr>
        <w:t xml:space="preserve">Nakon što se </w:t>
      </w:r>
      <w:r w:rsidR="00184071" w:rsidRPr="006F3373">
        <w:rPr>
          <w:szCs w:val="24"/>
        </w:rPr>
        <w:t>kreira i potpiše elektronski</w:t>
      </w:r>
      <w:r w:rsidRPr="006F3373">
        <w:rPr>
          <w:szCs w:val="24"/>
        </w:rPr>
        <w:t xml:space="preserve"> Odobrenje za pružanje turističke usluge ili Rješenje o upisu u</w:t>
      </w:r>
      <w:r w:rsidR="00184071" w:rsidRPr="006F3373">
        <w:rPr>
          <w:szCs w:val="24"/>
        </w:rPr>
        <w:t xml:space="preserve"> CTR</w:t>
      </w:r>
      <w:r w:rsidRPr="006F3373">
        <w:rPr>
          <w:szCs w:val="24"/>
        </w:rPr>
        <w:t>, isto se</w:t>
      </w:r>
      <w:r w:rsidR="00184071" w:rsidRPr="006F3373">
        <w:rPr>
          <w:szCs w:val="24"/>
        </w:rPr>
        <w:t xml:space="preserve"> čuva</w:t>
      </w:r>
      <w:r w:rsidR="00F442AD" w:rsidRPr="006F3373">
        <w:rPr>
          <w:szCs w:val="24"/>
        </w:rPr>
        <w:t xml:space="preserve"> u Sistemu</w:t>
      </w:r>
      <w:r w:rsidR="00184071" w:rsidRPr="006F3373">
        <w:rPr>
          <w:szCs w:val="24"/>
        </w:rPr>
        <w:t xml:space="preserve">. </w:t>
      </w:r>
      <w:r w:rsidR="00A630F2" w:rsidRPr="006F3373">
        <w:rPr>
          <w:szCs w:val="24"/>
        </w:rPr>
        <w:t>Odobrenje ili r</w:t>
      </w:r>
      <w:r w:rsidRPr="006F3373">
        <w:rPr>
          <w:szCs w:val="24"/>
        </w:rPr>
        <w:t>ješenje se otprema</w:t>
      </w:r>
      <w:r w:rsidR="00F442AD" w:rsidRPr="006F3373">
        <w:rPr>
          <w:szCs w:val="24"/>
        </w:rPr>
        <w:t xml:space="preserve"> putem e-isporuke u sanduče korisnika i notifikuje isporuka putem elektronske pošte na adresu koju korisnik naznači u zahtjevu odnosno koju po</w:t>
      </w:r>
      <w:r w:rsidR="002D2FA7" w:rsidRPr="006F3373">
        <w:rPr>
          <w:szCs w:val="24"/>
        </w:rPr>
        <w:t>sjeduje naznačenu u svom profilu</w:t>
      </w:r>
      <w:r w:rsidR="00F442AD" w:rsidRPr="006F3373">
        <w:rPr>
          <w:szCs w:val="24"/>
        </w:rPr>
        <w:t xml:space="preserve"> kao korisnika usluga e-Uprave (eng. e-mail)</w:t>
      </w:r>
      <w:r w:rsidR="002D2FA7" w:rsidRPr="006F3373">
        <w:rPr>
          <w:szCs w:val="24"/>
        </w:rPr>
        <w:t>, a ukoliko je zahtjevano i</w:t>
      </w:r>
      <w:r w:rsidRPr="006F3373">
        <w:rPr>
          <w:szCs w:val="24"/>
        </w:rPr>
        <w:t xml:space="preserve"> fizički putem pošte ili neposrednim preuzimanjem od strane pružaoca turističkih usluga. </w:t>
      </w:r>
    </w:p>
    <w:p w14:paraId="0D1FA3A0" w14:textId="77777777" w:rsidR="009F3822" w:rsidRPr="006F3373" w:rsidRDefault="005B32DD" w:rsidP="008B7968">
      <w:pPr>
        <w:rPr>
          <w:szCs w:val="24"/>
        </w:rPr>
      </w:pPr>
      <w:r w:rsidRPr="006F3373">
        <w:rPr>
          <w:szCs w:val="24"/>
        </w:rPr>
        <w:t>U slučaj</w:t>
      </w:r>
      <w:r w:rsidR="00593688" w:rsidRPr="006F3373">
        <w:rPr>
          <w:szCs w:val="24"/>
        </w:rPr>
        <w:t>evima nekih turističkih usluga nadležna komisija</w:t>
      </w:r>
      <w:r w:rsidRPr="006F3373">
        <w:rPr>
          <w:szCs w:val="24"/>
        </w:rPr>
        <w:t xml:space="preserve"> </w:t>
      </w:r>
      <w:r w:rsidR="00593688" w:rsidRPr="006F3373">
        <w:rPr>
          <w:szCs w:val="24"/>
        </w:rPr>
        <w:t xml:space="preserve">opštine treba da izvrši </w:t>
      </w:r>
      <w:r w:rsidRPr="006F3373">
        <w:rPr>
          <w:szCs w:val="24"/>
        </w:rPr>
        <w:t>kontrolu ispunjenosti minimalno-tehničkih uslova izlaskom n</w:t>
      </w:r>
      <w:r w:rsidR="002D2FA7" w:rsidRPr="006F3373">
        <w:rPr>
          <w:szCs w:val="24"/>
        </w:rPr>
        <w:t>a teren. Po obavljenoj kontroli</w:t>
      </w:r>
      <w:r w:rsidRPr="006F3373">
        <w:rPr>
          <w:szCs w:val="24"/>
        </w:rPr>
        <w:t xml:space="preserve"> se sačinjava i dostavlja izvještaj nadležnoj organizaci</w:t>
      </w:r>
      <w:r w:rsidR="00593688" w:rsidRPr="006F3373">
        <w:rPr>
          <w:szCs w:val="24"/>
        </w:rPr>
        <w:t>onoj jedinici o</w:t>
      </w:r>
      <w:r w:rsidRPr="006F3373">
        <w:rPr>
          <w:szCs w:val="24"/>
        </w:rPr>
        <w:t>pštine. Pružalac tur</w:t>
      </w:r>
      <w:r w:rsidR="002D2FA7" w:rsidRPr="006F3373">
        <w:rPr>
          <w:szCs w:val="24"/>
        </w:rPr>
        <w:t>ističke usluge može po prijemu odobrenja/r</w:t>
      </w:r>
      <w:r w:rsidRPr="006F3373">
        <w:rPr>
          <w:szCs w:val="24"/>
        </w:rPr>
        <w:t>ješenja započeti sa pružanjem usluge.</w:t>
      </w:r>
      <w:r w:rsidR="002D2FA7" w:rsidRPr="006F3373">
        <w:rPr>
          <w:szCs w:val="24"/>
        </w:rPr>
        <w:t xml:space="preserve"> Odobrenje/r</w:t>
      </w:r>
      <w:r w:rsidR="00593688" w:rsidRPr="006F3373">
        <w:rPr>
          <w:szCs w:val="24"/>
        </w:rPr>
        <w:t>ješenje se dostavlja i LTO-u, kao notifikac</w:t>
      </w:r>
      <w:r w:rsidR="002D2FA7" w:rsidRPr="006F3373">
        <w:rPr>
          <w:szCs w:val="24"/>
        </w:rPr>
        <w:t>ija u Sistemu, jer će i LTO dir</w:t>
      </w:r>
      <w:r w:rsidR="00593688" w:rsidRPr="006F3373">
        <w:rPr>
          <w:szCs w:val="24"/>
        </w:rPr>
        <w:t>e</w:t>
      </w:r>
      <w:r w:rsidR="002D2FA7" w:rsidRPr="006F3373">
        <w:rPr>
          <w:szCs w:val="24"/>
        </w:rPr>
        <w:t>k</w:t>
      </w:r>
      <w:r w:rsidR="00593688" w:rsidRPr="006F3373">
        <w:rPr>
          <w:szCs w:val="24"/>
        </w:rPr>
        <w:t>tno koristiti Sistem. Takođe, dio CTR koji je javno dostupan, a to je pregled subjekata u turizmu i ugostitel</w:t>
      </w:r>
      <w:r w:rsidR="00A630F2" w:rsidRPr="006F3373">
        <w:rPr>
          <w:szCs w:val="24"/>
        </w:rPr>
        <w:t>jstvu shodno zakonu koji uređuje</w:t>
      </w:r>
      <w:r w:rsidR="00593688" w:rsidRPr="006F3373">
        <w:rPr>
          <w:szCs w:val="24"/>
        </w:rPr>
        <w:t xml:space="preserve"> turizam i ugostiteljstvo, dodaje, ukoliko je rješenje/odobrenje pozitivno, da je subjekt upisan u CTR i naćiće se na pregledu subjekata javno dostupnom. </w:t>
      </w:r>
    </w:p>
    <w:p w14:paraId="11D4FBAF" w14:textId="77777777" w:rsidR="005C4250" w:rsidRPr="006F3373" w:rsidRDefault="005C4250" w:rsidP="008B7968">
      <w:pPr>
        <w:rPr>
          <w:szCs w:val="24"/>
        </w:rPr>
      </w:pPr>
      <w:r w:rsidRPr="006F3373">
        <w:rPr>
          <w:szCs w:val="24"/>
        </w:rPr>
        <w:t>Za sve zahtjeve/prijave i obrade podataka u Sistemu važi da podnosilac treba da se saglasi da će se obrada ličnih podataka vršiti samo i isključivo u svrhe zahtjeva/prijave i da će obim podataka u obradi biti u skladu sa zakonom propisanim provjerama, u svemu prema odredbama Zakona o zaštiti ličnih podataka. Takođe, Sistem će dati mogućmost da se podnosilac saglasi da nadležn</w:t>
      </w:r>
      <w:r w:rsidR="002D2FA7" w:rsidRPr="006F3373">
        <w:rPr>
          <w:szCs w:val="24"/>
        </w:rPr>
        <w:t>i</w:t>
      </w:r>
      <w:r w:rsidRPr="006F3373">
        <w:rPr>
          <w:szCs w:val="24"/>
        </w:rPr>
        <w:t xml:space="preserve"> organ u ime i za račun podnosioca pribavi elektronskim putem potrebne podatke od organa javne vlasti gdje god je to moguće, kako sam podnosilac ne </w:t>
      </w:r>
      <w:r w:rsidR="002D2FA7" w:rsidRPr="006F3373">
        <w:rPr>
          <w:szCs w:val="24"/>
        </w:rPr>
        <w:t xml:space="preserve">bi </w:t>
      </w:r>
      <w:r w:rsidRPr="006F3373">
        <w:rPr>
          <w:szCs w:val="24"/>
        </w:rPr>
        <w:t>mora</w:t>
      </w:r>
      <w:r w:rsidR="002D2FA7" w:rsidRPr="006F3373">
        <w:rPr>
          <w:szCs w:val="24"/>
        </w:rPr>
        <w:t>o</w:t>
      </w:r>
      <w:r w:rsidRPr="006F3373">
        <w:rPr>
          <w:szCs w:val="24"/>
        </w:rPr>
        <w:t xml:space="preserve"> da ih pribavlja.  </w:t>
      </w:r>
    </w:p>
    <w:p w14:paraId="32C811C9" w14:textId="77777777" w:rsidR="001837D4" w:rsidRPr="006F3373" w:rsidRDefault="001837D4" w:rsidP="008B7968">
      <w:pPr>
        <w:rPr>
          <w:szCs w:val="24"/>
        </w:rPr>
      </w:pPr>
      <w:r w:rsidRPr="006F3373">
        <w:rPr>
          <w:szCs w:val="24"/>
        </w:rPr>
        <w:t>Takođe, zajedničko za pona</w:t>
      </w:r>
      <w:r w:rsidR="002D2FA7" w:rsidRPr="006F3373">
        <w:rPr>
          <w:szCs w:val="24"/>
        </w:rPr>
        <w:t>šanje Sistema kao cjeline je sl</w:t>
      </w:r>
      <w:r w:rsidRPr="006F3373">
        <w:rPr>
          <w:szCs w:val="24"/>
        </w:rPr>
        <w:t>jedeće: i) ukoliko stranka odluči da vodi upravni spor protiv rješenja/odobrenja donijetog u upravnom postupku u Sistemu, proces će se odvijat</w:t>
      </w:r>
      <w:r w:rsidR="00F9768E" w:rsidRPr="006F3373">
        <w:rPr>
          <w:szCs w:val="24"/>
        </w:rPr>
        <w:t>i</w:t>
      </w:r>
      <w:r w:rsidRPr="006F3373">
        <w:rPr>
          <w:szCs w:val="24"/>
        </w:rPr>
        <w:t xml:space="preserve"> van Sistema, ali će se voditi status predmeta (predmet spora, okončan spor – u korist organa uprave, okončan spor-u korist žalioca)</w:t>
      </w:r>
      <w:r w:rsidR="00F9768E" w:rsidRPr="006F3373">
        <w:rPr>
          <w:szCs w:val="24"/>
        </w:rPr>
        <w:t xml:space="preserve"> i sva akta i konačna odluka suda uskladištiti u Sistemu, sve do arhiviranja. ii) upis u CTR se potvrđuje od strane podnosioca zahtjeva</w:t>
      </w:r>
      <w:r w:rsidR="00AE16BD" w:rsidRPr="006F3373">
        <w:rPr>
          <w:szCs w:val="24"/>
        </w:rPr>
        <w:t xml:space="preserve"> kroz podnošenje zahtjeva/prijave u Sistemu</w:t>
      </w:r>
      <w:r w:rsidR="00F9768E" w:rsidRPr="006F3373">
        <w:rPr>
          <w:szCs w:val="24"/>
        </w:rPr>
        <w:t xml:space="preserve"> i nije potrebno da se popunjava poseban obrazac jer se radi o zakonom propisanoj obavezi.</w:t>
      </w:r>
      <w:r w:rsidR="00AE16BD" w:rsidRPr="006F3373">
        <w:rPr>
          <w:szCs w:val="24"/>
        </w:rPr>
        <w:t xml:space="preserve"> Istovremeno, upis u CTR </w:t>
      </w:r>
      <w:r w:rsidR="00415D97" w:rsidRPr="006F3373">
        <w:rPr>
          <w:szCs w:val="24"/>
        </w:rPr>
        <w:t xml:space="preserve">kod prijave/zahtjeva, </w:t>
      </w:r>
      <w:r w:rsidR="00AE16BD" w:rsidRPr="006F3373">
        <w:rPr>
          <w:szCs w:val="24"/>
        </w:rPr>
        <w:t>znači da će Sistem po automatizmu zapis o izdatom odobrenju/rješenju/licenci u javno dostupan dio CTR</w:t>
      </w:r>
      <w:r w:rsidR="00415D97" w:rsidRPr="006F3373">
        <w:rPr>
          <w:szCs w:val="24"/>
        </w:rPr>
        <w:t xml:space="preserve">-a evidentirati. </w:t>
      </w:r>
    </w:p>
    <w:p w14:paraId="405F221D" w14:textId="77777777" w:rsidR="000401B2" w:rsidRPr="006F3373" w:rsidRDefault="000401B2" w:rsidP="008B7968">
      <w:pPr>
        <w:rPr>
          <w:szCs w:val="24"/>
        </w:rPr>
      </w:pPr>
      <w:r w:rsidRPr="006F3373">
        <w:rPr>
          <w:szCs w:val="24"/>
        </w:rPr>
        <w:t>Pregled zahtjeva</w:t>
      </w:r>
      <w:r w:rsidR="00A630F2" w:rsidRPr="006F3373">
        <w:rPr>
          <w:szCs w:val="24"/>
        </w:rPr>
        <w:t>/prijava</w:t>
      </w:r>
      <w:r w:rsidRPr="006F3373">
        <w:rPr>
          <w:szCs w:val="24"/>
        </w:rPr>
        <w:t xml:space="preserve"> po </w:t>
      </w:r>
      <w:r w:rsidR="00A630F2" w:rsidRPr="006F3373">
        <w:rPr>
          <w:szCs w:val="24"/>
        </w:rPr>
        <w:t xml:space="preserve">vrsti </w:t>
      </w:r>
      <w:r w:rsidRPr="006F3373">
        <w:rPr>
          <w:szCs w:val="24"/>
        </w:rPr>
        <w:t>podneska</w:t>
      </w:r>
    </w:p>
    <w:p w14:paraId="1CAC8110" w14:textId="77777777" w:rsidR="00E648AC" w:rsidRPr="006F3373" w:rsidRDefault="00061CF3" w:rsidP="008B7968">
      <w:pPr>
        <w:rPr>
          <w:sz w:val="22"/>
        </w:rPr>
      </w:pPr>
      <w:r w:rsidRPr="006F3373">
        <w:rPr>
          <w:sz w:val="22"/>
        </w:rPr>
        <w:t xml:space="preserve">1. </w:t>
      </w:r>
      <w:r w:rsidR="00E648AC" w:rsidRPr="006F3373">
        <w:rPr>
          <w:sz w:val="22"/>
        </w:rPr>
        <w:t>Kupališta: usluge iznajmljivanja plažnog mobilijara (suncobrana, ležaljki), skutera na vodi, sandolina, pedalina, jedrilica, čamaca, dasaka za jedrenja, opreme za skijanje na vodi, ronilačke I ribolovne opreme i obuke skijanja na vodi, ronjenja, jedrenja</w:t>
      </w:r>
    </w:p>
    <w:p w14:paraId="20E00414" w14:textId="77777777" w:rsidR="000401B2" w:rsidRPr="006F3373" w:rsidRDefault="000401B2" w:rsidP="008B7968">
      <w:pPr>
        <w:rPr>
          <w:sz w:val="22"/>
        </w:rPr>
      </w:pPr>
      <w:r w:rsidRPr="006F3373">
        <w:rPr>
          <w:sz w:val="22"/>
        </w:rPr>
        <w:t>Podnosilac: privredna društva, druga pravna lica i preduzetnici</w:t>
      </w:r>
      <w:r w:rsidR="00061CF3" w:rsidRPr="006F3373">
        <w:rPr>
          <w:sz w:val="22"/>
        </w:rPr>
        <w:t xml:space="preserve">; Nadležan organ: opština </w:t>
      </w:r>
    </w:p>
    <w:p w14:paraId="4D092EC2" w14:textId="77777777" w:rsidR="000401B2" w:rsidRPr="006F3373" w:rsidRDefault="000401B2" w:rsidP="008B7968">
      <w:pPr>
        <w:rPr>
          <w:szCs w:val="24"/>
        </w:rPr>
      </w:pPr>
      <w:r w:rsidRPr="006F3373">
        <w:rPr>
          <w:sz w:val="22"/>
        </w:rPr>
        <w:t>Zahtjev sadrži:</w:t>
      </w:r>
      <w:r w:rsidR="00793488" w:rsidRPr="006F3373">
        <w:rPr>
          <w:sz w:val="22"/>
        </w:rPr>
        <w:t xml:space="preserve"> </w:t>
      </w:r>
      <w:r w:rsidR="00061CF3" w:rsidRPr="006F3373">
        <w:rPr>
          <w:sz w:val="22"/>
        </w:rPr>
        <w:t xml:space="preserve">naziv organa kome se podnosi zahtjev; </w:t>
      </w:r>
      <w:r w:rsidRPr="006F3373">
        <w:rPr>
          <w:sz w:val="22"/>
        </w:rPr>
        <w:t>naziv</w:t>
      </w:r>
      <w:r w:rsidR="00793488" w:rsidRPr="006F3373">
        <w:rPr>
          <w:sz w:val="22"/>
        </w:rPr>
        <w:t xml:space="preserve">, </w:t>
      </w:r>
      <w:r w:rsidRPr="006F3373">
        <w:rPr>
          <w:sz w:val="22"/>
        </w:rPr>
        <w:t>sjedište, odnosno ime i adresu podnosioca zahtjeva</w:t>
      </w:r>
      <w:r w:rsidR="00E648AC" w:rsidRPr="006F3373">
        <w:rPr>
          <w:sz w:val="22"/>
        </w:rPr>
        <w:t xml:space="preserve"> (Sistem daje mogućnost prepoznavanja po </w:t>
      </w:r>
      <w:r w:rsidR="00061CF3" w:rsidRPr="006F3373">
        <w:rPr>
          <w:sz w:val="22"/>
        </w:rPr>
        <w:t>p</w:t>
      </w:r>
      <w:r w:rsidR="00E648AC" w:rsidRPr="006F3373">
        <w:rPr>
          <w:sz w:val="22"/>
        </w:rPr>
        <w:t>rijavljenom korisniku, ali i podnošenje zahtjeva u drugo ime, npr. po punomoćju</w:t>
      </w:r>
      <w:r w:rsidR="00061CF3" w:rsidRPr="006F3373">
        <w:rPr>
          <w:sz w:val="22"/>
        </w:rPr>
        <w:t>; napomen</w:t>
      </w:r>
      <w:r w:rsidR="005C4250" w:rsidRPr="006F3373">
        <w:rPr>
          <w:sz w:val="22"/>
        </w:rPr>
        <w:t>a: ovaj princip važi za čitav S</w:t>
      </w:r>
      <w:r w:rsidR="00061CF3" w:rsidRPr="006F3373">
        <w:rPr>
          <w:sz w:val="22"/>
        </w:rPr>
        <w:t>istem, za sve scenarije korišćenja, gdje Sistem može da spram posjedujućih podataka ponudi korisniku pred-popunjene rubrike/polja na ekranu</w:t>
      </w:r>
      <w:r w:rsidR="00E648AC" w:rsidRPr="006F3373">
        <w:rPr>
          <w:sz w:val="22"/>
        </w:rPr>
        <w:t>)</w:t>
      </w:r>
      <w:r w:rsidRPr="006F3373">
        <w:rPr>
          <w:sz w:val="22"/>
        </w:rPr>
        <w:t>;</w:t>
      </w:r>
      <w:r w:rsidR="00E648AC" w:rsidRPr="006F3373">
        <w:rPr>
          <w:sz w:val="22"/>
        </w:rPr>
        <w:t xml:space="preserve"> </w:t>
      </w:r>
      <w:r w:rsidRPr="006F3373">
        <w:rPr>
          <w:sz w:val="22"/>
        </w:rPr>
        <w:t>vrstu</w:t>
      </w:r>
      <w:r w:rsidR="00E648AC" w:rsidRPr="006F3373">
        <w:rPr>
          <w:sz w:val="22"/>
        </w:rPr>
        <w:t xml:space="preserve"> usluga, </w:t>
      </w:r>
      <w:r w:rsidRPr="006F3373">
        <w:rPr>
          <w:sz w:val="22"/>
        </w:rPr>
        <w:t>mjesto usluga;</w:t>
      </w:r>
      <w:r w:rsidR="00E648AC" w:rsidRPr="006F3373">
        <w:rPr>
          <w:sz w:val="22"/>
        </w:rPr>
        <w:t xml:space="preserve"> </w:t>
      </w:r>
      <w:r w:rsidRPr="006F3373">
        <w:rPr>
          <w:szCs w:val="24"/>
        </w:rPr>
        <w:t>period pružanja usluga</w:t>
      </w:r>
      <w:r w:rsidR="00E648AC" w:rsidRPr="006F3373">
        <w:rPr>
          <w:szCs w:val="24"/>
        </w:rPr>
        <w:t xml:space="preserve">. </w:t>
      </w:r>
      <w:r w:rsidRPr="006F3373">
        <w:rPr>
          <w:szCs w:val="24"/>
        </w:rPr>
        <w:t>Prilozi:</w:t>
      </w:r>
      <w:r w:rsidR="00E648AC" w:rsidRPr="006F3373">
        <w:rPr>
          <w:szCs w:val="24"/>
        </w:rPr>
        <w:t xml:space="preserve"> </w:t>
      </w:r>
      <w:r w:rsidRPr="006F3373">
        <w:rPr>
          <w:szCs w:val="24"/>
        </w:rPr>
        <w:t>ugovor o zakupu, odnosno pravu korišćenja kupališta;</w:t>
      </w:r>
      <w:r w:rsidR="00E648AC" w:rsidRPr="006F3373">
        <w:rPr>
          <w:szCs w:val="24"/>
        </w:rPr>
        <w:t xml:space="preserve"> polisa</w:t>
      </w:r>
      <w:r w:rsidRPr="006F3373">
        <w:rPr>
          <w:szCs w:val="24"/>
        </w:rPr>
        <w:t xml:space="preserve"> osiguranja za slučaj nezgode na kupalištu;</w:t>
      </w:r>
      <w:r w:rsidR="00E648AC" w:rsidRPr="006F3373">
        <w:rPr>
          <w:szCs w:val="24"/>
        </w:rPr>
        <w:t xml:space="preserve"> potvrda upisa u CTR</w:t>
      </w:r>
      <w:r w:rsidR="00061CF3" w:rsidRPr="006F3373">
        <w:rPr>
          <w:szCs w:val="24"/>
        </w:rPr>
        <w:t xml:space="preserve">; napomena: </w:t>
      </w:r>
      <w:r w:rsidRPr="006F3373">
        <w:rPr>
          <w:szCs w:val="24"/>
        </w:rPr>
        <w:t xml:space="preserve">dokaz o upisu u CRPS po službenoj dužnosti </w:t>
      </w:r>
      <w:r w:rsidRPr="006F3373">
        <w:rPr>
          <w:szCs w:val="24"/>
        </w:rPr>
        <w:lastRenderedPageBreak/>
        <w:t>pribavlja nadležni organ.</w:t>
      </w:r>
      <w:r w:rsidR="00061CF3" w:rsidRPr="006F3373">
        <w:rPr>
          <w:szCs w:val="24"/>
        </w:rPr>
        <w:t xml:space="preserve"> Podrazumjevano je, za čitav Sistem važi, da se </w:t>
      </w:r>
      <w:r w:rsidR="00D7269D" w:rsidRPr="006F3373">
        <w:rPr>
          <w:szCs w:val="24"/>
        </w:rPr>
        <w:t>svaki/a</w:t>
      </w:r>
      <w:r w:rsidR="00061CF3" w:rsidRPr="006F3373">
        <w:rPr>
          <w:szCs w:val="24"/>
        </w:rPr>
        <w:t xml:space="preserve"> za</w:t>
      </w:r>
      <w:r w:rsidR="00D7269D" w:rsidRPr="006F3373">
        <w:rPr>
          <w:szCs w:val="24"/>
        </w:rPr>
        <w:t>htjev/prijava</w:t>
      </w:r>
      <w:r w:rsidR="00061CF3" w:rsidRPr="006F3373">
        <w:rPr>
          <w:szCs w:val="24"/>
        </w:rPr>
        <w:t xml:space="preserve">, kada je korisnik završio aktivnosti na pripremi podneska, potpisuje elektronski i podnosi na postupanje nadležnom organu. </w:t>
      </w:r>
    </w:p>
    <w:p w14:paraId="7453AADB" w14:textId="77777777" w:rsidR="00061CF3" w:rsidRPr="006F3373" w:rsidRDefault="00061CF3" w:rsidP="008B7968">
      <w:pPr>
        <w:rPr>
          <w:szCs w:val="24"/>
        </w:rPr>
      </w:pPr>
      <w:r w:rsidRPr="006F3373">
        <w:rPr>
          <w:szCs w:val="24"/>
        </w:rPr>
        <w:t>2. Nautički turizam</w:t>
      </w:r>
    </w:p>
    <w:p w14:paraId="48CE805B" w14:textId="77777777" w:rsidR="00061CF3" w:rsidRPr="006F3373" w:rsidRDefault="00061CF3" w:rsidP="008B7968">
      <w:pPr>
        <w:rPr>
          <w:szCs w:val="24"/>
        </w:rPr>
      </w:pPr>
      <w:r w:rsidRPr="006F3373">
        <w:rPr>
          <w:szCs w:val="24"/>
        </w:rPr>
        <w:t>Podnosilac: privredno društvo, drugo pravno lice ili preduzetnik koje je upisano u CTR; Sistem provjerava upis u CTR, te korisnik ni ne može podnijeti zahtjev ukoliko ne ispunjava uslove; Nadležan organ: opština</w:t>
      </w:r>
    </w:p>
    <w:p w14:paraId="351EF302" w14:textId="77777777" w:rsidR="00061CF3" w:rsidRPr="006F3373" w:rsidRDefault="00061CF3" w:rsidP="008B7968">
      <w:pPr>
        <w:rPr>
          <w:szCs w:val="24"/>
        </w:rPr>
      </w:pPr>
      <w:r w:rsidRPr="006F3373">
        <w:rPr>
          <w:szCs w:val="24"/>
        </w:rPr>
        <w:t>Prijava sadrži: naziv organa kojem se podnosi prijava; podatke o podnosiocu prijave (naziv i sjedište, matični broj, ako je pravno lice ili preduzetnik, odnosno ime i adresu, broj lične karte ili putne isprave sa rokom važenja i nazivom organa koji je izdao ako je fiz. lice); mjesto i adresu objekta u kojem se pruža usluga; vrstu usluge; Prilozi:</w:t>
      </w:r>
      <w:r w:rsidR="00D7269D" w:rsidRPr="006F3373">
        <w:rPr>
          <w:szCs w:val="24"/>
        </w:rPr>
        <w:t xml:space="preserve"> </w:t>
      </w:r>
      <w:r w:rsidRPr="006F3373">
        <w:rPr>
          <w:szCs w:val="24"/>
        </w:rPr>
        <w:t>dokaz o pravu korišćenja luke, dijela luke, operativne obale, dijela morske obale koja služi korišćenju mora za pomorski saobraćaj ili drugog prihvatnog i/ili plovnog objekta;</w:t>
      </w:r>
      <w:r w:rsidR="00D7269D" w:rsidRPr="006F3373">
        <w:rPr>
          <w:szCs w:val="24"/>
        </w:rPr>
        <w:t xml:space="preserve"> </w:t>
      </w:r>
      <w:r w:rsidRPr="006F3373">
        <w:rPr>
          <w:szCs w:val="24"/>
        </w:rPr>
        <w:t>dokaz o pravu obavljanja javnog prevoza u skladu sa posebnim propisom;</w:t>
      </w:r>
      <w:r w:rsidR="00D7269D" w:rsidRPr="006F3373">
        <w:rPr>
          <w:szCs w:val="24"/>
        </w:rPr>
        <w:t xml:space="preserve"> polisa</w:t>
      </w:r>
      <w:r w:rsidRPr="006F3373">
        <w:rPr>
          <w:szCs w:val="24"/>
        </w:rPr>
        <w:t xml:space="preserve"> osiguranja od posljedica nesrećnog slučaja;</w:t>
      </w:r>
      <w:r w:rsidR="00D7269D" w:rsidRPr="006F3373">
        <w:rPr>
          <w:szCs w:val="24"/>
        </w:rPr>
        <w:t xml:space="preserve"> </w:t>
      </w:r>
      <w:r w:rsidR="005C4250" w:rsidRPr="006F3373">
        <w:rPr>
          <w:szCs w:val="24"/>
        </w:rPr>
        <w:t>upis</w:t>
      </w:r>
      <w:r w:rsidR="00D7269D" w:rsidRPr="006F3373">
        <w:rPr>
          <w:szCs w:val="24"/>
        </w:rPr>
        <w:t xml:space="preserve"> u CTR. </w:t>
      </w:r>
    </w:p>
    <w:p w14:paraId="7F5D664B" w14:textId="77777777" w:rsidR="005C4250" w:rsidRPr="006F3373" w:rsidRDefault="00D7269D" w:rsidP="008B7968">
      <w:pPr>
        <w:rPr>
          <w:szCs w:val="24"/>
        </w:rPr>
      </w:pPr>
      <w:r w:rsidRPr="006F3373">
        <w:rPr>
          <w:szCs w:val="24"/>
        </w:rPr>
        <w:t xml:space="preserve">Kod ove vrste usluge bitno je da Sistem za takve subjekte konstatuje obavezu </w:t>
      </w:r>
      <w:r w:rsidR="00061CF3" w:rsidRPr="006F3373">
        <w:rPr>
          <w:szCs w:val="24"/>
        </w:rPr>
        <w:t>vođenj</w:t>
      </w:r>
      <w:r w:rsidRPr="006F3373">
        <w:rPr>
          <w:szCs w:val="24"/>
        </w:rPr>
        <w:t>a</w:t>
      </w:r>
      <w:r w:rsidR="00061CF3" w:rsidRPr="006F3373">
        <w:rPr>
          <w:szCs w:val="24"/>
        </w:rPr>
        <w:t xml:space="preserve"> evidencije turističkog prometa koji dostavlja </w:t>
      </w:r>
      <w:r w:rsidR="005C4250" w:rsidRPr="006F3373">
        <w:rPr>
          <w:szCs w:val="24"/>
        </w:rPr>
        <w:t>MONSTAT-u</w:t>
      </w:r>
      <w:r w:rsidR="00061CF3" w:rsidRPr="006F3373">
        <w:rPr>
          <w:szCs w:val="24"/>
        </w:rPr>
        <w:t xml:space="preserve"> i </w:t>
      </w:r>
      <w:r w:rsidR="005C4250" w:rsidRPr="006F3373">
        <w:rPr>
          <w:szCs w:val="24"/>
        </w:rPr>
        <w:t>LTO-u. Ubuduće</w:t>
      </w:r>
      <w:r w:rsidR="00A630F2" w:rsidRPr="006F3373">
        <w:rPr>
          <w:szCs w:val="24"/>
        </w:rPr>
        <w:t>,</w:t>
      </w:r>
      <w:r w:rsidR="005C4250" w:rsidRPr="006F3373">
        <w:rPr>
          <w:szCs w:val="24"/>
        </w:rPr>
        <w:t xml:space="preserve"> umjesto obrasca</w:t>
      </w:r>
      <w:r w:rsidR="00A630F2" w:rsidRPr="006F3373">
        <w:rPr>
          <w:szCs w:val="24"/>
        </w:rPr>
        <w:t>, pružalac usluge će moći da</w:t>
      </w:r>
      <w:r w:rsidR="005C4250" w:rsidRPr="006F3373">
        <w:rPr>
          <w:szCs w:val="24"/>
        </w:rPr>
        <w:t xml:space="preserve"> elektronskim dostavi direktno podatke, putem jedne forme</w:t>
      </w:r>
      <w:r w:rsidR="00A630F2" w:rsidRPr="006F3373">
        <w:rPr>
          <w:szCs w:val="24"/>
        </w:rPr>
        <w:t xml:space="preserve"> za prijavu boravka turista</w:t>
      </w:r>
      <w:r w:rsidR="005C4250" w:rsidRPr="006F3373">
        <w:rPr>
          <w:szCs w:val="24"/>
        </w:rPr>
        <w:t xml:space="preserve">, a podatke će automatski koristiti MONSTAT i LTO za svoje sumarne evidencije. </w:t>
      </w:r>
      <w:r w:rsidR="00A630F2" w:rsidRPr="006F3373">
        <w:rPr>
          <w:szCs w:val="24"/>
        </w:rPr>
        <w:t xml:space="preserve">Dakle, Sistem treba da omogući za sve vrste davalaca smještaja, da mogu da prijave boravak turista putem Sistema, a da taj podataka koriste svi akteri kojima je podatak potreban, kao Ministarstvo, MUP odnosno Uprava policije, LTO, NTO i MONSTAT. </w:t>
      </w:r>
    </w:p>
    <w:p w14:paraId="3D2A51E5" w14:textId="77777777" w:rsidR="005C4250" w:rsidRPr="006F3373" w:rsidRDefault="005C4250" w:rsidP="008B7968">
      <w:pPr>
        <w:rPr>
          <w:szCs w:val="24"/>
        </w:rPr>
      </w:pPr>
      <w:r w:rsidRPr="006F3373">
        <w:rPr>
          <w:szCs w:val="24"/>
        </w:rPr>
        <w:t xml:space="preserve"> 3. Sportsko-rekreativne i avanturističke aktivnosti</w:t>
      </w:r>
    </w:p>
    <w:p w14:paraId="1B948168" w14:textId="77777777" w:rsidR="005C4250" w:rsidRPr="006F3373" w:rsidRDefault="005C4250" w:rsidP="008B7968">
      <w:pPr>
        <w:rPr>
          <w:szCs w:val="24"/>
        </w:rPr>
      </w:pPr>
      <w:r w:rsidRPr="006F3373">
        <w:rPr>
          <w:szCs w:val="24"/>
        </w:rPr>
        <w:t xml:space="preserve">Podnosilac: privredna društva, druga pravna lica i preduzetnici koji su upisani u </w:t>
      </w:r>
      <w:r w:rsidR="007D7AF2" w:rsidRPr="006F3373">
        <w:rPr>
          <w:szCs w:val="24"/>
        </w:rPr>
        <w:t>CTR</w:t>
      </w:r>
      <w:r w:rsidRPr="006F3373">
        <w:rPr>
          <w:szCs w:val="24"/>
        </w:rPr>
        <w:t>: Nadležan organ: opština</w:t>
      </w:r>
    </w:p>
    <w:p w14:paraId="2B3523A3" w14:textId="77777777" w:rsidR="005C4250" w:rsidRPr="006F3373" w:rsidRDefault="005C4250" w:rsidP="008B7968">
      <w:pPr>
        <w:rPr>
          <w:szCs w:val="24"/>
        </w:rPr>
      </w:pPr>
      <w:r w:rsidRPr="006F3373">
        <w:rPr>
          <w:szCs w:val="24"/>
        </w:rPr>
        <w:t>Prijava sadrži: naziv organa kojem se podnosi prijava; podatke o podnosiocu prijave (naziv i sjedište, matični broj, ako je pravno lice ili preduzetnik, odnosno ime i adresu, broj lične karte ili putne isprave sa rokom važenja i nazivom organa koji je izda</w:t>
      </w:r>
      <w:r w:rsidR="00A630F2" w:rsidRPr="006F3373">
        <w:rPr>
          <w:szCs w:val="24"/>
        </w:rPr>
        <w:t>o ako je fizičko</w:t>
      </w:r>
      <w:r w:rsidRPr="006F3373">
        <w:rPr>
          <w:szCs w:val="24"/>
        </w:rPr>
        <w:t xml:space="preserve"> lice); polisu osiguranja od odgovornosti za slučaj nezgode; upis u CTR. </w:t>
      </w:r>
    </w:p>
    <w:p w14:paraId="30A4E82D" w14:textId="77777777" w:rsidR="00061CF3" w:rsidRPr="006F3373" w:rsidRDefault="001837D4" w:rsidP="008B7968">
      <w:pPr>
        <w:rPr>
          <w:szCs w:val="24"/>
        </w:rPr>
      </w:pPr>
      <w:r w:rsidRPr="006F3373">
        <w:rPr>
          <w:szCs w:val="24"/>
        </w:rPr>
        <w:t>4. Zdravstveni turizam</w:t>
      </w:r>
    </w:p>
    <w:p w14:paraId="416BD685" w14:textId="77777777" w:rsidR="001837D4" w:rsidRPr="006F3373" w:rsidRDefault="001837D4" w:rsidP="008B7968">
      <w:pPr>
        <w:rPr>
          <w:szCs w:val="24"/>
        </w:rPr>
      </w:pPr>
      <w:r w:rsidRPr="006F3373">
        <w:rPr>
          <w:szCs w:val="24"/>
        </w:rPr>
        <w:t xml:space="preserve">Podnosilac: privredno društvo, drugo pravno lice ili preduzetnik; Nadležan organ: Ministarstvo zdravlja </w:t>
      </w:r>
    </w:p>
    <w:p w14:paraId="611193CA" w14:textId="77777777" w:rsidR="00061CF3" w:rsidRPr="006F3373" w:rsidRDefault="001837D4" w:rsidP="008B7968">
      <w:pPr>
        <w:rPr>
          <w:szCs w:val="24"/>
        </w:rPr>
      </w:pPr>
      <w:r w:rsidRPr="006F3373">
        <w:rPr>
          <w:szCs w:val="24"/>
        </w:rPr>
        <w:t>Zahtjev sadrži: odabir jedino moguće opcije da se zahtjev podnosi ministarstvu nadležnom za poslove zdravstva; podatke o podnosiocu prijave (naziv i sjedište, matični broj, ako je pravno lice ili preduzetnik); Dokazi o ispunjavanju uslova u pogledu: 1) kadra; 2) objekata i uređaja za korišćenje prirodnog ljekovitog faktora; 3) objekata za smještaj i boravak korisnika usluga, a naročito pacijenata sa tjelesnim oštećenjima; Upis u CTR.</w:t>
      </w:r>
    </w:p>
    <w:p w14:paraId="7A5FA6AA" w14:textId="77777777" w:rsidR="001837D4" w:rsidRPr="006F3373" w:rsidRDefault="001837D4" w:rsidP="008B7968">
      <w:pPr>
        <w:rPr>
          <w:szCs w:val="24"/>
        </w:rPr>
      </w:pPr>
      <w:r w:rsidRPr="006F3373">
        <w:rPr>
          <w:szCs w:val="24"/>
        </w:rPr>
        <w:t xml:space="preserve">U ovom slučaju se poslovni proces odvija i van Sistema u smislu </w:t>
      </w:r>
      <w:r w:rsidR="007D7AF2" w:rsidRPr="006F3373">
        <w:rPr>
          <w:szCs w:val="24"/>
        </w:rPr>
        <w:t>postupanja</w:t>
      </w:r>
      <w:r w:rsidRPr="006F3373">
        <w:rPr>
          <w:szCs w:val="24"/>
        </w:rPr>
        <w:t xml:space="preserve"> Ministarstva zdravlja. Naime, Sistem će zahtjev uputiti u </w:t>
      </w:r>
      <w:r w:rsidR="00C331A6" w:rsidRPr="006F3373">
        <w:rPr>
          <w:szCs w:val="24"/>
        </w:rPr>
        <w:t>e</w:t>
      </w:r>
      <w:r w:rsidRPr="006F3373">
        <w:rPr>
          <w:szCs w:val="24"/>
        </w:rPr>
        <w:t xml:space="preserve">DMS Ministarstva zdravlja od koga će dobiti potvrdu da je predmet zaprimljen i pod kojim </w:t>
      </w:r>
      <w:r w:rsidR="00A630F2" w:rsidRPr="006F3373">
        <w:rPr>
          <w:szCs w:val="24"/>
        </w:rPr>
        <w:t xml:space="preserve">djevodnim </w:t>
      </w:r>
      <w:r w:rsidRPr="006F3373">
        <w:rPr>
          <w:szCs w:val="24"/>
        </w:rPr>
        <w:t xml:space="preserve">brojem se </w:t>
      </w:r>
      <w:r w:rsidR="00A630F2" w:rsidRPr="006F3373">
        <w:rPr>
          <w:szCs w:val="24"/>
        </w:rPr>
        <w:t>obrađuje</w:t>
      </w:r>
      <w:r w:rsidRPr="006F3373">
        <w:rPr>
          <w:szCs w:val="24"/>
        </w:rPr>
        <w:t>. Konačnu odluku (rješenje) u smislu akta i statusa, te potvrde upisa u CTR</w:t>
      </w:r>
      <w:r w:rsidR="00F9768E" w:rsidRPr="006F3373">
        <w:rPr>
          <w:szCs w:val="24"/>
        </w:rPr>
        <w:t xml:space="preserve"> (</w:t>
      </w:r>
      <w:r w:rsidRPr="006F3373">
        <w:rPr>
          <w:szCs w:val="24"/>
        </w:rPr>
        <w:t>ako je rješenje pozitivno</w:t>
      </w:r>
      <w:r w:rsidR="00F9768E" w:rsidRPr="006F3373">
        <w:rPr>
          <w:szCs w:val="24"/>
        </w:rPr>
        <w:t>)</w:t>
      </w:r>
      <w:r w:rsidRPr="006F3373">
        <w:rPr>
          <w:szCs w:val="24"/>
        </w:rPr>
        <w:t xml:space="preserve">, će </w:t>
      </w:r>
      <w:r w:rsidR="00C331A6" w:rsidRPr="006F3373">
        <w:rPr>
          <w:szCs w:val="24"/>
        </w:rPr>
        <w:t>e</w:t>
      </w:r>
      <w:r w:rsidRPr="006F3373">
        <w:rPr>
          <w:szCs w:val="24"/>
        </w:rPr>
        <w:t xml:space="preserve">DMS </w:t>
      </w:r>
      <w:r w:rsidR="00F9768E" w:rsidRPr="006F3373">
        <w:rPr>
          <w:szCs w:val="24"/>
        </w:rPr>
        <w:t xml:space="preserve">Ministarstva zdravlja </w:t>
      </w:r>
      <w:r w:rsidRPr="006F3373">
        <w:rPr>
          <w:szCs w:val="24"/>
        </w:rPr>
        <w:t xml:space="preserve">dostaviti Sistemu. </w:t>
      </w:r>
      <w:r w:rsidR="00F9768E" w:rsidRPr="006F3373">
        <w:rPr>
          <w:szCs w:val="24"/>
        </w:rPr>
        <w:t xml:space="preserve">Ukoliko razmjena ove vrste putem servisa preko GSB-a ne bude moguća onda će se omogućiti da se papirna dokumentacija Ministarstva zdravlja učita u Sistem i okonča predmet u Sistemu sa ili bez upisa u CTR zavisno od donijetog rješenja u predmetnom postupku. </w:t>
      </w:r>
    </w:p>
    <w:p w14:paraId="4289B262" w14:textId="77777777" w:rsidR="00415D97" w:rsidRPr="006F3373" w:rsidRDefault="00415D97" w:rsidP="008B7968">
      <w:pPr>
        <w:rPr>
          <w:color w:val="FF0000"/>
          <w:szCs w:val="24"/>
        </w:rPr>
      </w:pPr>
      <w:r w:rsidRPr="006F3373">
        <w:rPr>
          <w:szCs w:val="24"/>
        </w:rPr>
        <w:lastRenderedPageBreak/>
        <w:t>Kod ove vrste usluge bitno je da Sistem za takve subjekte konstatuje obavezu vođenja evidencije turističkog prometa</w:t>
      </w:r>
      <w:r w:rsidR="001461C8" w:rsidRPr="006F3373">
        <w:rPr>
          <w:szCs w:val="24"/>
        </w:rPr>
        <w:t>, kako je iznad navedeno za davaoce smejšataja koji su obavezni da prijavljuju boravak turista</w:t>
      </w:r>
      <w:r w:rsidRPr="006F3373">
        <w:rPr>
          <w:szCs w:val="24"/>
        </w:rPr>
        <w:t xml:space="preserve">. </w:t>
      </w:r>
    </w:p>
    <w:p w14:paraId="378D1F5C" w14:textId="77777777" w:rsidR="00F9768E" w:rsidRPr="006F3373" w:rsidRDefault="00F9768E" w:rsidP="008B7968">
      <w:r w:rsidRPr="006F3373">
        <w:t>5.</w:t>
      </w:r>
      <w:r w:rsidR="00AE16BD" w:rsidRPr="006F3373">
        <w:t xml:space="preserve"> </w:t>
      </w:r>
      <w:r w:rsidRPr="006F3373">
        <w:t>Iznajmljivanje vozila</w:t>
      </w:r>
    </w:p>
    <w:p w14:paraId="3BF8EA62" w14:textId="77777777" w:rsidR="00F9768E" w:rsidRPr="006F3373" w:rsidRDefault="00F9768E" w:rsidP="008B7968">
      <w:pPr>
        <w:rPr>
          <w:szCs w:val="24"/>
        </w:rPr>
      </w:pPr>
      <w:r w:rsidRPr="006F3373">
        <w:rPr>
          <w:szCs w:val="24"/>
        </w:rPr>
        <w:t>Podnosilac: privredno društvo, drugo pravno lice ili preduzetnik; nadležan organ: opština</w:t>
      </w:r>
    </w:p>
    <w:p w14:paraId="574482E6" w14:textId="77777777" w:rsidR="00F9768E" w:rsidRPr="006F3373" w:rsidRDefault="00F9768E" w:rsidP="008B7968">
      <w:pPr>
        <w:rPr>
          <w:szCs w:val="24"/>
        </w:rPr>
      </w:pPr>
      <w:r w:rsidRPr="006F3373">
        <w:rPr>
          <w:szCs w:val="24"/>
        </w:rPr>
        <w:t>Zahtjev sadrži: naziv i sjedište, odnosno ime, adresu i matični broj podnosioca zahtjeva;</w:t>
      </w:r>
      <w:r w:rsidR="00AE16BD" w:rsidRPr="006F3373">
        <w:rPr>
          <w:szCs w:val="24"/>
        </w:rPr>
        <w:t xml:space="preserve"> organ kome podnosi;</w:t>
      </w:r>
      <w:r w:rsidRPr="006F3373">
        <w:rPr>
          <w:szCs w:val="24"/>
        </w:rPr>
        <w:t xml:space="preserve"> naziv i adresu poslovnice za pružanje rent-a-car usluge; vrstu, marku, registarske oznake, broj saobraćajne dozvole i datum važenja za sva vozila; </w:t>
      </w:r>
      <w:r w:rsidR="00AE16BD" w:rsidRPr="006F3373">
        <w:rPr>
          <w:szCs w:val="24"/>
        </w:rPr>
        <w:t>polisa</w:t>
      </w:r>
      <w:r w:rsidRPr="006F3373">
        <w:rPr>
          <w:szCs w:val="24"/>
        </w:rPr>
        <w:t xml:space="preserve"> obaveznog osiguranja sa nazivom i sjedištem osiguravajućeg društva</w:t>
      </w:r>
      <w:r w:rsidR="00AE16BD" w:rsidRPr="006F3373">
        <w:rPr>
          <w:szCs w:val="24"/>
        </w:rPr>
        <w:t xml:space="preserve">; dokazi o: </w:t>
      </w:r>
      <w:r w:rsidRPr="006F3373">
        <w:rPr>
          <w:szCs w:val="24"/>
        </w:rPr>
        <w:t>svojini ili zakupu poslovnog prostora (poslovnice);</w:t>
      </w:r>
      <w:r w:rsidR="00AE16BD" w:rsidRPr="006F3373">
        <w:rPr>
          <w:szCs w:val="24"/>
        </w:rPr>
        <w:t xml:space="preserve"> </w:t>
      </w:r>
      <w:r w:rsidRPr="006F3373">
        <w:rPr>
          <w:szCs w:val="24"/>
        </w:rPr>
        <w:t xml:space="preserve">svojini </w:t>
      </w:r>
      <w:r w:rsidR="001461C8" w:rsidRPr="006F3373">
        <w:rPr>
          <w:szCs w:val="24"/>
        </w:rPr>
        <w:t>ili pravu korišćenja minimalno pet</w:t>
      </w:r>
      <w:r w:rsidRPr="006F3373">
        <w:rPr>
          <w:szCs w:val="24"/>
        </w:rPr>
        <w:t xml:space="preserve"> vozila koja su predmet iznajmljivanja, koja ispunjavaju uslove propisane zakonom kojim je</w:t>
      </w:r>
      <w:r w:rsidR="00AE16BD" w:rsidRPr="006F3373">
        <w:rPr>
          <w:szCs w:val="24"/>
        </w:rPr>
        <w:t xml:space="preserve"> </w:t>
      </w:r>
      <w:r w:rsidRPr="006F3373">
        <w:rPr>
          <w:szCs w:val="24"/>
        </w:rPr>
        <w:t>uređena bezbjednost saobraćaja na putevima;</w:t>
      </w:r>
      <w:r w:rsidR="00AE16BD" w:rsidRPr="006F3373">
        <w:rPr>
          <w:szCs w:val="24"/>
        </w:rPr>
        <w:t xml:space="preserve"> </w:t>
      </w:r>
      <w:r w:rsidRPr="006F3373">
        <w:rPr>
          <w:szCs w:val="24"/>
        </w:rPr>
        <w:t>polisi osiguranja u slučaju nezgode u saobraćaju;</w:t>
      </w:r>
      <w:r w:rsidR="00AE16BD" w:rsidRPr="006F3373">
        <w:rPr>
          <w:szCs w:val="24"/>
        </w:rPr>
        <w:t xml:space="preserve"> upis u CTR</w:t>
      </w:r>
    </w:p>
    <w:p w14:paraId="7A5E8E76" w14:textId="77777777" w:rsidR="00AE16BD" w:rsidRPr="006F3373" w:rsidRDefault="00AE16BD" w:rsidP="008B7968">
      <w:r w:rsidRPr="006F3373">
        <w:t>6. Iznajmljivanje ostalih prevoznih sredstava/vozila</w:t>
      </w:r>
    </w:p>
    <w:p w14:paraId="188C4E10" w14:textId="77777777" w:rsidR="00AE16BD" w:rsidRPr="006F3373" w:rsidRDefault="00AE16BD" w:rsidP="008B7968">
      <w:pPr>
        <w:rPr>
          <w:szCs w:val="24"/>
        </w:rPr>
      </w:pPr>
      <w:r w:rsidRPr="006F3373">
        <w:rPr>
          <w:szCs w:val="24"/>
        </w:rPr>
        <w:t>Podnosilac: privredno društvo, drugo pravno lice ili preduzetnik; nadležan organ: opština</w:t>
      </w:r>
    </w:p>
    <w:p w14:paraId="599B85C4" w14:textId="77777777" w:rsidR="00AE16BD" w:rsidRPr="006F3373" w:rsidRDefault="00AE16BD" w:rsidP="008B7968">
      <w:pPr>
        <w:rPr>
          <w:szCs w:val="24"/>
        </w:rPr>
      </w:pPr>
      <w:r w:rsidRPr="006F3373">
        <w:t xml:space="preserve">Zahtjev sadrži: </w:t>
      </w:r>
      <w:r w:rsidRPr="006F3373">
        <w:rPr>
          <w:szCs w:val="24"/>
        </w:rPr>
        <w:t xml:space="preserve">naziv i sjedište i matični broj podnosioca zahtjeva; organ kome podnosi; dokazi o: lokaciji za obavljanje djelatnosti određene od strane nadležnog organa lokalne uprave; tehničkoj ispravnosti, registraciji sredstava ili drugim zakonom predviđenim dokazom za sredstvo kojim se pružaju usluge; obaveznom osiguranju korisnika usluga za slučaj nezgode u saobraćaju; upis u CTR. </w:t>
      </w:r>
    </w:p>
    <w:p w14:paraId="3E6794C2" w14:textId="77777777" w:rsidR="00F9768E" w:rsidRPr="006F3373" w:rsidRDefault="00AE16BD" w:rsidP="008B7968">
      <w:pPr>
        <w:rPr>
          <w:szCs w:val="24"/>
        </w:rPr>
      </w:pPr>
      <w:r w:rsidRPr="006F3373">
        <w:rPr>
          <w:szCs w:val="24"/>
        </w:rPr>
        <w:t>7.</w:t>
      </w:r>
      <w:r w:rsidRPr="006F3373">
        <w:rPr>
          <w:b/>
          <w:sz w:val="20"/>
          <w:szCs w:val="20"/>
        </w:rPr>
        <w:t xml:space="preserve"> </w:t>
      </w:r>
      <w:r w:rsidRPr="006F3373">
        <w:rPr>
          <w:szCs w:val="24"/>
        </w:rPr>
        <w:t>Kongresni, kulturni, ruralni/seoski, velnes, sportski, golf, lovni, ribolovni, vjerski i ostali oblici turizma</w:t>
      </w:r>
    </w:p>
    <w:p w14:paraId="26C2A72D" w14:textId="77777777" w:rsidR="00AE16BD" w:rsidRPr="006F3373" w:rsidRDefault="00AE16BD" w:rsidP="008B7968">
      <w:pPr>
        <w:rPr>
          <w:szCs w:val="24"/>
        </w:rPr>
      </w:pPr>
      <w:r w:rsidRPr="006F3373">
        <w:rPr>
          <w:szCs w:val="24"/>
        </w:rPr>
        <w:t>Podnosilac zahtjeva: privredna društva, druga pravna lica, preduzetnici i fizička lica; Nadležan organ: opština</w:t>
      </w:r>
    </w:p>
    <w:p w14:paraId="149434E1" w14:textId="77777777" w:rsidR="000401B2" w:rsidRPr="006F3373" w:rsidRDefault="00AE16BD" w:rsidP="008B7968">
      <w:pPr>
        <w:rPr>
          <w:szCs w:val="24"/>
        </w:rPr>
      </w:pPr>
      <w:r w:rsidRPr="006F3373">
        <w:rPr>
          <w:szCs w:val="24"/>
        </w:rPr>
        <w:t>Zahtjev sadrži: naziv i sjedište i matični broj podnosioca zahtjeva; organ kome podnosi; dokazi o: ispunjenje minimalnih tehničkih uslova za pružanje određene usluge koji propisuje Ministarstvo; upis u CTR.</w:t>
      </w:r>
    </w:p>
    <w:p w14:paraId="14BD52D0" w14:textId="77777777" w:rsidR="001461C8" w:rsidRPr="006F3373" w:rsidRDefault="00415D97" w:rsidP="008B7968">
      <w:pPr>
        <w:rPr>
          <w:szCs w:val="24"/>
        </w:rPr>
      </w:pPr>
      <w:r w:rsidRPr="006F3373">
        <w:rPr>
          <w:szCs w:val="24"/>
        </w:rPr>
        <w:t xml:space="preserve">Kod ove vrste usluge bitno je da Sistem za takve subjekte konstatuje obavezu vođenja evidencije turističkog prometa </w:t>
      </w:r>
      <w:r w:rsidR="001461C8" w:rsidRPr="006F3373">
        <w:rPr>
          <w:szCs w:val="24"/>
        </w:rPr>
        <w:t>i da je omogući kako je gore navedeno za davaoce smještaja koji su obavezni da prijavljuju boravak turista.</w:t>
      </w:r>
    </w:p>
    <w:p w14:paraId="3E1EBC72" w14:textId="77777777" w:rsidR="001461C8" w:rsidRPr="006F3373" w:rsidRDefault="001461C8" w:rsidP="008B7968">
      <w:pPr>
        <w:rPr>
          <w:szCs w:val="24"/>
        </w:rPr>
      </w:pPr>
      <w:r w:rsidRPr="006F3373">
        <w:rPr>
          <w:szCs w:val="24"/>
        </w:rPr>
        <w:t>Zajedničko za sve vrste prijava/zahtjeva</w:t>
      </w:r>
    </w:p>
    <w:p w14:paraId="3C3034CF" w14:textId="77777777" w:rsidR="00415D97" w:rsidRPr="006F3373" w:rsidRDefault="001461C8" w:rsidP="008B7968">
      <w:pPr>
        <w:rPr>
          <w:szCs w:val="24"/>
        </w:rPr>
      </w:pPr>
      <w:r w:rsidRPr="006F3373">
        <w:rPr>
          <w:szCs w:val="24"/>
        </w:rPr>
        <w:t>Plaćanje takse je dio procesa kod svih vrsta</w:t>
      </w:r>
      <w:r w:rsidR="00441005" w:rsidRPr="006F3373">
        <w:rPr>
          <w:szCs w:val="24"/>
        </w:rPr>
        <w:t xml:space="preserve"> zahtjeva/prijava, korišćenjem podsistema za naplatu taksi</w:t>
      </w:r>
      <w:r w:rsidRPr="006F3373">
        <w:rPr>
          <w:szCs w:val="24"/>
        </w:rPr>
        <w:t xml:space="preserve"> </w:t>
      </w:r>
      <w:r w:rsidR="00441005" w:rsidRPr="006F3373">
        <w:rPr>
          <w:szCs w:val="24"/>
        </w:rPr>
        <w:t xml:space="preserve">gdje se u odnosu na podnijetu vrstu zahtjeva/prijave određuje od strane Sistema koliki je iznos za plaćanje i na koji račun se vrši uplata, te potom preko NS NAT sistema omogućava i samo plaćanje, a nadležnom organu i provjera izvršenja plaćanja putem istoimenog kontrolnog sistema koji pruža Centralna banka Crne Gore. </w:t>
      </w:r>
    </w:p>
    <w:p w14:paraId="2066C969" w14:textId="77777777" w:rsidR="00441005" w:rsidRPr="006F3373" w:rsidRDefault="00441005" w:rsidP="008B7968">
      <w:pPr>
        <w:rPr>
          <w:color w:val="FF0000"/>
          <w:szCs w:val="24"/>
        </w:rPr>
      </w:pPr>
      <w:r w:rsidRPr="006F3373">
        <w:rPr>
          <w:szCs w:val="24"/>
        </w:rPr>
        <w:t xml:space="preserve">Pribavljanje dokumenata koji se nalaze u registrima i evidencijama organa javne uprave vrši se uz pomoć Sistema tokom procedure obrade zahtjeva/prijave kada god postoji tehnički kapacitet eksternog sistema da dokument dostavi elektronskim putem. U ovom slučaju, u odnosu na iznijete vrste podnesakan dokazi koje Ministarstvo pribavlja po službenoj dužnosti su: </w:t>
      </w:r>
      <w:r w:rsidR="0059351F" w:rsidRPr="006F3373">
        <w:rPr>
          <w:szCs w:val="24"/>
        </w:rPr>
        <w:t>1. Provjera statusa u CRPS, da je subjekt aktivan i pribavljanje osnovnih podataka o subjektu 2</w:t>
      </w:r>
      <w:r w:rsidRPr="006F3373">
        <w:rPr>
          <w:szCs w:val="24"/>
        </w:rPr>
        <w:t>. vlasništvo nad nepokretnosti od Uprave za nekretnine Crne Gore po zahtjevu S</w:t>
      </w:r>
      <w:r w:rsidR="0059351F" w:rsidRPr="006F3373">
        <w:rPr>
          <w:szCs w:val="24"/>
        </w:rPr>
        <w:t>istema 3</w:t>
      </w:r>
      <w:r w:rsidRPr="006F3373">
        <w:rPr>
          <w:szCs w:val="24"/>
        </w:rPr>
        <w:t>. vlasništvo motornog vozila po zahtjevu od Sistema iz istoimene evidencije MUP-a. Uk</w:t>
      </w:r>
      <w:r w:rsidR="0059351F" w:rsidRPr="006F3373">
        <w:rPr>
          <w:szCs w:val="24"/>
        </w:rPr>
        <w:t xml:space="preserve">oliko ne bude moguća realizacija odmah, u okvirima projekta, svakako ostaje obaveza </w:t>
      </w:r>
      <w:r w:rsidR="0059351F" w:rsidRPr="006F3373">
        <w:rPr>
          <w:szCs w:val="24"/>
        </w:rPr>
        <w:lastRenderedPageBreak/>
        <w:t xml:space="preserve">definisanja i kreiranja takvih servisa od strane Izvođača, a koji će se koristiti čim se steknu tehnički uslovi sa strane pomenutih eksternih informacionih sistema. </w:t>
      </w:r>
      <w:r w:rsidRPr="006F3373">
        <w:rPr>
          <w:szCs w:val="24"/>
        </w:rPr>
        <w:t xml:space="preserve"> </w:t>
      </w:r>
    </w:p>
    <w:p w14:paraId="22497D50" w14:textId="77777777" w:rsidR="009F3822" w:rsidRPr="006F3373" w:rsidRDefault="009F3822" w:rsidP="00083294">
      <w:pPr>
        <w:pStyle w:val="Heading3"/>
      </w:pPr>
      <w:bookmarkStart w:id="28" w:name="_heading=h.t587meup56vg" w:colFirst="0" w:colLast="0"/>
      <w:bookmarkStart w:id="29" w:name="_heading=h.q7hgzuew1w8w" w:colFirst="0" w:colLast="0"/>
      <w:bookmarkStart w:id="30" w:name="_heading=h.90n0xtuvq0z0" w:colFirst="0" w:colLast="0"/>
      <w:bookmarkStart w:id="31" w:name="_Toc235143646"/>
      <w:bookmarkEnd w:id="28"/>
      <w:bookmarkEnd w:id="29"/>
      <w:bookmarkEnd w:id="30"/>
      <w:r w:rsidRPr="006F3373">
        <w:t>Registracija i kateg</w:t>
      </w:r>
      <w:r w:rsidR="00415D97" w:rsidRPr="006F3373">
        <w:t>orizacija smještajnih objekata za</w:t>
      </w:r>
      <w:r w:rsidRPr="006F3373">
        <w:t xml:space="preserve"> privatni smještaj</w:t>
      </w:r>
      <w:bookmarkEnd w:id="31"/>
    </w:p>
    <w:p w14:paraId="78593A6E" w14:textId="77777777" w:rsidR="0059351F" w:rsidRPr="006F3373" w:rsidRDefault="0059351F" w:rsidP="008B7968">
      <w:pPr>
        <w:rPr>
          <w:szCs w:val="24"/>
        </w:rPr>
      </w:pPr>
      <w:r w:rsidRPr="006F3373">
        <w:rPr>
          <w:szCs w:val="24"/>
        </w:rPr>
        <w:t>Zainteresovano l</w:t>
      </w:r>
      <w:r w:rsidR="0078135C" w:rsidRPr="006F3373">
        <w:rPr>
          <w:szCs w:val="24"/>
        </w:rPr>
        <w:t xml:space="preserve">ice </w:t>
      </w:r>
      <w:r w:rsidR="00751B0B" w:rsidRPr="006F3373">
        <w:rPr>
          <w:szCs w:val="24"/>
        </w:rPr>
        <w:t xml:space="preserve">podnosi prijavu uz odgovarajuće dokaze putem Sistema. </w:t>
      </w:r>
      <w:r w:rsidR="00593688" w:rsidRPr="006F3373">
        <w:rPr>
          <w:szCs w:val="24"/>
        </w:rPr>
        <w:t>Pribavl</w:t>
      </w:r>
      <w:r w:rsidR="00751B0B" w:rsidRPr="006F3373">
        <w:rPr>
          <w:szCs w:val="24"/>
        </w:rPr>
        <w:t xml:space="preserve">janje dokumentacije se odvija </w:t>
      </w:r>
      <w:r w:rsidR="00593688" w:rsidRPr="006F3373">
        <w:rPr>
          <w:szCs w:val="24"/>
        </w:rPr>
        <w:t>elektronski,</w:t>
      </w:r>
      <w:r w:rsidR="00751B0B" w:rsidRPr="006F3373">
        <w:rPr>
          <w:szCs w:val="24"/>
        </w:rPr>
        <w:t xml:space="preserve"> gdje god je to moguće,</w:t>
      </w:r>
      <w:r w:rsidR="00593688" w:rsidRPr="006F3373">
        <w:rPr>
          <w:szCs w:val="24"/>
        </w:rPr>
        <w:t xml:space="preserve"> uz obavezu plaćanja taksi za ova uvjerenja</w:t>
      </w:r>
      <w:r w:rsidRPr="006F3373">
        <w:rPr>
          <w:szCs w:val="24"/>
        </w:rPr>
        <w:t xml:space="preserve">, </w:t>
      </w:r>
      <w:r w:rsidR="00751B0B" w:rsidRPr="006F3373">
        <w:rPr>
          <w:szCs w:val="24"/>
        </w:rPr>
        <w:t>k</w:t>
      </w:r>
      <w:r w:rsidRPr="006F3373">
        <w:rPr>
          <w:szCs w:val="24"/>
        </w:rPr>
        <w:t>ao u prethodno opisanom procesu</w:t>
      </w:r>
      <w:r w:rsidR="00593688" w:rsidRPr="006F3373">
        <w:rPr>
          <w:szCs w:val="24"/>
        </w:rPr>
        <w:t xml:space="preserve">. </w:t>
      </w:r>
      <w:r w:rsidR="00751B0B" w:rsidRPr="006F3373">
        <w:rPr>
          <w:szCs w:val="24"/>
        </w:rPr>
        <w:t>U najmanju ruku nadležni organ, opština,</w:t>
      </w:r>
      <w:r w:rsidR="00593688" w:rsidRPr="006F3373">
        <w:rPr>
          <w:szCs w:val="24"/>
        </w:rPr>
        <w:t xml:space="preserve"> pribavlja </w:t>
      </w:r>
      <w:r w:rsidR="00751B0B" w:rsidRPr="006F3373">
        <w:rPr>
          <w:szCs w:val="24"/>
        </w:rPr>
        <w:t xml:space="preserve">od </w:t>
      </w:r>
      <w:r w:rsidR="00593688" w:rsidRPr="006F3373">
        <w:rPr>
          <w:szCs w:val="24"/>
        </w:rPr>
        <w:t>CRPS</w:t>
      </w:r>
      <w:r w:rsidR="00751B0B" w:rsidRPr="006F3373">
        <w:rPr>
          <w:szCs w:val="24"/>
        </w:rPr>
        <w:t>-a</w:t>
      </w:r>
      <w:r w:rsidR="00593688" w:rsidRPr="006F3373">
        <w:rPr>
          <w:szCs w:val="24"/>
        </w:rPr>
        <w:t xml:space="preserve"> dokaz o registraciji pravnog lica. </w:t>
      </w:r>
    </w:p>
    <w:p w14:paraId="12237C09" w14:textId="77777777" w:rsidR="00751B0B" w:rsidRPr="006F3373" w:rsidRDefault="00751B0B" w:rsidP="008B7968">
      <w:pPr>
        <w:rPr>
          <w:szCs w:val="24"/>
        </w:rPr>
      </w:pPr>
      <w:r w:rsidRPr="006F3373">
        <w:rPr>
          <w:szCs w:val="24"/>
        </w:rPr>
        <w:t>Predmetu koji se formira po prijavi mogu da pristupe nadležna inspekcija i LTO</w:t>
      </w:r>
      <w:r w:rsidR="0059351F" w:rsidRPr="006F3373">
        <w:rPr>
          <w:szCs w:val="24"/>
        </w:rPr>
        <w:t>,</w:t>
      </w:r>
      <w:r w:rsidRPr="006F3373">
        <w:rPr>
          <w:szCs w:val="24"/>
        </w:rPr>
        <w:t xml:space="preserve"> kako bi dobila dokumenta po kojima pristupa vršenju utvrđivanja ispunjenja uslova i kategorizacije. N</w:t>
      </w:r>
      <w:r w:rsidR="00593688" w:rsidRPr="006F3373">
        <w:rPr>
          <w:szCs w:val="24"/>
        </w:rPr>
        <w:t>adležna inspekcija</w:t>
      </w:r>
      <w:r w:rsidR="0059351F" w:rsidRPr="006F3373">
        <w:rPr>
          <w:szCs w:val="24"/>
        </w:rPr>
        <w:t xml:space="preserve"> </w:t>
      </w:r>
      <w:r w:rsidR="00593688" w:rsidRPr="006F3373">
        <w:rPr>
          <w:szCs w:val="24"/>
        </w:rPr>
        <w:t>vrši kontrolu ispunjenosti minimalno-tehničkih uslova i uslova za kategorizaciju izlaskom na teren, sačinjava i</w:t>
      </w:r>
      <w:r w:rsidRPr="006F3373">
        <w:rPr>
          <w:szCs w:val="24"/>
        </w:rPr>
        <w:t xml:space="preserve"> dostavlja izvještaj u Sistem. Po konačnom </w:t>
      </w:r>
      <w:r w:rsidR="008A2A12" w:rsidRPr="006F3373">
        <w:rPr>
          <w:szCs w:val="24"/>
        </w:rPr>
        <w:t>odobrenju</w:t>
      </w:r>
      <w:r w:rsidR="0059351F" w:rsidRPr="006F3373">
        <w:rPr>
          <w:szCs w:val="24"/>
        </w:rPr>
        <w:t xml:space="preserve"> opština dostavlja odobrenje u e-sanduče pod</w:t>
      </w:r>
      <w:r w:rsidRPr="006F3373">
        <w:rPr>
          <w:szCs w:val="24"/>
        </w:rPr>
        <w:t>nosiocu što je naznaka da, ukoliko nema žalbenog postupka, se djelatnost može vršiti.</w:t>
      </w:r>
    </w:p>
    <w:p w14:paraId="765A124C" w14:textId="77777777" w:rsidR="00751B0B" w:rsidRPr="006F3373" w:rsidRDefault="00751B0B" w:rsidP="008B7968">
      <w:pPr>
        <w:rPr>
          <w:szCs w:val="24"/>
        </w:rPr>
      </w:pPr>
      <w:r w:rsidRPr="006F3373">
        <w:rPr>
          <w:szCs w:val="24"/>
        </w:rPr>
        <w:t>Podnosilac zahtjeva</w:t>
      </w:r>
      <w:r w:rsidR="00906385" w:rsidRPr="006F3373">
        <w:rPr>
          <w:szCs w:val="24"/>
        </w:rPr>
        <w:t xml:space="preserve"> za registraciju</w:t>
      </w:r>
      <w:r w:rsidRPr="006F3373">
        <w:rPr>
          <w:szCs w:val="24"/>
        </w:rPr>
        <w:t>: privredna društva, druga pravna lica, preduzetnici i fizička lica; Nadležan organ: opština</w:t>
      </w:r>
    </w:p>
    <w:p w14:paraId="787CF42D" w14:textId="77777777" w:rsidR="00751B0B" w:rsidRPr="006F3373" w:rsidRDefault="00751B0B" w:rsidP="008B7968">
      <w:pPr>
        <w:rPr>
          <w:szCs w:val="24"/>
        </w:rPr>
      </w:pPr>
      <w:r w:rsidRPr="006F3373">
        <w:rPr>
          <w:szCs w:val="24"/>
        </w:rPr>
        <w:t>Zahtjev sadrži: naziv i sjedište i matični broj podnosioca zahtjeva; organ kome podnosi; dokazi o: ispunjenje minimalnih tehničkih uslova za pružanje određene usluge koji propisuje Ministarstvo; upis u CTR.</w:t>
      </w:r>
    </w:p>
    <w:p w14:paraId="6CB06B3D" w14:textId="77777777" w:rsidR="00751B0B" w:rsidRPr="006F3373" w:rsidRDefault="00751B0B" w:rsidP="008B7968">
      <w:pPr>
        <w:rPr>
          <w:color w:val="FF0000"/>
          <w:szCs w:val="24"/>
        </w:rPr>
      </w:pPr>
      <w:r w:rsidRPr="006F3373">
        <w:rPr>
          <w:szCs w:val="24"/>
        </w:rPr>
        <w:t>Kod ove vrste usluge bitno je da Sistem za takve subjekte konstatuje obavezu vođenja evidencije turističkog prometa</w:t>
      </w:r>
      <w:r w:rsidR="0059351F" w:rsidRPr="006F3373">
        <w:rPr>
          <w:szCs w:val="24"/>
        </w:rPr>
        <w:t>, te da omogući da u</w:t>
      </w:r>
      <w:r w:rsidRPr="006F3373">
        <w:rPr>
          <w:szCs w:val="24"/>
        </w:rPr>
        <w:t>buduće elektronskim putem</w:t>
      </w:r>
      <w:r w:rsidR="0059351F" w:rsidRPr="006F3373">
        <w:rPr>
          <w:szCs w:val="24"/>
        </w:rPr>
        <w:t xml:space="preserve">, kroz Sistem, može da vrši prijave boravka turista shodno navedenom u prethodnom poslovnom procesu. </w:t>
      </w:r>
    </w:p>
    <w:p w14:paraId="470EFDF8" w14:textId="77777777" w:rsidR="00415D97" w:rsidRPr="006F3373" w:rsidRDefault="0059351F" w:rsidP="008B7968">
      <w:pPr>
        <w:rPr>
          <w:szCs w:val="24"/>
        </w:rPr>
      </w:pPr>
      <w:r w:rsidRPr="006F3373">
        <w:rPr>
          <w:szCs w:val="24"/>
        </w:rPr>
        <w:t>Po pitanju pribavljanja dokaza po službenoj dužnosti, u odnosu na prethodno pobrojane</w:t>
      </w:r>
      <w:r w:rsidR="00906385" w:rsidRPr="006F3373">
        <w:rPr>
          <w:szCs w:val="24"/>
        </w:rPr>
        <w:t xml:space="preserve"> tri vrste </w:t>
      </w:r>
      <w:r w:rsidRPr="006F3373">
        <w:rPr>
          <w:szCs w:val="24"/>
        </w:rPr>
        <w:t>(</w:t>
      </w:r>
      <w:r w:rsidR="00906385" w:rsidRPr="006F3373">
        <w:rPr>
          <w:szCs w:val="24"/>
        </w:rPr>
        <w:t xml:space="preserve">provjera subjekta u CRPS, </w:t>
      </w:r>
      <w:r w:rsidRPr="006F3373">
        <w:rPr>
          <w:szCs w:val="24"/>
        </w:rPr>
        <w:t>vlasništvo nad nekretninom,</w:t>
      </w:r>
      <w:r w:rsidR="00906385" w:rsidRPr="006F3373">
        <w:rPr>
          <w:szCs w:val="24"/>
        </w:rPr>
        <w:t xml:space="preserve"> vlasništvo motornog vozila) dodaje se i provjera u sistemu Poreske uprave Crne Gore o tome da je lice/subjekt izmirio poreske obaveze, te da u tom smislu servis po zahtjecu Sistema iz sistema Poreske uprave Crne Gore dostavi elemente iz uvjerenja o plaćenim porezima kao potvrdu da lice/subjekt ispunjava taj uslov. </w:t>
      </w:r>
    </w:p>
    <w:p w14:paraId="2531E1D8" w14:textId="77777777" w:rsidR="00CF48D1" w:rsidRPr="006F3373" w:rsidRDefault="008A2A12" w:rsidP="008B7968">
      <w:pPr>
        <w:pBdr>
          <w:top w:val="nil"/>
          <w:left w:val="nil"/>
          <w:bottom w:val="nil"/>
          <w:right w:val="nil"/>
          <w:between w:val="nil"/>
        </w:pBdr>
        <w:rPr>
          <w:szCs w:val="24"/>
        </w:rPr>
      </w:pPr>
      <w:r w:rsidRPr="006F3373">
        <w:rPr>
          <w:color w:val="000000"/>
          <w:szCs w:val="24"/>
        </w:rPr>
        <w:t xml:space="preserve">Prijava </w:t>
      </w:r>
      <w:r w:rsidR="00906385" w:rsidRPr="006F3373">
        <w:rPr>
          <w:color w:val="000000"/>
          <w:szCs w:val="24"/>
        </w:rPr>
        <w:t xml:space="preserve">za kategorizaciju </w:t>
      </w:r>
      <w:r w:rsidRPr="006F3373">
        <w:rPr>
          <w:color w:val="000000"/>
          <w:szCs w:val="24"/>
        </w:rPr>
        <w:t>sadrži</w:t>
      </w:r>
      <w:r w:rsidR="00CF48D1" w:rsidRPr="006F3373">
        <w:rPr>
          <w:color w:val="000000"/>
          <w:szCs w:val="24"/>
        </w:rPr>
        <w:t xml:space="preserve">: lični podaci podnosioca prijave; mjesto i adresa objekta u kojem se pruža usluga; vrsta ugostiteljske usluge, tražena kategorija i struktura smještajnih kapaciteta sa ukupnim brojem ležaja; dokaz o svojini ili zakupu ili pravu korišćenja ugostiteljskog objekta, odnosno zemljišta za kamp; fotokopija lične karte ili putne isprave za stranca ukoliko je podnosilac prijave fizičko lice, a nije sam </w:t>
      </w:r>
      <w:r w:rsidR="00906385" w:rsidRPr="006F3373">
        <w:rPr>
          <w:color w:val="000000"/>
          <w:szCs w:val="24"/>
        </w:rPr>
        <w:t xml:space="preserve">taj </w:t>
      </w:r>
      <w:r w:rsidR="00CF48D1" w:rsidRPr="006F3373">
        <w:rPr>
          <w:color w:val="000000"/>
          <w:szCs w:val="24"/>
        </w:rPr>
        <w:t xml:space="preserve">korisnik prijavljen u Sistem; izjava o ispunjenosti minimalno-tehničkih uslova u pogledu prostora, opreme i sredstava za obavljanje ugostiteljske djelatnosti u skladu sa zakonom; obrazac liste za provjeru za traženu kategoriju; upis u CTR; prilozi: </w:t>
      </w:r>
      <w:r w:rsidR="00CF48D1" w:rsidRPr="006F3373">
        <w:rPr>
          <w:szCs w:val="24"/>
        </w:rPr>
        <w:t>vrste pružaoca usluga ugostiteljske djelatnosti (privredna društva, druga pravna lica, preduzetnici, fizička lica); vrste ugostiteljskih objekata prema prostornom određenju (poslovni objekat, prostorija, prostor, stambeni objekat, privremeni, pokretni itd.); vrste ugostiteljskih objekata prema vrstama ugostiteljskih usluga koje se pružaju u objektu (smještaj i pripremanje i usluživanje hrane, pića i napitaka, smještaj, itd.); vrste ugostiteljskih objekata prema vrsti korisnika ugostiteljskih usluga (zatvorenog tipa, otvorenog tipa, klupskog tipa, itd.); vrste ugostiteljskih objekata za smještaj, pripremanje hrane, pića i napitaka; vrste ugostitelja prema period obavljanja djelatnosti (sezonski, tokom cijele godine, povremeno); nadležni organi za davanje odobrenje i upis u CTR (za hostel, etno selo i seosko domaćinstvo i za nacionalni restoran odobrenje i upis vrši Ministarstvo, a za ostale vrste opština); vrste odobrenja za obavljanje djelatnosti; uslovi za izdavanje odobrenja za obavljanje ugostiteljske djelatnosti</w:t>
      </w:r>
      <w:r w:rsidR="00694DD8" w:rsidRPr="006F3373">
        <w:rPr>
          <w:szCs w:val="24"/>
        </w:rPr>
        <w:t xml:space="preserve"> – upis u CTR, dokaz o radnom angažmanu poslovođe </w:t>
      </w:r>
      <w:r w:rsidR="00694DD8" w:rsidRPr="006F3373">
        <w:rPr>
          <w:szCs w:val="24"/>
        </w:rPr>
        <w:lastRenderedPageBreak/>
        <w:t>odgovarajućeg obrazovanja i dokaz o svojini ili zakupu, te upisana djelatnost u CRPS-u kao ugostiteljska</w:t>
      </w:r>
      <w:r w:rsidR="00CF48D1" w:rsidRPr="006F3373">
        <w:rPr>
          <w:szCs w:val="24"/>
        </w:rPr>
        <w:t>;</w:t>
      </w:r>
      <w:r w:rsidR="00694DD8" w:rsidRPr="006F3373">
        <w:rPr>
          <w:szCs w:val="24"/>
        </w:rPr>
        <w:t xml:space="preserve"> p</w:t>
      </w:r>
      <w:r w:rsidR="00CF48D1" w:rsidRPr="006F3373">
        <w:rPr>
          <w:szCs w:val="24"/>
        </w:rPr>
        <w:t>odaci sadržani u odobrenju za obavljanje ugostiteljske djelatnosti</w:t>
      </w:r>
      <w:r w:rsidR="00694DD8" w:rsidRPr="006F3373">
        <w:rPr>
          <w:szCs w:val="24"/>
        </w:rPr>
        <w:t>-l</w:t>
      </w:r>
      <w:r w:rsidR="00CF48D1" w:rsidRPr="006F3373">
        <w:rPr>
          <w:szCs w:val="24"/>
        </w:rPr>
        <w:t>ični podaci ugostitelja;</w:t>
      </w:r>
      <w:r w:rsidR="00694DD8" w:rsidRPr="006F3373">
        <w:rPr>
          <w:szCs w:val="24"/>
        </w:rPr>
        <w:t xml:space="preserve"> </w:t>
      </w:r>
      <w:r w:rsidR="00CF48D1" w:rsidRPr="006F3373">
        <w:rPr>
          <w:szCs w:val="24"/>
        </w:rPr>
        <w:t>vrsta, naziv, kategorija i adresa ugostiteljskog objekta;</w:t>
      </w:r>
      <w:r w:rsidR="00694DD8" w:rsidRPr="006F3373">
        <w:rPr>
          <w:szCs w:val="24"/>
        </w:rPr>
        <w:t xml:space="preserve"> </w:t>
      </w:r>
      <w:r w:rsidR="00CF48D1" w:rsidRPr="006F3373">
        <w:rPr>
          <w:szCs w:val="24"/>
        </w:rPr>
        <w:t>opis usluge (predmet poslovanja);</w:t>
      </w:r>
      <w:r w:rsidR="00694DD8" w:rsidRPr="006F3373">
        <w:rPr>
          <w:szCs w:val="24"/>
        </w:rPr>
        <w:t xml:space="preserve"> </w:t>
      </w:r>
      <w:r w:rsidR="00CF48D1" w:rsidRPr="006F3373">
        <w:rPr>
          <w:szCs w:val="24"/>
        </w:rPr>
        <w:t>model poslovanja u slučaju obavljanja djelatnosti po kondo ili mješovitom modelu;</w:t>
      </w:r>
      <w:r w:rsidR="00694DD8" w:rsidRPr="006F3373">
        <w:rPr>
          <w:szCs w:val="24"/>
        </w:rPr>
        <w:t xml:space="preserve"> </w:t>
      </w:r>
      <w:r w:rsidR="00CF48D1" w:rsidRPr="006F3373">
        <w:rPr>
          <w:szCs w:val="24"/>
        </w:rPr>
        <w:t>šifra djelatnosti kojoj pripada vrsta objekta, odnosno vrsta usluge za koju se izdaje odobrenje za obavljanje</w:t>
      </w:r>
      <w:r w:rsidR="00694DD8" w:rsidRPr="006F3373">
        <w:rPr>
          <w:szCs w:val="24"/>
        </w:rPr>
        <w:t xml:space="preserve"> </w:t>
      </w:r>
      <w:r w:rsidR="00CF48D1" w:rsidRPr="006F3373">
        <w:rPr>
          <w:szCs w:val="24"/>
        </w:rPr>
        <w:t>djelatnosti/usluge u skladu sa zakonom kojim je uređena klasifikacija djelatnosti;</w:t>
      </w:r>
      <w:r w:rsidR="00694DD8" w:rsidRPr="006F3373">
        <w:rPr>
          <w:szCs w:val="24"/>
        </w:rPr>
        <w:t xml:space="preserve"> </w:t>
      </w:r>
      <w:r w:rsidR="00CF48D1" w:rsidRPr="006F3373">
        <w:rPr>
          <w:szCs w:val="24"/>
        </w:rPr>
        <w:t>ukupan broj i struktura smještajnih jedinica uključujući broj ležaja;</w:t>
      </w:r>
      <w:r w:rsidR="00694DD8" w:rsidRPr="006F3373">
        <w:rPr>
          <w:szCs w:val="24"/>
        </w:rPr>
        <w:t xml:space="preserve"> o</w:t>
      </w:r>
      <w:r w:rsidR="00CF48D1" w:rsidRPr="006F3373">
        <w:rPr>
          <w:szCs w:val="24"/>
        </w:rPr>
        <w:t>znaka "club" uz oznaku vrste za ugos</w:t>
      </w:r>
      <w:r w:rsidR="00694DD8" w:rsidRPr="006F3373">
        <w:rPr>
          <w:szCs w:val="24"/>
        </w:rPr>
        <w:t>titeljske objekte klupskog tipa; Sistem prikazuje podatke o r</w:t>
      </w:r>
      <w:r w:rsidR="00CF48D1" w:rsidRPr="006F3373">
        <w:rPr>
          <w:szCs w:val="24"/>
        </w:rPr>
        <w:t>ješenju za upis u CTR i sve naknadne promjene podataka</w:t>
      </w:r>
      <w:r w:rsidR="00694DD8" w:rsidRPr="006F3373">
        <w:rPr>
          <w:szCs w:val="24"/>
        </w:rPr>
        <w:t xml:space="preserve"> ili korisnik dostavlja ukoliko ne postoje u Sistemu</w:t>
      </w:r>
      <w:r w:rsidR="00CF48D1" w:rsidRPr="006F3373">
        <w:rPr>
          <w:szCs w:val="24"/>
        </w:rPr>
        <w:t xml:space="preserve"> (broj i datum donošenja, nadležni organ, datum upisa u CTR</w:t>
      </w:r>
      <w:r w:rsidR="00694DD8" w:rsidRPr="006F3373">
        <w:rPr>
          <w:szCs w:val="24"/>
        </w:rPr>
        <w:t>); p</w:t>
      </w:r>
      <w:r w:rsidR="00CF48D1" w:rsidRPr="006F3373">
        <w:rPr>
          <w:szCs w:val="24"/>
        </w:rPr>
        <w:t>očetak obavl</w:t>
      </w:r>
      <w:r w:rsidR="00694DD8" w:rsidRPr="006F3373">
        <w:rPr>
          <w:szCs w:val="24"/>
        </w:rPr>
        <w:t>janja djelatnosti; p</w:t>
      </w:r>
      <w:r w:rsidR="00CF48D1" w:rsidRPr="006F3373">
        <w:rPr>
          <w:szCs w:val="24"/>
        </w:rPr>
        <w:t>odaci vezani za izvršenu kontrolu ispunjenosti minimalno-tehničkih us</w:t>
      </w:r>
      <w:r w:rsidR="00694DD8" w:rsidRPr="006F3373">
        <w:rPr>
          <w:szCs w:val="24"/>
        </w:rPr>
        <w:t>lova i uslova za kategorizaciju; p</w:t>
      </w:r>
      <w:r w:rsidR="00CF48D1" w:rsidRPr="006F3373">
        <w:rPr>
          <w:szCs w:val="24"/>
        </w:rPr>
        <w:t xml:space="preserve">odaci o otpremi </w:t>
      </w:r>
      <w:r w:rsidR="00694DD8" w:rsidRPr="006F3373">
        <w:rPr>
          <w:szCs w:val="24"/>
        </w:rPr>
        <w:t>rješenja o upisu u CTR, podaci vezani za m</w:t>
      </w:r>
      <w:r w:rsidR="00CF48D1" w:rsidRPr="006F3373">
        <w:rPr>
          <w:szCs w:val="24"/>
        </w:rPr>
        <w:t>inimalno-tehničke uslove za obavljanje ugostit</w:t>
      </w:r>
      <w:r w:rsidR="00694DD8" w:rsidRPr="006F3373">
        <w:rPr>
          <w:szCs w:val="24"/>
        </w:rPr>
        <w:t>eljske djelatnosti; p</w:t>
      </w:r>
      <w:r w:rsidR="00CF48D1" w:rsidRPr="006F3373">
        <w:rPr>
          <w:szCs w:val="24"/>
        </w:rPr>
        <w:t>odaci o uslovima vezanim za bezbjednost hrane, izgradnju objekata, zaštitu na radu, protivpožarnu zaštitu i zaštit</w:t>
      </w:r>
      <w:r w:rsidR="00694DD8" w:rsidRPr="006F3373">
        <w:rPr>
          <w:szCs w:val="24"/>
        </w:rPr>
        <w:t>u od buke; p</w:t>
      </w:r>
      <w:r w:rsidR="00CF48D1" w:rsidRPr="006F3373">
        <w:rPr>
          <w:szCs w:val="24"/>
        </w:rPr>
        <w:t>odaci o us</w:t>
      </w:r>
      <w:r w:rsidR="00694DD8" w:rsidRPr="006F3373">
        <w:rPr>
          <w:szCs w:val="24"/>
        </w:rPr>
        <w:t>lovima za lica sa invaliditetom; p</w:t>
      </w:r>
      <w:r w:rsidR="00CF48D1" w:rsidRPr="006F3373">
        <w:rPr>
          <w:szCs w:val="24"/>
        </w:rPr>
        <w:t>odaci o kriterijumima kategorizacije za svaku vrstu ugost</w:t>
      </w:r>
      <w:r w:rsidR="00694DD8" w:rsidRPr="006F3373">
        <w:rPr>
          <w:szCs w:val="24"/>
        </w:rPr>
        <w:t>iteljskog objekta; p</w:t>
      </w:r>
      <w:r w:rsidR="00CF48D1" w:rsidRPr="006F3373">
        <w:rPr>
          <w:szCs w:val="24"/>
        </w:rPr>
        <w:t xml:space="preserve">odaci o zahtjevu i rješenju o kategorizaciji, rekategorizaciji, te </w:t>
      </w:r>
      <w:r w:rsidR="00694DD8" w:rsidRPr="006F3373">
        <w:rPr>
          <w:szCs w:val="24"/>
        </w:rPr>
        <w:t>naknadnim promjenama kategorije (veza sa predmetima istog podnosioca); p</w:t>
      </w:r>
      <w:r w:rsidR="00CF48D1" w:rsidRPr="006F3373">
        <w:rPr>
          <w:szCs w:val="24"/>
        </w:rPr>
        <w:t>odaci o posebnim standardima za pojedini ugostiteljski objekat ili uslugu (bed &amp; bike standard,</w:t>
      </w:r>
      <w:r w:rsidR="00694DD8" w:rsidRPr="006F3373">
        <w:rPr>
          <w:szCs w:val="24"/>
        </w:rPr>
        <w:t xml:space="preserve"> wild beauty standard); p</w:t>
      </w:r>
      <w:r w:rsidR="00CF48D1" w:rsidRPr="006F3373">
        <w:rPr>
          <w:szCs w:val="24"/>
        </w:rPr>
        <w:t>odaci o zahtjevu i rješenju kojim se određuje</w:t>
      </w:r>
      <w:r w:rsidR="00694DD8" w:rsidRPr="006F3373">
        <w:rPr>
          <w:szCs w:val="24"/>
        </w:rPr>
        <w:t xml:space="preserve"> poseban standard sa upisom u CTR. </w:t>
      </w:r>
    </w:p>
    <w:p w14:paraId="05B1F1A4" w14:textId="77777777" w:rsidR="00906385" w:rsidRPr="006F3373" w:rsidRDefault="00906385" w:rsidP="008B7968">
      <w:pPr>
        <w:pBdr>
          <w:top w:val="nil"/>
          <w:left w:val="nil"/>
          <w:bottom w:val="nil"/>
          <w:right w:val="nil"/>
          <w:between w:val="nil"/>
        </w:pBdr>
        <w:rPr>
          <w:szCs w:val="24"/>
        </w:rPr>
      </w:pPr>
      <w:r w:rsidRPr="006F3373">
        <w:rPr>
          <w:szCs w:val="24"/>
        </w:rPr>
        <w:t xml:space="preserve">Dodatno, u odnosu na pobrojane servise za pribavljanje dokaza po službenoj dužnosti, u ovom slučaju, potrebno je definisati i kreirati servis za provjeru statusa radnog angažmana poslovođe i obrazovnog stepena, po evidenciji Centralnog registra obveznika i osiguranika (dalje: CROS). </w:t>
      </w:r>
    </w:p>
    <w:p w14:paraId="168FCFB6" w14:textId="77777777" w:rsidR="009F3822" w:rsidRPr="006F3373" w:rsidRDefault="009F3822" w:rsidP="00083294">
      <w:pPr>
        <w:pStyle w:val="Heading3"/>
      </w:pPr>
      <w:bookmarkStart w:id="32" w:name="_heading=h.y3sfljcgbvtp" w:colFirst="0" w:colLast="0"/>
      <w:bookmarkStart w:id="33" w:name="_heading=h.yqyywwhyfcce" w:colFirst="0" w:colLast="0"/>
      <w:bookmarkStart w:id="34" w:name="_Toc235143647"/>
      <w:bookmarkEnd w:id="32"/>
      <w:bookmarkEnd w:id="33"/>
      <w:r w:rsidRPr="006F3373">
        <w:t>Registracija i kategorizacija</w:t>
      </w:r>
      <w:r w:rsidR="00751B0B" w:rsidRPr="006F3373">
        <w:t xml:space="preserve"> smještajnih objekata za</w:t>
      </w:r>
      <w:r w:rsidRPr="006F3373">
        <w:t xml:space="preserve"> hotelski smještaj</w:t>
      </w:r>
      <w:bookmarkEnd w:id="34"/>
    </w:p>
    <w:p w14:paraId="26203643" w14:textId="77777777" w:rsidR="00906385" w:rsidRPr="006F3373" w:rsidRDefault="00906385" w:rsidP="008B7968">
      <w:pPr>
        <w:rPr>
          <w:szCs w:val="24"/>
        </w:rPr>
      </w:pPr>
      <w:r w:rsidRPr="006F3373">
        <w:rPr>
          <w:szCs w:val="24"/>
        </w:rPr>
        <w:t>Zain</w:t>
      </w:r>
      <w:r w:rsidR="00430176" w:rsidRPr="006F3373">
        <w:rPr>
          <w:szCs w:val="24"/>
        </w:rPr>
        <w:t>tereso</w:t>
      </w:r>
      <w:r w:rsidRPr="006F3373">
        <w:rPr>
          <w:szCs w:val="24"/>
        </w:rPr>
        <w:t>vano l</w:t>
      </w:r>
      <w:r w:rsidR="001F00B3" w:rsidRPr="006F3373">
        <w:rPr>
          <w:szCs w:val="24"/>
        </w:rPr>
        <w:t>ice podnosi</w:t>
      </w:r>
      <w:r w:rsidRPr="006F3373">
        <w:rPr>
          <w:szCs w:val="24"/>
        </w:rPr>
        <w:t xml:space="preserve"> prijavu uz odgovarajuće dokaze,</w:t>
      </w:r>
      <w:r w:rsidR="001F00B3" w:rsidRPr="006F3373">
        <w:rPr>
          <w:szCs w:val="24"/>
        </w:rPr>
        <w:t xml:space="preserve"> putem Sistema. Pribavljanje dokumentacije se odvija elektronski, gdje god je to moguće, uz obavezu plaćanja taksi za ova uvjerenja (kao u prethodno opisanom procesu). U najmanju ruku, nadležni organ, Ministarstvo, pribavlja od CRPS-a dokaz o registraciji pravnog lica. </w:t>
      </w:r>
    </w:p>
    <w:p w14:paraId="3CCE6435" w14:textId="77777777" w:rsidR="001F00B3" w:rsidRPr="006F3373" w:rsidRDefault="001F00B3" w:rsidP="008B7968">
      <w:pPr>
        <w:rPr>
          <w:szCs w:val="24"/>
        </w:rPr>
      </w:pPr>
      <w:r w:rsidRPr="006F3373">
        <w:rPr>
          <w:szCs w:val="24"/>
        </w:rPr>
        <w:t xml:space="preserve">Predmetu koji se formira po prijavi mogu da pristupe nadležna inspekcija </w:t>
      </w:r>
      <w:r w:rsidR="00906385" w:rsidRPr="006F3373">
        <w:rPr>
          <w:szCs w:val="24"/>
        </w:rPr>
        <w:t>kako bi dobili</w:t>
      </w:r>
      <w:r w:rsidRPr="006F3373">
        <w:rPr>
          <w:szCs w:val="24"/>
        </w:rPr>
        <w:t xml:space="preserve"> dokumenta po kojima pristupa</w:t>
      </w:r>
      <w:r w:rsidR="00906385" w:rsidRPr="006F3373">
        <w:rPr>
          <w:szCs w:val="24"/>
        </w:rPr>
        <w:t>ju</w:t>
      </w:r>
      <w:r w:rsidRPr="006F3373">
        <w:rPr>
          <w:szCs w:val="24"/>
        </w:rPr>
        <w:t xml:space="preserve"> vršenju utvrđivanja ispunjenja uslova i kategorizacije. Nadležna inspekcija vrši kontrolu ispunjenosti minimalno-tehničkih uslova i uslova za kategorizaciju izlaskom na teren, sačinjava i dostavlja izvještaj u Sistem. Po konačnom </w:t>
      </w:r>
      <w:r w:rsidR="008A2A12" w:rsidRPr="006F3373">
        <w:rPr>
          <w:szCs w:val="24"/>
        </w:rPr>
        <w:t>odobrenju</w:t>
      </w:r>
      <w:r w:rsidRPr="006F3373">
        <w:rPr>
          <w:szCs w:val="24"/>
        </w:rPr>
        <w:t xml:space="preserve"> opštin</w:t>
      </w:r>
      <w:r w:rsidR="008A2A12" w:rsidRPr="006F3373">
        <w:rPr>
          <w:szCs w:val="24"/>
        </w:rPr>
        <w:t>a dostavlja isto u e-sanduče pod</w:t>
      </w:r>
      <w:r w:rsidRPr="006F3373">
        <w:rPr>
          <w:szCs w:val="24"/>
        </w:rPr>
        <w:t>nosiocu što je naznaka da, ukoliko nema žalbenog postupka, se djelatnost može vršiti.</w:t>
      </w:r>
      <w:r w:rsidR="00430176" w:rsidRPr="006F3373">
        <w:rPr>
          <w:szCs w:val="24"/>
        </w:rPr>
        <w:t xml:space="preserve"> Takođe, LTO ima pravo pregleda podataka o registrovanim hotelskim smještajima, te kasnije o podnijetim prijava boravka turista. </w:t>
      </w:r>
    </w:p>
    <w:p w14:paraId="54E7241D" w14:textId="77777777" w:rsidR="001F00B3" w:rsidRPr="006F3373" w:rsidRDefault="001F00B3" w:rsidP="008B7968">
      <w:pPr>
        <w:rPr>
          <w:szCs w:val="24"/>
        </w:rPr>
      </w:pPr>
      <w:r w:rsidRPr="006F3373">
        <w:rPr>
          <w:szCs w:val="24"/>
        </w:rPr>
        <w:t>Podnosilac zahtjeva: privredna društva, druga pravna lica, preduzetnici i fizička lica; Nadležan organ: opština</w:t>
      </w:r>
    </w:p>
    <w:p w14:paraId="426144BA" w14:textId="77777777" w:rsidR="001F00B3" w:rsidRPr="006F3373" w:rsidRDefault="001F00B3" w:rsidP="008B7968">
      <w:pPr>
        <w:rPr>
          <w:szCs w:val="24"/>
        </w:rPr>
      </w:pPr>
      <w:r w:rsidRPr="006F3373">
        <w:rPr>
          <w:szCs w:val="24"/>
        </w:rPr>
        <w:t>Zahtjev sadrži: naziv i sjedište i matični broj podnosioca zahtjeva; organ kome podnosi; dokazi o: ispunjenje minimalnih tehničkih uslova za pružanje određene usluge koji propisuje Ministarstvo; upis u CTR.</w:t>
      </w:r>
    </w:p>
    <w:p w14:paraId="28966565" w14:textId="77777777" w:rsidR="001F00B3" w:rsidRPr="006F3373" w:rsidRDefault="00430176" w:rsidP="008B7968">
      <w:pPr>
        <w:rPr>
          <w:szCs w:val="24"/>
        </w:rPr>
      </w:pPr>
      <w:r w:rsidRPr="006F3373">
        <w:rPr>
          <w:szCs w:val="24"/>
        </w:rPr>
        <w:t xml:space="preserve">Kao i kod prethodnih vrsta prijava/zahtjeva gdje je obavezna prijava boravka turista, Sistem će omogućiti da hotelski smještaji mogu da tu prijavu vrše kroz Sistem, s tim da u ovom slučaju se nudi i opcija veb servisa putem koga bi hotelski informacioni sistemi mogli da dostavljaju prijave boravka, osim opcije da ručno kroz Sistem vrše prijavu. </w:t>
      </w:r>
    </w:p>
    <w:p w14:paraId="2CBC94A8" w14:textId="77777777" w:rsidR="00430176" w:rsidRPr="006F3373" w:rsidRDefault="00430176" w:rsidP="008B7968">
      <w:pPr>
        <w:rPr>
          <w:color w:val="FF0000"/>
          <w:szCs w:val="24"/>
        </w:rPr>
      </w:pPr>
      <w:r w:rsidRPr="006F3373">
        <w:rPr>
          <w:szCs w:val="24"/>
        </w:rPr>
        <w:lastRenderedPageBreak/>
        <w:t xml:space="preserve">Po pitanju pribavljanja dokaza po službenoj dužnosti i ovdje važe zahtjevi kao u prethodno opisanim poslovnim procesima, da se pribavljaju dokazi o statusu u CRPS, vlasništvu nekretnine, plaćenosti poreza, i ukoliko postoji potreba, vlasništvu vozila i radnoj angažovanosti pojedinog stručnog lica. </w:t>
      </w:r>
    </w:p>
    <w:p w14:paraId="599FB703" w14:textId="77777777" w:rsidR="008A2A12" w:rsidRPr="006F3373" w:rsidRDefault="008A2A12" w:rsidP="008B7968">
      <w:pPr>
        <w:pBdr>
          <w:top w:val="nil"/>
          <w:left w:val="nil"/>
          <w:bottom w:val="nil"/>
          <w:right w:val="nil"/>
          <w:between w:val="nil"/>
        </w:pBdr>
        <w:rPr>
          <w:szCs w:val="24"/>
        </w:rPr>
      </w:pPr>
      <w:r w:rsidRPr="006F3373">
        <w:rPr>
          <w:color w:val="000000"/>
          <w:szCs w:val="24"/>
        </w:rPr>
        <w:t xml:space="preserve">Prijava sadrži: lični podaci podnosioca prijave; mjesto i adresa objekta u kojem se pruža usluga; vrsta ugostiteljske usluge, tražena kategorija i struktura smještajnih kapaciteta sa ukupnim brojem ležaja; dokaz o svojini ili zakupu ili pravu korišćenja ugostiteljskog objekta; izjava o ispunjenosti minimalno-tehničkih uslova u pogledu prostora, opreme i sredstava za obavljanje ugostiteljske djelatnosti u skladu sa zakonom; obrazac liste za provjeru za traženu kategoriju; upis u CTR; prilozi: </w:t>
      </w:r>
      <w:r w:rsidRPr="006F3373">
        <w:rPr>
          <w:szCs w:val="24"/>
        </w:rPr>
        <w:t xml:space="preserve">vrste pružaoca usluga ugostiteljske djelatnosti (privredna društva, druga pravna lica, preduzetnici); vrste ugostiteljskih objekata prema prostornom određenju (poslovni objekat, prostorija, prostor, stambeni objekat, privremeni, pokretni itd.); vrste ugostiteljskih objekata prema vrstama ugostiteljskih usluga koje se pružaju u objektu (smještaj i pripremanje i usluživanje hrane, pića i napitaka, smještaj, itd.); vrste ugostiteljskih objekata prema vrsti korisnika ugostiteljskih usluga (zatvorenog tipa, otvorenog tipa, klupskog tipa, itd.); vrste ugostiteljskih objekata za smještaj, pripremanje hrane, pića i napitaka; vrste ugostitelja prema period obavljanja djelatnosti (sezonski, tokom cijele godine, povremeno); nadležni organi za davanje odobrenje i upis u CTR (za hostel, etno selo i seosko domaćinstvo i za nacionalni restoran odobrenje i upis vrši Ministarstvo, a za ostale vrste opština); vrste odobrenja za obavljanje djelatnosti; uslovi za izdavanje odobrenja za obavljanje ugostiteljske djelatnosti – upis u CTR, dokaz o radnom angažmanu poslovođe odgovarajućeg obrazovanja i dokaz o svojini ili zakupu, te upisana djelatnost u CRPS-u kao ugostiteljska; podaci sadržani u odobrenju za obavljanje ugostiteljske djelatnosti-lični podaci ugostitelja; vrsta, naziv, kategorija i adresa ugostiteljskog objekta; opis usluge (predmet poslovanja); model poslovanja u slučaju obavljanja djelatnosti po kondo ili mješovitom modelu; šifra djelatnosti kojoj pripada vrsta objekta, odnosno vrsta usluge za koju se izdaje odobrenje za obavljanje djelatnosti/usluge u skladu sa zakonom kojim je uređena klasifikacija djelatnosti; ukupan broj i struktura smještajnih jedinica uključujući broj ležaja; oznaka "club" uz oznaku vrste za ugostiteljske objekte klupskog tipa; Sistem prikazuje podatke o rješenju za upis u CTR i sve naknadne promjene podataka ili korisnik dostavlja ukoliko ne postoje u Sistemu (broj i datum donošenja, nadležni organ, datum upisa u CTR); početak obavljanja djelatnosti; podaci vezani za izvršenu kontrolu ispunjenosti minimalno-tehničkih uslova i uslova za kategorizaciju; podaci vezani za minimalno-tehničke uslove za obavljanje ugostiteljske djelatnosti; podaci o uslovima vezanim za bezbjednost hrane, izgradnju objekata, zaštitu na radu, protivpožarnu zaštitu i zaštitu od buke; podaci o uslovima za lica sa invaliditetom; podaci o kriterijumima kategorizacije za svaku vrstu ugostiteljskog objekta; podaci o zahtjevu i rješenju o kategorizaciji, rekategorizaciji, te naknadnim promjenama kategorije (veza sa predmetima istog podnosioca); podaci o posebnim standardima za pojedini ugostiteljski objekat ili uslugu (bed &amp; bike standard, wild beauty standard); podaci o zahtjevu i rješenju kojim se određuje poseban standard sa upisom u CTR. </w:t>
      </w:r>
    </w:p>
    <w:p w14:paraId="5F3CE0F4" w14:textId="77777777" w:rsidR="009F3822" w:rsidRPr="006F3373" w:rsidRDefault="009F3822" w:rsidP="00083294">
      <w:pPr>
        <w:pStyle w:val="Heading3"/>
      </w:pPr>
      <w:bookmarkStart w:id="35" w:name="_heading=h.yc88yo7gx722" w:colFirst="0" w:colLast="0"/>
      <w:bookmarkStart w:id="36" w:name="_heading=h.du033rzaaufr" w:colFirst="0" w:colLast="0"/>
      <w:bookmarkStart w:id="37" w:name="_heading=h.fdmmfix11z85" w:colFirst="0" w:colLast="0"/>
      <w:bookmarkStart w:id="38" w:name="_heading=h.lrr4r194eih8" w:colFirst="0" w:colLast="0"/>
      <w:bookmarkStart w:id="39" w:name="_heading=h.wtjfstcf434u" w:colFirst="0" w:colLast="0"/>
      <w:bookmarkStart w:id="40" w:name="_Toc235143648"/>
      <w:bookmarkEnd w:id="35"/>
      <w:bookmarkEnd w:id="36"/>
      <w:bookmarkEnd w:id="37"/>
      <w:bookmarkEnd w:id="38"/>
      <w:bookmarkEnd w:id="39"/>
      <w:r w:rsidRPr="006F3373">
        <w:t xml:space="preserve">Prijava i odjava boravka turista </w:t>
      </w:r>
      <w:r w:rsidR="00A17260" w:rsidRPr="006F3373">
        <w:t>u privatnom</w:t>
      </w:r>
      <w:r w:rsidRPr="006F3373">
        <w:t xml:space="preserve"> smještaj</w:t>
      </w:r>
      <w:r w:rsidR="00A17260" w:rsidRPr="006F3373">
        <w:t>u</w:t>
      </w:r>
      <w:r w:rsidR="0094372D" w:rsidRPr="006F3373">
        <w:t xml:space="preserve"> i hotelskom smještaju</w:t>
      </w:r>
      <w:bookmarkEnd w:id="40"/>
    </w:p>
    <w:p w14:paraId="3D8EDBF0" w14:textId="77777777" w:rsidR="001F00B3" w:rsidRPr="006F3373" w:rsidRDefault="00A17260" w:rsidP="008B7968">
      <w:r w:rsidRPr="006F3373">
        <w:t>Davaoci smještaja, privatni</w:t>
      </w:r>
      <w:r w:rsidR="0094372D" w:rsidRPr="006F3373">
        <w:t>, kao i hoteli</w:t>
      </w:r>
      <w:r w:rsidRPr="006F3373">
        <w:t>, vrše prijavu i odjavu boravka turista u svrhu statističke obrade i registracije boravka i kretanja unutar Crne Gore</w:t>
      </w:r>
      <w:r w:rsidR="00430176" w:rsidRPr="006F3373">
        <w:t>,</w:t>
      </w:r>
      <w:r w:rsidRPr="006F3373">
        <w:t xml:space="preserve"> i državljana Crne Gore</w:t>
      </w:r>
      <w:r w:rsidR="008F7B4A" w:rsidRPr="006F3373">
        <w:t xml:space="preserve"> (domaći turisti)</w:t>
      </w:r>
      <w:r w:rsidRPr="006F3373">
        <w:t xml:space="preserve"> i stranaca</w:t>
      </w:r>
      <w:r w:rsidR="008F7B4A" w:rsidRPr="006F3373">
        <w:t xml:space="preserve"> (stranc</w:t>
      </w:r>
      <w:r w:rsidR="00430176" w:rsidRPr="006F3373">
        <w:t>i koji borave do 90 dana u Crnoj</w:t>
      </w:r>
      <w:r w:rsidR="008F7B4A" w:rsidRPr="006F3373">
        <w:t xml:space="preserve"> Gori kao turisti)</w:t>
      </w:r>
      <w:r w:rsidRPr="006F3373">
        <w:t xml:space="preserve">. </w:t>
      </w:r>
    </w:p>
    <w:p w14:paraId="2C986439" w14:textId="77777777" w:rsidR="005A10FA" w:rsidRPr="006F3373" w:rsidRDefault="00223A81" w:rsidP="008B7968">
      <w:pPr>
        <w:rPr>
          <w:color w:val="FF0000"/>
          <w:szCs w:val="24"/>
        </w:rPr>
      </w:pPr>
      <w:r w:rsidRPr="006F3373">
        <w:rPr>
          <w:szCs w:val="24"/>
        </w:rPr>
        <w:t xml:space="preserve">Prijave i odjave se podnose </w:t>
      </w:r>
      <w:r w:rsidR="00866E98" w:rsidRPr="006F3373">
        <w:rPr>
          <w:szCs w:val="24"/>
        </w:rPr>
        <w:t xml:space="preserve">putem Sistema, a vrše ih davaoci smješataja (ili eventualno LTO ako davalac smještaja dokaže da nema tehničke uslove), ručno ili korišćenjem veb servisa za </w:t>
      </w:r>
      <w:r w:rsidR="00866E98" w:rsidRPr="006F3373">
        <w:rPr>
          <w:szCs w:val="24"/>
        </w:rPr>
        <w:lastRenderedPageBreak/>
        <w:t>ove svrhe. Sistem prenosi jednom dnevno, noću, sve podatke za taj dan u sistem RB-90 Uprave policije</w:t>
      </w:r>
      <w:r w:rsidR="005A10FA" w:rsidRPr="006F3373">
        <w:rPr>
          <w:szCs w:val="24"/>
        </w:rPr>
        <w:t xml:space="preserve">. </w:t>
      </w:r>
    </w:p>
    <w:p w14:paraId="6D49B6F8" w14:textId="77777777" w:rsidR="00A17260" w:rsidRPr="006F3373" w:rsidRDefault="00FC78D7" w:rsidP="008B7968">
      <w:pPr>
        <w:rPr>
          <w:szCs w:val="24"/>
        </w:rPr>
      </w:pPr>
      <w:r w:rsidRPr="006F3373">
        <w:rPr>
          <w:szCs w:val="24"/>
        </w:rPr>
        <w:t>Sistem treba da ima i funkcionalnost kreiranja Knjige gostiju</w:t>
      </w:r>
      <w:r w:rsidR="00866E98" w:rsidRPr="006F3373">
        <w:rPr>
          <w:szCs w:val="24"/>
        </w:rPr>
        <w:t xml:space="preserve"> od strane davalaca smještaja </w:t>
      </w:r>
      <w:r w:rsidRPr="006F3373">
        <w:rPr>
          <w:szCs w:val="24"/>
        </w:rPr>
        <w:t xml:space="preserve"> koju će moći da elektronski </w:t>
      </w:r>
      <w:r w:rsidR="00866E98" w:rsidRPr="006F3373">
        <w:rPr>
          <w:szCs w:val="24"/>
        </w:rPr>
        <w:t xml:space="preserve">sačuvanu pregledaju </w:t>
      </w:r>
      <w:r w:rsidRPr="006F3373">
        <w:rPr>
          <w:szCs w:val="24"/>
        </w:rPr>
        <w:t xml:space="preserve">MUP i </w:t>
      </w:r>
      <w:r w:rsidR="00866E98" w:rsidRPr="006F3373">
        <w:rPr>
          <w:szCs w:val="24"/>
        </w:rPr>
        <w:t>opštinska uprava</w:t>
      </w:r>
      <w:r w:rsidRPr="006F3373">
        <w:rPr>
          <w:szCs w:val="24"/>
        </w:rPr>
        <w:t xml:space="preserve"> prihoda, </w:t>
      </w:r>
      <w:r w:rsidR="00866E98" w:rsidRPr="006F3373">
        <w:rPr>
          <w:szCs w:val="24"/>
        </w:rPr>
        <w:t>koji će imati pristup Sistemu</w:t>
      </w:r>
      <w:r w:rsidRPr="006F3373">
        <w:rPr>
          <w:szCs w:val="24"/>
        </w:rPr>
        <w:t>.</w:t>
      </w:r>
      <w:r w:rsidR="00866E98" w:rsidRPr="006F3373">
        <w:rPr>
          <w:szCs w:val="24"/>
        </w:rPr>
        <w:t xml:space="preserve"> Hotelski informacioni sistem moćiće da je pošalju u Sistem putem odgovarajućeg servisa, ako imaju tehničku mogućnost za to. </w:t>
      </w:r>
    </w:p>
    <w:p w14:paraId="3FFD473F" w14:textId="77777777" w:rsidR="008F7B4A" w:rsidRPr="006F3373" w:rsidRDefault="00FC78D7" w:rsidP="008B7968">
      <w:pPr>
        <w:rPr>
          <w:szCs w:val="24"/>
        </w:rPr>
      </w:pPr>
      <w:r w:rsidRPr="006F3373">
        <w:rPr>
          <w:szCs w:val="24"/>
        </w:rPr>
        <w:t xml:space="preserve">Napomena o podacima koji se čuvaju u RB-90: </w:t>
      </w:r>
      <w:r w:rsidR="008F7B4A" w:rsidRPr="006F3373">
        <w:rPr>
          <w:szCs w:val="24"/>
        </w:rPr>
        <w:t>Poda</w:t>
      </w:r>
      <w:r w:rsidR="005A10FA" w:rsidRPr="006F3373">
        <w:rPr>
          <w:szCs w:val="24"/>
        </w:rPr>
        <w:t xml:space="preserve">ci za prijavu građana Crne Gore sadrže: </w:t>
      </w:r>
      <w:r w:rsidR="008F7B4A" w:rsidRPr="006F3373">
        <w:rPr>
          <w:color w:val="000000"/>
          <w:szCs w:val="24"/>
        </w:rPr>
        <w:t>prezime, ime, pol, matični broj, mjesto, država i datum rođenja, mjesto i adresa prebivališta, mjesto i adresa boravišta, broj i rok važenja isprave na osnovu koje se može utvrditi identitet</w:t>
      </w:r>
      <w:r w:rsidR="005A10FA" w:rsidRPr="006F3373">
        <w:rPr>
          <w:color w:val="000000"/>
          <w:szCs w:val="24"/>
        </w:rPr>
        <w:t xml:space="preserve">; </w:t>
      </w:r>
      <w:r w:rsidR="008F7B4A" w:rsidRPr="006F3373">
        <w:rPr>
          <w:color w:val="000000"/>
          <w:szCs w:val="24"/>
        </w:rPr>
        <w:t>datum prijave i vrijeme boravka gosta,</w:t>
      </w:r>
      <w:r w:rsidR="005A10FA" w:rsidRPr="006F3373">
        <w:rPr>
          <w:color w:val="000000"/>
          <w:szCs w:val="24"/>
        </w:rPr>
        <w:t xml:space="preserve"> </w:t>
      </w:r>
      <w:r w:rsidR="008F7B4A" w:rsidRPr="006F3373">
        <w:rPr>
          <w:color w:val="000000"/>
          <w:szCs w:val="24"/>
        </w:rPr>
        <w:t>datum odjave gosta, ili</w:t>
      </w:r>
      <w:r w:rsidR="008F7B4A" w:rsidRPr="006F3373">
        <w:rPr>
          <w:szCs w:val="24"/>
        </w:rPr>
        <w:t xml:space="preserve"> </w:t>
      </w:r>
      <w:r w:rsidR="008F7B4A" w:rsidRPr="006F3373">
        <w:rPr>
          <w:color w:val="000000"/>
          <w:szCs w:val="24"/>
        </w:rPr>
        <w:t>datum i mjesto dolaska u boravište, ime,</w:t>
      </w:r>
      <w:r w:rsidR="005A10FA" w:rsidRPr="006F3373">
        <w:rPr>
          <w:color w:val="000000"/>
          <w:szCs w:val="24"/>
        </w:rPr>
        <w:t xml:space="preserve"> </w:t>
      </w:r>
      <w:r w:rsidR="008F7B4A" w:rsidRPr="006F3373">
        <w:rPr>
          <w:color w:val="000000"/>
          <w:szCs w:val="24"/>
        </w:rPr>
        <w:t>naziv i sjedište, odnosno prezime, ime i adresu i matični broj davaoca smještaja</w:t>
      </w:r>
      <w:r w:rsidR="005A10FA" w:rsidRPr="006F3373">
        <w:rPr>
          <w:color w:val="000000"/>
          <w:szCs w:val="24"/>
        </w:rPr>
        <w:t xml:space="preserve">. </w:t>
      </w:r>
      <w:r w:rsidR="008F7B4A" w:rsidRPr="006F3373">
        <w:rPr>
          <w:szCs w:val="24"/>
        </w:rPr>
        <w:t>Podaci za prijavu stranaca</w:t>
      </w:r>
      <w:r w:rsidR="0094372D" w:rsidRPr="006F3373">
        <w:rPr>
          <w:szCs w:val="24"/>
        </w:rPr>
        <w:t xml:space="preserve"> sadrže</w:t>
      </w:r>
      <w:r w:rsidR="008F7B4A" w:rsidRPr="006F3373">
        <w:rPr>
          <w:szCs w:val="24"/>
        </w:rPr>
        <w:t>:</w:t>
      </w:r>
      <w:r w:rsidR="005A10FA" w:rsidRPr="006F3373">
        <w:rPr>
          <w:szCs w:val="24"/>
        </w:rPr>
        <w:t xml:space="preserve"> </w:t>
      </w:r>
      <w:r w:rsidR="008F7B4A" w:rsidRPr="006F3373">
        <w:rPr>
          <w:color w:val="000000"/>
          <w:szCs w:val="24"/>
        </w:rPr>
        <w:t xml:space="preserve">prezime i ime, pol, mjesto, državu i datum rođenja, državljanstvo, jedinstveni matični broj, mjesto boravka i adresu, vrstu, broj, i rok važenja isprave </w:t>
      </w:r>
      <w:r w:rsidR="008F7B4A" w:rsidRPr="006F3373">
        <w:rPr>
          <w:szCs w:val="24"/>
        </w:rPr>
        <w:t>d</w:t>
      </w:r>
      <w:r w:rsidR="008F7B4A" w:rsidRPr="006F3373">
        <w:rPr>
          <w:color w:val="000000"/>
          <w:szCs w:val="24"/>
        </w:rPr>
        <w:t>ruge države, državu koja je izdala ispravu, vrstu, broj, rok važenja i mjesto izdavanja vize, datum i mjesto ulaska u Crnu Goru</w:t>
      </w:r>
      <w:r w:rsidR="005A10FA" w:rsidRPr="006F3373">
        <w:rPr>
          <w:color w:val="000000"/>
          <w:szCs w:val="24"/>
        </w:rPr>
        <w:t xml:space="preserve">, </w:t>
      </w:r>
      <w:r w:rsidR="0094372D" w:rsidRPr="006F3373">
        <w:rPr>
          <w:color w:val="000000"/>
          <w:szCs w:val="24"/>
        </w:rPr>
        <w:t>naziv i</w:t>
      </w:r>
      <w:r w:rsidR="008F7B4A" w:rsidRPr="006F3373">
        <w:rPr>
          <w:color w:val="000000"/>
          <w:szCs w:val="24"/>
        </w:rPr>
        <w:t xml:space="preserve"> sjedište, odnosno prezime i ime davaoca smještaja;</w:t>
      </w:r>
      <w:r w:rsidR="005A10FA" w:rsidRPr="006F3373">
        <w:rPr>
          <w:color w:val="000000"/>
          <w:szCs w:val="24"/>
        </w:rPr>
        <w:t xml:space="preserve"> </w:t>
      </w:r>
      <w:r w:rsidR="008F7B4A" w:rsidRPr="006F3373">
        <w:rPr>
          <w:color w:val="000000"/>
          <w:szCs w:val="24"/>
        </w:rPr>
        <w:t>naziv objekta smještaja;</w:t>
      </w:r>
      <w:r w:rsidR="005A10FA" w:rsidRPr="006F3373">
        <w:rPr>
          <w:color w:val="000000"/>
          <w:szCs w:val="24"/>
        </w:rPr>
        <w:t xml:space="preserve"> </w:t>
      </w:r>
      <w:r w:rsidR="008F7B4A" w:rsidRPr="006F3373">
        <w:rPr>
          <w:color w:val="000000"/>
          <w:szCs w:val="24"/>
        </w:rPr>
        <w:t>poreski identifikacioni broj davaoca smještaja;</w:t>
      </w:r>
      <w:r w:rsidR="005A10FA" w:rsidRPr="006F3373">
        <w:rPr>
          <w:color w:val="000000"/>
          <w:szCs w:val="24"/>
        </w:rPr>
        <w:t xml:space="preserve"> </w:t>
      </w:r>
      <w:r w:rsidR="008F7B4A" w:rsidRPr="006F3373">
        <w:rPr>
          <w:color w:val="000000"/>
          <w:szCs w:val="24"/>
        </w:rPr>
        <w:t>registarski broj upisa, odnosno matični broj davaoca smještaja i adresu na koju se stranac prijavljuje, odnosno sa ko</w:t>
      </w:r>
      <w:r w:rsidR="005A10FA" w:rsidRPr="006F3373">
        <w:rPr>
          <w:color w:val="000000"/>
          <w:szCs w:val="24"/>
        </w:rPr>
        <w:t>je se odjavljuje; d</w:t>
      </w:r>
      <w:r w:rsidR="008F7B4A" w:rsidRPr="006F3373">
        <w:rPr>
          <w:color w:val="000000"/>
          <w:szCs w:val="24"/>
        </w:rPr>
        <w:t>atum i čas prijave i vrijeme boravka gosta</w:t>
      </w:r>
      <w:r w:rsidR="005A10FA" w:rsidRPr="006F3373">
        <w:rPr>
          <w:color w:val="000000"/>
          <w:szCs w:val="24"/>
        </w:rPr>
        <w:t>; d</w:t>
      </w:r>
      <w:r w:rsidR="008F7B4A" w:rsidRPr="006F3373">
        <w:rPr>
          <w:color w:val="000000"/>
          <w:szCs w:val="24"/>
        </w:rPr>
        <w:t>atum odlaska gosta</w:t>
      </w:r>
      <w:r w:rsidR="0094372D" w:rsidRPr="006F3373">
        <w:rPr>
          <w:color w:val="000000"/>
          <w:szCs w:val="24"/>
        </w:rPr>
        <w:t>.</w:t>
      </w:r>
      <w:r w:rsidR="00866E98" w:rsidRPr="006F3373">
        <w:rPr>
          <w:color w:val="000000"/>
          <w:szCs w:val="24"/>
        </w:rPr>
        <w:t xml:space="preserve"> Shodno navedenom, da se u Sistemu obrađuju lični podaci lica, u Sistemu treba da budu primjenjene najviše mjere bezbjednosti, tako da se u najmanju ruku mora koristiti najviši stepen identifikacije korisnika putem sistema NS eID. </w:t>
      </w:r>
    </w:p>
    <w:p w14:paraId="72A31F2A" w14:textId="77777777" w:rsidR="009F3822" w:rsidRPr="006F3373" w:rsidRDefault="009F3822" w:rsidP="00083294">
      <w:pPr>
        <w:pStyle w:val="Heading3"/>
      </w:pPr>
      <w:bookmarkStart w:id="41" w:name="_heading=h.5v5g0yqsvqwu" w:colFirst="0" w:colLast="0"/>
      <w:bookmarkStart w:id="42" w:name="_heading=h.yy5agrx8kfue" w:colFirst="0" w:colLast="0"/>
      <w:bookmarkStart w:id="43" w:name="_Toc235143649"/>
      <w:bookmarkEnd w:id="41"/>
      <w:bookmarkEnd w:id="42"/>
      <w:r w:rsidRPr="006F3373">
        <w:t>Obračun, uplata i praćenj</w:t>
      </w:r>
      <w:r w:rsidR="00FC78D7" w:rsidRPr="006F3373">
        <w:t>e naplate boravišne, izletničke</w:t>
      </w:r>
      <w:r w:rsidRPr="006F3373">
        <w:t xml:space="preserve"> i turističke takse, članskog doprinosa i drugih  taksi </w:t>
      </w:r>
      <w:r w:rsidR="00FC78D7" w:rsidRPr="006F3373">
        <w:t>koje se odnose na</w:t>
      </w:r>
      <w:r w:rsidRPr="006F3373">
        <w:t xml:space="preserve"> promet</w:t>
      </w:r>
      <w:r w:rsidR="00FC78D7" w:rsidRPr="006F3373">
        <w:t xml:space="preserve"> u turizmu</w:t>
      </w:r>
      <w:bookmarkEnd w:id="43"/>
    </w:p>
    <w:p w14:paraId="76EF81F2" w14:textId="77777777" w:rsidR="00FC78D7" w:rsidRPr="006F3373" w:rsidRDefault="00FC78D7" w:rsidP="008D5E50">
      <w:pPr>
        <w:pStyle w:val="Heading4"/>
      </w:pPr>
      <w:r w:rsidRPr="006F3373">
        <w:t>Boravišna taksa</w:t>
      </w:r>
    </w:p>
    <w:p w14:paraId="5D590C23" w14:textId="77777777" w:rsidR="009F3822" w:rsidRPr="006F3373" w:rsidRDefault="00FC78D7" w:rsidP="008B7968">
      <w:pPr>
        <w:rPr>
          <w:szCs w:val="24"/>
        </w:rPr>
      </w:pPr>
      <w:r w:rsidRPr="006F3373">
        <w:rPr>
          <w:szCs w:val="24"/>
        </w:rPr>
        <w:t>Boravišnu taksu naplaćuje davalac sm</w:t>
      </w:r>
      <w:r w:rsidR="00532113">
        <w:rPr>
          <w:szCs w:val="24"/>
        </w:rPr>
        <w:t>j</w:t>
      </w:r>
      <w:r w:rsidRPr="006F3373">
        <w:rPr>
          <w:szCs w:val="24"/>
        </w:rPr>
        <w:t>eštaja (pravno ili fizičko lice) od turista prilikom naplate usluge sm</w:t>
      </w:r>
      <w:r w:rsidR="00532113">
        <w:rPr>
          <w:szCs w:val="24"/>
        </w:rPr>
        <w:t>j</w:t>
      </w:r>
      <w:r w:rsidRPr="006F3373">
        <w:rPr>
          <w:szCs w:val="24"/>
        </w:rPr>
        <w:t xml:space="preserve">eštaja, a prihod </w:t>
      </w:r>
      <w:r w:rsidR="00866E98" w:rsidRPr="006F3373">
        <w:rPr>
          <w:szCs w:val="24"/>
        </w:rPr>
        <w:t>se uplaćuje</w:t>
      </w:r>
      <w:r w:rsidRPr="006F3373">
        <w:rPr>
          <w:szCs w:val="24"/>
        </w:rPr>
        <w:t xml:space="preserve"> opštini na namenski žiro račun opštine. Boravišna taksa nije predmet fiskalizacije već se u računu samo posebno iskazuje kao taksa. Rok za uplatu je pet dana po isteku svakih 15 dana ili po isteku m</w:t>
      </w:r>
      <w:r w:rsidR="00866E98" w:rsidRPr="006F3373">
        <w:rPr>
          <w:szCs w:val="24"/>
        </w:rPr>
        <w:t>j</w:t>
      </w:r>
      <w:r w:rsidRPr="006F3373">
        <w:rPr>
          <w:szCs w:val="24"/>
        </w:rPr>
        <w:t>eseca. Kontrolu naplate vrši lo</w:t>
      </w:r>
      <w:r w:rsidR="00246B54" w:rsidRPr="006F3373">
        <w:rPr>
          <w:szCs w:val="24"/>
        </w:rPr>
        <w:t>kalna poreska inspekcija</w:t>
      </w:r>
      <w:r w:rsidRPr="006F3373">
        <w:rPr>
          <w:szCs w:val="24"/>
        </w:rPr>
        <w:t>, dok su davaoci sm</w:t>
      </w:r>
      <w:r w:rsidR="00246B54" w:rsidRPr="006F3373">
        <w:rPr>
          <w:szCs w:val="24"/>
        </w:rPr>
        <w:t>j</w:t>
      </w:r>
      <w:r w:rsidRPr="006F3373">
        <w:rPr>
          <w:szCs w:val="24"/>
        </w:rPr>
        <w:t>eštaja obavezni da do 15-og u m</w:t>
      </w:r>
      <w:r w:rsidR="00866E98" w:rsidRPr="006F3373">
        <w:rPr>
          <w:szCs w:val="24"/>
        </w:rPr>
        <w:t>j</w:t>
      </w:r>
      <w:r w:rsidRPr="006F3373">
        <w:rPr>
          <w:szCs w:val="24"/>
        </w:rPr>
        <w:t>esecu za prethodni m</w:t>
      </w:r>
      <w:r w:rsidR="00246B54" w:rsidRPr="006F3373">
        <w:rPr>
          <w:szCs w:val="24"/>
        </w:rPr>
        <w:t>j</w:t>
      </w:r>
      <w:r w:rsidRPr="006F3373">
        <w:rPr>
          <w:szCs w:val="24"/>
        </w:rPr>
        <w:t>esec dostave izv</w:t>
      </w:r>
      <w:r w:rsidR="00246B54" w:rsidRPr="006F3373">
        <w:rPr>
          <w:szCs w:val="24"/>
        </w:rPr>
        <w:t>j</w:t>
      </w:r>
      <w:r w:rsidRPr="006F3373">
        <w:rPr>
          <w:szCs w:val="24"/>
        </w:rPr>
        <w:t>eštaj o broju korisnika usluga sm</w:t>
      </w:r>
      <w:r w:rsidR="00246B54" w:rsidRPr="006F3373">
        <w:rPr>
          <w:szCs w:val="24"/>
        </w:rPr>
        <w:t>j</w:t>
      </w:r>
      <w:r w:rsidRPr="006F3373">
        <w:rPr>
          <w:szCs w:val="24"/>
        </w:rPr>
        <w:t>eštaja i iznosu obračunate i naplaćene boravišne takse nadležnom lokalnom poreskom organu.</w:t>
      </w:r>
    </w:p>
    <w:p w14:paraId="3C3371DB" w14:textId="77777777" w:rsidR="00246B54" w:rsidRPr="006F3373" w:rsidRDefault="00246B54" w:rsidP="008B7968">
      <w:pPr>
        <w:rPr>
          <w:szCs w:val="24"/>
        </w:rPr>
      </w:pPr>
      <w:r w:rsidRPr="006F3373">
        <w:rPr>
          <w:szCs w:val="24"/>
        </w:rPr>
        <w:t>Sistem treba da omogući da se spram unijetih parametara od strane davaoca smještaja generiše obaveza plaćanja, izvrši plaćanje i dostavi automatski informacija lokalnoj poreskoj inspekciji/administraciji koja kontroliše naplatu. Ukoliko lokalna uprava nema tehničku mogućnost za elektronski servis ove vrste, imaće pristup Sistemu da provjeru izvrši ručnim pregledom podataka</w:t>
      </w:r>
      <w:r w:rsidR="00D806CC" w:rsidRPr="006F3373">
        <w:rPr>
          <w:szCs w:val="24"/>
        </w:rPr>
        <w:t xml:space="preserve"> prijavom u Sistem</w:t>
      </w:r>
      <w:r w:rsidRPr="006F3373">
        <w:rPr>
          <w:szCs w:val="24"/>
        </w:rPr>
        <w:t xml:space="preserve">.  </w:t>
      </w:r>
    </w:p>
    <w:p w14:paraId="1CA3C1EA" w14:textId="77777777" w:rsidR="00246B54" w:rsidRPr="006F3373" w:rsidRDefault="00246B54" w:rsidP="008B7968">
      <w:pPr>
        <w:rPr>
          <w:szCs w:val="24"/>
        </w:rPr>
      </w:pPr>
      <w:r w:rsidRPr="006F3373">
        <w:rPr>
          <w:szCs w:val="24"/>
        </w:rPr>
        <w:t>Parametri koje će Sistem imati kao konfigurabilne za svaku opštinu posebno</w:t>
      </w:r>
      <w:r w:rsidR="00866E98" w:rsidRPr="006F3373">
        <w:rPr>
          <w:szCs w:val="24"/>
        </w:rPr>
        <w:t xml:space="preserve"> u tzv. generatoru taksi (konfigurabilan šifarnik svih vrsta taksi i naknada relevantnih za Sistem)</w:t>
      </w:r>
      <w:r w:rsidRPr="006F3373">
        <w:rPr>
          <w:szCs w:val="24"/>
        </w:rPr>
        <w:t>, jer takse nijesu iste u svakoj lokalnoj samoupravi i nijesu stalno iste visine već se mijenjaju odlukama lokalnih organa vl</w:t>
      </w:r>
      <w:r w:rsidR="00D806CC" w:rsidRPr="006F3373">
        <w:rPr>
          <w:szCs w:val="24"/>
        </w:rPr>
        <w:t>asti, izlistani su</w:t>
      </w:r>
      <w:r w:rsidRPr="006F3373">
        <w:rPr>
          <w:szCs w:val="24"/>
        </w:rPr>
        <w:t xml:space="preserve"> ispod, a koje može da odabira davalac smještaja i evidentira podatke da bi pravilno prijavio broj turista i platio taksu: </w:t>
      </w:r>
    </w:p>
    <w:p w14:paraId="5153024D" w14:textId="77777777" w:rsidR="00FC78D7" w:rsidRPr="006F3373" w:rsidRDefault="00246B54" w:rsidP="008B7968">
      <w:pPr>
        <w:rPr>
          <w:szCs w:val="24"/>
        </w:rPr>
      </w:pPr>
      <w:r w:rsidRPr="006F3373">
        <w:rPr>
          <w:szCs w:val="24"/>
        </w:rPr>
        <w:t>-</w:t>
      </w:r>
      <w:r w:rsidR="00FC78D7" w:rsidRPr="006F3373">
        <w:rPr>
          <w:szCs w:val="24"/>
        </w:rPr>
        <w:t>Identitet i status gosta</w:t>
      </w:r>
    </w:p>
    <w:p w14:paraId="788C2B12"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Državljanstvo (domaći ili strani turista – jer visina takse može varirati)</w:t>
      </w:r>
    </w:p>
    <w:p w14:paraId="345D4F58"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lastRenderedPageBreak/>
        <w:t>Godine starosti</w:t>
      </w:r>
    </w:p>
    <w:p w14:paraId="7AB9BBE8" w14:textId="77777777" w:rsidR="00FC78D7" w:rsidRPr="006F3373" w:rsidRDefault="00246B54" w:rsidP="008B7968">
      <w:pPr>
        <w:rPr>
          <w:szCs w:val="24"/>
        </w:rPr>
      </w:pPr>
      <w:bookmarkStart w:id="44" w:name="_heading=h.7llfs7urklxc" w:colFirst="0" w:colLast="0"/>
      <w:bookmarkEnd w:id="44"/>
      <w:r w:rsidRPr="006F3373">
        <w:rPr>
          <w:szCs w:val="24"/>
        </w:rPr>
        <w:t xml:space="preserve">- </w:t>
      </w:r>
      <w:r w:rsidR="00FC78D7" w:rsidRPr="006F3373">
        <w:rPr>
          <w:szCs w:val="24"/>
        </w:rPr>
        <w:t>o boravku</w:t>
      </w:r>
    </w:p>
    <w:p w14:paraId="426AA46C"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Ukupan broj noćenja</w:t>
      </w:r>
    </w:p>
    <w:p w14:paraId="1032A7DE"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Vrsta boravka (turistič</w:t>
      </w:r>
      <w:r w:rsidR="00246B54" w:rsidRPr="006F3373">
        <w:rPr>
          <w:color w:val="000000"/>
          <w:szCs w:val="24"/>
        </w:rPr>
        <w:t xml:space="preserve">ki, službeni, zdravstveni i sl.; </w:t>
      </w:r>
      <w:r w:rsidRPr="006F3373">
        <w:rPr>
          <w:color w:val="000000"/>
          <w:szCs w:val="24"/>
        </w:rPr>
        <w:t>postoje izuzeci)</w:t>
      </w:r>
    </w:p>
    <w:p w14:paraId="025EA0F5" w14:textId="77777777" w:rsidR="00FC78D7" w:rsidRPr="006F3373" w:rsidRDefault="00246B54" w:rsidP="008B7968">
      <w:pPr>
        <w:rPr>
          <w:szCs w:val="24"/>
        </w:rPr>
      </w:pPr>
      <w:bookmarkStart w:id="45" w:name="_heading=h.vevekpldbtn" w:colFirst="0" w:colLast="0"/>
      <w:bookmarkEnd w:id="45"/>
      <w:r w:rsidRPr="006F3373">
        <w:rPr>
          <w:szCs w:val="24"/>
        </w:rPr>
        <w:t xml:space="preserve">- o </w:t>
      </w:r>
      <w:r w:rsidR="00FC78D7" w:rsidRPr="006F3373">
        <w:rPr>
          <w:szCs w:val="24"/>
        </w:rPr>
        <w:t xml:space="preserve">smještaju </w:t>
      </w:r>
    </w:p>
    <w:p w14:paraId="0351780D"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Naziv i adresa smještajnog objekta</w:t>
      </w:r>
    </w:p>
    <w:p w14:paraId="6777422B"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Tip smeštaja (hotel, privatni smeštaj, kamp, planinarski dom...)</w:t>
      </w:r>
      <w:r w:rsidR="00246B54" w:rsidRPr="006F3373">
        <w:rPr>
          <w:color w:val="000000"/>
          <w:szCs w:val="24"/>
        </w:rPr>
        <w:t xml:space="preserve">, jer </w:t>
      </w:r>
      <w:r w:rsidRPr="006F3373">
        <w:rPr>
          <w:color w:val="000000"/>
          <w:szCs w:val="24"/>
        </w:rPr>
        <w:t>visina takse može varirati po vrsti smeštaja i nivou kategorizacije</w:t>
      </w:r>
    </w:p>
    <w:p w14:paraId="65326C57"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PIB (poreski broj) i matični broj davaoca smještaja</w:t>
      </w:r>
      <w:r w:rsidR="00246B54" w:rsidRPr="006F3373">
        <w:rPr>
          <w:color w:val="000000"/>
          <w:szCs w:val="24"/>
        </w:rPr>
        <w:t xml:space="preserve">, opština, koje Sistem identifikuje spram prijavljenog korisnika ili korisnik odabira jedan od više smještaja u više opština ukoliko je takav slučaj, da posjeduje više smještajnih objekata kao jedno pravno lice/preduzetnik ilil fiz. lice </w:t>
      </w:r>
    </w:p>
    <w:p w14:paraId="5A734069" w14:textId="77777777" w:rsidR="00FC78D7" w:rsidRPr="006F3373" w:rsidRDefault="00D806CC" w:rsidP="008B7968">
      <w:pPr>
        <w:rPr>
          <w:szCs w:val="24"/>
        </w:rPr>
      </w:pPr>
      <w:r w:rsidRPr="006F3373">
        <w:rPr>
          <w:szCs w:val="24"/>
        </w:rPr>
        <w:t xml:space="preserve">- o elementima uplatnice </w:t>
      </w:r>
    </w:p>
    <w:p w14:paraId="127AF130" w14:textId="77777777" w:rsidR="00FC78D7"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Iznos boravišne takse po noćenju (prema opštinskoj odluci</w:t>
      </w:r>
      <w:r w:rsidR="00246B54" w:rsidRPr="006F3373">
        <w:rPr>
          <w:color w:val="000000"/>
          <w:szCs w:val="24"/>
        </w:rPr>
        <w:t>, koju Sistem učitava</w:t>
      </w:r>
      <w:r w:rsidRPr="006F3373">
        <w:rPr>
          <w:color w:val="000000"/>
          <w:szCs w:val="24"/>
        </w:rPr>
        <w:t>)</w:t>
      </w:r>
    </w:p>
    <w:p w14:paraId="11836747" w14:textId="77777777" w:rsidR="00D806CC" w:rsidRPr="006F3373" w:rsidRDefault="00FC78D7"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Ukupno obračunata taksa za boravak</w:t>
      </w:r>
      <w:r w:rsidR="00246B54" w:rsidRPr="006F3373">
        <w:rPr>
          <w:color w:val="000000"/>
          <w:szCs w:val="24"/>
        </w:rPr>
        <w:t>, koju Sistem obračunava</w:t>
      </w:r>
      <w:r w:rsidR="005F4A2F" w:rsidRPr="006F3373">
        <w:rPr>
          <w:color w:val="000000"/>
          <w:szCs w:val="24"/>
        </w:rPr>
        <w:t xml:space="preserve">. </w:t>
      </w:r>
    </w:p>
    <w:p w14:paraId="791DC20A" w14:textId="77777777" w:rsidR="00D806CC" w:rsidRPr="006F3373" w:rsidRDefault="00D806CC" w:rsidP="008B7968">
      <w:pPr>
        <w:pBdr>
          <w:top w:val="nil"/>
          <w:left w:val="nil"/>
          <w:bottom w:val="nil"/>
          <w:right w:val="nil"/>
          <w:between w:val="nil"/>
        </w:pBdr>
        <w:ind w:left="-6"/>
        <w:rPr>
          <w:color w:val="000000"/>
          <w:szCs w:val="24"/>
        </w:rPr>
      </w:pPr>
      <w:r w:rsidRPr="006F3373">
        <w:rPr>
          <w:color w:val="000000"/>
          <w:szCs w:val="24"/>
        </w:rPr>
        <w:t>Sistem generiše elemente uplatnice (šifre, račun, uplatioca, svrhu) i omogućava elektronsko plaćanje. Ukoliko je plaćanje uspješno, beleži status plaćeno i šalje podatke u opštinsku poresku inspekciju. Ukoliko korisnik Sistema želil može da generiše uplatnicu i uplatu izvrši i na drugi način, van Sistema, te da potom pristupi zapisu i ažurira status u plaćen, dodavanjem dokaza o uplati koji je elektronski potpisao, gdje popunjava i datum uplate. Siste</w:t>
      </w:r>
      <w:r w:rsidR="005F4A2F" w:rsidRPr="006F3373">
        <w:rPr>
          <w:color w:val="000000"/>
          <w:szCs w:val="24"/>
        </w:rPr>
        <w:t>m</w:t>
      </w:r>
      <w:r w:rsidRPr="006F3373">
        <w:rPr>
          <w:color w:val="000000"/>
          <w:szCs w:val="24"/>
        </w:rPr>
        <w:t xml:space="preserve"> automatski šalje podatke u lokalnu poresku inspekciju. Ukoliko nema tehničkih mogućnosti sa strane lokalne poreske inspekcije da primi servisom podatke</w:t>
      </w:r>
      <w:r w:rsidR="005F4A2F" w:rsidRPr="006F3373">
        <w:rPr>
          <w:color w:val="000000"/>
          <w:szCs w:val="24"/>
        </w:rPr>
        <w:t>,</w:t>
      </w:r>
      <w:r w:rsidRPr="006F3373">
        <w:rPr>
          <w:color w:val="000000"/>
          <w:szCs w:val="24"/>
        </w:rPr>
        <w:t xml:space="preserve"> u najmanju ruku može da prijavom u Sistem izvrši pregled i provjer</w:t>
      </w:r>
      <w:r w:rsidR="005F4A2F" w:rsidRPr="006F3373">
        <w:rPr>
          <w:color w:val="000000"/>
          <w:szCs w:val="24"/>
        </w:rPr>
        <w:t>u</w:t>
      </w:r>
      <w:r w:rsidRPr="006F3373">
        <w:rPr>
          <w:color w:val="000000"/>
          <w:szCs w:val="24"/>
        </w:rPr>
        <w:t xml:space="preserve">. </w:t>
      </w:r>
    </w:p>
    <w:p w14:paraId="05AA0321" w14:textId="77777777" w:rsidR="009F3822" w:rsidRPr="006F3373" w:rsidRDefault="00FC78D7" w:rsidP="008D5E50">
      <w:pPr>
        <w:pStyle w:val="Heading4"/>
      </w:pPr>
      <w:bookmarkStart w:id="46" w:name="_heading=h.k0okxy58em2y" w:colFirst="0" w:colLast="0"/>
      <w:bookmarkStart w:id="47" w:name="_heading=h.dnngj7ueolrc" w:colFirst="0" w:colLast="0"/>
      <w:bookmarkEnd w:id="46"/>
      <w:bookmarkEnd w:id="47"/>
      <w:r w:rsidRPr="006F3373">
        <w:t>Izletnička taksa</w:t>
      </w:r>
    </w:p>
    <w:p w14:paraId="6646C873" w14:textId="77777777" w:rsidR="001F00B3" w:rsidRPr="006F3373" w:rsidRDefault="00D806CC" w:rsidP="008B7968">
      <w:pPr>
        <w:rPr>
          <w:szCs w:val="24"/>
        </w:rPr>
      </w:pPr>
      <w:r w:rsidRPr="006F3373">
        <w:rPr>
          <w:szCs w:val="24"/>
        </w:rPr>
        <w:t>Izletnička taksa se naplaćuje od strane organizatora izleta prilikom plaćanja izleta, a prije njegove realizacije. Org</w:t>
      </w:r>
      <w:r w:rsidR="002451DD" w:rsidRPr="006F3373">
        <w:rPr>
          <w:szCs w:val="24"/>
        </w:rPr>
        <w:t>a</w:t>
      </w:r>
      <w:r w:rsidRPr="006F3373">
        <w:rPr>
          <w:szCs w:val="24"/>
        </w:rPr>
        <w:t xml:space="preserve">nizator je obavezan da izda račun turisti (ili hotelu ako je organizovana grupu turista) na kome je fiskalizovan iznos aranžmana sa jasno prikazanim iznosom takse koji se ne fiskalizuje. Visinu takse određuje opština, svaka pojedinačno svojom odlukom, koja se povremeno mijenja, a kreće se između 0.5€ i 1€ po posjetiocu. Taksa se uplaćuje na račun LTO opštine gdje se izlet obavlja. </w:t>
      </w:r>
      <w:r w:rsidR="002451DD" w:rsidRPr="006F3373">
        <w:rPr>
          <w:szCs w:val="24"/>
        </w:rPr>
        <w:t xml:space="preserve">Organizator mora da podnese prijavu/izvještaj </w:t>
      </w:r>
      <w:r w:rsidRPr="006F3373">
        <w:rPr>
          <w:szCs w:val="24"/>
        </w:rPr>
        <w:t xml:space="preserve"> o naplaćenoj taksi </w:t>
      </w:r>
      <w:r w:rsidR="002451DD" w:rsidRPr="006F3373">
        <w:rPr>
          <w:szCs w:val="24"/>
        </w:rPr>
        <w:t>lokalnoj poreskoj upravi</w:t>
      </w:r>
      <w:r w:rsidRPr="006F3373">
        <w:rPr>
          <w:szCs w:val="24"/>
        </w:rPr>
        <w:t xml:space="preserve"> do 15-og u m</w:t>
      </w:r>
      <w:r w:rsidR="002451DD" w:rsidRPr="006F3373">
        <w:rPr>
          <w:szCs w:val="24"/>
        </w:rPr>
        <w:t>j</w:t>
      </w:r>
      <w:r w:rsidRPr="006F3373">
        <w:rPr>
          <w:szCs w:val="24"/>
        </w:rPr>
        <w:t xml:space="preserve">esecu za prethodni mjesec. </w:t>
      </w:r>
      <w:r w:rsidR="002451DD" w:rsidRPr="006F3373">
        <w:rPr>
          <w:szCs w:val="24"/>
        </w:rPr>
        <w:t>Kompletan iznos takse uplaćuje se na račun LTO</w:t>
      </w:r>
      <w:r w:rsidRPr="006F3373">
        <w:rPr>
          <w:szCs w:val="24"/>
        </w:rPr>
        <w:t xml:space="preserve">. </w:t>
      </w:r>
    </w:p>
    <w:p w14:paraId="4484DE36" w14:textId="77777777" w:rsidR="002451DD" w:rsidRPr="006F3373" w:rsidRDefault="002451DD" w:rsidP="008B7968">
      <w:pPr>
        <w:rPr>
          <w:szCs w:val="24"/>
        </w:rPr>
      </w:pPr>
      <w:r w:rsidRPr="006F3373">
        <w:rPr>
          <w:szCs w:val="24"/>
        </w:rPr>
        <w:t xml:space="preserve">Kao i kod boravišne takse, parametri koje će Sistem imati kao konfigurabilne za svaku opštinu posebno, jer takse nijesu iste u svakoj lokalnoj samoupravi i nijesu stalno iste visine već se mijenjaju odlukama lokalnih organa vlasti, izlistani su ispod, a koje može da odabira organizator izleta i evidentira podatke da bi pravilno prijavio broj izletnika/turista i platio taksu: </w:t>
      </w:r>
    </w:p>
    <w:p w14:paraId="384D8FD0" w14:textId="77777777" w:rsidR="002451DD" w:rsidRPr="006F3373" w:rsidRDefault="002451DD" w:rsidP="008B7968">
      <w:pPr>
        <w:rPr>
          <w:szCs w:val="24"/>
        </w:rPr>
      </w:pPr>
      <w:r w:rsidRPr="006F3373">
        <w:rPr>
          <w:szCs w:val="24"/>
        </w:rPr>
        <w:t>-o grupi/posjetiocima</w:t>
      </w:r>
    </w:p>
    <w:p w14:paraId="1293025F"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Ukupan broj posjetilaca u organizovanoj grupi</w:t>
      </w:r>
    </w:p>
    <w:p w14:paraId="2CCEA7E4"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Starosna struktura (ako postoji oslobađanje za djecu ili druge kategorije)</w:t>
      </w:r>
    </w:p>
    <w:p w14:paraId="0F0BA435"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Državljanstvo grupe (domaći/strani – radi statistike)</w:t>
      </w:r>
    </w:p>
    <w:p w14:paraId="4CA73894" w14:textId="77777777" w:rsidR="002451DD" w:rsidRPr="006F3373" w:rsidRDefault="002451DD" w:rsidP="008B7968">
      <w:pPr>
        <w:rPr>
          <w:szCs w:val="24"/>
        </w:rPr>
      </w:pPr>
      <w:bookmarkStart w:id="48" w:name="_heading=h.nvp01yf9508c" w:colFirst="0" w:colLast="0"/>
      <w:bookmarkEnd w:id="48"/>
      <w:r w:rsidRPr="006F3373">
        <w:rPr>
          <w:szCs w:val="24"/>
        </w:rPr>
        <w:lastRenderedPageBreak/>
        <w:t>-o izletu i lokalitetu</w:t>
      </w:r>
    </w:p>
    <w:p w14:paraId="46326FDD"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Datum izleta</w:t>
      </w:r>
    </w:p>
    <w:p w14:paraId="17FA52EB"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Vrijeme dolaska i odlaska (ako se prati dužina zadržavanja)</w:t>
      </w:r>
    </w:p>
    <w:p w14:paraId="794BCED8"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Naziv lokaliteta ili destinacije posjete</w:t>
      </w:r>
    </w:p>
    <w:p w14:paraId="6C4B2DA0"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Opština u kojoj se lokalitet nalazi</w:t>
      </w:r>
    </w:p>
    <w:p w14:paraId="1B224864" w14:textId="77777777" w:rsidR="002451DD" w:rsidRPr="006F3373" w:rsidRDefault="002451DD" w:rsidP="008B7968">
      <w:pPr>
        <w:rPr>
          <w:szCs w:val="24"/>
        </w:rPr>
      </w:pPr>
      <w:bookmarkStart w:id="49" w:name="_heading=h.48j99puhwtyx" w:colFirst="0" w:colLast="0"/>
      <w:bookmarkEnd w:id="49"/>
      <w:r w:rsidRPr="006F3373">
        <w:rPr>
          <w:szCs w:val="24"/>
        </w:rPr>
        <w:t>- o organizatoru izleta (podatke identifikuje Sistem spram prijavljenog korisnika</w:t>
      </w:r>
      <w:r w:rsidR="00333597" w:rsidRPr="006F3373">
        <w:rPr>
          <w:szCs w:val="24"/>
        </w:rPr>
        <w:t>, a mogu se mijenjati samo ukoliko lice zastupa više organizatora eventualno te odabira za koga prijavljuje podatke</w:t>
      </w:r>
    </w:p>
    <w:p w14:paraId="0D3FE226"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Naziv i adresa organizatora (turistička agencija ili preduzetnik)</w:t>
      </w:r>
      <w:r w:rsidR="00333597" w:rsidRPr="006F3373">
        <w:rPr>
          <w:color w:val="000000"/>
          <w:szCs w:val="24"/>
        </w:rPr>
        <w:t>, PIB i matični broj</w:t>
      </w:r>
    </w:p>
    <w:p w14:paraId="66D379A9"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Šifra ili oznaka aranžmana (ako postoji)</w:t>
      </w:r>
    </w:p>
    <w:p w14:paraId="59EF2887"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Broj licence turističke agencije/vodiča</w:t>
      </w:r>
    </w:p>
    <w:p w14:paraId="46F29E9B" w14:textId="77777777" w:rsidR="002451DD" w:rsidRPr="006F3373" w:rsidRDefault="00333597" w:rsidP="008B7968">
      <w:pPr>
        <w:rPr>
          <w:szCs w:val="24"/>
        </w:rPr>
      </w:pPr>
      <w:bookmarkStart w:id="50" w:name="_heading=h.au102rqjc0gn" w:colFirst="0" w:colLast="0"/>
      <w:bookmarkEnd w:id="50"/>
      <w:r w:rsidRPr="006F3373">
        <w:rPr>
          <w:szCs w:val="24"/>
        </w:rPr>
        <w:t xml:space="preserve">- o elementima uplatnice </w:t>
      </w:r>
    </w:p>
    <w:p w14:paraId="64BB78CC"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Iznos izletničke takse po osobi (prema opštinskoj odluci)</w:t>
      </w:r>
    </w:p>
    <w:p w14:paraId="071617CF"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Ukupan iznos izletničke takse naplaćen</w:t>
      </w:r>
    </w:p>
    <w:p w14:paraId="759C10AD" w14:textId="77777777" w:rsidR="002451DD" w:rsidRPr="006F3373" w:rsidRDefault="002451DD"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Status naplate (da li je taksa naplaćena od turista ili plaćena iz sopstvenih sredstava organizatora)</w:t>
      </w:r>
    </w:p>
    <w:p w14:paraId="7F38AAB0" w14:textId="77777777" w:rsidR="002451DD" w:rsidRPr="006F3373" w:rsidRDefault="00333597" w:rsidP="008B7968">
      <w:pPr>
        <w:rPr>
          <w:szCs w:val="24"/>
        </w:rPr>
      </w:pPr>
      <w:bookmarkStart w:id="51" w:name="_heading=h.hitzlhv1r1ib" w:colFirst="0" w:colLast="0"/>
      <w:bookmarkEnd w:id="51"/>
      <w:r w:rsidRPr="006F3373">
        <w:rPr>
          <w:szCs w:val="24"/>
        </w:rPr>
        <w:t xml:space="preserve">Sistem dalje generiše uplatnicu, prati naplatu i obavještava lokalnu poresku inspekciju, kao kod naplate boravišne takse.  </w:t>
      </w:r>
    </w:p>
    <w:p w14:paraId="3BF92D3B" w14:textId="77777777" w:rsidR="009F3822" w:rsidRPr="006F3373" w:rsidRDefault="002451DD" w:rsidP="008D5E50">
      <w:pPr>
        <w:pStyle w:val="Heading4"/>
      </w:pPr>
      <w:bookmarkStart w:id="52" w:name="_heading=h.moj1wieoa2lx" w:colFirst="0" w:colLast="0"/>
      <w:bookmarkStart w:id="53" w:name="_heading=h.w2ej5381n3jm" w:colFirst="0" w:colLast="0"/>
      <w:bookmarkEnd w:id="52"/>
      <w:bookmarkEnd w:id="53"/>
      <w:r w:rsidRPr="006F3373">
        <w:t xml:space="preserve">Članski doprinos </w:t>
      </w:r>
    </w:p>
    <w:p w14:paraId="6148FDAF" w14:textId="77777777" w:rsidR="00333597" w:rsidRPr="006F3373" w:rsidRDefault="00333597" w:rsidP="008B7968">
      <w:pPr>
        <w:rPr>
          <w:szCs w:val="24"/>
        </w:rPr>
      </w:pPr>
      <w:r w:rsidRPr="006F3373">
        <w:rPr>
          <w:szCs w:val="24"/>
        </w:rPr>
        <w:t>Članski doprinos je godišnja obaveza za pravna lica, preduzetnike i fizička lica koja posluju u djelatnostima vezanim za turizam, ugostiteljstvo ili srodne sektore na teritoriji opštine u kojoj postoji LTO.</w:t>
      </w:r>
    </w:p>
    <w:p w14:paraId="483906D4" w14:textId="77777777" w:rsidR="00333597" w:rsidRPr="006F3373" w:rsidRDefault="00333597" w:rsidP="008B7968">
      <w:pPr>
        <w:rPr>
          <w:szCs w:val="24"/>
        </w:rPr>
      </w:pPr>
      <w:r w:rsidRPr="006F3373">
        <w:rPr>
          <w:szCs w:val="24"/>
        </w:rPr>
        <w:t>Obveznici su dužni da lokalnoj poreskoj upravi prijave poslovne prihode umanjene za rashode po svakom poslovnom prostoru. Na osnovu prijavljenih prihoda opštinski organ izdaje i vrši dostavu r</w:t>
      </w:r>
      <w:r w:rsidR="00532113">
        <w:rPr>
          <w:szCs w:val="24"/>
        </w:rPr>
        <w:t>j</w:t>
      </w:r>
      <w:r w:rsidRPr="006F3373">
        <w:rPr>
          <w:szCs w:val="24"/>
        </w:rPr>
        <w:t xml:space="preserve">ešenja o naplati članskog doprinosa. </w:t>
      </w:r>
    </w:p>
    <w:p w14:paraId="4EC7CE34" w14:textId="77777777" w:rsidR="00333597" w:rsidRPr="006F3373" w:rsidRDefault="00333597" w:rsidP="008B7968">
      <w:pPr>
        <w:rPr>
          <w:szCs w:val="24"/>
        </w:rPr>
      </w:pPr>
      <w:r w:rsidRPr="006F3373">
        <w:rPr>
          <w:szCs w:val="24"/>
        </w:rPr>
        <w:t>Ministarstvo propisuje razvrstavanje djelatnosti po grupama, u zavisnosti od stepena povezanosti s turizmom (npr. hoteli u najvišoj grupi, trgovina u nižim).</w:t>
      </w:r>
    </w:p>
    <w:p w14:paraId="623E7CE7" w14:textId="77777777" w:rsidR="00333597" w:rsidRPr="006F3373" w:rsidRDefault="00333597" w:rsidP="008B7968">
      <w:pPr>
        <w:rPr>
          <w:szCs w:val="24"/>
        </w:rPr>
      </w:pPr>
      <w:r w:rsidRPr="006F3373">
        <w:rPr>
          <w:szCs w:val="24"/>
        </w:rPr>
        <w:t>Visinu doprinosa određuje opština, u rasponu od 50 € do 10.000 € godišnje, na osnovu klasifikacije djelatnosti i prijavljenih prihoda iz prethodne godine. U mjestima sa nižom turističkom razvijenošću</w:t>
      </w:r>
      <w:r w:rsidR="00BE4B25" w:rsidRPr="006F3373">
        <w:rPr>
          <w:szCs w:val="24"/>
        </w:rPr>
        <w:t>, kategorije B, C i D</w:t>
      </w:r>
      <w:r w:rsidRPr="006F3373">
        <w:rPr>
          <w:szCs w:val="24"/>
        </w:rPr>
        <w:t xml:space="preserve">, olakšice </w:t>
      </w:r>
      <w:r w:rsidR="00BE4B25" w:rsidRPr="006F3373">
        <w:rPr>
          <w:szCs w:val="24"/>
        </w:rPr>
        <w:t xml:space="preserve">se mogu odrediti i do </w:t>
      </w:r>
      <w:r w:rsidRPr="006F3373">
        <w:rPr>
          <w:szCs w:val="24"/>
        </w:rPr>
        <w:t>70%. Zaduženja se obično generišu u aprilu za prihode iz prethodne godine, a uplata se vrši jednokratno u roku koji stoji u poreskom rješenju.</w:t>
      </w:r>
    </w:p>
    <w:p w14:paraId="124A85DC" w14:textId="77777777" w:rsidR="009F3822" w:rsidRPr="006F3373" w:rsidRDefault="00333597" w:rsidP="008B7968">
      <w:pPr>
        <w:rPr>
          <w:szCs w:val="24"/>
        </w:rPr>
      </w:pPr>
      <w:r w:rsidRPr="006F3373">
        <w:rPr>
          <w:szCs w:val="24"/>
        </w:rPr>
        <w:t>Sredstva se uplaćuju na račun opštine, koja ih zatim raspodjeljuje: 60% lokalnoj turističkoj organizaciji, a 40% Nacionalnoj turističkoj organizaciji (NTO), od čega 20% mora biti usmjereno na promociju Crne Gore. Kontrolu nad obračunom i naplatom vrši lokalna poreska uprava.</w:t>
      </w:r>
    </w:p>
    <w:p w14:paraId="4FFDF787" w14:textId="77777777" w:rsidR="00BE4B25" w:rsidRPr="006F3373" w:rsidRDefault="00BE4B25" w:rsidP="008B7968">
      <w:pPr>
        <w:rPr>
          <w:szCs w:val="24"/>
        </w:rPr>
      </w:pPr>
      <w:r w:rsidRPr="006F3373">
        <w:rPr>
          <w:szCs w:val="24"/>
        </w:rPr>
        <w:t xml:space="preserve">Sistem treba da podrži prijavu prihoda od strane obveznika, a lokalnoj poreskoj upravi pristup sistemu da po prijavi postupa. </w:t>
      </w:r>
      <w:r w:rsidR="00EB47AA" w:rsidRPr="006F3373">
        <w:rPr>
          <w:szCs w:val="24"/>
        </w:rPr>
        <w:t xml:space="preserve">Ako obveznik ne podnese prijavu prihoda potrebno je da </w:t>
      </w:r>
      <w:r w:rsidR="005F4A2F" w:rsidRPr="006F3373">
        <w:rPr>
          <w:szCs w:val="24"/>
        </w:rPr>
        <w:t xml:space="preserve">lokalna </w:t>
      </w:r>
      <w:r w:rsidR="00EB47AA" w:rsidRPr="006F3373">
        <w:rPr>
          <w:szCs w:val="24"/>
        </w:rPr>
        <w:t xml:space="preserve">poreska uprava ima mogućnost da pretragama Sistema identifikuje takva lica i izrekne im opomenu i obavezu te da po službenoj dužnosti utvrdi prihode i donese rješenje o obavezi plaćanja članskog doprinosa. </w:t>
      </w:r>
      <w:r w:rsidRPr="006F3373">
        <w:rPr>
          <w:szCs w:val="24"/>
        </w:rPr>
        <w:t xml:space="preserve">Ukoliko lokalna poreska uprava nema kapacitet da servisom </w:t>
      </w:r>
      <w:r w:rsidRPr="006F3373">
        <w:rPr>
          <w:szCs w:val="24"/>
        </w:rPr>
        <w:lastRenderedPageBreak/>
        <w:t>razmjenjuje podatke vršiće se ručno popunjavanje podataka kroz Sistem. Kada donese rješenje treba da ga isporuči putem Sistema u e-sanduče obveznika, ali i da popuni formu sa iznosom za LTO i NTO (sa djelom koji je obavezan da se ulaže u promociju Crne Gore kao tursitičke destinacije od strane NTO). Obveznik po plaćanju koje može da izvrši putem e-plaćanja u Sstemu ili na drugi način, potom prijavljuje u Sistemu izvršenje plaćanja, a lokalna poreska uprava vrši potvrdu plaćanja i konačnim statusom plaćeno. Na godišnjem nivou se kreira izvještaj od strane NTO o utrošku</w:t>
      </w:r>
      <w:r w:rsidR="005F4A2F" w:rsidRPr="006F3373">
        <w:rPr>
          <w:szCs w:val="24"/>
        </w:rPr>
        <w:t xml:space="preserve"> sredstava, kao i od strane LTO. </w:t>
      </w:r>
    </w:p>
    <w:p w14:paraId="5D0DCF22" w14:textId="77777777" w:rsidR="005F4A2F" w:rsidRPr="006F3373" w:rsidRDefault="005F4A2F" w:rsidP="008B7968">
      <w:pPr>
        <w:rPr>
          <w:szCs w:val="24"/>
        </w:rPr>
      </w:pPr>
      <w:r w:rsidRPr="006F3373">
        <w:rPr>
          <w:szCs w:val="24"/>
        </w:rPr>
        <w:t xml:space="preserve">U ovom slučaju potrebno je da se omogući, ukoliko postoji tehnički kapacitet CRPS-a, da se po upitu Sistema u bazu finansijskih izvještaja poslovnih subjekata, dostavi od strane CRPS-a podatak o strukturi prihoda i rashoda po poslovnoj jedinici za određenu poslovnu godinu za određeni subjekt, radi kontrole prijave koju je podnio poslovni subjekt koji treba da plati članski doprinos. </w:t>
      </w:r>
    </w:p>
    <w:p w14:paraId="75D02410" w14:textId="77777777" w:rsidR="00BE4B25" w:rsidRPr="006F3373" w:rsidRDefault="00BE4B25" w:rsidP="008B7968">
      <w:pPr>
        <w:rPr>
          <w:szCs w:val="24"/>
        </w:rPr>
      </w:pPr>
      <w:r w:rsidRPr="006F3373">
        <w:rPr>
          <w:szCs w:val="24"/>
        </w:rPr>
        <w:t>Podaci od značaja u ovom procesu su:</w:t>
      </w:r>
    </w:p>
    <w:p w14:paraId="4D047C69" w14:textId="77777777" w:rsidR="00BE4B25" w:rsidRPr="006F3373" w:rsidRDefault="00BE4B25" w:rsidP="008B7968">
      <w:pPr>
        <w:rPr>
          <w:szCs w:val="24"/>
        </w:rPr>
      </w:pPr>
      <w:r w:rsidRPr="006F3373">
        <w:rPr>
          <w:szCs w:val="24"/>
        </w:rPr>
        <w:t>-</w:t>
      </w:r>
      <w:r w:rsidR="005F4A2F" w:rsidRPr="006F3373">
        <w:rPr>
          <w:szCs w:val="24"/>
        </w:rPr>
        <w:t xml:space="preserve"> p</w:t>
      </w:r>
      <w:r w:rsidRPr="006F3373">
        <w:rPr>
          <w:szCs w:val="24"/>
        </w:rPr>
        <w:t>odaci o obvezniku</w:t>
      </w:r>
    </w:p>
    <w:p w14:paraId="4025B910" w14:textId="77777777" w:rsidR="00BE4B25" w:rsidRPr="006F3373" w:rsidRDefault="00BE4B2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Identifikacioni podaci: naziv, PIB, matični broj, adresa s</w:t>
      </w:r>
      <w:r w:rsidR="00EB47AA" w:rsidRPr="006F3373">
        <w:rPr>
          <w:color w:val="000000"/>
          <w:szCs w:val="24"/>
        </w:rPr>
        <w:t>j</w:t>
      </w:r>
      <w:r w:rsidRPr="006F3373">
        <w:rPr>
          <w:color w:val="000000"/>
          <w:szCs w:val="24"/>
        </w:rPr>
        <w:t>edišta i poslovnih jedinica</w:t>
      </w:r>
      <w:r w:rsidR="00EB47AA" w:rsidRPr="006F3373">
        <w:rPr>
          <w:color w:val="000000"/>
          <w:szCs w:val="24"/>
        </w:rPr>
        <w:t xml:space="preserve">, </w:t>
      </w:r>
      <w:r w:rsidRPr="006F3373">
        <w:rPr>
          <w:color w:val="000000"/>
          <w:szCs w:val="24"/>
        </w:rPr>
        <w:t>šifra i opis d</w:t>
      </w:r>
      <w:r w:rsidR="00EB47AA" w:rsidRPr="006F3373">
        <w:rPr>
          <w:color w:val="000000"/>
          <w:szCs w:val="24"/>
        </w:rPr>
        <w:t xml:space="preserve">jelatnosti prema klasifikaciji, grupa djelatnosti </w:t>
      </w:r>
    </w:p>
    <w:p w14:paraId="02396A64" w14:textId="77777777" w:rsidR="00BE4B25" w:rsidRPr="006F3373" w:rsidRDefault="00BE4B2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Kategorija turističkog m</w:t>
      </w:r>
      <w:r w:rsidR="00EB47AA" w:rsidRPr="006F3373">
        <w:rPr>
          <w:color w:val="000000"/>
          <w:szCs w:val="24"/>
        </w:rPr>
        <w:t>j</w:t>
      </w:r>
      <w:r w:rsidRPr="006F3373">
        <w:rPr>
          <w:color w:val="000000"/>
          <w:szCs w:val="24"/>
        </w:rPr>
        <w:t>esta: A, B, C ili D.</w:t>
      </w:r>
    </w:p>
    <w:p w14:paraId="6FB32E0E" w14:textId="77777777" w:rsidR="00BE4B25" w:rsidRPr="006F3373" w:rsidRDefault="00BE4B2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Kontakt podaci: ime i prezime odgovorne osobe, telefon, e-mail.</w:t>
      </w:r>
    </w:p>
    <w:p w14:paraId="47FAC3FA" w14:textId="77777777" w:rsidR="00BE4B25" w:rsidRPr="006F3373" w:rsidRDefault="00EB47AA" w:rsidP="008B7968">
      <w:pPr>
        <w:rPr>
          <w:szCs w:val="24"/>
        </w:rPr>
      </w:pPr>
      <w:r w:rsidRPr="006F3373">
        <w:rPr>
          <w:szCs w:val="24"/>
        </w:rPr>
        <w:t xml:space="preserve">- prijava prihoda i rashoda </w:t>
      </w:r>
    </w:p>
    <w:p w14:paraId="7A3D2628" w14:textId="77777777" w:rsidR="00BE4B25" w:rsidRPr="006F3373" w:rsidRDefault="00BE4B2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Prijavljeni prihodi: ukupni prihodi umanjeni za rashode, po poslovnoj jedinici.</w:t>
      </w:r>
    </w:p>
    <w:p w14:paraId="16EDD2A8" w14:textId="77777777" w:rsidR="00BE4B25" w:rsidRPr="006F3373" w:rsidRDefault="00EB47AA"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Informativno o</w:t>
      </w:r>
      <w:r w:rsidR="00BE4B25" w:rsidRPr="006F3373">
        <w:rPr>
          <w:color w:val="000000"/>
          <w:szCs w:val="24"/>
        </w:rPr>
        <w:t>bračunati doprinos: iznos doprinosa prema grupi d</w:t>
      </w:r>
      <w:r w:rsidRPr="006F3373">
        <w:rPr>
          <w:color w:val="000000"/>
          <w:szCs w:val="24"/>
        </w:rPr>
        <w:t>j</w:t>
      </w:r>
      <w:r w:rsidR="00BE4B25" w:rsidRPr="006F3373">
        <w:rPr>
          <w:color w:val="000000"/>
          <w:szCs w:val="24"/>
        </w:rPr>
        <w:t>elatnosti i visini prihoda</w:t>
      </w:r>
      <w:r w:rsidRPr="006F3373">
        <w:rPr>
          <w:color w:val="000000"/>
          <w:szCs w:val="24"/>
        </w:rPr>
        <w:t xml:space="preserve">; </w:t>
      </w:r>
      <w:r w:rsidR="00BE4B25" w:rsidRPr="006F3373">
        <w:rPr>
          <w:color w:val="000000"/>
          <w:szCs w:val="24"/>
        </w:rPr>
        <w:t>eventualna umanjenja za kat</w:t>
      </w:r>
      <w:r w:rsidRPr="006F3373">
        <w:rPr>
          <w:color w:val="000000"/>
          <w:szCs w:val="24"/>
        </w:rPr>
        <w:t>egorije B, C i D m</w:t>
      </w:r>
      <w:r w:rsidR="00532113">
        <w:rPr>
          <w:color w:val="000000"/>
          <w:szCs w:val="24"/>
        </w:rPr>
        <w:t>j</w:t>
      </w:r>
      <w:r w:rsidRPr="006F3373">
        <w:rPr>
          <w:color w:val="000000"/>
          <w:szCs w:val="24"/>
        </w:rPr>
        <w:t>esta (do 70%)</w:t>
      </w:r>
    </w:p>
    <w:p w14:paraId="3CB72FE7" w14:textId="77777777" w:rsidR="00EB47AA" w:rsidRPr="006F3373" w:rsidRDefault="00EB47AA" w:rsidP="008B7968">
      <w:pPr>
        <w:pBdr>
          <w:top w:val="nil"/>
          <w:left w:val="nil"/>
          <w:bottom w:val="nil"/>
          <w:right w:val="nil"/>
          <w:between w:val="nil"/>
        </w:pBdr>
        <w:ind w:left="-6"/>
        <w:rPr>
          <w:color w:val="000000"/>
          <w:szCs w:val="24"/>
        </w:rPr>
      </w:pPr>
      <w:r w:rsidRPr="006F3373">
        <w:rPr>
          <w:color w:val="000000"/>
          <w:szCs w:val="24"/>
        </w:rPr>
        <w:t xml:space="preserve">- uručenje rješenja </w:t>
      </w:r>
    </w:p>
    <w:p w14:paraId="5AB58596" w14:textId="77777777" w:rsidR="00EB47AA" w:rsidRPr="006F3373" w:rsidRDefault="00EB47AA"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 xml:space="preserve">Iznos doprinosa, godina na koju se odnosi doprinos </w:t>
      </w:r>
    </w:p>
    <w:p w14:paraId="00D2AF13" w14:textId="77777777" w:rsidR="00EB47AA" w:rsidRPr="006F3373" w:rsidRDefault="00EB47AA"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Rok plaćanja</w:t>
      </w:r>
    </w:p>
    <w:p w14:paraId="2D932EBD" w14:textId="77777777" w:rsidR="00EB47AA" w:rsidRPr="006F3373" w:rsidRDefault="00EB47AA"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 xml:space="preserve">Datum rješenja </w:t>
      </w:r>
    </w:p>
    <w:p w14:paraId="0274E367" w14:textId="77777777" w:rsidR="00EB47AA" w:rsidRPr="006F3373" w:rsidRDefault="00BE4B2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Status uplate: plaćen</w:t>
      </w:r>
      <w:r w:rsidR="00EB47AA" w:rsidRPr="006F3373">
        <w:rPr>
          <w:color w:val="000000"/>
          <w:szCs w:val="24"/>
        </w:rPr>
        <w:t>o i datum uplate, djelimično plaćeno i koliko, neplaćeno</w:t>
      </w:r>
    </w:p>
    <w:p w14:paraId="5944A41F" w14:textId="77777777" w:rsidR="00EB47AA" w:rsidRPr="006F3373" w:rsidRDefault="00EB47AA" w:rsidP="008B7968">
      <w:pPr>
        <w:pBdr>
          <w:top w:val="nil"/>
          <w:left w:val="nil"/>
          <w:bottom w:val="nil"/>
          <w:right w:val="nil"/>
          <w:between w:val="nil"/>
        </w:pBdr>
        <w:ind w:left="-6"/>
        <w:rPr>
          <w:color w:val="000000"/>
          <w:szCs w:val="24"/>
        </w:rPr>
      </w:pPr>
      <w:r w:rsidRPr="006F3373">
        <w:rPr>
          <w:color w:val="000000"/>
          <w:szCs w:val="24"/>
        </w:rPr>
        <w:t xml:space="preserve">- raspodjela doprinosa </w:t>
      </w:r>
    </w:p>
    <w:p w14:paraId="39591637" w14:textId="77777777" w:rsidR="00BE4B25" w:rsidRPr="006F3373" w:rsidRDefault="00EB47AA"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 xml:space="preserve">Iznos za LTO, iznos NTO i dio od NTO koji se mora ulagati u promociju Crne Gore, </w:t>
      </w:r>
      <w:r w:rsidR="00BE4B25" w:rsidRPr="006F3373">
        <w:rPr>
          <w:color w:val="000000"/>
          <w:szCs w:val="24"/>
        </w:rPr>
        <w:t>datumi prenosa LTO i NTO.</w:t>
      </w:r>
    </w:p>
    <w:p w14:paraId="29B5FFB8" w14:textId="77777777" w:rsidR="009F3822" w:rsidRPr="006F3373" w:rsidRDefault="002451DD" w:rsidP="008234FA">
      <w:pPr>
        <w:pStyle w:val="Heading4"/>
      </w:pPr>
      <w:bookmarkStart w:id="54" w:name="_heading=h.38y0uufylzii" w:colFirst="0" w:colLast="0"/>
      <w:bookmarkStart w:id="55" w:name="_heading=h.p1ngb569ytva" w:colFirst="0" w:colLast="0"/>
      <w:bookmarkEnd w:id="54"/>
      <w:bookmarkEnd w:id="55"/>
      <w:r w:rsidRPr="006F3373">
        <w:t>Turistička taksa</w:t>
      </w:r>
    </w:p>
    <w:p w14:paraId="461FF11D" w14:textId="77777777" w:rsidR="009F3822" w:rsidRPr="006F3373" w:rsidRDefault="005F4A2F" w:rsidP="008B7968">
      <w:pPr>
        <w:rPr>
          <w:szCs w:val="24"/>
        </w:rPr>
      </w:pPr>
      <w:r w:rsidRPr="006F3373">
        <w:rPr>
          <w:szCs w:val="24"/>
        </w:rPr>
        <w:t>Cilj ove takse je naplata propisanih novčanih iznosa</w:t>
      </w:r>
      <w:r w:rsidR="00EB47AA" w:rsidRPr="006F3373">
        <w:rPr>
          <w:szCs w:val="24"/>
        </w:rPr>
        <w:t xml:space="preserve"> od domaćih i stranih fizičkih lica koja posjeduju sekundarnu stambenu jedinicu u turističkom m</w:t>
      </w:r>
      <w:r w:rsidR="00B967A5" w:rsidRPr="006F3373">
        <w:rPr>
          <w:szCs w:val="24"/>
        </w:rPr>
        <w:t>j</w:t>
      </w:r>
      <w:r w:rsidR="00EB47AA" w:rsidRPr="006F3373">
        <w:rPr>
          <w:szCs w:val="24"/>
        </w:rPr>
        <w:t>estu A kategorije.</w:t>
      </w:r>
    </w:p>
    <w:p w14:paraId="5271B303" w14:textId="77777777" w:rsidR="005F4A2F" w:rsidRPr="006F3373" w:rsidRDefault="00B967A5" w:rsidP="008B7968">
      <w:pPr>
        <w:rPr>
          <w:szCs w:val="24"/>
        </w:rPr>
      </w:pPr>
      <w:r w:rsidRPr="006F3373">
        <w:rPr>
          <w:szCs w:val="24"/>
        </w:rPr>
        <w:t xml:space="preserve">Turističku taksu obračunava i naplaćuje nadležni poreski organ lokalne samouprave. Obveznici su domaća i strana fizička lica koja imaju sekundarnu stambenu jedinicu (apartman, stan ili kuću za odmor) u </w:t>
      </w:r>
      <w:r w:rsidR="005F4A2F" w:rsidRPr="006F3373">
        <w:rPr>
          <w:szCs w:val="24"/>
        </w:rPr>
        <w:t>turističkom m</w:t>
      </w:r>
      <w:r w:rsidR="00532113">
        <w:rPr>
          <w:szCs w:val="24"/>
        </w:rPr>
        <w:t>j</w:t>
      </w:r>
      <w:r w:rsidR="005F4A2F" w:rsidRPr="006F3373">
        <w:rPr>
          <w:szCs w:val="24"/>
        </w:rPr>
        <w:t>estu kategorije A. Međutim, i za kategorije</w:t>
      </w:r>
      <w:r w:rsidRPr="006F3373">
        <w:rPr>
          <w:szCs w:val="24"/>
        </w:rPr>
        <w:t xml:space="preserve"> B/C/D opština </w:t>
      </w:r>
      <w:r w:rsidR="005F4A2F" w:rsidRPr="006F3373">
        <w:rPr>
          <w:szCs w:val="24"/>
        </w:rPr>
        <w:t>može da donese odluku da se naplaćuje taksa</w:t>
      </w:r>
      <w:r w:rsidRPr="006F3373">
        <w:rPr>
          <w:szCs w:val="24"/>
        </w:rPr>
        <w:t xml:space="preserve">. </w:t>
      </w:r>
    </w:p>
    <w:p w14:paraId="6EED4CE2" w14:textId="77777777" w:rsidR="00B967A5" w:rsidRPr="006F3373" w:rsidRDefault="00B967A5" w:rsidP="008B7968">
      <w:pPr>
        <w:rPr>
          <w:szCs w:val="24"/>
        </w:rPr>
      </w:pPr>
      <w:r w:rsidRPr="006F3373">
        <w:rPr>
          <w:szCs w:val="24"/>
        </w:rPr>
        <w:t>Obračun se vrši prema zakonom definisanoj formuli: broj kreveta (kvadratura podijeljena sa 15) pomnožen sa iznosom boravišne takse</w:t>
      </w:r>
      <w:r w:rsidR="00654073" w:rsidRPr="006F3373">
        <w:rPr>
          <w:szCs w:val="24"/>
        </w:rPr>
        <w:t xml:space="preserve"> u opštini</w:t>
      </w:r>
      <w:r w:rsidRPr="006F3373">
        <w:rPr>
          <w:szCs w:val="24"/>
        </w:rPr>
        <w:t xml:space="preserve">, </w:t>
      </w:r>
      <w:r w:rsidR="00654073" w:rsidRPr="006F3373">
        <w:rPr>
          <w:szCs w:val="24"/>
        </w:rPr>
        <w:t xml:space="preserve">sa brojem </w:t>
      </w:r>
      <w:r w:rsidRPr="006F3373">
        <w:rPr>
          <w:szCs w:val="24"/>
        </w:rPr>
        <w:t>45 i koeficijentom 0,5. Poreski organ se pri obračunu oslanja na podatke iz katastra nepokretnosti, lokalnih evidencija</w:t>
      </w:r>
      <w:r w:rsidR="00654073" w:rsidRPr="006F3373">
        <w:rPr>
          <w:szCs w:val="24"/>
        </w:rPr>
        <w:t xml:space="preserve"> o taksi</w:t>
      </w:r>
      <w:r w:rsidRPr="006F3373">
        <w:rPr>
          <w:szCs w:val="24"/>
        </w:rPr>
        <w:t>, baze rješenja o kategorizaciji i prijava boravka u CTR sistemu.</w:t>
      </w:r>
      <w:r w:rsidR="00654073" w:rsidRPr="006F3373">
        <w:rPr>
          <w:szCs w:val="24"/>
        </w:rPr>
        <w:t xml:space="preserve"> Dakle, po službenoj dužnosti </w:t>
      </w:r>
      <w:r w:rsidR="00654073" w:rsidRPr="006F3373">
        <w:rPr>
          <w:szCs w:val="24"/>
        </w:rPr>
        <w:lastRenderedPageBreak/>
        <w:t xml:space="preserve">se pribavlja, u ovom slučaju, podatak o vlasništvu nepokretnosti i kvadraturi objekta od Uprave za nekretnine, dok se ostali podaci nalaze u Sistemu.  </w:t>
      </w:r>
    </w:p>
    <w:p w14:paraId="20AB6F4B" w14:textId="77777777" w:rsidR="00B967A5" w:rsidRPr="006F3373" w:rsidRDefault="00B967A5" w:rsidP="008B7968">
      <w:pPr>
        <w:rPr>
          <w:szCs w:val="24"/>
        </w:rPr>
      </w:pPr>
      <w:r w:rsidRPr="006F3373">
        <w:rPr>
          <w:szCs w:val="24"/>
        </w:rPr>
        <w:t>Poreski organ donosi r</w:t>
      </w:r>
      <w:r w:rsidR="00532113">
        <w:rPr>
          <w:szCs w:val="24"/>
        </w:rPr>
        <w:t>j</w:t>
      </w:r>
      <w:r w:rsidRPr="006F3373">
        <w:rPr>
          <w:szCs w:val="24"/>
        </w:rPr>
        <w:t>ešenja po službenoj dužnosti i uručuje ih obveznicima. Rok i način plaćanja propisuje opština svojim aktom. Prikupljena sredstva se raspoređuju u odnosu: 40% lokalna samouprava, 40% lokalna turistička organizacija (LTO), 20% Nacionalna turistička organizacija (NTO). Praćenje realizacije se vrši uvidom u uplate na namenski račun, kontrolom evidencija i r</w:t>
      </w:r>
      <w:r w:rsidR="00532113">
        <w:rPr>
          <w:szCs w:val="24"/>
        </w:rPr>
        <w:t>j</w:t>
      </w:r>
      <w:r w:rsidRPr="006F3373">
        <w:rPr>
          <w:szCs w:val="24"/>
        </w:rPr>
        <w:t>ešenja, a nadzor nad sprovođenjem procesa vrši lokalna poreska uprava.</w:t>
      </w:r>
    </w:p>
    <w:p w14:paraId="6BD94704" w14:textId="77777777" w:rsidR="00B967A5" w:rsidRPr="006F3373" w:rsidRDefault="00B967A5" w:rsidP="008B7968">
      <w:pPr>
        <w:rPr>
          <w:szCs w:val="24"/>
        </w:rPr>
      </w:pPr>
      <w:r w:rsidRPr="006F3373">
        <w:rPr>
          <w:szCs w:val="24"/>
        </w:rPr>
        <w:t>Sistem treba da omogući da se podnese prijava od strane obveznika, kao i poreskom organu da pretražuje podatke u Sistemu radi olakšanja identifikacije obveznika (ranije izdata rješenja, CTR</w:t>
      </w:r>
      <w:r w:rsidR="00654073" w:rsidRPr="006F3373">
        <w:rPr>
          <w:szCs w:val="24"/>
        </w:rPr>
        <w:t>, upit u bazu nepokretnosti po vlasniku koju vodi Uprava za nekretnine</w:t>
      </w:r>
      <w:r w:rsidRPr="006F3373">
        <w:rPr>
          <w:szCs w:val="24"/>
        </w:rPr>
        <w:t>). Prijava se prima elektronski, ako postoji kapacitet lokalnog poreskog sistema da razmjenjuje podatke servisom, a ako ne, onda poreski organ opštine ručnim uvidom uvrđuje prijavu i istoj postupa (po notifikacijama koje će dodatno biti elektrons</w:t>
      </w:r>
      <w:r w:rsidR="00654073" w:rsidRPr="006F3373">
        <w:rPr>
          <w:szCs w:val="24"/>
        </w:rPr>
        <w:t>kom poštom poslate lokalnom por</w:t>
      </w:r>
      <w:r w:rsidRPr="006F3373">
        <w:rPr>
          <w:szCs w:val="24"/>
        </w:rPr>
        <w:t>eskom organu, za sve slučajeve opisane u ovoj specifikaciji). Uko</w:t>
      </w:r>
      <w:r w:rsidR="004A3CBB" w:rsidRPr="006F3373">
        <w:rPr>
          <w:szCs w:val="24"/>
        </w:rPr>
        <w:t>liko nema prijave, lokalni pores</w:t>
      </w:r>
      <w:r w:rsidRPr="006F3373">
        <w:rPr>
          <w:szCs w:val="24"/>
        </w:rPr>
        <w:t>ki organ sam donosi rješenje po identif</w:t>
      </w:r>
      <w:r w:rsidR="00654073" w:rsidRPr="006F3373">
        <w:rPr>
          <w:szCs w:val="24"/>
        </w:rPr>
        <w:t>i</w:t>
      </w:r>
      <w:r w:rsidRPr="006F3373">
        <w:rPr>
          <w:szCs w:val="24"/>
        </w:rPr>
        <w:t>kaciji obveznika</w:t>
      </w:r>
      <w:r w:rsidR="00654073" w:rsidRPr="006F3373">
        <w:rPr>
          <w:szCs w:val="24"/>
        </w:rPr>
        <w:t>, ex officio,</w:t>
      </w:r>
      <w:r w:rsidRPr="006F3373">
        <w:rPr>
          <w:szCs w:val="24"/>
        </w:rPr>
        <w:t xml:space="preserve"> i rješenje dostavlja obvezniku u e-sanduče i elektronskom poštom. </w:t>
      </w:r>
      <w:r w:rsidR="00654073" w:rsidRPr="006F3373">
        <w:rPr>
          <w:szCs w:val="24"/>
        </w:rPr>
        <w:t>Ukoliko ne posjeduje podatak</w:t>
      </w:r>
      <w:r w:rsidR="004A3CBB" w:rsidRPr="006F3373">
        <w:rPr>
          <w:szCs w:val="24"/>
        </w:rPr>
        <w:t xml:space="preserve"> o e-pošt</w:t>
      </w:r>
      <w:r w:rsidR="00654073" w:rsidRPr="006F3373">
        <w:rPr>
          <w:szCs w:val="24"/>
        </w:rPr>
        <w:t>i</w:t>
      </w:r>
      <w:r w:rsidR="004A3CBB" w:rsidRPr="006F3373">
        <w:rPr>
          <w:szCs w:val="24"/>
        </w:rPr>
        <w:t xml:space="preserve"> obveznika rješenje šalje i poštom. Svakako, u</w:t>
      </w:r>
      <w:r w:rsidR="00654073" w:rsidRPr="006F3373">
        <w:rPr>
          <w:szCs w:val="24"/>
        </w:rPr>
        <w:t xml:space="preserve"> Sistem</w:t>
      </w:r>
      <w:r w:rsidR="004A3CBB" w:rsidRPr="006F3373">
        <w:rPr>
          <w:szCs w:val="24"/>
        </w:rPr>
        <w:t xml:space="preserve"> mora da upiše podatke o naplaćenoj taksi, raspodjeli takse na opštinu, LTO i NTO, te elemente uplatnice (šifra uplate, opštine, račun, iznos, svrha). Po generisanoj uplatnici obveznik može da izvrši, nakon prijema rješenja, uplatu putem sistema e-plaćanje ili na drugi način, tako da se može utvrditi konačana status plaćenosti takse. </w:t>
      </w:r>
    </w:p>
    <w:p w14:paraId="09865C31" w14:textId="77777777" w:rsidR="004A3CBB" w:rsidRPr="006F3373" w:rsidRDefault="004A3CBB" w:rsidP="008B7968">
      <w:pPr>
        <w:rPr>
          <w:szCs w:val="24"/>
        </w:rPr>
      </w:pPr>
      <w:r w:rsidRPr="006F3373">
        <w:rPr>
          <w:szCs w:val="24"/>
        </w:rPr>
        <w:t xml:space="preserve">Podaci bitni za proces su: </w:t>
      </w:r>
    </w:p>
    <w:p w14:paraId="028B8179" w14:textId="77777777" w:rsidR="00B967A5" w:rsidRPr="006F3373" w:rsidRDefault="004A3CBB" w:rsidP="008B7968">
      <w:pPr>
        <w:rPr>
          <w:szCs w:val="24"/>
        </w:rPr>
      </w:pPr>
      <w:r w:rsidRPr="006F3373">
        <w:rPr>
          <w:szCs w:val="24"/>
        </w:rPr>
        <w:t xml:space="preserve">- o obvezniku </w:t>
      </w:r>
    </w:p>
    <w:p w14:paraId="3CF29EE1"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Ime i prezime vlasnika</w:t>
      </w:r>
      <w:r w:rsidR="004A3CBB" w:rsidRPr="006F3373">
        <w:rPr>
          <w:szCs w:val="24"/>
        </w:rPr>
        <w:t xml:space="preserve"> objekta (fizičko lice)</w:t>
      </w:r>
    </w:p>
    <w:p w14:paraId="42C5DFC1"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JMBG ili PIB</w:t>
      </w:r>
      <w:r w:rsidR="004A3CBB" w:rsidRPr="006F3373">
        <w:rPr>
          <w:szCs w:val="24"/>
        </w:rPr>
        <w:t xml:space="preserve"> </w:t>
      </w:r>
    </w:p>
    <w:p w14:paraId="3C25BA91" w14:textId="77777777" w:rsidR="004A3CBB"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 xml:space="preserve">Adresa prebivališta </w:t>
      </w:r>
    </w:p>
    <w:p w14:paraId="0E732325"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 xml:space="preserve">Status </w:t>
      </w:r>
      <w:r w:rsidR="004A3CBB" w:rsidRPr="006F3373">
        <w:rPr>
          <w:szCs w:val="24"/>
        </w:rPr>
        <w:t>lica: domaće ili strano fizičko lice</w:t>
      </w:r>
    </w:p>
    <w:p w14:paraId="72180D71" w14:textId="77777777" w:rsidR="004A3CBB" w:rsidRPr="006F3373" w:rsidRDefault="004A3CBB" w:rsidP="008B7968">
      <w:pPr>
        <w:pBdr>
          <w:top w:val="nil"/>
          <w:left w:val="nil"/>
          <w:bottom w:val="nil"/>
          <w:right w:val="nil"/>
          <w:between w:val="nil"/>
        </w:pBdr>
        <w:ind w:left="-6"/>
        <w:rPr>
          <w:szCs w:val="24"/>
        </w:rPr>
      </w:pPr>
      <w:bookmarkStart w:id="56" w:name="_heading=h.fj1xhy5hj4ip" w:colFirst="0" w:colLast="0"/>
      <w:bookmarkEnd w:id="56"/>
      <w:r w:rsidRPr="006F3373">
        <w:rPr>
          <w:szCs w:val="24"/>
        </w:rPr>
        <w:t>- o nekretnine</w:t>
      </w:r>
    </w:p>
    <w:p w14:paraId="1FC8A170" w14:textId="77777777" w:rsidR="004A3CBB" w:rsidRPr="006F3373" w:rsidRDefault="004A3CBB" w:rsidP="009D38F0">
      <w:pPr>
        <w:pStyle w:val="ListParagraph"/>
        <w:numPr>
          <w:ilvl w:val="0"/>
          <w:numId w:val="59"/>
        </w:numPr>
        <w:pBdr>
          <w:top w:val="nil"/>
          <w:left w:val="nil"/>
          <w:bottom w:val="nil"/>
          <w:right w:val="nil"/>
          <w:between w:val="nil"/>
        </w:pBdr>
        <w:ind w:left="426" w:hanging="426"/>
        <w:contextualSpacing w:val="0"/>
        <w:rPr>
          <w:szCs w:val="24"/>
        </w:rPr>
      </w:pPr>
      <w:r w:rsidRPr="006F3373">
        <w:rPr>
          <w:szCs w:val="24"/>
        </w:rPr>
        <w:t xml:space="preserve">Adresa nekretnine koja je predmet takse </w:t>
      </w:r>
    </w:p>
    <w:p w14:paraId="6EE6030D"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Vrsta objekta (stan, apartman, kuća za odmor)</w:t>
      </w:r>
    </w:p>
    <w:p w14:paraId="091000DD"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Lokacija (opština</w:t>
      </w:r>
      <w:r w:rsidR="004A3CBB" w:rsidRPr="006F3373">
        <w:rPr>
          <w:szCs w:val="24"/>
        </w:rPr>
        <w:t>, naseljeno mjesto</w:t>
      </w:r>
      <w:r w:rsidRPr="006F3373">
        <w:rPr>
          <w:szCs w:val="24"/>
        </w:rPr>
        <w:t>)</w:t>
      </w:r>
    </w:p>
    <w:p w14:paraId="45FDCA91"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Površina objekta (m²)</w:t>
      </w:r>
    </w:p>
    <w:p w14:paraId="345103EE" w14:textId="77777777" w:rsidR="00B967A5" w:rsidRPr="006F3373" w:rsidRDefault="00B967A5" w:rsidP="009D38F0">
      <w:pPr>
        <w:numPr>
          <w:ilvl w:val="0"/>
          <w:numId w:val="57"/>
        </w:numPr>
        <w:pBdr>
          <w:top w:val="nil"/>
          <w:left w:val="nil"/>
          <w:bottom w:val="nil"/>
          <w:right w:val="nil"/>
          <w:between w:val="nil"/>
        </w:pBdr>
        <w:ind w:left="420" w:hanging="426"/>
        <w:rPr>
          <w:szCs w:val="24"/>
        </w:rPr>
      </w:pPr>
      <w:r w:rsidRPr="006F3373">
        <w:rPr>
          <w:szCs w:val="24"/>
        </w:rPr>
        <w:t>Broj kreveta (</w:t>
      </w:r>
      <w:r w:rsidR="004A3CBB" w:rsidRPr="006F3373">
        <w:rPr>
          <w:szCs w:val="24"/>
        </w:rPr>
        <w:t>površina objekta u metrima kvadratnim podijeljena sa 15 metara kvadratnih</w:t>
      </w:r>
      <w:r w:rsidRPr="006F3373">
        <w:rPr>
          <w:szCs w:val="24"/>
        </w:rPr>
        <w:t>)</w:t>
      </w:r>
    </w:p>
    <w:p w14:paraId="2310807A" w14:textId="77777777" w:rsidR="00B967A5" w:rsidRPr="006F3373" w:rsidRDefault="004A3CBB" w:rsidP="008B7968">
      <w:pPr>
        <w:rPr>
          <w:szCs w:val="24"/>
        </w:rPr>
      </w:pPr>
      <w:bookmarkStart w:id="57" w:name="_heading=h.3czmwmw6jgf" w:colFirst="0" w:colLast="0"/>
      <w:bookmarkEnd w:id="57"/>
      <w:r w:rsidRPr="006F3373">
        <w:rPr>
          <w:szCs w:val="24"/>
        </w:rPr>
        <w:t xml:space="preserve">- elementi takse i plaćanje </w:t>
      </w:r>
    </w:p>
    <w:p w14:paraId="4B1D98F1" w14:textId="77777777" w:rsidR="00B967A5" w:rsidRPr="006F3373" w:rsidRDefault="004A3CBB"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i</w:t>
      </w:r>
      <w:r w:rsidR="00B967A5" w:rsidRPr="006F3373">
        <w:rPr>
          <w:color w:val="000000"/>
          <w:szCs w:val="24"/>
        </w:rPr>
        <w:t>znos boravišne takse po noćenju (prema opštinskoj odluci)</w:t>
      </w:r>
    </w:p>
    <w:p w14:paraId="49814079" w14:textId="77777777" w:rsidR="00B967A5" w:rsidRPr="006F3373" w:rsidRDefault="00B967A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Koeficijent popunjenosti (zakonski definisan – 45 dana godišnje)</w:t>
      </w:r>
    </w:p>
    <w:p w14:paraId="7E934383" w14:textId="77777777" w:rsidR="00B967A5" w:rsidRPr="006F3373" w:rsidRDefault="00B967A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Koeficijent umanjenja (0,5)</w:t>
      </w:r>
    </w:p>
    <w:p w14:paraId="7291E575" w14:textId="77777777" w:rsidR="00B967A5" w:rsidRPr="006F3373" w:rsidRDefault="00B967A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Ukupno obračunata godišnja taksa</w:t>
      </w:r>
      <w:r w:rsidR="004A3CBB" w:rsidRPr="006F3373">
        <w:rPr>
          <w:color w:val="000000"/>
          <w:szCs w:val="24"/>
        </w:rPr>
        <w:t>-informativna od strane Sistema, prije rješenja</w:t>
      </w:r>
    </w:p>
    <w:p w14:paraId="621CB6DB" w14:textId="77777777" w:rsidR="00B967A5" w:rsidRPr="006F3373" w:rsidRDefault="00B967A5" w:rsidP="009D38F0">
      <w:pPr>
        <w:numPr>
          <w:ilvl w:val="0"/>
          <w:numId w:val="57"/>
        </w:numPr>
        <w:pBdr>
          <w:top w:val="nil"/>
          <w:left w:val="nil"/>
          <w:bottom w:val="nil"/>
          <w:right w:val="nil"/>
          <w:between w:val="nil"/>
        </w:pBdr>
        <w:ind w:left="420" w:hanging="426"/>
        <w:rPr>
          <w:color w:val="000000"/>
          <w:szCs w:val="24"/>
        </w:rPr>
      </w:pPr>
      <w:bookmarkStart w:id="58" w:name="_heading=h.qgt8939yi1cg" w:colFirst="0" w:colLast="0"/>
      <w:bookmarkEnd w:id="58"/>
      <w:r w:rsidRPr="006F3373">
        <w:rPr>
          <w:color w:val="000000"/>
          <w:szCs w:val="24"/>
        </w:rPr>
        <w:t>Broj r</w:t>
      </w:r>
      <w:r w:rsidR="004A3CBB" w:rsidRPr="006F3373">
        <w:rPr>
          <w:color w:val="000000"/>
          <w:szCs w:val="24"/>
        </w:rPr>
        <w:t>j</w:t>
      </w:r>
      <w:r w:rsidRPr="006F3373">
        <w:rPr>
          <w:color w:val="000000"/>
          <w:szCs w:val="24"/>
        </w:rPr>
        <w:t>ešenja</w:t>
      </w:r>
      <w:r w:rsidR="004A3CBB" w:rsidRPr="006F3373">
        <w:rPr>
          <w:color w:val="000000"/>
          <w:szCs w:val="24"/>
        </w:rPr>
        <w:t xml:space="preserve"> i d</w:t>
      </w:r>
      <w:r w:rsidRPr="006F3373">
        <w:rPr>
          <w:color w:val="000000"/>
          <w:szCs w:val="24"/>
        </w:rPr>
        <w:t>atum donošenja r</w:t>
      </w:r>
      <w:r w:rsidR="00532113">
        <w:rPr>
          <w:color w:val="000000"/>
          <w:szCs w:val="24"/>
        </w:rPr>
        <w:t>j</w:t>
      </w:r>
      <w:r w:rsidRPr="006F3373">
        <w:rPr>
          <w:color w:val="000000"/>
          <w:szCs w:val="24"/>
        </w:rPr>
        <w:t>ešenja</w:t>
      </w:r>
    </w:p>
    <w:p w14:paraId="029FEB6B" w14:textId="77777777" w:rsidR="00B967A5" w:rsidRPr="006F3373" w:rsidRDefault="00B967A5"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lastRenderedPageBreak/>
        <w:t>Rok za uplatu</w:t>
      </w:r>
    </w:p>
    <w:p w14:paraId="4C172503" w14:textId="77777777" w:rsidR="00B967A5" w:rsidRPr="006F3373" w:rsidRDefault="004A3CBB" w:rsidP="009D38F0">
      <w:pPr>
        <w:numPr>
          <w:ilvl w:val="0"/>
          <w:numId w:val="57"/>
        </w:numPr>
        <w:pBdr>
          <w:top w:val="nil"/>
          <w:left w:val="nil"/>
          <w:bottom w:val="nil"/>
          <w:right w:val="nil"/>
          <w:between w:val="nil"/>
        </w:pBdr>
        <w:ind w:left="420" w:hanging="426"/>
        <w:rPr>
          <w:color w:val="000000"/>
          <w:szCs w:val="24"/>
        </w:rPr>
      </w:pPr>
      <w:r w:rsidRPr="006F3373">
        <w:rPr>
          <w:color w:val="000000"/>
          <w:szCs w:val="24"/>
        </w:rPr>
        <w:t>Status uplate, plaćeno u cjelini i kada, djemično i koliko i kada, nije plaćeno</w:t>
      </w:r>
    </w:p>
    <w:p w14:paraId="2EF3C653" w14:textId="77777777" w:rsidR="00B967A5" w:rsidRPr="006F3373" w:rsidRDefault="004A3CBB" w:rsidP="009D38F0">
      <w:pPr>
        <w:numPr>
          <w:ilvl w:val="0"/>
          <w:numId w:val="57"/>
        </w:numPr>
        <w:pBdr>
          <w:top w:val="nil"/>
          <w:left w:val="nil"/>
          <w:bottom w:val="nil"/>
          <w:right w:val="nil"/>
          <w:between w:val="nil"/>
        </w:pBdr>
        <w:ind w:left="420" w:hanging="426"/>
        <w:rPr>
          <w:color w:val="000000"/>
          <w:szCs w:val="24"/>
        </w:rPr>
      </w:pPr>
      <w:bookmarkStart w:id="59" w:name="_heading=h.z9nf7m9xq7m1" w:colFirst="0" w:colLast="0"/>
      <w:bookmarkEnd w:id="59"/>
      <w:r w:rsidRPr="006F3373">
        <w:rPr>
          <w:color w:val="000000"/>
          <w:szCs w:val="24"/>
        </w:rPr>
        <w:t>Elementi uplatnice: š</w:t>
      </w:r>
      <w:r w:rsidR="00B967A5" w:rsidRPr="006F3373">
        <w:rPr>
          <w:color w:val="000000"/>
          <w:szCs w:val="24"/>
        </w:rPr>
        <w:t>ifra opštine / šifra takse</w:t>
      </w:r>
      <w:r w:rsidRPr="006F3373">
        <w:rPr>
          <w:color w:val="000000"/>
          <w:szCs w:val="24"/>
        </w:rPr>
        <w:t xml:space="preserve">, </w:t>
      </w:r>
    </w:p>
    <w:p w14:paraId="590C2DA6" w14:textId="77777777" w:rsidR="004A3CBB" w:rsidRPr="006F3373" w:rsidRDefault="004A3CBB" w:rsidP="008B7968">
      <w:pPr>
        <w:pBdr>
          <w:top w:val="nil"/>
          <w:left w:val="nil"/>
          <w:bottom w:val="nil"/>
          <w:right w:val="nil"/>
          <w:between w:val="nil"/>
        </w:pBdr>
        <w:ind w:left="-6"/>
        <w:rPr>
          <w:color w:val="000000"/>
          <w:szCs w:val="24"/>
        </w:rPr>
      </w:pPr>
      <w:r w:rsidRPr="006F3373">
        <w:rPr>
          <w:color w:val="000000"/>
          <w:szCs w:val="24"/>
        </w:rPr>
        <w:t xml:space="preserve">Izvještajno se prati uplata po svim vrstama taksi i doprinosa, za potrebe svih učesnika u procesima, a podnose se i izvještaji NTO i LTO o utrošenim sredstvima. </w:t>
      </w:r>
    </w:p>
    <w:p w14:paraId="43402ECB" w14:textId="77777777" w:rsidR="009F3822" w:rsidRPr="006F3373" w:rsidRDefault="009F3822" w:rsidP="00083294">
      <w:pPr>
        <w:pStyle w:val="Heading3"/>
      </w:pPr>
      <w:bookmarkStart w:id="60" w:name="_heading=h.5pbzcj627t84" w:colFirst="0" w:colLast="0"/>
      <w:bookmarkStart w:id="61" w:name="_heading=h.ggcfdpmad7dr" w:colFirst="0" w:colLast="0"/>
      <w:bookmarkStart w:id="62" w:name="_Toc235143650"/>
      <w:bookmarkEnd w:id="60"/>
      <w:bookmarkEnd w:id="61"/>
      <w:r w:rsidRPr="006F3373">
        <w:t>Inspekcijski nadzor u turizmu</w:t>
      </w:r>
      <w:bookmarkEnd w:id="62"/>
    </w:p>
    <w:p w14:paraId="104FF465" w14:textId="77777777" w:rsidR="00901105" w:rsidRPr="006F3373" w:rsidRDefault="00901105" w:rsidP="008B7968">
      <w:pPr>
        <w:rPr>
          <w:szCs w:val="24"/>
          <w:lang w:val="sr-Latn-ME"/>
        </w:rPr>
      </w:pPr>
      <w:r w:rsidRPr="006F3373">
        <w:rPr>
          <w:szCs w:val="24"/>
          <w:lang w:val="sr-Latn-ME"/>
        </w:rPr>
        <w:t>Novim Predlogom Zakona o turizmu i ugostiteljstvu definisana je jasna podjela nadležnosti i ovlašćenja inspektora na državnom i lokalnom nivou, u smislu da državni turistički inspektor kontroliše ispunjenost propisanih uslova:</w:t>
      </w:r>
    </w:p>
    <w:p w14:paraId="665F8794" w14:textId="77777777" w:rsidR="00901105" w:rsidRPr="006F3373" w:rsidRDefault="00901105" w:rsidP="008B7968">
      <w:pPr>
        <w:rPr>
          <w:szCs w:val="24"/>
          <w:lang w:val="sr-Latn-ME"/>
        </w:rPr>
      </w:pPr>
      <w:r w:rsidRPr="006F3373">
        <w:rPr>
          <w:szCs w:val="24"/>
          <w:lang w:val="sr-Latn-ME"/>
        </w:rPr>
        <w:t>- za obavljanje turističke djelatnosti: turističke agencije, turističkog vodiča, turističkog pratioca, turističkog animatora, turističkog zastupnika, turističke usluge na kupalištima i turističke usluge u nautičkom turizmu;</w:t>
      </w:r>
    </w:p>
    <w:p w14:paraId="79E11E24" w14:textId="77777777" w:rsidR="00901105" w:rsidRPr="006F3373" w:rsidRDefault="00901105" w:rsidP="008B7968">
      <w:pPr>
        <w:rPr>
          <w:szCs w:val="24"/>
          <w:lang w:val="sr-Latn-ME"/>
        </w:rPr>
      </w:pPr>
      <w:r w:rsidRPr="006F3373">
        <w:rPr>
          <w:szCs w:val="24"/>
          <w:lang w:val="sr-Latn-ME"/>
        </w:rPr>
        <w:t>- za obavljanje ugostiteljske djelatnosti (za objekte iz člana 86 stav 1 al. 1, 3, 4 i 5 ovog zakona, za kamp koji ima 16 i više kamp parcela, za objekte iz člana 86 stav 2 alineja 3 ovog zakona i za nacionalni restoran i plažni bar);</w:t>
      </w:r>
    </w:p>
    <w:p w14:paraId="4C4E4210" w14:textId="77777777" w:rsidR="00901105" w:rsidRPr="006F3373" w:rsidRDefault="00901105" w:rsidP="008B7968">
      <w:pPr>
        <w:rPr>
          <w:szCs w:val="24"/>
          <w:lang w:val="sr-Latn-ME"/>
        </w:rPr>
      </w:pPr>
      <w:r w:rsidRPr="006F3373">
        <w:rPr>
          <w:szCs w:val="24"/>
          <w:lang w:val="sr-Latn-ME"/>
        </w:rPr>
        <w:t>- za obavljanje ugostiteljskih usluga na plovnom objektu;</w:t>
      </w:r>
    </w:p>
    <w:p w14:paraId="71494ABC" w14:textId="77777777" w:rsidR="00901105" w:rsidRPr="006F3373" w:rsidRDefault="00901105" w:rsidP="008B7968">
      <w:pPr>
        <w:rPr>
          <w:szCs w:val="24"/>
          <w:lang w:val="sr-Latn-ME"/>
        </w:rPr>
      </w:pPr>
      <w:r w:rsidRPr="006F3373">
        <w:rPr>
          <w:szCs w:val="24"/>
          <w:lang w:val="sr-Latn-ME"/>
        </w:rPr>
        <w:t>- za obavljanje ugostiteljskih usluga na uzgajalištu morskih organizama;</w:t>
      </w:r>
    </w:p>
    <w:p w14:paraId="23C4EFDB" w14:textId="77777777" w:rsidR="00901105" w:rsidRPr="006F3373" w:rsidRDefault="00901105" w:rsidP="008B7968">
      <w:pPr>
        <w:rPr>
          <w:szCs w:val="24"/>
          <w:lang w:val="sr-Latn-ME"/>
        </w:rPr>
      </w:pPr>
      <w:r w:rsidRPr="006F3373">
        <w:rPr>
          <w:szCs w:val="24"/>
          <w:lang w:val="sr-Latn-ME"/>
        </w:rPr>
        <w:t>dok lokalni turistički inspektor kontroliše ispunjenost propisanih uslova:</w:t>
      </w:r>
    </w:p>
    <w:p w14:paraId="55326B37" w14:textId="77777777" w:rsidR="00901105" w:rsidRPr="006F3373" w:rsidRDefault="00901105" w:rsidP="008B7968">
      <w:pPr>
        <w:rPr>
          <w:szCs w:val="24"/>
          <w:lang w:val="sr-Latn-ME"/>
        </w:rPr>
      </w:pPr>
      <w:r w:rsidRPr="006F3373">
        <w:rPr>
          <w:szCs w:val="24"/>
          <w:lang w:val="sr-Latn-ME"/>
        </w:rPr>
        <w:t>- za obavljanje turističke djelatnosti (sportsko-rekreativne i avanturističke aktivnosti, turističke usluge iznajmljivanja vozila, turističke usluge iznajmljivanja motocikala i drugih vozila);</w:t>
      </w:r>
    </w:p>
    <w:p w14:paraId="0A4801D6" w14:textId="77777777" w:rsidR="00901105" w:rsidRPr="006F3373" w:rsidRDefault="00901105" w:rsidP="008B7968">
      <w:pPr>
        <w:rPr>
          <w:szCs w:val="24"/>
          <w:lang w:val="sr-Latn-ME"/>
        </w:rPr>
      </w:pPr>
      <w:r w:rsidRPr="006F3373">
        <w:rPr>
          <w:szCs w:val="24"/>
          <w:lang w:val="sr-Latn-ME"/>
        </w:rPr>
        <w:t>- za obavljanje ugostiteljske djelatnosti: za objekte iz člana 86 stav 2 al. 1, 2 i 4 Predloga Zakona, za kamp do 15 kamp parcela, za objekte iz člana 86 stav 3 alineja 2 osim za plažni bar, alineja 3 i 4 Predloga Zakona i za klasični i specijalizovani restoran;</w:t>
      </w:r>
    </w:p>
    <w:p w14:paraId="077B34F4" w14:textId="77777777" w:rsidR="00901105" w:rsidRPr="006F3373" w:rsidRDefault="00901105" w:rsidP="008B7968">
      <w:pPr>
        <w:rPr>
          <w:szCs w:val="24"/>
          <w:lang w:val="sr-Latn-ME"/>
        </w:rPr>
      </w:pPr>
      <w:r w:rsidRPr="006F3373">
        <w:rPr>
          <w:szCs w:val="24"/>
          <w:lang w:val="sr-Latn-ME"/>
        </w:rPr>
        <w:t>- za obavljanje ugostiteljskih usluga u pokretnom objektu;</w:t>
      </w:r>
    </w:p>
    <w:p w14:paraId="1CAB2FB0" w14:textId="77777777" w:rsidR="00901105" w:rsidRPr="006F3373" w:rsidRDefault="00901105" w:rsidP="008B7968">
      <w:pPr>
        <w:rPr>
          <w:szCs w:val="24"/>
          <w:lang w:val="sr-Latn-ME"/>
        </w:rPr>
      </w:pPr>
      <w:r w:rsidRPr="006F3373">
        <w:rPr>
          <w:szCs w:val="24"/>
          <w:lang w:val="sr-Latn-ME"/>
        </w:rPr>
        <w:t>- za obavljanje ugostiteljskih usluga van ugostiteljskog objekta;</w:t>
      </w:r>
    </w:p>
    <w:p w14:paraId="6E512B82" w14:textId="77777777" w:rsidR="00901105" w:rsidRPr="006F3373" w:rsidRDefault="00901105" w:rsidP="008B7968">
      <w:pPr>
        <w:rPr>
          <w:szCs w:val="24"/>
          <w:lang w:val="sr-Latn-ME"/>
        </w:rPr>
      </w:pPr>
      <w:r w:rsidRPr="006F3373">
        <w:rPr>
          <w:szCs w:val="24"/>
          <w:lang w:val="sr-Latn-ME"/>
        </w:rPr>
        <w:t>- u pogledu zaštite od buke;</w:t>
      </w:r>
    </w:p>
    <w:p w14:paraId="3AFEF963" w14:textId="77777777" w:rsidR="00901105" w:rsidRPr="006F3373" w:rsidRDefault="00901105" w:rsidP="008B7968">
      <w:pPr>
        <w:rPr>
          <w:lang w:val="hr-HR"/>
        </w:rPr>
      </w:pPr>
      <w:r w:rsidRPr="006F3373">
        <w:rPr>
          <w:szCs w:val="24"/>
          <w:lang w:val="sr-Latn-ME"/>
        </w:rPr>
        <w:t>- upotrebe alektroakustičkih i akustičkih uređaja.</w:t>
      </w:r>
    </w:p>
    <w:p w14:paraId="62B218D0" w14:textId="77777777" w:rsidR="009F3822" w:rsidRPr="006F3373" w:rsidRDefault="002451DD" w:rsidP="008D5E50">
      <w:pPr>
        <w:pStyle w:val="Heading4"/>
      </w:pPr>
      <w:bookmarkStart w:id="63" w:name="_heading=h.eq1otzbki8n6" w:colFirst="0" w:colLast="0"/>
      <w:bookmarkEnd w:id="63"/>
      <w:r w:rsidRPr="006F3373">
        <w:t>D</w:t>
      </w:r>
      <w:r w:rsidR="009F3822" w:rsidRPr="006F3373">
        <w:t>ržavna turistička inspekcija</w:t>
      </w:r>
    </w:p>
    <w:p w14:paraId="656ED933" w14:textId="77777777" w:rsidR="00654073" w:rsidRPr="006F3373" w:rsidRDefault="00C948A7" w:rsidP="008B7968">
      <w:pPr>
        <w:rPr>
          <w:szCs w:val="24"/>
        </w:rPr>
      </w:pPr>
      <w:r w:rsidRPr="006F3373">
        <w:t xml:space="preserve">Državna turistička inspekcija vrši planirane ili vanredne kontrole po nalogu ili po prijavi/prigovoru. </w:t>
      </w:r>
      <w:r w:rsidRPr="006F3373">
        <w:rPr>
          <w:szCs w:val="24"/>
        </w:rPr>
        <w:t>Inspekcija dolazi na lice m</w:t>
      </w:r>
      <w:r w:rsidR="00532113">
        <w:rPr>
          <w:szCs w:val="24"/>
        </w:rPr>
        <w:t>j</w:t>
      </w:r>
      <w:r w:rsidRPr="006F3373">
        <w:rPr>
          <w:szCs w:val="24"/>
        </w:rPr>
        <w:t>esta (hotel, ugostiteljski objekat, turistička agencija, rafting centar</w:t>
      </w:r>
      <w:r w:rsidR="00654073" w:rsidRPr="006F3373">
        <w:rPr>
          <w:szCs w:val="24"/>
        </w:rPr>
        <w:t>,</w:t>
      </w:r>
      <w:r w:rsidRPr="006F3373">
        <w:rPr>
          <w:szCs w:val="24"/>
        </w:rPr>
        <w:t xml:space="preserve"> itd.) i vrši uvid u ispunjenost zakonskih uslova. Inspekcija od kontrolisanog subjekta traži na uvid potrebnu dokumentaciju. Ukoliko se utvrde nepravilnosti, inspektor izdaje zapisnik, rješenje o otklanjanju nepravilnosti, zabranu rada ili podnosi prijavu za prekršaj. Proces se završava nakon sprovedenog nadzora i/ili zatvaranja predmeta u skladu sa ishodom kontrole. </w:t>
      </w:r>
    </w:p>
    <w:p w14:paraId="688F5A1C" w14:textId="77777777" w:rsidR="001F00B3" w:rsidRPr="006F3373" w:rsidRDefault="00C948A7" w:rsidP="008B7968">
      <w:r w:rsidRPr="006F3373">
        <w:rPr>
          <w:szCs w:val="24"/>
        </w:rPr>
        <w:t>Podaci se unose u informacione sisteme JIIS i ROF (Registar novčanih kazni</w:t>
      </w:r>
      <w:r w:rsidR="00007402" w:rsidRPr="006F3373">
        <w:rPr>
          <w:szCs w:val="24"/>
        </w:rPr>
        <w:t xml:space="preserve"> i prekršajne evidencije</w:t>
      </w:r>
      <w:r w:rsidRPr="006F3373">
        <w:rPr>
          <w:szCs w:val="24"/>
        </w:rPr>
        <w:t>)</w:t>
      </w:r>
      <w:r w:rsidR="00654073" w:rsidRPr="006F3373">
        <w:rPr>
          <w:szCs w:val="24"/>
        </w:rPr>
        <w:t xml:space="preserve"> od strane inspektora. </w:t>
      </w:r>
      <w:r w:rsidRPr="006F3373">
        <w:t>U svom radu</w:t>
      </w:r>
      <w:r w:rsidR="00654073" w:rsidRPr="006F3373">
        <w:t xml:space="preserve"> inspekcija primarno</w:t>
      </w:r>
      <w:r w:rsidRPr="006F3373">
        <w:t xml:space="preserve"> koristi softversko rješenje JIIS sa kojim je planirano da se vrši razmjena podataka putem GSB</w:t>
      </w:r>
      <w:r w:rsidR="00654073" w:rsidRPr="006F3373">
        <w:t>,</w:t>
      </w:r>
      <w:r w:rsidRPr="006F3373">
        <w:t xml:space="preserve"> i to:</w:t>
      </w:r>
    </w:p>
    <w:p w14:paraId="5E80C32E" w14:textId="77777777" w:rsidR="00007402" w:rsidRPr="006F3373" w:rsidRDefault="00007402" w:rsidP="008B7968">
      <w:r w:rsidRPr="006F3373">
        <w:lastRenderedPageBreak/>
        <w:t>- po zahtjevu iz S</w:t>
      </w:r>
      <w:r w:rsidR="008D6A39" w:rsidRPr="006F3373">
        <w:t>istema ka JIIS-u,</w:t>
      </w:r>
      <w:r w:rsidRPr="006F3373">
        <w:t xml:space="preserve"> inspekcija po pojedinom predmetu, izlazi na teren radi utvrđivanja ispunjenja minimalnih tehničkih uslova kod Registracije i kategorizacije turističkih objekata</w:t>
      </w:r>
      <w:r w:rsidR="00654073" w:rsidRPr="006F3373">
        <w:t>,</w:t>
      </w:r>
      <w:r w:rsidRPr="006F3373">
        <w:t xml:space="preserve"> kao i kod izdavanja licenci </w:t>
      </w:r>
    </w:p>
    <w:p w14:paraId="0CCCA1D7" w14:textId="77777777" w:rsidR="008D6A39" w:rsidRPr="006F3373" w:rsidRDefault="008D6A39" w:rsidP="008B7968">
      <w:r w:rsidRPr="006F3373">
        <w:t>- po rezultatima kontrole koji podrazumjevaju zabranu obavljanja djelatnosti za određeni subj</w:t>
      </w:r>
      <w:r w:rsidR="00654073" w:rsidRPr="006F3373">
        <w:t>e</w:t>
      </w:r>
      <w:r w:rsidRPr="006F3373">
        <w:t>kt, odnosno gubitak odobrenja/rješenja/licence, iz JIIS-a će se obavjestiti Sistem radi izmjene u CTR po službenoj dužnosti, brisanju, odnosno promjeni statusa sub</w:t>
      </w:r>
      <w:r w:rsidR="00654073" w:rsidRPr="006F3373">
        <w:t xml:space="preserve">jekta u neaktivan-zabrana rada uz sačuvane dokaze o izrečenim mjerama koje su uzrokovale prestanak obavljanja djelatnosti i/ili gubitak licence/odobrenja. </w:t>
      </w:r>
    </w:p>
    <w:p w14:paraId="21697EB0" w14:textId="77777777" w:rsidR="00C948A7" w:rsidRPr="006F3373" w:rsidRDefault="00F94F8B" w:rsidP="008B7968">
      <w:r w:rsidRPr="006F3373">
        <w:t>Ukoliko ne bude izvodljiva razmjena servisom</w:t>
      </w:r>
      <w:r w:rsidR="00654073" w:rsidRPr="006F3373">
        <w:t>, putem GSB-a,</w:t>
      </w:r>
      <w:r w:rsidRPr="006F3373">
        <w:t xml:space="preserve"> omogućiće se ručni unos podataka prema opis</w:t>
      </w:r>
      <w:r w:rsidR="00654073" w:rsidRPr="006F3373">
        <w:t>anom procesu, od strane postupajućeih inspektora</w:t>
      </w:r>
      <w:r w:rsidRPr="006F3373">
        <w:t xml:space="preserve">. </w:t>
      </w:r>
      <w:r w:rsidR="00C948A7" w:rsidRPr="006F3373">
        <w:t>Takođe, inspekcija će imati direktan pristup u CTR radi pregleda podataka</w:t>
      </w:r>
      <w:r w:rsidR="00654073" w:rsidRPr="006F3373">
        <w:t xml:space="preserve"> u smislu pripreme za kontrole subjekata</w:t>
      </w:r>
      <w:r w:rsidR="00C948A7" w:rsidRPr="006F3373">
        <w:t xml:space="preserve">. </w:t>
      </w:r>
    </w:p>
    <w:p w14:paraId="672DE7A6" w14:textId="77777777" w:rsidR="008D6A39" w:rsidRPr="006F3373" w:rsidRDefault="008D6A39" w:rsidP="008B7968">
      <w:pPr>
        <w:rPr>
          <w:szCs w:val="24"/>
        </w:rPr>
      </w:pPr>
      <w:r w:rsidRPr="006F3373">
        <w:rPr>
          <w:szCs w:val="24"/>
        </w:rPr>
        <w:t>P</w:t>
      </w:r>
      <w:r w:rsidR="00F94F8B" w:rsidRPr="006F3373">
        <w:rPr>
          <w:szCs w:val="24"/>
        </w:rPr>
        <w:t>odaci bitni za pro</w:t>
      </w:r>
      <w:r w:rsidRPr="006F3373">
        <w:rPr>
          <w:szCs w:val="24"/>
        </w:rPr>
        <w:t xml:space="preserve">cesu su: </w:t>
      </w:r>
    </w:p>
    <w:p w14:paraId="671CB09B" w14:textId="77777777" w:rsidR="00007402" w:rsidRPr="006F3373" w:rsidRDefault="008D6A39" w:rsidP="008B7968">
      <w:pPr>
        <w:rPr>
          <w:szCs w:val="24"/>
        </w:rPr>
      </w:pPr>
      <w:r w:rsidRPr="006F3373">
        <w:rPr>
          <w:szCs w:val="24"/>
        </w:rPr>
        <w:t>- o subjektu</w:t>
      </w:r>
      <w:r w:rsidR="00007402" w:rsidRPr="006F3373">
        <w:rPr>
          <w:szCs w:val="24"/>
        </w:rPr>
        <w:t xml:space="preserve"> nadzora</w:t>
      </w:r>
    </w:p>
    <w:p w14:paraId="52B01A53" w14:textId="77777777" w:rsidR="00007402" w:rsidRPr="006F3373" w:rsidRDefault="00007402" w:rsidP="009D38F0">
      <w:pPr>
        <w:numPr>
          <w:ilvl w:val="0"/>
          <w:numId w:val="57"/>
        </w:numPr>
        <w:ind w:left="420" w:hanging="426"/>
        <w:rPr>
          <w:szCs w:val="24"/>
        </w:rPr>
      </w:pPr>
      <w:r w:rsidRPr="006F3373">
        <w:rPr>
          <w:szCs w:val="24"/>
        </w:rPr>
        <w:t>Naziv subjekta (pravnog ili fizičkog lica)</w:t>
      </w:r>
      <w:r w:rsidR="008D6A39" w:rsidRPr="006F3373">
        <w:rPr>
          <w:szCs w:val="24"/>
        </w:rPr>
        <w:t>, m</w:t>
      </w:r>
      <w:r w:rsidRPr="006F3373">
        <w:rPr>
          <w:szCs w:val="24"/>
        </w:rPr>
        <w:t>atični broj i/ili PI</w:t>
      </w:r>
      <w:r w:rsidR="00722F4D" w:rsidRPr="006F3373">
        <w:rPr>
          <w:szCs w:val="24"/>
        </w:rPr>
        <w:t>B</w:t>
      </w:r>
    </w:p>
    <w:p w14:paraId="48EED132" w14:textId="77777777" w:rsidR="00007402" w:rsidRPr="006F3373" w:rsidRDefault="00007402" w:rsidP="009D38F0">
      <w:pPr>
        <w:numPr>
          <w:ilvl w:val="0"/>
          <w:numId w:val="57"/>
        </w:numPr>
        <w:ind w:left="420" w:hanging="426"/>
        <w:rPr>
          <w:szCs w:val="24"/>
        </w:rPr>
      </w:pPr>
      <w:r w:rsidRPr="006F3373">
        <w:rPr>
          <w:szCs w:val="24"/>
        </w:rPr>
        <w:t>Tip subjekta (hotel, turistička agencija, vodič, rafting, restoran...)</w:t>
      </w:r>
    </w:p>
    <w:p w14:paraId="0CDC4C59" w14:textId="77777777" w:rsidR="00007402" w:rsidRPr="006F3373" w:rsidRDefault="00007402" w:rsidP="009D38F0">
      <w:pPr>
        <w:numPr>
          <w:ilvl w:val="0"/>
          <w:numId w:val="57"/>
        </w:numPr>
        <w:ind w:left="420" w:hanging="426"/>
        <w:rPr>
          <w:szCs w:val="24"/>
        </w:rPr>
      </w:pPr>
      <w:r w:rsidRPr="006F3373">
        <w:rPr>
          <w:szCs w:val="24"/>
        </w:rPr>
        <w:t>Da li je subjekt registrovan u Centralnom turističkom registru (CTR)</w:t>
      </w:r>
    </w:p>
    <w:p w14:paraId="7A69BC5C" w14:textId="77777777" w:rsidR="00007402" w:rsidRPr="006F3373" w:rsidRDefault="00722F4D" w:rsidP="009D38F0">
      <w:pPr>
        <w:numPr>
          <w:ilvl w:val="0"/>
          <w:numId w:val="57"/>
        </w:numPr>
        <w:ind w:left="420" w:hanging="426"/>
        <w:rPr>
          <w:szCs w:val="24"/>
        </w:rPr>
      </w:pPr>
      <w:r w:rsidRPr="006F3373">
        <w:rPr>
          <w:szCs w:val="24"/>
        </w:rPr>
        <w:t xml:space="preserve">Da li ima </w:t>
      </w:r>
      <w:r w:rsidR="008D6A39" w:rsidRPr="006F3373">
        <w:rPr>
          <w:szCs w:val="24"/>
        </w:rPr>
        <w:t>važeće licence</w:t>
      </w:r>
    </w:p>
    <w:p w14:paraId="456C00F2" w14:textId="77777777" w:rsidR="00007402" w:rsidRPr="006F3373" w:rsidRDefault="00007402" w:rsidP="008B7968">
      <w:pPr>
        <w:rPr>
          <w:szCs w:val="24"/>
        </w:rPr>
      </w:pPr>
      <w:r w:rsidRPr="006F3373">
        <w:rPr>
          <w:szCs w:val="24"/>
        </w:rPr>
        <w:t xml:space="preserve">Podaci o </w:t>
      </w:r>
      <w:r w:rsidR="00F94F8B" w:rsidRPr="006F3373">
        <w:rPr>
          <w:szCs w:val="24"/>
        </w:rPr>
        <w:t xml:space="preserve">subjektu nadzora i mjere i nalazi </w:t>
      </w:r>
    </w:p>
    <w:p w14:paraId="5B6D1090" w14:textId="77777777" w:rsidR="00007402" w:rsidRPr="006F3373" w:rsidRDefault="00F94F8B" w:rsidP="009D38F0">
      <w:pPr>
        <w:numPr>
          <w:ilvl w:val="0"/>
          <w:numId w:val="57"/>
        </w:numPr>
        <w:ind w:left="420" w:hanging="426"/>
        <w:rPr>
          <w:szCs w:val="24"/>
        </w:rPr>
      </w:pPr>
      <w:r w:rsidRPr="006F3373">
        <w:rPr>
          <w:szCs w:val="24"/>
        </w:rPr>
        <w:t>Naziv i adresa lokacije gde je vršen</w:t>
      </w:r>
      <w:r w:rsidR="00007402" w:rsidRPr="006F3373">
        <w:rPr>
          <w:szCs w:val="24"/>
        </w:rPr>
        <w:t xml:space="preserve"> nadzor</w:t>
      </w:r>
    </w:p>
    <w:p w14:paraId="02215D8D" w14:textId="77777777" w:rsidR="00007402" w:rsidRPr="006F3373" w:rsidRDefault="00007402" w:rsidP="009D38F0">
      <w:pPr>
        <w:numPr>
          <w:ilvl w:val="0"/>
          <w:numId w:val="57"/>
        </w:numPr>
        <w:ind w:left="420" w:hanging="426"/>
        <w:rPr>
          <w:szCs w:val="24"/>
        </w:rPr>
      </w:pPr>
      <w:r w:rsidRPr="006F3373">
        <w:rPr>
          <w:szCs w:val="24"/>
        </w:rPr>
        <w:t xml:space="preserve">Opština </w:t>
      </w:r>
    </w:p>
    <w:p w14:paraId="550E99A7" w14:textId="77777777" w:rsidR="00007402" w:rsidRPr="006F3373" w:rsidRDefault="00007402" w:rsidP="009D38F0">
      <w:pPr>
        <w:numPr>
          <w:ilvl w:val="0"/>
          <w:numId w:val="57"/>
        </w:numPr>
        <w:ind w:left="420" w:hanging="426"/>
        <w:rPr>
          <w:szCs w:val="24"/>
        </w:rPr>
      </w:pPr>
      <w:r w:rsidRPr="006F3373">
        <w:rPr>
          <w:szCs w:val="24"/>
        </w:rPr>
        <w:t xml:space="preserve">Tip objekta (smeštajni objekat, </w:t>
      </w:r>
      <w:r w:rsidR="00F94F8B" w:rsidRPr="006F3373">
        <w:rPr>
          <w:szCs w:val="24"/>
        </w:rPr>
        <w:t>i</w:t>
      </w:r>
      <w:r w:rsidR="00722F4D" w:rsidRPr="006F3373">
        <w:rPr>
          <w:szCs w:val="24"/>
        </w:rPr>
        <w:t>li</w:t>
      </w:r>
      <w:r w:rsidRPr="006F3373">
        <w:rPr>
          <w:szCs w:val="24"/>
        </w:rPr>
        <w:t xml:space="preserve"> sl.)</w:t>
      </w:r>
    </w:p>
    <w:p w14:paraId="2C2974B0" w14:textId="77777777" w:rsidR="00007402" w:rsidRPr="006F3373" w:rsidRDefault="00007402" w:rsidP="009D38F0">
      <w:pPr>
        <w:numPr>
          <w:ilvl w:val="0"/>
          <w:numId w:val="57"/>
        </w:numPr>
        <w:ind w:left="420" w:hanging="426"/>
        <w:rPr>
          <w:szCs w:val="24"/>
        </w:rPr>
      </w:pPr>
      <w:r w:rsidRPr="006F3373">
        <w:rPr>
          <w:szCs w:val="24"/>
        </w:rPr>
        <w:t>Da li je objekat prijavljen i kategorizovan</w:t>
      </w:r>
    </w:p>
    <w:p w14:paraId="4D6E4653" w14:textId="77777777" w:rsidR="00007402" w:rsidRPr="006F3373" w:rsidRDefault="00007402" w:rsidP="009D38F0">
      <w:pPr>
        <w:numPr>
          <w:ilvl w:val="0"/>
          <w:numId w:val="57"/>
        </w:numPr>
        <w:ind w:left="420" w:hanging="426"/>
        <w:rPr>
          <w:szCs w:val="24"/>
        </w:rPr>
      </w:pPr>
      <w:r w:rsidRPr="006F3373">
        <w:rPr>
          <w:szCs w:val="24"/>
        </w:rPr>
        <w:t>Datum kontrole</w:t>
      </w:r>
    </w:p>
    <w:p w14:paraId="1A8CB572" w14:textId="77777777" w:rsidR="00007402" w:rsidRPr="006F3373" w:rsidRDefault="00007402" w:rsidP="009D38F0">
      <w:pPr>
        <w:numPr>
          <w:ilvl w:val="0"/>
          <w:numId w:val="57"/>
        </w:numPr>
        <w:ind w:left="420" w:hanging="426"/>
        <w:rPr>
          <w:szCs w:val="24"/>
        </w:rPr>
      </w:pPr>
      <w:r w:rsidRPr="006F3373">
        <w:rPr>
          <w:szCs w:val="24"/>
        </w:rPr>
        <w:t>Vrsta nadzora (planirani, vanredni, po prijavi)</w:t>
      </w:r>
    </w:p>
    <w:p w14:paraId="2319A158" w14:textId="77777777" w:rsidR="00007402" w:rsidRPr="006F3373" w:rsidRDefault="00007402" w:rsidP="009D38F0">
      <w:pPr>
        <w:numPr>
          <w:ilvl w:val="0"/>
          <w:numId w:val="57"/>
        </w:numPr>
        <w:ind w:left="420" w:hanging="426"/>
        <w:rPr>
          <w:szCs w:val="24"/>
        </w:rPr>
      </w:pPr>
      <w:r w:rsidRPr="006F3373">
        <w:rPr>
          <w:szCs w:val="24"/>
        </w:rPr>
        <w:t>Povod nadzora (službeni plan, prijava građana)</w:t>
      </w:r>
    </w:p>
    <w:p w14:paraId="294F7906" w14:textId="77777777" w:rsidR="00007402" w:rsidRPr="006F3373" w:rsidRDefault="00007402" w:rsidP="009D38F0">
      <w:pPr>
        <w:numPr>
          <w:ilvl w:val="0"/>
          <w:numId w:val="57"/>
        </w:numPr>
        <w:ind w:left="420" w:hanging="426"/>
        <w:rPr>
          <w:szCs w:val="24"/>
        </w:rPr>
      </w:pPr>
      <w:r w:rsidRPr="006F3373">
        <w:rPr>
          <w:szCs w:val="24"/>
        </w:rPr>
        <w:t>Da li su ispunjeni minimalni uslovi za obavljanje d</w:t>
      </w:r>
      <w:r w:rsidR="00722F4D" w:rsidRPr="006F3373">
        <w:rPr>
          <w:szCs w:val="24"/>
        </w:rPr>
        <w:t>j</w:t>
      </w:r>
      <w:r w:rsidRPr="006F3373">
        <w:rPr>
          <w:szCs w:val="24"/>
        </w:rPr>
        <w:t>elatnosti</w:t>
      </w:r>
    </w:p>
    <w:p w14:paraId="68E29CAA" w14:textId="77777777" w:rsidR="00F94F8B" w:rsidRPr="006F3373" w:rsidRDefault="00F94F8B" w:rsidP="009D38F0">
      <w:pPr>
        <w:numPr>
          <w:ilvl w:val="0"/>
          <w:numId w:val="57"/>
        </w:numPr>
        <w:ind w:left="420" w:hanging="426"/>
        <w:rPr>
          <w:szCs w:val="24"/>
        </w:rPr>
      </w:pPr>
      <w:r w:rsidRPr="006F3373">
        <w:rPr>
          <w:szCs w:val="24"/>
        </w:rPr>
        <w:t>Koja mjera je izrečena (zabrana rada i/ili oduzimanje licence)</w:t>
      </w:r>
    </w:p>
    <w:p w14:paraId="58A11C85" w14:textId="77777777" w:rsidR="00007402" w:rsidRPr="006F3373" w:rsidRDefault="00007402" w:rsidP="009D38F0">
      <w:pPr>
        <w:numPr>
          <w:ilvl w:val="0"/>
          <w:numId w:val="57"/>
        </w:numPr>
        <w:ind w:left="420" w:hanging="426"/>
        <w:rPr>
          <w:szCs w:val="24"/>
        </w:rPr>
      </w:pPr>
      <w:r w:rsidRPr="006F3373">
        <w:rPr>
          <w:szCs w:val="24"/>
        </w:rPr>
        <w:t>Broj i datum zapisnika / r</w:t>
      </w:r>
      <w:r w:rsidR="00722F4D" w:rsidRPr="006F3373">
        <w:rPr>
          <w:szCs w:val="24"/>
        </w:rPr>
        <w:t>j</w:t>
      </w:r>
      <w:r w:rsidRPr="006F3373">
        <w:rPr>
          <w:szCs w:val="24"/>
        </w:rPr>
        <w:t>ešenja / prekršajnog naloga</w:t>
      </w:r>
    </w:p>
    <w:p w14:paraId="37CFF056" w14:textId="77777777" w:rsidR="00007402" w:rsidRPr="006F3373" w:rsidRDefault="00007402" w:rsidP="009D38F0">
      <w:pPr>
        <w:numPr>
          <w:ilvl w:val="0"/>
          <w:numId w:val="57"/>
        </w:numPr>
        <w:ind w:left="420" w:hanging="426"/>
        <w:rPr>
          <w:szCs w:val="24"/>
        </w:rPr>
      </w:pPr>
      <w:r w:rsidRPr="006F3373">
        <w:rPr>
          <w:szCs w:val="24"/>
        </w:rPr>
        <w:t>Status predmeta (zatvoren, u toku, prosl</w:t>
      </w:r>
      <w:r w:rsidR="00722F4D" w:rsidRPr="006F3373">
        <w:rPr>
          <w:szCs w:val="24"/>
        </w:rPr>
        <w:t>ij</w:t>
      </w:r>
      <w:r w:rsidRPr="006F3373">
        <w:rPr>
          <w:szCs w:val="24"/>
        </w:rPr>
        <w:t>eđen sudu)</w:t>
      </w:r>
    </w:p>
    <w:p w14:paraId="3F43DACD" w14:textId="77777777" w:rsidR="00007402" w:rsidRPr="006F3373" w:rsidRDefault="00F94F8B" w:rsidP="009D38F0">
      <w:pPr>
        <w:numPr>
          <w:ilvl w:val="0"/>
          <w:numId w:val="57"/>
        </w:numPr>
        <w:ind w:left="420" w:hanging="426"/>
        <w:rPr>
          <w:szCs w:val="24"/>
        </w:rPr>
      </w:pPr>
      <w:r w:rsidRPr="006F3373">
        <w:rPr>
          <w:szCs w:val="24"/>
        </w:rPr>
        <w:t xml:space="preserve">Broj </w:t>
      </w:r>
      <w:r w:rsidR="00007402" w:rsidRPr="006F3373">
        <w:rPr>
          <w:szCs w:val="24"/>
        </w:rPr>
        <w:t>inspekcijskog predmeta</w:t>
      </w:r>
    </w:p>
    <w:p w14:paraId="292DAFDC" w14:textId="77777777" w:rsidR="00007402" w:rsidRPr="006F3373" w:rsidRDefault="00F94F8B" w:rsidP="009D38F0">
      <w:pPr>
        <w:numPr>
          <w:ilvl w:val="0"/>
          <w:numId w:val="57"/>
        </w:numPr>
        <w:ind w:left="420" w:hanging="426"/>
        <w:rPr>
          <w:szCs w:val="24"/>
        </w:rPr>
      </w:pPr>
      <w:r w:rsidRPr="006F3373">
        <w:rPr>
          <w:szCs w:val="24"/>
        </w:rPr>
        <w:t>R</w:t>
      </w:r>
      <w:r w:rsidR="00007402" w:rsidRPr="006F3373">
        <w:rPr>
          <w:szCs w:val="24"/>
        </w:rPr>
        <w:t>eferentni broj</w:t>
      </w:r>
      <w:r w:rsidRPr="006F3373">
        <w:rPr>
          <w:szCs w:val="24"/>
        </w:rPr>
        <w:t xml:space="preserve"> iz ROF-a</w:t>
      </w:r>
    </w:p>
    <w:p w14:paraId="58C0460A" w14:textId="77777777" w:rsidR="00F94F8B" w:rsidRPr="006F3373" w:rsidRDefault="00F94F8B" w:rsidP="009D38F0">
      <w:pPr>
        <w:numPr>
          <w:ilvl w:val="0"/>
          <w:numId w:val="57"/>
        </w:numPr>
        <w:ind w:left="420" w:hanging="426"/>
        <w:rPr>
          <w:szCs w:val="24"/>
        </w:rPr>
      </w:pPr>
      <w:r w:rsidRPr="006F3373">
        <w:rPr>
          <w:szCs w:val="24"/>
        </w:rPr>
        <w:t>Broj CTR zapisa</w:t>
      </w:r>
      <w:r w:rsidR="00722F4D" w:rsidRPr="006F3373">
        <w:rPr>
          <w:szCs w:val="24"/>
        </w:rPr>
        <w:t xml:space="preserve"> (subjekt)</w:t>
      </w:r>
      <w:r w:rsidRPr="006F3373">
        <w:rPr>
          <w:szCs w:val="24"/>
        </w:rPr>
        <w:t xml:space="preserve"> na koji se odnosi nalaz/mjera. </w:t>
      </w:r>
    </w:p>
    <w:p w14:paraId="634BD389" w14:textId="77777777" w:rsidR="009F3822" w:rsidRPr="006F3373" w:rsidRDefault="00722F4D" w:rsidP="008D5E50">
      <w:pPr>
        <w:pStyle w:val="Heading4"/>
      </w:pPr>
      <w:bookmarkStart w:id="64" w:name="_heading=h.tckn8tkfo2qe" w:colFirst="0" w:colLast="0"/>
      <w:bookmarkStart w:id="65" w:name="_heading=h.oqbtig5koe1j" w:colFirst="0" w:colLast="0"/>
      <w:bookmarkEnd w:id="64"/>
      <w:bookmarkEnd w:id="65"/>
      <w:r w:rsidRPr="006F3373">
        <w:t>Turistička i</w:t>
      </w:r>
      <w:r w:rsidR="009F3822" w:rsidRPr="006F3373">
        <w:t>nspekcija lokalne samouprave</w:t>
      </w:r>
    </w:p>
    <w:p w14:paraId="6EFF09CE" w14:textId="77777777" w:rsidR="00F94F8B" w:rsidRPr="006F3373" w:rsidRDefault="00007402" w:rsidP="008B7968">
      <w:pPr>
        <w:rPr>
          <w:szCs w:val="24"/>
        </w:rPr>
      </w:pPr>
      <w:r w:rsidRPr="006F3373">
        <w:rPr>
          <w:szCs w:val="24"/>
        </w:rPr>
        <w:t>Sprovodi se od strane lokalnih inspekcijskih organa nad subjektima koji obavljaju turističku i ugostiteljsku djelatnost na teritoriji opštine. Obuhvata provjeru da li subjekti imaju važeća rješenja o registraciji i odobrenju za rad, da li su prijavljeni u CTR, da li ispunjavaju propisane tehničke i kategorizacione uslove, vode evidenciju o gostima i ured</w:t>
      </w:r>
      <w:r w:rsidR="00722F4D" w:rsidRPr="006F3373">
        <w:rPr>
          <w:szCs w:val="24"/>
        </w:rPr>
        <w:t>no prijavljuju boravak turista</w:t>
      </w:r>
      <w:r w:rsidRPr="006F3373">
        <w:rPr>
          <w:szCs w:val="24"/>
        </w:rPr>
        <w:t xml:space="preserve">, kao i da li pravilno obračunavaju i uplaćuju boravišnu i druge takse. Može </w:t>
      </w:r>
      <w:r w:rsidRPr="006F3373">
        <w:rPr>
          <w:szCs w:val="24"/>
        </w:rPr>
        <w:lastRenderedPageBreak/>
        <w:t>sprovesti planski ili po prijavi</w:t>
      </w:r>
      <w:r w:rsidR="00722F4D" w:rsidRPr="006F3373">
        <w:rPr>
          <w:szCs w:val="24"/>
        </w:rPr>
        <w:t xml:space="preserve"> određenu kontrolu. Kontrola </w:t>
      </w:r>
      <w:r w:rsidRPr="006F3373">
        <w:rPr>
          <w:szCs w:val="24"/>
        </w:rPr>
        <w:t xml:space="preserve">rezultira zapisnikom, </w:t>
      </w:r>
      <w:r w:rsidR="00722F4D" w:rsidRPr="006F3373">
        <w:rPr>
          <w:szCs w:val="24"/>
        </w:rPr>
        <w:t xml:space="preserve">sa </w:t>
      </w:r>
      <w:r w:rsidRPr="006F3373">
        <w:rPr>
          <w:szCs w:val="24"/>
        </w:rPr>
        <w:t>mogućim</w:t>
      </w:r>
      <w:r w:rsidR="00722F4D" w:rsidRPr="006F3373">
        <w:rPr>
          <w:szCs w:val="24"/>
        </w:rPr>
        <w:t xml:space="preserve"> upravnim i prekršajnim mjerama</w:t>
      </w:r>
      <w:r w:rsidRPr="006F3373">
        <w:rPr>
          <w:szCs w:val="24"/>
        </w:rPr>
        <w:t xml:space="preserve"> i unosom nalaza u evidencione sis</w:t>
      </w:r>
      <w:r w:rsidR="00722F4D" w:rsidRPr="006F3373">
        <w:rPr>
          <w:szCs w:val="24"/>
        </w:rPr>
        <w:t>teme lokalne uprave i inspekcije</w:t>
      </w:r>
      <w:r w:rsidRPr="006F3373">
        <w:rPr>
          <w:szCs w:val="24"/>
        </w:rPr>
        <w:t>.</w:t>
      </w:r>
      <w:r w:rsidR="00722F4D" w:rsidRPr="006F3373">
        <w:rPr>
          <w:szCs w:val="24"/>
        </w:rPr>
        <w:t xml:space="preserve"> </w:t>
      </w:r>
      <w:r w:rsidR="00F94F8B" w:rsidRPr="006F3373">
        <w:rPr>
          <w:szCs w:val="24"/>
        </w:rPr>
        <w:t xml:space="preserve">Po istom principu vršiće se </w:t>
      </w:r>
      <w:r w:rsidR="00722F4D" w:rsidRPr="006F3373">
        <w:rPr>
          <w:szCs w:val="24"/>
        </w:rPr>
        <w:t xml:space="preserve">evidentiranje, pregled i </w:t>
      </w:r>
      <w:r w:rsidR="00F94F8B" w:rsidRPr="006F3373">
        <w:rPr>
          <w:szCs w:val="24"/>
        </w:rPr>
        <w:t>razmjena podataka</w:t>
      </w:r>
      <w:r w:rsidR="00722F4D" w:rsidRPr="006F3373">
        <w:rPr>
          <w:szCs w:val="24"/>
        </w:rPr>
        <w:t>, kao što je opisano</w:t>
      </w:r>
      <w:r w:rsidR="00F94F8B" w:rsidRPr="006F3373">
        <w:rPr>
          <w:szCs w:val="24"/>
        </w:rPr>
        <w:t xml:space="preserve"> kod državne</w:t>
      </w:r>
      <w:r w:rsidR="00722F4D" w:rsidRPr="006F3373">
        <w:rPr>
          <w:szCs w:val="24"/>
        </w:rPr>
        <w:t xml:space="preserve"> turističke</w:t>
      </w:r>
      <w:r w:rsidR="00F94F8B" w:rsidRPr="006F3373">
        <w:rPr>
          <w:szCs w:val="24"/>
        </w:rPr>
        <w:t xml:space="preserve"> inspekcije</w:t>
      </w:r>
      <w:r w:rsidR="008B5717" w:rsidRPr="006F3373">
        <w:rPr>
          <w:szCs w:val="24"/>
        </w:rPr>
        <w:t>, s tim da lokalne inspekcije ne koriste JIIS te će se veći dio razmjene podataka vršiti ručnim upisom podataka, sem ukoliko lokalna samouprava nema visoko razvijen sistem za lokalnu turističku inspekciju iz kog bi se mogla vršiti razmjena podataka preko veb servisa</w:t>
      </w:r>
      <w:r w:rsidR="00722F4D" w:rsidRPr="006F3373">
        <w:rPr>
          <w:szCs w:val="24"/>
        </w:rPr>
        <w:t xml:space="preserve">. </w:t>
      </w:r>
    </w:p>
    <w:p w14:paraId="49281846" w14:textId="77777777" w:rsidR="00F94F8B" w:rsidRPr="006F3373" w:rsidRDefault="00F94F8B" w:rsidP="008B7968">
      <w:pPr>
        <w:rPr>
          <w:szCs w:val="24"/>
        </w:rPr>
      </w:pPr>
      <w:r w:rsidRPr="006F3373">
        <w:rPr>
          <w:szCs w:val="24"/>
        </w:rPr>
        <w:t>Podaci bitni za proces su:</w:t>
      </w:r>
    </w:p>
    <w:p w14:paraId="223819C3" w14:textId="77777777" w:rsidR="00007402" w:rsidRPr="006F3373" w:rsidRDefault="00007402" w:rsidP="008B7968">
      <w:pPr>
        <w:rPr>
          <w:szCs w:val="24"/>
        </w:rPr>
      </w:pPr>
      <w:r w:rsidRPr="006F3373">
        <w:rPr>
          <w:szCs w:val="24"/>
        </w:rPr>
        <w:t>-</w:t>
      </w:r>
      <w:r w:rsidR="00F94F8B" w:rsidRPr="006F3373">
        <w:rPr>
          <w:szCs w:val="24"/>
        </w:rPr>
        <w:t>o subjektu</w:t>
      </w:r>
      <w:r w:rsidRPr="006F3373">
        <w:rPr>
          <w:szCs w:val="24"/>
        </w:rPr>
        <w:t xml:space="preserve"> nadzora</w:t>
      </w:r>
    </w:p>
    <w:p w14:paraId="5D4109A2" w14:textId="77777777" w:rsidR="00007402" w:rsidRPr="006F3373" w:rsidRDefault="00007402" w:rsidP="009D38F0">
      <w:pPr>
        <w:numPr>
          <w:ilvl w:val="0"/>
          <w:numId w:val="57"/>
        </w:numPr>
        <w:ind w:left="420" w:hanging="426"/>
        <w:rPr>
          <w:szCs w:val="24"/>
        </w:rPr>
      </w:pPr>
      <w:r w:rsidRPr="006F3373">
        <w:rPr>
          <w:szCs w:val="24"/>
        </w:rPr>
        <w:t>Naziv i tip subjekta (fizičko ili pravno lice – izdavalac smještaja)</w:t>
      </w:r>
      <w:r w:rsidR="00F94F8B" w:rsidRPr="006F3373">
        <w:rPr>
          <w:szCs w:val="24"/>
        </w:rPr>
        <w:t xml:space="preserve">, </w:t>
      </w:r>
      <w:r w:rsidRPr="006F3373">
        <w:rPr>
          <w:szCs w:val="24"/>
        </w:rPr>
        <w:t>Matični broj (JMBG ili PIB)</w:t>
      </w:r>
    </w:p>
    <w:p w14:paraId="231B63BF" w14:textId="77777777" w:rsidR="00007402" w:rsidRPr="006F3373" w:rsidRDefault="00007402" w:rsidP="009D38F0">
      <w:pPr>
        <w:numPr>
          <w:ilvl w:val="0"/>
          <w:numId w:val="57"/>
        </w:numPr>
        <w:ind w:left="420" w:hanging="426"/>
        <w:rPr>
          <w:szCs w:val="24"/>
        </w:rPr>
      </w:pPr>
      <w:r w:rsidRPr="006F3373">
        <w:rPr>
          <w:szCs w:val="24"/>
        </w:rPr>
        <w:t xml:space="preserve">Da li je subjekt registrovan u </w:t>
      </w:r>
      <w:r w:rsidR="00722F4D" w:rsidRPr="006F3373">
        <w:rPr>
          <w:szCs w:val="24"/>
        </w:rPr>
        <w:t>CTR-u</w:t>
      </w:r>
    </w:p>
    <w:p w14:paraId="6CCE4C55" w14:textId="77777777" w:rsidR="00007402" w:rsidRPr="006F3373" w:rsidRDefault="00007402" w:rsidP="009D38F0">
      <w:pPr>
        <w:numPr>
          <w:ilvl w:val="0"/>
          <w:numId w:val="57"/>
        </w:numPr>
        <w:ind w:left="420" w:hanging="426"/>
        <w:rPr>
          <w:szCs w:val="24"/>
        </w:rPr>
      </w:pPr>
      <w:r w:rsidRPr="006F3373">
        <w:rPr>
          <w:szCs w:val="24"/>
        </w:rPr>
        <w:t>Status objekta (legalan / nelegalan)</w:t>
      </w:r>
    </w:p>
    <w:p w14:paraId="415350B1" w14:textId="77777777" w:rsidR="00007402" w:rsidRPr="006F3373" w:rsidRDefault="00007402" w:rsidP="009D38F0">
      <w:pPr>
        <w:numPr>
          <w:ilvl w:val="0"/>
          <w:numId w:val="57"/>
        </w:numPr>
        <w:ind w:left="420" w:hanging="426"/>
        <w:rPr>
          <w:szCs w:val="24"/>
        </w:rPr>
      </w:pPr>
      <w:r w:rsidRPr="006F3373">
        <w:rPr>
          <w:szCs w:val="24"/>
        </w:rPr>
        <w:t>Broj i datum važećeg rješenja o odobrenju za rad</w:t>
      </w:r>
    </w:p>
    <w:p w14:paraId="344B5ADC" w14:textId="77777777" w:rsidR="00007402" w:rsidRPr="006F3373" w:rsidRDefault="00007402" w:rsidP="009D38F0">
      <w:pPr>
        <w:numPr>
          <w:ilvl w:val="0"/>
          <w:numId w:val="57"/>
        </w:numPr>
        <w:ind w:left="420" w:hanging="426"/>
        <w:rPr>
          <w:szCs w:val="24"/>
        </w:rPr>
      </w:pPr>
      <w:r w:rsidRPr="006F3373">
        <w:rPr>
          <w:szCs w:val="24"/>
        </w:rPr>
        <w:t>Broj i datum rješenja o kategorizaciji</w:t>
      </w:r>
      <w:r w:rsidR="00F94F8B" w:rsidRPr="006F3373">
        <w:rPr>
          <w:szCs w:val="24"/>
        </w:rPr>
        <w:t xml:space="preserve">, </w:t>
      </w:r>
      <w:r w:rsidRPr="006F3373">
        <w:rPr>
          <w:szCs w:val="24"/>
        </w:rPr>
        <w:t>ako je primjen</w:t>
      </w:r>
      <w:r w:rsidR="00F94F8B" w:rsidRPr="006F3373">
        <w:rPr>
          <w:szCs w:val="24"/>
        </w:rPr>
        <w:t>ljivo</w:t>
      </w:r>
    </w:p>
    <w:p w14:paraId="49E98B7A" w14:textId="77777777" w:rsidR="00007402" w:rsidRPr="006F3373" w:rsidRDefault="00F94F8B" w:rsidP="008B7968">
      <w:pPr>
        <w:rPr>
          <w:szCs w:val="24"/>
        </w:rPr>
      </w:pPr>
      <w:r w:rsidRPr="006F3373">
        <w:rPr>
          <w:szCs w:val="24"/>
        </w:rPr>
        <w:t xml:space="preserve">- </w:t>
      </w:r>
      <w:r w:rsidR="00007402" w:rsidRPr="006F3373">
        <w:rPr>
          <w:szCs w:val="24"/>
        </w:rPr>
        <w:t>o objektu nadzora</w:t>
      </w:r>
    </w:p>
    <w:p w14:paraId="1F98B432" w14:textId="77777777" w:rsidR="00007402" w:rsidRPr="006F3373" w:rsidRDefault="00007402" w:rsidP="009D38F0">
      <w:pPr>
        <w:numPr>
          <w:ilvl w:val="0"/>
          <w:numId w:val="57"/>
        </w:numPr>
        <w:ind w:left="420" w:hanging="426"/>
        <w:rPr>
          <w:szCs w:val="24"/>
        </w:rPr>
      </w:pPr>
      <w:r w:rsidRPr="006F3373">
        <w:rPr>
          <w:szCs w:val="24"/>
        </w:rPr>
        <w:t>Adresa objekta</w:t>
      </w:r>
    </w:p>
    <w:p w14:paraId="404592B8" w14:textId="77777777" w:rsidR="00007402" w:rsidRPr="006F3373" w:rsidRDefault="00007402" w:rsidP="009D38F0">
      <w:pPr>
        <w:numPr>
          <w:ilvl w:val="0"/>
          <w:numId w:val="57"/>
        </w:numPr>
        <w:ind w:left="420" w:hanging="426"/>
        <w:rPr>
          <w:szCs w:val="24"/>
        </w:rPr>
      </w:pPr>
      <w:r w:rsidRPr="006F3373">
        <w:rPr>
          <w:szCs w:val="24"/>
        </w:rPr>
        <w:t>Opština i katastarska parcela</w:t>
      </w:r>
    </w:p>
    <w:p w14:paraId="481A6B4B" w14:textId="77777777" w:rsidR="00007402" w:rsidRPr="006F3373" w:rsidRDefault="00007402" w:rsidP="009D38F0">
      <w:pPr>
        <w:numPr>
          <w:ilvl w:val="0"/>
          <w:numId w:val="57"/>
        </w:numPr>
        <w:ind w:left="420" w:hanging="426"/>
        <w:rPr>
          <w:szCs w:val="24"/>
        </w:rPr>
      </w:pPr>
      <w:r w:rsidRPr="006F3373">
        <w:rPr>
          <w:szCs w:val="24"/>
        </w:rPr>
        <w:t>Tip objekta (</w:t>
      </w:r>
      <w:r w:rsidR="00722F4D" w:rsidRPr="006F3373">
        <w:rPr>
          <w:szCs w:val="24"/>
        </w:rPr>
        <w:t>smještajni, itd.</w:t>
      </w:r>
      <w:r w:rsidRPr="006F3373">
        <w:rPr>
          <w:szCs w:val="24"/>
        </w:rPr>
        <w:t>)</w:t>
      </w:r>
    </w:p>
    <w:p w14:paraId="3892FCE8" w14:textId="77777777" w:rsidR="00007402" w:rsidRPr="006F3373" w:rsidRDefault="00007402" w:rsidP="009D38F0">
      <w:pPr>
        <w:numPr>
          <w:ilvl w:val="0"/>
          <w:numId w:val="57"/>
        </w:numPr>
        <w:ind w:left="420" w:hanging="426"/>
        <w:rPr>
          <w:szCs w:val="24"/>
        </w:rPr>
      </w:pPr>
      <w:r w:rsidRPr="006F3373">
        <w:rPr>
          <w:szCs w:val="24"/>
        </w:rPr>
        <w:t>Broj smještajnih jedinica i kapacitet (broj kreveta)</w:t>
      </w:r>
    </w:p>
    <w:p w14:paraId="79FD0FE4" w14:textId="77777777" w:rsidR="00007402" w:rsidRPr="006F3373" w:rsidRDefault="00F94F8B" w:rsidP="008B7968">
      <w:pPr>
        <w:rPr>
          <w:szCs w:val="24"/>
        </w:rPr>
      </w:pPr>
      <w:r w:rsidRPr="006F3373">
        <w:rPr>
          <w:szCs w:val="24"/>
        </w:rPr>
        <w:t xml:space="preserve">- </w:t>
      </w:r>
      <w:r w:rsidR="00007402" w:rsidRPr="006F3373">
        <w:rPr>
          <w:szCs w:val="24"/>
        </w:rPr>
        <w:t>o inspekcijskom postupku</w:t>
      </w:r>
      <w:r w:rsidRPr="006F3373">
        <w:rPr>
          <w:szCs w:val="24"/>
        </w:rPr>
        <w:t xml:space="preserve"> i nalazima i mjerama </w:t>
      </w:r>
    </w:p>
    <w:p w14:paraId="7C57A632" w14:textId="77777777" w:rsidR="00007402" w:rsidRPr="006F3373" w:rsidRDefault="00007402" w:rsidP="009D38F0">
      <w:pPr>
        <w:numPr>
          <w:ilvl w:val="0"/>
          <w:numId w:val="57"/>
        </w:numPr>
        <w:ind w:left="420" w:hanging="426"/>
        <w:rPr>
          <w:szCs w:val="24"/>
        </w:rPr>
      </w:pPr>
      <w:r w:rsidRPr="006F3373">
        <w:rPr>
          <w:szCs w:val="24"/>
        </w:rPr>
        <w:t>Datum kontrole</w:t>
      </w:r>
    </w:p>
    <w:p w14:paraId="498FBC7B" w14:textId="77777777" w:rsidR="00007402" w:rsidRPr="006F3373" w:rsidRDefault="00007402" w:rsidP="009D38F0">
      <w:pPr>
        <w:numPr>
          <w:ilvl w:val="0"/>
          <w:numId w:val="57"/>
        </w:numPr>
        <w:ind w:left="420" w:hanging="426"/>
        <w:rPr>
          <w:szCs w:val="24"/>
        </w:rPr>
      </w:pPr>
      <w:r w:rsidRPr="006F3373">
        <w:rPr>
          <w:szCs w:val="24"/>
        </w:rPr>
        <w:t>Povod kontrole (planirani nadzor, po prijavi, godišnja revizija)</w:t>
      </w:r>
    </w:p>
    <w:p w14:paraId="2A3E9F50" w14:textId="77777777" w:rsidR="00007402" w:rsidRPr="006F3373" w:rsidRDefault="00007402" w:rsidP="009D38F0">
      <w:pPr>
        <w:numPr>
          <w:ilvl w:val="0"/>
          <w:numId w:val="57"/>
        </w:numPr>
        <w:ind w:left="420" w:hanging="426"/>
        <w:rPr>
          <w:szCs w:val="24"/>
        </w:rPr>
      </w:pPr>
      <w:r w:rsidRPr="006F3373">
        <w:rPr>
          <w:szCs w:val="24"/>
        </w:rPr>
        <w:t>Da li je subjekt prisustvovao nadzoru</w:t>
      </w:r>
    </w:p>
    <w:p w14:paraId="3F7297BB" w14:textId="77777777" w:rsidR="00007402" w:rsidRPr="006F3373" w:rsidRDefault="00007402" w:rsidP="009D38F0">
      <w:pPr>
        <w:numPr>
          <w:ilvl w:val="0"/>
          <w:numId w:val="57"/>
        </w:numPr>
        <w:ind w:left="419" w:hanging="425"/>
        <w:rPr>
          <w:szCs w:val="24"/>
        </w:rPr>
      </w:pPr>
      <w:r w:rsidRPr="006F3373">
        <w:rPr>
          <w:szCs w:val="24"/>
        </w:rPr>
        <w:t>Da li je podnesena prijava zbog neregularnog rada</w:t>
      </w:r>
    </w:p>
    <w:p w14:paraId="2A33A858" w14:textId="77777777" w:rsidR="00007402" w:rsidRPr="006F3373" w:rsidRDefault="00007402" w:rsidP="009D38F0">
      <w:pPr>
        <w:numPr>
          <w:ilvl w:val="0"/>
          <w:numId w:val="57"/>
        </w:numPr>
        <w:ind w:left="419" w:hanging="425"/>
        <w:rPr>
          <w:szCs w:val="24"/>
        </w:rPr>
      </w:pPr>
      <w:r w:rsidRPr="006F3373">
        <w:rPr>
          <w:szCs w:val="24"/>
        </w:rPr>
        <w:t>Da li subjekt posjeduje validna rješenja (rad, kategorizacija)</w:t>
      </w:r>
    </w:p>
    <w:p w14:paraId="1ACDEF6B" w14:textId="77777777" w:rsidR="00007402" w:rsidRPr="006F3373" w:rsidRDefault="00007402" w:rsidP="009D38F0">
      <w:pPr>
        <w:numPr>
          <w:ilvl w:val="0"/>
          <w:numId w:val="57"/>
        </w:numPr>
        <w:ind w:left="419" w:hanging="425"/>
        <w:rPr>
          <w:szCs w:val="24"/>
        </w:rPr>
      </w:pPr>
      <w:r w:rsidRPr="006F3373">
        <w:rPr>
          <w:szCs w:val="24"/>
        </w:rPr>
        <w:t>Da li je upisan u CTR</w:t>
      </w:r>
    </w:p>
    <w:p w14:paraId="69669F3B" w14:textId="77777777" w:rsidR="00007402" w:rsidRPr="006F3373" w:rsidRDefault="00007402" w:rsidP="009D38F0">
      <w:pPr>
        <w:numPr>
          <w:ilvl w:val="0"/>
          <w:numId w:val="57"/>
        </w:numPr>
        <w:ind w:left="419" w:hanging="425"/>
        <w:rPr>
          <w:szCs w:val="24"/>
        </w:rPr>
      </w:pPr>
      <w:r w:rsidRPr="006F3373">
        <w:rPr>
          <w:szCs w:val="24"/>
        </w:rPr>
        <w:t>Broj i datum izdatih akata (zapisnik, rješenje, prekršajni nalog)</w:t>
      </w:r>
    </w:p>
    <w:p w14:paraId="20F77F97" w14:textId="77777777" w:rsidR="00F94F8B" w:rsidRPr="006F3373" w:rsidRDefault="00F94F8B" w:rsidP="009D38F0">
      <w:pPr>
        <w:numPr>
          <w:ilvl w:val="0"/>
          <w:numId w:val="57"/>
        </w:numPr>
        <w:ind w:left="419" w:hanging="425"/>
        <w:rPr>
          <w:szCs w:val="24"/>
        </w:rPr>
      </w:pPr>
      <w:r w:rsidRPr="006F3373">
        <w:rPr>
          <w:szCs w:val="24"/>
        </w:rPr>
        <w:t>Da li je izrečena zabrana rada</w:t>
      </w:r>
      <w:r w:rsidR="00404EDF" w:rsidRPr="006F3373">
        <w:rPr>
          <w:szCs w:val="24"/>
        </w:rPr>
        <w:t xml:space="preserve"> i/ili oduzimanje licence</w:t>
      </w:r>
    </w:p>
    <w:p w14:paraId="51E67F93" w14:textId="77777777" w:rsidR="00007402" w:rsidRPr="006F3373" w:rsidRDefault="00007402" w:rsidP="009D38F0">
      <w:pPr>
        <w:numPr>
          <w:ilvl w:val="0"/>
          <w:numId w:val="57"/>
        </w:numPr>
        <w:ind w:left="419" w:hanging="425"/>
        <w:rPr>
          <w:szCs w:val="24"/>
        </w:rPr>
      </w:pPr>
      <w:r w:rsidRPr="006F3373">
        <w:rPr>
          <w:szCs w:val="24"/>
        </w:rPr>
        <w:t>Status predmeta (zatvoren, u toku, prosleđen organima)</w:t>
      </w:r>
    </w:p>
    <w:p w14:paraId="12B8FB54" w14:textId="77777777" w:rsidR="00007402" w:rsidRPr="006F3373" w:rsidRDefault="00007402" w:rsidP="009D38F0">
      <w:pPr>
        <w:numPr>
          <w:ilvl w:val="0"/>
          <w:numId w:val="57"/>
        </w:numPr>
        <w:ind w:left="419" w:hanging="425"/>
        <w:rPr>
          <w:szCs w:val="24"/>
        </w:rPr>
      </w:pPr>
      <w:r w:rsidRPr="006F3373">
        <w:rPr>
          <w:szCs w:val="24"/>
        </w:rPr>
        <w:t>Šifra inspekcijskog predmeta</w:t>
      </w:r>
    </w:p>
    <w:p w14:paraId="5D8E7F95" w14:textId="77777777" w:rsidR="00F94F8B" w:rsidRPr="006F3373" w:rsidRDefault="00007402" w:rsidP="009D38F0">
      <w:pPr>
        <w:numPr>
          <w:ilvl w:val="0"/>
          <w:numId w:val="57"/>
        </w:numPr>
        <w:ind w:left="419" w:hanging="425"/>
        <w:rPr>
          <w:szCs w:val="24"/>
        </w:rPr>
      </w:pPr>
      <w:r w:rsidRPr="006F3373">
        <w:rPr>
          <w:szCs w:val="24"/>
        </w:rPr>
        <w:t>Referenca na rješenje iz CTR-a</w:t>
      </w:r>
    </w:p>
    <w:p w14:paraId="3EC16E91" w14:textId="77777777" w:rsidR="00404EDF" w:rsidRPr="006F3373" w:rsidRDefault="00007402" w:rsidP="009D38F0">
      <w:pPr>
        <w:numPr>
          <w:ilvl w:val="0"/>
          <w:numId w:val="57"/>
        </w:numPr>
        <w:ind w:left="426" w:hanging="426"/>
        <w:rPr>
          <w:szCs w:val="24"/>
        </w:rPr>
      </w:pPr>
      <w:r w:rsidRPr="006F3373">
        <w:rPr>
          <w:szCs w:val="24"/>
        </w:rPr>
        <w:t>Veza sa lokalnim poreskim evidencijama (status uplata taksi).</w:t>
      </w:r>
    </w:p>
    <w:p w14:paraId="1DBB78AF" w14:textId="77777777" w:rsidR="00404EDF" w:rsidRPr="006F3373" w:rsidRDefault="00506F1A" w:rsidP="00404EDF">
      <w:pPr>
        <w:pStyle w:val="Heading2"/>
      </w:pPr>
      <w:bookmarkStart w:id="66" w:name="_heading=h.byr3iv5ybik0" w:colFirst="0" w:colLast="0"/>
      <w:bookmarkStart w:id="67" w:name="_Toc235143651"/>
      <w:bookmarkEnd w:id="66"/>
      <w:r w:rsidRPr="006F3373">
        <w:t>Korisnici Sistema</w:t>
      </w:r>
      <w:bookmarkEnd w:id="67"/>
      <w:r w:rsidRPr="006F3373">
        <w:t xml:space="preserve"> </w:t>
      </w:r>
    </w:p>
    <w:p w14:paraId="3C119A68" w14:textId="77777777" w:rsidR="00404EDF" w:rsidRPr="006F3373" w:rsidRDefault="00D80EB8" w:rsidP="008B7968">
      <w:r w:rsidRPr="006F3373">
        <w:t xml:space="preserve">Pregled </w:t>
      </w:r>
      <w:r w:rsidR="00506F1A" w:rsidRPr="006F3373">
        <w:t>aktera u Sistemu</w:t>
      </w:r>
      <w:r w:rsidRPr="006F3373">
        <w:t xml:space="preserve"> je kako slijedi:</w:t>
      </w:r>
    </w:p>
    <w:p w14:paraId="0A5D508A" w14:textId="77777777" w:rsidR="00722F4D" w:rsidRPr="006F3373" w:rsidRDefault="00404EDF" w:rsidP="008B7968">
      <w:pPr>
        <w:rPr>
          <w:szCs w:val="24"/>
        </w:rPr>
      </w:pPr>
      <w:r w:rsidRPr="006F3373">
        <w:lastRenderedPageBreak/>
        <w:t xml:space="preserve">- </w:t>
      </w:r>
      <w:r w:rsidR="00EF688F" w:rsidRPr="006F3373">
        <w:rPr>
          <w:szCs w:val="24"/>
        </w:rPr>
        <w:t>Ministarstvo turizma vodiće Turistički informacioni sistem</w:t>
      </w:r>
      <w:r w:rsidR="000B74E8" w:rsidRPr="006F3373">
        <w:rPr>
          <w:szCs w:val="24"/>
        </w:rPr>
        <w:t>, te će biti korisnici u ulogama kako administratora, poslovnog i tehničkog, tako i obrađivača predmeta, kada je propisana nadležnost, te upravljača razmjenom podataka sa eksternim sistemima (veb servis putem GSB-a, kakda god je to moguće u smislu tehničkog kapaciteta eksternog sistema</w:t>
      </w:r>
      <w:r w:rsidR="00EF688F" w:rsidRPr="006F3373">
        <w:rPr>
          <w:szCs w:val="24"/>
        </w:rPr>
        <w:t xml:space="preserve">. </w:t>
      </w:r>
    </w:p>
    <w:p w14:paraId="38E77FEC" w14:textId="77777777" w:rsidR="000B74E8" w:rsidRPr="006F3373" w:rsidRDefault="000B74E8" w:rsidP="008B7968">
      <w:pPr>
        <w:rPr>
          <w:szCs w:val="24"/>
        </w:rPr>
      </w:pPr>
      <w:r w:rsidRPr="006F3373">
        <w:rPr>
          <w:szCs w:val="24"/>
        </w:rPr>
        <w:t>- Privrednici i fizička lica</w:t>
      </w:r>
      <w:r w:rsidR="008B5717" w:rsidRPr="006F3373">
        <w:rPr>
          <w:szCs w:val="24"/>
        </w:rPr>
        <w:t>, kao zainteresovana lica za elektronske usluge u području turizma i ugostiteljstva,</w:t>
      </w:r>
      <w:r w:rsidRPr="006F3373">
        <w:rPr>
          <w:szCs w:val="24"/>
        </w:rPr>
        <w:t xml:space="preserve"> koristiće Sistem da podnose prijave/zahtjeve, te primaju akta nadležnih organa, odluke po podnescima</w:t>
      </w:r>
    </w:p>
    <w:p w14:paraId="242346A5" w14:textId="77777777" w:rsidR="00344029" w:rsidRPr="006F3373" w:rsidRDefault="00344029" w:rsidP="008B7968">
      <w:pPr>
        <w:rPr>
          <w:szCs w:val="24"/>
        </w:rPr>
      </w:pPr>
      <w:r w:rsidRPr="006F3373">
        <w:rPr>
          <w:szCs w:val="24"/>
        </w:rPr>
        <w:t>- Ministarstvo javne uprave (MJU) pružaće infrastrukturne usluge: serversku infrastrukturu i hosting za Sistem, uključujući rezervne kopije podataka; horizontalne (djeljene) servise koje će Sistem koristiti/integrisati se: NS eID, portal eUprava, GSB za razmjenu podataka, elektronsko plaćanje, elektronski potpis i pečat i verifikacija potpisa, uz vremenski pečat</w:t>
      </w:r>
      <w:r w:rsidR="00511639" w:rsidRPr="006F3373">
        <w:rPr>
          <w:szCs w:val="24"/>
        </w:rPr>
        <w:t xml:space="preserve">. Takođe, MJU se stara o JIIS-u sa kojim je definisana razmjena podataka. </w:t>
      </w:r>
    </w:p>
    <w:p w14:paraId="7859ED79" w14:textId="77777777" w:rsidR="00344029" w:rsidRPr="006F3373" w:rsidRDefault="00344029" w:rsidP="008B7968">
      <w:pPr>
        <w:rPr>
          <w:szCs w:val="24"/>
        </w:rPr>
      </w:pPr>
      <w:r w:rsidRPr="006F3373">
        <w:rPr>
          <w:szCs w:val="24"/>
        </w:rPr>
        <w:t>- Hotelski informacioni sistem moćiće da šalju Sistemu prijave/odjave boravka, kao i elektronsku Knjigu gostiju</w:t>
      </w:r>
    </w:p>
    <w:p w14:paraId="2CF82A60" w14:textId="77777777" w:rsidR="00344029" w:rsidRPr="006F3373" w:rsidRDefault="00344029" w:rsidP="008B7968">
      <w:pPr>
        <w:rPr>
          <w:szCs w:val="24"/>
        </w:rPr>
      </w:pPr>
      <w:r w:rsidRPr="006F3373">
        <w:rPr>
          <w:szCs w:val="24"/>
        </w:rPr>
        <w:t xml:space="preserve">- davaoci smještaja svih vrsta moćiće da u Sistemu koriste i Knjigu gostiju kao elektronsku evidenciju u koju upisuju goste u smještaju </w:t>
      </w:r>
    </w:p>
    <w:p w14:paraId="477E829C" w14:textId="77777777" w:rsidR="000B74E8" w:rsidRPr="006F3373" w:rsidRDefault="000B74E8" w:rsidP="008B7968">
      <w:r w:rsidRPr="006F3373">
        <w:rPr>
          <w:szCs w:val="24"/>
        </w:rPr>
        <w:t>- Lokalne samouprave koristiće Sistem da i</w:t>
      </w:r>
      <w:r w:rsidRPr="006F3373">
        <w:t>zdaju rješenja o registraciji i kategorizaciji p</w:t>
      </w:r>
      <w:r w:rsidR="004A1BD7" w:rsidRPr="006F3373">
        <w:t>o prij</w:t>
      </w:r>
      <w:r w:rsidRPr="006F3373">
        <w:t>ava/zahtjevima</w:t>
      </w:r>
    </w:p>
    <w:p w14:paraId="5B657D6D" w14:textId="77777777" w:rsidR="008B5717" w:rsidRPr="006F3373" w:rsidRDefault="004A1BD7" w:rsidP="008B7968">
      <w:r w:rsidRPr="006F3373">
        <w:t>- L</w:t>
      </w:r>
      <w:r w:rsidR="008B5717" w:rsidRPr="006F3373">
        <w:t xml:space="preserve">okalne turističke inspekcije koristiće Sistem da vrše kontrole ispunjenja uslova pri registraciji i kategorizaciji i da evidentiraju rezultate </w:t>
      </w:r>
      <w:r w:rsidRPr="006F3373">
        <w:t>terenskih kontrola</w:t>
      </w:r>
    </w:p>
    <w:p w14:paraId="5F89A7DF" w14:textId="77777777" w:rsidR="005A0E20" w:rsidRPr="006F3373" w:rsidRDefault="005A0E20" w:rsidP="008B7968">
      <w:r w:rsidRPr="006F3373">
        <w:t>- Državna turistička inspekcija koristiće Sistem da pregleda podatke o subjektima i da preko JIIS-a razmjeni podatke o potrebnim kontrolama i rezultatima kontrola u slučaju da se vrši zabrana obavljanja djelatnosti i/ili gubitak licence/odobrenja za rad</w:t>
      </w:r>
    </w:p>
    <w:p w14:paraId="3EF9F7B8" w14:textId="77777777" w:rsidR="000B74E8" w:rsidRPr="006F3373" w:rsidRDefault="000B74E8" w:rsidP="008B7968">
      <w:r w:rsidRPr="006F3373">
        <w:t xml:space="preserve">- Lokalna poreska inspekcija vršiće kontrolu naplate taksi </w:t>
      </w:r>
    </w:p>
    <w:p w14:paraId="16A1224A" w14:textId="77777777" w:rsidR="005A0E20" w:rsidRPr="006F3373" w:rsidRDefault="005A0E20" w:rsidP="008B7968">
      <w:pPr>
        <w:rPr>
          <w:szCs w:val="24"/>
        </w:rPr>
      </w:pPr>
      <w:r w:rsidRPr="006F3373">
        <w:t>- Poreska uprava na državnom nivou moćiće da pregleda sumarne izvještaje o kretanjima u turizmu, prije svega u smislu naplate taksi, te kretanja Registracije poslovnih subjekata; takođe, po potrebi može da koristi izloženi servis za pregled podataka o određenom subjektu na upit (kao i svi drugi ovdje navedeni organi javne vlasti, na upit)</w:t>
      </w:r>
    </w:p>
    <w:p w14:paraId="3EAD3F8F" w14:textId="77777777" w:rsidR="00404EDF" w:rsidRPr="006F3373" w:rsidRDefault="00404EDF" w:rsidP="008B7968">
      <w:r w:rsidRPr="006F3373">
        <w:rPr>
          <w:szCs w:val="24"/>
        </w:rPr>
        <w:t xml:space="preserve">- </w:t>
      </w:r>
      <w:r w:rsidR="00EF688F" w:rsidRPr="006F3373">
        <w:rPr>
          <w:szCs w:val="24"/>
        </w:rPr>
        <w:t>Lokalne turističke organizacije</w:t>
      </w:r>
      <w:r w:rsidR="004A1BD7" w:rsidRPr="006F3373">
        <w:rPr>
          <w:szCs w:val="24"/>
        </w:rPr>
        <w:t xml:space="preserve"> koristiće Sistem da unose podatke o boravku turista, te da pregledaju subjekte i raspodjele taksi</w:t>
      </w:r>
      <w:bookmarkStart w:id="68" w:name="_heading=h.86lvfmnoo9js" w:colFirst="0" w:colLast="0"/>
      <w:bookmarkEnd w:id="68"/>
      <w:r w:rsidR="004A1BD7" w:rsidRPr="006F3373">
        <w:rPr>
          <w:szCs w:val="24"/>
        </w:rPr>
        <w:t xml:space="preserve">, te izvještaje o tržišnim kretanjima u opštini </w:t>
      </w:r>
    </w:p>
    <w:p w14:paraId="176C2027" w14:textId="77777777" w:rsidR="00404EDF" w:rsidRPr="006F3373" w:rsidRDefault="00404EDF" w:rsidP="008B7968">
      <w:pPr>
        <w:rPr>
          <w:szCs w:val="24"/>
        </w:rPr>
      </w:pPr>
      <w:r w:rsidRPr="006F3373">
        <w:t xml:space="preserve">- </w:t>
      </w:r>
      <w:r w:rsidR="00EF688F" w:rsidRPr="006F3373">
        <w:rPr>
          <w:szCs w:val="24"/>
        </w:rPr>
        <w:t xml:space="preserve">Nacionalna turistička organizacija </w:t>
      </w:r>
      <w:r w:rsidR="00D80EB8" w:rsidRPr="006F3373">
        <w:rPr>
          <w:szCs w:val="24"/>
        </w:rPr>
        <w:t xml:space="preserve">će pripremati analize tržišnih kretanja </w:t>
      </w:r>
      <w:r w:rsidR="004A1BD7" w:rsidRPr="006F3373">
        <w:rPr>
          <w:szCs w:val="24"/>
        </w:rPr>
        <w:t>spram pregleda podataka u Sistemu o subjektima i izvještajima o stanju na nacionalnom nivou, te pregledati podatke o raspodjeli taksi</w:t>
      </w:r>
    </w:p>
    <w:p w14:paraId="2A1A2B6C" w14:textId="77777777" w:rsidR="00344029" w:rsidRPr="006F3373" w:rsidRDefault="00344029" w:rsidP="008B7968">
      <w:pPr>
        <w:rPr>
          <w:szCs w:val="24"/>
        </w:rPr>
      </w:pPr>
      <w:r w:rsidRPr="006F3373">
        <w:rPr>
          <w:szCs w:val="24"/>
        </w:rPr>
        <w:t xml:space="preserve">- Uprava policije dobijaće iz Sistema podatke o prijavama/odjavama boravka turista i evidentirati ih u RB-90 automatski, veb servisom </w:t>
      </w:r>
    </w:p>
    <w:p w14:paraId="49008B00" w14:textId="77777777" w:rsidR="00344029" w:rsidRPr="006F3373" w:rsidRDefault="00344029" w:rsidP="008B7968">
      <w:pPr>
        <w:rPr>
          <w:szCs w:val="24"/>
        </w:rPr>
      </w:pPr>
      <w:r w:rsidRPr="006F3373">
        <w:rPr>
          <w:szCs w:val="24"/>
        </w:rPr>
        <w:t>- MUP će po upitu Sistema davati podatke o vlasništvu nad motornim vozilima; integracija sa NS eID-om podrazumjeva da će se koristiti sertifikati izdati od MUP-a za autentikaciju i elektronski potpis</w:t>
      </w:r>
    </w:p>
    <w:p w14:paraId="34E164C1" w14:textId="77777777" w:rsidR="004A1BD7" w:rsidRPr="006F3373" w:rsidRDefault="00344029" w:rsidP="008B7968">
      <w:pPr>
        <w:rPr>
          <w:szCs w:val="24"/>
        </w:rPr>
      </w:pPr>
      <w:r w:rsidRPr="006F3373">
        <w:rPr>
          <w:szCs w:val="24"/>
        </w:rPr>
        <w:t xml:space="preserve">- </w:t>
      </w:r>
      <w:r w:rsidR="004A1BD7" w:rsidRPr="006F3373">
        <w:rPr>
          <w:szCs w:val="24"/>
        </w:rPr>
        <w:t>Ministarstvo zdravlja će razm</w:t>
      </w:r>
      <w:r w:rsidR="00532113">
        <w:rPr>
          <w:szCs w:val="24"/>
        </w:rPr>
        <w:t>j</w:t>
      </w:r>
      <w:r w:rsidR="004A1BD7" w:rsidRPr="006F3373">
        <w:rPr>
          <w:szCs w:val="24"/>
        </w:rPr>
        <w:t>enjivati podatke sa Sistemom o obradi zahtjeva za registracije za zdravstveni turizam shodno propisima</w:t>
      </w:r>
    </w:p>
    <w:p w14:paraId="45E30D37" w14:textId="77777777" w:rsidR="005A0E20" w:rsidRPr="006F3373" w:rsidRDefault="005A0E20" w:rsidP="008B7968">
      <w:pPr>
        <w:rPr>
          <w:szCs w:val="24"/>
        </w:rPr>
      </w:pPr>
      <w:r w:rsidRPr="006F3373">
        <w:rPr>
          <w:szCs w:val="24"/>
        </w:rPr>
        <w:t>- MONSTAT će dobijati podatke iz Sistema, sumarne izvještaje o kapacitetima smještaja i boravku turista; MONSTAT će dostavljati u Sistem statistički izvještaj za dalje analize od strane Ministarstva turizma i NTO</w:t>
      </w:r>
    </w:p>
    <w:p w14:paraId="327ECD4D" w14:textId="77777777" w:rsidR="00344029" w:rsidRPr="006F3373" w:rsidRDefault="00344029" w:rsidP="008B7968">
      <w:pPr>
        <w:rPr>
          <w:szCs w:val="24"/>
        </w:rPr>
      </w:pPr>
      <w:r w:rsidRPr="006F3373">
        <w:rPr>
          <w:szCs w:val="24"/>
        </w:rPr>
        <w:lastRenderedPageBreak/>
        <w:t xml:space="preserve">- Uprava za nekretnine će po upitu iz Sistema davati podatke o pojedinom objektu u smislu vlasništva i kvadrature ili po upitu o vlasniku davati pregled objekata i kvadrature </w:t>
      </w:r>
    </w:p>
    <w:p w14:paraId="4596C00A" w14:textId="77777777" w:rsidR="005A0E20" w:rsidRPr="006F3373" w:rsidRDefault="005A0E20" w:rsidP="008B7968">
      <w:pPr>
        <w:rPr>
          <w:szCs w:val="24"/>
        </w:rPr>
      </w:pPr>
      <w:r w:rsidRPr="006F3373">
        <w:rPr>
          <w:szCs w:val="24"/>
        </w:rPr>
        <w:t xml:space="preserve">- Centralni registar obveznika i osiguranika davaće podatke na upit Sistema o radnom statusu, obliku angažmana i stepenu obrazovanja, za određeni poslovni subjekt u kom je radno angažovano stručno lice za predmetnu oblast </w:t>
      </w:r>
    </w:p>
    <w:p w14:paraId="43521AE5" w14:textId="77777777" w:rsidR="0072318D" w:rsidRPr="006F3373" w:rsidRDefault="0072318D" w:rsidP="008B7968">
      <w:pPr>
        <w:rPr>
          <w:szCs w:val="24"/>
        </w:rPr>
      </w:pPr>
      <w:r w:rsidRPr="006F3373">
        <w:rPr>
          <w:szCs w:val="24"/>
        </w:rPr>
        <w:t>- Centralna banka omogućava provjeru plaćanja javnih prihoda putem odgovarajućeg sistema</w:t>
      </w:r>
    </w:p>
    <w:p w14:paraId="3FDEA62C" w14:textId="77777777" w:rsidR="005A0E20" w:rsidRPr="006F3373" w:rsidRDefault="005A0E20" w:rsidP="008B7968">
      <w:pPr>
        <w:rPr>
          <w:szCs w:val="24"/>
        </w:rPr>
      </w:pPr>
      <w:r w:rsidRPr="006F3373">
        <w:rPr>
          <w:szCs w:val="24"/>
        </w:rPr>
        <w:t>- Šira javnost (tzv. anonimni korisnici sa Internet mreže), moćiće da pregleda javno dostupan dio Sistema, a to je CTR sa podacima o registrovanim su</w:t>
      </w:r>
      <w:r w:rsidR="0072318D" w:rsidRPr="006F3373">
        <w:rPr>
          <w:szCs w:val="24"/>
        </w:rPr>
        <w:t xml:space="preserve">bjektima koji su javno dostupni. </w:t>
      </w:r>
    </w:p>
    <w:p w14:paraId="5B99BDCD" w14:textId="77777777" w:rsidR="00346CA0" w:rsidRPr="006F3373" w:rsidRDefault="00D33DAA" w:rsidP="00404EDF">
      <w:pPr>
        <w:pStyle w:val="Heading2"/>
      </w:pPr>
      <w:bookmarkStart w:id="69" w:name="_heading=h.6li7qclfzjtj" w:colFirst="0" w:colLast="0"/>
      <w:bookmarkStart w:id="70" w:name="_Toc235143652"/>
      <w:bookmarkEnd w:id="69"/>
      <w:r w:rsidRPr="006F3373">
        <w:t>Podsistem</w:t>
      </w:r>
      <w:r w:rsidR="00346CA0" w:rsidRPr="006F3373">
        <w:t xml:space="preserve"> CTR</w:t>
      </w:r>
      <w:bookmarkEnd w:id="70"/>
      <w:r w:rsidR="00346CA0" w:rsidRPr="006F3373">
        <w:t xml:space="preserve"> </w:t>
      </w:r>
    </w:p>
    <w:p w14:paraId="341336D1" w14:textId="77777777" w:rsidR="00431013" w:rsidRPr="006F3373" w:rsidRDefault="00404EDF" w:rsidP="008B7968">
      <w:r w:rsidRPr="006F3373">
        <w:t>Centralni turistički registar</w:t>
      </w:r>
      <w:r w:rsidR="00431013" w:rsidRPr="006F3373">
        <w:t>, CTR,</w:t>
      </w:r>
      <w:r w:rsidRPr="006F3373">
        <w:t xml:space="preserve"> vodi Ministarstvo. Podaci iz Centralnog turističkog registra su javni</w:t>
      </w:r>
      <w:r w:rsidR="00FA0623" w:rsidRPr="006F3373">
        <w:t xml:space="preserve"> </w:t>
      </w:r>
      <w:r w:rsidR="00431013" w:rsidRPr="006F3373">
        <w:t xml:space="preserve">u djelu: </w:t>
      </w:r>
      <w:r w:rsidR="00FA0623" w:rsidRPr="006F3373">
        <w:t>statusni i registracioni podaci</w:t>
      </w:r>
      <w:r w:rsidR="00431013" w:rsidRPr="006F3373">
        <w:t>:</w:t>
      </w:r>
    </w:p>
    <w:p w14:paraId="602AC57E" w14:textId="77777777" w:rsidR="00431013" w:rsidRPr="006F3373" w:rsidRDefault="00431013" w:rsidP="008B7968">
      <w:pPr>
        <w:rPr>
          <w:rFonts w:eastAsia="Times New Roman" w:cs="Times New Roman"/>
          <w:szCs w:val="24"/>
        </w:rPr>
      </w:pPr>
      <w:r w:rsidRPr="006F3373">
        <w:rPr>
          <w:rFonts w:eastAsia="Times New Roman" w:cs="Times New Roman"/>
          <w:bCs/>
          <w:szCs w:val="24"/>
        </w:rPr>
        <w:t>- Naziv i status subjekta:</w:t>
      </w:r>
      <w:r w:rsidRPr="006F3373">
        <w:rPr>
          <w:rFonts w:eastAsia="Times New Roman" w:cs="Times New Roman"/>
          <w:szCs w:val="24"/>
        </w:rPr>
        <w:t xml:space="preserve"> Da li je pružalac usluge aktivan ili neaktivan u sistemu</w:t>
      </w:r>
    </w:p>
    <w:p w14:paraId="63E75D3F" w14:textId="77777777" w:rsidR="00431013" w:rsidRPr="006F3373" w:rsidRDefault="00431013" w:rsidP="008B7968">
      <w:pPr>
        <w:rPr>
          <w:rFonts w:eastAsia="Times New Roman" w:cs="Times New Roman"/>
          <w:szCs w:val="24"/>
        </w:rPr>
      </w:pPr>
      <w:r w:rsidRPr="006F3373">
        <w:rPr>
          <w:rFonts w:eastAsia="Times New Roman" w:cs="Times New Roman"/>
          <w:bCs/>
          <w:szCs w:val="24"/>
        </w:rPr>
        <w:t>- Vrsta objekta i djelatnost:</w:t>
      </w:r>
      <w:r w:rsidRPr="006F3373">
        <w:rPr>
          <w:rFonts w:eastAsia="Times New Roman" w:cs="Times New Roman"/>
          <w:szCs w:val="24"/>
        </w:rPr>
        <w:t xml:space="preserve"> Informacije o tome da li je riječ o hotelu, restoranu, turističkoj agenciji, pružaocu usluga u nautičkom turizmu, kupalištu ili privatnom smještaju itd.</w:t>
      </w:r>
    </w:p>
    <w:p w14:paraId="3DF117FF" w14:textId="77777777" w:rsidR="00431013" w:rsidRPr="006F3373" w:rsidRDefault="00431013" w:rsidP="008B7968">
      <w:pPr>
        <w:rPr>
          <w:rFonts w:eastAsia="Times New Roman" w:cs="Times New Roman"/>
          <w:szCs w:val="24"/>
        </w:rPr>
      </w:pPr>
      <w:r w:rsidRPr="006F3373">
        <w:rPr>
          <w:rFonts w:eastAsia="Times New Roman" w:cs="Times New Roman"/>
          <w:szCs w:val="24"/>
        </w:rPr>
        <w:t xml:space="preserve">- </w:t>
      </w:r>
      <w:r w:rsidRPr="006F3373">
        <w:rPr>
          <w:rFonts w:eastAsia="Times New Roman" w:cs="Times New Roman"/>
          <w:bCs/>
          <w:szCs w:val="24"/>
        </w:rPr>
        <w:t>Lokacija:</w:t>
      </w:r>
      <w:r w:rsidRPr="006F3373">
        <w:rPr>
          <w:rFonts w:eastAsia="Times New Roman" w:cs="Times New Roman"/>
          <w:szCs w:val="24"/>
        </w:rPr>
        <w:t xml:space="preserve"> Pretraga po opštinama i tačna adresa objekta</w:t>
      </w:r>
    </w:p>
    <w:p w14:paraId="653270DE" w14:textId="77777777" w:rsidR="00431013" w:rsidRPr="006F3373" w:rsidRDefault="00431013" w:rsidP="008B7968">
      <w:pPr>
        <w:rPr>
          <w:rFonts w:eastAsia="Times New Roman" w:cs="Times New Roman"/>
          <w:szCs w:val="24"/>
        </w:rPr>
      </w:pPr>
      <w:r w:rsidRPr="006F3373">
        <w:rPr>
          <w:rFonts w:eastAsia="Times New Roman" w:cs="Times New Roman"/>
          <w:szCs w:val="24"/>
        </w:rPr>
        <w:t xml:space="preserve">- </w:t>
      </w:r>
      <w:r w:rsidRPr="006F3373">
        <w:rPr>
          <w:rFonts w:eastAsia="Times New Roman" w:cs="Times New Roman"/>
          <w:bCs/>
          <w:szCs w:val="24"/>
        </w:rPr>
        <w:t>Kategorizacija:</w:t>
      </w:r>
      <w:r w:rsidRPr="006F3373">
        <w:rPr>
          <w:rFonts w:eastAsia="Times New Roman" w:cs="Times New Roman"/>
          <w:szCs w:val="24"/>
        </w:rPr>
        <w:t xml:space="preserve"> Podatak o dodijeljenoj kategoriji (npr. broj zvjezdica za smještajne objekte).</w:t>
      </w:r>
    </w:p>
    <w:p w14:paraId="5B20EFAE" w14:textId="77777777" w:rsidR="00404EDF" w:rsidRPr="006F3373" w:rsidRDefault="00431013" w:rsidP="008B7968">
      <w:r w:rsidRPr="006F3373">
        <w:rPr>
          <w:rFonts w:eastAsia="Times New Roman" w:cs="Times New Roman"/>
          <w:szCs w:val="24"/>
        </w:rPr>
        <w:t xml:space="preserve">To znači da Podsistem ima dva djela: Portal koji je javno dostupan, i Modul za obradu zahtjeva/prijava za registraciju i kategorizaciju za nadležne organe i objavu na javni Portal CTR-a. Pomenuti modul je dostupan samo nadležnim organima, shodno opisu u sekciji Opis poslovnih procesa. </w:t>
      </w:r>
      <w:r w:rsidR="00FA0623" w:rsidRPr="006F3373">
        <w:t xml:space="preserve"> </w:t>
      </w:r>
    </w:p>
    <w:p w14:paraId="1997C9CB" w14:textId="77777777" w:rsidR="00A85051" w:rsidRPr="006F3373" w:rsidRDefault="00A85051" w:rsidP="008B7968">
      <w:r w:rsidRPr="006F3373">
        <w:t xml:space="preserve">U okviru Portala koji je javno dostupan treba da se omogući elektronsko podnošenje prijava/zahtjeva sa elektronskom identifikacijom i plaćanjem taksi, praćenje statusa predmeta (podnesak otvara predmet) od strane podnosioca, isporuku zahtjeva za dopunu predmeta, podnošenje dopuna po zahtjevu nadležnog organa ili po zahtjevu samog podnosioca, i isporuku konačnog rješenja podnosiocu. </w:t>
      </w:r>
    </w:p>
    <w:p w14:paraId="6F253394" w14:textId="77777777" w:rsidR="00404EDF" w:rsidRPr="006F3373" w:rsidRDefault="00404EDF" w:rsidP="008B7968">
      <w:r w:rsidRPr="006F3373">
        <w:t xml:space="preserve">U CTR </w:t>
      </w:r>
      <w:r w:rsidR="00431013" w:rsidRPr="006F3373">
        <w:t>se upisuju sljedeći subjekti</w:t>
      </w:r>
      <w:r w:rsidRPr="006F3373">
        <w:t xml:space="preserve">: </w:t>
      </w:r>
    </w:p>
    <w:p w14:paraId="0138B5DF" w14:textId="77777777" w:rsidR="00404EDF" w:rsidRPr="006F3373" w:rsidRDefault="00404EDF" w:rsidP="008B7968">
      <w:pPr>
        <w:jc w:val="left"/>
      </w:pPr>
      <w:r w:rsidRPr="006F3373">
        <w:t xml:space="preserve">- turističke agencije-organizatori putovanja </w:t>
      </w:r>
      <w:r w:rsidRPr="006F3373">
        <w:br/>
        <w:t>- turističke agencije-posrednici</w:t>
      </w:r>
      <w:r w:rsidRPr="006F3373">
        <w:br/>
        <w:t xml:space="preserve">- kategorisane luke nautičkog turizma </w:t>
      </w:r>
      <w:r w:rsidRPr="006F3373">
        <w:br/>
        <w:t xml:space="preserve">- pružaoci usluga u nautičkom turizmu </w:t>
      </w:r>
      <w:r w:rsidRPr="006F3373">
        <w:br/>
        <w:t>- kupališta i pružaoci usluga na kupalištima</w:t>
      </w:r>
      <w:r w:rsidRPr="006F3373">
        <w:br/>
        <w:t>- skijališta i pružaoci usluga na skijalištima</w:t>
      </w:r>
      <w:r w:rsidRPr="006F3373">
        <w:br/>
        <w:t>- lica koja pružaju usluge u domaćinstvima i seoskim domaćinstvima</w:t>
      </w:r>
      <w:r w:rsidRPr="006F3373">
        <w:br/>
        <w:t>- turistički vodiči</w:t>
      </w:r>
      <w:r w:rsidRPr="006F3373">
        <w:br/>
        <w:t xml:space="preserve">- kategorisani i nekategorisani ugostiteljski objekti. </w:t>
      </w:r>
    </w:p>
    <w:p w14:paraId="77A5DE49" w14:textId="77777777" w:rsidR="00404EDF" w:rsidRPr="006F3373" w:rsidRDefault="00404EDF" w:rsidP="008B7968">
      <w:r w:rsidRPr="006F3373">
        <w:t>U Centralni turistički registar upisuju se i:</w:t>
      </w:r>
    </w:p>
    <w:p w14:paraId="314D9227" w14:textId="77777777" w:rsidR="00404EDF" w:rsidRPr="006F3373" w:rsidRDefault="00404EDF" w:rsidP="008B7968">
      <w:pPr>
        <w:jc w:val="left"/>
      </w:pPr>
      <w:r w:rsidRPr="006F3373">
        <w:t>- Nacionalna turistička organizacija</w:t>
      </w:r>
      <w:r w:rsidRPr="006F3373">
        <w:br/>
        <w:t xml:space="preserve">- regionalne turističke organizacije </w:t>
      </w:r>
      <w:r w:rsidRPr="006F3373">
        <w:br/>
        <w:t>- lokalne turističke organizacije.</w:t>
      </w:r>
    </w:p>
    <w:p w14:paraId="07ECBC4F" w14:textId="77777777" w:rsidR="00431013" w:rsidRPr="006F3373" w:rsidRDefault="00431013" w:rsidP="008B7968">
      <w:r w:rsidRPr="006F3373">
        <w:lastRenderedPageBreak/>
        <w:t>Radi upisa ili brisanja iz CTR-a nadležni organi lokalne uprave dužni su da konačna rješenja, koja donose na osnovu ovlašćenja iz zakona koji uređuje turizam i ugostiteljstvo, dostave u Sistem, ukoliko imaju eDMS u kom obrađuju predmete, ili da ih direktno izrade u Sistemu.</w:t>
      </w:r>
    </w:p>
    <w:p w14:paraId="2000E9E2" w14:textId="77777777" w:rsidR="00431013" w:rsidRPr="006F3373" w:rsidRDefault="00431013" w:rsidP="008B7968">
      <w:r w:rsidRPr="006F3373">
        <w:t xml:space="preserve">CTR </w:t>
      </w:r>
      <w:r w:rsidR="00A85051" w:rsidRPr="006F3373">
        <w:t>sadrži</w:t>
      </w:r>
      <w:r w:rsidRPr="006F3373">
        <w:t xml:space="preserve"> sljedeće grupe funkcionalnosti:</w:t>
      </w:r>
    </w:p>
    <w:p w14:paraId="5E194C01" w14:textId="77777777" w:rsidR="00431013" w:rsidRPr="006F3373" w:rsidRDefault="00431013" w:rsidP="008B7968">
      <w:r w:rsidRPr="006F3373">
        <w:t xml:space="preserve">- upis subjekta u registar </w:t>
      </w:r>
    </w:p>
    <w:p w14:paraId="0B85B874" w14:textId="77777777" w:rsidR="00A85051" w:rsidRPr="006F3373" w:rsidRDefault="00A85051" w:rsidP="008B7968">
      <w:r w:rsidRPr="006F3373">
        <w:t xml:space="preserve">- kreiranje rješenja o upisu u registar </w:t>
      </w:r>
    </w:p>
    <w:p w14:paraId="2401F7CF" w14:textId="77777777" w:rsidR="00431013" w:rsidRPr="006F3373" w:rsidRDefault="00431013" w:rsidP="008B7968">
      <w:r w:rsidRPr="006F3373">
        <w:t xml:space="preserve">- brisanje subjekta iz registra </w:t>
      </w:r>
    </w:p>
    <w:p w14:paraId="7A8C867B" w14:textId="77777777" w:rsidR="00A85051" w:rsidRPr="006F3373" w:rsidRDefault="00A85051" w:rsidP="008B7968">
      <w:r w:rsidRPr="006F3373">
        <w:t xml:space="preserve">- kreiranje rješenja o brisanju iz registra </w:t>
      </w:r>
    </w:p>
    <w:p w14:paraId="7C10050E" w14:textId="77777777" w:rsidR="00431013" w:rsidRPr="006F3373" w:rsidRDefault="00431013" w:rsidP="008B7968">
      <w:r w:rsidRPr="006F3373">
        <w:t xml:space="preserve">- izmjena subjekta u registru </w:t>
      </w:r>
      <w:r w:rsidR="00CB4E14" w:rsidRPr="006F3373">
        <w:t xml:space="preserve">po rješenju o upisu izmjenjenih podataka o subjektu </w:t>
      </w:r>
    </w:p>
    <w:p w14:paraId="0D9EEB57" w14:textId="77777777" w:rsidR="00CB4E14" w:rsidRPr="006F3373" w:rsidRDefault="00CB4E14" w:rsidP="008B7968">
      <w:r w:rsidRPr="006F3373">
        <w:t xml:space="preserve">- kreiranje rješenja o izmjeni podataka o subjektu u registru </w:t>
      </w:r>
    </w:p>
    <w:p w14:paraId="24B728D2" w14:textId="77777777" w:rsidR="00431013" w:rsidRPr="006F3373" w:rsidRDefault="00431013" w:rsidP="008B7968">
      <w:r w:rsidRPr="006F3373">
        <w:t xml:space="preserve">- istorija svih promjena po subjektu </w:t>
      </w:r>
    </w:p>
    <w:p w14:paraId="21A5CD51" w14:textId="77777777" w:rsidR="00CB4E14" w:rsidRPr="006F3373" w:rsidRDefault="00CB4E14" w:rsidP="008B7968">
      <w:r w:rsidRPr="006F3373">
        <w:t xml:space="preserve">- pretraga registra po svim parametrima subjekta </w:t>
      </w:r>
    </w:p>
    <w:p w14:paraId="70C26BC6" w14:textId="77777777" w:rsidR="00CB4E14" w:rsidRPr="006F3373" w:rsidRDefault="00CB4E14" w:rsidP="008B7968">
      <w:r w:rsidRPr="006F3373">
        <w:t>- objava javno dostupnih podataka na Portalu</w:t>
      </w:r>
    </w:p>
    <w:p w14:paraId="6DAD727A" w14:textId="77777777" w:rsidR="00CB4E14" w:rsidRPr="006F3373" w:rsidRDefault="00CB4E14" w:rsidP="008B7968">
      <w:r w:rsidRPr="006F3373">
        <w:t>- pregled podataka o subjektima na javno dostupnom Portalu</w:t>
      </w:r>
    </w:p>
    <w:p w14:paraId="320DB3B9" w14:textId="77777777" w:rsidR="00CB4E14" w:rsidRPr="006F3373" w:rsidRDefault="00CB4E14" w:rsidP="008B7968">
      <w:r w:rsidRPr="006F3373">
        <w:t>- Pretraga podataka o subjektima na javno dostupnom Portalu</w:t>
      </w:r>
    </w:p>
    <w:p w14:paraId="52B48E5B" w14:textId="77777777" w:rsidR="00431013" w:rsidRPr="006F3373" w:rsidRDefault="00CB4E14" w:rsidP="008B7968">
      <w:r w:rsidRPr="006F3373">
        <w:t xml:space="preserve">- </w:t>
      </w:r>
      <w:r w:rsidR="00431013" w:rsidRPr="006F3373">
        <w:t>prijem z</w:t>
      </w:r>
      <w:r w:rsidR="00A85051" w:rsidRPr="006F3373">
        <w:t xml:space="preserve">ahtjeva/prijave za registraciju i </w:t>
      </w:r>
      <w:r w:rsidR="00431013" w:rsidRPr="006F3373">
        <w:t>kategorizaciju</w:t>
      </w:r>
      <w:r w:rsidR="00A85051" w:rsidRPr="006F3373">
        <w:t xml:space="preserve"> </w:t>
      </w:r>
      <w:r w:rsidRPr="006F3373">
        <w:t>na Portalu koji je javno dostupan</w:t>
      </w:r>
    </w:p>
    <w:p w14:paraId="73C62434" w14:textId="77777777" w:rsidR="007C4785" w:rsidRPr="006F3373" w:rsidRDefault="007C4785" w:rsidP="008B7968">
      <w:r w:rsidRPr="006F3373">
        <w:t xml:space="preserve">- prijem zahtjeva za izmjenu podataka za već registrovane subjekte </w:t>
      </w:r>
    </w:p>
    <w:p w14:paraId="1367D55B" w14:textId="77777777" w:rsidR="00431013" w:rsidRPr="006F3373" w:rsidRDefault="00431013" w:rsidP="008B7968">
      <w:r w:rsidRPr="006F3373">
        <w:t xml:space="preserve">- obrada predmeta po zahtjevu/prijavi sa donošenjem rješenja </w:t>
      </w:r>
    </w:p>
    <w:p w14:paraId="1170BE48" w14:textId="77777777" w:rsidR="00A85051" w:rsidRPr="006F3373" w:rsidRDefault="00A85051" w:rsidP="008B7968">
      <w:r w:rsidRPr="006F3373">
        <w:t xml:space="preserve">- isporuka rješenja podnosiocu </w:t>
      </w:r>
      <w:r w:rsidR="00CB4E14" w:rsidRPr="006F3373">
        <w:t>(preporučena elektronska dostava – eIsporuka kao usluga povjerenja)</w:t>
      </w:r>
    </w:p>
    <w:p w14:paraId="2D4088CE" w14:textId="77777777" w:rsidR="00CB4E14" w:rsidRPr="006F3373" w:rsidRDefault="00CB4E14" w:rsidP="008B7968">
      <w:r w:rsidRPr="006F3373">
        <w:t>- elektronsko potpisivanje akta</w:t>
      </w:r>
    </w:p>
    <w:p w14:paraId="1FCD069A" w14:textId="77777777" w:rsidR="00CB4E14" w:rsidRPr="006F3373" w:rsidRDefault="00CB4E14" w:rsidP="008B7968">
      <w:r w:rsidRPr="006F3373">
        <w:t>- verifikacija elektronski potpisanog dokumenta</w:t>
      </w:r>
    </w:p>
    <w:p w14:paraId="17830B87" w14:textId="77777777" w:rsidR="00CB4E14" w:rsidRPr="006F3373" w:rsidRDefault="00CB4E14" w:rsidP="008B7968">
      <w:r w:rsidRPr="006F3373">
        <w:t xml:space="preserve">- </w:t>
      </w:r>
      <w:r w:rsidR="00A472B7" w:rsidRPr="006F3373">
        <w:t>elektronska identifikacija korisnika</w:t>
      </w:r>
    </w:p>
    <w:p w14:paraId="195DFBC2" w14:textId="77777777" w:rsidR="00A472B7" w:rsidRPr="006F3373" w:rsidRDefault="00A472B7" w:rsidP="008B7968">
      <w:r w:rsidRPr="006F3373">
        <w:t>- autorizacija korisnika (uloge i prava s njom povezana)</w:t>
      </w:r>
    </w:p>
    <w:p w14:paraId="4590006B" w14:textId="77777777" w:rsidR="00A472B7" w:rsidRPr="006F3373" w:rsidRDefault="00A472B7" w:rsidP="008B7968">
      <w:r w:rsidRPr="006F3373">
        <w:t>- odjava korisnika</w:t>
      </w:r>
    </w:p>
    <w:p w14:paraId="406CD287" w14:textId="77777777" w:rsidR="00A472B7" w:rsidRPr="006F3373" w:rsidRDefault="00A85051" w:rsidP="008B7968">
      <w:r w:rsidRPr="006F3373">
        <w:t>- praćenje rokova upravnog postupanja po predmetima</w:t>
      </w:r>
    </w:p>
    <w:p w14:paraId="29D54DBA" w14:textId="77777777" w:rsidR="00A85051" w:rsidRPr="006F3373" w:rsidRDefault="00A472B7" w:rsidP="008B7968">
      <w:r w:rsidRPr="006F3373">
        <w:t>- obavještavanje korisnika o isticanju roka za određena postupanja (rok žalbe, rok za donošenje rješenja, rok za dopunu)</w:t>
      </w:r>
    </w:p>
    <w:p w14:paraId="77139363" w14:textId="77777777" w:rsidR="00A472B7" w:rsidRPr="006F3373" w:rsidRDefault="00431013" w:rsidP="008B7968">
      <w:r w:rsidRPr="006F3373">
        <w:t xml:space="preserve">- </w:t>
      </w:r>
      <w:r w:rsidR="00A472B7" w:rsidRPr="006F3373">
        <w:t>slanje prijave/zahtjeva ka eDMS-u nadležnog organa za obradu: opština, Ministarstvo zdravlja</w:t>
      </w:r>
    </w:p>
    <w:p w14:paraId="450A2D5B" w14:textId="77777777" w:rsidR="00431013" w:rsidRPr="006F3373" w:rsidRDefault="00A472B7" w:rsidP="008B7968">
      <w:r w:rsidRPr="006F3373">
        <w:t xml:space="preserve">- prijem broja predmeta od eDMS-a nadležnog organa za obradu </w:t>
      </w:r>
      <w:r w:rsidR="00431013" w:rsidRPr="006F3373">
        <w:t xml:space="preserve">predmeta </w:t>
      </w:r>
      <w:r w:rsidR="00A85051" w:rsidRPr="006F3373">
        <w:t>po pristiglom zahtjevu/prijavi sa Portala</w:t>
      </w:r>
    </w:p>
    <w:p w14:paraId="327AE795" w14:textId="77777777" w:rsidR="00A85051" w:rsidRPr="006F3373" w:rsidRDefault="00A85051" w:rsidP="008B7968">
      <w:r w:rsidRPr="006F3373">
        <w:t>- kreiranje dokumenta kao djela predmeta po prijemu od eDMS-a drugog organa</w:t>
      </w:r>
      <w:r w:rsidR="00A472B7" w:rsidRPr="006F3373">
        <w:t xml:space="preserve"> (rješenje i zahtjev za dopunu)</w:t>
      </w:r>
    </w:p>
    <w:p w14:paraId="30130BB5" w14:textId="77777777" w:rsidR="00A472B7" w:rsidRPr="006F3373" w:rsidRDefault="00A472B7" w:rsidP="008B7968">
      <w:r w:rsidRPr="006F3373">
        <w:t>- obrada predmeta nadležnog organa u Sistemu ukoliko organ nema eDMS</w:t>
      </w:r>
    </w:p>
    <w:p w14:paraId="65B4EAA7" w14:textId="77777777" w:rsidR="00431013" w:rsidRPr="006F3373" w:rsidRDefault="00A472B7" w:rsidP="008B7968">
      <w:r w:rsidRPr="006F3373">
        <w:t xml:space="preserve">- praćenje predmeta: </w:t>
      </w:r>
      <w:r w:rsidR="00431013" w:rsidRPr="006F3373">
        <w:t xml:space="preserve">prijem dopuna </w:t>
      </w:r>
      <w:r w:rsidRPr="006F3373">
        <w:t xml:space="preserve">predmeta, slanje zahtjeva za dopunu predmeta </w:t>
      </w:r>
    </w:p>
    <w:p w14:paraId="689B08F1" w14:textId="77777777" w:rsidR="00431013" w:rsidRPr="006F3373" w:rsidRDefault="00431013" w:rsidP="008B7968">
      <w:r w:rsidRPr="006F3373">
        <w:t>- okončanje predmeta (status “okončan”, ukoliko se završi rad na predmetu u propisima predviđenim slučajevima)</w:t>
      </w:r>
    </w:p>
    <w:p w14:paraId="1EB3048E" w14:textId="77777777" w:rsidR="00431013" w:rsidRPr="006F3373" w:rsidRDefault="00431013" w:rsidP="008B7968">
      <w:r w:rsidRPr="006F3373">
        <w:lastRenderedPageBreak/>
        <w:t>- arhiviranje predmeta (status “arhiviran”, ukoliko je istekao rok čuvanja predmeta u tzv. radnim predmetima gdje je moguće da se predmet vrati u rad)</w:t>
      </w:r>
    </w:p>
    <w:p w14:paraId="54C290DA" w14:textId="77777777" w:rsidR="00431013" w:rsidRPr="006F3373" w:rsidRDefault="00431013" w:rsidP="008B7968">
      <w:r w:rsidRPr="006F3373">
        <w:t>- kreiranje dokumenta</w:t>
      </w:r>
      <w:r w:rsidR="00A85051" w:rsidRPr="006F3373">
        <w:t xml:space="preserve"> po šablonu </w:t>
      </w:r>
    </w:p>
    <w:p w14:paraId="473BF029" w14:textId="77777777" w:rsidR="00A85051" w:rsidRPr="006F3373" w:rsidRDefault="00A85051" w:rsidP="008B7968">
      <w:r w:rsidRPr="006F3373">
        <w:t>- konfigurator šablonskih dokumenata</w:t>
      </w:r>
    </w:p>
    <w:p w14:paraId="61791D20" w14:textId="77777777" w:rsidR="00A85051" w:rsidRPr="006F3373" w:rsidRDefault="00A85051" w:rsidP="008B7968">
      <w:r w:rsidRPr="006F3373">
        <w:t xml:space="preserve">- izrada verzija dokumenata (tzv. radne verzije) i konačnog dokumenta koji čini dio predmeta </w:t>
      </w:r>
    </w:p>
    <w:p w14:paraId="7E5F325B" w14:textId="77777777" w:rsidR="00A85051" w:rsidRPr="006F3373" w:rsidRDefault="00A85051" w:rsidP="008B7968">
      <w:r w:rsidRPr="006F3373">
        <w:t xml:space="preserve">- </w:t>
      </w:r>
      <w:r w:rsidR="00AB53A8" w:rsidRPr="006F3373">
        <w:t>parafiranje dokumenta-nezvanično potpisivanje</w:t>
      </w:r>
    </w:p>
    <w:p w14:paraId="251BD62E" w14:textId="77777777" w:rsidR="00AB53A8" w:rsidRPr="006F3373" w:rsidRDefault="00AB53A8" w:rsidP="008B7968">
      <w:r w:rsidRPr="006F3373">
        <w:t>- upravljanje tokom obrade predmeta: trijaža predmeta od strane rukovodioca, dodjela u rad službeniku (obrađivaču), slanje na odobrenje i parafiranje rukovodiocu, vraćanje na dodatni rad službeniku, slanje na potpis rukovodiocu organa</w:t>
      </w:r>
    </w:p>
    <w:p w14:paraId="37F465C6" w14:textId="77777777" w:rsidR="00511639" w:rsidRPr="006F3373" w:rsidRDefault="00511639" w:rsidP="008B7968">
      <w:r w:rsidRPr="006F3373">
        <w:t>- generator taksi i naknada: konfigurabilan pod-modul za definisanje svih taksi i naknada koje se plaćaju u predmetnim procesima</w:t>
      </w:r>
    </w:p>
    <w:p w14:paraId="35F12636" w14:textId="77777777" w:rsidR="00511639" w:rsidRPr="006F3373" w:rsidRDefault="00511639" w:rsidP="008B7968">
      <w:r w:rsidRPr="006F3373">
        <w:t>- naplata taksi i naknada: plaćanje integracijom sa NS NAT sistemom i verifikacija plaćanje preko sistema Centralne banke za kontrolu</w:t>
      </w:r>
    </w:p>
    <w:p w14:paraId="7F53B1D1" w14:textId="77777777" w:rsidR="007C4785" w:rsidRPr="006F3373" w:rsidRDefault="007C4785" w:rsidP="008B7968">
      <w:r w:rsidRPr="006F3373">
        <w:t>- praćenje statusa licence/odobrenja po službenoj dužnosti, po protoku vremena-istek sredstava obezbjeđenja</w:t>
      </w:r>
    </w:p>
    <w:p w14:paraId="48D994B6" w14:textId="77777777" w:rsidR="00511639" w:rsidRPr="006F3373" w:rsidRDefault="00511639" w:rsidP="008B7968">
      <w:r w:rsidRPr="006F3373">
        <w:t>- izlaganje servisa preko GSB za ovlašćene organe sa podacima o subjektu po upitu (MB ili PIB)</w:t>
      </w:r>
    </w:p>
    <w:p w14:paraId="5E2AF8A3" w14:textId="77777777" w:rsidR="00AB53A8" w:rsidRPr="006F3373" w:rsidRDefault="00AB53A8" w:rsidP="008B7968">
      <w:r w:rsidRPr="006F3373">
        <w:t>- slanje upita ka eksternim organima</w:t>
      </w:r>
      <w:r w:rsidR="00511639" w:rsidRPr="006F3373">
        <w:t xml:space="preserve"> odnosno sistemima</w:t>
      </w:r>
      <w:r w:rsidRPr="006F3373">
        <w:t xml:space="preserve"> i prijem podataka preko GSB-a, i to od CRPS-a, CROO-a, Ministarstva zdravlja, </w:t>
      </w:r>
      <w:r w:rsidR="00511639" w:rsidRPr="006F3373">
        <w:t>MUP-a, Uprave za nekretnine, MJU-a (JIIS), lokalne poreske inspekcije i lokalnih samouprava eDMS</w:t>
      </w:r>
    </w:p>
    <w:p w14:paraId="31915BFC" w14:textId="77777777" w:rsidR="00AB53A8" w:rsidRPr="006F3373" w:rsidRDefault="00AB53A8" w:rsidP="008B7968">
      <w:r w:rsidRPr="006F3373">
        <w:t xml:space="preserve">- napredno poslovno izvještavanje o subjektima, kapacitetima, obradama prijava/zahtjeva i sl. </w:t>
      </w:r>
    </w:p>
    <w:p w14:paraId="30829310" w14:textId="77777777" w:rsidR="00431013" w:rsidRPr="006F3373" w:rsidRDefault="00AB53A8" w:rsidP="008B7968">
      <w:pPr>
        <w:rPr>
          <w:lang w:val="sr-Latn-ME"/>
        </w:rPr>
      </w:pPr>
      <w:r w:rsidRPr="006F3373">
        <w:t xml:space="preserve">Podrazumjevano je da Sistem ima navedene i druge potrebne funkcionalnosti da u cjelosti podrži opisane poslovne procese, kao i ispod navedene </w:t>
      </w:r>
      <w:r w:rsidR="00BC39C3">
        <w:t>tehničke</w:t>
      </w:r>
      <w:r w:rsidRPr="006F3373">
        <w:t xml:space="preserve"> zahtjeve. </w:t>
      </w:r>
    </w:p>
    <w:p w14:paraId="1C508F5A" w14:textId="77777777" w:rsidR="00346CA0" w:rsidRPr="006F3373" w:rsidRDefault="00AB53A8" w:rsidP="00083294">
      <w:pPr>
        <w:pStyle w:val="Heading3"/>
      </w:pPr>
      <w:bookmarkStart w:id="71" w:name="_Toc235143653"/>
      <w:r w:rsidRPr="006F3373">
        <w:t>Modul</w:t>
      </w:r>
      <w:r w:rsidR="00BA39DE" w:rsidRPr="006F3373">
        <w:t xml:space="preserve"> </w:t>
      </w:r>
      <w:r w:rsidR="00346CA0" w:rsidRPr="006F3373">
        <w:t>Evidencija turističkih agencija</w:t>
      </w:r>
      <w:bookmarkEnd w:id="71"/>
      <w:r w:rsidR="00346CA0" w:rsidRPr="006F3373">
        <w:t xml:space="preserve"> </w:t>
      </w:r>
    </w:p>
    <w:p w14:paraId="59982E8F" w14:textId="77777777" w:rsidR="00346CA0" w:rsidRPr="006F3373" w:rsidRDefault="00511639" w:rsidP="008B7968">
      <w:pPr>
        <w:rPr>
          <w:color w:val="4F81BD" w:themeColor="accent1"/>
          <w:szCs w:val="24"/>
          <w:lang w:val="hr-HR"/>
        </w:rPr>
      </w:pPr>
      <w:r w:rsidRPr="006F3373">
        <w:rPr>
          <w:szCs w:val="24"/>
          <w:lang w:val="sr-Latn-ME"/>
        </w:rPr>
        <w:t>CTR sadrži podatke o turističkim agencijama kao posebnoj grupi subjekata</w:t>
      </w:r>
      <w:r w:rsidR="007C4785" w:rsidRPr="006F3373">
        <w:rPr>
          <w:szCs w:val="24"/>
          <w:lang w:val="sr-Latn-ME"/>
        </w:rPr>
        <w:t xml:space="preserve"> koja registruje poslovanje po zahtjevu i upisuje se u registar</w:t>
      </w:r>
      <w:r w:rsidRPr="006F3373">
        <w:rPr>
          <w:szCs w:val="24"/>
          <w:lang w:val="sr-Latn-ME"/>
        </w:rPr>
        <w:t xml:space="preserve">. </w:t>
      </w:r>
      <w:r w:rsidR="00346CA0" w:rsidRPr="006F3373">
        <w:rPr>
          <w:szCs w:val="24"/>
          <w:lang w:val="sr-Latn-ME"/>
        </w:rPr>
        <w:t>Turistička agencija posluje na osnovu odobrenja koje izdaje Ministarstvo.</w:t>
      </w:r>
    </w:p>
    <w:p w14:paraId="3E3F0D00"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Poslovanje turističke agencije obavlja se u poslovnici koja se nalazi u mjestu sjedišta agencije, a može se obavljati i van sjedišta u podružnici (izdvojena poslovnica) kao organizacionom dijelu turističke agencije. Izuzetno, poslovanje turističke agencije može da se vrši i putem internet stranica ili</w:t>
      </w:r>
      <w:r w:rsidR="009208AC" w:rsidRPr="006F3373">
        <w:rPr>
          <w:color w:val="auto"/>
          <w:sz w:val="24"/>
          <w:szCs w:val="24"/>
          <w:lang w:val="sr-Latn-ME"/>
        </w:rPr>
        <w:t xml:space="preserve"> sličnog onlajn</w:t>
      </w:r>
      <w:r w:rsidRPr="006F3373">
        <w:rPr>
          <w:color w:val="auto"/>
          <w:sz w:val="24"/>
          <w:szCs w:val="24"/>
          <w:lang w:val="sr-Latn-ME"/>
        </w:rPr>
        <w:t xml:space="preserve"> sistema za prodaju. </w:t>
      </w:r>
    </w:p>
    <w:p w14:paraId="13E285CE" w14:textId="77777777" w:rsidR="00346CA0" w:rsidRPr="006F3373" w:rsidRDefault="00346CA0" w:rsidP="008D5E50">
      <w:pPr>
        <w:pStyle w:val="Heading4"/>
        <w:rPr>
          <w:lang w:val="sr-Latn-ME"/>
        </w:rPr>
      </w:pPr>
      <w:r w:rsidRPr="006F3373">
        <w:rPr>
          <w:lang w:val="sr-Latn-ME"/>
        </w:rPr>
        <w:t>Turistička agencija za upravljanje destinacijom</w:t>
      </w:r>
    </w:p>
    <w:p w14:paraId="7433EA47" w14:textId="77777777" w:rsidR="00346CA0" w:rsidRPr="006F3373" w:rsidRDefault="00346CA0" w:rsidP="00346CA0">
      <w:pPr>
        <w:pStyle w:val="T30X"/>
        <w:spacing w:before="0" w:after="0"/>
        <w:ind w:firstLine="0"/>
        <w:rPr>
          <w:color w:val="auto"/>
          <w:sz w:val="24"/>
          <w:szCs w:val="24"/>
          <w:lang w:val="sr-Latn-ME"/>
        </w:rPr>
      </w:pPr>
      <w:r w:rsidRPr="006F3373">
        <w:rPr>
          <w:color w:val="auto"/>
          <w:sz w:val="24"/>
          <w:szCs w:val="24"/>
          <w:lang w:val="sr-Latn-ME"/>
        </w:rPr>
        <w:t>Turistička agencija za upravljanje destinacijom (DMC) je turistička agencije koja na teritoriji određene turističke destinacije organizuje, koordinira i realizuje turističke, poslovne i specijalizovane programe i usluge, koristeći lokalne resurse, kapacitete i znanja, radi unapređenja turističke ponude i promocije turističke destinacije.</w:t>
      </w:r>
    </w:p>
    <w:p w14:paraId="06AF99B6" w14:textId="77777777" w:rsidR="00346CA0" w:rsidRPr="006F3373" w:rsidRDefault="00346CA0" w:rsidP="00346CA0">
      <w:pPr>
        <w:pStyle w:val="T30X"/>
        <w:spacing w:before="0" w:after="0"/>
        <w:ind w:firstLine="0"/>
        <w:rPr>
          <w:color w:val="auto"/>
          <w:sz w:val="24"/>
          <w:szCs w:val="24"/>
          <w:lang w:val="sr-Latn-ME"/>
        </w:rPr>
      </w:pPr>
      <w:r w:rsidRPr="006F3373">
        <w:rPr>
          <w:color w:val="auto"/>
          <w:sz w:val="24"/>
          <w:szCs w:val="24"/>
          <w:lang w:val="sr-Latn-ME"/>
        </w:rPr>
        <w:t>Za korišćenje oznake za DMC turistička agencija podnosi zahtjev Ministarstvu.</w:t>
      </w:r>
    </w:p>
    <w:p w14:paraId="19A88E98" w14:textId="77777777" w:rsidR="00346CA0" w:rsidRPr="006F3373" w:rsidRDefault="00346CA0" w:rsidP="00346CA0">
      <w:pPr>
        <w:pStyle w:val="T30X"/>
        <w:spacing w:before="0" w:after="0"/>
        <w:ind w:firstLine="0"/>
        <w:rPr>
          <w:color w:val="auto"/>
          <w:sz w:val="24"/>
          <w:szCs w:val="24"/>
          <w:lang w:val="sr-Latn-ME"/>
        </w:rPr>
      </w:pPr>
      <w:r w:rsidRPr="006F3373">
        <w:rPr>
          <w:color w:val="auto"/>
          <w:sz w:val="24"/>
          <w:szCs w:val="24"/>
          <w:lang w:val="sr-Latn-ME"/>
        </w:rPr>
        <w:t>Oznaku za DMC turističku agenciju može da koristi samo turistička agencija kojoj je Ministarstvo odobrilo i dodijel</w:t>
      </w:r>
      <w:r w:rsidR="007C4785" w:rsidRPr="006F3373">
        <w:rPr>
          <w:color w:val="auto"/>
          <w:sz w:val="24"/>
          <w:szCs w:val="24"/>
          <w:lang w:val="sr-Latn-ME"/>
        </w:rPr>
        <w:t>il</w:t>
      </w:r>
      <w:r w:rsidRPr="006F3373">
        <w:rPr>
          <w:color w:val="auto"/>
          <w:sz w:val="24"/>
          <w:szCs w:val="24"/>
          <w:lang w:val="sr-Latn-ME"/>
        </w:rPr>
        <w:t>o tu oznaku.</w:t>
      </w:r>
    </w:p>
    <w:p w14:paraId="72732EE3" w14:textId="77777777" w:rsidR="00346CA0" w:rsidRPr="006F3373" w:rsidRDefault="007C4785" w:rsidP="00346CA0">
      <w:pPr>
        <w:pStyle w:val="T30X"/>
        <w:spacing w:before="0" w:after="0"/>
        <w:ind w:firstLine="0"/>
        <w:rPr>
          <w:color w:val="auto"/>
          <w:sz w:val="24"/>
          <w:szCs w:val="24"/>
          <w:lang w:val="sr-Latn-ME"/>
        </w:rPr>
      </w:pPr>
      <w:r w:rsidRPr="006F3373">
        <w:rPr>
          <w:color w:val="auto"/>
          <w:sz w:val="24"/>
          <w:szCs w:val="24"/>
          <w:lang w:val="sr-Latn-ME"/>
        </w:rPr>
        <w:t>Dod</w:t>
      </w:r>
      <w:r w:rsidR="00346CA0" w:rsidRPr="006F3373">
        <w:rPr>
          <w:color w:val="auto"/>
          <w:sz w:val="24"/>
          <w:szCs w:val="24"/>
          <w:lang w:val="sr-Latn-ME"/>
        </w:rPr>
        <w:t>jeljenu oznaku turistička agencija je dužna da istakne u svom nazivu i na vidnom mjestu u svojoj poslovnici, odnosno podružnici.</w:t>
      </w:r>
    </w:p>
    <w:p w14:paraId="47DABA38" w14:textId="77777777" w:rsidR="00346CA0" w:rsidRPr="006F3373" w:rsidRDefault="00346CA0" w:rsidP="008B7968">
      <w:pPr>
        <w:pStyle w:val="T30X"/>
        <w:spacing w:before="120" w:after="120"/>
        <w:ind w:firstLine="0"/>
        <w:rPr>
          <w:color w:val="auto"/>
          <w:sz w:val="24"/>
          <w:szCs w:val="24"/>
          <w:lang w:val="sr-Latn-ME"/>
        </w:rPr>
      </w:pPr>
      <w:bookmarkStart w:id="72" w:name="_Hlk205565299"/>
      <w:r w:rsidRPr="006F3373">
        <w:rPr>
          <w:color w:val="auto"/>
          <w:sz w:val="24"/>
          <w:szCs w:val="24"/>
          <w:lang w:val="sr-Latn-ME"/>
        </w:rPr>
        <w:lastRenderedPageBreak/>
        <w:t>Sadržaj i obrazac zahtjeva i dokaze koji se dostavljaju uz zahtjev, bliže uslove za sticanje DMC oznake i izgled oznake propisuje Ministarstvo.</w:t>
      </w:r>
    </w:p>
    <w:bookmarkEnd w:id="72"/>
    <w:p w14:paraId="2D26C4A5" w14:textId="77777777" w:rsidR="00346CA0" w:rsidRPr="006F3373" w:rsidRDefault="00346CA0" w:rsidP="008D5E50">
      <w:pPr>
        <w:pStyle w:val="Heading4"/>
        <w:rPr>
          <w:lang w:val="sr-Latn-ME"/>
        </w:rPr>
      </w:pPr>
      <w:r w:rsidRPr="006F3373">
        <w:rPr>
          <w:lang w:val="sr-Latn-ME"/>
        </w:rPr>
        <w:t>Poslovnica i podružnica turističke agencije</w:t>
      </w:r>
    </w:p>
    <w:p w14:paraId="4352C0AA"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Turistička agencija za obavljanje djelatnosti u poslovnici i podružnici mora da ima obezbijeđen odgovarajući poslovni prostor dostupan korisnicima usluga. Poslovni prostor poslovnice i podružnice turističke agencije može da se nalazi i u objektu privremenog karaktera postavljenom ili izgrađenom za tu namjenu u skladu sa posebnim propisima.</w:t>
      </w:r>
      <w:r w:rsidR="007C4785" w:rsidRPr="006F3373">
        <w:rPr>
          <w:color w:val="auto"/>
          <w:sz w:val="24"/>
          <w:szCs w:val="24"/>
          <w:lang w:val="sr-Latn-ME"/>
        </w:rPr>
        <w:t xml:space="preserve"> </w:t>
      </w:r>
      <w:r w:rsidRPr="006F3373">
        <w:rPr>
          <w:color w:val="auto"/>
          <w:sz w:val="24"/>
          <w:szCs w:val="24"/>
          <w:lang w:val="sr-Latn-ME"/>
        </w:rPr>
        <w:t>Turistička agencija koja pruža usluge isključivo putem internet stranice ili sličnog online sistema za prodaju, kao i telefonom djelatnost može da obavlja i u stambenom prostoru u kojem lice odgovorno za poslovanje ima prijavljeno prebivalište.</w:t>
      </w:r>
    </w:p>
    <w:p w14:paraId="58B6019D" w14:textId="77777777" w:rsidR="009574DC" w:rsidRPr="006F3373" w:rsidRDefault="009574DC" w:rsidP="008D5E50">
      <w:pPr>
        <w:pStyle w:val="Heading4"/>
      </w:pPr>
      <w:bookmarkStart w:id="73" w:name="_Hlk91755692"/>
      <w:r w:rsidRPr="006F3373">
        <w:t>Licence za za obavljanje djelatnosti turističke agencije</w:t>
      </w:r>
    </w:p>
    <w:p w14:paraId="5968C54A" w14:textId="77777777" w:rsidR="00346CA0" w:rsidRPr="006F3373" w:rsidRDefault="007C4785" w:rsidP="008B7968">
      <w:pPr>
        <w:pStyle w:val="1tekst"/>
        <w:spacing w:before="120" w:beforeAutospacing="0" w:after="120" w:afterAutospacing="0"/>
        <w:ind w:right="150"/>
        <w:jc w:val="both"/>
        <w:rPr>
          <w:lang w:val="sr-Latn-ME"/>
        </w:rPr>
      </w:pPr>
      <w:r w:rsidRPr="006F3373">
        <w:rPr>
          <w:lang w:val="sr-Latn-ME"/>
        </w:rPr>
        <w:t>Licencu</w:t>
      </w:r>
      <w:r w:rsidR="00346CA0" w:rsidRPr="006F3373">
        <w:rPr>
          <w:lang w:val="sr-Latn-ME"/>
        </w:rPr>
        <w:t xml:space="preserve"> za obavljanje djelatnosti turističke agencije izdaje Ministarstvo na osnovu podnijetog zahtjeva privrednog društva, drugog pravnog lica i preduzetnika, ako:</w:t>
      </w:r>
    </w:p>
    <w:p w14:paraId="23659F3F" w14:textId="77777777" w:rsidR="00346CA0" w:rsidRPr="006F3373" w:rsidRDefault="00346CA0" w:rsidP="009D38F0">
      <w:pPr>
        <w:pStyle w:val="1tekst"/>
        <w:numPr>
          <w:ilvl w:val="0"/>
          <w:numId w:val="40"/>
        </w:numPr>
        <w:spacing w:before="120" w:beforeAutospacing="0" w:after="120" w:afterAutospacing="0"/>
        <w:ind w:left="426" w:right="150" w:hanging="284"/>
        <w:jc w:val="both"/>
        <w:rPr>
          <w:lang w:val="sr-Latn-ME"/>
        </w:rPr>
      </w:pPr>
      <w:bookmarkStart w:id="74" w:name="_Hlk91748910"/>
      <w:r w:rsidRPr="006F3373">
        <w:rPr>
          <w:lang w:val="sr-Latn-ME"/>
        </w:rPr>
        <w:t xml:space="preserve">je upisano u </w:t>
      </w:r>
      <w:bookmarkEnd w:id="74"/>
      <w:r w:rsidRPr="006F3373">
        <w:rPr>
          <w:lang w:val="sr-Latn-ME"/>
        </w:rPr>
        <w:t>CRPS za obavljanje djelatnosti putničkih agencija kao pretežne djelatnosti;</w:t>
      </w:r>
    </w:p>
    <w:p w14:paraId="0C9AF4EE" w14:textId="77777777" w:rsidR="00346CA0" w:rsidRPr="006F3373" w:rsidRDefault="00346CA0" w:rsidP="009D38F0">
      <w:pPr>
        <w:pStyle w:val="1tekst"/>
        <w:numPr>
          <w:ilvl w:val="0"/>
          <w:numId w:val="40"/>
        </w:numPr>
        <w:spacing w:before="120" w:beforeAutospacing="0" w:after="120" w:afterAutospacing="0"/>
        <w:ind w:left="426" w:right="150" w:hanging="284"/>
        <w:jc w:val="both"/>
        <w:rPr>
          <w:lang w:val="sr-Latn-ME"/>
        </w:rPr>
      </w:pPr>
      <w:r w:rsidRPr="006F3373">
        <w:rPr>
          <w:lang w:val="sr-Latn-ME"/>
        </w:rPr>
        <w:t xml:space="preserve">ima u svojini ili pravo korišćenja odgovarajućeg poslovnog prostora u skladu sa </w:t>
      </w:r>
      <w:r w:rsidR="009208AC" w:rsidRPr="006F3373">
        <w:rPr>
          <w:lang w:val="sr-Latn-ME"/>
        </w:rPr>
        <w:t>zakonom</w:t>
      </w:r>
      <w:r w:rsidRPr="006F3373">
        <w:rPr>
          <w:lang w:val="sr-Latn-ME"/>
        </w:rPr>
        <w:t>;</w:t>
      </w:r>
    </w:p>
    <w:p w14:paraId="2FB2F50D" w14:textId="77777777" w:rsidR="00346CA0" w:rsidRPr="006F3373" w:rsidRDefault="00346CA0" w:rsidP="009D38F0">
      <w:pPr>
        <w:pStyle w:val="1tekst"/>
        <w:numPr>
          <w:ilvl w:val="0"/>
          <w:numId w:val="40"/>
        </w:numPr>
        <w:spacing w:before="120" w:beforeAutospacing="0" w:after="120" w:afterAutospacing="0"/>
        <w:ind w:left="426" w:right="150" w:hanging="284"/>
        <w:jc w:val="both"/>
        <w:rPr>
          <w:lang w:val="sr-Latn-ME"/>
        </w:rPr>
      </w:pPr>
      <w:r w:rsidRPr="006F3373">
        <w:rPr>
          <w:lang w:val="sr-Latn-ME"/>
        </w:rPr>
        <w:t>je odredio zaposleno lice koje vrši poslove poslovođe turističke agencije;</w:t>
      </w:r>
    </w:p>
    <w:p w14:paraId="7F6FBC1A" w14:textId="77777777" w:rsidR="00346CA0" w:rsidRPr="006F3373" w:rsidRDefault="00346CA0" w:rsidP="009D38F0">
      <w:pPr>
        <w:pStyle w:val="1tekst"/>
        <w:numPr>
          <w:ilvl w:val="0"/>
          <w:numId w:val="40"/>
        </w:numPr>
        <w:spacing w:before="120" w:beforeAutospacing="0" w:after="120" w:afterAutospacing="0"/>
        <w:ind w:left="426" w:right="150" w:hanging="284"/>
        <w:jc w:val="both"/>
        <w:rPr>
          <w:lang w:val="sr-Latn-ME"/>
        </w:rPr>
      </w:pPr>
      <w:r w:rsidRPr="006F3373">
        <w:rPr>
          <w:lang w:val="sr-Latn-ME"/>
        </w:rPr>
        <w:t xml:space="preserve">ima sredstva obezbjeđenja (jemstva) izdata u skladu sa zakonom. </w:t>
      </w:r>
    </w:p>
    <w:p w14:paraId="7C901D1D"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Uz zahtjev podnosi se sljedeća dokumentacija:</w:t>
      </w:r>
    </w:p>
    <w:p w14:paraId="3FB9E27D" w14:textId="77777777" w:rsidR="00346CA0" w:rsidRPr="006F3373" w:rsidRDefault="00346CA0" w:rsidP="009D38F0">
      <w:pPr>
        <w:pStyle w:val="T30X"/>
        <w:numPr>
          <w:ilvl w:val="0"/>
          <w:numId w:val="41"/>
        </w:numPr>
        <w:spacing w:before="120" w:after="120"/>
        <w:ind w:left="426" w:hanging="284"/>
        <w:rPr>
          <w:color w:val="auto"/>
          <w:sz w:val="24"/>
          <w:szCs w:val="24"/>
          <w:lang w:val="sr-Latn-ME"/>
        </w:rPr>
      </w:pPr>
      <w:r w:rsidRPr="006F3373">
        <w:rPr>
          <w:color w:val="auto"/>
          <w:sz w:val="24"/>
          <w:szCs w:val="24"/>
          <w:lang w:val="sr-Latn-ME"/>
        </w:rPr>
        <w:t>dokaz o svojini ili pravu korišćenja odgovarajućeg poslovnog prostora;</w:t>
      </w:r>
    </w:p>
    <w:p w14:paraId="5932A01D" w14:textId="77777777" w:rsidR="00346CA0" w:rsidRPr="006F3373" w:rsidRDefault="00346CA0" w:rsidP="009D38F0">
      <w:pPr>
        <w:pStyle w:val="T30X"/>
        <w:numPr>
          <w:ilvl w:val="0"/>
          <w:numId w:val="41"/>
        </w:numPr>
        <w:spacing w:before="120" w:after="120"/>
        <w:ind w:left="426" w:hanging="284"/>
        <w:rPr>
          <w:color w:val="auto"/>
          <w:sz w:val="24"/>
          <w:szCs w:val="24"/>
          <w:lang w:val="sr-Latn-ME"/>
        </w:rPr>
      </w:pPr>
      <w:r w:rsidRPr="006F3373">
        <w:rPr>
          <w:color w:val="auto"/>
          <w:sz w:val="24"/>
          <w:szCs w:val="24"/>
          <w:lang w:val="sr-Latn-ME"/>
        </w:rPr>
        <w:t>dokaz o zaposlenom licu za obavljanje poslova poslovođe turističke agencije (ugovor o radu i dokaz o prijavi za osiguranje - kopija prijave poreskog obveznika);</w:t>
      </w:r>
    </w:p>
    <w:p w14:paraId="0635560D" w14:textId="77777777" w:rsidR="00346CA0" w:rsidRPr="006F3373" w:rsidRDefault="00346CA0" w:rsidP="009D38F0">
      <w:pPr>
        <w:pStyle w:val="T30X"/>
        <w:numPr>
          <w:ilvl w:val="0"/>
          <w:numId w:val="41"/>
        </w:numPr>
        <w:spacing w:before="120" w:after="120"/>
        <w:ind w:left="426" w:hanging="284"/>
        <w:rPr>
          <w:color w:val="auto"/>
          <w:sz w:val="24"/>
          <w:szCs w:val="24"/>
          <w:lang w:val="sr-Latn-ME"/>
        </w:rPr>
      </w:pPr>
      <w:r w:rsidRPr="006F3373">
        <w:rPr>
          <w:color w:val="auto"/>
          <w:sz w:val="24"/>
          <w:szCs w:val="24"/>
          <w:lang w:val="sr-Latn-ME"/>
        </w:rPr>
        <w:t>dokaz o sredstvima obezbjeđenja (jemstvima) izdatim u skladu sa ovim zakonom.</w:t>
      </w:r>
    </w:p>
    <w:p w14:paraId="4732D836"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Licenca može da bude:</w:t>
      </w:r>
    </w:p>
    <w:p w14:paraId="049D5EE5" w14:textId="77777777" w:rsidR="00346CA0" w:rsidRPr="006F3373" w:rsidRDefault="00346CA0" w:rsidP="009D38F0">
      <w:pPr>
        <w:pStyle w:val="T30X"/>
        <w:numPr>
          <w:ilvl w:val="0"/>
          <w:numId w:val="50"/>
        </w:numPr>
        <w:spacing w:before="120" w:after="120"/>
        <w:ind w:left="426" w:hanging="284"/>
        <w:rPr>
          <w:color w:val="auto"/>
          <w:sz w:val="24"/>
          <w:szCs w:val="24"/>
          <w:lang w:val="sr-Latn-ME"/>
        </w:rPr>
      </w:pPr>
      <w:r w:rsidRPr="006F3373">
        <w:rPr>
          <w:color w:val="auto"/>
          <w:sz w:val="24"/>
          <w:szCs w:val="24"/>
          <w:lang w:val="sr-Latn-ME"/>
        </w:rPr>
        <w:t>za obavljanje djelatnosti odlaznog i dolaznog turizma – A licenca;</w:t>
      </w:r>
    </w:p>
    <w:p w14:paraId="244E316A" w14:textId="77777777" w:rsidR="00346CA0" w:rsidRPr="006F3373" w:rsidRDefault="00346CA0" w:rsidP="009D38F0">
      <w:pPr>
        <w:pStyle w:val="T30X"/>
        <w:numPr>
          <w:ilvl w:val="0"/>
          <w:numId w:val="50"/>
        </w:numPr>
        <w:spacing w:before="120" w:after="120"/>
        <w:ind w:left="426" w:hanging="284"/>
        <w:rPr>
          <w:color w:val="auto"/>
          <w:sz w:val="24"/>
          <w:szCs w:val="24"/>
          <w:lang w:val="sr-Latn-ME"/>
        </w:rPr>
      </w:pPr>
      <w:r w:rsidRPr="006F3373">
        <w:rPr>
          <w:color w:val="auto"/>
          <w:sz w:val="24"/>
          <w:szCs w:val="24"/>
          <w:lang w:val="sr-Latn-ME"/>
        </w:rPr>
        <w:t>za obavljanje djelatnosti dolaznog turizma – B licenca;</w:t>
      </w:r>
    </w:p>
    <w:p w14:paraId="66CA6827" w14:textId="77777777" w:rsidR="00346CA0" w:rsidRPr="006F3373" w:rsidRDefault="00346CA0" w:rsidP="009D38F0">
      <w:pPr>
        <w:pStyle w:val="T30X"/>
        <w:numPr>
          <w:ilvl w:val="0"/>
          <w:numId w:val="50"/>
        </w:numPr>
        <w:spacing w:before="120" w:after="120"/>
        <w:ind w:left="426" w:hanging="284"/>
        <w:rPr>
          <w:color w:val="auto"/>
          <w:sz w:val="24"/>
          <w:szCs w:val="24"/>
          <w:lang w:val="sr-Latn-ME"/>
        </w:rPr>
      </w:pPr>
      <w:r w:rsidRPr="006F3373">
        <w:rPr>
          <w:color w:val="auto"/>
          <w:sz w:val="24"/>
          <w:szCs w:val="24"/>
          <w:lang w:val="sr-Latn-ME"/>
        </w:rPr>
        <w:t>za obavljanje djelatnosti odlaznog turizma – C licenca;</w:t>
      </w:r>
    </w:p>
    <w:p w14:paraId="7E0A864B" w14:textId="77777777" w:rsidR="00346CA0" w:rsidRPr="006F3373" w:rsidRDefault="00346CA0" w:rsidP="009D38F0">
      <w:pPr>
        <w:pStyle w:val="T30X"/>
        <w:numPr>
          <w:ilvl w:val="0"/>
          <w:numId w:val="50"/>
        </w:numPr>
        <w:spacing w:before="120" w:after="120"/>
        <w:ind w:left="426" w:hanging="284"/>
        <w:rPr>
          <w:color w:val="auto"/>
          <w:sz w:val="24"/>
          <w:szCs w:val="24"/>
          <w:lang w:val="sr-Latn-ME"/>
        </w:rPr>
      </w:pPr>
      <w:r w:rsidRPr="006F3373">
        <w:rPr>
          <w:color w:val="auto"/>
          <w:sz w:val="24"/>
          <w:szCs w:val="24"/>
          <w:lang w:val="sr-Latn-ME"/>
        </w:rPr>
        <w:t xml:space="preserve">za obavljanje djelatnosti posrednika (sub-agent), odnosno prodaje paket aranžmana organizatora putovanja – D licenca.  </w:t>
      </w:r>
    </w:p>
    <w:p w14:paraId="74CEDB30" w14:textId="77777777" w:rsidR="00346CA0" w:rsidRPr="006F3373" w:rsidRDefault="00346CA0" w:rsidP="008B7968">
      <w:pPr>
        <w:pStyle w:val="T30X"/>
        <w:spacing w:before="120" w:after="120"/>
        <w:ind w:firstLine="0"/>
        <w:jc w:val="left"/>
        <w:rPr>
          <w:color w:val="auto"/>
          <w:sz w:val="24"/>
          <w:szCs w:val="24"/>
          <w:lang w:val="sr-Latn-ME"/>
        </w:rPr>
      </w:pPr>
      <w:r w:rsidRPr="006F3373">
        <w:rPr>
          <w:color w:val="auto"/>
          <w:sz w:val="24"/>
          <w:szCs w:val="24"/>
          <w:lang w:val="sr-Latn-ME"/>
        </w:rPr>
        <w:t>Licenca se izdaje za svaku poslovnicu i podružnicu turističke agencije.</w:t>
      </w:r>
      <w:bookmarkEnd w:id="73"/>
    </w:p>
    <w:p w14:paraId="3EBBA8AA"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Pravno dejstvo izdate licence prestaje istekom roka određenog u sredstvu obezbjeđenja do pribavljanja novog sredstva obezbjeđenja.</w:t>
      </w:r>
      <w:r w:rsidR="007C4785" w:rsidRPr="006F3373">
        <w:rPr>
          <w:color w:val="auto"/>
          <w:sz w:val="24"/>
          <w:szCs w:val="24"/>
          <w:lang w:val="sr-Latn-ME"/>
        </w:rPr>
        <w:t xml:space="preserve"> Sistem stoga mora da obezb</w:t>
      </w:r>
      <w:r w:rsidR="00F524F8">
        <w:rPr>
          <w:color w:val="auto"/>
          <w:sz w:val="24"/>
          <w:szCs w:val="24"/>
          <w:lang w:val="sr-Latn-ME"/>
        </w:rPr>
        <w:t>i</w:t>
      </w:r>
      <w:r w:rsidR="007C4785" w:rsidRPr="006F3373">
        <w:rPr>
          <w:color w:val="auto"/>
          <w:sz w:val="24"/>
          <w:szCs w:val="24"/>
          <w:lang w:val="sr-Latn-ME"/>
        </w:rPr>
        <w:t xml:space="preserve">jedi ovakvo praćenje i notifikaciju korisnicima, te statusnu promjenu u javno dostupnom djelu Portala ako nastane. </w:t>
      </w:r>
    </w:p>
    <w:p w14:paraId="40424EB6"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Podaci o izdatim licencama upisuju se po službenoj dužnosti u </w:t>
      </w:r>
      <w:r w:rsidR="009208AC" w:rsidRPr="006F3373">
        <w:rPr>
          <w:color w:val="auto"/>
          <w:sz w:val="24"/>
          <w:szCs w:val="24"/>
          <w:lang w:val="sr-Latn-ME"/>
        </w:rPr>
        <w:t>CTR</w:t>
      </w:r>
      <w:r w:rsidRPr="006F3373">
        <w:rPr>
          <w:color w:val="auto"/>
          <w:sz w:val="24"/>
          <w:szCs w:val="24"/>
          <w:lang w:val="sr-Latn-ME"/>
        </w:rPr>
        <w:t>.</w:t>
      </w:r>
    </w:p>
    <w:p w14:paraId="4AD2647F"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Bliže uslove u pogledu kadra i opreme, </w:t>
      </w:r>
      <w:r w:rsidR="007C4785" w:rsidRPr="006F3373">
        <w:rPr>
          <w:color w:val="auto"/>
          <w:sz w:val="24"/>
          <w:szCs w:val="24"/>
          <w:lang w:val="sr-Latn-ME"/>
        </w:rPr>
        <w:t>zahtjeva i licence</w:t>
      </w:r>
      <w:r w:rsidRPr="006F3373">
        <w:rPr>
          <w:color w:val="auto"/>
          <w:sz w:val="24"/>
          <w:szCs w:val="24"/>
          <w:lang w:val="sr-Latn-ME"/>
        </w:rPr>
        <w:t xml:space="preserve"> za obavljanje djelatnosti turističke agencije propisuje Ministarstvo.</w:t>
      </w:r>
    </w:p>
    <w:p w14:paraId="046647D0" w14:textId="77777777" w:rsidR="00346CA0" w:rsidRPr="006F3373" w:rsidRDefault="00346CA0" w:rsidP="008D5E50">
      <w:pPr>
        <w:pStyle w:val="Heading4"/>
      </w:pPr>
      <w:r w:rsidRPr="006F3373">
        <w:lastRenderedPageBreak/>
        <w:t>Uslovi za poslovni prostor</w:t>
      </w:r>
    </w:p>
    <w:p w14:paraId="62DDAAB6" w14:textId="77777777" w:rsidR="00346CA0" w:rsidRPr="006F3373" w:rsidRDefault="00346CA0" w:rsidP="00D27FCA">
      <w:pPr>
        <w:pStyle w:val="T30X"/>
        <w:tabs>
          <w:tab w:val="left" w:pos="900"/>
        </w:tabs>
        <w:spacing w:before="0" w:after="0"/>
        <w:ind w:firstLine="0"/>
        <w:rPr>
          <w:color w:val="auto"/>
          <w:sz w:val="24"/>
          <w:lang w:val="sr-Latn-ME"/>
        </w:rPr>
      </w:pPr>
      <w:r w:rsidRPr="006F3373">
        <w:rPr>
          <w:color w:val="auto"/>
          <w:sz w:val="24"/>
          <w:lang w:val="sr-Latn-ME"/>
        </w:rPr>
        <w:t>Poslovni prostor poslovnice i podružnice turističke agencije moraju da ispunjavaju uslove propisane zakonom.</w:t>
      </w:r>
      <w:r w:rsidR="007C4785" w:rsidRPr="006F3373">
        <w:rPr>
          <w:color w:val="auto"/>
          <w:sz w:val="24"/>
          <w:lang w:val="sr-Latn-ME"/>
        </w:rPr>
        <w:t xml:space="preserve"> </w:t>
      </w:r>
      <w:r w:rsidRPr="006F3373">
        <w:rPr>
          <w:color w:val="auto"/>
          <w:sz w:val="24"/>
          <w:lang w:val="sr-Latn-ME"/>
        </w:rPr>
        <w:t xml:space="preserve">Uslovi </w:t>
      </w:r>
      <w:r w:rsidR="009208AC" w:rsidRPr="006F3373">
        <w:rPr>
          <w:color w:val="auto"/>
          <w:sz w:val="24"/>
          <w:lang w:val="sr-Latn-ME"/>
        </w:rPr>
        <w:t xml:space="preserve">se </w:t>
      </w:r>
      <w:r w:rsidRPr="006F3373">
        <w:rPr>
          <w:color w:val="auto"/>
          <w:sz w:val="24"/>
          <w:lang w:val="sr-Latn-ME"/>
        </w:rPr>
        <w:t>ne primjenjuju na turističku agencija koja pruža usluge putem i</w:t>
      </w:r>
      <w:r w:rsidR="009208AC" w:rsidRPr="006F3373">
        <w:rPr>
          <w:color w:val="auto"/>
          <w:sz w:val="24"/>
          <w:lang w:val="sr-Latn-ME"/>
        </w:rPr>
        <w:t>nternet stranica, sličnog onlajn</w:t>
      </w:r>
      <w:r w:rsidRPr="006F3373">
        <w:rPr>
          <w:color w:val="auto"/>
          <w:sz w:val="24"/>
          <w:lang w:val="sr-Latn-ME"/>
        </w:rPr>
        <w:t xml:space="preserve"> sistema za prodaju ili telefonom u stambenom prostoru.</w:t>
      </w:r>
      <w:r w:rsidR="009208AC" w:rsidRPr="006F3373">
        <w:rPr>
          <w:color w:val="auto"/>
          <w:sz w:val="24"/>
          <w:lang w:val="sr-Latn-ME"/>
        </w:rPr>
        <w:t xml:space="preserve"> </w:t>
      </w:r>
      <w:r w:rsidRPr="006F3373">
        <w:rPr>
          <w:color w:val="auto"/>
          <w:sz w:val="24"/>
          <w:lang w:val="sr-Latn-ME"/>
        </w:rPr>
        <w:t>Stambeni prostor mora da ispunjava uslove sigurnosti i zaštite na radu propisane zakonom kojim se uređuje zaštita na radu.</w:t>
      </w:r>
      <w:r w:rsidR="009208AC" w:rsidRPr="006F3373">
        <w:rPr>
          <w:color w:val="auto"/>
          <w:sz w:val="24"/>
          <w:lang w:val="sr-Latn-ME"/>
        </w:rPr>
        <w:t xml:space="preserve"> </w:t>
      </w:r>
      <w:r w:rsidRPr="006F3373">
        <w:rPr>
          <w:color w:val="auto"/>
          <w:sz w:val="24"/>
          <w:lang w:val="sr-Latn-ME"/>
        </w:rPr>
        <w:t xml:space="preserve">Uslove </w:t>
      </w:r>
      <w:r w:rsidR="007C4785" w:rsidRPr="006F3373">
        <w:rPr>
          <w:color w:val="auto"/>
          <w:sz w:val="24"/>
          <w:lang w:val="sr-Latn-ME"/>
        </w:rPr>
        <w:t xml:space="preserve">preciznije </w:t>
      </w:r>
      <w:r w:rsidRPr="006F3373">
        <w:rPr>
          <w:color w:val="auto"/>
          <w:sz w:val="24"/>
          <w:lang w:val="sr-Latn-ME"/>
        </w:rPr>
        <w:t>propisuje Ministarstvo.</w:t>
      </w:r>
    </w:p>
    <w:p w14:paraId="6CEAF223" w14:textId="77777777" w:rsidR="00346CA0" w:rsidRPr="006F3373" w:rsidRDefault="00346CA0" w:rsidP="008D5E50">
      <w:pPr>
        <w:pStyle w:val="Heading4"/>
      </w:pPr>
      <w:r w:rsidRPr="006F3373">
        <w:t>Promjena podataka</w:t>
      </w:r>
    </w:p>
    <w:p w14:paraId="0C5829BF" w14:textId="77777777" w:rsidR="00346CA0" w:rsidRPr="006F3373" w:rsidRDefault="00346CA0" w:rsidP="009574DC">
      <w:pPr>
        <w:pStyle w:val="T30X"/>
        <w:tabs>
          <w:tab w:val="left" w:pos="900"/>
        </w:tabs>
        <w:spacing w:before="0" w:after="0"/>
        <w:ind w:firstLine="0"/>
        <w:rPr>
          <w:color w:val="auto"/>
          <w:sz w:val="24"/>
          <w:szCs w:val="24"/>
          <w:lang w:val="sr-Latn-ME"/>
        </w:rPr>
      </w:pPr>
      <w:r w:rsidRPr="006F3373">
        <w:rPr>
          <w:color w:val="auto"/>
          <w:sz w:val="24"/>
          <w:szCs w:val="24"/>
          <w:lang w:val="sr-Latn-ME"/>
        </w:rPr>
        <w:t xml:space="preserve">Turistička agencija dužna je da o svim promjenama podataka na osnovu kojih je izdata licenca obavijesti Ministarstvo </w:t>
      </w:r>
      <w:r w:rsidR="007C4785" w:rsidRPr="006F3373">
        <w:rPr>
          <w:color w:val="auto"/>
          <w:sz w:val="24"/>
          <w:szCs w:val="24"/>
          <w:lang w:val="sr-Latn-ME"/>
        </w:rPr>
        <w:t>putem Portala</w:t>
      </w:r>
      <w:r w:rsidRPr="006F3373">
        <w:rPr>
          <w:color w:val="auto"/>
          <w:sz w:val="24"/>
          <w:szCs w:val="24"/>
          <w:lang w:val="sr-Latn-ME"/>
        </w:rPr>
        <w:t>, u roku od pet dana od dana nastanka promjene</w:t>
      </w:r>
      <w:r w:rsidR="009208AC" w:rsidRPr="006F3373">
        <w:rPr>
          <w:color w:val="auto"/>
          <w:sz w:val="24"/>
          <w:szCs w:val="24"/>
          <w:lang w:val="sr-Latn-ME"/>
        </w:rPr>
        <w:t>, putem Sistema</w:t>
      </w:r>
      <w:r w:rsidRPr="006F3373">
        <w:rPr>
          <w:color w:val="auto"/>
          <w:sz w:val="24"/>
          <w:szCs w:val="24"/>
          <w:lang w:val="sr-Latn-ME"/>
        </w:rPr>
        <w:t>.</w:t>
      </w:r>
      <w:r w:rsidR="007C4785" w:rsidRPr="006F3373">
        <w:rPr>
          <w:color w:val="auto"/>
          <w:sz w:val="24"/>
          <w:szCs w:val="24"/>
          <w:lang w:val="sr-Latn-ME"/>
        </w:rPr>
        <w:t xml:space="preserve"> </w:t>
      </w:r>
      <w:r w:rsidRPr="006F3373">
        <w:rPr>
          <w:color w:val="auto"/>
          <w:sz w:val="24"/>
          <w:szCs w:val="24"/>
          <w:lang w:val="sr-Latn-ME"/>
        </w:rPr>
        <w:t xml:space="preserve">Promjene podataka upisuju se u </w:t>
      </w:r>
      <w:r w:rsidR="009208AC" w:rsidRPr="006F3373">
        <w:rPr>
          <w:color w:val="auto"/>
          <w:sz w:val="24"/>
          <w:szCs w:val="24"/>
          <w:lang w:val="sr-Latn-ME"/>
        </w:rPr>
        <w:t>CTR</w:t>
      </w:r>
      <w:r w:rsidRPr="006F3373">
        <w:rPr>
          <w:color w:val="auto"/>
          <w:sz w:val="24"/>
          <w:szCs w:val="24"/>
          <w:lang w:val="sr-Latn-ME"/>
        </w:rPr>
        <w:t>.</w:t>
      </w:r>
    </w:p>
    <w:p w14:paraId="2D462FC6" w14:textId="77777777" w:rsidR="00346CA0" w:rsidRPr="006F3373" w:rsidRDefault="00346CA0" w:rsidP="008D5E50">
      <w:pPr>
        <w:pStyle w:val="Heading4"/>
      </w:pPr>
      <w:r w:rsidRPr="006F3373">
        <w:t>Usluge turističke agencije</w:t>
      </w:r>
    </w:p>
    <w:p w14:paraId="78A378EC"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Turistička agencija može da pruža sljedeće usluge:</w:t>
      </w:r>
    </w:p>
    <w:p w14:paraId="3262E634"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organizovanje, prodaju i realizaciju paket-aranžmana u zemlji i inostranstvu;</w:t>
      </w:r>
    </w:p>
    <w:p w14:paraId="17262518"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kupovinu putovanja u povezanom putnom aranžmanu;</w:t>
      </w:r>
    </w:p>
    <w:p w14:paraId="2D69D925"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organizovanje izleta, turističkih razgledanja, zabavnih programa, skupova, kongresa, sajmova, manifestacija, sportskih priredbi i drugo;</w:t>
      </w:r>
    </w:p>
    <w:p w14:paraId="50BC2899"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posredovanje u prodaji i realizaciji paket-aranžmana;</w:t>
      </w:r>
    </w:p>
    <w:p w14:paraId="5D6E4C59"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posredovanje u prodaji i realizaciji izleta;</w:t>
      </w:r>
    </w:p>
    <w:p w14:paraId="6B73D935"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pružanje i posredovanje u pružanju usluga turističkih vodiča, pratilaca i animatora;</w:t>
      </w:r>
    </w:p>
    <w:p w14:paraId="5660AF27"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organizovanje prihvata i transfera putnika sopstvenim vozilima ili posredstvom licenciranih prevoznika (turistički transfer);</w:t>
      </w:r>
    </w:p>
    <w:p w14:paraId="562C5065"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prodaju i posredovanje u prodaji karata ili rezervaciji mjesta u prevozu putnika u saobraćaju, kao i posredovanje u pribavljanju viza;</w:t>
      </w:r>
    </w:p>
    <w:p w14:paraId="7D151BBD"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rezervaciju i prodaju turističkih i ugostiteljskih usluga i drugih usluga u vezi sa putovanjem i boravkom putnika;</w:t>
      </w:r>
    </w:p>
    <w:p w14:paraId="2DD614D4"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zastupanje domaćih i stranih turističkih agencija u odredištima putovanja;</w:t>
      </w:r>
    </w:p>
    <w:p w14:paraId="08E9C38A"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posredovanje u izdavanju smještajnih jedinica;</w:t>
      </w:r>
    </w:p>
    <w:p w14:paraId="0AFF334B"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prihvat i otpremu plovnih objekata u nautičkom turizmu u zemlji i inostranstvu;</w:t>
      </w:r>
    </w:p>
    <w:p w14:paraId="7B5F7386"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posredovanja u pribavljanju isprava neophodnih za organizovanje i realizaciju usluga u različitim oblicima turizma;</w:t>
      </w:r>
    </w:p>
    <w:p w14:paraId="17DFCD20"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organizovanje i posredovanje u prodaji usluga drugih oblika turizma;</w:t>
      </w:r>
    </w:p>
    <w:p w14:paraId="7FCCF866"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 xml:space="preserve">iznajmljivanje vozila (rent-a-car);  </w:t>
      </w:r>
    </w:p>
    <w:p w14:paraId="75624E99"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rezervaciju, nabavku i prodaju ulaznica za posjete muzejima, sajmovima, nacionalnim i drugim parkovima prirode, kao i drugim organizovanim priredbama i manifestacijama;</w:t>
      </w:r>
    </w:p>
    <w:p w14:paraId="576E3300"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iznajmljivanje ili posredovanje u iznajmljivanju plovnih objekata, putničkih vozila i drugih vozila ili sredstava na motorni pogon ili bez motornog pogona;</w:t>
      </w:r>
    </w:p>
    <w:p w14:paraId="39A764BC"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posredovanje u pružanju usluga upravljanja plovnim objektima - nautičara (skipera);</w:t>
      </w:r>
    </w:p>
    <w:p w14:paraId="65D0630D"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lastRenderedPageBreak/>
        <w:t>davanje turističkih informacija i promotivnog materijala;</w:t>
      </w:r>
    </w:p>
    <w:p w14:paraId="0674D300"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posredovanje u zaključivanju ugovora o osiguranju putnika i prtljaga;</w:t>
      </w:r>
    </w:p>
    <w:p w14:paraId="4ACF6258" w14:textId="77777777" w:rsidR="00346CA0" w:rsidRPr="006F3373" w:rsidRDefault="00346CA0" w:rsidP="009D38F0">
      <w:pPr>
        <w:pStyle w:val="T30X"/>
        <w:numPr>
          <w:ilvl w:val="0"/>
          <w:numId w:val="30"/>
        </w:numPr>
        <w:spacing w:before="120" w:after="120"/>
        <w:ind w:left="426" w:hanging="426"/>
        <w:rPr>
          <w:color w:val="auto"/>
          <w:sz w:val="24"/>
          <w:szCs w:val="24"/>
          <w:lang w:val="sr-Latn-ME"/>
        </w:rPr>
      </w:pPr>
      <w:r w:rsidRPr="006F3373">
        <w:rPr>
          <w:color w:val="auto"/>
          <w:sz w:val="24"/>
          <w:szCs w:val="24"/>
          <w:lang w:val="sr-Latn-ME"/>
        </w:rPr>
        <w:t>pomoći imaocima odobrenja za pružanje usluga u domaćinstvu ili seoskom domaćinstvu koja se odnosi na prihvat i ispraćaj gostiju, pomoć gostima tokom boravka, obračun pruženih usluga i boravišne takse  i vođenje evidencije gostiju (prijava i odjava boravka);</w:t>
      </w:r>
    </w:p>
    <w:p w14:paraId="10FC9E6B" w14:textId="77777777" w:rsidR="00346CA0" w:rsidRPr="006F3373" w:rsidRDefault="00346CA0" w:rsidP="008B7968">
      <w:pPr>
        <w:pStyle w:val="T30X"/>
        <w:spacing w:before="120" w:after="120"/>
        <w:ind w:left="426" w:hanging="426"/>
        <w:rPr>
          <w:color w:val="auto"/>
          <w:sz w:val="24"/>
          <w:szCs w:val="24"/>
          <w:lang w:val="sr-Latn-ME"/>
        </w:rPr>
      </w:pPr>
      <w:r w:rsidRPr="006F3373">
        <w:rPr>
          <w:color w:val="auto"/>
          <w:sz w:val="24"/>
          <w:szCs w:val="24"/>
          <w:lang w:val="sr-Latn-ME"/>
        </w:rPr>
        <w:t>22) druge usluge u skladu sa ovim zakonom.</w:t>
      </w:r>
    </w:p>
    <w:p w14:paraId="4656172F" w14:textId="77777777" w:rsidR="00346CA0" w:rsidRPr="006F3373" w:rsidRDefault="00346CA0" w:rsidP="008B7968">
      <w:pPr>
        <w:pStyle w:val="1tekst"/>
        <w:spacing w:before="120" w:beforeAutospacing="0" w:after="120" w:afterAutospacing="0"/>
        <w:ind w:right="150"/>
        <w:jc w:val="both"/>
        <w:rPr>
          <w:lang w:val="sr-Latn-ME"/>
        </w:rPr>
      </w:pPr>
      <w:r w:rsidRPr="006F3373">
        <w:rPr>
          <w:lang w:val="sr-Latn-ME"/>
        </w:rPr>
        <w:t>Prema vrsti usluga koje pruža, turistička agencija može biti turistička agencija koja pruža usluge:</w:t>
      </w:r>
    </w:p>
    <w:p w14:paraId="6FC43545" w14:textId="77777777" w:rsidR="00346CA0" w:rsidRPr="006F3373" w:rsidRDefault="00346CA0" w:rsidP="009D38F0">
      <w:pPr>
        <w:pStyle w:val="T30X"/>
        <w:numPr>
          <w:ilvl w:val="0"/>
          <w:numId w:val="51"/>
        </w:numPr>
        <w:tabs>
          <w:tab w:val="left" w:pos="990"/>
        </w:tabs>
        <w:spacing w:before="120" w:after="120"/>
        <w:ind w:left="426" w:hanging="426"/>
        <w:rPr>
          <w:color w:val="auto"/>
          <w:sz w:val="24"/>
          <w:szCs w:val="24"/>
          <w:lang w:val="sr-Latn-ME"/>
        </w:rPr>
      </w:pPr>
      <w:r w:rsidRPr="006F3373">
        <w:rPr>
          <w:color w:val="auto"/>
          <w:sz w:val="24"/>
          <w:szCs w:val="24"/>
          <w:lang w:val="sr-Latn-ME"/>
        </w:rPr>
        <w:t>iz oblasti odlaznog i dolaznog turizma (</w:t>
      </w:r>
      <w:r w:rsidRPr="006F3373">
        <w:rPr>
          <w:rFonts w:eastAsia="Times New Roman"/>
          <w:color w:val="auto"/>
          <w:sz w:val="24"/>
          <w:szCs w:val="24"/>
          <w:lang w:val="sr-Latn-ME"/>
        </w:rPr>
        <w:t>organizator putovanja</w:t>
      </w:r>
      <w:r w:rsidRPr="006F3373">
        <w:rPr>
          <w:color w:val="auto"/>
          <w:sz w:val="24"/>
          <w:szCs w:val="24"/>
          <w:lang w:val="sr-Latn-ME"/>
        </w:rPr>
        <w:t xml:space="preserve"> za odlazni i dolazni turizam);</w:t>
      </w:r>
    </w:p>
    <w:p w14:paraId="553C980B" w14:textId="77777777" w:rsidR="00346CA0" w:rsidRPr="006F3373" w:rsidRDefault="00346CA0" w:rsidP="009D38F0">
      <w:pPr>
        <w:pStyle w:val="T30X"/>
        <w:numPr>
          <w:ilvl w:val="0"/>
          <w:numId w:val="51"/>
        </w:numPr>
        <w:tabs>
          <w:tab w:val="left" w:pos="990"/>
        </w:tabs>
        <w:spacing w:before="120" w:after="120"/>
        <w:ind w:left="426" w:hanging="426"/>
        <w:rPr>
          <w:color w:val="auto"/>
          <w:sz w:val="24"/>
          <w:szCs w:val="24"/>
          <w:lang w:val="sr-Latn-ME"/>
        </w:rPr>
      </w:pPr>
      <w:r w:rsidRPr="006F3373">
        <w:rPr>
          <w:color w:val="auto"/>
          <w:sz w:val="24"/>
          <w:szCs w:val="24"/>
          <w:lang w:val="sr-Latn-ME"/>
        </w:rPr>
        <w:t>iz oblasti dolaznog turizma (</w:t>
      </w:r>
      <w:r w:rsidRPr="006F3373">
        <w:rPr>
          <w:rFonts w:eastAsia="Times New Roman"/>
          <w:color w:val="auto"/>
          <w:sz w:val="24"/>
          <w:szCs w:val="24"/>
          <w:lang w:val="sr-Latn-ME"/>
        </w:rPr>
        <w:t>organizator putovanja</w:t>
      </w:r>
      <w:r w:rsidRPr="006F3373">
        <w:rPr>
          <w:color w:val="auto"/>
          <w:sz w:val="24"/>
          <w:szCs w:val="24"/>
          <w:lang w:val="sr-Latn-ME"/>
        </w:rPr>
        <w:t xml:space="preserve"> za dolazni turizam);</w:t>
      </w:r>
    </w:p>
    <w:p w14:paraId="10A1C121" w14:textId="77777777" w:rsidR="00346CA0" w:rsidRPr="006F3373" w:rsidRDefault="00346CA0" w:rsidP="009D38F0">
      <w:pPr>
        <w:pStyle w:val="T30X"/>
        <w:numPr>
          <w:ilvl w:val="0"/>
          <w:numId w:val="51"/>
        </w:numPr>
        <w:tabs>
          <w:tab w:val="left" w:pos="990"/>
        </w:tabs>
        <w:spacing w:before="120" w:after="120"/>
        <w:ind w:left="426" w:hanging="426"/>
        <w:rPr>
          <w:color w:val="auto"/>
          <w:sz w:val="24"/>
          <w:szCs w:val="24"/>
          <w:lang w:val="sr-Latn-ME"/>
        </w:rPr>
      </w:pPr>
      <w:r w:rsidRPr="006F3373">
        <w:rPr>
          <w:color w:val="auto"/>
          <w:sz w:val="24"/>
          <w:szCs w:val="24"/>
          <w:lang w:val="sr-Latn-ME"/>
        </w:rPr>
        <w:t>iz oblasti odlaznog turizma (</w:t>
      </w:r>
      <w:r w:rsidRPr="006F3373">
        <w:rPr>
          <w:rFonts w:eastAsia="Times New Roman"/>
          <w:color w:val="auto"/>
          <w:sz w:val="24"/>
          <w:szCs w:val="24"/>
          <w:lang w:val="sr-Latn-ME"/>
        </w:rPr>
        <w:t>organizator putovanja</w:t>
      </w:r>
      <w:r w:rsidRPr="006F3373">
        <w:rPr>
          <w:color w:val="auto"/>
          <w:sz w:val="24"/>
          <w:szCs w:val="24"/>
          <w:lang w:val="sr-Latn-ME"/>
        </w:rPr>
        <w:t xml:space="preserve"> za odlazni turizam);</w:t>
      </w:r>
    </w:p>
    <w:p w14:paraId="287ACE61" w14:textId="77777777" w:rsidR="00346CA0" w:rsidRPr="006F3373" w:rsidRDefault="00346CA0" w:rsidP="009D38F0">
      <w:pPr>
        <w:pStyle w:val="T30X"/>
        <w:numPr>
          <w:ilvl w:val="0"/>
          <w:numId w:val="51"/>
        </w:numPr>
        <w:tabs>
          <w:tab w:val="left" w:pos="990"/>
        </w:tabs>
        <w:spacing w:before="120" w:after="120"/>
        <w:ind w:left="426" w:hanging="426"/>
        <w:rPr>
          <w:color w:val="auto"/>
          <w:sz w:val="24"/>
          <w:szCs w:val="24"/>
          <w:lang w:val="sr-Latn-ME"/>
        </w:rPr>
      </w:pPr>
      <w:r w:rsidRPr="006F3373">
        <w:rPr>
          <w:color w:val="auto"/>
          <w:sz w:val="24"/>
          <w:szCs w:val="24"/>
          <w:lang w:val="sr-Latn-ME"/>
        </w:rPr>
        <w:t xml:space="preserve">posrednika (sub-agent), odnosno prodaje paket aranžmana.  </w:t>
      </w:r>
    </w:p>
    <w:p w14:paraId="0A4C2C58"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Za pružanje usluga </w:t>
      </w:r>
      <w:r w:rsidR="008D5E50" w:rsidRPr="006F3373">
        <w:rPr>
          <w:color w:val="auto"/>
          <w:sz w:val="24"/>
          <w:szCs w:val="24"/>
          <w:lang w:val="sr-Latn-ME"/>
        </w:rPr>
        <w:t>v</w:t>
      </w:r>
      <w:r w:rsidR="009208AC" w:rsidRPr="006F3373">
        <w:rPr>
          <w:color w:val="auto"/>
          <w:sz w:val="24"/>
          <w:szCs w:val="24"/>
          <w:lang w:val="sr-Latn-ME"/>
        </w:rPr>
        <w:t>r</w:t>
      </w:r>
      <w:r w:rsidR="008D5E50" w:rsidRPr="006F3373">
        <w:rPr>
          <w:color w:val="auto"/>
          <w:sz w:val="24"/>
          <w:szCs w:val="24"/>
          <w:lang w:val="sr-Latn-ME"/>
        </w:rPr>
        <w:t>s</w:t>
      </w:r>
      <w:r w:rsidR="009208AC" w:rsidRPr="006F3373">
        <w:rPr>
          <w:color w:val="auto"/>
          <w:sz w:val="24"/>
          <w:szCs w:val="24"/>
          <w:lang w:val="sr-Latn-ME"/>
        </w:rPr>
        <w:t xml:space="preserve">te 1) </w:t>
      </w:r>
      <w:r w:rsidRPr="006F3373">
        <w:rPr>
          <w:color w:val="auto"/>
          <w:sz w:val="24"/>
          <w:szCs w:val="24"/>
          <w:lang w:val="sr-Latn-ME"/>
        </w:rPr>
        <w:t>turistička agencija mora da ima A licencu.</w:t>
      </w:r>
    </w:p>
    <w:p w14:paraId="274DDBED"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Za pružanje usluga </w:t>
      </w:r>
      <w:r w:rsidR="009208AC" w:rsidRPr="006F3373">
        <w:rPr>
          <w:color w:val="auto"/>
          <w:sz w:val="24"/>
          <w:szCs w:val="24"/>
          <w:lang w:val="sr-Latn-ME"/>
        </w:rPr>
        <w:t xml:space="preserve">vrste 2) </w:t>
      </w:r>
      <w:r w:rsidRPr="006F3373">
        <w:rPr>
          <w:color w:val="auto"/>
          <w:sz w:val="24"/>
          <w:szCs w:val="24"/>
          <w:lang w:val="sr-Latn-ME"/>
        </w:rPr>
        <w:t>turistička agencija mora da ima B licencu.</w:t>
      </w:r>
    </w:p>
    <w:p w14:paraId="70FAD029"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Za pružanje usluga </w:t>
      </w:r>
      <w:r w:rsidR="009208AC" w:rsidRPr="006F3373">
        <w:rPr>
          <w:color w:val="auto"/>
          <w:sz w:val="24"/>
          <w:szCs w:val="24"/>
          <w:lang w:val="sr-Latn-ME"/>
        </w:rPr>
        <w:t>vrste 3)</w:t>
      </w:r>
      <w:r w:rsidRPr="006F3373">
        <w:rPr>
          <w:color w:val="auto"/>
          <w:sz w:val="24"/>
          <w:szCs w:val="24"/>
          <w:lang w:val="sr-Latn-ME"/>
        </w:rPr>
        <w:t xml:space="preserve"> turistička agencija mora da ima C licencu.</w:t>
      </w:r>
    </w:p>
    <w:p w14:paraId="6110B685"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Za pružanje usluga </w:t>
      </w:r>
      <w:r w:rsidR="009208AC" w:rsidRPr="006F3373">
        <w:rPr>
          <w:color w:val="auto"/>
          <w:sz w:val="24"/>
          <w:szCs w:val="24"/>
          <w:lang w:val="sr-Latn-ME"/>
        </w:rPr>
        <w:t>vrste 4)</w:t>
      </w:r>
      <w:r w:rsidRPr="006F3373">
        <w:rPr>
          <w:color w:val="auto"/>
          <w:sz w:val="24"/>
          <w:szCs w:val="24"/>
          <w:lang w:val="sr-Latn-ME"/>
        </w:rPr>
        <w:t xml:space="preserve"> turistička agencija mora da ima D licencu.</w:t>
      </w:r>
    </w:p>
    <w:p w14:paraId="5936EF72"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Turistička agencija </w:t>
      </w:r>
      <w:r w:rsidR="009208AC" w:rsidRPr="006F3373">
        <w:rPr>
          <w:color w:val="auto"/>
          <w:sz w:val="24"/>
          <w:szCs w:val="24"/>
          <w:lang w:val="sr-Latn-ME"/>
        </w:rPr>
        <w:t xml:space="preserve">sa licencom A, B ili C </w:t>
      </w:r>
      <w:r w:rsidRPr="006F3373">
        <w:rPr>
          <w:color w:val="auto"/>
          <w:sz w:val="24"/>
          <w:szCs w:val="24"/>
          <w:lang w:val="sr-Latn-ME"/>
        </w:rPr>
        <w:t xml:space="preserve">može da pruža usluge </w:t>
      </w:r>
      <w:r w:rsidR="00CB3C07" w:rsidRPr="006F3373">
        <w:rPr>
          <w:color w:val="auto"/>
          <w:sz w:val="24"/>
          <w:szCs w:val="24"/>
          <w:lang w:val="sr-Latn-ME"/>
        </w:rPr>
        <w:t>tur. agencije određene zakonom</w:t>
      </w:r>
      <w:r w:rsidRPr="006F3373">
        <w:rPr>
          <w:color w:val="auto"/>
          <w:sz w:val="24"/>
          <w:szCs w:val="24"/>
          <w:lang w:val="sr-Latn-ME"/>
        </w:rPr>
        <w:t>, samostalno ili sa drugim pružaocem turističkih i ugostiteljskih usluga koje neposredno prodaje i realizuje ili nudi na prodaju preko posrednika.</w:t>
      </w:r>
    </w:p>
    <w:p w14:paraId="2B8CCE2B" w14:textId="77777777" w:rsidR="00346CA0" w:rsidRPr="006F3373" w:rsidRDefault="00346CA0" w:rsidP="008B7968">
      <w:pPr>
        <w:pStyle w:val="T30X"/>
        <w:spacing w:before="120" w:after="120"/>
        <w:ind w:firstLine="0"/>
        <w:rPr>
          <w:b/>
          <w:color w:val="auto"/>
          <w:sz w:val="24"/>
          <w:szCs w:val="24"/>
          <w:lang w:val="sr-Latn-ME"/>
        </w:rPr>
      </w:pPr>
      <w:r w:rsidRPr="006F3373">
        <w:rPr>
          <w:color w:val="auto"/>
          <w:sz w:val="24"/>
          <w:szCs w:val="24"/>
          <w:lang w:val="sr-Latn-ME"/>
        </w:rPr>
        <w:t xml:space="preserve">Turistička agencija </w:t>
      </w:r>
      <w:r w:rsidR="00CB3C07" w:rsidRPr="006F3373">
        <w:rPr>
          <w:color w:val="auto"/>
          <w:sz w:val="24"/>
          <w:szCs w:val="24"/>
          <w:lang w:val="sr-Latn-ME"/>
        </w:rPr>
        <w:t>sa licencom D</w:t>
      </w:r>
      <w:r w:rsidRPr="006F3373">
        <w:rPr>
          <w:color w:val="auto"/>
          <w:sz w:val="24"/>
          <w:szCs w:val="24"/>
          <w:lang w:val="sr-Latn-ME"/>
        </w:rPr>
        <w:t xml:space="preserve"> </w:t>
      </w:r>
      <w:r w:rsidR="00CB3C07" w:rsidRPr="006F3373">
        <w:rPr>
          <w:color w:val="auto"/>
          <w:sz w:val="24"/>
          <w:szCs w:val="24"/>
          <w:lang w:val="sr-Latn-ME"/>
        </w:rPr>
        <w:t xml:space="preserve">ne </w:t>
      </w:r>
      <w:r w:rsidRPr="006F3373">
        <w:rPr>
          <w:color w:val="auto"/>
          <w:sz w:val="24"/>
          <w:szCs w:val="24"/>
          <w:lang w:val="sr-Latn-ME"/>
        </w:rPr>
        <w:t>može da pruža usluge</w:t>
      </w:r>
      <w:r w:rsidR="00CB3C07" w:rsidRPr="006F3373">
        <w:rPr>
          <w:color w:val="auto"/>
          <w:sz w:val="24"/>
          <w:szCs w:val="24"/>
          <w:lang w:val="sr-Latn-ME"/>
        </w:rPr>
        <w:t xml:space="preserve"> 1-3 iz liste usluga tur. agencija</w:t>
      </w:r>
      <w:r w:rsidRPr="006F3373">
        <w:rPr>
          <w:color w:val="auto"/>
          <w:sz w:val="24"/>
          <w:szCs w:val="24"/>
          <w:lang w:val="sr-Latn-ME"/>
        </w:rPr>
        <w:t>.</w:t>
      </w:r>
    </w:p>
    <w:p w14:paraId="53CE14B9" w14:textId="77777777" w:rsidR="00346CA0" w:rsidRPr="006F3373" w:rsidRDefault="00346CA0" w:rsidP="008D5E50">
      <w:pPr>
        <w:pStyle w:val="Heading4"/>
      </w:pPr>
      <w:r w:rsidRPr="006F3373">
        <w:t>Ukidanje i prestanak važenja licence za obavljanje djelatnosti</w:t>
      </w:r>
    </w:p>
    <w:p w14:paraId="23FDD387"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Licenca za obavljanje turističke djelatnosti oduzima se turističkoj agenciji ako:</w:t>
      </w:r>
    </w:p>
    <w:p w14:paraId="5BA89F1C" w14:textId="77777777" w:rsidR="00346CA0" w:rsidRPr="006F3373" w:rsidRDefault="00346CA0" w:rsidP="009D38F0">
      <w:pPr>
        <w:pStyle w:val="ListParagraph"/>
        <w:numPr>
          <w:ilvl w:val="0"/>
          <w:numId w:val="42"/>
        </w:numPr>
        <w:autoSpaceDE w:val="0"/>
        <w:autoSpaceDN w:val="0"/>
        <w:adjustRightInd w:val="0"/>
        <w:ind w:left="284" w:hanging="284"/>
        <w:contextualSpacing w:val="0"/>
        <w:jc w:val="left"/>
        <w:rPr>
          <w:szCs w:val="24"/>
          <w:lang w:val="sr-Latn-ME"/>
        </w:rPr>
      </w:pPr>
      <w:r w:rsidRPr="006F3373">
        <w:rPr>
          <w:szCs w:val="24"/>
          <w:lang w:val="sr-Latn-ME"/>
        </w:rPr>
        <w:t>se u postupku utvrdi da je imalac licence prestao da obavlja turističku djelatnost;</w:t>
      </w:r>
    </w:p>
    <w:p w14:paraId="6EECD06F" w14:textId="77777777" w:rsidR="00346CA0" w:rsidRPr="006F3373" w:rsidRDefault="00346CA0" w:rsidP="009D38F0">
      <w:pPr>
        <w:pStyle w:val="ListParagraph"/>
        <w:numPr>
          <w:ilvl w:val="0"/>
          <w:numId w:val="42"/>
        </w:numPr>
        <w:autoSpaceDE w:val="0"/>
        <w:autoSpaceDN w:val="0"/>
        <w:adjustRightInd w:val="0"/>
        <w:ind w:left="284" w:hanging="284"/>
        <w:contextualSpacing w:val="0"/>
        <w:rPr>
          <w:szCs w:val="24"/>
          <w:lang w:val="sr-Latn-ME"/>
        </w:rPr>
      </w:pPr>
      <w:r w:rsidRPr="006F3373">
        <w:rPr>
          <w:szCs w:val="24"/>
          <w:lang w:val="sr-Latn-ME"/>
        </w:rPr>
        <w:t>imalac licence u roku od pet dana Ministarstvu ne dostavi obavještenje o promjeni podataka koji se odnose na sjedište turističke agencije, adresu podružnice i promjeni lica koje vrši poslove poslovođe;</w:t>
      </w:r>
    </w:p>
    <w:p w14:paraId="0E05154F" w14:textId="77777777" w:rsidR="00346CA0" w:rsidRPr="006F3373" w:rsidRDefault="00346CA0" w:rsidP="009D38F0">
      <w:pPr>
        <w:pStyle w:val="T30X"/>
        <w:numPr>
          <w:ilvl w:val="0"/>
          <w:numId w:val="42"/>
        </w:numPr>
        <w:spacing w:before="120" w:after="120"/>
        <w:ind w:left="284" w:hanging="284"/>
        <w:rPr>
          <w:color w:val="auto"/>
          <w:sz w:val="24"/>
          <w:szCs w:val="24"/>
          <w:lang w:val="sr-Latn-ME"/>
        </w:rPr>
      </w:pPr>
      <w:r w:rsidRPr="006F3373">
        <w:rPr>
          <w:color w:val="auto"/>
          <w:sz w:val="24"/>
          <w:szCs w:val="24"/>
          <w:lang w:val="sr-Latn-ME"/>
        </w:rPr>
        <w:t>je licenca izdata na osnovu neistinitih podataka ili falsifikovanih dokumenata;</w:t>
      </w:r>
    </w:p>
    <w:p w14:paraId="740F2939" w14:textId="77777777" w:rsidR="00346CA0" w:rsidRPr="006F3373" w:rsidRDefault="00346CA0" w:rsidP="009D38F0">
      <w:pPr>
        <w:pStyle w:val="T30X"/>
        <w:numPr>
          <w:ilvl w:val="0"/>
          <w:numId w:val="42"/>
        </w:numPr>
        <w:spacing w:before="120" w:after="120"/>
        <w:ind w:left="284" w:hanging="284"/>
        <w:rPr>
          <w:color w:val="auto"/>
          <w:sz w:val="24"/>
          <w:szCs w:val="24"/>
          <w:lang w:val="sr-Latn-ME"/>
        </w:rPr>
      </w:pPr>
      <w:r w:rsidRPr="006F3373">
        <w:rPr>
          <w:color w:val="auto"/>
          <w:sz w:val="24"/>
          <w:szCs w:val="24"/>
          <w:lang w:val="sr-Latn-ME"/>
        </w:rPr>
        <w:t xml:space="preserve">se utvrde nepravilnosti u poslovanju; </w:t>
      </w:r>
    </w:p>
    <w:p w14:paraId="04AD7263" w14:textId="77777777" w:rsidR="00346CA0" w:rsidRPr="006F3373" w:rsidRDefault="00346CA0" w:rsidP="009D38F0">
      <w:pPr>
        <w:pStyle w:val="T30X"/>
        <w:numPr>
          <w:ilvl w:val="0"/>
          <w:numId w:val="42"/>
        </w:numPr>
        <w:spacing w:before="120" w:after="120"/>
        <w:ind w:left="284" w:hanging="284"/>
        <w:rPr>
          <w:color w:val="auto"/>
          <w:sz w:val="24"/>
          <w:szCs w:val="24"/>
          <w:lang w:val="sr-Latn-ME"/>
        </w:rPr>
      </w:pPr>
      <w:r w:rsidRPr="006F3373">
        <w:rPr>
          <w:color w:val="auto"/>
          <w:sz w:val="24"/>
          <w:szCs w:val="24"/>
          <w:lang w:val="sr-Latn-ME"/>
        </w:rPr>
        <w:t>30 dana prije isteka perioda važenja jemstva ne dostavi Ministarstvu novo jemstvo, ne dostavi iznos jemstva u skladu sa ovim zakonom ili nakon isplate sredstava na osnovu prethodno izdatog jemstva ne dostavi novo jemstvo danom isplate sredstava;</w:t>
      </w:r>
      <w:r w:rsidR="008D5E50" w:rsidRPr="006F3373">
        <w:rPr>
          <w:color w:val="auto"/>
          <w:sz w:val="24"/>
          <w:szCs w:val="24"/>
          <w:lang w:val="sr-Latn-ME"/>
        </w:rPr>
        <w:t xml:space="preserve"> podnošenje novog jemstva se vrši elektronskim putem, kroz Sistem (ostaje i opcija za papirnu dostavu jemstva gdje se onda digitalizacijom papirnog dokumenta od strane službenika nadležnog organa u Sistem evidentira podatak)</w:t>
      </w:r>
    </w:p>
    <w:p w14:paraId="0D09EB0D" w14:textId="77777777" w:rsidR="00346CA0" w:rsidRPr="006F3373" w:rsidRDefault="00346CA0" w:rsidP="009D38F0">
      <w:pPr>
        <w:pStyle w:val="T30X"/>
        <w:numPr>
          <w:ilvl w:val="0"/>
          <w:numId w:val="42"/>
        </w:numPr>
        <w:spacing w:before="120" w:after="120"/>
        <w:ind w:left="284" w:hanging="284"/>
        <w:rPr>
          <w:color w:val="auto"/>
          <w:sz w:val="24"/>
          <w:szCs w:val="24"/>
          <w:lang w:val="sr-Latn-ME"/>
        </w:rPr>
      </w:pPr>
      <w:r w:rsidRPr="006F3373">
        <w:rPr>
          <w:color w:val="auto"/>
          <w:sz w:val="24"/>
          <w:szCs w:val="24"/>
          <w:lang w:val="sr-Latn-ME"/>
        </w:rPr>
        <w:t xml:space="preserve">prestane da ispunjava uslove za izdavanje licence </w:t>
      </w:r>
      <w:r w:rsidR="008D5E50" w:rsidRPr="006F3373">
        <w:rPr>
          <w:color w:val="auto"/>
          <w:sz w:val="24"/>
          <w:szCs w:val="24"/>
          <w:lang w:val="sr-Latn-ME"/>
        </w:rPr>
        <w:t>po zakonu</w:t>
      </w:r>
      <w:r w:rsidRPr="006F3373">
        <w:rPr>
          <w:color w:val="auto"/>
          <w:sz w:val="24"/>
          <w:szCs w:val="24"/>
          <w:lang w:val="sr-Latn-ME"/>
        </w:rPr>
        <w:t>.</w:t>
      </w:r>
    </w:p>
    <w:p w14:paraId="508B1635" w14:textId="77777777" w:rsidR="00346CA0" w:rsidRPr="006F3373" w:rsidRDefault="00346CA0" w:rsidP="008B7968">
      <w:pPr>
        <w:pStyle w:val="T30X"/>
        <w:spacing w:before="120" w:after="120"/>
        <w:ind w:firstLine="0"/>
        <w:rPr>
          <w:color w:val="auto"/>
          <w:sz w:val="24"/>
          <w:szCs w:val="24"/>
          <w:lang w:val="sr-Latn-ME"/>
        </w:rPr>
      </w:pPr>
      <w:r w:rsidRPr="006F3373">
        <w:rPr>
          <w:color w:val="auto"/>
          <w:sz w:val="24"/>
          <w:szCs w:val="24"/>
          <w:lang w:val="sr-Latn-ME"/>
        </w:rPr>
        <w:t xml:space="preserve">Licenca se oduzima rješenjem Ministarstva, koje se upisuje u </w:t>
      </w:r>
      <w:r w:rsidR="00CB3C07" w:rsidRPr="006F3373">
        <w:rPr>
          <w:color w:val="auto"/>
          <w:sz w:val="24"/>
          <w:szCs w:val="24"/>
          <w:lang w:val="sr-Latn-ME"/>
        </w:rPr>
        <w:t>CTR</w:t>
      </w:r>
      <w:r w:rsidRPr="006F3373">
        <w:rPr>
          <w:color w:val="auto"/>
          <w:sz w:val="24"/>
          <w:szCs w:val="24"/>
          <w:lang w:val="sr-Latn-ME"/>
        </w:rPr>
        <w:t>.</w:t>
      </w:r>
    </w:p>
    <w:p w14:paraId="02DFC9D9" w14:textId="77777777" w:rsidR="00346CA0" w:rsidRPr="006F3373" w:rsidRDefault="00346CA0" w:rsidP="008B7968">
      <w:pPr>
        <w:pStyle w:val="T30X"/>
        <w:spacing w:before="120" w:after="120"/>
        <w:ind w:firstLine="0"/>
        <w:rPr>
          <w:rFonts w:eastAsia="Times New Roman"/>
          <w:b/>
          <w:lang w:val="sr-Latn-ME"/>
        </w:rPr>
      </w:pPr>
      <w:r w:rsidRPr="006F3373">
        <w:rPr>
          <w:color w:val="auto"/>
          <w:sz w:val="24"/>
          <w:szCs w:val="24"/>
          <w:lang w:val="sr-Latn-ME"/>
        </w:rPr>
        <w:t>Licenca prestaje da važi:</w:t>
      </w:r>
      <w:r w:rsidR="008D5E50" w:rsidRPr="006F3373">
        <w:rPr>
          <w:color w:val="auto"/>
          <w:sz w:val="24"/>
          <w:szCs w:val="24"/>
          <w:lang w:val="sr-Latn-ME"/>
        </w:rPr>
        <w:t xml:space="preserve"> n</w:t>
      </w:r>
      <w:r w:rsidRPr="006F3373">
        <w:rPr>
          <w:color w:val="auto"/>
          <w:sz w:val="24"/>
          <w:szCs w:val="24"/>
          <w:lang w:val="sr-Latn-ME"/>
        </w:rPr>
        <w:t>a zahtjev imaoca licence;</w:t>
      </w:r>
      <w:r w:rsidR="008D5E50" w:rsidRPr="006F3373">
        <w:rPr>
          <w:color w:val="auto"/>
          <w:sz w:val="24"/>
          <w:szCs w:val="24"/>
          <w:lang w:val="sr-Latn-ME"/>
        </w:rPr>
        <w:t xml:space="preserve"> </w:t>
      </w:r>
      <w:r w:rsidRPr="006F3373">
        <w:rPr>
          <w:color w:val="auto"/>
          <w:sz w:val="24"/>
          <w:szCs w:val="24"/>
          <w:lang w:val="sr-Latn-ME"/>
        </w:rPr>
        <w:t>brisanjem turističke agencije iz CRPS.</w:t>
      </w:r>
      <w:r w:rsidR="008D5E50" w:rsidRPr="006F3373">
        <w:rPr>
          <w:color w:val="auto"/>
          <w:sz w:val="24"/>
          <w:szCs w:val="24"/>
          <w:lang w:val="sr-Latn-ME"/>
        </w:rPr>
        <w:t xml:space="preserve"> O brisanju iz CRPS-a Sistem treba da bude obavješten od strane CRPS-a po službenoj dužnosti, </w:t>
      </w:r>
      <w:r w:rsidR="008D5E50" w:rsidRPr="006F3373">
        <w:rPr>
          <w:color w:val="auto"/>
          <w:sz w:val="24"/>
          <w:szCs w:val="24"/>
          <w:lang w:val="sr-Latn-ME"/>
        </w:rPr>
        <w:lastRenderedPageBreak/>
        <w:t xml:space="preserve">putem odgovarajućeg servisa preko GSB-a. Ukoliko to nije moguće, vrši se prijem papirnog dokumenta, digitalizacija tog akta i evidentiranje u Sistem, te dalje postupanje na brisanju. </w:t>
      </w:r>
      <w:r w:rsidRPr="006F3373">
        <w:rPr>
          <w:color w:val="auto"/>
          <w:sz w:val="24"/>
          <w:szCs w:val="24"/>
          <w:lang w:val="sr-Latn-ME"/>
        </w:rPr>
        <w:t xml:space="preserve">U slučaju prestanka važenja licence </w:t>
      </w:r>
      <w:r w:rsidR="008D5E50" w:rsidRPr="006F3373">
        <w:rPr>
          <w:color w:val="auto"/>
          <w:sz w:val="24"/>
          <w:szCs w:val="24"/>
          <w:lang w:val="sr-Latn-ME"/>
        </w:rPr>
        <w:t xml:space="preserve">dakle </w:t>
      </w:r>
      <w:r w:rsidRPr="006F3373">
        <w:rPr>
          <w:color w:val="auto"/>
          <w:sz w:val="24"/>
          <w:szCs w:val="24"/>
          <w:lang w:val="sr-Latn-ME"/>
        </w:rPr>
        <w:t xml:space="preserve">Ministarstvo donosi rješenje o brisanju turističke agencije iz </w:t>
      </w:r>
      <w:r w:rsidR="008D5E50" w:rsidRPr="006F3373">
        <w:rPr>
          <w:color w:val="auto"/>
          <w:sz w:val="24"/>
          <w:szCs w:val="24"/>
          <w:lang w:val="sr-Latn-ME"/>
        </w:rPr>
        <w:t>CTR</w:t>
      </w:r>
      <w:r w:rsidRPr="006F3373">
        <w:rPr>
          <w:color w:val="auto"/>
          <w:sz w:val="24"/>
          <w:szCs w:val="24"/>
          <w:lang w:val="sr-Latn-ME"/>
        </w:rPr>
        <w:t xml:space="preserve">.  </w:t>
      </w:r>
    </w:p>
    <w:p w14:paraId="5E4F2E19" w14:textId="77777777" w:rsidR="00CA6287" w:rsidRPr="006F3373" w:rsidRDefault="00BD0E2A" w:rsidP="00083294">
      <w:pPr>
        <w:pStyle w:val="Heading3"/>
      </w:pPr>
      <w:bookmarkStart w:id="75" w:name="_Toc235143654"/>
      <w:r w:rsidRPr="006F3373">
        <w:t xml:space="preserve">Modul </w:t>
      </w:r>
      <w:r w:rsidR="00D662F5" w:rsidRPr="006F3373">
        <w:t xml:space="preserve">Evidencija </w:t>
      </w:r>
      <w:r w:rsidR="00CA6287" w:rsidRPr="006F3373">
        <w:t>Turistički</w:t>
      </w:r>
      <w:r w:rsidR="00D662F5" w:rsidRPr="006F3373">
        <w:t>h</w:t>
      </w:r>
      <w:r w:rsidR="00CA6287" w:rsidRPr="006F3373">
        <w:t xml:space="preserve"> vodič</w:t>
      </w:r>
      <w:r w:rsidR="00D662F5" w:rsidRPr="006F3373">
        <w:t>a</w:t>
      </w:r>
      <w:bookmarkEnd w:id="75"/>
    </w:p>
    <w:p w14:paraId="1EA84BA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Turistički vodič je fizičko lice koje po unaprijed utvrđenom programu, pruža turistima usluge obilazaka, pokazivanja i stručnog objašnjavanja: prirodnih ljepota i rijetkosti, kulturno-istorijskih spomenika, umjetničkih djela, etnografskih i drugih znamenitosti, istorijskih događaja i legendi o tim događajima i ličnostima, kao i pojedinih mjesta i područja. </w:t>
      </w:r>
    </w:p>
    <w:p w14:paraId="396A221A"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Lice može pružati usluge turističkog vodiča, ako je upisano u CRPS kao preduzetnik ili ako je radno ili po drugom pravnom osnovu angažovano od strane turističke agencije koja ima licencu u skladu sa ovim zakonom.</w:t>
      </w:r>
    </w:p>
    <w:p w14:paraId="37AB0548" w14:textId="77777777" w:rsidR="00BA1C45"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Poslove može da obavlja samo turistički vodič koji ima legitimaciju turističkog vodiča.</w:t>
      </w:r>
      <w:r w:rsidR="00BA1C45" w:rsidRPr="006F3373">
        <w:rPr>
          <w:color w:val="auto"/>
          <w:sz w:val="24"/>
          <w:szCs w:val="24"/>
          <w:lang w:val="sr-Latn-ME"/>
        </w:rPr>
        <w:t xml:space="preserve"> </w:t>
      </w:r>
      <w:r w:rsidRPr="006F3373">
        <w:rPr>
          <w:color w:val="auto"/>
          <w:sz w:val="24"/>
          <w:szCs w:val="24"/>
          <w:lang w:val="sr-Latn-ME"/>
        </w:rPr>
        <w:t>Poslove turističkog vodiča može da obavlja i strano fizičko lice koje ispunjava uslove propisane zakonom.</w:t>
      </w:r>
      <w:r w:rsidR="00BA1C45" w:rsidRPr="006F3373">
        <w:rPr>
          <w:color w:val="auto"/>
          <w:sz w:val="24"/>
          <w:szCs w:val="24"/>
          <w:lang w:val="sr-Latn-ME"/>
        </w:rPr>
        <w:t xml:space="preserve"> </w:t>
      </w:r>
    </w:p>
    <w:p w14:paraId="36F659B9"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Turistički vodič prilikom pružanja usluga mora da ima vidno istaknutu legitimaciju turističkog vodiča, kao i oznaku turističke agencije i dokaz o angažovanju u svojstvu turističkog vodiča.</w:t>
      </w:r>
    </w:p>
    <w:p w14:paraId="23DCDB63" w14:textId="77777777" w:rsidR="00CA6287" w:rsidRPr="006F3373" w:rsidRDefault="00CA6287" w:rsidP="008D5E50">
      <w:pPr>
        <w:pStyle w:val="Heading4"/>
        <w:rPr>
          <w:lang w:val="sr-Latn-ME"/>
        </w:rPr>
      </w:pPr>
      <w:r w:rsidRPr="006F3373">
        <w:rPr>
          <w:lang w:val="sr-Latn-ME"/>
        </w:rPr>
        <w:t>Počasni turistički vodič</w:t>
      </w:r>
    </w:p>
    <w:p w14:paraId="6AD91BE3"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Istaknutim naučnicima i stručnjacima može se na njihov zahtjev priznati svojstvo počasnog turističkog vodiča iz područja za koje su stručno specijalizovani. </w:t>
      </w:r>
    </w:p>
    <w:p w14:paraId="260FB2C7"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Počasni turistički vodič može obavljati poslove vodiča samo povremeno. </w:t>
      </w:r>
    </w:p>
    <w:p w14:paraId="434A319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Uslove i način sticanja zvanja počasnog turističkog vodiča utvrđuje Ministarstvo. </w:t>
      </w:r>
    </w:p>
    <w:p w14:paraId="105C6723" w14:textId="77777777" w:rsidR="00CA6287" w:rsidRPr="006F3373" w:rsidRDefault="00CA6287" w:rsidP="008D5E50">
      <w:pPr>
        <w:pStyle w:val="Heading4"/>
        <w:rPr>
          <w:lang w:val="sr-Latn-ME"/>
        </w:rPr>
      </w:pPr>
      <w:bookmarkStart w:id="76" w:name="_Hlk91747373"/>
      <w:r w:rsidRPr="006F3373">
        <w:rPr>
          <w:lang w:val="sr-Latn-ME"/>
        </w:rPr>
        <w:t>Uslovi i postupak izdavanja legitimacije turističkog vodiča</w:t>
      </w:r>
    </w:p>
    <w:p w14:paraId="43ED6CE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turističkog vodiča može da pruža lice kojem je izdata legitimacija turističkog vodiča.</w:t>
      </w:r>
    </w:p>
    <w:p w14:paraId="0678975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Uslovi za izdavanje Legitimacija turističkog vodiča izdaje se lice koje posjeduje:</w:t>
      </w:r>
    </w:p>
    <w:p w14:paraId="5B51C262" w14:textId="77777777" w:rsidR="00CA6287" w:rsidRPr="006F3373" w:rsidRDefault="00CA6287" w:rsidP="009D38F0">
      <w:pPr>
        <w:pStyle w:val="T30X"/>
        <w:numPr>
          <w:ilvl w:val="0"/>
          <w:numId w:val="29"/>
        </w:numPr>
        <w:spacing w:before="120" w:after="120"/>
        <w:ind w:left="1134" w:hanging="425"/>
        <w:rPr>
          <w:color w:val="auto"/>
          <w:sz w:val="24"/>
          <w:szCs w:val="24"/>
          <w:lang w:val="sr-Latn-ME"/>
        </w:rPr>
      </w:pPr>
      <w:r w:rsidRPr="006F3373">
        <w:rPr>
          <w:color w:val="auto"/>
          <w:sz w:val="24"/>
          <w:szCs w:val="24"/>
          <w:lang w:val="sr-Latn-ME"/>
        </w:rPr>
        <w:t>sertifikat o stečenoj nacionalnoj stručnoj kvalifikaciji za turističkog vodiča;</w:t>
      </w:r>
    </w:p>
    <w:p w14:paraId="6A9B2023" w14:textId="77777777" w:rsidR="00CA6287" w:rsidRPr="006F3373" w:rsidRDefault="00CA6287" w:rsidP="009D38F0">
      <w:pPr>
        <w:pStyle w:val="T30X"/>
        <w:numPr>
          <w:ilvl w:val="0"/>
          <w:numId w:val="29"/>
        </w:numPr>
        <w:spacing w:before="120" w:after="120"/>
        <w:ind w:left="1134" w:hanging="425"/>
        <w:rPr>
          <w:color w:val="auto"/>
          <w:sz w:val="24"/>
          <w:szCs w:val="24"/>
          <w:lang w:val="sr-Latn-ME"/>
        </w:rPr>
      </w:pPr>
      <w:r w:rsidRPr="006F3373" w:rsidDel="00FB0A33">
        <w:rPr>
          <w:color w:val="auto"/>
          <w:sz w:val="24"/>
          <w:szCs w:val="24"/>
          <w:lang w:val="sr-Latn-ME"/>
        </w:rPr>
        <w:t xml:space="preserve">dokaz o poznavanju </w:t>
      </w:r>
      <w:r w:rsidRPr="006F3373">
        <w:rPr>
          <w:color w:val="auto"/>
          <w:sz w:val="24"/>
          <w:szCs w:val="24"/>
          <w:lang w:val="sr-Latn-ME"/>
        </w:rPr>
        <w:t>jednog ili više stranih jezika na kojem će pružati usluge turističkog vodiča.</w:t>
      </w:r>
    </w:p>
    <w:p w14:paraId="5C2CC630"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Legitimaciju turističkog vodiča </w:t>
      </w:r>
      <w:r w:rsidRPr="006F3373">
        <w:rPr>
          <w:rFonts w:eastAsia="Times New Roman"/>
          <w:color w:val="auto"/>
          <w:sz w:val="24"/>
          <w:szCs w:val="24"/>
          <w:lang w:val="sr-Latn-ME"/>
        </w:rPr>
        <w:t>izdaje Ministarstvo na period od pet godina, na osnovu podnijetog zahtjeva.</w:t>
      </w:r>
    </w:p>
    <w:p w14:paraId="3CBC19B9" w14:textId="77777777" w:rsidR="00CA6287" w:rsidRPr="006F3373" w:rsidRDefault="00CA6287" w:rsidP="008B7968">
      <w:pPr>
        <w:pStyle w:val="T30X"/>
        <w:spacing w:before="120" w:after="120"/>
        <w:ind w:firstLine="0"/>
        <w:rPr>
          <w:color w:val="auto"/>
          <w:sz w:val="24"/>
          <w:szCs w:val="24"/>
          <w:lang w:val="sr-Latn-ME"/>
        </w:rPr>
      </w:pPr>
      <w:r w:rsidRPr="006F3373">
        <w:rPr>
          <w:rFonts w:eastAsia="Times New Roman"/>
          <w:color w:val="auto"/>
          <w:sz w:val="24"/>
          <w:szCs w:val="24"/>
          <w:lang w:val="sr-Latn-ME"/>
        </w:rPr>
        <w:t>Uz zahtjev podnosi se sljedeća dokumentacija:</w:t>
      </w:r>
    </w:p>
    <w:p w14:paraId="17339278" w14:textId="77777777" w:rsidR="00CA6287" w:rsidRPr="006F3373" w:rsidRDefault="00CA6287" w:rsidP="009D38F0">
      <w:pPr>
        <w:pStyle w:val="T30X"/>
        <w:numPr>
          <w:ilvl w:val="0"/>
          <w:numId w:val="43"/>
        </w:numPr>
        <w:spacing w:before="120" w:after="120"/>
        <w:ind w:left="1080"/>
        <w:rPr>
          <w:color w:val="auto"/>
          <w:sz w:val="24"/>
          <w:szCs w:val="24"/>
          <w:lang w:val="sr-Latn-ME"/>
        </w:rPr>
      </w:pPr>
      <w:r w:rsidRPr="006F3373">
        <w:rPr>
          <w:color w:val="auto"/>
          <w:sz w:val="24"/>
          <w:szCs w:val="24"/>
          <w:lang w:val="sr-Latn-ME"/>
        </w:rPr>
        <w:t>sertifikat o stečenoj nacionalnoj stručnoj kvalifikaciji za turističkog vodiča, u skladu sa zakonom;</w:t>
      </w:r>
    </w:p>
    <w:p w14:paraId="3086CB47" w14:textId="77777777" w:rsidR="00CA6287" w:rsidRPr="006F3373" w:rsidRDefault="00CA6287" w:rsidP="009D38F0">
      <w:pPr>
        <w:pStyle w:val="T30X"/>
        <w:numPr>
          <w:ilvl w:val="0"/>
          <w:numId w:val="43"/>
        </w:numPr>
        <w:spacing w:before="120" w:after="120"/>
        <w:ind w:left="1080"/>
        <w:rPr>
          <w:color w:val="auto"/>
          <w:sz w:val="24"/>
          <w:szCs w:val="24"/>
          <w:lang w:val="sr-Latn-ME"/>
        </w:rPr>
      </w:pPr>
      <w:r w:rsidRPr="006F3373">
        <w:rPr>
          <w:color w:val="auto"/>
          <w:sz w:val="24"/>
          <w:szCs w:val="24"/>
          <w:lang w:val="sr-Latn-ME"/>
        </w:rPr>
        <w:t xml:space="preserve">dokaz o poznavanju jezika na kojem će pružati usluge turističkog vodiča. </w:t>
      </w:r>
    </w:p>
    <w:p w14:paraId="3E3139C9"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turističkog vodiča može pružati i strani državljanin kojem je odobren privremeni ili stalni boravak i koji dostavi dokaz o poznavanju crnogorskog jezika ili jednog od jezika koji su u službenoj upotrebi u Crnoj Gori.</w:t>
      </w:r>
    </w:p>
    <w:p w14:paraId="0182A97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Podatke o izdatim legitimacijama turističkog vodiča Ministarstvo upisuje u </w:t>
      </w:r>
      <w:r w:rsidR="00BA1C45" w:rsidRPr="006F3373">
        <w:rPr>
          <w:color w:val="auto"/>
          <w:sz w:val="24"/>
          <w:szCs w:val="24"/>
          <w:lang w:val="sr-Latn-ME"/>
        </w:rPr>
        <w:t>CTR</w:t>
      </w:r>
      <w:r w:rsidRPr="006F3373">
        <w:rPr>
          <w:color w:val="auto"/>
          <w:sz w:val="24"/>
          <w:szCs w:val="24"/>
          <w:lang w:val="sr-Latn-ME"/>
        </w:rPr>
        <w:t>.</w:t>
      </w:r>
    </w:p>
    <w:p w14:paraId="0CAB0A3A"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lastRenderedPageBreak/>
        <w:t>Obrazac legitimacije turističkog vodiča propisuje Ministarstvo.</w:t>
      </w:r>
      <w:bookmarkEnd w:id="76"/>
    </w:p>
    <w:p w14:paraId="18B41310" w14:textId="77777777" w:rsidR="00CA6287" w:rsidRPr="006F3373" w:rsidRDefault="00CA6287" w:rsidP="008D5E50">
      <w:pPr>
        <w:pStyle w:val="Heading4"/>
        <w:rPr>
          <w:lang w:val="sr-Latn-ME"/>
        </w:rPr>
      </w:pPr>
      <w:r w:rsidRPr="006F3373">
        <w:rPr>
          <w:lang w:val="sr-Latn-ME"/>
        </w:rPr>
        <w:t>Ukidanje legitimacije turističkog vodiča</w:t>
      </w:r>
    </w:p>
    <w:p w14:paraId="4F4C106F"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Legitimacija turističkog vodiča ukida se rješenjem:</w:t>
      </w:r>
    </w:p>
    <w:p w14:paraId="341F5CB0" w14:textId="77777777" w:rsidR="00CA6287" w:rsidRPr="006F3373" w:rsidRDefault="00CA6287" w:rsidP="009D38F0">
      <w:pPr>
        <w:pStyle w:val="T30X"/>
        <w:numPr>
          <w:ilvl w:val="0"/>
          <w:numId w:val="29"/>
        </w:numPr>
        <w:spacing w:before="120" w:after="120"/>
        <w:ind w:left="1080"/>
        <w:rPr>
          <w:color w:val="auto"/>
          <w:sz w:val="24"/>
          <w:szCs w:val="24"/>
          <w:lang w:val="sr-Latn-ME"/>
        </w:rPr>
      </w:pPr>
      <w:r w:rsidRPr="006F3373">
        <w:rPr>
          <w:color w:val="auto"/>
          <w:sz w:val="24"/>
          <w:szCs w:val="24"/>
          <w:lang w:val="sr-Latn-ME"/>
        </w:rPr>
        <w:t>na zahtjev imaoca legitimacije turističkog vodiča;</w:t>
      </w:r>
    </w:p>
    <w:p w14:paraId="32338C61" w14:textId="77777777" w:rsidR="00CA6287" w:rsidRPr="006F3373" w:rsidRDefault="00CA6287" w:rsidP="009D38F0">
      <w:pPr>
        <w:pStyle w:val="T30X"/>
        <w:numPr>
          <w:ilvl w:val="0"/>
          <w:numId w:val="29"/>
        </w:numPr>
        <w:spacing w:before="120" w:after="120"/>
        <w:ind w:left="1080"/>
        <w:rPr>
          <w:color w:val="auto"/>
          <w:sz w:val="24"/>
          <w:szCs w:val="24"/>
          <w:lang w:val="sr-Latn-ME"/>
        </w:rPr>
      </w:pPr>
      <w:r w:rsidRPr="006F3373">
        <w:rPr>
          <w:color w:val="auto"/>
          <w:sz w:val="24"/>
          <w:szCs w:val="24"/>
          <w:lang w:val="sr-Latn-ME"/>
        </w:rPr>
        <w:t>ako se utvrdi da je turistička legitimacija izdata na osnovu neistinitih podataka u ispravama;</w:t>
      </w:r>
    </w:p>
    <w:p w14:paraId="7E9D20CE" w14:textId="77777777" w:rsidR="00CA6287" w:rsidRPr="006F3373" w:rsidRDefault="00CA6287" w:rsidP="009D38F0">
      <w:pPr>
        <w:pStyle w:val="T30X"/>
        <w:numPr>
          <w:ilvl w:val="0"/>
          <w:numId w:val="29"/>
        </w:numPr>
        <w:spacing w:before="120" w:after="120"/>
        <w:ind w:left="1080"/>
        <w:rPr>
          <w:color w:val="auto"/>
          <w:sz w:val="24"/>
          <w:szCs w:val="24"/>
          <w:lang w:val="sr-Latn-ME"/>
        </w:rPr>
      </w:pPr>
      <w:r w:rsidRPr="006F3373">
        <w:rPr>
          <w:color w:val="auto"/>
          <w:sz w:val="24"/>
          <w:szCs w:val="24"/>
          <w:lang w:val="sr-Latn-ME"/>
        </w:rPr>
        <w:t>ako se utvrdi da turistički vodič ne pruža usluge u skladu sa ovim zakonom.</w:t>
      </w:r>
    </w:p>
    <w:p w14:paraId="6D00682F"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Rješenje </w:t>
      </w:r>
      <w:r w:rsidR="003D598E" w:rsidRPr="006F3373">
        <w:rPr>
          <w:color w:val="auto"/>
          <w:sz w:val="24"/>
          <w:szCs w:val="24"/>
          <w:lang w:val="sr-Latn-ME"/>
        </w:rPr>
        <w:t>se upisuje u CTR</w:t>
      </w:r>
      <w:r w:rsidRPr="006F3373">
        <w:rPr>
          <w:color w:val="auto"/>
          <w:sz w:val="24"/>
          <w:szCs w:val="24"/>
          <w:lang w:val="sr-Latn-ME"/>
        </w:rPr>
        <w:t>.</w:t>
      </w:r>
    </w:p>
    <w:p w14:paraId="43A9BBE6" w14:textId="77777777" w:rsidR="00E27AD5" w:rsidRPr="006F3373" w:rsidRDefault="00CA6287" w:rsidP="008D5E50">
      <w:pPr>
        <w:pStyle w:val="Heading4"/>
        <w:rPr>
          <w:lang w:val="sr-Latn-ME"/>
        </w:rPr>
      </w:pPr>
      <w:r w:rsidRPr="006F3373">
        <w:rPr>
          <w:lang w:val="sr-Latn-ME"/>
        </w:rPr>
        <w:t>Evidencija vodiča</w:t>
      </w:r>
    </w:p>
    <w:p w14:paraId="619A44E3"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Turistička agencija dužna je da vodi evidenciju o angažovanim turističkim vodičima.</w:t>
      </w:r>
    </w:p>
    <w:p w14:paraId="7651AC9A"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Evidencija sadrži podatke:</w:t>
      </w:r>
    </w:p>
    <w:p w14:paraId="36577E9E" w14:textId="77777777" w:rsidR="00CA6287" w:rsidRPr="006F3373" w:rsidRDefault="00CA6287" w:rsidP="009D38F0">
      <w:pPr>
        <w:pStyle w:val="T30X"/>
        <w:numPr>
          <w:ilvl w:val="0"/>
          <w:numId w:val="29"/>
        </w:numPr>
        <w:spacing w:before="120" w:after="120"/>
        <w:ind w:left="1134" w:hanging="425"/>
        <w:rPr>
          <w:color w:val="auto"/>
          <w:sz w:val="24"/>
          <w:szCs w:val="24"/>
          <w:lang w:val="sr-Latn-ME"/>
        </w:rPr>
      </w:pPr>
      <w:r w:rsidRPr="006F3373">
        <w:rPr>
          <w:color w:val="auto"/>
          <w:sz w:val="24"/>
          <w:szCs w:val="24"/>
          <w:lang w:val="sr-Latn-ME"/>
        </w:rPr>
        <w:t>o turističkom vodiču, sa podacima o ličnim ili putnim ispravama koje posjeduje;</w:t>
      </w:r>
    </w:p>
    <w:p w14:paraId="55A131D0" w14:textId="77777777" w:rsidR="00CA6287" w:rsidRPr="006F3373" w:rsidRDefault="00CA6287" w:rsidP="009D38F0">
      <w:pPr>
        <w:pStyle w:val="T30X"/>
        <w:numPr>
          <w:ilvl w:val="0"/>
          <w:numId w:val="29"/>
        </w:numPr>
        <w:spacing w:before="120" w:after="120"/>
        <w:ind w:left="1134" w:hanging="425"/>
        <w:rPr>
          <w:color w:val="auto"/>
          <w:sz w:val="24"/>
          <w:szCs w:val="24"/>
          <w:lang w:val="sr-Latn-ME"/>
        </w:rPr>
      </w:pPr>
      <w:r w:rsidRPr="006F3373">
        <w:rPr>
          <w:color w:val="auto"/>
          <w:sz w:val="24"/>
          <w:szCs w:val="24"/>
          <w:lang w:val="sr-Latn-ME"/>
        </w:rPr>
        <w:t>iz legitimacije turističkog vodiča (broj i datum izdavanja i jeziku na kojem se pružaju usluge);</w:t>
      </w:r>
    </w:p>
    <w:p w14:paraId="2400DE2B" w14:textId="77777777" w:rsidR="00CA6287" w:rsidRPr="006F3373" w:rsidRDefault="00CA6287" w:rsidP="009D38F0">
      <w:pPr>
        <w:pStyle w:val="T30X"/>
        <w:numPr>
          <w:ilvl w:val="0"/>
          <w:numId w:val="29"/>
        </w:numPr>
        <w:spacing w:before="120" w:after="120"/>
        <w:ind w:left="1134" w:hanging="425"/>
        <w:rPr>
          <w:color w:val="auto"/>
          <w:sz w:val="24"/>
          <w:szCs w:val="24"/>
          <w:lang w:val="sr-Latn-ME"/>
        </w:rPr>
      </w:pPr>
      <w:r w:rsidRPr="006F3373">
        <w:rPr>
          <w:color w:val="auto"/>
          <w:sz w:val="24"/>
          <w:szCs w:val="24"/>
          <w:lang w:val="sr-Latn-ME"/>
        </w:rPr>
        <w:t>o vremenu</w:t>
      </w:r>
      <w:r w:rsidR="00BA1C45" w:rsidRPr="006F3373">
        <w:rPr>
          <w:color w:val="auto"/>
          <w:sz w:val="24"/>
          <w:szCs w:val="24"/>
          <w:lang w:val="sr-Latn-ME"/>
        </w:rPr>
        <w:t xml:space="preserve">, odnosno periodu angažovanja; </w:t>
      </w:r>
    </w:p>
    <w:p w14:paraId="5057D6C9" w14:textId="77777777" w:rsidR="00CA6287" w:rsidRPr="006F3373" w:rsidRDefault="00CA6287" w:rsidP="009D38F0">
      <w:pPr>
        <w:pStyle w:val="T30X"/>
        <w:numPr>
          <w:ilvl w:val="0"/>
          <w:numId w:val="29"/>
        </w:numPr>
        <w:spacing w:before="120" w:after="120"/>
        <w:ind w:left="1134" w:hanging="425"/>
        <w:rPr>
          <w:color w:val="auto"/>
          <w:sz w:val="24"/>
          <w:szCs w:val="24"/>
          <w:lang w:val="sr-Latn-ME"/>
        </w:rPr>
      </w:pPr>
      <w:r w:rsidRPr="006F3373">
        <w:rPr>
          <w:color w:val="auto"/>
          <w:sz w:val="24"/>
          <w:szCs w:val="24"/>
          <w:lang w:val="sr-Latn-ME"/>
        </w:rPr>
        <w:t>o nazivu turističkog lokaliteta na kojem je turistički vodič angažovan.</w:t>
      </w:r>
    </w:p>
    <w:p w14:paraId="54D7BB94" w14:textId="77777777" w:rsidR="00CA6287" w:rsidRPr="006F3373" w:rsidRDefault="00BD0E2A" w:rsidP="00083294">
      <w:pPr>
        <w:pStyle w:val="Heading3"/>
      </w:pPr>
      <w:bookmarkStart w:id="77" w:name="_Toc235143655"/>
      <w:r w:rsidRPr="006F3373">
        <w:t xml:space="preserve">Modul </w:t>
      </w:r>
      <w:r w:rsidR="00E27AD5" w:rsidRPr="006F3373">
        <w:t xml:space="preserve">Evidencija </w:t>
      </w:r>
      <w:r w:rsidR="00CA6287" w:rsidRPr="006F3373">
        <w:t>Turistički</w:t>
      </w:r>
      <w:r w:rsidR="00E27AD5" w:rsidRPr="006F3373">
        <w:t>h</w:t>
      </w:r>
      <w:r w:rsidR="00CA6287" w:rsidRPr="006F3373">
        <w:t xml:space="preserve"> pratilac</w:t>
      </w:r>
      <w:r w:rsidR="00E27AD5" w:rsidRPr="006F3373">
        <w:t>a</w:t>
      </w:r>
      <w:bookmarkEnd w:id="77"/>
    </w:p>
    <w:p w14:paraId="7343FF72"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Turistički pratilac je lice koje prati turističku grupu i obavlja operativno-tehničke poslove od početka putovanja do odredišta i nazad.</w:t>
      </w:r>
    </w:p>
    <w:p w14:paraId="12AB9AB9"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Angažovanje turističkog pratioca obavezno je u realizaciji paket-aranžmana ili izleta za praćenje turističkih grupa od najmanje 15 putnika.</w:t>
      </w:r>
    </w:p>
    <w:p w14:paraId="5C5B6AAB"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može da vrši lice koje je turistička agencija odredila i ovlastila kao turističkog pratioca turističke grupe.</w:t>
      </w:r>
      <w:r w:rsidR="00BA1C45" w:rsidRPr="006F3373">
        <w:rPr>
          <w:color w:val="auto"/>
          <w:sz w:val="24"/>
          <w:szCs w:val="24"/>
          <w:lang w:val="sr-Latn-ME"/>
        </w:rPr>
        <w:t xml:space="preserve"> </w:t>
      </w:r>
      <w:r w:rsidRPr="006F3373">
        <w:rPr>
          <w:color w:val="auto"/>
          <w:sz w:val="24"/>
          <w:szCs w:val="24"/>
          <w:lang w:val="sr-Latn-ME"/>
        </w:rPr>
        <w:t>Turističkim pratiocem smatra se i strani državljanin koji prati organizovanu grupu stranog organizatora, za putovanja koja su započela u stranoj državi i završavaju se povratkom u stranu državu.</w:t>
      </w:r>
    </w:p>
    <w:p w14:paraId="3A181C8E"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Turistički pratilac prilikom pružanja usluga, mora da ima pisano ovlašćenje turističke agencije kojim je određen za turističkog pratica turističke grupe.</w:t>
      </w:r>
    </w:p>
    <w:p w14:paraId="4A0C45C8" w14:textId="77777777" w:rsidR="00CA6287" w:rsidRPr="006F3373" w:rsidRDefault="00BD0E2A" w:rsidP="00083294">
      <w:pPr>
        <w:pStyle w:val="Heading3"/>
      </w:pPr>
      <w:bookmarkStart w:id="78" w:name="_Toc235143656"/>
      <w:r w:rsidRPr="006F3373">
        <w:t>Modul</w:t>
      </w:r>
      <w:r w:rsidR="00BA39DE" w:rsidRPr="006F3373">
        <w:t xml:space="preserve"> Evidencija turističkih </w:t>
      </w:r>
      <w:r w:rsidR="00CA6287" w:rsidRPr="006F3373">
        <w:t>animator</w:t>
      </w:r>
      <w:r w:rsidR="00BA39DE" w:rsidRPr="006F3373">
        <w:t>a</w:t>
      </w:r>
      <w:bookmarkEnd w:id="78"/>
    </w:p>
    <w:p w14:paraId="53DDED76"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Turistički animator je fizičko lice koje planira i realizuje zabavne, kulturne, sportsko-rekreativne i druge programe kojima organizuje slobodno vrijeme turista.</w:t>
      </w:r>
    </w:p>
    <w:p w14:paraId="03EB9F9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može da pruža lice koje ima sertifikat o stečenoj nacionalnoj stručnoj kvalifikaciji za turističkog animatora i ima aktivno znanje stranog jezika, odnosno jezika na kojem se pružaju usluge.</w:t>
      </w:r>
      <w:r w:rsidR="00BA1C45" w:rsidRPr="006F3373">
        <w:rPr>
          <w:color w:val="auto"/>
          <w:sz w:val="24"/>
          <w:szCs w:val="24"/>
          <w:lang w:val="sr-Latn-ME"/>
        </w:rPr>
        <w:t xml:space="preserve"> </w:t>
      </w:r>
      <w:r w:rsidRPr="006F3373">
        <w:rPr>
          <w:color w:val="auto"/>
          <w:sz w:val="24"/>
          <w:szCs w:val="24"/>
          <w:lang w:val="sr-Latn-ME"/>
        </w:rPr>
        <w:t>Usluge animatora može da pruža strani državljanin sa privremenim ili stalnim boravkom, ako ima i dokaz o poznavanju crnogorskog jezika ili jednog od jezika u službenoj upotrebi u Crnoj Gori.</w:t>
      </w:r>
    </w:p>
    <w:p w14:paraId="0156F20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Turistički animator pruža usluge po osnovu radnog ili angažovanja po drugom pravnom osnovu od strane privrednog subjekta kome je odobreno obavljanje turističke, odno</w:t>
      </w:r>
      <w:r w:rsidR="00E27AD5" w:rsidRPr="006F3373">
        <w:rPr>
          <w:color w:val="auto"/>
          <w:sz w:val="24"/>
          <w:szCs w:val="24"/>
          <w:lang w:val="sr-Latn-ME"/>
        </w:rPr>
        <w:t xml:space="preserve">sno </w:t>
      </w:r>
      <w:r w:rsidR="00E27AD5" w:rsidRPr="006F3373">
        <w:rPr>
          <w:color w:val="auto"/>
          <w:sz w:val="24"/>
          <w:szCs w:val="24"/>
          <w:lang w:val="sr-Latn-ME"/>
        </w:rPr>
        <w:lastRenderedPageBreak/>
        <w:t xml:space="preserve">ugostiteljske djelatnosti. </w:t>
      </w:r>
      <w:r w:rsidRPr="006F3373">
        <w:rPr>
          <w:color w:val="auto"/>
          <w:sz w:val="24"/>
          <w:szCs w:val="24"/>
          <w:lang w:val="sr-Latn-ME"/>
        </w:rPr>
        <w:t>Turistički animator prilikom pružanja usluga, mora da ima dokaz o radnom ili angažovanju po drugom osnovu.</w:t>
      </w:r>
      <w:r w:rsidRPr="006F3373">
        <w:rPr>
          <w:color w:val="auto"/>
          <w:sz w:val="24"/>
          <w:szCs w:val="24"/>
          <w:lang w:val="sr-Latn-ME"/>
        </w:rPr>
        <w:tab/>
      </w:r>
    </w:p>
    <w:p w14:paraId="7F90900C" w14:textId="77777777" w:rsidR="00CA6287" w:rsidRPr="006F3373" w:rsidRDefault="00BD0E2A" w:rsidP="00083294">
      <w:pPr>
        <w:pStyle w:val="Heading3"/>
      </w:pPr>
      <w:bookmarkStart w:id="79" w:name="_Toc235143657"/>
      <w:r w:rsidRPr="006F3373">
        <w:t>Modul</w:t>
      </w:r>
      <w:r w:rsidR="00BA39DE" w:rsidRPr="006F3373">
        <w:t xml:space="preserve"> Evidencija Turističkih </w:t>
      </w:r>
      <w:r w:rsidR="00CA6287" w:rsidRPr="006F3373">
        <w:t>zastupnik</w:t>
      </w:r>
      <w:r w:rsidR="00BA39DE" w:rsidRPr="006F3373">
        <w:t>a</w:t>
      </w:r>
      <w:bookmarkEnd w:id="79"/>
    </w:p>
    <w:p w14:paraId="67F30675"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Turistički zastupnik je turistička agencija koja na osnovu zaključenog ugovora zastupa domaću ili stranu turističku agenciju u odredištima putovanja.</w:t>
      </w:r>
      <w:r w:rsidR="003D598E" w:rsidRPr="006F3373">
        <w:rPr>
          <w:color w:val="auto"/>
          <w:sz w:val="24"/>
          <w:szCs w:val="24"/>
          <w:lang w:val="sr-Latn-ME"/>
        </w:rPr>
        <w:t xml:space="preserve"> K</w:t>
      </w:r>
      <w:r w:rsidRPr="006F3373">
        <w:rPr>
          <w:color w:val="auto"/>
          <w:sz w:val="24"/>
          <w:szCs w:val="24"/>
          <w:lang w:val="sr-Latn-ME"/>
        </w:rPr>
        <w:t>orisnik usluga mora da bude obaviješten o bitnim podacima turističkog zastupnika, o njegovim ovlašćenjima, obavezama i odgovornostima.</w:t>
      </w:r>
    </w:p>
    <w:p w14:paraId="714BA3AC"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Ugovor o zastupanju turistički zastupnik dužan je da dostavi Ministarstvu</w:t>
      </w:r>
      <w:r w:rsidR="00BA1C45" w:rsidRPr="006F3373">
        <w:rPr>
          <w:color w:val="auto"/>
          <w:sz w:val="24"/>
          <w:szCs w:val="24"/>
          <w:lang w:val="sr-Latn-ME"/>
        </w:rPr>
        <w:t>, putem Sistema,</w:t>
      </w:r>
      <w:r w:rsidRPr="006F3373">
        <w:rPr>
          <w:color w:val="auto"/>
          <w:sz w:val="24"/>
          <w:szCs w:val="24"/>
          <w:lang w:val="sr-Latn-ME"/>
        </w:rPr>
        <w:t xml:space="preserve"> u roku od osam dana od dana zaključivanja ugovora o zastupanju.</w:t>
      </w:r>
    </w:p>
    <w:p w14:paraId="7DD2F045"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Poslove turističkog zastupanja i prodaju i realizaciju turističkih paket aranžmana stranog organizatora putovanja mogu obavljati isključivo domaće turističke agencije – organizatori putovanja koji imaju A ili B licencu, koji imaju oznaku DMC, koje imaju najmanje tri zaposlena crnogorska državljanina.</w:t>
      </w:r>
    </w:p>
    <w:p w14:paraId="205891C3"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Podatke iz ugovora o zastupanju Ministarstvo upisuje u </w:t>
      </w:r>
      <w:r w:rsidR="00245B0B" w:rsidRPr="006F3373">
        <w:rPr>
          <w:color w:val="auto"/>
          <w:sz w:val="24"/>
          <w:szCs w:val="24"/>
          <w:lang w:val="sr-Latn-ME"/>
        </w:rPr>
        <w:t>CTR</w:t>
      </w:r>
      <w:r w:rsidRPr="006F3373">
        <w:rPr>
          <w:color w:val="auto"/>
          <w:sz w:val="24"/>
          <w:szCs w:val="24"/>
          <w:lang w:val="sr-Latn-ME"/>
        </w:rPr>
        <w:t>.</w:t>
      </w:r>
    </w:p>
    <w:p w14:paraId="00DCA1B6" w14:textId="77777777" w:rsidR="00BD0E2A" w:rsidRPr="006F3373" w:rsidRDefault="00BD0E2A" w:rsidP="00BD0E2A">
      <w:pPr>
        <w:pStyle w:val="Heading3"/>
      </w:pPr>
      <w:bookmarkStart w:id="80" w:name="_Toc235143658"/>
      <w:r w:rsidRPr="006F3373">
        <w:t>Modul Subjekti koji obavljaju turističku i ugostiteljsku djelatnost</w:t>
      </w:r>
      <w:bookmarkEnd w:id="80"/>
    </w:p>
    <w:p w14:paraId="2B347B9D" w14:textId="77777777" w:rsidR="00BD0E2A" w:rsidRPr="006F3373" w:rsidRDefault="00BD0E2A" w:rsidP="008B7968">
      <w:pPr>
        <w:pStyle w:val="T30X"/>
        <w:spacing w:before="120" w:after="120"/>
        <w:ind w:firstLine="0"/>
        <w:rPr>
          <w:bCs/>
          <w:color w:val="auto"/>
          <w:sz w:val="24"/>
          <w:szCs w:val="24"/>
          <w:lang w:val="sr-Latn-ME"/>
        </w:rPr>
      </w:pPr>
      <w:r w:rsidRPr="006F3373">
        <w:rPr>
          <w:bCs/>
          <w:color w:val="auto"/>
          <w:sz w:val="24"/>
          <w:szCs w:val="24"/>
          <w:lang w:val="sr-Latn-ME"/>
        </w:rPr>
        <w:t>Privredna djelatnost u turizmu i ugostiteljstvu može se obavljati samo na osnovu odobrenja, koje u skladu sa uslovima iz zakona izdaje Ministarstvo ili organ lokalne uprave nadležan za poslove turizma.</w:t>
      </w:r>
      <w:r w:rsidR="00BA1C45" w:rsidRPr="006F3373">
        <w:rPr>
          <w:bCs/>
          <w:color w:val="auto"/>
          <w:sz w:val="24"/>
          <w:szCs w:val="24"/>
          <w:lang w:val="sr-Latn-ME"/>
        </w:rPr>
        <w:t xml:space="preserve"> </w:t>
      </w:r>
      <w:r w:rsidRPr="006F3373">
        <w:rPr>
          <w:bCs/>
          <w:color w:val="auto"/>
          <w:sz w:val="24"/>
          <w:szCs w:val="24"/>
          <w:lang w:val="sr-Latn-ME"/>
        </w:rPr>
        <w:t>Odobrenje, nadležni organ izdaje na osnovu zahtjeva ili prijave privrednog društva, drugog pravnog lica, odnosno preduzetnika koji su u CRPS-u registrovani za obavljanje turističke, odnosno ugostiteljske djelatnosti.</w:t>
      </w:r>
    </w:p>
    <w:p w14:paraId="17770E3B" w14:textId="77777777" w:rsidR="00BD0E2A" w:rsidRPr="006F3373" w:rsidRDefault="00BD0E2A" w:rsidP="008B7968">
      <w:pPr>
        <w:pStyle w:val="T30X"/>
        <w:tabs>
          <w:tab w:val="left" w:pos="1080"/>
        </w:tabs>
        <w:spacing w:before="120" w:after="120"/>
        <w:ind w:firstLine="0"/>
        <w:rPr>
          <w:bCs/>
          <w:color w:val="auto"/>
          <w:sz w:val="24"/>
          <w:szCs w:val="24"/>
          <w:lang w:val="sr-Latn-ME"/>
        </w:rPr>
      </w:pPr>
      <w:r w:rsidRPr="006F3373">
        <w:rPr>
          <w:bCs/>
          <w:color w:val="auto"/>
          <w:sz w:val="24"/>
          <w:szCs w:val="24"/>
          <w:lang w:val="sr-Latn-ME"/>
        </w:rPr>
        <w:t xml:space="preserve">Podaci o izdatim odobrenjima za obavljanje turističke i ugostiteljske djelatnosti koje je svaki nadležni organ izdao upisuju se u CTR prema iznijetim poslovnim procesima. </w:t>
      </w:r>
    </w:p>
    <w:p w14:paraId="4D69A465" w14:textId="77777777" w:rsidR="00BD0E2A" w:rsidRPr="006F3373" w:rsidRDefault="00BD0E2A" w:rsidP="008B7968">
      <w:pPr>
        <w:pStyle w:val="T30X"/>
        <w:tabs>
          <w:tab w:val="left" w:pos="1080"/>
        </w:tabs>
        <w:spacing w:before="120" w:after="120"/>
        <w:ind w:firstLine="0"/>
        <w:rPr>
          <w:bCs/>
          <w:color w:val="auto"/>
          <w:sz w:val="24"/>
          <w:szCs w:val="24"/>
          <w:lang w:val="sr-Latn-ME"/>
        </w:rPr>
      </w:pPr>
      <w:r w:rsidRPr="006F3373">
        <w:rPr>
          <w:bCs/>
          <w:color w:val="auto"/>
          <w:sz w:val="24"/>
          <w:szCs w:val="24"/>
          <w:lang w:val="sr-Latn-ME"/>
        </w:rPr>
        <w:t>Uslove i način obavljanja turističke i ugostiteljske djelatnosti na područjima koja su upisana na Listu svjetske baštine Organizacije Ujedinjenih nacija za obrazovanje, nauku i kulturu (UNESCO) propisuje Ministarstvo. Sistem treba da ima poseban šifarnik mjesta upisanih na UNESCO-vu listu i shodno to</w:t>
      </w:r>
      <w:r w:rsidR="00BA1C45" w:rsidRPr="006F3373">
        <w:rPr>
          <w:bCs/>
          <w:color w:val="auto"/>
          <w:sz w:val="24"/>
          <w:szCs w:val="24"/>
          <w:lang w:val="sr-Latn-ME"/>
        </w:rPr>
        <w:t>me da posebno obilježi subjekte</w:t>
      </w:r>
      <w:r w:rsidRPr="006F3373">
        <w:rPr>
          <w:bCs/>
          <w:color w:val="auto"/>
          <w:sz w:val="24"/>
          <w:szCs w:val="24"/>
          <w:lang w:val="sr-Latn-ME"/>
        </w:rPr>
        <w:t xml:space="preserve"> koji pružaju usluge u ovim područjima. </w:t>
      </w:r>
    </w:p>
    <w:p w14:paraId="68D4864D" w14:textId="77777777" w:rsidR="00BD0E2A" w:rsidRPr="006F3373" w:rsidRDefault="00BD0E2A" w:rsidP="00BD0E2A">
      <w:pPr>
        <w:pStyle w:val="Heading4"/>
      </w:pPr>
      <w:r w:rsidRPr="006F3373">
        <w:t>Ugostiteljske usluge na plovnom objektu</w:t>
      </w:r>
    </w:p>
    <w:p w14:paraId="3C3124C5" w14:textId="77777777" w:rsidR="00BD0E2A" w:rsidRPr="006F3373" w:rsidRDefault="00BD0E2A" w:rsidP="008B7968">
      <w:pPr>
        <w:pStyle w:val="T30X"/>
        <w:spacing w:before="120" w:after="120"/>
        <w:ind w:firstLine="0"/>
        <w:rPr>
          <w:color w:val="auto"/>
          <w:sz w:val="24"/>
          <w:szCs w:val="24"/>
          <w:lang w:val="sr-Latn-ME"/>
        </w:rPr>
      </w:pPr>
      <w:r w:rsidRPr="006F3373">
        <w:rPr>
          <w:color w:val="auto"/>
          <w:sz w:val="24"/>
          <w:szCs w:val="24"/>
          <w:lang w:val="sr-Latn-ME"/>
        </w:rPr>
        <w:t xml:space="preserve">Pružanje usluga pripremanja i usluživanja hrane, pića i napitaka može da vrši privredno društvo, drugo pravno lice i preduzetnik na plovnom objektu u toku plovidbe ili sidrišta uz obalu. </w:t>
      </w:r>
    </w:p>
    <w:p w14:paraId="445C6984" w14:textId="77777777" w:rsidR="00BD0E2A" w:rsidRPr="006F3373" w:rsidRDefault="00BD0E2A" w:rsidP="008B7968">
      <w:pPr>
        <w:pStyle w:val="T30X"/>
        <w:spacing w:before="120" w:after="120"/>
        <w:ind w:firstLine="0"/>
        <w:rPr>
          <w:color w:val="auto"/>
          <w:sz w:val="24"/>
          <w:szCs w:val="24"/>
          <w:lang w:val="sr-Latn-ME"/>
        </w:rPr>
      </w:pPr>
      <w:r w:rsidRPr="006F3373">
        <w:rPr>
          <w:color w:val="auto"/>
          <w:sz w:val="24"/>
          <w:szCs w:val="24"/>
          <w:lang w:val="sr-Latn-ME"/>
        </w:rPr>
        <w:t>Odobrenje za pružanje usluga, nadležni organ lokalne uprave izdaje na osnovu podnijetog zahtjeva, ako je podnosilac zahtjeva:</w:t>
      </w:r>
    </w:p>
    <w:p w14:paraId="2848BF87" w14:textId="77777777" w:rsidR="00BD0E2A" w:rsidRPr="006F3373" w:rsidRDefault="00BD0E2A" w:rsidP="009D38F0">
      <w:pPr>
        <w:pStyle w:val="T30X"/>
        <w:numPr>
          <w:ilvl w:val="0"/>
          <w:numId w:val="68"/>
        </w:numPr>
        <w:spacing w:before="120" w:after="120"/>
        <w:rPr>
          <w:color w:val="auto"/>
          <w:sz w:val="24"/>
          <w:szCs w:val="24"/>
          <w:lang w:val="sr-Latn-ME"/>
        </w:rPr>
      </w:pPr>
      <w:r w:rsidRPr="006F3373">
        <w:rPr>
          <w:color w:val="auto"/>
          <w:sz w:val="24"/>
          <w:szCs w:val="24"/>
          <w:lang w:val="sr-Latn-ME"/>
        </w:rPr>
        <w:t xml:space="preserve">registrovan u CRPS za pružanje usluga pripremanja i usluživanja hrane, pića i napitaka; </w:t>
      </w:r>
    </w:p>
    <w:p w14:paraId="09E857F7" w14:textId="77777777" w:rsidR="00BD0E2A" w:rsidRPr="006F3373" w:rsidRDefault="00BD0E2A" w:rsidP="009D38F0">
      <w:pPr>
        <w:pStyle w:val="T30X"/>
        <w:numPr>
          <w:ilvl w:val="0"/>
          <w:numId w:val="68"/>
        </w:numPr>
        <w:spacing w:before="120" w:after="120"/>
        <w:rPr>
          <w:color w:val="auto"/>
          <w:sz w:val="24"/>
          <w:szCs w:val="24"/>
          <w:lang w:val="sr-Latn-ME"/>
        </w:rPr>
      </w:pPr>
      <w:r w:rsidRPr="006F3373">
        <w:rPr>
          <w:color w:val="auto"/>
          <w:sz w:val="24"/>
          <w:szCs w:val="24"/>
          <w:lang w:val="sr-Latn-ME"/>
        </w:rPr>
        <w:t>ima pravo svojine ili korišćenja na plovnom objektu;</w:t>
      </w:r>
    </w:p>
    <w:p w14:paraId="318361DE" w14:textId="77777777" w:rsidR="00BD0E2A" w:rsidRPr="006F3373" w:rsidRDefault="00BD0E2A" w:rsidP="009D38F0">
      <w:pPr>
        <w:pStyle w:val="T30X"/>
        <w:numPr>
          <w:ilvl w:val="0"/>
          <w:numId w:val="68"/>
        </w:numPr>
        <w:spacing w:before="120" w:after="120"/>
        <w:rPr>
          <w:color w:val="auto"/>
          <w:sz w:val="24"/>
          <w:szCs w:val="24"/>
          <w:lang w:val="sr-Latn-ME"/>
        </w:rPr>
      </w:pPr>
      <w:r w:rsidRPr="006F3373">
        <w:rPr>
          <w:color w:val="auto"/>
          <w:sz w:val="24"/>
          <w:szCs w:val="24"/>
          <w:lang w:val="sr-Latn-ME"/>
        </w:rPr>
        <w:t>ima pravo korišćenja vodenog prostora, u skladu sa zakonom;</w:t>
      </w:r>
    </w:p>
    <w:p w14:paraId="184E51E6" w14:textId="77777777" w:rsidR="00BD0E2A" w:rsidRPr="006F3373" w:rsidRDefault="00BD0E2A" w:rsidP="009D38F0">
      <w:pPr>
        <w:pStyle w:val="T30X"/>
        <w:numPr>
          <w:ilvl w:val="0"/>
          <w:numId w:val="68"/>
        </w:numPr>
        <w:spacing w:before="120" w:after="120"/>
        <w:rPr>
          <w:color w:val="auto"/>
          <w:sz w:val="24"/>
          <w:szCs w:val="24"/>
          <w:lang w:val="sr-Latn-ME"/>
        </w:rPr>
      </w:pPr>
      <w:r w:rsidRPr="006F3373">
        <w:rPr>
          <w:color w:val="auto"/>
          <w:sz w:val="24"/>
          <w:szCs w:val="24"/>
          <w:lang w:val="sr-Latn-ME"/>
        </w:rPr>
        <w:t>ima zaposleno lice odgovorno za pružanje tih usluga.</w:t>
      </w:r>
    </w:p>
    <w:p w14:paraId="0FA8ACA4" w14:textId="77777777" w:rsidR="00BD0E2A" w:rsidRPr="006F3373" w:rsidRDefault="00BD0E2A" w:rsidP="008B7968">
      <w:pPr>
        <w:pStyle w:val="T30X"/>
        <w:spacing w:before="120" w:after="120"/>
        <w:ind w:firstLine="0"/>
        <w:rPr>
          <w:color w:val="auto"/>
          <w:sz w:val="24"/>
          <w:szCs w:val="24"/>
          <w:lang w:val="sr-Latn-ME"/>
        </w:rPr>
      </w:pPr>
      <w:r w:rsidRPr="006F3373">
        <w:rPr>
          <w:color w:val="auto"/>
          <w:sz w:val="24"/>
          <w:szCs w:val="24"/>
          <w:lang w:val="sr-Latn-ME"/>
        </w:rPr>
        <w:t xml:space="preserve">Podatke iz odobrenja nadležni organ upisuje u </w:t>
      </w:r>
      <w:r w:rsidR="00BA1C45" w:rsidRPr="006F3373">
        <w:rPr>
          <w:color w:val="auto"/>
          <w:sz w:val="24"/>
          <w:szCs w:val="24"/>
          <w:lang w:val="sr-Latn-ME"/>
        </w:rPr>
        <w:t>CTR</w:t>
      </w:r>
      <w:r w:rsidRPr="006F3373">
        <w:rPr>
          <w:color w:val="auto"/>
          <w:sz w:val="24"/>
          <w:szCs w:val="24"/>
          <w:lang w:val="sr-Latn-ME"/>
        </w:rPr>
        <w:t>.</w:t>
      </w:r>
    </w:p>
    <w:p w14:paraId="54F3B903" w14:textId="77777777" w:rsidR="00CA6287" w:rsidRPr="006F3373" w:rsidRDefault="00CA6287" w:rsidP="00BD0E2A">
      <w:pPr>
        <w:pStyle w:val="Heading4"/>
      </w:pPr>
      <w:r w:rsidRPr="006F3373">
        <w:lastRenderedPageBreak/>
        <w:t>Turističke usluge na kupalištima i način pružanja turističkih usluga</w:t>
      </w:r>
    </w:p>
    <w:p w14:paraId="250D9317"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Kupališta na moru, rijekama i jezerima na kojima se pružaju turističke usluge moraju da ispunjavaju uslove u pogledu uređenosti i opremljenosti u skladu sa zakonom.</w:t>
      </w:r>
    </w:p>
    <w:p w14:paraId="14D09B85"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Uređena kupališta su posebno označene plaže ili djelovi plaža uz obalu mora, jezera i rijeka, kao i prostor u okviru otvorenih ili zatvorenih bazena, sa odgovarajućom opremom i sadržajima radi pružanja usluga korisnicima.</w:t>
      </w:r>
    </w:p>
    <w:p w14:paraId="21EAFFB4"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Na uređenim kupalištima pružaju se usluge iznajmljivanja: plažnog mobilijara (suncobrana, ležaljki), skutera na vodi, sandolina, pedalina, jedrilica, čamaca, dasaka za jedrenje, opreme za skijanje na vodi, ronilačke i ribolovne opreme, kao i usluge obuke skijanja na vodi, ronjenja i jedrenja, u skladu sa zakonom.</w:t>
      </w:r>
    </w:p>
    <w:p w14:paraId="4F6073AE"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iznajmljivanja rekreativnih plovnih objekata na motorni pogon (skuteri na vodi, čamac) i jedrilica mogu se pružati na prostorima posebno određenim za tu namjenu u okviru uređenih kupališta.</w:t>
      </w:r>
    </w:p>
    <w:p w14:paraId="4242CB8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Uslove u pogledu uređenosti i opremljenosti kupališta, kao i bliže uslove za određivanje prostora propisuje Ministarstvo.</w:t>
      </w:r>
    </w:p>
    <w:p w14:paraId="1785DFEB"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na uređenim kupalištima mogu da pružaju privredna društva, druga pravna lica i preduzetnici</w:t>
      </w:r>
      <w:r w:rsidRPr="006F3373">
        <w:rPr>
          <w:rFonts w:ascii="Tahoma" w:hAnsi="Tahoma" w:cs="Tahoma"/>
          <w:color w:val="auto"/>
          <w:sz w:val="24"/>
          <w:szCs w:val="24"/>
          <w:lang w:val="sr-Latn-ME"/>
        </w:rPr>
        <w:t xml:space="preserve"> </w:t>
      </w:r>
      <w:r w:rsidRPr="006F3373">
        <w:rPr>
          <w:color w:val="auto"/>
          <w:sz w:val="24"/>
          <w:szCs w:val="24"/>
          <w:lang w:val="sr-Latn-ME"/>
        </w:rPr>
        <w:t>na osnovu odobrenja koje izdaje nadležni organ lokalne uprave.</w:t>
      </w:r>
    </w:p>
    <w:p w14:paraId="05EBFBD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Odobrenje za pružanje usluga na uređenim kupalištima izdaje se na zahtjev lica, ako:</w:t>
      </w:r>
    </w:p>
    <w:p w14:paraId="4929F752" w14:textId="77777777" w:rsidR="00CA6287" w:rsidRPr="006F3373" w:rsidRDefault="00CA6287" w:rsidP="009D38F0">
      <w:pPr>
        <w:pStyle w:val="T30X"/>
        <w:numPr>
          <w:ilvl w:val="0"/>
          <w:numId w:val="47"/>
        </w:numPr>
        <w:spacing w:before="120" w:after="120"/>
        <w:rPr>
          <w:color w:val="auto"/>
          <w:sz w:val="24"/>
          <w:szCs w:val="24"/>
          <w:lang w:val="sr-Latn-ME"/>
        </w:rPr>
      </w:pPr>
      <w:r w:rsidRPr="006F3373">
        <w:rPr>
          <w:color w:val="auto"/>
          <w:sz w:val="24"/>
          <w:szCs w:val="24"/>
          <w:lang w:val="sr-Latn-ME"/>
        </w:rPr>
        <w:t>su upisani u CRPS;</w:t>
      </w:r>
    </w:p>
    <w:p w14:paraId="6A01DACE" w14:textId="77777777" w:rsidR="00CA6287" w:rsidRPr="006F3373" w:rsidRDefault="00CA6287" w:rsidP="009D38F0">
      <w:pPr>
        <w:pStyle w:val="T30X"/>
        <w:numPr>
          <w:ilvl w:val="0"/>
          <w:numId w:val="47"/>
        </w:numPr>
        <w:spacing w:before="120" w:after="120"/>
        <w:rPr>
          <w:color w:val="auto"/>
          <w:sz w:val="24"/>
          <w:szCs w:val="24"/>
          <w:lang w:val="sr-Latn-ME"/>
        </w:rPr>
      </w:pPr>
      <w:r w:rsidRPr="006F3373">
        <w:rPr>
          <w:color w:val="auto"/>
          <w:sz w:val="24"/>
          <w:szCs w:val="24"/>
          <w:lang w:val="sr-Latn-ME"/>
        </w:rPr>
        <w:t>imaju dokaz o zakupu, odnosn</w:t>
      </w:r>
      <w:r w:rsidR="00BA1C45" w:rsidRPr="006F3373">
        <w:rPr>
          <w:color w:val="auto"/>
          <w:sz w:val="24"/>
          <w:szCs w:val="24"/>
          <w:lang w:val="sr-Latn-ME"/>
        </w:rPr>
        <w:t xml:space="preserve">o pravu korišćenja kupališta; </w:t>
      </w:r>
    </w:p>
    <w:p w14:paraId="6433FEC1" w14:textId="77777777" w:rsidR="00CA6287" w:rsidRPr="006F3373" w:rsidRDefault="00CA6287" w:rsidP="009D38F0">
      <w:pPr>
        <w:pStyle w:val="T30X"/>
        <w:numPr>
          <w:ilvl w:val="0"/>
          <w:numId w:val="47"/>
        </w:numPr>
        <w:spacing w:before="120" w:after="120"/>
        <w:rPr>
          <w:color w:val="auto"/>
          <w:sz w:val="24"/>
          <w:szCs w:val="24"/>
          <w:lang w:val="sr-Latn-ME"/>
        </w:rPr>
      </w:pPr>
      <w:r w:rsidRPr="006F3373">
        <w:rPr>
          <w:color w:val="auto"/>
          <w:sz w:val="24"/>
          <w:szCs w:val="24"/>
          <w:lang w:val="sr-Latn-ME"/>
        </w:rPr>
        <w:t>imaju dokaz o osiguranju korisnika usluga za slučaj nezgoda na kupalištu.</w:t>
      </w:r>
    </w:p>
    <w:p w14:paraId="39C11DDC"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Podaci iz odobrenja upisuju se u </w:t>
      </w:r>
      <w:r w:rsidR="003D598E" w:rsidRPr="006F3373">
        <w:rPr>
          <w:color w:val="auto"/>
          <w:sz w:val="24"/>
          <w:szCs w:val="24"/>
          <w:lang w:val="sr-Latn-ME"/>
        </w:rPr>
        <w:t>CTR</w:t>
      </w:r>
      <w:r w:rsidRPr="006F3373">
        <w:rPr>
          <w:color w:val="auto"/>
          <w:sz w:val="24"/>
          <w:szCs w:val="24"/>
          <w:lang w:val="sr-Latn-ME"/>
        </w:rPr>
        <w:t>.</w:t>
      </w:r>
    </w:p>
    <w:p w14:paraId="40A36267" w14:textId="77777777" w:rsidR="00CA6287" w:rsidRPr="006F3373" w:rsidRDefault="00CA6287" w:rsidP="00BD0E2A">
      <w:pPr>
        <w:pStyle w:val="Heading4"/>
      </w:pPr>
      <w:r w:rsidRPr="006F3373">
        <w:t>Turističke usluge u nautičkom turizmu</w:t>
      </w:r>
    </w:p>
    <w:p w14:paraId="5702EF52"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Turističke usluge u nautičkom turizmu su usluge koje se pružaju turistima-nautičarima radi odmora, rekreacije i boravka na plovnim objektima (čamac, brod, jahta) na moru, jezerima i rijekama, odnosno lukama nautičkog turizma-marinama i drugim prihvatnim objektima na obali, kao i usluge iznajmljivanja plovnih objekata sa posadom ili bez posade, sa pružanjem ili bez</w:t>
      </w:r>
      <w:r w:rsidR="003D598E" w:rsidRPr="006F3373">
        <w:rPr>
          <w:color w:val="auto"/>
          <w:sz w:val="24"/>
          <w:szCs w:val="24"/>
          <w:lang w:val="sr-Latn-ME"/>
        </w:rPr>
        <w:t xml:space="preserve"> pružanja ugostiteljskih usluga</w:t>
      </w:r>
      <w:r w:rsidRPr="006F3373">
        <w:rPr>
          <w:color w:val="auto"/>
          <w:sz w:val="24"/>
          <w:szCs w:val="24"/>
          <w:lang w:val="sr-Latn-ME"/>
        </w:rPr>
        <w:t>-smještaja, pripremanja i usluživanje hrane, pića i napitaka radi izletničkih tura ili u toku boravka turista - nautičara na plovilu.</w:t>
      </w:r>
    </w:p>
    <w:p w14:paraId="26A3F7D4"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korisnicima mogu da se pružaju neposredno na plovnom objektu, posredstvom turističke agencije ili na organizovanim mjestima određenim od nadležnog organa lokalne uprave, odnosno privrednog subjekta koji upravlja lukama.</w:t>
      </w:r>
    </w:p>
    <w:p w14:paraId="7B674E16" w14:textId="77777777" w:rsidR="00CA6287" w:rsidRPr="006F3373" w:rsidRDefault="00CA6287" w:rsidP="008B7968">
      <w:pPr>
        <w:pStyle w:val="T30X"/>
        <w:spacing w:before="120" w:after="120"/>
        <w:ind w:firstLine="0"/>
        <w:rPr>
          <w:color w:val="auto"/>
          <w:sz w:val="24"/>
          <w:szCs w:val="24"/>
          <w:lang w:val="sr-Latn-ME"/>
        </w:rPr>
      </w:pPr>
      <w:bookmarkStart w:id="81" w:name="_Hlk91749597"/>
      <w:r w:rsidRPr="006F3373">
        <w:rPr>
          <w:color w:val="auto"/>
          <w:sz w:val="24"/>
          <w:szCs w:val="24"/>
          <w:lang w:val="sr-Latn-ME"/>
        </w:rPr>
        <w:t>Prijava i rješenje za pružanje usluga u nautičkom turizmu</w:t>
      </w:r>
    </w:p>
    <w:p w14:paraId="452BAC89"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Turističke usluge u nautičkom turizmu može da pruža privredno društvo, drugo pravno lice i preduzetnik, koji je upisan u </w:t>
      </w:r>
      <w:r w:rsidR="003D598E" w:rsidRPr="006F3373">
        <w:rPr>
          <w:color w:val="auto"/>
          <w:sz w:val="24"/>
          <w:szCs w:val="24"/>
          <w:lang w:val="sr-Latn-ME"/>
        </w:rPr>
        <w:t>CTR</w:t>
      </w:r>
      <w:r w:rsidRPr="006F3373">
        <w:rPr>
          <w:color w:val="auto"/>
          <w:sz w:val="24"/>
          <w:szCs w:val="24"/>
          <w:lang w:val="sr-Latn-ME"/>
        </w:rPr>
        <w:t>.</w:t>
      </w:r>
    </w:p>
    <w:p w14:paraId="3786D81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Lice podnosi prijavu nadležnom organu lokalne uprave za upis u Centralni turistički registar.</w:t>
      </w:r>
      <w:r w:rsidR="00BA1C45" w:rsidRPr="006F3373">
        <w:rPr>
          <w:color w:val="auto"/>
          <w:sz w:val="24"/>
          <w:szCs w:val="24"/>
          <w:lang w:val="sr-Latn-ME"/>
        </w:rPr>
        <w:t xml:space="preserve"> </w:t>
      </w:r>
      <w:r w:rsidRPr="006F3373">
        <w:rPr>
          <w:color w:val="auto"/>
          <w:sz w:val="24"/>
          <w:szCs w:val="24"/>
          <w:lang w:val="sr-Latn-ME"/>
        </w:rPr>
        <w:t>Prijava sadrži:</w:t>
      </w:r>
    </w:p>
    <w:p w14:paraId="4B1BC4EA"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naziv organa kojem se podnosi prijava;</w:t>
      </w:r>
    </w:p>
    <w:p w14:paraId="035E1C74" w14:textId="77777777" w:rsidR="00CA6287" w:rsidRPr="006F3373" w:rsidRDefault="00BA1C45" w:rsidP="009D38F0">
      <w:pPr>
        <w:pStyle w:val="T30X"/>
        <w:numPr>
          <w:ilvl w:val="0"/>
          <w:numId w:val="49"/>
        </w:numPr>
        <w:spacing w:before="120" w:after="120"/>
        <w:rPr>
          <w:color w:val="auto"/>
          <w:sz w:val="24"/>
          <w:szCs w:val="24"/>
          <w:lang w:val="sr-Latn-ME"/>
        </w:rPr>
      </w:pPr>
      <w:r w:rsidRPr="006F3373">
        <w:rPr>
          <w:color w:val="auto"/>
          <w:sz w:val="24"/>
          <w:szCs w:val="24"/>
          <w:lang w:val="sr-Latn-ME"/>
        </w:rPr>
        <w:t>navod o</w:t>
      </w:r>
      <w:r w:rsidR="00CA6287" w:rsidRPr="006F3373">
        <w:rPr>
          <w:color w:val="auto"/>
          <w:sz w:val="24"/>
          <w:szCs w:val="24"/>
          <w:lang w:val="sr-Latn-ME"/>
        </w:rPr>
        <w:t xml:space="preserve"> upisu u CRPS za obavljanje djelatnosti pružanja usluga u nautičkom turizmu;</w:t>
      </w:r>
    </w:p>
    <w:p w14:paraId="4C7640A4"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lastRenderedPageBreak/>
        <w:t>mjesto i adresu objekta u kojem se pruža usluga u nautičkom turizmu;</w:t>
      </w:r>
    </w:p>
    <w:p w14:paraId="6F9ABDC0"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vrstu usluge u nautičkom turizmu;</w:t>
      </w:r>
    </w:p>
    <w:p w14:paraId="1E6E575A"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mjes</w:t>
      </w:r>
      <w:r w:rsidR="00BA1C45" w:rsidRPr="006F3373">
        <w:rPr>
          <w:color w:val="auto"/>
          <w:sz w:val="24"/>
          <w:szCs w:val="24"/>
          <w:lang w:val="sr-Latn-ME"/>
        </w:rPr>
        <w:t>to i datum podnošenja prijave</w:t>
      </w:r>
    </w:p>
    <w:p w14:paraId="0A19E10E" w14:textId="77777777" w:rsidR="00CA6287" w:rsidRPr="006F3373" w:rsidRDefault="00CA6287" w:rsidP="009D38F0">
      <w:pPr>
        <w:pStyle w:val="T30X"/>
        <w:numPr>
          <w:ilvl w:val="0"/>
          <w:numId w:val="48"/>
        </w:numPr>
        <w:spacing w:before="120" w:after="120"/>
        <w:ind w:left="1170" w:hanging="439"/>
        <w:rPr>
          <w:color w:val="auto"/>
          <w:sz w:val="24"/>
          <w:szCs w:val="24"/>
          <w:lang w:val="sr-Latn-ME"/>
        </w:rPr>
      </w:pPr>
      <w:r w:rsidRPr="006F3373">
        <w:rPr>
          <w:color w:val="auto"/>
          <w:sz w:val="24"/>
          <w:szCs w:val="24"/>
          <w:lang w:val="sr-Latn-ME"/>
        </w:rPr>
        <w:t>dokaz da je plovilo upisano u upisnik brodova, jahti i čamaca u Crnoj Gori;</w:t>
      </w:r>
    </w:p>
    <w:p w14:paraId="1DDB82E5" w14:textId="77777777" w:rsidR="00CA6287" w:rsidRPr="006F3373" w:rsidRDefault="00CA6287" w:rsidP="009D38F0">
      <w:pPr>
        <w:pStyle w:val="T30X"/>
        <w:numPr>
          <w:ilvl w:val="0"/>
          <w:numId w:val="48"/>
        </w:numPr>
        <w:spacing w:before="120" w:after="120"/>
        <w:ind w:left="1170" w:hanging="439"/>
        <w:rPr>
          <w:color w:val="auto"/>
          <w:sz w:val="24"/>
          <w:szCs w:val="24"/>
          <w:lang w:val="sr-Latn-ME"/>
        </w:rPr>
      </w:pPr>
      <w:r w:rsidRPr="006F3373">
        <w:rPr>
          <w:color w:val="auto"/>
          <w:sz w:val="24"/>
          <w:szCs w:val="24"/>
          <w:lang w:val="sr-Latn-ME"/>
        </w:rPr>
        <w:t>ugovor o pravu korišćenja operativne infrastrukture - vez;</w:t>
      </w:r>
    </w:p>
    <w:p w14:paraId="0939567F" w14:textId="77777777" w:rsidR="00CA6287" w:rsidRPr="006F3373" w:rsidRDefault="00CA6287" w:rsidP="009D38F0">
      <w:pPr>
        <w:pStyle w:val="T30X"/>
        <w:numPr>
          <w:ilvl w:val="0"/>
          <w:numId w:val="48"/>
        </w:numPr>
        <w:spacing w:before="120" w:after="120"/>
        <w:ind w:left="1170" w:hanging="439"/>
        <w:rPr>
          <w:color w:val="auto"/>
          <w:sz w:val="24"/>
          <w:szCs w:val="24"/>
          <w:lang w:val="sr-Latn-ME"/>
        </w:rPr>
      </w:pPr>
      <w:r w:rsidRPr="006F3373">
        <w:rPr>
          <w:color w:val="auto"/>
          <w:sz w:val="24"/>
          <w:szCs w:val="24"/>
          <w:lang w:val="sr-Latn-ME"/>
        </w:rPr>
        <w:t>dokaz o osiguranju korisnika usluga od posljedica nesrećnog slučaja.</w:t>
      </w:r>
    </w:p>
    <w:p w14:paraId="77B80EAA"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Upis u </w:t>
      </w:r>
      <w:r w:rsidR="003D598E" w:rsidRPr="006F3373">
        <w:rPr>
          <w:color w:val="auto"/>
          <w:sz w:val="24"/>
          <w:szCs w:val="24"/>
          <w:lang w:val="sr-Latn-ME"/>
        </w:rPr>
        <w:t>CTR</w:t>
      </w:r>
      <w:r w:rsidRPr="006F3373">
        <w:rPr>
          <w:color w:val="auto"/>
          <w:sz w:val="24"/>
          <w:szCs w:val="24"/>
          <w:lang w:val="sr-Latn-ME"/>
        </w:rPr>
        <w:t xml:space="preserve"> vrši nadležni organ lokalne uprave rješenjem.</w:t>
      </w:r>
      <w:r w:rsidR="00BA1C45" w:rsidRPr="006F3373">
        <w:rPr>
          <w:color w:val="auto"/>
          <w:sz w:val="24"/>
          <w:szCs w:val="24"/>
          <w:lang w:val="sr-Latn-ME"/>
        </w:rPr>
        <w:t xml:space="preserve"> </w:t>
      </w:r>
      <w:r w:rsidRPr="006F3373">
        <w:rPr>
          <w:color w:val="auto"/>
          <w:sz w:val="24"/>
          <w:szCs w:val="24"/>
          <w:lang w:val="sr-Latn-ME"/>
        </w:rPr>
        <w:t xml:space="preserve">Turističke usluge mogu se obavljati od dana upisa u </w:t>
      </w:r>
      <w:r w:rsidR="00BA1C45" w:rsidRPr="006F3373">
        <w:rPr>
          <w:color w:val="auto"/>
          <w:sz w:val="24"/>
          <w:szCs w:val="24"/>
          <w:lang w:val="sr-Latn-ME"/>
        </w:rPr>
        <w:t>CTR</w:t>
      </w:r>
      <w:r w:rsidRPr="006F3373">
        <w:rPr>
          <w:color w:val="auto"/>
          <w:sz w:val="24"/>
          <w:szCs w:val="24"/>
          <w:lang w:val="sr-Latn-ME"/>
        </w:rPr>
        <w:t xml:space="preserve">. </w:t>
      </w:r>
    </w:p>
    <w:p w14:paraId="6B17895D" w14:textId="77777777" w:rsidR="00CA6287" w:rsidRPr="006F3373" w:rsidRDefault="00CA6287" w:rsidP="00BD0E2A">
      <w:pPr>
        <w:pStyle w:val="Heading4"/>
      </w:pPr>
      <w:bookmarkStart w:id="82" w:name="_Hlk200444502"/>
      <w:bookmarkEnd w:id="81"/>
      <w:r w:rsidRPr="006F3373">
        <w:t>Turističke usluge u kongresnom turizmu</w:t>
      </w:r>
    </w:p>
    <w:p w14:paraId="00FDAD80" w14:textId="77777777" w:rsidR="00CA6287" w:rsidRPr="006F3373" w:rsidRDefault="00CA6287"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 xml:space="preserve">Turističke usluge u kongresnom turizmu su usluge planiranja, promocije, registracije učesnika, sadržajne i tehničke organizacije i realizacije skupova i događaja, koje istovremeno mogu uključivati ponudu smještaja, prevoza, turističkog transfera, izleta i drugih usluga u turizmu učesnicima skupova i događaja, kao i licima u njihovoj pratnji. </w:t>
      </w:r>
      <w:bookmarkEnd w:id="82"/>
    </w:p>
    <w:p w14:paraId="1EF5AC98" w14:textId="77777777" w:rsidR="00CA6287" w:rsidRPr="006F3373" w:rsidRDefault="00CA6287" w:rsidP="008B7968">
      <w:pPr>
        <w:pStyle w:val="T30X"/>
        <w:tabs>
          <w:tab w:val="left" w:pos="900"/>
        </w:tabs>
        <w:spacing w:before="120" w:after="120"/>
        <w:ind w:firstLine="0"/>
        <w:rPr>
          <w:color w:val="auto"/>
          <w:sz w:val="24"/>
          <w:szCs w:val="24"/>
          <w:lang w:val="sr-Latn-ME"/>
        </w:rPr>
      </w:pPr>
      <w:bookmarkStart w:id="83" w:name="_Hlk200444651"/>
      <w:r w:rsidRPr="006F3373">
        <w:rPr>
          <w:color w:val="auto"/>
          <w:sz w:val="24"/>
          <w:szCs w:val="24"/>
          <w:lang w:val="sr-Latn-ME"/>
        </w:rPr>
        <w:t xml:space="preserve">Turističke usluge u kongresnom turizmu mogu da pružaju turističke agencije, odnosno ugostitelji u svom ugostiteljskom objektu. </w:t>
      </w:r>
      <w:bookmarkEnd w:id="83"/>
    </w:p>
    <w:p w14:paraId="51EAF353" w14:textId="77777777" w:rsidR="00CA6287" w:rsidRPr="006F3373" w:rsidRDefault="00CA6287" w:rsidP="00BD0E2A">
      <w:pPr>
        <w:pStyle w:val="Heading4"/>
      </w:pPr>
      <w:r w:rsidRPr="006F3373">
        <w:t xml:space="preserve">Sportsko-rekreativne i avanturističke aktivnosti </w:t>
      </w:r>
    </w:p>
    <w:p w14:paraId="3D858DA8"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Turističke usluge koje uključuju sportsko-rekreativne i avanturističke aktivnosti su: kretanje u planinskim predjelima (planinarenje), korišćenje kajaka, kanua i sličnih plovila na brzim i mirnim vodama, ronjenje, jedrenje i jedrenje na dasci (windsurfing, kitesurfing), jahanje, skakanje padobranom, prolaz kanjonom (canyoning), skakanje elastičnim konopom (bungee jumping), vožnja žičarom ili na sajli (zip line), penjanje na </w:t>
      </w:r>
      <w:r w:rsidRPr="006F3373">
        <w:rPr>
          <w:bCs/>
          <w:iCs/>
          <w:color w:val="auto"/>
          <w:sz w:val="24"/>
          <w:szCs w:val="24"/>
          <w:lang w:val="sr-Latn-ME"/>
        </w:rPr>
        <w:t>vještačkim alpinističkim stijenama, stazama sa preprekama na visini na postojećim ili vještačkim stablima, odnosno stubovima, sa različitim nivoima težine u zavisnosti od konfiguracije terena, prostora i od uzrasta i sposobnosti korisnika, uz korišćenje alpinističke i zaštitne opreme</w:t>
      </w:r>
      <w:r w:rsidRPr="006F3373">
        <w:rPr>
          <w:color w:val="auto"/>
          <w:sz w:val="24"/>
          <w:szCs w:val="24"/>
          <w:lang w:val="sr-Latn-ME"/>
        </w:rPr>
        <w:t xml:space="preserve"> (avanturistički park), vožnja motornih sanki i terenskim vozilom nekategorisnim putevima ili van puteva (jeeping off-road vehicles), speleološke aktivnosti i druge aktivnosti koje pružaju stručno osposobljena lica (vodiči, spasioci, instruktori, treneri i druga lica obučena za pružanje pojedinih usluga, koja imaju domaću ili međunarodnu licencu, odnosno sertifikat o osposobljenosti ili obučenosti).</w:t>
      </w:r>
    </w:p>
    <w:p w14:paraId="479847B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Sredstva i oprema koji se koriste za pružanje usluga moraju da imaju atest, odnosno sertifikat proizvođača ili drugog ovlašćenog subjekta. </w:t>
      </w:r>
    </w:p>
    <w:p w14:paraId="3804F21B"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Uslove i način pružanja usluga propisuje Ministarstvo.</w:t>
      </w:r>
    </w:p>
    <w:p w14:paraId="30C8C47C" w14:textId="77777777" w:rsidR="00853501" w:rsidRPr="006F3373" w:rsidRDefault="00853501" w:rsidP="008B7968">
      <w:pPr>
        <w:pStyle w:val="N01X"/>
        <w:spacing w:before="120" w:after="120"/>
        <w:jc w:val="both"/>
        <w:rPr>
          <w:color w:val="auto"/>
          <w:lang w:val="sr-Latn-ME"/>
        </w:rPr>
      </w:pPr>
    </w:p>
    <w:p w14:paraId="21269840" w14:textId="77777777" w:rsidR="00CA6287" w:rsidRPr="006F3373" w:rsidRDefault="00CA6287" w:rsidP="008B7968">
      <w:pPr>
        <w:pStyle w:val="N01X"/>
        <w:spacing w:before="120" w:after="120"/>
        <w:jc w:val="both"/>
        <w:rPr>
          <w:b w:val="0"/>
          <w:color w:val="auto"/>
          <w:lang w:val="sr-Latn-ME"/>
        </w:rPr>
      </w:pPr>
      <w:r w:rsidRPr="006F3373">
        <w:rPr>
          <w:b w:val="0"/>
          <w:color w:val="auto"/>
          <w:lang w:val="sr-Latn-ME"/>
        </w:rPr>
        <w:t>Prijava i rješenje za vršenje usluga koje uključuju sportsko-rekreativne i avanturističke aktivnosti</w:t>
      </w:r>
    </w:p>
    <w:p w14:paraId="60AB8280"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Turističke usluge </w:t>
      </w:r>
      <w:r w:rsidR="00BA1C45" w:rsidRPr="006F3373">
        <w:rPr>
          <w:color w:val="auto"/>
          <w:sz w:val="24"/>
          <w:szCs w:val="24"/>
          <w:lang w:val="sr-Latn-ME"/>
        </w:rPr>
        <w:t>ove vrste</w:t>
      </w:r>
      <w:r w:rsidRPr="006F3373">
        <w:rPr>
          <w:color w:val="auto"/>
          <w:sz w:val="24"/>
          <w:szCs w:val="24"/>
          <w:lang w:val="sr-Latn-ME"/>
        </w:rPr>
        <w:t xml:space="preserve"> može da pruža privredno društvo, </w:t>
      </w:r>
      <w:bookmarkStart w:id="84" w:name="_Hlk91755442"/>
      <w:r w:rsidRPr="006F3373">
        <w:rPr>
          <w:color w:val="auto"/>
          <w:sz w:val="24"/>
          <w:szCs w:val="24"/>
          <w:lang w:val="sr-Latn-ME"/>
        </w:rPr>
        <w:t>drugo pravno lice i preduzetnik</w:t>
      </w:r>
      <w:bookmarkEnd w:id="84"/>
      <w:r w:rsidRPr="006F3373">
        <w:rPr>
          <w:color w:val="auto"/>
          <w:sz w:val="24"/>
          <w:szCs w:val="24"/>
          <w:lang w:val="sr-Latn-ME"/>
        </w:rPr>
        <w:t>, koji je upisan</w:t>
      </w:r>
      <w:r w:rsidR="00BA1C45" w:rsidRPr="006F3373">
        <w:rPr>
          <w:color w:val="auto"/>
          <w:sz w:val="24"/>
          <w:szCs w:val="24"/>
          <w:lang w:val="sr-Latn-ME"/>
        </w:rPr>
        <w:t>o</w:t>
      </w:r>
      <w:r w:rsidRPr="006F3373">
        <w:rPr>
          <w:color w:val="auto"/>
          <w:sz w:val="24"/>
          <w:szCs w:val="24"/>
          <w:lang w:val="sr-Latn-ME"/>
        </w:rPr>
        <w:t xml:space="preserve"> u </w:t>
      </w:r>
      <w:r w:rsidR="00BA1C45" w:rsidRPr="006F3373">
        <w:rPr>
          <w:color w:val="auto"/>
          <w:sz w:val="24"/>
          <w:szCs w:val="24"/>
          <w:lang w:val="sr-Latn-ME"/>
        </w:rPr>
        <w:t>CTR</w:t>
      </w:r>
      <w:r w:rsidRPr="006F3373">
        <w:rPr>
          <w:color w:val="auto"/>
          <w:sz w:val="24"/>
          <w:szCs w:val="24"/>
          <w:lang w:val="sr-Latn-ME"/>
        </w:rPr>
        <w:t>.</w:t>
      </w:r>
      <w:r w:rsidR="00BA1C45" w:rsidRPr="006F3373">
        <w:rPr>
          <w:color w:val="auto"/>
          <w:sz w:val="24"/>
          <w:szCs w:val="24"/>
          <w:lang w:val="sr-Latn-ME"/>
        </w:rPr>
        <w:t xml:space="preserve"> </w:t>
      </w:r>
      <w:r w:rsidRPr="006F3373">
        <w:rPr>
          <w:color w:val="auto"/>
          <w:sz w:val="24"/>
          <w:szCs w:val="24"/>
          <w:lang w:val="sr-Latn-ME"/>
        </w:rPr>
        <w:t xml:space="preserve">Lice podnosi prijavu nadležnom organu lokalne uprave za upis u </w:t>
      </w:r>
      <w:r w:rsidR="00BA1C45" w:rsidRPr="006F3373">
        <w:rPr>
          <w:color w:val="auto"/>
          <w:sz w:val="24"/>
          <w:szCs w:val="24"/>
          <w:lang w:val="sr-Latn-ME"/>
        </w:rPr>
        <w:t>CTR</w:t>
      </w:r>
      <w:r w:rsidRPr="006F3373">
        <w:rPr>
          <w:color w:val="auto"/>
          <w:sz w:val="24"/>
          <w:szCs w:val="24"/>
          <w:lang w:val="sr-Latn-ME"/>
        </w:rPr>
        <w:t>.</w:t>
      </w:r>
    </w:p>
    <w:p w14:paraId="2EBA4BA2"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Prijava sadrži:</w:t>
      </w:r>
    </w:p>
    <w:p w14:paraId="3BF4453E"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naziv organa kojem se podnosi prijava;</w:t>
      </w:r>
    </w:p>
    <w:p w14:paraId="251128A0" w14:textId="77777777" w:rsidR="00CA6287" w:rsidRPr="006F3373" w:rsidRDefault="00BA1C45" w:rsidP="009D38F0">
      <w:pPr>
        <w:pStyle w:val="T30X"/>
        <w:numPr>
          <w:ilvl w:val="0"/>
          <w:numId w:val="49"/>
        </w:numPr>
        <w:spacing w:before="120" w:after="120"/>
        <w:rPr>
          <w:color w:val="auto"/>
          <w:sz w:val="24"/>
          <w:szCs w:val="24"/>
          <w:lang w:val="sr-Latn-ME"/>
        </w:rPr>
      </w:pPr>
      <w:r w:rsidRPr="006F3373">
        <w:rPr>
          <w:color w:val="auto"/>
          <w:sz w:val="24"/>
          <w:szCs w:val="24"/>
          <w:lang w:val="sr-Latn-ME"/>
        </w:rPr>
        <w:lastRenderedPageBreak/>
        <w:t>podatke o upisu u</w:t>
      </w:r>
      <w:r w:rsidR="00CA6287" w:rsidRPr="006F3373">
        <w:rPr>
          <w:color w:val="auto"/>
          <w:sz w:val="24"/>
          <w:szCs w:val="24"/>
          <w:lang w:val="sr-Latn-ME"/>
        </w:rPr>
        <w:t xml:space="preserve"> CRPS za obavljanje djelatnosti pružanja usluga </w:t>
      </w:r>
      <w:r w:rsidRPr="006F3373">
        <w:rPr>
          <w:color w:val="auto"/>
          <w:sz w:val="24"/>
          <w:szCs w:val="24"/>
          <w:lang w:val="sr-Latn-ME"/>
        </w:rPr>
        <w:t>ove vrste turizma</w:t>
      </w:r>
      <w:r w:rsidR="00CA6287" w:rsidRPr="006F3373">
        <w:rPr>
          <w:color w:val="auto"/>
          <w:sz w:val="24"/>
          <w:szCs w:val="24"/>
          <w:lang w:val="sr-Latn-ME"/>
        </w:rPr>
        <w:t>;</w:t>
      </w:r>
    </w:p>
    <w:p w14:paraId="1E505872"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mjesto i adresu objekta u kojem se pruža usluga;</w:t>
      </w:r>
    </w:p>
    <w:p w14:paraId="0B5DCA7C"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vrstu usluge;</w:t>
      </w:r>
    </w:p>
    <w:p w14:paraId="282DABF3"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mjesto i datum podnošenja prijave; i</w:t>
      </w:r>
    </w:p>
    <w:p w14:paraId="7B2A45E4" w14:textId="77777777" w:rsidR="00CA6287" w:rsidRPr="006F3373" w:rsidRDefault="00CA6287" w:rsidP="009D38F0">
      <w:pPr>
        <w:pStyle w:val="T30X"/>
        <w:numPr>
          <w:ilvl w:val="0"/>
          <w:numId w:val="49"/>
        </w:numPr>
        <w:spacing w:before="120" w:after="120"/>
        <w:rPr>
          <w:color w:val="auto"/>
          <w:sz w:val="24"/>
          <w:szCs w:val="24"/>
          <w:lang w:val="sr-Latn-ME"/>
        </w:rPr>
      </w:pPr>
      <w:r w:rsidRPr="006F3373">
        <w:rPr>
          <w:color w:val="auto"/>
          <w:sz w:val="24"/>
          <w:szCs w:val="24"/>
          <w:lang w:val="sr-Latn-ME"/>
        </w:rPr>
        <w:t>potpis i pečat podnosioca prijave.</w:t>
      </w:r>
    </w:p>
    <w:p w14:paraId="1FC83A02"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Podnosilac je dužan da uz prijavu dostavi dokaz o:</w:t>
      </w:r>
    </w:p>
    <w:p w14:paraId="5F663411" w14:textId="77777777" w:rsidR="00CA6287" w:rsidRPr="006F3373" w:rsidRDefault="00CA6287" w:rsidP="009D38F0">
      <w:pPr>
        <w:pStyle w:val="T30X"/>
        <w:numPr>
          <w:ilvl w:val="0"/>
          <w:numId w:val="33"/>
        </w:numPr>
        <w:spacing w:before="120" w:after="120"/>
        <w:ind w:left="0" w:firstLine="474"/>
        <w:rPr>
          <w:color w:val="auto"/>
          <w:sz w:val="24"/>
          <w:szCs w:val="24"/>
          <w:lang w:val="sr-Latn-ME"/>
        </w:rPr>
      </w:pPr>
      <w:r w:rsidRPr="006F3373">
        <w:rPr>
          <w:color w:val="auto"/>
          <w:sz w:val="24"/>
          <w:szCs w:val="24"/>
          <w:lang w:val="sr-Latn-ME"/>
        </w:rPr>
        <w:t>radnom ili po drugom pravnom osnovu angažovanog stručnog lica, sa dokazom o osposobljenosti ili obučenosti tog lica za sprovođenje određene sportsko-rekreativne ili avanturističke aktivnosti;</w:t>
      </w:r>
    </w:p>
    <w:p w14:paraId="6EE86C1B" w14:textId="77777777" w:rsidR="00CA6287" w:rsidRPr="006F3373" w:rsidRDefault="00CA6287" w:rsidP="009D38F0">
      <w:pPr>
        <w:pStyle w:val="T30X"/>
        <w:numPr>
          <w:ilvl w:val="0"/>
          <w:numId w:val="33"/>
        </w:numPr>
        <w:spacing w:before="120" w:after="120"/>
        <w:ind w:left="0" w:firstLine="474"/>
        <w:rPr>
          <w:color w:val="auto"/>
          <w:sz w:val="24"/>
          <w:szCs w:val="24"/>
          <w:lang w:val="sr-Latn-ME"/>
        </w:rPr>
      </w:pPr>
      <w:r w:rsidRPr="006F3373">
        <w:rPr>
          <w:color w:val="auto"/>
          <w:sz w:val="24"/>
          <w:szCs w:val="24"/>
          <w:lang w:val="sr-Latn-ME"/>
        </w:rPr>
        <w:t>pravu korišćenja prostora i ateste, odnosno sertifikate za sredstva i opremu, koja su neophodna u sprovođenju aktivnosti;</w:t>
      </w:r>
    </w:p>
    <w:p w14:paraId="65883248" w14:textId="77777777" w:rsidR="00CA6287" w:rsidRPr="006F3373" w:rsidRDefault="00CA6287" w:rsidP="009D38F0">
      <w:pPr>
        <w:pStyle w:val="T30X"/>
        <w:numPr>
          <w:ilvl w:val="0"/>
          <w:numId w:val="33"/>
        </w:numPr>
        <w:spacing w:before="120" w:after="120"/>
        <w:ind w:left="0" w:firstLine="474"/>
        <w:rPr>
          <w:color w:val="auto"/>
          <w:sz w:val="24"/>
          <w:szCs w:val="24"/>
          <w:lang w:val="sr-Latn-ME"/>
        </w:rPr>
      </w:pPr>
      <w:r w:rsidRPr="006F3373">
        <w:rPr>
          <w:color w:val="auto"/>
          <w:sz w:val="24"/>
          <w:szCs w:val="24"/>
          <w:lang w:val="sr-Latn-ME"/>
        </w:rPr>
        <w:t>osiguranju korisnika usluga od posljedica nesrećnog slučaja.</w:t>
      </w:r>
    </w:p>
    <w:p w14:paraId="34FDD258" w14:textId="77777777" w:rsidR="00CA6287" w:rsidRPr="006F3373" w:rsidRDefault="00CA6287" w:rsidP="008B7968">
      <w:pPr>
        <w:pStyle w:val="T30X"/>
        <w:spacing w:before="120" w:after="120"/>
        <w:ind w:firstLine="0"/>
        <w:rPr>
          <w:rFonts w:eastAsia="Times New Roman"/>
          <w:color w:val="auto"/>
          <w:sz w:val="24"/>
          <w:szCs w:val="24"/>
          <w:lang w:val="sr-Latn-ME"/>
        </w:rPr>
      </w:pPr>
      <w:r w:rsidRPr="006F3373">
        <w:rPr>
          <w:rFonts w:eastAsia="Times New Roman"/>
          <w:color w:val="auto"/>
          <w:sz w:val="24"/>
          <w:szCs w:val="24"/>
          <w:lang w:val="sr-Latn-ME"/>
        </w:rPr>
        <w:t xml:space="preserve">Dokaz o upisu u CRPS nadležni organ lokalne uprave pribavlja po službenoj dužnosti. </w:t>
      </w:r>
    </w:p>
    <w:p w14:paraId="087B39D0" w14:textId="77777777" w:rsidR="00CA6287" w:rsidRPr="006F3373" w:rsidRDefault="00CA6287" w:rsidP="008B7968">
      <w:pPr>
        <w:pStyle w:val="T30X"/>
        <w:spacing w:before="120" w:after="120"/>
        <w:ind w:firstLine="0"/>
        <w:rPr>
          <w:rFonts w:eastAsia="Times New Roman"/>
          <w:color w:val="auto"/>
          <w:sz w:val="24"/>
          <w:szCs w:val="24"/>
          <w:lang w:val="sr-Latn-ME"/>
        </w:rPr>
      </w:pPr>
      <w:r w:rsidRPr="006F3373">
        <w:rPr>
          <w:rFonts w:eastAsia="Times New Roman"/>
          <w:color w:val="auto"/>
          <w:sz w:val="24"/>
          <w:szCs w:val="24"/>
          <w:lang w:val="sr-Latn-ME"/>
        </w:rPr>
        <w:t xml:space="preserve">Upis u </w:t>
      </w:r>
      <w:r w:rsidR="00783632" w:rsidRPr="006F3373">
        <w:rPr>
          <w:rFonts w:eastAsia="Times New Roman"/>
          <w:color w:val="auto"/>
          <w:sz w:val="24"/>
          <w:szCs w:val="24"/>
          <w:lang w:val="sr-Latn-ME"/>
        </w:rPr>
        <w:t>CTR</w:t>
      </w:r>
      <w:r w:rsidRPr="006F3373">
        <w:rPr>
          <w:rFonts w:eastAsia="Times New Roman"/>
          <w:color w:val="auto"/>
          <w:sz w:val="24"/>
          <w:szCs w:val="24"/>
          <w:lang w:val="sr-Latn-ME"/>
        </w:rPr>
        <w:t xml:space="preserve"> vrši nadležni organ lokalne uprave rješenjem.</w:t>
      </w:r>
    </w:p>
    <w:p w14:paraId="7A658ABE"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Turističke usluge </w:t>
      </w:r>
      <w:r w:rsidR="00245B0B" w:rsidRPr="006F3373">
        <w:rPr>
          <w:color w:val="auto"/>
          <w:sz w:val="24"/>
          <w:szCs w:val="24"/>
          <w:lang w:val="sr-Latn-ME"/>
        </w:rPr>
        <w:t xml:space="preserve">ove vrste </w:t>
      </w:r>
      <w:r w:rsidRPr="006F3373">
        <w:rPr>
          <w:color w:val="auto"/>
          <w:sz w:val="24"/>
          <w:szCs w:val="24"/>
          <w:lang w:val="sr-Latn-ME"/>
        </w:rPr>
        <w:t xml:space="preserve">mogu se obavljati od dana upisa u </w:t>
      </w:r>
      <w:r w:rsidR="00245B0B" w:rsidRPr="006F3373">
        <w:rPr>
          <w:color w:val="auto"/>
          <w:sz w:val="24"/>
          <w:szCs w:val="24"/>
          <w:lang w:val="sr-Latn-ME"/>
        </w:rPr>
        <w:t>CTR</w:t>
      </w:r>
      <w:r w:rsidRPr="006F3373">
        <w:rPr>
          <w:color w:val="auto"/>
          <w:sz w:val="24"/>
          <w:szCs w:val="24"/>
          <w:lang w:val="sr-Latn-ME"/>
        </w:rPr>
        <w:t xml:space="preserve">. </w:t>
      </w:r>
    </w:p>
    <w:p w14:paraId="2488A558" w14:textId="77777777" w:rsidR="00CA6287" w:rsidRPr="006F3373" w:rsidRDefault="00CA6287" w:rsidP="00BD0E2A">
      <w:pPr>
        <w:pStyle w:val="Heading4"/>
      </w:pPr>
      <w:r w:rsidRPr="006F3373">
        <w:t>Turističke usluge u zdravstvenom turizmu</w:t>
      </w:r>
    </w:p>
    <w:p w14:paraId="293BE06F" w14:textId="77777777" w:rsidR="00CA6287" w:rsidRPr="006F3373" w:rsidRDefault="00CA6287" w:rsidP="008B7968">
      <w:pPr>
        <w:rPr>
          <w:szCs w:val="24"/>
          <w:lang w:val="sr-Latn-ME"/>
        </w:rPr>
      </w:pPr>
      <w:bookmarkStart w:id="85" w:name="_Hlk91752257"/>
      <w:r w:rsidRPr="006F3373">
        <w:rPr>
          <w:szCs w:val="24"/>
          <w:lang w:val="sr-Latn-ME"/>
        </w:rPr>
        <w:t>Turističke usluge u zdravstvenom turizmu su usluge koje se pružaju korisnicima radi ostvarivanja odgovarajuće zdravstvene zaštite u skladu sa ovim zakonom i zakonom kojim se uređuje organizacija, sprovođenje i pružanje zdravstvene zaštite.</w:t>
      </w:r>
    </w:p>
    <w:p w14:paraId="791DD664" w14:textId="77777777" w:rsidR="00CA6287" w:rsidRPr="006F3373" w:rsidRDefault="00CA6287" w:rsidP="008B7968">
      <w:pPr>
        <w:rPr>
          <w:szCs w:val="24"/>
          <w:lang w:val="sr-Latn-ME"/>
        </w:rPr>
      </w:pPr>
      <w:r w:rsidRPr="006F3373">
        <w:rPr>
          <w:szCs w:val="24"/>
          <w:lang w:val="sr-Latn-ME"/>
        </w:rPr>
        <w:t xml:space="preserve">Turističke usluge mogu da pružaju zdravstvene ustanove i privredna društva koja su registrovana za pružanje tih usluga i koja posjeduju odobrenje nadležnog organa. </w:t>
      </w:r>
    </w:p>
    <w:p w14:paraId="08B6B2E4" w14:textId="77777777" w:rsidR="00CA6287" w:rsidRPr="006F3373" w:rsidRDefault="00CA6287" w:rsidP="008B7968">
      <w:pPr>
        <w:pStyle w:val="T30X"/>
        <w:spacing w:before="120" w:after="120"/>
        <w:ind w:firstLine="0"/>
        <w:rPr>
          <w:color w:val="auto"/>
          <w:sz w:val="24"/>
          <w:szCs w:val="24"/>
          <w:lang w:val="sr-Latn-ME"/>
        </w:rPr>
      </w:pPr>
      <w:bookmarkStart w:id="86" w:name="_Hlk91752974"/>
      <w:r w:rsidRPr="006F3373">
        <w:rPr>
          <w:color w:val="auto"/>
          <w:sz w:val="24"/>
          <w:szCs w:val="24"/>
          <w:lang w:val="sr-Latn-ME"/>
        </w:rPr>
        <w:t xml:space="preserve">Zdravstvene ustanove i privredna društva korisnicima zdravstvenih usluga mogu da pružaju i ugostiteljske usluge smještaja, pripremanja i usluživanja hrane, pića i napitaka, organizovanja prevoza i turističkog transfera kao pojedinačne usluge ili kao organizovano putovanje. </w:t>
      </w:r>
    </w:p>
    <w:p w14:paraId="63F99258"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Zdravstvene ustanove i privredna društva podnose Ministarstvu zahtjev za upis u </w:t>
      </w:r>
      <w:r w:rsidR="00783632" w:rsidRPr="006F3373">
        <w:rPr>
          <w:color w:val="auto"/>
          <w:sz w:val="24"/>
          <w:szCs w:val="24"/>
          <w:lang w:val="sr-Latn-ME"/>
        </w:rPr>
        <w:t>CTR</w:t>
      </w:r>
      <w:r w:rsidRPr="006F3373">
        <w:rPr>
          <w:color w:val="auto"/>
          <w:sz w:val="24"/>
          <w:szCs w:val="24"/>
          <w:lang w:val="sr-Latn-ME"/>
        </w:rPr>
        <w:t>.</w:t>
      </w:r>
    </w:p>
    <w:p w14:paraId="787018A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Zahtjev sadrži:</w:t>
      </w:r>
    </w:p>
    <w:p w14:paraId="7F6F9576" w14:textId="77777777" w:rsidR="00CA6287" w:rsidRPr="006F3373" w:rsidRDefault="00CA6287" w:rsidP="009D38F0">
      <w:pPr>
        <w:pStyle w:val="T30X"/>
        <w:numPr>
          <w:ilvl w:val="0"/>
          <w:numId w:val="49"/>
        </w:numPr>
        <w:spacing w:before="120" w:after="120"/>
        <w:ind w:left="0" w:firstLine="360"/>
        <w:rPr>
          <w:color w:val="auto"/>
          <w:sz w:val="24"/>
          <w:szCs w:val="24"/>
          <w:lang w:val="sr-Latn-ME"/>
        </w:rPr>
      </w:pPr>
      <w:r w:rsidRPr="006F3373">
        <w:rPr>
          <w:color w:val="auto"/>
          <w:sz w:val="24"/>
          <w:szCs w:val="24"/>
          <w:lang w:val="sr-Latn-ME"/>
        </w:rPr>
        <w:t>naziv organa kojem se podnosi prijava;</w:t>
      </w:r>
    </w:p>
    <w:p w14:paraId="76C5D05E" w14:textId="77777777" w:rsidR="00CA6287" w:rsidRPr="006F3373" w:rsidRDefault="00783632" w:rsidP="009D38F0">
      <w:pPr>
        <w:pStyle w:val="T30X"/>
        <w:numPr>
          <w:ilvl w:val="0"/>
          <w:numId w:val="49"/>
        </w:numPr>
        <w:spacing w:before="120" w:after="120"/>
        <w:ind w:left="0" w:firstLine="360"/>
        <w:rPr>
          <w:color w:val="auto"/>
          <w:sz w:val="24"/>
          <w:szCs w:val="24"/>
          <w:lang w:val="sr-Latn-ME"/>
        </w:rPr>
      </w:pPr>
      <w:r w:rsidRPr="006F3373">
        <w:rPr>
          <w:color w:val="auto"/>
          <w:sz w:val="24"/>
          <w:szCs w:val="24"/>
          <w:lang w:val="sr-Latn-ME"/>
        </w:rPr>
        <w:t>podatke</w:t>
      </w:r>
      <w:r w:rsidR="00CA6287" w:rsidRPr="006F3373">
        <w:rPr>
          <w:color w:val="auto"/>
          <w:sz w:val="24"/>
          <w:szCs w:val="24"/>
          <w:lang w:val="sr-Latn-ME"/>
        </w:rPr>
        <w:t xml:space="preserve"> o upisu u CRPS za obavljanje djel</w:t>
      </w:r>
      <w:r w:rsidR="003D598E" w:rsidRPr="006F3373">
        <w:rPr>
          <w:color w:val="auto"/>
          <w:sz w:val="24"/>
          <w:szCs w:val="24"/>
          <w:lang w:val="sr-Latn-ME"/>
        </w:rPr>
        <w:t xml:space="preserve">atnosti pružanja </w:t>
      </w:r>
      <w:r w:rsidRPr="006F3373">
        <w:rPr>
          <w:color w:val="auto"/>
          <w:sz w:val="24"/>
          <w:szCs w:val="24"/>
          <w:lang w:val="sr-Latn-ME"/>
        </w:rPr>
        <w:t xml:space="preserve">ove vrste </w:t>
      </w:r>
      <w:r w:rsidR="003D598E" w:rsidRPr="006F3373">
        <w:rPr>
          <w:color w:val="auto"/>
          <w:sz w:val="24"/>
          <w:szCs w:val="24"/>
          <w:lang w:val="sr-Latn-ME"/>
        </w:rPr>
        <w:t>usluga</w:t>
      </w:r>
      <w:r w:rsidR="00CA6287" w:rsidRPr="006F3373">
        <w:rPr>
          <w:color w:val="auto"/>
          <w:sz w:val="24"/>
          <w:szCs w:val="24"/>
          <w:lang w:val="sr-Latn-ME"/>
        </w:rPr>
        <w:t>;</w:t>
      </w:r>
    </w:p>
    <w:p w14:paraId="1DD793C5" w14:textId="77777777" w:rsidR="00CA6287" w:rsidRPr="006F3373" w:rsidRDefault="00CA6287" w:rsidP="009D38F0">
      <w:pPr>
        <w:pStyle w:val="T30X"/>
        <w:numPr>
          <w:ilvl w:val="0"/>
          <w:numId w:val="49"/>
        </w:numPr>
        <w:spacing w:before="120" w:after="120"/>
        <w:ind w:left="709" w:hanging="349"/>
        <w:rPr>
          <w:color w:val="auto"/>
          <w:sz w:val="24"/>
          <w:szCs w:val="24"/>
          <w:lang w:val="sr-Latn-ME"/>
        </w:rPr>
      </w:pPr>
      <w:r w:rsidRPr="006F3373">
        <w:rPr>
          <w:color w:val="auto"/>
          <w:sz w:val="24"/>
          <w:szCs w:val="24"/>
          <w:lang w:val="sr-Latn-ME"/>
        </w:rPr>
        <w:t>broj i datum rješenja o ispunjenosti uslova u pogledu prostora, kadra i opreme u skladu sa zakonom kojim se uređuje organizacija, sprovođenje i pružanje zdravstvene zaštite;</w:t>
      </w:r>
    </w:p>
    <w:p w14:paraId="724CBC83" w14:textId="77777777" w:rsidR="00CA6287" w:rsidRPr="006F3373" w:rsidRDefault="00CA6287" w:rsidP="009D38F0">
      <w:pPr>
        <w:pStyle w:val="T30X"/>
        <w:numPr>
          <w:ilvl w:val="0"/>
          <w:numId w:val="49"/>
        </w:numPr>
        <w:spacing w:before="120" w:after="120"/>
        <w:ind w:left="0" w:firstLine="360"/>
        <w:rPr>
          <w:color w:val="auto"/>
          <w:sz w:val="24"/>
          <w:szCs w:val="24"/>
          <w:lang w:val="sr-Latn-ME"/>
        </w:rPr>
      </w:pPr>
      <w:r w:rsidRPr="006F3373">
        <w:rPr>
          <w:color w:val="auto"/>
          <w:sz w:val="24"/>
          <w:szCs w:val="24"/>
          <w:lang w:val="sr-Latn-ME"/>
        </w:rPr>
        <w:t>mjesto i adresu objekta u kojem se pruža usluga;</w:t>
      </w:r>
    </w:p>
    <w:p w14:paraId="04E8E687" w14:textId="77777777" w:rsidR="00CA6287" w:rsidRPr="006F3373" w:rsidRDefault="00CA6287" w:rsidP="009D38F0">
      <w:pPr>
        <w:pStyle w:val="T30X"/>
        <w:numPr>
          <w:ilvl w:val="0"/>
          <w:numId w:val="49"/>
        </w:numPr>
        <w:spacing w:before="120" w:after="120"/>
        <w:ind w:left="0" w:firstLine="360"/>
        <w:rPr>
          <w:color w:val="auto"/>
          <w:sz w:val="24"/>
          <w:szCs w:val="24"/>
          <w:lang w:val="sr-Latn-ME"/>
        </w:rPr>
      </w:pPr>
      <w:r w:rsidRPr="006F3373">
        <w:rPr>
          <w:color w:val="auto"/>
          <w:sz w:val="24"/>
          <w:szCs w:val="24"/>
          <w:lang w:val="sr-Latn-ME"/>
        </w:rPr>
        <w:t>vrstu usluge;</w:t>
      </w:r>
    </w:p>
    <w:p w14:paraId="75E0831C" w14:textId="77777777" w:rsidR="00CA6287" w:rsidRPr="006F3373" w:rsidRDefault="00CA6287" w:rsidP="009D38F0">
      <w:pPr>
        <w:pStyle w:val="T30X"/>
        <w:numPr>
          <w:ilvl w:val="0"/>
          <w:numId w:val="49"/>
        </w:numPr>
        <w:spacing w:before="120" w:after="120"/>
        <w:ind w:left="0" w:firstLine="360"/>
        <w:rPr>
          <w:color w:val="auto"/>
          <w:sz w:val="24"/>
          <w:szCs w:val="24"/>
          <w:lang w:val="sr-Latn-ME"/>
        </w:rPr>
      </w:pPr>
      <w:r w:rsidRPr="006F3373">
        <w:rPr>
          <w:color w:val="auto"/>
          <w:sz w:val="24"/>
          <w:szCs w:val="24"/>
          <w:lang w:val="sr-Latn-ME"/>
        </w:rPr>
        <w:t>mjesto i datum podnošenja zahtjeva.</w:t>
      </w:r>
    </w:p>
    <w:p w14:paraId="4112C09C" w14:textId="77777777" w:rsidR="00CA6287" w:rsidRPr="006F3373" w:rsidRDefault="00CA6287" w:rsidP="008B7968">
      <w:pPr>
        <w:rPr>
          <w:szCs w:val="24"/>
          <w:lang w:val="sr-Latn-ME"/>
        </w:rPr>
      </w:pPr>
      <w:r w:rsidRPr="006F3373">
        <w:rPr>
          <w:szCs w:val="24"/>
          <w:lang w:val="sr-Latn-ME"/>
        </w:rPr>
        <w:t>Uslovi za pružanje turističkih usluga u zdravstvenom turizmu</w:t>
      </w:r>
    </w:p>
    <w:bookmarkEnd w:id="85"/>
    <w:bookmarkEnd w:id="86"/>
    <w:p w14:paraId="0773E8D5" w14:textId="77777777" w:rsidR="00CA6287" w:rsidRPr="006F3373" w:rsidRDefault="00CA6287" w:rsidP="008B7968">
      <w:pPr>
        <w:rPr>
          <w:szCs w:val="24"/>
          <w:lang w:val="sr-Latn-ME"/>
        </w:rPr>
      </w:pPr>
      <w:r w:rsidRPr="006F3373">
        <w:rPr>
          <w:szCs w:val="24"/>
          <w:lang w:val="sr-Latn-ME"/>
        </w:rPr>
        <w:t>U ugostiteljskim objektima u kojima se pružaju usluge zdravstvene zaštite mogu da se pružaju turističke usluge u zdravstvenom turizmu ako su ispunjeni uslovi u pogledu:</w:t>
      </w:r>
    </w:p>
    <w:p w14:paraId="04B7E3C9" w14:textId="77777777" w:rsidR="00CA6287" w:rsidRPr="006F3373" w:rsidRDefault="00CA6287" w:rsidP="008B7968">
      <w:pPr>
        <w:rPr>
          <w:szCs w:val="24"/>
          <w:lang w:val="sr-Latn-ME"/>
        </w:rPr>
      </w:pPr>
      <w:r w:rsidRPr="006F3373">
        <w:rPr>
          <w:szCs w:val="24"/>
          <w:lang w:val="sr-Latn-ME"/>
        </w:rPr>
        <w:t>1) kadra;</w:t>
      </w:r>
    </w:p>
    <w:p w14:paraId="1DAA5689" w14:textId="77777777" w:rsidR="00CA6287" w:rsidRPr="006F3373" w:rsidRDefault="00CA6287" w:rsidP="008B7968">
      <w:pPr>
        <w:ind w:left="284" w:hanging="284"/>
        <w:rPr>
          <w:szCs w:val="24"/>
          <w:lang w:val="sr-Latn-ME"/>
        </w:rPr>
      </w:pPr>
      <w:r w:rsidRPr="006F3373">
        <w:rPr>
          <w:szCs w:val="24"/>
          <w:lang w:val="sr-Latn-ME"/>
        </w:rPr>
        <w:lastRenderedPageBreak/>
        <w:t>2) objekata za smještaj i boravak korisnika usluga, a naročito pacijenata sa tjelesnim oštećenjima.</w:t>
      </w:r>
    </w:p>
    <w:p w14:paraId="2AC6884F" w14:textId="77777777" w:rsidR="00CA6287" w:rsidRPr="006F3373" w:rsidRDefault="00CA6287" w:rsidP="008B7968">
      <w:pPr>
        <w:rPr>
          <w:szCs w:val="24"/>
          <w:lang w:val="sr-Latn-ME"/>
        </w:rPr>
      </w:pPr>
      <w:r w:rsidRPr="006F3373">
        <w:rPr>
          <w:szCs w:val="24"/>
          <w:lang w:val="sr-Latn-ME"/>
        </w:rPr>
        <w:t>Ispunjenost uslova utvrđuje Ministarstvo.</w:t>
      </w:r>
    </w:p>
    <w:p w14:paraId="1D67FD91" w14:textId="77777777" w:rsidR="00CA6287" w:rsidRPr="006F3373" w:rsidRDefault="00CA6287" w:rsidP="008B7968">
      <w:pPr>
        <w:rPr>
          <w:szCs w:val="24"/>
          <w:lang w:val="sr-Latn-ME"/>
        </w:rPr>
      </w:pPr>
      <w:r w:rsidRPr="006F3373">
        <w:rPr>
          <w:rFonts w:eastAsia="Times New Roman"/>
          <w:szCs w:val="24"/>
          <w:lang w:val="sr-Latn-ME"/>
        </w:rPr>
        <w:t xml:space="preserve">Upis objekata u </w:t>
      </w:r>
      <w:r w:rsidR="003D598E" w:rsidRPr="006F3373">
        <w:rPr>
          <w:rFonts w:eastAsia="Times New Roman"/>
          <w:szCs w:val="24"/>
          <w:lang w:val="sr-Latn-ME"/>
        </w:rPr>
        <w:t>CTR</w:t>
      </w:r>
      <w:r w:rsidRPr="006F3373">
        <w:rPr>
          <w:rFonts w:eastAsia="Times New Roman"/>
          <w:szCs w:val="24"/>
          <w:lang w:val="sr-Latn-ME"/>
        </w:rPr>
        <w:t xml:space="preserve"> vrši Ministarstvo, odnosno organ organ lokalne uprave.</w:t>
      </w:r>
    </w:p>
    <w:p w14:paraId="3977665D" w14:textId="77777777" w:rsidR="00CA6287" w:rsidRPr="006F3373" w:rsidRDefault="00CA6287" w:rsidP="008B7968">
      <w:pPr>
        <w:rPr>
          <w:szCs w:val="24"/>
          <w:lang w:val="sr-Latn-ME"/>
        </w:rPr>
      </w:pPr>
      <w:r w:rsidRPr="006F3373">
        <w:rPr>
          <w:szCs w:val="24"/>
          <w:lang w:val="sr-Latn-ME"/>
        </w:rPr>
        <w:t xml:space="preserve">Bliže uslove za pružanje turističkih usluga propisuje Ministarstvo. </w:t>
      </w:r>
    </w:p>
    <w:p w14:paraId="349ECA96" w14:textId="77777777" w:rsidR="00CA6287" w:rsidRPr="006F3373" w:rsidRDefault="00BD0E2A" w:rsidP="00BD0E2A">
      <w:pPr>
        <w:pStyle w:val="Heading4"/>
      </w:pPr>
      <w:r w:rsidRPr="006F3373">
        <w:t>Modul</w:t>
      </w:r>
      <w:r w:rsidR="00BA39DE" w:rsidRPr="006F3373">
        <w:t xml:space="preserve"> </w:t>
      </w:r>
      <w:r w:rsidR="00CA6287" w:rsidRPr="006F3373">
        <w:t>Turistička usluga iznajmljivanja vozila (rent-a-car)</w:t>
      </w:r>
    </w:p>
    <w:p w14:paraId="4ACEBD4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Usluga iznajmljivanja vozila (rent-a-car) je davanje na privremeno korišćenje putničkog motornog vozila bez vozača, uz nadoknadu na osnovu zaključenog ugovora o iznajmljivanju vozila.</w:t>
      </w:r>
    </w:p>
    <w:p w14:paraId="78410085"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Prijava i rješenje za pružanje usluga iznajmljivanja vozila (rent-a-car)</w:t>
      </w:r>
    </w:p>
    <w:p w14:paraId="70BDEE71"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Usluge iznajmljivanja vozila (rent-a-car) može da pruža privredno društvo, drugo pravno lice i preduzetnik na osnovu odobrenja izdatog od organa lokalne uprave nadležnog prema mjestu pružanja usluga.</w:t>
      </w:r>
      <w:r w:rsidR="00783632" w:rsidRPr="006F3373">
        <w:rPr>
          <w:color w:val="auto"/>
          <w:sz w:val="24"/>
          <w:szCs w:val="24"/>
          <w:lang w:val="sr-Latn-ME"/>
        </w:rPr>
        <w:t xml:space="preserve"> </w:t>
      </w:r>
      <w:r w:rsidRPr="006F3373">
        <w:rPr>
          <w:color w:val="auto"/>
          <w:sz w:val="24"/>
          <w:szCs w:val="24"/>
          <w:lang w:val="sr-Latn-ME"/>
        </w:rPr>
        <w:t>Odobrenje izdaje se licu koje:</w:t>
      </w:r>
    </w:p>
    <w:p w14:paraId="41715645" w14:textId="77777777" w:rsidR="00CA6287" w:rsidRPr="006F3373" w:rsidRDefault="00CA6287" w:rsidP="009D38F0">
      <w:pPr>
        <w:pStyle w:val="T30X"/>
        <w:numPr>
          <w:ilvl w:val="0"/>
          <w:numId w:val="31"/>
        </w:numPr>
        <w:spacing w:before="120" w:after="120"/>
        <w:ind w:left="709" w:hanging="259"/>
        <w:rPr>
          <w:color w:val="auto"/>
          <w:sz w:val="24"/>
          <w:szCs w:val="24"/>
          <w:lang w:val="sr-Latn-ME"/>
        </w:rPr>
      </w:pPr>
      <w:r w:rsidRPr="006F3373">
        <w:rPr>
          <w:color w:val="auto"/>
          <w:sz w:val="24"/>
          <w:szCs w:val="24"/>
          <w:lang w:val="sr-Latn-ME"/>
        </w:rPr>
        <w:t>je registrovano u CRPS za pružanje rent-a-car usluga;</w:t>
      </w:r>
    </w:p>
    <w:p w14:paraId="34075A3A" w14:textId="77777777" w:rsidR="00CA6287" w:rsidRPr="006F3373" w:rsidRDefault="00CA6287" w:rsidP="009D38F0">
      <w:pPr>
        <w:pStyle w:val="T30X"/>
        <w:numPr>
          <w:ilvl w:val="0"/>
          <w:numId w:val="31"/>
        </w:numPr>
        <w:spacing w:before="120" w:after="120"/>
        <w:ind w:left="709" w:hanging="259"/>
        <w:rPr>
          <w:color w:val="auto"/>
          <w:sz w:val="24"/>
          <w:szCs w:val="24"/>
          <w:lang w:val="sr-Latn-ME"/>
        </w:rPr>
      </w:pPr>
      <w:r w:rsidRPr="006F3373">
        <w:rPr>
          <w:color w:val="auto"/>
          <w:sz w:val="24"/>
          <w:szCs w:val="24"/>
          <w:lang w:val="sr-Latn-ME"/>
        </w:rPr>
        <w:t>ima u svojini ili pravo korišćenja poslovnice, odnosno podružnice, u poslovnom prostoru koji ispunjava uslove iz zakona;</w:t>
      </w:r>
    </w:p>
    <w:p w14:paraId="191D2FA6" w14:textId="77777777" w:rsidR="00CA6287" w:rsidRPr="006F3373" w:rsidRDefault="00CA6287" w:rsidP="008B7968">
      <w:pPr>
        <w:pStyle w:val="T30X"/>
        <w:spacing w:before="120" w:after="120"/>
        <w:ind w:left="709" w:hanging="259"/>
        <w:rPr>
          <w:color w:val="auto"/>
          <w:sz w:val="24"/>
          <w:szCs w:val="24"/>
          <w:lang w:val="sr-Latn-ME"/>
        </w:rPr>
      </w:pPr>
      <w:r w:rsidRPr="006F3373">
        <w:rPr>
          <w:color w:val="auto"/>
          <w:sz w:val="24"/>
          <w:szCs w:val="24"/>
          <w:lang w:val="sr-Latn-ME"/>
        </w:rPr>
        <w:t>- ima u svojini, zakupu ili lizingu najmanje pet putničkih motornih vozila registrovanih u Crnoj Gori, koja ispunjavaju uslove propisane zakonom kojim se uređuje bezbjednost saobraćaja na putevima i zakonom kojim se uređuje prevoz putnika u drumskom saobraćaju;</w:t>
      </w:r>
    </w:p>
    <w:p w14:paraId="0FB9BF36" w14:textId="77777777" w:rsidR="00CA6287" w:rsidRPr="006F3373" w:rsidRDefault="00CA6287" w:rsidP="008B7968">
      <w:pPr>
        <w:pStyle w:val="T30X"/>
        <w:spacing w:before="120" w:after="120"/>
        <w:ind w:firstLine="450"/>
        <w:rPr>
          <w:color w:val="auto"/>
          <w:sz w:val="24"/>
          <w:szCs w:val="24"/>
          <w:lang w:val="sr-Latn-ME"/>
        </w:rPr>
      </w:pPr>
      <w:r w:rsidRPr="006F3373">
        <w:rPr>
          <w:color w:val="auto"/>
          <w:sz w:val="24"/>
          <w:szCs w:val="24"/>
          <w:lang w:val="sr-Latn-ME"/>
        </w:rPr>
        <w:t>-  ima obezbijeđena parking mjesta za primopredaju vozila.</w:t>
      </w:r>
    </w:p>
    <w:p w14:paraId="63E92E2A"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Odobrenje izdaje se na osnovu podnijetog zahtjeva koji sadrži sljedeće podatke:</w:t>
      </w:r>
    </w:p>
    <w:p w14:paraId="039D0044" w14:textId="77777777" w:rsidR="00CA6287" w:rsidRPr="006F3373" w:rsidRDefault="00CA6287" w:rsidP="009D38F0">
      <w:pPr>
        <w:pStyle w:val="T30X"/>
        <w:numPr>
          <w:ilvl w:val="0"/>
          <w:numId w:val="44"/>
        </w:numPr>
        <w:spacing w:before="120" w:after="120"/>
        <w:ind w:left="990" w:hanging="270"/>
        <w:rPr>
          <w:color w:val="auto"/>
          <w:sz w:val="24"/>
          <w:szCs w:val="24"/>
          <w:lang w:val="sr-Latn-ME"/>
        </w:rPr>
      </w:pPr>
      <w:r w:rsidRPr="006F3373">
        <w:rPr>
          <w:rFonts w:ascii="Arial" w:hAnsi="Arial" w:cs="Arial"/>
          <w:color w:val="auto"/>
          <w:sz w:val="24"/>
          <w:szCs w:val="24"/>
          <w:shd w:val="clear" w:color="auto" w:fill="FFFFFF"/>
          <w:lang w:val="sr-Latn-ME"/>
        </w:rPr>
        <w:t xml:space="preserve"> </w:t>
      </w:r>
      <w:r w:rsidRPr="006F3373">
        <w:rPr>
          <w:color w:val="auto"/>
          <w:sz w:val="24"/>
          <w:szCs w:val="24"/>
          <w:lang w:val="sr-Latn-ME"/>
        </w:rPr>
        <w:t>naziv i sjedište, odnosno ime, adresu i matični broj podnosioca zahtjeva;</w:t>
      </w:r>
    </w:p>
    <w:p w14:paraId="391FDF9C" w14:textId="77777777" w:rsidR="00CA6287" w:rsidRPr="006F3373" w:rsidRDefault="00CA6287" w:rsidP="009D38F0">
      <w:pPr>
        <w:pStyle w:val="T30X"/>
        <w:numPr>
          <w:ilvl w:val="0"/>
          <w:numId w:val="44"/>
        </w:numPr>
        <w:spacing w:before="120" w:after="120"/>
        <w:ind w:left="990" w:hanging="270"/>
        <w:rPr>
          <w:color w:val="auto"/>
          <w:sz w:val="24"/>
          <w:szCs w:val="24"/>
          <w:lang w:val="sr-Latn-ME"/>
        </w:rPr>
      </w:pPr>
      <w:r w:rsidRPr="006F3373">
        <w:rPr>
          <w:color w:val="auto"/>
          <w:sz w:val="24"/>
          <w:szCs w:val="24"/>
          <w:lang w:val="sr-Latn-ME"/>
        </w:rPr>
        <w:t xml:space="preserve"> naziv i adresu poslovnice, odnosno podružnice;</w:t>
      </w:r>
    </w:p>
    <w:p w14:paraId="16D23246" w14:textId="77777777" w:rsidR="00CA6287" w:rsidRPr="006F3373" w:rsidRDefault="00CA6287" w:rsidP="009D38F0">
      <w:pPr>
        <w:pStyle w:val="T30X"/>
        <w:numPr>
          <w:ilvl w:val="0"/>
          <w:numId w:val="44"/>
        </w:numPr>
        <w:spacing w:before="120" w:after="120"/>
        <w:ind w:left="990" w:hanging="270"/>
        <w:rPr>
          <w:color w:val="auto"/>
          <w:sz w:val="24"/>
          <w:szCs w:val="24"/>
          <w:lang w:val="sr-Latn-ME"/>
        </w:rPr>
      </w:pPr>
      <w:r w:rsidRPr="006F3373">
        <w:rPr>
          <w:color w:val="auto"/>
          <w:sz w:val="24"/>
          <w:szCs w:val="24"/>
          <w:lang w:val="sr-Latn-ME"/>
        </w:rPr>
        <w:t xml:space="preserve"> vrstu, model (marku) i registarske oznake vozila;</w:t>
      </w:r>
    </w:p>
    <w:p w14:paraId="18DF6FAA" w14:textId="77777777" w:rsidR="00CA6287" w:rsidRPr="006F3373" w:rsidRDefault="00CA6287" w:rsidP="009D38F0">
      <w:pPr>
        <w:pStyle w:val="T30X"/>
        <w:numPr>
          <w:ilvl w:val="0"/>
          <w:numId w:val="44"/>
        </w:numPr>
        <w:spacing w:before="120" w:after="120"/>
        <w:ind w:left="990" w:hanging="270"/>
        <w:rPr>
          <w:color w:val="auto"/>
          <w:sz w:val="24"/>
          <w:szCs w:val="24"/>
          <w:lang w:val="sr-Latn-ME"/>
        </w:rPr>
      </w:pPr>
      <w:r w:rsidRPr="006F3373">
        <w:rPr>
          <w:color w:val="auto"/>
          <w:sz w:val="24"/>
          <w:szCs w:val="24"/>
          <w:lang w:val="sr-Latn-ME"/>
        </w:rPr>
        <w:t xml:space="preserve"> broj saobraćajne dozvole i datum važenja za sva vozila; i</w:t>
      </w:r>
    </w:p>
    <w:p w14:paraId="4ECB8421" w14:textId="77777777" w:rsidR="00CA6287" w:rsidRPr="006F3373" w:rsidRDefault="00CA6287" w:rsidP="009D38F0">
      <w:pPr>
        <w:pStyle w:val="T30X"/>
        <w:numPr>
          <w:ilvl w:val="0"/>
          <w:numId w:val="44"/>
        </w:numPr>
        <w:spacing w:before="120" w:after="120"/>
        <w:ind w:left="990" w:hanging="270"/>
        <w:rPr>
          <w:color w:val="auto"/>
          <w:sz w:val="24"/>
          <w:szCs w:val="24"/>
          <w:lang w:val="sr-Latn-ME"/>
        </w:rPr>
      </w:pPr>
      <w:r w:rsidRPr="006F3373">
        <w:rPr>
          <w:color w:val="auto"/>
          <w:sz w:val="24"/>
          <w:szCs w:val="24"/>
          <w:lang w:val="sr-Latn-ME"/>
        </w:rPr>
        <w:t xml:space="preserve"> broj i datum izdavanja polise obaveznog osiguranja sa nazivom i sjedištem osiguravajućeg društva.</w:t>
      </w:r>
    </w:p>
    <w:p w14:paraId="7098C8BE"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Uz zahtjev podnose se i dokazi o:</w:t>
      </w:r>
    </w:p>
    <w:p w14:paraId="305A0A4D" w14:textId="77777777" w:rsidR="00CA6287" w:rsidRPr="006F3373" w:rsidRDefault="00CA6287" w:rsidP="009D38F0">
      <w:pPr>
        <w:pStyle w:val="T30X"/>
        <w:numPr>
          <w:ilvl w:val="0"/>
          <w:numId w:val="45"/>
        </w:numPr>
        <w:spacing w:before="120" w:after="120"/>
        <w:rPr>
          <w:color w:val="auto"/>
          <w:sz w:val="24"/>
          <w:szCs w:val="24"/>
          <w:lang w:val="sr-Latn-ME"/>
        </w:rPr>
      </w:pPr>
      <w:r w:rsidRPr="006F3373">
        <w:rPr>
          <w:color w:val="auto"/>
          <w:sz w:val="24"/>
          <w:szCs w:val="24"/>
          <w:lang w:val="sr-Latn-ME"/>
        </w:rPr>
        <w:t>svojini ili pravu korišćenja poslovnog prostora (poslovnice, odnosno podružnice);</w:t>
      </w:r>
    </w:p>
    <w:p w14:paraId="0949E765" w14:textId="77777777" w:rsidR="00CA6287" w:rsidRPr="006F3373" w:rsidRDefault="00CA6287" w:rsidP="009D38F0">
      <w:pPr>
        <w:pStyle w:val="T30X"/>
        <w:numPr>
          <w:ilvl w:val="0"/>
          <w:numId w:val="45"/>
        </w:numPr>
        <w:spacing w:before="120" w:after="120"/>
        <w:rPr>
          <w:color w:val="auto"/>
          <w:sz w:val="24"/>
          <w:szCs w:val="24"/>
          <w:lang w:val="sr-Latn-ME"/>
        </w:rPr>
      </w:pPr>
      <w:r w:rsidRPr="006F3373">
        <w:rPr>
          <w:color w:val="auto"/>
          <w:sz w:val="24"/>
          <w:szCs w:val="24"/>
          <w:lang w:val="sr-Latn-ME"/>
        </w:rPr>
        <w:t xml:space="preserve">svojini ili pravu korišćenja vozila koja su predmet iznajmljivanja; </w:t>
      </w:r>
    </w:p>
    <w:p w14:paraId="733EC2BD" w14:textId="77777777" w:rsidR="00CA6287" w:rsidRPr="006F3373" w:rsidRDefault="00CA6287" w:rsidP="009D38F0">
      <w:pPr>
        <w:pStyle w:val="T30X"/>
        <w:numPr>
          <w:ilvl w:val="0"/>
          <w:numId w:val="45"/>
        </w:numPr>
        <w:spacing w:before="120" w:after="120"/>
        <w:rPr>
          <w:color w:val="auto"/>
          <w:sz w:val="24"/>
          <w:szCs w:val="24"/>
          <w:lang w:val="sr-Latn-ME"/>
        </w:rPr>
      </w:pPr>
      <w:r w:rsidRPr="006F3373">
        <w:rPr>
          <w:color w:val="auto"/>
          <w:sz w:val="24"/>
          <w:szCs w:val="24"/>
          <w:lang w:val="sr-Latn-ME"/>
        </w:rPr>
        <w:t>obezbijeđenim praking mj</w:t>
      </w:r>
      <w:r w:rsidR="00783632" w:rsidRPr="006F3373">
        <w:rPr>
          <w:color w:val="auto"/>
          <w:sz w:val="24"/>
          <w:szCs w:val="24"/>
          <w:lang w:val="sr-Latn-ME"/>
        </w:rPr>
        <w:t xml:space="preserve">estima za primopredaju vozila; </w:t>
      </w:r>
    </w:p>
    <w:p w14:paraId="49C1BD94" w14:textId="77777777" w:rsidR="00CA6287" w:rsidRPr="006F3373" w:rsidRDefault="00CA6287" w:rsidP="009D38F0">
      <w:pPr>
        <w:pStyle w:val="T30X"/>
        <w:numPr>
          <w:ilvl w:val="0"/>
          <w:numId w:val="45"/>
        </w:numPr>
        <w:spacing w:before="120" w:after="120"/>
        <w:rPr>
          <w:color w:val="auto"/>
          <w:sz w:val="24"/>
          <w:szCs w:val="24"/>
          <w:lang w:val="sr-Latn-ME"/>
        </w:rPr>
      </w:pPr>
      <w:r w:rsidRPr="006F3373">
        <w:rPr>
          <w:color w:val="auto"/>
          <w:sz w:val="24"/>
          <w:szCs w:val="24"/>
          <w:lang w:val="sr-Latn-ME"/>
        </w:rPr>
        <w:t>polisi osiguranja u slučaju nezgode u saobraćaju.</w:t>
      </w:r>
    </w:p>
    <w:p w14:paraId="2892A66B"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Podaci iz odobrenja upisuju se u </w:t>
      </w:r>
      <w:r w:rsidR="003D598E" w:rsidRPr="006F3373">
        <w:rPr>
          <w:color w:val="auto"/>
          <w:sz w:val="24"/>
          <w:szCs w:val="24"/>
          <w:lang w:val="sr-Latn-ME"/>
        </w:rPr>
        <w:t>CTR</w:t>
      </w:r>
      <w:r w:rsidRPr="006F3373">
        <w:rPr>
          <w:color w:val="auto"/>
          <w:sz w:val="24"/>
          <w:szCs w:val="24"/>
          <w:lang w:val="sr-Latn-ME"/>
        </w:rPr>
        <w:t>.</w:t>
      </w:r>
    </w:p>
    <w:p w14:paraId="1D070D92" w14:textId="77777777" w:rsidR="00CA6287" w:rsidRPr="006F3373" w:rsidRDefault="00BD0E2A" w:rsidP="00BD0E2A">
      <w:pPr>
        <w:pStyle w:val="Heading4"/>
      </w:pPr>
      <w:r w:rsidRPr="006F3373">
        <w:t>Modul</w:t>
      </w:r>
      <w:r w:rsidR="00BA39DE" w:rsidRPr="006F3373">
        <w:t xml:space="preserve"> </w:t>
      </w:r>
      <w:r w:rsidR="00CA6287" w:rsidRPr="006F3373">
        <w:t xml:space="preserve">Iznajmljivanje motocikala i drugih vozila </w:t>
      </w:r>
    </w:p>
    <w:p w14:paraId="32A06472"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Usluge iznajmljivanja drugih vozila na motorni pogon ili bez motornog pogona (motocikl, moped, tricikl, četvorotočkaš, skuter, bicikl), mogu da pružaju privredna društva, druga </w:t>
      </w:r>
      <w:r w:rsidRPr="006F3373">
        <w:rPr>
          <w:color w:val="auto"/>
          <w:sz w:val="24"/>
          <w:szCs w:val="24"/>
          <w:lang w:val="sr-Latn-ME"/>
        </w:rPr>
        <w:lastRenderedPageBreak/>
        <w:t>pravna lica i preduzetnici na osnovu odobrenja za pružanje tih usluga, koje na njihov zahtjev izdaje nadležni organ lokalne uprave.</w:t>
      </w:r>
    </w:p>
    <w:p w14:paraId="4E3A2B0D"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Lokaciju za iznajmljivanje vozila određuje nadležni organ lokalne uprave.</w:t>
      </w:r>
      <w:r w:rsidRPr="006F3373">
        <w:rPr>
          <w:color w:val="auto"/>
          <w:sz w:val="24"/>
          <w:szCs w:val="24"/>
          <w:lang w:val="sr-Latn-ME"/>
        </w:rPr>
        <w:tab/>
      </w:r>
    </w:p>
    <w:p w14:paraId="2892700F"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 xml:space="preserve">Postupak izdavanja odobrenja vrši se u skladu sa </w:t>
      </w:r>
      <w:r w:rsidR="00783632" w:rsidRPr="006F3373">
        <w:rPr>
          <w:color w:val="auto"/>
          <w:sz w:val="24"/>
          <w:szCs w:val="24"/>
          <w:lang w:val="sr-Latn-ME"/>
        </w:rPr>
        <w:t>zakonom</w:t>
      </w:r>
      <w:r w:rsidRPr="006F3373">
        <w:rPr>
          <w:color w:val="auto"/>
          <w:sz w:val="24"/>
          <w:szCs w:val="24"/>
          <w:lang w:val="sr-Latn-ME"/>
        </w:rPr>
        <w:t>.</w:t>
      </w:r>
    </w:p>
    <w:p w14:paraId="14E1BD3A" w14:textId="77777777" w:rsidR="00054EE1" w:rsidRPr="006F3373" w:rsidRDefault="00054EE1" w:rsidP="00054EE1">
      <w:pPr>
        <w:pStyle w:val="Heading4"/>
      </w:pPr>
      <w:r w:rsidRPr="006F3373">
        <w:t xml:space="preserve">Privremena ili trajna obustava pružanja turističkih usluga </w:t>
      </w:r>
    </w:p>
    <w:p w14:paraId="33252261" w14:textId="77777777" w:rsidR="00054EE1" w:rsidRPr="006F3373" w:rsidRDefault="00054EE1"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Turističke usluge mogu da se pružaju tokom cijele godine ili u određenom vremenskom periodu u toku godine (sezonski) ili povremeno u toku trajanja manifestacija, sajmova i priredbi.</w:t>
      </w:r>
    </w:p>
    <w:p w14:paraId="32A4A194" w14:textId="77777777" w:rsidR="00054EE1" w:rsidRPr="006F3373" w:rsidRDefault="00054EE1"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Pružalac turističkih usluga dužan je da o potrebi privremenog, odnosno trajnog prestanka pružanja turističkih usluga, pisanim putem obavijesti nadležni organ koji je izdao licencu, odnosno odobrenje za rad, tri dana prije, a najkasnije na dan privremenog, odnosno trajnog obustavljanja pružanja turističkih usluga.</w:t>
      </w:r>
    </w:p>
    <w:p w14:paraId="70D78966" w14:textId="77777777" w:rsidR="00054EE1" w:rsidRPr="006F3373" w:rsidRDefault="00054EE1"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Pružalac usluga koji je privremeno prestao pružanje turističkih usluga dužan je da o početku ponovnog pružanja tih usluga obavijesti nadležni organ koji je izdao licencu, odnosno odobrenje za rad, na način i u rokovima propisanim.</w:t>
      </w:r>
    </w:p>
    <w:p w14:paraId="17BEF7B5" w14:textId="77777777" w:rsidR="00054EE1" w:rsidRPr="006F3373" w:rsidRDefault="00054EE1"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Podaci o privremenom, odnosno trajnom prestanku pružanja turističkih usluga upisuju se u CTR.</w:t>
      </w:r>
    </w:p>
    <w:p w14:paraId="143192BA" w14:textId="77777777" w:rsidR="00054EE1" w:rsidRPr="006F3373" w:rsidRDefault="00054EE1"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U slučaju trajnog prestanka obavljanja turističke djelatnosti nadležni organ donosi rješenje o ukidanju licence za obavljanje turističke djelatnosti.</w:t>
      </w:r>
    </w:p>
    <w:p w14:paraId="4CD6B758" w14:textId="77777777" w:rsidR="00CA6287" w:rsidRPr="006F3373" w:rsidRDefault="00783632" w:rsidP="00BD0E2A">
      <w:pPr>
        <w:pStyle w:val="Heading4"/>
      </w:pPr>
      <w:r w:rsidRPr="006F3373">
        <w:t>Pod-m</w:t>
      </w:r>
      <w:r w:rsidR="00BD0E2A" w:rsidRPr="006F3373">
        <w:t xml:space="preserve">odul Ugostiteljska djelatnost </w:t>
      </w:r>
    </w:p>
    <w:p w14:paraId="644499A3" w14:textId="77777777" w:rsidR="00CA6287" w:rsidRPr="006F3373" w:rsidRDefault="00CA6287" w:rsidP="008B7968">
      <w:pPr>
        <w:rPr>
          <w:lang w:val="sr-Latn-ME"/>
        </w:rPr>
      </w:pPr>
      <w:r w:rsidRPr="006F3373">
        <w:rPr>
          <w:lang w:val="sr-Latn-ME"/>
        </w:rPr>
        <w:t>Obavljanje ugostiteljske djelatnosti</w:t>
      </w:r>
    </w:p>
    <w:p w14:paraId="36C6E6EB" w14:textId="77777777" w:rsidR="00CA6287" w:rsidRPr="006F3373" w:rsidRDefault="00CA6287"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Privredna društva, druga pravna lica i preduzetnici mogu da obavljaju ugostiteljsku djelatnost na osnovu izdatog odobrenja (u daljem tekstu: ugostitelji).</w:t>
      </w:r>
    </w:p>
    <w:p w14:paraId="0795A402" w14:textId="77777777" w:rsidR="00CA6287" w:rsidRPr="006F3373" w:rsidRDefault="00CA6287"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Ugostiteljska usluge pružaju se u ugostiteljskom objektu, a mogu da se pružaju i van ugostiteljskog objekta, u skladu sa zakonom.</w:t>
      </w:r>
      <w:r w:rsidR="00783632" w:rsidRPr="006F3373">
        <w:rPr>
          <w:color w:val="auto"/>
          <w:sz w:val="24"/>
          <w:szCs w:val="24"/>
          <w:lang w:val="sr-Latn-ME"/>
        </w:rPr>
        <w:t xml:space="preserve"> </w:t>
      </w:r>
    </w:p>
    <w:p w14:paraId="12C1A404" w14:textId="77777777" w:rsidR="00CA6287" w:rsidRPr="006F3373" w:rsidRDefault="00CA6287"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Ugostitelj može da vrši prevoz za potrebe svojih gostiju vozilom, u skladu sa zakonom kojim se uređuje prevoz u drumskom saobraćaju.</w:t>
      </w:r>
    </w:p>
    <w:p w14:paraId="29BDE547" w14:textId="77777777" w:rsidR="00CA6287" w:rsidRPr="006F3373" w:rsidRDefault="00CA6287"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Pojedine ugostiteljske usluge mogu pružati i fizička lica, u skladu sa zakonom.</w:t>
      </w:r>
    </w:p>
    <w:p w14:paraId="751194A1" w14:textId="77777777" w:rsidR="00CA6287" w:rsidRPr="006F3373" w:rsidRDefault="00CA6287" w:rsidP="008B7968">
      <w:pPr>
        <w:pStyle w:val="T30X"/>
        <w:tabs>
          <w:tab w:val="left" w:pos="900"/>
        </w:tabs>
        <w:spacing w:before="120" w:after="120"/>
        <w:ind w:firstLine="0"/>
        <w:rPr>
          <w:color w:val="auto"/>
          <w:sz w:val="24"/>
          <w:szCs w:val="24"/>
          <w:lang w:val="sr-Latn-ME"/>
        </w:rPr>
      </w:pPr>
      <w:r w:rsidRPr="006F3373">
        <w:rPr>
          <w:color w:val="auto"/>
          <w:sz w:val="24"/>
          <w:szCs w:val="24"/>
          <w:lang w:val="sr-Latn-ME"/>
        </w:rPr>
        <w:t>Ugostiteljsku djelatnost mogu obavljati i:</w:t>
      </w:r>
    </w:p>
    <w:p w14:paraId="3E7FDB66"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privredna društva ili druga pravna lica koja upravljaju zaštićenim prirodnim dobrom,</w:t>
      </w:r>
    </w:p>
    <w:p w14:paraId="4A10BC15"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obrazovne ustanove, učenički i studentski domovi u svojim objektima;</w:t>
      </w:r>
    </w:p>
    <w:p w14:paraId="7F0C5E45"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vjerske i humanitarne organizacije;</w:t>
      </w:r>
    </w:p>
    <w:p w14:paraId="18898BCF"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organizacije i udruženja penzionera isključivo za svoje članove;</w:t>
      </w:r>
    </w:p>
    <w:p w14:paraId="6FC538B9" w14:textId="77777777" w:rsidR="00CA6287" w:rsidRPr="006F3373" w:rsidRDefault="00CA6287" w:rsidP="009D38F0">
      <w:pPr>
        <w:pStyle w:val="T30X"/>
        <w:numPr>
          <w:ilvl w:val="0"/>
          <w:numId w:val="69"/>
        </w:numPr>
        <w:tabs>
          <w:tab w:val="left" w:pos="720"/>
        </w:tabs>
        <w:spacing w:before="120" w:after="120"/>
        <w:ind w:left="709" w:hanging="283"/>
        <w:rPr>
          <w:color w:val="auto"/>
          <w:sz w:val="24"/>
          <w:szCs w:val="24"/>
          <w:lang w:val="sr-Latn-ME"/>
        </w:rPr>
      </w:pPr>
      <w:r w:rsidRPr="006F3373">
        <w:rPr>
          <w:color w:val="auto"/>
          <w:sz w:val="24"/>
          <w:szCs w:val="24"/>
          <w:lang w:val="sr-Latn-ME"/>
        </w:rPr>
        <w:t>planinarski savez i članovi planinarskog saveza za svoje članove i članove međunarodnih udruženja/organizacija planinara u svojim objektima;</w:t>
      </w:r>
    </w:p>
    <w:p w14:paraId="7C1DF7B5"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lovačke organizacije za svoje članove i druge lovce u svojim objektima;</w:t>
      </w:r>
    </w:p>
    <w:p w14:paraId="24B4C72D"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ribolovačka udruženja za svoje članove i druge registrovane ribolovce u svojim objektima;</w:t>
      </w:r>
    </w:p>
    <w:p w14:paraId="4649DCE5"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lastRenderedPageBreak/>
        <w:t>udruženja pripadnika nacionalnih manjina za potrebe svojih članova i drugih pripadnika u svojim objektima;</w:t>
      </w:r>
    </w:p>
    <w:p w14:paraId="1AAC04FA"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ustanove koje obavljaju muzičku i pozorišnu djelatnost za potrebe svojih posjetilaca u svojim objektima;</w:t>
      </w:r>
    </w:p>
    <w:p w14:paraId="54479EBF"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ustanove koje obavljaju muzejsku i galerijsku djelatnost za potrebe svojih posjetilaca u svojim objektima;</w:t>
      </w:r>
    </w:p>
    <w:p w14:paraId="5AA1DA81" w14:textId="77777777" w:rsidR="00CA6287" w:rsidRPr="006F3373" w:rsidRDefault="00CA6287" w:rsidP="009D38F0">
      <w:pPr>
        <w:pStyle w:val="T30X"/>
        <w:numPr>
          <w:ilvl w:val="0"/>
          <w:numId w:val="69"/>
        </w:numPr>
        <w:spacing w:before="120" w:after="120"/>
        <w:ind w:left="709" w:hanging="283"/>
        <w:rPr>
          <w:color w:val="auto"/>
          <w:sz w:val="24"/>
          <w:szCs w:val="24"/>
          <w:lang w:val="sr-Latn-ME"/>
        </w:rPr>
      </w:pPr>
      <w:r w:rsidRPr="006F3373">
        <w:rPr>
          <w:color w:val="auto"/>
          <w:sz w:val="24"/>
          <w:szCs w:val="24"/>
          <w:lang w:val="sr-Latn-ME"/>
        </w:rPr>
        <w:t>amaterske sportske organizacije za svoje potrebe u svojim objektima;</w:t>
      </w:r>
    </w:p>
    <w:p w14:paraId="0E486DE5" w14:textId="77777777" w:rsidR="00CA6287" w:rsidRPr="006F3373" w:rsidRDefault="00CA6287" w:rsidP="009D38F0">
      <w:pPr>
        <w:pStyle w:val="T30X"/>
        <w:numPr>
          <w:ilvl w:val="0"/>
          <w:numId w:val="69"/>
        </w:numPr>
        <w:spacing w:before="120" w:after="120"/>
        <w:ind w:left="709" w:hanging="283"/>
        <w:rPr>
          <w:color w:val="auto"/>
          <w:lang w:val="sr-Latn-ME"/>
        </w:rPr>
      </w:pPr>
      <w:r w:rsidRPr="006F3373">
        <w:rPr>
          <w:color w:val="auto"/>
          <w:lang w:val="sr-Latn-ME"/>
        </w:rPr>
        <w:t>lokalne turističke organizacije u uređenom dijelu prostora za degustaciju i prodaju domaćih proizvoda individualnih proizvođača u svrhu prezentacije turistima, odnosno posjetiocima.</w:t>
      </w:r>
    </w:p>
    <w:p w14:paraId="0BAC944E" w14:textId="77777777" w:rsidR="00CA6287" w:rsidRPr="006F3373" w:rsidRDefault="00CA6287" w:rsidP="008B7968">
      <w:r w:rsidRPr="006F3373">
        <w:t>Ugostiteljski objekat</w:t>
      </w:r>
    </w:p>
    <w:p w14:paraId="76C22AF5" w14:textId="77777777" w:rsidR="00CA6287" w:rsidRPr="006F3373" w:rsidRDefault="00CA6287" w:rsidP="008B7968">
      <w:pPr>
        <w:pStyle w:val="C30X"/>
        <w:spacing w:before="120" w:after="120"/>
        <w:jc w:val="both"/>
        <w:rPr>
          <w:b w:val="0"/>
          <w:color w:val="auto"/>
          <w:lang w:val="sr-Latn-ME"/>
        </w:rPr>
      </w:pPr>
      <w:r w:rsidRPr="006F3373">
        <w:rPr>
          <w:b w:val="0"/>
          <w:bCs w:val="0"/>
          <w:color w:val="auto"/>
          <w:lang w:val="sr-Latn-ME"/>
        </w:rPr>
        <w:t>Ugostiteljski objekat je poslovni objekat ili prostorija, koji ispunjava uslove za obavljanje ugostiteljske djelatnosti u skladu sa ovim zakonom.</w:t>
      </w:r>
      <w:r w:rsidR="00243653" w:rsidRPr="006F3373">
        <w:rPr>
          <w:b w:val="0"/>
          <w:bCs w:val="0"/>
          <w:color w:val="auto"/>
          <w:lang w:val="sr-Latn-ME"/>
        </w:rPr>
        <w:t xml:space="preserve"> </w:t>
      </w:r>
      <w:r w:rsidRPr="006F3373">
        <w:rPr>
          <w:b w:val="0"/>
          <w:color w:val="auto"/>
          <w:lang w:val="sr-Latn-ME"/>
        </w:rPr>
        <w:t xml:space="preserve">Ugostiteljskim objektom može biti i privremeni objekat postavljen ili izgrađen za ugostiteljsku namjenu u skladu sa zakonom. </w:t>
      </w:r>
    </w:p>
    <w:p w14:paraId="11F6E2CE" w14:textId="77777777" w:rsidR="00CA6287"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Izuzetno, ugostiteljska djelatnost može se obavljati u objektima stambene namjene u okviru usluga koje se pružaju u domaćinstvu i seoskom domaćinstvu, u zajedničkoj prostoriji stambene zgrade koja predstavlja zasebnu cjelinu i u nestambenim dijelovima stambenih zgrada koji su u funkciji poslovanja ugostiteljskog objekta, u skladu sa zakonom.</w:t>
      </w:r>
      <w:r w:rsidRPr="006F3373">
        <w:rPr>
          <w:color w:val="auto"/>
          <w:sz w:val="24"/>
          <w:szCs w:val="24"/>
          <w:lang w:val="sr-Latn-ME"/>
        </w:rPr>
        <w:tab/>
      </w:r>
    </w:p>
    <w:p w14:paraId="4767BE98" w14:textId="77777777" w:rsidR="00CA6287" w:rsidRPr="006F3373" w:rsidRDefault="00CA6287" w:rsidP="008B7968">
      <w:pPr>
        <w:rPr>
          <w:szCs w:val="24"/>
          <w:lang w:val="sr-Latn-ME"/>
        </w:rPr>
      </w:pPr>
      <w:r w:rsidRPr="006F3373">
        <w:rPr>
          <w:szCs w:val="24"/>
          <w:lang w:val="sr-Latn-ME"/>
        </w:rPr>
        <w:t>Prema vrstama ugostiteljskih usluga koje se pružaju u objektu, ugostiteljski objekti mogu biti za:</w:t>
      </w:r>
    </w:p>
    <w:p w14:paraId="7207AB2D" w14:textId="77777777" w:rsidR="00CA6287" w:rsidRPr="006F3373" w:rsidRDefault="00CA6287" w:rsidP="009D38F0">
      <w:pPr>
        <w:numPr>
          <w:ilvl w:val="1"/>
          <w:numId w:val="34"/>
        </w:numPr>
        <w:autoSpaceDE w:val="0"/>
        <w:autoSpaceDN w:val="0"/>
        <w:adjustRightInd w:val="0"/>
        <w:ind w:left="567" w:hanging="283"/>
        <w:rPr>
          <w:szCs w:val="24"/>
          <w:lang w:val="sr-Latn-ME"/>
        </w:rPr>
      </w:pPr>
      <w:r w:rsidRPr="006F3373">
        <w:rPr>
          <w:szCs w:val="24"/>
          <w:lang w:val="sr-Latn-ME"/>
        </w:rPr>
        <w:t>smještaj, pripremanje i usluživanje hrane, pića i napitaka;</w:t>
      </w:r>
    </w:p>
    <w:p w14:paraId="2B3ED502" w14:textId="77777777" w:rsidR="00CA6287" w:rsidRPr="006F3373" w:rsidRDefault="00CA6287" w:rsidP="009D38F0">
      <w:pPr>
        <w:numPr>
          <w:ilvl w:val="1"/>
          <w:numId w:val="34"/>
        </w:numPr>
        <w:autoSpaceDE w:val="0"/>
        <w:autoSpaceDN w:val="0"/>
        <w:adjustRightInd w:val="0"/>
        <w:ind w:left="567" w:hanging="283"/>
        <w:rPr>
          <w:szCs w:val="24"/>
          <w:lang w:val="sr-Latn-ME"/>
        </w:rPr>
      </w:pPr>
      <w:r w:rsidRPr="006F3373">
        <w:rPr>
          <w:szCs w:val="24"/>
          <w:lang w:val="sr-Latn-ME"/>
        </w:rPr>
        <w:t>smještaj;</w:t>
      </w:r>
    </w:p>
    <w:p w14:paraId="247E8AB7" w14:textId="77777777" w:rsidR="00CA6287" w:rsidRPr="006F3373" w:rsidRDefault="00CA6287" w:rsidP="009D38F0">
      <w:pPr>
        <w:numPr>
          <w:ilvl w:val="1"/>
          <w:numId w:val="34"/>
        </w:numPr>
        <w:autoSpaceDE w:val="0"/>
        <w:autoSpaceDN w:val="0"/>
        <w:adjustRightInd w:val="0"/>
        <w:ind w:left="567" w:hanging="283"/>
        <w:rPr>
          <w:szCs w:val="24"/>
          <w:lang w:val="sr-Latn-ME"/>
        </w:rPr>
      </w:pPr>
      <w:r w:rsidRPr="006F3373">
        <w:rPr>
          <w:szCs w:val="24"/>
          <w:lang w:val="sr-Latn-ME"/>
        </w:rPr>
        <w:t>pripremanje i usluživanje hrane, pića i napitaka:</w:t>
      </w:r>
    </w:p>
    <w:p w14:paraId="259C51EB" w14:textId="77777777" w:rsidR="00CA6287" w:rsidRPr="006F3373" w:rsidRDefault="00CA6287" w:rsidP="009D38F0">
      <w:pPr>
        <w:numPr>
          <w:ilvl w:val="1"/>
          <w:numId w:val="34"/>
        </w:numPr>
        <w:autoSpaceDE w:val="0"/>
        <w:autoSpaceDN w:val="0"/>
        <w:adjustRightInd w:val="0"/>
        <w:ind w:left="567" w:hanging="283"/>
        <w:rPr>
          <w:szCs w:val="24"/>
          <w:lang w:val="sr-Latn-ME"/>
        </w:rPr>
      </w:pPr>
      <w:r w:rsidRPr="006F3373">
        <w:rPr>
          <w:szCs w:val="24"/>
          <w:lang w:val="sr-Latn-ME"/>
        </w:rPr>
        <w:t>pripremanje i dostavu hrane, pića i napitaka (catering).</w:t>
      </w:r>
    </w:p>
    <w:p w14:paraId="78FF6A20" w14:textId="77777777" w:rsidR="00783632" w:rsidRPr="006F3373" w:rsidRDefault="00783632" w:rsidP="008B7968">
      <w:pPr>
        <w:pStyle w:val="T30X"/>
        <w:spacing w:before="120" w:after="120"/>
        <w:ind w:firstLine="0"/>
        <w:rPr>
          <w:color w:val="auto"/>
          <w:sz w:val="24"/>
          <w:szCs w:val="24"/>
          <w:lang w:val="sr-Latn-ME"/>
        </w:rPr>
      </w:pPr>
    </w:p>
    <w:p w14:paraId="799751F2"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Ugostiteljski objekti za pružanje usluga smještaja, pripremanja i usluživanja hrane, pića i napitaka, mogu poslovati kao:</w:t>
      </w:r>
    </w:p>
    <w:p w14:paraId="3D2FA8BA" w14:textId="77777777" w:rsidR="0090679D" w:rsidRPr="006F3373" w:rsidRDefault="0090679D" w:rsidP="009D38F0">
      <w:pPr>
        <w:pStyle w:val="T30X"/>
        <w:numPr>
          <w:ilvl w:val="0"/>
          <w:numId w:val="31"/>
        </w:numPr>
        <w:tabs>
          <w:tab w:val="left" w:pos="-5670"/>
        </w:tabs>
        <w:spacing w:before="120" w:after="120"/>
        <w:ind w:left="284" w:hanging="142"/>
        <w:rPr>
          <w:b/>
          <w:color w:val="auto"/>
          <w:sz w:val="24"/>
          <w:szCs w:val="24"/>
          <w:lang w:val="sr-Latn-ME"/>
        </w:rPr>
      </w:pPr>
      <w:r w:rsidRPr="006F3373">
        <w:rPr>
          <w:b/>
          <w:color w:val="auto"/>
          <w:sz w:val="24"/>
          <w:szCs w:val="24"/>
          <w:lang w:val="sr-Latn-ME"/>
        </w:rPr>
        <w:t>hotel i slični objekti (difuzni smještaj, turističko naselje, motel, pansion, eco lodge, glamping, wild beauty resort);</w:t>
      </w:r>
    </w:p>
    <w:p w14:paraId="6868AC21" w14:textId="77777777" w:rsidR="0090679D" w:rsidRPr="006F3373" w:rsidRDefault="0090679D" w:rsidP="008B7968">
      <w:pPr>
        <w:pStyle w:val="T30X"/>
        <w:tabs>
          <w:tab w:val="left" w:pos="900"/>
        </w:tabs>
        <w:spacing w:before="120" w:after="120"/>
        <w:ind w:left="284" w:hanging="142"/>
        <w:rPr>
          <w:b/>
          <w:color w:val="auto"/>
          <w:sz w:val="24"/>
          <w:szCs w:val="24"/>
          <w:lang w:val="sr-Latn-ME"/>
        </w:rPr>
      </w:pPr>
      <w:r w:rsidRPr="006F3373">
        <w:rPr>
          <w:b/>
          <w:color w:val="auto"/>
          <w:sz w:val="24"/>
          <w:szCs w:val="24"/>
          <w:lang w:val="sr-Latn-ME"/>
        </w:rPr>
        <w:t>- kamp;</w:t>
      </w:r>
    </w:p>
    <w:p w14:paraId="12A04F8C" w14:textId="77777777" w:rsidR="00243653" w:rsidRPr="006F3373" w:rsidRDefault="00243653" w:rsidP="008B7968">
      <w:pPr>
        <w:pStyle w:val="T30X"/>
        <w:tabs>
          <w:tab w:val="left" w:pos="900"/>
        </w:tabs>
        <w:spacing w:before="120" w:after="120"/>
        <w:ind w:left="284" w:hanging="142"/>
        <w:rPr>
          <w:b/>
          <w:color w:val="auto"/>
          <w:sz w:val="24"/>
          <w:szCs w:val="24"/>
          <w:lang w:val="sr-Latn-ME"/>
        </w:rPr>
      </w:pPr>
      <w:r w:rsidRPr="006F3373">
        <w:rPr>
          <w:b/>
          <w:color w:val="auto"/>
          <w:sz w:val="24"/>
          <w:szCs w:val="24"/>
          <w:lang w:val="sr-Latn-ME"/>
        </w:rPr>
        <w:t>- hostel, etno selo;</w:t>
      </w:r>
    </w:p>
    <w:p w14:paraId="2B18745E" w14:textId="77777777" w:rsidR="0090679D" w:rsidRPr="006F3373" w:rsidRDefault="00243653" w:rsidP="008B7968">
      <w:pPr>
        <w:pStyle w:val="T30X"/>
        <w:tabs>
          <w:tab w:val="left" w:pos="900"/>
        </w:tabs>
        <w:spacing w:before="120" w:after="120"/>
        <w:ind w:left="284" w:hanging="142"/>
        <w:rPr>
          <w:b/>
          <w:color w:val="auto"/>
          <w:sz w:val="24"/>
          <w:szCs w:val="24"/>
          <w:lang w:val="sr-Latn-ME"/>
        </w:rPr>
      </w:pPr>
      <w:r w:rsidRPr="006F3373">
        <w:rPr>
          <w:b/>
          <w:color w:val="auto"/>
          <w:sz w:val="24"/>
          <w:szCs w:val="24"/>
          <w:lang w:val="sr-Latn-ME"/>
        </w:rPr>
        <w:t xml:space="preserve">- </w:t>
      </w:r>
      <w:r w:rsidR="0090679D" w:rsidRPr="006F3373">
        <w:rPr>
          <w:b/>
          <w:color w:val="auto"/>
          <w:sz w:val="24"/>
          <w:szCs w:val="24"/>
          <w:lang w:val="sr-Latn-ME"/>
        </w:rPr>
        <w:t>gostionica, odmaralište, planinarski dom, lovački dom;</w:t>
      </w:r>
    </w:p>
    <w:p w14:paraId="64351110" w14:textId="77777777" w:rsidR="0090679D" w:rsidRPr="006F3373" w:rsidRDefault="0090679D" w:rsidP="009D38F0">
      <w:pPr>
        <w:pStyle w:val="T30X"/>
        <w:numPr>
          <w:ilvl w:val="0"/>
          <w:numId w:val="31"/>
        </w:numPr>
        <w:tabs>
          <w:tab w:val="left" w:pos="900"/>
        </w:tabs>
        <w:spacing w:before="120" w:after="120"/>
        <w:ind w:left="284" w:hanging="142"/>
        <w:rPr>
          <w:b/>
          <w:color w:val="auto"/>
          <w:sz w:val="24"/>
          <w:szCs w:val="24"/>
          <w:lang w:val="sr-Latn-ME"/>
        </w:rPr>
      </w:pPr>
      <w:r w:rsidRPr="006F3373">
        <w:rPr>
          <w:b/>
          <w:color w:val="auto"/>
          <w:sz w:val="24"/>
          <w:szCs w:val="24"/>
          <w:lang w:val="sr-Latn-ME"/>
        </w:rPr>
        <w:t>seosko domaćinstvo.</w:t>
      </w:r>
    </w:p>
    <w:p w14:paraId="62DC87A0" w14:textId="77777777" w:rsidR="00783632" w:rsidRPr="006F3373" w:rsidRDefault="00783632" w:rsidP="008B7968">
      <w:pPr>
        <w:pStyle w:val="T30X"/>
        <w:spacing w:before="120" w:after="120"/>
        <w:ind w:firstLine="0"/>
        <w:rPr>
          <w:color w:val="auto"/>
          <w:sz w:val="24"/>
          <w:szCs w:val="24"/>
          <w:lang w:val="sr-Latn-ME"/>
        </w:rPr>
      </w:pPr>
    </w:p>
    <w:p w14:paraId="414BE5C8"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Ugostiteljski objekti za smještaj mogu poslovati kao:</w:t>
      </w:r>
    </w:p>
    <w:p w14:paraId="17BB0FA3" w14:textId="77777777" w:rsidR="0090679D" w:rsidRPr="006F3373" w:rsidRDefault="0090679D" w:rsidP="009D38F0">
      <w:pPr>
        <w:pStyle w:val="T30X"/>
        <w:numPr>
          <w:ilvl w:val="0"/>
          <w:numId w:val="36"/>
        </w:numPr>
        <w:spacing w:before="120" w:after="120"/>
        <w:ind w:left="426" w:hanging="142"/>
        <w:rPr>
          <w:b/>
          <w:color w:val="auto"/>
          <w:sz w:val="24"/>
          <w:szCs w:val="24"/>
          <w:lang w:val="sr-Latn-ME"/>
        </w:rPr>
      </w:pPr>
      <w:r w:rsidRPr="006F3373">
        <w:rPr>
          <w:b/>
          <w:color w:val="auto"/>
          <w:sz w:val="24"/>
          <w:szCs w:val="24"/>
          <w:lang w:val="sr-Latn-ME"/>
        </w:rPr>
        <w:t>turistički apartman;</w:t>
      </w:r>
    </w:p>
    <w:p w14:paraId="7E539BDB" w14:textId="77777777" w:rsidR="0090679D" w:rsidRPr="006F3373" w:rsidRDefault="0090679D" w:rsidP="009D38F0">
      <w:pPr>
        <w:pStyle w:val="T30X"/>
        <w:numPr>
          <w:ilvl w:val="0"/>
          <w:numId w:val="36"/>
        </w:numPr>
        <w:spacing w:before="120" w:after="120"/>
        <w:ind w:left="426" w:hanging="142"/>
        <w:rPr>
          <w:b/>
          <w:color w:val="auto"/>
          <w:sz w:val="24"/>
          <w:szCs w:val="24"/>
          <w:lang w:val="sr-Latn-ME"/>
        </w:rPr>
      </w:pPr>
      <w:r w:rsidRPr="006F3373">
        <w:rPr>
          <w:b/>
          <w:color w:val="auto"/>
          <w:sz w:val="24"/>
          <w:szCs w:val="24"/>
          <w:lang w:val="sr-Latn-ME"/>
        </w:rPr>
        <w:t>studio apartman;</w:t>
      </w:r>
    </w:p>
    <w:p w14:paraId="688F10E0" w14:textId="77777777" w:rsidR="0090679D" w:rsidRPr="006F3373" w:rsidRDefault="0090679D" w:rsidP="009D38F0">
      <w:pPr>
        <w:pStyle w:val="T30X"/>
        <w:numPr>
          <w:ilvl w:val="0"/>
          <w:numId w:val="35"/>
        </w:numPr>
        <w:spacing w:before="120" w:after="120"/>
        <w:ind w:left="426" w:hanging="142"/>
        <w:rPr>
          <w:b/>
          <w:color w:val="auto"/>
          <w:sz w:val="24"/>
          <w:szCs w:val="24"/>
          <w:lang w:val="sr-Latn-ME"/>
        </w:rPr>
      </w:pPr>
      <w:r w:rsidRPr="006F3373">
        <w:rPr>
          <w:b/>
          <w:color w:val="auto"/>
          <w:sz w:val="24"/>
          <w:szCs w:val="24"/>
          <w:lang w:val="sr-Latn-ME"/>
        </w:rPr>
        <w:t>turistički apartmanski blok (deset i više turističkih apartmana u okviru istog građevinskog objekta, odnosno kompleksa);</w:t>
      </w:r>
    </w:p>
    <w:p w14:paraId="53874601" w14:textId="77777777" w:rsidR="0090679D" w:rsidRPr="006F3373" w:rsidRDefault="0090679D" w:rsidP="009D38F0">
      <w:pPr>
        <w:pStyle w:val="T30X"/>
        <w:numPr>
          <w:ilvl w:val="0"/>
          <w:numId w:val="35"/>
        </w:numPr>
        <w:spacing w:before="120" w:after="120"/>
        <w:ind w:left="426" w:hanging="142"/>
        <w:rPr>
          <w:b/>
          <w:color w:val="auto"/>
          <w:sz w:val="24"/>
          <w:szCs w:val="24"/>
          <w:lang w:val="sr-Latn-ME"/>
        </w:rPr>
      </w:pPr>
      <w:r w:rsidRPr="006F3373">
        <w:rPr>
          <w:b/>
          <w:color w:val="auto"/>
          <w:sz w:val="24"/>
          <w:szCs w:val="24"/>
          <w:lang w:val="sr-Latn-ME"/>
        </w:rPr>
        <w:t>porodična kuća i stan u stambenoj zgradi ili dio kuće i stana (soba) za iznajmljivanje.</w:t>
      </w:r>
    </w:p>
    <w:p w14:paraId="07956C08" w14:textId="77777777" w:rsidR="00783632" w:rsidRPr="006F3373" w:rsidRDefault="00783632" w:rsidP="008B7968">
      <w:pPr>
        <w:pStyle w:val="T30X"/>
        <w:spacing w:before="120" w:after="120"/>
        <w:ind w:firstLine="0"/>
        <w:rPr>
          <w:color w:val="auto"/>
          <w:sz w:val="24"/>
          <w:szCs w:val="24"/>
          <w:lang w:val="sr-Latn-ME"/>
        </w:rPr>
      </w:pPr>
    </w:p>
    <w:p w14:paraId="0A5E3651"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Ugostiteljski objekti za pripremanje i usluživanje hrane, pića i napitaka, mogu poslovati kao:</w:t>
      </w:r>
    </w:p>
    <w:p w14:paraId="5B5678DF" w14:textId="77777777" w:rsidR="0090679D" w:rsidRPr="006F3373" w:rsidRDefault="0090679D" w:rsidP="009D38F0">
      <w:pPr>
        <w:pStyle w:val="T30X"/>
        <w:numPr>
          <w:ilvl w:val="0"/>
          <w:numId w:val="31"/>
        </w:numPr>
        <w:tabs>
          <w:tab w:val="left" w:pos="900"/>
        </w:tabs>
        <w:spacing w:before="120" w:after="120"/>
        <w:ind w:left="426" w:hanging="142"/>
        <w:rPr>
          <w:b/>
          <w:color w:val="auto"/>
          <w:sz w:val="24"/>
          <w:szCs w:val="24"/>
          <w:lang w:val="sr-Latn-ME"/>
        </w:rPr>
      </w:pPr>
      <w:r w:rsidRPr="006F3373">
        <w:rPr>
          <w:b/>
          <w:color w:val="auto"/>
          <w:sz w:val="24"/>
          <w:szCs w:val="24"/>
          <w:lang w:val="sr-Latn-ME"/>
        </w:rPr>
        <w:t>restoran (nacionalni, klasični i specijalizovani);</w:t>
      </w:r>
    </w:p>
    <w:p w14:paraId="1F67ECBD" w14:textId="77777777" w:rsidR="0090679D" w:rsidRPr="006F3373" w:rsidRDefault="0090679D" w:rsidP="009D38F0">
      <w:pPr>
        <w:pStyle w:val="ListParagraph"/>
        <w:numPr>
          <w:ilvl w:val="0"/>
          <w:numId w:val="31"/>
        </w:numPr>
        <w:tabs>
          <w:tab w:val="left" w:pos="-5670"/>
        </w:tabs>
        <w:autoSpaceDE w:val="0"/>
        <w:autoSpaceDN w:val="0"/>
        <w:adjustRightInd w:val="0"/>
        <w:ind w:left="426" w:hanging="142"/>
        <w:contextualSpacing w:val="0"/>
        <w:jc w:val="left"/>
        <w:rPr>
          <w:b/>
          <w:szCs w:val="24"/>
          <w:lang w:val="sr-Latn-ME"/>
        </w:rPr>
      </w:pPr>
      <w:r w:rsidRPr="006F3373">
        <w:rPr>
          <w:b/>
          <w:szCs w:val="24"/>
          <w:lang w:val="sr-Latn-ME"/>
        </w:rPr>
        <w:t>bar, picerija, konoba, noćni klub, disko klub, odnosno bar, plažni bar i objekti brze hrane;</w:t>
      </w:r>
    </w:p>
    <w:p w14:paraId="70F1CD73" w14:textId="77777777" w:rsidR="0090679D" w:rsidRPr="006F3373" w:rsidRDefault="0090679D" w:rsidP="009D38F0">
      <w:pPr>
        <w:pStyle w:val="T30X"/>
        <w:numPr>
          <w:ilvl w:val="0"/>
          <w:numId w:val="31"/>
        </w:numPr>
        <w:tabs>
          <w:tab w:val="left" w:pos="900"/>
        </w:tabs>
        <w:spacing w:before="120" w:after="120"/>
        <w:ind w:left="426" w:hanging="142"/>
        <w:rPr>
          <w:b/>
          <w:color w:val="auto"/>
          <w:sz w:val="24"/>
          <w:szCs w:val="24"/>
          <w:lang w:val="sr-Latn-ME"/>
        </w:rPr>
      </w:pPr>
      <w:r w:rsidRPr="006F3373">
        <w:rPr>
          <w:b/>
          <w:color w:val="auto"/>
          <w:sz w:val="24"/>
          <w:szCs w:val="24"/>
          <w:lang w:val="sr-Latn-ME"/>
        </w:rPr>
        <w:t>poslastičarnica, pečenjara, pekara, vinarija, pivnica i degustaonica;</w:t>
      </w:r>
    </w:p>
    <w:p w14:paraId="076396DD" w14:textId="77777777" w:rsidR="0090679D" w:rsidRPr="006F3373" w:rsidRDefault="0090679D" w:rsidP="009D38F0">
      <w:pPr>
        <w:pStyle w:val="T30X"/>
        <w:numPr>
          <w:ilvl w:val="0"/>
          <w:numId w:val="31"/>
        </w:numPr>
        <w:tabs>
          <w:tab w:val="left" w:pos="900"/>
        </w:tabs>
        <w:spacing w:before="120" w:after="120"/>
        <w:ind w:left="426" w:hanging="142"/>
        <w:rPr>
          <w:b/>
          <w:color w:val="auto"/>
          <w:sz w:val="24"/>
          <w:szCs w:val="24"/>
          <w:lang w:val="sr-Latn-ME"/>
        </w:rPr>
      </w:pPr>
      <w:r w:rsidRPr="006F3373">
        <w:rPr>
          <w:b/>
          <w:color w:val="auto"/>
          <w:sz w:val="24"/>
          <w:szCs w:val="24"/>
          <w:lang w:val="sr-Latn-ME"/>
        </w:rPr>
        <w:t xml:space="preserve">posebni objekti ili prostori koji se koriste na komercijalnoj osnovi za održavanje raznih svečanih skupova (proslave, svadbe). </w:t>
      </w:r>
    </w:p>
    <w:p w14:paraId="129F46EC" w14:textId="77777777" w:rsidR="00783632" w:rsidRPr="006F3373" w:rsidRDefault="00783632" w:rsidP="008B7968">
      <w:pPr>
        <w:pStyle w:val="T30X"/>
        <w:spacing w:before="120" w:after="120"/>
        <w:ind w:firstLine="0"/>
        <w:rPr>
          <w:color w:val="auto"/>
          <w:sz w:val="24"/>
          <w:szCs w:val="24"/>
          <w:lang w:val="sr-Latn-ME"/>
        </w:rPr>
      </w:pPr>
    </w:p>
    <w:p w14:paraId="03708CC7"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Ugostiteljski objekti za pripremanje i dostavu hrane, pića i napitaka sa ili bez usluživanja posluju kao </w:t>
      </w:r>
      <w:r w:rsidRPr="006F3373">
        <w:rPr>
          <w:b/>
          <w:color w:val="auto"/>
          <w:sz w:val="24"/>
          <w:szCs w:val="24"/>
          <w:lang w:val="sr-Latn-ME"/>
        </w:rPr>
        <w:t>catering objekti</w:t>
      </w:r>
      <w:r w:rsidRPr="006F3373">
        <w:rPr>
          <w:color w:val="auto"/>
          <w:sz w:val="24"/>
          <w:szCs w:val="24"/>
          <w:lang w:val="sr-Latn-ME"/>
        </w:rPr>
        <w:t>.</w:t>
      </w:r>
    </w:p>
    <w:p w14:paraId="0FD554E2" w14:textId="77777777" w:rsidR="00783632" w:rsidRPr="006F3373" w:rsidRDefault="00783632" w:rsidP="008B7968"/>
    <w:p w14:paraId="06262A7C" w14:textId="77777777" w:rsidR="0090679D" w:rsidRPr="006F3373" w:rsidRDefault="0090679D" w:rsidP="008B7968">
      <w:r w:rsidRPr="006F3373">
        <w:t>Odobrenje za obavljanje ugostiteljske djelatnosti</w:t>
      </w:r>
    </w:p>
    <w:p w14:paraId="01389C5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Ugostitelj ne može otpočeti obavljanje ugostiteljske djelatnosti prije izdavanja odobrenja za obavljanje ugostiteljske djelatnosti, odnosno donošenja rješenja o upisu u </w:t>
      </w:r>
      <w:r w:rsidR="00243653" w:rsidRPr="006F3373">
        <w:rPr>
          <w:color w:val="auto"/>
          <w:sz w:val="24"/>
          <w:szCs w:val="24"/>
          <w:lang w:val="sr-Latn-ME"/>
        </w:rPr>
        <w:t>CTR</w:t>
      </w:r>
      <w:r w:rsidRPr="006F3373">
        <w:rPr>
          <w:color w:val="auto"/>
          <w:sz w:val="24"/>
          <w:szCs w:val="24"/>
          <w:lang w:val="sr-Latn-ME"/>
        </w:rPr>
        <w:t>.</w:t>
      </w:r>
    </w:p>
    <w:p w14:paraId="73D32992"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Odobrenje za obavljanje ugostiteljske djelatnosti izdaje Ministarstvo za objekte iz člana 86 stav 1 al. 1 i 5 </w:t>
      </w:r>
      <w:r w:rsidR="00591381" w:rsidRPr="006F3373">
        <w:rPr>
          <w:color w:val="auto"/>
          <w:sz w:val="24"/>
          <w:szCs w:val="24"/>
          <w:lang w:val="sr-Latn-ME"/>
        </w:rPr>
        <w:t>Predloga Zakona</w:t>
      </w:r>
      <w:r w:rsidRPr="006F3373">
        <w:rPr>
          <w:color w:val="auto"/>
          <w:sz w:val="24"/>
          <w:szCs w:val="24"/>
          <w:lang w:val="sr-Latn-ME"/>
        </w:rPr>
        <w:t xml:space="preserve">, za kamp koji ima 16 i više kamp parcela (mjesta), za objekte iz člana 86 stav 1 alineja 3 i stav 2 alineja 3 </w:t>
      </w:r>
      <w:r w:rsidR="00591381" w:rsidRPr="006F3373">
        <w:rPr>
          <w:color w:val="auto"/>
          <w:sz w:val="24"/>
          <w:szCs w:val="24"/>
          <w:lang w:val="sr-Latn-ME"/>
        </w:rPr>
        <w:t xml:space="preserve">Predloga Zakona </w:t>
      </w:r>
      <w:r w:rsidRPr="006F3373">
        <w:rPr>
          <w:color w:val="auto"/>
          <w:sz w:val="24"/>
          <w:szCs w:val="24"/>
          <w:lang w:val="sr-Latn-ME"/>
        </w:rPr>
        <w:t>i za nacionalni restoran.</w:t>
      </w:r>
    </w:p>
    <w:p w14:paraId="06EEB011"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Odobrenje za obavljanje ugostiteljske djelatnosti izdaje organ lokalne uprave za objekte iz člana 86 stav 1 alineja 4, stav 2 al. 1, 2 i 4 i stav 3 </w:t>
      </w:r>
      <w:r w:rsidR="00591381" w:rsidRPr="006F3373">
        <w:rPr>
          <w:color w:val="auto"/>
          <w:sz w:val="24"/>
          <w:szCs w:val="24"/>
          <w:lang w:val="sr-Latn-ME"/>
        </w:rPr>
        <w:t>Predloga Zakona</w:t>
      </w:r>
      <w:r w:rsidRPr="006F3373">
        <w:rPr>
          <w:color w:val="auto"/>
          <w:sz w:val="24"/>
          <w:szCs w:val="24"/>
          <w:lang w:val="sr-Latn-ME"/>
        </w:rPr>
        <w:t>, osim za nacionalni restoran.</w:t>
      </w:r>
    </w:p>
    <w:p w14:paraId="0DE53C18"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Za usluge koje se pružaju u kampu koji ima najviše 15 kamp parcela (mjesta) i objektima iz člana 86 </w:t>
      </w:r>
      <w:bookmarkStart w:id="87" w:name="_Hlk91780186"/>
      <w:r w:rsidRPr="006F3373">
        <w:rPr>
          <w:color w:val="auto"/>
          <w:sz w:val="24"/>
          <w:szCs w:val="24"/>
          <w:lang w:val="sr-Latn-ME"/>
        </w:rPr>
        <w:t>stav 2 al. 1, 2 i 4</w:t>
      </w:r>
      <w:bookmarkEnd w:id="87"/>
      <w:r w:rsidRPr="006F3373">
        <w:rPr>
          <w:color w:val="auto"/>
          <w:sz w:val="24"/>
          <w:szCs w:val="24"/>
          <w:lang w:val="sr-Latn-ME"/>
        </w:rPr>
        <w:t xml:space="preserve"> i stav 3 </w:t>
      </w:r>
      <w:r w:rsidR="00591381" w:rsidRPr="006F3373">
        <w:rPr>
          <w:color w:val="auto"/>
          <w:sz w:val="24"/>
          <w:szCs w:val="24"/>
          <w:lang w:val="sr-Latn-ME"/>
        </w:rPr>
        <w:t>Predloga Zakona</w:t>
      </w:r>
      <w:r w:rsidRPr="006F3373">
        <w:rPr>
          <w:color w:val="auto"/>
          <w:sz w:val="24"/>
          <w:szCs w:val="24"/>
          <w:lang w:val="sr-Latn-ME"/>
        </w:rPr>
        <w:t>, osim za nacionalni restoran podnosi se prijava, na osnovu koje nadležni organ lokalne uprave donosi rješenje o upisu u Centralni turistički registar, u roku od osam dana od dana podnijete prijave.</w:t>
      </w:r>
      <w:r w:rsidRPr="006F3373">
        <w:rPr>
          <w:color w:val="auto"/>
          <w:sz w:val="24"/>
          <w:szCs w:val="24"/>
          <w:lang w:val="sr-Latn-ME"/>
        </w:rPr>
        <w:tab/>
      </w:r>
    </w:p>
    <w:p w14:paraId="2E3F15E0"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Izuzetno nadležni organ može izdati privremeno odobrenje za obavljanje ugostiteljske djelatnosti na period od godinu dana, sa mogućnošću produženja na isti period, u slučajevima legalizacije bespravnog objekta, odnosno pretvaranja stambenog objekta i zajedničkih djelova stambene zgrade u poslovni, do okončanja tih postupaka. </w:t>
      </w:r>
    </w:p>
    <w:p w14:paraId="4536EBD8"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Naziv ugostiteljskog objekta mora da sadrži naziv vrste ugostiteljskog objekta za koju mu je izdato odobrenje.</w:t>
      </w:r>
    </w:p>
    <w:p w14:paraId="6702A385" w14:textId="77777777" w:rsidR="0090679D" w:rsidRPr="006F3373" w:rsidRDefault="0090679D" w:rsidP="008B7968">
      <w:pPr>
        <w:pStyle w:val="T30X"/>
        <w:spacing w:before="120" w:after="120"/>
        <w:ind w:firstLine="0"/>
        <w:rPr>
          <w:b/>
          <w:color w:val="auto"/>
          <w:sz w:val="24"/>
          <w:szCs w:val="24"/>
          <w:lang w:val="sr-Latn-ME"/>
        </w:rPr>
      </w:pPr>
      <w:bookmarkStart w:id="88" w:name="_Hlk91780893"/>
      <w:r w:rsidRPr="006F3373">
        <w:rPr>
          <w:color w:val="auto"/>
          <w:sz w:val="24"/>
          <w:szCs w:val="24"/>
          <w:lang w:val="sr-Latn-ME"/>
        </w:rPr>
        <w:t xml:space="preserve">Podatke o izdatim odobrenjima nadležni organ upisuje u </w:t>
      </w:r>
      <w:bookmarkEnd w:id="88"/>
      <w:r w:rsidR="00243653" w:rsidRPr="006F3373">
        <w:rPr>
          <w:color w:val="auto"/>
          <w:sz w:val="24"/>
          <w:szCs w:val="24"/>
          <w:lang w:val="sr-Latn-ME"/>
        </w:rPr>
        <w:t>CTR</w:t>
      </w:r>
      <w:r w:rsidRPr="006F3373">
        <w:rPr>
          <w:color w:val="auto"/>
          <w:sz w:val="24"/>
          <w:szCs w:val="24"/>
          <w:lang w:val="sr-Latn-ME"/>
        </w:rPr>
        <w:t>.</w:t>
      </w:r>
    </w:p>
    <w:p w14:paraId="6B480E4A" w14:textId="77777777" w:rsidR="00591381" w:rsidRPr="006F3373" w:rsidRDefault="00591381" w:rsidP="008B7968">
      <w:pPr>
        <w:rPr>
          <w:lang w:val="sr-Latn-ME"/>
        </w:rPr>
      </w:pPr>
    </w:p>
    <w:p w14:paraId="46591914" w14:textId="77777777" w:rsidR="0090679D" w:rsidRPr="006F3373" w:rsidRDefault="0090679D" w:rsidP="008B7968">
      <w:pPr>
        <w:rPr>
          <w:lang w:val="sr-Latn-ME"/>
        </w:rPr>
      </w:pPr>
      <w:r w:rsidRPr="006F3373">
        <w:rPr>
          <w:lang w:val="sr-Latn-ME"/>
        </w:rPr>
        <w:t>Uslovi za izdavanje odobrenja za obavljanje ugostiteljske djelatnosti</w:t>
      </w:r>
    </w:p>
    <w:p w14:paraId="6323F931" w14:textId="77777777" w:rsidR="0090679D" w:rsidRPr="006F3373" w:rsidRDefault="0090679D" w:rsidP="008B7968">
      <w:pPr>
        <w:pStyle w:val="T30X"/>
        <w:tabs>
          <w:tab w:val="left" w:pos="1080"/>
        </w:tabs>
        <w:spacing w:before="120" w:after="120"/>
        <w:ind w:firstLine="0"/>
        <w:rPr>
          <w:color w:val="auto"/>
          <w:sz w:val="24"/>
          <w:szCs w:val="24"/>
          <w:lang w:val="sr-Latn-ME"/>
        </w:rPr>
      </w:pPr>
      <w:r w:rsidRPr="006F3373">
        <w:rPr>
          <w:color w:val="auto"/>
          <w:sz w:val="24"/>
          <w:szCs w:val="24"/>
          <w:lang w:val="sr-Latn-ME"/>
        </w:rPr>
        <w:t>Odobrenje za obavljanje ugostiteljske djelatnosti izdaje se privrednom društvu, drugom pravnom licu i preduzetniku ako:</w:t>
      </w:r>
    </w:p>
    <w:p w14:paraId="761BC056" w14:textId="77777777" w:rsidR="0090679D" w:rsidRPr="006F3373" w:rsidRDefault="0090679D" w:rsidP="009D38F0">
      <w:pPr>
        <w:pStyle w:val="T30X"/>
        <w:numPr>
          <w:ilvl w:val="0"/>
          <w:numId w:val="31"/>
        </w:numPr>
        <w:tabs>
          <w:tab w:val="left" w:pos="1080"/>
        </w:tabs>
        <w:spacing w:before="120" w:after="120"/>
        <w:ind w:left="0" w:firstLine="720"/>
        <w:rPr>
          <w:color w:val="auto"/>
          <w:sz w:val="24"/>
          <w:szCs w:val="24"/>
          <w:lang w:val="sr-Latn-ME"/>
        </w:rPr>
      </w:pPr>
      <w:r w:rsidRPr="006F3373">
        <w:rPr>
          <w:rFonts w:eastAsia="Times New Roman"/>
          <w:color w:val="auto"/>
          <w:sz w:val="24"/>
          <w:szCs w:val="24"/>
          <w:lang w:val="sr-Latn-ME" w:eastAsia="en-US"/>
        </w:rPr>
        <w:t>je upisan u CRPS</w:t>
      </w:r>
      <w:r w:rsidRPr="006F3373">
        <w:rPr>
          <w:color w:val="auto"/>
          <w:sz w:val="24"/>
          <w:szCs w:val="24"/>
          <w:lang w:val="sr-Latn-ME"/>
        </w:rPr>
        <w:t xml:space="preserve"> za obavljanje ugostiteljske djelatnosti;</w:t>
      </w:r>
    </w:p>
    <w:p w14:paraId="21AEA6E5" w14:textId="77777777" w:rsidR="0090679D" w:rsidRPr="006F3373" w:rsidRDefault="0090679D" w:rsidP="009D38F0">
      <w:pPr>
        <w:pStyle w:val="T30X"/>
        <w:numPr>
          <w:ilvl w:val="0"/>
          <w:numId w:val="31"/>
        </w:numPr>
        <w:spacing w:before="120" w:after="120"/>
        <w:ind w:left="1134" w:hanging="414"/>
        <w:rPr>
          <w:color w:val="auto"/>
          <w:sz w:val="24"/>
          <w:szCs w:val="24"/>
          <w:lang w:val="sr-Latn-ME"/>
        </w:rPr>
      </w:pPr>
      <w:r w:rsidRPr="006F3373">
        <w:rPr>
          <w:color w:val="auto"/>
          <w:sz w:val="24"/>
          <w:szCs w:val="24"/>
          <w:lang w:val="sr-Latn-ME"/>
        </w:rPr>
        <w:t>posjeduje odgovarajući poslovni prostor u svojini ili sa pravom korišćenja (zakup), koji ispunjava uslove u pogledu prostora i opreme;</w:t>
      </w:r>
    </w:p>
    <w:p w14:paraId="44455836" w14:textId="77777777" w:rsidR="00243653" w:rsidRPr="006F3373" w:rsidRDefault="0090679D" w:rsidP="009D38F0">
      <w:pPr>
        <w:pStyle w:val="T30X"/>
        <w:numPr>
          <w:ilvl w:val="0"/>
          <w:numId w:val="31"/>
        </w:numPr>
        <w:tabs>
          <w:tab w:val="left" w:pos="1080"/>
        </w:tabs>
        <w:spacing w:before="120" w:after="120"/>
        <w:ind w:left="0" w:firstLine="720"/>
        <w:rPr>
          <w:color w:val="auto"/>
          <w:sz w:val="24"/>
          <w:szCs w:val="24"/>
          <w:lang w:val="sr-Latn-ME"/>
        </w:rPr>
      </w:pPr>
      <w:r w:rsidRPr="006F3373">
        <w:rPr>
          <w:color w:val="auto"/>
          <w:sz w:val="24"/>
          <w:szCs w:val="24"/>
          <w:lang w:val="sr-Latn-ME"/>
        </w:rPr>
        <w:t>ima zaposleno lice koje vrši poslove poslovođe ugostiteljskog objekta.</w:t>
      </w:r>
    </w:p>
    <w:p w14:paraId="3355F239" w14:textId="77777777" w:rsidR="0090679D" w:rsidRPr="006F3373" w:rsidRDefault="0090679D" w:rsidP="008B7968">
      <w:pPr>
        <w:pStyle w:val="T30X"/>
        <w:tabs>
          <w:tab w:val="left" w:pos="1080"/>
        </w:tabs>
        <w:spacing w:before="120" w:after="120"/>
        <w:ind w:firstLine="0"/>
        <w:rPr>
          <w:color w:val="auto"/>
          <w:sz w:val="24"/>
          <w:szCs w:val="24"/>
          <w:lang w:val="sr-Latn-ME"/>
        </w:rPr>
      </w:pPr>
      <w:r w:rsidRPr="006F3373">
        <w:rPr>
          <w:color w:val="auto"/>
          <w:sz w:val="24"/>
          <w:szCs w:val="24"/>
          <w:lang w:val="sr-Latn-ME"/>
        </w:rPr>
        <w:lastRenderedPageBreak/>
        <w:t xml:space="preserve">Odobrenje </w:t>
      </w:r>
      <w:r w:rsidR="003D598E" w:rsidRPr="006F3373">
        <w:rPr>
          <w:color w:val="auto"/>
          <w:sz w:val="24"/>
          <w:szCs w:val="24"/>
          <w:lang w:val="sr-Latn-ME"/>
        </w:rPr>
        <w:t xml:space="preserve">se izdaje </w:t>
      </w:r>
      <w:r w:rsidRPr="006F3373">
        <w:rPr>
          <w:color w:val="auto"/>
          <w:sz w:val="24"/>
          <w:szCs w:val="24"/>
          <w:lang w:val="sr-Latn-ME"/>
        </w:rPr>
        <w:t xml:space="preserve">na osnovu podnijetog zahtjeva. </w:t>
      </w:r>
    </w:p>
    <w:p w14:paraId="033A500C" w14:textId="77777777" w:rsidR="0090679D" w:rsidRPr="006F3373" w:rsidRDefault="0090679D" w:rsidP="008B7968">
      <w:pPr>
        <w:pStyle w:val="T30X"/>
        <w:tabs>
          <w:tab w:val="left" w:pos="1080"/>
        </w:tabs>
        <w:spacing w:before="120" w:after="120"/>
        <w:ind w:firstLine="0"/>
        <w:rPr>
          <w:color w:val="auto"/>
          <w:sz w:val="24"/>
          <w:szCs w:val="24"/>
          <w:lang w:val="sr-Latn-ME"/>
        </w:rPr>
      </w:pPr>
      <w:r w:rsidRPr="006F3373">
        <w:rPr>
          <w:color w:val="auto"/>
          <w:sz w:val="24"/>
          <w:szCs w:val="24"/>
          <w:lang w:val="sr-Latn-ME"/>
        </w:rPr>
        <w:t>Uz zahtjev podnose se i:</w:t>
      </w:r>
    </w:p>
    <w:p w14:paraId="6F1D9FF1" w14:textId="77777777" w:rsidR="0090679D" w:rsidRPr="006F3373" w:rsidRDefault="0090679D" w:rsidP="009D38F0">
      <w:pPr>
        <w:pStyle w:val="NoSpacing"/>
        <w:numPr>
          <w:ilvl w:val="0"/>
          <w:numId w:val="46"/>
        </w:numPr>
        <w:tabs>
          <w:tab w:val="left" w:pos="1080"/>
        </w:tabs>
        <w:suppressAutoHyphens w:val="0"/>
        <w:spacing w:before="120" w:after="120"/>
        <w:ind w:left="0" w:firstLine="720"/>
        <w:rPr>
          <w:rFonts w:ascii="Times New Roman" w:hAnsi="Times New Roman"/>
          <w:sz w:val="24"/>
          <w:szCs w:val="24"/>
          <w:lang w:val="sr-Latn-ME"/>
        </w:rPr>
      </w:pPr>
      <w:r w:rsidRPr="006F3373">
        <w:rPr>
          <w:rFonts w:ascii="Times New Roman" w:hAnsi="Times New Roman"/>
          <w:sz w:val="24"/>
          <w:szCs w:val="24"/>
          <w:lang w:val="sr-Latn-ME"/>
        </w:rPr>
        <w:t xml:space="preserve">dokaz o svojini ili zakupu ugostiteljskog objekta; </w:t>
      </w:r>
    </w:p>
    <w:p w14:paraId="5E8DDA9C" w14:textId="77777777" w:rsidR="0090679D" w:rsidRPr="006F3373" w:rsidRDefault="0090679D" w:rsidP="009D38F0">
      <w:pPr>
        <w:pStyle w:val="NoSpacing"/>
        <w:numPr>
          <w:ilvl w:val="0"/>
          <w:numId w:val="46"/>
        </w:numPr>
        <w:tabs>
          <w:tab w:val="left" w:pos="1080"/>
        </w:tabs>
        <w:suppressAutoHyphens w:val="0"/>
        <w:spacing w:before="120" w:after="120"/>
        <w:ind w:left="0" w:firstLine="720"/>
        <w:rPr>
          <w:rFonts w:ascii="Times New Roman" w:hAnsi="Times New Roman"/>
          <w:sz w:val="24"/>
          <w:szCs w:val="24"/>
          <w:lang w:val="sr-Latn-ME"/>
        </w:rPr>
      </w:pPr>
      <w:r w:rsidRPr="006F3373">
        <w:rPr>
          <w:rFonts w:ascii="Times New Roman" w:hAnsi="Times New Roman"/>
          <w:sz w:val="24"/>
          <w:szCs w:val="24"/>
          <w:lang w:val="sr-Latn-ME"/>
        </w:rPr>
        <w:t>ugovor o radu za poslovođu ugostiteljskog objekta.</w:t>
      </w:r>
    </w:p>
    <w:p w14:paraId="03087F66" w14:textId="77777777" w:rsidR="0090679D" w:rsidRPr="006F3373" w:rsidRDefault="0090679D" w:rsidP="008B7968">
      <w:pPr>
        <w:pStyle w:val="T30X"/>
        <w:spacing w:before="120" w:after="120"/>
        <w:ind w:firstLine="0"/>
        <w:rPr>
          <w:color w:val="auto"/>
          <w:lang w:val="sr-Latn-ME"/>
        </w:rPr>
      </w:pPr>
      <w:r w:rsidRPr="006F3373">
        <w:rPr>
          <w:color w:val="auto"/>
          <w:sz w:val="24"/>
          <w:szCs w:val="24"/>
          <w:lang w:val="sr-Latn-ME"/>
        </w:rPr>
        <w:t xml:space="preserve">Ako nadležni organ u propisanom roku ne odluči po uredno </w:t>
      </w:r>
      <w:r w:rsidR="00591381" w:rsidRPr="006F3373">
        <w:rPr>
          <w:color w:val="auto"/>
          <w:sz w:val="24"/>
          <w:szCs w:val="24"/>
          <w:lang w:val="sr-Latn-ME"/>
        </w:rPr>
        <w:t>dostavljenom</w:t>
      </w:r>
      <w:r w:rsidRPr="006F3373">
        <w:rPr>
          <w:color w:val="auto"/>
          <w:sz w:val="24"/>
          <w:szCs w:val="24"/>
          <w:lang w:val="sr-Latn-ME"/>
        </w:rPr>
        <w:t xml:space="preserve"> zahtjevu za izdavanje odobrenja, podnosilac zahtjeva za obavljanje ugostiteljske djelatnosti može istekom tog roka otpočeti sa obavljanjem ugostiteljske djelatnosti.</w:t>
      </w:r>
      <w:r w:rsidR="00243653" w:rsidRPr="006F3373">
        <w:rPr>
          <w:color w:val="auto"/>
          <w:sz w:val="24"/>
          <w:szCs w:val="24"/>
          <w:lang w:val="sr-Latn-ME"/>
        </w:rPr>
        <w:t xml:space="preserve"> P</w:t>
      </w:r>
      <w:r w:rsidRPr="006F3373">
        <w:rPr>
          <w:color w:val="auto"/>
          <w:sz w:val="24"/>
          <w:szCs w:val="24"/>
          <w:lang w:val="sr-Latn-ME"/>
        </w:rPr>
        <w:t>odnosilac zahtjeva je dužan da pisanim putem, bez odlaganja, a najkasnije tri dana prije, obavijesti nadležni organ o danu otpočinjanja obavljanja djelatnosti.</w:t>
      </w:r>
    </w:p>
    <w:p w14:paraId="780C0EAB" w14:textId="77777777" w:rsidR="0090679D" w:rsidRPr="006F3373" w:rsidRDefault="0090679D" w:rsidP="008B7968">
      <w:r w:rsidRPr="006F3373">
        <w:t>Podnošenje prijave za obavljanje ugostiteljske djelatnosti</w:t>
      </w:r>
    </w:p>
    <w:p w14:paraId="019BB32F"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Prijavu za obavljanje ugostiteljske djelatnosti nadležnom organu lokalne uprave podnosi privredno društvo, drugo pravno lice i preduzetnik, odnosno fizičko lice</w:t>
      </w:r>
      <w:r w:rsidRPr="006F3373">
        <w:rPr>
          <w:color w:val="auto"/>
          <w:sz w:val="24"/>
          <w:szCs w:val="24"/>
          <w:lang w:val="sr-Latn-ME"/>
        </w:rPr>
        <w:t xml:space="preserve"> </w:t>
      </w:r>
      <w:r w:rsidRPr="006F3373">
        <w:rPr>
          <w:bCs/>
          <w:color w:val="auto"/>
          <w:sz w:val="24"/>
          <w:szCs w:val="24"/>
          <w:lang w:val="sr-Latn-ME"/>
        </w:rPr>
        <w:t xml:space="preserve">za ugostiteljske objekte iz člana 86 stav 1 alineja 4, stav 2 al. 1, 2 i 4 i stav 3 </w:t>
      </w:r>
      <w:r w:rsidR="00591381" w:rsidRPr="006F3373">
        <w:rPr>
          <w:color w:val="auto"/>
          <w:sz w:val="24"/>
          <w:szCs w:val="24"/>
          <w:lang w:val="sr-Latn-ME"/>
        </w:rPr>
        <w:t>Predloga Zakona</w:t>
      </w:r>
      <w:r w:rsidRPr="006F3373">
        <w:rPr>
          <w:bCs/>
          <w:color w:val="auto"/>
          <w:sz w:val="24"/>
          <w:szCs w:val="24"/>
          <w:lang w:val="sr-Latn-ME"/>
        </w:rPr>
        <w:t>, osim za nacionalni restoran.</w:t>
      </w:r>
    </w:p>
    <w:p w14:paraId="4D35BC42" w14:textId="77777777" w:rsidR="00853501" w:rsidRPr="006F3373" w:rsidRDefault="00853501" w:rsidP="008B7968">
      <w:pPr>
        <w:pStyle w:val="T30X"/>
        <w:spacing w:before="120" w:after="120"/>
        <w:ind w:firstLine="0"/>
        <w:rPr>
          <w:bCs/>
          <w:color w:val="auto"/>
          <w:sz w:val="24"/>
          <w:szCs w:val="24"/>
          <w:lang w:val="sr-Latn-ME"/>
        </w:rPr>
      </w:pPr>
      <w:r w:rsidRPr="006F3373">
        <w:rPr>
          <w:bCs/>
          <w:color w:val="auto"/>
          <w:sz w:val="24"/>
          <w:szCs w:val="24"/>
          <w:lang w:val="sr-Latn-ME"/>
        </w:rPr>
        <w:t>Prijava sadrži:</w:t>
      </w:r>
    </w:p>
    <w:p w14:paraId="218413EF" w14:textId="77777777" w:rsidR="00853501"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 xml:space="preserve"> 1) podatke o podnosiocu prijave (naziv i sjedište, matični broj, odnosno ime i adresu, broj lične karte ili putne isprave sa rokom važenja </w:t>
      </w:r>
      <w:r w:rsidR="00853501" w:rsidRPr="006F3373">
        <w:rPr>
          <w:bCs/>
          <w:color w:val="auto"/>
          <w:sz w:val="24"/>
          <w:szCs w:val="24"/>
          <w:lang w:val="sr-Latn-ME"/>
        </w:rPr>
        <w:t>i nazivom organa koji je izdao)</w:t>
      </w:r>
    </w:p>
    <w:p w14:paraId="62FD829A" w14:textId="77777777" w:rsidR="00853501"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 xml:space="preserve"> 2) </w:t>
      </w:r>
      <w:r w:rsidR="00591381" w:rsidRPr="006F3373">
        <w:rPr>
          <w:bCs/>
          <w:color w:val="auto"/>
          <w:sz w:val="24"/>
          <w:szCs w:val="24"/>
          <w:lang w:val="sr-Latn-ME"/>
        </w:rPr>
        <w:t>podatke</w:t>
      </w:r>
      <w:r w:rsidRPr="006F3373">
        <w:rPr>
          <w:bCs/>
          <w:color w:val="auto"/>
          <w:sz w:val="24"/>
          <w:szCs w:val="24"/>
          <w:lang w:val="sr-Latn-ME"/>
        </w:rPr>
        <w:t xml:space="preserve"> o upisu u CRPS za obavljanje ugostiteljske djelatnosti;</w:t>
      </w:r>
    </w:p>
    <w:p w14:paraId="3288326D"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3) mjesto i adresu objekta u kojem se pruža usluga;</w:t>
      </w:r>
    </w:p>
    <w:p w14:paraId="2E034954"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4) vrstu ugostiteljske usluge i strukturu smještajnih kapaciteta sa ukupnim brojem ležaja;</w:t>
      </w:r>
    </w:p>
    <w:p w14:paraId="4F20EB2A"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5) mjesto i datum podnošenja prijave</w:t>
      </w:r>
      <w:r w:rsidR="00591381" w:rsidRPr="006F3373">
        <w:rPr>
          <w:bCs/>
          <w:color w:val="auto"/>
          <w:sz w:val="24"/>
          <w:szCs w:val="24"/>
          <w:lang w:val="sr-Latn-ME"/>
        </w:rPr>
        <w:t>.</w:t>
      </w:r>
    </w:p>
    <w:p w14:paraId="3CEA8752"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Uz prijavu podnosi se:</w:t>
      </w:r>
    </w:p>
    <w:p w14:paraId="0C561F32" w14:textId="77777777" w:rsidR="0090679D" w:rsidRPr="006F3373" w:rsidRDefault="0090679D" w:rsidP="008B7968">
      <w:pPr>
        <w:pStyle w:val="T30X"/>
        <w:spacing w:before="120" w:after="120"/>
        <w:ind w:left="284" w:hanging="284"/>
        <w:rPr>
          <w:bCs/>
          <w:color w:val="auto"/>
          <w:sz w:val="24"/>
          <w:szCs w:val="24"/>
          <w:lang w:val="sr-Latn-ME"/>
        </w:rPr>
      </w:pPr>
      <w:r w:rsidRPr="006F3373">
        <w:rPr>
          <w:bCs/>
          <w:color w:val="auto"/>
          <w:sz w:val="24"/>
          <w:szCs w:val="24"/>
          <w:lang w:val="sr-Latn-ME"/>
        </w:rPr>
        <w:t xml:space="preserve"> 1) dokaz o svojini ili zakupu ili pravu korišćenja ugostiteljskog objekta, odnosno zemljišta za kamp;</w:t>
      </w:r>
    </w:p>
    <w:p w14:paraId="5EF782CD" w14:textId="77777777" w:rsidR="0090679D" w:rsidRPr="006F3373" w:rsidRDefault="0090679D" w:rsidP="008B7968">
      <w:pPr>
        <w:pStyle w:val="T30X"/>
        <w:spacing w:before="120" w:after="120"/>
        <w:ind w:left="284" w:hanging="284"/>
        <w:rPr>
          <w:bCs/>
          <w:color w:val="auto"/>
          <w:sz w:val="24"/>
          <w:szCs w:val="24"/>
          <w:lang w:val="sr-Latn-ME"/>
        </w:rPr>
      </w:pPr>
      <w:r w:rsidRPr="006F3373">
        <w:rPr>
          <w:bCs/>
          <w:color w:val="auto"/>
          <w:sz w:val="24"/>
          <w:szCs w:val="24"/>
          <w:lang w:val="sr-Latn-ME"/>
        </w:rPr>
        <w:t>2) fotokopija lične karte ili putne isprave za stranca ako je podnosilac prijave fizičko lice</w:t>
      </w:r>
      <w:r w:rsidR="00591381" w:rsidRPr="006F3373">
        <w:rPr>
          <w:bCs/>
          <w:color w:val="auto"/>
          <w:sz w:val="24"/>
          <w:szCs w:val="24"/>
          <w:lang w:val="sr-Latn-ME"/>
        </w:rPr>
        <w:t>, a nije korisnik Sistema koji podnosi prijavu</w:t>
      </w:r>
      <w:r w:rsidRPr="006F3373">
        <w:rPr>
          <w:bCs/>
          <w:color w:val="auto"/>
          <w:sz w:val="24"/>
          <w:szCs w:val="24"/>
          <w:lang w:val="sr-Latn-ME"/>
        </w:rPr>
        <w:t>;</w:t>
      </w:r>
    </w:p>
    <w:p w14:paraId="5861D0CE" w14:textId="77777777" w:rsidR="0090679D" w:rsidRPr="006F3373" w:rsidRDefault="0090679D" w:rsidP="008B7968">
      <w:pPr>
        <w:pStyle w:val="T30X"/>
        <w:spacing w:before="120" w:after="120"/>
        <w:ind w:left="284" w:hanging="284"/>
        <w:rPr>
          <w:bCs/>
          <w:color w:val="auto"/>
          <w:sz w:val="24"/>
          <w:szCs w:val="24"/>
          <w:lang w:val="sr-Latn-ME"/>
        </w:rPr>
      </w:pPr>
      <w:r w:rsidRPr="006F3373">
        <w:rPr>
          <w:bCs/>
          <w:color w:val="auto"/>
          <w:sz w:val="24"/>
          <w:szCs w:val="24"/>
          <w:lang w:val="sr-Latn-ME"/>
        </w:rPr>
        <w:t xml:space="preserve">3) dokaze o ispunjenosti uslova za obavljanje ugostiteljske djelatnosti iz člana 88 stav 1 </w:t>
      </w:r>
      <w:r w:rsidR="00591381" w:rsidRPr="006F3373">
        <w:rPr>
          <w:color w:val="auto"/>
          <w:sz w:val="24"/>
          <w:szCs w:val="24"/>
          <w:lang w:val="sr-Latn-ME"/>
        </w:rPr>
        <w:t>Predloga Zakona</w:t>
      </w:r>
      <w:r w:rsidRPr="006F3373">
        <w:rPr>
          <w:bCs/>
          <w:color w:val="auto"/>
          <w:sz w:val="24"/>
          <w:szCs w:val="24"/>
          <w:lang w:val="sr-Latn-ME"/>
        </w:rPr>
        <w:t>.</w:t>
      </w:r>
    </w:p>
    <w:p w14:paraId="3B9462FA" w14:textId="77777777" w:rsidR="0090679D" w:rsidRPr="006F3373" w:rsidRDefault="0090679D" w:rsidP="008B7968">
      <w:pPr>
        <w:rPr>
          <w:lang w:val="sr-Latn-ME"/>
        </w:rPr>
      </w:pPr>
      <w:r w:rsidRPr="006F3373">
        <w:rPr>
          <w:lang w:val="sr-Latn-ME"/>
        </w:rPr>
        <w:t>Rješenje o upisu u Centralni turistički registar</w:t>
      </w:r>
    </w:p>
    <w:p w14:paraId="46A5D920"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Rješenje o upisu u Centralni turistički registar donosi nadležni organ lokalne uprave na osnovu prijave u roku od osam dana od dana podnošenja prijave.</w:t>
      </w:r>
    </w:p>
    <w:p w14:paraId="63878554"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Rješenje sadrži:</w:t>
      </w:r>
    </w:p>
    <w:p w14:paraId="6112C626" w14:textId="77777777" w:rsidR="0090679D" w:rsidRPr="006F3373" w:rsidRDefault="0090679D" w:rsidP="008B7968">
      <w:pPr>
        <w:pStyle w:val="T30X"/>
        <w:spacing w:before="120" w:after="120"/>
        <w:ind w:left="426" w:hanging="426"/>
        <w:rPr>
          <w:bCs/>
          <w:color w:val="auto"/>
          <w:sz w:val="24"/>
          <w:szCs w:val="24"/>
          <w:lang w:val="sr-Latn-ME"/>
        </w:rPr>
      </w:pPr>
      <w:r w:rsidRPr="006F3373">
        <w:rPr>
          <w:bCs/>
          <w:color w:val="auto"/>
          <w:sz w:val="24"/>
          <w:szCs w:val="24"/>
          <w:lang w:val="sr-Latn-ME"/>
        </w:rPr>
        <w:t xml:space="preserve"> 1) naziv i sjedište, matični broj, odnosno ime, adresu i jedinstveni matični broj podnosioca prijave ili putne isprave sa rokom važenja i nazivom organa koji je izdao;</w:t>
      </w:r>
    </w:p>
    <w:p w14:paraId="28488975" w14:textId="77777777" w:rsidR="0090679D" w:rsidRPr="006F3373" w:rsidRDefault="0090679D" w:rsidP="008B7968">
      <w:pPr>
        <w:pStyle w:val="T30X"/>
        <w:spacing w:before="120" w:after="120"/>
        <w:ind w:left="426" w:hanging="426"/>
        <w:rPr>
          <w:bCs/>
          <w:color w:val="auto"/>
          <w:sz w:val="24"/>
          <w:szCs w:val="24"/>
          <w:lang w:val="sr-Latn-ME"/>
        </w:rPr>
      </w:pPr>
      <w:r w:rsidRPr="006F3373">
        <w:rPr>
          <w:bCs/>
          <w:color w:val="auto"/>
          <w:sz w:val="24"/>
          <w:szCs w:val="24"/>
          <w:lang w:val="sr-Latn-ME"/>
        </w:rPr>
        <w:t xml:space="preserve"> 2) mjesto i adresu objekta u kojem se pruža usluga;</w:t>
      </w:r>
    </w:p>
    <w:p w14:paraId="01CE0554" w14:textId="77777777" w:rsidR="0090679D" w:rsidRPr="006F3373" w:rsidRDefault="0090679D" w:rsidP="008B7968">
      <w:pPr>
        <w:pStyle w:val="T30X"/>
        <w:spacing w:before="120" w:after="120"/>
        <w:ind w:left="426" w:hanging="426"/>
        <w:rPr>
          <w:bCs/>
          <w:color w:val="auto"/>
          <w:sz w:val="24"/>
          <w:szCs w:val="24"/>
          <w:lang w:val="sr-Latn-ME"/>
        </w:rPr>
      </w:pPr>
      <w:r w:rsidRPr="006F3373">
        <w:rPr>
          <w:bCs/>
          <w:color w:val="auto"/>
          <w:sz w:val="24"/>
          <w:szCs w:val="24"/>
          <w:lang w:val="sr-Latn-ME"/>
        </w:rPr>
        <w:t xml:space="preserve"> 3) naziv i vrstu objekta ili ugostiteljske usluge, sa opisom usluge, odnosno djelatnosti i šifrom djelatnosti u skladu sa zakonom kojim se uređuje klasifikacija djelatnosti;</w:t>
      </w:r>
    </w:p>
    <w:p w14:paraId="57AF275A" w14:textId="77777777" w:rsidR="0090679D" w:rsidRPr="006F3373" w:rsidRDefault="0090679D" w:rsidP="008B7968">
      <w:pPr>
        <w:pStyle w:val="T30X"/>
        <w:spacing w:before="120" w:after="120"/>
        <w:ind w:left="426" w:hanging="426"/>
        <w:rPr>
          <w:bCs/>
          <w:color w:val="auto"/>
          <w:sz w:val="24"/>
          <w:szCs w:val="24"/>
          <w:lang w:val="sr-Latn-ME"/>
        </w:rPr>
      </w:pPr>
      <w:r w:rsidRPr="006F3373">
        <w:rPr>
          <w:bCs/>
          <w:color w:val="auto"/>
          <w:sz w:val="24"/>
          <w:szCs w:val="24"/>
          <w:lang w:val="sr-Latn-ME"/>
        </w:rPr>
        <w:t>4) strukturu smještajnih jedinica sa ukupnim brojem ležaja;</w:t>
      </w:r>
    </w:p>
    <w:p w14:paraId="75859E9B" w14:textId="77777777" w:rsidR="0090679D" w:rsidRPr="006F3373" w:rsidRDefault="0090679D" w:rsidP="008B7968">
      <w:pPr>
        <w:pStyle w:val="T30X"/>
        <w:spacing w:before="120" w:after="120"/>
        <w:ind w:left="426" w:hanging="426"/>
        <w:rPr>
          <w:bCs/>
          <w:color w:val="auto"/>
          <w:sz w:val="24"/>
          <w:szCs w:val="24"/>
          <w:lang w:val="sr-Latn-ME"/>
        </w:rPr>
      </w:pPr>
      <w:r w:rsidRPr="006F3373">
        <w:rPr>
          <w:bCs/>
          <w:color w:val="auto"/>
          <w:sz w:val="24"/>
          <w:szCs w:val="24"/>
          <w:lang w:val="sr-Latn-ME"/>
        </w:rPr>
        <w:t xml:space="preserve"> 5) datum početka obavljanja djelatnosti;</w:t>
      </w:r>
    </w:p>
    <w:p w14:paraId="22229B45" w14:textId="77777777" w:rsidR="0090679D" w:rsidRPr="006F3373" w:rsidRDefault="0090679D" w:rsidP="008B7968">
      <w:pPr>
        <w:pStyle w:val="T30X"/>
        <w:spacing w:before="120" w:after="120"/>
        <w:ind w:left="426" w:hanging="426"/>
        <w:rPr>
          <w:bCs/>
          <w:color w:val="auto"/>
          <w:sz w:val="24"/>
          <w:szCs w:val="24"/>
          <w:lang w:val="sr-Latn-ME"/>
        </w:rPr>
      </w:pPr>
      <w:r w:rsidRPr="006F3373">
        <w:rPr>
          <w:bCs/>
          <w:color w:val="auto"/>
          <w:sz w:val="24"/>
          <w:szCs w:val="24"/>
          <w:lang w:val="sr-Latn-ME"/>
        </w:rPr>
        <w:lastRenderedPageBreak/>
        <w:t>6) broj i datum rješenja.</w:t>
      </w:r>
    </w:p>
    <w:p w14:paraId="24AB5C64" w14:textId="77777777" w:rsidR="00591381" w:rsidRPr="006F3373" w:rsidRDefault="00591381" w:rsidP="008B7968">
      <w:pPr>
        <w:pStyle w:val="T30X"/>
        <w:spacing w:before="120" w:after="120"/>
        <w:ind w:firstLine="0"/>
        <w:rPr>
          <w:bCs/>
          <w:color w:val="auto"/>
          <w:sz w:val="24"/>
          <w:szCs w:val="24"/>
          <w:lang w:val="sr-Latn-ME"/>
        </w:rPr>
      </w:pPr>
    </w:p>
    <w:p w14:paraId="5D043641" w14:textId="77777777" w:rsidR="00591381" w:rsidRPr="006F3373" w:rsidRDefault="00591381" w:rsidP="008B7968">
      <w:pPr>
        <w:pStyle w:val="T30X"/>
        <w:spacing w:before="120" w:after="120"/>
        <w:ind w:firstLine="0"/>
        <w:rPr>
          <w:bCs/>
          <w:color w:val="auto"/>
          <w:sz w:val="24"/>
          <w:szCs w:val="24"/>
          <w:lang w:val="sr-Latn-ME"/>
        </w:rPr>
      </w:pPr>
      <w:r w:rsidRPr="006F3373">
        <w:rPr>
          <w:bCs/>
          <w:color w:val="auto"/>
          <w:sz w:val="24"/>
          <w:szCs w:val="24"/>
          <w:lang w:val="sr-Latn-ME"/>
        </w:rPr>
        <w:t>Promjena podataka</w:t>
      </w:r>
    </w:p>
    <w:p w14:paraId="05A231DC" w14:textId="77777777" w:rsidR="0090679D" w:rsidRPr="006F3373" w:rsidRDefault="0090679D" w:rsidP="008B7968">
      <w:pPr>
        <w:pStyle w:val="T30X"/>
        <w:spacing w:before="120" w:after="120"/>
        <w:ind w:firstLine="0"/>
        <w:rPr>
          <w:bCs/>
          <w:color w:val="auto"/>
          <w:sz w:val="24"/>
          <w:szCs w:val="24"/>
          <w:lang w:val="sr-Latn-ME"/>
        </w:rPr>
      </w:pPr>
      <w:r w:rsidRPr="006F3373">
        <w:rPr>
          <w:bCs/>
          <w:color w:val="auto"/>
          <w:sz w:val="24"/>
          <w:szCs w:val="24"/>
          <w:lang w:val="sr-Latn-ME"/>
        </w:rPr>
        <w:t xml:space="preserve">Ako dođe do promjene podataka iz </w:t>
      </w:r>
      <w:r w:rsidR="00591381" w:rsidRPr="006F3373">
        <w:rPr>
          <w:bCs/>
          <w:color w:val="auto"/>
          <w:sz w:val="24"/>
          <w:szCs w:val="24"/>
          <w:lang w:val="sr-Latn-ME"/>
        </w:rPr>
        <w:t>CTR</w:t>
      </w:r>
      <w:r w:rsidRPr="006F3373">
        <w:rPr>
          <w:bCs/>
          <w:color w:val="auto"/>
          <w:sz w:val="24"/>
          <w:szCs w:val="24"/>
          <w:lang w:val="sr-Latn-ME"/>
        </w:rPr>
        <w:t>, ugostitelj je dužan da o promjeni podataka u pisanoj formi obavijesti nadležni organ,</w:t>
      </w:r>
      <w:r w:rsidR="00591381" w:rsidRPr="006F3373">
        <w:rPr>
          <w:bCs/>
          <w:color w:val="auto"/>
          <w:sz w:val="24"/>
          <w:szCs w:val="24"/>
          <w:lang w:val="sr-Latn-ME"/>
        </w:rPr>
        <w:t xml:space="preserve"> putem Sistema,</w:t>
      </w:r>
      <w:r w:rsidRPr="006F3373">
        <w:rPr>
          <w:bCs/>
          <w:color w:val="auto"/>
          <w:sz w:val="24"/>
          <w:szCs w:val="24"/>
          <w:lang w:val="sr-Latn-ME"/>
        </w:rPr>
        <w:t xml:space="preserve"> u roku od osam dana od dana nastanka promjene.</w:t>
      </w:r>
      <w:r w:rsidR="00591381" w:rsidRPr="006F3373">
        <w:rPr>
          <w:bCs/>
          <w:color w:val="auto"/>
          <w:sz w:val="24"/>
          <w:szCs w:val="24"/>
          <w:lang w:val="sr-Latn-ME"/>
        </w:rPr>
        <w:t xml:space="preserve"> </w:t>
      </w:r>
      <w:r w:rsidRPr="006F3373">
        <w:rPr>
          <w:bCs/>
          <w:color w:val="auto"/>
          <w:sz w:val="24"/>
          <w:szCs w:val="24"/>
          <w:lang w:val="sr-Latn-ME"/>
        </w:rPr>
        <w:t>Promjene podataka u Centralni t</w:t>
      </w:r>
      <w:r w:rsidR="00243653" w:rsidRPr="006F3373">
        <w:rPr>
          <w:bCs/>
          <w:color w:val="auto"/>
          <w:sz w:val="24"/>
          <w:szCs w:val="24"/>
          <w:lang w:val="sr-Latn-ME"/>
        </w:rPr>
        <w:t>uristički registar unosi nadlež</w:t>
      </w:r>
      <w:r w:rsidRPr="006F3373">
        <w:rPr>
          <w:bCs/>
          <w:color w:val="auto"/>
          <w:sz w:val="24"/>
          <w:szCs w:val="24"/>
          <w:lang w:val="sr-Latn-ME"/>
        </w:rPr>
        <w:t>ni organ.</w:t>
      </w:r>
    </w:p>
    <w:p w14:paraId="3A5F7B05" w14:textId="77777777" w:rsidR="0090679D" w:rsidRPr="006F3373" w:rsidRDefault="0090679D" w:rsidP="008B7968">
      <w:pPr>
        <w:rPr>
          <w:lang w:val="sr-Latn-ME"/>
        </w:rPr>
      </w:pPr>
      <w:r w:rsidRPr="006F3373">
        <w:rPr>
          <w:lang w:val="sr-Latn-ME"/>
        </w:rPr>
        <w:t>Uslovi za ugostiteljske objekte</w:t>
      </w:r>
    </w:p>
    <w:p w14:paraId="7BFF4E32"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Objekti, posebni djelovi objekta, prostori i lokacije za pružanje ugostiteljskih usluga iz člana 86 ovog zakona moraju da ispunjavaju uslove u pogledu prostora, uređaja i opreme.</w:t>
      </w:r>
    </w:p>
    <w:p w14:paraId="0C67DD23"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Ispunjenost uslova utvrđuje organ koji izdaje odobrenje za obavlj</w:t>
      </w:r>
      <w:r w:rsidR="00243653" w:rsidRPr="006F3373">
        <w:rPr>
          <w:color w:val="auto"/>
          <w:sz w:val="24"/>
          <w:szCs w:val="24"/>
          <w:lang w:val="sr-Latn-ME"/>
        </w:rPr>
        <w:t xml:space="preserve">anje ugostiteljske djelatnosti. </w:t>
      </w:r>
      <w:r w:rsidRPr="006F3373">
        <w:rPr>
          <w:color w:val="auto"/>
          <w:sz w:val="24"/>
          <w:szCs w:val="24"/>
          <w:lang w:val="sr-Latn-ME"/>
        </w:rPr>
        <w:t xml:space="preserve">Pored </w:t>
      </w:r>
      <w:r w:rsidR="00243653" w:rsidRPr="006F3373">
        <w:rPr>
          <w:color w:val="auto"/>
          <w:sz w:val="24"/>
          <w:szCs w:val="24"/>
          <w:lang w:val="sr-Latn-ME"/>
        </w:rPr>
        <w:t xml:space="preserve">tih </w:t>
      </w:r>
      <w:r w:rsidRPr="006F3373">
        <w:rPr>
          <w:color w:val="auto"/>
          <w:sz w:val="24"/>
          <w:szCs w:val="24"/>
          <w:lang w:val="sr-Latn-ME"/>
        </w:rPr>
        <w:t>uslova ugostiteljski objekti moraju da ispunjavaju i uslove koji se odnose na bezbjednost hrane, izgradnju objekata, zaštitu i zdravlje na radu, potivpožarnu zaštitu i zaštitu od buke, u skladu sa zakonom.</w:t>
      </w:r>
    </w:p>
    <w:p w14:paraId="079B3CB1"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 je dužan da u ugostiteljskom objektu obezbijedi pružanje usluga licima sa invaliditetom u skladu sa zakonom kojim se uređuje zabrana diskriminacije lica sa invaliditetom.</w:t>
      </w:r>
      <w:r w:rsidR="00243653" w:rsidRPr="006F3373">
        <w:rPr>
          <w:color w:val="auto"/>
          <w:sz w:val="24"/>
          <w:szCs w:val="24"/>
          <w:lang w:val="sr-Latn-ME"/>
        </w:rPr>
        <w:t xml:space="preserve"> </w:t>
      </w:r>
      <w:r w:rsidRPr="006F3373">
        <w:rPr>
          <w:color w:val="auto"/>
          <w:sz w:val="24"/>
          <w:szCs w:val="24"/>
          <w:lang w:val="sr-Latn-ME"/>
        </w:rPr>
        <w:t>Kontrolu ispunjenosti uslova vrši nadležni inspektor.</w:t>
      </w:r>
      <w:r w:rsidR="00243653" w:rsidRPr="006F3373">
        <w:rPr>
          <w:color w:val="auto"/>
          <w:sz w:val="24"/>
          <w:szCs w:val="24"/>
          <w:lang w:val="sr-Latn-ME"/>
        </w:rPr>
        <w:t xml:space="preserve"> </w:t>
      </w:r>
      <w:r w:rsidRPr="006F3373">
        <w:rPr>
          <w:color w:val="auto"/>
          <w:sz w:val="24"/>
          <w:szCs w:val="24"/>
          <w:lang w:val="sr-Latn-ME"/>
        </w:rPr>
        <w:t>Uslove propisuje Ministarstvo.</w:t>
      </w:r>
    </w:p>
    <w:p w14:paraId="697415E2" w14:textId="77777777" w:rsidR="00591381" w:rsidRPr="006F3373" w:rsidRDefault="00591381" w:rsidP="008B7968">
      <w:pPr>
        <w:rPr>
          <w:b/>
        </w:rPr>
      </w:pPr>
    </w:p>
    <w:p w14:paraId="25787929" w14:textId="77777777" w:rsidR="0090679D" w:rsidRPr="006F3373" w:rsidRDefault="0090679D" w:rsidP="008B7968">
      <w:pPr>
        <w:rPr>
          <w:b/>
        </w:rPr>
      </w:pPr>
      <w:r w:rsidRPr="006F3373">
        <w:rPr>
          <w:b/>
        </w:rPr>
        <w:t>Kategorizacija ugostiteljskih objekata</w:t>
      </w:r>
    </w:p>
    <w:p w14:paraId="19CCEF9D" w14:textId="77777777" w:rsidR="0090679D" w:rsidRPr="006F3373" w:rsidRDefault="0090679D" w:rsidP="008B7968">
      <w:pPr>
        <w:pStyle w:val="C30X"/>
        <w:spacing w:before="120" w:after="120"/>
        <w:jc w:val="both"/>
        <w:rPr>
          <w:b w:val="0"/>
          <w:color w:val="auto"/>
          <w:lang w:val="sr-Latn-ME"/>
        </w:rPr>
      </w:pPr>
      <w:r w:rsidRPr="006F3373">
        <w:rPr>
          <w:b w:val="0"/>
          <w:color w:val="auto"/>
          <w:lang w:val="sr-Latn-ME"/>
        </w:rPr>
        <w:t>U postupku kategorizacije nadležni organ za izdavanje odobrenja na zahtjev ugostitelja utvrđuje ispunjenost uslova za dodjelu kategorije određenom ugostiteljskom objektu, za koje je ovim zakonom propisana obavezna kategorizacija.</w:t>
      </w:r>
    </w:p>
    <w:p w14:paraId="66112C14" w14:textId="77777777" w:rsidR="0090679D" w:rsidRPr="006F3373" w:rsidRDefault="0090679D" w:rsidP="008B7968">
      <w:pPr>
        <w:pStyle w:val="C30X"/>
        <w:spacing w:before="120" w:after="120"/>
        <w:jc w:val="both"/>
        <w:rPr>
          <w:b w:val="0"/>
          <w:color w:val="auto"/>
          <w:lang w:val="sr-Latn-ME"/>
        </w:rPr>
      </w:pPr>
      <w:r w:rsidRPr="006F3373">
        <w:rPr>
          <w:b w:val="0"/>
          <w:color w:val="auto"/>
          <w:lang w:val="sr-Latn-ME"/>
        </w:rPr>
        <w:t>U zavisnosti od ispunjenosti uslova ugostiteljskom objektu koji se kategoriše, nadležni organ rješenjem dodjeljuje kategoriju iskazivanjem broja zvjezdica od jedan do pet.</w:t>
      </w:r>
    </w:p>
    <w:p w14:paraId="3BD4F77F"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Ugostiteljskim objektima vrste hotel, kategorije tri ili više zvjezdica, može se dodijeliti specijalizacija.</w:t>
      </w:r>
    </w:p>
    <w:p w14:paraId="7427A31E" w14:textId="77777777" w:rsidR="0090679D" w:rsidRPr="006F3373" w:rsidRDefault="003D598E" w:rsidP="008B7968">
      <w:pPr>
        <w:pStyle w:val="T30X"/>
        <w:spacing w:before="120" w:after="120"/>
        <w:ind w:firstLine="0"/>
        <w:rPr>
          <w:color w:val="auto"/>
          <w:sz w:val="24"/>
          <w:szCs w:val="24"/>
          <w:lang w:val="sr-Latn-ME"/>
        </w:rPr>
      </w:pPr>
      <w:r w:rsidRPr="006F3373">
        <w:rPr>
          <w:color w:val="auto"/>
          <w:sz w:val="24"/>
          <w:szCs w:val="24"/>
          <w:lang w:val="sr-Latn-ME"/>
        </w:rPr>
        <w:t xml:space="preserve">Zahtjev </w:t>
      </w:r>
      <w:r w:rsidR="00591381" w:rsidRPr="006F3373">
        <w:rPr>
          <w:color w:val="auto"/>
          <w:sz w:val="24"/>
          <w:szCs w:val="24"/>
          <w:lang w:val="sr-Latn-ME"/>
        </w:rPr>
        <w:t xml:space="preserve">je </w:t>
      </w:r>
      <w:r w:rsidR="0090679D" w:rsidRPr="006F3373">
        <w:rPr>
          <w:color w:val="auto"/>
          <w:sz w:val="24"/>
          <w:szCs w:val="24"/>
          <w:lang w:val="sr-Latn-ME"/>
        </w:rPr>
        <w:t>ugostitelj dužan da podnese najkasnije u roku od pet dana od dana prijema odobrenja za obavljanje ugostiteljske djelatnosti.</w:t>
      </w:r>
    </w:p>
    <w:p w14:paraId="2FA9A9E4"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Ugostiteljski objekat kategoriše se na period od četiri godine.</w:t>
      </w:r>
    </w:p>
    <w:p w14:paraId="1AE74A33"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Objekti iz člana </w:t>
      </w:r>
      <w:bookmarkStart w:id="89" w:name="_Hlk91762849"/>
      <w:bookmarkStart w:id="90" w:name="_Hlk92874499"/>
      <w:r w:rsidRPr="006F3373">
        <w:rPr>
          <w:color w:val="auto"/>
          <w:sz w:val="24"/>
          <w:szCs w:val="24"/>
          <w:lang w:val="sr-Latn-ME"/>
        </w:rPr>
        <w:t xml:space="preserve">86 stav 1 al. 1, </w:t>
      </w:r>
      <w:bookmarkEnd w:id="89"/>
      <w:r w:rsidRPr="006F3373">
        <w:rPr>
          <w:color w:val="auto"/>
          <w:sz w:val="24"/>
          <w:szCs w:val="24"/>
          <w:lang w:val="sr-Latn-ME"/>
        </w:rPr>
        <w:t xml:space="preserve">2 i </w:t>
      </w:r>
      <w:bookmarkEnd w:id="90"/>
      <w:r w:rsidRPr="006F3373">
        <w:rPr>
          <w:color w:val="auto"/>
          <w:sz w:val="24"/>
          <w:szCs w:val="24"/>
          <w:lang w:val="sr-Latn-ME"/>
        </w:rPr>
        <w:t xml:space="preserve">5, stav 2 i stav 3 alineja 1 </w:t>
      </w:r>
      <w:r w:rsidR="00591381" w:rsidRPr="006F3373">
        <w:rPr>
          <w:color w:val="auto"/>
          <w:sz w:val="24"/>
          <w:szCs w:val="24"/>
          <w:lang w:val="sr-Latn-ME"/>
        </w:rPr>
        <w:t>Predloga Zakona</w:t>
      </w:r>
      <w:r w:rsidRPr="006F3373">
        <w:rPr>
          <w:color w:val="auto"/>
          <w:sz w:val="24"/>
          <w:szCs w:val="24"/>
          <w:lang w:val="sr-Latn-ME"/>
        </w:rPr>
        <w:t xml:space="preserve"> podliježu kategorizaciji.</w:t>
      </w:r>
    </w:p>
    <w:p w14:paraId="36164D1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Obavezi kategorizacije podliježu i objekti u sastavu integralnog (udruženog) modela poslovanja i turističkog rizorta, pojedinačno prema vrsti, osim turističke vile.</w:t>
      </w:r>
    </w:p>
    <w:p w14:paraId="1099090F" w14:textId="77777777" w:rsidR="00591381" w:rsidRPr="006F3373" w:rsidRDefault="0090679D" w:rsidP="008B7968">
      <w:pPr>
        <w:pStyle w:val="T30X"/>
        <w:spacing w:before="120" w:after="120"/>
        <w:ind w:firstLine="0"/>
        <w:rPr>
          <w:b/>
          <w:color w:val="auto"/>
          <w:sz w:val="24"/>
          <w:szCs w:val="24"/>
          <w:lang w:val="sr-Latn-ME"/>
        </w:rPr>
      </w:pPr>
      <w:r w:rsidRPr="006F3373">
        <w:rPr>
          <w:color w:val="auto"/>
          <w:sz w:val="24"/>
          <w:szCs w:val="24"/>
          <w:lang w:val="sr-Latn-ME"/>
        </w:rPr>
        <w:t xml:space="preserve">Podatke iz rješenja o dodjeli kategorije nadležni organ unosi u </w:t>
      </w:r>
      <w:r w:rsidR="00591381" w:rsidRPr="006F3373">
        <w:rPr>
          <w:color w:val="auto"/>
          <w:sz w:val="24"/>
          <w:szCs w:val="24"/>
          <w:lang w:val="sr-Latn-ME"/>
        </w:rPr>
        <w:t>CTR</w:t>
      </w:r>
      <w:r w:rsidRPr="006F3373">
        <w:rPr>
          <w:color w:val="auto"/>
          <w:sz w:val="24"/>
          <w:szCs w:val="24"/>
          <w:lang w:val="sr-Latn-ME"/>
        </w:rPr>
        <w:t>.</w:t>
      </w:r>
    </w:p>
    <w:p w14:paraId="59FD4EC7" w14:textId="77777777" w:rsidR="0090679D" w:rsidRPr="006F3373" w:rsidRDefault="0090679D" w:rsidP="008B7968">
      <w:pPr>
        <w:pStyle w:val="T30X"/>
        <w:spacing w:before="120" w:after="120"/>
        <w:ind w:firstLine="0"/>
        <w:rPr>
          <w:b/>
          <w:color w:val="auto"/>
          <w:sz w:val="24"/>
          <w:szCs w:val="24"/>
          <w:lang w:val="sr-Latn-ME"/>
        </w:rPr>
      </w:pPr>
      <w:r w:rsidRPr="006F3373">
        <w:rPr>
          <w:color w:val="auto"/>
          <w:sz w:val="24"/>
          <w:szCs w:val="24"/>
          <w:lang w:val="sr-Latn-ME"/>
        </w:rPr>
        <w:t>Bliže uslove, postupak i način kategorizacije i specijalizacije pojedinog ugostiteljskog objekta propisuje Ministarstvo.</w:t>
      </w:r>
    </w:p>
    <w:p w14:paraId="65C40953" w14:textId="77777777" w:rsidR="00243653" w:rsidRPr="006F3373" w:rsidRDefault="00243653" w:rsidP="008B7968">
      <w:pPr>
        <w:pStyle w:val="T30X"/>
        <w:spacing w:before="120" w:after="120"/>
        <w:ind w:firstLine="0"/>
        <w:rPr>
          <w:color w:val="auto"/>
          <w:sz w:val="24"/>
          <w:szCs w:val="24"/>
          <w:lang w:val="sr-Latn-ME"/>
        </w:rPr>
      </w:pPr>
    </w:p>
    <w:p w14:paraId="2CA6979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Postupak kategorizacije</w:t>
      </w:r>
    </w:p>
    <w:p w14:paraId="0E130914"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Ispunjenost uslova za dodjelu kategorije određenom ugostiteljskom objektu utvrđuje komisija za kategorizaciju (u daljem tekstu: komisija), na zahtjev ugostitelja.</w:t>
      </w:r>
      <w:r w:rsidR="00591381" w:rsidRPr="006F3373">
        <w:rPr>
          <w:color w:val="auto"/>
          <w:sz w:val="24"/>
          <w:szCs w:val="24"/>
          <w:lang w:val="sr-Latn-ME"/>
        </w:rPr>
        <w:t xml:space="preserve"> </w:t>
      </w:r>
      <w:r w:rsidRPr="006F3373">
        <w:rPr>
          <w:color w:val="auto"/>
          <w:sz w:val="24"/>
          <w:szCs w:val="24"/>
          <w:lang w:val="sr-Latn-ME"/>
        </w:rPr>
        <w:t>Komisiju rješenjem obrazuje starješina nadležnog organa i čine je predsjednik i dva člana.</w:t>
      </w:r>
    </w:p>
    <w:p w14:paraId="0B4FE9B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lastRenderedPageBreak/>
        <w:t>Komisija sprovodi postupak kategorizacije uvidom na licu mjesta, o čemu sačinjava zapisnik i određuje kategoriju ugostiteljskog objekta većinom glasova, nakon čega donosi rješenje o dodijeljenoj kategoriji.</w:t>
      </w:r>
    </w:p>
    <w:p w14:paraId="13C67DE2" w14:textId="77777777" w:rsidR="0090679D" w:rsidRPr="006F3373" w:rsidRDefault="0090679D" w:rsidP="008B7968">
      <w:pPr>
        <w:rPr>
          <w:bCs/>
          <w:szCs w:val="24"/>
          <w:lang w:val="sr-Latn-ME"/>
        </w:rPr>
      </w:pPr>
      <w:r w:rsidRPr="006F3373">
        <w:rPr>
          <w:bCs/>
          <w:szCs w:val="24"/>
          <w:lang w:val="sr-Latn-ME"/>
        </w:rPr>
        <w:t>Ponovna kategorizacija i promjena kategorije</w:t>
      </w:r>
    </w:p>
    <w:p w14:paraId="40D7FD80" w14:textId="77777777" w:rsidR="0090679D" w:rsidRPr="006F3373" w:rsidRDefault="0090679D" w:rsidP="008B7968">
      <w:pPr>
        <w:pStyle w:val="C30X"/>
        <w:spacing w:before="120" w:after="120"/>
        <w:jc w:val="both"/>
        <w:rPr>
          <w:b w:val="0"/>
          <w:lang w:val="sr-Latn-ME"/>
        </w:rPr>
      </w:pPr>
      <w:r w:rsidRPr="006F3373">
        <w:rPr>
          <w:b w:val="0"/>
          <w:lang w:val="sr-Latn-ME"/>
        </w:rPr>
        <w:t xml:space="preserve">Nakon isteka perioda važenja rješenja o dodjeli kategorije za objekte iz člana 86 stav 1 al. 1, 2 i 5, stav 2 i stav 3 alineja 1 </w:t>
      </w:r>
      <w:r w:rsidR="00591381" w:rsidRPr="006F3373">
        <w:rPr>
          <w:b w:val="0"/>
          <w:lang w:val="sr-Latn-ME"/>
        </w:rPr>
        <w:t>Predloga zakona</w:t>
      </w:r>
      <w:r w:rsidRPr="006F3373">
        <w:rPr>
          <w:b w:val="0"/>
          <w:lang w:val="sr-Latn-ME"/>
        </w:rPr>
        <w:t xml:space="preserve"> Ministarstvo, odnosn</w:t>
      </w:r>
      <w:r w:rsidR="00591381" w:rsidRPr="006F3373">
        <w:rPr>
          <w:b w:val="0"/>
          <w:lang w:val="sr-Latn-ME"/>
        </w:rPr>
        <w:t xml:space="preserve">o nadležni organ lokalne uprave, </w:t>
      </w:r>
      <w:r w:rsidRPr="006F3373">
        <w:rPr>
          <w:b w:val="0"/>
          <w:lang w:val="sr-Latn-ME"/>
        </w:rPr>
        <w:t xml:space="preserve">vrši ponovnu kategorizaciju  ugostiteljskog objekta na zahtjev ugostitelja. </w:t>
      </w:r>
    </w:p>
    <w:p w14:paraId="3924EC65" w14:textId="77777777" w:rsidR="0090679D" w:rsidRPr="006F3373" w:rsidRDefault="0090679D" w:rsidP="008B7968">
      <w:pPr>
        <w:pStyle w:val="NoSpacing"/>
        <w:spacing w:before="120" w:after="120"/>
        <w:jc w:val="both"/>
        <w:rPr>
          <w:rFonts w:ascii="Times New Roman" w:hAnsi="Times New Roman"/>
          <w:sz w:val="24"/>
          <w:szCs w:val="24"/>
          <w:lang w:val="sr-Latn-ME"/>
        </w:rPr>
      </w:pPr>
      <w:r w:rsidRPr="006F3373">
        <w:rPr>
          <w:rFonts w:ascii="Times New Roman" w:hAnsi="Times New Roman"/>
          <w:sz w:val="24"/>
          <w:szCs w:val="24"/>
          <w:lang w:val="sr-Latn-ME"/>
        </w:rPr>
        <w:t>Za ugostiteljske objekte zaključno sa tri zvjezdice, ugostitelj uz zahtjev za ponovnu kategorizaciju podnosi izvještaj o ispunjavanju uslova za istu kategoriju (samokategorizacija) Ministarstvu, odnosno nadležnom organu lokalne uprave, radi izdavanja rješenja o ponovnoj kategorizaciji ugostiteljskog objekta.</w:t>
      </w:r>
    </w:p>
    <w:p w14:paraId="588DB0D0" w14:textId="77777777" w:rsidR="0090679D" w:rsidRPr="006F3373" w:rsidRDefault="0090679D" w:rsidP="008B7968">
      <w:pPr>
        <w:pStyle w:val="NoSpacing"/>
        <w:spacing w:before="120" w:after="120"/>
        <w:jc w:val="both"/>
        <w:rPr>
          <w:rFonts w:ascii="Times New Roman" w:hAnsi="Times New Roman"/>
          <w:sz w:val="24"/>
          <w:szCs w:val="24"/>
          <w:lang w:val="sr-Latn-ME"/>
        </w:rPr>
      </w:pPr>
      <w:r w:rsidRPr="006F3373">
        <w:rPr>
          <w:rFonts w:ascii="Times New Roman" w:hAnsi="Times New Roman"/>
          <w:sz w:val="24"/>
          <w:szCs w:val="24"/>
          <w:lang w:val="sr-Latn-ME"/>
        </w:rPr>
        <w:t>Zahtjev za ponovnu kategorizaciju mora da se podnese najmanje 15 dana prije isteka perioda važenja rješenja o dodjeli kategorije objekta.</w:t>
      </w:r>
    </w:p>
    <w:p w14:paraId="4EC4F866" w14:textId="77777777" w:rsidR="0090679D" w:rsidRPr="006F3373" w:rsidRDefault="0090679D" w:rsidP="008B7968">
      <w:pPr>
        <w:pStyle w:val="NoSpacing"/>
        <w:spacing w:before="120" w:after="120"/>
        <w:jc w:val="both"/>
        <w:rPr>
          <w:rFonts w:ascii="Times New Roman" w:hAnsi="Times New Roman"/>
          <w:sz w:val="24"/>
          <w:szCs w:val="24"/>
          <w:lang w:val="sr-Latn-ME"/>
        </w:rPr>
      </w:pPr>
      <w:r w:rsidRPr="006F3373">
        <w:rPr>
          <w:rFonts w:ascii="Times New Roman" w:hAnsi="Times New Roman"/>
          <w:sz w:val="24"/>
          <w:szCs w:val="24"/>
          <w:lang w:val="sr-Latn-ME"/>
        </w:rPr>
        <w:t>Ponovna kategorizacija ugostiteljskih objekata vrši se na način propisan za kategorizaciju ugostiteljskih objekata.</w:t>
      </w:r>
    </w:p>
    <w:p w14:paraId="757A3CEA" w14:textId="77777777" w:rsidR="0090679D" w:rsidRPr="006F3373" w:rsidRDefault="0090679D" w:rsidP="008B7968">
      <w:pPr>
        <w:pStyle w:val="NoSpacing"/>
        <w:spacing w:before="120" w:after="120"/>
        <w:jc w:val="both"/>
        <w:rPr>
          <w:rFonts w:ascii="Times New Roman" w:hAnsi="Times New Roman"/>
          <w:sz w:val="24"/>
          <w:szCs w:val="24"/>
          <w:lang w:val="sr-Latn-ME"/>
        </w:rPr>
      </w:pPr>
      <w:r w:rsidRPr="006F3373">
        <w:rPr>
          <w:rFonts w:ascii="Times New Roman" w:hAnsi="Times New Roman"/>
          <w:sz w:val="24"/>
          <w:szCs w:val="24"/>
          <w:lang w:val="sr-Latn-ME"/>
        </w:rPr>
        <w:t xml:space="preserve">Podaci iz rješenja o ponovnoj kategorizaciji upisuju se u </w:t>
      </w:r>
      <w:r w:rsidR="009D18AD" w:rsidRPr="006F3373">
        <w:rPr>
          <w:rFonts w:ascii="Times New Roman" w:hAnsi="Times New Roman"/>
          <w:sz w:val="24"/>
          <w:szCs w:val="24"/>
          <w:lang w:val="sr-Latn-ME"/>
        </w:rPr>
        <w:t>CTR</w:t>
      </w:r>
      <w:r w:rsidRPr="006F3373">
        <w:rPr>
          <w:rFonts w:ascii="Times New Roman" w:hAnsi="Times New Roman"/>
          <w:sz w:val="24"/>
          <w:szCs w:val="24"/>
          <w:lang w:val="sr-Latn-ME"/>
        </w:rPr>
        <w:t>.</w:t>
      </w:r>
    </w:p>
    <w:p w14:paraId="6D7FD15E" w14:textId="77777777" w:rsidR="0090679D" w:rsidRPr="006F3373" w:rsidRDefault="0090679D" w:rsidP="008B7968">
      <w:bookmarkStart w:id="91" w:name="_Hlk193788164"/>
      <w:r w:rsidRPr="006F3373">
        <w:t>Posebni standardi ugostiteljskog objekta</w:t>
      </w:r>
    </w:p>
    <w:p w14:paraId="5B9006C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Za pojedine ugostiteljske objekte mogu se propisati i posebni standardi za kvalitet, kao i za pojedine vrste usluga (bed &amp; bike standard, wild bea</w:t>
      </w:r>
      <w:r w:rsidRPr="006F3373">
        <w:rPr>
          <w:color w:val="auto"/>
          <w:sz w:val="24"/>
          <w:szCs w:val="24"/>
          <w:lang w:val="hr-HR"/>
        </w:rPr>
        <w:t>u</w:t>
      </w:r>
      <w:r w:rsidRPr="006F3373">
        <w:rPr>
          <w:color w:val="auto"/>
          <w:sz w:val="24"/>
          <w:szCs w:val="24"/>
          <w:lang w:val="sr-Latn-ME"/>
        </w:rPr>
        <w:t>ty standard itd.).</w:t>
      </w:r>
    </w:p>
    <w:p w14:paraId="3F619F7E"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Poseban standard na zahtjev ugostitelja, rješenjem određuje Ministarstvo odnosno nadležni organ lokalne uprave zavisno od vrste ugostiteljskog objekta.</w:t>
      </w:r>
    </w:p>
    <w:p w14:paraId="1F308762"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Podaci iz rješenja upisuju se u </w:t>
      </w:r>
      <w:r w:rsidR="003D598E" w:rsidRPr="006F3373">
        <w:rPr>
          <w:color w:val="auto"/>
          <w:sz w:val="24"/>
          <w:szCs w:val="24"/>
          <w:lang w:val="sr-Latn-ME"/>
        </w:rPr>
        <w:t>CTR</w:t>
      </w:r>
      <w:r w:rsidRPr="006F3373">
        <w:rPr>
          <w:color w:val="auto"/>
          <w:sz w:val="24"/>
          <w:szCs w:val="24"/>
          <w:lang w:val="sr-Latn-ME"/>
        </w:rPr>
        <w:t>.</w:t>
      </w:r>
    </w:p>
    <w:p w14:paraId="23C66F94"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Kontrolu ispunjenosti uslova za posebni standard vrši nadležni inspektor.</w:t>
      </w:r>
    </w:p>
    <w:p w14:paraId="0EB3445B"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Ako ugostiteljski objekat prestane da ispunjava uslove za poseban standard, ukinuće se rješenje o određivanju posebnog standarda.</w:t>
      </w:r>
    </w:p>
    <w:p w14:paraId="0E520465"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Vrste ugostiteljskih objekata za koje se može utvrditi poseban standard, vrste posebnih standarda, uslove i elemente koji moraju biti ispunjeni za pojedini standard, način utvrđivanja posebnih standarda propisuje Ministarstvo.</w:t>
      </w:r>
      <w:bookmarkEnd w:id="91"/>
    </w:p>
    <w:p w14:paraId="7B7F460B" w14:textId="77777777" w:rsidR="0090679D" w:rsidRPr="006F3373" w:rsidRDefault="0090679D" w:rsidP="008B7968">
      <w:r w:rsidRPr="006F3373">
        <w:t>Tajni gost</w:t>
      </w:r>
    </w:p>
    <w:p w14:paraId="5CAF0C68" w14:textId="77777777" w:rsidR="0090679D" w:rsidRPr="006F3373" w:rsidRDefault="0090679D" w:rsidP="008B7968">
      <w:pPr>
        <w:pStyle w:val="ListParagraph"/>
        <w:ind w:left="0"/>
        <w:contextualSpacing w:val="0"/>
        <w:rPr>
          <w:szCs w:val="24"/>
        </w:rPr>
      </w:pPr>
      <w:r w:rsidRPr="006F3373">
        <w:rPr>
          <w:szCs w:val="24"/>
        </w:rPr>
        <w:t>Tajni gost je jedno ili više fizičkih lica koje odredi Ministarstvo radi vršenja kontrole ispunjenosti uslova za dodijeljenu kategoriju nivoa četiri i pet zvjezdica, uslova za posebni standard kvaliteta, koje ocjenjuje kvalitet usluge boraveći u ugostiteljskom objektu</w:t>
      </w:r>
      <w:r w:rsidR="009D18AD" w:rsidRPr="006F3373">
        <w:rPr>
          <w:szCs w:val="24"/>
        </w:rPr>
        <w:t>,</w:t>
      </w:r>
      <w:r w:rsidRPr="006F3373">
        <w:rPr>
          <w:szCs w:val="24"/>
        </w:rPr>
        <w:t xml:space="preserve"> bez najave</w:t>
      </w:r>
      <w:r w:rsidR="009D18AD" w:rsidRPr="006F3373">
        <w:rPr>
          <w:szCs w:val="24"/>
        </w:rPr>
        <w:t>,</w:t>
      </w:r>
      <w:r w:rsidRPr="006F3373">
        <w:rPr>
          <w:szCs w:val="24"/>
        </w:rPr>
        <w:t xml:space="preserve"> najmanje 24 časa.</w:t>
      </w:r>
      <w:r w:rsidR="009D18AD" w:rsidRPr="006F3373">
        <w:rPr>
          <w:szCs w:val="24"/>
        </w:rPr>
        <w:t xml:space="preserve"> </w:t>
      </w:r>
      <w:r w:rsidRPr="006F3373">
        <w:rPr>
          <w:szCs w:val="24"/>
        </w:rPr>
        <w:t>Tajni gost prije, tokom i nakon boravka u ugostiteljskom objektu, ne smije odati cilj posjete.</w:t>
      </w:r>
    </w:p>
    <w:p w14:paraId="427BC7B9" w14:textId="77777777" w:rsidR="0090679D" w:rsidRPr="006F3373" w:rsidRDefault="0090679D" w:rsidP="008B7968">
      <w:pPr>
        <w:pStyle w:val="ListParagraph"/>
        <w:ind w:left="0"/>
        <w:contextualSpacing w:val="0"/>
        <w:rPr>
          <w:szCs w:val="24"/>
        </w:rPr>
      </w:pPr>
      <w:r w:rsidRPr="006F3373">
        <w:rPr>
          <w:szCs w:val="24"/>
        </w:rPr>
        <w:t>Tajni gost nakon boravka u ugostiteljskom objektu, sačinjava zapisnik sa ocjenom i stručnim mišljenjem o ispunjavanju uslova koji dostavlja Ministarstvu.</w:t>
      </w:r>
    </w:p>
    <w:p w14:paraId="21A9EB29" w14:textId="77777777" w:rsidR="0090679D" w:rsidRPr="006F3373" w:rsidRDefault="0090679D" w:rsidP="008B7968">
      <w:pPr>
        <w:pStyle w:val="ListParagraph"/>
        <w:ind w:left="0"/>
        <w:contextualSpacing w:val="0"/>
        <w:rPr>
          <w:szCs w:val="24"/>
        </w:rPr>
      </w:pPr>
      <w:r w:rsidRPr="006F3373">
        <w:rPr>
          <w:szCs w:val="24"/>
        </w:rPr>
        <w:t>Ako se na osnovu zapisnika utvrde odstupanja u pogledu nivoa dodijeljene kategorije i standarda kvaliteta, zapisnik se dostavlja nadležnoj inspekciji, radi provjere navoda iz zapisnika i preduzimanja mjera.</w:t>
      </w:r>
    </w:p>
    <w:p w14:paraId="0EAF4D67" w14:textId="77777777" w:rsidR="0090679D" w:rsidRPr="006F3373" w:rsidRDefault="0090679D" w:rsidP="008B7968">
      <w:r w:rsidRPr="006F3373">
        <w:t>Obaveze ugostitelja</w:t>
      </w:r>
    </w:p>
    <w:p w14:paraId="76392329" w14:textId="77777777" w:rsidR="0090679D" w:rsidRPr="006F3373" w:rsidRDefault="009D18AD" w:rsidP="008B7968">
      <w:pPr>
        <w:pStyle w:val="T30X"/>
        <w:spacing w:before="120" w:after="120"/>
        <w:ind w:firstLine="0"/>
        <w:rPr>
          <w:color w:val="auto"/>
          <w:sz w:val="24"/>
          <w:szCs w:val="24"/>
          <w:lang w:val="sr-Latn-ME"/>
        </w:rPr>
      </w:pPr>
      <w:r w:rsidRPr="006F3373">
        <w:rPr>
          <w:color w:val="auto"/>
          <w:sz w:val="24"/>
          <w:szCs w:val="24"/>
          <w:lang w:val="sr-Latn-ME"/>
        </w:rPr>
        <w:t xml:space="preserve">Ugostitelj </w:t>
      </w:r>
      <w:r w:rsidR="0090679D" w:rsidRPr="006F3373">
        <w:rPr>
          <w:color w:val="auto"/>
          <w:sz w:val="24"/>
          <w:szCs w:val="24"/>
          <w:lang w:val="sr-Latn-ME"/>
        </w:rPr>
        <w:t xml:space="preserve">podatke o popunjenim kapacitetima za smještaj, odnosno o ostvarenom broju noćenja, dostavlja </w:t>
      </w:r>
      <w:r w:rsidRPr="006F3373">
        <w:rPr>
          <w:color w:val="auto"/>
          <w:sz w:val="24"/>
          <w:szCs w:val="24"/>
          <w:lang w:val="sr-Latn-ME"/>
        </w:rPr>
        <w:t>putem Sistema, iz kog podatke preuzimaju lokalna turistička organizacija</w:t>
      </w:r>
      <w:r w:rsidR="0090679D" w:rsidRPr="006F3373">
        <w:rPr>
          <w:color w:val="auto"/>
          <w:sz w:val="24"/>
          <w:szCs w:val="24"/>
          <w:lang w:val="sr-Latn-ME"/>
        </w:rPr>
        <w:t xml:space="preserve"> i </w:t>
      </w:r>
      <w:r w:rsidRPr="006F3373">
        <w:rPr>
          <w:color w:val="auto"/>
          <w:sz w:val="24"/>
          <w:szCs w:val="24"/>
          <w:lang w:val="sr-Latn-ME"/>
        </w:rPr>
        <w:lastRenderedPageBreak/>
        <w:t>MONSTAT</w:t>
      </w:r>
      <w:r w:rsidR="0090679D" w:rsidRPr="006F3373">
        <w:rPr>
          <w:color w:val="auto"/>
          <w:sz w:val="24"/>
          <w:szCs w:val="24"/>
          <w:lang w:val="sr-Latn-ME"/>
        </w:rPr>
        <w:t>, najkasnije do desetog u mjesecu za prethodni mjesec.</w:t>
      </w:r>
      <w:r w:rsidRPr="006F3373">
        <w:rPr>
          <w:color w:val="auto"/>
          <w:sz w:val="24"/>
          <w:szCs w:val="24"/>
          <w:lang w:val="sr-Latn-ME"/>
        </w:rPr>
        <w:t xml:space="preserve"> </w:t>
      </w:r>
      <w:r w:rsidR="0090679D" w:rsidRPr="006F3373">
        <w:rPr>
          <w:color w:val="auto"/>
          <w:sz w:val="24"/>
          <w:szCs w:val="24"/>
          <w:lang w:val="sr-Latn-ME"/>
        </w:rPr>
        <w:t>Sadržaj i način vođenja knjige</w:t>
      </w:r>
      <w:r w:rsidRPr="006F3373">
        <w:rPr>
          <w:color w:val="auto"/>
          <w:sz w:val="24"/>
          <w:szCs w:val="24"/>
          <w:lang w:val="sr-Latn-ME"/>
        </w:rPr>
        <w:t xml:space="preserve"> gostiju propisuje Ministarstvo, a ona je elektronska i dostavlja se u Sistem radi izrade agregatnih izvještaja. </w:t>
      </w:r>
    </w:p>
    <w:p w14:paraId="0906C553" w14:textId="77777777" w:rsidR="0090679D" w:rsidRPr="006F3373" w:rsidRDefault="0090679D" w:rsidP="008B7968">
      <w:r w:rsidRPr="006F3373">
        <w:t>Period obavljanja ugostiteljske djelatnosti</w:t>
      </w:r>
    </w:p>
    <w:p w14:paraId="63CCA424"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Usluge u ugostiteljstvu mogu se pružati tokom cijele godine, u određenom godišnjem vremenskom periodu (sezonski) ili povremeno (u toku trajanja manifestacija, sajmova, priredbi).</w:t>
      </w:r>
    </w:p>
    <w:p w14:paraId="3CC1F29D" w14:textId="77777777" w:rsidR="0090679D" w:rsidRPr="006F3373" w:rsidRDefault="0090679D" w:rsidP="008B7968">
      <w:pPr>
        <w:pStyle w:val="T30X"/>
        <w:spacing w:before="120" w:after="120"/>
        <w:ind w:firstLine="0"/>
        <w:rPr>
          <w:color w:val="auto"/>
          <w:sz w:val="24"/>
          <w:szCs w:val="24"/>
          <w:lang w:val="sr-Latn-ME"/>
        </w:rPr>
      </w:pPr>
      <w:bookmarkStart w:id="92" w:name="_Hlk208420797"/>
      <w:r w:rsidRPr="006F3373">
        <w:rPr>
          <w:color w:val="auto"/>
          <w:sz w:val="24"/>
          <w:szCs w:val="24"/>
          <w:lang w:val="sr-Latn-ME"/>
        </w:rPr>
        <w:t xml:space="preserve">Ugostitelj je dužan da u slučaju privremenog ili trajnog prestanka pružanja usluga, putem </w:t>
      </w:r>
      <w:r w:rsidR="009D18AD" w:rsidRPr="006F3373">
        <w:rPr>
          <w:color w:val="auto"/>
          <w:sz w:val="24"/>
          <w:szCs w:val="24"/>
          <w:lang w:val="sr-Latn-ME"/>
        </w:rPr>
        <w:t xml:space="preserve">Sistema, </w:t>
      </w:r>
      <w:r w:rsidRPr="006F3373">
        <w:rPr>
          <w:color w:val="auto"/>
          <w:sz w:val="24"/>
          <w:szCs w:val="24"/>
          <w:lang w:val="sr-Latn-ME"/>
        </w:rPr>
        <w:t>obavijesti nadležni organ koji je izdao odobrenje, najkasnije tri dana prije dana privremenog ili trajnog prestanka obavljanja djelatnosti.</w:t>
      </w:r>
    </w:p>
    <w:bookmarkEnd w:id="92"/>
    <w:p w14:paraId="77853C56"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Podaci o privremenom, odnosno trajnom prestanku obavljanja ugostiteljske djelatnosti Ministarstvo, od</w:t>
      </w:r>
      <w:r w:rsidR="009D18AD" w:rsidRPr="006F3373">
        <w:rPr>
          <w:color w:val="auto"/>
          <w:sz w:val="24"/>
          <w:szCs w:val="24"/>
          <w:lang w:val="sr-Latn-ME"/>
        </w:rPr>
        <w:t xml:space="preserve">nosno organ lokalne uprave upisuje u CTR. </w:t>
      </w:r>
    </w:p>
    <w:p w14:paraId="4D689E23" w14:textId="77777777" w:rsidR="008B7968" w:rsidRPr="006F3373" w:rsidRDefault="008B7968" w:rsidP="008B7968">
      <w:pPr>
        <w:rPr>
          <w:b/>
        </w:rPr>
      </w:pPr>
    </w:p>
    <w:p w14:paraId="418777F6" w14:textId="77777777" w:rsidR="0090679D" w:rsidRPr="006F3373" w:rsidRDefault="0090679D" w:rsidP="008B7968">
      <w:r w:rsidRPr="006F3373">
        <w:rPr>
          <w:b/>
        </w:rPr>
        <w:t>Modeli poslovanja ugostiteljskih objekata</w:t>
      </w:r>
      <w:r w:rsidR="009D18AD" w:rsidRPr="006F3373">
        <w:t>: šifarnik modela u Sistemu</w:t>
      </w:r>
    </w:p>
    <w:p w14:paraId="0511EAA4"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Modeli poslovanja ugostiteljskih objekata su:</w:t>
      </w:r>
    </w:p>
    <w:p w14:paraId="1B6359FD" w14:textId="77777777" w:rsidR="0090679D" w:rsidRPr="006F3373" w:rsidRDefault="0090679D" w:rsidP="009D38F0">
      <w:pPr>
        <w:pStyle w:val="T30X"/>
        <w:numPr>
          <w:ilvl w:val="0"/>
          <w:numId w:val="52"/>
        </w:numPr>
        <w:spacing w:before="120" w:after="120"/>
        <w:ind w:left="0" w:firstLine="450"/>
        <w:rPr>
          <w:color w:val="auto"/>
          <w:sz w:val="24"/>
          <w:szCs w:val="24"/>
          <w:lang w:val="sr-Latn-ME"/>
        </w:rPr>
      </w:pPr>
      <w:r w:rsidRPr="006F3373">
        <w:rPr>
          <w:color w:val="auto"/>
          <w:sz w:val="24"/>
          <w:szCs w:val="24"/>
          <w:lang w:val="sr-Latn-ME"/>
        </w:rPr>
        <w:t>kondo model poslovanja,</w:t>
      </w:r>
    </w:p>
    <w:p w14:paraId="4D801288" w14:textId="77777777" w:rsidR="0090679D" w:rsidRPr="006F3373" w:rsidRDefault="0090679D" w:rsidP="009D38F0">
      <w:pPr>
        <w:pStyle w:val="T30X"/>
        <w:numPr>
          <w:ilvl w:val="0"/>
          <w:numId w:val="52"/>
        </w:numPr>
        <w:spacing w:before="120" w:after="120"/>
        <w:ind w:left="0" w:firstLine="450"/>
        <w:rPr>
          <w:color w:val="auto"/>
          <w:sz w:val="24"/>
          <w:szCs w:val="24"/>
          <w:lang w:val="sr-Latn-ME"/>
        </w:rPr>
      </w:pPr>
      <w:r w:rsidRPr="006F3373">
        <w:rPr>
          <w:color w:val="auto"/>
          <w:sz w:val="24"/>
          <w:szCs w:val="24"/>
          <w:lang w:val="sr-Latn-ME"/>
        </w:rPr>
        <w:t>mješoviti model poslovanja;</w:t>
      </w:r>
    </w:p>
    <w:p w14:paraId="4553BA28" w14:textId="77777777" w:rsidR="0090679D" w:rsidRPr="006F3373" w:rsidRDefault="0090679D" w:rsidP="009D38F0">
      <w:pPr>
        <w:pStyle w:val="T30X"/>
        <w:numPr>
          <w:ilvl w:val="0"/>
          <w:numId w:val="52"/>
        </w:numPr>
        <w:spacing w:before="120" w:after="120"/>
        <w:ind w:left="0" w:firstLine="450"/>
        <w:rPr>
          <w:color w:val="auto"/>
          <w:sz w:val="24"/>
          <w:szCs w:val="24"/>
          <w:lang w:val="sr-Latn-ME"/>
        </w:rPr>
      </w:pPr>
      <w:r w:rsidRPr="006F3373">
        <w:rPr>
          <w:color w:val="auto"/>
          <w:sz w:val="24"/>
          <w:szCs w:val="24"/>
          <w:lang w:val="sr-Latn-ME"/>
        </w:rPr>
        <w:t>integralni (udruženi) model poslovanja;</w:t>
      </w:r>
    </w:p>
    <w:p w14:paraId="381966B3" w14:textId="77777777" w:rsidR="0090679D" w:rsidRPr="006F3373" w:rsidRDefault="0090679D" w:rsidP="009D38F0">
      <w:pPr>
        <w:pStyle w:val="T30X"/>
        <w:numPr>
          <w:ilvl w:val="0"/>
          <w:numId w:val="52"/>
        </w:numPr>
        <w:spacing w:before="120" w:after="120"/>
        <w:ind w:left="0" w:firstLine="450"/>
        <w:rPr>
          <w:color w:val="auto"/>
          <w:sz w:val="24"/>
          <w:szCs w:val="24"/>
          <w:lang w:val="sr-Latn-ME"/>
        </w:rPr>
      </w:pPr>
      <w:r w:rsidRPr="006F3373">
        <w:rPr>
          <w:color w:val="auto"/>
          <w:sz w:val="24"/>
          <w:szCs w:val="24"/>
          <w:lang w:val="sr-Latn-ME"/>
        </w:rPr>
        <w:t>turistički rizort.</w:t>
      </w:r>
    </w:p>
    <w:p w14:paraId="4185B685" w14:textId="77777777" w:rsidR="0090679D" w:rsidRPr="006F3373" w:rsidRDefault="0090679D" w:rsidP="008B7968">
      <w:r w:rsidRPr="006F3373">
        <w:t>Kondo model poslovanja</w:t>
      </w:r>
    </w:p>
    <w:p w14:paraId="41B7EFD2"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Kondo model poslovanja je poslovanje, upravljanje i održavanje hotela kao komercijalne jedinice, koji se, kao jedinstveni turistički proizvod, na tržištu nudi isključivo preko upravljača, odnosno hotelskog operatora koji upravlja hotelom, a nad čijim pojedinačnim neto površinama smještajnih jedinica pravo svojine imaju fizička ili pravna lica, sa ograničenim pravom korišćenja smještajnih jedinica u skladu sa zakonom.</w:t>
      </w:r>
    </w:p>
    <w:p w14:paraId="48782D85"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Kondo model poslovanja može da se obavlja u hotelu kategorije minimum pet zvjezdica u primorskom regionu i Glavnom gradu i kategorije minimum četiri zvjezdice u sjevernom i središnjem regionu, osim u Glavnom gradu, i koji je u funkciji 12 mjeseci.</w:t>
      </w:r>
    </w:p>
    <w:p w14:paraId="4577262D" w14:textId="77777777" w:rsidR="0090679D" w:rsidRPr="006F3373" w:rsidRDefault="003D598E" w:rsidP="008B7968">
      <w:pPr>
        <w:pStyle w:val="T30X"/>
        <w:spacing w:before="120" w:after="120"/>
        <w:ind w:firstLine="0"/>
        <w:rPr>
          <w:color w:val="auto"/>
          <w:sz w:val="24"/>
          <w:szCs w:val="24"/>
          <w:lang w:val="sr-Latn-ME"/>
        </w:rPr>
      </w:pPr>
      <w:r w:rsidRPr="006F3373">
        <w:rPr>
          <w:color w:val="auto"/>
          <w:sz w:val="24"/>
          <w:szCs w:val="24"/>
          <w:lang w:val="sr-Latn-ME"/>
        </w:rPr>
        <w:t xml:space="preserve">Smještajne jedinice u hotelu </w:t>
      </w:r>
      <w:r w:rsidR="0090679D" w:rsidRPr="006F3373">
        <w:rPr>
          <w:color w:val="auto"/>
          <w:sz w:val="24"/>
          <w:szCs w:val="24"/>
          <w:lang w:val="sr-Latn-ME"/>
        </w:rPr>
        <w:t>mogu biti predmet pojedinačne prodaje i moraju da budu u komercijalnoj funkciji najmanje deset mjeseci u toku godine.</w:t>
      </w:r>
    </w:p>
    <w:p w14:paraId="0700648B"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Zajednički djelovi hotela ne mogu da budu predmet prodaje.</w:t>
      </w:r>
    </w:p>
    <w:p w14:paraId="351DD3F5"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Jedinice pojedinačno se upisuju u katastar nepokretnosti sa teretom komercijalne upotrebe u skladu sa zakonom.</w:t>
      </w:r>
      <w:r w:rsidR="009D18AD" w:rsidRPr="006F3373">
        <w:rPr>
          <w:color w:val="auto"/>
          <w:sz w:val="24"/>
          <w:szCs w:val="24"/>
          <w:lang w:val="sr-Latn-ME"/>
        </w:rPr>
        <w:t xml:space="preserve"> </w:t>
      </w:r>
      <w:r w:rsidRPr="006F3373">
        <w:rPr>
          <w:color w:val="auto"/>
          <w:sz w:val="24"/>
          <w:szCs w:val="24"/>
          <w:lang w:val="sr-Latn-ME"/>
        </w:rPr>
        <w:t>Na osnovu ugovora o kupoprodaji jedinica upisuje se zabilježba kupoprodajnog ugovora u skladu sa zakonom.</w:t>
      </w:r>
      <w:r w:rsidR="009D18AD" w:rsidRPr="006F3373">
        <w:rPr>
          <w:color w:val="auto"/>
          <w:sz w:val="24"/>
          <w:szCs w:val="24"/>
          <w:lang w:val="sr-Latn-ME"/>
        </w:rPr>
        <w:t xml:space="preserve"> </w:t>
      </w:r>
      <w:r w:rsidRPr="006F3373">
        <w:rPr>
          <w:color w:val="auto"/>
          <w:sz w:val="24"/>
          <w:szCs w:val="24"/>
          <w:lang w:val="sr-Latn-ME"/>
        </w:rPr>
        <w:t>Prodajom jedinica ne smije da se mijenja model poslovanja.</w:t>
      </w:r>
    </w:p>
    <w:p w14:paraId="54591EF7"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Upravljanje i održavanje hotela po kondo modelu poslovanja vrši se na osnovu ugovora o kupoprodaji smještajne jedinice i ugovora o upravljanju i održavanju.</w:t>
      </w:r>
      <w:r w:rsidR="009D18AD" w:rsidRPr="006F3373">
        <w:rPr>
          <w:color w:val="auto"/>
          <w:sz w:val="24"/>
          <w:szCs w:val="24"/>
          <w:lang w:val="sr-Latn-ME"/>
        </w:rPr>
        <w:t xml:space="preserve"> </w:t>
      </w:r>
      <w:r w:rsidRPr="006F3373">
        <w:rPr>
          <w:color w:val="auto"/>
          <w:sz w:val="24"/>
          <w:szCs w:val="24"/>
          <w:lang w:val="sr-Latn-ME"/>
        </w:rPr>
        <w:t>Ugovor o upravljanju i održavanju smještajnih jedinica potpisuje se istovremeno sa ugovorom o kupoprodaji smještajne jedinice.</w:t>
      </w:r>
    </w:p>
    <w:p w14:paraId="7A05D613"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Ugovorom o upravljanju i održavanju smještajnih jedinica uređuju se međusobna prava i obaveze vlasnika smještajne jedinice i upravljača u pogledu:</w:t>
      </w:r>
    </w:p>
    <w:p w14:paraId="4CF289C4"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projekta izgradnje, opremanja, otvaranja i planova poslovanja;</w:t>
      </w:r>
    </w:p>
    <w:p w14:paraId="0F9C0F94"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lastRenderedPageBreak/>
        <w:t>-</w:t>
      </w:r>
      <w:r w:rsidRPr="006F3373">
        <w:rPr>
          <w:color w:val="auto"/>
          <w:sz w:val="24"/>
          <w:szCs w:val="24"/>
          <w:lang w:val="sr-Latn-ME"/>
        </w:rPr>
        <w:tab/>
        <w:t>roka trajanja operativnog rada, produženja, prestanka i raskida;</w:t>
      </w:r>
    </w:p>
    <w:p w14:paraId="710E5F67"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načina rada i upravljanja hotelom;</w:t>
      </w:r>
    </w:p>
    <w:p w14:paraId="4F6EECED"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odobrenja za rad i kategorije ugostiteljskog objekta;</w:t>
      </w:r>
    </w:p>
    <w:p w14:paraId="6D841956"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naknade za upravljanje, održavanje, korišćenje brenda i druge naknade;</w:t>
      </w:r>
    </w:p>
    <w:p w14:paraId="7FCCDEE4"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osiguranja i naknade štete;</w:t>
      </w:r>
    </w:p>
    <w:p w14:paraId="718FCB55"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neizvršenja poslova;</w:t>
      </w:r>
    </w:p>
    <w:p w14:paraId="34787B7C"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prava i obaveza upravljača u odnosu na poslovanje i održavanje funkcionalnosti hotela;</w:t>
      </w:r>
    </w:p>
    <w:p w14:paraId="0D26046A"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tekućeg i investicionog održavanja hotela;</w:t>
      </w:r>
    </w:p>
    <w:p w14:paraId="06840B1C"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odgovornosti za pričinjenu štetu i popravke;</w:t>
      </w:r>
    </w:p>
    <w:p w14:paraId="12AAF848"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vrste i oblika garancija i obezbeđenja;</w:t>
      </w:r>
    </w:p>
    <w:p w14:paraId="4403A418"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hotelskog kućnog reda;</w:t>
      </w:r>
    </w:p>
    <w:p w14:paraId="5ABB0090"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komunikacije, izvještavanja i informisanja vlasnika i upravljača;</w:t>
      </w:r>
    </w:p>
    <w:p w14:paraId="531177F7"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neispunjavanja ugovornih obaveza i pravne zaštite (stečaj, insolventnost, prinudna uprava ili imenovanje stečajnog upravnika);</w:t>
      </w:r>
    </w:p>
    <w:p w14:paraId="60342EE5"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prava i obaveze vlasnika smještajne jedinice na zajedničkim prostorijama i drugim sadržajima;</w:t>
      </w:r>
    </w:p>
    <w:p w14:paraId="4CF8042C" w14:textId="77777777" w:rsidR="0090679D" w:rsidRPr="006F3373" w:rsidRDefault="0090679D" w:rsidP="008B7968">
      <w:pPr>
        <w:pStyle w:val="T30X"/>
        <w:spacing w:before="120" w:after="120"/>
        <w:ind w:left="426" w:hanging="284"/>
        <w:rPr>
          <w:color w:val="auto"/>
          <w:sz w:val="24"/>
          <w:szCs w:val="24"/>
          <w:lang w:val="sr-Latn-ME"/>
        </w:rPr>
      </w:pPr>
      <w:r w:rsidRPr="006F3373">
        <w:rPr>
          <w:color w:val="auto"/>
          <w:sz w:val="24"/>
          <w:szCs w:val="24"/>
          <w:lang w:val="sr-Latn-ME"/>
        </w:rPr>
        <w:t>-</w:t>
      </w:r>
      <w:r w:rsidRPr="006F3373">
        <w:rPr>
          <w:color w:val="auto"/>
          <w:sz w:val="24"/>
          <w:szCs w:val="24"/>
          <w:lang w:val="sr-Latn-ME"/>
        </w:rPr>
        <w:tab/>
        <w:t>obaveze upravljača u pogledu funkcionalnosti, upravljanja, održavanja i opremanja radi ispunjavanja uslova za dodijeljenu kategoriju tokom perioda trajanja ugovora, a naročito obaveze pružanja usluga pod istim uslovima svim korisnicima.</w:t>
      </w:r>
    </w:p>
    <w:p w14:paraId="61C4E4EC" w14:textId="77777777" w:rsidR="0090679D" w:rsidRPr="006F3373" w:rsidRDefault="0090679D" w:rsidP="009D38F0">
      <w:pPr>
        <w:pStyle w:val="T30X"/>
        <w:numPr>
          <w:ilvl w:val="0"/>
          <w:numId w:val="37"/>
        </w:numPr>
        <w:spacing w:before="120" w:after="120"/>
        <w:ind w:left="426" w:hanging="284"/>
        <w:rPr>
          <w:color w:val="auto"/>
          <w:sz w:val="24"/>
          <w:szCs w:val="24"/>
          <w:lang w:val="sr-Latn-ME"/>
        </w:rPr>
      </w:pPr>
      <w:r w:rsidRPr="006F3373">
        <w:rPr>
          <w:color w:val="auto"/>
          <w:sz w:val="24"/>
          <w:szCs w:val="24"/>
          <w:lang w:val="sr-Latn-ME"/>
        </w:rPr>
        <w:t>prava vlasnika smještajne jedinice na naknadu određenu na osnovu procenta prosječnog zakupa i prosječne popunjenosti iste vrste smještajnih jedinica koje posluju na nivou čitavog hotela za vrijeme za koje je njegova smještajna jedinica u komercijalnoj funkciji i koja ne može biti niža od 10% tog iznosa;</w:t>
      </w:r>
    </w:p>
    <w:p w14:paraId="598F22E0" w14:textId="77777777" w:rsidR="0090679D" w:rsidRPr="006F3373" w:rsidRDefault="0090679D" w:rsidP="009D38F0">
      <w:pPr>
        <w:pStyle w:val="T30X"/>
        <w:numPr>
          <w:ilvl w:val="0"/>
          <w:numId w:val="37"/>
        </w:numPr>
        <w:spacing w:before="120" w:after="120"/>
        <w:ind w:left="426" w:hanging="284"/>
        <w:rPr>
          <w:color w:val="auto"/>
          <w:sz w:val="24"/>
          <w:szCs w:val="24"/>
          <w:lang w:val="sr-Latn-ME"/>
        </w:rPr>
      </w:pPr>
      <w:r w:rsidRPr="006F3373">
        <w:rPr>
          <w:color w:val="auto"/>
          <w:sz w:val="24"/>
          <w:szCs w:val="24"/>
          <w:lang w:val="sr-Latn-ME"/>
        </w:rPr>
        <w:t>trajanja ugovora, uz preciziranje perioda od najmanje deset mjeseci tokom kojih je jedinica u komercijalnoj funkciji uz uslov da van komercijalne funkcije može da bude najduže 15 dana u kontinuitetu odnosno deset dana mjesečno;</w:t>
      </w:r>
    </w:p>
    <w:p w14:paraId="6339CFDA" w14:textId="77777777" w:rsidR="0090679D" w:rsidRPr="006F3373" w:rsidRDefault="0090679D" w:rsidP="009D38F0">
      <w:pPr>
        <w:pStyle w:val="T30X"/>
        <w:numPr>
          <w:ilvl w:val="0"/>
          <w:numId w:val="37"/>
        </w:numPr>
        <w:spacing w:before="120" w:after="120"/>
        <w:ind w:left="426" w:hanging="284"/>
        <w:rPr>
          <w:color w:val="auto"/>
          <w:sz w:val="24"/>
          <w:szCs w:val="24"/>
          <w:lang w:val="sr-Latn-ME"/>
        </w:rPr>
      </w:pPr>
      <w:r w:rsidRPr="006F3373">
        <w:rPr>
          <w:color w:val="auto"/>
          <w:sz w:val="24"/>
          <w:szCs w:val="24"/>
          <w:lang w:val="sr-Latn-ME"/>
        </w:rPr>
        <w:t>obaveze zaključivanja ugovora između vlasnika smještajne jedinice i upravljača najkasnije do 31. januara za tekuću godinu.</w:t>
      </w:r>
    </w:p>
    <w:p w14:paraId="3BE7CE4A" w14:textId="77777777" w:rsidR="0090679D" w:rsidRPr="006F3373" w:rsidRDefault="0090679D" w:rsidP="008B7968">
      <w:r w:rsidRPr="006F3373">
        <w:t>Mješoviti model poslovanja</w:t>
      </w:r>
    </w:p>
    <w:p w14:paraId="46E1BC88" w14:textId="77777777" w:rsidR="0090679D" w:rsidRPr="006F3373" w:rsidRDefault="0090679D" w:rsidP="008B7968">
      <w:pPr>
        <w:pStyle w:val="T30X"/>
        <w:spacing w:before="120" w:after="120"/>
        <w:ind w:firstLine="0"/>
        <w:rPr>
          <w:color w:val="auto"/>
          <w:sz w:val="24"/>
          <w:szCs w:val="24"/>
          <w:lang w:val="sr-Latn-ME"/>
        </w:rPr>
      </w:pPr>
      <w:bookmarkStart w:id="93" w:name="_Hlk205560865"/>
      <w:r w:rsidRPr="006F3373">
        <w:rPr>
          <w:color w:val="auto"/>
          <w:sz w:val="24"/>
          <w:szCs w:val="24"/>
          <w:lang w:val="sr-Latn-ME"/>
        </w:rPr>
        <w:t xml:space="preserve">Mješoviti model poslovanja </w:t>
      </w:r>
      <w:bookmarkEnd w:id="93"/>
      <w:r w:rsidRPr="006F3373">
        <w:rPr>
          <w:color w:val="auto"/>
          <w:sz w:val="24"/>
          <w:szCs w:val="24"/>
          <w:lang w:val="sr-Latn-ME"/>
        </w:rPr>
        <w:t xml:space="preserve">je poslovanje, upravljanje i održavanje hotela kategorije minimum pet zvjezdica, kapaciteta minimum 120 smještajnih jedinica u primorskom regionu i Glavnom gradu i kategorije minimum četiri zvjezdice kapaciteta minimum 60 smještajnih jedinica u središnjem i sjevernom regionu, osim u Glavnom gradu, </w:t>
      </w:r>
      <w:bookmarkStart w:id="94" w:name="_Hlk205560835"/>
      <w:r w:rsidRPr="006F3373">
        <w:rPr>
          <w:color w:val="auto"/>
          <w:sz w:val="24"/>
          <w:szCs w:val="24"/>
          <w:lang w:val="sr-Latn-ME"/>
        </w:rPr>
        <w:t>koji je u funkciji 12 mjeseci i predstavlja jedinstvenu cjelinu.</w:t>
      </w:r>
    </w:p>
    <w:bookmarkEnd w:id="94"/>
    <w:p w14:paraId="5D0A8A77"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Neto površine smještajnih jedinica hotela mogu biti predmet pojedinačne prodaje i mogu da se izdaju.</w:t>
      </w:r>
      <w:r w:rsidR="009D18AD" w:rsidRPr="006F3373">
        <w:rPr>
          <w:color w:val="auto"/>
          <w:sz w:val="24"/>
          <w:szCs w:val="24"/>
          <w:lang w:val="sr-Latn-ME"/>
        </w:rPr>
        <w:t xml:space="preserve"> </w:t>
      </w:r>
      <w:r w:rsidRPr="006F3373">
        <w:rPr>
          <w:color w:val="auto"/>
          <w:sz w:val="24"/>
          <w:szCs w:val="24"/>
          <w:lang w:val="sr-Latn-ME"/>
        </w:rPr>
        <w:t>Procenat smještajnih jedinica u hotelu namijenjenih prodaji ne može da bude veći od 30% od ukupnog smještajnog kapaciteta hotela.</w:t>
      </w:r>
      <w:r w:rsidR="009D18AD" w:rsidRPr="006F3373">
        <w:rPr>
          <w:color w:val="auto"/>
          <w:sz w:val="24"/>
          <w:szCs w:val="24"/>
          <w:lang w:val="sr-Latn-ME"/>
        </w:rPr>
        <w:t xml:space="preserve"> </w:t>
      </w:r>
      <w:r w:rsidRPr="006F3373">
        <w:rPr>
          <w:color w:val="auto"/>
          <w:sz w:val="24"/>
          <w:szCs w:val="24"/>
          <w:lang w:val="sr-Latn-ME"/>
        </w:rPr>
        <w:t>Izuzetno, u hotelu kategorije minimum pet zvjezdica kapaciteta minimum 240 smještajnih jedinica u primorskom regionu i Glavnom gradu i kategorije minimum četiri zvjezdice kapaciteta minimum 120 smještajnih jedinica u središnjem i sjevernom regionu osim Glavnog grada, procenat smještajnih jedinica namijenjenih prodaji ne može da bude veći od 40% od ukupnog broja smještajnih jedinica.</w:t>
      </w:r>
    </w:p>
    <w:p w14:paraId="786EE7FF"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lastRenderedPageBreak/>
        <w:t>Upravljač može ugovorom povjeriti poslove upravljanja hotelom hotelskom operatoru.</w:t>
      </w:r>
    </w:p>
    <w:p w14:paraId="51C709A3"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Upravljanje i održavanje hotela u mješovitom modelu poslovanja, kao i način upravljanja i održavanja smještajnih jedinica vrši se u skladu sa čl. 106 i 107 </w:t>
      </w:r>
      <w:r w:rsidR="009D18AD" w:rsidRPr="006F3373">
        <w:rPr>
          <w:color w:val="auto"/>
          <w:sz w:val="24"/>
          <w:szCs w:val="24"/>
          <w:lang w:val="sr-Latn-ME"/>
        </w:rPr>
        <w:t>Predloga Zakona</w:t>
      </w:r>
      <w:r w:rsidRPr="006F3373">
        <w:rPr>
          <w:color w:val="auto"/>
          <w:sz w:val="24"/>
          <w:szCs w:val="24"/>
          <w:lang w:val="sr-Latn-ME"/>
        </w:rPr>
        <w:t>.</w:t>
      </w:r>
    </w:p>
    <w:p w14:paraId="5BC9908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Prodajom jedinica ne smije se da mijenja model poslovanja.</w:t>
      </w:r>
      <w:r w:rsidR="009D18AD" w:rsidRPr="006F3373">
        <w:rPr>
          <w:color w:val="auto"/>
          <w:sz w:val="24"/>
          <w:szCs w:val="24"/>
          <w:lang w:val="sr-Latn-ME"/>
        </w:rPr>
        <w:t xml:space="preserve"> </w:t>
      </w:r>
      <w:r w:rsidRPr="006F3373">
        <w:rPr>
          <w:color w:val="auto"/>
          <w:sz w:val="24"/>
          <w:szCs w:val="24"/>
          <w:lang w:val="sr-Latn-ME"/>
        </w:rPr>
        <w:t>Bliže uslove i način poslovanja mješovitog modela poslovanja propisuje Ministarstvo.</w:t>
      </w:r>
    </w:p>
    <w:p w14:paraId="5EBB3EFF" w14:textId="77777777" w:rsidR="0090679D" w:rsidRPr="006F3373" w:rsidRDefault="0090679D" w:rsidP="008B7968">
      <w:r w:rsidRPr="006F3373">
        <w:t>Integralni (udruženi) model poslovanja</w:t>
      </w:r>
    </w:p>
    <w:p w14:paraId="506CAB4E" w14:textId="77777777" w:rsidR="0090679D" w:rsidRPr="006F3373" w:rsidRDefault="0090679D" w:rsidP="008B7968">
      <w:pPr>
        <w:pStyle w:val="T30X"/>
        <w:spacing w:before="120" w:after="120"/>
        <w:ind w:firstLine="0"/>
        <w:rPr>
          <w:color w:val="auto"/>
          <w:sz w:val="24"/>
          <w:szCs w:val="24"/>
          <w:lang w:val="sr-Latn-ME"/>
        </w:rPr>
      </w:pPr>
      <w:r w:rsidRPr="006F3373">
        <w:rPr>
          <w:bCs/>
          <w:color w:val="auto"/>
          <w:sz w:val="24"/>
          <w:szCs w:val="24"/>
          <w:lang w:val="sr-Latn-ME"/>
        </w:rPr>
        <w:t>Integralni (udruženi)</w:t>
      </w:r>
      <w:r w:rsidRPr="006F3373">
        <w:rPr>
          <w:color w:val="auto"/>
          <w:sz w:val="24"/>
          <w:szCs w:val="24"/>
          <w:lang w:val="sr-Latn-ME"/>
        </w:rPr>
        <w:t xml:space="preserve"> model poslovanja </w:t>
      </w:r>
      <w:bookmarkStart w:id="95" w:name="_Hlk200447265"/>
      <w:r w:rsidRPr="006F3373">
        <w:rPr>
          <w:color w:val="auto"/>
          <w:sz w:val="24"/>
          <w:szCs w:val="24"/>
          <w:lang w:val="sr-Latn-ME"/>
        </w:rPr>
        <w:t>je poslovanje tri ili više hotela i/ili drugih objekata,</w:t>
      </w:r>
      <w:bookmarkEnd w:id="95"/>
      <w:r w:rsidRPr="006F3373">
        <w:rPr>
          <w:color w:val="auto"/>
          <w:sz w:val="24"/>
          <w:szCs w:val="24"/>
          <w:lang w:val="sr-Latn-ME"/>
        </w:rPr>
        <w:t xml:space="preserve"> koji su udruženi radi ponude jedinstvenog turističkog proizvoda na tržištu i predstavljaju jedinstvenu funkcionalnu cjelinu. </w:t>
      </w:r>
      <w:bookmarkStart w:id="96" w:name="_Hlk205561039"/>
      <w:r w:rsidRPr="006F3373">
        <w:rPr>
          <w:color w:val="auto"/>
          <w:sz w:val="24"/>
          <w:szCs w:val="24"/>
          <w:lang w:val="sr-Latn-ME"/>
        </w:rPr>
        <w:t>Prava i obaveze između upravljača pojedinačnih objekata uređuje se ugovorom, koji se zaključuje u pisanoj formi i ovjerava</w:t>
      </w:r>
      <w:bookmarkEnd w:id="96"/>
      <w:r w:rsidRPr="006F3373">
        <w:rPr>
          <w:color w:val="auto"/>
          <w:sz w:val="24"/>
          <w:szCs w:val="24"/>
          <w:lang w:val="sr-Latn-ME"/>
        </w:rPr>
        <w:t>. Bliže uslove i način poslovanja integralnog (udruženog) modela poslovanja propisuje Ministarstvo.</w:t>
      </w:r>
    </w:p>
    <w:p w14:paraId="73F4B409" w14:textId="77777777" w:rsidR="0090679D" w:rsidRPr="006F3373" w:rsidRDefault="0090679D" w:rsidP="008B7968">
      <w:r w:rsidRPr="006F3373">
        <w:t>Turistički rizort</w:t>
      </w:r>
    </w:p>
    <w:p w14:paraId="0DABC245" w14:textId="77777777" w:rsidR="0090679D" w:rsidRPr="006F3373" w:rsidRDefault="0090679D" w:rsidP="008B7968">
      <w:pPr>
        <w:pStyle w:val="T30X"/>
        <w:spacing w:before="120" w:after="120"/>
        <w:ind w:firstLine="0"/>
        <w:rPr>
          <w:color w:val="auto"/>
          <w:sz w:val="24"/>
          <w:szCs w:val="24"/>
          <w:lang w:val="sr-Latn-ME"/>
        </w:rPr>
      </w:pPr>
      <w:r w:rsidRPr="006F3373">
        <w:rPr>
          <w:bCs/>
          <w:color w:val="auto"/>
          <w:sz w:val="24"/>
          <w:szCs w:val="24"/>
          <w:lang w:val="sr-Latn-ME"/>
        </w:rPr>
        <w:t>Turistički rizort</w:t>
      </w:r>
      <w:r w:rsidRPr="006F3373">
        <w:rPr>
          <w:color w:val="auto"/>
          <w:sz w:val="24"/>
          <w:szCs w:val="24"/>
          <w:lang w:val="sr-Latn-ME"/>
        </w:rPr>
        <w:t xml:space="preserve"> je model poslovanja koji može da se obavlja u ugostiteljskom objektu, izgrađenom na zemljištu minimalne površine od 5ha, a maksimalne površine od 150ha, koji predstavlja funkcionalnu i poslovnu cjelinu, sa minimum jednim hotelom kapaciteta minimum 60 smještajnih jedinica kategorije najmanje četiri zvjezdice u sjevernom i središnjem regionu, osim u Glavnom gradu, odnosno kapaciteta minimum 120 smještajnih jedinica kategorije najmanje pet zvjezdica u primorskom regionu i Glavnom gradu</w:t>
      </w:r>
      <w:bookmarkStart w:id="97" w:name="_Hlk200447387"/>
      <w:r w:rsidRPr="006F3373">
        <w:rPr>
          <w:color w:val="auto"/>
          <w:sz w:val="24"/>
          <w:szCs w:val="24"/>
          <w:lang w:val="sr-Latn-ME"/>
        </w:rPr>
        <w:t xml:space="preserve">, koji u svom sastavu može da ima više različitih sadržaja (turističke vile, </w:t>
      </w:r>
      <w:bookmarkEnd w:id="97"/>
      <w:r w:rsidRPr="006F3373">
        <w:rPr>
          <w:color w:val="auto"/>
          <w:sz w:val="24"/>
          <w:szCs w:val="24"/>
          <w:lang w:val="sr-Latn-ME"/>
        </w:rPr>
        <w:t>wellness centre, restorane, golf igrališta, marine, sportski tereni, skijališta i/ili druge sadržaje kojim upravlja jedno ili više privrednih društava ili drugih pravnih lica) i mora da bude u funkciji 12 mjeseci godišnje.</w:t>
      </w:r>
    </w:p>
    <w:p w14:paraId="1148946E"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Upravljanje i održavanje hotela u turističkom rezortu, kao i način upravljanja i održavanja smještajnih jedinica vrši se u skladu sa čl. 106 i 107 </w:t>
      </w:r>
      <w:r w:rsidR="009D18AD" w:rsidRPr="006F3373">
        <w:rPr>
          <w:color w:val="auto"/>
          <w:sz w:val="24"/>
          <w:szCs w:val="24"/>
          <w:lang w:val="sr-Latn-ME"/>
        </w:rPr>
        <w:t>Predloga Zakona</w:t>
      </w:r>
      <w:r w:rsidRPr="006F3373">
        <w:rPr>
          <w:color w:val="auto"/>
          <w:sz w:val="24"/>
          <w:szCs w:val="24"/>
          <w:lang w:val="sr-Latn-ME"/>
        </w:rPr>
        <w:t>.</w:t>
      </w:r>
    </w:p>
    <w:p w14:paraId="2872FEC1" w14:textId="77777777" w:rsidR="0090679D" w:rsidRPr="006F3373" w:rsidRDefault="0090679D" w:rsidP="008B7968">
      <w:pPr>
        <w:pStyle w:val="T30X"/>
        <w:spacing w:before="120" w:after="120"/>
        <w:ind w:firstLine="0"/>
        <w:rPr>
          <w:color w:val="auto"/>
          <w:sz w:val="24"/>
          <w:szCs w:val="24"/>
          <w:lang w:val="sr-Latn-ME"/>
        </w:rPr>
      </w:pPr>
      <w:bookmarkStart w:id="98" w:name="_Hlk204807241"/>
      <w:r w:rsidRPr="006F3373">
        <w:rPr>
          <w:color w:val="auto"/>
          <w:sz w:val="24"/>
          <w:szCs w:val="24"/>
          <w:lang w:val="sr-Latn-ME"/>
        </w:rPr>
        <w:t>Bliže uslove i način poslovanja turističkog rizorta propisuje Ministarstvo.</w:t>
      </w:r>
      <w:bookmarkEnd w:id="98"/>
    </w:p>
    <w:p w14:paraId="5EA3EDD4" w14:textId="77777777" w:rsidR="0090679D" w:rsidRPr="006F3373" w:rsidRDefault="0090679D" w:rsidP="00DC1112">
      <w:pPr>
        <w:pStyle w:val="Heading4"/>
      </w:pPr>
      <w:r w:rsidRPr="006F3373">
        <w:t>Ugostiteljske usluge u domaćinstvu</w:t>
      </w:r>
    </w:p>
    <w:p w14:paraId="51E7D54D"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Ugostiteljske usluge u domaćinstvu obuhvataju usluge smještaja koje se pružaju turistima u:</w:t>
      </w:r>
    </w:p>
    <w:p w14:paraId="45EECB68" w14:textId="77777777" w:rsidR="0090679D" w:rsidRPr="006F3373" w:rsidRDefault="0090679D" w:rsidP="009D38F0">
      <w:pPr>
        <w:pStyle w:val="T30X"/>
        <w:numPr>
          <w:ilvl w:val="1"/>
          <w:numId w:val="32"/>
        </w:numPr>
        <w:spacing w:before="120" w:after="120"/>
        <w:ind w:left="0" w:firstLine="426"/>
        <w:rPr>
          <w:color w:val="auto"/>
          <w:sz w:val="24"/>
          <w:szCs w:val="24"/>
          <w:lang w:val="sr-Latn-ME"/>
        </w:rPr>
      </w:pPr>
      <w:r w:rsidRPr="006F3373">
        <w:rPr>
          <w:color w:val="auto"/>
          <w:sz w:val="24"/>
          <w:szCs w:val="24"/>
          <w:lang w:val="sr-Latn-ME"/>
        </w:rPr>
        <w:t>turističkim apartmanima;</w:t>
      </w:r>
    </w:p>
    <w:p w14:paraId="74FE25DA" w14:textId="77777777" w:rsidR="0090679D" w:rsidRPr="006F3373" w:rsidRDefault="0090679D" w:rsidP="009D38F0">
      <w:pPr>
        <w:pStyle w:val="T30X"/>
        <w:numPr>
          <w:ilvl w:val="1"/>
          <w:numId w:val="32"/>
        </w:numPr>
        <w:spacing w:before="120" w:after="120"/>
        <w:ind w:left="709" w:hanging="283"/>
        <w:rPr>
          <w:color w:val="auto"/>
          <w:sz w:val="24"/>
          <w:szCs w:val="24"/>
          <w:lang w:val="sr-Latn-ME"/>
        </w:rPr>
      </w:pPr>
      <w:r w:rsidRPr="006F3373">
        <w:rPr>
          <w:color w:val="auto"/>
          <w:sz w:val="24"/>
          <w:szCs w:val="24"/>
          <w:lang w:val="sr-Latn-ME"/>
        </w:rPr>
        <w:t>porodičnoj kući i stanu kao posebnom dijelu stambene zgrade za iznajmljivanje il</w:t>
      </w:r>
      <w:r w:rsidR="009D18AD" w:rsidRPr="006F3373">
        <w:rPr>
          <w:color w:val="auto"/>
          <w:sz w:val="24"/>
          <w:szCs w:val="24"/>
          <w:lang w:val="sr-Latn-ME"/>
        </w:rPr>
        <w:t xml:space="preserve">i dijelu kuće i stana (soba); </w:t>
      </w:r>
    </w:p>
    <w:p w14:paraId="54FF0A90" w14:textId="77777777" w:rsidR="00853501" w:rsidRPr="006F3373" w:rsidRDefault="0090679D" w:rsidP="009D38F0">
      <w:pPr>
        <w:pStyle w:val="T30X"/>
        <w:numPr>
          <w:ilvl w:val="1"/>
          <w:numId w:val="32"/>
        </w:numPr>
        <w:spacing w:before="120" w:after="120"/>
        <w:ind w:left="0" w:firstLine="426"/>
        <w:rPr>
          <w:color w:val="auto"/>
          <w:sz w:val="24"/>
          <w:szCs w:val="24"/>
          <w:lang w:val="sr-Latn-ME"/>
        </w:rPr>
      </w:pPr>
      <w:r w:rsidRPr="006F3373">
        <w:rPr>
          <w:color w:val="auto"/>
          <w:sz w:val="24"/>
          <w:szCs w:val="24"/>
          <w:lang w:val="sr-Latn-ME"/>
        </w:rPr>
        <w:t>kampu do 15 kamp parcela i sa kapacitetom smještaja do 30 osoba.</w:t>
      </w:r>
    </w:p>
    <w:p w14:paraId="57452594"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Usluge smještaja u domaćinstvu mogu pružati fizička lica koja imaju u svojini ili u susvojini uz pisanu saglasnost suvlasnika, do 20 ležajeva, kao i kampu do 15 kamp parcela sa kapacitetom smještaja do 30 osoba.</w:t>
      </w:r>
    </w:p>
    <w:p w14:paraId="12BF94DB"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Izuzetno, usluge smještaja u domaćinstvu mogu pružati članovi uže porodice lica iz stava 2, uz pisanu saglasnost vlasnika/suvlasnika za obavljanje ove vrste ugostiteljske usluge ili na osnovu ugovora o zakupu.</w:t>
      </w:r>
    </w:p>
    <w:p w14:paraId="5ABE5339"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Ugostiteljske usluge u domaćinstvu mogu da pružaju privredna društva, druga pravna lica i preduzetnici u smještajnim kapacitetima koji imaju u svojini ili zakupu smještajne jedinice sa više od 20 ležajeva.</w:t>
      </w:r>
    </w:p>
    <w:p w14:paraId="528B9E5A" w14:textId="77777777" w:rsidR="0090679D" w:rsidRPr="006F3373" w:rsidRDefault="0090679D" w:rsidP="008B7968">
      <w:pPr>
        <w:pStyle w:val="T30X"/>
        <w:spacing w:before="120" w:after="120"/>
        <w:ind w:left="-360" w:firstLine="360"/>
        <w:rPr>
          <w:color w:val="auto"/>
          <w:sz w:val="24"/>
          <w:szCs w:val="24"/>
          <w:lang w:val="sr-Latn-ME"/>
        </w:rPr>
      </w:pPr>
      <w:r w:rsidRPr="006F3373">
        <w:rPr>
          <w:color w:val="auto"/>
          <w:sz w:val="24"/>
          <w:szCs w:val="24"/>
          <w:lang w:val="sr-Latn-ME"/>
        </w:rPr>
        <w:t>Pružalac ugostiteljskih usluga u domaćinstvu dužan je da:</w:t>
      </w:r>
    </w:p>
    <w:p w14:paraId="5146CB12" w14:textId="77777777" w:rsidR="0090679D" w:rsidRPr="006F3373" w:rsidRDefault="0090679D" w:rsidP="009D38F0">
      <w:pPr>
        <w:pStyle w:val="T30X"/>
        <w:numPr>
          <w:ilvl w:val="0"/>
          <w:numId w:val="38"/>
        </w:numPr>
        <w:spacing w:before="120" w:after="120"/>
        <w:ind w:left="0" w:firstLine="450"/>
        <w:rPr>
          <w:color w:val="auto"/>
          <w:sz w:val="24"/>
          <w:szCs w:val="24"/>
          <w:lang w:val="sr-Latn-ME"/>
        </w:rPr>
      </w:pPr>
      <w:r w:rsidRPr="006F3373">
        <w:rPr>
          <w:color w:val="auto"/>
          <w:sz w:val="24"/>
          <w:szCs w:val="24"/>
          <w:lang w:val="sr-Latn-ME"/>
        </w:rPr>
        <w:t>na propisan način vodi knjigu gostiju u objektima za smještaj;</w:t>
      </w:r>
    </w:p>
    <w:p w14:paraId="23E94C5B" w14:textId="77777777" w:rsidR="009D18AD" w:rsidRPr="006F3373" w:rsidRDefault="0090679D" w:rsidP="009D38F0">
      <w:pPr>
        <w:pStyle w:val="T30X"/>
        <w:numPr>
          <w:ilvl w:val="0"/>
          <w:numId w:val="38"/>
        </w:numPr>
        <w:spacing w:before="120" w:after="120"/>
        <w:ind w:left="0" w:firstLine="450"/>
        <w:rPr>
          <w:color w:val="auto"/>
          <w:sz w:val="24"/>
          <w:szCs w:val="24"/>
          <w:lang w:val="sr-Latn-ME"/>
        </w:rPr>
      </w:pPr>
      <w:r w:rsidRPr="006F3373">
        <w:rPr>
          <w:color w:val="auto"/>
          <w:sz w:val="24"/>
          <w:szCs w:val="24"/>
          <w:lang w:val="sr-Latn-ME"/>
        </w:rPr>
        <w:lastRenderedPageBreak/>
        <w:t>podatke o popunjenim kapacitetima za smještaj, odnosno o ostvarenom broju noćenja dostavlja</w:t>
      </w:r>
      <w:r w:rsidR="009D18AD" w:rsidRPr="006F3373">
        <w:rPr>
          <w:color w:val="auto"/>
          <w:sz w:val="24"/>
          <w:szCs w:val="24"/>
          <w:lang w:val="sr-Latn-ME"/>
        </w:rPr>
        <w:t xml:space="preserve"> u Sistem</w:t>
      </w:r>
      <w:r w:rsidRPr="006F3373">
        <w:rPr>
          <w:color w:val="auto"/>
          <w:sz w:val="24"/>
          <w:szCs w:val="24"/>
          <w:lang w:val="sr-Latn-ME"/>
        </w:rPr>
        <w:t>,</w:t>
      </w:r>
      <w:r w:rsidR="009D18AD" w:rsidRPr="006F3373">
        <w:rPr>
          <w:color w:val="auto"/>
          <w:sz w:val="24"/>
          <w:szCs w:val="24"/>
          <w:lang w:val="sr-Latn-ME"/>
        </w:rPr>
        <w:t xml:space="preserve"> a</w:t>
      </w:r>
      <w:r w:rsidRPr="006F3373">
        <w:rPr>
          <w:color w:val="auto"/>
          <w:sz w:val="24"/>
          <w:szCs w:val="24"/>
          <w:lang w:val="sr-Latn-ME"/>
        </w:rPr>
        <w:t xml:space="preserve"> najkasnije do desetog u mjesecu za prethodni mjesec.</w:t>
      </w:r>
    </w:p>
    <w:p w14:paraId="4822F83B" w14:textId="77777777" w:rsidR="0090679D" w:rsidRPr="006F3373" w:rsidRDefault="0090679D" w:rsidP="00DC1112">
      <w:pPr>
        <w:pStyle w:val="Heading4"/>
      </w:pPr>
      <w:r w:rsidRPr="006F3373">
        <w:t>Ugostiteljske usluge u seoskom domaćinstvu (agroturizam)</w:t>
      </w:r>
    </w:p>
    <w:p w14:paraId="0099B99E"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Ugostiteljske usluge u seoskom domaćinstvu (agroturizam) obuhvataju usluge u ruralnim područjima, koje se pružaju u objektima ili prostoru poljoprivrednog gazdinstva. Ugostiteljske usluge u seoskom domaćinstvu može pružati privredno društvo, drugo pravno lice ili preduzetnik, kao i fizičko lice, koji su registrovani kao nosioci poljoprivrednog gazdinstva.</w:t>
      </w:r>
    </w:p>
    <w:p w14:paraId="24728F22"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Ugostiteljske usluge iz obuhvataju:</w:t>
      </w:r>
    </w:p>
    <w:p w14:paraId="59E9CFB0" w14:textId="77777777" w:rsidR="0090679D" w:rsidRPr="006F3373" w:rsidRDefault="0090679D" w:rsidP="009D38F0">
      <w:pPr>
        <w:pStyle w:val="T30X"/>
        <w:numPr>
          <w:ilvl w:val="0"/>
          <w:numId w:val="39"/>
        </w:numPr>
        <w:spacing w:before="120" w:after="120"/>
        <w:ind w:left="567" w:hanging="283"/>
        <w:rPr>
          <w:color w:val="auto"/>
          <w:sz w:val="24"/>
          <w:szCs w:val="24"/>
          <w:lang w:val="sr-Latn-ME"/>
        </w:rPr>
      </w:pPr>
      <w:r w:rsidRPr="006F3373">
        <w:rPr>
          <w:color w:val="auto"/>
          <w:sz w:val="24"/>
          <w:szCs w:val="24"/>
          <w:lang w:val="sr-Latn-ME"/>
        </w:rPr>
        <w:t>smještaj u kućama (soba, apartman) i drugim objektima na seoskom domaćinstvu (bungalov), smještaj na katunima (koliba) i smještaj u kampu do 15 kamp parcela;</w:t>
      </w:r>
    </w:p>
    <w:p w14:paraId="79D16B16" w14:textId="77777777" w:rsidR="0090679D" w:rsidRPr="006F3373" w:rsidRDefault="0090679D" w:rsidP="009D38F0">
      <w:pPr>
        <w:pStyle w:val="T30X"/>
        <w:numPr>
          <w:ilvl w:val="0"/>
          <w:numId w:val="39"/>
        </w:numPr>
        <w:spacing w:before="120" w:after="120"/>
        <w:ind w:left="567" w:hanging="283"/>
        <w:rPr>
          <w:color w:val="auto"/>
          <w:sz w:val="24"/>
          <w:szCs w:val="24"/>
          <w:lang w:val="sr-Latn-ME"/>
        </w:rPr>
      </w:pPr>
      <w:r w:rsidRPr="006F3373">
        <w:rPr>
          <w:color w:val="auto"/>
          <w:sz w:val="24"/>
          <w:szCs w:val="24"/>
          <w:lang w:val="sr-Latn-ME"/>
        </w:rPr>
        <w:t>pripremanje i usluživanje hrane, pića i napitaka, pretežno od proizvoda iz sopstvene proizvodnje;</w:t>
      </w:r>
    </w:p>
    <w:p w14:paraId="720632E9" w14:textId="77777777" w:rsidR="0090679D" w:rsidRPr="006F3373" w:rsidRDefault="0090679D" w:rsidP="009D38F0">
      <w:pPr>
        <w:pStyle w:val="ListParagraph"/>
        <w:numPr>
          <w:ilvl w:val="0"/>
          <w:numId w:val="39"/>
        </w:numPr>
        <w:autoSpaceDE w:val="0"/>
        <w:autoSpaceDN w:val="0"/>
        <w:adjustRightInd w:val="0"/>
        <w:ind w:left="567" w:hanging="283"/>
        <w:contextualSpacing w:val="0"/>
        <w:jc w:val="left"/>
        <w:rPr>
          <w:szCs w:val="24"/>
          <w:lang w:val="sr-Latn-ME"/>
        </w:rPr>
      </w:pPr>
      <w:r w:rsidRPr="006F3373">
        <w:rPr>
          <w:szCs w:val="24"/>
          <w:lang w:val="sr-Latn-ME"/>
        </w:rPr>
        <w:t>zanatske i umjetničke radionice i radionice za pripremu domaćih proizvoda.</w:t>
      </w:r>
    </w:p>
    <w:p w14:paraId="72DC01AA"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Konzumiranje ili degustacija hrane, pića i napitaka vrši se u za to uređenom dijelu objekta ili otvorenog prostora.</w:t>
      </w:r>
      <w:r w:rsidR="009D18AD" w:rsidRPr="006F3373">
        <w:rPr>
          <w:color w:val="auto"/>
          <w:sz w:val="24"/>
          <w:szCs w:val="24"/>
          <w:lang w:val="sr-Latn-ME"/>
        </w:rPr>
        <w:t xml:space="preserve"> </w:t>
      </w:r>
      <w:r w:rsidRPr="006F3373">
        <w:rPr>
          <w:color w:val="auto"/>
          <w:sz w:val="24"/>
          <w:szCs w:val="24"/>
          <w:lang w:val="sr-Latn-ME"/>
        </w:rPr>
        <w:t xml:space="preserve">Pružanje usluga u seoskom domaćinstvu vrši se u skladu sa članom 111 </w:t>
      </w:r>
      <w:r w:rsidR="009D18AD" w:rsidRPr="006F3373">
        <w:rPr>
          <w:color w:val="auto"/>
          <w:sz w:val="24"/>
          <w:szCs w:val="24"/>
          <w:lang w:val="sr-Latn-ME"/>
        </w:rPr>
        <w:t>Predloga Zakona</w:t>
      </w:r>
      <w:r w:rsidRPr="006F3373">
        <w:rPr>
          <w:color w:val="auto"/>
          <w:sz w:val="24"/>
          <w:szCs w:val="24"/>
          <w:lang w:val="sr-Latn-ME"/>
        </w:rPr>
        <w:t>.</w:t>
      </w:r>
    </w:p>
    <w:p w14:paraId="7D38BBAF" w14:textId="77777777" w:rsidR="0090679D" w:rsidRPr="006F3373" w:rsidRDefault="0090679D" w:rsidP="00DC1112">
      <w:pPr>
        <w:pStyle w:val="Heading4"/>
      </w:pPr>
      <w:r w:rsidRPr="006F3373">
        <w:t>Ugostiteljske usluge na uzgajalištu morskih organizama</w:t>
      </w:r>
    </w:p>
    <w:p w14:paraId="04851C31"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Ugostiteljske usluge na uzgajalištu morskih organizama obuhvataju usluge koje se pružaju u objektima i prostoru uzgajališta marikulture ili u objektima i prostoru u neposrednoj blizini koji sa uzgajalištem predstavljaju funkcionalnu i jedinstvenu cjelinu.</w:t>
      </w:r>
      <w:r w:rsidR="00054EE1" w:rsidRPr="006F3373">
        <w:rPr>
          <w:color w:val="auto"/>
          <w:sz w:val="24"/>
          <w:szCs w:val="24"/>
          <w:lang w:val="sr-Latn-ME"/>
        </w:rPr>
        <w:t xml:space="preserve"> </w:t>
      </w:r>
      <w:r w:rsidRPr="006F3373">
        <w:rPr>
          <w:color w:val="auto"/>
          <w:sz w:val="24"/>
          <w:szCs w:val="24"/>
          <w:lang w:val="sr-Latn-ME"/>
        </w:rPr>
        <w:t>Ugostiteljske usluge na uzgajalištu morskih organizama može pružati privredno društvo, drugo pravno lice ili preduzetnik, kao i fizičko lice, koji su registrovani kao nosioci dozvole za marikulturu u</w:t>
      </w:r>
      <w:r w:rsidR="00054EE1" w:rsidRPr="006F3373">
        <w:rPr>
          <w:color w:val="auto"/>
          <w:sz w:val="24"/>
          <w:szCs w:val="24"/>
          <w:lang w:val="sr-Latn-ME"/>
        </w:rPr>
        <w:t xml:space="preserve"> skladu sa zakonom kojim se uređ</w:t>
      </w:r>
      <w:r w:rsidRPr="006F3373">
        <w:rPr>
          <w:color w:val="auto"/>
          <w:sz w:val="24"/>
          <w:szCs w:val="24"/>
          <w:lang w:val="sr-Latn-ME"/>
        </w:rPr>
        <w:t>uje marikultura.</w:t>
      </w:r>
    </w:p>
    <w:p w14:paraId="019741C5"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Ugostiteljske usluge obuhvataju:</w:t>
      </w:r>
    </w:p>
    <w:p w14:paraId="22C2DE5C" w14:textId="77777777" w:rsidR="0090679D" w:rsidRPr="006F3373" w:rsidRDefault="0090679D" w:rsidP="009D38F0">
      <w:pPr>
        <w:pStyle w:val="T30X"/>
        <w:numPr>
          <w:ilvl w:val="0"/>
          <w:numId w:val="70"/>
        </w:numPr>
        <w:spacing w:before="120" w:after="120"/>
        <w:rPr>
          <w:color w:val="auto"/>
          <w:sz w:val="24"/>
          <w:szCs w:val="24"/>
          <w:lang w:val="sr-Latn-ME"/>
        </w:rPr>
      </w:pPr>
      <w:r w:rsidRPr="006F3373">
        <w:rPr>
          <w:color w:val="auto"/>
          <w:sz w:val="24"/>
          <w:szCs w:val="24"/>
          <w:lang w:val="sr-Latn-ME"/>
        </w:rPr>
        <w:t xml:space="preserve">smještaj u kućama (soba, apartman), turističkim apartmanima i drugim objektima na uzgajalištu morskih organizama (bungalov) i smještaj u kampu do 15 kamp parcela; i/ili </w:t>
      </w:r>
    </w:p>
    <w:p w14:paraId="28D94751" w14:textId="77777777" w:rsidR="0090679D" w:rsidRPr="006F3373" w:rsidRDefault="0090679D" w:rsidP="009D38F0">
      <w:pPr>
        <w:pStyle w:val="T30X"/>
        <w:numPr>
          <w:ilvl w:val="0"/>
          <w:numId w:val="70"/>
        </w:numPr>
        <w:spacing w:before="120" w:after="120"/>
        <w:rPr>
          <w:color w:val="auto"/>
          <w:sz w:val="24"/>
          <w:szCs w:val="24"/>
          <w:lang w:val="sr-Latn-ME"/>
        </w:rPr>
      </w:pPr>
      <w:r w:rsidRPr="006F3373">
        <w:rPr>
          <w:color w:val="auto"/>
          <w:sz w:val="24"/>
          <w:szCs w:val="24"/>
          <w:lang w:val="sr-Latn-ME"/>
        </w:rPr>
        <w:t>pripremanje i usluživanje hrane, pića i napitaka, pretežno od proizvoda koji se uzgajaju na uzgajalištu i koji su predmet izdate dozvole za marikulturu.</w:t>
      </w:r>
    </w:p>
    <w:p w14:paraId="3291AFE0" w14:textId="77777777" w:rsidR="0090679D" w:rsidRPr="006F3373" w:rsidRDefault="0090679D" w:rsidP="008B7968">
      <w:pPr>
        <w:pStyle w:val="T30X"/>
        <w:spacing w:before="120" w:after="120"/>
        <w:ind w:firstLine="0"/>
        <w:rPr>
          <w:color w:val="auto"/>
          <w:sz w:val="24"/>
          <w:szCs w:val="24"/>
          <w:lang w:val="sr-Latn-ME"/>
        </w:rPr>
      </w:pPr>
      <w:bookmarkStart w:id="99" w:name="_Hlk205563002"/>
      <w:r w:rsidRPr="006F3373">
        <w:rPr>
          <w:color w:val="auto"/>
          <w:sz w:val="24"/>
          <w:szCs w:val="24"/>
          <w:lang w:val="sr-Latn-ME"/>
        </w:rPr>
        <w:t>Konzumiranje ili degustacija hrane, pića i napitaka vrši se u za to uređenom dijelu objekta ili otvorenog prostora.</w:t>
      </w:r>
      <w:r w:rsidR="00054EE1" w:rsidRPr="006F3373">
        <w:rPr>
          <w:color w:val="auto"/>
          <w:sz w:val="24"/>
          <w:szCs w:val="24"/>
          <w:lang w:val="sr-Latn-ME"/>
        </w:rPr>
        <w:t xml:space="preserve"> </w:t>
      </w:r>
      <w:bookmarkEnd w:id="99"/>
      <w:r w:rsidRPr="006F3373">
        <w:rPr>
          <w:color w:val="auto"/>
          <w:sz w:val="24"/>
          <w:szCs w:val="24"/>
          <w:lang w:val="sr-Latn-ME"/>
        </w:rPr>
        <w:t xml:space="preserve">U pogledu obaveza pružaoca usluga na uzgajalištu morskih organizama, shodno se primjenjuju odredbe člana 86 </w:t>
      </w:r>
      <w:r w:rsidR="00054EE1" w:rsidRPr="006F3373">
        <w:rPr>
          <w:color w:val="auto"/>
          <w:sz w:val="24"/>
          <w:szCs w:val="24"/>
          <w:lang w:val="sr-Latn-ME"/>
        </w:rPr>
        <w:t xml:space="preserve">Predloga Zakona. </w:t>
      </w:r>
    </w:p>
    <w:p w14:paraId="1A150479" w14:textId="77777777" w:rsidR="0090679D" w:rsidRPr="006F3373" w:rsidRDefault="0090679D" w:rsidP="00DC1112">
      <w:pPr>
        <w:pStyle w:val="Heading4"/>
      </w:pPr>
      <w:r w:rsidRPr="006F3373">
        <w:t>Usluge kampovanja</w:t>
      </w:r>
    </w:p>
    <w:p w14:paraId="33595ADB"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Kamp je određena površina koja je planskim dokumentom ili programom privremenih objekata državnog organa u zoni zaštićenih područja i zoni morskog dobra ili programom privremenih objekata organa lokalne samouprave predviđena za tu namjenu i u kojoj se pružaju usluge obezbjeđenjem i iznajmljivanjem gostu dijela prostora (kamp mjesto, kamp parcela) za smještaj sredstava i opreme za kampovanje u njegovom posjedu (šator, kamp prikolica, pokretna kućica - mobilhome) ili se gostu obezbjeđuje smještaj u sredstvu i opremi pružaoca usluga, odnosno u postavljenom ili izgrađenom objektu (pokretna kuća – mobil home, glamping, pokretna glamping kuća).</w:t>
      </w:r>
    </w:p>
    <w:p w14:paraId="05FF4AEF"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lastRenderedPageBreak/>
        <w:t>U kampu se mogu pružati i usluge pripremanja i usluživanja hrane, pića i napitaka.</w:t>
      </w:r>
    </w:p>
    <w:p w14:paraId="2DEA539B" w14:textId="77777777" w:rsidR="0090679D" w:rsidRPr="006F3373" w:rsidRDefault="0090679D" w:rsidP="008B7968">
      <w:pPr>
        <w:pStyle w:val="T30X"/>
        <w:spacing w:before="120" w:after="120"/>
        <w:ind w:left="2" w:firstLine="0"/>
        <w:rPr>
          <w:color w:val="auto"/>
          <w:sz w:val="24"/>
          <w:szCs w:val="24"/>
          <w:lang w:val="sr-Latn-ME"/>
        </w:rPr>
      </w:pPr>
      <w:r w:rsidRPr="006F3373">
        <w:rPr>
          <w:color w:val="auto"/>
          <w:sz w:val="24"/>
          <w:szCs w:val="24"/>
          <w:lang w:val="sr-Latn-ME"/>
        </w:rPr>
        <w:t>Usluge u kampu mogu pružati privredna društva, druga pravna lica i preduzetnici, kao i fizičko lice na osnovu odobrenja izdatog od nadležnog organa.</w:t>
      </w:r>
    </w:p>
    <w:p w14:paraId="119639EA" w14:textId="77777777" w:rsidR="0090679D" w:rsidRPr="006F3373" w:rsidRDefault="0090679D" w:rsidP="008B7968">
      <w:pPr>
        <w:pStyle w:val="T30X"/>
        <w:spacing w:before="120" w:after="120"/>
        <w:ind w:left="2" w:firstLine="0"/>
        <w:rPr>
          <w:color w:val="auto"/>
          <w:sz w:val="24"/>
          <w:szCs w:val="24"/>
          <w:lang w:val="sr-Latn-ME"/>
        </w:rPr>
      </w:pPr>
      <w:r w:rsidRPr="006F3373">
        <w:rPr>
          <w:color w:val="auto"/>
          <w:sz w:val="24"/>
          <w:szCs w:val="24"/>
          <w:lang w:val="sr-Latn-ME"/>
        </w:rPr>
        <w:t>Na zemljišnom prostoru, koje planskim dokumentom ili programom organa državne uprave nadležnog za poslove urbanizma u zoni zaštićenih područja ili programom organa lokalne uprave nije predviđeno za namjenu kampovanja, nadležni organ može na period od godinu dana izdati privremeno odobrenje, uz mogućnost produženja, u skladu sa programom postavljanja privremenih objekata, uz saglasnost upravljača zaštićenog područja.</w:t>
      </w:r>
    </w:p>
    <w:p w14:paraId="4B38849C" w14:textId="77777777" w:rsidR="0090679D" w:rsidRPr="006F3373" w:rsidRDefault="0090679D" w:rsidP="008B7968">
      <w:pPr>
        <w:pStyle w:val="T30X"/>
        <w:spacing w:before="120" w:after="120"/>
        <w:ind w:firstLine="0"/>
        <w:rPr>
          <w:color w:val="auto"/>
          <w:sz w:val="24"/>
          <w:szCs w:val="24"/>
          <w:lang w:val="sr-Latn-ME"/>
        </w:rPr>
      </w:pPr>
      <w:r w:rsidRPr="006F3373">
        <w:rPr>
          <w:color w:val="auto"/>
          <w:sz w:val="24"/>
          <w:szCs w:val="24"/>
          <w:lang w:val="sr-Latn-ME"/>
        </w:rPr>
        <w:t xml:space="preserve">Podatke iz izdatih odobrenja nadležni organ upisuje u </w:t>
      </w:r>
      <w:r w:rsidR="00054EE1" w:rsidRPr="006F3373">
        <w:rPr>
          <w:color w:val="auto"/>
          <w:sz w:val="24"/>
          <w:szCs w:val="24"/>
          <w:lang w:val="sr-Latn-ME"/>
        </w:rPr>
        <w:t>CTR</w:t>
      </w:r>
      <w:r w:rsidRPr="006F3373">
        <w:rPr>
          <w:color w:val="auto"/>
          <w:sz w:val="24"/>
          <w:szCs w:val="24"/>
          <w:lang w:val="sr-Latn-ME"/>
        </w:rPr>
        <w:t>.</w:t>
      </w:r>
      <w:r w:rsidR="00054EE1" w:rsidRPr="006F3373">
        <w:rPr>
          <w:color w:val="auto"/>
          <w:sz w:val="24"/>
          <w:szCs w:val="24"/>
          <w:lang w:val="sr-Latn-ME"/>
        </w:rPr>
        <w:t xml:space="preserve"> </w:t>
      </w:r>
    </w:p>
    <w:p w14:paraId="52443883" w14:textId="77777777" w:rsidR="0090679D" w:rsidRPr="006F3373" w:rsidRDefault="0090679D" w:rsidP="008B7968">
      <w:pPr>
        <w:pStyle w:val="T30X"/>
        <w:spacing w:before="120" w:after="120"/>
        <w:ind w:left="2" w:firstLine="0"/>
        <w:rPr>
          <w:color w:val="auto"/>
          <w:sz w:val="24"/>
          <w:szCs w:val="24"/>
          <w:lang w:val="sr-Latn-ME"/>
        </w:rPr>
      </w:pPr>
      <w:r w:rsidRPr="006F3373">
        <w:rPr>
          <w:color w:val="auto"/>
          <w:sz w:val="24"/>
          <w:szCs w:val="24"/>
          <w:lang w:val="sr-Latn-ME"/>
        </w:rPr>
        <w:t>Način i uslove pružanja usluga u kampovima, kao i uslove u pogledu namjene, uređaja i opreme za boravak turista u kampu propisuje Ministarstvo.</w:t>
      </w:r>
    </w:p>
    <w:p w14:paraId="1E38E809" w14:textId="77777777" w:rsidR="00CA6287" w:rsidRPr="006F3373" w:rsidRDefault="00CA6287" w:rsidP="00DC1112">
      <w:pPr>
        <w:pStyle w:val="Heading4"/>
      </w:pPr>
      <w:r w:rsidRPr="006F3373">
        <w:t>Pružanje ugostiteljskih usluga van ugostiteljskog objekta</w:t>
      </w:r>
    </w:p>
    <w:p w14:paraId="082A7112" w14:textId="77777777" w:rsidR="00CA6287" w:rsidRPr="006F3373" w:rsidRDefault="00CA6287" w:rsidP="008B7968">
      <w:pPr>
        <w:pStyle w:val="1tekst"/>
        <w:spacing w:before="120" w:beforeAutospacing="0" w:after="120" w:afterAutospacing="0"/>
        <w:ind w:right="150"/>
        <w:jc w:val="both"/>
        <w:rPr>
          <w:lang w:val="sr-Latn-ME"/>
        </w:rPr>
      </w:pPr>
      <w:r w:rsidRPr="006F3373">
        <w:rPr>
          <w:lang w:val="sr-Latn-ME"/>
        </w:rPr>
        <w:t>Van ugostiteljskog objekta može da se vrši isporuka jela u zaštitnoj ambalaži, bezalkoholnih pića, napitaka i poslastica (jednostavne ugostiteljske usluge) na prostoru koje odredi nadležni organ lokalne uprave.</w:t>
      </w:r>
      <w:r w:rsidR="00054EE1" w:rsidRPr="006F3373">
        <w:rPr>
          <w:lang w:val="sr-Latn-ME"/>
        </w:rPr>
        <w:t xml:space="preserve"> </w:t>
      </w:r>
      <w:r w:rsidRPr="006F3373">
        <w:rPr>
          <w:lang w:val="sr-Latn-ME"/>
        </w:rPr>
        <w:t>Prilikom pružanja usluga moraju da budu ispunjeni uslovi u pogledu bezbjednosti hrane.</w:t>
      </w:r>
    </w:p>
    <w:p w14:paraId="5F40842C" w14:textId="77777777" w:rsidR="00CA6287" w:rsidRPr="006F3373" w:rsidRDefault="00CA6287" w:rsidP="008B7968">
      <w:pPr>
        <w:pStyle w:val="N01X"/>
        <w:spacing w:before="120" w:after="120"/>
        <w:jc w:val="both"/>
        <w:rPr>
          <w:b w:val="0"/>
          <w:color w:val="auto"/>
          <w:lang w:val="sr-Latn-ME"/>
        </w:rPr>
      </w:pPr>
      <w:r w:rsidRPr="006F3373">
        <w:rPr>
          <w:b w:val="0"/>
          <w:color w:val="auto"/>
          <w:lang w:val="sr-Latn-ME"/>
        </w:rPr>
        <w:t>Usluge u pokretnom objektu</w:t>
      </w:r>
    </w:p>
    <w:p w14:paraId="491B7482" w14:textId="77777777" w:rsidR="008234FA" w:rsidRPr="006F3373" w:rsidRDefault="00CA6287" w:rsidP="008B7968">
      <w:pPr>
        <w:pStyle w:val="T30X"/>
        <w:spacing w:before="120" w:after="120"/>
        <w:ind w:firstLine="0"/>
        <w:rPr>
          <w:color w:val="auto"/>
          <w:sz w:val="24"/>
          <w:szCs w:val="24"/>
          <w:lang w:val="sr-Latn-ME"/>
        </w:rPr>
      </w:pPr>
      <w:r w:rsidRPr="006F3373">
        <w:rPr>
          <w:color w:val="auto"/>
          <w:sz w:val="24"/>
          <w:szCs w:val="24"/>
          <w:lang w:val="sr-Latn-ME"/>
        </w:rPr>
        <w:t>Pojedine ugostiteljske usluge (pripremanje i usluživanje hrane, pića i napitaka) mogu se pružati i u pokretnom ili drugom prikladnom objektu namjenski uređenom i opremljenom za pružanje tih usluga.</w:t>
      </w:r>
      <w:r w:rsidR="006D0202" w:rsidRPr="006F3373">
        <w:rPr>
          <w:color w:val="auto"/>
          <w:sz w:val="24"/>
          <w:szCs w:val="24"/>
          <w:lang w:val="sr-Latn-ME"/>
        </w:rPr>
        <w:t xml:space="preserve"> </w:t>
      </w:r>
      <w:r w:rsidRPr="006F3373">
        <w:rPr>
          <w:color w:val="auto"/>
          <w:sz w:val="24"/>
          <w:szCs w:val="24"/>
          <w:lang w:val="sr-Latn-ME"/>
        </w:rPr>
        <w:t xml:space="preserve">Usluge </w:t>
      </w:r>
      <w:r w:rsidR="006D0202" w:rsidRPr="006F3373">
        <w:rPr>
          <w:color w:val="auto"/>
          <w:sz w:val="24"/>
          <w:szCs w:val="24"/>
          <w:lang w:val="sr-Latn-ME"/>
        </w:rPr>
        <w:t xml:space="preserve">se pružaju </w:t>
      </w:r>
      <w:r w:rsidRPr="006F3373">
        <w:rPr>
          <w:color w:val="auto"/>
          <w:sz w:val="24"/>
          <w:szCs w:val="24"/>
          <w:lang w:val="sr-Latn-ME"/>
        </w:rPr>
        <w:t>na lokaciji koju odobri nadležni organ lokalne uprave.</w:t>
      </w:r>
    </w:p>
    <w:p w14:paraId="3D5187FA" w14:textId="77777777" w:rsidR="00BD058E" w:rsidRPr="006F3373" w:rsidRDefault="00BD058E" w:rsidP="00BD058E">
      <w:pPr>
        <w:pStyle w:val="Heading3"/>
      </w:pPr>
      <w:bookmarkStart w:id="100" w:name="_Toc235143659"/>
      <w:r w:rsidRPr="006F3373">
        <w:t>Modul Naplata taksi i članskih doprinosa</w:t>
      </w:r>
      <w:bookmarkEnd w:id="100"/>
      <w:r w:rsidRPr="006F3373">
        <w:t xml:space="preserve"> </w:t>
      </w:r>
    </w:p>
    <w:p w14:paraId="7BDA591C" w14:textId="77777777" w:rsidR="00BD058E" w:rsidRPr="006F3373" w:rsidRDefault="00BD058E" w:rsidP="00BD058E">
      <w:pPr>
        <w:pStyle w:val="Heading4"/>
      </w:pPr>
      <w:r w:rsidRPr="006F3373">
        <w:t>ČLANSKI DOPRINOS U TURISTIČKIM ORGANIZACIJAMA</w:t>
      </w:r>
    </w:p>
    <w:p w14:paraId="02997878" w14:textId="77777777" w:rsidR="00BD058E" w:rsidRPr="006F3373" w:rsidRDefault="00BD058E" w:rsidP="008B7968">
      <w:pPr>
        <w:rPr>
          <w:lang w:val="hr-HR"/>
        </w:rPr>
      </w:pPr>
      <w:r w:rsidRPr="006F3373">
        <w:rPr>
          <w:lang w:val="hr-HR"/>
        </w:rPr>
        <w:t>Članski doprinos plaćaju pravna lica, fizička lica i preduzetnici koji na teritoriji opštine u kojoj je osnovana lokalna turistička organizacija imaju svoje sjedište ili organizacionu jedinicu, odnosno društvo koje obavlja turističku, ugostiteljsku i/ili sa turizmom neposredno povezanu djelatnost.</w:t>
      </w:r>
    </w:p>
    <w:p w14:paraId="54AF3948" w14:textId="77777777" w:rsidR="00BD058E" w:rsidRPr="006F3373" w:rsidRDefault="00BD058E" w:rsidP="008B7968">
      <w:pPr>
        <w:rPr>
          <w:lang w:val="hr-HR"/>
        </w:rPr>
      </w:pPr>
      <w:r w:rsidRPr="006F3373">
        <w:rPr>
          <w:lang w:val="hr-HR"/>
        </w:rPr>
        <w:t xml:space="preserve">Subjekti </w:t>
      </w:r>
      <w:r w:rsidR="00054EE1" w:rsidRPr="006F3373">
        <w:rPr>
          <w:lang w:val="hr-HR"/>
        </w:rPr>
        <w:t>su dužni da</w:t>
      </w:r>
      <w:r w:rsidRPr="006F3373">
        <w:rPr>
          <w:lang w:val="hr-HR"/>
        </w:rPr>
        <w:t xml:space="preserve"> nadležnom poreskom organu opštine na či</w:t>
      </w:r>
      <w:r w:rsidR="00054EE1" w:rsidRPr="006F3373">
        <w:rPr>
          <w:lang w:val="hr-HR"/>
        </w:rPr>
        <w:t>joj teritoriji posluju, prijave</w:t>
      </w:r>
      <w:r w:rsidRPr="006F3373">
        <w:rPr>
          <w:lang w:val="hr-HR"/>
        </w:rPr>
        <w:t xml:space="preserve"> ostvarene poslovne prihode umanjene za iznos poslovnih rashoda pojedinačno za svaku organizacionu jedinicu u kojoj se obavlja turistička, ugostiteljska i/ili sa turizmom neposredno povezana djelatnost</w:t>
      </w:r>
      <w:r w:rsidR="00054EE1" w:rsidRPr="006F3373">
        <w:rPr>
          <w:lang w:val="hr-HR"/>
        </w:rPr>
        <w:t>, i to putem Sistema.</w:t>
      </w:r>
    </w:p>
    <w:p w14:paraId="61356702" w14:textId="77777777" w:rsidR="00BD058E" w:rsidRPr="006F3373" w:rsidRDefault="00BD058E" w:rsidP="008B7968">
      <w:pPr>
        <w:rPr>
          <w:lang w:val="hr-HR"/>
        </w:rPr>
      </w:pPr>
      <w:r w:rsidRPr="006F3373">
        <w:rPr>
          <w:lang w:val="hr-HR"/>
        </w:rPr>
        <w:t>Djelatnosti se ravrstavaju se u grupe u zavisnosti od nivoa povezanosti ostvarenog prihoda sa turizmom i to tako da su u prvoj grupi zastupljene djelatnosti čiji prihod je najviše neposredno zavisan od turizma, a u posljednjoj grupi one djelatnosti čiji prihod najmanje zavisi od turizma. Razvrstavanje djelatnosti po pojednim grupama vrši se prema propisu koje donosi Ministarstvo.</w:t>
      </w:r>
    </w:p>
    <w:p w14:paraId="58BD9F20" w14:textId="77777777" w:rsidR="00BD058E" w:rsidRPr="006F3373" w:rsidRDefault="00BD058E" w:rsidP="008B7968">
      <w:pPr>
        <w:rPr>
          <w:lang w:val="hr-HR"/>
        </w:rPr>
      </w:pPr>
      <w:r w:rsidRPr="006F3373">
        <w:rPr>
          <w:lang w:val="hr-HR"/>
        </w:rPr>
        <w:t>Visina godišnjeg članskog doprinosa utvrđuje se u rasponu</w:t>
      </w:r>
      <w:r w:rsidR="00054EE1" w:rsidRPr="006F3373">
        <w:rPr>
          <w:lang w:val="hr-HR"/>
        </w:rPr>
        <w:t>, na primjer</w:t>
      </w:r>
      <w:r w:rsidRPr="006F3373">
        <w:rPr>
          <w:lang w:val="hr-HR"/>
        </w:rPr>
        <w:t xml:space="preserve"> od 50 </w:t>
      </w:r>
      <w:r w:rsidR="00054EE1" w:rsidRPr="006F3373">
        <w:rPr>
          <w:lang w:val="hr-HR"/>
        </w:rPr>
        <w:t xml:space="preserve">eura </w:t>
      </w:r>
      <w:r w:rsidRPr="006F3373">
        <w:rPr>
          <w:lang w:val="hr-HR"/>
        </w:rPr>
        <w:t>do 10.000 eura. Visinu članskog doprinosa određuje opština svojim propisom, u zavisnosti od: grupe djelatnosti; iznosa poslovnih prihoda koje član ostvari u godini prije godine za koju se utvrđuje članski doprinos umanjen za iznos poslovnih rashoda.</w:t>
      </w:r>
    </w:p>
    <w:p w14:paraId="7D8E81F0" w14:textId="77777777" w:rsidR="00BD058E" w:rsidRPr="006F3373" w:rsidRDefault="00BD058E" w:rsidP="008B7968">
      <w:pPr>
        <w:rPr>
          <w:lang w:val="hr-HR"/>
        </w:rPr>
      </w:pPr>
      <w:r w:rsidRPr="006F3373">
        <w:rPr>
          <w:lang w:val="hr-HR"/>
        </w:rPr>
        <w:lastRenderedPageBreak/>
        <w:t>Način obračunavanja i plaćanja članskog doprinosa uređuje opština svojim propisom s tim da se visina obračunatog godišnjeg članskog doprinosa za mjesta kategorije B umanjuje za 50%, a za mjesta kategorije C i D za 70%.</w:t>
      </w:r>
    </w:p>
    <w:p w14:paraId="5F1BC2EE" w14:textId="77777777" w:rsidR="00BD058E" w:rsidRPr="006F3373" w:rsidRDefault="00BD058E" w:rsidP="008B7968">
      <w:pPr>
        <w:rPr>
          <w:lang w:val="hr-HR"/>
        </w:rPr>
      </w:pPr>
      <w:r w:rsidRPr="006F3373">
        <w:rPr>
          <w:lang w:val="hr-HR"/>
        </w:rPr>
        <w:t>Prikupljena sredstva od članskog doprinosa koriste se:</w:t>
      </w:r>
    </w:p>
    <w:p w14:paraId="47121048" w14:textId="77777777" w:rsidR="00BD058E" w:rsidRPr="006F3373" w:rsidRDefault="00BD058E" w:rsidP="008B7968">
      <w:pPr>
        <w:rPr>
          <w:lang w:val="hr-HR"/>
        </w:rPr>
      </w:pPr>
      <w:r w:rsidRPr="006F3373">
        <w:rPr>
          <w:lang w:val="hr-HR"/>
        </w:rPr>
        <w:t xml:space="preserve">- 60% za finansiranje djelatnosti </w:t>
      </w:r>
      <w:r w:rsidR="00054EE1" w:rsidRPr="006F3373">
        <w:rPr>
          <w:lang w:val="hr-HR"/>
        </w:rPr>
        <w:t>lTO</w:t>
      </w:r>
      <w:r w:rsidRPr="006F3373">
        <w:rPr>
          <w:lang w:val="hr-HR"/>
        </w:rPr>
        <w:t>;</w:t>
      </w:r>
    </w:p>
    <w:p w14:paraId="1B07829C" w14:textId="77777777" w:rsidR="00BD058E" w:rsidRPr="006F3373" w:rsidRDefault="00BD058E" w:rsidP="008B7968">
      <w:pPr>
        <w:rPr>
          <w:lang w:val="hr-HR"/>
        </w:rPr>
      </w:pPr>
      <w:r w:rsidRPr="006F3373">
        <w:rPr>
          <w:lang w:val="hr-HR"/>
        </w:rPr>
        <w:t xml:space="preserve">- 40% za finansiranje programa </w:t>
      </w:r>
      <w:r w:rsidR="00054EE1" w:rsidRPr="006F3373">
        <w:rPr>
          <w:lang w:val="hr-HR"/>
        </w:rPr>
        <w:t>NTO</w:t>
      </w:r>
      <w:r w:rsidRPr="006F3373">
        <w:rPr>
          <w:lang w:val="hr-HR"/>
        </w:rPr>
        <w:t>, od čega se 20% izdvaja za promovisanje i povećanje dostupnosti Crne Gore.</w:t>
      </w:r>
    </w:p>
    <w:p w14:paraId="0A2A5618" w14:textId="77777777" w:rsidR="00BD058E" w:rsidRPr="006F3373" w:rsidRDefault="00BD058E" w:rsidP="008B7968">
      <w:pPr>
        <w:rPr>
          <w:lang w:val="hr-HR"/>
        </w:rPr>
      </w:pPr>
      <w:r w:rsidRPr="006F3373">
        <w:rPr>
          <w:lang w:val="hr-HR"/>
        </w:rPr>
        <w:t>Nadzor nad utvrđivanjem, obračunavanjem i plaćanjem članskog doprinosa vrši nadležni poreski organ opštine.</w:t>
      </w:r>
      <w:r w:rsidR="00054EE1" w:rsidRPr="006F3373">
        <w:rPr>
          <w:lang w:val="hr-HR"/>
        </w:rPr>
        <w:t xml:space="preserve"> </w:t>
      </w:r>
    </w:p>
    <w:p w14:paraId="15358BC5" w14:textId="77777777" w:rsidR="00BD058E" w:rsidRPr="006F3373" w:rsidRDefault="00BD058E" w:rsidP="00BD058E">
      <w:pPr>
        <w:pStyle w:val="Heading4"/>
      </w:pPr>
      <w:r w:rsidRPr="006F3373">
        <w:t>IZLETNIČKA TAKSA</w:t>
      </w:r>
    </w:p>
    <w:p w14:paraId="423FCF1F" w14:textId="77777777" w:rsidR="00BD058E" w:rsidRPr="006F3373" w:rsidRDefault="00BD058E" w:rsidP="008B7968">
      <w:pPr>
        <w:rPr>
          <w:lang w:val="hr-HR"/>
        </w:rPr>
      </w:pPr>
      <w:r w:rsidRPr="006F3373">
        <w:rPr>
          <w:lang w:val="hr-HR"/>
        </w:rPr>
        <w:t>Izletnička taksa je paušalni novčani iznos koji lokalnoj turističkoj organizaciji plaćaju turisti koji u okviru organizovanih grupa turista, posredstvom turističkih agencija, drugih pravnih lica ili preduzetnika koji su registrovani za obavljanje turističke djelatnosti, posjećuju pojedine turističke lokalitete izuzetnih prirodnih ili kulturno-istorijskih vrijednosti, za koje je organ lokalne samouprave donio odluku o obavezi plaćanja izletničke takse.</w:t>
      </w:r>
    </w:p>
    <w:p w14:paraId="24F9A7D6" w14:textId="77777777" w:rsidR="00BD058E" w:rsidRPr="006F3373" w:rsidRDefault="00BD058E" w:rsidP="008B7968">
      <w:pPr>
        <w:rPr>
          <w:lang w:val="hr-HR"/>
        </w:rPr>
      </w:pPr>
      <w:r w:rsidRPr="006F3373">
        <w:rPr>
          <w:lang w:val="hr-HR"/>
        </w:rPr>
        <w:t>Izletničku taksu svojim propisom uvodi organ lokalne samouprave.</w:t>
      </w:r>
      <w:r w:rsidR="00054EE1" w:rsidRPr="006F3373">
        <w:rPr>
          <w:lang w:val="hr-HR"/>
        </w:rPr>
        <w:t xml:space="preserve"> </w:t>
      </w:r>
      <w:r w:rsidRPr="006F3373">
        <w:rPr>
          <w:lang w:val="hr-HR"/>
        </w:rPr>
        <w:t>Odluku o uvođenju izletničke takse za određene turističke lokalitete izuzetnih prirodnih ili kulturno-istorijskih vrijednosti organ lokalne samouprave donosi uz prethodnu saglasnost Vlade Crne Gore.</w:t>
      </w:r>
    </w:p>
    <w:p w14:paraId="18A892D6" w14:textId="77777777" w:rsidR="00BD058E" w:rsidRPr="006F3373" w:rsidRDefault="00BD058E" w:rsidP="008B7968">
      <w:pPr>
        <w:rPr>
          <w:lang w:val="hr-HR"/>
        </w:rPr>
      </w:pPr>
      <w:r w:rsidRPr="006F3373">
        <w:rPr>
          <w:lang w:val="hr-HR"/>
        </w:rPr>
        <w:t>Naplatu izletničke takse vrši turistička agencija, drugo pravno lice ili preduzetnik koji je registrovan za obavljanje turističke djelatnosti.</w:t>
      </w:r>
      <w:r w:rsidR="00054EE1" w:rsidRPr="006F3373">
        <w:rPr>
          <w:lang w:val="hr-HR"/>
        </w:rPr>
        <w:t xml:space="preserve"> </w:t>
      </w:r>
      <w:r w:rsidRPr="006F3373">
        <w:rPr>
          <w:lang w:val="hr-HR"/>
        </w:rPr>
        <w:t>Turistička agencija, drugo pravno lice ili preduzetnik naplaćuje izletničku taksu istovremeno sa naplatom sopstvenih usluga, uz obavezu da naplaćeni iznos izletničke takse uplati lokalnoj turističkoj organizaciji opštine na čijoj teritoriji se nalazi turistički lokalitet izuzetnih prirodnih ili kulturno-istorijskih vrijednosti najkasnije do momenta posjete turističkom lokalitetu. Ako turistička agencija, drugo pravno lice ili preduzetnik ne naplati izletničku taksu, dužan je da na svoj teret uplati iznos nenaplaćene izletničke takse.</w:t>
      </w:r>
    </w:p>
    <w:p w14:paraId="1615EA45" w14:textId="77777777" w:rsidR="00BD058E" w:rsidRPr="006F3373" w:rsidRDefault="00BD058E" w:rsidP="008B7968">
      <w:pPr>
        <w:rPr>
          <w:lang w:val="hr-HR"/>
        </w:rPr>
      </w:pPr>
      <w:r w:rsidRPr="006F3373">
        <w:rPr>
          <w:lang w:val="hr-HR"/>
        </w:rPr>
        <w:t>Turistička agencija, drugo pravno lice ili preduzetnik koji je registrovan za obavljanje turističke djelatnosti dužni su da u računima za pružene usluge posebno iskažu iznos izletničke takse, odnosno osnov oslobađanja od plaćanja izletničke takse. Turistička agencija, drugo pravno lice ili preduzetnik koji je registrovan za obavljanje turističke djelatnosti obavezni su da vode evidenciju o naplaćenoj izletničkoj taksi. Sadržaj evidencije propisuje Ministarstvo.</w:t>
      </w:r>
    </w:p>
    <w:p w14:paraId="61C91A54" w14:textId="77777777" w:rsidR="00BD058E" w:rsidRPr="006F3373" w:rsidRDefault="00BD058E" w:rsidP="008B7968">
      <w:pPr>
        <w:rPr>
          <w:lang w:val="hr-HR"/>
        </w:rPr>
      </w:pPr>
      <w:r w:rsidRPr="006F3373">
        <w:rPr>
          <w:lang w:val="hr-HR"/>
        </w:rPr>
        <w:t>Turistička agencija, drugo pravno lice ili preduzetnik koji je registrovan za obavljanje turističke djelatnosti dužni su nadležnom poreskom organu, do 15-og u mjesecu za prethodni mjesec, da dostave izvještaj o broju posjetilaca i iznosu naplaćene izletničke takse</w:t>
      </w:r>
      <w:r w:rsidR="002F3F97" w:rsidRPr="006F3373">
        <w:rPr>
          <w:lang w:val="hr-HR"/>
        </w:rPr>
        <w:t>, putem Sistema</w:t>
      </w:r>
      <w:r w:rsidRPr="006F3373">
        <w:rPr>
          <w:lang w:val="hr-HR"/>
        </w:rPr>
        <w:t>.</w:t>
      </w:r>
    </w:p>
    <w:p w14:paraId="7B03EA5E" w14:textId="77777777" w:rsidR="00BD058E" w:rsidRPr="006F3373" w:rsidRDefault="00BD058E" w:rsidP="008B7968">
      <w:pPr>
        <w:rPr>
          <w:lang w:val="hr-HR"/>
        </w:rPr>
      </w:pPr>
      <w:r w:rsidRPr="006F3373">
        <w:rPr>
          <w:lang w:val="hr-HR"/>
        </w:rPr>
        <w:t>Izletnička taksa utvrđuje se, za svakog posjetioca koji u okviru organizovanih grupa turista posjećuje pojedine turističke lokalitete, u rasponu od 0,50 € do 1,00 €.</w:t>
      </w:r>
    </w:p>
    <w:p w14:paraId="604320E4" w14:textId="77777777" w:rsidR="00BD058E" w:rsidRPr="006F3373" w:rsidRDefault="00BD058E" w:rsidP="008B7968">
      <w:pPr>
        <w:rPr>
          <w:lang w:val="hr-HR"/>
        </w:rPr>
      </w:pPr>
      <w:r w:rsidRPr="006F3373">
        <w:rPr>
          <w:lang w:val="hr-HR"/>
        </w:rPr>
        <w:t xml:space="preserve">Izletnička taksa prihod je </w:t>
      </w:r>
      <w:r w:rsidR="002F3F97" w:rsidRPr="006F3373">
        <w:rPr>
          <w:lang w:val="hr-HR"/>
        </w:rPr>
        <w:t>LTO-a</w:t>
      </w:r>
      <w:r w:rsidRPr="006F3373">
        <w:rPr>
          <w:lang w:val="hr-HR"/>
        </w:rPr>
        <w:t xml:space="preserve"> opštine na čijoj teritoriji se nalazi turistički lokalitet izuzetnih prirodnih ili kulturno-istorijskih vrijednosti. </w:t>
      </w:r>
    </w:p>
    <w:p w14:paraId="0A51B7B4" w14:textId="77777777" w:rsidR="00BD058E" w:rsidRPr="006F3373" w:rsidRDefault="00BD058E" w:rsidP="008B7968">
      <w:pPr>
        <w:rPr>
          <w:lang w:val="hr-HR"/>
        </w:rPr>
      </w:pPr>
      <w:r w:rsidRPr="006F3373">
        <w:rPr>
          <w:lang w:val="hr-HR"/>
        </w:rPr>
        <w:t>Nadzor nad prikupljanjem i plaćanjem izletničke takse i vođenjem odgovarajuće evidencije obavlja nadležni poreski organ lokalne uprave.</w:t>
      </w:r>
      <w:r w:rsidR="002F3F97" w:rsidRPr="006F3373">
        <w:rPr>
          <w:lang w:val="hr-HR"/>
        </w:rPr>
        <w:t xml:space="preserve"> </w:t>
      </w:r>
      <w:r w:rsidRPr="006F3373">
        <w:rPr>
          <w:lang w:val="hr-HR"/>
        </w:rPr>
        <w:t xml:space="preserve">Ministarstvo nadležno za poslove finansija vrši nadzor nad zakonitošću rada organa lokalne uprave u sprovođenju </w:t>
      </w:r>
      <w:r w:rsidR="00054EE1" w:rsidRPr="006F3373">
        <w:rPr>
          <w:lang w:val="hr-HR"/>
        </w:rPr>
        <w:t>propisa</w:t>
      </w:r>
      <w:r w:rsidRPr="006F3373">
        <w:rPr>
          <w:lang w:val="hr-HR"/>
        </w:rPr>
        <w:t>.</w:t>
      </w:r>
    </w:p>
    <w:p w14:paraId="7C0124F1" w14:textId="77777777" w:rsidR="00BD058E" w:rsidRPr="006F3373" w:rsidRDefault="00BD058E" w:rsidP="00BD058E">
      <w:pPr>
        <w:pStyle w:val="Heading4"/>
      </w:pPr>
      <w:r w:rsidRPr="006F3373">
        <w:lastRenderedPageBreak/>
        <w:t>TURISTIČKA TAKSA</w:t>
      </w:r>
    </w:p>
    <w:p w14:paraId="52F3265D" w14:textId="77777777" w:rsidR="00BD058E" w:rsidRPr="006F3373" w:rsidRDefault="00BD058E" w:rsidP="008B7968">
      <w:pPr>
        <w:rPr>
          <w:lang w:val="hr-HR"/>
        </w:rPr>
      </w:pPr>
      <w:r w:rsidRPr="006F3373">
        <w:rPr>
          <w:lang w:val="hr-HR"/>
        </w:rPr>
        <w:t>Turističku taksu plaćaju domaća i strana fizička lica koja u turističkom mjestu A kategorije, na teritoriji opštine u kojoj je osnovana lokalna turistička organizacija, kao sekundarnu stambenu jedinicu namijenjenu za odmor imaju apartman, stan ili kuću.</w:t>
      </w:r>
    </w:p>
    <w:p w14:paraId="55139E84" w14:textId="77777777" w:rsidR="00BD058E" w:rsidRPr="006F3373" w:rsidRDefault="00BD058E" w:rsidP="008B7968">
      <w:pPr>
        <w:rPr>
          <w:lang w:val="hr-HR"/>
        </w:rPr>
      </w:pPr>
      <w:r w:rsidRPr="006F3373">
        <w:rPr>
          <w:lang w:val="hr-HR"/>
        </w:rPr>
        <w:t>Nadležni organ lokalne samouprave može uvesti turističku taksu i u turističkom mjestu B, C i D kategorije.</w:t>
      </w:r>
    </w:p>
    <w:p w14:paraId="6CB51AE5" w14:textId="77777777" w:rsidR="00BD058E" w:rsidRPr="006F3373" w:rsidRDefault="00BD058E" w:rsidP="008B7968">
      <w:pPr>
        <w:rPr>
          <w:lang w:val="hr-HR"/>
        </w:rPr>
      </w:pPr>
      <w:r w:rsidRPr="006F3373">
        <w:rPr>
          <w:lang w:val="hr-HR"/>
        </w:rPr>
        <w:t>Sekundarnom stambenom jedinicom (second residence) smatra se apartman, stan ili kuća za odmor, koju koristi za odmor i rekreaciju vlasnik, njegova porodica i gosti, a koja ne predstavlja prebivalište i adresu vlasnika nekretnine, ni članova njegove uže porodice.</w:t>
      </w:r>
    </w:p>
    <w:p w14:paraId="7AD5C770" w14:textId="77777777" w:rsidR="00BD058E" w:rsidRPr="006F3373" w:rsidRDefault="00BD058E" w:rsidP="008B7968">
      <w:pPr>
        <w:rPr>
          <w:lang w:val="hr-HR"/>
        </w:rPr>
      </w:pPr>
      <w:r w:rsidRPr="006F3373">
        <w:rPr>
          <w:lang w:val="hr-HR"/>
        </w:rPr>
        <w:t>Visina godišnjeg iznosa turističke takse predstavlja proizvod broja kreveta u sekundarnoj stambenoj jedinici, iznosa boravišne takse, procijenjenog broja dana pune popunjenosti kapaciteta u privatnom smještaju u toku godine i koeficijenta 0,5. Broj kreveta u sekundarnoj stambenoj jedinici utvrđuje se u skladu sa standardom 15m2 - 1 krevet. Kao procijenjeni broj dana pune popunjenosti kapaciteta u privatnom smještaju, u skladu sa analizama, utvrđuje se 45 dana u kalendarskoj godini. Koeficijent 0,5 predstavlja koeficijent umanjenja iznosa boravišne takse.</w:t>
      </w:r>
    </w:p>
    <w:p w14:paraId="76510474" w14:textId="77777777" w:rsidR="00BD058E" w:rsidRPr="006F3373" w:rsidRDefault="00BD058E" w:rsidP="008B7968">
      <w:pPr>
        <w:rPr>
          <w:lang w:val="hr-HR"/>
        </w:rPr>
      </w:pPr>
      <w:r w:rsidRPr="006F3373">
        <w:rPr>
          <w:lang w:val="hr-HR"/>
        </w:rPr>
        <w:t>Način i rokove plaćanja turističke takse uređuje organ lokalne samouprave svojim propisom.</w:t>
      </w:r>
    </w:p>
    <w:p w14:paraId="1D24BE38" w14:textId="77777777" w:rsidR="00BD058E" w:rsidRPr="006F3373" w:rsidRDefault="00BD058E" w:rsidP="008B7968">
      <w:pPr>
        <w:rPr>
          <w:lang w:val="hr-HR"/>
        </w:rPr>
      </w:pPr>
      <w:r w:rsidRPr="006F3373">
        <w:rPr>
          <w:lang w:val="hr-HR"/>
        </w:rPr>
        <w:t>Prikupljena sredstva od turističke takse koriste se:</w:t>
      </w:r>
    </w:p>
    <w:p w14:paraId="25A2295C" w14:textId="77777777" w:rsidR="00BD058E" w:rsidRPr="006F3373" w:rsidRDefault="00BD058E" w:rsidP="008B7968">
      <w:pPr>
        <w:rPr>
          <w:lang w:val="hr-HR"/>
        </w:rPr>
      </w:pPr>
      <w:r w:rsidRPr="006F3373">
        <w:rPr>
          <w:lang w:val="hr-HR"/>
        </w:rPr>
        <w:t>- 40% za finansiranje djelatnosti lokalne samouprave na čijoj teritoriji se nalazi sekundarna stambena jedinica;</w:t>
      </w:r>
    </w:p>
    <w:p w14:paraId="59197F0B" w14:textId="77777777" w:rsidR="00BD058E" w:rsidRPr="006F3373" w:rsidRDefault="00BD058E" w:rsidP="008B7968">
      <w:pPr>
        <w:rPr>
          <w:lang w:val="hr-HR"/>
        </w:rPr>
      </w:pPr>
      <w:r w:rsidRPr="006F3373">
        <w:rPr>
          <w:lang w:val="hr-HR"/>
        </w:rPr>
        <w:t xml:space="preserve">- 40% za finansiranje djelatnosti </w:t>
      </w:r>
      <w:r w:rsidR="002F3F97" w:rsidRPr="006F3373">
        <w:rPr>
          <w:lang w:val="hr-HR"/>
        </w:rPr>
        <w:t>LTO</w:t>
      </w:r>
      <w:r w:rsidRPr="006F3373">
        <w:rPr>
          <w:lang w:val="hr-HR"/>
        </w:rPr>
        <w:t xml:space="preserve"> osnovane od strane organa lokalne samouprave na čijoj teritoriji se nalazi sekundarna stambena jedinica;</w:t>
      </w:r>
    </w:p>
    <w:p w14:paraId="422BB3EB" w14:textId="77777777" w:rsidR="00BD058E" w:rsidRPr="006F3373" w:rsidRDefault="00BD058E" w:rsidP="008B7968">
      <w:pPr>
        <w:rPr>
          <w:lang w:val="hr-HR"/>
        </w:rPr>
      </w:pPr>
      <w:r w:rsidRPr="006F3373">
        <w:rPr>
          <w:lang w:val="hr-HR"/>
        </w:rPr>
        <w:t xml:space="preserve">- 20% za finansiranje programa </w:t>
      </w:r>
      <w:r w:rsidR="002F3F97" w:rsidRPr="006F3373">
        <w:rPr>
          <w:lang w:val="hr-HR"/>
        </w:rPr>
        <w:t>NTO</w:t>
      </w:r>
      <w:r w:rsidRPr="006F3373">
        <w:rPr>
          <w:lang w:val="hr-HR"/>
        </w:rPr>
        <w:t>.</w:t>
      </w:r>
    </w:p>
    <w:p w14:paraId="21A21FEE" w14:textId="77777777" w:rsidR="00BD058E" w:rsidRPr="006F3373" w:rsidRDefault="00BD058E" w:rsidP="008B7968">
      <w:pPr>
        <w:rPr>
          <w:lang w:val="hr-HR"/>
        </w:rPr>
      </w:pPr>
      <w:r w:rsidRPr="006F3373">
        <w:rPr>
          <w:lang w:val="hr-HR"/>
        </w:rPr>
        <w:t>Utvrđivanje, obračun i nadzor nad plaćanjem turističke takse vrši nadležni poreski organ lokalne samouprave.</w:t>
      </w:r>
      <w:r w:rsidR="002F3F97" w:rsidRPr="006F3373">
        <w:rPr>
          <w:lang w:val="hr-HR"/>
        </w:rPr>
        <w:t xml:space="preserve"> </w:t>
      </w:r>
      <w:r w:rsidRPr="006F3373">
        <w:rPr>
          <w:lang w:val="hr-HR"/>
        </w:rPr>
        <w:t>Ministarstvo nadležno za poslove finansija vrši nadzor nad zakonitošću rada poreskog organa lokalne samouprave u sprovođenju aktivnosti.</w:t>
      </w:r>
    </w:p>
    <w:p w14:paraId="63AFB3F7" w14:textId="77777777" w:rsidR="00BD058E" w:rsidRPr="006F3373" w:rsidRDefault="00BD058E" w:rsidP="00BD058E">
      <w:pPr>
        <w:pStyle w:val="Heading4"/>
      </w:pPr>
      <w:r w:rsidRPr="006F3373">
        <w:t xml:space="preserve">Boravišna taksa </w:t>
      </w:r>
    </w:p>
    <w:p w14:paraId="66980802" w14:textId="77777777" w:rsidR="002F3F97" w:rsidRPr="006F3373" w:rsidRDefault="002F3F97" w:rsidP="008B7968">
      <w:pPr>
        <w:pStyle w:val="NormalWeb"/>
        <w:spacing w:after="120"/>
      </w:pPr>
      <w:r w:rsidRPr="006F3373">
        <w:t>Pitanja boravišne takse uređuje Zakon o boravišnoj taksi (“</w:t>
      </w:r>
      <w:r w:rsidR="00BD058E" w:rsidRPr="006F3373">
        <w:t>Službeni list Republike Crne Gore", br. 011/04</w:t>
      </w:r>
      <w:r w:rsidRPr="006F3373">
        <w:t xml:space="preserve"> i</w:t>
      </w:r>
      <w:r w:rsidR="00BD058E" w:rsidRPr="006F3373">
        <w:t xml:space="preserve"> 013/04, "Službeni list Crne Gore", br. 073/10 </w:t>
      </w:r>
      <w:r w:rsidRPr="006F3373">
        <w:t>i</w:t>
      </w:r>
      <w:r w:rsidR="00BD058E" w:rsidRPr="006F3373">
        <w:t xml:space="preserve"> 048/15)</w:t>
      </w:r>
      <w:r w:rsidRPr="006F3373">
        <w:t xml:space="preserve">. </w:t>
      </w:r>
      <w:r w:rsidR="00BD058E" w:rsidRPr="006F3373">
        <w:t>Boravišnu taksu svojim propisom uvodi opština, glavni grad i prestonica (u daljem tekstu: opština). Boravišna taksa je novčani iznos koji plaća lice koje izvan svog prebivališta koristi usluge smještaja u smještajnom objektu u kojem se obavlja turistička ili ugostiteljska djelatnost (u daljem tekstu: smještajni objekat).</w:t>
      </w:r>
      <w:r w:rsidRPr="006F3373">
        <w:t xml:space="preserve"> </w:t>
      </w:r>
      <w:r w:rsidR="00BD058E" w:rsidRPr="006F3373">
        <w:t>Smještajnim objektom smatra se hotel, motel, pansion, turistički apartman, odmaralište, kamp, planinarski dom, soba za iznajmljivanje, plovni objekat nautičkog turizma i svi drugi objekti u kojima se pružaju usluge smještaja.</w:t>
      </w:r>
      <w:r w:rsidRPr="006F3373">
        <w:t xml:space="preserve"> </w:t>
      </w:r>
      <w:r w:rsidR="00BD058E" w:rsidRPr="006F3373">
        <w:t xml:space="preserve">Plovni objekti nautičkog turizma su brod i jahta sa ugrađenim ležajevima koji se koriste za odmor, razonodu, sport i rekreaciju, izletničke ture i krstarenja (u daljem tektu: plovni objekat). </w:t>
      </w:r>
    </w:p>
    <w:p w14:paraId="71782989" w14:textId="77777777" w:rsidR="00BD058E" w:rsidRPr="006F3373" w:rsidRDefault="00BD058E" w:rsidP="008B7968">
      <w:pPr>
        <w:pStyle w:val="NormalWeb"/>
        <w:spacing w:after="120"/>
      </w:pPr>
      <w:r w:rsidRPr="006F3373">
        <w:t xml:space="preserve">Boravišnu taksu </w:t>
      </w:r>
      <w:r w:rsidR="002F3F97" w:rsidRPr="006F3373">
        <w:t xml:space="preserve">pod </w:t>
      </w:r>
      <w:r w:rsidRPr="006F3373">
        <w:t>jednakim uslovima plaćaju i strani državljani.</w:t>
      </w:r>
    </w:p>
    <w:p w14:paraId="29DE73CB" w14:textId="77777777" w:rsidR="00BD058E" w:rsidRPr="006F3373" w:rsidRDefault="00BD058E" w:rsidP="008B7968">
      <w:pPr>
        <w:pStyle w:val="NormalWeb"/>
        <w:spacing w:after="120"/>
      </w:pPr>
      <w:r w:rsidRPr="006F3373">
        <w:t>Boravišnu taksu ne plaćaju:</w:t>
      </w:r>
    </w:p>
    <w:p w14:paraId="560CF282" w14:textId="77777777" w:rsidR="00BD058E" w:rsidRPr="006F3373" w:rsidRDefault="00BD058E" w:rsidP="008B7968">
      <w:pPr>
        <w:pStyle w:val="NormalWeb"/>
        <w:spacing w:after="120"/>
      </w:pPr>
      <w:r w:rsidRPr="006F3373">
        <w:t>1) djeca do 12 godina starosti;</w:t>
      </w:r>
    </w:p>
    <w:p w14:paraId="49C0552B" w14:textId="77777777" w:rsidR="00BD058E" w:rsidRPr="006F3373" w:rsidRDefault="00BD058E" w:rsidP="008B7968">
      <w:pPr>
        <w:pStyle w:val="NormalWeb"/>
        <w:spacing w:after="120"/>
      </w:pPr>
      <w:r w:rsidRPr="006F3373">
        <w:t>2) lica sa teškim čulnim i tjelesnim smetnjama (slijepi, gluvi, distrofičari i dr.);</w:t>
      </w:r>
    </w:p>
    <w:p w14:paraId="72903AB2" w14:textId="77777777" w:rsidR="00BD058E" w:rsidRPr="006F3373" w:rsidRDefault="00BD058E" w:rsidP="008B7968">
      <w:pPr>
        <w:pStyle w:val="NormalWeb"/>
        <w:spacing w:after="120"/>
        <w:ind w:left="284" w:hanging="284"/>
      </w:pPr>
      <w:r w:rsidRPr="006F3373">
        <w:lastRenderedPageBreak/>
        <w:t>3) lica upućena na banjska i klimatska liječenja, odnosno specijalizovanu rehabilitaciju od nadležne ljekarske komisije;</w:t>
      </w:r>
    </w:p>
    <w:p w14:paraId="2228A3F8" w14:textId="77777777" w:rsidR="00BD058E" w:rsidRPr="006F3373" w:rsidRDefault="00BD058E" w:rsidP="008B7968">
      <w:pPr>
        <w:pStyle w:val="NormalWeb"/>
        <w:spacing w:after="120"/>
      </w:pPr>
      <w:r w:rsidRPr="006F3373">
        <w:t>4) lica koja obavljaju sezonske poslove sa prijavljenim boravkom u turističkom mjestu;</w:t>
      </w:r>
    </w:p>
    <w:p w14:paraId="0C272AC0" w14:textId="77777777" w:rsidR="00BD058E" w:rsidRPr="006F3373" w:rsidRDefault="00BD058E" w:rsidP="008B7968">
      <w:pPr>
        <w:pStyle w:val="NormalWeb"/>
        <w:spacing w:after="120"/>
      </w:pPr>
      <w:r w:rsidRPr="006F3373">
        <w:t>5) lica koja neprekidno borave u objektu za smještaj duže od 30 dana;</w:t>
      </w:r>
    </w:p>
    <w:p w14:paraId="559FD06E" w14:textId="77777777" w:rsidR="00BD058E" w:rsidRPr="006F3373" w:rsidRDefault="00BD058E" w:rsidP="008B7968">
      <w:pPr>
        <w:pStyle w:val="NormalWeb"/>
        <w:spacing w:after="120"/>
        <w:ind w:left="284" w:hanging="284"/>
      </w:pPr>
      <w:r w:rsidRPr="006F3373">
        <w:t>6) učesnici školskih ekskurzija, odnosno učenici i studenti čiji boravak organizuju škole i fakulteti u okviru redovnih programa, održavanja sportskih i kulturnih manifestacija;</w:t>
      </w:r>
    </w:p>
    <w:p w14:paraId="6F0BED24" w14:textId="77777777" w:rsidR="00BD058E" w:rsidRPr="006F3373" w:rsidRDefault="00BD058E" w:rsidP="008B7968">
      <w:pPr>
        <w:pStyle w:val="NormalWeb"/>
        <w:spacing w:after="120"/>
        <w:ind w:left="284" w:hanging="284"/>
      </w:pPr>
      <w:r w:rsidRPr="006F3373">
        <w:t>7) strani državljani koji su po međunarodnim konvencijama i sporazumima oslobođeni plaćanja taksa;</w:t>
      </w:r>
    </w:p>
    <w:p w14:paraId="37956E79" w14:textId="77777777" w:rsidR="00BD058E" w:rsidRPr="006F3373" w:rsidRDefault="00BD058E" w:rsidP="008B7968">
      <w:pPr>
        <w:pStyle w:val="NormalWeb"/>
        <w:spacing w:after="120"/>
        <w:ind w:left="426" w:hanging="284"/>
      </w:pPr>
      <w:r w:rsidRPr="006F3373">
        <w:t>8) strani državljani koji organizovano, preko zvaničnih humanitarnih organizacija, dolaze radi pružanja humanitarne pomoći.</w:t>
      </w:r>
    </w:p>
    <w:p w14:paraId="7ABBDD1D" w14:textId="77777777" w:rsidR="00BD058E" w:rsidRPr="006F3373" w:rsidRDefault="00BD058E" w:rsidP="008B7968">
      <w:pPr>
        <w:pStyle w:val="NormalWeb"/>
        <w:spacing w:after="120"/>
      </w:pPr>
      <w:r w:rsidRPr="006F3373">
        <w:t>Lica ne plaćaju boravišnu taksu ako podnesu dokaz o ispunjavanju uslova utvrđenih u istom stavu (članska karta, potvrda škole, ljekara, ljekarski uput i dr.).</w:t>
      </w:r>
    </w:p>
    <w:p w14:paraId="141E947A" w14:textId="77777777" w:rsidR="00BD058E" w:rsidRPr="006F3373" w:rsidRDefault="00BD058E" w:rsidP="008B7968">
      <w:pPr>
        <w:pStyle w:val="NormalWeb"/>
        <w:spacing w:after="120"/>
      </w:pPr>
      <w:r w:rsidRPr="006F3373">
        <w:t>Boravišnu taksu umanjenu za 50% plaćaju lica od 12 do 18 godina starosti i lica do 29 godina starosti koja su članovi međunarodnih omladinskih organizacija i koriste usluge noćenja u omladinskim objektima za smještaj koji su uključeni u međunarodnu mrežu omladinskih objekata za smještaj.</w:t>
      </w:r>
      <w:r w:rsidR="002F3F97" w:rsidRPr="006F3373">
        <w:t xml:space="preserve"> </w:t>
      </w:r>
      <w:r w:rsidRPr="006F3373">
        <w:t>Opština može svojim propisom odrediti i druga lica koja su oslobođena od plaćanja boravišne takse.</w:t>
      </w:r>
    </w:p>
    <w:p w14:paraId="7432D85F" w14:textId="77777777" w:rsidR="00BD058E" w:rsidRPr="006F3373" w:rsidRDefault="00BD058E" w:rsidP="008B7968">
      <w:pPr>
        <w:pStyle w:val="NormalWeb"/>
        <w:spacing w:after="120"/>
      </w:pPr>
      <w:r w:rsidRPr="006F3373">
        <w:t>Naplatu boravišne takse vrši pravno lice, preduzetnik i fizičko lice odnosno vlasnik, zakupac ili korisnik plovnog objekta (u daljem tekstu: davalac smještaja).</w:t>
      </w:r>
      <w:r w:rsidR="002F3F97" w:rsidRPr="006F3373">
        <w:t xml:space="preserve"> </w:t>
      </w:r>
      <w:r w:rsidRPr="006F3373">
        <w:t>Davalac smještaja naplaćuje boravišnu taksu istovremeno sa naplatom usluge smještaja.</w:t>
      </w:r>
      <w:r w:rsidR="002F3F97" w:rsidRPr="006F3373">
        <w:t xml:space="preserve"> </w:t>
      </w:r>
      <w:r w:rsidRPr="006F3373">
        <w:t>Ako davalac smještaja ne naplati boravišnu taksu, dužan je da na svoj teret uplati iznos nenaplaćene boravišne takse.</w:t>
      </w:r>
    </w:p>
    <w:p w14:paraId="5DA39C5C" w14:textId="77777777" w:rsidR="00BD058E" w:rsidRPr="006F3373" w:rsidRDefault="00BD058E" w:rsidP="008B7968">
      <w:pPr>
        <w:pStyle w:val="NormalWeb"/>
        <w:spacing w:after="120"/>
      </w:pPr>
      <w:r w:rsidRPr="006F3373">
        <w:t xml:space="preserve">Davalac smještaja je dužan da u račun za uslugu smještaja posebno iskaže iznos boravišne takse, a u slučajevima </w:t>
      </w:r>
      <w:r w:rsidR="002F3F97" w:rsidRPr="006F3373">
        <w:t>oslobađanja ili smanjenja</w:t>
      </w:r>
      <w:r w:rsidRPr="006F3373">
        <w:t xml:space="preserve"> da navede osnov oslobađanja</w:t>
      </w:r>
      <w:r w:rsidR="002F3F97" w:rsidRPr="006F3373">
        <w:t>/smanjenja</w:t>
      </w:r>
      <w:r w:rsidRPr="006F3373">
        <w:t xml:space="preserve"> od plaćanja boravišne takse.</w:t>
      </w:r>
      <w:r w:rsidR="002F3F97" w:rsidRPr="006F3373">
        <w:t xml:space="preserve"> </w:t>
      </w:r>
      <w:r w:rsidRPr="006F3373">
        <w:t>Davalac smještaja vodi evidenciju o obračunatoj i plaćenoj boravišnoj taksi</w:t>
      </w:r>
      <w:r w:rsidR="002F3F97" w:rsidRPr="006F3373">
        <w:t xml:space="preserve"> putem Sistema</w:t>
      </w:r>
      <w:r w:rsidRPr="006F3373">
        <w:t>.</w:t>
      </w:r>
      <w:r w:rsidR="002F3F97" w:rsidRPr="006F3373">
        <w:t xml:space="preserve"> </w:t>
      </w:r>
      <w:r w:rsidRPr="006F3373">
        <w:t>Sadržaj evidencije propisuje Ministarstvo.</w:t>
      </w:r>
    </w:p>
    <w:p w14:paraId="68B26C55" w14:textId="77777777" w:rsidR="00BD058E" w:rsidRPr="006F3373" w:rsidRDefault="00BD058E" w:rsidP="008B7968">
      <w:pPr>
        <w:pStyle w:val="NormalWeb"/>
        <w:spacing w:after="120"/>
      </w:pPr>
      <w:r w:rsidRPr="006F3373">
        <w:t>Davalac smještaja je dužan da nadležnom poreskom organu, do 15-og u mjesecu za prethodni mjesec, dostavi izvještaj o broju korisnika usluga smještaja i iznosu obračunate i naplaćene boravišne takse</w:t>
      </w:r>
      <w:r w:rsidR="002F3F97" w:rsidRPr="006F3373">
        <w:t>, putem Sistema</w:t>
      </w:r>
      <w:r w:rsidRPr="006F3373">
        <w:t>.</w:t>
      </w:r>
    </w:p>
    <w:p w14:paraId="1FF2DCD6" w14:textId="77777777" w:rsidR="00BD058E" w:rsidRPr="006F3373" w:rsidRDefault="00BD058E" w:rsidP="008B7968">
      <w:pPr>
        <w:pStyle w:val="NormalWeb"/>
        <w:spacing w:after="120"/>
      </w:pPr>
      <w:r w:rsidRPr="006F3373">
        <w:t>Sredstva od naplaćene boravišne takse davalac smještaja uplaćuje u roku od pet dana po isteku svakih 15 dana u mjesecu, odnosno po isteku mjeseca.</w:t>
      </w:r>
      <w:r w:rsidR="002F3F97" w:rsidRPr="006F3373">
        <w:t xml:space="preserve"> </w:t>
      </w:r>
      <w:r w:rsidRPr="006F3373">
        <w:t>Boravišna taksa se utvrđuje u rasponu od 0,10 eura do 1,00 eura.</w:t>
      </w:r>
    </w:p>
    <w:p w14:paraId="430EBD0F" w14:textId="77777777" w:rsidR="00BD058E" w:rsidRPr="006F3373" w:rsidRDefault="00BD058E" w:rsidP="008B7968">
      <w:pPr>
        <w:pStyle w:val="NormalWeb"/>
        <w:spacing w:after="120"/>
      </w:pPr>
      <w:r w:rsidRPr="006F3373">
        <w:t>Visinu boravišne takse određuje opština propisom, osim boravišne takse za plovne objekte.</w:t>
      </w:r>
      <w:r w:rsidR="002F3F97" w:rsidRPr="006F3373">
        <w:t xml:space="preserve"> </w:t>
      </w:r>
      <w:r w:rsidRPr="006F3373">
        <w:t>Boravišna taksa može da se plaća u paušalnom iznosu za smještajne objekte u domaćinstvima, seoskim domaćinstvima i kampovima.</w:t>
      </w:r>
      <w:r w:rsidR="002F3F97" w:rsidRPr="006F3373">
        <w:t xml:space="preserve"> </w:t>
      </w:r>
      <w:r w:rsidRPr="006F3373">
        <w:t>Visinu boravišne takse za objekte u paušalnom iznosu utvrđuje opština na osnovu lokacije odnosno kategorizacije turističkog mjesta prema koeficijentu (kategorija A - 1,0; B - 0,80; C - 0,60 i D - 0,50), broja ležajeva, odnosno broja smještajnih jedinica u kampu i procijenjenog broja dana (45) pune popunjenosti kapaciteta na godišnjem nivou.</w:t>
      </w:r>
      <w:r w:rsidR="002F3F97" w:rsidRPr="006F3373">
        <w:t xml:space="preserve"> </w:t>
      </w:r>
      <w:r w:rsidRPr="006F3373">
        <w:t>Opština prilikom određivanja visine boravišne takse uzima u obzir naročito: vrstu smještajnog objekta i obim povoljnosti i usluga koje se nude licima koja koriste usluge smještaja.</w:t>
      </w:r>
      <w:r w:rsidR="002F3F97" w:rsidRPr="006F3373">
        <w:t xml:space="preserve"> </w:t>
      </w:r>
      <w:r w:rsidRPr="006F3373">
        <w:t>Boravišna taksa za plovne objekte plaća se u paušalnom iznosu u zavisnosti od vremenskog perioda boravka turista na plovnim objektima i dužine plovnog objekta u rasponu od 5,00 eura do 150,00 eura.</w:t>
      </w:r>
      <w:r w:rsidR="002F3F97" w:rsidRPr="006F3373">
        <w:t xml:space="preserve"> </w:t>
      </w:r>
      <w:r w:rsidRPr="006F3373">
        <w:t>Boravišna taksa za plovne objekte koji borave u unutrašnjim morskim vodama, rijekama i jezerima, sedam, 15, 30, 90 dana i jednu godinu i plovne objekte koji vrše višednevna turistička krstarenja plaća se prilikom preuzimanjavinjete, odnosno prilikom dobijanja odobrenja za slobodan saobraćaj, a najkasnije prije isplovljenja.</w:t>
      </w:r>
      <w:r w:rsidR="002F3F97" w:rsidRPr="006F3373">
        <w:t xml:space="preserve"> </w:t>
      </w:r>
      <w:r w:rsidRPr="006F3373">
        <w:t xml:space="preserve">Visinu </w:t>
      </w:r>
      <w:r w:rsidRPr="006F3373">
        <w:lastRenderedPageBreak/>
        <w:t>boravišne takse u paušalnom iznosu za plovne objekte u zavisnosti od dužine plovnog objekta, vremenskog perioda boravka turista na plovnim objektima, utvrđuje Vlada Crne Gore.</w:t>
      </w:r>
      <w:r w:rsidR="002F3F97" w:rsidRPr="006F3373">
        <w:t xml:space="preserve"> </w:t>
      </w:r>
      <w:r w:rsidRPr="006F3373">
        <w:t>Za obračun i naplatu boravišne takse koriste se podaci iz sertifikata o registraciji plovnog objekta.</w:t>
      </w:r>
      <w:r w:rsidR="002F3F97" w:rsidRPr="006F3373">
        <w:t xml:space="preserve"> </w:t>
      </w:r>
      <w:r w:rsidRPr="006F3373">
        <w:t>Naplaćena boravišna taksa važi za cjelokupan period boravka plovnog objekta sa posadom i putnicima, na vezu u lukama-marinama, privezištima i sidrištima, unutrašnjim morskim vodama, rijekama i jezerima.</w:t>
      </w:r>
    </w:p>
    <w:p w14:paraId="2777AE95" w14:textId="77777777" w:rsidR="00BD058E" w:rsidRPr="006F3373" w:rsidRDefault="00BD058E" w:rsidP="008B7968">
      <w:pPr>
        <w:pStyle w:val="NormalWeb"/>
        <w:spacing w:after="120"/>
      </w:pPr>
      <w:r w:rsidRPr="006F3373">
        <w:t>Boravišna taksa prihod je turističke organizacije.</w:t>
      </w:r>
      <w:r w:rsidR="00C72A97" w:rsidRPr="006F3373">
        <w:t xml:space="preserve"> </w:t>
      </w:r>
      <w:r w:rsidRPr="006F3373">
        <w:t>Prikupljena sredstva od boravišne takse koriste se:</w:t>
      </w:r>
    </w:p>
    <w:p w14:paraId="35716491" w14:textId="77777777" w:rsidR="00BD058E" w:rsidRPr="006F3373" w:rsidRDefault="00BD058E" w:rsidP="008B7968">
      <w:pPr>
        <w:pStyle w:val="NormalWeb"/>
        <w:spacing w:after="120"/>
      </w:pPr>
      <w:r w:rsidRPr="006F3373">
        <w:t xml:space="preserve">1) 80% za finansiranje djelatnosti </w:t>
      </w:r>
      <w:r w:rsidR="00C72A97" w:rsidRPr="006F3373">
        <w:t>LTO</w:t>
      </w:r>
    </w:p>
    <w:p w14:paraId="5A2BF1BB" w14:textId="77777777" w:rsidR="00BD058E" w:rsidRPr="006F3373" w:rsidRDefault="00BD058E" w:rsidP="008B7968">
      <w:pPr>
        <w:pStyle w:val="NormalWeb"/>
        <w:spacing w:after="120"/>
      </w:pPr>
      <w:r w:rsidRPr="006F3373">
        <w:t xml:space="preserve">2) 20% za finansiranje programa </w:t>
      </w:r>
      <w:r w:rsidR="00C72A97" w:rsidRPr="006F3373">
        <w:t>NTO</w:t>
      </w:r>
      <w:r w:rsidRPr="006F3373">
        <w:t>.</w:t>
      </w:r>
    </w:p>
    <w:p w14:paraId="62E571B7" w14:textId="77777777" w:rsidR="00BD058E" w:rsidRPr="006F3373" w:rsidRDefault="00BD058E" w:rsidP="008B7968">
      <w:pPr>
        <w:pStyle w:val="NormalWeb"/>
        <w:spacing w:after="120"/>
      </w:pPr>
      <w:r w:rsidRPr="006F3373">
        <w:t xml:space="preserve">Evidenciju o raspodjeli i utrošku sredstava vode </w:t>
      </w:r>
      <w:r w:rsidR="00C72A97" w:rsidRPr="006F3373">
        <w:t>LTO</w:t>
      </w:r>
      <w:r w:rsidRPr="006F3373">
        <w:t xml:space="preserve"> i o tome izvještavaju </w:t>
      </w:r>
      <w:r w:rsidR="00C72A97" w:rsidRPr="006F3373">
        <w:t>NTO</w:t>
      </w:r>
      <w:r w:rsidRPr="006F3373">
        <w:t xml:space="preserve"> kvartalno, a Skupštinu jedinice lok</w:t>
      </w:r>
      <w:r w:rsidR="00C72A97" w:rsidRPr="006F3373">
        <w:t>alne samouprave jednom godišnje, korišćenjem podataka iz Sistema</w:t>
      </w:r>
    </w:p>
    <w:p w14:paraId="17487112" w14:textId="77777777" w:rsidR="00BD058E" w:rsidRPr="006F3373" w:rsidRDefault="00BD058E" w:rsidP="008B7968">
      <w:pPr>
        <w:pStyle w:val="NormalWeb"/>
        <w:spacing w:after="120"/>
      </w:pPr>
      <w:r w:rsidRPr="006F3373">
        <w:t>Nadzor nad prikupljanjem i plaćanjem boravišne takse i vođenjem odgovarajuće evidencije obavlja nadležni poreski organ opštine.</w:t>
      </w:r>
      <w:r w:rsidR="00C72A97" w:rsidRPr="006F3373">
        <w:t xml:space="preserve"> </w:t>
      </w:r>
      <w:r w:rsidRPr="006F3373">
        <w:t>Ministarstvo vrši nadzor nad zakonitošću rada organa lokalne samouprave u sprovođenju ovog zakona.</w:t>
      </w:r>
    </w:p>
    <w:p w14:paraId="51266F1E" w14:textId="77777777" w:rsidR="00BD058E" w:rsidRPr="006F3373" w:rsidRDefault="00BD058E" w:rsidP="008B7968">
      <w:pPr>
        <w:pStyle w:val="NormalWeb"/>
        <w:spacing w:after="120"/>
      </w:pPr>
      <w:r w:rsidRPr="006F3373">
        <w:t xml:space="preserve">Na odnose koji nijesu posebno uređeni </w:t>
      </w:r>
      <w:r w:rsidR="00C72A97" w:rsidRPr="006F3373">
        <w:t>zakonom koji uređuje pitanja boravišne takse</w:t>
      </w:r>
      <w:r w:rsidRPr="006F3373">
        <w:t xml:space="preserve"> (prinudna naplata, žalbeni postupak, kamata i dr.) primjenjuju se odredbe zakona kojim se uređuje poreski postupak.</w:t>
      </w:r>
    </w:p>
    <w:p w14:paraId="4A81B8D9" w14:textId="77777777" w:rsidR="008234FA" w:rsidRPr="006F3373" w:rsidRDefault="008234FA" w:rsidP="008234FA">
      <w:pPr>
        <w:pStyle w:val="Heading3"/>
        <w:rPr>
          <w:rFonts w:eastAsiaTheme="minorEastAsia"/>
          <w:lang w:eastAsia="en-GB"/>
        </w:rPr>
      </w:pPr>
      <w:bookmarkStart w:id="101" w:name="_Toc235143660"/>
      <w:r w:rsidRPr="006F3373">
        <w:rPr>
          <w:rFonts w:eastAsiaTheme="minorEastAsia"/>
          <w:lang w:eastAsia="en-GB"/>
        </w:rPr>
        <w:t>Modul Evidencija turističkih regija</w:t>
      </w:r>
      <w:bookmarkEnd w:id="101"/>
      <w:r w:rsidRPr="006F3373">
        <w:rPr>
          <w:rFonts w:eastAsiaTheme="minorEastAsia"/>
          <w:lang w:eastAsia="en-GB"/>
        </w:rPr>
        <w:t xml:space="preserve"> </w:t>
      </w:r>
    </w:p>
    <w:p w14:paraId="6D9D4CB3" w14:textId="77777777" w:rsidR="008234FA" w:rsidRPr="006F3373" w:rsidRDefault="008234FA" w:rsidP="008B7968">
      <w:pPr>
        <w:pStyle w:val="box475798"/>
        <w:shd w:val="clear" w:color="auto" w:fill="FFFFFF"/>
        <w:tabs>
          <w:tab w:val="left" w:pos="990"/>
        </w:tabs>
        <w:spacing w:before="120" w:beforeAutospacing="0" w:after="120" w:afterAutospacing="0"/>
        <w:jc w:val="both"/>
        <w:textAlignment w:val="baseline"/>
      </w:pPr>
      <w:r w:rsidRPr="006F3373">
        <w:t>Turistička regija je prostorno definisana cjelina sa prepoznatljivim turističkom ponudom, koja obuhvata prirodne, kulturne, istorijske i druge resurse, infrastrukturu i usluge, u kojoj se planira, razvija, upravlja i promoviše turizam sa ciljem zadovoljenja potreba turista i unapređenja kvaliteta života lokalnog stanovništva i predstavlja tržišno i turistički valoriziranu prostornu cjelinu.</w:t>
      </w:r>
    </w:p>
    <w:p w14:paraId="46945022" w14:textId="77777777" w:rsidR="008234FA" w:rsidRDefault="008234FA" w:rsidP="008B7968">
      <w:pPr>
        <w:pStyle w:val="N01X"/>
        <w:spacing w:before="120" w:after="120"/>
        <w:jc w:val="left"/>
        <w:rPr>
          <w:b w:val="0"/>
          <w:color w:val="auto"/>
          <w:lang w:val="sr-Latn-ME"/>
        </w:rPr>
      </w:pPr>
      <w:r w:rsidRPr="006F3373">
        <w:rPr>
          <w:b w:val="0"/>
          <w:color w:val="auto"/>
          <w:lang w:val="sr-Latn-ME"/>
        </w:rPr>
        <w:t>Turističke regije, lokacije i kategorije objekata u tim regijama propisuje Ministarstvo.</w:t>
      </w:r>
    </w:p>
    <w:p w14:paraId="42D311C7" w14:textId="77777777" w:rsidR="00BC39C3" w:rsidRPr="006F3373" w:rsidRDefault="00BC39C3" w:rsidP="008B7968">
      <w:pPr>
        <w:pStyle w:val="N01X"/>
        <w:spacing w:before="120" w:after="120"/>
        <w:jc w:val="left"/>
        <w:rPr>
          <w:b w:val="0"/>
          <w:color w:val="auto"/>
          <w:lang w:val="sr-Latn-ME"/>
        </w:rPr>
      </w:pPr>
    </w:p>
    <w:p w14:paraId="365DC893" w14:textId="77777777" w:rsidR="008234FA" w:rsidRPr="006F3373" w:rsidRDefault="008234FA" w:rsidP="008234FA">
      <w:pPr>
        <w:pStyle w:val="Heading3"/>
      </w:pPr>
      <w:bookmarkStart w:id="102" w:name="_Toc235143661"/>
      <w:r w:rsidRPr="006F3373">
        <w:t>Modul Turistička mjesta</w:t>
      </w:r>
      <w:bookmarkEnd w:id="102"/>
    </w:p>
    <w:p w14:paraId="46E47B9B" w14:textId="77777777" w:rsidR="008234FA" w:rsidRPr="006F3373" w:rsidRDefault="008234FA" w:rsidP="008B7968">
      <w:pPr>
        <w:rPr>
          <w:lang w:val="hr-HR"/>
        </w:rPr>
      </w:pPr>
      <w:r w:rsidRPr="006F3373">
        <w:rPr>
          <w:lang w:val="hr-HR"/>
        </w:rPr>
        <w:t>Turistička mjesta u Crnoj Gori, po svome značaju za turizam, razvrstavaju se u kategorije, po kriterijumima utvrđenim u skladu sa ovim zakonom.</w:t>
      </w:r>
    </w:p>
    <w:p w14:paraId="4666B8BC" w14:textId="77777777" w:rsidR="008234FA" w:rsidRPr="006F3373" w:rsidRDefault="008234FA" w:rsidP="008B7968">
      <w:pPr>
        <w:rPr>
          <w:lang w:val="hr-HR"/>
        </w:rPr>
      </w:pPr>
      <w:r w:rsidRPr="006F3373">
        <w:rPr>
          <w:lang w:val="hr-HR"/>
        </w:rPr>
        <w:t>Turistička mjesta određuje ministarstvo nadležno za poslove turizma. Ministarstvo prije određivanja turističkog mjesta pribavlja mišljenje opštine, Glavnog grada i Prijestonice (u daljem tekstu: opština) na čijoj se teritoriji nalazi turističko mjesto.</w:t>
      </w:r>
    </w:p>
    <w:p w14:paraId="6DC9CC73" w14:textId="77777777" w:rsidR="008234FA" w:rsidRPr="006F3373" w:rsidRDefault="008234FA" w:rsidP="008B7968">
      <w:pPr>
        <w:rPr>
          <w:lang w:val="hr-HR"/>
        </w:rPr>
      </w:pPr>
      <w:r w:rsidRPr="006F3373">
        <w:rPr>
          <w:lang w:val="hr-HR"/>
        </w:rPr>
        <w:t>Nadzor nad sprovođenjem ovog zakona vrši Ministarstvo.</w:t>
      </w:r>
    </w:p>
    <w:p w14:paraId="71B554E8" w14:textId="77777777" w:rsidR="008234FA" w:rsidRPr="006F3373" w:rsidRDefault="008234FA" w:rsidP="008234FA">
      <w:pPr>
        <w:pStyle w:val="Heading4"/>
      </w:pPr>
      <w:r w:rsidRPr="006F3373">
        <w:t xml:space="preserve">Kategorizacija turističkih mjesta </w:t>
      </w:r>
    </w:p>
    <w:p w14:paraId="54872F4F" w14:textId="77777777" w:rsidR="008234FA" w:rsidRPr="006F3373" w:rsidRDefault="008234FA" w:rsidP="008B7968">
      <w:pPr>
        <w:rPr>
          <w:lang w:val="hr-HR"/>
        </w:rPr>
      </w:pPr>
      <w:r w:rsidRPr="006F3373">
        <w:rPr>
          <w:lang w:val="hr-HR"/>
        </w:rPr>
        <w:t>Turistička mjesta se prema svom značaju za turizam razvrstavaju u kategorije: A, B, C i D.</w:t>
      </w:r>
      <w:r w:rsidR="00C72A97" w:rsidRPr="006F3373">
        <w:rPr>
          <w:lang w:val="hr-HR"/>
        </w:rPr>
        <w:t xml:space="preserve"> </w:t>
      </w:r>
      <w:r w:rsidRPr="006F3373">
        <w:rPr>
          <w:lang w:val="hr-HR"/>
        </w:rPr>
        <w:t>Turistička mjesta razvrstavaju se u odgovarajuću kategoriju prema kvantitativnim i kvalitativnim kriterijumima.</w:t>
      </w:r>
      <w:r w:rsidR="00C72A97" w:rsidRPr="006F3373">
        <w:rPr>
          <w:lang w:val="hr-HR"/>
        </w:rPr>
        <w:t xml:space="preserve"> </w:t>
      </w:r>
      <w:r w:rsidRPr="006F3373">
        <w:rPr>
          <w:lang w:val="hr-HR"/>
        </w:rPr>
        <w:t>Kategoriju A turističkog mjesta imaju Glavni grad i Prijestonica.</w:t>
      </w:r>
    </w:p>
    <w:p w14:paraId="612EBA3F" w14:textId="77777777" w:rsidR="008234FA" w:rsidRPr="006F3373" w:rsidRDefault="008234FA" w:rsidP="008B7968">
      <w:pPr>
        <w:rPr>
          <w:lang w:val="hr-HR"/>
        </w:rPr>
      </w:pPr>
      <w:r w:rsidRPr="006F3373">
        <w:rPr>
          <w:lang w:val="hr-HR"/>
        </w:rPr>
        <w:t>Kvantitativni kriterijumi za kategorizaciju turističkih mjesta su:</w:t>
      </w:r>
    </w:p>
    <w:p w14:paraId="58ABE6D7" w14:textId="77777777" w:rsidR="008234FA" w:rsidRPr="006F3373" w:rsidRDefault="008234FA" w:rsidP="008B7968">
      <w:pPr>
        <w:rPr>
          <w:lang w:val="hr-HR"/>
        </w:rPr>
      </w:pPr>
      <w:r w:rsidRPr="006F3373">
        <w:rPr>
          <w:lang w:val="hr-HR"/>
        </w:rPr>
        <w:lastRenderedPageBreak/>
        <w:t>1) trogodišnji prosjek ostvarenog broja turističkih noćenja u turističkom mjestu (broj noćenja);</w:t>
      </w:r>
    </w:p>
    <w:p w14:paraId="55C3ABC8" w14:textId="77777777" w:rsidR="008234FA" w:rsidRPr="006F3373" w:rsidRDefault="008234FA" w:rsidP="008B7968">
      <w:pPr>
        <w:rPr>
          <w:lang w:val="hr-HR"/>
        </w:rPr>
      </w:pPr>
      <w:r w:rsidRPr="006F3373">
        <w:rPr>
          <w:lang w:val="hr-HR"/>
        </w:rPr>
        <w:t>2) broj noćenja iz tačke 1 ovog stava po stanovniku turističkog mjesta (koeficijent intenziteta turističkog prometa);</w:t>
      </w:r>
    </w:p>
    <w:p w14:paraId="4EA20427" w14:textId="77777777" w:rsidR="008234FA" w:rsidRPr="006F3373" w:rsidRDefault="008234FA" w:rsidP="008B7968">
      <w:pPr>
        <w:rPr>
          <w:lang w:val="hr-HR"/>
        </w:rPr>
      </w:pPr>
      <w:r w:rsidRPr="006F3373">
        <w:rPr>
          <w:lang w:val="hr-HR"/>
        </w:rPr>
        <w:t>3) ukupna vrijednost prometa u turističkoj i ugostiteljskoj djelatnosti po stanovniku turističkog mjesta (koeficijent specifičnog turističkog prometa).</w:t>
      </w:r>
    </w:p>
    <w:p w14:paraId="3886269B" w14:textId="77777777" w:rsidR="008234FA" w:rsidRPr="006F3373" w:rsidRDefault="008234FA" w:rsidP="008B7968">
      <w:pPr>
        <w:rPr>
          <w:lang w:val="hr-HR"/>
        </w:rPr>
      </w:pPr>
      <w:r w:rsidRPr="006F3373">
        <w:rPr>
          <w:lang w:val="hr-HR"/>
        </w:rPr>
        <w:t>Kvalitativni kriterijumi za kategorizaciju turističkih mjesta su:</w:t>
      </w:r>
    </w:p>
    <w:p w14:paraId="0D83EB5E" w14:textId="77777777" w:rsidR="008234FA" w:rsidRPr="006F3373" w:rsidRDefault="008234FA" w:rsidP="008B7968">
      <w:pPr>
        <w:rPr>
          <w:lang w:val="hr-HR"/>
        </w:rPr>
      </w:pPr>
      <w:r w:rsidRPr="006F3373">
        <w:rPr>
          <w:lang w:val="hr-HR"/>
        </w:rPr>
        <w:t>1) ugostiteljski objekti više i visoke kategorije;</w:t>
      </w:r>
    </w:p>
    <w:p w14:paraId="18E92D92" w14:textId="77777777" w:rsidR="008234FA" w:rsidRPr="006F3373" w:rsidRDefault="008234FA" w:rsidP="008B7968">
      <w:pPr>
        <w:rPr>
          <w:lang w:val="hr-HR"/>
        </w:rPr>
      </w:pPr>
      <w:r w:rsidRPr="006F3373">
        <w:rPr>
          <w:lang w:val="hr-HR"/>
        </w:rPr>
        <w:t>2) infrastrukturna opremljenost (javna i turistička infrastruktura);</w:t>
      </w:r>
    </w:p>
    <w:p w14:paraId="44860B43" w14:textId="77777777" w:rsidR="008234FA" w:rsidRPr="006F3373" w:rsidRDefault="008234FA" w:rsidP="008B7968">
      <w:pPr>
        <w:rPr>
          <w:lang w:val="hr-HR"/>
        </w:rPr>
      </w:pPr>
      <w:r w:rsidRPr="006F3373">
        <w:rPr>
          <w:lang w:val="hr-HR"/>
        </w:rPr>
        <w:t>3) prirodna i kulturna baština, a posebno: zaštićeni prirodni lokaliteti, lokaliteti i spomenici pod zaštitom UNESCO-a, istorijski i umjetnički spomenici i drugi sadržaji, prirodne ljepote i druge turističke zanimljivosti;</w:t>
      </w:r>
    </w:p>
    <w:p w14:paraId="656ADF48" w14:textId="77777777" w:rsidR="008234FA" w:rsidRPr="006F3373" w:rsidRDefault="008234FA" w:rsidP="008B7968">
      <w:pPr>
        <w:rPr>
          <w:lang w:val="hr-HR"/>
        </w:rPr>
      </w:pPr>
      <w:r w:rsidRPr="006F3373">
        <w:rPr>
          <w:lang w:val="hr-HR"/>
        </w:rPr>
        <w:t>4) sistem zdravstvene zaštite;</w:t>
      </w:r>
    </w:p>
    <w:p w14:paraId="5004B41B" w14:textId="77777777" w:rsidR="008234FA" w:rsidRPr="006F3373" w:rsidRDefault="008234FA" w:rsidP="008B7968">
      <w:pPr>
        <w:rPr>
          <w:lang w:val="hr-HR"/>
        </w:rPr>
      </w:pPr>
      <w:r w:rsidRPr="006F3373">
        <w:rPr>
          <w:lang w:val="hr-HR"/>
        </w:rPr>
        <w:t>5) uređenost i opremljenost javnih površina;</w:t>
      </w:r>
    </w:p>
    <w:p w14:paraId="5F7E5FAD" w14:textId="77777777" w:rsidR="008234FA" w:rsidRPr="006F3373" w:rsidRDefault="008234FA" w:rsidP="008B7968">
      <w:pPr>
        <w:rPr>
          <w:lang w:val="hr-HR"/>
        </w:rPr>
      </w:pPr>
      <w:r w:rsidRPr="006F3373">
        <w:rPr>
          <w:lang w:val="hr-HR"/>
        </w:rPr>
        <w:t>6) dodatna ponuda (sportski, kulturni i drugi sadržaji).</w:t>
      </w:r>
    </w:p>
    <w:p w14:paraId="0E2950F5" w14:textId="77777777" w:rsidR="008234FA" w:rsidRPr="006F3373" w:rsidRDefault="008234FA" w:rsidP="008B7968">
      <w:pPr>
        <w:rPr>
          <w:b/>
          <w:lang w:val="sr-Latn-ME"/>
        </w:rPr>
      </w:pPr>
      <w:r w:rsidRPr="006F3373">
        <w:rPr>
          <w:lang w:val="hr-HR"/>
        </w:rPr>
        <w:t>Kategorizacija turističkih mjesta vrši se svake pete godine aktom Ministarstva. Podatke na osnovu kojih se određuje kategorija turističkog mjesta daje organ uprave nadležan za poslove statistike i nadležni organ opštine. Bliže kriterijume, način vrednovanja kriterijuma za kategorizaciju turističkih mjesta i način određivanja kategorije turističkih mjesta propisuje Ministarstvo.</w:t>
      </w:r>
    </w:p>
    <w:p w14:paraId="62138A10" w14:textId="77777777" w:rsidR="00F01E9B" w:rsidRPr="006F3373" w:rsidRDefault="00DC1112" w:rsidP="00083294">
      <w:pPr>
        <w:pStyle w:val="Heading3"/>
      </w:pPr>
      <w:bookmarkStart w:id="103" w:name="_Toc235143662"/>
      <w:r w:rsidRPr="006F3373">
        <w:t>Modul Turističke organizacije</w:t>
      </w:r>
      <w:bookmarkEnd w:id="103"/>
      <w:r w:rsidRPr="006F3373">
        <w:t xml:space="preserve"> </w:t>
      </w:r>
    </w:p>
    <w:p w14:paraId="22A47775" w14:textId="77777777" w:rsidR="00F01E9B" w:rsidRPr="006F3373" w:rsidRDefault="00722F4D" w:rsidP="004914E7">
      <w:pPr>
        <w:rPr>
          <w:lang w:val="hr-HR"/>
        </w:rPr>
      </w:pPr>
      <w:r w:rsidRPr="006F3373">
        <w:rPr>
          <w:lang w:val="hr-HR"/>
        </w:rPr>
        <w:t xml:space="preserve">Zakon o turističkim organizacijama </w:t>
      </w:r>
      <w:r w:rsidR="00F01E9B" w:rsidRPr="006F3373">
        <w:rPr>
          <w:lang w:val="hr-HR"/>
        </w:rPr>
        <w:t>("Službeni list Republike Crne Gore", br. 011/04</w:t>
      </w:r>
      <w:r w:rsidR="00C72A97" w:rsidRPr="006F3373">
        <w:rPr>
          <w:lang w:val="hr-HR"/>
        </w:rPr>
        <w:t xml:space="preserve"> i</w:t>
      </w:r>
      <w:r w:rsidR="00F01E9B" w:rsidRPr="006F3373">
        <w:rPr>
          <w:lang w:val="hr-HR"/>
        </w:rPr>
        <w:t xml:space="preserve"> 046/07, Službeni list Crne Gore", br. 073/10</w:t>
      </w:r>
      <w:r w:rsidR="00C72A97" w:rsidRPr="006F3373">
        <w:rPr>
          <w:lang w:val="hr-HR"/>
        </w:rPr>
        <w:t>,</w:t>
      </w:r>
      <w:r w:rsidR="00F01E9B" w:rsidRPr="006F3373">
        <w:rPr>
          <w:lang w:val="hr-HR"/>
        </w:rPr>
        <w:t xml:space="preserve"> 040/11, 045/14, 042/17</w:t>
      </w:r>
      <w:r w:rsidR="00C72A97" w:rsidRPr="006F3373">
        <w:rPr>
          <w:lang w:val="hr-HR"/>
        </w:rPr>
        <w:t xml:space="preserve"> i</w:t>
      </w:r>
      <w:r w:rsidR="00F01E9B" w:rsidRPr="006F3373">
        <w:rPr>
          <w:lang w:val="hr-HR"/>
        </w:rPr>
        <w:t xml:space="preserve"> 027/19)</w:t>
      </w:r>
      <w:r w:rsidR="00C72A97" w:rsidRPr="006F3373">
        <w:rPr>
          <w:lang w:val="hr-HR"/>
        </w:rPr>
        <w:t xml:space="preserve"> uređuje pitanja vezana za turističke organizacije. </w:t>
      </w:r>
    </w:p>
    <w:p w14:paraId="1A878FB5" w14:textId="77777777" w:rsidR="00F01E9B" w:rsidRPr="006F3373" w:rsidRDefault="00F01E9B" w:rsidP="004914E7">
      <w:pPr>
        <w:rPr>
          <w:lang w:val="hr-HR"/>
        </w:rPr>
      </w:pPr>
      <w:r w:rsidRPr="006F3373">
        <w:rPr>
          <w:lang w:val="hr-HR"/>
        </w:rPr>
        <w:t xml:space="preserve">Turistička organizacija ima svojstvo pravnog lica. Svojstvo pravnog lica turistička organizacija stiče danom upisa u </w:t>
      </w:r>
      <w:r w:rsidR="00C72A97" w:rsidRPr="006F3373">
        <w:rPr>
          <w:lang w:val="hr-HR"/>
        </w:rPr>
        <w:t>CTR</w:t>
      </w:r>
      <w:r w:rsidRPr="006F3373">
        <w:rPr>
          <w:lang w:val="hr-HR"/>
        </w:rPr>
        <w:t xml:space="preserve">. </w:t>
      </w:r>
    </w:p>
    <w:p w14:paraId="5DA0E22D" w14:textId="77777777" w:rsidR="00F01E9B" w:rsidRPr="006F3373" w:rsidRDefault="00F01E9B" w:rsidP="004914E7">
      <w:pPr>
        <w:rPr>
          <w:lang w:val="hr-HR"/>
        </w:rPr>
      </w:pPr>
      <w:r w:rsidRPr="006F3373">
        <w:rPr>
          <w:lang w:val="hr-HR"/>
        </w:rPr>
        <w:t>Opština može osnovati lokalnu turističku organizaciju.</w:t>
      </w:r>
      <w:r w:rsidR="00C72A97" w:rsidRPr="006F3373">
        <w:rPr>
          <w:lang w:val="hr-HR"/>
        </w:rPr>
        <w:t xml:space="preserve"> </w:t>
      </w:r>
      <w:r w:rsidRPr="006F3373">
        <w:rPr>
          <w:lang w:val="hr-HR"/>
        </w:rPr>
        <w:t xml:space="preserve">Opština u kojoj postoji najmanje jedno turističko mjesto kategorije A obavezno osniva </w:t>
      </w:r>
      <w:r w:rsidR="00C72A97" w:rsidRPr="006F3373">
        <w:rPr>
          <w:lang w:val="hr-HR"/>
        </w:rPr>
        <w:t>LTO</w:t>
      </w:r>
      <w:r w:rsidRPr="006F3373">
        <w:rPr>
          <w:lang w:val="hr-HR"/>
        </w:rPr>
        <w:t>.</w:t>
      </w:r>
      <w:r w:rsidR="00C72A97" w:rsidRPr="006F3373">
        <w:rPr>
          <w:lang w:val="hr-HR"/>
        </w:rPr>
        <w:t xml:space="preserve"> </w:t>
      </w:r>
      <w:r w:rsidRPr="006F3373">
        <w:rPr>
          <w:lang w:val="hr-HR"/>
        </w:rPr>
        <w:t xml:space="preserve">Opština u kojoj postoji turističko mjesto kategorije B, C ili D može osnovati </w:t>
      </w:r>
      <w:r w:rsidR="00C72A97" w:rsidRPr="006F3373">
        <w:rPr>
          <w:lang w:val="hr-HR"/>
        </w:rPr>
        <w:t>LTO</w:t>
      </w:r>
      <w:r w:rsidRPr="006F3373">
        <w:rPr>
          <w:lang w:val="hr-HR"/>
        </w:rPr>
        <w:t>.</w:t>
      </w:r>
    </w:p>
    <w:p w14:paraId="0011C6DF" w14:textId="77777777" w:rsidR="00F01E9B" w:rsidRPr="006F3373" w:rsidRDefault="00F01E9B" w:rsidP="004914E7">
      <w:pPr>
        <w:rPr>
          <w:lang w:val="hr-HR"/>
        </w:rPr>
      </w:pPr>
      <w:r w:rsidRPr="006F3373">
        <w:rPr>
          <w:lang w:val="hr-HR"/>
        </w:rPr>
        <w:t xml:space="preserve">Akt o osnivanju </w:t>
      </w:r>
      <w:r w:rsidR="00C72A97" w:rsidRPr="006F3373">
        <w:rPr>
          <w:lang w:val="hr-HR"/>
        </w:rPr>
        <w:t>LTO</w:t>
      </w:r>
      <w:r w:rsidRPr="006F3373">
        <w:rPr>
          <w:lang w:val="hr-HR"/>
        </w:rPr>
        <w:t xml:space="preserve"> donosi skupština opštine. Izuzetno, opština može poslove </w:t>
      </w:r>
      <w:r w:rsidR="00C72A97" w:rsidRPr="006F3373">
        <w:rPr>
          <w:lang w:val="hr-HR"/>
        </w:rPr>
        <w:t>LTO</w:t>
      </w:r>
      <w:r w:rsidRPr="006F3373">
        <w:rPr>
          <w:lang w:val="hr-HR"/>
        </w:rPr>
        <w:t xml:space="preserve"> prenijeti drugom pravnom licu čiji je osnivač opština. Za teritoriju dvije ili više opština može se, sporazumom tih opština, osnovati međuopštinska turistička organizacija, bez prethodnog osnivanja lokalnih turističkih organizacija</w:t>
      </w:r>
      <w:r w:rsidR="00C72A97" w:rsidRPr="006F3373">
        <w:rPr>
          <w:lang w:val="hr-HR"/>
        </w:rPr>
        <w:t>, na koju se s</w:t>
      </w:r>
      <w:r w:rsidRPr="006F3373">
        <w:rPr>
          <w:lang w:val="hr-HR"/>
        </w:rPr>
        <w:t xml:space="preserve">hodno primjenjuju odredbe zakona koje se odnose na </w:t>
      </w:r>
      <w:r w:rsidR="00C72A97" w:rsidRPr="006F3373">
        <w:rPr>
          <w:lang w:val="hr-HR"/>
        </w:rPr>
        <w:t>LTO</w:t>
      </w:r>
      <w:r w:rsidRPr="006F3373">
        <w:rPr>
          <w:lang w:val="hr-HR"/>
        </w:rPr>
        <w:t>.</w:t>
      </w:r>
    </w:p>
    <w:p w14:paraId="4507096A" w14:textId="77777777" w:rsidR="00F01E9B" w:rsidRPr="006F3373" w:rsidRDefault="00C72A97" w:rsidP="004914E7">
      <w:pPr>
        <w:rPr>
          <w:lang w:val="hr-HR"/>
        </w:rPr>
      </w:pPr>
      <w:r w:rsidRPr="006F3373">
        <w:rPr>
          <w:lang w:val="hr-HR"/>
        </w:rPr>
        <w:t xml:space="preserve">Za teritoriju Crne Gore osnovana je </w:t>
      </w:r>
      <w:r w:rsidR="00F01E9B" w:rsidRPr="006F3373">
        <w:rPr>
          <w:lang w:val="hr-HR"/>
        </w:rPr>
        <w:t>Nacionalna turistička organizacija</w:t>
      </w:r>
      <w:r w:rsidRPr="006F3373">
        <w:rPr>
          <w:lang w:val="hr-HR"/>
        </w:rPr>
        <w:t>-NTO</w:t>
      </w:r>
      <w:r w:rsidR="00F01E9B" w:rsidRPr="006F3373">
        <w:rPr>
          <w:lang w:val="hr-HR"/>
        </w:rPr>
        <w:t>.</w:t>
      </w:r>
      <w:r w:rsidRPr="006F3373">
        <w:rPr>
          <w:lang w:val="hr-HR"/>
        </w:rPr>
        <w:t xml:space="preserve"> </w:t>
      </w:r>
      <w:r w:rsidR="00F01E9B" w:rsidRPr="006F3373">
        <w:rPr>
          <w:lang w:val="hr-HR"/>
        </w:rPr>
        <w:t>Akt o osnivanju Nacionalne turističke organizacije donosi Vlada Crne Gore.</w:t>
      </w:r>
      <w:r w:rsidRPr="006F3373">
        <w:rPr>
          <w:lang w:val="hr-HR"/>
        </w:rPr>
        <w:t xml:space="preserve"> </w:t>
      </w:r>
      <w:r w:rsidR="00F01E9B" w:rsidRPr="006F3373">
        <w:rPr>
          <w:lang w:val="hr-HR"/>
        </w:rPr>
        <w:t>Turistička organizacija ima obavezne, a može imati i dobrovoljne članove.</w:t>
      </w:r>
    </w:p>
    <w:p w14:paraId="3A010E63" w14:textId="77777777" w:rsidR="00F01E9B" w:rsidRPr="006F3373" w:rsidRDefault="00F01E9B" w:rsidP="004914E7">
      <w:pPr>
        <w:rPr>
          <w:lang w:val="hr-HR"/>
        </w:rPr>
      </w:pPr>
      <w:r w:rsidRPr="006F3373">
        <w:rPr>
          <w:lang w:val="hr-HR"/>
        </w:rPr>
        <w:t>Turistička organizacija ima statut.</w:t>
      </w:r>
      <w:r w:rsidR="00C72A97" w:rsidRPr="006F3373">
        <w:rPr>
          <w:lang w:val="hr-HR"/>
        </w:rPr>
        <w:t xml:space="preserve"> </w:t>
      </w:r>
      <w:r w:rsidRPr="006F3373">
        <w:rPr>
          <w:lang w:val="hr-HR"/>
        </w:rPr>
        <w:t>Turistička organizacija, koja osniva organizacione djelove (predstavništva, biroe, filijale i sl.), statutom uređuje njihovu organizaciju, prava i dužnosti, kao i način poslovanja i finansiranja.</w:t>
      </w:r>
    </w:p>
    <w:p w14:paraId="5591BC23" w14:textId="77777777" w:rsidR="00F01E9B" w:rsidRPr="006F3373" w:rsidRDefault="00F01E9B" w:rsidP="004914E7">
      <w:pPr>
        <w:rPr>
          <w:lang w:val="hr-HR"/>
        </w:rPr>
      </w:pPr>
      <w:r w:rsidRPr="006F3373">
        <w:rPr>
          <w:lang w:val="hr-HR"/>
        </w:rPr>
        <w:t>Organi turističke organizacije su:</w:t>
      </w:r>
    </w:p>
    <w:p w14:paraId="52EB7231" w14:textId="77777777" w:rsidR="00F01E9B" w:rsidRPr="006F3373" w:rsidRDefault="00F01E9B" w:rsidP="004914E7">
      <w:pPr>
        <w:rPr>
          <w:lang w:val="hr-HR"/>
        </w:rPr>
      </w:pPr>
      <w:r w:rsidRPr="006F3373">
        <w:rPr>
          <w:lang w:val="hr-HR"/>
        </w:rPr>
        <w:lastRenderedPageBreak/>
        <w:t>- skupština,</w:t>
      </w:r>
    </w:p>
    <w:p w14:paraId="2D8895B9" w14:textId="77777777" w:rsidR="00F01E9B" w:rsidRPr="006F3373" w:rsidRDefault="00F01E9B" w:rsidP="004914E7">
      <w:pPr>
        <w:rPr>
          <w:lang w:val="hr-HR"/>
        </w:rPr>
      </w:pPr>
      <w:r w:rsidRPr="006F3373">
        <w:rPr>
          <w:lang w:val="hr-HR"/>
        </w:rPr>
        <w:t>- izvršni odbor,</w:t>
      </w:r>
    </w:p>
    <w:p w14:paraId="6BE49E77" w14:textId="77777777" w:rsidR="00F01E9B" w:rsidRPr="006F3373" w:rsidRDefault="00F01E9B" w:rsidP="004914E7">
      <w:pPr>
        <w:rPr>
          <w:lang w:val="hr-HR"/>
        </w:rPr>
      </w:pPr>
      <w:r w:rsidRPr="006F3373">
        <w:rPr>
          <w:lang w:val="hr-HR"/>
        </w:rPr>
        <w:t>- nadzorni odbor;</w:t>
      </w:r>
    </w:p>
    <w:p w14:paraId="3CA02747" w14:textId="77777777" w:rsidR="00F01E9B" w:rsidRPr="006F3373" w:rsidRDefault="00F01E9B" w:rsidP="004914E7">
      <w:pPr>
        <w:rPr>
          <w:lang w:val="hr-HR"/>
        </w:rPr>
      </w:pPr>
      <w:r w:rsidRPr="006F3373">
        <w:rPr>
          <w:lang w:val="hr-HR"/>
        </w:rPr>
        <w:t>- predsjednik.</w:t>
      </w:r>
    </w:p>
    <w:p w14:paraId="670FA5EF" w14:textId="77777777" w:rsidR="00F01E9B" w:rsidRPr="006F3373" w:rsidRDefault="00F01E9B" w:rsidP="004914E7">
      <w:pPr>
        <w:rPr>
          <w:lang w:val="hr-HR"/>
        </w:rPr>
      </w:pPr>
      <w:r w:rsidRPr="006F3373">
        <w:rPr>
          <w:lang w:val="hr-HR"/>
        </w:rPr>
        <w:t>Statutom turističke organizacije može se predvidjeti osnivanje i drugih organa.</w:t>
      </w:r>
    </w:p>
    <w:p w14:paraId="5E5DA52D" w14:textId="77777777" w:rsidR="00F01E9B" w:rsidRPr="006F3373" w:rsidRDefault="00F01E9B" w:rsidP="004914E7">
      <w:pPr>
        <w:rPr>
          <w:lang w:val="hr-HR"/>
        </w:rPr>
      </w:pPr>
      <w:r w:rsidRPr="006F3373">
        <w:rPr>
          <w:lang w:val="hr-HR"/>
        </w:rPr>
        <w:t>Predsjednik predstavlja turističku organizaciju.</w:t>
      </w:r>
    </w:p>
    <w:p w14:paraId="4996AA01" w14:textId="77777777" w:rsidR="00F01E9B" w:rsidRPr="006F3373" w:rsidRDefault="00F01E9B" w:rsidP="004914E7">
      <w:pPr>
        <w:rPr>
          <w:lang w:val="hr-HR"/>
        </w:rPr>
      </w:pPr>
      <w:r w:rsidRPr="006F3373">
        <w:rPr>
          <w:lang w:val="hr-HR"/>
        </w:rPr>
        <w:t xml:space="preserve">Dužnost predsjednika </w:t>
      </w:r>
      <w:r w:rsidR="007320FF" w:rsidRPr="006F3373">
        <w:rPr>
          <w:lang w:val="hr-HR"/>
        </w:rPr>
        <w:t>NTO</w:t>
      </w:r>
      <w:r w:rsidRPr="006F3373">
        <w:rPr>
          <w:lang w:val="hr-HR"/>
        </w:rPr>
        <w:t xml:space="preserve"> obavlja ministar nadležan za poslove turizma.</w:t>
      </w:r>
    </w:p>
    <w:p w14:paraId="3404CF77" w14:textId="77777777" w:rsidR="00F01E9B" w:rsidRPr="006F3373" w:rsidRDefault="00F01E9B" w:rsidP="004914E7">
      <w:pPr>
        <w:rPr>
          <w:lang w:val="hr-HR"/>
        </w:rPr>
      </w:pPr>
      <w:r w:rsidRPr="006F3373">
        <w:rPr>
          <w:lang w:val="hr-HR"/>
        </w:rPr>
        <w:t xml:space="preserve">Dužnost predsjednika </w:t>
      </w:r>
      <w:r w:rsidR="007320FF" w:rsidRPr="006F3373">
        <w:rPr>
          <w:lang w:val="hr-HR"/>
        </w:rPr>
        <w:t>LTO</w:t>
      </w:r>
      <w:r w:rsidRPr="006F3373">
        <w:rPr>
          <w:lang w:val="hr-HR"/>
        </w:rPr>
        <w:t xml:space="preserve"> obavlja predsjednik opštine, ako statutom turističke organizacije nije drukčije određeno.</w:t>
      </w:r>
    </w:p>
    <w:p w14:paraId="3797DFAC" w14:textId="77777777" w:rsidR="00F01E9B" w:rsidRPr="006F3373" w:rsidRDefault="00F01E9B" w:rsidP="004914E7">
      <w:pPr>
        <w:rPr>
          <w:lang w:val="hr-HR"/>
        </w:rPr>
      </w:pPr>
      <w:r w:rsidRPr="006F3373">
        <w:rPr>
          <w:lang w:val="hr-HR"/>
        </w:rPr>
        <w:t xml:space="preserve">Upis turističke organizacije u </w:t>
      </w:r>
      <w:r w:rsidR="007320FF" w:rsidRPr="006F3373">
        <w:rPr>
          <w:lang w:val="hr-HR"/>
        </w:rPr>
        <w:t>CTR</w:t>
      </w:r>
      <w:r w:rsidRPr="006F3373">
        <w:rPr>
          <w:lang w:val="hr-HR"/>
        </w:rPr>
        <w:t xml:space="preserve"> vrši se na osnovu prijave za upis. Uz prijavu za upis podnosi se akt o osnivanju, statut turističke organizacije i</w:t>
      </w:r>
      <w:r w:rsidR="007320FF" w:rsidRPr="006F3373">
        <w:rPr>
          <w:lang w:val="hr-HR"/>
        </w:rPr>
        <w:t xml:space="preserve"> podatak da je upisana u CRPS</w:t>
      </w:r>
      <w:r w:rsidRPr="006F3373">
        <w:rPr>
          <w:lang w:val="hr-HR"/>
        </w:rPr>
        <w:t>.</w:t>
      </w:r>
      <w:r w:rsidR="007320FF" w:rsidRPr="006F3373">
        <w:rPr>
          <w:lang w:val="hr-HR"/>
        </w:rPr>
        <w:t xml:space="preserve"> </w:t>
      </w:r>
      <w:r w:rsidRPr="006F3373">
        <w:rPr>
          <w:lang w:val="hr-HR"/>
        </w:rPr>
        <w:t xml:space="preserve">Prijavu za upis u </w:t>
      </w:r>
      <w:r w:rsidR="007320FF" w:rsidRPr="006F3373">
        <w:rPr>
          <w:lang w:val="hr-HR"/>
        </w:rPr>
        <w:t>CTR</w:t>
      </w:r>
      <w:r w:rsidRPr="006F3373">
        <w:rPr>
          <w:lang w:val="hr-HR"/>
        </w:rPr>
        <w:t xml:space="preserve"> turistička organizacija dužna je </w:t>
      </w:r>
      <w:r w:rsidR="007320FF" w:rsidRPr="006F3373">
        <w:rPr>
          <w:lang w:val="hr-HR"/>
        </w:rPr>
        <w:t>da podnese</w:t>
      </w:r>
      <w:r w:rsidRPr="006F3373">
        <w:rPr>
          <w:lang w:val="hr-HR"/>
        </w:rPr>
        <w:t xml:space="preserve"> u roku od 15 dana od dana osnivanja.</w:t>
      </w:r>
    </w:p>
    <w:p w14:paraId="586CA259" w14:textId="77777777" w:rsidR="00F01E9B" w:rsidRPr="006F3373" w:rsidRDefault="007320FF" w:rsidP="004914E7">
      <w:pPr>
        <w:rPr>
          <w:lang w:val="hr-HR"/>
        </w:rPr>
      </w:pPr>
      <w:r w:rsidRPr="006F3373">
        <w:rPr>
          <w:lang w:val="hr-HR"/>
        </w:rPr>
        <w:t xml:space="preserve">Ministarstvo vrši upis u CTR </w:t>
      </w:r>
      <w:r w:rsidR="00F01E9B" w:rsidRPr="006F3373">
        <w:rPr>
          <w:lang w:val="hr-HR"/>
        </w:rPr>
        <w:t>rješenjem u roku od 10 dana od dana podnošenja prijave za upis.</w:t>
      </w:r>
      <w:r w:rsidRPr="006F3373">
        <w:rPr>
          <w:lang w:val="hr-HR"/>
        </w:rPr>
        <w:t xml:space="preserve"> </w:t>
      </w:r>
      <w:r w:rsidR="00F01E9B" w:rsidRPr="006F3373">
        <w:rPr>
          <w:lang w:val="hr-HR"/>
        </w:rPr>
        <w:t xml:space="preserve">Turistička organizacija može otpočeti obavljanje djelatnosti nakon upisa u </w:t>
      </w:r>
      <w:r w:rsidRPr="006F3373">
        <w:rPr>
          <w:lang w:val="hr-HR"/>
        </w:rPr>
        <w:t>CTR</w:t>
      </w:r>
      <w:r w:rsidR="00F01E9B" w:rsidRPr="006F3373">
        <w:rPr>
          <w:lang w:val="hr-HR"/>
        </w:rPr>
        <w:t>.</w:t>
      </w:r>
      <w:r w:rsidRPr="006F3373">
        <w:rPr>
          <w:lang w:val="hr-HR"/>
        </w:rPr>
        <w:t xml:space="preserve"> </w:t>
      </w:r>
      <w:r w:rsidR="00F01E9B" w:rsidRPr="006F3373">
        <w:rPr>
          <w:lang w:val="hr-HR"/>
        </w:rPr>
        <w:t>Ako se upis ne izvrši u roku smatraće se da je upis izvršen prvog narednog dana po isteku tog roka. Protiv rješenja može se pokrenuti upravni spor.</w:t>
      </w:r>
    </w:p>
    <w:p w14:paraId="5A9D1A81" w14:textId="77777777" w:rsidR="00F01E9B" w:rsidRPr="006F3373" w:rsidRDefault="00F01E9B" w:rsidP="004914E7">
      <w:pPr>
        <w:rPr>
          <w:lang w:val="hr-HR"/>
        </w:rPr>
      </w:pPr>
      <w:r w:rsidRPr="006F3373">
        <w:rPr>
          <w:lang w:val="hr-HR"/>
        </w:rPr>
        <w:t>Turistička organizacija prestaje na osnovu:</w:t>
      </w:r>
    </w:p>
    <w:p w14:paraId="580EAF76" w14:textId="77777777" w:rsidR="00F01E9B" w:rsidRPr="006F3373" w:rsidRDefault="00F01E9B" w:rsidP="004914E7">
      <w:pPr>
        <w:rPr>
          <w:lang w:val="hr-HR"/>
        </w:rPr>
      </w:pPr>
      <w:r w:rsidRPr="006F3373">
        <w:rPr>
          <w:lang w:val="hr-HR"/>
        </w:rPr>
        <w:t>1) odluke osnivača o prestanku turističke organizacije;</w:t>
      </w:r>
    </w:p>
    <w:p w14:paraId="466E3196" w14:textId="77777777" w:rsidR="00F01E9B" w:rsidRPr="006F3373" w:rsidRDefault="00F01E9B" w:rsidP="004914E7">
      <w:pPr>
        <w:rPr>
          <w:lang w:val="hr-HR"/>
        </w:rPr>
      </w:pPr>
      <w:r w:rsidRPr="006F3373">
        <w:rPr>
          <w:lang w:val="hr-HR"/>
        </w:rPr>
        <w:t>2) akta Ministarstva o zabrani rada turističke organizacije, ako vrši djelatnost suprotno odredbama zakona;</w:t>
      </w:r>
    </w:p>
    <w:p w14:paraId="0C711AAB" w14:textId="77777777" w:rsidR="00F01E9B" w:rsidRPr="006F3373" w:rsidRDefault="00F01E9B" w:rsidP="004914E7">
      <w:pPr>
        <w:rPr>
          <w:lang w:val="hr-HR"/>
        </w:rPr>
      </w:pPr>
      <w:r w:rsidRPr="006F3373">
        <w:rPr>
          <w:lang w:val="hr-HR"/>
        </w:rPr>
        <w:t xml:space="preserve">3) akta Ministarstva o zabrani rada ako dvije godine uzastopno ne dobije prethodnu saglasnost </w:t>
      </w:r>
      <w:r w:rsidR="007320FF" w:rsidRPr="006F3373">
        <w:rPr>
          <w:lang w:val="hr-HR"/>
        </w:rPr>
        <w:t>NTO</w:t>
      </w:r>
      <w:r w:rsidRPr="006F3373">
        <w:rPr>
          <w:lang w:val="hr-HR"/>
        </w:rPr>
        <w:t xml:space="preserve"> iz člana 19 stav 3 zakona</w:t>
      </w:r>
      <w:r w:rsidR="007320FF" w:rsidRPr="006F3373">
        <w:rPr>
          <w:lang w:val="hr-HR"/>
        </w:rPr>
        <w:t xml:space="preserve"> koji uređuje pitanja turističkih organizacija</w:t>
      </w:r>
      <w:r w:rsidRPr="006F3373">
        <w:rPr>
          <w:lang w:val="hr-HR"/>
        </w:rPr>
        <w:t>.</w:t>
      </w:r>
    </w:p>
    <w:p w14:paraId="6A18B70F" w14:textId="77777777" w:rsidR="00F01E9B" w:rsidRPr="006F3373" w:rsidRDefault="00F01E9B" w:rsidP="004914E7">
      <w:pPr>
        <w:rPr>
          <w:lang w:val="hr-HR"/>
        </w:rPr>
      </w:pPr>
      <w:r w:rsidRPr="006F3373">
        <w:rPr>
          <w:lang w:val="hr-HR"/>
        </w:rPr>
        <w:t xml:space="preserve">U slučaja nastupanja uslova turistička organizacija se briše iz </w:t>
      </w:r>
      <w:r w:rsidR="007320FF" w:rsidRPr="006F3373">
        <w:rPr>
          <w:lang w:val="hr-HR"/>
        </w:rPr>
        <w:t>CTR</w:t>
      </w:r>
      <w:r w:rsidRPr="006F3373">
        <w:rPr>
          <w:lang w:val="hr-HR"/>
        </w:rPr>
        <w:t>.</w:t>
      </w:r>
    </w:p>
    <w:p w14:paraId="5133A958" w14:textId="77777777" w:rsidR="00F01E9B" w:rsidRPr="006F3373" w:rsidRDefault="007320FF" w:rsidP="00DC1112">
      <w:pPr>
        <w:pStyle w:val="Heading4"/>
      </w:pPr>
      <w:r w:rsidRPr="006F3373">
        <w:t xml:space="preserve">Lokalna turistička organizacija </w:t>
      </w:r>
    </w:p>
    <w:p w14:paraId="45F46837" w14:textId="77777777" w:rsidR="00F01E9B" w:rsidRPr="006F3373" w:rsidRDefault="00F01E9B" w:rsidP="004914E7">
      <w:pPr>
        <w:rPr>
          <w:lang w:val="hr-HR"/>
        </w:rPr>
      </w:pPr>
      <w:r w:rsidRPr="006F3373">
        <w:rPr>
          <w:lang w:val="hr-HR"/>
        </w:rPr>
        <w:t>Zadaci lok</w:t>
      </w:r>
      <w:r w:rsidR="007320FF" w:rsidRPr="006F3373">
        <w:rPr>
          <w:lang w:val="hr-HR"/>
        </w:rPr>
        <w:t xml:space="preserve">alne turističke organizacije su, između ostalih, a vezani za rad u Sistemu: </w:t>
      </w:r>
      <w:r w:rsidRPr="006F3373">
        <w:rPr>
          <w:lang w:val="hr-HR"/>
        </w:rPr>
        <w:t>dostavljanje prijave i odj</w:t>
      </w:r>
      <w:r w:rsidR="007320FF" w:rsidRPr="006F3373">
        <w:rPr>
          <w:lang w:val="hr-HR"/>
        </w:rPr>
        <w:t xml:space="preserve">ave boravka u skladu sa zakonom koji uređuje turizam i ugostiteljstvo; </w:t>
      </w:r>
      <w:r w:rsidRPr="006F3373">
        <w:rPr>
          <w:lang w:val="hr-HR"/>
        </w:rPr>
        <w:t>vođenje evidencije u cilju kontrole izdavanja i korišćenja smještajnih jedinica u vikend stanovima, u saradnji sa organima lokalne uprave i sačinjavanje izvještaja koji najmanje dvomjesečno dostavlja Ministarstvu;</w:t>
      </w:r>
      <w:r w:rsidR="007320FF" w:rsidRPr="006F3373">
        <w:rPr>
          <w:lang w:val="hr-HR"/>
        </w:rPr>
        <w:t xml:space="preserve"> </w:t>
      </w:r>
      <w:r w:rsidRPr="006F3373">
        <w:rPr>
          <w:lang w:val="hr-HR"/>
        </w:rPr>
        <w:t xml:space="preserve">prikupljanje i obrada podataka (dnevna, nedjeljna i mjesečna) o turističkom prometu (broj turista i broj noćenja) i njegovoj strukturi na području opštine, kao i izrada mjesečnog izvještaja o turističkom prometu (broj turista i broj noćenja) za potrebe nadležnog organa za poslove statistike i </w:t>
      </w:r>
      <w:r w:rsidR="007320FF" w:rsidRPr="006F3373">
        <w:rPr>
          <w:lang w:val="hr-HR"/>
        </w:rPr>
        <w:t>NTO</w:t>
      </w:r>
      <w:r w:rsidRPr="006F3373">
        <w:rPr>
          <w:lang w:val="hr-HR"/>
        </w:rPr>
        <w:t>;</w:t>
      </w:r>
      <w:r w:rsidR="007320FF" w:rsidRPr="006F3373">
        <w:rPr>
          <w:lang w:val="hr-HR"/>
        </w:rPr>
        <w:t xml:space="preserve"> </w:t>
      </w:r>
      <w:r w:rsidRPr="006F3373">
        <w:rPr>
          <w:lang w:val="hr-HR"/>
        </w:rPr>
        <w:t>vođenje evidencije o naplati boravišne takse, izletničke, turističke takse i članskog doprinosa;</w:t>
      </w:r>
      <w:r w:rsidR="007320FF" w:rsidRPr="006F3373">
        <w:rPr>
          <w:lang w:val="hr-HR"/>
        </w:rPr>
        <w:t xml:space="preserve"> </w:t>
      </w:r>
      <w:r w:rsidRPr="006F3373">
        <w:rPr>
          <w:lang w:val="hr-HR"/>
        </w:rPr>
        <w:t>procjena neobuhvaćenog turis</w:t>
      </w:r>
      <w:r w:rsidR="007320FF" w:rsidRPr="006F3373">
        <w:rPr>
          <w:lang w:val="hr-HR"/>
        </w:rPr>
        <w:t xml:space="preserve">tičkog prometa na nivou opštine. </w:t>
      </w:r>
    </w:p>
    <w:p w14:paraId="4C4ED840" w14:textId="77777777" w:rsidR="00F01E9B" w:rsidRPr="006F3373" w:rsidRDefault="00F01E9B" w:rsidP="004914E7">
      <w:pPr>
        <w:rPr>
          <w:lang w:val="hr-HR"/>
        </w:rPr>
      </w:pPr>
      <w:r w:rsidRPr="006F3373">
        <w:rPr>
          <w:lang w:val="hr-HR"/>
        </w:rPr>
        <w:t>Obavezni članovi u lokalnoj turističkoj organizaciji su sva pravna i fizička lica koja na teritoriji opštine u kojoj se osniva turistička organizacija imaju svoje sjedište ili organizacioni dio i koja ostvaruju prihod obavljanjem turističkih i ugostiteljskih, kao i sa turizmom neposredno povezanim djelatnostima.</w:t>
      </w:r>
      <w:r w:rsidR="007320FF" w:rsidRPr="006F3373">
        <w:rPr>
          <w:lang w:val="hr-HR"/>
        </w:rPr>
        <w:t xml:space="preserve"> </w:t>
      </w:r>
      <w:r w:rsidRPr="006F3373">
        <w:rPr>
          <w:lang w:val="hr-HR"/>
        </w:rPr>
        <w:t>Ministarstvo propisom ut</w:t>
      </w:r>
      <w:r w:rsidR="007320FF" w:rsidRPr="006F3373">
        <w:rPr>
          <w:lang w:val="hr-HR"/>
        </w:rPr>
        <w:t>vrđuje</w:t>
      </w:r>
      <w:r w:rsidRPr="006F3373">
        <w:rPr>
          <w:lang w:val="hr-HR"/>
        </w:rPr>
        <w:t xml:space="preserve"> koje se djelatnosti smatraju neposredno povezane sa turizmom.</w:t>
      </w:r>
      <w:r w:rsidR="007320FF" w:rsidRPr="006F3373">
        <w:rPr>
          <w:lang w:val="hr-HR"/>
        </w:rPr>
        <w:t xml:space="preserve"> </w:t>
      </w:r>
      <w:r w:rsidRPr="006F3373">
        <w:rPr>
          <w:lang w:val="hr-HR"/>
        </w:rPr>
        <w:t xml:space="preserve">Obavezno članstvo u lokalnoj turističkoj organizaciji počinje danom osnivanja turističke organizacije, odnosno danom početka obavljanja djelatnosti pravnog i fizičkog lica na teritoriji opštine na kojoj je osnovana lokalna </w:t>
      </w:r>
      <w:r w:rsidRPr="006F3373">
        <w:rPr>
          <w:lang w:val="hr-HR"/>
        </w:rPr>
        <w:lastRenderedPageBreak/>
        <w:t>turistička organizacija.</w:t>
      </w:r>
      <w:r w:rsidR="007320FF" w:rsidRPr="006F3373">
        <w:rPr>
          <w:lang w:val="hr-HR"/>
        </w:rPr>
        <w:t xml:space="preserve"> </w:t>
      </w:r>
      <w:r w:rsidRPr="006F3373">
        <w:rPr>
          <w:lang w:val="hr-HR"/>
        </w:rPr>
        <w:t>Na prestanak obaveznog članstva u lokalnoj turističkoj organizaciji ne utiče privremena obustava djelatnosti, kao ni sezonsko obavljanje djelatnosti.</w:t>
      </w:r>
    </w:p>
    <w:p w14:paraId="07CAFA07" w14:textId="77777777" w:rsidR="00F01E9B" w:rsidRPr="006F3373" w:rsidRDefault="00F01E9B" w:rsidP="004914E7">
      <w:pPr>
        <w:rPr>
          <w:lang w:val="hr-HR"/>
        </w:rPr>
      </w:pPr>
      <w:r w:rsidRPr="006F3373">
        <w:rPr>
          <w:lang w:val="hr-HR"/>
        </w:rPr>
        <w:t>Obavezno članstvo u lokalnoj turističkoj organizaciji opštine prestaje prestankom rada turističke organizacije ili prestankom obavljanja djelatnosti člana turističke organizacije.</w:t>
      </w:r>
    </w:p>
    <w:p w14:paraId="10E68BCE" w14:textId="77777777" w:rsidR="00F01E9B" w:rsidRPr="006F3373" w:rsidRDefault="00F01E9B" w:rsidP="004914E7">
      <w:pPr>
        <w:rPr>
          <w:lang w:val="hr-HR"/>
        </w:rPr>
      </w:pPr>
      <w:r w:rsidRPr="006F3373">
        <w:rPr>
          <w:lang w:val="hr-HR"/>
        </w:rPr>
        <w:t>Na teritoriji opštine u kojoj ima više turističkih mjesta lokalna turistička organizacija može, u turističkim mjestima za koje se ocijeni da postoji potreba i uslovi za njihovo osnivanje, osnivati organizacione djelove - turističko informativne biroe (u daljem tekstu: biro).</w:t>
      </w:r>
    </w:p>
    <w:p w14:paraId="778E0638" w14:textId="77777777" w:rsidR="00F01E9B" w:rsidRPr="006F3373" w:rsidRDefault="00F01E9B" w:rsidP="004914E7">
      <w:pPr>
        <w:rPr>
          <w:lang w:val="hr-HR"/>
        </w:rPr>
      </w:pPr>
      <w:r w:rsidRPr="006F3373">
        <w:rPr>
          <w:lang w:val="hr-HR"/>
        </w:rPr>
        <w:t xml:space="preserve">Djelatnost biroa, kao i ovlašćenja u pravnom prometu određuju se u okviru djelatnosti lokalne turističke organizacije statutom lokalne turističke organizacije. </w:t>
      </w:r>
    </w:p>
    <w:p w14:paraId="1E918EE0" w14:textId="77777777" w:rsidR="00F01E9B" w:rsidRPr="006F3373" w:rsidRDefault="00F01E9B" w:rsidP="004914E7">
      <w:pPr>
        <w:rPr>
          <w:lang w:val="hr-HR"/>
        </w:rPr>
      </w:pPr>
      <w:r w:rsidRPr="006F3373">
        <w:rPr>
          <w:lang w:val="hr-HR"/>
        </w:rPr>
        <w:t>Turističko informativn</w:t>
      </w:r>
      <w:r w:rsidR="00183006" w:rsidRPr="006F3373">
        <w:rPr>
          <w:lang w:val="hr-HR"/>
        </w:rPr>
        <w:t xml:space="preserve">i biro obavlja sljedeće poslove, između ostalih: </w:t>
      </w:r>
      <w:r w:rsidRPr="006F3373">
        <w:rPr>
          <w:lang w:val="hr-HR"/>
        </w:rPr>
        <w:t>registracija i praćenje turističkog prometa na teritoriji turističkog mjesta;</w:t>
      </w:r>
      <w:r w:rsidR="00183006" w:rsidRPr="006F3373">
        <w:rPr>
          <w:lang w:val="hr-HR"/>
        </w:rPr>
        <w:t xml:space="preserve"> </w:t>
      </w:r>
      <w:r w:rsidRPr="006F3373">
        <w:rPr>
          <w:lang w:val="hr-HR"/>
        </w:rPr>
        <w:t xml:space="preserve">rad na </w:t>
      </w:r>
      <w:r w:rsidR="00E40FA4" w:rsidRPr="006F3373">
        <w:rPr>
          <w:lang w:val="hr-HR"/>
        </w:rPr>
        <w:t xml:space="preserve">prihvatu i registraciji gostiju. </w:t>
      </w:r>
    </w:p>
    <w:p w14:paraId="5122FD04" w14:textId="77777777" w:rsidR="00F01E9B" w:rsidRPr="006F3373" w:rsidRDefault="00F01E9B" w:rsidP="004914E7">
      <w:pPr>
        <w:rPr>
          <w:lang w:val="hr-HR"/>
        </w:rPr>
      </w:pPr>
      <w:r w:rsidRPr="006F3373">
        <w:rPr>
          <w:lang w:val="hr-HR"/>
        </w:rPr>
        <w:t xml:space="preserve">Za obavljanje poslova </w:t>
      </w:r>
      <w:r w:rsidR="00E40FA4" w:rsidRPr="006F3373">
        <w:rPr>
          <w:lang w:val="hr-HR"/>
        </w:rPr>
        <w:t>LTO</w:t>
      </w:r>
      <w:r w:rsidRPr="006F3373">
        <w:rPr>
          <w:lang w:val="hr-HR"/>
        </w:rPr>
        <w:t xml:space="preserve"> može ovlastiti turistička društva osnovana u skladu sa posebnim zakonom.</w:t>
      </w:r>
    </w:p>
    <w:p w14:paraId="465173E5" w14:textId="77777777" w:rsidR="00F01E9B" w:rsidRPr="006F3373" w:rsidRDefault="00E40FA4" w:rsidP="00DC1112">
      <w:pPr>
        <w:pStyle w:val="Heading4"/>
      </w:pPr>
      <w:r w:rsidRPr="006F3373">
        <w:t xml:space="preserve">Nacionalna turistička organizacija </w:t>
      </w:r>
    </w:p>
    <w:p w14:paraId="3DD7F22E" w14:textId="77777777" w:rsidR="00F01E9B" w:rsidRPr="006F3373" w:rsidRDefault="00F01E9B" w:rsidP="004914E7">
      <w:pPr>
        <w:rPr>
          <w:lang w:val="hr-HR"/>
        </w:rPr>
      </w:pPr>
      <w:r w:rsidRPr="006F3373">
        <w:rPr>
          <w:lang w:val="hr-HR"/>
        </w:rPr>
        <w:t>Nacionalna turistička organi</w:t>
      </w:r>
      <w:r w:rsidR="00E40FA4" w:rsidRPr="006F3373">
        <w:rPr>
          <w:lang w:val="hr-HR"/>
        </w:rPr>
        <w:t xml:space="preserve">zacija obavlja sljedeće zadatke, između ostalih, a vezano za Sistem: </w:t>
      </w:r>
      <w:r w:rsidRPr="006F3373">
        <w:rPr>
          <w:lang w:val="hr-HR"/>
        </w:rPr>
        <w:t>na osnovu podataka iz Jedinstvene evidencije turističkog prometa i mjesečnog izvještaja o turističkom prometu lokalnih turističkih organizacija evidentira, prati i izrađuje izvještaje o turističkom prometu; nedjeljno, a po potrebi i dnevno izvještava Min</w:t>
      </w:r>
      <w:r w:rsidR="00E40FA4" w:rsidRPr="006F3373">
        <w:rPr>
          <w:lang w:val="hr-HR"/>
        </w:rPr>
        <w:t xml:space="preserve">istarstvo o turističkom prometu. </w:t>
      </w:r>
      <w:r w:rsidRPr="006F3373">
        <w:rPr>
          <w:lang w:val="hr-HR"/>
        </w:rPr>
        <w:t>Bliži sadržaj i način vođenja turističko-informacionog sistema propisuje Ministarstvo.</w:t>
      </w:r>
    </w:p>
    <w:p w14:paraId="2072AE52" w14:textId="77777777" w:rsidR="00F01E9B" w:rsidRPr="006F3373" w:rsidRDefault="00F01E9B" w:rsidP="004914E7">
      <w:pPr>
        <w:rPr>
          <w:lang w:val="hr-HR"/>
        </w:rPr>
      </w:pPr>
      <w:r w:rsidRPr="006F3373">
        <w:rPr>
          <w:lang w:val="hr-HR"/>
        </w:rPr>
        <w:t>Nacionalna turistička organizacija može osnivati svoja predstavništva u inostranstvu.</w:t>
      </w:r>
    </w:p>
    <w:p w14:paraId="6A9650EF" w14:textId="77777777" w:rsidR="00F01E9B" w:rsidRPr="006F3373" w:rsidRDefault="00F01E9B" w:rsidP="004914E7">
      <w:pPr>
        <w:rPr>
          <w:lang w:val="hr-HR"/>
        </w:rPr>
      </w:pPr>
      <w:r w:rsidRPr="006F3373">
        <w:rPr>
          <w:lang w:val="hr-HR"/>
        </w:rPr>
        <w:t xml:space="preserve">Vlada Crne Gore daje saglasnost na statut, godišnji program rada i programe turističke informativno propagandne djelatnosti, finansijski plan i finansijski iskaz </w:t>
      </w:r>
      <w:r w:rsidR="00E40FA4" w:rsidRPr="006F3373">
        <w:rPr>
          <w:lang w:val="hr-HR"/>
        </w:rPr>
        <w:t>NTO</w:t>
      </w:r>
      <w:r w:rsidRPr="006F3373">
        <w:rPr>
          <w:lang w:val="hr-HR"/>
        </w:rPr>
        <w:t xml:space="preserve"> i na akt o osnivanju predstavništava u inostranstvu.</w:t>
      </w:r>
    </w:p>
    <w:p w14:paraId="23ABD62A" w14:textId="77777777" w:rsidR="005C1D05" w:rsidRPr="006F3373" w:rsidRDefault="005C1D05" w:rsidP="005C1D05">
      <w:pPr>
        <w:pStyle w:val="Heading3"/>
      </w:pPr>
      <w:bookmarkStart w:id="104" w:name="_Toc235143663"/>
      <w:r w:rsidRPr="006F3373">
        <w:t xml:space="preserve">Evidentiranje korišćenja podsticaja </w:t>
      </w:r>
      <w:r w:rsidR="00833ED3" w:rsidRPr="006F3373">
        <w:t>od strane subjekata u CTR-u</w:t>
      </w:r>
      <w:bookmarkEnd w:id="104"/>
    </w:p>
    <w:p w14:paraId="1243CDF8" w14:textId="77777777" w:rsidR="005C1D05" w:rsidRPr="006F3373" w:rsidRDefault="005C1D05" w:rsidP="004914E7">
      <w:pPr>
        <w:rPr>
          <w:lang w:val="hr-HR"/>
        </w:rPr>
      </w:pPr>
      <w:r w:rsidRPr="006F3373">
        <w:rPr>
          <w:lang w:val="hr-HR"/>
        </w:rPr>
        <w:t xml:space="preserve">U CTR, za subjekte koji su koristili podsticaje, državne ili eventualno na lokalnom nivou, potrebno je evidentirati da su bili korisnici programa podsticajnih mjera: naziv programa, opis mjere, period (mjesec i godina od – do). Ove podatke unosi Ministarstvo, za državne podsticaje, ili pak LTO, za lokalne podsticaje. Evidencija je potrebna radi izvještavanja o efektima podsticaja praćenjem pokazatelja turističkog prometa. </w:t>
      </w:r>
    </w:p>
    <w:p w14:paraId="4E416C39" w14:textId="77777777" w:rsidR="00CA6287" w:rsidRPr="006F3373" w:rsidRDefault="00DC1112" w:rsidP="006D0202">
      <w:pPr>
        <w:pStyle w:val="Heading2"/>
      </w:pPr>
      <w:bookmarkStart w:id="105" w:name="_Toc235143664"/>
      <w:r w:rsidRPr="006F3373">
        <w:t>Podsistem</w:t>
      </w:r>
      <w:r w:rsidR="00BA39DE" w:rsidRPr="006F3373">
        <w:t xml:space="preserve"> </w:t>
      </w:r>
      <w:r w:rsidR="00CA6287" w:rsidRPr="006F3373">
        <w:t>Jedinstvena evidencija turističkog prometa</w:t>
      </w:r>
      <w:bookmarkEnd w:id="105"/>
    </w:p>
    <w:p w14:paraId="3EE1AB56" w14:textId="77777777" w:rsidR="00CA6287" w:rsidRPr="006F3373" w:rsidRDefault="00CA6287" w:rsidP="004914E7">
      <w:pPr>
        <w:pStyle w:val="T30X"/>
        <w:spacing w:before="120" w:after="120"/>
        <w:ind w:firstLine="0"/>
        <w:rPr>
          <w:color w:val="auto"/>
          <w:sz w:val="24"/>
          <w:szCs w:val="24"/>
        </w:rPr>
      </w:pPr>
      <w:r w:rsidRPr="006F3373">
        <w:rPr>
          <w:color w:val="auto"/>
          <w:sz w:val="24"/>
          <w:szCs w:val="24"/>
        </w:rPr>
        <w:t>Jedinstvena evidencija turističkog prometa je evidencija koju vode ugostitelji koji pružaju usluge smještaja o: broju turista i njihovoj strukturi i broju ostvarenih noćenja u objektima za pružanje usluga smještaja i plovnim objektima nautičkog turizma.</w:t>
      </w:r>
      <w:r w:rsidR="00E40FA4" w:rsidRPr="006F3373">
        <w:rPr>
          <w:color w:val="auto"/>
          <w:sz w:val="24"/>
          <w:szCs w:val="24"/>
        </w:rPr>
        <w:t xml:space="preserve"> </w:t>
      </w:r>
      <w:r w:rsidR="00912CEE" w:rsidRPr="006F3373">
        <w:rPr>
          <w:color w:val="auto"/>
          <w:sz w:val="24"/>
          <w:szCs w:val="24"/>
        </w:rPr>
        <w:t xml:space="preserve">Dodatno, Sistem će u ovom djelu obuhvatiti i evidencije o obveznicima turističke takse. </w:t>
      </w:r>
    </w:p>
    <w:p w14:paraId="7276D9E8" w14:textId="77777777" w:rsidR="00E40FA4" w:rsidRPr="006F3373" w:rsidRDefault="00E40FA4" w:rsidP="004914E7">
      <w:pPr>
        <w:pStyle w:val="T30X"/>
        <w:spacing w:before="120" w:after="120"/>
        <w:ind w:firstLine="0"/>
        <w:rPr>
          <w:color w:val="auto"/>
          <w:sz w:val="24"/>
          <w:szCs w:val="24"/>
        </w:rPr>
      </w:pPr>
      <w:r w:rsidRPr="006F3373">
        <w:rPr>
          <w:color w:val="auto"/>
          <w:sz w:val="24"/>
          <w:szCs w:val="24"/>
        </w:rPr>
        <w:t>Sistem treba da omogući:</w:t>
      </w:r>
    </w:p>
    <w:p w14:paraId="5492870D" w14:textId="77777777" w:rsidR="00E40FA4" w:rsidRPr="006F3373" w:rsidRDefault="007153E0" w:rsidP="004914E7">
      <w:pPr>
        <w:pStyle w:val="T30X"/>
        <w:spacing w:before="120" w:after="120"/>
        <w:rPr>
          <w:color w:val="auto"/>
          <w:sz w:val="24"/>
          <w:szCs w:val="24"/>
        </w:rPr>
      </w:pPr>
      <w:r w:rsidRPr="006F3373">
        <w:rPr>
          <w:color w:val="auto"/>
          <w:sz w:val="24"/>
          <w:szCs w:val="24"/>
        </w:rPr>
        <w:t>a)</w:t>
      </w:r>
      <w:r w:rsidR="00E40FA4" w:rsidRPr="006F3373">
        <w:rPr>
          <w:color w:val="auto"/>
          <w:sz w:val="24"/>
          <w:szCs w:val="24"/>
        </w:rPr>
        <w:t xml:space="preserve"> prijavu i odjavu boravka gostiju, kako domaćih, tako i stranih, a evidentiranje može da vrši davalac smještaja ili LTO ukoliko davalac nema tehničke mogućnosti za to; takođe, dozvoljeno je da se turista sam prijavi u Sistem i izvrši prijavu i odjavu. </w:t>
      </w:r>
      <w:r w:rsidR="00912CEE" w:rsidRPr="006F3373">
        <w:rPr>
          <w:color w:val="auto"/>
          <w:sz w:val="24"/>
          <w:szCs w:val="24"/>
        </w:rPr>
        <w:t xml:space="preserve">Prijava </w:t>
      </w:r>
      <w:r w:rsidR="00783326" w:rsidRPr="006F3373">
        <w:rPr>
          <w:color w:val="auto"/>
          <w:sz w:val="24"/>
          <w:szCs w:val="24"/>
        </w:rPr>
        <w:t xml:space="preserve">će </w:t>
      </w:r>
      <w:r w:rsidR="00912CEE" w:rsidRPr="006F3373">
        <w:rPr>
          <w:color w:val="auto"/>
          <w:sz w:val="24"/>
          <w:szCs w:val="24"/>
        </w:rPr>
        <w:t>obuhvata</w:t>
      </w:r>
      <w:r w:rsidR="00783326" w:rsidRPr="006F3373">
        <w:rPr>
          <w:color w:val="auto"/>
          <w:sz w:val="24"/>
          <w:szCs w:val="24"/>
        </w:rPr>
        <w:t>ti</w:t>
      </w:r>
      <w:r w:rsidR="00912CEE" w:rsidRPr="006F3373">
        <w:rPr>
          <w:color w:val="auto"/>
          <w:sz w:val="24"/>
          <w:szCs w:val="24"/>
        </w:rPr>
        <w:t xml:space="preserve"> naziv i sjedište, odnosno ime i prezime i adresa pružaoca usluga smještaja; registarski broj </w:t>
      </w:r>
      <w:r w:rsidR="00912CEE" w:rsidRPr="006F3373">
        <w:rPr>
          <w:color w:val="auto"/>
          <w:sz w:val="24"/>
          <w:szCs w:val="24"/>
        </w:rPr>
        <w:lastRenderedPageBreak/>
        <w:t>upisa, odnosno matični broj pružaoca usluga smještaja; pol i datum rođenja gosta</w:t>
      </w:r>
      <w:r w:rsidR="00783326" w:rsidRPr="006F3373">
        <w:rPr>
          <w:color w:val="auto"/>
          <w:sz w:val="24"/>
          <w:szCs w:val="24"/>
        </w:rPr>
        <w:t>, kao i broj ličnog dokumenta,</w:t>
      </w:r>
      <w:r w:rsidR="00912CEE" w:rsidRPr="006F3373">
        <w:rPr>
          <w:color w:val="auto"/>
          <w:sz w:val="24"/>
          <w:szCs w:val="24"/>
        </w:rPr>
        <w:t xml:space="preserve"> datum dolaska gosta sa nazivom države koja je izdala </w:t>
      </w:r>
      <w:r w:rsidR="00783326" w:rsidRPr="006F3373">
        <w:rPr>
          <w:color w:val="auto"/>
          <w:sz w:val="24"/>
          <w:szCs w:val="24"/>
        </w:rPr>
        <w:t>lični dokument</w:t>
      </w:r>
      <w:r w:rsidR="00912CEE" w:rsidRPr="006F3373">
        <w:rPr>
          <w:color w:val="auto"/>
          <w:sz w:val="24"/>
          <w:szCs w:val="24"/>
        </w:rPr>
        <w:t>, i datum odlaska gosta.</w:t>
      </w:r>
    </w:p>
    <w:p w14:paraId="1453DB9C" w14:textId="77777777" w:rsidR="00E8270F" w:rsidRPr="006F3373" w:rsidRDefault="007153E0" w:rsidP="004914E7">
      <w:pPr>
        <w:pStyle w:val="T30X"/>
        <w:spacing w:before="120" w:after="120"/>
        <w:ind w:firstLine="0"/>
        <w:rPr>
          <w:color w:val="auto"/>
          <w:sz w:val="24"/>
          <w:szCs w:val="24"/>
        </w:rPr>
      </w:pPr>
      <w:r w:rsidRPr="006F3373">
        <w:rPr>
          <w:color w:val="auto"/>
          <w:sz w:val="24"/>
          <w:szCs w:val="24"/>
        </w:rPr>
        <w:t xml:space="preserve">b) </w:t>
      </w:r>
      <w:r w:rsidR="00E02122" w:rsidRPr="006F3373">
        <w:rPr>
          <w:color w:val="auto"/>
          <w:sz w:val="24"/>
          <w:szCs w:val="24"/>
        </w:rPr>
        <w:t>prijavu lica koje je vlasnik sekundarnog objekta za izdavanje rješenja o naplati turističke takse p</w:t>
      </w:r>
      <w:r w:rsidRPr="006F3373">
        <w:rPr>
          <w:color w:val="auto"/>
          <w:sz w:val="24"/>
          <w:szCs w:val="24"/>
        </w:rPr>
        <w:t xml:space="preserve">utem (javno dostupan dio Portala kao djela Sistema), kao i: otvaranje predmeta u lokalnoj poreskoj upravi kao nadležnom organu (ukoliko ima eDMS putem servisa, a ukoliko ne, radi se u Sistemu i koristi djelovodni broj iz pisarnice nadležnog organa); obrada predmeta u Sistemu ukoliko nema eDMS-a u nadležnom organu, odnosno transfer rješenja po završetku obrade u eDMS-u u Sistem; slanje rješenja u e-sanduče podnosioca ili putem e-pošte ili preporučenom poštom, zavisno od statusa podnosioca i njegovih tehničkih mogućnosti, te zahtjeva za isporuku; slanje zahtjeva za dopunu podnosiocu; prijem dopune predmeta po zahtjevu organa ili po zahtjevu samog podnosioca, te dostava u eDMS </w:t>
      </w:r>
      <w:r w:rsidR="00E8270F" w:rsidRPr="006F3373">
        <w:rPr>
          <w:color w:val="auto"/>
          <w:sz w:val="24"/>
          <w:szCs w:val="24"/>
        </w:rPr>
        <w:t>ukoliko ga organ ima</w:t>
      </w:r>
      <w:r w:rsidR="00AA4A5E">
        <w:rPr>
          <w:color w:val="auto"/>
          <w:sz w:val="24"/>
          <w:szCs w:val="24"/>
        </w:rPr>
        <w:t xml:space="preserve"> </w:t>
      </w:r>
      <w:r w:rsidR="00E8270F" w:rsidRPr="006F3373">
        <w:rPr>
          <w:color w:val="auto"/>
          <w:sz w:val="24"/>
          <w:szCs w:val="24"/>
        </w:rPr>
        <w:t xml:space="preserve">u upotrebi; slanje podataka o prijavljenim turistima u bazu RB-90 putem veb servisa. </w:t>
      </w:r>
      <w:r w:rsidRPr="006F3373">
        <w:rPr>
          <w:color w:val="auto"/>
          <w:sz w:val="24"/>
          <w:szCs w:val="24"/>
        </w:rPr>
        <w:t xml:space="preserve">Napomena: Poslovni proces se po okončanju predmeta nastavlja korišćenjem Modula Naplata taksi jer se korisniku odmah nudi opcija da izvrši uplatu po obračunu taksi koji daje Sistem. </w:t>
      </w:r>
    </w:p>
    <w:p w14:paraId="701CBA00" w14:textId="77777777" w:rsidR="007153E0" w:rsidRPr="006F3373" w:rsidRDefault="007153E0" w:rsidP="004914E7">
      <w:pPr>
        <w:pStyle w:val="T30X"/>
        <w:spacing w:before="120" w:after="120"/>
        <w:ind w:firstLine="0"/>
        <w:rPr>
          <w:color w:val="auto"/>
          <w:sz w:val="24"/>
          <w:szCs w:val="24"/>
        </w:rPr>
      </w:pPr>
      <w:r w:rsidRPr="006F3373">
        <w:rPr>
          <w:color w:val="auto"/>
          <w:sz w:val="24"/>
          <w:szCs w:val="24"/>
        </w:rPr>
        <w:t xml:space="preserve">c) pregled obračuna boravišne takse po prijavama boravaka za korisnike Sistema (davaoce smještaja i lokalne uprave), sa opcijom da odmah koristi Modul Naplata taksi i izvrši plaćanje. </w:t>
      </w:r>
    </w:p>
    <w:p w14:paraId="19187309" w14:textId="77777777" w:rsidR="00912CEE" w:rsidRPr="006F3373" w:rsidRDefault="00912CEE" w:rsidP="004914E7">
      <w:pPr>
        <w:pStyle w:val="T30X"/>
        <w:spacing w:before="120" w:after="120"/>
        <w:ind w:firstLine="0"/>
        <w:rPr>
          <w:color w:val="auto"/>
          <w:sz w:val="24"/>
          <w:szCs w:val="24"/>
        </w:rPr>
      </w:pPr>
      <w:r w:rsidRPr="006F3373">
        <w:rPr>
          <w:color w:val="auto"/>
          <w:sz w:val="24"/>
          <w:szCs w:val="24"/>
        </w:rPr>
        <w:t xml:space="preserve">d) pregled boravaka gostiju za nadležne organe, agregiranih, radi statističke obrade odnosno praćenja turističkog prometa. </w:t>
      </w:r>
    </w:p>
    <w:p w14:paraId="5A01DC70" w14:textId="77777777" w:rsidR="00DC1112" w:rsidRPr="006F3373" w:rsidRDefault="00912CEE" w:rsidP="004914E7">
      <w:pPr>
        <w:rPr>
          <w:lang w:val="hr-HR"/>
        </w:rPr>
      </w:pPr>
      <w:r w:rsidRPr="006F3373">
        <w:rPr>
          <w:lang w:val="hr-HR"/>
        </w:rPr>
        <w:t>U</w:t>
      </w:r>
      <w:r w:rsidR="00E8270F" w:rsidRPr="006F3373">
        <w:rPr>
          <w:lang w:val="hr-HR"/>
        </w:rPr>
        <w:t xml:space="preserve"> toku realizacije U</w:t>
      </w:r>
      <w:r w:rsidRPr="006F3373">
        <w:rPr>
          <w:lang w:val="hr-HR"/>
        </w:rPr>
        <w:t>govora očekuje se promjena propisa</w:t>
      </w:r>
      <w:r w:rsidR="00E8270F" w:rsidRPr="006F3373">
        <w:rPr>
          <w:lang w:val="hr-HR"/>
        </w:rPr>
        <w:t xml:space="preserve"> u smislu gore navedenih procesa</w:t>
      </w:r>
      <w:r w:rsidR="00FF3279" w:rsidRPr="006F3373">
        <w:rPr>
          <w:lang w:val="hr-HR"/>
        </w:rPr>
        <w:t>, tako da se prijava dolaska i odlaska turiste vrši u Sistem</w:t>
      </w:r>
      <w:r w:rsidR="000B40EA" w:rsidRPr="006F3373">
        <w:rPr>
          <w:lang w:val="hr-HR"/>
        </w:rPr>
        <w:t>u</w:t>
      </w:r>
      <w:r w:rsidR="00FF3279" w:rsidRPr="006F3373">
        <w:rPr>
          <w:lang w:val="hr-HR"/>
        </w:rPr>
        <w:t xml:space="preserve">, a Sistem šalje podatke u </w:t>
      </w:r>
      <w:r w:rsidR="00783326" w:rsidRPr="006F3373">
        <w:rPr>
          <w:lang w:val="hr-HR"/>
        </w:rPr>
        <w:t>odgovarajuću bazu koju vodi Uprava policije</w:t>
      </w:r>
      <w:r w:rsidR="00E8270F" w:rsidRPr="006F3373">
        <w:rPr>
          <w:lang w:val="hr-HR"/>
        </w:rPr>
        <w:t>. Ukoliko do promjene ne dođe, realizacija u Sistemu</w:t>
      </w:r>
      <w:r w:rsidR="000B40EA" w:rsidRPr="006F3373">
        <w:rPr>
          <w:lang w:val="hr-HR"/>
        </w:rPr>
        <w:t>,</w:t>
      </w:r>
      <w:r w:rsidR="00E8270F" w:rsidRPr="006F3373">
        <w:rPr>
          <w:lang w:val="hr-HR"/>
        </w:rPr>
        <w:t xml:space="preserve"> alternativna</w:t>
      </w:r>
      <w:r w:rsidR="000B40EA" w:rsidRPr="006F3373">
        <w:rPr>
          <w:lang w:val="hr-HR"/>
        </w:rPr>
        <w:t>,</w:t>
      </w:r>
      <w:r w:rsidR="00E8270F" w:rsidRPr="006F3373">
        <w:rPr>
          <w:lang w:val="hr-HR"/>
        </w:rPr>
        <w:t xml:space="preserve"> će onda obuhvatiti: prijem podataka</w:t>
      </w:r>
      <w:r w:rsidR="00FF3279" w:rsidRPr="006F3373">
        <w:rPr>
          <w:lang w:val="hr-HR"/>
        </w:rPr>
        <w:t xml:space="preserve"> u Sistem</w:t>
      </w:r>
      <w:r w:rsidR="00E8270F" w:rsidRPr="006F3373">
        <w:rPr>
          <w:lang w:val="hr-HR"/>
        </w:rPr>
        <w:t xml:space="preserve"> putem servisa od Uprave policije iz baze RB-90 sa podacima o turistima, dolascima i odlascima, koje su prijavili davaoci smještaja, ili direktno ili  preko LTO, ili pak </w:t>
      </w:r>
      <w:r w:rsidR="00783326" w:rsidRPr="006F3373">
        <w:rPr>
          <w:lang w:val="hr-HR"/>
        </w:rPr>
        <w:t xml:space="preserve">sami turisti. </w:t>
      </w:r>
      <w:r w:rsidR="00DC1112" w:rsidRPr="006F3373">
        <w:rPr>
          <w:lang w:val="hr-HR"/>
        </w:rPr>
        <w:t xml:space="preserve">Podaci </w:t>
      </w:r>
      <w:r w:rsidR="00E8270F" w:rsidRPr="006F3373">
        <w:rPr>
          <w:lang w:val="hr-HR"/>
        </w:rPr>
        <w:t xml:space="preserve">o strancima </w:t>
      </w:r>
      <w:r w:rsidR="00783326" w:rsidRPr="006F3373">
        <w:rPr>
          <w:lang w:val="hr-HR"/>
        </w:rPr>
        <w:t xml:space="preserve">koji su boravili u smještaju </w:t>
      </w:r>
      <w:r w:rsidR="00DC1112" w:rsidRPr="006F3373">
        <w:rPr>
          <w:lang w:val="hr-HR"/>
        </w:rPr>
        <w:t xml:space="preserve">čuvaju se dvije godine od dana unosa u evidenciju, nakon čega </w:t>
      </w:r>
      <w:r w:rsidR="00E8270F" w:rsidRPr="006F3373">
        <w:rPr>
          <w:lang w:val="hr-HR"/>
        </w:rPr>
        <w:t>se brišu, i to dio koji se odnosi na lične podatke turista</w:t>
      </w:r>
      <w:r w:rsidR="00DC1112" w:rsidRPr="006F3373">
        <w:rPr>
          <w:lang w:val="hr-HR"/>
        </w:rPr>
        <w:t>.</w:t>
      </w:r>
    </w:p>
    <w:p w14:paraId="1472890F" w14:textId="77777777" w:rsidR="00DC1112" w:rsidRPr="006F3373" w:rsidRDefault="00DC1112" w:rsidP="004914E7">
      <w:r w:rsidRPr="006F3373">
        <w:rPr>
          <w:lang w:val="hr-HR"/>
        </w:rPr>
        <w:t>Prijava boravka važi do isteka vremena trajanja boravka navedenog u prijavi. Ako u prijavi boravka nije navedeno vrijeme trajanja boravka, a odjava nije podnijeta, prijava boravka važi za stranca sa boravkom do 90 dana do isteka tog boravka.</w:t>
      </w:r>
      <w:r w:rsidR="00FF3279" w:rsidRPr="006F3373">
        <w:rPr>
          <w:lang w:val="hr-HR"/>
        </w:rPr>
        <w:t xml:space="preserve"> </w:t>
      </w:r>
      <w:r w:rsidRPr="006F3373">
        <w:rPr>
          <w:lang w:val="hr-HR"/>
        </w:rPr>
        <w:t>Po isteku vremena boravka navedenog u prijavi boravka, odnosno po boravka do 90 dana, boravak se od</w:t>
      </w:r>
      <w:r w:rsidR="00783326" w:rsidRPr="006F3373">
        <w:rPr>
          <w:lang w:val="hr-HR"/>
        </w:rPr>
        <w:t xml:space="preserve">javljuje po službenoj dužnosti. </w:t>
      </w:r>
      <w:r w:rsidRPr="006F3373">
        <w:t xml:space="preserve">Ako u prijavi boravišta </w:t>
      </w:r>
      <w:r w:rsidR="00783326" w:rsidRPr="006F3373">
        <w:t xml:space="preserve">za crnogorskog državljanina </w:t>
      </w:r>
      <w:r w:rsidRPr="006F3373">
        <w:t>nije navedeno vrijeme trajanja boravka, a odjava boravišta nije podnijeta, prijava boravišta važi šest mjeseci.</w:t>
      </w:r>
      <w:r w:rsidR="00783326" w:rsidRPr="006F3373">
        <w:t xml:space="preserve"> </w:t>
      </w:r>
      <w:r w:rsidRPr="006F3373">
        <w:t>Po proteku vremena boravka navedenog u prijavi boravišta, odnosno po proteku šest mjeseci boravište se odjavljuje.</w:t>
      </w:r>
    </w:p>
    <w:p w14:paraId="0900CC29" w14:textId="77777777" w:rsidR="00DC1112" w:rsidRPr="006F3373" w:rsidRDefault="00783326" w:rsidP="004914E7">
      <w:pPr>
        <w:pStyle w:val="NormalWeb"/>
        <w:spacing w:after="120"/>
      </w:pPr>
      <w:r w:rsidRPr="006F3373">
        <w:t>Sistem treba da obezbijedi</w:t>
      </w:r>
      <w:r w:rsidR="00DC1112" w:rsidRPr="006F3373">
        <w:t xml:space="preserve"> zaštitu podataka </w:t>
      </w:r>
      <w:r w:rsidRPr="006F3373">
        <w:t>o ličnosti</w:t>
      </w:r>
      <w:r w:rsidR="00DC1112" w:rsidRPr="006F3373">
        <w:t xml:space="preserve"> od slučajnog ili neovlašćenog pristupa, korišćenja, obrade i prosljeđivanja, u skladu sa zakonom kojim se uređuje zaštita podataka o ličnosti.</w:t>
      </w:r>
      <w:r w:rsidRPr="006F3373">
        <w:t xml:space="preserve"> </w:t>
      </w:r>
      <w:r w:rsidR="00DC1112" w:rsidRPr="006F3373">
        <w:t>Podaci iz registara mogu se koristiti za statističke namjene, bez oznake identiteta crnogorskog državljanina na koga se podaci odnose, u skladu sa zakonom.</w:t>
      </w:r>
    </w:p>
    <w:p w14:paraId="7EA4EDD9" w14:textId="77777777" w:rsidR="006D0202" w:rsidRPr="006F3373" w:rsidRDefault="00BA39DE" w:rsidP="006D0202">
      <w:pPr>
        <w:pStyle w:val="Heading2"/>
      </w:pPr>
      <w:bookmarkStart w:id="106" w:name="_Toc235143665"/>
      <w:r w:rsidRPr="006F3373">
        <w:t>Podsistem</w:t>
      </w:r>
      <w:r w:rsidR="006D0202" w:rsidRPr="006F3373">
        <w:t xml:space="preserve"> Napredno </w:t>
      </w:r>
      <w:r w:rsidR="00DC1112" w:rsidRPr="006F3373">
        <w:t xml:space="preserve">poslovno </w:t>
      </w:r>
      <w:r w:rsidR="006D0202" w:rsidRPr="006F3373">
        <w:t>izvještavanje</w:t>
      </w:r>
      <w:bookmarkEnd w:id="106"/>
    </w:p>
    <w:p w14:paraId="18459D70" w14:textId="77777777" w:rsidR="00EB4E4D" w:rsidRPr="006F3373" w:rsidRDefault="00EB4E4D" w:rsidP="004914E7">
      <w:pPr>
        <w:pStyle w:val="T30X"/>
        <w:spacing w:before="120" w:after="120"/>
        <w:ind w:firstLine="0"/>
        <w:rPr>
          <w:color w:val="auto"/>
          <w:sz w:val="24"/>
          <w:szCs w:val="24"/>
          <w:lang w:val="sr-Latn-ME"/>
        </w:rPr>
      </w:pPr>
      <w:r w:rsidRPr="006F3373">
        <w:rPr>
          <w:color w:val="auto"/>
          <w:sz w:val="24"/>
          <w:szCs w:val="24"/>
          <w:lang w:val="sr-Latn-ME"/>
        </w:rPr>
        <w:t>Na osnovu centralizovanih podataka uskladištenih u Sistem potrebno je sačiniti skup izvještaja koji će doprinijeti:</w:t>
      </w:r>
    </w:p>
    <w:p w14:paraId="41B5920D" w14:textId="77777777" w:rsidR="00EB4E4D" w:rsidRPr="006F3373" w:rsidRDefault="00EB4E4D" w:rsidP="009D38F0">
      <w:pPr>
        <w:numPr>
          <w:ilvl w:val="0"/>
          <w:numId w:val="71"/>
        </w:numPr>
        <w:tabs>
          <w:tab w:val="clear" w:pos="720"/>
          <w:tab w:val="num" w:pos="-4253"/>
        </w:tabs>
        <w:ind w:left="426" w:hanging="284"/>
        <w:rPr>
          <w:rFonts w:eastAsia="Times New Roman" w:cs="Times New Roman"/>
          <w:szCs w:val="24"/>
        </w:rPr>
      </w:pPr>
      <w:r w:rsidRPr="006F3373">
        <w:rPr>
          <w:rFonts w:eastAsia="Times New Roman" w:cs="Times New Roman"/>
          <w:bCs/>
          <w:szCs w:val="24"/>
        </w:rPr>
        <w:lastRenderedPageBreak/>
        <w:t>Praćenju "Sive ekonomije":</w:t>
      </w:r>
      <w:r w:rsidRPr="006F3373">
        <w:rPr>
          <w:rFonts w:eastAsia="Times New Roman" w:cs="Times New Roman"/>
          <w:szCs w:val="24"/>
        </w:rPr>
        <w:t xml:space="preserve"> Upoređivanje broja prijavljenih ležajeva u registru sa stvarnim brojem noćenja radi detekcije nepravilnosti.</w:t>
      </w:r>
    </w:p>
    <w:p w14:paraId="6DB0D7AF" w14:textId="77777777" w:rsidR="00EB4E4D" w:rsidRPr="006F3373" w:rsidRDefault="00EB4E4D" w:rsidP="009D38F0">
      <w:pPr>
        <w:numPr>
          <w:ilvl w:val="0"/>
          <w:numId w:val="71"/>
        </w:numPr>
        <w:tabs>
          <w:tab w:val="clear" w:pos="720"/>
          <w:tab w:val="num" w:pos="-4253"/>
        </w:tabs>
        <w:ind w:left="426" w:hanging="284"/>
        <w:rPr>
          <w:rFonts w:eastAsia="Times New Roman" w:cs="Times New Roman"/>
          <w:szCs w:val="24"/>
        </w:rPr>
      </w:pPr>
      <w:r w:rsidRPr="006F3373">
        <w:rPr>
          <w:rFonts w:eastAsia="Times New Roman" w:cs="Times New Roman"/>
          <w:bCs/>
          <w:szCs w:val="24"/>
        </w:rPr>
        <w:t>Statistiku u realnom vremenu:</w:t>
      </w:r>
      <w:r w:rsidRPr="006F3373">
        <w:rPr>
          <w:rFonts w:eastAsia="Times New Roman" w:cs="Times New Roman"/>
          <w:szCs w:val="24"/>
        </w:rPr>
        <w:t xml:space="preserve"> Umjesto mjesečnih izvještaja zavoda za statistiku, ministarstvo ima uvid u dnevni priliv turista po gradovima, nacionalnosti i tipu smještaja.</w:t>
      </w:r>
    </w:p>
    <w:p w14:paraId="344F420C" w14:textId="77777777" w:rsidR="00EB4E4D" w:rsidRPr="006F3373" w:rsidRDefault="00EB4E4D" w:rsidP="009D38F0">
      <w:pPr>
        <w:numPr>
          <w:ilvl w:val="0"/>
          <w:numId w:val="71"/>
        </w:numPr>
        <w:tabs>
          <w:tab w:val="clear" w:pos="720"/>
          <w:tab w:val="num" w:pos="-4253"/>
        </w:tabs>
        <w:ind w:left="426" w:hanging="284"/>
        <w:rPr>
          <w:rFonts w:eastAsia="Times New Roman" w:cs="Times New Roman"/>
          <w:szCs w:val="24"/>
        </w:rPr>
      </w:pPr>
      <w:r w:rsidRPr="006F3373">
        <w:rPr>
          <w:rFonts w:eastAsia="Times New Roman" w:cs="Times New Roman"/>
          <w:bCs/>
          <w:szCs w:val="24"/>
        </w:rPr>
        <w:t>Kvantifikaciju rezultata kampanja:</w:t>
      </w:r>
      <w:r w:rsidRPr="006F3373">
        <w:rPr>
          <w:rFonts w:eastAsia="Times New Roman" w:cs="Times New Roman"/>
          <w:szCs w:val="24"/>
        </w:rPr>
        <w:t xml:space="preserve"> Analiza kako promotivne aktivnosti utiču na povećanje prometa iz specifičnih emitivnih tržišta.</w:t>
      </w:r>
    </w:p>
    <w:p w14:paraId="5FA5885F" w14:textId="77777777" w:rsidR="00EB4E4D" w:rsidRPr="006F3373" w:rsidRDefault="00EB4E4D" w:rsidP="009D38F0">
      <w:pPr>
        <w:numPr>
          <w:ilvl w:val="0"/>
          <w:numId w:val="71"/>
        </w:numPr>
        <w:tabs>
          <w:tab w:val="clear" w:pos="720"/>
          <w:tab w:val="num" w:pos="-4253"/>
        </w:tabs>
        <w:ind w:left="426" w:hanging="284"/>
        <w:rPr>
          <w:rFonts w:eastAsia="Times New Roman" w:cs="Times New Roman"/>
          <w:szCs w:val="24"/>
        </w:rPr>
      </w:pPr>
      <w:r w:rsidRPr="006F3373">
        <w:rPr>
          <w:rFonts w:eastAsia="Times New Roman" w:cs="Times New Roman"/>
          <w:bCs/>
          <w:szCs w:val="24"/>
        </w:rPr>
        <w:t>Upravljanje kapacitetima:</w:t>
      </w:r>
      <w:r w:rsidRPr="006F3373">
        <w:rPr>
          <w:rFonts w:eastAsia="Times New Roman" w:cs="Times New Roman"/>
          <w:szCs w:val="24"/>
        </w:rPr>
        <w:t xml:space="preserve"> Identifikacija regija sa prekomjernim turizmom ili onih kojima su potrebni dodatni podsticaji. </w:t>
      </w:r>
    </w:p>
    <w:p w14:paraId="6C6D7F53" w14:textId="77777777" w:rsidR="00833ED3" w:rsidRPr="006F3373" w:rsidRDefault="00833ED3" w:rsidP="004914E7">
      <w:pPr>
        <w:rPr>
          <w:rFonts w:eastAsia="Times New Roman" w:cs="Times New Roman"/>
          <w:szCs w:val="24"/>
        </w:rPr>
      </w:pPr>
    </w:p>
    <w:p w14:paraId="3FBA72B0" w14:textId="77777777" w:rsidR="00EB4E4D" w:rsidRPr="006F3373" w:rsidRDefault="00EB4E4D" w:rsidP="004914E7">
      <w:pPr>
        <w:rPr>
          <w:rFonts w:eastAsia="Times New Roman" w:cs="Times New Roman"/>
          <w:szCs w:val="24"/>
        </w:rPr>
      </w:pPr>
      <w:r w:rsidRPr="006F3373">
        <w:rPr>
          <w:rFonts w:eastAsia="Times New Roman" w:cs="Times New Roman"/>
          <w:szCs w:val="24"/>
        </w:rPr>
        <w:t>Skup izvještaja koje je potrebno kreirati obuhvata:</w:t>
      </w:r>
    </w:p>
    <w:p w14:paraId="6ECE9430" w14:textId="77777777" w:rsidR="00EB4E4D" w:rsidRPr="006F3373" w:rsidRDefault="00EB4E4D" w:rsidP="004914E7">
      <w:pPr>
        <w:rPr>
          <w:rFonts w:eastAsia="Times New Roman" w:cs="Times New Roman"/>
          <w:szCs w:val="24"/>
        </w:rPr>
      </w:pPr>
      <w:r w:rsidRPr="006F3373">
        <w:rPr>
          <w:rFonts w:eastAsia="Times New Roman" w:cs="Times New Roman"/>
          <w:szCs w:val="24"/>
        </w:rPr>
        <w:t>1. Analiza stanja i razvojna politika</w:t>
      </w:r>
    </w:p>
    <w:p w14:paraId="0617F5DE" w14:textId="77777777" w:rsidR="00EB4E4D" w:rsidRPr="006F3373" w:rsidRDefault="00EB4E4D" w:rsidP="009D38F0">
      <w:pPr>
        <w:numPr>
          <w:ilvl w:val="0"/>
          <w:numId w:val="72"/>
        </w:numPr>
        <w:rPr>
          <w:rFonts w:eastAsia="Times New Roman" w:cs="Times New Roman"/>
          <w:szCs w:val="24"/>
        </w:rPr>
      </w:pPr>
      <w:r w:rsidRPr="006F3373">
        <w:rPr>
          <w:rFonts w:eastAsia="Times New Roman" w:cs="Times New Roman"/>
          <w:bCs/>
          <w:szCs w:val="24"/>
        </w:rPr>
        <w:t>Izvještaj o performansama smještajnih kapaciteta:</w:t>
      </w:r>
      <w:r w:rsidRPr="006F3373">
        <w:rPr>
          <w:rFonts w:eastAsia="Times New Roman" w:cs="Times New Roman"/>
          <w:szCs w:val="24"/>
        </w:rPr>
        <w:t xml:space="preserve"> Analiza strukture smještaja (hoteli vs. privatni smještaj) iz CTR-a u odnosu na ostvarena noćenja.</w:t>
      </w:r>
    </w:p>
    <w:p w14:paraId="60400603" w14:textId="77777777" w:rsidR="00EB4E4D" w:rsidRPr="006F3373" w:rsidRDefault="00EB4E4D" w:rsidP="009D38F0">
      <w:pPr>
        <w:numPr>
          <w:ilvl w:val="0"/>
          <w:numId w:val="72"/>
        </w:numPr>
        <w:rPr>
          <w:rFonts w:eastAsia="Times New Roman" w:cs="Times New Roman"/>
          <w:szCs w:val="24"/>
        </w:rPr>
      </w:pPr>
      <w:r w:rsidRPr="006F3373">
        <w:rPr>
          <w:rFonts w:eastAsia="Times New Roman" w:cs="Times New Roman"/>
          <w:bCs/>
          <w:szCs w:val="24"/>
        </w:rPr>
        <w:t>Analiza prioritetnih turističkih proizvoda:</w:t>
      </w:r>
      <w:r w:rsidRPr="006F3373">
        <w:rPr>
          <w:rFonts w:eastAsia="Times New Roman" w:cs="Times New Roman"/>
          <w:szCs w:val="24"/>
        </w:rPr>
        <w:t xml:space="preserve"> Izvještaji o prometu u specifičnim segmentima (npr. ruralni, nautički turizam) na osnovu tipa objekta i lokacije.</w:t>
      </w:r>
    </w:p>
    <w:p w14:paraId="13337C0E" w14:textId="77777777" w:rsidR="00EB4E4D" w:rsidRPr="006F3373" w:rsidRDefault="00EB4E4D" w:rsidP="009D38F0">
      <w:pPr>
        <w:numPr>
          <w:ilvl w:val="0"/>
          <w:numId w:val="72"/>
        </w:numPr>
        <w:rPr>
          <w:rFonts w:eastAsia="Times New Roman" w:cs="Times New Roman"/>
          <w:szCs w:val="24"/>
        </w:rPr>
      </w:pPr>
      <w:r w:rsidRPr="006F3373">
        <w:rPr>
          <w:rFonts w:eastAsia="Times New Roman" w:cs="Times New Roman"/>
          <w:bCs/>
          <w:szCs w:val="24"/>
        </w:rPr>
        <w:t>Benchmarking dostignutog razvoja:</w:t>
      </w:r>
      <w:r w:rsidRPr="006F3373">
        <w:rPr>
          <w:rFonts w:eastAsia="Times New Roman" w:cs="Times New Roman"/>
          <w:szCs w:val="24"/>
        </w:rPr>
        <w:t xml:space="preserve"> Poređenje trenutnih pokazatelja (popunjenost, prosječan boravak) sa istorijskim podacima radi definisanja budućih ciljeva razvoja.</w:t>
      </w:r>
    </w:p>
    <w:p w14:paraId="392AEC32" w14:textId="77777777" w:rsidR="00EB4E4D" w:rsidRPr="006F3373" w:rsidRDefault="00EB4E4D" w:rsidP="004914E7">
      <w:pPr>
        <w:jc w:val="left"/>
        <w:rPr>
          <w:rFonts w:eastAsia="Times New Roman" w:cs="Times New Roman"/>
          <w:szCs w:val="24"/>
        </w:rPr>
      </w:pPr>
      <w:r w:rsidRPr="006F3373">
        <w:rPr>
          <w:rFonts w:eastAsia="Times New Roman" w:cs="Times New Roman"/>
          <w:szCs w:val="24"/>
        </w:rPr>
        <w:t>2. Monitoring i evaluacija politike</w:t>
      </w:r>
    </w:p>
    <w:p w14:paraId="3EB3FC1A" w14:textId="77777777" w:rsidR="00EB4E4D" w:rsidRPr="006F3373" w:rsidRDefault="00EB4E4D" w:rsidP="009D38F0">
      <w:pPr>
        <w:numPr>
          <w:ilvl w:val="0"/>
          <w:numId w:val="73"/>
        </w:numPr>
        <w:rPr>
          <w:rFonts w:eastAsia="Times New Roman" w:cs="Times New Roman"/>
          <w:szCs w:val="24"/>
        </w:rPr>
      </w:pPr>
      <w:r w:rsidRPr="006F3373">
        <w:rPr>
          <w:rFonts w:eastAsia="Times New Roman" w:cs="Times New Roman"/>
          <w:bCs/>
          <w:szCs w:val="24"/>
        </w:rPr>
        <w:t>Izvještaj o ostvarivanju strateških ciljeva:</w:t>
      </w:r>
      <w:r w:rsidRPr="006F3373">
        <w:rPr>
          <w:rFonts w:eastAsia="Times New Roman" w:cs="Times New Roman"/>
          <w:szCs w:val="24"/>
        </w:rPr>
        <w:t xml:space="preserve"> Praćenje rasta prometa </w:t>
      </w:r>
      <w:r w:rsidR="007E64E7" w:rsidRPr="006F3373">
        <w:rPr>
          <w:rFonts w:eastAsia="Times New Roman" w:cs="Times New Roman"/>
          <w:szCs w:val="24"/>
        </w:rPr>
        <w:t>(</w:t>
      </w:r>
      <w:r w:rsidRPr="006F3373">
        <w:rPr>
          <w:rFonts w:eastAsia="Times New Roman" w:cs="Times New Roman"/>
          <w:szCs w:val="24"/>
        </w:rPr>
        <w:t>u odnosu na planirane godiš</w:t>
      </w:r>
      <w:r w:rsidR="007E64E7" w:rsidRPr="006F3373">
        <w:rPr>
          <w:rFonts w:eastAsia="Times New Roman" w:cs="Times New Roman"/>
          <w:szCs w:val="24"/>
        </w:rPr>
        <w:t>nje stope iz strategije razvoja)</w:t>
      </w:r>
    </w:p>
    <w:p w14:paraId="19DB454B" w14:textId="77777777" w:rsidR="00EB4E4D" w:rsidRPr="006F3373" w:rsidRDefault="00EB4E4D" w:rsidP="009D38F0">
      <w:pPr>
        <w:numPr>
          <w:ilvl w:val="0"/>
          <w:numId w:val="73"/>
        </w:numPr>
        <w:rPr>
          <w:rFonts w:eastAsia="Times New Roman" w:cs="Times New Roman"/>
          <w:szCs w:val="24"/>
        </w:rPr>
      </w:pPr>
      <w:r w:rsidRPr="006F3373">
        <w:rPr>
          <w:rFonts w:eastAsia="Times New Roman" w:cs="Times New Roman"/>
          <w:bCs/>
          <w:szCs w:val="24"/>
        </w:rPr>
        <w:t>Efektivnost podsticajnih m</w:t>
      </w:r>
      <w:r w:rsidR="007E64E7" w:rsidRPr="006F3373">
        <w:rPr>
          <w:rFonts w:eastAsia="Times New Roman" w:cs="Times New Roman"/>
          <w:bCs/>
          <w:szCs w:val="24"/>
        </w:rPr>
        <w:t>j</w:t>
      </w:r>
      <w:r w:rsidRPr="006F3373">
        <w:rPr>
          <w:rFonts w:eastAsia="Times New Roman" w:cs="Times New Roman"/>
          <w:bCs/>
          <w:szCs w:val="24"/>
        </w:rPr>
        <w:t>era:</w:t>
      </w:r>
      <w:r w:rsidRPr="006F3373">
        <w:rPr>
          <w:rFonts w:eastAsia="Times New Roman" w:cs="Times New Roman"/>
          <w:szCs w:val="24"/>
        </w:rPr>
        <w:t xml:space="preserve"> Analiza prometa u subjektima koji su koristili državne subvencije zabeležene u registru.</w:t>
      </w:r>
    </w:p>
    <w:p w14:paraId="0BFE0B8A" w14:textId="77777777" w:rsidR="00EB4E4D" w:rsidRPr="006F3373" w:rsidRDefault="00EB4E4D" w:rsidP="009D38F0">
      <w:pPr>
        <w:numPr>
          <w:ilvl w:val="0"/>
          <w:numId w:val="73"/>
        </w:numPr>
        <w:rPr>
          <w:rFonts w:eastAsia="Times New Roman" w:cs="Times New Roman"/>
          <w:szCs w:val="24"/>
        </w:rPr>
      </w:pPr>
      <w:r w:rsidRPr="006F3373">
        <w:rPr>
          <w:rFonts w:eastAsia="Times New Roman" w:cs="Times New Roman"/>
          <w:bCs/>
          <w:szCs w:val="24"/>
        </w:rPr>
        <w:t>Indikatori održivosti:</w:t>
      </w:r>
      <w:r w:rsidRPr="006F3373">
        <w:rPr>
          <w:rFonts w:eastAsia="Times New Roman" w:cs="Times New Roman"/>
          <w:szCs w:val="24"/>
        </w:rPr>
        <w:t xml:space="preserve"> Praćenje opterećenja infrastrukture kroz odnos broja turista i lokalnog stanovništva.</w:t>
      </w:r>
    </w:p>
    <w:p w14:paraId="2C0D76F0" w14:textId="77777777" w:rsidR="007E64E7" w:rsidRPr="006F3373" w:rsidRDefault="007E64E7" w:rsidP="004914E7">
      <w:pPr>
        <w:jc w:val="left"/>
        <w:rPr>
          <w:rFonts w:eastAsia="Times New Roman" w:cs="Times New Roman"/>
          <w:szCs w:val="24"/>
        </w:rPr>
      </w:pPr>
      <w:r w:rsidRPr="006F3373">
        <w:rPr>
          <w:rFonts w:eastAsia="Times New Roman" w:cs="Times New Roman"/>
          <w:szCs w:val="24"/>
        </w:rPr>
        <w:t>3. Regionalna diverzifikacija i destinacije</w:t>
      </w:r>
    </w:p>
    <w:p w14:paraId="1B98ABCF" w14:textId="77777777" w:rsidR="007E64E7" w:rsidRPr="006F3373" w:rsidRDefault="007E64E7" w:rsidP="009D38F0">
      <w:pPr>
        <w:numPr>
          <w:ilvl w:val="0"/>
          <w:numId w:val="74"/>
        </w:numPr>
        <w:jc w:val="left"/>
        <w:rPr>
          <w:rFonts w:eastAsia="Times New Roman" w:cs="Times New Roman"/>
          <w:szCs w:val="24"/>
        </w:rPr>
      </w:pPr>
      <w:r w:rsidRPr="006F3373">
        <w:rPr>
          <w:rFonts w:eastAsia="Times New Roman" w:cs="Times New Roman"/>
          <w:bCs/>
          <w:szCs w:val="24"/>
        </w:rPr>
        <w:t>Izvještaj o geografskoj distribuciji prometa:</w:t>
      </w:r>
      <w:r w:rsidRPr="006F3373">
        <w:rPr>
          <w:rFonts w:eastAsia="Times New Roman" w:cs="Times New Roman"/>
          <w:szCs w:val="24"/>
        </w:rPr>
        <w:t xml:space="preserve"> Identifikacija regija sa niskim stepenom iskorišćenosti kapaciteta (npr. Sjever vs. Jug).</w:t>
      </w:r>
    </w:p>
    <w:p w14:paraId="4B03D6C7" w14:textId="77777777" w:rsidR="007E64E7" w:rsidRPr="006F3373" w:rsidRDefault="007E64E7" w:rsidP="009D38F0">
      <w:pPr>
        <w:numPr>
          <w:ilvl w:val="0"/>
          <w:numId w:val="74"/>
        </w:numPr>
        <w:jc w:val="left"/>
        <w:rPr>
          <w:rFonts w:eastAsia="Times New Roman" w:cs="Times New Roman"/>
          <w:szCs w:val="24"/>
        </w:rPr>
      </w:pPr>
      <w:r w:rsidRPr="006F3373">
        <w:rPr>
          <w:rFonts w:eastAsia="Times New Roman" w:cs="Times New Roman"/>
          <w:bCs/>
          <w:szCs w:val="24"/>
        </w:rPr>
        <w:t>Analiza turističkih klastera:</w:t>
      </w:r>
      <w:r w:rsidRPr="006F3373">
        <w:rPr>
          <w:rFonts w:eastAsia="Times New Roman" w:cs="Times New Roman"/>
          <w:szCs w:val="24"/>
        </w:rPr>
        <w:t xml:space="preserve"> Grupisanje opština prema tipu dominantnog prometa radi kreiranja regionalnih brendova.</w:t>
      </w:r>
    </w:p>
    <w:p w14:paraId="6D535B12" w14:textId="77777777" w:rsidR="007E64E7" w:rsidRPr="006F3373" w:rsidRDefault="007E64E7" w:rsidP="009D38F0">
      <w:pPr>
        <w:numPr>
          <w:ilvl w:val="0"/>
          <w:numId w:val="74"/>
        </w:numPr>
        <w:jc w:val="left"/>
        <w:rPr>
          <w:rFonts w:eastAsia="Times New Roman" w:cs="Times New Roman"/>
          <w:szCs w:val="24"/>
        </w:rPr>
      </w:pPr>
      <w:r w:rsidRPr="006F3373">
        <w:rPr>
          <w:rFonts w:eastAsia="Times New Roman" w:cs="Times New Roman"/>
          <w:bCs/>
          <w:szCs w:val="24"/>
        </w:rPr>
        <w:t>Izvještaj o sezonalnosti po regijama:</w:t>
      </w:r>
      <w:r w:rsidRPr="006F3373">
        <w:rPr>
          <w:rFonts w:eastAsia="Times New Roman" w:cs="Times New Roman"/>
          <w:szCs w:val="24"/>
        </w:rPr>
        <w:t xml:space="preserve"> Praćenje koncentracije prometa po mjesecima radi produženja sezone van primorskih centara.</w:t>
      </w:r>
    </w:p>
    <w:p w14:paraId="31D9A605" w14:textId="77777777" w:rsidR="007E64E7" w:rsidRPr="006F3373" w:rsidRDefault="007E64E7" w:rsidP="004914E7">
      <w:pPr>
        <w:jc w:val="left"/>
        <w:rPr>
          <w:rFonts w:eastAsia="Times New Roman" w:cs="Times New Roman"/>
          <w:szCs w:val="24"/>
        </w:rPr>
      </w:pPr>
      <w:r w:rsidRPr="006F3373">
        <w:rPr>
          <w:rFonts w:eastAsia="Times New Roman" w:cs="Times New Roman"/>
          <w:szCs w:val="24"/>
        </w:rPr>
        <w:t xml:space="preserve">4. Otpornost, sigurnost i analiza </w:t>
      </w:r>
      <w:r w:rsidRPr="006F3373">
        <w:rPr>
          <w:rFonts w:eastAsia="Times New Roman" w:cs="Times New Roman"/>
          <w:bCs/>
          <w:szCs w:val="24"/>
        </w:rPr>
        <w:t>konkurentskih prednosti i nedostataka</w:t>
      </w:r>
    </w:p>
    <w:p w14:paraId="05C2D7A0" w14:textId="77777777" w:rsidR="007E64E7" w:rsidRPr="006F3373" w:rsidRDefault="007E64E7" w:rsidP="009D38F0">
      <w:pPr>
        <w:numPr>
          <w:ilvl w:val="0"/>
          <w:numId w:val="75"/>
        </w:numPr>
        <w:rPr>
          <w:rFonts w:eastAsia="Times New Roman" w:cs="Times New Roman"/>
          <w:szCs w:val="24"/>
        </w:rPr>
      </w:pPr>
      <w:r w:rsidRPr="006F3373">
        <w:rPr>
          <w:rFonts w:eastAsia="Times New Roman" w:cs="Times New Roman"/>
          <w:bCs/>
          <w:szCs w:val="24"/>
        </w:rPr>
        <w:t>Izvještaj o tržišnoj zavisnosti (Otpornost):</w:t>
      </w:r>
      <w:r w:rsidRPr="006F3373">
        <w:rPr>
          <w:rFonts w:eastAsia="Times New Roman" w:cs="Times New Roman"/>
          <w:szCs w:val="24"/>
        </w:rPr>
        <w:t xml:space="preserve"> Analiza učešća pojedinačnih emitivnih tržišta – identifikacija rizika od prevelike zavisnosti od jednog tržišta.</w:t>
      </w:r>
    </w:p>
    <w:p w14:paraId="1ED6C562" w14:textId="77777777" w:rsidR="007E64E7" w:rsidRPr="006F3373" w:rsidRDefault="007E64E7" w:rsidP="009D38F0">
      <w:pPr>
        <w:numPr>
          <w:ilvl w:val="0"/>
          <w:numId w:val="75"/>
        </w:numPr>
        <w:rPr>
          <w:rFonts w:eastAsia="Times New Roman" w:cs="Times New Roman"/>
          <w:szCs w:val="24"/>
        </w:rPr>
      </w:pPr>
      <w:r w:rsidRPr="006F3373">
        <w:rPr>
          <w:rFonts w:eastAsia="Times New Roman" w:cs="Times New Roman"/>
          <w:bCs/>
          <w:szCs w:val="24"/>
        </w:rPr>
        <w:t>Bezbjednosni aspekti:</w:t>
      </w:r>
      <w:r w:rsidRPr="006F3373">
        <w:rPr>
          <w:rFonts w:eastAsia="Times New Roman" w:cs="Times New Roman"/>
          <w:szCs w:val="24"/>
        </w:rPr>
        <w:t xml:space="preserve"> Praćenje prijave boravka stranaca u “blizu realnom vremenu” </w:t>
      </w:r>
      <w:r w:rsidR="005C1D05" w:rsidRPr="006F3373">
        <w:rPr>
          <w:rFonts w:eastAsia="Times New Roman" w:cs="Times New Roman"/>
          <w:szCs w:val="24"/>
        </w:rPr>
        <w:t>u kriznim situacijama u saradnji sa MUP-om</w:t>
      </w:r>
    </w:p>
    <w:p w14:paraId="305EF32E" w14:textId="77777777" w:rsidR="007E64E7" w:rsidRPr="006F3373" w:rsidRDefault="007E64E7" w:rsidP="009D38F0">
      <w:pPr>
        <w:numPr>
          <w:ilvl w:val="0"/>
          <w:numId w:val="75"/>
        </w:numPr>
        <w:rPr>
          <w:rFonts w:eastAsia="Times New Roman" w:cs="Times New Roman"/>
          <w:szCs w:val="24"/>
        </w:rPr>
      </w:pPr>
      <w:r w:rsidRPr="006F3373">
        <w:rPr>
          <w:rFonts w:eastAsia="Times New Roman" w:cs="Times New Roman"/>
          <w:bCs/>
          <w:szCs w:val="24"/>
        </w:rPr>
        <w:t>Analiza konkurentskih prednosti i nedostataka:</w:t>
      </w:r>
      <w:r w:rsidRPr="006F3373">
        <w:rPr>
          <w:rFonts w:eastAsia="Times New Roman" w:cs="Times New Roman"/>
          <w:szCs w:val="24"/>
        </w:rPr>
        <w:t xml:space="preserve"> Izvještaj dužini boravka kao indikatoru kvaliteta proizvoda u odnosu na konkurente.</w:t>
      </w:r>
    </w:p>
    <w:p w14:paraId="45A3F67D" w14:textId="77777777" w:rsidR="007E64E7" w:rsidRPr="006F3373" w:rsidRDefault="007E64E7" w:rsidP="004914E7">
      <w:pPr>
        <w:rPr>
          <w:rFonts w:eastAsia="Times New Roman" w:cs="Times New Roman"/>
          <w:szCs w:val="24"/>
        </w:rPr>
      </w:pPr>
      <w:r w:rsidRPr="006F3373">
        <w:rPr>
          <w:rFonts w:eastAsia="Times New Roman" w:cs="Times New Roman"/>
          <w:szCs w:val="24"/>
        </w:rPr>
        <w:t xml:space="preserve">5. </w:t>
      </w:r>
      <w:r w:rsidR="005C1D05" w:rsidRPr="006F3373">
        <w:rPr>
          <w:rFonts w:eastAsia="Times New Roman" w:cs="Times New Roman"/>
          <w:szCs w:val="24"/>
        </w:rPr>
        <w:t>I</w:t>
      </w:r>
      <w:r w:rsidRPr="006F3373">
        <w:rPr>
          <w:rFonts w:eastAsia="Times New Roman" w:cs="Times New Roman"/>
          <w:szCs w:val="24"/>
        </w:rPr>
        <w:t>zvještaji po modulima</w:t>
      </w:r>
    </w:p>
    <w:p w14:paraId="3E33FDE4" w14:textId="77777777" w:rsidR="007E64E7" w:rsidRPr="006F3373" w:rsidRDefault="007E64E7" w:rsidP="009D38F0">
      <w:pPr>
        <w:pStyle w:val="ListParagraph"/>
        <w:numPr>
          <w:ilvl w:val="0"/>
          <w:numId w:val="76"/>
        </w:numPr>
        <w:contextualSpacing w:val="0"/>
        <w:rPr>
          <w:rFonts w:eastAsia="Times New Roman" w:cs="Times New Roman"/>
          <w:szCs w:val="24"/>
        </w:rPr>
      </w:pPr>
      <w:r w:rsidRPr="006F3373">
        <w:rPr>
          <w:rFonts w:eastAsia="Times New Roman" w:cs="Times New Roman"/>
          <w:szCs w:val="24"/>
        </w:rPr>
        <w:lastRenderedPageBreak/>
        <w:t xml:space="preserve">pregled subjekata u CTR po svim vrstama i </w:t>
      </w:r>
      <w:r w:rsidR="005C1D05" w:rsidRPr="006F3373">
        <w:rPr>
          <w:rFonts w:eastAsia="Times New Roman" w:cs="Times New Roman"/>
          <w:szCs w:val="24"/>
        </w:rPr>
        <w:t>tipovima</w:t>
      </w:r>
      <w:r w:rsidRPr="006F3373">
        <w:rPr>
          <w:rFonts w:eastAsia="Times New Roman" w:cs="Times New Roman"/>
          <w:szCs w:val="24"/>
        </w:rPr>
        <w:t>, statusima</w:t>
      </w:r>
      <w:r w:rsidR="005C1D05" w:rsidRPr="006F3373">
        <w:rPr>
          <w:rFonts w:eastAsia="Times New Roman" w:cs="Times New Roman"/>
          <w:szCs w:val="24"/>
        </w:rPr>
        <w:t xml:space="preserve">, po vremenskom periodu, sa trendovima </w:t>
      </w:r>
    </w:p>
    <w:p w14:paraId="6B9FDD8E" w14:textId="77777777" w:rsidR="00EB4E4D" w:rsidRPr="006F3373" w:rsidRDefault="005C1D05" w:rsidP="009D38F0">
      <w:pPr>
        <w:pStyle w:val="ListParagraph"/>
        <w:numPr>
          <w:ilvl w:val="0"/>
          <w:numId w:val="76"/>
        </w:numPr>
        <w:contextualSpacing w:val="0"/>
        <w:rPr>
          <w:rFonts w:eastAsia="Times New Roman" w:cs="Times New Roman"/>
          <w:szCs w:val="24"/>
        </w:rPr>
      </w:pPr>
      <w:r w:rsidRPr="006F3373">
        <w:rPr>
          <w:rFonts w:eastAsia="Times New Roman" w:cs="Times New Roman"/>
          <w:szCs w:val="24"/>
        </w:rPr>
        <w:t>pregled registracija subjekata, kao i kategorizacije, po vremenskom periodu, prema vrstama i tipovima(prijave/zahtjevi, uspješni/neuspješni, ožalbeni, na sudu i sl.), sa trendovima</w:t>
      </w:r>
    </w:p>
    <w:p w14:paraId="6F038698" w14:textId="77777777" w:rsidR="005C1D05" w:rsidRPr="006F3373" w:rsidRDefault="005C1D05" w:rsidP="009D38F0">
      <w:pPr>
        <w:pStyle w:val="ListParagraph"/>
        <w:numPr>
          <w:ilvl w:val="0"/>
          <w:numId w:val="76"/>
        </w:numPr>
        <w:contextualSpacing w:val="0"/>
        <w:rPr>
          <w:rFonts w:eastAsia="Times New Roman" w:cs="Times New Roman"/>
          <w:szCs w:val="24"/>
        </w:rPr>
      </w:pPr>
      <w:r w:rsidRPr="006F3373">
        <w:rPr>
          <w:rFonts w:eastAsia="Times New Roman" w:cs="Times New Roman"/>
          <w:szCs w:val="24"/>
        </w:rPr>
        <w:t>detaljno praćenje ostvarenog prometa: broj ostvarenih noćenja, posjeta, turista, po vrstama smještaja, regijama, mjestima, lokalitetima, zemljama iz kojih dolaze turisti, u određenom vremenskom periodu, sa trendovima</w:t>
      </w:r>
    </w:p>
    <w:p w14:paraId="754F78B7" w14:textId="77777777" w:rsidR="00833ED3" w:rsidRPr="006F3373" w:rsidRDefault="00833ED3" w:rsidP="009D38F0">
      <w:pPr>
        <w:pStyle w:val="ListParagraph"/>
        <w:numPr>
          <w:ilvl w:val="0"/>
          <w:numId w:val="76"/>
        </w:numPr>
        <w:contextualSpacing w:val="0"/>
        <w:rPr>
          <w:rFonts w:eastAsia="Times New Roman" w:cs="Times New Roman"/>
          <w:szCs w:val="24"/>
        </w:rPr>
      </w:pPr>
      <w:r w:rsidRPr="006F3373">
        <w:rPr>
          <w:rFonts w:eastAsia="Times New Roman" w:cs="Times New Roman"/>
          <w:szCs w:val="24"/>
        </w:rPr>
        <w:t xml:space="preserve">detaljno praćenje taksi i članskih doprinosa, po vrstama: određenih od strane nadležnih organa, plaćenih djelimično, u cjelini ili neplaćenih, sa sumarnim pregledima raspodjele prihoda, u određenom vremenskom periodu, sa trendovima  </w:t>
      </w:r>
    </w:p>
    <w:p w14:paraId="04D6FC4B" w14:textId="77777777" w:rsidR="00833ED3" w:rsidRPr="006F3373" w:rsidRDefault="00833ED3" w:rsidP="009D38F0">
      <w:pPr>
        <w:pStyle w:val="ListParagraph"/>
        <w:numPr>
          <w:ilvl w:val="0"/>
          <w:numId w:val="76"/>
        </w:numPr>
        <w:contextualSpacing w:val="0"/>
        <w:rPr>
          <w:rFonts w:eastAsia="Times New Roman" w:cs="Times New Roman"/>
          <w:szCs w:val="24"/>
        </w:rPr>
      </w:pPr>
      <w:r w:rsidRPr="006F3373">
        <w:rPr>
          <w:rFonts w:eastAsia="Times New Roman" w:cs="Times New Roman"/>
          <w:szCs w:val="24"/>
        </w:rPr>
        <w:t>praćenje broja korisnika Sistema po vrstama i grupi aktivnosti, u određenom vremenskom periodu (npr. broj novih registrovanih korisnika, broj posjetilaca javno dostupnog djela CTR-a), sa trendovima.</w:t>
      </w:r>
    </w:p>
    <w:p w14:paraId="46998DCE" w14:textId="77777777" w:rsidR="00833ED3" w:rsidRPr="006F3373" w:rsidRDefault="00833ED3" w:rsidP="004914E7">
      <w:pPr>
        <w:rPr>
          <w:rFonts w:eastAsia="Times New Roman" w:cs="Times New Roman"/>
          <w:szCs w:val="24"/>
        </w:rPr>
      </w:pPr>
      <w:r w:rsidRPr="006F3373">
        <w:rPr>
          <w:rFonts w:eastAsia="Times New Roman" w:cs="Times New Roman"/>
          <w:szCs w:val="24"/>
        </w:rPr>
        <w:t xml:space="preserve">Izvještaji će biti detaljno utvrđeni tokom faze analize poslovnih procesa. Ukupan </w:t>
      </w:r>
      <w:r w:rsidR="00100DF2" w:rsidRPr="006F3373">
        <w:rPr>
          <w:rFonts w:eastAsia="Times New Roman" w:cs="Times New Roman"/>
          <w:szCs w:val="24"/>
        </w:rPr>
        <w:t xml:space="preserve">broj </w:t>
      </w:r>
      <w:r w:rsidRPr="006F3373">
        <w:rPr>
          <w:rFonts w:eastAsia="Times New Roman" w:cs="Times New Roman"/>
          <w:szCs w:val="24"/>
        </w:rPr>
        <w:t>izvještaja u Sistemu predviđen za projektovanje, razvoj i implementaciju je do pedeset</w:t>
      </w:r>
      <w:r w:rsidR="00100DF2" w:rsidRPr="006F3373">
        <w:rPr>
          <w:rFonts w:eastAsia="Times New Roman" w:cs="Times New Roman"/>
          <w:szCs w:val="24"/>
        </w:rPr>
        <w:t xml:space="preserve"> predefinisanih izvještaja (koji imaju određen format i kolone u Excel fajlu u koji se eksportuju, te poznate parametre za filtriranje podataka)</w:t>
      </w:r>
      <w:r w:rsidRPr="006F3373">
        <w:rPr>
          <w:rFonts w:eastAsia="Times New Roman" w:cs="Times New Roman"/>
          <w:szCs w:val="24"/>
        </w:rPr>
        <w:t xml:space="preserve">. </w:t>
      </w:r>
      <w:r w:rsidR="00100DF2" w:rsidRPr="006F3373">
        <w:rPr>
          <w:rFonts w:eastAsia="Times New Roman" w:cs="Times New Roman"/>
          <w:szCs w:val="24"/>
        </w:rPr>
        <w:t xml:space="preserve">Modul treba da funkcioniše na sljedeći način: korisnik odabira parametre pojedinog izvještaja kojima se filtriraju podaci; Sistem potom, po zahtjevu korisnika, odabira podatke spram zadatih parametara, priprema ih u formatu Excel i daje korisniku na preuzimanje na lokalni računar. Takođe, Izvođač treba da obuči tehničke administratore Sistema da mogu da direktno kreiraju ad hoc izvještaje iz baze podataka (obuka u trajanju od najmanje jednog dana). </w:t>
      </w:r>
    </w:p>
    <w:p w14:paraId="0BE1F965" w14:textId="77777777" w:rsidR="007558E4" w:rsidRPr="006F3373" w:rsidRDefault="00636377" w:rsidP="00BA39DE">
      <w:pPr>
        <w:pStyle w:val="Heading2"/>
        <w:rPr>
          <w:lang w:val="sr-Cyrl-CS"/>
        </w:rPr>
      </w:pPr>
      <w:bookmarkStart w:id="107" w:name="_Toc235143666"/>
      <w:r w:rsidRPr="006F3373">
        <w:t>Podsistem</w:t>
      </w:r>
      <w:r w:rsidR="00BA39DE" w:rsidRPr="006F3373">
        <w:t xml:space="preserve"> </w:t>
      </w:r>
      <w:r w:rsidR="00100DF2" w:rsidRPr="006F3373">
        <w:t>Podešavanja Sistema</w:t>
      </w:r>
      <w:bookmarkEnd w:id="107"/>
      <w:r w:rsidR="00100DF2" w:rsidRPr="006F3373">
        <w:t xml:space="preserve"> </w:t>
      </w:r>
      <w:r w:rsidR="007558E4" w:rsidRPr="006F3373">
        <w:t xml:space="preserve"> </w:t>
      </w:r>
    </w:p>
    <w:p w14:paraId="77295E32" w14:textId="77777777" w:rsidR="00100DF2" w:rsidRPr="006F3373" w:rsidRDefault="00100DF2" w:rsidP="004914E7">
      <w:pPr>
        <w:rPr>
          <w:rFonts w:cs="Times New Roman"/>
        </w:rPr>
      </w:pPr>
      <w:r w:rsidRPr="006F3373">
        <w:rPr>
          <w:rFonts w:cs="Times New Roman"/>
        </w:rPr>
        <w:t xml:space="preserve">U ovom podsistemu grupisane su opšte funkcionalnosti Sistema vezane za upravljanje korisnicima, ulogama i pravima, kao i razmjenu podataka sa eksternim sistemima i šifarnike (korišćene od različitih djelova Sistema). </w:t>
      </w:r>
    </w:p>
    <w:p w14:paraId="090FA173" w14:textId="77777777" w:rsidR="00100DF2" w:rsidRPr="006F3373" w:rsidRDefault="00100DF2" w:rsidP="004914E7">
      <w:pPr>
        <w:rPr>
          <w:rFonts w:cs="Times New Roman"/>
        </w:rPr>
      </w:pPr>
      <w:r w:rsidRPr="006F3373">
        <w:rPr>
          <w:rFonts w:cs="Times New Roman"/>
        </w:rPr>
        <w:t xml:space="preserve">Funkcionalnosti obuhvataju: </w:t>
      </w:r>
    </w:p>
    <w:p w14:paraId="37B160DD" w14:textId="77777777" w:rsidR="007558E4" w:rsidRPr="006F3373" w:rsidRDefault="00171909" w:rsidP="004914E7">
      <w:pPr>
        <w:rPr>
          <w:rFonts w:cs="Times New Roman"/>
        </w:rPr>
      </w:pPr>
      <w:r w:rsidRPr="006F3373">
        <w:rPr>
          <w:rFonts w:cs="Times New Roman"/>
        </w:rPr>
        <w:t>Korisnici</w:t>
      </w:r>
      <w:r w:rsidR="007558E4" w:rsidRPr="006F3373">
        <w:rPr>
          <w:rFonts w:cs="Times New Roman"/>
        </w:rPr>
        <w:t xml:space="preserve"> </w:t>
      </w:r>
    </w:p>
    <w:p w14:paraId="2ADDDEF2" w14:textId="77777777" w:rsidR="007558E4" w:rsidRPr="006F3373" w:rsidRDefault="00171909" w:rsidP="009D38F0">
      <w:pPr>
        <w:widowControl w:val="0"/>
        <w:numPr>
          <w:ilvl w:val="0"/>
          <w:numId w:val="14"/>
        </w:numPr>
        <w:rPr>
          <w:rFonts w:cs="Times New Roman"/>
        </w:rPr>
      </w:pPr>
      <w:r w:rsidRPr="006F3373">
        <w:rPr>
          <w:rFonts w:cs="Times New Roman"/>
        </w:rPr>
        <w:t>Kreiranje</w:t>
      </w:r>
      <w:r w:rsidR="007558E4" w:rsidRPr="006F3373">
        <w:rPr>
          <w:rFonts w:cs="Times New Roman"/>
        </w:rPr>
        <w:t xml:space="preserve"> </w:t>
      </w:r>
      <w:r w:rsidRPr="006F3373">
        <w:rPr>
          <w:rFonts w:cs="Times New Roman"/>
        </w:rPr>
        <w:t>korisnika</w:t>
      </w:r>
    </w:p>
    <w:p w14:paraId="1CBEA988" w14:textId="77777777" w:rsidR="007558E4" w:rsidRPr="006F3373" w:rsidRDefault="00171909" w:rsidP="009D38F0">
      <w:pPr>
        <w:widowControl w:val="0"/>
        <w:numPr>
          <w:ilvl w:val="0"/>
          <w:numId w:val="14"/>
        </w:numPr>
        <w:rPr>
          <w:rFonts w:cs="Times New Roman"/>
        </w:rPr>
      </w:pPr>
      <w:r w:rsidRPr="006F3373">
        <w:rPr>
          <w:rFonts w:cs="Times New Roman"/>
        </w:rPr>
        <w:t>Omogućavanje</w:t>
      </w:r>
      <w:r w:rsidR="007558E4" w:rsidRPr="006F3373">
        <w:rPr>
          <w:rFonts w:cs="Times New Roman"/>
        </w:rPr>
        <w:t>/</w:t>
      </w:r>
      <w:r w:rsidRPr="006F3373">
        <w:rPr>
          <w:rFonts w:cs="Times New Roman"/>
        </w:rPr>
        <w:t>zabrana</w:t>
      </w:r>
      <w:r w:rsidR="007558E4" w:rsidRPr="006F3373">
        <w:rPr>
          <w:rFonts w:cs="Times New Roman"/>
        </w:rPr>
        <w:t xml:space="preserve"> </w:t>
      </w:r>
      <w:r w:rsidRPr="006F3373">
        <w:rPr>
          <w:rFonts w:cs="Times New Roman"/>
        </w:rPr>
        <w:t>prijavlјivanja</w:t>
      </w:r>
    </w:p>
    <w:p w14:paraId="597A820C" w14:textId="77777777" w:rsidR="007558E4" w:rsidRPr="006F3373" w:rsidRDefault="00171909" w:rsidP="009D38F0">
      <w:pPr>
        <w:widowControl w:val="0"/>
        <w:numPr>
          <w:ilvl w:val="0"/>
          <w:numId w:val="14"/>
        </w:numPr>
        <w:rPr>
          <w:rFonts w:cs="Times New Roman"/>
        </w:rPr>
      </w:pPr>
      <w:r w:rsidRPr="006F3373">
        <w:rPr>
          <w:rFonts w:cs="Times New Roman"/>
        </w:rPr>
        <w:t>Promena</w:t>
      </w:r>
      <w:r w:rsidR="007558E4" w:rsidRPr="006F3373">
        <w:rPr>
          <w:rFonts w:cs="Times New Roman"/>
        </w:rPr>
        <w:t xml:space="preserve"> </w:t>
      </w:r>
      <w:r w:rsidRPr="006F3373">
        <w:rPr>
          <w:rFonts w:cs="Times New Roman"/>
        </w:rPr>
        <w:t>lozinke</w:t>
      </w:r>
    </w:p>
    <w:p w14:paraId="4BDBF6AD" w14:textId="77777777" w:rsidR="007558E4" w:rsidRPr="006F3373" w:rsidRDefault="00171909" w:rsidP="009D38F0">
      <w:pPr>
        <w:widowControl w:val="0"/>
        <w:numPr>
          <w:ilvl w:val="0"/>
          <w:numId w:val="14"/>
        </w:numPr>
        <w:rPr>
          <w:rFonts w:cs="Times New Roman"/>
        </w:rPr>
      </w:pPr>
      <w:r w:rsidRPr="006F3373">
        <w:rPr>
          <w:rFonts w:cs="Times New Roman"/>
        </w:rPr>
        <w:t>Prikaz</w:t>
      </w:r>
      <w:r w:rsidR="007558E4" w:rsidRPr="006F3373">
        <w:rPr>
          <w:rFonts w:cs="Times New Roman"/>
        </w:rPr>
        <w:t xml:space="preserve"> </w:t>
      </w:r>
      <w:r w:rsidRPr="006F3373">
        <w:rPr>
          <w:rFonts w:cs="Times New Roman"/>
        </w:rPr>
        <w:t>izabranog</w:t>
      </w:r>
      <w:r w:rsidR="007558E4" w:rsidRPr="006F3373">
        <w:rPr>
          <w:rFonts w:cs="Times New Roman"/>
        </w:rPr>
        <w:t xml:space="preserve"> </w:t>
      </w:r>
      <w:r w:rsidRPr="006F3373">
        <w:rPr>
          <w:rFonts w:cs="Times New Roman"/>
        </w:rPr>
        <w:t>korisnika</w:t>
      </w:r>
    </w:p>
    <w:p w14:paraId="50932F67" w14:textId="77777777" w:rsidR="007558E4" w:rsidRPr="006F3373" w:rsidRDefault="00171909" w:rsidP="009D38F0">
      <w:pPr>
        <w:widowControl w:val="0"/>
        <w:numPr>
          <w:ilvl w:val="0"/>
          <w:numId w:val="14"/>
        </w:numPr>
        <w:rPr>
          <w:rFonts w:cs="Times New Roman"/>
        </w:rPr>
      </w:pPr>
      <w:r w:rsidRPr="006F3373">
        <w:rPr>
          <w:rFonts w:cs="Times New Roman"/>
        </w:rPr>
        <w:t>Pretraživanje</w:t>
      </w:r>
      <w:r w:rsidR="007558E4" w:rsidRPr="006F3373">
        <w:rPr>
          <w:rFonts w:cs="Times New Roman"/>
        </w:rPr>
        <w:t xml:space="preserve"> </w:t>
      </w:r>
      <w:r w:rsidRPr="006F3373">
        <w:rPr>
          <w:rFonts w:cs="Times New Roman"/>
        </w:rPr>
        <w:t>korisnika</w:t>
      </w:r>
    </w:p>
    <w:p w14:paraId="398E531E" w14:textId="77777777" w:rsidR="00F42C4A" w:rsidRPr="006F3373" w:rsidRDefault="00F42C4A" w:rsidP="009D38F0">
      <w:pPr>
        <w:widowControl w:val="0"/>
        <w:numPr>
          <w:ilvl w:val="0"/>
          <w:numId w:val="14"/>
        </w:numPr>
        <w:rPr>
          <w:rFonts w:cs="Times New Roman"/>
        </w:rPr>
      </w:pPr>
      <w:r w:rsidRPr="006F3373">
        <w:rPr>
          <w:rFonts w:cs="Times New Roman"/>
        </w:rPr>
        <w:t xml:space="preserve">Prijava/odjava korisnika </w:t>
      </w:r>
    </w:p>
    <w:p w14:paraId="2417716E" w14:textId="77777777" w:rsidR="00F42C4A" w:rsidRPr="006F3373" w:rsidRDefault="00F42C4A" w:rsidP="004914E7">
      <w:pPr>
        <w:rPr>
          <w:rFonts w:eastAsia="Calibri" w:cs="Times New Roman"/>
        </w:rPr>
      </w:pPr>
      <w:r w:rsidRPr="006F3373">
        <w:rPr>
          <w:rFonts w:eastAsia="Calibri" w:cs="Times New Roman"/>
        </w:rPr>
        <w:t xml:space="preserve">Ukoliko se u cjelosti ostvari integracija sa NS eID sistemom onda će se upravljanje korisnicima vršiti na taj način, gdje je elektronska identifikacija propisana istoimenim zakonom. Ukoliko ne bude mogućnosti da svi akteri budu registrovani i identifikovani putem NS eID-a potrebno je da se omogući dvofaktorsku autentikacija, te ponuđači treba da i ovo rješenje ponude i opišu u ponudi, osim integracije sa NS eID-om. </w:t>
      </w:r>
    </w:p>
    <w:p w14:paraId="32674009" w14:textId="77777777" w:rsidR="007558E4" w:rsidRPr="006F3373" w:rsidRDefault="00171909" w:rsidP="004914E7">
      <w:pPr>
        <w:rPr>
          <w:rFonts w:eastAsia="Calibri" w:cs="Times New Roman"/>
        </w:rPr>
      </w:pPr>
      <w:r w:rsidRPr="006F3373">
        <w:rPr>
          <w:rFonts w:eastAsia="Calibri" w:cs="Times New Roman"/>
        </w:rPr>
        <w:lastRenderedPageBreak/>
        <w:t>Uloge</w:t>
      </w:r>
    </w:p>
    <w:p w14:paraId="3E106027" w14:textId="77777777" w:rsidR="007558E4" w:rsidRPr="006F3373" w:rsidRDefault="00171909" w:rsidP="009D38F0">
      <w:pPr>
        <w:numPr>
          <w:ilvl w:val="0"/>
          <w:numId w:val="15"/>
        </w:numPr>
        <w:jc w:val="left"/>
        <w:rPr>
          <w:rFonts w:eastAsia="Calibri" w:cs="Times New Roman"/>
        </w:rPr>
      </w:pPr>
      <w:r w:rsidRPr="006F3373">
        <w:rPr>
          <w:rFonts w:eastAsia="Calibri" w:cs="Times New Roman"/>
        </w:rPr>
        <w:t>Kreiranje</w:t>
      </w:r>
      <w:r w:rsidR="007558E4" w:rsidRPr="006F3373">
        <w:rPr>
          <w:rFonts w:eastAsia="Calibri" w:cs="Times New Roman"/>
        </w:rPr>
        <w:t xml:space="preserve"> </w:t>
      </w:r>
      <w:r w:rsidRPr="006F3373">
        <w:rPr>
          <w:rFonts w:eastAsia="Calibri" w:cs="Times New Roman"/>
        </w:rPr>
        <w:t>uloge</w:t>
      </w:r>
      <w:r w:rsidR="007558E4" w:rsidRPr="006F3373">
        <w:rPr>
          <w:rFonts w:eastAsia="Calibri" w:cs="Times New Roman"/>
        </w:rPr>
        <w:t xml:space="preserve"> </w:t>
      </w:r>
    </w:p>
    <w:p w14:paraId="15458B91" w14:textId="77777777" w:rsidR="007558E4" w:rsidRPr="006F3373" w:rsidRDefault="00171909" w:rsidP="009D38F0">
      <w:pPr>
        <w:numPr>
          <w:ilvl w:val="0"/>
          <w:numId w:val="15"/>
        </w:numPr>
        <w:jc w:val="left"/>
        <w:rPr>
          <w:rFonts w:eastAsia="Calibri" w:cs="Times New Roman"/>
        </w:rPr>
      </w:pPr>
      <w:r w:rsidRPr="006F3373">
        <w:rPr>
          <w:rFonts w:eastAsia="Calibri" w:cs="Times New Roman"/>
        </w:rPr>
        <w:t>Izm</w:t>
      </w:r>
      <w:r w:rsidR="00F42C4A" w:rsidRPr="006F3373">
        <w:rPr>
          <w:rFonts w:eastAsia="Calibri" w:cs="Times New Roman"/>
        </w:rPr>
        <w:t>j</w:t>
      </w:r>
      <w:r w:rsidRPr="006F3373">
        <w:rPr>
          <w:rFonts w:eastAsia="Calibri" w:cs="Times New Roman"/>
        </w:rPr>
        <w:t>ena</w:t>
      </w:r>
      <w:r w:rsidR="007558E4" w:rsidRPr="006F3373">
        <w:rPr>
          <w:rFonts w:eastAsia="Calibri" w:cs="Times New Roman"/>
        </w:rPr>
        <w:t xml:space="preserve"> </w:t>
      </w:r>
      <w:r w:rsidRPr="006F3373">
        <w:rPr>
          <w:rFonts w:eastAsia="Calibri" w:cs="Times New Roman"/>
        </w:rPr>
        <w:t>podataka</w:t>
      </w:r>
      <w:r w:rsidR="007558E4" w:rsidRPr="006F3373">
        <w:rPr>
          <w:rFonts w:eastAsia="Calibri" w:cs="Times New Roman"/>
        </w:rPr>
        <w:t xml:space="preserve"> </w:t>
      </w:r>
      <w:r w:rsidRPr="006F3373">
        <w:rPr>
          <w:rFonts w:eastAsia="Calibri" w:cs="Times New Roman"/>
        </w:rPr>
        <w:t>o</w:t>
      </w:r>
      <w:r w:rsidR="007558E4" w:rsidRPr="006F3373">
        <w:rPr>
          <w:rFonts w:eastAsia="Calibri" w:cs="Times New Roman"/>
        </w:rPr>
        <w:t xml:space="preserve"> </w:t>
      </w:r>
      <w:r w:rsidRPr="006F3373">
        <w:rPr>
          <w:rFonts w:eastAsia="Calibri" w:cs="Times New Roman"/>
        </w:rPr>
        <w:t>ulozi</w:t>
      </w:r>
    </w:p>
    <w:p w14:paraId="2807F386" w14:textId="77777777" w:rsidR="007558E4" w:rsidRPr="006F3373" w:rsidRDefault="002111AD" w:rsidP="009D38F0">
      <w:pPr>
        <w:numPr>
          <w:ilvl w:val="0"/>
          <w:numId w:val="15"/>
        </w:numPr>
        <w:jc w:val="left"/>
        <w:rPr>
          <w:rFonts w:eastAsia="Calibri" w:cs="Times New Roman"/>
        </w:rPr>
      </w:pPr>
      <w:r w:rsidRPr="006F3373">
        <w:rPr>
          <w:rFonts w:eastAsia="Calibri" w:cs="Times New Roman"/>
        </w:rPr>
        <w:t>D</w:t>
      </w:r>
      <w:r w:rsidR="00171909" w:rsidRPr="006F3373">
        <w:rPr>
          <w:rFonts w:eastAsia="Calibri" w:cs="Times New Roman"/>
        </w:rPr>
        <w:t>eaktiviranje</w:t>
      </w:r>
      <w:r w:rsidR="007558E4" w:rsidRPr="006F3373">
        <w:rPr>
          <w:rFonts w:eastAsia="Calibri" w:cs="Times New Roman"/>
        </w:rPr>
        <w:t xml:space="preserve"> </w:t>
      </w:r>
      <w:r w:rsidR="00171909" w:rsidRPr="006F3373">
        <w:rPr>
          <w:rFonts w:eastAsia="Calibri" w:cs="Times New Roman"/>
        </w:rPr>
        <w:t>uloge</w:t>
      </w:r>
    </w:p>
    <w:p w14:paraId="541617D9" w14:textId="77777777" w:rsidR="007558E4" w:rsidRPr="006F3373" w:rsidRDefault="007558E4" w:rsidP="004914E7">
      <w:pPr>
        <w:jc w:val="left"/>
        <w:rPr>
          <w:rFonts w:eastAsia="Calibri" w:cs="Times New Roman"/>
        </w:rPr>
      </w:pPr>
    </w:p>
    <w:p w14:paraId="6E9DB433" w14:textId="77777777" w:rsidR="007558E4" w:rsidRPr="006F3373" w:rsidRDefault="00171909" w:rsidP="004914E7">
      <w:pPr>
        <w:jc w:val="left"/>
        <w:rPr>
          <w:rFonts w:eastAsia="Calibri" w:cs="Times New Roman"/>
        </w:rPr>
      </w:pPr>
      <w:r w:rsidRPr="006F3373">
        <w:rPr>
          <w:rFonts w:eastAsia="Calibri" w:cs="Times New Roman"/>
        </w:rPr>
        <w:t>Prava</w:t>
      </w:r>
      <w:r w:rsidR="007558E4" w:rsidRPr="006F3373">
        <w:rPr>
          <w:rFonts w:eastAsia="Calibri" w:cs="Times New Roman"/>
        </w:rPr>
        <w:t xml:space="preserve"> </w:t>
      </w:r>
      <w:r w:rsidRPr="006F3373">
        <w:rPr>
          <w:rFonts w:eastAsia="Calibri" w:cs="Times New Roman"/>
        </w:rPr>
        <w:t>pristupa</w:t>
      </w:r>
    </w:p>
    <w:p w14:paraId="3316F699" w14:textId="77777777" w:rsidR="007558E4" w:rsidRPr="006F3373" w:rsidRDefault="00171909" w:rsidP="009D38F0">
      <w:pPr>
        <w:numPr>
          <w:ilvl w:val="0"/>
          <w:numId w:val="16"/>
        </w:numPr>
        <w:jc w:val="left"/>
        <w:rPr>
          <w:rFonts w:eastAsia="Calibri" w:cs="Times New Roman"/>
        </w:rPr>
      </w:pPr>
      <w:r w:rsidRPr="006F3373">
        <w:rPr>
          <w:rFonts w:eastAsia="Calibri" w:cs="Times New Roman"/>
        </w:rPr>
        <w:t>Definisanje</w:t>
      </w:r>
      <w:r w:rsidR="007558E4" w:rsidRPr="006F3373">
        <w:rPr>
          <w:rFonts w:eastAsia="Calibri" w:cs="Times New Roman"/>
        </w:rPr>
        <w:t xml:space="preserve"> </w:t>
      </w:r>
      <w:r w:rsidRPr="006F3373">
        <w:rPr>
          <w:rFonts w:eastAsia="Calibri" w:cs="Times New Roman"/>
        </w:rPr>
        <w:t>prava</w:t>
      </w:r>
      <w:r w:rsidR="007558E4" w:rsidRPr="006F3373">
        <w:rPr>
          <w:rFonts w:eastAsia="Calibri" w:cs="Times New Roman"/>
        </w:rPr>
        <w:t xml:space="preserve"> </w:t>
      </w:r>
      <w:r w:rsidRPr="006F3373">
        <w:rPr>
          <w:rFonts w:eastAsia="Calibri" w:cs="Times New Roman"/>
        </w:rPr>
        <w:t>pristupa</w:t>
      </w:r>
      <w:r w:rsidR="007558E4" w:rsidRPr="006F3373">
        <w:rPr>
          <w:rFonts w:eastAsia="Calibri" w:cs="Times New Roman"/>
        </w:rPr>
        <w:t xml:space="preserve"> </w:t>
      </w:r>
      <w:r w:rsidRPr="006F3373">
        <w:rPr>
          <w:rFonts w:eastAsia="Calibri" w:cs="Times New Roman"/>
        </w:rPr>
        <w:t>za</w:t>
      </w:r>
      <w:r w:rsidR="007558E4" w:rsidRPr="006F3373">
        <w:rPr>
          <w:rFonts w:eastAsia="Calibri" w:cs="Times New Roman"/>
        </w:rPr>
        <w:t xml:space="preserve"> </w:t>
      </w:r>
      <w:r w:rsidRPr="006F3373">
        <w:rPr>
          <w:rFonts w:eastAsia="Calibri" w:cs="Times New Roman"/>
        </w:rPr>
        <w:t>ulogu</w:t>
      </w:r>
    </w:p>
    <w:p w14:paraId="12FF1EFB" w14:textId="77777777" w:rsidR="007558E4" w:rsidRPr="006F3373" w:rsidRDefault="00171909" w:rsidP="009D38F0">
      <w:pPr>
        <w:numPr>
          <w:ilvl w:val="0"/>
          <w:numId w:val="16"/>
        </w:numPr>
        <w:jc w:val="left"/>
        <w:rPr>
          <w:rFonts w:eastAsia="Calibri" w:cs="Times New Roman"/>
        </w:rPr>
      </w:pPr>
      <w:r w:rsidRPr="006F3373">
        <w:rPr>
          <w:rFonts w:eastAsia="Calibri" w:cs="Times New Roman"/>
        </w:rPr>
        <w:t>Definisanje</w:t>
      </w:r>
      <w:r w:rsidR="007558E4" w:rsidRPr="006F3373">
        <w:rPr>
          <w:rFonts w:eastAsia="Calibri" w:cs="Times New Roman"/>
        </w:rPr>
        <w:t xml:space="preserve"> </w:t>
      </w:r>
      <w:r w:rsidRPr="006F3373">
        <w:rPr>
          <w:rFonts w:eastAsia="Calibri" w:cs="Times New Roman"/>
        </w:rPr>
        <w:t>prava</w:t>
      </w:r>
      <w:r w:rsidR="007558E4" w:rsidRPr="006F3373">
        <w:rPr>
          <w:rFonts w:eastAsia="Calibri" w:cs="Times New Roman"/>
        </w:rPr>
        <w:t xml:space="preserve"> </w:t>
      </w:r>
      <w:r w:rsidRPr="006F3373">
        <w:rPr>
          <w:rFonts w:eastAsia="Calibri" w:cs="Times New Roman"/>
        </w:rPr>
        <w:t>pristupa</w:t>
      </w:r>
      <w:r w:rsidR="007558E4" w:rsidRPr="006F3373">
        <w:rPr>
          <w:rFonts w:eastAsia="Calibri" w:cs="Times New Roman"/>
        </w:rPr>
        <w:t xml:space="preserve"> </w:t>
      </w:r>
      <w:r w:rsidRPr="006F3373">
        <w:rPr>
          <w:rFonts w:eastAsia="Calibri" w:cs="Times New Roman"/>
        </w:rPr>
        <w:t>za</w:t>
      </w:r>
      <w:r w:rsidR="007558E4" w:rsidRPr="006F3373">
        <w:rPr>
          <w:rFonts w:eastAsia="Calibri" w:cs="Times New Roman"/>
        </w:rPr>
        <w:t xml:space="preserve"> </w:t>
      </w:r>
      <w:r w:rsidR="00F42C4A" w:rsidRPr="006F3373">
        <w:rPr>
          <w:rFonts w:eastAsia="Calibri" w:cs="Times New Roman"/>
        </w:rPr>
        <w:t xml:space="preserve">pojedine funkcionalnosti </w:t>
      </w:r>
    </w:p>
    <w:p w14:paraId="60543D07" w14:textId="77777777" w:rsidR="00F42C4A" w:rsidRPr="006F3373" w:rsidRDefault="00F42C4A" w:rsidP="004914E7">
      <w:pPr>
        <w:ind w:left="1080"/>
        <w:jc w:val="left"/>
        <w:rPr>
          <w:rFonts w:eastAsia="Calibri" w:cs="Times New Roman"/>
        </w:rPr>
      </w:pPr>
    </w:p>
    <w:p w14:paraId="1AB61814" w14:textId="77777777" w:rsidR="007558E4" w:rsidRPr="006F3373" w:rsidRDefault="00F42C4A" w:rsidP="004914E7">
      <w:pPr>
        <w:jc w:val="left"/>
        <w:rPr>
          <w:rFonts w:eastAsia="Calibri" w:cs="Times New Roman"/>
          <w:szCs w:val="24"/>
          <w:lang w:val="sr-Latn-RS"/>
        </w:rPr>
      </w:pPr>
      <w:r w:rsidRPr="006F3373">
        <w:rPr>
          <w:rFonts w:eastAsia="Calibri" w:cs="Times New Roman"/>
          <w:szCs w:val="24"/>
        </w:rPr>
        <w:t>Eksterne sistemi/organi</w:t>
      </w:r>
      <w:r w:rsidRPr="006F3373">
        <w:rPr>
          <w:rFonts w:eastAsia="Calibri" w:cs="Times New Roman"/>
          <w:szCs w:val="24"/>
          <w:lang w:val="sr-Latn-RS"/>
        </w:rPr>
        <w:t xml:space="preserve"> </w:t>
      </w:r>
      <w:r w:rsidR="004C0640" w:rsidRPr="006F3373">
        <w:rPr>
          <w:rFonts w:eastAsia="Calibri" w:cs="Times New Roman"/>
          <w:szCs w:val="24"/>
          <w:lang w:val="sr-Cyrl-RS"/>
        </w:rPr>
        <w:t>sa</w:t>
      </w:r>
      <w:r w:rsidR="007558E4" w:rsidRPr="006F3373">
        <w:rPr>
          <w:rFonts w:eastAsia="Calibri" w:cs="Times New Roman"/>
          <w:szCs w:val="24"/>
          <w:lang w:val="sr-Cyrl-RS"/>
        </w:rPr>
        <w:t xml:space="preserve"> </w:t>
      </w:r>
      <w:r w:rsidRPr="006F3373">
        <w:rPr>
          <w:rFonts w:eastAsia="Calibri" w:cs="Times New Roman"/>
          <w:szCs w:val="24"/>
          <w:lang w:val="sr-Cyrl-RS"/>
        </w:rPr>
        <w:t>kojim</w:t>
      </w:r>
      <w:r w:rsidR="007558E4" w:rsidRPr="006F3373">
        <w:rPr>
          <w:rFonts w:eastAsia="Calibri" w:cs="Times New Roman"/>
          <w:szCs w:val="24"/>
          <w:lang w:val="sr-Cyrl-RS"/>
        </w:rPr>
        <w:t xml:space="preserve"> </w:t>
      </w:r>
      <w:r w:rsidR="004C0640" w:rsidRPr="006F3373">
        <w:rPr>
          <w:rFonts w:eastAsia="Calibri" w:cs="Times New Roman"/>
          <w:szCs w:val="24"/>
          <w:lang w:val="sr-Cyrl-RS"/>
        </w:rPr>
        <w:t>se</w:t>
      </w:r>
      <w:r w:rsidR="007558E4" w:rsidRPr="006F3373">
        <w:rPr>
          <w:rFonts w:eastAsia="Calibri" w:cs="Times New Roman"/>
          <w:szCs w:val="24"/>
          <w:lang w:val="sr-Cyrl-RS"/>
        </w:rPr>
        <w:t xml:space="preserve"> </w:t>
      </w:r>
      <w:r w:rsidR="004C0640" w:rsidRPr="006F3373">
        <w:rPr>
          <w:rFonts w:eastAsia="Calibri" w:cs="Times New Roman"/>
          <w:szCs w:val="24"/>
          <w:lang w:val="sr-Cyrl-RS"/>
        </w:rPr>
        <w:t>vrši</w:t>
      </w:r>
      <w:r w:rsidR="007558E4" w:rsidRPr="006F3373">
        <w:rPr>
          <w:rFonts w:eastAsia="Calibri" w:cs="Times New Roman"/>
          <w:szCs w:val="24"/>
          <w:lang w:val="sr-Cyrl-RS"/>
        </w:rPr>
        <w:t xml:space="preserve"> </w:t>
      </w:r>
      <w:r w:rsidR="004C0640" w:rsidRPr="006F3373">
        <w:rPr>
          <w:rFonts w:eastAsia="Calibri" w:cs="Times New Roman"/>
          <w:szCs w:val="24"/>
          <w:lang w:val="sr-Cyrl-RS"/>
        </w:rPr>
        <w:t>razm</w:t>
      </w:r>
      <w:r w:rsidR="00F01E9B" w:rsidRPr="006F3373">
        <w:rPr>
          <w:rFonts w:eastAsia="Calibri" w:cs="Times New Roman"/>
          <w:szCs w:val="24"/>
          <w:lang w:val="sr-Latn-RS"/>
        </w:rPr>
        <w:t>j</w:t>
      </w:r>
      <w:r w:rsidR="004C0640" w:rsidRPr="006F3373">
        <w:rPr>
          <w:rFonts w:eastAsia="Calibri" w:cs="Times New Roman"/>
          <w:szCs w:val="24"/>
          <w:lang w:val="sr-Cyrl-RS"/>
        </w:rPr>
        <w:t>ena</w:t>
      </w:r>
      <w:r w:rsidR="007558E4" w:rsidRPr="006F3373">
        <w:rPr>
          <w:rFonts w:eastAsia="Calibri" w:cs="Times New Roman"/>
          <w:szCs w:val="24"/>
          <w:lang w:val="sr-Cyrl-RS"/>
        </w:rPr>
        <w:t xml:space="preserve"> </w:t>
      </w:r>
      <w:r w:rsidR="004C0640" w:rsidRPr="006F3373">
        <w:rPr>
          <w:rFonts w:eastAsia="Calibri" w:cs="Times New Roman"/>
          <w:szCs w:val="24"/>
          <w:lang w:val="sr-Cyrl-RS"/>
        </w:rPr>
        <w:t>podataka</w:t>
      </w:r>
    </w:p>
    <w:p w14:paraId="56C66545" w14:textId="77777777" w:rsidR="007558E4" w:rsidRPr="006F3373" w:rsidRDefault="004C0640" w:rsidP="009D38F0">
      <w:pPr>
        <w:numPr>
          <w:ilvl w:val="0"/>
          <w:numId w:val="17"/>
        </w:numPr>
        <w:jc w:val="left"/>
        <w:rPr>
          <w:rFonts w:eastAsia="Calibri" w:cs="Times New Roman"/>
          <w:szCs w:val="24"/>
        </w:rPr>
      </w:pPr>
      <w:r w:rsidRPr="006F3373">
        <w:rPr>
          <w:rFonts w:eastAsia="Calibri" w:cs="Times New Roman"/>
          <w:szCs w:val="24"/>
        </w:rPr>
        <w:t>Kreiranje</w:t>
      </w:r>
      <w:r w:rsidR="007558E4" w:rsidRPr="006F3373">
        <w:rPr>
          <w:rFonts w:eastAsia="Calibri" w:cs="Times New Roman"/>
          <w:szCs w:val="24"/>
        </w:rPr>
        <w:t xml:space="preserve"> </w:t>
      </w:r>
      <w:r w:rsidRPr="006F3373">
        <w:rPr>
          <w:rFonts w:eastAsia="Calibri" w:cs="Times New Roman"/>
          <w:szCs w:val="24"/>
        </w:rPr>
        <w:t>organizacije</w:t>
      </w:r>
    </w:p>
    <w:p w14:paraId="1427F624" w14:textId="77777777" w:rsidR="007558E4" w:rsidRPr="006F3373" w:rsidRDefault="004C0640" w:rsidP="009D38F0">
      <w:pPr>
        <w:numPr>
          <w:ilvl w:val="0"/>
          <w:numId w:val="17"/>
        </w:numPr>
        <w:jc w:val="left"/>
        <w:rPr>
          <w:rFonts w:eastAsia="Calibri" w:cs="Times New Roman"/>
          <w:szCs w:val="24"/>
        </w:rPr>
      </w:pPr>
      <w:r w:rsidRPr="006F3373">
        <w:rPr>
          <w:rFonts w:eastAsia="Calibri" w:cs="Times New Roman"/>
          <w:szCs w:val="24"/>
        </w:rPr>
        <w:t>Izm</w:t>
      </w:r>
      <w:r w:rsidR="00F42C4A" w:rsidRPr="006F3373">
        <w:rPr>
          <w:rFonts w:eastAsia="Calibri" w:cs="Times New Roman"/>
          <w:szCs w:val="24"/>
        </w:rPr>
        <w:t>j</w:t>
      </w:r>
      <w:r w:rsidRPr="006F3373">
        <w:rPr>
          <w:rFonts w:eastAsia="Calibri" w:cs="Times New Roman"/>
          <w:szCs w:val="24"/>
        </w:rPr>
        <w:t>ena</w:t>
      </w:r>
      <w:r w:rsidR="007558E4" w:rsidRPr="006F3373">
        <w:rPr>
          <w:rFonts w:eastAsia="Calibri" w:cs="Times New Roman"/>
          <w:szCs w:val="24"/>
        </w:rPr>
        <w:t xml:space="preserve"> </w:t>
      </w:r>
      <w:r w:rsidRPr="006F3373">
        <w:rPr>
          <w:rFonts w:eastAsia="Calibri" w:cs="Times New Roman"/>
          <w:szCs w:val="24"/>
        </w:rPr>
        <w:t>podataka</w:t>
      </w:r>
      <w:r w:rsidR="007558E4" w:rsidRPr="006F3373">
        <w:rPr>
          <w:rFonts w:eastAsia="Calibri" w:cs="Times New Roman"/>
          <w:szCs w:val="24"/>
        </w:rPr>
        <w:t xml:space="preserve"> </w:t>
      </w:r>
      <w:r w:rsidRPr="006F3373">
        <w:rPr>
          <w:rFonts w:eastAsia="Calibri" w:cs="Times New Roman"/>
          <w:szCs w:val="24"/>
        </w:rPr>
        <w:t>o</w:t>
      </w:r>
      <w:r w:rsidR="007558E4" w:rsidRPr="006F3373">
        <w:rPr>
          <w:rFonts w:eastAsia="Calibri" w:cs="Times New Roman"/>
          <w:szCs w:val="24"/>
        </w:rPr>
        <w:t xml:space="preserve"> </w:t>
      </w:r>
      <w:r w:rsidRPr="006F3373">
        <w:rPr>
          <w:rFonts w:eastAsia="Calibri" w:cs="Times New Roman"/>
          <w:szCs w:val="24"/>
        </w:rPr>
        <w:t>organizaciji</w:t>
      </w:r>
    </w:p>
    <w:p w14:paraId="5C1A7009" w14:textId="77777777" w:rsidR="007558E4" w:rsidRPr="006F3373" w:rsidRDefault="004C0640" w:rsidP="009D38F0">
      <w:pPr>
        <w:numPr>
          <w:ilvl w:val="0"/>
          <w:numId w:val="17"/>
        </w:numPr>
        <w:jc w:val="left"/>
        <w:rPr>
          <w:rFonts w:eastAsia="Calibri" w:cs="Times New Roman"/>
          <w:szCs w:val="24"/>
        </w:rPr>
      </w:pPr>
      <w:r w:rsidRPr="006F3373">
        <w:rPr>
          <w:rFonts w:eastAsia="Calibri" w:cs="Times New Roman"/>
          <w:szCs w:val="24"/>
        </w:rPr>
        <w:t>Deaktiviranje</w:t>
      </w:r>
      <w:r w:rsidR="007558E4" w:rsidRPr="006F3373">
        <w:rPr>
          <w:rFonts w:eastAsia="Calibri" w:cs="Times New Roman"/>
          <w:szCs w:val="24"/>
        </w:rPr>
        <w:t xml:space="preserve"> </w:t>
      </w:r>
      <w:r w:rsidRPr="006F3373">
        <w:rPr>
          <w:rFonts w:eastAsia="Calibri" w:cs="Times New Roman"/>
          <w:szCs w:val="24"/>
        </w:rPr>
        <w:t>organizacije</w:t>
      </w:r>
    </w:p>
    <w:p w14:paraId="7D48E281" w14:textId="77777777" w:rsidR="007558E4" w:rsidRPr="006F3373" w:rsidRDefault="004C0640" w:rsidP="009D38F0">
      <w:pPr>
        <w:numPr>
          <w:ilvl w:val="0"/>
          <w:numId w:val="17"/>
        </w:numPr>
        <w:jc w:val="left"/>
        <w:rPr>
          <w:rFonts w:eastAsia="Calibri" w:cs="Times New Roman"/>
          <w:szCs w:val="24"/>
        </w:rPr>
      </w:pPr>
      <w:r w:rsidRPr="006F3373">
        <w:rPr>
          <w:rFonts w:eastAsia="Calibri" w:cs="Times New Roman"/>
          <w:szCs w:val="24"/>
        </w:rPr>
        <w:t>Pretraživanje</w:t>
      </w:r>
      <w:r w:rsidR="007558E4" w:rsidRPr="006F3373">
        <w:rPr>
          <w:rFonts w:eastAsia="Calibri" w:cs="Times New Roman"/>
          <w:szCs w:val="24"/>
        </w:rPr>
        <w:t xml:space="preserve"> </w:t>
      </w:r>
      <w:r w:rsidRPr="006F3373">
        <w:rPr>
          <w:rFonts w:eastAsia="Calibri" w:cs="Times New Roman"/>
          <w:szCs w:val="24"/>
        </w:rPr>
        <w:t>organizacija</w:t>
      </w:r>
    </w:p>
    <w:p w14:paraId="70267BE0" w14:textId="77777777" w:rsidR="007558E4" w:rsidRPr="006F3373" w:rsidRDefault="004C0640" w:rsidP="009D38F0">
      <w:pPr>
        <w:numPr>
          <w:ilvl w:val="0"/>
          <w:numId w:val="17"/>
        </w:numPr>
        <w:jc w:val="left"/>
        <w:rPr>
          <w:rFonts w:eastAsia="Calibri" w:cs="Times New Roman"/>
          <w:szCs w:val="24"/>
        </w:rPr>
      </w:pPr>
      <w:r w:rsidRPr="006F3373">
        <w:rPr>
          <w:rFonts w:eastAsia="Calibri" w:cs="Times New Roman"/>
          <w:szCs w:val="24"/>
        </w:rPr>
        <w:t>Prikaz</w:t>
      </w:r>
      <w:r w:rsidR="007558E4" w:rsidRPr="006F3373">
        <w:rPr>
          <w:rFonts w:eastAsia="Calibri" w:cs="Times New Roman"/>
          <w:szCs w:val="24"/>
        </w:rPr>
        <w:t xml:space="preserve"> </w:t>
      </w:r>
      <w:r w:rsidRPr="006F3373">
        <w:rPr>
          <w:rFonts w:eastAsia="Calibri" w:cs="Times New Roman"/>
          <w:szCs w:val="24"/>
        </w:rPr>
        <w:t>izabrane</w:t>
      </w:r>
      <w:r w:rsidR="007558E4" w:rsidRPr="006F3373">
        <w:rPr>
          <w:rFonts w:eastAsia="Calibri" w:cs="Times New Roman"/>
          <w:szCs w:val="24"/>
        </w:rPr>
        <w:t xml:space="preserve"> </w:t>
      </w:r>
      <w:r w:rsidRPr="006F3373">
        <w:rPr>
          <w:rFonts w:eastAsia="Calibri" w:cs="Times New Roman"/>
          <w:szCs w:val="24"/>
        </w:rPr>
        <w:t>organizacije</w:t>
      </w:r>
    </w:p>
    <w:p w14:paraId="0F6B3AE3" w14:textId="77777777" w:rsidR="007558E4" w:rsidRPr="006F3373" w:rsidRDefault="007558E4" w:rsidP="004914E7">
      <w:pPr>
        <w:jc w:val="left"/>
        <w:rPr>
          <w:rFonts w:eastAsia="Calibri" w:cs="Times New Roman"/>
          <w:szCs w:val="24"/>
        </w:rPr>
      </w:pPr>
    </w:p>
    <w:p w14:paraId="1FBEC958" w14:textId="77777777" w:rsidR="007558E4" w:rsidRPr="006F3373" w:rsidRDefault="004C0640" w:rsidP="004914E7">
      <w:pPr>
        <w:jc w:val="left"/>
        <w:rPr>
          <w:rFonts w:eastAsia="Calibri" w:cs="Times New Roman"/>
          <w:szCs w:val="24"/>
        </w:rPr>
      </w:pPr>
      <w:r w:rsidRPr="006F3373">
        <w:rPr>
          <w:rFonts w:eastAsia="Calibri" w:cs="Times New Roman"/>
          <w:szCs w:val="24"/>
        </w:rPr>
        <w:t>Trag</w:t>
      </w:r>
      <w:r w:rsidR="007558E4" w:rsidRPr="006F3373">
        <w:rPr>
          <w:rFonts w:eastAsia="Calibri" w:cs="Times New Roman"/>
          <w:szCs w:val="24"/>
        </w:rPr>
        <w:t xml:space="preserve"> </w:t>
      </w:r>
      <w:r w:rsidRPr="006F3373">
        <w:rPr>
          <w:rFonts w:eastAsia="Calibri" w:cs="Times New Roman"/>
          <w:szCs w:val="24"/>
        </w:rPr>
        <w:t>izvršenih</w:t>
      </w:r>
      <w:r w:rsidR="007558E4" w:rsidRPr="006F3373">
        <w:rPr>
          <w:rFonts w:eastAsia="Calibri" w:cs="Times New Roman"/>
          <w:szCs w:val="24"/>
        </w:rPr>
        <w:t xml:space="preserve"> </w:t>
      </w:r>
      <w:r w:rsidRPr="006F3373">
        <w:rPr>
          <w:rFonts w:eastAsia="Calibri" w:cs="Times New Roman"/>
          <w:szCs w:val="24"/>
        </w:rPr>
        <w:t>akcija</w:t>
      </w:r>
      <w:r w:rsidR="007558E4" w:rsidRPr="006F3373">
        <w:rPr>
          <w:rFonts w:eastAsia="Calibri" w:cs="Times New Roman"/>
          <w:szCs w:val="24"/>
        </w:rPr>
        <w:t xml:space="preserve"> (</w:t>
      </w:r>
      <w:r w:rsidRPr="006F3373">
        <w:rPr>
          <w:rFonts w:eastAsia="Calibri" w:cs="Times New Roman"/>
          <w:szCs w:val="24"/>
        </w:rPr>
        <w:t>zapis</w:t>
      </w:r>
      <w:r w:rsidR="007558E4" w:rsidRPr="006F3373">
        <w:rPr>
          <w:rFonts w:eastAsia="Calibri" w:cs="Times New Roman"/>
          <w:szCs w:val="24"/>
        </w:rPr>
        <w:t xml:space="preserve"> </w:t>
      </w:r>
      <w:r w:rsidRPr="006F3373">
        <w:rPr>
          <w:rFonts w:eastAsia="Calibri" w:cs="Times New Roman"/>
          <w:szCs w:val="24"/>
        </w:rPr>
        <w:t>komande</w:t>
      </w:r>
      <w:r w:rsidR="007558E4" w:rsidRPr="006F3373">
        <w:rPr>
          <w:rFonts w:eastAsia="Calibri" w:cs="Times New Roman"/>
          <w:szCs w:val="24"/>
        </w:rPr>
        <w:t>)</w:t>
      </w:r>
    </w:p>
    <w:p w14:paraId="753EF541" w14:textId="77777777" w:rsidR="007558E4" w:rsidRPr="006F3373" w:rsidRDefault="004C0640" w:rsidP="009D38F0">
      <w:pPr>
        <w:numPr>
          <w:ilvl w:val="0"/>
          <w:numId w:val="18"/>
        </w:numPr>
        <w:jc w:val="left"/>
        <w:rPr>
          <w:rFonts w:eastAsia="Calibri" w:cs="Times New Roman"/>
          <w:szCs w:val="24"/>
        </w:rPr>
      </w:pPr>
      <w:r w:rsidRPr="006F3373">
        <w:rPr>
          <w:rFonts w:eastAsia="Calibri" w:cs="Times New Roman"/>
          <w:szCs w:val="24"/>
        </w:rPr>
        <w:t>Pretraživanje</w:t>
      </w:r>
      <w:r w:rsidR="007558E4" w:rsidRPr="006F3373">
        <w:rPr>
          <w:rFonts w:eastAsia="Calibri" w:cs="Times New Roman"/>
          <w:szCs w:val="24"/>
        </w:rPr>
        <w:t xml:space="preserve"> </w:t>
      </w:r>
      <w:r w:rsidRPr="006F3373">
        <w:rPr>
          <w:rFonts w:eastAsia="Calibri" w:cs="Times New Roman"/>
          <w:szCs w:val="24"/>
        </w:rPr>
        <w:t>izvršenih</w:t>
      </w:r>
      <w:r w:rsidR="007558E4" w:rsidRPr="006F3373">
        <w:rPr>
          <w:rFonts w:eastAsia="Calibri" w:cs="Times New Roman"/>
          <w:szCs w:val="24"/>
        </w:rPr>
        <w:t xml:space="preserve"> </w:t>
      </w:r>
      <w:r w:rsidRPr="006F3373">
        <w:rPr>
          <w:rFonts w:eastAsia="Calibri" w:cs="Times New Roman"/>
          <w:szCs w:val="24"/>
        </w:rPr>
        <w:t>akcija</w:t>
      </w:r>
    </w:p>
    <w:p w14:paraId="0B53B8FA" w14:textId="77777777" w:rsidR="007558E4" w:rsidRPr="006F3373" w:rsidRDefault="007558E4" w:rsidP="004914E7">
      <w:pPr>
        <w:jc w:val="left"/>
        <w:rPr>
          <w:rFonts w:eastAsia="Calibri" w:cs="Times New Roman"/>
          <w:szCs w:val="24"/>
        </w:rPr>
      </w:pPr>
    </w:p>
    <w:p w14:paraId="25EBF3C3" w14:textId="77777777" w:rsidR="007558E4" w:rsidRPr="006F3373" w:rsidRDefault="004C0640" w:rsidP="004914E7">
      <w:pPr>
        <w:jc w:val="left"/>
        <w:rPr>
          <w:rFonts w:eastAsia="Calibri" w:cs="Times New Roman"/>
          <w:szCs w:val="24"/>
          <w:lang w:val="sr-Latn-RS"/>
        </w:rPr>
      </w:pPr>
      <w:r w:rsidRPr="006F3373">
        <w:rPr>
          <w:rFonts w:eastAsia="Calibri" w:cs="Times New Roman"/>
          <w:szCs w:val="24"/>
          <w:lang w:val="sr-Cyrl-CS"/>
        </w:rPr>
        <w:t>Rokovi</w:t>
      </w:r>
      <w:r w:rsidR="007558E4" w:rsidRPr="006F3373">
        <w:rPr>
          <w:rFonts w:eastAsia="Calibri" w:cs="Times New Roman"/>
          <w:szCs w:val="24"/>
          <w:lang w:val="sr-Cyrl-CS"/>
        </w:rPr>
        <w:t xml:space="preserve"> </w:t>
      </w:r>
      <w:r w:rsidRPr="006F3373">
        <w:rPr>
          <w:rFonts w:eastAsia="Calibri" w:cs="Times New Roman"/>
          <w:szCs w:val="24"/>
          <w:lang w:val="sr-Cyrl-CS"/>
        </w:rPr>
        <w:t>vezani</w:t>
      </w:r>
      <w:r w:rsidR="007558E4" w:rsidRPr="006F3373">
        <w:rPr>
          <w:rFonts w:eastAsia="Calibri" w:cs="Times New Roman"/>
          <w:szCs w:val="24"/>
          <w:lang w:val="sr-Cyrl-CS"/>
        </w:rPr>
        <w:t xml:space="preserve"> </w:t>
      </w:r>
      <w:r w:rsidRPr="006F3373">
        <w:rPr>
          <w:rFonts w:eastAsia="Calibri" w:cs="Times New Roman"/>
          <w:szCs w:val="24"/>
          <w:lang w:val="sr-Cyrl-CS"/>
        </w:rPr>
        <w:t>za</w:t>
      </w:r>
      <w:r w:rsidR="007558E4" w:rsidRPr="006F3373">
        <w:rPr>
          <w:rFonts w:eastAsia="Calibri" w:cs="Times New Roman"/>
          <w:szCs w:val="24"/>
          <w:lang w:val="sr-Cyrl-CS"/>
        </w:rPr>
        <w:t xml:space="preserve"> </w:t>
      </w:r>
      <w:r w:rsidR="00F42C4A" w:rsidRPr="006F3373">
        <w:rPr>
          <w:rFonts w:eastAsia="Calibri" w:cs="Times New Roman"/>
          <w:szCs w:val="24"/>
          <w:lang w:val="sr-Latn-RS"/>
        </w:rPr>
        <w:t xml:space="preserve">postupanja: obavještavanje korisnika </w:t>
      </w:r>
    </w:p>
    <w:p w14:paraId="67F3485E" w14:textId="77777777" w:rsidR="007558E4" w:rsidRPr="006F3373" w:rsidRDefault="004C0640" w:rsidP="009D38F0">
      <w:pPr>
        <w:numPr>
          <w:ilvl w:val="0"/>
          <w:numId w:val="20"/>
        </w:numPr>
        <w:jc w:val="left"/>
        <w:rPr>
          <w:rFonts w:eastAsia="Calibri" w:cs="Times New Roman"/>
          <w:szCs w:val="24"/>
        </w:rPr>
      </w:pPr>
      <w:r w:rsidRPr="006F3373">
        <w:rPr>
          <w:rFonts w:eastAsia="Calibri" w:cs="Times New Roman"/>
          <w:szCs w:val="24"/>
        </w:rPr>
        <w:t>Dodavanje</w:t>
      </w:r>
      <w:r w:rsidR="007558E4" w:rsidRPr="006F3373">
        <w:rPr>
          <w:rFonts w:eastAsia="Calibri" w:cs="Times New Roman"/>
          <w:szCs w:val="24"/>
        </w:rPr>
        <w:t xml:space="preserve"> </w:t>
      </w:r>
      <w:r w:rsidRPr="006F3373">
        <w:rPr>
          <w:rFonts w:eastAsia="Calibri" w:cs="Times New Roman"/>
          <w:szCs w:val="24"/>
        </w:rPr>
        <w:t>roka</w:t>
      </w:r>
      <w:r w:rsidR="007558E4" w:rsidRPr="006F3373">
        <w:rPr>
          <w:rFonts w:eastAsia="Calibri" w:cs="Times New Roman"/>
          <w:szCs w:val="24"/>
        </w:rPr>
        <w:t xml:space="preserve"> </w:t>
      </w:r>
      <w:r w:rsidRPr="006F3373">
        <w:rPr>
          <w:rFonts w:eastAsia="Calibri" w:cs="Times New Roman"/>
          <w:szCs w:val="24"/>
        </w:rPr>
        <w:t>predmetu</w:t>
      </w:r>
    </w:p>
    <w:p w14:paraId="7B2C37C1" w14:textId="77777777" w:rsidR="007558E4" w:rsidRPr="006F3373" w:rsidRDefault="004C0640" w:rsidP="009D38F0">
      <w:pPr>
        <w:numPr>
          <w:ilvl w:val="0"/>
          <w:numId w:val="20"/>
        </w:numPr>
        <w:jc w:val="left"/>
        <w:rPr>
          <w:rFonts w:eastAsia="Calibri" w:cs="Times New Roman"/>
          <w:szCs w:val="24"/>
        </w:rPr>
      </w:pPr>
      <w:r w:rsidRPr="006F3373">
        <w:rPr>
          <w:rFonts w:eastAsia="Calibri" w:cs="Times New Roman"/>
          <w:szCs w:val="24"/>
        </w:rPr>
        <w:t>Izm</w:t>
      </w:r>
      <w:r w:rsidR="00AA4A5E">
        <w:rPr>
          <w:rFonts w:eastAsia="Calibri" w:cs="Times New Roman"/>
          <w:szCs w:val="24"/>
        </w:rPr>
        <w:t>j</w:t>
      </w:r>
      <w:r w:rsidRPr="006F3373">
        <w:rPr>
          <w:rFonts w:eastAsia="Calibri" w:cs="Times New Roman"/>
          <w:szCs w:val="24"/>
        </w:rPr>
        <w:t>ena</w:t>
      </w:r>
      <w:r w:rsidR="007558E4" w:rsidRPr="006F3373">
        <w:rPr>
          <w:rFonts w:eastAsia="Calibri" w:cs="Times New Roman"/>
          <w:szCs w:val="24"/>
        </w:rPr>
        <w:t xml:space="preserve"> </w:t>
      </w:r>
      <w:r w:rsidRPr="006F3373">
        <w:rPr>
          <w:rFonts w:eastAsia="Calibri" w:cs="Times New Roman"/>
          <w:szCs w:val="24"/>
        </w:rPr>
        <w:t>roka</w:t>
      </w:r>
      <w:r w:rsidR="007558E4" w:rsidRPr="006F3373">
        <w:rPr>
          <w:rFonts w:eastAsia="Calibri" w:cs="Times New Roman"/>
          <w:szCs w:val="24"/>
        </w:rPr>
        <w:t xml:space="preserve"> </w:t>
      </w:r>
      <w:r w:rsidRPr="006F3373">
        <w:rPr>
          <w:rFonts w:eastAsia="Calibri" w:cs="Times New Roman"/>
          <w:szCs w:val="24"/>
        </w:rPr>
        <w:t>vezanog</w:t>
      </w:r>
      <w:r w:rsidR="007558E4" w:rsidRPr="006F3373">
        <w:rPr>
          <w:rFonts w:eastAsia="Calibri" w:cs="Times New Roman"/>
          <w:szCs w:val="24"/>
        </w:rPr>
        <w:t xml:space="preserve"> </w:t>
      </w:r>
      <w:r w:rsidRPr="006F3373">
        <w:rPr>
          <w:rFonts w:eastAsia="Calibri" w:cs="Times New Roman"/>
          <w:szCs w:val="24"/>
        </w:rPr>
        <w:t>za</w:t>
      </w:r>
      <w:r w:rsidR="007558E4" w:rsidRPr="006F3373">
        <w:rPr>
          <w:rFonts w:eastAsia="Calibri" w:cs="Times New Roman"/>
          <w:szCs w:val="24"/>
        </w:rPr>
        <w:t xml:space="preserve"> </w:t>
      </w:r>
      <w:r w:rsidRPr="006F3373">
        <w:rPr>
          <w:rFonts w:eastAsia="Calibri" w:cs="Times New Roman"/>
          <w:szCs w:val="24"/>
        </w:rPr>
        <w:t>predmet</w:t>
      </w:r>
    </w:p>
    <w:p w14:paraId="6A63DFBF" w14:textId="77777777" w:rsidR="007558E4" w:rsidRPr="006F3373" w:rsidRDefault="004C0640" w:rsidP="009D38F0">
      <w:pPr>
        <w:numPr>
          <w:ilvl w:val="0"/>
          <w:numId w:val="20"/>
        </w:numPr>
        <w:jc w:val="left"/>
        <w:rPr>
          <w:rFonts w:eastAsia="Calibri" w:cs="Times New Roman"/>
          <w:szCs w:val="24"/>
        </w:rPr>
      </w:pPr>
      <w:r w:rsidRPr="006F3373">
        <w:rPr>
          <w:rFonts w:eastAsia="Calibri" w:cs="Times New Roman"/>
          <w:szCs w:val="24"/>
        </w:rPr>
        <w:t>Brisanje</w:t>
      </w:r>
      <w:r w:rsidR="007558E4" w:rsidRPr="006F3373">
        <w:rPr>
          <w:rFonts w:eastAsia="Calibri" w:cs="Times New Roman"/>
          <w:szCs w:val="24"/>
        </w:rPr>
        <w:t xml:space="preserve"> </w:t>
      </w:r>
      <w:r w:rsidRPr="006F3373">
        <w:rPr>
          <w:rFonts w:eastAsia="Calibri" w:cs="Times New Roman"/>
          <w:szCs w:val="24"/>
        </w:rPr>
        <w:t>roka</w:t>
      </w:r>
      <w:r w:rsidR="007558E4" w:rsidRPr="006F3373">
        <w:rPr>
          <w:rFonts w:eastAsia="Calibri" w:cs="Times New Roman"/>
          <w:szCs w:val="24"/>
        </w:rPr>
        <w:t xml:space="preserve"> </w:t>
      </w:r>
      <w:r w:rsidRPr="006F3373">
        <w:rPr>
          <w:rFonts w:eastAsia="Calibri" w:cs="Times New Roman"/>
          <w:szCs w:val="24"/>
        </w:rPr>
        <w:t>vezanog</w:t>
      </w:r>
      <w:r w:rsidR="007558E4" w:rsidRPr="006F3373">
        <w:rPr>
          <w:rFonts w:eastAsia="Calibri" w:cs="Times New Roman"/>
          <w:szCs w:val="24"/>
        </w:rPr>
        <w:t xml:space="preserve"> </w:t>
      </w:r>
      <w:r w:rsidRPr="006F3373">
        <w:rPr>
          <w:rFonts w:eastAsia="Calibri" w:cs="Times New Roman"/>
          <w:szCs w:val="24"/>
        </w:rPr>
        <w:t>za</w:t>
      </w:r>
      <w:r w:rsidR="007558E4" w:rsidRPr="006F3373">
        <w:rPr>
          <w:rFonts w:eastAsia="Calibri" w:cs="Times New Roman"/>
          <w:szCs w:val="24"/>
        </w:rPr>
        <w:t xml:space="preserve"> </w:t>
      </w:r>
      <w:r w:rsidRPr="006F3373">
        <w:rPr>
          <w:rFonts w:eastAsia="Calibri" w:cs="Times New Roman"/>
          <w:szCs w:val="24"/>
        </w:rPr>
        <w:t>predmet</w:t>
      </w:r>
    </w:p>
    <w:p w14:paraId="148B8D50" w14:textId="77777777" w:rsidR="007558E4" w:rsidRPr="006F3373" w:rsidRDefault="004C0640" w:rsidP="009D38F0">
      <w:pPr>
        <w:numPr>
          <w:ilvl w:val="0"/>
          <w:numId w:val="20"/>
        </w:numPr>
        <w:jc w:val="left"/>
        <w:rPr>
          <w:rFonts w:eastAsia="Calibri" w:cs="Times New Roman"/>
          <w:szCs w:val="24"/>
        </w:rPr>
      </w:pPr>
      <w:r w:rsidRPr="006F3373">
        <w:rPr>
          <w:rFonts w:eastAsia="Calibri" w:cs="Times New Roman"/>
          <w:szCs w:val="24"/>
        </w:rPr>
        <w:t>Pretraživanje</w:t>
      </w:r>
      <w:r w:rsidR="007558E4" w:rsidRPr="006F3373">
        <w:rPr>
          <w:rFonts w:eastAsia="Calibri" w:cs="Times New Roman"/>
          <w:szCs w:val="24"/>
        </w:rPr>
        <w:t xml:space="preserve"> </w:t>
      </w:r>
      <w:r w:rsidRPr="006F3373">
        <w:rPr>
          <w:rFonts w:eastAsia="Calibri" w:cs="Times New Roman"/>
          <w:szCs w:val="24"/>
        </w:rPr>
        <w:t>rokova</w:t>
      </w:r>
      <w:r w:rsidR="007558E4" w:rsidRPr="006F3373">
        <w:rPr>
          <w:rFonts w:eastAsia="Calibri" w:cs="Times New Roman"/>
          <w:szCs w:val="24"/>
        </w:rPr>
        <w:t xml:space="preserve"> </w:t>
      </w:r>
      <w:r w:rsidRPr="006F3373">
        <w:rPr>
          <w:rFonts w:eastAsia="Calibri" w:cs="Times New Roman"/>
          <w:szCs w:val="24"/>
        </w:rPr>
        <w:t>vezanih</w:t>
      </w:r>
      <w:r w:rsidR="007558E4" w:rsidRPr="006F3373">
        <w:rPr>
          <w:rFonts w:eastAsia="Calibri" w:cs="Times New Roman"/>
          <w:szCs w:val="24"/>
        </w:rPr>
        <w:t xml:space="preserve"> </w:t>
      </w:r>
      <w:r w:rsidRPr="006F3373">
        <w:rPr>
          <w:rFonts w:eastAsia="Calibri" w:cs="Times New Roman"/>
          <w:szCs w:val="24"/>
        </w:rPr>
        <w:t>za</w:t>
      </w:r>
      <w:r w:rsidR="007558E4" w:rsidRPr="006F3373">
        <w:rPr>
          <w:rFonts w:eastAsia="Calibri" w:cs="Times New Roman"/>
          <w:szCs w:val="24"/>
        </w:rPr>
        <w:t xml:space="preserve"> </w:t>
      </w:r>
      <w:r w:rsidRPr="006F3373">
        <w:rPr>
          <w:rFonts w:eastAsia="Calibri" w:cs="Times New Roman"/>
          <w:szCs w:val="24"/>
        </w:rPr>
        <w:t>predmet</w:t>
      </w:r>
    </w:p>
    <w:p w14:paraId="48B8F141" w14:textId="77777777" w:rsidR="007558E4" w:rsidRPr="006F3373" w:rsidRDefault="004C0640" w:rsidP="009D38F0">
      <w:pPr>
        <w:numPr>
          <w:ilvl w:val="0"/>
          <w:numId w:val="20"/>
        </w:numPr>
        <w:jc w:val="left"/>
        <w:rPr>
          <w:rFonts w:eastAsia="Calibri" w:cs="Times New Roman"/>
          <w:szCs w:val="24"/>
        </w:rPr>
      </w:pPr>
      <w:r w:rsidRPr="006F3373">
        <w:rPr>
          <w:rFonts w:eastAsia="Calibri" w:cs="Times New Roman"/>
          <w:szCs w:val="24"/>
        </w:rPr>
        <w:t>Prikaz</w:t>
      </w:r>
      <w:r w:rsidR="007558E4" w:rsidRPr="006F3373">
        <w:rPr>
          <w:rFonts w:eastAsia="Calibri" w:cs="Times New Roman"/>
          <w:szCs w:val="24"/>
        </w:rPr>
        <w:t xml:space="preserve"> </w:t>
      </w:r>
      <w:r w:rsidRPr="006F3373">
        <w:rPr>
          <w:rFonts w:eastAsia="Calibri" w:cs="Times New Roman"/>
          <w:szCs w:val="24"/>
        </w:rPr>
        <w:t>rokova</w:t>
      </w:r>
      <w:r w:rsidR="007558E4" w:rsidRPr="006F3373">
        <w:rPr>
          <w:rFonts w:eastAsia="Calibri" w:cs="Times New Roman"/>
          <w:szCs w:val="24"/>
        </w:rPr>
        <w:t xml:space="preserve"> </w:t>
      </w:r>
      <w:r w:rsidRPr="006F3373">
        <w:rPr>
          <w:rFonts w:eastAsia="Calibri" w:cs="Times New Roman"/>
          <w:szCs w:val="24"/>
        </w:rPr>
        <w:t>za</w:t>
      </w:r>
      <w:r w:rsidR="007558E4" w:rsidRPr="006F3373">
        <w:rPr>
          <w:rFonts w:eastAsia="Calibri" w:cs="Times New Roman"/>
          <w:szCs w:val="24"/>
        </w:rPr>
        <w:t xml:space="preserve"> </w:t>
      </w:r>
      <w:r w:rsidRPr="006F3373">
        <w:rPr>
          <w:rFonts w:eastAsia="Calibri" w:cs="Times New Roman"/>
          <w:szCs w:val="24"/>
        </w:rPr>
        <w:t>izabrani</w:t>
      </w:r>
      <w:r w:rsidR="007558E4" w:rsidRPr="006F3373">
        <w:rPr>
          <w:rFonts w:eastAsia="Calibri" w:cs="Times New Roman"/>
          <w:szCs w:val="24"/>
        </w:rPr>
        <w:t xml:space="preserve"> </w:t>
      </w:r>
      <w:r w:rsidRPr="006F3373">
        <w:rPr>
          <w:rFonts w:eastAsia="Calibri" w:cs="Times New Roman"/>
          <w:szCs w:val="24"/>
        </w:rPr>
        <w:t>predmet</w:t>
      </w:r>
    </w:p>
    <w:p w14:paraId="7A0C377B" w14:textId="77777777" w:rsidR="00636377" w:rsidRPr="006F3373" w:rsidRDefault="00636377" w:rsidP="009D38F0">
      <w:pPr>
        <w:numPr>
          <w:ilvl w:val="0"/>
          <w:numId w:val="20"/>
        </w:numPr>
        <w:jc w:val="left"/>
        <w:rPr>
          <w:rFonts w:eastAsia="Calibri" w:cs="Times New Roman"/>
          <w:szCs w:val="24"/>
        </w:rPr>
      </w:pPr>
      <w:r w:rsidRPr="006F3373">
        <w:rPr>
          <w:rFonts w:eastAsia="Calibri" w:cs="Times New Roman"/>
          <w:szCs w:val="24"/>
        </w:rPr>
        <w:t xml:space="preserve">Notifikacije: </w:t>
      </w:r>
      <w:r w:rsidR="00C42A95" w:rsidRPr="006F3373">
        <w:rPr>
          <w:rFonts w:eastAsia="Calibri" w:cs="Times New Roman"/>
          <w:szCs w:val="24"/>
        </w:rPr>
        <w:t>putem Sistema (prikaz korisniku) i putem e-pošte (</w:t>
      </w:r>
      <w:r w:rsidRPr="006F3373">
        <w:rPr>
          <w:rFonts w:eastAsia="Calibri" w:cs="Times New Roman"/>
          <w:szCs w:val="24"/>
        </w:rPr>
        <w:t>email</w:t>
      </w:r>
      <w:r w:rsidR="00C42A95" w:rsidRPr="006F3373">
        <w:rPr>
          <w:rFonts w:eastAsia="Calibri" w:cs="Times New Roman"/>
          <w:szCs w:val="24"/>
        </w:rPr>
        <w:t xml:space="preserve">) i u e-Sanduče po potrebi </w:t>
      </w:r>
    </w:p>
    <w:p w14:paraId="41B966F7" w14:textId="77777777" w:rsidR="00F42C4A" w:rsidRPr="006F3373" w:rsidRDefault="00F42C4A" w:rsidP="004914E7">
      <w:pPr>
        <w:jc w:val="left"/>
        <w:rPr>
          <w:rFonts w:eastAsia="Calibri" w:cs="Times New Roman"/>
          <w:szCs w:val="24"/>
        </w:rPr>
      </w:pPr>
    </w:p>
    <w:p w14:paraId="00AFE02F" w14:textId="77777777" w:rsidR="007558E4" w:rsidRPr="006F3373" w:rsidRDefault="00F42C4A" w:rsidP="004914E7">
      <w:pPr>
        <w:jc w:val="left"/>
        <w:rPr>
          <w:rFonts w:eastAsia="Calibri" w:cs="Times New Roman"/>
          <w:szCs w:val="24"/>
        </w:rPr>
      </w:pPr>
      <w:r w:rsidRPr="006F3373">
        <w:rPr>
          <w:rFonts w:eastAsia="Calibri" w:cs="Times New Roman"/>
          <w:szCs w:val="24"/>
        </w:rPr>
        <w:t xml:space="preserve">Integracije sa horizontalnim servisima </w:t>
      </w:r>
      <w:r w:rsidR="00C42A95" w:rsidRPr="006F3373">
        <w:rPr>
          <w:rFonts w:eastAsia="Calibri" w:cs="Times New Roman"/>
          <w:szCs w:val="24"/>
        </w:rPr>
        <w:t>MJU</w:t>
      </w:r>
    </w:p>
    <w:p w14:paraId="7638255E" w14:textId="77777777" w:rsidR="007558E4" w:rsidRPr="006F3373" w:rsidRDefault="004C0640" w:rsidP="009D38F0">
      <w:pPr>
        <w:numPr>
          <w:ilvl w:val="0"/>
          <w:numId w:val="19"/>
        </w:numPr>
        <w:jc w:val="left"/>
        <w:rPr>
          <w:rFonts w:eastAsia="Calibri" w:cs="Times New Roman"/>
          <w:szCs w:val="24"/>
        </w:rPr>
      </w:pPr>
      <w:r w:rsidRPr="006F3373">
        <w:rPr>
          <w:rFonts w:eastAsia="Calibri" w:cs="Times New Roman"/>
          <w:szCs w:val="24"/>
          <w:lang w:val="sr-Cyrl-RS"/>
        </w:rPr>
        <w:t>E</w:t>
      </w:r>
      <w:r w:rsidR="007558E4" w:rsidRPr="006F3373">
        <w:rPr>
          <w:rFonts w:eastAsia="Calibri" w:cs="Times New Roman"/>
          <w:szCs w:val="24"/>
          <w:lang w:val="sr-Cyrl-RS"/>
        </w:rPr>
        <w:t>-</w:t>
      </w:r>
      <w:r w:rsidRPr="006F3373">
        <w:rPr>
          <w:rFonts w:eastAsia="Calibri" w:cs="Times New Roman"/>
          <w:szCs w:val="24"/>
          <w:lang w:val="sr-Cyrl-RS"/>
        </w:rPr>
        <w:t>potpisivanje</w:t>
      </w:r>
      <w:r w:rsidR="00636377" w:rsidRPr="006F3373">
        <w:rPr>
          <w:rFonts w:eastAsia="Calibri" w:cs="Times New Roman"/>
          <w:szCs w:val="24"/>
          <w:lang w:val="sr-Latn-RS"/>
        </w:rPr>
        <w:t xml:space="preserve">, e-pečatiranje/ovjera </w:t>
      </w:r>
    </w:p>
    <w:p w14:paraId="62FE6D20" w14:textId="77777777" w:rsidR="007558E4" w:rsidRPr="006F3373" w:rsidRDefault="004C0640" w:rsidP="009D38F0">
      <w:pPr>
        <w:numPr>
          <w:ilvl w:val="0"/>
          <w:numId w:val="19"/>
        </w:numPr>
        <w:jc w:val="left"/>
        <w:rPr>
          <w:rFonts w:eastAsia="Calibri" w:cs="Times New Roman"/>
          <w:szCs w:val="24"/>
        </w:rPr>
      </w:pPr>
      <w:r w:rsidRPr="006F3373">
        <w:rPr>
          <w:rFonts w:eastAsia="Calibri" w:cs="Times New Roman"/>
          <w:szCs w:val="24"/>
          <w:lang w:val="sr-Cyrl-RS"/>
        </w:rPr>
        <w:t>Verifikacija</w:t>
      </w:r>
      <w:r w:rsidR="007558E4" w:rsidRPr="006F3373">
        <w:rPr>
          <w:rFonts w:eastAsia="Calibri" w:cs="Times New Roman"/>
          <w:szCs w:val="24"/>
          <w:lang w:val="sr-Cyrl-RS"/>
        </w:rPr>
        <w:t xml:space="preserve"> </w:t>
      </w:r>
      <w:r w:rsidRPr="006F3373">
        <w:rPr>
          <w:rFonts w:eastAsia="Calibri" w:cs="Times New Roman"/>
          <w:szCs w:val="24"/>
          <w:lang w:val="sr-Cyrl-RS"/>
        </w:rPr>
        <w:t>e</w:t>
      </w:r>
      <w:r w:rsidR="007558E4" w:rsidRPr="006F3373">
        <w:rPr>
          <w:rFonts w:eastAsia="Calibri" w:cs="Times New Roman"/>
          <w:szCs w:val="24"/>
          <w:lang w:val="sr-Cyrl-RS"/>
        </w:rPr>
        <w:t>-</w:t>
      </w:r>
      <w:r w:rsidRPr="006F3373">
        <w:rPr>
          <w:rFonts w:eastAsia="Calibri" w:cs="Times New Roman"/>
          <w:szCs w:val="24"/>
          <w:lang w:val="sr-Cyrl-RS"/>
        </w:rPr>
        <w:t>potpisa</w:t>
      </w:r>
      <w:r w:rsidR="00636377" w:rsidRPr="006F3373">
        <w:rPr>
          <w:rFonts w:eastAsia="Calibri" w:cs="Times New Roman"/>
          <w:szCs w:val="24"/>
          <w:lang w:val="sr-Latn-RS"/>
        </w:rPr>
        <w:t xml:space="preserve"> i pečata</w:t>
      </w:r>
    </w:p>
    <w:p w14:paraId="55AD523E" w14:textId="77777777" w:rsidR="00636377" w:rsidRPr="006F3373" w:rsidRDefault="00636377" w:rsidP="009D38F0">
      <w:pPr>
        <w:numPr>
          <w:ilvl w:val="0"/>
          <w:numId w:val="19"/>
        </w:numPr>
        <w:jc w:val="left"/>
        <w:rPr>
          <w:rFonts w:eastAsia="Calibri" w:cs="Times New Roman"/>
          <w:szCs w:val="24"/>
        </w:rPr>
      </w:pPr>
      <w:r w:rsidRPr="006F3373">
        <w:rPr>
          <w:rFonts w:eastAsia="Calibri" w:cs="Times New Roman"/>
          <w:szCs w:val="24"/>
          <w:lang w:val="sr-Latn-RS"/>
        </w:rPr>
        <w:t xml:space="preserve">Vremenski žig/pečat </w:t>
      </w:r>
    </w:p>
    <w:p w14:paraId="75390AC2" w14:textId="77777777" w:rsidR="00F42C4A" w:rsidRPr="006F3373" w:rsidRDefault="00F42C4A" w:rsidP="009D38F0">
      <w:pPr>
        <w:numPr>
          <w:ilvl w:val="0"/>
          <w:numId w:val="19"/>
        </w:numPr>
        <w:jc w:val="left"/>
        <w:rPr>
          <w:rFonts w:eastAsia="Calibri" w:cs="Times New Roman"/>
          <w:szCs w:val="24"/>
        </w:rPr>
      </w:pPr>
      <w:r w:rsidRPr="006F3373">
        <w:rPr>
          <w:rFonts w:eastAsia="Calibri" w:cs="Times New Roman"/>
          <w:szCs w:val="24"/>
          <w:lang w:val="sr-Latn-RS"/>
        </w:rPr>
        <w:t>Preporučena dostava u e-sanduče korisnika (usluga povjerenja)</w:t>
      </w:r>
    </w:p>
    <w:p w14:paraId="285EA672" w14:textId="77777777" w:rsidR="00AA2C62" w:rsidRPr="006F3373" w:rsidRDefault="00AA2C62" w:rsidP="009D38F0">
      <w:pPr>
        <w:numPr>
          <w:ilvl w:val="0"/>
          <w:numId w:val="19"/>
        </w:numPr>
        <w:jc w:val="left"/>
        <w:rPr>
          <w:rFonts w:eastAsia="Calibri" w:cs="Times New Roman"/>
          <w:szCs w:val="24"/>
        </w:rPr>
      </w:pPr>
      <w:r w:rsidRPr="006F3373">
        <w:rPr>
          <w:rFonts w:eastAsia="Calibri" w:cs="Times New Roman"/>
          <w:szCs w:val="24"/>
          <w:lang w:val="sr-Latn-RS"/>
        </w:rPr>
        <w:t xml:space="preserve">Elektronsko plaćanje </w:t>
      </w:r>
    </w:p>
    <w:p w14:paraId="52242187" w14:textId="77777777" w:rsidR="007558E4" w:rsidRPr="006F3373" w:rsidRDefault="007558E4" w:rsidP="004914E7">
      <w:pPr>
        <w:jc w:val="left"/>
        <w:rPr>
          <w:rFonts w:eastAsia="Calibri" w:cs="Times New Roman"/>
          <w:szCs w:val="24"/>
          <w:lang w:val="sr-Latn-RS"/>
        </w:rPr>
      </w:pPr>
    </w:p>
    <w:p w14:paraId="4F272823" w14:textId="77777777" w:rsidR="007558E4" w:rsidRPr="006F3373" w:rsidRDefault="004C0640" w:rsidP="004914E7">
      <w:pPr>
        <w:jc w:val="left"/>
        <w:rPr>
          <w:rFonts w:eastAsia="Calibri" w:cs="Times New Roman"/>
          <w:szCs w:val="24"/>
          <w:lang w:val="sr-Latn-RS"/>
        </w:rPr>
      </w:pPr>
      <w:r w:rsidRPr="006F3373">
        <w:rPr>
          <w:rFonts w:eastAsia="Calibri" w:cs="Times New Roman"/>
          <w:szCs w:val="24"/>
        </w:rPr>
        <w:lastRenderedPageBreak/>
        <w:t>Komunikacija</w:t>
      </w:r>
      <w:r w:rsidR="007558E4" w:rsidRPr="006F3373">
        <w:rPr>
          <w:rFonts w:eastAsia="Calibri" w:cs="Times New Roman"/>
          <w:szCs w:val="24"/>
          <w:lang w:val="sr-Cyrl-RS"/>
        </w:rPr>
        <w:t xml:space="preserve"> </w:t>
      </w:r>
      <w:r w:rsidRPr="006F3373">
        <w:rPr>
          <w:rFonts w:eastAsia="Calibri" w:cs="Times New Roman"/>
          <w:szCs w:val="24"/>
          <w:lang w:val="sr-Cyrl-RS"/>
        </w:rPr>
        <w:t>sa</w:t>
      </w:r>
      <w:r w:rsidR="007558E4" w:rsidRPr="006F3373">
        <w:rPr>
          <w:rFonts w:eastAsia="Calibri" w:cs="Times New Roman"/>
          <w:szCs w:val="24"/>
          <w:lang w:val="sr-Cyrl-RS"/>
        </w:rPr>
        <w:t xml:space="preserve"> </w:t>
      </w:r>
      <w:r w:rsidRPr="006F3373">
        <w:rPr>
          <w:rFonts w:eastAsia="Calibri" w:cs="Times New Roman"/>
          <w:szCs w:val="24"/>
          <w:lang w:val="sr-Cyrl-RS"/>
        </w:rPr>
        <w:t>drugim</w:t>
      </w:r>
      <w:r w:rsidR="007558E4" w:rsidRPr="006F3373">
        <w:rPr>
          <w:rFonts w:eastAsia="Calibri" w:cs="Times New Roman"/>
          <w:szCs w:val="24"/>
          <w:lang w:val="sr-Cyrl-RS"/>
        </w:rPr>
        <w:t xml:space="preserve"> </w:t>
      </w:r>
      <w:r w:rsidRPr="006F3373">
        <w:rPr>
          <w:rFonts w:eastAsia="Calibri" w:cs="Times New Roman"/>
          <w:szCs w:val="24"/>
          <w:lang w:val="sr-Cyrl-RS"/>
        </w:rPr>
        <w:t>organima</w:t>
      </w:r>
      <w:r w:rsidR="00AA2C62" w:rsidRPr="006F3373">
        <w:rPr>
          <w:rFonts w:eastAsia="Calibri" w:cs="Times New Roman"/>
          <w:szCs w:val="24"/>
          <w:lang w:val="sr-Latn-RS"/>
        </w:rPr>
        <w:t>/</w:t>
      </w:r>
      <w:r w:rsidR="00636377" w:rsidRPr="006F3373">
        <w:rPr>
          <w:rFonts w:eastAsia="Calibri" w:cs="Times New Roman"/>
          <w:szCs w:val="24"/>
          <w:lang w:val="sr-Latn-RS"/>
        </w:rPr>
        <w:t>sistemima</w:t>
      </w:r>
    </w:p>
    <w:p w14:paraId="2C3B965D" w14:textId="77777777" w:rsidR="007558E4" w:rsidRPr="006F3373" w:rsidRDefault="004C0640" w:rsidP="009D38F0">
      <w:pPr>
        <w:numPr>
          <w:ilvl w:val="0"/>
          <w:numId w:val="21"/>
        </w:numPr>
        <w:jc w:val="left"/>
        <w:rPr>
          <w:rFonts w:eastAsia="Calibri" w:cs="Times New Roman"/>
          <w:szCs w:val="24"/>
        </w:rPr>
      </w:pPr>
      <w:r w:rsidRPr="006F3373">
        <w:rPr>
          <w:rFonts w:eastAsia="Calibri" w:cs="Times New Roman"/>
          <w:szCs w:val="24"/>
        </w:rPr>
        <w:t>Slanje</w:t>
      </w:r>
      <w:r w:rsidR="007558E4" w:rsidRPr="006F3373">
        <w:rPr>
          <w:rFonts w:eastAsia="Calibri" w:cs="Times New Roman"/>
          <w:szCs w:val="24"/>
        </w:rPr>
        <w:t xml:space="preserve"> </w:t>
      </w:r>
      <w:r w:rsidRPr="006F3373">
        <w:rPr>
          <w:rFonts w:eastAsia="Calibri" w:cs="Times New Roman"/>
          <w:szCs w:val="24"/>
        </w:rPr>
        <w:t>dokumentacije</w:t>
      </w:r>
      <w:r w:rsidR="007558E4" w:rsidRPr="006F3373">
        <w:rPr>
          <w:rFonts w:eastAsia="Calibri" w:cs="Times New Roman"/>
          <w:szCs w:val="24"/>
        </w:rPr>
        <w:t xml:space="preserve"> </w:t>
      </w:r>
      <w:r w:rsidRPr="006F3373">
        <w:rPr>
          <w:rFonts w:eastAsia="Calibri" w:cs="Times New Roman"/>
          <w:szCs w:val="24"/>
        </w:rPr>
        <w:t>učesniku</w:t>
      </w:r>
    </w:p>
    <w:p w14:paraId="05044ADA" w14:textId="77777777" w:rsidR="007558E4" w:rsidRPr="006F3373" w:rsidRDefault="004C0640" w:rsidP="009D38F0">
      <w:pPr>
        <w:numPr>
          <w:ilvl w:val="0"/>
          <w:numId w:val="21"/>
        </w:numPr>
        <w:jc w:val="left"/>
        <w:rPr>
          <w:rFonts w:eastAsia="Calibri" w:cs="Times New Roman"/>
          <w:szCs w:val="24"/>
        </w:rPr>
      </w:pPr>
      <w:r w:rsidRPr="006F3373">
        <w:rPr>
          <w:rFonts w:eastAsia="Calibri" w:cs="Times New Roman"/>
          <w:szCs w:val="24"/>
        </w:rPr>
        <w:t>Pregled</w:t>
      </w:r>
      <w:r w:rsidR="007558E4" w:rsidRPr="006F3373">
        <w:rPr>
          <w:rFonts w:eastAsia="Calibri" w:cs="Times New Roman"/>
          <w:szCs w:val="24"/>
        </w:rPr>
        <w:t xml:space="preserve"> </w:t>
      </w:r>
      <w:r w:rsidRPr="006F3373">
        <w:rPr>
          <w:rFonts w:eastAsia="Calibri" w:cs="Times New Roman"/>
          <w:szCs w:val="24"/>
        </w:rPr>
        <w:t>primlјene</w:t>
      </w:r>
      <w:r w:rsidR="007558E4" w:rsidRPr="006F3373">
        <w:rPr>
          <w:rFonts w:eastAsia="Calibri" w:cs="Times New Roman"/>
          <w:szCs w:val="24"/>
        </w:rPr>
        <w:t xml:space="preserve"> </w:t>
      </w:r>
      <w:r w:rsidRPr="006F3373">
        <w:rPr>
          <w:rFonts w:eastAsia="Calibri" w:cs="Times New Roman"/>
          <w:szCs w:val="24"/>
        </w:rPr>
        <w:t>dokumentacije</w:t>
      </w:r>
    </w:p>
    <w:p w14:paraId="10B8313D" w14:textId="77777777" w:rsidR="007558E4" w:rsidRPr="006F3373" w:rsidRDefault="004C0640" w:rsidP="009D38F0">
      <w:pPr>
        <w:numPr>
          <w:ilvl w:val="0"/>
          <w:numId w:val="21"/>
        </w:numPr>
        <w:jc w:val="left"/>
        <w:rPr>
          <w:rFonts w:eastAsia="Calibri" w:cs="Times New Roman"/>
          <w:szCs w:val="24"/>
        </w:rPr>
      </w:pPr>
      <w:r w:rsidRPr="006F3373">
        <w:rPr>
          <w:rFonts w:eastAsia="Calibri" w:cs="Times New Roman"/>
          <w:szCs w:val="24"/>
        </w:rPr>
        <w:t>Potvrda</w:t>
      </w:r>
      <w:r w:rsidR="007558E4" w:rsidRPr="006F3373">
        <w:rPr>
          <w:rFonts w:eastAsia="Calibri" w:cs="Times New Roman"/>
          <w:szCs w:val="24"/>
        </w:rPr>
        <w:t xml:space="preserve"> </w:t>
      </w:r>
      <w:r w:rsidRPr="006F3373">
        <w:rPr>
          <w:rFonts w:eastAsia="Calibri" w:cs="Times New Roman"/>
          <w:szCs w:val="24"/>
        </w:rPr>
        <w:t>prijema</w:t>
      </w:r>
      <w:r w:rsidR="007558E4" w:rsidRPr="006F3373">
        <w:rPr>
          <w:rFonts w:eastAsia="Calibri" w:cs="Times New Roman"/>
          <w:szCs w:val="24"/>
        </w:rPr>
        <w:t xml:space="preserve"> </w:t>
      </w:r>
      <w:r w:rsidRPr="006F3373">
        <w:rPr>
          <w:rFonts w:eastAsia="Calibri" w:cs="Times New Roman"/>
          <w:szCs w:val="24"/>
        </w:rPr>
        <w:t>dokumentacije</w:t>
      </w:r>
    </w:p>
    <w:p w14:paraId="0545B2CD" w14:textId="77777777" w:rsidR="007558E4" w:rsidRPr="006F3373" w:rsidRDefault="004C0640" w:rsidP="009D38F0">
      <w:pPr>
        <w:numPr>
          <w:ilvl w:val="0"/>
          <w:numId w:val="21"/>
        </w:numPr>
        <w:jc w:val="left"/>
        <w:rPr>
          <w:rFonts w:eastAsia="Calibri" w:cs="Times New Roman"/>
          <w:szCs w:val="24"/>
        </w:rPr>
      </w:pPr>
      <w:r w:rsidRPr="006F3373">
        <w:rPr>
          <w:rFonts w:eastAsia="Calibri" w:cs="Times New Roman"/>
          <w:szCs w:val="24"/>
        </w:rPr>
        <w:t>Pregled</w:t>
      </w:r>
      <w:r w:rsidR="007558E4" w:rsidRPr="006F3373">
        <w:rPr>
          <w:rFonts w:eastAsia="Calibri" w:cs="Times New Roman"/>
          <w:szCs w:val="24"/>
        </w:rPr>
        <w:t xml:space="preserve"> </w:t>
      </w:r>
      <w:r w:rsidRPr="006F3373">
        <w:rPr>
          <w:rFonts w:eastAsia="Calibri" w:cs="Times New Roman"/>
          <w:szCs w:val="24"/>
        </w:rPr>
        <w:t>poslate</w:t>
      </w:r>
      <w:r w:rsidR="007558E4" w:rsidRPr="006F3373">
        <w:rPr>
          <w:rFonts w:eastAsia="Calibri" w:cs="Times New Roman"/>
          <w:szCs w:val="24"/>
        </w:rPr>
        <w:t xml:space="preserve"> </w:t>
      </w:r>
      <w:r w:rsidRPr="006F3373">
        <w:rPr>
          <w:rFonts w:eastAsia="Calibri" w:cs="Times New Roman"/>
          <w:szCs w:val="24"/>
        </w:rPr>
        <w:t>dokumentacije</w:t>
      </w:r>
    </w:p>
    <w:p w14:paraId="5DE91A71" w14:textId="77777777" w:rsidR="007558E4" w:rsidRPr="006F3373" w:rsidRDefault="007558E4" w:rsidP="004914E7">
      <w:pPr>
        <w:jc w:val="left"/>
        <w:rPr>
          <w:rFonts w:eastAsia="Calibri" w:cs="Times New Roman"/>
          <w:szCs w:val="24"/>
        </w:rPr>
      </w:pPr>
    </w:p>
    <w:p w14:paraId="52A85530" w14:textId="77777777" w:rsidR="001B5259" w:rsidRPr="006F3373" w:rsidRDefault="001B5259" w:rsidP="004914E7">
      <w:pPr>
        <w:rPr>
          <w:rFonts w:eastAsia="Calibri" w:cs="Times New Roman"/>
          <w:szCs w:val="24"/>
        </w:rPr>
      </w:pPr>
      <w:r w:rsidRPr="006F3373">
        <w:rPr>
          <w:rFonts w:eastAsia="Calibri" w:cs="Times New Roman"/>
          <w:szCs w:val="24"/>
        </w:rPr>
        <w:t xml:space="preserve">Šifarnici </w:t>
      </w:r>
    </w:p>
    <w:p w14:paraId="1ED9011C" w14:textId="77777777" w:rsidR="001B5259" w:rsidRPr="006F3373" w:rsidRDefault="00AA2C62" w:rsidP="004914E7">
      <w:pPr>
        <w:rPr>
          <w:rFonts w:eastAsia="Calibri" w:cs="Times New Roman"/>
          <w:szCs w:val="24"/>
        </w:rPr>
      </w:pPr>
      <w:r w:rsidRPr="006F3373">
        <w:rPr>
          <w:rFonts w:eastAsia="Calibri" w:cs="Times New Roman"/>
          <w:szCs w:val="24"/>
        </w:rPr>
        <w:t xml:space="preserve">Obuhvataju konfigurabilne, izmjenljive liste, za korišćenje u Sistemu gdje je potrebno, poput: </w:t>
      </w:r>
      <w:r w:rsidR="001B5259" w:rsidRPr="006F3373">
        <w:rPr>
          <w:rFonts w:eastAsia="Calibri" w:cs="Times New Roman"/>
          <w:szCs w:val="24"/>
        </w:rPr>
        <w:t>- pol</w:t>
      </w:r>
    </w:p>
    <w:p w14:paraId="060C4D84" w14:textId="77777777" w:rsidR="001B5259" w:rsidRPr="006F3373" w:rsidRDefault="001B5259" w:rsidP="004914E7">
      <w:pPr>
        <w:rPr>
          <w:rFonts w:eastAsia="Calibri" w:cs="Times New Roman"/>
          <w:szCs w:val="24"/>
        </w:rPr>
      </w:pPr>
      <w:r w:rsidRPr="006F3373">
        <w:rPr>
          <w:rFonts w:eastAsia="Calibri" w:cs="Times New Roman"/>
          <w:szCs w:val="24"/>
        </w:rPr>
        <w:t>- obrazovni stepeni</w:t>
      </w:r>
    </w:p>
    <w:p w14:paraId="2106793A" w14:textId="77777777" w:rsidR="001B5259" w:rsidRPr="006F3373" w:rsidRDefault="001B5259" w:rsidP="004914E7">
      <w:pPr>
        <w:rPr>
          <w:rFonts w:eastAsia="Calibri" w:cs="Times New Roman"/>
          <w:szCs w:val="24"/>
        </w:rPr>
      </w:pPr>
      <w:r w:rsidRPr="006F3373">
        <w:rPr>
          <w:rFonts w:eastAsia="Calibri" w:cs="Times New Roman"/>
          <w:szCs w:val="24"/>
        </w:rPr>
        <w:t>- vrste usluga u turizmu</w:t>
      </w:r>
    </w:p>
    <w:p w14:paraId="1065695C" w14:textId="77777777" w:rsidR="001B5259" w:rsidRPr="006F3373" w:rsidRDefault="001B5259" w:rsidP="004914E7">
      <w:pPr>
        <w:rPr>
          <w:rFonts w:eastAsia="Calibri" w:cs="Times New Roman"/>
          <w:szCs w:val="24"/>
        </w:rPr>
      </w:pPr>
      <w:r w:rsidRPr="006F3373">
        <w:rPr>
          <w:rFonts w:eastAsia="Calibri" w:cs="Times New Roman"/>
          <w:szCs w:val="24"/>
        </w:rPr>
        <w:t>- vrste objekata u ugostiteljstvu</w:t>
      </w:r>
    </w:p>
    <w:p w14:paraId="1D87A63F" w14:textId="77777777" w:rsidR="001B5259" w:rsidRPr="006F3373" w:rsidRDefault="001B5259" w:rsidP="004914E7">
      <w:pPr>
        <w:rPr>
          <w:rFonts w:eastAsia="Calibri" w:cs="Times New Roman"/>
          <w:szCs w:val="24"/>
        </w:rPr>
      </w:pPr>
      <w:r w:rsidRPr="006F3373">
        <w:rPr>
          <w:rFonts w:eastAsia="Calibri" w:cs="Times New Roman"/>
          <w:szCs w:val="24"/>
        </w:rPr>
        <w:t>- vrste poslovanja hotela</w:t>
      </w:r>
    </w:p>
    <w:p w14:paraId="78017EB9" w14:textId="77777777" w:rsidR="001B5259" w:rsidRPr="006F3373" w:rsidRDefault="00AA2C62" w:rsidP="004914E7">
      <w:pPr>
        <w:rPr>
          <w:rFonts w:eastAsia="Calibri" w:cs="Times New Roman"/>
          <w:szCs w:val="24"/>
        </w:rPr>
      </w:pPr>
      <w:r w:rsidRPr="006F3373">
        <w:rPr>
          <w:rFonts w:eastAsia="Calibri" w:cs="Times New Roman"/>
          <w:szCs w:val="24"/>
        </w:rPr>
        <w:t>- vrste</w:t>
      </w:r>
      <w:r w:rsidR="001B5259" w:rsidRPr="006F3373">
        <w:rPr>
          <w:rFonts w:eastAsia="Calibri" w:cs="Times New Roman"/>
          <w:szCs w:val="24"/>
        </w:rPr>
        <w:t xml:space="preserve"> akta (rješenje, žalba na rješenje, odobrenje, licenca</w:t>
      </w:r>
      <w:r w:rsidRPr="006F3373">
        <w:rPr>
          <w:rFonts w:eastAsia="Calibri" w:cs="Times New Roman"/>
          <w:szCs w:val="24"/>
        </w:rPr>
        <w:t>, zahtjev za dopunu</w:t>
      </w:r>
      <w:r w:rsidR="001B5259" w:rsidRPr="006F3373">
        <w:rPr>
          <w:rFonts w:eastAsia="Calibri" w:cs="Times New Roman"/>
          <w:szCs w:val="24"/>
        </w:rPr>
        <w:t>...)</w:t>
      </w:r>
    </w:p>
    <w:p w14:paraId="6C67761E" w14:textId="77777777" w:rsidR="001B5259" w:rsidRPr="006F3373" w:rsidRDefault="001B5259" w:rsidP="004914E7">
      <w:pPr>
        <w:rPr>
          <w:rFonts w:eastAsia="Calibri" w:cs="Times New Roman"/>
          <w:szCs w:val="24"/>
        </w:rPr>
      </w:pPr>
      <w:r w:rsidRPr="006F3373">
        <w:rPr>
          <w:rFonts w:eastAsia="Calibri" w:cs="Times New Roman"/>
          <w:szCs w:val="24"/>
        </w:rPr>
        <w:t>- kategorije objekata</w:t>
      </w:r>
    </w:p>
    <w:p w14:paraId="582B40ED" w14:textId="77777777" w:rsidR="001B5259" w:rsidRPr="006F3373" w:rsidRDefault="00AA2C62" w:rsidP="004914E7">
      <w:pPr>
        <w:rPr>
          <w:rFonts w:eastAsia="Calibri" w:cs="Times New Roman"/>
          <w:szCs w:val="24"/>
        </w:rPr>
      </w:pPr>
      <w:r w:rsidRPr="006F3373">
        <w:rPr>
          <w:rFonts w:eastAsia="Calibri" w:cs="Times New Roman"/>
          <w:szCs w:val="24"/>
        </w:rPr>
        <w:t>- vrste licenci turističkih agencija</w:t>
      </w:r>
    </w:p>
    <w:p w14:paraId="0E66B0D2" w14:textId="77777777" w:rsidR="00AA2C62" w:rsidRPr="006F3373" w:rsidRDefault="00AA2C62" w:rsidP="004914E7">
      <w:pPr>
        <w:rPr>
          <w:rFonts w:eastAsia="Calibri" w:cs="Times New Roman"/>
          <w:szCs w:val="24"/>
        </w:rPr>
      </w:pPr>
      <w:r w:rsidRPr="006F3373">
        <w:rPr>
          <w:rFonts w:eastAsia="Calibri" w:cs="Times New Roman"/>
          <w:szCs w:val="24"/>
        </w:rPr>
        <w:t>- vrste predmeta</w:t>
      </w:r>
    </w:p>
    <w:p w14:paraId="149A3146" w14:textId="77777777" w:rsidR="00AA2C62" w:rsidRPr="006F3373" w:rsidRDefault="00AA2C62" w:rsidP="004914E7">
      <w:pPr>
        <w:rPr>
          <w:rFonts w:eastAsia="Calibri" w:cs="Times New Roman"/>
          <w:szCs w:val="24"/>
        </w:rPr>
      </w:pPr>
      <w:r w:rsidRPr="006F3373">
        <w:rPr>
          <w:rFonts w:eastAsia="Calibri" w:cs="Times New Roman"/>
          <w:szCs w:val="24"/>
        </w:rPr>
        <w:t>- vrste dokumenata</w:t>
      </w:r>
    </w:p>
    <w:p w14:paraId="7A60FAC1" w14:textId="77777777" w:rsidR="00AA2C62" w:rsidRPr="006F3373" w:rsidRDefault="00AA2C62" w:rsidP="004914E7">
      <w:pPr>
        <w:rPr>
          <w:rFonts w:eastAsia="Calibri" w:cs="Times New Roman"/>
          <w:szCs w:val="24"/>
        </w:rPr>
      </w:pPr>
      <w:r w:rsidRPr="006F3373">
        <w:rPr>
          <w:rFonts w:eastAsia="Calibri" w:cs="Times New Roman"/>
          <w:szCs w:val="24"/>
        </w:rPr>
        <w:t>- vrste poslovanja hotelskih sistema</w:t>
      </w:r>
    </w:p>
    <w:p w14:paraId="7580C462" w14:textId="77777777" w:rsidR="00AA2C62" w:rsidRPr="006F3373" w:rsidRDefault="00AA2C62" w:rsidP="004914E7">
      <w:pPr>
        <w:rPr>
          <w:rFonts w:eastAsia="Calibri" w:cs="Times New Roman"/>
          <w:szCs w:val="24"/>
        </w:rPr>
      </w:pPr>
      <w:r w:rsidRPr="006F3373">
        <w:rPr>
          <w:rFonts w:eastAsia="Calibri" w:cs="Times New Roman"/>
          <w:szCs w:val="24"/>
        </w:rPr>
        <w:t xml:space="preserve">- kategorije i obilježja smještaja </w:t>
      </w:r>
    </w:p>
    <w:p w14:paraId="67FAD09F" w14:textId="77777777" w:rsidR="00AA2C62" w:rsidRPr="006F3373" w:rsidRDefault="00AA2C62" w:rsidP="004914E7">
      <w:pPr>
        <w:rPr>
          <w:rFonts w:eastAsia="Calibri" w:cs="Times New Roman"/>
          <w:szCs w:val="24"/>
        </w:rPr>
      </w:pPr>
      <w:r w:rsidRPr="006F3373">
        <w:rPr>
          <w:rFonts w:eastAsia="Calibri" w:cs="Times New Roman"/>
          <w:szCs w:val="24"/>
        </w:rPr>
        <w:t xml:space="preserve">- opštine </w:t>
      </w:r>
    </w:p>
    <w:p w14:paraId="1C2248B1" w14:textId="77777777" w:rsidR="00AA2C62" w:rsidRPr="006F3373" w:rsidRDefault="00AA2C62" w:rsidP="004914E7">
      <w:pPr>
        <w:rPr>
          <w:rFonts w:eastAsia="Calibri" w:cs="Times New Roman"/>
          <w:szCs w:val="24"/>
        </w:rPr>
      </w:pPr>
      <w:r w:rsidRPr="006F3373">
        <w:rPr>
          <w:rFonts w:eastAsia="Calibri" w:cs="Times New Roman"/>
          <w:szCs w:val="24"/>
        </w:rPr>
        <w:t xml:space="preserve">- naseljena mjesta </w:t>
      </w:r>
    </w:p>
    <w:p w14:paraId="6A4B7B7A" w14:textId="77777777" w:rsidR="00AA2C62" w:rsidRPr="006F3373" w:rsidRDefault="00AA2C62" w:rsidP="004914E7">
      <w:pPr>
        <w:rPr>
          <w:rFonts w:eastAsia="Calibri" w:cs="Times New Roman"/>
          <w:szCs w:val="24"/>
        </w:rPr>
      </w:pPr>
      <w:r w:rsidRPr="006F3373">
        <w:rPr>
          <w:rFonts w:eastAsia="Calibri" w:cs="Times New Roman"/>
          <w:szCs w:val="24"/>
        </w:rPr>
        <w:t xml:space="preserve">- vrste turističkih organizacija </w:t>
      </w:r>
    </w:p>
    <w:p w14:paraId="6CCCD49B" w14:textId="77777777" w:rsidR="00AA2C62" w:rsidRPr="006F3373" w:rsidRDefault="00AA2C62" w:rsidP="004914E7">
      <w:pPr>
        <w:rPr>
          <w:rFonts w:eastAsia="Calibri" w:cs="Times New Roman"/>
          <w:szCs w:val="24"/>
        </w:rPr>
      </w:pPr>
      <w:r w:rsidRPr="006F3373">
        <w:rPr>
          <w:rFonts w:eastAsia="Calibri" w:cs="Times New Roman"/>
          <w:szCs w:val="24"/>
        </w:rPr>
        <w:t xml:space="preserve">- vrste prijava i zahtjeva u turizmu i ugostiteljstvu </w:t>
      </w:r>
    </w:p>
    <w:p w14:paraId="09051D9F" w14:textId="77777777" w:rsidR="00AA2C62" w:rsidRPr="006F3373" w:rsidRDefault="00AA2C62" w:rsidP="004914E7">
      <w:pPr>
        <w:rPr>
          <w:rFonts w:eastAsia="Calibri" w:cs="Times New Roman"/>
          <w:szCs w:val="24"/>
        </w:rPr>
      </w:pPr>
      <w:r w:rsidRPr="006F3373">
        <w:rPr>
          <w:rFonts w:eastAsia="Calibri" w:cs="Times New Roman"/>
          <w:szCs w:val="24"/>
        </w:rPr>
        <w:t xml:space="preserve">- vrste taksi i članskih doprinosa </w:t>
      </w:r>
    </w:p>
    <w:p w14:paraId="244E120A" w14:textId="77777777" w:rsidR="00AA2C62" w:rsidRPr="006F3373" w:rsidRDefault="00AA2C62" w:rsidP="004914E7">
      <w:pPr>
        <w:rPr>
          <w:rFonts w:eastAsia="Calibri" w:cs="Times New Roman"/>
          <w:szCs w:val="24"/>
        </w:rPr>
      </w:pPr>
      <w:r w:rsidRPr="006F3373">
        <w:rPr>
          <w:rFonts w:eastAsia="Calibri" w:cs="Times New Roman"/>
          <w:szCs w:val="24"/>
        </w:rPr>
        <w:t>- iznosi taksi i članskih doprinosa po opštinama</w:t>
      </w:r>
    </w:p>
    <w:p w14:paraId="6216C2BA" w14:textId="77777777" w:rsidR="00AA2C62" w:rsidRPr="006F3373" w:rsidRDefault="00AA2C62" w:rsidP="004914E7">
      <w:pPr>
        <w:rPr>
          <w:rFonts w:eastAsia="Calibri" w:cs="Times New Roman"/>
          <w:szCs w:val="24"/>
        </w:rPr>
      </w:pPr>
      <w:r w:rsidRPr="006F3373">
        <w:rPr>
          <w:rFonts w:eastAsia="Calibri" w:cs="Times New Roman"/>
          <w:szCs w:val="24"/>
        </w:rPr>
        <w:t xml:space="preserve">- i druge liste koje se identifikuju tokom detaljne analize poslovnih procesa. </w:t>
      </w:r>
    </w:p>
    <w:p w14:paraId="1E394326" w14:textId="77777777" w:rsidR="00AA2C62" w:rsidRPr="006F3373" w:rsidRDefault="00AA2C62" w:rsidP="004914E7">
      <w:pPr>
        <w:rPr>
          <w:rFonts w:eastAsia="Calibri" w:cs="Times New Roman"/>
          <w:szCs w:val="24"/>
        </w:rPr>
      </w:pPr>
      <w:r w:rsidRPr="006F3373">
        <w:rPr>
          <w:rFonts w:eastAsia="Calibri" w:cs="Times New Roman"/>
          <w:szCs w:val="24"/>
        </w:rPr>
        <w:t xml:space="preserve">Upravljanje šifarnicima obuhvata: kreiranje šifre, izmjenu šifre, pasivizaciju šifre (postaje neaktivna šifra), pregled šifara. Svakom listom može da se upravlja na ovaj način. Svaka šifra mora biti praćena u istorijskom smislu izmjena, tako da ima važnost od – do za primjenu, i ne briše se zbog potrebe za održavanjem konzistencije podataka u Sistemu, već se promjenom statusa samo pasivizira. Svaka šifra koja ima </w:t>
      </w:r>
      <w:r w:rsidR="004914E7" w:rsidRPr="006F3373">
        <w:rPr>
          <w:rFonts w:eastAsia="Calibri" w:cs="Times New Roman"/>
          <w:szCs w:val="24"/>
        </w:rPr>
        <w:t>“</w:t>
      </w:r>
      <w:r w:rsidRPr="006F3373">
        <w:rPr>
          <w:rFonts w:eastAsia="Calibri" w:cs="Times New Roman"/>
          <w:szCs w:val="24"/>
        </w:rPr>
        <w:t>datum do</w:t>
      </w:r>
      <w:r w:rsidR="004914E7" w:rsidRPr="006F3373">
        <w:rPr>
          <w:rFonts w:eastAsia="Calibri" w:cs="Times New Roman"/>
          <w:szCs w:val="24"/>
        </w:rPr>
        <w:t>”</w:t>
      </w:r>
      <w:r w:rsidRPr="006F3373">
        <w:rPr>
          <w:rFonts w:eastAsia="Calibri" w:cs="Times New Roman"/>
          <w:szCs w:val="24"/>
        </w:rPr>
        <w:t xml:space="preserve"> popunjen, dakle nije više važeća, odnosno šifra </w:t>
      </w:r>
      <w:r w:rsidR="00AF5DC2" w:rsidRPr="006F3373">
        <w:rPr>
          <w:rFonts w:eastAsia="Calibri" w:cs="Times New Roman"/>
          <w:szCs w:val="24"/>
        </w:rPr>
        <w:t xml:space="preserve">kod koje je </w:t>
      </w:r>
      <w:r w:rsidR="004914E7" w:rsidRPr="006F3373">
        <w:rPr>
          <w:rFonts w:eastAsia="Calibri" w:cs="Times New Roman"/>
          <w:szCs w:val="24"/>
        </w:rPr>
        <w:t>“</w:t>
      </w:r>
      <w:r w:rsidR="00AF5DC2" w:rsidRPr="006F3373">
        <w:rPr>
          <w:rFonts w:eastAsia="Calibri" w:cs="Times New Roman"/>
          <w:szCs w:val="24"/>
        </w:rPr>
        <w:t>datum do</w:t>
      </w:r>
      <w:r w:rsidR="004914E7" w:rsidRPr="006F3373">
        <w:rPr>
          <w:rFonts w:eastAsia="Calibri" w:cs="Times New Roman"/>
          <w:szCs w:val="24"/>
        </w:rPr>
        <w:t>”</w:t>
      </w:r>
      <w:r w:rsidR="00AF5DC2" w:rsidRPr="006F3373">
        <w:rPr>
          <w:rFonts w:eastAsia="Calibri" w:cs="Times New Roman"/>
          <w:szCs w:val="24"/>
        </w:rPr>
        <w:t xml:space="preserve"> prazan je važeća. </w:t>
      </w:r>
    </w:p>
    <w:p w14:paraId="15D1B9A9" w14:textId="77777777" w:rsidR="007558E4" w:rsidRPr="006F3373" w:rsidRDefault="00952029" w:rsidP="0036386F">
      <w:pPr>
        <w:pStyle w:val="Heading1"/>
      </w:pPr>
      <w:bookmarkStart w:id="108" w:name="_Toc235143667"/>
      <w:r w:rsidRPr="006F3373">
        <w:lastRenderedPageBreak/>
        <w:t>Tehnički zaht</w:t>
      </w:r>
      <w:r w:rsidR="00F01E9B" w:rsidRPr="006F3373">
        <w:t>j</w:t>
      </w:r>
      <w:r w:rsidRPr="006F3373">
        <w:t>evi</w:t>
      </w:r>
      <w:bookmarkEnd w:id="108"/>
    </w:p>
    <w:p w14:paraId="29CC4C5B" w14:textId="77777777" w:rsidR="00083294" w:rsidRPr="006F3373" w:rsidRDefault="00B1789B" w:rsidP="004914E7">
      <w:pPr>
        <w:rPr>
          <w:rFonts w:cs="Times New Roman"/>
          <w:lang w:val="sr-Latn-RS"/>
        </w:rPr>
      </w:pPr>
      <w:r w:rsidRPr="006F3373">
        <w:rPr>
          <w:rFonts w:cs="Times New Roman"/>
          <w:lang w:val="sr-Cyrl-CS"/>
        </w:rPr>
        <w:t xml:space="preserve">Projekat ima za opšti cilј </w:t>
      </w:r>
      <w:r w:rsidR="00C42A95" w:rsidRPr="006F3373">
        <w:rPr>
          <w:rFonts w:cs="Times New Roman"/>
          <w:lang w:val="sr-Latn-RS"/>
        </w:rPr>
        <w:t>digitalizaciju procesa, od početka do kraja,</w:t>
      </w:r>
      <w:r w:rsidRPr="006F3373">
        <w:rPr>
          <w:rFonts w:cs="Times New Roman"/>
          <w:lang w:val="sr-Cyrl-CS"/>
        </w:rPr>
        <w:t xml:space="preserve"> korišćenjem Sistema</w:t>
      </w:r>
      <w:r w:rsidR="00C42A95" w:rsidRPr="006F3373">
        <w:rPr>
          <w:rFonts w:cs="Times New Roman"/>
          <w:lang w:val="sr-Latn-RS"/>
        </w:rPr>
        <w:t>, kao što je to slučaj sa podnošenjem zahtjeva/prijave za registraciju, pa do uručenja rješenja</w:t>
      </w:r>
      <w:r w:rsidRPr="006F3373">
        <w:rPr>
          <w:rFonts w:cs="Times New Roman"/>
          <w:lang w:val="sr-Cyrl-CS"/>
        </w:rPr>
        <w:t>. Na taj način stvara se mogućnost da dokumenta koja se razm</w:t>
      </w:r>
      <w:r w:rsidR="00532113">
        <w:rPr>
          <w:rFonts w:cs="Times New Roman"/>
          <w:lang w:val="sr-Latn-RS"/>
        </w:rPr>
        <w:t>j</w:t>
      </w:r>
      <w:r w:rsidRPr="006F3373">
        <w:rPr>
          <w:rFonts w:cs="Times New Roman"/>
          <w:lang w:val="sr-Cyrl-CS"/>
        </w:rPr>
        <w:t xml:space="preserve">enjuju budu izvorno u elektronskoj formi i da se radni tokovi  prate i konfigurišu u </w:t>
      </w:r>
      <w:r w:rsidR="00083294" w:rsidRPr="006F3373">
        <w:rPr>
          <w:rFonts w:cs="Times New Roman"/>
          <w:lang w:val="sr-Latn-RS"/>
        </w:rPr>
        <w:t>Sistemu</w:t>
      </w:r>
      <w:r w:rsidRPr="006F3373">
        <w:rPr>
          <w:rFonts w:cs="Times New Roman"/>
          <w:lang w:val="sr-Cyrl-CS"/>
        </w:rPr>
        <w:t xml:space="preserve">. </w:t>
      </w:r>
    </w:p>
    <w:p w14:paraId="1D9A0F3C" w14:textId="77777777" w:rsidR="00952029" w:rsidRPr="006F3373" w:rsidRDefault="00083294" w:rsidP="004914E7">
      <w:pPr>
        <w:rPr>
          <w:rFonts w:cs="Times New Roman"/>
          <w:szCs w:val="24"/>
          <w:lang w:val="sr-Latn-RS"/>
        </w:rPr>
      </w:pPr>
      <w:r w:rsidRPr="006F3373">
        <w:rPr>
          <w:rFonts w:cs="Times New Roman"/>
          <w:lang w:val="sr-Latn-RS"/>
        </w:rPr>
        <w:t>P</w:t>
      </w:r>
      <w:r w:rsidR="00E52FD9" w:rsidRPr="006F3373">
        <w:rPr>
          <w:rFonts w:cs="Times New Roman"/>
          <w:lang w:val="sr-Latn-RS"/>
        </w:rPr>
        <w:t>o</w:t>
      </w:r>
      <w:r w:rsidR="00952029" w:rsidRPr="006F3373">
        <w:rPr>
          <w:rFonts w:cs="Times New Roman"/>
          <w:szCs w:val="24"/>
          <w:lang w:val="sr-Latn-RS"/>
        </w:rPr>
        <w:t xml:space="preserve">trebno je da </w:t>
      </w:r>
      <w:r w:rsidRPr="006F3373">
        <w:rPr>
          <w:rFonts w:cs="Times New Roman"/>
          <w:szCs w:val="24"/>
          <w:lang w:val="sr-Latn-RS"/>
        </w:rPr>
        <w:t xml:space="preserve">Sistem ispuni </w:t>
      </w:r>
      <w:r w:rsidR="00952029" w:rsidRPr="006F3373">
        <w:rPr>
          <w:rFonts w:cs="Times New Roman"/>
          <w:szCs w:val="24"/>
          <w:lang w:val="sr-Latn-RS"/>
        </w:rPr>
        <w:t>sl</w:t>
      </w:r>
      <w:r w:rsidRPr="006F3373">
        <w:rPr>
          <w:rFonts w:cs="Times New Roman"/>
          <w:szCs w:val="24"/>
          <w:lang w:val="sr-Latn-RS"/>
        </w:rPr>
        <w:t>j</w:t>
      </w:r>
      <w:r w:rsidR="00952029" w:rsidRPr="006F3373">
        <w:rPr>
          <w:rFonts w:cs="Times New Roman"/>
          <w:szCs w:val="24"/>
          <w:lang w:val="sr-Latn-RS"/>
        </w:rPr>
        <w:t>edeće zaht</w:t>
      </w:r>
      <w:r w:rsidRPr="006F3373">
        <w:rPr>
          <w:rFonts w:cs="Times New Roman"/>
          <w:szCs w:val="24"/>
          <w:lang w:val="sr-Latn-RS"/>
        </w:rPr>
        <w:t>j</w:t>
      </w:r>
      <w:r w:rsidR="00952029" w:rsidRPr="006F3373">
        <w:rPr>
          <w:rFonts w:cs="Times New Roman"/>
          <w:szCs w:val="24"/>
          <w:lang w:val="sr-Latn-RS"/>
        </w:rPr>
        <w:t>eve:</w:t>
      </w:r>
    </w:p>
    <w:p w14:paraId="3A4731E9" w14:textId="77777777" w:rsidR="004F6D53" w:rsidRPr="006F3373" w:rsidRDefault="00C42A95" w:rsidP="009D38F0">
      <w:pPr>
        <w:pStyle w:val="ListParagraph"/>
        <w:numPr>
          <w:ilvl w:val="0"/>
          <w:numId w:val="23"/>
        </w:numPr>
        <w:ind w:left="426" w:hanging="284"/>
        <w:contextualSpacing w:val="0"/>
        <w:rPr>
          <w:rFonts w:cs="Times New Roman"/>
        </w:rPr>
      </w:pPr>
      <w:r w:rsidRPr="006F3373">
        <w:rPr>
          <w:rFonts w:cs="Times New Roman"/>
          <w:szCs w:val="24"/>
          <w:lang w:val="sr-Latn-RS"/>
        </w:rPr>
        <w:t>R</w:t>
      </w:r>
      <w:r w:rsidR="00952029" w:rsidRPr="006F3373">
        <w:rPr>
          <w:rFonts w:cs="Times New Roman"/>
          <w:szCs w:val="24"/>
          <w:lang w:val="sr-Cyrl-CS"/>
        </w:rPr>
        <w:t>azdvajanje</w:t>
      </w:r>
      <w:r w:rsidR="007558E4" w:rsidRPr="006F3373">
        <w:rPr>
          <w:rFonts w:cs="Times New Roman"/>
          <w:szCs w:val="24"/>
          <w:lang w:val="sr-Cyrl-CS"/>
        </w:rPr>
        <w:t xml:space="preserve"> </w:t>
      </w:r>
      <w:r w:rsidR="00952029" w:rsidRPr="006F3373">
        <w:rPr>
          <w:rFonts w:cs="Times New Roman"/>
          <w:szCs w:val="24"/>
          <w:lang w:val="sr-Cyrl-CS"/>
        </w:rPr>
        <w:t>zvaničnog</w:t>
      </w:r>
      <w:r w:rsidR="007558E4" w:rsidRPr="006F3373">
        <w:rPr>
          <w:rFonts w:cs="Times New Roman"/>
          <w:szCs w:val="24"/>
          <w:lang w:val="sr-Cyrl-CS"/>
        </w:rPr>
        <w:t xml:space="preserve"> </w:t>
      </w:r>
      <w:r w:rsidR="00952029" w:rsidRPr="006F3373">
        <w:rPr>
          <w:rFonts w:cs="Times New Roman"/>
          <w:szCs w:val="24"/>
          <w:lang w:val="sr-Cyrl-CS"/>
        </w:rPr>
        <w:t>sadržaja</w:t>
      </w:r>
      <w:r w:rsidR="007558E4" w:rsidRPr="006F3373">
        <w:rPr>
          <w:rFonts w:cs="Times New Roman"/>
          <w:szCs w:val="24"/>
          <w:lang w:val="sr-Cyrl-CS"/>
        </w:rPr>
        <w:t xml:space="preserve"> </w:t>
      </w:r>
      <w:r w:rsidR="00952029" w:rsidRPr="006F3373">
        <w:rPr>
          <w:rFonts w:cs="Times New Roman"/>
          <w:szCs w:val="24"/>
          <w:lang w:val="sr-Cyrl-CS"/>
        </w:rPr>
        <w:t>predmeta</w:t>
      </w:r>
      <w:r w:rsidR="007558E4" w:rsidRPr="006F3373">
        <w:rPr>
          <w:rFonts w:cs="Times New Roman"/>
          <w:szCs w:val="24"/>
          <w:lang w:val="sr-Cyrl-CS"/>
        </w:rPr>
        <w:t xml:space="preserve"> </w:t>
      </w:r>
      <w:r w:rsidR="00952029" w:rsidRPr="006F3373">
        <w:rPr>
          <w:rFonts w:cs="Times New Roman"/>
          <w:szCs w:val="24"/>
          <w:lang w:val="sr-Cyrl-CS"/>
        </w:rPr>
        <w:t>i</w:t>
      </w:r>
      <w:r w:rsidR="007558E4" w:rsidRPr="006F3373">
        <w:rPr>
          <w:rFonts w:cs="Times New Roman"/>
          <w:szCs w:val="24"/>
          <w:lang w:val="sr-Cyrl-CS"/>
        </w:rPr>
        <w:t xml:space="preserve"> </w:t>
      </w:r>
      <w:r w:rsidR="00952029" w:rsidRPr="006F3373">
        <w:rPr>
          <w:rFonts w:cs="Times New Roman"/>
          <w:szCs w:val="24"/>
          <w:lang w:val="sr-Cyrl-CS"/>
        </w:rPr>
        <w:t>radnih</w:t>
      </w:r>
      <w:r w:rsidR="007558E4" w:rsidRPr="006F3373">
        <w:rPr>
          <w:rFonts w:cs="Times New Roman"/>
          <w:szCs w:val="24"/>
          <w:lang w:val="sr-Cyrl-CS"/>
        </w:rPr>
        <w:t xml:space="preserve"> </w:t>
      </w:r>
      <w:r w:rsidR="00952029" w:rsidRPr="006F3373">
        <w:rPr>
          <w:rFonts w:cs="Times New Roman"/>
          <w:szCs w:val="24"/>
          <w:lang w:val="sr-Cyrl-CS"/>
        </w:rPr>
        <w:t>dokumenata</w:t>
      </w:r>
      <w:r w:rsidR="007558E4" w:rsidRPr="006F3373">
        <w:rPr>
          <w:rFonts w:cs="Times New Roman"/>
          <w:szCs w:val="24"/>
          <w:lang w:val="sr-Cyrl-CS"/>
        </w:rPr>
        <w:t xml:space="preserve">. </w:t>
      </w:r>
      <w:r w:rsidR="00952029" w:rsidRPr="006F3373">
        <w:rPr>
          <w:rFonts w:cs="Times New Roman"/>
          <w:szCs w:val="24"/>
          <w:lang w:val="sr-Cyrl-CS"/>
        </w:rPr>
        <w:t>Zvaničan</w:t>
      </w:r>
      <w:r w:rsidR="007558E4" w:rsidRPr="006F3373">
        <w:rPr>
          <w:rFonts w:cs="Times New Roman"/>
          <w:szCs w:val="24"/>
          <w:lang w:val="sr-Cyrl-CS"/>
        </w:rPr>
        <w:t xml:space="preserve"> </w:t>
      </w:r>
      <w:r w:rsidR="00952029" w:rsidRPr="006F3373">
        <w:rPr>
          <w:rFonts w:cs="Times New Roman"/>
          <w:szCs w:val="24"/>
          <w:lang w:val="sr-Cyrl-CS"/>
        </w:rPr>
        <w:t>sadržaj</w:t>
      </w:r>
      <w:r w:rsidR="007558E4" w:rsidRPr="006F3373">
        <w:rPr>
          <w:rFonts w:cs="Times New Roman"/>
          <w:szCs w:val="24"/>
          <w:lang w:val="sr-Cyrl-CS"/>
        </w:rPr>
        <w:t xml:space="preserve"> </w:t>
      </w:r>
      <w:r w:rsidR="00952029" w:rsidRPr="006F3373">
        <w:rPr>
          <w:rFonts w:cs="Times New Roman"/>
          <w:szCs w:val="24"/>
          <w:lang w:val="sr-Cyrl-CS"/>
        </w:rPr>
        <w:t>predmeta</w:t>
      </w:r>
      <w:r w:rsidR="007558E4" w:rsidRPr="006F3373">
        <w:rPr>
          <w:rFonts w:cs="Times New Roman"/>
          <w:szCs w:val="24"/>
          <w:lang w:val="sr-Cyrl-CS"/>
        </w:rPr>
        <w:t xml:space="preserve"> (</w:t>
      </w:r>
      <w:r w:rsidR="00952029" w:rsidRPr="006F3373">
        <w:rPr>
          <w:rFonts w:cs="Times New Roman"/>
          <w:szCs w:val="24"/>
          <w:lang w:val="sr-Cyrl-CS"/>
        </w:rPr>
        <w:t>odnosno</w:t>
      </w:r>
      <w:r w:rsidR="007558E4" w:rsidRPr="006F3373">
        <w:rPr>
          <w:rFonts w:cs="Times New Roman"/>
          <w:szCs w:val="24"/>
          <w:lang w:val="sr-Cyrl-CS"/>
        </w:rPr>
        <w:t xml:space="preserve"> </w:t>
      </w:r>
      <w:r w:rsidR="00952029" w:rsidRPr="006F3373">
        <w:rPr>
          <w:rFonts w:cs="Times New Roman"/>
          <w:szCs w:val="24"/>
          <w:lang w:val="sr-Cyrl-CS"/>
        </w:rPr>
        <w:t>spisi</w:t>
      </w:r>
      <w:r w:rsidR="007558E4" w:rsidRPr="006F3373">
        <w:rPr>
          <w:rFonts w:cs="Times New Roman"/>
          <w:szCs w:val="24"/>
          <w:lang w:val="sr-Cyrl-CS"/>
        </w:rPr>
        <w:t xml:space="preserve"> </w:t>
      </w:r>
      <w:r w:rsidR="00952029" w:rsidRPr="006F3373">
        <w:rPr>
          <w:rFonts w:cs="Times New Roman"/>
          <w:szCs w:val="24"/>
          <w:lang w:val="sr-Cyrl-CS"/>
        </w:rPr>
        <w:t>predmeta</w:t>
      </w:r>
      <w:r w:rsidR="007558E4" w:rsidRPr="006F3373">
        <w:rPr>
          <w:rFonts w:cs="Times New Roman"/>
          <w:szCs w:val="24"/>
          <w:lang w:val="sr-Cyrl-CS"/>
        </w:rPr>
        <w:t xml:space="preserve">) </w:t>
      </w:r>
      <w:r w:rsidR="00952029" w:rsidRPr="006F3373">
        <w:rPr>
          <w:rFonts w:cs="Times New Roman"/>
          <w:szCs w:val="24"/>
          <w:lang w:val="sr-Cyrl-CS"/>
        </w:rPr>
        <w:t>čine</w:t>
      </w:r>
      <w:r w:rsidR="007558E4" w:rsidRPr="006F3373">
        <w:rPr>
          <w:rFonts w:cs="Times New Roman"/>
          <w:szCs w:val="24"/>
          <w:lang w:val="sr-Cyrl-CS"/>
        </w:rPr>
        <w:t xml:space="preserve"> </w:t>
      </w:r>
      <w:r w:rsidR="00952029" w:rsidRPr="006F3373">
        <w:rPr>
          <w:rFonts w:cs="Times New Roman"/>
          <w:szCs w:val="24"/>
          <w:lang w:val="sr-Cyrl-CS"/>
        </w:rPr>
        <w:t>akta</w:t>
      </w:r>
      <w:r w:rsidR="007558E4" w:rsidRPr="006F3373">
        <w:rPr>
          <w:rFonts w:cs="Times New Roman"/>
          <w:szCs w:val="24"/>
          <w:lang w:val="sr-Cyrl-CS"/>
        </w:rPr>
        <w:t xml:space="preserve"> </w:t>
      </w:r>
      <w:r w:rsidRPr="006F3373">
        <w:rPr>
          <w:rFonts w:cs="Times New Roman"/>
          <w:szCs w:val="24"/>
          <w:lang w:val="sr-Latn-RS"/>
        </w:rPr>
        <w:t xml:space="preserve">i podnesci </w:t>
      </w:r>
      <w:r w:rsidRPr="006F3373">
        <w:rPr>
          <w:rFonts w:cs="Times New Roman"/>
          <w:szCs w:val="24"/>
          <w:lang w:val="sr-Cyrl-CS"/>
        </w:rPr>
        <w:t>koj</w:t>
      </w:r>
      <w:r w:rsidRPr="006F3373">
        <w:rPr>
          <w:rFonts w:cs="Times New Roman"/>
          <w:szCs w:val="24"/>
          <w:lang w:val="sr-Latn-RS"/>
        </w:rPr>
        <w:t>i</w:t>
      </w:r>
      <w:r w:rsidR="007558E4" w:rsidRPr="006F3373">
        <w:rPr>
          <w:rFonts w:cs="Times New Roman"/>
          <w:szCs w:val="24"/>
          <w:lang w:val="sr-Cyrl-CS"/>
        </w:rPr>
        <w:t xml:space="preserve"> </w:t>
      </w:r>
      <w:r w:rsidR="00952029" w:rsidRPr="006F3373">
        <w:rPr>
          <w:rFonts w:cs="Times New Roman"/>
          <w:szCs w:val="24"/>
          <w:lang w:val="sr-Cyrl-CS"/>
        </w:rPr>
        <w:t>su</w:t>
      </w:r>
      <w:r w:rsidR="007558E4" w:rsidRPr="006F3373">
        <w:rPr>
          <w:rFonts w:cs="Times New Roman"/>
          <w:szCs w:val="24"/>
          <w:lang w:val="sr-Cyrl-CS"/>
        </w:rPr>
        <w:t xml:space="preserve"> </w:t>
      </w:r>
      <w:r w:rsidR="00952029" w:rsidRPr="006F3373">
        <w:rPr>
          <w:rFonts w:cs="Times New Roman"/>
          <w:szCs w:val="24"/>
          <w:lang w:val="sr-Cyrl-CS"/>
        </w:rPr>
        <w:t>deo</w:t>
      </w:r>
      <w:r w:rsidR="007558E4" w:rsidRPr="006F3373">
        <w:rPr>
          <w:rFonts w:cs="Times New Roman"/>
          <w:szCs w:val="24"/>
          <w:lang w:val="sr-Cyrl-CS"/>
        </w:rPr>
        <w:t xml:space="preserve"> </w:t>
      </w:r>
      <w:r w:rsidRPr="006F3373">
        <w:rPr>
          <w:rFonts w:cs="Times New Roman"/>
          <w:szCs w:val="24"/>
          <w:lang w:val="sr-Cyrl-CS"/>
        </w:rPr>
        <w:t>predmet</w:t>
      </w:r>
      <w:r w:rsidRPr="006F3373">
        <w:rPr>
          <w:rFonts w:cs="Times New Roman"/>
          <w:szCs w:val="24"/>
          <w:lang w:val="sr-Latn-RS"/>
        </w:rPr>
        <w:t>a</w:t>
      </w:r>
      <w:r w:rsidR="007558E4" w:rsidRPr="006F3373">
        <w:rPr>
          <w:rFonts w:cs="Times New Roman"/>
          <w:szCs w:val="24"/>
          <w:lang w:val="sr-Cyrl-CS"/>
        </w:rPr>
        <w:t xml:space="preserve"> </w:t>
      </w:r>
      <w:r w:rsidR="00952029" w:rsidRPr="006F3373">
        <w:rPr>
          <w:rFonts w:cs="Times New Roman"/>
          <w:szCs w:val="24"/>
          <w:lang w:val="sr-Cyrl-CS"/>
        </w:rPr>
        <w:t>u</w:t>
      </w:r>
      <w:r w:rsidR="007558E4" w:rsidRPr="006F3373">
        <w:rPr>
          <w:rFonts w:cs="Times New Roman"/>
          <w:szCs w:val="24"/>
          <w:lang w:val="sr-Cyrl-CS"/>
        </w:rPr>
        <w:t xml:space="preserve"> </w:t>
      </w:r>
      <w:r w:rsidR="00952029" w:rsidRPr="006F3373">
        <w:rPr>
          <w:rFonts w:cs="Times New Roman"/>
          <w:szCs w:val="24"/>
          <w:lang w:val="sr-Cyrl-CS"/>
        </w:rPr>
        <w:t>okviru</w:t>
      </w:r>
      <w:r w:rsidR="007558E4" w:rsidRPr="006F3373">
        <w:rPr>
          <w:rFonts w:cs="Times New Roman"/>
          <w:szCs w:val="24"/>
          <w:lang w:val="sr-Cyrl-CS"/>
        </w:rPr>
        <w:t xml:space="preserve"> </w:t>
      </w:r>
      <w:r w:rsidR="00952029" w:rsidRPr="006F3373">
        <w:rPr>
          <w:rFonts w:cs="Times New Roman"/>
          <w:szCs w:val="24"/>
          <w:lang w:val="sr-Cyrl-CS"/>
        </w:rPr>
        <w:t>elektronskog</w:t>
      </w:r>
      <w:r w:rsidR="007558E4" w:rsidRPr="006F3373">
        <w:rPr>
          <w:rFonts w:cs="Times New Roman"/>
          <w:szCs w:val="24"/>
          <w:lang w:val="sr-Cyrl-CS"/>
        </w:rPr>
        <w:t xml:space="preserve"> </w:t>
      </w:r>
      <w:r w:rsidR="00952029" w:rsidRPr="006F3373">
        <w:rPr>
          <w:rFonts w:cs="Times New Roman"/>
          <w:szCs w:val="24"/>
          <w:lang w:val="sr-Cyrl-CS"/>
        </w:rPr>
        <w:t>omota</w:t>
      </w:r>
      <w:r w:rsidR="007558E4" w:rsidRPr="006F3373">
        <w:rPr>
          <w:rFonts w:cs="Times New Roman"/>
          <w:szCs w:val="24"/>
          <w:lang w:val="sr-Cyrl-CS"/>
        </w:rPr>
        <w:t xml:space="preserve"> </w:t>
      </w:r>
      <w:r w:rsidR="00952029" w:rsidRPr="006F3373">
        <w:rPr>
          <w:rFonts w:cs="Times New Roman"/>
          <w:szCs w:val="24"/>
          <w:lang w:val="sr-Cyrl-CS"/>
        </w:rPr>
        <w:t>spisa</w:t>
      </w:r>
      <w:r w:rsidR="004F6D53" w:rsidRPr="006F3373">
        <w:rPr>
          <w:rFonts w:cs="Times New Roman"/>
          <w:szCs w:val="24"/>
          <w:lang w:val="sr-Cyrl-CS"/>
        </w:rPr>
        <w:t xml:space="preserve">. </w:t>
      </w:r>
      <w:r w:rsidR="00952029" w:rsidRPr="006F3373">
        <w:rPr>
          <w:rFonts w:cs="Times New Roman"/>
          <w:szCs w:val="24"/>
          <w:lang w:val="sr-Cyrl-CS"/>
        </w:rPr>
        <w:t>Nazivi</w:t>
      </w:r>
      <w:r w:rsidR="007558E4" w:rsidRPr="006F3373">
        <w:rPr>
          <w:rFonts w:cs="Times New Roman"/>
          <w:szCs w:val="24"/>
          <w:lang w:val="sr-Cyrl-CS"/>
        </w:rPr>
        <w:t xml:space="preserve"> </w:t>
      </w:r>
      <w:r w:rsidR="00952029" w:rsidRPr="006F3373">
        <w:rPr>
          <w:rFonts w:cs="Times New Roman"/>
          <w:szCs w:val="24"/>
          <w:lang w:val="sr-Cyrl-CS"/>
        </w:rPr>
        <w:t>datoteka</w:t>
      </w:r>
      <w:r w:rsidR="007558E4" w:rsidRPr="006F3373">
        <w:rPr>
          <w:rFonts w:cs="Times New Roman"/>
          <w:szCs w:val="24"/>
          <w:lang w:val="sr-Cyrl-CS"/>
        </w:rPr>
        <w:t xml:space="preserve"> </w:t>
      </w:r>
      <w:r w:rsidR="00952029" w:rsidRPr="006F3373">
        <w:rPr>
          <w:rFonts w:cs="Times New Roman"/>
          <w:szCs w:val="24"/>
          <w:lang w:val="sr-Cyrl-CS"/>
        </w:rPr>
        <w:t>u</w:t>
      </w:r>
      <w:r w:rsidR="007558E4" w:rsidRPr="006F3373">
        <w:rPr>
          <w:rFonts w:cs="Times New Roman"/>
          <w:szCs w:val="24"/>
          <w:lang w:val="sr-Cyrl-CS"/>
        </w:rPr>
        <w:t xml:space="preserve"> </w:t>
      </w:r>
      <w:r w:rsidR="00952029" w:rsidRPr="006F3373">
        <w:rPr>
          <w:rFonts w:cs="Times New Roman"/>
          <w:szCs w:val="24"/>
          <w:lang w:val="sr-Cyrl-CS"/>
        </w:rPr>
        <w:t>okviru</w:t>
      </w:r>
      <w:r w:rsidR="007558E4" w:rsidRPr="006F3373">
        <w:rPr>
          <w:rFonts w:cs="Times New Roman"/>
          <w:szCs w:val="24"/>
          <w:lang w:val="sr-Cyrl-CS"/>
        </w:rPr>
        <w:t xml:space="preserve"> </w:t>
      </w:r>
      <w:r w:rsidR="00952029" w:rsidRPr="006F3373">
        <w:rPr>
          <w:rFonts w:cs="Times New Roman"/>
          <w:szCs w:val="24"/>
          <w:lang w:val="sr-Cyrl-CS"/>
        </w:rPr>
        <w:t>jednog</w:t>
      </w:r>
      <w:r w:rsidR="007558E4" w:rsidRPr="006F3373">
        <w:rPr>
          <w:rFonts w:cs="Times New Roman"/>
          <w:szCs w:val="24"/>
          <w:lang w:val="sr-Cyrl-CS"/>
        </w:rPr>
        <w:t xml:space="preserve"> </w:t>
      </w:r>
      <w:r w:rsidR="00952029" w:rsidRPr="006F3373">
        <w:rPr>
          <w:rFonts w:cs="Times New Roman"/>
          <w:szCs w:val="24"/>
          <w:lang w:val="sr-Cyrl-CS"/>
        </w:rPr>
        <w:t>akta</w:t>
      </w:r>
      <w:r w:rsidR="007558E4" w:rsidRPr="006F3373">
        <w:rPr>
          <w:rFonts w:cs="Times New Roman"/>
          <w:szCs w:val="24"/>
          <w:lang w:val="sr-Cyrl-CS"/>
        </w:rPr>
        <w:t xml:space="preserve"> </w:t>
      </w:r>
      <w:r w:rsidR="00952029" w:rsidRPr="006F3373">
        <w:rPr>
          <w:rFonts w:cs="Times New Roman"/>
          <w:szCs w:val="24"/>
          <w:lang w:val="sr-Cyrl-CS"/>
        </w:rPr>
        <w:t>se</w:t>
      </w:r>
      <w:r w:rsidR="007558E4" w:rsidRPr="006F3373">
        <w:rPr>
          <w:rFonts w:cs="Times New Roman"/>
          <w:szCs w:val="24"/>
          <w:lang w:val="sr-Cyrl-CS"/>
        </w:rPr>
        <w:t xml:space="preserve"> </w:t>
      </w:r>
      <w:r w:rsidR="00952029" w:rsidRPr="006F3373">
        <w:rPr>
          <w:rFonts w:cs="Times New Roman"/>
          <w:szCs w:val="24"/>
          <w:lang w:val="sr-Cyrl-CS"/>
        </w:rPr>
        <w:t>obavezno</w:t>
      </w:r>
      <w:r w:rsidR="007558E4" w:rsidRPr="006F3373">
        <w:rPr>
          <w:rFonts w:cs="Times New Roman"/>
          <w:szCs w:val="24"/>
          <w:lang w:val="sr-Cyrl-CS"/>
        </w:rPr>
        <w:t xml:space="preserve"> </w:t>
      </w:r>
      <w:r w:rsidR="00952029" w:rsidRPr="006F3373">
        <w:rPr>
          <w:rFonts w:cs="Times New Roman"/>
          <w:szCs w:val="24"/>
          <w:lang w:val="sr-Cyrl-CS"/>
        </w:rPr>
        <w:t>razlikuju</w:t>
      </w:r>
      <w:r w:rsidR="007558E4" w:rsidRPr="006F3373">
        <w:rPr>
          <w:rFonts w:cs="Times New Roman"/>
          <w:szCs w:val="24"/>
          <w:lang w:val="sr-Cyrl-CS"/>
        </w:rPr>
        <w:t>.</w:t>
      </w:r>
      <w:r w:rsidR="004F6D53" w:rsidRPr="006F3373">
        <w:rPr>
          <w:rFonts w:cs="Times New Roman"/>
          <w:szCs w:val="24"/>
          <w:lang w:val="sr-Latn-RS"/>
        </w:rPr>
        <w:t xml:space="preserve"> </w:t>
      </w:r>
      <w:r w:rsidR="004F6D53" w:rsidRPr="006F3373">
        <w:rPr>
          <w:rFonts w:cs="Times New Roman"/>
        </w:rPr>
        <w:t xml:space="preserve">Zvaničan sadržaj predmeta određen je spiskom akata u predmetu koji je deo elektronskog omota spisa predmeta. Sadržaj jednog akta može činiti jedna ili više datoteka, pri čemu je redosled datoteka u aktu značajan. Kada se elektronska dokumenta iz tih datoteka odštampaju odgovarajućim redosledom, dobija se papirna kopija akta. </w:t>
      </w:r>
    </w:p>
    <w:p w14:paraId="58528B90" w14:textId="77777777" w:rsidR="007558E4" w:rsidRPr="006F3373" w:rsidRDefault="00952029" w:rsidP="009D38F0">
      <w:pPr>
        <w:pStyle w:val="ListParagraph"/>
        <w:numPr>
          <w:ilvl w:val="0"/>
          <w:numId w:val="23"/>
        </w:numPr>
        <w:ind w:left="426" w:hanging="284"/>
        <w:contextualSpacing w:val="0"/>
        <w:rPr>
          <w:rFonts w:cs="Times New Roman"/>
          <w:szCs w:val="24"/>
          <w:lang w:val="sr-Cyrl-CS"/>
        </w:rPr>
      </w:pPr>
      <w:r w:rsidRPr="006F3373">
        <w:rPr>
          <w:rFonts w:cs="Times New Roman"/>
          <w:szCs w:val="24"/>
          <w:lang w:val="sr-Cyrl-CS"/>
        </w:rPr>
        <w:t>Podrška</w:t>
      </w:r>
      <w:r w:rsidR="007558E4" w:rsidRPr="006F3373">
        <w:rPr>
          <w:rFonts w:cs="Times New Roman"/>
          <w:szCs w:val="24"/>
          <w:lang w:val="sr-Cyrl-CS"/>
        </w:rPr>
        <w:t xml:space="preserve"> </w:t>
      </w:r>
      <w:r w:rsidRPr="006F3373">
        <w:rPr>
          <w:rFonts w:cs="Times New Roman"/>
          <w:szCs w:val="24"/>
          <w:lang w:val="sr-Cyrl-CS"/>
        </w:rPr>
        <w:t>za</w:t>
      </w:r>
      <w:r w:rsidR="007558E4" w:rsidRPr="006F3373">
        <w:rPr>
          <w:rFonts w:cs="Times New Roman"/>
          <w:szCs w:val="24"/>
          <w:lang w:val="sr-Cyrl-CS"/>
        </w:rPr>
        <w:t xml:space="preserve"> </w:t>
      </w:r>
      <w:r w:rsidRPr="006F3373">
        <w:rPr>
          <w:rFonts w:cs="Times New Roman"/>
          <w:szCs w:val="24"/>
          <w:lang w:val="sr-Cyrl-CS"/>
        </w:rPr>
        <w:t>proces</w:t>
      </w:r>
      <w:r w:rsidR="007558E4" w:rsidRPr="006F3373">
        <w:rPr>
          <w:rFonts w:cs="Times New Roman"/>
          <w:szCs w:val="24"/>
          <w:lang w:val="sr-Cyrl-CS"/>
        </w:rPr>
        <w:t xml:space="preserve"> </w:t>
      </w:r>
      <w:r w:rsidRPr="006F3373">
        <w:rPr>
          <w:rFonts w:cs="Times New Roman"/>
          <w:szCs w:val="24"/>
          <w:lang w:val="sr-Cyrl-CS"/>
        </w:rPr>
        <w:t>davanja</w:t>
      </w:r>
      <w:r w:rsidR="007558E4" w:rsidRPr="006F3373">
        <w:rPr>
          <w:rFonts w:cs="Times New Roman"/>
          <w:szCs w:val="24"/>
          <w:lang w:val="sr-Cyrl-CS"/>
        </w:rPr>
        <w:t xml:space="preserve"> </w:t>
      </w:r>
      <w:r w:rsidRPr="006F3373">
        <w:rPr>
          <w:rFonts w:cs="Times New Roman"/>
          <w:szCs w:val="24"/>
          <w:lang w:val="sr-Cyrl-CS"/>
        </w:rPr>
        <w:t>na</w:t>
      </w:r>
      <w:r w:rsidR="007558E4" w:rsidRPr="006F3373">
        <w:rPr>
          <w:rFonts w:cs="Times New Roman"/>
          <w:szCs w:val="24"/>
          <w:lang w:val="sr-Cyrl-CS"/>
        </w:rPr>
        <w:t xml:space="preserve"> </w:t>
      </w:r>
      <w:r w:rsidRPr="006F3373">
        <w:rPr>
          <w:rFonts w:cs="Times New Roman"/>
          <w:szCs w:val="24"/>
          <w:lang w:val="sr-Cyrl-CS"/>
        </w:rPr>
        <w:t>potpis</w:t>
      </w:r>
      <w:r w:rsidR="007558E4" w:rsidRPr="006F3373">
        <w:rPr>
          <w:rFonts w:cs="Times New Roman"/>
          <w:szCs w:val="24"/>
          <w:lang w:val="sr-Cyrl-CS"/>
        </w:rPr>
        <w:t xml:space="preserve"> </w:t>
      </w:r>
      <w:r w:rsidRPr="006F3373">
        <w:rPr>
          <w:rFonts w:cs="Times New Roman"/>
          <w:szCs w:val="24"/>
          <w:lang w:val="sr-Cyrl-CS"/>
        </w:rPr>
        <w:t>i</w:t>
      </w:r>
      <w:r w:rsidR="007558E4" w:rsidRPr="006F3373">
        <w:rPr>
          <w:rFonts w:cs="Times New Roman"/>
          <w:szCs w:val="24"/>
          <w:lang w:val="sr-Cyrl-CS"/>
        </w:rPr>
        <w:t xml:space="preserve"> </w:t>
      </w:r>
      <w:r w:rsidRPr="006F3373">
        <w:rPr>
          <w:rFonts w:cs="Times New Roman"/>
          <w:szCs w:val="24"/>
          <w:lang w:val="sr-Cyrl-CS"/>
        </w:rPr>
        <w:t>potpisivanja</w:t>
      </w:r>
      <w:r w:rsidR="007558E4" w:rsidRPr="006F3373">
        <w:rPr>
          <w:rFonts w:cs="Times New Roman"/>
          <w:szCs w:val="24"/>
          <w:lang w:val="sr-Cyrl-CS"/>
        </w:rPr>
        <w:t xml:space="preserve"> </w:t>
      </w:r>
      <w:r w:rsidRPr="006F3373">
        <w:rPr>
          <w:rFonts w:cs="Times New Roman"/>
          <w:szCs w:val="24"/>
          <w:lang w:val="sr-Cyrl-CS"/>
        </w:rPr>
        <w:t>akta</w:t>
      </w:r>
      <w:r w:rsidR="007558E4" w:rsidRPr="006F3373">
        <w:rPr>
          <w:rFonts w:cs="Times New Roman"/>
          <w:szCs w:val="24"/>
          <w:lang w:val="sr-Cyrl-CS"/>
        </w:rPr>
        <w:t xml:space="preserve"> </w:t>
      </w:r>
      <w:r w:rsidRPr="006F3373">
        <w:rPr>
          <w:rFonts w:cs="Times New Roman"/>
          <w:szCs w:val="24"/>
          <w:lang w:val="sr-Cyrl-CS"/>
        </w:rPr>
        <w:t>u</w:t>
      </w:r>
      <w:r w:rsidR="007558E4" w:rsidRPr="006F3373">
        <w:rPr>
          <w:rFonts w:cs="Times New Roman"/>
          <w:szCs w:val="24"/>
          <w:lang w:val="sr-Cyrl-CS"/>
        </w:rPr>
        <w:t xml:space="preserve"> </w:t>
      </w:r>
      <w:r w:rsidRPr="006F3373">
        <w:rPr>
          <w:rFonts w:cs="Times New Roman"/>
          <w:szCs w:val="24"/>
          <w:lang w:val="sr-Cyrl-CS"/>
        </w:rPr>
        <w:t>elektronskom</w:t>
      </w:r>
      <w:r w:rsidR="007558E4" w:rsidRPr="006F3373">
        <w:rPr>
          <w:rFonts w:cs="Times New Roman"/>
          <w:szCs w:val="24"/>
          <w:lang w:val="sr-Cyrl-CS"/>
        </w:rPr>
        <w:t xml:space="preserve"> </w:t>
      </w:r>
      <w:r w:rsidRPr="006F3373">
        <w:rPr>
          <w:rFonts w:cs="Times New Roman"/>
          <w:szCs w:val="24"/>
          <w:lang w:val="sr-Cyrl-CS"/>
        </w:rPr>
        <w:t>obliku</w:t>
      </w:r>
      <w:r w:rsidR="007558E4" w:rsidRPr="006F3373">
        <w:rPr>
          <w:rFonts w:cs="Times New Roman"/>
          <w:szCs w:val="24"/>
          <w:lang w:val="sr-Cyrl-CS"/>
        </w:rPr>
        <w:t xml:space="preserve">, </w:t>
      </w:r>
      <w:r w:rsidRPr="006F3373">
        <w:rPr>
          <w:rFonts w:cs="Times New Roman"/>
          <w:szCs w:val="24"/>
          <w:lang w:val="sr-Cyrl-CS"/>
        </w:rPr>
        <w:t>uklјučući</w:t>
      </w:r>
      <w:r w:rsidR="007558E4" w:rsidRPr="006F3373">
        <w:rPr>
          <w:rFonts w:cs="Times New Roman"/>
          <w:szCs w:val="24"/>
          <w:lang w:val="sr-Cyrl-CS"/>
        </w:rPr>
        <w:t xml:space="preserve"> </w:t>
      </w:r>
      <w:r w:rsidRPr="006F3373">
        <w:rPr>
          <w:rFonts w:cs="Times New Roman"/>
          <w:szCs w:val="24"/>
          <w:lang w:val="sr-Cyrl-CS"/>
        </w:rPr>
        <w:t>r</w:t>
      </w:r>
      <w:r w:rsidR="00532113">
        <w:rPr>
          <w:rFonts w:cs="Times New Roman"/>
          <w:szCs w:val="24"/>
          <w:lang w:val="sr-Latn-RS"/>
        </w:rPr>
        <w:t>j</w:t>
      </w:r>
      <w:r w:rsidRPr="006F3373">
        <w:rPr>
          <w:rFonts w:cs="Times New Roman"/>
          <w:szCs w:val="24"/>
          <w:lang w:val="sr-Cyrl-CS"/>
        </w:rPr>
        <w:t>ešenje</w:t>
      </w:r>
      <w:r w:rsidR="007558E4" w:rsidRPr="006F3373">
        <w:rPr>
          <w:rFonts w:cs="Times New Roman"/>
          <w:szCs w:val="24"/>
          <w:lang w:val="sr-Cyrl-CS"/>
        </w:rPr>
        <w:t xml:space="preserve"> </w:t>
      </w:r>
      <w:r w:rsidRPr="006F3373">
        <w:rPr>
          <w:rFonts w:cs="Times New Roman"/>
          <w:szCs w:val="24"/>
          <w:lang w:val="sr-Cyrl-CS"/>
        </w:rPr>
        <w:t>za</w:t>
      </w:r>
      <w:r w:rsidR="007558E4" w:rsidRPr="006F3373">
        <w:rPr>
          <w:rFonts w:cs="Times New Roman"/>
          <w:szCs w:val="24"/>
          <w:lang w:val="sr-Cyrl-CS"/>
        </w:rPr>
        <w:t xml:space="preserve"> </w:t>
      </w:r>
      <w:r w:rsidRPr="006F3373">
        <w:rPr>
          <w:rFonts w:cs="Times New Roman"/>
          <w:szCs w:val="24"/>
          <w:lang w:val="sr-Cyrl-CS"/>
        </w:rPr>
        <w:t>parafiranje</w:t>
      </w:r>
      <w:r w:rsidR="00C42A95" w:rsidRPr="006F3373">
        <w:rPr>
          <w:rFonts w:cs="Times New Roman"/>
          <w:szCs w:val="24"/>
          <w:lang w:val="sr-Latn-RS"/>
        </w:rPr>
        <w:t>, odnosno nezvanično potpisivanje</w:t>
      </w:r>
      <w:r w:rsidR="007558E4" w:rsidRPr="006F3373">
        <w:rPr>
          <w:rFonts w:cs="Times New Roman"/>
          <w:szCs w:val="24"/>
          <w:lang w:val="sr-Cyrl-CS"/>
        </w:rPr>
        <w:t xml:space="preserve">. </w:t>
      </w:r>
      <w:r w:rsidRPr="006F3373">
        <w:rPr>
          <w:rFonts w:cs="Times New Roman"/>
          <w:szCs w:val="24"/>
          <w:lang w:val="sr-Latn-RS"/>
        </w:rPr>
        <w:t>Podrška za proces verifikacije e-potpisa</w:t>
      </w:r>
      <w:r w:rsidR="00C42A95" w:rsidRPr="006F3373">
        <w:rPr>
          <w:rFonts w:cs="Times New Roman"/>
          <w:szCs w:val="24"/>
          <w:lang w:val="sr-Latn-RS"/>
        </w:rPr>
        <w:t>, kao i za uručivanje akata uslugom povjerenja (eIsporuka)</w:t>
      </w:r>
      <w:r w:rsidRPr="006F3373">
        <w:rPr>
          <w:rFonts w:cs="Times New Roman"/>
          <w:szCs w:val="24"/>
          <w:lang w:val="sr-Latn-RS"/>
        </w:rPr>
        <w:t>. Podrška za rad samo sa kvalifikovanim elektronskim potpisima, shodno zakonu</w:t>
      </w:r>
      <w:r w:rsidR="00C42A95" w:rsidRPr="006F3373">
        <w:rPr>
          <w:rFonts w:cs="Times New Roman"/>
          <w:szCs w:val="24"/>
          <w:lang w:val="sr-Latn-RS"/>
        </w:rPr>
        <w:t>, jer se vrši obrada podataka o ličnosti i zahtjevan je najviši stepen bezbjednosti u Sistemu i korišćenje usluga povjerenja najvišeg stepena bezbjednosti</w:t>
      </w:r>
      <w:r w:rsidRPr="006F3373">
        <w:rPr>
          <w:rFonts w:cs="Times New Roman"/>
          <w:szCs w:val="24"/>
          <w:lang w:val="sr-Latn-RS"/>
        </w:rPr>
        <w:t>. Podrška za upotrebu vremenskog žiga kod potpisivanja akata.</w:t>
      </w:r>
      <w:r w:rsidR="00D352D9" w:rsidRPr="006F3373">
        <w:rPr>
          <w:rFonts w:cs="Times New Roman"/>
          <w:szCs w:val="24"/>
          <w:lang w:val="sr-Latn-RS"/>
        </w:rPr>
        <w:t xml:space="preserve"> Podrška za rad sa kvalifikovanim elektronskim pečatom i verifikacijom. </w:t>
      </w:r>
      <w:r w:rsidRPr="006F3373">
        <w:rPr>
          <w:rFonts w:cs="Times New Roman"/>
          <w:szCs w:val="24"/>
          <w:lang w:val="sr-Latn-RS"/>
        </w:rPr>
        <w:t xml:space="preserve"> </w:t>
      </w:r>
    </w:p>
    <w:p w14:paraId="71C0FDEF" w14:textId="77777777" w:rsidR="007558E4" w:rsidRPr="006F3373" w:rsidRDefault="00952029" w:rsidP="009D38F0">
      <w:pPr>
        <w:pStyle w:val="ListParagraph"/>
        <w:numPr>
          <w:ilvl w:val="0"/>
          <w:numId w:val="23"/>
        </w:numPr>
        <w:ind w:left="426" w:hanging="284"/>
        <w:contextualSpacing w:val="0"/>
        <w:rPr>
          <w:rFonts w:cs="Times New Roman"/>
          <w:szCs w:val="24"/>
          <w:lang w:val="sr-Cyrl-CS"/>
        </w:rPr>
      </w:pPr>
      <w:r w:rsidRPr="006F3373">
        <w:rPr>
          <w:rFonts w:cs="Times New Roman"/>
          <w:szCs w:val="24"/>
          <w:lang w:val="sr-Cyrl-CS"/>
        </w:rPr>
        <w:t>Podrška</w:t>
      </w:r>
      <w:r w:rsidR="007558E4" w:rsidRPr="006F3373">
        <w:rPr>
          <w:rFonts w:cs="Times New Roman"/>
          <w:szCs w:val="24"/>
          <w:lang w:val="sr-Cyrl-CS"/>
        </w:rPr>
        <w:t xml:space="preserve"> </w:t>
      </w:r>
      <w:r w:rsidRPr="006F3373">
        <w:rPr>
          <w:rFonts w:cs="Times New Roman"/>
          <w:szCs w:val="24"/>
          <w:lang w:val="sr-Cyrl-CS"/>
        </w:rPr>
        <w:t>za</w:t>
      </w:r>
      <w:r w:rsidR="007558E4" w:rsidRPr="006F3373">
        <w:rPr>
          <w:rFonts w:cs="Times New Roman"/>
          <w:szCs w:val="24"/>
          <w:lang w:val="sr-Cyrl-CS"/>
        </w:rPr>
        <w:t xml:space="preserve"> </w:t>
      </w:r>
      <w:r w:rsidRPr="006F3373">
        <w:rPr>
          <w:rFonts w:cs="Times New Roman"/>
          <w:szCs w:val="24"/>
          <w:lang w:val="sr-Cyrl-CS"/>
        </w:rPr>
        <w:t>radnje</w:t>
      </w:r>
      <w:r w:rsidR="007558E4" w:rsidRPr="006F3373">
        <w:rPr>
          <w:rFonts w:cs="Times New Roman"/>
          <w:szCs w:val="24"/>
          <w:lang w:val="sr-Cyrl-CS"/>
        </w:rPr>
        <w:t xml:space="preserve"> </w:t>
      </w:r>
      <w:r w:rsidRPr="006F3373">
        <w:rPr>
          <w:rFonts w:cs="Times New Roman"/>
          <w:szCs w:val="24"/>
          <w:lang w:val="sr-Cyrl-CS"/>
        </w:rPr>
        <w:t>potvrđivanja</w:t>
      </w:r>
      <w:r w:rsidR="007558E4" w:rsidRPr="006F3373">
        <w:rPr>
          <w:rFonts w:cs="Times New Roman"/>
          <w:szCs w:val="24"/>
          <w:lang w:val="sr-Cyrl-CS"/>
        </w:rPr>
        <w:t xml:space="preserve"> </w:t>
      </w:r>
      <w:r w:rsidRPr="006F3373">
        <w:rPr>
          <w:rFonts w:cs="Times New Roman"/>
          <w:szCs w:val="24"/>
          <w:lang w:val="sr-Cyrl-CS"/>
        </w:rPr>
        <w:t>istov</w:t>
      </w:r>
      <w:r w:rsidR="00C42A95" w:rsidRPr="006F3373">
        <w:rPr>
          <w:rFonts w:cs="Times New Roman"/>
          <w:szCs w:val="24"/>
          <w:lang w:val="sr-Latn-RS"/>
        </w:rPr>
        <w:t>j</w:t>
      </w:r>
      <w:r w:rsidRPr="006F3373">
        <w:rPr>
          <w:rFonts w:cs="Times New Roman"/>
          <w:szCs w:val="24"/>
          <w:lang w:val="sr-Cyrl-CS"/>
        </w:rPr>
        <w:t>etnosti</w:t>
      </w:r>
      <w:r w:rsidR="007558E4" w:rsidRPr="006F3373">
        <w:rPr>
          <w:rFonts w:cs="Times New Roman"/>
          <w:szCs w:val="24"/>
          <w:lang w:val="sr-Cyrl-CS"/>
        </w:rPr>
        <w:t xml:space="preserve"> </w:t>
      </w:r>
      <w:r w:rsidRPr="006F3373">
        <w:rPr>
          <w:rFonts w:cs="Times New Roman"/>
          <w:szCs w:val="24"/>
          <w:lang w:val="sr-Cyrl-CS"/>
        </w:rPr>
        <w:t>digitalizovanog</w:t>
      </w:r>
      <w:r w:rsidR="007558E4" w:rsidRPr="006F3373">
        <w:rPr>
          <w:rFonts w:cs="Times New Roman"/>
          <w:szCs w:val="24"/>
          <w:lang w:val="sr-Cyrl-CS"/>
        </w:rPr>
        <w:t xml:space="preserve"> </w:t>
      </w:r>
      <w:r w:rsidRPr="006F3373">
        <w:rPr>
          <w:rFonts w:cs="Times New Roman"/>
          <w:szCs w:val="24"/>
          <w:lang w:val="sr-Cyrl-CS"/>
        </w:rPr>
        <w:t>sa</w:t>
      </w:r>
      <w:r w:rsidR="007558E4" w:rsidRPr="006F3373">
        <w:rPr>
          <w:rFonts w:cs="Times New Roman"/>
          <w:szCs w:val="24"/>
          <w:lang w:val="sr-Cyrl-CS"/>
        </w:rPr>
        <w:t xml:space="preserve"> </w:t>
      </w:r>
      <w:r w:rsidRPr="006F3373">
        <w:rPr>
          <w:rFonts w:cs="Times New Roman"/>
          <w:szCs w:val="24"/>
          <w:lang w:val="sr-Cyrl-CS"/>
        </w:rPr>
        <w:t>originalnim</w:t>
      </w:r>
      <w:r w:rsidR="007558E4" w:rsidRPr="006F3373">
        <w:rPr>
          <w:rFonts w:cs="Times New Roman"/>
          <w:szCs w:val="24"/>
          <w:lang w:val="sr-Cyrl-CS"/>
        </w:rPr>
        <w:t xml:space="preserve"> </w:t>
      </w:r>
      <w:r w:rsidRPr="006F3373">
        <w:rPr>
          <w:rFonts w:cs="Times New Roman"/>
          <w:szCs w:val="24"/>
          <w:lang w:val="sr-Cyrl-CS"/>
        </w:rPr>
        <w:t>dokumentom</w:t>
      </w:r>
      <w:r w:rsidR="007558E4" w:rsidRPr="006F3373">
        <w:rPr>
          <w:rFonts w:cs="Times New Roman"/>
          <w:szCs w:val="24"/>
          <w:lang w:val="sr-Cyrl-CS"/>
        </w:rPr>
        <w:t xml:space="preserve"> </w:t>
      </w:r>
      <w:r w:rsidRPr="006F3373">
        <w:rPr>
          <w:rFonts w:cs="Times New Roman"/>
          <w:szCs w:val="24"/>
          <w:lang w:val="sr-Cyrl-CS"/>
        </w:rPr>
        <w:t>i</w:t>
      </w:r>
      <w:r w:rsidR="007558E4" w:rsidRPr="006F3373">
        <w:rPr>
          <w:rFonts w:cs="Times New Roman"/>
          <w:szCs w:val="24"/>
          <w:lang w:val="sr-Cyrl-CS"/>
        </w:rPr>
        <w:t xml:space="preserve"> </w:t>
      </w:r>
      <w:r w:rsidRPr="006F3373">
        <w:rPr>
          <w:rFonts w:cs="Times New Roman"/>
          <w:szCs w:val="24"/>
          <w:lang w:val="sr-Cyrl-CS"/>
        </w:rPr>
        <w:t>ov</w:t>
      </w:r>
      <w:r w:rsidR="00C42A95" w:rsidRPr="006F3373">
        <w:rPr>
          <w:rFonts w:cs="Times New Roman"/>
          <w:szCs w:val="24"/>
          <w:lang w:val="sr-Latn-RS"/>
        </w:rPr>
        <w:t>j</w:t>
      </w:r>
      <w:r w:rsidRPr="006F3373">
        <w:rPr>
          <w:rFonts w:cs="Times New Roman"/>
          <w:szCs w:val="24"/>
          <w:lang w:val="sr-Cyrl-CS"/>
        </w:rPr>
        <w:t>ere</w:t>
      </w:r>
      <w:r w:rsidR="007558E4" w:rsidRPr="006F3373">
        <w:rPr>
          <w:rFonts w:cs="Times New Roman"/>
          <w:szCs w:val="24"/>
          <w:lang w:val="sr-Cyrl-CS"/>
        </w:rPr>
        <w:t xml:space="preserve"> </w:t>
      </w:r>
      <w:r w:rsidRPr="006F3373">
        <w:rPr>
          <w:rFonts w:cs="Times New Roman"/>
          <w:szCs w:val="24"/>
          <w:lang w:val="sr-Cyrl-CS"/>
        </w:rPr>
        <w:t>štampanog</w:t>
      </w:r>
      <w:r w:rsidR="007558E4" w:rsidRPr="006F3373">
        <w:rPr>
          <w:rFonts w:cs="Times New Roman"/>
          <w:szCs w:val="24"/>
          <w:lang w:val="sr-Cyrl-CS"/>
        </w:rPr>
        <w:t xml:space="preserve"> </w:t>
      </w:r>
      <w:r w:rsidRPr="006F3373">
        <w:rPr>
          <w:rFonts w:cs="Times New Roman"/>
          <w:szCs w:val="24"/>
          <w:lang w:val="sr-Cyrl-CS"/>
        </w:rPr>
        <w:t>prim</w:t>
      </w:r>
      <w:r w:rsidR="00DD155C">
        <w:rPr>
          <w:rFonts w:cs="Times New Roman"/>
          <w:szCs w:val="24"/>
          <w:lang w:val="sr-Latn-RS"/>
        </w:rPr>
        <w:t>j</w:t>
      </w:r>
      <w:r w:rsidRPr="006F3373">
        <w:rPr>
          <w:rFonts w:cs="Times New Roman"/>
          <w:szCs w:val="24"/>
          <w:lang w:val="sr-Cyrl-CS"/>
        </w:rPr>
        <w:t>erka</w:t>
      </w:r>
      <w:r w:rsidR="007558E4" w:rsidRPr="006F3373">
        <w:rPr>
          <w:rFonts w:cs="Times New Roman"/>
          <w:szCs w:val="24"/>
          <w:lang w:val="sr-Cyrl-CS"/>
        </w:rPr>
        <w:t xml:space="preserve"> </w:t>
      </w:r>
      <w:r w:rsidRPr="006F3373">
        <w:rPr>
          <w:rFonts w:cs="Times New Roman"/>
          <w:szCs w:val="24"/>
          <w:lang w:val="sr-Cyrl-CS"/>
        </w:rPr>
        <w:t>elektronskog</w:t>
      </w:r>
      <w:r w:rsidR="007558E4" w:rsidRPr="006F3373">
        <w:rPr>
          <w:rFonts w:cs="Times New Roman"/>
          <w:szCs w:val="24"/>
          <w:lang w:val="sr-Cyrl-CS"/>
        </w:rPr>
        <w:t xml:space="preserve"> </w:t>
      </w:r>
      <w:r w:rsidRPr="006F3373">
        <w:rPr>
          <w:rFonts w:cs="Times New Roman"/>
          <w:szCs w:val="24"/>
          <w:lang w:val="sr-Cyrl-CS"/>
        </w:rPr>
        <w:t>dokumenta</w:t>
      </w:r>
      <w:r w:rsidR="007558E4" w:rsidRPr="006F3373">
        <w:rPr>
          <w:rFonts w:cs="Times New Roman"/>
          <w:szCs w:val="24"/>
          <w:lang w:val="sr-Cyrl-CS"/>
        </w:rPr>
        <w:t xml:space="preserve"> </w:t>
      </w:r>
      <w:r w:rsidRPr="006F3373">
        <w:rPr>
          <w:rFonts w:cs="Times New Roman"/>
          <w:szCs w:val="24"/>
          <w:lang w:val="sr-Cyrl-CS"/>
        </w:rPr>
        <w:t>u</w:t>
      </w:r>
      <w:r w:rsidR="007558E4" w:rsidRPr="006F3373">
        <w:rPr>
          <w:rFonts w:cs="Times New Roman"/>
          <w:szCs w:val="24"/>
          <w:lang w:val="sr-Cyrl-CS"/>
        </w:rPr>
        <w:t xml:space="preserve"> </w:t>
      </w:r>
      <w:r w:rsidRPr="006F3373">
        <w:rPr>
          <w:rFonts w:cs="Times New Roman"/>
          <w:szCs w:val="24"/>
          <w:lang w:val="sr-Cyrl-CS"/>
        </w:rPr>
        <w:t>skladu</w:t>
      </w:r>
      <w:r w:rsidR="007558E4" w:rsidRPr="006F3373">
        <w:rPr>
          <w:rFonts w:cs="Times New Roman"/>
          <w:szCs w:val="24"/>
          <w:lang w:val="sr-Cyrl-CS"/>
        </w:rPr>
        <w:t xml:space="preserve"> </w:t>
      </w:r>
      <w:r w:rsidRPr="006F3373">
        <w:rPr>
          <w:rFonts w:cs="Times New Roman"/>
          <w:szCs w:val="24"/>
          <w:lang w:val="sr-Cyrl-CS"/>
        </w:rPr>
        <w:t>sa</w:t>
      </w:r>
      <w:r w:rsidR="007558E4" w:rsidRPr="006F3373">
        <w:rPr>
          <w:rFonts w:cs="Times New Roman"/>
          <w:szCs w:val="24"/>
          <w:lang w:val="sr-Cyrl-CS"/>
        </w:rPr>
        <w:t xml:space="preserve"> </w:t>
      </w:r>
      <w:r w:rsidRPr="006F3373">
        <w:rPr>
          <w:rFonts w:cs="Times New Roman"/>
          <w:szCs w:val="24"/>
          <w:lang w:val="sr-Cyrl-CS"/>
        </w:rPr>
        <w:t>zakonom</w:t>
      </w:r>
      <w:r w:rsidRPr="006F3373">
        <w:rPr>
          <w:rFonts w:cs="Times New Roman"/>
          <w:szCs w:val="24"/>
          <w:lang w:val="sr-Latn-RS"/>
        </w:rPr>
        <w:t xml:space="preserve">. </w:t>
      </w:r>
    </w:p>
    <w:p w14:paraId="13DAA5E0"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t>Sva</w:t>
      </w:r>
      <w:r w:rsidR="007558E4" w:rsidRPr="006F3373">
        <w:rPr>
          <w:rFonts w:cs="Times New Roman"/>
        </w:rPr>
        <w:t xml:space="preserve"> </w:t>
      </w:r>
      <w:r w:rsidRPr="006F3373">
        <w:rPr>
          <w:rFonts w:cs="Times New Roman"/>
        </w:rPr>
        <w:t>dokumenta</w:t>
      </w:r>
      <w:r w:rsidR="007558E4" w:rsidRPr="006F3373">
        <w:rPr>
          <w:rFonts w:cs="Times New Roman"/>
        </w:rPr>
        <w:t xml:space="preserve"> </w:t>
      </w:r>
      <w:r w:rsidRPr="006F3373">
        <w:rPr>
          <w:rFonts w:cs="Times New Roman"/>
        </w:rPr>
        <w:t>koja</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pojavlјuju</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podržanim</w:t>
      </w:r>
      <w:r w:rsidR="007558E4" w:rsidRPr="006F3373">
        <w:rPr>
          <w:rFonts w:cs="Times New Roman"/>
        </w:rPr>
        <w:t xml:space="preserve"> </w:t>
      </w:r>
      <w:r w:rsidRPr="006F3373">
        <w:rPr>
          <w:rFonts w:cs="Times New Roman"/>
        </w:rPr>
        <w:t>poslovima</w:t>
      </w:r>
      <w:r w:rsidR="007558E4" w:rsidRPr="006F3373">
        <w:rPr>
          <w:rFonts w:cs="Times New Roman"/>
        </w:rPr>
        <w:t xml:space="preserve">, </w:t>
      </w:r>
      <w:r w:rsidRPr="006F3373">
        <w:rPr>
          <w:rFonts w:cs="Times New Roman"/>
        </w:rPr>
        <w:t>osim</w:t>
      </w:r>
      <w:r w:rsidR="007558E4" w:rsidRPr="006F3373">
        <w:rPr>
          <w:rFonts w:cs="Times New Roman"/>
        </w:rPr>
        <w:t xml:space="preserve"> </w:t>
      </w:r>
      <w:r w:rsidRPr="006F3373">
        <w:rPr>
          <w:rFonts w:cs="Times New Roman"/>
        </w:rPr>
        <w:t>dokumenata</w:t>
      </w:r>
      <w:r w:rsidR="007558E4" w:rsidRPr="006F3373">
        <w:rPr>
          <w:rFonts w:cs="Times New Roman"/>
        </w:rPr>
        <w:t xml:space="preserve"> </w:t>
      </w:r>
      <w:r w:rsidRPr="006F3373">
        <w:rPr>
          <w:rFonts w:cs="Times New Roman"/>
        </w:rPr>
        <w:t>sa</w:t>
      </w:r>
      <w:r w:rsidR="007558E4" w:rsidRPr="006F3373">
        <w:rPr>
          <w:rFonts w:cs="Times New Roman"/>
        </w:rPr>
        <w:t xml:space="preserve"> </w:t>
      </w:r>
      <w:r w:rsidRPr="006F3373">
        <w:rPr>
          <w:rFonts w:cs="Times New Roman"/>
        </w:rPr>
        <w:t>oznakom</w:t>
      </w:r>
      <w:r w:rsidR="007558E4" w:rsidRPr="006F3373">
        <w:rPr>
          <w:rFonts w:cs="Times New Roman"/>
        </w:rPr>
        <w:t xml:space="preserve"> </w:t>
      </w:r>
      <w:r w:rsidRPr="006F3373">
        <w:rPr>
          <w:rFonts w:cs="Times New Roman"/>
        </w:rPr>
        <w:t>pov</w:t>
      </w:r>
      <w:r w:rsidR="00D352D9" w:rsidRPr="006F3373">
        <w:rPr>
          <w:rFonts w:cs="Times New Roman"/>
        </w:rPr>
        <w:t>j</w:t>
      </w:r>
      <w:r w:rsidRPr="006F3373">
        <w:rPr>
          <w:rFonts w:cs="Times New Roman"/>
        </w:rPr>
        <w:t>erlјivosti</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Sistemu</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čuvaju</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elektronskoj</w:t>
      </w:r>
      <w:r w:rsidR="007558E4" w:rsidRPr="006F3373">
        <w:rPr>
          <w:rFonts w:cs="Times New Roman"/>
        </w:rPr>
        <w:t xml:space="preserve"> </w:t>
      </w:r>
      <w:r w:rsidRPr="006F3373">
        <w:rPr>
          <w:rFonts w:cs="Times New Roman"/>
        </w:rPr>
        <w:t>formi</w:t>
      </w:r>
      <w:r w:rsidR="007558E4" w:rsidRPr="006F3373">
        <w:rPr>
          <w:rFonts w:cs="Times New Roman"/>
        </w:rPr>
        <w:t xml:space="preserve">. </w:t>
      </w:r>
      <w:r w:rsidR="00D7493E" w:rsidRPr="006F3373">
        <w:rPr>
          <w:rFonts w:cs="Times New Roman"/>
        </w:rPr>
        <w:t>Papirni ob</w:t>
      </w:r>
      <w:r w:rsidRPr="006F3373">
        <w:rPr>
          <w:rFonts w:cs="Times New Roman"/>
        </w:rPr>
        <w:t xml:space="preserve">lik će biti prisutan, </w:t>
      </w:r>
      <w:r w:rsidR="00D352D9" w:rsidRPr="006F3373">
        <w:rPr>
          <w:rFonts w:cs="Times New Roman"/>
        </w:rPr>
        <w:t xml:space="preserve">samo ako je neizvodljivo </w:t>
      </w:r>
      <w:r w:rsidR="00C42A95" w:rsidRPr="006F3373">
        <w:rPr>
          <w:rFonts w:cs="Times New Roman"/>
        </w:rPr>
        <w:t xml:space="preserve">da se obrađuje elektronski dokument, samo </w:t>
      </w:r>
      <w:r w:rsidRPr="006F3373">
        <w:rPr>
          <w:rFonts w:cs="Times New Roman"/>
        </w:rPr>
        <w:t xml:space="preserve">kada je neophodno </w:t>
      </w:r>
      <w:r w:rsidR="00D352D9" w:rsidRPr="006F3373">
        <w:rPr>
          <w:rFonts w:cs="Times New Roman"/>
        </w:rPr>
        <w:t xml:space="preserve">(npr. </w:t>
      </w:r>
      <w:r w:rsidRPr="006F3373">
        <w:rPr>
          <w:rFonts w:cs="Times New Roman"/>
        </w:rPr>
        <w:t>u pisarnici (ulazna pošta; izlazna pošta)</w:t>
      </w:r>
      <w:r w:rsidR="00D352D9" w:rsidRPr="006F3373">
        <w:rPr>
          <w:rFonts w:cs="Times New Roman"/>
        </w:rPr>
        <w:t>, ako stranka zaht</w:t>
      </w:r>
      <w:r w:rsidR="002F7665" w:rsidRPr="006F3373">
        <w:rPr>
          <w:rFonts w:cs="Times New Roman"/>
        </w:rPr>
        <w:t>jeva papirnu isporuku ili podnošenje</w:t>
      </w:r>
      <w:r w:rsidR="00D352D9" w:rsidRPr="006F3373">
        <w:rPr>
          <w:rFonts w:cs="Times New Roman"/>
        </w:rPr>
        <w:t>)</w:t>
      </w:r>
      <w:r w:rsidRPr="006F3373">
        <w:rPr>
          <w:rFonts w:cs="Times New Roman"/>
        </w:rPr>
        <w:t>.</w:t>
      </w:r>
    </w:p>
    <w:p w14:paraId="461A3327"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t>Za</w:t>
      </w:r>
      <w:r w:rsidR="007558E4" w:rsidRPr="006F3373">
        <w:rPr>
          <w:rFonts w:cs="Times New Roman"/>
        </w:rPr>
        <w:t xml:space="preserve"> </w:t>
      </w:r>
      <w:r w:rsidRPr="006F3373">
        <w:rPr>
          <w:rFonts w:cs="Times New Roman"/>
        </w:rPr>
        <w:t>el</w:t>
      </w:r>
      <w:r w:rsidR="007558E4" w:rsidRPr="006F3373">
        <w:rPr>
          <w:rFonts w:cs="Times New Roman"/>
        </w:rPr>
        <w:t>e</w:t>
      </w:r>
      <w:r w:rsidRPr="006F3373">
        <w:rPr>
          <w:rFonts w:cs="Times New Roman"/>
        </w:rPr>
        <w:t>ktronska</w:t>
      </w:r>
      <w:r w:rsidR="007558E4" w:rsidRPr="006F3373">
        <w:rPr>
          <w:rFonts w:cs="Times New Roman"/>
        </w:rPr>
        <w:t xml:space="preserve"> </w:t>
      </w:r>
      <w:r w:rsidRPr="006F3373">
        <w:rPr>
          <w:rFonts w:cs="Times New Roman"/>
        </w:rPr>
        <w:t>dokumenta</w:t>
      </w:r>
      <w:r w:rsidR="007558E4" w:rsidRPr="006F3373">
        <w:rPr>
          <w:rFonts w:cs="Times New Roman"/>
        </w:rPr>
        <w:t xml:space="preserve"> </w:t>
      </w:r>
      <w:r w:rsidRPr="006F3373">
        <w:rPr>
          <w:rFonts w:cs="Times New Roman"/>
        </w:rPr>
        <w:t>koja</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putem</w:t>
      </w:r>
      <w:r w:rsidR="007558E4" w:rsidRPr="006F3373">
        <w:rPr>
          <w:rFonts w:cs="Times New Roman"/>
        </w:rPr>
        <w:t xml:space="preserve"> </w:t>
      </w:r>
      <w:r w:rsidR="00C42A95" w:rsidRPr="006F3373">
        <w:rPr>
          <w:rFonts w:cs="Times New Roman"/>
        </w:rPr>
        <w:t>Sistema</w:t>
      </w:r>
      <w:r w:rsidR="00D7493E" w:rsidRPr="006F3373">
        <w:rPr>
          <w:rFonts w:cs="Times New Roman"/>
        </w:rPr>
        <w:t xml:space="preserve"> </w:t>
      </w:r>
      <w:r w:rsidRPr="006F3373">
        <w:rPr>
          <w:rFonts w:cs="Times New Roman"/>
        </w:rPr>
        <w:t>potpisuju</w:t>
      </w:r>
      <w:r w:rsidR="007558E4" w:rsidRPr="006F3373">
        <w:rPr>
          <w:rFonts w:cs="Times New Roman"/>
        </w:rPr>
        <w:t xml:space="preserve"> </w:t>
      </w:r>
      <w:r w:rsidRPr="006F3373">
        <w:rPr>
          <w:rFonts w:cs="Times New Roman"/>
        </w:rPr>
        <w:t>kvalifikovanim</w:t>
      </w:r>
      <w:r w:rsidR="007558E4" w:rsidRPr="006F3373">
        <w:rPr>
          <w:rFonts w:cs="Times New Roman"/>
        </w:rPr>
        <w:t xml:space="preserve"> </w:t>
      </w:r>
      <w:r w:rsidRPr="006F3373">
        <w:rPr>
          <w:rFonts w:cs="Times New Roman"/>
        </w:rPr>
        <w:t>elektronskim</w:t>
      </w:r>
      <w:r w:rsidR="007558E4" w:rsidRPr="006F3373">
        <w:rPr>
          <w:rFonts w:cs="Times New Roman"/>
        </w:rPr>
        <w:t xml:space="preserve"> </w:t>
      </w:r>
      <w:r w:rsidRPr="006F3373">
        <w:rPr>
          <w:rFonts w:cs="Times New Roman"/>
        </w:rPr>
        <w:t>potpisom</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trenutku</w:t>
      </w:r>
      <w:r w:rsidR="007558E4" w:rsidRPr="006F3373">
        <w:rPr>
          <w:rFonts w:cs="Times New Roman"/>
        </w:rPr>
        <w:t xml:space="preserve"> </w:t>
      </w:r>
      <w:r w:rsidRPr="006F3373">
        <w:rPr>
          <w:rFonts w:cs="Times New Roman"/>
        </w:rPr>
        <w:t>potpisivanja</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pridružuje</w:t>
      </w:r>
      <w:r w:rsidR="007558E4" w:rsidRPr="006F3373">
        <w:rPr>
          <w:rFonts w:cs="Times New Roman"/>
        </w:rPr>
        <w:t xml:space="preserve"> </w:t>
      </w:r>
      <w:r w:rsidRPr="006F3373">
        <w:rPr>
          <w:rFonts w:cs="Times New Roman"/>
        </w:rPr>
        <w:t>vremenski</w:t>
      </w:r>
      <w:r w:rsidR="007558E4" w:rsidRPr="006F3373">
        <w:rPr>
          <w:rFonts w:cs="Times New Roman"/>
        </w:rPr>
        <w:t xml:space="preserve"> </w:t>
      </w:r>
      <w:r w:rsidRPr="006F3373">
        <w:rPr>
          <w:rFonts w:cs="Times New Roman"/>
        </w:rPr>
        <w:t>žig</w:t>
      </w:r>
      <w:r w:rsidR="007558E4" w:rsidRPr="006F3373">
        <w:rPr>
          <w:rFonts w:cs="Times New Roman"/>
        </w:rPr>
        <w:t xml:space="preserve"> </w:t>
      </w:r>
      <w:r w:rsidRPr="006F3373">
        <w:rPr>
          <w:rFonts w:cs="Times New Roman"/>
        </w:rPr>
        <w:t>i</w:t>
      </w:r>
      <w:r w:rsidR="007558E4" w:rsidRPr="006F3373">
        <w:rPr>
          <w:rFonts w:cs="Times New Roman"/>
        </w:rPr>
        <w:t xml:space="preserve"> </w:t>
      </w:r>
      <w:r w:rsidRPr="006F3373">
        <w:rPr>
          <w:rFonts w:cs="Times New Roman"/>
        </w:rPr>
        <w:t>po</w:t>
      </w:r>
      <w:r w:rsidRPr="006F3373">
        <w:rPr>
          <w:rFonts w:cs="Times New Roman"/>
          <w:lang w:val="sr-Cyrl-RS"/>
        </w:rPr>
        <w:t>d</w:t>
      </w:r>
      <w:r w:rsidRPr="006F3373">
        <w:rPr>
          <w:rFonts w:cs="Times New Roman"/>
        </w:rPr>
        <w:t>aci</w:t>
      </w:r>
      <w:r w:rsidR="007558E4" w:rsidRPr="006F3373">
        <w:rPr>
          <w:rFonts w:cs="Times New Roman"/>
        </w:rPr>
        <w:t xml:space="preserve"> </w:t>
      </w:r>
      <w:r w:rsidRPr="006F3373">
        <w:rPr>
          <w:rFonts w:cs="Times New Roman"/>
        </w:rPr>
        <w:t>o</w:t>
      </w:r>
      <w:r w:rsidR="007558E4" w:rsidRPr="006F3373">
        <w:rPr>
          <w:rFonts w:cs="Times New Roman"/>
        </w:rPr>
        <w:t xml:space="preserve"> </w:t>
      </w:r>
      <w:r w:rsidRPr="006F3373">
        <w:rPr>
          <w:rFonts w:cs="Times New Roman"/>
        </w:rPr>
        <w:t>opozvanosti</w:t>
      </w:r>
      <w:r w:rsidR="007558E4" w:rsidRPr="006F3373">
        <w:rPr>
          <w:rFonts w:cs="Times New Roman"/>
        </w:rPr>
        <w:t xml:space="preserve"> </w:t>
      </w:r>
      <w:r w:rsidRPr="006F3373">
        <w:rPr>
          <w:rFonts w:cs="Times New Roman"/>
        </w:rPr>
        <w:t>sertifikata</w:t>
      </w:r>
      <w:r w:rsidR="007558E4" w:rsidRPr="006F3373">
        <w:rPr>
          <w:rFonts w:cs="Times New Roman"/>
        </w:rPr>
        <w:t xml:space="preserve">, </w:t>
      </w:r>
      <w:r w:rsidRPr="006F3373">
        <w:rPr>
          <w:rFonts w:cs="Times New Roman"/>
        </w:rPr>
        <w:t>osim</w:t>
      </w:r>
      <w:r w:rsidR="007558E4" w:rsidRPr="006F3373">
        <w:rPr>
          <w:rFonts w:cs="Times New Roman"/>
        </w:rPr>
        <w:t xml:space="preserve"> </w:t>
      </w:r>
      <w:r w:rsidRPr="006F3373">
        <w:rPr>
          <w:rFonts w:cs="Times New Roman"/>
        </w:rPr>
        <w:t>kada</w:t>
      </w:r>
      <w:r w:rsidR="007558E4" w:rsidRPr="006F3373">
        <w:rPr>
          <w:rFonts w:cs="Times New Roman"/>
        </w:rPr>
        <w:t xml:space="preserve"> </w:t>
      </w:r>
      <w:r w:rsidRPr="006F3373">
        <w:rPr>
          <w:rFonts w:cs="Times New Roman"/>
        </w:rPr>
        <w:t>iz</w:t>
      </w:r>
      <w:r w:rsidR="007558E4" w:rsidRPr="006F3373">
        <w:rPr>
          <w:rFonts w:cs="Times New Roman"/>
        </w:rPr>
        <w:t xml:space="preserve"> </w:t>
      </w:r>
      <w:r w:rsidRPr="006F3373">
        <w:rPr>
          <w:rFonts w:cs="Times New Roman"/>
        </w:rPr>
        <w:t>tehničkih</w:t>
      </w:r>
      <w:r w:rsidR="007558E4" w:rsidRPr="006F3373">
        <w:rPr>
          <w:rFonts w:cs="Times New Roman"/>
        </w:rPr>
        <w:t xml:space="preserve"> </w:t>
      </w:r>
      <w:r w:rsidRPr="006F3373">
        <w:rPr>
          <w:rFonts w:cs="Times New Roman"/>
        </w:rPr>
        <w:t>razloga</w:t>
      </w:r>
      <w:r w:rsidR="007558E4" w:rsidRPr="006F3373">
        <w:rPr>
          <w:rFonts w:cs="Times New Roman"/>
        </w:rPr>
        <w:t xml:space="preserve"> </w:t>
      </w:r>
      <w:r w:rsidRPr="006F3373">
        <w:rPr>
          <w:rFonts w:cs="Times New Roman"/>
        </w:rPr>
        <w:t>to</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tom</w:t>
      </w:r>
      <w:r w:rsidR="007558E4" w:rsidRPr="006F3373">
        <w:rPr>
          <w:rFonts w:cs="Times New Roman"/>
        </w:rPr>
        <w:t xml:space="preserve"> </w:t>
      </w:r>
      <w:r w:rsidRPr="006F3373">
        <w:rPr>
          <w:rFonts w:cs="Times New Roman"/>
        </w:rPr>
        <w:t>trenutku</w:t>
      </w:r>
      <w:r w:rsidR="007558E4" w:rsidRPr="006F3373">
        <w:rPr>
          <w:rFonts w:cs="Times New Roman"/>
        </w:rPr>
        <w:t xml:space="preserve"> </w:t>
      </w:r>
      <w:r w:rsidRPr="006F3373">
        <w:rPr>
          <w:rFonts w:cs="Times New Roman"/>
        </w:rPr>
        <w:t>nije</w:t>
      </w:r>
      <w:r w:rsidR="007558E4" w:rsidRPr="006F3373">
        <w:rPr>
          <w:rFonts w:cs="Times New Roman"/>
        </w:rPr>
        <w:t xml:space="preserve"> </w:t>
      </w:r>
      <w:r w:rsidRPr="006F3373">
        <w:rPr>
          <w:rFonts w:cs="Times New Roman"/>
        </w:rPr>
        <w:t>izvodlјivo</w:t>
      </w:r>
      <w:r w:rsidR="007558E4" w:rsidRPr="006F3373">
        <w:rPr>
          <w:rFonts w:cs="Times New Roman"/>
        </w:rPr>
        <w:t>.</w:t>
      </w:r>
    </w:p>
    <w:p w14:paraId="76294285"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t>Pri</w:t>
      </w:r>
      <w:r w:rsidR="007558E4" w:rsidRPr="006F3373">
        <w:rPr>
          <w:rFonts w:cs="Times New Roman"/>
        </w:rPr>
        <w:t xml:space="preserve"> </w:t>
      </w:r>
      <w:r w:rsidRPr="006F3373">
        <w:rPr>
          <w:rFonts w:cs="Times New Roman"/>
        </w:rPr>
        <w:t>realizaciji</w:t>
      </w:r>
      <w:r w:rsidR="007558E4" w:rsidRPr="006F3373">
        <w:rPr>
          <w:rFonts w:cs="Times New Roman"/>
        </w:rPr>
        <w:t xml:space="preserve"> </w:t>
      </w:r>
      <w:r w:rsidRPr="006F3373">
        <w:rPr>
          <w:rFonts w:cs="Times New Roman"/>
        </w:rPr>
        <w:t>moraju</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uzeti</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obzir</w:t>
      </w:r>
      <w:r w:rsidR="007558E4" w:rsidRPr="006F3373">
        <w:rPr>
          <w:rFonts w:cs="Times New Roman"/>
        </w:rPr>
        <w:t xml:space="preserve"> </w:t>
      </w:r>
      <w:r w:rsidRPr="006F3373">
        <w:rPr>
          <w:rFonts w:cs="Times New Roman"/>
        </w:rPr>
        <w:t>svi</w:t>
      </w:r>
      <w:r w:rsidR="007558E4" w:rsidRPr="006F3373">
        <w:rPr>
          <w:rFonts w:cs="Times New Roman"/>
        </w:rPr>
        <w:t xml:space="preserve"> </w:t>
      </w:r>
      <w:r w:rsidRPr="006F3373">
        <w:rPr>
          <w:rFonts w:cs="Times New Roman"/>
        </w:rPr>
        <w:t>propisi</w:t>
      </w:r>
      <w:r w:rsidR="007558E4" w:rsidRPr="006F3373">
        <w:rPr>
          <w:rFonts w:cs="Times New Roman"/>
        </w:rPr>
        <w:t xml:space="preserve"> </w:t>
      </w:r>
      <w:r w:rsidRPr="006F3373">
        <w:rPr>
          <w:rFonts w:cs="Times New Roman"/>
        </w:rPr>
        <w:t>i</w:t>
      </w:r>
      <w:r w:rsidR="007558E4" w:rsidRPr="006F3373">
        <w:rPr>
          <w:rFonts w:cs="Times New Roman"/>
        </w:rPr>
        <w:t xml:space="preserve"> </w:t>
      </w:r>
      <w:r w:rsidRPr="006F3373">
        <w:rPr>
          <w:rFonts w:cs="Times New Roman"/>
        </w:rPr>
        <w:t>druga</w:t>
      </w:r>
      <w:r w:rsidR="007558E4" w:rsidRPr="006F3373">
        <w:rPr>
          <w:rFonts w:cs="Times New Roman"/>
        </w:rPr>
        <w:t xml:space="preserve"> </w:t>
      </w:r>
      <w:r w:rsidRPr="006F3373">
        <w:rPr>
          <w:rFonts w:cs="Times New Roman"/>
        </w:rPr>
        <w:t>opšta</w:t>
      </w:r>
      <w:r w:rsidR="007558E4" w:rsidRPr="006F3373">
        <w:rPr>
          <w:rFonts w:cs="Times New Roman"/>
        </w:rPr>
        <w:t xml:space="preserve"> </w:t>
      </w:r>
      <w:r w:rsidRPr="006F3373">
        <w:rPr>
          <w:rFonts w:cs="Times New Roman"/>
        </w:rPr>
        <w:t>akta</w:t>
      </w:r>
      <w:r w:rsidR="007558E4" w:rsidRPr="006F3373">
        <w:rPr>
          <w:rFonts w:cs="Times New Roman"/>
        </w:rPr>
        <w:t xml:space="preserve"> </w:t>
      </w:r>
      <w:r w:rsidRPr="006F3373">
        <w:rPr>
          <w:rFonts w:cs="Times New Roman"/>
        </w:rPr>
        <w:t>kojima</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uređuju</w:t>
      </w:r>
      <w:r w:rsidR="007558E4" w:rsidRPr="006F3373">
        <w:rPr>
          <w:rFonts w:cs="Times New Roman"/>
        </w:rPr>
        <w:t xml:space="preserve"> </w:t>
      </w:r>
      <w:r w:rsidRPr="006F3373">
        <w:rPr>
          <w:rFonts w:cs="Times New Roman"/>
        </w:rPr>
        <w:t>podržani</w:t>
      </w:r>
      <w:r w:rsidR="007558E4" w:rsidRPr="006F3373">
        <w:rPr>
          <w:rFonts w:cs="Times New Roman"/>
        </w:rPr>
        <w:t xml:space="preserve"> </w:t>
      </w:r>
      <w:r w:rsidRPr="006F3373">
        <w:rPr>
          <w:rFonts w:cs="Times New Roman"/>
        </w:rPr>
        <w:t>poslovi</w:t>
      </w:r>
      <w:r w:rsidR="007558E4" w:rsidRPr="006F3373">
        <w:rPr>
          <w:rFonts w:cs="Times New Roman"/>
        </w:rPr>
        <w:t xml:space="preserve">, </w:t>
      </w:r>
      <w:r w:rsidRPr="006F3373">
        <w:rPr>
          <w:rFonts w:cs="Times New Roman"/>
        </w:rPr>
        <w:t>tako</w:t>
      </w:r>
      <w:r w:rsidR="007558E4" w:rsidRPr="006F3373">
        <w:rPr>
          <w:rFonts w:cs="Times New Roman"/>
        </w:rPr>
        <w:t xml:space="preserve"> </w:t>
      </w:r>
      <w:r w:rsidRPr="006F3373">
        <w:rPr>
          <w:rFonts w:cs="Times New Roman"/>
        </w:rPr>
        <w:t>da</w:t>
      </w:r>
      <w:r w:rsidR="007558E4" w:rsidRPr="006F3373">
        <w:rPr>
          <w:rFonts w:cs="Times New Roman"/>
        </w:rPr>
        <w:t xml:space="preserve"> </w:t>
      </w:r>
      <w:r w:rsidR="002F7665" w:rsidRPr="006F3373">
        <w:rPr>
          <w:rFonts w:cs="Times New Roman"/>
        </w:rPr>
        <w:t>Sistem</w:t>
      </w:r>
      <w:r w:rsidR="00D352D9" w:rsidRPr="006F3373">
        <w:rPr>
          <w:rFonts w:cs="Times New Roman"/>
        </w:rPr>
        <w:t xml:space="preserve"> </w:t>
      </w:r>
      <w:r w:rsidRPr="006F3373">
        <w:rPr>
          <w:rFonts w:cs="Times New Roman"/>
        </w:rPr>
        <w:t>omogućava</w:t>
      </w:r>
      <w:r w:rsidR="007558E4" w:rsidRPr="006F3373">
        <w:rPr>
          <w:rFonts w:cs="Times New Roman"/>
        </w:rPr>
        <w:t xml:space="preserve"> </w:t>
      </w:r>
      <w:r w:rsidRPr="006F3373">
        <w:rPr>
          <w:rFonts w:cs="Times New Roman"/>
        </w:rPr>
        <w:t>efikasno</w:t>
      </w:r>
      <w:r w:rsidR="007558E4" w:rsidRPr="006F3373">
        <w:rPr>
          <w:rFonts w:cs="Times New Roman"/>
        </w:rPr>
        <w:t xml:space="preserve"> </w:t>
      </w:r>
      <w:r w:rsidRPr="006F3373">
        <w:rPr>
          <w:rFonts w:cs="Times New Roman"/>
        </w:rPr>
        <w:t>obavlјanje</w:t>
      </w:r>
      <w:r w:rsidR="007558E4" w:rsidRPr="006F3373">
        <w:rPr>
          <w:rFonts w:cs="Times New Roman"/>
        </w:rPr>
        <w:t xml:space="preserve"> </w:t>
      </w:r>
      <w:r w:rsidRPr="006F3373">
        <w:rPr>
          <w:rFonts w:cs="Times New Roman"/>
        </w:rPr>
        <w:t>posla</w:t>
      </w:r>
      <w:r w:rsidR="007558E4" w:rsidRPr="006F3373">
        <w:rPr>
          <w:rFonts w:cs="Times New Roman"/>
        </w:rPr>
        <w:t xml:space="preserve"> </w:t>
      </w:r>
      <w:r w:rsidRPr="006F3373">
        <w:rPr>
          <w:rFonts w:cs="Times New Roman"/>
        </w:rPr>
        <w:t>uz</w:t>
      </w:r>
      <w:r w:rsidR="007558E4" w:rsidRPr="006F3373">
        <w:rPr>
          <w:rFonts w:cs="Times New Roman"/>
        </w:rPr>
        <w:t xml:space="preserve"> </w:t>
      </w:r>
      <w:r w:rsidRPr="006F3373">
        <w:rPr>
          <w:rFonts w:cs="Times New Roman"/>
        </w:rPr>
        <w:t>puno</w:t>
      </w:r>
      <w:r w:rsidR="007558E4" w:rsidRPr="006F3373">
        <w:rPr>
          <w:rFonts w:cs="Times New Roman"/>
        </w:rPr>
        <w:t xml:space="preserve"> </w:t>
      </w:r>
      <w:r w:rsidRPr="006F3373">
        <w:rPr>
          <w:rFonts w:cs="Times New Roman"/>
        </w:rPr>
        <w:t>poštovanje</w:t>
      </w:r>
      <w:r w:rsidR="007558E4" w:rsidRPr="006F3373">
        <w:rPr>
          <w:rFonts w:cs="Times New Roman"/>
        </w:rPr>
        <w:t xml:space="preserve"> </w:t>
      </w:r>
      <w:r w:rsidRPr="006F3373">
        <w:rPr>
          <w:rFonts w:cs="Times New Roman"/>
        </w:rPr>
        <w:t>važećih</w:t>
      </w:r>
      <w:r w:rsidR="007558E4" w:rsidRPr="006F3373">
        <w:rPr>
          <w:rFonts w:cs="Times New Roman"/>
        </w:rPr>
        <w:t xml:space="preserve"> </w:t>
      </w:r>
      <w:r w:rsidRPr="006F3373">
        <w:rPr>
          <w:rFonts w:cs="Times New Roman"/>
        </w:rPr>
        <w:t>propisa</w:t>
      </w:r>
      <w:r w:rsidR="007558E4" w:rsidRPr="006F3373">
        <w:rPr>
          <w:rFonts w:cs="Times New Roman"/>
        </w:rPr>
        <w:t xml:space="preserve">. </w:t>
      </w:r>
      <w:r w:rsidRPr="006F3373">
        <w:rPr>
          <w:rFonts w:cs="Times New Roman"/>
        </w:rPr>
        <w:t>Sa</w:t>
      </w:r>
      <w:r w:rsidR="007558E4" w:rsidRPr="006F3373">
        <w:rPr>
          <w:rFonts w:cs="Times New Roman"/>
        </w:rPr>
        <w:t xml:space="preserve"> </w:t>
      </w:r>
      <w:r w:rsidRPr="006F3373">
        <w:rPr>
          <w:rFonts w:cs="Times New Roman"/>
        </w:rPr>
        <w:t>druge</w:t>
      </w:r>
      <w:r w:rsidR="007558E4" w:rsidRPr="006F3373">
        <w:rPr>
          <w:rFonts w:cs="Times New Roman"/>
        </w:rPr>
        <w:t xml:space="preserve"> </w:t>
      </w:r>
      <w:r w:rsidRPr="006F3373">
        <w:rPr>
          <w:rFonts w:cs="Times New Roman"/>
        </w:rPr>
        <w:t>strane</w:t>
      </w:r>
      <w:r w:rsidR="007558E4" w:rsidRPr="006F3373">
        <w:rPr>
          <w:rFonts w:cs="Times New Roman"/>
        </w:rPr>
        <w:t xml:space="preserve">, </w:t>
      </w:r>
      <w:r w:rsidR="00D352D9" w:rsidRPr="006F3373">
        <w:rPr>
          <w:rFonts w:cs="Times New Roman"/>
        </w:rPr>
        <w:t>Sistem</w:t>
      </w:r>
      <w:r w:rsidR="00D7493E" w:rsidRPr="006F3373">
        <w:rPr>
          <w:rFonts w:cs="Times New Roman"/>
        </w:rPr>
        <w:t xml:space="preserve"> </w:t>
      </w:r>
      <w:r w:rsidRPr="006F3373">
        <w:rPr>
          <w:rFonts w:cs="Times New Roman"/>
        </w:rPr>
        <w:t>treba</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bude</w:t>
      </w:r>
      <w:r w:rsidR="007558E4" w:rsidRPr="006F3373">
        <w:rPr>
          <w:rFonts w:cs="Times New Roman"/>
        </w:rPr>
        <w:t xml:space="preserve"> </w:t>
      </w:r>
      <w:r w:rsidRPr="006F3373">
        <w:rPr>
          <w:rFonts w:cs="Times New Roman"/>
        </w:rPr>
        <w:t>što</w:t>
      </w:r>
      <w:r w:rsidR="007558E4" w:rsidRPr="006F3373">
        <w:rPr>
          <w:rFonts w:cs="Times New Roman"/>
        </w:rPr>
        <w:t xml:space="preserve"> </w:t>
      </w:r>
      <w:r w:rsidRPr="006F3373">
        <w:rPr>
          <w:rFonts w:cs="Times New Roman"/>
        </w:rPr>
        <w:t>fleksibilniji</w:t>
      </w:r>
      <w:r w:rsidR="007558E4" w:rsidRPr="006F3373">
        <w:rPr>
          <w:rFonts w:cs="Times New Roman"/>
        </w:rPr>
        <w:t xml:space="preserve"> </w:t>
      </w:r>
      <w:r w:rsidRPr="006F3373">
        <w:rPr>
          <w:rFonts w:cs="Times New Roman"/>
        </w:rPr>
        <w:t>prema</w:t>
      </w:r>
      <w:r w:rsidR="007558E4" w:rsidRPr="006F3373">
        <w:rPr>
          <w:rFonts w:cs="Times New Roman"/>
        </w:rPr>
        <w:t xml:space="preserve"> </w:t>
      </w:r>
      <w:r w:rsidRPr="006F3373">
        <w:rPr>
          <w:rFonts w:cs="Times New Roman"/>
        </w:rPr>
        <w:t>mogućim</w:t>
      </w:r>
      <w:r w:rsidR="007558E4" w:rsidRPr="006F3373">
        <w:rPr>
          <w:rFonts w:cs="Times New Roman"/>
        </w:rPr>
        <w:t xml:space="preserve"> </w:t>
      </w:r>
      <w:r w:rsidRPr="006F3373">
        <w:rPr>
          <w:rFonts w:cs="Times New Roman"/>
        </w:rPr>
        <w:t>prom</w:t>
      </w:r>
      <w:r w:rsidR="002F7665" w:rsidRPr="006F3373">
        <w:rPr>
          <w:rFonts w:cs="Times New Roman"/>
        </w:rPr>
        <w:t>j</w:t>
      </w:r>
      <w:r w:rsidRPr="006F3373">
        <w:rPr>
          <w:rFonts w:cs="Times New Roman"/>
        </w:rPr>
        <w:t>enama</w:t>
      </w:r>
      <w:r w:rsidR="007558E4" w:rsidRPr="006F3373">
        <w:rPr>
          <w:rFonts w:cs="Times New Roman"/>
        </w:rPr>
        <w:t xml:space="preserve"> </w:t>
      </w:r>
      <w:r w:rsidRPr="006F3373">
        <w:rPr>
          <w:rFonts w:cs="Times New Roman"/>
        </w:rPr>
        <w:t>propisa</w:t>
      </w:r>
      <w:r w:rsidR="007558E4" w:rsidRPr="006F3373">
        <w:rPr>
          <w:rFonts w:cs="Times New Roman"/>
        </w:rPr>
        <w:t xml:space="preserve"> </w:t>
      </w:r>
      <w:r w:rsidRPr="006F3373">
        <w:rPr>
          <w:rFonts w:cs="Times New Roman"/>
        </w:rPr>
        <w:t>i</w:t>
      </w:r>
      <w:r w:rsidR="007558E4" w:rsidRPr="006F3373">
        <w:rPr>
          <w:rFonts w:cs="Times New Roman"/>
        </w:rPr>
        <w:t xml:space="preserve"> </w:t>
      </w:r>
      <w:r w:rsidRPr="006F3373">
        <w:rPr>
          <w:rFonts w:cs="Times New Roman"/>
        </w:rPr>
        <w:t>dalјoj</w:t>
      </w:r>
      <w:r w:rsidR="007558E4" w:rsidRPr="006F3373">
        <w:rPr>
          <w:rFonts w:cs="Times New Roman"/>
        </w:rPr>
        <w:t xml:space="preserve"> </w:t>
      </w:r>
      <w:r w:rsidRPr="006F3373">
        <w:rPr>
          <w:rFonts w:cs="Times New Roman"/>
        </w:rPr>
        <w:t>modernizaciji</w:t>
      </w:r>
      <w:r w:rsidR="007558E4" w:rsidRPr="006F3373">
        <w:rPr>
          <w:rFonts w:cs="Times New Roman"/>
        </w:rPr>
        <w:t xml:space="preserve"> </w:t>
      </w:r>
      <w:r w:rsidRPr="006F3373">
        <w:rPr>
          <w:rFonts w:cs="Times New Roman"/>
        </w:rPr>
        <w:t>posla</w:t>
      </w:r>
      <w:r w:rsidR="007558E4" w:rsidRPr="006F3373">
        <w:rPr>
          <w:rFonts w:cs="Times New Roman"/>
        </w:rPr>
        <w:t xml:space="preserve">. </w:t>
      </w:r>
      <w:r w:rsidRPr="006F3373">
        <w:rPr>
          <w:rFonts w:cs="Times New Roman"/>
        </w:rPr>
        <w:t>To</w:t>
      </w:r>
      <w:r w:rsidR="007558E4" w:rsidRPr="006F3373">
        <w:rPr>
          <w:rFonts w:cs="Times New Roman"/>
        </w:rPr>
        <w:t xml:space="preserve"> </w:t>
      </w:r>
      <w:r w:rsidRPr="006F3373">
        <w:rPr>
          <w:rFonts w:cs="Times New Roman"/>
        </w:rPr>
        <w:t>znači</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što</w:t>
      </w:r>
      <w:r w:rsidR="007558E4" w:rsidRPr="006F3373">
        <w:rPr>
          <w:rFonts w:cs="Times New Roman"/>
        </w:rPr>
        <w:t xml:space="preserve"> </w:t>
      </w:r>
      <w:r w:rsidRPr="006F3373">
        <w:rPr>
          <w:rFonts w:cs="Times New Roman"/>
        </w:rPr>
        <w:t>manje</w:t>
      </w:r>
      <w:r w:rsidR="007558E4" w:rsidRPr="006F3373">
        <w:rPr>
          <w:rFonts w:cs="Times New Roman"/>
        </w:rPr>
        <w:t xml:space="preserve"> </w:t>
      </w:r>
      <w:r w:rsidR="00D352D9" w:rsidRPr="006F3373">
        <w:rPr>
          <w:rFonts w:cs="Times New Roman"/>
        </w:rPr>
        <w:t>striktno i rigidn</w:t>
      </w:r>
      <w:r w:rsidR="002F7665" w:rsidRPr="006F3373">
        <w:rPr>
          <w:rFonts w:cs="Times New Roman"/>
        </w:rPr>
        <w:t>o</w:t>
      </w:r>
      <w:r w:rsidR="00D352D9" w:rsidRPr="006F3373">
        <w:rPr>
          <w:rFonts w:cs="Times New Roman"/>
        </w:rPr>
        <w:t xml:space="preserve"> primjenjenih </w:t>
      </w:r>
      <w:r w:rsidRPr="006F3373">
        <w:rPr>
          <w:rFonts w:cs="Times New Roman"/>
        </w:rPr>
        <w:t>pravila</w:t>
      </w:r>
      <w:r w:rsidR="007558E4" w:rsidRPr="006F3373">
        <w:rPr>
          <w:rFonts w:cs="Times New Roman"/>
        </w:rPr>
        <w:t xml:space="preserve"> (</w:t>
      </w:r>
      <w:r w:rsidRPr="006F3373">
        <w:rPr>
          <w:rFonts w:cs="Times New Roman"/>
        </w:rPr>
        <w:t>strogih</w:t>
      </w:r>
      <w:r w:rsidR="007558E4" w:rsidRPr="006F3373">
        <w:rPr>
          <w:rFonts w:cs="Times New Roman"/>
        </w:rPr>
        <w:t xml:space="preserve"> </w:t>
      </w:r>
      <w:r w:rsidRPr="006F3373">
        <w:rPr>
          <w:rFonts w:cs="Times New Roman"/>
        </w:rPr>
        <w:t>radnih</w:t>
      </w:r>
      <w:r w:rsidR="007558E4" w:rsidRPr="006F3373">
        <w:rPr>
          <w:rFonts w:cs="Times New Roman"/>
        </w:rPr>
        <w:t xml:space="preserve"> </w:t>
      </w:r>
      <w:r w:rsidRPr="006F3373">
        <w:rPr>
          <w:rFonts w:cs="Times New Roman"/>
        </w:rPr>
        <w:t>tokova</w:t>
      </w:r>
      <w:r w:rsidR="007558E4" w:rsidRPr="006F3373">
        <w:rPr>
          <w:rFonts w:cs="Times New Roman"/>
        </w:rPr>
        <w:t xml:space="preserve"> </w:t>
      </w:r>
      <w:r w:rsidRPr="006F3373">
        <w:rPr>
          <w:rFonts w:cs="Times New Roman"/>
        </w:rPr>
        <w:t>dokumenata</w:t>
      </w:r>
      <w:r w:rsidR="007558E4" w:rsidRPr="006F3373">
        <w:rPr>
          <w:rFonts w:cs="Times New Roman"/>
        </w:rPr>
        <w:t xml:space="preserve">) </w:t>
      </w:r>
      <w:r w:rsidRPr="006F3373">
        <w:rPr>
          <w:rFonts w:cs="Times New Roman"/>
        </w:rPr>
        <w:t>treba</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bude</w:t>
      </w:r>
      <w:r w:rsidR="007558E4" w:rsidRPr="006F3373">
        <w:rPr>
          <w:rFonts w:cs="Times New Roman"/>
        </w:rPr>
        <w:t xml:space="preserve"> </w:t>
      </w:r>
      <w:r w:rsidRPr="006F3373">
        <w:rPr>
          <w:rFonts w:cs="Times New Roman"/>
        </w:rPr>
        <w:t>ugrađeno</w:t>
      </w:r>
      <w:r w:rsidR="007558E4" w:rsidRPr="006F3373">
        <w:rPr>
          <w:rFonts w:cs="Times New Roman"/>
        </w:rPr>
        <w:t xml:space="preserve"> </w:t>
      </w:r>
      <w:r w:rsidRPr="006F3373">
        <w:rPr>
          <w:rFonts w:cs="Times New Roman"/>
        </w:rPr>
        <w:t>u</w:t>
      </w:r>
      <w:r w:rsidR="007558E4" w:rsidRPr="006F3373">
        <w:rPr>
          <w:rFonts w:cs="Times New Roman"/>
        </w:rPr>
        <w:t xml:space="preserve"> </w:t>
      </w:r>
      <w:r w:rsidR="00D352D9" w:rsidRPr="006F3373">
        <w:rPr>
          <w:rFonts w:cs="Times New Roman"/>
        </w:rPr>
        <w:t>Sistem</w:t>
      </w:r>
      <w:r w:rsidR="007558E4" w:rsidRPr="006F3373">
        <w:rPr>
          <w:rFonts w:cs="Times New Roman"/>
        </w:rPr>
        <w:t xml:space="preserve"> </w:t>
      </w:r>
      <w:r w:rsidRPr="006F3373">
        <w:rPr>
          <w:rFonts w:cs="Times New Roman"/>
        </w:rPr>
        <w:t>na</w:t>
      </w:r>
      <w:r w:rsidR="007558E4" w:rsidRPr="006F3373">
        <w:rPr>
          <w:rFonts w:cs="Times New Roman"/>
        </w:rPr>
        <w:t xml:space="preserve"> </w:t>
      </w:r>
      <w:r w:rsidRPr="006F3373">
        <w:rPr>
          <w:rFonts w:cs="Times New Roman"/>
        </w:rPr>
        <w:t>takav</w:t>
      </w:r>
      <w:r w:rsidR="007558E4" w:rsidRPr="006F3373">
        <w:rPr>
          <w:rFonts w:cs="Times New Roman"/>
        </w:rPr>
        <w:t xml:space="preserve"> </w:t>
      </w:r>
      <w:r w:rsidRPr="006F3373">
        <w:rPr>
          <w:rFonts w:cs="Times New Roman"/>
        </w:rPr>
        <w:t>način</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prom</w:t>
      </w:r>
      <w:r w:rsidR="002F7665" w:rsidRPr="006F3373">
        <w:rPr>
          <w:rFonts w:cs="Times New Roman"/>
        </w:rPr>
        <w:t>j</w:t>
      </w:r>
      <w:r w:rsidRPr="006F3373">
        <w:rPr>
          <w:rFonts w:cs="Times New Roman"/>
        </w:rPr>
        <w:t>ena</w:t>
      </w:r>
      <w:r w:rsidR="007558E4" w:rsidRPr="006F3373">
        <w:rPr>
          <w:rFonts w:cs="Times New Roman"/>
        </w:rPr>
        <w:t xml:space="preserve"> </w:t>
      </w:r>
      <w:r w:rsidRPr="006F3373">
        <w:rPr>
          <w:rFonts w:cs="Times New Roman"/>
        </w:rPr>
        <w:t>tih</w:t>
      </w:r>
      <w:r w:rsidR="007558E4" w:rsidRPr="006F3373">
        <w:rPr>
          <w:rFonts w:cs="Times New Roman"/>
        </w:rPr>
        <w:t xml:space="preserve"> </w:t>
      </w:r>
      <w:r w:rsidRPr="006F3373">
        <w:rPr>
          <w:rFonts w:cs="Times New Roman"/>
        </w:rPr>
        <w:t>pravila</w:t>
      </w:r>
      <w:r w:rsidR="007558E4" w:rsidRPr="006F3373">
        <w:rPr>
          <w:rFonts w:cs="Times New Roman"/>
        </w:rPr>
        <w:t xml:space="preserve"> </w:t>
      </w:r>
      <w:r w:rsidRPr="006F3373">
        <w:rPr>
          <w:rFonts w:cs="Times New Roman"/>
        </w:rPr>
        <w:t>zaht</w:t>
      </w:r>
      <w:r w:rsidR="002F7665" w:rsidRPr="006F3373">
        <w:rPr>
          <w:rFonts w:cs="Times New Roman"/>
        </w:rPr>
        <w:t>j</w:t>
      </w:r>
      <w:r w:rsidRPr="006F3373">
        <w:rPr>
          <w:rFonts w:cs="Times New Roman"/>
        </w:rPr>
        <w:t>eva</w:t>
      </w:r>
      <w:r w:rsidR="007558E4" w:rsidRPr="006F3373">
        <w:rPr>
          <w:rFonts w:cs="Times New Roman"/>
        </w:rPr>
        <w:t xml:space="preserve"> </w:t>
      </w:r>
      <w:r w:rsidRPr="006F3373">
        <w:rPr>
          <w:rFonts w:cs="Times New Roman"/>
        </w:rPr>
        <w:t>doradu</w:t>
      </w:r>
      <w:r w:rsidR="007558E4" w:rsidRPr="006F3373">
        <w:rPr>
          <w:rFonts w:cs="Times New Roman"/>
        </w:rPr>
        <w:t xml:space="preserve"> </w:t>
      </w:r>
      <w:r w:rsidRPr="006F3373">
        <w:rPr>
          <w:rFonts w:cs="Times New Roman"/>
        </w:rPr>
        <w:t>Sistema</w:t>
      </w:r>
      <w:r w:rsidR="007558E4" w:rsidRPr="006F3373">
        <w:rPr>
          <w:rFonts w:cs="Times New Roman"/>
        </w:rPr>
        <w:t>.</w:t>
      </w:r>
    </w:p>
    <w:p w14:paraId="27E9E2FA"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t>Kada</w:t>
      </w:r>
      <w:r w:rsidR="007558E4" w:rsidRPr="006F3373">
        <w:rPr>
          <w:rFonts w:cs="Times New Roman"/>
        </w:rPr>
        <w:t xml:space="preserve"> </w:t>
      </w:r>
      <w:r w:rsidRPr="006F3373">
        <w:rPr>
          <w:rFonts w:cs="Times New Roman"/>
        </w:rPr>
        <w:t>akt</w:t>
      </w:r>
      <w:r w:rsidR="007558E4" w:rsidRPr="006F3373">
        <w:rPr>
          <w:rFonts w:cs="Times New Roman"/>
        </w:rPr>
        <w:t xml:space="preserve"> </w:t>
      </w:r>
      <w:r w:rsidRPr="006F3373">
        <w:rPr>
          <w:rFonts w:cs="Times New Roman"/>
        </w:rPr>
        <w:t>postane</w:t>
      </w:r>
      <w:r w:rsidR="007558E4" w:rsidRPr="006F3373">
        <w:rPr>
          <w:rFonts w:cs="Times New Roman"/>
        </w:rPr>
        <w:t xml:space="preserve"> </w:t>
      </w:r>
      <w:r w:rsidRPr="006F3373">
        <w:rPr>
          <w:rFonts w:cs="Times New Roman"/>
        </w:rPr>
        <w:t>deo</w:t>
      </w:r>
      <w:r w:rsidR="007558E4" w:rsidRPr="006F3373">
        <w:rPr>
          <w:rFonts w:cs="Times New Roman"/>
        </w:rPr>
        <w:t xml:space="preserve"> </w:t>
      </w:r>
      <w:r w:rsidRPr="006F3373">
        <w:rPr>
          <w:rFonts w:cs="Times New Roman"/>
        </w:rPr>
        <w:t>predmeta</w:t>
      </w:r>
      <w:r w:rsidR="007558E4" w:rsidRPr="006F3373">
        <w:rPr>
          <w:rFonts w:cs="Times New Roman"/>
        </w:rPr>
        <w:t xml:space="preserve">, </w:t>
      </w:r>
      <w:r w:rsidRPr="006F3373">
        <w:rPr>
          <w:rFonts w:cs="Times New Roman"/>
        </w:rPr>
        <w:t>odnosno</w:t>
      </w:r>
      <w:r w:rsidR="007558E4" w:rsidRPr="006F3373">
        <w:rPr>
          <w:rFonts w:cs="Times New Roman"/>
        </w:rPr>
        <w:t xml:space="preserve"> </w:t>
      </w:r>
      <w:r w:rsidRPr="006F3373">
        <w:rPr>
          <w:rFonts w:cs="Times New Roman"/>
        </w:rPr>
        <w:t>bude</w:t>
      </w:r>
      <w:r w:rsidR="007558E4" w:rsidRPr="006F3373">
        <w:rPr>
          <w:rFonts w:cs="Times New Roman"/>
        </w:rPr>
        <w:t xml:space="preserve"> </w:t>
      </w:r>
      <w:r w:rsidRPr="006F3373">
        <w:rPr>
          <w:rFonts w:cs="Times New Roman"/>
        </w:rPr>
        <w:t>uklјučen</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spisak</w:t>
      </w:r>
      <w:r w:rsidR="007558E4" w:rsidRPr="006F3373">
        <w:rPr>
          <w:rFonts w:cs="Times New Roman"/>
        </w:rPr>
        <w:t xml:space="preserve"> </w:t>
      </w:r>
      <w:r w:rsidRPr="006F3373">
        <w:rPr>
          <w:rFonts w:cs="Times New Roman"/>
        </w:rPr>
        <w:t>akata</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predmetu</w:t>
      </w:r>
      <w:r w:rsidR="007558E4" w:rsidRPr="006F3373">
        <w:rPr>
          <w:rFonts w:cs="Times New Roman"/>
        </w:rPr>
        <w:t xml:space="preserve">, </w:t>
      </w:r>
      <w:r w:rsidRPr="006F3373">
        <w:rPr>
          <w:rFonts w:cs="Times New Roman"/>
        </w:rPr>
        <w:t>tada</w:t>
      </w:r>
      <w:r w:rsidR="007558E4" w:rsidRPr="006F3373">
        <w:rPr>
          <w:rFonts w:cs="Times New Roman"/>
        </w:rPr>
        <w:t xml:space="preserve"> </w:t>
      </w:r>
      <w:r w:rsidRPr="006F3373">
        <w:rPr>
          <w:rFonts w:cs="Times New Roman"/>
        </w:rPr>
        <w:t>nije</w:t>
      </w:r>
      <w:r w:rsidR="007558E4" w:rsidRPr="006F3373">
        <w:rPr>
          <w:rFonts w:cs="Times New Roman"/>
        </w:rPr>
        <w:t xml:space="preserve"> </w:t>
      </w:r>
      <w:r w:rsidRPr="006F3373">
        <w:rPr>
          <w:rFonts w:cs="Times New Roman"/>
        </w:rPr>
        <w:t>moguća</w:t>
      </w:r>
      <w:r w:rsidR="007558E4" w:rsidRPr="006F3373">
        <w:rPr>
          <w:rFonts w:cs="Times New Roman"/>
        </w:rPr>
        <w:t xml:space="preserve"> </w:t>
      </w:r>
      <w:r w:rsidRPr="006F3373">
        <w:rPr>
          <w:rFonts w:cs="Times New Roman"/>
        </w:rPr>
        <w:t>izm</w:t>
      </w:r>
      <w:r w:rsidR="00AF5DC2" w:rsidRPr="006F3373">
        <w:rPr>
          <w:rFonts w:cs="Times New Roman"/>
        </w:rPr>
        <w:t>j</w:t>
      </w:r>
      <w:r w:rsidRPr="006F3373">
        <w:rPr>
          <w:rFonts w:cs="Times New Roman"/>
        </w:rPr>
        <w:t>ena</w:t>
      </w:r>
      <w:r w:rsidR="007558E4" w:rsidRPr="006F3373">
        <w:rPr>
          <w:rFonts w:cs="Times New Roman"/>
        </w:rPr>
        <w:t xml:space="preserve"> </w:t>
      </w:r>
      <w:r w:rsidRPr="006F3373">
        <w:rPr>
          <w:rFonts w:cs="Times New Roman"/>
        </w:rPr>
        <w:t>akta</w:t>
      </w:r>
      <w:r w:rsidR="007558E4" w:rsidRPr="006F3373">
        <w:rPr>
          <w:rFonts w:cs="Times New Roman"/>
        </w:rPr>
        <w:t xml:space="preserve">, </w:t>
      </w:r>
      <w:r w:rsidRPr="006F3373">
        <w:rPr>
          <w:rFonts w:cs="Times New Roman"/>
        </w:rPr>
        <w:t>što</w:t>
      </w:r>
      <w:r w:rsidR="007558E4" w:rsidRPr="006F3373">
        <w:rPr>
          <w:rFonts w:cs="Times New Roman"/>
        </w:rPr>
        <w:t xml:space="preserve"> </w:t>
      </w:r>
      <w:r w:rsidRPr="006F3373">
        <w:rPr>
          <w:rFonts w:cs="Times New Roman"/>
        </w:rPr>
        <w:t>uklјučuje</w:t>
      </w:r>
      <w:r w:rsidR="007558E4" w:rsidRPr="006F3373">
        <w:rPr>
          <w:rFonts w:cs="Times New Roman"/>
        </w:rPr>
        <w:t xml:space="preserve"> </w:t>
      </w:r>
      <w:r w:rsidRPr="006F3373">
        <w:rPr>
          <w:rFonts w:cs="Times New Roman"/>
        </w:rPr>
        <w:t>imen</w:t>
      </w:r>
      <w:r w:rsidRPr="006F3373">
        <w:rPr>
          <w:rFonts w:cs="Times New Roman"/>
          <w:lang w:val="sr-Cyrl-RS"/>
        </w:rPr>
        <w:t>a</w:t>
      </w:r>
      <w:r w:rsidR="007558E4" w:rsidRPr="006F3373">
        <w:rPr>
          <w:rFonts w:cs="Times New Roman"/>
        </w:rPr>
        <w:t xml:space="preserve"> </w:t>
      </w:r>
      <w:r w:rsidRPr="006F3373">
        <w:rPr>
          <w:rFonts w:cs="Times New Roman"/>
        </w:rPr>
        <w:t>fa</w:t>
      </w:r>
      <w:r w:rsidRPr="006F3373">
        <w:rPr>
          <w:rFonts w:cs="Times New Roman"/>
          <w:lang w:val="sr-Cyrl-RS"/>
        </w:rPr>
        <w:t>j</w:t>
      </w:r>
      <w:r w:rsidRPr="006F3373">
        <w:rPr>
          <w:rFonts w:cs="Times New Roman"/>
        </w:rPr>
        <w:t>lova</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aktu</w:t>
      </w:r>
      <w:r w:rsidR="007558E4" w:rsidRPr="006F3373">
        <w:rPr>
          <w:rFonts w:cs="Times New Roman"/>
        </w:rPr>
        <w:t xml:space="preserve">, </w:t>
      </w:r>
      <w:r w:rsidRPr="006F3373">
        <w:rPr>
          <w:rFonts w:cs="Times New Roman"/>
        </w:rPr>
        <w:t>dodavanje</w:t>
      </w:r>
      <w:r w:rsidR="007558E4" w:rsidRPr="006F3373">
        <w:rPr>
          <w:rFonts w:cs="Times New Roman"/>
        </w:rPr>
        <w:t xml:space="preserve">, </w:t>
      </w:r>
      <w:r w:rsidRPr="006F3373">
        <w:rPr>
          <w:rFonts w:cs="Times New Roman"/>
        </w:rPr>
        <w:t>isklјučivanje</w:t>
      </w:r>
      <w:r w:rsidR="007558E4" w:rsidRPr="006F3373">
        <w:rPr>
          <w:rFonts w:cs="Times New Roman"/>
        </w:rPr>
        <w:t xml:space="preserve"> </w:t>
      </w:r>
      <w:r w:rsidRPr="006F3373">
        <w:rPr>
          <w:rFonts w:cs="Times New Roman"/>
        </w:rPr>
        <w:t>ili</w:t>
      </w:r>
      <w:r w:rsidR="007558E4" w:rsidRPr="006F3373">
        <w:rPr>
          <w:rFonts w:cs="Times New Roman"/>
        </w:rPr>
        <w:t xml:space="preserve"> </w:t>
      </w:r>
      <w:r w:rsidRPr="006F3373">
        <w:rPr>
          <w:rFonts w:cs="Times New Roman"/>
        </w:rPr>
        <w:t>zam</w:t>
      </w:r>
      <w:r w:rsidR="00AF5DC2" w:rsidRPr="006F3373">
        <w:rPr>
          <w:rFonts w:cs="Times New Roman"/>
        </w:rPr>
        <w:t>j</w:t>
      </w:r>
      <w:r w:rsidRPr="006F3373">
        <w:rPr>
          <w:rFonts w:cs="Times New Roman"/>
        </w:rPr>
        <w:t>e</w:t>
      </w:r>
      <w:r w:rsidRPr="006F3373">
        <w:rPr>
          <w:rFonts w:cs="Times New Roman"/>
          <w:lang w:val="sr-Cyrl-RS"/>
        </w:rPr>
        <w:t>nj</w:t>
      </w:r>
      <w:r w:rsidRPr="006F3373">
        <w:rPr>
          <w:rFonts w:cs="Times New Roman"/>
        </w:rPr>
        <w:t>ivanje</w:t>
      </w:r>
      <w:r w:rsidR="007558E4" w:rsidRPr="006F3373">
        <w:rPr>
          <w:rFonts w:cs="Times New Roman"/>
        </w:rPr>
        <w:t xml:space="preserve"> </w:t>
      </w:r>
      <w:r w:rsidRPr="006F3373">
        <w:rPr>
          <w:rFonts w:cs="Times New Roman"/>
        </w:rPr>
        <w:t>fajla</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aktu</w:t>
      </w:r>
      <w:r w:rsidR="007558E4" w:rsidRPr="006F3373">
        <w:rPr>
          <w:rFonts w:cs="Times New Roman"/>
        </w:rPr>
        <w:t xml:space="preserve">, </w:t>
      </w:r>
      <w:r w:rsidRPr="006F3373">
        <w:rPr>
          <w:rFonts w:cs="Times New Roman"/>
        </w:rPr>
        <w:t>kao</w:t>
      </w:r>
      <w:r w:rsidR="007558E4" w:rsidRPr="006F3373">
        <w:rPr>
          <w:rFonts w:cs="Times New Roman"/>
        </w:rPr>
        <w:t xml:space="preserve"> </w:t>
      </w:r>
      <w:r w:rsidRPr="006F3373">
        <w:rPr>
          <w:rFonts w:cs="Times New Roman"/>
        </w:rPr>
        <w:t>i</w:t>
      </w:r>
      <w:r w:rsidR="007558E4" w:rsidRPr="006F3373">
        <w:rPr>
          <w:rFonts w:cs="Times New Roman"/>
        </w:rPr>
        <w:t xml:space="preserve"> </w:t>
      </w:r>
      <w:r w:rsidRPr="006F3373">
        <w:rPr>
          <w:rFonts w:cs="Times New Roman"/>
        </w:rPr>
        <w:t>izm</w:t>
      </w:r>
      <w:r w:rsidR="00AF5DC2" w:rsidRPr="006F3373">
        <w:rPr>
          <w:rFonts w:cs="Times New Roman"/>
        </w:rPr>
        <w:t>j</w:t>
      </w:r>
      <w:r w:rsidRPr="006F3373">
        <w:rPr>
          <w:rFonts w:cs="Times New Roman"/>
        </w:rPr>
        <w:t>enu</w:t>
      </w:r>
      <w:r w:rsidR="007558E4" w:rsidRPr="006F3373">
        <w:rPr>
          <w:rFonts w:cs="Times New Roman"/>
        </w:rPr>
        <w:t xml:space="preserve"> </w:t>
      </w:r>
      <w:r w:rsidRPr="006F3373">
        <w:rPr>
          <w:rFonts w:cs="Times New Roman"/>
        </w:rPr>
        <w:t>naziva</w:t>
      </w:r>
      <w:r w:rsidR="007558E4" w:rsidRPr="006F3373">
        <w:rPr>
          <w:rFonts w:cs="Times New Roman"/>
        </w:rPr>
        <w:t xml:space="preserve"> </w:t>
      </w:r>
      <w:r w:rsidRPr="006F3373">
        <w:rPr>
          <w:rFonts w:cs="Times New Roman"/>
        </w:rPr>
        <w:t>akta</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spisku</w:t>
      </w:r>
      <w:r w:rsidR="007558E4" w:rsidRPr="006F3373">
        <w:rPr>
          <w:rFonts w:cs="Times New Roman"/>
        </w:rPr>
        <w:t xml:space="preserve"> </w:t>
      </w:r>
      <w:r w:rsidRPr="006F3373">
        <w:rPr>
          <w:rFonts w:cs="Times New Roman"/>
        </w:rPr>
        <w:t>akata</w:t>
      </w:r>
      <w:r w:rsidR="007558E4" w:rsidRPr="006F3373">
        <w:rPr>
          <w:rFonts w:cs="Times New Roman"/>
        </w:rPr>
        <w:t>.</w:t>
      </w:r>
    </w:p>
    <w:p w14:paraId="52B551A2"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t>U</w:t>
      </w:r>
      <w:r w:rsidR="007558E4" w:rsidRPr="006F3373">
        <w:rPr>
          <w:rFonts w:cs="Times New Roman"/>
        </w:rPr>
        <w:t xml:space="preserve"> </w:t>
      </w:r>
      <w:r w:rsidRPr="006F3373">
        <w:rPr>
          <w:rFonts w:cs="Times New Roman"/>
        </w:rPr>
        <w:t>izuzetnim</w:t>
      </w:r>
      <w:r w:rsidR="007558E4" w:rsidRPr="006F3373">
        <w:rPr>
          <w:rFonts w:cs="Times New Roman"/>
        </w:rPr>
        <w:t xml:space="preserve"> </w:t>
      </w:r>
      <w:r w:rsidRPr="006F3373">
        <w:rPr>
          <w:rFonts w:cs="Times New Roman"/>
        </w:rPr>
        <w:t>slučajevima</w:t>
      </w:r>
      <w:r w:rsidR="007558E4" w:rsidRPr="006F3373">
        <w:rPr>
          <w:rFonts w:cs="Times New Roman"/>
        </w:rPr>
        <w:t xml:space="preserve">, </w:t>
      </w:r>
      <w:r w:rsidRPr="006F3373">
        <w:rPr>
          <w:rFonts w:cs="Times New Roman"/>
        </w:rPr>
        <w:t>kao</w:t>
      </w:r>
      <w:r w:rsidR="007558E4" w:rsidRPr="006F3373">
        <w:rPr>
          <w:rFonts w:cs="Times New Roman"/>
        </w:rPr>
        <w:t xml:space="preserve"> </w:t>
      </w:r>
      <w:r w:rsidRPr="006F3373">
        <w:rPr>
          <w:rFonts w:cs="Times New Roman"/>
        </w:rPr>
        <w:t>što</w:t>
      </w:r>
      <w:r w:rsidR="007558E4" w:rsidRPr="006F3373">
        <w:rPr>
          <w:rFonts w:cs="Times New Roman"/>
        </w:rPr>
        <w:t xml:space="preserve"> </w:t>
      </w:r>
      <w:r w:rsidRPr="006F3373">
        <w:rPr>
          <w:rFonts w:cs="Times New Roman"/>
        </w:rPr>
        <w:t>je</w:t>
      </w:r>
      <w:r w:rsidR="007558E4" w:rsidRPr="006F3373">
        <w:rPr>
          <w:rFonts w:cs="Times New Roman"/>
        </w:rPr>
        <w:t xml:space="preserve"> </w:t>
      </w:r>
      <w:r w:rsidRPr="006F3373">
        <w:rPr>
          <w:rFonts w:cs="Times New Roman"/>
        </w:rPr>
        <w:t>potreba</w:t>
      </w:r>
      <w:r w:rsidR="007558E4" w:rsidRPr="006F3373">
        <w:rPr>
          <w:rFonts w:cs="Times New Roman"/>
        </w:rPr>
        <w:t xml:space="preserve"> </w:t>
      </w:r>
      <w:r w:rsidRPr="006F3373">
        <w:rPr>
          <w:rFonts w:cs="Times New Roman"/>
        </w:rPr>
        <w:t>ispravke</w:t>
      </w:r>
      <w:r w:rsidR="007558E4" w:rsidRPr="006F3373">
        <w:rPr>
          <w:rFonts w:cs="Times New Roman"/>
        </w:rPr>
        <w:t xml:space="preserve">, </w:t>
      </w:r>
      <w:r w:rsidRPr="006F3373">
        <w:rPr>
          <w:rFonts w:cs="Times New Roman"/>
        </w:rPr>
        <w:t>akt</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može</w:t>
      </w:r>
      <w:r w:rsidR="007558E4" w:rsidRPr="006F3373">
        <w:rPr>
          <w:rFonts w:cs="Times New Roman"/>
        </w:rPr>
        <w:t xml:space="preserve"> </w:t>
      </w:r>
      <w:r w:rsidRPr="006F3373">
        <w:rPr>
          <w:rFonts w:cs="Times New Roman"/>
        </w:rPr>
        <w:t>isklјučiti</w:t>
      </w:r>
      <w:r w:rsidR="007558E4" w:rsidRPr="006F3373">
        <w:rPr>
          <w:rFonts w:cs="Times New Roman"/>
        </w:rPr>
        <w:t xml:space="preserve"> </w:t>
      </w:r>
      <w:r w:rsidRPr="006F3373">
        <w:rPr>
          <w:rFonts w:cs="Times New Roman"/>
        </w:rPr>
        <w:t>sa</w:t>
      </w:r>
      <w:r w:rsidR="007558E4" w:rsidRPr="006F3373">
        <w:rPr>
          <w:rFonts w:cs="Times New Roman"/>
        </w:rPr>
        <w:t xml:space="preserve"> </w:t>
      </w:r>
      <w:r w:rsidRPr="006F3373">
        <w:rPr>
          <w:rFonts w:cs="Times New Roman"/>
        </w:rPr>
        <w:t>spiska</w:t>
      </w:r>
      <w:r w:rsidR="007558E4" w:rsidRPr="006F3373">
        <w:rPr>
          <w:rFonts w:cs="Times New Roman"/>
        </w:rPr>
        <w:t xml:space="preserve"> </w:t>
      </w:r>
      <w:r w:rsidRPr="006F3373">
        <w:rPr>
          <w:rFonts w:cs="Times New Roman"/>
        </w:rPr>
        <w:t>akata</w:t>
      </w:r>
      <w:r w:rsidR="007558E4" w:rsidRPr="006F3373">
        <w:rPr>
          <w:rFonts w:cs="Times New Roman"/>
        </w:rPr>
        <w:t xml:space="preserve"> </w:t>
      </w:r>
      <w:r w:rsidRPr="006F3373">
        <w:rPr>
          <w:rFonts w:cs="Times New Roman"/>
        </w:rPr>
        <w:t>ili</w:t>
      </w:r>
      <w:r w:rsidR="007558E4" w:rsidRPr="006F3373">
        <w:rPr>
          <w:rFonts w:cs="Times New Roman"/>
        </w:rPr>
        <w:t xml:space="preserve"> </w:t>
      </w:r>
      <w:r w:rsidRPr="006F3373">
        <w:rPr>
          <w:rFonts w:cs="Times New Roman"/>
        </w:rPr>
        <w:t>zam</w:t>
      </w:r>
      <w:r w:rsidR="002F7665" w:rsidRPr="006F3373">
        <w:rPr>
          <w:rFonts w:cs="Times New Roman"/>
        </w:rPr>
        <w:t>j</w:t>
      </w:r>
      <w:r w:rsidRPr="006F3373">
        <w:rPr>
          <w:rFonts w:cs="Times New Roman"/>
        </w:rPr>
        <w:t>eniti</w:t>
      </w:r>
      <w:r w:rsidR="007558E4" w:rsidRPr="006F3373">
        <w:rPr>
          <w:rFonts w:cs="Times New Roman"/>
        </w:rPr>
        <w:t xml:space="preserve"> </w:t>
      </w:r>
      <w:r w:rsidRPr="006F3373">
        <w:rPr>
          <w:rFonts w:cs="Times New Roman"/>
        </w:rPr>
        <w:t>drugim</w:t>
      </w:r>
      <w:r w:rsidR="007558E4" w:rsidRPr="006F3373">
        <w:rPr>
          <w:rFonts w:cs="Times New Roman"/>
        </w:rPr>
        <w:t xml:space="preserve"> </w:t>
      </w:r>
      <w:r w:rsidRPr="006F3373">
        <w:rPr>
          <w:rFonts w:cs="Times New Roman"/>
        </w:rPr>
        <w:t>aktom</w:t>
      </w:r>
      <w:r w:rsidR="007558E4" w:rsidRPr="006F3373">
        <w:rPr>
          <w:rFonts w:cs="Times New Roman"/>
        </w:rPr>
        <w:t xml:space="preserve">, </w:t>
      </w:r>
      <w:r w:rsidRPr="006F3373">
        <w:rPr>
          <w:rFonts w:cs="Times New Roman"/>
        </w:rPr>
        <w:t>ali</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tada</w:t>
      </w:r>
      <w:r w:rsidR="007558E4" w:rsidRPr="006F3373">
        <w:rPr>
          <w:rFonts w:cs="Times New Roman"/>
        </w:rPr>
        <w:t xml:space="preserve"> </w:t>
      </w:r>
      <w:r w:rsidRPr="006F3373">
        <w:rPr>
          <w:rFonts w:cs="Times New Roman"/>
        </w:rPr>
        <w:t>sadržaj</w:t>
      </w:r>
      <w:r w:rsidR="007558E4" w:rsidRPr="006F3373">
        <w:rPr>
          <w:rFonts w:cs="Times New Roman"/>
        </w:rPr>
        <w:t xml:space="preserve"> </w:t>
      </w:r>
      <w:r w:rsidRPr="006F3373">
        <w:rPr>
          <w:rFonts w:cs="Times New Roman"/>
        </w:rPr>
        <w:t>isklјučenog</w:t>
      </w:r>
      <w:r w:rsidR="007558E4" w:rsidRPr="006F3373">
        <w:rPr>
          <w:rFonts w:cs="Times New Roman"/>
        </w:rPr>
        <w:t xml:space="preserve">, </w:t>
      </w:r>
      <w:r w:rsidRPr="006F3373">
        <w:rPr>
          <w:rFonts w:cs="Times New Roman"/>
        </w:rPr>
        <w:t>odnosno</w:t>
      </w:r>
      <w:r w:rsidR="007558E4" w:rsidRPr="006F3373">
        <w:rPr>
          <w:rFonts w:cs="Times New Roman"/>
        </w:rPr>
        <w:t xml:space="preserve"> </w:t>
      </w:r>
      <w:r w:rsidRPr="006F3373">
        <w:rPr>
          <w:rFonts w:cs="Times New Roman"/>
        </w:rPr>
        <w:t>zam</w:t>
      </w:r>
      <w:r w:rsidR="00AF5DC2" w:rsidRPr="006F3373">
        <w:rPr>
          <w:rFonts w:cs="Times New Roman"/>
        </w:rPr>
        <w:t>j</w:t>
      </w:r>
      <w:r w:rsidRPr="006F3373">
        <w:rPr>
          <w:rFonts w:cs="Times New Roman"/>
        </w:rPr>
        <w:t>enjenog</w:t>
      </w:r>
      <w:r w:rsidR="007558E4" w:rsidRPr="006F3373">
        <w:rPr>
          <w:rFonts w:cs="Times New Roman"/>
        </w:rPr>
        <w:t xml:space="preserve"> </w:t>
      </w:r>
      <w:r w:rsidRPr="006F3373">
        <w:rPr>
          <w:rFonts w:cs="Times New Roman"/>
        </w:rPr>
        <w:t>akta</w:t>
      </w:r>
      <w:r w:rsidR="007558E4" w:rsidRPr="006F3373">
        <w:rPr>
          <w:rFonts w:cs="Times New Roman"/>
        </w:rPr>
        <w:t xml:space="preserve"> </w:t>
      </w:r>
      <w:r w:rsidRPr="006F3373">
        <w:rPr>
          <w:rFonts w:cs="Times New Roman"/>
        </w:rPr>
        <w:t>čuva</w:t>
      </w:r>
      <w:r w:rsidR="007558E4" w:rsidRPr="006F3373">
        <w:rPr>
          <w:rFonts w:cs="Times New Roman"/>
        </w:rPr>
        <w:t xml:space="preserve"> </w:t>
      </w:r>
      <w:r w:rsidRPr="006F3373">
        <w:rPr>
          <w:rFonts w:cs="Times New Roman"/>
        </w:rPr>
        <w:t>u</w:t>
      </w:r>
      <w:r w:rsidR="007558E4" w:rsidRPr="006F3373">
        <w:rPr>
          <w:rFonts w:cs="Times New Roman"/>
        </w:rPr>
        <w:t xml:space="preserve"> </w:t>
      </w:r>
      <w:r w:rsidR="00AF5DC2" w:rsidRPr="006F3373">
        <w:rPr>
          <w:rFonts w:cs="Times New Roman"/>
        </w:rPr>
        <w:t>S</w:t>
      </w:r>
      <w:r w:rsidRPr="006F3373">
        <w:rPr>
          <w:rFonts w:cs="Times New Roman"/>
        </w:rPr>
        <w:t>istemu</w:t>
      </w:r>
      <w:r w:rsidR="007558E4" w:rsidRPr="006F3373">
        <w:rPr>
          <w:rFonts w:cs="Times New Roman"/>
        </w:rPr>
        <w:t xml:space="preserve"> </w:t>
      </w:r>
      <w:r w:rsidRPr="006F3373">
        <w:rPr>
          <w:rFonts w:cs="Times New Roman"/>
        </w:rPr>
        <w:t>i</w:t>
      </w:r>
      <w:r w:rsidR="007558E4" w:rsidRPr="006F3373">
        <w:rPr>
          <w:rFonts w:cs="Times New Roman"/>
        </w:rPr>
        <w:t xml:space="preserve"> </w:t>
      </w:r>
      <w:r w:rsidRPr="006F3373">
        <w:rPr>
          <w:rFonts w:cs="Times New Roman"/>
        </w:rPr>
        <w:t>može</w:t>
      </w:r>
      <w:r w:rsidR="007558E4" w:rsidRPr="006F3373">
        <w:rPr>
          <w:rFonts w:cs="Times New Roman"/>
        </w:rPr>
        <w:t xml:space="preserve"> </w:t>
      </w:r>
      <w:r w:rsidRPr="006F3373">
        <w:rPr>
          <w:rFonts w:cs="Times New Roman"/>
        </w:rPr>
        <w:t>mu</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pristupiti</w:t>
      </w:r>
      <w:r w:rsidR="007558E4" w:rsidRPr="006F3373">
        <w:rPr>
          <w:rFonts w:cs="Times New Roman"/>
        </w:rPr>
        <w:t xml:space="preserve"> </w:t>
      </w:r>
      <w:r w:rsidRPr="006F3373">
        <w:rPr>
          <w:rFonts w:cs="Times New Roman"/>
        </w:rPr>
        <w:t>prilikom</w:t>
      </w:r>
      <w:r w:rsidR="007558E4" w:rsidRPr="006F3373">
        <w:rPr>
          <w:rFonts w:cs="Times New Roman"/>
        </w:rPr>
        <w:t xml:space="preserve"> </w:t>
      </w:r>
      <w:r w:rsidRPr="006F3373">
        <w:rPr>
          <w:rFonts w:cs="Times New Roman"/>
        </w:rPr>
        <w:t>pregleda</w:t>
      </w:r>
      <w:r w:rsidR="007558E4" w:rsidRPr="006F3373">
        <w:rPr>
          <w:rFonts w:cs="Times New Roman"/>
        </w:rPr>
        <w:t xml:space="preserve"> </w:t>
      </w:r>
      <w:r w:rsidRPr="006F3373">
        <w:rPr>
          <w:rFonts w:cs="Times New Roman"/>
        </w:rPr>
        <w:t>predmeta</w:t>
      </w:r>
      <w:r w:rsidR="007558E4" w:rsidRPr="006F3373">
        <w:rPr>
          <w:rFonts w:cs="Times New Roman"/>
        </w:rPr>
        <w:t>.</w:t>
      </w:r>
    </w:p>
    <w:p w14:paraId="11099244"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lastRenderedPageBreak/>
        <w:t>U</w:t>
      </w:r>
      <w:r w:rsidR="007558E4" w:rsidRPr="006F3373">
        <w:rPr>
          <w:rFonts w:cs="Times New Roman"/>
        </w:rPr>
        <w:t xml:space="preserve"> </w:t>
      </w:r>
      <w:r w:rsidRPr="006F3373">
        <w:rPr>
          <w:rFonts w:cs="Times New Roman"/>
        </w:rPr>
        <w:t>sistemu</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mogu</w:t>
      </w:r>
      <w:r w:rsidR="007558E4" w:rsidRPr="006F3373">
        <w:rPr>
          <w:rFonts w:cs="Times New Roman"/>
        </w:rPr>
        <w:t xml:space="preserve"> </w:t>
      </w:r>
      <w:r w:rsidRPr="006F3373">
        <w:rPr>
          <w:rFonts w:cs="Times New Roman"/>
        </w:rPr>
        <w:t>čuvati</w:t>
      </w:r>
      <w:r w:rsidR="007558E4" w:rsidRPr="006F3373">
        <w:rPr>
          <w:rFonts w:cs="Times New Roman"/>
        </w:rPr>
        <w:t xml:space="preserve"> </w:t>
      </w:r>
      <w:r w:rsidRPr="006F3373">
        <w:rPr>
          <w:rFonts w:cs="Times New Roman"/>
        </w:rPr>
        <w:t>predmeti</w:t>
      </w:r>
      <w:r w:rsidR="007558E4" w:rsidRPr="006F3373">
        <w:rPr>
          <w:rFonts w:cs="Times New Roman"/>
        </w:rPr>
        <w:t xml:space="preserve">, </w:t>
      </w:r>
      <w:r w:rsidRPr="006F3373">
        <w:rPr>
          <w:rFonts w:cs="Times New Roman"/>
        </w:rPr>
        <w:t>odnosno</w:t>
      </w:r>
      <w:r w:rsidR="007558E4" w:rsidRPr="006F3373">
        <w:rPr>
          <w:rFonts w:cs="Times New Roman"/>
        </w:rPr>
        <w:t xml:space="preserve"> </w:t>
      </w:r>
      <w:r w:rsidRPr="006F3373">
        <w:rPr>
          <w:rFonts w:cs="Times New Roman"/>
        </w:rPr>
        <w:t>akti</w:t>
      </w:r>
      <w:r w:rsidR="007558E4" w:rsidRPr="006F3373">
        <w:rPr>
          <w:rFonts w:cs="Times New Roman"/>
        </w:rPr>
        <w:t xml:space="preserve"> </w:t>
      </w:r>
      <w:r w:rsidRPr="006F3373">
        <w:rPr>
          <w:rFonts w:cs="Times New Roman"/>
        </w:rPr>
        <w:t>koji</w:t>
      </w:r>
      <w:r w:rsidR="007558E4" w:rsidRPr="006F3373">
        <w:rPr>
          <w:rFonts w:cs="Times New Roman"/>
        </w:rPr>
        <w:t xml:space="preserve"> </w:t>
      </w:r>
      <w:r w:rsidRPr="006F3373">
        <w:rPr>
          <w:rFonts w:cs="Times New Roman"/>
        </w:rPr>
        <w:t>su</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formiranju</w:t>
      </w:r>
      <w:r w:rsidR="007558E4" w:rsidRPr="006F3373">
        <w:rPr>
          <w:rFonts w:cs="Times New Roman"/>
        </w:rPr>
        <w:t xml:space="preserve">, </w:t>
      </w:r>
      <w:r w:rsidRPr="006F3373">
        <w:rPr>
          <w:rFonts w:cs="Times New Roman"/>
        </w:rPr>
        <w:t>tako</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obrađivač</w:t>
      </w:r>
      <w:r w:rsidR="007558E4" w:rsidRPr="006F3373">
        <w:rPr>
          <w:rFonts w:cs="Times New Roman"/>
        </w:rPr>
        <w:t xml:space="preserve"> </w:t>
      </w:r>
      <w:r w:rsidRPr="006F3373">
        <w:rPr>
          <w:rFonts w:cs="Times New Roman"/>
        </w:rPr>
        <w:t>može</w:t>
      </w:r>
      <w:r w:rsidR="007558E4" w:rsidRPr="006F3373">
        <w:rPr>
          <w:rFonts w:cs="Times New Roman"/>
        </w:rPr>
        <w:t xml:space="preserve"> </w:t>
      </w:r>
      <w:r w:rsidRPr="006F3373">
        <w:rPr>
          <w:rFonts w:cs="Times New Roman"/>
        </w:rPr>
        <w:t>nastaviti</w:t>
      </w:r>
      <w:r w:rsidR="007558E4" w:rsidRPr="006F3373">
        <w:rPr>
          <w:rFonts w:cs="Times New Roman"/>
        </w:rPr>
        <w:t xml:space="preserve"> </w:t>
      </w:r>
      <w:r w:rsidRPr="006F3373">
        <w:rPr>
          <w:rFonts w:cs="Times New Roman"/>
        </w:rPr>
        <w:t>formiranje</w:t>
      </w:r>
      <w:r w:rsidR="007558E4" w:rsidRPr="006F3373">
        <w:rPr>
          <w:rFonts w:cs="Times New Roman"/>
        </w:rPr>
        <w:t xml:space="preserve"> </w:t>
      </w:r>
      <w:r w:rsidRPr="006F3373">
        <w:rPr>
          <w:rFonts w:cs="Times New Roman"/>
        </w:rPr>
        <w:t>predmeta</w:t>
      </w:r>
      <w:r w:rsidR="007558E4" w:rsidRPr="006F3373">
        <w:rPr>
          <w:rFonts w:cs="Times New Roman"/>
        </w:rPr>
        <w:t xml:space="preserve">, </w:t>
      </w:r>
      <w:r w:rsidRPr="006F3373">
        <w:rPr>
          <w:rFonts w:cs="Times New Roman"/>
        </w:rPr>
        <w:t>odnosno</w:t>
      </w:r>
      <w:r w:rsidR="007558E4" w:rsidRPr="006F3373">
        <w:rPr>
          <w:rFonts w:cs="Times New Roman"/>
        </w:rPr>
        <w:t xml:space="preserve"> </w:t>
      </w:r>
      <w:r w:rsidRPr="006F3373">
        <w:rPr>
          <w:rFonts w:cs="Times New Roman"/>
        </w:rPr>
        <w:t>akta</w:t>
      </w:r>
      <w:r w:rsidR="007558E4" w:rsidRPr="006F3373">
        <w:rPr>
          <w:rFonts w:cs="Times New Roman"/>
        </w:rPr>
        <w:t xml:space="preserve"> </w:t>
      </w:r>
      <w:r w:rsidRPr="006F3373">
        <w:rPr>
          <w:rFonts w:cs="Times New Roman"/>
        </w:rPr>
        <w:t>kasnije</w:t>
      </w:r>
      <w:r w:rsidR="004F6D53" w:rsidRPr="006F3373">
        <w:rPr>
          <w:rFonts w:cs="Times New Roman"/>
        </w:rPr>
        <w:t>, u saradnji sa pisarnicom</w:t>
      </w:r>
      <w:r w:rsidR="007558E4" w:rsidRPr="006F3373">
        <w:rPr>
          <w:rFonts w:cs="Times New Roman"/>
        </w:rPr>
        <w:t>.</w:t>
      </w:r>
      <w:r w:rsidR="004F6D53" w:rsidRPr="006F3373">
        <w:rPr>
          <w:rFonts w:cs="Times New Roman"/>
        </w:rPr>
        <w:t xml:space="preserve"> Zavođenje akta i predmeta radi isključivo pisarnica (referent). </w:t>
      </w:r>
    </w:p>
    <w:p w14:paraId="373CE916" w14:textId="77777777" w:rsidR="007558E4" w:rsidRPr="006F3373" w:rsidRDefault="00D352D9" w:rsidP="009D38F0">
      <w:pPr>
        <w:pStyle w:val="ListParagraph"/>
        <w:numPr>
          <w:ilvl w:val="0"/>
          <w:numId w:val="23"/>
        </w:numPr>
        <w:ind w:left="426" w:hanging="284"/>
        <w:contextualSpacing w:val="0"/>
        <w:rPr>
          <w:rFonts w:cs="Times New Roman"/>
        </w:rPr>
      </w:pPr>
      <w:r w:rsidRPr="006F3373">
        <w:rPr>
          <w:rFonts w:cs="Times New Roman"/>
        </w:rPr>
        <w:t>Sistem</w:t>
      </w:r>
      <w:r w:rsidR="007558E4" w:rsidRPr="006F3373">
        <w:rPr>
          <w:rFonts w:cs="Times New Roman"/>
        </w:rPr>
        <w:t xml:space="preserve"> </w:t>
      </w:r>
      <w:r w:rsidR="00952029" w:rsidRPr="006F3373">
        <w:rPr>
          <w:rFonts w:cs="Times New Roman"/>
        </w:rPr>
        <w:t>podržava</w:t>
      </w:r>
      <w:r w:rsidR="007558E4" w:rsidRPr="006F3373">
        <w:rPr>
          <w:rFonts w:cs="Times New Roman"/>
        </w:rPr>
        <w:t xml:space="preserve"> </w:t>
      </w:r>
      <w:r w:rsidR="00952029" w:rsidRPr="006F3373">
        <w:rPr>
          <w:rFonts w:cs="Times New Roman"/>
        </w:rPr>
        <w:t>opšti</w:t>
      </w:r>
      <w:r w:rsidR="007558E4" w:rsidRPr="006F3373">
        <w:rPr>
          <w:rFonts w:cs="Times New Roman"/>
        </w:rPr>
        <w:t xml:space="preserve"> </w:t>
      </w:r>
      <w:r w:rsidR="00952029" w:rsidRPr="006F3373">
        <w:rPr>
          <w:rFonts w:cs="Times New Roman"/>
        </w:rPr>
        <w:t>proces</w:t>
      </w:r>
      <w:r w:rsidR="007558E4" w:rsidRPr="006F3373">
        <w:rPr>
          <w:rFonts w:cs="Times New Roman"/>
        </w:rPr>
        <w:t xml:space="preserve"> </w:t>
      </w:r>
      <w:r w:rsidR="00952029" w:rsidRPr="006F3373">
        <w:rPr>
          <w:rFonts w:cs="Times New Roman"/>
        </w:rPr>
        <w:t>toka</w:t>
      </w:r>
      <w:r w:rsidR="007558E4" w:rsidRPr="006F3373">
        <w:rPr>
          <w:rFonts w:cs="Times New Roman"/>
        </w:rPr>
        <w:t xml:space="preserve"> </w:t>
      </w:r>
      <w:r w:rsidR="00952029" w:rsidRPr="006F3373">
        <w:rPr>
          <w:rFonts w:cs="Times New Roman"/>
        </w:rPr>
        <w:t>obrade</w:t>
      </w:r>
      <w:r w:rsidR="007558E4" w:rsidRPr="006F3373">
        <w:rPr>
          <w:rFonts w:cs="Times New Roman"/>
        </w:rPr>
        <w:t xml:space="preserve"> </w:t>
      </w:r>
      <w:r w:rsidR="00952029" w:rsidRPr="006F3373">
        <w:rPr>
          <w:rFonts w:cs="Times New Roman"/>
        </w:rPr>
        <w:t>predmeta</w:t>
      </w:r>
      <w:r w:rsidR="007558E4" w:rsidRPr="006F3373">
        <w:rPr>
          <w:rFonts w:cs="Times New Roman"/>
        </w:rPr>
        <w:t xml:space="preserve"> </w:t>
      </w:r>
      <w:r w:rsidR="00952029" w:rsidRPr="006F3373">
        <w:rPr>
          <w:rFonts w:cs="Times New Roman"/>
        </w:rPr>
        <w:t>koji</w:t>
      </w:r>
      <w:r w:rsidR="007558E4" w:rsidRPr="006F3373">
        <w:rPr>
          <w:rFonts w:cs="Times New Roman"/>
        </w:rPr>
        <w:t xml:space="preserve"> </w:t>
      </w:r>
      <w:r w:rsidR="00952029" w:rsidRPr="006F3373">
        <w:rPr>
          <w:rFonts w:cs="Times New Roman"/>
        </w:rPr>
        <w:t>se</w:t>
      </w:r>
      <w:r w:rsidR="007558E4" w:rsidRPr="006F3373">
        <w:rPr>
          <w:rFonts w:cs="Times New Roman"/>
        </w:rPr>
        <w:t xml:space="preserve"> </w:t>
      </w:r>
      <w:r w:rsidR="00952029" w:rsidRPr="006F3373">
        <w:rPr>
          <w:rFonts w:cs="Times New Roman"/>
        </w:rPr>
        <w:t>zasniva</w:t>
      </w:r>
      <w:r w:rsidR="007558E4" w:rsidRPr="006F3373">
        <w:rPr>
          <w:rFonts w:cs="Times New Roman"/>
        </w:rPr>
        <w:t xml:space="preserve"> </w:t>
      </w:r>
      <w:r w:rsidR="00952029" w:rsidRPr="006F3373">
        <w:rPr>
          <w:rFonts w:cs="Times New Roman"/>
        </w:rPr>
        <w:t>na</w:t>
      </w:r>
      <w:r w:rsidR="007558E4" w:rsidRPr="006F3373">
        <w:rPr>
          <w:rFonts w:cs="Times New Roman"/>
        </w:rPr>
        <w:t xml:space="preserve"> </w:t>
      </w:r>
      <w:r w:rsidR="00952029" w:rsidRPr="006F3373">
        <w:rPr>
          <w:rFonts w:cs="Times New Roman"/>
        </w:rPr>
        <w:t>pravilima</w:t>
      </w:r>
      <w:r w:rsidR="007558E4" w:rsidRPr="006F3373">
        <w:rPr>
          <w:rFonts w:cs="Times New Roman"/>
        </w:rPr>
        <w:t xml:space="preserve"> </w:t>
      </w:r>
      <w:r w:rsidR="00952029" w:rsidRPr="006F3373">
        <w:rPr>
          <w:rFonts w:cs="Times New Roman"/>
        </w:rPr>
        <w:t>kancelarijskog</w:t>
      </w:r>
      <w:r w:rsidR="007558E4" w:rsidRPr="006F3373">
        <w:rPr>
          <w:rFonts w:cs="Times New Roman"/>
        </w:rPr>
        <w:t xml:space="preserve"> </w:t>
      </w:r>
      <w:r w:rsidR="00952029" w:rsidRPr="006F3373">
        <w:rPr>
          <w:rFonts w:cs="Times New Roman"/>
        </w:rPr>
        <w:t>poslovanja</w:t>
      </w:r>
      <w:r w:rsidRPr="006F3373">
        <w:rPr>
          <w:rFonts w:cs="Times New Roman"/>
        </w:rPr>
        <w:t xml:space="preserve"> i upravnog postupka</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praksi</w:t>
      </w:r>
      <w:r w:rsidR="007558E4" w:rsidRPr="006F3373">
        <w:rPr>
          <w:rFonts w:cs="Times New Roman"/>
        </w:rPr>
        <w:t xml:space="preserve"> </w:t>
      </w:r>
      <w:r w:rsidR="00952029" w:rsidRPr="006F3373">
        <w:rPr>
          <w:rFonts w:cs="Times New Roman"/>
        </w:rPr>
        <w:t>da</w:t>
      </w:r>
      <w:r w:rsidR="007558E4" w:rsidRPr="006F3373">
        <w:rPr>
          <w:rFonts w:cs="Times New Roman"/>
        </w:rPr>
        <w:t xml:space="preserve"> </w:t>
      </w:r>
      <w:r w:rsidR="00952029" w:rsidRPr="006F3373">
        <w:rPr>
          <w:rFonts w:cs="Times New Roman"/>
        </w:rPr>
        <w:t>rukovodilac</w:t>
      </w:r>
      <w:r w:rsidR="007558E4" w:rsidRPr="006F3373">
        <w:rPr>
          <w:rFonts w:cs="Times New Roman"/>
        </w:rPr>
        <w:t xml:space="preserve"> </w:t>
      </w:r>
      <w:r w:rsidR="00952029" w:rsidRPr="006F3373">
        <w:rPr>
          <w:rFonts w:cs="Times New Roman"/>
        </w:rPr>
        <w:t>usm</w:t>
      </w:r>
      <w:r w:rsidR="002F7665" w:rsidRPr="006F3373">
        <w:rPr>
          <w:rFonts w:cs="Times New Roman"/>
        </w:rPr>
        <w:t>j</w:t>
      </w:r>
      <w:r w:rsidR="00952029" w:rsidRPr="006F3373">
        <w:rPr>
          <w:rFonts w:cs="Times New Roman"/>
        </w:rPr>
        <w:t>erava</w:t>
      </w:r>
      <w:r w:rsidR="007558E4" w:rsidRPr="006F3373">
        <w:rPr>
          <w:rFonts w:cs="Times New Roman"/>
        </w:rPr>
        <w:t xml:space="preserve"> </w:t>
      </w:r>
      <w:r w:rsidR="00952029" w:rsidRPr="006F3373">
        <w:rPr>
          <w:rFonts w:cs="Times New Roman"/>
        </w:rPr>
        <w:t>predmet</w:t>
      </w:r>
      <w:r w:rsidR="007558E4" w:rsidRPr="006F3373">
        <w:rPr>
          <w:rFonts w:cs="Times New Roman"/>
        </w:rPr>
        <w:t xml:space="preserve"> </w:t>
      </w:r>
      <w:r w:rsidR="00952029" w:rsidRPr="006F3373">
        <w:rPr>
          <w:rFonts w:cs="Times New Roman"/>
        </w:rPr>
        <w:t>prema</w:t>
      </w:r>
      <w:r w:rsidR="007558E4" w:rsidRPr="006F3373">
        <w:rPr>
          <w:rFonts w:cs="Times New Roman"/>
        </w:rPr>
        <w:t xml:space="preserve"> </w:t>
      </w:r>
      <w:r w:rsidR="00952029" w:rsidRPr="006F3373">
        <w:rPr>
          <w:rFonts w:cs="Times New Roman"/>
        </w:rPr>
        <w:t>izvršiocu</w:t>
      </w:r>
      <w:r w:rsidR="007558E4" w:rsidRPr="006F3373">
        <w:rPr>
          <w:rFonts w:cs="Times New Roman"/>
        </w:rPr>
        <w:t xml:space="preserve"> </w:t>
      </w:r>
      <w:r w:rsidR="00952029" w:rsidRPr="006F3373">
        <w:rPr>
          <w:rFonts w:cs="Times New Roman"/>
        </w:rPr>
        <w:t>ili</w:t>
      </w:r>
      <w:r w:rsidR="007558E4" w:rsidRPr="006F3373">
        <w:rPr>
          <w:rFonts w:cs="Times New Roman"/>
        </w:rPr>
        <w:t xml:space="preserve"> </w:t>
      </w:r>
      <w:r w:rsidR="00952029" w:rsidRPr="006F3373">
        <w:rPr>
          <w:rFonts w:cs="Times New Roman"/>
        </w:rPr>
        <w:t>nižem</w:t>
      </w:r>
      <w:r w:rsidR="007558E4" w:rsidRPr="006F3373">
        <w:rPr>
          <w:rFonts w:cs="Times New Roman"/>
        </w:rPr>
        <w:t xml:space="preserve"> </w:t>
      </w:r>
      <w:r w:rsidR="00952029" w:rsidRPr="006F3373">
        <w:rPr>
          <w:rFonts w:cs="Times New Roman"/>
        </w:rPr>
        <w:t>rukovodiocu</w:t>
      </w:r>
      <w:r w:rsidR="007558E4" w:rsidRPr="006F3373">
        <w:rPr>
          <w:rFonts w:cs="Times New Roman"/>
        </w:rPr>
        <w:t xml:space="preserve">. </w:t>
      </w:r>
      <w:r w:rsidR="00952029" w:rsidRPr="006F3373">
        <w:rPr>
          <w:rFonts w:cs="Times New Roman"/>
        </w:rPr>
        <w:t>Predmeti</w:t>
      </w:r>
      <w:r w:rsidR="007558E4" w:rsidRPr="006F3373">
        <w:rPr>
          <w:rFonts w:cs="Times New Roman"/>
        </w:rPr>
        <w:t xml:space="preserve"> </w:t>
      </w:r>
      <w:r w:rsidR="00952029" w:rsidRPr="006F3373">
        <w:rPr>
          <w:rFonts w:cs="Times New Roman"/>
        </w:rPr>
        <w:t>imaju</w:t>
      </w:r>
      <w:r w:rsidR="007558E4" w:rsidRPr="006F3373">
        <w:rPr>
          <w:rFonts w:cs="Times New Roman"/>
        </w:rPr>
        <w:t xml:space="preserve"> </w:t>
      </w:r>
      <w:r w:rsidR="00952029" w:rsidRPr="006F3373">
        <w:rPr>
          <w:rFonts w:cs="Times New Roman"/>
        </w:rPr>
        <w:t>statuse</w:t>
      </w:r>
      <w:r w:rsidR="007558E4" w:rsidRPr="006F3373">
        <w:rPr>
          <w:rFonts w:cs="Times New Roman"/>
        </w:rPr>
        <w:t xml:space="preserve"> </w:t>
      </w:r>
      <w:r w:rsidR="00952029" w:rsidRPr="006F3373">
        <w:rPr>
          <w:rFonts w:cs="Times New Roman"/>
        </w:rPr>
        <w:t>koji</w:t>
      </w:r>
      <w:r w:rsidR="007558E4" w:rsidRPr="006F3373">
        <w:rPr>
          <w:rFonts w:cs="Times New Roman"/>
        </w:rPr>
        <w:t xml:space="preserve"> </w:t>
      </w:r>
      <w:r w:rsidR="00952029" w:rsidRPr="006F3373">
        <w:rPr>
          <w:rFonts w:cs="Times New Roman"/>
        </w:rPr>
        <w:t>obuhvataju</w:t>
      </w:r>
      <w:r w:rsidR="007558E4" w:rsidRPr="006F3373">
        <w:rPr>
          <w:rFonts w:cs="Times New Roman"/>
        </w:rPr>
        <w:t xml:space="preserve"> </w:t>
      </w:r>
      <w:r w:rsidR="00952029" w:rsidRPr="006F3373">
        <w:rPr>
          <w:rFonts w:cs="Times New Roman"/>
        </w:rPr>
        <w:t>statuse</w:t>
      </w:r>
      <w:r w:rsidR="007558E4" w:rsidRPr="006F3373">
        <w:rPr>
          <w:rFonts w:cs="Times New Roman"/>
        </w:rPr>
        <w:t xml:space="preserve"> </w:t>
      </w:r>
      <w:r w:rsidR="00952029" w:rsidRPr="006F3373">
        <w:rPr>
          <w:rFonts w:cs="Times New Roman"/>
        </w:rPr>
        <w:t>vezane</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tok</w:t>
      </w:r>
      <w:r w:rsidR="007558E4" w:rsidRPr="006F3373">
        <w:rPr>
          <w:rFonts w:cs="Times New Roman"/>
        </w:rPr>
        <w:t xml:space="preserve"> </w:t>
      </w:r>
      <w:r w:rsidR="00952029" w:rsidRPr="006F3373">
        <w:rPr>
          <w:rFonts w:cs="Times New Roman"/>
        </w:rPr>
        <w:t>obrade</w:t>
      </w:r>
      <w:r w:rsidR="007558E4" w:rsidRPr="006F3373">
        <w:rPr>
          <w:rFonts w:cs="Times New Roman"/>
        </w:rPr>
        <w:t xml:space="preserve"> </w:t>
      </w:r>
      <w:r w:rsidR="00952029" w:rsidRPr="006F3373">
        <w:rPr>
          <w:rFonts w:cs="Times New Roman"/>
        </w:rPr>
        <w:t>predmeta</w:t>
      </w:r>
      <w:r w:rsidR="007558E4" w:rsidRPr="006F3373">
        <w:rPr>
          <w:rFonts w:cs="Times New Roman"/>
        </w:rPr>
        <w:t xml:space="preserve"> </w:t>
      </w:r>
      <w:r w:rsidR="00952029" w:rsidRPr="006F3373">
        <w:rPr>
          <w:rFonts w:cs="Times New Roman"/>
        </w:rPr>
        <w:t>u</w:t>
      </w:r>
      <w:r w:rsidR="007558E4" w:rsidRPr="006F3373">
        <w:rPr>
          <w:rFonts w:cs="Times New Roman"/>
        </w:rPr>
        <w:t xml:space="preserve"> </w:t>
      </w:r>
      <w:r w:rsidR="00952029" w:rsidRPr="006F3373">
        <w:rPr>
          <w:rFonts w:cs="Times New Roman"/>
        </w:rPr>
        <w:t>kancelarijskom</w:t>
      </w:r>
      <w:r w:rsidR="007558E4" w:rsidRPr="006F3373">
        <w:rPr>
          <w:rFonts w:cs="Times New Roman"/>
        </w:rPr>
        <w:t xml:space="preserve"> </w:t>
      </w:r>
      <w:r w:rsidR="00952029" w:rsidRPr="006F3373">
        <w:rPr>
          <w:rFonts w:cs="Times New Roman"/>
        </w:rPr>
        <w:t>poslovanju</w:t>
      </w:r>
      <w:r w:rsidR="007558E4" w:rsidRPr="006F3373">
        <w:rPr>
          <w:rFonts w:cs="Times New Roman"/>
        </w:rPr>
        <w:t xml:space="preserve">, </w:t>
      </w:r>
      <w:r w:rsidR="00952029" w:rsidRPr="006F3373">
        <w:rPr>
          <w:rFonts w:cs="Times New Roman"/>
        </w:rPr>
        <w:t>kao</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dodatne</w:t>
      </w:r>
      <w:r w:rsidR="007558E4" w:rsidRPr="006F3373">
        <w:rPr>
          <w:rFonts w:cs="Times New Roman"/>
        </w:rPr>
        <w:t xml:space="preserve"> </w:t>
      </w:r>
      <w:r w:rsidR="00952029" w:rsidRPr="006F3373">
        <w:rPr>
          <w:rFonts w:cs="Times New Roman"/>
        </w:rPr>
        <w:t>statuse</w:t>
      </w:r>
      <w:r w:rsidR="007558E4" w:rsidRPr="006F3373">
        <w:rPr>
          <w:rFonts w:cs="Times New Roman"/>
        </w:rPr>
        <w:t xml:space="preserve"> </w:t>
      </w:r>
      <w:r w:rsidR="00952029" w:rsidRPr="006F3373">
        <w:rPr>
          <w:rFonts w:cs="Times New Roman"/>
        </w:rPr>
        <w:t>koji</w:t>
      </w:r>
      <w:r w:rsidR="007558E4" w:rsidRPr="006F3373">
        <w:rPr>
          <w:rFonts w:cs="Times New Roman"/>
        </w:rPr>
        <w:t xml:space="preserve"> </w:t>
      </w:r>
      <w:r w:rsidR="00952029" w:rsidRPr="006F3373">
        <w:rPr>
          <w:rFonts w:cs="Times New Roman"/>
        </w:rPr>
        <w:t>preciznije</w:t>
      </w:r>
      <w:r w:rsidR="007558E4" w:rsidRPr="006F3373">
        <w:rPr>
          <w:rFonts w:cs="Times New Roman"/>
        </w:rPr>
        <w:t xml:space="preserve"> </w:t>
      </w:r>
      <w:r w:rsidR="00952029" w:rsidRPr="006F3373">
        <w:rPr>
          <w:rFonts w:cs="Times New Roman"/>
        </w:rPr>
        <w:t>definišu</w:t>
      </w:r>
      <w:r w:rsidR="007558E4" w:rsidRPr="006F3373">
        <w:rPr>
          <w:rFonts w:cs="Times New Roman"/>
        </w:rPr>
        <w:t xml:space="preserve"> </w:t>
      </w:r>
      <w:r w:rsidR="00952029" w:rsidRPr="006F3373">
        <w:rPr>
          <w:rFonts w:cs="Times New Roman"/>
        </w:rPr>
        <w:t>obrađivača</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zadatak</w:t>
      </w:r>
      <w:r w:rsidR="007558E4" w:rsidRPr="006F3373">
        <w:rPr>
          <w:rFonts w:cs="Times New Roman"/>
        </w:rPr>
        <w:t xml:space="preserve"> </w:t>
      </w:r>
      <w:r w:rsidR="00952029" w:rsidRPr="006F3373">
        <w:rPr>
          <w:rFonts w:cs="Times New Roman"/>
        </w:rPr>
        <w:t>koji</w:t>
      </w:r>
      <w:r w:rsidR="007558E4" w:rsidRPr="006F3373">
        <w:rPr>
          <w:rFonts w:cs="Times New Roman"/>
        </w:rPr>
        <w:t xml:space="preserve"> </w:t>
      </w:r>
      <w:r w:rsidR="00952029" w:rsidRPr="006F3373">
        <w:rPr>
          <w:rFonts w:cs="Times New Roman"/>
        </w:rPr>
        <w:t>obrađivač</w:t>
      </w:r>
      <w:r w:rsidR="007558E4" w:rsidRPr="006F3373">
        <w:rPr>
          <w:rFonts w:cs="Times New Roman"/>
        </w:rPr>
        <w:t xml:space="preserve"> </w:t>
      </w:r>
      <w:r w:rsidR="00952029" w:rsidRPr="006F3373">
        <w:rPr>
          <w:rFonts w:cs="Times New Roman"/>
        </w:rPr>
        <w:t>ima</w:t>
      </w:r>
      <w:r w:rsidR="007558E4" w:rsidRPr="006F3373">
        <w:rPr>
          <w:rFonts w:cs="Times New Roman"/>
        </w:rPr>
        <w:t xml:space="preserve"> </w:t>
      </w:r>
      <w:r w:rsidR="00952029" w:rsidRPr="006F3373">
        <w:rPr>
          <w:rFonts w:cs="Times New Roman"/>
        </w:rPr>
        <w:t>vezano</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predmet</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predmet</w:t>
      </w:r>
      <w:r w:rsidR="007558E4" w:rsidRPr="006F3373">
        <w:rPr>
          <w:rFonts w:cs="Times New Roman"/>
        </w:rPr>
        <w:t xml:space="preserve"> </w:t>
      </w:r>
      <w:r w:rsidR="00952029" w:rsidRPr="006F3373">
        <w:rPr>
          <w:rFonts w:cs="Times New Roman"/>
        </w:rPr>
        <w:t>mogu</w:t>
      </w:r>
      <w:r w:rsidR="007558E4" w:rsidRPr="006F3373">
        <w:rPr>
          <w:rFonts w:cs="Times New Roman"/>
        </w:rPr>
        <w:t xml:space="preserve"> </w:t>
      </w:r>
      <w:r w:rsidR="00952029" w:rsidRPr="006F3373">
        <w:rPr>
          <w:rFonts w:cs="Times New Roman"/>
        </w:rPr>
        <w:t>da</w:t>
      </w:r>
      <w:r w:rsidR="007558E4" w:rsidRPr="006F3373">
        <w:rPr>
          <w:rFonts w:cs="Times New Roman"/>
        </w:rPr>
        <w:t xml:space="preserve"> </w:t>
      </w:r>
      <w:r w:rsidR="00952029" w:rsidRPr="006F3373">
        <w:rPr>
          <w:rFonts w:cs="Times New Roman"/>
        </w:rPr>
        <w:t>se</w:t>
      </w:r>
      <w:r w:rsidR="007558E4" w:rsidRPr="006F3373">
        <w:rPr>
          <w:rFonts w:cs="Times New Roman"/>
        </w:rPr>
        <w:t xml:space="preserve"> </w:t>
      </w:r>
      <w:r w:rsidR="00952029" w:rsidRPr="006F3373">
        <w:rPr>
          <w:rFonts w:cs="Times New Roman"/>
        </w:rPr>
        <w:t>definišu</w:t>
      </w:r>
      <w:r w:rsidR="007558E4" w:rsidRPr="006F3373">
        <w:rPr>
          <w:rFonts w:cs="Times New Roman"/>
        </w:rPr>
        <w:t xml:space="preserve"> </w:t>
      </w:r>
      <w:r w:rsidR="00952029" w:rsidRPr="006F3373">
        <w:rPr>
          <w:rFonts w:cs="Times New Roman"/>
        </w:rPr>
        <w:t>rokovi</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postupanje</w:t>
      </w:r>
      <w:r w:rsidR="007558E4" w:rsidRPr="006F3373">
        <w:rPr>
          <w:rFonts w:cs="Times New Roman"/>
        </w:rPr>
        <w:t xml:space="preserve">, </w:t>
      </w:r>
      <w:r w:rsidR="00952029" w:rsidRPr="006F3373">
        <w:rPr>
          <w:rFonts w:cs="Times New Roman"/>
        </w:rPr>
        <w:t>poput</w:t>
      </w:r>
      <w:r w:rsidR="007558E4" w:rsidRPr="006F3373">
        <w:rPr>
          <w:rFonts w:cs="Times New Roman"/>
        </w:rPr>
        <w:t xml:space="preserve"> </w:t>
      </w:r>
      <w:r w:rsidR="00952029" w:rsidRPr="006F3373">
        <w:rPr>
          <w:rFonts w:cs="Times New Roman"/>
        </w:rPr>
        <w:t>krajnjeg</w:t>
      </w:r>
      <w:r w:rsidR="007558E4" w:rsidRPr="006F3373">
        <w:rPr>
          <w:rFonts w:cs="Times New Roman"/>
        </w:rPr>
        <w:t xml:space="preserve"> </w:t>
      </w:r>
      <w:r w:rsidR="00952029" w:rsidRPr="006F3373">
        <w:rPr>
          <w:rFonts w:cs="Times New Roman"/>
        </w:rPr>
        <w:t>roka</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odgovor</w:t>
      </w:r>
      <w:r w:rsidR="007558E4" w:rsidRPr="006F3373">
        <w:rPr>
          <w:rFonts w:cs="Times New Roman"/>
        </w:rPr>
        <w:t xml:space="preserve"> </w:t>
      </w:r>
      <w:r w:rsidR="00952029" w:rsidRPr="006F3373">
        <w:rPr>
          <w:rFonts w:cs="Times New Roman"/>
        </w:rPr>
        <w:t>ili</w:t>
      </w:r>
      <w:r w:rsidR="007558E4" w:rsidRPr="006F3373">
        <w:rPr>
          <w:rFonts w:cs="Times New Roman"/>
        </w:rPr>
        <w:t xml:space="preserve"> </w:t>
      </w:r>
      <w:r w:rsidR="00952029" w:rsidRPr="006F3373">
        <w:rPr>
          <w:rFonts w:cs="Times New Roman"/>
        </w:rPr>
        <w:t>r</w:t>
      </w:r>
      <w:r w:rsidR="002F7665" w:rsidRPr="006F3373">
        <w:rPr>
          <w:rFonts w:cs="Times New Roman"/>
        </w:rPr>
        <w:t>j</w:t>
      </w:r>
      <w:r w:rsidR="00952029" w:rsidRPr="006F3373">
        <w:rPr>
          <w:rFonts w:cs="Times New Roman"/>
        </w:rPr>
        <w:t>ešavanje</w:t>
      </w:r>
      <w:r w:rsidR="007558E4" w:rsidRPr="006F3373">
        <w:rPr>
          <w:rFonts w:cs="Times New Roman"/>
        </w:rPr>
        <w:t xml:space="preserve">. </w:t>
      </w:r>
    </w:p>
    <w:p w14:paraId="36C6B52E" w14:textId="77777777" w:rsidR="007558E4" w:rsidRPr="006F3373" w:rsidRDefault="00952029" w:rsidP="009D38F0">
      <w:pPr>
        <w:pStyle w:val="ListParagraph"/>
        <w:numPr>
          <w:ilvl w:val="0"/>
          <w:numId w:val="23"/>
        </w:numPr>
        <w:ind w:left="426" w:hanging="284"/>
        <w:contextualSpacing w:val="0"/>
        <w:rPr>
          <w:rFonts w:cs="Times New Roman"/>
          <w:lang w:bidi="en-US"/>
        </w:rPr>
      </w:pPr>
      <w:r w:rsidRPr="006F3373">
        <w:rPr>
          <w:rFonts w:cs="Times New Roman"/>
          <w:lang w:bidi="en-US"/>
        </w:rPr>
        <w:t>Akt</w:t>
      </w:r>
      <w:r w:rsidR="007558E4" w:rsidRPr="006F3373">
        <w:rPr>
          <w:rFonts w:cs="Times New Roman"/>
          <w:lang w:bidi="en-US"/>
        </w:rPr>
        <w:t xml:space="preserve"> </w:t>
      </w:r>
      <w:r w:rsidRPr="006F3373">
        <w:rPr>
          <w:rFonts w:cs="Times New Roman"/>
          <w:lang w:bidi="en-US"/>
        </w:rPr>
        <w:t>koji</w:t>
      </w:r>
      <w:r w:rsidR="007558E4" w:rsidRPr="006F3373">
        <w:rPr>
          <w:rFonts w:cs="Times New Roman"/>
          <w:lang w:bidi="en-US"/>
        </w:rPr>
        <w:t xml:space="preserve"> </w:t>
      </w:r>
      <w:r w:rsidRPr="006F3373">
        <w:rPr>
          <w:rFonts w:cs="Times New Roman"/>
          <w:lang w:bidi="en-US"/>
        </w:rPr>
        <w:t>je</w:t>
      </w:r>
      <w:r w:rsidR="007558E4" w:rsidRPr="006F3373">
        <w:rPr>
          <w:rFonts w:cs="Times New Roman"/>
          <w:lang w:bidi="en-US"/>
        </w:rPr>
        <w:t xml:space="preserve"> </w:t>
      </w:r>
      <w:r w:rsidRPr="006F3373">
        <w:rPr>
          <w:rFonts w:cs="Times New Roman"/>
          <w:lang w:bidi="en-US"/>
        </w:rPr>
        <w:t>nastao</w:t>
      </w:r>
      <w:r w:rsidR="007558E4" w:rsidRPr="006F3373">
        <w:rPr>
          <w:rFonts w:cs="Times New Roman"/>
          <w:lang w:bidi="en-US"/>
        </w:rPr>
        <w:t xml:space="preserve"> </w:t>
      </w:r>
      <w:r w:rsidRPr="006F3373">
        <w:rPr>
          <w:rFonts w:cs="Times New Roman"/>
          <w:lang w:bidi="en-US"/>
        </w:rPr>
        <w:t>kao</w:t>
      </w:r>
      <w:r w:rsidR="007558E4" w:rsidRPr="006F3373">
        <w:rPr>
          <w:rFonts w:cs="Times New Roman"/>
          <w:lang w:bidi="en-US"/>
        </w:rPr>
        <w:t xml:space="preserve"> </w:t>
      </w:r>
      <w:r w:rsidRPr="006F3373">
        <w:rPr>
          <w:rFonts w:cs="Times New Roman"/>
          <w:lang w:bidi="en-US"/>
        </w:rPr>
        <w:t>original</w:t>
      </w:r>
      <w:r w:rsidR="004F6D53" w:rsidRPr="006F3373">
        <w:rPr>
          <w:rFonts w:cs="Times New Roman"/>
          <w:lang w:bidi="en-US"/>
        </w:rPr>
        <w:t>/izvorni</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elektronskom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radu</w:t>
      </w:r>
      <w:r w:rsidR="007558E4" w:rsidRPr="006F3373">
        <w:rPr>
          <w:rFonts w:cs="Times New Roman"/>
          <w:lang w:bidi="en-US"/>
        </w:rPr>
        <w:t xml:space="preserve"> </w:t>
      </w:r>
      <w:r w:rsidRPr="006F3373">
        <w:rPr>
          <w:rFonts w:cs="Times New Roman"/>
          <w:lang w:bidi="en-US"/>
        </w:rPr>
        <w:t>ili</w:t>
      </w:r>
      <w:r w:rsidR="007558E4" w:rsidRPr="006F3373">
        <w:rPr>
          <w:rFonts w:cs="Times New Roman"/>
          <w:lang w:bidi="en-US"/>
        </w:rPr>
        <w:t xml:space="preserve"> </w:t>
      </w:r>
      <w:r w:rsidRPr="006F3373">
        <w:rPr>
          <w:rFonts w:cs="Times New Roman"/>
          <w:lang w:bidi="en-US"/>
        </w:rPr>
        <w:t>je</w:t>
      </w:r>
      <w:r w:rsidR="007558E4" w:rsidRPr="006F3373">
        <w:rPr>
          <w:rFonts w:cs="Times New Roman"/>
          <w:lang w:bidi="en-US"/>
        </w:rPr>
        <w:t xml:space="preserve"> </w:t>
      </w:r>
      <w:r w:rsidRPr="006F3373">
        <w:rPr>
          <w:rFonts w:cs="Times New Roman"/>
          <w:lang w:bidi="en-US"/>
        </w:rPr>
        <w:t>primlјen</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elektronskom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čuva</w:t>
      </w:r>
      <w:r w:rsidR="007558E4" w:rsidRPr="006F3373">
        <w:rPr>
          <w:rFonts w:cs="Times New Roman"/>
          <w:lang w:bidi="en-US"/>
        </w:rPr>
        <w:t xml:space="preserve"> </w:t>
      </w:r>
      <w:r w:rsidRPr="006F3373">
        <w:rPr>
          <w:rFonts w:cs="Times New Roman"/>
          <w:lang w:bidi="en-US"/>
        </w:rPr>
        <w:t>se</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00D352D9" w:rsidRPr="006F3373">
        <w:rPr>
          <w:rFonts w:cs="Times New Roman"/>
          <w:lang w:bidi="en-US"/>
        </w:rPr>
        <w:t>Sistemu.</w:t>
      </w:r>
      <w:r w:rsidR="007558E4" w:rsidRPr="006F3373">
        <w:rPr>
          <w:rFonts w:cs="Times New Roman"/>
          <w:lang w:bidi="en-US"/>
        </w:rPr>
        <w:t xml:space="preserve"> </w:t>
      </w:r>
      <w:r w:rsidRPr="006F3373">
        <w:rPr>
          <w:rFonts w:cs="Times New Roman"/>
          <w:lang w:bidi="en-US"/>
        </w:rPr>
        <w:t>Akt</w:t>
      </w:r>
      <w:r w:rsidR="007558E4" w:rsidRPr="006F3373">
        <w:rPr>
          <w:rFonts w:cs="Times New Roman"/>
          <w:lang w:bidi="en-US"/>
        </w:rPr>
        <w:t xml:space="preserve"> </w:t>
      </w:r>
      <w:r w:rsidRPr="006F3373">
        <w:rPr>
          <w:rFonts w:cs="Times New Roman"/>
          <w:lang w:bidi="en-US"/>
        </w:rPr>
        <w:t>koji</w:t>
      </w:r>
      <w:r w:rsidR="007558E4" w:rsidRPr="006F3373">
        <w:rPr>
          <w:rFonts w:cs="Times New Roman"/>
          <w:lang w:bidi="en-US"/>
        </w:rPr>
        <w:t xml:space="preserve"> </w:t>
      </w:r>
      <w:r w:rsidRPr="006F3373">
        <w:rPr>
          <w:rFonts w:cs="Times New Roman"/>
          <w:lang w:bidi="en-US"/>
        </w:rPr>
        <w:t>je</w:t>
      </w:r>
      <w:r w:rsidR="007558E4" w:rsidRPr="006F3373">
        <w:rPr>
          <w:rFonts w:cs="Times New Roman"/>
          <w:lang w:bidi="en-US"/>
        </w:rPr>
        <w:t xml:space="preserve"> </w:t>
      </w:r>
      <w:r w:rsidRPr="006F3373">
        <w:rPr>
          <w:rFonts w:cs="Times New Roman"/>
          <w:lang w:bidi="en-US"/>
        </w:rPr>
        <w:t>nastao</w:t>
      </w:r>
      <w:r w:rsidR="007558E4" w:rsidRPr="006F3373">
        <w:rPr>
          <w:rFonts w:cs="Times New Roman"/>
          <w:lang w:bidi="en-US"/>
        </w:rPr>
        <w:t xml:space="preserve"> </w:t>
      </w:r>
      <w:r w:rsidRPr="006F3373">
        <w:rPr>
          <w:rFonts w:cs="Times New Roman"/>
          <w:lang w:bidi="en-US"/>
        </w:rPr>
        <w:t>kao</w:t>
      </w:r>
      <w:r w:rsidR="007558E4" w:rsidRPr="006F3373">
        <w:rPr>
          <w:rFonts w:cs="Times New Roman"/>
          <w:lang w:bidi="en-US"/>
        </w:rPr>
        <w:t xml:space="preserve"> </w:t>
      </w:r>
      <w:r w:rsidRPr="006F3373">
        <w:rPr>
          <w:rFonts w:cs="Times New Roman"/>
          <w:lang w:bidi="en-US"/>
        </w:rPr>
        <w:t>original</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papirnom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radu</w:t>
      </w:r>
      <w:r w:rsidR="007558E4" w:rsidRPr="006F3373">
        <w:rPr>
          <w:rFonts w:cs="Times New Roman"/>
          <w:lang w:bidi="en-US"/>
        </w:rPr>
        <w:t xml:space="preserve"> </w:t>
      </w:r>
      <w:r w:rsidRPr="006F3373">
        <w:rPr>
          <w:rFonts w:cs="Times New Roman"/>
          <w:lang w:bidi="en-US"/>
        </w:rPr>
        <w:t>organa</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kome</w:t>
      </w:r>
      <w:r w:rsidR="007558E4" w:rsidRPr="006F3373">
        <w:rPr>
          <w:rFonts w:cs="Times New Roman"/>
          <w:lang w:bidi="en-US"/>
        </w:rPr>
        <w:t xml:space="preserve"> </w:t>
      </w:r>
      <w:r w:rsidRPr="006F3373">
        <w:rPr>
          <w:rFonts w:cs="Times New Roman"/>
          <w:lang w:bidi="en-US"/>
        </w:rPr>
        <w:t>se</w:t>
      </w:r>
      <w:r w:rsidR="007558E4" w:rsidRPr="006F3373">
        <w:rPr>
          <w:rFonts w:cs="Times New Roman"/>
          <w:lang w:bidi="en-US"/>
        </w:rPr>
        <w:t xml:space="preserve"> </w:t>
      </w:r>
      <w:r w:rsidRPr="006F3373">
        <w:rPr>
          <w:rFonts w:cs="Times New Roman"/>
          <w:lang w:bidi="en-US"/>
        </w:rPr>
        <w:t>vrši</w:t>
      </w:r>
      <w:r w:rsidR="007558E4" w:rsidRPr="006F3373">
        <w:rPr>
          <w:rFonts w:cs="Times New Roman"/>
          <w:lang w:bidi="en-US"/>
        </w:rPr>
        <w:t xml:space="preserve"> </w:t>
      </w:r>
      <w:r w:rsidRPr="006F3373">
        <w:rPr>
          <w:rFonts w:cs="Times New Roman"/>
          <w:lang w:bidi="en-US"/>
        </w:rPr>
        <w:t>obrada</w:t>
      </w:r>
      <w:r w:rsidR="007558E4" w:rsidRPr="006F3373">
        <w:rPr>
          <w:rFonts w:cs="Times New Roman"/>
          <w:lang w:bidi="en-US"/>
        </w:rPr>
        <w:t xml:space="preserve"> </w:t>
      </w:r>
      <w:r w:rsidRPr="006F3373">
        <w:rPr>
          <w:rFonts w:cs="Times New Roman"/>
          <w:lang w:bidi="en-US"/>
        </w:rPr>
        <w:t>predmeta</w:t>
      </w:r>
      <w:r w:rsidR="007558E4" w:rsidRPr="006F3373">
        <w:rPr>
          <w:rFonts w:cs="Times New Roman"/>
          <w:lang w:bidi="en-US"/>
        </w:rPr>
        <w:t xml:space="preserve"> </w:t>
      </w:r>
      <w:r w:rsidRPr="006F3373">
        <w:rPr>
          <w:rFonts w:cs="Times New Roman"/>
          <w:lang w:bidi="en-US"/>
        </w:rPr>
        <w:t>ili</w:t>
      </w:r>
      <w:r w:rsidR="007558E4" w:rsidRPr="006F3373">
        <w:rPr>
          <w:rFonts w:cs="Times New Roman"/>
          <w:lang w:bidi="en-US"/>
        </w:rPr>
        <w:t xml:space="preserve"> </w:t>
      </w:r>
      <w:r w:rsidRPr="006F3373">
        <w:rPr>
          <w:rFonts w:cs="Times New Roman"/>
          <w:lang w:bidi="en-US"/>
        </w:rPr>
        <w:t>je</w:t>
      </w:r>
      <w:r w:rsidR="007558E4" w:rsidRPr="006F3373">
        <w:rPr>
          <w:rFonts w:cs="Times New Roman"/>
          <w:lang w:bidi="en-US"/>
        </w:rPr>
        <w:t xml:space="preserve"> </w:t>
      </w:r>
      <w:r w:rsidRPr="006F3373">
        <w:rPr>
          <w:rFonts w:cs="Times New Roman"/>
          <w:lang w:bidi="en-US"/>
        </w:rPr>
        <w:t>primlјen</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papirnom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po</w:t>
      </w:r>
      <w:r w:rsidR="007558E4" w:rsidRPr="006F3373">
        <w:rPr>
          <w:rFonts w:cs="Times New Roman"/>
          <w:lang w:bidi="en-US"/>
        </w:rPr>
        <w:t xml:space="preserve"> </w:t>
      </w:r>
      <w:r w:rsidRPr="006F3373">
        <w:rPr>
          <w:rFonts w:cs="Times New Roman"/>
          <w:lang w:bidi="en-US"/>
        </w:rPr>
        <w:t>pravilu</w:t>
      </w:r>
      <w:r w:rsidR="007558E4" w:rsidRPr="006F3373">
        <w:rPr>
          <w:rFonts w:cs="Times New Roman"/>
          <w:lang w:bidi="en-US"/>
        </w:rPr>
        <w:t xml:space="preserve"> </w:t>
      </w:r>
      <w:r w:rsidRPr="006F3373">
        <w:rPr>
          <w:rFonts w:cs="Times New Roman"/>
          <w:lang w:bidi="en-US"/>
        </w:rPr>
        <w:t>se</w:t>
      </w:r>
      <w:r w:rsidR="007558E4" w:rsidRPr="006F3373">
        <w:rPr>
          <w:rFonts w:cs="Times New Roman"/>
          <w:lang w:bidi="en-US"/>
        </w:rPr>
        <w:t xml:space="preserve"> </w:t>
      </w:r>
      <w:r w:rsidRPr="006F3373">
        <w:rPr>
          <w:rFonts w:cs="Times New Roman"/>
          <w:lang w:bidi="en-US"/>
        </w:rPr>
        <w:t>digitalizuje</w:t>
      </w:r>
      <w:r w:rsidR="007558E4" w:rsidRPr="006F3373">
        <w:rPr>
          <w:rFonts w:cs="Times New Roman"/>
          <w:lang w:bidi="en-US"/>
        </w:rPr>
        <w:t xml:space="preserve"> </w:t>
      </w:r>
      <w:r w:rsidRPr="006F3373">
        <w:rPr>
          <w:rFonts w:cs="Times New Roman"/>
          <w:lang w:bidi="en-US"/>
        </w:rPr>
        <w:t>i</w:t>
      </w:r>
      <w:r w:rsidR="007558E4" w:rsidRPr="006F3373">
        <w:rPr>
          <w:rFonts w:cs="Times New Roman"/>
          <w:lang w:bidi="en-US"/>
        </w:rPr>
        <w:t xml:space="preserve"> </w:t>
      </w:r>
      <w:r w:rsidRPr="006F3373">
        <w:rPr>
          <w:rFonts w:cs="Times New Roman"/>
          <w:lang w:bidi="en-US"/>
        </w:rPr>
        <w:t>čuva</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elektronskom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kao</w:t>
      </w:r>
      <w:r w:rsidR="007558E4" w:rsidRPr="006F3373">
        <w:rPr>
          <w:rFonts w:cs="Times New Roman"/>
          <w:lang w:bidi="en-US"/>
        </w:rPr>
        <w:t xml:space="preserve"> </w:t>
      </w:r>
      <w:r w:rsidRPr="006F3373">
        <w:rPr>
          <w:rFonts w:cs="Times New Roman"/>
          <w:lang w:bidi="en-US"/>
        </w:rPr>
        <w:t>digitalizovana</w:t>
      </w:r>
      <w:r w:rsidR="007558E4" w:rsidRPr="006F3373">
        <w:rPr>
          <w:rFonts w:cs="Times New Roman"/>
          <w:lang w:bidi="en-US"/>
        </w:rPr>
        <w:t xml:space="preserve"> </w:t>
      </w:r>
      <w:r w:rsidRPr="006F3373">
        <w:rPr>
          <w:rFonts w:cs="Times New Roman"/>
          <w:lang w:bidi="en-US"/>
        </w:rPr>
        <w:t>kopija</w:t>
      </w:r>
      <w:r w:rsidR="007558E4" w:rsidRPr="006F3373">
        <w:rPr>
          <w:rFonts w:cs="Times New Roman"/>
          <w:lang w:bidi="en-US"/>
        </w:rPr>
        <w:t>.</w:t>
      </w:r>
      <w:r w:rsidR="004F6D53" w:rsidRPr="006F3373">
        <w:rPr>
          <w:rFonts w:cs="Times New Roman"/>
          <w:lang w:bidi="en-US"/>
        </w:rPr>
        <w:t xml:space="preserve"> </w:t>
      </w:r>
    </w:p>
    <w:p w14:paraId="0021646E" w14:textId="77777777" w:rsidR="004F6D53" w:rsidRPr="006F3373" w:rsidRDefault="002F7665" w:rsidP="009D38F0">
      <w:pPr>
        <w:pStyle w:val="ListParagraph"/>
        <w:numPr>
          <w:ilvl w:val="0"/>
          <w:numId w:val="23"/>
        </w:numPr>
        <w:ind w:left="426" w:hanging="284"/>
        <w:contextualSpacing w:val="0"/>
        <w:rPr>
          <w:rFonts w:cs="Times New Roman"/>
          <w:lang w:bidi="en-US"/>
        </w:rPr>
      </w:pPr>
      <w:r w:rsidRPr="006F3373">
        <w:rPr>
          <w:rFonts w:cs="Times New Roman"/>
          <w:lang w:bidi="en-US"/>
        </w:rPr>
        <w:t xml:space="preserve">Obim dokumentacije, procjenjen, je nekoliko hiljada </w:t>
      </w:r>
      <w:r w:rsidR="004F6D53" w:rsidRPr="006F3373">
        <w:rPr>
          <w:rFonts w:cs="Times New Roman"/>
          <w:lang w:bidi="en-US"/>
        </w:rPr>
        <w:t xml:space="preserve">predmeta godišnje, sa oko 15.000 </w:t>
      </w:r>
      <w:r w:rsidR="0000227E" w:rsidRPr="006F3373">
        <w:rPr>
          <w:rFonts w:cs="Times New Roman"/>
          <w:lang w:bidi="en-US"/>
        </w:rPr>
        <w:t>akata</w:t>
      </w:r>
      <w:r w:rsidR="004F6D53" w:rsidRPr="006F3373">
        <w:rPr>
          <w:rFonts w:cs="Times New Roman"/>
          <w:lang w:bidi="en-US"/>
        </w:rPr>
        <w:t>. Volument dokumentacije</w:t>
      </w:r>
      <w:r w:rsidR="00363403" w:rsidRPr="006F3373">
        <w:rPr>
          <w:rFonts w:cs="Times New Roman"/>
          <w:lang w:bidi="en-US"/>
        </w:rPr>
        <w:t xml:space="preserve">, uzevši u obzir i potencijalnu </w:t>
      </w:r>
      <w:r w:rsidRPr="006F3373">
        <w:rPr>
          <w:rFonts w:cs="Times New Roman"/>
          <w:lang w:bidi="en-US"/>
        </w:rPr>
        <w:t>migraciju</w:t>
      </w:r>
      <w:r w:rsidR="00363403" w:rsidRPr="006F3373">
        <w:rPr>
          <w:rFonts w:cs="Times New Roman"/>
          <w:lang w:bidi="en-US"/>
        </w:rPr>
        <w:t xml:space="preserve"> i produkciju interne dokumentacije</w:t>
      </w:r>
      <w:r w:rsidR="004F6D53" w:rsidRPr="006F3373">
        <w:rPr>
          <w:rFonts w:cs="Times New Roman"/>
          <w:lang w:bidi="en-US"/>
        </w:rPr>
        <w:t xml:space="preserve"> se </w:t>
      </w:r>
      <w:r w:rsidR="00B1789B" w:rsidRPr="006F3373">
        <w:rPr>
          <w:rFonts w:cs="Times New Roman"/>
          <w:lang w:bidi="en-US"/>
        </w:rPr>
        <w:t>ukupno</w:t>
      </w:r>
      <w:r w:rsidR="004F6D53" w:rsidRPr="006F3373">
        <w:rPr>
          <w:rFonts w:cs="Times New Roman"/>
          <w:lang w:bidi="en-US"/>
        </w:rPr>
        <w:t xml:space="preserve"> procenjuje na </w:t>
      </w:r>
      <w:r w:rsidR="0000227E" w:rsidRPr="006F3373">
        <w:rPr>
          <w:rFonts w:cs="Times New Roman"/>
          <w:lang w:bidi="en-US"/>
        </w:rPr>
        <w:t>oko</w:t>
      </w:r>
      <w:r w:rsidR="004F6D53" w:rsidRPr="006F3373">
        <w:rPr>
          <w:rFonts w:cs="Times New Roman"/>
          <w:lang w:bidi="en-US"/>
        </w:rPr>
        <w:t xml:space="preserve"> </w:t>
      </w:r>
      <w:r w:rsidR="0000227E" w:rsidRPr="006F3373">
        <w:rPr>
          <w:rFonts w:cs="Times New Roman"/>
          <w:lang w:bidi="en-US"/>
        </w:rPr>
        <w:t>10</w:t>
      </w:r>
      <w:r w:rsidR="00B1789B" w:rsidRPr="006F3373">
        <w:rPr>
          <w:rFonts w:cs="Times New Roman"/>
          <w:lang w:bidi="en-US"/>
        </w:rPr>
        <w:t xml:space="preserve"> TB </w:t>
      </w:r>
      <w:r w:rsidR="0000227E" w:rsidRPr="006F3373">
        <w:rPr>
          <w:rFonts w:cs="Times New Roman"/>
          <w:lang w:bidi="en-US"/>
        </w:rPr>
        <w:t xml:space="preserve">sa prognoziranim godišnjim prirastom od 10-15%. </w:t>
      </w:r>
      <w:r w:rsidR="00B1789B" w:rsidRPr="006F3373">
        <w:rPr>
          <w:rFonts w:cs="Times New Roman"/>
          <w:lang w:bidi="en-US"/>
        </w:rPr>
        <w:t xml:space="preserve"> </w:t>
      </w:r>
    </w:p>
    <w:p w14:paraId="1C1684B7" w14:textId="77777777" w:rsidR="007558E4" w:rsidRPr="006F3373" w:rsidRDefault="00952029" w:rsidP="009D38F0">
      <w:pPr>
        <w:pStyle w:val="ListParagraph"/>
        <w:numPr>
          <w:ilvl w:val="0"/>
          <w:numId w:val="23"/>
        </w:numPr>
        <w:ind w:left="426" w:hanging="284"/>
        <w:contextualSpacing w:val="0"/>
        <w:rPr>
          <w:rFonts w:cs="Times New Roman"/>
          <w:b/>
        </w:rPr>
      </w:pPr>
      <w:r w:rsidRPr="006F3373">
        <w:rPr>
          <w:rFonts w:cs="Times New Roman"/>
          <w:lang w:bidi="en-US"/>
        </w:rPr>
        <w:t>Ukoliko</w:t>
      </w:r>
      <w:r w:rsidR="007558E4" w:rsidRPr="006F3373">
        <w:rPr>
          <w:rFonts w:cs="Times New Roman"/>
          <w:lang w:bidi="en-US"/>
        </w:rPr>
        <w:t xml:space="preserve"> </w:t>
      </w:r>
      <w:r w:rsidRPr="006F3373">
        <w:rPr>
          <w:rFonts w:cs="Times New Roman"/>
          <w:lang w:bidi="en-US"/>
        </w:rPr>
        <w:t>je</w:t>
      </w:r>
      <w:r w:rsidR="007558E4" w:rsidRPr="006F3373">
        <w:rPr>
          <w:rFonts w:cs="Times New Roman"/>
          <w:lang w:bidi="en-US"/>
        </w:rPr>
        <w:t xml:space="preserve"> </w:t>
      </w:r>
      <w:r w:rsidRPr="006F3373">
        <w:rPr>
          <w:rFonts w:cs="Times New Roman"/>
          <w:lang w:bidi="en-US"/>
        </w:rPr>
        <w:t>akt</w:t>
      </w:r>
      <w:r w:rsidR="007558E4" w:rsidRPr="006F3373">
        <w:rPr>
          <w:rFonts w:cs="Times New Roman"/>
          <w:lang w:bidi="en-US"/>
        </w:rPr>
        <w:t xml:space="preserve"> </w:t>
      </w:r>
      <w:r w:rsidRPr="006F3373">
        <w:rPr>
          <w:rFonts w:cs="Times New Roman"/>
          <w:lang w:bidi="en-US"/>
        </w:rPr>
        <w:t>koji</w:t>
      </w:r>
      <w:r w:rsidR="007558E4" w:rsidRPr="006F3373">
        <w:rPr>
          <w:rFonts w:cs="Times New Roman"/>
          <w:lang w:bidi="en-US"/>
        </w:rPr>
        <w:t xml:space="preserve"> </w:t>
      </w:r>
      <w:r w:rsidRPr="006F3373">
        <w:rPr>
          <w:rFonts w:cs="Times New Roman"/>
          <w:lang w:bidi="en-US"/>
        </w:rPr>
        <w:t>je</w:t>
      </w:r>
      <w:r w:rsidR="007558E4" w:rsidRPr="006F3373">
        <w:rPr>
          <w:rFonts w:cs="Times New Roman"/>
          <w:lang w:bidi="en-US"/>
        </w:rPr>
        <w:t xml:space="preserve"> </w:t>
      </w:r>
      <w:r w:rsidRPr="006F3373">
        <w:rPr>
          <w:rFonts w:cs="Times New Roman"/>
          <w:lang w:bidi="en-US"/>
        </w:rPr>
        <w:t>nastao</w:t>
      </w:r>
      <w:r w:rsidR="007558E4" w:rsidRPr="006F3373">
        <w:rPr>
          <w:rFonts w:cs="Times New Roman"/>
          <w:lang w:bidi="en-US"/>
        </w:rPr>
        <w:t xml:space="preserve"> </w:t>
      </w:r>
      <w:r w:rsidRPr="006F3373">
        <w:rPr>
          <w:rFonts w:cs="Times New Roman"/>
          <w:lang w:bidi="en-US"/>
        </w:rPr>
        <w:t>kao</w:t>
      </w:r>
      <w:r w:rsidR="007558E4" w:rsidRPr="006F3373">
        <w:rPr>
          <w:rFonts w:cs="Times New Roman"/>
          <w:lang w:bidi="en-US"/>
        </w:rPr>
        <w:t xml:space="preserve"> </w:t>
      </w:r>
      <w:r w:rsidRPr="006F3373">
        <w:rPr>
          <w:rFonts w:cs="Times New Roman"/>
          <w:lang w:bidi="en-US"/>
        </w:rPr>
        <w:t>original</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papirnom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radu</w:t>
      </w:r>
      <w:r w:rsidR="007558E4" w:rsidRPr="006F3373">
        <w:rPr>
          <w:rFonts w:cs="Times New Roman"/>
          <w:lang w:bidi="en-US"/>
        </w:rPr>
        <w:t xml:space="preserve"> </w:t>
      </w:r>
      <w:r w:rsidRPr="006F3373">
        <w:rPr>
          <w:rFonts w:cs="Times New Roman"/>
          <w:lang w:bidi="en-US"/>
        </w:rPr>
        <w:t>organa</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kome</w:t>
      </w:r>
      <w:r w:rsidR="007558E4" w:rsidRPr="006F3373">
        <w:rPr>
          <w:rFonts w:cs="Times New Roman"/>
          <w:lang w:bidi="en-US"/>
        </w:rPr>
        <w:t xml:space="preserve"> </w:t>
      </w:r>
      <w:r w:rsidRPr="006F3373">
        <w:rPr>
          <w:rFonts w:cs="Times New Roman"/>
          <w:lang w:bidi="en-US"/>
        </w:rPr>
        <w:t>se</w:t>
      </w:r>
      <w:r w:rsidR="007558E4" w:rsidRPr="006F3373">
        <w:rPr>
          <w:rFonts w:cs="Times New Roman"/>
          <w:lang w:bidi="en-US"/>
        </w:rPr>
        <w:t xml:space="preserve"> </w:t>
      </w:r>
      <w:r w:rsidRPr="006F3373">
        <w:rPr>
          <w:rFonts w:cs="Times New Roman"/>
          <w:lang w:bidi="en-US"/>
        </w:rPr>
        <w:t>vrši</w:t>
      </w:r>
      <w:r w:rsidR="007558E4" w:rsidRPr="006F3373">
        <w:rPr>
          <w:rFonts w:cs="Times New Roman"/>
          <w:lang w:bidi="en-US"/>
        </w:rPr>
        <w:t xml:space="preserve"> </w:t>
      </w:r>
      <w:r w:rsidRPr="006F3373">
        <w:rPr>
          <w:rFonts w:cs="Times New Roman"/>
          <w:lang w:bidi="en-US"/>
        </w:rPr>
        <w:t>obrada</w:t>
      </w:r>
      <w:r w:rsidR="007558E4" w:rsidRPr="006F3373">
        <w:rPr>
          <w:rFonts w:cs="Times New Roman"/>
          <w:lang w:bidi="en-US"/>
        </w:rPr>
        <w:t xml:space="preserve"> </w:t>
      </w:r>
      <w:r w:rsidRPr="006F3373">
        <w:rPr>
          <w:rFonts w:cs="Times New Roman"/>
          <w:lang w:bidi="en-US"/>
        </w:rPr>
        <w:t>predmeta</w:t>
      </w:r>
      <w:r w:rsidR="007558E4" w:rsidRPr="006F3373">
        <w:rPr>
          <w:rFonts w:cs="Times New Roman"/>
          <w:lang w:bidi="en-US"/>
        </w:rPr>
        <w:t xml:space="preserve"> </w:t>
      </w:r>
      <w:r w:rsidRPr="006F3373">
        <w:rPr>
          <w:rFonts w:cs="Times New Roman"/>
          <w:lang w:bidi="en-US"/>
        </w:rPr>
        <w:t>potrebno</w:t>
      </w:r>
      <w:r w:rsidR="007558E4" w:rsidRPr="006F3373">
        <w:rPr>
          <w:rFonts w:cs="Times New Roman"/>
          <w:lang w:bidi="en-US"/>
        </w:rPr>
        <w:t xml:space="preserve"> </w:t>
      </w:r>
      <w:r w:rsidRPr="006F3373">
        <w:rPr>
          <w:rFonts w:cs="Times New Roman"/>
          <w:lang w:bidi="en-US"/>
        </w:rPr>
        <w:t>dostaviti</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elektronskom</w:t>
      </w:r>
      <w:r w:rsidR="007558E4" w:rsidRPr="006F3373">
        <w:rPr>
          <w:rFonts w:cs="Times New Roman"/>
          <w:lang w:bidi="en-US"/>
        </w:rPr>
        <w:t xml:space="preserve"> </w:t>
      </w:r>
      <w:r w:rsidRPr="006F3373">
        <w:rPr>
          <w:rFonts w:cs="Times New Roman"/>
          <w:lang w:bidi="en-US"/>
        </w:rPr>
        <w:t>obliku</w:t>
      </w:r>
      <w:r w:rsidR="007558E4" w:rsidRPr="006F3373">
        <w:rPr>
          <w:rFonts w:cs="Times New Roman"/>
          <w:lang w:bidi="en-US"/>
        </w:rPr>
        <w:t xml:space="preserve">, </w:t>
      </w:r>
      <w:r w:rsidRPr="006F3373">
        <w:rPr>
          <w:rFonts w:cs="Times New Roman"/>
          <w:lang w:bidi="en-US"/>
        </w:rPr>
        <w:t>takav</w:t>
      </w:r>
      <w:r w:rsidR="007558E4" w:rsidRPr="006F3373">
        <w:rPr>
          <w:rFonts w:cs="Times New Roman"/>
          <w:lang w:bidi="en-US"/>
        </w:rPr>
        <w:t xml:space="preserve"> </w:t>
      </w:r>
      <w:r w:rsidRPr="006F3373">
        <w:rPr>
          <w:rFonts w:cs="Times New Roman"/>
          <w:lang w:bidi="en-US"/>
        </w:rPr>
        <w:t>akt</w:t>
      </w:r>
      <w:r w:rsidR="007558E4" w:rsidRPr="006F3373">
        <w:rPr>
          <w:rFonts w:cs="Times New Roman"/>
          <w:lang w:bidi="en-US"/>
        </w:rPr>
        <w:t xml:space="preserve"> </w:t>
      </w:r>
      <w:r w:rsidRPr="006F3373">
        <w:rPr>
          <w:rFonts w:cs="Times New Roman"/>
          <w:lang w:bidi="en-US"/>
        </w:rPr>
        <w:t>će</w:t>
      </w:r>
      <w:r w:rsidR="007558E4" w:rsidRPr="006F3373">
        <w:rPr>
          <w:rFonts w:cs="Times New Roman"/>
          <w:lang w:bidi="en-US"/>
        </w:rPr>
        <w:t xml:space="preserve"> </w:t>
      </w:r>
      <w:r w:rsidRPr="006F3373">
        <w:rPr>
          <w:rFonts w:cs="Times New Roman"/>
          <w:lang w:bidi="en-US"/>
        </w:rPr>
        <w:t>se</w:t>
      </w:r>
      <w:r w:rsidR="007558E4" w:rsidRPr="006F3373">
        <w:rPr>
          <w:rFonts w:cs="Times New Roman"/>
          <w:lang w:bidi="en-US"/>
        </w:rPr>
        <w:t xml:space="preserve"> </w:t>
      </w:r>
      <w:r w:rsidRPr="006F3373">
        <w:rPr>
          <w:rFonts w:cs="Times New Roman"/>
          <w:lang w:bidi="en-US"/>
        </w:rPr>
        <w:t>digitalizovati</w:t>
      </w:r>
      <w:r w:rsidR="007558E4" w:rsidRPr="006F3373">
        <w:rPr>
          <w:rFonts w:cs="Times New Roman"/>
          <w:lang w:bidi="en-US"/>
        </w:rPr>
        <w:t xml:space="preserve"> </w:t>
      </w:r>
      <w:r w:rsidRPr="006F3373">
        <w:rPr>
          <w:rFonts w:cs="Times New Roman"/>
          <w:lang w:bidi="en-US"/>
        </w:rPr>
        <w:t>i</w:t>
      </w:r>
      <w:r w:rsidR="007558E4" w:rsidRPr="006F3373">
        <w:rPr>
          <w:rFonts w:cs="Times New Roman"/>
          <w:lang w:bidi="en-US"/>
        </w:rPr>
        <w:t xml:space="preserve"> </w:t>
      </w:r>
      <w:r w:rsidRPr="006F3373">
        <w:rPr>
          <w:rFonts w:cs="Times New Roman"/>
          <w:lang w:bidi="en-US"/>
        </w:rPr>
        <w:t>istovetnost</w:t>
      </w:r>
      <w:r w:rsidR="007558E4" w:rsidRPr="006F3373">
        <w:rPr>
          <w:rFonts w:cs="Times New Roman"/>
          <w:lang w:bidi="en-US"/>
        </w:rPr>
        <w:t xml:space="preserve"> </w:t>
      </w:r>
      <w:r w:rsidRPr="006F3373">
        <w:rPr>
          <w:rFonts w:cs="Times New Roman"/>
          <w:lang w:bidi="en-US"/>
        </w:rPr>
        <w:t>digitalizovane</w:t>
      </w:r>
      <w:r w:rsidR="007558E4" w:rsidRPr="006F3373">
        <w:rPr>
          <w:rFonts w:cs="Times New Roman"/>
          <w:lang w:bidi="en-US"/>
        </w:rPr>
        <w:t xml:space="preserve"> </w:t>
      </w:r>
      <w:r w:rsidRPr="006F3373">
        <w:rPr>
          <w:rFonts w:cs="Times New Roman"/>
          <w:lang w:bidi="en-US"/>
        </w:rPr>
        <w:t>kopije</w:t>
      </w:r>
      <w:r w:rsidR="007558E4" w:rsidRPr="006F3373">
        <w:rPr>
          <w:rFonts w:cs="Times New Roman"/>
          <w:lang w:bidi="en-US"/>
        </w:rPr>
        <w:t xml:space="preserve"> </w:t>
      </w:r>
      <w:r w:rsidRPr="006F3373">
        <w:rPr>
          <w:rFonts w:cs="Times New Roman"/>
          <w:lang w:bidi="en-US"/>
        </w:rPr>
        <w:t>sa</w:t>
      </w:r>
      <w:r w:rsidR="007558E4" w:rsidRPr="006F3373">
        <w:rPr>
          <w:rFonts w:cs="Times New Roman"/>
          <w:lang w:bidi="en-US"/>
        </w:rPr>
        <w:t xml:space="preserve"> </w:t>
      </w:r>
      <w:r w:rsidRPr="006F3373">
        <w:rPr>
          <w:rFonts w:cs="Times New Roman"/>
          <w:lang w:bidi="en-US"/>
        </w:rPr>
        <w:t>originalom</w:t>
      </w:r>
      <w:r w:rsidR="007558E4" w:rsidRPr="006F3373">
        <w:rPr>
          <w:rFonts w:cs="Times New Roman"/>
          <w:lang w:bidi="en-US"/>
        </w:rPr>
        <w:t xml:space="preserve"> </w:t>
      </w:r>
      <w:r w:rsidRPr="006F3373">
        <w:rPr>
          <w:rFonts w:cs="Times New Roman"/>
          <w:lang w:bidi="en-US"/>
        </w:rPr>
        <w:t>potvrditi</w:t>
      </w:r>
      <w:r w:rsidR="007558E4" w:rsidRPr="006F3373">
        <w:rPr>
          <w:rFonts w:cs="Times New Roman"/>
          <w:lang w:bidi="en-US"/>
        </w:rPr>
        <w:t xml:space="preserve"> </w:t>
      </w:r>
      <w:r w:rsidRPr="006F3373">
        <w:rPr>
          <w:rFonts w:cs="Times New Roman"/>
          <w:lang w:bidi="en-US"/>
        </w:rPr>
        <w:t>kvalifikovanim</w:t>
      </w:r>
      <w:r w:rsidR="007558E4" w:rsidRPr="006F3373">
        <w:rPr>
          <w:rFonts w:cs="Times New Roman"/>
          <w:lang w:bidi="en-US"/>
        </w:rPr>
        <w:t xml:space="preserve"> </w:t>
      </w:r>
      <w:r w:rsidRPr="006F3373">
        <w:rPr>
          <w:rFonts w:cs="Times New Roman"/>
          <w:lang w:bidi="en-US"/>
        </w:rPr>
        <w:t>elektronskim</w:t>
      </w:r>
      <w:r w:rsidR="007558E4" w:rsidRPr="006F3373">
        <w:rPr>
          <w:rFonts w:cs="Times New Roman"/>
          <w:lang w:bidi="en-US"/>
        </w:rPr>
        <w:t xml:space="preserve"> </w:t>
      </w:r>
      <w:r w:rsidRPr="006F3373">
        <w:rPr>
          <w:rFonts w:cs="Times New Roman"/>
          <w:lang w:bidi="en-US"/>
        </w:rPr>
        <w:t>potpisom</w:t>
      </w:r>
      <w:r w:rsidR="007558E4" w:rsidRPr="006F3373">
        <w:rPr>
          <w:rFonts w:cs="Times New Roman"/>
          <w:lang w:bidi="en-US"/>
        </w:rPr>
        <w:t xml:space="preserve"> </w:t>
      </w:r>
      <w:r w:rsidRPr="006F3373">
        <w:rPr>
          <w:rFonts w:cs="Times New Roman"/>
          <w:lang w:bidi="en-US"/>
        </w:rPr>
        <w:t>u</w:t>
      </w:r>
      <w:r w:rsidR="007558E4" w:rsidRPr="006F3373">
        <w:rPr>
          <w:rFonts w:cs="Times New Roman"/>
          <w:lang w:bidi="en-US"/>
        </w:rPr>
        <w:t xml:space="preserve"> </w:t>
      </w:r>
      <w:r w:rsidRPr="006F3373">
        <w:rPr>
          <w:rFonts w:cs="Times New Roman"/>
          <w:lang w:bidi="en-US"/>
        </w:rPr>
        <w:t>skladu</w:t>
      </w:r>
      <w:r w:rsidR="007558E4" w:rsidRPr="006F3373">
        <w:rPr>
          <w:rFonts w:cs="Times New Roman"/>
          <w:lang w:bidi="en-US"/>
        </w:rPr>
        <w:t xml:space="preserve"> </w:t>
      </w:r>
      <w:r w:rsidRPr="006F3373">
        <w:rPr>
          <w:rFonts w:cs="Times New Roman"/>
          <w:lang w:bidi="en-US"/>
        </w:rPr>
        <w:t>sa</w:t>
      </w:r>
      <w:r w:rsidR="007558E4" w:rsidRPr="006F3373">
        <w:rPr>
          <w:rFonts w:cs="Times New Roman"/>
          <w:lang w:bidi="en-US"/>
        </w:rPr>
        <w:t xml:space="preserve"> </w:t>
      </w:r>
      <w:r w:rsidRPr="006F3373">
        <w:rPr>
          <w:rFonts w:cs="Times New Roman"/>
          <w:lang w:val="sr-Cyrl-RS" w:bidi="en-US"/>
        </w:rPr>
        <w:t>zakonom</w:t>
      </w:r>
      <w:r w:rsidR="007558E4" w:rsidRPr="006F3373">
        <w:rPr>
          <w:rFonts w:cs="Times New Roman"/>
          <w:lang w:val="sr-Cyrl-RS" w:bidi="en-US"/>
        </w:rPr>
        <w:t xml:space="preserve">. </w:t>
      </w:r>
    </w:p>
    <w:p w14:paraId="26EE0F2A" w14:textId="77777777" w:rsidR="007558E4" w:rsidRPr="006F3373" w:rsidRDefault="00952029" w:rsidP="009D38F0">
      <w:pPr>
        <w:pStyle w:val="ListParagraph"/>
        <w:numPr>
          <w:ilvl w:val="0"/>
          <w:numId w:val="23"/>
        </w:numPr>
        <w:ind w:left="426" w:hanging="284"/>
        <w:contextualSpacing w:val="0"/>
        <w:rPr>
          <w:rFonts w:cs="Times New Roman"/>
        </w:rPr>
      </w:pPr>
      <w:r w:rsidRPr="006F3373">
        <w:rPr>
          <w:rFonts w:cs="Times New Roman"/>
        </w:rPr>
        <w:t>Realizacija</w:t>
      </w:r>
      <w:r w:rsidR="007558E4" w:rsidRPr="006F3373">
        <w:rPr>
          <w:rFonts w:cs="Times New Roman"/>
        </w:rPr>
        <w:t xml:space="preserve"> </w:t>
      </w:r>
      <w:r w:rsidR="00D352D9" w:rsidRPr="006F3373">
        <w:rPr>
          <w:rFonts w:cs="Times New Roman"/>
        </w:rPr>
        <w:t>Sistema</w:t>
      </w:r>
      <w:r w:rsidR="007558E4" w:rsidRPr="006F3373">
        <w:rPr>
          <w:rFonts w:cs="Times New Roman"/>
        </w:rPr>
        <w:t xml:space="preserve"> </w:t>
      </w:r>
      <w:r w:rsidRPr="006F3373">
        <w:rPr>
          <w:rFonts w:cs="Times New Roman"/>
        </w:rPr>
        <w:t>obuhvata</w:t>
      </w:r>
      <w:r w:rsidR="007558E4" w:rsidRPr="006F3373">
        <w:rPr>
          <w:rFonts w:cs="Times New Roman"/>
        </w:rPr>
        <w:t xml:space="preserve"> </w:t>
      </w:r>
      <w:r w:rsidRPr="006F3373">
        <w:rPr>
          <w:rFonts w:cs="Times New Roman"/>
        </w:rPr>
        <w:t>sl</w:t>
      </w:r>
      <w:r w:rsidR="00AF5DC2" w:rsidRPr="006F3373">
        <w:rPr>
          <w:rFonts w:cs="Times New Roman"/>
        </w:rPr>
        <w:t>j</w:t>
      </w:r>
      <w:r w:rsidRPr="006F3373">
        <w:rPr>
          <w:rFonts w:cs="Times New Roman"/>
        </w:rPr>
        <w:t>edeće</w:t>
      </w:r>
      <w:r w:rsidR="007558E4" w:rsidRPr="006F3373">
        <w:rPr>
          <w:rFonts w:cs="Times New Roman"/>
        </w:rPr>
        <w:t>:</w:t>
      </w:r>
      <w:r w:rsidR="007558E4" w:rsidRPr="006F3373">
        <w:rPr>
          <w:rFonts w:cs="Times New Roman"/>
        </w:rPr>
        <w:tab/>
      </w:r>
    </w:p>
    <w:p w14:paraId="15C88657" w14:textId="77777777" w:rsidR="007558E4" w:rsidRPr="006F3373" w:rsidRDefault="002F7665" w:rsidP="004914E7">
      <w:pPr>
        <w:suppressAutoHyphens/>
        <w:ind w:left="851"/>
        <w:jc w:val="left"/>
        <w:rPr>
          <w:rFonts w:cs="Times New Roman"/>
        </w:rPr>
      </w:pPr>
      <w:r w:rsidRPr="006F3373">
        <w:rPr>
          <w:rFonts w:cs="Times New Roman"/>
        </w:rPr>
        <w:t xml:space="preserve">- </w:t>
      </w:r>
      <w:r w:rsidR="00D352D9" w:rsidRPr="006F3373">
        <w:rPr>
          <w:rFonts w:cs="Times New Roman"/>
        </w:rPr>
        <w:t>Planiranje Projekta i Detaljnu</w:t>
      </w:r>
      <w:r w:rsidR="007558E4" w:rsidRPr="006F3373">
        <w:rPr>
          <w:rFonts w:cs="Times New Roman"/>
        </w:rPr>
        <w:t xml:space="preserve"> </w:t>
      </w:r>
      <w:r w:rsidRPr="006F3373">
        <w:rPr>
          <w:rFonts w:cs="Times New Roman"/>
        </w:rPr>
        <w:t xml:space="preserve">analizu zahtjeva </w:t>
      </w:r>
    </w:p>
    <w:p w14:paraId="48D68767" w14:textId="77777777" w:rsidR="007558E4" w:rsidRPr="006F3373" w:rsidRDefault="00952029" w:rsidP="004914E7">
      <w:pPr>
        <w:suppressAutoHyphens/>
        <w:ind w:left="567"/>
        <w:rPr>
          <w:rFonts w:cs="Times New Roman"/>
        </w:rPr>
      </w:pPr>
      <w:r w:rsidRPr="006F3373">
        <w:rPr>
          <w:rFonts w:cs="Times New Roman"/>
        </w:rPr>
        <w:t>U</w:t>
      </w:r>
      <w:r w:rsidR="007558E4" w:rsidRPr="006F3373">
        <w:rPr>
          <w:rFonts w:cs="Times New Roman"/>
        </w:rPr>
        <w:t xml:space="preserve"> </w:t>
      </w:r>
      <w:r w:rsidR="002F7665" w:rsidRPr="006F3373">
        <w:rPr>
          <w:rFonts w:cs="Times New Roman"/>
        </w:rPr>
        <w:t xml:space="preserve">nultoj i </w:t>
      </w:r>
      <w:r w:rsidRPr="006F3373">
        <w:rPr>
          <w:rFonts w:cs="Times New Roman"/>
        </w:rPr>
        <w:t>prvoj</w:t>
      </w:r>
      <w:r w:rsidR="007558E4" w:rsidRPr="006F3373">
        <w:rPr>
          <w:rFonts w:cs="Times New Roman"/>
        </w:rPr>
        <w:t xml:space="preserve"> </w:t>
      </w:r>
      <w:r w:rsidRPr="006F3373">
        <w:rPr>
          <w:rFonts w:cs="Times New Roman"/>
        </w:rPr>
        <w:t>fazi</w:t>
      </w:r>
      <w:r w:rsidR="007558E4" w:rsidRPr="006F3373">
        <w:rPr>
          <w:rFonts w:cs="Times New Roman"/>
        </w:rPr>
        <w:t xml:space="preserve"> </w:t>
      </w:r>
      <w:r w:rsidRPr="006F3373">
        <w:rPr>
          <w:rFonts w:cs="Times New Roman"/>
        </w:rPr>
        <w:t>realizacije</w:t>
      </w:r>
      <w:r w:rsidR="007558E4" w:rsidRPr="006F3373">
        <w:rPr>
          <w:rFonts w:cs="Times New Roman"/>
        </w:rPr>
        <w:t xml:space="preserve"> </w:t>
      </w:r>
      <w:r w:rsidR="002F7665" w:rsidRPr="006F3373">
        <w:rPr>
          <w:rFonts w:cs="Times New Roman"/>
        </w:rPr>
        <w:t>S</w:t>
      </w:r>
      <w:r w:rsidRPr="006F3373">
        <w:rPr>
          <w:rFonts w:cs="Times New Roman"/>
        </w:rPr>
        <w:t>istema</w:t>
      </w:r>
      <w:r w:rsidR="007558E4" w:rsidRPr="006F3373">
        <w:rPr>
          <w:rFonts w:cs="Times New Roman"/>
        </w:rPr>
        <w:t xml:space="preserve"> </w:t>
      </w:r>
      <w:r w:rsidRPr="006F3373">
        <w:rPr>
          <w:rFonts w:cs="Times New Roman"/>
        </w:rPr>
        <w:t>je</w:t>
      </w:r>
      <w:r w:rsidR="007558E4" w:rsidRPr="006F3373">
        <w:rPr>
          <w:rFonts w:cs="Times New Roman"/>
        </w:rPr>
        <w:t xml:space="preserve"> </w:t>
      </w:r>
      <w:r w:rsidR="002F7665" w:rsidRPr="006F3373">
        <w:rPr>
          <w:rFonts w:cs="Times New Roman"/>
        </w:rPr>
        <w:t>predviđeno planiranje projekta i</w:t>
      </w:r>
      <w:r w:rsidR="007558E4" w:rsidRPr="006F3373">
        <w:rPr>
          <w:rFonts w:cs="Times New Roman"/>
        </w:rPr>
        <w:t xml:space="preserve"> </w:t>
      </w:r>
      <w:r w:rsidRPr="006F3373">
        <w:rPr>
          <w:rFonts w:cs="Times New Roman"/>
        </w:rPr>
        <w:t>dodatna</w:t>
      </w:r>
      <w:r w:rsidR="007558E4" w:rsidRPr="006F3373">
        <w:rPr>
          <w:rFonts w:cs="Times New Roman"/>
        </w:rPr>
        <w:t xml:space="preserve"> </w:t>
      </w:r>
      <w:r w:rsidRPr="006F3373">
        <w:rPr>
          <w:rFonts w:cs="Times New Roman"/>
        </w:rPr>
        <w:t>analiza</w:t>
      </w:r>
      <w:r w:rsidR="007558E4" w:rsidRPr="006F3373">
        <w:rPr>
          <w:rFonts w:cs="Times New Roman"/>
        </w:rPr>
        <w:t xml:space="preserve"> </w:t>
      </w:r>
      <w:r w:rsidRPr="006F3373">
        <w:rPr>
          <w:rFonts w:cs="Times New Roman"/>
        </w:rPr>
        <w:t>zaht</w:t>
      </w:r>
      <w:r w:rsidR="00D352D9" w:rsidRPr="006F3373">
        <w:rPr>
          <w:rFonts w:cs="Times New Roman"/>
        </w:rPr>
        <w:t>j</w:t>
      </w:r>
      <w:r w:rsidRPr="006F3373">
        <w:rPr>
          <w:rFonts w:cs="Times New Roman"/>
        </w:rPr>
        <w:t>eva</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bi</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okvirima</w:t>
      </w:r>
      <w:r w:rsidR="007558E4" w:rsidRPr="006F3373">
        <w:rPr>
          <w:rFonts w:cs="Times New Roman"/>
        </w:rPr>
        <w:t xml:space="preserve"> </w:t>
      </w:r>
      <w:r w:rsidRPr="006F3373">
        <w:rPr>
          <w:rFonts w:cs="Times New Roman"/>
        </w:rPr>
        <w:t>zaht</w:t>
      </w:r>
      <w:r w:rsidR="00D352D9" w:rsidRPr="006F3373">
        <w:rPr>
          <w:rFonts w:cs="Times New Roman"/>
        </w:rPr>
        <w:t>j</w:t>
      </w:r>
      <w:r w:rsidRPr="006F3373">
        <w:rPr>
          <w:rFonts w:cs="Times New Roman"/>
        </w:rPr>
        <w:t>eva</w:t>
      </w:r>
      <w:r w:rsidR="007558E4" w:rsidRPr="006F3373">
        <w:rPr>
          <w:rFonts w:cs="Times New Roman"/>
        </w:rPr>
        <w:t xml:space="preserve"> </w:t>
      </w:r>
      <w:r w:rsidRPr="006F3373">
        <w:rPr>
          <w:rFonts w:cs="Times New Roman"/>
        </w:rPr>
        <w:t>koji</w:t>
      </w:r>
      <w:r w:rsidR="007558E4" w:rsidRPr="006F3373">
        <w:rPr>
          <w:rFonts w:cs="Times New Roman"/>
        </w:rPr>
        <w:t xml:space="preserve"> </w:t>
      </w:r>
      <w:r w:rsidRPr="006F3373">
        <w:rPr>
          <w:rFonts w:cs="Times New Roman"/>
        </w:rPr>
        <w:t>su</w:t>
      </w:r>
      <w:r w:rsidR="007558E4" w:rsidRPr="006F3373">
        <w:rPr>
          <w:rFonts w:cs="Times New Roman"/>
        </w:rPr>
        <w:t xml:space="preserve"> </w:t>
      </w:r>
      <w:r w:rsidRPr="006F3373">
        <w:rPr>
          <w:rFonts w:cs="Times New Roman"/>
        </w:rPr>
        <w:t>dati</w:t>
      </w:r>
      <w:r w:rsidR="007558E4" w:rsidRPr="006F3373">
        <w:rPr>
          <w:rFonts w:cs="Times New Roman"/>
        </w:rPr>
        <w:t xml:space="preserve"> </w:t>
      </w:r>
      <w:r w:rsidRPr="006F3373">
        <w:rPr>
          <w:rFonts w:cs="Times New Roman"/>
        </w:rPr>
        <w:t>ovim</w:t>
      </w:r>
      <w:r w:rsidR="007558E4" w:rsidRPr="006F3373">
        <w:rPr>
          <w:rFonts w:cs="Times New Roman"/>
        </w:rPr>
        <w:t xml:space="preserve"> </w:t>
      </w:r>
      <w:r w:rsidRPr="006F3373">
        <w:rPr>
          <w:rFonts w:cs="Times New Roman"/>
        </w:rPr>
        <w:t>dokumentom</w:t>
      </w:r>
      <w:r w:rsidR="007558E4" w:rsidRPr="006F3373">
        <w:rPr>
          <w:rFonts w:cs="Times New Roman"/>
        </w:rPr>
        <w:t xml:space="preserve">, </w:t>
      </w:r>
      <w:r w:rsidRPr="006F3373">
        <w:rPr>
          <w:rFonts w:cs="Times New Roman"/>
        </w:rPr>
        <w:t>precizirale</w:t>
      </w:r>
      <w:r w:rsidR="007558E4" w:rsidRPr="006F3373">
        <w:rPr>
          <w:rFonts w:cs="Times New Roman"/>
        </w:rPr>
        <w:t xml:space="preserve"> </w:t>
      </w:r>
      <w:r w:rsidRPr="006F3373">
        <w:rPr>
          <w:rFonts w:cs="Times New Roman"/>
        </w:rPr>
        <w:t>preostale</w:t>
      </w:r>
      <w:r w:rsidR="007558E4" w:rsidRPr="006F3373">
        <w:rPr>
          <w:rFonts w:cs="Times New Roman"/>
        </w:rPr>
        <w:t xml:space="preserve"> </w:t>
      </w:r>
      <w:r w:rsidRPr="006F3373">
        <w:rPr>
          <w:rFonts w:cs="Times New Roman"/>
        </w:rPr>
        <w:t>neophodne</w:t>
      </w:r>
      <w:r w:rsidR="007558E4" w:rsidRPr="006F3373">
        <w:rPr>
          <w:rFonts w:cs="Times New Roman"/>
        </w:rPr>
        <w:t xml:space="preserve"> </w:t>
      </w:r>
      <w:r w:rsidRPr="006F3373">
        <w:rPr>
          <w:rFonts w:cs="Times New Roman"/>
        </w:rPr>
        <w:t>činjenice</w:t>
      </w:r>
      <w:r w:rsidR="007558E4" w:rsidRPr="006F3373">
        <w:rPr>
          <w:rFonts w:cs="Times New Roman"/>
        </w:rPr>
        <w:t xml:space="preserve"> </w:t>
      </w:r>
      <w:r w:rsidRPr="006F3373">
        <w:rPr>
          <w:rFonts w:cs="Times New Roman"/>
        </w:rPr>
        <w:t>za</w:t>
      </w:r>
      <w:r w:rsidR="007558E4" w:rsidRPr="006F3373">
        <w:rPr>
          <w:rFonts w:cs="Times New Roman"/>
        </w:rPr>
        <w:t xml:space="preserve"> </w:t>
      </w:r>
      <w:r w:rsidRPr="006F3373">
        <w:rPr>
          <w:rFonts w:cs="Times New Roman"/>
        </w:rPr>
        <w:t>projektovanje</w:t>
      </w:r>
      <w:r w:rsidR="007558E4" w:rsidRPr="006F3373">
        <w:rPr>
          <w:rFonts w:cs="Times New Roman"/>
        </w:rPr>
        <w:t xml:space="preserve"> </w:t>
      </w:r>
      <w:r w:rsidRPr="006F3373">
        <w:rPr>
          <w:rFonts w:cs="Times New Roman"/>
        </w:rPr>
        <w:t>i</w:t>
      </w:r>
      <w:r w:rsidR="007558E4" w:rsidRPr="006F3373">
        <w:rPr>
          <w:rFonts w:cs="Times New Roman"/>
        </w:rPr>
        <w:t xml:space="preserve"> </w:t>
      </w:r>
      <w:r w:rsidRPr="006F3373">
        <w:rPr>
          <w:rFonts w:cs="Times New Roman"/>
        </w:rPr>
        <w:t>izradu</w:t>
      </w:r>
      <w:r w:rsidR="00D352D9" w:rsidRPr="006F3373">
        <w:rPr>
          <w:rFonts w:cs="Times New Roman"/>
        </w:rPr>
        <w:t xml:space="preserve"> softvera</w:t>
      </w:r>
      <w:r w:rsidR="007558E4" w:rsidRPr="006F3373">
        <w:rPr>
          <w:rFonts w:cs="Times New Roman"/>
        </w:rPr>
        <w:t xml:space="preserve">. </w:t>
      </w:r>
    </w:p>
    <w:p w14:paraId="6915656A" w14:textId="77777777" w:rsidR="007558E4" w:rsidRPr="006F3373" w:rsidRDefault="002F7665" w:rsidP="004914E7">
      <w:pPr>
        <w:suppressAutoHyphens/>
        <w:ind w:left="851"/>
        <w:rPr>
          <w:rFonts w:cs="Times New Roman"/>
        </w:rPr>
      </w:pPr>
      <w:r w:rsidRPr="006F3373">
        <w:rPr>
          <w:rFonts w:cs="Times New Roman"/>
        </w:rPr>
        <w:t xml:space="preserve">- </w:t>
      </w:r>
      <w:r w:rsidR="00952029" w:rsidRPr="006F3373">
        <w:rPr>
          <w:rFonts w:cs="Times New Roman"/>
        </w:rPr>
        <w:t>Projektovanje</w:t>
      </w:r>
      <w:r w:rsidR="007558E4" w:rsidRPr="006F3373">
        <w:rPr>
          <w:rFonts w:cs="Times New Roman"/>
        </w:rPr>
        <w:t xml:space="preserve"> </w:t>
      </w:r>
      <w:r w:rsidR="00952029" w:rsidRPr="006F3373">
        <w:rPr>
          <w:rFonts w:cs="Times New Roman"/>
        </w:rPr>
        <w:t>Sistema</w:t>
      </w:r>
    </w:p>
    <w:p w14:paraId="74E07C08" w14:textId="77777777" w:rsidR="007558E4" w:rsidRPr="006F3373" w:rsidRDefault="00952029" w:rsidP="004914E7">
      <w:pPr>
        <w:suppressAutoHyphens/>
        <w:ind w:left="567"/>
        <w:rPr>
          <w:rFonts w:cs="Times New Roman"/>
        </w:rPr>
      </w:pPr>
      <w:r w:rsidRPr="006F3373">
        <w:rPr>
          <w:rFonts w:cs="Times New Roman"/>
        </w:rPr>
        <w:t>Projekat</w:t>
      </w:r>
      <w:r w:rsidR="007558E4" w:rsidRPr="006F3373">
        <w:rPr>
          <w:rFonts w:cs="Times New Roman"/>
        </w:rPr>
        <w:t xml:space="preserve"> </w:t>
      </w:r>
      <w:r w:rsidRPr="006F3373">
        <w:rPr>
          <w:rFonts w:cs="Times New Roman"/>
        </w:rPr>
        <w:t>mora</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predvidi</w:t>
      </w:r>
      <w:r w:rsidR="007558E4" w:rsidRPr="006F3373">
        <w:rPr>
          <w:rFonts w:cs="Times New Roman"/>
        </w:rPr>
        <w:t xml:space="preserve"> </w:t>
      </w:r>
      <w:r w:rsidRPr="006F3373">
        <w:rPr>
          <w:rFonts w:cs="Times New Roman"/>
        </w:rPr>
        <w:t>način</w:t>
      </w:r>
      <w:r w:rsidR="007558E4" w:rsidRPr="006F3373">
        <w:rPr>
          <w:rFonts w:cs="Times New Roman"/>
        </w:rPr>
        <w:t xml:space="preserve"> </w:t>
      </w:r>
      <w:r w:rsidRPr="006F3373">
        <w:rPr>
          <w:rFonts w:cs="Times New Roman"/>
        </w:rPr>
        <w:t>obavlјanja</w:t>
      </w:r>
      <w:r w:rsidR="007558E4" w:rsidRPr="006F3373">
        <w:rPr>
          <w:rFonts w:cs="Times New Roman"/>
        </w:rPr>
        <w:t xml:space="preserve"> </w:t>
      </w:r>
      <w:r w:rsidR="00D352D9" w:rsidRPr="006F3373">
        <w:rPr>
          <w:rFonts w:cs="Times New Roman"/>
        </w:rPr>
        <w:t xml:space="preserve">predmetnih </w:t>
      </w:r>
      <w:r w:rsidRPr="006F3373">
        <w:rPr>
          <w:rFonts w:cs="Times New Roman"/>
        </w:rPr>
        <w:t>poslova</w:t>
      </w:r>
      <w:r w:rsidR="007558E4" w:rsidRPr="006F3373">
        <w:rPr>
          <w:rFonts w:cs="Times New Roman"/>
        </w:rPr>
        <w:t xml:space="preserve"> </w:t>
      </w:r>
      <w:r w:rsidRPr="006F3373">
        <w:rPr>
          <w:rFonts w:cs="Times New Roman"/>
        </w:rPr>
        <w:t>uz</w:t>
      </w:r>
      <w:r w:rsidR="007558E4" w:rsidRPr="006F3373">
        <w:rPr>
          <w:rFonts w:cs="Times New Roman"/>
        </w:rPr>
        <w:t xml:space="preserve"> </w:t>
      </w:r>
      <w:r w:rsidRPr="006F3373">
        <w:rPr>
          <w:rFonts w:cs="Times New Roman"/>
        </w:rPr>
        <w:t>podršku</w:t>
      </w:r>
      <w:r w:rsidR="007558E4" w:rsidRPr="006F3373">
        <w:rPr>
          <w:rFonts w:cs="Times New Roman"/>
        </w:rPr>
        <w:t xml:space="preserve"> </w:t>
      </w:r>
      <w:r w:rsidR="00D352D9" w:rsidRPr="006F3373">
        <w:rPr>
          <w:rFonts w:cs="Times New Roman"/>
        </w:rPr>
        <w:t>Sistema</w:t>
      </w:r>
      <w:r w:rsidR="00B1789B" w:rsidRPr="006F3373">
        <w:rPr>
          <w:rFonts w:cs="Times New Roman"/>
        </w:rPr>
        <w:t>.</w:t>
      </w:r>
      <w:r w:rsidR="007558E4" w:rsidRPr="006F3373">
        <w:rPr>
          <w:rFonts w:cs="Times New Roman"/>
        </w:rPr>
        <w:t xml:space="preserve"> </w:t>
      </w:r>
      <w:r w:rsidRPr="006F3373">
        <w:rPr>
          <w:rFonts w:cs="Times New Roman"/>
        </w:rPr>
        <w:t>Predviđen</w:t>
      </w:r>
      <w:r w:rsidR="007558E4" w:rsidRPr="006F3373">
        <w:rPr>
          <w:rFonts w:cs="Times New Roman"/>
        </w:rPr>
        <w:t xml:space="preserve"> </w:t>
      </w:r>
      <w:r w:rsidRPr="006F3373">
        <w:rPr>
          <w:rFonts w:cs="Times New Roman"/>
        </w:rPr>
        <w:t>način</w:t>
      </w:r>
      <w:r w:rsidR="007558E4" w:rsidRPr="006F3373">
        <w:rPr>
          <w:rFonts w:cs="Times New Roman"/>
        </w:rPr>
        <w:t xml:space="preserve"> </w:t>
      </w:r>
      <w:r w:rsidRPr="006F3373">
        <w:rPr>
          <w:rFonts w:cs="Times New Roman"/>
        </w:rPr>
        <w:t>obavlјanja</w:t>
      </w:r>
      <w:r w:rsidR="007558E4" w:rsidRPr="006F3373">
        <w:rPr>
          <w:rFonts w:cs="Times New Roman"/>
        </w:rPr>
        <w:t xml:space="preserve"> </w:t>
      </w:r>
      <w:r w:rsidRPr="006F3373">
        <w:rPr>
          <w:rFonts w:cs="Times New Roman"/>
        </w:rPr>
        <w:t>poslova</w:t>
      </w:r>
      <w:r w:rsidR="007558E4" w:rsidRPr="006F3373">
        <w:rPr>
          <w:rFonts w:cs="Times New Roman"/>
        </w:rPr>
        <w:t xml:space="preserve"> </w:t>
      </w:r>
      <w:r w:rsidRPr="006F3373">
        <w:rPr>
          <w:rFonts w:cs="Times New Roman"/>
        </w:rPr>
        <w:t>posebno</w:t>
      </w:r>
      <w:r w:rsidR="007558E4" w:rsidRPr="006F3373">
        <w:rPr>
          <w:rFonts w:cs="Times New Roman"/>
        </w:rPr>
        <w:t xml:space="preserve"> </w:t>
      </w:r>
      <w:r w:rsidRPr="006F3373">
        <w:rPr>
          <w:rFonts w:cs="Times New Roman"/>
        </w:rPr>
        <w:t>treba</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obuhvati</w:t>
      </w:r>
      <w:r w:rsidR="007558E4" w:rsidRPr="006F3373">
        <w:rPr>
          <w:rFonts w:cs="Times New Roman"/>
        </w:rPr>
        <w:t xml:space="preserve"> </w:t>
      </w:r>
      <w:r w:rsidRPr="006F3373">
        <w:rPr>
          <w:rFonts w:cs="Times New Roman"/>
        </w:rPr>
        <w:t>aktivnosti</w:t>
      </w:r>
      <w:r w:rsidR="007558E4" w:rsidRPr="006F3373">
        <w:rPr>
          <w:rFonts w:cs="Times New Roman"/>
        </w:rPr>
        <w:t xml:space="preserve"> </w:t>
      </w:r>
      <w:r w:rsidRPr="006F3373">
        <w:rPr>
          <w:rFonts w:cs="Times New Roman"/>
        </w:rPr>
        <w:t>koje</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uvode</w:t>
      </w:r>
      <w:r w:rsidR="007558E4" w:rsidRPr="006F3373">
        <w:rPr>
          <w:rFonts w:cs="Times New Roman"/>
        </w:rPr>
        <w:t xml:space="preserve"> </w:t>
      </w:r>
      <w:r w:rsidRPr="006F3373">
        <w:rPr>
          <w:rFonts w:cs="Times New Roman"/>
        </w:rPr>
        <w:t>ili</w:t>
      </w:r>
      <w:r w:rsidR="007558E4" w:rsidRPr="006F3373">
        <w:rPr>
          <w:rFonts w:cs="Times New Roman"/>
        </w:rPr>
        <w:t xml:space="preserve"> </w:t>
      </w:r>
      <w:r w:rsidRPr="006F3373">
        <w:rPr>
          <w:rFonts w:cs="Times New Roman"/>
        </w:rPr>
        <w:t>m</w:t>
      </w:r>
      <w:r w:rsidR="00D352D9" w:rsidRPr="006F3373">
        <w:rPr>
          <w:rFonts w:cs="Times New Roman"/>
        </w:rPr>
        <w:t>ij</w:t>
      </w:r>
      <w:r w:rsidRPr="006F3373">
        <w:rPr>
          <w:rFonts w:cs="Times New Roman"/>
        </w:rPr>
        <w:t>enjaju</w:t>
      </w:r>
      <w:r w:rsidR="007558E4" w:rsidRPr="006F3373">
        <w:rPr>
          <w:rFonts w:cs="Times New Roman"/>
        </w:rPr>
        <w:t xml:space="preserve"> </w:t>
      </w:r>
      <w:r w:rsidRPr="006F3373">
        <w:rPr>
          <w:rFonts w:cs="Times New Roman"/>
        </w:rPr>
        <w:t>uvođenjem</w:t>
      </w:r>
      <w:r w:rsidR="007558E4" w:rsidRPr="006F3373">
        <w:rPr>
          <w:rFonts w:cs="Times New Roman"/>
        </w:rPr>
        <w:t xml:space="preserve"> </w:t>
      </w:r>
      <w:r w:rsidR="00D352D9" w:rsidRPr="006F3373">
        <w:rPr>
          <w:rFonts w:cs="Times New Roman"/>
        </w:rPr>
        <w:t>Sistema</w:t>
      </w:r>
      <w:r w:rsidR="007558E4" w:rsidRPr="006F3373">
        <w:rPr>
          <w:rFonts w:cs="Times New Roman"/>
        </w:rPr>
        <w:t xml:space="preserve">, </w:t>
      </w:r>
      <w:r w:rsidRPr="006F3373">
        <w:rPr>
          <w:rFonts w:cs="Times New Roman"/>
        </w:rPr>
        <w:t>bez</w:t>
      </w:r>
      <w:r w:rsidR="007558E4" w:rsidRPr="006F3373">
        <w:rPr>
          <w:rFonts w:cs="Times New Roman"/>
        </w:rPr>
        <w:t xml:space="preserve"> </w:t>
      </w:r>
      <w:r w:rsidRPr="006F3373">
        <w:rPr>
          <w:rFonts w:cs="Times New Roman"/>
        </w:rPr>
        <w:t>obzira</w:t>
      </w:r>
      <w:r w:rsidR="007558E4" w:rsidRPr="006F3373">
        <w:rPr>
          <w:rFonts w:cs="Times New Roman"/>
        </w:rPr>
        <w:t xml:space="preserve"> </w:t>
      </w:r>
      <w:r w:rsidRPr="006F3373">
        <w:rPr>
          <w:rFonts w:cs="Times New Roman"/>
        </w:rPr>
        <w:t>koliko</w:t>
      </w:r>
      <w:r w:rsidR="007558E4" w:rsidRPr="006F3373">
        <w:rPr>
          <w:rFonts w:cs="Times New Roman"/>
        </w:rPr>
        <w:t xml:space="preserve"> </w:t>
      </w:r>
      <w:r w:rsidRPr="006F3373">
        <w:rPr>
          <w:rFonts w:cs="Times New Roman"/>
        </w:rPr>
        <w:t>se</w:t>
      </w:r>
      <w:r w:rsidR="007558E4" w:rsidRPr="006F3373">
        <w:rPr>
          <w:rFonts w:cs="Times New Roman"/>
        </w:rPr>
        <w:t xml:space="preserve"> </w:t>
      </w:r>
      <w:r w:rsidRPr="006F3373">
        <w:rPr>
          <w:rFonts w:cs="Times New Roman"/>
        </w:rPr>
        <w:t>u</w:t>
      </w:r>
      <w:r w:rsidR="007558E4" w:rsidRPr="006F3373">
        <w:rPr>
          <w:rFonts w:cs="Times New Roman"/>
        </w:rPr>
        <w:t xml:space="preserve"> </w:t>
      </w:r>
      <w:r w:rsidRPr="006F3373">
        <w:rPr>
          <w:rFonts w:cs="Times New Roman"/>
        </w:rPr>
        <w:t>samim</w:t>
      </w:r>
      <w:r w:rsidR="007558E4" w:rsidRPr="006F3373">
        <w:rPr>
          <w:rFonts w:cs="Times New Roman"/>
        </w:rPr>
        <w:t xml:space="preserve"> </w:t>
      </w:r>
      <w:r w:rsidRPr="006F3373">
        <w:rPr>
          <w:rFonts w:cs="Times New Roman"/>
        </w:rPr>
        <w:t>tim</w:t>
      </w:r>
      <w:r w:rsidR="007558E4" w:rsidRPr="006F3373">
        <w:rPr>
          <w:rFonts w:cs="Times New Roman"/>
        </w:rPr>
        <w:t xml:space="preserve"> </w:t>
      </w:r>
      <w:r w:rsidRPr="006F3373">
        <w:rPr>
          <w:rFonts w:cs="Times New Roman"/>
        </w:rPr>
        <w:t>aktivnostima</w:t>
      </w:r>
      <w:r w:rsidR="007558E4" w:rsidRPr="006F3373">
        <w:rPr>
          <w:rFonts w:cs="Times New Roman"/>
        </w:rPr>
        <w:t xml:space="preserve"> </w:t>
      </w:r>
      <w:r w:rsidRPr="006F3373">
        <w:rPr>
          <w:rFonts w:cs="Times New Roman"/>
        </w:rPr>
        <w:t>neposredno</w:t>
      </w:r>
      <w:r w:rsidR="007558E4" w:rsidRPr="006F3373">
        <w:rPr>
          <w:rFonts w:cs="Times New Roman"/>
        </w:rPr>
        <w:t xml:space="preserve"> </w:t>
      </w:r>
      <w:r w:rsidRPr="006F3373">
        <w:rPr>
          <w:rFonts w:cs="Times New Roman"/>
        </w:rPr>
        <w:t>koristi</w:t>
      </w:r>
      <w:r w:rsidR="007558E4" w:rsidRPr="006F3373">
        <w:rPr>
          <w:rFonts w:cs="Times New Roman"/>
        </w:rPr>
        <w:t xml:space="preserve"> </w:t>
      </w:r>
      <w:r w:rsidR="00D352D9" w:rsidRPr="006F3373">
        <w:rPr>
          <w:rFonts w:cs="Times New Roman"/>
        </w:rPr>
        <w:t>Sistem (digitalna transformacija poslovnih procesa)</w:t>
      </w:r>
      <w:r w:rsidR="007558E4" w:rsidRPr="006F3373">
        <w:rPr>
          <w:rFonts w:cs="Times New Roman"/>
        </w:rPr>
        <w:t xml:space="preserve">. </w:t>
      </w:r>
    </w:p>
    <w:p w14:paraId="630327A7" w14:textId="77777777" w:rsidR="007558E4" w:rsidRPr="006F3373" w:rsidRDefault="002F7665" w:rsidP="004914E7">
      <w:pPr>
        <w:suppressAutoHyphens/>
        <w:ind w:left="851"/>
        <w:jc w:val="left"/>
        <w:rPr>
          <w:rFonts w:cs="Times New Roman"/>
        </w:rPr>
      </w:pPr>
      <w:r w:rsidRPr="006F3373">
        <w:rPr>
          <w:rFonts w:cs="Times New Roman"/>
        </w:rPr>
        <w:t xml:space="preserve">- </w:t>
      </w:r>
      <w:r w:rsidR="00B1789B" w:rsidRPr="006F3373">
        <w:rPr>
          <w:rFonts w:cs="Times New Roman"/>
        </w:rPr>
        <w:t>Iz</w:t>
      </w:r>
      <w:r w:rsidR="00952029" w:rsidRPr="006F3373">
        <w:rPr>
          <w:rFonts w:cs="Times New Roman"/>
        </w:rPr>
        <w:t>radu</w:t>
      </w:r>
      <w:r w:rsidR="007558E4" w:rsidRPr="006F3373">
        <w:rPr>
          <w:rFonts w:cs="Times New Roman"/>
        </w:rPr>
        <w:t xml:space="preserve"> </w:t>
      </w:r>
      <w:r w:rsidR="00952029" w:rsidRPr="006F3373">
        <w:rPr>
          <w:rFonts w:cs="Times New Roman"/>
        </w:rPr>
        <w:t>softverskog</w:t>
      </w:r>
      <w:r w:rsidR="007558E4" w:rsidRPr="006F3373">
        <w:rPr>
          <w:rFonts w:cs="Times New Roman"/>
        </w:rPr>
        <w:t xml:space="preserve"> </w:t>
      </w:r>
      <w:r w:rsidR="00952029" w:rsidRPr="006F3373">
        <w:rPr>
          <w:rFonts w:cs="Times New Roman"/>
        </w:rPr>
        <w:t>r</w:t>
      </w:r>
      <w:r w:rsidR="00D352D9" w:rsidRPr="006F3373">
        <w:rPr>
          <w:rFonts w:cs="Times New Roman"/>
        </w:rPr>
        <w:t>j</w:t>
      </w:r>
      <w:r w:rsidR="00952029" w:rsidRPr="006F3373">
        <w:rPr>
          <w:rFonts w:cs="Times New Roman"/>
        </w:rPr>
        <w:t>ešenja</w:t>
      </w:r>
    </w:p>
    <w:p w14:paraId="0B152F7A" w14:textId="77777777" w:rsidR="006D3348" w:rsidRPr="006F3373" w:rsidRDefault="006D3348" w:rsidP="004914E7">
      <w:pPr>
        <w:suppressAutoHyphens/>
        <w:ind w:left="567"/>
        <w:rPr>
          <w:rFonts w:cs="Times New Roman"/>
        </w:rPr>
      </w:pPr>
      <w:r w:rsidRPr="006F3373">
        <w:rPr>
          <w:rFonts w:cs="Times New Roman"/>
        </w:rPr>
        <w:t>Izrada obuhvata razvoj i implementaciju kroz aktivnos</w:t>
      </w:r>
      <w:r w:rsidR="002F7665" w:rsidRPr="006F3373">
        <w:rPr>
          <w:rFonts w:cs="Times New Roman"/>
        </w:rPr>
        <w:t xml:space="preserve">ti primarno na programiranju i </w:t>
      </w:r>
      <w:r w:rsidRPr="006F3373">
        <w:rPr>
          <w:rFonts w:cs="Times New Roman"/>
        </w:rPr>
        <w:t>testiranju softvera</w:t>
      </w:r>
      <w:r w:rsidR="002F7665" w:rsidRPr="006F3373">
        <w:rPr>
          <w:rFonts w:cs="Times New Roman"/>
        </w:rPr>
        <w:t>, te projektno-tehničkoj dokumentaciji</w:t>
      </w:r>
      <w:r w:rsidRPr="006F3373">
        <w:rPr>
          <w:rFonts w:cs="Times New Roman"/>
        </w:rPr>
        <w:t>.</w:t>
      </w:r>
    </w:p>
    <w:p w14:paraId="46CB0DD2" w14:textId="77777777" w:rsidR="00F70899" w:rsidRPr="006F3373" w:rsidRDefault="00F70899" w:rsidP="004914E7">
      <w:pPr>
        <w:suppressAutoHyphens/>
        <w:rPr>
          <w:rFonts w:cs="Times New Roman"/>
        </w:rPr>
      </w:pPr>
    </w:p>
    <w:p w14:paraId="76DE1B76" w14:textId="77777777" w:rsidR="00201C84" w:rsidRPr="006F3373" w:rsidRDefault="00B1789B" w:rsidP="004914E7">
      <w:pPr>
        <w:suppressAutoHyphens/>
        <w:rPr>
          <w:rFonts w:cs="Times New Roman"/>
        </w:rPr>
      </w:pPr>
      <w:r w:rsidRPr="006F3373">
        <w:rPr>
          <w:rFonts w:cs="Times New Roman"/>
        </w:rPr>
        <w:t xml:space="preserve">U </w:t>
      </w:r>
      <w:r w:rsidR="006D3348" w:rsidRPr="006F3373">
        <w:rPr>
          <w:rFonts w:cs="Times New Roman"/>
        </w:rPr>
        <w:t>cijenu</w:t>
      </w:r>
      <w:r w:rsidRPr="006F3373">
        <w:rPr>
          <w:rFonts w:cs="Times New Roman"/>
        </w:rPr>
        <w:t xml:space="preserve"> je potrebno uključiti sve </w:t>
      </w:r>
      <w:r w:rsidR="00201C84" w:rsidRPr="006F3373">
        <w:rPr>
          <w:rFonts w:cs="Times New Roman"/>
        </w:rPr>
        <w:t xml:space="preserve">troškove, prije svega cijenu usluga ovdje opisanih, a potom i </w:t>
      </w:r>
      <w:r w:rsidRPr="006F3373">
        <w:rPr>
          <w:rFonts w:cs="Times New Roman"/>
        </w:rPr>
        <w:t xml:space="preserve">neohodne </w:t>
      </w:r>
      <w:r w:rsidR="006D3348" w:rsidRPr="006F3373">
        <w:rPr>
          <w:rFonts w:cs="Times New Roman"/>
        </w:rPr>
        <w:t xml:space="preserve">softverske </w:t>
      </w:r>
      <w:r w:rsidRPr="006F3373">
        <w:rPr>
          <w:rFonts w:cs="Times New Roman"/>
        </w:rPr>
        <w:t>licence (licencni softver</w:t>
      </w:r>
      <w:r w:rsidR="00D352D9" w:rsidRPr="006F3373">
        <w:rPr>
          <w:rFonts w:cs="Times New Roman"/>
        </w:rPr>
        <w:t xml:space="preserve"> samog ponuđača ili trećih lica</w:t>
      </w:r>
      <w:r w:rsidRPr="006F3373">
        <w:rPr>
          <w:rFonts w:cs="Times New Roman"/>
        </w:rPr>
        <w:t xml:space="preserve">), shodno pravilima proizvođača softvera. </w:t>
      </w:r>
      <w:r w:rsidR="00201C84" w:rsidRPr="006F3373">
        <w:rPr>
          <w:rFonts w:cs="Times New Roman"/>
        </w:rPr>
        <w:t xml:space="preserve">Nuđenje licencnog rješenja nije obavezno, moguće je nunditi i softver otvorenog koda. Ponuđač odgovara za funkcionisanje Sistema kao cjeline i za poštovanje svih propisa u vezi sa intelektualnom svojinom i autorskim i srodnim pravima. </w:t>
      </w:r>
    </w:p>
    <w:p w14:paraId="41D06678" w14:textId="77777777" w:rsidR="00201C84" w:rsidRPr="006F3373" w:rsidRDefault="006D3348" w:rsidP="004914E7">
      <w:pPr>
        <w:suppressAutoHyphens/>
        <w:rPr>
          <w:rFonts w:cs="Times New Roman"/>
        </w:rPr>
      </w:pPr>
      <w:r w:rsidRPr="006F3373">
        <w:rPr>
          <w:rFonts w:cs="Times New Roman"/>
        </w:rPr>
        <w:t xml:space="preserve">Naručilac obezbjeđuje </w:t>
      </w:r>
      <w:r w:rsidR="004529D0" w:rsidRPr="006F3373">
        <w:rPr>
          <w:rFonts w:cs="Times New Roman"/>
        </w:rPr>
        <w:t>licence</w:t>
      </w:r>
      <w:r w:rsidRPr="006F3373">
        <w:rPr>
          <w:rFonts w:cs="Times New Roman"/>
        </w:rPr>
        <w:t xml:space="preserve"> za operativni sistem</w:t>
      </w:r>
      <w:r w:rsidR="004529D0" w:rsidRPr="006F3373">
        <w:rPr>
          <w:rFonts w:cs="Times New Roman"/>
        </w:rPr>
        <w:t xml:space="preserve"> i virtuelizaciju. Ponuđač treba da ponudi licencu za bazu</w:t>
      </w:r>
      <w:r w:rsidRPr="006F3373">
        <w:rPr>
          <w:rFonts w:cs="Times New Roman"/>
        </w:rPr>
        <w:t xml:space="preserve"> podataka</w:t>
      </w:r>
      <w:r w:rsidR="004529D0" w:rsidRPr="006F3373">
        <w:rPr>
          <w:rFonts w:cs="Times New Roman"/>
        </w:rPr>
        <w:t xml:space="preserve"> i</w:t>
      </w:r>
      <w:r w:rsidRPr="006F3373">
        <w:rPr>
          <w:rFonts w:cs="Times New Roman"/>
        </w:rPr>
        <w:t xml:space="preserve"> aplikativne servere i druge potrebne</w:t>
      </w:r>
      <w:r w:rsidR="004529D0" w:rsidRPr="006F3373">
        <w:rPr>
          <w:rFonts w:cs="Times New Roman"/>
        </w:rPr>
        <w:t xml:space="preserve"> licence trećih proizvođača</w:t>
      </w:r>
      <w:r w:rsidR="00201C84" w:rsidRPr="006F3373">
        <w:rPr>
          <w:rFonts w:cs="Times New Roman"/>
        </w:rPr>
        <w:t>ako ih koristi u okvirima ponuđenog rješenja</w:t>
      </w:r>
      <w:r w:rsidRPr="006F3373">
        <w:rPr>
          <w:rFonts w:cs="Times New Roman"/>
        </w:rPr>
        <w:t xml:space="preserve">. Nije prihvatljivo nuđenje licenci koje nisu trajne i </w:t>
      </w:r>
      <w:r w:rsidRPr="006F3373">
        <w:rPr>
          <w:rFonts w:cs="Times New Roman"/>
        </w:rPr>
        <w:lastRenderedPageBreak/>
        <w:t xml:space="preserve">koje se moraju nakon isteka garantnog roka plaćati dodatno. Dakle, zahtjeva se nuđenje trajnih licenci, neograničenih na vrijeme korišćenja. </w:t>
      </w:r>
    </w:p>
    <w:p w14:paraId="72F7D2F2" w14:textId="77777777" w:rsidR="006D3348" w:rsidRPr="006F3373" w:rsidRDefault="006D3348" w:rsidP="004914E7">
      <w:pPr>
        <w:suppressAutoHyphens/>
        <w:rPr>
          <w:rFonts w:cs="Times New Roman"/>
        </w:rPr>
      </w:pPr>
      <w:r w:rsidRPr="006F3373">
        <w:rPr>
          <w:rFonts w:cs="Times New Roman"/>
        </w:rPr>
        <w:t xml:space="preserve">Broj korisnika Sistema ne smije biti ograničen okvirima broja licenci već je potrebno ponuditi rješenje koje omogućava registraciju i korišćenje neograničenog broja korisnika, i ponuđeno rješenje ne treba da bude bazirano na imeničnom korisniku (named user). </w:t>
      </w:r>
    </w:p>
    <w:p w14:paraId="28648773" w14:textId="77777777" w:rsidR="00F70899" w:rsidRPr="006F3373" w:rsidRDefault="00F70899" w:rsidP="00F70899">
      <w:pPr>
        <w:rPr>
          <w:lang w:val="hr-HR"/>
        </w:rPr>
      </w:pPr>
      <w:r w:rsidRPr="006F3373">
        <w:rPr>
          <w:lang w:val="hr-HR"/>
        </w:rPr>
        <w:t xml:space="preserve">Procjene broja korisnika su: </w:t>
      </w:r>
    </w:p>
    <w:p w14:paraId="33AD123B" w14:textId="77777777" w:rsidR="00F70899" w:rsidRPr="006F3373" w:rsidRDefault="00201C84" w:rsidP="00F70899">
      <w:pPr>
        <w:pStyle w:val="ListParagraph"/>
        <w:numPr>
          <w:ilvl w:val="0"/>
          <w:numId w:val="84"/>
        </w:numPr>
        <w:rPr>
          <w:lang w:val="hr-HR"/>
        </w:rPr>
      </w:pPr>
      <w:r w:rsidRPr="006F3373">
        <w:rPr>
          <w:lang w:val="hr-HR"/>
        </w:rPr>
        <w:t>Rad krajnjih korisnika:</w:t>
      </w:r>
      <w:r w:rsidR="00F70899" w:rsidRPr="006F3373">
        <w:rPr>
          <w:lang w:val="hr-HR"/>
        </w:rPr>
        <w:t xml:space="preserve"> </w:t>
      </w:r>
      <w:r w:rsidRPr="006F3373">
        <w:rPr>
          <w:lang w:val="hr-HR"/>
        </w:rPr>
        <w:t xml:space="preserve">nekoliko desetina hiljada, prije svega privrednih subjekata </w:t>
      </w:r>
    </w:p>
    <w:p w14:paraId="11A137E7" w14:textId="77777777" w:rsidR="00201C84" w:rsidRPr="006F3373" w:rsidRDefault="00201C84" w:rsidP="00F70899">
      <w:pPr>
        <w:pStyle w:val="ListParagraph"/>
        <w:numPr>
          <w:ilvl w:val="0"/>
          <w:numId w:val="84"/>
        </w:numPr>
        <w:rPr>
          <w:lang w:val="hr-HR"/>
        </w:rPr>
      </w:pPr>
      <w:r w:rsidRPr="006F3373">
        <w:rPr>
          <w:lang w:val="hr-HR"/>
        </w:rPr>
        <w:t xml:space="preserve">Do 200 korisnika iz različitih institucija državne i lokalne uprave </w:t>
      </w:r>
    </w:p>
    <w:p w14:paraId="70EA63EB" w14:textId="77777777" w:rsidR="00F70899" w:rsidRPr="006F3373" w:rsidRDefault="00201C84" w:rsidP="00F70899">
      <w:pPr>
        <w:pStyle w:val="ListParagraph"/>
        <w:numPr>
          <w:ilvl w:val="0"/>
          <w:numId w:val="84"/>
        </w:numPr>
        <w:rPr>
          <w:lang w:val="hr-HR"/>
        </w:rPr>
      </w:pPr>
      <w:r w:rsidRPr="006F3373">
        <w:rPr>
          <w:lang w:val="hr-HR"/>
        </w:rPr>
        <w:t xml:space="preserve">Do 5 administratora </w:t>
      </w:r>
    </w:p>
    <w:p w14:paraId="6B0827C1" w14:textId="77777777" w:rsidR="00201C84" w:rsidRPr="006F3373" w:rsidRDefault="00201C84" w:rsidP="00F70899">
      <w:pPr>
        <w:pStyle w:val="ListParagraph"/>
        <w:numPr>
          <w:ilvl w:val="0"/>
          <w:numId w:val="84"/>
        </w:numPr>
        <w:rPr>
          <w:lang w:val="hr-HR"/>
        </w:rPr>
      </w:pPr>
      <w:r w:rsidRPr="006F3373">
        <w:rPr>
          <w:lang w:val="hr-HR"/>
        </w:rPr>
        <w:t>Konkurentnih korisnika na javnom djelu Portala: maks. 1.000 .</w:t>
      </w:r>
    </w:p>
    <w:p w14:paraId="32E9FAD8" w14:textId="77777777" w:rsidR="00F70899" w:rsidRPr="006F3373" w:rsidRDefault="00F70899" w:rsidP="00201C84">
      <w:pPr>
        <w:rPr>
          <w:lang w:val="hr-HR"/>
        </w:rPr>
      </w:pPr>
      <w:r w:rsidRPr="006F3373">
        <w:rPr>
          <w:lang w:val="hr-HR"/>
        </w:rPr>
        <w:t>Licence treba da pokrivaju regularan rad na testnom okruženju i produkcionom okruženju. Ukoliko politika licenciranja ne zaht</w:t>
      </w:r>
      <w:r w:rsidR="00201C84" w:rsidRPr="006F3373">
        <w:rPr>
          <w:lang w:val="hr-HR"/>
        </w:rPr>
        <w:t>j</w:t>
      </w:r>
      <w:r w:rsidRPr="006F3373">
        <w:rPr>
          <w:lang w:val="hr-HR"/>
        </w:rPr>
        <w:t xml:space="preserve">eva licence za testno okruženje, onda je potrebno to </w:t>
      </w:r>
      <w:r w:rsidR="00201C84" w:rsidRPr="006F3373">
        <w:rPr>
          <w:lang w:val="hr-HR"/>
        </w:rPr>
        <w:t xml:space="preserve">i </w:t>
      </w:r>
      <w:r w:rsidRPr="006F3373">
        <w:rPr>
          <w:lang w:val="hr-HR"/>
        </w:rPr>
        <w:t xml:space="preserve">navesti u ponudi. </w:t>
      </w:r>
    </w:p>
    <w:p w14:paraId="55490151" w14:textId="77777777" w:rsidR="00F70899" w:rsidRPr="006F3373" w:rsidRDefault="00F70899" w:rsidP="00F70899">
      <w:pPr>
        <w:rPr>
          <w:lang w:val="hr-HR"/>
        </w:rPr>
      </w:pPr>
      <w:r w:rsidRPr="006F3373">
        <w:rPr>
          <w:lang w:val="hr-HR"/>
        </w:rPr>
        <w:t>Licence se nabavljaju i isporučuju na ime Naručioca, tako da administratori Naručioca mogu da upravljaju njima, tj. da po potrebi otvaraju i zatvaraju korisničke naloge, dod</w:t>
      </w:r>
      <w:r w:rsidR="00201C84" w:rsidRPr="006F3373">
        <w:rPr>
          <w:lang w:val="hr-HR"/>
        </w:rPr>
        <w:t>j</w:t>
      </w:r>
      <w:r w:rsidRPr="006F3373">
        <w:rPr>
          <w:lang w:val="hr-HR"/>
        </w:rPr>
        <w:t>eljuju ili oduzimaju pravo korišćenja licence korisnicima, u okvirima ugovorenog broja licenci, po ukupnom broju i po vrstama.</w:t>
      </w:r>
    </w:p>
    <w:p w14:paraId="6CC459E3" w14:textId="77777777" w:rsidR="00F70899" w:rsidRPr="006F3373" w:rsidRDefault="00F70899" w:rsidP="00F70899">
      <w:pPr>
        <w:rPr>
          <w:lang w:val="hr-HR"/>
        </w:rPr>
      </w:pPr>
      <w:r w:rsidRPr="006F3373">
        <w:rPr>
          <w:lang w:val="hr-HR"/>
        </w:rPr>
        <w:t>Potrebno je da ponuđač u tehničkoj ponudi jasno prikaže:</w:t>
      </w:r>
    </w:p>
    <w:p w14:paraId="43B95506" w14:textId="77777777" w:rsidR="00F70899" w:rsidRPr="006F3373" w:rsidRDefault="00F70899" w:rsidP="00F70899">
      <w:pPr>
        <w:pStyle w:val="ListParagraph"/>
        <w:numPr>
          <w:ilvl w:val="0"/>
          <w:numId w:val="84"/>
        </w:numPr>
        <w:rPr>
          <w:lang w:val="hr-HR"/>
        </w:rPr>
      </w:pPr>
      <w:r w:rsidRPr="006F3373">
        <w:rPr>
          <w:lang w:val="hr-HR"/>
        </w:rPr>
        <w:t xml:space="preserve">Politiku licenciranja proizvođača, uključujući podatke o trajanju i vrstama licenci </w:t>
      </w:r>
    </w:p>
    <w:p w14:paraId="37FF8EE3" w14:textId="77777777" w:rsidR="00F70899" w:rsidRPr="006F3373" w:rsidRDefault="00F70899" w:rsidP="00F70899">
      <w:pPr>
        <w:pStyle w:val="ListParagraph"/>
        <w:numPr>
          <w:ilvl w:val="0"/>
          <w:numId w:val="84"/>
        </w:numPr>
        <w:rPr>
          <w:lang w:val="hr-HR"/>
        </w:rPr>
      </w:pPr>
      <w:r w:rsidRPr="006F3373">
        <w:rPr>
          <w:lang w:val="hr-HR"/>
        </w:rPr>
        <w:t xml:space="preserve">Spisak ponuđenih licenci, po ukupnom broju i po vrstama, shodno politici proizvođača. </w:t>
      </w:r>
    </w:p>
    <w:p w14:paraId="62196DC9" w14:textId="77777777" w:rsidR="00F70899" w:rsidRPr="006F3373" w:rsidRDefault="00F70899" w:rsidP="00F70899">
      <w:r w:rsidRPr="006F3373">
        <w:t>Izvorni kod</w:t>
      </w:r>
    </w:p>
    <w:p w14:paraId="04959143" w14:textId="77777777" w:rsidR="00F70899" w:rsidRPr="006F3373" w:rsidRDefault="00514206" w:rsidP="00514206">
      <w:pPr>
        <w:rPr>
          <w:rFonts w:cs="Times New Roman"/>
          <w:b/>
        </w:rPr>
      </w:pPr>
      <w:r w:rsidRPr="006F3373">
        <w:rPr>
          <w:lang w:val="hr-HR"/>
        </w:rPr>
        <w:t>P</w:t>
      </w:r>
      <w:r w:rsidR="00F70899" w:rsidRPr="006F3373">
        <w:rPr>
          <w:lang w:val="hr-HR"/>
        </w:rPr>
        <w:t xml:space="preserve">otrebno je isporučiti izvorni kod </w:t>
      </w:r>
      <w:r w:rsidRPr="006F3373">
        <w:rPr>
          <w:lang w:val="hr-HR"/>
        </w:rPr>
        <w:t xml:space="preserve">Naručiocu </w:t>
      </w:r>
      <w:r w:rsidR="00F70899" w:rsidRPr="006F3373">
        <w:rPr>
          <w:lang w:val="hr-HR"/>
        </w:rPr>
        <w:t xml:space="preserve">u </w:t>
      </w:r>
      <w:r w:rsidRPr="006F3373">
        <w:rPr>
          <w:lang w:val="hr-HR"/>
        </w:rPr>
        <w:t xml:space="preserve">svim </w:t>
      </w:r>
      <w:r w:rsidR="00F70899" w:rsidRPr="006F3373">
        <w:rPr>
          <w:lang w:val="hr-HR"/>
        </w:rPr>
        <w:t>d</w:t>
      </w:r>
      <w:r w:rsidRPr="006F3373">
        <w:rPr>
          <w:lang w:val="hr-HR"/>
        </w:rPr>
        <w:t>j</w:t>
      </w:r>
      <w:r w:rsidR="00F70899" w:rsidRPr="006F3373">
        <w:rPr>
          <w:lang w:val="hr-HR"/>
        </w:rPr>
        <w:t>elovima koji se odnose na specifična prilagođenja izvršena za Naručioca</w:t>
      </w:r>
      <w:r w:rsidRPr="006F3373">
        <w:rPr>
          <w:lang w:val="hr-HR"/>
        </w:rPr>
        <w:t>, kompletno rješenje po narudžbi, i ako je ponuđeno, prilagođenja</w:t>
      </w:r>
      <w:r w:rsidR="00F70899" w:rsidRPr="006F3373">
        <w:rPr>
          <w:lang w:val="hr-HR"/>
        </w:rPr>
        <w:t xml:space="preserve"> nad gotovim komercijalnim r</w:t>
      </w:r>
      <w:r w:rsidRPr="006F3373">
        <w:rPr>
          <w:lang w:val="hr-HR"/>
        </w:rPr>
        <w:t>j</w:t>
      </w:r>
      <w:r w:rsidR="00F70899" w:rsidRPr="006F3373">
        <w:rPr>
          <w:lang w:val="hr-HR"/>
        </w:rPr>
        <w:t>ešenjem. Za delove gotovog r</w:t>
      </w:r>
      <w:r w:rsidRPr="006F3373">
        <w:rPr>
          <w:lang w:val="hr-HR"/>
        </w:rPr>
        <w:t>j</w:t>
      </w:r>
      <w:r w:rsidR="00F70899" w:rsidRPr="006F3373">
        <w:rPr>
          <w:lang w:val="hr-HR"/>
        </w:rPr>
        <w:t xml:space="preserve">ešenja gde se shodno politici proizvođača ne isporučuje izvorni kod potrebno je dostaviti odgovarajuću izjavu dobavljača i proizvođača. </w:t>
      </w:r>
      <w:r w:rsidRPr="006F3373">
        <w:rPr>
          <w:lang w:val="hr-HR"/>
        </w:rPr>
        <w:t xml:space="preserve">Naručilac nabavlja puna imovinska autorska prava, a izabrani ponuđač zadržava moralno pravo na autorstvo nad izvornim kodom. </w:t>
      </w:r>
    </w:p>
    <w:p w14:paraId="78F277A0" w14:textId="77777777" w:rsidR="007558E4" w:rsidRPr="006F3373" w:rsidRDefault="00952029" w:rsidP="00BA39DE">
      <w:pPr>
        <w:pStyle w:val="Heading2"/>
      </w:pPr>
      <w:bookmarkStart w:id="109" w:name="_Toc235143668"/>
      <w:bookmarkStart w:id="110" w:name="_Toc199701751"/>
      <w:r w:rsidRPr="006F3373">
        <w:t>Osnovni</w:t>
      </w:r>
      <w:r w:rsidR="007558E4" w:rsidRPr="006F3373">
        <w:t xml:space="preserve"> </w:t>
      </w:r>
      <w:r w:rsidRPr="006F3373">
        <w:t>koncepti</w:t>
      </w:r>
      <w:bookmarkEnd w:id="109"/>
      <w:r w:rsidR="007558E4" w:rsidRPr="006F3373">
        <w:t xml:space="preserve"> </w:t>
      </w:r>
      <w:bookmarkEnd w:id="110"/>
    </w:p>
    <w:p w14:paraId="08E42F7D" w14:textId="77777777" w:rsidR="007558E4" w:rsidRPr="006F3373" w:rsidRDefault="00952029" w:rsidP="004914E7">
      <w:pPr>
        <w:pStyle w:val="NormalUnindent"/>
        <w:spacing w:before="120" w:after="120"/>
      </w:pPr>
      <w:r w:rsidRPr="006F3373">
        <w:t>Uzimajući</w:t>
      </w:r>
      <w:r w:rsidR="007558E4" w:rsidRPr="006F3373">
        <w:t xml:space="preserve"> </w:t>
      </w:r>
      <w:r w:rsidRPr="006F3373">
        <w:t>u</w:t>
      </w:r>
      <w:r w:rsidR="007558E4" w:rsidRPr="006F3373">
        <w:t xml:space="preserve"> </w:t>
      </w:r>
      <w:r w:rsidRPr="006F3373">
        <w:t>obzir</w:t>
      </w:r>
      <w:r w:rsidR="007558E4" w:rsidRPr="006F3373">
        <w:t xml:space="preserve"> </w:t>
      </w:r>
      <w:r w:rsidRPr="006F3373">
        <w:t>prirodu</w:t>
      </w:r>
      <w:r w:rsidR="007558E4" w:rsidRPr="006F3373">
        <w:t xml:space="preserve"> </w:t>
      </w:r>
      <w:r w:rsidRPr="006F3373">
        <w:t>i</w:t>
      </w:r>
      <w:r w:rsidR="007558E4" w:rsidRPr="006F3373">
        <w:t xml:space="preserve"> </w:t>
      </w:r>
      <w:r w:rsidRPr="006F3373">
        <w:t>osobine</w:t>
      </w:r>
      <w:r w:rsidR="007558E4" w:rsidRPr="006F3373">
        <w:t xml:space="preserve"> </w:t>
      </w:r>
      <w:r w:rsidRPr="006F3373">
        <w:t>opisanih</w:t>
      </w:r>
      <w:r w:rsidR="007558E4" w:rsidRPr="006F3373">
        <w:t xml:space="preserve"> </w:t>
      </w:r>
      <w:r w:rsidRPr="006F3373">
        <w:t>poslovnih</w:t>
      </w:r>
      <w:r w:rsidR="007558E4" w:rsidRPr="006F3373">
        <w:t xml:space="preserve"> </w:t>
      </w:r>
      <w:r w:rsidRPr="006F3373">
        <w:t>procesa</w:t>
      </w:r>
      <w:r w:rsidR="007558E4" w:rsidRPr="006F3373">
        <w:t xml:space="preserve">, </w:t>
      </w:r>
      <w:r w:rsidRPr="006F3373">
        <w:t>budući</w:t>
      </w:r>
      <w:r w:rsidR="007558E4" w:rsidRPr="006F3373">
        <w:t xml:space="preserve"> </w:t>
      </w:r>
      <w:r w:rsidR="00CF05CA" w:rsidRPr="006F3373">
        <w:t>Sistem</w:t>
      </w:r>
      <w:r w:rsidR="007558E4" w:rsidRPr="006F3373">
        <w:t xml:space="preserve"> </w:t>
      </w:r>
      <w:r w:rsidRPr="006F3373">
        <w:t>treba</w:t>
      </w:r>
      <w:r w:rsidR="007558E4" w:rsidRPr="006F3373">
        <w:t xml:space="preserve"> </w:t>
      </w:r>
      <w:r w:rsidRPr="006F3373">
        <w:t>da</w:t>
      </w:r>
      <w:r w:rsidR="007558E4" w:rsidRPr="006F3373">
        <w:t xml:space="preserve"> </w:t>
      </w:r>
      <w:r w:rsidRPr="006F3373">
        <w:t>ima</w:t>
      </w:r>
      <w:r w:rsidR="007558E4" w:rsidRPr="006F3373">
        <w:t xml:space="preserve"> </w:t>
      </w:r>
      <w:r w:rsidRPr="006F3373">
        <w:t>karakteristike</w:t>
      </w:r>
      <w:r w:rsidR="007558E4" w:rsidRPr="006F3373">
        <w:t xml:space="preserve"> </w:t>
      </w:r>
      <w:r w:rsidRPr="006F3373">
        <w:t>sistema</w:t>
      </w:r>
      <w:r w:rsidR="007558E4" w:rsidRPr="006F3373">
        <w:t xml:space="preserve"> </w:t>
      </w:r>
      <w:r w:rsidRPr="006F3373">
        <w:t>za</w:t>
      </w:r>
      <w:r w:rsidR="007558E4" w:rsidRPr="006F3373">
        <w:t xml:space="preserve"> </w:t>
      </w:r>
      <w:r w:rsidRPr="006F3373">
        <w:t>upravlјanje</w:t>
      </w:r>
      <w:r w:rsidR="007558E4" w:rsidRPr="006F3373">
        <w:t xml:space="preserve"> </w:t>
      </w:r>
      <w:r w:rsidRPr="006F3373">
        <w:t>dokumentima</w:t>
      </w:r>
      <w:r w:rsidR="007558E4" w:rsidRPr="006F3373">
        <w:t xml:space="preserve"> </w:t>
      </w:r>
      <w:r w:rsidR="004529D0" w:rsidRPr="006F3373">
        <w:t>(</w:t>
      </w:r>
      <w:r w:rsidR="007558E4" w:rsidRPr="006F3373">
        <w:t xml:space="preserve">DMS), </w:t>
      </w:r>
      <w:r w:rsidRPr="006F3373">
        <w:t>posebno</w:t>
      </w:r>
      <w:r w:rsidR="007558E4" w:rsidRPr="006F3373">
        <w:t xml:space="preserve"> </w:t>
      </w:r>
      <w:r w:rsidRPr="006F3373">
        <w:t>prilagođen</w:t>
      </w:r>
      <w:r w:rsidR="007558E4" w:rsidRPr="006F3373">
        <w:t xml:space="preserve"> </w:t>
      </w:r>
      <w:r w:rsidRPr="006F3373">
        <w:t>potrebama</w:t>
      </w:r>
      <w:r w:rsidR="007558E4" w:rsidRPr="006F3373">
        <w:t xml:space="preserve"> </w:t>
      </w:r>
      <w:r w:rsidR="004529D0" w:rsidRPr="006F3373">
        <w:t>opisanim u ovoj specifikaciji</w:t>
      </w:r>
      <w:r w:rsidR="007558E4" w:rsidRPr="006F3373">
        <w:t xml:space="preserve">. </w:t>
      </w:r>
      <w:r w:rsidRPr="006F3373">
        <w:t>Konkretnije</w:t>
      </w:r>
      <w:r w:rsidR="007558E4" w:rsidRPr="006F3373">
        <w:t xml:space="preserve">, </w:t>
      </w:r>
      <w:r w:rsidR="00CF05CA" w:rsidRPr="006F3373">
        <w:t>S</w:t>
      </w:r>
      <w:r w:rsidRPr="006F3373">
        <w:t>istem</w:t>
      </w:r>
      <w:r w:rsidR="007558E4" w:rsidRPr="006F3373">
        <w:t xml:space="preserve"> </w:t>
      </w:r>
      <w:r w:rsidRPr="006F3373">
        <w:t>treba</w:t>
      </w:r>
      <w:r w:rsidR="007558E4" w:rsidRPr="006F3373">
        <w:t xml:space="preserve"> </w:t>
      </w:r>
      <w:r w:rsidRPr="006F3373">
        <w:t>da</w:t>
      </w:r>
      <w:r w:rsidR="007558E4" w:rsidRPr="006F3373">
        <w:t xml:space="preserve"> </w:t>
      </w:r>
      <w:r w:rsidRPr="006F3373">
        <w:t>pos</w:t>
      </w:r>
      <w:r w:rsidR="00CF05CA" w:rsidRPr="006F3373">
        <w:t>j</w:t>
      </w:r>
      <w:r w:rsidRPr="006F3373">
        <w:t>eduje</w:t>
      </w:r>
      <w:r w:rsidR="007558E4" w:rsidRPr="006F3373">
        <w:t xml:space="preserve"> </w:t>
      </w:r>
      <w:r w:rsidRPr="006F3373">
        <w:t>sledeće</w:t>
      </w:r>
      <w:r w:rsidR="007558E4" w:rsidRPr="006F3373">
        <w:t xml:space="preserve"> </w:t>
      </w:r>
      <w:r w:rsidRPr="006F3373">
        <w:t>grupe</w:t>
      </w:r>
      <w:r w:rsidR="007558E4" w:rsidRPr="006F3373">
        <w:t xml:space="preserve"> </w:t>
      </w:r>
      <w:r w:rsidRPr="006F3373">
        <w:t>koncepata</w:t>
      </w:r>
      <w:r w:rsidR="007558E4" w:rsidRPr="006F3373">
        <w:t xml:space="preserve"> </w:t>
      </w:r>
      <w:r w:rsidRPr="006F3373">
        <w:t>i</w:t>
      </w:r>
      <w:r w:rsidR="007558E4" w:rsidRPr="006F3373">
        <w:t xml:space="preserve"> </w:t>
      </w:r>
      <w:r w:rsidRPr="006F3373">
        <w:t>pratećih</w:t>
      </w:r>
      <w:r w:rsidR="007558E4" w:rsidRPr="006F3373">
        <w:t xml:space="preserve"> </w:t>
      </w:r>
      <w:r w:rsidRPr="006F3373">
        <w:t>funkcionalnosti</w:t>
      </w:r>
      <w:r w:rsidR="007558E4" w:rsidRPr="006F3373">
        <w:t>:</w:t>
      </w:r>
    </w:p>
    <w:p w14:paraId="34FE735A" w14:textId="77777777" w:rsidR="007558E4" w:rsidRPr="006F3373" w:rsidRDefault="00530E5A" w:rsidP="009D38F0">
      <w:pPr>
        <w:pStyle w:val="NormalUnindent"/>
        <w:numPr>
          <w:ilvl w:val="0"/>
          <w:numId w:val="22"/>
        </w:numPr>
        <w:spacing w:before="120" w:after="120"/>
      </w:pPr>
      <w:r w:rsidRPr="006F3373">
        <w:t>opšti</w:t>
      </w:r>
      <w:r w:rsidR="007558E4" w:rsidRPr="006F3373">
        <w:t xml:space="preserve"> </w:t>
      </w:r>
      <w:r w:rsidR="00952029" w:rsidRPr="006F3373">
        <w:t>koncepti</w:t>
      </w:r>
      <w:r w:rsidR="007558E4" w:rsidRPr="006F3373">
        <w:t xml:space="preserve"> </w:t>
      </w:r>
      <w:r w:rsidR="00952029" w:rsidRPr="006F3373">
        <w:t>vezani</w:t>
      </w:r>
      <w:r w:rsidR="007558E4" w:rsidRPr="006F3373">
        <w:t xml:space="preserve"> </w:t>
      </w:r>
      <w:r w:rsidR="00952029" w:rsidRPr="006F3373">
        <w:t>za</w:t>
      </w:r>
      <w:r w:rsidR="007558E4" w:rsidRPr="006F3373">
        <w:t xml:space="preserve"> </w:t>
      </w:r>
      <w:r w:rsidRPr="006F3373">
        <w:t>upravljanje</w:t>
      </w:r>
      <w:r w:rsidR="007558E4" w:rsidRPr="006F3373">
        <w:t xml:space="preserve"> </w:t>
      </w:r>
      <w:r w:rsidR="00952029" w:rsidRPr="006F3373">
        <w:t>dokumentacijom</w:t>
      </w:r>
      <w:r w:rsidR="007558E4" w:rsidRPr="006F3373">
        <w:t xml:space="preserve">, </w:t>
      </w:r>
      <w:r w:rsidR="00952029" w:rsidRPr="006F3373">
        <w:rPr>
          <w:iCs/>
        </w:rPr>
        <w:t>predmet</w:t>
      </w:r>
      <w:r w:rsidR="007558E4" w:rsidRPr="006F3373">
        <w:t xml:space="preserve"> </w:t>
      </w:r>
      <w:r w:rsidR="00952029" w:rsidRPr="006F3373">
        <w:t>i</w:t>
      </w:r>
      <w:r w:rsidR="007558E4" w:rsidRPr="006F3373">
        <w:t xml:space="preserve"> </w:t>
      </w:r>
      <w:r w:rsidR="00952029" w:rsidRPr="006F3373">
        <w:rPr>
          <w:iCs/>
        </w:rPr>
        <w:t>dokument</w:t>
      </w:r>
      <w:r w:rsidR="007558E4" w:rsidRPr="006F3373">
        <w:t xml:space="preserve">, </w:t>
      </w:r>
      <w:r w:rsidR="00952029" w:rsidRPr="006F3373">
        <w:t>uklјučujući</w:t>
      </w:r>
      <w:r w:rsidR="007558E4" w:rsidRPr="006F3373">
        <w:t xml:space="preserve"> </w:t>
      </w:r>
      <w:r w:rsidR="00952029" w:rsidRPr="006F3373">
        <w:t>i</w:t>
      </w:r>
      <w:r w:rsidR="007558E4" w:rsidRPr="006F3373">
        <w:t xml:space="preserve"> </w:t>
      </w:r>
      <w:r w:rsidR="00952029" w:rsidRPr="006F3373">
        <w:t>prateće</w:t>
      </w:r>
      <w:r w:rsidR="007558E4" w:rsidRPr="006F3373">
        <w:t xml:space="preserve"> </w:t>
      </w:r>
      <w:r w:rsidR="00952029" w:rsidRPr="006F3373">
        <w:t>funkcionalnosti</w:t>
      </w:r>
      <w:r w:rsidR="007558E4" w:rsidRPr="006F3373">
        <w:t xml:space="preserve"> </w:t>
      </w:r>
      <w:r w:rsidR="00952029" w:rsidRPr="006F3373">
        <w:t>za</w:t>
      </w:r>
      <w:r w:rsidR="007558E4" w:rsidRPr="006F3373">
        <w:t xml:space="preserve"> </w:t>
      </w:r>
      <w:r w:rsidR="00952029" w:rsidRPr="006F3373">
        <w:t>pretragu</w:t>
      </w:r>
      <w:r w:rsidR="007558E4" w:rsidRPr="006F3373">
        <w:t xml:space="preserve">, </w:t>
      </w:r>
      <w:r w:rsidR="00E60AEA" w:rsidRPr="006F3373">
        <w:t>e-</w:t>
      </w:r>
      <w:r w:rsidR="00952029" w:rsidRPr="006F3373">
        <w:t>potpis</w:t>
      </w:r>
      <w:r w:rsidR="00083294" w:rsidRPr="006F3373">
        <w:t>, e-pečat, verifikaciju potpisa</w:t>
      </w:r>
    </w:p>
    <w:p w14:paraId="209C0C3A" w14:textId="77777777" w:rsidR="00530E5A" w:rsidRPr="006F3373" w:rsidRDefault="00530E5A" w:rsidP="009D38F0">
      <w:pPr>
        <w:pStyle w:val="NormalUnindent"/>
        <w:numPr>
          <w:ilvl w:val="0"/>
          <w:numId w:val="22"/>
        </w:numPr>
        <w:spacing w:before="120" w:after="120"/>
      </w:pPr>
      <w:r w:rsidRPr="006F3373">
        <w:t xml:space="preserve">opšti </w:t>
      </w:r>
      <w:r w:rsidR="00952029" w:rsidRPr="006F3373">
        <w:t>koncepti</w:t>
      </w:r>
      <w:r w:rsidR="007558E4" w:rsidRPr="006F3373">
        <w:t xml:space="preserve"> </w:t>
      </w:r>
      <w:r w:rsidR="00952029" w:rsidRPr="006F3373">
        <w:t>vezani</w:t>
      </w:r>
      <w:r w:rsidR="007558E4" w:rsidRPr="006F3373">
        <w:t xml:space="preserve"> </w:t>
      </w:r>
      <w:r w:rsidR="00952029" w:rsidRPr="006F3373">
        <w:t>za</w:t>
      </w:r>
      <w:r w:rsidR="007558E4" w:rsidRPr="006F3373">
        <w:t xml:space="preserve"> </w:t>
      </w:r>
      <w:r w:rsidR="00952029" w:rsidRPr="006F3373">
        <w:t>praćenje</w:t>
      </w:r>
      <w:r w:rsidR="007558E4" w:rsidRPr="006F3373">
        <w:t xml:space="preserve"> </w:t>
      </w:r>
      <w:r w:rsidR="00952029" w:rsidRPr="006F3373">
        <w:t>toka</w:t>
      </w:r>
      <w:r w:rsidR="007558E4" w:rsidRPr="006F3373">
        <w:t xml:space="preserve"> </w:t>
      </w:r>
      <w:r w:rsidR="00952029" w:rsidRPr="006F3373">
        <w:t>dokumenata</w:t>
      </w:r>
    </w:p>
    <w:p w14:paraId="1D8DE051" w14:textId="77777777" w:rsidR="007558E4" w:rsidRPr="006F3373" w:rsidRDefault="00530E5A" w:rsidP="009D38F0">
      <w:pPr>
        <w:pStyle w:val="NormalUnindent"/>
        <w:numPr>
          <w:ilvl w:val="0"/>
          <w:numId w:val="22"/>
        </w:numPr>
        <w:spacing w:before="120" w:after="120"/>
      </w:pPr>
      <w:r w:rsidRPr="006F3373">
        <w:t>opšti koncepti za</w:t>
      </w:r>
      <w:r w:rsidR="007558E4" w:rsidRPr="006F3373">
        <w:t xml:space="preserve"> </w:t>
      </w:r>
      <w:r w:rsidR="00952029" w:rsidRPr="006F3373">
        <w:t>slanje</w:t>
      </w:r>
      <w:r w:rsidR="007558E4" w:rsidRPr="006F3373">
        <w:t xml:space="preserve"> </w:t>
      </w:r>
      <w:r w:rsidR="00952029" w:rsidRPr="006F3373">
        <w:t>i</w:t>
      </w:r>
      <w:r w:rsidR="007558E4" w:rsidRPr="006F3373">
        <w:t xml:space="preserve"> </w:t>
      </w:r>
      <w:r w:rsidR="00952029" w:rsidRPr="006F3373">
        <w:t>prijem</w:t>
      </w:r>
      <w:r w:rsidR="007558E4" w:rsidRPr="006F3373">
        <w:t xml:space="preserve"> </w:t>
      </w:r>
      <w:r w:rsidR="00952029" w:rsidRPr="006F3373">
        <w:t>dokumentacije</w:t>
      </w:r>
      <w:r w:rsidR="007558E4" w:rsidRPr="006F3373">
        <w:t xml:space="preserve"> </w:t>
      </w:r>
      <w:r w:rsidR="00952029" w:rsidRPr="006F3373">
        <w:t>unutar</w:t>
      </w:r>
      <w:r w:rsidR="007558E4" w:rsidRPr="006F3373">
        <w:t xml:space="preserve"> </w:t>
      </w:r>
      <w:r w:rsidR="00952029" w:rsidRPr="006F3373">
        <w:t>i</w:t>
      </w:r>
      <w:r w:rsidR="007558E4" w:rsidRPr="006F3373">
        <w:t xml:space="preserve"> </w:t>
      </w:r>
      <w:r w:rsidR="00952029" w:rsidRPr="006F3373">
        <w:t>van</w:t>
      </w:r>
      <w:r w:rsidR="007558E4" w:rsidRPr="006F3373">
        <w:t xml:space="preserve"> </w:t>
      </w:r>
      <w:r w:rsidRPr="006F3373">
        <w:t>sistema</w:t>
      </w:r>
    </w:p>
    <w:p w14:paraId="66E355B2" w14:textId="77777777" w:rsidR="007558E4" w:rsidRPr="006F3373" w:rsidRDefault="00530E5A" w:rsidP="009D38F0">
      <w:pPr>
        <w:pStyle w:val="NormalUnindent"/>
        <w:numPr>
          <w:ilvl w:val="0"/>
          <w:numId w:val="22"/>
        </w:numPr>
        <w:spacing w:before="120" w:after="120"/>
      </w:pPr>
      <w:r w:rsidRPr="006F3373">
        <w:t>opšti</w:t>
      </w:r>
      <w:r w:rsidR="007558E4" w:rsidRPr="006F3373">
        <w:t xml:space="preserve"> </w:t>
      </w:r>
      <w:r w:rsidR="00952029" w:rsidRPr="006F3373">
        <w:t>koncepti</w:t>
      </w:r>
      <w:r w:rsidR="007558E4" w:rsidRPr="006F3373">
        <w:t xml:space="preserve"> </w:t>
      </w:r>
      <w:r w:rsidRPr="006F3373">
        <w:t xml:space="preserve">za </w:t>
      </w:r>
      <w:r w:rsidR="00952029" w:rsidRPr="006F3373">
        <w:t>personalizaciju</w:t>
      </w:r>
      <w:r w:rsidR="007558E4" w:rsidRPr="006F3373">
        <w:t xml:space="preserve"> </w:t>
      </w:r>
      <w:r w:rsidRPr="006F3373">
        <w:t>radnog okruženja</w:t>
      </w:r>
      <w:r w:rsidR="007558E4" w:rsidRPr="006F3373">
        <w:t xml:space="preserve">, </w:t>
      </w:r>
      <w:r w:rsidR="00952029" w:rsidRPr="006F3373">
        <w:t>kako</w:t>
      </w:r>
      <w:r w:rsidR="007558E4" w:rsidRPr="006F3373">
        <w:t xml:space="preserve"> </w:t>
      </w:r>
      <w:r w:rsidR="00952029" w:rsidRPr="006F3373">
        <w:t>bi</w:t>
      </w:r>
      <w:r w:rsidR="007558E4" w:rsidRPr="006F3373">
        <w:t xml:space="preserve"> </w:t>
      </w:r>
      <w:r w:rsidR="00952029" w:rsidRPr="006F3373">
        <w:t>svaki</w:t>
      </w:r>
      <w:r w:rsidR="007558E4" w:rsidRPr="006F3373">
        <w:t xml:space="preserve"> </w:t>
      </w:r>
      <w:r w:rsidR="00952029" w:rsidRPr="006F3373">
        <w:t>korisnik</w:t>
      </w:r>
      <w:r w:rsidR="007558E4" w:rsidRPr="006F3373">
        <w:t xml:space="preserve"> </w:t>
      </w:r>
      <w:r w:rsidR="00952029" w:rsidRPr="006F3373">
        <w:t>mogao</w:t>
      </w:r>
      <w:r w:rsidR="007558E4" w:rsidRPr="006F3373">
        <w:t xml:space="preserve"> </w:t>
      </w:r>
      <w:r w:rsidR="00952029" w:rsidRPr="006F3373">
        <w:t>da</w:t>
      </w:r>
      <w:r w:rsidR="007558E4" w:rsidRPr="006F3373">
        <w:t xml:space="preserve"> </w:t>
      </w:r>
      <w:r w:rsidR="00952029" w:rsidRPr="006F3373">
        <w:t>prilagodi</w:t>
      </w:r>
      <w:r w:rsidR="007558E4" w:rsidRPr="006F3373">
        <w:t xml:space="preserve"> </w:t>
      </w:r>
      <w:r w:rsidRPr="006F3373">
        <w:t xml:space="preserve">organizaciju materijala </w:t>
      </w:r>
      <w:r w:rsidR="00952029" w:rsidRPr="006F3373">
        <w:t>svojim</w:t>
      </w:r>
      <w:r w:rsidR="007558E4" w:rsidRPr="006F3373">
        <w:t xml:space="preserve"> </w:t>
      </w:r>
      <w:r w:rsidR="00952029" w:rsidRPr="006F3373">
        <w:t>potrebama</w:t>
      </w:r>
      <w:r w:rsidRPr="006F3373">
        <w:t>.</w:t>
      </w:r>
    </w:p>
    <w:p w14:paraId="3A5B7870" w14:textId="77777777" w:rsidR="007558E4" w:rsidRPr="006F3373" w:rsidRDefault="00EF52EE" w:rsidP="004914E7">
      <w:pPr>
        <w:rPr>
          <w:rFonts w:cs="Times New Roman"/>
          <w:lang w:val="sr-Cyrl-CS"/>
        </w:rPr>
      </w:pPr>
      <w:r w:rsidRPr="006F3373">
        <w:rPr>
          <w:rFonts w:cs="Times New Roman"/>
        </w:rPr>
        <w:t>Ponuđač će</w:t>
      </w:r>
      <w:r w:rsidR="007558E4" w:rsidRPr="006F3373">
        <w:rPr>
          <w:rFonts w:cs="Times New Roman"/>
        </w:rPr>
        <w:t xml:space="preserve"> </w:t>
      </w:r>
      <w:r w:rsidR="00952029" w:rsidRPr="006F3373">
        <w:rPr>
          <w:rFonts w:cs="Times New Roman"/>
        </w:rPr>
        <w:t>definisati</w:t>
      </w:r>
      <w:r w:rsidR="007558E4" w:rsidRPr="006F3373">
        <w:rPr>
          <w:rFonts w:cs="Times New Roman"/>
        </w:rPr>
        <w:t xml:space="preserve"> </w:t>
      </w:r>
      <w:r w:rsidR="00952029" w:rsidRPr="006F3373">
        <w:rPr>
          <w:rFonts w:cs="Times New Roman"/>
        </w:rPr>
        <w:t>hijerarhijsku</w:t>
      </w:r>
      <w:r w:rsidR="007558E4" w:rsidRPr="006F3373">
        <w:rPr>
          <w:rFonts w:cs="Times New Roman"/>
        </w:rPr>
        <w:t xml:space="preserve"> </w:t>
      </w:r>
      <w:r w:rsidR="00952029" w:rsidRPr="006F3373">
        <w:rPr>
          <w:rFonts w:cs="Times New Roman"/>
        </w:rPr>
        <w:t>strukturu</w:t>
      </w:r>
      <w:r w:rsidR="007558E4" w:rsidRPr="006F3373">
        <w:rPr>
          <w:rFonts w:cs="Times New Roman"/>
        </w:rPr>
        <w:t xml:space="preserve"> </w:t>
      </w:r>
      <w:r w:rsidR="00952029" w:rsidRPr="006F3373">
        <w:rPr>
          <w:rFonts w:cs="Times New Roman"/>
        </w:rPr>
        <w:t>foldera</w:t>
      </w:r>
      <w:r w:rsidR="00530E5A"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u</w:t>
      </w:r>
      <w:r w:rsidR="007558E4" w:rsidRPr="006F3373">
        <w:rPr>
          <w:rFonts w:cs="Times New Roman"/>
        </w:rPr>
        <w:t xml:space="preserve"> </w:t>
      </w:r>
      <w:r w:rsidR="00952029" w:rsidRPr="006F3373">
        <w:rPr>
          <w:rFonts w:cs="Times New Roman"/>
        </w:rPr>
        <w:t>njih</w:t>
      </w:r>
      <w:r w:rsidR="007558E4" w:rsidRPr="006F3373">
        <w:rPr>
          <w:rFonts w:cs="Times New Roman"/>
        </w:rPr>
        <w:t xml:space="preserve"> </w:t>
      </w:r>
      <w:r w:rsidR="00952029" w:rsidRPr="006F3373">
        <w:rPr>
          <w:rFonts w:cs="Times New Roman"/>
        </w:rPr>
        <w:t>uklјučivati</w:t>
      </w:r>
      <w:r w:rsidR="007558E4" w:rsidRPr="006F3373">
        <w:rPr>
          <w:rFonts w:cs="Times New Roman"/>
        </w:rPr>
        <w:t xml:space="preserve"> </w:t>
      </w:r>
      <w:r w:rsidR="00952029" w:rsidRPr="006F3373">
        <w:rPr>
          <w:rFonts w:cs="Times New Roman"/>
        </w:rPr>
        <w:t>dokumente</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predmete</w:t>
      </w:r>
      <w:r w:rsidR="007558E4" w:rsidRPr="006F3373">
        <w:rPr>
          <w:rFonts w:cs="Times New Roman"/>
        </w:rPr>
        <w:t xml:space="preserve">, </w:t>
      </w:r>
      <w:r w:rsidR="00952029" w:rsidRPr="006F3373">
        <w:rPr>
          <w:rFonts w:cs="Times New Roman"/>
        </w:rPr>
        <w:t>prema</w:t>
      </w:r>
      <w:r w:rsidR="007558E4" w:rsidRPr="006F3373">
        <w:rPr>
          <w:rFonts w:cs="Times New Roman"/>
        </w:rPr>
        <w:t xml:space="preserve"> </w:t>
      </w:r>
      <w:r w:rsidR="00952029" w:rsidRPr="006F3373">
        <w:rPr>
          <w:rFonts w:cs="Times New Roman"/>
        </w:rPr>
        <w:t>potrebama</w:t>
      </w:r>
      <w:r w:rsidR="007558E4" w:rsidRPr="006F3373">
        <w:rPr>
          <w:rFonts w:cs="Times New Roman"/>
        </w:rPr>
        <w:t xml:space="preserve"> </w:t>
      </w:r>
      <w:r w:rsidR="00952029" w:rsidRPr="006F3373">
        <w:rPr>
          <w:rFonts w:cs="Times New Roman"/>
        </w:rPr>
        <w:t>posl</w:t>
      </w:r>
      <w:r w:rsidRPr="006F3373">
        <w:rPr>
          <w:rFonts w:cs="Times New Roman"/>
        </w:rPr>
        <w:t>ovnih procesa</w:t>
      </w:r>
      <w:r w:rsidR="007558E4" w:rsidRPr="006F3373">
        <w:rPr>
          <w:rFonts w:cs="Times New Roman"/>
        </w:rPr>
        <w:t>.</w:t>
      </w:r>
      <w:r w:rsidR="00530E5A" w:rsidRPr="006F3373">
        <w:rPr>
          <w:rFonts w:cs="Times New Roman"/>
        </w:rPr>
        <w:t xml:space="preserve"> Međutim, “</w:t>
      </w:r>
      <w:r w:rsidR="00952029" w:rsidRPr="006F3373">
        <w:rPr>
          <w:rFonts w:cs="Times New Roman"/>
        </w:rPr>
        <w:t>sadržavanje</w:t>
      </w:r>
      <w:r w:rsidRPr="006F3373">
        <w:rPr>
          <w:rFonts w:cs="Times New Roman"/>
        </w:rPr>
        <w:t xml:space="preserve">“ </w:t>
      </w:r>
      <w:r w:rsidR="00952029" w:rsidRPr="006F3373">
        <w:rPr>
          <w:rFonts w:cs="Times New Roman"/>
        </w:rPr>
        <w:t>dokumenata</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lastRenderedPageBreak/>
        <w:t>predmeta</w:t>
      </w:r>
      <w:r w:rsidR="007558E4" w:rsidRPr="006F3373">
        <w:rPr>
          <w:rFonts w:cs="Times New Roman"/>
        </w:rPr>
        <w:t xml:space="preserve"> </w:t>
      </w:r>
      <w:r w:rsidR="00952029" w:rsidRPr="006F3373">
        <w:rPr>
          <w:rFonts w:cs="Times New Roman"/>
        </w:rPr>
        <w:t>nije</w:t>
      </w:r>
      <w:r w:rsidR="007558E4" w:rsidRPr="006F3373">
        <w:rPr>
          <w:rFonts w:cs="Times New Roman"/>
        </w:rPr>
        <w:t xml:space="preserve"> </w:t>
      </w:r>
      <w:r w:rsidR="00952029" w:rsidRPr="006F3373">
        <w:rPr>
          <w:rFonts w:cs="Times New Roman"/>
        </w:rPr>
        <w:t>po</w:t>
      </w:r>
      <w:r w:rsidR="007558E4" w:rsidRPr="006F3373">
        <w:rPr>
          <w:rFonts w:cs="Times New Roman"/>
        </w:rPr>
        <w:t xml:space="preserve"> </w:t>
      </w:r>
      <w:r w:rsidR="00952029" w:rsidRPr="006F3373">
        <w:rPr>
          <w:rFonts w:cs="Times New Roman"/>
        </w:rPr>
        <w:t>vrednosti</w:t>
      </w:r>
      <w:r w:rsidR="00530E5A" w:rsidRPr="006F3373">
        <w:rPr>
          <w:rFonts w:cs="Times New Roman"/>
        </w:rPr>
        <w:t>, u folderu</w:t>
      </w:r>
      <w:r w:rsidR="007558E4" w:rsidRPr="006F3373">
        <w:rPr>
          <w:rFonts w:cs="Times New Roman"/>
        </w:rPr>
        <w:t xml:space="preserve">, </w:t>
      </w:r>
      <w:r w:rsidR="00952029" w:rsidRPr="006F3373">
        <w:rPr>
          <w:rFonts w:cs="Times New Roman"/>
        </w:rPr>
        <w:t>već</w:t>
      </w:r>
      <w:r w:rsidR="007558E4" w:rsidRPr="006F3373">
        <w:rPr>
          <w:rFonts w:cs="Times New Roman"/>
        </w:rPr>
        <w:t xml:space="preserve"> </w:t>
      </w:r>
      <w:r w:rsidR="00952029" w:rsidRPr="006F3373">
        <w:rPr>
          <w:rFonts w:cs="Times New Roman"/>
        </w:rPr>
        <w:t>po</w:t>
      </w:r>
      <w:r w:rsidR="007558E4" w:rsidRPr="006F3373">
        <w:rPr>
          <w:rFonts w:cs="Times New Roman"/>
        </w:rPr>
        <w:t xml:space="preserve"> </w:t>
      </w:r>
      <w:r w:rsidR="00952029" w:rsidRPr="006F3373">
        <w:rPr>
          <w:rFonts w:cs="Times New Roman"/>
        </w:rPr>
        <w:t>referenci</w:t>
      </w:r>
      <w:r w:rsidR="007558E4" w:rsidRPr="006F3373">
        <w:rPr>
          <w:rFonts w:cs="Times New Roman"/>
        </w:rPr>
        <w:t>;</w:t>
      </w:r>
      <w:r w:rsidR="00530E5A" w:rsidRPr="006F3373">
        <w:rPr>
          <w:rFonts w:cs="Times New Roman"/>
        </w:rPr>
        <w:t xml:space="preserve"> </w:t>
      </w:r>
      <w:r w:rsidR="00952029" w:rsidRPr="006F3373">
        <w:rPr>
          <w:rFonts w:cs="Times New Roman"/>
        </w:rPr>
        <w:t>implementacija</w:t>
      </w:r>
      <w:r w:rsidR="007558E4" w:rsidRPr="006F3373">
        <w:rPr>
          <w:rFonts w:cs="Times New Roman"/>
        </w:rPr>
        <w:t xml:space="preserve"> </w:t>
      </w:r>
      <w:r w:rsidR="00952029" w:rsidRPr="006F3373">
        <w:rPr>
          <w:rFonts w:cs="Times New Roman"/>
        </w:rPr>
        <w:t>skladištenja</w:t>
      </w:r>
      <w:r w:rsidR="007558E4" w:rsidRPr="006F3373">
        <w:rPr>
          <w:rFonts w:cs="Times New Roman"/>
        </w:rPr>
        <w:t xml:space="preserve"> </w:t>
      </w:r>
      <w:r w:rsidR="00952029" w:rsidRPr="006F3373">
        <w:rPr>
          <w:rFonts w:cs="Times New Roman"/>
        </w:rPr>
        <w:t>dokumenata</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predmeta</w:t>
      </w:r>
      <w:r w:rsidR="007558E4" w:rsidRPr="006F3373">
        <w:rPr>
          <w:rFonts w:cs="Times New Roman"/>
        </w:rPr>
        <w:t xml:space="preserve"> </w:t>
      </w:r>
      <w:r w:rsidR="00952029" w:rsidRPr="006F3373">
        <w:rPr>
          <w:rFonts w:cs="Times New Roman"/>
        </w:rPr>
        <w:t>ne</w:t>
      </w:r>
      <w:r w:rsidR="007558E4" w:rsidRPr="006F3373">
        <w:rPr>
          <w:rFonts w:cs="Times New Roman"/>
        </w:rPr>
        <w:t xml:space="preserve"> </w:t>
      </w:r>
      <w:r w:rsidR="00952029" w:rsidRPr="006F3373">
        <w:rPr>
          <w:rFonts w:cs="Times New Roman"/>
        </w:rPr>
        <w:t>treba</w:t>
      </w:r>
      <w:r w:rsidR="007558E4" w:rsidRPr="006F3373">
        <w:rPr>
          <w:rFonts w:cs="Times New Roman"/>
        </w:rPr>
        <w:t xml:space="preserve"> </w:t>
      </w:r>
      <w:r w:rsidR="00952029" w:rsidRPr="006F3373">
        <w:rPr>
          <w:rFonts w:cs="Times New Roman"/>
        </w:rPr>
        <w:t>da</w:t>
      </w:r>
      <w:r w:rsidR="007558E4" w:rsidRPr="006F3373">
        <w:rPr>
          <w:rFonts w:cs="Times New Roman"/>
        </w:rPr>
        <w:t xml:space="preserve"> </w:t>
      </w:r>
      <w:r w:rsidR="00952029" w:rsidRPr="006F3373">
        <w:rPr>
          <w:rFonts w:cs="Times New Roman"/>
        </w:rPr>
        <w:t>bude</w:t>
      </w:r>
      <w:r w:rsidR="007558E4" w:rsidRPr="006F3373">
        <w:rPr>
          <w:rFonts w:cs="Times New Roman"/>
        </w:rPr>
        <w:t xml:space="preserve"> </w:t>
      </w:r>
      <w:r w:rsidR="00952029" w:rsidRPr="006F3373">
        <w:rPr>
          <w:rFonts w:cs="Times New Roman"/>
        </w:rPr>
        <w:t>u</w:t>
      </w:r>
      <w:r w:rsidR="007558E4" w:rsidRPr="006F3373">
        <w:rPr>
          <w:rFonts w:cs="Times New Roman"/>
        </w:rPr>
        <w:t xml:space="preserve"> </w:t>
      </w:r>
      <w:r w:rsidR="00952029" w:rsidRPr="006F3373">
        <w:rPr>
          <w:rFonts w:cs="Times New Roman"/>
        </w:rPr>
        <w:t>fajl</w:t>
      </w:r>
      <w:r w:rsidR="007558E4" w:rsidRPr="006F3373">
        <w:rPr>
          <w:rFonts w:cs="Times New Roman"/>
        </w:rPr>
        <w:t xml:space="preserve"> </w:t>
      </w:r>
      <w:r w:rsidR="00952029" w:rsidRPr="006F3373">
        <w:rPr>
          <w:rFonts w:cs="Times New Roman"/>
        </w:rPr>
        <w:t>sistemu</w:t>
      </w:r>
      <w:r w:rsidR="007558E4" w:rsidRPr="006F3373">
        <w:rPr>
          <w:rFonts w:cs="Times New Roman"/>
        </w:rPr>
        <w:t xml:space="preserve">, </w:t>
      </w:r>
      <w:r w:rsidR="00952029" w:rsidRPr="006F3373">
        <w:rPr>
          <w:rFonts w:cs="Times New Roman"/>
        </w:rPr>
        <w:t>već</w:t>
      </w:r>
      <w:r w:rsidR="007558E4" w:rsidRPr="006F3373">
        <w:rPr>
          <w:rFonts w:cs="Times New Roman"/>
        </w:rPr>
        <w:t xml:space="preserve"> </w:t>
      </w:r>
      <w:r w:rsidR="00952029" w:rsidRPr="006F3373">
        <w:rPr>
          <w:rFonts w:cs="Times New Roman"/>
        </w:rPr>
        <w:t>u</w:t>
      </w:r>
      <w:r w:rsidR="007558E4" w:rsidRPr="006F3373">
        <w:rPr>
          <w:rFonts w:cs="Times New Roman"/>
        </w:rPr>
        <w:t xml:space="preserve"> </w:t>
      </w:r>
      <w:r w:rsidR="00952029" w:rsidRPr="006F3373">
        <w:rPr>
          <w:rFonts w:cs="Times New Roman"/>
        </w:rPr>
        <w:t>sistemu</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upravlјanje</w:t>
      </w:r>
      <w:r w:rsidR="007558E4" w:rsidRPr="006F3373">
        <w:rPr>
          <w:rFonts w:cs="Times New Roman"/>
        </w:rPr>
        <w:t xml:space="preserve"> </w:t>
      </w:r>
      <w:r w:rsidR="00952029" w:rsidRPr="006F3373">
        <w:rPr>
          <w:rFonts w:cs="Times New Roman"/>
        </w:rPr>
        <w:t>bazama</w:t>
      </w:r>
      <w:r w:rsidR="007558E4" w:rsidRPr="006F3373">
        <w:rPr>
          <w:rFonts w:cs="Times New Roman"/>
        </w:rPr>
        <w:t xml:space="preserve"> </w:t>
      </w:r>
      <w:r w:rsidR="00952029" w:rsidRPr="006F3373">
        <w:rPr>
          <w:rFonts w:cs="Times New Roman"/>
        </w:rPr>
        <w:t>podataka</w:t>
      </w:r>
      <w:r w:rsidR="007558E4" w:rsidRPr="006F3373">
        <w:rPr>
          <w:rFonts w:cs="Times New Roman"/>
        </w:rPr>
        <w:t xml:space="preserve"> (</w:t>
      </w:r>
      <w:r w:rsidRPr="006F3373">
        <w:rPr>
          <w:rFonts w:cs="Times New Roman"/>
        </w:rPr>
        <w:t xml:space="preserve">eng. </w:t>
      </w:r>
      <w:r w:rsidR="007558E4" w:rsidRPr="006F3373">
        <w:rPr>
          <w:rFonts w:cs="Times New Roman"/>
          <w:iCs/>
        </w:rPr>
        <w:t>database management system</w:t>
      </w:r>
      <w:r w:rsidR="00530E5A" w:rsidRPr="006F3373">
        <w:rPr>
          <w:rFonts w:cs="Times New Roman"/>
        </w:rPr>
        <w:t>)</w:t>
      </w:r>
      <w:r w:rsidR="007558E4" w:rsidRPr="006F3373">
        <w:rPr>
          <w:rFonts w:cs="Times New Roman"/>
          <w:lang w:val="sr-Cyrl-CS"/>
        </w:rPr>
        <w:t>.</w:t>
      </w:r>
    </w:p>
    <w:p w14:paraId="6228344E" w14:textId="77777777" w:rsidR="002F1F82" w:rsidRPr="006F3373" w:rsidRDefault="00530E5A" w:rsidP="004914E7">
      <w:pPr>
        <w:rPr>
          <w:rFonts w:cs="Times New Roman"/>
        </w:rPr>
      </w:pPr>
      <w:r w:rsidRPr="006F3373">
        <w:rPr>
          <w:rFonts w:cs="Times New Roman"/>
        </w:rPr>
        <w:t>Protok</w:t>
      </w:r>
      <w:r w:rsidR="007558E4" w:rsidRPr="006F3373">
        <w:rPr>
          <w:rFonts w:cs="Times New Roman"/>
        </w:rPr>
        <w:t xml:space="preserve"> </w:t>
      </w:r>
      <w:r w:rsidR="00952029" w:rsidRPr="006F3373">
        <w:rPr>
          <w:rFonts w:cs="Times New Roman"/>
        </w:rPr>
        <w:t>dokumentacije</w:t>
      </w:r>
      <w:r w:rsidR="007558E4" w:rsidRPr="006F3373">
        <w:rPr>
          <w:rFonts w:cs="Times New Roman"/>
        </w:rPr>
        <w:t xml:space="preserve"> </w:t>
      </w:r>
      <w:r w:rsidRPr="006F3373">
        <w:rPr>
          <w:rFonts w:cs="Times New Roman"/>
        </w:rPr>
        <w:t>znači da korisnik</w:t>
      </w:r>
      <w:r w:rsidR="007558E4" w:rsidRPr="006F3373">
        <w:rPr>
          <w:rFonts w:cs="Times New Roman"/>
        </w:rPr>
        <w:t xml:space="preserve"> </w:t>
      </w:r>
      <w:r w:rsidR="00952029" w:rsidRPr="006F3373">
        <w:rPr>
          <w:rFonts w:cs="Times New Roman"/>
        </w:rPr>
        <w:t>može</w:t>
      </w:r>
      <w:r w:rsidR="007558E4" w:rsidRPr="006F3373">
        <w:rPr>
          <w:rFonts w:cs="Times New Roman"/>
        </w:rPr>
        <w:t xml:space="preserve"> </w:t>
      </w:r>
      <w:r w:rsidR="00952029" w:rsidRPr="006F3373">
        <w:rPr>
          <w:rFonts w:cs="Times New Roman"/>
        </w:rPr>
        <w:t>poslati</w:t>
      </w:r>
      <w:r w:rsidR="007558E4" w:rsidRPr="006F3373">
        <w:rPr>
          <w:rFonts w:cs="Times New Roman"/>
        </w:rPr>
        <w:t xml:space="preserve"> </w:t>
      </w:r>
      <w:r w:rsidR="00952029" w:rsidRPr="006F3373">
        <w:rPr>
          <w:rFonts w:cs="Times New Roman"/>
        </w:rPr>
        <w:t>poruku</w:t>
      </w:r>
      <w:r w:rsidR="007558E4" w:rsidRPr="006F3373">
        <w:rPr>
          <w:rFonts w:cs="Times New Roman"/>
        </w:rPr>
        <w:t xml:space="preserve"> </w:t>
      </w:r>
      <w:r w:rsidR="00952029" w:rsidRPr="006F3373">
        <w:rPr>
          <w:rFonts w:cs="Times New Roman"/>
        </w:rPr>
        <w:t>sa</w:t>
      </w:r>
      <w:r w:rsidR="007558E4" w:rsidRPr="006F3373">
        <w:rPr>
          <w:rFonts w:cs="Times New Roman"/>
        </w:rPr>
        <w:t xml:space="preserve"> </w:t>
      </w:r>
      <w:r w:rsidR="00952029" w:rsidRPr="006F3373">
        <w:rPr>
          <w:rFonts w:cs="Times New Roman"/>
        </w:rPr>
        <w:t>priklјučenim</w:t>
      </w:r>
      <w:r w:rsidR="007558E4" w:rsidRPr="006F3373">
        <w:rPr>
          <w:rFonts w:cs="Times New Roman"/>
        </w:rPr>
        <w:t xml:space="preserve"> </w:t>
      </w:r>
      <w:r w:rsidR="00952029" w:rsidRPr="006F3373">
        <w:rPr>
          <w:rFonts w:cs="Times New Roman"/>
        </w:rPr>
        <w:t>dokumentom</w:t>
      </w:r>
      <w:r w:rsidR="007558E4" w:rsidRPr="006F3373">
        <w:rPr>
          <w:rFonts w:cs="Times New Roman"/>
        </w:rPr>
        <w:t xml:space="preserve"> </w:t>
      </w:r>
      <w:r w:rsidR="00952029" w:rsidRPr="006F3373">
        <w:rPr>
          <w:rFonts w:cs="Times New Roman"/>
        </w:rPr>
        <w:t>ili</w:t>
      </w:r>
      <w:r w:rsidR="007558E4" w:rsidRPr="006F3373">
        <w:rPr>
          <w:rFonts w:cs="Times New Roman"/>
        </w:rPr>
        <w:t xml:space="preserve"> </w:t>
      </w:r>
      <w:r w:rsidR="00952029" w:rsidRPr="006F3373">
        <w:rPr>
          <w:rFonts w:cs="Times New Roman"/>
        </w:rPr>
        <w:t>predmetom</w:t>
      </w:r>
      <w:r w:rsidR="007558E4" w:rsidRPr="006F3373">
        <w:rPr>
          <w:rFonts w:cs="Times New Roman"/>
        </w:rPr>
        <w:t xml:space="preserve"> </w:t>
      </w:r>
      <w:r w:rsidR="00952029" w:rsidRPr="006F3373">
        <w:rPr>
          <w:rFonts w:cs="Times New Roman"/>
        </w:rPr>
        <w:t>bilo</w:t>
      </w:r>
      <w:r w:rsidR="007558E4" w:rsidRPr="006F3373">
        <w:rPr>
          <w:rFonts w:cs="Times New Roman"/>
        </w:rPr>
        <w:t xml:space="preserve"> </w:t>
      </w:r>
      <w:r w:rsidR="00952029" w:rsidRPr="006F3373">
        <w:rPr>
          <w:rFonts w:cs="Times New Roman"/>
        </w:rPr>
        <w:t>kom</w:t>
      </w:r>
      <w:r w:rsidRPr="006F3373">
        <w:rPr>
          <w:rFonts w:cs="Times New Roman"/>
        </w:rPr>
        <w:t xml:space="preserve"> korisniku ili grupi</w:t>
      </w:r>
      <w:r w:rsidR="00EF52EE" w:rsidRPr="006F3373">
        <w:rPr>
          <w:rFonts w:cs="Times New Roman"/>
        </w:rPr>
        <w:t xml:space="preserve"> (organizacionoj</w:t>
      </w:r>
      <w:r w:rsidR="004529D0" w:rsidRPr="006F3373">
        <w:rPr>
          <w:rFonts w:cs="Times New Roman"/>
        </w:rPr>
        <w:t xml:space="preserve"> </w:t>
      </w:r>
      <w:r w:rsidR="002F1F82" w:rsidRPr="006F3373">
        <w:rPr>
          <w:rFonts w:cs="Times New Roman"/>
        </w:rPr>
        <w:t>jedinici)</w:t>
      </w:r>
      <w:r w:rsidR="007558E4" w:rsidRPr="006F3373">
        <w:rPr>
          <w:rFonts w:cs="Times New Roman"/>
        </w:rPr>
        <w:t xml:space="preserve">. </w:t>
      </w:r>
      <w:r w:rsidR="00952029" w:rsidRPr="006F3373">
        <w:rPr>
          <w:rFonts w:cs="Times New Roman"/>
        </w:rPr>
        <w:t>Posebna</w:t>
      </w:r>
      <w:r w:rsidR="007558E4" w:rsidRPr="006F3373">
        <w:rPr>
          <w:rFonts w:cs="Times New Roman"/>
        </w:rPr>
        <w:t xml:space="preserve"> </w:t>
      </w:r>
      <w:r w:rsidR="00952029" w:rsidRPr="006F3373">
        <w:rPr>
          <w:rFonts w:cs="Times New Roman"/>
        </w:rPr>
        <w:t>vrsta</w:t>
      </w:r>
      <w:r w:rsidR="007558E4" w:rsidRPr="006F3373">
        <w:rPr>
          <w:rFonts w:cs="Times New Roman"/>
        </w:rPr>
        <w:t xml:space="preserve"> </w:t>
      </w:r>
      <w:r w:rsidR="002F1F82" w:rsidRPr="006F3373">
        <w:rPr>
          <w:rFonts w:cs="Times New Roman"/>
        </w:rPr>
        <w:t>foldera</w:t>
      </w:r>
      <w:r w:rsidR="007558E4" w:rsidRPr="006F3373">
        <w:rPr>
          <w:rFonts w:cs="Times New Roman"/>
        </w:rPr>
        <w:t xml:space="preserve"> </w:t>
      </w:r>
      <w:r w:rsidR="00952029" w:rsidRPr="006F3373">
        <w:rPr>
          <w:rFonts w:cs="Times New Roman"/>
        </w:rPr>
        <w:t>jesu</w:t>
      </w:r>
      <w:r w:rsidR="007558E4" w:rsidRPr="006F3373">
        <w:rPr>
          <w:rFonts w:cs="Times New Roman"/>
        </w:rPr>
        <w:t xml:space="preserve"> </w:t>
      </w:r>
      <w:r w:rsidR="002F1F82" w:rsidRPr="006F3373">
        <w:rPr>
          <w:rFonts w:cs="Times New Roman"/>
          <w:iCs/>
        </w:rPr>
        <w:t>prijemni</w:t>
      </w:r>
      <w:r w:rsidR="007558E4" w:rsidRPr="006F3373">
        <w:rPr>
          <w:rFonts w:cs="Times New Roman"/>
          <w:iCs/>
        </w:rPr>
        <w:t xml:space="preserve"> </w:t>
      </w:r>
      <w:r w:rsidR="00952029" w:rsidRPr="006F3373">
        <w:rPr>
          <w:rFonts w:cs="Times New Roman"/>
          <w:iCs/>
        </w:rPr>
        <w:t>sandučići</w:t>
      </w:r>
      <w:r w:rsidR="007558E4" w:rsidRPr="006F3373">
        <w:rPr>
          <w:rFonts w:cs="Times New Roman"/>
        </w:rPr>
        <w:t xml:space="preserve"> </w:t>
      </w:r>
      <w:r w:rsidR="00952029" w:rsidRPr="006F3373">
        <w:rPr>
          <w:rFonts w:cs="Times New Roman"/>
        </w:rPr>
        <w:t>u</w:t>
      </w:r>
      <w:r w:rsidR="007558E4" w:rsidRPr="006F3373">
        <w:rPr>
          <w:rFonts w:cs="Times New Roman"/>
        </w:rPr>
        <w:t xml:space="preserve"> </w:t>
      </w:r>
      <w:r w:rsidR="00952029" w:rsidRPr="006F3373">
        <w:rPr>
          <w:rFonts w:cs="Times New Roman"/>
        </w:rPr>
        <w:t>koje</w:t>
      </w:r>
      <w:r w:rsidR="007558E4" w:rsidRPr="006F3373">
        <w:rPr>
          <w:rFonts w:cs="Times New Roman"/>
        </w:rPr>
        <w:t xml:space="preserve"> </w:t>
      </w:r>
      <w:r w:rsidR="00952029" w:rsidRPr="006F3373">
        <w:rPr>
          <w:rFonts w:cs="Times New Roman"/>
        </w:rPr>
        <w:t>se</w:t>
      </w:r>
      <w:r w:rsidR="007558E4" w:rsidRPr="006F3373">
        <w:rPr>
          <w:rFonts w:cs="Times New Roman"/>
        </w:rPr>
        <w:t xml:space="preserve"> </w:t>
      </w:r>
      <w:r w:rsidR="00952029" w:rsidRPr="006F3373">
        <w:rPr>
          <w:rFonts w:cs="Times New Roman"/>
        </w:rPr>
        <w:t>po</w:t>
      </w:r>
      <w:r w:rsidR="007558E4" w:rsidRPr="006F3373">
        <w:rPr>
          <w:rFonts w:cs="Times New Roman"/>
        </w:rPr>
        <w:t xml:space="preserve"> </w:t>
      </w:r>
      <w:r w:rsidR="00952029" w:rsidRPr="006F3373">
        <w:rPr>
          <w:rFonts w:cs="Times New Roman"/>
        </w:rPr>
        <w:t>pravilu</w:t>
      </w:r>
      <w:r w:rsidR="007558E4" w:rsidRPr="006F3373">
        <w:rPr>
          <w:rFonts w:cs="Times New Roman"/>
        </w:rPr>
        <w:t xml:space="preserve"> </w:t>
      </w:r>
      <w:r w:rsidR="00952029" w:rsidRPr="006F3373">
        <w:rPr>
          <w:rFonts w:cs="Times New Roman"/>
        </w:rPr>
        <w:t>smeštaju</w:t>
      </w:r>
      <w:r w:rsidR="007558E4" w:rsidRPr="006F3373">
        <w:rPr>
          <w:rFonts w:cs="Times New Roman"/>
        </w:rPr>
        <w:t xml:space="preserve"> </w:t>
      </w:r>
      <w:r w:rsidR="00952029" w:rsidRPr="006F3373">
        <w:rPr>
          <w:rFonts w:cs="Times New Roman"/>
          <w:iCs/>
        </w:rPr>
        <w:t>pošilјke</w:t>
      </w:r>
      <w:r w:rsidR="007558E4" w:rsidRPr="006F3373">
        <w:rPr>
          <w:rFonts w:cs="Times New Roman"/>
        </w:rPr>
        <w:t xml:space="preserve">. </w:t>
      </w:r>
      <w:r w:rsidR="00952029" w:rsidRPr="006F3373">
        <w:rPr>
          <w:rFonts w:cs="Times New Roman"/>
        </w:rPr>
        <w:t>Pošilјke</w:t>
      </w:r>
      <w:r w:rsidR="007558E4" w:rsidRPr="006F3373">
        <w:rPr>
          <w:rFonts w:cs="Times New Roman"/>
        </w:rPr>
        <w:t xml:space="preserve"> </w:t>
      </w:r>
      <w:r w:rsidR="002F1F82" w:rsidRPr="006F3373">
        <w:rPr>
          <w:rFonts w:cs="Times New Roman"/>
        </w:rPr>
        <w:t xml:space="preserve">čine bazični </w:t>
      </w:r>
      <w:r w:rsidR="00952029" w:rsidRPr="006F3373">
        <w:rPr>
          <w:rFonts w:cs="Times New Roman"/>
        </w:rPr>
        <w:t>mehanizam</w:t>
      </w:r>
      <w:r w:rsidR="007558E4" w:rsidRPr="006F3373">
        <w:rPr>
          <w:rFonts w:cs="Times New Roman"/>
        </w:rPr>
        <w:t xml:space="preserve"> </w:t>
      </w:r>
      <w:r w:rsidR="00952029" w:rsidRPr="006F3373">
        <w:rPr>
          <w:rFonts w:cs="Times New Roman"/>
        </w:rPr>
        <w:t>za</w:t>
      </w:r>
      <w:r w:rsidR="007558E4" w:rsidRPr="006F3373">
        <w:rPr>
          <w:rFonts w:cs="Times New Roman"/>
        </w:rPr>
        <w:t xml:space="preserve"> </w:t>
      </w:r>
      <w:r w:rsidR="00952029" w:rsidRPr="006F3373">
        <w:rPr>
          <w:rFonts w:cs="Times New Roman"/>
        </w:rPr>
        <w:t>podršku</w:t>
      </w:r>
      <w:r w:rsidR="007558E4" w:rsidRPr="006F3373">
        <w:rPr>
          <w:rFonts w:cs="Times New Roman"/>
        </w:rPr>
        <w:t xml:space="preserve"> </w:t>
      </w:r>
      <w:r w:rsidR="00952029" w:rsidRPr="006F3373">
        <w:rPr>
          <w:rFonts w:cs="Times New Roman"/>
        </w:rPr>
        <w:t>fleksibilnom</w:t>
      </w:r>
      <w:r w:rsidR="007558E4" w:rsidRPr="006F3373">
        <w:rPr>
          <w:rFonts w:cs="Times New Roman"/>
        </w:rPr>
        <w:t xml:space="preserve"> </w:t>
      </w:r>
      <w:r w:rsidR="002F1F82" w:rsidRPr="006F3373">
        <w:rPr>
          <w:rFonts w:cs="Times New Roman"/>
        </w:rPr>
        <w:t>toku</w:t>
      </w:r>
      <w:r w:rsidR="007558E4" w:rsidRPr="006F3373">
        <w:rPr>
          <w:rFonts w:cs="Times New Roman"/>
        </w:rPr>
        <w:t xml:space="preserve"> </w:t>
      </w:r>
      <w:r w:rsidR="00952029" w:rsidRPr="006F3373">
        <w:rPr>
          <w:rFonts w:cs="Times New Roman"/>
        </w:rPr>
        <w:t>predmeta</w:t>
      </w:r>
      <w:r w:rsidR="007558E4" w:rsidRPr="006F3373">
        <w:rPr>
          <w:rFonts w:cs="Times New Roman"/>
        </w:rPr>
        <w:t xml:space="preserve"> </w:t>
      </w:r>
      <w:r w:rsidR="00952029" w:rsidRPr="006F3373">
        <w:rPr>
          <w:rFonts w:cs="Times New Roman"/>
        </w:rPr>
        <w:t>i</w:t>
      </w:r>
      <w:r w:rsidR="007558E4" w:rsidRPr="006F3373">
        <w:rPr>
          <w:rFonts w:cs="Times New Roman"/>
        </w:rPr>
        <w:t xml:space="preserve"> </w:t>
      </w:r>
      <w:r w:rsidR="00952029" w:rsidRPr="006F3373">
        <w:rPr>
          <w:rFonts w:cs="Times New Roman"/>
        </w:rPr>
        <w:t>dokumenata</w:t>
      </w:r>
      <w:r w:rsidR="007558E4" w:rsidRPr="006F3373">
        <w:rPr>
          <w:rFonts w:cs="Times New Roman"/>
        </w:rPr>
        <w:t xml:space="preserve">, </w:t>
      </w:r>
      <w:r w:rsidR="00952029" w:rsidRPr="006F3373">
        <w:rPr>
          <w:rFonts w:cs="Times New Roman"/>
        </w:rPr>
        <w:t>uz</w:t>
      </w:r>
      <w:r w:rsidR="007558E4" w:rsidRPr="006F3373">
        <w:rPr>
          <w:rFonts w:cs="Times New Roman"/>
        </w:rPr>
        <w:t xml:space="preserve"> </w:t>
      </w:r>
      <w:r w:rsidR="00952029" w:rsidRPr="006F3373">
        <w:rPr>
          <w:rFonts w:cs="Times New Roman"/>
        </w:rPr>
        <w:t>implicitnu</w:t>
      </w:r>
      <w:r w:rsidR="002F1F82" w:rsidRPr="006F3373">
        <w:rPr>
          <w:rFonts w:cs="Times New Roman"/>
        </w:rPr>
        <w:t>, ali</w:t>
      </w:r>
      <w:r w:rsidR="007558E4" w:rsidRPr="006F3373">
        <w:rPr>
          <w:rFonts w:cs="Times New Roman"/>
        </w:rPr>
        <w:t xml:space="preserve"> </w:t>
      </w:r>
      <w:r w:rsidR="00952029" w:rsidRPr="006F3373">
        <w:rPr>
          <w:rFonts w:cs="Times New Roman"/>
        </w:rPr>
        <w:t>automatsku</w:t>
      </w:r>
      <w:r w:rsidR="007558E4" w:rsidRPr="006F3373">
        <w:rPr>
          <w:rFonts w:cs="Times New Roman"/>
        </w:rPr>
        <w:t xml:space="preserve"> </w:t>
      </w:r>
      <w:r w:rsidR="00952029" w:rsidRPr="006F3373">
        <w:rPr>
          <w:rFonts w:cs="Times New Roman"/>
        </w:rPr>
        <w:t>evidenciju</w:t>
      </w:r>
      <w:r w:rsidR="007558E4" w:rsidRPr="006F3373">
        <w:rPr>
          <w:rFonts w:cs="Times New Roman"/>
        </w:rPr>
        <w:t xml:space="preserve"> </w:t>
      </w:r>
      <w:r w:rsidR="002F1F82" w:rsidRPr="006F3373">
        <w:rPr>
          <w:rFonts w:cs="Times New Roman"/>
        </w:rPr>
        <w:t xml:space="preserve">u </w:t>
      </w:r>
      <w:r w:rsidR="00083294" w:rsidRPr="006F3373">
        <w:rPr>
          <w:rFonts w:cs="Times New Roman"/>
        </w:rPr>
        <w:t>Sistem</w:t>
      </w:r>
      <w:r w:rsidR="007558E4" w:rsidRPr="006F3373">
        <w:rPr>
          <w:rFonts w:cs="Times New Roman"/>
        </w:rPr>
        <w:t>.</w:t>
      </w:r>
      <w:r w:rsidR="002F1F82" w:rsidRPr="006F3373">
        <w:rPr>
          <w:rFonts w:cs="Times New Roman"/>
        </w:rPr>
        <w:t xml:space="preserve"> Im</w:t>
      </w:r>
      <w:r w:rsidR="00952029" w:rsidRPr="006F3373">
        <w:rPr>
          <w:rFonts w:cs="Times New Roman"/>
        </w:rPr>
        <w:t>plementacija</w:t>
      </w:r>
      <w:r w:rsidR="007558E4" w:rsidRPr="006F3373">
        <w:rPr>
          <w:rFonts w:cs="Times New Roman"/>
        </w:rPr>
        <w:t xml:space="preserve"> </w:t>
      </w:r>
      <w:r w:rsidR="00952029" w:rsidRPr="006F3373">
        <w:rPr>
          <w:rFonts w:cs="Times New Roman"/>
        </w:rPr>
        <w:t>se</w:t>
      </w:r>
      <w:r w:rsidR="007558E4" w:rsidRPr="006F3373">
        <w:rPr>
          <w:rFonts w:cs="Times New Roman"/>
        </w:rPr>
        <w:t xml:space="preserve"> </w:t>
      </w:r>
      <w:r w:rsidR="00952029" w:rsidRPr="006F3373">
        <w:rPr>
          <w:rFonts w:cs="Times New Roman"/>
        </w:rPr>
        <w:t>zasniva</w:t>
      </w:r>
      <w:r w:rsidR="007558E4" w:rsidRPr="006F3373">
        <w:rPr>
          <w:rFonts w:cs="Times New Roman"/>
        </w:rPr>
        <w:t xml:space="preserve"> </w:t>
      </w:r>
      <w:r w:rsidR="00952029" w:rsidRPr="006F3373">
        <w:rPr>
          <w:rFonts w:cs="Times New Roman"/>
        </w:rPr>
        <w:t>na</w:t>
      </w:r>
      <w:r w:rsidR="007558E4" w:rsidRPr="006F3373">
        <w:rPr>
          <w:rFonts w:cs="Times New Roman"/>
        </w:rPr>
        <w:t xml:space="preserve"> </w:t>
      </w:r>
      <w:r w:rsidR="00952029" w:rsidRPr="006F3373">
        <w:rPr>
          <w:rFonts w:cs="Times New Roman"/>
        </w:rPr>
        <w:t>mehanizmu</w:t>
      </w:r>
      <w:r w:rsidR="007558E4" w:rsidRPr="006F3373">
        <w:rPr>
          <w:rFonts w:cs="Times New Roman"/>
        </w:rPr>
        <w:t xml:space="preserve"> </w:t>
      </w:r>
      <w:r w:rsidR="00952029" w:rsidRPr="006F3373">
        <w:rPr>
          <w:rFonts w:cs="Times New Roman"/>
          <w:iCs/>
        </w:rPr>
        <w:t>d</w:t>
      </w:r>
      <w:r w:rsidR="004529D0" w:rsidRPr="006F3373">
        <w:rPr>
          <w:rFonts w:cs="Times New Roman"/>
          <w:iCs/>
        </w:rPr>
        <w:t>j</w:t>
      </w:r>
      <w:r w:rsidR="00952029" w:rsidRPr="006F3373">
        <w:rPr>
          <w:rFonts w:cs="Times New Roman"/>
          <w:iCs/>
        </w:rPr>
        <w:t>elјenih</w:t>
      </w:r>
      <w:r w:rsidR="007558E4" w:rsidRPr="006F3373">
        <w:rPr>
          <w:rFonts w:cs="Times New Roman"/>
          <w:iCs/>
        </w:rPr>
        <w:t xml:space="preserve"> </w:t>
      </w:r>
      <w:r w:rsidR="00952029" w:rsidRPr="006F3373">
        <w:rPr>
          <w:rFonts w:cs="Times New Roman"/>
          <w:iCs/>
        </w:rPr>
        <w:t>podataka</w:t>
      </w:r>
      <w:r w:rsidR="00E52FD9" w:rsidRPr="006F3373">
        <w:rPr>
          <w:rFonts w:cs="Times New Roman"/>
        </w:rPr>
        <w:t>.</w:t>
      </w:r>
      <w:r w:rsidR="002F1F82" w:rsidRPr="006F3373">
        <w:rPr>
          <w:rFonts w:cs="Times New Roman"/>
        </w:rPr>
        <w:t xml:space="preserve"> </w:t>
      </w:r>
      <w:r w:rsidR="00952029" w:rsidRPr="006F3373">
        <w:rPr>
          <w:rFonts w:cs="Times New Roman"/>
          <w:lang w:val="sr-Cyrl-RS"/>
        </w:rPr>
        <w:t>K</w:t>
      </w:r>
      <w:r w:rsidR="00952029" w:rsidRPr="006F3373">
        <w:rPr>
          <w:rFonts w:cs="Times New Roman"/>
        </w:rPr>
        <w:t>orisnici</w:t>
      </w:r>
      <w:r w:rsidR="002F1F82" w:rsidRPr="006F3373">
        <w:rPr>
          <w:rFonts w:cs="Times New Roman"/>
        </w:rPr>
        <w:t>, poželjno je, imaju unapr</w:t>
      </w:r>
      <w:r w:rsidR="004529D0" w:rsidRPr="006F3373">
        <w:rPr>
          <w:rFonts w:cs="Times New Roman"/>
        </w:rPr>
        <w:t>ij</w:t>
      </w:r>
      <w:r w:rsidR="002F1F82" w:rsidRPr="006F3373">
        <w:rPr>
          <w:rFonts w:cs="Times New Roman"/>
        </w:rPr>
        <w:t>ed pripremljene foldere</w:t>
      </w:r>
      <w:r w:rsidR="007558E4" w:rsidRPr="006F3373">
        <w:rPr>
          <w:rFonts w:cs="Times New Roman"/>
          <w:lang w:val="sr-Cyrl-RS"/>
        </w:rPr>
        <w:t xml:space="preserve">, </w:t>
      </w:r>
      <w:r w:rsidR="002F1F82" w:rsidRPr="006F3373">
        <w:rPr>
          <w:rFonts w:cs="Times New Roman"/>
          <w:lang w:val="sr-Latn-RS"/>
        </w:rPr>
        <w:t xml:space="preserve">poput: </w:t>
      </w:r>
      <w:r w:rsidR="00952029" w:rsidRPr="006F3373">
        <w:rPr>
          <w:rFonts w:cs="Times New Roman"/>
        </w:rPr>
        <w:t>Moji</w:t>
      </w:r>
      <w:r w:rsidR="007558E4" w:rsidRPr="006F3373">
        <w:rPr>
          <w:rFonts w:cs="Times New Roman"/>
        </w:rPr>
        <w:t xml:space="preserve"> </w:t>
      </w:r>
      <w:r w:rsidR="00952029" w:rsidRPr="006F3373">
        <w:rPr>
          <w:rFonts w:cs="Times New Roman"/>
        </w:rPr>
        <w:t>zadaci</w:t>
      </w:r>
      <w:r w:rsidR="002F1F82" w:rsidRPr="006F3373">
        <w:rPr>
          <w:rFonts w:cs="Times New Roman"/>
        </w:rPr>
        <w:t>, P</w:t>
      </w:r>
      <w:r w:rsidR="00952029" w:rsidRPr="006F3373">
        <w:rPr>
          <w:rFonts w:cs="Times New Roman"/>
        </w:rPr>
        <w:t>oslato</w:t>
      </w:r>
      <w:r w:rsidR="002F1F82" w:rsidRPr="006F3373">
        <w:rPr>
          <w:rFonts w:cs="Times New Roman"/>
        </w:rPr>
        <w:t>, U pripremi</w:t>
      </w:r>
      <w:r w:rsidR="00083294" w:rsidRPr="006F3373">
        <w:rPr>
          <w:rFonts w:cs="Times New Roman"/>
        </w:rPr>
        <w:t>, slično kao klijenti za elektronsku poštu</w:t>
      </w:r>
      <w:r w:rsidR="002F1F82" w:rsidRPr="006F3373">
        <w:rPr>
          <w:rFonts w:cs="Times New Roman"/>
        </w:rPr>
        <w:t>.</w:t>
      </w:r>
    </w:p>
    <w:p w14:paraId="3B6B8973" w14:textId="77777777" w:rsidR="002F1F82" w:rsidRPr="006F3373" w:rsidRDefault="00952029" w:rsidP="004914E7">
      <w:pPr>
        <w:rPr>
          <w:rFonts w:cs="Times New Roman"/>
        </w:rPr>
      </w:pPr>
      <w:r w:rsidRPr="006F3373">
        <w:rPr>
          <w:rFonts w:cs="Times New Roman"/>
        </w:rPr>
        <w:t>Treba</w:t>
      </w:r>
      <w:r w:rsidR="007558E4" w:rsidRPr="006F3373">
        <w:rPr>
          <w:rFonts w:cs="Times New Roman"/>
        </w:rPr>
        <w:t xml:space="preserve"> </w:t>
      </w:r>
      <w:r w:rsidRPr="006F3373">
        <w:rPr>
          <w:rFonts w:cs="Times New Roman"/>
        </w:rPr>
        <w:t>naglasiti</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korisnik</w:t>
      </w:r>
      <w:r w:rsidR="007558E4" w:rsidRPr="006F3373">
        <w:rPr>
          <w:rFonts w:cs="Times New Roman"/>
        </w:rPr>
        <w:t xml:space="preserve"> </w:t>
      </w:r>
      <w:r w:rsidRPr="006F3373">
        <w:rPr>
          <w:rFonts w:cs="Times New Roman"/>
        </w:rPr>
        <w:t>ne</w:t>
      </w:r>
      <w:r w:rsidR="007558E4" w:rsidRPr="006F3373">
        <w:rPr>
          <w:rFonts w:cs="Times New Roman"/>
        </w:rPr>
        <w:t xml:space="preserve"> </w:t>
      </w:r>
      <w:r w:rsidRPr="006F3373">
        <w:rPr>
          <w:rFonts w:cs="Times New Roman"/>
        </w:rPr>
        <w:t>može</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obriše</w:t>
      </w:r>
      <w:r w:rsidR="007558E4" w:rsidRPr="006F3373">
        <w:rPr>
          <w:rFonts w:cs="Times New Roman"/>
        </w:rPr>
        <w:t xml:space="preserve"> </w:t>
      </w:r>
      <w:r w:rsidRPr="006F3373">
        <w:rPr>
          <w:rFonts w:cs="Times New Roman"/>
        </w:rPr>
        <w:t>sadržaj</w:t>
      </w:r>
      <w:r w:rsidR="007558E4" w:rsidRPr="006F3373">
        <w:rPr>
          <w:rFonts w:cs="Times New Roman"/>
        </w:rPr>
        <w:t xml:space="preserve"> </w:t>
      </w:r>
      <w:r w:rsidRPr="006F3373">
        <w:rPr>
          <w:rFonts w:cs="Times New Roman"/>
        </w:rPr>
        <w:t>iz</w:t>
      </w:r>
      <w:r w:rsidR="007558E4" w:rsidRPr="006F3373">
        <w:rPr>
          <w:rFonts w:cs="Times New Roman"/>
        </w:rPr>
        <w:t xml:space="preserve"> </w:t>
      </w:r>
      <w:r w:rsidR="00083294" w:rsidRPr="006F3373">
        <w:rPr>
          <w:rFonts w:cs="Times New Roman"/>
        </w:rPr>
        <w:t>Sistema</w:t>
      </w:r>
      <w:r w:rsidR="007558E4" w:rsidRPr="006F3373">
        <w:rPr>
          <w:rFonts w:cs="Times New Roman"/>
        </w:rPr>
        <w:t xml:space="preserve">, </w:t>
      </w:r>
      <w:r w:rsidRPr="006F3373">
        <w:rPr>
          <w:rFonts w:cs="Times New Roman"/>
        </w:rPr>
        <w:t>tj</w:t>
      </w:r>
      <w:r w:rsidR="007558E4" w:rsidRPr="006F3373">
        <w:rPr>
          <w:rFonts w:cs="Times New Roman"/>
        </w:rPr>
        <w:t xml:space="preserve">. </w:t>
      </w:r>
      <w:r w:rsidRPr="006F3373">
        <w:rPr>
          <w:rFonts w:cs="Times New Roman"/>
        </w:rPr>
        <w:t>ne</w:t>
      </w:r>
      <w:r w:rsidR="007558E4" w:rsidRPr="006F3373">
        <w:rPr>
          <w:rFonts w:cs="Times New Roman"/>
        </w:rPr>
        <w:t xml:space="preserve"> </w:t>
      </w:r>
      <w:r w:rsidRPr="006F3373">
        <w:rPr>
          <w:rFonts w:cs="Times New Roman"/>
        </w:rPr>
        <w:t>može</w:t>
      </w:r>
      <w:r w:rsidR="007558E4" w:rsidRPr="006F3373">
        <w:rPr>
          <w:rFonts w:cs="Times New Roman"/>
        </w:rPr>
        <w:t xml:space="preserve"> </w:t>
      </w:r>
      <w:r w:rsidRPr="006F3373">
        <w:rPr>
          <w:rFonts w:cs="Times New Roman"/>
        </w:rPr>
        <w:t>da</w:t>
      </w:r>
      <w:r w:rsidR="007558E4" w:rsidRPr="006F3373">
        <w:rPr>
          <w:rFonts w:cs="Times New Roman"/>
        </w:rPr>
        <w:t xml:space="preserve"> </w:t>
      </w:r>
      <w:r w:rsidRPr="006F3373">
        <w:rPr>
          <w:rFonts w:cs="Times New Roman"/>
        </w:rPr>
        <w:t>obriše</w:t>
      </w:r>
      <w:r w:rsidR="007558E4" w:rsidRPr="006F3373">
        <w:rPr>
          <w:rFonts w:cs="Times New Roman"/>
        </w:rPr>
        <w:t xml:space="preserve"> </w:t>
      </w:r>
      <w:r w:rsidRPr="006F3373">
        <w:rPr>
          <w:rFonts w:cs="Times New Roman"/>
        </w:rPr>
        <w:t>dokument</w:t>
      </w:r>
      <w:r w:rsidR="007558E4" w:rsidRPr="006F3373">
        <w:rPr>
          <w:rFonts w:cs="Times New Roman"/>
        </w:rPr>
        <w:t xml:space="preserve">, </w:t>
      </w:r>
      <w:r w:rsidRPr="006F3373">
        <w:rPr>
          <w:rFonts w:cs="Times New Roman"/>
        </w:rPr>
        <w:t>predmet</w:t>
      </w:r>
      <w:r w:rsidR="007558E4" w:rsidRPr="006F3373">
        <w:rPr>
          <w:rFonts w:cs="Times New Roman"/>
        </w:rPr>
        <w:t xml:space="preserve"> </w:t>
      </w:r>
      <w:r w:rsidRPr="006F3373">
        <w:rPr>
          <w:rFonts w:cs="Times New Roman"/>
        </w:rPr>
        <w:t>ili</w:t>
      </w:r>
      <w:r w:rsidR="007558E4" w:rsidRPr="006F3373">
        <w:rPr>
          <w:rFonts w:cs="Times New Roman"/>
        </w:rPr>
        <w:t xml:space="preserve"> </w:t>
      </w:r>
      <w:r w:rsidR="002F1F82" w:rsidRPr="006F3373">
        <w:rPr>
          <w:rFonts w:cs="Times New Roman"/>
        </w:rPr>
        <w:t xml:space="preserve">pošilјku, zbog prirode </w:t>
      </w:r>
      <w:r w:rsidR="00083294" w:rsidRPr="006F3373">
        <w:rPr>
          <w:rFonts w:cs="Times New Roman"/>
        </w:rPr>
        <w:t>Sistema</w:t>
      </w:r>
      <w:r w:rsidR="002F1F82" w:rsidRPr="006F3373">
        <w:rPr>
          <w:rFonts w:cs="Times New Roman"/>
        </w:rPr>
        <w:t>, sem po posebno propisanim administrativnim procedurama uz dozvolu ovlašćenog lica.</w:t>
      </w:r>
    </w:p>
    <w:p w14:paraId="2784D6F2" w14:textId="77777777" w:rsidR="007558E4" w:rsidRPr="006F3373" w:rsidRDefault="00952029" w:rsidP="004529D0">
      <w:pPr>
        <w:pStyle w:val="Heading3"/>
      </w:pPr>
      <w:bookmarkStart w:id="111" w:name="_Podrška_praćenju_programa_rada_orga"/>
      <w:bookmarkStart w:id="112" w:name="_Toc199701753"/>
      <w:bookmarkStart w:id="113" w:name="_Toc235143669"/>
      <w:bookmarkStart w:id="114" w:name="_Hlk235380940"/>
      <w:bookmarkEnd w:id="111"/>
      <w:r w:rsidRPr="006F3373">
        <w:t>Arhitektura</w:t>
      </w:r>
      <w:r w:rsidR="007558E4" w:rsidRPr="006F3373">
        <w:t xml:space="preserve"> </w:t>
      </w:r>
      <w:r w:rsidRPr="006F3373">
        <w:t>i</w:t>
      </w:r>
      <w:r w:rsidR="007558E4" w:rsidRPr="006F3373">
        <w:t xml:space="preserve"> </w:t>
      </w:r>
      <w:r w:rsidRPr="006F3373">
        <w:t>izgled</w:t>
      </w:r>
      <w:r w:rsidR="007558E4" w:rsidRPr="006F3373">
        <w:t xml:space="preserve"> </w:t>
      </w:r>
      <w:r w:rsidRPr="006F3373">
        <w:t>aplikacija</w:t>
      </w:r>
      <w:bookmarkEnd w:id="112"/>
      <w:bookmarkEnd w:id="113"/>
    </w:p>
    <w:p w14:paraId="2E36D769" w14:textId="77777777" w:rsidR="004529D0" w:rsidRPr="006F3373" w:rsidRDefault="00952029" w:rsidP="004914E7">
      <w:pPr>
        <w:pStyle w:val="NormalUnindent"/>
        <w:spacing w:before="120" w:after="120"/>
      </w:pPr>
      <w:r w:rsidRPr="006F3373">
        <w:t>Kandidati</w:t>
      </w:r>
      <w:r w:rsidR="007558E4" w:rsidRPr="006F3373">
        <w:t xml:space="preserve"> </w:t>
      </w:r>
      <w:r w:rsidRPr="006F3373">
        <w:t>za</w:t>
      </w:r>
      <w:r w:rsidR="007558E4" w:rsidRPr="006F3373">
        <w:t xml:space="preserve"> </w:t>
      </w:r>
      <w:r w:rsidRPr="006F3373">
        <w:t>arhitekturu</w:t>
      </w:r>
      <w:r w:rsidR="007558E4" w:rsidRPr="006F3373">
        <w:t xml:space="preserve"> </w:t>
      </w:r>
      <w:r w:rsidR="00CF05CA" w:rsidRPr="006F3373">
        <w:t>korisničkih</w:t>
      </w:r>
      <w:r w:rsidR="007558E4" w:rsidRPr="006F3373">
        <w:t xml:space="preserve"> </w:t>
      </w:r>
      <w:r w:rsidRPr="006F3373">
        <w:t>aplikacij</w:t>
      </w:r>
      <w:r w:rsidR="00CF05CA" w:rsidRPr="006F3373">
        <w:t>a</w:t>
      </w:r>
      <w:r w:rsidR="007558E4" w:rsidRPr="006F3373">
        <w:t xml:space="preserve"> </w:t>
      </w:r>
      <w:r w:rsidRPr="006F3373">
        <w:t>sa</w:t>
      </w:r>
      <w:r w:rsidR="007558E4" w:rsidRPr="006F3373">
        <w:t xml:space="preserve"> </w:t>
      </w:r>
      <w:r w:rsidRPr="006F3373">
        <w:t>opisanim</w:t>
      </w:r>
      <w:r w:rsidR="007558E4" w:rsidRPr="006F3373">
        <w:t xml:space="preserve"> </w:t>
      </w:r>
      <w:r w:rsidRPr="006F3373">
        <w:t>konceptima</w:t>
      </w:r>
      <w:r w:rsidR="007558E4" w:rsidRPr="006F3373">
        <w:t xml:space="preserve"> </w:t>
      </w:r>
      <w:r w:rsidRPr="006F3373">
        <w:t>i</w:t>
      </w:r>
      <w:r w:rsidR="007558E4" w:rsidRPr="006F3373">
        <w:t xml:space="preserve"> </w:t>
      </w:r>
      <w:r w:rsidRPr="006F3373">
        <w:t>funkcionalnostima</w:t>
      </w:r>
      <w:r w:rsidR="007558E4" w:rsidRPr="006F3373">
        <w:t xml:space="preserve"> </w:t>
      </w:r>
      <w:r w:rsidRPr="006F3373">
        <w:t>su</w:t>
      </w:r>
      <w:r w:rsidR="00651CD2" w:rsidRPr="006F3373">
        <w:t xml:space="preserve"> </w:t>
      </w:r>
      <w:r w:rsidR="00CF05CA" w:rsidRPr="006F3373">
        <w:t>veb aplikacije</w:t>
      </w:r>
      <w:r w:rsidR="007558E4" w:rsidRPr="006F3373">
        <w:t xml:space="preserve">. </w:t>
      </w:r>
      <w:r w:rsidRPr="006F3373">
        <w:t>Odluka</w:t>
      </w:r>
      <w:r w:rsidR="007558E4" w:rsidRPr="006F3373">
        <w:t xml:space="preserve"> </w:t>
      </w:r>
      <w:r w:rsidRPr="006F3373">
        <w:t>o</w:t>
      </w:r>
      <w:r w:rsidR="007558E4" w:rsidRPr="006F3373">
        <w:t xml:space="preserve"> </w:t>
      </w:r>
      <w:r w:rsidRPr="006F3373">
        <w:t>izboru</w:t>
      </w:r>
      <w:r w:rsidR="007558E4" w:rsidRPr="006F3373">
        <w:t xml:space="preserve"> </w:t>
      </w:r>
      <w:r w:rsidRPr="006F3373">
        <w:t>zasniva</w:t>
      </w:r>
      <w:r w:rsidR="007558E4" w:rsidRPr="006F3373">
        <w:t xml:space="preserve"> </w:t>
      </w:r>
      <w:r w:rsidR="00651CD2" w:rsidRPr="006F3373">
        <w:t xml:space="preserve">se </w:t>
      </w:r>
      <w:r w:rsidRPr="006F3373">
        <w:t>na</w:t>
      </w:r>
      <w:r w:rsidR="007558E4" w:rsidRPr="006F3373">
        <w:t xml:space="preserve"> </w:t>
      </w:r>
      <w:r w:rsidRPr="006F3373">
        <w:t>pažlјivoj</w:t>
      </w:r>
      <w:r w:rsidR="007558E4" w:rsidRPr="006F3373">
        <w:t xml:space="preserve"> </w:t>
      </w:r>
      <w:r w:rsidRPr="006F3373">
        <w:t>analizi</w:t>
      </w:r>
      <w:r w:rsidR="007558E4" w:rsidRPr="006F3373">
        <w:t xml:space="preserve"> </w:t>
      </w:r>
      <w:r w:rsidRPr="006F3373">
        <w:t>poznatih</w:t>
      </w:r>
      <w:r w:rsidR="007558E4" w:rsidRPr="006F3373">
        <w:t xml:space="preserve"> </w:t>
      </w:r>
      <w:r w:rsidRPr="006F3373">
        <w:t>prednosti</w:t>
      </w:r>
      <w:r w:rsidR="007558E4" w:rsidRPr="006F3373">
        <w:t xml:space="preserve"> </w:t>
      </w:r>
      <w:r w:rsidRPr="006F3373">
        <w:t>i</w:t>
      </w:r>
      <w:r w:rsidR="007558E4" w:rsidRPr="006F3373">
        <w:t xml:space="preserve"> </w:t>
      </w:r>
      <w:r w:rsidRPr="006F3373">
        <w:t>nedostataka</w:t>
      </w:r>
      <w:r w:rsidR="007558E4" w:rsidRPr="006F3373">
        <w:t xml:space="preserve"> </w:t>
      </w:r>
      <w:r w:rsidRPr="006F3373">
        <w:t>i</w:t>
      </w:r>
      <w:r w:rsidR="007558E4" w:rsidRPr="006F3373">
        <w:t xml:space="preserve"> </w:t>
      </w:r>
      <w:r w:rsidRPr="006F3373">
        <w:t>proc</w:t>
      </w:r>
      <w:r w:rsidR="00CF05CA" w:rsidRPr="006F3373">
        <w:t>j</w:t>
      </w:r>
      <w:r w:rsidRPr="006F3373">
        <w:t>eni</w:t>
      </w:r>
      <w:r w:rsidR="007558E4" w:rsidRPr="006F3373">
        <w:t xml:space="preserve"> </w:t>
      </w:r>
      <w:r w:rsidRPr="006F3373">
        <w:t>realnih</w:t>
      </w:r>
      <w:r w:rsidR="007558E4" w:rsidRPr="006F3373">
        <w:t xml:space="preserve"> </w:t>
      </w:r>
      <w:r w:rsidRPr="006F3373">
        <w:t>potreba</w:t>
      </w:r>
      <w:r w:rsidR="007558E4" w:rsidRPr="006F3373">
        <w:t xml:space="preserve"> </w:t>
      </w:r>
      <w:r w:rsidRPr="006F3373">
        <w:t>opisanog</w:t>
      </w:r>
      <w:r w:rsidR="007558E4" w:rsidRPr="006F3373">
        <w:t xml:space="preserve"> </w:t>
      </w:r>
      <w:r w:rsidRPr="006F3373">
        <w:t>poslovnog</w:t>
      </w:r>
      <w:r w:rsidR="007558E4" w:rsidRPr="006F3373">
        <w:t xml:space="preserve"> </w:t>
      </w:r>
      <w:r w:rsidRPr="006F3373">
        <w:t>okruženja</w:t>
      </w:r>
      <w:r w:rsidR="007558E4" w:rsidRPr="006F3373">
        <w:t xml:space="preserve"> </w:t>
      </w:r>
      <w:r w:rsidRPr="006F3373">
        <w:t>u</w:t>
      </w:r>
      <w:r w:rsidR="007558E4" w:rsidRPr="006F3373">
        <w:t xml:space="preserve"> </w:t>
      </w:r>
      <w:r w:rsidRPr="006F3373">
        <w:t>odnosu</w:t>
      </w:r>
      <w:r w:rsidR="007558E4" w:rsidRPr="006F3373">
        <w:t xml:space="preserve"> </w:t>
      </w:r>
      <w:r w:rsidRPr="006F3373">
        <w:t>na</w:t>
      </w:r>
      <w:r w:rsidR="007558E4" w:rsidRPr="006F3373">
        <w:t xml:space="preserve"> </w:t>
      </w:r>
      <w:r w:rsidRPr="006F3373">
        <w:t>te</w:t>
      </w:r>
      <w:r w:rsidR="007558E4" w:rsidRPr="006F3373">
        <w:t xml:space="preserve"> </w:t>
      </w:r>
      <w:r w:rsidRPr="006F3373">
        <w:t>karakteristike</w:t>
      </w:r>
      <w:r w:rsidR="007558E4" w:rsidRPr="006F3373">
        <w:t>.</w:t>
      </w:r>
      <w:r w:rsidR="00CF05CA" w:rsidRPr="006F3373">
        <w:t xml:space="preserve"> </w:t>
      </w:r>
    </w:p>
    <w:p w14:paraId="08F2944A" w14:textId="77777777" w:rsidR="007558E4" w:rsidRPr="006F3373" w:rsidRDefault="00CF05CA" w:rsidP="004914E7">
      <w:pPr>
        <w:pStyle w:val="NormalUnindent"/>
        <w:spacing w:before="120" w:after="120"/>
      </w:pPr>
      <w:r w:rsidRPr="006F3373">
        <w:t xml:space="preserve">Najbitnije, s obzirom na veliki broj korisnika koji su </w:t>
      </w:r>
      <w:r w:rsidR="004529D0" w:rsidRPr="006F3373">
        <w:t xml:space="preserve">primarno </w:t>
      </w:r>
      <w:r w:rsidRPr="006F3373">
        <w:t xml:space="preserve">distribuirani na teritoriji Crne Gore, je da veb zasnovan Sistem ne zahtjeva instalaciju na lokalnoj mašini korisnika, već da se za rad koriste veb pretraživači, najčešće zastupljeni u regiji: Chrome, Safari, Edge i Firefox. </w:t>
      </w:r>
      <w:r w:rsidR="00793205" w:rsidRPr="006F3373">
        <w:t>Stoga je održavanje i upravljanje poslovnim sistemom značajno lakše i efikasnije</w:t>
      </w:r>
      <w:bookmarkEnd w:id="114"/>
      <w:r w:rsidR="00793205" w:rsidRPr="006F3373">
        <w:t>.</w:t>
      </w:r>
    </w:p>
    <w:p w14:paraId="5D2F96C0" w14:textId="77777777" w:rsidR="007C4D9E" w:rsidRPr="006F3373" w:rsidRDefault="007C4D9E" w:rsidP="00404EDF">
      <w:pPr>
        <w:pStyle w:val="Heading2"/>
      </w:pPr>
      <w:bookmarkStart w:id="115" w:name="_Toc235143670"/>
      <w:r w:rsidRPr="006F3373">
        <w:t>Neophodna infrastruktura</w:t>
      </w:r>
      <w:bookmarkEnd w:id="115"/>
    </w:p>
    <w:p w14:paraId="05B7229D" w14:textId="77777777" w:rsidR="008C6109" w:rsidRPr="006F3373" w:rsidRDefault="00D51A0C" w:rsidP="004914E7">
      <w:pPr>
        <w:pStyle w:val="BodyText"/>
        <w:spacing w:before="120" w:after="120"/>
        <w:ind w:left="0"/>
        <w:jc w:val="both"/>
        <w:rPr>
          <w:rFonts w:ascii="Times New Roman" w:hAnsi="Times New Roman" w:cs="Times New Roman"/>
          <w:bCs/>
          <w:sz w:val="24"/>
          <w:szCs w:val="24"/>
          <w:lang w:val="sr-Latn-RS"/>
        </w:rPr>
      </w:pPr>
      <w:r w:rsidRPr="006F3373">
        <w:rPr>
          <w:rFonts w:ascii="Times New Roman" w:hAnsi="Times New Roman" w:cs="Times New Roman"/>
          <w:bCs/>
          <w:sz w:val="24"/>
          <w:szCs w:val="24"/>
          <w:lang w:val="sr-Latn-RS"/>
        </w:rPr>
        <w:t xml:space="preserve">MJU u Data centru </w:t>
      </w:r>
      <w:r w:rsidR="008C6109" w:rsidRPr="006F3373">
        <w:rPr>
          <w:rFonts w:ascii="Times New Roman" w:hAnsi="Times New Roman" w:cs="Times New Roman"/>
          <w:bCs/>
          <w:sz w:val="24"/>
          <w:szCs w:val="24"/>
          <w:lang w:val="sr-Latn-RS"/>
        </w:rPr>
        <w:t>obezb</w:t>
      </w:r>
      <w:r w:rsidR="00CF05CA" w:rsidRPr="006F3373">
        <w:rPr>
          <w:rFonts w:ascii="Times New Roman" w:hAnsi="Times New Roman" w:cs="Times New Roman"/>
          <w:bCs/>
          <w:sz w:val="24"/>
          <w:szCs w:val="24"/>
          <w:lang w:val="sr-Latn-RS"/>
        </w:rPr>
        <w:t>j</w:t>
      </w:r>
      <w:r w:rsidR="008C6109" w:rsidRPr="006F3373">
        <w:rPr>
          <w:rFonts w:ascii="Times New Roman" w:hAnsi="Times New Roman" w:cs="Times New Roman"/>
          <w:bCs/>
          <w:sz w:val="24"/>
          <w:szCs w:val="24"/>
          <w:lang w:val="sr-Latn-RS"/>
        </w:rPr>
        <w:t>eđuje infrastrukturu</w:t>
      </w:r>
      <w:r w:rsidRPr="006F3373">
        <w:rPr>
          <w:rFonts w:ascii="Times New Roman" w:hAnsi="Times New Roman" w:cs="Times New Roman"/>
          <w:bCs/>
          <w:sz w:val="24"/>
          <w:szCs w:val="24"/>
          <w:lang w:val="sr-Latn-RS"/>
        </w:rPr>
        <w:t xml:space="preserve"> za hosting Sistema po zahtjevu Naručioca. </w:t>
      </w:r>
      <w:r w:rsidR="008C6109" w:rsidRPr="006F3373">
        <w:rPr>
          <w:rFonts w:ascii="Times New Roman" w:hAnsi="Times New Roman" w:cs="Times New Roman"/>
          <w:bCs/>
          <w:sz w:val="24"/>
          <w:szCs w:val="24"/>
          <w:lang w:val="sr-Latn-RS"/>
        </w:rPr>
        <w:t>Od izabranog ponuđača se očekuje da dostavi sve zaht</w:t>
      </w:r>
      <w:r w:rsidRPr="006F3373">
        <w:rPr>
          <w:rFonts w:ascii="Times New Roman" w:hAnsi="Times New Roman" w:cs="Times New Roman"/>
          <w:bCs/>
          <w:sz w:val="24"/>
          <w:szCs w:val="24"/>
          <w:lang w:val="sr-Latn-RS"/>
        </w:rPr>
        <w:t>j</w:t>
      </w:r>
      <w:r w:rsidR="008C6109" w:rsidRPr="006F3373">
        <w:rPr>
          <w:rFonts w:ascii="Times New Roman" w:hAnsi="Times New Roman" w:cs="Times New Roman"/>
          <w:bCs/>
          <w:sz w:val="24"/>
          <w:szCs w:val="24"/>
          <w:lang w:val="sr-Latn-RS"/>
        </w:rPr>
        <w:t xml:space="preserve">eve </w:t>
      </w:r>
      <w:r w:rsidRPr="006F3373">
        <w:rPr>
          <w:rFonts w:ascii="Times New Roman" w:hAnsi="Times New Roman" w:cs="Times New Roman"/>
          <w:bCs/>
          <w:sz w:val="24"/>
          <w:szCs w:val="24"/>
          <w:lang w:val="sr-Latn-RS"/>
        </w:rPr>
        <w:t>koji se odnose na virtuelne mašine, servere, procesorsku snagu i memoriju, te volumen podataka i rezervnih kopija podataka, za testno i produkciono okruženje. Očekuje se da izabrani ponuđač postavi razvojn</w:t>
      </w:r>
      <w:r w:rsidR="00CF05CA" w:rsidRPr="006F3373">
        <w:rPr>
          <w:rFonts w:ascii="Times New Roman" w:hAnsi="Times New Roman" w:cs="Times New Roman"/>
          <w:bCs/>
          <w:sz w:val="24"/>
          <w:szCs w:val="24"/>
          <w:lang w:val="sr-Latn-RS"/>
        </w:rPr>
        <w:t>o</w:t>
      </w:r>
      <w:r w:rsidRPr="006F3373">
        <w:rPr>
          <w:rFonts w:ascii="Times New Roman" w:hAnsi="Times New Roman" w:cs="Times New Roman"/>
          <w:bCs/>
          <w:sz w:val="24"/>
          <w:szCs w:val="24"/>
          <w:lang w:val="sr-Latn-RS"/>
        </w:rPr>
        <w:t xml:space="preserve"> okruženje na svojoj infrastrukturi</w:t>
      </w:r>
      <w:r w:rsidR="00CF05CA" w:rsidRPr="006F3373">
        <w:rPr>
          <w:rFonts w:ascii="Times New Roman" w:hAnsi="Times New Roman" w:cs="Times New Roman"/>
          <w:bCs/>
          <w:sz w:val="24"/>
          <w:szCs w:val="24"/>
          <w:lang w:val="sr-Latn-RS"/>
        </w:rPr>
        <w:t xml:space="preserve"> sa koje će potom postavljati verzije softvera na test i na produkciju. </w:t>
      </w:r>
    </w:p>
    <w:p w14:paraId="5DB792DC" w14:textId="77777777" w:rsidR="00E71E31" w:rsidRPr="006F3373" w:rsidRDefault="008C6109" w:rsidP="004914E7">
      <w:pPr>
        <w:rPr>
          <w:rFonts w:eastAsia="Arial" w:cs="Times New Roman"/>
          <w:szCs w:val="24"/>
          <w:lang w:val="sr-Cyrl-RS"/>
        </w:rPr>
      </w:pPr>
      <w:r w:rsidRPr="006F3373">
        <w:rPr>
          <w:rFonts w:eastAsia="Arial" w:cs="Times New Roman"/>
          <w:szCs w:val="24"/>
          <w:lang w:val="sr-Latn-RS"/>
        </w:rPr>
        <w:t>Izabrani p</w:t>
      </w:r>
      <w:r w:rsidR="00F010CE" w:rsidRPr="006F3373">
        <w:rPr>
          <w:rFonts w:eastAsia="Arial" w:cs="Times New Roman"/>
          <w:szCs w:val="24"/>
          <w:lang w:val="sr-Cyrl-RS"/>
        </w:rPr>
        <w:t>onuđač</w:t>
      </w:r>
      <w:r w:rsidR="00E71E31" w:rsidRPr="006F3373">
        <w:rPr>
          <w:rFonts w:eastAsia="Arial" w:cs="Times New Roman"/>
          <w:szCs w:val="24"/>
          <w:lang w:val="sr-Cyrl-RS"/>
        </w:rPr>
        <w:t xml:space="preserve"> </w:t>
      </w:r>
      <w:r w:rsidR="00F010CE" w:rsidRPr="006F3373">
        <w:rPr>
          <w:rFonts w:eastAsia="Arial" w:cs="Times New Roman"/>
          <w:szCs w:val="24"/>
          <w:lang w:val="sr-Cyrl-RS"/>
        </w:rPr>
        <w:t>će</w:t>
      </w:r>
      <w:r w:rsidR="00E71E31" w:rsidRPr="006F3373">
        <w:rPr>
          <w:rFonts w:eastAsia="Arial" w:cs="Times New Roman"/>
          <w:szCs w:val="24"/>
          <w:lang w:val="sr-Cyrl-RS"/>
        </w:rPr>
        <w:t xml:space="preserve"> </w:t>
      </w:r>
      <w:r w:rsidR="00F010CE" w:rsidRPr="006F3373">
        <w:rPr>
          <w:rFonts w:eastAsia="Arial" w:cs="Times New Roman"/>
          <w:szCs w:val="24"/>
          <w:lang w:val="sr-Cyrl-RS"/>
        </w:rPr>
        <w:t>instalirati</w:t>
      </w:r>
      <w:r w:rsidR="00E71E31" w:rsidRPr="006F3373">
        <w:rPr>
          <w:rFonts w:eastAsia="Arial" w:cs="Times New Roman"/>
          <w:szCs w:val="24"/>
          <w:lang w:val="sr-Cyrl-RS"/>
        </w:rPr>
        <w:t xml:space="preserve"> </w:t>
      </w:r>
      <w:r w:rsidR="00F010CE" w:rsidRPr="006F3373">
        <w:rPr>
          <w:rFonts w:eastAsia="Arial" w:cs="Times New Roman"/>
          <w:szCs w:val="24"/>
          <w:lang w:val="sr-Cyrl-RS"/>
        </w:rPr>
        <w:t>zasebno</w:t>
      </w:r>
      <w:r w:rsidR="00E71E31" w:rsidRPr="006F3373">
        <w:rPr>
          <w:rFonts w:eastAsia="Arial" w:cs="Times New Roman"/>
          <w:szCs w:val="24"/>
          <w:lang w:val="sr-Cyrl-RS"/>
        </w:rPr>
        <w:t xml:space="preserve"> </w:t>
      </w:r>
      <w:r w:rsidR="00F010CE" w:rsidRPr="006F3373">
        <w:rPr>
          <w:rFonts w:eastAsia="Arial" w:cs="Times New Roman"/>
          <w:szCs w:val="24"/>
          <w:lang w:val="sr-Cyrl-RS"/>
        </w:rPr>
        <w:t>testno</w:t>
      </w:r>
      <w:r w:rsidR="00E71E31" w:rsidRPr="006F3373">
        <w:rPr>
          <w:rFonts w:eastAsia="Arial" w:cs="Times New Roman"/>
          <w:szCs w:val="24"/>
          <w:lang w:val="sr-Cyrl-RS"/>
        </w:rPr>
        <w:t xml:space="preserve"> </w:t>
      </w:r>
      <w:r w:rsidR="00D51A0C" w:rsidRPr="006F3373">
        <w:rPr>
          <w:rFonts w:eastAsia="Arial" w:cs="Times New Roman"/>
          <w:szCs w:val="24"/>
          <w:lang w:val="sr-Latn-RS"/>
        </w:rPr>
        <w:t>i</w:t>
      </w:r>
      <w:r w:rsidRPr="006F3373">
        <w:rPr>
          <w:rFonts w:eastAsia="Arial" w:cs="Times New Roman"/>
          <w:szCs w:val="24"/>
          <w:lang w:val="sr-Latn-RS"/>
        </w:rPr>
        <w:t xml:space="preserve"> pro</w:t>
      </w:r>
      <w:r w:rsidR="00D51A0C" w:rsidRPr="006F3373">
        <w:rPr>
          <w:rFonts w:eastAsia="Arial" w:cs="Times New Roman"/>
          <w:szCs w:val="24"/>
          <w:lang w:val="sr-Latn-RS"/>
        </w:rPr>
        <w:t>dukciono okruženje</w:t>
      </w:r>
      <w:r w:rsidRPr="006F3373">
        <w:rPr>
          <w:rFonts w:eastAsia="Arial" w:cs="Times New Roman"/>
          <w:szCs w:val="24"/>
          <w:lang w:val="sr-Latn-RS"/>
        </w:rPr>
        <w:t xml:space="preserve">, </w:t>
      </w:r>
      <w:r w:rsidR="00F010CE" w:rsidRPr="006F3373">
        <w:rPr>
          <w:rFonts w:eastAsia="Arial" w:cs="Times New Roman"/>
          <w:szCs w:val="24"/>
          <w:lang w:val="sr-Cyrl-RS"/>
        </w:rPr>
        <w:t>koje</w:t>
      </w:r>
      <w:r w:rsidR="00E71E31" w:rsidRPr="006F3373">
        <w:rPr>
          <w:rFonts w:eastAsia="Arial" w:cs="Times New Roman"/>
          <w:szCs w:val="24"/>
          <w:lang w:val="sr-Cyrl-RS"/>
        </w:rPr>
        <w:t xml:space="preserve"> </w:t>
      </w:r>
      <w:r w:rsidR="00F010CE" w:rsidRPr="006F3373">
        <w:rPr>
          <w:rFonts w:eastAsia="Arial" w:cs="Times New Roman"/>
          <w:szCs w:val="24"/>
          <w:lang w:val="sr-Cyrl-RS"/>
        </w:rPr>
        <w:t>će</w:t>
      </w:r>
      <w:r w:rsidR="00E71E31" w:rsidRPr="006F3373">
        <w:rPr>
          <w:rFonts w:eastAsia="Arial" w:cs="Times New Roman"/>
          <w:szCs w:val="24"/>
          <w:lang w:val="sr-Cyrl-RS"/>
        </w:rPr>
        <w:t xml:space="preserve"> </w:t>
      </w:r>
      <w:r w:rsidR="00F010CE" w:rsidRPr="006F3373">
        <w:rPr>
          <w:rFonts w:eastAsia="Arial" w:cs="Times New Roman"/>
          <w:szCs w:val="24"/>
          <w:lang w:val="sr-Cyrl-RS"/>
        </w:rPr>
        <w:t>omogućiti</w:t>
      </w:r>
      <w:r w:rsidR="00E71E31" w:rsidRPr="006F3373">
        <w:rPr>
          <w:rFonts w:eastAsia="Arial" w:cs="Times New Roman"/>
          <w:szCs w:val="24"/>
          <w:lang w:val="sr-Cyrl-RS"/>
        </w:rPr>
        <w:t xml:space="preserve"> </w:t>
      </w:r>
      <w:r w:rsidR="00F010CE" w:rsidRPr="006F3373">
        <w:rPr>
          <w:rFonts w:eastAsia="Arial" w:cs="Times New Roman"/>
          <w:szCs w:val="24"/>
          <w:lang w:val="sr-Cyrl-RS"/>
        </w:rPr>
        <w:t>razvoj</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F010CE" w:rsidRPr="006F3373">
        <w:rPr>
          <w:rFonts w:eastAsia="Arial" w:cs="Times New Roman"/>
          <w:szCs w:val="24"/>
          <w:lang w:val="sr-Cyrl-RS"/>
        </w:rPr>
        <w:t>testiranje</w:t>
      </w:r>
      <w:r w:rsidR="00E71E31" w:rsidRPr="006F3373">
        <w:rPr>
          <w:rFonts w:eastAsia="Arial" w:cs="Times New Roman"/>
          <w:szCs w:val="24"/>
          <w:lang w:val="sr-Cyrl-RS"/>
        </w:rPr>
        <w:t xml:space="preserve"> </w:t>
      </w:r>
      <w:r w:rsidR="00F010CE" w:rsidRPr="006F3373">
        <w:rPr>
          <w:rFonts w:eastAsia="Arial" w:cs="Times New Roman"/>
          <w:szCs w:val="24"/>
          <w:lang w:val="sr-Cyrl-RS"/>
        </w:rPr>
        <w:t>svih</w:t>
      </w:r>
      <w:r w:rsidR="00E71E31" w:rsidRPr="006F3373">
        <w:rPr>
          <w:rFonts w:eastAsia="Arial" w:cs="Times New Roman"/>
          <w:szCs w:val="24"/>
          <w:lang w:val="sr-Cyrl-RS"/>
        </w:rPr>
        <w:t xml:space="preserve"> </w:t>
      </w:r>
      <w:r w:rsidR="00F010CE" w:rsidRPr="006F3373">
        <w:rPr>
          <w:rFonts w:eastAsia="Arial" w:cs="Times New Roman"/>
          <w:szCs w:val="24"/>
          <w:lang w:val="sr-Cyrl-RS"/>
        </w:rPr>
        <w:t>zaht</w:t>
      </w:r>
      <w:r w:rsidR="00CF05CA" w:rsidRPr="006F3373">
        <w:rPr>
          <w:rFonts w:eastAsia="Arial" w:cs="Times New Roman"/>
          <w:szCs w:val="24"/>
          <w:lang w:val="sr-Latn-RS"/>
        </w:rPr>
        <w:t>j</w:t>
      </w:r>
      <w:r w:rsidR="00F010CE" w:rsidRPr="006F3373">
        <w:rPr>
          <w:rFonts w:eastAsia="Arial" w:cs="Times New Roman"/>
          <w:szCs w:val="24"/>
          <w:lang w:val="sr-Cyrl-RS"/>
        </w:rPr>
        <w:t>eva</w:t>
      </w:r>
      <w:r w:rsidR="00E71E31" w:rsidRPr="006F3373">
        <w:rPr>
          <w:rFonts w:eastAsia="Arial" w:cs="Times New Roman"/>
          <w:szCs w:val="24"/>
          <w:lang w:val="sr-Cyrl-RS"/>
        </w:rPr>
        <w:t xml:space="preserve">, </w:t>
      </w:r>
      <w:r w:rsidR="00F010CE" w:rsidRPr="006F3373">
        <w:rPr>
          <w:rFonts w:eastAsia="Arial" w:cs="Times New Roman"/>
          <w:szCs w:val="24"/>
          <w:lang w:val="sr-Cyrl-RS"/>
        </w:rPr>
        <w:t>kako</w:t>
      </w:r>
      <w:r w:rsidR="00E71E31" w:rsidRPr="006F3373">
        <w:rPr>
          <w:rFonts w:eastAsia="Arial" w:cs="Times New Roman"/>
          <w:szCs w:val="24"/>
          <w:lang w:val="sr-Cyrl-RS"/>
        </w:rPr>
        <w:t xml:space="preserve"> </w:t>
      </w:r>
      <w:r w:rsidR="00F010CE" w:rsidRPr="006F3373">
        <w:rPr>
          <w:rFonts w:eastAsia="Arial" w:cs="Times New Roman"/>
          <w:szCs w:val="24"/>
          <w:lang w:val="sr-Cyrl-RS"/>
        </w:rPr>
        <w:t>funkcionalnih</w:t>
      </w:r>
      <w:r w:rsidR="00E71E31" w:rsidRPr="006F3373">
        <w:rPr>
          <w:rFonts w:eastAsia="Arial" w:cs="Times New Roman"/>
          <w:szCs w:val="24"/>
          <w:lang w:val="sr-Cyrl-RS"/>
        </w:rPr>
        <w:t xml:space="preserve">, </w:t>
      </w:r>
      <w:r w:rsidR="00F010CE" w:rsidRPr="006F3373">
        <w:rPr>
          <w:rFonts w:eastAsia="Arial" w:cs="Times New Roman"/>
          <w:szCs w:val="24"/>
          <w:lang w:val="sr-Cyrl-RS"/>
        </w:rPr>
        <w:t>tako</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BC39C3">
        <w:rPr>
          <w:rFonts w:eastAsia="Arial" w:cs="Times New Roman"/>
          <w:szCs w:val="24"/>
          <w:lang w:val="sr-Latn-RS"/>
        </w:rPr>
        <w:t>drugih tehničkih</w:t>
      </w:r>
      <w:r w:rsidR="00E71E31" w:rsidRPr="006F3373">
        <w:rPr>
          <w:rFonts w:eastAsia="Arial" w:cs="Times New Roman"/>
          <w:szCs w:val="24"/>
          <w:lang w:val="sr-Cyrl-RS"/>
        </w:rPr>
        <w:t xml:space="preserve">. </w:t>
      </w:r>
      <w:r w:rsidR="00F010CE" w:rsidRPr="006F3373">
        <w:rPr>
          <w:rFonts w:eastAsia="Arial" w:cs="Times New Roman"/>
          <w:szCs w:val="24"/>
          <w:lang w:val="sr-Cyrl-RS"/>
        </w:rPr>
        <w:t>Ovo</w:t>
      </w:r>
      <w:r w:rsidR="00E71E31" w:rsidRPr="006F3373">
        <w:rPr>
          <w:rFonts w:eastAsia="Arial" w:cs="Times New Roman"/>
          <w:szCs w:val="24"/>
          <w:lang w:val="sr-Cyrl-RS"/>
        </w:rPr>
        <w:t xml:space="preserve"> </w:t>
      </w:r>
      <w:r w:rsidR="00F010CE" w:rsidRPr="006F3373">
        <w:rPr>
          <w:rFonts w:eastAsia="Arial" w:cs="Times New Roman"/>
          <w:szCs w:val="24"/>
          <w:lang w:val="sr-Cyrl-RS"/>
        </w:rPr>
        <w:t>okruženje</w:t>
      </w:r>
      <w:r w:rsidR="00E71E31" w:rsidRPr="006F3373">
        <w:rPr>
          <w:rFonts w:eastAsia="Arial" w:cs="Times New Roman"/>
          <w:szCs w:val="24"/>
          <w:lang w:val="sr-Cyrl-RS"/>
        </w:rPr>
        <w:t xml:space="preserve"> </w:t>
      </w:r>
      <w:r w:rsidR="00F010CE" w:rsidRPr="006F3373">
        <w:rPr>
          <w:rFonts w:eastAsia="Arial" w:cs="Times New Roman"/>
          <w:szCs w:val="24"/>
          <w:lang w:val="sr-Cyrl-RS"/>
        </w:rPr>
        <w:t>će</w:t>
      </w:r>
      <w:r w:rsidR="00E71E31" w:rsidRPr="006F3373">
        <w:rPr>
          <w:rFonts w:eastAsia="Arial" w:cs="Times New Roman"/>
          <w:szCs w:val="24"/>
          <w:lang w:val="sr-Cyrl-RS"/>
        </w:rPr>
        <w:t xml:space="preserve"> </w:t>
      </w:r>
      <w:r w:rsidR="00F010CE" w:rsidRPr="006F3373">
        <w:rPr>
          <w:rFonts w:eastAsia="Arial" w:cs="Times New Roman"/>
          <w:szCs w:val="24"/>
          <w:lang w:val="sr-Cyrl-RS"/>
        </w:rPr>
        <w:t>biti</w:t>
      </w:r>
      <w:r w:rsidR="00E71E31" w:rsidRPr="006F3373">
        <w:rPr>
          <w:rFonts w:eastAsia="Arial" w:cs="Times New Roman"/>
          <w:szCs w:val="24"/>
          <w:lang w:val="sr-Cyrl-RS"/>
        </w:rPr>
        <w:t xml:space="preserve"> </w:t>
      </w:r>
      <w:r w:rsidR="00F010CE" w:rsidRPr="006F3373">
        <w:rPr>
          <w:rFonts w:eastAsia="Arial" w:cs="Times New Roman"/>
          <w:szCs w:val="24"/>
          <w:lang w:val="sr-Cyrl-RS"/>
        </w:rPr>
        <w:t>odraz</w:t>
      </w:r>
      <w:r w:rsidR="00E71E31" w:rsidRPr="006F3373">
        <w:rPr>
          <w:rFonts w:eastAsia="Arial" w:cs="Times New Roman"/>
          <w:szCs w:val="24"/>
          <w:lang w:val="sr-Cyrl-RS"/>
        </w:rPr>
        <w:t xml:space="preserve">, </w:t>
      </w:r>
      <w:r w:rsidR="00F010CE" w:rsidRPr="006F3373">
        <w:rPr>
          <w:rFonts w:eastAsia="Arial" w:cs="Times New Roman"/>
          <w:szCs w:val="24"/>
          <w:lang w:val="sr-Cyrl-RS"/>
        </w:rPr>
        <w:t>odnosno</w:t>
      </w:r>
      <w:r w:rsidR="00E71E31" w:rsidRPr="006F3373">
        <w:rPr>
          <w:rFonts w:eastAsia="Arial" w:cs="Times New Roman"/>
          <w:szCs w:val="24"/>
          <w:lang w:val="sr-Cyrl-RS"/>
        </w:rPr>
        <w:t xml:space="preserve"> </w:t>
      </w:r>
      <w:r w:rsidR="00F010CE" w:rsidRPr="006F3373">
        <w:rPr>
          <w:rFonts w:eastAsia="Arial" w:cs="Times New Roman"/>
          <w:szCs w:val="24"/>
          <w:lang w:val="sr-Cyrl-RS"/>
        </w:rPr>
        <w:t>neće</w:t>
      </w:r>
      <w:r w:rsidR="00E71E31" w:rsidRPr="006F3373">
        <w:rPr>
          <w:rFonts w:eastAsia="Arial" w:cs="Times New Roman"/>
          <w:szCs w:val="24"/>
          <w:lang w:val="sr-Cyrl-RS"/>
        </w:rPr>
        <w:t xml:space="preserve"> </w:t>
      </w:r>
      <w:r w:rsidR="00F010CE" w:rsidRPr="006F3373">
        <w:rPr>
          <w:rFonts w:eastAsia="Arial" w:cs="Times New Roman"/>
          <w:szCs w:val="24"/>
          <w:lang w:val="sr-Cyrl-RS"/>
        </w:rPr>
        <w:t>se</w:t>
      </w:r>
      <w:r w:rsidR="00E71E31" w:rsidRPr="006F3373">
        <w:rPr>
          <w:rFonts w:eastAsia="Arial" w:cs="Times New Roman"/>
          <w:szCs w:val="24"/>
          <w:lang w:val="sr-Cyrl-RS"/>
        </w:rPr>
        <w:t xml:space="preserve"> </w:t>
      </w:r>
      <w:r w:rsidR="00F010CE" w:rsidRPr="006F3373">
        <w:rPr>
          <w:rFonts w:eastAsia="Arial" w:cs="Times New Roman"/>
          <w:szCs w:val="24"/>
          <w:lang w:val="sr-Cyrl-RS"/>
        </w:rPr>
        <w:t>bitno</w:t>
      </w:r>
      <w:r w:rsidR="00E71E31" w:rsidRPr="006F3373">
        <w:rPr>
          <w:rFonts w:eastAsia="Arial" w:cs="Times New Roman"/>
          <w:szCs w:val="24"/>
          <w:lang w:val="sr-Cyrl-RS"/>
        </w:rPr>
        <w:t xml:space="preserve"> </w:t>
      </w:r>
      <w:r w:rsidR="00F010CE" w:rsidRPr="006F3373">
        <w:rPr>
          <w:rFonts w:eastAsia="Arial" w:cs="Times New Roman"/>
          <w:szCs w:val="24"/>
          <w:lang w:val="sr-Cyrl-RS"/>
        </w:rPr>
        <w:t>razlikovati</w:t>
      </w:r>
      <w:r w:rsidR="00E71E31" w:rsidRPr="006F3373">
        <w:rPr>
          <w:rFonts w:eastAsia="Arial" w:cs="Times New Roman"/>
          <w:szCs w:val="24"/>
          <w:lang w:val="sr-Cyrl-RS"/>
        </w:rPr>
        <w:t xml:space="preserve"> </w:t>
      </w:r>
      <w:r w:rsidR="00F010CE" w:rsidRPr="006F3373">
        <w:rPr>
          <w:rFonts w:eastAsia="Arial" w:cs="Times New Roman"/>
          <w:szCs w:val="24"/>
          <w:lang w:val="sr-Cyrl-RS"/>
        </w:rPr>
        <w:t>od</w:t>
      </w:r>
      <w:r w:rsidR="00E71E31" w:rsidRPr="006F3373">
        <w:rPr>
          <w:rFonts w:eastAsia="Arial" w:cs="Times New Roman"/>
          <w:szCs w:val="24"/>
          <w:lang w:val="sr-Cyrl-RS"/>
        </w:rPr>
        <w:t xml:space="preserve"> </w:t>
      </w:r>
      <w:r w:rsidR="00F010CE" w:rsidRPr="006F3373">
        <w:rPr>
          <w:rFonts w:eastAsia="Arial" w:cs="Times New Roman"/>
          <w:szCs w:val="24"/>
          <w:lang w:val="sr-Cyrl-RS"/>
        </w:rPr>
        <w:t>produkcionog</w:t>
      </w:r>
      <w:r w:rsidR="00E71E31" w:rsidRPr="006F3373">
        <w:rPr>
          <w:rFonts w:eastAsia="Arial" w:cs="Times New Roman"/>
          <w:szCs w:val="24"/>
          <w:lang w:val="sr-Cyrl-RS"/>
        </w:rPr>
        <w:t xml:space="preserve"> </w:t>
      </w:r>
      <w:r w:rsidR="00F010CE" w:rsidRPr="006F3373">
        <w:rPr>
          <w:rFonts w:eastAsia="Arial" w:cs="Times New Roman"/>
          <w:szCs w:val="24"/>
          <w:lang w:val="sr-Cyrl-RS"/>
        </w:rPr>
        <w:t>okruženja</w:t>
      </w:r>
      <w:r w:rsidR="00E71E31" w:rsidRPr="006F3373">
        <w:rPr>
          <w:rFonts w:eastAsia="Arial" w:cs="Times New Roman"/>
          <w:szCs w:val="24"/>
          <w:lang w:val="sr-Cyrl-RS"/>
        </w:rPr>
        <w:t xml:space="preserve"> </w:t>
      </w:r>
      <w:r w:rsidR="00F010CE" w:rsidRPr="006F3373">
        <w:rPr>
          <w:rFonts w:eastAsia="Arial" w:cs="Times New Roman"/>
          <w:szCs w:val="24"/>
          <w:lang w:val="sr-Cyrl-RS"/>
        </w:rPr>
        <w:t>u</w:t>
      </w:r>
      <w:r w:rsidR="00E71E31" w:rsidRPr="006F3373">
        <w:rPr>
          <w:rFonts w:eastAsia="Arial" w:cs="Times New Roman"/>
          <w:szCs w:val="24"/>
          <w:lang w:val="sr-Cyrl-RS"/>
        </w:rPr>
        <w:t xml:space="preserve"> </w:t>
      </w:r>
      <w:r w:rsidR="00F010CE" w:rsidRPr="006F3373">
        <w:rPr>
          <w:rFonts w:eastAsia="Arial" w:cs="Times New Roman"/>
          <w:szCs w:val="24"/>
          <w:lang w:val="sr-Cyrl-RS"/>
        </w:rPr>
        <w:t>smislu</w:t>
      </w:r>
      <w:r w:rsidR="00E71E31" w:rsidRPr="006F3373">
        <w:rPr>
          <w:rFonts w:eastAsia="Arial" w:cs="Times New Roman"/>
          <w:szCs w:val="24"/>
          <w:lang w:val="sr-Cyrl-RS"/>
        </w:rPr>
        <w:t xml:space="preserve"> </w:t>
      </w:r>
      <w:r w:rsidR="00F010CE" w:rsidRPr="006F3373">
        <w:rPr>
          <w:rFonts w:eastAsia="Arial" w:cs="Times New Roman"/>
          <w:szCs w:val="24"/>
          <w:lang w:val="sr-Cyrl-RS"/>
        </w:rPr>
        <w:t>aplikativnog</w:t>
      </w:r>
      <w:r w:rsidR="00E71E31" w:rsidRPr="006F3373">
        <w:rPr>
          <w:rFonts w:eastAsia="Arial" w:cs="Times New Roman"/>
          <w:szCs w:val="24"/>
          <w:lang w:val="sr-Cyrl-RS"/>
        </w:rPr>
        <w:t xml:space="preserve"> </w:t>
      </w:r>
      <w:r w:rsidR="00F010CE" w:rsidRPr="006F3373">
        <w:rPr>
          <w:rFonts w:eastAsia="Arial" w:cs="Times New Roman"/>
          <w:szCs w:val="24"/>
          <w:lang w:val="sr-Cyrl-RS"/>
        </w:rPr>
        <w:t>d</w:t>
      </w:r>
      <w:r w:rsidR="00433E98" w:rsidRPr="006F3373">
        <w:rPr>
          <w:rFonts w:eastAsia="Arial" w:cs="Times New Roman"/>
          <w:szCs w:val="24"/>
          <w:lang w:val="sr-Latn-RS"/>
        </w:rPr>
        <w:t>j</w:t>
      </w:r>
      <w:r w:rsidR="00F010CE" w:rsidRPr="006F3373">
        <w:rPr>
          <w:rFonts w:eastAsia="Arial" w:cs="Times New Roman"/>
          <w:szCs w:val="24"/>
          <w:lang w:val="sr-Cyrl-RS"/>
        </w:rPr>
        <w:t>ela</w:t>
      </w:r>
      <w:r w:rsidR="00E71E31" w:rsidRPr="006F3373">
        <w:rPr>
          <w:rFonts w:eastAsia="Arial" w:cs="Times New Roman"/>
          <w:szCs w:val="24"/>
          <w:lang w:val="sr-Cyrl-RS"/>
        </w:rPr>
        <w:t xml:space="preserve">, </w:t>
      </w:r>
      <w:r w:rsidR="00F010CE" w:rsidRPr="006F3373">
        <w:rPr>
          <w:rFonts w:eastAsia="Arial" w:cs="Times New Roman"/>
          <w:szCs w:val="24"/>
          <w:lang w:val="sr-Cyrl-RS"/>
        </w:rPr>
        <w:t>a</w:t>
      </w:r>
      <w:r w:rsidR="00E71E31" w:rsidRPr="006F3373">
        <w:rPr>
          <w:rFonts w:eastAsia="Arial" w:cs="Times New Roman"/>
          <w:szCs w:val="24"/>
          <w:lang w:val="sr-Cyrl-RS"/>
        </w:rPr>
        <w:t xml:space="preserve"> </w:t>
      </w:r>
      <w:r w:rsidR="00F010CE" w:rsidRPr="006F3373">
        <w:rPr>
          <w:rFonts w:eastAsia="Arial" w:cs="Times New Roman"/>
          <w:szCs w:val="24"/>
          <w:lang w:val="sr-Cyrl-RS"/>
        </w:rPr>
        <w:t>hardverski</w:t>
      </w:r>
      <w:r w:rsidR="00E71E31" w:rsidRPr="006F3373">
        <w:rPr>
          <w:rFonts w:eastAsia="Arial" w:cs="Times New Roman"/>
          <w:szCs w:val="24"/>
          <w:lang w:val="sr-Cyrl-RS"/>
        </w:rPr>
        <w:t xml:space="preserve"> </w:t>
      </w:r>
      <w:r w:rsidR="00433E98" w:rsidRPr="006F3373">
        <w:rPr>
          <w:rFonts w:eastAsia="Arial" w:cs="Times New Roman"/>
          <w:szCs w:val="24"/>
          <w:lang w:val="sr-Cyrl-RS"/>
        </w:rPr>
        <w:t>d</w:t>
      </w:r>
      <w:r w:rsidR="00433E98" w:rsidRPr="006F3373">
        <w:rPr>
          <w:rFonts w:eastAsia="Arial" w:cs="Times New Roman"/>
          <w:szCs w:val="24"/>
          <w:lang w:val="sr-Latn-RS"/>
        </w:rPr>
        <w:t>i</w:t>
      </w:r>
      <w:r w:rsidR="00F010CE" w:rsidRPr="006F3373">
        <w:rPr>
          <w:rFonts w:eastAsia="Arial" w:cs="Times New Roman"/>
          <w:szCs w:val="24"/>
          <w:lang w:val="sr-Cyrl-RS"/>
        </w:rPr>
        <w:t>o</w:t>
      </w:r>
      <w:r w:rsidR="00E71E31" w:rsidRPr="006F3373">
        <w:rPr>
          <w:rFonts w:eastAsia="Arial" w:cs="Times New Roman"/>
          <w:szCs w:val="24"/>
          <w:lang w:val="sr-Cyrl-RS"/>
        </w:rPr>
        <w:t xml:space="preserve"> </w:t>
      </w:r>
      <w:r w:rsidR="00F010CE" w:rsidRPr="006F3373">
        <w:rPr>
          <w:rFonts w:eastAsia="Arial" w:cs="Times New Roman"/>
          <w:szCs w:val="24"/>
          <w:lang w:val="sr-Cyrl-RS"/>
        </w:rPr>
        <w:t>za</w:t>
      </w:r>
      <w:r w:rsidR="00E71E31" w:rsidRPr="006F3373">
        <w:rPr>
          <w:rFonts w:eastAsia="Arial" w:cs="Times New Roman"/>
          <w:szCs w:val="24"/>
          <w:lang w:val="sr-Cyrl-RS"/>
        </w:rPr>
        <w:t xml:space="preserve"> </w:t>
      </w:r>
      <w:r w:rsidR="00F010CE" w:rsidRPr="006F3373">
        <w:rPr>
          <w:rFonts w:eastAsia="Arial" w:cs="Times New Roman"/>
          <w:szCs w:val="24"/>
          <w:lang w:val="sr-Cyrl-RS"/>
        </w:rPr>
        <w:t>testiranje</w:t>
      </w:r>
      <w:r w:rsidR="00E71E31" w:rsidRPr="006F3373">
        <w:rPr>
          <w:rFonts w:eastAsia="Arial" w:cs="Times New Roman"/>
          <w:szCs w:val="24"/>
          <w:lang w:val="sr-Cyrl-RS"/>
        </w:rPr>
        <w:t xml:space="preserve"> </w:t>
      </w:r>
      <w:r w:rsidR="00CF05CA" w:rsidRPr="006F3373">
        <w:rPr>
          <w:rFonts w:eastAsia="Arial" w:cs="Times New Roman"/>
          <w:szCs w:val="24"/>
          <w:lang w:val="sr-Latn-RS"/>
        </w:rPr>
        <w:t>treba da bude dva puta manjih performansi od produkcije</w:t>
      </w:r>
      <w:r w:rsidR="00E71E31" w:rsidRPr="006F3373">
        <w:rPr>
          <w:rFonts w:eastAsia="Arial" w:cs="Times New Roman"/>
          <w:szCs w:val="24"/>
          <w:lang w:val="sr-Cyrl-RS"/>
        </w:rPr>
        <w:t>.</w:t>
      </w:r>
    </w:p>
    <w:p w14:paraId="6689FA1B" w14:textId="77777777" w:rsidR="00E71E31" w:rsidRPr="006F3373" w:rsidRDefault="00CF05CA" w:rsidP="004914E7">
      <w:pPr>
        <w:rPr>
          <w:rFonts w:eastAsia="Arial" w:cs="Times New Roman"/>
          <w:szCs w:val="24"/>
          <w:lang w:val="sr-Latn-RS"/>
        </w:rPr>
      </w:pPr>
      <w:r w:rsidRPr="006F3373">
        <w:rPr>
          <w:rFonts w:eastAsia="Arial" w:cs="Times New Roman"/>
          <w:szCs w:val="24"/>
          <w:lang w:val="sr-Latn-RS"/>
        </w:rPr>
        <w:t>T</w:t>
      </w:r>
      <w:r w:rsidR="00F010CE" w:rsidRPr="006F3373">
        <w:rPr>
          <w:rFonts w:eastAsia="Arial" w:cs="Times New Roman"/>
          <w:szCs w:val="24"/>
          <w:lang w:val="sr-Cyrl-RS"/>
        </w:rPr>
        <w:t>estna</w:t>
      </w:r>
      <w:r w:rsidR="00E71E31" w:rsidRPr="006F3373">
        <w:rPr>
          <w:rFonts w:eastAsia="Arial" w:cs="Times New Roman"/>
          <w:szCs w:val="24"/>
          <w:lang w:val="sr-Cyrl-RS"/>
        </w:rPr>
        <w:t xml:space="preserve"> </w:t>
      </w:r>
      <w:r w:rsidR="00F010CE" w:rsidRPr="006F3373">
        <w:rPr>
          <w:rFonts w:eastAsia="Arial" w:cs="Times New Roman"/>
          <w:szCs w:val="24"/>
          <w:lang w:val="sr-Cyrl-RS"/>
        </w:rPr>
        <w:t>platforma</w:t>
      </w:r>
      <w:r w:rsidR="00E71E31" w:rsidRPr="006F3373">
        <w:rPr>
          <w:rFonts w:eastAsia="Arial" w:cs="Times New Roman"/>
          <w:szCs w:val="24"/>
          <w:lang w:val="sr-Cyrl-RS"/>
        </w:rPr>
        <w:t xml:space="preserve"> </w:t>
      </w:r>
      <w:r w:rsidR="00F010CE" w:rsidRPr="006F3373">
        <w:rPr>
          <w:rFonts w:eastAsia="Arial" w:cs="Times New Roman"/>
          <w:szCs w:val="24"/>
          <w:lang w:val="sr-Cyrl-RS"/>
        </w:rPr>
        <w:t>korišćena</w:t>
      </w:r>
      <w:r w:rsidR="00E71E31" w:rsidRPr="006F3373">
        <w:rPr>
          <w:rFonts w:eastAsia="Arial" w:cs="Times New Roman"/>
          <w:szCs w:val="24"/>
          <w:lang w:val="sr-Cyrl-RS"/>
        </w:rPr>
        <w:t xml:space="preserve"> </w:t>
      </w:r>
      <w:r w:rsidR="00F010CE" w:rsidRPr="006F3373">
        <w:rPr>
          <w:rFonts w:eastAsia="Arial" w:cs="Times New Roman"/>
          <w:szCs w:val="24"/>
          <w:lang w:val="sr-Cyrl-RS"/>
        </w:rPr>
        <w:t>prilikom</w:t>
      </w:r>
      <w:r w:rsidR="00E71E31" w:rsidRPr="006F3373">
        <w:rPr>
          <w:rFonts w:eastAsia="Arial" w:cs="Times New Roman"/>
          <w:szCs w:val="24"/>
          <w:lang w:val="sr-Cyrl-RS"/>
        </w:rPr>
        <w:t xml:space="preserve"> </w:t>
      </w:r>
      <w:r w:rsidR="00F010CE" w:rsidRPr="006F3373">
        <w:rPr>
          <w:rFonts w:eastAsia="Arial" w:cs="Times New Roman"/>
          <w:szCs w:val="24"/>
          <w:lang w:val="sr-Cyrl-RS"/>
        </w:rPr>
        <w:t>razvoja</w:t>
      </w:r>
      <w:r w:rsidR="00E71E31" w:rsidRPr="006F3373">
        <w:rPr>
          <w:rFonts w:eastAsia="Arial" w:cs="Times New Roman"/>
          <w:szCs w:val="24"/>
          <w:lang w:val="sr-Cyrl-RS"/>
        </w:rPr>
        <w:t xml:space="preserve"> </w:t>
      </w:r>
      <w:r w:rsidR="00F010CE" w:rsidRPr="006F3373">
        <w:rPr>
          <w:rFonts w:eastAsia="Arial" w:cs="Times New Roman"/>
          <w:szCs w:val="24"/>
          <w:lang w:val="sr-Cyrl-RS"/>
        </w:rPr>
        <w:t>sistema</w:t>
      </w:r>
      <w:r w:rsidR="00E71E31" w:rsidRPr="006F3373">
        <w:rPr>
          <w:rFonts w:eastAsia="Arial" w:cs="Times New Roman"/>
          <w:szCs w:val="24"/>
          <w:lang w:val="sr-Cyrl-RS"/>
        </w:rPr>
        <w:t xml:space="preserve"> </w:t>
      </w:r>
      <w:r w:rsidR="00F010CE" w:rsidRPr="006F3373">
        <w:rPr>
          <w:rFonts w:eastAsia="Arial" w:cs="Times New Roman"/>
          <w:szCs w:val="24"/>
          <w:lang w:val="sr-Cyrl-RS"/>
        </w:rPr>
        <w:t>ostaje</w:t>
      </w:r>
      <w:r w:rsidR="00E71E31" w:rsidRPr="006F3373">
        <w:rPr>
          <w:rFonts w:eastAsia="Arial" w:cs="Times New Roman"/>
          <w:szCs w:val="24"/>
          <w:lang w:val="sr-Cyrl-RS"/>
        </w:rPr>
        <w:t xml:space="preserve"> </w:t>
      </w:r>
      <w:r w:rsidR="00F010CE" w:rsidRPr="006F3373">
        <w:rPr>
          <w:rFonts w:eastAsia="Arial" w:cs="Times New Roman"/>
          <w:szCs w:val="24"/>
          <w:lang w:val="sr-Cyrl-RS"/>
        </w:rPr>
        <w:t>operativna</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F010CE" w:rsidRPr="006F3373">
        <w:rPr>
          <w:rFonts w:eastAsia="Arial" w:cs="Times New Roman"/>
          <w:szCs w:val="24"/>
          <w:lang w:val="sr-Cyrl-RS"/>
        </w:rPr>
        <w:t>nakon</w:t>
      </w:r>
      <w:r w:rsidR="00E71E31" w:rsidRPr="006F3373">
        <w:rPr>
          <w:rFonts w:eastAsia="Arial" w:cs="Times New Roman"/>
          <w:szCs w:val="24"/>
          <w:lang w:val="sr-Cyrl-RS"/>
        </w:rPr>
        <w:t xml:space="preserve"> </w:t>
      </w:r>
      <w:r w:rsidRPr="006F3373">
        <w:rPr>
          <w:rFonts w:eastAsia="Arial" w:cs="Times New Roman"/>
          <w:szCs w:val="24"/>
          <w:lang w:val="sr-Latn-RS"/>
        </w:rPr>
        <w:t>završetka Projekta</w:t>
      </w:r>
      <w:r w:rsidR="00E71E31" w:rsidRPr="006F3373">
        <w:rPr>
          <w:rFonts w:eastAsia="Arial" w:cs="Times New Roman"/>
          <w:szCs w:val="24"/>
          <w:lang w:val="sr-Cyrl-RS"/>
        </w:rPr>
        <w:t xml:space="preserve">. </w:t>
      </w:r>
      <w:r w:rsidRPr="006F3373">
        <w:rPr>
          <w:rFonts w:eastAsia="Arial" w:cs="Times New Roman"/>
          <w:szCs w:val="24"/>
          <w:lang w:val="sr-Cyrl-RS"/>
        </w:rPr>
        <w:t>Nј</w:t>
      </w:r>
      <w:r w:rsidRPr="006F3373">
        <w:rPr>
          <w:rFonts w:eastAsia="Arial" w:cs="Times New Roman"/>
          <w:szCs w:val="24"/>
          <w:lang w:val="sr-Latn-RS"/>
        </w:rPr>
        <w:t>ena</w:t>
      </w:r>
      <w:r w:rsidR="00E71E31" w:rsidRPr="006F3373">
        <w:rPr>
          <w:rFonts w:eastAsia="Arial" w:cs="Times New Roman"/>
          <w:szCs w:val="24"/>
          <w:lang w:val="sr-Cyrl-RS"/>
        </w:rPr>
        <w:t xml:space="preserve"> </w:t>
      </w:r>
      <w:r w:rsidR="00F010CE" w:rsidRPr="006F3373">
        <w:rPr>
          <w:rFonts w:eastAsia="Arial" w:cs="Times New Roman"/>
          <w:szCs w:val="24"/>
          <w:lang w:val="sr-Cyrl-RS"/>
        </w:rPr>
        <w:t>nam</w:t>
      </w:r>
      <w:r w:rsidRPr="006F3373">
        <w:rPr>
          <w:rFonts w:eastAsia="Arial" w:cs="Times New Roman"/>
          <w:szCs w:val="24"/>
          <w:lang w:val="sr-Latn-RS"/>
        </w:rPr>
        <w:t>j</w:t>
      </w:r>
      <w:r w:rsidR="00F010CE" w:rsidRPr="006F3373">
        <w:rPr>
          <w:rFonts w:eastAsia="Arial" w:cs="Times New Roman"/>
          <w:szCs w:val="24"/>
          <w:lang w:val="sr-Cyrl-RS"/>
        </w:rPr>
        <w:t>ena</w:t>
      </w:r>
      <w:r w:rsidR="00E71E31" w:rsidRPr="006F3373">
        <w:rPr>
          <w:rFonts w:eastAsia="Arial" w:cs="Times New Roman"/>
          <w:szCs w:val="24"/>
          <w:lang w:val="sr-Cyrl-RS"/>
        </w:rPr>
        <w:t xml:space="preserve"> </w:t>
      </w:r>
      <w:r w:rsidR="00F010CE" w:rsidRPr="006F3373">
        <w:rPr>
          <w:rFonts w:eastAsia="Arial" w:cs="Times New Roman"/>
          <w:szCs w:val="24"/>
          <w:lang w:val="sr-Cyrl-RS"/>
        </w:rPr>
        <w:t>je</w:t>
      </w:r>
      <w:r w:rsidR="00E71E31" w:rsidRPr="006F3373">
        <w:rPr>
          <w:rFonts w:eastAsia="Arial" w:cs="Times New Roman"/>
          <w:szCs w:val="24"/>
          <w:lang w:val="sr-Cyrl-RS"/>
        </w:rPr>
        <w:t xml:space="preserve"> </w:t>
      </w:r>
      <w:r w:rsidR="00F010CE" w:rsidRPr="006F3373">
        <w:rPr>
          <w:rFonts w:eastAsia="Arial" w:cs="Times New Roman"/>
          <w:szCs w:val="24"/>
          <w:lang w:val="sr-Cyrl-RS"/>
        </w:rPr>
        <w:t>da</w:t>
      </w:r>
      <w:r w:rsidR="00E71E31" w:rsidRPr="006F3373">
        <w:rPr>
          <w:rFonts w:eastAsia="Arial" w:cs="Times New Roman"/>
          <w:szCs w:val="24"/>
          <w:lang w:val="sr-Cyrl-RS"/>
        </w:rPr>
        <w:t xml:space="preserve"> </w:t>
      </w:r>
      <w:r w:rsidR="00F010CE" w:rsidRPr="006F3373">
        <w:rPr>
          <w:rFonts w:eastAsia="Arial" w:cs="Times New Roman"/>
          <w:szCs w:val="24"/>
          <w:lang w:val="sr-Cyrl-RS"/>
        </w:rPr>
        <w:t>se</w:t>
      </w:r>
      <w:r w:rsidR="00E71E31" w:rsidRPr="006F3373">
        <w:rPr>
          <w:rFonts w:eastAsia="Arial" w:cs="Times New Roman"/>
          <w:szCs w:val="24"/>
          <w:lang w:val="sr-Cyrl-RS"/>
        </w:rPr>
        <w:t xml:space="preserve"> </w:t>
      </w:r>
      <w:r w:rsidR="00F010CE" w:rsidRPr="006F3373">
        <w:rPr>
          <w:rFonts w:eastAsia="Arial" w:cs="Times New Roman"/>
          <w:szCs w:val="24"/>
          <w:lang w:val="sr-Cyrl-RS"/>
        </w:rPr>
        <w:t>koristi</w:t>
      </w:r>
      <w:r w:rsidR="00E71E31" w:rsidRPr="006F3373">
        <w:rPr>
          <w:rFonts w:eastAsia="Arial" w:cs="Times New Roman"/>
          <w:szCs w:val="24"/>
          <w:lang w:val="sr-Cyrl-RS"/>
        </w:rPr>
        <w:t xml:space="preserve"> </w:t>
      </w:r>
      <w:r w:rsidR="00F010CE" w:rsidRPr="006F3373">
        <w:rPr>
          <w:rFonts w:eastAsia="Arial" w:cs="Times New Roman"/>
          <w:szCs w:val="24"/>
          <w:lang w:val="sr-Cyrl-RS"/>
        </w:rPr>
        <w:t>za</w:t>
      </w:r>
      <w:r w:rsidR="00E71E31" w:rsidRPr="006F3373">
        <w:rPr>
          <w:rFonts w:eastAsia="Arial" w:cs="Times New Roman"/>
          <w:szCs w:val="24"/>
          <w:lang w:val="sr-Cyrl-RS"/>
        </w:rPr>
        <w:t xml:space="preserve">  </w:t>
      </w:r>
      <w:r w:rsidR="00F010CE" w:rsidRPr="006F3373">
        <w:rPr>
          <w:rFonts w:eastAsia="Arial" w:cs="Times New Roman"/>
          <w:szCs w:val="24"/>
          <w:lang w:val="sr-Cyrl-RS"/>
        </w:rPr>
        <w:t>prov</w:t>
      </w:r>
      <w:r w:rsidRPr="006F3373">
        <w:rPr>
          <w:rFonts w:eastAsia="Arial" w:cs="Times New Roman"/>
          <w:szCs w:val="24"/>
          <w:lang w:val="sr-Latn-RS"/>
        </w:rPr>
        <w:t>j</w:t>
      </w:r>
      <w:r w:rsidR="00F010CE" w:rsidRPr="006F3373">
        <w:rPr>
          <w:rFonts w:eastAsia="Arial" w:cs="Times New Roman"/>
          <w:szCs w:val="24"/>
          <w:lang w:val="sr-Cyrl-RS"/>
        </w:rPr>
        <w:t>eru</w:t>
      </w:r>
      <w:r w:rsidR="00E71E31" w:rsidRPr="006F3373">
        <w:rPr>
          <w:rFonts w:eastAsia="Arial" w:cs="Times New Roman"/>
          <w:szCs w:val="24"/>
          <w:lang w:val="sr-Cyrl-RS"/>
        </w:rPr>
        <w:t xml:space="preserve"> </w:t>
      </w:r>
      <w:r w:rsidR="00F010CE" w:rsidRPr="006F3373">
        <w:rPr>
          <w:rFonts w:eastAsia="Arial" w:cs="Times New Roman"/>
          <w:szCs w:val="24"/>
          <w:lang w:val="sr-Cyrl-RS"/>
        </w:rPr>
        <w:t>novih</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F010CE" w:rsidRPr="006F3373">
        <w:rPr>
          <w:rFonts w:eastAsia="Arial" w:cs="Times New Roman"/>
          <w:szCs w:val="24"/>
          <w:lang w:val="sr-Cyrl-RS"/>
        </w:rPr>
        <w:t>izm</w:t>
      </w:r>
      <w:r w:rsidRPr="006F3373">
        <w:rPr>
          <w:rFonts w:eastAsia="Arial" w:cs="Times New Roman"/>
          <w:szCs w:val="24"/>
          <w:lang w:val="sr-Latn-RS"/>
        </w:rPr>
        <w:t>j</w:t>
      </w:r>
      <w:r w:rsidR="00F010CE" w:rsidRPr="006F3373">
        <w:rPr>
          <w:rFonts w:eastAsia="Arial" w:cs="Times New Roman"/>
          <w:szCs w:val="24"/>
          <w:lang w:val="sr-Cyrl-RS"/>
        </w:rPr>
        <w:t>enu</w:t>
      </w:r>
      <w:r w:rsidR="00E71E31" w:rsidRPr="006F3373">
        <w:rPr>
          <w:rFonts w:eastAsia="Arial" w:cs="Times New Roman"/>
          <w:szCs w:val="24"/>
          <w:lang w:val="sr-Cyrl-RS"/>
        </w:rPr>
        <w:t xml:space="preserve"> </w:t>
      </w:r>
      <w:r w:rsidR="00F010CE" w:rsidRPr="006F3373">
        <w:rPr>
          <w:rFonts w:eastAsia="Arial" w:cs="Times New Roman"/>
          <w:szCs w:val="24"/>
          <w:lang w:val="sr-Cyrl-RS"/>
        </w:rPr>
        <w:t>postojećih</w:t>
      </w:r>
      <w:r w:rsidR="00E71E31" w:rsidRPr="006F3373">
        <w:rPr>
          <w:rFonts w:eastAsia="Arial" w:cs="Times New Roman"/>
          <w:szCs w:val="24"/>
          <w:lang w:val="sr-Cyrl-RS"/>
        </w:rPr>
        <w:t xml:space="preserve"> </w:t>
      </w:r>
      <w:r w:rsidR="00F010CE" w:rsidRPr="006F3373">
        <w:rPr>
          <w:rFonts w:eastAsia="Arial" w:cs="Times New Roman"/>
          <w:szCs w:val="24"/>
          <w:lang w:val="sr-Cyrl-RS"/>
        </w:rPr>
        <w:t>funkcionalnosti</w:t>
      </w:r>
      <w:r w:rsidR="00E71E31" w:rsidRPr="006F3373">
        <w:rPr>
          <w:rFonts w:eastAsia="Arial" w:cs="Times New Roman"/>
          <w:szCs w:val="24"/>
          <w:lang w:val="sr-Cyrl-RS"/>
        </w:rPr>
        <w:t xml:space="preserve">, </w:t>
      </w:r>
      <w:r w:rsidR="00F010CE" w:rsidRPr="006F3373">
        <w:rPr>
          <w:rFonts w:eastAsia="Arial" w:cs="Times New Roman"/>
          <w:szCs w:val="24"/>
          <w:lang w:val="sr-Cyrl-RS"/>
        </w:rPr>
        <w:t>pa</w:t>
      </w:r>
      <w:r w:rsidR="00E71E31" w:rsidRPr="006F3373">
        <w:rPr>
          <w:rFonts w:eastAsia="Arial" w:cs="Times New Roman"/>
          <w:szCs w:val="24"/>
          <w:lang w:val="sr-Cyrl-RS"/>
        </w:rPr>
        <w:t xml:space="preserve"> </w:t>
      </w:r>
      <w:r w:rsidR="00F010CE" w:rsidRPr="006F3373">
        <w:rPr>
          <w:rFonts w:eastAsia="Arial" w:cs="Times New Roman"/>
          <w:szCs w:val="24"/>
          <w:lang w:val="sr-Cyrl-RS"/>
        </w:rPr>
        <w:t>nakon</w:t>
      </w:r>
      <w:r w:rsidR="00E71E31" w:rsidRPr="006F3373">
        <w:rPr>
          <w:rFonts w:eastAsia="Arial" w:cs="Times New Roman"/>
          <w:szCs w:val="24"/>
          <w:lang w:val="sr-Cyrl-RS"/>
        </w:rPr>
        <w:t xml:space="preserve"> </w:t>
      </w:r>
      <w:r w:rsidR="00F010CE" w:rsidRPr="006F3373">
        <w:rPr>
          <w:rFonts w:eastAsia="Arial" w:cs="Times New Roman"/>
          <w:szCs w:val="24"/>
          <w:lang w:val="sr-Cyrl-RS"/>
        </w:rPr>
        <w:t>usvajanja</w:t>
      </w:r>
      <w:r w:rsidR="00E71E31" w:rsidRPr="006F3373">
        <w:rPr>
          <w:rFonts w:eastAsia="Arial" w:cs="Times New Roman"/>
          <w:szCs w:val="24"/>
          <w:lang w:val="sr-Cyrl-RS"/>
        </w:rPr>
        <w:t xml:space="preserve"> </w:t>
      </w:r>
      <w:r w:rsidR="00F010CE" w:rsidRPr="006F3373">
        <w:rPr>
          <w:rFonts w:eastAsia="Arial" w:cs="Times New Roman"/>
          <w:szCs w:val="24"/>
          <w:lang w:val="sr-Cyrl-RS"/>
        </w:rPr>
        <w:t>od</w:t>
      </w:r>
      <w:r w:rsidR="00E71E31" w:rsidRPr="006F3373">
        <w:rPr>
          <w:rFonts w:eastAsia="Arial" w:cs="Times New Roman"/>
          <w:szCs w:val="24"/>
          <w:lang w:val="sr-Cyrl-RS"/>
        </w:rPr>
        <w:t xml:space="preserve"> </w:t>
      </w:r>
      <w:r w:rsidR="00F010CE" w:rsidRPr="006F3373">
        <w:rPr>
          <w:rFonts w:eastAsia="Arial" w:cs="Times New Roman"/>
          <w:szCs w:val="24"/>
          <w:lang w:val="sr-Cyrl-RS"/>
        </w:rPr>
        <w:t>strane</w:t>
      </w:r>
      <w:r w:rsidR="00E71E31" w:rsidRPr="006F3373">
        <w:rPr>
          <w:rFonts w:eastAsia="Arial" w:cs="Times New Roman"/>
          <w:szCs w:val="24"/>
          <w:lang w:val="sr-Cyrl-RS"/>
        </w:rPr>
        <w:t xml:space="preserve"> </w:t>
      </w:r>
      <w:r w:rsidRPr="006F3373">
        <w:rPr>
          <w:rFonts w:eastAsia="Arial" w:cs="Times New Roman"/>
          <w:szCs w:val="24"/>
          <w:lang w:val="sr-Latn-RS"/>
        </w:rPr>
        <w:t>N</w:t>
      </w:r>
      <w:r w:rsidR="00F010CE" w:rsidRPr="006F3373">
        <w:rPr>
          <w:rFonts w:eastAsia="Arial" w:cs="Times New Roman"/>
          <w:szCs w:val="24"/>
          <w:lang w:val="sr-Cyrl-RS"/>
        </w:rPr>
        <w:t>aručioca</w:t>
      </w:r>
      <w:r w:rsidR="00E71E31" w:rsidRPr="006F3373">
        <w:rPr>
          <w:rFonts w:eastAsia="Arial" w:cs="Times New Roman"/>
          <w:szCs w:val="24"/>
          <w:lang w:val="sr-Cyrl-RS"/>
        </w:rPr>
        <w:t xml:space="preserve"> </w:t>
      </w:r>
      <w:r w:rsidR="00F010CE" w:rsidRPr="006F3373">
        <w:rPr>
          <w:rFonts w:eastAsia="Arial" w:cs="Times New Roman"/>
          <w:szCs w:val="24"/>
          <w:lang w:val="sr-Cyrl-RS"/>
        </w:rPr>
        <w:t>nove</w:t>
      </w:r>
      <w:r w:rsidR="00E71E31" w:rsidRPr="006F3373">
        <w:rPr>
          <w:rFonts w:eastAsia="Arial" w:cs="Times New Roman"/>
          <w:szCs w:val="24"/>
          <w:lang w:val="sr-Cyrl-RS"/>
        </w:rPr>
        <w:t xml:space="preserve"> </w:t>
      </w:r>
      <w:r w:rsidR="00F010CE" w:rsidRPr="006F3373">
        <w:rPr>
          <w:rFonts w:eastAsia="Arial" w:cs="Times New Roman"/>
          <w:szCs w:val="24"/>
          <w:lang w:val="sr-Cyrl-RS"/>
        </w:rPr>
        <w:t>funkcionalnosti</w:t>
      </w:r>
      <w:r w:rsidR="00E71E31" w:rsidRPr="006F3373">
        <w:rPr>
          <w:rFonts w:eastAsia="Arial" w:cs="Times New Roman"/>
          <w:szCs w:val="24"/>
          <w:lang w:val="sr-Cyrl-RS"/>
        </w:rPr>
        <w:t xml:space="preserve"> </w:t>
      </w:r>
      <w:r w:rsidR="00F010CE" w:rsidRPr="006F3373">
        <w:rPr>
          <w:rFonts w:eastAsia="Arial" w:cs="Times New Roman"/>
          <w:szCs w:val="24"/>
          <w:lang w:val="sr-Cyrl-RS"/>
        </w:rPr>
        <w:t>se</w:t>
      </w:r>
      <w:r w:rsidR="00E71E31" w:rsidRPr="006F3373">
        <w:rPr>
          <w:rFonts w:eastAsia="Arial" w:cs="Times New Roman"/>
          <w:szCs w:val="24"/>
          <w:lang w:val="sr-Cyrl-RS"/>
        </w:rPr>
        <w:t xml:space="preserve"> </w:t>
      </w:r>
      <w:r w:rsidR="00F010CE" w:rsidRPr="006F3373">
        <w:rPr>
          <w:rFonts w:eastAsia="Arial" w:cs="Times New Roman"/>
          <w:szCs w:val="24"/>
          <w:lang w:val="sr-Cyrl-RS"/>
        </w:rPr>
        <w:t>implementiraju</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F010CE" w:rsidRPr="006F3373">
        <w:rPr>
          <w:rFonts w:eastAsia="Arial" w:cs="Times New Roman"/>
          <w:szCs w:val="24"/>
          <w:lang w:val="sr-Cyrl-RS"/>
        </w:rPr>
        <w:t>na</w:t>
      </w:r>
      <w:r w:rsidR="00E71E31" w:rsidRPr="006F3373">
        <w:rPr>
          <w:rFonts w:eastAsia="Arial" w:cs="Times New Roman"/>
          <w:szCs w:val="24"/>
          <w:lang w:val="sr-Cyrl-RS"/>
        </w:rPr>
        <w:t xml:space="preserve"> </w:t>
      </w:r>
      <w:r w:rsidR="00F010CE" w:rsidRPr="006F3373">
        <w:rPr>
          <w:rFonts w:eastAsia="Arial" w:cs="Times New Roman"/>
          <w:szCs w:val="24"/>
          <w:lang w:val="sr-Cyrl-RS"/>
        </w:rPr>
        <w:t>produkciono</w:t>
      </w:r>
      <w:r w:rsidR="00E71E31" w:rsidRPr="006F3373">
        <w:rPr>
          <w:rFonts w:eastAsia="Arial" w:cs="Times New Roman"/>
          <w:szCs w:val="24"/>
          <w:lang w:val="sr-Cyrl-RS"/>
        </w:rPr>
        <w:t xml:space="preserve"> </w:t>
      </w:r>
      <w:r w:rsidR="00F010CE" w:rsidRPr="006F3373">
        <w:rPr>
          <w:rFonts w:eastAsia="Arial" w:cs="Times New Roman"/>
          <w:szCs w:val="24"/>
          <w:lang w:val="sr-Cyrl-RS"/>
        </w:rPr>
        <w:t>okruženje</w:t>
      </w:r>
      <w:r w:rsidR="00E71E31" w:rsidRPr="006F3373">
        <w:rPr>
          <w:rFonts w:eastAsia="Arial" w:cs="Times New Roman"/>
          <w:szCs w:val="24"/>
          <w:lang w:val="sr-Cyrl-RS"/>
        </w:rPr>
        <w:t xml:space="preserve">. </w:t>
      </w:r>
      <w:r w:rsidR="00F010CE" w:rsidRPr="006F3373">
        <w:rPr>
          <w:rFonts w:eastAsia="Arial" w:cs="Times New Roman"/>
          <w:szCs w:val="24"/>
          <w:lang w:val="sr-Cyrl-RS"/>
        </w:rPr>
        <w:t>Testni</w:t>
      </w:r>
      <w:r w:rsidR="00E71E31" w:rsidRPr="006F3373">
        <w:rPr>
          <w:rFonts w:eastAsia="Arial" w:cs="Times New Roman"/>
          <w:szCs w:val="24"/>
          <w:lang w:val="sr-Cyrl-RS"/>
        </w:rPr>
        <w:t xml:space="preserve"> </w:t>
      </w:r>
      <w:r w:rsidR="00F010CE" w:rsidRPr="006F3373">
        <w:rPr>
          <w:rFonts w:eastAsia="Arial" w:cs="Times New Roman"/>
          <w:szCs w:val="24"/>
          <w:lang w:val="sr-Cyrl-RS"/>
        </w:rPr>
        <w:t>sistem</w:t>
      </w:r>
      <w:r w:rsidR="00E71E31" w:rsidRPr="006F3373">
        <w:rPr>
          <w:rFonts w:eastAsia="Arial" w:cs="Times New Roman"/>
          <w:szCs w:val="24"/>
          <w:lang w:val="sr-Cyrl-RS"/>
        </w:rPr>
        <w:t xml:space="preserve"> </w:t>
      </w:r>
      <w:r w:rsidR="00F010CE" w:rsidRPr="006F3373">
        <w:rPr>
          <w:rFonts w:eastAsia="Arial" w:cs="Times New Roman"/>
          <w:szCs w:val="24"/>
          <w:lang w:val="sr-Cyrl-RS"/>
        </w:rPr>
        <w:t>služi</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F010CE" w:rsidRPr="006F3373">
        <w:rPr>
          <w:rFonts w:eastAsia="Arial" w:cs="Times New Roman"/>
          <w:szCs w:val="24"/>
          <w:lang w:val="sr-Cyrl-RS"/>
        </w:rPr>
        <w:t>za</w:t>
      </w:r>
      <w:r w:rsidR="00E71E31" w:rsidRPr="006F3373">
        <w:rPr>
          <w:rFonts w:eastAsia="Arial" w:cs="Times New Roman"/>
          <w:szCs w:val="24"/>
          <w:lang w:val="sr-Cyrl-RS"/>
        </w:rPr>
        <w:t xml:space="preserve"> </w:t>
      </w:r>
      <w:r w:rsidR="00F010CE" w:rsidRPr="006F3373">
        <w:rPr>
          <w:rFonts w:eastAsia="Arial" w:cs="Times New Roman"/>
          <w:szCs w:val="24"/>
          <w:lang w:val="sr-Cyrl-RS"/>
        </w:rPr>
        <w:t>obuku</w:t>
      </w:r>
      <w:r w:rsidR="00E71E31" w:rsidRPr="006F3373">
        <w:rPr>
          <w:rFonts w:eastAsia="Arial" w:cs="Times New Roman"/>
          <w:szCs w:val="24"/>
          <w:lang w:val="sr-Cyrl-RS"/>
        </w:rPr>
        <w:t xml:space="preserve"> </w:t>
      </w:r>
      <w:r w:rsidR="00F010CE" w:rsidRPr="006F3373">
        <w:rPr>
          <w:rFonts w:eastAsia="Arial" w:cs="Times New Roman"/>
          <w:szCs w:val="24"/>
          <w:lang w:val="sr-Cyrl-RS"/>
        </w:rPr>
        <w:t>administratora</w:t>
      </w:r>
      <w:r w:rsidR="00E71E31" w:rsidRPr="006F3373">
        <w:rPr>
          <w:rFonts w:eastAsia="Arial" w:cs="Times New Roman"/>
          <w:szCs w:val="24"/>
          <w:lang w:val="sr-Cyrl-RS"/>
        </w:rPr>
        <w:t xml:space="preserve"> </w:t>
      </w:r>
      <w:r w:rsidR="00F010CE" w:rsidRPr="006F3373">
        <w:rPr>
          <w:rFonts w:eastAsia="Arial" w:cs="Times New Roman"/>
          <w:szCs w:val="24"/>
          <w:lang w:val="sr-Cyrl-RS"/>
        </w:rPr>
        <w:t>i</w:t>
      </w:r>
      <w:r w:rsidR="00E71E31" w:rsidRPr="006F3373">
        <w:rPr>
          <w:rFonts w:eastAsia="Arial" w:cs="Times New Roman"/>
          <w:szCs w:val="24"/>
          <w:lang w:val="sr-Cyrl-RS"/>
        </w:rPr>
        <w:t xml:space="preserve"> </w:t>
      </w:r>
      <w:r w:rsidR="00F010CE" w:rsidRPr="006F3373">
        <w:rPr>
          <w:rFonts w:eastAsia="Arial" w:cs="Times New Roman"/>
          <w:szCs w:val="24"/>
          <w:lang w:val="sr-Cyrl-RS"/>
        </w:rPr>
        <w:t>korisnika</w:t>
      </w:r>
      <w:r w:rsidR="00E71E31" w:rsidRPr="006F3373">
        <w:rPr>
          <w:rFonts w:eastAsia="Arial" w:cs="Times New Roman"/>
          <w:szCs w:val="24"/>
          <w:lang w:val="sr-Cyrl-RS"/>
        </w:rPr>
        <w:t xml:space="preserve"> </w:t>
      </w:r>
      <w:r w:rsidR="00F010CE" w:rsidRPr="006F3373">
        <w:rPr>
          <w:rFonts w:eastAsia="Arial" w:cs="Times New Roman"/>
          <w:szCs w:val="24"/>
          <w:lang w:val="sr-Cyrl-RS"/>
        </w:rPr>
        <w:t>sistema</w:t>
      </w:r>
      <w:r w:rsidR="00E71E31" w:rsidRPr="006F3373">
        <w:rPr>
          <w:rFonts w:eastAsia="Arial" w:cs="Times New Roman"/>
          <w:szCs w:val="24"/>
          <w:lang w:val="sr-Cyrl-RS"/>
        </w:rPr>
        <w:t>.</w:t>
      </w:r>
    </w:p>
    <w:p w14:paraId="564CC522" w14:textId="77777777" w:rsidR="00747C19" w:rsidRPr="006F3373" w:rsidRDefault="00747C19" w:rsidP="00747C19">
      <w:pPr>
        <w:pStyle w:val="Heading2"/>
        <w:rPr>
          <w:rFonts w:eastAsia="Arial"/>
        </w:rPr>
      </w:pPr>
      <w:bookmarkStart w:id="116" w:name="_Toc235143671"/>
      <w:r w:rsidRPr="006F3373">
        <w:rPr>
          <w:rFonts w:eastAsia="Arial"/>
        </w:rPr>
        <w:t>Migracija podataka</w:t>
      </w:r>
      <w:bookmarkEnd w:id="116"/>
    </w:p>
    <w:p w14:paraId="5A3395B2" w14:textId="77777777" w:rsidR="00747C19" w:rsidRPr="006F3373" w:rsidRDefault="00747C19" w:rsidP="00747C19">
      <w:pPr>
        <w:suppressAutoHyphens/>
        <w:spacing w:after="0"/>
        <w:rPr>
          <w:rFonts w:eastAsia="Arial" w:cs="Times New Roman"/>
          <w:szCs w:val="24"/>
          <w:lang w:val="sr-Latn-RS"/>
        </w:rPr>
      </w:pPr>
      <w:r w:rsidRPr="006F3373">
        <w:rPr>
          <w:rFonts w:eastAsia="Arial" w:cs="Times New Roman"/>
          <w:szCs w:val="24"/>
          <w:lang w:val="sr-Latn-RS"/>
        </w:rPr>
        <w:lastRenderedPageBreak/>
        <w:t>Cilj migracije podataka je prenos poslovnih objekata kao što su, na prim</w:t>
      </w:r>
      <w:r w:rsidR="00DD155C">
        <w:rPr>
          <w:rFonts w:eastAsia="Arial" w:cs="Times New Roman"/>
          <w:szCs w:val="24"/>
          <w:lang w:val="sr-Latn-RS"/>
        </w:rPr>
        <w:t>j</w:t>
      </w:r>
      <w:r w:rsidRPr="006F3373">
        <w:rPr>
          <w:rFonts w:eastAsia="Arial" w:cs="Times New Roman"/>
          <w:szCs w:val="24"/>
          <w:lang w:val="sr-Latn-RS"/>
        </w:rPr>
        <w:t>er, matični podaci iz starih softvera, u novi softver, na način koji ne narušava integritet podataka.</w:t>
      </w:r>
    </w:p>
    <w:p w14:paraId="0802C088" w14:textId="77777777" w:rsidR="00747C19" w:rsidRPr="006F3373" w:rsidRDefault="00747C19" w:rsidP="00747C19">
      <w:pPr>
        <w:suppressAutoHyphens/>
        <w:spacing w:after="0"/>
        <w:rPr>
          <w:rFonts w:eastAsia="Arial" w:cs="Times New Roman"/>
          <w:szCs w:val="24"/>
          <w:lang w:val="sr-Latn-RS"/>
        </w:rPr>
      </w:pPr>
      <w:r w:rsidRPr="006F3373">
        <w:rPr>
          <w:rFonts w:eastAsia="Arial" w:cs="Times New Roman"/>
          <w:szCs w:val="24"/>
          <w:lang w:val="sr-Latn-RS"/>
        </w:rPr>
        <w:t xml:space="preserve">U ovom slučaju migracija će se vršiti iz postojećeg Centralnog turističkog registra, prenosom svih matičnih zapisa o poslovnim subjektima i fizičkim licima te pratećim, s njima povezanim podacima, tako da se uspješno može dalje voditi evidencija u novom Sistemu za migrirane matične podatke. </w:t>
      </w:r>
    </w:p>
    <w:p w14:paraId="6CA0E656" w14:textId="77777777" w:rsidR="00747C19" w:rsidRPr="006F3373" w:rsidRDefault="00747C19" w:rsidP="00747C19">
      <w:pPr>
        <w:rPr>
          <w:rFonts w:cs="Times New Roman"/>
          <w:szCs w:val="24"/>
          <w:lang w:val="sr-Latn-CS"/>
        </w:rPr>
      </w:pPr>
      <w:r w:rsidRPr="006F3373">
        <w:rPr>
          <w:rFonts w:cs="Times New Roman"/>
          <w:szCs w:val="24"/>
        </w:rPr>
        <w:t>Migracija</w:t>
      </w:r>
      <w:r w:rsidRPr="006F3373">
        <w:rPr>
          <w:rFonts w:cs="Times New Roman"/>
          <w:szCs w:val="24"/>
          <w:lang w:val="sr-Latn-CS"/>
        </w:rPr>
        <w:t xml:space="preserve"> </w:t>
      </w:r>
      <w:r w:rsidRPr="006F3373">
        <w:rPr>
          <w:rFonts w:cs="Times New Roman"/>
          <w:szCs w:val="24"/>
        </w:rPr>
        <w:t>podataka</w:t>
      </w:r>
      <w:r w:rsidRPr="006F3373">
        <w:rPr>
          <w:rFonts w:cs="Times New Roman"/>
          <w:szCs w:val="24"/>
          <w:lang w:val="sr-Latn-CS"/>
        </w:rPr>
        <w:t xml:space="preserve"> </w:t>
      </w:r>
      <w:r w:rsidRPr="006F3373">
        <w:rPr>
          <w:rFonts w:cs="Times New Roman"/>
          <w:szCs w:val="24"/>
        </w:rPr>
        <w:t>je</w:t>
      </w:r>
      <w:r w:rsidRPr="006F3373">
        <w:rPr>
          <w:rFonts w:cs="Times New Roman"/>
          <w:szCs w:val="24"/>
          <w:lang w:val="sr-Latn-CS"/>
        </w:rPr>
        <w:t xml:space="preserve"> </w:t>
      </w:r>
      <w:r w:rsidRPr="006F3373">
        <w:rPr>
          <w:rFonts w:cs="Times New Roman"/>
          <w:szCs w:val="24"/>
        </w:rPr>
        <w:t>slo</w:t>
      </w:r>
      <w:r w:rsidRPr="006F3373">
        <w:rPr>
          <w:rFonts w:cs="Times New Roman"/>
          <w:szCs w:val="24"/>
          <w:lang w:val="sr-Latn-CS"/>
        </w:rPr>
        <w:t>ž</w:t>
      </w:r>
      <w:r w:rsidRPr="006F3373">
        <w:rPr>
          <w:rFonts w:cs="Times New Roman"/>
          <w:szCs w:val="24"/>
        </w:rPr>
        <w:t>en</w:t>
      </w:r>
      <w:r w:rsidRPr="006F3373">
        <w:rPr>
          <w:rFonts w:cs="Times New Roman"/>
          <w:szCs w:val="24"/>
          <w:lang w:val="sr-Latn-CS"/>
        </w:rPr>
        <w:t xml:space="preserve"> </w:t>
      </w:r>
      <w:r w:rsidRPr="006F3373">
        <w:rPr>
          <w:rFonts w:cs="Times New Roman"/>
          <w:szCs w:val="24"/>
        </w:rPr>
        <w:t>proces</w:t>
      </w:r>
      <w:r w:rsidRPr="006F3373">
        <w:rPr>
          <w:rFonts w:cs="Times New Roman"/>
          <w:szCs w:val="24"/>
          <w:lang w:val="sr-Latn-CS"/>
        </w:rPr>
        <w:t xml:space="preserve">, </w:t>
      </w:r>
      <w:r w:rsidRPr="006F3373">
        <w:rPr>
          <w:rFonts w:cs="Times New Roman"/>
          <w:szCs w:val="24"/>
        </w:rPr>
        <w:t>sastavljen</w:t>
      </w:r>
      <w:r w:rsidRPr="006F3373">
        <w:rPr>
          <w:rFonts w:cs="Times New Roman"/>
          <w:szCs w:val="24"/>
          <w:lang w:val="sr-Latn-CS"/>
        </w:rPr>
        <w:t xml:space="preserve"> </w:t>
      </w:r>
      <w:r w:rsidRPr="006F3373">
        <w:rPr>
          <w:rFonts w:cs="Times New Roman"/>
          <w:szCs w:val="24"/>
        </w:rPr>
        <w:t>od</w:t>
      </w:r>
      <w:r w:rsidRPr="006F3373">
        <w:rPr>
          <w:rFonts w:cs="Times New Roman"/>
          <w:szCs w:val="24"/>
          <w:lang w:val="sr-Latn-CS"/>
        </w:rPr>
        <w:t xml:space="preserve"> </w:t>
      </w:r>
      <w:r w:rsidRPr="006F3373">
        <w:rPr>
          <w:rFonts w:cs="Times New Roman"/>
          <w:szCs w:val="24"/>
        </w:rPr>
        <w:t>vi</w:t>
      </w:r>
      <w:r w:rsidRPr="006F3373">
        <w:rPr>
          <w:rFonts w:cs="Times New Roman"/>
          <w:szCs w:val="24"/>
          <w:lang w:val="sr-Latn-CS"/>
        </w:rPr>
        <w:t>š</w:t>
      </w:r>
      <w:r w:rsidRPr="006F3373">
        <w:rPr>
          <w:rFonts w:cs="Times New Roman"/>
          <w:szCs w:val="24"/>
        </w:rPr>
        <w:t>e</w:t>
      </w:r>
      <w:r w:rsidRPr="006F3373">
        <w:rPr>
          <w:rFonts w:cs="Times New Roman"/>
          <w:szCs w:val="24"/>
          <w:lang w:val="sr-Latn-CS"/>
        </w:rPr>
        <w:t xml:space="preserve"> </w:t>
      </w:r>
      <w:r w:rsidRPr="006F3373">
        <w:rPr>
          <w:rFonts w:cs="Times New Roman"/>
          <w:szCs w:val="24"/>
        </w:rPr>
        <w:t>aktivnosti</w:t>
      </w:r>
      <w:r w:rsidRPr="006F3373">
        <w:rPr>
          <w:rFonts w:cs="Times New Roman"/>
          <w:szCs w:val="24"/>
          <w:lang w:val="sr-Latn-CS"/>
        </w:rPr>
        <w:t xml:space="preserve">, </w:t>
      </w:r>
      <w:r w:rsidRPr="006F3373">
        <w:rPr>
          <w:rFonts w:cs="Times New Roman"/>
          <w:szCs w:val="24"/>
        </w:rPr>
        <w:t>kojim</w:t>
      </w:r>
      <w:r w:rsidRPr="006F3373">
        <w:rPr>
          <w:rFonts w:cs="Times New Roman"/>
          <w:szCs w:val="24"/>
          <w:lang w:val="sr-Latn-CS"/>
        </w:rPr>
        <w:t xml:space="preserve"> </w:t>
      </w:r>
      <w:r w:rsidRPr="006F3373">
        <w:rPr>
          <w:rFonts w:cs="Times New Roman"/>
          <w:szCs w:val="24"/>
        </w:rPr>
        <w:t>se</w:t>
      </w:r>
      <w:r w:rsidRPr="006F3373">
        <w:rPr>
          <w:rFonts w:cs="Times New Roman"/>
          <w:szCs w:val="24"/>
          <w:lang w:val="sr-Latn-CS"/>
        </w:rPr>
        <w:t xml:space="preserve"> </w:t>
      </w:r>
      <w:r w:rsidRPr="006F3373">
        <w:rPr>
          <w:rFonts w:cs="Times New Roman"/>
          <w:szCs w:val="24"/>
        </w:rPr>
        <w:t>iz</w:t>
      </w:r>
      <w:r w:rsidRPr="006F3373">
        <w:rPr>
          <w:rFonts w:cs="Times New Roman"/>
          <w:szCs w:val="24"/>
          <w:lang w:val="sr-Latn-CS"/>
        </w:rPr>
        <w:t xml:space="preserve"> </w:t>
      </w:r>
      <w:r w:rsidRPr="006F3373">
        <w:rPr>
          <w:rFonts w:cs="Times New Roman"/>
          <w:szCs w:val="24"/>
        </w:rPr>
        <w:t>starog</w:t>
      </w:r>
      <w:r w:rsidRPr="006F3373">
        <w:rPr>
          <w:rFonts w:cs="Times New Roman"/>
          <w:szCs w:val="24"/>
          <w:lang w:val="sr-Latn-CS"/>
        </w:rPr>
        <w:t xml:space="preserve"> </w:t>
      </w:r>
      <w:r w:rsidRPr="006F3373">
        <w:rPr>
          <w:rFonts w:cs="Times New Roman"/>
          <w:szCs w:val="24"/>
        </w:rPr>
        <w:t>informacionog</w:t>
      </w:r>
      <w:r w:rsidRPr="006F3373">
        <w:rPr>
          <w:rFonts w:cs="Times New Roman"/>
          <w:szCs w:val="24"/>
          <w:lang w:val="sr-Latn-CS"/>
        </w:rPr>
        <w:t xml:space="preserve"> </w:t>
      </w:r>
      <w:r w:rsidRPr="006F3373">
        <w:rPr>
          <w:rFonts w:cs="Times New Roman"/>
          <w:szCs w:val="24"/>
        </w:rPr>
        <w:t>sistema</w:t>
      </w:r>
      <w:r w:rsidRPr="006F3373">
        <w:rPr>
          <w:rFonts w:cs="Times New Roman"/>
          <w:szCs w:val="24"/>
          <w:lang w:val="sr-Latn-CS"/>
        </w:rPr>
        <w:t xml:space="preserve"> </w:t>
      </w:r>
      <w:r w:rsidRPr="006F3373">
        <w:rPr>
          <w:rFonts w:cs="Times New Roman"/>
          <w:szCs w:val="24"/>
        </w:rPr>
        <w:t>podaci</w:t>
      </w:r>
      <w:r w:rsidRPr="006F3373">
        <w:rPr>
          <w:rFonts w:cs="Times New Roman"/>
          <w:szCs w:val="24"/>
          <w:lang w:val="sr-Latn-CS"/>
        </w:rPr>
        <w:t xml:space="preserve"> </w:t>
      </w:r>
      <w:r w:rsidRPr="006F3373">
        <w:rPr>
          <w:rFonts w:cs="Times New Roman"/>
          <w:szCs w:val="24"/>
        </w:rPr>
        <w:t>prenose</w:t>
      </w:r>
      <w:r w:rsidRPr="006F3373">
        <w:rPr>
          <w:rFonts w:cs="Times New Roman"/>
          <w:szCs w:val="24"/>
          <w:lang w:val="sr-Latn-CS"/>
        </w:rPr>
        <w:t xml:space="preserve"> </w:t>
      </w:r>
      <w:r w:rsidRPr="006F3373">
        <w:rPr>
          <w:rFonts w:cs="Times New Roman"/>
          <w:szCs w:val="24"/>
        </w:rPr>
        <w:t>u</w:t>
      </w:r>
      <w:r w:rsidRPr="006F3373">
        <w:rPr>
          <w:rFonts w:cs="Times New Roman"/>
          <w:szCs w:val="24"/>
          <w:lang w:val="sr-Latn-CS"/>
        </w:rPr>
        <w:t xml:space="preserve"> </w:t>
      </w:r>
      <w:r w:rsidRPr="006F3373">
        <w:rPr>
          <w:rFonts w:cs="Times New Roman"/>
          <w:szCs w:val="24"/>
        </w:rPr>
        <w:t>novi</w:t>
      </w:r>
      <w:r w:rsidRPr="006F3373">
        <w:rPr>
          <w:rFonts w:cs="Times New Roman"/>
          <w:szCs w:val="24"/>
          <w:lang w:val="sr-Latn-CS"/>
        </w:rPr>
        <w:t xml:space="preserve"> </w:t>
      </w:r>
      <w:r w:rsidR="000E1127" w:rsidRPr="006F3373">
        <w:rPr>
          <w:rFonts w:cs="Times New Roman"/>
          <w:szCs w:val="24"/>
          <w:lang w:val="sr-Latn-CS"/>
        </w:rPr>
        <w:t>S</w:t>
      </w:r>
      <w:r w:rsidRPr="006F3373">
        <w:rPr>
          <w:rFonts w:cs="Times New Roman"/>
          <w:szCs w:val="24"/>
        </w:rPr>
        <w:t>istem</w:t>
      </w:r>
      <w:r w:rsidRPr="006F3373">
        <w:rPr>
          <w:rFonts w:cs="Times New Roman"/>
          <w:szCs w:val="24"/>
          <w:lang w:val="sr-Latn-CS"/>
        </w:rPr>
        <w:t xml:space="preserve">, </w:t>
      </w:r>
      <w:r w:rsidRPr="006F3373">
        <w:rPr>
          <w:rFonts w:cs="Times New Roman"/>
          <w:szCs w:val="24"/>
        </w:rPr>
        <w:t>pri</w:t>
      </w:r>
      <w:r w:rsidRPr="006F3373">
        <w:rPr>
          <w:rFonts w:cs="Times New Roman"/>
          <w:szCs w:val="24"/>
          <w:lang w:val="sr-Latn-CS"/>
        </w:rPr>
        <w:t xml:space="preserve"> č</w:t>
      </w:r>
      <w:r w:rsidRPr="006F3373">
        <w:rPr>
          <w:rFonts w:cs="Times New Roman"/>
          <w:szCs w:val="24"/>
        </w:rPr>
        <w:t>emu</w:t>
      </w:r>
      <w:r w:rsidRPr="006F3373">
        <w:rPr>
          <w:rFonts w:cs="Times New Roman"/>
          <w:szCs w:val="24"/>
          <w:lang w:val="sr-Latn-CS"/>
        </w:rPr>
        <w:t xml:space="preserve"> </w:t>
      </w:r>
      <w:r w:rsidRPr="006F3373">
        <w:rPr>
          <w:rFonts w:cs="Times New Roman"/>
          <w:szCs w:val="24"/>
        </w:rPr>
        <w:t>se</w:t>
      </w:r>
      <w:r w:rsidRPr="006F3373">
        <w:rPr>
          <w:rFonts w:cs="Times New Roman"/>
          <w:szCs w:val="24"/>
          <w:lang w:val="sr-Latn-CS"/>
        </w:rPr>
        <w:t xml:space="preserve"> </w:t>
      </w:r>
      <w:r w:rsidRPr="006F3373">
        <w:rPr>
          <w:rFonts w:cs="Times New Roman"/>
          <w:szCs w:val="24"/>
        </w:rPr>
        <w:t>na</w:t>
      </w:r>
      <w:r w:rsidRPr="006F3373">
        <w:rPr>
          <w:rFonts w:cs="Times New Roman"/>
          <w:szCs w:val="24"/>
          <w:lang w:val="sr-Latn-CS"/>
        </w:rPr>
        <w:t xml:space="preserve"> </w:t>
      </w:r>
      <w:r w:rsidRPr="006F3373">
        <w:rPr>
          <w:rFonts w:cs="Times New Roman"/>
          <w:szCs w:val="24"/>
        </w:rPr>
        <w:t>podacima</w:t>
      </w:r>
      <w:r w:rsidRPr="006F3373">
        <w:rPr>
          <w:rFonts w:cs="Times New Roman"/>
          <w:szCs w:val="24"/>
          <w:lang w:val="sr-Latn-CS"/>
        </w:rPr>
        <w:t xml:space="preserve"> </w:t>
      </w:r>
      <w:r w:rsidRPr="006F3373">
        <w:rPr>
          <w:rFonts w:cs="Times New Roman"/>
          <w:szCs w:val="24"/>
        </w:rPr>
        <w:t>vr</w:t>
      </w:r>
      <w:r w:rsidRPr="006F3373">
        <w:rPr>
          <w:rFonts w:cs="Times New Roman"/>
          <w:szCs w:val="24"/>
          <w:lang w:val="sr-Latn-CS"/>
        </w:rPr>
        <w:t>š</w:t>
      </w:r>
      <w:r w:rsidRPr="006F3373">
        <w:rPr>
          <w:rFonts w:cs="Times New Roman"/>
          <w:szCs w:val="24"/>
        </w:rPr>
        <w:t>e</w:t>
      </w:r>
      <w:r w:rsidRPr="006F3373">
        <w:rPr>
          <w:rFonts w:cs="Times New Roman"/>
          <w:szCs w:val="24"/>
          <w:lang w:val="sr-Latn-CS"/>
        </w:rPr>
        <w:t xml:space="preserve"> </w:t>
      </w:r>
      <w:r w:rsidRPr="006F3373">
        <w:rPr>
          <w:rFonts w:cs="Times New Roman"/>
          <w:szCs w:val="24"/>
        </w:rPr>
        <w:t>sve</w:t>
      </w:r>
      <w:r w:rsidRPr="006F3373">
        <w:rPr>
          <w:rFonts w:cs="Times New Roman"/>
          <w:szCs w:val="24"/>
          <w:lang w:val="sr-Latn-CS"/>
        </w:rPr>
        <w:t xml:space="preserve"> </w:t>
      </w:r>
      <w:r w:rsidRPr="006F3373">
        <w:rPr>
          <w:rFonts w:cs="Times New Roman"/>
          <w:szCs w:val="24"/>
        </w:rPr>
        <w:t>potrebne</w:t>
      </w:r>
      <w:r w:rsidRPr="006F3373">
        <w:rPr>
          <w:rFonts w:cs="Times New Roman"/>
          <w:szCs w:val="24"/>
          <w:lang w:val="sr-Latn-CS"/>
        </w:rPr>
        <w:t xml:space="preserve"> </w:t>
      </w:r>
      <w:r w:rsidRPr="006F3373">
        <w:rPr>
          <w:rFonts w:cs="Times New Roman"/>
          <w:szCs w:val="24"/>
        </w:rPr>
        <w:t>transformacije</w:t>
      </w:r>
      <w:r w:rsidRPr="006F3373">
        <w:rPr>
          <w:rFonts w:cs="Times New Roman"/>
          <w:szCs w:val="24"/>
          <w:lang w:val="sr-Latn-CS"/>
        </w:rPr>
        <w:t xml:space="preserve"> </w:t>
      </w:r>
      <w:r w:rsidRPr="006F3373">
        <w:rPr>
          <w:rFonts w:cs="Times New Roman"/>
          <w:szCs w:val="24"/>
        </w:rPr>
        <w:t>prema</w:t>
      </w:r>
      <w:r w:rsidRPr="006F3373">
        <w:rPr>
          <w:rFonts w:cs="Times New Roman"/>
          <w:szCs w:val="24"/>
          <w:lang w:val="sr-Latn-CS"/>
        </w:rPr>
        <w:t xml:space="preserve"> </w:t>
      </w:r>
      <w:r w:rsidRPr="006F3373">
        <w:rPr>
          <w:rFonts w:cs="Times New Roman"/>
          <w:szCs w:val="24"/>
        </w:rPr>
        <w:t>zaht</w:t>
      </w:r>
      <w:r w:rsidR="000E1127" w:rsidRPr="006F3373">
        <w:rPr>
          <w:rFonts w:cs="Times New Roman"/>
          <w:szCs w:val="24"/>
        </w:rPr>
        <w:t>j</w:t>
      </w:r>
      <w:r w:rsidRPr="006F3373">
        <w:rPr>
          <w:rFonts w:cs="Times New Roman"/>
          <w:szCs w:val="24"/>
        </w:rPr>
        <w:t>evima</w:t>
      </w:r>
      <w:r w:rsidRPr="006F3373">
        <w:rPr>
          <w:rFonts w:cs="Times New Roman"/>
          <w:szCs w:val="24"/>
          <w:lang w:val="sr-Latn-CS"/>
        </w:rPr>
        <w:t xml:space="preserve"> </w:t>
      </w:r>
      <w:r w:rsidRPr="006F3373">
        <w:rPr>
          <w:rFonts w:cs="Times New Roman"/>
          <w:szCs w:val="24"/>
        </w:rPr>
        <w:t>novog</w:t>
      </w:r>
      <w:r w:rsidRPr="006F3373">
        <w:rPr>
          <w:rFonts w:cs="Times New Roman"/>
          <w:szCs w:val="24"/>
          <w:lang w:val="sr-Latn-CS"/>
        </w:rPr>
        <w:t xml:space="preserve"> </w:t>
      </w:r>
      <w:r w:rsidRPr="006F3373">
        <w:rPr>
          <w:rFonts w:cs="Times New Roman"/>
          <w:szCs w:val="24"/>
        </w:rPr>
        <w:t>sistema</w:t>
      </w:r>
      <w:r w:rsidRPr="006F3373">
        <w:rPr>
          <w:rFonts w:cs="Times New Roman"/>
          <w:szCs w:val="24"/>
          <w:lang w:val="sr-Latn-CS"/>
        </w:rPr>
        <w:t xml:space="preserve">. </w:t>
      </w:r>
      <w:r w:rsidRPr="006F3373">
        <w:rPr>
          <w:rFonts w:cs="Times New Roman"/>
          <w:szCs w:val="24"/>
        </w:rPr>
        <w:t>Migracija</w:t>
      </w:r>
      <w:r w:rsidRPr="006F3373">
        <w:rPr>
          <w:rFonts w:cs="Times New Roman"/>
          <w:szCs w:val="24"/>
          <w:lang w:val="sr-Latn-CS"/>
        </w:rPr>
        <w:t xml:space="preserve"> </w:t>
      </w:r>
      <w:r w:rsidRPr="006F3373">
        <w:rPr>
          <w:rFonts w:cs="Times New Roman"/>
          <w:szCs w:val="24"/>
        </w:rPr>
        <w:t>podataka</w:t>
      </w:r>
      <w:r w:rsidRPr="006F3373">
        <w:rPr>
          <w:rFonts w:cs="Times New Roman"/>
          <w:szCs w:val="24"/>
          <w:lang w:val="sr-Latn-CS"/>
        </w:rPr>
        <w:t xml:space="preserve"> </w:t>
      </w:r>
      <w:r w:rsidRPr="006F3373">
        <w:rPr>
          <w:rFonts w:cs="Times New Roman"/>
          <w:szCs w:val="24"/>
        </w:rPr>
        <w:t>je</w:t>
      </w:r>
      <w:r w:rsidRPr="006F3373">
        <w:rPr>
          <w:rFonts w:cs="Times New Roman"/>
          <w:szCs w:val="24"/>
          <w:lang w:val="sr-Latn-CS"/>
        </w:rPr>
        <w:t xml:space="preserve"> </w:t>
      </w:r>
      <w:r w:rsidRPr="006F3373">
        <w:rPr>
          <w:rFonts w:cs="Times New Roman"/>
          <w:szCs w:val="24"/>
        </w:rPr>
        <w:t>mnogo</w:t>
      </w:r>
      <w:r w:rsidRPr="006F3373">
        <w:rPr>
          <w:rFonts w:cs="Times New Roman"/>
          <w:szCs w:val="24"/>
          <w:lang w:val="sr-Latn-CS"/>
        </w:rPr>
        <w:t xml:space="preserve"> š</w:t>
      </w:r>
      <w:r w:rsidRPr="006F3373">
        <w:rPr>
          <w:rFonts w:cs="Times New Roman"/>
          <w:szCs w:val="24"/>
        </w:rPr>
        <w:t>iri</w:t>
      </w:r>
      <w:r w:rsidRPr="006F3373">
        <w:rPr>
          <w:rFonts w:cs="Times New Roman"/>
          <w:szCs w:val="24"/>
          <w:lang w:val="sr-Latn-CS"/>
        </w:rPr>
        <w:t xml:space="preserve"> </w:t>
      </w:r>
      <w:r w:rsidRPr="006F3373">
        <w:rPr>
          <w:rFonts w:cs="Times New Roman"/>
          <w:szCs w:val="24"/>
        </w:rPr>
        <w:t>pojam</w:t>
      </w:r>
      <w:r w:rsidRPr="006F3373">
        <w:rPr>
          <w:rFonts w:cs="Times New Roman"/>
          <w:szCs w:val="24"/>
          <w:lang w:val="sr-Latn-CS"/>
        </w:rPr>
        <w:t xml:space="preserve"> </w:t>
      </w:r>
      <w:r w:rsidRPr="006F3373">
        <w:rPr>
          <w:rFonts w:cs="Times New Roman"/>
          <w:szCs w:val="24"/>
        </w:rPr>
        <w:t>nego</w:t>
      </w:r>
      <w:r w:rsidRPr="006F3373">
        <w:rPr>
          <w:rFonts w:cs="Times New Roman"/>
          <w:szCs w:val="24"/>
          <w:lang w:val="sr-Latn-CS"/>
        </w:rPr>
        <w:t xml:space="preserve"> š</w:t>
      </w:r>
      <w:r w:rsidRPr="006F3373">
        <w:rPr>
          <w:rFonts w:cs="Times New Roman"/>
          <w:szCs w:val="24"/>
        </w:rPr>
        <w:t>to</w:t>
      </w:r>
      <w:r w:rsidRPr="006F3373">
        <w:rPr>
          <w:rFonts w:cs="Times New Roman"/>
          <w:szCs w:val="24"/>
          <w:lang w:val="sr-Latn-CS"/>
        </w:rPr>
        <w:t xml:space="preserve"> </w:t>
      </w:r>
      <w:r w:rsidRPr="006F3373">
        <w:rPr>
          <w:rFonts w:cs="Times New Roman"/>
          <w:szCs w:val="24"/>
        </w:rPr>
        <w:t>je</w:t>
      </w:r>
      <w:r w:rsidRPr="006F3373">
        <w:rPr>
          <w:rFonts w:cs="Times New Roman"/>
          <w:szCs w:val="24"/>
          <w:lang w:val="sr-Latn-CS"/>
        </w:rPr>
        <w:t xml:space="preserve"> </w:t>
      </w:r>
      <w:r w:rsidRPr="006F3373">
        <w:rPr>
          <w:rFonts w:cs="Times New Roman"/>
          <w:szCs w:val="24"/>
        </w:rPr>
        <w:t>samo</w:t>
      </w:r>
      <w:r w:rsidRPr="006F3373">
        <w:rPr>
          <w:rFonts w:cs="Times New Roman"/>
          <w:szCs w:val="24"/>
          <w:lang w:val="sr-Latn-CS"/>
        </w:rPr>
        <w:t xml:space="preserve"> </w:t>
      </w:r>
      <w:r w:rsidRPr="006F3373">
        <w:rPr>
          <w:rFonts w:cs="Times New Roman"/>
          <w:szCs w:val="24"/>
        </w:rPr>
        <w:t>prenos</w:t>
      </w:r>
      <w:r w:rsidRPr="006F3373">
        <w:rPr>
          <w:rFonts w:cs="Times New Roman"/>
          <w:szCs w:val="24"/>
          <w:lang w:val="sr-Latn-CS"/>
        </w:rPr>
        <w:t xml:space="preserve"> </w:t>
      </w:r>
      <w:r w:rsidRPr="006F3373">
        <w:rPr>
          <w:rFonts w:cs="Times New Roman"/>
          <w:szCs w:val="24"/>
        </w:rPr>
        <w:t>podataka</w:t>
      </w:r>
      <w:r w:rsidRPr="006F3373">
        <w:rPr>
          <w:rFonts w:cs="Times New Roman"/>
          <w:szCs w:val="24"/>
          <w:lang w:val="sr-Latn-CS"/>
        </w:rPr>
        <w:t xml:space="preserve">. </w:t>
      </w:r>
      <w:r w:rsidRPr="006F3373">
        <w:rPr>
          <w:rFonts w:cs="Times New Roman"/>
          <w:szCs w:val="24"/>
        </w:rPr>
        <w:t>Ona</w:t>
      </w:r>
      <w:r w:rsidRPr="006F3373">
        <w:rPr>
          <w:rFonts w:cs="Times New Roman"/>
          <w:szCs w:val="24"/>
          <w:lang w:val="sr-Latn-CS"/>
        </w:rPr>
        <w:t xml:space="preserve"> </w:t>
      </w:r>
      <w:r w:rsidRPr="006F3373">
        <w:rPr>
          <w:rFonts w:cs="Times New Roman"/>
          <w:szCs w:val="24"/>
        </w:rPr>
        <w:t>obuhvata</w:t>
      </w:r>
      <w:r w:rsidRPr="006F3373">
        <w:rPr>
          <w:rFonts w:cs="Times New Roman"/>
          <w:szCs w:val="24"/>
          <w:lang w:val="sr-Latn-CS"/>
        </w:rPr>
        <w:t xml:space="preserve"> </w:t>
      </w:r>
      <w:r w:rsidRPr="006F3373">
        <w:rPr>
          <w:rFonts w:cs="Times New Roman"/>
          <w:szCs w:val="24"/>
        </w:rPr>
        <w:t>sve</w:t>
      </w:r>
      <w:r w:rsidRPr="006F3373">
        <w:rPr>
          <w:rFonts w:cs="Times New Roman"/>
          <w:szCs w:val="24"/>
          <w:lang w:val="sr-Latn-CS"/>
        </w:rPr>
        <w:t xml:space="preserve"> </w:t>
      </w:r>
      <w:r w:rsidRPr="006F3373">
        <w:rPr>
          <w:rFonts w:cs="Times New Roman"/>
          <w:szCs w:val="24"/>
        </w:rPr>
        <w:t>aktivnosti</w:t>
      </w:r>
      <w:r w:rsidRPr="006F3373">
        <w:rPr>
          <w:rFonts w:cs="Times New Roman"/>
          <w:szCs w:val="24"/>
          <w:lang w:val="sr-Latn-CS"/>
        </w:rPr>
        <w:t xml:space="preserve"> </w:t>
      </w:r>
      <w:r w:rsidRPr="006F3373">
        <w:rPr>
          <w:rFonts w:cs="Times New Roman"/>
          <w:szCs w:val="24"/>
        </w:rPr>
        <w:t>potrebne</w:t>
      </w:r>
      <w:r w:rsidRPr="006F3373">
        <w:rPr>
          <w:rFonts w:cs="Times New Roman"/>
          <w:szCs w:val="24"/>
          <w:lang w:val="sr-Latn-CS"/>
        </w:rPr>
        <w:t xml:space="preserve"> </w:t>
      </w:r>
      <w:r w:rsidRPr="006F3373">
        <w:rPr>
          <w:rFonts w:cs="Times New Roman"/>
          <w:szCs w:val="24"/>
        </w:rPr>
        <w:t>da</w:t>
      </w:r>
      <w:r w:rsidRPr="006F3373">
        <w:rPr>
          <w:rFonts w:cs="Times New Roman"/>
          <w:szCs w:val="24"/>
          <w:lang w:val="sr-Latn-CS"/>
        </w:rPr>
        <w:t xml:space="preserve"> </w:t>
      </w:r>
      <w:r w:rsidRPr="006F3373">
        <w:rPr>
          <w:rFonts w:cs="Times New Roman"/>
          <w:szCs w:val="24"/>
        </w:rPr>
        <w:t>se</w:t>
      </w:r>
      <w:r w:rsidRPr="006F3373">
        <w:rPr>
          <w:rFonts w:cs="Times New Roman"/>
          <w:szCs w:val="24"/>
          <w:lang w:val="sr-Latn-CS"/>
        </w:rPr>
        <w:t xml:space="preserve"> </w:t>
      </w:r>
      <w:r w:rsidRPr="006F3373">
        <w:rPr>
          <w:rFonts w:cs="Times New Roman"/>
          <w:szCs w:val="24"/>
        </w:rPr>
        <w:t>iz</w:t>
      </w:r>
      <w:r w:rsidRPr="006F3373">
        <w:rPr>
          <w:rFonts w:cs="Times New Roman"/>
          <w:szCs w:val="24"/>
          <w:lang w:val="sr-Latn-CS"/>
        </w:rPr>
        <w:t xml:space="preserve"> </w:t>
      </w:r>
      <w:r w:rsidRPr="006F3373">
        <w:rPr>
          <w:rFonts w:cs="Times New Roman"/>
          <w:szCs w:val="24"/>
        </w:rPr>
        <w:t>starog</w:t>
      </w:r>
      <w:r w:rsidRPr="006F3373">
        <w:rPr>
          <w:rFonts w:cs="Times New Roman"/>
          <w:szCs w:val="24"/>
          <w:lang w:val="sr-Latn-CS"/>
        </w:rPr>
        <w:t xml:space="preserve"> </w:t>
      </w:r>
      <w:r w:rsidRPr="006F3373">
        <w:rPr>
          <w:rFonts w:cs="Times New Roman"/>
          <w:szCs w:val="24"/>
        </w:rPr>
        <w:t>informacionog</w:t>
      </w:r>
      <w:r w:rsidRPr="006F3373">
        <w:rPr>
          <w:rFonts w:cs="Times New Roman"/>
          <w:szCs w:val="24"/>
          <w:lang w:val="sr-Latn-CS"/>
        </w:rPr>
        <w:t xml:space="preserve"> </w:t>
      </w:r>
      <w:r w:rsidRPr="006F3373">
        <w:rPr>
          <w:rFonts w:cs="Times New Roman"/>
          <w:szCs w:val="24"/>
        </w:rPr>
        <w:t>sistema</w:t>
      </w:r>
      <w:r w:rsidRPr="006F3373">
        <w:rPr>
          <w:rFonts w:cs="Times New Roman"/>
          <w:szCs w:val="24"/>
          <w:lang w:val="sr-Latn-CS"/>
        </w:rPr>
        <w:t xml:space="preserve"> </w:t>
      </w:r>
      <w:r w:rsidRPr="006F3373">
        <w:rPr>
          <w:rFonts w:cs="Times New Roman"/>
          <w:szCs w:val="24"/>
        </w:rPr>
        <w:t>podaci</w:t>
      </w:r>
      <w:r w:rsidRPr="006F3373">
        <w:rPr>
          <w:rFonts w:cs="Times New Roman"/>
          <w:szCs w:val="24"/>
          <w:lang w:val="sr-Latn-CS"/>
        </w:rPr>
        <w:t xml:space="preserve"> </w:t>
      </w:r>
      <w:r w:rsidRPr="006F3373">
        <w:rPr>
          <w:rFonts w:cs="Times New Roman"/>
          <w:szCs w:val="24"/>
        </w:rPr>
        <w:t>prikupe</w:t>
      </w:r>
      <w:r w:rsidRPr="006F3373">
        <w:rPr>
          <w:rFonts w:cs="Times New Roman"/>
          <w:szCs w:val="24"/>
          <w:lang w:val="sr-Latn-CS"/>
        </w:rPr>
        <w:t xml:space="preserve">, </w:t>
      </w:r>
      <w:r w:rsidRPr="006F3373">
        <w:rPr>
          <w:rFonts w:cs="Times New Roman"/>
          <w:szCs w:val="24"/>
        </w:rPr>
        <w:t>transformi</w:t>
      </w:r>
      <w:r w:rsidRPr="006F3373">
        <w:rPr>
          <w:rFonts w:cs="Times New Roman"/>
          <w:szCs w:val="24"/>
          <w:lang w:val="sr-Latn-CS"/>
        </w:rPr>
        <w:t>š</w:t>
      </w:r>
      <w:r w:rsidRPr="006F3373">
        <w:rPr>
          <w:rFonts w:cs="Times New Roman"/>
          <w:szCs w:val="24"/>
        </w:rPr>
        <w:t>u</w:t>
      </w:r>
      <w:r w:rsidRPr="006F3373">
        <w:rPr>
          <w:rFonts w:cs="Times New Roman"/>
          <w:szCs w:val="24"/>
          <w:lang w:val="sr-Latn-CS"/>
        </w:rPr>
        <w:t xml:space="preserve">, </w:t>
      </w:r>
      <w:r w:rsidRPr="006F3373">
        <w:rPr>
          <w:rFonts w:cs="Times New Roman"/>
          <w:szCs w:val="24"/>
        </w:rPr>
        <w:t>prenesu</w:t>
      </w:r>
      <w:r w:rsidRPr="006F3373">
        <w:rPr>
          <w:rFonts w:cs="Times New Roman"/>
          <w:szCs w:val="24"/>
          <w:lang w:val="sr-Latn-CS"/>
        </w:rPr>
        <w:t xml:space="preserve"> </w:t>
      </w:r>
      <w:r w:rsidRPr="006F3373">
        <w:rPr>
          <w:rFonts w:cs="Times New Roman"/>
          <w:szCs w:val="24"/>
        </w:rPr>
        <w:t>u</w:t>
      </w:r>
      <w:r w:rsidRPr="006F3373">
        <w:rPr>
          <w:rFonts w:cs="Times New Roman"/>
          <w:szCs w:val="24"/>
          <w:lang w:val="sr-Latn-CS"/>
        </w:rPr>
        <w:t xml:space="preserve"> </w:t>
      </w:r>
      <w:r w:rsidRPr="006F3373">
        <w:rPr>
          <w:rFonts w:cs="Times New Roman"/>
          <w:szCs w:val="24"/>
        </w:rPr>
        <w:t>novi</w:t>
      </w:r>
      <w:r w:rsidRPr="006F3373">
        <w:rPr>
          <w:rFonts w:cs="Times New Roman"/>
          <w:szCs w:val="24"/>
          <w:lang w:val="sr-Latn-CS"/>
        </w:rPr>
        <w:t xml:space="preserve"> </w:t>
      </w:r>
      <w:r w:rsidRPr="006F3373">
        <w:rPr>
          <w:rFonts w:cs="Times New Roman"/>
          <w:szCs w:val="24"/>
        </w:rPr>
        <w:t>sistem</w:t>
      </w:r>
      <w:r w:rsidRPr="006F3373">
        <w:rPr>
          <w:rFonts w:cs="Times New Roman"/>
          <w:szCs w:val="24"/>
          <w:lang w:val="sr-Latn-CS"/>
        </w:rPr>
        <w:t xml:space="preserve"> </w:t>
      </w:r>
      <w:r w:rsidRPr="006F3373">
        <w:rPr>
          <w:rFonts w:cs="Times New Roman"/>
          <w:szCs w:val="24"/>
        </w:rPr>
        <w:t>i</w:t>
      </w:r>
      <w:r w:rsidRPr="006F3373">
        <w:rPr>
          <w:rFonts w:cs="Times New Roman"/>
          <w:szCs w:val="24"/>
          <w:lang w:val="sr-Latn-CS"/>
        </w:rPr>
        <w:t xml:space="preserve"> </w:t>
      </w:r>
      <w:r w:rsidRPr="006F3373">
        <w:rPr>
          <w:rFonts w:cs="Times New Roman"/>
          <w:szCs w:val="24"/>
        </w:rPr>
        <w:t>izvr</w:t>
      </w:r>
      <w:r w:rsidRPr="006F3373">
        <w:rPr>
          <w:rFonts w:cs="Times New Roman"/>
          <w:szCs w:val="24"/>
          <w:lang w:val="sr-Latn-CS"/>
        </w:rPr>
        <w:t>š</w:t>
      </w:r>
      <w:r w:rsidRPr="006F3373">
        <w:rPr>
          <w:rFonts w:cs="Times New Roman"/>
          <w:szCs w:val="24"/>
        </w:rPr>
        <w:t>i</w:t>
      </w:r>
      <w:r w:rsidRPr="006F3373">
        <w:rPr>
          <w:rFonts w:cs="Times New Roman"/>
          <w:szCs w:val="24"/>
          <w:lang w:val="sr-Latn-CS"/>
        </w:rPr>
        <w:t xml:space="preserve"> </w:t>
      </w:r>
      <w:r w:rsidRPr="006F3373">
        <w:rPr>
          <w:rFonts w:cs="Times New Roman"/>
          <w:szCs w:val="24"/>
        </w:rPr>
        <w:t>prov</w:t>
      </w:r>
      <w:r w:rsidR="000E1127" w:rsidRPr="006F3373">
        <w:rPr>
          <w:rFonts w:cs="Times New Roman"/>
          <w:szCs w:val="24"/>
        </w:rPr>
        <w:t>j</w:t>
      </w:r>
      <w:r w:rsidRPr="006F3373">
        <w:rPr>
          <w:rFonts w:cs="Times New Roman"/>
          <w:szCs w:val="24"/>
        </w:rPr>
        <w:t>era</w:t>
      </w:r>
      <w:r w:rsidRPr="006F3373">
        <w:rPr>
          <w:rFonts w:cs="Times New Roman"/>
          <w:szCs w:val="24"/>
          <w:lang w:val="sr-Latn-CS"/>
        </w:rPr>
        <w:t xml:space="preserve"> </w:t>
      </w:r>
      <w:r w:rsidRPr="006F3373">
        <w:rPr>
          <w:rFonts w:cs="Times New Roman"/>
          <w:szCs w:val="24"/>
        </w:rPr>
        <w:t>ispravnosti</w:t>
      </w:r>
      <w:r w:rsidRPr="006F3373">
        <w:rPr>
          <w:rFonts w:cs="Times New Roman"/>
          <w:szCs w:val="24"/>
          <w:lang w:val="sr-Latn-CS"/>
        </w:rPr>
        <w:t xml:space="preserve"> </w:t>
      </w:r>
      <w:r w:rsidRPr="006F3373">
        <w:rPr>
          <w:rFonts w:cs="Times New Roman"/>
          <w:szCs w:val="24"/>
        </w:rPr>
        <w:t>prenosa</w:t>
      </w:r>
      <w:r w:rsidRPr="006F3373">
        <w:rPr>
          <w:rFonts w:cs="Times New Roman"/>
          <w:szCs w:val="24"/>
          <w:lang w:val="sr-Latn-CS"/>
        </w:rPr>
        <w:t>.</w:t>
      </w:r>
    </w:p>
    <w:p w14:paraId="73B175A3"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rPr>
          <w:lang w:val="sr-Latn-CS"/>
        </w:rPr>
      </w:pPr>
      <w:bookmarkStart w:id="117" w:name="_Toc235143672"/>
      <w:r w:rsidRPr="006F3373">
        <w:t>Zaht</w:t>
      </w:r>
      <w:r w:rsidR="000E1127" w:rsidRPr="006F3373">
        <w:t>j</w:t>
      </w:r>
      <w:r w:rsidRPr="006F3373">
        <w:t>evi</w:t>
      </w:r>
      <w:r w:rsidRPr="006F3373">
        <w:rPr>
          <w:lang w:val="sr-Latn-CS"/>
        </w:rPr>
        <w:t xml:space="preserve"> </w:t>
      </w:r>
      <w:r w:rsidRPr="006F3373">
        <w:t>migracije</w:t>
      </w:r>
      <w:bookmarkEnd w:id="117"/>
    </w:p>
    <w:p w14:paraId="79FAECEA" w14:textId="77777777" w:rsidR="00747C19" w:rsidRPr="006F3373" w:rsidRDefault="00747C19" w:rsidP="00747C19">
      <w:pPr>
        <w:rPr>
          <w:rFonts w:cs="Times New Roman"/>
          <w:szCs w:val="24"/>
          <w:lang w:val="sr-Latn-CS"/>
        </w:rPr>
      </w:pPr>
      <w:r w:rsidRPr="006F3373">
        <w:rPr>
          <w:rFonts w:cs="Times New Roman"/>
          <w:szCs w:val="24"/>
        </w:rPr>
        <w:t>Metodologija</w:t>
      </w:r>
      <w:r w:rsidRPr="006F3373">
        <w:rPr>
          <w:rFonts w:cs="Times New Roman"/>
          <w:szCs w:val="24"/>
          <w:lang w:val="sr-Latn-CS"/>
        </w:rPr>
        <w:t xml:space="preserve"> </w:t>
      </w:r>
      <w:r w:rsidRPr="006F3373">
        <w:rPr>
          <w:rFonts w:cs="Times New Roman"/>
          <w:szCs w:val="24"/>
        </w:rPr>
        <w:t>migracije</w:t>
      </w:r>
      <w:r w:rsidRPr="006F3373">
        <w:rPr>
          <w:rFonts w:cs="Times New Roman"/>
          <w:szCs w:val="24"/>
          <w:lang w:val="sr-Latn-CS"/>
        </w:rPr>
        <w:t xml:space="preserve"> </w:t>
      </w:r>
      <w:r w:rsidRPr="006F3373">
        <w:rPr>
          <w:rFonts w:cs="Times New Roman"/>
          <w:szCs w:val="24"/>
        </w:rPr>
        <w:t>podataka</w:t>
      </w:r>
      <w:r w:rsidRPr="006F3373">
        <w:rPr>
          <w:rFonts w:cs="Times New Roman"/>
          <w:szCs w:val="24"/>
          <w:lang w:val="sr-Latn-CS"/>
        </w:rPr>
        <w:t xml:space="preserve"> </w:t>
      </w:r>
      <w:r w:rsidRPr="006F3373">
        <w:rPr>
          <w:rFonts w:cs="Times New Roman"/>
          <w:szCs w:val="24"/>
        </w:rPr>
        <w:t>objedinjuje</w:t>
      </w:r>
      <w:r w:rsidRPr="006F3373">
        <w:rPr>
          <w:rFonts w:cs="Times New Roman"/>
          <w:szCs w:val="24"/>
          <w:lang w:val="sr-Latn-CS"/>
        </w:rPr>
        <w:t xml:space="preserve"> </w:t>
      </w:r>
      <w:r w:rsidRPr="006F3373">
        <w:rPr>
          <w:rFonts w:cs="Times New Roman"/>
          <w:szCs w:val="24"/>
        </w:rPr>
        <w:t>postupke</w:t>
      </w:r>
      <w:r w:rsidRPr="006F3373">
        <w:rPr>
          <w:rFonts w:cs="Times New Roman"/>
          <w:szCs w:val="24"/>
          <w:lang w:val="sr-Latn-CS"/>
        </w:rPr>
        <w:t xml:space="preserve"> </w:t>
      </w:r>
      <w:r w:rsidRPr="006F3373">
        <w:rPr>
          <w:rFonts w:cs="Times New Roman"/>
          <w:szCs w:val="24"/>
        </w:rPr>
        <w:t>koji</w:t>
      </w:r>
      <w:r w:rsidRPr="006F3373">
        <w:rPr>
          <w:rFonts w:cs="Times New Roman"/>
          <w:szCs w:val="24"/>
          <w:lang w:val="sr-Latn-CS"/>
        </w:rPr>
        <w:t xml:space="preserve"> </w:t>
      </w:r>
      <w:r w:rsidRPr="006F3373">
        <w:rPr>
          <w:rFonts w:cs="Times New Roman"/>
          <w:szCs w:val="24"/>
        </w:rPr>
        <w:t>treba</w:t>
      </w:r>
      <w:r w:rsidRPr="006F3373">
        <w:rPr>
          <w:rFonts w:cs="Times New Roman"/>
          <w:szCs w:val="24"/>
          <w:lang w:val="sr-Latn-CS"/>
        </w:rPr>
        <w:t xml:space="preserve"> </w:t>
      </w:r>
      <w:r w:rsidRPr="006F3373">
        <w:rPr>
          <w:rFonts w:cs="Times New Roman"/>
          <w:szCs w:val="24"/>
        </w:rPr>
        <w:t>da</w:t>
      </w:r>
      <w:r w:rsidRPr="006F3373">
        <w:rPr>
          <w:rFonts w:cs="Times New Roman"/>
          <w:szCs w:val="24"/>
          <w:lang w:val="sr-Latn-CS"/>
        </w:rPr>
        <w:t xml:space="preserve"> </w:t>
      </w:r>
      <w:r w:rsidRPr="006F3373">
        <w:rPr>
          <w:rFonts w:cs="Times New Roman"/>
          <w:szCs w:val="24"/>
        </w:rPr>
        <w:t>obezb</w:t>
      </w:r>
      <w:r w:rsidR="00F524F8">
        <w:rPr>
          <w:rFonts w:cs="Times New Roman"/>
          <w:szCs w:val="24"/>
        </w:rPr>
        <w:t>i</w:t>
      </w:r>
      <w:r w:rsidR="000E1127" w:rsidRPr="006F3373">
        <w:rPr>
          <w:rFonts w:cs="Times New Roman"/>
          <w:szCs w:val="24"/>
        </w:rPr>
        <w:t>j</w:t>
      </w:r>
      <w:r w:rsidRPr="006F3373">
        <w:rPr>
          <w:rFonts w:cs="Times New Roman"/>
          <w:szCs w:val="24"/>
        </w:rPr>
        <w:t>ede</w:t>
      </w:r>
      <w:r w:rsidRPr="006F3373">
        <w:rPr>
          <w:rFonts w:cs="Times New Roman"/>
          <w:szCs w:val="24"/>
          <w:lang w:val="sr-Latn-CS"/>
        </w:rPr>
        <w:t xml:space="preserve">: </w:t>
      </w:r>
    </w:p>
    <w:p w14:paraId="2A5FD335"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integritet podataka </w:t>
      </w:r>
    </w:p>
    <w:p w14:paraId="39365805"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detektovanje grešaka </w:t>
      </w:r>
    </w:p>
    <w:p w14:paraId="74DB8165"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mehanizam popravke grešaka prenosa </w:t>
      </w:r>
    </w:p>
    <w:p w14:paraId="23FFE7C5"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mehanizam popravke kvaliteta izvornih podataka </w:t>
      </w:r>
    </w:p>
    <w:p w14:paraId="2B6B2F95" w14:textId="77777777" w:rsidR="00747C19" w:rsidRPr="006F3373" w:rsidRDefault="00747C19" w:rsidP="00747C19">
      <w:pPr>
        <w:pStyle w:val="ListParagraph"/>
        <w:numPr>
          <w:ilvl w:val="0"/>
          <w:numId w:val="79"/>
        </w:numPr>
        <w:spacing w:before="0" w:after="160" w:line="259" w:lineRule="auto"/>
        <w:jc w:val="left"/>
        <w:rPr>
          <w:szCs w:val="24"/>
          <w:lang w:val="de-DE"/>
        </w:rPr>
      </w:pPr>
      <w:r w:rsidRPr="006F3373">
        <w:rPr>
          <w:szCs w:val="24"/>
          <w:lang w:val="de-DE"/>
        </w:rPr>
        <w:t>transformacije podataka prema zaht</w:t>
      </w:r>
      <w:r w:rsidR="000E1127" w:rsidRPr="006F3373">
        <w:rPr>
          <w:szCs w:val="24"/>
          <w:lang w:val="de-DE"/>
        </w:rPr>
        <w:t>j</w:t>
      </w:r>
      <w:r w:rsidRPr="006F3373">
        <w:rPr>
          <w:szCs w:val="24"/>
          <w:lang w:val="de-DE"/>
        </w:rPr>
        <w:t xml:space="preserve">evima ciljnog sistema </w:t>
      </w:r>
    </w:p>
    <w:p w14:paraId="4A0D37C0"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automatizaciju procesa </w:t>
      </w:r>
    </w:p>
    <w:p w14:paraId="7820ABAB"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izv</w:t>
      </w:r>
      <w:r w:rsidR="000E1127" w:rsidRPr="006F3373">
        <w:rPr>
          <w:szCs w:val="24"/>
        </w:rPr>
        <w:t>j</w:t>
      </w:r>
      <w:r w:rsidRPr="006F3373">
        <w:rPr>
          <w:szCs w:val="24"/>
        </w:rPr>
        <w:t>eštavanje o podacima koji su preneti i o podacima koji nisu pren</w:t>
      </w:r>
      <w:r w:rsidR="000E1127" w:rsidRPr="006F3373">
        <w:rPr>
          <w:szCs w:val="24"/>
        </w:rPr>
        <w:t>ij</w:t>
      </w:r>
      <w:r w:rsidRPr="006F3373">
        <w:rPr>
          <w:szCs w:val="24"/>
        </w:rPr>
        <w:t xml:space="preserve">eti </w:t>
      </w:r>
    </w:p>
    <w:p w14:paraId="1866C70B"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validaciju prenetih podataka </w:t>
      </w:r>
    </w:p>
    <w:p w14:paraId="39EEB7A7"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mogućnost vraćanja u stanje pr</w:t>
      </w:r>
      <w:r w:rsidR="00AA4A5E">
        <w:rPr>
          <w:szCs w:val="24"/>
        </w:rPr>
        <w:t>ij</w:t>
      </w:r>
      <w:r w:rsidRPr="006F3373">
        <w:rPr>
          <w:szCs w:val="24"/>
        </w:rPr>
        <w:t xml:space="preserve">e početka procesa </w:t>
      </w:r>
    </w:p>
    <w:p w14:paraId="16086686"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ponavljanje na zaht</w:t>
      </w:r>
      <w:r w:rsidR="000E1127" w:rsidRPr="006F3373">
        <w:rPr>
          <w:szCs w:val="24"/>
        </w:rPr>
        <w:t>j</w:t>
      </w:r>
      <w:r w:rsidRPr="006F3373">
        <w:rPr>
          <w:szCs w:val="24"/>
        </w:rPr>
        <w:t>ev celog procesa ili d</w:t>
      </w:r>
      <w:r w:rsidR="000E1127" w:rsidRPr="006F3373">
        <w:rPr>
          <w:szCs w:val="24"/>
        </w:rPr>
        <w:t>j</w:t>
      </w:r>
      <w:r w:rsidRPr="006F3373">
        <w:rPr>
          <w:szCs w:val="24"/>
        </w:rPr>
        <w:t xml:space="preserve">elova </w:t>
      </w:r>
    </w:p>
    <w:p w14:paraId="5B51E8E3" w14:textId="77777777" w:rsidR="00747C19" w:rsidRPr="006F3373" w:rsidRDefault="00747C19" w:rsidP="00747C19">
      <w:pPr>
        <w:pStyle w:val="ListParagraph"/>
        <w:numPr>
          <w:ilvl w:val="0"/>
          <w:numId w:val="79"/>
        </w:numPr>
        <w:spacing w:before="0" w:after="160" w:line="259" w:lineRule="auto"/>
        <w:jc w:val="left"/>
        <w:rPr>
          <w:szCs w:val="24"/>
          <w:lang w:val="de-DE"/>
        </w:rPr>
      </w:pPr>
      <w:r w:rsidRPr="006F3373">
        <w:rPr>
          <w:szCs w:val="24"/>
          <w:lang w:val="de-DE"/>
        </w:rPr>
        <w:t>da se</w:t>
      </w:r>
      <w:r w:rsidR="000E1127" w:rsidRPr="006F3373">
        <w:rPr>
          <w:szCs w:val="24"/>
          <w:lang w:val="de-DE"/>
        </w:rPr>
        <w:t xml:space="preserve"> za izvršenje koristi minimalno</w:t>
      </w:r>
      <w:r w:rsidRPr="006F3373">
        <w:rPr>
          <w:szCs w:val="24"/>
          <w:lang w:val="de-DE"/>
        </w:rPr>
        <w:t>vr</w:t>
      </w:r>
      <w:r w:rsidR="000E1127" w:rsidRPr="006F3373">
        <w:rPr>
          <w:szCs w:val="24"/>
          <w:lang w:val="de-DE"/>
        </w:rPr>
        <w:t>ij</w:t>
      </w:r>
      <w:r w:rsidRPr="006F3373">
        <w:rPr>
          <w:szCs w:val="24"/>
          <w:lang w:val="de-DE"/>
        </w:rPr>
        <w:t xml:space="preserve">eme </w:t>
      </w:r>
    </w:p>
    <w:p w14:paraId="70602DDE"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 xml:space="preserve">da ceo proces prenosa podataka bude kontrolisan i upravljiv </w:t>
      </w:r>
    </w:p>
    <w:p w14:paraId="34CCA2F2" w14:textId="77777777" w:rsidR="00747C19" w:rsidRPr="006F3373" w:rsidRDefault="00747C19" w:rsidP="00747C19">
      <w:pPr>
        <w:pStyle w:val="ListParagraph"/>
        <w:numPr>
          <w:ilvl w:val="0"/>
          <w:numId w:val="79"/>
        </w:numPr>
        <w:spacing w:before="0" w:after="160" w:line="259" w:lineRule="auto"/>
        <w:jc w:val="left"/>
        <w:rPr>
          <w:szCs w:val="24"/>
        </w:rPr>
      </w:pPr>
      <w:r w:rsidRPr="006F3373">
        <w:rPr>
          <w:szCs w:val="24"/>
        </w:rPr>
        <w:t>da uticaj na poslovne procese bude minimalan</w:t>
      </w:r>
      <w:r w:rsidR="000E1127" w:rsidRPr="006F3373">
        <w:rPr>
          <w:szCs w:val="24"/>
        </w:rPr>
        <w:t>.</w:t>
      </w:r>
      <w:r w:rsidRPr="006F3373">
        <w:rPr>
          <w:szCs w:val="24"/>
        </w:rPr>
        <w:t xml:space="preserve"> </w:t>
      </w:r>
    </w:p>
    <w:p w14:paraId="2993FD26" w14:textId="77777777" w:rsidR="00747C19" w:rsidRPr="006F3373" w:rsidRDefault="00747C19" w:rsidP="00747C19">
      <w:pPr>
        <w:rPr>
          <w:rFonts w:cs="Times New Roman"/>
          <w:szCs w:val="24"/>
        </w:rPr>
      </w:pPr>
      <w:r w:rsidRPr="006F3373">
        <w:rPr>
          <w:rFonts w:cs="Times New Roman"/>
          <w:szCs w:val="24"/>
        </w:rPr>
        <w:t>Podaci moraju biti preneti kompletno i tačno</w:t>
      </w:r>
      <w:r w:rsidR="000E1127" w:rsidRPr="006F3373">
        <w:rPr>
          <w:rFonts w:cs="Times New Roman"/>
          <w:szCs w:val="24"/>
        </w:rPr>
        <w:t xml:space="preserve"> (dozvoljeno odstupanje samo za podatke za koje Naručilac potvrdi da nije moguće da prođu kriterijume migracije)</w:t>
      </w:r>
      <w:r w:rsidRPr="006F3373">
        <w:rPr>
          <w:rFonts w:cs="Times New Roman"/>
          <w:szCs w:val="24"/>
        </w:rPr>
        <w:t>. Integritet pren</w:t>
      </w:r>
      <w:r w:rsidR="000E1127" w:rsidRPr="006F3373">
        <w:rPr>
          <w:rFonts w:cs="Times New Roman"/>
          <w:szCs w:val="24"/>
        </w:rPr>
        <w:t>ij</w:t>
      </w:r>
      <w:r w:rsidRPr="006F3373">
        <w:rPr>
          <w:rFonts w:cs="Times New Roman"/>
          <w:szCs w:val="24"/>
        </w:rPr>
        <w:t>etih podataka osnovni je uslov za usp</w:t>
      </w:r>
      <w:r w:rsidR="000E1127" w:rsidRPr="006F3373">
        <w:rPr>
          <w:rFonts w:cs="Times New Roman"/>
          <w:szCs w:val="24"/>
        </w:rPr>
        <w:t>j</w:t>
      </w:r>
      <w:r w:rsidRPr="006F3373">
        <w:rPr>
          <w:rFonts w:cs="Times New Roman"/>
          <w:szCs w:val="24"/>
        </w:rPr>
        <w:t>ešnu migraciju. Svi nekompletni, netačni ili duplirani podaci moraju biti identifikovani i sređeni pr</w:t>
      </w:r>
      <w:r w:rsidR="00AA4A5E">
        <w:rPr>
          <w:rFonts w:cs="Times New Roman"/>
          <w:szCs w:val="24"/>
        </w:rPr>
        <w:t>ij</w:t>
      </w:r>
      <w:r w:rsidRPr="006F3373">
        <w:rPr>
          <w:rFonts w:cs="Times New Roman"/>
          <w:szCs w:val="24"/>
        </w:rPr>
        <w:t>e</w:t>
      </w:r>
      <w:r w:rsidR="00AA4A5E">
        <w:rPr>
          <w:rFonts w:cs="Times New Roman"/>
          <w:szCs w:val="24"/>
        </w:rPr>
        <w:t xml:space="preserve"> </w:t>
      </w:r>
      <w:r w:rsidRPr="006F3373">
        <w:rPr>
          <w:rFonts w:cs="Times New Roman"/>
          <w:szCs w:val="24"/>
        </w:rPr>
        <w:t>prenosa. Sve greške moraju biti otkrivene pr</w:t>
      </w:r>
      <w:r w:rsidR="00AA4A5E">
        <w:rPr>
          <w:rFonts w:cs="Times New Roman"/>
          <w:szCs w:val="24"/>
        </w:rPr>
        <w:t>ij</w:t>
      </w:r>
      <w:r w:rsidRPr="006F3373">
        <w:rPr>
          <w:rFonts w:cs="Times New Roman"/>
          <w:szCs w:val="24"/>
        </w:rPr>
        <w:t>e konačnog prenosa podataka.</w:t>
      </w:r>
    </w:p>
    <w:p w14:paraId="2D636F7A" w14:textId="77777777" w:rsidR="00747C19" w:rsidRPr="006F3373" w:rsidRDefault="00747C19" w:rsidP="00747C19">
      <w:pPr>
        <w:rPr>
          <w:rFonts w:cs="Times New Roman"/>
          <w:szCs w:val="24"/>
          <w:lang w:val="de-DE"/>
        </w:rPr>
      </w:pPr>
      <w:r w:rsidRPr="006F3373">
        <w:rPr>
          <w:rFonts w:cs="Times New Roman"/>
          <w:szCs w:val="24"/>
        </w:rPr>
        <w:t>Prenos ogromnog broja zapisa i mogućnost različitih grešaka može se ispratiti samo kroz dobro organizovan sistem izv</w:t>
      </w:r>
      <w:r w:rsidR="000E1127" w:rsidRPr="006F3373">
        <w:rPr>
          <w:rFonts w:cs="Times New Roman"/>
          <w:szCs w:val="24"/>
        </w:rPr>
        <w:t>j</w:t>
      </w:r>
      <w:r w:rsidRPr="006F3373">
        <w:rPr>
          <w:rFonts w:cs="Times New Roman"/>
          <w:szCs w:val="24"/>
        </w:rPr>
        <w:t>eštavanja koji će registrovati sve prenešene i neprenešene zapise. Da li je migracija podataka obavljena usp</w:t>
      </w:r>
      <w:r w:rsidR="000E1127" w:rsidRPr="006F3373">
        <w:rPr>
          <w:rFonts w:cs="Times New Roman"/>
          <w:szCs w:val="24"/>
        </w:rPr>
        <w:t>j</w:t>
      </w:r>
      <w:r w:rsidRPr="006F3373">
        <w:rPr>
          <w:rFonts w:cs="Times New Roman"/>
          <w:szCs w:val="24"/>
        </w:rPr>
        <w:t xml:space="preserve">ešno, biće potvrđeno kroz sistem za validaciju. Ukoliko nešto nije u redu potrebno je da se ponovi cela migracija ili samo jedan deo. </w:t>
      </w:r>
      <w:r w:rsidRPr="006F3373">
        <w:rPr>
          <w:rFonts w:cs="Times New Roman"/>
          <w:szCs w:val="24"/>
          <w:lang w:val="de-DE"/>
        </w:rPr>
        <w:t xml:space="preserve">Stari sistem je po pravilu u eksploataciji do dana prelaska na novi. </w:t>
      </w:r>
    </w:p>
    <w:p w14:paraId="5AB85889" w14:textId="77777777" w:rsidR="00747C19" w:rsidRPr="006F3373" w:rsidRDefault="00747C19" w:rsidP="00747C19">
      <w:pPr>
        <w:rPr>
          <w:rFonts w:cs="Times New Roman"/>
          <w:szCs w:val="24"/>
          <w:lang w:val="de-DE"/>
        </w:rPr>
      </w:pPr>
      <w:r w:rsidRPr="006F3373">
        <w:rPr>
          <w:rFonts w:cs="Times New Roman"/>
          <w:szCs w:val="24"/>
          <w:lang w:val="de-DE"/>
        </w:rPr>
        <w:t>Metologija migracije podataka koja se prim</w:t>
      </w:r>
      <w:r w:rsidR="00532113">
        <w:rPr>
          <w:rFonts w:cs="Times New Roman"/>
          <w:szCs w:val="24"/>
          <w:lang w:val="de-DE"/>
        </w:rPr>
        <w:t>j</w:t>
      </w:r>
      <w:r w:rsidRPr="006F3373">
        <w:rPr>
          <w:rFonts w:cs="Times New Roman"/>
          <w:szCs w:val="24"/>
          <w:lang w:val="de-DE"/>
        </w:rPr>
        <w:t>enjuje</w:t>
      </w:r>
      <w:r w:rsidR="000E1127" w:rsidRPr="006F3373">
        <w:rPr>
          <w:rFonts w:cs="Times New Roman"/>
          <w:szCs w:val="24"/>
          <w:lang w:val="de-DE"/>
        </w:rPr>
        <w:t>, kao ponuđena,</w:t>
      </w:r>
      <w:r w:rsidRPr="006F3373">
        <w:rPr>
          <w:rFonts w:cs="Times New Roman"/>
          <w:szCs w:val="24"/>
          <w:lang w:val="de-DE"/>
        </w:rPr>
        <w:t xml:space="preserve"> mora da obezb</w:t>
      </w:r>
      <w:r w:rsidR="00F524F8">
        <w:rPr>
          <w:rFonts w:cs="Times New Roman"/>
          <w:szCs w:val="24"/>
          <w:lang w:val="de-DE"/>
        </w:rPr>
        <w:t>i</w:t>
      </w:r>
      <w:r w:rsidR="000E1127" w:rsidRPr="006F3373">
        <w:rPr>
          <w:rFonts w:cs="Times New Roman"/>
          <w:szCs w:val="24"/>
          <w:lang w:val="de-DE"/>
        </w:rPr>
        <w:t>j</w:t>
      </w:r>
      <w:r w:rsidRPr="006F3373">
        <w:rPr>
          <w:rFonts w:cs="Times New Roman"/>
          <w:szCs w:val="24"/>
          <w:lang w:val="de-DE"/>
        </w:rPr>
        <w:t>edi ispunjenje svih zaht</w:t>
      </w:r>
      <w:r w:rsidR="000E1127" w:rsidRPr="006F3373">
        <w:rPr>
          <w:rFonts w:cs="Times New Roman"/>
          <w:szCs w:val="24"/>
          <w:lang w:val="de-DE"/>
        </w:rPr>
        <w:t>j</w:t>
      </w:r>
      <w:r w:rsidRPr="006F3373">
        <w:rPr>
          <w:rFonts w:cs="Times New Roman"/>
          <w:szCs w:val="24"/>
          <w:lang w:val="de-DE"/>
        </w:rPr>
        <w:t>eva kako bi sama migracija bila usp</w:t>
      </w:r>
      <w:r w:rsidR="000E1127" w:rsidRPr="006F3373">
        <w:rPr>
          <w:rFonts w:cs="Times New Roman"/>
          <w:szCs w:val="24"/>
          <w:lang w:val="de-DE"/>
        </w:rPr>
        <w:t>j</w:t>
      </w:r>
      <w:r w:rsidRPr="006F3373">
        <w:rPr>
          <w:rFonts w:cs="Times New Roman"/>
          <w:szCs w:val="24"/>
          <w:lang w:val="de-DE"/>
        </w:rPr>
        <w:t xml:space="preserve">ešna. </w:t>
      </w:r>
    </w:p>
    <w:p w14:paraId="6D2968F7"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18" w:name="_Toc235143673"/>
      <w:r w:rsidRPr="006F3373">
        <w:lastRenderedPageBreak/>
        <w:t>Faze migracije</w:t>
      </w:r>
      <w:bookmarkEnd w:id="118"/>
    </w:p>
    <w:p w14:paraId="68ACCCD4" w14:textId="77777777" w:rsidR="00747C19" w:rsidRPr="006F3373" w:rsidRDefault="00747C19" w:rsidP="00747C19">
      <w:pPr>
        <w:rPr>
          <w:rFonts w:cs="Times New Roman"/>
          <w:szCs w:val="24"/>
          <w:lang w:val="de-DE"/>
        </w:rPr>
      </w:pPr>
      <w:r w:rsidRPr="006F3373">
        <w:rPr>
          <w:rFonts w:cs="Times New Roman"/>
          <w:szCs w:val="24"/>
          <w:lang w:val="de-DE"/>
        </w:rPr>
        <w:t>Da bi se zadovoljili svi postavljeni zaht</w:t>
      </w:r>
      <w:r w:rsidR="000E1127" w:rsidRPr="006F3373">
        <w:rPr>
          <w:rFonts w:cs="Times New Roman"/>
          <w:szCs w:val="24"/>
          <w:lang w:val="de-DE"/>
        </w:rPr>
        <w:t>j</w:t>
      </w:r>
      <w:r w:rsidRPr="006F3373">
        <w:rPr>
          <w:rFonts w:cs="Times New Roman"/>
          <w:szCs w:val="24"/>
          <w:lang w:val="de-DE"/>
        </w:rPr>
        <w:t xml:space="preserve">evi metodologija mora da obuhvati više raznorodnih aktivnosti. Aktivnosti su međusobno zavisne i mogu se zaokružiti i grupisati u više faza migracije: </w:t>
      </w:r>
    </w:p>
    <w:p w14:paraId="483AE005" w14:textId="77777777" w:rsidR="00747C19" w:rsidRPr="006F3373" w:rsidRDefault="00747C19" w:rsidP="00747C19">
      <w:pPr>
        <w:rPr>
          <w:rFonts w:cs="Times New Roman"/>
          <w:szCs w:val="24"/>
          <w:lang w:val="de-DE"/>
        </w:rPr>
      </w:pPr>
      <w:r w:rsidRPr="006F3373">
        <w:rPr>
          <w:rFonts w:cs="Times New Roman"/>
          <w:szCs w:val="24"/>
          <w:lang w:val="de-DE"/>
        </w:rPr>
        <w:t xml:space="preserve">1. Analiza </w:t>
      </w:r>
    </w:p>
    <w:p w14:paraId="15B0F516" w14:textId="77777777" w:rsidR="00747C19" w:rsidRPr="006F3373" w:rsidRDefault="00747C19" w:rsidP="00747C19">
      <w:pPr>
        <w:rPr>
          <w:rFonts w:cs="Times New Roman"/>
          <w:szCs w:val="24"/>
          <w:lang w:val="de-DE"/>
        </w:rPr>
      </w:pPr>
      <w:r w:rsidRPr="006F3373">
        <w:rPr>
          <w:rFonts w:cs="Times New Roman"/>
          <w:szCs w:val="24"/>
          <w:lang w:val="de-DE"/>
        </w:rPr>
        <w:t xml:space="preserve">2. Usvajanje strategije </w:t>
      </w:r>
    </w:p>
    <w:p w14:paraId="40B71B98" w14:textId="77777777" w:rsidR="00747C19" w:rsidRPr="006F3373" w:rsidRDefault="00747C19" w:rsidP="00747C19">
      <w:pPr>
        <w:rPr>
          <w:rFonts w:cs="Times New Roman"/>
          <w:szCs w:val="24"/>
          <w:lang w:val="de-DE"/>
        </w:rPr>
      </w:pPr>
      <w:r w:rsidRPr="006F3373">
        <w:rPr>
          <w:rFonts w:cs="Times New Roman"/>
          <w:szCs w:val="24"/>
          <w:lang w:val="de-DE"/>
        </w:rPr>
        <w:t xml:space="preserve">3. Planiranje </w:t>
      </w:r>
    </w:p>
    <w:p w14:paraId="4BAA5E73" w14:textId="77777777" w:rsidR="00747C19" w:rsidRPr="006F3373" w:rsidRDefault="00747C19" w:rsidP="00747C19">
      <w:pPr>
        <w:rPr>
          <w:rFonts w:cs="Times New Roman"/>
          <w:szCs w:val="24"/>
          <w:lang w:val="de-DE"/>
        </w:rPr>
      </w:pPr>
      <w:r w:rsidRPr="006F3373">
        <w:rPr>
          <w:rFonts w:cs="Times New Roman"/>
          <w:szCs w:val="24"/>
          <w:lang w:val="de-DE"/>
        </w:rPr>
        <w:t xml:space="preserve">4. </w:t>
      </w:r>
      <w:r w:rsidR="000E1127" w:rsidRPr="006F3373">
        <w:rPr>
          <w:rFonts w:cs="Times New Roman"/>
          <w:szCs w:val="24"/>
          <w:lang w:val="de-DE"/>
        </w:rPr>
        <w:t>Projektovanje (dizajn)</w:t>
      </w:r>
      <w:r w:rsidRPr="006F3373">
        <w:rPr>
          <w:rFonts w:cs="Times New Roman"/>
          <w:szCs w:val="24"/>
          <w:lang w:val="de-DE"/>
        </w:rPr>
        <w:t xml:space="preserve"> i priprema softvera </w:t>
      </w:r>
    </w:p>
    <w:p w14:paraId="61F63F83" w14:textId="77777777" w:rsidR="00747C19" w:rsidRPr="006F3373" w:rsidRDefault="00747C19" w:rsidP="00747C19">
      <w:pPr>
        <w:rPr>
          <w:rFonts w:cs="Times New Roman"/>
          <w:szCs w:val="24"/>
          <w:lang w:val="de-DE"/>
        </w:rPr>
      </w:pPr>
      <w:r w:rsidRPr="006F3373">
        <w:rPr>
          <w:rFonts w:cs="Times New Roman"/>
          <w:szCs w:val="24"/>
          <w:lang w:val="de-DE"/>
        </w:rPr>
        <w:t xml:space="preserve">5. Testiranje softvera za migraciju </w:t>
      </w:r>
    </w:p>
    <w:p w14:paraId="3EEF6759" w14:textId="77777777" w:rsidR="00747C19" w:rsidRPr="006F3373" w:rsidRDefault="00747C19" w:rsidP="00747C19">
      <w:pPr>
        <w:rPr>
          <w:rFonts w:cs="Times New Roman"/>
          <w:szCs w:val="24"/>
          <w:lang w:val="de-DE"/>
        </w:rPr>
      </w:pPr>
      <w:r w:rsidRPr="006F3373">
        <w:rPr>
          <w:rFonts w:cs="Times New Roman"/>
          <w:szCs w:val="24"/>
          <w:lang w:val="de-DE"/>
        </w:rPr>
        <w:t xml:space="preserve">6. Probni transfer podataka za testiranje kvaliteta ulaznih podataka </w:t>
      </w:r>
    </w:p>
    <w:p w14:paraId="015C843F" w14:textId="77777777" w:rsidR="00747C19" w:rsidRPr="006F3373" w:rsidRDefault="00747C19" w:rsidP="00747C19">
      <w:pPr>
        <w:rPr>
          <w:rFonts w:cs="Times New Roman"/>
          <w:szCs w:val="24"/>
          <w:lang w:val="de-DE"/>
        </w:rPr>
      </w:pPr>
      <w:r w:rsidRPr="006F3373">
        <w:rPr>
          <w:rFonts w:cs="Times New Roman"/>
          <w:szCs w:val="24"/>
          <w:lang w:val="de-DE"/>
        </w:rPr>
        <w:t xml:space="preserve">7. Popravka kvaliteta ulaznih podataka </w:t>
      </w:r>
    </w:p>
    <w:p w14:paraId="554A203B" w14:textId="77777777" w:rsidR="00747C19" w:rsidRPr="006F3373" w:rsidRDefault="00747C19" w:rsidP="00747C19">
      <w:pPr>
        <w:rPr>
          <w:rFonts w:cs="Times New Roman"/>
          <w:szCs w:val="24"/>
        </w:rPr>
      </w:pPr>
      <w:r w:rsidRPr="006F3373">
        <w:rPr>
          <w:rFonts w:cs="Times New Roman"/>
          <w:szCs w:val="24"/>
        </w:rPr>
        <w:t xml:space="preserve">8. Pre-produkcijski probni transfer podataka </w:t>
      </w:r>
    </w:p>
    <w:p w14:paraId="17C34BE2" w14:textId="77777777" w:rsidR="00747C19" w:rsidRPr="006F3373" w:rsidRDefault="00747C19" w:rsidP="00747C19">
      <w:pPr>
        <w:rPr>
          <w:rFonts w:cs="Times New Roman"/>
          <w:szCs w:val="24"/>
        </w:rPr>
      </w:pPr>
      <w:r w:rsidRPr="006F3373">
        <w:rPr>
          <w:rFonts w:cs="Times New Roman"/>
          <w:szCs w:val="24"/>
        </w:rPr>
        <w:t xml:space="preserve">9. Transfer podataka </w:t>
      </w:r>
    </w:p>
    <w:p w14:paraId="3A42D0E1" w14:textId="77777777" w:rsidR="00747C19" w:rsidRPr="006F3373" w:rsidRDefault="00747C19" w:rsidP="00747C19">
      <w:pPr>
        <w:rPr>
          <w:rFonts w:cs="Times New Roman"/>
          <w:szCs w:val="24"/>
        </w:rPr>
      </w:pPr>
      <w:r w:rsidRPr="006F3373">
        <w:rPr>
          <w:rFonts w:cs="Times New Roman"/>
          <w:szCs w:val="24"/>
        </w:rPr>
        <w:t>10. Validacija</w:t>
      </w:r>
      <w:r w:rsidR="000E1127" w:rsidRPr="006F3373">
        <w:rPr>
          <w:rFonts w:cs="Times New Roman"/>
          <w:szCs w:val="24"/>
        </w:rPr>
        <w:t>.</w:t>
      </w:r>
    </w:p>
    <w:p w14:paraId="30540EEC"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19" w:name="_Toc235143674"/>
      <w:r w:rsidRPr="006F3373">
        <w:t>Dokumentovanje migracije</w:t>
      </w:r>
      <w:bookmarkEnd w:id="119"/>
    </w:p>
    <w:p w14:paraId="23CD3CA4" w14:textId="77777777" w:rsidR="00747C19" w:rsidRPr="006F3373" w:rsidRDefault="000E1127" w:rsidP="00747C19">
      <w:pPr>
        <w:pStyle w:val="ListParagraph"/>
        <w:numPr>
          <w:ilvl w:val="0"/>
          <w:numId w:val="80"/>
        </w:numPr>
        <w:spacing w:before="0" w:after="160" w:line="259" w:lineRule="auto"/>
        <w:jc w:val="left"/>
        <w:rPr>
          <w:szCs w:val="24"/>
          <w:lang w:val="de-DE"/>
        </w:rPr>
      </w:pPr>
      <w:r w:rsidRPr="006F3373">
        <w:rPr>
          <w:szCs w:val="24"/>
          <w:lang w:val="de-DE"/>
        </w:rPr>
        <w:t>D</w:t>
      </w:r>
      <w:r w:rsidR="00747C19" w:rsidRPr="006F3373">
        <w:rPr>
          <w:szCs w:val="24"/>
          <w:lang w:val="de-DE"/>
        </w:rPr>
        <w:t xml:space="preserve">okumentovanje izvornog sistema (sadržaj, strukturu, </w:t>
      </w:r>
      <w:r w:rsidRPr="006F3373">
        <w:rPr>
          <w:szCs w:val="24"/>
          <w:lang w:val="de-DE"/>
        </w:rPr>
        <w:t>kvalitet i integritet podataka); Naručilac je obavezan da dostavi dokumentaciju za postojeći CTR</w:t>
      </w:r>
    </w:p>
    <w:p w14:paraId="139C2F4E" w14:textId="77777777" w:rsidR="00747C19" w:rsidRPr="006F3373" w:rsidRDefault="000E1127" w:rsidP="00747C19">
      <w:pPr>
        <w:pStyle w:val="ListParagraph"/>
        <w:numPr>
          <w:ilvl w:val="0"/>
          <w:numId w:val="80"/>
        </w:numPr>
        <w:spacing w:before="0" w:after="160" w:line="259" w:lineRule="auto"/>
        <w:jc w:val="left"/>
        <w:rPr>
          <w:szCs w:val="24"/>
          <w:lang w:val="de-DE"/>
        </w:rPr>
      </w:pPr>
      <w:r w:rsidRPr="006F3373">
        <w:rPr>
          <w:szCs w:val="24"/>
          <w:lang w:val="de-DE"/>
        </w:rPr>
        <w:t>D</w:t>
      </w:r>
      <w:r w:rsidR="00747C19" w:rsidRPr="006F3373">
        <w:rPr>
          <w:szCs w:val="24"/>
          <w:lang w:val="de-DE"/>
        </w:rPr>
        <w:t xml:space="preserve">okumentovanje ciljnog sistema (sadržaj, strukturu i ugrađena pravila) </w:t>
      </w:r>
    </w:p>
    <w:p w14:paraId="69CF8100" w14:textId="77777777" w:rsidR="00747C19" w:rsidRPr="006F3373" w:rsidRDefault="000E1127" w:rsidP="00747C19">
      <w:pPr>
        <w:pStyle w:val="ListParagraph"/>
        <w:numPr>
          <w:ilvl w:val="0"/>
          <w:numId w:val="80"/>
        </w:numPr>
        <w:spacing w:before="0" w:after="160" w:line="259" w:lineRule="auto"/>
        <w:jc w:val="left"/>
        <w:rPr>
          <w:szCs w:val="24"/>
          <w:lang w:val="de-DE"/>
        </w:rPr>
      </w:pPr>
      <w:r w:rsidRPr="006F3373">
        <w:rPr>
          <w:szCs w:val="24"/>
          <w:lang w:val="de-DE"/>
        </w:rPr>
        <w:t>M</w:t>
      </w:r>
      <w:r w:rsidR="00747C19" w:rsidRPr="006F3373">
        <w:rPr>
          <w:szCs w:val="24"/>
          <w:lang w:val="de-DE"/>
        </w:rPr>
        <w:t xml:space="preserve">apiranje između podataka izvornog i podataka ciljnog sistema </w:t>
      </w:r>
    </w:p>
    <w:p w14:paraId="5894C9A5" w14:textId="77777777" w:rsidR="00747C19" w:rsidRPr="006F3373" w:rsidRDefault="000E1127" w:rsidP="00747C19">
      <w:pPr>
        <w:pStyle w:val="ListParagraph"/>
        <w:numPr>
          <w:ilvl w:val="0"/>
          <w:numId w:val="80"/>
        </w:numPr>
        <w:spacing w:before="0" w:after="160" w:line="259" w:lineRule="auto"/>
        <w:jc w:val="left"/>
        <w:rPr>
          <w:szCs w:val="24"/>
          <w:lang w:val="de-DE"/>
        </w:rPr>
      </w:pPr>
      <w:r w:rsidRPr="006F3373">
        <w:rPr>
          <w:szCs w:val="24"/>
          <w:lang w:val="de-DE"/>
        </w:rPr>
        <w:t>D</w:t>
      </w:r>
      <w:r w:rsidR="00747C19" w:rsidRPr="006F3373">
        <w:rPr>
          <w:szCs w:val="24"/>
          <w:lang w:val="de-DE"/>
        </w:rPr>
        <w:t xml:space="preserve">efinisanje svih potrebnih transformacija podataka </w:t>
      </w:r>
    </w:p>
    <w:p w14:paraId="5F08A751" w14:textId="77777777" w:rsidR="00747C19" w:rsidRPr="006F3373" w:rsidRDefault="000E1127" w:rsidP="000E1127">
      <w:pPr>
        <w:pStyle w:val="ListParagraph"/>
        <w:numPr>
          <w:ilvl w:val="0"/>
          <w:numId w:val="80"/>
        </w:numPr>
        <w:spacing w:before="0" w:after="160" w:line="259" w:lineRule="auto"/>
        <w:rPr>
          <w:szCs w:val="24"/>
          <w:lang w:val="de-DE"/>
        </w:rPr>
      </w:pPr>
      <w:r w:rsidRPr="006F3373">
        <w:rPr>
          <w:szCs w:val="24"/>
          <w:lang w:val="de-DE"/>
        </w:rPr>
        <w:t>D</w:t>
      </w:r>
      <w:r w:rsidR="00747C19" w:rsidRPr="006F3373">
        <w:rPr>
          <w:szCs w:val="24"/>
          <w:lang w:val="de-DE"/>
        </w:rPr>
        <w:t>efinisanje redosl</w:t>
      </w:r>
      <w:r w:rsidRPr="006F3373">
        <w:rPr>
          <w:szCs w:val="24"/>
          <w:lang w:val="de-DE"/>
        </w:rPr>
        <w:t>ij</w:t>
      </w:r>
      <w:r w:rsidR="00747C19" w:rsidRPr="006F3373">
        <w:rPr>
          <w:szCs w:val="24"/>
          <w:lang w:val="de-DE"/>
        </w:rPr>
        <w:t>eda migracije podataka da bi se obezb</w:t>
      </w:r>
      <w:r w:rsidR="00F524F8">
        <w:rPr>
          <w:szCs w:val="24"/>
          <w:lang w:val="de-DE"/>
        </w:rPr>
        <w:t>i</w:t>
      </w:r>
      <w:r w:rsidRPr="006F3373">
        <w:rPr>
          <w:szCs w:val="24"/>
          <w:lang w:val="de-DE"/>
        </w:rPr>
        <w:t>j</w:t>
      </w:r>
      <w:r w:rsidR="00747C19" w:rsidRPr="006F3373">
        <w:rPr>
          <w:szCs w:val="24"/>
          <w:lang w:val="de-DE"/>
        </w:rPr>
        <w:t>edio integritet ciljnog sistema</w:t>
      </w:r>
    </w:p>
    <w:p w14:paraId="6A07A93D"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20" w:name="_Toc235143675"/>
      <w:r w:rsidRPr="006F3373">
        <w:t>Strategija migracije</w:t>
      </w:r>
      <w:bookmarkEnd w:id="120"/>
    </w:p>
    <w:p w14:paraId="42F468B2" w14:textId="77777777" w:rsidR="00747C19" w:rsidRPr="006F3373" w:rsidRDefault="00747C19" w:rsidP="000E1127">
      <w:pPr>
        <w:rPr>
          <w:rFonts w:cs="Times New Roman"/>
          <w:szCs w:val="24"/>
          <w:lang w:val="de-DE"/>
        </w:rPr>
      </w:pPr>
      <w:r w:rsidRPr="006F3373">
        <w:rPr>
          <w:rFonts w:cs="Times New Roman"/>
          <w:szCs w:val="24"/>
          <w:lang w:val="de-DE"/>
        </w:rPr>
        <w:t xml:space="preserve">Usvajanje strategije daje odgovor na ključna pitanja vezana za migraciju i uz rezultate analize sistema postavlja osnov za pravljenje planova: </w:t>
      </w:r>
    </w:p>
    <w:p w14:paraId="35613ED8" w14:textId="77777777" w:rsidR="00747C19" w:rsidRPr="006F3373" w:rsidRDefault="00747C19" w:rsidP="000E1127">
      <w:pPr>
        <w:pStyle w:val="ListParagraph"/>
        <w:numPr>
          <w:ilvl w:val="0"/>
          <w:numId w:val="81"/>
        </w:numPr>
        <w:spacing w:before="0" w:after="160" w:line="259" w:lineRule="auto"/>
        <w:rPr>
          <w:szCs w:val="24"/>
          <w:lang w:val="de-DE"/>
        </w:rPr>
      </w:pPr>
      <w:r w:rsidRPr="006F3373">
        <w:rPr>
          <w:szCs w:val="24"/>
          <w:lang w:val="de-DE"/>
        </w:rPr>
        <w:t xml:space="preserve">Pravi se lista prioriteta za migraciju prema modulima ili podsistemima </w:t>
      </w:r>
    </w:p>
    <w:p w14:paraId="6EB4B790" w14:textId="77777777" w:rsidR="00747C19" w:rsidRPr="006F3373" w:rsidRDefault="00747C19" w:rsidP="000E1127">
      <w:pPr>
        <w:pStyle w:val="ListParagraph"/>
        <w:numPr>
          <w:ilvl w:val="0"/>
          <w:numId w:val="81"/>
        </w:numPr>
        <w:spacing w:before="0" w:after="160" w:line="259" w:lineRule="auto"/>
        <w:rPr>
          <w:szCs w:val="24"/>
          <w:lang w:val="de-DE"/>
        </w:rPr>
      </w:pPr>
      <w:r w:rsidRPr="006F3373">
        <w:rPr>
          <w:szCs w:val="24"/>
          <w:lang w:val="de-DE"/>
        </w:rPr>
        <w:t>Određuju se kriterijumi za m</w:t>
      </w:r>
      <w:r w:rsidR="00532113">
        <w:rPr>
          <w:szCs w:val="24"/>
          <w:lang w:val="de-DE"/>
        </w:rPr>
        <w:t>j</w:t>
      </w:r>
      <w:r w:rsidRPr="006F3373">
        <w:rPr>
          <w:szCs w:val="24"/>
          <w:lang w:val="de-DE"/>
        </w:rPr>
        <w:t>erenje usp</w:t>
      </w:r>
      <w:r w:rsidR="000E1127" w:rsidRPr="006F3373">
        <w:rPr>
          <w:szCs w:val="24"/>
          <w:lang w:val="de-DE"/>
        </w:rPr>
        <w:t>j</w:t>
      </w:r>
      <w:r w:rsidRPr="006F3373">
        <w:rPr>
          <w:szCs w:val="24"/>
          <w:lang w:val="de-DE"/>
        </w:rPr>
        <w:t>ešnosti migracije (procenat pren</w:t>
      </w:r>
      <w:r w:rsidR="000E1127" w:rsidRPr="006F3373">
        <w:rPr>
          <w:szCs w:val="24"/>
          <w:lang w:val="de-DE"/>
        </w:rPr>
        <w:t>ij</w:t>
      </w:r>
      <w:r w:rsidRPr="006F3373">
        <w:rPr>
          <w:szCs w:val="24"/>
          <w:lang w:val="de-DE"/>
        </w:rPr>
        <w:t>etih tabela, pren</w:t>
      </w:r>
      <w:r w:rsidR="000E1127" w:rsidRPr="006F3373">
        <w:rPr>
          <w:szCs w:val="24"/>
          <w:lang w:val="de-DE"/>
        </w:rPr>
        <w:t>ij</w:t>
      </w:r>
      <w:r w:rsidRPr="006F3373">
        <w:rPr>
          <w:szCs w:val="24"/>
          <w:lang w:val="de-DE"/>
        </w:rPr>
        <w:t xml:space="preserve">etih zapisa, zapisa sa greškom itd.) </w:t>
      </w:r>
    </w:p>
    <w:p w14:paraId="25F2FA03" w14:textId="77777777" w:rsidR="00747C19" w:rsidRPr="006F3373" w:rsidRDefault="00747C19" w:rsidP="000E1127">
      <w:pPr>
        <w:pStyle w:val="ListParagraph"/>
        <w:numPr>
          <w:ilvl w:val="0"/>
          <w:numId w:val="81"/>
        </w:numPr>
        <w:spacing w:before="0" w:after="160" w:line="259" w:lineRule="auto"/>
        <w:rPr>
          <w:szCs w:val="24"/>
          <w:lang w:val="de-DE"/>
        </w:rPr>
      </w:pPr>
      <w:r w:rsidRPr="006F3373">
        <w:rPr>
          <w:szCs w:val="24"/>
          <w:lang w:val="de-DE"/>
        </w:rPr>
        <w:t>Određuje se da li se razvijaju sopstveni softverski alati, skriptovi, procedure ili se koriste gotova, komercijalna r</w:t>
      </w:r>
      <w:r w:rsidR="000E1127" w:rsidRPr="006F3373">
        <w:rPr>
          <w:szCs w:val="24"/>
          <w:lang w:val="de-DE"/>
        </w:rPr>
        <w:t>ješenja</w:t>
      </w:r>
    </w:p>
    <w:p w14:paraId="756E11BD" w14:textId="77777777" w:rsidR="00747C19" w:rsidRPr="006F3373" w:rsidRDefault="00747C19" w:rsidP="000E1127">
      <w:pPr>
        <w:pStyle w:val="ListParagraph"/>
        <w:numPr>
          <w:ilvl w:val="0"/>
          <w:numId w:val="81"/>
        </w:numPr>
        <w:spacing w:before="0" w:after="160" w:line="259" w:lineRule="auto"/>
        <w:rPr>
          <w:szCs w:val="24"/>
          <w:lang w:val="de-DE"/>
        </w:rPr>
      </w:pPr>
      <w:r w:rsidRPr="006F3373">
        <w:rPr>
          <w:szCs w:val="24"/>
        </w:rPr>
        <w:t>Određuje se tačan trenutak migracije</w:t>
      </w:r>
      <w:r w:rsidR="000E1127" w:rsidRPr="006F3373">
        <w:rPr>
          <w:szCs w:val="24"/>
        </w:rPr>
        <w:t>.</w:t>
      </w:r>
    </w:p>
    <w:p w14:paraId="1AAB78E6"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21" w:name="_Toc235143676"/>
      <w:r w:rsidRPr="006F3373">
        <w:t>Planiranje migracije</w:t>
      </w:r>
      <w:bookmarkEnd w:id="121"/>
    </w:p>
    <w:p w14:paraId="3F49BF22" w14:textId="77777777" w:rsidR="00747C19" w:rsidRPr="006F3373" w:rsidRDefault="00747C19" w:rsidP="00747C19">
      <w:pPr>
        <w:rPr>
          <w:rFonts w:cs="Times New Roman"/>
          <w:szCs w:val="24"/>
          <w:lang w:val="de-DE"/>
        </w:rPr>
      </w:pPr>
      <w:r w:rsidRPr="006F3373">
        <w:rPr>
          <w:rFonts w:cs="Times New Roman"/>
          <w:szCs w:val="24"/>
          <w:lang w:val="de-DE"/>
        </w:rPr>
        <w:t xml:space="preserve">Faze: </w:t>
      </w:r>
    </w:p>
    <w:p w14:paraId="0B36624E" w14:textId="77777777" w:rsidR="00747C19" w:rsidRPr="006F3373" w:rsidRDefault="00747C19" w:rsidP="00747C19">
      <w:pPr>
        <w:rPr>
          <w:rFonts w:cs="Times New Roman"/>
          <w:szCs w:val="24"/>
        </w:rPr>
      </w:pPr>
      <w:r w:rsidRPr="006F3373">
        <w:rPr>
          <w:rFonts w:cs="Times New Roman"/>
          <w:szCs w:val="24"/>
        </w:rPr>
        <w:t>- Popis svih preduslova za usp</w:t>
      </w:r>
      <w:r w:rsidR="000E1127" w:rsidRPr="006F3373">
        <w:rPr>
          <w:rFonts w:cs="Times New Roman"/>
          <w:szCs w:val="24"/>
        </w:rPr>
        <w:t>j</w:t>
      </w:r>
      <w:r w:rsidRPr="006F3373">
        <w:rPr>
          <w:rFonts w:cs="Times New Roman"/>
          <w:szCs w:val="24"/>
        </w:rPr>
        <w:t xml:space="preserve">ešno obavljanje migracije </w:t>
      </w:r>
    </w:p>
    <w:p w14:paraId="406613D7" w14:textId="77777777" w:rsidR="00747C19" w:rsidRPr="006F3373" w:rsidRDefault="00747C19" w:rsidP="00747C19">
      <w:pPr>
        <w:rPr>
          <w:rFonts w:cs="Times New Roman"/>
          <w:szCs w:val="24"/>
          <w:lang w:val="de-DE"/>
        </w:rPr>
      </w:pPr>
      <w:r w:rsidRPr="006F3373">
        <w:rPr>
          <w:rFonts w:cs="Times New Roman"/>
          <w:szCs w:val="24"/>
          <w:lang w:val="de-DE"/>
        </w:rPr>
        <w:lastRenderedPageBreak/>
        <w:t xml:space="preserve">- Plan mapiranja podataka izvornog sistema na ciljni </w:t>
      </w:r>
    </w:p>
    <w:p w14:paraId="27140037" w14:textId="77777777" w:rsidR="00747C19" w:rsidRPr="006F3373" w:rsidRDefault="00747C19" w:rsidP="00747C19">
      <w:pPr>
        <w:rPr>
          <w:rFonts w:cs="Times New Roman"/>
          <w:szCs w:val="24"/>
          <w:lang w:val="de-DE"/>
        </w:rPr>
      </w:pPr>
      <w:r w:rsidRPr="006F3373">
        <w:rPr>
          <w:rFonts w:cs="Times New Roman"/>
          <w:szCs w:val="24"/>
          <w:lang w:val="de-DE"/>
        </w:rPr>
        <w:t xml:space="preserve">- Plan izvršenja transformacija na svakom podatku </w:t>
      </w:r>
    </w:p>
    <w:p w14:paraId="4559010B" w14:textId="77777777" w:rsidR="00747C19" w:rsidRPr="006F3373" w:rsidRDefault="00747C19" w:rsidP="00747C19">
      <w:pPr>
        <w:rPr>
          <w:rFonts w:cs="Times New Roman"/>
          <w:szCs w:val="24"/>
          <w:lang w:val="de-DE"/>
        </w:rPr>
      </w:pPr>
      <w:r w:rsidRPr="006F3373">
        <w:rPr>
          <w:rFonts w:cs="Times New Roman"/>
          <w:szCs w:val="24"/>
          <w:lang w:val="de-DE"/>
        </w:rPr>
        <w:t>- Plan redosl</w:t>
      </w:r>
      <w:r w:rsidR="000E1127" w:rsidRPr="006F3373">
        <w:rPr>
          <w:rFonts w:cs="Times New Roman"/>
          <w:szCs w:val="24"/>
          <w:lang w:val="de-DE"/>
        </w:rPr>
        <w:t>ij</w:t>
      </w:r>
      <w:r w:rsidRPr="006F3373">
        <w:rPr>
          <w:rFonts w:cs="Times New Roman"/>
          <w:szCs w:val="24"/>
          <w:lang w:val="de-DE"/>
        </w:rPr>
        <w:t xml:space="preserve">eda migriranja podataka </w:t>
      </w:r>
    </w:p>
    <w:p w14:paraId="0289CC48" w14:textId="77777777" w:rsidR="00747C19" w:rsidRPr="006F3373" w:rsidRDefault="00747C19" w:rsidP="00747C19">
      <w:pPr>
        <w:rPr>
          <w:rFonts w:cs="Times New Roman"/>
          <w:szCs w:val="24"/>
          <w:lang w:val="de-DE"/>
        </w:rPr>
      </w:pPr>
      <w:r w:rsidRPr="006F3373">
        <w:rPr>
          <w:rFonts w:cs="Times New Roman"/>
          <w:szCs w:val="24"/>
          <w:lang w:val="de-DE"/>
        </w:rPr>
        <w:t xml:space="preserve">- Plan kreiranja softverskih alata </w:t>
      </w:r>
    </w:p>
    <w:p w14:paraId="7B6E8BFE" w14:textId="77777777" w:rsidR="00747C19" w:rsidRPr="006F3373" w:rsidRDefault="00747C19" w:rsidP="00747C19">
      <w:pPr>
        <w:rPr>
          <w:rFonts w:cs="Times New Roman"/>
          <w:szCs w:val="24"/>
        </w:rPr>
      </w:pPr>
      <w:r w:rsidRPr="006F3373">
        <w:rPr>
          <w:rFonts w:cs="Times New Roman"/>
          <w:szCs w:val="24"/>
        </w:rPr>
        <w:t xml:space="preserve">- Plan testiranja softvera </w:t>
      </w:r>
    </w:p>
    <w:p w14:paraId="5AFD8510" w14:textId="77777777" w:rsidR="00747C19" w:rsidRPr="006F3373" w:rsidRDefault="00747C19" w:rsidP="00747C19">
      <w:pPr>
        <w:rPr>
          <w:rFonts w:cs="Times New Roman"/>
          <w:szCs w:val="24"/>
        </w:rPr>
      </w:pPr>
      <w:r w:rsidRPr="006F3373">
        <w:rPr>
          <w:rFonts w:cs="Times New Roman"/>
          <w:szCs w:val="24"/>
        </w:rPr>
        <w:t xml:space="preserve">- Plan testiranja kvaliteta izvornih podataka </w:t>
      </w:r>
    </w:p>
    <w:p w14:paraId="4AE6960C" w14:textId="77777777" w:rsidR="00747C19" w:rsidRPr="006F3373" w:rsidRDefault="00747C19" w:rsidP="00747C19">
      <w:pPr>
        <w:rPr>
          <w:rFonts w:cs="Times New Roman"/>
          <w:szCs w:val="24"/>
        </w:rPr>
      </w:pPr>
      <w:r w:rsidRPr="006F3373">
        <w:rPr>
          <w:rFonts w:cs="Times New Roman"/>
          <w:szCs w:val="24"/>
        </w:rPr>
        <w:t xml:space="preserve">- Plan testiranja prenosa podataka </w:t>
      </w:r>
    </w:p>
    <w:p w14:paraId="0B171F08" w14:textId="77777777" w:rsidR="00747C19" w:rsidRPr="006F3373" w:rsidRDefault="00747C19" w:rsidP="00747C19">
      <w:pPr>
        <w:rPr>
          <w:rFonts w:cs="Times New Roman"/>
          <w:szCs w:val="24"/>
        </w:rPr>
      </w:pPr>
      <w:r w:rsidRPr="006F3373">
        <w:rPr>
          <w:rFonts w:cs="Times New Roman"/>
          <w:szCs w:val="24"/>
        </w:rPr>
        <w:t xml:space="preserve">- Plan popravke kvaliteta podataka </w:t>
      </w:r>
    </w:p>
    <w:p w14:paraId="110E3320" w14:textId="77777777" w:rsidR="00747C19" w:rsidRPr="006F3373" w:rsidRDefault="00747C19" w:rsidP="00747C19">
      <w:pPr>
        <w:rPr>
          <w:rFonts w:cs="Times New Roman"/>
          <w:szCs w:val="24"/>
        </w:rPr>
      </w:pPr>
      <w:r w:rsidRPr="006F3373">
        <w:rPr>
          <w:rFonts w:cs="Times New Roman"/>
          <w:szCs w:val="24"/>
        </w:rPr>
        <w:t xml:space="preserve">- Plan izvršenja konačne migracije </w:t>
      </w:r>
    </w:p>
    <w:p w14:paraId="68CC1575" w14:textId="77777777" w:rsidR="00747C19" w:rsidRPr="006F3373" w:rsidRDefault="00747C19" w:rsidP="00747C19">
      <w:pPr>
        <w:rPr>
          <w:rFonts w:cs="Times New Roman"/>
          <w:szCs w:val="24"/>
        </w:rPr>
      </w:pPr>
      <w:r w:rsidRPr="006F3373">
        <w:rPr>
          <w:rFonts w:cs="Times New Roman"/>
          <w:szCs w:val="24"/>
        </w:rPr>
        <w:t xml:space="preserve">- Plan validacije </w:t>
      </w:r>
    </w:p>
    <w:p w14:paraId="78602A9A" w14:textId="77777777" w:rsidR="00747C19" w:rsidRPr="006F3373" w:rsidRDefault="00747C19" w:rsidP="00747C19">
      <w:pPr>
        <w:rPr>
          <w:rFonts w:cs="Times New Roman"/>
          <w:szCs w:val="24"/>
        </w:rPr>
      </w:pPr>
      <w:r w:rsidRPr="006F3373">
        <w:rPr>
          <w:rFonts w:cs="Times New Roman"/>
          <w:szCs w:val="24"/>
        </w:rPr>
        <w:t>- Plan angažovanja kadrova i</w:t>
      </w:r>
      <w:r w:rsidR="000E1127" w:rsidRPr="006F3373">
        <w:rPr>
          <w:rFonts w:cs="Times New Roman"/>
          <w:szCs w:val="24"/>
        </w:rPr>
        <w:t xml:space="preserve"> sastavljanja projektnih timova. </w:t>
      </w:r>
    </w:p>
    <w:p w14:paraId="1C4F54E0" w14:textId="77777777" w:rsidR="00747C19" w:rsidRPr="006F3373" w:rsidRDefault="00747C19" w:rsidP="00747C19">
      <w:pPr>
        <w:rPr>
          <w:rFonts w:cs="Times New Roman"/>
          <w:szCs w:val="24"/>
        </w:rPr>
      </w:pPr>
      <w:r w:rsidRPr="006F3373">
        <w:rPr>
          <w:rFonts w:cs="Times New Roman"/>
          <w:szCs w:val="24"/>
        </w:rPr>
        <w:t>Preduslovi za usp</w:t>
      </w:r>
      <w:r w:rsidR="000E1127" w:rsidRPr="006F3373">
        <w:rPr>
          <w:rFonts w:cs="Times New Roman"/>
          <w:szCs w:val="24"/>
        </w:rPr>
        <w:t>j</w:t>
      </w:r>
      <w:r w:rsidRPr="006F3373">
        <w:rPr>
          <w:rFonts w:cs="Times New Roman"/>
          <w:szCs w:val="24"/>
        </w:rPr>
        <w:t>ešno obavljanje migracije obuhvataju pripremu IT okruženja. Potrebno je pripremiti listu hardvera, softvera, mrežne zahteve, potreban prostor</w:t>
      </w:r>
      <w:r w:rsidR="000E1127" w:rsidRPr="006F3373">
        <w:rPr>
          <w:rFonts w:cs="Times New Roman"/>
          <w:szCs w:val="24"/>
        </w:rPr>
        <w:t xml:space="preserve"> na disku</w:t>
      </w:r>
      <w:r w:rsidRPr="006F3373">
        <w:rPr>
          <w:rFonts w:cs="Times New Roman"/>
          <w:szCs w:val="24"/>
        </w:rPr>
        <w:t>, prava pristupa itd. Plan mapiranja podataka kao i plan izvršenja transformacija direktno sl</w:t>
      </w:r>
      <w:r w:rsidR="000E1127" w:rsidRPr="006F3373">
        <w:rPr>
          <w:rFonts w:cs="Times New Roman"/>
          <w:szCs w:val="24"/>
        </w:rPr>
        <w:t>ij</w:t>
      </w:r>
      <w:r w:rsidRPr="006F3373">
        <w:rPr>
          <w:rFonts w:cs="Times New Roman"/>
          <w:szCs w:val="24"/>
        </w:rPr>
        <w:t xml:space="preserve">edi iz analize sistema. </w:t>
      </w:r>
    </w:p>
    <w:p w14:paraId="2A77E3D4" w14:textId="77777777" w:rsidR="00747C19" w:rsidRPr="006F3373" w:rsidRDefault="00747C19" w:rsidP="00747C19">
      <w:pPr>
        <w:rPr>
          <w:rFonts w:cs="Times New Roman"/>
          <w:szCs w:val="24"/>
        </w:rPr>
      </w:pPr>
      <w:r w:rsidRPr="006F3373">
        <w:rPr>
          <w:rFonts w:cs="Times New Roman"/>
          <w:szCs w:val="24"/>
        </w:rPr>
        <w:t>Plan redosl</w:t>
      </w:r>
      <w:r w:rsidR="000E1127" w:rsidRPr="006F3373">
        <w:rPr>
          <w:rFonts w:cs="Times New Roman"/>
          <w:szCs w:val="24"/>
        </w:rPr>
        <w:t>ij</w:t>
      </w:r>
      <w:r w:rsidRPr="006F3373">
        <w:rPr>
          <w:rFonts w:cs="Times New Roman"/>
          <w:szCs w:val="24"/>
        </w:rPr>
        <w:t>eda migriranja podataka mora da objedini zaht</w:t>
      </w:r>
      <w:r w:rsidR="000E1127" w:rsidRPr="006F3373">
        <w:rPr>
          <w:rFonts w:cs="Times New Roman"/>
          <w:szCs w:val="24"/>
        </w:rPr>
        <w:t>j</w:t>
      </w:r>
      <w:r w:rsidRPr="006F3373">
        <w:rPr>
          <w:rFonts w:cs="Times New Roman"/>
          <w:szCs w:val="24"/>
        </w:rPr>
        <w:t xml:space="preserve">eve ciljnog sistema za referencijalnim integritetom podataka, kao i međuzavisnosti podataka izvornog sistema. </w:t>
      </w:r>
    </w:p>
    <w:p w14:paraId="546BF64F" w14:textId="77777777" w:rsidR="00747C19" w:rsidRPr="006F3373" w:rsidRDefault="00747C19" w:rsidP="00747C19">
      <w:pPr>
        <w:rPr>
          <w:rFonts w:cs="Times New Roman"/>
          <w:szCs w:val="24"/>
        </w:rPr>
      </w:pPr>
      <w:r w:rsidRPr="006F3373">
        <w:rPr>
          <w:rFonts w:cs="Times New Roman"/>
          <w:szCs w:val="24"/>
        </w:rPr>
        <w:t>Plan kreiranja softverskih alata obuhvata zaht</w:t>
      </w:r>
      <w:r w:rsidR="000E1127" w:rsidRPr="006F3373">
        <w:rPr>
          <w:rFonts w:cs="Times New Roman"/>
          <w:szCs w:val="24"/>
        </w:rPr>
        <w:t>j</w:t>
      </w:r>
      <w:r w:rsidRPr="006F3373">
        <w:rPr>
          <w:rFonts w:cs="Times New Roman"/>
          <w:szCs w:val="24"/>
        </w:rPr>
        <w:t xml:space="preserve">eve za generisanjem programskog koda, procedura ili skriptova neophodnih za automatizaciju migracije. Ovim planom su obuhvaćene sve procedure za eksport, transformaciju i upis podataka kao i automatski skriptovi za testiranje. </w:t>
      </w:r>
    </w:p>
    <w:p w14:paraId="4CD51AAD" w14:textId="77777777" w:rsidR="00747C19" w:rsidRPr="006F3373" w:rsidRDefault="00747C19" w:rsidP="00747C19">
      <w:pPr>
        <w:rPr>
          <w:rFonts w:cs="Times New Roman"/>
          <w:szCs w:val="24"/>
        </w:rPr>
      </w:pPr>
      <w:r w:rsidRPr="006F3373">
        <w:rPr>
          <w:rFonts w:cs="Times New Roman"/>
          <w:szCs w:val="24"/>
        </w:rPr>
        <w:t xml:space="preserve">Plan testiranja softvera predviđa scenarije i skupove kontrolnih podataka za testiranje pripremljenih softverskih alata. </w:t>
      </w:r>
    </w:p>
    <w:p w14:paraId="266D40DB" w14:textId="77777777" w:rsidR="00747C19" w:rsidRPr="006F3373" w:rsidRDefault="00747C19" w:rsidP="00747C19">
      <w:pPr>
        <w:rPr>
          <w:rFonts w:cs="Times New Roman"/>
          <w:b/>
          <w:bCs/>
          <w:szCs w:val="24"/>
        </w:rPr>
      </w:pPr>
      <w:r w:rsidRPr="006F3373">
        <w:rPr>
          <w:rFonts w:cs="Times New Roman"/>
          <w:szCs w:val="24"/>
        </w:rPr>
        <w:t>Plan testiranja izvornih podataka objedinjuje kontrolna pravila za testiranje eksportovanih izvornih podataka pr</w:t>
      </w:r>
      <w:r w:rsidR="000E1127" w:rsidRPr="006F3373">
        <w:rPr>
          <w:rFonts w:cs="Times New Roman"/>
          <w:szCs w:val="24"/>
        </w:rPr>
        <w:t>ij</w:t>
      </w:r>
      <w:r w:rsidRPr="006F3373">
        <w:rPr>
          <w:rFonts w:cs="Times New Roman"/>
          <w:szCs w:val="24"/>
        </w:rPr>
        <w:t>e sl</w:t>
      </w:r>
      <w:r w:rsidR="000E1127" w:rsidRPr="006F3373">
        <w:rPr>
          <w:rFonts w:cs="Times New Roman"/>
          <w:szCs w:val="24"/>
        </w:rPr>
        <w:t>j</w:t>
      </w:r>
      <w:r w:rsidRPr="006F3373">
        <w:rPr>
          <w:rFonts w:cs="Times New Roman"/>
          <w:szCs w:val="24"/>
        </w:rPr>
        <w:t>edećih koraka migracije.</w:t>
      </w:r>
    </w:p>
    <w:p w14:paraId="485DDB83" w14:textId="77777777" w:rsidR="00747C19" w:rsidRPr="006F3373" w:rsidRDefault="00747C19" w:rsidP="00747C19">
      <w:pPr>
        <w:rPr>
          <w:rFonts w:cs="Times New Roman"/>
          <w:szCs w:val="24"/>
        </w:rPr>
      </w:pPr>
      <w:r w:rsidRPr="006F3373">
        <w:rPr>
          <w:rFonts w:cs="Times New Roman"/>
          <w:szCs w:val="24"/>
        </w:rPr>
        <w:t xml:space="preserve">Plan testiranja prenosa obuhvata probni prenos podataka po pojedinačnim </w:t>
      </w:r>
      <w:r w:rsidR="00036049" w:rsidRPr="006F3373">
        <w:rPr>
          <w:rFonts w:cs="Times New Roman"/>
          <w:szCs w:val="24"/>
        </w:rPr>
        <w:t>djelovima</w:t>
      </w:r>
      <w:r w:rsidRPr="006F3373">
        <w:rPr>
          <w:rFonts w:cs="Times New Roman"/>
          <w:szCs w:val="24"/>
        </w:rPr>
        <w:t xml:space="preserve"> i izvorima podataka. Definiše se način razvrstavanja grešaka, način njihovog detektovanja kao i kriterijumi za oc</w:t>
      </w:r>
      <w:r w:rsidR="00036049" w:rsidRPr="006F3373">
        <w:rPr>
          <w:rFonts w:cs="Times New Roman"/>
          <w:szCs w:val="24"/>
        </w:rPr>
        <w:t>j</w:t>
      </w:r>
      <w:r w:rsidRPr="006F3373">
        <w:rPr>
          <w:rFonts w:cs="Times New Roman"/>
          <w:szCs w:val="24"/>
        </w:rPr>
        <w:t>enu usp</w:t>
      </w:r>
      <w:r w:rsidR="00036049" w:rsidRPr="006F3373">
        <w:rPr>
          <w:rFonts w:cs="Times New Roman"/>
          <w:szCs w:val="24"/>
        </w:rPr>
        <w:t>j</w:t>
      </w:r>
      <w:r w:rsidRPr="006F3373">
        <w:rPr>
          <w:rFonts w:cs="Times New Roman"/>
          <w:szCs w:val="24"/>
        </w:rPr>
        <w:t xml:space="preserve">ešnosti migracije. </w:t>
      </w:r>
    </w:p>
    <w:p w14:paraId="53BB1525" w14:textId="77777777" w:rsidR="00747C19" w:rsidRPr="006F3373" w:rsidRDefault="00747C19" w:rsidP="00747C19">
      <w:pPr>
        <w:rPr>
          <w:rFonts w:cs="Times New Roman"/>
          <w:szCs w:val="24"/>
        </w:rPr>
      </w:pPr>
      <w:r w:rsidRPr="006F3373">
        <w:rPr>
          <w:rFonts w:cs="Times New Roman"/>
          <w:szCs w:val="24"/>
        </w:rPr>
        <w:t xml:space="preserve">Plan popravke kvaliteta podataka obrađuje klasifikovanja grešaka i akcije na njihovo pojavljivanje. </w:t>
      </w:r>
    </w:p>
    <w:p w14:paraId="4B26FD24" w14:textId="77777777" w:rsidR="00747C19" w:rsidRPr="006F3373" w:rsidRDefault="00747C19" w:rsidP="00747C19">
      <w:pPr>
        <w:rPr>
          <w:rFonts w:cs="Times New Roman"/>
          <w:szCs w:val="24"/>
        </w:rPr>
      </w:pPr>
      <w:r w:rsidRPr="006F3373">
        <w:rPr>
          <w:rFonts w:cs="Times New Roman"/>
          <w:szCs w:val="24"/>
        </w:rPr>
        <w:t>Plan konačne migracije obuhvata termin izvršenja kao i sve korake od eksporta podataka, transformacije i upisa u novi sistem pri čemu precizno navodi redosled procedura, skriptova kontrolnih izv</w:t>
      </w:r>
      <w:r w:rsidR="000E0A2F" w:rsidRPr="006F3373">
        <w:rPr>
          <w:rFonts w:cs="Times New Roman"/>
          <w:szCs w:val="24"/>
        </w:rPr>
        <w:t>j</w:t>
      </w:r>
      <w:r w:rsidRPr="006F3373">
        <w:rPr>
          <w:rFonts w:cs="Times New Roman"/>
          <w:szCs w:val="24"/>
        </w:rPr>
        <w:t>eštaja do završetka konačne validacije pren</w:t>
      </w:r>
      <w:r w:rsidR="000E0A2F" w:rsidRPr="006F3373">
        <w:rPr>
          <w:rFonts w:cs="Times New Roman"/>
          <w:szCs w:val="24"/>
        </w:rPr>
        <w:t>ij</w:t>
      </w:r>
      <w:r w:rsidRPr="006F3373">
        <w:rPr>
          <w:rFonts w:cs="Times New Roman"/>
          <w:szCs w:val="24"/>
        </w:rPr>
        <w:t xml:space="preserve">etih podataka. </w:t>
      </w:r>
    </w:p>
    <w:p w14:paraId="31CA199B" w14:textId="77777777" w:rsidR="00747C19" w:rsidRPr="006F3373" w:rsidRDefault="00747C19" w:rsidP="00747C19">
      <w:pPr>
        <w:rPr>
          <w:rFonts w:cs="Times New Roman"/>
          <w:szCs w:val="24"/>
        </w:rPr>
      </w:pPr>
      <w:r w:rsidRPr="006F3373">
        <w:rPr>
          <w:rFonts w:cs="Times New Roman"/>
          <w:szCs w:val="24"/>
        </w:rPr>
        <w:t>Plan validacije obuhvata sve postupke i automatske skriptove za validaciju migriranih podataka kao i kriterijume za usp</w:t>
      </w:r>
      <w:r w:rsidR="000E0A2F" w:rsidRPr="006F3373">
        <w:rPr>
          <w:rFonts w:cs="Times New Roman"/>
          <w:szCs w:val="24"/>
        </w:rPr>
        <w:t>j</w:t>
      </w:r>
      <w:r w:rsidRPr="006F3373">
        <w:rPr>
          <w:rFonts w:cs="Times New Roman"/>
          <w:szCs w:val="24"/>
        </w:rPr>
        <w:t xml:space="preserve">ešnost migracije. </w:t>
      </w:r>
    </w:p>
    <w:p w14:paraId="31452CBF" w14:textId="77777777" w:rsidR="00747C19" w:rsidRPr="006F3373" w:rsidRDefault="00747C19" w:rsidP="00747C19">
      <w:pPr>
        <w:rPr>
          <w:rFonts w:cs="Times New Roman"/>
          <w:szCs w:val="24"/>
        </w:rPr>
      </w:pPr>
      <w:r w:rsidRPr="006F3373">
        <w:rPr>
          <w:rFonts w:cs="Times New Roman"/>
          <w:szCs w:val="24"/>
        </w:rPr>
        <w:t>Plan angažovanja kadrova definiše ulogu svakog pojedinca učesnika u migraciji.</w:t>
      </w:r>
    </w:p>
    <w:p w14:paraId="45D26245" w14:textId="77777777" w:rsidR="00747C19" w:rsidRPr="006F3373" w:rsidRDefault="000E0A2F"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22" w:name="_Toc235143677"/>
      <w:r w:rsidRPr="006F3373">
        <w:t>Projektovanje</w:t>
      </w:r>
      <w:r w:rsidR="00747C19" w:rsidRPr="006F3373">
        <w:t xml:space="preserve"> i priprema migracije</w:t>
      </w:r>
      <w:bookmarkEnd w:id="122"/>
    </w:p>
    <w:p w14:paraId="3310C476" w14:textId="77777777" w:rsidR="00747C19" w:rsidRPr="006F3373" w:rsidRDefault="00747C19" w:rsidP="00747C19">
      <w:pPr>
        <w:rPr>
          <w:rFonts w:cs="Times New Roman"/>
          <w:szCs w:val="24"/>
          <w:lang w:val="de-DE"/>
        </w:rPr>
      </w:pPr>
      <w:r w:rsidRPr="006F3373">
        <w:rPr>
          <w:rFonts w:cs="Times New Roman"/>
          <w:szCs w:val="24"/>
        </w:rPr>
        <w:t>U ovoj fazi se vrši izrada softvera za automatizaciju migracije, što se zapravo svodi na izradu programa, procedura, skriptova i njihovo povezivanje u jedinstvenu c</w:t>
      </w:r>
      <w:r w:rsidR="000E0A2F" w:rsidRPr="006F3373">
        <w:rPr>
          <w:rFonts w:cs="Times New Roman"/>
          <w:szCs w:val="24"/>
        </w:rPr>
        <w:t>j</w:t>
      </w:r>
      <w:r w:rsidRPr="006F3373">
        <w:rPr>
          <w:rFonts w:cs="Times New Roman"/>
          <w:szCs w:val="24"/>
        </w:rPr>
        <w:t xml:space="preserve">elinu. Ako je usvojena </w:t>
      </w:r>
      <w:r w:rsidRPr="006F3373">
        <w:rPr>
          <w:rFonts w:cs="Times New Roman"/>
          <w:szCs w:val="24"/>
        </w:rPr>
        <w:lastRenderedPageBreak/>
        <w:t xml:space="preserve">strategija da se koristi gotov komercijalni softver, vrši se njegovo podešavanje i postavljanje parametara. </w:t>
      </w:r>
      <w:r w:rsidRPr="006F3373">
        <w:rPr>
          <w:rFonts w:cs="Times New Roman"/>
          <w:szCs w:val="24"/>
          <w:lang w:val="de-DE"/>
        </w:rPr>
        <w:t>Softver mora da obezb</w:t>
      </w:r>
      <w:r w:rsidR="00F524F8">
        <w:rPr>
          <w:rFonts w:cs="Times New Roman"/>
          <w:szCs w:val="24"/>
          <w:lang w:val="de-DE"/>
        </w:rPr>
        <w:t>i</w:t>
      </w:r>
      <w:r w:rsidR="000E0A2F" w:rsidRPr="006F3373">
        <w:rPr>
          <w:rFonts w:cs="Times New Roman"/>
          <w:szCs w:val="24"/>
          <w:lang w:val="de-DE"/>
        </w:rPr>
        <w:t>j</w:t>
      </w:r>
      <w:r w:rsidRPr="006F3373">
        <w:rPr>
          <w:rFonts w:cs="Times New Roman"/>
          <w:szCs w:val="24"/>
          <w:lang w:val="de-DE"/>
        </w:rPr>
        <w:t>edi automatizaciju sl</w:t>
      </w:r>
      <w:r w:rsidR="00F524F8">
        <w:rPr>
          <w:rFonts w:cs="Times New Roman"/>
          <w:szCs w:val="24"/>
          <w:lang w:val="de-DE"/>
        </w:rPr>
        <w:t>j</w:t>
      </w:r>
      <w:r w:rsidRPr="006F3373">
        <w:rPr>
          <w:rFonts w:cs="Times New Roman"/>
          <w:szCs w:val="24"/>
          <w:lang w:val="de-DE"/>
        </w:rPr>
        <w:t xml:space="preserve">edećih koraka: </w:t>
      </w:r>
    </w:p>
    <w:p w14:paraId="254DC314"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 xml:space="preserve">Eksport podataka izvornog sistema u fajlove za eksport </w:t>
      </w:r>
    </w:p>
    <w:p w14:paraId="3341926F"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 xml:space="preserve">Mapiranje ulaznih i izlaznih podataka </w:t>
      </w:r>
    </w:p>
    <w:p w14:paraId="759B80B1"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 xml:space="preserve">Transformacije eksportovanih podataka </w:t>
      </w:r>
    </w:p>
    <w:p w14:paraId="69A4F45E"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 xml:space="preserve">Normalizaciju </w:t>
      </w:r>
    </w:p>
    <w:p w14:paraId="783FB3E7"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 xml:space="preserve">Importovanje podataka u novi sistem </w:t>
      </w:r>
    </w:p>
    <w:p w14:paraId="3EE5AB7D"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 xml:space="preserve">Validaciju </w:t>
      </w:r>
    </w:p>
    <w:p w14:paraId="0BF0BCF2" w14:textId="77777777" w:rsidR="00747C19" w:rsidRPr="006F3373" w:rsidRDefault="00747C19" w:rsidP="00747C19">
      <w:pPr>
        <w:pStyle w:val="ListParagraph"/>
        <w:numPr>
          <w:ilvl w:val="0"/>
          <w:numId w:val="82"/>
        </w:numPr>
        <w:spacing w:before="0" w:after="160" w:line="259" w:lineRule="auto"/>
        <w:jc w:val="left"/>
        <w:rPr>
          <w:szCs w:val="24"/>
          <w:lang w:val="de-DE"/>
        </w:rPr>
      </w:pPr>
      <w:r w:rsidRPr="006F3373">
        <w:rPr>
          <w:szCs w:val="24"/>
          <w:lang w:val="de-DE"/>
        </w:rPr>
        <w:t>Izv</w:t>
      </w:r>
      <w:r w:rsidR="000E0A2F" w:rsidRPr="006F3373">
        <w:rPr>
          <w:szCs w:val="24"/>
          <w:lang w:val="de-DE"/>
        </w:rPr>
        <w:t>ještavanje.</w:t>
      </w:r>
    </w:p>
    <w:p w14:paraId="2D8D3DEC" w14:textId="77777777" w:rsidR="00747C19" w:rsidRPr="006F3373" w:rsidRDefault="00747C19" w:rsidP="00747C19">
      <w:pPr>
        <w:rPr>
          <w:rFonts w:cs="Times New Roman"/>
          <w:szCs w:val="24"/>
          <w:lang w:val="de-DE"/>
        </w:rPr>
      </w:pPr>
      <w:r w:rsidRPr="006F3373">
        <w:rPr>
          <w:rFonts w:cs="Times New Roman"/>
          <w:szCs w:val="24"/>
          <w:lang w:val="de-DE"/>
        </w:rPr>
        <w:t>Ova faza je gotova tek kada je softver podešen i spreman da sve ove radnje obavi automatski u c</w:t>
      </w:r>
      <w:r w:rsidR="000E0A2F" w:rsidRPr="006F3373">
        <w:rPr>
          <w:rFonts w:cs="Times New Roman"/>
          <w:szCs w:val="24"/>
          <w:lang w:val="de-DE"/>
        </w:rPr>
        <w:t>j</w:t>
      </w:r>
      <w:r w:rsidRPr="006F3373">
        <w:rPr>
          <w:rFonts w:cs="Times New Roman"/>
          <w:szCs w:val="24"/>
          <w:lang w:val="de-DE"/>
        </w:rPr>
        <w:t>elini ili na zaht</w:t>
      </w:r>
      <w:r w:rsidR="000E0A2F" w:rsidRPr="006F3373">
        <w:rPr>
          <w:rFonts w:cs="Times New Roman"/>
          <w:szCs w:val="24"/>
          <w:lang w:val="de-DE"/>
        </w:rPr>
        <w:t>j</w:t>
      </w:r>
      <w:r w:rsidRPr="006F3373">
        <w:rPr>
          <w:rFonts w:cs="Times New Roman"/>
          <w:szCs w:val="24"/>
          <w:lang w:val="de-DE"/>
        </w:rPr>
        <w:t>ev korak po korak</w:t>
      </w:r>
      <w:r w:rsidR="000E0A2F" w:rsidRPr="006F3373">
        <w:rPr>
          <w:rFonts w:cs="Times New Roman"/>
          <w:szCs w:val="24"/>
          <w:lang w:val="de-DE"/>
        </w:rPr>
        <w:t xml:space="preserve">. </w:t>
      </w:r>
    </w:p>
    <w:p w14:paraId="1E8D4E71"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23" w:name="_Toc235143678"/>
      <w:r w:rsidRPr="006F3373">
        <w:t>Validacija migracije</w:t>
      </w:r>
      <w:bookmarkEnd w:id="123"/>
    </w:p>
    <w:p w14:paraId="2E07185F" w14:textId="77777777" w:rsidR="00747C19" w:rsidRPr="006F3373" w:rsidRDefault="00747C19" w:rsidP="00747C19">
      <w:pPr>
        <w:rPr>
          <w:rFonts w:cs="Times New Roman"/>
          <w:szCs w:val="24"/>
          <w:lang w:val="de-DE"/>
        </w:rPr>
      </w:pPr>
      <w:r w:rsidRPr="006F3373">
        <w:rPr>
          <w:rFonts w:cs="Times New Roman"/>
          <w:szCs w:val="24"/>
          <w:lang w:val="de-DE"/>
        </w:rPr>
        <w:t>Validacija je neophodna faza pr</w:t>
      </w:r>
      <w:r w:rsidR="00AA4A5E">
        <w:rPr>
          <w:rFonts w:cs="Times New Roman"/>
          <w:szCs w:val="24"/>
          <w:lang w:val="de-DE"/>
        </w:rPr>
        <w:t>ij</w:t>
      </w:r>
      <w:r w:rsidRPr="006F3373">
        <w:rPr>
          <w:rFonts w:cs="Times New Roman"/>
          <w:szCs w:val="24"/>
          <w:lang w:val="de-DE"/>
        </w:rPr>
        <w:t>e puštanja novog sistema u rad. Validacija mora biti automatizovana. Pri upisu podataka u novi sistem vrši se validacija na svakom slogu. Na ovaj način se prov</w:t>
      </w:r>
      <w:r w:rsidR="000E0A2F" w:rsidRPr="006F3373">
        <w:rPr>
          <w:rFonts w:cs="Times New Roman"/>
          <w:szCs w:val="24"/>
          <w:lang w:val="de-DE"/>
        </w:rPr>
        <w:t>j</w:t>
      </w:r>
      <w:r w:rsidRPr="006F3373">
        <w:rPr>
          <w:rFonts w:cs="Times New Roman"/>
          <w:szCs w:val="24"/>
          <w:lang w:val="de-DE"/>
        </w:rPr>
        <w:t>erava da li podaci zadovoljavaju referencijalni integritet novog sistema i poslovna pravila. Po završetku upisa svih zapisa neophodno je prov</w:t>
      </w:r>
      <w:r w:rsidR="000E0A2F" w:rsidRPr="006F3373">
        <w:rPr>
          <w:rFonts w:cs="Times New Roman"/>
          <w:szCs w:val="24"/>
          <w:lang w:val="de-DE"/>
        </w:rPr>
        <w:t>j</w:t>
      </w:r>
      <w:r w:rsidRPr="006F3373">
        <w:rPr>
          <w:rFonts w:cs="Times New Roman"/>
          <w:szCs w:val="24"/>
          <w:lang w:val="de-DE"/>
        </w:rPr>
        <w:t>eriti da li je migracija usp</w:t>
      </w:r>
      <w:r w:rsidR="000E0A2F" w:rsidRPr="006F3373">
        <w:rPr>
          <w:rFonts w:cs="Times New Roman"/>
          <w:szCs w:val="24"/>
          <w:lang w:val="de-DE"/>
        </w:rPr>
        <w:t>j</w:t>
      </w:r>
      <w:r w:rsidRPr="006F3373">
        <w:rPr>
          <w:rFonts w:cs="Times New Roman"/>
          <w:szCs w:val="24"/>
          <w:lang w:val="de-DE"/>
        </w:rPr>
        <w:t>ešno izvršena, to jest, da li su podaci pren</w:t>
      </w:r>
      <w:r w:rsidR="000E0A2F" w:rsidRPr="006F3373">
        <w:rPr>
          <w:rFonts w:cs="Times New Roman"/>
          <w:szCs w:val="24"/>
          <w:lang w:val="de-DE"/>
        </w:rPr>
        <w:t>ij</w:t>
      </w:r>
      <w:r w:rsidRPr="006F3373">
        <w:rPr>
          <w:rFonts w:cs="Times New Roman"/>
          <w:szCs w:val="24"/>
          <w:lang w:val="de-DE"/>
        </w:rPr>
        <w:t>eti po specifikacijama. Kroz validaciju se dolazi do izv</w:t>
      </w:r>
      <w:r w:rsidR="000E0A2F" w:rsidRPr="006F3373">
        <w:rPr>
          <w:rFonts w:cs="Times New Roman"/>
          <w:szCs w:val="24"/>
          <w:lang w:val="de-DE"/>
        </w:rPr>
        <w:t>j</w:t>
      </w:r>
      <w:r w:rsidRPr="006F3373">
        <w:rPr>
          <w:rFonts w:cs="Times New Roman"/>
          <w:szCs w:val="24"/>
          <w:lang w:val="de-DE"/>
        </w:rPr>
        <w:t>eštaja koji pokazuju razlike između rezultata migracije i očekivanih rezultata. Ponekad se pristupa paralelnom radu izvornog i ciljnog sistema da bi se utvrdile moguće razlike ili gubitak podataka u prenosu. Posebno se vrši prov</w:t>
      </w:r>
      <w:r w:rsidR="000E0A2F" w:rsidRPr="006F3373">
        <w:rPr>
          <w:rFonts w:cs="Times New Roman"/>
          <w:szCs w:val="24"/>
          <w:lang w:val="de-DE"/>
        </w:rPr>
        <w:t>j</w:t>
      </w:r>
      <w:r w:rsidRPr="006F3373">
        <w:rPr>
          <w:rFonts w:cs="Times New Roman"/>
          <w:szCs w:val="24"/>
          <w:lang w:val="de-DE"/>
        </w:rPr>
        <w:t xml:space="preserve">era: </w:t>
      </w:r>
    </w:p>
    <w:p w14:paraId="613ECDC0" w14:textId="77777777" w:rsidR="00747C19" w:rsidRPr="006F3373" w:rsidRDefault="00747C19" w:rsidP="00747C19">
      <w:pPr>
        <w:pStyle w:val="ListParagraph"/>
        <w:numPr>
          <w:ilvl w:val="0"/>
          <w:numId w:val="83"/>
        </w:numPr>
        <w:spacing w:before="0" w:after="160" w:line="259" w:lineRule="auto"/>
        <w:jc w:val="left"/>
        <w:rPr>
          <w:szCs w:val="24"/>
          <w:lang w:val="de-DE"/>
        </w:rPr>
      </w:pPr>
      <w:r w:rsidRPr="006F3373">
        <w:rPr>
          <w:szCs w:val="24"/>
          <w:lang w:val="de-DE"/>
        </w:rPr>
        <w:t>Lokacije pren</w:t>
      </w:r>
      <w:r w:rsidR="000E0A2F" w:rsidRPr="006F3373">
        <w:rPr>
          <w:szCs w:val="24"/>
          <w:lang w:val="de-DE"/>
        </w:rPr>
        <w:t>ij</w:t>
      </w:r>
      <w:r w:rsidRPr="006F3373">
        <w:rPr>
          <w:szCs w:val="24"/>
          <w:lang w:val="de-DE"/>
        </w:rPr>
        <w:t xml:space="preserve">etih podataka </w:t>
      </w:r>
    </w:p>
    <w:p w14:paraId="41682567" w14:textId="77777777" w:rsidR="00747C19" w:rsidRPr="006F3373" w:rsidRDefault="00747C19" w:rsidP="00747C19">
      <w:pPr>
        <w:pStyle w:val="ListParagraph"/>
        <w:numPr>
          <w:ilvl w:val="0"/>
          <w:numId w:val="83"/>
        </w:numPr>
        <w:spacing w:before="0" w:after="160" w:line="259" w:lineRule="auto"/>
        <w:jc w:val="left"/>
        <w:rPr>
          <w:szCs w:val="24"/>
          <w:lang w:val="de-DE"/>
        </w:rPr>
      </w:pPr>
      <w:r w:rsidRPr="006F3373">
        <w:rPr>
          <w:szCs w:val="24"/>
          <w:lang w:val="de-DE"/>
        </w:rPr>
        <w:t xml:space="preserve">Kompletnosti </w:t>
      </w:r>
    </w:p>
    <w:p w14:paraId="536FB469" w14:textId="77777777" w:rsidR="00747C19" w:rsidRPr="006F3373" w:rsidRDefault="00747C19" w:rsidP="00747C19">
      <w:pPr>
        <w:pStyle w:val="ListParagraph"/>
        <w:numPr>
          <w:ilvl w:val="0"/>
          <w:numId w:val="83"/>
        </w:numPr>
        <w:spacing w:before="0" w:after="160" w:line="259" w:lineRule="auto"/>
        <w:jc w:val="left"/>
        <w:rPr>
          <w:szCs w:val="24"/>
          <w:lang w:val="de-DE"/>
        </w:rPr>
      </w:pPr>
      <w:r w:rsidRPr="006F3373">
        <w:rPr>
          <w:szCs w:val="24"/>
          <w:lang w:val="de-DE"/>
        </w:rPr>
        <w:t xml:space="preserve">Ispravnosti </w:t>
      </w:r>
    </w:p>
    <w:p w14:paraId="7F6911BB" w14:textId="77777777" w:rsidR="00747C19" w:rsidRPr="006F3373" w:rsidRDefault="00747C19" w:rsidP="00747C19">
      <w:pPr>
        <w:pStyle w:val="ListParagraph"/>
        <w:numPr>
          <w:ilvl w:val="0"/>
          <w:numId w:val="83"/>
        </w:numPr>
        <w:spacing w:before="0" w:after="160" w:line="259" w:lineRule="auto"/>
        <w:jc w:val="left"/>
        <w:rPr>
          <w:szCs w:val="24"/>
          <w:lang w:val="de-DE"/>
        </w:rPr>
      </w:pPr>
      <w:r w:rsidRPr="006F3373">
        <w:rPr>
          <w:szCs w:val="24"/>
          <w:lang w:val="de-DE"/>
        </w:rPr>
        <w:t xml:space="preserve">Integriteta </w:t>
      </w:r>
    </w:p>
    <w:p w14:paraId="7CDA4138" w14:textId="77777777" w:rsidR="00747C19" w:rsidRPr="006F3373" w:rsidRDefault="00747C19" w:rsidP="00747C19">
      <w:pPr>
        <w:pStyle w:val="ListParagraph"/>
        <w:numPr>
          <w:ilvl w:val="0"/>
          <w:numId w:val="83"/>
        </w:numPr>
        <w:spacing w:before="0" w:after="160" w:line="259" w:lineRule="auto"/>
        <w:jc w:val="left"/>
        <w:rPr>
          <w:szCs w:val="24"/>
          <w:lang w:val="de-DE"/>
        </w:rPr>
      </w:pPr>
      <w:r w:rsidRPr="006F3373">
        <w:rPr>
          <w:szCs w:val="24"/>
          <w:lang w:val="de-DE"/>
        </w:rPr>
        <w:t xml:space="preserve">Pravila za transformaciju </w:t>
      </w:r>
    </w:p>
    <w:p w14:paraId="5C04FF26" w14:textId="77777777" w:rsidR="00747C19" w:rsidRPr="006F3373" w:rsidRDefault="00747C19" w:rsidP="00747C19">
      <w:pPr>
        <w:pStyle w:val="ListParagraph"/>
        <w:numPr>
          <w:ilvl w:val="0"/>
          <w:numId w:val="83"/>
        </w:numPr>
        <w:spacing w:before="0" w:after="160" w:line="259" w:lineRule="auto"/>
        <w:jc w:val="left"/>
        <w:rPr>
          <w:szCs w:val="24"/>
          <w:lang w:val="de-DE"/>
        </w:rPr>
      </w:pPr>
      <w:r w:rsidRPr="006F3373">
        <w:rPr>
          <w:szCs w:val="24"/>
          <w:lang w:val="de-DE"/>
        </w:rPr>
        <w:t xml:space="preserve">Poslovnih pravila </w:t>
      </w:r>
    </w:p>
    <w:p w14:paraId="46BD2DBF" w14:textId="77777777" w:rsidR="00747C19" w:rsidRPr="006F3373" w:rsidRDefault="00747C19" w:rsidP="00747C19">
      <w:pPr>
        <w:rPr>
          <w:rFonts w:cs="Times New Roman"/>
          <w:b/>
          <w:bCs/>
          <w:szCs w:val="24"/>
          <w:lang w:val="de-DE"/>
        </w:rPr>
      </w:pPr>
      <w:r w:rsidRPr="006F3373">
        <w:rPr>
          <w:rFonts w:cs="Times New Roman"/>
          <w:szCs w:val="24"/>
          <w:lang w:val="de-DE"/>
        </w:rPr>
        <w:t>Validaciju obavlja tim sastavljen od IT kadrova i stručnih korisnika</w:t>
      </w:r>
      <w:r w:rsidR="00F70899" w:rsidRPr="006F3373">
        <w:rPr>
          <w:rFonts w:cs="Times New Roman"/>
          <w:szCs w:val="24"/>
          <w:lang w:val="de-DE"/>
        </w:rPr>
        <w:t>, zaposlenih kod Naručioca,</w:t>
      </w:r>
      <w:r w:rsidRPr="006F3373">
        <w:rPr>
          <w:rFonts w:cs="Times New Roman"/>
          <w:szCs w:val="24"/>
          <w:lang w:val="de-DE"/>
        </w:rPr>
        <w:t xml:space="preserve"> za pojedine module informacionog sistema</w:t>
      </w:r>
      <w:r w:rsidR="00F70899" w:rsidRPr="006F3373">
        <w:rPr>
          <w:rFonts w:cs="Times New Roman"/>
          <w:szCs w:val="24"/>
          <w:lang w:val="de-DE"/>
        </w:rPr>
        <w:t xml:space="preserve">. </w:t>
      </w:r>
    </w:p>
    <w:p w14:paraId="6290C32A" w14:textId="77777777" w:rsidR="00747C19" w:rsidRPr="006F3373" w:rsidRDefault="00747C19" w:rsidP="00747C19">
      <w:pPr>
        <w:pStyle w:val="Heading3"/>
        <w:keepNext/>
        <w:pBdr>
          <w:top w:val="none" w:sz="0" w:space="0" w:color="auto"/>
          <w:left w:val="none" w:sz="0" w:space="0" w:color="auto"/>
          <w:bottom w:val="none" w:sz="0" w:space="0" w:color="auto"/>
          <w:right w:val="none" w:sz="0" w:space="0" w:color="auto"/>
          <w:between w:val="none" w:sz="0" w:space="0" w:color="auto"/>
        </w:pBdr>
        <w:tabs>
          <w:tab w:val="left" w:pos="1134"/>
        </w:tabs>
        <w:spacing w:before="360" w:after="360"/>
        <w:ind w:left="720" w:hanging="720"/>
      </w:pPr>
      <w:bookmarkStart w:id="124" w:name="_Toc235143679"/>
      <w:r w:rsidRPr="006F3373">
        <w:t>Izv</w:t>
      </w:r>
      <w:r w:rsidR="00F70899" w:rsidRPr="006F3373">
        <w:t>j</w:t>
      </w:r>
      <w:r w:rsidRPr="006F3373">
        <w:t>eštavanje o sprovedenoj migraciji</w:t>
      </w:r>
      <w:bookmarkEnd w:id="124"/>
    </w:p>
    <w:p w14:paraId="669C06BC" w14:textId="77777777" w:rsidR="00747C19" w:rsidRPr="006F3373" w:rsidRDefault="00747C19" w:rsidP="00747C19">
      <w:pPr>
        <w:rPr>
          <w:lang w:val="de-DE"/>
        </w:rPr>
      </w:pPr>
      <w:r w:rsidRPr="006F3373">
        <w:rPr>
          <w:lang w:val="de-DE"/>
        </w:rPr>
        <w:t>Izv</w:t>
      </w:r>
      <w:r w:rsidR="00F70899" w:rsidRPr="006F3373">
        <w:rPr>
          <w:lang w:val="de-DE"/>
        </w:rPr>
        <w:t>j</w:t>
      </w:r>
      <w:r w:rsidRPr="006F3373">
        <w:rPr>
          <w:lang w:val="de-DE"/>
        </w:rPr>
        <w:t>eštavanje je od presudnog značaja za usp</w:t>
      </w:r>
      <w:r w:rsidR="00F70899" w:rsidRPr="006F3373">
        <w:rPr>
          <w:lang w:val="de-DE"/>
        </w:rPr>
        <w:t>j</w:t>
      </w:r>
      <w:r w:rsidRPr="006F3373">
        <w:rPr>
          <w:lang w:val="de-DE"/>
        </w:rPr>
        <w:t>eh migracije. Kod eksporta podataka iz izvornog sistema, kod transformacija, kod upisa u novi sistem izv</w:t>
      </w:r>
      <w:r w:rsidR="00F70899" w:rsidRPr="006F3373">
        <w:rPr>
          <w:lang w:val="de-DE"/>
        </w:rPr>
        <w:t>j</w:t>
      </w:r>
      <w:r w:rsidRPr="006F3373">
        <w:rPr>
          <w:lang w:val="de-DE"/>
        </w:rPr>
        <w:t>eštaji o greškama su osnov za praćenje toka migracije. Bez izveštavanja ne bi bilo moguće sprovesti popravku kvaliteta podataka. Na osnovu izv</w:t>
      </w:r>
      <w:r w:rsidR="00F70899" w:rsidRPr="006F3373">
        <w:rPr>
          <w:lang w:val="de-DE"/>
        </w:rPr>
        <w:t>j</w:t>
      </w:r>
      <w:r w:rsidRPr="006F3373">
        <w:rPr>
          <w:lang w:val="de-DE"/>
        </w:rPr>
        <w:t>eštaja o greškama delovi migracije se ponavljaju do zadovoljavajućeg rezultata.</w:t>
      </w:r>
    </w:p>
    <w:p w14:paraId="0ABB4A65" w14:textId="77777777" w:rsidR="00747C19" w:rsidRPr="006F3373" w:rsidRDefault="00747C19" w:rsidP="00F70899">
      <w:pPr>
        <w:suppressAutoHyphens/>
        <w:spacing w:after="0"/>
        <w:rPr>
          <w:rFonts w:eastAsia="Arial" w:cs="Times New Roman"/>
          <w:szCs w:val="24"/>
          <w:lang w:val="sr-Latn-RS"/>
        </w:rPr>
      </w:pPr>
      <w:r w:rsidRPr="006F3373">
        <w:rPr>
          <w:rFonts w:eastAsia="Arial" w:cs="Times New Roman"/>
          <w:szCs w:val="24"/>
          <w:lang w:val="sr-Latn-RS"/>
        </w:rPr>
        <w:t>Naručilac je u obavezi da sve podatke za migraciju dostavi ponuđaču u nekom od standardnih tehnoloških formata, a ponuđač se obavezuje da će te podatke pren</w:t>
      </w:r>
      <w:r w:rsidR="00F70899" w:rsidRPr="006F3373">
        <w:rPr>
          <w:rFonts w:eastAsia="Arial" w:cs="Times New Roman"/>
          <w:szCs w:val="24"/>
          <w:lang w:val="sr-Latn-RS"/>
        </w:rPr>
        <w:t>ij</w:t>
      </w:r>
      <w:r w:rsidRPr="006F3373">
        <w:rPr>
          <w:rFonts w:eastAsia="Arial" w:cs="Times New Roman"/>
          <w:szCs w:val="24"/>
          <w:lang w:val="sr-Latn-RS"/>
        </w:rPr>
        <w:t xml:space="preserve">eti u novi softver. Ponuđač je dužan da </w:t>
      </w:r>
      <w:r w:rsidR="00F70899" w:rsidRPr="006F3373">
        <w:rPr>
          <w:rFonts w:eastAsia="Arial" w:cs="Times New Roman"/>
          <w:szCs w:val="24"/>
          <w:lang w:val="sr-Latn-RS"/>
        </w:rPr>
        <w:t>elaborira</w:t>
      </w:r>
      <w:r w:rsidRPr="006F3373">
        <w:rPr>
          <w:rFonts w:eastAsia="Arial" w:cs="Times New Roman"/>
          <w:szCs w:val="24"/>
          <w:lang w:val="sr-Latn-RS"/>
        </w:rPr>
        <w:t xml:space="preserve"> </w:t>
      </w:r>
      <w:r w:rsidR="00F70899" w:rsidRPr="006F3373">
        <w:rPr>
          <w:rFonts w:eastAsia="Arial" w:cs="Times New Roman"/>
          <w:szCs w:val="24"/>
          <w:lang w:val="sr-Latn-RS"/>
        </w:rPr>
        <w:t xml:space="preserve">pristup </w:t>
      </w:r>
      <w:r w:rsidRPr="006F3373">
        <w:rPr>
          <w:rFonts w:eastAsia="Arial" w:cs="Times New Roman"/>
          <w:szCs w:val="24"/>
          <w:lang w:val="sr-Latn-RS"/>
        </w:rPr>
        <w:t>migracij</w:t>
      </w:r>
      <w:r w:rsidR="00F70899" w:rsidRPr="006F3373">
        <w:rPr>
          <w:rFonts w:eastAsia="Arial" w:cs="Times New Roman"/>
          <w:szCs w:val="24"/>
          <w:lang w:val="sr-Latn-RS"/>
        </w:rPr>
        <w:t>i</w:t>
      </w:r>
      <w:r w:rsidRPr="006F3373">
        <w:rPr>
          <w:rFonts w:eastAsia="Arial" w:cs="Times New Roman"/>
          <w:szCs w:val="24"/>
          <w:lang w:val="sr-Latn-RS"/>
        </w:rPr>
        <w:t xml:space="preserve"> podataka u Preliminarnom planu projekta.</w:t>
      </w:r>
    </w:p>
    <w:p w14:paraId="4E21ADFA" w14:textId="77777777" w:rsidR="00BA39DE" w:rsidRPr="006F3373" w:rsidRDefault="00BA39DE" w:rsidP="00BA39DE">
      <w:pPr>
        <w:pStyle w:val="Heading2"/>
        <w:rPr>
          <w:rFonts w:eastAsia="Arial"/>
        </w:rPr>
      </w:pPr>
      <w:bookmarkStart w:id="125" w:name="_Toc235143680"/>
      <w:r w:rsidRPr="006F3373">
        <w:rPr>
          <w:rFonts w:eastAsia="Arial"/>
        </w:rPr>
        <w:t>Drugi tehnički zahtjevi</w:t>
      </w:r>
      <w:bookmarkEnd w:id="125"/>
      <w:r w:rsidRPr="006F3373">
        <w:rPr>
          <w:rFonts w:eastAsia="Arial"/>
        </w:rPr>
        <w:t xml:space="preserve"> </w:t>
      </w:r>
    </w:p>
    <w:p w14:paraId="7D1C2CE1" w14:textId="77777777" w:rsidR="00694E8F" w:rsidRPr="006F3373" w:rsidRDefault="00CE70C7" w:rsidP="00083294">
      <w:pPr>
        <w:pStyle w:val="Heading3"/>
      </w:pPr>
      <w:bookmarkStart w:id="126" w:name="_Toc241661051"/>
      <w:bookmarkStart w:id="127" w:name="_Toc235143681"/>
      <w:r w:rsidRPr="006F3373">
        <w:lastRenderedPageBreak/>
        <w:t xml:space="preserve">Zapisi o tragovima izvršenih akcija </w:t>
      </w:r>
      <w:r w:rsidR="00694E8F" w:rsidRPr="006F3373">
        <w:t xml:space="preserve">i praćenje </w:t>
      </w:r>
      <w:r w:rsidRPr="006F3373">
        <w:t xml:space="preserve">rada </w:t>
      </w:r>
      <w:r w:rsidR="00694E8F" w:rsidRPr="006F3373">
        <w:t>sistema</w:t>
      </w:r>
      <w:bookmarkEnd w:id="126"/>
      <w:bookmarkEnd w:id="127"/>
    </w:p>
    <w:p w14:paraId="3CF2A482"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Iskustvo pokazuje da je </w:t>
      </w:r>
      <w:r w:rsidR="00CE70C7" w:rsidRPr="006F3373">
        <w:rPr>
          <w:rFonts w:ascii="Times New Roman" w:hAnsi="Times New Roman" w:cs="Times New Roman"/>
          <w:sz w:val="24"/>
          <w:szCs w:val="24"/>
          <w:lang w:val="sr-Latn-CS"/>
        </w:rPr>
        <w:t>kreiranje i čuvanje zapisa o tragovima izvršenih akcija (tzv. log zapisi)</w:t>
      </w:r>
      <w:r w:rsidRPr="006F3373">
        <w:rPr>
          <w:rFonts w:ascii="Times New Roman" w:hAnsi="Times New Roman" w:cs="Times New Roman"/>
          <w:sz w:val="24"/>
          <w:szCs w:val="24"/>
          <w:lang w:val="sr-Latn-CS"/>
        </w:rPr>
        <w:t xml:space="preserve"> važna komponenta razvojnog ciklusa.</w:t>
      </w:r>
      <w:r w:rsidR="00CE70C7"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Ovim se omogućava </w:t>
      </w:r>
      <w:r w:rsidR="00CE70C7" w:rsidRPr="006F3373">
        <w:rPr>
          <w:rFonts w:ascii="Times New Roman" w:hAnsi="Times New Roman" w:cs="Times New Roman"/>
          <w:sz w:val="24"/>
          <w:szCs w:val="24"/>
          <w:lang w:val="sr-Latn-CS"/>
        </w:rPr>
        <w:t>dobijanje preciznijeg</w:t>
      </w:r>
      <w:r w:rsidRPr="006F3373">
        <w:rPr>
          <w:rFonts w:ascii="Times New Roman" w:hAnsi="Times New Roman" w:cs="Times New Roman"/>
          <w:sz w:val="24"/>
          <w:szCs w:val="24"/>
          <w:lang w:val="sr-Latn-CS"/>
        </w:rPr>
        <w:t xml:space="preserve"> kon</w:t>
      </w:r>
      <w:r w:rsidR="00CE70C7" w:rsidRPr="006F3373">
        <w:rPr>
          <w:rFonts w:ascii="Times New Roman" w:hAnsi="Times New Roman" w:cs="Times New Roman"/>
          <w:sz w:val="24"/>
          <w:szCs w:val="24"/>
          <w:lang w:val="sr-Latn-CS"/>
        </w:rPr>
        <w:t>t</w:t>
      </w:r>
      <w:r w:rsidRPr="006F3373">
        <w:rPr>
          <w:rFonts w:ascii="Times New Roman" w:hAnsi="Times New Roman" w:cs="Times New Roman"/>
          <w:sz w:val="24"/>
          <w:szCs w:val="24"/>
          <w:lang w:val="sr-Latn-CS"/>
        </w:rPr>
        <w:t>ekst</w:t>
      </w:r>
      <w:r w:rsidR="00CE70C7" w:rsidRPr="006F3373">
        <w:rPr>
          <w:rFonts w:ascii="Times New Roman" w:hAnsi="Times New Roman" w:cs="Times New Roman"/>
          <w:sz w:val="24"/>
          <w:szCs w:val="24"/>
          <w:lang w:val="sr-Latn-CS"/>
        </w:rPr>
        <w:t>a</w:t>
      </w:r>
      <w:r w:rsidRPr="006F3373">
        <w:rPr>
          <w:rFonts w:ascii="Times New Roman" w:hAnsi="Times New Roman" w:cs="Times New Roman"/>
          <w:sz w:val="24"/>
          <w:szCs w:val="24"/>
          <w:lang w:val="sr-Latn-CS"/>
        </w:rPr>
        <w:t xml:space="preserve"> o izvršenju aplikacije</w:t>
      </w:r>
      <w:r w:rsidR="00CE70C7" w:rsidRPr="006F3373">
        <w:rPr>
          <w:rFonts w:ascii="Times New Roman" w:hAnsi="Times New Roman" w:cs="Times New Roman"/>
          <w:sz w:val="24"/>
          <w:szCs w:val="24"/>
          <w:lang w:val="sr-Latn-CS"/>
        </w:rPr>
        <w:t>, a j</w:t>
      </w:r>
      <w:r w:rsidRPr="006F3373">
        <w:rPr>
          <w:rFonts w:ascii="Times New Roman" w:hAnsi="Times New Roman" w:cs="Times New Roman"/>
          <w:sz w:val="24"/>
          <w:szCs w:val="24"/>
          <w:lang w:val="sr-Latn-CS"/>
        </w:rPr>
        <w:t>ednom ubačen</w:t>
      </w:r>
      <w:r w:rsidR="00CE70C7" w:rsidRPr="006F3373">
        <w:rPr>
          <w:rFonts w:ascii="Times New Roman" w:hAnsi="Times New Roman" w:cs="Times New Roman"/>
          <w:sz w:val="24"/>
          <w:szCs w:val="24"/>
          <w:lang w:val="sr-Latn-CS"/>
        </w:rPr>
        <w:t>o</w:t>
      </w:r>
      <w:r w:rsidRPr="006F3373">
        <w:rPr>
          <w:rFonts w:ascii="Times New Roman" w:hAnsi="Times New Roman" w:cs="Times New Roman"/>
          <w:sz w:val="24"/>
          <w:szCs w:val="24"/>
          <w:lang w:val="sr-Latn-CS"/>
        </w:rPr>
        <w:t xml:space="preserve"> u kod, generisanje log </w:t>
      </w:r>
      <w:r w:rsidR="00CE70C7" w:rsidRPr="006F3373">
        <w:rPr>
          <w:rFonts w:ascii="Times New Roman" w:hAnsi="Times New Roman" w:cs="Times New Roman"/>
          <w:sz w:val="24"/>
          <w:szCs w:val="24"/>
          <w:lang w:val="sr-Latn-CS"/>
        </w:rPr>
        <w:t>zapisa</w:t>
      </w:r>
      <w:r w:rsidRPr="006F3373">
        <w:rPr>
          <w:rFonts w:ascii="Times New Roman" w:hAnsi="Times New Roman" w:cs="Times New Roman"/>
          <w:sz w:val="24"/>
          <w:szCs w:val="24"/>
          <w:lang w:val="sr-Latn-CS"/>
        </w:rPr>
        <w:t xml:space="preserve"> ne zaht</w:t>
      </w:r>
      <w:r w:rsidR="00433E9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dodatne in</w:t>
      </w:r>
      <w:r w:rsidR="00CE70C7" w:rsidRPr="006F3373">
        <w:rPr>
          <w:rFonts w:ascii="Times New Roman" w:hAnsi="Times New Roman" w:cs="Times New Roman"/>
          <w:sz w:val="24"/>
          <w:szCs w:val="24"/>
          <w:lang w:val="sr-Latn-CS"/>
        </w:rPr>
        <w:t xml:space="preserve">tevencije. Pored toga, log zapisi mogu </w:t>
      </w:r>
      <w:r w:rsidRPr="006F3373">
        <w:rPr>
          <w:rFonts w:ascii="Times New Roman" w:hAnsi="Times New Roman" w:cs="Times New Roman"/>
          <w:sz w:val="24"/>
          <w:szCs w:val="24"/>
          <w:lang w:val="sr-Latn-CS"/>
        </w:rPr>
        <w:t>biti sačuvan</w:t>
      </w:r>
      <w:r w:rsidR="00CE70C7" w:rsidRPr="006F3373">
        <w:rPr>
          <w:rFonts w:ascii="Times New Roman" w:hAnsi="Times New Roman" w:cs="Times New Roman"/>
          <w:sz w:val="24"/>
          <w:szCs w:val="24"/>
          <w:lang w:val="sr-Latn-CS"/>
        </w:rPr>
        <w:t>i</w:t>
      </w:r>
      <w:r w:rsidRPr="006F3373">
        <w:rPr>
          <w:rFonts w:ascii="Times New Roman" w:hAnsi="Times New Roman" w:cs="Times New Roman"/>
          <w:sz w:val="24"/>
          <w:szCs w:val="24"/>
          <w:lang w:val="sr-Latn-CS"/>
        </w:rPr>
        <w:t xml:space="preserve"> na proizvoljni medijum radi kasnije analize, kako bi pomogao pronalaženju problema koji eventualno nastanu u produkcionom okruženju. Takođe, pored korišćenja ove tehnike u razvojnom ciklusu, funkcionalno </w:t>
      </w:r>
      <w:r w:rsidR="00CE70C7"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bogat log</w:t>
      </w:r>
      <w:r w:rsidR="00CE70C7"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može biti razmatran i kao dijagnostički alat.</w:t>
      </w:r>
    </w:p>
    <w:p w14:paraId="439DD0F0"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Posebni implementacioni modul </w:t>
      </w:r>
      <w:r w:rsidR="00CE70C7" w:rsidRPr="006F3373">
        <w:rPr>
          <w:rFonts w:ascii="Times New Roman" w:hAnsi="Times New Roman" w:cs="Times New Roman"/>
          <w:sz w:val="24"/>
          <w:szCs w:val="24"/>
          <w:lang w:val="sr-Latn-CS"/>
        </w:rPr>
        <w:t xml:space="preserve">može da </w:t>
      </w:r>
      <w:r w:rsidRPr="006F3373">
        <w:rPr>
          <w:rFonts w:ascii="Times New Roman" w:hAnsi="Times New Roman" w:cs="Times New Roman"/>
          <w:sz w:val="24"/>
          <w:szCs w:val="24"/>
          <w:lang w:val="sr-Latn-CS"/>
        </w:rPr>
        <w:t xml:space="preserve">se koristi u svrhu logovanja i praćenja sistema, </w:t>
      </w:r>
      <w:r w:rsidR="00CE70C7" w:rsidRPr="006F3373">
        <w:rPr>
          <w:rFonts w:ascii="Times New Roman" w:hAnsi="Times New Roman" w:cs="Times New Roman"/>
          <w:sz w:val="24"/>
          <w:szCs w:val="24"/>
          <w:lang w:val="sr-Latn-CS"/>
        </w:rPr>
        <w:t xml:space="preserve">a može da se koristi i modul koji se </w:t>
      </w:r>
      <w:r w:rsidRPr="006F3373">
        <w:rPr>
          <w:rFonts w:ascii="Times New Roman" w:hAnsi="Times New Roman" w:cs="Times New Roman"/>
          <w:sz w:val="24"/>
          <w:szCs w:val="24"/>
          <w:lang w:val="sr-Latn-CS"/>
        </w:rPr>
        <w:t>nalazi u okviru razvojnog okruženja platforme na kojoj se realizuje</w:t>
      </w:r>
      <w:r w:rsidR="00CE70C7" w:rsidRPr="006F3373">
        <w:rPr>
          <w:rFonts w:ascii="Times New Roman" w:hAnsi="Times New Roman" w:cs="Times New Roman"/>
          <w:sz w:val="24"/>
          <w:szCs w:val="24"/>
          <w:lang w:val="sr-Latn-CS"/>
        </w:rPr>
        <w:t xml:space="preserve"> Sistem, u odnosu na ponudu koju pripremi ponuđač</w:t>
      </w:r>
      <w:r w:rsidRPr="006F3373">
        <w:rPr>
          <w:rFonts w:ascii="Times New Roman" w:hAnsi="Times New Roman" w:cs="Times New Roman"/>
          <w:sz w:val="24"/>
          <w:szCs w:val="24"/>
          <w:lang w:val="sr-Latn-CS"/>
        </w:rPr>
        <w:t xml:space="preserve">. Moguće je za pojedine specifične potrebe koristiti i izdvojenu komponentu, zavisno od izabrane platforme u kojoj se realizuje </w:t>
      </w:r>
      <w:r w:rsidR="00CE70C7"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w:t>
      </w:r>
    </w:p>
    <w:p w14:paraId="18656C7E" w14:textId="77777777" w:rsidR="00694E8F" w:rsidRPr="006F3373" w:rsidRDefault="005F1FE8"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Potrebno je da </w:t>
      </w:r>
      <w:r w:rsidR="00694E8F" w:rsidRPr="006F3373">
        <w:rPr>
          <w:rFonts w:ascii="Times New Roman" w:hAnsi="Times New Roman" w:cs="Times New Roman"/>
          <w:sz w:val="24"/>
          <w:szCs w:val="24"/>
          <w:lang w:val="sr-Latn-CS"/>
        </w:rPr>
        <w:t>administ</w:t>
      </w:r>
      <w:r w:rsidRPr="006F3373">
        <w:rPr>
          <w:rFonts w:ascii="Times New Roman" w:hAnsi="Times New Roman" w:cs="Times New Roman"/>
          <w:sz w:val="24"/>
          <w:szCs w:val="24"/>
          <w:lang w:val="sr-Latn-CS"/>
        </w:rPr>
        <w:t>rator sistema može da podesi nač</w:t>
      </w:r>
      <w:r w:rsidR="00694E8F" w:rsidRPr="006F3373">
        <w:rPr>
          <w:rFonts w:ascii="Times New Roman" w:hAnsi="Times New Roman" w:cs="Times New Roman"/>
          <w:sz w:val="24"/>
          <w:szCs w:val="24"/>
          <w:lang w:val="sr-Latn-CS"/>
        </w:rPr>
        <w:t>in fu</w:t>
      </w:r>
      <w:r w:rsidRPr="006F3373">
        <w:rPr>
          <w:rFonts w:ascii="Times New Roman" w:hAnsi="Times New Roman" w:cs="Times New Roman"/>
          <w:sz w:val="24"/>
          <w:szCs w:val="24"/>
          <w:lang w:val="sr-Latn-CS"/>
        </w:rPr>
        <w:t>n</w:t>
      </w:r>
      <w:r w:rsidR="00694E8F" w:rsidRPr="006F3373">
        <w:rPr>
          <w:rFonts w:ascii="Times New Roman" w:hAnsi="Times New Roman" w:cs="Times New Roman"/>
          <w:sz w:val="24"/>
          <w:szCs w:val="24"/>
          <w:lang w:val="sr-Latn-CS"/>
        </w:rPr>
        <w:t>kcionisanja i povezivanja modula logovanja na neki od načina:</w:t>
      </w:r>
    </w:p>
    <w:p w14:paraId="05FFE76F" w14:textId="77777777" w:rsidR="00694E8F" w:rsidRPr="006F3373" w:rsidRDefault="00694E8F" w:rsidP="004914E7">
      <w:pPr>
        <w:pStyle w:val="Bullets"/>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Postavljanje filtera – na prim</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 administrator sistema može izd</w:t>
      </w:r>
      <w:r w:rsidR="00770F81" w:rsidRPr="006F3373">
        <w:rPr>
          <w:rFonts w:ascii="Times New Roman" w:hAnsi="Times New Roman" w:cs="Times New Roman"/>
          <w:sz w:val="24"/>
          <w:szCs w:val="24"/>
          <w:lang w:val="sr-Latn-CS"/>
        </w:rPr>
        <w:t>v</w:t>
      </w:r>
      <w:r w:rsidRPr="006F3373">
        <w:rPr>
          <w:rFonts w:ascii="Times New Roman" w:hAnsi="Times New Roman" w:cs="Times New Roman"/>
          <w:sz w:val="24"/>
          <w:szCs w:val="24"/>
          <w:lang w:val="sr-Latn-CS"/>
        </w:rPr>
        <w:t>ojiti prikaz samo slučajeva pojava greške u sistemu, izolovati ostale informacije;</w:t>
      </w:r>
    </w:p>
    <w:p w14:paraId="455E2FA4" w14:textId="77777777" w:rsidR="00694E8F" w:rsidRPr="006F3373" w:rsidRDefault="00694E8F" w:rsidP="004914E7">
      <w:pPr>
        <w:pStyle w:val="Bullets"/>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Definisanje raznih tačaka u kojima se sakupljaju događaji različitih softverskih komponenti i/ili nivoa važnosti. Na prim</w:t>
      </w:r>
      <w:r w:rsidR="00DD155C">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 modul logovanja može biti konfigurisan tako da pošalje poruku administratoru sistema elektronskom poštom, u slučaju</w:t>
      </w:r>
      <w:r w:rsidR="00770F81" w:rsidRPr="006F3373">
        <w:rPr>
          <w:rFonts w:ascii="Times New Roman" w:hAnsi="Times New Roman" w:cs="Times New Roman"/>
          <w:sz w:val="24"/>
          <w:szCs w:val="24"/>
          <w:lang w:val="sr-Latn-CS"/>
        </w:rPr>
        <w:t xml:space="preserve"> pojave sistemski kritičnih greš</w:t>
      </w:r>
      <w:r w:rsidRPr="006F3373">
        <w:rPr>
          <w:rFonts w:ascii="Times New Roman" w:hAnsi="Times New Roman" w:cs="Times New Roman"/>
          <w:sz w:val="24"/>
          <w:szCs w:val="24"/>
          <w:lang w:val="sr-Latn-CS"/>
        </w:rPr>
        <w:t>aka, koristi posebne komunikacione aplikacije ili sisteme za dojavu grešaka i upozorenja o događajima u bazi podataka, da snima sve događaje u datoteke, ili u posebnu bazu podataka.</w:t>
      </w:r>
    </w:p>
    <w:p w14:paraId="495687C3" w14:textId="77777777" w:rsidR="00694E8F" w:rsidRPr="006F3373" w:rsidRDefault="00694E8F" w:rsidP="004914E7">
      <w:pPr>
        <w:pStyle w:val="Bullets"/>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Definisanje raznih tačaka u kojima se sakupljaju događaji iz različitih aspekata sistema – na prim</w:t>
      </w:r>
      <w:r w:rsidR="00F524F8">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 za snimanje svih događaja koji se odnose na sigurnost u bazu</w:t>
      </w:r>
      <w:r w:rsidR="00F524F8">
        <w:rPr>
          <w:rFonts w:ascii="Times New Roman" w:hAnsi="Times New Roman" w:cs="Times New Roman"/>
          <w:sz w:val="24"/>
          <w:szCs w:val="24"/>
          <w:lang w:val="sr-Latn-CS"/>
        </w:rPr>
        <w:t xml:space="preserve"> podataka kojoj pristupa neko od IT stručnjaka</w:t>
      </w:r>
      <w:r w:rsidR="00DD155C">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svi događaji koji treba da se tamo sačuvaju biće uskladišteni u posebnu bazu (dijagnostička informacija).</w:t>
      </w:r>
    </w:p>
    <w:p w14:paraId="17A30DDF"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Sistem treba da ispunjava određene zaht</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eve</w:t>
      </w:r>
      <w:r w:rsidR="00712DF5" w:rsidRPr="006F3373">
        <w:rPr>
          <w:rFonts w:ascii="Times New Roman" w:hAnsi="Times New Roman" w:cs="Times New Roman"/>
          <w:sz w:val="24"/>
          <w:szCs w:val="24"/>
          <w:lang w:val="sr-Latn-CS"/>
        </w:rPr>
        <w:t xml:space="preserve"> (a posebno imajući u vidu os</w:t>
      </w:r>
      <w:r w:rsidR="00770F81" w:rsidRPr="006F3373">
        <w:rPr>
          <w:rFonts w:ascii="Times New Roman" w:hAnsi="Times New Roman" w:cs="Times New Roman"/>
          <w:sz w:val="24"/>
          <w:szCs w:val="24"/>
          <w:lang w:val="sr-Latn-CS"/>
        </w:rPr>
        <w:t>j</w:t>
      </w:r>
      <w:r w:rsidR="00712DF5" w:rsidRPr="006F3373">
        <w:rPr>
          <w:rFonts w:ascii="Times New Roman" w:hAnsi="Times New Roman" w:cs="Times New Roman"/>
          <w:sz w:val="24"/>
          <w:szCs w:val="24"/>
          <w:lang w:val="sr-Latn-CS"/>
        </w:rPr>
        <w:t>etljivost i sigurnost podataka o ličnosti i bitnih podataka koji nekom licu određuju radno-pravni status i kasnije ostvarivanje nekih prava):</w:t>
      </w:r>
    </w:p>
    <w:p w14:paraId="6557E92B"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Informacije </w:t>
      </w:r>
      <w:r w:rsidR="00712DF5" w:rsidRPr="006F3373">
        <w:rPr>
          <w:rFonts w:ascii="Times New Roman" w:hAnsi="Times New Roman" w:cs="Times New Roman"/>
          <w:sz w:val="24"/>
          <w:szCs w:val="24"/>
          <w:lang w:val="sr-Latn-CS"/>
        </w:rPr>
        <w:t xml:space="preserve">o </w:t>
      </w:r>
      <w:r w:rsidRPr="006F3373">
        <w:rPr>
          <w:rFonts w:ascii="Times New Roman" w:hAnsi="Times New Roman" w:cs="Times New Roman"/>
          <w:sz w:val="24"/>
          <w:szCs w:val="24"/>
          <w:lang w:val="sr-Latn-CS"/>
        </w:rPr>
        <w:t>logovanj</w:t>
      </w:r>
      <w:r w:rsidR="00712DF5" w:rsidRPr="006F3373">
        <w:rPr>
          <w:rFonts w:ascii="Times New Roman" w:hAnsi="Times New Roman" w:cs="Times New Roman"/>
          <w:sz w:val="24"/>
          <w:szCs w:val="24"/>
          <w:lang w:val="sr-Latn-CS"/>
        </w:rPr>
        <w:t>u i praćenju će saču</w:t>
      </w:r>
      <w:r w:rsidRPr="006F3373">
        <w:rPr>
          <w:rFonts w:ascii="Times New Roman" w:hAnsi="Times New Roman" w:cs="Times New Roman"/>
          <w:sz w:val="24"/>
          <w:szCs w:val="24"/>
          <w:lang w:val="sr-Latn-CS"/>
        </w:rPr>
        <w:t>vati najmanje sl</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w:t>
      </w:r>
    </w:p>
    <w:p w14:paraId="7899098F" w14:textId="77777777" w:rsidR="00694E8F" w:rsidRPr="006F3373" w:rsidRDefault="00694E8F" w:rsidP="009D38F0">
      <w:pPr>
        <w:pStyle w:val="Bullets"/>
        <w:numPr>
          <w:ilvl w:val="2"/>
          <w:numId w:val="1"/>
        </w:numPr>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Softversku komponentu koja generiše i</w:t>
      </w:r>
      <w:r w:rsidRPr="006F3373">
        <w:rPr>
          <w:rFonts w:ascii="Times New Roman" w:hAnsi="Times New Roman" w:cs="Times New Roman"/>
          <w:sz w:val="24"/>
          <w:szCs w:val="24"/>
          <w:lang w:val="sr-Cyrl-CS"/>
        </w:rPr>
        <w:t>n</w:t>
      </w:r>
      <w:r w:rsidRPr="006F3373">
        <w:rPr>
          <w:rFonts w:ascii="Times New Roman" w:hAnsi="Times New Roman" w:cs="Times New Roman"/>
          <w:sz w:val="24"/>
          <w:szCs w:val="24"/>
          <w:lang w:val="sr-Latn-CS"/>
        </w:rPr>
        <w:t>formaciju praćenja;</w:t>
      </w:r>
    </w:p>
    <w:p w14:paraId="2210A538" w14:textId="77777777" w:rsidR="00694E8F" w:rsidRPr="006F3373" w:rsidRDefault="00694E8F" w:rsidP="009D38F0">
      <w:pPr>
        <w:pStyle w:val="Bullets"/>
        <w:numPr>
          <w:ilvl w:val="2"/>
          <w:numId w:val="1"/>
        </w:numPr>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Datum i vr</w:t>
      </w:r>
      <w:r w:rsidR="00770F8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eme;</w:t>
      </w:r>
    </w:p>
    <w:p w14:paraId="739F08F7" w14:textId="77777777" w:rsidR="00694E8F" w:rsidRPr="006F3373" w:rsidRDefault="00694E8F" w:rsidP="009D38F0">
      <w:pPr>
        <w:pStyle w:val="Bullets"/>
        <w:numPr>
          <w:ilvl w:val="2"/>
          <w:numId w:val="1"/>
        </w:numPr>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Nivo važnosti informacije</w:t>
      </w:r>
      <w:r w:rsidRPr="006F3373">
        <w:rPr>
          <w:rFonts w:ascii="Times New Roman" w:hAnsi="Times New Roman" w:cs="Times New Roman"/>
          <w:sz w:val="24"/>
          <w:szCs w:val="24"/>
          <w:lang w:val="sr-Cyrl-CS"/>
        </w:rPr>
        <w:t xml:space="preserve"> (info</w:t>
      </w:r>
      <w:r w:rsidR="00712DF5" w:rsidRPr="006F3373">
        <w:rPr>
          <w:rFonts w:ascii="Times New Roman" w:hAnsi="Times New Roman" w:cs="Times New Roman"/>
          <w:sz w:val="24"/>
          <w:szCs w:val="24"/>
          <w:lang w:val="sr-Latn-RS"/>
        </w:rPr>
        <w:t>rmacija</w:t>
      </w:r>
      <w:r w:rsidRPr="006F3373">
        <w:rPr>
          <w:rFonts w:ascii="Times New Roman" w:hAnsi="Times New Roman" w:cs="Times New Roman"/>
          <w:sz w:val="24"/>
          <w:szCs w:val="24"/>
          <w:lang w:val="sr-Cyrl-CS"/>
        </w:rPr>
        <w:t xml:space="preserve"> ili greška</w:t>
      </w:r>
      <w:r w:rsidR="00E92B78" w:rsidRPr="006F3373">
        <w:rPr>
          <w:rFonts w:ascii="Times New Roman" w:hAnsi="Times New Roman" w:cs="Times New Roman"/>
          <w:sz w:val="24"/>
          <w:szCs w:val="24"/>
          <w:lang w:val="sr-Latn-RS"/>
        </w:rPr>
        <w:t xml:space="preserve">; koja vrsta greške; </w:t>
      </w:r>
      <w:r w:rsidRPr="006F3373">
        <w:rPr>
          <w:rFonts w:ascii="Times New Roman" w:hAnsi="Times New Roman" w:cs="Times New Roman"/>
          <w:sz w:val="24"/>
          <w:szCs w:val="24"/>
          <w:lang w:val="sr-Cyrl-CS"/>
        </w:rPr>
        <w:t>...)</w:t>
      </w:r>
      <w:r w:rsidRPr="006F3373">
        <w:rPr>
          <w:rFonts w:ascii="Times New Roman" w:hAnsi="Times New Roman" w:cs="Times New Roman"/>
          <w:sz w:val="24"/>
          <w:szCs w:val="24"/>
          <w:lang w:val="sr-Latn-CS"/>
        </w:rPr>
        <w:t>;</w:t>
      </w:r>
    </w:p>
    <w:p w14:paraId="3727F1B4" w14:textId="77777777" w:rsidR="00694E8F" w:rsidRPr="006F3373" w:rsidRDefault="00694E8F" w:rsidP="009D38F0">
      <w:pPr>
        <w:pStyle w:val="Bullets"/>
        <w:numPr>
          <w:ilvl w:val="2"/>
          <w:numId w:val="1"/>
        </w:numPr>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Identifikaciju korisnika koji je inicirao procesuirani zaht</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w:t>
      </w:r>
      <w:r w:rsidRPr="006F3373">
        <w:rPr>
          <w:rFonts w:ascii="Times New Roman" w:hAnsi="Times New Roman" w:cs="Times New Roman"/>
          <w:sz w:val="24"/>
          <w:szCs w:val="24"/>
          <w:lang w:val="sr-Cyrl-CS"/>
        </w:rPr>
        <w:t xml:space="preserve"> uključujući i </w:t>
      </w:r>
      <w:r w:rsidRPr="006F3373">
        <w:rPr>
          <w:rFonts w:ascii="Times New Roman" w:hAnsi="Times New Roman" w:cs="Times New Roman"/>
          <w:sz w:val="24"/>
          <w:szCs w:val="24"/>
        </w:rPr>
        <w:t>IP</w:t>
      </w:r>
      <w:r w:rsidRPr="006F3373">
        <w:rPr>
          <w:rFonts w:ascii="Times New Roman" w:hAnsi="Times New Roman" w:cs="Times New Roman"/>
          <w:sz w:val="24"/>
          <w:szCs w:val="24"/>
          <w:lang w:val="sr-Cyrl-CS"/>
        </w:rPr>
        <w:t xml:space="preserve"> stanice sa koje je pokrenut zaht</w:t>
      </w:r>
      <w:r w:rsidR="00770F81" w:rsidRPr="006F3373">
        <w:rPr>
          <w:rFonts w:ascii="Times New Roman" w:hAnsi="Times New Roman" w:cs="Times New Roman"/>
          <w:sz w:val="24"/>
          <w:szCs w:val="24"/>
          <w:lang w:val="sr-Latn-RS"/>
        </w:rPr>
        <w:t>j</w:t>
      </w:r>
      <w:r w:rsidRPr="006F3373">
        <w:rPr>
          <w:rFonts w:ascii="Times New Roman" w:hAnsi="Times New Roman" w:cs="Times New Roman"/>
          <w:sz w:val="24"/>
          <w:szCs w:val="24"/>
          <w:lang w:val="sr-Cyrl-CS"/>
        </w:rPr>
        <w:t>ev</w:t>
      </w:r>
      <w:r w:rsidRPr="006F3373">
        <w:rPr>
          <w:rFonts w:ascii="Times New Roman" w:hAnsi="Times New Roman" w:cs="Times New Roman"/>
          <w:sz w:val="24"/>
          <w:szCs w:val="24"/>
          <w:lang w:val="sr-Latn-CS"/>
        </w:rPr>
        <w:t>;</w:t>
      </w:r>
    </w:p>
    <w:p w14:paraId="1270578B" w14:textId="77777777" w:rsidR="00694E8F" w:rsidRPr="006F3373" w:rsidRDefault="00694E8F" w:rsidP="009D38F0">
      <w:pPr>
        <w:pStyle w:val="Bullets"/>
        <w:numPr>
          <w:ilvl w:val="2"/>
          <w:numId w:val="1"/>
        </w:numPr>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Informaciju o aktivnosti –</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sr-Latn-CS"/>
        </w:rPr>
        <w:t>korisničke akcije, obuhvaćeni entitet i zaht</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 i ostale relevantne informacije.</w:t>
      </w:r>
    </w:p>
    <w:p w14:paraId="7ADB181B"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Informacije logovanja i praćenja će biti čuvane u bazi podataka sa odgovarajućim protokolom i procedurom održavanja</w:t>
      </w:r>
    </w:p>
    <w:p w14:paraId="4238AEE2" w14:textId="77777777" w:rsidR="00694E8F" w:rsidRPr="006F3373" w:rsidRDefault="00712DF5"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RS"/>
        </w:rPr>
        <w:t>P</w:t>
      </w:r>
      <w:r w:rsidR="00694E8F" w:rsidRPr="006F3373">
        <w:rPr>
          <w:rFonts w:ascii="Times New Roman" w:hAnsi="Times New Roman" w:cs="Times New Roman"/>
          <w:sz w:val="24"/>
          <w:szCs w:val="24"/>
          <w:lang w:val="sr-Cyrl-CS"/>
        </w:rPr>
        <w:t xml:space="preserve">raćenje log zapisa </w:t>
      </w:r>
      <w:r w:rsidR="00694E8F" w:rsidRPr="006F3373">
        <w:rPr>
          <w:rFonts w:ascii="Times New Roman" w:hAnsi="Times New Roman" w:cs="Times New Roman"/>
          <w:sz w:val="24"/>
          <w:szCs w:val="24"/>
          <w:lang w:val="sr-Latn-CS"/>
        </w:rPr>
        <w:t>će biti pos</w:t>
      </w:r>
      <w:r w:rsidRPr="006F3373">
        <w:rPr>
          <w:rFonts w:ascii="Times New Roman" w:hAnsi="Times New Roman" w:cs="Times New Roman"/>
          <w:sz w:val="24"/>
          <w:szCs w:val="24"/>
          <w:lang w:val="sr-Latn-CS"/>
        </w:rPr>
        <w:t>ebno opisana u okviru Uputstva za a</w:t>
      </w:r>
      <w:r w:rsidR="00694E8F" w:rsidRPr="006F3373">
        <w:rPr>
          <w:rFonts w:ascii="Times New Roman" w:hAnsi="Times New Roman" w:cs="Times New Roman"/>
          <w:sz w:val="24"/>
          <w:szCs w:val="24"/>
          <w:lang w:val="sr-Latn-CS"/>
        </w:rPr>
        <w:t>dministratore Sistema.</w:t>
      </w:r>
    </w:p>
    <w:p w14:paraId="1399DD4F"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Sistem će logovati sve značajne aktivnosti,</w:t>
      </w:r>
      <w:r w:rsidR="00712DF5" w:rsidRPr="006F3373">
        <w:rPr>
          <w:rFonts w:ascii="Times New Roman" w:hAnsi="Times New Roman" w:cs="Times New Roman"/>
          <w:sz w:val="24"/>
          <w:szCs w:val="24"/>
          <w:lang w:val="sr-Latn-CS"/>
        </w:rPr>
        <w:t xml:space="preserve"> </w:t>
      </w:r>
      <w:r w:rsidR="00E92B78" w:rsidRPr="006F3373">
        <w:rPr>
          <w:rFonts w:ascii="Times New Roman" w:hAnsi="Times New Roman" w:cs="Times New Roman"/>
          <w:sz w:val="24"/>
          <w:szCs w:val="24"/>
          <w:lang w:val="sr-Latn-CS"/>
        </w:rPr>
        <w:t xml:space="preserve">kao ispod navedene, </w:t>
      </w:r>
      <w:r w:rsidR="00712DF5" w:rsidRPr="006F3373">
        <w:rPr>
          <w:rFonts w:ascii="Times New Roman" w:hAnsi="Times New Roman" w:cs="Times New Roman"/>
          <w:sz w:val="24"/>
          <w:szCs w:val="24"/>
          <w:lang w:val="sr-Latn-CS"/>
        </w:rPr>
        <w:t xml:space="preserve">dok će se ostali </w:t>
      </w:r>
      <w:r w:rsidR="00E92B78" w:rsidRPr="006F3373">
        <w:rPr>
          <w:rFonts w:ascii="Times New Roman" w:hAnsi="Times New Roman" w:cs="Times New Roman"/>
          <w:sz w:val="24"/>
          <w:szCs w:val="24"/>
          <w:lang w:val="sr-Latn-CS"/>
        </w:rPr>
        <w:t xml:space="preserve">relevantni </w:t>
      </w:r>
      <w:r w:rsidR="00712DF5" w:rsidRPr="006F3373">
        <w:rPr>
          <w:rFonts w:ascii="Times New Roman" w:hAnsi="Times New Roman" w:cs="Times New Roman"/>
          <w:sz w:val="24"/>
          <w:szCs w:val="24"/>
          <w:lang w:val="sr-Latn-CS"/>
        </w:rPr>
        <w:t xml:space="preserve">događaji </w:t>
      </w:r>
      <w:r w:rsidR="00E92B78" w:rsidRPr="006F3373">
        <w:rPr>
          <w:rFonts w:ascii="Times New Roman" w:hAnsi="Times New Roman" w:cs="Times New Roman"/>
          <w:sz w:val="24"/>
          <w:szCs w:val="24"/>
          <w:lang w:val="sr-Latn-CS"/>
        </w:rPr>
        <w:t xml:space="preserve">za logovanje </w:t>
      </w:r>
      <w:r w:rsidR="00712DF5" w:rsidRPr="006F3373">
        <w:rPr>
          <w:rFonts w:ascii="Times New Roman" w:hAnsi="Times New Roman" w:cs="Times New Roman"/>
          <w:sz w:val="24"/>
          <w:szCs w:val="24"/>
          <w:lang w:val="sr-Latn-CS"/>
        </w:rPr>
        <w:t>definisati preciznije tokom projekta (a posebno imajući u vidu da se Sistem ne performansno ne sm</w:t>
      </w:r>
      <w:r w:rsidR="00770F81" w:rsidRPr="006F3373">
        <w:rPr>
          <w:rFonts w:ascii="Times New Roman" w:hAnsi="Times New Roman" w:cs="Times New Roman"/>
          <w:sz w:val="24"/>
          <w:szCs w:val="24"/>
          <w:lang w:val="sr-Latn-CS"/>
        </w:rPr>
        <w:t>ij</w:t>
      </w:r>
      <w:r w:rsidR="00712DF5" w:rsidRPr="006F3373">
        <w:rPr>
          <w:rFonts w:ascii="Times New Roman" w:hAnsi="Times New Roman" w:cs="Times New Roman"/>
          <w:sz w:val="24"/>
          <w:szCs w:val="24"/>
          <w:lang w:val="sr-Latn-CS"/>
        </w:rPr>
        <w:t>e urušiti logovanjem velikog broja podataka u paralelizmu i realnom vremenu)</w:t>
      </w:r>
      <w:r w:rsidRPr="006F3373">
        <w:rPr>
          <w:rFonts w:ascii="Times New Roman" w:hAnsi="Times New Roman" w:cs="Times New Roman"/>
          <w:sz w:val="24"/>
          <w:szCs w:val="24"/>
          <w:lang w:val="sr-Latn-CS"/>
        </w:rPr>
        <w:t>:</w:t>
      </w:r>
    </w:p>
    <w:p w14:paraId="10CBE4F0" w14:textId="77777777" w:rsidR="00694E8F" w:rsidRPr="006F3373" w:rsidRDefault="00694E8F" w:rsidP="009D38F0">
      <w:pPr>
        <w:pStyle w:val="Bullets"/>
        <w:numPr>
          <w:ilvl w:val="2"/>
          <w:numId w:val="1"/>
        </w:numPr>
        <w:tabs>
          <w:tab w:val="clear" w:pos="2160"/>
        </w:tabs>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Prijavu korisnika</w:t>
      </w:r>
    </w:p>
    <w:p w14:paraId="791A785E" w14:textId="77777777" w:rsidR="00694E8F" w:rsidRPr="006F3373" w:rsidRDefault="00712DF5" w:rsidP="009D38F0">
      <w:pPr>
        <w:pStyle w:val="Bullets"/>
        <w:numPr>
          <w:ilvl w:val="2"/>
          <w:numId w:val="1"/>
        </w:numPr>
        <w:tabs>
          <w:tab w:val="clear" w:pos="2160"/>
        </w:tabs>
        <w:spacing w:before="120" w:after="120"/>
        <w:ind w:left="1134"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Prom</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ene podataka </w:t>
      </w:r>
      <w:r w:rsidR="00694E8F" w:rsidRPr="006F3373">
        <w:rPr>
          <w:rFonts w:ascii="Times New Roman" w:hAnsi="Times New Roman" w:cs="Times New Roman"/>
          <w:sz w:val="24"/>
          <w:szCs w:val="24"/>
          <w:lang w:val="sr-Latn-CS"/>
        </w:rPr>
        <w:t>od strane korisnika</w:t>
      </w:r>
      <w:r w:rsidRPr="006F3373">
        <w:rPr>
          <w:rFonts w:ascii="Times New Roman" w:hAnsi="Times New Roman" w:cs="Times New Roman"/>
          <w:sz w:val="24"/>
          <w:szCs w:val="24"/>
          <w:lang w:val="sr-Latn-CS"/>
        </w:rPr>
        <w:t xml:space="preserve"> o licu</w:t>
      </w:r>
      <w:r w:rsidR="00770F81" w:rsidRPr="006F3373">
        <w:rPr>
          <w:rFonts w:ascii="Times New Roman" w:hAnsi="Times New Roman" w:cs="Times New Roman"/>
          <w:sz w:val="24"/>
          <w:szCs w:val="24"/>
          <w:lang w:val="sr-Latn-CS"/>
        </w:rPr>
        <w:t xml:space="preserve"> i subjektu. </w:t>
      </w:r>
    </w:p>
    <w:p w14:paraId="07889C4C" w14:textId="77777777" w:rsidR="00694E8F" w:rsidRPr="006F3373" w:rsidRDefault="00694E8F" w:rsidP="00083294">
      <w:pPr>
        <w:pStyle w:val="Heading3"/>
      </w:pPr>
      <w:bookmarkStart w:id="128" w:name="_Ref168074084"/>
      <w:bookmarkStart w:id="129" w:name="_Toc241661052"/>
      <w:bookmarkStart w:id="130" w:name="_Toc235143682"/>
      <w:r w:rsidRPr="006F3373">
        <w:t>Projektovanje korisničkog interfejsa</w:t>
      </w:r>
      <w:bookmarkEnd w:id="128"/>
      <w:bookmarkEnd w:id="129"/>
      <w:bookmarkEnd w:id="130"/>
    </w:p>
    <w:p w14:paraId="1EE0C3B0" w14:textId="77777777" w:rsidR="00770F81"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Najizazovnije je isprojektovati r</w:t>
      </w:r>
      <w:r w:rsidR="00D51A0C"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ešenja koja su jednostavna, </w:t>
      </w:r>
      <w:r w:rsidR="00E92B78" w:rsidRPr="006F3373">
        <w:rPr>
          <w:rFonts w:ascii="Times New Roman" w:hAnsi="Times New Roman" w:cs="Times New Roman"/>
          <w:sz w:val="24"/>
          <w:szCs w:val="24"/>
          <w:lang w:val="sr-Latn-CS"/>
        </w:rPr>
        <w:t xml:space="preserve">skoro </w:t>
      </w:r>
      <w:r w:rsidRPr="006F3373">
        <w:rPr>
          <w:rFonts w:ascii="Times New Roman" w:hAnsi="Times New Roman" w:cs="Times New Roman"/>
          <w:sz w:val="24"/>
          <w:szCs w:val="24"/>
          <w:lang w:val="sr-Latn-CS"/>
        </w:rPr>
        <w:t>prirodna za korišćenje i potpuno u duhu korisničkih potreba i iskustv</w:t>
      </w:r>
      <w:r w:rsidRPr="006F3373">
        <w:rPr>
          <w:rFonts w:ascii="Times New Roman" w:hAnsi="Times New Roman" w:cs="Times New Roman"/>
          <w:sz w:val="24"/>
          <w:szCs w:val="24"/>
          <w:lang w:val="sr-Cyrl-CS"/>
        </w:rPr>
        <w:t>a</w:t>
      </w:r>
      <w:r w:rsidRPr="006F3373">
        <w:rPr>
          <w:rFonts w:ascii="Times New Roman" w:hAnsi="Times New Roman" w:cs="Times New Roman"/>
          <w:sz w:val="24"/>
          <w:szCs w:val="24"/>
          <w:lang w:val="sr-Latn-CS"/>
        </w:rPr>
        <w:t>. Dostizanje ovakvih r</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ešenja u projektovanju tehnoloških proizvoda i aplikacija elektronskog poslovanja zaht</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eva kreiranje </w:t>
      </w:r>
      <w:r w:rsidR="00E92B78" w:rsidRPr="006F3373">
        <w:rPr>
          <w:rFonts w:ascii="Times New Roman" w:hAnsi="Times New Roman" w:cs="Times New Roman"/>
          <w:sz w:val="24"/>
          <w:szCs w:val="24"/>
          <w:lang w:val="sr-Latn-CS"/>
        </w:rPr>
        <w:t xml:space="preserve">multidisciplinarnog tima i </w:t>
      </w:r>
      <w:r w:rsidRPr="006F3373">
        <w:rPr>
          <w:rFonts w:ascii="Times New Roman" w:hAnsi="Times New Roman" w:cs="Times New Roman"/>
          <w:sz w:val="24"/>
          <w:szCs w:val="24"/>
          <w:lang w:val="sr-Latn-CS"/>
        </w:rPr>
        <w:t xml:space="preserve">korišćenje resursa kao što su </w:t>
      </w:r>
      <w:r w:rsidR="00E92B78" w:rsidRPr="006F3373">
        <w:rPr>
          <w:rFonts w:ascii="Times New Roman" w:hAnsi="Times New Roman" w:cs="Times New Roman"/>
          <w:sz w:val="24"/>
          <w:szCs w:val="24"/>
          <w:lang w:val="sr-Latn-CS"/>
        </w:rPr>
        <w:t>uputstva i</w:t>
      </w:r>
      <w:r w:rsidRPr="006F3373">
        <w:rPr>
          <w:rFonts w:ascii="Times New Roman" w:hAnsi="Times New Roman" w:cs="Times New Roman"/>
          <w:sz w:val="24"/>
          <w:szCs w:val="24"/>
          <w:lang w:val="sr-Latn-CS"/>
        </w:rPr>
        <w:t xml:space="preserve"> standardi</w:t>
      </w:r>
      <w:r w:rsidR="00E92B78" w:rsidRPr="006F3373">
        <w:rPr>
          <w:rFonts w:ascii="Times New Roman" w:hAnsi="Times New Roman" w:cs="Times New Roman"/>
          <w:sz w:val="24"/>
          <w:szCs w:val="24"/>
          <w:lang w:val="sr-Latn-CS"/>
        </w:rPr>
        <w:t>, ali</w:t>
      </w:r>
      <w:r w:rsidRPr="006F3373">
        <w:rPr>
          <w:rFonts w:ascii="Times New Roman" w:hAnsi="Times New Roman" w:cs="Times New Roman"/>
          <w:sz w:val="24"/>
          <w:szCs w:val="24"/>
          <w:lang w:val="sr-Latn-CS"/>
        </w:rPr>
        <w:t xml:space="preserve"> i uključivanje korisnika kroz c</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elokupni proces projektovanja. </w:t>
      </w:r>
    </w:p>
    <w:p w14:paraId="2FBFF3A1"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Uopšteno gledano, projektovanje korisničkog interfejsa </w:t>
      </w:r>
      <w:r w:rsidR="00E92B78" w:rsidRPr="006F3373">
        <w:rPr>
          <w:rFonts w:ascii="Times New Roman" w:hAnsi="Times New Roman" w:cs="Times New Roman"/>
          <w:sz w:val="24"/>
          <w:szCs w:val="24"/>
          <w:lang w:val="sr-Latn-CS"/>
        </w:rPr>
        <w:t>mora da sl</w:t>
      </w:r>
      <w:r w:rsidR="00770F81" w:rsidRPr="006F3373">
        <w:rPr>
          <w:rFonts w:ascii="Times New Roman" w:hAnsi="Times New Roman" w:cs="Times New Roman"/>
          <w:sz w:val="24"/>
          <w:szCs w:val="24"/>
          <w:lang w:val="sr-Latn-CS"/>
        </w:rPr>
        <w:t>ij</w:t>
      </w:r>
      <w:r w:rsidR="00E92B78" w:rsidRPr="006F3373">
        <w:rPr>
          <w:rFonts w:ascii="Times New Roman" w:hAnsi="Times New Roman" w:cs="Times New Roman"/>
          <w:sz w:val="24"/>
          <w:szCs w:val="24"/>
          <w:lang w:val="sr-Latn-CS"/>
        </w:rPr>
        <w:t>edi</w:t>
      </w:r>
      <w:r w:rsidRPr="006F3373">
        <w:rPr>
          <w:rFonts w:ascii="Times New Roman" w:hAnsi="Times New Roman" w:cs="Times New Roman"/>
          <w:sz w:val="24"/>
          <w:szCs w:val="24"/>
          <w:lang w:val="sr-Latn-CS"/>
        </w:rPr>
        <w:t xml:space="preserve"> generalne principe:</w:t>
      </w:r>
      <w:r w:rsidR="00E92B78" w:rsidRPr="006F3373">
        <w:rPr>
          <w:rFonts w:ascii="Times New Roman" w:hAnsi="Times New Roman" w:cs="Times New Roman"/>
          <w:sz w:val="24"/>
          <w:szCs w:val="24"/>
          <w:lang w:val="sr-Latn-CS"/>
        </w:rPr>
        <w:t xml:space="preserve"> k</w:t>
      </w:r>
      <w:r w:rsidRPr="006F3373">
        <w:rPr>
          <w:rFonts w:ascii="Times New Roman" w:hAnsi="Times New Roman" w:cs="Times New Roman"/>
          <w:sz w:val="24"/>
          <w:szCs w:val="24"/>
          <w:lang w:val="sr-Latn-CS"/>
        </w:rPr>
        <w:t>on</w:t>
      </w:r>
      <w:r w:rsidRPr="006F3373">
        <w:rPr>
          <w:rFonts w:ascii="Times New Roman" w:hAnsi="Times New Roman" w:cs="Times New Roman"/>
          <w:sz w:val="24"/>
          <w:szCs w:val="24"/>
          <w:lang w:val="sr-Cyrl-CS"/>
        </w:rPr>
        <w:t>z</w:t>
      </w:r>
      <w:r w:rsidRPr="006F3373">
        <w:rPr>
          <w:rFonts w:ascii="Times New Roman" w:hAnsi="Times New Roman" w:cs="Times New Roman"/>
          <w:sz w:val="24"/>
          <w:szCs w:val="24"/>
          <w:lang w:val="sr-Latn-CS"/>
        </w:rPr>
        <w:t xml:space="preserve">istentnost (pojedini </w:t>
      </w:r>
      <w:r w:rsidRPr="006F3373">
        <w:rPr>
          <w:rFonts w:ascii="Times New Roman" w:hAnsi="Times New Roman" w:cs="Times New Roman"/>
          <w:sz w:val="24"/>
          <w:szCs w:val="24"/>
          <w:lang w:val="sr-Cyrl-CS"/>
        </w:rPr>
        <w:t>a</w:t>
      </w:r>
      <w:r w:rsidRPr="006F3373">
        <w:rPr>
          <w:rFonts w:ascii="Times New Roman" w:hAnsi="Times New Roman" w:cs="Times New Roman"/>
          <w:sz w:val="24"/>
          <w:szCs w:val="24"/>
          <w:lang w:val="sr-Latn-CS"/>
        </w:rPr>
        <w:t>sp</w:t>
      </w:r>
      <w:r w:rsidRPr="006F3373">
        <w:rPr>
          <w:rFonts w:ascii="Times New Roman" w:hAnsi="Times New Roman" w:cs="Times New Roman"/>
          <w:sz w:val="24"/>
          <w:szCs w:val="24"/>
          <w:lang w:val="sr-Cyrl-CS"/>
        </w:rPr>
        <w:t>e</w:t>
      </w:r>
      <w:r w:rsidRPr="006F3373">
        <w:rPr>
          <w:rFonts w:ascii="Times New Roman" w:hAnsi="Times New Roman" w:cs="Times New Roman"/>
          <w:sz w:val="24"/>
          <w:szCs w:val="24"/>
          <w:lang w:val="sr-Latn-CS"/>
        </w:rPr>
        <w:t>kti interfejsa će se ponašati na kon</w:t>
      </w:r>
      <w:r w:rsidRPr="006F3373">
        <w:rPr>
          <w:rFonts w:ascii="Times New Roman" w:hAnsi="Times New Roman" w:cs="Times New Roman"/>
          <w:sz w:val="24"/>
          <w:szCs w:val="24"/>
          <w:lang w:val="sr-Cyrl-CS"/>
        </w:rPr>
        <w:t>z</w:t>
      </w:r>
      <w:r w:rsidRPr="006F3373">
        <w:rPr>
          <w:rFonts w:ascii="Times New Roman" w:hAnsi="Times New Roman" w:cs="Times New Roman"/>
          <w:sz w:val="24"/>
          <w:szCs w:val="24"/>
          <w:lang w:val="sr-Latn-CS"/>
        </w:rPr>
        <w:t>istentan način sv</w:t>
      </w:r>
      <w:r w:rsidRPr="006F3373">
        <w:rPr>
          <w:rFonts w:ascii="Times New Roman" w:hAnsi="Times New Roman" w:cs="Times New Roman"/>
          <w:sz w:val="24"/>
          <w:szCs w:val="24"/>
          <w:lang w:val="sr-Cyrl-CS"/>
        </w:rPr>
        <w:t>e</w:t>
      </w:r>
      <w:r w:rsidRPr="006F3373">
        <w:rPr>
          <w:rFonts w:ascii="Times New Roman" w:hAnsi="Times New Roman" w:cs="Times New Roman"/>
          <w:sz w:val="24"/>
          <w:szCs w:val="24"/>
          <w:lang w:val="sr-Latn-CS"/>
        </w:rPr>
        <w:t xml:space="preserve"> vr</w:t>
      </w:r>
      <w:r w:rsidR="00770F8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eme i u svim prikazima; terminologija će biti kon</w:t>
      </w:r>
      <w:r w:rsidRPr="006F3373">
        <w:rPr>
          <w:rFonts w:ascii="Times New Roman" w:hAnsi="Times New Roman" w:cs="Times New Roman"/>
          <w:sz w:val="24"/>
          <w:szCs w:val="24"/>
          <w:lang w:val="sr-Cyrl-CS"/>
        </w:rPr>
        <w:t>z</w:t>
      </w:r>
      <w:r w:rsidRPr="006F3373">
        <w:rPr>
          <w:rFonts w:ascii="Times New Roman" w:hAnsi="Times New Roman" w:cs="Times New Roman"/>
          <w:sz w:val="24"/>
          <w:szCs w:val="24"/>
          <w:lang w:val="sr-Latn-CS"/>
        </w:rPr>
        <w:t>istentna među prikazima; ikone  će bit</w:t>
      </w:r>
      <w:r w:rsidRPr="006F3373">
        <w:rPr>
          <w:rFonts w:ascii="Times New Roman" w:hAnsi="Times New Roman" w:cs="Times New Roman"/>
          <w:sz w:val="24"/>
          <w:szCs w:val="24"/>
          <w:lang w:val="sr-Cyrl-CS"/>
        </w:rPr>
        <w:t>i</w:t>
      </w:r>
      <w:r w:rsidRPr="006F3373">
        <w:rPr>
          <w:rFonts w:ascii="Times New Roman" w:hAnsi="Times New Roman" w:cs="Times New Roman"/>
          <w:sz w:val="24"/>
          <w:szCs w:val="24"/>
          <w:lang w:val="sr-Latn-CS"/>
        </w:rPr>
        <w:t xml:space="preserve"> konsistentne među prikazima; boje će</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sr-Latn-CS"/>
        </w:rPr>
        <w:t>biti kon</w:t>
      </w:r>
      <w:r w:rsidRPr="006F3373">
        <w:rPr>
          <w:rFonts w:ascii="Times New Roman" w:hAnsi="Times New Roman" w:cs="Times New Roman"/>
          <w:sz w:val="24"/>
          <w:szCs w:val="24"/>
          <w:lang w:val="sr-Cyrl-CS"/>
        </w:rPr>
        <w:t>z</w:t>
      </w:r>
      <w:r w:rsidRPr="006F3373">
        <w:rPr>
          <w:rFonts w:ascii="Times New Roman" w:hAnsi="Times New Roman" w:cs="Times New Roman"/>
          <w:sz w:val="24"/>
          <w:szCs w:val="24"/>
          <w:lang w:val="sr-Latn-CS"/>
        </w:rPr>
        <w:t>i</w:t>
      </w:r>
      <w:r w:rsidRPr="006F3373">
        <w:rPr>
          <w:rFonts w:ascii="Times New Roman" w:hAnsi="Times New Roman" w:cs="Times New Roman"/>
          <w:sz w:val="24"/>
          <w:szCs w:val="24"/>
          <w:lang w:val="sr-Cyrl-CS"/>
        </w:rPr>
        <w:t>s</w:t>
      </w:r>
      <w:r w:rsidRPr="006F3373">
        <w:rPr>
          <w:rFonts w:ascii="Times New Roman" w:hAnsi="Times New Roman" w:cs="Times New Roman"/>
          <w:sz w:val="24"/>
          <w:szCs w:val="24"/>
          <w:lang w:val="sr-Latn-CS"/>
        </w:rPr>
        <w:t>tentne među prikazima sličnih funkcija)</w:t>
      </w:r>
      <w:r w:rsidR="00E92B78" w:rsidRPr="006F3373">
        <w:rPr>
          <w:rFonts w:ascii="Times New Roman" w:hAnsi="Times New Roman" w:cs="Times New Roman"/>
          <w:sz w:val="24"/>
          <w:szCs w:val="24"/>
          <w:lang w:val="sr-Latn-CS"/>
        </w:rPr>
        <w:t>, j</w:t>
      </w:r>
      <w:r w:rsidRPr="006F3373">
        <w:rPr>
          <w:rFonts w:ascii="Times New Roman" w:hAnsi="Times New Roman" w:cs="Times New Roman"/>
          <w:sz w:val="24"/>
          <w:szCs w:val="24"/>
          <w:lang w:val="sr-Latn-CS"/>
        </w:rPr>
        <w:t xml:space="preserve">ednostavnost (razbiti kompleksne zadatke na jednostavnije; duge sekvence će biti razbijene na pojedinačne korake; ikone/objekti koji su </w:t>
      </w:r>
      <w:r w:rsidR="00E92B78" w:rsidRPr="006F3373">
        <w:rPr>
          <w:rFonts w:ascii="Times New Roman" w:hAnsi="Times New Roman" w:cs="Times New Roman"/>
          <w:sz w:val="24"/>
          <w:szCs w:val="24"/>
          <w:lang w:val="sr-Latn-CS"/>
        </w:rPr>
        <w:t xml:space="preserve">donekle poznati </w:t>
      </w:r>
      <w:r w:rsidRPr="006F3373">
        <w:rPr>
          <w:rFonts w:ascii="Times New Roman" w:hAnsi="Times New Roman" w:cs="Times New Roman"/>
          <w:sz w:val="24"/>
          <w:szCs w:val="24"/>
          <w:lang w:val="sr-Latn-CS"/>
        </w:rPr>
        <w:t>korisniku će biti korišćeni)</w:t>
      </w:r>
      <w:r w:rsidR="00E92B78" w:rsidRPr="006F3373">
        <w:rPr>
          <w:rFonts w:ascii="Times New Roman" w:hAnsi="Times New Roman" w:cs="Times New Roman"/>
          <w:sz w:val="24"/>
          <w:szCs w:val="24"/>
          <w:lang w:val="sr-Latn-CS"/>
        </w:rPr>
        <w:t>,</w:t>
      </w:r>
      <w:r w:rsidR="00770F81" w:rsidRPr="006F3373">
        <w:rPr>
          <w:rFonts w:ascii="Times New Roman" w:hAnsi="Times New Roman" w:cs="Times New Roman"/>
          <w:sz w:val="24"/>
          <w:szCs w:val="24"/>
          <w:lang w:val="sr-Latn-CS"/>
        </w:rPr>
        <w:t xml:space="preserve"> </w:t>
      </w:r>
      <w:r w:rsidR="00E92B78" w:rsidRPr="006F3373">
        <w:rPr>
          <w:rFonts w:ascii="Times New Roman" w:hAnsi="Times New Roman" w:cs="Times New Roman"/>
          <w:sz w:val="24"/>
          <w:szCs w:val="24"/>
          <w:lang w:val="sr-Latn-CS"/>
        </w:rPr>
        <w:t>ograničenja ljudskog pa</w:t>
      </w:r>
      <w:r w:rsidRPr="006F3373">
        <w:rPr>
          <w:rFonts w:ascii="Times New Roman" w:hAnsi="Times New Roman" w:cs="Times New Roman"/>
          <w:sz w:val="24"/>
          <w:szCs w:val="24"/>
          <w:lang w:val="sr-Latn-CS"/>
        </w:rPr>
        <w:t>mćenja</w:t>
      </w:r>
      <w:r w:rsidR="00E92B78" w:rsidRPr="006F3373">
        <w:rPr>
          <w:rFonts w:ascii="Times New Roman" w:hAnsi="Times New Roman" w:cs="Times New Roman"/>
          <w:sz w:val="24"/>
          <w:szCs w:val="24"/>
          <w:lang w:val="sr-Latn-CS"/>
        </w:rPr>
        <w:t>, povratna s</w:t>
      </w:r>
      <w:r w:rsidRPr="006F3373">
        <w:rPr>
          <w:rFonts w:ascii="Times New Roman" w:hAnsi="Times New Roman" w:cs="Times New Roman"/>
          <w:sz w:val="24"/>
          <w:szCs w:val="24"/>
          <w:lang w:val="sr-Latn-CS"/>
        </w:rPr>
        <w:t>prega (</w:t>
      </w:r>
      <w:r w:rsidR="00E92B78" w:rsidRPr="006F3373">
        <w:rPr>
          <w:rFonts w:ascii="Times New Roman" w:hAnsi="Times New Roman" w:cs="Times New Roman"/>
          <w:sz w:val="24"/>
          <w:szCs w:val="24"/>
          <w:lang w:val="sr-Latn-CS"/>
        </w:rPr>
        <w:t xml:space="preserve">npr. </w:t>
      </w:r>
      <w:r w:rsidRPr="006F3373">
        <w:rPr>
          <w:rFonts w:ascii="Times New Roman" w:hAnsi="Times New Roman" w:cs="Times New Roman"/>
          <w:sz w:val="24"/>
          <w:szCs w:val="24"/>
          <w:lang w:val="sr-Latn-CS"/>
        </w:rPr>
        <w:t>povratna sprega sa informacijom koja potvrđuje nam</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eru za akcijom (npr. isticanjem izabranog elementa iz liste)</w:t>
      </w:r>
      <w:r w:rsidR="00E92B78" w:rsidRPr="006F3373">
        <w:rPr>
          <w:rFonts w:ascii="Times New Roman" w:hAnsi="Times New Roman" w:cs="Times New Roman"/>
          <w:sz w:val="24"/>
          <w:szCs w:val="24"/>
          <w:lang w:val="sr-Latn-CS"/>
        </w:rPr>
        <w:t>), sistemske p</w:t>
      </w:r>
      <w:r w:rsidRPr="006F3373">
        <w:rPr>
          <w:rFonts w:ascii="Times New Roman" w:hAnsi="Times New Roman" w:cs="Times New Roman"/>
          <w:sz w:val="24"/>
          <w:szCs w:val="24"/>
          <w:lang w:val="sr-Latn-CS"/>
        </w:rPr>
        <w:t>oruke (</w:t>
      </w:r>
      <w:r w:rsidR="00E92B78" w:rsidRPr="006F3373">
        <w:rPr>
          <w:rFonts w:ascii="Times New Roman" w:hAnsi="Times New Roman" w:cs="Times New Roman"/>
          <w:sz w:val="24"/>
          <w:szCs w:val="24"/>
          <w:lang w:val="sr-Latn-CS"/>
        </w:rPr>
        <w:t xml:space="preserve">dvosmislene poruke neće se koristiti; </w:t>
      </w:r>
      <w:r w:rsidRPr="006F3373">
        <w:rPr>
          <w:rFonts w:ascii="Times New Roman" w:hAnsi="Times New Roman" w:cs="Times New Roman"/>
          <w:sz w:val="24"/>
          <w:szCs w:val="24"/>
          <w:lang w:val="sr-Latn-CS"/>
        </w:rPr>
        <w:t>korišćenje pretećih ili alarmnih poruka će biti izb</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egnuto; specifične r</w:t>
      </w:r>
      <w:r w:rsidR="00770F8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eči u </w:t>
      </w:r>
      <w:r w:rsidR="00E92B78" w:rsidRPr="006F3373">
        <w:rPr>
          <w:rFonts w:ascii="Times New Roman" w:hAnsi="Times New Roman" w:cs="Times New Roman"/>
          <w:sz w:val="24"/>
          <w:szCs w:val="24"/>
          <w:lang w:val="sr-Latn-CS"/>
        </w:rPr>
        <w:t>porukama će biti naznačene, i tsl.</w:t>
      </w:r>
      <w:r w:rsidRPr="006F3373">
        <w:rPr>
          <w:rFonts w:ascii="Times New Roman" w:hAnsi="Times New Roman" w:cs="Times New Roman"/>
          <w:sz w:val="24"/>
          <w:szCs w:val="24"/>
          <w:lang w:val="sr-Latn-CS"/>
        </w:rPr>
        <w:t>)</w:t>
      </w:r>
      <w:r w:rsidR="00E92B78" w:rsidRPr="006F3373">
        <w:rPr>
          <w:rFonts w:ascii="Times New Roman" w:hAnsi="Times New Roman" w:cs="Times New Roman"/>
          <w:sz w:val="24"/>
          <w:szCs w:val="24"/>
          <w:lang w:val="sr-Latn-RS"/>
        </w:rPr>
        <w:t>, m</w:t>
      </w:r>
      <w:r w:rsidRPr="006F3373">
        <w:rPr>
          <w:rFonts w:ascii="Times New Roman" w:hAnsi="Times New Roman" w:cs="Times New Roman"/>
          <w:sz w:val="24"/>
          <w:szCs w:val="24"/>
          <w:lang w:val="sr-Latn-CS"/>
        </w:rPr>
        <w:t>odalitet (modovi kao tipo</w:t>
      </w:r>
      <w:r w:rsidR="00E92B78" w:rsidRPr="006F3373">
        <w:rPr>
          <w:rFonts w:ascii="Times New Roman" w:hAnsi="Times New Roman" w:cs="Times New Roman"/>
          <w:sz w:val="24"/>
          <w:szCs w:val="24"/>
          <w:lang w:val="sr-Latn-CS"/>
        </w:rPr>
        <w:t xml:space="preserve">vi procesiranja će biti posebno naznačeni; npr. </w:t>
      </w:r>
      <w:r w:rsidRPr="006F3373">
        <w:rPr>
          <w:rFonts w:ascii="Times New Roman" w:hAnsi="Times New Roman" w:cs="Times New Roman"/>
          <w:sz w:val="24"/>
          <w:szCs w:val="24"/>
          <w:lang w:val="sr-Latn-CS"/>
        </w:rPr>
        <w:t>oni gd</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 kori</w:t>
      </w:r>
      <w:r w:rsidRPr="006F3373">
        <w:rPr>
          <w:rFonts w:ascii="Times New Roman" w:hAnsi="Times New Roman" w:cs="Times New Roman"/>
          <w:sz w:val="24"/>
          <w:szCs w:val="24"/>
          <w:lang w:val="sr-Cyrl-CS"/>
        </w:rPr>
        <w:t>s</w:t>
      </w:r>
      <w:r w:rsidRPr="006F3373">
        <w:rPr>
          <w:rFonts w:ascii="Times New Roman" w:hAnsi="Times New Roman" w:cs="Times New Roman"/>
          <w:sz w:val="24"/>
          <w:szCs w:val="24"/>
          <w:lang w:val="sr-Latn-CS"/>
        </w:rPr>
        <w:t>nik mora da završi zadataka pr</w:t>
      </w:r>
      <w:r w:rsidR="00AA4A5E">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 nego što pređe na sl</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edeći</w:t>
      </w:r>
      <w:r w:rsidR="00E92B78" w:rsidRPr="006F3373">
        <w:rPr>
          <w:rFonts w:ascii="Times New Roman" w:hAnsi="Times New Roman" w:cs="Times New Roman"/>
          <w:sz w:val="24"/>
          <w:szCs w:val="24"/>
          <w:lang w:val="sr-Latn-CS"/>
        </w:rPr>
        <w:t>); p</w:t>
      </w:r>
      <w:r w:rsidRPr="006F3373">
        <w:rPr>
          <w:rFonts w:ascii="Times New Roman" w:hAnsi="Times New Roman" w:cs="Times New Roman"/>
          <w:sz w:val="24"/>
          <w:szCs w:val="24"/>
          <w:lang w:val="sr-Latn-CS"/>
        </w:rPr>
        <w:t xml:space="preserve">ažnja (tehnike zauzimanja </w:t>
      </w:r>
      <w:r w:rsidR="00E92B78" w:rsidRPr="006F3373">
        <w:rPr>
          <w:rFonts w:ascii="Times New Roman" w:hAnsi="Times New Roman" w:cs="Times New Roman"/>
          <w:sz w:val="24"/>
          <w:szCs w:val="24"/>
          <w:lang w:val="sr-Latn-CS"/>
        </w:rPr>
        <w:t>pažnje</w:t>
      </w:r>
      <w:r w:rsidRPr="006F3373">
        <w:rPr>
          <w:rFonts w:ascii="Times New Roman" w:hAnsi="Times New Roman" w:cs="Times New Roman"/>
          <w:sz w:val="24"/>
          <w:szCs w:val="24"/>
          <w:lang w:val="sr-Latn-CS"/>
        </w:rPr>
        <w:t>)</w:t>
      </w:r>
      <w:r w:rsidR="00E92B78" w:rsidRPr="006F3373">
        <w:rPr>
          <w:rFonts w:ascii="Times New Roman" w:hAnsi="Times New Roman" w:cs="Times New Roman"/>
          <w:sz w:val="24"/>
          <w:szCs w:val="24"/>
          <w:lang w:val="sr-Latn-CS"/>
        </w:rPr>
        <w:t xml:space="preserve">. </w:t>
      </w:r>
    </w:p>
    <w:p w14:paraId="71F24645" w14:textId="77777777" w:rsidR="00694E8F" w:rsidRPr="006F3373" w:rsidRDefault="00694E8F" w:rsidP="00083294">
      <w:pPr>
        <w:pStyle w:val="Heading3"/>
      </w:pPr>
      <w:bookmarkStart w:id="131" w:name="_Toc241661053"/>
      <w:bookmarkStart w:id="132" w:name="_Toc235143683"/>
      <w:r w:rsidRPr="006F3373">
        <w:t>Pomoć</w:t>
      </w:r>
      <w:bookmarkEnd w:id="131"/>
      <w:bookmarkEnd w:id="132"/>
    </w:p>
    <w:p w14:paraId="767EBCA6" w14:textId="77777777" w:rsidR="00694E8F" w:rsidRPr="006F3373" w:rsidRDefault="00694E8F" w:rsidP="00D51A0C">
      <w:pPr>
        <w:pStyle w:val="Bullets"/>
        <w:numPr>
          <w:ilvl w:val="0"/>
          <w:numId w:val="0"/>
        </w:numPr>
        <w:spacing w:before="120" w:after="12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Sis</w:t>
      </w:r>
      <w:r w:rsidRPr="006F3373">
        <w:rPr>
          <w:rFonts w:ascii="Times New Roman" w:hAnsi="Times New Roman" w:cs="Times New Roman"/>
          <w:sz w:val="24"/>
          <w:szCs w:val="24"/>
          <w:lang w:val="sr-Cyrl-CS"/>
        </w:rPr>
        <w:t xml:space="preserve">tem će </w:t>
      </w:r>
      <w:r w:rsidRPr="006F3373">
        <w:rPr>
          <w:rFonts w:ascii="Times New Roman" w:hAnsi="Times New Roman" w:cs="Times New Roman"/>
          <w:sz w:val="24"/>
          <w:szCs w:val="24"/>
          <w:lang w:val="sr-Latn-CS"/>
        </w:rPr>
        <w:t>obezb</w:t>
      </w:r>
      <w:r w:rsidR="00DD155C">
        <w:rPr>
          <w:rFonts w:ascii="Times New Roman" w:hAnsi="Times New Roman" w:cs="Times New Roman"/>
          <w:sz w:val="24"/>
          <w:szCs w:val="24"/>
          <w:lang w:val="sr-Latn-CS"/>
        </w:rPr>
        <w:t>i</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editi</w:t>
      </w:r>
      <w:r w:rsidRPr="006F3373">
        <w:rPr>
          <w:rFonts w:ascii="Times New Roman" w:hAnsi="Times New Roman" w:cs="Times New Roman"/>
          <w:sz w:val="24"/>
          <w:szCs w:val="24"/>
          <w:lang w:val="sr-Cyrl-CS"/>
        </w:rPr>
        <w:t xml:space="preserve"> pomoć u obliku</w:t>
      </w:r>
      <w:r w:rsidRPr="006F3373">
        <w:rPr>
          <w:rFonts w:ascii="Times New Roman" w:hAnsi="Times New Roman" w:cs="Times New Roman"/>
          <w:sz w:val="24"/>
          <w:szCs w:val="24"/>
          <w:lang w:val="sr-Latn-CS"/>
        </w:rPr>
        <w:t>:</w:t>
      </w:r>
    </w:p>
    <w:p w14:paraId="7718289C" w14:textId="77777777" w:rsidR="00694E8F" w:rsidRPr="006F3373" w:rsidRDefault="00694E8F" w:rsidP="009D38F0">
      <w:pPr>
        <w:pStyle w:val="Bullets"/>
        <w:numPr>
          <w:ilvl w:val="0"/>
          <w:numId w:val="13"/>
        </w:numPr>
        <w:tabs>
          <w:tab w:val="clear" w:pos="72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Korisničko</w:t>
      </w:r>
      <w:r w:rsidRPr="006F3373">
        <w:rPr>
          <w:rFonts w:ascii="Times New Roman" w:hAnsi="Times New Roman" w:cs="Times New Roman"/>
          <w:sz w:val="24"/>
          <w:szCs w:val="24"/>
          <w:lang w:val="sr-Cyrl-CS"/>
        </w:rPr>
        <w:t>g</w:t>
      </w:r>
      <w:r w:rsidRPr="006F3373">
        <w:rPr>
          <w:rFonts w:ascii="Times New Roman" w:hAnsi="Times New Roman" w:cs="Times New Roman"/>
          <w:sz w:val="24"/>
          <w:szCs w:val="24"/>
          <w:lang w:val="sr-Latn-CS"/>
        </w:rPr>
        <w:t xml:space="preserve"> uputstva –o</w:t>
      </w:r>
      <w:r w:rsidR="00E92B78" w:rsidRPr="006F3373">
        <w:rPr>
          <w:rFonts w:ascii="Times New Roman" w:hAnsi="Times New Roman" w:cs="Times New Roman"/>
          <w:sz w:val="24"/>
          <w:szCs w:val="24"/>
          <w:lang w:val="sr-Latn-CS"/>
        </w:rPr>
        <w:t xml:space="preserve">bjašnjenje svake stavke menija i </w:t>
      </w:r>
      <w:r w:rsidRPr="006F3373">
        <w:rPr>
          <w:rFonts w:ascii="Times New Roman" w:hAnsi="Times New Roman" w:cs="Times New Roman"/>
          <w:sz w:val="24"/>
          <w:szCs w:val="24"/>
          <w:lang w:val="sr-Latn-CS"/>
        </w:rPr>
        <w:t>ostalih</w:t>
      </w:r>
      <w:r w:rsidR="00E92B78" w:rsidRPr="006F3373">
        <w:rPr>
          <w:rFonts w:ascii="Times New Roman" w:hAnsi="Times New Roman" w:cs="Times New Roman"/>
          <w:sz w:val="24"/>
          <w:szCs w:val="24"/>
          <w:lang w:val="sr-Latn-CS"/>
        </w:rPr>
        <w:t xml:space="preserve"> bitnih</w:t>
      </w:r>
      <w:r w:rsidRPr="006F3373">
        <w:rPr>
          <w:rFonts w:ascii="Times New Roman" w:hAnsi="Times New Roman" w:cs="Times New Roman"/>
          <w:sz w:val="24"/>
          <w:szCs w:val="24"/>
          <w:lang w:val="sr-Latn-CS"/>
        </w:rPr>
        <w:t xml:space="preserve"> objekata u aplikaciji</w:t>
      </w:r>
      <w:r w:rsidRPr="006F3373">
        <w:rPr>
          <w:rFonts w:ascii="Times New Roman" w:hAnsi="Times New Roman" w:cs="Times New Roman"/>
          <w:color w:val="FF0000"/>
          <w:sz w:val="24"/>
          <w:szCs w:val="24"/>
          <w:lang w:val="sr-Cyrl-CS"/>
        </w:rPr>
        <w:t xml:space="preserve"> </w:t>
      </w:r>
    </w:p>
    <w:p w14:paraId="74DACFB2" w14:textId="77777777" w:rsidR="00694E8F" w:rsidRPr="006F3373" w:rsidRDefault="00694E8F" w:rsidP="009D38F0">
      <w:pPr>
        <w:pStyle w:val="Bullets"/>
        <w:numPr>
          <w:ilvl w:val="0"/>
          <w:numId w:val="13"/>
        </w:numPr>
        <w:tabs>
          <w:tab w:val="clear" w:pos="720"/>
        </w:tabs>
        <w:spacing w:before="120" w:after="120"/>
        <w:ind w:left="567" w:hanging="283"/>
        <w:jc w:val="both"/>
        <w:rPr>
          <w:rFonts w:ascii="Times New Roman" w:hAnsi="Times New Roman" w:cs="Times New Roman"/>
          <w:sz w:val="24"/>
          <w:szCs w:val="24"/>
          <w:lang w:val="sr-Cyrl-CS"/>
        </w:rPr>
      </w:pPr>
      <w:r w:rsidRPr="006F3373">
        <w:rPr>
          <w:rFonts w:ascii="Times New Roman" w:hAnsi="Times New Roman" w:cs="Times New Roman"/>
          <w:sz w:val="24"/>
          <w:szCs w:val="24"/>
          <w:lang w:val="sr-Latn-CS"/>
        </w:rPr>
        <w:t>Uputstv</w:t>
      </w:r>
      <w:r w:rsidRPr="006F3373">
        <w:rPr>
          <w:rFonts w:ascii="Times New Roman" w:hAnsi="Times New Roman" w:cs="Times New Roman"/>
          <w:sz w:val="24"/>
          <w:szCs w:val="24"/>
          <w:lang w:val="sr-Cyrl-CS"/>
        </w:rPr>
        <w:t>a</w:t>
      </w:r>
      <w:r w:rsidRPr="006F3373">
        <w:rPr>
          <w:rFonts w:ascii="Times New Roman" w:hAnsi="Times New Roman" w:cs="Times New Roman"/>
          <w:sz w:val="24"/>
          <w:szCs w:val="24"/>
          <w:lang w:val="sr-Latn-CS"/>
        </w:rPr>
        <w:t xml:space="preserve"> za administratora – detaljno o</w:t>
      </w:r>
      <w:r w:rsidR="00E92B78" w:rsidRPr="006F3373">
        <w:rPr>
          <w:rFonts w:ascii="Times New Roman" w:hAnsi="Times New Roman" w:cs="Times New Roman"/>
          <w:sz w:val="24"/>
          <w:szCs w:val="24"/>
          <w:lang w:val="sr-Latn-CS"/>
        </w:rPr>
        <w:t xml:space="preserve">bjašnjenje svake stavke menija i drugih </w:t>
      </w:r>
      <w:r w:rsidRPr="006F3373">
        <w:rPr>
          <w:rFonts w:ascii="Times New Roman" w:hAnsi="Times New Roman" w:cs="Times New Roman"/>
          <w:sz w:val="24"/>
          <w:szCs w:val="24"/>
          <w:lang w:val="sr-Latn-CS"/>
        </w:rPr>
        <w:t>ostalih objekata u aplikaciji vezanih za administriranje aplikacije, kao i detaljno objašnjenje svih relevantnih procedura za administriranje sistema</w:t>
      </w:r>
      <w:r w:rsidR="00E92B78" w:rsidRPr="006F3373">
        <w:rPr>
          <w:rFonts w:ascii="Times New Roman" w:hAnsi="Times New Roman" w:cs="Times New Roman"/>
          <w:sz w:val="24"/>
          <w:szCs w:val="24"/>
          <w:lang w:val="sr-Latn-CS"/>
        </w:rPr>
        <w:t xml:space="preserve"> (kreiranje rezervnih kopija; arhiviranje; konfigurisanje). </w:t>
      </w:r>
    </w:p>
    <w:p w14:paraId="095ED694" w14:textId="77777777" w:rsidR="00694E8F" w:rsidRPr="006F3373" w:rsidRDefault="00694E8F" w:rsidP="00D51A0C">
      <w:pPr>
        <w:pStyle w:val="Bullets"/>
        <w:numPr>
          <w:ilvl w:val="0"/>
          <w:numId w:val="0"/>
        </w:numPr>
        <w:spacing w:before="120" w:after="120"/>
        <w:jc w:val="both"/>
        <w:rPr>
          <w:rFonts w:ascii="Times New Roman" w:hAnsi="Times New Roman" w:cs="Times New Roman"/>
          <w:sz w:val="24"/>
          <w:szCs w:val="24"/>
          <w:lang w:val="sr-Latn-RS"/>
        </w:rPr>
      </w:pPr>
      <w:r w:rsidRPr="006F3373">
        <w:rPr>
          <w:rFonts w:ascii="Times New Roman" w:hAnsi="Times New Roman" w:cs="Times New Roman"/>
          <w:sz w:val="24"/>
          <w:szCs w:val="24"/>
          <w:lang w:val="sr-Latn-CS"/>
        </w:rPr>
        <w:t>Sistem će obe</w:t>
      </w:r>
      <w:r w:rsidR="00E92B78" w:rsidRPr="006F3373">
        <w:rPr>
          <w:rFonts w:ascii="Times New Roman" w:hAnsi="Times New Roman" w:cs="Times New Roman"/>
          <w:sz w:val="24"/>
          <w:szCs w:val="24"/>
          <w:lang w:val="sr-Latn-CS"/>
        </w:rPr>
        <w:t>zb</w:t>
      </w:r>
      <w:r w:rsidR="00DD155C">
        <w:rPr>
          <w:rFonts w:ascii="Times New Roman" w:hAnsi="Times New Roman" w:cs="Times New Roman"/>
          <w:sz w:val="24"/>
          <w:szCs w:val="24"/>
          <w:lang w:val="sr-Latn-CS"/>
        </w:rPr>
        <w:t>i</w:t>
      </w:r>
      <w:r w:rsidR="00770F81" w:rsidRPr="006F3373">
        <w:rPr>
          <w:rFonts w:ascii="Times New Roman" w:hAnsi="Times New Roman" w:cs="Times New Roman"/>
          <w:sz w:val="24"/>
          <w:szCs w:val="24"/>
          <w:lang w:val="sr-Latn-CS"/>
        </w:rPr>
        <w:t>j</w:t>
      </w:r>
      <w:r w:rsidR="00E92B78" w:rsidRPr="006F3373">
        <w:rPr>
          <w:rFonts w:ascii="Times New Roman" w:hAnsi="Times New Roman" w:cs="Times New Roman"/>
          <w:sz w:val="24"/>
          <w:szCs w:val="24"/>
          <w:lang w:val="sr-Latn-CS"/>
        </w:rPr>
        <w:t>editi sadržajan servis pomoći,</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sr-Latn-CS"/>
        </w:rPr>
        <w:t xml:space="preserve">i </w:t>
      </w:r>
      <w:r w:rsidRPr="006F3373">
        <w:rPr>
          <w:rFonts w:ascii="Times New Roman" w:hAnsi="Times New Roman" w:cs="Times New Roman"/>
          <w:sz w:val="24"/>
          <w:szCs w:val="24"/>
          <w:lang w:val="sr-Cyrl-CS"/>
        </w:rPr>
        <w:t>obuhvataće</w:t>
      </w:r>
      <w:r w:rsidRPr="006F3373">
        <w:rPr>
          <w:rFonts w:ascii="Times New Roman" w:hAnsi="Times New Roman" w:cs="Times New Roman"/>
          <w:sz w:val="24"/>
          <w:szCs w:val="24"/>
          <w:lang w:val="sr-Latn-CS"/>
        </w:rPr>
        <w:t xml:space="preserve"> sve vrste korisničke pomoći (Korisničko uputstvo, Uputstvo za administratora) prema kategoriji korisnika koji je prijavljen na sistem. Svi pojmovi </w:t>
      </w:r>
      <w:r w:rsidRPr="006F3373">
        <w:rPr>
          <w:rFonts w:ascii="Times New Roman" w:hAnsi="Times New Roman" w:cs="Times New Roman"/>
          <w:sz w:val="24"/>
          <w:szCs w:val="24"/>
          <w:lang w:val="sr-Cyrl-CS"/>
        </w:rPr>
        <w:t>će</w:t>
      </w:r>
      <w:r w:rsidRPr="006F3373">
        <w:rPr>
          <w:rFonts w:ascii="Times New Roman" w:hAnsi="Times New Roman" w:cs="Times New Roman"/>
          <w:sz w:val="24"/>
          <w:szCs w:val="24"/>
          <w:lang w:val="sr-Latn-CS"/>
        </w:rPr>
        <w:t xml:space="preserve"> biti povezani, ka odgovarajućoj stranici sa opisom, i iz indeksa pojmova.</w:t>
      </w:r>
      <w:r w:rsidRPr="006F3373">
        <w:rPr>
          <w:rFonts w:ascii="Times New Roman" w:hAnsi="Times New Roman" w:cs="Times New Roman"/>
          <w:sz w:val="24"/>
          <w:szCs w:val="24"/>
          <w:lang w:val="sr-Cyrl-CS"/>
        </w:rPr>
        <w:t xml:space="preserve"> Servis pomoći će biti dostupan </w:t>
      </w:r>
      <w:r w:rsidR="00D51A0C" w:rsidRPr="006F3373">
        <w:rPr>
          <w:rFonts w:ascii="Times New Roman" w:hAnsi="Times New Roman" w:cs="Times New Roman"/>
          <w:sz w:val="24"/>
          <w:szCs w:val="24"/>
          <w:lang w:val="sr-Latn-RS"/>
        </w:rPr>
        <w:t xml:space="preserve">iz svake </w:t>
      </w:r>
      <w:r w:rsidRPr="006F3373">
        <w:rPr>
          <w:rFonts w:ascii="Times New Roman" w:hAnsi="Times New Roman" w:cs="Times New Roman"/>
          <w:sz w:val="24"/>
          <w:szCs w:val="24"/>
          <w:lang w:val="sr-Cyrl-CS"/>
        </w:rPr>
        <w:t xml:space="preserve">aplikacije. Jezik pomoći će biti </w:t>
      </w:r>
      <w:r w:rsidR="00D51A0C" w:rsidRPr="006F3373">
        <w:rPr>
          <w:rFonts w:ascii="Times New Roman" w:hAnsi="Times New Roman" w:cs="Times New Roman"/>
          <w:sz w:val="24"/>
          <w:szCs w:val="24"/>
          <w:lang w:val="sr-Latn-RS"/>
        </w:rPr>
        <w:t>crnogorski</w:t>
      </w:r>
      <w:r w:rsidRPr="006F3373">
        <w:rPr>
          <w:rFonts w:ascii="Times New Roman" w:hAnsi="Times New Roman" w:cs="Times New Roman"/>
          <w:sz w:val="24"/>
          <w:szCs w:val="24"/>
          <w:lang w:val="sr-Cyrl-CS"/>
        </w:rPr>
        <w:t>.</w:t>
      </w:r>
    </w:p>
    <w:p w14:paraId="165AA96F" w14:textId="77777777" w:rsidR="00694E8F" w:rsidRPr="006F3373" w:rsidRDefault="00694E8F" w:rsidP="00BA39DE">
      <w:pPr>
        <w:pStyle w:val="Heading3"/>
      </w:pPr>
      <w:bookmarkStart w:id="133" w:name="_Toc241661055"/>
      <w:bookmarkStart w:id="134" w:name="_Toc235143684"/>
      <w:r w:rsidRPr="006F3373">
        <w:t>Sigurnost</w:t>
      </w:r>
      <w:bookmarkEnd w:id="133"/>
      <w:bookmarkEnd w:id="134"/>
    </w:p>
    <w:p w14:paraId="2F22CD9C" w14:textId="77777777" w:rsidR="00694E8F" w:rsidRPr="006F3373" w:rsidRDefault="00694E8F" w:rsidP="00D51A0C">
      <w:pPr>
        <w:pStyle w:val="Text"/>
        <w:ind w:left="0"/>
        <w:jc w:val="both"/>
        <w:rPr>
          <w:rFonts w:ascii="Times New Roman" w:hAnsi="Times New Roman" w:cs="Times New Roman"/>
          <w:sz w:val="24"/>
          <w:szCs w:val="24"/>
          <w:lang w:val="sr-Cyrl-CS"/>
        </w:rPr>
      </w:pPr>
      <w:r w:rsidRPr="006F3373">
        <w:rPr>
          <w:rFonts w:ascii="Times New Roman" w:hAnsi="Times New Roman" w:cs="Times New Roman"/>
          <w:sz w:val="24"/>
          <w:szCs w:val="24"/>
          <w:lang w:val="sr-Latn-CS"/>
        </w:rPr>
        <w:t>Zbog pouzdanosti Sistema i va</w:t>
      </w:r>
      <w:r w:rsidRPr="006F3373">
        <w:rPr>
          <w:rFonts w:ascii="Times New Roman" w:hAnsi="Times New Roman" w:cs="Times New Roman"/>
          <w:sz w:val="24"/>
          <w:szCs w:val="24"/>
          <w:lang w:val="sr-Cyrl-CS"/>
        </w:rPr>
        <w:t>ž</w:t>
      </w:r>
      <w:r w:rsidRPr="006F3373">
        <w:rPr>
          <w:rFonts w:ascii="Times New Roman" w:hAnsi="Times New Roman" w:cs="Times New Roman"/>
          <w:sz w:val="24"/>
          <w:szCs w:val="24"/>
          <w:lang w:val="sr-Latn-CS"/>
        </w:rPr>
        <w:t>nosti podataka unutar baze podataka, sigurnost c</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elokupnog sistema je je od primarnog značaja. Sistem </w:t>
      </w:r>
      <w:r w:rsidR="00253C13" w:rsidRPr="006F3373">
        <w:rPr>
          <w:rFonts w:ascii="Times New Roman" w:hAnsi="Times New Roman" w:cs="Times New Roman"/>
          <w:sz w:val="24"/>
          <w:szCs w:val="24"/>
          <w:lang w:val="sr-Latn-RS"/>
        </w:rPr>
        <w:t>treba projektovati tako da se</w:t>
      </w:r>
      <w:r w:rsidR="00253C13" w:rsidRPr="006F3373">
        <w:rPr>
          <w:rFonts w:ascii="Times New Roman" w:hAnsi="Times New Roman" w:cs="Times New Roman"/>
          <w:sz w:val="24"/>
          <w:szCs w:val="24"/>
          <w:lang w:val="sr-Latn-CS"/>
        </w:rPr>
        <w:t xml:space="preserve"> uspostave</w:t>
      </w:r>
      <w:r w:rsidRPr="006F3373">
        <w:rPr>
          <w:rFonts w:ascii="Times New Roman" w:hAnsi="Times New Roman" w:cs="Times New Roman"/>
          <w:sz w:val="24"/>
          <w:szCs w:val="24"/>
          <w:lang w:val="sr-Latn-CS"/>
        </w:rPr>
        <w:t xml:space="preserve"> striktne sigurnosne polise i da omogući sigurnost svih o</w:t>
      </w:r>
      <w:r w:rsidR="00253C13" w:rsidRPr="006F3373">
        <w:rPr>
          <w:rFonts w:ascii="Times New Roman" w:hAnsi="Times New Roman" w:cs="Times New Roman"/>
          <w:sz w:val="24"/>
          <w:szCs w:val="24"/>
          <w:lang w:val="sr-Latn-CS"/>
        </w:rPr>
        <w:t>peracija, procesa i podataka u S</w:t>
      </w:r>
      <w:r w:rsidRPr="006F3373">
        <w:rPr>
          <w:rFonts w:ascii="Times New Roman" w:hAnsi="Times New Roman" w:cs="Times New Roman"/>
          <w:sz w:val="24"/>
          <w:szCs w:val="24"/>
          <w:lang w:val="sr-Latn-CS"/>
        </w:rPr>
        <w:t>istemu.</w:t>
      </w:r>
    </w:p>
    <w:p w14:paraId="65369BAF" w14:textId="77777777" w:rsidR="00694E8F" w:rsidRPr="006F3373" w:rsidRDefault="00694E8F" w:rsidP="00D51A0C">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 xml:space="preserve">Sistem </w:t>
      </w:r>
      <w:r w:rsidR="00253C13" w:rsidRPr="006F3373">
        <w:rPr>
          <w:rFonts w:ascii="Times New Roman" w:hAnsi="Times New Roman" w:cs="Times New Roman"/>
          <w:sz w:val="24"/>
          <w:szCs w:val="24"/>
          <w:lang w:val="sr-Latn-RS"/>
        </w:rPr>
        <w:t>mora da</w:t>
      </w:r>
      <w:r w:rsidR="00253C13" w:rsidRPr="006F3373">
        <w:rPr>
          <w:rFonts w:ascii="Times New Roman" w:hAnsi="Times New Roman" w:cs="Times New Roman"/>
          <w:sz w:val="24"/>
          <w:szCs w:val="24"/>
          <w:lang w:val="sr-Cyrl-CS"/>
        </w:rPr>
        <w:t xml:space="preserve"> obezb</w:t>
      </w:r>
      <w:r w:rsidR="00DD155C">
        <w:rPr>
          <w:rFonts w:ascii="Times New Roman" w:hAnsi="Times New Roman" w:cs="Times New Roman"/>
          <w:sz w:val="24"/>
          <w:szCs w:val="24"/>
          <w:lang w:val="sr-Latn-RS"/>
        </w:rPr>
        <w:t>i</w:t>
      </w:r>
      <w:r w:rsidR="00770F81" w:rsidRPr="006F3373">
        <w:rPr>
          <w:rFonts w:ascii="Times New Roman" w:hAnsi="Times New Roman" w:cs="Times New Roman"/>
          <w:sz w:val="24"/>
          <w:szCs w:val="24"/>
          <w:lang w:val="sr-Latn-RS"/>
        </w:rPr>
        <w:t>j</w:t>
      </w:r>
      <w:r w:rsidR="00253C13" w:rsidRPr="006F3373">
        <w:rPr>
          <w:rFonts w:ascii="Times New Roman" w:hAnsi="Times New Roman" w:cs="Times New Roman"/>
          <w:sz w:val="24"/>
          <w:szCs w:val="24"/>
          <w:lang w:val="sr-Cyrl-CS"/>
        </w:rPr>
        <w:t>edi</w:t>
      </w:r>
      <w:r w:rsidRPr="006F3373">
        <w:rPr>
          <w:rFonts w:ascii="Times New Roman" w:hAnsi="Times New Roman" w:cs="Times New Roman"/>
          <w:sz w:val="24"/>
          <w:szCs w:val="24"/>
          <w:lang w:val="sr-Latn-CS"/>
        </w:rPr>
        <w:t xml:space="preserve"> vrhunsku zaštitu, kako servera i aplikacija, tako i svih materijala i drugih podataka, </w:t>
      </w:r>
      <w:r w:rsidR="00253C13" w:rsidRPr="006F3373">
        <w:rPr>
          <w:rFonts w:ascii="Times New Roman" w:hAnsi="Times New Roman" w:cs="Times New Roman"/>
          <w:sz w:val="24"/>
          <w:szCs w:val="24"/>
          <w:lang w:val="sr-Latn-CS"/>
        </w:rPr>
        <w:t xml:space="preserve">kako od pristupa </w:t>
      </w:r>
      <w:r w:rsidRPr="006F3373">
        <w:rPr>
          <w:rFonts w:ascii="Times New Roman" w:hAnsi="Times New Roman" w:cs="Times New Roman"/>
          <w:sz w:val="24"/>
          <w:szCs w:val="24"/>
          <w:lang w:val="sr-Latn-CS"/>
        </w:rPr>
        <w:t>od strane neovlašćenih korisnika</w:t>
      </w:r>
      <w:r w:rsidR="00253C13" w:rsidRPr="006F3373">
        <w:rPr>
          <w:rFonts w:ascii="Times New Roman" w:hAnsi="Times New Roman" w:cs="Times New Roman"/>
          <w:sz w:val="24"/>
          <w:szCs w:val="24"/>
          <w:lang w:val="sr-Latn-CS"/>
        </w:rPr>
        <w:t>, tako i od zloupotrebe od strane ovlašćenih korisnika, koliko god je to moguće</w:t>
      </w:r>
      <w:r w:rsidRPr="006F3373">
        <w:rPr>
          <w:rFonts w:ascii="Times New Roman" w:hAnsi="Times New Roman" w:cs="Times New Roman"/>
          <w:sz w:val="24"/>
          <w:szCs w:val="24"/>
          <w:lang w:val="sr-Latn-CS"/>
        </w:rPr>
        <w:t>.</w:t>
      </w:r>
    </w:p>
    <w:p w14:paraId="7AFF6362" w14:textId="77777777" w:rsidR="00694E8F" w:rsidRPr="006F3373" w:rsidRDefault="00694E8F" w:rsidP="00D51A0C">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Cyrl-CS"/>
        </w:rPr>
        <w:t>Izborom arhitekture i infrastrukture s</w:t>
      </w:r>
      <w:r w:rsidRPr="006F3373">
        <w:rPr>
          <w:rFonts w:ascii="Times New Roman" w:hAnsi="Times New Roman" w:cs="Times New Roman"/>
          <w:sz w:val="24"/>
          <w:szCs w:val="24"/>
          <w:lang w:val="sr-Latn-CS"/>
        </w:rPr>
        <w:t xml:space="preserve">istem </w:t>
      </w:r>
      <w:r w:rsidR="00253C13" w:rsidRPr="006F3373">
        <w:rPr>
          <w:rFonts w:ascii="Times New Roman" w:hAnsi="Times New Roman" w:cs="Times New Roman"/>
          <w:sz w:val="24"/>
          <w:szCs w:val="24"/>
          <w:lang w:val="sr-Cyrl-CS"/>
        </w:rPr>
        <w:t>će obezb</w:t>
      </w:r>
      <w:r w:rsidR="00DD155C">
        <w:rPr>
          <w:rFonts w:ascii="Times New Roman" w:hAnsi="Times New Roman" w:cs="Times New Roman"/>
          <w:sz w:val="24"/>
          <w:szCs w:val="24"/>
          <w:lang w:val="sr-Latn-RS"/>
        </w:rPr>
        <w:t>i</w:t>
      </w:r>
      <w:r w:rsidR="00770F81" w:rsidRPr="006F3373">
        <w:rPr>
          <w:rFonts w:ascii="Times New Roman" w:hAnsi="Times New Roman" w:cs="Times New Roman"/>
          <w:sz w:val="24"/>
          <w:szCs w:val="24"/>
          <w:lang w:val="sr-Latn-RS"/>
        </w:rPr>
        <w:t>j</w:t>
      </w:r>
      <w:r w:rsidR="00253C13" w:rsidRPr="006F3373">
        <w:rPr>
          <w:rFonts w:ascii="Times New Roman" w:hAnsi="Times New Roman" w:cs="Times New Roman"/>
          <w:sz w:val="24"/>
          <w:szCs w:val="24"/>
          <w:lang w:val="sr-Cyrl-CS"/>
        </w:rPr>
        <w:t>e</w:t>
      </w:r>
      <w:r w:rsidR="00253C13" w:rsidRPr="006F3373">
        <w:rPr>
          <w:rFonts w:ascii="Times New Roman" w:hAnsi="Times New Roman" w:cs="Times New Roman"/>
          <w:sz w:val="24"/>
          <w:szCs w:val="24"/>
          <w:lang w:val="sr-Latn-RS"/>
        </w:rPr>
        <w:t>d</w:t>
      </w:r>
      <w:r w:rsidRPr="006F3373">
        <w:rPr>
          <w:rFonts w:ascii="Times New Roman" w:hAnsi="Times New Roman" w:cs="Times New Roman"/>
          <w:sz w:val="24"/>
          <w:szCs w:val="24"/>
          <w:lang w:val="sr-Cyrl-CS"/>
        </w:rPr>
        <w:t xml:space="preserve">iti sigurnost i </w:t>
      </w:r>
      <w:r w:rsidR="00253C13" w:rsidRPr="006F3373">
        <w:rPr>
          <w:rFonts w:ascii="Times New Roman" w:hAnsi="Times New Roman" w:cs="Times New Roman"/>
          <w:sz w:val="24"/>
          <w:szCs w:val="24"/>
          <w:lang w:val="sr-Latn-CS"/>
        </w:rPr>
        <w:t>os</w:t>
      </w:r>
      <w:r w:rsidR="00770F81" w:rsidRPr="006F3373">
        <w:rPr>
          <w:rFonts w:ascii="Times New Roman" w:hAnsi="Times New Roman" w:cs="Times New Roman"/>
          <w:sz w:val="24"/>
          <w:szCs w:val="24"/>
          <w:lang w:val="sr-Latn-CS"/>
        </w:rPr>
        <w:t>j</w:t>
      </w:r>
      <w:r w:rsidR="00253C13" w:rsidRPr="006F3373">
        <w:rPr>
          <w:rFonts w:ascii="Times New Roman" w:hAnsi="Times New Roman" w:cs="Times New Roman"/>
          <w:sz w:val="24"/>
          <w:szCs w:val="24"/>
          <w:lang w:val="sr-Latn-CS"/>
        </w:rPr>
        <w:t>etljivih</w:t>
      </w:r>
      <w:r w:rsidRPr="006F3373">
        <w:rPr>
          <w:rFonts w:ascii="Times New Roman" w:hAnsi="Times New Roman" w:cs="Times New Roman"/>
          <w:sz w:val="24"/>
          <w:szCs w:val="24"/>
          <w:lang w:val="sr-Latn-CS"/>
        </w:rPr>
        <w:t xml:space="preserve"> materijal</w:t>
      </w:r>
      <w:r w:rsidRPr="006F3373">
        <w:rPr>
          <w:rFonts w:ascii="Times New Roman" w:hAnsi="Times New Roman" w:cs="Times New Roman"/>
          <w:sz w:val="24"/>
          <w:szCs w:val="24"/>
          <w:lang w:val="sr-Cyrl-CS"/>
        </w:rPr>
        <w:t>a</w:t>
      </w:r>
      <w:r w:rsidR="00253C13" w:rsidRPr="006F3373">
        <w:rPr>
          <w:rFonts w:ascii="Times New Roman" w:hAnsi="Times New Roman" w:cs="Times New Roman"/>
          <w:sz w:val="24"/>
          <w:szCs w:val="24"/>
          <w:lang w:val="sr-Latn-RS"/>
        </w:rPr>
        <w:t xml:space="preserve"> (podaci o ličnosti-lični, porodični i zdravstveni status)</w:t>
      </w:r>
      <w:r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Cyrl-CS"/>
        </w:rPr>
        <w:t xml:space="preserve"> kroz</w:t>
      </w:r>
      <w:r w:rsidRPr="006F3373">
        <w:rPr>
          <w:rFonts w:ascii="Times New Roman" w:hAnsi="Times New Roman" w:cs="Times New Roman"/>
          <w:sz w:val="24"/>
          <w:szCs w:val="24"/>
          <w:lang w:val="sr-Latn-CS"/>
        </w:rPr>
        <w:t xml:space="preserve"> selektivnu zaštitu svih materijala i drugih podataka i od strane samih korisnika sistema, kojima se ovlašćenja dod</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eljuju pojedinačno, prema stepenima pov</w:t>
      </w:r>
      <w:r w:rsidR="00770F8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erljivosti i funkciji korisnika</w:t>
      </w:r>
      <w:r w:rsidR="00253C13" w:rsidRPr="006F3373">
        <w:rPr>
          <w:rFonts w:ascii="Times New Roman" w:hAnsi="Times New Roman" w:cs="Times New Roman"/>
          <w:sz w:val="24"/>
          <w:szCs w:val="24"/>
          <w:lang w:val="sr-Latn-CS"/>
        </w:rPr>
        <w:t>. Potrebno je stoga da se implementira sistem uloga i ovlašćenja u Sistemu</w:t>
      </w:r>
      <w:r w:rsidRPr="006F3373">
        <w:rPr>
          <w:rFonts w:ascii="Times New Roman" w:hAnsi="Times New Roman" w:cs="Times New Roman"/>
          <w:sz w:val="24"/>
          <w:szCs w:val="24"/>
          <w:lang w:val="sr-Latn-CS"/>
        </w:rPr>
        <w:t>.</w:t>
      </w:r>
    </w:p>
    <w:p w14:paraId="3294AC80" w14:textId="77777777" w:rsidR="00694E8F" w:rsidRPr="006F3373" w:rsidRDefault="00694E8F" w:rsidP="00D51A0C">
      <w:pPr>
        <w:pStyle w:val="Text"/>
        <w:ind w:left="0"/>
        <w:jc w:val="both"/>
        <w:rPr>
          <w:rFonts w:ascii="Times New Roman" w:hAnsi="Times New Roman" w:cs="Times New Roman"/>
          <w:sz w:val="24"/>
          <w:szCs w:val="24"/>
          <w:lang w:val="sr-Cyrl-CS"/>
        </w:rPr>
      </w:pPr>
      <w:r w:rsidRPr="006F3373">
        <w:rPr>
          <w:rFonts w:ascii="Times New Roman" w:hAnsi="Times New Roman" w:cs="Times New Roman"/>
          <w:sz w:val="24"/>
          <w:szCs w:val="24"/>
          <w:lang w:val="sr-Latn-CS"/>
        </w:rPr>
        <w:t xml:space="preserve">Pristup podacima i datotekama </w:t>
      </w:r>
      <w:r w:rsidR="00770F81" w:rsidRPr="006F3373">
        <w:rPr>
          <w:rFonts w:ascii="Times New Roman" w:hAnsi="Times New Roman" w:cs="Times New Roman"/>
          <w:sz w:val="24"/>
          <w:szCs w:val="24"/>
          <w:lang w:val="sr-Latn-CS"/>
        </w:rPr>
        <w:t>treba da je</w:t>
      </w:r>
      <w:r w:rsidRPr="006F3373">
        <w:rPr>
          <w:rFonts w:ascii="Times New Roman" w:hAnsi="Times New Roman" w:cs="Times New Roman"/>
          <w:sz w:val="24"/>
          <w:szCs w:val="24"/>
          <w:lang w:val="sr-Latn-CS"/>
        </w:rPr>
        <w:t xml:space="preserve"> zaštićen na aplikativnom nivou, kao i uz dodatne elemente zaštite korišćenjem digitalnih sertifikata i metoda kriptografije</w:t>
      </w:r>
      <w:r w:rsidR="00253C13" w:rsidRPr="006F3373">
        <w:rPr>
          <w:rFonts w:ascii="Times New Roman" w:hAnsi="Times New Roman" w:cs="Times New Roman"/>
          <w:sz w:val="24"/>
          <w:szCs w:val="24"/>
          <w:lang w:val="sr-Latn-CS"/>
        </w:rPr>
        <w:t xml:space="preserve">, u skladu sa regulativom u </w:t>
      </w:r>
      <w:r w:rsidR="00D51A0C" w:rsidRPr="006F3373">
        <w:rPr>
          <w:rFonts w:ascii="Times New Roman" w:hAnsi="Times New Roman" w:cs="Times New Roman"/>
          <w:sz w:val="24"/>
          <w:szCs w:val="24"/>
          <w:lang w:val="sr-Latn-CS"/>
        </w:rPr>
        <w:t>Crnoj Gori</w:t>
      </w:r>
      <w:r w:rsidRPr="006F3373">
        <w:rPr>
          <w:rFonts w:ascii="Times New Roman" w:hAnsi="Times New Roman" w:cs="Times New Roman"/>
          <w:sz w:val="24"/>
          <w:szCs w:val="24"/>
          <w:lang w:val="sr-Latn-CS"/>
        </w:rPr>
        <w:t xml:space="preserve">. </w:t>
      </w:r>
    </w:p>
    <w:p w14:paraId="0CAA74C2" w14:textId="77777777" w:rsidR="00694E8F" w:rsidRPr="006F3373" w:rsidRDefault="00694E8F" w:rsidP="00BA39DE">
      <w:pPr>
        <w:pStyle w:val="Heading3"/>
      </w:pPr>
      <w:bookmarkStart w:id="135" w:name="_Ref109041469"/>
      <w:bookmarkStart w:id="136" w:name="_Toc109114882"/>
      <w:bookmarkStart w:id="137" w:name="_Toc109145035"/>
      <w:bookmarkStart w:id="138" w:name="_Toc137310636"/>
      <w:bookmarkStart w:id="139" w:name="_Toc167784928"/>
      <w:bookmarkStart w:id="140" w:name="_Toc203818495"/>
      <w:bookmarkStart w:id="141" w:name="_Toc241661056"/>
      <w:bookmarkStart w:id="142" w:name="_Toc235143685"/>
      <w:r w:rsidRPr="006F3373">
        <w:t>Pouzdanost i dostupnost</w:t>
      </w:r>
      <w:bookmarkEnd w:id="135"/>
      <w:bookmarkEnd w:id="136"/>
      <w:bookmarkEnd w:id="137"/>
      <w:bookmarkEnd w:id="138"/>
      <w:bookmarkEnd w:id="139"/>
      <w:bookmarkEnd w:id="140"/>
      <w:bookmarkEnd w:id="141"/>
      <w:bookmarkEnd w:id="142"/>
    </w:p>
    <w:p w14:paraId="024DEA2E"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w:t>
      </w:r>
      <w:r w:rsidR="00770F8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 nego što se sistem može smatrati i proglasiti pouzdanim, svaka od komponenti koja je obuhvaćena i koju sistem koristi mora biti pouzdana. Sistem je pouzdan koliko i njegova najslabija komponenta.</w:t>
      </w:r>
    </w:p>
    <w:p w14:paraId="021DA6EE"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 cilju ispu</w:t>
      </w:r>
      <w:r w:rsidR="00770F81" w:rsidRPr="006F3373">
        <w:rPr>
          <w:rFonts w:ascii="Times New Roman" w:hAnsi="Times New Roman" w:cs="Times New Roman"/>
          <w:sz w:val="24"/>
          <w:szCs w:val="24"/>
          <w:lang w:val="sr-Latn-CS"/>
        </w:rPr>
        <w:t>njenja ciljeva kreiranja robustnog</w:t>
      </w:r>
      <w:r w:rsidRPr="006F3373">
        <w:rPr>
          <w:rFonts w:ascii="Times New Roman" w:hAnsi="Times New Roman" w:cs="Times New Roman"/>
          <w:sz w:val="24"/>
          <w:szCs w:val="24"/>
          <w:lang w:val="sr-Latn-CS"/>
        </w:rPr>
        <w:t xml:space="preserve"> i skalabilnog sistema, </w:t>
      </w:r>
      <w:r w:rsidR="00253C13" w:rsidRPr="006F3373">
        <w:rPr>
          <w:rFonts w:ascii="Times New Roman" w:hAnsi="Times New Roman" w:cs="Times New Roman"/>
          <w:sz w:val="24"/>
          <w:szCs w:val="24"/>
          <w:lang w:val="sr-Latn-CS"/>
        </w:rPr>
        <w:t xml:space="preserve">ponuđač treba da </w:t>
      </w:r>
      <w:r w:rsidRPr="006F3373">
        <w:rPr>
          <w:rFonts w:ascii="Times New Roman" w:hAnsi="Times New Roman" w:cs="Times New Roman"/>
          <w:sz w:val="24"/>
          <w:szCs w:val="24"/>
          <w:lang w:val="sr-Latn-CS"/>
        </w:rPr>
        <w:t>posebno obrat</w:t>
      </w:r>
      <w:r w:rsidR="00253C13" w:rsidRPr="006F3373">
        <w:rPr>
          <w:rFonts w:ascii="Times New Roman" w:hAnsi="Times New Roman" w:cs="Times New Roman"/>
          <w:sz w:val="24"/>
          <w:szCs w:val="24"/>
          <w:lang w:val="sr-Latn-CS"/>
        </w:rPr>
        <w:t>i</w:t>
      </w:r>
      <w:r w:rsidRPr="006F3373">
        <w:rPr>
          <w:rFonts w:ascii="Times New Roman" w:hAnsi="Times New Roman" w:cs="Times New Roman"/>
          <w:sz w:val="24"/>
          <w:szCs w:val="24"/>
          <w:lang w:val="sr-Latn-CS"/>
        </w:rPr>
        <w:t xml:space="preserve"> pažnju na to da pouzdanost bude jedan od značajnih parametara svake od komponenti  aplikativnog softvera. Sve obuhvaćene komponente u radu obezb</w:t>
      </w:r>
      <w:r w:rsidR="005907BA"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eđuju parametre koji doprinose p</w:t>
      </w:r>
      <w:r w:rsidR="00253C13" w:rsidRPr="006F3373">
        <w:rPr>
          <w:rFonts w:ascii="Times New Roman" w:hAnsi="Times New Roman" w:cs="Times New Roman"/>
          <w:sz w:val="24"/>
          <w:szCs w:val="24"/>
          <w:lang w:val="sr-Latn-CS"/>
        </w:rPr>
        <w:t>o</w:t>
      </w:r>
      <w:r w:rsidRPr="006F3373">
        <w:rPr>
          <w:rFonts w:ascii="Times New Roman" w:hAnsi="Times New Roman" w:cs="Times New Roman"/>
          <w:sz w:val="24"/>
          <w:szCs w:val="24"/>
          <w:lang w:val="sr-Latn-CS"/>
        </w:rPr>
        <w:t>uzdanosti i dostupnosti sistema.</w:t>
      </w:r>
    </w:p>
    <w:p w14:paraId="46999F20"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Pouzdanost zavisi ne samo od smanjenja pojava pada sistema, već i od načina na koji je obezb</w:t>
      </w:r>
      <w:r w:rsidR="00DD155C">
        <w:rPr>
          <w:rFonts w:ascii="Times New Roman" w:hAnsi="Times New Roman" w:cs="Times New Roman"/>
          <w:sz w:val="24"/>
          <w:szCs w:val="24"/>
          <w:lang w:val="sr-Latn-CS"/>
        </w:rPr>
        <w:t>i</w:t>
      </w:r>
      <w:r w:rsidR="005907BA"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eđen dalji rad sistema u slučaju njegovog pada. Takvim razmatranjem, pouzdana infrastruktura smanjuje ili uklanja </w:t>
      </w:r>
      <w:r w:rsidR="00253C13" w:rsidRPr="006F3373">
        <w:rPr>
          <w:rFonts w:ascii="Times New Roman" w:hAnsi="Times New Roman" w:cs="Times New Roman"/>
          <w:sz w:val="24"/>
          <w:szCs w:val="24"/>
          <w:lang w:val="sr-Latn-CS"/>
        </w:rPr>
        <w:t>krit</w:t>
      </w:r>
      <w:r w:rsidR="00422C47" w:rsidRPr="006F3373">
        <w:rPr>
          <w:rFonts w:ascii="Times New Roman" w:hAnsi="Times New Roman" w:cs="Times New Roman"/>
          <w:sz w:val="24"/>
          <w:szCs w:val="24"/>
          <w:lang w:val="sr-Latn-CS"/>
        </w:rPr>
        <w:t>i</w:t>
      </w:r>
      <w:r w:rsidR="00253C13" w:rsidRPr="006F3373">
        <w:rPr>
          <w:rFonts w:ascii="Times New Roman" w:hAnsi="Times New Roman" w:cs="Times New Roman"/>
          <w:sz w:val="24"/>
          <w:szCs w:val="24"/>
          <w:lang w:val="sr-Latn-CS"/>
        </w:rPr>
        <w:t>čne tačke</w:t>
      </w:r>
      <w:r w:rsidRPr="006F3373">
        <w:rPr>
          <w:rFonts w:ascii="Times New Roman" w:hAnsi="Times New Roman" w:cs="Times New Roman"/>
          <w:sz w:val="24"/>
          <w:szCs w:val="24"/>
          <w:lang w:val="sr-Latn-CS"/>
        </w:rPr>
        <w:t>, obično kroz obezb</w:t>
      </w:r>
      <w:r w:rsidR="005907BA"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eđenje redundantnosti. U okviru softverske arhitekture predloženog sistema, </w:t>
      </w:r>
      <w:r w:rsidR="00253C13" w:rsidRPr="006F3373">
        <w:rPr>
          <w:rFonts w:ascii="Times New Roman" w:hAnsi="Times New Roman" w:cs="Times New Roman"/>
          <w:sz w:val="24"/>
          <w:szCs w:val="24"/>
          <w:lang w:val="sr-Latn-CS"/>
        </w:rPr>
        <w:t>treba voditi računa</w:t>
      </w:r>
      <w:r w:rsidRPr="006F3373">
        <w:rPr>
          <w:rFonts w:ascii="Times New Roman" w:hAnsi="Times New Roman" w:cs="Times New Roman"/>
          <w:sz w:val="24"/>
          <w:szCs w:val="24"/>
          <w:lang w:val="sr-Latn-CS"/>
        </w:rPr>
        <w:t xml:space="preserve"> da se otklone sve tačke </w:t>
      </w:r>
      <w:r w:rsidR="00253C13" w:rsidRPr="006F3373">
        <w:rPr>
          <w:rFonts w:ascii="Times New Roman" w:hAnsi="Times New Roman" w:cs="Times New Roman"/>
          <w:sz w:val="24"/>
          <w:szCs w:val="24"/>
          <w:lang w:val="sr-Latn-CS"/>
        </w:rPr>
        <w:t xml:space="preserve">koje mogu da uzrokuju </w:t>
      </w:r>
      <w:r w:rsidRPr="006F3373">
        <w:rPr>
          <w:rFonts w:ascii="Times New Roman" w:hAnsi="Times New Roman" w:cs="Times New Roman"/>
          <w:sz w:val="24"/>
          <w:szCs w:val="24"/>
          <w:lang w:val="sr-Latn-CS"/>
        </w:rPr>
        <w:t>eventualn</w:t>
      </w:r>
      <w:r w:rsidR="00253C13" w:rsidRPr="006F3373">
        <w:rPr>
          <w:rFonts w:ascii="Times New Roman" w:hAnsi="Times New Roman" w:cs="Times New Roman"/>
          <w:sz w:val="24"/>
          <w:szCs w:val="24"/>
          <w:lang w:val="sr-Latn-CS"/>
        </w:rPr>
        <w:t>u disfunkciju</w:t>
      </w:r>
      <w:r w:rsidRPr="006F3373">
        <w:rPr>
          <w:rFonts w:ascii="Times New Roman" w:hAnsi="Times New Roman" w:cs="Times New Roman"/>
          <w:sz w:val="24"/>
          <w:szCs w:val="24"/>
          <w:lang w:val="sr-Latn-CS"/>
        </w:rPr>
        <w:t xml:space="preserve"> </w:t>
      </w:r>
      <w:r w:rsidR="005907BA"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w:t>
      </w:r>
    </w:p>
    <w:p w14:paraId="0E7A74FA" w14:textId="77777777" w:rsidR="00694E8F" w:rsidRPr="006F3373" w:rsidRDefault="00694E8F" w:rsidP="00BA39DE">
      <w:pPr>
        <w:pStyle w:val="Heading3"/>
      </w:pPr>
      <w:bookmarkStart w:id="143" w:name="3"/>
      <w:bookmarkStart w:id="144" w:name="_Toc235143686"/>
      <w:bookmarkEnd w:id="143"/>
      <w:r w:rsidRPr="006F3373">
        <w:t>Aplikativni softver</w:t>
      </w:r>
      <w:bookmarkEnd w:id="144"/>
    </w:p>
    <w:p w14:paraId="0AE64B4D" w14:textId="77777777" w:rsidR="00694E8F" w:rsidRPr="006F3373" w:rsidRDefault="00694E8F" w:rsidP="004914E7">
      <w:r w:rsidRPr="006F3373">
        <w:t>Opšte osnove kodiranja</w:t>
      </w:r>
    </w:p>
    <w:p w14:paraId="3FE39074" w14:textId="77777777" w:rsidR="00694E8F" w:rsidRPr="006F3373" w:rsidRDefault="00694E8F" w:rsidP="004914E7">
      <w:pPr>
        <w:pStyle w:val="Text"/>
        <w:ind w:left="0"/>
        <w:rPr>
          <w:rFonts w:ascii="Times New Roman" w:hAnsi="Times New Roman" w:cs="Times New Roman"/>
          <w:sz w:val="24"/>
          <w:szCs w:val="24"/>
          <w:lang w:val="sr-Latn-CS"/>
        </w:rPr>
      </w:pPr>
      <w:r w:rsidRPr="006F3373">
        <w:rPr>
          <w:rFonts w:ascii="Times New Roman" w:hAnsi="Times New Roman" w:cs="Times New Roman"/>
          <w:sz w:val="24"/>
          <w:szCs w:val="24"/>
          <w:lang w:val="sr-Latn-CS"/>
        </w:rPr>
        <w:t>Aplikacioni softver će imati jedinstvenu kodnu osnovu u najširem mogućem smislu.</w:t>
      </w:r>
    </w:p>
    <w:p w14:paraId="182996EC" w14:textId="77777777" w:rsidR="00694E8F" w:rsidRPr="006F3373" w:rsidRDefault="00694E8F" w:rsidP="004914E7">
      <w:r w:rsidRPr="006F3373">
        <w:t>Tehnički standardi i smernice</w:t>
      </w:r>
    </w:p>
    <w:p w14:paraId="0E8F9AFA"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Razvo</w:t>
      </w:r>
      <w:r w:rsidR="005907BA" w:rsidRPr="006F3373">
        <w:rPr>
          <w:rFonts w:ascii="Times New Roman" w:hAnsi="Times New Roman" w:cs="Times New Roman"/>
          <w:sz w:val="24"/>
          <w:szCs w:val="24"/>
          <w:lang w:val="sr-Latn-CS"/>
        </w:rPr>
        <w:t>j S</w:t>
      </w:r>
      <w:r w:rsidRPr="006F3373">
        <w:rPr>
          <w:rFonts w:ascii="Times New Roman" w:hAnsi="Times New Roman" w:cs="Times New Roman"/>
          <w:sz w:val="24"/>
          <w:szCs w:val="24"/>
          <w:lang w:val="sr-Latn-CS"/>
        </w:rPr>
        <w:t>istema će t</w:t>
      </w:r>
      <w:r w:rsidR="0067000B" w:rsidRPr="006F3373">
        <w:rPr>
          <w:rFonts w:ascii="Times New Roman" w:hAnsi="Times New Roman" w:cs="Times New Roman"/>
          <w:sz w:val="24"/>
          <w:szCs w:val="24"/>
          <w:lang w:val="sr-Latn-CS"/>
        </w:rPr>
        <w:t xml:space="preserve">eći po postojećim standardima </w:t>
      </w:r>
      <w:r w:rsidRPr="006F3373">
        <w:rPr>
          <w:rFonts w:ascii="Times New Roman" w:hAnsi="Times New Roman" w:cs="Times New Roman"/>
          <w:sz w:val="24"/>
          <w:szCs w:val="24"/>
          <w:lang w:val="sr-Latn-CS"/>
        </w:rPr>
        <w:t>i sm</w:t>
      </w:r>
      <w:r w:rsidR="005907BA"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ernicama koje su zasnovane na industrijskim standardnim konvencijama, alatima i metodologijama</w:t>
      </w:r>
      <w:r w:rsidR="0067000B" w:rsidRPr="006F3373">
        <w:rPr>
          <w:rFonts w:ascii="Times New Roman" w:hAnsi="Times New Roman" w:cs="Times New Roman"/>
          <w:sz w:val="24"/>
          <w:szCs w:val="24"/>
          <w:lang w:val="sr-Latn-CS"/>
        </w:rPr>
        <w:t>, u odnosu na odabrane alate i tehnologiju koju nudi ponuđač</w:t>
      </w:r>
      <w:r w:rsidRPr="006F3373">
        <w:rPr>
          <w:rFonts w:ascii="Times New Roman" w:hAnsi="Times New Roman" w:cs="Times New Roman"/>
          <w:sz w:val="24"/>
          <w:szCs w:val="24"/>
          <w:lang w:val="sr-Latn-CS"/>
        </w:rPr>
        <w:t>.</w:t>
      </w:r>
    </w:p>
    <w:p w14:paraId="363927FC" w14:textId="77777777" w:rsidR="00694E8F" w:rsidRPr="006F3373" w:rsidRDefault="00694E8F" w:rsidP="004914E7">
      <w:pPr>
        <w:pStyle w:val="Text"/>
        <w:ind w:left="0"/>
        <w:jc w:val="both"/>
        <w:rPr>
          <w:rStyle w:val="TekstChar"/>
          <w:rFonts w:ascii="Times New Roman" w:hAnsi="Times New Roman" w:cs="Times New Roman"/>
          <w:sz w:val="24"/>
          <w:szCs w:val="24"/>
          <w:lang w:val="sr-Latn-CS"/>
        </w:rPr>
      </w:pPr>
      <w:r w:rsidRPr="006F3373">
        <w:rPr>
          <w:rStyle w:val="TekstChar"/>
          <w:rFonts w:ascii="Times New Roman" w:hAnsi="Times New Roman" w:cs="Times New Roman"/>
          <w:sz w:val="24"/>
          <w:szCs w:val="24"/>
          <w:lang w:val="sr-Latn-CS"/>
        </w:rPr>
        <w:t xml:space="preserve">Iako neplanirani prekidi predstavljaju najozbiljniji problem u pogledu pouzdanosti, dodatni faktor je i planiranje vremena </w:t>
      </w:r>
      <w:r w:rsidRPr="006F3373">
        <w:rPr>
          <w:rStyle w:val="TekstChar"/>
          <w:rFonts w:ascii="Times New Roman" w:hAnsi="Times New Roman" w:cs="Times New Roman"/>
          <w:sz w:val="24"/>
          <w:szCs w:val="24"/>
          <w:lang w:val="sr-Cyrl-CS"/>
        </w:rPr>
        <w:t>instalacije</w:t>
      </w:r>
      <w:r w:rsidR="0067000B" w:rsidRPr="006F3373">
        <w:rPr>
          <w:rStyle w:val="TekstChar"/>
          <w:rFonts w:ascii="Times New Roman" w:hAnsi="Times New Roman" w:cs="Times New Roman"/>
          <w:sz w:val="24"/>
          <w:szCs w:val="24"/>
          <w:lang w:val="sr-Latn-CS"/>
        </w:rPr>
        <w:t xml:space="preserve"> S</w:t>
      </w:r>
      <w:r w:rsidRPr="006F3373">
        <w:rPr>
          <w:rStyle w:val="TekstChar"/>
          <w:rFonts w:ascii="Times New Roman" w:hAnsi="Times New Roman" w:cs="Times New Roman"/>
          <w:sz w:val="24"/>
          <w:szCs w:val="24"/>
          <w:lang w:val="sr-Latn-CS"/>
        </w:rPr>
        <w:t>istema</w:t>
      </w:r>
      <w:r w:rsidR="0067000B" w:rsidRPr="006F3373">
        <w:rPr>
          <w:rStyle w:val="TekstChar"/>
          <w:rFonts w:ascii="Times New Roman" w:hAnsi="Times New Roman" w:cs="Times New Roman"/>
          <w:sz w:val="24"/>
          <w:szCs w:val="24"/>
          <w:lang w:val="sr-Latn-CS"/>
        </w:rPr>
        <w:t>, koje</w:t>
      </w:r>
      <w:r w:rsidRPr="006F3373">
        <w:rPr>
          <w:rStyle w:val="TekstChar"/>
          <w:rFonts w:ascii="Times New Roman" w:hAnsi="Times New Roman" w:cs="Times New Roman"/>
          <w:sz w:val="24"/>
          <w:szCs w:val="24"/>
          <w:lang w:val="sr-Latn-CS"/>
        </w:rPr>
        <w:t xml:space="preserve"> može biti značaj</w:t>
      </w:r>
      <w:r w:rsidR="005907BA" w:rsidRPr="006F3373">
        <w:rPr>
          <w:rStyle w:val="TekstChar"/>
          <w:rFonts w:ascii="Times New Roman" w:hAnsi="Times New Roman" w:cs="Times New Roman"/>
          <w:sz w:val="24"/>
          <w:szCs w:val="24"/>
          <w:lang w:val="sr-Latn-CS"/>
        </w:rPr>
        <w:t xml:space="preserve">no. </w:t>
      </w:r>
      <w:r w:rsidRPr="006F3373">
        <w:rPr>
          <w:rStyle w:val="TekstChar"/>
          <w:rFonts w:ascii="Times New Roman" w:hAnsi="Times New Roman" w:cs="Times New Roman"/>
          <w:sz w:val="24"/>
          <w:szCs w:val="24"/>
          <w:lang w:val="sr-Latn-CS"/>
        </w:rPr>
        <w:t>Mogućnost da se sistem dinamički rekonfiguriše bez prethodnog i naknadnog restartovanja može značajno podići dostupnost i pouzdanost sistema</w:t>
      </w:r>
      <w:r w:rsidR="0067000B" w:rsidRPr="006F3373">
        <w:rPr>
          <w:rStyle w:val="TekstChar"/>
          <w:rFonts w:ascii="Times New Roman" w:hAnsi="Times New Roman" w:cs="Times New Roman"/>
          <w:sz w:val="24"/>
          <w:szCs w:val="24"/>
          <w:lang w:val="sr-Latn-CS"/>
        </w:rPr>
        <w:t>, te se ovakva mogućnost smatra poželjnom</w:t>
      </w:r>
      <w:r w:rsidRPr="006F3373">
        <w:rPr>
          <w:rStyle w:val="TekstChar"/>
          <w:rFonts w:ascii="Times New Roman" w:hAnsi="Times New Roman" w:cs="Times New Roman"/>
          <w:sz w:val="24"/>
          <w:szCs w:val="24"/>
          <w:lang w:val="sr-Latn-CS"/>
        </w:rPr>
        <w:t>.</w:t>
      </w:r>
    </w:p>
    <w:p w14:paraId="49BFCD1B" w14:textId="77777777" w:rsidR="00694E8F" w:rsidRPr="006F3373" w:rsidRDefault="00793205" w:rsidP="00BA39DE">
      <w:pPr>
        <w:pStyle w:val="Heading3"/>
      </w:pPr>
      <w:bookmarkStart w:id="145" w:name="_Ref109110862"/>
      <w:bookmarkStart w:id="146" w:name="_Toc109114903"/>
      <w:bookmarkStart w:id="147" w:name="_Toc109145050"/>
      <w:bookmarkStart w:id="148" w:name="_Toc137310649"/>
      <w:bookmarkStart w:id="149" w:name="_Toc167784941"/>
      <w:bookmarkStart w:id="150" w:name="_Toc203818509"/>
      <w:bookmarkStart w:id="151" w:name="_Toc241661058"/>
      <w:bookmarkStart w:id="152" w:name="_Toc235143687"/>
      <w:bookmarkStart w:id="153" w:name="_Hlk235380972"/>
      <w:r w:rsidRPr="006F3373">
        <w:t>Konfigurabilnost, efikasno</w:t>
      </w:r>
      <w:r w:rsidR="00694E8F" w:rsidRPr="006F3373">
        <w:t xml:space="preserve"> </w:t>
      </w:r>
      <w:r w:rsidRPr="006F3373">
        <w:t>održavanje</w:t>
      </w:r>
      <w:r w:rsidR="00D51A0C" w:rsidRPr="006F3373">
        <w:t xml:space="preserve"> i </w:t>
      </w:r>
      <w:r w:rsidR="00C56C52" w:rsidRPr="006F3373">
        <w:t>p</w:t>
      </w:r>
      <w:r w:rsidR="00694E8F" w:rsidRPr="006F3373">
        <w:t>odršk</w:t>
      </w:r>
      <w:bookmarkEnd w:id="145"/>
      <w:bookmarkEnd w:id="146"/>
      <w:bookmarkEnd w:id="147"/>
      <w:bookmarkEnd w:id="148"/>
      <w:bookmarkEnd w:id="149"/>
      <w:bookmarkEnd w:id="150"/>
      <w:bookmarkEnd w:id="151"/>
      <w:r w:rsidRPr="006F3373">
        <w:t>a</w:t>
      </w:r>
      <w:bookmarkEnd w:id="152"/>
    </w:p>
    <w:p w14:paraId="5E2C677D" w14:textId="77777777" w:rsidR="00694E8F" w:rsidRPr="006F3373" w:rsidRDefault="00561704" w:rsidP="00561704">
      <w:pPr>
        <w:pStyle w:val="Bullets"/>
        <w:numPr>
          <w:ilvl w:val="0"/>
          <w:numId w:val="0"/>
        </w:numPr>
        <w:spacing w:before="120" w:after="120"/>
        <w:ind w:left="284"/>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1. </w:t>
      </w:r>
      <w:r w:rsidR="005907BA" w:rsidRPr="006F3373">
        <w:rPr>
          <w:rFonts w:ascii="Times New Roman" w:hAnsi="Times New Roman" w:cs="Times New Roman"/>
          <w:sz w:val="24"/>
          <w:szCs w:val="24"/>
          <w:lang w:val="sr-Latn-CS"/>
        </w:rPr>
        <w:t>Sistem treba da bude implementiran</w:t>
      </w:r>
      <w:r w:rsidR="00694E8F" w:rsidRPr="006F3373">
        <w:rPr>
          <w:rFonts w:ascii="Times New Roman" w:hAnsi="Times New Roman" w:cs="Times New Roman"/>
          <w:sz w:val="24"/>
          <w:szCs w:val="24"/>
          <w:lang w:val="sr-Latn-CS"/>
        </w:rPr>
        <w:t xml:space="preserve"> korišćenjem naj</w:t>
      </w:r>
      <w:r w:rsidR="0067000B" w:rsidRPr="006F3373">
        <w:rPr>
          <w:rFonts w:ascii="Times New Roman" w:hAnsi="Times New Roman" w:cs="Times New Roman"/>
          <w:sz w:val="24"/>
          <w:szCs w:val="24"/>
          <w:lang w:val="sr-Latn-CS"/>
        </w:rPr>
        <w:t xml:space="preserve">novijih </w:t>
      </w:r>
      <w:r w:rsidR="00694E8F" w:rsidRPr="006F3373">
        <w:rPr>
          <w:rFonts w:ascii="Times New Roman" w:hAnsi="Times New Roman" w:cs="Times New Roman"/>
          <w:sz w:val="24"/>
          <w:szCs w:val="24"/>
          <w:lang w:val="sr-Latn-CS"/>
        </w:rPr>
        <w:t>tehnologija koje obezb</w:t>
      </w:r>
      <w:r w:rsidR="005907BA"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eđuju du</w:t>
      </w:r>
      <w:r w:rsidR="0067000B" w:rsidRPr="006F3373">
        <w:rPr>
          <w:rFonts w:ascii="Times New Roman" w:hAnsi="Times New Roman" w:cs="Times New Roman"/>
          <w:sz w:val="24"/>
          <w:szCs w:val="24"/>
          <w:lang w:val="sr-Latn-CS"/>
        </w:rPr>
        <w:t>g v</w:t>
      </w:r>
      <w:r w:rsidR="005907BA" w:rsidRPr="006F3373">
        <w:rPr>
          <w:rFonts w:ascii="Times New Roman" w:hAnsi="Times New Roman" w:cs="Times New Roman"/>
          <w:sz w:val="24"/>
          <w:szCs w:val="24"/>
          <w:lang w:val="sr-Latn-CS"/>
        </w:rPr>
        <w:t>ij</w:t>
      </w:r>
      <w:r w:rsidR="0067000B" w:rsidRPr="006F3373">
        <w:rPr>
          <w:rFonts w:ascii="Times New Roman" w:hAnsi="Times New Roman" w:cs="Times New Roman"/>
          <w:sz w:val="24"/>
          <w:szCs w:val="24"/>
          <w:lang w:val="sr-Latn-CS"/>
        </w:rPr>
        <w:t xml:space="preserve">ek rada sistema i održivost </w:t>
      </w:r>
      <w:r w:rsidR="004A00F2" w:rsidRPr="006F3373">
        <w:rPr>
          <w:rFonts w:ascii="Times New Roman" w:hAnsi="Times New Roman" w:cs="Times New Roman"/>
          <w:sz w:val="24"/>
          <w:szCs w:val="24"/>
          <w:lang w:val="sr-Latn-CS"/>
        </w:rPr>
        <w:t>platforme</w:t>
      </w:r>
    </w:p>
    <w:p w14:paraId="688B08B7" w14:textId="77777777" w:rsidR="00694E8F" w:rsidRPr="006F3373" w:rsidRDefault="00561704" w:rsidP="00561704">
      <w:pPr>
        <w:pStyle w:val="Bullets"/>
        <w:numPr>
          <w:ilvl w:val="0"/>
          <w:numId w:val="0"/>
        </w:numPr>
        <w:spacing w:before="120" w:after="120"/>
        <w:ind w:left="284"/>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2. </w:t>
      </w:r>
      <w:r w:rsidR="005907BA" w:rsidRPr="006F3373">
        <w:rPr>
          <w:rFonts w:ascii="Times New Roman" w:hAnsi="Times New Roman" w:cs="Times New Roman"/>
          <w:sz w:val="24"/>
          <w:szCs w:val="24"/>
          <w:lang w:val="sr-Latn-CS"/>
        </w:rPr>
        <w:t>Sistem treba da je implementiran</w:t>
      </w:r>
      <w:r w:rsidR="00694E8F" w:rsidRPr="006F3373">
        <w:rPr>
          <w:rFonts w:ascii="Times New Roman" w:hAnsi="Times New Roman" w:cs="Times New Roman"/>
          <w:sz w:val="24"/>
          <w:szCs w:val="24"/>
          <w:lang w:val="sr-Latn-CS"/>
        </w:rPr>
        <w:t xml:space="preserve"> korišćenjem industrijski standardnih notacija, alata i metodolog</w:t>
      </w:r>
      <w:r w:rsidR="0067000B" w:rsidRPr="006F3373">
        <w:rPr>
          <w:rFonts w:ascii="Times New Roman" w:hAnsi="Times New Roman" w:cs="Times New Roman"/>
          <w:sz w:val="24"/>
          <w:szCs w:val="24"/>
          <w:lang w:val="sr-Latn-CS"/>
        </w:rPr>
        <w:t>ija</w:t>
      </w:r>
    </w:p>
    <w:p w14:paraId="38DA3A4F" w14:textId="77777777" w:rsidR="00694E8F" w:rsidRPr="006F3373" w:rsidRDefault="00561704" w:rsidP="00561704">
      <w:pPr>
        <w:pStyle w:val="Bullets"/>
        <w:numPr>
          <w:ilvl w:val="0"/>
          <w:numId w:val="0"/>
        </w:numPr>
        <w:spacing w:before="120" w:after="120"/>
        <w:ind w:left="284"/>
        <w:jc w:val="both"/>
        <w:rPr>
          <w:rFonts w:ascii="Times New Roman" w:hAnsi="Times New Roman" w:cs="Times New Roman"/>
          <w:sz w:val="24"/>
          <w:szCs w:val="24"/>
          <w:lang w:val="sr-Latn-CS"/>
        </w:rPr>
      </w:pPr>
      <w:r>
        <w:rPr>
          <w:rFonts w:ascii="Times New Roman" w:hAnsi="Times New Roman" w:cs="Times New Roman"/>
          <w:sz w:val="24"/>
          <w:szCs w:val="24"/>
          <w:lang w:val="sr-Latn-CS"/>
        </w:rPr>
        <w:lastRenderedPageBreak/>
        <w:t xml:space="preserve">3. </w:t>
      </w:r>
      <w:r w:rsidR="005907BA" w:rsidRPr="006F3373">
        <w:rPr>
          <w:rFonts w:ascii="Times New Roman" w:hAnsi="Times New Roman" w:cs="Times New Roman"/>
          <w:sz w:val="24"/>
          <w:szCs w:val="24"/>
          <w:lang w:val="sr-Latn-CS"/>
        </w:rPr>
        <w:t>C</w:t>
      </w:r>
      <w:r w:rsidR="004A00F2" w:rsidRPr="006F3373">
        <w:rPr>
          <w:rFonts w:ascii="Times New Roman" w:hAnsi="Times New Roman" w:cs="Times New Roman"/>
          <w:sz w:val="24"/>
          <w:szCs w:val="24"/>
          <w:lang w:val="sr-Latn-CS"/>
        </w:rPr>
        <w:t>j</w:t>
      </w:r>
      <w:r w:rsidR="005907BA" w:rsidRPr="006F3373">
        <w:rPr>
          <w:rFonts w:ascii="Times New Roman" w:hAnsi="Times New Roman" w:cs="Times New Roman"/>
          <w:sz w:val="24"/>
          <w:szCs w:val="24"/>
          <w:lang w:val="sr-Latn-CS"/>
        </w:rPr>
        <w:t>elokupna projektno-tehnička</w:t>
      </w:r>
      <w:r w:rsidR="00694E8F" w:rsidRPr="006F3373">
        <w:rPr>
          <w:rFonts w:ascii="Times New Roman" w:hAnsi="Times New Roman" w:cs="Times New Roman"/>
          <w:sz w:val="24"/>
          <w:szCs w:val="24"/>
          <w:lang w:val="sr-Latn-CS"/>
        </w:rPr>
        <w:t xml:space="preserve"> dokumentacija </w:t>
      </w:r>
      <w:r w:rsidR="005907BA" w:rsidRPr="006F3373">
        <w:rPr>
          <w:rFonts w:ascii="Times New Roman" w:hAnsi="Times New Roman" w:cs="Times New Roman"/>
          <w:sz w:val="24"/>
          <w:szCs w:val="24"/>
          <w:lang w:val="sr-Latn-CS"/>
        </w:rPr>
        <w:t>treba da bude</w:t>
      </w:r>
      <w:r w:rsidR="00694E8F" w:rsidRPr="006F3373">
        <w:rPr>
          <w:rFonts w:ascii="Times New Roman" w:hAnsi="Times New Roman" w:cs="Times New Roman"/>
          <w:sz w:val="24"/>
          <w:szCs w:val="24"/>
          <w:lang w:val="sr-Latn-CS"/>
        </w:rPr>
        <w:t xml:space="preserve"> kreirana i održavana kroz </w:t>
      </w:r>
      <w:r w:rsidR="00694E8F" w:rsidRPr="006F3373">
        <w:rPr>
          <w:rFonts w:ascii="Times New Roman" w:hAnsi="Times New Roman" w:cs="Times New Roman"/>
          <w:sz w:val="24"/>
          <w:szCs w:val="24"/>
          <w:lang w:val="sr-Cyrl-CS"/>
        </w:rPr>
        <w:t>ž</w:t>
      </w:r>
      <w:r w:rsidR="0067000B" w:rsidRPr="006F3373">
        <w:rPr>
          <w:rFonts w:ascii="Times New Roman" w:hAnsi="Times New Roman" w:cs="Times New Roman"/>
          <w:sz w:val="24"/>
          <w:szCs w:val="24"/>
          <w:lang w:val="sr-Latn-CS"/>
        </w:rPr>
        <w:t>ivotni ciklus Sistema</w:t>
      </w:r>
    </w:p>
    <w:p w14:paraId="26FBBCC5" w14:textId="77777777" w:rsidR="00694E8F" w:rsidRPr="006F3373" w:rsidRDefault="00561704" w:rsidP="00561704">
      <w:pPr>
        <w:pStyle w:val="Bullets"/>
        <w:numPr>
          <w:ilvl w:val="0"/>
          <w:numId w:val="0"/>
        </w:numPr>
        <w:spacing w:before="120" w:after="120"/>
        <w:ind w:left="284"/>
        <w:jc w:val="both"/>
        <w:rPr>
          <w:rFonts w:ascii="Times New Roman" w:hAnsi="Times New Roman" w:cs="Times New Roman"/>
          <w:sz w:val="24"/>
          <w:szCs w:val="24"/>
          <w:lang w:val="sr-Latn-CS"/>
        </w:rPr>
      </w:pPr>
      <w:r>
        <w:rPr>
          <w:rFonts w:ascii="Times New Roman" w:hAnsi="Times New Roman" w:cs="Times New Roman"/>
          <w:sz w:val="24"/>
          <w:szCs w:val="24"/>
          <w:lang w:val="sr-Latn-CS"/>
        </w:rPr>
        <w:t xml:space="preserve">4. </w:t>
      </w:r>
      <w:r w:rsidR="00694E8F" w:rsidRPr="006F3373">
        <w:rPr>
          <w:rFonts w:ascii="Times New Roman" w:hAnsi="Times New Roman" w:cs="Times New Roman"/>
          <w:sz w:val="24"/>
          <w:szCs w:val="24"/>
          <w:lang w:val="sr-Latn-CS"/>
        </w:rPr>
        <w:t xml:space="preserve">Sistem </w:t>
      </w:r>
      <w:r w:rsidR="004A00F2" w:rsidRPr="006F3373">
        <w:rPr>
          <w:rFonts w:ascii="Times New Roman" w:hAnsi="Times New Roman" w:cs="Times New Roman"/>
          <w:sz w:val="24"/>
          <w:szCs w:val="24"/>
          <w:lang w:val="sr-Latn-CS"/>
        </w:rPr>
        <w:t>treba da bude</w:t>
      </w:r>
      <w:r w:rsidR="00694E8F" w:rsidRPr="006F3373">
        <w:rPr>
          <w:rFonts w:ascii="Times New Roman" w:hAnsi="Times New Roman" w:cs="Times New Roman"/>
          <w:sz w:val="24"/>
          <w:szCs w:val="24"/>
          <w:lang w:val="sr-Latn-CS"/>
        </w:rPr>
        <w:t xml:space="preserve"> projektovan tako da obezb</w:t>
      </w:r>
      <w:r w:rsidR="00DD155C">
        <w:rPr>
          <w:rFonts w:ascii="Times New Roman" w:hAnsi="Times New Roman" w:cs="Times New Roman"/>
          <w:sz w:val="24"/>
          <w:szCs w:val="24"/>
          <w:lang w:val="sr-Latn-CS"/>
        </w:rPr>
        <w:t>i</w:t>
      </w:r>
      <w:r w:rsidR="008F50AD"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 xml:space="preserve">edi mogućnost </w:t>
      </w:r>
      <w:r w:rsidR="0067000B" w:rsidRPr="006F3373">
        <w:rPr>
          <w:rFonts w:ascii="Times New Roman" w:hAnsi="Times New Roman" w:cs="Times New Roman"/>
          <w:sz w:val="24"/>
          <w:szCs w:val="24"/>
          <w:lang w:val="sr-Latn-CS"/>
        </w:rPr>
        <w:t>dogradnje/unapređenja S</w:t>
      </w:r>
      <w:r w:rsidR="004A00F2" w:rsidRPr="006F3373">
        <w:rPr>
          <w:rFonts w:ascii="Times New Roman" w:hAnsi="Times New Roman" w:cs="Times New Roman"/>
          <w:sz w:val="24"/>
          <w:szCs w:val="24"/>
          <w:lang w:val="sr-Latn-CS"/>
        </w:rPr>
        <w:t>istema</w:t>
      </w:r>
    </w:p>
    <w:p w14:paraId="2285A3C4" w14:textId="77777777" w:rsidR="00AF5DC2" w:rsidRPr="006F3373" w:rsidRDefault="00561704" w:rsidP="00561704">
      <w:pPr>
        <w:pStyle w:val="Bullets"/>
        <w:numPr>
          <w:ilvl w:val="0"/>
          <w:numId w:val="0"/>
        </w:numPr>
        <w:spacing w:before="120" w:after="120"/>
        <w:ind w:left="284"/>
        <w:jc w:val="both"/>
        <w:rPr>
          <w:rFonts w:ascii="Times New Roman" w:hAnsi="Times New Roman" w:cs="Times New Roman"/>
          <w:sz w:val="24"/>
          <w:szCs w:val="24"/>
        </w:rPr>
      </w:pPr>
      <w:r>
        <w:rPr>
          <w:rFonts w:ascii="Times New Roman" w:hAnsi="Times New Roman" w:cs="Times New Roman"/>
          <w:sz w:val="24"/>
          <w:szCs w:val="24"/>
          <w:lang w:val="sr-Latn-RS"/>
        </w:rPr>
        <w:t xml:space="preserve">5. </w:t>
      </w:r>
      <w:r w:rsidR="00AF5DC2" w:rsidRPr="006F3373">
        <w:rPr>
          <w:rFonts w:ascii="Times New Roman" w:hAnsi="Times New Roman" w:cs="Times New Roman"/>
          <w:sz w:val="24"/>
          <w:szCs w:val="24"/>
          <w:lang w:val="sr-Cyrl-RS"/>
        </w:rPr>
        <w:t xml:space="preserve">U </w:t>
      </w:r>
      <w:r w:rsidR="004A00F2" w:rsidRPr="006F3373">
        <w:rPr>
          <w:rFonts w:ascii="Times New Roman" w:hAnsi="Times New Roman" w:cs="Times New Roman"/>
          <w:sz w:val="24"/>
          <w:szCs w:val="24"/>
          <w:lang w:val="sr-Latn-RS"/>
        </w:rPr>
        <w:t>okviru</w:t>
      </w:r>
      <w:r w:rsidR="00AF5DC2" w:rsidRPr="006F3373">
        <w:rPr>
          <w:rFonts w:ascii="Times New Roman" w:hAnsi="Times New Roman" w:cs="Times New Roman"/>
          <w:sz w:val="24"/>
          <w:szCs w:val="24"/>
          <w:lang w:val="sr-Cyrl-RS"/>
        </w:rPr>
        <w:t xml:space="preserve"> </w:t>
      </w:r>
      <w:r w:rsidR="004A00F2" w:rsidRPr="006F3373">
        <w:rPr>
          <w:rFonts w:ascii="Times New Roman" w:hAnsi="Times New Roman" w:cs="Times New Roman"/>
          <w:sz w:val="24"/>
          <w:szCs w:val="24"/>
          <w:lang w:val="sr-Latn-RS"/>
        </w:rPr>
        <w:t>S</w:t>
      </w:r>
      <w:r w:rsidR="00AF5DC2" w:rsidRPr="006F3373">
        <w:rPr>
          <w:rFonts w:ascii="Times New Roman" w:hAnsi="Times New Roman" w:cs="Times New Roman"/>
          <w:sz w:val="24"/>
          <w:szCs w:val="24"/>
          <w:lang w:val="sr-Cyrl-RS"/>
        </w:rPr>
        <w:t xml:space="preserve">istema potrebno je da se </w:t>
      </w:r>
      <w:r w:rsidR="00EE7E47" w:rsidRPr="006F3373">
        <w:rPr>
          <w:rFonts w:ascii="Times New Roman" w:hAnsi="Times New Roman" w:cs="Times New Roman"/>
          <w:sz w:val="24"/>
          <w:szCs w:val="24"/>
          <w:lang w:val="sr-Latn-RS"/>
        </w:rPr>
        <w:t>realizuje i</w:t>
      </w:r>
      <w:r w:rsidR="00AF5DC2" w:rsidRPr="006F3373">
        <w:rPr>
          <w:rFonts w:ascii="Times New Roman" w:hAnsi="Times New Roman" w:cs="Times New Roman"/>
          <w:sz w:val="24"/>
          <w:szCs w:val="24"/>
          <w:lang w:val="sr-Cyrl-RS"/>
        </w:rPr>
        <w:t xml:space="preserve"> </w:t>
      </w:r>
      <w:r w:rsidR="004A00F2" w:rsidRPr="006F3373">
        <w:rPr>
          <w:rFonts w:ascii="Times New Roman" w:hAnsi="Times New Roman" w:cs="Times New Roman"/>
          <w:sz w:val="24"/>
          <w:szCs w:val="24"/>
        </w:rPr>
        <w:t>softversko rješenje</w:t>
      </w:r>
      <w:r w:rsidR="00AF5DC2" w:rsidRPr="006F3373">
        <w:rPr>
          <w:rFonts w:ascii="Times New Roman" w:hAnsi="Times New Roman" w:cs="Times New Roman"/>
          <w:sz w:val="24"/>
          <w:szCs w:val="24"/>
        </w:rPr>
        <w:t xml:space="preserve"> za automatizaciju poslovnih procesa </w:t>
      </w:r>
      <w:r w:rsidR="004A00F2" w:rsidRPr="006F3373">
        <w:rPr>
          <w:rFonts w:ascii="Times New Roman" w:hAnsi="Times New Roman" w:cs="Times New Roman"/>
          <w:sz w:val="24"/>
          <w:szCs w:val="24"/>
        </w:rPr>
        <w:t>primjenom robotske automatizacije procesa</w:t>
      </w:r>
      <w:r w:rsidR="00AF5DC2" w:rsidRPr="006F3373">
        <w:rPr>
          <w:rFonts w:ascii="Times New Roman" w:hAnsi="Times New Roman" w:cs="Times New Roman"/>
          <w:sz w:val="24"/>
          <w:szCs w:val="24"/>
        </w:rPr>
        <w:t xml:space="preserve">. </w:t>
      </w:r>
      <w:r w:rsidR="004A00F2" w:rsidRPr="006F3373">
        <w:rPr>
          <w:rFonts w:ascii="Times New Roman" w:hAnsi="Times New Roman" w:cs="Times New Roman"/>
          <w:sz w:val="24"/>
          <w:szCs w:val="24"/>
        </w:rPr>
        <w:t>Ovim treba da se zamjeni interakcija</w:t>
      </w:r>
      <w:r w:rsidR="00AF5DC2" w:rsidRPr="006F3373">
        <w:rPr>
          <w:rFonts w:ascii="Times New Roman" w:hAnsi="Times New Roman" w:cs="Times New Roman"/>
          <w:sz w:val="24"/>
          <w:szCs w:val="24"/>
        </w:rPr>
        <w:t xml:space="preserve"> </w:t>
      </w:r>
      <w:r w:rsidR="004A00F2" w:rsidRPr="006F3373">
        <w:rPr>
          <w:rFonts w:ascii="Times New Roman" w:hAnsi="Times New Roman" w:cs="Times New Roman"/>
          <w:sz w:val="24"/>
          <w:szCs w:val="24"/>
        </w:rPr>
        <w:t xml:space="preserve">korisnika </w:t>
      </w:r>
      <w:r w:rsidR="00AF5DC2" w:rsidRPr="006F3373">
        <w:rPr>
          <w:rFonts w:ascii="Times New Roman" w:hAnsi="Times New Roman" w:cs="Times New Roman"/>
          <w:sz w:val="24"/>
          <w:szCs w:val="24"/>
        </w:rPr>
        <w:t xml:space="preserve">sa </w:t>
      </w:r>
      <w:r w:rsidR="004A00F2" w:rsidRPr="006F3373">
        <w:rPr>
          <w:rFonts w:ascii="Times New Roman" w:hAnsi="Times New Roman" w:cs="Times New Roman"/>
          <w:sz w:val="24"/>
          <w:szCs w:val="24"/>
        </w:rPr>
        <w:t>Sistemom</w:t>
      </w:r>
      <w:r w:rsidR="00AF5DC2" w:rsidRPr="006F3373">
        <w:rPr>
          <w:rFonts w:ascii="Times New Roman" w:hAnsi="Times New Roman" w:cs="Times New Roman"/>
          <w:sz w:val="24"/>
          <w:szCs w:val="24"/>
        </w:rPr>
        <w:t xml:space="preserve"> u d</w:t>
      </w:r>
      <w:r w:rsidR="004A00F2" w:rsidRPr="006F3373">
        <w:rPr>
          <w:rFonts w:ascii="Times New Roman" w:hAnsi="Times New Roman" w:cs="Times New Roman"/>
          <w:sz w:val="24"/>
          <w:szCs w:val="24"/>
        </w:rPr>
        <w:t>j</w:t>
      </w:r>
      <w:r w:rsidR="00AF5DC2" w:rsidRPr="006F3373">
        <w:rPr>
          <w:rFonts w:ascii="Times New Roman" w:hAnsi="Times New Roman" w:cs="Times New Roman"/>
          <w:sz w:val="24"/>
          <w:szCs w:val="24"/>
        </w:rPr>
        <w:t>elu poslov</w:t>
      </w:r>
      <w:r w:rsidR="004A00F2" w:rsidRPr="006F3373">
        <w:rPr>
          <w:rFonts w:ascii="Times New Roman" w:hAnsi="Times New Roman" w:cs="Times New Roman"/>
          <w:sz w:val="24"/>
          <w:szCs w:val="24"/>
        </w:rPr>
        <w:t>nih procesa u kojima se koristi, tako da se softverski robot instruiše</w:t>
      </w:r>
      <w:r w:rsidR="00AF5DC2" w:rsidRPr="006F3373">
        <w:rPr>
          <w:rFonts w:ascii="Times New Roman" w:hAnsi="Times New Roman" w:cs="Times New Roman"/>
          <w:sz w:val="24"/>
          <w:szCs w:val="24"/>
        </w:rPr>
        <w:t xml:space="preserve"> da obavlјa poslovne procese, sa više koraka i u više </w:t>
      </w:r>
      <w:r w:rsidR="004A00F2" w:rsidRPr="006F3373">
        <w:rPr>
          <w:rFonts w:ascii="Times New Roman" w:hAnsi="Times New Roman" w:cs="Times New Roman"/>
          <w:sz w:val="24"/>
          <w:szCs w:val="24"/>
        </w:rPr>
        <w:t>modula</w:t>
      </w:r>
      <w:r w:rsidR="00AF5DC2" w:rsidRPr="006F3373">
        <w:rPr>
          <w:rFonts w:ascii="Times New Roman" w:hAnsi="Times New Roman" w:cs="Times New Roman"/>
          <w:sz w:val="24"/>
          <w:szCs w:val="24"/>
        </w:rPr>
        <w:t xml:space="preserve">, </w:t>
      </w:r>
      <w:r w:rsidR="004A00F2" w:rsidRPr="006F3373">
        <w:rPr>
          <w:rFonts w:ascii="Times New Roman" w:hAnsi="Times New Roman" w:cs="Times New Roman"/>
          <w:sz w:val="24"/>
          <w:szCs w:val="24"/>
        </w:rPr>
        <w:t xml:space="preserve">a </w:t>
      </w:r>
      <w:r w:rsidR="00AF5DC2" w:rsidRPr="006F3373">
        <w:rPr>
          <w:rFonts w:ascii="Times New Roman" w:hAnsi="Times New Roman" w:cs="Times New Roman"/>
          <w:sz w:val="24"/>
          <w:szCs w:val="24"/>
        </w:rPr>
        <w:t xml:space="preserve">naročito </w:t>
      </w:r>
      <w:r w:rsidR="004A00F2" w:rsidRPr="006F3373">
        <w:rPr>
          <w:rFonts w:ascii="Times New Roman" w:hAnsi="Times New Roman" w:cs="Times New Roman"/>
          <w:sz w:val="24"/>
          <w:szCs w:val="24"/>
        </w:rPr>
        <w:t>u konkretnom slučaju jer su u pitanju</w:t>
      </w:r>
      <w:r w:rsidR="00AF5DC2" w:rsidRPr="006F3373">
        <w:rPr>
          <w:rFonts w:ascii="Times New Roman" w:hAnsi="Times New Roman" w:cs="Times New Roman"/>
          <w:sz w:val="24"/>
          <w:szCs w:val="24"/>
        </w:rPr>
        <w:t xml:space="preserve"> pretežno </w:t>
      </w:r>
      <w:r w:rsidR="004A00F2" w:rsidRPr="006F3373">
        <w:rPr>
          <w:rFonts w:ascii="Times New Roman" w:hAnsi="Times New Roman" w:cs="Times New Roman"/>
          <w:sz w:val="24"/>
          <w:szCs w:val="24"/>
        </w:rPr>
        <w:t xml:space="preserve">koraci </w:t>
      </w:r>
      <w:r w:rsidR="00AF5DC2" w:rsidRPr="006F3373">
        <w:rPr>
          <w:rFonts w:ascii="Times New Roman" w:hAnsi="Times New Roman" w:cs="Times New Roman"/>
          <w:sz w:val="24"/>
          <w:szCs w:val="24"/>
        </w:rPr>
        <w:t>ponavlјajuće prirode</w:t>
      </w:r>
      <w:r w:rsidR="004A00F2" w:rsidRPr="006F3373">
        <w:rPr>
          <w:rFonts w:ascii="Times New Roman" w:hAnsi="Times New Roman" w:cs="Times New Roman"/>
          <w:sz w:val="24"/>
          <w:szCs w:val="24"/>
        </w:rPr>
        <w:t xml:space="preserve">: </w:t>
      </w:r>
      <w:r w:rsidR="00AF5DC2" w:rsidRPr="006F3373">
        <w:rPr>
          <w:rFonts w:ascii="Times New Roman" w:hAnsi="Times New Roman" w:cs="Times New Roman"/>
          <w:sz w:val="24"/>
          <w:szCs w:val="24"/>
        </w:rPr>
        <w:t xml:space="preserve">preuzimanje primlјenih </w:t>
      </w:r>
      <w:r w:rsidR="004A00F2" w:rsidRPr="006F3373">
        <w:rPr>
          <w:rFonts w:ascii="Times New Roman" w:hAnsi="Times New Roman" w:cs="Times New Roman"/>
          <w:sz w:val="24"/>
          <w:szCs w:val="24"/>
        </w:rPr>
        <w:t>zahtjeva/prijava</w:t>
      </w:r>
      <w:r w:rsidR="00AF5DC2" w:rsidRPr="006F3373">
        <w:rPr>
          <w:rFonts w:ascii="Times New Roman" w:hAnsi="Times New Roman" w:cs="Times New Roman"/>
          <w:sz w:val="24"/>
          <w:szCs w:val="24"/>
        </w:rPr>
        <w:t>, slanje poruke o prijemu, prov</w:t>
      </w:r>
      <w:r w:rsidR="004A00F2" w:rsidRPr="006F3373">
        <w:rPr>
          <w:rFonts w:ascii="Times New Roman" w:hAnsi="Times New Roman" w:cs="Times New Roman"/>
          <w:sz w:val="24"/>
          <w:szCs w:val="24"/>
        </w:rPr>
        <w:t>j</w:t>
      </w:r>
      <w:r w:rsidR="00AF5DC2" w:rsidRPr="006F3373">
        <w:rPr>
          <w:rFonts w:ascii="Times New Roman" w:hAnsi="Times New Roman" w:cs="Times New Roman"/>
          <w:sz w:val="24"/>
          <w:szCs w:val="24"/>
        </w:rPr>
        <w:t xml:space="preserve">eravanje </w:t>
      </w:r>
      <w:r w:rsidR="004A00F2" w:rsidRPr="006F3373">
        <w:rPr>
          <w:rFonts w:ascii="Times New Roman" w:hAnsi="Times New Roman" w:cs="Times New Roman"/>
          <w:sz w:val="24"/>
          <w:szCs w:val="24"/>
        </w:rPr>
        <w:t>zahtjeva/prijave</w:t>
      </w:r>
      <w:r w:rsidR="00AF5DC2" w:rsidRPr="006F3373">
        <w:rPr>
          <w:rFonts w:ascii="Times New Roman" w:hAnsi="Times New Roman" w:cs="Times New Roman"/>
          <w:sz w:val="24"/>
          <w:szCs w:val="24"/>
        </w:rPr>
        <w:t xml:space="preserve"> </w:t>
      </w:r>
      <w:r w:rsidR="004A00F2" w:rsidRPr="006F3373">
        <w:rPr>
          <w:rFonts w:ascii="Times New Roman" w:hAnsi="Times New Roman" w:cs="Times New Roman"/>
          <w:sz w:val="24"/>
          <w:szCs w:val="24"/>
        </w:rPr>
        <w:t>kao validno popunjenog obrasca</w:t>
      </w:r>
      <w:r w:rsidR="00AF5DC2" w:rsidRPr="006F3373">
        <w:rPr>
          <w:rFonts w:ascii="Times New Roman" w:hAnsi="Times New Roman" w:cs="Times New Roman"/>
          <w:sz w:val="24"/>
          <w:szCs w:val="24"/>
        </w:rPr>
        <w:t xml:space="preserve">, </w:t>
      </w:r>
      <w:r w:rsidR="004A00F2" w:rsidRPr="006F3373">
        <w:rPr>
          <w:rFonts w:ascii="Times New Roman" w:hAnsi="Times New Roman" w:cs="Times New Roman"/>
          <w:sz w:val="24"/>
          <w:szCs w:val="24"/>
        </w:rPr>
        <w:t>postavljanje</w:t>
      </w:r>
      <w:r w:rsidR="00AF5DC2" w:rsidRPr="006F3373">
        <w:rPr>
          <w:rFonts w:ascii="Times New Roman" w:hAnsi="Times New Roman" w:cs="Times New Roman"/>
          <w:sz w:val="24"/>
          <w:szCs w:val="24"/>
        </w:rPr>
        <w:t xml:space="preserve"> obrasca u </w:t>
      </w:r>
      <w:r w:rsidR="00FD5072" w:rsidRPr="006F3373">
        <w:rPr>
          <w:rFonts w:ascii="Times New Roman" w:hAnsi="Times New Roman" w:cs="Times New Roman"/>
          <w:sz w:val="24"/>
          <w:szCs w:val="24"/>
        </w:rPr>
        <w:t>šemu baze</w:t>
      </w:r>
      <w:r w:rsidR="00AF5DC2" w:rsidRPr="006F3373">
        <w:rPr>
          <w:rFonts w:ascii="Times New Roman" w:hAnsi="Times New Roman" w:cs="Times New Roman"/>
          <w:sz w:val="24"/>
          <w:szCs w:val="24"/>
        </w:rPr>
        <w:t xml:space="preserve"> i ažuriranje tabele sa</w:t>
      </w:r>
      <w:r w:rsidR="00FD5072" w:rsidRPr="006F3373">
        <w:rPr>
          <w:rFonts w:ascii="Times New Roman" w:hAnsi="Times New Roman" w:cs="Times New Roman"/>
          <w:sz w:val="24"/>
          <w:szCs w:val="24"/>
        </w:rPr>
        <w:t xml:space="preserve"> nazivom obrasca, datumom i sl. Korišćenjem ove vrste vještačke inteligencije, gdje</w:t>
      </w:r>
      <w:r w:rsidR="00AF5DC2" w:rsidRPr="006F3373">
        <w:rPr>
          <w:rFonts w:ascii="Times New Roman" w:hAnsi="Times New Roman" w:cs="Times New Roman"/>
          <w:sz w:val="24"/>
          <w:szCs w:val="24"/>
        </w:rPr>
        <w:t xml:space="preserve"> svaka robotska instanca ima sopstvenu virtuelnu radnu stanicu i u stanju je da kontinurano u zadatom d</w:t>
      </w:r>
      <w:r w:rsidR="00EE7E47" w:rsidRPr="006F3373">
        <w:rPr>
          <w:rFonts w:ascii="Times New Roman" w:hAnsi="Times New Roman" w:cs="Times New Roman"/>
          <w:sz w:val="24"/>
          <w:szCs w:val="24"/>
        </w:rPr>
        <w:t>j</w:t>
      </w:r>
      <w:r w:rsidR="00AF5DC2" w:rsidRPr="006F3373">
        <w:rPr>
          <w:rFonts w:ascii="Times New Roman" w:hAnsi="Times New Roman" w:cs="Times New Roman"/>
          <w:sz w:val="24"/>
          <w:szCs w:val="24"/>
        </w:rPr>
        <w:t>elu poslovnog procesa zam</w:t>
      </w:r>
      <w:r w:rsidR="00FD5072" w:rsidRPr="006F3373">
        <w:rPr>
          <w:rFonts w:ascii="Times New Roman" w:hAnsi="Times New Roman" w:cs="Times New Roman"/>
          <w:sz w:val="24"/>
          <w:szCs w:val="24"/>
        </w:rPr>
        <w:t>j</w:t>
      </w:r>
      <w:r w:rsidR="00AF5DC2" w:rsidRPr="006F3373">
        <w:rPr>
          <w:rFonts w:ascii="Times New Roman" w:hAnsi="Times New Roman" w:cs="Times New Roman"/>
          <w:sz w:val="24"/>
          <w:szCs w:val="24"/>
        </w:rPr>
        <w:t>eni zaposlene,</w:t>
      </w:r>
      <w:r w:rsidR="00FD5072" w:rsidRPr="006F3373">
        <w:rPr>
          <w:rFonts w:ascii="Times New Roman" w:hAnsi="Times New Roman" w:cs="Times New Roman"/>
          <w:sz w:val="24"/>
          <w:szCs w:val="24"/>
        </w:rPr>
        <w:t xml:space="preserve"> dobiće se na efikasnosti, jer će: i) zaposleni </w:t>
      </w:r>
      <w:r w:rsidR="00AF5DC2" w:rsidRPr="006F3373">
        <w:rPr>
          <w:rFonts w:ascii="Times New Roman" w:hAnsi="Times New Roman" w:cs="Times New Roman"/>
          <w:sz w:val="24"/>
          <w:szCs w:val="24"/>
        </w:rPr>
        <w:t>biti u mogućnosti da fokus svog d</w:t>
      </w:r>
      <w:r w:rsidR="00FD5072" w:rsidRPr="006F3373">
        <w:rPr>
          <w:rFonts w:ascii="Times New Roman" w:hAnsi="Times New Roman" w:cs="Times New Roman"/>
          <w:sz w:val="24"/>
          <w:szCs w:val="24"/>
        </w:rPr>
        <w:t>j</w:t>
      </w:r>
      <w:r w:rsidR="00AF5DC2" w:rsidRPr="006F3373">
        <w:rPr>
          <w:rFonts w:ascii="Times New Roman" w:hAnsi="Times New Roman" w:cs="Times New Roman"/>
          <w:sz w:val="24"/>
          <w:szCs w:val="24"/>
        </w:rPr>
        <w:t>elovanja preusm</w:t>
      </w:r>
      <w:r w:rsidR="00FD5072" w:rsidRPr="006F3373">
        <w:rPr>
          <w:rFonts w:ascii="Times New Roman" w:hAnsi="Times New Roman" w:cs="Times New Roman"/>
          <w:sz w:val="24"/>
          <w:szCs w:val="24"/>
        </w:rPr>
        <w:t>j</w:t>
      </w:r>
      <w:r w:rsidR="00AF5DC2" w:rsidRPr="006F3373">
        <w:rPr>
          <w:rFonts w:ascii="Times New Roman" w:hAnsi="Times New Roman" w:cs="Times New Roman"/>
          <w:sz w:val="24"/>
          <w:szCs w:val="24"/>
        </w:rPr>
        <w:t xml:space="preserve">ere na kompleksnije zadatke, </w:t>
      </w:r>
      <w:r w:rsidR="00FD5072" w:rsidRPr="006F3373">
        <w:rPr>
          <w:rFonts w:ascii="Times New Roman" w:hAnsi="Times New Roman" w:cs="Times New Roman"/>
          <w:sz w:val="24"/>
          <w:szCs w:val="24"/>
        </w:rPr>
        <w:t>tako da samo</w:t>
      </w:r>
      <w:r w:rsidR="00AF5DC2" w:rsidRPr="006F3373">
        <w:rPr>
          <w:rFonts w:ascii="Times New Roman" w:hAnsi="Times New Roman" w:cs="Times New Roman"/>
          <w:sz w:val="24"/>
          <w:szCs w:val="24"/>
        </w:rPr>
        <w:t xml:space="preserve"> vrše kontrolu nad radom </w:t>
      </w:r>
      <w:r w:rsidR="00FD5072" w:rsidRPr="006F3373">
        <w:rPr>
          <w:rFonts w:ascii="Times New Roman" w:hAnsi="Times New Roman" w:cs="Times New Roman"/>
          <w:sz w:val="24"/>
          <w:szCs w:val="24"/>
        </w:rPr>
        <w:t xml:space="preserve">softverskog robota ii) se smanjiti vjerovatnoća greške zbog </w:t>
      </w:r>
      <w:r w:rsidR="00AF5DC2" w:rsidRPr="006F3373">
        <w:rPr>
          <w:rFonts w:ascii="Times New Roman" w:hAnsi="Times New Roman" w:cs="Times New Roman"/>
          <w:sz w:val="24"/>
          <w:szCs w:val="24"/>
        </w:rPr>
        <w:t xml:space="preserve">lјudskog faktora, </w:t>
      </w:r>
      <w:r w:rsidR="00FD5072" w:rsidRPr="006F3373">
        <w:rPr>
          <w:rFonts w:ascii="Times New Roman" w:hAnsi="Times New Roman" w:cs="Times New Roman"/>
          <w:sz w:val="24"/>
          <w:szCs w:val="24"/>
        </w:rPr>
        <w:t>te će se povećati</w:t>
      </w:r>
      <w:r w:rsidR="00AF5DC2" w:rsidRPr="006F3373">
        <w:rPr>
          <w:rFonts w:ascii="Times New Roman" w:hAnsi="Times New Roman" w:cs="Times New Roman"/>
          <w:sz w:val="24"/>
          <w:szCs w:val="24"/>
        </w:rPr>
        <w:t xml:space="preserve"> </w:t>
      </w:r>
      <w:r w:rsidR="00FD5072" w:rsidRPr="006F3373">
        <w:rPr>
          <w:rFonts w:ascii="Times New Roman" w:hAnsi="Times New Roman" w:cs="Times New Roman"/>
          <w:sz w:val="24"/>
          <w:szCs w:val="24"/>
        </w:rPr>
        <w:t>jednoobraznost u postupanju, kao primjenjeno načelo upravnog postupka, kao</w:t>
      </w:r>
      <w:r w:rsidR="00AF5DC2" w:rsidRPr="006F3373">
        <w:rPr>
          <w:rFonts w:ascii="Times New Roman" w:hAnsi="Times New Roman" w:cs="Times New Roman"/>
          <w:sz w:val="24"/>
          <w:szCs w:val="24"/>
        </w:rPr>
        <w:t xml:space="preserve"> i </w:t>
      </w:r>
      <w:r w:rsidR="00FD5072" w:rsidRPr="006F3373">
        <w:rPr>
          <w:rFonts w:ascii="Times New Roman" w:hAnsi="Times New Roman" w:cs="Times New Roman"/>
          <w:sz w:val="24"/>
          <w:szCs w:val="24"/>
        </w:rPr>
        <w:t xml:space="preserve">konzistentnost i </w:t>
      </w:r>
      <w:r w:rsidR="00AF5DC2" w:rsidRPr="006F3373">
        <w:rPr>
          <w:rFonts w:ascii="Times New Roman" w:hAnsi="Times New Roman" w:cs="Times New Roman"/>
          <w:sz w:val="24"/>
          <w:szCs w:val="24"/>
        </w:rPr>
        <w:t xml:space="preserve">kvalitet svih podataka </w:t>
      </w:r>
      <w:r w:rsidR="00FD5072" w:rsidRPr="006F3373">
        <w:rPr>
          <w:rFonts w:ascii="Times New Roman" w:hAnsi="Times New Roman" w:cs="Times New Roman"/>
          <w:sz w:val="24"/>
          <w:szCs w:val="24"/>
        </w:rPr>
        <w:t>evidentiranih u Sistem</w:t>
      </w:r>
      <w:r w:rsidR="00AF5DC2" w:rsidRPr="006F3373">
        <w:rPr>
          <w:rFonts w:ascii="Times New Roman" w:hAnsi="Times New Roman" w:cs="Times New Roman"/>
          <w:sz w:val="24"/>
          <w:szCs w:val="24"/>
        </w:rPr>
        <w:t xml:space="preserve">. </w:t>
      </w:r>
    </w:p>
    <w:p w14:paraId="7BE853A4" w14:textId="77777777" w:rsidR="00AF5DC2" w:rsidRPr="006F3373" w:rsidRDefault="00AF5DC2" w:rsidP="004914E7">
      <w:pPr>
        <w:pStyle w:val="Standard"/>
        <w:spacing w:before="120" w:after="120"/>
        <w:ind w:left="284"/>
        <w:jc w:val="both"/>
        <w:rPr>
          <w:rFonts w:ascii="Times New Roman" w:hAnsi="Times New Roman" w:cs="Times New Roman"/>
        </w:rPr>
      </w:pPr>
      <w:r w:rsidRPr="006F3373">
        <w:rPr>
          <w:rFonts w:ascii="Times New Roman" w:hAnsi="Times New Roman" w:cs="Times New Roman"/>
        </w:rPr>
        <w:t xml:space="preserve">Odlike procesa </w:t>
      </w:r>
      <w:r w:rsidR="00FD5072" w:rsidRPr="006F3373">
        <w:rPr>
          <w:rFonts w:ascii="Times New Roman" w:hAnsi="Times New Roman" w:cs="Times New Roman"/>
        </w:rPr>
        <w:t>koji će se</w:t>
      </w:r>
      <w:r w:rsidRPr="006F3373">
        <w:rPr>
          <w:rFonts w:ascii="Times New Roman" w:hAnsi="Times New Roman" w:cs="Times New Roman"/>
        </w:rPr>
        <w:t xml:space="preserve"> automatizovati su</w:t>
      </w:r>
      <w:r w:rsidR="00FD5072" w:rsidRPr="006F3373">
        <w:rPr>
          <w:rFonts w:ascii="Times New Roman" w:hAnsi="Times New Roman" w:cs="Times New Roman"/>
        </w:rPr>
        <w:t>: manuelni, repeti</w:t>
      </w:r>
      <w:r w:rsidRPr="006F3373">
        <w:rPr>
          <w:rFonts w:ascii="Times New Roman" w:hAnsi="Times New Roman" w:cs="Times New Roman"/>
        </w:rPr>
        <w:t xml:space="preserve">tivni i </w:t>
      </w:r>
      <w:r w:rsidR="00FD5072" w:rsidRPr="006F3373">
        <w:rPr>
          <w:rFonts w:ascii="Times New Roman" w:hAnsi="Times New Roman" w:cs="Times New Roman"/>
        </w:rPr>
        <w:t>visokog obima ponavljanja sa većom potrošnjom vremena za obradu</w:t>
      </w:r>
      <w:r w:rsidRPr="006F3373">
        <w:rPr>
          <w:rFonts w:ascii="Times New Roman" w:hAnsi="Times New Roman" w:cs="Times New Roman"/>
        </w:rPr>
        <w:t xml:space="preserve">, bazirani na jasnim pravilima izvršavanja, sa niskom stopom izuzetaka u regularnom izvršavanju, koji sadrže </w:t>
      </w:r>
      <w:r w:rsidR="00FD5072" w:rsidRPr="006F3373">
        <w:rPr>
          <w:rFonts w:ascii="Times New Roman" w:hAnsi="Times New Roman" w:cs="Times New Roman"/>
        </w:rPr>
        <w:t>evidentirane podatke</w:t>
      </w:r>
      <w:r w:rsidRPr="006F3373">
        <w:rPr>
          <w:rFonts w:ascii="Times New Roman" w:hAnsi="Times New Roman" w:cs="Times New Roman"/>
        </w:rPr>
        <w:t xml:space="preserve"> koji su mašinski</w:t>
      </w:r>
      <w:r w:rsidR="00FD5072" w:rsidRPr="006F3373">
        <w:rPr>
          <w:rFonts w:ascii="Times New Roman" w:hAnsi="Times New Roman" w:cs="Times New Roman"/>
        </w:rPr>
        <w:t>/elektronski</w:t>
      </w:r>
      <w:r w:rsidRPr="006F3373">
        <w:rPr>
          <w:rFonts w:ascii="Times New Roman" w:hAnsi="Times New Roman" w:cs="Times New Roman"/>
        </w:rPr>
        <w:t xml:space="preserve"> čitlјiv.</w:t>
      </w:r>
      <w:r w:rsidR="00EE7E47" w:rsidRPr="006F3373">
        <w:rPr>
          <w:rFonts w:ascii="Times New Roman" w:hAnsi="Times New Roman" w:cs="Times New Roman"/>
        </w:rPr>
        <w:t xml:space="preserve"> Dva procesa koja će biti automatizovana</w:t>
      </w:r>
      <w:r w:rsidR="00CE3D8E" w:rsidRPr="006F3373">
        <w:rPr>
          <w:rFonts w:ascii="Times New Roman" w:hAnsi="Times New Roman" w:cs="Times New Roman"/>
        </w:rPr>
        <w:t xml:space="preserve"> što je više moguće jer </w:t>
      </w:r>
      <w:r w:rsidR="00EE7E47" w:rsidRPr="006F3373">
        <w:rPr>
          <w:rFonts w:ascii="Times New Roman" w:hAnsi="Times New Roman" w:cs="Times New Roman"/>
        </w:rPr>
        <w:t>po iznijetim karakteristikama</w:t>
      </w:r>
      <w:r w:rsidR="00CE3D8E" w:rsidRPr="006F3373">
        <w:rPr>
          <w:rFonts w:ascii="Times New Roman" w:hAnsi="Times New Roman" w:cs="Times New Roman"/>
        </w:rPr>
        <w:t xml:space="preserve"> ispunjavaju uslove</w:t>
      </w:r>
      <w:r w:rsidR="00EE7E47" w:rsidRPr="006F3373">
        <w:rPr>
          <w:rFonts w:ascii="Times New Roman" w:hAnsi="Times New Roman" w:cs="Times New Roman"/>
        </w:rPr>
        <w:t xml:space="preserve"> su: podnošenje elektronskih prijava/zahtjeva za registraciju u oblasti</w:t>
      </w:r>
      <w:r w:rsidR="00CE3D8E" w:rsidRPr="006F3373">
        <w:rPr>
          <w:rFonts w:ascii="Times New Roman" w:hAnsi="Times New Roman" w:cs="Times New Roman"/>
        </w:rPr>
        <w:t xml:space="preserve"> turizma (odabraće se jedan, najfrekventnije korišćen proces odnosno vrsta zahtjeva) i ugostiteljstva (odabraće se jedan najfrekventnije korišćen proces, odnosno vrsta zahtjeva).</w:t>
      </w:r>
      <w:r w:rsidR="00EE7E47" w:rsidRPr="006F3373">
        <w:rPr>
          <w:rFonts w:ascii="Times New Roman" w:hAnsi="Times New Roman" w:cs="Times New Roman"/>
        </w:rPr>
        <w:t xml:space="preserve"> </w:t>
      </w:r>
    </w:p>
    <w:p w14:paraId="1ADDB8AF" w14:textId="77777777" w:rsidR="00AF5DC2" w:rsidRPr="006F3373" w:rsidRDefault="00CE3D8E" w:rsidP="000339A3">
      <w:pPr>
        <w:pStyle w:val="Bullets"/>
        <w:numPr>
          <w:ilvl w:val="0"/>
          <w:numId w:val="0"/>
        </w:numPr>
        <w:spacing w:before="120" w:after="120"/>
        <w:ind w:left="284"/>
        <w:jc w:val="both"/>
        <w:rPr>
          <w:rFonts w:ascii="Times New Roman" w:hAnsi="Times New Roman" w:cs="Times New Roman"/>
          <w:sz w:val="24"/>
          <w:szCs w:val="24"/>
        </w:rPr>
      </w:pPr>
      <w:r w:rsidRPr="006F3373">
        <w:rPr>
          <w:rFonts w:ascii="Times New Roman" w:hAnsi="Times New Roman" w:cs="Times New Roman"/>
          <w:sz w:val="24"/>
          <w:szCs w:val="24"/>
        </w:rPr>
        <w:t xml:space="preserve">Djelovi rješenje treba da obuhvate komponente: </w:t>
      </w:r>
      <w:r w:rsidR="00AF5DC2" w:rsidRPr="006F3373">
        <w:rPr>
          <w:rFonts w:ascii="Times New Roman" w:hAnsi="Times New Roman" w:cs="Times New Roman"/>
          <w:sz w:val="24"/>
          <w:szCs w:val="24"/>
        </w:rPr>
        <w:t xml:space="preserve">dva </w:t>
      </w:r>
      <w:r w:rsidRPr="006F3373">
        <w:rPr>
          <w:rFonts w:ascii="Times New Roman" w:hAnsi="Times New Roman" w:cs="Times New Roman"/>
          <w:sz w:val="24"/>
          <w:szCs w:val="24"/>
        </w:rPr>
        <w:t xml:space="preserve">softverska </w:t>
      </w:r>
      <w:r w:rsidR="00AF5DC2" w:rsidRPr="006F3373">
        <w:rPr>
          <w:rFonts w:ascii="Times New Roman" w:hAnsi="Times New Roman" w:cs="Times New Roman"/>
          <w:sz w:val="24"/>
          <w:szCs w:val="24"/>
        </w:rPr>
        <w:t>robota</w:t>
      </w:r>
      <w:r w:rsidRPr="006F3373">
        <w:rPr>
          <w:rFonts w:ascii="Times New Roman" w:hAnsi="Times New Roman" w:cs="Times New Roman"/>
          <w:sz w:val="24"/>
          <w:szCs w:val="24"/>
        </w:rPr>
        <w:t xml:space="preserve">, </w:t>
      </w:r>
      <w:r w:rsidR="00AF5DC2" w:rsidRPr="006F3373">
        <w:rPr>
          <w:rFonts w:ascii="Times New Roman" w:hAnsi="Times New Roman" w:cs="Times New Roman"/>
          <w:sz w:val="24"/>
          <w:szCs w:val="24"/>
        </w:rPr>
        <w:t>komponentu za diza</w:t>
      </w:r>
      <w:r w:rsidRPr="006F3373">
        <w:rPr>
          <w:rFonts w:ascii="Times New Roman" w:hAnsi="Times New Roman" w:cs="Times New Roman"/>
          <w:sz w:val="24"/>
          <w:szCs w:val="24"/>
        </w:rPr>
        <w:t xml:space="preserve">jn procesa i komponentu za nadzor rada robota, tzv. orkestrator, sa neograničenim </w:t>
      </w:r>
      <w:r w:rsidR="00AF5DC2" w:rsidRPr="006F3373">
        <w:rPr>
          <w:rFonts w:ascii="Times New Roman" w:hAnsi="Times New Roman" w:cs="Times New Roman"/>
          <w:sz w:val="24"/>
          <w:szCs w:val="24"/>
        </w:rPr>
        <w:t>pristup</w:t>
      </w:r>
      <w:r w:rsidRPr="006F3373">
        <w:rPr>
          <w:rFonts w:ascii="Times New Roman" w:hAnsi="Times New Roman" w:cs="Times New Roman"/>
          <w:sz w:val="24"/>
          <w:szCs w:val="24"/>
        </w:rPr>
        <w:t>om, odnosno brojem licenci, za nadzornu komponentu</w:t>
      </w:r>
      <w:r w:rsidR="00AF5DC2" w:rsidRPr="006F3373">
        <w:rPr>
          <w:rFonts w:ascii="Times New Roman" w:hAnsi="Times New Roman" w:cs="Times New Roman"/>
          <w:sz w:val="24"/>
          <w:szCs w:val="24"/>
        </w:rPr>
        <w:t>.</w:t>
      </w:r>
      <w:r w:rsidRPr="006F3373">
        <w:rPr>
          <w:rFonts w:ascii="Times New Roman" w:hAnsi="Times New Roman" w:cs="Times New Roman"/>
          <w:sz w:val="24"/>
          <w:szCs w:val="24"/>
        </w:rPr>
        <w:t xml:space="preserve"> Kao i ostali djelovi Sistema, i ovaj dio Sistema treba da je veb </w:t>
      </w:r>
      <w:r w:rsidR="000339A3" w:rsidRPr="006F3373">
        <w:rPr>
          <w:rFonts w:ascii="Times New Roman" w:hAnsi="Times New Roman" w:cs="Times New Roman"/>
          <w:sz w:val="24"/>
          <w:szCs w:val="24"/>
        </w:rPr>
        <w:t>zasnovan (eng. web interface), koji omogućava različitim grupama korisnika da upravljaju, ka što su analitičari, regularni korisnici i administratori</w:t>
      </w:r>
      <w:r w:rsidR="00AF5DC2" w:rsidRPr="006F3373">
        <w:rPr>
          <w:rFonts w:ascii="Times New Roman" w:hAnsi="Times New Roman" w:cs="Times New Roman"/>
          <w:sz w:val="24"/>
          <w:szCs w:val="24"/>
        </w:rPr>
        <w:t>.</w:t>
      </w:r>
      <w:r w:rsidR="000339A3" w:rsidRPr="006F3373">
        <w:rPr>
          <w:rFonts w:ascii="Times New Roman" w:hAnsi="Times New Roman" w:cs="Times New Roman"/>
          <w:sz w:val="24"/>
          <w:szCs w:val="24"/>
        </w:rPr>
        <w:t xml:space="preserve"> Rješenje treba da </w:t>
      </w:r>
      <w:r w:rsidR="00AF5DC2" w:rsidRPr="006F3373">
        <w:rPr>
          <w:rFonts w:ascii="Times New Roman" w:hAnsi="Times New Roman" w:cs="Times New Roman"/>
          <w:sz w:val="24"/>
          <w:szCs w:val="24"/>
        </w:rPr>
        <w:t xml:space="preserve">omogući </w:t>
      </w:r>
      <w:r w:rsidR="000339A3" w:rsidRPr="006F3373">
        <w:rPr>
          <w:rFonts w:ascii="Times New Roman" w:hAnsi="Times New Roman" w:cs="Times New Roman"/>
          <w:sz w:val="24"/>
          <w:szCs w:val="24"/>
        </w:rPr>
        <w:t>projektovanje, razvoj i implementaciju</w:t>
      </w:r>
      <w:r w:rsidR="00AF5DC2" w:rsidRPr="006F3373">
        <w:rPr>
          <w:rFonts w:ascii="Times New Roman" w:hAnsi="Times New Roman" w:cs="Times New Roman"/>
          <w:sz w:val="24"/>
          <w:szCs w:val="24"/>
        </w:rPr>
        <w:t xml:space="preserve"> procesa koji je razumlјiv poslovnom </w:t>
      </w:r>
      <w:r w:rsidR="000339A3" w:rsidRPr="006F3373">
        <w:rPr>
          <w:rFonts w:ascii="Times New Roman" w:hAnsi="Times New Roman" w:cs="Times New Roman"/>
          <w:sz w:val="24"/>
          <w:szCs w:val="24"/>
        </w:rPr>
        <w:t xml:space="preserve">administartoru, </w:t>
      </w:r>
      <w:r w:rsidR="00AF5DC2" w:rsidRPr="006F3373">
        <w:rPr>
          <w:rFonts w:ascii="Times New Roman" w:hAnsi="Times New Roman" w:cs="Times New Roman"/>
          <w:sz w:val="24"/>
          <w:szCs w:val="24"/>
        </w:rPr>
        <w:t>bez korišć</w:t>
      </w:r>
      <w:r w:rsidR="000339A3" w:rsidRPr="006F3373">
        <w:rPr>
          <w:rFonts w:ascii="Times New Roman" w:hAnsi="Times New Roman" w:cs="Times New Roman"/>
          <w:sz w:val="24"/>
          <w:szCs w:val="24"/>
        </w:rPr>
        <w:t xml:space="preserve">enja kodiranja ili izrade skripti (programiranja). </w:t>
      </w:r>
    </w:p>
    <w:p w14:paraId="4702E006" w14:textId="77777777" w:rsidR="00AF5DC2" w:rsidRPr="006F3373" w:rsidRDefault="000339A3" w:rsidP="002F2F9A">
      <w:pPr>
        <w:pStyle w:val="Bullets"/>
        <w:numPr>
          <w:ilvl w:val="0"/>
          <w:numId w:val="0"/>
        </w:numPr>
        <w:spacing w:before="120" w:after="120"/>
        <w:ind w:left="284"/>
        <w:jc w:val="both"/>
        <w:rPr>
          <w:rFonts w:ascii="Times New Roman" w:hAnsi="Times New Roman" w:cs="Times New Roman"/>
          <w:sz w:val="24"/>
          <w:szCs w:val="24"/>
        </w:rPr>
      </w:pPr>
      <w:r w:rsidRPr="006F3373">
        <w:rPr>
          <w:rFonts w:ascii="Times New Roman" w:hAnsi="Times New Roman" w:cs="Times New Roman"/>
          <w:sz w:val="24"/>
          <w:szCs w:val="24"/>
        </w:rPr>
        <w:t>U skladu sa iznijetim funkcionalnim zahtjevima potrebno je prilagoditi ponuđeno rješenje tako da: je omogućeno učitavanje dokumentacije i povezivanje</w:t>
      </w:r>
      <w:r w:rsidR="00AF5DC2" w:rsidRPr="006F3373">
        <w:rPr>
          <w:rFonts w:ascii="Times New Roman" w:hAnsi="Times New Roman" w:cs="Times New Roman"/>
          <w:sz w:val="24"/>
          <w:szCs w:val="24"/>
        </w:rPr>
        <w:t xml:space="preserve"> sa procesima u formatu </w:t>
      </w:r>
      <w:r w:rsidRPr="006F3373">
        <w:rPr>
          <w:rFonts w:ascii="Times New Roman" w:hAnsi="Times New Roman" w:cs="Times New Roman"/>
          <w:sz w:val="24"/>
          <w:szCs w:val="24"/>
        </w:rPr>
        <w:t xml:space="preserve">pdf; </w:t>
      </w:r>
      <w:r w:rsidR="00AF5DC2" w:rsidRPr="006F3373">
        <w:rPr>
          <w:rFonts w:ascii="Times New Roman" w:hAnsi="Times New Roman" w:cs="Times New Roman"/>
          <w:sz w:val="24"/>
          <w:szCs w:val="24"/>
        </w:rPr>
        <w:t>podržava raz</w:t>
      </w:r>
      <w:r w:rsidRPr="006F3373">
        <w:rPr>
          <w:rFonts w:ascii="Times New Roman" w:hAnsi="Times New Roman" w:cs="Times New Roman"/>
          <w:sz w:val="24"/>
          <w:szCs w:val="24"/>
        </w:rPr>
        <w:t xml:space="preserve">ličite vrste poslovnih procesa po verziji odnosno </w:t>
      </w:r>
      <w:r w:rsidR="00AF5DC2" w:rsidRPr="006F3373">
        <w:rPr>
          <w:rFonts w:ascii="Times New Roman" w:hAnsi="Times New Roman" w:cs="Times New Roman"/>
          <w:sz w:val="24"/>
          <w:szCs w:val="24"/>
        </w:rPr>
        <w:t>datumu</w:t>
      </w:r>
      <w:r w:rsidRPr="006F3373">
        <w:rPr>
          <w:rFonts w:ascii="Times New Roman" w:hAnsi="Times New Roman" w:cs="Times New Roman"/>
          <w:sz w:val="24"/>
          <w:szCs w:val="24"/>
        </w:rPr>
        <w:t xml:space="preserve">; ima </w:t>
      </w:r>
      <w:r w:rsidR="00AF5DC2" w:rsidRPr="006F3373">
        <w:rPr>
          <w:rFonts w:ascii="Times New Roman" w:hAnsi="Times New Roman" w:cs="Times New Roman"/>
          <w:sz w:val="24"/>
          <w:szCs w:val="24"/>
        </w:rPr>
        <w:t>evidencij</w:t>
      </w:r>
      <w:r w:rsidRPr="006F3373">
        <w:rPr>
          <w:rFonts w:ascii="Times New Roman" w:hAnsi="Times New Roman" w:cs="Times New Roman"/>
          <w:sz w:val="24"/>
          <w:szCs w:val="24"/>
        </w:rPr>
        <w:t>u</w:t>
      </w:r>
      <w:r w:rsidR="00AF5DC2" w:rsidRPr="006F3373">
        <w:rPr>
          <w:rFonts w:ascii="Times New Roman" w:hAnsi="Times New Roman" w:cs="Times New Roman"/>
          <w:sz w:val="24"/>
          <w:szCs w:val="24"/>
        </w:rPr>
        <w:t xml:space="preserve"> korišćenja apl</w:t>
      </w:r>
      <w:r w:rsidRPr="006F3373">
        <w:rPr>
          <w:rFonts w:ascii="Times New Roman" w:hAnsi="Times New Roman" w:cs="Times New Roman"/>
          <w:sz w:val="24"/>
          <w:szCs w:val="24"/>
        </w:rPr>
        <w:t>ikacija na robotima i procesima i bitne statističke podat</w:t>
      </w:r>
      <w:r w:rsidR="00AF5DC2" w:rsidRPr="006F3373">
        <w:rPr>
          <w:rFonts w:ascii="Times New Roman" w:hAnsi="Times New Roman" w:cs="Times New Roman"/>
          <w:sz w:val="24"/>
          <w:szCs w:val="24"/>
        </w:rPr>
        <w:t>k</w:t>
      </w:r>
      <w:r w:rsidRPr="006F3373">
        <w:rPr>
          <w:rFonts w:ascii="Times New Roman" w:hAnsi="Times New Roman" w:cs="Times New Roman"/>
          <w:sz w:val="24"/>
          <w:szCs w:val="24"/>
        </w:rPr>
        <w:t>e o radu</w:t>
      </w:r>
      <w:r w:rsidR="00AF5DC2" w:rsidRPr="006F3373">
        <w:rPr>
          <w:rFonts w:ascii="Times New Roman" w:hAnsi="Times New Roman" w:cs="Times New Roman"/>
          <w:sz w:val="24"/>
          <w:szCs w:val="24"/>
        </w:rPr>
        <w:t xml:space="preserve"> robota kao </w:t>
      </w:r>
      <w:r w:rsidR="0046142D" w:rsidRPr="006F3373">
        <w:rPr>
          <w:rFonts w:ascii="Times New Roman" w:hAnsi="Times New Roman" w:cs="Times New Roman"/>
          <w:sz w:val="24"/>
          <w:szCs w:val="24"/>
        </w:rPr>
        <w:t xml:space="preserve">što je statistika izvršavanja procesa; ima ugrađenu </w:t>
      </w:r>
      <w:r w:rsidR="00AF5DC2" w:rsidRPr="006F3373">
        <w:rPr>
          <w:rFonts w:ascii="Times New Roman" w:hAnsi="Times New Roman" w:cs="Times New Roman"/>
          <w:sz w:val="24"/>
          <w:szCs w:val="24"/>
        </w:rPr>
        <w:t>komponentu za komunikaciju robota i zaposlenih</w:t>
      </w:r>
      <w:r w:rsidR="0046142D" w:rsidRPr="006F3373">
        <w:rPr>
          <w:rFonts w:ascii="Times New Roman" w:hAnsi="Times New Roman" w:cs="Times New Roman"/>
          <w:sz w:val="24"/>
          <w:szCs w:val="24"/>
        </w:rPr>
        <w:t xml:space="preserve"> kod Naručioca</w:t>
      </w:r>
      <w:r w:rsidR="00AF5DC2" w:rsidRPr="006F3373">
        <w:rPr>
          <w:rFonts w:ascii="Times New Roman" w:hAnsi="Times New Roman" w:cs="Times New Roman"/>
          <w:sz w:val="24"/>
          <w:szCs w:val="24"/>
        </w:rPr>
        <w:t xml:space="preserve"> u svrhe odobravanja i dopunjavanja podataka bez instalacije dodatnog softvera </w:t>
      </w:r>
      <w:r w:rsidR="0046142D" w:rsidRPr="006F3373">
        <w:rPr>
          <w:rFonts w:ascii="Times New Roman" w:hAnsi="Times New Roman" w:cs="Times New Roman"/>
          <w:sz w:val="24"/>
          <w:szCs w:val="24"/>
        </w:rPr>
        <w:t xml:space="preserve">na računarima zaposlenih (tzv. chatbot); ima mogućnost </w:t>
      </w:r>
      <w:r w:rsidR="00AF5DC2" w:rsidRPr="006F3373">
        <w:rPr>
          <w:rFonts w:ascii="Times New Roman" w:hAnsi="Times New Roman" w:cs="Times New Roman"/>
          <w:sz w:val="24"/>
          <w:szCs w:val="24"/>
        </w:rPr>
        <w:t>de</w:t>
      </w:r>
      <w:r w:rsidR="0046142D" w:rsidRPr="006F3373">
        <w:rPr>
          <w:rFonts w:ascii="Times New Roman" w:hAnsi="Times New Roman" w:cs="Times New Roman"/>
          <w:sz w:val="24"/>
          <w:szCs w:val="24"/>
        </w:rPr>
        <w:t xml:space="preserve">finisanja radnog vremena robota, kao i definisanja vremenskog rasporeda (npr. da svakih 60 minuta obrađuje primljene zahtjeve) ili pak ručnog pokretanja; </w:t>
      </w:r>
      <w:r w:rsidR="00AF5DC2" w:rsidRPr="006F3373">
        <w:rPr>
          <w:rFonts w:ascii="Times New Roman" w:hAnsi="Times New Roman" w:cs="Times New Roman"/>
          <w:sz w:val="24"/>
          <w:szCs w:val="24"/>
        </w:rPr>
        <w:t xml:space="preserve">podržava </w:t>
      </w:r>
      <w:r w:rsidR="0046142D" w:rsidRPr="006F3373">
        <w:rPr>
          <w:rFonts w:ascii="Times New Roman" w:hAnsi="Times New Roman" w:cs="Times New Roman"/>
          <w:sz w:val="24"/>
          <w:szCs w:val="24"/>
        </w:rPr>
        <w:t xml:space="preserve">slojeviti </w:t>
      </w:r>
      <w:r w:rsidR="00AF5DC2" w:rsidRPr="006F3373">
        <w:rPr>
          <w:rFonts w:ascii="Times New Roman" w:hAnsi="Times New Roman" w:cs="Times New Roman"/>
          <w:sz w:val="24"/>
          <w:szCs w:val="24"/>
        </w:rPr>
        <w:t>model</w:t>
      </w:r>
      <w:r w:rsidR="0046142D" w:rsidRPr="006F3373">
        <w:rPr>
          <w:rFonts w:ascii="Times New Roman" w:hAnsi="Times New Roman" w:cs="Times New Roman"/>
          <w:sz w:val="24"/>
          <w:szCs w:val="24"/>
        </w:rPr>
        <w:t xml:space="preserve"> bezbjednosti</w:t>
      </w:r>
      <w:r w:rsidR="00AF5DC2" w:rsidRPr="006F3373">
        <w:rPr>
          <w:rFonts w:ascii="Times New Roman" w:hAnsi="Times New Roman" w:cs="Times New Roman"/>
          <w:sz w:val="24"/>
          <w:szCs w:val="24"/>
        </w:rPr>
        <w:t xml:space="preserve"> koji </w:t>
      </w:r>
      <w:r w:rsidR="0046142D" w:rsidRPr="006F3373">
        <w:rPr>
          <w:rFonts w:ascii="Times New Roman" w:hAnsi="Times New Roman" w:cs="Times New Roman"/>
          <w:sz w:val="24"/>
          <w:szCs w:val="24"/>
        </w:rPr>
        <w:t xml:space="preserve">održava realnu </w:t>
      </w:r>
      <w:r w:rsidR="00AF5DC2" w:rsidRPr="006F3373">
        <w:rPr>
          <w:rFonts w:ascii="Times New Roman" w:hAnsi="Times New Roman" w:cs="Times New Roman"/>
          <w:sz w:val="24"/>
          <w:szCs w:val="24"/>
        </w:rPr>
        <w:t>organizacionu strukturu</w:t>
      </w:r>
      <w:r w:rsidR="0046142D" w:rsidRPr="006F3373">
        <w:rPr>
          <w:rFonts w:ascii="Times New Roman" w:hAnsi="Times New Roman" w:cs="Times New Roman"/>
          <w:sz w:val="24"/>
          <w:szCs w:val="24"/>
        </w:rPr>
        <w:t xml:space="preserve"> kojoj pripadaju korisnici Naručioca; ima mogućnost</w:t>
      </w:r>
      <w:r w:rsidR="00AF5DC2" w:rsidRPr="006F3373">
        <w:rPr>
          <w:rFonts w:ascii="Times New Roman" w:hAnsi="Times New Roman" w:cs="Times New Roman"/>
          <w:sz w:val="24"/>
          <w:szCs w:val="24"/>
        </w:rPr>
        <w:t xml:space="preserve"> ponovnog korišćenja grupisani</w:t>
      </w:r>
      <w:r w:rsidR="0046142D" w:rsidRPr="006F3373">
        <w:rPr>
          <w:rFonts w:ascii="Times New Roman" w:hAnsi="Times New Roman" w:cs="Times New Roman"/>
          <w:sz w:val="24"/>
          <w:szCs w:val="24"/>
        </w:rPr>
        <w:t xml:space="preserve">h koraka u različitim procesima, kako bi se mogli brzo automatizovati novi procesi u budućnosti bazirani na poznatim grupisanim koracima; </w:t>
      </w:r>
      <w:r w:rsidR="002F2F9A" w:rsidRPr="006F3373">
        <w:rPr>
          <w:rFonts w:ascii="Times New Roman" w:hAnsi="Times New Roman" w:cs="Times New Roman"/>
          <w:sz w:val="24"/>
          <w:szCs w:val="24"/>
        </w:rPr>
        <w:t xml:space="preserve">postoje različiti ugrađeni koraci kao što su: interakcija sa aplikacijama u smislu evidentiranja podataka, grananja i petlјe, kao i izvoz i uvoz procesa. </w:t>
      </w:r>
      <w:r w:rsidR="0046142D" w:rsidRPr="006F3373">
        <w:rPr>
          <w:rFonts w:ascii="Times New Roman" w:hAnsi="Times New Roman" w:cs="Times New Roman"/>
          <w:sz w:val="24"/>
          <w:szCs w:val="24"/>
        </w:rPr>
        <w:lastRenderedPageBreak/>
        <w:t xml:space="preserve">Shodno </w:t>
      </w:r>
      <w:r w:rsidR="002F2F9A" w:rsidRPr="006F3373">
        <w:rPr>
          <w:rFonts w:ascii="Times New Roman" w:hAnsi="Times New Roman" w:cs="Times New Roman"/>
          <w:sz w:val="24"/>
          <w:szCs w:val="24"/>
        </w:rPr>
        <w:t xml:space="preserve">iznijetim </w:t>
      </w:r>
      <w:r w:rsidR="0046142D" w:rsidRPr="006F3373">
        <w:rPr>
          <w:rFonts w:ascii="Times New Roman" w:hAnsi="Times New Roman" w:cs="Times New Roman"/>
          <w:sz w:val="24"/>
          <w:szCs w:val="24"/>
        </w:rPr>
        <w:t xml:space="preserve">bezbjednosnim zahtjevima, potrebno je da rješenje čuva </w:t>
      </w:r>
      <w:r w:rsidR="002F2F9A" w:rsidRPr="006F3373">
        <w:rPr>
          <w:rFonts w:ascii="Times New Roman" w:hAnsi="Times New Roman" w:cs="Times New Roman"/>
          <w:sz w:val="24"/>
          <w:szCs w:val="24"/>
        </w:rPr>
        <w:t>pregled</w:t>
      </w:r>
      <w:r w:rsidR="00AF5DC2" w:rsidRPr="006F3373">
        <w:rPr>
          <w:rFonts w:ascii="Times New Roman" w:hAnsi="Times New Roman" w:cs="Times New Roman"/>
          <w:sz w:val="24"/>
          <w:szCs w:val="24"/>
        </w:rPr>
        <w:t xml:space="preserve"> izvršenih poslova sa log</w:t>
      </w:r>
      <w:r w:rsidR="002F2F9A" w:rsidRPr="006F3373">
        <w:rPr>
          <w:rFonts w:ascii="Times New Roman" w:hAnsi="Times New Roman" w:cs="Times New Roman"/>
          <w:sz w:val="24"/>
          <w:szCs w:val="24"/>
        </w:rPr>
        <w:t xml:space="preserve"> zapisima </w:t>
      </w:r>
      <w:r w:rsidR="00AF5DC2" w:rsidRPr="006F3373">
        <w:rPr>
          <w:rFonts w:ascii="Times New Roman" w:hAnsi="Times New Roman" w:cs="Times New Roman"/>
          <w:sz w:val="24"/>
          <w:szCs w:val="24"/>
        </w:rPr>
        <w:t>izvršenja</w:t>
      </w:r>
      <w:r w:rsidR="002F2F9A" w:rsidRPr="006F3373">
        <w:rPr>
          <w:rFonts w:ascii="Times New Roman" w:hAnsi="Times New Roman" w:cs="Times New Roman"/>
          <w:sz w:val="24"/>
          <w:szCs w:val="24"/>
        </w:rPr>
        <w:t xml:space="preserve"> (tragovi akcija korisnika)</w:t>
      </w:r>
      <w:r w:rsidR="00AF5DC2" w:rsidRPr="006F3373">
        <w:rPr>
          <w:rFonts w:ascii="Times New Roman" w:hAnsi="Times New Roman" w:cs="Times New Roman"/>
          <w:sz w:val="24"/>
          <w:szCs w:val="24"/>
        </w:rPr>
        <w:t>.</w:t>
      </w:r>
    </w:p>
    <w:p w14:paraId="545926D6" w14:textId="77777777" w:rsidR="00694E8F" w:rsidRPr="006F3373" w:rsidRDefault="00694E8F" w:rsidP="00BA39DE">
      <w:pPr>
        <w:pStyle w:val="Heading3"/>
      </w:pPr>
      <w:bookmarkStart w:id="154" w:name="_Toc241661059"/>
      <w:bookmarkStart w:id="155" w:name="_Toc235143688"/>
      <w:bookmarkEnd w:id="153"/>
      <w:r w:rsidRPr="006F3373">
        <w:t>Usaglašenost sa standardima</w:t>
      </w:r>
      <w:bookmarkEnd w:id="154"/>
      <w:bookmarkEnd w:id="155"/>
    </w:p>
    <w:p w14:paraId="7B33C5B7" w14:textId="77777777" w:rsidR="00694E8F" w:rsidRPr="006F3373" w:rsidRDefault="00694E8F" w:rsidP="004914E7">
      <w:r w:rsidRPr="006F3373">
        <w:t>Baza podataka</w:t>
      </w:r>
    </w:p>
    <w:p w14:paraId="0C3505DA" w14:textId="77777777" w:rsidR="00694E8F" w:rsidRPr="006F3373" w:rsidRDefault="00467E3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Ponuđen sistem za upravljanje bazom podataka treba da bude</w:t>
      </w:r>
      <w:r w:rsidR="00694E8F" w:rsidRPr="006F3373">
        <w:rPr>
          <w:rFonts w:ascii="Times New Roman" w:hAnsi="Times New Roman" w:cs="Times New Roman"/>
          <w:sz w:val="24"/>
          <w:szCs w:val="24"/>
          <w:lang w:val="sr-Latn-CS"/>
        </w:rPr>
        <w:t xml:space="preserve"> r</w:t>
      </w:r>
      <w:r w:rsidR="00EE7E47"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 xml:space="preserve">ešenje </w:t>
      </w:r>
      <w:r w:rsidRPr="006F3373">
        <w:rPr>
          <w:rFonts w:ascii="Times New Roman" w:hAnsi="Times New Roman" w:cs="Times New Roman"/>
          <w:sz w:val="24"/>
          <w:szCs w:val="24"/>
          <w:lang w:val="sr-Latn-CS"/>
        </w:rPr>
        <w:t xml:space="preserve">koje </w:t>
      </w:r>
      <w:r w:rsidR="00694E8F" w:rsidRPr="006F3373">
        <w:rPr>
          <w:rFonts w:ascii="Times New Roman" w:hAnsi="Times New Roman" w:cs="Times New Roman"/>
          <w:sz w:val="24"/>
          <w:szCs w:val="24"/>
          <w:lang w:val="sr-Latn-CS"/>
        </w:rPr>
        <w:t xml:space="preserve">podrazumeva upotrebu </w:t>
      </w:r>
      <w:r w:rsidR="0067000B" w:rsidRPr="006F3373">
        <w:rPr>
          <w:rFonts w:ascii="Times New Roman" w:hAnsi="Times New Roman" w:cs="Times New Roman"/>
          <w:sz w:val="24"/>
          <w:szCs w:val="24"/>
          <w:lang w:val="sr-Latn-CS"/>
        </w:rPr>
        <w:t>relacione baze podataka (</w:t>
      </w:r>
      <w:r w:rsidR="00EE7E47" w:rsidRPr="006F3373">
        <w:rPr>
          <w:rFonts w:ascii="Times New Roman" w:hAnsi="Times New Roman" w:cs="Times New Roman"/>
          <w:sz w:val="24"/>
          <w:szCs w:val="24"/>
          <w:lang w:val="sr-Latn-CS"/>
        </w:rPr>
        <w:t>eng.</w:t>
      </w:r>
      <w:r w:rsidR="0067000B" w:rsidRPr="006F3373">
        <w:rPr>
          <w:rFonts w:ascii="Times New Roman" w:hAnsi="Times New Roman" w:cs="Times New Roman"/>
          <w:sz w:val="24"/>
          <w:szCs w:val="24"/>
          <w:lang w:val="sr-Latn-CS"/>
        </w:rPr>
        <w:t xml:space="preserve"> </w:t>
      </w:r>
      <w:r w:rsidR="00761E4D" w:rsidRPr="006F3373">
        <w:rPr>
          <w:rFonts w:ascii="Times New Roman" w:hAnsi="Times New Roman" w:cs="Times New Roman"/>
          <w:sz w:val="24"/>
          <w:szCs w:val="24"/>
          <w:lang w:val="sr-Latn-CS"/>
        </w:rPr>
        <w:t>R</w:t>
      </w:r>
      <w:r w:rsidR="0067000B" w:rsidRPr="006F3373">
        <w:rPr>
          <w:rFonts w:ascii="Times New Roman" w:hAnsi="Times New Roman" w:cs="Times New Roman"/>
          <w:sz w:val="24"/>
          <w:szCs w:val="24"/>
          <w:lang w:val="sr-Latn-CS"/>
        </w:rPr>
        <w:t xml:space="preserve">elational </w:t>
      </w:r>
      <w:r w:rsidR="00761E4D" w:rsidRPr="006F3373">
        <w:rPr>
          <w:rFonts w:ascii="Times New Roman" w:hAnsi="Times New Roman" w:cs="Times New Roman"/>
          <w:sz w:val="24"/>
          <w:szCs w:val="24"/>
          <w:lang w:val="sr-Latn-CS"/>
        </w:rPr>
        <w:t>D</w:t>
      </w:r>
      <w:r w:rsidR="0067000B" w:rsidRPr="006F3373">
        <w:rPr>
          <w:rFonts w:ascii="Times New Roman" w:hAnsi="Times New Roman" w:cs="Times New Roman"/>
          <w:sz w:val="24"/>
          <w:szCs w:val="24"/>
          <w:lang w:val="sr-Latn-CS"/>
        </w:rPr>
        <w:t xml:space="preserve">atabase </w:t>
      </w:r>
      <w:r w:rsidR="00761E4D" w:rsidRPr="006F3373">
        <w:rPr>
          <w:rFonts w:ascii="Times New Roman" w:hAnsi="Times New Roman" w:cs="Times New Roman"/>
          <w:sz w:val="24"/>
          <w:szCs w:val="24"/>
          <w:lang w:val="sr-Latn-CS"/>
        </w:rPr>
        <w:t>M</w:t>
      </w:r>
      <w:r w:rsidR="0067000B" w:rsidRPr="006F3373">
        <w:rPr>
          <w:rFonts w:ascii="Times New Roman" w:hAnsi="Times New Roman" w:cs="Times New Roman"/>
          <w:sz w:val="24"/>
          <w:szCs w:val="24"/>
          <w:lang w:val="sr-Latn-CS"/>
        </w:rPr>
        <w:t xml:space="preserve">anagement </w:t>
      </w:r>
      <w:r w:rsidR="00761E4D" w:rsidRPr="006F3373">
        <w:rPr>
          <w:rFonts w:ascii="Times New Roman" w:hAnsi="Times New Roman" w:cs="Times New Roman"/>
          <w:sz w:val="24"/>
          <w:szCs w:val="24"/>
          <w:lang w:val="sr-Latn-CS"/>
        </w:rPr>
        <w:t>S</w:t>
      </w:r>
      <w:r w:rsidR="0067000B" w:rsidRPr="006F3373">
        <w:rPr>
          <w:rFonts w:ascii="Times New Roman" w:hAnsi="Times New Roman" w:cs="Times New Roman"/>
          <w:sz w:val="24"/>
          <w:szCs w:val="24"/>
          <w:lang w:val="sr-Latn-CS"/>
        </w:rPr>
        <w:t>ystem)</w:t>
      </w:r>
      <w:r w:rsidR="00694E8F" w:rsidRPr="006F3373">
        <w:rPr>
          <w:rFonts w:ascii="Times New Roman" w:hAnsi="Times New Roman" w:cs="Times New Roman"/>
          <w:sz w:val="24"/>
          <w:szCs w:val="24"/>
          <w:lang w:val="sr-Latn-CS"/>
        </w:rPr>
        <w:t>.</w:t>
      </w:r>
      <w:r w:rsidR="0067000B"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Ponuđeno rješenje </w:t>
      </w:r>
      <w:r w:rsidR="00761E4D" w:rsidRPr="006F3373">
        <w:rPr>
          <w:rFonts w:ascii="Times New Roman" w:hAnsi="Times New Roman" w:cs="Times New Roman"/>
          <w:sz w:val="24"/>
          <w:szCs w:val="24"/>
          <w:lang w:val="sr-Latn-CS"/>
        </w:rPr>
        <w:t xml:space="preserve">treba da </w:t>
      </w:r>
      <w:r w:rsidRPr="006F3373">
        <w:rPr>
          <w:rFonts w:ascii="Times New Roman" w:hAnsi="Times New Roman" w:cs="Times New Roman"/>
          <w:sz w:val="24"/>
          <w:szCs w:val="24"/>
          <w:lang w:val="sr-Latn-CS"/>
        </w:rPr>
        <w:t>ima minimalno sljedeće</w:t>
      </w:r>
      <w:r w:rsidR="00694E8F" w:rsidRPr="006F3373">
        <w:rPr>
          <w:rFonts w:ascii="Times New Roman" w:hAnsi="Times New Roman" w:cs="Times New Roman"/>
          <w:sz w:val="24"/>
          <w:szCs w:val="24"/>
          <w:lang w:val="sr-Latn-CS"/>
        </w:rPr>
        <w:t xml:space="preserve"> karakteristik</w:t>
      </w:r>
      <w:r w:rsidRPr="006F3373">
        <w:rPr>
          <w:rFonts w:ascii="Times New Roman" w:hAnsi="Times New Roman" w:cs="Times New Roman"/>
          <w:sz w:val="24"/>
          <w:szCs w:val="24"/>
          <w:lang w:val="sr-Latn-CS"/>
        </w:rPr>
        <w:t>e</w:t>
      </w:r>
      <w:r w:rsidR="00694E8F" w:rsidRPr="006F3373">
        <w:rPr>
          <w:rFonts w:ascii="Times New Roman" w:hAnsi="Times New Roman" w:cs="Times New Roman"/>
          <w:sz w:val="24"/>
          <w:szCs w:val="24"/>
          <w:lang w:val="sr-Latn-CS"/>
        </w:rPr>
        <w:t>:</w:t>
      </w:r>
    </w:p>
    <w:p w14:paraId="692E4626"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Referencijalni integritet</w:t>
      </w:r>
    </w:p>
    <w:p w14:paraId="2F46045C"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Podrška kreiranju i izvršenju uskladištenih procedura (</w:t>
      </w:r>
      <w:r w:rsidR="00467E34" w:rsidRPr="006F3373">
        <w:rPr>
          <w:rFonts w:ascii="Times New Roman" w:hAnsi="Times New Roman" w:cs="Times New Roman"/>
          <w:sz w:val="24"/>
          <w:szCs w:val="24"/>
          <w:lang w:val="sr-Latn-CS"/>
        </w:rPr>
        <w:t xml:space="preserve">eng. </w:t>
      </w:r>
      <w:r w:rsidR="000F0737"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tored procedures)</w:t>
      </w:r>
    </w:p>
    <w:p w14:paraId="2C220E1F"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Napredna podrška konceptu i izvršenju transakcija</w:t>
      </w:r>
    </w:p>
    <w:p w14:paraId="318486CA"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Podrška UTF skupu karaktera</w:t>
      </w:r>
    </w:p>
    <w:p w14:paraId="4433D0D2" w14:textId="77777777" w:rsidR="00467E34"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Napredne strategije i tehnike zaključavanja entiteta, slogova i njihovih d</w:t>
      </w:r>
      <w:r w:rsidR="00467E3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elova</w:t>
      </w:r>
    </w:p>
    <w:p w14:paraId="12DECF2D"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Razvoj aplikacija (</w:t>
      </w:r>
      <w:r w:rsidR="00467E34" w:rsidRPr="006F3373">
        <w:rPr>
          <w:rFonts w:ascii="Times New Roman" w:hAnsi="Times New Roman" w:cs="Times New Roman"/>
          <w:sz w:val="24"/>
          <w:szCs w:val="24"/>
          <w:lang w:val="sr-Latn-CS"/>
        </w:rPr>
        <w:t xml:space="preserve">eng. </w:t>
      </w:r>
      <w:r w:rsidRPr="006F3373">
        <w:rPr>
          <w:rFonts w:ascii="Times New Roman" w:hAnsi="Times New Roman" w:cs="Times New Roman"/>
          <w:sz w:val="24"/>
          <w:szCs w:val="24"/>
          <w:lang w:val="sr-Latn-CS"/>
        </w:rPr>
        <w:t>Application development</w:t>
      </w:r>
      <w:r w:rsidR="00467E3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Pouzdano smeštanje, obrada velikog b</w:t>
      </w:r>
      <w:r w:rsidR="00467E34" w:rsidRPr="006F3373">
        <w:rPr>
          <w:rFonts w:ascii="Times New Roman" w:hAnsi="Times New Roman" w:cs="Times New Roman"/>
          <w:sz w:val="24"/>
          <w:szCs w:val="24"/>
          <w:lang w:val="sr-Latn-CS"/>
        </w:rPr>
        <w:t xml:space="preserve">roja podataka u realnom vremenu; </w:t>
      </w:r>
      <w:r w:rsidRPr="006F3373">
        <w:rPr>
          <w:rFonts w:ascii="Times New Roman" w:hAnsi="Times New Roman" w:cs="Times New Roman"/>
          <w:sz w:val="24"/>
          <w:szCs w:val="24"/>
          <w:lang w:val="sr-Latn-CS"/>
        </w:rPr>
        <w:t>Novi i poboljšani paketi za razvoj (servisi za izv</w:t>
      </w:r>
      <w:r w:rsidR="00467E3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eštavan</w:t>
      </w:r>
      <w:r w:rsidR="00467E34" w:rsidRPr="006F3373">
        <w:rPr>
          <w:rFonts w:ascii="Times New Roman" w:hAnsi="Times New Roman" w:cs="Times New Roman"/>
          <w:sz w:val="24"/>
          <w:szCs w:val="24"/>
          <w:lang w:val="sr-Latn-CS"/>
        </w:rPr>
        <w:t xml:space="preserve">je, integraciju i analizu, ...); </w:t>
      </w:r>
      <w:r w:rsidRPr="006F3373">
        <w:rPr>
          <w:rFonts w:ascii="Times New Roman" w:hAnsi="Times New Roman" w:cs="Times New Roman"/>
          <w:sz w:val="24"/>
          <w:szCs w:val="24"/>
          <w:lang w:val="sr-Latn-CS"/>
        </w:rPr>
        <w:t>Pristup, upravljanje server</w:t>
      </w:r>
      <w:r w:rsidR="00467E34" w:rsidRPr="006F3373">
        <w:rPr>
          <w:rFonts w:ascii="Times New Roman" w:hAnsi="Times New Roman" w:cs="Times New Roman"/>
          <w:sz w:val="24"/>
          <w:szCs w:val="24"/>
          <w:lang w:val="sr-Latn-CS"/>
        </w:rPr>
        <w:t>ima i korišćenje podataka kroz v</w:t>
      </w:r>
      <w:r w:rsidRPr="006F3373">
        <w:rPr>
          <w:rFonts w:ascii="Times New Roman" w:hAnsi="Times New Roman" w:cs="Times New Roman"/>
          <w:sz w:val="24"/>
          <w:szCs w:val="24"/>
          <w:lang w:val="sr-Latn-CS"/>
        </w:rPr>
        <w:t xml:space="preserve">eb interfejs </w:t>
      </w:r>
    </w:p>
    <w:p w14:paraId="08BE9E62"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Poslovn</w:t>
      </w:r>
      <w:r w:rsidR="0067000B" w:rsidRPr="006F3373">
        <w:rPr>
          <w:rFonts w:ascii="Times New Roman" w:hAnsi="Times New Roman" w:cs="Times New Roman"/>
          <w:sz w:val="24"/>
          <w:szCs w:val="24"/>
          <w:lang w:val="sr-Latn-CS"/>
        </w:rPr>
        <w:t xml:space="preserve">a logika </w:t>
      </w:r>
      <w:r w:rsidRPr="006F3373">
        <w:rPr>
          <w:rFonts w:ascii="Times New Roman" w:hAnsi="Times New Roman" w:cs="Times New Roman"/>
          <w:sz w:val="24"/>
          <w:szCs w:val="24"/>
          <w:lang w:val="sr-Latn-CS"/>
        </w:rPr>
        <w:t>i mogućnost čuvanja po</w:t>
      </w:r>
      <w:r w:rsidR="00467E34" w:rsidRPr="006F3373">
        <w:rPr>
          <w:rFonts w:ascii="Times New Roman" w:hAnsi="Times New Roman" w:cs="Times New Roman"/>
          <w:sz w:val="24"/>
          <w:szCs w:val="24"/>
          <w:lang w:val="sr-Latn-CS"/>
        </w:rPr>
        <w:t>dataka u klasterskoj strukturi: u</w:t>
      </w:r>
      <w:r w:rsidRPr="006F3373">
        <w:rPr>
          <w:rFonts w:ascii="Times New Roman" w:hAnsi="Times New Roman" w:cs="Times New Roman"/>
          <w:sz w:val="24"/>
          <w:szCs w:val="24"/>
          <w:lang w:val="sr-Latn-CS"/>
        </w:rPr>
        <w:t>građena podrška za napredno poslovno izv</w:t>
      </w:r>
      <w:r w:rsidR="00467E3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eštavanje</w:t>
      </w:r>
    </w:p>
    <w:p w14:paraId="13CECF73" w14:textId="77777777" w:rsidR="00694E8F" w:rsidRPr="006F3373" w:rsidRDefault="00467E34"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Pouzdan i brz pristup: uvijek </w:t>
      </w:r>
      <w:r w:rsidR="00694E8F" w:rsidRPr="006F3373">
        <w:rPr>
          <w:rFonts w:ascii="Times New Roman" w:hAnsi="Times New Roman" w:cs="Times New Roman"/>
          <w:sz w:val="24"/>
          <w:szCs w:val="24"/>
          <w:lang w:val="sr-Latn-CS"/>
        </w:rPr>
        <w:t>dostupni podaci i maksimalno brz odziv</w:t>
      </w:r>
      <w:r w:rsidRPr="006F3373">
        <w:rPr>
          <w:rFonts w:ascii="Times New Roman" w:hAnsi="Times New Roman" w:cs="Times New Roman"/>
          <w:sz w:val="24"/>
          <w:szCs w:val="24"/>
          <w:lang w:val="sr-Latn-CS"/>
        </w:rPr>
        <w:t>; m</w:t>
      </w:r>
      <w:r w:rsidR="00694E8F" w:rsidRPr="006F3373">
        <w:rPr>
          <w:rFonts w:ascii="Times New Roman" w:hAnsi="Times New Roman" w:cs="Times New Roman"/>
          <w:sz w:val="24"/>
          <w:szCs w:val="24"/>
          <w:lang w:val="sr-Latn-CS"/>
        </w:rPr>
        <w:t xml:space="preserve">inimalno opadanje performansi u slučaju rasta broja korisnika </w:t>
      </w:r>
      <w:r w:rsidRPr="006F3373">
        <w:rPr>
          <w:rFonts w:ascii="Times New Roman" w:hAnsi="Times New Roman" w:cs="Times New Roman"/>
          <w:sz w:val="24"/>
          <w:szCs w:val="24"/>
          <w:lang w:val="sr-Latn-CS"/>
        </w:rPr>
        <w:t>(minimalna degradacija performansi kod velikog opterećenja)</w:t>
      </w:r>
    </w:p>
    <w:p w14:paraId="7FF92AF1" w14:textId="77777777" w:rsidR="00694E8F" w:rsidRPr="006F3373" w:rsidRDefault="0067000B"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Visok stepen integracije (</w:t>
      </w:r>
      <w:r w:rsidR="00467E34" w:rsidRPr="006F3373">
        <w:rPr>
          <w:rFonts w:ascii="Times New Roman" w:hAnsi="Times New Roman" w:cs="Times New Roman"/>
          <w:sz w:val="24"/>
          <w:szCs w:val="24"/>
          <w:lang w:val="sr-Latn-CS"/>
        </w:rPr>
        <w:t xml:space="preserve">eng. </w:t>
      </w:r>
      <w:r w:rsidR="00694E8F" w:rsidRPr="006F3373">
        <w:rPr>
          <w:rFonts w:ascii="Times New Roman" w:hAnsi="Times New Roman" w:cs="Times New Roman"/>
          <w:sz w:val="24"/>
          <w:szCs w:val="24"/>
          <w:lang w:val="sr-Latn-CS"/>
        </w:rPr>
        <w:t>Information Integration</w:t>
      </w:r>
      <w:r w:rsidR="00467E34" w:rsidRPr="006F3373">
        <w:rPr>
          <w:rFonts w:ascii="Times New Roman" w:hAnsi="Times New Roman" w:cs="Times New Roman"/>
          <w:sz w:val="24"/>
          <w:szCs w:val="24"/>
          <w:lang w:val="sr-Latn-CS"/>
        </w:rPr>
        <w:t>): i</w:t>
      </w:r>
      <w:r w:rsidR="00694E8F" w:rsidRPr="006F3373">
        <w:rPr>
          <w:rFonts w:ascii="Times New Roman" w:hAnsi="Times New Roman" w:cs="Times New Roman"/>
          <w:sz w:val="24"/>
          <w:szCs w:val="24"/>
          <w:lang w:val="sr-Latn-CS"/>
        </w:rPr>
        <w:t>ntegracija aplikacija i podataka</w:t>
      </w:r>
      <w:r w:rsidR="00467E34" w:rsidRPr="006F3373">
        <w:rPr>
          <w:rFonts w:ascii="Times New Roman" w:hAnsi="Times New Roman" w:cs="Times New Roman"/>
          <w:sz w:val="24"/>
          <w:szCs w:val="24"/>
          <w:lang w:val="sr-Latn-CS"/>
        </w:rPr>
        <w:t>; ugrađeni, unaprijed spremni</w:t>
      </w:r>
      <w:r w:rsidR="00694E8F" w:rsidRPr="006F3373">
        <w:rPr>
          <w:rFonts w:ascii="Times New Roman" w:hAnsi="Times New Roman" w:cs="Times New Roman"/>
          <w:sz w:val="24"/>
          <w:szCs w:val="24"/>
          <w:lang w:val="sr-Latn-CS"/>
        </w:rPr>
        <w:t xml:space="preserve"> mehanizmi pretraživanja</w:t>
      </w:r>
    </w:p>
    <w:p w14:paraId="14F15A49" w14:textId="77777777" w:rsidR="00694E8F" w:rsidRPr="006F3373" w:rsidRDefault="0067000B"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Upravljanje radom servera (</w:t>
      </w:r>
      <w:r w:rsidR="00467E34" w:rsidRPr="006F3373">
        <w:rPr>
          <w:rFonts w:ascii="Times New Roman" w:hAnsi="Times New Roman" w:cs="Times New Roman"/>
          <w:sz w:val="24"/>
          <w:szCs w:val="24"/>
          <w:lang w:val="sr-Latn-CS"/>
        </w:rPr>
        <w:t xml:space="preserve">eng. </w:t>
      </w:r>
      <w:r w:rsidR="00694E8F" w:rsidRPr="006F3373">
        <w:rPr>
          <w:rFonts w:ascii="Times New Roman" w:hAnsi="Times New Roman" w:cs="Times New Roman"/>
          <w:sz w:val="24"/>
          <w:szCs w:val="24"/>
          <w:lang w:val="sr-Latn-CS"/>
        </w:rPr>
        <w:t>Server Manageability</w:t>
      </w:r>
      <w:r w:rsidR="00467E34" w:rsidRPr="006F3373">
        <w:rPr>
          <w:rFonts w:ascii="Times New Roman" w:hAnsi="Times New Roman" w:cs="Times New Roman"/>
          <w:sz w:val="24"/>
          <w:szCs w:val="24"/>
          <w:lang w:val="sr-Latn-CS"/>
        </w:rPr>
        <w:t>): m</w:t>
      </w:r>
      <w:r w:rsidR="00694E8F" w:rsidRPr="006F3373">
        <w:rPr>
          <w:rFonts w:ascii="Times New Roman" w:hAnsi="Times New Roman" w:cs="Times New Roman"/>
          <w:sz w:val="24"/>
          <w:szCs w:val="24"/>
          <w:lang w:val="sr-Latn-CS"/>
        </w:rPr>
        <w:t>ogućnost isključiv</w:t>
      </w:r>
      <w:r w:rsidR="00467E34" w:rsidRPr="006F3373">
        <w:rPr>
          <w:rFonts w:ascii="Times New Roman" w:hAnsi="Times New Roman" w:cs="Times New Roman"/>
          <w:sz w:val="24"/>
          <w:szCs w:val="24"/>
          <w:lang w:val="sr-Latn-CS"/>
        </w:rPr>
        <w:t>anja servisa koji nisu potrebni; b</w:t>
      </w:r>
      <w:r w:rsidR="00694E8F" w:rsidRPr="006F3373">
        <w:rPr>
          <w:rFonts w:ascii="Times New Roman" w:hAnsi="Times New Roman" w:cs="Times New Roman"/>
          <w:sz w:val="24"/>
          <w:szCs w:val="24"/>
          <w:lang w:val="sr-Latn-CS"/>
        </w:rPr>
        <w:t>alansir</w:t>
      </w:r>
      <w:r w:rsidRPr="006F3373">
        <w:rPr>
          <w:rFonts w:ascii="Times New Roman" w:hAnsi="Times New Roman" w:cs="Times New Roman"/>
          <w:sz w:val="24"/>
          <w:szCs w:val="24"/>
          <w:lang w:val="sr-Latn-CS"/>
        </w:rPr>
        <w:t>anje opterećenja (</w:t>
      </w:r>
      <w:r w:rsidR="00467E34" w:rsidRPr="006F3373">
        <w:rPr>
          <w:rFonts w:ascii="Times New Roman" w:hAnsi="Times New Roman" w:cs="Times New Roman"/>
          <w:sz w:val="24"/>
          <w:szCs w:val="24"/>
          <w:lang w:val="sr-Latn-CS"/>
        </w:rPr>
        <w:t xml:space="preserve">eng. </w:t>
      </w:r>
      <w:r w:rsidR="00694E8F" w:rsidRPr="006F3373">
        <w:rPr>
          <w:rFonts w:ascii="Times New Roman" w:hAnsi="Times New Roman" w:cs="Times New Roman"/>
          <w:sz w:val="24"/>
          <w:szCs w:val="24"/>
          <w:lang w:val="sr-Latn-CS"/>
        </w:rPr>
        <w:t>Load Balancing)</w:t>
      </w:r>
      <w:r w:rsidR="00467E34" w:rsidRPr="006F3373">
        <w:rPr>
          <w:rFonts w:ascii="Times New Roman" w:hAnsi="Times New Roman" w:cs="Times New Roman"/>
          <w:sz w:val="24"/>
          <w:szCs w:val="24"/>
          <w:lang w:val="sr-Latn-CS"/>
        </w:rPr>
        <w:t>; bezbjednost</w:t>
      </w:r>
      <w:r w:rsidR="00694E8F" w:rsidRPr="006F3373">
        <w:rPr>
          <w:rFonts w:ascii="Times New Roman" w:hAnsi="Times New Roman" w:cs="Times New Roman"/>
          <w:sz w:val="24"/>
          <w:szCs w:val="24"/>
          <w:lang w:val="sr-Latn-CS"/>
        </w:rPr>
        <w:t xml:space="preserve"> podataka</w:t>
      </w:r>
      <w:r w:rsidR="00467E34" w:rsidRPr="006F3373">
        <w:rPr>
          <w:rFonts w:ascii="Times New Roman" w:hAnsi="Times New Roman" w:cs="Times New Roman"/>
          <w:sz w:val="24"/>
          <w:szCs w:val="24"/>
          <w:lang w:val="sr-Latn-CS"/>
        </w:rPr>
        <w:t xml:space="preserve">; eng. </w:t>
      </w:r>
      <w:r w:rsidR="00694E8F" w:rsidRPr="006F3373">
        <w:rPr>
          <w:rFonts w:ascii="Times New Roman" w:hAnsi="Times New Roman" w:cs="Times New Roman"/>
          <w:sz w:val="24"/>
          <w:szCs w:val="24"/>
          <w:lang w:val="sr-Latn-CS"/>
        </w:rPr>
        <w:t xml:space="preserve">Backup/Restore podataka </w:t>
      </w:r>
      <w:r w:rsidR="00467E34" w:rsidRPr="006F3373">
        <w:rPr>
          <w:rFonts w:ascii="Times New Roman" w:hAnsi="Times New Roman" w:cs="Times New Roman"/>
          <w:sz w:val="24"/>
          <w:szCs w:val="24"/>
          <w:lang w:val="sr-Latn-CS"/>
        </w:rPr>
        <w:t>(kreiranje rezervne kopije podataka i povraćaj iz rezervne kopije podataka u slučaju vanredne situacije)</w:t>
      </w:r>
    </w:p>
    <w:p w14:paraId="0A216A61" w14:textId="77777777" w:rsidR="00694E8F" w:rsidRPr="006F3373" w:rsidRDefault="00694E8F"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Alati za izradu izv</w:t>
      </w:r>
      <w:r w:rsidR="00C8724B"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eštaja i </w:t>
      </w:r>
      <w:r w:rsidR="00C8724B" w:rsidRPr="006F3373">
        <w:rPr>
          <w:rFonts w:ascii="Times New Roman" w:hAnsi="Times New Roman" w:cs="Times New Roman"/>
          <w:sz w:val="24"/>
          <w:szCs w:val="24"/>
          <w:lang w:val="sr-Latn-CS"/>
        </w:rPr>
        <w:t xml:space="preserve">uvoz i izvoz </w:t>
      </w:r>
      <w:r w:rsidRPr="006F3373">
        <w:rPr>
          <w:rFonts w:ascii="Times New Roman" w:hAnsi="Times New Roman" w:cs="Times New Roman"/>
          <w:sz w:val="24"/>
          <w:szCs w:val="24"/>
          <w:lang w:val="sr-Latn-CS"/>
        </w:rPr>
        <w:t xml:space="preserve">podataka u standardne formate </w:t>
      </w:r>
      <w:r w:rsidR="00C8724B" w:rsidRPr="006F3373">
        <w:rPr>
          <w:rFonts w:ascii="Times New Roman" w:hAnsi="Times New Roman" w:cs="Times New Roman"/>
          <w:sz w:val="24"/>
          <w:szCs w:val="24"/>
          <w:lang w:val="sr-Latn-CS"/>
        </w:rPr>
        <w:t xml:space="preserve">postoje kao </w:t>
      </w:r>
      <w:r w:rsidRPr="006F3373">
        <w:rPr>
          <w:rFonts w:ascii="Times New Roman" w:hAnsi="Times New Roman" w:cs="Times New Roman"/>
          <w:sz w:val="24"/>
          <w:szCs w:val="24"/>
          <w:lang w:val="sr-Latn-CS"/>
        </w:rPr>
        <w:t>ugrađeni</w:t>
      </w:r>
    </w:p>
    <w:p w14:paraId="3EFAC622" w14:textId="77777777" w:rsidR="00694E8F" w:rsidRPr="006F3373" w:rsidRDefault="00C8724B" w:rsidP="00467E34">
      <w:pPr>
        <w:pStyle w:val="Bullets"/>
        <w:numPr>
          <w:ilvl w:val="0"/>
          <w:numId w:val="77"/>
        </w:numPr>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Mogućnost replikacije podataka postoji</w:t>
      </w:r>
      <w:r w:rsidR="00694E8F" w:rsidRPr="006F3373">
        <w:rPr>
          <w:rFonts w:ascii="Times New Roman" w:hAnsi="Times New Roman" w:cs="Times New Roman"/>
          <w:sz w:val="24"/>
          <w:szCs w:val="24"/>
          <w:lang w:val="sr-Latn-CS"/>
        </w:rPr>
        <w:t>.</w:t>
      </w:r>
    </w:p>
    <w:p w14:paraId="358FD75A" w14:textId="77777777" w:rsidR="00694E8F" w:rsidRPr="006F3373" w:rsidRDefault="00694E8F" w:rsidP="004914E7">
      <w:pPr>
        <w:rPr>
          <w:color w:val="FF0000"/>
          <w:lang w:val="sr-Latn-RS"/>
        </w:rPr>
      </w:pPr>
      <w:r w:rsidRPr="006F3373">
        <w:rPr>
          <w:lang w:val="sr-Cyrl-CS"/>
        </w:rPr>
        <w:t xml:space="preserve">Nakon odabira načina preslikavanja objektnog u relacioni model podataka, u fazi realizacije </w:t>
      </w:r>
      <w:r w:rsidR="00467E34" w:rsidRPr="006F3373">
        <w:rPr>
          <w:lang w:val="sr-Latn-RS"/>
        </w:rPr>
        <w:t>S</w:t>
      </w:r>
      <w:r w:rsidRPr="006F3373">
        <w:rPr>
          <w:lang w:val="sr-Cyrl-CS"/>
        </w:rPr>
        <w:t xml:space="preserve">istema, </w:t>
      </w:r>
      <w:r w:rsidR="00467E34" w:rsidRPr="006F3373">
        <w:rPr>
          <w:lang w:val="sr-Latn-RS"/>
        </w:rPr>
        <w:t>izabrani ponuđač</w:t>
      </w:r>
      <w:r w:rsidR="000F0737" w:rsidRPr="006F3373">
        <w:rPr>
          <w:lang w:val="sr-Cyrl-CS"/>
        </w:rPr>
        <w:t xml:space="preserve"> </w:t>
      </w:r>
      <w:r w:rsidR="00C8724B" w:rsidRPr="006F3373">
        <w:rPr>
          <w:lang w:val="sr-Latn-RS"/>
        </w:rPr>
        <w:t xml:space="preserve">treba da </w:t>
      </w:r>
      <w:r w:rsidR="00C8724B" w:rsidRPr="006F3373">
        <w:rPr>
          <w:lang w:val="sr-Cyrl-CS"/>
        </w:rPr>
        <w:t>osigura</w:t>
      </w:r>
      <w:r w:rsidR="000F0737" w:rsidRPr="006F3373">
        <w:rPr>
          <w:lang w:val="sr-Latn-RS"/>
        </w:rPr>
        <w:t xml:space="preserve"> </w:t>
      </w:r>
      <w:r w:rsidRPr="006F3373">
        <w:rPr>
          <w:lang w:val="sr-Cyrl-CS"/>
        </w:rPr>
        <w:t>da iz date dokumentacije bude jasno gd</w:t>
      </w:r>
      <w:r w:rsidR="00C8724B" w:rsidRPr="006F3373">
        <w:rPr>
          <w:lang w:val="sr-Latn-RS"/>
        </w:rPr>
        <w:t>j</w:t>
      </w:r>
      <w:r w:rsidRPr="006F3373">
        <w:rPr>
          <w:lang w:val="sr-Cyrl-CS"/>
        </w:rPr>
        <w:t>e i kako su sm</w:t>
      </w:r>
      <w:r w:rsidR="00C8724B" w:rsidRPr="006F3373">
        <w:rPr>
          <w:lang w:val="sr-Latn-RS"/>
        </w:rPr>
        <w:t>j</w:t>
      </w:r>
      <w:r w:rsidRPr="006F3373">
        <w:rPr>
          <w:lang w:val="sr-Cyrl-CS"/>
        </w:rPr>
        <w:t>ešteni podaci u sistemu za upravljanje bazom podataka (kon</w:t>
      </w:r>
      <w:r w:rsidR="0067000B" w:rsidRPr="006F3373">
        <w:rPr>
          <w:lang w:val="sr-Latn-RS"/>
        </w:rPr>
        <w:t>k</w:t>
      </w:r>
      <w:r w:rsidR="000F0737" w:rsidRPr="006F3373">
        <w:rPr>
          <w:lang w:val="sr-Cyrl-CS"/>
        </w:rPr>
        <w:t>re</w:t>
      </w:r>
      <w:r w:rsidRPr="006F3373">
        <w:rPr>
          <w:lang w:val="sr-Cyrl-CS"/>
        </w:rPr>
        <w:t xml:space="preserve">tne realizacije </w:t>
      </w:r>
      <w:r w:rsidR="000F0737" w:rsidRPr="006F3373">
        <w:rPr>
          <w:lang w:val="sr-Cyrl-CS"/>
        </w:rPr>
        <w:t>elemenata konceptualnog modela)</w:t>
      </w:r>
      <w:r w:rsidR="000F0737" w:rsidRPr="006F3373">
        <w:rPr>
          <w:lang w:val="sr-Latn-RS"/>
        </w:rPr>
        <w:t xml:space="preserve">. </w:t>
      </w:r>
    </w:p>
    <w:p w14:paraId="6A4558BB" w14:textId="77777777" w:rsidR="00694E8F" w:rsidRPr="006F3373" w:rsidRDefault="00694E8F" w:rsidP="004914E7">
      <w:r w:rsidRPr="006F3373">
        <w:t>W3C standardi</w:t>
      </w:r>
    </w:p>
    <w:p w14:paraId="0169F141" w14:textId="77777777" w:rsidR="00694E8F" w:rsidRPr="006F3373" w:rsidRDefault="00C8724B" w:rsidP="004914E7">
      <w:pPr>
        <w:rPr>
          <w:lang w:val="sr-Latn-CS"/>
        </w:rPr>
      </w:pPr>
      <w:r w:rsidRPr="006F3373">
        <w:rPr>
          <w:lang w:val="sr-Latn-CS"/>
        </w:rPr>
        <w:t xml:space="preserve">Sistem treba da se </w:t>
      </w:r>
      <w:r w:rsidR="00694E8F" w:rsidRPr="006F3373">
        <w:rPr>
          <w:lang w:val="sr-Latn-CS"/>
        </w:rPr>
        <w:t>zasniva na W3C standardima, kao što su HTML, XML, XHTML</w:t>
      </w:r>
      <w:r w:rsidR="0067000B" w:rsidRPr="006F3373">
        <w:rPr>
          <w:lang w:val="sr-Latn-CS"/>
        </w:rPr>
        <w:t>, WSDL, SOAP</w:t>
      </w:r>
      <w:r w:rsidR="00694E8F" w:rsidRPr="006F3373">
        <w:rPr>
          <w:lang w:val="sr-Latn-CS"/>
        </w:rPr>
        <w:t xml:space="preserve"> i drugi, obuhvaćeni ili zasnovani na preporukama ove grupacije.</w:t>
      </w:r>
    </w:p>
    <w:p w14:paraId="5858ECA1" w14:textId="77777777" w:rsidR="00694E8F" w:rsidRPr="006F3373" w:rsidRDefault="00694E8F" w:rsidP="00404EDF">
      <w:pPr>
        <w:pStyle w:val="Heading2"/>
      </w:pPr>
      <w:bookmarkStart w:id="156" w:name="_Toc241661060"/>
      <w:bookmarkStart w:id="157" w:name="_Toc235143689"/>
      <w:r w:rsidRPr="006F3373">
        <w:rPr>
          <w:lang w:val="sr-Cyrl-CS"/>
        </w:rPr>
        <w:t>Metodologija realizacije projekta</w:t>
      </w:r>
      <w:r w:rsidRPr="006F3373">
        <w:t xml:space="preserve"> i m</w:t>
      </w:r>
      <w:r w:rsidR="00E802F4" w:rsidRPr="006F3373">
        <w:t>j</w:t>
      </w:r>
      <w:r w:rsidRPr="006F3373">
        <w:t>er</w:t>
      </w:r>
      <w:r w:rsidRPr="006F3373">
        <w:rPr>
          <w:lang w:val="sr-Cyrl-CS"/>
        </w:rPr>
        <w:t>e</w:t>
      </w:r>
      <w:r w:rsidR="00E802F4" w:rsidRPr="006F3373">
        <w:t xml:space="preserve"> na</w:t>
      </w:r>
      <w:r w:rsidRPr="006F3373">
        <w:t xml:space="preserve"> obezb</w:t>
      </w:r>
      <w:r w:rsidR="00E802F4" w:rsidRPr="006F3373">
        <w:t>jeđivanju</w:t>
      </w:r>
      <w:r w:rsidRPr="006F3373">
        <w:t xml:space="preserve"> kvaliteta usluge</w:t>
      </w:r>
      <w:bookmarkEnd w:id="156"/>
      <w:bookmarkEnd w:id="157"/>
    </w:p>
    <w:p w14:paraId="667AC829" w14:textId="77777777" w:rsidR="00694E8F" w:rsidRPr="006F3373" w:rsidRDefault="00D51A0C" w:rsidP="00083294">
      <w:pPr>
        <w:pStyle w:val="Heading3"/>
      </w:pPr>
      <w:bookmarkStart w:id="158" w:name="_Toc82579606"/>
      <w:bookmarkStart w:id="159" w:name="_Toc478535865"/>
      <w:bookmarkStart w:id="160" w:name="_Toc478535368"/>
      <w:bookmarkStart w:id="161" w:name="_Toc478535082"/>
      <w:bookmarkStart w:id="162" w:name="_Computing_hardware_Specifications"/>
      <w:bookmarkStart w:id="163" w:name="_Toc109109818"/>
      <w:bookmarkStart w:id="164" w:name="_Toc109145063"/>
      <w:bookmarkStart w:id="165" w:name="_Toc137310661"/>
      <w:bookmarkStart w:id="166" w:name="_Toc167784952"/>
      <w:bookmarkStart w:id="167" w:name="_Toc168146314"/>
      <w:bookmarkStart w:id="168" w:name="_Toc184724848"/>
      <w:bookmarkStart w:id="169" w:name="_Toc185292782"/>
      <w:bookmarkStart w:id="170" w:name="_Toc241661062"/>
      <w:bookmarkStart w:id="171" w:name="_Toc235143690"/>
      <w:bookmarkEnd w:id="158"/>
      <w:bookmarkEnd w:id="159"/>
      <w:bookmarkEnd w:id="160"/>
      <w:bookmarkEnd w:id="161"/>
      <w:bookmarkEnd w:id="162"/>
      <w:r w:rsidRPr="006F3373">
        <w:lastRenderedPageBreak/>
        <w:t xml:space="preserve">O </w:t>
      </w:r>
      <w:r w:rsidR="00694E8F" w:rsidRPr="006F3373">
        <w:t>metodologij</w:t>
      </w:r>
      <w:r w:rsidRPr="006F3373">
        <w:t>i realizacije projek</w:t>
      </w:r>
      <w:r w:rsidR="00694E8F" w:rsidRPr="006F3373">
        <w:t>ta</w:t>
      </w:r>
      <w:bookmarkEnd w:id="163"/>
      <w:bookmarkEnd w:id="164"/>
      <w:bookmarkEnd w:id="165"/>
      <w:bookmarkEnd w:id="166"/>
      <w:bookmarkEnd w:id="167"/>
      <w:bookmarkEnd w:id="168"/>
      <w:bookmarkEnd w:id="169"/>
      <w:bookmarkEnd w:id="170"/>
      <w:bookmarkEnd w:id="171"/>
    </w:p>
    <w:p w14:paraId="0F5DB2E0" w14:textId="77777777" w:rsidR="00D51A0C"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elokupna metodologija </w:t>
      </w:r>
      <w:r w:rsidR="00E802F4" w:rsidRPr="006F3373">
        <w:rPr>
          <w:rFonts w:ascii="Times New Roman" w:hAnsi="Times New Roman" w:cs="Times New Roman"/>
          <w:sz w:val="24"/>
          <w:szCs w:val="24"/>
          <w:lang w:val="sr-Latn-CS"/>
        </w:rPr>
        <w:t>realizacije</w:t>
      </w:r>
      <w:r w:rsidR="00593FB6" w:rsidRPr="006F3373">
        <w:rPr>
          <w:rFonts w:ascii="Times New Roman" w:hAnsi="Times New Roman" w:cs="Times New Roman"/>
          <w:sz w:val="24"/>
          <w:szCs w:val="24"/>
          <w:lang w:val="sr-Latn-CS"/>
        </w:rPr>
        <w:t xml:space="preserve"> projekta treba da bude </w:t>
      </w:r>
      <w:r w:rsidRPr="006F3373">
        <w:rPr>
          <w:rFonts w:ascii="Times New Roman" w:hAnsi="Times New Roman" w:cs="Times New Roman"/>
          <w:sz w:val="24"/>
          <w:szCs w:val="24"/>
          <w:lang w:val="sr-Latn-CS"/>
        </w:rPr>
        <w:t xml:space="preserve">zasnovana na principima najbolje prakse klasičnog PMI (Project Management Institute) </w:t>
      </w:r>
      <w:r w:rsidR="00593FB6" w:rsidRPr="006F3373">
        <w:rPr>
          <w:rFonts w:ascii="Times New Roman" w:hAnsi="Times New Roman" w:cs="Times New Roman"/>
          <w:sz w:val="24"/>
          <w:szCs w:val="24"/>
          <w:lang w:val="sr-Latn-CS"/>
        </w:rPr>
        <w:t xml:space="preserve">ili Prince2 </w:t>
      </w:r>
      <w:r w:rsidRPr="006F3373">
        <w:rPr>
          <w:rFonts w:ascii="Times New Roman" w:hAnsi="Times New Roman" w:cs="Times New Roman"/>
          <w:sz w:val="24"/>
          <w:szCs w:val="24"/>
          <w:lang w:val="sr-Latn-CS"/>
        </w:rPr>
        <w:t>pristupa</w:t>
      </w:r>
      <w:r w:rsidR="00D51A0C" w:rsidRPr="006F3373">
        <w:rPr>
          <w:rFonts w:ascii="Times New Roman" w:hAnsi="Times New Roman" w:cs="Times New Roman"/>
          <w:sz w:val="24"/>
          <w:szCs w:val="24"/>
          <w:lang w:val="sr-Latn-CS"/>
        </w:rPr>
        <w:t xml:space="preserve"> ili ekvivalent</w:t>
      </w:r>
      <w:r w:rsidRPr="006F3373">
        <w:rPr>
          <w:rFonts w:ascii="Times New Roman" w:hAnsi="Times New Roman" w:cs="Times New Roman"/>
          <w:sz w:val="24"/>
          <w:szCs w:val="24"/>
          <w:lang w:val="sr-Latn-CS"/>
        </w:rPr>
        <w:t>, gd</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 se u okviru upravljanja projektom </w:t>
      </w:r>
      <w:r w:rsidR="00E802F4" w:rsidRPr="006F3373">
        <w:rPr>
          <w:rFonts w:ascii="Times New Roman" w:hAnsi="Times New Roman" w:cs="Times New Roman"/>
          <w:sz w:val="24"/>
          <w:szCs w:val="24"/>
          <w:lang w:val="sr-Latn-CS"/>
        </w:rPr>
        <w:t>izdvajaju</w:t>
      </w:r>
      <w:r w:rsidR="00593FB6" w:rsidRPr="006F3373">
        <w:rPr>
          <w:rFonts w:ascii="Times New Roman" w:hAnsi="Times New Roman" w:cs="Times New Roman"/>
          <w:sz w:val="24"/>
          <w:szCs w:val="24"/>
          <w:lang w:val="sr-Latn-CS"/>
        </w:rPr>
        <w:t xml:space="preserve"> neke od bitnih </w:t>
      </w:r>
      <w:r w:rsidR="00E802F4"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know-how</w:t>
      </w:r>
      <w:r w:rsidR="00E802F4"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w:t>
      </w:r>
      <w:r w:rsidR="00593FB6" w:rsidRPr="006F3373">
        <w:rPr>
          <w:rFonts w:ascii="Times New Roman" w:hAnsi="Times New Roman" w:cs="Times New Roman"/>
          <w:sz w:val="24"/>
          <w:szCs w:val="24"/>
          <w:lang w:val="sr-Latn-CS"/>
        </w:rPr>
        <w:t>oblasti/disciplina</w:t>
      </w:r>
      <w:r w:rsidRPr="006F3373">
        <w:rPr>
          <w:rFonts w:ascii="Times New Roman" w:hAnsi="Times New Roman" w:cs="Times New Roman"/>
          <w:sz w:val="24"/>
          <w:szCs w:val="24"/>
          <w:lang w:val="sr-Latn-CS"/>
        </w:rPr>
        <w:t>:</w:t>
      </w:r>
      <w:r w:rsidR="00593FB6" w:rsidRPr="006F3373">
        <w:rPr>
          <w:rFonts w:ascii="Times New Roman" w:hAnsi="Times New Roman" w:cs="Times New Roman"/>
          <w:sz w:val="24"/>
          <w:szCs w:val="24"/>
          <w:lang w:val="sr-Latn-CS"/>
        </w:rPr>
        <w:t xml:space="preserve"> </w:t>
      </w:r>
      <w:r w:rsidR="00593FB6" w:rsidRPr="006F3373">
        <w:rPr>
          <w:rFonts w:ascii="Times New Roman" w:hAnsi="Times New Roman" w:cs="Times New Roman"/>
          <w:color w:val="000000"/>
          <w:sz w:val="24"/>
          <w:szCs w:val="24"/>
          <w:lang w:val="sr-Latn-CS"/>
        </w:rPr>
        <w:t>u</w:t>
      </w:r>
      <w:r w:rsidRPr="006F3373">
        <w:rPr>
          <w:rFonts w:ascii="Times New Roman" w:hAnsi="Times New Roman" w:cs="Times New Roman"/>
          <w:color w:val="000000"/>
          <w:sz w:val="24"/>
          <w:szCs w:val="24"/>
          <w:lang w:val="sr-Latn-CS"/>
        </w:rPr>
        <w:t>pravljanje integracijom</w:t>
      </w:r>
      <w:r w:rsidR="00593FB6" w:rsidRPr="006F3373">
        <w:rPr>
          <w:rFonts w:ascii="Times New Roman" w:hAnsi="Times New Roman" w:cs="Times New Roman"/>
          <w:color w:val="000000"/>
          <w:sz w:val="24"/>
          <w:szCs w:val="24"/>
          <w:lang w:val="sr-Latn-CS"/>
        </w:rPr>
        <w:t>, u</w:t>
      </w:r>
      <w:r w:rsidR="00593FB6" w:rsidRPr="006F3373">
        <w:rPr>
          <w:rFonts w:ascii="Times New Roman" w:hAnsi="Times New Roman" w:cs="Times New Roman"/>
          <w:sz w:val="24"/>
          <w:szCs w:val="24"/>
          <w:lang w:val="sr-Latn-CS"/>
        </w:rPr>
        <w:t>pravljanje obuhvatom, u</w:t>
      </w:r>
      <w:r w:rsidRPr="006F3373">
        <w:rPr>
          <w:rFonts w:ascii="Times New Roman" w:hAnsi="Times New Roman" w:cs="Times New Roman"/>
          <w:sz w:val="24"/>
          <w:szCs w:val="24"/>
          <w:lang w:val="sr-Latn-CS"/>
        </w:rPr>
        <w:t>pravljanje vremenom</w:t>
      </w:r>
      <w:r w:rsidR="00593FB6" w:rsidRPr="006F3373">
        <w:rPr>
          <w:rFonts w:ascii="Times New Roman" w:hAnsi="Times New Roman" w:cs="Times New Roman"/>
          <w:sz w:val="24"/>
          <w:szCs w:val="24"/>
          <w:lang w:val="sr-Latn-CS"/>
        </w:rPr>
        <w:t>, u</w:t>
      </w:r>
      <w:r w:rsidRPr="006F3373">
        <w:rPr>
          <w:rFonts w:ascii="Times New Roman" w:hAnsi="Times New Roman" w:cs="Times New Roman"/>
          <w:sz w:val="24"/>
          <w:szCs w:val="24"/>
          <w:lang w:val="sr-Latn-CS"/>
        </w:rPr>
        <w:t>pravljanje troškovima</w:t>
      </w:r>
      <w:r w:rsidR="00593FB6" w:rsidRPr="006F3373">
        <w:rPr>
          <w:rFonts w:ascii="Times New Roman" w:hAnsi="Times New Roman" w:cs="Times New Roman"/>
          <w:sz w:val="24"/>
          <w:szCs w:val="24"/>
          <w:lang w:val="sr-Latn-CS"/>
        </w:rPr>
        <w:t>, u</w:t>
      </w:r>
      <w:r w:rsidRPr="006F3373">
        <w:rPr>
          <w:rFonts w:ascii="Times New Roman" w:hAnsi="Times New Roman" w:cs="Times New Roman"/>
          <w:sz w:val="24"/>
          <w:szCs w:val="24"/>
          <w:lang w:val="sr-Latn-CS"/>
        </w:rPr>
        <w:t>pravljanje kvalitetom</w:t>
      </w:r>
      <w:r w:rsidR="00593FB6" w:rsidRPr="006F3373">
        <w:rPr>
          <w:rFonts w:ascii="Times New Roman" w:hAnsi="Times New Roman" w:cs="Times New Roman"/>
          <w:sz w:val="24"/>
          <w:szCs w:val="24"/>
          <w:lang w:val="sr-Latn-CS"/>
        </w:rPr>
        <w:t>, upravljanje ljudskim resursima, u</w:t>
      </w:r>
      <w:r w:rsidRPr="006F3373">
        <w:rPr>
          <w:rFonts w:ascii="Times New Roman" w:hAnsi="Times New Roman" w:cs="Times New Roman"/>
          <w:sz w:val="24"/>
          <w:szCs w:val="24"/>
          <w:lang w:val="sr-Latn-CS"/>
        </w:rPr>
        <w:t>pravljanje komunikacijama na projektu</w:t>
      </w:r>
      <w:r w:rsidR="00593FB6" w:rsidRPr="006F3373">
        <w:rPr>
          <w:rFonts w:ascii="Times New Roman" w:hAnsi="Times New Roman" w:cs="Times New Roman"/>
          <w:sz w:val="24"/>
          <w:szCs w:val="24"/>
          <w:lang w:val="sr-Latn-CS"/>
        </w:rPr>
        <w:t>, u</w:t>
      </w:r>
      <w:r w:rsidRPr="006F3373">
        <w:rPr>
          <w:rFonts w:ascii="Times New Roman" w:hAnsi="Times New Roman" w:cs="Times New Roman"/>
          <w:sz w:val="24"/>
          <w:szCs w:val="24"/>
          <w:lang w:val="sr-Latn-CS"/>
        </w:rPr>
        <w:t>pravljanje rizikom</w:t>
      </w:r>
      <w:r w:rsidR="00593FB6" w:rsidRPr="006F3373">
        <w:rPr>
          <w:rFonts w:ascii="Times New Roman" w:hAnsi="Times New Roman" w:cs="Times New Roman"/>
          <w:sz w:val="24"/>
          <w:szCs w:val="24"/>
          <w:lang w:val="sr-Latn-CS"/>
        </w:rPr>
        <w:t>, u</w:t>
      </w:r>
      <w:r w:rsidRPr="006F3373">
        <w:rPr>
          <w:rFonts w:ascii="Times New Roman" w:hAnsi="Times New Roman" w:cs="Times New Roman"/>
          <w:sz w:val="24"/>
          <w:szCs w:val="24"/>
          <w:lang w:val="sr-Latn-CS"/>
        </w:rPr>
        <w:t>pravljanje ugovor</w:t>
      </w:r>
      <w:r w:rsidR="00593FB6" w:rsidRPr="006F3373">
        <w:rPr>
          <w:rFonts w:ascii="Times New Roman" w:hAnsi="Times New Roman" w:cs="Times New Roman"/>
          <w:sz w:val="24"/>
          <w:szCs w:val="24"/>
          <w:lang w:val="sr-Latn-CS"/>
        </w:rPr>
        <w:t xml:space="preserve">om i </w:t>
      </w:r>
      <w:r w:rsidRPr="006F3373">
        <w:rPr>
          <w:rFonts w:ascii="Times New Roman" w:hAnsi="Times New Roman" w:cs="Times New Roman"/>
          <w:sz w:val="24"/>
          <w:szCs w:val="24"/>
          <w:lang w:val="sr-Latn-CS"/>
        </w:rPr>
        <w:t>nabavk</w:t>
      </w:r>
      <w:r w:rsidR="00593FB6" w:rsidRPr="006F3373">
        <w:rPr>
          <w:rFonts w:ascii="Times New Roman" w:hAnsi="Times New Roman" w:cs="Times New Roman"/>
          <w:sz w:val="24"/>
          <w:szCs w:val="24"/>
          <w:lang w:val="sr-Latn-CS"/>
        </w:rPr>
        <w:t xml:space="preserve">om. </w:t>
      </w:r>
    </w:p>
    <w:p w14:paraId="18A3F705" w14:textId="77777777" w:rsidR="00761E4D"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Toko</w:t>
      </w:r>
      <w:r w:rsidR="00D51A0C" w:rsidRPr="006F3373">
        <w:rPr>
          <w:rFonts w:ascii="Times New Roman" w:hAnsi="Times New Roman" w:cs="Times New Roman"/>
          <w:sz w:val="24"/>
          <w:szCs w:val="24"/>
          <w:lang w:val="sr-Latn-CS"/>
        </w:rPr>
        <w:t>m izvođenja Projek</w:t>
      </w:r>
      <w:r w:rsidR="00593FB6" w:rsidRPr="006F3373">
        <w:rPr>
          <w:rFonts w:ascii="Times New Roman" w:hAnsi="Times New Roman" w:cs="Times New Roman"/>
          <w:sz w:val="24"/>
          <w:szCs w:val="24"/>
          <w:lang w:val="sr-Latn-CS"/>
        </w:rPr>
        <w:t xml:space="preserve">ta </w:t>
      </w:r>
      <w:r w:rsidR="00D51A0C" w:rsidRPr="006F3373">
        <w:rPr>
          <w:rFonts w:ascii="Times New Roman" w:hAnsi="Times New Roman" w:cs="Times New Roman"/>
          <w:sz w:val="24"/>
          <w:szCs w:val="24"/>
          <w:lang w:val="sr-Latn-CS"/>
        </w:rPr>
        <w:t>izvo</w:t>
      </w:r>
      <w:r w:rsidR="00593FB6" w:rsidRPr="006F3373">
        <w:rPr>
          <w:rFonts w:ascii="Times New Roman" w:hAnsi="Times New Roman" w:cs="Times New Roman"/>
          <w:sz w:val="24"/>
          <w:szCs w:val="24"/>
          <w:lang w:val="sr-Latn-CS"/>
        </w:rPr>
        <w:t>đač treba da prim</w:t>
      </w:r>
      <w:r w:rsidR="00532113">
        <w:rPr>
          <w:rFonts w:ascii="Times New Roman" w:hAnsi="Times New Roman" w:cs="Times New Roman"/>
          <w:sz w:val="24"/>
          <w:szCs w:val="24"/>
          <w:lang w:val="sr-Latn-CS"/>
        </w:rPr>
        <w:t>j</w:t>
      </w:r>
      <w:r w:rsidR="00593FB6" w:rsidRPr="006F3373">
        <w:rPr>
          <w:rFonts w:ascii="Times New Roman" w:hAnsi="Times New Roman" w:cs="Times New Roman"/>
          <w:sz w:val="24"/>
          <w:szCs w:val="24"/>
          <w:lang w:val="sr-Latn-CS"/>
        </w:rPr>
        <w:t>enjuje</w:t>
      </w:r>
      <w:r w:rsidRPr="006F3373">
        <w:rPr>
          <w:rFonts w:ascii="Times New Roman" w:hAnsi="Times New Roman" w:cs="Times New Roman"/>
          <w:sz w:val="24"/>
          <w:szCs w:val="24"/>
          <w:lang w:val="sr-Latn-CS"/>
        </w:rPr>
        <w:t xml:space="preserve"> posebne tehnike de facto standardnih metodologija za razvoj softvera</w:t>
      </w:r>
      <w:bookmarkStart w:id="172" w:name="_Toc241661063"/>
      <w:bookmarkStart w:id="173" w:name="_Toc109109819"/>
      <w:r w:rsidR="00593FB6" w:rsidRPr="006F3373">
        <w:rPr>
          <w:rFonts w:ascii="Times New Roman" w:hAnsi="Times New Roman" w:cs="Times New Roman"/>
          <w:sz w:val="24"/>
          <w:szCs w:val="24"/>
          <w:lang w:val="sr-Latn-CS"/>
        </w:rPr>
        <w:t xml:space="preserve">. </w:t>
      </w:r>
    </w:p>
    <w:p w14:paraId="654844C5" w14:textId="77777777" w:rsidR="00694E8F" w:rsidRPr="006F3373" w:rsidRDefault="00694E8F" w:rsidP="00083294">
      <w:pPr>
        <w:pStyle w:val="Heading3"/>
      </w:pPr>
      <w:bookmarkStart w:id="174" w:name="_Toc235143691"/>
      <w:r w:rsidRPr="006F3373">
        <w:t>Model životnog ciklusa razvoja softvera</w:t>
      </w:r>
      <w:bookmarkEnd w:id="172"/>
      <w:bookmarkEnd w:id="174"/>
      <w:r w:rsidRPr="006F3373">
        <w:t xml:space="preserve"> </w:t>
      </w:r>
      <w:bookmarkEnd w:id="173"/>
    </w:p>
    <w:p w14:paraId="20831E1F"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Iz perspektive upravljanja projektom, životni ciklus softvera </w:t>
      </w:r>
      <w:r w:rsidR="00593FB6" w:rsidRPr="006F3373">
        <w:rPr>
          <w:rFonts w:ascii="Times New Roman" w:hAnsi="Times New Roman" w:cs="Times New Roman"/>
          <w:sz w:val="24"/>
          <w:szCs w:val="24"/>
          <w:lang w:val="sr-Latn-CS"/>
        </w:rPr>
        <w:t>treba da bude</w:t>
      </w:r>
      <w:r w:rsidRPr="006F3373">
        <w:rPr>
          <w:rFonts w:ascii="Times New Roman" w:hAnsi="Times New Roman" w:cs="Times New Roman"/>
          <w:sz w:val="24"/>
          <w:szCs w:val="24"/>
          <w:lang w:val="sr-Latn-CS"/>
        </w:rPr>
        <w:t xml:space="preserve"> iterativan i inkrementalan, u smislu da se sastoji iz ciklusa, koji će se svaki vremenski razložiti na četiri uzastopne faze</w:t>
      </w:r>
      <w:r w:rsidRPr="006F3373">
        <w:rPr>
          <w:rFonts w:ascii="Times New Roman" w:hAnsi="Times New Roman" w:cs="Times New Roman"/>
          <w:b/>
          <w:sz w:val="24"/>
          <w:szCs w:val="24"/>
          <w:lang w:val="sr-Latn-CS"/>
        </w:rPr>
        <w:t xml:space="preserve"> </w:t>
      </w:r>
      <w:r w:rsidRPr="006F3373">
        <w:rPr>
          <w:rFonts w:ascii="Times New Roman" w:hAnsi="Times New Roman" w:cs="Times New Roman"/>
          <w:sz w:val="24"/>
          <w:szCs w:val="24"/>
          <w:lang w:val="sr-Latn-CS"/>
        </w:rPr>
        <w:t>(početna</w:t>
      </w:r>
      <w:r w:rsidR="00593FB6" w:rsidRPr="006F3373">
        <w:rPr>
          <w:rFonts w:ascii="Times New Roman" w:hAnsi="Times New Roman" w:cs="Times New Roman"/>
          <w:sz w:val="24"/>
          <w:szCs w:val="24"/>
          <w:lang w:val="sr-Latn-CS"/>
        </w:rPr>
        <w:t>/uvodna</w:t>
      </w:r>
      <w:r w:rsidRPr="006F3373">
        <w:rPr>
          <w:rFonts w:ascii="Times New Roman" w:hAnsi="Times New Roman" w:cs="Times New Roman"/>
          <w:sz w:val="24"/>
          <w:szCs w:val="24"/>
          <w:lang w:val="sr-Latn-CS"/>
        </w:rPr>
        <w:t>, razrada, kreiranje i tranzicija), od kojih se svaka završava ključnim događajem. Svaka faza je u osnovi vremenski period između dva ključna događaja. Na kraju svake faze izvodi se proc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kako bi se utvrdilo da li su ispunjeni ciljevi te faze. Pozitivna 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omogućava prelazak projekta u sledeću fazu.</w:t>
      </w:r>
    </w:p>
    <w:p w14:paraId="61275BF5"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Svaka faza se razlaže na jednu ili više iteracija. Jedna iteracija se sastoji od više uzastopnih aktivnosti u okviru određenih disciplina:</w:t>
      </w:r>
    </w:p>
    <w:p w14:paraId="3DFFB7E5" w14:textId="77777777" w:rsidR="00694E8F" w:rsidRPr="006F3373" w:rsidRDefault="00694E8F"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 xml:space="preserve">Modelovanje poslovanja </w:t>
      </w:r>
    </w:p>
    <w:p w14:paraId="163EA9A1" w14:textId="77777777" w:rsidR="00694E8F" w:rsidRPr="006F3373" w:rsidRDefault="00694E8F"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Upravljanje zaht</w:t>
      </w:r>
      <w:r w:rsidR="00E802F4" w:rsidRPr="006F3373">
        <w:rPr>
          <w:rFonts w:ascii="Times New Roman" w:hAnsi="Times New Roman" w:cs="Times New Roman"/>
          <w:b/>
          <w:sz w:val="24"/>
          <w:szCs w:val="24"/>
          <w:lang w:val="sr-Latn-CS"/>
        </w:rPr>
        <w:t>j</w:t>
      </w:r>
      <w:r w:rsidRPr="006F3373">
        <w:rPr>
          <w:rFonts w:ascii="Times New Roman" w:hAnsi="Times New Roman" w:cs="Times New Roman"/>
          <w:b/>
          <w:sz w:val="24"/>
          <w:szCs w:val="24"/>
          <w:lang w:val="sr-Latn-CS"/>
        </w:rPr>
        <w:t>evima</w:t>
      </w:r>
    </w:p>
    <w:p w14:paraId="7CFE4C5E" w14:textId="77777777" w:rsidR="00694E8F" w:rsidRPr="006F3373" w:rsidRDefault="00593FB6"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Analiza i projektovanje</w:t>
      </w:r>
    </w:p>
    <w:p w14:paraId="42C4ABE8" w14:textId="77777777" w:rsidR="00694E8F" w:rsidRPr="006F3373" w:rsidRDefault="00E802F4"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Razvoj i i</w:t>
      </w:r>
      <w:r w:rsidR="00694E8F" w:rsidRPr="006F3373">
        <w:rPr>
          <w:rFonts w:ascii="Times New Roman" w:hAnsi="Times New Roman" w:cs="Times New Roman"/>
          <w:b/>
          <w:sz w:val="24"/>
          <w:szCs w:val="24"/>
          <w:lang w:val="sr-Latn-CS"/>
        </w:rPr>
        <w:t xml:space="preserve">mplementacija </w:t>
      </w:r>
    </w:p>
    <w:p w14:paraId="0E03C391" w14:textId="77777777" w:rsidR="00694E8F" w:rsidRPr="006F3373" w:rsidRDefault="00694E8F"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Instalacija</w:t>
      </w:r>
    </w:p>
    <w:p w14:paraId="417254D0" w14:textId="77777777" w:rsidR="00694E8F" w:rsidRPr="006F3373" w:rsidRDefault="00694E8F"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 xml:space="preserve">Testiranje </w:t>
      </w:r>
    </w:p>
    <w:p w14:paraId="5A2C7FCF" w14:textId="77777777" w:rsidR="00694E8F" w:rsidRPr="006F3373" w:rsidRDefault="00E802F4"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U</w:t>
      </w:r>
      <w:r w:rsidR="00694E8F" w:rsidRPr="006F3373">
        <w:rPr>
          <w:rFonts w:ascii="Times New Roman" w:hAnsi="Times New Roman" w:cs="Times New Roman"/>
          <w:b/>
          <w:sz w:val="24"/>
          <w:szCs w:val="24"/>
          <w:lang w:val="sr-Latn-CS"/>
        </w:rPr>
        <w:t xml:space="preserve">pravljanje </w:t>
      </w:r>
      <w:r w:rsidRPr="006F3373">
        <w:rPr>
          <w:rFonts w:ascii="Times New Roman" w:hAnsi="Times New Roman" w:cs="Times New Roman"/>
          <w:b/>
          <w:sz w:val="24"/>
          <w:szCs w:val="24"/>
          <w:lang w:val="sr-Latn-CS"/>
        </w:rPr>
        <w:t xml:space="preserve">konfiguracijom i </w:t>
      </w:r>
      <w:r w:rsidR="00694E8F" w:rsidRPr="006F3373">
        <w:rPr>
          <w:rFonts w:ascii="Times New Roman" w:hAnsi="Times New Roman" w:cs="Times New Roman"/>
          <w:b/>
          <w:sz w:val="24"/>
          <w:szCs w:val="24"/>
          <w:lang w:val="sr-Latn-CS"/>
        </w:rPr>
        <w:t>prom</w:t>
      </w:r>
      <w:r w:rsidRPr="006F3373">
        <w:rPr>
          <w:rFonts w:ascii="Times New Roman" w:hAnsi="Times New Roman" w:cs="Times New Roman"/>
          <w:b/>
          <w:sz w:val="24"/>
          <w:szCs w:val="24"/>
          <w:lang w:val="sr-Latn-CS"/>
        </w:rPr>
        <w:t>j</w:t>
      </w:r>
      <w:r w:rsidR="00694E8F" w:rsidRPr="006F3373">
        <w:rPr>
          <w:rFonts w:ascii="Times New Roman" w:hAnsi="Times New Roman" w:cs="Times New Roman"/>
          <w:b/>
          <w:sz w:val="24"/>
          <w:szCs w:val="24"/>
          <w:lang w:val="sr-Latn-CS"/>
        </w:rPr>
        <w:t xml:space="preserve">enama </w:t>
      </w:r>
    </w:p>
    <w:p w14:paraId="783016A4" w14:textId="77777777" w:rsidR="00694E8F" w:rsidRPr="006F3373" w:rsidRDefault="00694E8F"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 xml:space="preserve">Upravljanje projektom </w:t>
      </w:r>
    </w:p>
    <w:p w14:paraId="67E187BD" w14:textId="77777777" w:rsidR="00694E8F" w:rsidRPr="006F3373" w:rsidRDefault="00694E8F" w:rsidP="009D38F0">
      <w:pPr>
        <w:pStyle w:val="Bullets"/>
        <w:numPr>
          <w:ilvl w:val="1"/>
          <w:numId w:val="1"/>
        </w:numPr>
        <w:spacing w:before="120" w:after="12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Upravljanje okruženjem.</w:t>
      </w:r>
    </w:p>
    <w:p w14:paraId="522148BB"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Ove discipline u različitoj m</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 zavise od toga gde se tačno u razvojnom ciklusu nalazi određena iteracija.</w:t>
      </w:r>
      <w:r w:rsidR="00593FB6"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Prolazak kroz četiri faze naziva se </w:t>
      </w:r>
      <w:r w:rsidRPr="006F3373">
        <w:rPr>
          <w:rFonts w:ascii="Times New Roman" w:hAnsi="Times New Roman" w:cs="Times New Roman"/>
          <w:b/>
          <w:sz w:val="24"/>
          <w:szCs w:val="24"/>
          <w:lang w:val="sr-Latn-CS"/>
        </w:rPr>
        <w:t>razvojni ciklus</w:t>
      </w:r>
      <w:r w:rsidRPr="006F3373">
        <w:rPr>
          <w:rFonts w:ascii="Times New Roman" w:hAnsi="Times New Roman" w:cs="Times New Roman"/>
          <w:sz w:val="24"/>
          <w:szCs w:val="24"/>
          <w:lang w:val="sr-Latn-CS"/>
        </w:rPr>
        <w:t xml:space="preserve">. Uzastopni ciklusi čine evolutivni ciklus. Prolaskom proizvoda kroz nekoliko ciklusa stvaraju se nove generacije (verzije) proizvoda, odnosno </w:t>
      </w:r>
      <w:r w:rsidR="00E802F4" w:rsidRPr="006F3373">
        <w:rPr>
          <w:rFonts w:ascii="Times New Roman" w:hAnsi="Times New Roman" w:cs="Times New Roman"/>
          <w:sz w:val="24"/>
          <w:szCs w:val="24"/>
          <w:lang w:val="sr-Latn-CS"/>
        </w:rPr>
        <w:t>Sistema</w:t>
      </w:r>
      <w:r w:rsidRPr="006F3373">
        <w:rPr>
          <w:rFonts w:ascii="Times New Roman" w:hAnsi="Times New Roman" w:cs="Times New Roman"/>
          <w:sz w:val="24"/>
          <w:szCs w:val="24"/>
          <w:lang w:val="sr-Latn-CS"/>
        </w:rPr>
        <w:t>.</w:t>
      </w:r>
    </w:p>
    <w:p w14:paraId="61F01D6D"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U okviru </w:t>
      </w:r>
      <w:r w:rsidR="00E802F4" w:rsidRPr="006F3373">
        <w:rPr>
          <w:rFonts w:ascii="Times New Roman" w:hAnsi="Times New Roman" w:cs="Times New Roman"/>
          <w:sz w:val="24"/>
          <w:szCs w:val="24"/>
          <w:lang w:val="sr-Latn-CS"/>
        </w:rPr>
        <w:t>P</w:t>
      </w:r>
      <w:r w:rsidRPr="006F3373">
        <w:rPr>
          <w:rFonts w:ascii="Times New Roman" w:hAnsi="Times New Roman" w:cs="Times New Roman"/>
          <w:sz w:val="24"/>
          <w:szCs w:val="24"/>
          <w:lang w:val="sr-Latn-CS"/>
        </w:rPr>
        <w:t xml:space="preserve">rojekta </w:t>
      </w:r>
      <w:r w:rsidR="00E802F4" w:rsidRPr="006F3373">
        <w:rPr>
          <w:rFonts w:ascii="Times New Roman" w:hAnsi="Times New Roman" w:cs="Times New Roman"/>
          <w:sz w:val="24"/>
          <w:szCs w:val="24"/>
          <w:lang w:val="sr-Latn-CS"/>
        </w:rPr>
        <w:t>zahtjeva</w:t>
      </w:r>
      <w:r w:rsidRPr="006F3373">
        <w:rPr>
          <w:rFonts w:ascii="Times New Roman" w:hAnsi="Times New Roman" w:cs="Times New Roman"/>
          <w:sz w:val="24"/>
          <w:szCs w:val="24"/>
          <w:lang w:val="sr-Latn-CS"/>
        </w:rPr>
        <w:t xml:space="preserve"> se inkrementalna</w:t>
      </w:r>
      <w:r w:rsidRPr="006F3373">
        <w:rPr>
          <w:rFonts w:ascii="Times New Roman" w:hAnsi="Times New Roman" w:cs="Times New Roman"/>
          <w:b/>
          <w:sz w:val="24"/>
          <w:szCs w:val="24"/>
          <w:lang w:val="sr-Latn-CS"/>
        </w:rPr>
        <w:t xml:space="preserve"> </w:t>
      </w:r>
      <w:r w:rsidRPr="006F3373">
        <w:rPr>
          <w:rFonts w:ascii="Times New Roman" w:hAnsi="Times New Roman" w:cs="Times New Roman"/>
          <w:sz w:val="24"/>
          <w:szCs w:val="24"/>
          <w:lang w:val="sr-Latn-CS"/>
        </w:rPr>
        <w:t xml:space="preserve">strategija, u kojoj će se utvrditi potrebe korisnika, definisati potrebe u pogledu </w:t>
      </w:r>
      <w:r w:rsidR="00E802F4"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 i sprovesti ostale razvojne aktivnosti u formi nizu zaokruž</w:t>
      </w:r>
      <w:r w:rsidR="00E802F4" w:rsidRPr="006F3373">
        <w:rPr>
          <w:rFonts w:ascii="Times New Roman" w:hAnsi="Times New Roman" w:cs="Times New Roman"/>
          <w:sz w:val="24"/>
          <w:szCs w:val="24"/>
          <w:lang w:val="sr-Latn-CS"/>
        </w:rPr>
        <w:t>enih celina. Prvi korak uvodi di</w:t>
      </w:r>
      <w:r w:rsidRPr="006F3373">
        <w:rPr>
          <w:rFonts w:ascii="Times New Roman" w:hAnsi="Times New Roman" w:cs="Times New Roman"/>
          <w:sz w:val="24"/>
          <w:szCs w:val="24"/>
          <w:lang w:val="sr-Latn-CS"/>
        </w:rPr>
        <w:t>o predviđenih funkcionalnosti, sl</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edeći uvodi dodatne funkcionalnosti i tako redom do kompletiranja </w:t>
      </w:r>
      <w:r w:rsidR="00E802F4"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w:t>
      </w:r>
    </w:p>
    <w:p w14:paraId="53A5C33A"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Sl</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edeće iteracije su karakteristične: </w:t>
      </w:r>
    </w:p>
    <w:p w14:paraId="193F5FBD" w14:textId="77777777" w:rsidR="00694E8F" w:rsidRPr="006F3373" w:rsidRDefault="00694E8F" w:rsidP="009D38F0">
      <w:pPr>
        <w:pStyle w:val="Bullets"/>
        <w:numPr>
          <w:ilvl w:val="1"/>
          <w:numId w:val="1"/>
        </w:numPr>
        <w:tabs>
          <w:tab w:val="clear" w:pos="144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Kratka početna iteracija (</w:t>
      </w:r>
      <w:r w:rsidRPr="006F3373">
        <w:rPr>
          <w:rFonts w:ascii="Times New Roman" w:hAnsi="Times New Roman" w:cs="Times New Roman"/>
          <w:i/>
          <w:sz w:val="24"/>
          <w:szCs w:val="24"/>
          <w:lang w:val="sr-Latn-CS"/>
        </w:rPr>
        <w:t>inception</w:t>
      </w:r>
      <w:r w:rsidRPr="006F3373">
        <w:rPr>
          <w:rFonts w:ascii="Times New Roman" w:hAnsi="Times New Roman" w:cs="Times New Roman"/>
          <w:sz w:val="24"/>
          <w:szCs w:val="24"/>
          <w:lang w:val="sr-Latn-CS"/>
        </w:rPr>
        <w:t xml:space="preserve">) kako bi se utvrdili obim i </w:t>
      </w:r>
      <w:r w:rsidR="00E802F4" w:rsidRPr="006F3373">
        <w:rPr>
          <w:rFonts w:ascii="Times New Roman" w:hAnsi="Times New Roman" w:cs="Times New Roman"/>
          <w:sz w:val="24"/>
          <w:szCs w:val="24"/>
          <w:lang w:val="sr-Latn-CS"/>
        </w:rPr>
        <w:t>specifikacija</w:t>
      </w:r>
      <w:r w:rsidRPr="006F3373">
        <w:rPr>
          <w:rFonts w:ascii="Times New Roman" w:hAnsi="Times New Roman" w:cs="Times New Roman"/>
          <w:sz w:val="24"/>
          <w:szCs w:val="24"/>
          <w:lang w:val="sr-Latn-CS"/>
        </w:rPr>
        <w:t xml:space="preserve"> planiranih funkcionalnosti. </w:t>
      </w:r>
    </w:p>
    <w:p w14:paraId="2F489D11" w14:textId="77777777" w:rsidR="00694E8F" w:rsidRPr="006F3373" w:rsidRDefault="00694E8F" w:rsidP="009D38F0">
      <w:pPr>
        <w:pStyle w:val="Bullets"/>
        <w:numPr>
          <w:ilvl w:val="1"/>
          <w:numId w:val="1"/>
        </w:numPr>
        <w:tabs>
          <w:tab w:val="clear" w:pos="144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Jedna iteracija razrade (</w:t>
      </w:r>
      <w:r w:rsidRPr="006F3373">
        <w:rPr>
          <w:rFonts w:ascii="Times New Roman" w:hAnsi="Times New Roman" w:cs="Times New Roman"/>
          <w:i/>
          <w:sz w:val="24"/>
          <w:szCs w:val="24"/>
          <w:lang w:val="sr-Latn-CS"/>
        </w:rPr>
        <w:t>elaboration</w:t>
      </w:r>
      <w:r w:rsidRPr="006F3373">
        <w:rPr>
          <w:rFonts w:ascii="Times New Roman" w:hAnsi="Times New Roman" w:cs="Times New Roman"/>
          <w:sz w:val="24"/>
          <w:szCs w:val="24"/>
          <w:lang w:val="sr-Latn-CS"/>
        </w:rPr>
        <w:t>), tokom koje se definišu zaht</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evi i utvrđuje arhitektura planiranog sistema u toj iteraciji </w:t>
      </w:r>
    </w:p>
    <w:p w14:paraId="0FBE72FD" w14:textId="77777777" w:rsidR="00694E8F" w:rsidRPr="006F3373" w:rsidRDefault="00593FB6" w:rsidP="009D38F0">
      <w:pPr>
        <w:pStyle w:val="Bullets"/>
        <w:numPr>
          <w:ilvl w:val="1"/>
          <w:numId w:val="1"/>
        </w:numPr>
        <w:tabs>
          <w:tab w:val="clear" w:pos="144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Nekoliko kons</w:t>
      </w:r>
      <w:r w:rsidR="00694E8F" w:rsidRPr="006F3373">
        <w:rPr>
          <w:rFonts w:ascii="Times New Roman" w:hAnsi="Times New Roman" w:cs="Times New Roman"/>
          <w:sz w:val="24"/>
          <w:szCs w:val="24"/>
          <w:lang w:val="sr-Latn-CS"/>
        </w:rPr>
        <w:t>t</w:t>
      </w:r>
      <w:r w:rsidRPr="006F3373">
        <w:rPr>
          <w:rFonts w:ascii="Times New Roman" w:hAnsi="Times New Roman" w:cs="Times New Roman"/>
          <w:sz w:val="24"/>
          <w:szCs w:val="24"/>
          <w:lang w:val="sr-Latn-CS"/>
        </w:rPr>
        <w:t>ruk</w:t>
      </w:r>
      <w:r w:rsidR="00694E8F" w:rsidRPr="006F3373">
        <w:rPr>
          <w:rFonts w:ascii="Times New Roman" w:hAnsi="Times New Roman" w:cs="Times New Roman"/>
          <w:sz w:val="24"/>
          <w:szCs w:val="24"/>
          <w:lang w:val="sr-Latn-CS"/>
        </w:rPr>
        <w:t>tivnih iteracija (</w:t>
      </w:r>
      <w:r w:rsidR="00694E8F" w:rsidRPr="006F3373">
        <w:rPr>
          <w:rFonts w:ascii="Times New Roman" w:hAnsi="Times New Roman" w:cs="Times New Roman"/>
          <w:i/>
          <w:sz w:val="24"/>
          <w:szCs w:val="24"/>
          <w:lang w:val="sr-Latn-CS"/>
        </w:rPr>
        <w:t>construction)</w:t>
      </w:r>
      <w:r w:rsidR="00694E8F" w:rsidRPr="006F3373">
        <w:rPr>
          <w:rFonts w:ascii="Times New Roman" w:hAnsi="Times New Roman" w:cs="Times New Roman"/>
          <w:sz w:val="24"/>
          <w:szCs w:val="24"/>
          <w:lang w:val="sr-Latn-CS"/>
        </w:rPr>
        <w:t>, to</w:t>
      </w:r>
      <w:r w:rsidR="00E802F4" w:rsidRPr="006F3373">
        <w:rPr>
          <w:rFonts w:ascii="Times New Roman" w:hAnsi="Times New Roman" w:cs="Times New Roman"/>
          <w:sz w:val="24"/>
          <w:szCs w:val="24"/>
          <w:lang w:val="sr-Latn-CS"/>
        </w:rPr>
        <w:t>kom kojih se realizuju slučajevi</w:t>
      </w:r>
      <w:r w:rsidR="00694E8F" w:rsidRPr="006F3373">
        <w:rPr>
          <w:rFonts w:ascii="Times New Roman" w:hAnsi="Times New Roman" w:cs="Times New Roman"/>
          <w:sz w:val="24"/>
          <w:szCs w:val="24"/>
          <w:lang w:val="sr-Latn-CS"/>
        </w:rPr>
        <w:t xml:space="preserve"> korišćenja i definiše arhitektura </w:t>
      </w:r>
    </w:p>
    <w:p w14:paraId="184E1746" w14:textId="77777777" w:rsidR="00694E8F" w:rsidRPr="006F3373" w:rsidRDefault="00694E8F" w:rsidP="009D38F0">
      <w:pPr>
        <w:pStyle w:val="Bullets"/>
        <w:numPr>
          <w:ilvl w:val="1"/>
          <w:numId w:val="1"/>
        </w:numPr>
        <w:tabs>
          <w:tab w:val="clear" w:pos="144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Jedna tranziciona iteracija (</w:t>
      </w:r>
      <w:r w:rsidRPr="006F3373">
        <w:rPr>
          <w:rFonts w:ascii="Times New Roman" w:hAnsi="Times New Roman" w:cs="Times New Roman"/>
          <w:i/>
          <w:sz w:val="24"/>
          <w:szCs w:val="24"/>
          <w:lang w:val="sr-Latn-CS"/>
        </w:rPr>
        <w:t>transition</w:t>
      </w:r>
      <w:r w:rsidRPr="006F3373">
        <w:rPr>
          <w:rFonts w:ascii="Times New Roman" w:hAnsi="Times New Roman" w:cs="Times New Roman"/>
          <w:sz w:val="24"/>
          <w:szCs w:val="24"/>
          <w:lang w:val="sr-Latn-CS"/>
        </w:rPr>
        <w:t xml:space="preserve">), kako bi se sistem pripremio za </w:t>
      </w:r>
      <w:r w:rsidR="00E802F4" w:rsidRPr="006F3373">
        <w:rPr>
          <w:rFonts w:ascii="Times New Roman" w:hAnsi="Times New Roman" w:cs="Times New Roman"/>
          <w:sz w:val="24"/>
          <w:szCs w:val="24"/>
          <w:lang w:val="sr-Latn-CS"/>
        </w:rPr>
        <w:t>upotrebu</w:t>
      </w:r>
      <w:r w:rsidRPr="006F3373">
        <w:rPr>
          <w:rFonts w:ascii="Times New Roman" w:hAnsi="Times New Roman" w:cs="Times New Roman"/>
          <w:sz w:val="24"/>
          <w:szCs w:val="24"/>
          <w:lang w:val="sr-Latn-CS"/>
        </w:rPr>
        <w:t xml:space="preserve"> od strane korisnika.</w:t>
      </w:r>
    </w:p>
    <w:p w14:paraId="06DF973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Ova strategija je predložena zbog sl</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edećih faktora:</w:t>
      </w:r>
    </w:p>
    <w:p w14:paraId="4AB9216D" w14:textId="77777777" w:rsidR="00694E8F" w:rsidRPr="006F3373" w:rsidRDefault="00593FB6"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w:t>
      </w:r>
      <w:r w:rsidR="00694E8F" w:rsidRPr="006F3373">
        <w:rPr>
          <w:rFonts w:ascii="Times New Roman" w:hAnsi="Times New Roman" w:cs="Times New Roman"/>
          <w:sz w:val="24"/>
          <w:szCs w:val="24"/>
          <w:lang w:val="sr-Latn-CS"/>
        </w:rPr>
        <w:t xml:space="preserve">am domen problema </w:t>
      </w:r>
      <w:r w:rsidRPr="006F3373">
        <w:rPr>
          <w:rFonts w:ascii="Times New Roman" w:hAnsi="Times New Roman" w:cs="Times New Roman"/>
          <w:sz w:val="24"/>
          <w:szCs w:val="24"/>
          <w:lang w:val="sr-Latn-CS"/>
        </w:rPr>
        <w:t>je pretpostavljeno d</w:t>
      </w:r>
      <w:r w:rsidR="00E802F4"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elom poznat </w:t>
      </w:r>
      <w:r w:rsidR="00E802F4" w:rsidRPr="006F3373">
        <w:rPr>
          <w:rFonts w:ascii="Times New Roman" w:hAnsi="Times New Roman" w:cs="Times New Roman"/>
          <w:sz w:val="24"/>
          <w:szCs w:val="24"/>
          <w:lang w:val="sr-Latn-CS"/>
        </w:rPr>
        <w:t>izvođaču</w:t>
      </w:r>
    </w:p>
    <w:p w14:paraId="3B442385" w14:textId="77777777" w:rsidR="00694E8F" w:rsidRPr="006F3373" w:rsidRDefault="00593FB6"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 xml:space="preserve">asni </w:t>
      </w:r>
      <w:r w:rsidR="00E802F4" w:rsidRPr="006F3373">
        <w:rPr>
          <w:rFonts w:ascii="Times New Roman" w:hAnsi="Times New Roman" w:cs="Times New Roman"/>
          <w:sz w:val="24"/>
          <w:szCs w:val="24"/>
          <w:lang w:val="sr-Latn-CS"/>
        </w:rPr>
        <w:t>su rizici P</w:t>
      </w:r>
      <w:r w:rsidR="00694E8F" w:rsidRPr="006F3373">
        <w:rPr>
          <w:rFonts w:ascii="Times New Roman" w:hAnsi="Times New Roman" w:cs="Times New Roman"/>
          <w:sz w:val="24"/>
          <w:szCs w:val="24"/>
          <w:lang w:val="sr-Latn-CS"/>
        </w:rPr>
        <w:t>rojekta</w:t>
      </w:r>
    </w:p>
    <w:p w14:paraId="401385C0" w14:textId="77777777" w:rsidR="00694E8F" w:rsidRPr="006F3373" w:rsidRDefault="00593FB6"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w:t>
      </w:r>
      <w:r w:rsidR="00694E8F" w:rsidRPr="006F3373">
        <w:rPr>
          <w:rFonts w:ascii="Times New Roman" w:hAnsi="Times New Roman" w:cs="Times New Roman"/>
          <w:sz w:val="24"/>
          <w:szCs w:val="24"/>
          <w:lang w:val="sr-Latn-CS"/>
        </w:rPr>
        <w:t>rojektni tim</w:t>
      </w:r>
      <w:r w:rsidRPr="006F3373">
        <w:rPr>
          <w:rFonts w:ascii="Times New Roman" w:hAnsi="Times New Roman" w:cs="Times New Roman"/>
          <w:sz w:val="24"/>
          <w:szCs w:val="24"/>
          <w:lang w:val="sr-Latn-CS"/>
        </w:rPr>
        <w:t xml:space="preserve"> Naručioca i </w:t>
      </w:r>
      <w:r w:rsidR="00E802F4" w:rsidRPr="006F3373">
        <w:rPr>
          <w:rFonts w:ascii="Times New Roman" w:hAnsi="Times New Roman" w:cs="Times New Roman"/>
          <w:sz w:val="24"/>
          <w:szCs w:val="24"/>
          <w:lang w:val="sr-Latn-CS"/>
        </w:rPr>
        <w:t>izvođa</w:t>
      </w:r>
      <w:r w:rsidRPr="006F3373">
        <w:rPr>
          <w:rFonts w:ascii="Times New Roman" w:hAnsi="Times New Roman" w:cs="Times New Roman"/>
          <w:sz w:val="24"/>
          <w:szCs w:val="24"/>
          <w:lang w:val="sr-Latn-CS"/>
        </w:rPr>
        <w:t xml:space="preserve">ča </w:t>
      </w:r>
      <w:r w:rsidR="00E802F4" w:rsidRPr="006F3373">
        <w:rPr>
          <w:rFonts w:ascii="Times New Roman" w:hAnsi="Times New Roman" w:cs="Times New Roman"/>
          <w:sz w:val="24"/>
          <w:szCs w:val="24"/>
          <w:lang w:val="sr-Latn-CS"/>
        </w:rPr>
        <w:t>imaju</w:t>
      </w:r>
      <w:r w:rsidR="00694E8F" w:rsidRPr="006F3373">
        <w:rPr>
          <w:rFonts w:ascii="Times New Roman" w:hAnsi="Times New Roman" w:cs="Times New Roman"/>
          <w:sz w:val="24"/>
          <w:szCs w:val="24"/>
          <w:lang w:val="sr-Latn-CS"/>
        </w:rPr>
        <w:t xml:space="preserve"> značajno iskustvo</w:t>
      </w:r>
      <w:r w:rsidR="00E802F4" w:rsidRPr="006F3373">
        <w:rPr>
          <w:rFonts w:ascii="Times New Roman" w:hAnsi="Times New Roman" w:cs="Times New Roman"/>
          <w:sz w:val="24"/>
          <w:szCs w:val="24"/>
          <w:lang w:val="sr-Latn-CS"/>
        </w:rPr>
        <w:t xml:space="preserve"> u sličnim projektima</w:t>
      </w:r>
      <w:r w:rsidR="00694E8F" w:rsidRPr="006F3373">
        <w:rPr>
          <w:rFonts w:ascii="Times New Roman" w:hAnsi="Times New Roman" w:cs="Times New Roman"/>
          <w:sz w:val="24"/>
          <w:szCs w:val="24"/>
          <w:lang w:val="sr-Latn-CS"/>
        </w:rPr>
        <w:t>.</w:t>
      </w:r>
    </w:p>
    <w:p w14:paraId="47FEE7D2" w14:textId="77777777" w:rsidR="00694E8F" w:rsidRPr="006F3373" w:rsidRDefault="00694E8F" w:rsidP="00083294">
      <w:pPr>
        <w:pStyle w:val="Heading3"/>
      </w:pPr>
      <w:bookmarkStart w:id="175" w:name="_Toc241661064"/>
      <w:bookmarkStart w:id="176" w:name="_Toc235143692"/>
      <w:r w:rsidRPr="006F3373">
        <w:t>Faze u razvoju softvera</w:t>
      </w:r>
      <w:bookmarkEnd w:id="175"/>
      <w:bookmarkEnd w:id="176"/>
    </w:p>
    <w:p w14:paraId="191051A9" w14:textId="77777777" w:rsidR="00694E8F" w:rsidRPr="006F3373" w:rsidRDefault="00694E8F" w:rsidP="008D5E50">
      <w:pPr>
        <w:pStyle w:val="Heading4"/>
      </w:pPr>
      <w:r w:rsidRPr="006F3373">
        <w:t>Početna faza (</w:t>
      </w:r>
      <w:r w:rsidRPr="006F3373">
        <w:rPr>
          <w:i/>
        </w:rPr>
        <w:t>Inception</w:t>
      </w:r>
      <w:r w:rsidRPr="006F3373">
        <w:t xml:space="preserve">) </w:t>
      </w:r>
    </w:p>
    <w:p w14:paraId="2219893A" w14:textId="77777777" w:rsidR="00694E8F"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Dominantni cilj početne faze jeste postizanje </w:t>
      </w:r>
      <w:r w:rsidR="00E65EC1" w:rsidRPr="006F3373">
        <w:rPr>
          <w:rFonts w:ascii="Times New Roman" w:hAnsi="Times New Roman" w:cs="Times New Roman"/>
          <w:sz w:val="24"/>
          <w:szCs w:val="24"/>
          <w:lang w:val="sr-Latn-CS"/>
        </w:rPr>
        <w:t xml:space="preserve">preciznijeg </w:t>
      </w:r>
      <w:r w:rsidRPr="006F3373">
        <w:rPr>
          <w:rFonts w:ascii="Times New Roman" w:hAnsi="Times New Roman" w:cs="Times New Roman"/>
          <w:sz w:val="24"/>
          <w:szCs w:val="24"/>
          <w:lang w:val="sr-Latn-CS"/>
        </w:rPr>
        <w:t>dogovora između svih zainteresovanih strana o projektnim ciljevima</w:t>
      </w:r>
      <w:r w:rsidR="00E65EC1" w:rsidRPr="006F3373">
        <w:rPr>
          <w:rFonts w:ascii="Times New Roman" w:hAnsi="Times New Roman" w:cs="Times New Roman"/>
          <w:sz w:val="24"/>
          <w:szCs w:val="24"/>
          <w:lang w:val="sr-Latn-CS"/>
        </w:rPr>
        <w:t xml:space="preserve"> (</w:t>
      </w:r>
      <w:r w:rsidR="00143121" w:rsidRPr="006F3373">
        <w:rPr>
          <w:rFonts w:ascii="Times New Roman" w:hAnsi="Times New Roman" w:cs="Times New Roman"/>
          <w:sz w:val="24"/>
          <w:szCs w:val="24"/>
          <w:lang w:val="sr-Latn-CS"/>
        </w:rPr>
        <w:t xml:space="preserve">razrađivanje </w:t>
      </w:r>
      <w:r w:rsidR="00E65EC1" w:rsidRPr="006F3373">
        <w:rPr>
          <w:rFonts w:ascii="Times New Roman" w:hAnsi="Times New Roman" w:cs="Times New Roman"/>
          <w:sz w:val="24"/>
          <w:szCs w:val="24"/>
          <w:lang w:val="sr-Latn-CS"/>
        </w:rPr>
        <w:t>ove Tehničke specifikacije</w:t>
      </w:r>
      <w:r w:rsidR="00143121" w:rsidRPr="006F3373">
        <w:rPr>
          <w:rFonts w:ascii="Times New Roman" w:hAnsi="Times New Roman" w:cs="Times New Roman"/>
          <w:sz w:val="24"/>
          <w:szCs w:val="24"/>
          <w:lang w:val="sr-Latn-CS"/>
        </w:rPr>
        <w:t xml:space="preserve"> u detalje</w:t>
      </w:r>
      <w:r w:rsidR="00E65EC1"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Početna faza je veoma značajna, prevashodno </w:t>
      </w:r>
      <w:r w:rsidR="00143121" w:rsidRPr="006F3373">
        <w:rPr>
          <w:rFonts w:ascii="Times New Roman" w:hAnsi="Times New Roman" w:cs="Times New Roman"/>
          <w:sz w:val="24"/>
          <w:szCs w:val="24"/>
          <w:lang w:val="sr-Latn-CS"/>
        </w:rPr>
        <w:t>jer se razvija novi softver, u okviru kojeg</w:t>
      </w:r>
      <w:r w:rsidRPr="006F3373">
        <w:rPr>
          <w:rFonts w:ascii="Times New Roman" w:hAnsi="Times New Roman" w:cs="Times New Roman"/>
          <w:sz w:val="24"/>
          <w:szCs w:val="24"/>
          <w:lang w:val="sr-Latn-CS"/>
        </w:rPr>
        <w:t xml:space="preserve"> postoje značajni poslovni rizici i rizici u pogledu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koji treba da se r</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 pr</w:t>
      </w:r>
      <w:r w:rsidR="0014312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 nego što se projekat nastavi. </w:t>
      </w:r>
    </w:p>
    <w:p w14:paraId="48B23ED3" w14:textId="77777777" w:rsidR="00694E8F" w:rsidRPr="006F3373" w:rsidRDefault="00694E8F" w:rsidP="00E802F4">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Osnovni ciljevi početne faze su sl</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edeći: Utvrđivanje obima projektovanog softverskog sistema i njegove granice, uključujući operativnu viziju, kriterijume prihvatanja softverskog sistema i određivanje šta kra</w:t>
      </w:r>
      <w:r w:rsidR="00E65EC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nje r</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ešenje t</w:t>
      </w:r>
      <w:r w:rsidR="00143121" w:rsidRPr="006F3373">
        <w:rPr>
          <w:rFonts w:ascii="Times New Roman" w:hAnsi="Times New Roman" w:cs="Times New Roman"/>
          <w:sz w:val="24"/>
          <w:szCs w:val="24"/>
          <w:lang w:val="sr-Latn-CS"/>
        </w:rPr>
        <w:t xml:space="preserve">reba, a šta ne treba da sadrži; </w:t>
      </w:r>
      <w:r w:rsidRPr="006F3373">
        <w:rPr>
          <w:rFonts w:ascii="Times New Roman" w:hAnsi="Times New Roman" w:cs="Times New Roman"/>
          <w:sz w:val="24"/>
          <w:szCs w:val="24"/>
          <w:lang w:val="sr-Latn-CS"/>
        </w:rPr>
        <w:t>Određivanje kritičnih slučajeva upotrebe sistema (Use Case)</w:t>
      </w:r>
      <w:r w:rsidR="00E65EC1"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kao i primarnih funkcionalnih scenarija koji u</w:t>
      </w:r>
      <w:r w:rsidR="00E65EC1" w:rsidRPr="006F3373">
        <w:rPr>
          <w:rFonts w:ascii="Times New Roman" w:hAnsi="Times New Roman" w:cs="Times New Roman"/>
          <w:sz w:val="24"/>
          <w:szCs w:val="24"/>
          <w:lang w:val="sr-Latn-CS"/>
        </w:rPr>
        <w:t>tiču na ključne odluke u projektovanju</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Određivanje i po mogućstvu demonstracija arhitekture u odnosu na najbitnije slučajeve korišćenja</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Proc</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ena </w:t>
      </w:r>
      <w:r w:rsidR="00E65EC1" w:rsidRPr="006F3373">
        <w:rPr>
          <w:rFonts w:ascii="Times New Roman" w:hAnsi="Times New Roman" w:cs="Times New Roman"/>
          <w:sz w:val="24"/>
          <w:szCs w:val="24"/>
          <w:lang w:val="sr-Latn-CS"/>
        </w:rPr>
        <w:t xml:space="preserve">vremena i </w:t>
      </w:r>
      <w:r w:rsidR="00143121" w:rsidRPr="006F3373">
        <w:rPr>
          <w:rFonts w:ascii="Times New Roman" w:hAnsi="Times New Roman" w:cs="Times New Roman"/>
          <w:sz w:val="24"/>
          <w:szCs w:val="24"/>
          <w:lang w:val="sr-Latn-CS"/>
        </w:rPr>
        <w:t>resursa</w:t>
      </w:r>
      <w:r w:rsidR="00E65EC1" w:rsidRPr="006F3373">
        <w:rPr>
          <w:rFonts w:ascii="Times New Roman" w:hAnsi="Times New Roman" w:cs="Times New Roman"/>
          <w:sz w:val="24"/>
          <w:szCs w:val="24"/>
          <w:lang w:val="sr-Latn-CS"/>
        </w:rPr>
        <w:t xml:space="preserve"> kompletnog </w:t>
      </w:r>
      <w:r w:rsidRPr="006F3373">
        <w:rPr>
          <w:rFonts w:ascii="Times New Roman" w:hAnsi="Times New Roman" w:cs="Times New Roman"/>
          <w:sz w:val="24"/>
          <w:szCs w:val="24"/>
          <w:lang w:val="sr-Latn-CS"/>
        </w:rPr>
        <w:t>projekta (i detaljnije proc</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za fazu razrade koja će odmah usl</w:t>
      </w:r>
      <w:r w:rsidR="00143121" w:rsidRPr="006F3373">
        <w:rPr>
          <w:rFonts w:ascii="Times New Roman" w:hAnsi="Times New Roman" w:cs="Times New Roman"/>
          <w:sz w:val="24"/>
          <w:szCs w:val="24"/>
          <w:lang w:val="sr-Latn-CS"/>
        </w:rPr>
        <w:t xml:space="preserve">ijediti; </w:t>
      </w:r>
      <w:r w:rsidRPr="006F3373">
        <w:rPr>
          <w:rFonts w:ascii="Times New Roman" w:hAnsi="Times New Roman" w:cs="Times New Roman"/>
          <w:sz w:val="24"/>
          <w:szCs w:val="24"/>
          <w:lang w:val="sr-Latn-CS"/>
        </w:rPr>
        <w:t>Proc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mogućih rizika</w:t>
      </w:r>
      <w:r w:rsidR="00E802F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Priprema odgovarajućeg projektnog okruženja. </w:t>
      </w:r>
    </w:p>
    <w:p w14:paraId="79210CCD" w14:textId="77777777" w:rsidR="00694E8F" w:rsidRPr="006F3373" w:rsidRDefault="00694E8F" w:rsidP="00E802F4">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Najvažnije aktivnosti</w:t>
      </w:r>
      <w:r w:rsidRPr="006F3373">
        <w:rPr>
          <w:rFonts w:ascii="Times New Roman" w:hAnsi="Times New Roman" w:cs="Times New Roman"/>
          <w:sz w:val="24"/>
          <w:szCs w:val="24"/>
          <w:lang w:val="sr-Cyrl-CS"/>
        </w:rPr>
        <w:t>:</w:t>
      </w:r>
      <w:r w:rsidR="00E802F4" w:rsidRPr="006F3373">
        <w:rPr>
          <w:rFonts w:ascii="Times New Roman" w:hAnsi="Times New Roman" w:cs="Times New Roman"/>
          <w:sz w:val="24"/>
          <w:szCs w:val="24"/>
          <w:lang w:val="sr-Latn-RS"/>
        </w:rPr>
        <w:t xml:space="preserve"> </w:t>
      </w:r>
      <w:r w:rsidRPr="006F3373">
        <w:rPr>
          <w:rStyle w:val="Strong"/>
          <w:rFonts w:ascii="Times New Roman" w:hAnsi="Times New Roman"/>
          <w:b w:val="0"/>
          <w:sz w:val="24"/>
          <w:szCs w:val="24"/>
          <w:lang w:val="sr-Latn-CS"/>
        </w:rPr>
        <w:t xml:space="preserve">Formulisanje </w:t>
      </w:r>
      <w:r w:rsidR="00E65EC1" w:rsidRPr="006F3373">
        <w:rPr>
          <w:rStyle w:val="Strong"/>
          <w:rFonts w:ascii="Times New Roman" w:hAnsi="Times New Roman"/>
          <w:b w:val="0"/>
          <w:sz w:val="24"/>
          <w:szCs w:val="24"/>
          <w:lang w:val="sr-Latn-CS"/>
        </w:rPr>
        <w:t xml:space="preserve">preciznijeg </w:t>
      </w:r>
      <w:r w:rsidRPr="006F3373">
        <w:rPr>
          <w:rStyle w:val="Strong"/>
          <w:rFonts w:ascii="Times New Roman" w:hAnsi="Times New Roman"/>
          <w:b w:val="0"/>
          <w:sz w:val="24"/>
          <w:szCs w:val="24"/>
          <w:lang w:val="sr-Latn-CS"/>
        </w:rPr>
        <w:t>obima (obuhvata, opsega) projekta</w:t>
      </w:r>
      <w:r w:rsidR="00E802F4" w:rsidRPr="006F3373">
        <w:rPr>
          <w:rStyle w:val="Strong"/>
          <w:rFonts w:ascii="Times New Roman" w:hAnsi="Times New Roman"/>
          <w:b w:val="0"/>
          <w:sz w:val="24"/>
          <w:szCs w:val="24"/>
          <w:lang w:val="sr-Latn-CS"/>
        </w:rPr>
        <w:t xml:space="preserve">, </w:t>
      </w:r>
      <w:r w:rsidRPr="006F3373">
        <w:rPr>
          <w:rFonts w:ascii="Times New Roman" w:hAnsi="Times New Roman" w:cs="Times New Roman"/>
          <w:sz w:val="24"/>
          <w:szCs w:val="24"/>
          <w:lang w:val="sr-Latn-CS"/>
        </w:rPr>
        <w:t>definisanje konteksta i najvažnijih zaht</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i ograničenja u m</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 koja će omogućiti definisanja kriterijuma za</w:t>
      </w:r>
      <w:r w:rsidR="00E802F4" w:rsidRPr="006F3373">
        <w:rPr>
          <w:rFonts w:ascii="Times New Roman" w:hAnsi="Times New Roman" w:cs="Times New Roman"/>
          <w:sz w:val="24"/>
          <w:szCs w:val="24"/>
          <w:lang w:val="sr-Latn-CS"/>
        </w:rPr>
        <w:t xml:space="preserve"> prihvatanje krajnjeg proizvoda; </w:t>
      </w:r>
      <w:r w:rsidRPr="006F3373">
        <w:rPr>
          <w:rStyle w:val="Strong"/>
          <w:rFonts w:ascii="Times New Roman" w:hAnsi="Times New Roman"/>
          <w:b w:val="0"/>
          <w:sz w:val="24"/>
          <w:szCs w:val="24"/>
          <w:lang w:val="sr-Latn-CS"/>
        </w:rPr>
        <w:t>Planiranje i priprema poslovnog slučaja (</w:t>
      </w:r>
      <w:r w:rsidR="00E802F4" w:rsidRPr="006F3373">
        <w:rPr>
          <w:rStyle w:val="Strong"/>
          <w:rFonts w:ascii="Times New Roman" w:hAnsi="Times New Roman"/>
          <w:b w:val="0"/>
          <w:sz w:val="24"/>
          <w:szCs w:val="24"/>
          <w:lang w:val="sr-Latn-CS"/>
        </w:rPr>
        <w:t xml:space="preserve">eng. </w:t>
      </w:r>
      <w:r w:rsidRPr="006F3373">
        <w:rPr>
          <w:rStyle w:val="Strong"/>
          <w:rFonts w:ascii="Times New Roman" w:hAnsi="Times New Roman"/>
          <w:b w:val="0"/>
          <w:i/>
          <w:sz w:val="24"/>
          <w:szCs w:val="24"/>
          <w:lang w:val="sr-Latn-CS"/>
        </w:rPr>
        <w:t>Business Case</w:t>
      </w:r>
      <w:r w:rsidRPr="006F3373">
        <w:rPr>
          <w:rStyle w:val="Strong"/>
          <w:rFonts w:ascii="Times New Roman" w:hAnsi="Times New Roman"/>
          <w:b w:val="0"/>
          <w:sz w:val="24"/>
          <w:szCs w:val="24"/>
          <w:lang w:val="sr-Latn-CS"/>
        </w:rPr>
        <w:t>)</w:t>
      </w:r>
      <w:r w:rsidR="00E802F4" w:rsidRPr="006F3373">
        <w:rPr>
          <w:rFonts w:ascii="Times New Roman" w:hAnsi="Times New Roman" w:cs="Times New Roman"/>
          <w:sz w:val="24"/>
          <w:szCs w:val="24"/>
          <w:lang w:val="sr-Latn-CS"/>
        </w:rPr>
        <w:t>,</w:t>
      </w:r>
      <w:r w:rsidR="00E802F4" w:rsidRPr="006F3373">
        <w:rPr>
          <w:rFonts w:ascii="Times New Roman" w:hAnsi="Times New Roman" w:cs="Times New Roman"/>
          <w:b/>
          <w:sz w:val="24"/>
          <w:szCs w:val="24"/>
          <w:lang w:val="sr-Latn-CS"/>
        </w:rPr>
        <w:t xml:space="preserve"> </w:t>
      </w:r>
      <w:r w:rsidR="00E802F4" w:rsidRPr="006F3373">
        <w:rPr>
          <w:rFonts w:ascii="Times New Roman" w:hAnsi="Times New Roman" w:cs="Times New Roman"/>
          <w:sz w:val="24"/>
          <w:szCs w:val="24"/>
          <w:lang w:val="sr-Latn-CS"/>
        </w:rPr>
        <w:t>p</w:t>
      </w:r>
      <w:r w:rsidRPr="006F3373">
        <w:rPr>
          <w:rFonts w:ascii="Times New Roman" w:hAnsi="Times New Roman" w:cs="Times New Roman"/>
          <w:sz w:val="24"/>
          <w:szCs w:val="24"/>
          <w:lang w:val="sr-Latn-CS"/>
        </w:rPr>
        <w:t>roc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alternativnih r</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ešenja u pogledu upravljanja rizicima, projektnim planom, ustupcima u pogledu vremena</w:t>
      </w:r>
      <w:r w:rsidR="00E802F4" w:rsidRPr="006F3373">
        <w:rPr>
          <w:rFonts w:ascii="Times New Roman" w:hAnsi="Times New Roman" w:cs="Times New Roman"/>
          <w:sz w:val="24"/>
          <w:szCs w:val="24"/>
          <w:lang w:val="sr-Latn-CS"/>
        </w:rPr>
        <w:t xml:space="preserve">; </w:t>
      </w:r>
      <w:r w:rsidRPr="006F3373">
        <w:rPr>
          <w:rStyle w:val="Strong"/>
          <w:rFonts w:ascii="Times New Roman" w:hAnsi="Times New Roman"/>
          <w:b w:val="0"/>
          <w:sz w:val="24"/>
          <w:szCs w:val="24"/>
          <w:lang w:val="sr-Latn-CS"/>
        </w:rPr>
        <w:t>Generisanje moguće arhitekture</w:t>
      </w:r>
      <w:r w:rsidRPr="006F3373">
        <w:rPr>
          <w:rFonts w:ascii="Times New Roman" w:hAnsi="Times New Roman" w:cs="Times New Roman"/>
          <w:sz w:val="24"/>
          <w:szCs w:val="24"/>
          <w:lang w:val="sr-Latn-CS"/>
        </w:rPr>
        <w:t>, kroz proc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enu ograničavajućih faktora u pogledu dizajna, kao i odluka po pitanju kreiranja/</w:t>
      </w:r>
      <w:r w:rsidR="00E802F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ponovnog korišćenja, tako da je moguće proc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eniti troškove, vremenski raspored i sredstva</w:t>
      </w:r>
      <w:r w:rsidR="00E802F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prikaz izvodljivosti nekim oblikom prototipa</w:t>
      </w:r>
      <w:r w:rsidR="00E802F4" w:rsidRPr="006F3373">
        <w:rPr>
          <w:rFonts w:ascii="Times New Roman" w:hAnsi="Times New Roman" w:cs="Times New Roman"/>
          <w:sz w:val="24"/>
          <w:szCs w:val="24"/>
          <w:lang w:val="sr-Latn-CS"/>
        </w:rPr>
        <w:t xml:space="preserve">); </w:t>
      </w:r>
      <w:r w:rsidRPr="006F3373">
        <w:rPr>
          <w:rStyle w:val="Strong"/>
          <w:rFonts w:ascii="Times New Roman" w:hAnsi="Times New Roman"/>
          <w:b w:val="0"/>
          <w:sz w:val="24"/>
          <w:szCs w:val="24"/>
          <w:lang w:val="sr-Latn-CS"/>
        </w:rPr>
        <w:t>Priprema projektnog okruženja</w:t>
      </w:r>
      <w:r w:rsidRPr="006F3373">
        <w:rPr>
          <w:rFonts w:ascii="Times New Roman" w:hAnsi="Times New Roman" w:cs="Times New Roman"/>
          <w:sz w:val="24"/>
          <w:szCs w:val="24"/>
          <w:lang w:val="sr-Latn-CS"/>
        </w:rPr>
        <w:t>, proc</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samog projekta i njegove organizacije, odabir instrumenata implementacije, kao i odlučivanje o tome koje d</w:t>
      </w:r>
      <w:r w:rsidR="00E802F4"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elove procesa treba unapr</w:t>
      </w:r>
      <w:r w:rsidR="00E802F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editi.</w:t>
      </w:r>
    </w:p>
    <w:p w14:paraId="03F500BF" w14:textId="77777777" w:rsidR="00694E8F" w:rsidRPr="006F3373" w:rsidRDefault="00694E8F" w:rsidP="008D5E50">
      <w:pPr>
        <w:pStyle w:val="Heading4"/>
      </w:pPr>
      <w:r w:rsidRPr="006F3373">
        <w:t>Razrada (</w:t>
      </w:r>
      <w:r w:rsidRPr="006F3373">
        <w:rPr>
          <w:i/>
        </w:rPr>
        <w:t>Elaboration</w:t>
      </w:r>
      <w:r w:rsidRPr="006F3373">
        <w:t xml:space="preserve">) </w:t>
      </w:r>
    </w:p>
    <w:p w14:paraId="692A64FE" w14:textId="77777777" w:rsidR="00E65EC1"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Cilj faze razrade je da se definiše arhitektura sistema kako bi se obezb</w:t>
      </w:r>
      <w:r w:rsidR="00DD155C">
        <w:rPr>
          <w:rFonts w:ascii="Times New Roman" w:hAnsi="Times New Roman" w:cs="Times New Roman"/>
          <w:sz w:val="24"/>
          <w:szCs w:val="24"/>
          <w:lang w:val="sr-Latn-CS"/>
        </w:rPr>
        <w:t>i</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edila validna osnova za predstojeće obimne aktivnosti dizajna i implementacije u fazi konstrukcije. Arhitektura se oblikuje kroz razmatranje najznačajnijih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(onih koji imaju veliki uticaj na arhitekturu sistema) i proc</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enom rizika. Stabilnost arhitekture se procenjuje kroz jedan ili više arhitekturalnih prototipa.</w:t>
      </w:r>
      <w:r w:rsidR="00E65EC1" w:rsidRPr="006F3373">
        <w:rPr>
          <w:rFonts w:ascii="Times New Roman" w:hAnsi="Times New Roman" w:cs="Times New Roman"/>
          <w:sz w:val="24"/>
          <w:szCs w:val="24"/>
          <w:lang w:val="sr-Latn-CS"/>
        </w:rPr>
        <w:t xml:space="preserve"> </w:t>
      </w:r>
    </w:p>
    <w:p w14:paraId="1A715AAA" w14:textId="77777777" w:rsidR="00694E8F"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Najvažniji ciljevi faze razrade uključuju: Obezb</w:t>
      </w:r>
      <w:r w:rsidR="00DD155C">
        <w:rPr>
          <w:rFonts w:ascii="Times New Roman" w:hAnsi="Times New Roman" w:cs="Times New Roman"/>
          <w:sz w:val="24"/>
          <w:szCs w:val="24"/>
          <w:lang w:val="sr-Latn-CS"/>
        </w:rPr>
        <w:t>i</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editi dovoljno stabilnu arhitekturu, projektne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eve i planove, kao i dovoljnu elaboraciju rizika kako bi se mogli predvid</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eti troškovi i vremenski raspored za završavanje samog razvojnog </w:t>
      </w:r>
      <w:r w:rsidR="00E65EC1" w:rsidRPr="006F3373">
        <w:rPr>
          <w:rFonts w:ascii="Times New Roman" w:hAnsi="Times New Roman" w:cs="Times New Roman"/>
          <w:sz w:val="24"/>
          <w:szCs w:val="24"/>
          <w:lang w:val="sr-Latn-CS"/>
        </w:rPr>
        <w:t>procesa</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Identifikovanje svih projektnih </w:t>
      </w:r>
      <w:r w:rsidRPr="006F3373">
        <w:rPr>
          <w:rFonts w:ascii="Times New Roman" w:hAnsi="Times New Roman" w:cs="Times New Roman"/>
          <w:sz w:val="24"/>
          <w:szCs w:val="24"/>
          <w:lang w:val="sr-Latn-CS"/>
        </w:rPr>
        <w:lastRenderedPageBreak/>
        <w:t>rizika značajnih iz perspektive arhitekture</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Utvrđivanje bazne arhitek</w:t>
      </w:r>
      <w:r w:rsidR="00E65EC1" w:rsidRPr="006F3373">
        <w:rPr>
          <w:rFonts w:ascii="Times New Roman" w:hAnsi="Times New Roman" w:cs="Times New Roman"/>
          <w:sz w:val="24"/>
          <w:szCs w:val="24"/>
          <w:lang w:val="sr-Latn-CS"/>
        </w:rPr>
        <w:t>ture kroz r</w:t>
      </w:r>
      <w:r w:rsidR="00143121" w:rsidRPr="006F3373">
        <w:rPr>
          <w:rFonts w:ascii="Times New Roman" w:hAnsi="Times New Roman" w:cs="Times New Roman"/>
          <w:sz w:val="24"/>
          <w:szCs w:val="24"/>
          <w:lang w:val="sr-Latn-CS"/>
        </w:rPr>
        <w:t>j</w:t>
      </w:r>
      <w:r w:rsidR="00E65EC1" w:rsidRPr="006F3373">
        <w:rPr>
          <w:rFonts w:ascii="Times New Roman" w:hAnsi="Times New Roman" w:cs="Times New Roman"/>
          <w:sz w:val="24"/>
          <w:szCs w:val="24"/>
          <w:lang w:val="sr-Latn-CS"/>
        </w:rPr>
        <w:t>ešavanje arhitekturno</w:t>
      </w:r>
      <w:r w:rsidRPr="006F3373">
        <w:rPr>
          <w:rFonts w:ascii="Times New Roman" w:hAnsi="Times New Roman" w:cs="Times New Roman"/>
          <w:sz w:val="24"/>
          <w:szCs w:val="24"/>
          <w:lang w:val="sr-Latn-CS"/>
        </w:rPr>
        <w:t xml:space="preserve"> značajnih scenarija korišćenja, koji po pravilu</w:t>
      </w:r>
      <w:r w:rsidR="00E65EC1" w:rsidRPr="006F3373">
        <w:rPr>
          <w:rFonts w:ascii="Times New Roman" w:hAnsi="Times New Roman" w:cs="Times New Roman"/>
          <w:sz w:val="24"/>
          <w:szCs w:val="24"/>
          <w:lang w:val="sr-Latn-CS"/>
        </w:rPr>
        <w:t xml:space="preserve"> nose najveće tehničke rizike u okviru projekta</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Kreiranje evolutivnog prototipa na bazi kvalitetno proizvedenih komponenti, kao i jedan ili više jednokratnih prototipa koji su usm</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ereni u cilju umanjivanja specifičnih rizika poput: </w:t>
      </w:r>
      <w:r w:rsidR="00E65EC1" w:rsidRPr="006F3373">
        <w:rPr>
          <w:rFonts w:ascii="Times New Roman" w:hAnsi="Times New Roman" w:cs="Times New Roman"/>
          <w:sz w:val="24"/>
          <w:szCs w:val="24"/>
          <w:lang w:val="sr-Latn-CS"/>
        </w:rPr>
        <w:t>u</w:t>
      </w:r>
      <w:r w:rsidRPr="006F3373">
        <w:rPr>
          <w:rFonts w:ascii="Times New Roman" w:hAnsi="Times New Roman" w:cs="Times New Roman"/>
          <w:sz w:val="24"/>
          <w:szCs w:val="24"/>
          <w:lang w:val="sr-Latn-CS"/>
        </w:rPr>
        <w:t>st</w:t>
      </w:r>
      <w:r w:rsidR="00E65EC1" w:rsidRPr="006F3373">
        <w:rPr>
          <w:rFonts w:ascii="Times New Roman" w:hAnsi="Times New Roman" w:cs="Times New Roman"/>
          <w:sz w:val="24"/>
          <w:szCs w:val="24"/>
          <w:lang w:val="sr-Latn-CS"/>
        </w:rPr>
        <w:t>upaka u pogledu dizajna/zaht</w:t>
      </w:r>
      <w:r w:rsidR="00143121" w:rsidRPr="006F3373">
        <w:rPr>
          <w:rFonts w:ascii="Times New Roman" w:hAnsi="Times New Roman" w:cs="Times New Roman"/>
          <w:sz w:val="24"/>
          <w:szCs w:val="24"/>
          <w:lang w:val="sr-Latn-CS"/>
        </w:rPr>
        <w:t>j</w:t>
      </w:r>
      <w:r w:rsidR="00E65EC1" w:rsidRPr="006F3373">
        <w:rPr>
          <w:rFonts w:ascii="Times New Roman" w:hAnsi="Times New Roman" w:cs="Times New Roman"/>
          <w:sz w:val="24"/>
          <w:szCs w:val="24"/>
          <w:lang w:val="sr-Latn-CS"/>
        </w:rPr>
        <w:t>eva, p</w:t>
      </w:r>
      <w:r w:rsidRPr="006F3373">
        <w:rPr>
          <w:rFonts w:ascii="Times New Roman" w:hAnsi="Times New Roman" w:cs="Times New Roman"/>
          <w:sz w:val="24"/>
          <w:szCs w:val="24"/>
          <w:lang w:val="sr-Latn-CS"/>
        </w:rPr>
        <w:t>onovnog korišćen</w:t>
      </w:r>
      <w:r w:rsidR="00E65EC1" w:rsidRPr="006F3373">
        <w:rPr>
          <w:rFonts w:ascii="Times New Roman" w:hAnsi="Times New Roman" w:cs="Times New Roman"/>
          <w:sz w:val="24"/>
          <w:szCs w:val="24"/>
          <w:lang w:val="sr-Latn-CS"/>
        </w:rPr>
        <w:t>ja komponenti (</w:t>
      </w:r>
      <w:r w:rsidR="00143121" w:rsidRPr="006F3373">
        <w:rPr>
          <w:rFonts w:ascii="Times New Roman" w:hAnsi="Times New Roman" w:cs="Times New Roman"/>
          <w:sz w:val="24"/>
          <w:szCs w:val="24"/>
          <w:lang w:val="sr-Latn-CS"/>
        </w:rPr>
        <w:t xml:space="preserve">eng. </w:t>
      </w:r>
      <w:r w:rsidR="00E65EC1" w:rsidRPr="006F3373">
        <w:rPr>
          <w:rFonts w:ascii="Times New Roman" w:hAnsi="Times New Roman" w:cs="Times New Roman"/>
          <w:sz w:val="24"/>
          <w:szCs w:val="24"/>
          <w:lang w:val="sr-Latn-CS"/>
        </w:rPr>
        <w:t>Component Reuse), p</w:t>
      </w:r>
      <w:r w:rsidRPr="006F3373">
        <w:rPr>
          <w:rFonts w:ascii="Times New Roman" w:hAnsi="Times New Roman" w:cs="Times New Roman"/>
          <w:sz w:val="24"/>
          <w:szCs w:val="24"/>
          <w:lang w:val="sr-Latn-CS"/>
        </w:rPr>
        <w:t>okaz</w:t>
      </w:r>
      <w:r w:rsidR="00E65EC1" w:rsidRPr="006F3373">
        <w:rPr>
          <w:rFonts w:ascii="Times New Roman" w:hAnsi="Times New Roman" w:cs="Times New Roman"/>
          <w:sz w:val="24"/>
          <w:szCs w:val="24"/>
          <w:lang w:val="sr-Latn-CS"/>
        </w:rPr>
        <w:t>ati da će bazna arhitektura moći</w:t>
      </w:r>
      <w:r w:rsidRPr="006F3373">
        <w:rPr>
          <w:rFonts w:ascii="Times New Roman" w:hAnsi="Times New Roman" w:cs="Times New Roman"/>
          <w:sz w:val="24"/>
          <w:szCs w:val="24"/>
          <w:lang w:val="sr-Latn-CS"/>
        </w:rPr>
        <w:t xml:space="preserve"> da izdrži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eve </w:t>
      </w:r>
      <w:r w:rsidR="00143121"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 u razumnom roku</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Ustanoviti odgovarajuće projektno okruženje. Kako bi s</w:t>
      </w:r>
      <w:r w:rsidR="00E65EC1" w:rsidRPr="006F3373">
        <w:rPr>
          <w:rFonts w:ascii="Times New Roman" w:hAnsi="Times New Roman" w:cs="Times New Roman"/>
          <w:sz w:val="24"/>
          <w:szCs w:val="24"/>
          <w:lang w:val="sr-Latn-CS"/>
        </w:rPr>
        <w:t>e postigli primarni ciljevi, podj</w:t>
      </w:r>
      <w:r w:rsidRPr="006F3373">
        <w:rPr>
          <w:rFonts w:ascii="Times New Roman" w:hAnsi="Times New Roman" w:cs="Times New Roman"/>
          <w:sz w:val="24"/>
          <w:szCs w:val="24"/>
          <w:lang w:val="sr-Latn-CS"/>
        </w:rPr>
        <w:t>ednako je važno da se ustanovi odgovarajuće okruženje za projekat. Ovo podrazumeva postavljanje i identifikacija specifičnih, šablona, sm</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ernica</w:t>
      </w:r>
      <w:r w:rsidR="00E65EC1" w:rsidRPr="006F3373">
        <w:rPr>
          <w:rFonts w:ascii="Times New Roman" w:hAnsi="Times New Roman" w:cs="Times New Roman"/>
          <w:sz w:val="24"/>
          <w:szCs w:val="24"/>
          <w:lang w:val="sr-Latn-CS"/>
        </w:rPr>
        <w:t>, kao i postavljanje okruženja za specif</w:t>
      </w:r>
      <w:r w:rsidRPr="006F3373">
        <w:rPr>
          <w:rFonts w:ascii="Times New Roman" w:hAnsi="Times New Roman" w:cs="Times New Roman"/>
          <w:sz w:val="24"/>
          <w:szCs w:val="24"/>
          <w:lang w:val="sr-Latn-CS"/>
        </w:rPr>
        <w:t xml:space="preserve">ične razvojne alate. </w:t>
      </w:r>
    </w:p>
    <w:p w14:paraId="09AFDEF0" w14:textId="77777777" w:rsidR="00694E8F"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Osnovne aktivnosti </w:t>
      </w:r>
      <w:r w:rsidR="00E65EC1" w:rsidRPr="006F3373">
        <w:rPr>
          <w:rFonts w:ascii="Times New Roman" w:hAnsi="Times New Roman" w:cs="Times New Roman"/>
          <w:sz w:val="24"/>
          <w:szCs w:val="24"/>
          <w:lang w:val="sr-Latn-CS"/>
        </w:rPr>
        <w:t>tokom faze su</w:t>
      </w:r>
      <w:r w:rsidRPr="006F3373">
        <w:rPr>
          <w:rFonts w:ascii="Times New Roman" w:hAnsi="Times New Roman" w:cs="Times New Roman"/>
          <w:sz w:val="24"/>
          <w:szCs w:val="24"/>
          <w:lang w:val="sr-Cyrl-CS"/>
        </w:rPr>
        <w:t>:</w:t>
      </w:r>
      <w:r w:rsidR="00143121" w:rsidRPr="006F3373">
        <w:rPr>
          <w:rFonts w:ascii="Times New Roman" w:hAnsi="Times New Roman" w:cs="Times New Roman"/>
          <w:sz w:val="24"/>
          <w:szCs w:val="24"/>
          <w:lang w:val="sr-Latn-RS"/>
        </w:rPr>
        <w:t xml:space="preserve"> </w:t>
      </w:r>
      <w:r w:rsidRPr="006F3373">
        <w:rPr>
          <w:rFonts w:ascii="Times New Roman" w:hAnsi="Times New Roman" w:cs="Times New Roman"/>
          <w:sz w:val="24"/>
          <w:szCs w:val="24"/>
          <w:lang w:val="sr-Latn-CS"/>
        </w:rPr>
        <w:t>Definisanje, prov</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era i utvrđivanje arhitekture što je brže moguće u datim uslov</w:t>
      </w:r>
      <w:r w:rsidR="00143121" w:rsidRPr="006F3373">
        <w:rPr>
          <w:rFonts w:ascii="Times New Roman" w:hAnsi="Times New Roman" w:cs="Times New Roman"/>
          <w:sz w:val="24"/>
          <w:szCs w:val="24"/>
          <w:lang w:val="sr-Latn-CS"/>
        </w:rPr>
        <w:t xml:space="preserve">ima; </w:t>
      </w:r>
      <w:r w:rsidRPr="006F3373">
        <w:rPr>
          <w:rFonts w:ascii="Times New Roman" w:hAnsi="Times New Roman" w:cs="Times New Roman"/>
          <w:bCs/>
          <w:sz w:val="24"/>
          <w:szCs w:val="24"/>
          <w:lang w:val="sr-Latn-CS"/>
        </w:rPr>
        <w:t xml:space="preserve">Dorađivanje </w:t>
      </w:r>
      <w:r w:rsidR="00E65EC1" w:rsidRPr="006F3373">
        <w:rPr>
          <w:rFonts w:ascii="Times New Roman" w:hAnsi="Times New Roman" w:cs="Times New Roman"/>
          <w:sz w:val="24"/>
          <w:szCs w:val="24"/>
          <w:lang w:val="sr-Latn-CS"/>
        </w:rPr>
        <w:t>specifikacije,</w:t>
      </w:r>
      <w:r w:rsidRPr="006F3373">
        <w:rPr>
          <w:rFonts w:ascii="Times New Roman" w:hAnsi="Times New Roman" w:cs="Times New Roman"/>
          <w:sz w:val="24"/>
          <w:szCs w:val="24"/>
          <w:lang w:val="sr-Latn-CS"/>
        </w:rPr>
        <w:t xml:space="preserve"> na osnovu novih info</w:t>
      </w:r>
      <w:r w:rsidR="00143121" w:rsidRPr="006F3373">
        <w:rPr>
          <w:rFonts w:ascii="Times New Roman" w:hAnsi="Times New Roman" w:cs="Times New Roman"/>
          <w:sz w:val="24"/>
          <w:szCs w:val="24"/>
          <w:lang w:val="sr-Latn-CS"/>
        </w:rPr>
        <w:t>rmacija stečenih tokom ove faze;</w:t>
      </w:r>
      <w:r w:rsidRPr="006F3373">
        <w:rPr>
          <w:rFonts w:ascii="Times New Roman" w:hAnsi="Times New Roman" w:cs="Times New Roman"/>
          <w:sz w:val="24"/>
          <w:szCs w:val="24"/>
          <w:lang w:val="sr-Latn-CS"/>
        </w:rPr>
        <w:t xml:space="preserve"> temeljno upoznavanje sa najkritičnijim slučajevima korišćenja koji utiču na donošenje arhitektur</w:t>
      </w:r>
      <w:r w:rsidR="00143121" w:rsidRPr="006F3373">
        <w:rPr>
          <w:rFonts w:ascii="Times New Roman" w:hAnsi="Times New Roman" w:cs="Times New Roman"/>
          <w:sz w:val="24"/>
          <w:szCs w:val="24"/>
          <w:lang w:val="sr-Latn-CS"/>
        </w:rPr>
        <w:t xml:space="preserve">alnih odluka i samo planiranje; </w:t>
      </w:r>
      <w:r w:rsidRPr="006F3373">
        <w:rPr>
          <w:rFonts w:ascii="Times New Roman" w:hAnsi="Times New Roman" w:cs="Times New Roman"/>
          <w:sz w:val="24"/>
          <w:szCs w:val="24"/>
          <w:lang w:val="sr-Latn-CS"/>
        </w:rPr>
        <w:t>Stvaranje i definisanje detaljnih planov</w:t>
      </w:r>
      <w:r w:rsidR="00143121" w:rsidRPr="006F3373">
        <w:rPr>
          <w:rFonts w:ascii="Times New Roman" w:hAnsi="Times New Roman" w:cs="Times New Roman"/>
          <w:sz w:val="24"/>
          <w:szCs w:val="24"/>
          <w:lang w:val="sr-Latn-CS"/>
        </w:rPr>
        <w:t xml:space="preserve">a iteracije za fazu realizacije, </w:t>
      </w:r>
      <w:r w:rsidRPr="006F3373">
        <w:rPr>
          <w:rFonts w:ascii="Times New Roman" w:hAnsi="Times New Roman" w:cs="Times New Roman"/>
          <w:bCs/>
          <w:sz w:val="24"/>
          <w:szCs w:val="24"/>
          <w:lang w:val="sr-Latn-CS"/>
        </w:rPr>
        <w:t>Dorađivanje plana za projektno specifične razvojne mehanizme i uspostavljanje razvojnog okruženja</w:t>
      </w:r>
      <w:r w:rsidRPr="006F3373">
        <w:rPr>
          <w:rFonts w:ascii="Times New Roman" w:hAnsi="Times New Roman" w:cs="Times New Roman"/>
          <w:sz w:val="24"/>
          <w:szCs w:val="24"/>
          <w:lang w:val="sr-Latn-CS"/>
        </w:rPr>
        <w:t>, uključujući proces, alate i automatsku podršku koja je neophodna</w:t>
      </w:r>
      <w:r w:rsidR="00143121" w:rsidRPr="006F3373">
        <w:rPr>
          <w:rFonts w:ascii="Times New Roman" w:hAnsi="Times New Roman" w:cs="Times New Roman"/>
          <w:sz w:val="24"/>
          <w:szCs w:val="24"/>
          <w:lang w:val="sr-Latn-CS"/>
        </w:rPr>
        <w:t xml:space="preserve"> kao instrument razvojnom timu; </w:t>
      </w:r>
      <w:r w:rsidRPr="006F3373">
        <w:rPr>
          <w:rFonts w:ascii="Times New Roman" w:hAnsi="Times New Roman" w:cs="Times New Roman"/>
          <w:bCs/>
          <w:sz w:val="24"/>
          <w:szCs w:val="24"/>
          <w:lang w:val="sr-Latn-CS"/>
        </w:rPr>
        <w:t>Dorađivanje arhitekture i selektovanje komponenati sistema</w:t>
      </w:r>
      <w:r w:rsidR="00E65EC1" w:rsidRPr="006F3373">
        <w:rPr>
          <w:rFonts w:ascii="Times New Roman" w:hAnsi="Times New Roman" w:cs="Times New Roman"/>
          <w:bCs/>
          <w:sz w:val="24"/>
          <w:szCs w:val="24"/>
          <w:lang w:val="sr-Latn-CS"/>
        </w:rPr>
        <w:t xml:space="preserve"> (p</w:t>
      </w:r>
      <w:r w:rsidRPr="006F3373">
        <w:rPr>
          <w:rFonts w:ascii="Times New Roman" w:hAnsi="Times New Roman" w:cs="Times New Roman"/>
          <w:sz w:val="24"/>
          <w:szCs w:val="24"/>
          <w:lang w:val="sr-Latn-CS"/>
        </w:rPr>
        <w:t>otencijalne komponente se procenjuju i odluke o kreiranju/ponovnom korišćenju su dovoljno jasne za pouzdano određivanje troškova faze konstrukcije i plana realizacije</w:t>
      </w:r>
      <w:r w:rsidR="00E65EC1" w:rsidRPr="006F3373">
        <w:rPr>
          <w:rFonts w:ascii="Times New Roman" w:hAnsi="Times New Roman" w:cs="Times New Roman"/>
          <w:sz w:val="24"/>
          <w:szCs w:val="24"/>
          <w:lang w:val="sr-Latn-CS"/>
        </w:rPr>
        <w:t>; p</w:t>
      </w:r>
      <w:r w:rsidRPr="006F3373">
        <w:rPr>
          <w:rFonts w:ascii="Times New Roman" w:hAnsi="Times New Roman" w:cs="Times New Roman"/>
          <w:sz w:val="24"/>
          <w:szCs w:val="24"/>
          <w:lang w:val="sr-Latn-CS"/>
        </w:rPr>
        <w:t>ouke koje su izvučene iz ovih aktivnosti mogu da imaju za rezultat redizajn arhitekture, uzimajući u obzir alternativna r</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ešenja </w:t>
      </w:r>
      <w:r w:rsidR="00143121" w:rsidRPr="006F3373">
        <w:rPr>
          <w:rFonts w:ascii="Times New Roman" w:hAnsi="Times New Roman" w:cs="Times New Roman"/>
          <w:sz w:val="24"/>
          <w:szCs w:val="24"/>
          <w:lang w:val="sr-Latn-CS"/>
        </w:rPr>
        <w:t>ili mogu rezultovati ponovnom ra</w:t>
      </w:r>
      <w:r w:rsidRPr="006F3373">
        <w:rPr>
          <w:rFonts w:ascii="Times New Roman" w:hAnsi="Times New Roman" w:cs="Times New Roman"/>
          <w:sz w:val="24"/>
          <w:szCs w:val="24"/>
          <w:lang w:val="sr-Latn-CS"/>
        </w:rPr>
        <w:t>zmatranju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w:t>
      </w:r>
      <w:r w:rsidR="00143121" w:rsidRPr="006F3373">
        <w:rPr>
          <w:rFonts w:ascii="Times New Roman" w:hAnsi="Times New Roman" w:cs="Times New Roman"/>
          <w:sz w:val="24"/>
          <w:szCs w:val="24"/>
          <w:lang w:val="sr-Latn-CS"/>
        </w:rPr>
        <w:t>.</w:t>
      </w:r>
    </w:p>
    <w:p w14:paraId="3B0852FD" w14:textId="77777777" w:rsidR="00694E8F" w:rsidRPr="006F3373" w:rsidRDefault="00694E8F" w:rsidP="008D5E50">
      <w:pPr>
        <w:pStyle w:val="Heading4"/>
      </w:pPr>
      <w:r w:rsidRPr="006F3373">
        <w:t>Faza konstrukcija (</w:t>
      </w:r>
      <w:r w:rsidRPr="006F3373">
        <w:rPr>
          <w:i/>
        </w:rPr>
        <w:t>Construction</w:t>
      </w:r>
      <w:r w:rsidRPr="006F3373">
        <w:t xml:space="preserve">) </w:t>
      </w:r>
    </w:p>
    <w:p w14:paraId="4964776C" w14:textId="77777777" w:rsidR="00694E8F"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Cilj faze konstrukcije je da se razjasne preostali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evi i kompletira razvoj </w:t>
      </w:r>
      <w:r w:rsidR="00143121"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 zasnovanog na utvrđenoj arhitekturi. Faza konstrukcije je u određenoj m</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 proizvodni proces, gde je akcenat stavljen na upravljanje resursima i kontrolne aktivnos</w:t>
      </w:r>
      <w:r w:rsidR="00143121" w:rsidRPr="006F3373">
        <w:rPr>
          <w:rFonts w:ascii="Times New Roman" w:hAnsi="Times New Roman" w:cs="Times New Roman"/>
          <w:sz w:val="24"/>
          <w:szCs w:val="24"/>
          <w:lang w:val="sr-Latn-CS"/>
        </w:rPr>
        <w:t>ti kako bi se postigli optimalno koiršćenje resursa</w:t>
      </w:r>
      <w:r w:rsidRPr="006F3373">
        <w:rPr>
          <w:rFonts w:ascii="Times New Roman" w:hAnsi="Times New Roman" w:cs="Times New Roman"/>
          <w:sz w:val="24"/>
          <w:szCs w:val="24"/>
          <w:lang w:val="sr-Latn-CS"/>
        </w:rPr>
        <w:t>,</w:t>
      </w:r>
      <w:r w:rsidR="00E65EC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vremenski raspored i kvalitet. U tom smislu, upravljanje prolazi kroz fazu od razvoja intelektualne svojine tokom početne faze i f</w:t>
      </w:r>
      <w:r w:rsidR="00E65EC1" w:rsidRPr="006F3373">
        <w:rPr>
          <w:rFonts w:ascii="Times New Roman" w:hAnsi="Times New Roman" w:cs="Times New Roman"/>
          <w:sz w:val="24"/>
          <w:szCs w:val="24"/>
          <w:lang w:val="sr-Latn-CS"/>
        </w:rPr>
        <w:t>aze razrade, do razvoja upotreblji</w:t>
      </w:r>
      <w:r w:rsidRPr="006F3373">
        <w:rPr>
          <w:rFonts w:ascii="Times New Roman" w:hAnsi="Times New Roman" w:cs="Times New Roman"/>
          <w:sz w:val="24"/>
          <w:szCs w:val="24"/>
          <w:lang w:val="sr-Latn-CS"/>
        </w:rPr>
        <w:t>vog proizvoda tokom faza konstrukcije i tranzicije.</w:t>
      </w:r>
    </w:p>
    <w:p w14:paraId="2E4636F6" w14:textId="77777777" w:rsidR="00694E8F"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Najvažniji ciljevi faze konstrukcije su: </w:t>
      </w:r>
      <w:r w:rsidR="00143121" w:rsidRPr="006F3373">
        <w:rPr>
          <w:rFonts w:ascii="Times New Roman" w:hAnsi="Times New Roman" w:cs="Times New Roman"/>
          <w:sz w:val="24"/>
          <w:szCs w:val="24"/>
          <w:lang w:val="sr-Latn-CS"/>
        </w:rPr>
        <w:t>O</w:t>
      </w:r>
      <w:r w:rsidRPr="006F3373">
        <w:rPr>
          <w:rFonts w:ascii="Times New Roman" w:hAnsi="Times New Roman" w:cs="Times New Roman"/>
          <w:sz w:val="24"/>
          <w:szCs w:val="24"/>
          <w:lang w:val="sr-Latn-CS"/>
        </w:rPr>
        <w:t>ptimizacij</w:t>
      </w:r>
      <w:r w:rsidR="00143121" w:rsidRPr="006F3373">
        <w:rPr>
          <w:rFonts w:ascii="Times New Roman" w:hAnsi="Times New Roman" w:cs="Times New Roman"/>
          <w:sz w:val="24"/>
          <w:szCs w:val="24"/>
          <w:lang w:val="sr-Latn-CS"/>
        </w:rPr>
        <w:t>om resursa i izbegavanje</w:t>
      </w:r>
      <w:r w:rsidRPr="006F3373">
        <w:rPr>
          <w:rFonts w:ascii="Times New Roman" w:hAnsi="Times New Roman" w:cs="Times New Roman"/>
          <w:sz w:val="24"/>
          <w:szCs w:val="24"/>
          <w:lang w:val="sr-Latn-CS"/>
        </w:rPr>
        <w:t xml:space="preserve"> izlišnih radnih verzija i ponavljanja poslova</w:t>
      </w:r>
      <w:r w:rsidR="0014312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Postizanje adekvatnog kvaliteta što </w:t>
      </w:r>
      <w:r w:rsidR="00143121" w:rsidRPr="006F3373">
        <w:rPr>
          <w:rFonts w:ascii="Times New Roman" w:hAnsi="Times New Roman" w:cs="Times New Roman"/>
          <w:sz w:val="24"/>
          <w:szCs w:val="24"/>
          <w:lang w:val="sr-Latn-CS"/>
        </w:rPr>
        <w:t>je pr</w:t>
      </w:r>
      <w:r w:rsidR="00AA4A5E">
        <w:rPr>
          <w:rFonts w:ascii="Times New Roman" w:hAnsi="Times New Roman" w:cs="Times New Roman"/>
          <w:sz w:val="24"/>
          <w:szCs w:val="24"/>
          <w:lang w:val="sr-Latn-CS"/>
        </w:rPr>
        <w:t>ij</w:t>
      </w:r>
      <w:r w:rsidR="00143121" w:rsidRPr="006F3373">
        <w:rPr>
          <w:rFonts w:ascii="Times New Roman" w:hAnsi="Times New Roman" w:cs="Times New Roman"/>
          <w:sz w:val="24"/>
          <w:szCs w:val="24"/>
          <w:lang w:val="sr-Latn-CS"/>
        </w:rPr>
        <w:t xml:space="preserve">e moguće u datoj situaciji; </w:t>
      </w:r>
      <w:r w:rsidRPr="006F3373">
        <w:rPr>
          <w:rFonts w:ascii="Times New Roman" w:hAnsi="Times New Roman" w:cs="Times New Roman"/>
          <w:sz w:val="24"/>
          <w:szCs w:val="24"/>
          <w:lang w:val="sr-Latn-CS"/>
        </w:rPr>
        <w:t xml:space="preserve">Kompletiranje analize, dizajna, razvoja i testiranje svih neophodnih funkcija </w:t>
      </w:r>
      <w:r w:rsidR="00143121" w:rsidRPr="006F3373">
        <w:rPr>
          <w:rFonts w:ascii="Times New Roman" w:hAnsi="Times New Roman" w:cs="Times New Roman"/>
          <w:sz w:val="24"/>
          <w:szCs w:val="24"/>
          <w:lang w:val="sr-Latn-CS"/>
        </w:rPr>
        <w:t xml:space="preserve">Sistema; </w:t>
      </w:r>
      <w:r w:rsidRPr="006F3373">
        <w:rPr>
          <w:rFonts w:ascii="Times New Roman" w:hAnsi="Times New Roman" w:cs="Times New Roman"/>
          <w:sz w:val="24"/>
          <w:szCs w:val="24"/>
          <w:lang w:val="sr-Latn-CS"/>
        </w:rPr>
        <w:t>Iterativno i inkrementalno razvijanje gotovog proizvoda koji je spreman za isporuku korisnicima</w:t>
      </w:r>
      <w:r w:rsidR="00143121" w:rsidRPr="006F3373">
        <w:rPr>
          <w:rFonts w:ascii="Times New Roman" w:hAnsi="Times New Roman" w:cs="Times New Roman"/>
          <w:sz w:val="24"/>
          <w:szCs w:val="24"/>
          <w:lang w:val="sr-Latn-CS"/>
        </w:rPr>
        <w:t xml:space="preserve"> (p</w:t>
      </w:r>
      <w:r w:rsidRPr="006F3373">
        <w:rPr>
          <w:rFonts w:ascii="Times New Roman" w:hAnsi="Times New Roman" w:cs="Times New Roman"/>
          <w:sz w:val="24"/>
          <w:szCs w:val="24"/>
          <w:lang w:val="sr-Latn-CS"/>
        </w:rPr>
        <w:t>odrazum</w:t>
      </w:r>
      <w:r w:rsidR="0014312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eva opis preostalih slučajeva </w:t>
      </w:r>
      <w:r w:rsidR="00143121" w:rsidRPr="006F3373">
        <w:rPr>
          <w:rFonts w:ascii="Times New Roman" w:hAnsi="Times New Roman" w:cs="Times New Roman"/>
          <w:sz w:val="24"/>
          <w:szCs w:val="24"/>
          <w:lang w:val="sr-Latn-CS"/>
        </w:rPr>
        <w:t>korišćenja</w:t>
      </w:r>
      <w:r w:rsidRPr="006F3373">
        <w:rPr>
          <w:rFonts w:ascii="Times New Roman" w:hAnsi="Times New Roman" w:cs="Times New Roman"/>
          <w:sz w:val="24"/>
          <w:szCs w:val="24"/>
          <w:lang w:val="sr-Latn-CS"/>
        </w:rPr>
        <w:t xml:space="preserve"> i ostalih zaht</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definisanje dizajna, finalizaciju implem</w:t>
      </w:r>
      <w:r w:rsidR="00143121" w:rsidRPr="006F3373">
        <w:rPr>
          <w:rFonts w:ascii="Times New Roman" w:hAnsi="Times New Roman" w:cs="Times New Roman"/>
          <w:sz w:val="24"/>
          <w:szCs w:val="24"/>
          <w:lang w:val="sr-Latn-CS"/>
        </w:rPr>
        <w:t xml:space="preserve">entacije i testiranje softvera); </w:t>
      </w:r>
      <w:r w:rsidRPr="006F3373">
        <w:rPr>
          <w:rFonts w:ascii="Times New Roman" w:hAnsi="Times New Roman" w:cs="Times New Roman"/>
          <w:sz w:val="24"/>
          <w:szCs w:val="24"/>
          <w:lang w:val="sr-Latn-CS"/>
        </w:rPr>
        <w:t>Postizanje paralele u radu razvojnih timo</w:t>
      </w:r>
      <w:r w:rsidR="00143121" w:rsidRPr="006F3373">
        <w:rPr>
          <w:rFonts w:ascii="Times New Roman" w:hAnsi="Times New Roman" w:cs="Times New Roman"/>
          <w:sz w:val="24"/>
          <w:szCs w:val="24"/>
          <w:lang w:val="sr-Latn-CS"/>
        </w:rPr>
        <w:t>va (p</w:t>
      </w:r>
      <w:r w:rsidRPr="006F3373">
        <w:rPr>
          <w:rFonts w:ascii="Times New Roman" w:hAnsi="Times New Roman" w:cs="Times New Roman"/>
          <w:sz w:val="24"/>
          <w:szCs w:val="24"/>
          <w:lang w:val="sr-Latn-CS"/>
        </w:rPr>
        <w:t>o pravilu postoje komponente koje mogu da se razviju nezavisno jedna od druge, što omogućava pr</w:t>
      </w:r>
      <w:r w:rsidR="00E65EC1" w:rsidRPr="006F3373">
        <w:rPr>
          <w:rFonts w:ascii="Times New Roman" w:hAnsi="Times New Roman" w:cs="Times New Roman"/>
          <w:sz w:val="24"/>
          <w:szCs w:val="24"/>
          <w:lang w:val="sr-Latn-CS"/>
        </w:rPr>
        <w:t>irodan paralelizam između timova</w:t>
      </w:r>
      <w:r w:rsidR="00143121" w:rsidRPr="006F3373">
        <w:rPr>
          <w:rFonts w:ascii="Times New Roman" w:hAnsi="Times New Roman" w:cs="Times New Roman"/>
          <w:sz w:val="24"/>
          <w:szCs w:val="24"/>
          <w:lang w:val="sr-Latn-CS"/>
        </w:rPr>
        <w:t>, a r</w:t>
      </w:r>
      <w:r w:rsidRPr="006F3373">
        <w:rPr>
          <w:rFonts w:ascii="Times New Roman" w:hAnsi="Times New Roman" w:cs="Times New Roman"/>
          <w:sz w:val="24"/>
          <w:szCs w:val="24"/>
          <w:lang w:val="sr-Latn-CS"/>
        </w:rPr>
        <w:t xml:space="preserve">obustna arhitektura </w:t>
      </w:r>
      <w:r w:rsidR="00535C21" w:rsidRPr="006F3373">
        <w:rPr>
          <w:rFonts w:ascii="Times New Roman" w:hAnsi="Times New Roman" w:cs="Times New Roman"/>
          <w:sz w:val="24"/>
          <w:szCs w:val="24"/>
          <w:lang w:val="sr-Latn-CS"/>
        </w:rPr>
        <w:t>mora biti</w:t>
      </w:r>
      <w:r w:rsidRPr="006F3373">
        <w:rPr>
          <w:rFonts w:ascii="Times New Roman" w:hAnsi="Times New Roman" w:cs="Times New Roman"/>
          <w:sz w:val="24"/>
          <w:szCs w:val="24"/>
          <w:lang w:val="sr-Latn-CS"/>
        </w:rPr>
        <w:t xml:space="preserve"> osnova za pos</w:t>
      </w:r>
      <w:r w:rsidR="00143121" w:rsidRPr="006F3373">
        <w:rPr>
          <w:rFonts w:ascii="Times New Roman" w:hAnsi="Times New Roman" w:cs="Times New Roman"/>
          <w:sz w:val="24"/>
          <w:szCs w:val="24"/>
          <w:lang w:val="sr-Latn-CS"/>
        </w:rPr>
        <w:t>tizanje značajnijeg paralelizma).</w:t>
      </w:r>
      <w:r w:rsidRPr="006F3373">
        <w:rPr>
          <w:rFonts w:ascii="Times New Roman" w:hAnsi="Times New Roman" w:cs="Times New Roman"/>
          <w:sz w:val="24"/>
          <w:szCs w:val="24"/>
          <w:lang w:val="sr-Latn-CS"/>
        </w:rPr>
        <w:t xml:space="preserve"> </w:t>
      </w:r>
    </w:p>
    <w:p w14:paraId="56B75535" w14:textId="77777777" w:rsidR="00694E8F" w:rsidRPr="006F3373" w:rsidRDefault="00694E8F" w:rsidP="00143121">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Osnovne aktivnosti </w:t>
      </w:r>
      <w:r w:rsidRPr="006F3373">
        <w:rPr>
          <w:rFonts w:ascii="Times New Roman" w:hAnsi="Times New Roman" w:cs="Times New Roman"/>
          <w:sz w:val="24"/>
          <w:szCs w:val="24"/>
          <w:lang w:val="sr-Cyrl-CS"/>
        </w:rPr>
        <w:t>su:</w:t>
      </w:r>
      <w:r w:rsidR="00BD51E1" w:rsidRPr="006F3373">
        <w:rPr>
          <w:rFonts w:ascii="Times New Roman" w:hAnsi="Times New Roman" w:cs="Times New Roman"/>
          <w:sz w:val="24"/>
          <w:szCs w:val="24"/>
          <w:lang w:val="sr-Latn-RS"/>
        </w:rPr>
        <w:t xml:space="preserve"> </w:t>
      </w:r>
      <w:r w:rsidRPr="006F3373">
        <w:rPr>
          <w:rFonts w:ascii="Times New Roman" w:hAnsi="Times New Roman" w:cs="Times New Roman"/>
          <w:sz w:val="24"/>
          <w:szCs w:val="24"/>
          <w:lang w:val="sr-Latn-CS"/>
        </w:rPr>
        <w:t>Upravljanje resursima, kontrola i optimizacija procesa razvoja</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Razvoj svih komponenti i testiranje u odnosu na definisane kriterijuma za proc</w:t>
      </w:r>
      <w:r w:rsidR="0014312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enu</w:t>
      </w:r>
      <w:r w:rsidR="00143121" w:rsidRPr="006F3373">
        <w:rPr>
          <w:rFonts w:ascii="Times New Roman" w:hAnsi="Times New Roman" w:cs="Times New Roman"/>
          <w:sz w:val="24"/>
          <w:szCs w:val="24"/>
          <w:lang w:val="sr-Latn-CS"/>
        </w:rPr>
        <w:t xml:space="preserve">; </w:t>
      </w:r>
      <w:r w:rsidR="00535C21" w:rsidRPr="006F3373">
        <w:rPr>
          <w:rFonts w:ascii="Times New Roman" w:hAnsi="Times New Roman" w:cs="Times New Roman"/>
          <w:sz w:val="24"/>
          <w:szCs w:val="24"/>
          <w:lang w:val="sr-Latn-CS"/>
        </w:rPr>
        <w:t>Proc</w:t>
      </w:r>
      <w:r w:rsidR="00143121" w:rsidRPr="006F3373">
        <w:rPr>
          <w:rFonts w:ascii="Times New Roman" w:hAnsi="Times New Roman" w:cs="Times New Roman"/>
          <w:sz w:val="24"/>
          <w:szCs w:val="24"/>
          <w:lang w:val="sr-Latn-CS"/>
        </w:rPr>
        <w:t>j</w:t>
      </w:r>
      <w:r w:rsidR="00535C21" w:rsidRPr="006F3373">
        <w:rPr>
          <w:rFonts w:ascii="Times New Roman" w:hAnsi="Times New Roman" w:cs="Times New Roman"/>
          <w:sz w:val="24"/>
          <w:szCs w:val="24"/>
          <w:lang w:val="sr-Latn-CS"/>
        </w:rPr>
        <w:t>ena spremnosti</w:t>
      </w:r>
      <w:r w:rsidRPr="006F3373">
        <w:rPr>
          <w:rFonts w:ascii="Times New Roman" w:hAnsi="Times New Roman" w:cs="Times New Roman"/>
          <w:sz w:val="24"/>
          <w:szCs w:val="24"/>
          <w:lang w:val="sr-Latn-CS"/>
        </w:rPr>
        <w:t xml:space="preserve"> </w:t>
      </w:r>
      <w:r w:rsidR="00535C21" w:rsidRPr="006F3373">
        <w:rPr>
          <w:rFonts w:ascii="Times New Roman" w:hAnsi="Times New Roman" w:cs="Times New Roman"/>
          <w:sz w:val="24"/>
          <w:szCs w:val="24"/>
          <w:lang w:val="sr-Latn-CS"/>
        </w:rPr>
        <w:t xml:space="preserve">proizvoda </w:t>
      </w:r>
      <w:r w:rsidRPr="006F3373">
        <w:rPr>
          <w:rFonts w:ascii="Times New Roman" w:hAnsi="Times New Roman" w:cs="Times New Roman"/>
          <w:sz w:val="24"/>
          <w:szCs w:val="24"/>
          <w:lang w:val="sr-Latn-CS"/>
        </w:rPr>
        <w:t>za tr</w:t>
      </w:r>
      <w:r w:rsidR="00535C21" w:rsidRPr="006F3373">
        <w:rPr>
          <w:rFonts w:ascii="Times New Roman" w:hAnsi="Times New Roman" w:cs="Times New Roman"/>
          <w:sz w:val="24"/>
          <w:szCs w:val="24"/>
          <w:lang w:val="sr-Latn-CS"/>
        </w:rPr>
        <w:t>anziciju u odnosu na kriterijume</w:t>
      </w:r>
      <w:r w:rsidRPr="006F3373">
        <w:rPr>
          <w:rFonts w:ascii="Times New Roman" w:hAnsi="Times New Roman" w:cs="Times New Roman"/>
          <w:sz w:val="24"/>
          <w:szCs w:val="24"/>
          <w:lang w:val="sr-Latn-CS"/>
        </w:rPr>
        <w:t xml:space="preserve"> prihvatanja. </w:t>
      </w:r>
    </w:p>
    <w:p w14:paraId="524CA3ED" w14:textId="77777777" w:rsidR="00694E8F" w:rsidRPr="006F3373" w:rsidRDefault="00694E8F" w:rsidP="008D5E50">
      <w:pPr>
        <w:pStyle w:val="Heading4"/>
      </w:pPr>
      <w:r w:rsidRPr="006F3373">
        <w:t>Tranzicija (</w:t>
      </w:r>
      <w:r w:rsidRPr="006F3373">
        <w:rPr>
          <w:i/>
        </w:rPr>
        <w:t>Transition</w:t>
      </w:r>
      <w:r w:rsidRPr="006F3373">
        <w:t xml:space="preserve">) </w:t>
      </w:r>
    </w:p>
    <w:p w14:paraId="6139947C"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 fokusu faze tranzicije je obezb</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eđivanje </w:t>
      </w:r>
      <w:r w:rsidR="00535C21" w:rsidRPr="006F3373">
        <w:rPr>
          <w:rFonts w:ascii="Times New Roman" w:hAnsi="Times New Roman" w:cs="Times New Roman"/>
          <w:sz w:val="24"/>
          <w:szCs w:val="24"/>
          <w:lang w:val="sr-Latn-CS"/>
        </w:rPr>
        <w:t xml:space="preserve">uslova </w:t>
      </w:r>
      <w:r w:rsidRPr="006F3373">
        <w:rPr>
          <w:rFonts w:ascii="Times New Roman" w:hAnsi="Times New Roman" w:cs="Times New Roman"/>
          <w:sz w:val="24"/>
          <w:szCs w:val="24"/>
          <w:lang w:val="sr-Latn-CS"/>
        </w:rPr>
        <w:t>da softver bude dostupan krajnjim korisnicima. Faza tranzicije može da spoji nekoliko iteracija i uključuje testiranje proizvoda</w:t>
      </w:r>
      <w:r w:rsidR="00535C21"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kao i moguće unošenje manjih izm</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ena na osnovu povratnih informacija dobijenih od </w:t>
      </w:r>
      <w:r w:rsidRPr="006F3373">
        <w:rPr>
          <w:rFonts w:ascii="Times New Roman" w:hAnsi="Times New Roman" w:cs="Times New Roman"/>
          <w:sz w:val="24"/>
          <w:szCs w:val="24"/>
          <w:lang w:val="sr-Latn-CS"/>
        </w:rPr>
        <w:lastRenderedPageBreak/>
        <w:t xml:space="preserve">korisnika. U ovom momentu životnog ciklusa, povratne informacije od korisnika treba uglavnom da se fokusiraju na </w:t>
      </w:r>
      <w:r w:rsidR="00535C21" w:rsidRPr="006F3373">
        <w:rPr>
          <w:rFonts w:ascii="Times New Roman" w:hAnsi="Times New Roman" w:cs="Times New Roman"/>
          <w:sz w:val="24"/>
          <w:szCs w:val="24"/>
          <w:lang w:val="sr-Latn-CS"/>
        </w:rPr>
        <w:t xml:space="preserve">„fino </w:t>
      </w:r>
      <w:r w:rsidRPr="006F3373">
        <w:rPr>
          <w:rFonts w:ascii="Times New Roman" w:hAnsi="Times New Roman" w:cs="Times New Roman"/>
          <w:sz w:val="24"/>
          <w:szCs w:val="24"/>
          <w:lang w:val="sr-Latn-CS"/>
        </w:rPr>
        <w:t>doterivanje</w:t>
      </w:r>
      <w:r w:rsidR="00535C21"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proizvoda, konfigurisanje, instalaciju i pitanja lakoće korišćenja, a sva važna strukturna pitanja bi </w:t>
      </w:r>
      <w:r w:rsidR="00BD51E1" w:rsidRPr="006F3373">
        <w:rPr>
          <w:rFonts w:ascii="Times New Roman" w:hAnsi="Times New Roman" w:cs="Times New Roman"/>
          <w:sz w:val="24"/>
          <w:szCs w:val="24"/>
          <w:lang w:val="sr-Latn-CS"/>
        </w:rPr>
        <w:t>treba</w:t>
      </w:r>
      <w:r w:rsidRPr="006F3373">
        <w:rPr>
          <w:rFonts w:ascii="Times New Roman" w:hAnsi="Times New Roman" w:cs="Times New Roman"/>
          <w:sz w:val="24"/>
          <w:szCs w:val="24"/>
          <w:lang w:val="sr-Latn-CS"/>
        </w:rPr>
        <w:t xml:space="preserve"> budu r</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ešena u prethodnim fazama životnog ciklusa projekta. </w:t>
      </w:r>
    </w:p>
    <w:p w14:paraId="79024DA2"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Do kraja faze tranzicije, trebalo bi da su ispunjeni projektni ciljevi, a projekat bi trebalo da bude u takvoj poziciji da je moguće njegovo zatvaranje. Kraj tranzicije će se poklopiti sa kompletnom isporukom svih dogovorenih rezultata projekta</w:t>
      </w:r>
      <w:r w:rsidR="00BD51E1" w:rsidRPr="006F3373">
        <w:rPr>
          <w:rFonts w:ascii="Times New Roman" w:hAnsi="Times New Roman" w:cs="Times New Roman"/>
          <w:sz w:val="24"/>
          <w:szCs w:val="24"/>
          <w:lang w:val="sr-Latn-CS"/>
        </w:rPr>
        <w:t xml:space="preserve"> (komponente, dokumentacija</w:t>
      </w:r>
      <w:r w:rsidRPr="006F3373">
        <w:rPr>
          <w:rFonts w:ascii="Times New Roman" w:hAnsi="Times New Roman" w:cs="Times New Roman"/>
          <w:sz w:val="24"/>
          <w:szCs w:val="24"/>
          <w:lang w:val="sr-Latn-CS"/>
        </w:rPr>
        <w:t xml:space="preserve">) </w:t>
      </w:r>
      <w:r w:rsidR="00535C21" w:rsidRPr="006F3373">
        <w:rPr>
          <w:rFonts w:ascii="Times New Roman" w:hAnsi="Times New Roman" w:cs="Times New Roman"/>
          <w:sz w:val="24"/>
          <w:szCs w:val="24"/>
          <w:lang w:val="sr-Latn-CS"/>
        </w:rPr>
        <w:t>Naručiocu</w:t>
      </w:r>
      <w:r w:rsidRPr="006F3373">
        <w:rPr>
          <w:rFonts w:ascii="Times New Roman" w:hAnsi="Times New Roman" w:cs="Times New Roman"/>
          <w:sz w:val="24"/>
          <w:szCs w:val="24"/>
          <w:lang w:val="sr-Latn-CS"/>
        </w:rPr>
        <w:t>.</w:t>
      </w:r>
    </w:p>
    <w:p w14:paraId="686931F7"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Najvažniji ciljevi faze tranzicije su: Testiranje novog sistema u</w:t>
      </w:r>
      <w:r w:rsidR="00BD51E1" w:rsidRPr="006F3373">
        <w:rPr>
          <w:rFonts w:ascii="Times New Roman" w:hAnsi="Times New Roman" w:cs="Times New Roman"/>
          <w:sz w:val="24"/>
          <w:szCs w:val="24"/>
          <w:lang w:val="sr-Latn-CS"/>
        </w:rPr>
        <w:t xml:space="preserve"> odnosu na očekivanja korisnika; Obuka korisnika; </w:t>
      </w:r>
      <w:r w:rsidRPr="006F3373">
        <w:rPr>
          <w:rFonts w:ascii="Times New Roman" w:hAnsi="Times New Roman" w:cs="Times New Roman"/>
          <w:sz w:val="24"/>
          <w:szCs w:val="24"/>
          <w:lang w:val="sr-Latn-CS"/>
        </w:rPr>
        <w:t>Uklanjanje grešaka, unapr</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eđenje u pogledu funk</w:t>
      </w:r>
      <w:r w:rsidR="00BD51E1" w:rsidRPr="006F3373">
        <w:rPr>
          <w:rFonts w:ascii="Times New Roman" w:hAnsi="Times New Roman" w:cs="Times New Roman"/>
          <w:sz w:val="24"/>
          <w:szCs w:val="24"/>
          <w:lang w:val="sr-Latn-CS"/>
        </w:rPr>
        <w:t xml:space="preserve">cionalnosti i lakoće korišćenja; </w:t>
      </w:r>
      <w:r w:rsidRPr="006F3373">
        <w:rPr>
          <w:rFonts w:ascii="Times New Roman" w:hAnsi="Times New Roman" w:cs="Times New Roman"/>
          <w:sz w:val="24"/>
          <w:szCs w:val="24"/>
          <w:lang w:val="sr-Latn-CS"/>
        </w:rPr>
        <w:t>Postizanje dovoljnog nivoa samostalnog r</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ešavan</w:t>
      </w:r>
      <w:r w:rsidR="00BD51E1" w:rsidRPr="006F3373">
        <w:rPr>
          <w:rFonts w:ascii="Times New Roman" w:hAnsi="Times New Roman" w:cs="Times New Roman"/>
          <w:sz w:val="24"/>
          <w:szCs w:val="24"/>
          <w:lang w:val="sr-Latn-CS"/>
        </w:rPr>
        <w:t xml:space="preserve">ja problema od strane korisnika; </w:t>
      </w:r>
      <w:r w:rsidRPr="006F3373">
        <w:rPr>
          <w:rFonts w:ascii="Times New Roman" w:hAnsi="Times New Roman" w:cs="Times New Roman"/>
          <w:sz w:val="24"/>
          <w:szCs w:val="24"/>
          <w:lang w:val="sr-Latn-CS"/>
        </w:rPr>
        <w:t>Postizanje dogovora između zainteresovanih</w:t>
      </w:r>
      <w:r w:rsidR="00BD51E1" w:rsidRPr="006F3373">
        <w:rPr>
          <w:rFonts w:ascii="Times New Roman" w:hAnsi="Times New Roman" w:cs="Times New Roman"/>
          <w:sz w:val="24"/>
          <w:szCs w:val="24"/>
          <w:lang w:val="sr-Latn-CS"/>
        </w:rPr>
        <w:t xml:space="preserve"> strana u pogledu kompletnosti S</w:t>
      </w:r>
      <w:r w:rsidRPr="006F3373">
        <w:rPr>
          <w:rFonts w:ascii="Times New Roman" w:hAnsi="Times New Roman" w:cs="Times New Roman"/>
          <w:sz w:val="24"/>
          <w:szCs w:val="24"/>
          <w:lang w:val="sr-Latn-CS"/>
        </w:rPr>
        <w:t>istema</w:t>
      </w:r>
      <w:r w:rsidR="00BD51E1"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w:t>
      </w:r>
    </w:p>
    <w:p w14:paraId="26AEC326"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Osnovne aktivnosti</w:t>
      </w:r>
      <w:r w:rsidRPr="006F3373">
        <w:rPr>
          <w:rFonts w:ascii="Times New Roman" w:hAnsi="Times New Roman" w:cs="Times New Roman"/>
          <w:sz w:val="24"/>
          <w:szCs w:val="24"/>
          <w:lang w:val="sr-Cyrl-CS"/>
        </w:rPr>
        <w:t xml:space="preserve"> su:</w:t>
      </w:r>
      <w:r w:rsidR="00BD51E1" w:rsidRPr="006F3373">
        <w:rPr>
          <w:rFonts w:ascii="Times New Roman" w:hAnsi="Times New Roman" w:cs="Times New Roman"/>
          <w:sz w:val="24"/>
          <w:szCs w:val="24"/>
          <w:lang w:val="sr-Latn-RS"/>
        </w:rPr>
        <w:t xml:space="preserve"> </w:t>
      </w:r>
      <w:r w:rsidRPr="006F3373">
        <w:rPr>
          <w:rFonts w:ascii="Times New Roman" w:hAnsi="Times New Roman" w:cs="Times New Roman"/>
          <w:sz w:val="24"/>
          <w:szCs w:val="24"/>
          <w:lang w:val="sr-Latn-CS"/>
        </w:rPr>
        <w:t>R</w:t>
      </w:r>
      <w:r w:rsidR="00BD51E1" w:rsidRPr="006F3373">
        <w:rPr>
          <w:rFonts w:ascii="Times New Roman" w:hAnsi="Times New Roman" w:cs="Times New Roman"/>
          <w:sz w:val="24"/>
          <w:szCs w:val="24"/>
          <w:lang w:val="sr-Latn-CS"/>
        </w:rPr>
        <w:t xml:space="preserve">ealizacija planova instalacije; </w:t>
      </w:r>
      <w:r w:rsidRPr="006F3373">
        <w:rPr>
          <w:rFonts w:ascii="Times New Roman" w:hAnsi="Times New Roman" w:cs="Times New Roman"/>
          <w:sz w:val="24"/>
          <w:szCs w:val="24"/>
          <w:lang w:val="sr-Latn-CS"/>
        </w:rPr>
        <w:t>Finalizacija materijala za podršku krajnjim korisnicima</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Testiranje proi</w:t>
      </w:r>
      <w:r w:rsidR="00535C21" w:rsidRPr="006F3373">
        <w:rPr>
          <w:rFonts w:ascii="Times New Roman" w:hAnsi="Times New Roman" w:cs="Times New Roman"/>
          <w:sz w:val="24"/>
          <w:szCs w:val="24"/>
          <w:lang w:val="sr-Latn-CS"/>
        </w:rPr>
        <w:t>zvoda koji će biti isporučen</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Objavljivanje finalnog proizvoda</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Pribavljanje povratnih informacija od korisnika</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Podešavanje proizvoda u odnosu na povratne informacije</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Obezb</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eđivanje dostupnosti proizvoda</w:t>
      </w:r>
      <w:r w:rsidR="00BD51E1" w:rsidRPr="006F3373">
        <w:rPr>
          <w:rFonts w:ascii="Times New Roman" w:hAnsi="Times New Roman" w:cs="Times New Roman"/>
          <w:sz w:val="24"/>
          <w:szCs w:val="24"/>
          <w:lang w:val="sr-Latn-CS"/>
        </w:rPr>
        <w:t>-Sistema,</w:t>
      </w:r>
      <w:r w:rsidRPr="006F3373">
        <w:rPr>
          <w:rFonts w:ascii="Times New Roman" w:hAnsi="Times New Roman" w:cs="Times New Roman"/>
          <w:sz w:val="24"/>
          <w:szCs w:val="24"/>
          <w:lang w:val="sr-Latn-CS"/>
        </w:rPr>
        <w:t xml:space="preserve"> krajnjim korisnicima. </w:t>
      </w:r>
    </w:p>
    <w:p w14:paraId="19814A4B" w14:textId="77777777" w:rsidR="00694E8F" w:rsidRPr="006F3373" w:rsidRDefault="00694E8F" w:rsidP="00083294">
      <w:pPr>
        <w:pStyle w:val="Heading3"/>
      </w:pPr>
      <w:bookmarkStart w:id="177" w:name="_Toc241661065"/>
      <w:bookmarkStart w:id="178" w:name="_Toc235143693"/>
      <w:bookmarkStart w:id="179" w:name="_Toc109109820"/>
      <w:r w:rsidRPr="006F3373">
        <w:t>Ključne discipline razvoja softvera</w:t>
      </w:r>
      <w:bookmarkEnd w:id="177"/>
      <w:bookmarkEnd w:id="178"/>
      <w:r w:rsidRPr="006F3373">
        <w:t xml:space="preserve"> </w:t>
      </w:r>
      <w:bookmarkEnd w:id="179"/>
    </w:p>
    <w:p w14:paraId="100BEFA6" w14:textId="77777777" w:rsidR="00694E8F" w:rsidRPr="006F3373" w:rsidRDefault="00694E8F" w:rsidP="008D5E50">
      <w:pPr>
        <w:pStyle w:val="Heading4"/>
      </w:pPr>
      <w:bookmarkStart w:id="180" w:name="_Toc241661066"/>
      <w:r w:rsidRPr="006F3373">
        <w:t>Modelovanje poslovnih procesa</w:t>
      </w:r>
      <w:bookmarkEnd w:id="180"/>
      <w:r w:rsidRPr="006F3373">
        <w:t xml:space="preserve"> </w:t>
      </w:r>
    </w:p>
    <w:p w14:paraId="34F562F6"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Svrha modelovanja poslovnih procesa je: </w:t>
      </w:r>
    </w:p>
    <w:p w14:paraId="44E23EEC" w14:textId="77777777" w:rsidR="00694E8F" w:rsidRPr="006F3373" w:rsidRDefault="00694E8F" w:rsidP="009D38F0">
      <w:pPr>
        <w:pStyle w:val="Bullets"/>
        <w:numPr>
          <w:ilvl w:val="0"/>
          <w:numId w:val="65"/>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Shvatanje strukture i dinamike organizacije u kojoj će sistem biti </w:t>
      </w:r>
      <w:r w:rsidR="002A0DB0" w:rsidRPr="006F3373">
        <w:rPr>
          <w:rFonts w:ascii="Times New Roman" w:hAnsi="Times New Roman" w:cs="Times New Roman"/>
          <w:sz w:val="24"/>
          <w:szCs w:val="24"/>
          <w:lang w:val="sr-Latn-CS"/>
        </w:rPr>
        <w:t>korišćen (cilj</w:t>
      </w:r>
      <w:r w:rsidR="004B516E" w:rsidRPr="006F3373">
        <w:rPr>
          <w:rFonts w:ascii="Times New Roman" w:hAnsi="Times New Roman" w:cs="Times New Roman"/>
          <w:sz w:val="24"/>
          <w:szCs w:val="24"/>
          <w:lang w:val="sr-Latn-CS"/>
        </w:rPr>
        <w:t>a</w:t>
      </w:r>
      <w:r w:rsidR="002A0DB0" w:rsidRPr="006F3373">
        <w:rPr>
          <w:rFonts w:ascii="Times New Roman" w:hAnsi="Times New Roman" w:cs="Times New Roman"/>
          <w:sz w:val="24"/>
          <w:szCs w:val="24"/>
          <w:lang w:val="sr-Latn-CS"/>
        </w:rPr>
        <w:t>na organizacija)</w:t>
      </w:r>
    </w:p>
    <w:p w14:paraId="3694CF7B" w14:textId="77777777" w:rsidR="00694E8F" w:rsidRPr="006F3373" w:rsidRDefault="00694E8F" w:rsidP="009D38F0">
      <w:pPr>
        <w:pStyle w:val="Bullets"/>
        <w:numPr>
          <w:ilvl w:val="0"/>
          <w:numId w:val="65"/>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Shvatanje tekućih problema u ciljnoj organizaciji i identifikovan</w:t>
      </w:r>
      <w:r w:rsidR="002A0DB0" w:rsidRPr="006F3373">
        <w:rPr>
          <w:rFonts w:ascii="Times New Roman" w:hAnsi="Times New Roman" w:cs="Times New Roman"/>
          <w:sz w:val="24"/>
          <w:szCs w:val="24"/>
          <w:lang w:val="sr-Latn-CS"/>
        </w:rPr>
        <w:t>je potencijala za unapr</w:t>
      </w:r>
      <w:r w:rsidR="004B516E" w:rsidRPr="006F3373">
        <w:rPr>
          <w:rFonts w:ascii="Times New Roman" w:hAnsi="Times New Roman" w:cs="Times New Roman"/>
          <w:sz w:val="24"/>
          <w:szCs w:val="24"/>
          <w:lang w:val="sr-Latn-CS"/>
        </w:rPr>
        <w:t>j</w:t>
      </w:r>
      <w:r w:rsidR="002A0DB0" w:rsidRPr="006F3373">
        <w:rPr>
          <w:rFonts w:ascii="Times New Roman" w:hAnsi="Times New Roman" w:cs="Times New Roman"/>
          <w:sz w:val="24"/>
          <w:szCs w:val="24"/>
          <w:lang w:val="sr-Latn-CS"/>
        </w:rPr>
        <w:t>eđenje</w:t>
      </w:r>
    </w:p>
    <w:p w14:paraId="05E8832B" w14:textId="77777777" w:rsidR="00694E8F" w:rsidRPr="006F3373" w:rsidRDefault="00694E8F" w:rsidP="009D38F0">
      <w:pPr>
        <w:pStyle w:val="Bullets"/>
        <w:numPr>
          <w:ilvl w:val="0"/>
          <w:numId w:val="65"/>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Obezb</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eđivanje da krajnji korisnici i zaposleni na razvoju sistema imaju zajedničku perc</w:t>
      </w:r>
      <w:r w:rsidR="002A0DB0" w:rsidRPr="006F3373">
        <w:rPr>
          <w:rFonts w:ascii="Times New Roman" w:hAnsi="Times New Roman" w:cs="Times New Roman"/>
          <w:sz w:val="24"/>
          <w:szCs w:val="24"/>
          <w:lang w:val="sr-Latn-CS"/>
        </w:rPr>
        <w:t>epciju o ciljanoj organizaciji</w:t>
      </w:r>
    </w:p>
    <w:p w14:paraId="43FCC829" w14:textId="77777777" w:rsidR="00694E8F" w:rsidRPr="006F3373" w:rsidRDefault="00694E8F" w:rsidP="009D38F0">
      <w:pPr>
        <w:pStyle w:val="Bullets"/>
        <w:numPr>
          <w:ilvl w:val="0"/>
          <w:numId w:val="65"/>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Stvaranje sistemskih uslova neophodnih za podršku ciljanoj organizaciji. </w:t>
      </w:r>
    </w:p>
    <w:p w14:paraId="5397A7EE"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Kako bi se postigli ovi ciljevi, modelovanje poslovnih procesa omogućava stvaranje vizija o novoj ciljnoj organizaciji, da bi se na osnovu te vizije utvrdili ključni procesi, uloge i nadležnosti te organizacije u formi </w:t>
      </w:r>
      <w:r w:rsidR="002A0DB0" w:rsidRPr="006F3373">
        <w:rPr>
          <w:rFonts w:ascii="Times New Roman" w:hAnsi="Times New Roman" w:cs="Times New Roman"/>
          <w:sz w:val="24"/>
          <w:szCs w:val="24"/>
          <w:lang w:val="sr-Latn-CS"/>
        </w:rPr>
        <w:t xml:space="preserve">poslovnih </w:t>
      </w:r>
      <w:r w:rsidRPr="006F3373">
        <w:rPr>
          <w:rFonts w:ascii="Times New Roman" w:hAnsi="Times New Roman" w:cs="Times New Roman"/>
          <w:sz w:val="24"/>
          <w:szCs w:val="24"/>
          <w:lang w:val="sr-Latn-CS"/>
        </w:rPr>
        <w:t xml:space="preserve">slučajeva </w:t>
      </w:r>
      <w:r w:rsidR="004B516E" w:rsidRPr="006F3373">
        <w:rPr>
          <w:rFonts w:ascii="Times New Roman" w:hAnsi="Times New Roman" w:cs="Times New Roman"/>
          <w:sz w:val="24"/>
          <w:szCs w:val="24"/>
          <w:lang w:val="sr-Latn-CS"/>
        </w:rPr>
        <w:t>korišćenja</w:t>
      </w:r>
      <w:r w:rsidRPr="006F3373">
        <w:rPr>
          <w:rFonts w:ascii="Times New Roman" w:hAnsi="Times New Roman" w:cs="Times New Roman"/>
          <w:sz w:val="24"/>
          <w:szCs w:val="24"/>
          <w:lang w:val="sr-Latn-CS"/>
        </w:rPr>
        <w:t>.</w:t>
      </w:r>
    </w:p>
    <w:p w14:paraId="7C1249E5" w14:textId="77777777" w:rsidR="00694E8F" w:rsidRPr="006F3373" w:rsidRDefault="00694E8F" w:rsidP="008D5E50">
      <w:pPr>
        <w:pStyle w:val="Heading4"/>
      </w:pPr>
      <w:bookmarkStart w:id="181" w:name="_Toc241661067"/>
      <w:r w:rsidRPr="006F3373">
        <w:t>Upravljanje zaht</w:t>
      </w:r>
      <w:r w:rsidR="004B516E" w:rsidRPr="006F3373">
        <w:t>j</w:t>
      </w:r>
      <w:r w:rsidRPr="006F3373">
        <w:t>evima</w:t>
      </w:r>
      <w:bookmarkEnd w:id="181"/>
      <w:r w:rsidRPr="006F3373">
        <w:t xml:space="preserve"> </w:t>
      </w:r>
    </w:p>
    <w:p w14:paraId="64A9E0BB"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Svrha upravljanja zaht</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evima je: </w:t>
      </w:r>
    </w:p>
    <w:p w14:paraId="641F6097" w14:textId="77777777" w:rsidR="00694E8F" w:rsidRPr="006F3373" w:rsidRDefault="00694E8F" w:rsidP="009D38F0">
      <w:pPr>
        <w:pStyle w:val="Bullets"/>
        <w:numPr>
          <w:ilvl w:val="0"/>
          <w:numId w:val="66"/>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Da se ustanovi i održi sporazum sa </w:t>
      </w:r>
      <w:r w:rsidR="004B516E" w:rsidRPr="006F3373">
        <w:rPr>
          <w:rFonts w:ascii="Times New Roman" w:hAnsi="Times New Roman" w:cs="Times New Roman"/>
          <w:sz w:val="24"/>
          <w:szCs w:val="24"/>
          <w:lang w:val="sr-Latn-CS"/>
        </w:rPr>
        <w:t>korisnicima</w:t>
      </w:r>
      <w:r w:rsidRPr="006F3373">
        <w:rPr>
          <w:rFonts w:ascii="Times New Roman" w:hAnsi="Times New Roman" w:cs="Times New Roman"/>
          <w:sz w:val="24"/>
          <w:szCs w:val="24"/>
          <w:lang w:val="sr-Latn-CS"/>
        </w:rPr>
        <w:t xml:space="preserve"> i drugim zainteresovanim stranama u pogledu toga šta </w:t>
      </w:r>
      <w:r w:rsidR="004B516E" w:rsidRPr="006F3373">
        <w:rPr>
          <w:rFonts w:ascii="Times New Roman" w:hAnsi="Times New Roman" w:cs="Times New Roman"/>
          <w:sz w:val="24"/>
          <w:szCs w:val="24"/>
          <w:lang w:val="sr-Latn-CS"/>
        </w:rPr>
        <w:t>Sistem treba da radi</w:t>
      </w:r>
    </w:p>
    <w:p w14:paraId="22C967F5" w14:textId="77777777" w:rsidR="00694E8F" w:rsidRPr="006F3373" w:rsidRDefault="00694E8F" w:rsidP="009D38F0">
      <w:pPr>
        <w:pStyle w:val="Bullets"/>
        <w:numPr>
          <w:ilvl w:val="0"/>
          <w:numId w:val="66"/>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Obezb</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eđivanje da lica koja razvijaju sistem što bolje razum</w:t>
      </w:r>
      <w:r w:rsidR="004B516E" w:rsidRPr="006F3373">
        <w:rPr>
          <w:rFonts w:ascii="Times New Roman" w:hAnsi="Times New Roman" w:cs="Times New Roman"/>
          <w:sz w:val="24"/>
          <w:szCs w:val="24"/>
          <w:lang w:val="sr-Latn-CS"/>
        </w:rPr>
        <w:t>i</w:t>
      </w:r>
      <w:r w:rsidRPr="006F3373">
        <w:rPr>
          <w:rFonts w:ascii="Times New Roman" w:hAnsi="Times New Roman" w:cs="Times New Roman"/>
          <w:sz w:val="24"/>
          <w:szCs w:val="24"/>
          <w:lang w:val="sr-Latn-CS"/>
        </w:rPr>
        <w:t>ju zaht</w:t>
      </w:r>
      <w:r w:rsidR="004B516E" w:rsidRPr="006F3373">
        <w:rPr>
          <w:rFonts w:ascii="Times New Roman" w:hAnsi="Times New Roman" w:cs="Times New Roman"/>
          <w:sz w:val="24"/>
          <w:szCs w:val="24"/>
          <w:lang w:val="sr-Latn-CS"/>
        </w:rPr>
        <w:t>jeve</w:t>
      </w:r>
      <w:r w:rsidRPr="006F3373">
        <w:rPr>
          <w:rFonts w:ascii="Times New Roman" w:hAnsi="Times New Roman" w:cs="Times New Roman"/>
          <w:sz w:val="24"/>
          <w:szCs w:val="24"/>
          <w:lang w:val="sr-Latn-CS"/>
        </w:rPr>
        <w:t xml:space="preserve"> </w:t>
      </w:r>
    </w:p>
    <w:p w14:paraId="23A5F973" w14:textId="77777777" w:rsidR="00694E8F" w:rsidRPr="006F3373" w:rsidRDefault="00694E8F" w:rsidP="009D38F0">
      <w:pPr>
        <w:pStyle w:val="Bullets"/>
        <w:numPr>
          <w:ilvl w:val="0"/>
          <w:numId w:val="66"/>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Definisanje ograničenja (granica) </w:t>
      </w:r>
      <w:r w:rsidR="004B516E" w:rsidRPr="006F3373">
        <w:rPr>
          <w:rFonts w:ascii="Times New Roman" w:hAnsi="Times New Roman" w:cs="Times New Roman"/>
          <w:sz w:val="24"/>
          <w:szCs w:val="24"/>
          <w:lang w:val="sr-Latn-CS"/>
        </w:rPr>
        <w:t>Sistema</w:t>
      </w:r>
      <w:r w:rsidRPr="006F3373">
        <w:rPr>
          <w:rFonts w:ascii="Times New Roman" w:hAnsi="Times New Roman" w:cs="Times New Roman"/>
          <w:sz w:val="24"/>
          <w:szCs w:val="24"/>
          <w:lang w:val="sr-Latn-CS"/>
        </w:rPr>
        <w:t xml:space="preserve"> </w:t>
      </w:r>
    </w:p>
    <w:p w14:paraId="315F6348" w14:textId="77777777" w:rsidR="00694E8F" w:rsidRPr="006F3373" w:rsidRDefault="00694E8F" w:rsidP="009D38F0">
      <w:pPr>
        <w:pStyle w:val="Bullets"/>
        <w:numPr>
          <w:ilvl w:val="0"/>
          <w:numId w:val="66"/>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Obezb</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eđivanje osnove za planiran</w:t>
      </w:r>
      <w:r w:rsidR="004B516E" w:rsidRPr="006F3373">
        <w:rPr>
          <w:rFonts w:ascii="Times New Roman" w:hAnsi="Times New Roman" w:cs="Times New Roman"/>
          <w:sz w:val="24"/>
          <w:szCs w:val="24"/>
          <w:lang w:val="sr-Latn-CS"/>
        </w:rPr>
        <w:t>je tehničkih sadržaja iteracija</w:t>
      </w:r>
      <w:r w:rsidRPr="006F3373">
        <w:rPr>
          <w:rFonts w:ascii="Times New Roman" w:hAnsi="Times New Roman" w:cs="Times New Roman"/>
          <w:sz w:val="24"/>
          <w:szCs w:val="24"/>
          <w:lang w:val="sr-Latn-CS"/>
        </w:rPr>
        <w:t xml:space="preserve"> </w:t>
      </w:r>
    </w:p>
    <w:p w14:paraId="337084F8" w14:textId="77777777" w:rsidR="00694E8F" w:rsidRPr="006F3373" w:rsidRDefault="00694E8F" w:rsidP="009D38F0">
      <w:pPr>
        <w:pStyle w:val="Bullets"/>
        <w:numPr>
          <w:ilvl w:val="0"/>
          <w:numId w:val="66"/>
        </w:numPr>
        <w:tabs>
          <w:tab w:val="clear" w:pos="720"/>
        </w:tabs>
        <w:spacing w:before="120" w:after="120"/>
        <w:ind w:left="284"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Definisanje korisnički interfejs sistema, fokusirajući se na potrebe i ciljeve korisnika. </w:t>
      </w:r>
    </w:p>
    <w:p w14:paraId="7EA9E054"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 xml:space="preserve">Kako bi se ovi ciljevi postigli, prevashodno je neophodno da se sagleda definicija i obim problema </w:t>
      </w:r>
      <w:r w:rsidR="004B516E" w:rsidRPr="006F3373">
        <w:rPr>
          <w:rFonts w:ascii="Times New Roman" w:hAnsi="Times New Roman" w:cs="Times New Roman"/>
          <w:sz w:val="24"/>
          <w:szCs w:val="24"/>
          <w:lang w:val="sr-Latn-CS"/>
        </w:rPr>
        <w:t>se rješava</w:t>
      </w:r>
      <w:r w:rsidRPr="006F3373">
        <w:rPr>
          <w:rFonts w:ascii="Times New Roman" w:hAnsi="Times New Roman" w:cs="Times New Roman"/>
          <w:sz w:val="24"/>
          <w:szCs w:val="24"/>
          <w:lang w:val="sr-Latn-CS"/>
        </w:rPr>
        <w:t xml:space="preserve"> uz pomoć ovog sistema. Identifikuju se zainteresovane strane, a zaht</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evi zainteresovanih strana se otkrivaju, prikupljaju i analiziraju. </w:t>
      </w:r>
      <w:r w:rsidR="002A0DB0" w:rsidRPr="006F3373">
        <w:rPr>
          <w:rFonts w:ascii="Times New Roman" w:hAnsi="Times New Roman" w:cs="Times New Roman"/>
          <w:sz w:val="24"/>
          <w:szCs w:val="24"/>
          <w:lang w:val="sr-Latn-CS"/>
        </w:rPr>
        <w:t>P</w:t>
      </w:r>
      <w:r w:rsidRPr="006F3373">
        <w:rPr>
          <w:rFonts w:ascii="Times New Roman" w:hAnsi="Times New Roman" w:cs="Times New Roman"/>
          <w:sz w:val="24"/>
          <w:szCs w:val="24"/>
          <w:lang w:val="sr-Latn-CS"/>
        </w:rPr>
        <w:t>ravi se model slučajeva korišćenja (</w:t>
      </w:r>
      <w:r w:rsidR="004B516E" w:rsidRPr="006F3373">
        <w:rPr>
          <w:rFonts w:ascii="Times New Roman" w:hAnsi="Times New Roman" w:cs="Times New Roman"/>
          <w:sz w:val="24"/>
          <w:szCs w:val="24"/>
          <w:lang w:val="sr-Latn-CS"/>
        </w:rPr>
        <w:t xml:space="preserve">eng. </w:t>
      </w:r>
      <w:r w:rsidRPr="006F3373">
        <w:rPr>
          <w:rFonts w:ascii="Times New Roman" w:hAnsi="Times New Roman" w:cs="Times New Roman"/>
          <w:i/>
          <w:sz w:val="24"/>
          <w:szCs w:val="24"/>
          <w:lang w:val="sr-Latn-CS"/>
        </w:rPr>
        <w:t>Use Case Model</w:t>
      </w:r>
      <w:r w:rsidRPr="006F3373">
        <w:rPr>
          <w:rFonts w:ascii="Times New Roman" w:hAnsi="Times New Roman" w:cs="Times New Roman"/>
          <w:sz w:val="24"/>
          <w:szCs w:val="24"/>
          <w:lang w:val="sr-Latn-CS"/>
        </w:rPr>
        <w:t>) i dopunske specifikacije (</w:t>
      </w:r>
      <w:r w:rsidR="004B516E" w:rsidRPr="006F3373">
        <w:rPr>
          <w:rFonts w:ascii="Times New Roman" w:hAnsi="Times New Roman" w:cs="Times New Roman"/>
          <w:sz w:val="24"/>
          <w:szCs w:val="24"/>
          <w:lang w:val="sr-Latn-CS"/>
        </w:rPr>
        <w:t xml:space="preserve">eng. </w:t>
      </w:r>
      <w:r w:rsidRPr="006F3373">
        <w:rPr>
          <w:rFonts w:ascii="Times New Roman" w:hAnsi="Times New Roman" w:cs="Times New Roman"/>
          <w:i/>
          <w:sz w:val="24"/>
          <w:szCs w:val="24"/>
          <w:lang w:val="sr-Latn-CS"/>
        </w:rPr>
        <w:t>Supplementary Specification</w:t>
      </w:r>
      <w:r w:rsidRPr="006F3373">
        <w:rPr>
          <w:rFonts w:ascii="Times New Roman" w:hAnsi="Times New Roman" w:cs="Times New Roman"/>
          <w:sz w:val="24"/>
          <w:szCs w:val="24"/>
          <w:lang w:val="sr-Latn-CS"/>
        </w:rPr>
        <w:t xml:space="preserve">) kako bi se stvorio kompletan opis sistema – šta će sistem da radi – sa težnjom da se sve zainteresovane strane, uključujući </w:t>
      </w:r>
      <w:r w:rsidR="004B516E" w:rsidRPr="006F3373">
        <w:rPr>
          <w:rFonts w:ascii="Times New Roman" w:hAnsi="Times New Roman" w:cs="Times New Roman"/>
          <w:sz w:val="24"/>
          <w:szCs w:val="24"/>
          <w:lang w:val="sr-Latn-CS"/>
        </w:rPr>
        <w:t>korisnike</w:t>
      </w:r>
      <w:r w:rsidRPr="006F3373">
        <w:rPr>
          <w:rFonts w:ascii="Times New Roman" w:hAnsi="Times New Roman" w:cs="Times New Roman"/>
          <w:sz w:val="24"/>
          <w:szCs w:val="24"/>
          <w:lang w:val="sr-Latn-CS"/>
        </w:rPr>
        <w:t>, uključe kao važni izvori informacija.</w:t>
      </w:r>
    </w:p>
    <w:p w14:paraId="560FE63C"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Zaht</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evi zainteresovanih strana se otkrivaju i prikupljaju iz postojećih izvora kako bi se sačinio "</w:t>
      </w:r>
      <w:r w:rsidR="004B516E" w:rsidRPr="006F3373">
        <w:rPr>
          <w:rFonts w:ascii="Times New Roman" w:hAnsi="Times New Roman" w:cs="Times New Roman"/>
          <w:sz w:val="24"/>
          <w:szCs w:val="24"/>
          <w:lang w:val="sr-Latn-CS"/>
        </w:rPr>
        <w:t>spisak detaljnih potreba</w:t>
      </w:r>
      <w:r w:rsidRPr="006F3373">
        <w:rPr>
          <w:rFonts w:ascii="Times New Roman" w:hAnsi="Times New Roman" w:cs="Times New Roman"/>
          <w:sz w:val="24"/>
          <w:szCs w:val="24"/>
          <w:lang w:val="sr-Latn-CS"/>
        </w:rPr>
        <w:t>" o tome šta različite strane očekuju od sistema, zajedno sa informacijama o tome kako je svaki od zaht</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ispunjen u okviru projekta.</w:t>
      </w:r>
    </w:p>
    <w:p w14:paraId="3B005F0B"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Model slučajeva korišćenja (upotrebe) treba da predstavlja sredstvo komunikacije i može da služi kao </w:t>
      </w:r>
      <w:r w:rsidR="002A0DB0" w:rsidRPr="006F3373">
        <w:rPr>
          <w:rFonts w:ascii="Times New Roman" w:hAnsi="Times New Roman" w:cs="Times New Roman"/>
          <w:sz w:val="24"/>
          <w:szCs w:val="24"/>
          <w:lang w:val="sr-Latn-CS"/>
        </w:rPr>
        <w:t>svojevrstan detaljniji „sporazum“</w:t>
      </w:r>
      <w:r w:rsidRPr="006F3373">
        <w:rPr>
          <w:rFonts w:ascii="Times New Roman" w:hAnsi="Times New Roman" w:cs="Times New Roman"/>
          <w:sz w:val="24"/>
          <w:szCs w:val="24"/>
          <w:lang w:val="sr-Latn-CS"/>
        </w:rPr>
        <w:t xml:space="preserve"> između </w:t>
      </w:r>
      <w:r w:rsidR="004B516E" w:rsidRPr="006F3373">
        <w:rPr>
          <w:rFonts w:ascii="Times New Roman" w:hAnsi="Times New Roman" w:cs="Times New Roman"/>
          <w:sz w:val="24"/>
          <w:szCs w:val="24"/>
          <w:lang w:val="sr-Latn-CS"/>
        </w:rPr>
        <w:t>korisnika</w:t>
      </w:r>
      <w:r w:rsidRPr="006F3373">
        <w:rPr>
          <w:rFonts w:ascii="Times New Roman" w:hAnsi="Times New Roman" w:cs="Times New Roman"/>
          <w:sz w:val="24"/>
          <w:szCs w:val="24"/>
          <w:lang w:val="sr-Latn-CS"/>
        </w:rPr>
        <w:t xml:space="preserve"> i lica koja razvijaju sistem, u pogledu funkcionalnosti sistema, što omogućava:</w:t>
      </w:r>
      <w:r w:rsidR="004B516E"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korisnicima da ustanove da li će sistem biti u s</w:t>
      </w:r>
      <w:r w:rsidR="004B516E" w:rsidRPr="006F3373">
        <w:rPr>
          <w:rFonts w:ascii="Times New Roman" w:hAnsi="Times New Roman" w:cs="Times New Roman"/>
          <w:sz w:val="24"/>
          <w:szCs w:val="24"/>
          <w:lang w:val="sr-Latn-CS"/>
        </w:rPr>
        <w:t>kladu sa njihovim očekivanjima; l</w:t>
      </w:r>
      <w:r w:rsidRPr="006F3373">
        <w:rPr>
          <w:rFonts w:ascii="Times New Roman" w:hAnsi="Times New Roman" w:cs="Times New Roman"/>
          <w:sz w:val="24"/>
          <w:szCs w:val="24"/>
          <w:lang w:val="sr-Latn-CS"/>
        </w:rPr>
        <w:t xml:space="preserve">icima koja sistem razvijaju da sačine ono što se očekuje. </w:t>
      </w:r>
    </w:p>
    <w:p w14:paraId="184AFB45" w14:textId="77777777" w:rsidR="00694E8F" w:rsidRPr="006F3373" w:rsidRDefault="00694E8F" w:rsidP="004914E7">
      <w:pPr>
        <w:pStyle w:val="Text"/>
        <w:ind w:left="0"/>
        <w:jc w:val="both"/>
        <w:rPr>
          <w:rFonts w:ascii="Times New Roman" w:hAnsi="Times New Roman" w:cs="Times New Roman"/>
          <w:b/>
          <w:sz w:val="24"/>
          <w:szCs w:val="24"/>
          <w:lang w:val="sr-Latn-CS"/>
        </w:rPr>
      </w:pPr>
      <w:r w:rsidRPr="006F3373">
        <w:rPr>
          <w:rFonts w:ascii="Times New Roman" w:hAnsi="Times New Roman" w:cs="Times New Roman"/>
          <w:sz w:val="24"/>
          <w:szCs w:val="24"/>
          <w:lang w:val="sr-Latn-CS"/>
        </w:rPr>
        <w:t xml:space="preserve">Model slučajeva korišćenja se sastoji od </w:t>
      </w:r>
      <w:hyperlink r:id="rId10" w:history="1">
        <w:r w:rsidRPr="006F3373">
          <w:rPr>
            <w:rFonts w:ascii="Times New Roman" w:hAnsi="Times New Roman" w:cs="Times New Roman"/>
            <w:sz w:val="24"/>
            <w:szCs w:val="24"/>
            <w:lang w:val="sr-Latn-CS"/>
          </w:rPr>
          <w:t>slučajeva</w:t>
        </w:r>
      </w:hyperlink>
      <w:r w:rsidRPr="006F3373">
        <w:rPr>
          <w:rFonts w:ascii="Times New Roman" w:hAnsi="Times New Roman" w:cs="Times New Roman"/>
          <w:sz w:val="24"/>
          <w:szCs w:val="24"/>
          <w:lang w:val="sr-Latn-CS"/>
        </w:rPr>
        <w:t xml:space="preserve"> korišćenja i aktera. Svaki slučaj korišćenja u</w:t>
      </w:r>
      <w:r w:rsidR="004B516E" w:rsidRPr="006F3373">
        <w:rPr>
          <w:rFonts w:ascii="Times New Roman" w:hAnsi="Times New Roman" w:cs="Times New Roman"/>
          <w:sz w:val="24"/>
          <w:szCs w:val="24"/>
          <w:lang w:val="sr-Latn-CS"/>
        </w:rPr>
        <w:t>z</w:t>
      </w:r>
      <w:r w:rsidRPr="006F3373">
        <w:rPr>
          <w:rFonts w:ascii="Times New Roman" w:hAnsi="Times New Roman" w:cs="Times New Roman"/>
          <w:sz w:val="24"/>
          <w:szCs w:val="24"/>
          <w:lang w:val="sr-Latn-CS"/>
        </w:rPr>
        <w:t xml:space="preserve"> Dodatne specifikacije su važan dodatak modelu slučajeva korišćenja, jer oni zajedno obuhvataju sve softverske zahteve (funkcionalne i </w:t>
      </w:r>
      <w:r w:rsidR="00BC39C3">
        <w:rPr>
          <w:rFonts w:ascii="Times New Roman" w:hAnsi="Times New Roman" w:cs="Times New Roman"/>
          <w:sz w:val="24"/>
          <w:szCs w:val="24"/>
          <w:lang w:val="sr-Latn-CS"/>
        </w:rPr>
        <w:t>tehničke</w:t>
      </w:r>
      <w:r w:rsidRPr="006F3373">
        <w:rPr>
          <w:rFonts w:ascii="Times New Roman" w:hAnsi="Times New Roman" w:cs="Times New Roman"/>
          <w:sz w:val="24"/>
          <w:szCs w:val="24"/>
          <w:lang w:val="sr-Latn-CS"/>
        </w:rPr>
        <w:t>) kako bi predstavljali kompletnu specifikaciju softverskih zaht</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w:t>
      </w:r>
      <w:r w:rsidR="004B516E" w:rsidRPr="006F3373">
        <w:rPr>
          <w:rFonts w:ascii="Times New Roman" w:hAnsi="Times New Roman" w:cs="Times New Roman"/>
          <w:sz w:val="24"/>
          <w:szCs w:val="24"/>
          <w:lang w:val="sr-Latn-CS"/>
        </w:rPr>
        <w:t xml:space="preserve"> </w:t>
      </w:r>
    </w:p>
    <w:p w14:paraId="0F964A7B"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Plan upravljanja zaht</w:t>
      </w:r>
      <w:r w:rsidR="004B516E" w:rsidRPr="006F3373">
        <w:rPr>
          <w:rFonts w:ascii="Times New Roman" w:hAnsi="Times New Roman" w:cs="Times New Roman"/>
          <w:sz w:val="24"/>
          <w:szCs w:val="24"/>
          <w:lang w:val="sr-Latn-CS"/>
        </w:rPr>
        <w:t>jevima (di</w:t>
      </w:r>
      <w:r w:rsidRPr="006F3373">
        <w:rPr>
          <w:rFonts w:ascii="Times New Roman" w:hAnsi="Times New Roman" w:cs="Times New Roman"/>
          <w:sz w:val="24"/>
          <w:szCs w:val="24"/>
          <w:lang w:val="sr-Latn-CS"/>
        </w:rPr>
        <w:t>o plana razvoja softvera) definiše informativne i kontrolne mehanizme koji će biti prikupljeni i korišćeni za m</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erenje, izv</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eštavanje i kontrolisanje prom</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u pogledu zaht</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eva za </w:t>
      </w:r>
      <w:r w:rsidR="004B516E" w:rsidRPr="006F3373">
        <w:rPr>
          <w:rFonts w:ascii="Times New Roman" w:hAnsi="Times New Roman" w:cs="Times New Roman"/>
          <w:sz w:val="24"/>
          <w:szCs w:val="24"/>
          <w:lang w:val="sr-Latn-CS"/>
        </w:rPr>
        <w:t>Sistem</w:t>
      </w:r>
      <w:r w:rsidRPr="006F3373">
        <w:rPr>
          <w:rFonts w:ascii="Times New Roman" w:hAnsi="Times New Roman" w:cs="Times New Roman"/>
          <w:sz w:val="24"/>
          <w:szCs w:val="24"/>
          <w:lang w:val="sr-Latn-CS"/>
        </w:rPr>
        <w:t>. </w:t>
      </w:r>
    </w:p>
    <w:p w14:paraId="13B3FDF1" w14:textId="77777777" w:rsidR="00694E8F" w:rsidRPr="006F3373" w:rsidRDefault="00694E8F" w:rsidP="008D5E50">
      <w:pPr>
        <w:pStyle w:val="Heading4"/>
      </w:pPr>
      <w:bookmarkStart w:id="182" w:name="_Toc241661068"/>
      <w:r w:rsidRPr="006F3373">
        <w:t xml:space="preserve">Analiza i </w:t>
      </w:r>
      <w:bookmarkEnd w:id="182"/>
      <w:r w:rsidR="004B516E" w:rsidRPr="006F3373">
        <w:t>projektovanje</w:t>
      </w:r>
      <w:r w:rsidRPr="006F3373">
        <w:t xml:space="preserve"> </w:t>
      </w:r>
    </w:p>
    <w:p w14:paraId="7B21D54C"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Svrha analize i </w:t>
      </w:r>
      <w:r w:rsidR="004B516E" w:rsidRPr="006F3373">
        <w:rPr>
          <w:rFonts w:ascii="Times New Roman" w:hAnsi="Times New Roman" w:cs="Times New Roman"/>
          <w:sz w:val="24"/>
          <w:szCs w:val="24"/>
          <w:lang w:val="sr-Latn-CS"/>
        </w:rPr>
        <w:t>projektovanja</w:t>
      </w:r>
      <w:r w:rsidRPr="006F3373">
        <w:rPr>
          <w:rFonts w:ascii="Times New Roman" w:hAnsi="Times New Roman" w:cs="Times New Roman"/>
          <w:sz w:val="24"/>
          <w:szCs w:val="24"/>
          <w:lang w:val="sr-Latn-CS"/>
        </w:rPr>
        <w:t xml:space="preserve"> je: </w:t>
      </w:r>
    </w:p>
    <w:p w14:paraId="5C00C124" w14:textId="77777777" w:rsidR="00694E8F" w:rsidRPr="006F3373" w:rsidRDefault="00694E8F" w:rsidP="00BD51E1">
      <w:pPr>
        <w:pStyle w:val="Bullets"/>
        <w:tabs>
          <w:tab w:val="clear" w:pos="720"/>
        </w:tab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Transformisanje za</w:t>
      </w:r>
      <w:r w:rsidR="002A0DB0" w:rsidRPr="006F3373">
        <w:rPr>
          <w:rFonts w:ascii="Times New Roman" w:hAnsi="Times New Roman" w:cs="Times New Roman"/>
          <w:sz w:val="24"/>
          <w:szCs w:val="24"/>
          <w:lang w:val="sr-Latn-CS"/>
        </w:rPr>
        <w:t>ht</w:t>
      </w:r>
      <w:r w:rsidR="004B516E" w:rsidRPr="006F3373">
        <w:rPr>
          <w:rFonts w:ascii="Times New Roman" w:hAnsi="Times New Roman" w:cs="Times New Roman"/>
          <w:sz w:val="24"/>
          <w:szCs w:val="24"/>
          <w:lang w:val="sr-Latn-CS"/>
        </w:rPr>
        <w:t>j</w:t>
      </w:r>
      <w:r w:rsidR="002A0DB0" w:rsidRPr="006F3373">
        <w:rPr>
          <w:rFonts w:ascii="Times New Roman" w:hAnsi="Times New Roman" w:cs="Times New Roman"/>
          <w:sz w:val="24"/>
          <w:szCs w:val="24"/>
          <w:lang w:val="sr-Latn-CS"/>
        </w:rPr>
        <w:t xml:space="preserve">eva u dizajn budućeg </w:t>
      </w:r>
      <w:r w:rsidR="004B516E" w:rsidRPr="006F3373">
        <w:rPr>
          <w:rFonts w:ascii="Times New Roman" w:hAnsi="Times New Roman" w:cs="Times New Roman"/>
          <w:sz w:val="24"/>
          <w:szCs w:val="24"/>
          <w:lang w:val="sr-Latn-CS"/>
        </w:rPr>
        <w:t>S</w:t>
      </w:r>
      <w:r w:rsidR="002A0DB0" w:rsidRPr="006F3373">
        <w:rPr>
          <w:rFonts w:ascii="Times New Roman" w:hAnsi="Times New Roman" w:cs="Times New Roman"/>
          <w:sz w:val="24"/>
          <w:szCs w:val="24"/>
          <w:lang w:val="sr-Latn-CS"/>
        </w:rPr>
        <w:t>istema</w:t>
      </w:r>
    </w:p>
    <w:p w14:paraId="23FE57B9" w14:textId="77777777" w:rsidR="00694E8F" w:rsidRPr="006F3373" w:rsidRDefault="00694E8F" w:rsidP="00BD51E1">
      <w:pPr>
        <w:pStyle w:val="Bullets"/>
        <w:tabs>
          <w:tab w:val="clear" w:pos="720"/>
        </w:tab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Razvijanj</w:t>
      </w:r>
      <w:r w:rsidR="002A0DB0" w:rsidRPr="006F3373">
        <w:rPr>
          <w:rFonts w:ascii="Times New Roman" w:hAnsi="Times New Roman" w:cs="Times New Roman"/>
          <w:sz w:val="24"/>
          <w:szCs w:val="24"/>
          <w:lang w:val="sr-Latn-CS"/>
        </w:rPr>
        <w:t xml:space="preserve">e stabilne arhitekture </w:t>
      </w:r>
      <w:r w:rsidR="004B516E" w:rsidRPr="006F3373">
        <w:rPr>
          <w:rFonts w:ascii="Times New Roman" w:hAnsi="Times New Roman" w:cs="Times New Roman"/>
          <w:sz w:val="24"/>
          <w:szCs w:val="24"/>
          <w:lang w:val="sr-Latn-CS"/>
        </w:rPr>
        <w:t>S</w:t>
      </w:r>
      <w:r w:rsidR="002A0DB0" w:rsidRPr="006F3373">
        <w:rPr>
          <w:rFonts w:ascii="Times New Roman" w:hAnsi="Times New Roman" w:cs="Times New Roman"/>
          <w:sz w:val="24"/>
          <w:szCs w:val="24"/>
          <w:lang w:val="sr-Latn-CS"/>
        </w:rPr>
        <w:t>istema</w:t>
      </w:r>
    </w:p>
    <w:p w14:paraId="6F781F48" w14:textId="77777777" w:rsidR="00694E8F" w:rsidRPr="006F3373" w:rsidRDefault="00694E8F" w:rsidP="00BD51E1">
      <w:pPr>
        <w:pStyle w:val="Bullets"/>
        <w:tabs>
          <w:tab w:val="clear" w:pos="720"/>
        </w:tab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Prilagođavanje dizajna tako da odgovara okruženju u kome će se koristiti. </w:t>
      </w:r>
    </w:p>
    <w:p w14:paraId="6E550D82" w14:textId="77777777" w:rsidR="00694E8F" w:rsidRPr="006F3373" w:rsidRDefault="004B516E" w:rsidP="008D5E50">
      <w:pPr>
        <w:pStyle w:val="Heading4"/>
      </w:pPr>
      <w:bookmarkStart w:id="183" w:name="_Toc241661069"/>
      <w:r w:rsidRPr="006F3373">
        <w:t>Razvoj i i</w:t>
      </w:r>
      <w:r w:rsidR="00694E8F" w:rsidRPr="006F3373">
        <w:t>mplementacija</w:t>
      </w:r>
      <w:bookmarkEnd w:id="183"/>
    </w:p>
    <w:p w14:paraId="4FF413E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Svrha </w:t>
      </w:r>
      <w:r w:rsidR="004B516E" w:rsidRPr="006F3373">
        <w:rPr>
          <w:rFonts w:ascii="Times New Roman" w:hAnsi="Times New Roman" w:cs="Times New Roman"/>
          <w:sz w:val="24"/>
          <w:szCs w:val="24"/>
          <w:lang w:val="sr-Latn-CS"/>
        </w:rPr>
        <w:t xml:space="preserve">razvoja i </w:t>
      </w:r>
      <w:r w:rsidRPr="006F3373">
        <w:rPr>
          <w:rFonts w:ascii="Times New Roman" w:hAnsi="Times New Roman" w:cs="Times New Roman"/>
          <w:sz w:val="24"/>
          <w:szCs w:val="24"/>
          <w:lang w:val="sr-Latn-CS"/>
        </w:rPr>
        <w:t xml:space="preserve">implementacije je: </w:t>
      </w:r>
    </w:p>
    <w:p w14:paraId="61ACA9D5" w14:textId="77777777" w:rsidR="00694E8F" w:rsidRPr="006F3373" w:rsidRDefault="00694E8F" w:rsidP="004914E7">
      <w:pPr>
        <w:pStyle w:val="Bullet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Definisanje organizacije </w:t>
      </w:r>
      <w:r w:rsidR="004B516E" w:rsidRPr="006F3373">
        <w:rPr>
          <w:rFonts w:ascii="Times New Roman" w:hAnsi="Times New Roman" w:cs="Times New Roman"/>
          <w:sz w:val="24"/>
          <w:szCs w:val="24"/>
          <w:lang w:val="sr-Latn-CS"/>
        </w:rPr>
        <w:t xml:space="preserve">izvornog </w:t>
      </w:r>
      <w:r w:rsidRPr="006F3373">
        <w:rPr>
          <w:rFonts w:ascii="Times New Roman" w:hAnsi="Times New Roman" w:cs="Times New Roman"/>
          <w:sz w:val="24"/>
          <w:szCs w:val="24"/>
          <w:lang w:val="sr-Latn-CS"/>
        </w:rPr>
        <w:t>koda</w:t>
      </w:r>
      <w:r w:rsidR="002A0DB0" w:rsidRPr="006F3373">
        <w:rPr>
          <w:rFonts w:ascii="Times New Roman" w:hAnsi="Times New Roman" w:cs="Times New Roman"/>
          <w:sz w:val="24"/>
          <w:szCs w:val="24"/>
          <w:lang w:val="sr-Latn-CS"/>
        </w:rPr>
        <w:t xml:space="preserve"> (višeslojno)</w:t>
      </w:r>
    </w:p>
    <w:p w14:paraId="37FC4891" w14:textId="77777777" w:rsidR="00694E8F" w:rsidRPr="006F3373" w:rsidRDefault="00694E8F" w:rsidP="004914E7">
      <w:pPr>
        <w:pStyle w:val="Bullet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Implementacija klasa i objekata u obliku komponent</w:t>
      </w:r>
      <w:r w:rsidR="002A0DB0" w:rsidRPr="006F3373">
        <w:rPr>
          <w:rFonts w:ascii="Times New Roman" w:hAnsi="Times New Roman" w:cs="Times New Roman"/>
          <w:sz w:val="24"/>
          <w:szCs w:val="24"/>
          <w:lang w:val="sr-Latn-CS"/>
        </w:rPr>
        <w:t xml:space="preserve">i (izvorni kod, izvršni </w:t>
      </w:r>
      <w:r w:rsidR="004B516E" w:rsidRPr="006F3373">
        <w:rPr>
          <w:rFonts w:ascii="Times New Roman" w:hAnsi="Times New Roman" w:cs="Times New Roman"/>
          <w:sz w:val="24"/>
          <w:szCs w:val="24"/>
          <w:lang w:val="sr-Latn-CS"/>
        </w:rPr>
        <w:t>fajlovi</w:t>
      </w:r>
      <w:r w:rsidR="002A0DB0" w:rsidRPr="006F3373">
        <w:rPr>
          <w:rFonts w:ascii="Times New Roman" w:hAnsi="Times New Roman" w:cs="Times New Roman"/>
          <w:sz w:val="24"/>
          <w:szCs w:val="24"/>
          <w:lang w:val="sr-Latn-CS"/>
        </w:rPr>
        <w:t xml:space="preserve"> i tsl.)</w:t>
      </w:r>
      <w:r w:rsidRPr="006F3373">
        <w:rPr>
          <w:rFonts w:ascii="Times New Roman" w:hAnsi="Times New Roman" w:cs="Times New Roman"/>
          <w:sz w:val="24"/>
          <w:szCs w:val="24"/>
          <w:lang w:val="sr-Latn-CS"/>
        </w:rPr>
        <w:t xml:space="preserve"> </w:t>
      </w:r>
    </w:p>
    <w:p w14:paraId="6478A3A3" w14:textId="77777777" w:rsidR="00694E8F" w:rsidRPr="006F3373" w:rsidRDefault="00694E8F" w:rsidP="004914E7">
      <w:pPr>
        <w:pStyle w:val="Bullet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Testiranje pojedi</w:t>
      </w:r>
      <w:r w:rsidR="002A0DB0" w:rsidRPr="006F3373">
        <w:rPr>
          <w:rFonts w:ascii="Times New Roman" w:hAnsi="Times New Roman" w:cs="Times New Roman"/>
          <w:sz w:val="24"/>
          <w:szCs w:val="24"/>
          <w:lang w:val="sr-Latn-CS"/>
        </w:rPr>
        <w:t>načnih razvijenih komponenti</w:t>
      </w:r>
    </w:p>
    <w:p w14:paraId="032A9091" w14:textId="77777777" w:rsidR="00694E8F" w:rsidRPr="006F3373" w:rsidRDefault="00694E8F" w:rsidP="004914E7">
      <w:pPr>
        <w:pStyle w:val="Bullet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Integrisanje dobijenih komponenti koje su realizovali pojedinačni članovi tima (ili timovi), u sprovod</w:t>
      </w:r>
      <w:r w:rsidR="002A0DB0" w:rsidRPr="006F3373">
        <w:rPr>
          <w:rFonts w:ascii="Times New Roman" w:hAnsi="Times New Roman" w:cs="Times New Roman"/>
          <w:sz w:val="24"/>
          <w:szCs w:val="24"/>
          <w:lang w:val="sr-Latn-CS"/>
        </w:rPr>
        <w:t>ljiv</w:t>
      </w:r>
      <w:r w:rsidRPr="006F3373">
        <w:rPr>
          <w:rFonts w:ascii="Times New Roman" w:hAnsi="Times New Roman" w:cs="Times New Roman"/>
          <w:sz w:val="24"/>
          <w:szCs w:val="24"/>
          <w:lang w:val="sr-Latn-CS"/>
        </w:rPr>
        <w:t xml:space="preserve"> sistem. </w:t>
      </w:r>
    </w:p>
    <w:p w14:paraId="12F8B0D1"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Proces implementacije ograničava svoj opseg na to kako pojedinačne klase treba da se testiraju. Sistemski test i integrativni test</w:t>
      </w:r>
      <w:r w:rsidR="002A0DB0" w:rsidRPr="006F3373">
        <w:rPr>
          <w:rFonts w:ascii="Times New Roman" w:hAnsi="Times New Roman" w:cs="Times New Roman"/>
          <w:sz w:val="24"/>
          <w:szCs w:val="24"/>
          <w:lang w:val="sr-Latn-CS"/>
        </w:rPr>
        <w:t>ovi se</w:t>
      </w:r>
      <w:r w:rsidRPr="006F3373">
        <w:rPr>
          <w:rFonts w:ascii="Times New Roman" w:hAnsi="Times New Roman" w:cs="Times New Roman"/>
          <w:sz w:val="24"/>
          <w:szCs w:val="24"/>
          <w:lang w:val="sr-Latn-CS"/>
        </w:rPr>
        <w:t xml:space="preserve"> vrše kroz proces testiranja.</w:t>
      </w:r>
    </w:p>
    <w:p w14:paraId="69A406DC" w14:textId="77777777" w:rsidR="00694E8F" w:rsidRPr="006F3373" w:rsidRDefault="00694E8F" w:rsidP="008D5E50">
      <w:pPr>
        <w:pStyle w:val="Heading4"/>
      </w:pPr>
      <w:bookmarkStart w:id="184" w:name="_Toc241661070"/>
      <w:r w:rsidRPr="006F3373">
        <w:t>Testiranje</w:t>
      </w:r>
      <w:bookmarkEnd w:id="184"/>
      <w:r w:rsidRPr="006F3373">
        <w:t xml:space="preserve"> </w:t>
      </w:r>
    </w:p>
    <w:p w14:paraId="54A81AF5"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Svrha testiranja je: </w:t>
      </w:r>
    </w:p>
    <w:p w14:paraId="501F1E91"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Da se utvr</w:t>
      </w:r>
      <w:r w:rsidR="002A0DB0" w:rsidRPr="006F3373">
        <w:rPr>
          <w:rFonts w:ascii="Times New Roman" w:hAnsi="Times New Roman" w:cs="Times New Roman"/>
          <w:sz w:val="24"/>
          <w:szCs w:val="24"/>
          <w:lang w:val="sr-Latn-CS"/>
        </w:rPr>
        <w:t>di interakcija između objekata</w:t>
      </w:r>
    </w:p>
    <w:p w14:paraId="54E47A4A"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Da se utvrdi adekvatna integrisano</w:t>
      </w:r>
      <w:r w:rsidR="002A0DB0" w:rsidRPr="006F3373">
        <w:rPr>
          <w:rFonts w:ascii="Times New Roman" w:hAnsi="Times New Roman" w:cs="Times New Roman"/>
          <w:sz w:val="24"/>
          <w:szCs w:val="24"/>
          <w:lang w:val="sr-Latn-CS"/>
        </w:rPr>
        <w:t>st svih softverskih komponenti</w:t>
      </w:r>
    </w:p>
    <w:p w14:paraId="5C344C03"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Da se utvrdi da li su s</w:t>
      </w:r>
      <w:r w:rsidR="002A0DB0" w:rsidRPr="006F3373">
        <w:rPr>
          <w:rFonts w:ascii="Times New Roman" w:hAnsi="Times New Roman" w:cs="Times New Roman"/>
          <w:sz w:val="24"/>
          <w:szCs w:val="24"/>
          <w:lang w:val="sr-Latn-CS"/>
        </w:rPr>
        <w:t>vi zaht</w:t>
      </w:r>
      <w:r w:rsidR="004B516E" w:rsidRPr="006F3373">
        <w:rPr>
          <w:rFonts w:ascii="Times New Roman" w:hAnsi="Times New Roman" w:cs="Times New Roman"/>
          <w:sz w:val="24"/>
          <w:szCs w:val="24"/>
          <w:lang w:val="sr-Latn-CS"/>
        </w:rPr>
        <w:t>j</w:t>
      </w:r>
      <w:r w:rsidR="002A0DB0" w:rsidRPr="006F3373">
        <w:rPr>
          <w:rFonts w:ascii="Times New Roman" w:hAnsi="Times New Roman" w:cs="Times New Roman"/>
          <w:sz w:val="24"/>
          <w:szCs w:val="24"/>
          <w:lang w:val="sr-Latn-CS"/>
        </w:rPr>
        <w:t>evi adekvatno sprovedeni</w:t>
      </w:r>
      <w:r w:rsidRPr="006F3373">
        <w:rPr>
          <w:rFonts w:ascii="Times New Roman" w:hAnsi="Times New Roman" w:cs="Times New Roman"/>
          <w:sz w:val="24"/>
          <w:szCs w:val="24"/>
          <w:lang w:val="sr-Latn-CS"/>
        </w:rPr>
        <w:t xml:space="preserve"> </w:t>
      </w:r>
    </w:p>
    <w:p w14:paraId="5D54F4D7" w14:textId="77777777" w:rsidR="00694E8F" w:rsidRPr="006F3373" w:rsidRDefault="00694E8F" w:rsidP="004914E7">
      <w:pPr>
        <w:pStyle w:val="Bullets"/>
        <w:tabs>
          <w:tab w:val="clear" w:pos="720"/>
        </w:tabs>
        <w:spacing w:before="120" w:after="120"/>
        <w:ind w:left="709" w:hanging="425"/>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Da se identifikuju </w:t>
      </w:r>
      <w:r w:rsidR="004B516E" w:rsidRPr="006F3373">
        <w:rPr>
          <w:rFonts w:ascii="Times New Roman" w:hAnsi="Times New Roman" w:cs="Times New Roman"/>
          <w:sz w:val="24"/>
          <w:szCs w:val="24"/>
          <w:lang w:val="sr-Latn-CS"/>
        </w:rPr>
        <w:t>greške/defekti/nedostaci</w:t>
      </w:r>
      <w:r w:rsidRPr="006F3373">
        <w:rPr>
          <w:rFonts w:ascii="Times New Roman" w:hAnsi="Times New Roman" w:cs="Times New Roman"/>
          <w:sz w:val="24"/>
          <w:szCs w:val="24"/>
          <w:lang w:val="sr-Latn-CS"/>
        </w:rPr>
        <w:t xml:space="preserve"> i obezb</w:t>
      </w:r>
      <w:r w:rsidR="00DD155C">
        <w:rPr>
          <w:rFonts w:ascii="Times New Roman" w:hAnsi="Times New Roman" w:cs="Times New Roman"/>
          <w:sz w:val="24"/>
          <w:szCs w:val="24"/>
          <w:lang w:val="sr-Latn-CS"/>
        </w:rPr>
        <w:t>i</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 njihovo otklanjanje pr</w:t>
      </w:r>
      <w:r w:rsidR="00BD51E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 upotrebe softvera. </w:t>
      </w:r>
    </w:p>
    <w:p w14:paraId="1F41CF93"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Dobro dizajnirani testovi, kao i njihovo sprovođenje u ranoj fazi softverskog životnog ciklusa, znatno će umanjiti troškove finalizacije i održavanja softvera. Osim toga, znatno će se umanjiti i rizik od upotrebe softvera lošeg kvaliteta, kao što je slaba produktivnost korisnika, greške pri unosu podataka i kalkulacijama i ostalih problema u funkcionisanju.</w:t>
      </w:r>
    </w:p>
    <w:p w14:paraId="3AC4EA5B" w14:textId="77777777" w:rsidR="00694E8F" w:rsidRPr="006F3373" w:rsidRDefault="00694E8F" w:rsidP="008D5E50">
      <w:pPr>
        <w:pStyle w:val="Heading4"/>
      </w:pPr>
      <w:bookmarkStart w:id="185" w:name="_Toc241661071"/>
      <w:r w:rsidRPr="006F3373">
        <w:t>Stavljanje u upotrebu (</w:t>
      </w:r>
      <w:r w:rsidRPr="006F3373">
        <w:rPr>
          <w:i/>
        </w:rPr>
        <w:t>Deployment)</w:t>
      </w:r>
      <w:bookmarkEnd w:id="185"/>
    </w:p>
    <w:p w14:paraId="2F5F887D"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Proces instalacije obuhvata aktivnosti koje su povezane sa obezb</w:t>
      </w:r>
      <w:r w:rsidR="004B516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eđivanjem dostupnosti softverskog proizvoda krajnjim korisnicima. Proces instalacije uključuje model stavljanja proizvoda u upotrebu:</w:t>
      </w:r>
      <w:r w:rsidR="004B516E" w:rsidRPr="006F3373">
        <w:rPr>
          <w:rFonts w:ascii="Times New Roman" w:hAnsi="Times New Roman" w:cs="Times New Roman"/>
          <w:sz w:val="24"/>
          <w:szCs w:val="24"/>
          <w:lang w:val="sr-Latn-CS"/>
        </w:rPr>
        <w:t xml:space="preserve"> Uobičajena instalacija-fizički pristup; </w:t>
      </w:r>
      <w:r w:rsidRPr="006F3373">
        <w:rPr>
          <w:rFonts w:ascii="Times New Roman" w:hAnsi="Times New Roman" w:cs="Times New Roman"/>
          <w:sz w:val="24"/>
          <w:szCs w:val="24"/>
          <w:lang w:val="sr-Latn-CS"/>
        </w:rPr>
        <w:t xml:space="preserve">Pristup softveru preko </w:t>
      </w:r>
      <w:r w:rsidR="002A0DB0" w:rsidRPr="006F3373">
        <w:rPr>
          <w:rFonts w:ascii="Times New Roman" w:hAnsi="Times New Roman" w:cs="Times New Roman"/>
          <w:sz w:val="24"/>
          <w:szCs w:val="24"/>
          <w:lang w:val="sr-Latn-CS"/>
        </w:rPr>
        <w:t>mreže</w:t>
      </w:r>
      <w:r w:rsidR="004B516E" w:rsidRPr="006F3373">
        <w:rPr>
          <w:rFonts w:ascii="Times New Roman" w:hAnsi="Times New Roman" w:cs="Times New Roman"/>
          <w:sz w:val="24"/>
          <w:szCs w:val="24"/>
          <w:lang w:val="sr-Latn-CS"/>
        </w:rPr>
        <w:t>-udaljeni pristup</w:t>
      </w:r>
      <w:r w:rsidRPr="006F3373">
        <w:rPr>
          <w:rFonts w:ascii="Times New Roman" w:hAnsi="Times New Roman" w:cs="Times New Roman"/>
          <w:sz w:val="24"/>
          <w:szCs w:val="24"/>
          <w:lang w:val="sr-Latn-CS"/>
        </w:rPr>
        <w:t>.</w:t>
      </w:r>
    </w:p>
    <w:p w14:paraId="7F03FEAB"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 svakom slučaju, akcenat je stavljen na testiranje proizvoda, nakon čega će biti sprovedeno beta-testiranje pr</w:t>
      </w:r>
      <w:r w:rsidR="00AA4A5E">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 nego što se proizvod konačno dostavi </w:t>
      </w:r>
      <w:r w:rsidR="00BD51E1" w:rsidRPr="006F3373">
        <w:rPr>
          <w:rFonts w:ascii="Times New Roman" w:hAnsi="Times New Roman" w:cs="Times New Roman"/>
          <w:sz w:val="24"/>
          <w:szCs w:val="24"/>
          <w:lang w:val="sr-Latn-CS"/>
        </w:rPr>
        <w:t>Naručiocu</w:t>
      </w:r>
      <w:r w:rsidRPr="006F3373">
        <w:rPr>
          <w:rFonts w:ascii="Times New Roman" w:hAnsi="Times New Roman" w:cs="Times New Roman"/>
          <w:sz w:val="24"/>
          <w:szCs w:val="24"/>
          <w:lang w:val="sr-Latn-CS"/>
        </w:rPr>
        <w:t>.</w:t>
      </w:r>
      <w:r w:rsidR="002A0DB0"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Iako je vrhunac aktivnosti u vezi sa instalacije u fazi tranzicije, neke aktivnosti se odvijaju i u ranijim fazama kako bi se isplanirala i pripremila instalacija. </w:t>
      </w:r>
    </w:p>
    <w:p w14:paraId="574DEF77" w14:textId="77777777" w:rsidR="00694E8F" w:rsidRPr="006F3373" w:rsidRDefault="00694E8F" w:rsidP="008D5E50">
      <w:pPr>
        <w:pStyle w:val="Heading4"/>
      </w:pPr>
      <w:bookmarkStart w:id="186" w:name="_Toc241661072"/>
      <w:r w:rsidRPr="006F3373">
        <w:t xml:space="preserve">Upravljanje konfiguracijom i </w:t>
      </w:r>
      <w:r w:rsidR="002A0DB0" w:rsidRPr="006F3373">
        <w:t>iz</w:t>
      </w:r>
      <w:r w:rsidRPr="006F3373">
        <w:t>m</w:t>
      </w:r>
      <w:r w:rsidR="004B516E" w:rsidRPr="006F3373">
        <w:t>j</w:t>
      </w:r>
      <w:r w:rsidRPr="006F3373">
        <w:t>enama</w:t>
      </w:r>
      <w:bookmarkEnd w:id="186"/>
      <w:r w:rsidRPr="006F3373">
        <w:t xml:space="preserve"> </w:t>
      </w:r>
    </w:p>
    <w:p w14:paraId="63E8801F"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Upravljanje konfiguracijom i upravljanje zaht</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evima za izm</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enu (</w:t>
      </w:r>
      <w:r w:rsidRPr="006F3373">
        <w:rPr>
          <w:rFonts w:ascii="Times New Roman" w:hAnsi="Times New Roman" w:cs="Times New Roman"/>
          <w:i/>
          <w:sz w:val="24"/>
          <w:szCs w:val="24"/>
          <w:lang w:val="sr-Latn-CS"/>
        </w:rPr>
        <w:t>Configuration and Change Management</w:t>
      </w:r>
      <w:r w:rsidRPr="006F3373">
        <w:rPr>
          <w:rFonts w:ascii="Times New Roman" w:hAnsi="Times New Roman" w:cs="Times New Roman"/>
          <w:sz w:val="24"/>
          <w:szCs w:val="24"/>
          <w:lang w:val="sr-Latn-CS"/>
        </w:rPr>
        <w:t>) podrazum</w:t>
      </w:r>
      <w:r w:rsidR="00BD51E1"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evaju: Identifi</w:t>
      </w:r>
      <w:r w:rsidR="002A0DB0" w:rsidRPr="006F3373">
        <w:rPr>
          <w:rFonts w:ascii="Times New Roman" w:hAnsi="Times New Roman" w:cs="Times New Roman"/>
          <w:sz w:val="24"/>
          <w:szCs w:val="24"/>
          <w:lang w:val="sr-Latn-CS"/>
        </w:rPr>
        <w:t>kaciju elemenata konfiguracije</w:t>
      </w:r>
      <w:r w:rsidR="00BD51E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Up</w:t>
      </w:r>
      <w:r w:rsidR="002A0DB0" w:rsidRPr="006F3373">
        <w:rPr>
          <w:rFonts w:ascii="Times New Roman" w:hAnsi="Times New Roman" w:cs="Times New Roman"/>
          <w:sz w:val="24"/>
          <w:szCs w:val="24"/>
          <w:lang w:val="sr-Latn-CS"/>
        </w:rPr>
        <w:t>ravljanje izm</w:t>
      </w:r>
      <w:r w:rsidR="00BD51E1" w:rsidRPr="006F3373">
        <w:rPr>
          <w:rFonts w:ascii="Times New Roman" w:hAnsi="Times New Roman" w:cs="Times New Roman"/>
          <w:sz w:val="24"/>
          <w:szCs w:val="24"/>
          <w:lang w:val="sr-Latn-CS"/>
        </w:rPr>
        <w:t>j</w:t>
      </w:r>
      <w:r w:rsidR="002A0DB0" w:rsidRPr="006F3373">
        <w:rPr>
          <w:rFonts w:ascii="Times New Roman" w:hAnsi="Times New Roman" w:cs="Times New Roman"/>
          <w:sz w:val="24"/>
          <w:szCs w:val="24"/>
          <w:lang w:val="sr-Latn-CS"/>
        </w:rPr>
        <w:t>enama tih elemenata</w:t>
      </w:r>
      <w:r w:rsidR="00BD51E1" w:rsidRPr="006F3373">
        <w:rPr>
          <w:rFonts w:ascii="Times New Roman" w:hAnsi="Times New Roman" w:cs="Times New Roman"/>
          <w:sz w:val="24"/>
          <w:szCs w:val="24"/>
          <w:lang w:val="sr-Latn-CS"/>
        </w:rPr>
        <w:t xml:space="preserve">; </w:t>
      </w:r>
      <w:r w:rsidR="002A0DB0" w:rsidRPr="006F3373">
        <w:rPr>
          <w:rFonts w:ascii="Times New Roman" w:hAnsi="Times New Roman" w:cs="Times New Roman"/>
          <w:sz w:val="24"/>
          <w:szCs w:val="24"/>
          <w:lang w:val="sr-Latn-CS"/>
        </w:rPr>
        <w:t>Kontrola izm</w:t>
      </w:r>
      <w:r w:rsidR="00BD51E1" w:rsidRPr="006F3373">
        <w:rPr>
          <w:rFonts w:ascii="Times New Roman" w:hAnsi="Times New Roman" w:cs="Times New Roman"/>
          <w:sz w:val="24"/>
          <w:szCs w:val="24"/>
          <w:lang w:val="sr-Latn-CS"/>
        </w:rPr>
        <w:t>j</w:t>
      </w:r>
      <w:r w:rsidR="002A0DB0" w:rsidRPr="006F3373">
        <w:rPr>
          <w:rFonts w:ascii="Times New Roman" w:hAnsi="Times New Roman" w:cs="Times New Roman"/>
          <w:sz w:val="24"/>
          <w:szCs w:val="24"/>
          <w:lang w:val="sr-Latn-CS"/>
        </w:rPr>
        <w:t>ena</w:t>
      </w:r>
      <w:r w:rsidR="00BD51E1" w:rsidRPr="006F3373">
        <w:rPr>
          <w:rFonts w:ascii="Times New Roman" w:hAnsi="Times New Roman" w:cs="Times New Roman"/>
          <w:sz w:val="24"/>
          <w:szCs w:val="24"/>
          <w:lang w:val="sr-Latn-CS"/>
        </w:rPr>
        <w:t xml:space="preserve">; i </w:t>
      </w:r>
      <w:r w:rsidRPr="006F3373">
        <w:rPr>
          <w:rFonts w:ascii="Times New Roman" w:hAnsi="Times New Roman" w:cs="Times New Roman"/>
          <w:sz w:val="24"/>
          <w:szCs w:val="24"/>
          <w:lang w:val="sr-Latn-CS"/>
        </w:rPr>
        <w:t xml:space="preserve">Definisanje i upravljanje konfiguracijom pojedinačnih elemenata. </w:t>
      </w:r>
    </w:p>
    <w:p w14:paraId="69880192"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Metode, procesi i instrumenti za sprovođenje upravljanje konfiguracijom i izm</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enama mogu se smatrati </w:t>
      </w:r>
      <w:r w:rsidR="002A0DB0"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istemom menadžmenta konfiguracije</w:t>
      </w:r>
      <w:r w:rsidR="002A0DB0" w:rsidRPr="006F3373">
        <w:rPr>
          <w:rFonts w:ascii="Times New Roman" w:hAnsi="Times New Roman" w:cs="Times New Roman"/>
          <w:sz w:val="24"/>
          <w:szCs w:val="24"/>
          <w:lang w:val="sr-Latn-CS"/>
        </w:rPr>
        <w:t xml:space="preserve">, a on treba da </w:t>
      </w:r>
      <w:r w:rsidRPr="006F3373">
        <w:rPr>
          <w:rFonts w:ascii="Times New Roman" w:hAnsi="Times New Roman" w:cs="Times New Roman"/>
          <w:sz w:val="24"/>
          <w:szCs w:val="24"/>
          <w:lang w:val="sr-Latn-CS"/>
        </w:rPr>
        <w:t xml:space="preserve">sadrži osnovne informacije o razvoju proizvoda, procesima </w:t>
      </w:r>
      <w:r w:rsidR="00BD51E1" w:rsidRPr="006F3373">
        <w:rPr>
          <w:rFonts w:ascii="Times New Roman" w:hAnsi="Times New Roman" w:cs="Times New Roman"/>
          <w:sz w:val="24"/>
          <w:szCs w:val="24"/>
          <w:lang w:val="sr-Latn-CS"/>
        </w:rPr>
        <w:t>objave verzija</w:t>
      </w:r>
      <w:r w:rsidRPr="006F3373">
        <w:rPr>
          <w:rFonts w:ascii="Times New Roman" w:hAnsi="Times New Roman" w:cs="Times New Roman"/>
          <w:sz w:val="24"/>
          <w:szCs w:val="24"/>
          <w:lang w:val="sr-Latn-CS"/>
        </w:rPr>
        <w:t>, upotrebe i održavanja, i sadrži osnovne artifakte koji se mogu ponovo upotr</w:t>
      </w:r>
      <w:r w:rsidR="00AA4A5E">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ebiti.</w:t>
      </w:r>
    </w:p>
    <w:p w14:paraId="21B135DA" w14:textId="77777777" w:rsidR="00694E8F" w:rsidRPr="006F3373" w:rsidRDefault="00694E8F" w:rsidP="008D5E50">
      <w:pPr>
        <w:pStyle w:val="Heading4"/>
      </w:pPr>
      <w:bookmarkStart w:id="187" w:name="_Toc241661073"/>
      <w:r w:rsidRPr="006F3373">
        <w:t>Upravljanje projektom</w:t>
      </w:r>
      <w:bookmarkEnd w:id="187"/>
      <w:r w:rsidRPr="006F3373">
        <w:t xml:space="preserve"> </w:t>
      </w:r>
    </w:p>
    <w:p w14:paraId="266BB0AF"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Upravljanje softverskim projektom je umeće usklađivanja suprotstavljenih ciljeva, upravljanje rizikom, kao i prevazilaženje ograničenja kako bi se usp</w:t>
      </w:r>
      <w:r w:rsidR="00AA4A5E">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ešno stvorio proizvod koji odgovara potrebama korisnika. Cilj upravljanja projektom jeste: </w:t>
      </w:r>
    </w:p>
    <w:p w14:paraId="0C65DDCD"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Pružanje o</w:t>
      </w:r>
      <w:r w:rsidR="00AC0F27" w:rsidRPr="006F3373">
        <w:rPr>
          <w:rFonts w:ascii="Times New Roman" w:hAnsi="Times New Roman" w:cs="Times New Roman"/>
          <w:sz w:val="24"/>
          <w:szCs w:val="24"/>
          <w:lang w:val="sr-Latn-CS"/>
        </w:rPr>
        <w:t>kvira za upravljanje projektom</w:t>
      </w:r>
    </w:p>
    <w:p w14:paraId="3AFACC1A"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Pružanje praktičnih sm</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ernica za planiranje, selektovanje</w:t>
      </w:r>
      <w:r w:rsidR="00AC0F27" w:rsidRPr="006F3373">
        <w:rPr>
          <w:rFonts w:ascii="Times New Roman" w:hAnsi="Times New Roman" w:cs="Times New Roman"/>
          <w:sz w:val="24"/>
          <w:szCs w:val="24"/>
          <w:lang w:val="sr-Latn-CS"/>
        </w:rPr>
        <w:t xml:space="preserve"> resursa, izvođenje i praćenje</w:t>
      </w:r>
    </w:p>
    <w:p w14:paraId="4274D7FD"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Pružanje okvira za upravljanje rizikom. </w:t>
      </w:r>
    </w:p>
    <w:p w14:paraId="178ED6E2"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Ovaj proces se uglavnom fokusira na važne aspekte iterativnog razvojnog procesa: </w:t>
      </w:r>
    </w:p>
    <w:p w14:paraId="5DD66B00"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Upravljanje rizikom </w:t>
      </w:r>
    </w:p>
    <w:p w14:paraId="05D3C31C"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Planiranje iterativnog projekta, kroz životni ciklus za svaku iteraciju </w:t>
      </w:r>
    </w:p>
    <w:p w14:paraId="27F0B010" w14:textId="77777777" w:rsidR="00694E8F" w:rsidRPr="006F3373" w:rsidRDefault="00694E8F" w:rsidP="004914E7">
      <w:pPr>
        <w:pStyle w:val="Bullets"/>
        <w:spacing w:before="120" w:after="120"/>
        <w:ind w:left="1440" w:hanging="1156"/>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Praćenje napretka j</w:t>
      </w:r>
      <w:r w:rsidR="00AC0F27" w:rsidRPr="006F3373">
        <w:rPr>
          <w:rFonts w:ascii="Times New Roman" w:hAnsi="Times New Roman" w:cs="Times New Roman"/>
          <w:sz w:val="24"/>
          <w:szCs w:val="24"/>
          <w:lang w:val="sr-Latn-CS"/>
        </w:rPr>
        <w:t>ednog iterativnog projekta kroz jasno definisanu metriku.</w:t>
      </w:r>
    </w:p>
    <w:p w14:paraId="579F13B4" w14:textId="77777777" w:rsidR="00694E8F" w:rsidRPr="006F3373" w:rsidRDefault="00BD51E1" w:rsidP="008D5E50">
      <w:pPr>
        <w:pStyle w:val="Heading4"/>
      </w:pPr>
      <w:bookmarkStart w:id="188" w:name="_Toc241661074"/>
      <w:r w:rsidRPr="006F3373">
        <w:lastRenderedPageBreak/>
        <w:t>Upravljanje</w:t>
      </w:r>
      <w:r w:rsidR="00694E8F" w:rsidRPr="006F3373">
        <w:t xml:space="preserve"> okruženjem</w:t>
      </w:r>
      <w:bookmarkEnd w:id="188"/>
    </w:p>
    <w:p w14:paraId="0CC3BB95"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Proces upravljanja okruženjem se fokusira na aktivnosti neophodne za konfigurisanje svih procesa konkretnog projekta. On opisuje aktivnosti neophodne za razvijanje pratećih sm</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ernica za projekat. Cilj aktivnosti u pogledu upravljanja okruženjem jeste da se obezb</w:t>
      </w:r>
      <w:r w:rsidR="00AA4A5E">
        <w:rPr>
          <w:rFonts w:ascii="Times New Roman" w:hAnsi="Times New Roman" w:cs="Times New Roman"/>
          <w:sz w:val="24"/>
          <w:szCs w:val="24"/>
          <w:lang w:val="sr-Latn-CS"/>
        </w:rPr>
        <w:t>i</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 efektivno okruženje za takav razvoj – kako prostorije tako i oprema – koje će biti podrška razvojnom timu.</w:t>
      </w:r>
    </w:p>
    <w:p w14:paraId="4BFFF8C7" w14:textId="77777777" w:rsidR="00694E8F" w:rsidRPr="006F3373" w:rsidRDefault="00694E8F" w:rsidP="00083294">
      <w:pPr>
        <w:pStyle w:val="Heading3"/>
      </w:pPr>
      <w:bookmarkStart w:id="189" w:name="_Toc184724849"/>
      <w:bookmarkStart w:id="190" w:name="_Toc185292783"/>
      <w:bookmarkStart w:id="191" w:name="_Toc241661075"/>
      <w:bookmarkStart w:id="192" w:name="_Toc235143694"/>
      <w:bookmarkStart w:id="193" w:name="_Toc109109821"/>
      <w:bookmarkStart w:id="194" w:name="_Toc109145064"/>
      <w:bookmarkStart w:id="195" w:name="_Toc137310662"/>
      <w:bookmarkStart w:id="196" w:name="_Toc167784953"/>
      <w:bookmarkStart w:id="197" w:name="_Toc168146315"/>
      <w:r w:rsidRPr="006F3373">
        <w:t>Organizacija projekta</w:t>
      </w:r>
      <w:bookmarkEnd w:id="189"/>
      <w:bookmarkEnd w:id="190"/>
      <w:bookmarkEnd w:id="191"/>
      <w:bookmarkEnd w:id="192"/>
      <w:r w:rsidRPr="006F3373">
        <w:t xml:space="preserve"> </w:t>
      </w:r>
      <w:bookmarkEnd w:id="193"/>
      <w:bookmarkEnd w:id="194"/>
      <w:bookmarkEnd w:id="195"/>
      <w:bookmarkEnd w:id="196"/>
      <w:bookmarkEnd w:id="197"/>
    </w:p>
    <w:p w14:paraId="35F7C63B" w14:textId="77777777" w:rsidR="00694E8F" w:rsidRPr="006F3373" w:rsidRDefault="00694E8F" w:rsidP="008D5E50">
      <w:pPr>
        <w:pStyle w:val="Heading4"/>
      </w:pPr>
      <w:bookmarkStart w:id="198" w:name="_Toc184724850"/>
      <w:bookmarkStart w:id="199" w:name="_Toc185292784"/>
      <w:bookmarkStart w:id="200" w:name="_Toc241661076"/>
      <w:bookmarkStart w:id="201" w:name="_Toc109109822"/>
      <w:bookmarkStart w:id="202" w:name="_Toc109145065"/>
      <w:bookmarkStart w:id="203" w:name="_Toc137310663"/>
      <w:bookmarkStart w:id="204" w:name="_Ref137402859"/>
      <w:bookmarkStart w:id="205" w:name="_Ref137403202"/>
      <w:bookmarkStart w:id="206" w:name="_Toc167784954"/>
      <w:bookmarkStart w:id="207" w:name="_Ref168133458"/>
      <w:bookmarkStart w:id="208" w:name="_Toc168146316"/>
      <w:r w:rsidRPr="006F3373">
        <w:t>Organizaciona struktura</w:t>
      </w:r>
      <w:bookmarkEnd w:id="198"/>
      <w:bookmarkEnd w:id="199"/>
      <w:bookmarkEnd w:id="200"/>
      <w:r w:rsidRPr="006F3373">
        <w:t xml:space="preserve"> </w:t>
      </w:r>
      <w:bookmarkEnd w:id="201"/>
      <w:bookmarkEnd w:id="202"/>
      <w:bookmarkEnd w:id="203"/>
      <w:bookmarkEnd w:id="204"/>
      <w:bookmarkEnd w:id="205"/>
      <w:bookmarkEnd w:id="206"/>
      <w:bookmarkEnd w:id="207"/>
      <w:bookmarkEnd w:id="208"/>
    </w:p>
    <w:p w14:paraId="7D7C9A66" w14:textId="77777777" w:rsidR="00694E8F" w:rsidRPr="006F3373" w:rsidRDefault="000D5663" w:rsidP="004914E7">
      <w:pPr>
        <w:pStyle w:val="Text"/>
        <w:ind w:left="0"/>
        <w:rPr>
          <w:rFonts w:ascii="Times New Roman" w:hAnsi="Times New Roman" w:cs="Times New Roman"/>
          <w:sz w:val="24"/>
          <w:szCs w:val="24"/>
          <w:lang w:val="sr-Latn-CS"/>
        </w:rPr>
      </w:pPr>
      <w:r w:rsidRPr="006F3373">
        <w:rPr>
          <w:rFonts w:ascii="Times New Roman" w:hAnsi="Times New Roman" w:cs="Times New Roman"/>
          <w:sz w:val="24"/>
          <w:szCs w:val="24"/>
          <w:lang w:val="sr-Latn-CS"/>
        </w:rPr>
        <w:t>Zahtevana</w:t>
      </w:r>
      <w:r w:rsidR="00694E8F" w:rsidRPr="006F3373">
        <w:rPr>
          <w:rFonts w:ascii="Times New Roman" w:hAnsi="Times New Roman" w:cs="Times New Roman"/>
          <w:sz w:val="24"/>
          <w:szCs w:val="24"/>
          <w:lang w:val="sr-Latn-CS"/>
        </w:rPr>
        <w:t xml:space="preserve"> struktura projektnog tima sastoji se od:</w:t>
      </w:r>
    </w:p>
    <w:p w14:paraId="303C3A82" w14:textId="77777777" w:rsidR="00694E8F" w:rsidRPr="006F3373" w:rsidRDefault="00694E8F" w:rsidP="009D38F0">
      <w:pPr>
        <w:pStyle w:val="Text"/>
        <w:numPr>
          <w:ilvl w:val="0"/>
          <w:numId w:val="9"/>
        </w:numPr>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Tim za upravljanje projektom </w:t>
      </w:r>
    </w:p>
    <w:p w14:paraId="119D6605" w14:textId="77777777" w:rsidR="00694E8F" w:rsidRPr="006F3373" w:rsidRDefault="00694E8F" w:rsidP="009D38F0">
      <w:pPr>
        <w:pStyle w:val="Text"/>
        <w:numPr>
          <w:ilvl w:val="0"/>
          <w:numId w:val="9"/>
        </w:numPr>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Tim za razvoj </w:t>
      </w:r>
    </w:p>
    <w:p w14:paraId="5E5F8AA8" w14:textId="77777777" w:rsidR="00694E8F" w:rsidRPr="006F3373" w:rsidRDefault="00694E8F" w:rsidP="009D38F0">
      <w:pPr>
        <w:pStyle w:val="Text"/>
        <w:numPr>
          <w:ilvl w:val="0"/>
          <w:numId w:val="9"/>
        </w:numPr>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Tim za administrativnu podršku </w:t>
      </w:r>
    </w:p>
    <w:p w14:paraId="12573BC1" w14:textId="77777777" w:rsidR="00694E8F" w:rsidRPr="006F3373" w:rsidRDefault="00AC0F27" w:rsidP="009D38F0">
      <w:pPr>
        <w:pStyle w:val="Text"/>
        <w:numPr>
          <w:ilvl w:val="0"/>
          <w:numId w:val="9"/>
        </w:numPr>
        <w:rPr>
          <w:rFonts w:ascii="Times New Roman" w:hAnsi="Times New Roman" w:cs="Times New Roman"/>
          <w:sz w:val="24"/>
          <w:szCs w:val="24"/>
          <w:lang w:val="sr-Latn-CS"/>
        </w:rPr>
      </w:pPr>
      <w:r w:rsidRPr="006F3373">
        <w:rPr>
          <w:rFonts w:ascii="Times New Roman" w:hAnsi="Times New Roman" w:cs="Times New Roman"/>
          <w:sz w:val="24"/>
          <w:szCs w:val="24"/>
          <w:lang w:val="sr-Latn-CS"/>
        </w:rPr>
        <w:t>Projektni t</w:t>
      </w:r>
      <w:r w:rsidR="00694E8F" w:rsidRPr="006F3373">
        <w:rPr>
          <w:rFonts w:ascii="Times New Roman" w:hAnsi="Times New Roman" w:cs="Times New Roman"/>
          <w:sz w:val="24"/>
          <w:szCs w:val="24"/>
          <w:lang w:val="sr-Latn-CS"/>
        </w:rPr>
        <w:t>im Naručioca</w:t>
      </w:r>
    </w:p>
    <w:p w14:paraId="379C2418" w14:textId="77777777" w:rsidR="00694E8F" w:rsidRPr="006F3373" w:rsidRDefault="00694E8F" w:rsidP="009D38F0">
      <w:pPr>
        <w:pStyle w:val="Text"/>
        <w:numPr>
          <w:ilvl w:val="0"/>
          <w:numId w:val="9"/>
        </w:numPr>
        <w:rPr>
          <w:rFonts w:ascii="Times New Roman" w:hAnsi="Times New Roman" w:cs="Times New Roman"/>
          <w:sz w:val="24"/>
          <w:szCs w:val="24"/>
          <w:lang w:val="sr-Latn-CS"/>
        </w:rPr>
      </w:pPr>
      <w:r w:rsidRPr="006F3373">
        <w:rPr>
          <w:rFonts w:ascii="Times New Roman" w:hAnsi="Times New Roman" w:cs="Times New Roman"/>
          <w:sz w:val="24"/>
          <w:szCs w:val="24"/>
          <w:lang w:val="sr-Latn-CS"/>
        </w:rPr>
        <w:t>Zajednički tim za testiranje.</w:t>
      </w:r>
    </w:p>
    <w:p w14:paraId="7C218368" w14:textId="77777777" w:rsidR="00694E8F" w:rsidRPr="006F3373" w:rsidRDefault="00694E8F" w:rsidP="008D5E50">
      <w:pPr>
        <w:pStyle w:val="Heading4"/>
      </w:pPr>
      <w:r w:rsidRPr="006F3373">
        <w:t xml:space="preserve">Tim za upravljanje projektom </w:t>
      </w:r>
    </w:p>
    <w:p w14:paraId="2CBB330E"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Sačinjen je od Rukovodioca projekta (</w:t>
      </w:r>
      <w:r w:rsidR="00BD51E1" w:rsidRPr="006F3373">
        <w:rPr>
          <w:rFonts w:ascii="Times New Roman" w:hAnsi="Times New Roman" w:cs="Times New Roman"/>
          <w:sz w:val="24"/>
          <w:szCs w:val="24"/>
          <w:lang w:val="sr-Latn-CS"/>
        </w:rPr>
        <w:t>izvođač</w:t>
      </w:r>
      <w:r w:rsidRPr="006F3373">
        <w:rPr>
          <w:rFonts w:ascii="Times New Roman" w:hAnsi="Times New Roman" w:cs="Times New Roman"/>
          <w:sz w:val="24"/>
          <w:szCs w:val="24"/>
          <w:lang w:val="sr-Latn-CS"/>
        </w:rPr>
        <w:t xml:space="preserve">) i Rukovodioca projekta (Naručilac). Ovaj projektni organ će </w:t>
      </w:r>
      <w:r w:rsidR="00BD51E1" w:rsidRPr="006F3373">
        <w:rPr>
          <w:rFonts w:ascii="Times New Roman" w:hAnsi="Times New Roman" w:cs="Times New Roman"/>
          <w:sz w:val="24"/>
          <w:szCs w:val="24"/>
          <w:lang w:val="sr-Latn-CS"/>
        </w:rPr>
        <w:t>kvartalno</w:t>
      </w:r>
      <w:r w:rsidRPr="006F3373">
        <w:rPr>
          <w:rFonts w:ascii="Times New Roman" w:hAnsi="Times New Roman" w:cs="Times New Roman"/>
          <w:sz w:val="24"/>
          <w:szCs w:val="24"/>
          <w:lang w:val="sr-Latn-CS"/>
        </w:rPr>
        <w:t xml:space="preserve"> izv</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eštavati Nadzorni odbor. Osnovne nadležnosti su:</w:t>
      </w:r>
    </w:p>
    <w:p w14:paraId="24A266BF" w14:textId="77777777" w:rsidR="00694E8F" w:rsidRPr="006F3373" w:rsidRDefault="00694E8F" w:rsidP="004B516E">
      <w:pPr>
        <w:pStyle w:val="Bullets"/>
        <w:spacing w:before="120" w:after="120"/>
        <w:ind w:left="144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Upravljanje poslovanjem (planir</w:t>
      </w:r>
      <w:r w:rsidR="00AC0F27" w:rsidRPr="006F3373">
        <w:rPr>
          <w:rFonts w:ascii="Times New Roman" w:hAnsi="Times New Roman" w:cs="Times New Roman"/>
          <w:sz w:val="24"/>
          <w:szCs w:val="24"/>
          <w:lang w:val="sr-Latn-CS"/>
        </w:rPr>
        <w:t>anje posla, kontrola i proc</w:t>
      </w:r>
      <w:r w:rsidR="00BD51E1" w:rsidRPr="006F3373">
        <w:rPr>
          <w:rFonts w:ascii="Times New Roman" w:hAnsi="Times New Roman" w:cs="Times New Roman"/>
          <w:sz w:val="24"/>
          <w:szCs w:val="24"/>
          <w:lang w:val="sr-Latn-CS"/>
        </w:rPr>
        <w:t>j</w:t>
      </w:r>
      <w:r w:rsidR="00AC0F27" w:rsidRPr="006F3373">
        <w:rPr>
          <w:rFonts w:ascii="Times New Roman" w:hAnsi="Times New Roman" w:cs="Times New Roman"/>
          <w:sz w:val="24"/>
          <w:szCs w:val="24"/>
          <w:lang w:val="sr-Latn-CS"/>
        </w:rPr>
        <w:t>ena)</w:t>
      </w:r>
    </w:p>
    <w:p w14:paraId="054C6BE1" w14:textId="77777777" w:rsidR="00694E8F" w:rsidRPr="006F3373" w:rsidRDefault="00694E8F" w:rsidP="004B516E">
      <w:pPr>
        <w:pStyle w:val="Bullets"/>
        <w:spacing w:before="120" w:after="120"/>
        <w:ind w:left="144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w:t>
      </w:r>
      <w:r w:rsidR="00AC0F27" w:rsidRPr="006F3373">
        <w:rPr>
          <w:rFonts w:ascii="Times New Roman" w:hAnsi="Times New Roman" w:cs="Times New Roman"/>
          <w:sz w:val="24"/>
          <w:szCs w:val="24"/>
          <w:lang w:val="sr-Latn-CS"/>
        </w:rPr>
        <w:t>ontrola nad svim članovima tima</w:t>
      </w:r>
    </w:p>
    <w:p w14:paraId="5FD35CF2" w14:textId="77777777" w:rsidR="00694E8F" w:rsidRPr="006F3373" w:rsidRDefault="00694E8F" w:rsidP="004B516E">
      <w:pPr>
        <w:pStyle w:val="Bullets"/>
        <w:spacing w:before="120" w:after="120"/>
        <w:ind w:left="144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eštavanje Naručioca (</w:t>
      </w:r>
      <w:r w:rsidR="000D5663" w:rsidRPr="006F3373">
        <w:rPr>
          <w:rFonts w:ascii="Times New Roman" w:hAnsi="Times New Roman" w:cs="Times New Roman"/>
          <w:sz w:val="24"/>
          <w:szCs w:val="24"/>
          <w:lang w:val="sr-Latn-CS"/>
        </w:rPr>
        <w:t>ovlašćena i odgovorna lica</w:t>
      </w:r>
      <w:r w:rsidRPr="006F3373">
        <w:rPr>
          <w:rFonts w:ascii="Times New Roman" w:hAnsi="Times New Roman" w:cs="Times New Roman"/>
          <w:sz w:val="24"/>
          <w:szCs w:val="24"/>
          <w:lang w:val="sr-Latn-CS"/>
        </w:rPr>
        <w:t>) i Nadzornog odbora.</w:t>
      </w:r>
    </w:p>
    <w:p w14:paraId="4AA19152" w14:textId="77777777" w:rsidR="00694E8F" w:rsidRPr="006F3373" w:rsidRDefault="000D5663" w:rsidP="008D5E50">
      <w:pPr>
        <w:pStyle w:val="Heading4"/>
      </w:pPr>
      <w:r w:rsidRPr="006F3373">
        <w:t xml:space="preserve">Inženjerski tim </w:t>
      </w:r>
      <w:r w:rsidR="00694E8F" w:rsidRPr="006F3373">
        <w:t xml:space="preserve"> </w:t>
      </w:r>
    </w:p>
    <w:p w14:paraId="3350D5B9"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Ovaj tim je odgovoran Rukovodiocu projekta iz</w:t>
      </w:r>
      <w:r w:rsidR="00BD51E1" w:rsidRPr="006F3373">
        <w:rPr>
          <w:rFonts w:ascii="Times New Roman" w:hAnsi="Times New Roman" w:cs="Times New Roman"/>
          <w:sz w:val="24"/>
          <w:szCs w:val="24"/>
          <w:lang w:val="sr-Latn-CS"/>
        </w:rPr>
        <w:t>vođača</w:t>
      </w:r>
      <w:r w:rsidRPr="006F3373">
        <w:rPr>
          <w:rFonts w:ascii="Times New Roman" w:hAnsi="Times New Roman" w:cs="Times New Roman"/>
          <w:sz w:val="24"/>
          <w:szCs w:val="24"/>
          <w:lang w:val="sr-Latn-CS"/>
        </w:rPr>
        <w:t>. Organizacija softverskog d</w:t>
      </w:r>
      <w:r w:rsidR="00C8724B"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ela tima za razvoj </w:t>
      </w:r>
      <w:r w:rsidR="00BD51E1" w:rsidRPr="006F3373">
        <w:rPr>
          <w:rFonts w:ascii="Times New Roman" w:hAnsi="Times New Roman" w:cs="Times New Roman"/>
          <w:sz w:val="24"/>
          <w:szCs w:val="24"/>
          <w:lang w:val="sr-Latn-CS"/>
        </w:rPr>
        <w:t>treba da se predstavi u</w:t>
      </w:r>
      <w:r w:rsidRPr="006F3373">
        <w:rPr>
          <w:rFonts w:ascii="Times New Roman" w:hAnsi="Times New Roman" w:cs="Times New Roman"/>
          <w:sz w:val="24"/>
          <w:szCs w:val="24"/>
          <w:lang w:val="sr-Latn-CS"/>
        </w:rPr>
        <w:t xml:space="preserve"> Planu za razvoj softvera.</w:t>
      </w:r>
    </w:p>
    <w:p w14:paraId="3F23F95E" w14:textId="77777777" w:rsidR="00694E8F" w:rsidRPr="006F3373" w:rsidRDefault="00694E8F" w:rsidP="008D5E50">
      <w:pPr>
        <w:pStyle w:val="Heading4"/>
      </w:pPr>
      <w:r w:rsidRPr="006F3373">
        <w:t xml:space="preserve">Tim za administrativnu podršku </w:t>
      </w:r>
    </w:p>
    <w:p w14:paraId="622258D9"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Ovaj tim je odgovoran Rukovodiocu projekta i pružaće podršku zaposlenima na projektu u pogledu svih administrativnih pitanja (sekretarice, organizacija sastanaka</w:t>
      </w:r>
      <w:r w:rsidR="00BD51E1" w:rsidRPr="006F3373">
        <w:rPr>
          <w:rFonts w:ascii="Times New Roman" w:hAnsi="Times New Roman" w:cs="Times New Roman"/>
          <w:sz w:val="24"/>
          <w:szCs w:val="24"/>
          <w:lang w:val="sr-Latn-CS"/>
        </w:rPr>
        <w:t>, finansije, logistika i sl</w:t>
      </w:r>
      <w:r w:rsidRPr="006F3373">
        <w:rPr>
          <w:rFonts w:ascii="Times New Roman" w:hAnsi="Times New Roman" w:cs="Times New Roman"/>
          <w:sz w:val="24"/>
          <w:szCs w:val="24"/>
          <w:lang w:val="sr-Latn-CS"/>
        </w:rPr>
        <w:t>).</w:t>
      </w:r>
    </w:p>
    <w:p w14:paraId="5AB76488" w14:textId="77777777" w:rsidR="00694E8F" w:rsidRPr="006F3373" w:rsidRDefault="000D5663" w:rsidP="008D5E50">
      <w:pPr>
        <w:pStyle w:val="Heading4"/>
      </w:pPr>
      <w:r w:rsidRPr="006F3373">
        <w:t>Projektni t</w:t>
      </w:r>
      <w:r w:rsidR="00694E8F" w:rsidRPr="006F3373">
        <w:t>im Naručioca</w:t>
      </w:r>
    </w:p>
    <w:p w14:paraId="48989E3B" w14:textId="77777777" w:rsidR="00694E8F" w:rsidRPr="006F3373" w:rsidRDefault="00694E8F" w:rsidP="004B516E">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Tim Naručioca odg</w:t>
      </w:r>
      <w:r w:rsidR="000D5663" w:rsidRPr="006F3373">
        <w:rPr>
          <w:rFonts w:ascii="Times New Roman" w:hAnsi="Times New Roman" w:cs="Times New Roman"/>
          <w:sz w:val="24"/>
          <w:szCs w:val="24"/>
          <w:lang w:val="sr-Latn-CS"/>
        </w:rPr>
        <w:t>ovoran je Rukovodiocu projekta N</w:t>
      </w:r>
      <w:r w:rsidRPr="006F3373">
        <w:rPr>
          <w:rFonts w:ascii="Times New Roman" w:hAnsi="Times New Roman" w:cs="Times New Roman"/>
          <w:sz w:val="24"/>
          <w:szCs w:val="24"/>
          <w:lang w:val="sr-Latn-CS"/>
        </w:rPr>
        <w:t xml:space="preserve">aručioca. Sačinjavaju ga stručnjaci u datoj oblasti, sistem administratori (IT) i administrativna podrška. Ovaj tim će raditi </w:t>
      </w:r>
      <w:r w:rsidR="00BD51E1" w:rsidRPr="006F3373">
        <w:rPr>
          <w:rFonts w:ascii="Times New Roman" w:hAnsi="Times New Roman" w:cs="Times New Roman"/>
          <w:sz w:val="24"/>
          <w:szCs w:val="24"/>
          <w:lang w:val="sr-Latn-CS"/>
        </w:rPr>
        <w:t xml:space="preserve">prije svega </w:t>
      </w:r>
      <w:r w:rsidRPr="006F3373">
        <w:rPr>
          <w:rFonts w:ascii="Times New Roman" w:hAnsi="Times New Roman" w:cs="Times New Roman"/>
          <w:sz w:val="24"/>
          <w:szCs w:val="24"/>
          <w:lang w:val="sr-Latn-CS"/>
        </w:rPr>
        <w:t>na detaljnim specifikacijama zaht</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eva korisnika u bliskoj saradnji sa </w:t>
      </w:r>
      <w:r w:rsidR="000D5663" w:rsidRPr="006F3373">
        <w:rPr>
          <w:rFonts w:ascii="Times New Roman" w:hAnsi="Times New Roman" w:cs="Times New Roman"/>
          <w:sz w:val="24"/>
          <w:szCs w:val="24"/>
          <w:lang w:val="sr-Latn-CS"/>
        </w:rPr>
        <w:t xml:space="preserve">poslovnim </w:t>
      </w:r>
      <w:r w:rsidRPr="006F3373">
        <w:rPr>
          <w:rFonts w:ascii="Times New Roman" w:hAnsi="Times New Roman" w:cs="Times New Roman"/>
          <w:sz w:val="24"/>
          <w:szCs w:val="24"/>
          <w:lang w:val="sr-Latn-CS"/>
        </w:rPr>
        <w:t xml:space="preserve">analitičarima i timom za sprovođenje testiranja. </w:t>
      </w:r>
    </w:p>
    <w:p w14:paraId="21FB1BB2" w14:textId="77777777" w:rsidR="00694E8F" w:rsidRPr="006F3373" w:rsidRDefault="00694E8F" w:rsidP="008D5E50">
      <w:pPr>
        <w:pStyle w:val="Heading4"/>
      </w:pPr>
      <w:r w:rsidRPr="006F3373">
        <w:lastRenderedPageBreak/>
        <w:t xml:space="preserve">Zajednički tim za testiranje </w:t>
      </w:r>
    </w:p>
    <w:p w14:paraId="39624279" w14:textId="77777777" w:rsidR="00694E8F" w:rsidRPr="006F3373" w:rsidRDefault="00694E8F" w:rsidP="004B516E">
      <w:pPr>
        <w:pStyle w:val="Text"/>
        <w:ind w:left="0"/>
        <w:jc w:val="both"/>
        <w:rPr>
          <w:rFonts w:ascii="Times New Roman" w:hAnsi="Times New Roman" w:cs="Times New Roman"/>
          <w:sz w:val="24"/>
          <w:szCs w:val="24"/>
          <w:lang w:val="sr-Cyrl-CS"/>
        </w:rPr>
      </w:pPr>
      <w:r w:rsidRPr="006F3373">
        <w:rPr>
          <w:rFonts w:ascii="Times New Roman" w:hAnsi="Times New Roman" w:cs="Times New Roman"/>
          <w:sz w:val="24"/>
          <w:szCs w:val="24"/>
          <w:lang w:val="sr-Latn-CS"/>
        </w:rPr>
        <w:t>Ovaj tim je nadležan za implementaciju testiranja, uključujući osmišljavanje i sprovođenje testova, proc</w:t>
      </w:r>
      <w:r w:rsidR="00BD51E1"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enu testiranja i uklanjanje grešaka, kao i procenu rezultata testiranja i sortiranje identifikovanih </w:t>
      </w:r>
      <w:r w:rsidR="00BD51E1" w:rsidRPr="006F3373">
        <w:rPr>
          <w:rFonts w:ascii="Times New Roman" w:hAnsi="Times New Roman" w:cs="Times New Roman"/>
          <w:sz w:val="24"/>
          <w:szCs w:val="24"/>
          <w:lang w:val="sr-Latn-CS"/>
        </w:rPr>
        <w:t>grešaka/nedostataka/defekata</w:t>
      </w:r>
      <w:r w:rsidRPr="006F3373">
        <w:rPr>
          <w:rFonts w:ascii="Times New Roman" w:hAnsi="Times New Roman" w:cs="Times New Roman"/>
          <w:sz w:val="24"/>
          <w:szCs w:val="24"/>
          <w:lang w:val="sr-Latn-CS"/>
        </w:rPr>
        <w:t>.</w:t>
      </w:r>
    </w:p>
    <w:p w14:paraId="099CE863" w14:textId="77777777" w:rsidR="00694E8F" w:rsidRPr="006F3373" w:rsidRDefault="00694E8F" w:rsidP="00083294">
      <w:pPr>
        <w:pStyle w:val="Heading3"/>
      </w:pPr>
      <w:bookmarkStart w:id="209" w:name="_Toc184724851"/>
      <w:bookmarkStart w:id="210" w:name="_Toc185292785"/>
      <w:bookmarkStart w:id="211" w:name="_Toc241661077"/>
      <w:bookmarkStart w:id="212" w:name="_Toc235143695"/>
      <w:bookmarkStart w:id="213" w:name="_Toc109109824"/>
      <w:bookmarkStart w:id="214" w:name="_Toc109145066"/>
      <w:bookmarkStart w:id="215" w:name="_Ref109150026"/>
      <w:bookmarkStart w:id="216" w:name="_Ref109150030"/>
      <w:bookmarkStart w:id="217" w:name="_Toc137310664"/>
      <w:bookmarkStart w:id="218" w:name="_Ref137402790"/>
      <w:bookmarkStart w:id="219" w:name="_Ref137403744"/>
      <w:bookmarkStart w:id="220" w:name="_Ref137404898"/>
      <w:bookmarkStart w:id="221" w:name="_Toc167784955"/>
      <w:bookmarkStart w:id="222" w:name="_Ref168133301"/>
      <w:bookmarkStart w:id="223" w:name="_Ref168134561"/>
      <w:bookmarkStart w:id="224" w:name="_Ref168134593"/>
      <w:bookmarkStart w:id="225" w:name="_Ref168142532"/>
      <w:bookmarkStart w:id="226" w:name="_Toc168146317"/>
      <w:r w:rsidRPr="006F3373">
        <w:t>Plan</w:t>
      </w:r>
      <w:r w:rsidR="00111DBA" w:rsidRPr="006F3373">
        <w:t>iranje</w:t>
      </w:r>
      <w:r w:rsidRPr="006F3373">
        <w:t xml:space="preserve"> projekta</w:t>
      </w:r>
      <w:bookmarkEnd w:id="209"/>
      <w:bookmarkEnd w:id="210"/>
      <w:bookmarkEnd w:id="211"/>
      <w:bookmarkEnd w:id="212"/>
      <w:r w:rsidRPr="006F3373">
        <w:t xml:space="preserve"> </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38BDBEE" w14:textId="77777777" w:rsidR="00694E8F" w:rsidRPr="006F3373" w:rsidRDefault="00694E8F" w:rsidP="002467A5">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Vremenski raspored realizacije projekta kreira se u skladu sa </w:t>
      </w:r>
      <w:r w:rsidR="002467A5" w:rsidRPr="006F3373">
        <w:rPr>
          <w:rFonts w:ascii="Times New Roman" w:hAnsi="Times New Roman" w:cs="Times New Roman"/>
          <w:sz w:val="24"/>
          <w:szCs w:val="24"/>
          <w:lang w:val="sr-Latn-CS"/>
        </w:rPr>
        <w:t xml:space="preserve">zahtjevom </w:t>
      </w:r>
      <w:r w:rsidRPr="006F3373">
        <w:rPr>
          <w:rFonts w:ascii="Times New Roman" w:hAnsi="Times New Roman" w:cs="Times New Roman"/>
          <w:sz w:val="24"/>
          <w:szCs w:val="24"/>
          <w:lang w:val="sr-Latn-CS"/>
        </w:rPr>
        <w:t>koji je izn</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et u </w:t>
      </w:r>
      <w:r w:rsidR="002467A5" w:rsidRPr="006F3373">
        <w:rPr>
          <w:rFonts w:ascii="Times New Roman" w:hAnsi="Times New Roman" w:cs="Times New Roman"/>
          <w:sz w:val="24"/>
          <w:szCs w:val="24"/>
          <w:lang w:val="sr-Latn-CS"/>
        </w:rPr>
        <w:t xml:space="preserve">ovoj </w:t>
      </w:r>
      <w:r w:rsidR="00BD51E1" w:rsidRPr="006F3373">
        <w:rPr>
          <w:rFonts w:ascii="Times New Roman" w:hAnsi="Times New Roman" w:cs="Times New Roman"/>
          <w:sz w:val="24"/>
          <w:szCs w:val="24"/>
          <w:lang w:val="sr-Latn-CS"/>
        </w:rPr>
        <w:t xml:space="preserve">tehničkoj </w:t>
      </w:r>
      <w:r w:rsidR="002467A5" w:rsidRPr="006F3373">
        <w:rPr>
          <w:rFonts w:ascii="Times New Roman" w:hAnsi="Times New Roman" w:cs="Times New Roman"/>
          <w:sz w:val="24"/>
          <w:szCs w:val="24"/>
          <w:lang w:val="sr-Latn-CS"/>
        </w:rPr>
        <w:t>specifikaciji</w:t>
      </w:r>
      <w:r w:rsidRPr="006F3373">
        <w:rPr>
          <w:rFonts w:ascii="Times New Roman" w:hAnsi="Times New Roman" w:cs="Times New Roman"/>
          <w:sz w:val="24"/>
          <w:szCs w:val="24"/>
          <w:lang w:val="sr-Latn-CS"/>
        </w:rPr>
        <w:t>. Vremenski raspored za razvoj softvera (uključujući i Plan iteracija) prikazuje se u Planu razvoja softvera.</w:t>
      </w:r>
    </w:p>
    <w:p w14:paraId="07811B9F" w14:textId="77777777" w:rsidR="00694E8F" w:rsidRPr="006F3373" w:rsidRDefault="00694E8F" w:rsidP="008D5E50">
      <w:pPr>
        <w:pStyle w:val="Heading4"/>
      </w:pPr>
      <w:bookmarkStart w:id="227" w:name="_Toc109109830"/>
      <w:r w:rsidRPr="006F3373">
        <w:t xml:space="preserve">Plan </w:t>
      </w:r>
      <w:r w:rsidR="00111DBA" w:rsidRPr="006F3373">
        <w:t>upravljanja</w:t>
      </w:r>
      <w:r w:rsidRPr="006F3373">
        <w:t xml:space="preserve"> rizi</w:t>
      </w:r>
      <w:bookmarkEnd w:id="227"/>
      <w:r w:rsidR="00111DBA" w:rsidRPr="006F3373">
        <w:t>cima</w:t>
      </w:r>
    </w:p>
    <w:p w14:paraId="7F0D544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Plan za upravljanje rizikom je instrument za kontrolu rizika tokom trajanja </w:t>
      </w:r>
      <w:r w:rsidR="002467A5" w:rsidRPr="006F3373">
        <w:rPr>
          <w:rFonts w:ascii="Times New Roman" w:hAnsi="Times New Roman" w:cs="Times New Roman"/>
          <w:sz w:val="24"/>
          <w:szCs w:val="24"/>
          <w:lang w:val="sr-Latn-CS"/>
        </w:rPr>
        <w:t>projekta</w:t>
      </w:r>
      <w:r w:rsidRPr="006F3373">
        <w:rPr>
          <w:rFonts w:ascii="Times New Roman" w:hAnsi="Times New Roman" w:cs="Times New Roman"/>
          <w:sz w:val="24"/>
          <w:szCs w:val="24"/>
          <w:lang w:val="sr-Latn-CS"/>
        </w:rPr>
        <w:t>. Cilj upravljanja rizikom jeste identifikovanje pr</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etnji za projekat, pripremanje m</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era za spr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ečavanje rizika i aktivnosti za uklanjanje negativnih posl</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edica određene pr</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etnje. Rukovodilac projekta je nadležan za kreiranje plana za upravljanje rizikom. Ovaj proces se sastoji od sl</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edećeg:</w:t>
      </w:r>
    </w:p>
    <w:p w14:paraId="3D677732" w14:textId="77777777" w:rsidR="00694E8F" w:rsidRPr="006F3373" w:rsidRDefault="00694E8F" w:rsidP="004914E7">
      <w:pPr>
        <w:pStyle w:val="Bullet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Identifikovanje rizika koji mogu da se pojave u projektu (u ovoj i kasnijim fazama učestvuje čitav projektni tim);</w:t>
      </w:r>
    </w:p>
    <w:p w14:paraId="45548A9C" w14:textId="77777777" w:rsidR="00694E8F" w:rsidRPr="006F3373" w:rsidRDefault="00694E8F" w:rsidP="004914E7">
      <w:pPr>
        <w:pStyle w:val="Bullet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Klasifikovanje rizika u skladu sa prioritetima u pogledu važnosti, v</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erovatnoće pojavljivanja, kao i proc</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troškova u slučajevima pojavljivanja anticipiranih problema;</w:t>
      </w:r>
    </w:p>
    <w:p w14:paraId="57566D85" w14:textId="77777777" w:rsidR="00694E8F" w:rsidRPr="006F3373" w:rsidRDefault="00694E8F" w:rsidP="004914E7">
      <w:pPr>
        <w:pStyle w:val="Bullet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Pripremanje m</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era za spr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ečavanje pojave određenog rizika, aktivnosti na umanjivanju rezultata pojave rizika i proc</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ena </w:t>
      </w:r>
      <w:r w:rsidR="002467A5" w:rsidRPr="006F3373">
        <w:rPr>
          <w:rFonts w:ascii="Times New Roman" w:hAnsi="Times New Roman" w:cs="Times New Roman"/>
          <w:sz w:val="24"/>
          <w:szCs w:val="24"/>
          <w:lang w:val="sr-Latn-CS"/>
        </w:rPr>
        <w:t>resursnih troškova</w:t>
      </w:r>
      <w:r w:rsidRPr="006F3373">
        <w:rPr>
          <w:rFonts w:ascii="Times New Roman" w:hAnsi="Times New Roman" w:cs="Times New Roman"/>
          <w:sz w:val="24"/>
          <w:szCs w:val="24"/>
          <w:lang w:val="sr-Latn-CS"/>
        </w:rPr>
        <w:t xml:space="preserve"> ovih 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ešenja;</w:t>
      </w:r>
    </w:p>
    <w:p w14:paraId="29B461E8" w14:textId="77777777" w:rsidR="00694E8F" w:rsidRPr="006F3373" w:rsidRDefault="00694E8F" w:rsidP="004914E7">
      <w:pPr>
        <w:pStyle w:val="Bullet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 slučaju usvajanja preventivnih m</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era, potrebno je un</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eti ih u projektni plan;</w:t>
      </w:r>
    </w:p>
    <w:p w14:paraId="081CCBEA" w14:textId="77777777" w:rsidR="00694E8F" w:rsidRPr="006F3373" w:rsidRDefault="00694E8F" w:rsidP="004914E7">
      <w:pPr>
        <w:pStyle w:val="Bullet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Definisanje procedura, vremenskog rasporeda i ažuriranje spiska opasnosti – spisak ključnih događaja, nakon kojih je pot</w:t>
      </w:r>
      <w:r w:rsidR="002467A5" w:rsidRPr="006F3373">
        <w:rPr>
          <w:rFonts w:ascii="Times New Roman" w:hAnsi="Times New Roman" w:cs="Times New Roman"/>
          <w:sz w:val="24"/>
          <w:szCs w:val="24"/>
          <w:lang w:val="sr-Latn-CS"/>
        </w:rPr>
        <w:t>rebno da se obavi ažuriranje</w:t>
      </w:r>
      <w:r w:rsidRPr="006F3373">
        <w:rPr>
          <w:rFonts w:ascii="Times New Roman" w:hAnsi="Times New Roman" w:cs="Times New Roman"/>
          <w:sz w:val="24"/>
          <w:szCs w:val="24"/>
          <w:lang w:val="sr-Latn-CS"/>
        </w:rPr>
        <w:t>.</w:t>
      </w:r>
    </w:p>
    <w:p w14:paraId="53C78030" w14:textId="77777777" w:rsidR="002467A5"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Za usp</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ešno upravljanje rizikom, neophodno je da se kroz jedinstven proces omogući identifikovanje rizika, proc</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v</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erovatnoće i određivanje prioriteta, kao i aktivnosti za ublažavanje i uklanjanje posl</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edica ispoljavanja po pojedinim rizicima. </w:t>
      </w:r>
    </w:p>
    <w:p w14:paraId="278D8369" w14:textId="77777777" w:rsidR="00694E8F" w:rsidRPr="006F3373" w:rsidRDefault="002467A5"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Izvo</w:t>
      </w:r>
      <w:r w:rsidR="00111DBA" w:rsidRPr="006F3373">
        <w:rPr>
          <w:rFonts w:ascii="Times New Roman" w:hAnsi="Times New Roman" w:cs="Times New Roman"/>
          <w:sz w:val="24"/>
          <w:szCs w:val="24"/>
          <w:lang w:val="sr-Latn-CS"/>
        </w:rPr>
        <w:t>đač treba da prim</w:t>
      </w:r>
      <w:r w:rsidRPr="006F3373">
        <w:rPr>
          <w:rFonts w:ascii="Times New Roman" w:hAnsi="Times New Roman" w:cs="Times New Roman"/>
          <w:sz w:val="24"/>
          <w:szCs w:val="24"/>
          <w:lang w:val="sr-Latn-CS"/>
        </w:rPr>
        <w:t>j</w:t>
      </w:r>
      <w:r w:rsidR="00111DBA" w:rsidRPr="006F3373">
        <w:rPr>
          <w:rFonts w:ascii="Times New Roman" w:hAnsi="Times New Roman" w:cs="Times New Roman"/>
          <w:sz w:val="24"/>
          <w:szCs w:val="24"/>
          <w:lang w:val="sr-Latn-CS"/>
        </w:rPr>
        <w:t xml:space="preserve">eni </w:t>
      </w:r>
      <w:r w:rsidR="00694E8F" w:rsidRPr="006F3373">
        <w:rPr>
          <w:rFonts w:ascii="Times New Roman" w:hAnsi="Times New Roman" w:cs="Times New Roman"/>
          <w:sz w:val="24"/>
          <w:szCs w:val="24"/>
          <w:lang w:val="sr-Latn-CS"/>
        </w:rPr>
        <w:t>proaktivnu strategiju upravljanja rizikom kako bi obezb</w:t>
      </w:r>
      <w:r w:rsidR="00F524F8">
        <w:rPr>
          <w:rFonts w:ascii="Times New Roman" w:hAnsi="Times New Roman" w:cs="Times New Roman"/>
          <w:sz w:val="24"/>
          <w:szCs w:val="24"/>
          <w:lang w:val="sr-Latn-CS"/>
        </w:rPr>
        <w:t>i</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edio nesmetano upravljanje projektom i kvalitetom samog r</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 xml:space="preserve">ešenja. Registar rizika </w:t>
      </w:r>
      <w:r w:rsidRPr="006F3373">
        <w:rPr>
          <w:rFonts w:ascii="Times New Roman" w:hAnsi="Times New Roman" w:cs="Times New Roman"/>
          <w:sz w:val="24"/>
          <w:szCs w:val="24"/>
          <w:lang w:val="sr-Latn-CS"/>
        </w:rPr>
        <w:t>treba da bude</w:t>
      </w:r>
      <w:r w:rsidR="00694E8F" w:rsidRPr="006F3373">
        <w:rPr>
          <w:rFonts w:ascii="Times New Roman" w:hAnsi="Times New Roman" w:cs="Times New Roman"/>
          <w:sz w:val="24"/>
          <w:szCs w:val="24"/>
          <w:lang w:val="sr-Latn-CS"/>
        </w:rPr>
        <w:t xml:space="preserve"> jedan od mehanizama koji koristi tim za upravljanje projektim u cilju upravljanje rizicima</w:t>
      </w:r>
      <w:r w:rsidR="00111DBA" w:rsidRPr="006F3373">
        <w:rPr>
          <w:rFonts w:ascii="Times New Roman" w:hAnsi="Times New Roman" w:cs="Times New Roman"/>
          <w:sz w:val="24"/>
          <w:szCs w:val="24"/>
          <w:lang w:val="sr-Latn-CS"/>
        </w:rPr>
        <w:t>. Svi članovi projektnog tima treba da budu</w:t>
      </w:r>
      <w:r w:rsidR="00694E8F" w:rsidRPr="006F3373">
        <w:rPr>
          <w:rFonts w:ascii="Times New Roman" w:hAnsi="Times New Roman" w:cs="Times New Roman"/>
          <w:sz w:val="24"/>
          <w:szCs w:val="24"/>
          <w:lang w:val="sr-Latn-CS"/>
        </w:rPr>
        <w:t xml:space="preserve"> uključeni u upravljanje rizikom; u početnim fazama projekta, rizici se identifikuju, analiziraju, prioritizuju i dod</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eljuju članovima tima koji su nadležni za razvoj strategije za ublažavanje pojedinačnih rizika i r</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ešavanje vanrednih situacija.</w:t>
      </w:r>
    </w:p>
    <w:p w14:paraId="7AF7220A" w14:textId="77777777" w:rsidR="00694E8F" w:rsidRPr="006F3373" w:rsidRDefault="00694E8F" w:rsidP="008D5E50">
      <w:pPr>
        <w:pStyle w:val="Heading4"/>
      </w:pPr>
      <w:bookmarkStart w:id="228" w:name="_Toc109109831"/>
      <w:bookmarkStart w:id="229" w:name="_Ref109150731"/>
      <w:bookmarkStart w:id="230" w:name="_Ref109150734"/>
      <w:bookmarkStart w:id="231" w:name="_Ref109153451"/>
      <w:bookmarkStart w:id="232" w:name="_Ref109153454"/>
      <w:bookmarkStart w:id="233" w:name="_Ref168145118"/>
      <w:bookmarkStart w:id="234" w:name="_Ref168145121"/>
      <w:r w:rsidRPr="006F3373">
        <w:t>Plan obezb</w:t>
      </w:r>
      <w:r w:rsidR="002467A5" w:rsidRPr="006F3373">
        <w:t>j</w:t>
      </w:r>
      <w:r w:rsidRPr="006F3373">
        <w:t>eđivanja</w:t>
      </w:r>
      <w:r w:rsidR="002467A5" w:rsidRPr="006F3373">
        <w:t>/osiguranja</w:t>
      </w:r>
      <w:r w:rsidRPr="006F3373">
        <w:t xml:space="preserve"> kvaliteta </w:t>
      </w:r>
      <w:bookmarkEnd w:id="228"/>
      <w:bookmarkEnd w:id="229"/>
      <w:bookmarkEnd w:id="230"/>
      <w:bookmarkEnd w:id="231"/>
      <w:bookmarkEnd w:id="232"/>
      <w:bookmarkEnd w:id="233"/>
      <w:bookmarkEnd w:id="234"/>
    </w:p>
    <w:p w14:paraId="75E1E41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 sprovođenju projekta, dobar kvalitet podrazum</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eva realizaciju projektnih zadataka na vr</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eme, u okviru predviđenog budžeta i stvaranje proizvoda visokog kvaliteta koji zadovoljava zaht</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eve </w:t>
      </w:r>
      <w:r w:rsidR="00111DBA" w:rsidRPr="006F3373">
        <w:rPr>
          <w:rFonts w:ascii="Times New Roman" w:hAnsi="Times New Roman" w:cs="Times New Roman"/>
          <w:sz w:val="24"/>
          <w:szCs w:val="24"/>
          <w:lang w:val="sr-Latn-CS"/>
        </w:rPr>
        <w:t>Naručioca.</w:t>
      </w:r>
      <w:r w:rsidRPr="006F3373">
        <w:rPr>
          <w:rFonts w:ascii="Times New Roman" w:hAnsi="Times New Roman" w:cs="Times New Roman"/>
          <w:sz w:val="24"/>
          <w:szCs w:val="24"/>
          <w:lang w:val="sr-Latn-CS"/>
        </w:rPr>
        <w:t xml:space="preserve"> Dobar kvalitet takođe podrazum</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da su projektne aktivnosti završene u skladu sa procedurama i standardima</w:t>
      </w:r>
      <w:r w:rsidR="00111DBA" w:rsidRPr="006F3373">
        <w:rPr>
          <w:rFonts w:ascii="Times New Roman" w:hAnsi="Times New Roman" w:cs="Times New Roman"/>
          <w:sz w:val="24"/>
          <w:szCs w:val="24"/>
          <w:lang w:val="sr-Latn-CS"/>
        </w:rPr>
        <w:t xml:space="preserve"> inženjerske struke</w:t>
      </w:r>
      <w:r w:rsidR="002467A5" w:rsidRPr="006F3373">
        <w:rPr>
          <w:rFonts w:ascii="Times New Roman" w:hAnsi="Times New Roman" w:cs="Times New Roman"/>
          <w:sz w:val="24"/>
          <w:szCs w:val="24"/>
          <w:lang w:val="sr-Latn-CS"/>
        </w:rPr>
        <w:t xml:space="preserve"> (softverski inženjering)</w:t>
      </w:r>
      <w:r w:rsidRPr="006F3373">
        <w:rPr>
          <w:rFonts w:ascii="Times New Roman" w:hAnsi="Times New Roman" w:cs="Times New Roman"/>
          <w:sz w:val="24"/>
          <w:szCs w:val="24"/>
          <w:lang w:val="sr-Latn-CS"/>
        </w:rPr>
        <w:t>.</w:t>
      </w:r>
    </w:p>
    <w:p w14:paraId="75F886B2" w14:textId="77777777" w:rsidR="002467A5"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Sistem za obezb</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eđivanje kvaliteta </w:t>
      </w:r>
      <w:r w:rsidR="002467A5" w:rsidRPr="006F3373">
        <w:rPr>
          <w:rFonts w:ascii="Times New Roman" w:hAnsi="Times New Roman" w:cs="Times New Roman"/>
          <w:sz w:val="24"/>
          <w:szCs w:val="24"/>
          <w:lang w:val="sr-Latn-CS"/>
        </w:rPr>
        <w:t xml:space="preserve">treba da </w:t>
      </w:r>
      <w:r w:rsidRPr="006F3373">
        <w:rPr>
          <w:rFonts w:ascii="Times New Roman" w:hAnsi="Times New Roman" w:cs="Times New Roman"/>
          <w:sz w:val="24"/>
          <w:szCs w:val="24"/>
          <w:lang w:val="sr-Latn-CS"/>
        </w:rPr>
        <w:t>nameće učesnicima u projektu standarde kvaliteta konkretnog 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ešenja. Osim toga, grupa za kontrolu kvaliteta i uprava projekta nadgledaju i kontrolišu aktivnosti na projektu i staraju se da se sve nepravilnosti što ranije identifikuju i što brže otklone.</w:t>
      </w:r>
      <w:r w:rsidR="002467A5"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Svaki učesnik u projektu je obavezan da ispuni plan za obezb</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eđivanje kvaliteta predviđen za projekat. Lična odgovornost za kvalitet proizvoda i potpuna uključenost učesnika je najbolja garancija kvaliteta. </w:t>
      </w:r>
    </w:p>
    <w:p w14:paraId="5A543EFE"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Osim toga, dobar sistem za upravljanje kvalitetom može biti i važan element koji omogućava visokokvalitetnu realizaciju projekta. Ovaj sistem se sastoji ne samo od plana za kontrolu kvaliteta, već obuhvata čitav proces upravljanja projektom, uključujući: plan za upravljanje izm</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enama, plan za upravljanje komunikacijom, plan za upravljanje rizicima, dobro definisane </w:t>
      </w:r>
      <w:r w:rsidR="002467A5" w:rsidRPr="006F3373">
        <w:rPr>
          <w:rFonts w:ascii="Times New Roman" w:hAnsi="Times New Roman" w:cs="Times New Roman"/>
          <w:sz w:val="24"/>
          <w:szCs w:val="24"/>
          <w:lang w:val="sr-Latn-CS"/>
        </w:rPr>
        <w:t xml:space="preserve">softverske </w:t>
      </w:r>
      <w:r w:rsidRPr="006F3373">
        <w:rPr>
          <w:rFonts w:ascii="Times New Roman" w:hAnsi="Times New Roman" w:cs="Times New Roman"/>
          <w:sz w:val="24"/>
          <w:szCs w:val="24"/>
          <w:lang w:val="sr-Latn-CS"/>
        </w:rPr>
        <w:t>zaht</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eve, plan testiranja i postojeće standarde izvođača, kao što su standardi za kreiranje softvera, planiranje projekta, projektnu dokumentaciju itd.</w:t>
      </w:r>
    </w:p>
    <w:p w14:paraId="6D017881" w14:textId="77777777" w:rsidR="00AC0F27" w:rsidRPr="006F3373" w:rsidRDefault="00AC0F27" w:rsidP="004914E7">
      <w:pPr>
        <w:pStyle w:val="Text"/>
        <w:ind w:left="0"/>
        <w:jc w:val="both"/>
        <w:rPr>
          <w:rFonts w:ascii="Times New Roman" w:hAnsi="Times New Roman" w:cs="Times New Roman"/>
          <w:b/>
          <w:sz w:val="24"/>
          <w:szCs w:val="24"/>
          <w:lang w:val="sr-Latn-CS"/>
        </w:rPr>
      </w:pPr>
      <w:r w:rsidRPr="006F3373">
        <w:rPr>
          <w:rFonts w:ascii="Times New Roman" w:hAnsi="Times New Roman" w:cs="Times New Roman"/>
          <w:b/>
          <w:sz w:val="24"/>
          <w:szCs w:val="24"/>
          <w:lang w:val="sr-Latn-CS"/>
        </w:rPr>
        <w:t>Politika kvaliteta</w:t>
      </w:r>
    </w:p>
    <w:p w14:paraId="6C78CBB8"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Sve aktivnosti u okviru projekta moraju da uključe utvrđi</w:t>
      </w:r>
      <w:r w:rsidR="002467A5" w:rsidRPr="006F3373">
        <w:rPr>
          <w:rFonts w:ascii="Times New Roman" w:hAnsi="Times New Roman" w:cs="Times New Roman"/>
          <w:sz w:val="24"/>
          <w:szCs w:val="24"/>
          <w:lang w:val="sr-Latn-CS"/>
        </w:rPr>
        <w:t>vanje kvaliteta, kao sastavni di</w:t>
      </w:r>
      <w:r w:rsidRPr="006F3373">
        <w:rPr>
          <w:rFonts w:ascii="Times New Roman" w:hAnsi="Times New Roman" w:cs="Times New Roman"/>
          <w:sz w:val="24"/>
          <w:szCs w:val="24"/>
          <w:lang w:val="sr-Latn-CS"/>
        </w:rPr>
        <w:t xml:space="preserve">o procesa koji se koristi za razvoj i kompletiranja sistema. Ova politika </w:t>
      </w:r>
      <w:r w:rsidR="002467A5" w:rsidRPr="006F3373">
        <w:rPr>
          <w:rFonts w:ascii="Times New Roman" w:hAnsi="Times New Roman" w:cs="Times New Roman"/>
          <w:sz w:val="24"/>
          <w:szCs w:val="24"/>
          <w:lang w:val="sr-Latn-CS"/>
        </w:rPr>
        <w:t>mora da predvidi</w:t>
      </w:r>
      <w:r w:rsidRPr="006F3373">
        <w:rPr>
          <w:rFonts w:ascii="Times New Roman" w:hAnsi="Times New Roman" w:cs="Times New Roman"/>
          <w:sz w:val="24"/>
          <w:szCs w:val="24"/>
          <w:lang w:val="sr-Latn-CS"/>
        </w:rPr>
        <w:t xml:space="preserve"> sl</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w:t>
      </w:r>
    </w:p>
    <w:p w14:paraId="712C508B"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Ciljevi utvrđivanja kvaliteta moraju da budu racionalni kako bi bili prihvaćeni i podržani.</w:t>
      </w:r>
    </w:p>
    <w:p w14:paraId="4C1AEAB1"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Neophodna je podrška konti</w:t>
      </w:r>
      <w:r w:rsidR="00111DBA" w:rsidRPr="006F3373">
        <w:rPr>
          <w:rFonts w:ascii="Times New Roman" w:hAnsi="Times New Roman" w:cs="Times New Roman"/>
          <w:sz w:val="24"/>
          <w:szCs w:val="24"/>
          <w:lang w:val="sr-Latn-CS"/>
        </w:rPr>
        <w:t>nualnim naporima za unapr</w:t>
      </w:r>
      <w:r w:rsidR="002467A5" w:rsidRPr="006F3373">
        <w:rPr>
          <w:rFonts w:ascii="Times New Roman" w:hAnsi="Times New Roman" w:cs="Times New Roman"/>
          <w:sz w:val="24"/>
          <w:szCs w:val="24"/>
          <w:lang w:val="sr-Latn-CS"/>
        </w:rPr>
        <w:t>j</w:t>
      </w:r>
      <w:r w:rsidR="00111DBA" w:rsidRPr="006F3373">
        <w:rPr>
          <w:rFonts w:ascii="Times New Roman" w:hAnsi="Times New Roman" w:cs="Times New Roman"/>
          <w:sz w:val="24"/>
          <w:szCs w:val="24"/>
          <w:lang w:val="sr-Latn-CS"/>
        </w:rPr>
        <w:t>eđenje</w:t>
      </w:r>
    </w:p>
    <w:p w14:paraId="3FAA6E6E"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Sve m</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 kontrole i m</w:t>
      </w:r>
      <w:r w:rsidR="002467A5" w:rsidRPr="006F3373">
        <w:rPr>
          <w:rFonts w:ascii="Times New Roman" w:hAnsi="Times New Roman" w:cs="Times New Roman"/>
          <w:sz w:val="24"/>
          <w:szCs w:val="24"/>
          <w:lang w:val="sr-Latn-CS"/>
        </w:rPr>
        <w:t>j</w:t>
      </w:r>
      <w:r w:rsidR="00111DBA" w:rsidRPr="006F3373">
        <w:rPr>
          <w:rFonts w:ascii="Times New Roman" w:hAnsi="Times New Roman" w:cs="Times New Roman"/>
          <w:sz w:val="24"/>
          <w:szCs w:val="24"/>
          <w:lang w:val="sr-Latn-CS"/>
        </w:rPr>
        <w:t>erenja kvaliteta se dokumentuju</w:t>
      </w:r>
    </w:p>
    <w:p w14:paraId="085B3B8B"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Rukov</w:t>
      </w:r>
      <w:r w:rsidR="00111DBA" w:rsidRPr="006F3373">
        <w:rPr>
          <w:rFonts w:ascii="Times New Roman" w:hAnsi="Times New Roman" w:cs="Times New Roman"/>
          <w:sz w:val="24"/>
          <w:szCs w:val="24"/>
          <w:lang w:val="sr-Latn-CS"/>
        </w:rPr>
        <w:t>odstvo projekta će biti nadležno za utvrđivanje kvaliteta</w:t>
      </w:r>
    </w:p>
    <w:p w14:paraId="2F080536"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Rukovodstvo projekta će kontrolisati akti</w:t>
      </w:r>
      <w:r w:rsidR="00111DBA" w:rsidRPr="006F3373">
        <w:rPr>
          <w:rFonts w:ascii="Times New Roman" w:hAnsi="Times New Roman" w:cs="Times New Roman"/>
          <w:sz w:val="24"/>
          <w:szCs w:val="24"/>
          <w:lang w:val="sr-Latn-CS"/>
        </w:rPr>
        <w:t>vnosti za utvrđivanje kvaliteta</w:t>
      </w:r>
    </w:p>
    <w:p w14:paraId="61BCA78E"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Plan za utvrđivanje kvaliteta će biti standardizovan i stavljen pod kontrolu</w:t>
      </w:r>
    </w:p>
    <w:p w14:paraId="1D74E29B" w14:textId="77777777" w:rsidR="00694E8F" w:rsidRPr="006F3373" w:rsidRDefault="00694E8F" w:rsidP="004914E7">
      <w:pPr>
        <w:pStyle w:val="Bullets"/>
        <w:tabs>
          <w:tab w:val="clear" w:pos="72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Utvrđivanje kvaliteta će funkcionisati tako da promoviše konstruktivnu komunikaciju, da pruža povratne informacije kako bi se detektovali i spr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ečili problemi u razvoju, kontrolisali rizici, razmotrila alternativna 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ešenja i obezb</w:t>
      </w:r>
      <w:r w:rsidR="00DD155C">
        <w:rPr>
          <w:rFonts w:ascii="Times New Roman" w:hAnsi="Times New Roman" w:cs="Times New Roman"/>
          <w:sz w:val="24"/>
          <w:szCs w:val="24"/>
          <w:lang w:val="sr-Latn-CS"/>
        </w:rPr>
        <w:t>i</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edilo da kvalitet bude inkorporiran u svaki element r</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ešenja i usluge koje se pružaju </w:t>
      </w:r>
      <w:r w:rsidR="00111DBA" w:rsidRPr="006F3373">
        <w:rPr>
          <w:rFonts w:ascii="Times New Roman" w:hAnsi="Times New Roman" w:cs="Times New Roman"/>
          <w:sz w:val="24"/>
          <w:szCs w:val="24"/>
          <w:lang w:val="sr-Latn-CS"/>
        </w:rPr>
        <w:t>Naručiocu</w:t>
      </w:r>
      <w:r w:rsidRPr="006F3373">
        <w:rPr>
          <w:rFonts w:ascii="Times New Roman" w:hAnsi="Times New Roman" w:cs="Times New Roman"/>
          <w:sz w:val="24"/>
          <w:szCs w:val="24"/>
          <w:lang w:val="sr-Latn-CS"/>
        </w:rPr>
        <w:t>.</w:t>
      </w:r>
    </w:p>
    <w:p w14:paraId="28261CFE" w14:textId="77777777" w:rsidR="00694E8F" w:rsidRPr="006F3373" w:rsidRDefault="00694E8F" w:rsidP="004914E7">
      <w:pPr>
        <w:rPr>
          <w:b/>
        </w:rPr>
      </w:pPr>
      <w:r w:rsidRPr="006F3373">
        <w:rPr>
          <w:b/>
        </w:rPr>
        <w:t>Ciljevi kvaliteta </w:t>
      </w:r>
    </w:p>
    <w:p w14:paraId="5932F717" w14:textId="77777777" w:rsidR="00694E8F" w:rsidRPr="006F3373" w:rsidRDefault="002467A5"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Sistem</w:t>
      </w:r>
      <w:r w:rsidR="00694E8F" w:rsidRPr="006F3373">
        <w:rPr>
          <w:rFonts w:ascii="Times New Roman" w:hAnsi="Times New Roman" w:cs="Times New Roman"/>
          <w:sz w:val="24"/>
          <w:szCs w:val="24"/>
          <w:lang w:val="sr-Latn-CS"/>
        </w:rPr>
        <w:t xml:space="preserve"> mora da ispuni sve </w:t>
      </w:r>
      <w:r w:rsidR="00111DBA" w:rsidRPr="006F3373">
        <w:rPr>
          <w:rFonts w:ascii="Times New Roman" w:hAnsi="Times New Roman" w:cs="Times New Roman"/>
          <w:sz w:val="24"/>
          <w:szCs w:val="24"/>
          <w:lang w:val="sr-Latn-CS"/>
        </w:rPr>
        <w:t>zaht</w:t>
      </w:r>
      <w:r w:rsidRPr="006F3373">
        <w:rPr>
          <w:rFonts w:ascii="Times New Roman" w:hAnsi="Times New Roman" w:cs="Times New Roman"/>
          <w:sz w:val="24"/>
          <w:szCs w:val="24"/>
          <w:lang w:val="sr-Latn-CS"/>
        </w:rPr>
        <w:t>j</w:t>
      </w:r>
      <w:r w:rsidR="00111DBA" w:rsidRPr="006F3373">
        <w:rPr>
          <w:rFonts w:ascii="Times New Roman" w:hAnsi="Times New Roman" w:cs="Times New Roman"/>
          <w:sz w:val="24"/>
          <w:szCs w:val="24"/>
          <w:lang w:val="sr-Latn-CS"/>
        </w:rPr>
        <w:t>eve</w:t>
      </w:r>
      <w:r w:rsidR="00694E8F" w:rsidRPr="006F3373">
        <w:rPr>
          <w:rFonts w:ascii="Times New Roman" w:hAnsi="Times New Roman" w:cs="Times New Roman"/>
          <w:sz w:val="24"/>
          <w:szCs w:val="24"/>
          <w:lang w:val="sr-Latn-CS"/>
        </w:rPr>
        <w:t xml:space="preserve"> koji su navedeni u </w:t>
      </w:r>
      <w:r w:rsidRPr="006F3373">
        <w:rPr>
          <w:rFonts w:ascii="Times New Roman" w:hAnsi="Times New Roman" w:cs="Times New Roman"/>
          <w:sz w:val="24"/>
          <w:szCs w:val="24"/>
          <w:lang w:val="sr-Latn-CS"/>
        </w:rPr>
        <w:t>ovoj t</w:t>
      </w:r>
      <w:r w:rsidR="00111DBA" w:rsidRPr="006F3373">
        <w:rPr>
          <w:rFonts w:ascii="Times New Roman" w:hAnsi="Times New Roman" w:cs="Times New Roman"/>
          <w:sz w:val="24"/>
          <w:szCs w:val="24"/>
          <w:lang w:val="sr-Latn-CS"/>
        </w:rPr>
        <w:t>ehničkoj specifikaciji, a potom i u detaljnoj razrađenoj Specifikaciji softverskih zaht</w:t>
      </w:r>
      <w:r w:rsidRPr="006F3373">
        <w:rPr>
          <w:rFonts w:ascii="Times New Roman" w:hAnsi="Times New Roman" w:cs="Times New Roman"/>
          <w:sz w:val="24"/>
          <w:szCs w:val="24"/>
          <w:lang w:val="sr-Latn-CS"/>
        </w:rPr>
        <w:t>j</w:t>
      </w:r>
      <w:r w:rsidR="00111DBA" w:rsidRPr="006F3373">
        <w:rPr>
          <w:rFonts w:ascii="Times New Roman" w:hAnsi="Times New Roman" w:cs="Times New Roman"/>
          <w:sz w:val="24"/>
          <w:szCs w:val="24"/>
          <w:lang w:val="sr-Latn-CS"/>
        </w:rPr>
        <w:t>eva</w:t>
      </w:r>
      <w:r w:rsidR="00694E8F" w:rsidRPr="006F3373">
        <w:rPr>
          <w:rFonts w:ascii="Times New Roman" w:hAnsi="Times New Roman" w:cs="Times New Roman"/>
          <w:sz w:val="24"/>
          <w:szCs w:val="24"/>
          <w:lang w:val="sr-Latn-CS"/>
        </w:rPr>
        <w:t>. Usklađenost proizvoda sa Specifikacijom softverskih zaht</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eva će se prov</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eravati uz pomoć kvalitativnih testova. Ako se utvrdi da su svi testovi usp</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ešno izvedeni, smatraće se da je sistem zadovoljavajućeg kvaliteta. To podrazum</w:t>
      </w:r>
      <w:r w:rsidRPr="006F3373">
        <w:rPr>
          <w:rFonts w:ascii="Times New Roman" w:hAnsi="Times New Roman" w:cs="Times New Roman"/>
          <w:sz w:val="24"/>
          <w:szCs w:val="24"/>
          <w:lang w:val="sr-Latn-CS"/>
        </w:rPr>
        <w:t>ij</w:t>
      </w:r>
      <w:r w:rsidR="00694E8F" w:rsidRPr="006F3373">
        <w:rPr>
          <w:rFonts w:ascii="Times New Roman" w:hAnsi="Times New Roman" w:cs="Times New Roman"/>
          <w:sz w:val="24"/>
          <w:szCs w:val="24"/>
          <w:lang w:val="sr-Latn-CS"/>
        </w:rPr>
        <w:t>eva da proizvod ispunjava sve zaht</w:t>
      </w:r>
      <w:r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 xml:space="preserve">eve i da ga </w:t>
      </w:r>
      <w:r w:rsidR="006D1DF5" w:rsidRPr="006F3373">
        <w:rPr>
          <w:rFonts w:ascii="Times New Roman" w:hAnsi="Times New Roman" w:cs="Times New Roman"/>
          <w:sz w:val="24"/>
          <w:szCs w:val="24"/>
          <w:lang w:val="sr-Latn-CS"/>
        </w:rPr>
        <w:t>Naručilac time i</w:t>
      </w:r>
      <w:r w:rsidR="00694E8F" w:rsidRPr="006F3373">
        <w:rPr>
          <w:rFonts w:ascii="Times New Roman" w:hAnsi="Times New Roman" w:cs="Times New Roman"/>
          <w:sz w:val="24"/>
          <w:szCs w:val="24"/>
          <w:lang w:val="sr-Latn-CS"/>
        </w:rPr>
        <w:t xml:space="preserve"> prihvata.</w:t>
      </w:r>
    </w:p>
    <w:p w14:paraId="133E1DC0"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Konkretno, to znači da je na kvalitativnom prijemu svake faze moguća pojava sl</w:t>
      </w:r>
      <w:r w:rsidR="002467A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edećih problema, klasifikovanih po tipovima: kritičan, ozbiljan, primetan i sporedan. Kvali</w:t>
      </w:r>
      <w:r w:rsidR="007E6A65" w:rsidRPr="006F3373">
        <w:rPr>
          <w:rFonts w:ascii="Times New Roman" w:hAnsi="Times New Roman" w:cs="Times New Roman"/>
          <w:sz w:val="24"/>
          <w:szCs w:val="24"/>
          <w:lang w:val="sr-Latn-CS"/>
        </w:rPr>
        <w:t xml:space="preserve">tetan softver smatraće se da je ukoliko ispunjava ispod navedene zahtjeve u tabeli. </w:t>
      </w:r>
    </w:p>
    <w:p w14:paraId="510813E8" w14:textId="77777777" w:rsidR="007E6A65" w:rsidRPr="006F3373" w:rsidRDefault="007E6A65" w:rsidP="002467A5">
      <w:pPr>
        <w:pStyle w:val="Text"/>
        <w:ind w:left="0"/>
        <w:jc w:val="both"/>
        <w:rPr>
          <w:rFonts w:ascii="Times New Roman" w:hAnsi="Times New Roman" w:cs="Times New Roman"/>
          <w:sz w:val="24"/>
          <w:szCs w:val="24"/>
          <w:lang w:val="sr-Latn-CS"/>
        </w:rPr>
      </w:pPr>
    </w:p>
    <w:tbl>
      <w:tblPr>
        <w:tblW w:w="8880" w:type="dxa"/>
        <w:jc w:val="center"/>
        <w:tblBorders>
          <w:top w:val="double" w:sz="4" w:space="0" w:color="auto"/>
          <w:left w:val="double" w:sz="4" w:space="0" w:color="auto"/>
          <w:bottom w:val="double" w:sz="4" w:space="0" w:color="auto"/>
          <w:right w:val="double" w:sz="4" w:space="0" w:color="auto"/>
          <w:insideH w:val="single" w:sz="6" w:space="0" w:color="000000"/>
          <w:insideV w:val="single" w:sz="6" w:space="0" w:color="000000"/>
        </w:tblBorders>
        <w:tblLayout w:type="fixed"/>
        <w:tblLook w:val="04A0" w:firstRow="1" w:lastRow="0" w:firstColumn="1" w:lastColumn="0" w:noHBand="0" w:noVBand="1"/>
      </w:tblPr>
      <w:tblGrid>
        <w:gridCol w:w="1181"/>
        <w:gridCol w:w="5670"/>
        <w:gridCol w:w="2029"/>
      </w:tblGrid>
      <w:tr w:rsidR="00694E8F" w:rsidRPr="006F3373" w14:paraId="714A0121" w14:textId="77777777" w:rsidTr="00200C19">
        <w:trPr>
          <w:jc w:val="center"/>
        </w:trPr>
        <w:tc>
          <w:tcPr>
            <w:tcW w:w="1181" w:type="dxa"/>
            <w:tcBorders>
              <w:top w:val="double" w:sz="4" w:space="0" w:color="auto"/>
              <w:left w:val="double" w:sz="4" w:space="0" w:color="auto"/>
              <w:bottom w:val="double" w:sz="4" w:space="0" w:color="auto"/>
              <w:right w:val="single" w:sz="4" w:space="0" w:color="auto"/>
              <w:tl2br w:val="nil"/>
              <w:tr2bl w:val="nil"/>
            </w:tcBorders>
            <w:shd w:val="clear" w:color="auto" w:fill="E0E0E0"/>
            <w:vAlign w:val="center"/>
          </w:tcPr>
          <w:p w14:paraId="3DF09E39" w14:textId="77777777" w:rsidR="00694E8F" w:rsidRPr="006F3373" w:rsidRDefault="00200C19" w:rsidP="00A94D12">
            <w:pPr>
              <w:pStyle w:val="Text"/>
              <w:spacing w:line="360" w:lineRule="auto"/>
              <w:ind w:left="0"/>
              <w:jc w:val="center"/>
              <w:rPr>
                <w:rFonts w:ascii="Times New Roman" w:hAnsi="Times New Roman" w:cs="Times New Roman"/>
                <w:iCs/>
                <w:caps/>
                <w:lang w:val="sr-Latn-CS"/>
              </w:rPr>
            </w:pPr>
            <w:r w:rsidRPr="006F3373">
              <w:rPr>
                <w:rFonts w:ascii="Times New Roman" w:hAnsi="Times New Roman" w:cs="Times New Roman"/>
                <w:iCs/>
                <w:caps/>
                <w:lang w:val="sr-Latn-CS"/>
              </w:rPr>
              <w:t>Tip greške</w:t>
            </w:r>
          </w:p>
        </w:tc>
        <w:tc>
          <w:tcPr>
            <w:tcW w:w="5670" w:type="dxa"/>
            <w:tcBorders>
              <w:top w:val="double" w:sz="4" w:space="0" w:color="auto"/>
              <w:left w:val="single" w:sz="4" w:space="0" w:color="auto"/>
              <w:bottom w:val="double" w:sz="4" w:space="0" w:color="auto"/>
              <w:right w:val="single" w:sz="4" w:space="0" w:color="auto"/>
              <w:tl2br w:val="nil"/>
              <w:tr2bl w:val="nil"/>
            </w:tcBorders>
            <w:shd w:val="clear" w:color="auto" w:fill="E0E0E0"/>
            <w:vAlign w:val="center"/>
          </w:tcPr>
          <w:p w14:paraId="52F2BC9C" w14:textId="77777777" w:rsidR="00694E8F" w:rsidRPr="006F3373" w:rsidRDefault="00694E8F" w:rsidP="00A94D12">
            <w:pPr>
              <w:pStyle w:val="Text"/>
              <w:spacing w:line="360" w:lineRule="auto"/>
              <w:ind w:left="0"/>
              <w:jc w:val="center"/>
              <w:rPr>
                <w:rFonts w:ascii="Times New Roman" w:hAnsi="Times New Roman" w:cs="Times New Roman"/>
                <w:iCs/>
                <w:caps/>
                <w:lang w:val="sr-Latn-CS"/>
              </w:rPr>
            </w:pPr>
            <w:r w:rsidRPr="006F3373">
              <w:rPr>
                <w:rFonts w:ascii="Times New Roman" w:hAnsi="Times New Roman" w:cs="Times New Roman"/>
                <w:iCs/>
                <w:caps/>
                <w:lang w:val="sr-Latn-CS"/>
              </w:rPr>
              <w:t>Opis</w:t>
            </w:r>
          </w:p>
        </w:tc>
        <w:tc>
          <w:tcPr>
            <w:tcW w:w="2029" w:type="dxa"/>
            <w:tcBorders>
              <w:top w:val="double" w:sz="4" w:space="0" w:color="auto"/>
              <w:left w:val="single" w:sz="4" w:space="0" w:color="auto"/>
              <w:bottom w:val="double" w:sz="4" w:space="0" w:color="auto"/>
              <w:right w:val="double" w:sz="4" w:space="0" w:color="auto"/>
              <w:tl2br w:val="nil"/>
              <w:tr2bl w:val="nil"/>
            </w:tcBorders>
            <w:shd w:val="clear" w:color="auto" w:fill="E0E0E0"/>
            <w:vAlign w:val="center"/>
          </w:tcPr>
          <w:p w14:paraId="453A8696" w14:textId="77777777" w:rsidR="00694E8F" w:rsidRPr="006F3373" w:rsidRDefault="00200C19" w:rsidP="00200C19">
            <w:pPr>
              <w:pStyle w:val="Text"/>
              <w:spacing w:line="360" w:lineRule="auto"/>
              <w:ind w:left="0"/>
              <w:jc w:val="center"/>
              <w:rPr>
                <w:rFonts w:ascii="Times New Roman" w:hAnsi="Times New Roman" w:cs="Times New Roman"/>
                <w:iCs/>
                <w:caps/>
                <w:lang w:val="sr-Latn-CS"/>
              </w:rPr>
            </w:pPr>
            <w:r w:rsidRPr="006F3373">
              <w:rPr>
                <w:rFonts w:ascii="Times New Roman" w:hAnsi="Times New Roman" w:cs="Times New Roman"/>
                <w:iCs/>
                <w:caps/>
                <w:lang w:val="sr-Latn-CS"/>
              </w:rPr>
              <w:t>Broj grešaka</w:t>
            </w:r>
            <w:r w:rsidR="00694E8F" w:rsidRPr="006F3373">
              <w:rPr>
                <w:rFonts w:ascii="Times New Roman" w:hAnsi="Times New Roman" w:cs="Times New Roman"/>
                <w:iCs/>
                <w:caps/>
                <w:lang w:val="sr-Latn-CS"/>
              </w:rPr>
              <w:t xml:space="preserve"> u kvalitativnom prijemu</w:t>
            </w:r>
          </w:p>
        </w:tc>
      </w:tr>
      <w:tr w:rsidR="00694E8F" w:rsidRPr="006F3373" w14:paraId="444FC71F" w14:textId="77777777" w:rsidTr="00200C19">
        <w:trPr>
          <w:jc w:val="center"/>
        </w:trPr>
        <w:tc>
          <w:tcPr>
            <w:tcW w:w="1181" w:type="dxa"/>
            <w:shd w:val="clear" w:color="auto" w:fill="auto"/>
            <w:vAlign w:val="center"/>
          </w:tcPr>
          <w:p w14:paraId="3F1A4A9F" w14:textId="77777777" w:rsidR="00694E8F" w:rsidRPr="006F3373" w:rsidRDefault="00694E8F"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Kritičan</w:t>
            </w:r>
          </w:p>
        </w:tc>
        <w:tc>
          <w:tcPr>
            <w:tcW w:w="5670" w:type="dxa"/>
            <w:shd w:val="clear" w:color="auto" w:fill="auto"/>
            <w:vAlign w:val="center"/>
          </w:tcPr>
          <w:p w14:paraId="6EAD8482" w14:textId="77777777" w:rsidR="00694E8F" w:rsidRPr="006F3373" w:rsidRDefault="00694E8F" w:rsidP="00A94D12">
            <w:pPr>
              <w:pStyle w:val="Text"/>
              <w:spacing w:line="360" w:lineRule="auto"/>
              <w:ind w:left="0"/>
              <w:jc w:val="both"/>
              <w:rPr>
                <w:rFonts w:ascii="Times New Roman" w:hAnsi="Times New Roman" w:cs="Times New Roman"/>
                <w:lang w:val="sr-Latn-CS"/>
              </w:rPr>
            </w:pPr>
            <w:r w:rsidRPr="006F3373">
              <w:rPr>
                <w:rFonts w:ascii="Times New Roman" w:hAnsi="Times New Roman" w:cs="Times New Roman"/>
                <w:lang w:val="sr-Latn-CS"/>
              </w:rPr>
              <w:t xml:space="preserve">Gubitak ključnih funkcija; greške koje prouzrokuju restartovanje </w:t>
            </w:r>
            <w:r w:rsidRPr="006F3373">
              <w:rPr>
                <w:rFonts w:ascii="Times New Roman" w:hAnsi="Times New Roman" w:cs="Times New Roman"/>
                <w:lang w:val="sr-Latn-CS"/>
              </w:rPr>
              <w:lastRenderedPageBreak/>
              <w:t>sistema (računara); greške koje prouzrokuju gubitak podataka ili oštećenje podataka; prestanak rada; neispravnost sistema koja ozbiljno utiče na korisnikov rad; nepostojajne očiglednog alternativnog r</w:t>
            </w:r>
            <w:r w:rsidR="007E6A65" w:rsidRPr="006F3373">
              <w:rPr>
                <w:rFonts w:ascii="Times New Roman" w:hAnsi="Times New Roman" w:cs="Times New Roman"/>
                <w:lang w:val="sr-Latn-CS"/>
              </w:rPr>
              <w:t>j</w:t>
            </w:r>
            <w:r w:rsidRPr="006F3373">
              <w:rPr>
                <w:rFonts w:ascii="Times New Roman" w:hAnsi="Times New Roman" w:cs="Times New Roman"/>
                <w:lang w:val="sr-Latn-CS"/>
              </w:rPr>
              <w:t>ešenja za zaobilaženje uočene greške u softveru</w:t>
            </w:r>
          </w:p>
        </w:tc>
        <w:tc>
          <w:tcPr>
            <w:tcW w:w="2029" w:type="dxa"/>
            <w:shd w:val="clear" w:color="auto" w:fill="auto"/>
            <w:vAlign w:val="center"/>
          </w:tcPr>
          <w:p w14:paraId="11C16BC3" w14:textId="77777777" w:rsidR="00694E8F" w:rsidRPr="006F3373" w:rsidRDefault="00694E8F"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lastRenderedPageBreak/>
              <w:t>0</w:t>
            </w:r>
          </w:p>
        </w:tc>
      </w:tr>
      <w:tr w:rsidR="00694E8F" w:rsidRPr="006F3373" w14:paraId="37B7C62A" w14:textId="77777777" w:rsidTr="00200C19">
        <w:trPr>
          <w:jc w:val="center"/>
        </w:trPr>
        <w:tc>
          <w:tcPr>
            <w:tcW w:w="1181" w:type="dxa"/>
            <w:shd w:val="clear" w:color="auto" w:fill="auto"/>
            <w:vAlign w:val="center"/>
          </w:tcPr>
          <w:p w14:paraId="4396BB57" w14:textId="77777777" w:rsidR="00694E8F" w:rsidRPr="006F3373" w:rsidRDefault="00694E8F"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Ozbiljan</w:t>
            </w:r>
          </w:p>
        </w:tc>
        <w:tc>
          <w:tcPr>
            <w:tcW w:w="5670" w:type="dxa"/>
            <w:shd w:val="clear" w:color="auto" w:fill="auto"/>
            <w:vAlign w:val="center"/>
          </w:tcPr>
          <w:p w14:paraId="089DD299" w14:textId="77777777" w:rsidR="00694E8F" w:rsidRPr="006F3373" w:rsidRDefault="00694E8F" w:rsidP="00A94D12">
            <w:pPr>
              <w:pStyle w:val="Text"/>
              <w:spacing w:line="360" w:lineRule="auto"/>
              <w:ind w:left="0"/>
              <w:jc w:val="both"/>
              <w:rPr>
                <w:rFonts w:ascii="Times New Roman" w:hAnsi="Times New Roman" w:cs="Times New Roman"/>
                <w:lang w:val="sr-Latn-CS"/>
              </w:rPr>
            </w:pPr>
            <w:r w:rsidRPr="006F3373">
              <w:rPr>
                <w:rFonts w:ascii="Times New Roman" w:hAnsi="Times New Roman" w:cs="Times New Roman"/>
                <w:lang w:val="sr-Latn-CS"/>
              </w:rPr>
              <w:t>Softver je upotr</w:t>
            </w:r>
            <w:r w:rsidR="007E6A65" w:rsidRPr="006F3373">
              <w:rPr>
                <w:rFonts w:ascii="Times New Roman" w:hAnsi="Times New Roman" w:cs="Times New Roman"/>
                <w:lang w:val="sr-Latn-CS"/>
              </w:rPr>
              <w:t>e</w:t>
            </w:r>
            <w:r w:rsidRPr="006F3373">
              <w:rPr>
                <w:rFonts w:ascii="Times New Roman" w:hAnsi="Times New Roman" w:cs="Times New Roman"/>
                <w:lang w:val="sr-Latn-CS"/>
              </w:rPr>
              <w:t>bljiv ali sa velikim ograničenjima; funkcija ne radi kao što je dokumentovano; kvar koji ozbiljno utiče na funkcionisanje sistema; nepostojajne očiglednog i-ili jednostavnog alternativnog r</w:t>
            </w:r>
            <w:r w:rsidR="00532113">
              <w:rPr>
                <w:rFonts w:ascii="Times New Roman" w:hAnsi="Times New Roman" w:cs="Times New Roman"/>
                <w:lang w:val="sr-Latn-CS"/>
              </w:rPr>
              <w:t>j</w:t>
            </w:r>
            <w:r w:rsidRPr="006F3373">
              <w:rPr>
                <w:rFonts w:ascii="Times New Roman" w:hAnsi="Times New Roman" w:cs="Times New Roman"/>
                <w:lang w:val="sr-Latn-CS"/>
              </w:rPr>
              <w:t>ešenja za zaobilaženje uočene greške u softveru; problemi vezani za dokumentaciju koja se odnosi na funkcionalnost i ograničenja softvera.</w:t>
            </w:r>
          </w:p>
        </w:tc>
        <w:tc>
          <w:tcPr>
            <w:tcW w:w="2029" w:type="dxa"/>
            <w:shd w:val="clear" w:color="auto" w:fill="auto"/>
            <w:vAlign w:val="center"/>
          </w:tcPr>
          <w:p w14:paraId="29A4F0D4" w14:textId="77777777" w:rsidR="00694E8F" w:rsidRPr="006F3373" w:rsidRDefault="00694E8F"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0</w:t>
            </w:r>
          </w:p>
        </w:tc>
      </w:tr>
      <w:tr w:rsidR="00694E8F" w:rsidRPr="006F3373" w14:paraId="619CB5B0" w14:textId="77777777" w:rsidTr="00200C19">
        <w:trPr>
          <w:jc w:val="center"/>
        </w:trPr>
        <w:tc>
          <w:tcPr>
            <w:tcW w:w="1181" w:type="dxa"/>
            <w:shd w:val="clear" w:color="auto" w:fill="auto"/>
            <w:vAlign w:val="center"/>
          </w:tcPr>
          <w:p w14:paraId="203A083C" w14:textId="77777777" w:rsidR="00694E8F" w:rsidRPr="006F3373" w:rsidRDefault="00694E8F"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Primetan</w:t>
            </w:r>
          </w:p>
        </w:tc>
        <w:tc>
          <w:tcPr>
            <w:tcW w:w="5670" w:type="dxa"/>
            <w:shd w:val="clear" w:color="auto" w:fill="auto"/>
            <w:vAlign w:val="center"/>
          </w:tcPr>
          <w:p w14:paraId="6D5AAA81" w14:textId="77777777" w:rsidR="00694E8F" w:rsidRPr="006F3373" w:rsidRDefault="00694E8F" w:rsidP="00A94D12">
            <w:pPr>
              <w:pStyle w:val="Text"/>
              <w:spacing w:line="360" w:lineRule="auto"/>
              <w:ind w:left="0"/>
              <w:jc w:val="both"/>
              <w:rPr>
                <w:rFonts w:ascii="Times New Roman" w:hAnsi="Times New Roman" w:cs="Times New Roman"/>
                <w:lang w:val="sr-Latn-CS"/>
              </w:rPr>
            </w:pPr>
            <w:r w:rsidRPr="006F3373">
              <w:rPr>
                <w:rFonts w:ascii="Times New Roman" w:hAnsi="Times New Roman" w:cs="Times New Roman"/>
                <w:lang w:val="sr-Latn-CS"/>
              </w:rPr>
              <w:t>Softver je operativan, nema funkcionalnih nedostataka ali ima ograničenja u fleksibilnosti; softver je operativan ali postoje nedo</w:t>
            </w:r>
            <w:r w:rsidRPr="006F3373">
              <w:rPr>
                <w:rFonts w:ascii="Times New Roman" w:hAnsi="Times New Roman" w:cs="Times New Roman"/>
                <w:lang w:val="sr-Cyrl-CS"/>
              </w:rPr>
              <w:t>s</w:t>
            </w:r>
            <w:r w:rsidRPr="006F3373">
              <w:rPr>
                <w:rFonts w:ascii="Times New Roman" w:hAnsi="Times New Roman" w:cs="Times New Roman"/>
                <w:lang w:val="sr-Latn-CS"/>
              </w:rPr>
              <w:t>taci za koje postoje poznata i-ili jednostavna r</w:t>
            </w:r>
            <w:r w:rsidR="00532113">
              <w:rPr>
                <w:rFonts w:ascii="Times New Roman" w:hAnsi="Times New Roman" w:cs="Times New Roman"/>
                <w:lang w:val="sr-Latn-CS"/>
              </w:rPr>
              <w:t>j</w:t>
            </w:r>
            <w:r w:rsidRPr="006F3373">
              <w:rPr>
                <w:rFonts w:ascii="Times New Roman" w:hAnsi="Times New Roman" w:cs="Times New Roman"/>
                <w:lang w:val="sr-Latn-CS"/>
              </w:rPr>
              <w:t>ešenja; loša dijagnostika poruka o greškama.</w:t>
            </w:r>
          </w:p>
        </w:tc>
        <w:tc>
          <w:tcPr>
            <w:tcW w:w="2029" w:type="dxa"/>
            <w:shd w:val="clear" w:color="auto" w:fill="auto"/>
            <w:vAlign w:val="center"/>
          </w:tcPr>
          <w:p w14:paraId="4A4C065B" w14:textId="77777777" w:rsidR="00694E8F" w:rsidRPr="006F3373" w:rsidRDefault="004B516E"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10 ili manje</w:t>
            </w:r>
          </w:p>
        </w:tc>
      </w:tr>
      <w:tr w:rsidR="00694E8F" w:rsidRPr="006F3373" w14:paraId="7437839B" w14:textId="77777777" w:rsidTr="00200C19">
        <w:trPr>
          <w:jc w:val="center"/>
        </w:trPr>
        <w:tc>
          <w:tcPr>
            <w:tcW w:w="1181" w:type="dxa"/>
            <w:shd w:val="clear" w:color="auto" w:fill="auto"/>
            <w:vAlign w:val="center"/>
          </w:tcPr>
          <w:p w14:paraId="53F2F89A" w14:textId="77777777" w:rsidR="00694E8F" w:rsidRPr="006F3373" w:rsidRDefault="00694E8F"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Sporedan</w:t>
            </w:r>
          </w:p>
        </w:tc>
        <w:tc>
          <w:tcPr>
            <w:tcW w:w="5670" w:type="dxa"/>
            <w:shd w:val="clear" w:color="auto" w:fill="auto"/>
            <w:vAlign w:val="center"/>
          </w:tcPr>
          <w:p w14:paraId="2B3819B8" w14:textId="77777777" w:rsidR="00694E8F" w:rsidRPr="006F3373" w:rsidRDefault="00694E8F" w:rsidP="00A94D12">
            <w:pPr>
              <w:pStyle w:val="Text"/>
              <w:spacing w:line="360" w:lineRule="auto"/>
              <w:ind w:left="0"/>
              <w:jc w:val="both"/>
              <w:rPr>
                <w:rFonts w:ascii="Times New Roman" w:hAnsi="Times New Roman" w:cs="Times New Roman"/>
                <w:lang w:val="sr-Latn-CS"/>
              </w:rPr>
            </w:pPr>
            <w:r w:rsidRPr="006F3373">
              <w:rPr>
                <w:rFonts w:ascii="Times New Roman" w:hAnsi="Times New Roman" w:cs="Times New Roman"/>
                <w:lang w:val="sr-Latn-CS"/>
              </w:rPr>
              <w:t>Softver je operativan sa manjim neudo</w:t>
            </w:r>
            <w:r w:rsidR="007E6A65" w:rsidRPr="006F3373">
              <w:rPr>
                <w:rFonts w:ascii="Times New Roman" w:hAnsi="Times New Roman" w:cs="Times New Roman"/>
                <w:lang w:val="sr-Latn-CS"/>
              </w:rPr>
              <w:t>bnostima u korišćenju; nedostaje pravilan</w:t>
            </w:r>
            <w:r w:rsidRPr="006F3373">
              <w:rPr>
                <w:rFonts w:ascii="Times New Roman" w:hAnsi="Times New Roman" w:cs="Times New Roman"/>
                <w:lang w:val="sr-Latn-CS"/>
              </w:rPr>
              <w:t xml:space="preserve"> tekst koji se odnosi na poruku o grešci; kozmetički nedostaci u softver</w:t>
            </w:r>
            <w:r w:rsidR="006D1DF5" w:rsidRPr="006F3373">
              <w:rPr>
                <w:rFonts w:ascii="Times New Roman" w:hAnsi="Times New Roman" w:cs="Times New Roman"/>
                <w:lang w:val="sr-Latn-CS"/>
              </w:rPr>
              <w:t>u; nema gubitka funkcionalnosti;</w:t>
            </w:r>
            <w:r w:rsidRPr="006F3373">
              <w:rPr>
                <w:rFonts w:ascii="Times New Roman" w:hAnsi="Times New Roman" w:cs="Times New Roman"/>
                <w:lang w:val="sr-Latn-CS"/>
              </w:rPr>
              <w:t xml:space="preserve"> manji gubici u pogledu funkcionalnosti; potrebna izm</w:t>
            </w:r>
            <w:r w:rsidR="00AA4A5E">
              <w:rPr>
                <w:rFonts w:ascii="Times New Roman" w:hAnsi="Times New Roman" w:cs="Times New Roman"/>
                <w:lang w:val="sr-Latn-CS"/>
              </w:rPr>
              <w:t>j</w:t>
            </w:r>
            <w:r w:rsidRPr="006F3373">
              <w:rPr>
                <w:rFonts w:ascii="Times New Roman" w:hAnsi="Times New Roman" w:cs="Times New Roman"/>
                <w:lang w:val="sr-Latn-CS"/>
              </w:rPr>
              <w:t>ena softverske dokumentacije.</w:t>
            </w:r>
          </w:p>
        </w:tc>
        <w:tc>
          <w:tcPr>
            <w:tcW w:w="2029" w:type="dxa"/>
            <w:shd w:val="clear" w:color="auto" w:fill="auto"/>
            <w:vAlign w:val="center"/>
          </w:tcPr>
          <w:p w14:paraId="223F5F4B" w14:textId="77777777" w:rsidR="00694E8F" w:rsidRPr="006F3373" w:rsidRDefault="004B516E" w:rsidP="00A94D12">
            <w:pPr>
              <w:pStyle w:val="Text"/>
              <w:spacing w:line="360" w:lineRule="auto"/>
              <w:ind w:left="0"/>
              <w:jc w:val="center"/>
              <w:rPr>
                <w:rFonts w:ascii="Times New Roman" w:hAnsi="Times New Roman" w:cs="Times New Roman"/>
                <w:lang w:val="sr-Latn-CS"/>
              </w:rPr>
            </w:pPr>
            <w:r w:rsidRPr="006F3373">
              <w:rPr>
                <w:rFonts w:ascii="Times New Roman" w:hAnsi="Times New Roman" w:cs="Times New Roman"/>
                <w:lang w:val="sr-Latn-CS"/>
              </w:rPr>
              <w:t xml:space="preserve">20 ili manje </w:t>
            </w:r>
          </w:p>
        </w:tc>
      </w:tr>
    </w:tbl>
    <w:p w14:paraId="10C0B677" w14:textId="77777777" w:rsidR="00200C19" w:rsidRPr="006F3373" w:rsidRDefault="00200C19" w:rsidP="002467A5">
      <w:pPr>
        <w:pStyle w:val="Text"/>
        <w:ind w:left="0"/>
        <w:jc w:val="both"/>
        <w:rPr>
          <w:rFonts w:ascii="Times New Roman" w:hAnsi="Times New Roman" w:cs="Times New Roman"/>
          <w:sz w:val="24"/>
          <w:szCs w:val="24"/>
          <w:lang w:val="sr-Latn-CS"/>
        </w:rPr>
      </w:pPr>
    </w:p>
    <w:p w14:paraId="4C24AF19" w14:textId="77777777" w:rsidR="004B516E" w:rsidRPr="006F3373" w:rsidRDefault="00694E8F" w:rsidP="004914E7">
      <w:pPr>
        <w:pStyle w:val="Text"/>
        <w:ind w:left="0"/>
        <w:jc w:val="both"/>
        <w:rPr>
          <w:rFonts w:ascii="Times New Roman" w:hAnsi="Times New Roman" w:cs="Times New Roman"/>
          <w:sz w:val="24"/>
          <w:szCs w:val="24"/>
          <w:lang w:val="sr-Latn-RS"/>
        </w:rPr>
      </w:pPr>
      <w:r w:rsidRPr="006F3373">
        <w:rPr>
          <w:rFonts w:ascii="Times New Roman" w:hAnsi="Times New Roman" w:cs="Times New Roman"/>
          <w:sz w:val="24"/>
          <w:szCs w:val="24"/>
          <w:lang w:val="sr-Latn-CS"/>
        </w:rPr>
        <w:t>Nedostaci isporučenih elemenata ili</w:t>
      </w:r>
      <w:r w:rsidR="006D1DF5" w:rsidRPr="006F3373">
        <w:rPr>
          <w:rFonts w:ascii="Times New Roman" w:hAnsi="Times New Roman" w:cs="Times New Roman"/>
          <w:sz w:val="24"/>
          <w:szCs w:val="24"/>
          <w:lang w:val="sr-Latn-CS"/>
        </w:rPr>
        <w:t xml:space="preserve"> greške koje se mogu pripisati </w:t>
      </w:r>
      <w:r w:rsidR="002467A5"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đaču, biće otklonjeni što je pr</w:t>
      </w:r>
      <w:r w:rsidR="002467A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 xml:space="preserve">e moguće, na račun </w:t>
      </w:r>
      <w:r w:rsidR="002467A5"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 xml:space="preserve">đača. </w:t>
      </w:r>
      <w:r w:rsidRPr="006F3373">
        <w:rPr>
          <w:rFonts w:ascii="Times New Roman" w:hAnsi="Times New Roman" w:cs="Times New Roman"/>
          <w:sz w:val="24"/>
          <w:szCs w:val="24"/>
          <w:lang w:val="sr-Cyrl-CS"/>
        </w:rPr>
        <w:t>Nakon faze probnog rada s</w:t>
      </w:r>
      <w:r w:rsidR="006D1DF5" w:rsidRPr="006F3373">
        <w:rPr>
          <w:rFonts w:ascii="Times New Roman" w:hAnsi="Times New Roman" w:cs="Times New Roman"/>
          <w:sz w:val="24"/>
          <w:szCs w:val="24"/>
          <w:lang w:val="sr-Cyrl-CS"/>
        </w:rPr>
        <w:t>vakog izdanja</w:t>
      </w:r>
      <w:r w:rsidR="002467A5" w:rsidRPr="006F3373">
        <w:rPr>
          <w:rFonts w:ascii="Times New Roman" w:hAnsi="Times New Roman" w:cs="Times New Roman"/>
          <w:sz w:val="24"/>
          <w:szCs w:val="24"/>
          <w:lang w:val="sr-Latn-RS"/>
        </w:rPr>
        <w:t xml:space="preserve"> Sistema</w:t>
      </w:r>
      <w:r w:rsidR="006D1DF5" w:rsidRPr="006F3373">
        <w:rPr>
          <w:rFonts w:ascii="Times New Roman" w:hAnsi="Times New Roman" w:cs="Times New Roman"/>
          <w:sz w:val="24"/>
          <w:szCs w:val="24"/>
          <w:lang w:val="sr-Cyrl-CS"/>
        </w:rPr>
        <w:t xml:space="preserve">, biće definisani </w:t>
      </w:r>
      <w:r w:rsidR="002467A5" w:rsidRPr="006F3373">
        <w:rPr>
          <w:rFonts w:ascii="Times New Roman" w:hAnsi="Times New Roman" w:cs="Times New Roman"/>
          <w:sz w:val="24"/>
          <w:szCs w:val="24"/>
          <w:lang w:val="sr-Latn-RS"/>
        </w:rPr>
        <w:t>t</w:t>
      </w:r>
      <w:r w:rsidR="002467A5" w:rsidRPr="006F3373">
        <w:rPr>
          <w:rFonts w:ascii="Times New Roman" w:hAnsi="Times New Roman" w:cs="Times New Roman"/>
          <w:sz w:val="24"/>
          <w:szCs w:val="24"/>
          <w:lang w:val="sr-Cyrl-CS"/>
        </w:rPr>
        <w:t>estovi prijema sistema (eng</w:t>
      </w:r>
      <w:r w:rsidRPr="006F3373">
        <w:rPr>
          <w:rFonts w:ascii="Times New Roman" w:hAnsi="Times New Roman" w:cs="Times New Roman"/>
          <w:sz w:val="24"/>
          <w:szCs w:val="24"/>
          <w:lang w:val="sr-Cyrl-CS"/>
        </w:rPr>
        <w:t xml:space="preserve">. </w:t>
      </w:r>
      <w:r w:rsidRPr="006F3373">
        <w:rPr>
          <w:rFonts w:ascii="Times New Roman" w:hAnsi="Times New Roman" w:cs="Times New Roman"/>
          <w:i/>
          <w:sz w:val="24"/>
          <w:szCs w:val="24"/>
          <w:lang w:val="sr-Latn-CS"/>
        </w:rPr>
        <w:t>acceptance</w:t>
      </w:r>
      <w:r w:rsidRPr="006F3373">
        <w:rPr>
          <w:rFonts w:ascii="Times New Roman" w:hAnsi="Times New Roman" w:cs="Times New Roman"/>
          <w:i/>
          <w:sz w:val="24"/>
          <w:szCs w:val="24"/>
          <w:lang w:val="sr-Cyrl-CS"/>
        </w:rPr>
        <w:t xml:space="preserve"> </w:t>
      </w:r>
      <w:r w:rsidRPr="006F3373">
        <w:rPr>
          <w:rFonts w:ascii="Times New Roman" w:hAnsi="Times New Roman" w:cs="Times New Roman"/>
          <w:i/>
          <w:sz w:val="24"/>
          <w:szCs w:val="24"/>
          <w:lang w:val="sr-Latn-CS"/>
        </w:rPr>
        <w:t>tests</w:t>
      </w:r>
      <w:r w:rsidRPr="006F3373">
        <w:rPr>
          <w:rFonts w:ascii="Times New Roman" w:hAnsi="Times New Roman" w:cs="Times New Roman"/>
          <w:sz w:val="24"/>
          <w:szCs w:val="24"/>
          <w:lang w:val="sr-Cyrl-CS"/>
        </w:rPr>
        <w:t xml:space="preserve">). </w:t>
      </w:r>
    </w:p>
    <w:p w14:paraId="365E30F1" w14:textId="77777777" w:rsidR="00694E8F" w:rsidRPr="006F3373" w:rsidRDefault="00694E8F" w:rsidP="004914E7">
      <w:pPr>
        <w:pStyle w:val="Text"/>
        <w:ind w:left="0"/>
        <w:jc w:val="both"/>
        <w:rPr>
          <w:rFonts w:ascii="Times New Roman" w:hAnsi="Times New Roman" w:cs="Times New Roman"/>
          <w:color w:val="FF0000"/>
          <w:sz w:val="24"/>
          <w:szCs w:val="24"/>
          <w:lang w:val="sr-Cyrl-CS"/>
        </w:rPr>
      </w:pPr>
      <w:r w:rsidRPr="006F3373">
        <w:rPr>
          <w:rFonts w:ascii="Times New Roman" w:hAnsi="Times New Roman" w:cs="Times New Roman"/>
          <w:sz w:val="24"/>
          <w:szCs w:val="24"/>
          <w:lang w:val="ru-RU"/>
        </w:rPr>
        <w:t>Predlog</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skupa</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ovih</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testova</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priprema</w:t>
      </w:r>
      <w:r w:rsidR="006D1DF5" w:rsidRPr="006F3373">
        <w:rPr>
          <w:rFonts w:ascii="Times New Roman" w:hAnsi="Times New Roman" w:cs="Times New Roman"/>
          <w:sz w:val="24"/>
          <w:szCs w:val="24"/>
          <w:lang w:val="sr-Cyrl-CS"/>
        </w:rPr>
        <w:t xml:space="preserve"> </w:t>
      </w:r>
      <w:r w:rsidR="002467A5" w:rsidRPr="006F3373">
        <w:rPr>
          <w:rFonts w:ascii="Times New Roman" w:hAnsi="Times New Roman" w:cs="Times New Roman"/>
          <w:sz w:val="24"/>
          <w:szCs w:val="24"/>
          <w:lang w:val="sr-Latn-RS"/>
        </w:rPr>
        <w:t>izvo</w:t>
      </w:r>
      <w:r w:rsidRPr="006F3373">
        <w:rPr>
          <w:rFonts w:ascii="Times New Roman" w:hAnsi="Times New Roman" w:cs="Times New Roman"/>
          <w:sz w:val="24"/>
          <w:szCs w:val="24"/>
          <w:lang w:val="sr-Cyrl-CS"/>
        </w:rPr>
        <w:t xml:space="preserve">đač, </w:t>
      </w:r>
      <w:r w:rsidRPr="006F3373">
        <w:rPr>
          <w:rFonts w:ascii="Times New Roman" w:hAnsi="Times New Roman" w:cs="Times New Roman"/>
          <w:sz w:val="24"/>
          <w:szCs w:val="24"/>
          <w:lang w:val="ru-RU"/>
        </w:rPr>
        <w:t>a</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Naru</w:t>
      </w:r>
      <w:r w:rsidRPr="006F3373">
        <w:rPr>
          <w:rFonts w:ascii="Times New Roman" w:hAnsi="Times New Roman" w:cs="Times New Roman"/>
          <w:sz w:val="24"/>
          <w:szCs w:val="24"/>
          <w:lang w:val="sr-Cyrl-CS"/>
        </w:rPr>
        <w:t>č</w:t>
      </w:r>
      <w:r w:rsidRPr="006F3373">
        <w:rPr>
          <w:rFonts w:ascii="Times New Roman" w:hAnsi="Times New Roman" w:cs="Times New Roman"/>
          <w:sz w:val="24"/>
          <w:szCs w:val="24"/>
          <w:lang w:val="ru-RU"/>
        </w:rPr>
        <w:t>ilac</w:t>
      </w:r>
      <w:r w:rsidRPr="006F3373">
        <w:rPr>
          <w:rFonts w:ascii="Times New Roman" w:hAnsi="Times New Roman" w:cs="Times New Roman"/>
          <w:sz w:val="24"/>
          <w:szCs w:val="24"/>
          <w:lang w:val="sr-Cyrl-CS"/>
        </w:rPr>
        <w:t xml:space="preserve"> ć</w:t>
      </w:r>
      <w:r w:rsidRPr="006F3373">
        <w:rPr>
          <w:rFonts w:ascii="Times New Roman" w:hAnsi="Times New Roman" w:cs="Times New Roman"/>
          <w:sz w:val="24"/>
          <w:szCs w:val="24"/>
          <w:lang w:val="ru-RU"/>
        </w:rPr>
        <w:t>e</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verifikovati</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taj</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skup</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testova</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i</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po</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potrebi</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zaht</w:t>
      </w:r>
      <w:r w:rsidR="002467A5" w:rsidRPr="006F3373">
        <w:rPr>
          <w:rFonts w:ascii="Times New Roman" w:hAnsi="Times New Roman" w:cs="Times New Roman"/>
          <w:sz w:val="24"/>
          <w:szCs w:val="24"/>
          <w:lang w:val="sr-Latn-RS"/>
        </w:rPr>
        <w:t>j</w:t>
      </w:r>
      <w:r w:rsidRPr="006F3373">
        <w:rPr>
          <w:rFonts w:ascii="Times New Roman" w:hAnsi="Times New Roman" w:cs="Times New Roman"/>
          <w:sz w:val="24"/>
          <w:szCs w:val="24"/>
          <w:lang w:val="ru-RU"/>
        </w:rPr>
        <w:t>evati</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njegovu</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izm</w:t>
      </w:r>
      <w:r w:rsidR="002467A5" w:rsidRPr="006F3373">
        <w:rPr>
          <w:rFonts w:ascii="Times New Roman" w:hAnsi="Times New Roman" w:cs="Times New Roman"/>
          <w:sz w:val="24"/>
          <w:szCs w:val="24"/>
          <w:lang w:val="sr-Latn-RS"/>
        </w:rPr>
        <w:t>j</w:t>
      </w:r>
      <w:r w:rsidRPr="006F3373">
        <w:rPr>
          <w:rFonts w:ascii="Times New Roman" w:hAnsi="Times New Roman" w:cs="Times New Roman"/>
          <w:sz w:val="24"/>
          <w:szCs w:val="24"/>
          <w:lang w:val="ru-RU"/>
        </w:rPr>
        <w:t>enu</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ili</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ru-RU"/>
        </w:rPr>
        <w:t>dopunu</w:t>
      </w:r>
      <w:r w:rsidRPr="006F3373">
        <w:rPr>
          <w:rFonts w:ascii="Times New Roman" w:hAnsi="Times New Roman" w:cs="Times New Roman"/>
          <w:sz w:val="24"/>
          <w:szCs w:val="24"/>
          <w:lang w:val="sr-Cyrl-CS"/>
        </w:rPr>
        <w:t>.</w:t>
      </w:r>
      <w:r w:rsidRPr="006F3373">
        <w:rPr>
          <w:rFonts w:ascii="Times New Roman" w:hAnsi="Times New Roman" w:cs="Times New Roman"/>
          <w:color w:val="FF0000"/>
          <w:sz w:val="24"/>
          <w:szCs w:val="24"/>
          <w:lang w:val="sr-Cyrl-CS"/>
        </w:rPr>
        <w:t xml:space="preserve"> </w:t>
      </w:r>
    </w:p>
    <w:p w14:paraId="568865BE" w14:textId="77777777" w:rsidR="00694E8F" w:rsidRPr="006F3373" w:rsidRDefault="00694E8F" w:rsidP="004914E7">
      <w:pPr>
        <w:rPr>
          <w:rFonts w:cs="Times New Roman"/>
          <w:color w:val="FF0000"/>
          <w:szCs w:val="24"/>
          <w:lang w:val="sr-Cyrl-CS"/>
        </w:rPr>
      </w:pPr>
      <w:r w:rsidRPr="006F3373">
        <w:rPr>
          <w:rFonts w:cs="Times New Roman"/>
          <w:szCs w:val="24"/>
          <w:lang w:val="ru-RU"/>
        </w:rPr>
        <w:t>Ovi</w:t>
      </w:r>
      <w:r w:rsidRPr="006F3373">
        <w:rPr>
          <w:rFonts w:cs="Times New Roman"/>
          <w:szCs w:val="24"/>
          <w:lang w:val="sr-Cyrl-CS"/>
        </w:rPr>
        <w:t xml:space="preserve"> </w:t>
      </w:r>
      <w:r w:rsidRPr="006F3373">
        <w:rPr>
          <w:rFonts w:cs="Times New Roman"/>
          <w:szCs w:val="24"/>
          <w:lang w:val="ru-RU"/>
        </w:rPr>
        <w:t>testovi</w:t>
      </w:r>
      <w:r w:rsidRPr="006F3373">
        <w:rPr>
          <w:rFonts w:cs="Times New Roman"/>
          <w:szCs w:val="24"/>
          <w:lang w:val="sr-Cyrl-CS"/>
        </w:rPr>
        <w:t xml:space="preserve"> </w:t>
      </w:r>
      <w:r w:rsidRPr="006F3373">
        <w:rPr>
          <w:rFonts w:cs="Times New Roman"/>
          <w:szCs w:val="24"/>
          <w:lang w:val="ru-RU"/>
        </w:rPr>
        <w:t>pokri</w:t>
      </w:r>
      <w:r w:rsidRPr="006F3373">
        <w:rPr>
          <w:rFonts w:cs="Times New Roman"/>
          <w:szCs w:val="24"/>
          <w:lang w:val="sr-Cyrl-CS"/>
        </w:rPr>
        <w:t>ć</w:t>
      </w:r>
      <w:r w:rsidRPr="006F3373">
        <w:rPr>
          <w:rFonts w:cs="Times New Roman"/>
          <w:szCs w:val="24"/>
          <w:lang w:val="ru-RU"/>
        </w:rPr>
        <w:t>e</w:t>
      </w:r>
      <w:r w:rsidRPr="006F3373">
        <w:rPr>
          <w:rFonts w:cs="Times New Roman"/>
          <w:szCs w:val="24"/>
          <w:lang w:val="sr-Cyrl-CS"/>
        </w:rPr>
        <w:t xml:space="preserve"> </w:t>
      </w:r>
      <w:r w:rsidRPr="006F3373">
        <w:rPr>
          <w:rFonts w:cs="Times New Roman"/>
          <w:szCs w:val="24"/>
          <w:lang w:val="ru-RU"/>
        </w:rPr>
        <w:t>sve</w:t>
      </w:r>
      <w:r w:rsidRPr="006F3373">
        <w:rPr>
          <w:rFonts w:cs="Times New Roman"/>
          <w:szCs w:val="24"/>
          <w:lang w:val="sr-Cyrl-CS"/>
        </w:rPr>
        <w:t xml:space="preserve"> </w:t>
      </w:r>
      <w:r w:rsidRPr="006F3373">
        <w:rPr>
          <w:rFonts w:cs="Times New Roman"/>
          <w:szCs w:val="24"/>
          <w:lang w:val="ru-RU"/>
        </w:rPr>
        <w:t>tehni</w:t>
      </w:r>
      <w:r w:rsidRPr="006F3373">
        <w:rPr>
          <w:rFonts w:cs="Times New Roman"/>
          <w:szCs w:val="24"/>
          <w:lang w:val="sr-Cyrl-CS"/>
        </w:rPr>
        <w:t>č</w:t>
      </w:r>
      <w:r w:rsidRPr="006F3373">
        <w:rPr>
          <w:rFonts w:cs="Times New Roman"/>
          <w:szCs w:val="24"/>
          <w:lang w:val="ru-RU"/>
        </w:rPr>
        <w:t>ke</w:t>
      </w:r>
      <w:r w:rsidRPr="006F3373">
        <w:rPr>
          <w:rFonts w:cs="Times New Roman"/>
          <w:szCs w:val="24"/>
          <w:lang w:val="sr-Cyrl-CS"/>
        </w:rPr>
        <w:t xml:space="preserve"> (</w:t>
      </w:r>
      <w:r w:rsidRPr="006F3373">
        <w:rPr>
          <w:rFonts w:cs="Times New Roman"/>
          <w:szCs w:val="24"/>
          <w:lang w:val="ru-RU"/>
        </w:rPr>
        <w:t>strukturne</w:t>
      </w:r>
      <w:r w:rsidRPr="006F3373">
        <w:rPr>
          <w:rFonts w:cs="Times New Roman"/>
          <w:szCs w:val="24"/>
          <w:lang w:val="sr-Cyrl-CS"/>
        </w:rPr>
        <w:t xml:space="preserve">, </w:t>
      </w:r>
      <w:r w:rsidRPr="006F3373">
        <w:rPr>
          <w:rFonts w:cs="Times New Roman"/>
          <w:szCs w:val="24"/>
          <w:lang w:val="ru-RU"/>
        </w:rPr>
        <w:t>funkcionalne</w:t>
      </w:r>
      <w:r w:rsidRPr="006F3373">
        <w:rPr>
          <w:rFonts w:cs="Times New Roman"/>
          <w:szCs w:val="24"/>
          <w:lang w:val="sr-Cyrl-CS"/>
        </w:rPr>
        <w:t xml:space="preserve"> </w:t>
      </w:r>
      <w:r w:rsidRPr="006F3373">
        <w:rPr>
          <w:rFonts w:cs="Times New Roman"/>
          <w:szCs w:val="24"/>
          <w:lang w:val="ru-RU"/>
        </w:rPr>
        <w:t>i</w:t>
      </w:r>
      <w:r w:rsidRPr="006F3373">
        <w:rPr>
          <w:rFonts w:cs="Times New Roman"/>
          <w:szCs w:val="24"/>
          <w:lang w:val="sr-Cyrl-CS"/>
        </w:rPr>
        <w:t xml:space="preserve"> </w:t>
      </w:r>
      <w:r w:rsidRPr="006F3373">
        <w:rPr>
          <w:rFonts w:cs="Times New Roman"/>
          <w:szCs w:val="24"/>
          <w:lang w:val="ru-RU"/>
        </w:rPr>
        <w:t>ostale</w:t>
      </w:r>
      <w:r w:rsidRPr="006F3373">
        <w:rPr>
          <w:rFonts w:cs="Times New Roman"/>
          <w:szCs w:val="24"/>
          <w:lang w:val="sr-Cyrl-CS"/>
        </w:rPr>
        <w:t xml:space="preserve">) </w:t>
      </w:r>
      <w:r w:rsidRPr="006F3373">
        <w:rPr>
          <w:rFonts w:cs="Times New Roman"/>
          <w:szCs w:val="24"/>
          <w:lang w:val="ru-RU"/>
        </w:rPr>
        <w:t>zaht</w:t>
      </w:r>
      <w:r w:rsidR="007E6A65" w:rsidRPr="006F3373">
        <w:rPr>
          <w:rFonts w:cs="Times New Roman"/>
          <w:szCs w:val="24"/>
          <w:lang w:val="sr-Latn-RS"/>
        </w:rPr>
        <w:t>j</w:t>
      </w:r>
      <w:r w:rsidRPr="006F3373">
        <w:rPr>
          <w:rFonts w:cs="Times New Roman"/>
          <w:szCs w:val="24"/>
          <w:lang w:val="ru-RU"/>
        </w:rPr>
        <w:t>eve</w:t>
      </w:r>
      <w:r w:rsidRPr="006F3373">
        <w:rPr>
          <w:rFonts w:cs="Times New Roman"/>
          <w:szCs w:val="24"/>
          <w:lang w:val="sr-Cyrl-CS"/>
        </w:rPr>
        <w:t xml:space="preserve"> </w:t>
      </w:r>
      <w:r w:rsidRPr="006F3373">
        <w:rPr>
          <w:rFonts w:cs="Times New Roman"/>
          <w:szCs w:val="24"/>
          <w:lang w:val="ru-RU"/>
        </w:rPr>
        <w:t>koji</w:t>
      </w:r>
      <w:r w:rsidRPr="006F3373">
        <w:rPr>
          <w:rFonts w:cs="Times New Roman"/>
          <w:szCs w:val="24"/>
          <w:lang w:val="sr-Cyrl-CS"/>
        </w:rPr>
        <w:t xml:space="preserve"> </w:t>
      </w:r>
      <w:r w:rsidRPr="006F3373">
        <w:rPr>
          <w:rFonts w:cs="Times New Roman"/>
          <w:szCs w:val="24"/>
          <w:lang w:val="ru-RU"/>
        </w:rPr>
        <w:t>se</w:t>
      </w:r>
      <w:r w:rsidRPr="006F3373">
        <w:rPr>
          <w:rFonts w:cs="Times New Roman"/>
          <w:szCs w:val="24"/>
          <w:lang w:val="sr-Cyrl-CS"/>
        </w:rPr>
        <w:t xml:space="preserve"> </w:t>
      </w:r>
      <w:r w:rsidRPr="006F3373">
        <w:rPr>
          <w:rFonts w:cs="Times New Roman"/>
          <w:szCs w:val="24"/>
          <w:lang w:val="ru-RU"/>
        </w:rPr>
        <w:t>mogu</w:t>
      </w:r>
      <w:r w:rsidRPr="006F3373">
        <w:rPr>
          <w:rFonts w:cs="Times New Roman"/>
          <w:szCs w:val="24"/>
          <w:lang w:val="sr-Cyrl-CS"/>
        </w:rPr>
        <w:t xml:space="preserve"> </w:t>
      </w:r>
      <w:r w:rsidRPr="006F3373">
        <w:rPr>
          <w:rFonts w:cs="Times New Roman"/>
          <w:szCs w:val="24"/>
          <w:lang w:val="ru-RU"/>
        </w:rPr>
        <w:t>prov</w:t>
      </w:r>
      <w:r w:rsidR="007E6A65" w:rsidRPr="006F3373">
        <w:rPr>
          <w:rFonts w:cs="Times New Roman"/>
          <w:szCs w:val="24"/>
          <w:lang w:val="sr-Latn-RS"/>
        </w:rPr>
        <w:t>j</w:t>
      </w:r>
      <w:r w:rsidRPr="006F3373">
        <w:rPr>
          <w:rFonts w:cs="Times New Roman"/>
          <w:szCs w:val="24"/>
          <w:lang w:val="ru-RU"/>
        </w:rPr>
        <w:t>eriti</w:t>
      </w:r>
      <w:r w:rsidRPr="006F3373">
        <w:rPr>
          <w:rFonts w:cs="Times New Roman"/>
          <w:szCs w:val="24"/>
          <w:lang w:val="sr-Cyrl-CS"/>
        </w:rPr>
        <w:t xml:space="preserve"> </w:t>
      </w:r>
      <w:r w:rsidRPr="006F3373">
        <w:rPr>
          <w:rFonts w:cs="Times New Roman"/>
          <w:szCs w:val="24"/>
          <w:lang w:val="ru-RU"/>
        </w:rPr>
        <w:t>testovima</w:t>
      </w:r>
      <w:r w:rsidRPr="006F3373">
        <w:rPr>
          <w:rFonts w:cs="Times New Roman"/>
          <w:szCs w:val="24"/>
          <w:lang w:val="sr-Cyrl-CS"/>
        </w:rPr>
        <w:t xml:space="preserve">, </w:t>
      </w:r>
      <w:r w:rsidRPr="006F3373">
        <w:rPr>
          <w:rFonts w:cs="Times New Roman"/>
          <w:szCs w:val="24"/>
          <w:lang w:val="ru-RU"/>
        </w:rPr>
        <w:t>a</w:t>
      </w:r>
      <w:r w:rsidRPr="006F3373">
        <w:rPr>
          <w:rFonts w:cs="Times New Roman"/>
          <w:szCs w:val="24"/>
          <w:lang w:val="sr-Cyrl-CS"/>
        </w:rPr>
        <w:t xml:space="preserve"> </w:t>
      </w:r>
      <w:r w:rsidRPr="006F3373">
        <w:rPr>
          <w:rFonts w:cs="Times New Roman"/>
          <w:szCs w:val="24"/>
          <w:lang w:val="ru-RU"/>
        </w:rPr>
        <w:t>koji</w:t>
      </w:r>
      <w:r w:rsidRPr="006F3373">
        <w:rPr>
          <w:rFonts w:cs="Times New Roman"/>
          <w:szCs w:val="24"/>
          <w:lang w:val="sr-Cyrl-CS"/>
        </w:rPr>
        <w:t xml:space="preserve"> </w:t>
      </w:r>
      <w:r w:rsidRPr="006F3373">
        <w:rPr>
          <w:rFonts w:cs="Times New Roman"/>
          <w:szCs w:val="24"/>
          <w:lang w:val="ru-RU"/>
        </w:rPr>
        <w:t>su</w:t>
      </w:r>
      <w:r w:rsidRPr="006F3373">
        <w:rPr>
          <w:rFonts w:cs="Times New Roman"/>
          <w:szCs w:val="24"/>
          <w:lang w:val="sr-Cyrl-CS"/>
        </w:rPr>
        <w:t xml:space="preserve"> </w:t>
      </w:r>
      <w:r w:rsidRPr="006F3373">
        <w:rPr>
          <w:rFonts w:cs="Times New Roman"/>
          <w:szCs w:val="24"/>
          <w:lang w:val="ru-RU"/>
        </w:rPr>
        <w:t>predvi</w:t>
      </w:r>
      <w:r w:rsidRPr="006F3373">
        <w:rPr>
          <w:rFonts w:cs="Times New Roman"/>
          <w:szCs w:val="24"/>
          <w:lang w:val="sr-Cyrl-CS"/>
        </w:rPr>
        <w:t>đ</w:t>
      </w:r>
      <w:r w:rsidRPr="006F3373">
        <w:rPr>
          <w:rFonts w:cs="Times New Roman"/>
          <w:szCs w:val="24"/>
          <w:lang w:val="ru-RU"/>
        </w:rPr>
        <w:t>eni</w:t>
      </w:r>
      <w:r w:rsidRPr="006F3373">
        <w:rPr>
          <w:rFonts w:cs="Times New Roman"/>
          <w:szCs w:val="24"/>
          <w:lang w:val="sr-Cyrl-CS"/>
        </w:rPr>
        <w:t xml:space="preserve"> </w:t>
      </w:r>
      <w:r w:rsidRPr="006F3373">
        <w:rPr>
          <w:rFonts w:cs="Times New Roman"/>
          <w:szCs w:val="24"/>
          <w:lang w:val="ru-RU"/>
        </w:rPr>
        <w:t>realizacijom</w:t>
      </w:r>
      <w:r w:rsidRPr="006F3373">
        <w:rPr>
          <w:rFonts w:cs="Times New Roman"/>
          <w:szCs w:val="24"/>
          <w:lang w:val="sr-Cyrl-CS"/>
        </w:rPr>
        <w:t xml:space="preserve"> </w:t>
      </w:r>
      <w:r w:rsidRPr="006F3373">
        <w:rPr>
          <w:rFonts w:cs="Times New Roman"/>
          <w:szCs w:val="24"/>
          <w:lang w:val="ru-RU"/>
        </w:rPr>
        <w:t>u</w:t>
      </w:r>
      <w:r w:rsidRPr="006F3373">
        <w:rPr>
          <w:rFonts w:cs="Times New Roman"/>
          <w:szCs w:val="24"/>
          <w:lang w:val="sr-Cyrl-CS"/>
        </w:rPr>
        <w:t xml:space="preserve"> </w:t>
      </w:r>
      <w:r w:rsidRPr="006F3373">
        <w:rPr>
          <w:rFonts w:cs="Times New Roman"/>
          <w:szCs w:val="24"/>
          <w:lang w:val="ru-RU"/>
        </w:rPr>
        <w:t>ponudi</w:t>
      </w:r>
      <w:r w:rsidRPr="006F3373">
        <w:rPr>
          <w:rFonts w:cs="Times New Roman"/>
          <w:szCs w:val="24"/>
          <w:lang w:val="sr-Cyrl-CS"/>
        </w:rPr>
        <w:t xml:space="preserve"> </w:t>
      </w:r>
      <w:r w:rsidR="00200C19" w:rsidRPr="006F3373">
        <w:rPr>
          <w:rFonts w:cs="Times New Roman"/>
          <w:szCs w:val="24"/>
          <w:lang w:val="sr-Latn-RS"/>
        </w:rPr>
        <w:t>izvo</w:t>
      </w:r>
      <w:r w:rsidRPr="006F3373">
        <w:rPr>
          <w:rFonts w:cs="Times New Roman"/>
          <w:szCs w:val="24"/>
          <w:lang w:val="sr-Cyrl-CS"/>
        </w:rPr>
        <w:t>đ</w:t>
      </w:r>
      <w:r w:rsidRPr="006F3373">
        <w:rPr>
          <w:rFonts w:cs="Times New Roman"/>
          <w:szCs w:val="24"/>
          <w:lang w:val="ru-RU"/>
        </w:rPr>
        <w:t>a</w:t>
      </w:r>
      <w:r w:rsidRPr="006F3373">
        <w:rPr>
          <w:rFonts w:cs="Times New Roman"/>
          <w:szCs w:val="24"/>
          <w:lang w:val="sr-Cyrl-CS"/>
        </w:rPr>
        <w:t>č</w:t>
      </w:r>
      <w:r w:rsidRPr="006F3373">
        <w:rPr>
          <w:rFonts w:cs="Times New Roman"/>
          <w:szCs w:val="24"/>
          <w:lang w:val="ru-RU"/>
        </w:rPr>
        <w:t>a</w:t>
      </w:r>
      <w:r w:rsidRPr="006F3373">
        <w:rPr>
          <w:rFonts w:cs="Times New Roman"/>
          <w:szCs w:val="24"/>
          <w:lang w:val="sr-Cyrl-CS"/>
        </w:rPr>
        <w:t xml:space="preserve"> </w:t>
      </w:r>
      <w:r w:rsidRPr="006F3373">
        <w:rPr>
          <w:rFonts w:cs="Times New Roman"/>
          <w:szCs w:val="24"/>
          <w:lang w:val="ru-RU"/>
        </w:rPr>
        <w:t>i</w:t>
      </w:r>
      <w:r w:rsidRPr="006F3373">
        <w:rPr>
          <w:rFonts w:cs="Times New Roman"/>
          <w:szCs w:val="24"/>
          <w:lang w:val="sr-Cyrl-CS"/>
        </w:rPr>
        <w:t xml:space="preserve"> </w:t>
      </w:r>
      <w:r w:rsidR="00200C19" w:rsidRPr="006F3373">
        <w:rPr>
          <w:rFonts w:cs="Times New Roman"/>
          <w:szCs w:val="24"/>
          <w:lang w:val="sr-Latn-RS"/>
        </w:rPr>
        <w:t>U</w:t>
      </w:r>
      <w:r w:rsidRPr="006F3373">
        <w:rPr>
          <w:rFonts w:cs="Times New Roman"/>
          <w:szCs w:val="24"/>
          <w:lang w:val="ru-RU"/>
        </w:rPr>
        <w:t>govoru</w:t>
      </w:r>
      <w:r w:rsidRPr="006F3373">
        <w:rPr>
          <w:rFonts w:cs="Times New Roman"/>
          <w:szCs w:val="24"/>
          <w:lang w:val="sr-Cyrl-CS"/>
        </w:rPr>
        <w:t xml:space="preserve">, </w:t>
      </w:r>
      <w:r w:rsidRPr="006F3373">
        <w:rPr>
          <w:rFonts w:cs="Times New Roman"/>
          <w:szCs w:val="24"/>
          <w:lang w:val="ru-RU"/>
        </w:rPr>
        <w:t>uklju</w:t>
      </w:r>
      <w:r w:rsidRPr="006F3373">
        <w:rPr>
          <w:rFonts w:cs="Times New Roman"/>
          <w:szCs w:val="24"/>
          <w:lang w:val="sr-Cyrl-CS"/>
        </w:rPr>
        <w:t>č</w:t>
      </w:r>
      <w:r w:rsidRPr="006F3373">
        <w:rPr>
          <w:rFonts w:cs="Times New Roman"/>
          <w:szCs w:val="24"/>
          <w:lang w:val="ru-RU"/>
        </w:rPr>
        <w:t>uju</w:t>
      </w:r>
      <w:r w:rsidRPr="006F3373">
        <w:rPr>
          <w:rFonts w:cs="Times New Roman"/>
          <w:szCs w:val="24"/>
          <w:lang w:val="sr-Cyrl-CS"/>
        </w:rPr>
        <w:t>ć</w:t>
      </w:r>
      <w:r w:rsidRPr="006F3373">
        <w:rPr>
          <w:rFonts w:cs="Times New Roman"/>
          <w:szCs w:val="24"/>
          <w:lang w:val="ru-RU"/>
        </w:rPr>
        <w:t>i</w:t>
      </w:r>
      <w:r w:rsidRPr="006F3373">
        <w:rPr>
          <w:rFonts w:cs="Times New Roman"/>
          <w:szCs w:val="24"/>
          <w:lang w:val="sr-Cyrl-CS"/>
        </w:rPr>
        <w:t xml:space="preserve"> </w:t>
      </w:r>
      <w:r w:rsidRPr="006F3373">
        <w:rPr>
          <w:rFonts w:cs="Times New Roman"/>
          <w:szCs w:val="24"/>
          <w:lang w:val="ru-RU"/>
        </w:rPr>
        <w:t>i</w:t>
      </w:r>
      <w:r w:rsidR="006D1DF5" w:rsidRPr="006F3373">
        <w:rPr>
          <w:rFonts w:cs="Times New Roman"/>
          <w:szCs w:val="24"/>
          <w:lang w:val="sr-Latn-RS"/>
        </w:rPr>
        <w:t>, po potrebi,</w:t>
      </w:r>
      <w:r w:rsidRPr="006F3373">
        <w:rPr>
          <w:rFonts w:cs="Times New Roman"/>
          <w:szCs w:val="24"/>
          <w:lang w:val="sr-Cyrl-CS"/>
        </w:rPr>
        <w:t xml:space="preserve"> </w:t>
      </w:r>
      <w:r w:rsidRPr="006F3373">
        <w:rPr>
          <w:rFonts w:cs="Times New Roman"/>
          <w:szCs w:val="24"/>
          <w:lang w:val="ru-RU"/>
        </w:rPr>
        <w:t>njihove</w:t>
      </w:r>
      <w:r w:rsidRPr="006F3373">
        <w:rPr>
          <w:rFonts w:cs="Times New Roman"/>
          <w:szCs w:val="24"/>
          <w:lang w:val="sr-Cyrl-CS"/>
        </w:rPr>
        <w:t xml:space="preserve"> </w:t>
      </w:r>
      <w:r w:rsidRPr="006F3373">
        <w:rPr>
          <w:rFonts w:cs="Times New Roman"/>
          <w:szCs w:val="24"/>
          <w:lang w:val="ru-RU"/>
        </w:rPr>
        <w:t>specijalne</w:t>
      </w:r>
      <w:r w:rsidRPr="006F3373">
        <w:rPr>
          <w:rFonts w:cs="Times New Roman"/>
          <w:szCs w:val="24"/>
          <w:lang w:val="sr-Cyrl-CS"/>
        </w:rPr>
        <w:t xml:space="preserve">, </w:t>
      </w:r>
      <w:r w:rsidRPr="006F3373">
        <w:rPr>
          <w:rFonts w:cs="Times New Roman"/>
          <w:szCs w:val="24"/>
          <w:lang w:val="ru-RU"/>
        </w:rPr>
        <w:t>neregularne</w:t>
      </w:r>
      <w:r w:rsidRPr="006F3373">
        <w:rPr>
          <w:rFonts w:cs="Times New Roman"/>
          <w:szCs w:val="24"/>
          <w:lang w:val="sr-Cyrl-CS"/>
        </w:rPr>
        <w:t xml:space="preserve"> </w:t>
      </w:r>
      <w:r w:rsidRPr="006F3373">
        <w:rPr>
          <w:rFonts w:cs="Times New Roman"/>
          <w:szCs w:val="24"/>
          <w:lang w:val="ru-RU"/>
        </w:rPr>
        <w:t>i</w:t>
      </w:r>
      <w:r w:rsidRPr="006F3373">
        <w:rPr>
          <w:rFonts w:cs="Times New Roman"/>
          <w:szCs w:val="24"/>
          <w:lang w:val="sr-Cyrl-CS"/>
        </w:rPr>
        <w:t xml:space="preserve"> </w:t>
      </w:r>
      <w:r w:rsidRPr="006F3373">
        <w:rPr>
          <w:rFonts w:cs="Times New Roman"/>
          <w:szCs w:val="24"/>
          <w:lang w:val="ru-RU"/>
        </w:rPr>
        <w:t>grani</w:t>
      </w:r>
      <w:r w:rsidRPr="006F3373">
        <w:rPr>
          <w:rFonts w:cs="Times New Roman"/>
          <w:szCs w:val="24"/>
          <w:lang w:val="sr-Cyrl-CS"/>
        </w:rPr>
        <w:t>č</w:t>
      </w:r>
      <w:r w:rsidRPr="006F3373">
        <w:rPr>
          <w:rFonts w:cs="Times New Roman"/>
          <w:szCs w:val="24"/>
          <w:lang w:val="ru-RU"/>
        </w:rPr>
        <w:t>ne</w:t>
      </w:r>
      <w:r w:rsidRPr="006F3373">
        <w:rPr>
          <w:rFonts w:cs="Times New Roman"/>
          <w:szCs w:val="24"/>
          <w:lang w:val="sr-Cyrl-CS"/>
        </w:rPr>
        <w:t xml:space="preserve"> </w:t>
      </w:r>
      <w:r w:rsidRPr="006F3373">
        <w:rPr>
          <w:rFonts w:cs="Times New Roman"/>
          <w:szCs w:val="24"/>
          <w:lang w:val="ru-RU"/>
        </w:rPr>
        <w:t>slu</w:t>
      </w:r>
      <w:r w:rsidRPr="006F3373">
        <w:rPr>
          <w:rFonts w:cs="Times New Roman"/>
          <w:szCs w:val="24"/>
          <w:lang w:val="sr-Cyrl-CS"/>
        </w:rPr>
        <w:t>č</w:t>
      </w:r>
      <w:r w:rsidRPr="006F3373">
        <w:rPr>
          <w:rFonts w:cs="Times New Roman"/>
          <w:szCs w:val="24"/>
          <w:lang w:val="ru-RU"/>
        </w:rPr>
        <w:t>ajeve</w:t>
      </w:r>
      <w:r w:rsidRPr="006F3373">
        <w:rPr>
          <w:rFonts w:cs="Times New Roman"/>
          <w:szCs w:val="24"/>
          <w:lang w:val="sr-Cyrl-CS"/>
        </w:rPr>
        <w:t xml:space="preserve">. </w:t>
      </w:r>
    </w:p>
    <w:p w14:paraId="49B3FBD8"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Kvalitativni prijem obaviće se u roku </w:t>
      </w:r>
      <w:r w:rsidRPr="006F3373">
        <w:rPr>
          <w:rFonts w:ascii="Times New Roman" w:hAnsi="Times New Roman" w:cs="Times New Roman"/>
          <w:color w:val="000000"/>
          <w:sz w:val="24"/>
          <w:szCs w:val="24"/>
          <w:lang w:val="sr-Latn-CS"/>
        </w:rPr>
        <w:t xml:space="preserve">od </w:t>
      </w:r>
      <w:r w:rsidR="006D1DF5" w:rsidRPr="006F3373">
        <w:rPr>
          <w:rFonts w:ascii="Times New Roman" w:hAnsi="Times New Roman" w:cs="Times New Roman"/>
          <w:color w:val="000000"/>
          <w:sz w:val="24"/>
          <w:szCs w:val="24"/>
          <w:lang w:val="sr-Latn-CS"/>
        </w:rPr>
        <w:t xml:space="preserve">najduže </w:t>
      </w:r>
      <w:r w:rsidR="00200C19" w:rsidRPr="006F3373">
        <w:rPr>
          <w:rFonts w:ascii="Times New Roman" w:hAnsi="Times New Roman" w:cs="Times New Roman"/>
          <w:color w:val="000000"/>
          <w:sz w:val="24"/>
          <w:szCs w:val="24"/>
          <w:lang w:val="sr-Latn-CS"/>
        </w:rPr>
        <w:t>15</w:t>
      </w:r>
      <w:r w:rsidRPr="006F3373">
        <w:rPr>
          <w:rFonts w:ascii="Times New Roman" w:hAnsi="Times New Roman" w:cs="Times New Roman"/>
          <w:color w:val="000000"/>
          <w:sz w:val="24"/>
          <w:szCs w:val="24"/>
          <w:lang w:val="sr-Latn-CS"/>
        </w:rPr>
        <w:t xml:space="preserve"> dana od</w:t>
      </w:r>
      <w:r w:rsidRPr="006F3373">
        <w:rPr>
          <w:rFonts w:ascii="Times New Roman" w:hAnsi="Times New Roman" w:cs="Times New Roman"/>
          <w:sz w:val="24"/>
          <w:szCs w:val="24"/>
          <w:lang w:val="sr-Latn-CS"/>
        </w:rPr>
        <w:t xml:space="preserve"> završene instalacije i uvođenja u </w:t>
      </w:r>
      <w:r w:rsidR="006D1DF5" w:rsidRPr="006F3373">
        <w:rPr>
          <w:rFonts w:ascii="Times New Roman" w:hAnsi="Times New Roman" w:cs="Times New Roman"/>
          <w:sz w:val="24"/>
          <w:szCs w:val="24"/>
          <w:lang w:val="sr-Latn-CS"/>
        </w:rPr>
        <w:t>upotrebu (stavljanja u produkciju)</w:t>
      </w:r>
      <w:r w:rsidRPr="006F3373">
        <w:rPr>
          <w:rFonts w:ascii="Times New Roman" w:hAnsi="Times New Roman" w:cs="Times New Roman"/>
          <w:sz w:val="24"/>
          <w:szCs w:val="24"/>
          <w:lang w:val="sr-Latn-CS"/>
        </w:rPr>
        <w:t xml:space="preserve">. </w:t>
      </w:r>
      <w:r w:rsidR="006D1DF5" w:rsidRPr="006F3373">
        <w:rPr>
          <w:rFonts w:ascii="Times New Roman" w:hAnsi="Times New Roman" w:cs="Times New Roman"/>
          <w:sz w:val="24"/>
          <w:szCs w:val="24"/>
          <w:lang w:val="sr-Latn-CS"/>
        </w:rPr>
        <w:t>Ovlašćeno lice Naručioca</w:t>
      </w:r>
      <w:r w:rsidRPr="006F3373">
        <w:rPr>
          <w:rFonts w:ascii="Times New Roman" w:hAnsi="Times New Roman" w:cs="Times New Roman"/>
          <w:sz w:val="24"/>
          <w:szCs w:val="24"/>
          <w:lang w:val="sr-Latn-CS"/>
        </w:rPr>
        <w:t>, uz o</w:t>
      </w:r>
      <w:r w:rsidR="006D1DF5" w:rsidRPr="006F3373">
        <w:rPr>
          <w:rFonts w:ascii="Times New Roman" w:hAnsi="Times New Roman" w:cs="Times New Roman"/>
          <w:sz w:val="24"/>
          <w:szCs w:val="24"/>
          <w:lang w:val="sr-Latn-CS"/>
        </w:rPr>
        <w:t xml:space="preserve">bavezno prisustvo predstavnika </w:t>
      </w:r>
      <w:r w:rsidR="00200C19"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đača, nakon izvršenog kvalitativnog prijema sačiniće izv</w:t>
      </w:r>
      <w:r w:rsidR="00200C19"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 u formi zapisnika ov</w:t>
      </w:r>
      <w:r w:rsidR="00200C19"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erenog </w:t>
      </w:r>
      <w:r w:rsidR="006D1DF5" w:rsidRPr="006F3373">
        <w:rPr>
          <w:rFonts w:ascii="Times New Roman" w:hAnsi="Times New Roman" w:cs="Times New Roman"/>
          <w:sz w:val="24"/>
          <w:szCs w:val="24"/>
          <w:lang w:val="sr-Latn-CS"/>
        </w:rPr>
        <w:t>i potpisanog, o</w:t>
      </w:r>
      <w:r w:rsidR="00AF22E7" w:rsidRPr="006F3373">
        <w:rPr>
          <w:rFonts w:ascii="Times New Roman" w:hAnsi="Times New Roman" w:cs="Times New Roman"/>
          <w:sz w:val="24"/>
          <w:szCs w:val="24"/>
          <w:lang w:val="sr-Latn-CS"/>
        </w:rPr>
        <w:t>bostrano, kako bi se i formalno</w:t>
      </w:r>
      <w:r w:rsidR="006D1DF5" w:rsidRPr="006F3373">
        <w:rPr>
          <w:rFonts w:ascii="Times New Roman" w:hAnsi="Times New Roman" w:cs="Times New Roman"/>
          <w:sz w:val="24"/>
          <w:szCs w:val="24"/>
          <w:lang w:val="sr-Latn-CS"/>
        </w:rPr>
        <w:t>-pravno potvrdila isporuka po kontrolnoj</w:t>
      </w:r>
      <w:r w:rsidR="00200C19" w:rsidRPr="006F3373">
        <w:rPr>
          <w:rFonts w:ascii="Times New Roman" w:hAnsi="Times New Roman" w:cs="Times New Roman"/>
          <w:sz w:val="24"/>
          <w:szCs w:val="24"/>
          <w:lang w:val="sr-Latn-CS"/>
        </w:rPr>
        <w:t>/prelomnoj</w:t>
      </w:r>
      <w:r w:rsidR="006D1DF5" w:rsidRPr="006F3373">
        <w:rPr>
          <w:rFonts w:ascii="Times New Roman" w:hAnsi="Times New Roman" w:cs="Times New Roman"/>
          <w:sz w:val="24"/>
          <w:szCs w:val="24"/>
          <w:lang w:val="sr-Latn-CS"/>
        </w:rPr>
        <w:t xml:space="preserve"> tački projekta</w:t>
      </w:r>
      <w:r w:rsidR="00200C19" w:rsidRPr="006F3373">
        <w:rPr>
          <w:rFonts w:ascii="Times New Roman" w:hAnsi="Times New Roman" w:cs="Times New Roman"/>
          <w:sz w:val="24"/>
          <w:szCs w:val="24"/>
          <w:lang w:val="sr-Latn-CS"/>
        </w:rPr>
        <w:t xml:space="preserve"> (kraj pojedine faze)</w:t>
      </w:r>
      <w:r w:rsidRPr="006F3373">
        <w:rPr>
          <w:rFonts w:ascii="Times New Roman" w:hAnsi="Times New Roman" w:cs="Times New Roman"/>
          <w:sz w:val="24"/>
          <w:szCs w:val="24"/>
          <w:lang w:val="sr-Latn-CS"/>
        </w:rPr>
        <w:t>. Ponuđač je dužan da eventualne prim</w:t>
      </w:r>
      <w:r w:rsidR="00200C19"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edbe konstatovane zapisnikom </w:t>
      </w:r>
      <w:r w:rsidR="00200C19" w:rsidRPr="006F3373">
        <w:rPr>
          <w:rFonts w:ascii="Times New Roman" w:hAnsi="Times New Roman" w:cs="Times New Roman"/>
          <w:sz w:val="24"/>
          <w:szCs w:val="24"/>
          <w:lang w:val="sr-Latn-CS"/>
        </w:rPr>
        <w:t>grupe za testiranje</w:t>
      </w:r>
      <w:r w:rsidR="006D1DF5" w:rsidRPr="006F3373">
        <w:rPr>
          <w:rFonts w:ascii="Times New Roman" w:hAnsi="Times New Roman" w:cs="Times New Roman"/>
          <w:sz w:val="24"/>
          <w:szCs w:val="24"/>
          <w:lang w:val="sr-Latn-CS"/>
        </w:rPr>
        <w:t xml:space="preserve">, koja će prethodno od strane vršiti testiranje, zajedno sa </w:t>
      </w:r>
      <w:r w:rsidR="00200C19" w:rsidRPr="006F3373">
        <w:rPr>
          <w:rFonts w:ascii="Times New Roman" w:hAnsi="Times New Roman" w:cs="Times New Roman"/>
          <w:sz w:val="24"/>
          <w:szCs w:val="24"/>
          <w:lang w:val="sr-Latn-CS"/>
        </w:rPr>
        <w:t>naručiočev i izvođačev tim</w:t>
      </w:r>
      <w:r w:rsidR="006D1DF5"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otkloni u roku određenom u zapisniku</w:t>
      </w:r>
      <w:r w:rsidR="00200C19" w:rsidRPr="006F3373">
        <w:rPr>
          <w:rFonts w:ascii="Times New Roman" w:hAnsi="Times New Roman" w:cs="Times New Roman"/>
          <w:sz w:val="24"/>
          <w:szCs w:val="24"/>
          <w:lang w:val="sr-Latn-CS"/>
        </w:rPr>
        <w:t xml:space="preserve"> koji ne može biti duži od 15 dana</w:t>
      </w:r>
      <w:r w:rsidRPr="006F3373">
        <w:rPr>
          <w:rFonts w:ascii="Times New Roman" w:hAnsi="Times New Roman" w:cs="Times New Roman"/>
          <w:sz w:val="24"/>
          <w:szCs w:val="24"/>
          <w:lang w:val="sr-Latn-CS"/>
        </w:rPr>
        <w:t>. U slučaju da kontrola kvaliteta nije usp</w:t>
      </w:r>
      <w:r w:rsidR="00200C19"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ešno završena, ponavlja se u gore navedenim rokovima, koji teku od predaje </w:t>
      </w:r>
      <w:r w:rsidR="00200C19" w:rsidRPr="006F3373">
        <w:rPr>
          <w:rFonts w:ascii="Times New Roman" w:hAnsi="Times New Roman" w:cs="Times New Roman"/>
          <w:sz w:val="24"/>
          <w:szCs w:val="24"/>
          <w:lang w:val="sr-Latn-CS"/>
        </w:rPr>
        <w:t>zapisnika sa izvještajem o testiranju</w:t>
      </w:r>
      <w:r w:rsidRPr="006F3373">
        <w:rPr>
          <w:rFonts w:ascii="Times New Roman" w:hAnsi="Times New Roman" w:cs="Times New Roman"/>
          <w:sz w:val="24"/>
          <w:szCs w:val="24"/>
          <w:lang w:val="sr-Latn-CS"/>
        </w:rPr>
        <w:t xml:space="preserve"> </w:t>
      </w:r>
      <w:r w:rsidR="00200C19" w:rsidRPr="006F3373">
        <w:rPr>
          <w:rFonts w:ascii="Times New Roman" w:hAnsi="Times New Roman" w:cs="Times New Roman"/>
          <w:sz w:val="24"/>
          <w:szCs w:val="24"/>
          <w:lang w:val="sr-Latn-CS"/>
        </w:rPr>
        <w:t>izvo</w:t>
      </w:r>
      <w:r w:rsidR="006D1DF5" w:rsidRPr="006F3373">
        <w:rPr>
          <w:rFonts w:ascii="Times New Roman" w:hAnsi="Times New Roman" w:cs="Times New Roman"/>
          <w:sz w:val="24"/>
          <w:szCs w:val="24"/>
          <w:lang w:val="sr-Latn-CS"/>
        </w:rPr>
        <w:t>đaču</w:t>
      </w:r>
      <w:r w:rsidRPr="006F3373">
        <w:rPr>
          <w:rFonts w:ascii="Times New Roman" w:hAnsi="Times New Roman" w:cs="Times New Roman"/>
          <w:sz w:val="24"/>
          <w:szCs w:val="24"/>
          <w:lang w:val="sr-Latn-CS"/>
        </w:rPr>
        <w:t>.</w:t>
      </w:r>
    </w:p>
    <w:p w14:paraId="18D174CC"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 xml:space="preserve">Nakon obavljenog kvalitativnog prijema </w:t>
      </w:r>
      <w:r w:rsidR="00200C19"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 xml:space="preserve">đač će sačiniti </w:t>
      </w:r>
      <w:r w:rsidR="006D1DF5" w:rsidRPr="006F3373">
        <w:rPr>
          <w:rFonts w:ascii="Times New Roman" w:hAnsi="Times New Roman" w:cs="Times New Roman"/>
          <w:sz w:val="24"/>
          <w:szCs w:val="24"/>
          <w:lang w:val="sr-Latn-CS"/>
        </w:rPr>
        <w:t xml:space="preserve">konačnu </w:t>
      </w:r>
      <w:r w:rsidRPr="006F3373">
        <w:rPr>
          <w:rFonts w:ascii="Times New Roman" w:hAnsi="Times New Roman" w:cs="Times New Roman"/>
          <w:sz w:val="24"/>
          <w:szCs w:val="24"/>
          <w:lang w:val="sr-Latn-CS"/>
        </w:rPr>
        <w:t xml:space="preserve">dokumentaciju o instalaciji i konfiguraciji sistema i dostaviti </w:t>
      </w:r>
      <w:r w:rsidR="006D1DF5" w:rsidRPr="006F3373">
        <w:rPr>
          <w:rFonts w:ascii="Times New Roman" w:hAnsi="Times New Roman" w:cs="Times New Roman"/>
          <w:sz w:val="24"/>
          <w:szCs w:val="24"/>
          <w:lang w:val="sr-Latn-CS"/>
        </w:rPr>
        <w:t xml:space="preserve">je </w:t>
      </w:r>
      <w:r w:rsidRPr="006F3373">
        <w:rPr>
          <w:rFonts w:ascii="Times New Roman" w:hAnsi="Times New Roman" w:cs="Times New Roman"/>
          <w:sz w:val="24"/>
          <w:szCs w:val="24"/>
          <w:lang w:val="sr-Latn-CS"/>
        </w:rPr>
        <w:t>Naručiocu</w:t>
      </w:r>
      <w:r w:rsidR="006D1DF5" w:rsidRPr="006F3373">
        <w:rPr>
          <w:rFonts w:ascii="Times New Roman" w:hAnsi="Times New Roman" w:cs="Times New Roman"/>
          <w:sz w:val="24"/>
          <w:szCs w:val="24"/>
          <w:lang w:val="sr-Latn-CS"/>
        </w:rPr>
        <w:t>, zajedno sa kompletnom ostalom projektno-tehničkom dokumentacijom</w:t>
      </w:r>
      <w:r w:rsidRPr="006F3373">
        <w:rPr>
          <w:rFonts w:ascii="Times New Roman" w:hAnsi="Times New Roman" w:cs="Times New Roman"/>
          <w:sz w:val="24"/>
          <w:szCs w:val="24"/>
          <w:lang w:val="sr-Latn-CS"/>
        </w:rPr>
        <w:t>.</w:t>
      </w:r>
    </w:p>
    <w:p w14:paraId="367A7C18" w14:textId="77777777" w:rsidR="00694E8F" w:rsidRPr="006F3373" w:rsidRDefault="00694E8F" w:rsidP="004914E7">
      <w:pPr>
        <w:pStyle w:val="Text"/>
        <w:ind w:left="0"/>
        <w:jc w:val="both"/>
        <w:rPr>
          <w:rFonts w:ascii="Times New Roman" w:hAnsi="Times New Roman" w:cs="Times New Roman"/>
          <w:color w:val="FF0000"/>
          <w:sz w:val="24"/>
          <w:szCs w:val="24"/>
          <w:lang w:val="sr-Latn-CS"/>
        </w:rPr>
      </w:pPr>
      <w:r w:rsidRPr="006F3373">
        <w:rPr>
          <w:rFonts w:ascii="Times New Roman" w:hAnsi="Times New Roman" w:cs="Times New Roman"/>
          <w:sz w:val="24"/>
          <w:szCs w:val="24"/>
          <w:lang w:val="sr-Latn-CS"/>
        </w:rPr>
        <w:t xml:space="preserve">Završetak instalacije i </w:t>
      </w:r>
      <w:r w:rsidR="00200C19" w:rsidRPr="006F3373">
        <w:rPr>
          <w:rFonts w:ascii="Times New Roman" w:hAnsi="Times New Roman" w:cs="Times New Roman"/>
          <w:sz w:val="24"/>
          <w:szCs w:val="24"/>
          <w:lang w:val="sr-Latn-CS"/>
        </w:rPr>
        <w:t>postavljanja</w:t>
      </w:r>
      <w:r w:rsidR="006D1DF5" w:rsidRPr="006F3373">
        <w:rPr>
          <w:rFonts w:ascii="Times New Roman" w:hAnsi="Times New Roman" w:cs="Times New Roman"/>
          <w:sz w:val="24"/>
          <w:szCs w:val="24"/>
          <w:lang w:val="sr-Latn-CS"/>
        </w:rPr>
        <w:t xml:space="preserve"> Sistema</w:t>
      </w:r>
      <w:r w:rsidR="00200C19" w:rsidRPr="006F3373">
        <w:rPr>
          <w:rFonts w:ascii="Times New Roman" w:hAnsi="Times New Roman" w:cs="Times New Roman"/>
          <w:sz w:val="24"/>
          <w:szCs w:val="24"/>
          <w:lang w:val="sr-Latn-CS"/>
        </w:rPr>
        <w:t xml:space="preserve"> u produkciono okruženje</w:t>
      </w:r>
      <w:r w:rsidRPr="006F3373">
        <w:rPr>
          <w:rFonts w:ascii="Times New Roman" w:hAnsi="Times New Roman" w:cs="Times New Roman"/>
          <w:sz w:val="24"/>
          <w:szCs w:val="24"/>
          <w:lang w:val="sr-Latn-CS"/>
        </w:rPr>
        <w:t xml:space="preserve"> podrazum</w:t>
      </w:r>
      <w:r w:rsidR="00200C19"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usp</w:t>
      </w:r>
      <w:r w:rsidR="00200C19"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ešno obavljen Finalni kvalitativni prijem</w:t>
      </w:r>
      <w:r w:rsidR="00200C19" w:rsidRPr="006F3373">
        <w:rPr>
          <w:rFonts w:ascii="Times New Roman" w:hAnsi="Times New Roman" w:cs="Times New Roman"/>
          <w:sz w:val="24"/>
          <w:szCs w:val="24"/>
          <w:lang w:val="sr-Latn-CS"/>
        </w:rPr>
        <w:t>/Konačno prihvatanje Sistema</w:t>
      </w:r>
      <w:r w:rsidRPr="006F3373">
        <w:rPr>
          <w:rFonts w:ascii="Times New Roman" w:hAnsi="Times New Roman" w:cs="Times New Roman"/>
          <w:sz w:val="24"/>
          <w:szCs w:val="24"/>
          <w:lang w:val="sr-Latn-CS"/>
        </w:rPr>
        <w:t xml:space="preserve"> </w:t>
      </w:r>
      <w:r w:rsidR="00200C19" w:rsidRPr="006F3373">
        <w:rPr>
          <w:rFonts w:ascii="Times New Roman" w:hAnsi="Times New Roman" w:cs="Times New Roman"/>
          <w:sz w:val="24"/>
          <w:szCs w:val="24"/>
          <w:lang w:val="sr-Latn-CS"/>
        </w:rPr>
        <w:t xml:space="preserve">na testnom okruženju, </w:t>
      </w:r>
      <w:r w:rsidRPr="006F3373">
        <w:rPr>
          <w:rFonts w:ascii="Times New Roman" w:hAnsi="Times New Roman" w:cs="Times New Roman"/>
          <w:sz w:val="24"/>
          <w:szCs w:val="24"/>
          <w:lang w:val="sr-Latn-CS"/>
        </w:rPr>
        <w:t>obavljen</w:t>
      </w:r>
      <w:r w:rsidR="00200C19" w:rsidRPr="006F3373">
        <w:rPr>
          <w:rFonts w:ascii="Times New Roman" w:hAnsi="Times New Roman" w:cs="Times New Roman"/>
          <w:sz w:val="24"/>
          <w:szCs w:val="24"/>
          <w:lang w:val="sr-Latn-CS"/>
        </w:rPr>
        <w:t>o</w:t>
      </w:r>
      <w:r w:rsidRPr="006F3373">
        <w:rPr>
          <w:rFonts w:ascii="Times New Roman" w:hAnsi="Times New Roman" w:cs="Times New Roman"/>
          <w:sz w:val="24"/>
          <w:szCs w:val="24"/>
          <w:lang w:val="sr-Latn-CS"/>
        </w:rPr>
        <w:t xml:space="preserve"> nakon prijema </w:t>
      </w:r>
      <w:r w:rsidR="00200C19" w:rsidRPr="006F3373">
        <w:rPr>
          <w:rFonts w:ascii="Times New Roman" w:hAnsi="Times New Roman" w:cs="Times New Roman"/>
          <w:sz w:val="24"/>
          <w:szCs w:val="24"/>
          <w:lang w:val="sr-Latn-CS"/>
        </w:rPr>
        <w:t>prethodnih faza</w:t>
      </w:r>
      <w:r w:rsidRPr="006F3373">
        <w:rPr>
          <w:rFonts w:ascii="Times New Roman" w:hAnsi="Times New Roman" w:cs="Times New Roman"/>
          <w:sz w:val="24"/>
          <w:szCs w:val="24"/>
          <w:lang w:val="sr-Latn-CS"/>
        </w:rPr>
        <w:t xml:space="preserve">. Prijem </w:t>
      </w:r>
      <w:r w:rsidR="00200C19"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w:t>
      </w:r>
      <w:r w:rsidR="00200C19" w:rsidRPr="006F3373">
        <w:rPr>
          <w:rFonts w:ascii="Times New Roman" w:hAnsi="Times New Roman" w:cs="Times New Roman"/>
          <w:sz w:val="24"/>
          <w:szCs w:val="24"/>
          <w:lang w:val="sr-Latn-CS"/>
        </w:rPr>
        <w:t xml:space="preserve"> konstatuje se zapisnički, kada je Sistem uspješno testiran i instaliran u produkciji i spreman za rad</w:t>
      </w:r>
      <w:r w:rsidRPr="006F3373">
        <w:rPr>
          <w:rFonts w:ascii="Times New Roman" w:hAnsi="Times New Roman" w:cs="Times New Roman"/>
          <w:sz w:val="24"/>
          <w:szCs w:val="24"/>
          <w:lang w:val="sr-Latn-CS"/>
        </w:rPr>
        <w:t xml:space="preserve">. </w:t>
      </w:r>
    </w:p>
    <w:p w14:paraId="13F77139" w14:textId="77777777" w:rsidR="00694E8F" w:rsidRPr="006F3373" w:rsidRDefault="00694E8F" w:rsidP="004914E7">
      <w:pPr>
        <w:rPr>
          <w:rFonts w:cs="Times New Roman"/>
          <w:color w:val="FF0000"/>
          <w:szCs w:val="24"/>
        </w:rPr>
      </w:pPr>
      <w:r w:rsidRPr="006F3373">
        <w:rPr>
          <w:rFonts w:cs="Times New Roman"/>
          <w:szCs w:val="24"/>
        </w:rPr>
        <w:t>Sistem, odnosno njegovo izdanje</w:t>
      </w:r>
      <w:r w:rsidR="006D1DF5" w:rsidRPr="006F3373">
        <w:rPr>
          <w:rFonts w:cs="Times New Roman"/>
          <w:szCs w:val="24"/>
        </w:rPr>
        <w:t>/verzija,</w:t>
      </w:r>
      <w:r w:rsidRPr="006F3373">
        <w:rPr>
          <w:rFonts w:cs="Times New Roman"/>
          <w:szCs w:val="24"/>
        </w:rPr>
        <w:t xml:space="preserve"> se prihvata ako i samo ako prođe testove</w:t>
      </w:r>
      <w:r w:rsidR="00200C19" w:rsidRPr="006F3373">
        <w:rPr>
          <w:rFonts w:cs="Times New Roman"/>
          <w:szCs w:val="24"/>
        </w:rPr>
        <w:t xml:space="preserve"> prema gore navedenim kriterijumima kvaliteta</w:t>
      </w:r>
      <w:r w:rsidRPr="006F3373">
        <w:rPr>
          <w:rFonts w:cs="Times New Roman"/>
          <w:szCs w:val="24"/>
        </w:rPr>
        <w:t>. O izvođenju ovih testova vodi se</w:t>
      </w:r>
      <w:r w:rsidR="00200C19" w:rsidRPr="006F3373">
        <w:rPr>
          <w:rFonts w:cs="Times New Roman"/>
          <w:szCs w:val="24"/>
        </w:rPr>
        <w:t xml:space="preserve"> izvještaj sa testiranja i potom i</w:t>
      </w:r>
      <w:r w:rsidRPr="006F3373">
        <w:rPr>
          <w:rFonts w:cs="Times New Roman"/>
          <w:szCs w:val="24"/>
        </w:rPr>
        <w:t xml:space="preserve"> zapisnik</w:t>
      </w:r>
      <w:r w:rsidR="00200C19" w:rsidRPr="006F3373">
        <w:rPr>
          <w:rFonts w:cs="Times New Roman"/>
          <w:szCs w:val="24"/>
        </w:rPr>
        <w:t xml:space="preserve"> o prihvatanju, ako je test uspješan</w:t>
      </w:r>
      <w:r w:rsidRPr="006F3373">
        <w:rPr>
          <w:rFonts w:cs="Times New Roman"/>
          <w:szCs w:val="24"/>
        </w:rPr>
        <w:t xml:space="preserve">. Ukoliko </w:t>
      </w:r>
      <w:r w:rsidR="00200C19" w:rsidRPr="006F3373">
        <w:rPr>
          <w:rFonts w:cs="Times New Roman"/>
          <w:szCs w:val="24"/>
        </w:rPr>
        <w:t>S</w:t>
      </w:r>
      <w:r w:rsidRPr="006F3373">
        <w:rPr>
          <w:rFonts w:cs="Times New Roman"/>
          <w:szCs w:val="24"/>
        </w:rPr>
        <w:t xml:space="preserve">istem ne prođe neke testove, </w:t>
      </w:r>
      <w:r w:rsidRPr="006F3373">
        <w:rPr>
          <w:rFonts w:cs="Times New Roman"/>
          <w:szCs w:val="24"/>
          <w:lang w:val="sr-Cyrl-CS"/>
        </w:rPr>
        <w:t xml:space="preserve">Ponuđaču </w:t>
      </w:r>
      <w:r w:rsidRPr="006F3373">
        <w:rPr>
          <w:rFonts w:cs="Times New Roman"/>
          <w:szCs w:val="24"/>
        </w:rPr>
        <w:t xml:space="preserve">se dostavlja </w:t>
      </w:r>
      <w:r w:rsidR="00200C19" w:rsidRPr="006F3373">
        <w:rPr>
          <w:rFonts w:cs="Times New Roman"/>
          <w:szCs w:val="24"/>
        </w:rPr>
        <w:t xml:space="preserve">izvještaj sa testa i </w:t>
      </w:r>
      <w:r w:rsidRPr="006F3373">
        <w:rPr>
          <w:rFonts w:cs="Times New Roman"/>
          <w:szCs w:val="24"/>
        </w:rPr>
        <w:t>zapisnik sa prim</w:t>
      </w:r>
      <w:r w:rsidR="00200C19" w:rsidRPr="006F3373">
        <w:rPr>
          <w:rFonts w:cs="Times New Roman"/>
          <w:szCs w:val="24"/>
        </w:rPr>
        <w:t>j</w:t>
      </w:r>
      <w:r w:rsidRPr="006F3373">
        <w:rPr>
          <w:rFonts w:cs="Times New Roman"/>
          <w:szCs w:val="24"/>
        </w:rPr>
        <w:t>edbama i zadacima za ispravke, kao i rokovima</w:t>
      </w:r>
      <w:r w:rsidR="00200C19" w:rsidRPr="006F3373">
        <w:rPr>
          <w:rFonts w:cs="Times New Roman"/>
          <w:szCs w:val="24"/>
        </w:rPr>
        <w:t xml:space="preserve"> (do 15 dana najduže)</w:t>
      </w:r>
      <w:r w:rsidRPr="006F3373">
        <w:rPr>
          <w:rFonts w:cs="Times New Roman"/>
          <w:szCs w:val="24"/>
        </w:rPr>
        <w:t xml:space="preserve">. </w:t>
      </w:r>
      <w:r w:rsidR="00200C19" w:rsidRPr="006F3373">
        <w:rPr>
          <w:rFonts w:cs="Times New Roman"/>
          <w:szCs w:val="24"/>
        </w:rPr>
        <w:t xml:space="preserve">Ukoliko se radi o grešakama koje po gore navedenim kriterijumima kvaliteta nisu hitne i brojne da krše kriterijume, za korekciju se ostavlja rok od najduže 30 dana i to ne sprječava da se Sistem prihvati kao kvalitetan i spreman za rad jer se radi o sitnim nedostacima koji ne utiču na funkcionalnost Sistema u značajnoj mjeri. </w:t>
      </w:r>
    </w:p>
    <w:p w14:paraId="16BF5CA5" w14:textId="77777777" w:rsidR="00694E8F" w:rsidRPr="006F3373" w:rsidRDefault="00694E8F" w:rsidP="008D5E50">
      <w:pPr>
        <w:pStyle w:val="Heading4"/>
      </w:pPr>
      <w:r w:rsidRPr="006F3373">
        <w:t>Dokumentacija</w:t>
      </w:r>
    </w:p>
    <w:p w14:paraId="4651DD9D"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Sva dokumentacija za projekat će biti u skladu sa odgovarajućim standardom u pogledu sadržine i forme, i na </w:t>
      </w:r>
      <w:r w:rsidR="00825CE2" w:rsidRPr="006F3373">
        <w:rPr>
          <w:rFonts w:ascii="Times New Roman" w:hAnsi="Times New Roman" w:cs="Times New Roman"/>
          <w:sz w:val="24"/>
          <w:szCs w:val="24"/>
          <w:lang w:val="sr-Latn-CS"/>
        </w:rPr>
        <w:t>crnogorskom</w:t>
      </w:r>
      <w:r w:rsidRPr="006F3373">
        <w:rPr>
          <w:rFonts w:ascii="Times New Roman" w:hAnsi="Times New Roman" w:cs="Times New Roman"/>
          <w:sz w:val="24"/>
          <w:szCs w:val="24"/>
          <w:lang w:val="sr-Latn-CS"/>
        </w:rPr>
        <w:t xml:space="preserve"> jeziku. Sva dokumenta će biti i jedinstveno ob</w:t>
      </w:r>
      <w:r w:rsidR="00825CE2" w:rsidRPr="006F3373">
        <w:rPr>
          <w:rFonts w:ascii="Times New Roman" w:hAnsi="Times New Roman" w:cs="Times New Roman"/>
          <w:sz w:val="24"/>
          <w:szCs w:val="24"/>
          <w:lang w:val="sr-Latn-CS"/>
        </w:rPr>
        <w:t>i</w:t>
      </w:r>
      <w:r w:rsidRPr="006F3373">
        <w:rPr>
          <w:rFonts w:ascii="Times New Roman" w:hAnsi="Times New Roman" w:cs="Times New Roman"/>
          <w:sz w:val="24"/>
          <w:szCs w:val="24"/>
          <w:lang w:val="sr-Latn-CS"/>
        </w:rPr>
        <w:t>l</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ežena i prov</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erena u skladu sa procedurama za reviziju i odobravanje. Neophodni dokumenti (i njihov sadržaj) biće identifikov</w:t>
      </w:r>
      <w:r w:rsidR="006D1DF5" w:rsidRPr="006F3373">
        <w:rPr>
          <w:rFonts w:ascii="Times New Roman" w:hAnsi="Times New Roman" w:cs="Times New Roman"/>
          <w:sz w:val="24"/>
          <w:szCs w:val="24"/>
          <w:lang w:val="sr-Latn-CS"/>
        </w:rPr>
        <w:t xml:space="preserve">ani i u odgovarajućim planovima, a očekuje se da </w:t>
      </w:r>
      <w:r w:rsidR="00825CE2" w:rsidRPr="006F3373">
        <w:rPr>
          <w:rFonts w:ascii="Times New Roman" w:hAnsi="Times New Roman" w:cs="Times New Roman"/>
          <w:sz w:val="24"/>
          <w:szCs w:val="24"/>
          <w:lang w:val="sr-Latn-CS"/>
        </w:rPr>
        <w:t>izvo</w:t>
      </w:r>
      <w:r w:rsidR="006D1DF5" w:rsidRPr="006F3373">
        <w:rPr>
          <w:rFonts w:ascii="Times New Roman" w:hAnsi="Times New Roman" w:cs="Times New Roman"/>
          <w:sz w:val="24"/>
          <w:szCs w:val="24"/>
          <w:lang w:val="sr-Latn-CS"/>
        </w:rPr>
        <w:t>đač kreira najmanje sl</w:t>
      </w:r>
      <w:r w:rsidR="00825CE2" w:rsidRPr="006F3373">
        <w:rPr>
          <w:rFonts w:ascii="Times New Roman" w:hAnsi="Times New Roman" w:cs="Times New Roman"/>
          <w:sz w:val="24"/>
          <w:szCs w:val="24"/>
          <w:lang w:val="sr-Latn-CS"/>
        </w:rPr>
        <w:t>j</w:t>
      </w:r>
      <w:r w:rsidR="006D1DF5" w:rsidRPr="006F3373">
        <w:rPr>
          <w:rFonts w:ascii="Times New Roman" w:hAnsi="Times New Roman" w:cs="Times New Roman"/>
          <w:sz w:val="24"/>
          <w:szCs w:val="24"/>
          <w:lang w:val="sr-Latn-CS"/>
        </w:rPr>
        <w:t>edeće planove, u okviru Plana projekta, odnosno kao njegove posebne d</w:t>
      </w:r>
      <w:r w:rsidR="00825CE2" w:rsidRPr="006F3373">
        <w:rPr>
          <w:rFonts w:ascii="Times New Roman" w:hAnsi="Times New Roman" w:cs="Times New Roman"/>
          <w:sz w:val="24"/>
          <w:szCs w:val="24"/>
          <w:lang w:val="sr-Latn-CS"/>
        </w:rPr>
        <w:t xml:space="preserve">jelove opisane u ovoj specifikaciji. </w:t>
      </w:r>
    </w:p>
    <w:p w14:paraId="4DAFA84D" w14:textId="77777777" w:rsidR="00694E8F" w:rsidRPr="006F3373" w:rsidRDefault="00694E8F" w:rsidP="004914E7">
      <w:pPr>
        <w:pStyle w:val="Text"/>
        <w:ind w:left="0"/>
        <w:jc w:val="both"/>
        <w:rPr>
          <w:rFonts w:ascii="Times New Roman" w:hAnsi="Times New Roman" w:cs="Times New Roman"/>
          <w:color w:val="FF0000"/>
          <w:sz w:val="24"/>
          <w:szCs w:val="24"/>
        </w:rPr>
      </w:pPr>
      <w:r w:rsidRPr="006F3373">
        <w:rPr>
          <w:rFonts w:ascii="Times New Roman" w:hAnsi="Times New Roman" w:cs="Times New Roman"/>
          <w:sz w:val="24"/>
          <w:szCs w:val="24"/>
          <w:lang w:val="sr-Latn-CS"/>
        </w:rPr>
        <w:t xml:space="preserve">Detaljan funkcionalni opis softvera koji je implementiran (funkcionalni opis sistema i njegovih elemenata) biće na </w:t>
      </w:r>
      <w:r w:rsidR="00825CE2" w:rsidRPr="006F3373">
        <w:rPr>
          <w:rFonts w:ascii="Times New Roman" w:hAnsi="Times New Roman" w:cs="Times New Roman"/>
          <w:sz w:val="24"/>
          <w:szCs w:val="24"/>
          <w:lang w:val="sr-Latn-CS"/>
        </w:rPr>
        <w:t>crnogorskom</w:t>
      </w:r>
      <w:r w:rsidRPr="006F3373">
        <w:rPr>
          <w:rFonts w:ascii="Times New Roman" w:hAnsi="Times New Roman" w:cs="Times New Roman"/>
          <w:sz w:val="24"/>
          <w:szCs w:val="24"/>
          <w:lang w:val="sr-Latn-CS"/>
        </w:rPr>
        <w:t xml:space="preserve"> jeziku.</w:t>
      </w:r>
      <w:r w:rsidR="00825CE2"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rPr>
        <w:t xml:space="preserve">Kao rezultat projekta, pored izrade, implementacije, instalacije i pokretanja samog informacionog </w:t>
      </w:r>
      <w:r w:rsidR="0041757D" w:rsidRPr="006F3373">
        <w:rPr>
          <w:rFonts w:ascii="Times New Roman" w:hAnsi="Times New Roman" w:cs="Times New Roman"/>
          <w:sz w:val="24"/>
          <w:szCs w:val="24"/>
        </w:rPr>
        <w:t>S</w:t>
      </w:r>
      <w:r w:rsidRPr="006F3373">
        <w:rPr>
          <w:rFonts w:ascii="Times New Roman" w:hAnsi="Times New Roman" w:cs="Times New Roman"/>
          <w:sz w:val="24"/>
          <w:szCs w:val="24"/>
        </w:rPr>
        <w:t xml:space="preserve">istema, podrazumeva se i izrada </w:t>
      </w:r>
      <w:r w:rsidRPr="006F3373">
        <w:rPr>
          <w:rFonts w:ascii="Times New Roman" w:hAnsi="Times New Roman" w:cs="Times New Roman"/>
          <w:sz w:val="24"/>
          <w:szCs w:val="24"/>
          <w:lang w:val="sr-Cyrl-CS"/>
        </w:rPr>
        <w:t xml:space="preserve">kompletne </w:t>
      </w:r>
      <w:r w:rsidRPr="006F3373">
        <w:rPr>
          <w:rFonts w:ascii="Times New Roman" w:hAnsi="Times New Roman" w:cs="Times New Roman"/>
          <w:sz w:val="24"/>
          <w:szCs w:val="24"/>
        </w:rPr>
        <w:t>dokumentacije (projektne, korisničke i administratorske), u vezi sa svim elementima informacionog sistema, bilo da je u pitanju njegovo projektovanje, implementacija, instalacija i konfigurisanje, ili kasnija upotreba i održavanje, odnosno:</w:t>
      </w:r>
    </w:p>
    <w:p w14:paraId="66D86AC3"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 xml:space="preserve">projektna dokumentacija </w:t>
      </w:r>
    </w:p>
    <w:p w14:paraId="17849E0C"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 xml:space="preserve">korisnička dokumentacija </w:t>
      </w:r>
      <w:r w:rsidR="00825CE2" w:rsidRPr="006F3373">
        <w:rPr>
          <w:rFonts w:cs="Times New Roman"/>
          <w:szCs w:val="24"/>
          <w:lang w:val="sr-Latn-RS"/>
        </w:rPr>
        <w:t xml:space="preserve">i </w:t>
      </w:r>
      <w:r w:rsidRPr="006F3373">
        <w:rPr>
          <w:rFonts w:cs="Times New Roman"/>
          <w:szCs w:val="24"/>
          <w:lang w:val="sr-Cyrl-CS"/>
        </w:rPr>
        <w:t xml:space="preserve">administratorska dokumentacija </w:t>
      </w:r>
    </w:p>
    <w:p w14:paraId="55AFF8B7"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 xml:space="preserve">dokumentacija za </w:t>
      </w:r>
      <w:r w:rsidR="0041757D" w:rsidRPr="006F3373">
        <w:rPr>
          <w:rFonts w:cs="Times New Roman"/>
          <w:szCs w:val="24"/>
          <w:lang w:val="sr-Cyrl-CS"/>
        </w:rPr>
        <w:t>raspoređivanje</w:t>
      </w:r>
      <w:r w:rsidR="0041757D" w:rsidRPr="006F3373">
        <w:rPr>
          <w:rFonts w:cs="Times New Roman"/>
          <w:szCs w:val="24"/>
          <w:lang w:val="sr-Latn-RS"/>
        </w:rPr>
        <w:t xml:space="preserve"> (</w:t>
      </w:r>
      <w:r w:rsidRPr="006F3373">
        <w:rPr>
          <w:rFonts w:cs="Times New Roman"/>
          <w:szCs w:val="24"/>
          <w:lang w:val="sr-Cyrl-CS"/>
        </w:rPr>
        <w:t xml:space="preserve">engl. </w:t>
      </w:r>
      <w:r w:rsidRPr="006F3373">
        <w:rPr>
          <w:rFonts w:cs="Times New Roman"/>
          <w:i/>
          <w:szCs w:val="24"/>
          <w:lang w:val="sr-Cyrl-CS"/>
        </w:rPr>
        <w:t>deployment</w:t>
      </w:r>
      <w:r w:rsidRPr="006F3373">
        <w:rPr>
          <w:rFonts w:cs="Times New Roman"/>
          <w:szCs w:val="24"/>
          <w:lang w:val="sr-Cyrl-CS"/>
        </w:rPr>
        <w:t xml:space="preserve">), instalaciju i konfigurisanje </w:t>
      </w:r>
      <w:r w:rsidR="0041757D" w:rsidRPr="006F3373">
        <w:rPr>
          <w:rFonts w:cs="Times New Roman"/>
          <w:szCs w:val="24"/>
          <w:lang w:val="sr-Latn-RS"/>
        </w:rPr>
        <w:t>S</w:t>
      </w:r>
      <w:r w:rsidRPr="006F3373">
        <w:rPr>
          <w:rFonts w:cs="Times New Roman"/>
          <w:szCs w:val="24"/>
          <w:lang w:val="sr-Cyrl-CS"/>
        </w:rPr>
        <w:t xml:space="preserve">istema </w:t>
      </w:r>
    </w:p>
    <w:p w14:paraId="5AE573D3"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plan migracije podataka</w:t>
      </w:r>
    </w:p>
    <w:p w14:paraId="2F993C59"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plan obuke korisnika sistema</w:t>
      </w:r>
    </w:p>
    <w:p w14:paraId="24ACDBE1"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 xml:space="preserve">plan </w:t>
      </w:r>
      <w:r w:rsidR="00825CE2" w:rsidRPr="006F3373">
        <w:rPr>
          <w:rFonts w:cs="Times New Roman"/>
          <w:szCs w:val="24"/>
          <w:lang w:val="sr-Latn-RS"/>
        </w:rPr>
        <w:t xml:space="preserve">testiranja za konačno prihvatanje </w:t>
      </w:r>
    </w:p>
    <w:p w14:paraId="167C0D66"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 xml:space="preserve">specifikacija procedura </w:t>
      </w:r>
      <w:r w:rsidR="0041757D" w:rsidRPr="006F3373">
        <w:rPr>
          <w:rFonts w:cs="Times New Roman"/>
          <w:szCs w:val="24"/>
          <w:lang w:val="sr-Latn-RS"/>
        </w:rPr>
        <w:t xml:space="preserve">preventivnog i korektivnog </w:t>
      </w:r>
      <w:r w:rsidRPr="006F3373">
        <w:rPr>
          <w:rFonts w:cs="Times New Roman"/>
          <w:szCs w:val="24"/>
          <w:lang w:val="sr-Cyrl-CS"/>
        </w:rPr>
        <w:t>održavanja</w:t>
      </w:r>
    </w:p>
    <w:p w14:paraId="301AC08C" w14:textId="77777777" w:rsidR="00694E8F" w:rsidRPr="006F3373" w:rsidRDefault="00694E8F" w:rsidP="009D38F0">
      <w:pPr>
        <w:numPr>
          <w:ilvl w:val="0"/>
          <w:numId w:val="11"/>
        </w:numPr>
        <w:rPr>
          <w:rFonts w:cs="Times New Roman"/>
          <w:szCs w:val="24"/>
          <w:lang w:val="sr-Cyrl-CS"/>
        </w:rPr>
      </w:pPr>
      <w:r w:rsidRPr="006F3373">
        <w:rPr>
          <w:rFonts w:cs="Times New Roman"/>
          <w:szCs w:val="24"/>
          <w:lang w:val="sr-Cyrl-CS"/>
        </w:rPr>
        <w:t xml:space="preserve">specifikacija </w:t>
      </w:r>
      <w:r w:rsidR="0041757D" w:rsidRPr="006F3373">
        <w:rPr>
          <w:rFonts w:cs="Times New Roman"/>
          <w:szCs w:val="24"/>
          <w:lang w:val="sr-Latn-RS"/>
        </w:rPr>
        <w:t xml:space="preserve">konfiguracije infrastrukture (hardvera, </w:t>
      </w:r>
      <w:r w:rsidRPr="006F3373">
        <w:rPr>
          <w:rFonts w:cs="Times New Roman"/>
          <w:szCs w:val="24"/>
          <w:lang w:val="sr-Cyrl-CS"/>
        </w:rPr>
        <w:t>sistemskog softvera</w:t>
      </w:r>
      <w:r w:rsidR="0041757D" w:rsidRPr="006F3373">
        <w:rPr>
          <w:rFonts w:cs="Times New Roman"/>
          <w:szCs w:val="24"/>
          <w:lang w:val="sr-Latn-RS"/>
        </w:rPr>
        <w:t>, mrežnih podešavanja, kreiranje rezervnih kopija i sl.)</w:t>
      </w:r>
      <w:r w:rsidRPr="006F3373">
        <w:rPr>
          <w:rFonts w:cs="Times New Roman"/>
          <w:szCs w:val="24"/>
          <w:lang w:val="sr-Latn-CS"/>
        </w:rPr>
        <w:t>.</w:t>
      </w:r>
    </w:p>
    <w:p w14:paraId="0D598112" w14:textId="77777777" w:rsidR="00694E8F" w:rsidRPr="006F3373" w:rsidRDefault="00694E8F" w:rsidP="004914E7">
      <w:pPr>
        <w:rPr>
          <w:rFonts w:cs="Times New Roman"/>
          <w:szCs w:val="24"/>
          <w:lang w:val="sr-Cyrl-CS"/>
        </w:rPr>
      </w:pPr>
      <w:r w:rsidRPr="006F3373">
        <w:rPr>
          <w:rFonts w:cs="Times New Roman"/>
          <w:szCs w:val="24"/>
          <w:lang w:val="sr-Cyrl-CS"/>
        </w:rPr>
        <w:t xml:space="preserve">Pomenuta projektna dokumentacija obuhvatiće sve specifikacije date u </w:t>
      </w:r>
      <w:r w:rsidR="0041757D" w:rsidRPr="006F3373">
        <w:rPr>
          <w:rFonts w:cs="Times New Roman"/>
          <w:szCs w:val="24"/>
          <w:lang w:val="sr-Latn-RS"/>
        </w:rPr>
        <w:t>ovo</w:t>
      </w:r>
      <w:r w:rsidR="002467A5" w:rsidRPr="006F3373">
        <w:rPr>
          <w:rFonts w:cs="Times New Roman"/>
          <w:szCs w:val="24"/>
          <w:lang w:val="sr-Latn-RS"/>
        </w:rPr>
        <w:t xml:space="preserve">j tehničkoj specifikaciji </w:t>
      </w:r>
      <w:r w:rsidRPr="006F3373">
        <w:rPr>
          <w:rFonts w:cs="Times New Roman"/>
          <w:szCs w:val="24"/>
          <w:lang w:val="sr-Cyrl-CS"/>
        </w:rPr>
        <w:t xml:space="preserve">i to detaljno razrađene u skladu sa konkretnom implementacijom </w:t>
      </w:r>
      <w:r w:rsidR="0041757D" w:rsidRPr="006F3373">
        <w:rPr>
          <w:rFonts w:cs="Times New Roman"/>
          <w:szCs w:val="24"/>
          <w:lang w:val="sr-Latn-RS"/>
        </w:rPr>
        <w:t>S</w:t>
      </w:r>
      <w:r w:rsidRPr="006F3373">
        <w:rPr>
          <w:rFonts w:cs="Times New Roman"/>
          <w:szCs w:val="24"/>
          <w:lang w:val="sr-Cyrl-CS"/>
        </w:rPr>
        <w:t xml:space="preserve">istema, kao i sve druge potrebne specifikacije u vezi sa rezultatima u fazama projektovanja i </w:t>
      </w:r>
      <w:r w:rsidR="00825CE2" w:rsidRPr="006F3373">
        <w:rPr>
          <w:rFonts w:cs="Times New Roman"/>
          <w:szCs w:val="24"/>
          <w:lang w:val="sr-Latn-RS"/>
        </w:rPr>
        <w:t>programiranja (razvoja)</w:t>
      </w:r>
      <w:r w:rsidRPr="006F3373">
        <w:rPr>
          <w:rFonts w:cs="Times New Roman"/>
          <w:szCs w:val="24"/>
          <w:lang w:val="sr-Cyrl-CS"/>
        </w:rPr>
        <w:t>. Između ostalog, projektna dokumentacija obuhvata i sl</w:t>
      </w:r>
      <w:r w:rsidR="00825CE2" w:rsidRPr="006F3373">
        <w:rPr>
          <w:rFonts w:cs="Times New Roman"/>
          <w:szCs w:val="24"/>
          <w:lang w:val="sr-Latn-RS"/>
        </w:rPr>
        <w:t>j</w:t>
      </w:r>
      <w:r w:rsidRPr="006F3373">
        <w:rPr>
          <w:rFonts w:cs="Times New Roman"/>
          <w:szCs w:val="24"/>
          <w:lang w:val="sr-Cyrl-CS"/>
        </w:rPr>
        <w:t>edeće dokumente</w:t>
      </w:r>
      <w:r w:rsidR="0083091E" w:rsidRPr="006F3373">
        <w:rPr>
          <w:rFonts w:cs="Times New Roman"/>
          <w:szCs w:val="24"/>
          <w:lang w:val="sr-Latn-RS"/>
        </w:rPr>
        <w:t>, minimalno</w:t>
      </w:r>
      <w:r w:rsidRPr="006F3373">
        <w:rPr>
          <w:rFonts w:cs="Times New Roman"/>
          <w:szCs w:val="24"/>
          <w:lang w:val="sr-Cyrl-CS"/>
        </w:rPr>
        <w:t>:</w:t>
      </w:r>
      <w:r w:rsidR="00825CE2" w:rsidRPr="006F3373">
        <w:rPr>
          <w:rFonts w:cs="Times New Roman"/>
          <w:szCs w:val="24"/>
          <w:lang w:val="sr-Latn-RS"/>
        </w:rPr>
        <w:t xml:space="preserve"> </w:t>
      </w:r>
      <w:r w:rsidRPr="006F3373">
        <w:rPr>
          <w:rFonts w:cs="Times New Roman"/>
          <w:szCs w:val="24"/>
          <w:lang w:val="sr-Cyrl-CS"/>
        </w:rPr>
        <w:t>specifikacija</w:t>
      </w:r>
      <w:r w:rsidR="00825CE2" w:rsidRPr="006F3373">
        <w:rPr>
          <w:rFonts w:cs="Times New Roman"/>
          <w:szCs w:val="24"/>
          <w:lang w:val="sr-Latn-RS"/>
        </w:rPr>
        <w:t xml:space="preserve"> softverskih zahtjeva (funkcionalni i tehnički), </w:t>
      </w:r>
      <w:r w:rsidRPr="006F3373">
        <w:rPr>
          <w:rFonts w:cs="Times New Roman"/>
          <w:szCs w:val="24"/>
          <w:lang w:val="sr-Cyrl-CS"/>
        </w:rPr>
        <w:t xml:space="preserve">arhitektura </w:t>
      </w:r>
      <w:r w:rsidR="00825CE2" w:rsidRPr="006F3373">
        <w:rPr>
          <w:rFonts w:cs="Times New Roman"/>
          <w:szCs w:val="24"/>
          <w:lang w:val="sr-Latn-RS"/>
        </w:rPr>
        <w:t xml:space="preserve">softvera i </w:t>
      </w:r>
      <w:r w:rsidRPr="006F3373">
        <w:rPr>
          <w:rFonts w:cs="Times New Roman"/>
          <w:szCs w:val="24"/>
          <w:lang w:val="sr-Cyrl-CS"/>
        </w:rPr>
        <w:lastRenderedPageBreak/>
        <w:t xml:space="preserve">izvorni kod i dokumentacija o izvornom kodu (uključujući i sve upotrebljene aplikativne komponente). </w:t>
      </w:r>
    </w:p>
    <w:p w14:paraId="3DB94A95" w14:textId="77777777" w:rsidR="00694E8F" w:rsidRPr="006F3373" w:rsidRDefault="00694E8F" w:rsidP="008D5E50">
      <w:pPr>
        <w:pStyle w:val="Heading4"/>
      </w:pPr>
      <w:r w:rsidRPr="006F3373">
        <w:t xml:space="preserve">Evaluacija i testiranje </w:t>
      </w:r>
    </w:p>
    <w:p w14:paraId="086F1511"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Cyrl-CS"/>
        </w:rPr>
        <w:t xml:space="preserve">Testovi će se sprovoditi na osnovu Plana </w:t>
      </w:r>
      <w:r w:rsidR="00825CE2" w:rsidRPr="006F3373">
        <w:rPr>
          <w:rFonts w:ascii="Times New Roman" w:hAnsi="Times New Roman" w:cs="Times New Roman"/>
          <w:sz w:val="24"/>
          <w:szCs w:val="24"/>
          <w:lang w:val="sr-Cyrl-CS"/>
        </w:rPr>
        <w:t>testiranj</w:t>
      </w:r>
      <w:r w:rsidR="00825CE2" w:rsidRPr="006F3373">
        <w:rPr>
          <w:rFonts w:ascii="Times New Roman" w:hAnsi="Times New Roman" w:cs="Times New Roman"/>
          <w:sz w:val="24"/>
          <w:szCs w:val="24"/>
          <w:lang w:val="sr-Latn-RS"/>
        </w:rPr>
        <w:t>a</w:t>
      </w:r>
      <w:r w:rsidRPr="006F3373">
        <w:rPr>
          <w:rFonts w:ascii="Times New Roman" w:hAnsi="Times New Roman" w:cs="Times New Roman"/>
          <w:sz w:val="24"/>
          <w:szCs w:val="24"/>
          <w:lang w:val="sr-Latn-CS"/>
        </w:rPr>
        <w:t>.</w:t>
      </w:r>
      <w:r w:rsidR="00825CE2"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Z</w:t>
      </w:r>
      <w:r w:rsidRPr="006F3373">
        <w:rPr>
          <w:rFonts w:ascii="Times New Roman" w:hAnsi="Times New Roman" w:cs="Times New Roman"/>
          <w:noProof/>
          <w:sz w:val="24"/>
          <w:szCs w:val="24"/>
          <w:lang w:val="en-GB"/>
        </w:rPr>
        <w:t>ajed</w:t>
      </w:r>
      <w:r w:rsidRPr="006F3373">
        <w:rPr>
          <w:rFonts w:ascii="Times New Roman" w:hAnsi="Times New Roman" w:cs="Times New Roman"/>
          <w:sz w:val="24"/>
          <w:szCs w:val="24"/>
          <w:lang w:val="sr-Latn-CS"/>
        </w:rPr>
        <w:t>n</w:t>
      </w:r>
      <w:r w:rsidRPr="006F3373">
        <w:rPr>
          <w:rFonts w:ascii="Times New Roman" w:hAnsi="Times New Roman" w:cs="Times New Roman"/>
          <w:sz w:val="24"/>
          <w:szCs w:val="24"/>
          <w:lang w:val="en-GB"/>
        </w:rPr>
        <w:t>i</w:t>
      </w:r>
      <w:r w:rsidRPr="006F3373">
        <w:rPr>
          <w:rFonts w:ascii="Times New Roman" w:hAnsi="Times New Roman" w:cs="Times New Roman"/>
          <w:sz w:val="24"/>
          <w:szCs w:val="24"/>
          <w:lang w:val="sr-Latn-CS"/>
        </w:rPr>
        <w:t xml:space="preserve">čki tim za testiranje se </w:t>
      </w:r>
      <w:r w:rsidR="0041757D" w:rsidRPr="006F3373">
        <w:rPr>
          <w:rFonts w:ascii="Times New Roman" w:hAnsi="Times New Roman" w:cs="Times New Roman"/>
          <w:sz w:val="24"/>
          <w:szCs w:val="24"/>
          <w:lang w:val="sr-Latn-CS"/>
        </w:rPr>
        <w:t xml:space="preserve">formira od članova </w:t>
      </w:r>
      <w:r w:rsidR="00825CE2" w:rsidRPr="006F3373">
        <w:rPr>
          <w:rFonts w:ascii="Times New Roman" w:hAnsi="Times New Roman" w:cs="Times New Roman"/>
          <w:sz w:val="24"/>
          <w:szCs w:val="24"/>
          <w:lang w:val="sr-Latn-CS"/>
        </w:rPr>
        <w:t>izvođača</w:t>
      </w:r>
      <w:r w:rsidR="0041757D" w:rsidRPr="006F3373">
        <w:rPr>
          <w:rFonts w:ascii="Times New Roman" w:hAnsi="Times New Roman" w:cs="Times New Roman"/>
          <w:sz w:val="24"/>
          <w:szCs w:val="24"/>
          <w:lang w:val="sr-Latn-CS"/>
        </w:rPr>
        <w:t xml:space="preserve"> i N</w:t>
      </w:r>
      <w:r w:rsidRPr="006F3373">
        <w:rPr>
          <w:rFonts w:ascii="Times New Roman" w:hAnsi="Times New Roman" w:cs="Times New Roman"/>
          <w:sz w:val="24"/>
          <w:szCs w:val="24"/>
          <w:lang w:val="sr-Latn-CS"/>
        </w:rPr>
        <w:t xml:space="preserve">aručioca. Tim </w:t>
      </w:r>
      <w:r w:rsidR="00825CE2" w:rsidRPr="006F3373">
        <w:rPr>
          <w:rFonts w:ascii="Times New Roman" w:hAnsi="Times New Roman" w:cs="Times New Roman"/>
          <w:sz w:val="24"/>
          <w:szCs w:val="24"/>
          <w:lang w:val="sr-Latn-CS"/>
        </w:rPr>
        <w:t>treba da ima</w:t>
      </w:r>
      <w:r w:rsidRPr="006F3373">
        <w:rPr>
          <w:rFonts w:ascii="Times New Roman" w:hAnsi="Times New Roman" w:cs="Times New Roman"/>
          <w:sz w:val="24"/>
          <w:szCs w:val="24"/>
          <w:lang w:val="sr-Latn-CS"/>
        </w:rPr>
        <w:t xml:space="preserve"> jednog koordinatora (Dizajnera testiranja</w:t>
      </w:r>
      <w:r w:rsidR="0041757D" w:rsidRPr="006F3373">
        <w:rPr>
          <w:rFonts w:ascii="Times New Roman" w:hAnsi="Times New Roman" w:cs="Times New Roman"/>
          <w:sz w:val="24"/>
          <w:szCs w:val="24"/>
          <w:lang w:val="sr-Latn-CS"/>
        </w:rPr>
        <w:t xml:space="preserve">, od strane </w:t>
      </w:r>
      <w:r w:rsidR="00825CE2" w:rsidRPr="006F3373">
        <w:rPr>
          <w:rFonts w:ascii="Times New Roman" w:hAnsi="Times New Roman" w:cs="Times New Roman"/>
          <w:sz w:val="24"/>
          <w:szCs w:val="24"/>
          <w:lang w:val="sr-Latn-CS"/>
        </w:rPr>
        <w:t>izvo</w:t>
      </w:r>
      <w:r w:rsidR="0041757D" w:rsidRPr="006F3373">
        <w:rPr>
          <w:rFonts w:ascii="Times New Roman" w:hAnsi="Times New Roman" w:cs="Times New Roman"/>
          <w:sz w:val="24"/>
          <w:szCs w:val="24"/>
          <w:lang w:val="sr-Latn-CS"/>
        </w:rPr>
        <w:t>đača</w:t>
      </w:r>
      <w:r w:rsidRPr="006F3373">
        <w:rPr>
          <w:rFonts w:ascii="Times New Roman" w:hAnsi="Times New Roman" w:cs="Times New Roman"/>
          <w:sz w:val="24"/>
          <w:szCs w:val="24"/>
          <w:lang w:val="sr-Latn-CS"/>
        </w:rPr>
        <w:t>), koji je odgovoran rukovodstvu projekta. Tim za testiranje razvija testove i razrađuje testove u okruženju za testiranje, koje će biti što je moguće sličnije predviđenom stvarnom</w:t>
      </w:r>
      <w:r w:rsidR="00825CE2" w:rsidRPr="006F3373">
        <w:rPr>
          <w:rFonts w:ascii="Times New Roman" w:hAnsi="Times New Roman" w:cs="Times New Roman"/>
          <w:sz w:val="24"/>
          <w:szCs w:val="24"/>
          <w:lang w:val="sr-Latn-CS"/>
        </w:rPr>
        <w:t>, produkcionom</w:t>
      </w:r>
      <w:r w:rsidRPr="006F3373">
        <w:rPr>
          <w:rFonts w:ascii="Times New Roman" w:hAnsi="Times New Roman" w:cs="Times New Roman"/>
          <w:sz w:val="24"/>
          <w:szCs w:val="24"/>
          <w:lang w:val="sr-Latn-CS"/>
        </w:rPr>
        <w:t xml:space="preserve"> okruženju. </w:t>
      </w:r>
    </w:p>
    <w:p w14:paraId="2887E5F9" w14:textId="77777777" w:rsidR="00694E8F" w:rsidRPr="006F3373" w:rsidRDefault="00694E8F" w:rsidP="008D5E50">
      <w:pPr>
        <w:pStyle w:val="Heading4"/>
      </w:pPr>
      <w:bookmarkStart w:id="235" w:name="_Toc109109832"/>
      <w:r w:rsidRPr="006F3373">
        <w:t>Plan za upravljanje prom</w:t>
      </w:r>
      <w:r w:rsidR="00EC054D" w:rsidRPr="006F3373">
        <w:t>j</w:t>
      </w:r>
      <w:r w:rsidRPr="006F3373">
        <w:t xml:space="preserve">enama </w:t>
      </w:r>
      <w:bookmarkEnd w:id="235"/>
    </w:p>
    <w:p w14:paraId="008E4F2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Pošto se tokom trajanja projekta mogu desiti prom</w:t>
      </w:r>
      <w:r w:rsidR="00EC054D"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ene </w:t>
      </w:r>
      <w:r w:rsidR="00825CE2" w:rsidRPr="006F3373">
        <w:rPr>
          <w:rFonts w:ascii="Times New Roman" w:hAnsi="Times New Roman" w:cs="Times New Roman"/>
          <w:sz w:val="24"/>
          <w:szCs w:val="24"/>
          <w:lang w:val="sr-Latn-CS"/>
        </w:rPr>
        <w:t>u okruženju i u samom projektu</w:t>
      </w:r>
      <w:r w:rsidRPr="006F3373">
        <w:rPr>
          <w:rFonts w:ascii="Times New Roman" w:hAnsi="Times New Roman" w:cs="Times New Roman"/>
          <w:sz w:val="24"/>
          <w:szCs w:val="24"/>
          <w:lang w:val="sr-Latn-CS"/>
        </w:rPr>
        <w:t xml:space="preserve"> učesnici na projektu treba da budu pripremljeni da funkcionišu u projektu koji se 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enja, kao i da na odgovarajući način reaguju na te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Plan upravljanja prom</w:t>
      </w:r>
      <w:r w:rsidR="00EC054D"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enama </w:t>
      </w:r>
      <w:r w:rsidR="00825CE2" w:rsidRPr="006F3373">
        <w:rPr>
          <w:rFonts w:ascii="Times New Roman" w:hAnsi="Times New Roman" w:cs="Times New Roman"/>
          <w:sz w:val="24"/>
          <w:szCs w:val="24"/>
          <w:lang w:val="sr-Latn-CS"/>
        </w:rPr>
        <w:t>treba</w:t>
      </w:r>
      <w:r w:rsidRPr="006F3373">
        <w:rPr>
          <w:rFonts w:ascii="Times New Roman" w:hAnsi="Times New Roman" w:cs="Times New Roman"/>
          <w:sz w:val="24"/>
          <w:szCs w:val="24"/>
          <w:lang w:val="sr-Latn-CS"/>
        </w:rPr>
        <w:t xml:space="preserve"> da sadrži sl</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 elemente:</w:t>
      </w:r>
    </w:p>
    <w:p w14:paraId="6E7F993B" w14:textId="77777777" w:rsidR="00694E8F" w:rsidRPr="006F3373" w:rsidRDefault="00694E8F"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Identifikacija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w:t>
      </w:r>
    </w:p>
    <w:p w14:paraId="30265543" w14:textId="77777777" w:rsidR="00694E8F" w:rsidRPr="006F3373" w:rsidRDefault="00694E8F"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Analiza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u pogledu uticaja na projekat;</w:t>
      </w:r>
    </w:p>
    <w:p w14:paraId="49A1AEDA" w14:textId="77777777" w:rsidR="00694E8F" w:rsidRPr="006F3373" w:rsidRDefault="00694E8F"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Potvrda prihvatanja ili odbijanja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(izv</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 o dogovorenim stavkama) – uz potvrdu se prilaže spisak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u planu projekta sa spiskom nadležnih lica;</w:t>
      </w:r>
    </w:p>
    <w:p w14:paraId="5ABDADEC" w14:textId="77777777" w:rsidR="00694E8F" w:rsidRPr="006F3373" w:rsidRDefault="00694E8F"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Procedura za izm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enu projektne </w:t>
      </w:r>
      <w:r w:rsidR="00825CE2" w:rsidRPr="006F3373">
        <w:rPr>
          <w:rFonts w:ascii="Times New Roman" w:hAnsi="Times New Roman" w:cs="Times New Roman"/>
          <w:sz w:val="24"/>
          <w:szCs w:val="24"/>
          <w:lang w:val="sr-Latn-CS"/>
        </w:rPr>
        <w:t xml:space="preserve">dokumentacije i Plana projekta. Ugovorom će biti predviđeno da se glavne faze i elementi isporuke ne mogu mjenjati, te su moguće samo manje promjene unutar podfaza. </w:t>
      </w:r>
    </w:p>
    <w:p w14:paraId="39C61093" w14:textId="77777777" w:rsidR="00694E8F" w:rsidRPr="006F3373" w:rsidRDefault="00694E8F"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Procedura izm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koja treba da prođe prov</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eru viših instanci kada uticaj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ene prevaz</w:t>
      </w:r>
      <w:r w:rsidR="00825CE2" w:rsidRPr="006F3373">
        <w:rPr>
          <w:rFonts w:ascii="Times New Roman" w:hAnsi="Times New Roman" w:cs="Times New Roman"/>
          <w:sz w:val="24"/>
          <w:szCs w:val="24"/>
          <w:lang w:val="sr-Latn-CS"/>
        </w:rPr>
        <w:t xml:space="preserve">ilazi nadležnost određene grupe, te odlazi na eventualne izmjene Nadzornom odboru za potencijalno aneksiranje Ugovora, ako se ipak ne pronađe drugačije rješenje. </w:t>
      </w:r>
    </w:p>
    <w:p w14:paraId="7E76A912" w14:textId="77777777" w:rsidR="00694E8F" w:rsidRPr="006F3373" w:rsidRDefault="00694E8F" w:rsidP="009D38F0">
      <w:pPr>
        <w:pStyle w:val="Bullets"/>
        <w:numPr>
          <w:ilvl w:val="1"/>
          <w:numId w:val="1"/>
        </w:numPr>
        <w:tabs>
          <w:tab w:val="clear" w:pos="1440"/>
          <w:tab w:val="num" w:pos="-5670"/>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Širenje informacija u pogledu prom</w:t>
      </w:r>
      <w:r w:rsidR="00825CE2"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 i njihovog uticaja na projekat.</w:t>
      </w:r>
    </w:p>
    <w:p w14:paraId="2941174B" w14:textId="77777777" w:rsidR="00694E8F" w:rsidRPr="006F3373" w:rsidRDefault="00694E8F" w:rsidP="008D5E50">
      <w:pPr>
        <w:pStyle w:val="Heading4"/>
      </w:pPr>
      <w:bookmarkStart w:id="236" w:name="_Toc109109833"/>
      <w:r w:rsidRPr="006F3373">
        <w:t>Plan upravljanja komunikacijom i struktura izv</w:t>
      </w:r>
      <w:r w:rsidR="00BE2BE4" w:rsidRPr="006F3373">
        <w:t>j</w:t>
      </w:r>
      <w:r w:rsidRPr="006F3373">
        <w:t xml:space="preserve">eštavanja </w:t>
      </w:r>
      <w:bookmarkEnd w:id="236"/>
    </w:p>
    <w:p w14:paraId="4127668C"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Plan za organizovanje komunikacija predstavlja niz procedura koje određuju komunikaciju u okvirima projekta (unutar i van tima). Plan upravljanja komunikacijom na projektu je način organizovanja i upravljanja tokom informacija unutar projektne strukture, način za uspostavljanje komunikacije između projektnih timova, klijenta i izvođača itd. Ovakav plan </w:t>
      </w:r>
      <w:r w:rsidR="00EC054D" w:rsidRPr="006F3373">
        <w:rPr>
          <w:rFonts w:ascii="Times New Roman" w:hAnsi="Times New Roman" w:cs="Times New Roman"/>
          <w:sz w:val="24"/>
          <w:szCs w:val="24"/>
          <w:lang w:val="sr-Latn-CS"/>
        </w:rPr>
        <w:t>t</w:t>
      </w:r>
      <w:r w:rsidRPr="006F3373">
        <w:rPr>
          <w:rFonts w:ascii="Times New Roman" w:hAnsi="Times New Roman" w:cs="Times New Roman"/>
          <w:sz w:val="24"/>
          <w:szCs w:val="24"/>
          <w:lang w:val="sr-Latn-CS"/>
        </w:rPr>
        <w:t>reba da obezb</w:t>
      </w:r>
      <w:r w:rsidR="00F524F8">
        <w:rPr>
          <w:rFonts w:ascii="Times New Roman" w:hAnsi="Times New Roman" w:cs="Times New Roman"/>
          <w:sz w:val="24"/>
          <w:szCs w:val="24"/>
          <w:lang w:val="sr-Latn-CS"/>
        </w:rPr>
        <w:t>i</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 nesmetan protok informacija tj. da definiše ko treba da primi adekvatnu informaciju, koju vrstu informacija, kada te informacije treba da budu dostavljene i na koji način će se to realizovati. On se posebno odnosi na način širenja informacija u pogledu promena u svim oblastima projekta (</w:t>
      </w:r>
      <w:r w:rsidR="00EC054D" w:rsidRPr="006F3373">
        <w:rPr>
          <w:rFonts w:ascii="Times New Roman" w:hAnsi="Times New Roman" w:cs="Times New Roman"/>
          <w:sz w:val="24"/>
          <w:szCs w:val="24"/>
          <w:lang w:val="sr-Latn-CS"/>
        </w:rPr>
        <w:t>povezano sa</w:t>
      </w:r>
      <w:r w:rsidRPr="006F3373">
        <w:rPr>
          <w:rFonts w:ascii="Times New Roman" w:hAnsi="Times New Roman" w:cs="Times New Roman"/>
          <w:sz w:val="24"/>
          <w:szCs w:val="24"/>
          <w:lang w:val="sr-Latn-CS"/>
        </w:rPr>
        <w:t xml:space="preserve"> plan</w:t>
      </w:r>
      <w:r w:rsidR="00EC054D" w:rsidRPr="006F3373">
        <w:rPr>
          <w:rFonts w:ascii="Times New Roman" w:hAnsi="Times New Roman" w:cs="Times New Roman"/>
          <w:sz w:val="24"/>
          <w:szCs w:val="24"/>
          <w:lang w:val="sr-Latn-CS"/>
        </w:rPr>
        <w:t>om</w:t>
      </w:r>
      <w:r w:rsidRPr="006F3373">
        <w:rPr>
          <w:rFonts w:ascii="Times New Roman" w:hAnsi="Times New Roman" w:cs="Times New Roman"/>
          <w:sz w:val="24"/>
          <w:szCs w:val="24"/>
          <w:lang w:val="sr-Latn-CS"/>
        </w:rPr>
        <w:t xml:space="preserve"> upravljanja prom</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enama).</w:t>
      </w:r>
    </w:p>
    <w:p w14:paraId="1F95DB95"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Plan upravljanja komunikacijom se definiše u početnoj f</w:t>
      </w:r>
      <w:r w:rsidR="00EC054D" w:rsidRPr="006F3373">
        <w:rPr>
          <w:rFonts w:ascii="Times New Roman" w:hAnsi="Times New Roman" w:cs="Times New Roman"/>
          <w:sz w:val="24"/>
          <w:szCs w:val="24"/>
          <w:lang w:val="sr-Latn-CS"/>
        </w:rPr>
        <w:t>azi projekta i predstavlja deo P</w:t>
      </w:r>
      <w:r w:rsidRPr="006F3373">
        <w:rPr>
          <w:rFonts w:ascii="Times New Roman" w:hAnsi="Times New Roman" w:cs="Times New Roman"/>
          <w:sz w:val="24"/>
          <w:szCs w:val="24"/>
          <w:lang w:val="sr-Latn-CS"/>
        </w:rPr>
        <w:t xml:space="preserve">lana projekta. On </w:t>
      </w:r>
      <w:r w:rsidR="000D5663" w:rsidRPr="006F3373">
        <w:rPr>
          <w:rFonts w:ascii="Times New Roman" w:hAnsi="Times New Roman" w:cs="Times New Roman"/>
          <w:sz w:val="24"/>
          <w:szCs w:val="24"/>
          <w:lang w:val="sr-Latn-CS"/>
        </w:rPr>
        <w:t>će obuhvatiti</w:t>
      </w:r>
      <w:r w:rsidRPr="006F3373">
        <w:rPr>
          <w:rFonts w:ascii="Times New Roman" w:hAnsi="Times New Roman" w:cs="Times New Roman"/>
          <w:sz w:val="24"/>
          <w:szCs w:val="24"/>
          <w:lang w:val="sr-Latn-CS"/>
        </w:rPr>
        <w:t xml:space="preserve"> procedure koje se prim</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enjuju na sve učesnike u projektu, kako na izvođača tako i na </w:t>
      </w:r>
      <w:r w:rsidR="00EC054D" w:rsidRPr="006F3373">
        <w:rPr>
          <w:rFonts w:ascii="Times New Roman" w:hAnsi="Times New Roman" w:cs="Times New Roman"/>
          <w:sz w:val="24"/>
          <w:szCs w:val="24"/>
          <w:lang w:val="sr-Latn-CS"/>
        </w:rPr>
        <w:t>Naručioca</w:t>
      </w:r>
      <w:r w:rsidRPr="006F3373">
        <w:rPr>
          <w:rFonts w:ascii="Times New Roman" w:hAnsi="Times New Roman" w:cs="Times New Roman"/>
          <w:sz w:val="24"/>
          <w:szCs w:val="24"/>
          <w:lang w:val="sr-Latn-CS"/>
        </w:rPr>
        <w:t>.</w:t>
      </w:r>
      <w:r w:rsidR="000D5663"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Plan upr</w:t>
      </w:r>
      <w:r w:rsidR="00BE2BE4" w:rsidRPr="006F3373">
        <w:rPr>
          <w:rFonts w:ascii="Times New Roman" w:hAnsi="Times New Roman" w:cs="Times New Roman"/>
          <w:sz w:val="24"/>
          <w:szCs w:val="24"/>
          <w:lang w:val="sr-Latn-CS"/>
        </w:rPr>
        <w:t>avljanja komunikacije odobrava N</w:t>
      </w:r>
      <w:r w:rsidRPr="006F3373">
        <w:rPr>
          <w:rFonts w:ascii="Times New Roman" w:hAnsi="Times New Roman" w:cs="Times New Roman"/>
          <w:sz w:val="24"/>
          <w:szCs w:val="24"/>
          <w:lang w:val="sr-Latn-CS"/>
        </w:rPr>
        <w:t xml:space="preserve">aručilac, </w:t>
      </w:r>
      <w:r w:rsidR="000D5663" w:rsidRPr="006F3373">
        <w:rPr>
          <w:rFonts w:ascii="Times New Roman" w:hAnsi="Times New Roman" w:cs="Times New Roman"/>
          <w:sz w:val="24"/>
          <w:szCs w:val="24"/>
          <w:lang w:val="sr-Latn-CS"/>
        </w:rPr>
        <w:t xml:space="preserve">a izrađuje ponuđač, </w:t>
      </w:r>
      <w:r w:rsidRPr="006F3373">
        <w:rPr>
          <w:rFonts w:ascii="Times New Roman" w:hAnsi="Times New Roman" w:cs="Times New Roman"/>
          <w:sz w:val="24"/>
          <w:szCs w:val="24"/>
          <w:lang w:val="sr-Latn-CS"/>
        </w:rPr>
        <w:t>zajedno sa svim drugim dokumentima u vezi sa planom projekta.</w:t>
      </w:r>
    </w:p>
    <w:p w14:paraId="5315AAFC"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Plan za organizaciju komunikacija prevashodno uključuje sve procedure koje određuju sl</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w:t>
      </w:r>
      <w:r w:rsidR="00EC054D"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Vrstu komunikacije između učesnika na projektu;</w:t>
      </w:r>
      <w:r w:rsidR="00EC054D"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Širenje i protok informacija u pogledu promena (Plan za kontrolu prom</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ena);</w:t>
      </w:r>
      <w:r w:rsidR="00EC054D"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Širenje i protok informacija u pogledu problema na projektu kao što su ugrožavanje rokova, zastoja i ostalih problema u okviru </w:t>
      </w:r>
      <w:r w:rsidRPr="006F3373">
        <w:rPr>
          <w:rFonts w:ascii="Times New Roman" w:hAnsi="Times New Roman" w:cs="Times New Roman"/>
          <w:sz w:val="24"/>
          <w:szCs w:val="24"/>
          <w:lang w:val="sr-Latn-CS"/>
        </w:rPr>
        <w:lastRenderedPageBreak/>
        <w:t>projekta. Ova vrsta informacija je obično sadržana u periodičnim izv</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eštajima o napretku, koje sastavljaju vođe radnih grupa, i u statusu projekta koji m</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esečno sastavlja </w:t>
      </w:r>
      <w:r w:rsidR="00EC054D" w:rsidRPr="006F3373">
        <w:rPr>
          <w:rFonts w:ascii="Times New Roman" w:hAnsi="Times New Roman" w:cs="Times New Roman"/>
          <w:sz w:val="24"/>
          <w:szCs w:val="24"/>
          <w:lang w:val="sr-Latn-CS"/>
        </w:rPr>
        <w:t>tim za upravljanje projektom</w:t>
      </w:r>
      <w:r w:rsidRPr="006F3373">
        <w:rPr>
          <w:rFonts w:ascii="Times New Roman" w:hAnsi="Times New Roman" w:cs="Times New Roman"/>
          <w:sz w:val="24"/>
          <w:szCs w:val="24"/>
          <w:lang w:val="sr-Latn-CS"/>
        </w:rPr>
        <w:t>;</w:t>
      </w:r>
      <w:r w:rsidR="00EC054D"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Sredstva za objavljivanje informacija i n</w:t>
      </w:r>
      <w:r w:rsidR="00EC054D" w:rsidRPr="006F3373">
        <w:rPr>
          <w:rFonts w:ascii="Times New Roman" w:hAnsi="Times New Roman" w:cs="Times New Roman"/>
          <w:sz w:val="24"/>
          <w:szCs w:val="24"/>
          <w:lang w:val="sr-Latn-CS"/>
        </w:rPr>
        <w:t>ačin čuvanja informacija i dokumentacije, elektronske i papirne</w:t>
      </w:r>
      <w:r w:rsidRPr="006F3373">
        <w:rPr>
          <w:rFonts w:ascii="Times New Roman" w:hAnsi="Times New Roman" w:cs="Times New Roman"/>
          <w:sz w:val="24"/>
          <w:szCs w:val="24"/>
          <w:lang w:val="sr-Latn-CS"/>
        </w:rPr>
        <w:t>.</w:t>
      </w:r>
    </w:p>
    <w:p w14:paraId="014D66CF" w14:textId="77777777" w:rsidR="0041757D"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Komunikacija u okviru projekta </w:t>
      </w:r>
      <w:r w:rsidR="0041757D" w:rsidRPr="006F3373">
        <w:rPr>
          <w:rFonts w:ascii="Times New Roman" w:hAnsi="Times New Roman" w:cs="Times New Roman"/>
          <w:sz w:val="24"/>
          <w:szCs w:val="24"/>
          <w:lang w:val="sr-Latn-CS"/>
        </w:rPr>
        <w:t>treba da se predloži na</w:t>
      </w:r>
      <w:r w:rsidRPr="006F3373">
        <w:rPr>
          <w:rFonts w:ascii="Times New Roman" w:hAnsi="Times New Roman" w:cs="Times New Roman"/>
          <w:sz w:val="24"/>
          <w:szCs w:val="24"/>
          <w:lang w:val="sr-Latn-CS"/>
        </w:rPr>
        <w:t xml:space="preserve"> organizacionoj šemi projekta, sa osnovnim vezama u pogledu koordinacije i saradnje između svih timova. Sve informacije, uključujući i dokumentaciju, </w:t>
      </w:r>
      <w:r w:rsidR="00EC054D" w:rsidRPr="006F3373">
        <w:rPr>
          <w:rFonts w:ascii="Times New Roman" w:hAnsi="Times New Roman" w:cs="Times New Roman"/>
          <w:sz w:val="24"/>
          <w:szCs w:val="24"/>
          <w:lang w:val="sr-Latn-CS"/>
        </w:rPr>
        <w:t xml:space="preserve">treba da budu </w:t>
      </w:r>
      <w:r w:rsidRPr="006F3373">
        <w:rPr>
          <w:rFonts w:ascii="Times New Roman" w:hAnsi="Times New Roman" w:cs="Times New Roman"/>
          <w:sz w:val="24"/>
          <w:szCs w:val="24"/>
          <w:lang w:val="sr-Latn-CS"/>
        </w:rPr>
        <w:t>dostupne svim članovima ti</w:t>
      </w:r>
      <w:r w:rsidR="0041757D" w:rsidRPr="006F3373">
        <w:rPr>
          <w:rFonts w:ascii="Times New Roman" w:hAnsi="Times New Roman" w:cs="Times New Roman"/>
          <w:sz w:val="24"/>
          <w:szCs w:val="24"/>
          <w:lang w:val="sr-Latn-CS"/>
        </w:rPr>
        <w:t xml:space="preserve">ma, a način će predložiti </w:t>
      </w:r>
      <w:r w:rsidR="00EC054D" w:rsidRPr="006F3373">
        <w:rPr>
          <w:rFonts w:ascii="Times New Roman" w:hAnsi="Times New Roman" w:cs="Times New Roman"/>
          <w:sz w:val="24"/>
          <w:szCs w:val="24"/>
          <w:lang w:val="sr-Latn-CS"/>
        </w:rPr>
        <w:t>izvođač</w:t>
      </w:r>
      <w:r w:rsidR="0041757D" w:rsidRPr="006F3373">
        <w:rPr>
          <w:rFonts w:ascii="Times New Roman" w:hAnsi="Times New Roman" w:cs="Times New Roman"/>
          <w:sz w:val="24"/>
          <w:szCs w:val="24"/>
          <w:lang w:val="sr-Latn-CS"/>
        </w:rPr>
        <w:t xml:space="preserve"> (e-poštom ili slično)</w:t>
      </w:r>
      <w:r w:rsidRPr="006F3373">
        <w:rPr>
          <w:rFonts w:ascii="Times New Roman" w:hAnsi="Times New Roman" w:cs="Times New Roman"/>
          <w:sz w:val="24"/>
          <w:szCs w:val="24"/>
          <w:lang w:val="sr-Latn-CS"/>
        </w:rPr>
        <w:t xml:space="preserve">. Izveštavanje u svakom timu treba da se obavlja na nedeljnoj osnovi i treba da pokriva aktivnosti i rezultate u skladu sa Planom projekta. Sve vođe timova podnose izveštaj Rukovodiocu projekta jednom nedeljno. </w:t>
      </w:r>
    </w:p>
    <w:p w14:paraId="116DBDD6" w14:textId="77777777" w:rsidR="00694E8F" w:rsidRPr="006F3373" w:rsidRDefault="0041757D"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Zaht</w:t>
      </w:r>
      <w:r w:rsidR="00EC054D"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eva se da </w:t>
      </w:r>
      <w:r w:rsidR="00694E8F" w:rsidRPr="006F3373">
        <w:rPr>
          <w:rFonts w:ascii="Times New Roman" w:hAnsi="Times New Roman" w:cs="Times New Roman"/>
          <w:sz w:val="24"/>
          <w:szCs w:val="24"/>
          <w:lang w:val="sr-Latn-CS"/>
        </w:rPr>
        <w:t xml:space="preserve">Tim za upravljanje projektom dostavlja </w:t>
      </w:r>
      <w:r w:rsidR="00EC054D" w:rsidRPr="006F3373">
        <w:rPr>
          <w:rFonts w:ascii="Times New Roman" w:hAnsi="Times New Roman" w:cs="Times New Roman"/>
          <w:sz w:val="24"/>
          <w:szCs w:val="24"/>
          <w:lang w:val="sr-Latn-CS"/>
        </w:rPr>
        <w:t>tro</w:t>
      </w:r>
      <w:r w:rsidR="00694E8F" w:rsidRPr="006F3373">
        <w:rPr>
          <w:rFonts w:ascii="Times New Roman" w:hAnsi="Times New Roman" w:cs="Times New Roman"/>
          <w:sz w:val="24"/>
          <w:szCs w:val="24"/>
          <w:lang w:val="sr-Latn-CS"/>
        </w:rPr>
        <w:t>m</w:t>
      </w:r>
      <w:r w:rsidR="00BE2BE4"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esečni izv</w:t>
      </w:r>
      <w:r w:rsidR="00BE2BE4" w:rsidRPr="006F3373">
        <w:rPr>
          <w:rFonts w:ascii="Times New Roman" w:hAnsi="Times New Roman" w:cs="Times New Roman"/>
          <w:sz w:val="24"/>
          <w:szCs w:val="24"/>
          <w:lang w:val="sr-Latn-CS"/>
        </w:rPr>
        <w:t>j</w:t>
      </w:r>
      <w:r w:rsidR="00694E8F" w:rsidRPr="006F3373">
        <w:rPr>
          <w:rFonts w:ascii="Times New Roman" w:hAnsi="Times New Roman" w:cs="Times New Roman"/>
          <w:sz w:val="24"/>
          <w:szCs w:val="24"/>
          <w:lang w:val="sr-Latn-CS"/>
        </w:rPr>
        <w:t>eštaj Nadzornom odboru</w:t>
      </w:r>
      <w:r w:rsidRPr="006F3373">
        <w:rPr>
          <w:rFonts w:ascii="Times New Roman" w:hAnsi="Times New Roman" w:cs="Times New Roman"/>
          <w:sz w:val="24"/>
          <w:szCs w:val="24"/>
          <w:lang w:val="sr-Latn-CS"/>
        </w:rPr>
        <w:t xml:space="preserve"> projekta</w:t>
      </w:r>
      <w:r w:rsidR="00694E8F" w:rsidRPr="006F3373">
        <w:rPr>
          <w:rFonts w:ascii="Times New Roman" w:hAnsi="Times New Roman" w:cs="Times New Roman"/>
          <w:sz w:val="24"/>
          <w:szCs w:val="24"/>
          <w:lang w:val="sr-Latn-CS"/>
        </w:rPr>
        <w:t>.</w:t>
      </w:r>
      <w:r w:rsidRPr="006F3373">
        <w:rPr>
          <w:rFonts w:ascii="Times New Roman" w:hAnsi="Times New Roman" w:cs="Times New Roman"/>
          <w:b/>
          <w:sz w:val="24"/>
          <w:szCs w:val="24"/>
          <w:lang w:val="sr-Latn-CS"/>
        </w:rPr>
        <w:t xml:space="preserve"> </w:t>
      </w:r>
      <w:r w:rsidRPr="006F3373">
        <w:rPr>
          <w:rFonts w:ascii="Times New Roman" w:hAnsi="Times New Roman" w:cs="Times New Roman"/>
          <w:sz w:val="24"/>
          <w:szCs w:val="24"/>
          <w:lang w:val="sr-Latn-CS"/>
        </w:rPr>
        <w:t xml:space="preserve">Nadzorni odbor činiće predstavnici </w:t>
      </w:r>
      <w:r w:rsidR="00EC054D" w:rsidRPr="006F3373">
        <w:rPr>
          <w:rFonts w:ascii="Times New Roman" w:hAnsi="Times New Roman" w:cs="Times New Roman"/>
          <w:sz w:val="24"/>
          <w:szCs w:val="24"/>
          <w:lang w:val="sr-Latn-CS"/>
        </w:rPr>
        <w:t xml:space="preserve">sa strane </w:t>
      </w:r>
      <w:r w:rsidRPr="006F3373">
        <w:rPr>
          <w:rFonts w:ascii="Times New Roman" w:hAnsi="Times New Roman" w:cs="Times New Roman"/>
          <w:sz w:val="24"/>
          <w:szCs w:val="24"/>
          <w:lang w:val="sr-Latn-CS"/>
        </w:rPr>
        <w:t xml:space="preserve">Naručioca (tri člana) i predstavnici </w:t>
      </w:r>
      <w:r w:rsidR="00EC054D"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đača (dva člana), koji će se imenovati na početku projekta, a koje će obav</w:t>
      </w:r>
      <w:r w:rsidR="00BE2BE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eštavati </w:t>
      </w:r>
      <w:r w:rsidR="00EC054D" w:rsidRPr="006F3373">
        <w:rPr>
          <w:rFonts w:ascii="Times New Roman" w:hAnsi="Times New Roman" w:cs="Times New Roman"/>
          <w:sz w:val="24"/>
          <w:szCs w:val="24"/>
          <w:lang w:val="sr-Latn-CS"/>
        </w:rPr>
        <w:t>rukovodilac projekta sa strane izvo</w:t>
      </w:r>
      <w:r w:rsidRPr="006F3373">
        <w:rPr>
          <w:rFonts w:ascii="Times New Roman" w:hAnsi="Times New Roman" w:cs="Times New Roman"/>
          <w:sz w:val="24"/>
          <w:szCs w:val="24"/>
          <w:lang w:val="sr-Latn-CS"/>
        </w:rPr>
        <w:t>đača poznatim metodama redovnog izv</w:t>
      </w:r>
      <w:r w:rsidR="00BE2BE4" w:rsidRPr="006F3373">
        <w:rPr>
          <w:rFonts w:ascii="Times New Roman" w:hAnsi="Times New Roman" w:cs="Times New Roman"/>
          <w:sz w:val="24"/>
          <w:szCs w:val="24"/>
          <w:lang w:val="sr-Latn-CS"/>
        </w:rPr>
        <w:t>j</w:t>
      </w:r>
      <w:r w:rsidR="00EC054D" w:rsidRPr="006F3373">
        <w:rPr>
          <w:rFonts w:ascii="Times New Roman" w:hAnsi="Times New Roman" w:cs="Times New Roman"/>
          <w:sz w:val="24"/>
          <w:szCs w:val="24"/>
          <w:lang w:val="sr-Latn-CS"/>
        </w:rPr>
        <w:t>eštavanja i eska</w:t>
      </w:r>
      <w:r w:rsidRPr="006F3373">
        <w:rPr>
          <w:rFonts w:ascii="Times New Roman" w:hAnsi="Times New Roman" w:cs="Times New Roman"/>
          <w:sz w:val="24"/>
          <w:szCs w:val="24"/>
          <w:lang w:val="sr-Latn-CS"/>
        </w:rPr>
        <w:t xml:space="preserve">lacionim mehanizmima. </w:t>
      </w:r>
    </w:p>
    <w:p w14:paraId="3A187BC8" w14:textId="77777777" w:rsidR="00694E8F" w:rsidRPr="006F3373" w:rsidRDefault="00694E8F" w:rsidP="00083294">
      <w:pPr>
        <w:pStyle w:val="Heading3"/>
      </w:pPr>
      <w:bookmarkStart w:id="237" w:name="_Toc109109836"/>
      <w:bookmarkStart w:id="238" w:name="_Toc109145068"/>
      <w:bookmarkStart w:id="239" w:name="_Toc137310666"/>
      <w:bookmarkStart w:id="240" w:name="_Toc167784957"/>
      <w:bookmarkStart w:id="241" w:name="_Toc168146319"/>
      <w:bookmarkStart w:id="242" w:name="_Toc184724853"/>
      <w:bookmarkStart w:id="243" w:name="_Toc185292787"/>
      <w:bookmarkStart w:id="244" w:name="_Toc241661080"/>
      <w:bookmarkStart w:id="245" w:name="_Toc235143696"/>
      <w:r w:rsidRPr="006F3373">
        <w:t xml:space="preserve">Tehnički </w:t>
      </w:r>
      <w:bookmarkEnd w:id="237"/>
      <w:bookmarkEnd w:id="238"/>
      <w:bookmarkEnd w:id="239"/>
      <w:bookmarkEnd w:id="240"/>
      <w:bookmarkEnd w:id="241"/>
      <w:bookmarkEnd w:id="242"/>
      <w:r w:rsidRPr="006F3373">
        <w:t>planovi</w:t>
      </w:r>
      <w:bookmarkEnd w:id="243"/>
      <w:bookmarkEnd w:id="244"/>
      <w:bookmarkEnd w:id="245"/>
      <w:r w:rsidR="00EC08EA" w:rsidRPr="006F3373">
        <w:t> </w:t>
      </w:r>
    </w:p>
    <w:p w14:paraId="5851801C" w14:textId="77777777" w:rsidR="00694E8F" w:rsidRPr="006F3373" w:rsidRDefault="00694E8F" w:rsidP="008D5E50">
      <w:pPr>
        <w:pStyle w:val="Heading4"/>
      </w:pPr>
      <w:bookmarkStart w:id="246" w:name="_Toc241661081"/>
      <w:bookmarkStart w:id="247" w:name="_Ref137402933"/>
      <w:bookmarkStart w:id="248" w:name="_Ref137403290"/>
      <w:bookmarkStart w:id="249" w:name="_Ref137403350"/>
      <w:bookmarkStart w:id="250" w:name="_Ref137403478"/>
      <w:r w:rsidRPr="006F3373">
        <w:t>Plan razvoja softvera</w:t>
      </w:r>
      <w:bookmarkEnd w:id="246"/>
      <w:r w:rsidRPr="006F3373">
        <w:t xml:space="preserve"> </w:t>
      </w:r>
      <w:bookmarkStart w:id="251" w:name="A236"/>
    </w:p>
    <w:bookmarkEnd w:id="247"/>
    <w:bookmarkEnd w:id="248"/>
    <w:bookmarkEnd w:id="249"/>
    <w:bookmarkEnd w:id="250"/>
    <w:bookmarkEnd w:id="251"/>
    <w:p w14:paraId="49AC893D" w14:textId="77777777" w:rsidR="00694E8F" w:rsidRPr="006F3373" w:rsidRDefault="00B3535B" w:rsidP="00BE2BE4">
      <w:pPr>
        <w:pStyle w:val="Text"/>
        <w:ind w:left="0"/>
        <w:rPr>
          <w:rFonts w:ascii="Times New Roman" w:hAnsi="Times New Roman" w:cs="Times New Roman"/>
          <w:sz w:val="24"/>
          <w:szCs w:val="24"/>
          <w:lang w:val="sr-Latn-CS"/>
        </w:rPr>
      </w:pPr>
      <w:r w:rsidRPr="006F3373">
        <w:rPr>
          <w:rFonts w:ascii="Times New Roman" w:hAnsi="Times New Roman" w:cs="Times New Roman"/>
          <w:sz w:val="24"/>
          <w:szCs w:val="24"/>
          <w:lang w:val="sr-Latn-CS"/>
        </w:rPr>
        <w:t>Sva d</w:t>
      </w:r>
      <w:r w:rsidR="00694E8F" w:rsidRPr="006F3373">
        <w:rPr>
          <w:rFonts w:ascii="Times New Roman" w:hAnsi="Times New Roman" w:cs="Times New Roman"/>
          <w:sz w:val="24"/>
          <w:szCs w:val="24"/>
          <w:lang w:val="sr-Latn-CS"/>
        </w:rPr>
        <w:t xml:space="preserve">okumentacija </w:t>
      </w:r>
      <w:r w:rsidRPr="006F3373">
        <w:rPr>
          <w:rFonts w:ascii="Times New Roman" w:hAnsi="Times New Roman" w:cs="Times New Roman"/>
          <w:sz w:val="24"/>
          <w:szCs w:val="24"/>
          <w:lang w:val="sr-Latn-CS"/>
        </w:rPr>
        <w:t xml:space="preserve">izrađena od strane </w:t>
      </w:r>
      <w:r w:rsidR="00BE2BE4"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 xml:space="preserve">đača </w:t>
      </w:r>
      <w:r w:rsidR="00694E8F" w:rsidRPr="006F3373">
        <w:rPr>
          <w:rFonts w:ascii="Times New Roman" w:hAnsi="Times New Roman" w:cs="Times New Roman"/>
          <w:sz w:val="24"/>
          <w:szCs w:val="24"/>
          <w:lang w:val="sr-Latn-CS"/>
        </w:rPr>
        <w:t xml:space="preserve">se predaje u </w:t>
      </w:r>
      <w:r w:rsidR="00103856" w:rsidRPr="006F3373">
        <w:rPr>
          <w:rFonts w:ascii="Times New Roman" w:hAnsi="Times New Roman" w:cs="Times New Roman"/>
          <w:sz w:val="24"/>
          <w:szCs w:val="24"/>
          <w:lang w:val="sr-Latn-CS"/>
        </w:rPr>
        <w:t>elektronskom obliku</w:t>
      </w:r>
      <w:r w:rsidRPr="006F3373">
        <w:rPr>
          <w:rFonts w:ascii="Times New Roman" w:hAnsi="Times New Roman" w:cs="Times New Roman"/>
          <w:sz w:val="24"/>
          <w:szCs w:val="24"/>
          <w:lang w:val="sr-Latn-CS"/>
        </w:rPr>
        <w:t xml:space="preserve"> Naručiocu</w:t>
      </w:r>
      <w:r w:rsidR="00694E8F" w:rsidRPr="006F3373">
        <w:rPr>
          <w:rFonts w:ascii="Times New Roman" w:hAnsi="Times New Roman" w:cs="Times New Roman"/>
          <w:sz w:val="24"/>
          <w:szCs w:val="24"/>
          <w:lang w:val="sr-Latn-CS"/>
        </w:rPr>
        <w:t>.</w:t>
      </w:r>
    </w:p>
    <w:p w14:paraId="7B19C58B" w14:textId="77777777" w:rsidR="00694E8F" w:rsidRPr="006F3373" w:rsidRDefault="00694E8F" w:rsidP="00BE2BE4">
      <w:pPr>
        <w:pStyle w:val="Text"/>
        <w:ind w:left="0"/>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Sa izuzetkom izvornog koda, sva dokumentacije će biti na </w:t>
      </w:r>
      <w:r w:rsidR="00650507" w:rsidRPr="006F3373">
        <w:rPr>
          <w:rFonts w:ascii="Times New Roman" w:hAnsi="Times New Roman" w:cs="Times New Roman"/>
          <w:sz w:val="24"/>
          <w:szCs w:val="24"/>
          <w:lang w:val="sr-Latn-CS"/>
        </w:rPr>
        <w:t>crnogorskom</w:t>
      </w:r>
      <w:r w:rsidRPr="006F3373">
        <w:rPr>
          <w:rFonts w:ascii="Times New Roman" w:hAnsi="Times New Roman" w:cs="Times New Roman"/>
          <w:sz w:val="24"/>
          <w:szCs w:val="24"/>
          <w:lang w:val="sr-Latn-CS"/>
        </w:rPr>
        <w:t xml:space="preserve"> jeziku.</w:t>
      </w:r>
    </w:p>
    <w:p w14:paraId="26BC6447" w14:textId="77777777" w:rsidR="00B3535B" w:rsidRPr="006F3373" w:rsidRDefault="00B3535B" w:rsidP="00BE2BE4">
      <w:pPr>
        <w:pStyle w:val="Text"/>
        <w:ind w:left="0"/>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Dokumentacija </w:t>
      </w:r>
      <w:r w:rsidR="00650507" w:rsidRPr="006F3373">
        <w:rPr>
          <w:rFonts w:ascii="Times New Roman" w:hAnsi="Times New Roman" w:cs="Times New Roman"/>
          <w:sz w:val="24"/>
          <w:szCs w:val="24"/>
          <w:lang w:val="sr-Latn-CS"/>
        </w:rPr>
        <w:t xml:space="preserve">koja se odnosi na projektovanje, razvoj i implemetaciju softvera </w:t>
      </w:r>
      <w:r w:rsidRPr="006F3373">
        <w:rPr>
          <w:rFonts w:ascii="Times New Roman" w:hAnsi="Times New Roman" w:cs="Times New Roman"/>
          <w:sz w:val="24"/>
          <w:szCs w:val="24"/>
          <w:lang w:val="sr-Latn-CS"/>
        </w:rPr>
        <w:t>obuhvata minimalno sl</w:t>
      </w:r>
      <w:r w:rsidR="00650507"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 artifa</w:t>
      </w:r>
      <w:r w:rsidR="00650507" w:rsidRPr="006F3373">
        <w:rPr>
          <w:rFonts w:ascii="Times New Roman" w:hAnsi="Times New Roman" w:cs="Times New Roman"/>
          <w:sz w:val="24"/>
          <w:szCs w:val="24"/>
          <w:lang w:val="sr-Latn-CS"/>
        </w:rPr>
        <w:t xml:space="preserve">kte/dokumente/elemente isporuke, prikazane u tabeli ispod. </w:t>
      </w:r>
    </w:p>
    <w:p w14:paraId="245FB829" w14:textId="77777777" w:rsidR="00694E8F" w:rsidRPr="006F3373" w:rsidRDefault="00694E8F" w:rsidP="003D2563">
      <w:pPr>
        <w:pStyle w:val="Tekst"/>
        <w:spacing w:before="120" w:after="120"/>
        <w:ind w:firstLine="720"/>
        <w:rPr>
          <w:rFonts w:ascii="Times New Roman" w:hAnsi="Times New Roman" w:cs="Times New Roman"/>
          <w:b/>
          <w:sz w:val="24"/>
          <w:szCs w:val="24"/>
          <w:lang w:val="sr-Cyrl-CS"/>
        </w:rPr>
      </w:pPr>
    </w:p>
    <w:tbl>
      <w:tblPr>
        <w:tblStyle w:val="TableGrid"/>
        <w:tblW w:w="4814" w:type="pct"/>
        <w:tblInd w:w="108" w:type="dxa"/>
        <w:tblLayout w:type="fixed"/>
        <w:tblLook w:val="01E0" w:firstRow="1" w:lastRow="1" w:firstColumn="1" w:lastColumn="1" w:noHBand="0" w:noVBand="0"/>
      </w:tblPr>
      <w:tblGrid>
        <w:gridCol w:w="2127"/>
        <w:gridCol w:w="6815"/>
      </w:tblGrid>
      <w:tr w:rsidR="00694E8F" w:rsidRPr="006F3373" w14:paraId="4788987F" w14:textId="77777777" w:rsidTr="00EC054D">
        <w:tc>
          <w:tcPr>
            <w:tcW w:w="2127" w:type="dxa"/>
          </w:tcPr>
          <w:p w14:paraId="0728B17F" w14:textId="77777777" w:rsidR="003D2563"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Dokument/Artifakt</w:t>
            </w:r>
          </w:p>
          <w:p w14:paraId="3F2E1C3E" w14:textId="77777777" w:rsidR="00694E8F" w:rsidRPr="006F3373" w:rsidRDefault="00B3535B"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/Element isporuke </w:t>
            </w:r>
          </w:p>
        </w:tc>
        <w:tc>
          <w:tcPr>
            <w:tcW w:w="6815" w:type="dxa"/>
          </w:tcPr>
          <w:p w14:paraId="66FE5ED2"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Opis</w:t>
            </w:r>
          </w:p>
        </w:tc>
      </w:tr>
      <w:tr w:rsidR="00694E8F" w:rsidRPr="006F3373" w14:paraId="79ABB3D6" w14:textId="77777777" w:rsidTr="00EC054D">
        <w:tc>
          <w:tcPr>
            <w:tcW w:w="2127" w:type="dxa"/>
          </w:tcPr>
          <w:p w14:paraId="5E4F23CA" w14:textId="77777777" w:rsidR="00694E8F" w:rsidRPr="006F3373" w:rsidRDefault="00694E8F" w:rsidP="00650507">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Plan </w:t>
            </w:r>
            <w:r w:rsidR="00111DBA" w:rsidRPr="006F3373">
              <w:rPr>
                <w:rFonts w:ascii="Times New Roman" w:hAnsi="Times New Roman" w:cs="Times New Roman"/>
                <w:lang w:val="sr-Latn-CS"/>
              </w:rPr>
              <w:t xml:space="preserve">projekta sa planom </w:t>
            </w:r>
            <w:r w:rsidRPr="006F3373">
              <w:rPr>
                <w:rFonts w:ascii="Times New Roman" w:hAnsi="Times New Roman" w:cs="Times New Roman"/>
                <w:lang w:val="sr-Latn-CS"/>
              </w:rPr>
              <w:t>razvoja softvera</w:t>
            </w:r>
            <w:r w:rsidR="00650507" w:rsidRPr="006F3373">
              <w:rPr>
                <w:rFonts w:ascii="Times New Roman" w:hAnsi="Times New Roman" w:cs="Times New Roman"/>
                <w:lang w:val="sr-Latn-CS"/>
              </w:rPr>
              <w:t xml:space="preserve"> i propratnim planovima</w:t>
            </w:r>
          </w:p>
        </w:tc>
        <w:tc>
          <w:tcPr>
            <w:tcW w:w="6815" w:type="dxa"/>
          </w:tcPr>
          <w:p w14:paraId="1D1CEC8E"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Plan je obiman i sadržajan artifakt koji sadrži sve informacije neophodne za upravljanje projektom. On se sastoji iz skupa artifakata razvijenih tokom početne faze i održava se</w:t>
            </w:r>
            <w:r w:rsidR="00111DBA" w:rsidRPr="006F3373">
              <w:rPr>
                <w:rFonts w:ascii="Times New Roman" w:hAnsi="Times New Roman" w:cs="Times New Roman"/>
                <w:lang w:val="sr-Latn-CS"/>
              </w:rPr>
              <w:t xml:space="preserve"> (ažurira)</w:t>
            </w:r>
            <w:r w:rsidRPr="006F3373">
              <w:rPr>
                <w:rFonts w:ascii="Times New Roman" w:hAnsi="Times New Roman" w:cs="Times New Roman"/>
                <w:lang w:val="sr-Latn-CS"/>
              </w:rPr>
              <w:t xml:space="preserve"> tokom čitavog projekta.</w:t>
            </w:r>
          </w:p>
        </w:tc>
      </w:tr>
      <w:tr w:rsidR="00AC3810" w:rsidRPr="006F3373" w14:paraId="476E6FC9" w14:textId="77777777" w:rsidTr="00EC054D">
        <w:tc>
          <w:tcPr>
            <w:tcW w:w="2127" w:type="dxa"/>
          </w:tcPr>
          <w:p w14:paraId="4B1F180C" w14:textId="77777777" w:rsidR="00AC3810" w:rsidRPr="006F3373" w:rsidRDefault="00AC3810" w:rsidP="00E31DAE">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Specifikacije softverskih zahtjeva </w:t>
            </w:r>
          </w:p>
        </w:tc>
        <w:tc>
          <w:tcPr>
            <w:tcW w:w="6815" w:type="dxa"/>
          </w:tcPr>
          <w:p w14:paraId="02EA4F37" w14:textId="77777777" w:rsidR="00AC3810" w:rsidRPr="006F3373" w:rsidRDefault="00AC3810" w:rsidP="00E31DAE">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Specifikacija softverskih zahtjeva sadrži sve softverske zahtjeve Sistema. Ovaj artifakt se sastoji od paketa slučajeva korišćenja u okviru modela slučajeva korišćenja i odgovarajuće dodatne specifikacije. Dodatne specifikacije sadrže sistemske/tehničke/ zahtjeve koji nisu već obuhvaćeni slučajevima korišćenja iz modela slučajeva korišćenja. Ovi zahtevi podrazumijevaju: Pravne i regulatorne uslove i standarde primjene; Atribute kvaliteta sistema koji će biti izgrađen, uključujući lakoću korišćenja, pouzdanost, performanse i eventualne zahtjeve u pogledu održavanja; Ostale zahtjeve kao što su operativni sistemi i okruženja, uslovi usklađenosti i ograničenja dizajna.</w:t>
            </w:r>
          </w:p>
          <w:p w14:paraId="71EDB610" w14:textId="77777777" w:rsidR="00AC3810" w:rsidRPr="006F3373" w:rsidRDefault="00AC3810" w:rsidP="00E31DAE">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Poslovna pravila su izjave ili ili uslovi koji moraju da se ispune u kontekstu funkcionisanja Sistema. Čine dio Specifikacije softverskih zahtjeva.</w:t>
            </w:r>
          </w:p>
        </w:tc>
      </w:tr>
      <w:tr w:rsidR="00694E8F" w:rsidRPr="006F3373" w14:paraId="55B95584" w14:textId="77777777" w:rsidTr="00EC054D">
        <w:tc>
          <w:tcPr>
            <w:tcW w:w="2127" w:type="dxa"/>
          </w:tcPr>
          <w:p w14:paraId="72C3590B"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Dokument o softverskoj arhitekturi </w:t>
            </w:r>
          </w:p>
        </w:tc>
        <w:tc>
          <w:tcPr>
            <w:tcW w:w="6815" w:type="dxa"/>
          </w:tcPr>
          <w:p w14:paraId="4B3BF1D5" w14:textId="77777777" w:rsidR="00694E8F" w:rsidRPr="006F3373" w:rsidRDefault="00694E8F" w:rsidP="00650507">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Dokument o softverskoj arhitekturi obezb</w:t>
            </w:r>
            <w:r w:rsidR="00650507" w:rsidRPr="006F3373">
              <w:rPr>
                <w:rFonts w:ascii="Times New Roman" w:hAnsi="Times New Roman" w:cs="Times New Roman"/>
                <w:lang w:val="sr-Latn-CS"/>
              </w:rPr>
              <w:t>j</w:t>
            </w:r>
            <w:r w:rsidRPr="006F3373">
              <w:rPr>
                <w:rFonts w:ascii="Times New Roman" w:hAnsi="Times New Roman" w:cs="Times New Roman"/>
                <w:lang w:val="sr-Latn-CS"/>
              </w:rPr>
              <w:t xml:space="preserve">eđuje sveobuhvatan arhitekturalni pregled </w:t>
            </w:r>
            <w:r w:rsidR="00650507" w:rsidRPr="006F3373">
              <w:rPr>
                <w:rFonts w:ascii="Times New Roman" w:hAnsi="Times New Roman" w:cs="Times New Roman"/>
                <w:lang w:val="sr-Latn-CS"/>
              </w:rPr>
              <w:t>S</w:t>
            </w:r>
            <w:r w:rsidRPr="006F3373">
              <w:rPr>
                <w:rFonts w:ascii="Times New Roman" w:hAnsi="Times New Roman" w:cs="Times New Roman"/>
                <w:lang w:val="sr-Latn-CS"/>
              </w:rPr>
              <w:t>istem</w:t>
            </w:r>
            <w:r w:rsidR="00650507" w:rsidRPr="006F3373">
              <w:rPr>
                <w:rFonts w:ascii="Times New Roman" w:hAnsi="Times New Roman" w:cs="Times New Roman"/>
                <w:lang w:val="sr-Latn-CS"/>
              </w:rPr>
              <w:t>a</w:t>
            </w:r>
            <w:r w:rsidRPr="006F3373">
              <w:rPr>
                <w:rFonts w:ascii="Times New Roman" w:hAnsi="Times New Roman" w:cs="Times New Roman"/>
                <w:lang w:val="sr-Latn-CS"/>
              </w:rPr>
              <w:t xml:space="preserve">, koristeći različite arhitekturalne poglede kako bi se opisali različiti aspekti </w:t>
            </w:r>
            <w:r w:rsidR="00650507" w:rsidRPr="006F3373">
              <w:rPr>
                <w:rFonts w:ascii="Times New Roman" w:hAnsi="Times New Roman" w:cs="Times New Roman"/>
                <w:lang w:val="sr-Latn-CS"/>
              </w:rPr>
              <w:t>S</w:t>
            </w:r>
            <w:r w:rsidRPr="006F3373">
              <w:rPr>
                <w:rFonts w:ascii="Times New Roman" w:hAnsi="Times New Roman" w:cs="Times New Roman"/>
                <w:lang w:val="sr-Latn-CS"/>
              </w:rPr>
              <w:t>istema.</w:t>
            </w:r>
            <w:r w:rsidR="00650507" w:rsidRPr="006F3373">
              <w:rPr>
                <w:rFonts w:ascii="Times New Roman" w:hAnsi="Times New Roman" w:cs="Times New Roman"/>
                <w:lang w:val="sr-Latn-CS"/>
              </w:rPr>
              <w:t xml:space="preserve"> Prikazuje se i logička i fizička arhitektura. </w:t>
            </w:r>
          </w:p>
        </w:tc>
      </w:tr>
      <w:tr w:rsidR="00694E8F" w:rsidRPr="006F3373" w14:paraId="404D5F9E" w14:textId="77777777" w:rsidTr="00EC054D">
        <w:tc>
          <w:tcPr>
            <w:tcW w:w="2127" w:type="dxa"/>
          </w:tcPr>
          <w:p w14:paraId="42127A53"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Model podataka </w:t>
            </w:r>
          </w:p>
        </w:tc>
        <w:tc>
          <w:tcPr>
            <w:tcW w:w="6815" w:type="dxa"/>
          </w:tcPr>
          <w:p w14:paraId="59EBA608"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Model podataka je podskup modela implementacije koji opisuje logičku i fizičku </w:t>
            </w:r>
            <w:r w:rsidRPr="006F3373">
              <w:rPr>
                <w:rFonts w:ascii="Times New Roman" w:hAnsi="Times New Roman" w:cs="Times New Roman"/>
                <w:lang w:val="sr-Latn-CS"/>
              </w:rPr>
              <w:lastRenderedPageBreak/>
              <w:t>predstavu perzistentnih podataka u sistemu</w:t>
            </w:r>
            <w:r w:rsidR="00650507" w:rsidRPr="006F3373">
              <w:rPr>
                <w:rFonts w:ascii="Times New Roman" w:hAnsi="Times New Roman" w:cs="Times New Roman"/>
                <w:lang w:val="sr-Latn-CS"/>
              </w:rPr>
              <w:t xml:space="preserve"> – šemu baze podataka</w:t>
            </w:r>
            <w:r w:rsidRPr="006F3373">
              <w:rPr>
                <w:rFonts w:ascii="Times New Roman" w:hAnsi="Times New Roman" w:cs="Times New Roman"/>
                <w:lang w:val="sr-Latn-CS"/>
              </w:rPr>
              <w:t xml:space="preserve">. </w:t>
            </w:r>
          </w:p>
        </w:tc>
      </w:tr>
      <w:tr w:rsidR="00694E8F" w:rsidRPr="006F3373" w14:paraId="1C6296AA" w14:textId="77777777" w:rsidTr="00EC054D">
        <w:tc>
          <w:tcPr>
            <w:tcW w:w="2127" w:type="dxa"/>
          </w:tcPr>
          <w:p w14:paraId="7359FAA6"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lastRenderedPageBreak/>
              <w:t xml:space="preserve">Plan testiranja </w:t>
            </w:r>
          </w:p>
        </w:tc>
        <w:tc>
          <w:tcPr>
            <w:tcW w:w="6815" w:type="dxa"/>
          </w:tcPr>
          <w:p w14:paraId="5DF1B2BB"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Plan testiranja sadrži informacije o svrsi i ciljevima testiranja u projektu. Osim toga, plan testiranja identifikuje strategije koje će se koristiti za prim</w:t>
            </w:r>
            <w:r w:rsidR="00532113">
              <w:rPr>
                <w:rFonts w:ascii="Times New Roman" w:hAnsi="Times New Roman" w:cs="Times New Roman"/>
                <w:lang w:val="sr-Latn-CS"/>
              </w:rPr>
              <w:t>j</w:t>
            </w:r>
            <w:r w:rsidRPr="006F3373">
              <w:rPr>
                <w:rFonts w:ascii="Times New Roman" w:hAnsi="Times New Roman" w:cs="Times New Roman"/>
                <w:lang w:val="sr-Latn-CS"/>
              </w:rPr>
              <w:t>enu i sprovođenje testiranja, kao i neophodna sredstva.</w:t>
            </w:r>
          </w:p>
        </w:tc>
      </w:tr>
      <w:tr w:rsidR="00694E8F" w:rsidRPr="006F3373" w14:paraId="6D347F57" w14:textId="77777777" w:rsidTr="00EC054D">
        <w:tc>
          <w:tcPr>
            <w:tcW w:w="2127" w:type="dxa"/>
          </w:tcPr>
          <w:p w14:paraId="0D3AAC5C" w14:textId="77777777" w:rsidR="00694E8F" w:rsidRPr="006F3373" w:rsidRDefault="00694E8F" w:rsidP="00650507">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Izv</w:t>
            </w:r>
            <w:r w:rsidR="00650507" w:rsidRPr="006F3373">
              <w:rPr>
                <w:rFonts w:ascii="Times New Roman" w:hAnsi="Times New Roman" w:cs="Times New Roman"/>
                <w:lang w:val="sr-Latn-CS"/>
              </w:rPr>
              <w:t>j</w:t>
            </w:r>
            <w:r w:rsidRPr="006F3373">
              <w:rPr>
                <w:rFonts w:ascii="Times New Roman" w:hAnsi="Times New Roman" w:cs="Times New Roman"/>
                <w:lang w:val="sr-Latn-CS"/>
              </w:rPr>
              <w:t xml:space="preserve">eštaj o </w:t>
            </w:r>
            <w:r w:rsidR="00650507" w:rsidRPr="006F3373">
              <w:rPr>
                <w:rFonts w:ascii="Times New Roman" w:hAnsi="Times New Roman" w:cs="Times New Roman"/>
                <w:lang w:val="sr-Latn-CS"/>
              </w:rPr>
              <w:t>testiranju</w:t>
            </w:r>
            <w:r w:rsidRPr="006F3373">
              <w:rPr>
                <w:rFonts w:ascii="Times New Roman" w:hAnsi="Times New Roman" w:cs="Times New Roman"/>
                <w:lang w:val="sr-Latn-CS"/>
              </w:rPr>
              <w:t xml:space="preserve"> </w:t>
            </w:r>
          </w:p>
        </w:tc>
        <w:tc>
          <w:tcPr>
            <w:tcW w:w="6815" w:type="dxa"/>
          </w:tcPr>
          <w:p w14:paraId="1EF30C88" w14:textId="77777777" w:rsidR="00694E8F" w:rsidRPr="006F3373" w:rsidRDefault="00694E8F" w:rsidP="00650507">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Ovaj izv</w:t>
            </w:r>
            <w:r w:rsidR="00650507" w:rsidRPr="006F3373">
              <w:rPr>
                <w:rFonts w:ascii="Times New Roman" w:hAnsi="Times New Roman" w:cs="Times New Roman"/>
                <w:lang w:val="sr-Latn-CS"/>
              </w:rPr>
              <w:t>j</w:t>
            </w:r>
            <w:r w:rsidRPr="006F3373">
              <w:rPr>
                <w:rFonts w:ascii="Times New Roman" w:hAnsi="Times New Roman" w:cs="Times New Roman"/>
                <w:lang w:val="sr-Latn-CS"/>
              </w:rPr>
              <w:t>eštaj sadrži informacije o testiranju</w:t>
            </w:r>
            <w:r w:rsidR="00650507" w:rsidRPr="006F3373">
              <w:rPr>
                <w:rFonts w:ascii="Times New Roman" w:hAnsi="Times New Roman" w:cs="Times New Roman"/>
                <w:lang w:val="sr-Latn-CS"/>
              </w:rPr>
              <w:t xml:space="preserve">, koji testni slučajevi su uspješno realizovani a koji ne i koje su primjedbe uočene, te rok za otklanjanje nedostataka u ponovljenom testiranju </w:t>
            </w:r>
            <w:r w:rsidRPr="006F3373">
              <w:rPr>
                <w:rFonts w:ascii="Times New Roman" w:hAnsi="Times New Roman" w:cs="Times New Roman"/>
                <w:lang w:val="sr-Latn-CS"/>
              </w:rPr>
              <w:t>.</w:t>
            </w:r>
          </w:p>
        </w:tc>
      </w:tr>
      <w:tr w:rsidR="00694E8F" w:rsidRPr="006F3373" w14:paraId="0F355706" w14:textId="77777777" w:rsidTr="00EC054D">
        <w:tc>
          <w:tcPr>
            <w:tcW w:w="2127" w:type="dxa"/>
          </w:tcPr>
          <w:p w14:paraId="120626D1"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Model implementacije </w:t>
            </w:r>
          </w:p>
        </w:tc>
        <w:tc>
          <w:tcPr>
            <w:tcW w:w="6815" w:type="dxa"/>
          </w:tcPr>
          <w:p w14:paraId="110BDD4C"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Model implementacije je skup komponenti i implementacionih podsistema. Komponente uključuju i proizvodne komponente, kao i komponente od kojih se proizvode konkretni rezultati, kao što su fajlovi izvornog koda.</w:t>
            </w:r>
          </w:p>
        </w:tc>
      </w:tr>
      <w:tr w:rsidR="00694E8F" w:rsidRPr="006F3373" w14:paraId="00596380" w14:textId="77777777" w:rsidTr="00EC054D">
        <w:tc>
          <w:tcPr>
            <w:tcW w:w="2127" w:type="dxa"/>
          </w:tcPr>
          <w:p w14:paraId="0C582D51" w14:textId="77777777" w:rsidR="00694E8F" w:rsidRPr="006F3373" w:rsidRDefault="00694E8F" w:rsidP="00555F1A">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Plan konačnog kvalitativnog  </w:t>
            </w:r>
            <w:r w:rsidR="00555F1A" w:rsidRPr="006F3373">
              <w:rPr>
                <w:rFonts w:ascii="Times New Roman" w:hAnsi="Times New Roman" w:cs="Times New Roman"/>
                <w:lang w:val="sr-Latn-CS"/>
              </w:rPr>
              <w:t>prijema / prihvatanja Sistema</w:t>
            </w:r>
          </w:p>
        </w:tc>
        <w:tc>
          <w:tcPr>
            <w:tcW w:w="6815" w:type="dxa"/>
          </w:tcPr>
          <w:p w14:paraId="2DCF2F61"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Opisuje kako će klijent da proc</w:t>
            </w:r>
            <w:r w:rsidR="00532113">
              <w:rPr>
                <w:rFonts w:ascii="Times New Roman" w:hAnsi="Times New Roman" w:cs="Times New Roman"/>
                <w:lang w:val="sr-Latn-CS"/>
              </w:rPr>
              <w:t>ij</w:t>
            </w:r>
            <w:r w:rsidRPr="006F3373">
              <w:rPr>
                <w:rFonts w:ascii="Times New Roman" w:hAnsi="Times New Roman" w:cs="Times New Roman"/>
                <w:lang w:val="sr-Latn-CS"/>
              </w:rPr>
              <w:t>eni konkretne artifakte projekta kako bi ustanovili da li oni ispunjavaju predviđene kriterijume za odobravanje. Ovaj plan detaljno opisuje kriterijume za odobravanje i identifikuje sistemske zadatke za odobravanje (uključujući identifikaciju testova koje treba razviti) koji će biti izvedeni, dod</w:t>
            </w:r>
            <w:r w:rsidR="00555F1A" w:rsidRPr="006F3373">
              <w:rPr>
                <w:rFonts w:ascii="Times New Roman" w:hAnsi="Times New Roman" w:cs="Times New Roman"/>
                <w:lang w:val="sr-Latn-CS"/>
              </w:rPr>
              <w:t>j</w:t>
            </w:r>
            <w:r w:rsidRPr="006F3373">
              <w:rPr>
                <w:rFonts w:ascii="Times New Roman" w:hAnsi="Times New Roman" w:cs="Times New Roman"/>
                <w:lang w:val="sr-Latn-CS"/>
              </w:rPr>
              <w:t>eljene nadležnosti i neophodne resurse.</w:t>
            </w:r>
          </w:p>
        </w:tc>
      </w:tr>
      <w:tr w:rsidR="00694E8F" w:rsidRPr="006F3373" w14:paraId="4CBA8614" w14:textId="77777777" w:rsidTr="00EC054D">
        <w:tc>
          <w:tcPr>
            <w:tcW w:w="2127" w:type="dxa"/>
          </w:tcPr>
          <w:p w14:paraId="004ACF04"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Plan obuke </w:t>
            </w:r>
          </w:p>
        </w:tc>
        <w:tc>
          <w:tcPr>
            <w:tcW w:w="6815" w:type="dxa"/>
          </w:tcPr>
          <w:p w14:paraId="50F471B1"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Sadrži informacije o svrsi i ci</w:t>
            </w:r>
            <w:r w:rsidR="00B3535B" w:rsidRPr="006F3373">
              <w:rPr>
                <w:rFonts w:ascii="Times New Roman" w:hAnsi="Times New Roman" w:cs="Times New Roman"/>
                <w:lang w:val="sr-Latn-CS"/>
              </w:rPr>
              <w:t>ljevima obuke na kraju projekta</w:t>
            </w:r>
          </w:p>
        </w:tc>
      </w:tr>
      <w:tr w:rsidR="00694E8F" w:rsidRPr="006F3373" w14:paraId="74E972F7" w14:textId="77777777" w:rsidTr="00EC054D">
        <w:tc>
          <w:tcPr>
            <w:tcW w:w="2127" w:type="dxa"/>
          </w:tcPr>
          <w:p w14:paraId="2AB68BFA" w14:textId="77777777" w:rsidR="00694E8F" w:rsidRPr="006F3373" w:rsidRDefault="00694E8F" w:rsidP="003D2563">
            <w:pPr>
              <w:pStyle w:val="Tekst"/>
              <w:spacing w:before="120" w:after="120"/>
              <w:rPr>
                <w:rFonts w:ascii="Times New Roman" w:hAnsi="Times New Roman" w:cs="Times New Roman"/>
                <w:lang w:val="sr-Latn-RS"/>
              </w:rPr>
            </w:pPr>
            <w:r w:rsidRPr="006F3373">
              <w:rPr>
                <w:rFonts w:ascii="Times New Roman" w:hAnsi="Times New Roman" w:cs="Times New Roman"/>
                <w:lang w:val="sr-Cyrl-CS"/>
              </w:rPr>
              <w:t>Plan uvođenja u rad</w:t>
            </w:r>
            <w:r w:rsidR="00B3535B" w:rsidRPr="006F3373">
              <w:rPr>
                <w:rFonts w:ascii="Times New Roman" w:hAnsi="Times New Roman" w:cs="Times New Roman"/>
                <w:lang w:val="sr-Latn-RS"/>
              </w:rPr>
              <w:t>/</w:t>
            </w:r>
            <w:r w:rsidR="00EC054D" w:rsidRPr="006F3373">
              <w:rPr>
                <w:rFonts w:ascii="Times New Roman" w:hAnsi="Times New Roman" w:cs="Times New Roman"/>
                <w:lang w:val="sr-Latn-RS"/>
              </w:rPr>
              <w:t xml:space="preserve"> </w:t>
            </w:r>
            <w:r w:rsidR="00B3535B" w:rsidRPr="006F3373">
              <w:rPr>
                <w:rFonts w:ascii="Times New Roman" w:hAnsi="Times New Roman" w:cs="Times New Roman"/>
                <w:lang w:val="sr-Latn-RS"/>
              </w:rPr>
              <w:t>stavljanja u produkciju</w:t>
            </w:r>
          </w:p>
        </w:tc>
        <w:tc>
          <w:tcPr>
            <w:tcW w:w="6815" w:type="dxa"/>
          </w:tcPr>
          <w:p w14:paraId="3824C013" w14:textId="77777777" w:rsidR="00694E8F" w:rsidRPr="006F3373" w:rsidRDefault="00694E8F" w:rsidP="003D2563">
            <w:pPr>
              <w:pStyle w:val="Tekst"/>
              <w:spacing w:before="120" w:after="120"/>
              <w:rPr>
                <w:rFonts w:ascii="Times New Roman" w:hAnsi="Times New Roman" w:cs="Times New Roman"/>
                <w:lang w:val="sr-Cyrl-CS"/>
              </w:rPr>
            </w:pPr>
            <w:r w:rsidRPr="006F3373">
              <w:rPr>
                <w:rFonts w:ascii="Times New Roman" w:hAnsi="Times New Roman" w:cs="Times New Roman"/>
                <w:lang w:val="sr-Cyrl-CS"/>
              </w:rPr>
              <w:t>Sadrži elemente koji upravljaju tranzicionom fazom</w:t>
            </w:r>
          </w:p>
        </w:tc>
      </w:tr>
      <w:tr w:rsidR="00694E8F" w:rsidRPr="006F3373" w14:paraId="04E2B9CB" w14:textId="77777777" w:rsidTr="00EC054D">
        <w:tc>
          <w:tcPr>
            <w:tcW w:w="2127" w:type="dxa"/>
          </w:tcPr>
          <w:p w14:paraId="3AEC544F" w14:textId="77777777" w:rsidR="00694E8F" w:rsidRPr="006F3373" w:rsidRDefault="00694E8F" w:rsidP="003D2563">
            <w:pPr>
              <w:pStyle w:val="Tekst"/>
              <w:spacing w:before="120" w:after="120"/>
              <w:rPr>
                <w:rFonts w:ascii="Times New Roman" w:hAnsi="Times New Roman" w:cs="Times New Roman"/>
                <w:lang w:val="sr-Latn-RS"/>
              </w:rPr>
            </w:pPr>
            <w:r w:rsidRPr="006F3373">
              <w:rPr>
                <w:rFonts w:ascii="Times New Roman" w:hAnsi="Times New Roman" w:cs="Times New Roman"/>
                <w:lang w:val="sr-Cyrl-CS"/>
              </w:rPr>
              <w:t xml:space="preserve">Plan migracije </w:t>
            </w:r>
            <w:r w:rsidR="00B3535B" w:rsidRPr="006F3373">
              <w:rPr>
                <w:rFonts w:ascii="Times New Roman" w:hAnsi="Times New Roman" w:cs="Times New Roman"/>
                <w:lang w:val="sr-Latn-RS"/>
              </w:rPr>
              <w:t>podataka</w:t>
            </w:r>
          </w:p>
        </w:tc>
        <w:tc>
          <w:tcPr>
            <w:tcW w:w="6815" w:type="dxa"/>
          </w:tcPr>
          <w:p w14:paraId="176B27CE" w14:textId="77777777" w:rsidR="00694E8F" w:rsidRPr="006F3373" w:rsidRDefault="00694E8F" w:rsidP="003D2563">
            <w:pPr>
              <w:pStyle w:val="Tekst"/>
              <w:spacing w:before="120" w:after="120"/>
              <w:rPr>
                <w:rFonts w:ascii="Times New Roman" w:hAnsi="Times New Roman" w:cs="Times New Roman"/>
                <w:lang w:val="sr-Cyrl-CS"/>
              </w:rPr>
            </w:pPr>
            <w:r w:rsidRPr="006F3373">
              <w:rPr>
                <w:rFonts w:ascii="Times New Roman" w:hAnsi="Times New Roman" w:cs="Times New Roman"/>
                <w:lang w:val="sr-Cyrl-CS"/>
              </w:rPr>
              <w:t>Sadrži elemente koji up</w:t>
            </w:r>
            <w:r w:rsidR="00B3535B" w:rsidRPr="006F3373">
              <w:rPr>
                <w:rFonts w:ascii="Times New Roman" w:hAnsi="Times New Roman" w:cs="Times New Roman"/>
                <w:lang w:val="sr-Latn-RS"/>
              </w:rPr>
              <w:t>r</w:t>
            </w:r>
            <w:r w:rsidR="00B3535B" w:rsidRPr="006F3373">
              <w:rPr>
                <w:rFonts w:ascii="Times New Roman" w:hAnsi="Times New Roman" w:cs="Times New Roman"/>
                <w:lang w:val="sr-Cyrl-CS"/>
              </w:rPr>
              <w:t>av</w:t>
            </w:r>
            <w:r w:rsidR="00B3535B" w:rsidRPr="006F3373">
              <w:rPr>
                <w:rFonts w:ascii="Times New Roman" w:hAnsi="Times New Roman" w:cs="Times New Roman"/>
                <w:lang w:val="sr-Latn-RS"/>
              </w:rPr>
              <w:t>l</w:t>
            </w:r>
            <w:r w:rsidRPr="006F3373">
              <w:rPr>
                <w:rFonts w:ascii="Times New Roman" w:hAnsi="Times New Roman" w:cs="Times New Roman"/>
                <w:lang w:val="sr-Cyrl-CS"/>
              </w:rPr>
              <w:t>jaju migracijom podataka i materijala</w:t>
            </w:r>
          </w:p>
        </w:tc>
      </w:tr>
      <w:tr w:rsidR="00AC3810" w:rsidRPr="006F3373" w14:paraId="406EB4A2" w14:textId="77777777" w:rsidTr="00EC054D">
        <w:tc>
          <w:tcPr>
            <w:tcW w:w="2127" w:type="dxa"/>
          </w:tcPr>
          <w:p w14:paraId="08FE5DD1" w14:textId="77777777" w:rsidR="00AC3810" w:rsidRPr="006F3373" w:rsidRDefault="00AC3810" w:rsidP="003D2563">
            <w:pPr>
              <w:pStyle w:val="Tekst"/>
              <w:spacing w:before="120" w:after="120"/>
              <w:rPr>
                <w:rFonts w:ascii="Times New Roman" w:hAnsi="Times New Roman" w:cs="Times New Roman"/>
                <w:lang w:val="sr-Latn-RS"/>
              </w:rPr>
            </w:pPr>
            <w:r w:rsidRPr="006F3373">
              <w:rPr>
                <w:rFonts w:ascii="Times New Roman" w:hAnsi="Times New Roman" w:cs="Times New Roman"/>
                <w:lang w:val="sr-Latn-RS"/>
              </w:rPr>
              <w:t xml:space="preserve">Izvještaj o migraciji </w:t>
            </w:r>
          </w:p>
        </w:tc>
        <w:tc>
          <w:tcPr>
            <w:tcW w:w="6815" w:type="dxa"/>
          </w:tcPr>
          <w:p w14:paraId="2161CFD4" w14:textId="77777777" w:rsidR="00AC3810" w:rsidRPr="006F3373" w:rsidRDefault="00AC3810" w:rsidP="003D2563">
            <w:pPr>
              <w:pStyle w:val="Tekst"/>
              <w:spacing w:before="120" w:after="120"/>
              <w:rPr>
                <w:rFonts w:ascii="Times New Roman" w:hAnsi="Times New Roman" w:cs="Times New Roman"/>
                <w:lang w:val="sr-Latn-RS"/>
              </w:rPr>
            </w:pPr>
            <w:r w:rsidRPr="006F3373">
              <w:rPr>
                <w:rFonts w:ascii="Times New Roman" w:hAnsi="Times New Roman" w:cs="Times New Roman"/>
                <w:lang w:val="sr-Latn-RS"/>
              </w:rPr>
              <w:t>Dokument koji opisuje rezultate migracije podataka iz posto</w:t>
            </w:r>
            <w:r w:rsidR="00532113">
              <w:rPr>
                <w:rFonts w:ascii="Times New Roman" w:hAnsi="Times New Roman" w:cs="Times New Roman"/>
                <w:lang w:val="sr-Latn-RS"/>
              </w:rPr>
              <w:t>j</w:t>
            </w:r>
            <w:r w:rsidRPr="006F3373">
              <w:rPr>
                <w:rFonts w:ascii="Times New Roman" w:hAnsi="Times New Roman" w:cs="Times New Roman"/>
                <w:lang w:val="sr-Latn-RS"/>
              </w:rPr>
              <w:t>ećeg u novi Sistem</w:t>
            </w:r>
          </w:p>
        </w:tc>
      </w:tr>
      <w:tr w:rsidR="00694E8F" w:rsidRPr="006F3373" w14:paraId="61893DDF" w14:textId="77777777" w:rsidTr="00EC054D">
        <w:tc>
          <w:tcPr>
            <w:tcW w:w="2127" w:type="dxa"/>
          </w:tcPr>
          <w:p w14:paraId="721482AA" w14:textId="77777777" w:rsidR="00694E8F" w:rsidRPr="006F3373" w:rsidRDefault="00694E8F" w:rsidP="00555F1A">
            <w:pPr>
              <w:pStyle w:val="Tekst"/>
              <w:spacing w:before="120" w:after="120"/>
              <w:rPr>
                <w:rFonts w:ascii="Times New Roman" w:hAnsi="Times New Roman" w:cs="Times New Roman"/>
                <w:lang w:val="sr-Latn-RS"/>
              </w:rPr>
            </w:pPr>
            <w:r w:rsidRPr="006F3373">
              <w:rPr>
                <w:rFonts w:ascii="Times New Roman" w:hAnsi="Times New Roman" w:cs="Times New Roman"/>
                <w:lang w:val="sr-Cyrl-CS"/>
              </w:rPr>
              <w:t xml:space="preserve">Specifikaciju </w:t>
            </w:r>
            <w:r w:rsidR="00555F1A" w:rsidRPr="006F3373">
              <w:rPr>
                <w:rFonts w:ascii="Times New Roman" w:hAnsi="Times New Roman" w:cs="Times New Roman"/>
                <w:lang w:val="sr-Latn-RS"/>
              </w:rPr>
              <w:t>hosting infrastrukture</w:t>
            </w:r>
          </w:p>
        </w:tc>
        <w:tc>
          <w:tcPr>
            <w:tcW w:w="6815" w:type="dxa"/>
          </w:tcPr>
          <w:p w14:paraId="17E5AF78" w14:textId="77777777" w:rsidR="00694E8F" w:rsidRPr="006F3373" w:rsidRDefault="00694E8F" w:rsidP="003D2563">
            <w:pPr>
              <w:pStyle w:val="Tekst"/>
              <w:spacing w:before="120" w:after="120"/>
              <w:rPr>
                <w:rFonts w:ascii="Times New Roman" w:hAnsi="Times New Roman" w:cs="Times New Roman"/>
                <w:lang w:val="sr-Latn-RS"/>
              </w:rPr>
            </w:pPr>
            <w:r w:rsidRPr="006F3373">
              <w:rPr>
                <w:rFonts w:ascii="Times New Roman" w:hAnsi="Times New Roman" w:cs="Times New Roman"/>
                <w:lang w:val="sr-Cyrl-CS"/>
              </w:rPr>
              <w:t xml:space="preserve">Dokumentovana serverska i </w:t>
            </w:r>
            <w:r w:rsidR="00B3535B" w:rsidRPr="006F3373">
              <w:rPr>
                <w:rFonts w:ascii="Times New Roman" w:hAnsi="Times New Roman" w:cs="Times New Roman"/>
                <w:lang w:val="sr-Latn-RS"/>
              </w:rPr>
              <w:t xml:space="preserve">druga </w:t>
            </w:r>
            <w:r w:rsidR="00555F1A" w:rsidRPr="006F3373">
              <w:rPr>
                <w:rFonts w:ascii="Times New Roman" w:hAnsi="Times New Roman" w:cs="Times New Roman"/>
                <w:lang w:val="sr-Cyrl-CS"/>
              </w:rPr>
              <w:t xml:space="preserve">prateća </w:t>
            </w:r>
            <w:r w:rsidR="00555F1A" w:rsidRPr="006F3373">
              <w:rPr>
                <w:rFonts w:ascii="Times New Roman" w:hAnsi="Times New Roman" w:cs="Times New Roman"/>
                <w:lang w:val="sr-Latn-RS"/>
              </w:rPr>
              <w:t>oprema/resursi</w:t>
            </w:r>
            <w:r w:rsidRPr="006F3373">
              <w:rPr>
                <w:rFonts w:ascii="Times New Roman" w:hAnsi="Times New Roman" w:cs="Times New Roman"/>
                <w:lang w:val="sr-Cyrl-CS"/>
              </w:rPr>
              <w:t xml:space="preserve"> koja predstavlja </w:t>
            </w:r>
            <w:r w:rsidR="00B3535B" w:rsidRPr="006F3373">
              <w:rPr>
                <w:rFonts w:ascii="Times New Roman" w:hAnsi="Times New Roman" w:cs="Times New Roman"/>
                <w:lang w:val="sr-Cyrl-CS"/>
              </w:rPr>
              <w:t xml:space="preserve">konfiguraciju na kojoj se </w:t>
            </w:r>
            <w:r w:rsidR="00B3535B" w:rsidRPr="006F3373">
              <w:rPr>
                <w:rFonts w:ascii="Times New Roman" w:hAnsi="Times New Roman" w:cs="Times New Roman"/>
                <w:lang w:val="sr-Latn-RS"/>
              </w:rPr>
              <w:t>S</w:t>
            </w:r>
            <w:r w:rsidRPr="006F3373">
              <w:rPr>
                <w:rFonts w:ascii="Times New Roman" w:hAnsi="Times New Roman" w:cs="Times New Roman"/>
                <w:lang w:val="sr-Cyrl-CS"/>
              </w:rPr>
              <w:t>istem izvršava</w:t>
            </w:r>
            <w:r w:rsidR="00555F1A" w:rsidRPr="006F3373">
              <w:rPr>
                <w:rFonts w:ascii="Times New Roman" w:hAnsi="Times New Roman" w:cs="Times New Roman"/>
                <w:lang w:val="sr-Latn-RS"/>
              </w:rPr>
              <w:t xml:space="preserve"> (hosting okruženje)</w:t>
            </w:r>
          </w:p>
        </w:tc>
      </w:tr>
      <w:tr w:rsidR="00694E8F" w:rsidRPr="006F3373" w14:paraId="19D0B4E9" w14:textId="77777777" w:rsidTr="00EC054D">
        <w:tc>
          <w:tcPr>
            <w:tcW w:w="2127" w:type="dxa"/>
          </w:tcPr>
          <w:p w14:paraId="69178573" w14:textId="77777777" w:rsidR="00694E8F" w:rsidRPr="006F3373" w:rsidRDefault="00694E8F" w:rsidP="00555F1A">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Materijal za obuku i Dokumentacija za korisnike:</w:t>
            </w:r>
            <w:r w:rsidR="00555F1A" w:rsidRPr="006F3373">
              <w:rPr>
                <w:rFonts w:ascii="Times New Roman" w:hAnsi="Times New Roman" w:cs="Times New Roman"/>
                <w:lang w:val="sr-Latn-CS"/>
              </w:rPr>
              <w:t xml:space="preserve"> m</w:t>
            </w:r>
            <w:r w:rsidRPr="006F3373">
              <w:rPr>
                <w:rFonts w:ascii="Times New Roman" w:hAnsi="Times New Roman" w:cs="Times New Roman"/>
                <w:lang w:val="sr-Latn-CS"/>
              </w:rPr>
              <w:t xml:space="preserve">aterijal za obuku korisnika, </w:t>
            </w:r>
            <w:r w:rsidR="00B3535B" w:rsidRPr="006F3373">
              <w:rPr>
                <w:rFonts w:ascii="Times New Roman" w:hAnsi="Times New Roman" w:cs="Times New Roman"/>
                <w:lang w:val="sr-Latn-CS"/>
              </w:rPr>
              <w:t>materijal za administratore</w:t>
            </w:r>
            <w:r w:rsidR="00555F1A" w:rsidRPr="006F3373">
              <w:rPr>
                <w:rFonts w:ascii="Times New Roman" w:hAnsi="Times New Roman" w:cs="Times New Roman"/>
                <w:lang w:val="sr-Latn-CS"/>
              </w:rPr>
              <w:t>; d</w:t>
            </w:r>
            <w:r w:rsidRPr="006F3373">
              <w:rPr>
                <w:rFonts w:ascii="Times New Roman" w:hAnsi="Times New Roman" w:cs="Times New Roman"/>
                <w:lang w:val="sr-Latn-CS"/>
              </w:rPr>
              <w:t xml:space="preserve">okumentacija o </w:t>
            </w:r>
            <w:r w:rsidR="00B3535B" w:rsidRPr="006F3373">
              <w:rPr>
                <w:rFonts w:ascii="Times New Roman" w:hAnsi="Times New Roman" w:cs="Times New Roman"/>
                <w:lang w:val="sr-Latn-CS"/>
              </w:rPr>
              <w:t xml:space="preserve">funkcionisanju Sistema </w:t>
            </w:r>
            <w:r w:rsidR="00555F1A" w:rsidRPr="006F3373">
              <w:rPr>
                <w:rFonts w:ascii="Times New Roman" w:hAnsi="Times New Roman" w:cs="Times New Roman"/>
                <w:lang w:val="sr-Latn-CS"/>
              </w:rPr>
              <w:t>– uputstvo za korisnike</w:t>
            </w:r>
          </w:p>
        </w:tc>
        <w:tc>
          <w:tcPr>
            <w:tcW w:w="6815" w:type="dxa"/>
          </w:tcPr>
          <w:p w14:paraId="46678D21"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Materijali za obuku se odnose na materijale koji se koriste tokom </w:t>
            </w:r>
            <w:r w:rsidR="00B3535B" w:rsidRPr="006F3373">
              <w:rPr>
                <w:rFonts w:ascii="Times New Roman" w:hAnsi="Times New Roman" w:cs="Times New Roman"/>
                <w:lang w:val="sr-Latn-CS"/>
              </w:rPr>
              <w:t>obuke</w:t>
            </w:r>
            <w:r w:rsidRPr="006F3373">
              <w:rPr>
                <w:rFonts w:ascii="Times New Roman" w:hAnsi="Times New Roman" w:cs="Times New Roman"/>
                <w:lang w:val="sr-Latn-CS"/>
              </w:rPr>
              <w:t xml:space="preserve">, kao pomoć krajnjim korisnicima proizvoda, tokom korišćenja i/ili održavanja. </w:t>
            </w:r>
          </w:p>
          <w:p w14:paraId="0D9E0A9A"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Dokumentacija za održavanje sadrži: opis procedura za održavanje, uključujući i promene sistemskih parametara, promenu konfiguracije, pravljenj</w:t>
            </w:r>
            <w:r w:rsidR="00B3535B" w:rsidRPr="006F3373">
              <w:rPr>
                <w:rFonts w:ascii="Times New Roman" w:hAnsi="Times New Roman" w:cs="Times New Roman"/>
                <w:lang w:val="sr-Latn-CS"/>
              </w:rPr>
              <w:t>e rezervnih kopija</w:t>
            </w:r>
            <w:r w:rsidRPr="006F3373">
              <w:rPr>
                <w:rFonts w:ascii="Times New Roman" w:hAnsi="Times New Roman" w:cs="Times New Roman"/>
                <w:lang w:val="sr-Latn-CS"/>
              </w:rPr>
              <w:t xml:space="preserve"> </w:t>
            </w:r>
            <w:r w:rsidR="00B3535B" w:rsidRPr="006F3373">
              <w:rPr>
                <w:rFonts w:ascii="Times New Roman" w:hAnsi="Times New Roman" w:cs="Times New Roman"/>
                <w:lang w:val="sr-Latn-CS"/>
              </w:rPr>
              <w:t>i sl.</w:t>
            </w:r>
          </w:p>
          <w:p w14:paraId="030960BC" w14:textId="77777777" w:rsidR="00694E8F" w:rsidRPr="006F3373" w:rsidRDefault="00694E8F" w:rsidP="00555F1A">
            <w:pPr>
              <w:pStyle w:val="Tekst"/>
              <w:spacing w:before="120" w:after="120"/>
              <w:rPr>
                <w:rFonts w:ascii="Times New Roman" w:hAnsi="Times New Roman" w:cs="Times New Roman"/>
                <w:lang w:val="sr-Latn-RS"/>
              </w:rPr>
            </w:pPr>
            <w:r w:rsidRPr="006F3373">
              <w:rPr>
                <w:rFonts w:ascii="Times New Roman" w:hAnsi="Times New Roman" w:cs="Times New Roman"/>
                <w:lang w:val="ru-RU"/>
              </w:rPr>
              <w:t>Korisni</w:t>
            </w:r>
            <w:r w:rsidRPr="006F3373">
              <w:rPr>
                <w:rFonts w:ascii="Times New Roman" w:hAnsi="Times New Roman" w:cs="Times New Roman"/>
                <w:lang w:val="sr-Cyrl-CS"/>
              </w:rPr>
              <w:t>č</w:t>
            </w:r>
            <w:r w:rsidRPr="006F3373">
              <w:rPr>
                <w:rFonts w:ascii="Times New Roman" w:hAnsi="Times New Roman" w:cs="Times New Roman"/>
                <w:lang w:val="ru-RU"/>
              </w:rPr>
              <w:t>ka</w:t>
            </w:r>
            <w:r w:rsidRPr="006F3373">
              <w:rPr>
                <w:rFonts w:ascii="Times New Roman" w:hAnsi="Times New Roman" w:cs="Times New Roman"/>
                <w:lang w:val="sr-Cyrl-CS"/>
              </w:rPr>
              <w:t xml:space="preserve"> </w:t>
            </w:r>
            <w:r w:rsidRPr="006F3373">
              <w:rPr>
                <w:rFonts w:ascii="Times New Roman" w:hAnsi="Times New Roman" w:cs="Times New Roman"/>
                <w:lang w:val="ru-RU"/>
              </w:rPr>
              <w:t>dokumentacija</w:t>
            </w:r>
            <w:r w:rsidRPr="006F3373">
              <w:rPr>
                <w:rFonts w:ascii="Times New Roman" w:hAnsi="Times New Roman" w:cs="Times New Roman"/>
                <w:lang w:val="sr-Cyrl-CS"/>
              </w:rPr>
              <w:t xml:space="preserve"> </w:t>
            </w:r>
            <w:r w:rsidRPr="006F3373">
              <w:rPr>
                <w:rFonts w:ascii="Times New Roman" w:hAnsi="Times New Roman" w:cs="Times New Roman"/>
                <w:lang w:val="ru-RU"/>
              </w:rPr>
              <w:t>u</w:t>
            </w:r>
            <w:r w:rsidRPr="006F3373">
              <w:rPr>
                <w:rFonts w:ascii="Times New Roman" w:hAnsi="Times New Roman" w:cs="Times New Roman"/>
                <w:lang w:val="sr-Cyrl-CS"/>
              </w:rPr>
              <w:t xml:space="preserve"> </w:t>
            </w:r>
            <w:r w:rsidRPr="006F3373">
              <w:rPr>
                <w:rFonts w:ascii="Times New Roman" w:hAnsi="Times New Roman" w:cs="Times New Roman"/>
                <w:lang w:val="ru-RU"/>
              </w:rPr>
              <w:t>papirnom</w:t>
            </w:r>
            <w:r w:rsidRPr="006F3373">
              <w:rPr>
                <w:rFonts w:ascii="Times New Roman" w:hAnsi="Times New Roman" w:cs="Times New Roman"/>
                <w:lang w:val="sr-Cyrl-CS"/>
              </w:rPr>
              <w:t xml:space="preserve"> </w:t>
            </w:r>
            <w:r w:rsidRPr="006F3373">
              <w:rPr>
                <w:rFonts w:ascii="Times New Roman" w:hAnsi="Times New Roman" w:cs="Times New Roman"/>
                <w:lang w:val="ru-RU"/>
              </w:rPr>
              <w:t>obliku</w:t>
            </w:r>
            <w:r w:rsidRPr="006F3373">
              <w:rPr>
                <w:rFonts w:ascii="Times New Roman" w:hAnsi="Times New Roman" w:cs="Times New Roman"/>
                <w:lang w:val="sr-Cyrl-CS"/>
              </w:rPr>
              <w:t xml:space="preserve"> </w:t>
            </w:r>
            <w:r w:rsidRPr="006F3373">
              <w:rPr>
                <w:rFonts w:ascii="Times New Roman" w:hAnsi="Times New Roman" w:cs="Times New Roman"/>
                <w:lang w:val="ru-RU"/>
              </w:rPr>
              <w:t>tako</w:t>
            </w:r>
            <w:r w:rsidRPr="006F3373">
              <w:rPr>
                <w:rFonts w:ascii="Times New Roman" w:hAnsi="Times New Roman" w:cs="Times New Roman"/>
                <w:lang w:val="sr-Cyrl-CS"/>
              </w:rPr>
              <w:t>đ</w:t>
            </w:r>
            <w:r w:rsidRPr="006F3373">
              <w:rPr>
                <w:rFonts w:ascii="Times New Roman" w:hAnsi="Times New Roman" w:cs="Times New Roman"/>
                <w:lang w:val="ru-RU"/>
              </w:rPr>
              <w:t>e</w:t>
            </w:r>
            <w:r w:rsidRPr="006F3373">
              <w:rPr>
                <w:rFonts w:ascii="Times New Roman" w:hAnsi="Times New Roman" w:cs="Times New Roman"/>
                <w:lang w:val="sr-Cyrl-CS"/>
              </w:rPr>
              <w:t xml:space="preserve"> </w:t>
            </w:r>
            <w:r w:rsidRPr="006F3373">
              <w:rPr>
                <w:rFonts w:ascii="Times New Roman" w:hAnsi="Times New Roman" w:cs="Times New Roman"/>
                <w:lang w:val="ru-RU"/>
              </w:rPr>
              <w:t>treba</w:t>
            </w:r>
            <w:r w:rsidRPr="006F3373">
              <w:rPr>
                <w:rFonts w:ascii="Times New Roman" w:hAnsi="Times New Roman" w:cs="Times New Roman"/>
                <w:lang w:val="sr-Cyrl-CS"/>
              </w:rPr>
              <w:t xml:space="preserve"> </w:t>
            </w:r>
            <w:r w:rsidRPr="006F3373">
              <w:rPr>
                <w:rFonts w:ascii="Times New Roman" w:hAnsi="Times New Roman" w:cs="Times New Roman"/>
                <w:lang w:val="ru-RU"/>
              </w:rPr>
              <w:t>da</w:t>
            </w:r>
            <w:r w:rsidRPr="006F3373">
              <w:rPr>
                <w:rFonts w:ascii="Times New Roman" w:hAnsi="Times New Roman" w:cs="Times New Roman"/>
                <w:lang w:val="sr-Cyrl-CS"/>
              </w:rPr>
              <w:t xml:space="preserve"> </w:t>
            </w:r>
            <w:r w:rsidRPr="006F3373">
              <w:rPr>
                <w:rFonts w:ascii="Times New Roman" w:hAnsi="Times New Roman" w:cs="Times New Roman"/>
                <w:lang w:val="ru-RU"/>
              </w:rPr>
              <w:t>obuhvata</w:t>
            </w:r>
            <w:r w:rsidRPr="006F3373">
              <w:rPr>
                <w:rFonts w:ascii="Times New Roman" w:hAnsi="Times New Roman" w:cs="Times New Roman"/>
                <w:lang w:val="sr-Cyrl-CS"/>
              </w:rPr>
              <w:t xml:space="preserve"> </w:t>
            </w:r>
            <w:r w:rsidRPr="006F3373">
              <w:rPr>
                <w:rFonts w:ascii="Times New Roman" w:hAnsi="Times New Roman" w:cs="Times New Roman"/>
                <w:lang w:val="ru-RU"/>
              </w:rPr>
              <w:t>sve</w:t>
            </w:r>
            <w:r w:rsidRPr="006F3373">
              <w:rPr>
                <w:rFonts w:ascii="Times New Roman" w:hAnsi="Times New Roman" w:cs="Times New Roman"/>
                <w:lang w:val="sr-Cyrl-CS"/>
              </w:rPr>
              <w:t xml:space="preserve"> </w:t>
            </w:r>
            <w:r w:rsidRPr="006F3373">
              <w:rPr>
                <w:rFonts w:ascii="Times New Roman" w:hAnsi="Times New Roman" w:cs="Times New Roman"/>
                <w:lang w:val="ru-RU"/>
              </w:rPr>
              <w:t>potrebne</w:t>
            </w:r>
            <w:r w:rsidRPr="006F3373">
              <w:rPr>
                <w:rFonts w:ascii="Times New Roman" w:hAnsi="Times New Roman" w:cs="Times New Roman"/>
                <w:lang w:val="sr-Cyrl-CS"/>
              </w:rPr>
              <w:t xml:space="preserve"> </w:t>
            </w:r>
            <w:r w:rsidRPr="006F3373">
              <w:rPr>
                <w:rFonts w:ascii="Times New Roman" w:hAnsi="Times New Roman" w:cs="Times New Roman"/>
                <w:lang w:val="ru-RU"/>
              </w:rPr>
              <w:t>vrste</w:t>
            </w:r>
            <w:r w:rsidRPr="006F3373">
              <w:rPr>
                <w:rFonts w:ascii="Times New Roman" w:hAnsi="Times New Roman" w:cs="Times New Roman"/>
                <w:lang w:val="sr-Cyrl-CS"/>
              </w:rPr>
              <w:t xml:space="preserve"> </w:t>
            </w:r>
            <w:r w:rsidRPr="006F3373">
              <w:rPr>
                <w:rFonts w:ascii="Times New Roman" w:hAnsi="Times New Roman" w:cs="Times New Roman"/>
                <w:lang w:val="ru-RU"/>
              </w:rPr>
              <w:t>korisni</w:t>
            </w:r>
            <w:r w:rsidRPr="006F3373">
              <w:rPr>
                <w:rFonts w:ascii="Times New Roman" w:hAnsi="Times New Roman" w:cs="Times New Roman"/>
                <w:lang w:val="sr-Cyrl-CS"/>
              </w:rPr>
              <w:t>č</w:t>
            </w:r>
            <w:r w:rsidRPr="006F3373">
              <w:rPr>
                <w:rFonts w:ascii="Times New Roman" w:hAnsi="Times New Roman" w:cs="Times New Roman"/>
                <w:lang w:val="ru-RU"/>
              </w:rPr>
              <w:t>ke</w:t>
            </w:r>
            <w:r w:rsidRPr="006F3373">
              <w:rPr>
                <w:rFonts w:ascii="Times New Roman" w:hAnsi="Times New Roman" w:cs="Times New Roman"/>
                <w:lang w:val="sr-Cyrl-CS"/>
              </w:rPr>
              <w:t xml:space="preserve"> </w:t>
            </w:r>
            <w:r w:rsidRPr="006F3373">
              <w:rPr>
                <w:rFonts w:ascii="Times New Roman" w:hAnsi="Times New Roman" w:cs="Times New Roman"/>
                <w:lang w:val="ru-RU"/>
              </w:rPr>
              <w:t>pomo</w:t>
            </w:r>
            <w:r w:rsidRPr="006F3373">
              <w:rPr>
                <w:rFonts w:ascii="Times New Roman" w:hAnsi="Times New Roman" w:cs="Times New Roman"/>
                <w:lang w:val="sr-Cyrl-CS"/>
              </w:rPr>
              <w:t>ć</w:t>
            </w:r>
            <w:r w:rsidRPr="006F3373">
              <w:rPr>
                <w:rFonts w:ascii="Times New Roman" w:hAnsi="Times New Roman" w:cs="Times New Roman"/>
                <w:lang w:val="ru-RU"/>
              </w:rPr>
              <w:t>i</w:t>
            </w:r>
            <w:r w:rsidRPr="006F3373">
              <w:rPr>
                <w:rFonts w:ascii="Times New Roman" w:hAnsi="Times New Roman" w:cs="Times New Roman"/>
                <w:lang w:val="sr-Cyrl-CS"/>
              </w:rPr>
              <w:t xml:space="preserve"> (</w:t>
            </w:r>
            <w:r w:rsidRPr="006F3373">
              <w:rPr>
                <w:rFonts w:ascii="Times New Roman" w:hAnsi="Times New Roman" w:cs="Times New Roman"/>
                <w:lang w:val="ru-RU"/>
              </w:rPr>
              <w:t>Korisni</w:t>
            </w:r>
            <w:r w:rsidRPr="006F3373">
              <w:rPr>
                <w:rFonts w:ascii="Times New Roman" w:hAnsi="Times New Roman" w:cs="Times New Roman"/>
                <w:lang w:val="sr-Cyrl-CS"/>
              </w:rPr>
              <w:t>č</w:t>
            </w:r>
            <w:r w:rsidRPr="006F3373">
              <w:rPr>
                <w:rFonts w:ascii="Times New Roman" w:hAnsi="Times New Roman" w:cs="Times New Roman"/>
                <w:lang w:val="ru-RU"/>
              </w:rPr>
              <w:t>ko</w:t>
            </w:r>
            <w:r w:rsidRPr="006F3373">
              <w:rPr>
                <w:rFonts w:ascii="Times New Roman" w:hAnsi="Times New Roman" w:cs="Times New Roman"/>
                <w:lang w:val="sr-Cyrl-CS"/>
              </w:rPr>
              <w:t xml:space="preserve"> </w:t>
            </w:r>
            <w:r w:rsidRPr="006F3373">
              <w:rPr>
                <w:rFonts w:ascii="Times New Roman" w:hAnsi="Times New Roman" w:cs="Times New Roman"/>
                <w:lang w:val="ru-RU"/>
              </w:rPr>
              <w:t>uputstvo</w:t>
            </w:r>
            <w:r w:rsidRPr="006F3373">
              <w:rPr>
                <w:rFonts w:ascii="Times New Roman" w:hAnsi="Times New Roman" w:cs="Times New Roman"/>
                <w:lang w:val="sr-Cyrl-CS"/>
              </w:rPr>
              <w:t xml:space="preserve">, </w:t>
            </w:r>
            <w:r w:rsidRPr="006F3373">
              <w:rPr>
                <w:rFonts w:ascii="Times New Roman" w:hAnsi="Times New Roman" w:cs="Times New Roman"/>
                <w:lang w:val="ru-RU"/>
              </w:rPr>
              <w:t>Uputstvo</w:t>
            </w:r>
            <w:r w:rsidRPr="006F3373">
              <w:rPr>
                <w:rFonts w:ascii="Times New Roman" w:hAnsi="Times New Roman" w:cs="Times New Roman"/>
                <w:lang w:val="sr-Cyrl-CS"/>
              </w:rPr>
              <w:t xml:space="preserve"> </w:t>
            </w:r>
            <w:r w:rsidRPr="006F3373">
              <w:rPr>
                <w:rFonts w:ascii="Times New Roman" w:hAnsi="Times New Roman" w:cs="Times New Roman"/>
                <w:lang w:val="ru-RU"/>
              </w:rPr>
              <w:t>za</w:t>
            </w:r>
            <w:r w:rsidRPr="006F3373">
              <w:rPr>
                <w:rFonts w:ascii="Times New Roman" w:hAnsi="Times New Roman" w:cs="Times New Roman"/>
                <w:lang w:val="sr-Cyrl-CS"/>
              </w:rPr>
              <w:t xml:space="preserve"> </w:t>
            </w:r>
            <w:r w:rsidRPr="006F3373">
              <w:rPr>
                <w:rFonts w:ascii="Times New Roman" w:hAnsi="Times New Roman" w:cs="Times New Roman"/>
                <w:lang w:val="ru-RU"/>
              </w:rPr>
              <w:t>administratora</w:t>
            </w:r>
            <w:r w:rsidR="00555F1A" w:rsidRPr="006F3373">
              <w:rPr>
                <w:rFonts w:ascii="Times New Roman" w:hAnsi="Times New Roman" w:cs="Times New Roman"/>
                <w:lang w:val="sr-Cyrl-CS"/>
              </w:rPr>
              <w:t>)</w:t>
            </w:r>
            <w:r w:rsidR="00555F1A" w:rsidRPr="006F3373">
              <w:rPr>
                <w:rFonts w:ascii="Times New Roman" w:hAnsi="Times New Roman" w:cs="Times New Roman"/>
                <w:lang w:val="sr-Latn-RS"/>
              </w:rPr>
              <w:t>.</w:t>
            </w:r>
          </w:p>
        </w:tc>
      </w:tr>
      <w:tr w:rsidR="00694E8F" w:rsidRPr="006F3373" w14:paraId="6A7EB570" w14:textId="77777777" w:rsidTr="00EC054D">
        <w:tc>
          <w:tcPr>
            <w:tcW w:w="2127" w:type="dxa"/>
          </w:tcPr>
          <w:p w14:paraId="76B9135A" w14:textId="77777777" w:rsidR="00694E8F" w:rsidRPr="006F3373" w:rsidRDefault="00AC3810"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Instalacioni dokument</w:t>
            </w:r>
          </w:p>
        </w:tc>
        <w:tc>
          <w:tcPr>
            <w:tcW w:w="6815" w:type="dxa"/>
          </w:tcPr>
          <w:p w14:paraId="35286A31" w14:textId="77777777" w:rsidR="00694E8F" w:rsidRPr="006F3373" w:rsidRDefault="00694E8F" w:rsidP="00AC3810">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Instalacioni dokument se odnose na softver i dokumentovane instrukcije neophodne za instalaciju </w:t>
            </w:r>
            <w:r w:rsidR="00555F1A" w:rsidRPr="006F3373">
              <w:rPr>
                <w:rFonts w:ascii="Times New Roman" w:hAnsi="Times New Roman" w:cs="Times New Roman"/>
                <w:lang w:val="sr-Latn-CS"/>
              </w:rPr>
              <w:t>S</w:t>
            </w:r>
            <w:r w:rsidRPr="006F3373">
              <w:rPr>
                <w:rFonts w:ascii="Times New Roman" w:hAnsi="Times New Roman" w:cs="Times New Roman"/>
                <w:lang w:val="sr-Latn-CS"/>
              </w:rPr>
              <w:t>istema.</w:t>
            </w:r>
          </w:p>
        </w:tc>
      </w:tr>
      <w:tr w:rsidR="00694E8F" w:rsidRPr="006F3373" w14:paraId="765262AB" w14:textId="77777777" w:rsidTr="00EC054D">
        <w:tc>
          <w:tcPr>
            <w:tcW w:w="2127" w:type="dxa"/>
          </w:tcPr>
          <w:p w14:paraId="1A036926"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Podaci o finalnom proizvodu</w:t>
            </w:r>
            <w:r w:rsidR="00555F1A" w:rsidRPr="006F3373">
              <w:rPr>
                <w:rFonts w:ascii="Times New Roman" w:hAnsi="Times New Roman" w:cs="Times New Roman"/>
                <w:lang w:val="sr-Latn-CS"/>
              </w:rPr>
              <w:t xml:space="preserve"> / Sistemu</w:t>
            </w:r>
            <w:r w:rsidRPr="006F3373">
              <w:rPr>
                <w:rFonts w:ascii="Times New Roman" w:hAnsi="Times New Roman" w:cs="Times New Roman"/>
                <w:lang w:val="sr-Latn-CS"/>
              </w:rPr>
              <w:t xml:space="preserve"> (</w:t>
            </w:r>
            <w:r w:rsidR="00555F1A" w:rsidRPr="006F3373">
              <w:rPr>
                <w:rFonts w:ascii="Times New Roman" w:hAnsi="Times New Roman" w:cs="Times New Roman"/>
                <w:lang w:val="sr-Latn-CS"/>
              </w:rPr>
              <w:t xml:space="preserve">eng. </w:t>
            </w:r>
            <w:r w:rsidRPr="006F3373">
              <w:rPr>
                <w:rFonts w:ascii="Times New Roman" w:hAnsi="Times New Roman" w:cs="Times New Roman"/>
                <w:lang w:val="sr-Latn-CS"/>
              </w:rPr>
              <w:t>Release Notes)</w:t>
            </w:r>
          </w:p>
        </w:tc>
        <w:tc>
          <w:tcPr>
            <w:tcW w:w="6815" w:type="dxa"/>
          </w:tcPr>
          <w:p w14:paraId="0FE59A05"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Podaci o finalnom proizvodu definišu prom</w:t>
            </w:r>
            <w:r w:rsidR="00555F1A" w:rsidRPr="006F3373">
              <w:rPr>
                <w:rFonts w:ascii="Times New Roman" w:hAnsi="Times New Roman" w:cs="Times New Roman"/>
                <w:lang w:val="sr-Latn-CS"/>
              </w:rPr>
              <w:t>j</w:t>
            </w:r>
            <w:r w:rsidRPr="006F3373">
              <w:rPr>
                <w:rFonts w:ascii="Times New Roman" w:hAnsi="Times New Roman" w:cs="Times New Roman"/>
                <w:lang w:val="sr-Latn-CS"/>
              </w:rPr>
              <w:t>ene, kao i poznate greške u određenoj verziji proizvoda</w:t>
            </w:r>
            <w:r w:rsidR="00555F1A" w:rsidRPr="006F3373">
              <w:rPr>
                <w:rFonts w:ascii="Times New Roman" w:hAnsi="Times New Roman" w:cs="Times New Roman"/>
                <w:lang w:val="sr-Latn-CS"/>
              </w:rPr>
              <w:t>/Sistema</w:t>
            </w:r>
            <w:r w:rsidRPr="006F3373">
              <w:rPr>
                <w:rFonts w:ascii="Times New Roman" w:hAnsi="Times New Roman" w:cs="Times New Roman"/>
                <w:lang w:val="sr-Latn-CS"/>
              </w:rPr>
              <w:t>, koji je stavljen u upotrebu.</w:t>
            </w:r>
          </w:p>
        </w:tc>
      </w:tr>
    </w:tbl>
    <w:p w14:paraId="51A02472" w14:textId="77777777" w:rsidR="00AC3810" w:rsidRPr="006F3373" w:rsidRDefault="00AC3810" w:rsidP="00AC3810"/>
    <w:p w14:paraId="07A2F9AB" w14:textId="77777777" w:rsidR="00694E8F" w:rsidRPr="006F3373" w:rsidRDefault="003D2563" w:rsidP="008D5E50">
      <w:pPr>
        <w:pStyle w:val="Heading4"/>
      </w:pPr>
      <w:bookmarkStart w:id="252" w:name="_Hlk235380892"/>
      <w:r w:rsidRPr="006F3373">
        <w:lastRenderedPageBreak/>
        <w:t xml:space="preserve">Faze i </w:t>
      </w:r>
      <w:r w:rsidR="000A2EBB" w:rsidRPr="006F3373">
        <w:t>elementi isporuke</w:t>
      </w:r>
      <w:r w:rsidRPr="006F3373">
        <w:t xml:space="preserve"> u realizaciji Sistema</w:t>
      </w:r>
    </w:p>
    <w:p w14:paraId="1250B6D8" w14:textId="77777777" w:rsidR="000A2EBB" w:rsidRPr="006F3373" w:rsidRDefault="00694E8F" w:rsidP="004914E7">
      <w:pPr>
        <w:pStyle w:val="Text"/>
        <w:keepLines/>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Projekat poštuje princip kreiranja</w:t>
      </w:r>
      <w:r w:rsidR="00555F1A" w:rsidRPr="006F3373">
        <w:rPr>
          <w:rFonts w:ascii="Times New Roman" w:hAnsi="Times New Roman" w:cs="Times New Roman"/>
          <w:sz w:val="24"/>
          <w:szCs w:val="24"/>
          <w:lang w:val="sr-Latn-CS"/>
        </w:rPr>
        <w:t xml:space="preserve"> Sistema korišćenjem hibridnog pristupa: klasičnog pristupa upravljanju projektom sa fazama koje slijede jedna drugu (tzv. vodopad metoda, eng. Waterfall) i uslovljene su tako da se završetkom jedne faze može nastaviti naredna faza, sa djelom agilnom metodologijom kao metodološkim okvirom za razvoj softvera, isporukama</w:t>
      </w:r>
      <w:r w:rsidRPr="006F3373">
        <w:rPr>
          <w:rFonts w:ascii="Times New Roman" w:hAnsi="Times New Roman" w:cs="Times New Roman"/>
          <w:sz w:val="24"/>
          <w:szCs w:val="24"/>
          <w:lang w:val="sr-Latn-CS"/>
        </w:rPr>
        <w:t xml:space="preserve"> verzija </w:t>
      </w:r>
      <w:r w:rsidR="00555F1A" w:rsidRPr="006F3373">
        <w:rPr>
          <w:rFonts w:ascii="Times New Roman" w:hAnsi="Times New Roman" w:cs="Times New Roman"/>
          <w:sz w:val="24"/>
          <w:szCs w:val="24"/>
          <w:lang w:val="sr-Latn-CS"/>
        </w:rPr>
        <w:t>softvera, kao procjenjeno optimalnim pristupom za uspješnu</w:t>
      </w:r>
      <w:r w:rsidR="000A2EBB" w:rsidRPr="006F3373">
        <w:rPr>
          <w:rFonts w:ascii="Times New Roman" w:hAnsi="Times New Roman" w:cs="Times New Roman"/>
          <w:sz w:val="24"/>
          <w:szCs w:val="24"/>
          <w:lang w:val="sr-Latn-CS"/>
        </w:rPr>
        <w:t xml:space="preserve"> realizaciju Projekta.</w:t>
      </w:r>
    </w:p>
    <w:p w14:paraId="3D8325E8" w14:textId="77777777" w:rsidR="00AC3810" w:rsidRPr="006F3373" w:rsidRDefault="000A2EBB" w:rsidP="004914E7">
      <w:pPr>
        <w:pStyle w:val="Text"/>
        <w:keepLines/>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Obavezni elementi plana su sljedeći: </w:t>
      </w:r>
      <w:r w:rsidR="00694E8F" w:rsidRPr="006F3373">
        <w:rPr>
          <w:rFonts w:ascii="Times New Roman" w:hAnsi="Times New Roman" w:cs="Times New Roman"/>
          <w:sz w:val="24"/>
          <w:szCs w:val="24"/>
          <w:lang w:val="sr-Latn-CS"/>
        </w:rPr>
        <w:t xml:space="preserve"> </w:t>
      </w:r>
    </w:p>
    <w:p w14:paraId="6B51F9EA" w14:textId="77777777" w:rsidR="00AC3810" w:rsidRPr="006F3373" w:rsidRDefault="00AF22E7" w:rsidP="009D38F0">
      <w:pPr>
        <w:pStyle w:val="Text"/>
        <w:keepLines/>
        <w:numPr>
          <w:ilvl w:val="0"/>
          <w:numId w:val="64"/>
        </w:numPr>
        <w:ind w:left="567" w:hanging="283"/>
        <w:jc w:val="both"/>
        <w:rPr>
          <w:rFonts w:ascii="Times New Roman" w:hAnsi="Times New Roman" w:cs="Times New Roman"/>
          <w:b/>
          <w:sz w:val="24"/>
          <w:szCs w:val="24"/>
          <w:lang w:val="sr-Latn-RS"/>
        </w:rPr>
      </w:pPr>
      <w:r w:rsidRPr="006F3373">
        <w:rPr>
          <w:rFonts w:ascii="Times New Roman" w:hAnsi="Times New Roman" w:cs="Times New Roman"/>
          <w:b/>
          <w:sz w:val="24"/>
          <w:szCs w:val="24"/>
          <w:lang w:val="sr-Latn-RS"/>
        </w:rPr>
        <w:t xml:space="preserve">Ukupno trajanje projekta je </w:t>
      </w:r>
      <w:r w:rsidR="00C8724B" w:rsidRPr="006F3373">
        <w:rPr>
          <w:rFonts w:ascii="Times New Roman" w:hAnsi="Times New Roman" w:cs="Times New Roman"/>
          <w:b/>
          <w:sz w:val="24"/>
          <w:szCs w:val="24"/>
          <w:lang w:val="sr-Latn-RS"/>
        </w:rPr>
        <w:t>12 (dva</w:t>
      </w:r>
      <w:r w:rsidR="000A2EBB" w:rsidRPr="006F3373">
        <w:rPr>
          <w:rFonts w:ascii="Times New Roman" w:hAnsi="Times New Roman" w:cs="Times New Roman"/>
          <w:b/>
          <w:sz w:val="24"/>
          <w:szCs w:val="24"/>
          <w:lang w:val="sr-Latn-RS"/>
        </w:rPr>
        <w:t>naest)</w:t>
      </w:r>
      <w:r w:rsidRPr="006F3373">
        <w:rPr>
          <w:rFonts w:ascii="Times New Roman" w:hAnsi="Times New Roman" w:cs="Times New Roman"/>
          <w:b/>
          <w:sz w:val="24"/>
          <w:szCs w:val="24"/>
          <w:lang w:val="sr-Latn-RS"/>
        </w:rPr>
        <w:t xml:space="preserve"> m</w:t>
      </w:r>
      <w:r w:rsidR="000A2EBB" w:rsidRPr="006F3373">
        <w:rPr>
          <w:rFonts w:ascii="Times New Roman" w:hAnsi="Times New Roman" w:cs="Times New Roman"/>
          <w:b/>
          <w:sz w:val="24"/>
          <w:szCs w:val="24"/>
          <w:lang w:val="sr-Latn-RS"/>
        </w:rPr>
        <w:t xml:space="preserve">jeseci od dana zaključenja ugovora. Garantni rok iznosi 3 (tri) godine od dana prijema (prihvatanja) Sistema. </w:t>
      </w:r>
    </w:p>
    <w:p w14:paraId="42ED6E88" w14:textId="77777777" w:rsidR="00AC3810" w:rsidRPr="006F3373" w:rsidRDefault="000A2EBB" w:rsidP="009D38F0">
      <w:pPr>
        <w:pStyle w:val="Text"/>
        <w:keepLines/>
        <w:numPr>
          <w:ilvl w:val="0"/>
          <w:numId w:val="63"/>
        </w:numPr>
        <w:ind w:left="567" w:hanging="283"/>
        <w:jc w:val="both"/>
        <w:rPr>
          <w:rFonts w:ascii="Times New Roman" w:hAnsi="Times New Roman" w:cs="Times New Roman"/>
          <w:sz w:val="24"/>
          <w:szCs w:val="24"/>
          <w:lang w:val="sr-Latn-RS"/>
        </w:rPr>
      </w:pPr>
      <w:r w:rsidRPr="006F3373">
        <w:rPr>
          <w:rFonts w:ascii="Times New Roman" w:hAnsi="Times New Roman" w:cs="Times New Roman"/>
          <w:sz w:val="24"/>
          <w:szCs w:val="24"/>
          <w:lang w:val="sr-Latn-RS"/>
        </w:rPr>
        <w:t>Faza 1 trajaće 1 mjesec. Posvećena je planiranju i analizi zainteresovanih strana i obuhvata. Element isporuke: Plan projekta.</w:t>
      </w:r>
      <w:r w:rsidR="00AC3810" w:rsidRPr="006F3373">
        <w:rPr>
          <w:rFonts w:ascii="Times New Roman" w:hAnsi="Times New Roman" w:cs="Times New Roman"/>
          <w:sz w:val="24"/>
          <w:szCs w:val="24"/>
          <w:lang w:val="sr-Latn-RS"/>
        </w:rPr>
        <w:t xml:space="preserve"> </w:t>
      </w:r>
    </w:p>
    <w:p w14:paraId="29B6403C" w14:textId="77777777" w:rsidR="000A2EBB" w:rsidRPr="006F3373" w:rsidRDefault="00C8724B" w:rsidP="009D38F0">
      <w:pPr>
        <w:pStyle w:val="Text"/>
        <w:keepLines/>
        <w:numPr>
          <w:ilvl w:val="0"/>
          <w:numId w:val="63"/>
        </w:numPr>
        <w:ind w:left="567" w:hanging="283"/>
        <w:jc w:val="both"/>
        <w:rPr>
          <w:rFonts w:ascii="Times New Roman" w:hAnsi="Times New Roman" w:cs="Times New Roman"/>
          <w:sz w:val="24"/>
          <w:szCs w:val="24"/>
          <w:lang w:val="sr-Latn-RS"/>
        </w:rPr>
      </w:pPr>
      <w:r w:rsidRPr="006F3373">
        <w:rPr>
          <w:rFonts w:ascii="Times New Roman" w:hAnsi="Times New Roman" w:cs="Times New Roman"/>
          <w:sz w:val="24"/>
          <w:szCs w:val="24"/>
          <w:lang w:val="sr-Latn-RS"/>
        </w:rPr>
        <w:t>Faza 2 trajaće 2</w:t>
      </w:r>
      <w:r w:rsidR="000A2EBB" w:rsidRPr="006F3373">
        <w:rPr>
          <w:rFonts w:ascii="Times New Roman" w:hAnsi="Times New Roman" w:cs="Times New Roman"/>
          <w:sz w:val="24"/>
          <w:szCs w:val="24"/>
          <w:lang w:val="sr-Latn-RS"/>
        </w:rPr>
        <w:t xml:space="preserve"> mjeseca od završetka Faze 1. Posvećena je </w:t>
      </w:r>
      <w:r w:rsidR="00145390" w:rsidRPr="006F3373">
        <w:rPr>
          <w:rFonts w:ascii="Times New Roman" w:hAnsi="Times New Roman" w:cs="Times New Roman"/>
          <w:sz w:val="24"/>
          <w:szCs w:val="24"/>
          <w:lang w:val="sr-Latn-RS"/>
        </w:rPr>
        <w:t xml:space="preserve">projektovanju softvera, odnosno </w:t>
      </w:r>
      <w:r w:rsidR="000A2EBB" w:rsidRPr="006F3373">
        <w:rPr>
          <w:rFonts w:ascii="Times New Roman" w:hAnsi="Times New Roman" w:cs="Times New Roman"/>
          <w:sz w:val="24"/>
          <w:szCs w:val="24"/>
          <w:lang w:val="sr-Latn-RS"/>
        </w:rPr>
        <w:t>detaljnoj analizi poslovnih procesa i zahtjeva, te prevođenju u softverske zahtjeve</w:t>
      </w:r>
      <w:r w:rsidR="00145390" w:rsidRPr="006F3373">
        <w:rPr>
          <w:rFonts w:ascii="Times New Roman" w:hAnsi="Times New Roman" w:cs="Times New Roman"/>
          <w:sz w:val="24"/>
          <w:szCs w:val="24"/>
          <w:lang w:val="sr-Latn-RS"/>
        </w:rPr>
        <w:t xml:space="preserve"> i pripremi arhitekture Sistema</w:t>
      </w:r>
      <w:r w:rsidR="000A2EBB" w:rsidRPr="006F3373">
        <w:rPr>
          <w:rFonts w:ascii="Times New Roman" w:hAnsi="Times New Roman" w:cs="Times New Roman"/>
          <w:sz w:val="24"/>
          <w:szCs w:val="24"/>
          <w:lang w:val="sr-Latn-RS"/>
        </w:rPr>
        <w:t>. Element isporuke: Spe</w:t>
      </w:r>
      <w:r w:rsidR="00AC3810" w:rsidRPr="006F3373">
        <w:rPr>
          <w:rFonts w:ascii="Times New Roman" w:hAnsi="Times New Roman" w:cs="Times New Roman"/>
          <w:sz w:val="24"/>
          <w:szCs w:val="24"/>
          <w:lang w:val="sr-Latn-RS"/>
        </w:rPr>
        <w:t xml:space="preserve">cifikacija softverskih zahtjeva i </w:t>
      </w:r>
      <w:r w:rsidR="00AC3810" w:rsidRPr="006F3373">
        <w:rPr>
          <w:rFonts w:ascii="Times New Roman" w:hAnsi="Times New Roman" w:cs="Times New Roman"/>
          <w:sz w:val="24"/>
          <w:szCs w:val="24"/>
          <w:lang w:val="sr-Cyrl-CS"/>
        </w:rPr>
        <w:t>Specifikacij</w:t>
      </w:r>
      <w:r w:rsidR="00AC3810" w:rsidRPr="006F3373">
        <w:rPr>
          <w:rFonts w:ascii="Times New Roman" w:hAnsi="Times New Roman" w:cs="Times New Roman"/>
          <w:sz w:val="24"/>
          <w:szCs w:val="24"/>
          <w:lang w:val="sr-Latn-RS"/>
        </w:rPr>
        <w:t>a</w:t>
      </w:r>
      <w:r w:rsidR="00AC3810" w:rsidRPr="006F3373">
        <w:rPr>
          <w:rFonts w:ascii="Times New Roman" w:hAnsi="Times New Roman" w:cs="Times New Roman"/>
          <w:sz w:val="24"/>
          <w:szCs w:val="24"/>
          <w:lang w:val="sr-Cyrl-CS"/>
        </w:rPr>
        <w:t xml:space="preserve"> </w:t>
      </w:r>
      <w:r w:rsidR="00AC3810" w:rsidRPr="006F3373">
        <w:rPr>
          <w:rFonts w:ascii="Times New Roman" w:hAnsi="Times New Roman" w:cs="Times New Roman"/>
          <w:sz w:val="24"/>
          <w:szCs w:val="24"/>
          <w:lang w:val="sr-Latn-RS"/>
        </w:rPr>
        <w:t>hosting infrastrukture.</w:t>
      </w:r>
    </w:p>
    <w:p w14:paraId="4FCAF5B1" w14:textId="77777777" w:rsidR="000A2EBB" w:rsidRPr="006F3373" w:rsidRDefault="000A2EBB" w:rsidP="009D38F0">
      <w:pPr>
        <w:pStyle w:val="ListParagraph"/>
        <w:keepLines/>
        <w:numPr>
          <w:ilvl w:val="0"/>
          <w:numId w:val="63"/>
        </w:numPr>
        <w:ind w:left="567" w:hanging="283"/>
        <w:contextualSpacing w:val="0"/>
        <w:rPr>
          <w:rFonts w:cs="Times New Roman"/>
          <w:szCs w:val="24"/>
          <w:lang w:val="sr-Latn-RS"/>
        </w:rPr>
      </w:pPr>
      <w:r w:rsidRPr="006F3373">
        <w:rPr>
          <w:rFonts w:cs="Times New Roman"/>
          <w:szCs w:val="24"/>
          <w:lang w:val="sr-Latn-RS"/>
        </w:rPr>
        <w:t xml:space="preserve">Faza 3 trajaće </w:t>
      </w:r>
      <w:r w:rsidR="00C8724B" w:rsidRPr="006F3373">
        <w:rPr>
          <w:rFonts w:cs="Times New Roman"/>
          <w:szCs w:val="24"/>
          <w:lang w:val="sr-Latn-RS"/>
        </w:rPr>
        <w:t>3</w:t>
      </w:r>
      <w:r w:rsidR="00145390" w:rsidRPr="006F3373">
        <w:rPr>
          <w:rFonts w:cs="Times New Roman"/>
          <w:szCs w:val="24"/>
          <w:lang w:val="sr-Latn-RS"/>
        </w:rPr>
        <w:t xml:space="preserve"> mjeseca</w:t>
      </w:r>
      <w:r w:rsidRPr="006F3373">
        <w:rPr>
          <w:rFonts w:cs="Times New Roman"/>
          <w:szCs w:val="24"/>
          <w:lang w:val="sr-Latn-RS"/>
        </w:rPr>
        <w:t xml:space="preserve"> od završetka Faze 2. Posv</w:t>
      </w:r>
      <w:r w:rsidR="00145390" w:rsidRPr="006F3373">
        <w:rPr>
          <w:rFonts w:cs="Times New Roman"/>
          <w:szCs w:val="24"/>
          <w:lang w:val="sr-Latn-RS"/>
        </w:rPr>
        <w:t>ećena je razvoju softvera i implementaciji, i to P</w:t>
      </w:r>
      <w:r w:rsidRPr="006F3373">
        <w:rPr>
          <w:rFonts w:cs="Times New Roman"/>
          <w:szCs w:val="24"/>
          <w:lang w:val="sr-Latn-RS"/>
        </w:rPr>
        <w:t xml:space="preserve">rve </w:t>
      </w:r>
      <w:r w:rsidR="00145390" w:rsidRPr="006F3373">
        <w:rPr>
          <w:rFonts w:cs="Times New Roman"/>
          <w:szCs w:val="24"/>
          <w:lang w:val="sr-Latn-RS"/>
        </w:rPr>
        <w:t>operativne verzije Sistema</w:t>
      </w:r>
      <w:r w:rsidRPr="006F3373">
        <w:rPr>
          <w:rFonts w:cs="Times New Roman"/>
          <w:szCs w:val="24"/>
          <w:lang w:val="sr-Latn-RS"/>
        </w:rPr>
        <w:t xml:space="preserve"> koja treba da obuhvati: </w:t>
      </w:r>
      <w:r w:rsidR="00145390" w:rsidRPr="006F3373">
        <w:rPr>
          <w:rFonts w:cs="Times New Roman"/>
          <w:szCs w:val="24"/>
          <w:lang w:val="sr-Latn-RS"/>
        </w:rPr>
        <w:t xml:space="preserve">podnošenje svih vrsta zahtjeva i prijava u oblasti turizma i ugostiteljstva koje podnose subjekti iz privatnog sektora (pravna lica, preduzetnici i fizička lica) opisanih u sekciji Funkcionalni zahtjevi-CTR i precizirani u Specifikaciji softverskih zahtjeva. Element isporuke: Prva operativna verzija Sistema sa pratećim dokumentima: </w:t>
      </w:r>
      <w:r w:rsidR="00AC3810" w:rsidRPr="006F3373">
        <w:rPr>
          <w:rFonts w:cs="Times New Roman"/>
          <w:szCs w:val="24"/>
          <w:lang w:val="sr-Latn-RS"/>
        </w:rPr>
        <w:t xml:space="preserve">plan testiranja, </w:t>
      </w:r>
      <w:r w:rsidR="00145390" w:rsidRPr="006F3373">
        <w:rPr>
          <w:rFonts w:cs="Times New Roman"/>
          <w:szCs w:val="24"/>
          <w:lang w:val="sr-Latn-RS"/>
        </w:rPr>
        <w:t>testni scenariji i izvještaj sa testiranja.</w:t>
      </w:r>
    </w:p>
    <w:p w14:paraId="38407479" w14:textId="77777777" w:rsidR="00145390" w:rsidRPr="006F3373" w:rsidRDefault="00C8724B" w:rsidP="009D38F0">
      <w:pPr>
        <w:pStyle w:val="ListParagraph"/>
        <w:keepLines/>
        <w:numPr>
          <w:ilvl w:val="0"/>
          <w:numId w:val="63"/>
        </w:numPr>
        <w:ind w:left="567" w:hanging="283"/>
        <w:contextualSpacing w:val="0"/>
        <w:rPr>
          <w:rFonts w:cs="Times New Roman"/>
          <w:szCs w:val="24"/>
          <w:lang w:val="sr-Latn-RS"/>
        </w:rPr>
      </w:pPr>
      <w:r w:rsidRPr="006F3373">
        <w:rPr>
          <w:rFonts w:cs="Times New Roman"/>
          <w:szCs w:val="24"/>
          <w:lang w:val="sr-Latn-RS"/>
        </w:rPr>
        <w:t>Faza 4 trajaće 3</w:t>
      </w:r>
      <w:r w:rsidR="00145390" w:rsidRPr="006F3373">
        <w:rPr>
          <w:rFonts w:cs="Times New Roman"/>
          <w:szCs w:val="24"/>
          <w:lang w:val="sr-Latn-RS"/>
        </w:rPr>
        <w:t xml:space="preserve"> mjeseca od završetka Faze 3. Posvećena je razvoju softvera i implementaciji, i to Druge operativne verzije sistema koja treba da obuhvati: obradu od strane nadležnih organa svih vrsta zahtjeva i prijava u oblasti turizma i ugostiteljstva koje podnose subjekti iz privatnog sektora (pravna lica, preduzetnici i fizička lica)</w:t>
      </w:r>
      <w:r w:rsidR="00C90374" w:rsidRPr="006F3373">
        <w:rPr>
          <w:rFonts w:cs="Times New Roman"/>
          <w:szCs w:val="24"/>
          <w:lang w:val="sr-Latn-RS"/>
        </w:rPr>
        <w:t xml:space="preserve"> zaključno sa uručenjem akta nadležnog organa podnosiocu i okončanju postupka,</w:t>
      </w:r>
      <w:r w:rsidR="00145390" w:rsidRPr="006F3373">
        <w:rPr>
          <w:rFonts w:cs="Times New Roman"/>
          <w:szCs w:val="24"/>
          <w:lang w:val="sr-Latn-RS"/>
        </w:rPr>
        <w:t xml:space="preserve"> opisanih u sekciji Funkcionalni zahtjevi-CTR i precizirani u Specifikaciji softverskih zahtjeva. Element isporuke: Druga operativna verzija Sistema sa pratećim dokumentima: </w:t>
      </w:r>
      <w:r w:rsidR="00AC3810" w:rsidRPr="006F3373">
        <w:rPr>
          <w:rFonts w:cs="Times New Roman"/>
          <w:szCs w:val="24"/>
          <w:lang w:val="sr-Latn-RS"/>
        </w:rPr>
        <w:t xml:space="preserve">plan testiranja, </w:t>
      </w:r>
      <w:r w:rsidR="00145390" w:rsidRPr="006F3373">
        <w:rPr>
          <w:rFonts w:cs="Times New Roman"/>
          <w:szCs w:val="24"/>
          <w:lang w:val="sr-Latn-RS"/>
        </w:rPr>
        <w:t>testni scenariji i izvještaj sa testiranja</w:t>
      </w:r>
      <w:r w:rsidR="00C90374" w:rsidRPr="006F3373">
        <w:rPr>
          <w:rFonts w:cs="Times New Roman"/>
          <w:szCs w:val="24"/>
          <w:lang w:val="sr-Latn-RS"/>
        </w:rPr>
        <w:t>, plan migracije</w:t>
      </w:r>
      <w:r w:rsidR="00145390" w:rsidRPr="006F3373">
        <w:rPr>
          <w:rFonts w:cs="Times New Roman"/>
          <w:szCs w:val="24"/>
          <w:lang w:val="sr-Latn-RS"/>
        </w:rPr>
        <w:t>.</w:t>
      </w:r>
    </w:p>
    <w:p w14:paraId="1BC11263" w14:textId="77777777" w:rsidR="00145390" w:rsidRPr="006F3373" w:rsidRDefault="00145390" w:rsidP="009D38F0">
      <w:pPr>
        <w:pStyle w:val="ListParagraph"/>
        <w:keepLines/>
        <w:numPr>
          <w:ilvl w:val="0"/>
          <w:numId w:val="63"/>
        </w:numPr>
        <w:ind w:left="567" w:hanging="283"/>
        <w:contextualSpacing w:val="0"/>
        <w:rPr>
          <w:rFonts w:cs="Times New Roman"/>
          <w:szCs w:val="24"/>
          <w:lang w:val="sr-Latn-RS"/>
        </w:rPr>
      </w:pPr>
      <w:r w:rsidRPr="006F3373">
        <w:rPr>
          <w:rFonts w:cs="Times New Roman"/>
          <w:szCs w:val="24"/>
          <w:lang w:val="sr-Latn-RS"/>
        </w:rPr>
        <w:t>F</w:t>
      </w:r>
      <w:r w:rsidR="00C8724B" w:rsidRPr="006F3373">
        <w:rPr>
          <w:rFonts w:cs="Times New Roman"/>
          <w:szCs w:val="24"/>
          <w:lang w:val="sr-Latn-RS"/>
        </w:rPr>
        <w:t>aza 5 trajaće 2</w:t>
      </w:r>
      <w:r w:rsidR="00893C01" w:rsidRPr="006F3373">
        <w:rPr>
          <w:rFonts w:cs="Times New Roman"/>
          <w:szCs w:val="24"/>
          <w:lang w:val="sr-Latn-RS"/>
        </w:rPr>
        <w:t xml:space="preserve"> mjeseca</w:t>
      </w:r>
      <w:r w:rsidRPr="006F3373">
        <w:rPr>
          <w:rFonts w:cs="Times New Roman"/>
          <w:szCs w:val="24"/>
          <w:lang w:val="sr-Latn-RS"/>
        </w:rPr>
        <w:t xml:space="preserve"> od završetka Faze 4. Posvećena je razvoju softvera i implementaciji, i to Treće operativne verzije sistema koja treba da obuhvati: sve ostale funkcionalnosti Sistema van isporučenih</w:t>
      </w:r>
      <w:r w:rsidR="00C90374" w:rsidRPr="006F3373">
        <w:rPr>
          <w:rFonts w:cs="Times New Roman"/>
          <w:szCs w:val="24"/>
          <w:lang w:val="sr-Latn-RS"/>
        </w:rPr>
        <w:t xml:space="preserve"> u prethodnim fazama, a </w:t>
      </w:r>
      <w:r w:rsidRPr="006F3373">
        <w:rPr>
          <w:rFonts w:cs="Times New Roman"/>
          <w:szCs w:val="24"/>
          <w:lang w:val="sr-Latn-RS"/>
        </w:rPr>
        <w:t>precizirani</w:t>
      </w:r>
      <w:r w:rsidR="00C90374" w:rsidRPr="006F3373">
        <w:rPr>
          <w:rFonts w:cs="Times New Roman"/>
          <w:szCs w:val="24"/>
          <w:lang w:val="sr-Latn-RS"/>
        </w:rPr>
        <w:t>h</w:t>
      </w:r>
      <w:r w:rsidRPr="006F3373">
        <w:rPr>
          <w:rFonts w:cs="Times New Roman"/>
          <w:szCs w:val="24"/>
          <w:lang w:val="sr-Latn-RS"/>
        </w:rPr>
        <w:t xml:space="preserve"> u Specifikaciji softverskih zahtjeva</w:t>
      </w:r>
      <w:r w:rsidR="00C90374" w:rsidRPr="006F3373">
        <w:rPr>
          <w:rFonts w:cs="Times New Roman"/>
          <w:szCs w:val="24"/>
          <w:lang w:val="sr-Latn-RS"/>
        </w:rPr>
        <w:t>, kao i migraciju podataka. Element isporuke: Treća operativna verzija Sistema sa pratećim dokumentima:</w:t>
      </w:r>
      <w:r w:rsidR="00AC3810" w:rsidRPr="006F3373">
        <w:rPr>
          <w:rFonts w:cs="Times New Roman"/>
          <w:szCs w:val="24"/>
          <w:lang w:val="sr-Latn-RS"/>
        </w:rPr>
        <w:t xml:space="preserve"> plan testiranja,</w:t>
      </w:r>
      <w:r w:rsidR="00C90374" w:rsidRPr="006F3373">
        <w:rPr>
          <w:rFonts w:cs="Times New Roman"/>
          <w:szCs w:val="24"/>
          <w:lang w:val="sr-Latn-RS"/>
        </w:rPr>
        <w:t xml:space="preserve"> testni scenariji, izvještaj sa testiranja, dokument o softverskoj arhitekturi, izvještaj o probnim i pripremi finalne migracije.</w:t>
      </w:r>
    </w:p>
    <w:p w14:paraId="58EB1DEE" w14:textId="77777777" w:rsidR="000A2EBB" w:rsidRPr="006F3373" w:rsidRDefault="00C90374" w:rsidP="009D38F0">
      <w:pPr>
        <w:pStyle w:val="ListParagraph"/>
        <w:keepLines/>
        <w:numPr>
          <w:ilvl w:val="0"/>
          <w:numId w:val="63"/>
        </w:numPr>
        <w:ind w:left="567" w:hanging="283"/>
        <w:contextualSpacing w:val="0"/>
        <w:rPr>
          <w:rFonts w:cs="Times New Roman"/>
          <w:szCs w:val="24"/>
          <w:lang w:val="sr-Latn-RS"/>
        </w:rPr>
      </w:pPr>
      <w:r w:rsidRPr="006F3373">
        <w:rPr>
          <w:rFonts w:cs="Times New Roman"/>
          <w:szCs w:val="24"/>
          <w:lang w:val="sr-Latn-RS"/>
        </w:rPr>
        <w:t>Faza 6 trajaće 1 mjesec od završetka Faze 5. Posvećena je obuci, finalnoj migraciji, prihvatanju Sistema i postavljanju u produkciju konačne verzije Sistema spremne za korišćenje. Element isporuke: Konačna operativna verzija Sistema sa izvornim kodom</w:t>
      </w:r>
      <w:r w:rsidR="00AC3810" w:rsidRPr="006F3373">
        <w:rPr>
          <w:rFonts w:cs="Times New Roman"/>
          <w:szCs w:val="24"/>
          <w:lang w:val="sr-Latn-RS"/>
        </w:rPr>
        <w:t xml:space="preserve"> (model implementacije)</w:t>
      </w:r>
      <w:r w:rsidRPr="006F3373">
        <w:rPr>
          <w:rFonts w:cs="Times New Roman"/>
          <w:szCs w:val="24"/>
          <w:lang w:val="sr-Latn-RS"/>
        </w:rPr>
        <w:t>, dokumentacijom (</w:t>
      </w:r>
      <w:r w:rsidR="00AC3810" w:rsidRPr="006F3373">
        <w:rPr>
          <w:rFonts w:cs="Times New Roman"/>
          <w:szCs w:val="24"/>
          <w:lang w:val="sr-Latn-CS"/>
        </w:rPr>
        <w:t xml:space="preserve">Materijal za obuku i Dokumentacija za korisnike: materijal za obuku korisnika, materijal za administratore; dokumentacija o funkcionisanju Sistema–uputstvo za korisnike; Podaci o finalnom proizvodu / Sistemu; instalacioni dokumenti; plan obuke; Plan konačnog kvalitativnog  prijema / prihvatanja Sistema; </w:t>
      </w:r>
      <w:r w:rsidR="00AC3810" w:rsidRPr="006F3373">
        <w:rPr>
          <w:rFonts w:cs="Times New Roman"/>
          <w:szCs w:val="24"/>
          <w:lang w:val="sr-Cyrl-CS"/>
        </w:rPr>
        <w:t>Plan uvođenja u rad</w:t>
      </w:r>
      <w:r w:rsidR="00AC3810" w:rsidRPr="006F3373">
        <w:rPr>
          <w:rFonts w:cs="Times New Roman"/>
          <w:szCs w:val="24"/>
          <w:lang w:val="sr-Latn-RS"/>
        </w:rPr>
        <w:t xml:space="preserve">/stavljanja u produkciju. </w:t>
      </w:r>
    </w:p>
    <w:bookmarkEnd w:id="252"/>
    <w:p w14:paraId="4EE8159E" w14:textId="77777777" w:rsidR="00694E8F" w:rsidRPr="006F3373" w:rsidRDefault="000A2EBB" w:rsidP="008D5E50">
      <w:pPr>
        <w:pStyle w:val="Heading4"/>
      </w:pPr>
      <w:r w:rsidRPr="006F3373">
        <w:lastRenderedPageBreak/>
        <w:t>Metodološki o</w:t>
      </w:r>
      <w:r w:rsidR="00B86C27" w:rsidRPr="006F3373">
        <w:t xml:space="preserve">kvir za upravljanje projektom </w:t>
      </w:r>
      <w:r w:rsidR="00E31DAE" w:rsidRPr="006F3373">
        <w:t>i upravljanje razvojem softvera</w:t>
      </w:r>
    </w:p>
    <w:p w14:paraId="3892264A" w14:textId="77777777" w:rsidR="00694E8F" w:rsidRPr="006F3373" w:rsidRDefault="00157356" w:rsidP="003D2563">
      <w:pPr>
        <w:pStyle w:val="Text"/>
        <w:ind w:left="0"/>
        <w:jc w:val="both"/>
        <w:rPr>
          <w:rFonts w:ascii="Times New Roman" w:hAnsi="Times New Roman" w:cs="Times New Roman"/>
          <w:color w:val="000000"/>
          <w:sz w:val="24"/>
          <w:szCs w:val="24"/>
          <w:lang w:val="sr-Latn-CS"/>
        </w:rPr>
      </w:pPr>
      <w:r w:rsidRPr="006F3373">
        <w:rPr>
          <w:rFonts w:ascii="Times New Roman" w:hAnsi="Times New Roman" w:cs="Times New Roman"/>
          <w:sz w:val="24"/>
          <w:szCs w:val="24"/>
          <w:lang w:val="sr-Latn-CS"/>
        </w:rPr>
        <w:t>Opšti opis p</w:t>
      </w:r>
      <w:r w:rsidR="00694E8F" w:rsidRPr="006F3373">
        <w:rPr>
          <w:rFonts w:ascii="Times New Roman" w:hAnsi="Times New Roman" w:cs="Times New Roman"/>
          <w:sz w:val="24"/>
          <w:szCs w:val="24"/>
          <w:lang w:val="sr-Latn-CS"/>
        </w:rPr>
        <w:t xml:space="preserve">lana iteracija i </w:t>
      </w:r>
      <w:r w:rsidRPr="006F3373">
        <w:rPr>
          <w:rFonts w:ascii="Times New Roman" w:hAnsi="Times New Roman" w:cs="Times New Roman"/>
          <w:sz w:val="24"/>
          <w:szCs w:val="24"/>
          <w:lang w:val="sr-Latn-CS"/>
        </w:rPr>
        <w:t>pod</w:t>
      </w:r>
      <w:r w:rsidR="00694E8F" w:rsidRPr="006F3373">
        <w:rPr>
          <w:rFonts w:ascii="Times New Roman" w:hAnsi="Times New Roman" w:cs="Times New Roman"/>
          <w:sz w:val="24"/>
          <w:szCs w:val="24"/>
          <w:lang w:val="sr-Latn-CS"/>
        </w:rPr>
        <w:t>faza dat je u narednoj tabeli</w:t>
      </w:r>
      <w:r w:rsidR="00E31DAE" w:rsidRPr="006F3373">
        <w:rPr>
          <w:rFonts w:ascii="Times New Roman" w:hAnsi="Times New Roman" w:cs="Times New Roman"/>
          <w:sz w:val="24"/>
          <w:szCs w:val="24"/>
          <w:lang w:val="sr-Latn-CS"/>
        </w:rPr>
        <w:t xml:space="preserve">, a konačan Plan projekta </w:t>
      </w:r>
      <w:r w:rsidR="00694E8F" w:rsidRPr="006F3373">
        <w:rPr>
          <w:rFonts w:ascii="Times New Roman" w:hAnsi="Times New Roman" w:cs="Times New Roman"/>
          <w:sz w:val="24"/>
          <w:szCs w:val="24"/>
          <w:lang w:val="sr-Latn-CS"/>
        </w:rPr>
        <w:t xml:space="preserve">za izradu softvera biće izrađen </w:t>
      </w:r>
      <w:r w:rsidRPr="006F3373">
        <w:rPr>
          <w:rFonts w:ascii="Times New Roman" w:hAnsi="Times New Roman" w:cs="Times New Roman"/>
          <w:sz w:val="24"/>
          <w:szCs w:val="24"/>
          <w:lang w:val="sr-Latn-CS"/>
        </w:rPr>
        <w:t xml:space="preserve">od strane </w:t>
      </w:r>
      <w:r w:rsidR="00E31DAE" w:rsidRPr="006F3373">
        <w:rPr>
          <w:rFonts w:ascii="Times New Roman" w:hAnsi="Times New Roman" w:cs="Times New Roman"/>
          <w:sz w:val="24"/>
          <w:szCs w:val="24"/>
          <w:lang w:val="sr-Latn-CS"/>
        </w:rPr>
        <w:t>izvođača</w:t>
      </w:r>
      <w:r w:rsidRPr="006F3373">
        <w:rPr>
          <w:rFonts w:ascii="Times New Roman" w:hAnsi="Times New Roman" w:cs="Times New Roman"/>
          <w:sz w:val="24"/>
          <w:szCs w:val="24"/>
          <w:lang w:val="sr-Latn-CS"/>
        </w:rPr>
        <w:t xml:space="preserve">, </w:t>
      </w:r>
      <w:r w:rsidR="00694E8F" w:rsidRPr="006F3373">
        <w:rPr>
          <w:rFonts w:ascii="Times New Roman" w:hAnsi="Times New Roman" w:cs="Times New Roman"/>
          <w:sz w:val="24"/>
          <w:szCs w:val="24"/>
          <w:lang w:val="sr-Latn-CS"/>
        </w:rPr>
        <w:t xml:space="preserve">nakon početne faze projekta u obliku odobrenog </w:t>
      </w:r>
      <w:r w:rsidR="00694E8F" w:rsidRPr="006F3373">
        <w:rPr>
          <w:rFonts w:ascii="Times New Roman" w:hAnsi="Times New Roman" w:cs="Times New Roman"/>
          <w:color w:val="000000"/>
          <w:sz w:val="24"/>
          <w:szCs w:val="24"/>
          <w:lang w:val="sr-Latn-CS"/>
        </w:rPr>
        <w:t>Plana projekta</w:t>
      </w:r>
      <w:r w:rsidRPr="006F3373">
        <w:rPr>
          <w:rFonts w:ascii="Times New Roman" w:hAnsi="Times New Roman" w:cs="Times New Roman"/>
          <w:b/>
          <w:color w:val="000000"/>
          <w:sz w:val="24"/>
          <w:szCs w:val="24"/>
          <w:lang w:val="sr-Latn-CS"/>
        </w:rPr>
        <w:t xml:space="preserve"> </w:t>
      </w:r>
      <w:r w:rsidRPr="006F3373">
        <w:rPr>
          <w:rFonts w:ascii="Times New Roman" w:hAnsi="Times New Roman" w:cs="Times New Roman"/>
          <w:color w:val="000000"/>
          <w:sz w:val="24"/>
          <w:szCs w:val="24"/>
          <w:lang w:val="sr-Latn-CS"/>
        </w:rPr>
        <w:t>od strane Naručioca</w:t>
      </w:r>
      <w:r w:rsidR="00E31DAE" w:rsidRPr="006F3373">
        <w:rPr>
          <w:rFonts w:ascii="Times New Roman" w:hAnsi="Times New Roman" w:cs="Times New Roman"/>
          <w:color w:val="000000"/>
          <w:sz w:val="24"/>
          <w:szCs w:val="24"/>
          <w:lang w:val="sr-Latn-CS"/>
        </w:rPr>
        <w:t>. Kao</w:t>
      </w:r>
      <w:r w:rsidRPr="006F3373">
        <w:rPr>
          <w:rFonts w:ascii="Times New Roman" w:hAnsi="Times New Roman" w:cs="Times New Roman"/>
          <w:color w:val="000000"/>
          <w:sz w:val="24"/>
          <w:szCs w:val="24"/>
          <w:lang w:val="sr-Latn-CS"/>
        </w:rPr>
        <w:t xml:space="preserve"> okvir, </w:t>
      </w:r>
      <w:r w:rsidR="00E31DAE" w:rsidRPr="006F3373">
        <w:rPr>
          <w:rFonts w:ascii="Times New Roman" w:hAnsi="Times New Roman" w:cs="Times New Roman"/>
          <w:color w:val="000000"/>
          <w:sz w:val="24"/>
          <w:szCs w:val="24"/>
          <w:lang w:val="sr-Latn-CS"/>
        </w:rPr>
        <w:t xml:space="preserve">izvođač treba </w:t>
      </w:r>
      <w:r w:rsidRPr="006F3373">
        <w:rPr>
          <w:rFonts w:ascii="Times New Roman" w:hAnsi="Times New Roman" w:cs="Times New Roman"/>
          <w:color w:val="000000"/>
          <w:sz w:val="24"/>
          <w:szCs w:val="24"/>
          <w:lang w:val="sr-Latn-CS"/>
        </w:rPr>
        <w:t>da odabere neku od standardnih metodologija za upravlj</w:t>
      </w:r>
      <w:r w:rsidR="00BE2BE4" w:rsidRPr="006F3373">
        <w:rPr>
          <w:rFonts w:ascii="Times New Roman" w:hAnsi="Times New Roman" w:cs="Times New Roman"/>
          <w:color w:val="000000"/>
          <w:sz w:val="24"/>
          <w:szCs w:val="24"/>
          <w:lang w:val="sr-Latn-CS"/>
        </w:rPr>
        <w:t>anje projektom</w:t>
      </w:r>
      <w:r w:rsidR="00E31DAE" w:rsidRPr="006F3373">
        <w:rPr>
          <w:rFonts w:ascii="Times New Roman" w:hAnsi="Times New Roman" w:cs="Times New Roman"/>
          <w:color w:val="000000"/>
          <w:sz w:val="24"/>
          <w:szCs w:val="24"/>
          <w:lang w:val="sr-Latn-CS"/>
        </w:rPr>
        <w:t xml:space="preserve">: </w:t>
      </w:r>
      <w:r w:rsidR="00BE2BE4" w:rsidRPr="006F3373">
        <w:rPr>
          <w:rFonts w:ascii="Times New Roman" w:hAnsi="Times New Roman" w:cs="Times New Roman"/>
          <w:color w:val="000000"/>
          <w:sz w:val="24"/>
          <w:szCs w:val="24"/>
          <w:lang w:val="sr-Latn-CS"/>
        </w:rPr>
        <w:t>Prince2 ili PMI</w:t>
      </w:r>
      <w:r w:rsidR="00E31DAE" w:rsidRPr="006F3373">
        <w:rPr>
          <w:rFonts w:ascii="Times New Roman" w:hAnsi="Times New Roman" w:cs="Times New Roman"/>
          <w:color w:val="000000"/>
          <w:sz w:val="24"/>
          <w:szCs w:val="24"/>
          <w:lang w:val="sr-Latn-CS"/>
        </w:rPr>
        <w:t>-Project Management Institute</w:t>
      </w:r>
      <w:r w:rsidR="00BE2BE4" w:rsidRPr="006F3373">
        <w:rPr>
          <w:rFonts w:ascii="Times New Roman" w:hAnsi="Times New Roman" w:cs="Times New Roman"/>
          <w:color w:val="000000"/>
          <w:sz w:val="24"/>
          <w:szCs w:val="24"/>
          <w:lang w:val="sr-Latn-CS"/>
        </w:rPr>
        <w:t xml:space="preserve"> ili ekvivalent</w:t>
      </w:r>
      <w:r w:rsidR="00E31DAE" w:rsidRPr="006F3373">
        <w:rPr>
          <w:rFonts w:ascii="Times New Roman" w:hAnsi="Times New Roman" w:cs="Times New Roman"/>
          <w:color w:val="000000"/>
          <w:sz w:val="24"/>
          <w:szCs w:val="24"/>
          <w:lang w:val="sr-Latn-CS"/>
        </w:rPr>
        <w:t xml:space="preserve">; i neki od standardnih okvira </w:t>
      </w:r>
      <w:r w:rsidRPr="006F3373">
        <w:rPr>
          <w:rFonts w:ascii="Times New Roman" w:hAnsi="Times New Roman" w:cs="Times New Roman"/>
          <w:color w:val="000000"/>
          <w:sz w:val="24"/>
          <w:szCs w:val="24"/>
          <w:lang w:val="sr-Latn-CS"/>
        </w:rPr>
        <w:t>razvoj softvera</w:t>
      </w:r>
      <w:r w:rsidR="00E31DAE" w:rsidRPr="006F3373">
        <w:rPr>
          <w:rFonts w:ascii="Times New Roman" w:hAnsi="Times New Roman" w:cs="Times New Roman"/>
          <w:color w:val="000000"/>
          <w:sz w:val="24"/>
          <w:szCs w:val="24"/>
          <w:lang w:val="sr-Latn-CS"/>
        </w:rPr>
        <w:t xml:space="preserve">: </w:t>
      </w:r>
      <w:r w:rsidRPr="006F3373">
        <w:rPr>
          <w:rFonts w:ascii="Times New Roman" w:hAnsi="Times New Roman" w:cs="Times New Roman"/>
          <w:color w:val="000000"/>
          <w:sz w:val="24"/>
          <w:szCs w:val="24"/>
          <w:lang w:val="sr-Latn-CS"/>
        </w:rPr>
        <w:t>neka od agilnih metodologija</w:t>
      </w:r>
      <w:r w:rsidR="00E31DAE" w:rsidRPr="006F3373">
        <w:rPr>
          <w:rFonts w:ascii="Times New Roman" w:hAnsi="Times New Roman" w:cs="Times New Roman"/>
          <w:color w:val="000000"/>
          <w:sz w:val="24"/>
          <w:szCs w:val="24"/>
          <w:lang w:val="sr-Latn-CS"/>
        </w:rPr>
        <w:t xml:space="preserve"> (eng. Agile) </w:t>
      </w:r>
      <w:r w:rsidRPr="006F3373">
        <w:rPr>
          <w:rFonts w:ascii="Times New Roman" w:hAnsi="Times New Roman" w:cs="Times New Roman"/>
          <w:color w:val="000000"/>
          <w:sz w:val="24"/>
          <w:szCs w:val="24"/>
          <w:lang w:val="sr-Latn-CS"/>
        </w:rPr>
        <w:t>prilagođena/skalirana potrebama projekta ve</w:t>
      </w:r>
      <w:r w:rsidR="00E31DAE" w:rsidRPr="006F3373">
        <w:rPr>
          <w:rFonts w:ascii="Times New Roman" w:hAnsi="Times New Roman" w:cs="Times New Roman"/>
          <w:color w:val="000000"/>
          <w:sz w:val="24"/>
          <w:szCs w:val="24"/>
          <w:lang w:val="sr-Latn-CS"/>
        </w:rPr>
        <w:t>like skale kao što je predmetni</w:t>
      </w:r>
      <w:r w:rsidRPr="006F3373">
        <w:rPr>
          <w:rFonts w:ascii="Times New Roman" w:hAnsi="Times New Roman" w:cs="Times New Roman"/>
          <w:color w:val="000000"/>
          <w:sz w:val="24"/>
          <w:szCs w:val="24"/>
          <w:lang w:val="sr-Latn-CS"/>
        </w:rPr>
        <w:t xml:space="preserve">. </w:t>
      </w:r>
    </w:p>
    <w:p w14:paraId="59D3C131" w14:textId="77777777" w:rsidR="00157356" w:rsidRPr="006F3373" w:rsidRDefault="00157356" w:rsidP="003D2563">
      <w:pPr>
        <w:pStyle w:val="Text"/>
        <w:keepNext/>
        <w:ind w:left="0"/>
        <w:jc w:val="both"/>
        <w:rPr>
          <w:rFonts w:ascii="Times New Roman" w:hAnsi="Times New Roman" w:cs="Times New Roman"/>
          <w:color w:val="000000"/>
          <w:sz w:val="24"/>
          <w:szCs w:val="24"/>
          <w:lang w:val="sr-Latn-CS"/>
        </w:rPr>
      </w:pPr>
    </w:p>
    <w:tbl>
      <w:tblPr>
        <w:tblW w:w="482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69"/>
        <w:gridCol w:w="6395"/>
      </w:tblGrid>
      <w:tr w:rsidR="00694E8F" w:rsidRPr="006F3373" w14:paraId="4FA1D3E7" w14:textId="77777777" w:rsidTr="003D2563">
        <w:trPr>
          <w:tblHeader/>
          <w:jc w:val="center"/>
        </w:trPr>
        <w:tc>
          <w:tcPr>
            <w:tcW w:w="2569" w:type="dxa"/>
            <w:tcBorders>
              <w:top w:val="single" w:sz="12" w:space="0" w:color="auto"/>
              <w:bottom w:val="single" w:sz="12" w:space="0" w:color="auto"/>
            </w:tcBorders>
            <w:shd w:val="clear" w:color="auto" w:fill="auto"/>
            <w:vAlign w:val="center"/>
          </w:tcPr>
          <w:p w14:paraId="2BA76C9D"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Trajanje</w:t>
            </w:r>
          </w:p>
        </w:tc>
        <w:tc>
          <w:tcPr>
            <w:tcW w:w="6395" w:type="dxa"/>
            <w:tcBorders>
              <w:top w:val="single" w:sz="12" w:space="0" w:color="auto"/>
              <w:bottom w:val="single" w:sz="12" w:space="0" w:color="auto"/>
            </w:tcBorders>
            <w:shd w:val="clear" w:color="auto" w:fill="auto"/>
            <w:vAlign w:val="center"/>
          </w:tcPr>
          <w:p w14:paraId="50FE8785"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Rezultati (artifakti)</w:t>
            </w:r>
          </w:p>
        </w:tc>
      </w:tr>
      <w:tr w:rsidR="00694E8F" w:rsidRPr="006F3373" w14:paraId="7660022F" w14:textId="77777777" w:rsidTr="003D2563">
        <w:trPr>
          <w:jc w:val="center"/>
        </w:trPr>
        <w:tc>
          <w:tcPr>
            <w:tcW w:w="8964" w:type="dxa"/>
            <w:gridSpan w:val="2"/>
            <w:tcBorders>
              <w:top w:val="single" w:sz="12" w:space="0" w:color="auto"/>
              <w:bottom w:val="single" w:sz="4" w:space="0" w:color="auto"/>
            </w:tcBorders>
            <w:shd w:val="clear" w:color="auto" w:fill="auto"/>
          </w:tcPr>
          <w:p w14:paraId="0E4B35EA" w14:textId="77777777" w:rsidR="00694E8F" w:rsidRPr="006F3373" w:rsidRDefault="00157356"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Uvodna</w:t>
            </w:r>
            <w:r w:rsidR="00694E8F" w:rsidRPr="006F3373">
              <w:rPr>
                <w:rFonts w:ascii="Times New Roman" w:hAnsi="Times New Roman" w:cs="Times New Roman"/>
                <w:color w:val="000000"/>
                <w:lang w:val="sr-Latn-CS"/>
              </w:rPr>
              <w:t xml:space="preserve"> faza – U </w:t>
            </w:r>
            <w:r w:rsidR="00E31DAE" w:rsidRPr="006F3373">
              <w:rPr>
                <w:rFonts w:ascii="Times New Roman" w:hAnsi="Times New Roman" w:cs="Times New Roman"/>
                <w:color w:val="000000"/>
                <w:lang w:val="sr-Latn-CS"/>
              </w:rPr>
              <w:t xml:space="preserve">uvodnoj </w:t>
            </w:r>
            <w:r w:rsidR="00694E8F" w:rsidRPr="006F3373">
              <w:rPr>
                <w:rFonts w:ascii="Times New Roman" w:hAnsi="Times New Roman" w:cs="Times New Roman"/>
                <w:color w:val="000000"/>
                <w:lang w:val="sr-Latn-CS"/>
              </w:rPr>
              <w:t>fazi razvijaju se zaht</w:t>
            </w:r>
            <w:r w:rsidR="00BE2BE4" w:rsidRPr="006F3373">
              <w:rPr>
                <w:rFonts w:ascii="Times New Roman" w:hAnsi="Times New Roman" w:cs="Times New Roman"/>
                <w:color w:val="000000"/>
                <w:lang w:val="sr-Latn-CS"/>
              </w:rPr>
              <w:t>j</w:t>
            </w:r>
            <w:r w:rsidR="00694E8F" w:rsidRPr="006F3373">
              <w:rPr>
                <w:rFonts w:ascii="Times New Roman" w:hAnsi="Times New Roman" w:cs="Times New Roman"/>
                <w:color w:val="000000"/>
                <w:lang w:val="sr-Latn-CS"/>
              </w:rPr>
              <w:t>evi softvera za svaku od verzija. Biće razvijeni najvažniji slučajevi korišćenja. Završetak početne faze predstavlja prvi od glavnih ključnih rezultata projekta, sa slede</w:t>
            </w:r>
            <w:r w:rsidR="00B86C27" w:rsidRPr="006F3373">
              <w:rPr>
                <w:rFonts w:ascii="Times New Roman" w:hAnsi="Times New Roman" w:cs="Times New Roman"/>
                <w:color w:val="000000"/>
                <w:lang w:val="sr-Latn-CS"/>
              </w:rPr>
              <w:t>ćim kriterijumima za evaluaciju razum</w:t>
            </w:r>
            <w:r w:rsidR="00BE2BE4" w:rsidRPr="006F3373">
              <w:rPr>
                <w:rFonts w:ascii="Times New Roman" w:hAnsi="Times New Roman" w:cs="Times New Roman"/>
                <w:color w:val="000000"/>
                <w:lang w:val="sr-Latn-CS"/>
              </w:rPr>
              <w:t>ij</w:t>
            </w:r>
            <w:r w:rsidR="00B86C27" w:rsidRPr="006F3373">
              <w:rPr>
                <w:rFonts w:ascii="Times New Roman" w:hAnsi="Times New Roman" w:cs="Times New Roman"/>
                <w:color w:val="000000"/>
                <w:lang w:val="sr-Latn-CS"/>
              </w:rPr>
              <w:t xml:space="preserve">evanje </w:t>
            </w:r>
            <w:r w:rsidR="00694E8F" w:rsidRPr="006F3373">
              <w:rPr>
                <w:rFonts w:ascii="Times New Roman" w:hAnsi="Times New Roman" w:cs="Times New Roman"/>
                <w:color w:val="000000"/>
                <w:lang w:val="sr-Latn-CS"/>
              </w:rPr>
              <w:t>zainteresovanih strana o definiciji obuhvata i proc</w:t>
            </w:r>
            <w:r w:rsidR="00BE2BE4" w:rsidRPr="006F3373">
              <w:rPr>
                <w:rFonts w:ascii="Times New Roman" w:hAnsi="Times New Roman" w:cs="Times New Roman"/>
                <w:color w:val="000000"/>
                <w:lang w:val="sr-Latn-CS"/>
              </w:rPr>
              <w:t>j</w:t>
            </w:r>
            <w:r w:rsidR="00694E8F" w:rsidRPr="006F3373">
              <w:rPr>
                <w:rFonts w:ascii="Times New Roman" w:hAnsi="Times New Roman" w:cs="Times New Roman"/>
                <w:color w:val="000000"/>
                <w:lang w:val="sr-Latn-CS"/>
              </w:rPr>
              <w:t>eni r</w:t>
            </w:r>
            <w:r w:rsidR="00B86C27" w:rsidRPr="006F3373">
              <w:rPr>
                <w:rFonts w:ascii="Times New Roman" w:hAnsi="Times New Roman" w:cs="Times New Roman"/>
                <w:color w:val="000000"/>
                <w:lang w:val="sr-Latn-CS"/>
              </w:rPr>
              <w:t xml:space="preserve">asporeda objavljivanja verzija, </w:t>
            </w:r>
            <w:r w:rsidR="00694E8F" w:rsidRPr="006F3373">
              <w:rPr>
                <w:rFonts w:ascii="Times New Roman" w:hAnsi="Times New Roman" w:cs="Times New Roman"/>
                <w:color w:val="000000"/>
                <w:lang w:val="sr-Latn-CS"/>
              </w:rPr>
              <w:t>o tome da je uo</w:t>
            </w:r>
            <w:r w:rsidR="00B86C27" w:rsidRPr="006F3373">
              <w:rPr>
                <w:rFonts w:ascii="Times New Roman" w:hAnsi="Times New Roman" w:cs="Times New Roman"/>
                <w:color w:val="000000"/>
                <w:lang w:val="sr-Latn-CS"/>
              </w:rPr>
              <w:t>čen ispravan skup zaht</w:t>
            </w:r>
            <w:r w:rsidR="00BE2BE4" w:rsidRPr="006F3373">
              <w:rPr>
                <w:rFonts w:ascii="Times New Roman" w:hAnsi="Times New Roman" w:cs="Times New Roman"/>
                <w:color w:val="000000"/>
                <w:lang w:val="sr-Latn-CS"/>
              </w:rPr>
              <w:t>j</w:t>
            </w:r>
            <w:r w:rsidR="00B86C27" w:rsidRPr="006F3373">
              <w:rPr>
                <w:rFonts w:ascii="Times New Roman" w:hAnsi="Times New Roman" w:cs="Times New Roman"/>
                <w:color w:val="000000"/>
                <w:lang w:val="sr-Latn-CS"/>
              </w:rPr>
              <w:t xml:space="preserve">eva, </w:t>
            </w:r>
            <w:r w:rsidR="00694E8F" w:rsidRPr="006F3373">
              <w:rPr>
                <w:rFonts w:ascii="Times New Roman" w:hAnsi="Times New Roman" w:cs="Times New Roman"/>
                <w:color w:val="000000"/>
                <w:lang w:val="sr-Latn-CS"/>
              </w:rPr>
              <w:t>o adekvatnosti proc</w:t>
            </w:r>
            <w:r w:rsidR="00BE2BE4" w:rsidRPr="006F3373">
              <w:rPr>
                <w:rFonts w:ascii="Times New Roman" w:hAnsi="Times New Roman" w:cs="Times New Roman"/>
                <w:color w:val="000000"/>
                <w:lang w:val="sr-Latn-CS"/>
              </w:rPr>
              <w:t>j</w:t>
            </w:r>
            <w:r w:rsidR="00694E8F" w:rsidRPr="006F3373">
              <w:rPr>
                <w:rFonts w:ascii="Times New Roman" w:hAnsi="Times New Roman" w:cs="Times New Roman"/>
                <w:color w:val="000000"/>
                <w:lang w:val="sr-Latn-CS"/>
              </w:rPr>
              <w:t>ene vremenskog rasporeda, priorit</w:t>
            </w:r>
            <w:r w:rsidR="00B86C27" w:rsidRPr="006F3373">
              <w:rPr>
                <w:rFonts w:ascii="Times New Roman" w:hAnsi="Times New Roman" w:cs="Times New Roman"/>
                <w:color w:val="000000"/>
                <w:lang w:val="sr-Latn-CS"/>
              </w:rPr>
              <w:t>eta, rizika i razvojnih procesa, d</w:t>
            </w:r>
            <w:r w:rsidR="00694E8F" w:rsidRPr="006F3373">
              <w:rPr>
                <w:rFonts w:ascii="Times New Roman" w:hAnsi="Times New Roman" w:cs="Times New Roman"/>
                <w:color w:val="000000"/>
                <w:lang w:val="sr-Latn-CS"/>
              </w:rPr>
              <w:t>a su svi rizici uočeni i da za svaki od njih postoji strategija za ublažavanje posl</w:t>
            </w:r>
            <w:r w:rsidR="00BE2BE4" w:rsidRPr="006F3373">
              <w:rPr>
                <w:rFonts w:ascii="Times New Roman" w:hAnsi="Times New Roman" w:cs="Times New Roman"/>
                <w:color w:val="000000"/>
                <w:lang w:val="sr-Latn-CS"/>
              </w:rPr>
              <w:t>j</w:t>
            </w:r>
            <w:r w:rsidR="00694E8F" w:rsidRPr="006F3373">
              <w:rPr>
                <w:rFonts w:ascii="Times New Roman" w:hAnsi="Times New Roman" w:cs="Times New Roman"/>
                <w:color w:val="000000"/>
                <w:lang w:val="sr-Latn-CS"/>
              </w:rPr>
              <w:t>edica.</w:t>
            </w:r>
          </w:p>
        </w:tc>
      </w:tr>
      <w:tr w:rsidR="003D2563" w:rsidRPr="006F3373" w14:paraId="2D557C7B" w14:textId="77777777" w:rsidTr="00626BBD">
        <w:trPr>
          <w:trHeight w:val="574"/>
          <w:jc w:val="center"/>
        </w:trPr>
        <w:tc>
          <w:tcPr>
            <w:tcW w:w="2569" w:type="dxa"/>
            <w:vMerge w:val="restart"/>
            <w:tcBorders>
              <w:top w:val="single" w:sz="4" w:space="0" w:color="auto"/>
            </w:tcBorders>
            <w:shd w:val="clear" w:color="auto" w:fill="auto"/>
          </w:tcPr>
          <w:p w14:paraId="5C40BD68" w14:textId="77777777" w:rsidR="003D2563" w:rsidRPr="006F3373" w:rsidRDefault="003D2563"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(Preliminarne iteracije)</w:t>
            </w:r>
          </w:p>
          <w:p w14:paraId="3AAF3432" w14:textId="77777777" w:rsidR="003D2563" w:rsidRPr="006F3373" w:rsidRDefault="003D2563"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Za svaku od podverzija postojaće po jedna početna faza</w:t>
            </w:r>
          </w:p>
        </w:tc>
        <w:tc>
          <w:tcPr>
            <w:tcW w:w="6395" w:type="dxa"/>
            <w:tcBorders>
              <w:top w:val="single" w:sz="4" w:space="0" w:color="auto"/>
            </w:tcBorders>
            <w:shd w:val="clear" w:color="auto" w:fill="auto"/>
          </w:tcPr>
          <w:p w14:paraId="6E722DD7" w14:textId="77777777" w:rsidR="003D2563" w:rsidRPr="006F3373" w:rsidRDefault="003D2563" w:rsidP="00E31DAE">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Specifikacija softverskih zaht</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eva</w:t>
            </w:r>
            <w:r w:rsidR="00E31DAE" w:rsidRPr="006F3373">
              <w:rPr>
                <w:rFonts w:ascii="Times New Roman" w:hAnsi="Times New Roman" w:cs="Times New Roman"/>
                <w:color w:val="000000"/>
                <w:lang w:val="sr-Latn-CS"/>
              </w:rPr>
              <w:t xml:space="preserve"> </w:t>
            </w:r>
            <w:r w:rsidRPr="006F3373">
              <w:rPr>
                <w:rFonts w:ascii="Times New Roman" w:hAnsi="Times New Roman" w:cs="Times New Roman"/>
                <w:color w:val="000000"/>
                <w:lang w:val="sr-Latn-CS"/>
              </w:rPr>
              <w:t>(Preliminarni model slučajeva korišćenja sa inicijalnom dopunskom specifikacijom)</w:t>
            </w:r>
          </w:p>
        </w:tc>
      </w:tr>
      <w:tr w:rsidR="00694E8F" w:rsidRPr="006F3373" w14:paraId="63E31BAA" w14:textId="77777777" w:rsidTr="003D2563">
        <w:trPr>
          <w:jc w:val="center"/>
        </w:trPr>
        <w:tc>
          <w:tcPr>
            <w:tcW w:w="2569" w:type="dxa"/>
            <w:vMerge/>
            <w:shd w:val="clear" w:color="auto" w:fill="auto"/>
          </w:tcPr>
          <w:p w14:paraId="43953966"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4EC7D92B" w14:textId="77777777" w:rsidR="00694E8F" w:rsidRPr="006F3373" w:rsidRDefault="00626BBD" w:rsidP="00E31DAE">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Poslovna pravila, rječnik pojmova</w:t>
            </w:r>
          </w:p>
        </w:tc>
      </w:tr>
      <w:tr w:rsidR="00694E8F" w:rsidRPr="006F3373" w14:paraId="312700EE" w14:textId="77777777" w:rsidTr="003D2563">
        <w:trPr>
          <w:jc w:val="center"/>
        </w:trPr>
        <w:tc>
          <w:tcPr>
            <w:tcW w:w="2569" w:type="dxa"/>
            <w:vMerge/>
            <w:shd w:val="clear" w:color="auto" w:fill="auto"/>
          </w:tcPr>
          <w:p w14:paraId="1AA928D2"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668FAE85" w14:textId="77777777" w:rsidR="00694E8F" w:rsidRPr="006F3373" w:rsidRDefault="00694E8F"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razvoja softvera (revidiran Plan iteracija</w:t>
            </w:r>
            <w:r w:rsidR="00626BBD" w:rsidRPr="006F3373">
              <w:rPr>
                <w:rFonts w:ascii="Times New Roman" w:hAnsi="Times New Roman" w:cs="Times New Roman"/>
                <w:color w:val="000000"/>
                <w:lang w:val="sr-Latn-CS"/>
              </w:rPr>
              <w:t>; Plan iteracije)</w:t>
            </w:r>
          </w:p>
        </w:tc>
      </w:tr>
      <w:tr w:rsidR="00694E8F" w:rsidRPr="006F3373" w14:paraId="0F1AF03D" w14:textId="77777777" w:rsidTr="003D2563">
        <w:trPr>
          <w:jc w:val="center"/>
        </w:trPr>
        <w:tc>
          <w:tcPr>
            <w:tcW w:w="8964" w:type="dxa"/>
            <w:gridSpan w:val="2"/>
            <w:tcBorders>
              <w:top w:val="single" w:sz="12" w:space="0" w:color="auto"/>
              <w:bottom w:val="single" w:sz="4" w:space="0" w:color="auto"/>
            </w:tcBorders>
            <w:shd w:val="clear" w:color="auto" w:fill="auto"/>
          </w:tcPr>
          <w:p w14:paraId="405B716B" w14:textId="77777777" w:rsidR="00694E8F" w:rsidRPr="006F3373" w:rsidRDefault="00694E8F"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 xml:space="preserve">Razrada – U </w:t>
            </w:r>
            <w:r w:rsidR="00AE7576" w:rsidRPr="006F3373">
              <w:rPr>
                <w:rFonts w:ascii="Times New Roman" w:hAnsi="Times New Roman" w:cs="Times New Roman"/>
                <w:color w:val="000000"/>
                <w:lang w:val="sr-Latn-CS"/>
              </w:rPr>
              <w:t>pod</w:t>
            </w:r>
            <w:r w:rsidRPr="006F3373">
              <w:rPr>
                <w:rFonts w:ascii="Times New Roman" w:hAnsi="Times New Roman" w:cs="Times New Roman"/>
                <w:color w:val="000000"/>
                <w:lang w:val="sr-Latn-CS"/>
              </w:rPr>
              <w:t>fazi razrade će biti izvršena analiza zaht</w:t>
            </w:r>
            <w:r w:rsidR="00626BBD"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eva i biti razvijen prototip arhitekture za datu verziju. Po završetku faze razrade svi slučajevi korišćenja odabrani za uključenje u datu verziji će biti u potpunosti analizirani i projektovani. Pored toga, biće analizirani i projektovani slučajevi korišćenja sa visokim stepenom rizika nam</w:t>
            </w:r>
            <w:r w:rsidR="00626BBD" w:rsidRPr="006F3373">
              <w:rPr>
                <w:rFonts w:ascii="Times New Roman" w:hAnsi="Times New Roman" w:cs="Times New Roman"/>
                <w:color w:val="000000"/>
                <w:lang w:val="sr-Latn-CS"/>
              </w:rPr>
              <w:t>ij</w:t>
            </w:r>
            <w:r w:rsidRPr="006F3373">
              <w:rPr>
                <w:rFonts w:ascii="Times New Roman" w:hAnsi="Times New Roman" w:cs="Times New Roman"/>
                <w:color w:val="000000"/>
                <w:lang w:val="sr-Latn-CS"/>
              </w:rPr>
              <w:t>enjeni narednoj verziji. Prototip arhitekture će biti korišćen za testiranje izvodljivosti i performansi arhitekture. Taj prototip će predstavljati prov</w:t>
            </w:r>
            <w:r w:rsidR="00626BBD"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eru najvažnijih komponenti arhitekture od kojih se data verzija sastoji.</w:t>
            </w:r>
            <w:r w:rsidR="00B86C27" w:rsidRPr="006F3373">
              <w:rPr>
                <w:rFonts w:ascii="Times New Roman" w:hAnsi="Times New Roman" w:cs="Times New Roman"/>
                <w:color w:val="000000"/>
                <w:lang w:val="sr-Latn-CS"/>
              </w:rPr>
              <w:t xml:space="preserve"> </w:t>
            </w:r>
            <w:r w:rsidRPr="006F3373">
              <w:rPr>
                <w:rFonts w:ascii="Times New Roman" w:hAnsi="Times New Roman" w:cs="Times New Roman"/>
                <w:color w:val="000000"/>
                <w:lang w:val="sr-Latn-CS"/>
              </w:rPr>
              <w:t>Kriterijumi za evaluaciju na kraju ove faze će uključivati:</w:t>
            </w:r>
            <w:r w:rsidR="00626BBD" w:rsidRPr="006F3373">
              <w:rPr>
                <w:rFonts w:ascii="Times New Roman" w:hAnsi="Times New Roman" w:cs="Times New Roman"/>
                <w:color w:val="000000"/>
                <w:lang w:val="sr-Latn-CS"/>
              </w:rPr>
              <w:t xml:space="preserve"> </w:t>
            </w:r>
            <w:r w:rsidRPr="006F3373">
              <w:rPr>
                <w:rFonts w:ascii="Times New Roman" w:hAnsi="Times New Roman" w:cs="Times New Roman"/>
                <w:color w:val="000000"/>
                <w:lang w:val="sr-Latn-CS"/>
              </w:rPr>
              <w:t>Stabil</w:t>
            </w:r>
            <w:r w:rsidR="00B86C27" w:rsidRPr="006F3373">
              <w:rPr>
                <w:rFonts w:ascii="Times New Roman" w:hAnsi="Times New Roman" w:cs="Times New Roman"/>
                <w:color w:val="000000"/>
                <w:lang w:val="sr-Latn-CS"/>
              </w:rPr>
              <w:t xml:space="preserve">an </w:t>
            </w:r>
            <w:r w:rsidRPr="006F3373">
              <w:rPr>
                <w:rFonts w:ascii="Times New Roman" w:hAnsi="Times New Roman" w:cs="Times New Roman"/>
                <w:color w:val="000000"/>
                <w:lang w:val="sr-Latn-CS"/>
              </w:rPr>
              <w:t>spisak zaht</w:t>
            </w:r>
            <w:r w:rsidR="00BE2BE4" w:rsidRPr="006F3373">
              <w:rPr>
                <w:rFonts w:ascii="Times New Roman" w:hAnsi="Times New Roman" w:cs="Times New Roman"/>
                <w:color w:val="000000"/>
                <w:lang w:val="sr-Latn-CS"/>
              </w:rPr>
              <w:t>j</w:t>
            </w:r>
            <w:r w:rsidR="00626BBD" w:rsidRPr="006F3373">
              <w:rPr>
                <w:rFonts w:ascii="Times New Roman" w:hAnsi="Times New Roman" w:cs="Times New Roman"/>
                <w:color w:val="000000"/>
                <w:lang w:val="sr-Latn-CS"/>
              </w:rPr>
              <w:t xml:space="preserve">eva, Stabilnu arhitekturu, </w:t>
            </w:r>
            <w:r w:rsidRPr="006F3373">
              <w:rPr>
                <w:rFonts w:ascii="Times New Roman" w:hAnsi="Times New Roman" w:cs="Times New Roman"/>
                <w:color w:val="000000"/>
                <w:lang w:val="sr-Latn-CS"/>
              </w:rPr>
              <w:t>Izvršne prototipe ko</w:t>
            </w:r>
            <w:r w:rsidR="00B86C27"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i prikazuju da su najvažniji elementi rizika uočeni i da su na prihvatljiv način r</w:t>
            </w:r>
            <w:r w:rsidR="00BE2BE4" w:rsidRPr="006F3373">
              <w:rPr>
                <w:rFonts w:ascii="Times New Roman" w:hAnsi="Times New Roman" w:cs="Times New Roman"/>
                <w:color w:val="000000"/>
                <w:lang w:val="sr-Latn-CS"/>
              </w:rPr>
              <w:t>j</w:t>
            </w:r>
            <w:r w:rsidR="00626BBD" w:rsidRPr="006F3373">
              <w:rPr>
                <w:rFonts w:ascii="Times New Roman" w:hAnsi="Times New Roman" w:cs="Times New Roman"/>
                <w:color w:val="000000"/>
                <w:lang w:val="sr-Latn-CS"/>
              </w:rPr>
              <w:t xml:space="preserve">ešeni, </w:t>
            </w:r>
            <w:r w:rsidRPr="006F3373">
              <w:rPr>
                <w:rFonts w:ascii="Times New Roman" w:hAnsi="Times New Roman" w:cs="Times New Roman"/>
                <w:color w:val="000000"/>
                <w:lang w:val="sr-Latn-CS"/>
              </w:rPr>
              <w:t>Dovoljno detaljne planove iteracija za fazu konstrukcije sa zadovoljavajućim stepenom detalja i v</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erod</w:t>
            </w:r>
            <w:r w:rsidR="00626BBD" w:rsidRPr="006F3373">
              <w:rPr>
                <w:rFonts w:ascii="Times New Roman" w:hAnsi="Times New Roman" w:cs="Times New Roman"/>
                <w:color w:val="000000"/>
                <w:lang w:val="sr-Latn-CS"/>
              </w:rPr>
              <w:t xml:space="preserve">ostojnosti za početak rada, </w:t>
            </w:r>
            <w:r w:rsidRPr="006F3373">
              <w:rPr>
                <w:rFonts w:ascii="Times New Roman" w:hAnsi="Times New Roman" w:cs="Times New Roman"/>
                <w:color w:val="000000"/>
                <w:lang w:val="sr-Latn-CS"/>
              </w:rPr>
              <w:t>Realistične proc</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ene za planove</w:t>
            </w:r>
            <w:r w:rsidR="00626BBD" w:rsidRPr="006F3373">
              <w:rPr>
                <w:rFonts w:ascii="Times New Roman" w:hAnsi="Times New Roman" w:cs="Times New Roman"/>
                <w:color w:val="000000"/>
                <w:lang w:val="sr-Latn-CS"/>
              </w:rPr>
              <w:t xml:space="preserve"> iteracija za fazu konstrukcije, </w:t>
            </w:r>
            <w:r w:rsidR="00B86C27" w:rsidRPr="006F3373">
              <w:rPr>
                <w:rFonts w:ascii="Times New Roman" w:hAnsi="Times New Roman" w:cs="Times New Roman"/>
                <w:color w:val="000000"/>
                <w:lang w:val="sr-Latn-CS"/>
              </w:rPr>
              <w:t>razum</w:t>
            </w:r>
            <w:r w:rsidR="00BE2BE4" w:rsidRPr="006F3373">
              <w:rPr>
                <w:rFonts w:ascii="Times New Roman" w:hAnsi="Times New Roman" w:cs="Times New Roman"/>
                <w:color w:val="000000"/>
                <w:lang w:val="sr-Latn-CS"/>
              </w:rPr>
              <w:t>ij</w:t>
            </w:r>
            <w:r w:rsidR="00B86C27" w:rsidRPr="006F3373">
              <w:rPr>
                <w:rFonts w:ascii="Times New Roman" w:hAnsi="Times New Roman" w:cs="Times New Roman"/>
                <w:color w:val="000000"/>
                <w:lang w:val="sr-Latn-CS"/>
              </w:rPr>
              <w:t>evanje</w:t>
            </w:r>
            <w:r w:rsidRPr="006F3373">
              <w:rPr>
                <w:rFonts w:ascii="Times New Roman" w:hAnsi="Times New Roman" w:cs="Times New Roman"/>
                <w:color w:val="000000"/>
                <w:lang w:val="sr-Latn-CS"/>
              </w:rPr>
              <w:t xml:space="preserve"> svih zainteresovanih strana da se aktuelna vizija može postići ukoliko se aktuelni plan izvrši u smislu razvoja c</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elokupnog sistema i u kontekstu aktuelne arhitekture.</w:t>
            </w:r>
          </w:p>
        </w:tc>
      </w:tr>
      <w:tr w:rsidR="00694E8F" w:rsidRPr="006F3373" w14:paraId="5F124B93" w14:textId="77777777" w:rsidTr="003D2563">
        <w:trPr>
          <w:jc w:val="center"/>
        </w:trPr>
        <w:tc>
          <w:tcPr>
            <w:tcW w:w="2569" w:type="dxa"/>
            <w:vMerge w:val="restart"/>
            <w:shd w:val="clear" w:color="auto" w:fill="auto"/>
          </w:tcPr>
          <w:p w14:paraId="177F09E3" w14:textId="77777777" w:rsidR="00694E8F" w:rsidRPr="006F3373" w:rsidRDefault="00694E8F" w:rsidP="003D2563">
            <w:pPr>
              <w:pStyle w:val="Tekst"/>
              <w:keepNext/>
              <w:spacing w:before="120" w:after="120"/>
              <w:ind w:right="221"/>
              <w:rPr>
                <w:rFonts w:ascii="Times New Roman" w:hAnsi="Times New Roman" w:cs="Times New Roman"/>
                <w:color w:val="000000"/>
                <w:lang w:val="sr-Latn-CS"/>
              </w:rPr>
            </w:pPr>
            <w:r w:rsidRPr="006F3373">
              <w:rPr>
                <w:rFonts w:ascii="Times New Roman" w:hAnsi="Times New Roman" w:cs="Times New Roman"/>
                <w:color w:val="000000"/>
                <w:lang w:val="sr-Latn-CS"/>
              </w:rPr>
              <w:lastRenderedPageBreak/>
              <w:t>Svaka od verzija će pos</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 xml:space="preserve">edovati bar jednu fazu razrade. Trajanje faza razrade zavisi od verzija. </w:t>
            </w:r>
          </w:p>
        </w:tc>
        <w:tc>
          <w:tcPr>
            <w:tcW w:w="6395" w:type="dxa"/>
            <w:shd w:val="clear" w:color="auto" w:fill="auto"/>
          </w:tcPr>
          <w:p w14:paraId="7FAB0601" w14:textId="77777777" w:rsidR="00694E8F" w:rsidRPr="006F3373" w:rsidRDefault="00694E8F" w:rsidP="00626BBD">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Dokument o sof</w:t>
            </w:r>
            <w:r w:rsidR="00626BBD" w:rsidRPr="006F3373">
              <w:rPr>
                <w:rFonts w:ascii="Times New Roman" w:hAnsi="Times New Roman" w:cs="Times New Roman"/>
                <w:color w:val="000000"/>
                <w:lang w:val="sr-Latn-CS"/>
              </w:rPr>
              <w:t>tverskoj arhitekturi (kreiran</w:t>
            </w:r>
            <w:r w:rsidRPr="006F3373">
              <w:rPr>
                <w:rFonts w:ascii="Times New Roman" w:hAnsi="Times New Roman" w:cs="Times New Roman"/>
                <w:color w:val="000000"/>
                <w:lang w:val="sr-Latn-CS"/>
              </w:rPr>
              <w:t>, uključujući detaljne opise slučajeva korišćenja značajnih za arhitekturu (prikaz slučajeva korišćenja), uočavanje ključnih mehanizama i elemenata dizajna (logički prikaz), kao i definiciju procesnog prikaza</w:t>
            </w:r>
            <w:r w:rsidR="00626BBD" w:rsidRPr="006F3373">
              <w:rPr>
                <w:rFonts w:ascii="Times New Roman" w:hAnsi="Times New Roman" w:cs="Times New Roman"/>
                <w:color w:val="000000"/>
                <w:lang w:val="sr-Latn-CS"/>
              </w:rPr>
              <w:t xml:space="preserve"> i prikaza puštanja u rad (mode</w:t>
            </w:r>
            <w:r w:rsidRPr="006F3373">
              <w:rPr>
                <w:rFonts w:ascii="Times New Roman" w:hAnsi="Times New Roman" w:cs="Times New Roman"/>
                <w:color w:val="000000"/>
                <w:lang w:val="sr-Latn-CS"/>
              </w:rPr>
              <w:t>a puštanja u rad)).</w:t>
            </w:r>
          </w:p>
        </w:tc>
      </w:tr>
      <w:tr w:rsidR="00694E8F" w:rsidRPr="006F3373" w14:paraId="659DFBFD" w14:textId="77777777" w:rsidTr="003D2563">
        <w:trPr>
          <w:jc w:val="center"/>
        </w:trPr>
        <w:tc>
          <w:tcPr>
            <w:tcW w:w="2569" w:type="dxa"/>
            <w:vMerge/>
            <w:shd w:val="clear" w:color="auto" w:fill="auto"/>
          </w:tcPr>
          <w:p w14:paraId="5BEA1FF1" w14:textId="77777777" w:rsidR="00694E8F" w:rsidRPr="006F3373" w:rsidRDefault="00694E8F"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3FD83CB7"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Model podataka (Definisan i zacrtan. Najvažniji elementi modela podataka (npr. važni entiteti, relacije, tabele) su definisani i revidirani</w:t>
            </w:r>
            <w:r w:rsidR="00626BBD" w:rsidRPr="006F3373">
              <w:rPr>
                <w:rFonts w:ascii="Times New Roman" w:hAnsi="Times New Roman" w:cs="Times New Roman"/>
                <w:color w:val="000000"/>
                <w:lang w:val="sr-Latn-CS"/>
              </w:rPr>
              <w:t>.</w:t>
            </w:r>
            <w:r w:rsidRPr="006F3373">
              <w:rPr>
                <w:rFonts w:ascii="Times New Roman" w:hAnsi="Times New Roman" w:cs="Times New Roman"/>
                <w:color w:val="000000"/>
                <w:lang w:val="sr-Latn-CS"/>
              </w:rPr>
              <w:t>)</w:t>
            </w:r>
          </w:p>
        </w:tc>
      </w:tr>
      <w:tr w:rsidR="00694E8F" w:rsidRPr="006F3373" w14:paraId="6B544ADA" w14:textId="77777777" w:rsidTr="003D2563">
        <w:trPr>
          <w:jc w:val="center"/>
        </w:trPr>
        <w:tc>
          <w:tcPr>
            <w:tcW w:w="2569" w:type="dxa"/>
            <w:vMerge/>
            <w:shd w:val="clear" w:color="auto" w:fill="auto"/>
          </w:tcPr>
          <w:p w14:paraId="78D90BFF" w14:textId="77777777" w:rsidR="00694E8F" w:rsidRPr="006F3373" w:rsidRDefault="00694E8F"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39AE35D7"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 xml:space="preserve">Model implementacije (Kreirana polazna struktura, uočene najvažnije komponente i izrađeni njihovi prototipi) </w:t>
            </w:r>
          </w:p>
        </w:tc>
      </w:tr>
      <w:tr w:rsidR="003D2563" w:rsidRPr="006F3373" w14:paraId="20E9D42C" w14:textId="77777777" w:rsidTr="003D2563">
        <w:trPr>
          <w:trHeight w:val="705"/>
          <w:jc w:val="center"/>
        </w:trPr>
        <w:tc>
          <w:tcPr>
            <w:tcW w:w="2569" w:type="dxa"/>
            <w:vMerge/>
            <w:shd w:val="clear" w:color="auto" w:fill="auto"/>
          </w:tcPr>
          <w:p w14:paraId="1BC86D8E" w14:textId="77777777" w:rsidR="003D2563" w:rsidRPr="006F3373" w:rsidRDefault="003D2563"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731FAAD6" w14:textId="77777777" w:rsidR="003D2563" w:rsidRPr="006F3373" w:rsidRDefault="003D2563"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Specifikacija softverskih zaht</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eva (završeni i analizirani svi slučajevi korišćenja za trenutnu verziju)</w:t>
            </w:r>
          </w:p>
        </w:tc>
      </w:tr>
      <w:tr w:rsidR="00626BBD" w:rsidRPr="006F3373" w14:paraId="173B33B8" w14:textId="77777777" w:rsidTr="00626BBD">
        <w:trPr>
          <w:trHeight w:val="431"/>
          <w:jc w:val="center"/>
        </w:trPr>
        <w:tc>
          <w:tcPr>
            <w:tcW w:w="2569" w:type="dxa"/>
            <w:vMerge/>
            <w:shd w:val="clear" w:color="auto" w:fill="auto"/>
          </w:tcPr>
          <w:p w14:paraId="457D5C59" w14:textId="77777777" w:rsidR="00626BBD" w:rsidRPr="006F3373" w:rsidRDefault="00626BBD"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754C9D4B" w14:textId="77777777" w:rsidR="00626BBD" w:rsidRPr="006F3373" w:rsidRDefault="00626BBD"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testiranja (inicijalna verzija za objavljivanje)</w:t>
            </w:r>
          </w:p>
        </w:tc>
      </w:tr>
      <w:tr w:rsidR="00694E8F" w:rsidRPr="006F3373" w14:paraId="43E88B0C" w14:textId="77777777" w:rsidTr="003D2563">
        <w:trPr>
          <w:jc w:val="center"/>
        </w:trPr>
        <w:tc>
          <w:tcPr>
            <w:tcW w:w="2569" w:type="dxa"/>
            <w:vMerge/>
            <w:shd w:val="clear" w:color="auto" w:fill="auto"/>
          </w:tcPr>
          <w:p w14:paraId="553BDBDB" w14:textId="77777777" w:rsidR="00694E8F" w:rsidRPr="006F3373" w:rsidRDefault="00694E8F"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746E3B5E"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operativne prihvatljivosti (inicijalna verzija za objavljivanje)</w:t>
            </w:r>
          </w:p>
        </w:tc>
      </w:tr>
      <w:tr w:rsidR="00694E8F" w:rsidRPr="006F3373" w14:paraId="5C025FA8" w14:textId="77777777" w:rsidTr="003D2563">
        <w:trPr>
          <w:jc w:val="center"/>
        </w:trPr>
        <w:tc>
          <w:tcPr>
            <w:tcW w:w="2569" w:type="dxa"/>
            <w:vMerge/>
            <w:shd w:val="clear" w:color="auto" w:fill="auto"/>
          </w:tcPr>
          <w:p w14:paraId="4B2B159D" w14:textId="77777777" w:rsidR="00694E8F" w:rsidRPr="006F3373" w:rsidRDefault="00694E8F"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4EE90219"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obuke (inicijalna verzija za objavljivanje)</w:t>
            </w:r>
          </w:p>
        </w:tc>
      </w:tr>
      <w:tr w:rsidR="00694E8F" w:rsidRPr="006F3373" w14:paraId="0C327CAF" w14:textId="77777777" w:rsidTr="003D2563">
        <w:trPr>
          <w:jc w:val="center"/>
        </w:trPr>
        <w:tc>
          <w:tcPr>
            <w:tcW w:w="2569" w:type="dxa"/>
            <w:vMerge/>
            <w:shd w:val="clear" w:color="auto" w:fill="auto"/>
          </w:tcPr>
          <w:p w14:paraId="621CA36B" w14:textId="77777777" w:rsidR="00694E8F" w:rsidRPr="006F3373" w:rsidRDefault="00694E8F" w:rsidP="003D2563">
            <w:pPr>
              <w:pStyle w:val="Tekst"/>
              <w:keepNext/>
              <w:spacing w:before="120" w:after="120"/>
              <w:rPr>
                <w:rFonts w:ascii="Times New Roman" w:hAnsi="Times New Roman" w:cs="Times New Roman"/>
                <w:color w:val="000000"/>
                <w:lang w:val="sr-Latn-CS"/>
              </w:rPr>
            </w:pPr>
          </w:p>
        </w:tc>
        <w:tc>
          <w:tcPr>
            <w:tcW w:w="6395" w:type="dxa"/>
            <w:shd w:val="clear" w:color="auto" w:fill="auto"/>
          </w:tcPr>
          <w:p w14:paraId="7FB63594" w14:textId="77777777" w:rsidR="00694E8F" w:rsidRPr="006F3373" w:rsidRDefault="00694E8F" w:rsidP="003D2563">
            <w:pPr>
              <w:pStyle w:val="Tekst"/>
              <w:keepNex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Materijali za obuku (Korisnička uputstva i ostali materijali za obuku. Preliminarni nacrti, zasnovani na slučajevima korišćenja.)</w:t>
            </w:r>
          </w:p>
        </w:tc>
      </w:tr>
      <w:tr w:rsidR="00694E8F" w:rsidRPr="006F3373" w14:paraId="485D4F55" w14:textId="77777777" w:rsidTr="003D2563">
        <w:trPr>
          <w:jc w:val="center"/>
        </w:trPr>
        <w:tc>
          <w:tcPr>
            <w:tcW w:w="2569" w:type="dxa"/>
            <w:vMerge/>
            <w:shd w:val="clear" w:color="auto" w:fill="auto"/>
          </w:tcPr>
          <w:p w14:paraId="07E5FA41"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1CBE3754" w14:textId="77777777" w:rsidR="00694E8F" w:rsidRPr="006F3373" w:rsidRDefault="00694E8F"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razvoja softvera (revidiran Plan iteracija)</w:t>
            </w:r>
          </w:p>
        </w:tc>
      </w:tr>
      <w:tr w:rsidR="00694E8F" w:rsidRPr="006F3373" w14:paraId="64765337" w14:textId="77777777" w:rsidTr="003D2563">
        <w:trPr>
          <w:jc w:val="center"/>
        </w:trPr>
        <w:tc>
          <w:tcPr>
            <w:tcW w:w="8964" w:type="dxa"/>
            <w:gridSpan w:val="2"/>
            <w:tcBorders>
              <w:top w:val="single" w:sz="12" w:space="0" w:color="auto"/>
              <w:bottom w:val="single" w:sz="4" w:space="0" w:color="auto"/>
            </w:tcBorders>
            <w:shd w:val="clear" w:color="auto" w:fill="auto"/>
          </w:tcPr>
          <w:p w14:paraId="3EB94419" w14:textId="77777777" w:rsidR="00694E8F" w:rsidRPr="006F3373" w:rsidRDefault="00694E8F"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 xml:space="preserve">Konstrukcija – Tokom </w:t>
            </w:r>
            <w:r w:rsidR="00AE7576" w:rsidRPr="006F3373">
              <w:rPr>
                <w:rFonts w:ascii="Times New Roman" w:hAnsi="Times New Roman" w:cs="Times New Roman"/>
                <w:color w:val="000000"/>
                <w:lang w:val="sr-Latn-CS"/>
              </w:rPr>
              <w:t>podf</w:t>
            </w:r>
            <w:r w:rsidRPr="006F3373">
              <w:rPr>
                <w:rFonts w:ascii="Times New Roman" w:hAnsi="Times New Roman" w:cs="Times New Roman"/>
                <w:color w:val="000000"/>
                <w:lang w:val="sr-Latn-CS"/>
              </w:rPr>
              <w:t>aze konstrukcije biće analizirani i projektovani preostali slučajevi korišćenja. Biće implementirani odabrani slučajevi korišćenja. Kriterijumi za evaluaciju za fazu konstrukcije za svaku verziju sastoje se od odgovora na sl</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edeća pitanja: Da li je ova verzija proizvoda stabilna i dovoljno zrela da bi se pustila u rad u korisničkom okruženju?</w:t>
            </w:r>
            <w:r w:rsidR="00626BBD" w:rsidRPr="006F3373">
              <w:rPr>
                <w:rFonts w:ascii="Times New Roman" w:hAnsi="Times New Roman" w:cs="Times New Roman"/>
                <w:color w:val="000000"/>
                <w:lang w:val="sr-Latn-CS"/>
              </w:rPr>
              <w:t xml:space="preserve"> </w:t>
            </w:r>
            <w:r w:rsidRPr="006F3373">
              <w:rPr>
                <w:rFonts w:ascii="Times New Roman" w:hAnsi="Times New Roman" w:cs="Times New Roman"/>
                <w:color w:val="000000"/>
                <w:lang w:val="sr-Latn-CS"/>
              </w:rPr>
              <w:t xml:space="preserve">Da li su sve zainteresovane strane spremne za prelaz </w:t>
            </w:r>
            <w:r w:rsidR="00BE2BE4" w:rsidRPr="006F3373">
              <w:rPr>
                <w:rFonts w:ascii="Times New Roman" w:hAnsi="Times New Roman" w:cs="Times New Roman"/>
                <w:color w:val="000000"/>
                <w:lang w:val="sr-Latn-CS"/>
              </w:rPr>
              <w:t>Sistema</w:t>
            </w:r>
            <w:r w:rsidRPr="006F3373">
              <w:rPr>
                <w:rFonts w:ascii="Times New Roman" w:hAnsi="Times New Roman" w:cs="Times New Roman"/>
                <w:color w:val="000000"/>
                <w:lang w:val="sr-Latn-CS"/>
              </w:rPr>
              <w:t xml:space="preserve"> u ruke korisnika?</w:t>
            </w:r>
            <w:r w:rsidR="00626BBD" w:rsidRPr="006F3373">
              <w:rPr>
                <w:rFonts w:ascii="Times New Roman" w:hAnsi="Times New Roman" w:cs="Times New Roman"/>
                <w:color w:val="000000"/>
                <w:lang w:val="sr-Latn-CS"/>
              </w:rPr>
              <w:t xml:space="preserve"> </w:t>
            </w:r>
          </w:p>
        </w:tc>
      </w:tr>
      <w:tr w:rsidR="00694E8F" w:rsidRPr="006F3373" w14:paraId="44236D3E" w14:textId="77777777" w:rsidTr="003D2563">
        <w:trPr>
          <w:jc w:val="center"/>
        </w:trPr>
        <w:tc>
          <w:tcPr>
            <w:tcW w:w="2569" w:type="dxa"/>
            <w:vMerge w:val="restart"/>
            <w:shd w:val="clear" w:color="auto" w:fill="auto"/>
          </w:tcPr>
          <w:p w14:paraId="2A63408B"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Trajanje konstrukcionih iteracija je prikazano u pr</w:t>
            </w:r>
            <w:r w:rsidR="00BE2BE4" w:rsidRPr="006F3373">
              <w:rPr>
                <w:rFonts w:ascii="Times New Roman" w:hAnsi="Times New Roman" w:cs="Times New Roman"/>
                <w:color w:val="000000"/>
                <w:lang w:val="sr-Latn-CS"/>
              </w:rPr>
              <w:t>ij</w:t>
            </w:r>
            <w:r w:rsidRPr="006F3373">
              <w:rPr>
                <w:rFonts w:ascii="Times New Roman" w:hAnsi="Times New Roman" w:cs="Times New Roman"/>
                <w:color w:val="000000"/>
                <w:lang w:val="sr-Latn-CS"/>
              </w:rPr>
              <w:t>edlogu vremenskog dijagrama razvoja softvera.</w:t>
            </w:r>
          </w:p>
        </w:tc>
        <w:tc>
          <w:tcPr>
            <w:tcW w:w="6395" w:type="dxa"/>
            <w:shd w:val="clear" w:color="auto" w:fill="auto"/>
          </w:tcPr>
          <w:p w14:paraId="3CAFECFD"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 xml:space="preserve">Sistem </w:t>
            </w:r>
          </w:p>
        </w:tc>
      </w:tr>
      <w:tr w:rsidR="00694E8F" w:rsidRPr="006F3373" w14:paraId="034B5845" w14:textId="77777777" w:rsidTr="003D2563">
        <w:trPr>
          <w:jc w:val="center"/>
        </w:trPr>
        <w:tc>
          <w:tcPr>
            <w:tcW w:w="2569" w:type="dxa"/>
            <w:vMerge/>
            <w:shd w:val="clear" w:color="auto" w:fill="auto"/>
          </w:tcPr>
          <w:p w14:paraId="1E22BA5E"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35546FA2"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Model implementacije i implementirane komponente</w:t>
            </w:r>
          </w:p>
        </w:tc>
      </w:tr>
      <w:tr w:rsidR="00694E8F" w:rsidRPr="006F3373" w14:paraId="48D132D9" w14:textId="77777777" w:rsidTr="003D2563">
        <w:trPr>
          <w:jc w:val="center"/>
        </w:trPr>
        <w:tc>
          <w:tcPr>
            <w:tcW w:w="2569" w:type="dxa"/>
            <w:vMerge/>
            <w:shd w:val="clear" w:color="auto" w:fill="auto"/>
          </w:tcPr>
          <w:p w14:paraId="7C860E4D"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3DDFABDE"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Instalacioni proizvod</w:t>
            </w:r>
          </w:p>
        </w:tc>
      </w:tr>
      <w:tr w:rsidR="00694E8F" w:rsidRPr="006F3373" w14:paraId="6FFF9A3F" w14:textId="77777777" w:rsidTr="003D2563">
        <w:trPr>
          <w:jc w:val="center"/>
        </w:trPr>
        <w:tc>
          <w:tcPr>
            <w:tcW w:w="2569" w:type="dxa"/>
            <w:vMerge/>
            <w:shd w:val="clear" w:color="auto" w:fill="auto"/>
          </w:tcPr>
          <w:p w14:paraId="1C988873"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22B7608C"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Napomene uz verziju</w:t>
            </w:r>
          </w:p>
        </w:tc>
      </w:tr>
      <w:tr w:rsidR="00694E8F" w:rsidRPr="006F3373" w14:paraId="12A8E365" w14:textId="77777777" w:rsidTr="003D2563">
        <w:trPr>
          <w:jc w:val="center"/>
        </w:trPr>
        <w:tc>
          <w:tcPr>
            <w:tcW w:w="2569" w:type="dxa"/>
            <w:vMerge/>
            <w:shd w:val="clear" w:color="auto" w:fill="auto"/>
          </w:tcPr>
          <w:p w14:paraId="3BCD565A"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4F769116"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Izv</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eštaj o Internom testu (O posl</w:t>
            </w:r>
            <w:r w:rsidR="00BE2BE4"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ednjoj završenoj i revidiranoj iteraciji u okviru verzije)</w:t>
            </w:r>
          </w:p>
        </w:tc>
      </w:tr>
      <w:tr w:rsidR="00694E8F" w:rsidRPr="006F3373" w14:paraId="329FFEB9" w14:textId="77777777" w:rsidTr="003D2563">
        <w:trPr>
          <w:trHeight w:val="602"/>
          <w:jc w:val="center"/>
        </w:trPr>
        <w:tc>
          <w:tcPr>
            <w:tcW w:w="2569" w:type="dxa"/>
            <w:vMerge/>
            <w:shd w:val="clear" w:color="auto" w:fill="auto"/>
          </w:tcPr>
          <w:p w14:paraId="74284A78"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48BDC0F3"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obuke (O poslednjoj završenoj i revidiranoj iteraciji u okviru verzije)</w:t>
            </w:r>
          </w:p>
        </w:tc>
      </w:tr>
      <w:tr w:rsidR="00694E8F" w:rsidRPr="006F3373" w14:paraId="35C83196" w14:textId="77777777" w:rsidTr="003D2563">
        <w:trPr>
          <w:jc w:val="center"/>
        </w:trPr>
        <w:tc>
          <w:tcPr>
            <w:tcW w:w="2569" w:type="dxa"/>
            <w:vMerge/>
            <w:shd w:val="clear" w:color="auto" w:fill="auto"/>
          </w:tcPr>
          <w:p w14:paraId="3EFBCDE2"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5D16264D"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Materijal za obuku (O posl</w:t>
            </w:r>
            <w:r w:rsidR="003D2563"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ednjoj završenoj i revidiranoj iteraciji u okviru verzije)</w:t>
            </w:r>
          </w:p>
        </w:tc>
      </w:tr>
      <w:tr w:rsidR="00694E8F" w:rsidRPr="006F3373" w14:paraId="0E8BC40F" w14:textId="77777777" w:rsidTr="003D2563">
        <w:trPr>
          <w:jc w:val="center"/>
        </w:trPr>
        <w:tc>
          <w:tcPr>
            <w:tcW w:w="2569" w:type="dxa"/>
            <w:vMerge/>
            <w:shd w:val="clear" w:color="auto" w:fill="auto"/>
          </w:tcPr>
          <w:p w14:paraId="5C232A9F"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4C26FB84"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kvalitativnog testiranja (O poslednjoj završenoj i revidiranoj iteraciji u okviru verzije)</w:t>
            </w:r>
          </w:p>
        </w:tc>
      </w:tr>
      <w:tr w:rsidR="00694E8F" w:rsidRPr="006F3373" w14:paraId="44AAA518" w14:textId="77777777" w:rsidTr="003D2563">
        <w:trPr>
          <w:jc w:val="center"/>
        </w:trPr>
        <w:tc>
          <w:tcPr>
            <w:tcW w:w="2569" w:type="dxa"/>
            <w:vMerge/>
            <w:shd w:val="clear" w:color="auto" w:fill="auto"/>
          </w:tcPr>
          <w:p w14:paraId="22ED2368"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7E7409D8" w14:textId="77777777" w:rsidR="00694E8F" w:rsidRPr="006F3373" w:rsidRDefault="00694E8F"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Ažurirana dokumenta o poslovnom modeliranju i zaht</w:t>
            </w:r>
            <w:r w:rsidR="003D2563"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evima  (Specifikacija softverskih zaht</w:t>
            </w:r>
            <w:r w:rsidR="003D2563"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eva</w:t>
            </w:r>
            <w:r w:rsidR="00626BBD" w:rsidRPr="006F3373">
              <w:rPr>
                <w:rFonts w:ascii="Times New Roman" w:hAnsi="Times New Roman" w:cs="Times New Roman"/>
                <w:color w:val="000000"/>
                <w:lang w:val="sr-Latn-CS"/>
              </w:rPr>
              <w:t xml:space="preserve"> sa poslovnim pravilima</w:t>
            </w:r>
            <w:r w:rsidRPr="006F3373">
              <w:rPr>
                <w:rFonts w:ascii="Times New Roman" w:hAnsi="Times New Roman" w:cs="Times New Roman"/>
                <w:color w:val="000000"/>
                <w:lang w:val="sr-Latn-CS"/>
              </w:rPr>
              <w:t>)</w:t>
            </w:r>
          </w:p>
        </w:tc>
      </w:tr>
      <w:tr w:rsidR="00694E8F" w:rsidRPr="006F3373" w14:paraId="4786BE89" w14:textId="77777777" w:rsidTr="003D2563">
        <w:trPr>
          <w:jc w:val="center"/>
        </w:trPr>
        <w:tc>
          <w:tcPr>
            <w:tcW w:w="2569" w:type="dxa"/>
            <w:vMerge/>
            <w:shd w:val="clear" w:color="auto" w:fill="auto"/>
          </w:tcPr>
          <w:p w14:paraId="618C6CD9"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6338A695"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Ažurirana dokumenta o analizi i projektovanju</w:t>
            </w:r>
          </w:p>
          <w:p w14:paraId="0F5B9599"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lastRenderedPageBreak/>
              <w:t>(Dokument o softverskoj arhitekturi, Model podataka)</w:t>
            </w:r>
          </w:p>
        </w:tc>
      </w:tr>
      <w:tr w:rsidR="00694E8F" w:rsidRPr="006F3373" w14:paraId="37453B9A" w14:textId="77777777" w:rsidTr="003D2563">
        <w:trPr>
          <w:jc w:val="center"/>
        </w:trPr>
        <w:tc>
          <w:tcPr>
            <w:tcW w:w="2569" w:type="dxa"/>
            <w:vMerge/>
            <w:shd w:val="clear" w:color="auto" w:fill="auto"/>
          </w:tcPr>
          <w:p w14:paraId="17487134"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512B8CCA"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 xml:space="preserve">Plan razvoja softvera </w:t>
            </w:r>
          </w:p>
          <w:p w14:paraId="0EC5045E"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(Završen i revidiran Plan iteracija za narednu iteraciju)</w:t>
            </w:r>
          </w:p>
        </w:tc>
      </w:tr>
      <w:tr w:rsidR="00694E8F" w:rsidRPr="006F3373" w14:paraId="747FFA66" w14:textId="77777777" w:rsidTr="003D2563">
        <w:trPr>
          <w:jc w:val="center"/>
        </w:trPr>
        <w:tc>
          <w:tcPr>
            <w:tcW w:w="2569" w:type="dxa"/>
            <w:vMerge/>
            <w:shd w:val="clear" w:color="auto" w:fill="auto"/>
          </w:tcPr>
          <w:p w14:paraId="760C5849"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52A3E473" w14:textId="77777777" w:rsidR="00694E8F" w:rsidRPr="006F3373" w:rsidRDefault="00694E8F" w:rsidP="00626BBD">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Plan migracije podataka (revidiran)</w:t>
            </w:r>
          </w:p>
        </w:tc>
      </w:tr>
      <w:tr w:rsidR="00694E8F" w:rsidRPr="006F3373" w14:paraId="633628EC" w14:textId="77777777" w:rsidTr="003D2563">
        <w:trPr>
          <w:jc w:val="center"/>
        </w:trPr>
        <w:tc>
          <w:tcPr>
            <w:tcW w:w="2569" w:type="dxa"/>
            <w:vMerge/>
            <w:shd w:val="clear" w:color="auto" w:fill="auto"/>
          </w:tcPr>
          <w:p w14:paraId="6CB60719" w14:textId="77777777" w:rsidR="00694E8F" w:rsidRPr="006F3373" w:rsidRDefault="00694E8F" w:rsidP="003D2563">
            <w:pPr>
              <w:pStyle w:val="Tekst"/>
              <w:spacing w:before="120" w:after="120"/>
              <w:rPr>
                <w:rFonts w:ascii="Times New Roman" w:hAnsi="Times New Roman" w:cs="Times New Roman"/>
                <w:color w:val="000000"/>
                <w:lang w:val="sr-Latn-CS"/>
              </w:rPr>
            </w:pPr>
          </w:p>
        </w:tc>
        <w:tc>
          <w:tcPr>
            <w:tcW w:w="6395" w:type="dxa"/>
            <w:shd w:val="clear" w:color="auto" w:fill="auto"/>
          </w:tcPr>
          <w:p w14:paraId="1E3B4797" w14:textId="77777777" w:rsidR="00694E8F" w:rsidRPr="006F3373" w:rsidRDefault="00694E8F" w:rsidP="003D2563">
            <w:pPr>
              <w:pStyle w:val="Tekst"/>
              <w:spacing w:before="120" w:after="120"/>
              <w:rPr>
                <w:rFonts w:ascii="Times New Roman" w:hAnsi="Times New Roman" w:cs="Times New Roman"/>
                <w:color w:val="000000"/>
                <w:lang w:val="sr-Latn-CS"/>
              </w:rPr>
            </w:pPr>
            <w:r w:rsidRPr="006F3373">
              <w:rPr>
                <w:rFonts w:ascii="Times New Roman" w:hAnsi="Times New Roman" w:cs="Times New Roman"/>
                <w:color w:val="000000"/>
                <w:lang w:val="sr-Latn-CS"/>
              </w:rPr>
              <w:t>Izveštaj o statusu tokom poslednje konstrukcione iteracije u okviru date verzije</w:t>
            </w:r>
          </w:p>
        </w:tc>
      </w:tr>
      <w:tr w:rsidR="00694E8F" w:rsidRPr="006F3373" w14:paraId="5D14D99E" w14:textId="77777777" w:rsidTr="003D2563">
        <w:trPr>
          <w:jc w:val="center"/>
        </w:trPr>
        <w:tc>
          <w:tcPr>
            <w:tcW w:w="8964" w:type="dxa"/>
            <w:gridSpan w:val="2"/>
            <w:tcBorders>
              <w:top w:val="single" w:sz="12" w:space="0" w:color="auto"/>
              <w:bottom w:val="single" w:sz="4" w:space="0" w:color="auto"/>
            </w:tcBorders>
            <w:shd w:val="clear" w:color="auto" w:fill="auto"/>
          </w:tcPr>
          <w:p w14:paraId="2FCCC100" w14:textId="77777777" w:rsidR="00694E8F" w:rsidRPr="006F3373" w:rsidRDefault="00694E8F" w:rsidP="00626BBD">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 xml:space="preserve">Tranzicija – </w:t>
            </w:r>
            <w:r w:rsidR="00AE7576" w:rsidRPr="006F3373">
              <w:rPr>
                <w:rFonts w:ascii="Times New Roman" w:hAnsi="Times New Roman" w:cs="Times New Roman"/>
                <w:lang w:val="sr-Latn-CS"/>
              </w:rPr>
              <w:t>podfaza o</w:t>
            </w:r>
            <w:r w:rsidRPr="006F3373">
              <w:rPr>
                <w:rFonts w:ascii="Times New Roman" w:hAnsi="Times New Roman" w:cs="Times New Roman"/>
                <w:lang w:val="sr-Latn-CS"/>
              </w:rPr>
              <w:t>bezb</w:t>
            </w:r>
            <w:r w:rsidR="003D2563" w:rsidRPr="006F3373">
              <w:rPr>
                <w:rFonts w:ascii="Times New Roman" w:hAnsi="Times New Roman" w:cs="Times New Roman"/>
                <w:lang w:val="sr-Latn-CS"/>
              </w:rPr>
              <w:t>j</w:t>
            </w:r>
            <w:r w:rsidRPr="006F3373">
              <w:rPr>
                <w:rFonts w:ascii="Times New Roman" w:hAnsi="Times New Roman" w:cs="Times New Roman"/>
                <w:lang w:val="sr-Latn-CS"/>
              </w:rPr>
              <w:t>eđuje podršku neophodnu da bi se obavila instalacija bez problema, uključujući tu i obuku korisnika. Usp</w:t>
            </w:r>
            <w:r w:rsidR="00626BBD" w:rsidRPr="006F3373">
              <w:rPr>
                <w:rFonts w:ascii="Times New Roman" w:hAnsi="Times New Roman" w:cs="Times New Roman"/>
                <w:lang w:val="sr-Latn-CS"/>
              </w:rPr>
              <w:t>j</w:t>
            </w:r>
            <w:r w:rsidRPr="006F3373">
              <w:rPr>
                <w:rFonts w:ascii="Times New Roman" w:hAnsi="Times New Roman" w:cs="Times New Roman"/>
                <w:lang w:val="sr-Latn-CS"/>
              </w:rPr>
              <w:t>ešna migracija podataka</w:t>
            </w:r>
            <w:r w:rsidR="00626BBD" w:rsidRPr="006F3373">
              <w:rPr>
                <w:rFonts w:ascii="Times New Roman" w:hAnsi="Times New Roman" w:cs="Times New Roman"/>
                <w:lang w:val="sr-Latn-CS"/>
              </w:rPr>
              <w:t>, kad je planirana,</w:t>
            </w:r>
            <w:r w:rsidRPr="006F3373">
              <w:rPr>
                <w:rFonts w:ascii="Times New Roman" w:hAnsi="Times New Roman" w:cs="Times New Roman"/>
                <w:lang w:val="sr-Latn-CS"/>
              </w:rPr>
              <w:t xml:space="preserve"> i puštanje u rad označava kraj faze tranzicije. U tom trenutku će sve opcije navedene u </w:t>
            </w:r>
            <w:r w:rsidR="00AE7576" w:rsidRPr="006F3373">
              <w:rPr>
                <w:rFonts w:ascii="Times New Roman" w:hAnsi="Times New Roman" w:cs="Times New Roman"/>
                <w:lang w:val="sr-Latn-CS"/>
              </w:rPr>
              <w:t>specifikaciji zaht</w:t>
            </w:r>
            <w:r w:rsidR="003D2563" w:rsidRPr="006F3373">
              <w:rPr>
                <w:rFonts w:ascii="Times New Roman" w:hAnsi="Times New Roman" w:cs="Times New Roman"/>
                <w:lang w:val="sr-Latn-CS"/>
              </w:rPr>
              <w:t>j</w:t>
            </w:r>
            <w:r w:rsidR="00AE7576" w:rsidRPr="006F3373">
              <w:rPr>
                <w:rFonts w:ascii="Times New Roman" w:hAnsi="Times New Roman" w:cs="Times New Roman"/>
                <w:lang w:val="sr-Latn-CS"/>
              </w:rPr>
              <w:t>eva</w:t>
            </w:r>
            <w:r w:rsidRPr="006F3373">
              <w:rPr>
                <w:rFonts w:ascii="Times New Roman" w:hAnsi="Times New Roman" w:cs="Times New Roman"/>
                <w:lang w:val="sr-Latn-CS"/>
              </w:rPr>
              <w:t xml:space="preserve"> biti instalirane i dostupne korisnicima.</w:t>
            </w:r>
            <w:r w:rsidR="00626BBD" w:rsidRPr="006F3373">
              <w:rPr>
                <w:rFonts w:ascii="Times New Roman" w:hAnsi="Times New Roman" w:cs="Times New Roman"/>
                <w:lang w:val="sr-Latn-CS"/>
              </w:rPr>
              <w:t xml:space="preserve"> </w:t>
            </w:r>
            <w:r w:rsidRPr="006F3373">
              <w:rPr>
                <w:rFonts w:ascii="Times New Roman" w:hAnsi="Times New Roman" w:cs="Times New Roman"/>
                <w:lang w:val="sr-Latn-CS"/>
              </w:rPr>
              <w:t>Primarni kriterijumi evaluacije za fa</w:t>
            </w:r>
            <w:r w:rsidR="00AE7576" w:rsidRPr="006F3373">
              <w:rPr>
                <w:rFonts w:ascii="Times New Roman" w:hAnsi="Times New Roman" w:cs="Times New Roman"/>
                <w:lang w:val="sr-Latn-CS"/>
              </w:rPr>
              <w:t>zu tranzicije uključuju odgovor na sl</w:t>
            </w:r>
            <w:r w:rsidR="003D2563" w:rsidRPr="006F3373">
              <w:rPr>
                <w:rFonts w:ascii="Times New Roman" w:hAnsi="Times New Roman" w:cs="Times New Roman"/>
                <w:lang w:val="sr-Latn-CS"/>
              </w:rPr>
              <w:t>j</w:t>
            </w:r>
            <w:r w:rsidR="00AE7576" w:rsidRPr="006F3373">
              <w:rPr>
                <w:rFonts w:ascii="Times New Roman" w:hAnsi="Times New Roman" w:cs="Times New Roman"/>
                <w:lang w:val="sr-Latn-CS"/>
              </w:rPr>
              <w:t>edeće pitanje</w:t>
            </w:r>
            <w:r w:rsidRPr="006F3373">
              <w:rPr>
                <w:rFonts w:ascii="Times New Roman" w:hAnsi="Times New Roman" w:cs="Times New Roman"/>
                <w:lang w:val="sr-Latn-CS"/>
              </w:rPr>
              <w:t>:</w:t>
            </w:r>
            <w:r w:rsidR="00AE7576" w:rsidRPr="006F3373">
              <w:rPr>
                <w:rFonts w:ascii="Times New Roman" w:hAnsi="Times New Roman" w:cs="Times New Roman"/>
                <w:lang w:val="sr-Latn-CS"/>
              </w:rPr>
              <w:t xml:space="preserve"> </w:t>
            </w:r>
            <w:r w:rsidRPr="006F3373">
              <w:rPr>
                <w:rFonts w:ascii="Times New Roman" w:hAnsi="Times New Roman" w:cs="Times New Roman"/>
                <w:lang w:val="sr-Latn-CS"/>
              </w:rPr>
              <w:t>Da li je korisnik zadovoljan?</w:t>
            </w:r>
          </w:p>
        </w:tc>
      </w:tr>
      <w:tr w:rsidR="00694E8F" w:rsidRPr="006F3373" w14:paraId="0960D6B9" w14:textId="77777777" w:rsidTr="003D2563">
        <w:trPr>
          <w:jc w:val="center"/>
        </w:trPr>
        <w:tc>
          <w:tcPr>
            <w:tcW w:w="2569" w:type="dxa"/>
            <w:vMerge w:val="restart"/>
            <w:shd w:val="clear" w:color="auto" w:fill="auto"/>
          </w:tcPr>
          <w:p w14:paraId="03ED5A38"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Cyrl-CS"/>
              </w:rPr>
              <w:t>Dužine tranzicionih faza su date u termin planu</w:t>
            </w:r>
            <w:r w:rsidRPr="006F3373">
              <w:rPr>
                <w:rFonts w:ascii="Times New Roman" w:hAnsi="Times New Roman" w:cs="Times New Roman"/>
                <w:lang w:val="sr-Latn-CS"/>
              </w:rPr>
              <w:t xml:space="preserve">   </w:t>
            </w:r>
          </w:p>
        </w:tc>
        <w:tc>
          <w:tcPr>
            <w:tcW w:w="6395" w:type="dxa"/>
            <w:shd w:val="clear" w:color="auto" w:fill="auto"/>
          </w:tcPr>
          <w:p w14:paraId="43AAC553"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Sistem (Ažuriran )</w:t>
            </w:r>
          </w:p>
        </w:tc>
      </w:tr>
      <w:tr w:rsidR="00694E8F" w:rsidRPr="006F3373" w14:paraId="5B841701" w14:textId="77777777" w:rsidTr="003D2563">
        <w:trPr>
          <w:jc w:val="center"/>
        </w:trPr>
        <w:tc>
          <w:tcPr>
            <w:tcW w:w="2569" w:type="dxa"/>
            <w:vMerge/>
            <w:shd w:val="clear" w:color="auto" w:fill="auto"/>
          </w:tcPr>
          <w:p w14:paraId="631A3B51" w14:textId="77777777" w:rsidR="00694E8F" w:rsidRPr="006F3373" w:rsidRDefault="00694E8F" w:rsidP="003D2563">
            <w:pPr>
              <w:pStyle w:val="Tekst"/>
              <w:spacing w:before="120" w:after="120"/>
              <w:rPr>
                <w:rFonts w:ascii="Times New Roman" w:hAnsi="Times New Roman" w:cs="Times New Roman"/>
                <w:lang w:val="sr-Latn-CS"/>
              </w:rPr>
            </w:pPr>
          </w:p>
        </w:tc>
        <w:tc>
          <w:tcPr>
            <w:tcW w:w="6395" w:type="dxa"/>
            <w:shd w:val="clear" w:color="auto" w:fill="auto"/>
          </w:tcPr>
          <w:p w14:paraId="0062708A"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Instalacione komponente (Ažurirane)</w:t>
            </w:r>
          </w:p>
        </w:tc>
      </w:tr>
      <w:tr w:rsidR="00694E8F" w:rsidRPr="006F3373" w14:paraId="10B5E97E" w14:textId="77777777" w:rsidTr="003D2563">
        <w:trPr>
          <w:jc w:val="center"/>
        </w:trPr>
        <w:tc>
          <w:tcPr>
            <w:tcW w:w="2569" w:type="dxa"/>
            <w:vMerge/>
            <w:shd w:val="clear" w:color="auto" w:fill="auto"/>
          </w:tcPr>
          <w:p w14:paraId="75735608" w14:textId="77777777" w:rsidR="00694E8F" w:rsidRPr="006F3373" w:rsidRDefault="00694E8F" w:rsidP="003D2563">
            <w:pPr>
              <w:pStyle w:val="Tekst"/>
              <w:spacing w:before="120" w:after="120"/>
              <w:rPr>
                <w:rFonts w:ascii="Times New Roman" w:hAnsi="Times New Roman" w:cs="Times New Roman"/>
                <w:lang w:val="sr-Latn-CS"/>
              </w:rPr>
            </w:pPr>
          </w:p>
        </w:tc>
        <w:tc>
          <w:tcPr>
            <w:tcW w:w="6395" w:type="dxa"/>
            <w:shd w:val="clear" w:color="auto" w:fill="auto"/>
          </w:tcPr>
          <w:p w14:paraId="64B862DF"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Napomene uz verziju (Ažurirane)</w:t>
            </w:r>
          </w:p>
        </w:tc>
      </w:tr>
      <w:tr w:rsidR="00694E8F" w:rsidRPr="006F3373" w14:paraId="79D762A6" w14:textId="77777777" w:rsidTr="003D2563">
        <w:trPr>
          <w:jc w:val="center"/>
        </w:trPr>
        <w:tc>
          <w:tcPr>
            <w:tcW w:w="2569" w:type="dxa"/>
            <w:vMerge/>
            <w:shd w:val="clear" w:color="auto" w:fill="auto"/>
          </w:tcPr>
          <w:p w14:paraId="2DCB5081" w14:textId="77777777" w:rsidR="00694E8F" w:rsidRPr="006F3373" w:rsidRDefault="00694E8F" w:rsidP="003D2563">
            <w:pPr>
              <w:pStyle w:val="Tekst"/>
              <w:spacing w:before="120" w:after="120"/>
              <w:rPr>
                <w:rFonts w:ascii="Times New Roman" w:hAnsi="Times New Roman" w:cs="Times New Roman"/>
                <w:lang w:val="sr-Latn-CS"/>
              </w:rPr>
            </w:pPr>
          </w:p>
        </w:tc>
        <w:tc>
          <w:tcPr>
            <w:tcW w:w="6395" w:type="dxa"/>
            <w:shd w:val="clear" w:color="auto" w:fill="auto"/>
          </w:tcPr>
          <w:p w14:paraId="6BDC3482" w14:textId="77777777" w:rsidR="00694E8F" w:rsidRPr="006F3373" w:rsidRDefault="00694E8F" w:rsidP="00626BBD">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Materijal za obuku korisnika</w:t>
            </w:r>
            <w:r w:rsidR="00626BBD" w:rsidRPr="006F3373">
              <w:rPr>
                <w:rFonts w:ascii="Times New Roman" w:hAnsi="Times New Roman" w:cs="Times New Roman"/>
                <w:lang w:val="sr-Latn-CS"/>
              </w:rPr>
              <w:t xml:space="preserve"> i administratora</w:t>
            </w:r>
          </w:p>
        </w:tc>
      </w:tr>
      <w:tr w:rsidR="00694E8F" w:rsidRPr="006F3373" w14:paraId="33FB351F" w14:textId="77777777" w:rsidTr="003D2563">
        <w:trPr>
          <w:jc w:val="center"/>
        </w:trPr>
        <w:tc>
          <w:tcPr>
            <w:tcW w:w="2569" w:type="dxa"/>
            <w:vMerge/>
            <w:shd w:val="clear" w:color="auto" w:fill="auto"/>
          </w:tcPr>
          <w:p w14:paraId="56F06B38" w14:textId="77777777" w:rsidR="00694E8F" w:rsidRPr="006F3373" w:rsidRDefault="00694E8F" w:rsidP="003D2563">
            <w:pPr>
              <w:pStyle w:val="Tekst"/>
              <w:spacing w:before="120" w:after="120"/>
              <w:rPr>
                <w:rFonts w:ascii="Times New Roman" w:hAnsi="Times New Roman" w:cs="Times New Roman"/>
                <w:lang w:val="sr-Latn-CS"/>
              </w:rPr>
            </w:pPr>
          </w:p>
        </w:tc>
        <w:tc>
          <w:tcPr>
            <w:tcW w:w="6395" w:type="dxa"/>
            <w:shd w:val="clear" w:color="auto" w:fill="auto"/>
          </w:tcPr>
          <w:p w14:paraId="604E395B"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Uputstvo za korisnike (Ažurirano)</w:t>
            </w:r>
          </w:p>
        </w:tc>
      </w:tr>
      <w:tr w:rsidR="00694E8F" w:rsidRPr="006F3373" w14:paraId="0F745DD1" w14:textId="77777777" w:rsidTr="003D2563">
        <w:trPr>
          <w:jc w:val="center"/>
        </w:trPr>
        <w:tc>
          <w:tcPr>
            <w:tcW w:w="2569" w:type="dxa"/>
            <w:vMerge/>
            <w:shd w:val="clear" w:color="auto" w:fill="auto"/>
          </w:tcPr>
          <w:p w14:paraId="4731B0AA" w14:textId="77777777" w:rsidR="00694E8F" w:rsidRPr="006F3373" w:rsidRDefault="00694E8F" w:rsidP="003D2563">
            <w:pPr>
              <w:pStyle w:val="Tekst"/>
              <w:spacing w:before="120" w:after="120"/>
              <w:rPr>
                <w:rFonts w:ascii="Times New Roman" w:hAnsi="Times New Roman" w:cs="Times New Roman"/>
                <w:lang w:val="sr-Latn-CS"/>
              </w:rPr>
            </w:pPr>
          </w:p>
        </w:tc>
        <w:tc>
          <w:tcPr>
            <w:tcW w:w="6395" w:type="dxa"/>
            <w:shd w:val="clear" w:color="auto" w:fill="auto"/>
          </w:tcPr>
          <w:p w14:paraId="585351C2" w14:textId="77777777" w:rsidR="00694E8F" w:rsidRPr="006F3373" w:rsidRDefault="00694E8F" w:rsidP="003D2563">
            <w:pPr>
              <w:pStyle w:val="Tekst"/>
              <w:spacing w:before="120" w:after="120"/>
              <w:rPr>
                <w:rFonts w:ascii="Times New Roman" w:hAnsi="Times New Roman" w:cs="Times New Roman"/>
                <w:lang w:val="sr-Latn-CS"/>
              </w:rPr>
            </w:pPr>
            <w:r w:rsidRPr="006F3373">
              <w:rPr>
                <w:rFonts w:ascii="Times New Roman" w:hAnsi="Times New Roman" w:cs="Times New Roman"/>
                <w:lang w:val="sr-Latn-CS"/>
              </w:rPr>
              <w:t>Dokumentacija za održavanje i operativna dokumentacija (Ažurirana)</w:t>
            </w:r>
          </w:p>
        </w:tc>
      </w:tr>
      <w:tr w:rsidR="00694E8F" w:rsidRPr="006F3373" w14:paraId="38E00E6D" w14:textId="77777777" w:rsidTr="003D2563">
        <w:trPr>
          <w:jc w:val="center"/>
        </w:trPr>
        <w:tc>
          <w:tcPr>
            <w:tcW w:w="2569" w:type="dxa"/>
            <w:vMerge/>
            <w:shd w:val="clear" w:color="auto" w:fill="auto"/>
          </w:tcPr>
          <w:p w14:paraId="7E3FC256" w14:textId="77777777" w:rsidR="00694E8F" w:rsidRPr="006F3373" w:rsidRDefault="00694E8F" w:rsidP="003D2563">
            <w:pPr>
              <w:pStyle w:val="Tekst"/>
              <w:spacing w:before="120" w:after="120"/>
              <w:rPr>
                <w:rFonts w:ascii="Times New Roman" w:hAnsi="Times New Roman" w:cs="Times New Roman"/>
                <w:lang w:val="sr-Latn-CS"/>
              </w:rPr>
            </w:pPr>
          </w:p>
        </w:tc>
        <w:tc>
          <w:tcPr>
            <w:tcW w:w="6395" w:type="dxa"/>
            <w:shd w:val="clear" w:color="auto" w:fill="auto"/>
          </w:tcPr>
          <w:p w14:paraId="6F0F4BE9" w14:textId="77777777" w:rsidR="00694E8F" w:rsidRPr="006F3373" w:rsidRDefault="00694E8F" w:rsidP="00EC054D">
            <w:pPr>
              <w:pStyle w:val="Tekst"/>
              <w:spacing w:before="120" w:after="120"/>
              <w:rPr>
                <w:rFonts w:ascii="Times New Roman" w:hAnsi="Times New Roman" w:cs="Times New Roman"/>
                <w:color w:val="FF0000"/>
                <w:lang w:val="sr-Latn-CS"/>
              </w:rPr>
            </w:pPr>
            <w:r w:rsidRPr="006F3373">
              <w:rPr>
                <w:rFonts w:ascii="Times New Roman" w:hAnsi="Times New Roman" w:cs="Times New Roman"/>
                <w:color w:val="000000"/>
                <w:lang w:val="sr-Latn-CS"/>
              </w:rPr>
              <w:t>Izv</w:t>
            </w:r>
            <w:r w:rsidR="00EC054D" w:rsidRPr="006F3373">
              <w:rPr>
                <w:rFonts w:ascii="Times New Roman" w:hAnsi="Times New Roman" w:cs="Times New Roman"/>
                <w:color w:val="000000"/>
                <w:lang w:val="sr-Latn-CS"/>
              </w:rPr>
              <w:t>j</w:t>
            </w:r>
            <w:r w:rsidRPr="006F3373">
              <w:rPr>
                <w:rFonts w:ascii="Times New Roman" w:hAnsi="Times New Roman" w:cs="Times New Roman"/>
                <w:color w:val="000000"/>
                <w:lang w:val="sr-Latn-CS"/>
              </w:rPr>
              <w:t>eštaj o kvalitativnom prijemu za poslednju iteraciju tranzicije</w:t>
            </w:r>
          </w:p>
        </w:tc>
      </w:tr>
    </w:tbl>
    <w:p w14:paraId="06962AEA" w14:textId="77777777" w:rsidR="00694E8F" w:rsidRPr="006F3373" w:rsidRDefault="00694E8F" w:rsidP="00A94D12">
      <w:pPr>
        <w:pStyle w:val="Tekst"/>
        <w:spacing w:line="360" w:lineRule="auto"/>
        <w:rPr>
          <w:rFonts w:ascii="Times New Roman" w:hAnsi="Times New Roman" w:cs="Times New Roman"/>
          <w:sz w:val="24"/>
          <w:szCs w:val="24"/>
          <w:lang w:val="sr-Latn-CS"/>
        </w:rPr>
      </w:pPr>
    </w:p>
    <w:p w14:paraId="49F91924" w14:textId="77777777" w:rsidR="00694E8F" w:rsidRPr="006F3373" w:rsidRDefault="00694E8F" w:rsidP="008D5E50">
      <w:pPr>
        <w:pStyle w:val="Heading4"/>
      </w:pPr>
      <w:bookmarkStart w:id="253" w:name="_Toc109109838"/>
      <w:bookmarkStart w:id="254" w:name="_Ref137403431"/>
      <w:bookmarkStart w:id="255" w:name="_Ref168144712"/>
      <w:bookmarkStart w:id="256" w:name="_Ref168144716"/>
      <w:bookmarkStart w:id="257" w:name="_Toc241661082"/>
      <w:r w:rsidRPr="006F3373">
        <w:t>Plan testiranja softverskog sistema</w:t>
      </w:r>
      <w:bookmarkEnd w:id="253"/>
      <w:bookmarkEnd w:id="254"/>
      <w:bookmarkEnd w:id="255"/>
      <w:bookmarkEnd w:id="256"/>
      <w:bookmarkEnd w:id="257"/>
    </w:p>
    <w:p w14:paraId="74465484"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Plan testiranja predstavlja važan element </w:t>
      </w:r>
      <w:r w:rsidR="003D2563" w:rsidRPr="006F3373">
        <w:rPr>
          <w:rFonts w:ascii="Times New Roman" w:hAnsi="Times New Roman" w:cs="Times New Roman"/>
          <w:sz w:val="24"/>
          <w:szCs w:val="24"/>
          <w:lang w:val="sr-Latn-CS"/>
        </w:rPr>
        <w:t xml:space="preserve">Plana </w:t>
      </w:r>
      <w:r w:rsidRPr="006F3373">
        <w:rPr>
          <w:rFonts w:ascii="Times New Roman" w:hAnsi="Times New Roman" w:cs="Times New Roman"/>
          <w:sz w:val="24"/>
          <w:szCs w:val="24"/>
          <w:lang w:val="sr-Latn-CS"/>
        </w:rPr>
        <w:t>projekt</w:t>
      </w:r>
      <w:r w:rsidR="003D2563" w:rsidRPr="006F3373">
        <w:rPr>
          <w:rFonts w:ascii="Times New Roman" w:hAnsi="Times New Roman" w:cs="Times New Roman"/>
          <w:sz w:val="24"/>
          <w:szCs w:val="24"/>
          <w:lang w:val="sr-Latn-CS"/>
        </w:rPr>
        <w:t>a</w:t>
      </w:r>
      <w:r w:rsidRPr="006F3373">
        <w:rPr>
          <w:rFonts w:ascii="Times New Roman" w:hAnsi="Times New Roman" w:cs="Times New Roman"/>
          <w:sz w:val="24"/>
          <w:szCs w:val="24"/>
          <w:lang w:val="sr-Latn-CS"/>
        </w:rPr>
        <w:t xml:space="preserve">. Plan testiranja </w:t>
      </w:r>
      <w:r w:rsidR="003D2563" w:rsidRPr="006F3373">
        <w:rPr>
          <w:rFonts w:ascii="Times New Roman" w:hAnsi="Times New Roman" w:cs="Times New Roman"/>
          <w:sz w:val="24"/>
          <w:szCs w:val="24"/>
          <w:lang w:val="sr-Latn-CS"/>
        </w:rPr>
        <w:t xml:space="preserve">treba da </w:t>
      </w:r>
      <w:r w:rsidRPr="006F3373">
        <w:rPr>
          <w:rFonts w:ascii="Times New Roman" w:hAnsi="Times New Roman" w:cs="Times New Roman"/>
          <w:sz w:val="24"/>
          <w:szCs w:val="24"/>
          <w:lang w:val="sr-Latn-CS"/>
        </w:rPr>
        <w:t>uključuje sve testove sistema i testove njegovih elemenata, re</w:t>
      </w:r>
      <w:r w:rsidR="003D2563" w:rsidRPr="006F3373">
        <w:rPr>
          <w:rFonts w:ascii="Times New Roman" w:hAnsi="Times New Roman" w:cs="Times New Roman"/>
          <w:sz w:val="24"/>
          <w:szCs w:val="24"/>
          <w:lang w:val="sr-Latn-CS"/>
        </w:rPr>
        <w:t>alizovane tokom realizacije S</w:t>
      </w:r>
      <w:r w:rsidRPr="006F3373">
        <w:rPr>
          <w:rFonts w:ascii="Times New Roman" w:hAnsi="Times New Roman" w:cs="Times New Roman"/>
          <w:sz w:val="24"/>
          <w:szCs w:val="24"/>
          <w:lang w:val="sr-Latn-CS"/>
        </w:rPr>
        <w:t>istema.</w:t>
      </w:r>
    </w:p>
    <w:p w14:paraId="49252F02"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Plan testiranja se stvara na osnovu zaht</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eva za testiranje, rasporeda projekta i plana organizacije projekta. Plan testiranja definiše stavke koje je potrebno testirati i na koji način, odgovornosti pripreme testova, određivanje pozitivnih ishoda testova kao i vremenske okvire za testove. Testiranje je deo projekta i </w:t>
      </w:r>
      <w:r w:rsidR="003D2563" w:rsidRPr="006F3373">
        <w:rPr>
          <w:rFonts w:ascii="Times New Roman" w:hAnsi="Times New Roman" w:cs="Times New Roman"/>
          <w:sz w:val="24"/>
          <w:szCs w:val="24"/>
          <w:lang w:val="sr-Latn-CS"/>
        </w:rPr>
        <w:t>treba</w:t>
      </w:r>
      <w:r w:rsidRPr="006F3373">
        <w:rPr>
          <w:rFonts w:ascii="Times New Roman" w:hAnsi="Times New Roman" w:cs="Times New Roman"/>
          <w:sz w:val="24"/>
          <w:szCs w:val="24"/>
          <w:lang w:val="sr-Latn-CS"/>
        </w:rPr>
        <w:t xml:space="preserve"> da bude uključeno u završen i prihvaćen raspored projekta.</w:t>
      </w:r>
      <w:r w:rsidR="00F66C31"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Tokom testiranja popunjava se izv</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 o testiranju koji se potpisuje nakon što se test izvrši.</w:t>
      </w:r>
    </w:p>
    <w:p w14:paraId="32893EA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Pošto nije moguće definisati detaljan plan testiranja tokom faze planiranja projekta, piše se opšti plan koji se kasnije razrađuje tokom izvođenja projekta. Nakon završetka svake faze izvršiće se prijem i kvalitativna prov</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era </w:t>
      </w:r>
      <w:r w:rsidR="003D2563" w:rsidRPr="006F3373">
        <w:rPr>
          <w:rFonts w:ascii="Times New Roman" w:hAnsi="Times New Roman" w:cs="Times New Roman"/>
          <w:sz w:val="24"/>
          <w:szCs w:val="24"/>
          <w:lang w:val="sr-Latn-CS"/>
        </w:rPr>
        <w:t xml:space="preserve">dokumentacije i </w:t>
      </w:r>
      <w:r w:rsidRPr="006F3373">
        <w:rPr>
          <w:rFonts w:ascii="Times New Roman" w:hAnsi="Times New Roman" w:cs="Times New Roman"/>
          <w:sz w:val="24"/>
          <w:szCs w:val="24"/>
          <w:lang w:val="sr-Latn-CS"/>
        </w:rPr>
        <w:t xml:space="preserve">funkcija instaliranog </w:t>
      </w:r>
      <w:r w:rsidR="00F66C31"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w:t>
      </w:r>
      <w:r w:rsidR="003D2563" w:rsidRPr="006F3373">
        <w:rPr>
          <w:rFonts w:ascii="Times New Roman" w:hAnsi="Times New Roman" w:cs="Times New Roman"/>
          <w:sz w:val="24"/>
          <w:szCs w:val="24"/>
          <w:lang w:val="sr-Latn-CS"/>
        </w:rPr>
        <w:t>, osim kada je u pitanju neka od faza Projekta kada se isporučuje dokumentacija bez isporuke softvera</w:t>
      </w:r>
      <w:r w:rsidRPr="006F3373">
        <w:rPr>
          <w:rFonts w:ascii="Times New Roman" w:hAnsi="Times New Roman" w:cs="Times New Roman"/>
          <w:sz w:val="24"/>
          <w:szCs w:val="24"/>
          <w:lang w:val="sr-Latn-CS"/>
        </w:rPr>
        <w:t xml:space="preserve">. Ponuđač će izvršiti testiranje i puštanje </w:t>
      </w:r>
      <w:r w:rsidR="00F66C31" w:rsidRPr="006F3373">
        <w:rPr>
          <w:rFonts w:ascii="Times New Roman" w:hAnsi="Times New Roman" w:cs="Times New Roman"/>
          <w:sz w:val="24"/>
          <w:szCs w:val="24"/>
          <w:lang w:val="sr-Latn-CS"/>
        </w:rPr>
        <w:t>u</w:t>
      </w:r>
      <w:r w:rsidRPr="006F3373">
        <w:rPr>
          <w:rFonts w:ascii="Times New Roman" w:hAnsi="Times New Roman" w:cs="Times New Roman"/>
          <w:sz w:val="24"/>
          <w:szCs w:val="24"/>
          <w:lang w:val="sr-Latn-CS"/>
        </w:rPr>
        <w:t xml:space="preserve"> rad </w:t>
      </w:r>
      <w:r w:rsidR="00F66C31" w:rsidRPr="006F3373">
        <w:rPr>
          <w:rFonts w:ascii="Times New Roman" w:hAnsi="Times New Roman" w:cs="Times New Roman"/>
          <w:sz w:val="24"/>
          <w:szCs w:val="24"/>
          <w:lang w:val="sr-Latn-CS"/>
        </w:rPr>
        <w:t xml:space="preserve">Sistema </w:t>
      </w:r>
      <w:r w:rsidRPr="006F3373">
        <w:rPr>
          <w:rFonts w:ascii="Times New Roman" w:hAnsi="Times New Roman" w:cs="Times New Roman"/>
          <w:sz w:val="24"/>
          <w:szCs w:val="24"/>
          <w:lang w:val="sr-Latn-CS"/>
        </w:rPr>
        <w:t xml:space="preserve">prema planu ispitivanja i testiranja sistema. </w:t>
      </w:r>
    </w:p>
    <w:p w14:paraId="5635B88D" w14:textId="77777777" w:rsidR="00694E8F" w:rsidRPr="006F3373" w:rsidRDefault="00694E8F" w:rsidP="004914E7">
      <w:pPr>
        <w:pStyle w:val="Text"/>
        <w:ind w:left="0"/>
        <w:jc w:val="both"/>
        <w:rPr>
          <w:rFonts w:ascii="Times New Roman" w:hAnsi="Times New Roman" w:cs="Times New Roman"/>
          <w:sz w:val="24"/>
          <w:szCs w:val="24"/>
          <w:lang w:val="sr-Cyrl-CS"/>
        </w:rPr>
      </w:pPr>
      <w:r w:rsidRPr="006F3373">
        <w:rPr>
          <w:rFonts w:ascii="Times New Roman" w:hAnsi="Times New Roman" w:cs="Times New Roman"/>
          <w:sz w:val="24"/>
          <w:szCs w:val="24"/>
          <w:lang w:val="sr-Latn-CS"/>
        </w:rPr>
        <w:t>Radi prov</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ere ostalih </w:t>
      </w:r>
      <w:r w:rsidR="00BC39C3">
        <w:rPr>
          <w:rFonts w:ascii="Times New Roman" w:hAnsi="Times New Roman" w:cs="Times New Roman"/>
          <w:sz w:val="24"/>
          <w:szCs w:val="24"/>
          <w:lang w:val="sr-Latn-CS"/>
        </w:rPr>
        <w:t>tehničkih</w:t>
      </w:r>
      <w:r w:rsidRPr="006F3373">
        <w:rPr>
          <w:rFonts w:ascii="Times New Roman" w:hAnsi="Times New Roman" w:cs="Times New Roman"/>
          <w:sz w:val="24"/>
          <w:szCs w:val="24"/>
          <w:lang w:val="sr-Latn-CS"/>
        </w:rPr>
        <w:t xml:space="preserve"> zaht</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koji se ne mogu prov</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eriti prijemnim testovima, Naručilac može tražiti, a Ponuđač </w:t>
      </w:r>
      <w:r w:rsidRPr="006F3373">
        <w:rPr>
          <w:rFonts w:ascii="Times New Roman" w:hAnsi="Times New Roman" w:cs="Times New Roman"/>
          <w:sz w:val="24"/>
          <w:szCs w:val="24"/>
          <w:lang w:val="sr-Cyrl-CS"/>
        </w:rPr>
        <w:t>će</w:t>
      </w:r>
      <w:r w:rsidRPr="006F3373">
        <w:rPr>
          <w:rFonts w:ascii="Times New Roman" w:hAnsi="Times New Roman" w:cs="Times New Roman"/>
          <w:sz w:val="24"/>
          <w:szCs w:val="24"/>
          <w:lang w:val="sr-Latn-CS"/>
        </w:rPr>
        <w:t xml:space="preserve"> obezb</w:t>
      </w:r>
      <w:r w:rsidR="00F524F8">
        <w:rPr>
          <w:rFonts w:ascii="Times New Roman" w:hAnsi="Times New Roman" w:cs="Times New Roman"/>
          <w:sz w:val="24"/>
          <w:szCs w:val="24"/>
          <w:lang w:val="sr-Latn-CS"/>
        </w:rPr>
        <w:t>i</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editi preciznu dokumentaciju</w:t>
      </w:r>
      <w:r w:rsidR="003D2563" w:rsidRPr="006F3373">
        <w:rPr>
          <w:rFonts w:ascii="Times New Roman" w:hAnsi="Times New Roman" w:cs="Times New Roman"/>
          <w:sz w:val="24"/>
          <w:szCs w:val="24"/>
          <w:lang w:val="sr-Latn-CS"/>
        </w:rPr>
        <w:t xml:space="preserve"> o testovima ispunjenja </w:t>
      </w:r>
      <w:r w:rsidR="00BC39C3">
        <w:rPr>
          <w:rFonts w:ascii="Times New Roman" w:hAnsi="Times New Roman" w:cs="Times New Roman"/>
          <w:sz w:val="24"/>
          <w:szCs w:val="24"/>
          <w:lang w:val="sr-Latn-CS"/>
        </w:rPr>
        <w:t>tehničkih</w:t>
      </w:r>
      <w:r w:rsidR="003D2563" w:rsidRPr="006F3373">
        <w:rPr>
          <w:rFonts w:ascii="Times New Roman" w:hAnsi="Times New Roman" w:cs="Times New Roman"/>
          <w:sz w:val="24"/>
          <w:szCs w:val="24"/>
          <w:lang w:val="sr-Latn-CS"/>
        </w:rPr>
        <w:t xml:space="preserve"> kriterijuma</w:t>
      </w:r>
      <w:r w:rsidRPr="006F3373">
        <w:rPr>
          <w:rFonts w:ascii="Times New Roman" w:hAnsi="Times New Roman" w:cs="Times New Roman"/>
          <w:sz w:val="24"/>
          <w:szCs w:val="24"/>
          <w:lang w:val="sr-Latn-CS"/>
        </w:rPr>
        <w:t>,</w:t>
      </w:r>
      <w:r w:rsidR="003D2563" w:rsidRPr="006F3373">
        <w:rPr>
          <w:rFonts w:ascii="Times New Roman" w:hAnsi="Times New Roman" w:cs="Times New Roman"/>
          <w:sz w:val="24"/>
          <w:szCs w:val="24"/>
          <w:lang w:val="sr-Latn-CS"/>
        </w:rPr>
        <w:t xml:space="preserve"> uz</w:t>
      </w:r>
      <w:r w:rsidRPr="006F3373">
        <w:rPr>
          <w:rFonts w:ascii="Times New Roman" w:hAnsi="Times New Roman" w:cs="Times New Roman"/>
          <w:sz w:val="24"/>
          <w:szCs w:val="24"/>
          <w:lang w:val="sr-Latn-CS"/>
        </w:rPr>
        <w:t xml:space="preserve"> objašnjenja, demonstracije, kao i uvid u proizvode i sve </w:t>
      </w:r>
      <w:r w:rsidRPr="006F3373">
        <w:rPr>
          <w:rFonts w:ascii="Times New Roman" w:hAnsi="Times New Roman" w:cs="Times New Roman"/>
          <w:sz w:val="24"/>
          <w:szCs w:val="24"/>
          <w:lang w:val="sr-Latn-CS"/>
        </w:rPr>
        <w:lastRenderedPageBreak/>
        <w:t>njihove izvorne oblike (izvorni kod</w:t>
      </w:r>
      <w:r w:rsidR="003D2563" w:rsidRPr="006F3373">
        <w:rPr>
          <w:rFonts w:ascii="Times New Roman" w:hAnsi="Times New Roman" w:cs="Times New Roman"/>
          <w:sz w:val="24"/>
          <w:szCs w:val="24"/>
          <w:lang w:val="sr-Latn-CS"/>
        </w:rPr>
        <w:t xml:space="preserve"> sa automatskim testovima</w:t>
      </w:r>
      <w:r w:rsidRPr="006F3373">
        <w:rPr>
          <w:rFonts w:ascii="Times New Roman" w:hAnsi="Times New Roman" w:cs="Times New Roman"/>
          <w:sz w:val="24"/>
          <w:szCs w:val="24"/>
          <w:lang w:val="sr-Latn-CS"/>
        </w:rPr>
        <w:t>, šeme</w:t>
      </w:r>
      <w:r w:rsidR="003D2563" w:rsidRPr="006F3373">
        <w:rPr>
          <w:rFonts w:ascii="Times New Roman" w:hAnsi="Times New Roman" w:cs="Times New Roman"/>
          <w:sz w:val="24"/>
          <w:szCs w:val="24"/>
          <w:lang w:val="sr-Latn-CS"/>
        </w:rPr>
        <w:t xml:space="preserve"> i sl.</w:t>
      </w:r>
      <w:r w:rsidRPr="006F3373">
        <w:rPr>
          <w:rFonts w:ascii="Times New Roman" w:hAnsi="Times New Roman" w:cs="Times New Roman"/>
          <w:sz w:val="24"/>
          <w:szCs w:val="24"/>
          <w:lang w:val="sr-Latn-CS"/>
        </w:rPr>
        <w:t>) kojima se može prov</w:t>
      </w:r>
      <w:r w:rsidR="00F524F8">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eriti ispunjenje ovih zaht</w:t>
      </w:r>
      <w:r w:rsidR="003D256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w:t>
      </w:r>
    </w:p>
    <w:p w14:paraId="65F5ED49" w14:textId="77777777" w:rsidR="00694E8F" w:rsidRPr="006F3373" w:rsidRDefault="00694E8F" w:rsidP="008D5E50">
      <w:pPr>
        <w:pStyle w:val="Heading4"/>
      </w:pPr>
      <w:r w:rsidRPr="006F3373">
        <w:t>Zaht</w:t>
      </w:r>
      <w:r w:rsidR="00420FB3" w:rsidRPr="006F3373">
        <w:t>j</w:t>
      </w:r>
      <w:r w:rsidRPr="006F3373">
        <w:t xml:space="preserve">evi </w:t>
      </w:r>
      <w:r w:rsidR="005F5E55" w:rsidRPr="006F3373">
        <w:t xml:space="preserve">vezani </w:t>
      </w:r>
      <w:r w:rsidRPr="006F3373">
        <w:t>za testiranje</w:t>
      </w:r>
    </w:p>
    <w:p w14:paraId="269CF139" w14:textId="77777777" w:rsidR="0053714E" w:rsidRPr="006F3373" w:rsidRDefault="00410B3E"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Testiranje softvera treba se izvodi na različitim nivoima tokom procesa razvoja Sistema i po potrebi u garantnom roku. Predmet testiranja treba da budu: pojedinačni modul, grupa modula (vezanih svrhom, prim</w:t>
      </w:r>
      <w:r w:rsidR="0053211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enom, ponašanjem ili strukturom), aplikacija, podsistem, kompletan Sistem. </w:t>
      </w:r>
    </w:p>
    <w:p w14:paraId="6DDEDA2A" w14:textId="77777777" w:rsidR="00410B3E" w:rsidRPr="006F3373" w:rsidRDefault="00410B3E"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Konceptualno </w:t>
      </w:r>
      <w:r w:rsidR="0053714E" w:rsidRPr="006F3373">
        <w:rPr>
          <w:rFonts w:ascii="Times New Roman" w:hAnsi="Times New Roman" w:cs="Times New Roman"/>
          <w:sz w:val="24"/>
          <w:szCs w:val="24"/>
          <w:lang w:val="sr-Latn-CS"/>
        </w:rPr>
        <w:t xml:space="preserve">treba da </w:t>
      </w:r>
      <w:r w:rsidRPr="006F3373">
        <w:rPr>
          <w:rFonts w:ascii="Times New Roman" w:hAnsi="Times New Roman" w:cs="Times New Roman"/>
          <w:sz w:val="24"/>
          <w:szCs w:val="24"/>
          <w:lang w:val="sr-Latn-CS"/>
        </w:rPr>
        <w:t>se razlikuju tri velike faze testiranja - testiranje jedinica (po c</w:t>
      </w:r>
      <w:r w:rsidR="0053714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elinama), integracije i </w:t>
      </w:r>
      <w:r w:rsidR="0053714E"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 xml:space="preserve">istema. Svi ti nivoi testiranja </w:t>
      </w:r>
      <w:r w:rsidR="0053714E" w:rsidRPr="006F3373">
        <w:rPr>
          <w:rFonts w:ascii="Times New Roman" w:hAnsi="Times New Roman" w:cs="Times New Roman"/>
          <w:sz w:val="24"/>
          <w:szCs w:val="24"/>
          <w:lang w:val="sr-Latn-CS"/>
        </w:rPr>
        <w:t>treba da budu</w:t>
      </w:r>
      <w:r w:rsidRPr="006F3373">
        <w:rPr>
          <w:rFonts w:ascii="Times New Roman" w:hAnsi="Times New Roman" w:cs="Times New Roman"/>
          <w:sz w:val="24"/>
          <w:szCs w:val="24"/>
          <w:lang w:val="sr-Latn-CS"/>
        </w:rPr>
        <w:t xml:space="preserve"> implementirani u skladu sa </w:t>
      </w:r>
      <w:r w:rsidR="0053714E" w:rsidRPr="006F3373">
        <w:rPr>
          <w:rFonts w:ascii="Times New Roman" w:hAnsi="Times New Roman" w:cs="Times New Roman"/>
          <w:sz w:val="24"/>
          <w:szCs w:val="24"/>
          <w:lang w:val="sr-Latn-CS"/>
        </w:rPr>
        <w:t>dogovorenim i odobrenim</w:t>
      </w:r>
      <w:r w:rsidRPr="006F3373">
        <w:rPr>
          <w:rFonts w:ascii="Times New Roman" w:hAnsi="Times New Roman" w:cs="Times New Roman"/>
          <w:sz w:val="24"/>
          <w:szCs w:val="24"/>
          <w:lang w:val="sr-Latn-CS"/>
        </w:rPr>
        <w:t xml:space="preserve"> Planom projekta. Za nivoa testiranja</w:t>
      </w:r>
      <w:r w:rsidR="0053714E" w:rsidRPr="006F3373">
        <w:rPr>
          <w:rFonts w:ascii="Times New Roman" w:hAnsi="Times New Roman" w:cs="Times New Roman"/>
          <w:sz w:val="24"/>
          <w:szCs w:val="24"/>
          <w:lang w:val="sr-Latn-CS"/>
        </w:rPr>
        <w:t xml:space="preserve"> Sistema</w:t>
      </w:r>
      <w:r w:rsidRPr="006F3373">
        <w:rPr>
          <w:rFonts w:ascii="Times New Roman" w:hAnsi="Times New Roman" w:cs="Times New Roman"/>
          <w:sz w:val="24"/>
          <w:szCs w:val="24"/>
          <w:lang w:val="sr-Latn-CS"/>
        </w:rPr>
        <w:t xml:space="preserve"> </w:t>
      </w:r>
      <w:r w:rsidR="0053714E" w:rsidRPr="006F3373">
        <w:rPr>
          <w:rFonts w:ascii="Times New Roman" w:hAnsi="Times New Roman" w:cs="Times New Roman"/>
          <w:sz w:val="24"/>
          <w:szCs w:val="24"/>
          <w:lang w:val="sr-Latn-CS"/>
        </w:rPr>
        <w:t>treba da bude</w:t>
      </w:r>
      <w:r w:rsidRPr="006F3373">
        <w:rPr>
          <w:rFonts w:ascii="Times New Roman" w:hAnsi="Times New Roman" w:cs="Times New Roman"/>
          <w:sz w:val="24"/>
          <w:szCs w:val="24"/>
          <w:lang w:val="sr-Latn-CS"/>
        </w:rPr>
        <w:t xml:space="preserve"> dat izv</w:t>
      </w:r>
      <w:r w:rsidR="0053714E" w:rsidRPr="006F3373">
        <w:rPr>
          <w:rFonts w:ascii="Times New Roman" w:hAnsi="Times New Roman" w:cs="Times New Roman"/>
          <w:sz w:val="24"/>
          <w:szCs w:val="24"/>
          <w:lang w:val="sr-Latn-CS"/>
        </w:rPr>
        <w:t>ještaj</w:t>
      </w:r>
      <w:r w:rsidRPr="006F3373">
        <w:rPr>
          <w:rFonts w:ascii="Times New Roman" w:hAnsi="Times New Roman" w:cs="Times New Roman"/>
          <w:sz w:val="24"/>
          <w:szCs w:val="24"/>
          <w:lang w:val="sr-Latn-CS"/>
        </w:rPr>
        <w:t xml:space="preserve"> Naručiocu. </w:t>
      </w:r>
    </w:p>
    <w:p w14:paraId="196481E2" w14:textId="77777777" w:rsidR="00410B3E" w:rsidRPr="006F3373" w:rsidRDefault="00410B3E"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Testiranje pojedinačnih elemenata sistema odvojeno prov</w:t>
      </w:r>
      <w:r w:rsidR="0053714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erava rad d</w:t>
      </w:r>
      <w:r w:rsidR="0053714E"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elova softvera koji se mogu pojedinačno testirati. U zavisnosti od konteksta, to mogu biti pojedinačni potprogrami ili veće komponente sačinjene od blisko vezanih jedinica. U tipičnom slučaju, testiranje jedinica se odvija uz pristup izvornom kodu koji se testira i uz pomoć alata za uklanjanje grešaka, i može uključivati programere koji pišu sam kod.</w:t>
      </w:r>
    </w:p>
    <w:p w14:paraId="3FD7820F" w14:textId="77777777" w:rsidR="0053714E" w:rsidRPr="006F3373" w:rsidRDefault="00410B3E"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Testiranje integracije predstavlja proces provere interakcije među softverskim komponentama. Klasične strategije za testiranje interakcije kao što su „sa vrha“ ili „iz baze“ koriste se kod tradicionalnog, hijerarhijski strukturiranog softvera</w:t>
      </w:r>
      <w:r w:rsidR="0053714E" w:rsidRPr="006F3373">
        <w:rPr>
          <w:rFonts w:ascii="Times New Roman" w:hAnsi="Times New Roman" w:cs="Times New Roman"/>
          <w:sz w:val="24"/>
          <w:szCs w:val="24"/>
          <w:lang w:val="sr-Latn-CS"/>
        </w:rPr>
        <w:t xml:space="preserve">, a mogu se, zavisno od ponuđenog rješenja, koristiti i </w:t>
      </w:r>
      <w:r w:rsidRPr="006F3373">
        <w:rPr>
          <w:rFonts w:ascii="Times New Roman" w:hAnsi="Times New Roman" w:cs="Times New Roman"/>
          <w:sz w:val="24"/>
          <w:szCs w:val="24"/>
          <w:lang w:val="sr-Latn-CS"/>
        </w:rPr>
        <w:t xml:space="preserve">strategije integracije sistema </w:t>
      </w:r>
      <w:r w:rsidR="0053714E" w:rsidRPr="006F3373">
        <w:rPr>
          <w:rFonts w:ascii="Times New Roman" w:hAnsi="Times New Roman" w:cs="Times New Roman"/>
          <w:sz w:val="24"/>
          <w:szCs w:val="24"/>
          <w:lang w:val="sr-Latn-CS"/>
        </w:rPr>
        <w:t xml:space="preserve">koje </w:t>
      </w:r>
      <w:r w:rsidRPr="006F3373">
        <w:rPr>
          <w:rFonts w:ascii="Times New Roman" w:hAnsi="Times New Roman" w:cs="Times New Roman"/>
          <w:sz w:val="24"/>
          <w:szCs w:val="24"/>
          <w:lang w:val="sr-Latn-CS"/>
        </w:rPr>
        <w:t xml:space="preserve">počivaju na arhitekturi, što za sobom povlači integrisanje softverskih komponenti ili podsistema zasnovano na identifikovanim funkcijskim tokovima izvršavanja. </w:t>
      </w:r>
    </w:p>
    <w:p w14:paraId="49A553D0" w14:textId="77777777" w:rsidR="00410B3E" w:rsidRPr="006F3373" w:rsidRDefault="00410B3E"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Testiranje integracije predstavlja kontinuiranu aktivnost, pri čemu softverski inženjeri na svakom koraku moraju da apstrahovanjem uklone perspektive nižeg nivoa i da se usredsrede na perspektive nivoa koji integrišu. Izuzimajući male, jednostavne softverske pakete, poželjnije su sistematske, inkrementalne strategije testiranja integracije um</w:t>
      </w:r>
      <w:r w:rsidR="0053211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esto sklapanja svih komponenti odjednom</w:t>
      </w:r>
      <w:r w:rsidR="0053714E" w:rsidRPr="006F3373">
        <w:rPr>
          <w:rFonts w:ascii="Times New Roman" w:hAnsi="Times New Roman" w:cs="Times New Roman"/>
          <w:sz w:val="24"/>
          <w:szCs w:val="24"/>
          <w:lang w:val="sr-Latn-CS"/>
        </w:rPr>
        <w:t xml:space="preserve"> (metodom tzv.</w:t>
      </w:r>
      <w:r w:rsidRPr="006F3373">
        <w:rPr>
          <w:rFonts w:ascii="Times New Roman" w:hAnsi="Times New Roman" w:cs="Times New Roman"/>
          <w:sz w:val="24"/>
          <w:szCs w:val="24"/>
          <w:lang w:val="sr-Latn-CS"/>
        </w:rPr>
        <w:t xml:space="preserve"> „velikog praska“</w:t>
      </w:r>
      <w:r w:rsidR="0053714E"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 xml:space="preserve">. </w:t>
      </w:r>
    </w:p>
    <w:p w14:paraId="668D2EA6" w14:textId="77777777" w:rsidR="00410B3E" w:rsidRPr="006F3373" w:rsidRDefault="0053714E" w:rsidP="004914E7">
      <w:pPr>
        <w:pStyle w:val="Text"/>
        <w:ind w:left="0"/>
        <w:jc w:val="both"/>
        <w:rPr>
          <w:rFonts w:ascii="Times New Roman" w:hAnsi="Times New Roman" w:cs="Times New Roman"/>
          <w:b/>
          <w:sz w:val="24"/>
          <w:szCs w:val="24"/>
          <w:lang w:val="sr-Latn-CS"/>
        </w:rPr>
      </w:pPr>
      <w:r w:rsidRPr="006F3373">
        <w:rPr>
          <w:rFonts w:ascii="Times New Roman" w:hAnsi="Times New Roman" w:cs="Times New Roman"/>
          <w:sz w:val="24"/>
          <w:szCs w:val="24"/>
          <w:lang w:val="sr-Latn-CS"/>
        </w:rPr>
        <w:t>Testiranje S</w:t>
      </w:r>
      <w:r w:rsidR="00410B3E" w:rsidRPr="006F3373">
        <w:rPr>
          <w:rFonts w:ascii="Times New Roman" w:hAnsi="Times New Roman" w:cs="Times New Roman"/>
          <w:sz w:val="24"/>
          <w:szCs w:val="24"/>
          <w:lang w:val="sr-Latn-CS"/>
        </w:rPr>
        <w:t>istema se bavi ponašanjem c</w:t>
      </w:r>
      <w:r w:rsidRPr="006F3373">
        <w:rPr>
          <w:rFonts w:ascii="Times New Roman" w:hAnsi="Times New Roman" w:cs="Times New Roman"/>
          <w:sz w:val="24"/>
          <w:szCs w:val="24"/>
          <w:lang w:val="sr-Latn-CS"/>
        </w:rPr>
        <w:t>j</w:t>
      </w:r>
      <w:r w:rsidR="00410B3E" w:rsidRPr="006F3373">
        <w:rPr>
          <w:rFonts w:ascii="Times New Roman" w:hAnsi="Times New Roman" w:cs="Times New Roman"/>
          <w:sz w:val="24"/>
          <w:szCs w:val="24"/>
          <w:lang w:val="sr-Latn-CS"/>
        </w:rPr>
        <w:t xml:space="preserve">elokupnog sistema. Većina funkcionalnih propusta bi trebalo da su uočeni već tokom testiranja jedinica ili integracije. Testiranje sistema se najčešće smatra odgovarajućim za poređenje sistema sa </w:t>
      </w:r>
      <w:r w:rsidRPr="006F3373">
        <w:rPr>
          <w:rFonts w:ascii="Times New Roman" w:hAnsi="Times New Roman" w:cs="Times New Roman"/>
          <w:sz w:val="24"/>
          <w:szCs w:val="24"/>
          <w:lang w:val="sr-Latn-CS"/>
        </w:rPr>
        <w:t xml:space="preserve">funkcionalnim i </w:t>
      </w:r>
      <w:r w:rsidR="00BC39C3">
        <w:rPr>
          <w:rFonts w:ascii="Times New Roman" w:hAnsi="Times New Roman" w:cs="Times New Roman"/>
          <w:sz w:val="24"/>
          <w:szCs w:val="24"/>
          <w:lang w:val="sr-Latn-CS"/>
        </w:rPr>
        <w:t>tehničkim</w:t>
      </w:r>
      <w:r w:rsidR="00410B3E" w:rsidRPr="006F3373">
        <w:rPr>
          <w:rFonts w:ascii="Times New Roman" w:hAnsi="Times New Roman" w:cs="Times New Roman"/>
          <w:sz w:val="24"/>
          <w:szCs w:val="24"/>
          <w:lang w:val="sr-Latn-CS"/>
        </w:rPr>
        <w:t xml:space="preserve"> sistemskim zahtevima, kao što su bezb</w:t>
      </w:r>
      <w:r w:rsidRPr="006F3373">
        <w:rPr>
          <w:rFonts w:ascii="Times New Roman" w:hAnsi="Times New Roman" w:cs="Times New Roman"/>
          <w:sz w:val="24"/>
          <w:szCs w:val="24"/>
          <w:lang w:val="sr-Latn-CS"/>
        </w:rPr>
        <w:t xml:space="preserve">jednost i performanse (odzivnost, </w:t>
      </w:r>
      <w:r w:rsidR="00410B3E" w:rsidRPr="006F3373">
        <w:rPr>
          <w:rFonts w:ascii="Times New Roman" w:hAnsi="Times New Roman" w:cs="Times New Roman"/>
          <w:sz w:val="24"/>
          <w:szCs w:val="24"/>
          <w:lang w:val="sr-Latn-CS"/>
        </w:rPr>
        <w:t>pouzdanost</w:t>
      </w:r>
      <w:r w:rsidRPr="006F3373">
        <w:rPr>
          <w:rFonts w:ascii="Times New Roman" w:hAnsi="Times New Roman" w:cs="Times New Roman"/>
          <w:sz w:val="24"/>
          <w:szCs w:val="24"/>
          <w:lang w:val="sr-Latn-CS"/>
        </w:rPr>
        <w:t>, preciznost)</w:t>
      </w:r>
      <w:r w:rsidR="00410B3E" w:rsidRPr="006F3373">
        <w:rPr>
          <w:rFonts w:ascii="Times New Roman" w:hAnsi="Times New Roman" w:cs="Times New Roman"/>
          <w:sz w:val="24"/>
          <w:szCs w:val="24"/>
          <w:lang w:val="sr-Latn-CS"/>
        </w:rPr>
        <w:t>. Na ovom nivou se ocenjuju i spoljašnji interfejsi sa drugim aplikacijama</w:t>
      </w:r>
      <w:r w:rsidRPr="006F3373">
        <w:rPr>
          <w:rFonts w:ascii="Times New Roman" w:hAnsi="Times New Roman" w:cs="Times New Roman"/>
          <w:sz w:val="24"/>
          <w:szCs w:val="24"/>
          <w:lang w:val="sr-Latn-CS"/>
        </w:rPr>
        <w:t>/sistemima</w:t>
      </w:r>
      <w:r w:rsidR="00410B3E" w:rsidRPr="006F3373">
        <w:rPr>
          <w:rFonts w:ascii="Times New Roman" w:hAnsi="Times New Roman" w:cs="Times New Roman"/>
          <w:sz w:val="24"/>
          <w:szCs w:val="24"/>
          <w:lang w:val="sr-Latn-CS"/>
        </w:rPr>
        <w:t xml:space="preserve">. U slučaju </w:t>
      </w:r>
      <w:r w:rsidRPr="006F3373">
        <w:rPr>
          <w:rFonts w:ascii="Times New Roman" w:hAnsi="Times New Roman" w:cs="Times New Roman"/>
          <w:sz w:val="24"/>
          <w:szCs w:val="24"/>
          <w:lang w:val="sr-Latn-CS"/>
        </w:rPr>
        <w:t xml:space="preserve">testiranja Sistema </w:t>
      </w:r>
      <w:r w:rsidR="00410B3E" w:rsidRPr="006F3373">
        <w:rPr>
          <w:rFonts w:ascii="Times New Roman" w:hAnsi="Times New Roman" w:cs="Times New Roman"/>
          <w:sz w:val="24"/>
          <w:szCs w:val="24"/>
          <w:lang w:val="sr-Latn-CS"/>
        </w:rPr>
        <w:t xml:space="preserve">u svom </w:t>
      </w:r>
      <w:r w:rsidRPr="006F3373">
        <w:rPr>
          <w:rFonts w:ascii="Times New Roman" w:hAnsi="Times New Roman" w:cs="Times New Roman"/>
          <w:sz w:val="24"/>
          <w:szCs w:val="24"/>
          <w:lang w:val="sr-Latn-CS"/>
        </w:rPr>
        <w:t xml:space="preserve">testnom, stvarnom okruženju, koje je jednako po podešavanju produkcionom, </w:t>
      </w:r>
      <w:r w:rsidR="00410B3E" w:rsidRPr="006F3373">
        <w:rPr>
          <w:rFonts w:ascii="Times New Roman" w:hAnsi="Times New Roman" w:cs="Times New Roman"/>
          <w:sz w:val="24"/>
          <w:szCs w:val="24"/>
          <w:lang w:val="sr-Latn-CS"/>
        </w:rPr>
        <w:t>r</w:t>
      </w:r>
      <w:r w:rsidRPr="006F3373">
        <w:rPr>
          <w:rFonts w:ascii="Times New Roman" w:hAnsi="Times New Roman" w:cs="Times New Roman"/>
          <w:sz w:val="24"/>
          <w:szCs w:val="24"/>
          <w:lang w:val="sr-Latn-CS"/>
        </w:rPr>
        <w:t>ij</w:t>
      </w:r>
      <w:r w:rsidR="00410B3E" w:rsidRPr="006F3373">
        <w:rPr>
          <w:rFonts w:ascii="Times New Roman" w:hAnsi="Times New Roman" w:cs="Times New Roman"/>
          <w:sz w:val="24"/>
          <w:szCs w:val="24"/>
          <w:lang w:val="sr-Latn-CS"/>
        </w:rPr>
        <w:t>eč je o testiranju s kraja na kraj</w:t>
      </w:r>
      <w:r w:rsidRPr="006F3373">
        <w:rPr>
          <w:rFonts w:ascii="Times New Roman" w:hAnsi="Times New Roman" w:cs="Times New Roman"/>
          <w:sz w:val="24"/>
          <w:szCs w:val="24"/>
          <w:lang w:val="sr-Latn-CS"/>
        </w:rPr>
        <w:t>, kao testiranju za prijem/prihvatanje Sistema</w:t>
      </w:r>
      <w:r w:rsidR="00410B3E" w:rsidRPr="006F3373">
        <w:rPr>
          <w:rFonts w:ascii="Times New Roman" w:hAnsi="Times New Roman" w:cs="Times New Roman"/>
          <w:sz w:val="24"/>
          <w:szCs w:val="24"/>
          <w:lang w:val="sr-Latn-CS"/>
        </w:rPr>
        <w:t>.</w:t>
      </w:r>
    </w:p>
    <w:p w14:paraId="51437936" w14:textId="77777777" w:rsidR="00410B3E" w:rsidRPr="006F3373" w:rsidRDefault="00410B3E"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Sistem za testiranje </w:t>
      </w:r>
      <w:r w:rsidR="0053714E" w:rsidRPr="006F3373">
        <w:rPr>
          <w:rFonts w:ascii="Times New Roman" w:hAnsi="Times New Roman" w:cs="Times New Roman"/>
          <w:sz w:val="24"/>
          <w:szCs w:val="24"/>
          <w:lang w:val="sr-Latn-CS"/>
        </w:rPr>
        <w:t>treba da bude</w:t>
      </w:r>
      <w:r w:rsidRPr="006F3373">
        <w:rPr>
          <w:rFonts w:ascii="Times New Roman" w:hAnsi="Times New Roman" w:cs="Times New Roman"/>
          <w:sz w:val="24"/>
          <w:szCs w:val="24"/>
          <w:lang w:val="sr-Latn-CS"/>
        </w:rPr>
        <w:t xml:space="preserve"> opisan </w:t>
      </w:r>
      <w:r w:rsidR="0053714E" w:rsidRPr="006F3373">
        <w:rPr>
          <w:rFonts w:ascii="Times New Roman" w:hAnsi="Times New Roman" w:cs="Times New Roman"/>
          <w:sz w:val="24"/>
          <w:szCs w:val="24"/>
          <w:lang w:val="sr-Latn-CS"/>
        </w:rPr>
        <w:t xml:space="preserve">u tehničkoj ponudi ponuđača, a i </w:t>
      </w:r>
      <w:r w:rsidRPr="006F3373">
        <w:rPr>
          <w:rFonts w:ascii="Times New Roman" w:hAnsi="Times New Roman" w:cs="Times New Roman"/>
          <w:sz w:val="24"/>
          <w:szCs w:val="24"/>
          <w:lang w:val="sr-Latn-CS"/>
        </w:rPr>
        <w:t xml:space="preserve">na početku projekta </w:t>
      </w:r>
      <w:r w:rsidR="0053714E" w:rsidRPr="006F3373">
        <w:rPr>
          <w:rFonts w:ascii="Times New Roman" w:hAnsi="Times New Roman" w:cs="Times New Roman"/>
          <w:sz w:val="24"/>
          <w:szCs w:val="24"/>
          <w:lang w:val="sr-Latn-CS"/>
        </w:rPr>
        <w:t>tokom planiranja i u samom P</w:t>
      </w:r>
      <w:r w:rsidR="000B42DD" w:rsidRPr="006F3373">
        <w:rPr>
          <w:rFonts w:ascii="Times New Roman" w:hAnsi="Times New Roman" w:cs="Times New Roman"/>
          <w:sz w:val="24"/>
          <w:szCs w:val="24"/>
          <w:lang w:val="sr-Latn-CS"/>
        </w:rPr>
        <w:t>lanu projekta</w:t>
      </w:r>
      <w:r w:rsidRPr="006F3373">
        <w:rPr>
          <w:rFonts w:ascii="Times New Roman" w:hAnsi="Times New Roman" w:cs="Times New Roman"/>
          <w:sz w:val="24"/>
          <w:szCs w:val="24"/>
          <w:lang w:val="sr-Latn-CS"/>
        </w:rPr>
        <w:t xml:space="preserve"> (model, registar testova, alati, izv</w:t>
      </w:r>
      <w:r w:rsidR="000B42DD"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eštaji). </w:t>
      </w:r>
    </w:p>
    <w:p w14:paraId="248DDD78" w14:textId="77777777" w:rsidR="000B42DD" w:rsidRPr="006F3373" w:rsidRDefault="000B42DD"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Testiranje obuhvata testove: </w:t>
      </w:r>
    </w:p>
    <w:p w14:paraId="7175F7B1" w14:textId="77777777" w:rsidR="00694E8F" w:rsidRPr="006F3373" w:rsidRDefault="00694E8F" w:rsidP="009D38F0">
      <w:pPr>
        <w:pStyle w:val="ListParagraph"/>
        <w:numPr>
          <w:ilvl w:val="0"/>
          <w:numId w:val="62"/>
        </w:numPr>
        <w:contextualSpacing w:val="0"/>
      </w:pPr>
      <w:r w:rsidRPr="006F3373">
        <w:t>Testiranje baze podataka i integriteta podataka</w:t>
      </w:r>
    </w:p>
    <w:p w14:paraId="55AC3CDB" w14:textId="77777777" w:rsidR="00694E8F" w:rsidRPr="006F3373" w:rsidRDefault="00694E8F" w:rsidP="004914E7">
      <w:pPr>
        <w:rPr>
          <w:rFonts w:cs="Times New Roman"/>
          <w:szCs w:val="24"/>
          <w:lang w:val="sr-Latn-CS"/>
        </w:rPr>
      </w:pPr>
      <w:r w:rsidRPr="006F3373">
        <w:rPr>
          <w:rFonts w:cs="Times New Roman"/>
          <w:szCs w:val="24"/>
          <w:lang w:val="sr-Latn-CS"/>
        </w:rPr>
        <w:t>Potvrditi da se sve informacije mogu upisati i i</w:t>
      </w:r>
      <w:r w:rsidRPr="006F3373">
        <w:rPr>
          <w:rFonts w:cs="Times New Roman"/>
          <w:szCs w:val="24"/>
          <w:lang w:val="sr-Cyrl-CS"/>
        </w:rPr>
        <w:t>š</w:t>
      </w:r>
      <w:r w:rsidRPr="006F3373">
        <w:rPr>
          <w:rFonts w:cs="Times New Roman"/>
          <w:szCs w:val="24"/>
          <w:lang w:val="sr-Latn-CS"/>
        </w:rPr>
        <w:t>čitati.</w:t>
      </w:r>
    </w:p>
    <w:p w14:paraId="4BA78BA1" w14:textId="77777777" w:rsidR="00694E8F" w:rsidRPr="006F3373" w:rsidRDefault="00694E8F" w:rsidP="004914E7">
      <w:pPr>
        <w:rPr>
          <w:rFonts w:cs="Times New Roman"/>
          <w:szCs w:val="24"/>
          <w:lang w:val="sr-Latn-CS"/>
        </w:rPr>
      </w:pPr>
      <w:r w:rsidRPr="006F3373">
        <w:rPr>
          <w:rFonts w:cs="Times New Roman"/>
          <w:szCs w:val="24"/>
          <w:lang w:val="sr-Latn-CS"/>
        </w:rPr>
        <w:t>Nasumično prov</w:t>
      </w:r>
      <w:r w:rsidR="00410B3E" w:rsidRPr="006F3373">
        <w:rPr>
          <w:rFonts w:cs="Times New Roman"/>
          <w:szCs w:val="24"/>
          <w:lang w:val="sr-Latn-CS"/>
        </w:rPr>
        <w:t>j</w:t>
      </w:r>
      <w:r w:rsidRPr="006F3373">
        <w:rPr>
          <w:rFonts w:cs="Times New Roman"/>
          <w:szCs w:val="24"/>
          <w:lang w:val="sr-Latn-CS"/>
        </w:rPr>
        <w:t>eriti sadržaje tabela u od</w:t>
      </w:r>
      <w:r w:rsidR="00410B3E" w:rsidRPr="006F3373">
        <w:rPr>
          <w:rFonts w:cs="Times New Roman"/>
          <w:szCs w:val="24"/>
          <w:lang w:val="sr-Latn-CS"/>
        </w:rPr>
        <w:t>j</w:t>
      </w:r>
      <w:r w:rsidRPr="006F3373">
        <w:rPr>
          <w:rFonts w:cs="Times New Roman"/>
          <w:szCs w:val="24"/>
          <w:lang w:val="sr-Latn-CS"/>
        </w:rPr>
        <w:t>eljcima koji su spremljeni za prelazak u aktivnu upotrebu i prov</w:t>
      </w:r>
      <w:r w:rsidR="00410B3E" w:rsidRPr="006F3373">
        <w:rPr>
          <w:rFonts w:cs="Times New Roman"/>
          <w:szCs w:val="24"/>
          <w:lang w:val="sr-Latn-CS"/>
        </w:rPr>
        <w:t>j</w:t>
      </w:r>
      <w:r w:rsidRPr="006F3373">
        <w:rPr>
          <w:rFonts w:cs="Times New Roman"/>
          <w:szCs w:val="24"/>
          <w:lang w:val="sr-Latn-CS"/>
        </w:rPr>
        <w:t xml:space="preserve">eriti da li ti sadržaji odgovaraju dokumentaciji. </w:t>
      </w:r>
    </w:p>
    <w:p w14:paraId="75A472CE" w14:textId="77777777" w:rsidR="00694E8F" w:rsidRPr="006F3373" w:rsidRDefault="00694E8F" w:rsidP="009D38F0">
      <w:pPr>
        <w:pStyle w:val="ListParagraph"/>
        <w:numPr>
          <w:ilvl w:val="0"/>
          <w:numId w:val="62"/>
        </w:numPr>
        <w:contextualSpacing w:val="0"/>
      </w:pPr>
      <w:r w:rsidRPr="006F3373">
        <w:t>Funkcionalno testiranje</w:t>
      </w:r>
    </w:p>
    <w:p w14:paraId="40D54870" w14:textId="77777777" w:rsidR="00694E8F" w:rsidRPr="006F3373" w:rsidRDefault="00694E8F" w:rsidP="004914E7">
      <w:pPr>
        <w:rPr>
          <w:rFonts w:cs="Times New Roman"/>
          <w:szCs w:val="24"/>
          <w:lang w:val="sr-Latn-CS"/>
        </w:rPr>
      </w:pPr>
      <w:r w:rsidRPr="006F3373">
        <w:rPr>
          <w:rFonts w:cs="Times New Roman"/>
          <w:szCs w:val="24"/>
          <w:lang w:val="sr-Latn-CS"/>
        </w:rPr>
        <w:lastRenderedPageBreak/>
        <w:t>Potvrditi sv</w:t>
      </w:r>
      <w:r w:rsidR="005F5E55" w:rsidRPr="006F3373">
        <w:rPr>
          <w:rFonts w:cs="Times New Roman"/>
          <w:szCs w:val="24"/>
          <w:lang w:val="sr-Latn-CS"/>
        </w:rPr>
        <w:t>e</w:t>
      </w:r>
      <w:r w:rsidRPr="006F3373">
        <w:rPr>
          <w:rFonts w:cs="Times New Roman"/>
          <w:szCs w:val="24"/>
          <w:lang w:val="sr-Latn-CS"/>
        </w:rPr>
        <w:t xml:space="preserve"> funkcionalnost</w:t>
      </w:r>
      <w:r w:rsidR="005F5E55" w:rsidRPr="006F3373">
        <w:rPr>
          <w:rFonts w:cs="Times New Roman"/>
          <w:szCs w:val="24"/>
          <w:lang w:val="sr-Latn-CS"/>
        </w:rPr>
        <w:t>i</w:t>
      </w:r>
      <w:r w:rsidRPr="006F3373">
        <w:rPr>
          <w:rFonts w:cs="Times New Roman"/>
          <w:szCs w:val="24"/>
          <w:lang w:val="sr-Latn-CS"/>
        </w:rPr>
        <w:t xml:space="preserve"> navedenu u Specifikaciji softverskih zaht</w:t>
      </w:r>
      <w:r w:rsidR="00410B3E" w:rsidRPr="006F3373">
        <w:rPr>
          <w:rFonts w:cs="Times New Roman"/>
          <w:szCs w:val="24"/>
          <w:lang w:val="sr-Latn-CS"/>
        </w:rPr>
        <w:t>j</w:t>
      </w:r>
      <w:r w:rsidRPr="006F3373">
        <w:rPr>
          <w:rFonts w:cs="Times New Roman"/>
          <w:szCs w:val="24"/>
          <w:lang w:val="sr-Latn-CS"/>
        </w:rPr>
        <w:t>eva</w:t>
      </w:r>
    </w:p>
    <w:p w14:paraId="5148D76A" w14:textId="77777777" w:rsidR="00694E8F" w:rsidRPr="006F3373" w:rsidRDefault="00694E8F" w:rsidP="009D38F0">
      <w:pPr>
        <w:pStyle w:val="ListParagraph"/>
        <w:numPr>
          <w:ilvl w:val="0"/>
          <w:numId w:val="62"/>
        </w:numPr>
        <w:contextualSpacing w:val="0"/>
      </w:pPr>
      <w:r w:rsidRPr="006F3373">
        <w:t>Testiranje korisničkog interfejsa</w:t>
      </w:r>
    </w:p>
    <w:p w14:paraId="727CD878" w14:textId="77777777" w:rsidR="00694E8F" w:rsidRPr="006F3373" w:rsidRDefault="00694E8F" w:rsidP="004914E7">
      <w:pPr>
        <w:rPr>
          <w:rFonts w:cs="Times New Roman"/>
          <w:szCs w:val="24"/>
          <w:lang w:val="sr-Latn-CS"/>
        </w:rPr>
      </w:pPr>
      <w:r w:rsidRPr="006F3373">
        <w:rPr>
          <w:rFonts w:cs="Times New Roman"/>
          <w:szCs w:val="24"/>
          <w:lang w:val="sr-Latn-CS"/>
        </w:rPr>
        <w:t>Izvršiti navigaciju kroz sve slučajeve korišćenja, prov</w:t>
      </w:r>
      <w:r w:rsidR="00410B3E" w:rsidRPr="006F3373">
        <w:rPr>
          <w:rFonts w:cs="Times New Roman"/>
          <w:szCs w:val="24"/>
          <w:lang w:val="sr-Latn-CS"/>
        </w:rPr>
        <w:t>j</w:t>
      </w:r>
      <w:r w:rsidRPr="006F3373">
        <w:rPr>
          <w:rFonts w:cs="Times New Roman"/>
          <w:szCs w:val="24"/>
          <w:lang w:val="sr-Latn-CS"/>
        </w:rPr>
        <w:t xml:space="preserve">eravajući da li je svaki </w:t>
      </w:r>
      <w:r w:rsidR="005F5E55" w:rsidRPr="006F3373">
        <w:rPr>
          <w:rFonts w:cs="Times New Roman"/>
          <w:szCs w:val="24"/>
          <w:lang w:val="sr-Latn-CS"/>
        </w:rPr>
        <w:t xml:space="preserve">ekran/maska </w:t>
      </w:r>
      <w:r w:rsidRPr="006F3373">
        <w:rPr>
          <w:rFonts w:cs="Times New Roman"/>
          <w:szCs w:val="24"/>
          <w:lang w:val="sr-Latn-CS"/>
        </w:rPr>
        <w:t>korisničkog interfejsa jasan i lako razumljiv.</w:t>
      </w:r>
    </w:p>
    <w:p w14:paraId="3A896111" w14:textId="77777777" w:rsidR="00694E8F" w:rsidRPr="006F3373" w:rsidRDefault="00694E8F" w:rsidP="004914E7">
      <w:pPr>
        <w:rPr>
          <w:rFonts w:cs="Times New Roman"/>
          <w:szCs w:val="24"/>
          <w:lang w:val="sr-Latn-CS"/>
        </w:rPr>
      </w:pPr>
      <w:r w:rsidRPr="006F3373">
        <w:rPr>
          <w:rFonts w:cs="Times New Roman"/>
          <w:szCs w:val="24"/>
          <w:lang w:val="sr-Latn-CS"/>
        </w:rPr>
        <w:t>Prov</w:t>
      </w:r>
      <w:r w:rsidR="000B42DD" w:rsidRPr="006F3373">
        <w:rPr>
          <w:rFonts w:cs="Times New Roman"/>
          <w:szCs w:val="24"/>
          <w:lang w:val="sr-Latn-CS"/>
        </w:rPr>
        <w:t>j</w:t>
      </w:r>
      <w:r w:rsidRPr="006F3373">
        <w:rPr>
          <w:rFonts w:cs="Times New Roman"/>
          <w:szCs w:val="24"/>
          <w:lang w:val="sr-Latn-CS"/>
        </w:rPr>
        <w:t>eriti da li su svi ekrani u skladu sa standardnim izgledom</w:t>
      </w:r>
      <w:r w:rsidR="005F5E55" w:rsidRPr="006F3373">
        <w:rPr>
          <w:rFonts w:cs="Times New Roman"/>
          <w:szCs w:val="24"/>
          <w:lang w:val="sr-Latn-CS"/>
        </w:rPr>
        <w:t xml:space="preserve">, stilom </w:t>
      </w:r>
      <w:r w:rsidRPr="006F3373">
        <w:rPr>
          <w:rFonts w:cs="Times New Roman"/>
          <w:szCs w:val="24"/>
          <w:lang w:val="sr-Latn-CS"/>
        </w:rPr>
        <w:t xml:space="preserve">i „duhom“ korisničkog interfejsa </w:t>
      </w:r>
      <w:r w:rsidR="00410B3E" w:rsidRPr="006F3373">
        <w:rPr>
          <w:rFonts w:cs="Times New Roman"/>
          <w:szCs w:val="24"/>
          <w:lang w:val="sr-Latn-CS"/>
        </w:rPr>
        <w:t>Sistema</w:t>
      </w:r>
    </w:p>
    <w:p w14:paraId="435D8B30" w14:textId="77777777" w:rsidR="00694E8F" w:rsidRPr="006F3373" w:rsidRDefault="00694E8F" w:rsidP="009D38F0">
      <w:pPr>
        <w:pStyle w:val="ListParagraph"/>
        <w:numPr>
          <w:ilvl w:val="0"/>
          <w:numId w:val="62"/>
        </w:numPr>
        <w:contextualSpacing w:val="0"/>
      </w:pPr>
      <w:r w:rsidRPr="006F3373">
        <w:t>Analiza performansi</w:t>
      </w:r>
    </w:p>
    <w:p w14:paraId="76B18B3F" w14:textId="77777777" w:rsidR="00694E8F" w:rsidRPr="006F3373" w:rsidRDefault="00694E8F" w:rsidP="004914E7">
      <w:pPr>
        <w:rPr>
          <w:rFonts w:cs="Times New Roman"/>
          <w:szCs w:val="24"/>
          <w:lang w:val="sr-Latn-CS"/>
        </w:rPr>
      </w:pPr>
      <w:r w:rsidRPr="006F3373">
        <w:rPr>
          <w:rFonts w:cs="Times New Roman"/>
          <w:szCs w:val="24"/>
          <w:lang w:val="sr-Latn-CS"/>
        </w:rPr>
        <w:t>Prov</w:t>
      </w:r>
      <w:r w:rsidR="00410B3E" w:rsidRPr="006F3373">
        <w:rPr>
          <w:rFonts w:cs="Times New Roman"/>
          <w:szCs w:val="24"/>
          <w:lang w:val="sr-Latn-CS"/>
        </w:rPr>
        <w:t>j</w:t>
      </w:r>
      <w:r w:rsidRPr="006F3373">
        <w:rPr>
          <w:rFonts w:cs="Times New Roman"/>
          <w:szCs w:val="24"/>
          <w:lang w:val="sr-Latn-CS"/>
        </w:rPr>
        <w:t>eriti vr</w:t>
      </w:r>
      <w:r w:rsidR="00410B3E" w:rsidRPr="006F3373">
        <w:rPr>
          <w:rFonts w:cs="Times New Roman"/>
          <w:szCs w:val="24"/>
          <w:lang w:val="sr-Latn-CS"/>
        </w:rPr>
        <w:t>ij</w:t>
      </w:r>
      <w:r w:rsidRPr="006F3373">
        <w:rPr>
          <w:rFonts w:cs="Times New Roman"/>
          <w:szCs w:val="24"/>
          <w:lang w:val="sr-Latn-CS"/>
        </w:rPr>
        <w:t xml:space="preserve">eme odziva </w:t>
      </w:r>
    </w:p>
    <w:p w14:paraId="1437F5C9" w14:textId="77777777" w:rsidR="00694E8F" w:rsidRPr="006F3373" w:rsidRDefault="00694E8F" w:rsidP="004914E7">
      <w:pPr>
        <w:rPr>
          <w:rFonts w:cs="Times New Roman"/>
          <w:szCs w:val="24"/>
          <w:lang w:val="sr-Latn-CS"/>
        </w:rPr>
      </w:pPr>
      <w:r w:rsidRPr="006F3373">
        <w:rPr>
          <w:rFonts w:cs="Times New Roman"/>
          <w:szCs w:val="24"/>
          <w:lang w:val="sr-Latn-CS"/>
        </w:rPr>
        <w:t>Prov</w:t>
      </w:r>
      <w:r w:rsidR="00410B3E" w:rsidRPr="006F3373">
        <w:rPr>
          <w:rFonts w:cs="Times New Roman"/>
          <w:szCs w:val="24"/>
          <w:lang w:val="sr-Latn-CS"/>
        </w:rPr>
        <w:t>j</w:t>
      </w:r>
      <w:r w:rsidRPr="006F3373">
        <w:rPr>
          <w:rFonts w:cs="Times New Roman"/>
          <w:szCs w:val="24"/>
          <w:lang w:val="sr-Latn-CS"/>
        </w:rPr>
        <w:t>eriti vr</w:t>
      </w:r>
      <w:r w:rsidR="00410B3E" w:rsidRPr="006F3373">
        <w:rPr>
          <w:rFonts w:cs="Times New Roman"/>
          <w:szCs w:val="24"/>
          <w:lang w:val="sr-Latn-CS"/>
        </w:rPr>
        <w:t>ij</w:t>
      </w:r>
      <w:r w:rsidRPr="006F3373">
        <w:rPr>
          <w:rFonts w:cs="Times New Roman"/>
          <w:szCs w:val="24"/>
          <w:lang w:val="sr-Latn-CS"/>
        </w:rPr>
        <w:t>eme trajanja kritičnih operacija/transakcija</w:t>
      </w:r>
    </w:p>
    <w:p w14:paraId="41DCEA46" w14:textId="77777777" w:rsidR="00694E8F" w:rsidRPr="006F3373" w:rsidRDefault="00694E8F" w:rsidP="009D38F0">
      <w:pPr>
        <w:pStyle w:val="ListParagraph"/>
        <w:numPr>
          <w:ilvl w:val="0"/>
          <w:numId w:val="62"/>
        </w:numPr>
        <w:contextualSpacing w:val="0"/>
      </w:pPr>
      <w:r w:rsidRPr="006F3373">
        <w:t>Testiranje opterećenja</w:t>
      </w:r>
    </w:p>
    <w:p w14:paraId="5314597E" w14:textId="77777777" w:rsidR="00694E8F" w:rsidRPr="006F3373" w:rsidRDefault="00694E8F" w:rsidP="004914E7">
      <w:pPr>
        <w:rPr>
          <w:rFonts w:cs="Times New Roman"/>
          <w:szCs w:val="24"/>
          <w:lang w:val="sr-Latn-CS"/>
        </w:rPr>
      </w:pPr>
      <w:r w:rsidRPr="006F3373">
        <w:rPr>
          <w:rFonts w:cs="Times New Roman"/>
          <w:szCs w:val="24"/>
          <w:lang w:val="sr-Latn-CS"/>
        </w:rPr>
        <w:t>Prov</w:t>
      </w:r>
      <w:r w:rsidR="00AC2D8A" w:rsidRPr="006F3373">
        <w:rPr>
          <w:rFonts w:cs="Times New Roman"/>
          <w:szCs w:val="24"/>
          <w:lang w:val="sr-Latn-CS"/>
        </w:rPr>
        <w:t>j</w:t>
      </w:r>
      <w:r w:rsidRPr="006F3373">
        <w:rPr>
          <w:rFonts w:cs="Times New Roman"/>
          <w:szCs w:val="24"/>
          <w:lang w:val="sr-Latn-CS"/>
        </w:rPr>
        <w:t>eriti odziv i ponašanje sistema u slučaju više konkurentih korisnika</w:t>
      </w:r>
      <w:r w:rsidR="000B42DD" w:rsidRPr="006F3373">
        <w:rPr>
          <w:rFonts w:cs="Times New Roman"/>
          <w:szCs w:val="24"/>
          <w:lang w:val="sr-Latn-CS"/>
        </w:rPr>
        <w:t>, kako je navedeno u ovoj specifikaciji o broju korisnika Sistema</w:t>
      </w:r>
    </w:p>
    <w:p w14:paraId="4EBA1D5A" w14:textId="77777777" w:rsidR="00694E8F" w:rsidRPr="006F3373" w:rsidRDefault="00694E8F" w:rsidP="009D38F0">
      <w:pPr>
        <w:pStyle w:val="ListParagraph"/>
        <w:numPr>
          <w:ilvl w:val="0"/>
          <w:numId w:val="62"/>
        </w:numPr>
        <w:contextualSpacing w:val="0"/>
      </w:pPr>
      <w:r w:rsidRPr="006F3373">
        <w:t>Testiranje bezb</w:t>
      </w:r>
      <w:r w:rsidR="00AC2D8A" w:rsidRPr="006F3373">
        <w:t>j</w:t>
      </w:r>
      <w:r w:rsidR="000B42DD" w:rsidRPr="006F3373">
        <w:t>ednosti</w:t>
      </w:r>
    </w:p>
    <w:p w14:paraId="5504D2B8" w14:textId="77777777" w:rsidR="00694E8F" w:rsidRPr="006F3373" w:rsidRDefault="00694E8F" w:rsidP="004914E7">
      <w:pPr>
        <w:pStyle w:val="Bullets"/>
        <w:numPr>
          <w:ilvl w:val="0"/>
          <w:numId w:val="0"/>
        </w:numPr>
        <w:spacing w:before="120" w:after="12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Prov</w:t>
      </w:r>
      <w:r w:rsidR="00AC2D8A"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eriti da identifikovani učesnik može da pristupi samo onim funkcijama/podacima za koje ta vrsta korisnika ima</w:t>
      </w:r>
      <w:r w:rsidR="00410B3E" w:rsidRPr="006F3373">
        <w:rPr>
          <w:rFonts w:ascii="Times New Roman" w:hAnsi="Times New Roman" w:cs="Times New Roman"/>
          <w:sz w:val="24"/>
          <w:szCs w:val="24"/>
          <w:lang w:val="sr-Latn-CS"/>
        </w:rPr>
        <w:t xml:space="preserve"> dozvolu na nivou </w:t>
      </w:r>
      <w:r w:rsidR="000B42DD" w:rsidRPr="006F3373">
        <w:rPr>
          <w:rFonts w:ascii="Times New Roman" w:hAnsi="Times New Roman" w:cs="Times New Roman"/>
          <w:sz w:val="24"/>
          <w:szCs w:val="24"/>
          <w:lang w:val="sr-Latn-CS"/>
        </w:rPr>
        <w:t xml:space="preserve">modula, </w:t>
      </w:r>
      <w:r w:rsidR="00410B3E" w:rsidRPr="006F3373">
        <w:rPr>
          <w:rFonts w:ascii="Times New Roman" w:hAnsi="Times New Roman" w:cs="Times New Roman"/>
          <w:sz w:val="24"/>
          <w:szCs w:val="24"/>
          <w:lang w:val="sr-Latn-CS"/>
        </w:rPr>
        <w:t>aplikacija</w:t>
      </w:r>
      <w:r w:rsidR="000B42DD" w:rsidRPr="006F3373">
        <w:rPr>
          <w:rFonts w:ascii="Times New Roman" w:hAnsi="Times New Roman" w:cs="Times New Roman"/>
          <w:sz w:val="24"/>
          <w:szCs w:val="24"/>
          <w:lang w:val="sr-Latn-CS"/>
        </w:rPr>
        <w:t xml:space="preserve">, podsistema </w:t>
      </w:r>
      <w:r w:rsidR="00410B3E" w:rsidRPr="006F3373">
        <w:rPr>
          <w:rFonts w:ascii="Times New Roman" w:hAnsi="Times New Roman" w:cs="Times New Roman"/>
          <w:sz w:val="24"/>
          <w:szCs w:val="24"/>
          <w:lang w:val="sr-Latn-CS"/>
        </w:rPr>
        <w:t xml:space="preserve"> i S</w:t>
      </w:r>
      <w:r w:rsidRPr="006F3373">
        <w:rPr>
          <w:rFonts w:ascii="Times New Roman" w:hAnsi="Times New Roman" w:cs="Times New Roman"/>
          <w:sz w:val="24"/>
          <w:szCs w:val="24"/>
          <w:lang w:val="sr-Latn-CS"/>
        </w:rPr>
        <w:t>istema</w:t>
      </w:r>
      <w:r w:rsidR="000B42DD" w:rsidRPr="006F3373">
        <w:rPr>
          <w:rFonts w:ascii="Times New Roman" w:hAnsi="Times New Roman" w:cs="Times New Roman"/>
          <w:sz w:val="24"/>
          <w:szCs w:val="24"/>
          <w:lang w:val="sr-Latn-CS"/>
        </w:rPr>
        <w:t>.</w:t>
      </w:r>
      <w:r w:rsidR="00EA49F4" w:rsidRPr="006F3373">
        <w:rPr>
          <w:rFonts w:ascii="Times New Roman" w:hAnsi="Times New Roman" w:cs="Times New Roman"/>
          <w:sz w:val="24"/>
          <w:szCs w:val="24"/>
          <w:lang w:val="sr-Latn-CS"/>
        </w:rPr>
        <w:t xml:space="preserve"> Provjeriti bezbjednost podataka, podataka o ličnosti, otkriti ranjivosti i provjeriti stepen opšte bezbjednosti informacija u Sistemu. </w:t>
      </w:r>
    </w:p>
    <w:p w14:paraId="3514D28F" w14:textId="77777777" w:rsidR="00EA49F4" w:rsidRPr="006F3373" w:rsidRDefault="00EA49F4" w:rsidP="004914E7">
      <w:bookmarkStart w:id="258" w:name="_Toc19529832"/>
      <w:r w:rsidRPr="006F3373">
        <w:t>Otkrivanje ranjivosti</w:t>
      </w:r>
      <w:bookmarkEnd w:id="258"/>
      <w:r w:rsidRPr="006F3373">
        <w:t xml:space="preserve"> i penetracijsko testiranje</w:t>
      </w:r>
    </w:p>
    <w:p w14:paraId="7ADE7922" w14:textId="77777777" w:rsidR="00EA49F4" w:rsidRPr="006F3373" w:rsidRDefault="00EA49F4" w:rsidP="004914E7">
      <w:pPr>
        <w:rPr>
          <w:szCs w:val="24"/>
        </w:rPr>
      </w:pPr>
      <w:r w:rsidRPr="006F3373">
        <w:rPr>
          <w:szCs w:val="24"/>
        </w:rPr>
        <w:t>Svi bezbjednosni standardi, a prije svega ISO27001 i brojni dokumenti o dobroj brizi o softveru preporučuju redovnu provjeru bezb</w:t>
      </w:r>
      <w:r w:rsidR="00532113">
        <w:rPr>
          <w:szCs w:val="24"/>
        </w:rPr>
        <w:t>j</w:t>
      </w:r>
      <w:r w:rsidRPr="006F3373">
        <w:rPr>
          <w:szCs w:val="24"/>
        </w:rPr>
        <w:t>ednosti kako bi se na vrijeme prepoznale i otklonile ranjivosti. Tri najbitnija zahtjeva bezb</w:t>
      </w:r>
      <w:r w:rsidR="00532113">
        <w:rPr>
          <w:szCs w:val="24"/>
        </w:rPr>
        <w:t>j</w:t>
      </w:r>
      <w:r w:rsidRPr="006F3373">
        <w:rPr>
          <w:szCs w:val="24"/>
        </w:rPr>
        <w:t xml:space="preserve">ednosti su:  tajnost, integritet i dostupnost podataka. Posebna pažnja posvećena je penetracijskom testiranju kao važnom postupku otkrivanja ranjivosti i vrednovanja bezbjednosti sistema, a posebno imajući u vidu obaveze propisane Zakonom o informacionoj bezbjednosti i podzakonskim aktima, znajući da je Sistem informacioni sistem od posebnog značaja. </w:t>
      </w:r>
    </w:p>
    <w:p w14:paraId="43DA0E9A" w14:textId="77777777" w:rsidR="00EA49F4" w:rsidRPr="006F3373" w:rsidRDefault="00EA49F4" w:rsidP="004914E7">
      <w:pPr>
        <w:rPr>
          <w:szCs w:val="24"/>
        </w:rPr>
      </w:pPr>
      <w:r w:rsidRPr="006F3373">
        <w:rPr>
          <w:szCs w:val="24"/>
        </w:rPr>
        <w:t xml:space="preserve">Predmet testa biće i spoljni i unutrašnji penetracijski test, koji omogućava otkrivanje i evaluaciju potencijalnih rizika napada sa Interneta ali i iz interne mreže. Ispitivači iz tima izvođača će pokušati da “zaobilaze” zaštitne uređaje i druge mehanizme zaštite pristupa Sistemu, ali na neinvazivni način u maniru etičkog hakinga. Da bi se smanjio uticaj testiranja na Naručiočevo okruženje, neki od testova će se vršiti van radnog vremena i u koordinaciji sa tehničkom službom Naručioca i MJU, tako da se eventualni problemi saniraju postepeno i bez uticaja na samu produkciju. </w:t>
      </w:r>
    </w:p>
    <w:p w14:paraId="1F6F1086" w14:textId="77777777" w:rsidR="00EA49F4" w:rsidRPr="006F3373" w:rsidRDefault="00EA49F4" w:rsidP="004914E7">
      <w:r w:rsidRPr="006F3373">
        <w:rPr>
          <w:szCs w:val="24"/>
        </w:rPr>
        <w:t xml:space="preserve">Fokus je na identifikaciji, razumevanju i verifikaciji ranjivosti kao i greškama u konfigurisanju Sistema. Koraci su: korišćenje aktuelnih skenera, hakerskih alata i exploit-a (ranjivosti/propusta/slabosti), pokušaj identifikacije ranjivosti na osnovu tipa aplikacije i Sistema, identifikacija svih ranjivosti svrstanih po kategoriji, manuelna verifikacija svih ranjivosti pronađenih tokom testova u cilju uklanjanja lažnih pozitivnih ili negativnih rezultata. </w:t>
      </w:r>
      <w:r w:rsidRPr="006F3373">
        <w:t xml:space="preserve">Aktivni pokušaji upada obuhvataju: iskorišćavanje grešaka u Sistemu, javno dostupnim “exploit”-ima i “custom made exploit”-ima, slabostima konkretnog sistema. Neki od koraka su: pokušaj utvrđivanja autentifikacionih </w:t>
      </w:r>
      <w:r w:rsidRPr="006F3373">
        <w:rPr>
          <w:lang w:val="sr-Latn-RS"/>
        </w:rPr>
        <w:t>grešaka, p</w:t>
      </w:r>
      <w:r w:rsidRPr="006F3373">
        <w:t xml:space="preserve">okušaj utvrđivanja grešaka u menadžmentu sesija, pokušaj utvrđivanja problema u validaciji inputa, pokušaj utvrđivanja curenja informacija, analiza izvornog koda, i reverzni inženjering binarnih fajlova, ukoliko ih ima. Svim testovima su zajedničke i obavezne međunarodno priznate PTES </w:t>
      </w:r>
      <w:r w:rsidRPr="006F3373">
        <w:lastRenderedPageBreak/>
        <w:t>(http://www.pentest-standard.org/index.php/Main_Page</w:t>
      </w:r>
      <w:r w:rsidRPr="006F3373">
        <w:rPr>
          <w:rStyle w:val="Hyperlink"/>
          <w:color w:val="auto"/>
        </w:rPr>
        <w:t>)</w:t>
      </w:r>
      <w:r w:rsidRPr="006F3373">
        <w:t xml:space="preserve"> i OWASP metodologije ili ekvivalentne, koje omogućavaju dobijanje merljivih i ponovljivih rezultata. </w:t>
      </w:r>
    </w:p>
    <w:p w14:paraId="02D9B1B6" w14:textId="77777777" w:rsidR="00EA49F4" w:rsidRPr="006F3373" w:rsidRDefault="00EA49F4" w:rsidP="004914E7">
      <w:pPr>
        <w:rPr>
          <w:rFonts w:cs="Times New Roman"/>
          <w:szCs w:val="24"/>
          <w:lang w:val="sr-Latn-CS"/>
        </w:rPr>
      </w:pPr>
      <w:r w:rsidRPr="006F3373">
        <w:rPr>
          <w:szCs w:val="24"/>
        </w:rPr>
        <w:t>Finalni izvještaj o penetracijskom testiranju treba da sadrži: detaljne podatke o vremenskom toku testiranja, korišćenim alatima i tehnikama, pronađenim ranjivostima, preporuke za saniranje/otklanjanje pronađenih bezbjednosnih propusta, podatke sa ponovljenog testa koji pokazuju da su propusti/slabosti/ranjivosti otklonjene prema preporukama. Dakle, izvođač treba da koriguje pronađene propuste/ranjivosti/slabosti, te da se potom izvrši re-testiranje koje će ukazati da nema više značajnih propusta u Sistemu, te da je on ocjenjen kao visokog stepena bezbjednosti.</w:t>
      </w:r>
    </w:p>
    <w:p w14:paraId="74833C1A" w14:textId="77777777" w:rsidR="00694E8F" w:rsidRPr="006F3373" w:rsidRDefault="00694E8F" w:rsidP="008D5E50">
      <w:pPr>
        <w:pStyle w:val="Heading4"/>
      </w:pPr>
      <w:r w:rsidRPr="006F3373">
        <w:t>Plan obuke</w:t>
      </w:r>
    </w:p>
    <w:p w14:paraId="69A598FF"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Detaljan plan obuke će biti organizovan i sprove</w:t>
      </w:r>
      <w:r w:rsidR="00AC2D8A" w:rsidRPr="006F3373">
        <w:rPr>
          <w:rFonts w:ascii="Times New Roman" w:hAnsi="Times New Roman" w:cs="Times New Roman"/>
          <w:sz w:val="24"/>
          <w:szCs w:val="24"/>
          <w:lang w:val="sr-Latn-CS"/>
        </w:rPr>
        <w:t>den u skladu sa dogovorenim i konač</w:t>
      </w:r>
      <w:r w:rsidRPr="006F3373">
        <w:rPr>
          <w:rFonts w:ascii="Times New Roman" w:hAnsi="Times New Roman" w:cs="Times New Roman"/>
          <w:sz w:val="24"/>
          <w:szCs w:val="24"/>
          <w:lang w:val="sr-Latn-CS"/>
        </w:rPr>
        <w:t>nim Projektnim planom.</w:t>
      </w:r>
      <w:r w:rsidR="0037744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 xml:space="preserve">Neophodno je naglasiti da </w:t>
      </w:r>
      <w:r w:rsidR="00BC39C3">
        <w:rPr>
          <w:rFonts w:ascii="Times New Roman" w:hAnsi="Times New Roman" w:cs="Times New Roman"/>
          <w:sz w:val="24"/>
          <w:szCs w:val="24"/>
          <w:lang w:val="sr-Latn-CS"/>
        </w:rPr>
        <w:t>tehnički</w:t>
      </w:r>
      <w:r w:rsidR="00377444" w:rsidRPr="006F3373">
        <w:rPr>
          <w:rFonts w:ascii="Times New Roman" w:hAnsi="Times New Roman" w:cs="Times New Roman"/>
          <w:sz w:val="24"/>
          <w:szCs w:val="24"/>
          <w:lang w:val="sr-Latn-CS"/>
        </w:rPr>
        <w:t xml:space="preserve"> zaht</w:t>
      </w:r>
      <w:r w:rsidR="00AC2D8A" w:rsidRPr="006F3373">
        <w:rPr>
          <w:rFonts w:ascii="Times New Roman" w:hAnsi="Times New Roman" w:cs="Times New Roman"/>
          <w:sz w:val="24"/>
          <w:szCs w:val="24"/>
          <w:lang w:val="sr-Latn-CS"/>
        </w:rPr>
        <w:t>j</w:t>
      </w:r>
      <w:r w:rsidR="00377444" w:rsidRPr="006F3373">
        <w:rPr>
          <w:rFonts w:ascii="Times New Roman" w:hAnsi="Times New Roman" w:cs="Times New Roman"/>
          <w:sz w:val="24"/>
          <w:szCs w:val="24"/>
          <w:lang w:val="sr-Latn-CS"/>
        </w:rPr>
        <w:t>evi tokom izgradnje S</w:t>
      </w:r>
      <w:r w:rsidRPr="006F3373">
        <w:rPr>
          <w:rFonts w:ascii="Times New Roman" w:hAnsi="Times New Roman" w:cs="Times New Roman"/>
          <w:sz w:val="24"/>
          <w:szCs w:val="24"/>
          <w:lang w:val="sr-Latn-CS"/>
        </w:rPr>
        <w:t>istema, vezani za ergonomiju i upotrebljivost imaju direktan uticaj na domet i sadržaj obuke.</w:t>
      </w:r>
    </w:p>
    <w:p w14:paraId="10EB609B" w14:textId="77777777" w:rsidR="00694E8F" w:rsidRPr="006F3373" w:rsidRDefault="00694E8F" w:rsidP="004914E7">
      <w:pPr>
        <w:rPr>
          <w:rFonts w:cs="Times New Roman"/>
          <w:color w:val="FF0000"/>
          <w:szCs w:val="24"/>
          <w:lang w:val="sr-Cyrl-CS"/>
        </w:rPr>
      </w:pPr>
      <w:r w:rsidRPr="006F3373">
        <w:rPr>
          <w:rFonts w:cs="Times New Roman"/>
          <w:szCs w:val="24"/>
          <w:lang w:val="sr-Latn-CS"/>
        </w:rPr>
        <w:t xml:space="preserve">Najvažniji cilj obuke je kompletno i </w:t>
      </w:r>
      <w:r w:rsidR="005F5256" w:rsidRPr="006F3373">
        <w:rPr>
          <w:rFonts w:cs="Times New Roman"/>
          <w:szCs w:val="24"/>
          <w:lang w:val="sr-Latn-CS"/>
        </w:rPr>
        <w:t>adekvatno obučavanje korisnika S</w:t>
      </w:r>
      <w:r w:rsidRPr="006F3373">
        <w:rPr>
          <w:rFonts w:cs="Times New Roman"/>
          <w:szCs w:val="24"/>
          <w:lang w:val="sr-Latn-CS"/>
        </w:rPr>
        <w:t>istema. Sa jedne strane, obuka bi trebalo da obezb</w:t>
      </w:r>
      <w:r w:rsidR="00F524F8">
        <w:rPr>
          <w:rFonts w:cs="Times New Roman"/>
          <w:szCs w:val="24"/>
          <w:lang w:val="sr-Latn-CS"/>
        </w:rPr>
        <w:t>i</w:t>
      </w:r>
      <w:r w:rsidR="005F5256" w:rsidRPr="006F3373">
        <w:rPr>
          <w:rFonts w:cs="Times New Roman"/>
          <w:szCs w:val="24"/>
          <w:lang w:val="sr-Latn-CS"/>
        </w:rPr>
        <w:t>j</w:t>
      </w:r>
      <w:r w:rsidRPr="006F3373">
        <w:rPr>
          <w:rFonts w:cs="Times New Roman"/>
          <w:szCs w:val="24"/>
          <w:lang w:val="sr-Latn-CS"/>
        </w:rPr>
        <w:t>edi zadovoljavajući stepen znanja i sposobnost za usp</w:t>
      </w:r>
      <w:r w:rsidR="005F5256" w:rsidRPr="006F3373">
        <w:rPr>
          <w:rFonts w:cs="Times New Roman"/>
          <w:szCs w:val="24"/>
          <w:lang w:val="sr-Latn-CS"/>
        </w:rPr>
        <w:t>j</w:t>
      </w:r>
      <w:r w:rsidRPr="006F3373">
        <w:rPr>
          <w:rFonts w:cs="Times New Roman"/>
          <w:szCs w:val="24"/>
          <w:lang w:val="sr-Latn-CS"/>
        </w:rPr>
        <w:t>ešno korišćenje i održavanje sistema. Sa druge strane, kvalitetna uputstva će obezb</w:t>
      </w:r>
      <w:r w:rsidR="00F524F8">
        <w:rPr>
          <w:rFonts w:cs="Times New Roman"/>
          <w:szCs w:val="24"/>
          <w:lang w:val="sr-Latn-CS"/>
        </w:rPr>
        <w:t>i</w:t>
      </w:r>
      <w:r w:rsidR="005F5256" w:rsidRPr="006F3373">
        <w:rPr>
          <w:rFonts w:cs="Times New Roman"/>
          <w:szCs w:val="24"/>
          <w:lang w:val="sr-Latn-CS"/>
        </w:rPr>
        <w:t>j</w:t>
      </w:r>
      <w:r w:rsidRPr="006F3373">
        <w:rPr>
          <w:rFonts w:cs="Times New Roman"/>
          <w:szCs w:val="24"/>
          <w:lang w:val="sr-Latn-CS"/>
        </w:rPr>
        <w:t>editi efikasnu i d</w:t>
      </w:r>
      <w:r w:rsidR="005F5256" w:rsidRPr="006F3373">
        <w:rPr>
          <w:rFonts w:cs="Times New Roman"/>
          <w:szCs w:val="24"/>
          <w:lang w:val="sr-Latn-CS"/>
        </w:rPr>
        <w:t>j</w:t>
      </w:r>
      <w:r w:rsidRPr="006F3373">
        <w:rPr>
          <w:rFonts w:cs="Times New Roman"/>
          <w:szCs w:val="24"/>
          <w:lang w:val="sr-Latn-CS"/>
        </w:rPr>
        <w:t xml:space="preserve">elotvornu obuku novih korisnika </w:t>
      </w:r>
      <w:r w:rsidR="005F5256" w:rsidRPr="006F3373">
        <w:rPr>
          <w:rFonts w:cs="Times New Roman"/>
          <w:szCs w:val="24"/>
          <w:lang w:val="sr-Latn-CS"/>
        </w:rPr>
        <w:t>S</w:t>
      </w:r>
      <w:r w:rsidRPr="006F3373">
        <w:rPr>
          <w:rFonts w:cs="Times New Roman"/>
          <w:szCs w:val="24"/>
          <w:lang w:val="sr-Latn-CS"/>
        </w:rPr>
        <w:t xml:space="preserve">istema, čak i nakon što </w:t>
      </w:r>
      <w:r w:rsidR="005F5256" w:rsidRPr="006F3373">
        <w:rPr>
          <w:rFonts w:cs="Times New Roman"/>
          <w:szCs w:val="24"/>
          <w:lang w:val="sr-Latn-RS"/>
        </w:rPr>
        <w:t>izvođač</w:t>
      </w:r>
      <w:r w:rsidRPr="006F3373">
        <w:rPr>
          <w:rFonts w:cs="Times New Roman"/>
          <w:i/>
          <w:szCs w:val="24"/>
          <w:lang w:val="sr-Latn-CS"/>
        </w:rPr>
        <w:t xml:space="preserve"> </w:t>
      </w:r>
      <w:r w:rsidRPr="006F3373">
        <w:rPr>
          <w:rFonts w:cs="Times New Roman"/>
          <w:szCs w:val="24"/>
          <w:lang w:val="sr-Latn-CS"/>
        </w:rPr>
        <w:t>izvrši obuku</w:t>
      </w:r>
      <w:r w:rsidR="005F5256" w:rsidRPr="006F3373">
        <w:rPr>
          <w:rFonts w:cs="Times New Roman"/>
          <w:szCs w:val="24"/>
          <w:lang w:val="sr-Latn-CS"/>
        </w:rPr>
        <w:t xml:space="preserve"> planiranu Projektnim planom</w:t>
      </w:r>
      <w:r w:rsidRPr="006F3373">
        <w:rPr>
          <w:rFonts w:cs="Times New Roman"/>
          <w:szCs w:val="24"/>
          <w:lang w:val="sr-Latn-CS"/>
        </w:rPr>
        <w:t>. Ovo podrazum</w:t>
      </w:r>
      <w:r w:rsidR="005F5256" w:rsidRPr="006F3373">
        <w:rPr>
          <w:rFonts w:cs="Times New Roman"/>
          <w:szCs w:val="24"/>
          <w:lang w:val="sr-Latn-CS"/>
        </w:rPr>
        <w:t>j</w:t>
      </w:r>
      <w:r w:rsidRPr="006F3373">
        <w:rPr>
          <w:rFonts w:cs="Times New Roman"/>
          <w:szCs w:val="24"/>
          <w:lang w:val="sr-Latn-CS"/>
        </w:rPr>
        <w:t>eva jasno definisane zaht</w:t>
      </w:r>
      <w:r w:rsidR="005F5256" w:rsidRPr="006F3373">
        <w:rPr>
          <w:rFonts w:cs="Times New Roman"/>
          <w:szCs w:val="24"/>
          <w:lang w:val="sr-Latn-CS"/>
        </w:rPr>
        <w:t>j</w:t>
      </w:r>
      <w:r w:rsidRPr="006F3373">
        <w:rPr>
          <w:rFonts w:cs="Times New Roman"/>
          <w:szCs w:val="24"/>
          <w:lang w:val="sr-Latn-CS"/>
        </w:rPr>
        <w:t>eve vezane za obuku, sa obukom koja odgovara opštem profilu korisnika, kao i zaht</w:t>
      </w:r>
      <w:r w:rsidR="005F5256" w:rsidRPr="006F3373">
        <w:rPr>
          <w:rFonts w:cs="Times New Roman"/>
          <w:szCs w:val="24"/>
          <w:lang w:val="sr-Latn-CS"/>
        </w:rPr>
        <w:t>j</w:t>
      </w:r>
      <w:r w:rsidRPr="006F3373">
        <w:rPr>
          <w:rFonts w:cs="Times New Roman"/>
          <w:szCs w:val="24"/>
          <w:lang w:val="sr-Latn-CS"/>
        </w:rPr>
        <w:t>eve u vezi sa materijalom za obuku</w:t>
      </w:r>
      <w:r w:rsidRPr="006F3373">
        <w:rPr>
          <w:rFonts w:cs="Times New Roman"/>
          <w:color w:val="FF0000"/>
          <w:szCs w:val="24"/>
          <w:lang w:val="sr-Latn-CS"/>
        </w:rPr>
        <w:t>.</w:t>
      </w:r>
      <w:r w:rsidRPr="006F3373">
        <w:rPr>
          <w:rFonts w:cs="Times New Roman"/>
          <w:color w:val="FF0000"/>
          <w:szCs w:val="24"/>
          <w:lang w:val="sr-Cyrl-CS"/>
        </w:rPr>
        <w:t xml:space="preserve"> </w:t>
      </w:r>
      <w:r w:rsidRPr="006F3373">
        <w:rPr>
          <w:rFonts w:cs="Times New Roman"/>
          <w:szCs w:val="24"/>
          <w:lang w:val="ru-RU"/>
        </w:rPr>
        <w:t>Obuka</w:t>
      </w:r>
      <w:r w:rsidRPr="006F3373">
        <w:rPr>
          <w:rFonts w:cs="Times New Roman"/>
          <w:szCs w:val="24"/>
          <w:lang w:val="sr-Cyrl-CS"/>
        </w:rPr>
        <w:t xml:space="preserve"> </w:t>
      </w:r>
      <w:r w:rsidR="005F5256" w:rsidRPr="006F3373">
        <w:rPr>
          <w:rFonts w:cs="Times New Roman"/>
          <w:szCs w:val="24"/>
          <w:lang w:val="sr-Latn-RS"/>
        </w:rPr>
        <w:t xml:space="preserve">treba da </w:t>
      </w:r>
      <w:r w:rsidRPr="006F3373">
        <w:rPr>
          <w:rFonts w:cs="Times New Roman"/>
          <w:szCs w:val="24"/>
          <w:lang w:val="ru-RU"/>
        </w:rPr>
        <w:t>obezb</w:t>
      </w:r>
      <w:r w:rsidR="005F5256" w:rsidRPr="006F3373">
        <w:rPr>
          <w:rFonts w:cs="Times New Roman"/>
          <w:szCs w:val="24"/>
          <w:lang w:val="sr-Latn-RS"/>
        </w:rPr>
        <w:t>j</w:t>
      </w:r>
      <w:r w:rsidRPr="006F3373">
        <w:rPr>
          <w:rFonts w:cs="Times New Roman"/>
          <w:szCs w:val="24"/>
          <w:lang w:val="ru-RU"/>
        </w:rPr>
        <w:t>e</w:t>
      </w:r>
      <w:r w:rsidRPr="006F3373">
        <w:rPr>
          <w:rFonts w:cs="Times New Roman"/>
          <w:szCs w:val="24"/>
          <w:lang w:val="sr-Cyrl-CS"/>
        </w:rPr>
        <w:t xml:space="preserve">đuje </w:t>
      </w:r>
      <w:r w:rsidRPr="006F3373">
        <w:rPr>
          <w:rFonts w:cs="Times New Roman"/>
          <w:szCs w:val="24"/>
          <w:lang w:val="ru-RU"/>
        </w:rPr>
        <w:t>da</w:t>
      </w:r>
      <w:r w:rsidRPr="006F3373">
        <w:rPr>
          <w:rFonts w:cs="Times New Roman"/>
          <w:szCs w:val="24"/>
          <w:lang w:val="sr-Cyrl-CS"/>
        </w:rPr>
        <w:t xml:space="preserve"> </w:t>
      </w:r>
      <w:r w:rsidRPr="006F3373">
        <w:rPr>
          <w:rFonts w:cs="Times New Roman"/>
          <w:szCs w:val="24"/>
          <w:lang w:val="ru-RU"/>
        </w:rPr>
        <w:t>korisnici</w:t>
      </w:r>
      <w:r w:rsidRPr="006F3373">
        <w:rPr>
          <w:rFonts w:cs="Times New Roman"/>
          <w:szCs w:val="24"/>
          <w:lang w:val="sr-Cyrl-CS"/>
        </w:rPr>
        <w:t xml:space="preserve"> </w:t>
      </w:r>
      <w:r w:rsidRPr="006F3373">
        <w:rPr>
          <w:rFonts w:cs="Times New Roman"/>
          <w:szCs w:val="24"/>
          <w:lang w:val="ru-RU"/>
        </w:rPr>
        <w:t>nakon</w:t>
      </w:r>
      <w:r w:rsidRPr="006F3373">
        <w:rPr>
          <w:rFonts w:cs="Times New Roman"/>
          <w:szCs w:val="24"/>
          <w:lang w:val="sr-Cyrl-CS"/>
        </w:rPr>
        <w:t xml:space="preserve"> </w:t>
      </w:r>
      <w:r w:rsidRPr="006F3373">
        <w:rPr>
          <w:rFonts w:cs="Times New Roman"/>
          <w:szCs w:val="24"/>
          <w:lang w:val="ru-RU"/>
        </w:rPr>
        <w:t>nje</w:t>
      </w:r>
      <w:r w:rsidRPr="006F3373">
        <w:rPr>
          <w:rFonts w:cs="Times New Roman"/>
          <w:szCs w:val="24"/>
          <w:lang w:val="sr-Cyrl-CS"/>
        </w:rPr>
        <w:t xml:space="preserve"> </w:t>
      </w:r>
      <w:r w:rsidRPr="006F3373">
        <w:rPr>
          <w:rFonts w:cs="Times New Roman"/>
          <w:szCs w:val="24"/>
          <w:lang w:val="ru-RU"/>
        </w:rPr>
        <w:t>mogu</w:t>
      </w:r>
      <w:r w:rsidRPr="006F3373">
        <w:rPr>
          <w:rFonts w:cs="Times New Roman"/>
          <w:szCs w:val="24"/>
          <w:lang w:val="sr-Cyrl-CS"/>
        </w:rPr>
        <w:t xml:space="preserve"> </w:t>
      </w:r>
      <w:r w:rsidRPr="006F3373">
        <w:rPr>
          <w:rFonts w:cs="Times New Roman"/>
          <w:szCs w:val="24"/>
          <w:lang w:val="ru-RU"/>
        </w:rPr>
        <w:t>u</w:t>
      </w:r>
      <w:r w:rsidRPr="006F3373">
        <w:rPr>
          <w:rFonts w:cs="Times New Roman"/>
          <w:szCs w:val="24"/>
          <w:lang w:val="sr-Cyrl-CS"/>
        </w:rPr>
        <w:t xml:space="preserve"> </w:t>
      </w:r>
      <w:r w:rsidRPr="006F3373">
        <w:rPr>
          <w:rFonts w:cs="Times New Roman"/>
          <w:szCs w:val="24"/>
          <w:lang w:val="ru-RU"/>
        </w:rPr>
        <w:t>potpunosti</w:t>
      </w:r>
      <w:r w:rsidRPr="006F3373">
        <w:rPr>
          <w:rFonts w:cs="Times New Roman"/>
          <w:szCs w:val="24"/>
          <w:lang w:val="sr-Cyrl-CS"/>
        </w:rPr>
        <w:t xml:space="preserve"> </w:t>
      </w:r>
      <w:r w:rsidRPr="006F3373">
        <w:rPr>
          <w:rFonts w:cs="Times New Roman"/>
          <w:szCs w:val="24"/>
          <w:lang w:val="ru-RU"/>
        </w:rPr>
        <w:t>samostalno</w:t>
      </w:r>
      <w:r w:rsidRPr="006F3373">
        <w:rPr>
          <w:rFonts w:cs="Times New Roman"/>
          <w:szCs w:val="24"/>
          <w:lang w:val="sr-Cyrl-CS"/>
        </w:rPr>
        <w:t xml:space="preserve"> </w:t>
      </w:r>
      <w:r w:rsidRPr="006F3373">
        <w:rPr>
          <w:rFonts w:cs="Times New Roman"/>
          <w:szCs w:val="24"/>
          <w:lang w:val="ru-RU"/>
        </w:rPr>
        <w:t>da</w:t>
      </w:r>
      <w:r w:rsidRPr="006F3373">
        <w:rPr>
          <w:rFonts w:cs="Times New Roman"/>
          <w:szCs w:val="24"/>
          <w:lang w:val="sr-Cyrl-CS"/>
        </w:rPr>
        <w:t xml:space="preserve"> </w:t>
      </w:r>
      <w:r w:rsidRPr="006F3373">
        <w:rPr>
          <w:rFonts w:cs="Times New Roman"/>
          <w:szCs w:val="24"/>
          <w:lang w:val="ru-RU"/>
        </w:rPr>
        <w:t>obavljaju</w:t>
      </w:r>
      <w:r w:rsidRPr="006F3373">
        <w:rPr>
          <w:rFonts w:cs="Times New Roman"/>
          <w:szCs w:val="24"/>
          <w:lang w:val="sr-Cyrl-CS"/>
        </w:rPr>
        <w:t xml:space="preserve"> </w:t>
      </w:r>
      <w:r w:rsidRPr="006F3373">
        <w:rPr>
          <w:rFonts w:cs="Times New Roman"/>
          <w:szCs w:val="24"/>
          <w:lang w:val="ru-RU"/>
        </w:rPr>
        <w:t>sve</w:t>
      </w:r>
      <w:r w:rsidRPr="006F3373">
        <w:rPr>
          <w:rFonts w:cs="Times New Roman"/>
          <w:szCs w:val="24"/>
          <w:lang w:val="sr-Cyrl-CS"/>
        </w:rPr>
        <w:t xml:space="preserve"> </w:t>
      </w:r>
      <w:r w:rsidRPr="006F3373">
        <w:rPr>
          <w:rFonts w:cs="Times New Roman"/>
          <w:szCs w:val="24"/>
          <w:lang w:val="ru-RU"/>
        </w:rPr>
        <w:t>poslove</w:t>
      </w:r>
      <w:r w:rsidRPr="006F3373">
        <w:rPr>
          <w:rFonts w:cs="Times New Roman"/>
          <w:szCs w:val="24"/>
          <w:lang w:val="sr-Cyrl-CS"/>
        </w:rPr>
        <w:t xml:space="preserve"> </w:t>
      </w:r>
      <w:r w:rsidRPr="006F3373">
        <w:rPr>
          <w:rFonts w:cs="Times New Roman"/>
          <w:szCs w:val="24"/>
          <w:lang w:val="ru-RU"/>
        </w:rPr>
        <w:t>sa</w:t>
      </w:r>
      <w:r w:rsidRPr="006F3373">
        <w:rPr>
          <w:rFonts w:cs="Times New Roman"/>
          <w:szCs w:val="24"/>
          <w:lang w:val="sr-Cyrl-CS"/>
        </w:rPr>
        <w:t xml:space="preserve"> </w:t>
      </w:r>
      <w:r w:rsidRPr="006F3373">
        <w:rPr>
          <w:rFonts w:cs="Times New Roman"/>
          <w:szCs w:val="24"/>
          <w:lang w:val="ru-RU"/>
        </w:rPr>
        <w:t>novim</w:t>
      </w:r>
      <w:r w:rsidRPr="006F3373">
        <w:rPr>
          <w:rFonts w:cs="Times New Roman"/>
          <w:szCs w:val="24"/>
          <w:lang w:val="sr-Cyrl-CS"/>
        </w:rPr>
        <w:t xml:space="preserve"> </w:t>
      </w:r>
      <w:r w:rsidR="005F5256" w:rsidRPr="006F3373">
        <w:rPr>
          <w:rFonts w:cs="Times New Roman"/>
          <w:szCs w:val="24"/>
          <w:lang w:val="sr-Latn-RS"/>
        </w:rPr>
        <w:t>S</w:t>
      </w:r>
      <w:r w:rsidRPr="006F3373">
        <w:rPr>
          <w:rFonts w:cs="Times New Roman"/>
          <w:szCs w:val="24"/>
          <w:lang w:val="ru-RU"/>
        </w:rPr>
        <w:t>istemom</w:t>
      </w:r>
      <w:r w:rsidRPr="006F3373">
        <w:rPr>
          <w:rFonts w:cs="Times New Roman"/>
          <w:szCs w:val="24"/>
          <w:lang w:val="sr-Cyrl-CS"/>
        </w:rPr>
        <w:t xml:space="preserve">. </w:t>
      </w:r>
    </w:p>
    <w:p w14:paraId="30E5D85A"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Domet i metode obuke, kao i edukacioni materijal zavise od </w:t>
      </w:r>
      <w:r w:rsidR="005F5256" w:rsidRPr="006F3373">
        <w:rPr>
          <w:rFonts w:ascii="Times New Roman" w:hAnsi="Times New Roman" w:cs="Times New Roman"/>
          <w:sz w:val="24"/>
          <w:szCs w:val="24"/>
          <w:lang w:val="sr-Latn-CS"/>
        </w:rPr>
        <w:t xml:space="preserve">identifikovanih </w:t>
      </w:r>
      <w:r w:rsidRPr="006F3373">
        <w:rPr>
          <w:rFonts w:ascii="Times New Roman" w:hAnsi="Times New Roman" w:cs="Times New Roman"/>
          <w:sz w:val="24"/>
          <w:szCs w:val="24"/>
          <w:lang w:val="sr-Latn-CS"/>
        </w:rPr>
        <w:t xml:space="preserve">zainteresovanih strana, tj. njihovog poznavanja rada na računaru, iskustva i upotrebe </w:t>
      </w:r>
      <w:r w:rsidR="005F5256" w:rsidRPr="006F3373">
        <w:rPr>
          <w:rFonts w:ascii="Times New Roman" w:hAnsi="Times New Roman" w:cs="Times New Roman"/>
          <w:sz w:val="24"/>
          <w:szCs w:val="24"/>
          <w:lang w:val="sr-Latn-CS"/>
        </w:rPr>
        <w:t xml:space="preserve">softverskih </w:t>
      </w:r>
      <w:r w:rsidRPr="006F3373">
        <w:rPr>
          <w:rFonts w:ascii="Times New Roman" w:hAnsi="Times New Roman" w:cs="Times New Roman"/>
          <w:sz w:val="24"/>
          <w:szCs w:val="24"/>
          <w:lang w:val="sr-Latn-CS"/>
        </w:rPr>
        <w:t>aplikacija.</w:t>
      </w:r>
    </w:p>
    <w:p w14:paraId="7CA9B774"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Pripremu za obuku i materijale za obuku će pripremiti </w:t>
      </w:r>
      <w:r w:rsidR="005F5256" w:rsidRPr="006F3373">
        <w:rPr>
          <w:rFonts w:ascii="Times New Roman" w:hAnsi="Times New Roman" w:cs="Times New Roman"/>
          <w:sz w:val="24"/>
          <w:szCs w:val="24"/>
          <w:lang w:val="sr-Latn-CS"/>
        </w:rPr>
        <w:t>izvo</w:t>
      </w:r>
      <w:r w:rsidR="00377444" w:rsidRPr="006F3373">
        <w:rPr>
          <w:rFonts w:ascii="Times New Roman" w:hAnsi="Times New Roman" w:cs="Times New Roman"/>
          <w:sz w:val="24"/>
          <w:szCs w:val="24"/>
          <w:lang w:val="sr-Latn-CS"/>
        </w:rPr>
        <w:t xml:space="preserve">đač, u </w:t>
      </w:r>
      <w:r w:rsidR="005F5256" w:rsidRPr="006F3373">
        <w:rPr>
          <w:rFonts w:ascii="Times New Roman" w:hAnsi="Times New Roman" w:cs="Times New Roman"/>
          <w:sz w:val="24"/>
          <w:szCs w:val="24"/>
          <w:lang w:val="sr-Latn-CS"/>
        </w:rPr>
        <w:t>konsultaciji</w:t>
      </w:r>
      <w:r w:rsidR="00377444" w:rsidRPr="006F3373">
        <w:rPr>
          <w:rFonts w:ascii="Times New Roman" w:hAnsi="Times New Roman" w:cs="Times New Roman"/>
          <w:sz w:val="24"/>
          <w:szCs w:val="24"/>
          <w:lang w:val="sr-Latn-CS"/>
        </w:rPr>
        <w:t xml:space="preserve"> sa N</w:t>
      </w:r>
      <w:r w:rsidRPr="006F3373">
        <w:rPr>
          <w:rFonts w:ascii="Times New Roman" w:hAnsi="Times New Roman" w:cs="Times New Roman"/>
          <w:sz w:val="24"/>
          <w:szCs w:val="24"/>
          <w:lang w:val="sr-Latn-CS"/>
        </w:rPr>
        <w:t>aručiocem.</w:t>
      </w:r>
    </w:p>
    <w:p w14:paraId="15EFD747"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Obuka će </w:t>
      </w:r>
      <w:r w:rsidR="00377444" w:rsidRPr="006F3373">
        <w:rPr>
          <w:rFonts w:ascii="Times New Roman" w:hAnsi="Times New Roman" w:cs="Times New Roman"/>
          <w:sz w:val="24"/>
          <w:szCs w:val="24"/>
          <w:lang w:val="sr-Latn-CS"/>
        </w:rPr>
        <w:t>biti sprovedena u prostorijama N</w:t>
      </w:r>
      <w:r w:rsidRPr="006F3373">
        <w:rPr>
          <w:rFonts w:ascii="Times New Roman" w:hAnsi="Times New Roman" w:cs="Times New Roman"/>
          <w:sz w:val="24"/>
          <w:szCs w:val="24"/>
          <w:lang w:val="sr-Latn-CS"/>
        </w:rPr>
        <w:t xml:space="preserve">aručioca u skladu sa dogovorom postignutim pri </w:t>
      </w:r>
      <w:r w:rsidR="00377444" w:rsidRPr="006F3373">
        <w:rPr>
          <w:rFonts w:ascii="Times New Roman" w:hAnsi="Times New Roman" w:cs="Times New Roman"/>
          <w:sz w:val="24"/>
          <w:szCs w:val="24"/>
          <w:lang w:val="sr-Latn-CS"/>
        </w:rPr>
        <w:t>verifikaciji Plana projekta</w:t>
      </w:r>
      <w:r w:rsidR="008E7419" w:rsidRPr="006F3373">
        <w:rPr>
          <w:rFonts w:ascii="Times New Roman" w:hAnsi="Times New Roman" w:cs="Times New Roman"/>
          <w:sz w:val="24"/>
          <w:szCs w:val="24"/>
          <w:lang w:val="sr-Latn-CS"/>
        </w:rPr>
        <w:t xml:space="preserve"> (ukoliko nije moguće za sve vrste korisnika na ovaj način, održaće se onlajn obuka za neke kategorije korisnika koje se nalaze van Podgorice)</w:t>
      </w:r>
      <w:r w:rsidRPr="006F3373">
        <w:rPr>
          <w:rFonts w:ascii="Times New Roman" w:hAnsi="Times New Roman" w:cs="Times New Roman"/>
          <w:sz w:val="24"/>
          <w:szCs w:val="24"/>
          <w:lang w:val="sr-Latn-CS"/>
        </w:rPr>
        <w:t>, uz unapr</w:t>
      </w:r>
      <w:r w:rsidR="008E7419"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ed pripremljenu infrastrukturu</w:t>
      </w:r>
      <w:r w:rsidR="005F5256" w:rsidRPr="006F3373">
        <w:rPr>
          <w:rFonts w:ascii="Times New Roman" w:hAnsi="Times New Roman" w:cs="Times New Roman"/>
          <w:sz w:val="24"/>
          <w:szCs w:val="24"/>
          <w:lang w:val="sr-Latn-CS"/>
        </w:rPr>
        <w:t xml:space="preserve"> od strane Naručioca (konektivnost/internet veza, dovoljan broj računara)</w:t>
      </w:r>
      <w:r w:rsidRPr="006F3373">
        <w:rPr>
          <w:rFonts w:ascii="Times New Roman" w:hAnsi="Times New Roman" w:cs="Times New Roman"/>
          <w:sz w:val="24"/>
          <w:szCs w:val="24"/>
          <w:lang w:val="sr-Latn-CS"/>
        </w:rPr>
        <w:t xml:space="preserve"> koja odgovara </w:t>
      </w:r>
      <w:r w:rsidR="005F5256" w:rsidRPr="006F3373">
        <w:rPr>
          <w:rFonts w:ascii="Times New Roman" w:hAnsi="Times New Roman" w:cs="Times New Roman"/>
          <w:sz w:val="24"/>
          <w:szCs w:val="24"/>
          <w:lang w:val="sr-Latn-CS"/>
        </w:rPr>
        <w:t>zahtjevima za obuku</w:t>
      </w:r>
      <w:r w:rsidRPr="006F3373">
        <w:rPr>
          <w:rFonts w:ascii="Times New Roman" w:hAnsi="Times New Roman" w:cs="Times New Roman"/>
          <w:sz w:val="24"/>
          <w:szCs w:val="24"/>
          <w:lang w:val="sr-Latn-CS"/>
        </w:rPr>
        <w:t>. Korišćeni podaci će o</w:t>
      </w:r>
      <w:r w:rsidR="005F5256" w:rsidRPr="006F3373">
        <w:rPr>
          <w:rFonts w:ascii="Times New Roman" w:hAnsi="Times New Roman" w:cs="Times New Roman"/>
          <w:sz w:val="24"/>
          <w:szCs w:val="24"/>
          <w:lang w:val="sr-Latn-CS"/>
        </w:rPr>
        <w:t>d</w:t>
      </w:r>
      <w:r w:rsidRPr="006F3373">
        <w:rPr>
          <w:rFonts w:ascii="Times New Roman" w:hAnsi="Times New Roman" w:cs="Times New Roman"/>
          <w:sz w:val="24"/>
          <w:szCs w:val="24"/>
          <w:lang w:val="sr-Latn-CS"/>
        </w:rPr>
        <w:t>slikavati podatke sa kojima će se korisnici susre</w:t>
      </w:r>
      <w:r w:rsidR="005F5256" w:rsidRPr="006F3373">
        <w:rPr>
          <w:rFonts w:ascii="Times New Roman" w:hAnsi="Times New Roman" w:cs="Times New Roman"/>
          <w:sz w:val="24"/>
          <w:szCs w:val="24"/>
          <w:lang w:val="sr-Latn-CS"/>
        </w:rPr>
        <w:t>tati tokom stvarnog korišćenja S</w:t>
      </w:r>
      <w:r w:rsidRPr="006F3373">
        <w:rPr>
          <w:rFonts w:ascii="Times New Roman" w:hAnsi="Times New Roman" w:cs="Times New Roman"/>
          <w:sz w:val="24"/>
          <w:szCs w:val="24"/>
          <w:lang w:val="sr-Latn-CS"/>
        </w:rPr>
        <w:t xml:space="preserve">istema. Obuku će vršiti </w:t>
      </w:r>
      <w:r w:rsidR="005F5256" w:rsidRPr="006F3373">
        <w:rPr>
          <w:rFonts w:ascii="Times New Roman" w:hAnsi="Times New Roman" w:cs="Times New Roman"/>
          <w:sz w:val="24"/>
          <w:szCs w:val="24"/>
          <w:lang w:val="sr-Latn-CS"/>
        </w:rPr>
        <w:t>izvo</w:t>
      </w:r>
      <w:r w:rsidR="00377444" w:rsidRPr="006F3373">
        <w:rPr>
          <w:rFonts w:ascii="Times New Roman" w:hAnsi="Times New Roman" w:cs="Times New Roman"/>
          <w:sz w:val="24"/>
          <w:szCs w:val="24"/>
          <w:lang w:val="sr-Latn-CS"/>
        </w:rPr>
        <w:t>đač</w:t>
      </w:r>
      <w:r w:rsidRPr="006F3373">
        <w:rPr>
          <w:rFonts w:ascii="Times New Roman" w:hAnsi="Times New Roman" w:cs="Times New Roman"/>
          <w:sz w:val="24"/>
          <w:szCs w:val="24"/>
          <w:lang w:val="sr-Latn-CS"/>
        </w:rPr>
        <w:t xml:space="preserve">. </w:t>
      </w:r>
    </w:p>
    <w:p w14:paraId="2D227544"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Materijal za obuku i korisnička uputstva zavise od implementiranih funkcija</w:t>
      </w:r>
      <w:r w:rsidR="00377444" w:rsidRPr="006F3373">
        <w:rPr>
          <w:rFonts w:ascii="Times New Roman" w:hAnsi="Times New Roman" w:cs="Times New Roman"/>
          <w:sz w:val="24"/>
          <w:szCs w:val="24"/>
          <w:lang w:val="sr-Latn-CS"/>
        </w:rPr>
        <w:t xml:space="preserve">, a sadržaće najmanje: uputstvo za rad korisnika u Sistemu i uputstvo za održavanje i praćenje rada Sistema za IT osoblje Naručioca (administratori, </w:t>
      </w:r>
      <w:r w:rsidR="005F5E55" w:rsidRPr="006F3373">
        <w:rPr>
          <w:rFonts w:ascii="Times New Roman" w:hAnsi="Times New Roman" w:cs="Times New Roman"/>
          <w:sz w:val="24"/>
          <w:szCs w:val="24"/>
          <w:lang w:val="sr-Latn-CS"/>
        </w:rPr>
        <w:t>do 10 lica</w:t>
      </w:r>
      <w:r w:rsidR="00377444" w:rsidRPr="006F3373">
        <w:rPr>
          <w:rFonts w:ascii="Times New Roman" w:hAnsi="Times New Roman" w:cs="Times New Roman"/>
          <w:sz w:val="24"/>
          <w:szCs w:val="24"/>
          <w:lang w:val="sr-Latn-CS"/>
        </w:rPr>
        <w:t>)</w:t>
      </w:r>
      <w:r w:rsidRPr="006F3373">
        <w:rPr>
          <w:rFonts w:ascii="Times New Roman" w:hAnsi="Times New Roman" w:cs="Times New Roman"/>
          <w:sz w:val="24"/>
          <w:szCs w:val="24"/>
          <w:lang w:val="sr-Latn-CS"/>
        </w:rPr>
        <w:t>.</w:t>
      </w:r>
    </w:p>
    <w:p w14:paraId="1DF98D91"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Tokom obuke, </w:t>
      </w:r>
      <w:r w:rsidR="005F5256" w:rsidRPr="006F3373">
        <w:rPr>
          <w:rFonts w:ascii="Times New Roman" w:hAnsi="Times New Roman" w:cs="Times New Roman"/>
          <w:sz w:val="24"/>
          <w:szCs w:val="24"/>
          <w:lang w:val="sr-Latn-CS"/>
        </w:rPr>
        <w:t>treba da budu</w:t>
      </w:r>
      <w:r w:rsidRPr="006F3373">
        <w:rPr>
          <w:rFonts w:ascii="Times New Roman" w:hAnsi="Times New Roman" w:cs="Times New Roman"/>
          <w:sz w:val="24"/>
          <w:szCs w:val="24"/>
          <w:lang w:val="sr-Latn-CS"/>
        </w:rPr>
        <w:t xml:space="preserve"> izvršene sl</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edeće aktivnosti:</w:t>
      </w:r>
    </w:p>
    <w:p w14:paraId="09B8C1AE"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Detaljno određivanje zaht</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za obuku</w:t>
      </w:r>
    </w:p>
    <w:p w14:paraId="0FEAE710"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Definisanje najadekvatnijih načina i metoda obuke</w:t>
      </w:r>
    </w:p>
    <w:p w14:paraId="41AF02CA"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Definisanje </w:t>
      </w:r>
      <w:r w:rsidR="005F5256" w:rsidRPr="006F3373">
        <w:rPr>
          <w:rFonts w:ascii="Times New Roman" w:hAnsi="Times New Roman" w:cs="Times New Roman"/>
          <w:sz w:val="24"/>
          <w:szCs w:val="24"/>
          <w:lang w:val="sr-Latn-CS"/>
        </w:rPr>
        <w:t>edukacionog</w:t>
      </w:r>
      <w:r w:rsidRPr="006F3373">
        <w:rPr>
          <w:rFonts w:ascii="Times New Roman" w:hAnsi="Times New Roman" w:cs="Times New Roman"/>
          <w:sz w:val="24"/>
          <w:szCs w:val="24"/>
          <w:lang w:val="sr-Latn-CS"/>
        </w:rPr>
        <w:t xml:space="preserve"> materijala, sa posebnim naglaskom na</w:t>
      </w:r>
      <w:r w:rsidR="00420FB3" w:rsidRPr="006F3373">
        <w:rPr>
          <w:rFonts w:ascii="Times New Roman" w:hAnsi="Times New Roman" w:cs="Times New Roman"/>
          <w:sz w:val="24"/>
          <w:szCs w:val="24"/>
          <w:lang w:val="sr-Latn-CS"/>
        </w:rPr>
        <w:t xml:space="preserve"> </w:t>
      </w:r>
    </w:p>
    <w:p w14:paraId="720ADF23" w14:textId="77777777" w:rsidR="00694E8F" w:rsidRPr="006F3373" w:rsidRDefault="00694E8F" w:rsidP="009D38F0">
      <w:pPr>
        <w:pStyle w:val="Bullets"/>
        <w:numPr>
          <w:ilvl w:val="3"/>
          <w:numId w:val="1"/>
        </w:numPr>
        <w:tabs>
          <w:tab w:val="clear" w:pos="2880"/>
          <w:tab w:val="num" w:pos="-5812"/>
        </w:tabs>
        <w:spacing w:before="120" w:after="120"/>
        <w:ind w:left="993"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Korisničko uputstvo</w:t>
      </w:r>
      <w:r w:rsidR="00377444" w:rsidRPr="006F3373">
        <w:rPr>
          <w:rFonts w:ascii="Times New Roman" w:hAnsi="Times New Roman" w:cs="Times New Roman"/>
          <w:sz w:val="24"/>
          <w:szCs w:val="24"/>
          <w:lang w:val="sr-Latn-CS"/>
        </w:rPr>
        <w:t>; pomoćni m</w:t>
      </w:r>
      <w:r w:rsidRPr="006F3373">
        <w:rPr>
          <w:rFonts w:ascii="Times New Roman" w:hAnsi="Times New Roman" w:cs="Times New Roman"/>
          <w:sz w:val="24"/>
          <w:szCs w:val="24"/>
          <w:lang w:val="sr-Latn-CS"/>
        </w:rPr>
        <w:t>aterijal za obuku korisnika</w:t>
      </w:r>
    </w:p>
    <w:p w14:paraId="261F472A" w14:textId="77777777" w:rsidR="00694E8F" w:rsidRPr="006F3373" w:rsidRDefault="00694E8F" w:rsidP="009D38F0">
      <w:pPr>
        <w:pStyle w:val="Bullets"/>
        <w:numPr>
          <w:ilvl w:val="3"/>
          <w:numId w:val="1"/>
        </w:numPr>
        <w:tabs>
          <w:tab w:val="clear" w:pos="2880"/>
          <w:tab w:val="num" w:pos="-5812"/>
        </w:tabs>
        <w:spacing w:before="120" w:after="120"/>
        <w:ind w:left="993"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Materijal za obuku IT osoblja (materijal za prezentaciju i </w:t>
      </w:r>
      <w:r w:rsidR="00420FB3" w:rsidRPr="006F3373">
        <w:rPr>
          <w:rFonts w:ascii="Times New Roman" w:hAnsi="Times New Roman" w:cs="Times New Roman"/>
          <w:sz w:val="24"/>
          <w:szCs w:val="24"/>
          <w:lang w:val="sr-Latn-CS"/>
        </w:rPr>
        <w:t>u</w:t>
      </w:r>
      <w:r w:rsidR="00377444" w:rsidRPr="006F3373">
        <w:rPr>
          <w:rFonts w:ascii="Times New Roman" w:hAnsi="Times New Roman" w:cs="Times New Roman"/>
          <w:sz w:val="24"/>
          <w:szCs w:val="24"/>
          <w:lang w:val="sr-Latn-CS"/>
        </w:rPr>
        <w:t>putstvo za IT osoblje Naručioca kako bi usp</w:t>
      </w:r>
      <w:r w:rsidR="005F5256" w:rsidRPr="006F3373">
        <w:rPr>
          <w:rFonts w:ascii="Times New Roman" w:hAnsi="Times New Roman" w:cs="Times New Roman"/>
          <w:sz w:val="24"/>
          <w:szCs w:val="24"/>
          <w:lang w:val="sr-Latn-CS"/>
        </w:rPr>
        <w:t>je</w:t>
      </w:r>
      <w:r w:rsidR="00377444" w:rsidRPr="006F3373">
        <w:rPr>
          <w:rFonts w:ascii="Times New Roman" w:hAnsi="Times New Roman" w:cs="Times New Roman"/>
          <w:sz w:val="24"/>
          <w:szCs w:val="24"/>
          <w:lang w:val="sr-Latn-CS"/>
        </w:rPr>
        <w:t>šno održavali i pratli rad Sistema; da se može vršiti dopunska obuka, po potrebi</w:t>
      </w:r>
      <w:r w:rsidRPr="006F3373">
        <w:rPr>
          <w:rFonts w:ascii="Times New Roman" w:hAnsi="Times New Roman" w:cs="Times New Roman"/>
          <w:sz w:val="24"/>
          <w:szCs w:val="24"/>
          <w:lang w:val="sr-Latn-CS"/>
        </w:rPr>
        <w:t>)</w:t>
      </w:r>
    </w:p>
    <w:p w14:paraId="18F9DD11"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Planiranje obuke</w:t>
      </w:r>
    </w:p>
    <w:p w14:paraId="44A2A19A"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Sprovođenje obuke</w:t>
      </w:r>
    </w:p>
    <w:p w14:paraId="2E1E7547"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eštavanje o obuci (izv</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 sa podacima o samom izvršenju obuke)</w:t>
      </w:r>
    </w:p>
    <w:p w14:paraId="6185E096" w14:textId="77777777" w:rsidR="00694E8F" w:rsidRPr="006F3373" w:rsidRDefault="00694E8F" w:rsidP="009D38F0">
      <w:pPr>
        <w:pStyle w:val="Bullets"/>
        <w:numPr>
          <w:ilvl w:val="1"/>
          <w:numId w:val="1"/>
        </w:numPr>
        <w:tabs>
          <w:tab w:val="clear" w:pos="1440"/>
        </w:tabs>
        <w:spacing w:before="120" w:after="120"/>
        <w:ind w:left="567"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 osnovu izv</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eštaja o obuci, prov</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eriti da li su svi korisnici pokriveni obukom i prov</w:t>
      </w:r>
      <w:r w:rsidR="005F5256"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eriti da li imaju otvorene korisničke naloge (korisnička imena, lozinke, prava pristupa).</w:t>
      </w:r>
    </w:p>
    <w:p w14:paraId="6805B262" w14:textId="77777777" w:rsidR="00694E8F" w:rsidRPr="006F3373" w:rsidRDefault="00694E8F" w:rsidP="004914E7">
      <w:pPr>
        <w:pStyle w:val="Text"/>
        <w:ind w:left="0"/>
        <w:jc w:val="both"/>
        <w:rPr>
          <w:rFonts w:ascii="Times New Roman" w:hAnsi="Times New Roman" w:cs="Times New Roman"/>
          <w:sz w:val="24"/>
          <w:szCs w:val="24"/>
          <w:lang w:val="sr-Cyrl-CS"/>
        </w:rPr>
      </w:pPr>
      <w:r w:rsidRPr="006F3373">
        <w:rPr>
          <w:rFonts w:ascii="Times New Roman" w:hAnsi="Times New Roman" w:cs="Times New Roman"/>
          <w:sz w:val="24"/>
          <w:szCs w:val="24"/>
          <w:lang w:val="sr-Latn-CS"/>
        </w:rPr>
        <w:t xml:space="preserve">Planiranje aktivnosti obuke počinje na samom početku aktivnosti planiranja. Plan obuke je direktno vezan za razvoj </w:t>
      </w:r>
      <w:r w:rsidR="00377444"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 xml:space="preserve">istema, </w:t>
      </w:r>
      <w:r w:rsidR="00377444" w:rsidRPr="006F3373">
        <w:rPr>
          <w:rFonts w:ascii="Times New Roman" w:hAnsi="Times New Roman" w:cs="Times New Roman"/>
          <w:sz w:val="24"/>
          <w:szCs w:val="24"/>
          <w:lang w:val="sr-Latn-CS"/>
        </w:rPr>
        <w:t>odnosno za Plan projekta</w:t>
      </w:r>
      <w:r w:rsidRPr="006F3373">
        <w:rPr>
          <w:rFonts w:ascii="Times New Roman" w:hAnsi="Times New Roman" w:cs="Times New Roman"/>
          <w:sz w:val="24"/>
          <w:szCs w:val="24"/>
          <w:lang w:val="sr-Latn-CS"/>
        </w:rPr>
        <w:t>.</w:t>
      </w:r>
    </w:p>
    <w:p w14:paraId="3D9935EA" w14:textId="77777777" w:rsidR="00694E8F" w:rsidRPr="006F3373" w:rsidRDefault="00694E8F" w:rsidP="004914E7">
      <w:pPr>
        <w:rPr>
          <w:rFonts w:cs="Times New Roman"/>
          <w:szCs w:val="24"/>
          <w:lang w:val="sl-SI"/>
        </w:rPr>
      </w:pPr>
      <w:r w:rsidRPr="006F3373">
        <w:rPr>
          <w:rFonts w:cs="Times New Roman"/>
          <w:szCs w:val="24"/>
          <w:lang w:val="sr-Cyrl-CS"/>
        </w:rPr>
        <w:t>Za k</w:t>
      </w:r>
      <w:r w:rsidRPr="006F3373">
        <w:rPr>
          <w:rFonts w:cs="Times New Roman"/>
          <w:szCs w:val="24"/>
          <w:lang w:val="sl-SI"/>
        </w:rPr>
        <w:t>ategorij</w:t>
      </w:r>
      <w:r w:rsidRPr="006F3373">
        <w:rPr>
          <w:rFonts w:cs="Times New Roman"/>
          <w:szCs w:val="24"/>
          <w:lang w:val="sr-Cyrl-CS"/>
        </w:rPr>
        <w:t>u</w:t>
      </w:r>
      <w:r w:rsidRPr="006F3373">
        <w:rPr>
          <w:rFonts w:cs="Times New Roman"/>
          <w:szCs w:val="24"/>
          <w:lang w:val="sl-SI"/>
        </w:rPr>
        <w:t xml:space="preserve"> korisnika administrator </w:t>
      </w:r>
      <w:r w:rsidR="00377444" w:rsidRPr="006F3373">
        <w:rPr>
          <w:rFonts w:cs="Times New Roman"/>
          <w:szCs w:val="24"/>
          <w:lang w:val="sl-SI"/>
        </w:rPr>
        <w:t>(tehnički)</w:t>
      </w:r>
      <w:r w:rsidRPr="006F3373">
        <w:rPr>
          <w:rFonts w:cs="Times New Roman"/>
          <w:szCs w:val="24"/>
          <w:lang w:val="sl-SI"/>
        </w:rPr>
        <w:t xml:space="preserve"> predviđena </w:t>
      </w:r>
      <w:r w:rsidRPr="006F3373">
        <w:rPr>
          <w:rFonts w:cs="Times New Roman"/>
          <w:szCs w:val="24"/>
          <w:lang w:val="sr-Cyrl-CS"/>
        </w:rPr>
        <w:t xml:space="preserve">su najmanje </w:t>
      </w:r>
      <w:r w:rsidRPr="006F3373">
        <w:rPr>
          <w:rFonts w:cs="Times New Roman"/>
          <w:szCs w:val="24"/>
          <w:lang w:val="sl-SI"/>
        </w:rPr>
        <w:t xml:space="preserve">tri termina obuke od po </w:t>
      </w:r>
      <w:r w:rsidR="00377444" w:rsidRPr="006F3373">
        <w:rPr>
          <w:rFonts w:cs="Times New Roman"/>
          <w:szCs w:val="24"/>
          <w:lang w:val="sl-SI"/>
        </w:rPr>
        <w:t>dva</w:t>
      </w:r>
      <w:r w:rsidRPr="006F3373">
        <w:rPr>
          <w:rFonts w:cs="Times New Roman"/>
          <w:szCs w:val="24"/>
          <w:lang w:val="sl-SI"/>
        </w:rPr>
        <w:t xml:space="preserve"> </w:t>
      </w:r>
      <w:r w:rsidRPr="006F3373">
        <w:rPr>
          <w:rFonts w:cs="Times New Roman"/>
          <w:szCs w:val="24"/>
          <w:lang w:val="sr-Cyrl-CS"/>
        </w:rPr>
        <w:t>časa</w:t>
      </w:r>
      <w:r w:rsidRPr="006F3373">
        <w:rPr>
          <w:rFonts w:cs="Times New Roman"/>
          <w:szCs w:val="24"/>
          <w:lang w:val="sl-SI"/>
        </w:rPr>
        <w:t xml:space="preserve"> i to:</w:t>
      </w:r>
    </w:p>
    <w:p w14:paraId="39B62375" w14:textId="77777777" w:rsidR="00694E8F" w:rsidRPr="006F3373" w:rsidRDefault="00694E8F" w:rsidP="009D38F0">
      <w:pPr>
        <w:numPr>
          <w:ilvl w:val="0"/>
          <w:numId w:val="10"/>
        </w:numPr>
        <w:tabs>
          <w:tab w:val="clear" w:pos="792"/>
        </w:tabs>
        <w:ind w:left="426" w:hanging="284"/>
        <w:rPr>
          <w:rFonts w:cs="Times New Roman"/>
          <w:szCs w:val="24"/>
          <w:lang w:val="sl-SI"/>
        </w:rPr>
      </w:pPr>
      <w:r w:rsidRPr="006F3373">
        <w:rPr>
          <w:rFonts w:cs="Times New Roman"/>
          <w:szCs w:val="24"/>
          <w:lang w:val="sl-SI"/>
        </w:rPr>
        <w:t xml:space="preserve">1. termin: </w:t>
      </w:r>
      <w:r w:rsidR="005F5256" w:rsidRPr="006F3373">
        <w:rPr>
          <w:rFonts w:cs="Times New Roman"/>
          <w:szCs w:val="24"/>
          <w:lang w:val="sr-Cyrl-CS"/>
        </w:rPr>
        <w:t xml:space="preserve">osnove korišćenja </w:t>
      </w:r>
      <w:r w:rsidR="005F5256" w:rsidRPr="006F3373">
        <w:rPr>
          <w:rFonts w:cs="Times New Roman"/>
          <w:szCs w:val="24"/>
          <w:lang w:val="sr-Latn-RS"/>
        </w:rPr>
        <w:t>S</w:t>
      </w:r>
      <w:r w:rsidRPr="006F3373">
        <w:rPr>
          <w:rFonts w:cs="Times New Roman"/>
          <w:szCs w:val="24"/>
          <w:lang w:val="sr-Cyrl-CS"/>
        </w:rPr>
        <w:t xml:space="preserve">istema, korisnička pomoć, </w:t>
      </w:r>
      <w:r w:rsidR="005F5256" w:rsidRPr="006F3373">
        <w:rPr>
          <w:rFonts w:cs="Times New Roman"/>
          <w:szCs w:val="24"/>
          <w:lang w:val="sl-SI"/>
        </w:rPr>
        <w:t>djelovi Sistema, poslovna pravila, najčešća pitanja i greške korisnika</w:t>
      </w:r>
    </w:p>
    <w:p w14:paraId="1B7B03FE" w14:textId="77777777" w:rsidR="00694E8F" w:rsidRPr="006F3373" w:rsidRDefault="00694E8F" w:rsidP="009D38F0">
      <w:pPr>
        <w:numPr>
          <w:ilvl w:val="0"/>
          <w:numId w:val="10"/>
        </w:numPr>
        <w:tabs>
          <w:tab w:val="clear" w:pos="792"/>
        </w:tabs>
        <w:ind w:left="426" w:hanging="284"/>
        <w:rPr>
          <w:rFonts w:cs="Times New Roman"/>
          <w:szCs w:val="24"/>
          <w:lang w:val="sl-SI"/>
        </w:rPr>
      </w:pPr>
      <w:r w:rsidRPr="006F3373">
        <w:rPr>
          <w:rFonts w:cs="Times New Roman"/>
          <w:szCs w:val="24"/>
          <w:lang w:val="sl-SI"/>
        </w:rPr>
        <w:t xml:space="preserve">2. termin: </w:t>
      </w:r>
      <w:r w:rsidRPr="006F3373">
        <w:rPr>
          <w:rFonts w:cs="Times New Roman"/>
          <w:szCs w:val="24"/>
          <w:lang w:val="sr-Cyrl-CS"/>
        </w:rPr>
        <w:t>a</w:t>
      </w:r>
      <w:r w:rsidRPr="006F3373">
        <w:rPr>
          <w:rFonts w:cs="Times New Roman"/>
          <w:szCs w:val="24"/>
          <w:lang w:val="sl-SI"/>
        </w:rPr>
        <w:t xml:space="preserve">dministracija </w:t>
      </w:r>
      <w:r w:rsidR="005F5256" w:rsidRPr="006F3373">
        <w:rPr>
          <w:rFonts w:cs="Times New Roman"/>
          <w:szCs w:val="24"/>
          <w:lang w:val="sl-SI"/>
        </w:rPr>
        <w:t xml:space="preserve">korisničkih </w:t>
      </w:r>
      <w:r w:rsidRPr="006F3373">
        <w:rPr>
          <w:rFonts w:cs="Times New Roman"/>
          <w:szCs w:val="24"/>
          <w:lang w:val="sl-SI"/>
        </w:rPr>
        <w:t xml:space="preserve">naloga </w:t>
      </w:r>
      <w:r w:rsidR="005F5256" w:rsidRPr="006F3373">
        <w:rPr>
          <w:rFonts w:cs="Times New Roman"/>
          <w:szCs w:val="24"/>
          <w:lang w:val="sr-Cyrl-CS"/>
        </w:rPr>
        <w:t xml:space="preserve">i </w:t>
      </w:r>
      <w:r w:rsidR="005F5256" w:rsidRPr="006F3373">
        <w:rPr>
          <w:rFonts w:cs="Times New Roman"/>
          <w:szCs w:val="24"/>
          <w:lang w:val="sr-Latn-RS"/>
        </w:rPr>
        <w:t>bezbjednost</w:t>
      </w:r>
      <w:r w:rsidRPr="006F3373">
        <w:rPr>
          <w:rFonts w:cs="Times New Roman"/>
          <w:szCs w:val="24"/>
          <w:lang w:val="sr-Latn-CS"/>
        </w:rPr>
        <w:t xml:space="preserve">, </w:t>
      </w:r>
      <w:r w:rsidR="005F5256" w:rsidRPr="006F3373">
        <w:rPr>
          <w:rFonts w:cs="Times New Roman"/>
          <w:szCs w:val="24"/>
          <w:lang w:val="sr-Latn-CS"/>
        </w:rPr>
        <w:t xml:space="preserve">aplikativna </w:t>
      </w:r>
      <w:r w:rsidRPr="006F3373">
        <w:rPr>
          <w:rFonts w:cs="Times New Roman"/>
          <w:szCs w:val="24"/>
          <w:lang w:val="sr-Latn-CS"/>
        </w:rPr>
        <w:t>podešavanj</w:t>
      </w:r>
      <w:r w:rsidR="005F5256" w:rsidRPr="006F3373">
        <w:rPr>
          <w:rFonts w:cs="Times New Roman"/>
          <w:szCs w:val="24"/>
          <w:lang w:val="sr-Latn-CS"/>
        </w:rPr>
        <w:t>a</w:t>
      </w:r>
      <w:r w:rsidRPr="006F3373">
        <w:rPr>
          <w:rFonts w:cs="Times New Roman"/>
          <w:szCs w:val="24"/>
          <w:lang w:val="sr-Latn-CS"/>
        </w:rPr>
        <w:t xml:space="preserve"> </w:t>
      </w:r>
      <w:r w:rsidR="005F5256" w:rsidRPr="006F3373">
        <w:rPr>
          <w:rFonts w:cs="Times New Roman"/>
          <w:szCs w:val="24"/>
          <w:lang w:val="sr-Latn-CS"/>
        </w:rPr>
        <w:t>S</w:t>
      </w:r>
      <w:r w:rsidRPr="006F3373">
        <w:rPr>
          <w:rFonts w:cs="Times New Roman"/>
          <w:szCs w:val="24"/>
          <w:lang w:val="sr-Latn-CS"/>
        </w:rPr>
        <w:t>istema</w:t>
      </w:r>
      <w:r w:rsidR="005F5256" w:rsidRPr="006F3373">
        <w:rPr>
          <w:rFonts w:cs="Times New Roman"/>
          <w:szCs w:val="24"/>
          <w:lang w:val="sr-Latn-CS"/>
        </w:rPr>
        <w:t xml:space="preserve"> (šifarnici, uloge, ovlaštenja, elementi i sl.)</w:t>
      </w:r>
    </w:p>
    <w:p w14:paraId="5954DB7F" w14:textId="77777777" w:rsidR="00694E8F" w:rsidRPr="006F3373" w:rsidRDefault="00694E8F" w:rsidP="009D38F0">
      <w:pPr>
        <w:numPr>
          <w:ilvl w:val="0"/>
          <w:numId w:val="10"/>
        </w:numPr>
        <w:tabs>
          <w:tab w:val="clear" w:pos="792"/>
        </w:tabs>
        <w:ind w:left="426" w:hanging="284"/>
        <w:rPr>
          <w:rFonts w:cs="Times New Roman"/>
          <w:szCs w:val="24"/>
          <w:lang w:val="sl-SI"/>
        </w:rPr>
      </w:pPr>
      <w:r w:rsidRPr="006F3373">
        <w:rPr>
          <w:rFonts w:cs="Times New Roman"/>
          <w:szCs w:val="24"/>
          <w:lang w:val="sl-SI"/>
        </w:rPr>
        <w:t>3. termin:</w:t>
      </w:r>
      <w:r w:rsidR="005F5256" w:rsidRPr="006F3373">
        <w:rPr>
          <w:rFonts w:cs="Times New Roman"/>
          <w:szCs w:val="24"/>
          <w:lang w:val="sl-SI"/>
        </w:rPr>
        <w:t xml:space="preserve"> sistemski orjentisana</w:t>
      </w:r>
      <w:r w:rsidRPr="006F3373">
        <w:rPr>
          <w:rFonts w:cs="Times New Roman"/>
          <w:szCs w:val="24"/>
          <w:lang w:val="sl-SI"/>
        </w:rPr>
        <w:t xml:space="preserve"> </w:t>
      </w:r>
      <w:r w:rsidRPr="006F3373">
        <w:rPr>
          <w:rFonts w:cs="Times New Roman"/>
          <w:szCs w:val="24"/>
          <w:lang w:val="sr-Cyrl-CS"/>
        </w:rPr>
        <w:t>p</w:t>
      </w:r>
      <w:r w:rsidR="005F5256" w:rsidRPr="006F3373">
        <w:rPr>
          <w:rFonts w:cs="Times New Roman"/>
          <w:szCs w:val="24"/>
          <w:lang w:val="sl-SI"/>
        </w:rPr>
        <w:t>odešavanja S</w:t>
      </w:r>
      <w:r w:rsidRPr="006F3373">
        <w:rPr>
          <w:rFonts w:cs="Times New Roman"/>
          <w:szCs w:val="24"/>
          <w:lang w:val="sl-SI"/>
        </w:rPr>
        <w:t>istema</w:t>
      </w:r>
      <w:r w:rsidR="005F5256" w:rsidRPr="006F3373">
        <w:rPr>
          <w:rFonts w:cs="Times New Roman"/>
          <w:szCs w:val="24"/>
        </w:rPr>
        <w:t xml:space="preserve"> (infrastruktura, servisi, komponente, rješavanje uobičajenih problema, rezervne kopije podataka i sl). </w:t>
      </w:r>
      <w:r w:rsidR="00377444" w:rsidRPr="006F3373">
        <w:rPr>
          <w:rFonts w:cs="Times New Roman"/>
          <w:szCs w:val="24"/>
          <w:lang w:val="sr-Latn-RS"/>
        </w:rPr>
        <w:t xml:space="preserve"> </w:t>
      </w:r>
    </w:p>
    <w:p w14:paraId="27758821" w14:textId="77777777" w:rsidR="00694E8F" w:rsidRPr="006F3373" w:rsidRDefault="00694E8F" w:rsidP="004914E7">
      <w:pPr>
        <w:rPr>
          <w:rFonts w:cs="Times New Roman"/>
          <w:szCs w:val="24"/>
          <w:lang w:val="sr-Latn-RS"/>
        </w:rPr>
      </w:pPr>
      <w:r w:rsidRPr="006F3373">
        <w:rPr>
          <w:rFonts w:cs="Times New Roman"/>
          <w:szCs w:val="24"/>
          <w:lang w:val="sr-Cyrl-CS"/>
        </w:rPr>
        <w:t>Za druge k</w:t>
      </w:r>
      <w:r w:rsidRPr="006F3373">
        <w:rPr>
          <w:rFonts w:cs="Times New Roman"/>
          <w:szCs w:val="24"/>
          <w:lang w:val="sl-SI"/>
        </w:rPr>
        <w:t>ategorij</w:t>
      </w:r>
      <w:r w:rsidRPr="006F3373">
        <w:rPr>
          <w:rFonts w:cs="Times New Roman"/>
          <w:szCs w:val="24"/>
          <w:lang w:val="sr-Cyrl-CS"/>
        </w:rPr>
        <w:t>e</w:t>
      </w:r>
      <w:r w:rsidRPr="006F3373">
        <w:rPr>
          <w:rFonts w:cs="Times New Roman"/>
          <w:szCs w:val="24"/>
          <w:lang w:val="sl-SI"/>
        </w:rPr>
        <w:t xml:space="preserve"> korisnika</w:t>
      </w:r>
      <w:r w:rsidR="008E7419" w:rsidRPr="006F3373">
        <w:rPr>
          <w:rFonts w:cs="Times New Roman"/>
          <w:szCs w:val="24"/>
          <w:lang w:val="sl-SI"/>
        </w:rPr>
        <w:t xml:space="preserve"> (</w:t>
      </w:r>
      <w:r w:rsidR="00C8724B" w:rsidRPr="006F3373">
        <w:rPr>
          <w:rFonts w:cs="Times New Roman"/>
          <w:szCs w:val="24"/>
          <w:lang w:val="sl-SI"/>
        </w:rPr>
        <w:t>po ulogama: Ministarstvo, d</w:t>
      </w:r>
      <w:r w:rsidR="008E7419" w:rsidRPr="006F3373">
        <w:rPr>
          <w:rFonts w:cs="Times New Roman"/>
          <w:szCs w:val="24"/>
          <w:lang w:val="sl-SI"/>
        </w:rPr>
        <w:t xml:space="preserve">ržavna turistička inspekcija, lokalna turistička inspekcija, lokalne samouprave (poreska administracija prije svega, sekretarijati za turizam i dr.), LTO, NTO, MUP </w:t>
      </w:r>
      <w:r w:rsidR="00C8724B" w:rsidRPr="006F3373">
        <w:rPr>
          <w:rFonts w:cs="Times New Roman"/>
          <w:szCs w:val="24"/>
          <w:lang w:val="sl-SI"/>
        </w:rPr>
        <w:t xml:space="preserve">i drugi organi vezano za razmjenu podataka </w:t>
      </w:r>
      <w:r w:rsidR="008E7419" w:rsidRPr="006F3373">
        <w:rPr>
          <w:rFonts w:cs="Times New Roman"/>
          <w:szCs w:val="24"/>
          <w:lang w:val="sl-SI"/>
        </w:rPr>
        <w:t>(</w:t>
      </w:r>
      <w:r w:rsidR="00C8724B" w:rsidRPr="006F3373">
        <w:rPr>
          <w:rFonts w:cs="Times New Roman"/>
          <w:szCs w:val="24"/>
          <w:lang w:val="sl-SI"/>
        </w:rPr>
        <w:t>tehnički</w:t>
      </w:r>
      <w:r w:rsidR="008E7419" w:rsidRPr="006F3373">
        <w:rPr>
          <w:rFonts w:cs="Times New Roman"/>
          <w:szCs w:val="24"/>
          <w:lang w:val="sl-SI"/>
        </w:rPr>
        <w:t xml:space="preserve"> dio), privatni sektor-različiti pružaoci usluga u turizmu i ugostiteljstvu</w:t>
      </w:r>
      <w:r w:rsidR="00C8724B" w:rsidRPr="006F3373">
        <w:rPr>
          <w:rFonts w:cs="Times New Roman"/>
          <w:szCs w:val="24"/>
          <w:lang w:val="sl-SI"/>
        </w:rPr>
        <w:t xml:space="preserve"> kroz predstavnike udruženja prije svega</w:t>
      </w:r>
      <w:r w:rsidR="008E7419" w:rsidRPr="006F3373">
        <w:rPr>
          <w:rFonts w:cs="Times New Roman"/>
          <w:szCs w:val="24"/>
          <w:lang w:val="sl-SI"/>
        </w:rPr>
        <w:t xml:space="preserve">) </w:t>
      </w:r>
      <w:r w:rsidRPr="006F3373">
        <w:rPr>
          <w:rFonts w:cs="Times New Roman"/>
          <w:szCs w:val="24"/>
          <w:lang w:val="sl-SI"/>
        </w:rPr>
        <w:t>predviđen</w:t>
      </w:r>
      <w:r w:rsidRPr="006F3373">
        <w:rPr>
          <w:rFonts w:cs="Times New Roman"/>
          <w:szCs w:val="24"/>
          <w:lang w:val="sr-Cyrl-CS"/>
        </w:rPr>
        <w:t xml:space="preserve">o </w:t>
      </w:r>
      <w:r w:rsidRPr="006F3373">
        <w:rPr>
          <w:rFonts w:cs="Times New Roman"/>
          <w:szCs w:val="24"/>
          <w:lang w:val="sl-SI"/>
        </w:rPr>
        <w:t xml:space="preserve">je </w:t>
      </w:r>
      <w:r w:rsidRPr="006F3373">
        <w:rPr>
          <w:rFonts w:cs="Times New Roman"/>
          <w:szCs w:val="24"/>
          <w:lang w:val="sr-Cyrl-CS"/>
        </w:rPr>
        <w:t xml:space="preserve">najmanje </w:t>
      </w:r>
      <w:r w:rsidR="00377444" w:rsidRPr="006F3373">
        <w:rPr>
          <w:rFonts w:cs="Times New Roman"/>
          <w:szCs w:val="24"/>
          <w:lang w:val="sr-Latn-RS"/>
        </w:rPr>
        <w:t>dva</w:t>
      </w:r>
      <w:r w:rsidRPr="006F3373">
        <w:rPr>
          <w:rFonts w:cs="Times New Roman"/>
          <w:szCs w:val="24"/>
          <w:lang w:val="sl-SI"/>
        </w:rPr>
        <w:t xml:space="preserve"> termina obuke od po </w:t>
      </w:r>
      <w:r w:rsidR="008E7419" w:rsidRPr="006F3373">
        <w:rPr>
          <w:rFonts w:cs="Times New Roman"/>
          <w:szCs w:val="24"/>
          <w:lang w:val="sl-SI"/>
        </w:rPr>
        <w:t>dva sata (jedan glavni termin i drugi, rezervni termin)</w:t>
      </w:r>
      <w:r w:rsidR="00377444" w:rsidRPr="006F3373">
        <w:rPr>
          <w:rFonts w:cs="Times New Roman"/>
          <w:szCs w:val="24"/>
          <w:lang w:val="sl-SI"/>
        </w:rPr>
        <w:t>, kako bi se korisnici u c</w:t>
      </w:r>
      <w:r w:rsidR="008E7419" w:rsidRPr="006F3373">
        <w:rPr>
          <w:rFonts w:cs="Times New Roman"/>
          <w:szCs w:val="24"/>
          <w:lang w:val="sl-SI"/>
        </w:rPr>
        <w:t>j</w:t>
      </w:r>
      <w:r w:rsidR="00377444" w:rsidRPr="006F3373">
        <w:rPr>
          <w:rFonts w:cs="Times New Roman"/>
          <w:szCs w:val="24"/>
          <w:lang w:val="sl-SI"/>
        </w:rPr>
        <w:t>elosti osposobili za upotrebu Sistema po pitanju svih funkcionalnosti koje su im na raspolaganju i koje koriste u svakodnevnom radu</w:t>
      </w:r>
      <w:r w:rsidRPr="006F3373">
        <w:rPr>
          <w:rFonts w:cs="Times New Roman"/>
          <w:szCs w:val="24"/>
          <w:lang w:val="sr-Cyrl-CS"/>
        </w:rPr>
        <w:t>.</w:t>
      </w:r>
      <w:r w:rsidR="00C8724B" w:rsidRPr="006F3373">
        <w:rPr>
          <w:rFonts w:cs="Times New Roman"/>
          <w:szCs w:val="24"/>
          <w:lang w:val="sr-Latn-RS"/>
        </w:rPr>
        <w:t xml:space="preserve"> Obuke za Ministarstvo treba da budu obliku licem-u-lice, na lokaciji Naručioca, dok će se za ostale obuke mahom održavati onlajn radi jednostavnosti obezbjeđenja pristupa većeg broja lica obuci. </w:t>
      </w:r>
    </w:p>
    <w:p w14:paraId="62F43087" w14:textId="77777777" w:rsidR="00694E8F" w:rsidRPr="006F3373" w:rsidRDefault="00694E8F" w:rsidP="004914E7">
      <w:pPr>
        <w:rPr>
          <w:rFonts w:cs="Times New Roman"/>
          <w:szCs w:val="24"/>
        </w:rPr>
      </w:pPr>
      <w:r w:rsidRPr="006F3373">
        <w:rPr>
          <w:rFonts w:cs="Times New Roman"/>
          <w:szCs w:val="24"/>
          <w:lang w:val="sr-Cyrl-CS"/>
        </w:rPr>
        <w:t xml:space="preserve">Obuka će početi </w:t>
      </w:r>
      <w:r w:rsidRPr="006F3373">
        <w:rPr>
          <w:rFonts w:cs="Times New Roman"/>
          <w:szCs w:val="24"/>
        </w:rPr>
        <w:t xml:space="preserve">od trenutka završetka </w:t>
      </w:r>
      <w:r w:rsidR="005F5E55" w:rsidRPr="006F3373">
        <w:rPr>
          <w:rFonts w:cs="Times New Roman"/>
          <w:szCs w:val="24"/>
        </w:rPr>
        <w:t>tranzicione faze, a pr</w:t>
      </w:r>
      <w:r w:rsidR="008E7419" w:rsidRPr="006F3373">
        <w:rPr>
          <w:rFonts w:cs="Times New Roman"/>
          <w:szCs w:val="24"/>
        </w:rPr>
        <w:t>ij</w:t>
      </w:r>
      <w:r w:rsidR="005F5E55" w:rsidRPr="006F3373">
        <w:rPr>
          <w:rFonts w:cs="Times New Roman"/>
          <w:szCs w:val="24"/>
        </w:rPr>
        <w:t>e stavljanja u produkciju Sistema</w:t>
      </w:r>
      <w:r w:rsidRPr="006F3373">
        <w:rPr>
          <w:rFonts w:cs="Times New Roman"/>
          <w:szCs w:val="24"/>
        </w:rPr>
        <w:t xml:space="preserve">. </w:t>
      </w:r>
      <w:r w:rsidRPr="006F3373">
        <w:rPr>
          <w:rFonts w:cs="Times New Roman"/>
          <w:szCs w:val="24"/>
          <w:lang w:val="sr-Cyrl-CS"/>
        </w:rPr>
        <w:t>Obuka neće uticati na pom</w:t>
      </w:r>
      <w:r w:rsidR="008E7419" w:rsidRPr="006F3373">
        <w:rPr>
          <w:rFonts w:cs="Times New Roman"/>
          <w:szCs w:val="24"/>
          <w:lang w:val="sr-Latn-RS"/>
        </w:rPr>
        <w:t>j</w:t>
      </w:r>
      <w:r w:rsidRPr="006F3373">
        <w:rPr>
          <w:rFonts w:cs="Times New Roman"/>
          <w:szCs w:val="24"/>
          <w:lang w:val="sr-Cyrl-CS"/>
        </w:rPr>
        <w:t>eranje sl</w:t>
      </w:r>
      <w:r w:rsidR="008E7419" w:rsidRPr="006F3373">
        <w:rPr>
          <w:rFonts w:cs="Times New Roman"/>
          <w:szCs w:val="24"/>
          <w:lang w:val="sr-Latn-RS"/>
        </w:rPr>
        <w:t>j</w:t>
      </w:r>
      <w:r w:rsidRPr="006F3373">
        <w:rPr>
          <w:rFonts w:cs="Times New Roman"/>
          <w:szCs w:val="24"/>
          <w:lang w:val="sr-Cyrl-CS"/>
        </w:rPr>
        <w:t>edećih faza.</w:t>
      </w:r>
      <w:r w:rsidRPr="006F3373">
        <w:rPr>
          <w:rFonts w:cs="Times New Roman"/>
          <w:szCs w:val="24"/>
        </w:rPr>
        <w:t xml:space="preserve"> </w:t>
      </w:r>
    </w:p>
    <w:p w14:paraId="4CF6A361" w14:textId="77777777" w:rsidR="00694E8F" w:rsidRPr="006F3373" w:rsidRDefault="00694E8F" w:rsidP="004914E7">
      <w:pPr>
        <w:rPr>
          <w:rFonts w:cs="Times New Roman"/>
          <w:szCs w:val="24"/>
        </w:rPr>
      </w:pPr>
      <w:r w:rsidRPr="006F3373">
        <w:rPr>
          <w:rFonts w:cs="Times New Roman"/>
          <w:szCs w:val="24"/>
          <w:lang w:val="sr-Latn-CS"/>
        </w:rPr>
        <w:t xml:space="preserve">Planirana je obuka </w:t>
      </w:r>
      <w:r w:rsidR="005F5E55" w:rsidRPr="006F3373">
        <w:rPr>
          <w:rFonts w:cs="Times New Roman"/>
          <w:szCs w:val="24"/>
          <w:lang w:val="sr-Latn-CS"/>
        </w:rPr>
        <w:t>po principu trening trenera, tako da se obuče svi relevantni korisnici Sistema (svaki organ će uputiti na obuku najmanje jednu osobu</w:t>
      </w:r>
      <w:r w:rsidR="00420FB3" w:rsidRPr="006F3373">
        <w:rPr>
          <w:rFonts w:cs="Times New Roman"/>
          <w:szCs w:val="24"/>
          <w:lang w:val="sr-Latn-CS"/>
        </w:rPr>
        <w:t xml:space="preserve"> koja</w:t>
      </w:r>
      <w:r w:rsidR="005F5E55" w:rsidRPr="006F3373">
        <w:rPr>
          <w:rFonts w:cs="Times New Roman"/>
          <w:szCs w:val="24"/>
          <w:lang w:val="sr-Latn-CS"/>
        </w:rPr>
        <w:t xml:space="preserve"> će potom obučiti ostale osobe u organu u dovoljnoj m</w:t>
      </w:r>
      <w:r w:rsidR="00420FB3" w:rsidRPr="006F3373">
        <w:rPr>
          <w:rFonts w:cs="Times New Roman"/>
          <w:szCs w:val="24"/>
          <w:lang w:val="sr-Latn-CS"/>
        </w:rPr>
        <w:t>j</w:t>
      </w:r>
      <w:r w:rsidR="005F5E55" w:rsidRPr="006F3373">
        <w:rPr>
          <w:rFonts w:cs="Times New Roman"/>
          <w:szCs w:val="24"/>
          <w:lang w:val="sr-Latn-CS"/>
        </w:rPr>
        <w:t>eri)</w:t>
      </w:r>
      <w:r w:rsidRPr="006F3373">
        <w:rPr>
          <w:rFonts w:cs="Times New Roman"/>
          <w:szCs w:val="24"/>
          <w:lang w:val="sr-Latn-CS"/>
        </w:rPr>
        <w:t xml:space="preserve">. </w:t>
      </w:r>
      <w:r w:rsidR="005F5E55" w:rsidRPr="006F3373">
        <w:rPr>
          <w:rFonts w:cs="Times New Roman"/>
          <w:szCs w:val="24"/>
          <w:lang w:val="sr-Latn-CS"/>
        </w:rPr>
        <w:t xml:space="preserve">Posebna obuka od najmanje </w:t>
      </w:r>
      <w:r w:rsidR="00C8724B" w:rsidRPr="006F3373">
        <w:rPr>
          <w:rFonts w:cs="Times New Roman"/>
          <w:szCs w:val="24"/>
          <w:lang w:val="sr-Latn-CS"/>
        </w:rPr>
        <w:t>tri radna dana</w:t>
      </w:r>
      <w:r w:rsidR="00420FB3" w:rsidRPr="006F3373">
        <w:rPr>
          <w:rFonts w:cs="Times New Roman"/>
          <w:szCs w:val="24"/>
          <w:lang w:val="sr-Latn-CS"/>
        </w:rPr>
        <w:t xml:space="preserve"> trajanja</w:t>
      </w:r>
      <w:r w:rsidR="005F5E55" w:rsidRPr="006F3373">
        <w:rPr>
          <w:rFonts w:cs="Times New Roman"/>
          <w:szCs w:val="24"/>
          <w:lang w:val="sr-Latn-CS"/>
        </w:rPr>
        <w:t xml:space="preserve">, održaće se za osoblje </w:t>
      </w:r>
      <w:r w:rsidR="00420FB3" w:rsidRPr="006F3373">
        <w:rPr>
          <w:rFonts w:cs="Times New Roman"/>
          <w:szCs w:val="24"/>
          <w:lang w:val="sr-Latn-CS"/>
        </w:rPr>
        <w:t>Ministarstva za korištenje i upravljanje Sistemom</w:t>
      </w:r>
      <w:r w:rsidR="00C8724B" w:rsidRPr="006F3373">
        <w:rPr>
          <w:rFonts w:cs="Times New Roman"/>
          <w:szCs w:val="24"/>
          <w:lang w:val="sr-Latn-CS"/>
        </w:rPr>
        <w:t xml:space="preserve"> kao cjelinom</w:t>
      </w:r>
      <w:r w:rsidR="005F5E55" w:rsidRPr="006F3373">
        <w:rPr>
          <w:rFonts w:cs="Times New Roman"/>
          <w:szCs w:val="24"/>
          <w:lang w:val="sr-Latn-CS"/>
        </w:rPr>
        <w:t xml:space="preserve">. </w:t>
      </w:r>
    </w:p>
    <w:p w14:paraId="2CE68F24" w14:textId="77777777" w:rsidR="00694E8F" w:rsidRPr="006F3373" w:rsidRDefault="00EC08EA" w:rsidP="004A71B4">
      <w:pPr>
        <w:pStyle w:val="Heading2"/>
      </w:pPr>
      <w:bookmarkStart w:id="259" w:name="_Toc235143697"/>
      <w:bookmarkStart w:id="260" w:name="_Toc109109841"/>
      <w:bookmarkStart w:id="261" w:name="_Ref109150596"/>
      <w:r w:rsidRPr="006F3373">
        <w:t xml:space="preserve">Usluge </w:t>
      </w:r>
      <w:r w:rsidR="004A71B4" w:rsidRPr="006F3373">
        <w:t xml:space="preserve">održavanja Sistema </w:t>
      </w:r>
      <w:r w:rsidRPr="006F3373">
        <w:t>u garantnom roku</w:t>
      </w:r>
      <w:bookmarkEnd w:id="259"/>
      <w:r w:rsidRPr="006F3373">
        <w:t xml:space="preserve"> </w:t>
      </w:r>
      <w:bookmarkStart w:id="262" w:name="_Toc81111099"/>
      <w:bookmarkStart w:id="263" w:name="_Toc52875029"/>
      <w:bookmarkEnd w:id="260"/>
      <w:bookmarkEnd w:id="261"/>
      <w:bookmarkEnd w:id="262"/>
    </w:p>
    <w:p w14:paraId="240E15D2" w14:textId="77777777" w:rsidR="004A71B4" w:rsidRPr="006F3373" w:rsidRDefault="004A71B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Z</w:t>
      </w:r>
      <w:r w:rsidR="003D10ED" w:rsidRPr="006F3373">
        <w:rPr>
          <w:rFonts w:ascii="Times New Roman" w:hAnsi="Times New Roman" w:cs="Times New Roman"/>
          <w:sz w:val="24"/>
          <w:szCs w:val="24"/>
          <w:lang w:val="sr-Latn-CS"/>
        </w:rPr>
        <w:t>aht</w:t>
      </w:r>
      <w:r w:rsidRPr="006F3373">
        <w:rPr>
          <w:rFonts w:ascii="Times New Roman" w:hAnsi="Times New Roman" w:cs="Times New Roman"/>
          <w:sz w:val="24"/>
          <w:szCs w:val="24"/>
          <w:lang w:val="sr-Latn-CS"/>
        </w:rPr>
        <w:t>jevi vezani</w:t>
      </w:r>
      <w:r w:rsidR="003D10ED" w:rsidRPr="006F3373">
        <w:rPr>
          <w:rFonts w:ascii="Times New Roman" w:hAnsi="Times New Roman" w:cs="Times New Roman"/>
          <w:sz w:val="24"/>
          <w:szCs w:val="24"/>
          <w:lang w:val="sr-Latn-CS"/>
        </w:rPr>
        <w:t xml:space="preserve"> za </w:t>
      </w:r>
      <w:r w:rsidR="00694E8F" w:rsidRPr="006F3373">
        <w:rPr>
          <w:rFonts w:ascii="Times New Roman" w:hAnsi="Times New Roman" w:cs="Times New Roman"/>
          <w:sz w:val="24"/>
          <w:szCs w:val="24"/>
          <w:lang w:val="sr-Latn-CS"/>
        </w:rPr>
        <w:t>servisn</w:t>
      </w:r>
      <w:r w:rsidR="003D10ED" w:rsidRPr="006F3373">
        <w:rPr>
          <w:rFonts w:ascii="Times New Roman" w:hAnsi="Times New Roman" w:cs="Times New Roman"/>
          <w:sz w:val="24"/>
          <w:szCs w:val="24"/>
          <w:lang w:val="sr-Latn-CS"/>
        </w:rPr>
        <w:t>i</w:t>
      </w:r>
      <w:r w:rsidR="00694E8F" w:rsidRPr="006F3373">
        <w:rPr>
          <w:rFonts w:ascii="Times New Roman" w:hAnsi="Times New Roman" w:cs="Times New Roman"/>
          <w:sz w:val="24"/>
          <w:szCs w:val="24"/>
          <w:lang w:val="sr-Latn-CS"/>
        </w:rPr>
        <w:t xml:space="preserve"> nivo</w:t>
      </w:r>
      <w:r w:rsidR="003D10ED" w:rsidRPr="006F3373">
        <w:rPr>
          <w:rFonts w:ascii="Times New Roman" w:hAnsi="Times New Roman" w:cs="Times New Roman"/>
          <w:sz w:val="24"/>
          <w:szCs w:val="24"/>
          <w:lang w:val="sr-Latn-CS"/>
        </w:rPr>
        <w:t xml:space="preserve"> u garantnom roku</w:t>
      </w:r>
      <w:r w:rsidRPr="006F3373">
        <w:rPr>
          <w:rFonts w:ascii="Times New Roman" w:hAnsi="Times New Roman" w:cs="Times New Roman"/>
          <w:sz w:val="24"/>
          <w:szCs w:val="24"/>
          <w:lang w:val="sr-Latn-CS"/>
        </w:rPr>
        <w:t xml:space="preserve"> predstavljeni su u ovoj sekciji. </w:t>
      </w:r>
    </w:p>
    <w:p w14:paraId="4B67E68A" w14:textId="77777777" w:rsidR="00694E8F" w:rsidRPr="006F3373" w:rsidRDefault="004A71B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b/>
          <w:sz w:val="24"/>
          <w:szCs w:val="24"/>
          <w:lang w:val="sr-Latn-CS"/>
        </w:rPr>
        <w:t xml:space="preserve">Garantni rok traje 3 (tri) godine </w:t>
      </w:r>
      <w:r w:rsidRPr="006F3373">
        <w:rPr>
          <w:rFonts w:ascii="Times New Roman" w:hAnsi="Times New Roman" w:cs="Times New Roman"/>
          <w:sz w:val="24"/>
          <w:szCs w:val="24"/>
          <w:lang w:val="sr-Latn-CS"/>
        </w:rPr>
        <w:t>od datuma prijema (prihvatanja) Sistema od strane Naručioca</w:t>
      </w:r>
      <w:r w:rsidR="003D10ED" w:rsidRPr="006F3373">
        <w:rPr>
          <w:rFonts w:ascii="Times New Roman" w:hAnsi="Times New Roman" w:cs="Times New Roman"/>
          <w:sz w:val="24"/>
          <w:szCs w:val="24"/>
          <w:lang w:val="sr-Latn-CS"/>
        </w:rPr>
        <w:t>.</w:t>
      </w:r>
    </w:p>
    <w:p w14:paraId="6C042062" w14:textId="77777777" w:rsidR="004A71B4" w:rsidRPr="006F3373" w:rsidRDefault="004A71B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Usluge održavanja u garantnom roku obuhvataju preventivno i korektivno održavanje. </w:t>
      </w:r>
    </w:p>
    <w:p w14:paraId="755B5126" w14:textId="77777777" w:rsidR="004A71B4" w:rsidRPr="006F3373" w:rsidRDefault="004A71B4" w:rsidP="00083294">
      <w:pPr>
        <w:pStyle w:val="Heading3"/>
      </w:pPr>
      <w:bookmarkStart w:id="264" w:name="_Toc235143698"/>
      <w:r w:rsidRPr="006F3373">
        <w:t>Opis usluga održavanja u garantnom roku</w:t>
      </w:r>
      <w:bookmarkEnd w:id="264"/>
    </w:p>
    <w:p w14:paraId="4B452141" w14:textId="77777777" w:rsidR="004A71B4" w:rsidRPr="006F3373" w:rsidRDefault="004A71B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Tokom perioda važenja garancije izvođač treba da otkloni probleme u radu </w:t>
      </w:r>
      <w:r w:rsidR="002443E4" w:rsidRPr="006F3373">
        <w:rPr>
          <w:rFonts w:ascii="Times New Roman" w:hAnsi="Times New Roman" w:cs="Times New Roman"/>
          <w:sz w:val="24"/>
          <w:szCs w:val="24"/>
          <w:lang w:val="sr-Latn-CS"/>
        </w:rPr>
        <w:t>Sistema</w:t>
      </w:r>
      <w:r w:rsidRPr="006F3373">
        <w:rPr>
          <w:rFonts w:ascii="Times New Roman" w:hAnsi="Times New Roman" w:cs="Times New Roman"/>
          <w:sz w:val="24"/>
          <w:szCs w:val="24"/>
          <w:lang w:val="sr-Latn-CS"/>
        </w:rPr>
        <w:t xml:space="preserve">, koji su nastali kao posledica greške u radu </w:t>
      </w:r>
      <w:r w:rsidR="002443E4"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 xml:space="preserve">đača ili ranijih aktivnosti </w:t>
      </w:r>
      <w:r w:rsidR="002443E4" w:rsidRPr="006F3373">
        <w:rPr>
          <w:rFonts w:ascii="Times New Roman" w:hAnsi="Times New Roman" w:cs="Times New Roman"/>
          <w:sz w:val="24"/>
          <w:szCs w:val="24"/>
          <w:lang w:val="sr-Latn-CS"/>
        </w:rPr>
        <w:t>izvo</w:t>
      </w:r>
      <w:r w:rsidRPr="006F3373">
        <w:rPr>
          <w:rFonts w:ascii="Times New Roman" w:hAnsi="Times New Roman" w:cs="Times New Roman"/>
          <w:sz w:val="24"/>
          <w:szCs w:val="24"/>
          <w:lang w:val="sr-Latn-CS"/>
        </w:rPr>
        <w:t>đača (tzv. skr</w:t>
      </w:r>
      <w:r w:rsidR="002443E4" w:rsidRPr="006F3373">
        <w:rPr>
          <w:rFonts w:ascii="Times New Roman" w:hAnsi="Times New Roman" w:cs="Times New Roman"/>
          <w:sz w:val="24"/>
          <w:szCs w:val="24"/>
          <w:lang w:val="sr-Latn-CS"/>
        </w:rPr>
        <w:t xml:space="preserve">ivene </w:t>
      </w:r>
      <w:r w:rsidR="002443E4" w:rsidRPr="006F3373">
        <w:rPr>
          <w:rFonts w:ascii="Times New Roman" w:hAnsi="Times New Roman" w:cs="Times New Roman"/>
          <w:sz w:val="24"/>
          <w:szCs w:val="24"/>
          <w:lang w:val="sr-Latn-CS"/>
        </w:rPr>
        <w:lastRenderedPageBreak/>
        <w:t>mane) na implementaciji S</w:t>
      </w:r>
      <w:r w:rsidRPr="006F3373">
        <w:rPr>
          <w:rFonts w:ascii="Times New Roman" w:hAnsi="Times New Roman" w:cs="Times New Roman"/>
          <w:sz w:val="24"/>
          <w:szCs w:val="24"/>
          <w:lang w:val="sr-Latn-CS"/>
        </w:rPr>
        <w:t xml:space="preserve">istema, </w:t>
      </w:r>
      <w:r w:rsidR="002443E4" w:rsidRPr="006F3373">
        <w:rPr>
          <w:rFonts w:ascii="Times New Roman" w:hAnsi="Times New Roman" w:cs="Times New Roman"/>
          <w:sz w:val="24"/>
          <w:szCs w:val="24"/>
          <w:lang w:val="sr-Latn-CS"/>
        </w:rPr>
        <w:t xml:space="preserve">koje detektuje Naručilac ili sam izvođač, a </w:t>
      </w:r>
      <w:r w:rsidRPr="006F3373">
        <w:rPr>
          <w:rFonts w:ascii="Times New Roman" w:hAnsi="Times New Roman" w:cs="Times New Roman"/>
          <w:sz w:val="24"/>
          <w:szCs w:val="24"/>
          <w:lang w:val="sr-Latn-CS"/>
        </w:rPr>
        <w:t>sve u</w:t>
      </w:r>
      <w:r w:rsidR="002443E4" w:rsidRPr="006F3373">
        <w:rPr>
          <w:rFonts w:ascii="Times New Roman" w:hAnsi="Times New Roman" w:cs="Times New Roman"/>
          <w:sz w:val="24"/>
          <w:szCs w:val="24"/>
          <w:lang w:val="sr-Cyrl-CS"/>
        </w:rPr>
        <w:t xml:space="preserve"> skladu sa </w:t>
      </w:r>
      <w:r w:rsidR="002443E4" w:rsidRPr="006F3373">
        <w:rPr>
          <w:rFonts w:ascii="Times New Roman" w:hAnsi="Times New Roman" w:cs="Times New Roman"/>
          <w:sz w:val="24"/>
          <w:szCs w:val="24"/>
          <w:lang w:val="sr-Latn-RS"/>
        </w:rPr>
        <w:t>u</w:t>
      </w:r>
      <w:r w:rsidRPr="006F3373">
        <w:rPr>
          <w:rFonts w:ascii="Times New Roman" w:hAnsi="Times New Roman" w:cs="Times New Roman"/>
          <w:sz w:val="24"/>
          <w:szCs w:val="24"/>
          <w:lang w:val="sr-Cyrl-CS"/>
        </w:rPr>
        <w:t>govorom</w:t>
      </w:r>
      <w:r w:rsidRPr="006F3373">
        <w:rPr>
          <w:rFonts w:ascii="Times New Roman" w:hAnsi="Times New Roman" w:cs="Times New Roman"/>
          <w:sz w:val="24"/>
          <w:szCs w:val="24"/>
          <w:lang w:val="sr-Latn-RS"/>
        </w:rPr>
        <w:t xml:space="preserve"> koji će biti zaključen</w:t>
      </w:r>
      <w:r w:rsidR="002443E4" w:rsidRPr="006F3373">
        <w:rPr>
          <w:rFonts w:ascii="Times New Roman" w:hAnsi="Times New Roman" w:cs="Times New Roman"/>
          <w:sz w:val="24"/>
          <w:szCs w:val="24"/>
          <w:lang w:val="sr-Latn-RS"/>
        </w:rPr>
        <w:t xml:space="preserve"> kao rezultat predmetne javne nabavke</w:t>
      </w:r>
      <w:r w:rsidRPr="006F3373">
        <w:rPr>
          <w:rFonts w:ascii="Times New Roman" w:hAnsi="Times New Roman" w:cs="Times New Roman"/>
          <w:sz w:val="24"/>
          <w:szCs w:val="24"/>
          <w:lang w:val="sr-Latn-CS"/>
        </w:rPr>
        <w:t xml:space="preserve">. </w:t>
      </w:r>
    </w:p>
    <w:p w14:paraId="36199D98" w14:textId="77777777" w:rsidR="000F4FCE" w:rsidRPr="006F3373" w:rsidRDefault="000F4FCE" w:rsidP="004914E7">
      <w:pPr>
        <w:widowControl w:val="0"/>
        <w:rPr>
          <w:lang w:val="sr-Latn-CS"/>
        </w:rPr>
      </w:pPr>
      <w:r w:rsidRPr="006F3373">
        <w:rPr>
          <w:lang w:val="sr-Latn-CS"/>
        </w:rPr>
        <w:t>Korektivno održavanje</w:t>
      </w:r>
    </w:p>
    <w:p w14:paraId="0FBFA80A" w14:textId="77777777" w:rsidR="000F4FCE" w:rsidRPr="006F3373" w:rsidRDefault="000F4FCE" w:rsidP="004914E7">
      <w:pPr>
        <w:widowControl w:val="0"/>
        <w:rPr>
          <w:lang w:val="sr-Latn-CS"/>
        </w:rPr>
      </w:pPr>
      <w:r w:rsidRPr="006F3373">
        <w:rPr>
          <w:lang w:val="sr-Latn-CS"/>
        </w:rPr>
        <w:t xml:space="preserve">Pod korektivnim održavanjem podrazumevaju se sve aktivnosti vezane za detektovanje i rešavanje eventualnih grešaka i problema u postojećim funkcionalnostima </w:t>
      </w:r>
      <w:r w:rsidR="00770D1C" w:rsidRPr="006F3373">
        <w:rPr>
          <w:lang w:val="sr-Latn-CS"/>
        </w:rPr>
        <w:t>S</w:t>
      </w:r>
      <w:r w:rsidRPr="006F3373">
        <w:rPr>
          <w:lang w:val="sr-Latn-CS"/>
        </w:rPr>
        <w:t>istema.</w:t>
      </w:r>
    </w:p>
    <w:p w14:paraId="469E369D" w14:textId="77777777" w:rsidR="000F4FCE" w:rsidRPr="006F3373" w:rsidRDefault="000F4FCE" w:rsidP="009D38F0">
      <w:pPr>
        <w:widowControl w:val="0"/>
        <w:numPr>
          <w:ilvl w:val="1"/>
          <w:numId w:val="60"/>
        </w:numPr>
        <w:tabs>
          <w:tab w:val="clear" w:pos="1440"/>
        </w:tabs>
        <w:ind w:left="567" w:hanging="425"/>
        <w:rPr>
          <w:lang w:val="sr-Latn-CS"/>
        </w:rPr>
      </w:pPr>
      <w:r w:rsidRPr="006F3373">
        <w:rPr>
          <w:lang w:val="sr-Latn-CS"/>
        </w:rPr>
        <w:t xml:space="preserve">Analiza uzroka  - </w:t>
      </w:r>
      <w:r w:rsidRPr="006F3373">
        <w:rPr>
          <w:rFonts w:cs="Arial"/>
          <w:color w:val="000000"/>
          <w:lang w:val="sr-Latn-CS"/>
        </w:rPr>
        <w:t xml:space="preserve">Otkriveni problem se analizira, a nakon toga počinju aktivnosti na uklanjanju uzroka problema. Obaveza </w:t>
      </w:r>
      <w:r w:rsidR="00770D1C" w:rsidRPr="006F3373">
        <w:rPr>
          <w:rFonts w:cs="Arial"/>
          <w:color w:val="000000"/>
          <w:lang w:val="sr-Latn-CS"/>
        </w:rPr>
        <w:t>izvođača</w:t>
      </w:r>
      <w:r w:rsidRPr="006F3373">
        <w:rPr>
          <w:rFonts w:cs="Arial"/>
          <w:color w:val="000000"/>
          <w:lang w:val="sr-Latn-CS"/>
        </w:rPr>
        <w:t xml:space="preserve"> je da pripremi izveštaj o analizi u adekvatnom obliku i da ga dostavi </w:t>
      </w:r>
      <w:r w:rsidRPr="006F3373">
        <w:rPr>
          <w:lang w:val="sr-Latn-CS"/>
        </w:rPr>
        <w:t>Naručiocu</w:t>
      </w:r>
      <w:r w:rsidRPr="006F3373">
        <w:rPr>
          <w:rFonts w:cs="Arial"/>
          <w:color w:val="000000"/>
          <w:lang w:val="sr-Latn-CS"/>
        </w:rPr>
        <w:t xml:space="preserve"> u što kraćem vremenskom roku. (Nivo</w:t>
      </w:r>
      <w:r w:rsidR="00770D1C" w:rsidRPr="006F3373">
        <w:rPr>
          <w:rFonts w:cs="Arial"/>
          <w:color w:val="000000"/>
          <w:lang w:val="sr-Latn-CS"/>
        </w:rPr>
        <w:t xml:space="preserve"> podrške</w:t>
      </w:r>
      <w:r w:rsidRPr="006F3373">
        <w:rPr>
          <w:rFonts w:cs="Arial"/>
          <w:color w:val="000000"/>
          <w:lang w:val="sr-Latn-CS"/>
        </w:rPr>
        <w:t xml:space="preserve"> 1)</w:t>
      </w:r>
    </w:p>
    <w:p w14:paraId="3EA1FA9B" w14:textId="77777777" w:rsidR="000F4FCE" w:rsidRPr="006F3373" w:rsidRDefault="000F4FCE" w:rsidP="009D38F0">
      <w:pPr>
        <w:widowControl w:val="0"/>
        <w:numPr>
          <w:ilvl w:val="1"/>
          <w:numId w:val="60"/>
        </w:numPr>
        <w:tabs>
          <w:tab w:val="clear" w:pos="1440"/>
        </w:tabs>
        <w:ind w:left="567" w:hanging="425"/>
        <w:rPr>
          <w:lang w:val="sr-Latn-CS"/>
        </w:rPr>
      </w:pPr>
      <w:r w:rsidRPr="006F3373">
        <w:rPr>
          <w:lang w:val="sr-Latn-CS"/>
        </w:rPr>
        <w:t xml:space="preserve">Ispravljanje grešaka – </w:t>
      </w:r>
      <w:r w:rsidRPr="006F3373">
        <w:rPr>
          <w:color w:val="000000"/>
          <w:lang w:val="sr-Latn-CS"/>
        </w:rPr>
        <w:t>Otklanjanje problema vezanih za sistem koji mogu da ga učine neupotrebljivim u poslovnim procesima za koje su dizajnirani. (Nivo</w:t>
      </w:r>
      <w:r w:rsidR="00770D1C" w:rsidRPr="006F3373">
        <w:rPr>
          <w:color w:val="000000"/>
          <w:lang w:val="sr-Latn-CS"/>
        </w:rPr>
        <w:t xml:space="preserve"> podrške</w:t>
      </w:r>
      <w:r w:rsidRPr="006F3373">
        <w:rPr>
          <w:color w:val="000000"/>
          <w:lang w:val="sr-Latn-CS"/>
        </w:rPr>
        <w:t xml:space="preserve"> 2)</w:t>
      </w:r>
    </w:p>
    <w:p w14:paraId="6717D06B" w14:textId="77777777" w:rsidR="000F4FCE" w:rsidRPr="006F3373" w:rsidRDefault="000F4FCE" w:rsidP="004914E7">
      <w:pPr>
        <w:widowControl w:val="0"/>
        <w:rPr>
          <w:lang w:val="sr-Latn-CS"/>
        </w:rPr>
      </w:pPr>
      <w:r w:rsidRPr="006F3373">
        <w:rPr>
          <w:lang w:val="sr-Latn-CS"/>
        </w:rPr>
        <w:t xml:space="preserve">Preventivno održavanje </w:t>
      </w:r>
    </w:p>
    <w:p w14:paraId="17A376FC" w14:textId="77777777" w:rsidR="000F4FCE" w:rsidRPr="006F3373" w:rsidRDefault="000F4FCE" w:rsidP="004914E7">
      <w:pPr>
        <w:widowControl w:val="0"/>
        <w:rPr>
          <w:lang w:val="sr-Latn-CS"/>
        </w:rPr>
      </w:pPr>
      <w:r w:rsidRPr="006F3373">
        <w:rPr>
          <w:lang w:val="sr-Latn-CS"/>
        </w:rPr>
        <w:t xml:space="preserve">Za Sistem koji je identifikovan kao kritičan (nivo kritičnosti visok) od strane Naručioca, identifikovane su aktivnosti u cilju predupređenja problema u radu </w:t>
      </w:r>
      <w:r w:rsidR="00770D1C" w:rsidRPr="006F3373">
        <w:rPr>
          <w:lang w:val="sr-Latn-CS"/>
        </w:rPr>
        <w:t xml:space="preserve">Sistema </w:t>
      </w:r>
      <w:r w:rsidRPr="006F3373">
        <w:rPr>
          <w:lang w:val="sr-Latn-CS"/>
        </w:rPr>
        <w:t xml:space="preserve">(praćenje logova sa greškama u radu, intervencije po konstatovanom problemu uz saglasnost </w:t>
      </w:r>
      <w:r w:rsidR="00770D1C" w:rsidRPr="006F3373">
        <w:rPr>
          <w:lang w:val="sr-Latn-CS"/>
        </w:rPr>
        <w:t>Naručioca</w:t>
      </w:r>
      <w:r w:rsidRPr="006F3373">
        <w:rPr>
          <w:lang w:val="sr-Latn-CS"/>
        </w:rPr>
        <w:t>-primaoca usluge); (Nivo</w:t>
      </w:r>
      <w:r w:rsidR="00770D1C" w:rsidRPr="006F3373">
        <w:rPr>
          <w:lang w:val="sr-Latn-CS"/>
        </w:rPr>
        <w:t xml:space="preserve"> podrške </w:t>
      </w:r>
      <w:r w:rsidRPr="006F3373">
        <w:rPr>
          <w:lang w:val="sr-Latn-CS"/>
        </w:rPr>
        <w:t>1 i 2)</w:t>
      </w:r>
    </w:p>
    <w:p w14:paraId="75185A6A" w14:textId="77777777" w:rsidR="000F4FCE" w:rsidRPr="006F3373" w:rsidRDefault="000F4FCE" w:rsidP="004914E7">
      <w:pPr>
        <w:widowControl w:val="0"/>
        <w:rPr>
          <w:szCs w:val="24"/>
          <w:lang w:val="sr-Latn-CS"/>
        </w:rPr>
      </w:pPr>
      <w:r w:rsidRPr="006F3373">
        <w:rPr>
          <w:szCs w:val="24"/>
          <w:lang w:val="sr-Latn-CS"/>
        </w:rPr>
        <w:t>Periodično izv</w:t>
      </w:r>
      <w:r w:rsidR="00770D1C" w:rsidRPr="006F3373">
        <w:rPr>
          <w:szCs w:val="24"/>
          <w:lang w:val="sr-Latn-CS"/>
        </w:rPr>
        <w:t>j</w:t>
      </w:r>
      <w:r w:rsidRPr="006F3373">
        <w:rPr>
          <w:szCs w:val="24"/>
          <w:lang w:val="sr-Latn-CS"/>
        </w:rPr>
        <w:t xml:space="preserve">eštavanje  </w:t>
      </w:r>
    </w:p>
    <w:p w14:paraId="42518F8A" w14:textId="77777777" w:rsidR="000F4FCE" w:rsidRPr="006F3373" w:rsidRDefault="00770D1C" w:rsidP="004914E7">
      <w:pPr>
        <w:widowControl w:val="0"/>
        <w:rPr>
          <w:lang w:val="sr-Latn-CS"/>
        </w:rPr>
      </w:pPr>
      <w:r w:rsidRPr="006F3373">
        <w:rPr>
          <w:szCs w:val="24"/>
          <w:lang w:val="sr-Latn-CS"/>
        </w:rPr>
        <w:t xml:space="preserve">Periodično izvještavanje </w:t>
      </w:r>
      <w:r w:rsidR="000F4FCE" w:rsidRPr="006F3373">
        <w:rPr>
          <w:szCs w:val="24"/>
          <w:lang w:val="sr-Latn-CS"/>
        </w:rPr>
        <w:t xml:space="preserve">u obliku </w:t>
      </w:r>
      <w:r w:rsidRPr="006F3373">
        <w:rPr>
          <w:szCs w:val="24"/>
          <w:lang w:val="sr-Latn-CS"/>
        </w:rPr>
        <w:t xml:space="preserve">kvartalnog </w:t>
      </w:r>
      <w:r w:rsidR="000F4FCE" w:rsidRPr="006F3373">
        <w:rPr>
          <w:szCs w:val="24"/>
          <w:lang w:val="sr-Latn-CS"/>
        </w:rPr>
        <w:t>izv</w:t>
      </w:r>
      <w:r w:rsidRPr="006F3373">
        <w:rPr>
          <w:szCs w:val="24"/>
          <w:lang w:val="sr-Latn-CS"/>
        </w:rPr>
        <w:t>j</w:t>
      </w:r>
      <w:r w:rsidR="000F4FCE" w:rsidRPr="006F3373">
        <w:rPr>
          <w:szCs w:val="24"/>
          <w:lang w:val="sr-Latn-CS"/>
        </w:rPr>
        <w:t xml:space="preserve">eštavanja u okviru koga će se se izvršiti: predaja sumarnog </w:t>
      </w:r>
      <w:r w:rsidRPr="006F3373">
        <w:rPr>
          <w:szCs w:val="24"/>
          <w:lang w:val="sr-Latn-CS"/>
        </w:rPr>
        <w:t>kvartal</w:t>
      </w:r>
      <w:r w:rsidR="000F4FCE" w:rsidRPr="006F3373">
        <w:rPr>
          <w:szCs w:val="24"/>
          <w:lang w:val="sr-Latn-CS"/>
        </w:rPr>
        <w:t>nog izv</w:t>
      </w:r>
      <w:r w:rsidRPr="006F3373">
        <w:rPr>
          <w:szCs w:val="24"/>
          <w:lang w:val="sr-Latn-CS"/>
        </w:rPr>
        <w:t>j</w:t>
      </w:r>
      <w:r w:rsidR="000F4FCE" w:rsidRPr="006F3373">
        <w:rPr>
          <w:szCs w:val="24"/>
          <w:lang w:val="sr-Latn-CS"/>
        </w:rPr>
        <w:t>eštaj o obimu i tipu angažovanja u prethodnom periodu, gd</w:t>
      </w:r>
      <w:r w:rsidRPr="006F3373">
        <w:rPr>
          <w:szCs w:val="24"/>
          <w:lang w:val="sr-Latn-CS"/>
        </w:rPr>
        <w:t>j</w:t>
      </w:r>
      <w:r w:rsidR="000F4FCE" w:rsidRPr="006F3373">
        <w:rPr>
          <w:szCs w:val="24"/>
          <w:lang w:val="sr-Latn-CS"/>
        </w:rPr>
        <w:t>e će izv</w:t>
      </w:r>
      <w:r w:rsidRPr="006F3373">
        <w:rPr>
          <w:szCs w:val="24"/>
          <w:lang w:val="sr-Latn-CS"/>
        </w:rPr>
        <w:t>j</w:t>
      </w:r>
      <w:r w:rsidR="000F4FCE" w:rsidRPr="006F3373">
        <w:rPr>
          <w:szCs w:val="24"/>
          <w:lang w:val="sr-Latn-CS"/>
        </w:rPr>
        <w:t>eštaji biti upućeni od strane primarnog kontak</w:t>
      </w:r>
      <w:r w:rsidRPr="006F3373">
        <w:rPr>
          <w:szCs w:val="24"/>
          <w:lang w:val="sr-Latn-CS"/>
        </w:rPr>
        <w:t>ta izvođača</w:t>
      </w:r>
      <w:r w:rsidR="000F4FCE" w:rsidRPr="006F3373">
        <w:rPr>
          <w:szCs w:val="24"/>
          <w:lang w:val="sr-Latn-CS"/>
        </w:rPr>
        <w:t xml:space="preserve">, primarnom kontaktu Naručioca. (Nivo </w:t>
      </w:r>
      <w:r w:rsidRPr="006F3373">
        <w:rPr>
          <w:szCs w:val="24"/>
          <w:lang w:val="sr-Latn-CS"/>
        </w:rPr>
        <w:t xml:space="preserve">podrške </w:t>
      </w:r>
      <w:r w:rsidR="000F4FCE" w:rsidRPr="006F3373">
        <w:rPr>
          <w:szCs w:val="24"/>
          <w:lang w:val="sr-Latn-CS"/>
        </w:rPr>
        <w:t>1 i 2)</w:t>
      </w:r>
    </w:p>
    <w:p w14:paraId="4DFC84DD" w14:textId="77777777" w:rsidR="004A71B4" w:rsidRPr="006F3373" w:rsidRDefault="004A71B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U garantnom roku </w:t>
      </w:r>
      <w:r w:rsidR="00770D1C" w:rsidRPr="006F3373">
        <w:rPr>
          <w:rFonts w:ascii="Times New Roman" w:hAnsi="Times New Roman" w:cs="Times New Roman"/>
          <w:sz w:val="24"/>
          <w:szCs w:val="24"/>
          <w:lang w:val="sr-Latn-CS"/>
        </w:rPr>
        <w:t>izvođač treba da o</w:t>
      </w:r>
      <w:r w:rsidRPr="006F3373">
        <w:rPr>
          <w:rFonts w:ascii="Times New Roman" w:hAnsi="Times New Roman" w:cs="Times New Roman"/>
          <w:sz w:val="24"/>
          <w:szCs w:val="24"/>
          <w:lang w:val="sr-Latn-CS"/>
        </w:rPr>
        <w:t>bezb</w:t>
      </w:r>
      <w:r w:rsidR="00F524F8">
        <w:rPr>
          <w:rFonts w:ascii="Times New Roman" w:hAnsi="Times New Roman" w:cs="Times New Roman"/>
          <w:sz w:val="24"/>
          <w:szCs w:val="24"/>
          <w:lang w:val="sr-Latn-CS"/>
        </w:rPr>
        <w:t>i</w:t>
      </w:r>
      <w:r w:rsidR="00770D1C" w:rsidRPr="006F3373">
        <w:rPr>
          <w:rFonts w:ascii="Times New Roman" w:hAnsi="Times New Roman" w:cs="Times New Roman"/>
          <w:sz w:val="24"/>
          <w:szCs w:val="24"/>
          <w:lang w:val="sr-Latn-CS"/>
        </w:rPr>
        <w:t>jedi</w:t>
      </w:r>
      <w:r w:rsidRPr="006F3373">
        <w:rPr>
          <w:rFonts w:ascii="Times New Roman" w:hAnsi="Times New Roman" w:cs="Times New Roman"/>
          <w:sz w:val="24"/>
          <w:szCs w:val="24"/>
          <w:lang w:val="sr-Latn-CS"/>
        </w:rPr>
        <w:t xml:space="preserve"> normalno</w:t>
      </w:r>
      <w:r w:rsidR="00770D1C" w:rsidRPr="006F3373">
        <w:rPr>
          <w:rFonts w:ascii="Times New Roman" w:hAnsi="Times New Roman" w:cs="Times New Roman"/>
          <w:sz w:val="24"/>
          <w:szCs w:val="24"/>
          <w:lang w:val="sr-Latn-CS"/>
        </w:rPr>
        <w:t>, neprekinuto</w:t>
      </w:r>
      <w:r w:rsidRPr="006F3373">
        <w:rPr>
          <w:rFonts w:ascii="Times New Roman" w:hAnsi="Times New Roman" w:cs="Times New Roman"/>
          <w:sz w:val="24"/>
          <w:szCs w:val="24"/>
          <w:lang w:val="sr-Latn-CS"/>
        </w:rPr>
        <w:t xml:space="preserve"> funkcionisanje c</w:t>
      </w:r>
      <w:r w:rsidR="00770D1C"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elokupnog </w:t>
      </w:r>
      <w:r w:rsidR="00770D1C"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w:t>
      </w:r>
      <w:r w:rsidR="00770D1C" w:rsidRPr="006F3373">
        <w:rPr>
          <w:rFonts w:ascii="Times New Roman" w:hAnsi="Times New Roman" w:cs="Times New Roman"/>
          <w:sz w:val="24"/>
          <w:szCs w:val="24"/>
          <w:lang w:val="sr-Latn-CS"/>
        </w:rPr>
        <w:t xml:space="preserve"> (osim planskih aktivnosti kada se Sistem isključuje radi određene korekcije ili preventivne </w:t>
      </w:r>
      <w:r w:rsidR="00F91964" w:rsidRPr="006F3373">
        <w:rPr>
          <w:rFonts w:ascii="Times New Roman" w:hAnsi="Times New Roman" w:cs="Times New Roman"/>
          <w:sz w:val="24"/>
          <w:szCs w:val="24"/>
          <w:lang w:val="sr-Latn-CS"/>
        </w:rPr>
        <w:t>aktivnosti za koje je neophodno da se Sistem na kratko stavi van upotrebe, uz prethodno obavještavanje korisnika)</w:t>
      </w:r>
      <w:r w:rsidR="00770D1C" w:rsidRPr="006F3373">
        <w:rPr>
          <w:rFonts w:ascii="Times New Roman" w:hAnsi="Times New Roman" w:cs="Times New Roman"/>
          <w:sz w:val="24"/>
          <w:szCs w:val="24"/>
          <w:lang w:val="sr-Latn-CS"/>
        </w:rPr>
        <w:t>.</w:t>
      </w:r>
    </w:p>
    <w:p w14:paraId="6B81E30E" w14:textId="77777777" w:rsidR="00770D1C" w:rsidRPr="006F3373" w:rsidRDefault="00770D1C" w:rsidP="004914E7">
      <w:pPr>
        <w:pStyle w:val="Text"/>
        <w:ind w:left="0"/>
        <w:rPr>
          <w:rFonts w:ascii="Times New Roman" w:hAnsi="Times New Roman" w:cs="Times New Roman"/>
          <w:sz w:val="24"/>
          <w:szCs w:val="24"/>
          <w:lang w:val="sr-Latn-CS"/>
        </w:rPr>
      </w:pPr>
      <w:bookmarkStart w:id="265" w:name="_Toc122849811"/>
      <w:bookmarkStart w:id="266" w:name="_Toc180822863"/>
      <w:r w:rsidRPr="006F3373">
        <w:rPr>
          <w:rFonts w:ascii="Times New Roman" w:hAnsi="Times New Roman" w:cs="Times New Roman"/>
          <w:sz w:val="24"/>
          <w:szCs w:val="24"/>
          <w:lang w:val="sr-Latn-CS"/>
        </w:rPr>
        <w:t>Korektivno (interventno) održavanje</w:t>
      </w:r>
      <w:bookmarkEnd w:id="265"/>
      <w:bookmarkEnd w:id="266"/>
    </w:p>
    <w:p w14:paraId="70F088F1" w14:textId="77777777" w:rsidR="00770D1C" w:rsidRPr="006F3373" w:rsidRDefault="00770D1C"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Interventno održavanje će se odnositi na r</w:t>
      </w:r>
      <w:r w:rsidR="00F9196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ešavanje kritičnih problema, prije svega, a potom po prioritetima na rješavanje manje značajnih problema u radu Sistema. </w:t>
      </w:r>
    </w:p>
    <w:p w14:paraId="56C2854D" w14:textId="77777777" w:rsidR="004A71B4" w:rsidRPr="006F3373" w:rsidRDefault="00F91964"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Izvođa</w:t>
      </w:r>
      <w:r w:rsidR="004A71B4" w:rsidRPr="006F3373">
        <w:rPr>
          <w:rFonts w:ascii="Times New Roman" w:hAnsi="Times New Roman" w:cs="Times New Roman"/>
          <w:sz w:val="24"/>
          <w:szCs w:val="24"/>
          <w:lang w:val="sr-Latn-CS"/>
        </w:rPr>
        <w:t>č će se odazvati na zaht</w:t>
      </w:r>
      <w:r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ev za interventno održavanje</w:t>
      </w:r>
      <w:r w:rsidRPr="006F3373">
        <w:rPr>
          <w:rFonts w:ascii="Times New Roman" w:hAnsi="Times New Roman" w:cs="Times New Roman"/>
          <w:sz w:val="24"/>
          <w:szCs w:val="24"/>
          <w:lang w:val="sr-Latn-CS"/>
        </w:rPr>
        <w:t xml:space="preserve"> najvišeg stepena kritičnosti</w:t>
      </w:r>
      <w:r w:rsidR="004A71B4" w:rsidRPr="006F3373">
        <w:rPr>
          <w:rFonts w:ascii="Times New Roman" w:hAnsi="Times New Roman" w:cs="Times New Roman"/>
          <w:sz w:val="24"/>
          <w:szCs w:val="24"/>
          <w:lang w:val="sr-Latn-CS"/>
        </w:rPr>
        <w:t xml:space="preserve"> bez obzira na svoje radno vr</w:t>
      </w:r>
      <w:r w:rsidRPr="006F3373">
        <w:rPr>
          <w:rFonts w:ascii="Times New Roman" w:hAnsi="Times New Roman" w:cs="Times New Roman"/>
          <w:sz w:val="24"/>
          <w:szCs w:val="24"/>
          <w:lang w:val="sr-Latn-CS"/>
        </w:rPr>
        <w:t>ij</w:t>
      </w:r>
      <w:r w:rsidR="004A71B4" w:rsidRPr="006F3373">
        <w:rPr>
          <w:rFonts w:ascii="Times New Roman" w:hAnsi="Times New Roman" w:cs="Times New Roman"/>
          <w:sz w:val="24"/>
          <w:szCs w:val="24"/>
          <w:lang w:val="sr-Latn-CS"/>
        </w:rPr>
        <w:t>eme i radno vr</w:t>
      </w:r>
      <w:r w:rsidRPr="006F3373">
        <w:rPr>
          <w:rFonts w:ascii="Times New Roman" w:hAnsi="Times New Roman" w:cs="Times New Roman"/>
          <w:sz w:val="24"/>
          <w:szCs w:val="24"/>
          <w:lang w:val="sr-Latn-CS"/>
        </w:rPr>
        <w:t>ij</w:t>
      </w:r>
      <w:r w:rsidR="004A71B4" w:rsidRPr="006F3373">
        <w:rPr>
          <w:rFonts w:ascii="Times New Roman" w:hAnsi="Times New Roman" w:cs="Times New Roman"/>
          <w:sz w:val="24"/>
          <w:szCs w:val="24"/>
          <w:lang w:val="sr-Latn-CS"/>
        </w:rPr>
        <w:t>eme Naručioca, angažujući sve moguće resurse. Potpisivanjem</w:t>
      </w:r>
      <w:r w:rsidR="00393949" w:rsidRPr="006F3373">
        <w:rPr>
          <w:rFonts w:ascii="Times New Roman" w:hAnsi="Times New Roman" w:cs="Times New Roman"/>
          <w:sz w:val="24"/>
          <w:szCs w:val="24"/>
          <w:lang w:val="sr-Latn-CS"/>
        </w:rPr>
        <w:t>/potvrdom</w:t>
      </w:r>
      <w:r w:rsidR="004A71B4" w:rsidRPr="006F3373">
        <w:rPr>
          <w:rFonts w:ascii="Times New Roman" w:hAnsi="Times New Roman" w:cs="Times New Roman"/>
          <w:sz w:val="24"/>
          <w:szCs w:val="24"/>
          <w:lang w:val="sr-Latn-CS"/>
        </w:rPr>
        <w:t xml:space="preserve"> radnog nalog</w:t>
      </w:r>
      <w:r w:rsidRPr="006F3373">
        <w:rPr>
          <w:rFonts w:ascii="Times New Roman" w:hAnsi="Times New Roman" w:cs="Times New Roman"/>
          <w:sz w:val="24"/>
          <w:szCs w:val="24"/>
          <w:lang w:val="sr-Latn-CS"/>
        </w:rPr>
        <w:t>a ili zapisnika od strane ovlašt</w:t>
      </w:r>
      <w:r w:rsidR="004A71B4" w:rsidRPr="006F3373">
        <w:rPr>
          <w:rFonts w:ascii="Times New Roman" w:hAnsi="Times New Roman" w:cs="Times New Roman"/>
          <w:sz w:val="24"/>
          <w:szCs w:val="24"/>
          <w:lang w:val="sr-Latn-CS"/>
        </w:rPr>
        <w:t>enog lica Naručioca smatraće se da je intervencija završena</w:t>
      </w:r>
      <w:r w:rsidRPr="006F3373">
        <w:rPr>
          <w:rFonts w:ascii="Times New Roman" w:hAnsi="Times New Roman" w:cs="Times New Roman"/>
          <w:sz w:val="24"/>
          <w:szCs w:val="24"/>
          <w:lang w:val="sr-Latn-CS"/>
        </w:rPr>
        <w:t>, bilo da se radi o fizičkoj posjeti Naručiocu bilo da je u pitanju rad na daljinu na Sistemu</w:t>
      </w:r>
      <w:r w:rsidR="00393949" w:rsidRPr="006F3373">
        <w:rPr>
          <w:rFonts w:ascii="Times New Roman" w:hAnsi="Times New Roman" w:cs="Times New Roman"/>
          <w:sz w:val="24"/>
          <w:szCs w:val="24"/>
          <w:lang w:val="sr-Latn-CS"/>
        </w:rPr>
        <w:t>, a može se potpisivati dokument u papirnom obliku ili se putem elektronske pošte konstatovati aktivnost</w:t>
      </w:r>
      <w:r w:rsidR="004A71B4" w:rsidRPr="006F3373">
        <w:rPr>
          <w:rFonts w:ascii="Times New Roman" w:hAnsi="Times New Roman" w:cs="Times New Roman"/>
          <w:sz w:val="24"/>
          <w:szCs w:val="24"/>
          <w:lang w:val="sr-Latn-CS"/>
        </w:rPr>
        <w:t>.</w:t>
      </w:r>
    </w:p>
    <w:p w14:paraId="7F80CFA2" w14:textId="77777777" w:rsidR="004A71B4" w:rsidRPr="006F3373" w:rsidRDefault="00F91964"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Održavanje je koncipirano </w:t>
      </w:r>
      <w:r w:rsidR="004A71B4" w:rsidRPr="006F3373">
        <w:rPr>
          <w:rFonts w:ascii="Times New Roman" w:hAnsi="Times New Roman" w:cs="Times New Roman"/>
          <w:sz w:val="24"/>
          <w:szCs w:val="24"/>
          <w:lang w:val="sr-Latn-CS"/>
        </w:rPr>
        <w:t>po principu 5/8 (5 radn</w:t>
      </w:r>
      <w:r w:rsidRPr="006F3373">
        <w:rPr>
          <w:rFonts w:ascii="Times New Roman" w:hAnsi="Times New Roman" w:cs="Times New Roman"/>
          <w:sz w:val="24"/>
          <w:szCs w:val="24"/>
          <w:lang w:val="sr-Latn-CS"/>
        </w:rPr>
        <w:t>ih dana u nedelji, 8 radnih sati u odnosu na radno vrijeme Naručioca</w:t>
      </w:r>
      <w:r w:rsidR="004A71B4" w:rsidRPr="006F3373">
        <w:rPr>
          <w:rFonts w:ascii="Times New Roman" w:hAnsi="Times New Roman" w:cs="Times New Roman"/>
          <w:sz w:val="24"/>
          <w:szCs w:val="24"/>
          <w:lang w:val="sr-Latn-CS"/>
        </w:rPr>
        <w:t>).</w:t>
      </w:r>
    </w:p>
    <w:p w14:paraId="0BAA72F0" w14:textId="77777777" w:rsidR="004A71B4" w:rsidRPr="006F3373" w:rsidRDefault="004A71B4"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Krajnji rok za otklanjanje kritičnih problema i obezb</w:t>
      </w:r>
      <w:r w:rsidR="00F9196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eđenje normalne funkcionalnosti </w:t>
      </w:r>
      <w:r w:rsidR="00F91964"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istema po prijemu zaht</w:t>
      </w:r>
      <w:r w:rsidR="00F91964"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eva za inter</w:t>
      </w:r>
      <w:r w:rsidR="00F91964" w:rsidRPr="006F3373">
        <w:rPr>
          <w:rFonts w:ascii="Times New Roman" w:hAnsi="Times New Roman" w:cs="Times New Roman"/>
          <w:sz w:val="24"/>
          <w:szCs w:val="24"/>
          <w:lang w:val="sr-Latn-CS"/>
        </w:rPr>
        <w:t>ventno održavanje neće biti duži</w:t>
      </w:r>
      <w:r w:rsidRPr="006F3373">
        <w:rPr>
          <w:rFonts w:ascii="Times New Roman" w:hAnsi="Times New Roman" w:cs="Times New Roman"/>
          <w:sz w:val="24"/>
          <w:szCs w:val="24"/>
          <w:lang w:val="sr-Latn-CS"/>
        </w:rPr>
        <w:t xml:space="preserve"> od 48 sati.</w:t>
      </w:r>
    </w:p>
    <w:p w14:paraId="2508290C" w14:textId="77777777" w:rsidR="004A71B4" w:rsidRPr="006F3373" w:rsidRDefault="00F91964"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Izvođ</w:t>
      </w:r>
      <w:r w:rsidR="004A71B4" w:rsidRPr="006F3373">
        <w:rPr>
          <w:rFonts w:ascii="Times New Roman" w:hAnsi="Times New Roman" w:cs="Times New Roman"/>
          <w:sz w:val="24"/>
          <w:szCs w:val="24"/>
          <w:lang w:val="sr-Latn-CS"/>
        </w:rPr>
        <w:t xml:space="preserve">ač će dostaviti, na početku garantnog roka, detaljnu </w:t>
      </w:r>
      <w:r w:rsidRPr="006F3373">
        <w:rPr>
          <w:rFonts w:ascii="Times New Roman" w:hAnsi="Times New Roman" w:cs="Times New Roman"/>
          <w:sz w:val="24"/>
          <w:szCs w:val="24"/>
          <w:lang w:val="sr-Latn-CS"/>
        </w:rPr>
        <w:t>proceduru sa organizacijom svog Centra za podršku (</w:t>
      </w:r>
      <w:r w:rsidR="004A71B4" w:rsidRPr="006F3373">
        <w:rPr>
          <w:rFonts w:ascii="Times New Roman" w:hAnsi="Times New Roman" w:cs="Times New Roman"/>
          <w:sz w:val="24"/>
          <w:szCs w:val="24"/>
          <w:lang w:val="sr-Latn-CS"/>
        </w:rPr>
        <w:t>službe za prijavu i otklanjanje kvarova</w:t>
      </w:r>
      <w:r w:rsidRPr="006F3373">
        <w:rPr>
          <w:rFonts w:ascii="Times New Roman" w:hAnsi="Times New Roman" w:cs="Times New Roman"/>
          <w:sz w:val="24"/>
          <w:szCs w:val="24"/>
          <w:lang w:val="sr-Latn-CS"/>
        </w:rPr>
        <w:t>)</w:t>
      </w:r>
      <w:r w:rsidR="004A71B4" w:rsidRPr="006F3373">
        <w:rPr>
          <w:rFonts w:ascii="Times New Roman" w:hAnsi="Times New Roman" w:cs="Times New Roman"/>
          <w:sz w:val="24"/>
          <w:szCs w:val="24"/>
          <w:lang w:val="sr-Latn-CS"/>
        </w:rPr>
        <w:t xml:space="preserve"> po principu 5/8, kao i procedure održavanja.</w:t>
      </w:r>
    </w:p>
    <w:p w14:paraId="451B6C41" w14:textId="77777777" w:rsidR="004A71B4" w:rsidRPr="006F3373" w:rsidRDefault="00770D1C" w:rsidP="004914E7">
      <w:pPr>
        <w:pStyle w:val="Text"/>
        <w:ind w:left="0"/>
        <w:rPr>
          <w:rFonts w:ascii="Times New Roman" w:hAnsi="Times New Roman" w:cs="Times New Roman"/>
          <w:sz w:val="24"/>
          <w:szCs w:val="24"/>
          <w:lang w:val="sr-Latn-CS"/>
        </w:rPr>
      </w:pPr>
      <w:bookmarkStart w:id="267" w:name="_Toc122849812"/>
      <w:bookmarkStart w:id="268" w:name="_Toc180822864"/>
      <w:r w:rsidRPr="006F3373">
        <w:rPr>
          <w:rFonts w:ascii="Times New Roman" w:hAnsi="Times New Roman" w:cs="Times New Roman"/>
          <w:sz w:val="24"/>
          <w:szCs w:val="24"/>
          <w:lang w:val="sr-Latn-CS"/>
        </w:rPr>
        <w:t>Preventivno</w:t>
      </w:r>
      <w:r w:rsidR="004A71B4" w:rsidRPr="006F3373">
        <w:rPr>
          <w:rFonts w:ascii="Times New Roman" w:hAnsi="Times New Roman" w:cs="Times New Roman"/>
          <w:sz w:val="24"/>
          <w:szCs w:val="24"/>
          <w:lang w:val="sr-Latn-CS"/>
        </w:rPr>
        <w:t xml:space="preserve"> održavanje</w:t>
      </w:r>
      <w:bookmarkEnd w:id="267"/>
      <w:bookmarkEnd w:id="268"/>
    </w:p>
    <w:p w14:paraId="4814CA9C" w14:textId="77777777" w:rsidR="004A71B4" w:rsidRPr="006F3373" w:rsidRDefault="00F91964" w:rsidP="009D38F0">
      <w:pPr>
        <w:pStyle w:val="Text"/>
        <w:numPr>
          <w:ilvl w:val="2"/>
          <w:numId w:val="61"/>
        </w:numPr>
        <w:tabs>
          <w:tab w:val="clear" w:pos="216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 xml:space="preserve">Preventivno održavanje predstavlja </w:t>
      </w:r>
      <w:r w:rsidR="004A71B4" w:rsidRPr="006F3373">
        <w:rPr>
          <w:rFonts w:ascii="Times New Roman" w:hAnsi="Times New Roman" w:cs="Times New Roman"/>
          <w:sz w:val="24"/>
          <w:szCs w:val="24"/>
          <w:lang w:val="sr-Latn-CS"/>
        </w:rPr>
        <w:t>sprovođenje aktivnosti nadzora i preventivno d</w:t>
      </w:r>
      <w:r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elovanje u cilju spr</w:t>
      </w:r>
      <w:r w:rsidRPr="006F3373">
        <w:rPr>
          <w:rFonts w:ascii="Times New Roman" w:hAnsi="Times New Roman" w:cs="Times New Roman"/>
          <w:sz w:val="24"/>
          <w:szCs w:val="24"/>
          <w:lang w:val="sr-Latn-CS"/>
        </w:rPr>
        <w:t xml:space="preserve">ječavanja neplanskih otkaza Sistema, </w:t>
      </w:r>
      <w:r w:rsidR="004A71B4" w:rsidRPr="006F3373">
        <w:rPr>
          <w:rFonts w:ascii="Times New Roman" w:hAnsi="Times New Roman" w:cs="Times New Roman"/>
          <w:sz w:val="24"/>
          <w:szCs w:val="24"/>
          <w:lang w:val="sr-Latn-CS"/>
        </w:rPr>
        <w:t xml:space="preserve">podešavanje </w:t>
      </w:r>
      <w:r w:rsidRPr="006F3373">
        <w:rPr>
          <w:rFonts w:ascii="Times New Roman" w:hAnsi="Times New Roman" w:cs="Times New Roman"/>
          <w:sz w:val="24"/>
          <w:szCs w:val="24"/>
          <w:lang w:val="sr-Latn-CS"/>
        </w:rPr>
        <w:t>S</w:t>
      </w:r>
      <w:r w:rsidR="004A71B4" w:rsidRPr="006F3373">
        <w:rPr>
          <w:rFonts w:ascii="Times New Roman" w:hAnsi="Times New Roman" w:cs="Times New Roman"/>
          <w:sz w:val="24"/>
          <w:szCs w:val="24"/>
          <w:lang w:val="sr-Latn-CS"/>
        </w:rPr>
        <w:t>istema u cilju poboljšanja performansi,</w:t>
      </w:r>
      <w:r w:rsidRPr="006F3373">
        <w:rPr>
          <w:rFonts w:ascii="Times New Roman" w:hAnsi="Times New Roman" w:cs="Times New Roman"/>
          <w:sz w:val="24"/>
          <w:szCs w:val="24"/>
          <w:lang w:val="sr-Latn-CS"/>
        </w:rPr>
        <w:t xml:space="preserve"> instalacija</w:t>
      </w:r>
      <w:r w:rsidR="004A71B4" w:rsidRPr="006F3373">
        <w:rPr>
          <w:rFonts w:ascii="Times New Roman" w:hAnsi="Times New Roman" w:cs="Times New Roman"/>
          <w:sz w:val="24"/>
          <w:szCs w:val="24"/>
          <w:lang w:val="sr-Latn-CS"/>
        </w:rPr>
        <w:t xml:space="preserve"> najsv</w:t>
      </w:r>
      <w:r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ežijih zakrp</w:t>
      </w:r>
      <w:r w:rsidRPr="006F3373">
        <w:rPr>
          <w:rFonts w:ascii="Times New Roman" w:hAnsi="Times New Roman" w:cs="Times New Roman"/>
          <w:sz w:val="24"/>
          <w:szCs w:val="24"/>
          <w:lang w:val="sr-Latn-CS"/>
        </w:rPr>
        <w:t xml:space="preserve">a i verzija postojećeg Sistema, </w:t>
      </w:r>
      <w:r w:rsidR="004A71B4" w:rsidRPr="006F3373">
        <w:rPr>
          <w:rFonts w:ascii="Times New Roman" w:hAnsi="Times New Roman" w:cs="Times New Roman"/>
          <w:sz w:val="24"/>
          <w:szCs w:val="24"/>
          <w:lang w:val="sr-Latn-CS"/>
        </w:rPr>
        <w:t>identifikacija i pomoć pri r</w:t>
      </w:r>
      <w:r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ešavanju problema na instaliranom softveru</w:t>
      </w:r>
      <w:r w:rsidRPr="006F3373">
        <w:rPr>
          <w:rFonts w:ascii="Times New Roman" w:hAnsi="Times New Roman" w:cs="Times New Roman"/>
          <w:sz w:val="24"/>
          <w:szCs w:val="24"/>
          <w:lang w:val="sr-Latn-CS"/>
        </w:rPr>
        <w:t xml:space="preserve"> (i pomoć u rješavanju eventualnih problema u okruženju Sistema, što je sistemski softver i mreža, a u direktnoj vezi sa radom Sistema, kako bi </w:t>
      </w:r>
      <w:r w:rsidR="00393949" w:rsidRPr="006F3373">
        <w:rPr>
          <w:rFonts w:ascii="Times New Roman" w:hAnsi="Times New Roman" w:cs="Times New Roman"/>
          <w:sz w:val="24"/>
          <w:szCs w:val="24"/>
          <w:lang w:val="sr-Latn-CS"/>
        </w:rPr>
        <w:t xml:space="preserve">izvođač, </w:t>
      </w:r>
      <w:r w:rsidRPr="006F3373">
        <w:rPr>
          <w:rFonts w:ascii="Times New Roman" w:hAnsi="Times New Roman" w:cs="Times New Roman"/>
          <w:sz w:val="24"/>
          <w:szCs w:val="24"/>
          <w:lang w:val="sr-Latn-CS"/>
        </w:rPr>
        <w:t>N</w:t>
      </w:r>
      <w:r w:rsidR="00393949" w:rsidRPr="006F3373">
        <w:rPr>
          <w:rFonts w:ascii="Times New Roman" w:hAnsi="Times New Roman" w:cs="Times New Roman"/>
          <w:sz w:val="24"/>
          <w:szCs w:val="24"/>
          <w:lang w:val="sr-Latn-CS"/>
        </w:rPr>
        <w:t>aručilac i MJU mogli da uspješno rješe u sadejstvu eventualni kompleksan tehnički problem u radu Sistema</w:t>
      </w:r>
      <w:r w:rsidRPr="006F3373">
        <w:rPr>
          <w:rFonts w:ascii="Times New Roman" w:hAnsi="Times New Roman" w:cs="Times New Roman"/>
          <w:sz w:val="24"/>
          <w:szCs w:val="24"/>
          <w:lang w:val="sr-Latn-CS"/>
        </w:rPr>
        <w:t>)</w:t>
      </w:r>
      <w:r w:rsidR="00393949" w:rsidRPr="006F3373">
        <w:rPr>
          <w:rFonts w:ascii="Times New Roman" w:hAnsi="Times New Roman" w:cs="Times New Roman"/>
          <w:sz w:val="24"/>
          <w:szCs w:val="24"/>
          <w:lang w:val="sr-Latn-CS"/>
        </w:rPr>
        <w:t xml:space="preserve">, </w:t>
      </w:r>
      <w:r w:rsidR="004A71B4" w:rsidRPr="006F3373">
        <w:rPr>
          <w:rFonts w:ascii="Times New Roman" w:hAnsi="Times New Roman" w:cs="Times New Roman"/>
          <w:sz w:val="24"/>
          <w:szCs w:val="24"/>
          <w:lang w:val="sr-Latn-CS"/>
        </w:rPr>
        <w:t>r</w:t>
      </w:r>
      <w:r w:rsidR="00393949"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ešavanje problema koji su uzrokovani međuzavisnošću različitih softverskih proizvoda</w:t>
      </w:r>
      <w:r w:rsidR="00393949" w:rsidRPr="006F3373">
        <w:rPr>
          <w:rFonts w:ascii="Times New Roman" w:hAnsi="Times New Roman" w:cs="Times New Roman"/>
          <w:sz w:val="24"/>
          <w:szCs w:val="24"/>
          <w:lang w:val="sr-Latn-CS"/>
        </w:rPr>
        <w:t xml:space="preserve"> u Sistemu (ukoliko ih ima)</w:t>
      </w:r>
      <w:r w:rsidR="004A71B4" w:rsidRPr="006F3373">
        <w:rPr>
          <w:rFonts w:ascii="Times New Roman" w:hAnsi="Times New Roman" w:cs="Times New Roman"/>
          <w:sz w:val="24"/>
          <w:szCs w:val="24"/>
          <w:lang w:val="sr-Latn-CS"/>
        </w:rPr>
        <w:t>,</w:t>
      </w:r>
      <w:r w:rsidR="00393949" w:rsidRPr="006F3373">
        <w:rPr>
          <w:rFonts w:ascii="Times New Roman" w:hAnsi="Times New Roman" w:cs="Times New Roman"/>
          <w:sz w:val="24"/>
          <w:szCs w:val="24"/>
          <w:lang w:val="sr-Latn-CS"/>
        </w:rPr>
        <w:t xml:space="preserve"> </w:t>
      </w:r>
      <w:r w:rsidR="004A71B4" w:rsidRPr="006F3373">
        <w:rPr>
          <w:rFonts w:ascii="Times New Roman" w:hAnsi="Times New Roman" w:cs="Times New Roman"/>
          <w:sz w:val="24"/>
          <w:szCs w:val="24"/>
          <w:lang w:val="sr-Latn-CS"/>
        </w:rPr>
        <w:t>ažuriranje dokumentacije tokom i/ili po izvedenim prom</w:t>
      </w:r>
      <w:r w:rsidR="00393949"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enama.</w:t>
      </w:r>
    </w:p>
    <w:p w14:paraId="60ADAA12" w14:textId="77777777" w:rsidR="004A71B4" w:rsidRPr="006F3373" w:rsidRDefault="00393949"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w:t>
      </w:r>
      <w:r w:rsidR="004A71B4" w:rsidRPr="006F3373">
        <w:rPr>
          <w:rFonts w:ascii="Times New Roman" w:hAnsi="Times New Roman" w:cs="Times New Roman"/>
          <w:sz w:val="24"/>
          <w:szCs w:val="24"/>
          <w:lang w:val="sr-Latn-CS"/>
        </w:rPr>
        <w:t>državanje će s</w:t>
      </w:r>
      <w:r w:rsidRPr="006F3373">
        <w:rPr>
          <w:rFonts w:ascii="Times New Roman" w:hAnsi="Times New Roman" w:cs="Times New Roman"/>
          <w:sz w:val="24"/>
          <w:szCs w:val="24"/>
          <w:lang w:val="sr-Latn-CS"/>
        </w:rPr>
        <w:t>e smatrati obavljenim kad ovlašt</w:t>
      </w:r>
      <w:r w:rsidR="004A71B4" w:rsidRPr="006F3373">
        <w:rPr>
          <w:rFonts w:ascii="Times New Roman" w:hAnsi="Times New Roman" w:cs="Times New Roman"/>
          <w:sz w:val="24"/>
          <w:szCs w:val="24"/>
          <w:lang w:val="sr-Latn-CS"/>
        </w:rPr>
        <w:t>eno lice od strane Naručioca potpiše</w:t>
      </w:r>
      <w:r w:rsidRPr="006F3373">
        <w:rPr>
          <w:rFonts w:ascii="Times New Roman" w:hAnsi="Times New Roman" w:cs="Times New Roman"/>
          <w:sz w:val="24"/>
          <w:szCs w:val="24"/>
          <w:lang w:val="sr-Latn-CS"/>
        </w:rPr>
        <w:t>/potvrdi</w:t>
      </w:r>
      <w:r w:rsidR="004A71B4" w:rsidRPr="006F3373">
        <w:rPr>
          <w:rFonts w:ascii="Times New Roman" w:hAnsi="Times New Roman" w:cs="Times New Roman"/>
          <w:sz w:val="24"/>
          <w:szCs w:val="24"/>
          <w:lang w:val="sr-Latn-CS"/>
        </w:rPr>
        <w:t xml:space="preserve"> radni nalog angažovanom licu ponuđača ili zapisnik o obavljenom održavanju</w:t>
      </w:r>
      <w:r w:rsidRPr="006F3373">
        <w:rPr>
          <w:rFonts w:ascii="Times New Roman" w:hAnsi="Times New Roman" w:cs="Times New Roman"/>
          <w:sz w:val="24"/>
          <w:szCs w:val="24"/>
          <w:lang w:val="sr-Latn-CS"/>
        </w:rPr>
        <w:t>, putem elektronske pošte ili potpisom papirnog dokumenta</w:t>
      </w:r>
      <w:r w:rsidR="004A71B4" w:rsidRPr="006F3373">
        <w:rPr>
          <w:rFonts w:ascii="Times New Roman" w:hAnsi="Times New Roman" w:cs="Times New Roman"/>
          <w:sz w:val="24"/>
          <w:szCs w:val="24"/>
          <w:lang w:val="sr-Latn-CS"/>
        </w:rPr>
        <w:t>.</w:t>
      </w:r>
    </w:p>
    <w:p w14:paraId="016267DC" w14:textId="77777777" w:rsidR="004A71B4" w:rsidRPr="006F3373" w:rsidRDefault="004A71B4"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Deo redovnog</w:t>
      </w:r>
      <w:r w:rsidR="00393949" w:rsidRPr="006F3373">
        <w:rPr>
          <w:rFonts w:ascii="Times New Roman" w:hAnsi="Times New Roman" w:cs="Times New Roman"/>
          <w:sz w:val="24"/>
          <w:szCs w:val="24"/>
          <w:lang w:val="sr-Latn-CS"/>
        </w:rPr>
        <w:t xml:space="preserve"> preventivnog</w:t>
      </w:r>
      <w:r w:rsidRPr="006F3373">
        <w:rPr>
          <w:rFonts w:ascii="Times New Roman" w:hAnsi="Times New Roman" w:cs="Times New Roman"/>
          <w:sz w:val="24"/>
          <w:szCs w:val="24"/>
          <w:lang w:val="sr-Latn-CS"/>
        </w:rPr>
        <w:t xml:space="preserve"> održavanja odvijaće se po prihvaćenom utvrđenom planu i programu koji predlaže ponuđač i usvaja Naručilac, a koji će biti sastavni deo plana projekta u periodu garantnog roka. U slučaju odstupanja od plana, strana koja inicira odstupanje moraće pismeno da</w:t>
      </w:r>
      <w:r w:rsidR="00393949" w:rsidRPr="006F3373">
        <w:rPr>
          <w:rFonts w:ascii="Times New Roman" w:hAnsi="Times New Roman" w:cs="Times New Roman"/>
          <w:sz w:val="24"/>
          <w:szCs w:val="24"/>
          <w:lang w:val="sr-Latn-CS"/>
        </w:rPr>
        <w:t xml:space="preserve"> to</w:t>
      </w:r>
      <w:r w:rsidRPr="006F3373">
        <w:rPr>
          <w:rFonts w:ascii="Times New Roman" w:hAnsi="Times New Roman" w:cs="Times New Roman"/>
          <w:sz w:val="24"/>
          <w:szCs w:val="24"/>
          <w:lang w:val="sr-Latn-CS"/>
        </w:rPr>
        <w:t xml:space="preserve"> najavi najmanje 24 sata pr</w:t>
      </w:r>
      <w:r w:rsidR="00AA4A5E">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 planirane aktivnosti.</w:t>
      </w:r>
      <w:r w:rsidR="00393949" w:rsidRPr="006F3373">
        <w:rPr>
          <w:rFonts w:ascii="Times New Roman" w:hAnsi="Times New Roman" w:cs="Times New Roman"/>
          <w:sz w:val="24"/>
          <w:szCs w:val="24"/>
          <w:lang w:val="sr-Latn-CS"/>
        </w:rPr>
        <w:t xml:space="preserve"> Obavezno je da se izvrše najmanje 2 (dvije) preventivne provjere Sistema mjesečno koje obuhvataju pregled log zapisa na svim segmentima Sistemima i posljedične obavezne korekcije po uočenim nedostacima (na primjer: indeksiranje baze podataka</w:t>
      </w:r>
      <w:r w:rsidR="00646BED" w:rsidRPr="006F3373">
        <w:rPr>
          <w:rFonts w:ascii="Times New Roman" w:hAnsi="Times New Roman" w:cs="Times New Roman"/>
          <w:sz w:val="24"/>
          <w:szCs w:val="24"/>
          <w:lang w:val="sr-Latn-CS"/>
        </w:rPr>
        <w:t xml:space="preserve"> ili optimizacija upita radi podizanja performansi; uočavanje prekomjerne potrošnje memorije na serveru</w:t>
      </w:r>
      <w:r w:rsidR="00393949" w:rsidRPr="006F3373">
        <w:rPr>
          <w:rFonts w:ascii="Times New Roman" w:hAnsi="Times New Roman" w:cs="Times New Roman"/>
          <w:sz w:val="24"/>
          <w:szCs w:val="24"/>
          <w:lang w:val="sr-Latn-CS"/>
        </w:rPr>
        <w:t>, nedostatak prostora</w:t>
      </w:r>
      <w:r w:rsidR="00646BED" w:rsidRPr="006F3373">
        <w:rPr>
          <w:rFonts w:ascii="Times New Roman" w:hAnsi="Times New Roman" w:cs="Times New Roman"/>
          <w:sz w:val="24"/>
          <w:szCs w:val="24"/>
          <w:lang w:val="sr-Latn-CS"/>
        </w:rPr>
        <w:t xml:space="preserve"> na disku ili uređaju za trajno skladištenje, nepostojanju potpune rezervne kopije podataka usljed nedostatka prostora, o čemu obavještava Naručioca i MJU da se u sadejstvu rješi problem).</w:t>
      </w:r>
    </w:p>
    <w:p w14:paraId="373704F1" w14:textId="77777777" w:rsidR="004A71B4" w:rsidRPr="006F3373" w:rsidRDefault="00393949" w:rsidP="009D38F0">
      <w:pPr>
        <w:pStyle w:val="Text"/>
        <w:numPr>
          <w:ilvl w:val="1"/>
          <w:numId w:val="8"/>
        </w:numPr>
        <w:tabs>
          <w:tab w:val="clear" w:pos="1440"/>
          <w:tab w:val="left" w:pos="-567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Izvo</w:t>
      </w:r>
      <w:r w:rsidR="004A71B4" w:rsidRPr="006F3373">
        <w:rPr>
          <w:rFonts w:ascii="Times New Roman" w:hAnsi="Times New Roman" w:cs="Times New Roman"/>
          <w:sz w:val="24"/>
          <w:szCs w:val="24"/>
          <w:lang w:val="sr-Latn-CS"/>
        </w:rPr>
        <w:t>đač će bez pismenog zaht</w:t>
      </w:r>
      <w:r w:rsidR="00646BED"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eva Naručioca obavljati aktivnosti nadzora i preventivnog d</w:t>
      </w:r>
      <w:r w:rsidR="00646BED"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 xml:space="preserve">elovanja najmanje </w:t>
      </w:r>
      <w:r w:rsidR="00646BED" w:rsidRPr="006F3373">
        <w:rPr>
          <w:rFonts w:ascii="Times New Roman" w:hAnsi="Times New Roman" w:cs="Times New Roman"/>
          <w:sz w:val="24"/>
          <w:szCs w:val="24"/>
          <w:lang w:val="sr-Latn-CS"/>
        </w:rPr>
        <w:t>dvaput</w:t>
      </w:r>
      <w:r w:rsidR="004A71B4" w:rsidRPr="006F3373">
        <w:rPr>
          <w:rFonts w:ascii="Times New Roman" w:hAnsi="Times New Roman" w:cs="Times New Roman"/>
          <w:sz w:val="24"/>
          <w:szCs w:val="24"/>
          <w:lang w:val="sr-Latn-CS"/>
        </w:rPr>
        <w:t xml:space="preserve"> m</w:t>
      </w:r>
      <w:r w:rsidR="00646BED"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esečno</w:t>
      </w:r>
      <w:r w:rsidR="00646BED" w:rsidRPr="006F3373">
        <w:rPr>
          <w:rFonts w:ascii="Times New Roman" w:hAnsi="Times New Roman" w:cs="Times New Roman"/>
          <w:sz w:val="24"/>
          <w:szCs w:val="24"/>
          <w:lang w:val="sr-Latn-CS"/>
        </w:rPr>
        <w:t xml:space="preserve"> i o izvršenim aktivnostima pisa</w:t>
      </w:r>
      <w:r w:rsidR="004A71B4" w:rsidRPr="006F3373">
        <w:rPr>
          <w:rFonts w:ascii="Times New Roman" w:hAnsi="Times New Roman" w:cs="Times New Roman"/>
          <w:sz w:val="24"/>
          <w:szCs w:val="24"/>
          <w:lang w:val="sr-Latn-CS"/>
        </w:rPr>
        <w:t>nim izv</w:t>
      </w:r>
      <w:r w:rsidR="00646BED"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eštajem obavestiti Naručioca.</w:t>
      </w:r>
    </w:p>
    <w:p w14:paraId="54C556DC" w14:textId="77777777" w:rsidR="004A71B4" w:rsidRPr="006F3373" w:rsidRDefault="004A71B4"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Preventivno održavanje neće biti propušteno već samo, po dogovoru obe strane, pom</w:t>
      </w:r>
      <w:r w:rsidR="00646BED"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ereno. Pom</w:t>
      </w:r>
      <w:r w:rsidR="00646BED"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eranje neće da bude duže od 15 kalendarskih dana pr</w:t>
      </w:r>
      <w:r w:rsidR="00646BED"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 odnosno posl</w:t>
      </w:r>
      <w:r w:rsidR="00646BED"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 roka predviđenog planom i programom preventivnog održavanja.</w:t>
      </w:r>
    </w:p>
    <w:p w14:paraId="31A21BE7" w14:textId="77777777" w:rsidR="00646BED" w:rsidRPr="006F3373" w:rsidRDefault="00646BED"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Izvo</w:t>
      </w:r>
      <w:r w:rsidR="004A71B4" w:rsidRPr="006F3373">
        <w:rPr>
          <w:rFonts w:ascii="Times New Roman" w:hAnsi="Times New Roman" w:cs="Times New Roman"/>
          <w:sz w:val="24"/>
          <w:szCs w:val="24"/>
          <w:lang w:val="sr-Latn-CS"/>
        </w:rPr>
        <w:t>đač je obavezan da u periodu trajanja garantnog roka obav</w:t>
      </w:r>
      <w:r w:rsidRPr="006F3373">
        <w:rPr>
          <w:rFonts w:ascii="Times New Roman" w:hAnsi="Times New Roman" w:cs="Times New Roman"/>
          <w:sz w:val="24"/>
          <w:szCs w:val="24"/>
          <w:lang w:val="sr-Latn-CS"/>
        </w:rPr>
        <w:t>ij</w:t>
      </w:r>
      <w:r w:rsidR="004A71B4" w:rsidRPr="006F3373">
        <w:rPr>
          <w:rFonts w:ascii="Times New Roman" w:hAnsi="Times New Roman" w:cs="Times New Roman"/>
          <w:sz w:val="24"/>
          <w:szCs w:val="24"/>
          <w:lang w:val="sr-Latn-CS"/>
        </w:rPr>
        <w:t xml:space="preserve">esti Naručioca o novim verzijama </w:t>
      </w:r>
      <w:r w:rsidRPr="006F3373">
        <w:rPr>
          <w:rFonts w:ascii="Times New Roman" w:hAnsi="Times New Roman" w:cs="Times New Roman"/>
          <w:sz w:val="24"/>
          <w:szCs w:val="24"/>
          <w:lang w:val="sr-Latn-CS"/>
        </w:rPr>
        <w:t>Sistema</w:t>
      </w:r>
      <w:r w:rsidR="004A71B4" w:rsidRPr="006F3373">
        <w:rPr>
          <w:rFonts w:ascii="Times New Roman" w:hAnsi="Times New Roman" w:cs="Times New Roman"/>
          <w:sz w:val="24"/>
          <w:szCs w:val="24"/>
          <w:lang w:val="sr-Latn-CS"/>
        </w:rPr>
        <w:t>. Ponuđač se obavezuje da u toku garantnog roka snosi sve troškove unapr</w:t>
      </w:r>
      <w:r w:rsidRPr="006F3373">
        <w:rPr>
          <w:rFonts w:ascii="Times New Roman" w:hAnsi="Times New Roman" w:cs="Times New Roman"/>
          <w:sz w:val="24"/>
          <w:szCs w:val="24"/>
          <w:lang w:val="sr-Latn-CS"/>
        </w:rPr>
        <w:t>j</w:t>
      </w:r>
      <w:r w:rsidR="004A71B4" w:rsidRPr="006F3373">
        <w:rPr>
          <w:rFonts w:ascii="Times New Roman" w:hAnsi="Times New Roman" w:cs="Times New Roman"/>
          <w:sz w:val="24"/>
          <w:szCs w:val="24"/>
          <w:lang w:val="sr-Latn-CS"/>
        </w:rPr>
        <w:t>eđenja (</w:t>
      </w:r>
      <w:r w:rsidRPr="006F3373">
        <w:rPr>
          <w:rFonts w:ascii="Times New Roman" w:hAnsi="Times New Roman" w:cs="Times New Roman"/>
          <w:sz w:val="24"/>
          <w:szCs w:val="24"/>
          <w:lang w:val="sr-Latn-CS"/>
        </w:rPr>
        <w:t xml:space="preserve">eng. </w:t>
      </w:r>
      <w:r w:rsidR="004A71B4" w:rsidRPr="006F3373">
        <w:rPr>
          <w:rFonts w:ascii="Times New Roman" w:hAnsi="Times New Roman" w:cs="Times New Roman"/>
          <w:sz w:val="24"/>
          <w:szCs w:val="24"/>
          <w:lang w:val="sr-Latn-CS"/>
        </w:rPr>
        <w:t>update) softvera</w:t>
      </w:r>
      <w:r w:rsidRPr="006F3373">
        <w:rPr>
          <w:rFonts w:ascii="Times New Roman" w:hAnsi="Times New Roman" w:cs="Times New Roman"/>
          <w:sz w:val="24"/>
          <w:szCs w:val="24"/>
          <w:lang w:val="sr-Latn-CS"/>
        </w:rPr>
        <w:t xml:space="preserve"> proizašlih iz opisanih aktivnosti na korektvnom i preventivom održavanju</w:t>
      </w:r>
      <w:r w:rsidR="004A71B4" w:rsidRPr="006F3373">
        <w:rPr>
          <w:rFonts w:ascii="Times New Roman" w:hAnsi="Times New Roman" w:cs="Times New Roman"/>
          <w:sz w:val="24"/>
          <w:szCs w:val="24"/>
          <w:lang w:val="sr-Latn-CS"/>
        </w:rPr>
        <w:t>.</w:t>
      </w:r>
    </w:p>
    <w:p w14:paraId="33152890" w14:textId="77777777" w:rsidR="004A71B4" w:rsidRPr="006F3373" w:rsidRDefault="00646BED" w:rsidP="009D38F0">
      <w:pPr>
        <w:pStyle w:val="Text"/>
        <w:numPr>
          <w:ilvl w:val="1"/>
          <w:numId w:val="8"/>
        </w:numPr>
        <w:tabs>
          <w:tab w:val="clear" w:pos="1440"/>
        </w:tabs>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w:t>
      </w:r>
      <w:r w:rsidR="004A71B4" w:rsidRPr="006F3373">
        <w:rPr>
          <w:rFonts w:ascii="Times New Roman" w:hAnsi="Times New Roman" w:cs="Times New Roman"/>
          <w:sz w:val="24"/>
          <w:szCs w:val="24"/>
          <w:lang w:val="sr-Latn-CS"/>
        </w:rPr>
        <w:t xml:space="preserve">rocedure </w:t>
      </w:r>
      <w:r w:rsidRPr="006F3373">
        <w:rPr>
          <w:rFonts w:ascii="Times New Roman" w:hAnsi="Times New Roman" w:cs="Times New Roman"/>
          <w:sz w:val="24"/>
          <w:szCs w:val="24"/>
          <w:lang w:val="sr-Latn-CS"/>
        </w:rPr>
        <w:t xml:space="preserve">preventivnog (tzv. </w:t>
      </w:r>
      <w:r w:rsidR="004A71B4" w:rsidRPr="006F3373">
        <w:rPr>
          <w:rFonts w:ascii="Times New Roman" w:hAnsi="Times New Roman" w:cs="Times New Roman"/>
          <w:sz w:val="24"/>
          <w:szCs w:val="24"/>
          <w:lang w:val="sr-Latn-CS"/>
        </w:rPr>
        <w:t>redovnog</w:t>
      </w:r>
      <w:r w:rsidRPr="006F3373">
        <w:rPr>
          <w:rFonts w:ascii="Times New Roman" w:hAnsi="Times New Roman" w:cs="Times New Roman"/>
          <w:sz w:val="24"/>
          <w:szCs w:val="24"/>
          <w:lang w:val="sr-Latn-CS"/>
        </w:rPr>
        <w:t>)</w:t>
      </w:r>
      <w:r w:rsidR="004A71B4" w:rsidRPr="006F3373">
        <w:rPr>
          <w:rFonts w:ascii="Times New Roman" w:hAnsi="Times New Roman" w:cs="Times New Roman"/>
          <w:sz w:val="24"/>
          <w:szCs w:val="24"/>
          <w:lang w:val="sr-Latn-CS"/>
        </w:rPr>
        <w:t xml:space="preserve"> održavanja će biti </w:t>
      </w:r>
      <w:r w:rsidRPr="006F3373">
        <w:rPr>
          <w:rFonts w:ascii="Times New Roman" w:hAnsi="Times New Roman" w:cs="Times New Roman"/>
          <w:sz w:val="24"/>
          <w:szCs w:val="24"/>
          <w:lang w:val="sr-Latn-CS"/>
        </w:rPr>
        <w:t>dostavljene Naručiocu</w:t>
      </w:r>
      <w:r w:rsidR="004A71B4" w:rsidRPr="006F3373">
        <w:rPr>
          <w:rFonts w:ascii="Times New Roman" w:hAnsi="Times New Roman" w:cs="Times New Roman"/>
          <w:sz w:val="24"/>
          <w:szCs w:val="24"/>
          <w:lang w:val="sr-Latn-CS"/>
        </w:rPr>
        <w:t xml:space="preserve"> po početku garantnog roka od strane </w:t>
      </w:r>
      <w:r w:rsidRPr="006F3373">
        <w:rPr>
          <w:rFonts w:ascii="Times New Roman" w:hAnsi="Times New Roman" w:cs="Times New Roman"/>
          <w:sz w:val="24"/>
          <w:szCs w:val="24"/>
          <w:lang w:val="sr-Latn-CS"/>
        </w:rPr>
        <w:t>izvođ</w:t>
      </w:r>
      <w:r w:rsidR="004A71B4" w:rsidRPr="006F3373">
        <w:rPr>
          <w:rFonts w:ascii="Times New Roman" w:hAnsi="Times New Roman" w:cs="Times New Roman"/>
          <w:sz w:val="24"/>
          <w:szCs w:val="24"/>
          <w:lang w:val="sr-Latn-CS"/>
        </w:rPr>
        <w:t xml:space="preserve">ača. </w:t>
      </w:r>
    </w:p>
    <w:p w14:paraId="4DC1E644" w14:textId="77777777" w:rsidR="00694E8F" w:rsidRPr="006F3373" w:rsidRDefault="00694E8F" w:rsidP="00083294">
      <w:pPr>
        <w:pStyle w:val="Heading3"/>
      </w:pPr>
      <w:bookmarkStart w:id="269" w:name="_Ref109122441"/>
      <w:bookmarkStart w:id="270" w:name="_Toc235143699"/>
      <w:r w:rsidRPr="006F3373">
        <w:t xml:space="preserve">Integrisani centar za podršku </w:t>
      </w:r>
      <w:bookmarkEnd w:id="269"/>
      <w:r w:rsidR="007A3E48" w:rsidRPr="006F3373">
        <w:t>Naručiocu</w:t>
      </w:r>
      <w:bookmarkEnd w:id="270"/>
      <w:r w:rsidRPr="006F3373">
        <w:t xml:space="preserve"> </w:t>
      </w:r>
    </w:p>
    <w:p w14:paraId="22ABA342"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Centar za podršku je objedinjeni centar za podršku </w:t>
      </w:r>
      <w:r w:rsidR="003D10ED" w:rsidRPr="006F3373">
        <w:rPr>
          <w:rFonts w:ascii="Times New Roman" w:hAnsi="Times New Roman" w:cs="Times New Roman"/>
          <w:sz w:val="24"/>
          <w:szCs w:val="24"/>
          <w:lang w:val="sr-Latn-CS"/>
        </w:rPr>
        <w:t xml:space="preserve">Naručiocu </w:t>
      </w:r>
      <w:r w:rsidRPr="006F3373">
        <w:rPr>
          <w:rFonts w:ascii="Times New Roman" w:hAnsi="Times New Roman" w:cs="Times New Roman"/>
          <w:sz w:val="24"/>
          <w:szCs w:val="24"/>
          <w:lang w:val="sr-Latn-CS"/>
        </w:rPr>
        <w:t>za sve usluge</w:t>
      </w:r>
      <w:r w:rsidR="007A3E48" w:rsidRPr="006F3373">
        <w:rPr>
          <w:rFonts w:ascii="Times New Roman" w:hAnsi="Times New Roman" w:cs="Times New Roman"/>
          <w:sz w:val="24"/>
          <w:szCs w:val="24"/>
          <w:lang w:val="sr-Latn-CS"/>
        </w:rPr>
        <w:t xml:space="preserve"> u garantnom roku</w:t>
      </w:r>
      <w:r w:rsidRPr="006F3373">
        <w:rPr>
          <w:rFonts w:ascii="Times New Roman" w:hAnsi="Times New Roman" w:cs="Times New Roman"/>
          <w:sz w:val="24"/>
          <w:szCs w:val="24"/>
          <w:lang w:val="sr-Latn-CS"/>
        </w:rPr>
        <w:t xml:space="preserve"> koje se tiču kontakta, rešavanja i praćenja usluga za </w:t>
      </w:r>
      <w:r w:rsidR="003D10ED" w:rsidRPr="006F3373">
        <w:rPr>
          <w:rFonts w:ascii="Times New Roman" w:hAnsi="Times New Roman" w:cs="Times New Roman"/>
          <w:sz w:val="24"/>
          <w:szCs w:val="24"/>
          <w:lang w:val="sr-Latn-CS"/>
        </w:rPr>
        <w:t>korisnike</w:t>
      </w:r>
      <w:r w:rsidRPr="006F3373">
        <w:rPr>
          <w:rFonts w:ascii="Times New Roman" w:hAnsi="Times New Roman" w:cs="Times New Roman"/>
          <w:sz w:val="24"/>
          <w:szCs w:val="24"/>
          <w:lang w:val="sr-Latn-CS"/>
        </w:rPr>
        <w:t xml:space="preserve"> koji traže podršku po pitanju </w:t>
      </w:r>
      <w:r w:rsidR="003D10ED" w:rsidRPr="006F3373">
        <w:rPr>
          <w:rFonts w:ascii="Times New Roman" w:hAnsi="Times New Roman" w:cs="Times New Roman"/>
          <w:sz w:val="24"/>
          <w:szCs w:val="24"/>
          <w:lang w:val="sr-Latn-CS"/>
        </w:rPr>
        <w:t xml:space="preserve">funkcionisanja isporučenog </w:t>
      </w:r>
      <w:r w:rsidR="00646BED" w:rsidRPr="006F3373">
        <w:rPr>
          <w:rFonts w:ascii="Times New Roman" w:hAnsi="Times New Roman" w:cs="Times New Roman"/>
          <w:sz w:val="24"/>
          <w:szCs w:val="24"/>
          <w:lang w:val="sr-Latn-CS"/>
        </w:rPr>
        <w:t>Sistema u garantnom roku</w:t>
      </w:r>
      <w:r w:rsidRPr="006F3373">
        <w:rPr>
          <w:rFonts w:ascii="Times New Roman" w:hAnsi="Times New Roman" w:cs="Times New Roman"/>
          <w:sz w:val="24"/>
          <w:szCs w:val="24"/>
          <w:lang w:val="sr-Latn-CS"/>
        </w:rPr>
        <w:t xml:space="preserve">. Ova usluga takođe uključuje generisanje i, po potrebi, eskalaciju prijavljenih problema, pružajući </w:t>
      </w:r>
      <w:r w:rsidR="003D10ED" w:rsidRPr="006F3373">
        <w:rPr>
          <w:rFonts w:ascii="Times New Roman" w:hAnsi="Times New Roman" w:cs="Times New Roman"/>
          <w:sz w:val="24"/>
          <w:szCs w:val="24"/>
          <w:lang w:val="sr-Latn-CS"/>
        </w:rPr>
        <w:t>Naručiocu</w:t>
      </w:r>
      <w:r w:rsidRPr="006F3373">
        <w:rPr>
          <w:rFonts w:ascii="Times New Roman" w:hAnsi="Times New Roman" w:cs="Times New Roman"/>
          <w:sz w:val="24"/>
          <w:szCs w:val="24"/>
          <w:lang w:val="sr-Latn-CS"/>
        </w:rPr>
        <w:t xml:space="preserve"> </w:t>
      </w:r>
      <w:r w:rsidR="000126C5" w:rsidRPr="006F3373">
        <w:rPr>
          <w:rFonts w:ascii="Times New Roman" w:hAnsi="Times New Roman" w:cs="Times New Roman"/>
          <w:sz w:val="24"/>
          <w:szCs w:val="24"/>
          <w:lang w:val="sr-Latn-CS"/>
        </w:rPr>
        <w:t>informacije o statusu S</w:t>
      </w:r>
      <w:r w:rsidRPr="006F3373">
        <w:rPr>
          <w:rFonts w:ascii="Times New Roman" w:hAnsi="Times New Roman" w:cs="Times New Roman"/>
          <w:sz w:val="24"/>
          <w:szCs w:val="24"/>
          <w:lang w:val="sr-Latn-CS"/>
        </w:rPr>
        <w:t xml:space="preserve">istema i </w:t>
      </w:r>
      <w:r w:rsidR="000126C5" w:rsidRPr="006F3373">
        <w:rPr>
          <w:rFonts w:ascii="Times New Roman" w:hAnsi="Times New Roman" w:cs="Times New Roman"/>
          <w:sz w:val="24"/>
          <w:szCs w:val="24"/>
          <w:lang w:val="sr-Latn-CS"/>
        </w:rPr>
        <w:t xml:space="preserve">eventualna </w:t>
      </w:r>
      <w:r w:rsidRPr="006F3373">
        <w:rPr>
          <w:rFonts w:ascii="Times New Roman" w:hAnsi="Times New Roman" w:cs="Times New Roman"/>
          <w:sz w:val="24"/>
          <w:szCs w:val="24"/>
          <w:lang w:val="sr-Latn-CS"/>
        </w:rPr>
        <w:t>upozorenja.</w:t>
      </w:r>
    </w:p>
    <w:p w14:paraId="2DA2EBAD"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Sve probleme </w:t>
      </w:r>
      <w:r w:rsidR="000126C5" w:rsidRPr="006F3373">
        <w:rPr>
          <w:rFonts w:ascii="Times New Roman" w:hAnsi="Times New Roman" w:cs="Times New Roman"/>
          <w:sz w:val="24"/>
          <w:szCs w:val="24"/>
          <w:lang w:val="sr-Latn-CS"/>
        </w:rPr>
        <w:t>Naručilac treba da prijavljuje putem</w:t>
      </w:r>
      <w:r w:rsidRPr="006F3373">
        <w:rPr>
          <w:rFonts w:ascii="Times New Roman" w:hAnsi="Times New Roman" w:cs="Times New Roman"/>
          <w:sz w:val="24"/>
          <w:szCs w:val="24"/>
          <w:lang w:val="sr-Latn-CS"/>
        </w:rPr>
        <w:t xml:space="preserve"> Centra za podršku</w:t>
      </w:r>
      <w:r w:rsidR="000126C5" w:rsidRPr="006F3373">
        <w:rPr>
          <w:rFonts w:ascii="Times New Roman" w:hAnsi="Times New Roman" w:cs="Times New Roman"/>
          <w:sz w:val="24"/>
          <w:szCs w:val="24"/>
          <w:lang w:val="sr-Latn-CS"/>
        </w:rPr>
        <w:t xml:space="preserve"> izvođača, primarno </w:t>
      </w:r>
      <w:r w:rsidRPr="006F3373">
        <w:rPr>
          <w:rFonts w:ascii="Times New Roman" w:hAnsi="Times New Roman" w:cs="Times New Roman"/>
          <w:sz w:val="24"/>
          <w:szCs w:val="24"/>
          <w:lang w:val="sr-Latn-CS"/>
        </w:rPr>
        <w:t>slanjem elektronske pošte</w:t>
      </w:r>
      <w:r w:rsidR="000126C5" w:rsidRPr="006F3373">
        <w:rPr>
          <w:rFonts w:ascii="Times New Roman" w:hAnsi="Times New Roman" w:cs="Times New Roman"/>
          <w:sz w:val="24"/>
          <w:szCs w:val="24"/>
          <w:lang w:val="sr-Latn-CS"/>
        </w:rPr>
        <w:t xml:space="preserve">, a sekundarno, samo za kritične slučajeve putem telefona. Ukoliko se prijava vrši telefonom Centar za podršku je dužan da u najkraćem roku uputi elektronskom </w:t>
      </w:r>
      <w:r w:rsidR="000126C5" w:rsidRPr="006F3373">
        <w:rPr>
          <w:rFonts w:ascii="Times New Roman" w:hAnsi="Times New Roman" w:cs="Times New Roman"/>
          <w:sz w:val="24"/>
          <w:szCs w:val="24"/>
          <w:lang w:val="sr-Latn-CS"/>
        </w:rPr>
        <w:lastRenderedPageBreak/>
        <w:t>poštom zapis o primljenom pozivu radi održavanja pisanih tragova o svima aktivnostima na održavanju Sistema</w:t>
      </w:r>
      <w:r w:rsidRPr="006F3373">
        <w:rPr>
          <w:rFonts w:ascii="Times New Roman" w:hAnsi="Times New Roman" w:cs="Times New Roman"/>
          <w:sz w:val="24"/>
          <w:szCs w:val="24"/>
          <w:lang w:val="sr-Latn-CS"/>
        </w:rPr>
        <w:t>.</w:t>
      </w:r>
    </w:p>
    <w:p w14:paraId="5E381760" w14:textId="77777777" w:rsidR="004A71B4" w:rsidRPr="006F3373" w:rsidRDefault="004A71B4"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Naručilac će odrediti osoblje</w:t>
      </w:r>
      <w:r w:rsidR="000126C5" w:rsidRPr="006F3373">
        <w:rPr>
          <w:rFonts w:ascii="Times New Roman" w:hAnsi="Times New Roman" w:cs="Times New Roman"/>
          <w:sz w:val="24"/>
          <w:szCs w:val="24"/>
          <w:lang w:val="sr-Latn-CS"/>
        </w:rPr>
        <w:t xml:space="preserve"> (do deset lica)</w:t>
      </w:r>
      <w:r w:rsidRPr="006F3373">
        <w:rPr>
          <w:rFonts w:ascii="Times New Roman" w:hAnsi="Times New Roman" w:cs="Times New Roman"/>
          <w:sz w:val="24"/>
          <w:szCs w:val="24"/>
          <w:lang w:val="sr-Latn-CS"/>
        </w:rPr>
        <w:t xml:space="preserve"> kojem će biti dopušteno da izvještava o problemima i vrši upite ka Centru za podršku. Određeno osoblje Naručioca će vršiti inicijalno filtriranje prijavljenih problema, upućujući samo prov</w:t>
      </w:r>
      <w:r w:rsidR="000126C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erene i jasne zaht</w:t>
      </w:r>
      <w:r w:rsidR="000126C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eve za intervencijom u garantnom roku.</w:t>
      </w:r>
      <w:r w:rsidR="000126C5" w:rsidRPr="006F3373">
        <w:rPr>
          <w:rFonts w:ascii="Times New Roman" w:hAnsi="Times New Roman" w:cs="Times New Roman"/>
          <w:sz w:val="24"/>
          <w:szCs w:val="24"/>
          <w:lang w:val="sr-Latn-CS"/>
        </w:rPr>
        <w:t xml:space="preserve"> Svaki zahtjev treba da bude propraćen sa što više detalja o problemu i slikama ekranskih formi gdje je uočen problem, kada god je to moguće (stepen kritičnosti, vrijeme, korisnik, modul Sistema i funkcionalnost Sistema, opis nedostatka, akcije korisnika, da li se ponavlja kod svih korisnika i sl.) . </w:t>
      </w:r>
    </w:p>
    <w:p w14:paraId="28E59B50" w14:textId="77777777" w:rsidR="00694E8F" w:rsidRPr="006F3373" w:rsidRDefault="00694E8F" w:rsidP="004914E7">
      <w:pPr>
        <w:pStyle w:val="Text"/>
        <w:ind w:left="0"/>
        <w:jc w:val="both"/>
        <w:rPr>
          <w:rFonts w:ascii="Times New Roman" w:hAnsi="Times New Roman" w:cs="Times New Roman"/>
          <w:bCs/>
          <w:sz w:val="24"/>
          <w:szCs w:val="24"/>
          <w:lang w:val="sr-Latn-CS"/>
        </w:rPr>
      </w:pPr>
      <w:r w:rsidRPr="006F3373">
        <w:rPr>
          <w:rFonts w:ascii="Times New Roman" w:hAnsi="Times New Roman" w:cs="Times New Roman"/>
          <w:bCs/>
          <w:sz w:val="24"/>
          <w:szCs w:val="24"/>
          <w:lang w:val="sr-Latn-CS"/>
        </w:rPr>
        <w:t>Rukovođenje izv</w:t>
      </w:r>
      <w:r w:rsidR="000126C5" w:rsidRPr="006F3373">
        <w:rPr>
          <w:rFonts w:ascii="Times New Roman" w:hAnsi="Times New Roman" w:cs="Times New Roman"/>
          <w:bCs/>
          <w:sz w:val="24"/>
          <w:szCs w:val="24"/>
          <w:lang w:val="sr-Latn-CS"/>
        </w:rPr>
        <w:t>j</w:t>
      </w:r>
      <w:r w:rsidRPr="006F3373">
        <w:rPr>
          <w:rFonts w:ascii="Times New Roman" w:hAnsi="Times New Roman" w:cs="Times New Roman"/>
          <w:bCs/>
          <w:sz w:val="24"/>
          <w:szCs w:val="24"/>
          <w:lang w:val="sr-Latn-CS"/>
        </w:rPr>
        <w:t>eštajima</w:t>
      </w:r>
      <w:r w:rsidR="000126C5" w:rsidRPr="006F3373">
        <w:rPr>
          <w:rFonts w:ascii="Times New Roman" w:hAnsi="Times New Roman" w:cs="Times New Roman"/>
          <w:bCs/>
          <w:sz w:val="24"/>
          <w:szCs w:val="24"/>
          <w:lang w:val="sr-Latn-CS"/>
        </w:rPr>
        <w:t>/prijavama</w:t>
      </w:r>
      <w:r w:rsidRPr="006F3373">
        <w:rPr>
          <w:rFonts w:ascii="Times New Roman" w:hAnsi="Times New Roman" w:cs="Times New Roman"/>
          <w:bCs/>
          <w:sz w:val="24"/>
          <w:szCs w:val="24"/>
          <w:lang w:val="sr-Latn-CS"/>
        </w:rPr>
        <w:t xml:space="preserve"> </w:t>
      </w:r>
      <w:r w:rsidR="000126C5" w:rsidRPr="006F3373">
        <w:rPr>
          <w:rFonts w:ascii="Times New Roman" w:hAnsi="Times New Roman" w:cs="Times New Roman"/>
          <w:bCs/>
          <w:sz w:val="24"/>
          <w:szCs w:val="24"/>
          <w:lang w:val="sr-Latn-CS"/>
        </w:rPr>
        <w:t>Naručioca</w:t>
      </w:r>
    </w:p>
    <w:p w14:paraId="0B8412F3"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Nakon što Centar za podršku primi izv</w:t>
      </w:r>
      <w:r w:rsidR="000126C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eštaj o problemu, biće preduzeti sl</w:t>
      </w:r>
      <w:r w:rsidR="000126C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edeći koraci:</w:t>
      </w:r>
    </w:p>
    <w:p w14:paraId="64D7A14F" w14:textId="77777777" w:rsidR="00694E8F" w:rsidRPr="006F3373" w:rsidRDefault="00694E8F" w:rsidP="009D38F0">
      <w:pPr>
        <w:pStyle w:val="Bullets"/>
        <w:numPr>
          <w:ilvl w:val="1"/>
          <w:numId w:val="1"/>
        </w:numPr>
        <w:tabs>
          <w:tab w:val="clear" w:pos="1440"/>
          <w:tab w:val="num" w:pos="-4253"/>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Opis problema biće </w:t>
      </w:r>
      <w:r w:rsidR="003D10ED" w:rsidRPr="006F3373">
        <w:rPr>
          <w:rFonts w:ascii="Times New Roman" w:hAnsi="Times New Roman" w:cs="Times New Roman"/>
          <w:sz w:val="24"/>
          <w:szCs w:val="24"/>
          <w:lang w:val="sr-Latn-CS"/>
        </w:rPr>
        <w:t>evidentiran</w:t>
      </w:r>
      <w:r w:rsidRPr="006F3373">
        <w:rPr>
          <w:rFonts w:ascii="Times New Roman" w:hAnsi="Times New Roman" w:cs="Times New Roman"/>
          <w:sz w:val="24"/>
          <w:szCs w:val="24"/>
          <w:lang w:val="sr-Latn-CS"/>
        </w:rPr>
        <w:t xml:space="preserve"> u sistem za evidenciju grešaka</w:t>
      </w:r>
      <w:r w:rsidR="003D10ED" w:rsidRPr="006F3373">
        <w:rPr>
          <w:rFonts w:ascii="Times New Roman" w:hAnsi="Times New Roman" w:cs="Times New Roman"/>
          <w:sz w:val="24"/>
          <w:szCs w:val="24"/>
          <w:lang w:val="sr-Latn-CS"/>
        </w:rPr>
        <w:t xml:space="preserve"> (softver</w:t>
      </w:r>
      <w:r w:rsidR="000126C5" w:rsidRPr="006F3373">
        <w:rPr>
          <w:rFonts w:ascii="Times New Roman" w:hAnsi="Times New Roman" w:cs="Times New Roman"/>
          <w:sz w:val="24"/>
          <w:szCs w:val="24"/>
          <w:lang w:val="sr-Latn-CS"/>
        </w:rPr>
        <w:t xml:space="preserve"> koji koristi izvođač za svrhe pružanja podrške svojim klijentima i koji nije predmet ponude u ovoj javnoj nabavci</w:t>
      </w:r>
      <w:r w:rsidR="003D10ED" w:rsidRPr="006F3373">
        <w:rPr>
          <w:rFonts w:ascii="Times New Roman" w:hAnsi="Times New Roman" w:cs="Times New Roman"/>
          <w:sz w:val="24"/>
          <w:szCs w:val="24"/>
          <w:lang w:val="sr-Latn-CS"/>
        </w:rPr>
        <w:t>)</w:t>
      </w:r>
    </w:p>
    <w:p w14:paraId="3F5433E8" w14:textId="77777777" w:rsidR="00694E8F" w:rsidRPr="006F3373" w:rsidRDefault="00694E8F" w:rsidP="009D38F0">
      <w:pPr>
        <w:pStyle w:val="Bullets"/>
        <w:numPr>
          <w:ilvl w:val="1"/>
          <w:numId w:val="1"/>
        </w:numPr>
        <w:tabs>
          <w:tab w:val="clear" w:pos="1440"/>
          <w:tab w:val="num" w:pos="-4253"/>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Osoba koja je pozvala Centar će biti obav</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eštena o načinu na koji će se problemom rukovati</w:t>
      </w:r>
    </w:p>
    <w:p w14:paraId="1C582DD1" w14:textId="77777777" w:rsidR="00694E8F" w:rsidRPr="006F3373" w:rsidRDefault="00694E8F" w:rsidP="009D38F0">
      <w:pPr>
        <w:pStyle w:val="Bullets"/>
        <w:numPr>
          <w:ilvl w:val="1"/>
          <w:numId w:val="1"/>
        </w:numPr>
        <w:tabs>
          <w:tab w:val="clear" w:pos="1440"/>
          <w:tab w:val="num" w:pos="-4253"/>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 daljinu će se prov</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eriti prijavljeno ponašanje, na </w:t>
      </w:r>
      <w:r w:rsidR="007A3E48" w:rsidRPr="006F3373">
        <w:rPr>
          <w:rFonts w:ascii="Times New Roman" w:hAnsi="Times New Roman" w:cs="Times New Roman"/>
          <w:sz w:val="24"/>
          <w:szCs w:val="24"/>
          <w:lang w:val="sr-Latn-CS"/>
        </w:rPr>
        <w:t>S</w:t>
      </w:r>
      <w:r w:rsidRPr="006F3373">
        <w:rPr>
          <w:rFonts w:ascii="Times New Roman" w:hAnsi="Times New Roman" w:cs="Times New Roman"/>
          <w:sz w:val="24"/>
          <w:szCs w:val="24"/>
          <w:lang w:val="sr-Latn-CS"/>
        </w:rPr>
        <w:t>istemu, ukoliko je to moguće</w:t>
      </w:r>
    </w:p>
    <w:p w14:paraId="7DE258EE" w14:textId="77777777" w:rsidR="00694E8F" w:rsidRPr="006F3373" w:rsidRDefault="00694E8F" w:rsidP="009D38F0">
      <w:pPr>
        <w:pStyle w:val="Bullets"/>
        <w:numPr>
          <w:ilvl w:val="1"/>
          <w:numId w:val="1"/>
        </w:numPr>
        <w:tabs>
          <w:tab w:val="clear" w:pos="1440"/>
          <w:tab w:val="num" w:pos="-4253"/>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Problem će biti kategorizovan</w:t>
      </w:r>
      <w:r w:rsidR="007A3E48" w:rsidRPr="006F3373">
        <w:rPr>
          <w:rFonts w:ascii="Times New Roman" w:hAnsi="Times New Roman" w:cs="Times New Roman"/>
          <w:sz w:val="24"/>
          <w:szCs w:val="24"/>
          <w:lang w:val="sr-Latn-CS"/>
        </w:rPr>
        <w:t xml:space="preserve"> spram inicijalno kategorizovanog problema od strane Naručioca</w:t>
      </w:r>
    </w:p>
    <w:p w14:paraId="6F7A9087" w14:textId="77777777" w:rsidR="00694E8F" w:rsidRPr="006F3373" w:rsidRDefault="00694E8F" w:rsidP="009D38F0">
      <w:pPr>
        <w:pStyle w:val="Bullets"/>
        <w:numPr>
          <w:ilvl w:val="1"/>
          <w:numId w:val="1"/>
        </w:numPr>
        <w:tabs>
          <w:tab w:val="clear" w:pos="1440"/>
          <w:tab w:val="num" w:pos="-4253"/>
        </w:tabs>
        <w:spacing w:before="120" w:after="120"/>
        <w:ind w:left="426" w:hanging="284"/>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Biće preduzete početne m</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 za dalju proc</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enu problema i r</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ešavanje ili neutralizovanje problema</w:t>
      </w:r>
    </w:p>
    <w:p w14:paraId="4C0784CD" w14:textId="77777777" w:rsidR="00694E8F" w:rsidRPr="006F3373" w:rsidRDefault="00694E8F" w:rsidP="009D38F0">
      <w:pPr>
        <w:pStyle w:val="Bullets"/>
        <w:numPr>
          <w:ilvl w:val="1"/>
          <w:numId w:val="1"/>
        </w:numPr>
        <w:tabs>
          <w:tab w:val="clear" w:pos="1440"/>
          <w:tab w:val="num" w:pos="-4253"/>
        </w:tab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Biće izvršena eskalacija problema i dod</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ela problema softverskom i/ili </w:t>
      </w:r>
      <w:r w:rsidR="003D10ED" w:rsidRPr="006F3373">
        <w:rPr>
          <w:rFonts w:ascii="Times New Roman" w:hAnsi="Times New Roman" w:cs="Times New Roman"/>
          <w:sz w:val="24"/>
          <w:szCs w:val="24"/>
          <w:lang w:val="sr-Latn-CS"/>
        </w:rPr>
        <w:t xml:space="preserve">sistem </w:t>
      </w:r>
      <w:r w:rsidRPr="006F3373">
        <w:rPr>
          <w:rFonts w:ascii="Times New Roman" w:hAnsi="Times New Roman" w:cs="Times New Roman"/>
          <w:sz w:val="24"/>
          <w:szCs w:val="24"/>
          <w:lang w:val="sr-Latn-CS"/>
        </w:rPr>
        <w:t xml:space="preserve"> inženjeru za dalje ispitivanje, ukoliko je to neophodno</w:t>
      </w:r>
    </w:p>
    <w:p w14:paraId="577E8CC1" w14:textId="77777777" w:rsidR="00694E8F" w:rsidRPr="006F3373" w:rsidRDefault="00694E8F" w:rsidP="009D38F0">
      <w:pPr>
        <w:pStyle w:val="Bullets"/>
        <w:numPr>
          <w:ilvl w:val="1"/>
          <w:numId w:val="1"/>
        </w:numPr>
        <w:tabs>
          <w:tab w:val="clear" w:pos="1440"/>
          <w:tab w:val="num" w:pos="-4253"/>
        </w:tab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Osoba koja je pozvala Centar će biti kontaktirana radi potvrde da se preduzimaju odgovarajuće m</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w:t>
      </w:r>
    </w:p>
    <w:p w14:paraId="2CEAB19D" w14:textId="77777777" w:rsidR="00694E8F" w:rsidRPr="006F3373" w:rsidRDefault="00694E8F" w:rsidP="009D38F0">
      <w:pPr>
        <w:pStyle w:val="Bullets"/>
        <w:numPr>
          <w:ilvl w:val="1"/>
          <w:numId w:val="1"/>
        </w:numPr>
        <w:tabs>
          <w:tab w:val="clear" w:pos="1440"/>
          <w:tab w:val="num" w:pos="-4253"/>
        </w:tab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Koordinisaće se </w:t>
      </w:r>
      <w:r w:rsidR="007A3E48" w:rsidRPr="006F3373">
        <w:rPr>
          <w:rFonts w:ascii="Times New Roman" w:hAnsi="Times New Roman" w:cs="Times New Roman"/>
          <w:sz w:val="24"/>
          <w:szCs w:val="24"/>
          <w:lang w:val="sr-Latn-CS"/>
        </w:rPr>
        <w:t>izrada rješenja problema</w:t>
      </w:r>
    </w:p>
    <w:p w14:paraId="42ACA449" w14:textId="77777777" w:rsidR="00694E8F" w:rsidRPr="006F3373" w:rsidRDefault="00694E8F" w:rsidP="009D38F0">
      <w:pPr>
        <w:pStyle w:val="Bullets"/>
        <w:numPr>
          <w:ilvl w:val="1"/>
          <w:numId w:val="1"/>
        </w:numPr>
        <w:tabs>
          <w:tab w:val="clear" w:pos="1440"/>
          <w:tab w:val="num" w:pos="-4253"/>
        </w:tabs>
        <w:spacing w:before="120" w:after="120"/>
        <w:ind w:left="709" w:hanging="283"/>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Osiguraće se da se problem na adekvatan način zaključi i da se osoba koja je pozvala Centar obav</w:t>
      </w:r>
      <w:r w:rsidR="007A3E48"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esti o r</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ešenju.</w:t>
      </w:r>
    </w:p>
    <w:p w14:paraId="74274C99"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Jednom </w:t>
      </w:r>
      <w:r w:rsidR="007A3E48" w:rsidRPr="006F3373">
        <w:rPr>
          <w:rFonts w:ascii="Times New Roman" w:hAnsi="Times New Roman" w:cs="Times New Roman"/>
          <w:sz w:val="24"/>
          <w:szCs w:val="24"/>
          <w:lang w:val="sr-Latn-CS"/>
        </w:rPr>
        <w:t>kvartalno</w:t>
      </w:r>
      <w:r w:rsidRPr="006F3373">
        <w:rPr>
          <w:rFonts w:ascii="Times New Roman" w:hAnsi="Times New Roman" w:cs="Times New Roman"/>
          <w:sz w:val="24"/>
          <w:szCs w:val="24"/>
          <w:lang w:val="sr-Latn-CS"/>
        </w:rPr>
        <w:t xml:space="preserve"> biće pripremljen izv</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eštaj sa spiskom </w:t>
      </w:r>
      <w:r w:rsidR="007A3E48" w:rsidRPr="006F3373">
        <w:rPr>
          <w:rFonts w:ascii="Times New Roman" w:hAnsi="Times New Roman" w:cs="Times New Roman"/>
          <w:sz w:val="24"/>
          <w:szCs w:val="24"/>
          <w:lang w:val="sr-Latn-CS"/>
        </w:rPr>
        <w:t>svih</w:t>
      </w:r>
      <w:r w:rsidRPr="006F3373">
        <w:rPr>
          <w:rFonts w:ascii="Times New Roman" w:hAnsi="Times New Roman" w:cs="Times New Roman"/>
          <w:sz w:val="24"/>
          <w:szCs w:val="24"/>
          <w:lang w:val="sr-Latn-CS"/>
        </w:rPr>
        <w:t xml:space="preserve"> poziva i r</w:t>
      </w:r>
      <w:r w:rsidR="007A3E48"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ešenja </w:t>
      </w:r>
      <w:r w:rsidR="003D10ED" w:rsidRPr="006F3373">
        <w:rPr>
          <w:rFonts w:ascii="Times New Roman" w:hAnsi="Times New Roman" w:cs="Times New Roman"/>
          <w:sz w:val="24"/>
          <w:szCs w:val="24"/>
          <w:lang w:val="sr-Latn-CS"/>
        </w:rPr>
        <w:t xml:space="preserve">tih </w:t>
      </w:r>
      <w:r w:rsidRPr="006F3373">
        <w:rPr>
          <w:rFonts w:ascii="Times New Roman" w:hAnsi="Times New Roman" w:cs="Times New Roman"/>
          <w:sz w:val="24"/>
          <w:szCs w:val="24"/>
          <w:lang w:val="sr-Latn-CS"/>
        </w:rPr>
        <w:t>problema</w:t>
      </w:r>
      <w:r w:rsidR="007A3E48" w:rsidRPr="006F3373">
        <w:rPr>
          <w:rFonts w:ascii="Times New Roman" w:hAnsi="Times New Roman" w:cs="Times New Roman"/>
          <w:sz w:val="24"/>
          <w:szCs w:val="24"/>
          <w:lang w:val="sr-Latn-CS"/>
        </w:rPr>
        <w:t>, kao i preventivno izvršenih aktivnosti</w:t>
      </w:r>
      <w:r w:rsidRPr="006F3373">
        <w:rPr>
          <w:rFonts w:ascii="Times New Roman" w:hAnsi="Times New Roman" w:cs="Times New Roman"/>
          <w:sz w:val="24"/>
          <w:szCs w:val="24"/>
          <w:lang w:val="sr-Latn-CS"/>
        </w:rPr>
        <w:t>.</w:t>
      </w:r>
    </w:p>
    <w:bookmarkEnd w:id="263"/>
    <w:p w14:paraId="22B27FBF" w14:textId="77777777" w:rsidR="00694E8F" w:rsidRPr="006F3373" w:rsidRDefault="00694E8F" w:rsidP="004914E7">
      <w:pPr>
        <w:pStyle w:val="Text"/>
        <w:ind w:left="0"/>
        <w:rPr>
          <w:rFonts w:ascii="Times New Roman" w:hAnsi="Times New Roman" w:cs="Times New Roman"/>
          <w:bCs/>
          <w:sz w:val="24"/>
          <w:szCs w:val="24"/>
          <w:lang w:val="sr-Latn-CS"/>
        </w:rPr>
      </w:pPr>
      <w:r w:rsidRPr="006F3373">
        <w:rPr>
          <w:rFonts w:ascii="Times New Roman" w:hAnsi="Times New Roman" w:cs="Times New Roman"/>
          <w:bCs/>
          <w:sz w:val="24"/>
          <w:szCs w:val="24"/>
          <w:lang w:val="sr-Latn-CS"/>
        </w:rPr>
        <w:t>Kategorizacija incidenata/problema</w:t>
      </w:r>
    </w:p>
    <w:p w14:paraId="34DB8719" w14:textId="77777777" w:rsidR="00694E8F" w:rsidRPr="006F3373" w:rsidRDefault="00694E8F" w:rsidP="004914E7">
      <w:pPr>
        <w:pStyle w:val="Text"/>
        <w:ind w:left="0"/>
        <w:rPr>
          <w:rFonts w:ascii="Times New Roman" w:hAnsi="Times New Roman" w:cs="Times New Roman"/>
          <w:sz w:val="24"/>
          <w:szCs w:val="24"/>
          <w:lang w:val="sr-Latn-CS"/>
        </w:rPr>
      </w:pPr>
      <w:bookmarkStart w:id="271" w:name="BugServerity"/>
      <w:r w:rsidRPr="006F3373">
        <w:rPr>
          <w:rFonts w:ascii="Times New Roman" w:hAnsi="Times New Roman" w:cs="Times New Roman"/>
          <w:sz w:val="24"/>
          <w:szCs w:val="24"/>
          <w:lang w:val="sr-Latn-CS"/>
        </w:rPr>
        <w:t>Kategorizacija uticaja (Ozbiljnost/Prioritet)</w:t>
      </w:r>
      <w:bookmarkEnd w:id="271"/>
      <w:r w:rsidR="00AC2D8A" w:rsidRPr="006F3373">
        <w:rPr>
          <w:rFonts w:ascii="Times New Roman" w:hAnsi="Times New Roman" w:cs="Times New Roman"/>
          <w:sz w:val="24"/>
          <w:szCs w:val="24"/>
          <w:lang w:val="sr-Latn-CS"/>
        </w:rPr>
        <w:t xml:space="preserve"> je prikazana tabeli ispod. </w:t>
      </w:r>
    </w:p>
    <w:tbl>
      <w:tblPr>
        <w:tblW w:w="4720" w:type="pct"/>
        <w:jc w:val="center"/>
        <w:tblLayout w:type="fixed"/>
        <w:tblLook w:val="0000" w:firstRow="0" w:lastRow="0" w:firstColumn="0" w:lastColumn="0" w:noHBand="0" w:noVBand="0"/>
      </w:tblPr>
      <w:tblGrid>
        <w:gridCol w:w="250"/>
        <w:gridCol w:w="2150"/>
        <w:gridCol w:w="2126"/>
        <w:gridCol w:w="1985"/>
        <w:gridCol w:w="2256"/>
      </w:tblGrid>
      <w:tr w:rsidR="00AC2D8A" w:rsidRPr="006F3373" w14:paraId="117ABE5B" w14:textId="77777777" w:rsidTr="00AC2D8A">
        <w:trPr>
          <w:tblHeader/>
          <w:jc w:val="center"/>
        </w:trPr>
        <w:tc>
          <w:tcPr>
            <w:tcW w:w="250" w:type="dxa"/>
            <w:tcBorders>
              <w:top w:val="single" w:sz="12" w:space="0" w:color="auto"/>
              <w:left w:val="single" w:sz="12" w:space="0" w:color="auto"/>
              <w:bottom w:val="single" w:sz="12" w:space="0" w:color="auto"/>
            </w:tcBorders>
            <w:shd w:val="clear" w:color="auto" w:fill="auto"/>
            <w:vAlign w:val="center"/>
          </w:tcPr>
          <w:p w14:paraId="64DA9336" w14:textId="77777777" w:rsidR="00694E8F" w:rsidRPr="006F3373" w:rsidRDefault="00694E8F" w:rsidP="004914E7">
            <w:pPr>
              <w:pStyle w:val="Text"/>
              <w:jc w:val="center"/>
              <w:rPr>
                <w:rFonts w:ascii="Times New Roman" w:hAnsi="Times New Roman" w:cs="Times New Roman"/>
                <w:lang w:val="sr-Latn-CS"/>
              </w:rPr>
            </w:pPr>
          </w:p>
        </w:tc>
        <w:tc>
          <w:tcPr>
            <w:tcW w:w="2150" w:type="dxa"/>
            <w:tcBorders>
              <w:top w:val="single" w:sz="12" w:space="0" w:color="auto"/>
              <w:left w:val="nil"/>
              <w:bottom w:val="single" w:sz="12" w:space="0" w:color="auto"/>
              <w:right w:val="single" w:sz="4" w:space="0" w:color="auto"/>
            </w:tcBorders>
            <w:shd w:val="clear" w:color="auto" w:fill="auto"/>
            <w:vAlign w:val="center"/>
          </w:tcPr>
          <w:p w14:paraId="304E633F"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Ozbiljnost nivoa 1 (Kritična</w:t>
            </w:r>
            <w:r w:rsidR="00AC2D8A" w:rsidRPr="006F3373">
              <w:rPr>
                <w:rFonts w:ascii="Times New Roman" w:hAnsi="Times New Roman" w:cs="Times New Roman"/>
                <w:lang w:val="sr-Latn-CS"/>
              </w:rPr>
              <w:t xml:space="preserve"> / Problemi najvećeg prioriteta</w:t>
            </w:r>
            <w:r w:rsidRPr="006F3373">
              <w:rPr>
                <w:rFonts w:ascii="Times New Roman" w:hAnsi="Times New Roman" w:cs="Times New Roman"/>
                <w:lang w:val="sr-Latn-CS"/>
              </w:rPr>
              <w:t>)</w:t>
            </w:r>
          </w:p>
        </w:tc>
        <w:tc>
          <w:tcPr>
            <w:tcW w:w="2126" w:type="dxa"/>
            <w:tcBorders>
              <w:top w:val="single" w:sz="12" w:space="0" w:color="auto"/>
              <w:left w:val="single" w:sz="4" w:space="0" w:color="auto"/>
              <w:bottom w:val="single" w:sz="12" w:space="0" w:color="auto"/>
              <w:right w:val="single" w:sz="4" w:space="0" w:color="auto"/>
            </w:tcBorders>
            <w:shd w:val="clear" w:color="auto" w:fill="auto"/>
            <w:vAlign w:val="center"/>
          </w:tcPr>
          <w:p w14:paraId="4A423F8D"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Ozbiljnost nivoa 2 (</w:t>
            </w:r>
            <w:r w:rsidR="00AC2D8A" w:rsidRPr="006F3373">
              <w:rPr>
                <w:rFonts w:ascii="Times New Roman" w:hAnsi="Times New Roman" w:cs="Times New Roman"/>
                <w:lang w:val="sr-Latn-CS"/>
              </w:rPr>
              <w:t xml:space="preserve">Visoka / </w:t>
            </w:r>
            <w:r w:rsidRPr="006F3373">
              <w:rPr>
                <w:rFonts w:ascii="Times New Roman" w:hAnsi="Times New Roman" w:cs="Times New Roman"/>
                <w:lang w:val="sr-Latn-CS"/>
              </w:rPr>
              <w:t>Ozbiljni)</w:t>
            </w:r>
          </w:p>
        </w:tc>
        <w:tc>
          <w:tcPr>
            <w:tcW w:w="1985" w:type="dxa"/>
            <w:tcBorders>
              <w:top w:val="single" w:sz="12" w:space="0" w:color="auto"/>
              <w:left w:val="single" w:sz="4" w:space="0" w:color="auto"/>
              <w:bottom w:val="single" w:sz="12" w:space="0" w:color="auto"/>
              <w:right w:val="single" w:sz="4" w:space="0" w:color="auto"/>
            </w:tcBorders>
            <w:shd w:val="clear" w:color="auto" w:fill="auto"/>
            <w:vAlign w:val="center"/>
          </w:tcPr>
          <w:p w14:paraId="6A8CF1FE"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Ozbiljnost nivoa 3 (</w:t>
            </w:r>
            <w:r w:rsidR="00AC2D8A" w:rsidRPr="006F3373">
              <w:rPr>
                <w:rFonts w:ascii="Times New Roman" w:hAnsi="Times New Roman" w:cs="Times New Roman"/>
                <w:lang w:val="sr-Latn-CS"/>
              </w:rPr>
              <w:t xml:space="preserve">Srednja / </w:t>
            </w:r>
            <w:r w:rsidRPr="006F3373">
              <w:rPr>
                <w:rFonts w:ascii="Times New Roman" w:hAnsi="Times New Roman" w:cs="Times New Roman"/>
                <w:lang w:val="sr-Latn-CS"/>
              </w:rPr>
              <w:t>Primetni)</w:t>
            </w:r>
          </w:p>
        </w:tc>
        <w:tc>
          <w:tcPr>
            <w:tcW w:w="2256" w:type="dxa"/>
            <w:tcBorders>
              <w:top w:val="single" w:sz="12" w:space="0" w:color="auto"/>
              <w:left w:val="single" w:sz="4" w:space="0" w:color="auto"/>
              <w:bottom w:val="single" w:sz="12" w:space="0" w:color="auto"/>
              <w:right w:val="single" w:sz="12" w:space="0" w:color="auto"/>
            </w:tcBorders>
            <w:shd w:val="clear" w:color="auto" w:fill="auto"/>
            <w:vAlign w:val="center"/>
          </w:tcPr>
          <w:p w14:paraId="3C2C7B16"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Ozbiljnost nivoa 4 (</w:t>
            </w:r>
            <w:r w:rsidR="00AC2D8A" w:rsidRPr="006F3373">
              <w:rPr>
                <w:rFonts w:ascii="Times New Roman" w:hAnsi="Times New Roman" w:cs="Times New Roman"/>
                <w:lang w:val="sr-Latn-CS"/>
              </w:rPr>
              <w:t xml:space="preserve">Niska / </w:t>
            </w:r>
            <w:r w:rsidRPr="006F3373">
              <w:rPr>
                <w:rFonts w:ascii="Times New Roman" w:hAnsi="Times New Roman" w:cs="Times New Roman"/>
                <w:lang w:val="sr-Latn-CS"/>
              </w:rPr>
              <w:t>Sporedni)</w:t>
            </w:r>
          </w:p>
        </w:tc>
      </w:tr>
      <w:tr w:rsidR="00694E8F" w:rsidRPr="006F3373" w14:paraId="77CDD1E9" w14:textId="77777777" w:rsidTr="007A3E48">
        <w:trPr>
          <w:jc w:val="center"/>
        </w:trPr>
        <w:tc>
          <w:tcPr>
            <w:tcW w:w="8767" w:type="dxa"/>
            <w:gridSpan w:val="5"/>
            <w:tcBorders>
              <w:top w:val="single" w:sz="12" w:space="0" w:color="auto"/>
              <w:left w:val="single" w:sz="12" w:space="0" w:color="auto"/>
              <w:bottom w:val="single" w:sz="4" w:space="0" w:color="auto"/>
              <w:right w:val="single" w:sz="12" w:space="0" w:color="auto"/>
            </w:tcBorders>
            <w:shd w:val="clear" w:color="auto" w:fill="auto"/>
          </w:tcPr>
          <w:p w14:paraId="2CE567DA"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Opis</w:t>
            </w:r>
          </w:p>
        </w:tc>
      </w:tr>
      <w:tr w:rsidR="00AC2D8A" w:rsidRPr="006F3373" w14:paraId="4C0E0B08" w14:textId="77777777" w:rsidTr="00AC2D8A">
        <w:trPr>
          <w:jc w:val="center"/>
        </w:trPr>
        <w:tc>
          <w:tcPr>
            <w:tcW w:w="250" w:type="dxa"/>
            <w:tcBorders>
              <w:top w:val="single" w:sz="4" w:space="0" w:color="auto"/>
              <w:left w:val="single" w:sz="12" w:space="0" w:color="auto"/>
              <w:bottom w:val="single" w:sz="4" w:space="0" w:color="auto"/>
            </w:tcBorders>
            <w:shd w:val="clear" w:color="auto" w:fill="auto"/>
          </w:tcPr>
          <w:p w14:paraId="2DFACEEF" w14:textId="77777777" w:rsidR="00694E8F" w:rsidRPr="006F3373" w:rsidRDefault="00694E8F" w:rsidP="004914E7">
            <w:pPr>
              <w:rPr>
                <w:rFonts w:cs="Times New Roman"/>
                <w:sz w:val="20"/>
                <w:szCs w:val="20"/>
                <w:lang w:val="sr-Latn-CS"/>
              </w:rPr>
            </w:pPr>
          </w:p>
        </w:tc>
        <w:tc>
          <w:tcPr>
            <w:tcW w:w="2150" w:type="dxa"/>
            <w:tcBorders>
              <w:top w:val="single" w:sz="4" w:space="0" w:color="auto"/>
              <w:bottom w:val="single" w:sz="4" w:space="0" w:color="auto"/>
              <w:right w:val="single" w:sz="4" w:space="0" w:color="auto"/>
            </w:tcBorders>
            <w:shd w:val="clear" w:color="auto" w:fill="auto"/>
          </w:tcPr>
          <w:p w14:paraId="09E160E6"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 xml:space="preserve">Ozbiljne greške (greške koje zaustavljaju rad) koje uzrokuju sistemske greške od kojih je nemoguće oporaviti se i koje je nemoguće zaobići. </w:t>
            </w:r>
            <w:r w:rsidR="007A3E48" w:rsidRPr="006F3373">
              <w:rPr>
                <w:rFonts w:ascii="Times New Roman" w:hAnsi="Times New Roman" w:cs="Times New Roman"/>
                <w:lang w:val="sr-Latn-CS"/>
              </w:rPr>
              <w:t>S</w:t>
            </w:r>
            <w:r w:rsidRPr="006F3373">
              <w:rPr>
                <w:rFonts w:ascii="Times New Roman" w:hAnsi="Times New Roman" w:cs="Times New Roman"/>
                <w:lang w:val="sr-Latn-CS"/>
              </w:rPr>
              <w:t>istem pos</w:t>
            </w:r>
            <w:r w:rsidR="007A3E48" w:rsidRPr="006F3373">
              <w:rPr>
                <w:rFonts w:ascii="Times New Roman" w:hAnsi="Times New Roman" w:cs="Times New Roman"/>
                <w:lang w:val="sr-Latn-CS"/>
              </w:rPr>
              <w:t xml:space="preserve">taje </w:t>
            </w:r>
            <w:r w:rsidR="007A3E48" w:rsidRPr="006F3373">
              <w:rPr>
                <w:rFonts w:ascii="Times New Roman" w:hAnsi="Times New Roman" w:cs="Times New Roman"/>
                <w:lang w:val="sr-Latn-CS"/>
              </w:rPr>
              <w:lastRenderedPageBreak/>
              <w:t>u potpunosti nefunkcionalan</w:t>
            </w:r>
            <w:r w:rsidRPr="006F3373">
              <w:rPr>
                <w:rFonts w:ascii="Times New Roman" w:hAnsi="Times New Roman" w:cs="Times New Roman"/>
                <w:lang w:val="sr-Latn-CS"/>
              </w:rPr>
              <w:t xml:space="preserve">. </w:t>
            </w:r>
            <w:r w:rsidR="007A3E48" w:rsidRPr="006F3373">
              <w:rPr>
                <w:rFonts w:ascii="Times New Roman" w:hAnsi="Times New Roman" w:cs="Times New Roman"/>
                <w:lang w:val="sr-Latn-CS"/>
              </w:rPr>
              <w:t>Naručilac</w:t>
            </w:r>
            <w:r w:rsidRPr="006F3373">
              <w:rPr>
                <w:rFonts w:ascii="Times New Roman" w:hAnsi="Times New Roman" w:cs="Times New Roman"/>
                <w:lang w:val="sr-Latn-CS"/>
              </w:rPr>
              <w:t xml:space="preserve"> više nije u stanju da koristi sistem ili da pokrene ključne d</w:t>
            </w:r>
            <w:r w:rsidR="007A3E48" w:rsidRPr="006F3373">
              <w:rPr>
                <w:rFonts w:ascii="Times New Roman" w:hAnsi="Times New Roman" w:cs="Times New Roman"/>
                <w:lang w:val="sr-Latn-CS"/>
              </w:rPr>
              <w:t>jelove S</w:t>
            </w:r>
            <w:r w:rsidRPr="006F3373">
              <w:rPr>
                <w:rFonts w:ascii="Times New Roman" w:hAnsi="Times New Roman" w:cs="Times New Roman"/>
                <w:lang w:val="sr-Latn-CS"/>
              </w:rPr>
              <w:t>istema.</w:t>
            </w:r>
          </w:p>
        </w:tc>
        <w:tc>
          <w:tcPr>
            <w:tcW w:w="2126" w:type="dxa"/>
            <w:tcBorders>
              <w:top w:val="single" w:sz="4" w:space="0" w:color="auto"/>
              <w:left w:val="nil"/>
              <w:bottom w:val="single" w:sz="4" w:space="0" w:color="auto"/>
              <w:right w:val="single" w:sz="4" w:space="0" w:color="auto"/>
            </w:tcBorders>
            <w:shd w:val="clear" w:color="auto" w:fill="auto"/>
          </w:tcPr>
          <w:p w14:paraId="264F0244"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lastRenderedPageBreak/>
              <w:t xml:space="preserve">Funkcionalne greške koje uzrokuju ozbiljne probleme sa sistemom kao što su problemi sa performansama ili ograničena upotrebljivost </w:t>
            </w:r>
            <w:r w:rsidRPr="006F3373">
              <w:rPr>
                <w:rFonts w:ascii="Times New Roman" w:hAnsi="Times New Roman" w:cs="Times New Roman"/>
                <w:lang w:val="sr-Latn-CS"/>
              </w:rPr>
              <w:lastRenderedPageBreak/>
              <w:t>funkcionalnosti. Sistem funkcioniše samo d</w:t>
            </w:r>
            <w:r w:rsidR="007A3E48" w:rsidRPr="006F3373">
              <w:rPr>
                <w:rFonts w:ascii="Times New Roman" w:hAnsi="Times New Roman" w:cs="Times New Roman"/>
                <w:lang w:val="sr-Latn-CS"/>
              </w:rPr>
              <w:t>j</w:t>
            </w:r>
            <w:r w:rsidRPr="006F3373">
              <w:rPr>
                <w:rFonts w:ascii="Times New Roman" w:hAnsi="Times New Roman" w:cs="Times New Roman"/>
                <w:lang w:val="sr-Latn-CS"/>
              </w:rPr>
              <w:t>elimično ili u ograničenoj m</w:t>
            </w:r>
            <w:r w:rsidR="007A3E48" w:rsidRPr="006F3373">
              <w:rPr>
                <w:rFonts w:ascii="Times New Roman" w:hAnsi="Times New Roman" w:cs="Times New Roman"/>
                <w:lang w:val="sr-Latn-CS"/>
              </w:rPr>
              <w:t>j</w:t>
            </w:r>
            <w:r w:rsidRPr="006F3373">
              <w:rPr>
                <w:rFonts w:ascii="Times New Roman" w:hAnsi="Times New Roman" w:cs="Times New Roman"/>
                <w:lang w:val="sr-Latn-CS"/>
              </w:rPr>
              <w:t>eri.</w:t>
            </w:r>
          </w:p>
        </w:tc>
        <w:tc>
          <w:tcPr>
            <w:tcW w:w="1985" w:type="dxa"/>
            <w:tcBorders>
              <w:top w:val="single" w:sz="4" w:space="0" w:color="auto"/>
              <w:left w:val="nil"/>
              <w:bottom w:val="single" w:sz="4" w:space="0" w:color="auto"/>
              <w:right w:val="single" w:sz="4" w:space="0" w:color="auto"/>
            </w:tcBorders>
            <w:shd w:val="clear" w:color="auto" w:fill="auto"/>
          </w:tcPr>
          <w:p w14:paraId="4016B2B6"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lastRenderedPageBreak/>
              <w:t xml:space="preserve">Manje funkcionalne greške koje ne uzrokuju ozbiljne probleme. Funkcionalnost je upotrebljiva sa ograničenjima koja </w:t>
            </w:r>
            <w:r w:rsidRPr="006F3373">
              <w:rPr>
                <w:rFonts w:ascii="Times New Roman" w:hAnsi="Times New Roman" w:cs="Times New Roman"/>
                <w:lang w:val="sr-Latn-CS"/>
              </w:rPr>
              <w:lastRenderedPageBreak/>
              <w:t xml:space="preserve">imaju manji uticaj na rad sistema. Normalan rad sistema je moguć, uz nekoliko sitnijih ograničenja. Problem je moguće zaobići. </w:t>
            </w:r>
          </w:p>
        </w:tc>
        <w:tc>
          <w:tcPr>
            <w:tcW w:w="2256" w:type="dxa"/>
            <w:tcBorders>
              <w:top w:val="single" w:sz="4" w:space="0" w:color="auto"/>
              <w:left w:val="nil"/>
              <w:bottom w:val="single" w:sz="4" w:space="0" w:color="auto"/>
              <w:right w:val="single" w:sz="12" w:space="0" w:color="auto"/>
            </w:tcBorders>
            <w:shd w:val="clear" w:color="auto" w:fill="auto"/>
          </w:tcPr>
          <w:p w14:paraId="41D2B8F3"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lastRenderedPageBreak/>
              <w:t>Nefunkcionalne manje greške koje ne uzrokuju ozbiljne probleme, kao što su problemi sa dokumentacijom ili opšta pitanja</w:t>
            </w:r>
            <w:r w:rsidR="007A3E48" w:rsidRPr="006F3373">
              <w:rPr>
                <w:rFonts w:ascii="Times New Roman" w:hAnsi="Times New Roman" w:cs="Times New Roman"/>
                <w:lang w:val="sr-Latn-CS"/>
              </w:rPr>
              <w:t xml:space="preserve"> izgleda nekog djela ekranske forme</w:t>
            </w:r>
            <w:r w:rsidRPr="006F3373">
              <w:rPr>
                <w:rFonts w:ascii="Times New Roman" w:hAnsi="Times New Roman" w:cs="Times New Roman"/>
                <w:lang w:val="sr-Latn-CS"/>
              </w:rPr>
              <w:t xml:space="preserve">. </w:t>
            </w:r>
            <w:r w:rsidRPr="006F3373">
              <w:rPr>
                <w:rFonts w:ascii="Times New Roman" w:hAnsi="Times New Roman" w:cs="Times New Roman"/>
                <w:lang w:val="sr-Latn-CS"/>
              </w:rPr>
              <w:lastRenderedPageBreak/>
              <w:t>Iako greška bez uticaja na sistem postoji, sistem se može koristiti bez ograničenja.</w:t>
            </w:r>
          </w:p>
        </w:tc>
      </w:tr>
      <w:tr w:rsidR="00694E8F" w:rsidRPr="006F3373" w14:paraId="5156775B" w14:textId="77777777" w:rsidTr="007A3E48">
        <w:trPr>
          <w:trHeight w:val="405"/>
          <w:jc w:val="center"/>
        </w:trPr>
        <w:tc>
          <w:tcPr>
            <w:tcW w:w="8767" w:type="dxa"/>
            <w:gridSpan w:val="5"/>
            <w:tcBorders>
              <w:top w:val="single" w:sz="4" w:space="0" w:color="auto"/>
              <w:left w:val="single" w:sz="12" w:space="0" w:color="auto"/>
              <w:bottom w:val="single" w:sz="12" w:space="0" w:color="auto"/>
              <w:right w:val="single" w:sz="12" w:space="0" w:color="auto"/>
            </w:tcBorders>
            <w:shd w:val="clear" w:color="auto" w:fill="auto"/>
          </w:tcPr>
          <w:p w14:paraId="51CA1A0E"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lastRenderedPageBreak/>
              <w:t>Poslovna i finansijska izloženost</w:t>
            </w:r>
          </w:p>
        </w:tc>
      </w:tr>
      <w:tr w:rsidR="00AC2D8A" w:rsidRPr="006F3373" w14:paraId="63A169AA" w14:textId="77777777" w:rsidTr="00AC2D8A">
        <w:trPr>
          <w:jc w:val="center"/>
        </w:trPr>
        <w:tc>
          <w:tcPr>
            <w:tcW w:w="250" w:type="dxa"/>
            <w:tcBorders>
              <w:top w:val="single" w:sz="4" w:space="0" w:color="auto"/>
              <w:left w:val="single" w:sz="12" w:space="0" w:color="auto"/>
              <w:bottom w:val="single" w:sz="12" w:space="0" w:color="auto"/>
            </w:tcBorders>
            <w:shd w:val="clear" w:color="auto" w:fill="auto"/>
          </w:tcPr>
          <w:p w14:paraId="7D2DC9F4" w14:textId="77777777" w:rsidR="00694E8F" w:rsidRPr="006F3373" w:rsidRDefault="00694E8F" w:rsidP="004914E7">
            <w:pPr>
              <w:rPr>
                <w:rFonts w:cs="Times New Roman"/>
                <w:sz w:val="20"/>
                <w:szCs w:val="20"/>
                <w:lang w:val="sr-Latn-CS"/>
              </w:rPr>
            </w:pPr>
          </w:p>
        </w:tc>
        <w:tc>
          <w:tcPr>
            <w:tcW w:w="2150" w:type="dxa"/>
            <w:tcBorders>
              <w:top w:val="single" w:sz="4" w:space="0" w:color="auto"/>
              <w:bottom w:val="single" w:sz="12" w:space="0" w:color="auto"/>
              <w:right w:val="single" w:sz="4" w:space="0" w:color="auto"/>
            </w:tcBorders>
            <w:shd w:val="clear" w:color="auto" w:fill="auto"/>
          </w:tcPr>
          <w:p w14:paraId="60A9850F"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Greška uzrokuje ozbiljnu poslovnu i finansijsku izloženost.</w:t>
            </w:r>
          </w:p>
        </w:tc>
        <w:tc>
          <w:tcPr>
            <w:tcW w:w="2126" w:type="dxa"/>
            <w:tcBorders>
              <w:top w:val="single" w:sz="4" w:space="0" w:color="auto"/>
              <w:left w:val="nil"/>
              <w:bottom w:val="single" w:sz="12" w:space="0" w:color="auto"/>
              <w:right w:val="single" w:sz="4" w:space="0" w:color="auto"/>
            </w:tcBorders>
            <w:shd w:val="clear" w:color="auto" w:fill="auto"/>
          </w:tcPr>
          <w:p w14:paraId="62626E2F"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Greška uzrokuje ozbiljnu poslovnu i finansijsku izloženost.</w:t>
            </w:r>
          </w:p>
        </w:tc>
        <w:tc>
          <w:tcPr>
            <w:tcW w:w="1985" w:type="dxa"/>
            <w:tcBorders>
              <w:top w:val="single" w:sz="4" w:space="0" w:color="auto"/>
              <w:left w:val="nil"/>
              <w:bottom w:val="single" w:sz="12" w:space="0" w:color="auto"/>
              <w:right w:val="single" w:sz="4" w:space="0" w:color="auto"/>
            </w:tcBorders>
            <w:shd w:val="clear" w:color="auto" w:fill="auto"/>
          </w:tcPr>
          <w:p w14:paraId="7529E3D4"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Greška uzrokuje slabiju poslovnu i finansijsku izloženost.</w:t>
            </w:r>
          </w:p>
        </w:tc>
        <w:tc>
          <w:tcPr>
            <w:tcW w:w="2256" w:type="dxa"/>
            <w:tcBorders>
              <w:top w:val="single" w:sz="4" w:space="0" w:color="auto"/>
              <w:left w:val="nil"/>
              <w:bottom w:val="single" w:sz="12" w:space="0" w:color="auto"/>
              <w:right w:val="single" w:sz="12" w:space="0" w:color="auto"/>
            </w:tcBorders>
            <w:shd w:val="clear" w:color="auto" w:fill="auto"/>
          </w:tcPr>
          <w:p w14:paraId="6316254A"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 xml:space="preserve">Greška uzrokuje minimalnu </w:t>
            </w:r>
            <w:r w:rsidR="007A3E48" w:rsidRPr="006F3373">
              <w:rPr>
                <w:rFonts w:ascii="Times New Roman" w:hAnsi="Times New Roman" w:cs="Times New Roman"/>
                <w:lang w:val="sr-Latn-CS"/>
              </w:rPr>
              <w:t xml:space="preserve">ili zanemarljivu </w:t>
            </w:r>
            <w:r w:rsidRPr="006F3373">
              <w:rPr>
                <w:rFonts w:ascii="Times New Roman" w:hAnsi="Times New Roman" w:cs="Times New Roman"/>
                <w:lang w:val="sr-Latn-CS"/>
              </w:rPr>
              <w:t>poslovnu i finansijsku izloženost.</w:t>
            </w:r>
          </w:p>
        </w:tc>
      </w:tr>
      <w:tr w:rsidR="00694E8F" w:rsidRPr="006F3373" w14:paraId="63DEB489" w14:textId="77777777" w:rsidTr="007A3E48">
        <w:trPr>
          <w:jc w:val="center"/>
        </w:trPr>
        <w:tc>
          <w:tcPr>
            <w:tcW w:w="8767" w:type="dxa"/>
            <w:gridSpan w:val="5"/>
            <w:tcBorders>
              <w:top w:val="single" w:sz="12" w:space="0" w:color="auto"/>
              <w:left w:val="single" w:sz="12" w:space="0" w:color="auto"/>
              <w:bottom w:val="single" w:sz="4" w:space="0" w:color="auto"/>
              <w:right w:val="single" w:sz="12" w:space="0" w:color="auto"/>
            </w:tcBorders>
            <w:shd w:val="clear" w:color="auto" w:fill="auto"/>
          </w:tcPr>
          <w:p w14:paraId="425F7A2C"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Prekid rada</w:t>
            </w:r>
          </w:p>
        </w:tc>
      </w:tr>
      <w:tr w:rsidR="00AC2D8A" w:rsidRPr="006F3373" w14:paraId="3B11C88C" w14:textId="77777777" w:rsidTr="00AC2D8A">
        <w:trPr>
          <w:jc w:val="center"/>
        </w:trPr>
        <w:tc>
          <w:tcPr>
            <w:tcW w:w="250" w:type="dxa"/>
            <w:tcBorders>
              <w:top w:val="single" w:sz="4" w:space="0" w:color="auto"/>
              <w:left w:val="single" w:sz="12" w:space="0" w:color="auto"/>
              <w:bottom w:val="single" w:sz="12" w:space="0" w:color="auto"/>
            </w:tcBorders>
            <w:shd w:val="clear" w:color="auto" w:fill="auto"/>
          </w:tcPr>
          <w:p w14:paraId="71C0E1B4" w14:textId="77777777" w:rsidR="00694E8F" w:rsidRPr="006F3373" w:rsidRDefault="00694E8F" w:rsidP="004914E7">
            <w:pPr>
              <w:rPr>
                <w:rFonts w:cs="Times New Roman"/>
                <w:sz w:val="20"/>
                <w:szCs w:val="20"/>
                <w:lang w:val="sr-Latn-CS"/>
              </w:rPr>
            </w:pPr>
          </w:p>
        </w:tc>
        <w:tc>
          <w:tcPr>
            <w:tcW w:w="2150" w:type="dxa"/>
            <w:tcBorders>
              <w:top w:val="single" w:sz="4" w:space="0" w:color="auto"/>
              <w:bottom w:val="single" w:sz="12" w:space="0" w:color="auto"/>
              <w:right w:val="single" w:sz="4" w:space="0" w:color="auto"/>
            </w:tcBorders>
            <w:shd w:val="clear" w:color="auto" w:fill="auto"/>
          </w:tcPr>
          <w:p w14:paraId="0F9FB2DA" w14:textId="77777777" w:rsidR="00694E8F" w:rsidRPr="006F3373" w:rsidDel="003B53C2"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 xml:space="preserve">Prekid uzrokuje nemogućnost </w:t>
            </w:r>
            <w:r w:rsidR="007A3E48" w:rsidRPr="006F3373">
              <w:rPr>
                <w:rFonts w:ascii="Times New Roman" w:hAnsi="Times New Roman" w:cs="Times New Roman"/>
                <w:lang w:val="sr-Latn-CS"/>
              </w:rPr>
              <w:t>Naručioca</w:t>
            </w:r>
            <w:r w:rsidRPr="006F3373">
              <w:rPr>
                <w:rFonts w:ascii="Times New Roman" w:hAnsi="Times New Roman" w:cs="Times New Roman"/>
                <w:lang w:val="sr-Latn-CS"/>
              </w:rPr>
              <w:t xml:space="preserve"> da radi ili obavlja značajniji deo svog posla.</w:t>
            </w:r>
          </w:p>
        </w:tc>
        <w:tc>
          <w:tcPr>
            <w:tcW w:w="2126" w:type="dxa"/>
            <w:tcBorders>
              <w:top w:val="single" w:sz="4" w:space="0" w:color="auto"/>
              <w:left w:val="nil"/>
              <w:bottom w:val="single" w:sz="12" w:space="0" w:color="auto"/>
              <w:right w:val="single" w:sz="4" w:space="0" w:color="auto"/>
            </w:tcBorders>
            <w:shd w:val="clear" w:color="auto" w:fill="auto"/>
          </w:tcPr>
          <w:p w14:paraId="7C9CFD6E" w14:textId="77777777" w:rsidR="00694E8F" w:rsidRPr="006F3373" w:rsidDel="003B53C2"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 xml:space="preserve">Prekid uzrokuje nemogućnost </w:t>
            </w:r>
            <w:r w:rsidR="007A3E48" w:rsidRPr="006F3373">
              <w:rPr>
                <w:rFonts w:ascii="Times New Roman" w:hAnsi="Times New Roman" w:cs="Times New Roman"/>
                <w:lang w:val="sr-Latn-CS"/>
              </w:rPr>
              <w:t xml:space="preserve">Naručioca </w:t>
            </w:r>
            <w:r w:rsidRPr="006F3373">
              <w:rPr>
                <w:rFonts w:ascii="Times New Roman" w:hAnsi="Times New Roman" w:cs="Times New Roman"/>
                <w:lang w:val="sr-Latn-CS"/>
              </w:rPr>
              <w:t>d</w:t>
            </w:r>
            <w:r w:rsidR="007A3E48" w:rsidRPr="006F3373">
              <w:rPr>
                <w:rFonts w:ascii="Times New Roman" w:hAnsi="Times New Roman" w:cs="Times New Roman"/>
                <w:lang w:val="sr-Latn-CS"/>
              </w:rPr>
              <w:t>a radi ili obavlja značajniji di</w:t>
            </w:r>
            <w:r w:rsidRPr="006F3373">
              <w:rPr>
                <w:rFonts w:ascii="Times New Roman" w:hAnsi="Times New Roman" w:cs="Times New Roman"/>
                <w:lang w:val="sr-Latn-CS"/>
              </w:rPr>
              <w:t>o svog posla.</w:t>
            </w:r>
          </w:p>
        </w:tc>
        <w:tc>
          <w:tcPr>
            <w:tcW w:w="1985" w:type="dxa"/>
            <w:tcBorders>
              <w:top w:val="single" w:sz="4" w:space="0" w:color="auto"/>
              <w:left w:val="nil"/>
              <w:bottom w:val="single" w:sz="12" w:space="0" w:color="auto"/>
              <w:right w:val="single" w:sz="4" w:space="0" w:color="auto"/>
            </w:tcBorders>
            <w:shd w:val="clear" w:color="auto" w:fill="auto"/>
          </w:tcPr>
          <w:p w14:paraId="2DB3538E" w14:textId="77777777" w:rsidR="00694E8F" w:rsidRPr="006F3373" w:rsidDel="003B53C2"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 xml:space="preserve">Prekid uzrokuje nemogućnost </w:t>
            </w:r>
            <w:r w:rsidR="007A3E48" w:rsidRPr="006F3373">
              <w:rPr>
                <w:rFonts w:ascii="Times New Roman" w:hAnsi="Times New Roman" w:cs="Times New Roman"/>
                <w:lang w:val="sr-Latn-CS"/>
              </w:rPr>
              <w:t>Naručioca da obavlja manji di</w:t>
            </w:r>
            <w:r w:rsidRPr="006F3373">
              <w:rPr>
                <w:rFonts w:ascii="Times New Roman" w:hAnsi="Times New Roman" w:cs="Times New Roman"/>
                <w:lang w:val="sr-Latn-CS"/>
              </w:rPr>
              <w:t>o svog posla, ali još uvek je u stanju da obavlja većinu drugih zadataka. Može da uključuje i pitanja i zaht</w:t>
            </w:r>
            <w:r w:rsidR="007A3E48" w:rsidRPr="006F3373">
              <w:rPr>
                <w:rFonts w:ascii="Times New Roman" w:hAnsi="Times New Roman" w:cs="Times New Roman"/>
                <w:lang w:val="sr-Latn-CS"/>
              </w:rPr>
              <w:t>j</w:t>
            </w:r>
            <w:r w:rsidRPr="006F3373">
              <w:rPr>
                <w:rFonts w:ascii="Times New Roman" w:hAnsi="Times New Roman" w:cs="Times New Roman"/>
                <w:lang w:val="sr-Latn-CS"/>
              </w:rPr>
              <w:t>eve za više informacija.</w:t>
            </w:r>
          </w:p>
        </w:tc>
        <w:tc>
          <w:tcPr>
            <w:tcW w:w="2256" w:type="dxa"/>
            <w:tcBorders>
              <w:top w:val="single" w:sz="4" w:space="0" w:color="auto"/>
              <w:left w:val="nil"/>
              <w:bottom w:val="single" w:sz="12" w:space="0" w:color="auto"/>
              <w:right w:val="single" w:sz="12" w:space="0" w:color="auto"/>
            </w:tcBorders>
            <w:shd w:val="clear" w:color="auto" w:fill="auto"/>
          </w:tcPr>
          <w:p w14:paraId="53994C52"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 xml:space="preserve">Prekid uzrokuje nemogućnost </w:t>
            </w:r>
            <w:r w:rsidR="007A3E48" w:rsidRPr="006F3373">
              <w:rPr>
                <w:rFonts w:ascii="Times New Roman" w:hAnsi="Times New Roman" w:cs="Times New Roman"/>
                <w:lang w:val="sr-Latn-CS"/>
              </w:rPr>
              <w:t>Naručioca</w:t>
            </w:r>
            <w:r w:rsidRPr="006F3373">
              <w:rPr>
                <w:rFonts w:ascii="Times New Roman" w:hAnsi="Times New Roman" w:cs="Times New Roman"/>
                <w:lang w:val="sr-Latn-CS"/>
              </w:rPr>
              <w:t xml:space="preserve"> da obavlja neki sitniji deo svog posla, ali još uvek je u stanju da obavlja većinu drugih zadataka.</w:t>
            </w:r>
          </w:p>
        </w:tc>
      </w:tr>
      <w:tr w:rsidR="00694E8F" w:rsidRPr="006F3373" w14:paraId="32181846" w14:textId="77777777" w:rsidTr="007A3E48">
        <w:trPr>
          <w:jc w:val="center"/>
        </w:trPr>
        <w:tc>
          <w:tcPr>
            <w:tcW w:w="8767" w:type="dxa"/>
            <w:gridSpan w:val="5"/>
            <w:tcBorders>
              <w:top w:val="single" w:sz="12" w:space="0" w:color="auto"/>
              <w:left w:val="single" w:sz="12" w:space="0" w:color="auto"/>
              <w:bottom w:val="single" w:sz="4" w:space="0" w:color="auto"/>
              <w:right w:val="single" w:sz="12" w:space="0" w:color="auto"/>
            </w:tcBorders>
            <w:shd w:val="clear" w:color="auto" w:fill="auto"/>
          </w:tcPr>
          <w:p w14:paraId="344765C5"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Broj klijenata</w:t>
            </w:r>
            <w:r w:rsidR="008936C3" w:rsidRPr="006F3373">
              <w:rPr>
                <w:rFonts w:ascii="Times New Roman" w:hAnsi="Times New Roman" w:cs="Times New Roman"/>
                <w:lang w:val="sr-Latn-CS"/>
              </w:rPr>
              <w:t>/korisnika</w:t>
            </w:r>
            <w:r w:rsidRPr="006F3373">
              <w:rPr>
                <w:rFonts w:ascii="Times New Roman" w:hAnsi="Times New Roman" w:cs="Times New Roman"/>
                <w:lang w:val="sr-Latn-CS"/>
              </w:rPr>
              <w:t xml:space="preserve"> na koje problem utiče</w:t>
            </w:r>
          </w:p>
        </w:tc>
      </w:tr>
      <w:tr w:rsidR="00AC2D8A" w:rsidRPr="006F3373" w14:paraId="6D525C82" w14:textId="77777777" w:rsidTr="00AC2D8A">
        <w:trPr>
          <w:trHeight w:val="823"/>
          <w:jc w:val="center"/>
        </w:trPr>
        <w:tc>
          <w:tcPr>
            <w:tcW w:w="250" w:type="dxa"/>
            <w:tcBorders>
              <w:top w:val="single" w:sz="4" w:space="0" w:color="auto"/>
              <w:left w:val="single" w:sz="12" w:space="0" w:color="auto"/>
              <w:bottom w:val="single" w:sz="12" w:space="0" w:color="auto"/>
            </w:tcBorders>
            <w:shd w:val="clear" w:color="auto" w:fill="auto"/>
          </w:tcPr>
          <w:p w14:paraId="616809DF" w14:textId="77777777" w:rsidR="00694E8F" w:rsidRPr="006F3373" w:rsidRDefault="00694E8F" w:rsidP="004914E7">
            <w:pPr>
              <w:rPr>
                <w:rFonts w:cs="Times New Roman"/>
                <w:sz w:val="20"/>
                <w:szCs w:val="20"/>
                <w:lang w:val="sr-Latn-CS"/>
              </w:rPr>
            </w:pPr>
          </w:p>
        </w:tc>
        <w:tc>
          <w:tcPr>
            <w:tcW w:w="2150" w:type="dxa"/>
            <w:tcBorders>
              <w:top w:val="single" w:sz="4" w:space="0" w:color="auto"/>
              <w:bottom w:val="single" w:sz="12" w:space="0" w:color="auto"/>
              <w:right w:val="single" w:sz="4" w:space="0" w:color="auto"/>
            </w:tcBorders>
            <w:shd w:val="clear" w:color="auto" w:fill="auto"/>
          </w:tcPr>
          <w:p w14:paraId="6F4FA50C"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Problem utiče na veliki broj klijenata.</w:t>
            </w:r>
          </w:p>
        </w:tc>
        <w:tc>
          <w:tcPr>
            <w:tcW w:w="2126" w:type="dxa"/>
            <w:tcBorders>
              <w:top w:val="single" w:sz="4" w:space="0" w:color="auto"/>
              <w:left w:val="nil"/>
              <w:bottom w:val="single" w:sz="12" w:space="0" w:color="auto"/>
              <w:right w:val="single" w:sz="4" w:space="0" w:color="auto"/>
            </w:tcBorders>
            <w:shd w:val="clear" w:color="auto" w:fill="auto"/>
          </w:tcPr>
          <w:p w14:paraId="5D7BB2EC"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Problem utiče na veliki broj klijenata.</w:t>
            </w:r>
          </w:p>
        </w:tc>
        <w:tc>
          <w:tcPr>
            <w:tcW w:w="1985" w:type="dxa"/>
            <w:tcBorders>
              <w:top w:val="single" w:sz="4" w:space="0" w:color="auto"/>
              <w:left w:val="nil"/>
              <w:bottom w:val="single" w:sz="12" w:space="0" w:color="auto"/>
              <w:right w:val="single" w:sz="4" w:space="0" w:color="auto"/>
            </w:tcBorders>
            <w:shd w:val="clear" w:color="auto" w:fill="auto"/>
          </w:tcPr>
          <w:p w14:paraId="6D8BE16C"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Problem utiče na manji broj klijenata.</w:t>
            </w:r>
          </w:p>
        </w:tc>
        <w:tc>
          <w:tcPr>
            <w:tcW w:w="2256" w:type="dxa"/>
            <w:tcBorders>
              <w:top w:val="single" w:sz="4" w:space="0" w:color="auto"/>
              <w:left w:val="nil"/>
              <w:bottom w:val="single" w:sz="12" w:space="0" w:color="auto"/>
              <w:right w:val="single" w:sz="12" w:space="0" w:color="auto"/>
            </w:tcBorders>
            <w:shd w:val="clear" w:color="auto" w:fill="auto"/>
          </w:tcPr>
          <w:p w14:paraId="2A53D656"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Problem utiče na jednog ili dva klijenta.</w:t>
            </w:r>
          </w:p>
        </w:tc>
      </w:tr>
      <w:tr w:rsidR="00694E8F" w:rsidRPr="006F3373" w14:paraId="0DE7EE20" w14:textId="77777777" w:rsidTr="007A3E48">
        <w:trPr>
          <w:trHeight w:val="260"/>
          <w:jc w:val="center"/>
        </w:trPr>
        <w:tc>
          <w:tcPr>
            <w:tcW w:w="8767" w:type="dxa"/>
            <w:gridSpan w:val="5"/>
            <w:tcBorders>
              <w:top w:val="single" w:sz="12" w:space="0" w:color="auto"/>
              <w:left w:val="single" w:sz="12" w:space="0" w:color="auto"/>
              <w:bottom w:val="single" w:sz="4" w:space="0" w:color="auto"/>
              <w:right w:val="single" w:sz="12" w:space="0" w:color="auto"/>
            </w:tcBorders>
            <w:shd w:val="clear" w:color="auto" w:fill="auto"/>
          </w:tcPr>
          <w:p w14:paraId="0BB3DB12"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Zaobilaženje problema [ova stavka nosi najveću težinu karakteristika za Ozbiljnost stepena 1 i 2]</w:t>
            </w:r>
          </w:p>
        </w:tc>
      </w:tr>
      <w:tr w:rsidR="00AC2D8A" w:rsidRPr="006F3373" w14:paraId="3E2C2794" w14:textId="77777777" w:rsidTr="00AC2D8A">
        <w:trPr>
          <w:jc w:val="center"/>
        </w:trPr>
        <w:tc>
          <w:tcPr>
            <w:tcW w:w="250" w:type="dxa"/>
            <w:tcBorders>
              <w:top w:val="single" w:sz="4" w:space="0" w:color="auto"/>
              <w:left w:val="single" w:sz="12" w:space="0" w:color="auto"/>
              <w:bottom w:val="single" w:sz="12" w:space="0" w:color="auto"/>
            </w:tcBorders>
            <w:shd w:val="clear" w:color="auto" w:fill="auto"/>
          </w:tcPr>
          <w:p w14:paraId="15A6F807" w14:textId="77777777" w:rsidR="00694E8F" w:rsidRPr="006F3373" w:rsidRDefault="00694E8F" w:rsidP="004914E7">
            <w:pPr>
              <w:pStyle w:val="BodyTextIndent"/>
              <w:spacing w:before="120"/>
              <w:rPr>
                <w:rFonts w:ascii="Times New Roman" w:hAnsi="Times New Roman"/>
                <w:szCs w:val="20"/>
                <w:lang w:val="sr-Latn-CS"/>
              </w:rPr>
            </w:pPr>
          </w:p>
        </w:tc>
        <w:tc>
          <w:tcPr>
            <w:tcW w:w="2150" w:type="dxa"/>
            <w:tcBorders>
              <w:top w:val="single" w:sz="4" w:space="0" w:color="auto"/>
              <w:bottom w:val="single" w:sz="12" w:space="0" w:color="auto"/>
              <w:right w:val="single" w:sz="4" w:space="0" w:color="auto"/>
            </w:tcBorders>
            <w:shd w:val="clear" w:color="auto" w:fill="auto"/>
          </w:tcPr>
          <w:p w14:paraId="4185D313"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Ne postoji prihvatljiv način da se problem zaobiđe.</w:t>
            </w:r>
          </w:p>
        </w:tc>
        <w:tc>
          <w:tcPr>
            <w:tcW w:w="2126" w:type="dxa"/>
            <w:tcBorders>
              <w:top w:val="single" w:sz="4" w:space="0" w:color="auto"/>
              <w:left w:val="nil"/>
              <w:bottom w:val="single" w:sz="12" w:space="0" w:color="auto"/>
              <w:right w:val="single" w:sz="4" w:space="0" w:color="auto"/>
            </w:tcBorders>
            <w:shd w:val="clear" w:color="auto" w:fill="auto"/>
          </w:tcPr>
          <w:p w14:paraId="45FF5206"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Ne postoji prihvatljiv način da se problem zaobiđe.</w:t>
            </w:r>
          </w:p>
        </w:tc>
        <w:tc>
          <w:tcPr>
            <w:tcW w:w="1985" w:type="dxa"/>
            <w:tcBorders>
              <w:top w:val="single" w:sz="4" w:space="0" w:color="auto"/>
              <w:left w:val="nil"/>
              <w:bottom w:val="single" w:sz="12" w:space="0" w:color="auto"/>
              <w:right w:val="single" w:sz="4" w:space="0" w:color="auto"/>
            </w:tcBorders>
            <w:shd w:val="clear" w:color="auto" w:fill="auto"/>
          </w:tcPr>
          <w:p w14:paraId="6EFA8D03"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Verovatno postoji prihvatljiv način da se problem zaobiđe.</w:t>
            </w:r>
          </w:p>
        </w:tc>
        <w:tc>
          <w:tcPr>
            <w:tcW w:w="2256" w:type="dxa"/>
            <w:tcBorders>
              <w:top w:val="single" w:sz="4" w:space="0" w:color="auto"/>
              <w:left w:val="nil"/>
              <w:bottom w:val="single" w:sz="12" w:space="0" w:color="auto"/>
              <w:right w:val="single" w:sz="12" w:space="0" w:color="auto"/>
            </w:tcBorders>
            <w:shd w:val="clear" w:color="auto" w:fill="auto"/>
          </w:tcPr>
          <w:p w14:paraId="1D00AE51" w14:textId="77777777" w:rsidR="00694E8F" w:rsidRPr="006F3373" w:rsidRDefault="00694E8F" w:rsidP="004914E7">
            <w:pPr>
              <w:pStyle w:val="Text"/>
              <w:ind w:left="0"/>
              <w:rPr>
                <w:rFonts w:ascii="Times New Roman" w:hAnsi="Times New Roman" w:cs="Times New Roman"/>
                <w:lang w:val="sr-Latn-CS"/>
              </w:rPr>
            </w:pPr>
            <w:r w:rsidRPr="006F3373">
              <w:rPr>
                <w:rFonts w:ascii="Times New Roman" w:hAnsi="Times New Roman" w:cs="Times New Roman"/>
                <w:lang w:val="sr-Latn-CS"/>
              </w:rPr>
              <w:t>Postoji prihvatljiv i implementiran način da se problem zaobiđe.</w:t>
            </w:r>
          </w:p>
        </w:tc>
      </w:tr>
    </w:tbl>
    <w:p w14:paraId="3EF71D8D" w14:textId="77777777" w:rsidR="00694E8F" w:rsidRPr="006F3373" w:rsidRDefault="00694E8F" w:rsidP="004914E7">
      <w:pPr>
        <w:rPr>
          <w:rFonts w:cs="Times New Roman"/>
          <w:szCs w:val="24"/>
          <w:lang w:val="sr-Latn-CS"/>
        </w:rPr>
      </w:pPr>
    </w:p>
    <w:p w14:paraId="29357A53" w14:textId="77777777" w:rsidR="00694E8F" w:rsidRPr="006F3373" w:rsidRDefault="00694E8F" w:rsidP="004914E7">
      <w:pPr>
        <w:pStyle w:val="Text"/>
        <w:ind w:left="0"/>
        <w:rPr>
          <w:rFonts w:ascii="Times New Roman" w:hAnsi="Times New Roman" w:cs="Times New Roman"/>
          <w:bCs/>
          <w:sz w:val="24"/>
          <w:szCs w:val="24"/>
          <w:lang w:val="sr-Latn-CS"/>
        </w:rPr>
      </w:pPr>
      <w:r w:rsidRPr="006F3373">
        <w:rPr>
          <w:rFonts w:ascii="Times New Roman" w:hAnsi="Times New Roman" w:cs="Times New Roman"/>
          <w:bCs/>
          <w:sz w:val="24"/>
          <w:szCs w:val="24"/>
          <w:lang w:val="sr-Latn-CS"/>
        </w:rPr>
        <w:t>Radno vr</w:t>
      </w:r>
      <w:r w:rsidR="008936C3" w:rsidRPr="006F3373">
        <w:rPr>
          <w:rFonts w:ascii="Times New Roman" w:hAnsi="Times New Roman" w:cs="Times New Roman"/>
          <w:bCs/>
          <w:sz w:val="24"/>
          <w:szCs w:val="24"/>
          <w:lang w:val="sr-Latn-CS"/>
        </w:rPr>
        <w:t>ij</w:t>
      </w:r>
      <w:r w:rsidRPr="006F3373">
        <w:rPr>
          <w:rFonts w:ascii="Times New Roman" w:hAnsi="Times New Roman" w:cs="Times New Roman"/>
          <w:bCs/>
          <w:sz w:val="24"/>
          <w:szCs w:val="24"/>
          <w:lang w:val="sr-Latn-CS"/>
        </w:rPr>
        <w:t>eme Centra za podršku</w:t>
      </w:r>
    </w:p>
    <w:p w14:paraId="03A27C4D"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Tokom redovnog radnog vremena (od</w:t>
      </w:r>
      <w:r w:rsidR="00EC08EA" w:rsidRPr="006F3373">
        <w:rPr>
          <w:rFonts w:ascii="Times New Roman" w:hAnsi="Times New Roman" w:cs="Times New Roman"/>
          <w:sz w:val="24"/>
          <w:szCs w:val="24"/>
          <w:lang w:val="sr-Latn-CS"/>
        </w:rPr>
        <w:t xml:space="preserve"> 0</w:t>
      </w:r>
      <w:r w:rsidR="008936C3" w:rsidRPr="006F3373">
        <w:rPr>
          <w:rFonts w:ascii="Times New Roman" w:hAnsi="Times New Roman" w:cs="Times New Roman"/>
          <w:sz w:val="24"/>
          <w:szCs w:val="24"/>
          <w:lang w:val="sr-Latn-CS"/>
        </w:rPr>
        <w:t>7</w:t>
      </w:r>
      <w:r w:rsidRPr="006F3373">
        <w:rPr>
          <w:rFonts w:ascii="Times New Roman" w:hAnsi="Times New Roman" w:cs="Times New Roman"/>
          <w:sz w:val="24"/>
          <w:szCs w:val="24"/>
          <w:lang w:val="sr-Latn-CS"/>
        </w:rPr>
        <w:t>:00 do</w:t>
      </w:r>
      <w:r w:rsidR="008936C3" w:rsidRPr="006F3373">
        <w:rPr>
          <w:rFonts w:ascii="Times New Roman" w:hAnsi="Times New Roman" w:cs="Times New Roman"/>
          <w:sz w:val="24"/>
          <w:szCs w:val="24"/>
          <w:lang w:val="sr-Latn-CS"/>
        </w:rPr>
        <w:t xml:space="preserve"> 15</w:t>
      </w:r>
      <w:r w:rsidRPr="006F3373">
        <w:rPr>
          <w:rFonts w:ascii="Times New Roman" w:hAnsi="Times New Roman" w:cs="Times New Roman"/>
          <w:sz w:val="24"/>
          <w:szCs w:val="24"/>
          <w:lang w:val="sr-Latn-CS"/>
        </w:rPr>
        <w:t>:00, Poned</w:t>
      </w:r>
      <w:r w:rsidR="008936C3"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eljak-Petak), na pozive Centru za podršku javljaće se stručn</w:t>
      </w:r>
      <w:r w:rsidR="003D10ED" w:rsidRPr="006F3373">
        <w:rPr>
          <w:rFonts w:ascii="Times New Roman" w:hAnsi="Times New Roman" w:cs="Times New Roman"/>
          <w:sz w:val="24"/>
          <w:szCs w:val="24"/>
          <w:lang w:val="sr-Latn-CS"/>
        </w:rPr>
        <w:t>a lica za prijem poziva, koja će dalje po potrebi kontaktirati inženjere</w:t>
      </w:r>
      <w:r w:rsidRPr="006F3373">
        <w:rPr>
          <w:rFonts w:ascii="Times New Roman" w:hAnsi="Times New Roman" w:cs="Times New Roman"/>
          <w:sz w:val="24"/>
          <w:szCs w:val="24"/>
          <w:lang w:val="sr-Latn-CS"/>
        </w:rPr>
        <w:t xml:space="preserve"> u </w:t>
      </w:r>
      <w:r w:rsidR="008936C3" w:rsidRPr="006F3373">
        <w:rPr>
          <w:rFonts w:ascii="Times New Roman" w:hAnsi="Times New Roman" w:cs="Times New Roman"/>
          <w:sz w:val="24"/>
          <w:szCs w:val="24"/>
          <w:lang w:val="sr-Latn-CS"/>
        </w:rPr>
        <w:t>timu izvođača</w:t>
      </w:r>
      <w:r w:rsidRPr="006F3373">
        <w:rPr>
          <w:rFonts w:ascii="Times New Roman" w:hAnsi="Times New Roman" w:cs="Times New Roman"/>
          <w:sz w:val="24"/>
          <w:szCs w:val="24"/>
          <w:lang w:val="sr-Latn-CS"/>
        </w:rPr>
        <w:t>.</w:t>
      </w:r>
    </w:p>
    <w:p w14:paraId="0B8747A7"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Nakon redovnog radnog vremena, na poziv</w:t>
      </w:r>
      <w:r w:rsidR="003D10ED" w:rsidRPr="006F3373">
        <w:rPr>
          <w:rFonts w:ascii="Times New Roman" w:hAnsi="Times New Roman" w:cs="Times New Roman"/>
          <w:sz w:val="24"/>
          <w:szCs w:val="24"/>
          <w:lang w:val="sr-Latn-CS"/>
        </w:rPr>
        <w:t>e za podršku javljaće se dežurna lica u Centru za podršku</w:t>
      </w:r>
      <w:r w:rsidRPr="006F3373">
        <w:rPr>
          <w:rFonts w:ascii="Times New Roman" w:hAnsi="Times New Roman" w:cs="Times New Roman"/>
          <w:sz w:val="24"/>
          <w:szCs w:val="24"/>
          <w:lang w:val="sr-Latn-CS"/>
        </w:rPr>
        <w:t>. Eskalacij</w:t>
      </w:r>
      <w:r w:rsidR="003D10ED" w:rsidRPr="006F3373">
        <w:rPr>
          <w:rFonts w:ascii="Times New Roman" w:hAnsi="Times New Roman" w:cs="Times New Roman"/>
          <w:sz w:val="24"/>
          <w:szCs w:val="24"/>
          <w:lang w:val="sr-Latn-CS"/>
        </w:rPr>
        <w:t>a van radnog vremena uključuje o</w:t>
      </w:r>
      <w:r w:rsidRPr="006F3373">
        <w:rPr>
          <w:rFonts w:ascii="Times New Roman" w:hAnsi="Times New Roman" w:cs="Times New Roman"/>
          <w:sz w:val="24"/>
          <w:szCs w:val="24"/>
          <w:lang w:val="sr-Latn-CS"/>
        </w:rPr>
        <w:t xml:space="preserve">dgovorno lice </w:t>
      </w:r>
      <w:r w:rsidR="003D10ED" w:rsidRPr="006F3373">
        <w:rPr>
          <w:rFonts w:ascii="Times New Roman" w:hAnsi="Times New Roman" w:cs="Times New Roman"/>
          <w:sz w:val="24"/>
          <w:szCs w:val="24"/>
          <w:lang w:val="sr-Latn-CS"/>
        </w:rPr>
        <w:t>Naručioca koje</w:t>
      </w:r>
      <w:r w:rsidRPr="006F3373">
        <w:rPr>
          <w:rFonts w:ascii="Times New Roman" w:hAnsi="Times New Roman" w:cs="Times New Roman"/>
          <w:sz w:val="24"/>
          <w:szCs w:val="24"/>
          <w:lang w:val="sr-Latn-CS"/>
        </w:rPr>
        <w:t xml:space="preserve"> može da odluči o eskaliranju hitnih problema inženjerima, čak i van radnog vremena.</w:t>
      </w:r>
    </w:p>
    <w:p w14:paraId="5FD4958D" w14:textId="77777777" w:rsidR="00694E8F" w:rsidRPr="006F3373" w:rsidRDefault="00694E8F" w:rsidP="004914E7">
      <w:pPr>
        <w:pStyle w:val="Text"/>
        <w:ind w:left="0"/>
        <w:jc w:val="both"/>
        <w:rPr>
          <w:rFonts w:ascii="Times New Roman" w:hAnsi="Times New Roman" w:cs="Times New Roman"/>
          <w:bCs/>
          <w:sz w:val="24"/>
          <w:szCs w:val="24"/>
          <w:lang w:val="sr-Latn-CS"/>
        </w:rPr>
      </w:pPr>
      <w:r w:rsidRPr="006F3373">
        <w:rPr>
          <w:rFonts w:ascii="Times New Roman" w:hAnsi="Times New Roman" w:cs="Times New Roman"/>
          <w:bCs/>
          <w:sz w:val="24"/>
          <w:szCs w:val="24"/>
          <w:lang w:val="sr-Latn-CS"/>
        </w:rPr>
        <w:t>Vr</w:t>
      </w:r>
      <w:r w:rsidR="008936C3" w:rsidRPr="006F3373">
        <w:rPr>
          <w:rFonts w:ascii="Times New Roman" w:hAnsi="Times New Roman" w:cs="Times New Roman"/>
          <w:bCs/>
          <w:sz w:val="24"/>
          <w:szCs w:val="24"/>
          <w:lang w:val="sr-Latn-CS"/>
        </w:rPr>
        <w:t>ij</w:t>
      </w:r>
      <w:r w:rsidRPr="006F3373">
        <w:rPr>
          <w:rFonts w:ascii="Times New Roman" w:hAnsi="Times New Roman" w:cs="Times New Roman"/>
          <w:bCs/>
          <w:sz w:val="24"/>
          <w:szCs w:val="24"/>
          <w:lang w:val="sr-Latn-CS"/>
        </w:rPr>
        <w:t>eme odziva</w:t>
      </w:r>
    </w:p>
    <w:p w14:paraId="797A31CA"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lastRenderedPageBreak/>
        <w:t>Svi prijavljeni problemi se rangiraju po prioritetu u skladu sa uticajem koji imaju na klijenta na skali ozbiljnosti od 1 do 4, pri čemu je 1</w:t>
      </w:r>
      <w:r w:rsidR="00810BAD" w:rsidRPr="006F3373">
        <w:rPr>
          <w:rFonts w:ascii="Times New Roman" w:hAnsi="Times New Roman" w:cs="Times New Roman"/>
          <w:sz w:val="24"/>
          <w:szCs w:val="24"/>
          <w:lang w:val="sr-Latn-CS"/>
        </w:rPr>
        <w:t xml:space="preserve"> na skali </w:t>
      </w:r>
      <w:r w:rsidRPr="006F3373">
        <w:rPr>
          <w:rFonts w:ascii="Times New Roman" w:hAnsi="Times New Roman" w:cs="Times New Roman"/>
          <w:sz w:val="24"/>
          <w:szCs w:val="24"/>
          <w:lang w:val="sr-Latn-CS"/>
        </w:rPr>
        <w:t>najvažniji i najhitniji. Ozbiljnost datog incidenta može da se m</w:t>
      </w:r>
      <w:r w:rsidR="008F35F5" w:rsidRPr="006F3373">
        <w:rPr>
          <w:rFonts w:ascii="Times New Roman" w:hAnsi="Times New Roman" w:cs="Times New Roman"/>
          <w:sz w:val="24"/>
          <w:szCs w:val="24"/>
          <w:lang w:val="sr-Latn-CS"/>
        </w:rPr>
        <w:t>ij</w:t>
      </w:r>
      <w:r w:rsidRPr="006F3373">
        <w:rPr>
          <w:rFonts w:ascii="Times New Roman" w:hAnsi="Times New Roman" w:cs="Times New Roman"/>
          <w:sz w:val="24"/>
          <w:szCs w:val="24"/>
          <w:lang w:val="sr-Latn-CS"/>
        </w:rPr>
        <w:t>enja, bilo na</w:t>
      </w:r>
      <w:r w:rsidR="008F35F5"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gore ili na</w:t>
      </w:r>
      <w:r w:rsidR="008F35F5"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dol</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 u zavisnosti od dešavanja tokom odvijanja samog poziva.</w:t>
      </w:r>
    </w:p>
    <w:p w14:paraId="5FD4FDFA"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 xml:space="preserve">U okviru </w:t>
      </w:r>
      <w:r w:rsidR="008F35F5" w:rsidRPr="006F3373">
        <w:rPr>
          <w:rFonts w:ascii="Times New Roman" w:hAnsi="Times New Roman" w:cs="Times New Roman"/>
          <w:sz w:val="24"/>
          <w:szCs w:val="24"/>
          <w:lang w:val="sr-Latn-RS"/>
        </w:rPr>
        <w:t>ugovorenih</w:t>
      </w:r>
      <w:r w:rsidRPr="006F3373">
        <w:rPr>
          <w:rFonts w:ascii="Times New Roman" w:hAnsi="Times New Roman" w:cs="Times New Roman"/>
          <w:sz w:val="24"/>
          <w:szCs w:val="24"/>
          <w:lang w:val="sr-Latn-CS"/>
        </w:rPr>
        <w:t xml:space="preserve"> vremena odziva</w:t>
      </w:r>
      <w:r w:rsidR="008F35F5" w:rsidRPr="006F3373">
        <w:rPr>
          <w:rFonts w:ascii="Times New Roman" w:hAnsi="Times New Roman" w:cs="Times New Roman"/>
          <w:sz w:val="24"/>
          <w:szCs w:val="24"/>
          <w:lang w:val="sr-Latn-CS"/>
        </w:rPr>
        <w:t xml:space="preserve"> (tabela ispod)</w:t>
      </w:r>
      <w:r w:rsidRPr="006F3373">
        <w:rPr>
          <w:rFonts w:ascii="Times New Roman" w:hAnsi="Times New Roman" w:cs="Times New Roman"/>
          <w:sz w:val="24"/>
          <w:szCs w:val="24"/>
          <w:lang w:val="sr-Latn-CS"/>
        </w:rPr>
        <w:t>, biće isporučeno r</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ešenje uključujući preporuke i m</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 xml:space="preserve">ere o rešavanju ili neutralizovanju prijavljenog problema. </w:t>
      </w:r>
    </w:p>
    <w:p w14:paraId="092059BB" w14:textId="77777777" w:rsidR="008F35F5" w:rsidRPr="006F3373" w:rsidRDefault="008F35F5" w:rsidP="004914E7">
      <w:pPr>
        <w:widowControl w:val="0"/>
        <w:rPr>
          <w:szCs w:val="24"/>
          <w:lang w:val="sr-Latn-CS"/>
        </w:rPr>
      </w:pPr>
      <w:r w:rsidRPr="006F3373">
        <w:rPr>
          <w:szCs w:val="24"/>
          <w:lang w:val="sr-Latn-CS"/>
        </w:rPr>
        <w:t>Računanje vremena za rješavanje problema započinje nakon potvrde izvođača o dobijanju prijave za intervenciju od strane Naručioca.</w:t>
      </w:r>
    </w:p>
    <w:tbl>
      <w:tblPr>
        <w:tblStyle w:val="TableGrid"/>
        <w:tblW w:w="9012" w:type="dxa"/>
        <w:jc w:val="center"/>
        <w:tblLayout w:type="fixed"/>
        <w:tblLook w:val="0000" w:firstRow="0" w:lastRow="0" w:firstColumn="0" w:lastColumn="0" w:noHBand="0" w:noVBand="0"/>
      </w:tblPr>
      <w:tblGrid>
        <w:gridCol w:w="236"/>
        <w:gridCol w:w="2996"/>
        <w:gridCol w:w="2126"/>
        <w:gridCol w:w="1843"/>
        <w:gridCol w:w="1811"/>
      </w:tblGrid>
      <w:tr w:rsidR="008F35F5" w:rsidRPr="006F3373" w14:paraId="26503BDC" w14:textId="77777777" w:rsidTr="00AC2D8A">
        <w:trPr>
          <w:trHeight w:val="351"/>
          <w:jc w:val="center"/>
        </w:trPr>
        <w:tc>
          <w:tcPr>
            <w:tcW w:w="236" w:type="dxa"/>
          </w:tcPr>
          <w:p w14:paraId="391F22B7" w14:textId="77777777" w:rsidR="008F35F5" w:rsidRPr="006F3373" w:rsidRDefault="008F35F5" w:rsidP="004914E7">
            <w:pPr>
              <w:pStyle w:val="CommentText"/>
              <w:widowControl w:val="0"/>
              <w:spacing w:after="120"/>
              <w:rPr>
                <w:rFonts w:ascii="Times New Roman" w:hAnsi="Times New Roman"/>
                <w:lang w:val="sr-Latn-CS"/>
              </w:rPr>
            </w:pPr>
          </w:p>
        </w:tc>
        <w:tc>
          <w:tcPr>
            <w:tcW w:w="2996" w:type="dxa"/>
          </w:tcPr>
          <w:p w14:paraId="7A83A0C4" w14:textId="77777777" w:rsidR="008F35F5" w:rsidRPr="006F3373" w:rsidRDefault="008F35F5" w:rsidP="004914E7">
            <w:pPr>
              <w:widowControl w:val="0"/>
              <w:tabs>
                <w:tab w:val="left" w:pos="1872"/>
              </w:tabs>
              <w:jc w:val="center"/>
              <w:rPr>
                <w:sz w:val="20"/>
                <w:szCs w:val="20"/>
                <w:lang w:val="sr-Latn-CS"/>
              </w:rPr>
            </w:pPr>
            <w:r w:rsidRPr="006F3373">
              <w:rPr>
                <w:sz w:val="20"/>
                <w:szCs w:val="20"/>
                <w:lang w:val="sr-Latn-CS"/>
              </w:rPr>
              <w:t>Kritičan</w:t>
            </w:r>
          </w:p>
        </w:tc>
        <w:tc>
          <w:tcPr>
            <w:tcW w:w="2126" w:type="dxa"/>
          </w:tcPr>
          <w:p w14:paraId="26BB7AB0" w14:textId="77777777" w:rsidR="008F35F5" w:rsidRPr="006F3373" w:rsidRDefault="008F35F5" w:rsidP="004914E7">
            <w:pPr>
              <w:widowControl w:val="0"/>
              <w:jc w:val="center"/>
              <w:rPr>
                <w:sz w:val="20"/>
                <w:szCs w:val="20"/>
                <w:lang w:val="sr-Latn-CS"/>
              </w:rPr>
            </w:pPr>
            <w:r w:rsidRPr="006F3373">
              <w:rPr>
                <w:sz w:val="20"/>
                <w:szCs w:val="20"/>
                <w:lang w:val="sr-Latn-CS"/>
              </w:rPr>
              <w:t>Visok</w:t>
            </w:r>
          </w:p>
        </w:tc>
        <w:tc>
          <w:tcPr>
            <w:tcW w:w="1843" w:type="dxa"/>
          </w:tcPr>
          <w:p w14:paraId="015E729B" w14:textId="77777777" w:rsidR="008F35F5" w:rsidRPr="006F3373" w:rsidRDefault="008F35F5" w:rsidP="004914E7">
            <w:pPr>
              <w:widowControl w:val="0"/>
              <w:jc w:val="center"/>
              <w:rPr>
                <w:sz w:val="20"/>
                <w:szCs w:val="20"/>
                <w:lang w:val="sr-Latn-CS"/>
              </w:rPr>
            </w:pPr>
            <w:r w:rsidRPr="006F3373">
              <w:rPr>
                <w:sz w:val="20"/>
                <w:szCs w:val="20"/>
                <w:lang w:val="sr-Latn-CS"/>
              </w:rPr>
              <w:t>Srednji</w:t>
            </w:r>
          </w:p>
        </w:tc>
        <w:tc>
          <w:tcPr>
            <w:tcW w:w="1811" w:type="dxa"/>
          </w:tcPr>
          <w:p w14:paraId="1F5F4E6C" w14:textId="77777777" w:rsidR="008F35F5" w:rsidRPr="006F3373" w:rsidRDefault="008F35F5" w:rsidP="004914E7">
            <w:pPr>
              <w:widowControl w:val="0"/>
              <w:jc w:val="center"/>
              <w:rPr>
                <w:sz w:val="20"/>
                <w:szCs w:val="20"/>
                <w:lang w:val="sr-Latn-CS"/>
              </w:rPr>
            </w:pPr>
            <w:r w:rsidRPr="006F3373">
              <w:rPr>
                <w:sz w:val="20"/>
                <w:szCs w:val="20"/>
                <w:lang w:val="sr-Latn-CS"/>
              </w:rPr>
              <w:t>Nizak</w:t>
            </w:r>
          </w:p>
        </w:tc>
      </w:tr>
      <w:tr w:rsidR="008F35F5" w:rsidRPr="006F3373" w14:paraId="1BC00D55" w14:textId="77777777" w:rsidTr="008F35F5">
        <w:trPr>
          <w:jc w:val="center"/>
        </w:trPr>
        <w:tc>
          <w:tcPr>
            <w:tcW w:w="9012" w:type="dxa"/>
            <w:gridSpan w:val="5"/>
          </w:tcPr>
          <w:p w14:paraId="6F1535DB" w14:textId="77777777" w:rsidR="008F35F5" w:rsidRPr="006F3373" w:rsidRDefault="008F35F5" w:rsidP="004914E7">
            <w:pPr>
              <w:widowControl w:val="0"/>
              <w:rPr>
                <w:sz w:val="20"/>
                <w:szCs w:val="20"/>
                <w:lang w:val="sr-Latn-CS"/>
              </w:rPr>
            </w:pPr>
            <w:r w:rsidRPr="006F3373">
              <w:rPr>
                <w:sz w:val="20"/>
                <w:szCs w:val="20"/>
                <w:lang w:val="sr-Latn-CS"/>
              </w:rPr>
              <w:t>Vr</w:t>
            </w:r>
            <w:r w:rsidR="00532113">
              <w:rPr>
                <w:sz w:val="20"/>
                <w:szCs w:val="20"/>
                <w:lang w:val="sr-Latn-CS"/>
              </w:rPr>
              <w:t>ij</w:t>
            </w:r>
            <w:r w:rsidRPr="006F3373">
              <w:rPr>
                <w:sz w:val="20"/>
                <w:szCs w:val="20"/>
                <w:lang w:val="sr-Latn-CS"/>
              </w:rPr>
              <w:t>eme odziva (potvrda prijema zahtjeva Naručioca, od strane izvođača)</w:t>
            </w:r>
          </w:p>
        </w:tc>
      </w:tr>
      <w:tr w:rsidR="008F35F5" w:rsidRPr="006F3373" w14:paraId="27146BA3" w14:textId="77777777" w:rsidTr="00AC2D8A">
        <w:trPr>
          <w:jc w:val="center"/>
        </w:trPr>
        <w:tc>
          <w:tcPr>
            <w:tcW w:w="236" w:type="dxa"/>
          </w:tcPr>
          <w:p w14:paraId="31CC2E00" w14:textId="77777777" w:rsidR="008F35F5" w:rsidRPr="006F3373" w:rsidRDefault="008F35F5" w:rsidP="004914E7">
            <w:pPr>
              <w:pStyle w:val="BodyTextIndent"/>
              <w:widowControl w:val="0"/>
              <w:spacing w:before="120"/>
              <w:ind w:left="0"/>
              <w:rPr>
                <w:rFonts w:ascii="Times New Roman" w:hAnsi="Times New Roman"/>
                <w:szCs w:val="20"/>
                <w:lang w:val="sr-Latn-CS"/>
              </w:rPr>
            </w:pPr>
          </w:p>
        </w:tc>
        <w:tc>
          <w:tcPr>
            <w:tcW w:w="2996" w:type="dxa"/>
          </w:tcPr>
          <w:p w14:paraId="010D91B7" w14:textId="77777777" w:rsidR="008F35F5" w:rsidRPr="006F3373" w:rsidRDefault="008F35F5" w:rsidP="004914E7">
            <w:pPr>
              <w:widowControl w:val="0"/>
              <w:rPr>
                <w:sz w:val="20"/>
                <w:szCs w:val="20"/>
                <w:lang w:val="sr-Latn-CS"/>
              </w:rPr>
            </w:pPr>
            <w:r w:rsidRPr="006F3373">
              <w:rPr>
                <w:sz w:val="20"/>
                <w:szCs w:val="20"/>
                <w:lang w:val="sr-Latn-CS"/>
              </w:rPr>
              <w:t>Maksimalno 1 sat</w:t>
            </w:r>
          </w:p>
        </w:tc>
        <w:tc>
          <w:tcPr>
            <w:tcW w:w="2126" w:type="dxa"/>
          </w:tcPr>
          <w:p w14:paraId="009BD98C" w14:textId="77777777" w:rsidR="008F35F5" w:rsidRPr="006F3373" w:rsidRDefault="008F35F5" w:rsidP="004914E7">
            <w:pPr>
              <w:widowControl w:val="0"/>
              <w:rPr>
                <w:sz w:val="20"/>
                <w:szCs w:val="20"/>
                <w:lang w:val="sr-Latn-CS"/>
              </w:rPr>
            </w:pPr>
            <w:r w:rsidRPr="006F3373">
              <w:rPr>
                <w:sz w:val="20"/>
                <w:szCs w:val="20"/>
                <w:lang w:val="sr-Latn-CS"/>
              </w:rPr>
              <w:t>Do 4 sata</w:t>
            </w:r>
          </w:p>
        </w:tc>
        <w:tc>
          <w:tcPr>
            <w:tcW w:w="1843" w:type="dxa"/>
          </w:tcPr>
          <w:p w14:paraId="75F58EF2" w14:textId="77777777" w:rsidR="008F35F5" w:rsidRPr="006F3373" w:rsidRDefault="008F35F5" w:rsidP="004914E7">
            <w:pPr>
              <w:widowControl w:val="0"/>
              <w:rPr>
                <w:sz w:val="20"/>
                <w:szCs w:val="20"/>
                <w:lang w:val="sr-Latn-CS"/>
              </w:rPr>
            </w:pPr>
            <w:r w:rsidRPr="006F3373">
              <w:rPr>
                <w:sz w:val="20"/>
                <w:szCs w:val="20"/>
                <w:lang w:val="sr-Latn-CS"/>
              </w:rPr>
              <w:t>Do 8 sati</w:t>
            </w:r>
          </w:p>
        </w:tc>
        <w:tc>
          <w:tcPr>
            <w:tcW w:w="1811" w:type="dxa"/>
          </w:tcPr>
          <w:p w14:paraId="6879E35E" w14:textId="77777777" w:rsidR="008F35F5" w:rsidRPr="006F3373" w:rsidRDefault="008F35F5" w:rsidP="004914E7">
            <w:pPr>
              <w:widowControl w:val="0"/>
              <w:rPr>
                <w:sz w:val="20"/>
                <w:szCs w:val="20"/>
                <w:lang w:val="sr-Latn-CS"/>
              </w:rPr>
            </w:pPr>
            <w:r w:rsidRPr="006F3373">
              <w:rPr>
                <w:sz w:val="20"/>
                <w:szCs w:val="20"/>
                <w:lang w:val="sr-Latn-CS"/>
              </w:rPr>
              <w:t>Do 48 sati</w:t>
            </w:r>
          </w:p>
        </w:tc>
      </w:tr>
      <w:tr w:rsidR="008F35F5" w:rsidRPr="006F3373" w14:paraId="11B2D7BE" w14:textId="77777777" w:rsidTr="008F35F5">
        <w:trPr>
          <w:jc w:val="center"/>
        </w:trPr>
        <w:tc>
          <w:tcPr>
            <w:tcW w:w="9012" w:type="dxa"/>
            <w:gridSpan w:val="5"/>
          </w:tcPr>
          <w:p w14:paraId="55720190" w14:textId="77777777" w:rsidR="008F35F5" w:rsidRPr="006F3373" w:rsidRDefault="008F35F5" w:rsidP="004914E7">
            <w:pPr>
              <w:widowControl w:val="0"/>
              <w:tabs>
                <w:tab w:val="left" w:pos="1872"/>
              </w:tabs>
              <w:rPr>
                <w:sz w:val="20"/>
                <w:szCs w:val="20"/>
                <w:lang w:val="sr-Latn-CS"/>
              </w:rPr>
            </w:pPr>
            <w:r w:rsidRPr="006F3373">
              <w:rPr>
                <w:sz w:val="20"/>
                <w:szCs w:val="20"/>
                <w:lang w:val="sr-Latn-CS"/>
              </w:rPr>
              <w:t>Rok za rješenje problema</w:t>
            </w:r>
          </w:p>
        </w:tc>
      </w:tr>
      <w:tr w:rsidR="008F35F5" w:rsidRPr="006F3373" w14:paraId="1039A928" w14:textId="77777777" w:rsidTr="00AC2D8A">
        <w:trPr>
          <w:jc w:val="center"/>
        </w:trPr>
        <w:tc>
          <w:tcPr>
            <w:tcW w:w="236" w:type="dxa"/>
          </w:tcPr>
          <w:p w14:paraId="150B531E" w14:textId="77777777" w:rsidR="008F35F5" w:rsidRPr="006F3373" w:rsidRDefault="008F35F5" w:rsidP="004914E7">
            <w:pPr>
              <w:widowControl w:val="0"/>
              <w:rPr>
                <w:sz w:val="20"/>
                <w:szCs w:val="20"/>
                <w:lang w:val="sr-Latn-CS"/>
              </w:rPr>
            </w:pPr>
          </w:p>
        </w:tc>
        <w:tc>
          <w:tcPr>
            <w:tcW w:w="2996" w:type="dxa"/>
          </w:tcPr>
          <w:p w14:paraId="6E805720" w14:textId="77777777" w:rsidR="008F35F5" w:rsidRPr="006F3373" w:rsidRDefault="008F35F5" w:rsidP="004914E7">
            <w:pPr>
              <w:widowControl w:val="0"/>
              <w:tabs>
                <w:tab w:val="left" w:pos="1872"/>
              </w:tabs>
              <w:rPr>
                <w:sz w:val="20"/>
                <w:szCs w:val="20"/>
                <w:lang w:val="sr-Latn-CS"/>
              </w:rPr>
            </w:pPr>
            <w:r w:rsidRPr="006F3373">
              <w:rPr>
                <w:sz w:val="20"/>
                <w:szCs w:val="20"/>
                <w:lang w:val="sr-Latn-CS"/>
              </w:rPr>
              <w:t xml:space="preserve">Najduži prihvatljiv rok za otklanjanje problema je do kraja narednog radnog dana Naručioca. </w:t>
            </w:r>
          </w:p>
        </w:tc>
        <w:tc>
          <w:tcPr>
            <w:tcW w:w="2126" w:type="dxa"/>
          </w:tcPr>
          <w:p w14:paraId="4C9B4D6D" w14:textId="77777777" w:rsidR="008F35F5" w:rsidRPr="006F3373" w:rsidRDefault="008F35F5" w:rsidP="004914E7">
            <w:pPr>
              <w:widowControl w:val="0"/>
              <w:rPr>
                <w:sz w:val="20"/>
                <w:szCs w:val="20"/>
                <w:lang w:val="sr-Latn-CS"/>
              </w:rPr>
            </w:pPr>
            <w:r w:rsidRPr="006F3373">
              <w:rPr>
                <w:sz w:val="20"/>
                <w:szCs w:val="20"/>
                <w:lang w:val="sr-Latn-CS"/>
              </w:rPr>
              <w:t>Najduži prihvatljiv rok je do kraja naredna 3 radna dana Naručioca.</w:t>
            </w:r>
          </w:p>
        </w:tc>
        <w:tc>
          <w:tcPr>
            <w:tcW w:w="1843" w:type="dxa"/>
          </w:tcPr>
          <w:p w14:paraId="7CF63087" w14:textId="77777777" w:rsidR="008F35F5" w:rsidRPr="006F3373" w:rsidRDefault="008F35F5" w:rsidP="004914E7">
            <w:pPr>
              <w:widowControl w:val="0"/>
              <w:rPr>
                <w:sz w:val="20"/>
                <w:szCs w:val="20"/>
                <w:lang w:val="sr-Latn-CS"/>
              </w:rPr>
            </w:pPr>
            <w:r w:rsidRPr="006F3373">
              <w:rPr>
                <w:sz w:val="20"/>
                <w:szCs w:val="20"/>
                <w:lang w:val="sr-Latn-CS"/>
              </w:rPr>
              <w:t xml:space="preserve">Najduži prihvatljiv rok je 7 radnih dana. </w:t>
            </w:r>
          </w:p>
        </w:tc>
        <w:tc>
          <w:tcPr>
            <w:tcW w:w="1811" w:type="dxa"/>
          </w:tcPr>
          <w:p w14:paraId="0BB09465" w14:textId="77777777" w:rsidR="008F35F5" w:rsidRPr="006F3373" w:rsidRDefault="008F35F5" w:rsidP="004914E7">
            <w:pPr>
              <w:widowControl w:val="0"/>
              <w:rPr>
                <w:sz w:val="20"/>
                <w:szCs w:val="20"/>
                <w:lang w:val="sr-Latn-CS"/>
              </w:rPr>
            </w:pPr>
            <w:r w:rsidRPr="006F3373">
              <w:rPr>
                <w:sz w:val="20"/>
                <w:szCs w:val="20"/>
                <w:lang w:val="sr-Latn-CS"/>
              </w:rPr>
              <w:t xml:space="preserve">Najduži prihvatljiv rok je 30 radnih dana. </w:t>
            </w:r>
          </w:p>
        </w:tc>
      </w:tr>
      <w:tr w:rsidR="008F35F5" w:rsidRPr="006F3373" w14:paraId="1DF811C5" w14:textId="77777777" w:rsidTr="008F35F5">
        <w:trPr>
          <w:jc w:val="center"/>
        </w:trPr>
        <w:tc>
          <w:tcPr>
            <w:tcW w:w="9012" w:type="dxa"/>
            <w:gridSpan w:val="5"/>
          </w:tcPr>
          <w:p w14:paraId="0F1B1B6E" w14:textId="77777777" w:rsidR="008F35F5" w:rsidRPr="006F3373" w:rsidRDefault="008F35F5" w:rsidP="004914E7">
            <w:pPr>
              <w:widowControl w:val="0"/>
              <w:rPr>
                <w:sz w:val="20"/>
                <w:szCs w:val="20"/>
                <w:lang w:val="sr-Latn-CS"/>
              </w:rPr>
            </w:pPr>
            <w:r w:rsidRPr="006F3373">
              <w:rPr>
                <w:sz w:val="20"/>
                <w:szCs w:val="20"/>
                <w:lang w:val="sr-Latn-CS"/>
              </w:rPr>
              <w:t xml:space="preserve">Nivo podrške </w:t>
            </w:r>
          </w:p>
        </w:tc>
      </w:tr>
      <w:tr w:rsidR="008F35F5" w:rsidRPr="006F3373" w14:paraId="12E268E8" w14:textId="77777777" w:rsidTr="00AC2D8A">
        <w:trPr>
          <w:jc w:val="center"/>
        </w:trPr>
        <w:tc>
          <w:tcPr>
            <w:tcW w:w="236" w:type="dxa"/>
          </w:tcPr>
          <w:p w14:paraId="50CE7EFE" w14:textId="77777777" w:rsidR="008F35F5" w:rsidRPr="006F3373" w:rsidRDefault="008F35F5" w:rsidP="004914E7">
            <w:pPr>
              <w:widowControl w:val="0"/>
              <w:rPr>
                <w:sz w:val="20"/>
                <w:szCs w:val="20"/>
                <w:lang w:val="sr-Latn-CS"/>
              </w:rPr>
            </w:pPr>
          </w:p>
        </w:tc>
        <w:tc>
          <w:tcPr>
            <w:tcW w:w="2996" w:type="dxa"/>
          </w:tcPr>
          <w:p w14:paraId="1CEABA9B" w14:textId="77777777" w:rsidR="008F35F5" w:rsidRPr="006F3373" w:rsidRDefault="008F35F5" w:rsidP="004914E7">
            <w:pPr>
              <w:widowControl w:val="0"/>
              <w:tabs>
                <w:tab w:val="left" w:pos="1872"/>
              </w:tabs>
              <w:rPr>
                <w:sz w:val="20"/>
                <w:szCs w:val="20"/>
                <w:lang w:val="sr-Latn-CS"/>
              </w:rPr>
            </w:pPr>
            <w:r w:rsidRPr="006F3373">
              <w:rPr>
                <w:sz w:val="20"/>
                <w:szCs w:val="20"/>
                <w:lang w:val="sr-Latn-CS"/>
              </w:rPr>
              <w:t>Nivo 1, 2</w:t>
            </w:r>
          </w:p>
        </w:tc>
        <w:tc>
          <w:tcPr>
            <w:tcW w:w="2126" w:type="dxa"/>
          </w:tcPr>
          <w:p w14:paraId="74058819" w14:textId="77777777" w:rsidR="008F35F5" w:rsidRPr="006F3373" w:rsidRDefault="008F35F5" w:rsidP="004914E7">
            <w:pPr>
              <w:widowControl w:val="0"/>
              <w:rPr>
                <w:sz w:val="20"/>
                <w:szCs w:val="20"/>
                <w:lang w:val="sr-Latn-CS"/>
              </w:rPr>
            </w:pPr>
            <w:r w:rsidRPr="006F3373">
              <w:rPr>
                <w:sz w:val="20"/>
                <w:szCs w:val="20"/>
                <w:lang w:val="sr-Latn-CS"/>
              </w:rPr>
              <w:t>Nivo 1, 2</w:t>
            </w:r>
          </w:p>
        </w:tc>
        <w:tc>
          <w:tcPr>
            <w:tcW w:w="1843" w:type="dxa"/>
          </w:tcPr>
          <w:p w14:paraId="13432557" w14:textId="77777777" w:rsidR="008F35F5" w:rsidRPr="006F3373" w:rsidRDefault="008F35F5" w:rsidP="004914E7">
            <w:pPr>
              <w:widowControl w:val="0"/>
              <w:rPr>
                <w:sz w:val="20"/>
                <w:szCs w:val="20"/>
                <w:lang w:val="sr-Latn-CS"/>
              </w:rPr>
            </w:pPr>
            <w:r w:rsidRPr="006F3373">
              <w:rPr>
                <w:sz w:val="20"/>
                <w:szCs w:val="20"/>
                <w:lang w:val="sr-Latn-CS"/>
              </w:rPr>
              <w:t>Nivo 1, 2</w:t>
            </w:r>
          </w:p>
        </w:tc>
        <w:tc>
          <w:tcPr>
            <w:tcW w:w="1811" w:type="dxa"/>
          </w:tcPr>
          <w:p w14:paraId="11FC30A2" w14:textId="77777777" w:rsidR="008F35F5" w:rsidRPr="006F3373" w:rsidRDefault="008F35F5" w:rsidP="004914E7">
            <w:pPr>
              <w:widowControl w:val="0"/>
              <w:rPr>
                <w:sz w:val="20"/>
                <w:szCs w:val="20"/>
                <w:lang w:val="sr-Latn-CS"/>
              </w:rPr>
            </w:pPr>
            <w:r w:rsidRPr="006F3373">
              <w:rPr>
                <w:sz w:val="20"/>
                <w:szCs w:val="20"/>
                <w:lang w:val="sr-Latn-CS"/>
              </w:rPr>
              <w:t>Nivo 1, 2</w:t>
            </w:r>
          </w:p>
        </w:tc>
      </w:tr>
    </w:tbl>
    <w:p w14:paraId="12DF4CA6" w14:textId="77777777" w:rsidR="00AC2D8A" w:rsidRPr="006F3373" w:rsidRDefault="00AC2D8A" w:rsidP="004914E7">
      <w:pPr>
        <w:pStyle w:val="Text"/>
        <w:ind w:left="0"/>
        <w:jc w:val="both"/>
        <w:rPr>
          <w:rFonts w:ascii="Times New Roman" w:hAnsi="Times New Roman" w:cs="Times New Roman"/>
          <w:bCs/>
          <w:sz w:val="24"/>
          <w:szCs w:val="24"/>
          <w:lang w:val="sr-Latn-CS"/>
        </w:rPr>
      </w:pPr>
    </w:p>
    <w:p w14:paraId="1B8C30E8" w14:textId="77777777" w:rsidR="00694E8F" w:rsidRPr="006F3373" w:rsidRDefault="00694E8F" w:rsidP="004914E7">
      <w:pPr>
        <w:pStyle w:val="Text"/>
        <w:ind w:left="0"/>
        <w:jc w:val="both"/>
        <w:rPr>
          <w:rFonts w:ascii="Times New Roman" w:hAnsi="Times New Roman" w:cs="Times New Roman"/>
          <w:bCs/>
          <w:sz w:val="24"/>
          <w:szCs w:val="24"/>
          <w:lang w:val="sr-Latn-CS"/>
        </w:rPr>
      </w:pPr>
      <w:r w:rsidRPr="006F3373">
        <w:rPr>
          <w:rFonts w:ascii="Times New Roman" w:hAnsi="Times New Roman" w:cs="Times New Roman"/>
          <w:bCs/>
          <w:sz w:val="24"/>
          <w:szCs w:val="24"/>
          <w:lang w:val="sr-Latn-CS"/>
        </w:rPr>
        <w:t>Procedure za eskalaciju</w:t>
      </w:r>
    </w:p>
    <w:p w14:paraId="6C3CFB63"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Radi r</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ešavanja problema klijenata</w:t>
      </w:r>
      <w:r w:rsidR="008F35F5" w:rsidRPr="006F3373">
        <w:rPr>
          <w:rFonts w:ascii="Times New Roman" w:hAnsi="Times New Roman" w:cs="Times New Roman"/>
          <w:sz w:val="24"/>
          <w:szCs w:val="24"/>
          <w:lang w:val="sr-Latn-CS"/>
        </w:rPr>
        <w:t>/korisnika</w:t>
      </w:r>
      <w:r w:rsidRPr="006F3373">
        <w:rPr>
          <w:rFonts w:ascii="Times New Roman" w:hAnsi="Times New Roman" w:cs="Times New Roman"/>
          <w:sz w:val="24"/>
          <w:szCs w:val="24"/>
          <w:lang w:val="sr-Latn-CS"/>
        </w:rPr>
        <w:t>, koristi se proces na tri nivoa zasnovan na prioritetu problema. Proces r</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ešavanja uključuje tim Centra za podršku, tim za podršku</w:t>
      </w:r>
      <w:r w:rsidR="00810BAD" w:rsidRPr="006F3373">
        <w:rPr>
          <w:rFonts w:ascii="Times New Roman" w:hAnsi="Times New Roman" w:cs="Times New Roman"/>
          <w:sz w:val="24"/>
          <w:szCs w:val="24"/>
          <w:lang w:val="sr-Latn-CS"/>
        </w:rPr>
        <w:t xml:space="preserve"> Naručiocu</w:t>
      </w:r>
      <w:r w:rsidRPr="006F3373">
        <w:rPr>
          <w:rFonts w:ascii="Times New Roman" w:hAnsi="Times New Roman" w:cs="Times New Roman"/>
          <w:sz w:val="24"/>
          <w:szCs w:val="24"/>
          <w:lang w:val="sr-Latn-CS"/>
        </w:rPr>
        <w:t xml:space="preserve"> i inženjerski tim. </w:t>
      </w:r>
    </w:p>
    <w:p w14:paraId="7A84ED43" w14:textId="77777777" w:rsidR="00694E8F"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Za probleme za koje je neophodna podrška</w:t>
      </w:r>
      <w:r w:rsidR="00810BAD" w:rsidRPr="006F3373">
        <w:rPr>
          <w:rFonts w:ascii="Times New Roman" w:hAnsi="Times New Roman" w:cs="Times New Roman"/>
          <w:sz w:val="24"/>
          <w:szCs w:val="24"/>
          <w:lang w:val="sr-Latn-CS"/>
        </w:rPr>
        <w:t xml:space="preserve"> tima za podršku Naručiocu</w:t>
      </w:r>
      <w:r w:rsidRPr="006F3373">
        <w:rPr>
          <w:rFonts w:ascii="Times New Roman" w:hAnsi="Times New Roman" w:cs="Times New Roman"/>
          <w:sz w:val="24"/>
          <w:szCs w:val="24"/>
          <w:lang w:val="sr-Latn-CS"/>
        </w:rPr>
        <w:t>, problem se prosl</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w:t>
      </w:r>
      <w:r w:rsidR="00810BAD" w:rsidRPr="006F3373">
        <w:rPr>
          <w:rFonts w:ascii="Times New Roman" w:hAnsi="Times New Roman" w:cs="Times New Roman"/>
          <w:sz w:val="24"/>
          <w:szCs w:val="24"/>
          <w:lang w:val="sr-Latn-CS"/>
        </w:rPr>
        <w:t xml:space="preserve">uje na drugi nivo podrške, timu, </w:t>
      </w:r>
      <w:r w:rsidRPr="006F3373">
        <w:rPr>
          <w:rFonts w:ascii="Times New Roman" w:hAnsi="Times New Roman" w:cs="Times New Roman"/>
          <w:sz w:val="24"/>
          <w:szCs w:val="24"/>
          <w:lang w:val="sr-Latn-CS"/>
        </w:rPr>
        <w:t>i dod</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eljuje se inženjeru podrške. Ukoliko je problem stepena ozbiljnosti 1, čine se maksimalni napori da se izvrši trenutna predaja problema dod</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eljenom inženjer</w:t>
      </w:r>
      <w:r w:rsidR="00377444" w:rsidRPr="006F3373">
        <w:rPr>
          <w:rFonts w:ascii="Times New Roman" w:hAnsi="Times New Roman" w:cs="Times New Roman"/>
          <w:sz w:val="24"/>
          <w:szCs w:val="24"/>
          <w:lang w:val="sr-Latn-CS"/>
        </w:rPr>
        <w:t>skom timu</w:t>
      </w:r>
      <w:r w:rsidRPr="006F3373">
        <w:rPr>
          <w:rFonts w:ascii="Times New Roman" w:hAnsi="Times New Roman" w:cs="Times New Roman"/>
          <w:sz w:val="24"/>
          <w:szCs w:val="24"/>
          <w:lang w:val="sr-Latn-CS"/>
        </w:rPr>
        <w:t>.</w:t>
      </w:r>
      <w:r w:rsidR="0037744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Automatska eskalacija na treći nivo podrške, inženjerskom timu, dešava se ukoliko</w:t>
      </w:r>
      <w:r w:rsidRPr="006F3373">
        <w:rPr>
          <w:rFonts w:ascii="Times New Roman" w:hAnsi="Times New Roman" w:cs="Times New Roman"/>
          <w:sz w:val="24"/>
          <w:szCs w:val="24"/>
          <w:lang w:val="sr-Cyrl-CS"/>
        </w:rPr>
        <w:t xml:space="preserve"> </w:t>
      </w:r>
      <w:r w:rsidRPr="006F3373">
        <w:rPr>
          <w:rFonts w:ascii="Times New Roman" w:hAnsi="Times New Roman" w:cs="Times New Roman"/>
          <w:sz w:val="24"/>
          <w:szCs w:val="24"/>
          <w:lang w:val="sr-Latn-CS"/>
        </w:rPr>
        <w:t xml:space="preserve">se za problem utvrdi da predstavlja </w:t>
      </w:r>
      <w:r w:rsidR="00377444" w:rsidRPr="006F3373">
        <w:rPr>
          <w:rFonts w:ascii="Times New Roman" w:hAnsi="Times New Roman" w:cs="Times New Roman"/>
          <w:sz w:val="24"/>
          <w:szCs w:val="24"/>
          <w:lang w:val="sr-Latn-CS"/>
        </w:rPr>
        <w:t xml:space="preserve">moguću </w:t>
      </w:r>
      <w:r w:rsidRPr="006F3373">
        <w:rPr>
          <w:rFonts w:ascii="Times New Roman" w:hAnsi="Times New Roman" w:cs="Times New Roman"/>
          <w:sz w:val="24"/>
          <w:szCs w:val="24"/>
          <w:lang w:val="sr-Latn-CS"/>
        </w:rPr>
        <w:t>grešku u proizvodu</w:t>
      </w:r>
      <w:r w:rsidR="008F35F5" w:rsidRPr="006F3373">
        <w:rPr>
          <w:rFonts w:ascii="Times New Roman" w:hAnsi="Times New Roman" w:cs="Times New Roman"/>
          <w:sz w:val="24"/>
          <w:szCs w:val="24"/>
          <w:lang w:val="sr-Latn-CS"/>
        </w:rPr>
        <w:t>/softveru</w:t>
      </w:r>
      <w:r w:rsidRPr="006F3373">
        <w:rPr>
          <w:rFonts w:ascii="Times New Roman" w:hAnsi="Times New Roman" w:cs="Times New Roman"/>
          <w:sz w:val="24"/>
          <w:szCs w:val="24"/>
          <w:lang w:val="sr-Latn-CS"/>
        </w:rPr>
        <w:t>.</w:t>
      </w:r>
    </w:p>
    <w:p w14:paraId="588F1D8C" w14:textId="77777777" w:rsidR="008F35F5" w:rsidRPr="006F3373" w:rsidRDefault="00694E8F" w:rsidP="004914E7">
      <w:pPr>
        <w:pStyle w:val="Text"/>
        <w:ind w:left="0"/>
        <w:jc w:val="both"/>
        <w:rPr>
          <w:rFonts w:ascii="Times New Roman" w:hAnsi="Times New Roman" w:cs="Times New Roman"/>
          <w:sz w:val="24"/>
          <w:szCs w:val="24"/>
          <w:lang w:val="sr-Latn-CS"/>
        </w:rPr>
      </w:pPr>
      <w:r w:rsidRPr="006F3373">
        <w:rPr>
          <w:rFonts w:ascii="Times New Roman" w:hAnsi="Times New Roman" w:cs="Times New Roman"/>
          <w:sz w:val="24"/>
          <w:szCs w:val="24"/>
          <w:lang w:val="sr-Latn-CS"/>
        </w:rPr>
        <w:t>Formalni proces komunikacije prenosi dnevni status najhitnijih problema pogođenim klijentima</w:t>
      </w:r>
      <w:r w:rsidR="008F35F5" w:rsidRPr="006F3373">
        <w:rPr>
          <w:rFonts w:ascii="Times New Roman" w:hAnsi="Times New Roman" w:cs="Times New Roman"/>
          <w:sz w:val="24"/>
          <w:szCs w:val="24"/>
          <w:lang w:val="sr-Latn-CS"/>
        </w:rPr>
        <w:t>/korisnicima</w:t>
      </w:r>
      <w:r w:rsidRPr="006F3373">
        <w:rPr>
          <w:rFonts w:ascii="Times New Roman" w:hAnsi="Times New Roman" w:cs="Times New Roman"/>
          <w:sz w:val="24"/>
          <w:szCs w:val="24"/>
          <w:lang w:val="sr-Latn-CS"/>
        </w:rPr>
        <w:t xml:space="preserve">. </w:t>
      </w:r>
    </w:p>
    <w:p w14:paraId="056D6798" w14:textId="77777777" w:rsidR="004E5FE5" w:rsidRPr="001C3783" w:rsidRDefault="00694E8F" w:rsidP="004914E7">
      <w:pPr>
        <w:pStyle w:val="Text"/>
        <w:ind w:left="0"/>
        <w:jc w:val="both"/>
        <w:rPr>
          <w:rFonts w:cs="Times New Roman"/>
          <w:szCs w:val="24"/>
          <w:lang w:val="sr-Latn-CS"/>
        </w:rPr>
      </w:pPr>
      <w:r w:rsidRPr="006F3373">
        <w:rPr>
          <w:rFonts w:ascii="Times New Roman" w:hAnsi="Times New Roman" w:cs="Times New Roman"/>
          <w:sz w:val="24"/>
          <w:szCs w:val="24"/>
          <w:lang w:val="sr-Latn-CS"/>
        </w:rPr>
        <w:t>Hitne ispravke problema koje vrši tim inženjera obezb</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eđuju se u obliku trenutnih ispravki (</w:t>
      </w:r>
      <w:r w:rsidR="008F35F5" w:rsidRPr="006F3373">
        <w:rPr>
          <w:rFonts w:ascii="Times New Roman" w:hAnsi="Times New Roman" w:cs="Times New Roman"/>
          <w:sz w:val="24"/>
          <w:szCs w:val="24"/>
          <w:lang w:val="sr-Latn-CS"/>
        </w:rPr>
        <w:t xml:space="preserve">eng. </w:t>
      </w:r>
      <w:r w:rsidRPr="006F3373">
        <w:rPr>
          <w:rFonts w:ascii="Times New Roman" w:hAnsi="Times New Roman" w:cs="Times New Roman"/>
          <w:i/>
          <w:sz w:val="24"/>
          <w:szCs w:val="24"/>
          <w:lang w:val="sr-Latn-CS"/>
        </w:rPr>
        <w:t>hot-fix</w:t>
      </w:r>
      <w:r w:rsidRPr="006F3373">
        <w:rPr>
          <w:rFonts w:ascii="Times New Roman" w:hAnsi="Times New Roman" w:cs="Times New Roman"/>
          <w:sz w:val="24"/>
          <w:szCs w:val="24"/>
          <w:lang w:val="sr-Latn-CS"/>
        </w:rPr>
        <w:t>) koje se nadograđuju na najsvežiju zakrpu (</w:t>
      </w:r>
      <w:r w:rsidR="008F35F5" w:rsidRPr="006F3373">
        <w:rPr>
          <w:rFonts w:ascii="Times New Roman" w:hAnsi="Times New Roman" w:cs="Times New Roman"/>
          <w:sz w:val="24"/>
          <w:szCs w:val="24"/>
          <w:lang w:val="sr-Latn-CS"/>
        </w:rPr>
        <w:t xml:space="preserve">eng. </w:t>
      </w:r>
      <w:r w:rsidRPr="006F3373">
        <w:rPr>
          <w:rFonts w:ascii="Times New Roman" w:hAnsi="Times New Roman" w:cs="Times New Roman"/>
          <w:i/>
          <w:sz w:val="24"/>
          <w:szCs w:val="24"/>
          <w:lang w:val="sr-Latn-CS"/>
        </w:rPr>
        <w:t>patch)</w:t>
      </w:r>
      <w:r w:rsidRPr="006F3373">
        <w:rPr>
          <w:rFonts w:ascii="Times New Roman" w:hAnsi="Times New Roman" w:cs="Times New Roman"/>
          <w:sz w:val="24"/>
          <w:szCs w:val="24"/>
          <w:lang w:val="sr-Latn-CS"/>
        </w:rPr>
        <w:t xml:space="preserve"> za proizvod</w:t>
      </w:r>
      <w:r w:rsidR="008F35F5" w:rsidRPr="006F3373">
        <w:rPr>
          <w:rFonts w:ascii="Times New Roman" w:hAnsi="Times New Roman" w:cs="Times New Roman"/>
          <w:sz w:val="24"/>
          <w:szCs w:val="24"/>
          <w:lang w:val="sr-Latn-CS"/>
        </w:rPr>
        <w:t>/softver</w:t>
      </w:r>
      <w:r w:rsidRPr="006F3373">
        <w:rPr>
          <w:rFonts w:ascii="Times New Roman" w:hAnsi="Times New Roman" w:cs="Times New Roman"/>
          <w:sz w:val="24"/>
          <w:szCs w:val="24"/>
          <w:lang w:val="sr-Latn-CS"/>
        </w:rPr>
        <w:t>. Nad trenutnim ispravkama se vrši minimum testiranja prov</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 kvaliteta. Inženjerski tim koristi rutinski proces za prikupljanje svih trenutnih ispravki u komplet zakrpa koji potom prolazi kroz c</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elokupan ciklus prov</w:t>
      </w:r>
      <w:r w:rsidR="008F35F5" w:rsidRPr="006F3373">
        <w:rPr>
          <w:rFonts w:ascii="Times New Roman" w:hAnsi="Times New Roman" w:cs="Times New Roman"/>
          <w:sz w:val="24"/>
          <w:szCs w:val="24"/>
          <w:lang w:val="sr-Latn-CS"/>
        </w:rPr>
        <w:t>j</w:t>
      </w:r>
      <w:r w:rsidRPr="006F3373">
        <w:rPr>
          <w:rFonts w:ascii="Times New Roman" w:hAnsi="Times New Roman" w:cs="Times New Roman"/>
          <w:sz w:val="24"/>
          <w:szCs w:val="24"/>
          <w:lang w:val="sr-Latn-CS"/>
        </w:rPr>
        <w:t>ere kvaliteta.</w:t>
      </w:r>
      <w:r w:rsidR="00377444" w:rsidRPr="006F3373">
        <w:rPr>
          <w:rFonts w:ascii="Times New Roman" w:hAnsi="Times New Roman" w:cs="Times New Roman"/>
          <w:sz w:val="24"/>
          <w:szCs w:val="24"/>
          <w:lang w:val="sr-Latn-CS"/>
        </w:rPr>
        <w:t xml:space="preserve"> </w:t>
      </w:r>
      <w:r w:rsidRPr="006F3373">
        <w:rPr>
          <w:rFonts w:ascii="Times New Roman" w:hAnsi="Times New Roman" w:cs="Times New Roman"/>
          <w:sz w:val="24"/>
          <w:szCs w:val="24"/>
          <w:lang w:val="sr-Latn-CS"/>
        </w:rPr>
        <w:t>Proces eskalacije</w:t>
      </w:r>
      <w:r w:rsidR="008F35F5" w:rsidRPr="006F3373">
        <w:rPr>
          <w:rFonts w:ascii="Times New Roman" w:hAnsi="Times New Roman" w:cs="Times New Roman"/>
          <w:sz w:val="24"/>
          <w:szCs w:val="24"/>
          <w:lang w:val="sr-Latn-CS"/>
        </w:rPr>
        <w:t xml:space="preserve"> treba da</w:t>
      </w:r>
      <w:r w:rsidRPr="006F3373">
        <w:rPr>
          <w:rFonts w:ascii="Times New Roman" w:hAnsi="Times New Roman" w:cs="Times New Roman"/>
          <w:sz w:val="24"/>
          <w:szCs w:val="24"/>
          <w:lang w:val="sr-Latn-CS"/>
        </w:rPr>
        <w:t xml:space="preserve"> je kreiran tako da bude što transparentniji </w:t>
      </w:r>
      <w:r w:rsidR="008F35F5" w:rsidRPr="006F3373">
        <w:rPr>
          <w:rFonts w:ascii="Times New Roman" w:hAnsi="Times New Roman" w:cs="Times New Roman"/>
          <w:sz w:val="24"/>
          <w:szCs w:val="24"/>
          <w:lang w:val="sr-Latn-CS"/>
        </w:rPr>
        <w:t>Naručiocu</w:t>
      </w:r>
      <w:r w:rsidRPr="006F3373">
        <w:rPr>
          <w:rFonts w:ascii="Times New Roman" w:hAnsi="Times New Roman" w:cs="Times New Roman"/>
          <w:sz w:val="24"/>
          <w:szCs w:val="24"/>
          <w:lang w:val="sr-Latn-CS"/>
        </w:rPr>
        <w:t>.</w:t>
      </w:r>
    </w:p>
    <w:sectPr w:rsidR="004E5FE5" w:rsidRPr="001C3783" w:rsidSect="000140DB">
      <w:footerReference w:type="default" r:id="rId11"/>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CD8B40" w14:textId="77777777" w:rsidR="00BA236F" w:rsidRDefault="00BA236F" w:rsidP="0044710F">
      <w:pPr>
        <w:spacing w:before="0" w:after="0"/>
      </w:pPr>
      <w:r>
        <w:separator/>
      </w:r>
    </w:p>
  </w:endnote>
  <w:endnote w:type="continuationSeparator" w:id="0">
    <w:p w14:paraId="43E7A092" w14:textId="77777777" w:rsidR="00BA236F" w:rsidRDefault="00BA236F" w:rsidP="0044710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font285">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Times New Roman Bold">
    <w:panose1 w:val="00000000000000000000"/>
    <w:charset w:val="00"/>
    <w:family w:val="roman"/>
    <w:notTrueType/>
    <w:pitch w:val="default"/>
  </w:font>
  <w:font w:name="PBHLMM+Helvetica-BoldOblique">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6256761"/>
      <w:docPartObj>
        <w:docPartGallery w:val="Page Numbers (Bottom of Page)"/>
        <w:docPartUnique/>
      </w:docPartObj>
    </w:sdtPr>
    <w:sdtEndPr>
      <w:rPr>
        <w:noProof/>
      </w:rPr>
    </w:sdtEndPr>
    <w:sdtContent>
      <w:p w14:paraId="49404494" w14:textId="77777777" w:rsidR="000D2795" w:rsidRDefault="000D2795">
        <w:pPr>
          <w:pStyle w:val="Footer"/>
          <w:jc w:val="center"/>
        </w:pPr>
        <w:r>
          <w:fldChar w:fldCharType="begin"/>
        </w:r>
        <w:r>
          <w:instrText xml:space="preserve"> PAGE   \* MERGEFORMAT </w:instrText>
        </w:r>
        <w:r>
          <w:fldChar w:fldCharType="separate"/>
        </w:r>
        <w:r w:rsidR="00183BA0">
          <w:rPr>
            <w:noProof/>
          </w:rPr>
          <w:t>1</w:t>
        </w:r>
        <w:r>
          <w:rPr>
            <w:noProof/>
          </w:rPr>
          <w:fldChar w:fldCharType="end"/>
        </w:r>
      </w:p>
    </w:sdtContent>
  </w:sdt>
  <w:p w14:paraId="4193B623" w14:textId="77777777" w:rsidR="000D2795" w:rsidRDefault="000D2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4842D" w14:textId="77777777" w:rsidR="00BA236F" w:rsidRDefault="00BA236F" w:rsidP="0044710F">
      <w:pPr>
        <w:spacing w:before="0" w:after="0"/>
      </w:pPr>
      <w:r>
        <w:separator/>
      </w:r>
    </w:p>
  </w:footnote>
  <w:footnote w:type="continuationSeparator" w:id="0">
    <w:p w14:paraId="782AE64B" w14:textId="77777777" w:rsidR="00BA236F" w:rsidRDefault="00BA236F" w:rsidP="0044710F">
      <w:pPr>
        <w:spacing w:before="0" w:after="0"/>
      </w:pPr>
      <w:r>
        <w:continuationSeparator/>
      </w:r>
    </w:p>
  </w:footnote>
  <w:footnote w:id="1">
    <w:p w14:paraId="7C9F1ED2" w14:textId="77777777" w:rsidR="000D2795" w:rsidRDefault="000D2795" w:rsidP="00067244">
      <w:pPr>
        <w:pBdr>
          <w:top w:val="nil"/>
          <w:left w:val="nil"/>
          <w:bottom w:val="nil"/>
          <w:right w:val="nil"/>
          <w:between w:val="nil"/>
        </w:pBdr>
        <w:spacing w:after="0"/>
        <w:rPr>
          <w:color w:val="000000"/>
          <w:sz w:val="18"/>
          <w:szCs w:val="18"/>
        </w:rPr>
      </w:pPr>
      <w:r>
        <w:rPr>
          <w:rStyle w:val="FootnoteReference"/>
        </w:rPr>
        <w:footnoteRef/>
      </w:r>
      <w:r>
        <w:rPr>
          <w:color w:val="000000"/>
          <w:sz w:val="18"/>
          <w:szCs w:val="18"/>
        </w:rPr>
        <w:t xml:space="preserve"> Pravilnik o tehničkim uslovima i sigurnosnim standardima za pristup jedinstvenom sistemu za elektronsku razmjenu podataka ("Službeni list</w:t>
      </w:r>
      <w:r w:rsidRPr="006D6CA7">
        <w:rPr>
          <w:color w:val="000000"/>
          <w:sz w:val="18"/>
          <w:szCs w:val="18"/>
        </w:rPr>
        <w:t xml:space="preserve"> C</w:t>
      </w:r>
      <w:r>
        <w:rPr>
          <w:color w:val="000000"/>
          <w:sz w:val="18"/>
          <w:szCs w:val="18"/>
        </w:rPr>
        <w:t xml:space="preserve">rne </w:t>
      </w:r>
      <w:r w:rsidRPr="006D6CA7">
        <w:rPr>
          <w:color w:val="000000"/>
          <w:sz w:val="18"/>
          <w:szCs w:val="18"/>
        </w:rPr>
        <w:t>G</w:t>
      </w:r>
      <w:r>
        <w:rPr>
          <w:color w:val="000000"/>
          <w:sz w:val="18"/>
          <w:szCs w:val="18"/>
        </w:rPr>
        <w:t>ore</w:t>
      </w:r>
      <w:r w:rsidRPr="006D6CA7">
        <w:rPr>
          <w:color w:val="000000"/>
          <w:sz w:val="18"/>
          <w:szCs w:val="18"/>
        </w:rPr>
        <w:t>", br. 108/2020</w:t>
      </w:r>
      <w:r>
        <w:rPr>
          <w:color w:val="000000"/>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5A2C8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7B306AE4"/>
    <w:name w:val="WW8Num1"/>
    <w:lvl w:ilvl="0">
      <w:start w:val="1"/>
      <w:numFmt w:val="decimal"/>
      <w:lvlText w:val="%1)"/>
      <w:lvlJc w:val="left"/>
      <w:pPr>
        <w:tabs>
          <w:tab w:val="num" w:pos="0"/>
        </w:tabs>
        <w:ind w:left="720" w:hanging="360"/>
      </w:pPr>
      <w:rPr>
        <w:rFonts w:ascii="Times New Roman" w:eastAsia="SimSun" w:hAnsi="Times New Roman" w:cs="Times New Roman"/>
        <w:lang w:val="sr-Cyrl-R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eastAsia="SimSu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4"/>
    <w:multiLevelType w:val="multilevel"/>
    <w:tmpl w:val="00000004"/>
    <w:name w:val="WW8Num4"/>
    <w:lvl w:ilvl="0">
      <w:start w:val="1"/>
      <w:numFmt w:val="decimal"/>
      <w:lvlText w:val="%1)"/>
      <w:lvlJc w:val="left"/>
      <w:pPr>
        <w:tabs>
          <w:tab w:val="num" w:pos="0"/>
        </w:tabs>
        <w:ind w:left="1080" w:hanging="360"/>
      </w:pPr>
      <w:rPr>
        <w:rFonts w:eastAsia="Calibri"/>
        <w:sz w:val="22"/>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5"/>
    <w:multiLevelType w:val="multilevel"/>
    <w:tmpl w:val="00000005"/>
    <w:name w:val="WW8Num5"/>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00000006"/>
    <w:multiLevelType w:val="multilevel"/>
    <w:tmpl w:val="00000006"/>
    <w:name w:val="WW8Num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7"/>
    <w:multiLevelType w:val="multilevel"/>
    <w:tmpl w:val="00000007"/>
    <w:name w:val="WW8Num7"/>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8" w15:restartNumberingAfterBreak="0">
    <w:nsid w:val="00000008"/>
    <w:multiLevelType w:val="multilevel"/>
    <w:tmpl w:val="00000008"/>
    <w:name w:val="WW8Num8"/>
    <w:lvl w:ilvl="0">
      <w:start w:val="1"/>
      <w:numFmt w:val="upperRoman"/>
      <w:lvlText w:val="%1."/>
      <w:lvlJc w:val="right"/>
      <w:pPr>
        <w:tabs>
          <w:tab w:val="num" w:pos="360"/>
        </w:tabs>
        <w:ind w:left="1080" w:hanging="360"/>
      </w:pPr>
    </w:lvl>
    <w:lvl w:ilvl="1">
      <w:start w:val="1"/>
      <w:numFmt w:val="lowerLetter"/>
      <w:lvlText w:val="%2."/>
      <w:lvlJc w:val="left"/>
      <w:pPr>
        <w:tabs>
          <w:tab w:val="num" w:pos="360"/>
        </w:tabs>
        <w:ind w:left="1800" w:hanging="360"/>
      </w:pPr>
    </w:lvl>
    <w:lvl w:ilvl="2">
      <w:start w:val="1"/>
      <w:numFmt w:val="lowerRoman"/>
      <w:lvlText w:val="%3."/>
      <w:lvlJc w:val="right"/>
      <w:pPr>
        <w:tabs>
          <w:tab w:val="num" w:pos="360"/>
        </w:tabs>
        <w:ind w:left="2520" w:hanging="180"/>
      </w:pPr>
    </w:lvl>
    <w:lvl w:ilvl="3">
      <w:start w:val="1"/>
      <w:numFmt w:val="decimal"/>
      <w:lvlText w:val="%4."/>
      <w:lvlJc w:val="left"/>
      <w:pPr>
        <w:tabs>
          <w:tab w:val="num" w:pos="360"/>
        </w:tabs>
        <w:ind w:left="3240" w:hanging="360"/>
      </w:pPr>
    </w:lvl>
    <w:lvl w:ilvl="4">
      <w:start w:val="1"/>
      <w:numFmt w:val="lowerLetter"/>
      <w:lvlText w:val="%5."/>
      <w:lvlJc w:val="left"/>
      <w:pPr>
        <w:tabs>
          <w:tab w:val="num" w:pos="360"/>
        </w:tabs>
        <w:ind w:left="3960" w:hanging="360"/>
      </w:pPr>
    </w:lvl>
    <w:lvl w:ilvl="5">
      <w:start w:val="1"/>
      <w:numFmt w:val="lowerRoman"/>
      <w:lvlText w:val="%6."/>
      <w:lvlJc w:val="right"/>
      <w:pPr>
        <w:tabs>
          <w:tab w:val="num" w:pos="360"/>
        </w:tabs>
        <w:ind w:left="4680" w:hanging="180"/>
      </w:pPr>
    </w:lvl>
    <w:lvl w:ilvl="6">
      <w:start w:val="1"/>
      <w:numFmt w:val="decimal"/>
      <w:lvlText w:val="%7."/>
      <w:lvlJc w:val="left"/>
      <w:pPr>
        <w:tabs>
          <w:tab w:val="num" w:pos="360"/>
        </w:tabs>
        <w:ind w:left="5400" w:hanging="360"/>
      </w:pPr>
    </w:lvl>
    <w:lvl w:ilvl="7">
      <w:start w:val="1"/>
      <w:numFmt w:val="lowerLetter"/>
      <w:lvlText w:val="%8."/>
      <w:lvlJc w:val="left"/>
      <w:pPr>
        <w:tabs>
          <w:tab w:val="num" w:pos="360"/>
        </w:tabs>
        <w:ind w:left="6120" w:hanging="360"/>
      </w:pPr>
    </w:lvl>
    <w:lvl w:ilvl="8">
      <w:start w:val="1"/>
      <w:numFmt w:val="lowerRoman"/>
      <w:lvlText w:val="%9."/>
      <w:lvlJc w:val="right"/>
      <w:pPr>
        <w:tabs>
          <w:tab w:val="num" w:pos="360"/>
        </w:tabs>
        <w:ind w:left="6840" w:hanging="180"/>
      </w:pPr>
    </w:lvl>
  </w:abstractNum>
  <w:abstractNum w:abstractNumId="9" w15:restartNumberingAfterBreak="0">
    <w:nsid w:val="00000009"/>
    <w:multiLevelType w:val="multilevel"/>
    <w:tmpl w:val="00000009"/>
    <w:name w:val="WW8Num9"/>
    <w:lvl w:ilvl="0">
      <w:start w:val="1"/>
      <w:numFmt w:val="decimal"/>
      <w:lvlText w:val="%1)"/>
      <w:lvlJc w:val="left"/>
      <w:pPr>
        <w:tabs>
          <w:tab w:val="num" w:pos="0"/>
        </w:tabs>
        <w:ind w:left="720" w:hanging="360"/>
      </w:pPr>
      <w:rPr>
        <w:rFonts w:eastAsia="SimSun" w:cs="font285"/>
      </w:rPr>
    </w:lvl>
    <w:lvl w:ilvl="1">
      <w:start w:val="1"/>
      <w:numFmt w:val="decimal"/>
      <w:lvlText w:val="%2)"/>
      <w:lvlJc w:val="left"/>
      <w:pPr>
        <w:tabs>
          <w:tab w:val="num" w:pos="0"/>
        </w:tabs>
        <w:ind w:left="1440" w:hanging="360"/>
      </w:pPr>
      <w:rPr>
        <w:sz w:val="20"/>
        <w:szCs w:val="20"/>
        <w:lang w:val="sr-Cyrl-RS"/>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720" w:hanging="360"/>
      </w:pPr>
      <w:rPr>
        <w:i w:val="0"/>
      </w:rPr>
    </w:lvl>
  </w:abstractNum>
  <w:abstractNum w:abstractNumId="11" w15:restartNumberingAfterBreak="0">
    <w:nsid w:val="00E3447A"/>
    <w:multiLevelType w:val="hybridMultilevel"/>
    <w:tmpl w:val="80B41B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0412AE"/>
    <w:multiLevelType w:val="hybridMultilevel"/>
    <w:tmpl w:val="DFA8AE24"/>
    <w:lvl w:ilvl="0" w:tplc="04090001">
      <w:start w:val="1"/>
      <w:numFmt w:val="bullet"/>
      <w:lvlText w:val=""/>
      <w:lvlJc w:val="left"/>
      <w:pPr>
        <w:tabs>
          <w:tab w:val="num" w:pos="720"/>
        </w:tabs>
        <w:ind w:left="720" w:hanging="360"/>
      </w:pPr>
      <w:rPr>
        <w:rFonts w:ascii="Symbol" w:hAnsi="Symbol" w:hint="default"/>
      </w:rPr>
    </w:lvl>
    <w:lvl w:ilvl="1" w:tplc="5476836C">
      <w:start w:val="1"/>
      <w:numFmt w:val="decimal"/>
      <w:pStyle w:val="Nabrajanjenumbering"/>
      <w:lvlText w:val="%2."/>
      <w:lvlJc w:val="left"/>
      <w:pPr>
        <w:tabs>
          <w:tab w:val="num" w:pos="1364"/>
        </w:tabs>
        <w:ind w:left="1364" w:hanging="28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0B7ED6"/>
    <w:multiLevelType w:val="hybridMultilevel"/>
    <w:tmpl w:val="864CAACE"/>
    <w:lvl w:ilvl="0" w:tplc="04090005">
      <w:start w:val="1"/>
      <w:numFmt w:val="bullet"/>
      <w:lvlText w:val=""/>
      <w:lvlJc w:val="left"/>
      <w:pPr>
        <w:ind w:left="1080" w:hanging="360"/>
      </w:pPr>
      <w:rPr>
        <w:rFonts w:ascii="Wingdings" w:hAnsi="Wingdings" w:hint="default"/>
      </w:rPr>
    </w:lvl>
    <w:lvl w:ilvl="1" w:tplc="5476836C">
      <w:numFmt w:val="bullet"/>
      <w:lvlText w:val="·"/>
      <w:lvlJc w:val="left"/>
      <w:pPr>
        <w:ind w:left="2160" w:hanging="72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2F9417B"/>
    <w:multiLevelType w:val="hybridMultilevel"/>
    <w:tmpl w:val="BF885624"/>
    <w:lvl w:ilvl="0" w:tplc="8FCAC6C2">
      <w:start w:val="1"/>
      <w:numFmt w:val="bullet"/>
      <w:lvlText w:val="-"/>
      <w:lvlJc w:val="left"/>
      <w:pPr>
        <w:ind w:left="1004" w:hanging="360"/>
      </w:pPr>
      <w:rPr>
        <w:rFonts w:ascii="Arial Narrow" w:eastAsia="Times New Roman" w:hAnsi="Arial Narrow"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0362669A"/>
    <w:multiLevelType w:val="hybridMultilevel"/>
    <w:tmpl w:val="BDE47CF2"/>
    <w:lvl w:ilvl="0" w:tplc="8FCAC6C2">
      <w:start w:val="1"/>
      <w:numFmt w:val="bullet"/>
      <w:lvlText w:val="-"/>
      <w:lvlJc w:val="left"/>
      <w:pPr>
        <w:ind w:left="862" w:hanging="360"/>
      </w:pPr>
      <w:rPr>
        <w:rFonts w:ascii="Arial Narrow" w:eastAsia="Times New Roman" w:hAnsi="Arial Narrow"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06807E1A"/>
    <w:multiLevelType w:val="hybridMultilevel"/>
    <w:tmpl w:val="C4D0E49A"/>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17" w15:restartNumberingAfterBreak="0">
    <w:nsid w:val="08CB7EEE"/>
    <w:multiLevelType w:val="hybridMultilevel"/>
    <w:tmpl w:val="3B6616A8"/>
    <w:lvl w:ilvl="0" w:tplc="6AA0F062">
      <w:start w:val="1"/>
      <w:numFmt w:val="bullet"/>
      <w:pStyle w:val="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B5C7263"/>
    <w:multiLevelType w:val="hybridMultilevel"/>
    <w:tmpl w:val="43AC9C92"/>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0B248A"/>
    <w:multiLevelType w:val="hybridMultilevel"/>
    <w:tmpl w:val="F17834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8E3F92"/>
    <w:multiLevelType w:val="hybridMultilevel"/>
    <w:tmpl w:val="10CCBA9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E3829D3"/>
    <w:multiLevelType w:val="hybridMultilevel"/>
    <w:tmpl w:val="8A7890F8"/>
    <w:lvl w:ilvl="0" w:tplc="8FCAC6C2">
      <w:start w:val="1"/>
      <w:numFmt w:val="bullet"/>
      <w:lvlText w:val="-"/>
      <w:lvlJc w:val="left"/>
      <w:pPr>
        <w:ind w:left="1440" w:hanging="360"/>
      </w:pPr>
      <w:rPr>
        <w:rFonts w:ascii="Arial Narrow" w:eastAsia="Times New Roman" w:hAnsi="Arial Narro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0E55798B"/>
    <w:multiLevelType w:val="hybridMultilevel"/>
    <w:tmpl w:val="6C9AB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F184A1E"/>
    <w:multiLevelType w:val="hybridMultilevel"/>
    <w:tmpl w:val="5F54AF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C104D9"/>
    <w:multiLevelType w:val="hybridMultilevel"/>
    <w:tmpl w:val="D39A44C0"/>
    <w:lvl w:ilvl="0" w:tplc="130AC13A">
      <w:start w:val="1"/>
      <w:numFmt w:val="bullet"/>
      <w:pStyle w:val="NormalBulleted"/>
      <w:lvlText w:val=""/>
      <w:lvlJc w:val="left"/>
      <w:pPr>
        <w:ind w:left="1400" w:hanging="360"/>
      </w:pPr>
      <w:rPr>
        <w:rFonts w:ascii="Symbol" w:hAnsi="Symbol" w:hint="default"/>
      </w:rPr>
    </w:lvl>
    <w:lvl w:ilvl="1" w:tplc="46C20C2E">
      <w:start w:val="1"/>
      <w:numFmt w:val="bullet"/>
      <w:lvlText w:val="o"/>
      <w:lvlJc w:val="left"/>
      <w:pPr>
        <w:ind w:left="2120" w:hanging="360"/>
      </w:pPr>
      <w:rPr>
        <w:rFonts w:ascii="Courier New" w:hAnsi="Courier New" w:cs="Courier New" w:hint="default"/>
      </w:rPr>
    </w:lvl>
    <w:lvl w:ilvl="2" w:tplc="8C38D84C" w:tentative="1">
      <w:start w:val="1"/>
      <w:numFmt w:val="bullet"/>
      <w:lvlText w:val=""/>
      <w:lvlJc w:val="left"/>
      <w:pPr>
        <w:ind w:left="2840" w:hanging="360"/>
      </w:pPr>
      <w:rPr>
        <w:rFonts w:ascii="Wingdings" w:hAnsi="Wingdings" w:hint="default"/>
      </w:rPr>
    </w:lvl>
    <w:lvl w:ilvl="3" w:tplc="6C92A7B8" w:tentative="1">
      <w:start w:val="1"/>
      <w:numFmt w:val="bullet"/>
      <w:lvlText w:val=""/>
      <w:lvlJc w:val="left"/>
      <w:pPr>
        <w:ind w:left="3560" w:hanging="360"/>
      </w:pPr>
      <w:rPr>
        <w:rFonts w:ascii="Symbol" w:hAnsi="Symbol" w:hint="default"/>
      </w:rPr>
    </w:lvl>
    <w:lvl w:ilvl="4" w:tplc="CB02A3F2" w:tentative="1">
      <w:start w:val="1"/>
      <w:numFmt w:val="bullet"/>
      <w:lvlText w:val="o"/>
      <w:lvlJc w:val="left"/>
      <w:pPr>
        <w:ind w:left="4280" w:hanging="360"/>
      </w:pPr>
      <w:rPr>
        <w:rFonts w:ascii="Courier New" w:hAnsi="Courier New" w:cs="Courier New" w:hint="default"/>
      </w:rPr>
    </w:lvl>
    <w:lvl w:ilvl="5" w:tplc="ED86D50C" w:tentative="1">
      <w:start w:val="1"/>
      <w:numFmt w:val="bullet"/>
      <w:lvlText w:val=""/>
      <w:lvlJc w:val="left"/>
      <w:pPr>
        <w:ind w:left="5000" w:hanging="360"/>
      </w:pPr>
      <w:rPr>
        <w:rFonts w:ascii="Wingdings" w:hAnsi="Wingdings" w:hint="default"/>
      </w:rPr>
    </w:lvl>
    <w:lvl w:ilvl="6" w:tplc="A522AB4A" w:tentative="1">
      <w:start w:val="1"/>
      <w:numFmt w:val="bullet"/>
      <w:lvlText w:val=""/>
      <w:lvlJc w:val="left"/>
      <w:pPr>
        <w:ind w:left="5720" w:hanging="360"/>
      </w:pPr>
      <w:rPr>
        <w:rFonts w:ascii="Symbol" w:hAnsi="Symbol" w:hint="default"/>
      </w:rPr>
    </w:lvl>
    <w:lvl w:ilvl="7" w:tplc="A33E1DC4" w:tentative="1">
      <w:start w:val="1"/>
      <w:numFmt w:val="bullet"/>
      <w:lvlText w:val="o"/>
      <w:lvlJc w:val="left"/>
      <w:pPr>
        <w:ind w:left="6440" w:hanging="360"/>
      </w:pPr>
      <w:rPr>
        <w:rFonts w:ascii="Courier New" w:hAnsi="Courier New" w:cs="Courier New" w:hint="default"/>
      </w:rPr>
    </w:lvl>
    <w:lvl w:ilvl="8" w:tplc="392CCD8C" w:tentative="1">
      <w:start w:val="1"/>
      <w:numFmt w:val="bullet"/>
      <w:lvlText w:val=""/>
      <w:lvlJc w:val="left"/>
      <w:pPr>
        <w:ind w:left="7160" w:hanging="360"/>
      </w:pPr>
      <w:rPr>
        <w:rFonts w:ascii="Wingdings" w:hAnsi="Wingdings" w:hint="default"/>
      </w:rPr>
    </w:lvl>
  </w:abstractNum>
  <w:abstractNum w:abstractNumId="25" w15:restartNumberingAfterBreak="0">
    <w:nsid w:val="111C1D00"/>
    <w:multiLevelType w:val="hybridMultilevel"/>
    <w:tmpl w:val="5D16963A"/>
    <w:lvl w:ilvl="0" w:tplc="EA8EC626">
      <w:start w:val="18"/>
      <w:numFmt w:val="bullet"/>
      <w:lvlText w:val="-"/>
      <w:lvlJc w:val="left"/>
      <w:pPr>
        <w:ind w:left="1110" w:hanging="360"/>
      </w:pPr>
      <w:rPr>
        <w:rFonts w:ascii="Times New Roman" w:eastAsiaTheme="minorEastAsia" w:hAnsi="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6" w15:restartNumberingAfterBreak="0">
    <w:nsid w:val="159769FC"/>
    <w:multiLevelType w:val="hybridMultilevel"/>
    <w:tmpl w:val="84AC2CA4"/>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7" w15:restartNumberingAfterBreak="0">
    <w:nsid w:val="16335EB4"/>
    <w:multiLevelType w:val="hybridMultilevel"/>
    <w:tmpl w:val="F838064C"/>
    <w:lvl w:ilvl="0" w:tplc="D5BE5D1E">
      <w:start w:val="3"/>
      <w:numFmt w:val="bullet"/>
      <w:lvlText w:val="-"/>
      <w:lvlJc w:val="left"/>
      <w:pPr>
        <w:tabs>
          <w:tab w:val="num" w:pos="720"/>
        </w:tabs>
        <w:ind w:left="720" w:hanging="360"/>
      </w:pPr>
      <w:rPr>
        <w:rFonts w:ascii="Arial" w:eastAsia="Calibri"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2745C6"/>
    <w:multiLevelType w:val="hybridMultilevel"/>
    <w:tmpl w:val="2064DD5C"/>
    <w:lvl w:ilvl="0" w:tplc="EA8EC626">
      <w:start w:val="1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F5806"/>
    <w:multiLevelType w:val="hybridMultilevel"/>
    <w:tmpl w:val="DCC03E6A"/>
    <w:lvl w:ilvl="0" w:tplc="0E90F658">
      <w:start w:val="1"/>
      <w:numFmt w:val="decimal"/>
      <w:lvlText w:val="(%1)"/>
      <w:lvlJc w:val="left"/>
      <w:pPr>
        <w:ind w:left="1080" w:hanging="360"/>
      </w:pPr>
      <w:rPr>
        <w:rFonts w:hint="default"/>
      </w:rPr>
    </w:lvl>
    <w:lvl w:ilvl="1" w:tplc="E4B8F6E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BB93CE4"/>
    <w:multiLevelType w:val="hybridMultilevel"/>
    <w:tmpl w:val="70946C5A"/>
    <w:lvl w:ilvl="0" w:tplc="EA8EC626">
      <w:start w:val="18"/>
      <w:numFmt w:val="bullet"/>
      <w:lvlText w:val="-"/>
      <w:lvlJc w:val="left"/>
      <w:pPr>
        <w:ind w:left="720" w:hanging="360"/>
      </w:pPr>
      <w:rPr>
        <w:rFonts w:ascii="Times New Roman" w:eastAsiaTheme="minorEastAsia" w:hAnsi="Times New Roman" w:hint="default"/>
      </w:rPr>
    </w:lvl>
    <w:lvl w:ilvl="1" w:tplc="EA8EC626">
      <w:start w:val="1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BC4CC3"/>
    <w:multiLevelType w:val="hybridMultilevel"/>
    <w:tmpl w:val="5A34EECA"/>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209E007A"/>
    <w:multiLevelType w:val="multilevel"/>
    <w:tmpl w:val="ED102A2E"/>
    <w:lvl w:ilvl="0">
      <w:start w:val="8"/>
      <w:numFmt w:val="decimal"/>
      <w:pStyle w:val="Spisak"/>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15:restartNumberingAfterBreak="0">
    <w:nsid w:val="219E68B0"/>
    <w:multiLevelType w:val="hybridMultilevel"/>
    <w:tmpl w:val="D908B432"/>
    <w:lvl w:ilvl="0" w:tplc="8FCAC6C2">
      <w:start w:val="1"/>
      <w:numFmt w:val="bullet"/>
      <w:lvlText w:val="-"/>
      <w:lvlJc w:val="left"/>
      <w:pPr>
        <w:ind w:left="1148" w:hanging="360"/>
      </w:pPr>
      <w:rPr>
        <w:rFonts w:ascii="Arial Narrow" w:eastAsia="Times New Roman" w:hAnsi="Arial Narrow" w:cs="Times New Roman"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34" w15:restartNumberingAfterBreak="0">
    <w:nsid w:val="22677B46"/>
    <w:multiLevelType w:val="multilevel"/>
    <w:tmpl w:val="E9B2EE40"/>
    <w:styleLink w:val="WWNum9"/>
    <w:lvl w:ilvl="0">
      <w:numFmt w:val="bullet"/>
      <w:lvlText w:val=""/>
      <w:lvlJc w:val="left"/>
      <w:pPr>
        <w:ind w:left="720" w:hanging="360"/>
      </w:pPr>
      <w:rPr>
        <w:rFonts w:ascii="Symbol" w:hAnsi="Symbol" w:cs="Symbol"/>
        <w:sz w:val="24"/>
      </w:rPr>
    </w:lvl>
    <w:lvl w:ilvl="1">
      <w:numFmt w:val="bullet"/>
      <w:lvlText w:val="o"/>
      <w:lvlJc w:val="left"/>
      <w:pPr>
        <w:ind w:left="1440" w:hanging="360"/>
      </w:pPr>
      <w:rPr>
        <w:rFonts w:ascii="Courier New" w:hAnsi="Courier New" w:cs="Courier New"/>
        <w:sz w:val="24"/>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234D6F25"/>
    <w:multiLevelType w:val="multilevel"/>
    <w:tmpl w:val="47366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781AAB"/>
    <w:multiLevelType w:val="multilevel"/>
    <w:tmpl w:val="F41A26E0"/>
    <w:lvl w:ilvl="0">
      <w:start w:val="1"/>
      <w:numFmt w:val="decimal"/>
      <w:pStyle w:val="Naslov3"/>
      <w:isLgl/>
      <w:lvlText w:val="%1."/>
      <w:lvlJc w:val="left"/>
      <w:pPr>
        <w:tabs>
          <w:tab w:val="num" w:pos="567"/>
        </w:tabs>
        <w:ind w:left="567" w:hanging="567"/>
      </w:pPr>
      <w:rPr>
        <w:rFonts w:hint="default"/>
      </w:rPr>
    </w:lvl>
    <w:lvl w:ilvl="1">
      <w:start w:val="1"/>
      <w:numFmt w:val="decimal"/>
      <w:pStyle w:val="Naslov4"/>
      <w:isLgl/>
      <w:lvlText w:val="%1.%2."/>
      <w:lvlJc w:val="left"/>
      <w:pPr>
        <w:tabs>
          <w:tab w:val="num" w:pos="284"/>
        </w:tabs>
        <w:ind w:left="284" w:hanging="284"/>
      </w:pPr>
      <w:rPr>
        <w:rFonts w:hint="default"/>
      </w:rPr>
    </w:lvl>
    <w:lvl w:ilvl="2">
      <w:start w:val="1"/>
      <w:numFmt w:val="decimal"/>
      <w:pStyle w:val="Naslov3"/>
      <w:isLgl/>
      <w:lvlText w:val="%1.%2.%3."/>
      <w:lvlJc w:val="left"/>
      <w:pPr>
        <w:tabs>
          <w:tab w:val="num" w:pos="284"/>
        </w:tabs>
        <w:ind w:left="284" w:hanging="284"/>
      </w:pPr>
      <w:rPr>
        <w:rFonts w:hint="default"/>
      </w:rPr>
    </w:lvl>
    <w:lvl w:ilvl="3">
      <w:start w:val="1"/>
      <w:numFmt w:val="decimal"/>
      <w:pStyle w:val="Naslov4"/>
      <w:lvlText w:val="%1.%2.%3.%4."/>
      <w:lvlJc w:val="left"/>
      <w:pPr>
        <w:tabs>
          <w:tab w:val="num" w:pos="284"/>
        </w:tabs>
        <w:ind w:left="284" w:hanging="284"/>
      </w:pPr>
      <w:rPr>
        <w:rFonts w:hint="default"/>
      </w:rPr>
    </w:lvl>
    <w:lvl w:ilvl="4">
      <w:start w:val="1"/>
      <w:numFmt w:val="decimal"/>
      <w:lvlText w:val="%1.%2.%3.%4.%5."/>
      <w:lvlJc w:val="left"/>
      <w:pPr>
        <w:tabs>
          <w:tab w:val="num" w:pos="2727"/>
        </w:tabs>
        <w:ind w:left="2439" w:hanging="792"/>
      </w:pPr>
      <w:rPr>
        <w:rFonts w:hint="default"/>
      </w:rPr>
    </w:lvl>
    <w:lvl w:ilvl="5">
      <w:start w:val="1"/>
      <w:numFmt w:val="decimal"/>
      <w:lvlText w:val="%1.%2.%3.%4.%5.%6."/>
      <w:lvlJc w:val="left"/>
      <w:pPr>
        <w:tabs>
          <w:tab w:val="num" w:pos="3087"/>
        </w:tabs>
        <w:ind w:left="2943" w:hanging="936"/>
      </w:pPr>
      <w:rPr>
        <w:rFonts w:hint="default"/>
      </w:rPr>
    </w:lvl>
    <w:lvl w:ilvl="6">
      <w:start w:val="1"/>
      <w:numFmt w:val="decimal"/>
      <w:lvlText w:val="%1.%2.%3.%4.%5.%6.%7."/>
      <w:lvlJc w:val="left"/>
      <w:pPr>
        <w:tabs>
          <w:tab w:val="num" w:pos="3807"/>
        </w:tabs>
        <w:ind w:left="3447" w:hanging="1080"/>
      </w:pPr>
      <w:rPr>
        <w:rFonts w:hint="default"/>
      </w:rPr>
    </w:lvl>
    <w:lvl w:ilvl="7">
      <w:start w:val="1"/>
      <w:numFmt w:val="decimal"/>
      <w:lvlText w:val="%1.%2.%3.%4.%5.%6.%7.%8."/>
      <w:lvlJc w:val="left"/>
      <w:pPr>
        <w:tabs>
          <w:tab w:val="num" w:pos="4167"/>
        </w:tabs>
        <w:ind w:left="3951" w:hanging="1224"/>
      </w:pPr>
      <w:rPr>
        <w:rFonts w:hint="default"/>
      </w:rPr>
    </w:lvl>
    <w:lvl w:ilvl="8">
      <w:start w:val="1"/>
      <w:numFmt w:val="decimal"/>
      <w:lvlText w:val="%1.%2.%3.%4.%5.%6.%7.%8.%9."/>
      <w:lvlJc w:val="left"/>
      <w:pPr>
        <w:tabs>
          <w:tab w:val="num" w:pos="4887"/>
        </w:tabs>
        <w:ind w:left="4527" w:hanging="1440"/>
      </w:pPr>
      <w:rPr>
        <w:rFonts w:hint="default"/>
      </w:rPr>
    </w:lvl>
  </w:abstractNum>
  <w:abstractNum w:abstractNumId="37" w15:restartNumberingAfterBreak="0">
    <w:nsid w:val="259573DB"/>
    <w:multiLevelType w:val="hybridMultilevel"/>
    <w:tmpl w:val="C4C8B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68B4A06"/>
    <w:multiLevelType w:val="hybridMultilevel"/>
    <w:tmpl w:val="0BA64D34"/>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7BF02A3"/>
    <w:multiLevelType w:val="hybridMultilevel"/>
    <w:tmpl w:val="A088EABE"/>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40" w15:restartNumberingAfterBreak="0">
    <w:nsid w:val="29851352"/>
    <w:multiLevelType w:val="multilevel"/>
    <w:tmpl w:val="F87EA07A"/>
    <w:lvl w:ilvl="0">
      <w:start w:val="1"/>
      <w:numFmt w:val="decimal"/>
      <w:lvlText w:val="%1"/>
      <w:lvlJc w:val="left"/>
      <w:pPr>
        <w:ind w:left="792" w:hanging="432"/>
      </w:pPr>
      <w:rPr>
        <w:rFonts w:cs="Times New Roman" w:hint="default"/>
      </w:rPr>
    </w:lvl>
    <w:lvl w:ilvl="1">
      <w:start w:val="1"/>
      <w:numFmt w:val="decimal"/>
      <w:pStyle w:val="ListaM"/>
      <w:lvlText w:val="%1.%2"/>
      <w:lvlJc w:val="left"/>
      <w:pPr>
        <w:ind w:left="1852" w:hanging="576"/>
      </w:pPr>
      <w:rPr>
        <w:rFonts w:ascii="Calibri" w:hAnsi="Calibri" w:cs="Times New Roman" w:hint="default"/>
        <w:sz w:val="24"/>
      </w:rPr>
    </w:lvl>
    <w:lvl w:ilvl="2">
      <w:start w:val="1"/>
      <w:numFmt w:val="decimal"/>
      <w:suff w:val="space"/>
      <w:lvlText w:val="%1.%2.%3"/>
      <w:lvlJc w:val="left"/>
      <w:pPr>
        <w:ind w:left="567" w:firstLine="284"/>
      </w:pPr>
      <w:rPr>
        <w:rFonts w:cs="Times New Roman" w:hint="default"/>
      </w:rPr>
    </w:lvl>
    <w:lvl w:ilvl="3">
      <w:start w:val="1"/>
      <w:numFmt w:val="decimal"/>
      <w:lvlText w:val="%1.%2.%3.%4"/>
      <w:lvlJc w:val="left"/>
      <w:pPr>
        <w:ind w:left="1224" w:hanging="864"/>
      </w:pPr>
      <w:rPr>
        <w:rFonts w:cs="Times New Roman" w:hint="default"/>
      </w:rPr>
    </w:lvl>
    <w:lvl w:ilvl="4">
      <w:start w:val="1"/>
      <w:numFmt w:val="decimal"/>
      <w:lvlText w:val="%1.%2.%3.%4.%5"/>
      <w:lvlJc w:val="left"/>
      <w:pPr>
        <w:ind w:left="1368" w:hanging="1008"/>
      </w:pPr>
      <w:rPr>
        <w:rFonts w:cs="Times New Roman" w:hint="default"/>
      </w:rPr>
    </w:lvl>
    <w:lvl w:ilvl="5">
      <w:start w:val="1"/>
      <w:numFmt w:val="decimal"/>
      <w:lvlText w:val="%1.%2.%3.%4.%5.%6"/>
      <w:lvlJc w:val="left"/>
      <w:pPr>
        <w:ind w:left="1512" w:hanging="1152"/>
      </w:pPr>
      <w:rPr>
        <w:rFonts w:cs="Times New Roman" w:hint="default"/>
      </w:rPr>
    </w:lvl>
    <w:lvl w:ilvl="6">
      <w:start w:val="1"/>
      <w:numFmt w:val="decimal"/>
      <w:lvlText w:val="%1.%2.%3.%4.%5.%6.%7"/>
      <w:lvlJc w:val="left"/>
      <w:pPr>
        <w:ind w:left="1656" w:hanging="1296"/>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944" w:hanging="1584"/>
      </w:pPr>
      <w:rPr>
        <w:rFonts w:cs="Times New Roman" w:hint="default"/>
      </w:rPr>
    </w:lvl>
  </w:abstractNum>
  <w:abstractNum w:abstractNumId="41" w15:restartNumberingAfterBreak="0">
    <w:nsid w:val="2D6C4481"/>
    <w:multiLevelType w:val="hybridMultilevel"/>
    <w:tmpl w:val="95FA27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1E6093A"/>
    <w:multiLevelType w:val="hybridMultilevel"/>
    <w:tmpl w:val="6EA2B916"/>
    <w:lvl w:ilvl="0" w:tplc="D5BE5D1E">
      <w:start w:val="3"/>
      <w:numFmt w:val="bullet"/>
      <w:lvlText w:val="-"/>
      <w:lvlJc w:val="left"/>
      <w:pPr>
        <w:tabs>
          <w:tab w:val="num" w:pos="720"/>
        </w:tabs>
        <w:ind w:left="720" w:hanging="360"/>
      </w:pPr>
      <w:rPr>
        <w:rFonts w:ascii="Arial" w:eastAsia="Calibri"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33126FE"/>
    <w:multiLevelType w:val="multilevel"/>
    <w:tmpl w:val="09566DE6"/>
    <w:lvl w:ilvl="0">
      <w:start w:val="4"/>
      <w:numFmt w:val="decimal"/>
      <w:lvlText w:val="%1"/>
      <w:lvlJc w:val="left"/>
      <w:pPr>
        <w:ind w:left="792" w:hanging="432"/>
      </w:pPr>
      <w:rPr>
        <w:rFonts w:cs="Times New Roman" w:hint="default"/>
      </w:rPr>
    </w:lvl>
    <w:lvl w:ilvl="1">
      <w:start w:val="1"/>
      <w:numFmt w:val="decimal"/>
      <w:pStyle w:val="ListaC"/>
      <w:lvlText w:val="%1.%2"/>
      <w:lvlJc w:val="left"/>
      <w:pPr>
        <w:ind w:left="1427" w:hanging="576"/>
      </w:pPr>
      <w:rPr>
        <w:rFonts w:ascii="Calibri" w:hAnsi="Calibri" w:cs="Times New Roman" w:hint="default"/>
        <w:sz w:val="24"/>
      </w:rPr>
    </w:lvl>
    <w:lvl w:ilvl="2">
      <w:start w:val="1"/>
      <w:numFmt w:val="decimal"/>
      <w:suff w:val="space"/>
      <w:lvlText w:val="%1.%2.%3"/>
      <w:lvlJc w:val="left"/>
      <w:pPr>
        <w:ind w:left="567" w:firstLine="284"/>
      </w:pPr>
      <w:rPr>
        <w:rFonts w:cs="Times New Roman" w:hint="default"/>
      </w:rPr>
    </w:lvl>
    <w:lvl w:ilvl="3">
      <w:start w:val="1"/>
      <w:numFmt w:val="decimal"/>
      <w:lvlText w:val="%1.%2.%3.%4"/>
      <w:lvlJc w:val="left"/>
      <w:pPr>
        <w:ind w:left="1224" w:hanging="864"/>
      </w:pPr>
      <w:rPr>
        <w:rFonts w:cs="Times New Roman" w:hint="default"/>
      </w:rPr>
    </w:lvl>
    <w:lvl w:ilvl="4">
      <w:start w:val="1"/>
      <w:numFmt w:val="decimal"/>
      <w:lvlText w:val="%1.%2.%3.%4.%5"/>
      <w:lvlJc w:val="left"/>
      <w:pPr>
        <w:ind w:left="1368" w:hanging="1008"/>
      </w:pPr>
      <w:rPr>
        <w:rFonts w:cs="Times New Roman" w:hint="default"/>
      </w:rPr>
    </w:lvl>
    <w:lvl w:ilvl="5">
      <w:start w:val="1"/>
      <w:numFmt w:val="decimal"/>
      <w:lvlText w:val="%1.%2.%3.%4.%5.%6"/>
      <w:lvlJc w:val="left"/>
      <w:pPr>
        <w:ind w:left="1512" w:hanging="1152"/>
      </w:pPr>
      <w:rPr>
        <w:rFonts w:cs="Times New Roman" w:hint="default"/>
      </w:rPr>
    </w:lvl>
    <w:lvl w:ilvl="6">
      <w:start w:val="1"/>
      <w:numFmt w:val="decimal"/>
      <w:lvlText w:val="%1.%2.%3.%4.%5.%6.%7"/>
      <w:lvlJc w:val="left"/>
      <w:pPr>
        <w:ind w:left="1656" w:hanging="1296"/>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944" w:hanging="1584"/>
      </w:pPr>
      <w:rPr>
        <w:rFonts w:cs="Times New Roman" w:hint="default"/>
      </w:rPr>
    </w:lvl>
  </w:abstractNum>
  <w:abstractNum w:abstractNumId="44" w15:restartNumberingAfterBreak="0">
    <w:nsid w:val="347B1468"/>
    <w:multiLevelType w:val="hybridMultilevel"/>
    <w:tmpl w:val="F932B22E"/>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45" w15:restartNumberingAfterBreak="0">
    <w:nsid w:val="34C1096A"/>
    <w:multiLevelType w:val="hybridMultilevel"/>
    <w:tmpl w:val="3698B01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4CF2CDA"/>
    <w:multiLevelType w:val="multilevel"/>
    <w:tmpl w:val="BC14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824F07"/>
    <w:multiLevelType w:val="hybridMultilevel"/>
    <w:tmpl w:val="2CFAF00C"/>
    <w:lvl w:ilvl="0" w:tplc="04090001">
      <w:start w:val="1"/>
      <w:numFmt w:val="bullet"/>
      <w:lvlText w:val=""/>
      <w:lvlJc w:val="left"/>
      <w:pPr>
        <w:tabs>
          <w:tab w:val="num" w:pos="792"/>
        </w:tabs>
        <w:ind w:left="792" w:hanging="360"/>
      </w:pPr>
      <w:rPr>
        <w:rFonts w:ascii="Symbol" w:hAnsi="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hint="default"/>
      </w:rPr>
    </w:lvl>
    <w:lvl w:ilvl="3" w:tplc="0409000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48" w15:restartNumberingAfterBreak="0">
    <w:nsid w:val="37B550ED"/>
    <w:multiLevelType w:val="multilevel"/>
    <w:tmpl w:val="A14A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C054017"/>
    <w:multiLevelType w:val="multilevel"/>
    <w:tmpl w:val="03948BA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3C3E4F4A"/>
    <w:multiLevelType w:val="hybridMultilevel"/>
    <w:tmpl w:val="CA6AE2E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2"/>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FEB6351"/>
    <w:multiLevelType w:val="hybridMultilevel"/>
    <w:tmpl w:val="BE2C3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0E845A9"/>
    <w:multiLevelType w:val="hybridMultilevel"/>
    <w:tmpl w:val="5FBE72CC"/>
    <w:lvl w:ilvl="0" w:tplc="EA8EC626">
      <w:start w:val="18"/>
      <w:numFmt w:val="bullet"/>
      <w:lvlText w:val="-"/>
      <w:lvlJc w:val="left"/>
      <w:pPr>
        <w:ind w:left="1146" w:hanging="360"/>
      </w:pPr>
      <w:rPr>
        <w:rFonts w:ascii="Times New Roman" w:eastAsiaTheme="minorEastAsia" w:hAnsi="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3" w15:restartNumberingAfterBreak="0">
    <w:nsid w:val="442A445A"/>
    <w:multiLevelType w:val="multilevel"/>
    <w:tmpl w:val="BDA60A0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1006" w:hanging="864"/>
      </w:pPr>
    </w:lvl>
    <w:lvl w:ilvl="4">
      <w:start w:val="1"/>
      <w:numFmt w:val="decimal"/>
      <w:pStyle w:val="Heading5"/>
      <w:lvlText w:val="%1.%2.%3.%4.%5"/>
      <w:lvlJc w:val="left"/>
      <w:pPr>
        <w:ind w:left="582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4" w15:restartNumberingAfterBreak="0">
    <w:nsid w:val="46433B98"/>
    <w:multiLevelType w:val="hybridMultilevel"/>
    <w:tmpl w:val="C652E9B6"/>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55" w15:restartNumberingAfterBreak="0">
    <w:nsid w:val="47F71E59"/>
    <w:multiLevelType w:val="hybridMultilevel"/>
    <w:tmpl w:val="D00E40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077323"/>
    <w:multiLevelType w:val="hybridMultilevel"/>
    <w:tmpl w:val="D088A2C0"/>
    <w:lvl w:ilvl="0" w:tplc="EA8EC626">
      <w:start w:val="1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C06B23"/>
    <w:multiLevelType w:val="hybridMultilevel"/>
    <w:tmpl w:val="9024469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D266FB"/>
    <w:multiLevelType w:val="hybridMultilevel"/>
    <w:tmpl w:val="D7F8C500"/>
    <w:lvl w:ilvl="0" w:tplc="8FCAC6C2">
      <w:start w:val="1"/>
      <w:numFmt w:val="bullet"/>
      <w:lvlText w:val="-"/>
      <w:lvlJc w:val="left"/>
      <w:pPr>
        <w:ind w:left="1146" w:hanging="360"/>
      </w:pPr>
      <w:rPr>
        <w:rFonts w:ascii="Arial Narrow" w:eastAsia="Times New Roman" w:hAnsi="Arial Narrow"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9" w15:restartNumberingAfterBreak="0">
    <w:nsid w:val="4D156D2C"/>
    <w:multiLevelType w:val="hybridMultilevel"/>
    <w:tmpl w:val="D5AEFD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E640528"/>
    <w:multiLevelType w:val="hybridMultilevel"/>
    <w:tmpl w:val="1DB4E654"/>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61" w15:restartNumberingAfterBreak="0">
    <w:nsid w:val="4F757509"/>
    <w:multiLevelType w:val="hybridMultilevel"/>
    <w:tmpl w:val="5B02D68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0DF3F7C"/>
    <w:multiLevelType w:val="hybridMultilevel"/>
    <w:tmpl w:val="78FA952E"/>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AE1B90"/>
    <w:multiLevelType w:val="hybridMultilevel"/>
    <w:tmpl w:val="F9189E2A"/>
    <w:lvl w:ilvl="0" w:tplc="04090001">
      <w:start w:val="1"/>
      <w:numFmt w:val="bullet"/>
      <w:lvlText w:val=""/>
      <w:lvlJc w:val="left"/>
      <w:pPr>
        <w:ind w:left="714" w:hanging="360"/>
      </w:pPr>
      <w:rPr>
        <w:rFonts w:ascii="Symbol" w:hAnsi="Symbol"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64" w15:restartNumberingAfterBreak="0">
    <w:nsid w:val="53122529"/>
    <w:multiLevelType w:val="hybridMultilevel"/>
    <w:tmpl w:val="A12A57A2"/>
    <w:lvl w:ilvl="0" w:tplc="EA8EC626">
      <w:start w:val="18"/>
      <w:numFmt w:val="bullet"/>
      <w:lvlText w:val="-"/>
      <w:lvlJc w:val="left"/>
      <w:pPr>
        <w:ind w:left="1440" w:hanging="360"/>
      </w:pPr>
      <w:rPr>
        <w:rFonts w:ascii="Times New Roman" w:eastAsiaTheme="minorEastAsia" w:hAnsi="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5" w15:restartNumberingAfterBreak="0">
    <w:nsid w:val="57202103"/>
    <w:multiLevelType w:val="hybridMultilevel"/>
    <w:tmpl w:val="40601118"/>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66" w15:restartNumberingAfterBreak="0">
    <w:nsid w:val="57257B8E"/>
    <w:multiLevelType w:val="hybridMultilevel"/>
    <w:tmpl w:val="8C308B24"/>
    <w:lvl w:ilvl="0" w:tplc="04090001">
      <w:start w:val="1"/>
      <w:numFmt w:val="decimal"/>
      <w:pStyle w:val="Referenca"/>
      <w:lvlText w:val="[%1]"/>
      <w:lvlJc w:val="left"/>
      <w:pPr>
        <w:tabs>
          <w:tab w:val="num" w:pos="454"/>
        </w:tabs>
        <w:ind w:left="607" w:hanging="60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7" w15:restartNumberingAfterBreak="0">
    <w:nsid w:val="576342CD"/>
    <w:multiLevelType w:val="hybridMultilevel"/>
    <w:tmpl w:val="41720204"/>
    <w:lvl w:ilvl="0" w:tplc="A7084CD4">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58C962E3"/>
    <w:multiLevelType w:val="hybridMultilevel"/>
    <w:tmpl w:val="DFF68B60"/>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9821FC6"/>
    <w:multiLevelType w:val="hybridMultilevel"/>
    <w:tmpl w:val="58BC7A36"/>
    <w:lvl w:ilvl="0" w:tplc="EA8EC626">
      <w:start w:val="18"/>
      <w:numFmt w:val="bullet"/>
      <w:lvlText w:val="-"/>
      <w:lvlJc w:val="left"/>
      <w:pPr>
        <w:ind w:left="2509" w:hanging="360"/>
      </w:pPr>
      <w:rPr>
        <w:rFonts w:ascii="Times New Roman" w:eastAsiaTheme="minorEastAsia" w:hAnsi="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0" w15:restartNumberingAfterBreak="0">
    <w:nsid w:val="5B9B1BE2"/>
    <w:multiLevelType w:val="multilevel"/>
    <w:tmpl w:val="D378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CB54903"/>
    <w:multiLevelType w:val="hybridMultilevel"/>
    <w:tmpl w:val="8A8801C0"/>
    <w:lvl w:ilvl="0" w:tplc="8FCAC6C2">
      <w:start w:val="1"/>
      <w:numFmt w:val="bullet"/>
      <w:lvlText w:val="-"/>
      <w:lvlJc w:val="left"/>
      <w:pPr>
        <w:ind w:left="1146" w:hanging="360"/>
      </w:pPr>
      <w:rPr>
        <w:rFonts w:ascii="Arial Narrow" w:eastAsia="Times New Roman" w:hAnsi="Arial Narrow"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2" w15:restartNumberingAfterBreak="0">
    <w:nsid w:val="5F1F74C7"/>
    <w:multiLevelType w:val="hybridMultilevel"/>
    <w:tmpl w:val="969C8608"/>
    <w:lvl w:ilvl="0" w:tplc="8FCAC6C2">
      <w:start w:val="1"/>
      <w:numFmt w:val="bullet"/>
      <w:lvlText w:val="-"/>
      <w:lvlJc w:val="left"/>
      <w:pPr>
        <w:ind w:left="1146" w:hanging="360"/>
      </w:pPr>
      <w:rPr>
        <w:rFonts w:ascii="Arial Narrow" w:eastAsia="Times New Roman" w:hAnsi="Arial Narrow"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3" w15:restartNumberingAfterBreak="0">
    <w:nsid w:val="6021240D"/>
    <w:multiLevelType w:val="hybridMultilevel"/>
    <w:tmpl w:val="5B2AD498"/>
    <w:lvl w:ilvl="0" w:tplc="081A0001">
      <w:start w:val="1"/>
      <w:numFmt w:val="bullet"/>
      <w:lvlText w:val=""/>
      <w:lvlJc w:val="left"/>
      <w:pPr>
        <w:ind w:left="1080" w:hanging="360"/>
      </w:pPr>
      <w:rPr>
        <w:rFonts w:ascii="Symbol" w:hAnsi="Symbol"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74" w15:restartNumberingAfterBreak="0">
    <w:nsid w:val="60475B4A"/>
    <w:multiLevelType w:val="hybridMultilevel"/>
    <w:tmpl w:val="DB70DE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06F58B9"/>
    <w:multiLevelType w:val="hybridMultilevel"/>
    <w:tmpl w:val="536006EA"/>
    <w:lvl w:ilvl="0" w:tplc="3B22FFA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0D0460A"/>
    <w:multiLevelType w:val="hybridMultilevel"/>
    <w:tmpl w:val="8348DDAC"/>
    <w:lvl w:ilvl="0" w:tplc="EA8EC626">
      <w:start w:val="18"/>
      <w:numFmt w:val="bullet"/>
      <w:lvlText w:val="-"/>
      <w:lvlJc w:val="left"/>
      <w:pPr>
        <w:ind w:left="1110" w:hanging="360"/>
      </w:pPr>
      <w:rPr>
        <w:rFonts w:ascii="Times New Roman" w:eastAsiaTheme="minorEastAsia" w:hAnsi="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7" w15:restartNumberingAfterBreak="0">
    <w:nsid w:val="61F24FA5"/>
    <w:multiLevelType w:val="hybridMultilevel"/>
    <w:tmpl w:val="5A7E04D8"/>
    <w:lvl w:ilvl="0" w:tplc="04090003">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78" w15:restartNumberingAfterBreak="0">
    <w:nsid w:val="625240AE"/>
    <w:multiLevelType w:val="hybridMultilevel"/>
    <w:tmpl w:val="EBE8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2E41A26"/>
    <w:multiLevelType w:val="hybridMultilevel"/>
    <w:tmpl w:val="99B67936"/>
    <w:lvl w:ilvl="0" w:tplc="8FCAC6C2">
      <w:start w:val="1"/>
      <w:numFmt w:val="bullet"/>
      <w:lvlText w:val="-"/>
      <w:lvlJc w:val="left"/>
      <w:pPr>
        <w:ind w:left="714" w:hanging="360"/>
      </w:pPr>
      <w:rPr>
        <w:rFonts w:ascii="Arial Narrow" w:eastAsia="Times New Roman" w:hAnsi="Arial Narrow" w:cs="Times New Roman" w:hint="default"/>
      </w:rPr>
    </w:lvl>
    <w:lvl w:ilvl="1" w:tplc="04090003" w:tentative="1">
      <w:start w:val="1"/>
      <w:numFmt w:val="bullet"/>
      <w:lvlText w:val="o"/>
      <w:lvlJc w:val="left"/>
      <w:pPr>
        <w:ind w:left="1434" w:hanging="360"/>
      </w:pPr>
      <w:rPr>
        <w:rFonts w:ascii="Courier New" w:hAnsi="Courier New" w:cs="Courier New" w:hint="default"/>
      </w:rPr>
    </w:lvl>
    <w:lvl w:ilvl="2" w:tplc="04090005" w:tentative="1">
      <w:start w:val="1"/>
      <w:numFmt w:val="bullet"/>
      <w:lvlText w:val=""/>
      <w:lvlJc w:val="left"/>
      <w:pPr>
        <w:ind w:left="2154" w:hanging="360"/>
      </w:pPr>
      <w:rPr>
        <w:rFonts w:ascii="Wingdings" w:hAnsi="Wingdings" w:hint="default"/>
      </w:rPr>
    </w:lvl>
    <w:lvl w:ilvl="3" w:tplc="04090001" w:tentative="1">
      <w:start w:val="1"/>
      <w:numFmt w:val="bullet"/>
      <w:lvlText w:val=""/>
      <w:lvlJc w:val="left"/>
      <w:pPr>
        <w:ind w:left="2874" w:hanging="360"/>
      </w:pPr>
      <w:rPr>
        <w:rFonts w:ascii="Symbol" w:hAnsi="Symbol" w:hint="default"/>
      </w:rPr>
    </w:lvl>
    <w:lvl w:ilvl="4" w:tplc="04090003" w:tentative="1">
      <w:start w:val="1"/>
      <w:numFmt w:val="bullet"/>
      <w:lvlText w:val="o"/>
      <w:lvlJc w:val="left"/>
      <w:pPr>
        <w:ind w:left="3594" w:hanging="360"/>
      </w:pPr>
      <w:rPr>
        <w:rFonts w:ascii="Courier New" w:hAnsi="Courier New" w:cs="Courier New" w:hint="default"/>
      </w:rPr>
    </w:lvl>
    <w:lvl w:ilvl="5" w:tplc="04090005" w:tentative="1">
      <w:start w:val="1"/>
      <w:numFmt w:val="bullet"/>
      <w:lvlText w:val=""/>
      <w:lvlJc w:val="left"/>
      <w:pPr>
        <w:ind w:left="4314" w:hanging="360"/>
      </w:pPr>
      <w:rPr>
        <w:rFonts w:ascii="Wingdings" w:hAnsi="Wingdings" w:hint="default"/>
      </w:rPr>
    </w:lvl>
    <w:lvl w:ilvl="6" w:tplc="04090001" w:tentative="1">
      <w:start w:val="1"/>
      <w:numFmt w:val="bullet"/>
      <w:lvlText w:val=""/>
      <w:lvlJc w:val="left"/>
      <w:pPr>
        <w:ind w:left="5034" w:hanging="360"/>
      </w:pPr>
      <w:rPr>
        <w:rFonts w:ascii="Symbol" w:hAnsi="Symbol" w:hint="default"/>
      </w:rPr>
    </w:lvl>
    <w:lvl w:ilvl="7" w:tplc="04090003" w:tentative="1">
      <w:start w:val="1"/>
      <w:numFmt w:val="bullet"/>
      <w:lvlText w:val="o"/>
      <w:lvlJc w:val="left"/>
      <w:pPr>
        <w:ind w:left="5754" w:hanging="360"/>
      </w:pPr>
      <w:rPr>
        <w:rFonts w:ascii="Courier New" w:hAnsi="Courier New" w:cs="Courier New" w:hint="default"/>
      </w:rPr>
    </w:lvl>
    <w:lvl w:ilvl="8" w:tplc="04090005" w:tentative="1">
      <w:start w:val="1"/>
      <w:numFmt w:val="bullet"/>
      <w:lvlText w:val=""/>
      <w:lvlJc w:val="left"/>
      <w:pPr>
        <w:ind w:left="6474" w:hanging="360"/>
      </w:pPr>
      <w:rPr>
        <w:rFonts w:ascii="Wingdings" w:hAnsi="Wingdings" w:hint="default"/>
      </w:rPr>
    </w:lvl>
  </w:abstractNum>
  <w:abstractNum w:abstractNumId="80" w15:restartNumberingAfterBreak="0">
    <w:nsid w:val="64403142"/>
    <w:multiLevelType w:val="hybridMultilevel"/>
    <w:tmpl w:val="C85E37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4705CF3"/>
    <w:multiLevelType w:val="hybridMultilevel"/>
    <w:tmpl w:val="4DE6E950"/>
    <w:lvl w:ilvl="0" w:tplc="8FCAC6C2">
      <w:start w:val="1"/>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66452644"/>
    <w:multiLevelType w:val="hybridMultilevel"/>
    <w:tmpl w:val="883876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7CD6C9F"/>
    <w:multiLevelType w:val="hybridMultilevel"/>
    <w:tmpl w:val="552C0980"/>
    <w:lvl w:ilvl="0" w:tplc="FBBE43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6900041E"/>
    <w:multiLevelType w:val="hybridMultilevel"/>
    <w:tmpl w:val="52863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BA44D34"/>
    <w:multiLevelType w:val="hybridMultilevel"/>
    <w:tmpl w:val="6DC82EDA"/>
    <w:lvl w:ilvl="0" w:tplc="0409000F">
      <w:start w:val="1"/>
      <w:numFmt w:val="bullet"/>
      <w:lvlText w:val=""/>
      <w:lvlJc w:val="left"/>
      <w:pPr>
        <w:ind w:left="720" w:hanging="360"/>
      </w:pPr>
      <w:rPr>
        <w:rFonts w:ascii="Symbol" w:hAnsi="Symbol" w:hint="default"/>
      </w:rPr>
    </w:lvl>
    <w:lvl w:ilvl="1" w:tplc="04090003">
      <w:start w:val="1"/>
      <w:numFmt w:val="bullet"/>
      <w:lvlText w:val=""/>
      <w:lvlJc w:val="left"/>
      <w:pPr>
        <w:ind w:left="1800" w:hanging="720"/>
      </w:pPr>
      <w:rPr>
        <w:rFonts w:ascii="Symbol" w:hAnsi="Symbol" w:hint="default"/>
      </w:rPr>
    </w:lvl>
    <w:lvl w:ilvl="2" w:tplc="04090005">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BCE1669"/>
    <w:multiLevelType w:val="multilevel"/>
    <w:tmpl w:val="F4CE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9915B9"/>
    <w:multiLevelType w:val="hybridMultilevel"/>
    <w:tmpl w:val="E668C764"/>
    <w:lvl w:ilvl="0" w:tplc="F7C256CE">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1744A6A"/>
    <w:multiLevelType w:val="multilevel"/>
    <w:tmpl w:val="9F121022"/>
    <w:lvl w:ilvl="0">
      <w:start w:val="1"/>
      <w:numFmt w:val="decimal"/>
      <w:pStyle w:val="Nabrajanje"/>
      <w:lvlText w:val="%1."/>
      <w:lvlJc w:val="left"/>
      <w:pPr>
        <w:tabs>
          <w:tab w:val="num" w:pos="720"/>
        </w:tabs>
        <w:ind w:left="720" w:hanging="360"/>
      </w:pPr>
      <w:rPr>
        <w:b/>
      </w:rPr>
    </w:lvl>
    <w:lvl w:ilvl="1">
      <w:start w:val="2"/>
      <w:numFmt w:val="decimal"/>
      <w:isLgl/>
      <w:lvlText w:val="%1.%2"/>
      <w:lvlJc w:val="left"/>
      <w:pPr>
        <w:ind w:left="3196" w:hanging="360"/>
      </w:pPr>
      <w:rPr>
        <w:rFonts w:hint="default"/>
        <w:u w:val="single"/>
      </w:rPr>
    </w:lvl>
    <w:lvl w:ilvl="2">
      <w:start w:val="1"/>
      <w:numFmt w:val="decimal"/>
      <w:isLgl/>
      <w:lvlText w:val="%1.%2.%3"/>
      <w:lvlJc w:val="left"/>
      <w:pPr>
        <w:ind w:left="6210" w:hanging="720"/>
      </w:pPr>
      <w:rPr>
        <w:rFonts w:hint="default"/>
      </w:rPr>
    </w:lvl>
    <w:lvl w:ilvl="3">
      <w:start w:val="1"/>
      <w:numFmt w:val="decimal"/>
      <w:isLgl/>
      <w:lvlText w:val="%1.%2.%3.%4"/>
      <w:lvlJc w:val="left"/>
      <w:pPr>
        <w:ind w:left="8775" w:hanging="720"/>
      </w:pPr>
      <w:rPr>
        <w:rFonts w:hint="default"/>
      </w:rPr>
    </w:lvl>
    <w:lvl w:ilvl="4">
      <w:start w:val="1"/>
      <w:numFmt w:val="decimal"/>
      <w:isLgl/>
      <w:lvlText w:val="%1.%2.%3.%4.%5"/>
      <w:lvlJc w:val="left"/>
      <w:pPr>
        <w:ind w:left="11700" w:hanging="1080"/>
      </w:pPr>
      <w:rPr>
        <w:rFonts w:hint="default"/>
      </w:rPr>
    </w:lvl>
    <w:lvl w:ilvl="5">
      <w:start w:val="1"/>
      <w:numFmt w:val="decimal"/>
      <w:isLgl/>
      <w:lvlText w:val="%1.%2.%3.%4.%5.%6"/>
      <w:lvlJc w:val="left"/>
      <w:pPr>
        <w:ind w:left="14265" w:hanging="1080"/>
      </w:pPr>
      <w:rPr>
        <w:rFonts w:hint="default"/>
      </w:rPr>
    </w:lvl>
    <w:lvl w:ilvl="6">
      <w:start w:val="1"/>
      <w:numFmt w:val="decimal"/>
      <w:isLgl/>
      <w:lvlText w:val="%1.%2.%3.%4.%5.%6.%7"/>
      <w:lvlJc w:val="left"/>
      <w:pPr>
        <w:ind w:left="17190" w:hanging="1440"/>
      </w:pPr>
      <w:rPr>
        <w:rFonts w:hint="default"/>
      </w:rPr>
    </w:lvl>
    <w:lvl w:ilvl="7">
      <w:start w:val="1"/>
      <w:numFmt w:val="decimal"/>
      <w:isLgl/>
      <w:lvlText w:val="%1.%2.%3.%4.%5.%6.%7.%8"/>
      <w:lvlJc w:val="left"/>
      <w:pPr>
        <w:ind w:left="19755" w:hanging="1440"/>
      </w:pPr>
      <w:rPr>
        <w:rFonts w:hint="default"/>
      </w:rPr>
    </w:lvl>
    <w:lvl w:ilvl="8">
      <w:start w:val="1"/>
      <w:numFmt w:val="decimal"/>
      <w:isLgl/>
      <w:lvlText w:val="%1.%2.%3.%4.%5.%6.%7.%8.%9"/>
      <w:lvlJc w:val="left"/>
      <w:pPr>
        <w:ind w:left="22680" w:hanging="1800"/>
      </w:pPr>
      <w:rPr>
        <w:rFonts w:hint="default"/>
      </w:rPr>
    </w:lvl>
  </w:abstractNum>
  <w:abstractNum w:abstractNumId="89" w15:restartNumberingAfterBreak="0">
    <w:nsid w:val="727842BE"/>
    <w:multiLevelType w:val="hybridMultilevel"/>
    <w:tmpl w:val="22E61C78"/>
    <w:lvl w:ilvl="0" w:tplc="04090001">
      <w:start w:val="1"/>
      <w:numFmt w:val="decimal"/>
      <w:pStyle w:val="TextNumbered"/>
      <w:lvlText w:val="%1."/>
      <w:lvlJc w:val="left"/>
      <w:pPr>
        <w:tabs>
          <w:tab w:val="num" w:pos="1440"/>
        </w:tabs>
        <w:ind w:left="1440" w:hanging="360"/>
      </w:pPr>
      <w:rPr>
        <w:rFonts w:hint="default"/>
      </w:rPr>
    </w:lvl>
    <w:lvl w:ilvl="1" w:tplc="04090003">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0" w15:restartNumberingAfterBreak="0">
    <w:nsid w:val="7839742D"/>
    <w:multiLevelType w:val="hybridMultilevel"/>
    <w:tmpl w:val="29340C14"/>
    <w:lvl w:ilvl="0" w:tplc="EA8EC626">
      <w:start w:val="18"/>
      <w:numFmt w:val="bullet"/>
      <w:lvlText w:val="-"/>
      <w:lvlJc w:val="left"/>
      <w:pPr>
        <w:ind w:left="1980" w:hanging="360"/>
      </w:pPr>
      <w:rPr>
        <w:rFonts w:ascii="Times New Roman" w:eastAsiaTheme="minorEastAsia"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1" w15:restartNumberingAfterBreak="0">
    <w:nsid w:val="78AA62E7"/>
    <w:multiLevelType w:val="hybridMultilevel"/>
    <w:tmpl w:val="0D4E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93A020E"/>
    <w:multiLevelType w:val="hybridMultilevel"/>
    <w:tmpl w:val="0A54B05A"/>
    <w:lvl w:ilvl="0" w:tplc="8FCAC6C2">
      <w:start w:val="1"/>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CE10E49"/>
    <w:multiLevelType w:val="hybridMultilevel"/>
    <w:tmpl w:val="789A4480"/>
    <w:lvl w:ilvl="0" w:tplc="EA8EC626">
      <w:start w:val="18"/>
      <w:numFmt w:val="bullet"/>
      <w:lvlText w:val="-"/>
      <w:lvlJc w:val="left"/>
      <w:pPr>
        <w:ind w:left="1440" w:hanging="360"/>
      </w:pPr>
      <w:rPr>
        <w:rFonts w:ascii="Times New Roman" w:eastAsiaTheme="minorEastAsia"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89"/>
  </w:num>
  <w:num w:numId="3">
    <w:abstractNumId w:val="36"/>
  </w:num>
  <w:num w:numId="4">
    <w:abstractNumId w:val="66"/>
  </w:num>
  <w:num w:numId="5">
    <w:abstractNumId w:val="12"/>
  </w:num>
  <w:num w:numId="6">
    <w:abstractNumId w:val="13"/>
  </w:num>
  <w:num w:numId="7">
    <w:abstractNumId w:val="85"/>
  </w:num>
  <w:num w:numId="8">
    <w:abstractNumId w:val="59"/>
  </w:num>
  <w:num w:numId="9">
    <w:abstractNumId w:val="84"/>
  </w:num>
  <w:num w:numId="10">
    <w:abstractNumId w:val="47"/>
  </w:num>
  <w:num w:numId="11">
    <w:abstractNumId w:val="77"/>
  </w:num>
  <w:num w:numId="12">
    <w:abstractNumId w:val="24"/>
  </w:num>
  <w:num w:numId="13">
    <w:abstractNumId w:val="11"/>
  </w:num>
  <w:num w:numId="14">
    <w:abstractNumId w:val="44"/>
  </w:num>
  <w:num w:numId="15">
    <w:abstractNumId w:val="60"/>
  </w:num>
  <w:num w:numId="16">
    <w:abstractNumId w:val="65"/>
  </w:num>
  <w:num w:numId="17">
    <w:abstractNumId w:val="73"/>
  </w:num>
  <w:num w:numId="18">
    <w:abstractNumId w:val="39"/>
  </w:num>
  <w:num w:numId="19">
    <w:abstractNumId w:val="54"/>
  </w:num>
  <w:num w:numId="20">
    <w:abstractNumId w:val="16"/>
  </w:num>
  <w:num w:numId="21">
    <w:abstractNumId w:val="26"/>
  </w:num>
  <w:num w:numId="22">
    <w:abstractNumId w:val="55"/>
  </w:num>
  <w:num w:numId="23">
    <w:abstractNumId w:val="91"/>
  </w:num>
  <w:num w:numId="24">
    <w:abstractNumId w:val="88"/>
  </w:num>
  <w:num w:numId="25">
    <w:abstractNumId w:val="32"/>
  </w:num>
  <w:num w:numId="26">
    <w:abstractNumId w:val="0"/>
  </w:num>
  <w:num w:numId="27">
    <w:abstractNumId w:val="40"/>
  </w:num>
  <w:num w:numId="28">
    <w:abstractNumId w:val="43"/>
  </w:num>
  <w:num w:numId="29">
    <w:abstractNumId w:val="90"/>
  </w:num>
  <w:num w:numId="30">
    <w:abstractNumId w:val="83"/>
  </w:num>
  <w:num w:numId="31">
    <w:abstractNumId w:val="64"/>
  </w:num>
  <w:num w:numId="32">
    <w:abstractNumId w:val="29"/>
  </w:num>
  <w:num w:numId="33">
    <w:abstractNumId w:val="52"/>
  </w:num>
  <w:num w:numId="34">
    <w:abstractNumId w:val="30"/>
  </w:num>
  <w:num w:numId="35">
    <w:abstractNumId w:val="56"/>
  </w:num>
  <w:num w:numId="36">
    <w:abstractNumId w:val="31"/>
  </w:num>
  <w:num w:numId="37">
    <w:abstractNumId w:val="38"/>
  </w:num>
  <w:num w:numId="38">
    <w:abstractNumId w:val="93"/>
  </w:num>
  <w:num w:numId="39">
    <w:abstractNumId w:val="28"/>
  </w:num>
  <w:num w:numId="40">
    <w:abstractNumId w:val="25"/>
  </w:num>
  <w:num w:numId="41">
    <w:abstractNumId w:val="76"/>
  </w:num>
  <w:num w:numId="42">
    <w:abstractNumId w:val="71"/>
  </w:num>
  <w:num w:numId="43">
    <w:abstractNumId w:val="21"/>
  </w:num>
  <w:num w:numId="44">
    <w:abstractNumId w:val="33"/>
  </w:num>
  <w:num w:numId="45">
    <w:abstractNumId w:val="81"/>
  </w:num>
  <w:num w:numId="46">
    <w:abstractNumId w:val="68"/>
  </w:num>
  <w:num w:numId="47">
    <w:abstractNumId w:val="72"/>
  </w:num>
  <w:num w:numId="48">
    <w:abstractNumId w:val="69"/>
  </w:num>
  <w:num w:numId="49">
    <w:abstractNumId w:val="58"/>
  </w:num>
  <w:num w:numId="50">
    <w:abstractNumId w:val="74"/>
  </w:num>
  <w:num w:numId="51">
    <w:abstractNumId w:val="87"/>
  </w:num>
  <w:num w:numId="52">
    <w:abstractNumId w:val="67"/>
  </w:num>
  <w:num w:numId="53">
    <w:abstractNumId w:val="78"/>
  </w:num>
  <w:num w:numId="54">
    <w:abstractNumId w:val="37"/>
  </w:num>
  <w:num w:numId="55">
    <w:abstractNumId w:val="62"/>
  </w:num>
  <w:num w:numId="56">
    <w:abstractNumId w:val="20"/>
  </w:num>
  <w:num w:numId="57">
    <w:abstractNumId w:val="49"/>
  </w:num>
  <w:num w:numId="58">
    <w:abstractNumId w:val="53"/>
  </w:num>
  <w:num w:numId="59">
    <w:abstractNumId w:val="63"/>
  </w:num>
  <w:num w:numId="60">
    <w:abstractNumId w:val="50"/>
  </w:num>
  <w:num w:numId="61">
    <w:abstractNumId w:val="80"/>
  </w:num>
  <w:num w:numId="62">
    <w:abstractNumId w:val="22"/>
  </w:num>
  <w:num w:numId="63">
    <w:abstractNumId w:val="19"/>
  </w:num>
  <w:num w:numId="64">
    <w:abstractNumId w:val="23"/>
  </w:num>
  <w:num w:numId="65">
    <w:abstractNumId w:val="42"/>
  </w:num>
  <w:num w:numId="66">
    <w:abstractNumId w:val="27"/>
  </w:num>
  <w:num w:numId="67">
    <w:abstractNumId w:val="34"/>
  </w:num>
  <w:num w:numId="68">
    <w:abstractNumId w:val="79"/>
  </w:num>
  <w:num w:numId="69">
    <w:abstractNumId w:val="14"/>
  </w:num>
  <w:num w:numId="70">
    <w:abstractNumId w:val="15"/>
  </w:num>
  <w:num w:numId="71">
    <w:abstractNumId w:val="35"/>
  </w:num>
  <w:num w:numId="72">
    <w:abstractNumId w:val="86"/>
  </w:num>
  <w:num w:numId="73">
    <w:abstractNumId w:val="48"/>
  </w:num>
  <w:num w:numId="74">
    <w:abstractNumId w:val="46"/>
  </w:num>
  <w:num w:numId="75">
    <w:abstractNumId w:val="70"/>
  </w:num>
  <w:num w:numId="76">
    <w:abstractNumId w:val="92"/>
  </w:num>
  <w:num w:numId="77">
    <w:abstractNumId w:val="18"/>
  </w:num>
  <w:num w:numId="78">
    <w:abstractNumId w:val="57"/>
  </w:num>
  <w:num w:numId="79">
    <w:abstractNumId w:val="82"/>
  </w:num>
  <w:num w:numId="80">
    <w:abstractNumId w:val="61"/>
  </w:num>
  <w:num w:numId="81">
    <w:abstractNumId w:val="51"/>
  </w:num>
  <w:num w:numId="82">
    <w:abstractNumId w:val="41"/>
  </w:num>
  <w:num w:numId="83">
    <w:abstractNumId w:val="45"/>
  </w:num>
  <w:num w:numId="84">
    <w:abstractNumId w:val="7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7636"/>
    <w:rsid w:val="0000053C"/>
    <w:rsid w:val="0000227E"/>
    <w:rsid w:val="00003F2D"/>
    <w:rsid w:val="00004564"/>
    <w:rsid w:val="000047F8"/>
    <w:rsid w:val="00007402"/>
    <w:rsid w:val="00011C29"/>
    <w:rsid w:val="000126C5"/>
    <w:rsid w:val="000140DB"/>
    <w:rsid w:val="00027906"/>
    <w:rsid w:val="00030E91"/>
    <w:rsid w:val="000339A3"/>
    <w:rsid w:val="00036049"/>
    <w:rsid w:val="00037C60"/>
    <w:rsid w:val="000401B2"/>
    <w:rsid w:val="00041245"/>
    <w:rsid w:val="00045B1A"/>
    <w:rsid w:val="00050D6E"/>
    <w:rsid w:val="00052771"/>
    <w:rsid w:val="00054EE1"/>
    <w:rsid w:val="00061CF3"/>
    <w:rsid w:val="00067244"/>
    <w:rsid w:val="0007113D"/>
    <w:rsid w:val="000767DF"/>
    <w:rsid w:val="00076BE3"/>
    <w:rsid w:val="000815A9"/>
    <w:rsid w:val="00083294"/>
    <w:rsid w:val="00087011"/>
    <w:rsid w:val="00087978"/>
    <w:rsid w:val="000A2EBB"/>
    <w:rsid w:val="000B22C0"/>
    <w:rsid w:val="000B40EA"/>
    <w:rsid w:val="000B42DD"/>
    <w:rsid w:val="000B4AF6"/>
    <w:rsid w:val="000B6214"/>
    <w:rsid w:val="000B74E8"/>
    <w:rsid w:val="000D105B"/>
    <w:rsid w:val="000D157D"/>
    <w:rsid w:val="000D26BE"/>
    <w:rsid w:val="000D2795"/>
    <w:rsid w:val="000D5543"/>
    <w:rsid w:val="000D5663"/>
    <w:rsid w:val="000D5F81"/>
    <w:rsid w:val="000D783B"/>
    <w:rsid w:val="000E0A2F"/>
    <w:rsid w:val="000E1127"/>
    <w:rsid w:val="000E4856"/>
    <w:rsid w:val="000E71F3"/>
    <w:rsid w:val="000F0737"/>
    <w:rsid w:val="000F0B43"/>
    <w:rsid w:val="000F4344"/>
    <w:rsid w:val="000F4FCE"/>
    <w:rsid w:val="000F7F34"/>
    <w:rsid w:val="00100DF2"/>
    <w:rsid w:val="00103856"/>
    <w:rsid w:val="00103E31"/>
    <w:rsid w:val="001105F5"/>
    <w:rsid w:val="00111DBA"/>
    <w:rsid w:val="0011413B"/>
    <w:rsid w:val="00114DAE"/>
    <w:rsid w:val="00115AD6"/>
    <w:rsid w:val="001204BA"/>
    <w:rsid w:val="00120D30"/>
    <w:rsid w:val="0012419E"/>
    <w:rsid w:val="00124E8A"/>
    <w:rsid w:val="001306EC"/>
    <w:rsid w:val="001310B5"/>
    <w:rsid w:val="00134BCE"/>
    <w:rsid w:val="001410E3"/>
    <w:rsid w:val="00143121"/>
    <w:rsid w:val="00143E77"/>
    <w:rsid w:val="00145390"/>
    <w:rsid w:val="00145957"/>
    <w:rsid w:val="001461C8"/>
    <w:rsid w:val="00147578"/>
    <w:rsid w:val="00153169"/>
    <w:rsid w:val="00153A0F"/>
    <w:rsid w:val="00157356"/>
    <w:rsid w:val="00160C40"/>
    <w:rsid w:val="00161673"/>
    <w:rsid w:val="001619AD"/>
    <w:rsid w:val="001623AD"/>
    <w:rsid w:val="00171909"/>
    <w:rsid w:val="00177386"/>
    <w:rsid w:val="00181432"/>
    <w:rsid w:val="00183006"/>
    <w:rsid w:val="001837D4"/>
    <w:rsid w:val="00183BA0"/>
    <w:rsid w:val="00184071"/>
    <w:rsid w:val="001948B8"/>
    <w:rsid w:val="00195950"/>
    <w:rsid w:val="00195B52"/>
    <w:rsid w:val="00196592"/>
    <w:rsid w:val="001A229A"/>
    <w:rsid w:val="001A2A93"/>
    <w:rsid w:val="001A3C5C"/>
    <w:rsid w:val="001B2B34"/>
    <w:rsid w:val="001B43AB"/>
    <w:rsid w:val="001B4D2E"/>
    <w:rsid w:val="001B5259"/>
    <w:rsid w:val="001C3783"/>
    <w:rsid w:val="001C38EC"/>
    <w:rsid w:val="001C4735"/>
    <w:rsid w:val="001C4B74"/>
    <w:rsid w:val="001D3151"/>
    <w:rsid w:val="001D5126"/>
    <w:rsid w:val="001E26AD"/>
    <w:rsid w:val="001E30B0"/>
    <w:rsid w:val="001E3745"/>
    <w:rsid w:val="001E4D4D"/>
    <w:rsid w:val="001E5FC5"/>
    <w:rsid w:val="001F00B3"/>
    <w:rsid w:val="001F5A13"/>
    <w:rsid w:val="00200C19"/>
    <w:rsid w:val="00201C84"/>
    <w:rsid w:val="002044B8"/>
    <w:rsid w:val="00206CC2"/>
    <w:rsid w:val="0020784C"/>
    <w:rsid w:val="002111AD"/>
    <w:rsid w:val="00212526"/>
    <w:rsid w:val="00213EDA"/>
    <w:rsid w:val="00215DCA"/>
    <w:rsid w:val="002161FC"/>
    <w:rsid w:val="002203A8"/>
    <w:rsid w:val="002232D7"/>
    <w:rsid w:val="00223A81"/>
    <w:rsid w:val="00224C2F"/>
    <w:rsid w:val="00231A55"/>
    <w:rsid w:val="0023438B"/>
    <w:rsid w:val="00234726"/>
    <w:rsid w:val="002366E0"/>
    <w:rsid w:val="00243653"/>
    <w:rsid w:val="0024413B"/>
    <w:rsid w:val="00244338"/>
    <w:rsid w:val="002443E4"/>
    <w:rsid w:val="002451DD"/>
    <w:rsid w:val="00245B0B"/>
    <w:rsid w:val="002467A5"/>
    <w:rsid w:val="00246B54"/>
    <w:rsid w:val="00252E87"/>
    <w:rsid w:val="00253C13"/>
    <w:rsid w:val="00263BFB"/>
    <w:rsid w:val="002662F6"/>
    <w:rsid w:val="002718C1"/>
    <w:rsid w:val="00272987"/>
    <w:rsid w:val="002811B6"/>
    <w:rsid w:val="00292B0D"/>
    <w:rsid w:val="00294BE8"/>
    <w:rsid w:val="002A025E"/>
    <w:rsid w:val="002A0DB0"/>
    <w:rsid w:val="002B17CA"/>
    <w:rsid w:val="002B2C07"/>
    <w:rsid w:val="002B3BFC"/>
    <w:rsid w:val="002B4945"/>
    <w:rsid w:val="002B6407"/>
    <w:rsid w:val="002C3539"/>
    <w:rsid w:val="002C37EE"/>
    <w:rsid w:val="002D2FA7"/>
    <w:rsid w:val="002E015D"/>
    <w:rsid w:val="002E0CC4"/>
    <w:rsid w:val="002E3E01"/>
    <w:rsid w:val="002F1F82"/>
    <w:rsid w:val="002F2F9A"/>
    <w:rsid w:val="002F3F97"/>
    <w:rsid w:val="002F42C6"/>
    <w:rsid w:val="002F43B9"/>
    <w:rsid w:val="002F706F"/>
    <w:rsid w:val="002F7591"/>
    <w:rsid w:val="002F7665"/>
    <w:rsid w:val="002F7A9A"/>
    <w:rsid w:val="003050F6"/>
    <w:rsid w:val="0031157D"/>
    <w:rsid w:val="00311A0D"/>
    <w:rsid w:val="00314F7F"/>
    <w:rsid w:val="00315E55"/>
    <w:rsid w:val="00326DB5"/>
    <w:rsid w:val="00327844"/>
    <w:rsid w:val="003305C8"/>
    <w:rsid w:val="00330977"/>
    <w:rsid w:val="00333597"/>
    <w:rsid w:val="003372ED"/>
    <w:rsid w:val="00344029"/>
    <w:rsid w:val="0034490D"/>
    <w:rsid w:val="00346CA0"/>
    <w:rsid w:val="00347D38"/>
    <w:rsid w:val="00353A85"/>
    <w:rsid w:val="00357447"/>
    <w:rsid w:val="003622B3"/>
    <w:rsid w:val="00363403"/>
    <w:rsid w:val="0036386F"/>
    <w:rsid w:val="00363E84"/>
    <w:rsid w:val="00366739"/>
    <w:rsid w:val="00372A40"/>
    <w:rsid w:val="00372AFD"/>
    <w:rsid w:val="00373B75"/>
    <w:rsid w:val="00377444"/>
    <w:rsid w:val="00377774"/>
    <w:rsid w:val="003866B0"/>
    <w:rsid w:val="00390F70"/>
    <w:rsid w:val="00391FBB"/>
    <w:rsid w:val="00393949"/>
    <w:rsid w:val="003A0399"/>
    <w:rsid w:val="003A6737"/>
    <w:rsid w:val="003A7450"/>
    <w:rsid w:val="003B7AD8"/>
    <w:rsid w:val="003C33F7"/>
    <w:rsid w:val="003C3D61"/>
    <w:rsid w:val="003D0562"/>
    <w:rsid w:val="003D10ED"/>
    <w:rsid w:val="003D2563"/>
    <w:rsid w:val="003D598E"/>
    <w:rsid w:val="003D7219"/>
    <w:rsid w:val="003E35B9"/>
    <w:rsid w:val="003E3944"/>
    <w:rsid w:val="003E6B2A"/>
    <w:rsid w:val="003F5EA6"/>
    <w:rsid w:val="00402C3E"/>
    <w:rsid w:val="00404EDF"/>
    <w:rsid w:val="00404F2A"/>
    <w:rsid w:val="00410B3E"/>
    <w:rsid w:val="004126F1"/>
    <w:rsid w:val="00415D97"/>
    <w:rsid w:val="004169FF"/>
    <w:rsid w:val="0041757D"/>
    <w:rsid w:val="00417731"/>
    <w:rsid w:val="004209D4"/>
    <w:rsid w:val="00420FB3"/>
    <w:rsid w:val="00422C47"/>
    <w:rsid w:val="00422CA7"/>
    <w:rsid w:val="00425D23"/>
    <w:rsid w:val="004264CF"/>
    <w:rsid w:val="004275F2"/>
    <w:rsid w:val="00430176"/>
    <w:rsid w:val="00431013"/>
    <w:rsid w:val="00433E98"/>
    <w:rsid w:val="00441005"/>
    <w:rsid w:val="00443756"/>
    <w:rsid w:val="00443EEE"/>
    <w:rsid w:val="00444969"/>
    <w:rsid w:val="0044710F"/>
    <w:rsid w:val="004479B9"/>
    <w:rsid w:val="004529D0"/>
    <w:rsid w:val="00453A65"/>
    <w:rsid w:val="004567BB"/>
    <w:rsid w:val="00460194"/>
    <w:rsid w:val="0046142D"/>
    <w:rsid w:val="004630E6"/>
    <w:rsid w:val="00467626"/>
    <w:rsid w:val="00467E34"/>
    <w:rsid w:val="00474B9C"/>
    <w:rsid w:val="004914E7"/>
    <w:rsid w:val="00496E97"/>
    <w:rsid w:val="004A00F2"/>
    <w:rsid w:val="004A1B7A"/>
    <w:rsid w:val="004A1BD7"/>
    <w:rsid w:val="004A3CBB"/>
    <w:rsid w:val="004A41D1"/>
    <w:rsid w:val="004A71B4"/>
    <w:rsid w:val="004A7453"/>
    <w:rsid w:val="004B516E"/>
    <w:rsid w:val="004B5D1B"/>
    <w:rsid w:val="004B6A28"/>
    <w:rsid w:val="004B6D82"/>
    <w:rsid w:val="004C0640"/>
    <w:rsid w:val="004C1E19"/>
    <w:rsid w:val="004C5ADF"/>
    <w:rsid w:val="004D13E3"/>
    <w:rsid w:val="004D2921"/>
    <w:rsid w:val="004E258E"/>
    <w:rsid w:val="004E3F7C"/>
    <w:rsid w:val="004E4CF3"/>
    <w:rsid w:val="004E5FE5"/>
    <w:rsid w:val="004F664F"/>
    <w:rsid w:val="004F6D53"/>
    <w:rsid w:val="00504965"/>
    <w:rsid w:val="00506F1A"/>
    <w:rsid w:val="00511639"/>
    <w:rsid w:val="00514206"/>
    <w:rsid w:val="005154B7"/>
    <w:rsid w:val="00516417"/>
    <w:rsid w:val="00516BB1"/>
    <w:rsid w:val="00530463"/>
    <w:rsid w:val="00530E5A"/>
    <w:rsid w:val="00531239"/>
    <w:rsid w:val="00532113"/>
    <w:rsid w:val="00535C21"/>
    <w:rsid w:val="005365F0"/>
    <w:rsid w:val="0053714E"/>
    <w:rsid w:val="0054177B"/>
    <w:rsid w:val="00554539"/>
    <w:rsid w:val="00554A94"/>
    <w:rsid w:val="00555F1A"/>
    <w:rsid w:val="00557009"/>
    <w:rsid w:val="005603E3"/>
    <w:rsid w:val="00561704"/>
    <w:rsid w:val="00563350"/>
    <w:rsid w:val="00564F45"/>
    <w:rsid w:val="005663B7"/>
    <w:rsid w:val="00567DFD"/>
    <w:rsid w:val="00584F33"/>
    <w:rsid w:val="00587B8C"/>
    <w:rsid w:val="005907BA"/>
    <w:rsid w:val="00591381"/>
    <w:rsid w:val="00592308"/>
    <w:rsid w:val="0059351F"/>
    <w:rsid w:val="00593688"/>
    <w:rsid w:val="00593FB6"/>
    <w:rsid w:val="005967C0"/>
    <w:rsid w:val="005A043C"/>
    <w:rsid w:val="005A0E20"/>
    <w:rsid w:val="005A10FA"/>
    <w:rsid w:val="005A786A"/>
    <w:rsid w:val="005B1A66"/>
    <w:rsid w:val="005B32DD"/>
    <w:rsid w:val="005B6D6B"/>
    <w:rsid w:val="005C1D05"/>
    <w:rsid w:val="005C2115"/>
    <w:rsid w:val="005C4250"/>
    <w:rsid w:val="005D2654"/>
    <w:rsid w:val="005D2A6F"/>
    <w:rsid w:val="005D595E"/>
    <w:rsid w:val="005E0CE8"/>
    <w:rsid w:val="005E1365"/>
    <w:rsid w:val="005E4FDA"/>
    <w:rsid w:val="005E54F7"/>
    <w:rsid w:val="005F1FE8"/>
    <w:rsid w:val="005F2A4A"/>
    <w:rsid w:val="005F4635"/>
    <w:rsid w:val="005F4A2F"/>
    <w:rsid w:val="005F5256"/>
    <w:rsid w:val="005F5E55"/>
    <w:rsid w:val="005F6D3E"/>
    <w:rsid w:val="00600540"/>
    <w:rsid w:val="00603FA5"/>
    <w:rsid w:val="00605F72"/>
    <w:rsid w:val="006077C3"/>
    <w:rsid w:val="0062299F"/>
    <w:rsid w:val="00626BBD"/>
    <w:rsid w:val="006334B7"/>
    <w:rsid w:val="0063358A"/>
    <w:rsid w:val="00636377"/>
    <w:rsid w:val="00640F89"/>
    <w:rsid w:val="00640FF1"/>
    <w:rsid w:val="0064317F"/>
    <w:rsid w:val="00646BED"/>
    <w:rsid w:val="00650507"/>
    <w:rsid w:val="00651CD2"/>
    <w:rsid w:val="0065266F"/>
    <w:rsid w:val="006537EB"/>
    <w:rsid w:val="00654073"/>
    <w:rsid w:val="006553EA"/>
    <w:rsid w:val="0067000B"/>
    <w:rsid w:val="006702ED"/>
    <w:rsid w:val="0067448B"/>
    <w:rsid w:val="0068092B"/>
    <w:rsid w:val="00680AC1"/>
    <w:rsid w:val="00681A34"/>
    <w:rsid w:val="00694DD8"/>
    <w:rsid w:val="00694E8F"/>
    <w:rsid w:val="006968D0"/>
    <w:rsid w:val="006A2748"/>
    <w:rsid w:val="006A4F94"/>
    <w:rsid w:val="006B3915"/>
    <w:rsid w:val="006D0202"/>
    <w:rsid w:val="006D1DF5"/>
    <w:rsid w:val="006D3348"/>
    <w:rsid w:val="006D33F4"/>
    <w:rsid w:val="006D436D"/>
    <w:rsid w:val="006D6C23"/>
    <w:rsid w:val="006D6CA7"/>
    <w:rsid w:val="006D7431"/>
    <w:rsid w:val="006F3373"/>
    <w:rsid w:val="006F35D8"/>
    <w:rsid w:val="006F432A"/>
    <w:rsid w:val="006F73CC"/>
    <w:rsid w:val="00712DF5"/>
    <w:rsid w:val="007153E0"/>
    <w:rsid w:val="007177AA"/>
    <w:rsid w:val="007215B8"/>
    <w:rsid w:val="00722F4D"/>
    <w:rsid w:val="0072318D"/>
    <w:rsid w:val="0072464F"/>
    <w:rsid w:val="007249A5"/>
    <w:rsid w:val="0072566E"/>
    <w:rsid w:val="00730A77"/>
    <w:rsid w:val="007320FF"/>
    <w:rsid w:val="00735C17"/>
    <w:rsid w:val="00735D44"/>
    <w:rsid w:val="00737BAB"/>
    <w:rsid w:val="00747C19"/>
    <w:rsid w:val="00751B0B"/>
    <w:rsid w:val="00753B11"/>
    <w:rsid w:val="007558E4"/>
    <w:rsid w:val="00761DC0"/>
    <w:rsid w:val="00761E4D"/>
    <w:rsid w:val="00763408"/>
    <w:rsid w:val="00764CA7"/>
    <w:rsid w:val="00766F64"/>
    <w:rsid w:val="00770D1C"/>
    <w:rsid w:val="00770F81"/>
    <w:rsid w:val="007726AF"/>
    <w:rsid w:val="0078135C"/>
    <w:rsid w:val="007823AB"/>
    <w:rsid w:val="00783326"/>
    <w:rsid w:val="00783632"/>
    <w:rsid w:val="0078621E"/>
    <w:rsid w:val="007863CA"/>
    <w:rsid w:val="00793205"/>
    <w:rsid w:val="00793488"/>
    <w:rsid w:val="00795212"/>
    <w:rsid w:val="007A3E48"/>
    <w:rsid w:val="007A4FD7"/>
    <w:rsid w:val="007A7CE3"/>
    <w:rsid w:val="007B58A4"/>
    <w:rsid w:val="007C4785"/>
    <w:rsid w:val="007C4D9E"/>
    <w:rsid w:val="007C4F1C"/>
    <w:rsid w:val="007D06BF"/>
    <w:rsid w:val="007D327E"/>
    <w:rsid w:val="007D5193"/>
    <w:rsid w:val="007D65F0"/>
    <w:rsid w:val="007D7104"/>
    <w:rsid w:val="007D7AF2"/>
    <w:rsid w:val="007E0D70"/>
    <w:rsid w:val="007E475C"/>
    <w:rsid w:val="007E4A12"/>
    <w:rsid w:val="007E4D08"/>
    <w:rsid w:val="007E64E7"/>
    <w:rsid w:val="007E6A65"/>
    <w:rsid w:val="007F2805"/>
    <w:rsid w:val="007F3A0E"/>
    <w:rsid w:val="007F759F"/>
    <w:rsid w:val="0080078D"/>
    <w:rsid w:val="00803E53"/>
    <w:rsid w:val="00807309"/>
    <w:rsid w:val="00810BAD"/>
    <w:rsid w:val="008216EF"/>
    <w:rsid w:val="008234FA"/>
    <w:rsid w:val="00825CE2"/>
    <w:rsid w:val="00826933"/>
    <w:rsid w:val="00827275"/>
    <w:rsid w:val="0083091E"/>
    <w:rsid w:val="008325AC"/>
    <w:rsid w:val="00832A6A"/>
    <w:rsid w:val="00833ED3"/>
    <w:rsid w:val="00837A94"/>
    <w:rsid w:val="00840535"/>
    <w:rsid w:val="00841BCA"/>
    <w:rsid w:val="00846CB6"/>
    <w:rsid w:val="00852CCC"/>
    <w:rsid w:val="00853501"/>
    <w:rsid w:val="008615BC"/>
    <w:rsid w:val="00862E14"/>
    <w:rsid w:val="008646A2"/>
    <w:rsid w:val="00866E98"/>
    <w:rsid w:val="008768CF"/>
    <w:rsid w:val="0088094A"/>
    <w:rsid w:val="0088166F"/>
    <w:rsid w:val="008853F8"/>
    <w:rsid w:val="008906CC"/>
    <w:rsid w:val="008936C3"/>
    <w:rsid w:val="00893C01"/>
    <w:rsid w:val="00897636"/>
    <w:rsid w:val="008A2A12"/>
    <w:rsid w:val="008A3637"/>
    <w:rsid w:val="008B0F6E"/>
    <w:rsid w:val="008B3251"/>
    <w:rsid w:val="008B5593"/>
    <w:rsid w:val="008B5717"/>
    <w:rsid w:val="008B7968"/>
    <w:rsid w:val="008C5D88"/>
    <w:rsid w:val="008C6109"/>
    <w:rsid w:val="008C62A0"/>
    <w:rsid w:val="008D30BD"/>
    <w:rsid w:val="008D5E50"/>
    <w:rsid w:val="008D6A39"/>
    <w:rsid w:val="008E1E4C"/>
    <w:rsid w:val="008E2555"/>
    <w:rsid w:val="008E2D29"/>
    <w:rsid w:val="008E7419"/>
    <w:rsid w:val="008F0EC6"/>
    <w:rsid w:val="008F2CCE"/>
    <w:rsid w:val="008F35F5"/>
    <w:rsid w:val="008F50AD"/>
    <w:rsid w:val="008F5B07"/>
    <w:rsid w:val="008F5DF5"/>
    <w:rsid w:val="008F65CD"/>
    <w:rsid w:val="008F6E10"/>
    <w:rsid w:val="008F7B4A"/>
    <w:rsid w:val="00901105"/>
    <w:rsid w:val="0090141B"/>
    <w:rsid w:val="00902929"/>
    <w:rsid w:val="0090636B"/>
    <w:rsid w:val="00906385"/>
    <w:rsid w:val="0090679D"/>
    <w:rsid w:val="00906F6D"/>
    <w:rsid w:val="0091291D"/>
    <w:rsid w:val="00912CEE"/>
    <w:rsid w:val="009208AC"/>
    <w:rsid w:val="0092238C"/>
    <w:rsid w:val="0092337A"/>
    <w:rsid w:val="00930F64"/>
    <w:rsid w:val="00931C9C"/>
    <w:rsid w:val="00935EB3"/>
    <w:rsid w:val="00942C4D"/>
    <w:rsid w:val="00942FF3"/>
    <w:rsid w:val="0094372D"/>
    <w:rsid w:val="00946662"/>
    <w:rsid w:val="00951D06"/>
    <w:rsid w:val="00952029"/>
    <w:rsid w:val="009574DC"/>
    <w:rsid w:val="0096547F"/>
    <w:rsid w:val="0097293B"/>
    <w:rsid w:val="00990CD8"/>
    <w:rsid w:val="00996E84"/>
    <w:rsid w:val="00997846"/>
    <w:rsid w:val="009B029F"/>
    <w:rsid w:val="009B1EA5"/>
    <w:rsid w:val="009B6ABE"/>
    <w:rsid w:val="009B7ECC"/>
    <w:rsid w:val="009C2B04"/>
    <w:rsid w:val="009C6128"/>
    <w:rsid w:val="009C70C4"/>
    <w:rsid w:val="009D153D"/>
    <w:rsid w:val="009D18AD"/>
    <w:rsid w:val="009D38F0"/>
    <w:rsid w:val="009E4449"/>
    <w:rsid w:val="009F0CA2"/>
    <w:rsid w:val="009F1D54"/>
    <w:rsid w:val="009F3822"/>
    <w:rsid w:val="00A014DE"/>
    <w:rsid w:val="00A01928"/>
    <w:rsid w:val="00A07A9D"/>
    <w:rsid w:val="00A106AC"/>
    <w:rsid w:val="00A12181"/>
    <w:rsid w:val="00A1387B"/>
    <w:rsid w:val="00A17260"/>
    <w:rsid w:val="00A20855"/>
    <w:rsid w:val="00A21DEF"/>
    <w:rsid w:val="00A25021"/>
    <w:rsid w:val="00A258DE"/>
    <w:rsid w:val="00A343ED"/>
    <w:rsid w:val="00A356CA"/>
    <w:rsid w:val="00A35A30"/>
    <w:rsid w:val="00A35B46"/>
    <w:rsid w:val="00A40877"/>
    <w:rsid w:val="00A472B7"/>
    <w:rsid w:val="00A51A32"/>
    <w:rsid w:val="00A5781D"/>
    <w:rsid w:val="00A61590"/>
    <w:rsid w:val="00A62CC8"/>
    <w:rsid w:val="00A630F2"/>
    <w:rsid w:val="00A674CF"/>
    <w:rsid w:val="00A6760D"/>
    <w:rsid w:val="00A718D5"/>
    <w:rsid w:val="00A71EFE"/>
    <w:rsid w:val="00A752E2"/>
    <w:rsid w:val="00A85051"/>
    <w:rsid w:val="00A94B79"/>
    <w:rsid w:val="00A94D12"/>
    <w:rsid w:val="00A96C70"/>
    <w:rsid w:val="00AA25DC"/>
    <w:rsid w:val="00AA2C62"/>
    <w:rsid w:val="00AA4A5E"/>
    <w:rsid w:val="00AB53A8"/>
    <w:rsid w:val="00AB7027"/>
    <w:rsid w:val="00AB7A69"/>
    <w:rsid w:val="00AC0F27"/>
    <w:rsid w:val="00AC2D8A"/>
    <w:rsid w:val="00AC30CD"/>
    <w:rsid w:val="00AC3810"/>
    <w:rsid w:val="00AD0EBB"/>
    <w:rsid w:val="00AD396B"/>
    <w:rsid w:val="00AE16BD"/>
    <w:rsid w:val="00AE7576"/>
    <w:rsid w:val="00AF07C0"/>
    <w:rsid w:val="00AF1F86"/>
    <w:rsid w:val="00AF22E7"/>
    <w:rsid w:val="00AF5DC2"/>
    <w:rsid w:val="00AF7B23"/>
    <w:rsid w:val="00B01979"/>
    <w:rsid w:val="00B02A56"/>
    <w:rsid w:val="00B1216B"/>
    <w:rsid w:val="00B137E9"/>
    <w:rsid w:val="00B1789B"/>
    <w:rsid w:val="00B26CF0"/>
    <w:rsid w:val="00B272B2"/>
    <w:rsid w:val="00B279F9"/>
    <w:rsid w:val="00B312CF"/>
    <w:rsid w:val="00B33EF8"/>
    <w:rsid w:val="00B3535B"/>
    <w:rsid w:val="00B37E36"/>
    <w:rsid w:val="00B43916"/>
    <w:rsid w:val="00B44EE3"/>
    <w:rsid w:val="00B46D20"/>
    <w:rsid w:val="00B52C53"/>
    <w:rsid w:val="00B67DAB"/>
    <w:rsid w:val="00B86C27"/>
    <w:rsid w:val="00B8754F"/>
    <w:rsid w:val="00B92071"/>
    <w:rsid w:val="00B94F6D"/>
    <w:rsid w:val="00B967A5"/>
    <w:rsid w:val="00BA1ABB"/>
    <w:rsid w:val="00BA1C45"/>
    <w:rsid w:val="00BA236F"/>
    <w:rsid w:val="00BA39DE"/>
    <w:rsid w:val="00BA4ADF"/>
    <w:rsid w:val="00BA53BE"/>
    <w:rsid w:val="00BB19A7"/>
    <w:rsid w:val="00BB3C81"/>
    <w:rsid w:val="00BB50D1"/>
    <w:rsid w:val="00BC1E75"/>
    <w:rsid w:val="00BC21FB"/>
    <w:rsid w:val="00BC39C3"/>
    <w:rsid w:val="00BC74C7"/>
    <w:rsid w:val="00BD058E"/>
    <w:rsid w:val="00BD0E2A"/>
    <w:rsid w:val="00BD44BE"/>
    <w:rsid w:val="00BD4F50"/>
    <w:rsid w:val="00BD51E1"/>
    <w:rsid w:val="00BD77D5"/>
    <w:rsid w:val="00BE00EC"/>
    <w:rsid w:val="00BE2BE4"/>
    <w:rsid w:val="00BE4B25"/>
    <w:rsid w:val="00BE70C2"/>
    <w:rsid w:val="00C01A0A"/>
    <w:rsid w:val="00C0321B"/>
    <w:rsid w:val="00C047EF"/>
    <w:rsid w:val="00C17DD4"/>
    <w:rsid w:val="00C257DF"/>
    <w:rsid w:val="00C32700"/>
    <w:rsid w:val="00C32AF4"/>
    <w:rsid w:val="00C32B71"/>
    <w:rsid w:val="00C331A6"/>
    <w:rsid w:val="00C34202"/>
    <w:rsid w:val="00C37989"/>
    <w:rsid w:val="00C37BE7"/>
    <w:rsid w:val="00C42A95"/>
    <w:rsid w:val="00C50D30"/>
    <w:rsid w:val="00C53B8D"/>
    <w:rsid w:val="00C5436F"/>
    <w:rsid w:val="00C56C52"/>
    <w:rsid w:val="00C64291"/>
    <w:rsid w:val="00C67E64"/>
    <w:rsid w:val="00C72A97"/>
    <w:rsid w:val="00C84969"/>
    <w:rsid w:val="00C8576D"/>
    <w:rsid w:val="00C8724B"/>
    <w:rsid w:val="00C90374"/>
    <w:rsid w:val="00C948A7"/>
    <w:rsid w:val="00C94DFF"/>
    <w:rsid w:val="00C9714C"/>
    <w:rsid w:val="00CA45AB"/>
    <w:rsid w:val="00CA6287"/>
    <w:rsid w:val="00CB01A6"/>
    <w:rsid w:val="00CB3C07"/>
    <w:rsid w:val="00CB4E14"/>
    <w:rsid w:val="00CB6CBD"/>
    <w:rsid w:val="00CC0595"/>
    <w:rsid w:val="00CC27F0"/>
    <w:rsid w:val="00CC4069"/>
    <w:rsid w:val="00CC6335"/>
    <w:rsid w:val="00CC6C05"/>
    <w:rsid w:val="00CC797B"/>
    <w:rsid w:val="00CD2382"/>
    <w:rsid w:val="00CD5E36"/>
    <w:rsid w:val="00CE3D8E"/>
    <w:rsid w:val="00CE70C7"/>
    <w:rsid w:val="00CF05CA"/>
    <w:rsid w:val="00CF30AE"/>
    <w:rsid w:val="00CF48D1"/>
    <w:rsid w:val="00D0189C"/>
    <w:rsid w:val="00D01BF8"/>
    <w:rsid w:val="00D03BB4"/>
    <w:rsid w:val="00D167B2"/>
    <w:rsid w:val="00D21922"/>
    <w:rsid w:val="00D219BF"/>
    <w:rsid w:val="00D221D6"/>
    <w:rsid w:val="00D226CC"/>
    <w:rsid w:val="00D27A0C"/>
    <w:rsid w:val="00D27F2B"/>
    <w:rsid w:val="00D27FCA"/>
    <w:rsid w:val="00D33DAA"/>
    <w:rsid w:val="00D352D9"/>
    <w:rsid w:val="00D373A1"/>
    <w:rsid w:val="00D51A0C"/>
    <w:rsid w:val="00D5201B"/>
    <w:rsid w:val="00D52CB3"/>
    <w:rsid w:val="00D662F5"/>
    <w:rsid w:val="00D7269D"/>
    <w:rsid w:val="00D73210"/>
    <w:rsid w:val="00D7493E"/>
    <w:rsid w:val="00D806CC"/>
    <w:rsid w:val="00D80968"/>
    <w:rsid w:val="00D80EB8"/>
    <w:rsid w:val="00D86711"/>
    <w:rsid w:val="00D871B2"/>
    <w:rsid w:val="00D90921"/>
    <w:rsid w:val="00D909F8"/>
    <w:rsid w:val="00D92898"/>
    <w:rsid w:val="00D97486"/>
    <w:rsid w:val="00DA0CBB"/>
    <w:rsid w:val="00DA2EA8"/>
    <w:rsid w:val="00DA30D8"/>
    <w:rsid w:val="00DA3A6E"/>
    <w:rsid w:val="00DA53A8"/>
    <w:rsid w:val="00DA5723"/>
    <w:rsid w:val="00DA5E86"/>
    <w:rsid w:val="00DA6269"/>
    <w:rsid w:val="00DB27B5"/>
    <w:rsid w:val="00DB3368"/>
    <w:rsid w:val="00DB3E24"/>
    <w:rsid w:val="00DC1112"/>
    <w:rsid w:val="00DD155C"/>
    <w:rsid w:val="00DD2258"/>
    <w:rsid w:val="00DD56C0"/>
    <w:rsid w:val="00DE0069"/>
    <w:rsid w:val="00DE2672"/>
    <w:rsid w:val="00DE296F"/>
    <w:rsid w:val="00DE2C82"/>
    <w:rsid w:val="00DE61CA"/>
    <w:rsid w:val="00DF2F52"/>
    <w:rsid w:val="00DF6869"/>
    <w:rsid w:val="00DF7147"/>
    <w:rsid w:val="00E02122"/>
    <w:rsid w:val="00E02172"/>
    <w:rsid w:val="00E126AD"/>
    <w:rsid w:val="00E173B7"/>
    <w:rsid w:val="00E25DD2"/>
    <w:rsid w:val="00E27AD5"/>
    <w:rsid w:val="00E31DAE"/>
    <w:rsid w:val="00E36A67"/>
    <w:rsid w:val="00E40FA4"/>
    <w:rsid w:val="00E4233C"/>
    <w:rsid w:val="00E43555"/>
    <w:rsid w:val="00E45EEA"/>
    <w:rsid w:val="00E523A5"/>
    <w:rsid w:val="00E52FD9"/>
    <w:rsid w:val="00E53D96"/>
    <w:rsid w:val="00E5563A"/>
    <w:rsid w:val="00E574ED"/>
    <w:rsid w:val="00E60AEA"/>
    <w:rsid w:val="00E61718"/>
    <w:rsid w:val="00E648AC"/>
    <w:rsid w:val="00E64B86"/>
    <w:rsid w:val="00E65E73"/>
    <w:rsid w:val="00E65EC1"/>
    <w:rsid w:val="00E71E31"/>
    <w:rsid w:val="00E741DF"/>
    <w:rsid w:val="00E74EAB"/>
    <w:rsid w:val="00E802F4"/>
    <w:rsid w:val="00E8270F"/>
    <w:rsid w:val="00E8491A"/>
    <w:rsid w:val="00E84BC5"/>
    <w:rsid w:val="00E92329"/>
    <w:rsid w:val="00E92B78"/>
    <w:rsid w:val="00E96E5C"/>
    <w:rsid w:val="00E9797E"/>
    <w:rsid w:val="00EA4514"/>
    <w:rsid w:val="00EA49F4"/>
    <w:rsid w:val="00EB0841"/>
    <w:rsid w:val="00EB369F"/>
    <w:rsid w:val="00EB38FF"/>
    <w:rsid w:val="00EB3CAF"/>
    <w:rsid w:val="00EB47AA"/>
    <w:rsid w:val="00EB4E4D"/>
    <w:rsid w:val="00EB660A"/>
    <w:rsid w:val="00EB7A7D"/>
    <w:rsid w:val="00EC054D"/>
    <w:rsid w:val="00EC08EA"/>
    <w:rsid w:val="00EC1367"/>
    <w:rsid w:val="00EC445F"/>
    <w:rsid w:val="00EC5F01"/>
    <w:rsid w:val="00ED3118"/>
    <w:rsid w:val="00EE04D8"/>
    <w:rsid w:val="00EE4B9E"/>
    <w:rsid w:val="00EE6869"/>
    <w:rsid w:val="00EE7074"/>
    <w:rsid w:val="00EE7AA4"/>
    <w:rsid w:val="00EE7E47"/>
    <w:rsid w:val="00EF03EA"/>
    <w:rsid w:val="00EF22AE"/>
    <w:rsid w:val="00EF52EE"/>
    <w:rsid w:val="00EF688F"/>
    <w:rsid w:val="00F00C8E"/>
    <w:rsid w:val="00F010CE"/>
    <w:rsid w:val="00F01E9B"/>
    <w:rsid w:val="00F03AFE"/>
    <w:rsid w:val="00F12334"/>
    <w:rsid w:val="00F1519A"/>
    <w:rsid w:val="00F255A6"/>
    <w:rsid w:val="00F31CA4"/>
    <w:rsid w:val="00F32904"/>
    <w:rsid w:val="00F42C4A"/>
    <w:rsid w:val="00F442AD"/>
    <w:rsid w:val="00F524F8"/>
    <w:rsid w:val="00F5313D"/>
    <w:rsid w:val="00F57870"/>
    <w:rsid w:val="00F64033"/>
    <w:rsid w:val="00F65AAC"/>
    <w:rsid w:val="00F66C31"/>
    <w:rsid w:val="00F70899"/>
    <w:rsid w:val="00F70FD8"/>
    <w:rsid w:val="00F7591F"/>
    <w:rsid w:val="00F7700B"/>
    <w:rsid w:val="00F8044E"/>
    <w:rsid w:val="00F805F6"/>
    <w:rsid w:val="00F83617"/>
    <w:rsid w:val="00F86139"/>
    <w:rsid w:val="00F86C04"/>
    <w:rsid w:val="00F91964"/>
    <w:rsid w:val="00F94F8B"/>
    <w:rsid w:val="00F9768E"/>
    <w:rsid w:val="00FA0623"/>
    <w:rsid w:val="00FA4B98"/>
    <w:rsid w:val="00FA5CEF"/>
    <w:rsid w:val="00FA6D4E"/>
    <w:rsid w:val="00FC5192"/>
    <w:rsid w:val="00FC5D91"/>
    <w:rsid w:val="00FC78D7"/>
    <w:rsid w:val="00FD2BB9"/>
    <w:rsid w:val="00FD5072"/>
    <w:rsid w:val="00FE06E5"/>
    <w:rsid w:val="00FE07BA"/>
    <w:rsid w:val="00FE1381"/>
    <w:rsid w:val="00FF30AF"/>
    <w:rsid w:val="00FF3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952EA"/>
  <w15:docId w15:val="{FDA07E58-09E2-4D65-A22C-96903559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6CA0"/>
    <w:pPr>
      <w:spacing w:before="120" w:after="120" w:line="24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36386F"/>
    <w:pPr>
      <w:keepNext/>
      <w:keepLines/>
      <w:numPr>
        <w:numId w:val="58"/>
      </w:numPr>
      <w:spacing w:before="360" w:after="360"/>
      <w:ind w:left="431" w:hanging="431"/>
      <w:outlineLvl w:val="0"/>
    </w:pPr>
    <w:rPr>
      <w:rFonts w:ascii="Calibri" w:eastAsia="Times New Roman" w:hAnsi="Calibri" w:cstheme="majorBidi"/>
      <w:b/>
      <w:bCs/>
      <w:sz w:val="36"/>
      <w:szCs w:val="28"/>
    </w:rPr>
  </w:style>
  <w:style w:type="paragraph" w:styleId="Heading2">
    <w:name w:val="heading 2"/>
    <w:basedOn w:val="Normal"/>
    <w:next w:val="Normal"/>
    <w:link w:val="Heading2Char"/>
    <w:autoRedefine/>
    <w:uiPriority w:val="9"/>
    <w:unhideWhenUsed/>
    <w:qFormat/>
    <w:rsid w:val="00404EDF"/>
    <w:pPr>
      <w:numPr>
        <w:ilvl w:val="1"/>
        <w:numId w:val="58"/>
      </w:numPr>
      <w:pBdr>
        <w:top w:val="nil"/>
        <w:left w:val="nil"/>
        <w:bottom w:val="nil"/>
        <w:right w:val="nil"/>
        <w:between w:val="nil"/>
      </w:pBdr>
      <w:spacing w:before="360" w:after="360"/>
      <w:ind w:left="578" w:hanging="578"/>
      <w:outlineLvl w:val="1"/>
    </w:pPr>
    <w:rPr>
      <w:rFonts w:asciiTheme="minorHAnsi" w:eastAsiaTheme="majorEastAsia" w:hAnsiTheme="minorHAnsi" w:cstheme="majorBidi"/>
      <w:b/>
      <w:bCs/>
      <w:sz w:val="32"/>
      <w:szCs w:val="26"/>
      <w:lang w:val="sr-Latn-ME"/>
    </w:rPr>
  </w:style>
  <w:style w:type="paragraph" w:styleId="Heading3">
    <w:name w:val="heading 3"/>
    <w:basedOn w:val="Heading2"/>
    <w:next w:val="Normal"/>
    <w:link w:val="Heading3Char"/>
    <w:autoRedefine/>
    <w:unhideWhenUsed/>
    <w:qFormat/>
    <w:rsid w:val="00083294"/>
    <w:pPr>
      <w:numPr>
        <w:ilvl w:val="2"/>
      </w:numPr>
      <w:spacing w:before="240" w:after="240"/>
      <w:ind w:left="992" w:hanging="992"/>
      <w:outlineLvl w:val="2"/>
    </w:pPr>
    <w:rPr>
      <w:rFonts w:ascii="Calibri" w:hAnsi="Calibri"/>
      <w:bCs w:val="0"/>
      <w:sz w:val="28"/>
      <w:lang w:val="hr-HR"/>
    </w:rPr>
  </w:style>
  <w:style w:type="paragraph" w:styleId="Heading4">
    <w:name w:val="heading 4"/>
    <w:basedOn w:val="Normal"/>
    <w:next w:val="Normal"/>
    <w:link w:val="Heading4Char"/>
    <w:autoRedefine/>
    <w:unhideWhenUsed/>
    <w:qFormat/>
    <w:rsid w:val="008D5E50"/>
    <w:pPr>
      <w:keepNext/>
      <w:numPr>
        <w:ilvl w:val="3"/>
        <w:numId w:val="58"/>
      </w:numPr>
      <w:spacing w:before="240" w:after="240"/>
      <w:ind w:left="993" w:hanging="993"/>
      <w:outlineLvl w:val="3"/>
    </w:pPr>
    <w:rPr>
      <w:rFonts w:asciiTheme="minorHAnsi" w:eastAsiaTheme="majorEastAsia" w:hAnsiTheme="minorHAnsi" w:cstheme="majorBidi"/>
      <w:b/>
      <w:bCs/>
      <w:iCs/>
    </w:rPr>
  </w:style>
  <w:style w:type="paragraph" w:styleId="Heading5">
    <w:name w:val="heading 5"/>
    <w:basedOn w:val="Normal"/>
    <w:next w:val="Normal"/>
    <w:link w:val="Heading5Char"/>
    <w:autoRedefine/>
    <w:uiPriority w:val="9"/>
    <w:unhideWhenUsed/>
    <w:qFormat/>
    <w:rsid w:val="003D2563"/>
    <w:pPr>
      <w:numPr>
        <w:ilvl w:val="4"/>
        <w:numId w:val="58"/>
      </w:numPr>
      <w:suppressAutoHyphens/>
      <w:ind w:left="1134" w:hanging="1134"/>
      <w:outlineLvl w:val="4"/>
    </w:pPr>
    <w:rPr>
      <w:rFonts w:asciiTheme="majorHAnsi" w:eastAsiaTheme="majorEastAsia" w:hAnsiTheme="majorHAnsi" w:cstheme="majorBidi"/>
      <w:color w:val="548DD4" w:themeColor="text2" w:themeTint="99"/>
    </w:rPr>
  </w:style>
  <w:style w:type="paragraph" w:styleId="Heading6">
    <w:name w:val="heading 6"/>
    <w:aliases w:val="Bullet list"/>
    <w:basedOn w:val="Normal"/>
    <w:next w:val="Normal"/>
    <w:link w:val="Heading6Char"/>
    <w:unhideWhenUsed/>
    <w:qFormat/>
    <w:rsid w:val="00363E84"/>
    <w:pPr>
      <w:keepNext/>
      <w:keepLines/>
      <w:numPr>
        <w:ilvl w:val="5"/>
        <w:numId w:val="58"/>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letter list,lettered list"/>
    <w:basedOn w:val="Normal"/>
    <w:next w:val="Normal"/>
    <w:link w:val="Heading7Char"/>
    <w:unhideWhenUsed/>
    <w:qFormat/>
    <w:rsid w:val="00363E84"/>
    <w:pPr>
      <w:keepNext/>
      <w:keepLines/>
      <w:numPr>
        <w:ilvl w:val="6"/>
        <w:numId w:val="5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363E84"/>
    <w:pPr>
      <w:keepNext/>
      <w:keepLines/>
      <w:numPr>
        <w:ilvl w:val="7"/>
        <w:numId w:val="5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App Heading"/>
    <w:basedOn w:val="Normal"/>
    <w:next w:val="Normal"/>
    <w:link w:val="Heading9Char"/>
    <w:unhideWhenUsed/>
    <w:qFormat/>
    <w:rsid w:val="00363E84"/>
    <w:pPr>
      <w:keepNext/>
      <w:keepLines/>
      <w:numPr>
        <w:ilvl w:val="8"/>
        <w:numId w:val="5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86F"/>
    <w:rPr>
      <w:rFonts w:ascii="Calibri" w:eastAsia="Times New Roman" w:hAnsi="Calibri" w:cstheme="majorBidi"/>
      <w:b/>
      <w:bCs/>
      <w:sz w:val="36"/>
      <w:szCs w:val="28"/>
    </w:rPr>
  </w:style>
  <w:style w:type="character" w:customStyle="1" w:styleId="Heading2Char">
    <w:name w:val="Heading 2 Char"/>
    <w:basedOn w:val="DefaultParagraphFont"/>
    <w:link w:val="Heading2"/>
    <w:uiPriority w:val="9"/>
    <w:rsid w:val="00404EDF"/>
    <w:rPr>
      <w:rFonts w:eastAsiaTheme="majorEastAsia" w:cstheme="majorBidi"/>
      <w:b/>
      <w:bCs/>
      <w:sz w:val="32"/>
      <w:szCs w:val="26"/>
      <w:lang w:val="sr-Latn-ME"/>
    </w:rPr>
  </w:style>
  <w:style w:type="character" w:customStyle="1" w:styleId="Heading3Char">
    <w:name w:val="Heading 3 Char"/>
    <w:basedOn w:val="DefaultParagraphFont"/>
    <w:link w:val="Heading3"/>
    <w:rsid w:val="00083294"/>
    <w:rPr>
      <w:rFonts w:ascii="Calibri" w:eastAsiaTheme="majorEastAsia" w:hAnsi="Calibri" w:cstheme="majorBidi"/>
      <w:b/>
      <w:sz w:val="28"/>
      <w:szCs w:val="26"/>
      <w:lang w:val="hr-HR"/>
    </w:rPr>
  </w:style>
  <w:style w:type="character" w:customStyle="1" w:styleId="Heading4Char">
    <w:name w:val="Heading 4 Char"/>
    <w:basedOn w:val="DefaultParagraphFont"/>
    <w:link w:val="Heading4"/>
    <w:rsid w:val="008D5E50"/>
    <w:rPr>
      <w:rFonts w:eastAsiaTheme="majorEastAsia" w:cstheme="majorBidi"/>
      <w:b/>
      <w:bCs/>
      <w:iCs/>
      <w:sz w:val="24"/>
    </w:rPr>
  </w:style>
  <w:style w:type="character" w:customStyle="1" w:styleId="Heading5Char">
    <w:name w:val="Heading 5 Char"/>
    <w:basedOn w:val="DefaultParagraphFont"/>
    <w:link w:val="Heading5"/>
    <w:uiPriority w:val="9"/>
    <w:rsid w:val="003D2563"/>
    <w:rPr>
      <w:rFonts w:asciiTheme="majorHAnsi" w:eastAsiaTheme="majorEastAsia" w:hAnsiTheme="majorHAnsi" w:cstheme="majorBidi"/>
      <w:color w:val="548DD4" w:themeColor="text2" w:themeTint="99"/>
      <w:sz w:val="24"/>
    </w:rPr>
  </w:style>
  <w:style w:type="character" w:customStyle="1" w:styleId="Heading6Char">
    <w:name w:val="Heading 6 Char"/>
    <w:aliases w:val="Bullet list Char"/>
    <w:basedOn w:val="DefaultParagraphFont"/>
    <w:link w:val="Heading6"/>
    <w:rsid w:val="00363E84"/>
    <w:rPr>
      <w:rFonts w:asciiTheme="majorHAnsi" w:eastAsiaTheme="majorEastAsia" w:hAnsiTheme="majorHAnsi" w:cstheme="majorBidi"/>
      <w:i/>
      <w:iCs/>
      <w:color w:val="243F60" w:themeColor="accent1" w:themeShade="7F"/>
      <w:sz w:val="24"/>
    </w:rPr>
  </w:style>
  <w:style w:type="character" w:customStyle="1" w:styleId="Heading7Char">
    <w:name w:val="Heading 7 Char"/>
    <w:aliases w:val="letter list Char,lettered list Char"/>
    <w:basedOn w:val="DefaultParagraphFont"/>
    <w:link w:val="Heading7"/>
    <w:rsid w:val="00363E8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rsid w:val="00363E84"/>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App Heading Char"/>
    <w:basedOn w:val="DefaultParagraphFont"/>
    <w:link w:val="Heading9"/>
    <w:rsid w:val="00363E84"/>
    <w:rPr>
      <w:rFonts w:asciiTheme="majorHAnsi" w:eastAsiaTheme="majorEastAsia" w:hAnsiTheme="majorHAnsi" w:cstheme="majorBidi"/>
      <w:i/>
      <w:iCs/>
      <w:color w:val="404040" w:themeColor="text1" w:themeTint="BF"/>
      <w:sz w:val="20"/>
      <w:szCs w:val="20"/>
    </w:rPr>
  </w:style>
  <w:style w:type="paragraph" w:styleId="ListParagraph">
    <w:name w:val="List Paragraph"/>
    <w:aliases w:val="Liste 1,List Paragraph1,TOC style,lp1,List1,List11,Liste Paragraf,Figure_name,numbered,Bullet List,FooterText,Paragraphe de liste1,Bulletr List Paragraph,列出段落,列出段落1,List Paragraph2,List Paragraph21,Párrafo de lista1,Parágrafo da Lista1"/>
    <w:basedOn w:val="Normal"/>
    <w:link w:val="ListParagraphChar"/>
    <w:uiPriority w:val="34"/>
    <w:qFormat/>
    <w:rsid w:val="00897636"/>
    <w:pPr>
      <w:ind w:left="720"/>
      <w:contextualSpacing/>
    </w:pPr>
  </w:style>
  <w:style w:type="character" w:customStyle="1" w:styleId="ListParagraphChar">
    <w:name w:val="List Paragraph Char"/>
    <w:aliases w:val="Liste 1 Char,List Paragraph1 Char,TOC style Char,lp1 Char,List1 Char,List11 Char,Liste Paragraf Char,Figure_name Char,numbered Char,Bullet List Char,FooterText Char,Paragraphe de liste1 Char,Bulletr List Paragraph Char,列出段落 Char"/>
    <w:basedOn w:val="DefaultParagraphFont"/>
    <w:link w:val="ListParagraph"/>
    <w:uiPriority w:val="34"/>
    <w:qFormat/>
    <w:rsid w:val="00694E8F"/>
    <w:rPr>
      <w:rFonts w:ascii="Times New Roman" w:hAnsi="Times New Roman"/>
      <w:sz w:val="24"/>
    </w:rPr>
  </w:style>
  <w:style w:type="paragraph" w:customStyle="1" w:styleId="active">
    <w:name w:val="active"/>
    <w:basedOn w:val="Normal"/>
    <w:rsid w:val="00AF07C0"/>
    <w:pPr>
      <w:suppressAutoHyphens/>
      <w:spacing w:after="150"/>
    </w:pPr>
    <w:rPr>
      <w:rFonts w:eastAsia="SimSun" w:cs="Times New Roman"/>
      <w:szCs w:val="24"/>
      <w:lang w:eastAsia="zh-CN"/>
    </w:rPr>
  </w:style>
  <w:style w:type="paragraph" w:styleId="CommentText">
    <w:name w:val="annotation text"/>
    <w:basedOn w:val="Normal"/>
    <w:link w:val="CommentTextChar1"/>
    <w:uiPriority w:val="99"/>
    <w:rsid w:val="00E25DD2"/>
    <w:pPr>
      <w:suppressAutoHyphens/>
      <w:spacing w:after="160"/>
    </w:pPr>
    <w:rPr>
      <w:rFonts w:ascii="Calibri" w:eastAsia="SimSun" w:hAnsi="Calibri" w:cs="Times New Roman"/>
      <w:sz w:val="20"/>
      <w:szCs w:val="20"/>
      <w:lang w:eastAsia="zh-CN"/>
    </w:rPr>
  </w:style>
  <w:style w:type="character" w:customStyle="1" w:styleId="CommentTextChar1">
    <w:name w:val="Comment Text Char1"/>
    <w:link w:val="CommentText"/>
    <w:rsid w:val="00E25DD2"/>
    <w:rPr>
      <w:rFonts w:ascii="Calibri" w:eastAsia="SimSun" w:hAnsi="Calibri" w:cs="Times New Roman"/>
      <w:sz w:val="20"/>
      <w:szCs w:val="20"/>
      <w:lang w:eastAsia="zh-CN"/>
    </w:rPr>
  </w:style>
  <w:style w:type="character" w:customStyle="1" w:styleId="CommentTextChar">
    <w:name w:val="Comment Text Char"/>
    <w:basedOn w:val="DefaultParagraphFont"/>
    <w:uiPriority w:val="99"/>
    <w:rsid w:val="00E25DD2"/>
    <w:rPr>
      <w:rFonts w:ascii="Times New Roman" w:hAnsi="Times New Roman"/>
      <w:sz w:val="20"/>
      <w:szCs w:val="20"/>
    </w:rPr>
  </w:style>
  <w:style w:type="paragraph" w:styleId="NormalWeb">
    <w:name w:val="Normal (Web)"/>
    <w:basedOn w:val="Normal"/>
    <w:uiPriority w:val="99"/>
    <w:rsid w:val="00E25DD2"/>
    <w:pPr>
      <w:suppressAutoHyphens/>
      <w:spacing w:after="90"/>
    </w:pPr>
    <w:rPr>
      <w:rFonts w:eastAsia="SimSun" w:cs="Times New Roman"/>
      <w:szCs w:val="24"/>
      <w:lang w:eastAsia="zh-CN"/>
    </w:rPr>
  </w:style>
  <w:style w:type="paragraph" w:styleId="NoSpacing">
    <w:name w:val="No Spacing"/>
    <w:uiPriority w:val="1"/>
    <w:qFormat/>
    <w:rsid w:val="00372AFD"/>
    <w:pPr>
      <w:suppressAutoHyphens/>
      <w:spacing w:after="0" w:line="240" w:lineRule="auto"/>
    </w:pPr>
    <w:rPr>
      <w:rFonts w:ascii="Calibri" w:eastAsia="SimSun" w:hAnsi="Calibri" w:cs="Times New Roman"/>
      <w:lang w:eastAsia="zh-CN"/>
    </w:rPr>
  </w:style>
  <w:style w:type="paragraph" w:styleId="TOCHeading">
    <w:name w:val="TOC Heading"/>
    <w:basedOn w:val="Heading1"/>
    <w:next w:val="Normal"/>
    <w:uiPriority w:val="39"/>
    <w:unhideWhenUsed/>
    <w:qFormat/>
    <w:rsid w:val="002F43B9"/>
    <w:pPr>
      <w:outlineLvl w:val="9"/>
    </w:pPr>
    <w:rPr>
      <w:lang w:eastAsia="ja-JP"/>
    </w:rPr>
  </w:style>
  <w:style w:type="paragraph" w:styleId="TOC1">
    <w:name w:val="toc 1"/>
    <w:basedOn w:val="Normal"/>
    <w:next w:val="Normal"/>
    <w:autoRedefine/>
    <w:uiPriority w:val="39"/>
    <w:unhideWhenUsed/>
    <w:rsid w:val="002F43B9"/>
    <w:pPr>
      <w:spacing w:after="100"/>
    </w:pPr>
  </w:style>
  <w:style w:type="paragraph" w:styleId="TOC2">
    <w:name w:val="toc 2"/>
    <w:basedOn w:val="Normal"/>
    <w:next w:val="Normal"/>
    <w:autoRedefine/>
    <w:uiPriority w:val="39"/>
    <w:unhideWhenUsed/>
    <w:rsid w:val="002F43B9"/>
    <w:pPr>
      <w:spacing w:after="100"/>
      <w:ind w:left="240"/>
    </w:pPr>
  </w:style>
  <w:style w:type="paragraph" w:styleId="TOC3">
    <w:name w:val="toc 3"/>
    <w:basedOn w:val="Normal"/>
    <w:next w:val="Normal"/>
    <w:autoRedefine/>
    <w:uiPriority w:val="39"/>
    <w:unhideWhenUsed/>
    <w:rsid w:val="00C53B8D"/>
    <w:pPr>
      <w:tabs>
        <w:tab w:val="left" w:pos="1200"/>
        <w:tab w:val="right" w:leader="dot" w:pos="9061"/>
      </w:tabs>
      <w:spacing w:after="100"/>
      <w:ind w:left="480"/>
    </w:pPr>
  </w:style>
  <w:style w:type="character" w:styleId="Hyperlink">
    <w:name w:val="Hyperlink"/>
    <w:basedOn w:val="DefaultParagraphFont"/>
    <w:uiPriority w:val="99"/>
    <w:unhideWhenUsed/>
    <w:rsid w:val="002F43B9"/>
    <w:rPr>
      <w:color w:val="0000FF" w:themeColor="hyperlink"/>
      <w:u w:val="single"/>
    </w:rPr>
  </w:style>
  <w:style w:type="paragraph" w:styleId="BalloonText">
    <w:name w:val="Balloon Text"/>
    <w:basedOn w:val="Normal"/>
    <w:link w:val="BalloonTextChar"/>
    <w:uiPriority w:val="99"/>
    <w:unhideWhenUsed/>
    <w:rsid w:val="002F43B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2F43B9"/>
    <w:rPr>
      <w:rFonts w:ascii="Tahoma" w:hAnsi="Tahoma" w:cs="Tahoma"/>
      <w:sz w:val="16"/>
      <w:szCs w:val="16"/>
    </w:rPr>
  </w:style>
  <w:style w:type="paragraph" w:styleId="Title">
    <w:name w:val="Title"/>
    <w:basedOn w:val="Normal"/>
    <w:next w:val="Normal"/>
    <w:link w:val="TitleChar"/>
    <w:qFormat/>
    <w:rsid w:val="002F43B9"/>
    <w:pPr>
      <w:spacing w:after="0"/>
    </w:pPr>
    <w:rPr>
      <w:rFonts w:ascii="Calibri Light" w:eastAsia="Times New Roman" w:hAnsi="Calibri Light" w:cs="Times New Roman"/>
      <w:color w:val="000000"/>
      <w:sz w:val="56"/>
      <w:szCs w:val="56"/>
      <w:lang w:val="sr-Latn-CS" w:eastAsia="sr-Latn-CS"/>
    </w:rPr>
  </w:style>
  <w:style w:type="character" w:customStyle="1" w:styleId="TitleChar">
    <w:name w:val="Title Char"/>
    <w:basedOn w:val="DefaultParagraphFont"/>
    <w:link w:val="Title"/>
    <w:rsid w:val="002F43B9"/>
    <w:rPr>
      <w:rFonts w:ascii="Calibri Light" w:eastAsia="Times New Roman" w:hAnsi="Calibri Light" w:cs="Times New Roman"/>
      <w:color w:val="000000"/>
      <w:sz w:val="56"/>
      <w:szCs w:val="56"/>
      <w:lang w:val="sr-Latn-CS" w:eastAsia="sr-Latn-CS"/>
    </w:rPr>
  </w:style>
  <w:style w:type="character" w:styleId="Strong">
    <w:name w:val="Strong"/>
    <w:basedOn w:val="DefaultParagraphFont"/>
    <w:uiPriority w:val="22"/>
    <w:qFormat/>
    <w:rsid w:val="002F43B9"/>
    <w:rPr>
      <w:rFonts w:cs="Times New Roman"/>
      <w:b/>
      <w:color w:val="000000"/>
    </w:rPr>
  </w:style>
  <w:style w:type="paragraph" w:styleId="FootnoteText">
    <w:name w:val="footnote text"/>
    <w:aliases w:val="Footnotes,Footnote Text Char Char Char,Footnote Text Char Char,single space Char,ft Char,single space,ft,Footnote Text Char Char Char Char Char Char Char Char,Footnote Text Char Char Char Char1 Char,f,FOOTNOTES,fn,Fußnotentext Char,ADB"/>
    <w:basedOn w:val="Normal"/>
    <w:link w:val="FootnoteTextChar"/>
    <w:qFormat/>
    <w:rsid w:val="00EB369F"/>
    <w:pPr>
      <w:spacing w:before="0" w:after="0"/>
      <w:jc w:val="left"/>
    </w:pPr>
    <w:rPr>
      <w:rFonts w:ascii="Calibri" w:eastAsia="Times New Roman" w:hAnsi="Calibri" w:cs="Times New Roman"/>
      <w:sz w:val="20"/>
      <w:szCs w:val="20"/>
      <w:lang w:val="sr-Latn-CS" w:eastAsia="sr-Latn-CS"/>
    </w:rPr>
  </w:style>
  <w:style w:type="character" w:customStyle="1" w:styleId="FootnoteTextChar">
    <w:name w:val="Footnote Text Char"/>
    <w:aliases w:val="Footnotes Char,Footnote Text Char Char Char Char,Footnote Text Char Char Char1,single space Char Char,ft Char Char,single space Char1,ft Char1,Footnote Text Char Char Char Char Char Char Char Char Char,f Char,FOOTNOTES Char,fn Char"/>
    <w:basedOn w:val="DefaultParagraphFont"/>
    <w:link w:val="FootnoteText"/>
    <w:rsid w:val="00EB369F"/>
    <w:rPr>
      <w:rFonts w:ascii="Calibri" w:eastAsia="Times New Roman" w:hAnsi="Calibri" w:cs="Times New Roman"/>
      <w:sz w:val="20"/>
      <w:szCs w:val="20"/>
      <w:lang w:val="sr-Latn-CS" w:eastAsia="sr-Latn-CS"/>
    </w:rPr>
  </w:style>
  <w:style w:type="character" w:styleId="FootnoteReference">
    <w:name w:val="footnote reference"/>
    <w:basedOn w:val="DefaultParagraphFont"/>
    <w:uiPriority w:val="99"/>
    <w:semiHidden/>
    <w:unhideWhenUsed/>
    <w:rsid w:val="0044710F"/>
    <w:rPr>
      <w:vertAlign w:val="superscript"/>
    </w:rPr>
  </w:style>
  <w:style w:type="character" w:styleId="FollowedHyperlink">
    <w:name w:val="FollowedHyperlink"/>
    <w:basedOn w:val="DefaultParagraphFont"/>
    <w:uiPriority w:val="99"/>
    <w:unhideWhenUsed/>
    <w:rsid w:val="00DE0069"/>
    <w:rPr>
      <w:color w:val="800080" w:themeColor="followedHyperlink"/>
      <w:u w:val="single"/>
    </w:rPr>
  </w:style>
  <w:style w:type="paragraph" w:customStyle="1" w:styleId="NormalUnindent">
    <w:name w:val="Normal Unindent"/>
    <w:basedOn w:val="Normal"/>
    <w:next w:val="Normal"/>
    <w:link w:val="NormalUnindentChar"/>
    <w:rsid w:val="007A4FD7"/>
    <w:pPr>
      <w:widowControl w:val="0"/>
      <w:autoSpaceDE w:val="0"/>
      <w:autoSpaceDN w:val="0"/>
      <w:adjustRightInd w:val="0"/>
      <w:spacing w:before="240" w:after="0"/>
    </w:pPr>
    <w:rPr>
      <w:rFonts w:eastAsia="Times New Roman" w:cs="Times New Roman"/>
      <w:szCs w:val="24"/>
      <w:lang w:val="sr-Latn-CS" w:bidi="he-IL"/>
    </w:rPr>
  </w:style>
  <w:style w:type="character" w:customStyle="1" w:styleId="NormalUnindentChar">
    <w:name w:val="Normal Unindent Char"/>
    <w:basedOn w:val="DefaultParagraphFont"/>
    <w:link w:val="NormalUnindent"/>
    <w:rsid w:val="007A4FD7"/>
    <w:rPr>
      <w:rFonts w:ascii="Times New Roman" w:eastAsia="Times New Roman" w:hAnsi="Times New Roman" w:cs="Times New Roman"/>
      <w:sz w:val="24"/>
      <w:szCs w:val="24"/>
      <w:lang w:val="sr-Latn-CS" w:bidi="he-IL"/>
    </w:rPr>
  </w:style>
  <w:style w:type="character" w:customStyle="1" w:styleId="style6">
    <w:name w:val="style6"/>
    <w:basedOn w:val="DefaultParagraphFont"/>
    <w:rsid w:val="007A4FD7"/>
  </w:style>
  <w:style w:type="paragraph" w:customStyle="1" w:styleId="wyq110---naslov-clana">
    <w:name w:val="wyq110---naslov-clana"/>
    <w:basedOn w:val="Normal"/>
    <w:rsid w:val="00FC5192"/>
    <w:pPr>
      <w:spacing w:before="100" w:beforeAutospacing="1" w:after="100" w:afterAutospacing="1"/>
      <w:jc w:val="left"/>
    </w:pPr>
    <w:rPr>
      <w:rFonts w:eastAsia="Times New Roman" w:cs="Times New Roman"/>
      <w:szCs w:val="24"/>
    </w:rPr>
  </w:style>
  <w:style w:type="paragraph" w:customStyle="1" w:styleId="clan">
    <w:name w:val="clan"/>
    <w:basedOn w:val="Normal"/>
    <w:rsid w:val="00FC5192"/>
    <w:pPr>
      <w:spacing w:before="100" w:beforeAutospacing="1" w:after="100" w:afterAutospacing="1"/>
      <w:jc w:val="left"/>
    </w:pPr>
    <w:rPr>
      <w:rFonts w:eastAsia="Times New Roman" w:cs="Times New Roman"/>
      <w:szCs w:val="24"/>
    </w:rPr>
  </w:style>
  <w:style w:type="paragraph" w:customStyle="1" w:styleId="Normal1">
    <w:name w:val="Normal1"/>
    <w:basedOn w:val="Normal"/>
    <w:rsid w:val="00FC5192"/>
    <w:pPr>
      <w:spacing w:before="100" w:beforeAutospacing="1" w:after="100" w:afterAutospacing="1"/>
      <w:jc w:val="left"/>
    </w:pPr>
    <w:rPr>
      <w:rFonts w:eastAsia="Times New Roman" w:cs="Times New Roman"/>
      <w:szCs w:val="24"/>
    </w:rPr>
  </w:style>
  <w:style w:type="paragraph" w:customStyle="1" w:styleId="wyq060---pododeljak">
    <w:name w:val="wyq060---pododeljak"/>
    <w:basedOn w:val="Normal"/>
    <w:rsid w:val="00FC5192"/>
    <w:pPr>
      <w:spacing w:before="100" w:beforeAutospacing="1" w:after="100" w:afterAutospacing="1"/>
      <w:jc w:val="left"/>
    </w:pPr>
    <w:rPr>
      <w:rFonts w:eastAsia="Times New Roman" w:cs="Times New Roman"/>
      <w:szCs w:val="24"/>
    </w:rPr>
  </w:style>
  <w:style w:type="paragraph" w:customStyle="1" w:styleId="wyq120---podnaslov-clana">
    <w:name w:val="wyq120---podnaslov-clana"/>
    <w:basedOn w:val="Normal"/>
    <w:rsid w:val="00FC5192"/>
    <w:pPr>
      <w:spacing w:before="100" w:beforeAutospacing="1" w:after="100" w:afterAutospacing="1"/>
      <w:jc w:val="left"/>
    </w:pPr>
    <w:rPr>
      <w:rFonts w:eastAsia="Times New Roman" w:cs="Times New Roman"/>
      <w:szCs w:val="24"/>
    </w:rPr>
  </w:style>
  <w:style w:type="paragraph" w:customStyle="1" w:styleId="wyq030---glava">
    <w:name w:val="wyq030---glava"/>
    <w:basedOn w:val="Normal"/>
    <w:rsid w:val="00FC5192"/>
    <w:pPr>
      <w:spacing w:before="100" w:beforeAutospacing="1" w:after="100" w:afterAutospacing="1"/>
      <w:jc w:val="left"/>
    </w:pPr>
    <w:rPr>
      <w:rFonts w:eastAsia="Times New Roman" w:cs="Times New Roman"/>
      <w:szCs w:val="24"/>
    </w:rPr>
  </w:style>
  <w:style w:type="character" w:customStyle="1" w:styleId="naslovpropisa1">
    <w:name w:val="naslovpropisa1"/>
    <w:basedOn w:val="DefaultParagraphFont"/>
    <w:rsid w:val="00FC5192"/>
  </w:style>
  <w:style w:type="character" w:customStyle="1" w:styleId="naslovpropisa1a">
    <w:name w:val="naslovpropisa1a"/>
    <w:basedOn w:val="DefaultParagraphFont"/>
    <w:rsid w:val="00FC5192"/>
  </w:style>
  <w:style w:type="paragraph" w:customStyle="1" w:styleId="podnaslovpropisa">
    <w:name w:val="podnaslovpropisa"/>
    <w:basedOn w:val="Normal"/>
    <w:rsid w:val="00FC5192"/>
    <w:pPr>
      <w:spacing w:before="100" w:beforeAutospacing="1" w:after="100" w:afterAutospacing="1"/>
      <w:jc w:val="left"/>
    </w:pPr>
    <w:rPr>
      <w:rFonts w:eastAsia="Times New Roman" w:cs="Times New Roman"/>
      <w:szCs w:val="24"/>
    </w:rPr>
  </w:style>
  <w:style w:type="character" w:customStyle="1" w:styleId="style61">
    <w:name w:val="style61"/>
    <w:uiPriority w:val="99"/>
    <w:rsid w:val="004B6A28"/>
    <w:rPr>
      <w:color w:val="FF0000"/>
    </w:rPr>
  </w:style>
  <w:style w:type="character" w:customStyle="1" w:styleId="propisclassinner">
    <w:name w:val="propisclassinner"/>
    <w:basedOn w:val="DefaultParagraphFont"/>
    <w:rsid w:val="009D153D"/>
  </w:style>
  <w:style w:type="paragraph" w:styleId="Header">
    <w:name w:val="header"/>
    <w:basedOn w:val="Normal"/>
    <w:link w:val="HeaderChar"/>
    <w:uiPriority w:val="99"/>
    <w:unhideWhenUsed/>
    <w:rsid w:val="003A6737"/>
    <w:pPr>
      <w:tabs>
        <w:tab w:val="center" w:pos="4680"/>
        <w:tab w:val="right" w:pos="9360"/>
      </w:tabs>
      <w:spacing w:before="0" w:after="0"/>
    </w:pPr>
  </w:style>
  <w:style w:type="character" w:customStyle="1" w:styleId="HeaderChar">
    <w:name w:val="Header Char"/>
    <w:basedOn w:val="DefaultParagraphFont"/>
    <w:link w:val="Header"/>
    <w:uiPriority w:val="99"/>
    <w:rsid w:val="003A6737"/>
    <w:rPr>
      <w:rFonts w:ascii="Times New Roman" w:hAnsi="Times New Roman"/>
      <w:sz w:val="24"/>
    </w:rPr>
  </w:style>
  <w:style w:type="paragraph" w:styleId="Footer">
    <w:name w:val="footer"/>
    <w:basedOn w:val="Normal"/>
    <w:link w:val="FooterChar"/>
    <w:uiPriority w:val="99"/>
    <w:unhideWhenUsed/>
    <w:rsid w:val="003A6737"/>
    <w:pPr>
      <w:tabs>
        <w:tab w:val="center" w:pos="4680"/>
        <w:tab w:val="right" w:pos="9360"/>
      </w:tabs>
      <w:spacing w:before="0" w:after="0"/>
    </w:pPr>
  </w:style>
  <w:style w:type="character" w:customStyle="1" w:styleId="FooterChar">
    <w:name w:val="Footer Char"/>
    <w:basedOn w:val="DefaultParagraphFont"/>
    <w:link w:val="Footer"/>
    <w:uiPriority w:val="99"/>
    <w:rsid w:val="003A6737"/>
    <w:rPr>
      <w:rFonts w:ascii="Times New Roman" w:hAnsi="Times New Roman"/>
      <w:sz w:val="24"/>
    </w:rPr>
  </w:style>
  <w:style w:type="character" w:styleId="Emphasis">
    <w:name w:val="Emphasis"/>
    <w:basedOn w:val="DefaultParagraphFont"/>
    <w:uiPriority w:val="20"/>
    <w:qFormat/>
    <w:rsid w:val="003A6737"/>
    <w:rPr>
      <w:i/>
      <w:iCs/>
    </w:rPr>
  </w:style>
  <w:style w:type="paragraph" w:customStyle="1" w:styleId="Default">
    <w:name w:val="Default"/>
    <w:rsid w:val="0076340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ommentSubjectChar">
    <w:name w:val="Comment Subject Char"/>
    <w:basedOn w:val="CommentTextChar1"/>
    <w:link w:val="CommentSubject"/>
    <w:uiPriority w:val="99"/>
    <w:semiHidden/>
    <w:rsid w:val="00694E8F"/>
    <w:rPr>
      <w:rFonts w:ascii="Times New Roman" w:eastAsia="Times New Roman" w:hAnsi="Times New Roman" w:cs="Times New Roman"/>
      <w:b/>
      <w:bCs/>
      <w:sz w:val="20"/>
      <w:szCs w:val="20"/>
      <w:lang w:eastAsia="zh-CN"/>
    </w:rPr>
  </w:style>
  <w:style w:type="paragraph" w:styleId="CommentSubject">
    <w:name w:val="annotation subject"/>
    <w:basedOn w:val="CommentText"/>
    <w:next w:val="CommentText"/>
    <w:link w:val="CommentSubjectChar"/>
    <w:uiPriority w:val="99"/>
    <w:semiHidden/>
    <w:rsid w:val="00694E8F"/>
    <w:pPr>
      <w:suppressAutoHyphens w:val="0"/>
      <w:spacing w:before="0" w:after="0"/>
      <w:jc w:val="left"/>
    </w:pPr>
    <w:rPr>
      <w:rFonts w:ascii="Times New Roman" w:eastAsia="Times New Roman" w:hAnsi="Times New Roman"/>
      <w:b/>
      <w:bCs/>
      <w:lang w:eastAsia="en-US"/>
    </w:rPr>
  </w:style>
  <w:style w:type="character" w:customStyle="1" w:styleId="EndnoteTextChar">
    <w:name w:val="Endnote Text Char"/>
    <w:basedOn w:val="DefaultParagraphFont"/>
    <w:link w:val="EndnoteText"/>
    <w:semiHidden/>
    <w:rsid w:val="00694E8F"/>
    <w:rPr>
      <w:rFonts w:ascii="Times New Roman" w:eastAsia="Times New Roman" w:hAnsi="Times New Roman" w:cs="Times New Roman"/>
      <w:sz w:val="24"/>
      <w:szCs w:val="20"/>
    </w:rPr>
  </w:style>
  <w:style w:type="paragraph" w:styleId="EndnoteText">
    <w:name w:val="endnote text"/>
    <w:basedOn w:val="Normal"/>
    <w:link w:val="EndnoteTextChar"/>
    <w:semiHidden/>
    <w:rsid w:val="00694E8F"/>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pPr>
    <w:rPr>
      <w:rFonts w:eastAsia="Times New Roman" w:cs="Times New Roman"/>
      <w:szCs w:val="20"/>
    </w:rPr>
  </w:style>
  <w:style w:type="paragraph" w:styleId="TOC4">
    <w:name w:val="toc 4"/>
    <w:basedOn w:val="Normal"/>
    <w:next w:val="Normal"/>
    <w:uiPriority w:val="39"/>
    <w:rsid w:val="00694E8F"/>
    <w:pPr>
      <w:suppressAutoHyphens/>
      <w:spacing w:before="0" w:after="0"/>
      <w:ind w:left="720"/>
      <w:jc w:val="left"/>
    </w:pPr>
    <w:rPr>
      <w:rFonts w:eastAsia="Times New Roman" w:cs="Times New Roman"/>
      <w:sz w:val="18"/>
      <w:szCs w:val="18"/>
    </w:rPr>
  </w:style>
  <w:style w:type="paragraph" w:styleId="TOC5">
    <w:name w:val="toc 5"/>
    <w:basedOn w:val="Normal"/>
    <w:next w:val="Normal"/>
    <w:uiPriority w:val="39"/>
    <w:rsid w:val="00694E8F"/>
    <w:pPr>
      <w:suppressAutoHyphens/>
      <w:spacing w:before="0" w:after="0"/>
      <w:ind w:left="960"/>
      <w:jc w:val="left"/>
    </w:pPr>
    <w:rPr>
      <w:rFonts w:eastAsia="Times New Roman" w:cs="Times New Roman"/>
      <w:sz w:val="18"/>
      <w:szCs w:val="18"/>
    </w:rPr>
  </w:style>
  <w:style w:type="paragraph" w:styleId="TOC6">
    <w:name w:val="toc 6"/>
    <w:basedOn w:val="Normal"/>
    <w:next w:val="Normal"/>
    <w:uiPriority w:val="39"/>
    <w:rsid w:val="00694E8F"/>
    <w:pPr>
      <w:suppressAutoHyphens/>
      <w:spacing w:before="0" w:after="0"/>
      <w:ind w:left="1200"/>
      <w:jc w:val="left"/>
    </w:pPr>
    <w:rPr>
      <w:rFonts w:eastAsia="Times New Roman" w:cs="Times New Roman"/>
      <w:sz w:val="18"/>
      <w:szCs w:val="18"/>
    </w:rPr>
  </w:style>
  <w:style w:type="paragraph" w:styleId="TOC7">
    <w:name w:val="toc 7"/>
    <w:basedOn w:val="Normal"/>
    <w:next w:val="Normal"/>
    <w:uiPriority w:val="39"/>
    <w:rsid w:val="00694E8F"/>
    <w:pPr>
      <w:suppressAutoHyphens/>
      <w:spacing w:before="0" w:after="0"/>
      <w:ind w:left="1440"/>
      <w:jc w:val="left"/>
    </w:pPr>
    <w:rPr>
      <w:rFonts w:eastAsia="Times New Roman" w:cs="Times New Roman"/>
      <w:sz w:val="18"/>
      <w:szCs w:val="18"/>
    </w:rPr>
  </w:style>
  <w:style w:type="paragraph" w:styleId="TOC8">
    <w:name w:val="toc 8"/>
    <w:basedOn w:val="Normal"/>
    <w:next w:val="Normal"/>
    <w:uiPriority w:val="39"/>
    <w:rsid w:val="00694E8F"/>
    <w:pPr>
      <w:suppressAutoHyphens/>
      <w:spacing w:before="0" w:after="0"/>
      <w:ind w:left="1680"/>
      <w:jc w:val="left"/>
    </w:pPr>
    <w:rPr>
      <w:rFonts w:eastAsia="Times New Roman" w:cs="Times New Roman"/>
      <w:sz w:val="18"/>
      <w:szCs w:val="18"/>
    </w:rPr>
  </w:style>
  <w:style w:type="paragraph" w:styleId="TOC9">
    <w:name w:val="toc 9"/>
    <w:basedOn w:val="Normal"/>
    <w:next w:val="Normal"/>
    <w:uiPriority w:val="39"/>
    <w:rsid w:val="00694E8F"/>
    <w:pPr>
      <w:suppressAutoHyphens/>
      <w:spacing w:before="0" w:after="0"/>
      <w:ind w:left="1920"/>
      <w:jc w:val="left"/>
    </w:pPr>
    <w:rPr>
      <w:rFonts w:eastAsia="Times New Roman" w:cs="Times New Roman"/>
      <w:sz w:val="18"/>
      <w:szCs w:val="18"/>
    </w:rPr>
  </w:style>
  <w:style w:type="character" w:customStyle="1" w:styleId="DocumentMapChar">
    <w:name w:val="Document Map Char"/>
    <w:basedOn w:val="DefaultParagraphFont"/>
    <w:link w:val="DocumentMap"/>
    <w:semiHidden/>
    <w:rsid w:val="00694E8F"/>
    <w:rPr>
      <w:rFonts w:ascii="Tahoma" w:eastAsia="Times New Roman" w:hAnsi="Tahoma" w:cs="Times New Roman"/>
      <w:sz w:val="24"/>
      <w:szCs w:val="20"/>
      <w:shd w:val="clear" w:color="auto" w:fill="000080"/>
    </w:rPr>
  </w:style>
  <w:style w:type="paragraph" w:styleId="DocumentMap">
    <w:name w:val="Document Map"/>
    <w:basedOn w:val="Normal"/>
    <w:link w:val="DocumentMapChar"/>
    <w:semiHidden/>
    <w:rsid w:val="00694E8F"/>
    <w:pPr>
      <w:shd w:val="clear" w:color="auto" w:fill="000080"/>
      <w:suppressAutoHyphens/>
      <w:spacing w:before="0"/>
    </w:pPr>
    <w:rPr>
      <w:rFonts w:ascii="Tahoma" w:eastAsia="Times New Roman" w:hAnsi="Tahoma" w:cs="Times New Roman"/>
      <w:szCs w:val="20"/>
    </w:rPr>
  </w:style>
  <w:style w:type="paragraph" w:styleId="Caption">
    <w:name w:val="caption"/>
    <w:basedOn w:val="Normal"/>
    <w:next w:val="Normal"/>
    <w:qFormat/>
    <w:rsid w:val="00694E8F"/>
    <w:pPr>
      <w:suppressAutoHyphens/>
      <w:jc w:val="center"/>
    </w:pPr>
    <w:rPr>
      <w:rFonts w:ascii="Arial" w:eastAsia="Times New Roman" w:hAnsi="Arial" w:cs="Arial"/>
      <w:b/>
      <w:sz w:val="18"/>
      <w:szCs w:val="20"/>
      <w:lang w:val="sr-Cyrl-CS"/>
    </w:rPr>
  </w:style>
  <w:style w:type="paragraph" w:customStyle="1" w:styleId="Heading1Sub">
    <w:name w:val="Heading 1 Sub"/>
    <w:basedOn w:val="Normal"/>
    <w:rsid w:val="00694E8F"/>
    <w:pPr>
      <w:spacing w:before="0" w:after="0"/>
      <w:ind w:left="2880"/>
      <w:jc w:val="right"/>
    </w:pPr>
    <w:rPr>
      <w:rFonts w:ascii="Arial" w:eastAsia="Times New Roman" w:hAnsi="Arial" w:cs="Arial"/>
      <w:sz w:val="28"/>
      <w:szCs w:val="28"/>
    </w:rPr>
  </w:style>
  <w:style w:type="paragraph" w:customStyle="1" w:styleId="Text">
    <w:name w:val="Text"/>
    <w:basedOn w:val="Normal"/>
    <w:link w:val="TextChar"/>
    <w:rsid w:val="00694E8F"/>
    <w:pPr>
      <w:ind w:left="720"/>
      <w:jc w:val="left"/>
    </w:pPr>
    <w:rPr>
      <w:rFonts w:ascii="Arial" w:eastAsia="Times New Roman" w:hAnsi="Arial" w:cs="Arial"/>
      <w:sz w:val="20"/>
      <w:szCs w:val="20"/>
    </w:rPr>
  </w:style>
  <w:style w:type="character" w:customStyle="1" w:styleId="TextChar">
    <w:name w:val="Text Char"/>
    <w:basedOn w:val="DefaultParagraphFont"/>
    <w:link w:val="Text"/>
    <w:rsid w:val="00694E8F"/>
    <w:rPr>
      <w:rFonts w:ascii="Arial" w:eastAsia="Times New Roman" w:hAnsi="Arial" w:cs="Arial"/>
      <w:sz w:val="20"/>
      <w:szCs w:val="20"/>
    </w:rPr>
  </w:style>
  <w:style w:type="paragraph" w:customStyle="1" w:styleId="Bullets">
    <w:name w:val="Bullets"/>
    <w:basedOn w:val="Text"/>
    <w:link w:val="BulletsChar"/>
    <w:rsid w:val="00694E8F"/>
    <w:pPr>
      <w:numPr>
        <w:numId w:val="1"/>
      </w:numPr>
      <w:spacing w:before="0" w:after="0"/>
    </w:pPr>
  </w:style>
  <w:style w:type="character" w:customStyle="1" w:styleId="BulletsChar">
    <w:name w:val="Bullets Char"/>
    <w:basedOn w:val="TextChar"/>
    <w:link w:val="Bullets"/>
    <w:rsid w:val="00694E8F"/>
    <w:rPr>
      <w:rFonts w:ascii="Arial" w:eastAsia="Times New Roman" w:hAnsi="Arial" w:cs="Arial"/>
      <w:sz w:val="20"/>
      <w:szCs w:val="20"/>
    </w:rPr>
  </w:style>
  <w:style w:type="character" w:customStyle="1" w:styleId="ReqNumber">
    <w:name w:val="ReqNumber"/>
    <w:basedOn w:val="DefaultParagraphFont"/>
    <w:rsid w:val="00694E8F"/>
    <w:rPr>
      <w:rFonts w:ascii="Arial Bold" w:hAnsi="Arial Bold"/>
      <w:b/>
      <w:color w:val="000080"/>
      <w:sz w:val="18"/>
      <w:szCs w:val="18"/>
      <w:effect w:val="none"/>
    </w:rPr>
  </w:style>
  <w:style w:type="paragraph" w:customStyle="1" w:styleId="TextIndent">
    <w:name w:val="Text Indent"/>
    <w:basedOn w:val="Text"/>
    <w:rsid w:val="00694E8F"/>
    <w:pPr>
      <w:ind w:left="1440"/>
    </w:pPr>
  </w:style>
  <w:style w:type="paragraph" w:customStyle="1" w:styleId="TextNumbered">
    <w:name w:val="Text Numbered"/>
    <w:basedOn w:val="Text"/>
    <w:rsid w:val="00694E8F"/>
    <w:pPr>
      <w:numPr>
        <w:numId w:val="2"/>
      </w:numPr>
      <w:tabs>
        <w:tab w:val="clear" w:pos="1440"/>
        <w:tab w:val="num" w:pos="0"/>
      </w:tabs>
      <w:spacing w:before="0" w:after="0"/>
      <w:ind w:left="1080"/>
    </w:pPr>
  </w:style>
  <w:style w:type="paragraph" w:styleId="BodyText">
    <w:name w:val="Body Text"/>
    <w:aliases w:val="contents,body text"/>
    <w:basedOn w:val="Normal"/>
    <w:link w:val="BodyTextChar"/>
    <w:uiPriority w:val="99"/>
    <w:rsid w:val="00694E8F"/>
    <w:pPr>
      <w:keepNext/>
      <w:keepLines/>
      <w:spacing w:before="240" w:after="60"/>
      <w:ind w:left="2160"/>
      <w:jc w:val="left"/>
    </w:pPr>
    <w:rPr>
      <w:rFonts w:ascii="Arial" w:eastAsia="Times New Roman" w:hAnsi="Arial" w:cs="Arial"/>
      <w:sz w:val="22"/>
      <w:lang w:val="en-GB" w:eastAsia="en-GB"/>
    </w:rPr>
  </w:style>
  <w:style w:type="character" w:customStyle="1" w:styleId="BodyTextChar">
    <w:name w:val="Body Text Char"/>
    <w:aliases w:val="contents Char,body text Char"/>
    <w:basedOn w:val="DefaultParagraphFont"/>
    <w:link w:val="BodyText"/>
    <w:uiPriority w:val="99"/>
    <w:rsid w:val="00694E8F"/>
    <w:rPr>
      <w:rFonts w:ascii="Arial" w:eastAsia="Times New Roman" w:hAnsi="Arial" w:cs="Arial"/>
      <w:lang w:val="en-GB" w:eastAsia="en-GB"/>
    </w:rPr>
  </w:style>
  <w:style w:type="paragraph" w:customStyle="1" w:styleId="Tekst">
    <w:name w:val="Tekst"/>
    <w:basedOn w:val="Normal"/>
    <w:link w:val="TekstChar"/>
    <w:rsid w:val="00694E8F"/>
    <w:pPr>
      <w:spacing w:before="0" w:after="0"/>
    </w:pPr>
    <w:rPr>
      <w:rFonts w:ascii="Arial" w:eastAsia="Times New Roman" w:hAnsi="Arial" w:cs="Arial"/>
      <w:sz w:val="20"/>
      <w:szCs w:val="20"/>
      <w:lang w:eastAsia="en-GB"/>
    </w:rPr>
  </w:style>
  <w:style w:type="character" w:customStyle="1" w:styleId="TekstChar">
    <w:name w:val="Tekst Char"/>
    <w:basedOn w:val="DefaultParagraphFont"/>
    <w:link w:val="Tekst"/>
    <w:rsid w:val="00694E8F"/>
    <w:rPr>
      <w:rFonts w:ascii="Arial" w:eastAsia="Times New Roman" w:hAnsi="Arial" w:cs="Arial"/>
      <w:sz w:val="20"/>
      <w:szCs w:val="20"/>
      <w:lang w:eastAsia="en-GB"/>
    </w:rPr>
  </w:style>
  <w:style w:type="paragraph" w:customStyle="1" w:styleId="Naslov1">
    <w:name w:val="Naslov1"/>
    <w:basedOn w:val="Normal"/>
    <w:next w:val="Tekst"/>
    <w:autoRedefine/>
    <w:rsid w:val="00694E8F"/>
    <w:pPr>
      <w:tabs>
        <w:tab w:val="num" w:pos="567"/>
      </w:tabs>
      <w:spacing w:before="360" w:after="360"/>
      <w:ind w:left="567" w:hanging="567"/>
    </w:pPr>
    <w:rPr>
      <w:rFonts w:ascii="Arial" w:eastAsia="Times New Roman" w:hAnsi="Arial" w:cs="Times New Roman"/>
      <w:b/>
      <w:caps/>
      <w:sz w:val="20"/>
      <w:szCs w:val="24"/>
      <w:lang w:eastAsia="en-GB"/>
    </w:rPr>
  </w:style>
  <w:style w:type="paragraph" w:customStyle="1" w:styleId="Naslov2">
    <w:name w:val="Naslov2"/>
    <w:basedOn w:val="Normal"/>
    <w:next w:val="Tekst"/>
    <w:autoRedefine/>
    <w:rsid w:val="00694E8F"/>
    <w:pPr>
      <w:tabs>
        <w:tab w:val="num" w:pos="284"/>
      </w:tabs>
      <w:spacing w:before="240" w:after="240"/>
      <w:ind w:left="284" w:hanging="284"/>
    </w:pPr>
    <w:rPr>
      <w:rFonts w:ascii="Arial" w:eastAsia="Times New Roman" w:hAnsi="Arial" w:cs="Times New Roman"/>
      <w:b/>
      <w:sz w:val="20"/>
      <w:szCs w:val="24"/>
      <w:lang w:eastAsia="en-GB"/>
    </w:rPr>
  </w:style>
  <w:style w:type="paragraph" w:customStyle="1" w:styleId="Naslov3">
    <w:name w:val="Naslov3"/>
    <w:basedOn w:val="Normal"/>
    <w:next w:val="Tekst"/>
    <w:autoRedefine/>
    <w:rsid w:val="00694E8F"/>
    <w:pPr>
      <w:numPr>
        <w:ilvl w:val="2"/>
        <w:numId w:val="3"/>
      </w:numPr>
      <w:spacing w:before="240" w:after="240"/>
    </w:pPr>
    <w:rPr>
      <w:rFonts w:ascii="Arial" w:eastAsia="Times New Roman" w:hAnsi="Arial" w:cs="Times New Roman"/>
      <w:b/>
      <w:sz w:val="20"/>
      <w:szCs w:val="24"/>
      <w:lang w:eastAsia="en-GB"/>
    </w:rPr>
  </w:style>
  <w:style w:type="paragraph" w:customStyle="1" w:styleId="Naslov4">
    <w:name w:val="Naslov4"/>
    <w:basedOn w:val="Normal"/>
    <w:next w:val="Tekst"/>
    <w:rsid w:val="00694E8F"/>
    <w:pPr>
      <w:numPr>
        <w:ilvl w:val="3"/>
        <w:numId w:val="3"/>
      </w:numPr>
      <w:spacing w:before="240" w:after="240"/>
    </w:pPr>
    <w:rPr>
      <w:rFonts w:ascii="Arial" w:eastAsia="Times New Roman" w:hAnsi="Arial" w:cs="Times New Roman"/>
      <w:i/>
      <w:sz w:val="20"/>
      <w:szCs w:val="20"/>
      <w:lang w:eastAsia="en-GB"/>
    </w:rPr>
  </w:style>
  <w:style w:type="paragraph" w:customStyle="1" w:styleId="Napomena">
    <w:name w:val="Napomena"/>
    <w:basedOn w:val="Normal"/>
    <w:link w:val="NapomenaChar"/>
    <w:rsid w:val="00694E8F"/>
    <w:pPr>
      <w:pBdr>
        <w:top w:val="single" w:sz="4" w:space="1" w:color="auto"/>
        <w:bottom w:val="single" w:sz="4" w:space="1" w:color="auto"/>
      </w:pBdr>
      <w:shd w:val="clear" w:color="auto" w:fill="F3F3F3"/>
      <w:spacing w:before="0" w:after="0"/>
    </w:pPr>
    <w:rPr>
      <w:rFonts w:ascii="Arial" w:eastAsia="Times New Roman" w:hAnsi="Arial" w:cs="Times New Roman"/>
      <w:i/>
      <w:sz w:val="20"/>
      <w:szCs w:val="28"/>
      <w:lang w:eastAsia="en-GB"/>
    </w:rPr>
  </w:style>
  <w:style w:type="character" w:customStyle="1" w:styleId="NapomenaChar">
    <w:name w:val="Napomena Char"/>
    <w:basedOn w:val="DefaultParagraphFont"/>
    <w:link w:val="Napomena"/>
    <w:rsid w:val="00694E8F"/>
    <w:rPr>
      <w:rFonts w:ascii="Arial" w:eastAsia="Times New Roman" w:hAnsi="Arial" w:cs="Times New Roman"/>
      <w:i/>
      <w:sz w:val="20"/>
      <w:szCs w:val="28"/>
      <w:shd w:val="clear" w:color="auto" w:fill="F3F3F3"/>
      <w:lang w:eastAsia="en-GB"/>
    </w:rPr>
  </w:style>
  <w:style w:type="paragraph" w:customStyle="1" w:styleId="Recnik">
    <w:name w:val="Recnik"/>
    <w:basedOn w:val="Normal"/>
    <w:autoRedefine/>
    <w:rsid w:val="00694E8F"/>
    <w:pPr>
      <w:tabs>
        <w:tab w:val="right" w:leader="dot" w:pos="9144"/>
      </w:tabs>
      <w:spacing w:before="0" w:after="0"/>
      <w:jc w:val="right"/>
    </w:pPr>
    <w:rPr>
      <w:rFonts w:ascii="Arial" w:eastAsia="Times New Roman" w:hAnsi="Arial" w:cs="Times New Roman"/>
      <w:sz w:val="20"/>
      <w:szCs w:val="24"/>
      <w:lang w:eastAsia="en-GB"/>
    </w:rPr>
  </w:style>
  <w:style w:type="paragraph" w:customStyle="1" w:styleId="Referenca">
    <w:name w:val="Referenca"/>
    <w:basedOn w:val="Normal"/>
    <w:autoRedefine/>
    <w:rsid w:val="00694E8F"/>
    <w:pPr>
      <w:numPr>
        <w:numId w:val="4"/>
      </w:numPr>
      <w:spacing w:before="0" w:after="0"/>
      <w:jc w:val="left"/>
    </w:pPr>
    <w:rPr>
      <w:rFonts w:ascii="Arial" w:eastAsia="Times New Roman" w:hAnsi="Arial" w:cs="Times New Roman"/>
      <w:iCs/>
      <w:sz w:val="20"/>
      <w:szCs w:val="24"/>
      <w:lang w:eastAsia="en-GB"/>
    </w:rPr>
  </w:style>
  <w:style w:type="paragraph" w:customStyle="1" w:styleId="infoblue">
    <w:name w:val="infoblue"/>
    <w:basedOn w:val="Normal"/>
    <w:rsid w:val="00694E8F"/>
    <w:pPr>
      <w:spacing w:before="0" w:line="240" w:lineRule="atLeast"/>
      <w:ind w:left="720"/>
      <w:jc w:val="left"/>
    </w:pPr>
    <w:rPr>
      <w:rFonts w:eastAsia="Times New Roman" w:cs="Times New Roman"/>
      <w:i/>
      <w:iCs/>
      <w:color w:val="0000FF"/>
      <w:sz w:val="20"/>
      <w:szCs w:val="20"/>
    </w:rPr>
  </w:style>
  <w:style w:type="paragraph" w:customStyle="1" w:styleId="infoblue0">
    <w:name w:val="infoblue0"/>
    <w:basedOn w:val="Normal"/>
    <w:rsid w:val="00694E8F"/>
    <w:pPr>
      <w:spacing w:before="0" w:line="240" w:lineRule="atLeast"/>
      <w:ind w:left="720"/>
      <w:jc w:val="left"/>
    </w:pPr>
    <w:rPr>
      <w:rFonts w:eastAsia="Times New Roman" w:cs="Times New Roman"/>
      <w:i/>
      <w:iCs/>
      <w:color w:val="0000FF"/>
      <w:sz w:val="20"/>
      <w:szCs w:val="20"/>
    </w:rPr>
  </w:style>
  <w:style w:type="character" w:styleId="PageNumber">
    <w:name w:val="page number"/>
    <w:basedOn w:val="DefaultParagraphFont"/>
    <w:rsid w:val="00694E8F"/>
  </w:style>
  <w:style w:type="character" w:customStyle="1" w:styleId="HelpText">
    <w:name w:val="Help Text"/>
    <w:rsid w:val="00694E8F"/>
    <w:rPr>
      <w:i/>
      <w:vanish/>
      <w:color w:val="FF0000"/>
    </w:rPr>
  </w:style>
  <w:style w:type="paragraph" w:styleId="BodyText2">
    <w:name w:val="Body Text 2"/>
    <w:basedOn w:val="Normal"/>
    <w:link w:val="BodyText2Char"/>
    <w:autoRedefine/>
    <w:rsid w:val="00694E8F"/>
    <w:pPr>
      <w:spacing w:before="0" w:after="0"/>
      <w:jc w:val="left"/>
    </w:pPr>
    <w:rPr>
      <w:rFonts w:ascii="Arial" w:eastAsia="Times New Roman" w:hAnsi="Arial" w:cs="Arial"/>
      <w:iCs/>
      <w:color w:val="0000FF"/>
      <w:sz w:val="22"/>
      <w:szCs w:val="24"/>
    </w:rPr>
  </w:style>
  <w:style w:type="character" w:customStyle="1" w:styleId="BodyText2Char">
    <w:name w:val="Body Text 2 Char"/>
    <w:basedOn w:val="DefaultParagraphFont"/>
    <w:link w:val="BodyText2"/>
    <w:rsid w:val="00694E8F"/>
    <w:rPr>
      <w:rFonts w:ascii="Arial" w:eastAsia="Times New Roman" w:hAnsi="Arial" w:cs="Arial"/>
      <w:iCs/>
      <w:color w:val="0000FF"/>
      <w:szCs w:val="24"/>
    </w:rPr>
  </w:style>
  <w:style w:type="paragraph" w:customStyle="1" w:styleId="LeB">
    <w:name w:val="LeB"/>
    <w:basedOn w:val="Normal"/>
    <w:rsid w:val="00694E8F"/>
    <w:pPr>
      <w:spacing w:before="0" w:after="0" w:line="160" w:lineRule="exact"/>
      <w:jc w:val="right"/>
    </w:pPr>
    <w:rPr>
      <w:rFonts w:eastAsia="Times New Roman" w:cs="Times New Roman"/>
      <w:sz w:val="16"/>
      <w:szCs w:val="20"/>
    </w:rPr>
  </w:style>
  <w:style w:type="paragraph" w:customStyle="1" w:styleId="node">
    <w:name w:val="node"/>
    <w:basedOn w:val="Normal"/>
    <w:rsid w:val="00694E8F"/>
    <w:pPr>
      <w:spacing w:before="100" w:beforeAutospacing="1" w:after="100" w:afterAutospacing="1"/>
      <w:jc w:val="left"/>
    </w:pPr>
    <w:rPr>
      <w:rFonts w:eastAsia="Times New Roman" w:cs="Times New Roman"/>
      <w:szCs w:val="24"/>
    </w:rPr>
  </w:style>
  <w:style w:type="paragraph" w:customStyle="1" w:styleId="Tabela-tekst">
    <w:name w:val="Tabela - tekst"/>
    <w:basedOn w:val="Normal"/>
    <w:rsid w:val="00694E8F"/>
    <w:pPr>
      <w:keepNext/>
      <w:keepLines/>
      <w:spacing w:before="40" w:after="40"/>
      <w:ind w:right="113"/>
    </w:pPr>
    <w:rPr>
      <w:rFonts w:ascii="Arial" w:eastAsia="Times New Roman" w:hAnsi="Arial" w:cs="Times New Roman"/>
      <w:sz w:val="20"/>
      <w:szCs w:val="20"/>
      <w:lang w:val="en-GB" w:eastAsia="pl-PL"/>
    </w:rPr>
  </w:style>
  <w:style w:type="paragraph" w:customStyle="1" w:styleId="tekst0">
    <w:name w:val="tekst0"/>
    <w:basedOn w:val="Normal"/>
    <w:rsid w:val="00694E8F"/>
    <w:pPr>
      <w:spacing w:before="0" w:after="0"/>
    </w:pPr>
    <w:rPr>
      <w:rFonts w:ascii="Arial" w:eastAsia="Times New Roman" w:hAnsi="Arial" w:cs="Arial"/>
      <w:sz w:val="20"/>
      <w:szCs w:val="20"/>
    </w:rPr>
  </w:style>
  <w:style w:type="paragraph" w:styleId="BodyTextIndent">
    <w:name w:val="Body Text Indent"/>
    <w:basedOn w:val="Normal"/>
    <w:link w:val="BodyTextIndentChar"/>
    <w:rsid w:val="00694E8F"/>
    <w:pPr>
      <w:spacing w:before="0"/>
      <w:ind w:left="360"/>
      <w:jc w:val="left"/>
    </w:pPr>
    <w:rPr>
      <w:rFonts w:ascii="Arial" w:eastAsia="Times New Roman" w:hAnsi="Arial" w:cs="Times New Roman"/>
      <w:sz w:val="20"/>
      <w:szCs w:val="24"/>
      <w:lang w:eastAsia="en-GB"/>
    </w:rPr>
  </w:style>
  <w:style w:type="character" w:customStyle="1" w:styleId="BodyTextIndentChar">
    <w:name w:val="Body Text Indent Char"/>
    <w:basedOn w:val="DefaultParagraphFont"/>
    <w:link w:val="BodyTextIndent"/>
    <w:rsid w:val="00694E8F"/>
    <w:rPr>
      <w:rFonts w:ascii="Arial" w:eastAsia="Times New Roman" w:hAnsi="Arial" w:cs="Times New Roman"/>
      <w:sz w:val="20"/>
      <w:szCs w:val="24"/>
      <w:lang w:eastAsia="en-GB"/>
    </w:rPr>
  </w:style>
  <w:style w:type="paragraph" w:customStyle="1" w:styleId="toctitle">
    <w:name w:val="toc title"/>
    <w:basedOn w:val="Heading4"/>
    <w:rsid w:val="00694E8F"/>
    <w:pPr>
      <w:numPr>
        <w:ilvl w:val="0"/>
        <w:numId w:val="0"/>
      </w:numPr>
    </w:pPr>
    <w:rPr>
      <w:rFonts w:ascii="Arial" w:eastAsia="Times New Roman" w:hAnsi="Arial" w:cs="Arial"/>
      <w:iCs w:val="0"/>
      <w:caps/>
      <w:szCs w:val="28"/>
      <w:lang w:val="sr-Latn-CS"/>
    </w:rPr>
  </w:style>
  <w:style w:type="paragraph" w:customStyle="1" w:styleId="Heading5Big">
    <w:name w:val="Heading 5 Big"/>
    <w:basedOn w:val="Heading4"/>
    <w:rsid w:val="00694E8F"/>
    <w:pPr>
      <w:numPr>
        <w:ilvl w:val="0"/>
        <w:numId w:val="0"/>
      </w:numPr>
    </w:pPr>
    <w:rPr>
      <w:rFonts w:ascii="Arial" w:eastAsia="Times New Roman" w:hAnsi="Arial" w:cs="Arial"/>
      <w:iCs w:val="0"/>
      <w:caps/>
      <w:szCs w:val="28"/>
      <w:lang w:val="sr-Latn-CS"/>
    </w:rPr>
  </w:style>
  <w:style w:type="paragraph" w:customStyle="1" w:styleId="Figures">
    <w:name w:val="Figures"/>
    <w:basedOn w:val="Text"/>
    <w:rsid w:val="00694E8F"/>
    <w:pPr>
      <w:jc w:val="center"/>
    </w:pPr>
  </w:style>
  <w:style w:type="paragraph" w:customStyle="1" w:styleId="bullets0">
    <w:name w:val="bullets"/>
    <w:basedOn w:val="Normal"/>
    <w:rsid w:val="00694E8F"/>
    <w:pPr>
      <w:tabs>
        <w:tab w:val="num" w:pos="720"/>
      </w:tabs>
      <w:spacing w:before="0" w:after="0"/>
      <w:ind w:left="1440" w:hanging="360"/>
      <w:jc w:val="left"/>
    </w:pPr>
    <w:rPr>
      <w:rFonts w:ascii="Arial" w:eastAsia="Times New Roman" w:hAnsi="Arial" w:cs="Times New Roman"/>
      <w:sz w:val="20"/>
      <w:szCs w:val="20"/>
    </w:rPr>
  </w:style>
  <w:style w:type="paragraph" w:customStyle="1" w:styleId="Heading2Neide">
    <w:name w:val="Heading 2 Ne ide"/>
    <w:basedOn w:val="Heading2"/>
    <w:rsid w:val="00694E8F"/>
    <w:pPr>
      <w:numPr>
        <w:ilvl w:val="0"/>
        <w:numId w:val="0"/>
      </w:numPr>
    </w:pPr>
    <w:rPr>
      <w:rFonts w:ascii="Arial" w:eastAsia="Times New Roman" w:hAnsi="Arial" w:cs="Arial"/>
      <w:iCs/>
      <w:szCs w:val="44"/>
      <w:lang w:val="sr-Cyrl-CS"/>
    </w:rPr>
  </w:style>
  <w:style w:type="paragraph" w:customStyle="1" w:styleId="Head72">
    <w:name w:val="Head 7.2"/>
    <w:basedOn w:val="Normal"/>
    <w:rsid w:val="00694E8F"/>
    <w:pPr>
      <w:suppressAutoHyphens/>
      <w:spacing w:before="0"/>
      <w:ind w:left="720" w:hanging="720"/>
      <w:jc w:val="left"/>
    </w:pPr>
    <w:rPr>
      <w:rFonts w:ascii="Times New Roman Bold" w:eastAsia="Times New Roman" w:hAnsi="Times New Roman Bold" w:cs="Times New Roman"/>
      <w:b/>
      <w:sz w:val="28"/>
      <w:szCs w:val="20"/>
    </w:rPr>
  </w:style>
  <w:style w:type="character" w:customStyle="1" w:styleId="Preparersnotenobold">
    <w:name w:val="Preparer's note (no bold)"/>
    <w:basedOn w:val="DefaultParagraphFont"/>
    <w:rsid w:val="00694E8F"/>
    <w:rPr>
      <w:i/>
    </w:rPr>
  </w:style>
  <w:style w:type="paragraph" w:customStyle="1" w:styleId="BodyText21">
    <w:name w:val="Body Text 21"/>
    <w:basedOn w:val="Normal"/>
    <w:rsid w:val="00694E8F"/>
    <w:pPr>
      <w:spacing w:before="0" w:after="0"/>
    </w:pPr>
    <w:rPr>
      <w:rFonts w:eastAsia="Times New Roman" w:cs="Times New Roman"/>
      <w:szCs w:val="20"/>
    </w:rPr>
  </w:style>
  <w:style w:type="character" w:customStyle="1" w:styleId="lineitems1">
    <w:name w:val="lineitems1"/>
    <w:basedOn w:val="DefaultParagraphFont"/>
    <w:rsid w:val="00694E8F"/>
    <w:rPr>
      <w:sz w:val="17"/>
      <w:szCs w:val="17"/>
    </w:rPr>
  </w:style>
  <w:style w:type="character" w:customStyle="1" w:styleId="EquationCaption">
    <w:name w:val="_Equation Caption"/>
    <w:rsid w:val="00694E8F"/>
  </w:style>
  <w:style w:type="paragraph" w:customStyle="1" w:styleId="ListBullet0">
    <w:name w:val="%ListBullet"/>
    <w:basedOn w:val="BodyText"/>
    <w:rsid w:val="00694E8F"/>
    <w:pPr>
      <w:keepNext w:val="0"/>
      <w:tabs>
        <w:tab w:val="num" w:pos="720"/>
      </w:tabs>
      <w:suppressAutoHyphens/>
      <w:spacing w:before="0" w:after="120"/>
      <w:ind w:left="720" w:hanging="360"/>
    </w:pPr>
    <w:rPr>
      <w:rFonts w:cs="Times New Roman"/>
      <w:szCs w:val="20"/>
      <w:lang w:val="en-US" w:eastAsia="ru-RU"/>
    </w:rPr>
  </w:style>
  <w:style w:type="paragraph" w:styleId="PlainText">
    <w:name w:val="Plain Text"/>
    <w:basedOn w:val="Normal"/>
    <w:link w:val="PlainTextChar"/>
    <w:rsid w:val="00694E8F"/>
    <w:pPr>
      <w:spacing w:before="0" w:after="0"/>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694E8F"/>
    <w:rPr>
      <w:rFonts w:ascii="Courier New" w:eastAsia="Times New Roman" w:hAnsi="Courier New" w:cs="Courier New"/>
      <w:sz w:val="20"/>
      <w:szCs w:val="20"/>
    </w:rPr>
  </w:style>
  <w:style w:type="paragraph" w:customStyle="1" w:styleId="Nabrajanjenumbering">
    <w:name w:val="Nabrajanje_numbering"/>
    <w:basedOn w:val="Normal"/>
    <w:rsid w:val="00694E8F"/>
    <w:pPr>
      <w:numPr>
        <w:ilvl w:val="1"/>
        <w:numId w:val="5"/>
      </w:numPr>
      <w:spacing w:before="0" w:after="0"/>
      <w:jc w:val="left"/>
    </w:pPr>
    <w:rPr>
      <w:rFonts w:eastAsia="Times New Roman" w:cs="Times New Roman"/>
      <w:szCs w:val="24"/>
    </w:rPr>
  </w:style>
  <w:style w:type="paragraph" w:customStyle="1" w:styleId="Pa2">
    <w:name w:val="Pa2"/>
    <w:basedOn w:val="Normal"/>
    <w:next w:val="Normal"/>
    <w:uiPriority w:val="99"/>
    <w:rsid w:val="00694E8F"/>
    <w:pPr>
      <w:autoSpaceDE w:val="0"/>
      <w:autoSpaceDN w:val="0"/>
      <w:adjustRightInd w:val="0"/>
      <w:spacing w:before="0" w:after="0" w:line="180" w:lineRule="atLeast"/>
      <w:jc w:val="left"/>
    </w:pPr>
    <w:rPr>
      <w:rFonts w:ascii="PBHLMM+Helvetica-BoldOblique" w:eastAsia="Times New Roman" w:hAnsi="PBHLMM+Helvetica-BoldOblique" w:cs="Times New Roman"/>
      <w:szCs w:val="24"/>
    </w:rPr>
  </w:style>
  <w:style w:type="paragraph" w:customStyle="1" w:styleId="Pa3">
    <w:name w:val="Pa3"/>
    <w:basedOn w:val="Normal"/>
    <w:next w:val="Normal"/>
    <w:uiPriority w:val="99"/>
    <w:rsid w:val="00694E8F"/>
    <w:pPr>
      <w:autoSpaceDE w:val="0"/>
      <w:autoSpaceDN w:val="0"/>
      <w:adjustRightInd w:val="0"/>
      <w:spacing w:before="0" w:after="0" w:line="180" w:lineRule="atLeast"/>
      <w:jc w:val="left"/>
    </w:pPr>
    <w:rPr>
      <w:rFonts w:ascii="PBHLMM+Helvetica-BoldOblique" w:eastAsia="Times New Roman" w:hAnsi="PBHLMM+Helvetica-BoldOblique" w:cs="Times New Roman"/>
      <w:szCs w:val="24"/>
    </w:rPr>
  </w:style>
  <w:style w:type="paragraph" w:styleId="Subtitle">
    <w:name w:val="Subtitle"/>
    <w:basedOn w:val="Normal"/>
    <w:next w:val="Normal"/>
    <w:link w:val="SubtitleChar"/>
    <w:qFormat/>
    <w:rsid w:val="00694E8F"/>
    <w:pPr>
      <w:spacing w:before="0" w:after="600"/>
      <w:jc w:val="left"/>
    </w:pPr>
    <w:rPr>
      <w:rFonts w:ascii="Cambria" w:eastAsia="Times New Roman" w:hAnsi="Cambria" w:cs="Times New Roman"/>
      <w:i/>
      <w:iCs/>
      <w:spacing w:val="13"/>
      <w:szCs w:val="24"/>
    </w:rPr>
  </w:style>
  <w:style w:type="character" w:customStyle="1" w:styleId="SubtitleChar">
    <w:name w:val="Subtitle Char"/>
    <w:basedOn w:val="DefaultParagraphFont"/>
    <w:link w:val="Subtitle"/>
    <w:rsid w:val="00694E8F"/>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694E8F"/>
    <w:pPr>
      <w:spacing w:before="200" w:after="0"/>
      <w:ind w:left="360" w:right="360"/>
      <w:jc w:val="left"/>
    </w:pPr>
    <w:rPr>
      <w:rFonts w:eastAsia="Times New Roman" w:cs="Times New Roman"/>
      <w:i/>
      <w:iCs/>
      <w:szCs w:val="24"/>
    </w:rPr>
  </w:style>
  <w:style w:type="character" w:customStyle="1" w:styleId="QuoteChar">
    <w:name w:val="Quote Char"/>
    <w:basedOn w:val="DefaultParagraphFont"/>
    <w:link w:val="Quote"/>
    <w:uiPriority w:val="29"/>
    <w:rsid w:val="00694E8F"/>
    <w:rPr>
      <w:rFonts w:ascii="Times New Roman" w:eastAsia="Times New Roman" w:hAnsi="Times New Roman" w:cs="Times New Roman"/>
      <w:i/>
      <w:iCs/>
      <w:sz w:val="24"/>
      <w:szCs w:val="24"/>
    </w:rPr>
  </w:style>
  <w:style w:type="paragraph" w:styleId="IntenseQuote">
    <w:name w:val="Intense Quote"/>
    <w:basedOn w:val="Normal"/>
    <w:next w:val="Normal"/>
    <w:link w:val="IntenseQuoteChar"/>
    <w:uiPriority w:val="30"/>
    <w:qFormat/>
    <w:rsid w:val="00694E8F"/>
    <w:pPr>
      <w:pBdr>
        <w:bottom w:val="single" w:sz="4" w:space="1" w:color="auto"/>
      </w:pBdr>
      <w:spacing w:before="200" w:after="280"/>
      <w:ind w:left="1008" w:right="1152"/>
    </w:pPr>
    <w:rPr>
      <w:rFonts w:eastAsia="Times New Roman" w:cs="Times New Roman"/>
      <w:b/>
      <w:bCs/>
      <w:i/>
      <w:iCs/>
      <w:szCs w:val="24"/>
    </w:rPr>
  </w:style>
  <w:style w:type="character" w:customStyle="1" w:styleId="IntenseQuoteChar">
    <w:name w:val="Intense Quote Char"/>
    <w:basedOn w:val="DefaultParagraphFont"/>
    <w:link w:val="IntenseQuote"/>
    <w:uiPriority w:val="30"/>
    <w:rsid w:val="00694E8F"/>
    <w:rPr>
      <w:rFonts w:ascii="Times New Roman" w:eastAsia="Times New Roman" w:hAnsi="Times New Roman" w:cs="Times New Roman"/>
      <w:b/>
      <w:bCs/>
      <w:i/>
      <w:iCs/>
      <w:sz w:val="24"/>
      <w:szCs w:val="24"/>
    </w:rPr>
  </w:style>
  <w:style w:type="character" w:styleId="SubtleEmphasis">
    <w:name w:val="Subtle Emphasis"/>
    <w:uiPriority w:val="19"/>
    <w:qFormat/>
    <w:rsid w:val="00694E8F"/>
    <w:rPr>
      <w:i/>
      <w:iCs/>
    </w:rPr>
  </w:style>
  <w:style w:type="character" w:styleId="IntenseEmphasis">
    <w:name w:val="Intense Emphasis"/>
    <w:uiPriority w:val="21"/>
    <w:qFormat/>
    <w:rsid w:val="00694E8F"/>
    <w:rPr>
      <w:b/>
      <w:bCs/>
    </w:rPr>
  </w:style>
  <w:style w:type="character" w:styleId="SubtleReference">
    <w:name w:val="Subtle Reference"/>
    <w:uiPriority w:val="31"/>
    <w:qFormat/>
    <w:rsid w:val="00694E8F"/>
    <w:rPr>
      <w:smallCaps/>
    </w:rPr>
  </w:style>
  <w:style w:type="character" w:styleId="IntenseReference">
    <w:name w:val="Intense Reference"/>
    <w:uiPriority w:val="32"/>
    <w:qFormat/>
    <w:rsid w:val="00694E8F"/>
    <w:rPr>
      <w:smallCaps/>
      <w:spacing w:val="5"/>
      <w:u w:val="single"/>
    </w:rPr>
  </w:style>
  <w:style w:type="character" w:styleId="BookTitle">
    <w:name w:val="Book Title"/>
    <w:uiPriority w:val="33"/>
    <w:qFormat/>
    <w:rsid w:val="00694E8F"/>
    <w:rPr>
      <w:i/>
      <w:iCs/>
      <w:smallCaps/>
      <w:spacing w:val="5"/>
    </w:rPr>
  </w:style>
  <w:style w:type="paragraph" w:styleId="ListBullet2">
    <w:name w:val="List Bullet 2"/>
    <w:basedOn w:val="Normal"/>
    <w:autoRedefine/>
    <w:rsid w:val="00694E8F"/>
    <w:pPr>
      <w:ind w:left="2880" w:hanging="360"/>
      <w:jc w:val="left"/>
    </w:pPr>
    <w:rPr>
      <w:rFonts w:ascii="Arial" w:eastAsia="Times New Roman" w:hAnsi="Arial" w:cs="Times New Roman"/>
      <w:sz w:val="22"/>
      <w:szCs w:val="24"/>
    </w:rPr>
  </w:style>
  <w:style w:type="character" w:customStyle="1" w:styleId="CharChar">
    <w:name w:val="Char Char"/>
    <w:basedOn w:val="DefaultParagraphFont"/>
    <w:rsid w:val="00694E8F"/>
    <w:rPr>
      <w:rFonts w:ascii="Arial" w:hAnsi="Arial" w:cs="Arial"/>
      <w:b/>
      <w:bCs/>
      <w:sz w:val="24"/>
      <w:lang w:val="en-GB" w:eastAsia="en-US" w:bidi="ar-SA"/>
    </w:rPr>
  </w:style>
  <w:style w:type="paragraph" w:customStyle="1" w:styleId="Zahtev">
    <w:name w:val="Zahtev"/>
    <w:basedOn w:val="Normal"/>
    <w:next w:val="Normal"/>
    <w:link w:val="ZahtevCharChar"/>
    <w:rsid w:val="00694E8F"/>
    <w:pPr>
      <w:tabs>
        <w:tab w:val="left" w:pos="2268"/>
      </w:tabs>
      <w:spacing w:before="0" w:after="0"/>
      <w:jc w:val="center"/>
    </w:pPr>
    <w:rPr>
      <w:rFonts w:eastAsia="Times New Roman" w:cs="Times New Roman"/>
      <w:b/>
      <w:caps/>
      <w:color w:val="FF0000"/>
      <w:w w:val="150"/>
      <w:position w:val="6"/>
      <w:szCs w:val="24"/>
      <w:u w:val="dotted"/>
      <w:lang w:val="sr-Cyrl-CS"/>
      <w14:shadow w14:blurRad="50800" w14:dist="38100" w14:dir="2700000" w14:sx="100000" w14:sy="100000" w14:kx="0" w14:ky="0" w14:algn="tl">
        <w14:srgbClr w14:val="000000">
          <w14:alpha w14:val="60000"/>
        </w14:srgbClr>
      </w14:shadow>
    </w:rPr>
  </w:style>
  <w:style w:type="character" w:customStyle="1" w:styleId="ZahtevCharChar">
    <w:name w:val="Zahtev Char Char"/>
    <w:basedOn w:val="DefaultParagraphFont"/>
    <w:link w:val="Zahtev"/>
    <w:rsid w:val="00694E8F"/>
    <w:rPr>
      <w:rFonts w:ascii="Times New Roman" w:eastAsia="Times New Roman" w:hAnsi="Times New Roman" w:cs="Times New Roman"/>
      <w:b/>
      <w:caps/>
      <w:color w:val="FF0000"/>
      <w:w w:val="150"/>
      <w:position w:val="6"/>
      <w:sz w:val="24"/>
      <w:szCs w:val="24"/>
      <w:u w:val="dotted"/>
      <w:lang w:val="sr-Cyrl-CS"/>
      <w14:shadow w14:blurRad="50800" w14:dist="38100" w14:dir="2700000" w14:sx="100000" w14:sy="100000" w14:kx="0" w14:ky="0" w14:algn="tl">
        <w14:srgbClr w14:val="000000">
          <w14:alpha w14:val="60000"/>
        </w14:srgbClr>
      </w14:shadow>
    </w:rPr>
  </w:style>
  <w:style w:type="paragraph" w:customStyle="1" w:styleId="NormalGreen">
    <w:name w:val="Normal + Green"/>
    <w:basedOn w:val="Normal"/>
    <w:rsid w:val="00694E8F"/>
    <w:pPr>
      <w:widowControl w:val="0"/>
      <w:autoSpaceDE w:val="0"/>
      <w:autoSpaceDN w:val="0"/>
      <w:adjustRightInd w:val="0"/>
      <w:spacing w:before="0" w:after="0"/>
      <w:ind w:firstLine="432"/>
    </w:pPr>
    <w:rPr>
      <w:rFonts w:eastAsia="Times New Roman" w:cs="Times New Roman"/>
      <w:color w:val="008000"/>
      <w:szCs w:val="24"/>
      <w:lang w:val="sr-Cyrl-CS" w:bidi="he-IL"/>
    </w:rPr>
  </w:style>
  <w:style w:type="paragraph" w:styleId="Revision">
    <w:name w:val="Revision"/>
    <w:hidden/>
    <w:uiPriority w:val="99"/>
    <w:semiHidden/>
    <w:rsid w:val="00694E8F"/>
    <w:pPr>
      <w:spacing w:after="0" w:line="240" w:lineRule="auto"/>
    </w:pPr>
    <w:rPr>
      <w:rFonts w:ascii="Times New Roman" w:eastAsia="Times New Roman" w:hAnsi="Times New Roman" w:cs="Times New Roman"/>
      <w:sz w:val="24"/>
      <w:szCs w:val="24"/>
    </w:rPr>
  </w:style>
  <w:style w:type="paragraph" w:customStyle="1" w:styleId="ZaglavljeETF">
    <w:name w:val="Zaglavlje ETF"/>
    <w:rsid w:val="00694E8F"/>
    <w:pPr>
      <w:tabs>
        <w:tab w:val="center" w:pos="2410"/>
      </w:tabs>
      <w:spacing w:before="20" w:after="0" w:line="240" w:lineRule="auto"/>
    </w:pPr>
    <w:rPr>
      <w:rFonts w:ascii="Arial" w:eastAsia="Times New Roman" w:hAnsi="Arial" w:cs="Times New Roman"/>
      <w:b/>
      <w:noProof/>
      <w:sz w:val="28"/>
      <w:szCs w:val="20"/>
    </w:rPr>
  </w:style>
  <w:style w:type="paragraph" w:customStyle="1" w:styleId="Style1">
    <w:name w:val="Style1"/>
    <w:basedOn w:val="Heading1"/>
    <w:rsid w:val="00694E8F"/>
    <w:pPr>
      <w:pageBreakBefore/>
      <w:pBdr>
        <w:top w:val="single" w:sz="4" w:space="1" w:color="auto"/>
      </w:pBdr>
      <w:shd w:val="clear" w:color="auto" w:fill="E6E6E6"/>
      <w:tabs>
        <w:tab w:val="num" w:pos="432"/>
      </w:tabs>
      <w:autoSpaceDE w:val="0"/>
      <w:autoSpaceDN w:val="0"/>
      <w:adjustRightInd w:val="0"/>
      <w:spacing w:before="0" w:after="240"/>
    </w:pPr>
    <w:rPr>
      <w:rFonts w:ascii="Arial" w:hAnsi="Arial" w:cs="Times New Roman"/>
      <w:kern w:val="32"/>
      <w:sz w:val="48"/>
      <w:szCs w:val="32"/>
      <w:lang w:val="sr-Cyrl-CS" w:bidi="he-IL"/>
    </w:rPr>
  </w:style>
  <w:style w:type="paragraph" w:customStyle="1" w:styleId="Figure">
    <w:name w:val="Figure"/>
    <w:basedOn w:val="Normal"/>
    <w:next w:val="Caption"/>
    <w:rsid w:val="00694E8F"/>
    <w:pPr>
      <w:keepNext/>
      <w:keepLines/>
      <w:autoSpaceDE w:val="0"/>
      <w:autoSpaceDN w:val="0"/>
      <w:adjustRightInd w:val="0"/>
      <w:spacing w:before="240"/>
      <w:jc w:val="center"/>
    </w:pPr>
    <w:rPr>
      <w:rFonts w:eastAsia="Times New Roman" w:cs="Times New Roman"/>
      <w:szCs w:val="24"/>
      <w:lang w:val="sr-Latn-CS" w:bidi="he-IL"/>
    </w:rPr>
  </w:style>
  <w:style w:type="paragraph" w:customStyle="1" w:styleId="Requirement">
    <w:name w:val="Requirement"/>
    <w:basedOn w:val="NormalUnindent"/>
    <w:rsid w:val="00694E8F"/>
    <w:pPr>
      <w:spacing w:before="60" w:after="60"/>
      <w:ind w:left="1728" w:hanging="1728"/>
    </w:pPr>
  </w:style>
  <w:style w:type="paragraph" w:customStyle="1" w:styleId="Program">
    <w:name w:val="Program"/>
    <w:basedOn w:val="NormalUnindent"/>
    <w:next w:val="Normal"/>
    <w:link w:val="ProgramChar"/>
    <w:rsid w:val="00694E8F"/>
    <w:pPr>
      <w:spacing w:before="120" w:after="120"/>
      <w:jc w:val="left"/>
    </w:pPr>
    <w:rPr>
      <w:rFonts w:ascii="Courier New" w:hAnsi="Courier New"/>
      <w:sz w:val="20"/>
    </w:rPr>
  </w:style>
  <w:style w:type="character" w:customStyle="1" w:styleId="ProgramChar">
    <w:name w:val="Program Char"/>
    <w:basedOn w:val="NormalUnindentChar"/>
    <w:link w:val="Program"/>
    <w:rsid w:val="00694E8F"/>
    <w:rPr>
      <w:rFonts w:ascii="Courier New" w:eastAsia="Times New Roman" w:hAnsi="Courier New" w:cs="Times New Roman"/>
      <w:sz w:val="20"/>
      <w:szCs w:val="24"/>
      <w:lang w:val="sr-Latn-CS" w:bidi="he-IL"/>
    </w:rPr>
  </w:style>
  <w:style w:type="paragraph" w:customStyle="1" w:styleId="Char">
    <w:name w:val="Char"/>
    <w:basedOn w:val="Normal"/>
    <w:rsid w:val="00694E8F"/>
    <w:pPr>
      <w:spacing w:before="0" w:after="160" w:line="240" w:lineRule="exact"/>
      <w:jc w:val="left"/>
    </w:pPr>
    <w:rPr>
      <w:rFonts w:ascii="Tahoma" w:eastAsia="Times New Roman" w:hAnsi="Tahoma" w:cs="Times New Roman"/>
      <w:sz w:val="20"/>
      <w:szCs w:val="20"/>
    </w:rPr>
  </w:style>
  <w:style w:type="paragraph" w:customStyle="1" w:styleId="Sekcija">
    <w:name w:val="Sekcija"/>
    <w:basedOn w:val="Normal"/>
    <w:next w:val="Normal"/>
    <w:rsid w:val="00694E8F"/>
    <w:pPr>
      <w:keepLines/>
      <w:pageBreakBefore/>
      <w:widowControl w:val="0"/>
      <w:spacing w:before="0" w:after="0"/>
      <w:jc w:val="center"/>
    </w:pPr>
    <w:rPr>
      <w:rFonts w:eastAsia="Times New Roman" w:cs="Times New Roman"/>
      <w:b/>
      <w:i/>
      <w:color w:val="FF0000"/>
      <w:sz w:val="72"/>
      <w:szCs w:val="72"/>
      <w:lang w:val="sr-Cyrl-C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Char4">
    <w:name w:val="Char4"/>
    <w:basedOn w:val="Normal"/>
    <w:rsid w:val="00694E8F"/>
    <w:pPr>
      <w:spacing w:before="0" w:after="160" w:line="240" w:lineRule="exact"/>
      <w:jc w:val="left"/>
    </w:pPr>
    <w:rPr>
      <w:rFonts w:ascii="Tahoma" w:eastAsia="Times New Roman" w:hAnsi="Tahoma" w:cs="Times New Roman"/>
      <w:sz w:val="20"/>
      <w:szCs w:val="20"/>
    </w:rPr>
  </w:style>
  <w:style w:type="paragraph" w:customStyle="1" w:styleId="Char3">
    <w:name w:val="Char3"/>
    <w:basedOn w:val="Normal"/>
    <w:rsid w:val="00694E8F"/>
    <w:pPr>
      <w:spacing w:before="0" w:after="160" w:line="240" w:lineRule="exact"/>
      <w:jc w:val="left"/>
    </w:pPr>
    <w:rPr>
      <w:rFonts w:ascii="Tahoma" w:eastAsia="Times New Roman" w:hAnsi="Tahoma" w:cs="Times New Roman"/>
      <w:sz w:val="20"/>
      <w:szCs w:val="20"/>
    </w:rPr>
  </w:style>
  <w:style w:type="paragraph" w:customStyle="1" w:styleId="Char2">
    <w:name w:val="Char2"/>
    <w:basedOn w:val="Normal"/>
    <w:rsid w:val="00694E8F"/>
    <w:pPr>
      <w:spacing w:before="0" w:after="160" w:line="240" w:lineRule="exact"/>
      <w:jc w:val="left"/>
    </w:pPr>
    <w:rPr>
      <w:rFonts w:ascii="Tahoma" w:eastAsia="Times New Roman" w:hAnsi="Tahoma" w:cs="Times New Roman"/>
      <w:sz w:val="20"/>
      <w:szCs w:val="20"/>
    </w:rPr>
  </w:style>
  <w:style w:type="paragraph" w:customStyle="1" w:styleId="Char1">
    <w:name w:val="Char1"/>
    <w:basedOn w:val="Normal"/>
    <w:rsid w:val="00694E8F"/>
    <w:pPr>
      <w:spacing w:before="0" w:after="160" w:line="240" w:lineRule="exact"/>
      <w:jc w:val="left"/>
    </w:pPr>
    <w:rPr>
      <w:rFonts w:ascii="Tahoma" w:eastAsia="Times New Roman" w:hAnsi="Tahoma" w:cs="Times New Roman"/>
      <w:sz w:val="20"/>
      <w:szCs w:val="20"/>
    </w:rPr>
  </w:style>
  <w:style w:type="paragraph" w:customStyle="1" w:styleId="Heading20">
    <w:name w:val="Heading2"/>
    <w:basedOn w:val="Normal"/>
    <w:autoRedefine/>
    <w:uiPriority w:val="99"/>
    <w:qFormat/>
    <w:rsid w:val="00694E8F"/>
    <w:pPr>
      <w:tabs>
        <w:tab w:val="left" w:pos="7560"/>
      </w:tabs>
      <w:spacing w:before="0" w:after="0"/>
      <w:jc w:val="left"/>
    </w:pPr>
    <w:rPr>
      <w:rFonts w:eastAsia="Times New Roman" w:cs="Times New Roman"/>
      <w:b/>
      <w:sz w:val="26"/>
      <w:szCs w:val="24"/>
      <w:u w:val="single"/>
      <w:lang w:val="sr-Cyrl-CS" w:eastAsia="sr-Cyrl-CS"/>
    </w:rPr>
  </w:style>
  <w:style w:type="paragraph" w:customStyle="1" w:styleId="NormalBulleted">
    <w:name w:val="Normal Bulleted"/>
    <w:basedOn w:val="ListParagraph"/>
    <w:qFormat/>
    <w:rsid w:val="00694E8F"/>
    <w:pPr>
      <w:numPr>
        <w:numId w:val="12"/>
      </w:numPr>
      <w:spacing w:before="0"/>
      <w:jc w:val="left"/>
    </w:pPr>
    <w:rPr>
      <w:rFonts w:ascii="Calibri" w:eastAsia="Times New Roman" w:hAnsi="Calibri" w:cs="Times New Roman"/>
      <w:color w:val="000000"/>
      <w:sz w:val="20"/>
      <w:szCs w:val="20"/>
      <w:lang w:eastAsia="ja-JP"/>
    </w:rPr>
  </w:style>
  <w:style w:type="paragraph" w:customStyle="1" w:styleId="Besedilo">
    <w:name w:val="Besedilo"/>
    <w:basedOn w:val="Normal"/>
    <w:rsid w:val="00694E8F"/>
    <w:pPr>
      <w:tabs>
        <w:tab w:val="left" w:pos="709"/>
      </w:tabs>
      <w:spacing w:before="0"/>
      <w:ind w:left="709"/>
    </w:pPr>
    <w:rPr>
      <w:rFonts w:ascii="Arial" w:eastAsia="Times New Roman" w:hAnsi="Arial" w:cs="Times New Roman"/>
      <w:sz w:val="22"/>
      <w:szCs w:val="20"/>
      <w:lang w:val="sl-SI"/>
    </w:rPr>
  </w:style>
  <w:style w:type="character" w:styleId="CommentReference">
    <w:name w:val="annotation reference"/>
    <w:basedOn w:val="DefaultParagraphFont"/>
    <w:uiPriority w:val="99"/>
    <w:semiHidden/>
    <w:unhideWhenUsed/>
    <w:rsid w:val="006F35D8"/>
    <w:rPr>
      <w:sz w:val="16"/>
      <w:szCs w:val="16"/>
    </w:rPr>
  </w:style>
  <w:style w:type="paragraph" w:customStyle="1" w:styleId="wyq100---naslov-grupe-clanova-kurziv">
    <w:name w:val="wyq100---naslov-grupe-clanova-kurziv"/>
    <w:basedOn w:val="Normal"/>
    <w:rsid w:val="00C34202"/>
    <w:pPr>
      <w:spacing w:before="100" w:beforeAutospacing="1" w:after="100" w:afterAutospacing="1"/>
      <w:jc w:val="left"/>
    </w:pPr>
    <w:rPr>
      <w:rFonts w:eastAsia="Times New Roman" w:cs="Times New Roman"/>
      <w:szCs w:val="24"/>
    </w:rPr>
  </w:style>
  <w:style w:type="paragraph" w:customStyle="1" w:styleId="Normal2">
    <w:name w:val="Normal2"/>
    <w:basedOn w:val="Normal"/>
    <w:rsid w:val="00C34202"/>
    <w:pPr>
      <w:spacing w:before="100" w:beforeAutospacing="1" w:after="100" w:afterAutospacing="1"/>
      <w:jc w:val="left"/>
    </w:pPr>
    <w:rPr>
      <w:rFonts w:eastAsia="Times New Roman" w:cs="Times New Roman"/>
      <w:szCs w:val="24"/>
    </w:rPr>
  </w:style>
  <w:style w:type="table" w:styleId="TableGrid">
    <w:name w:val="Table Grid"/>
    <w:basedOn w:val="TableNormal"/>
    <w:rsid w:val="00B3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style7">
    <w:name w:val="auto-style7"/>
    <w:basedOn w:val="Normal"/>
    <w:rsid w:val="00377774"/>
    <w:pPr>
      <w:spacing w:before="100" w:beforeAutospacing="1" w:after="100" w:afterAutospacing="1"/>
      <w:jc w:val="left"/>
    </w:pPr>
    <w:rPr>
      <w:rFonts w:eastAsia="Times New Roman" w:cs="Times New Roman"/>
      <w:szCs w:val="24"/>
    </w:rPr>
  </w:style>
  <w:style w:type="paragraph" w:customStyle="1" w:styleId="v2-clan-1">
    <w:name w:val="v2-clan-1"/>
    <w:basedOn w:val="Normal"/>
    <w:rsid w:val="008F5DF5"/>
    <w:pPr>
      <w:spacing w:before="100" w:beforeAutospacing="1" w:after="100" w:afterAutospacing="1"/>
      <w:jc w:val="left"/>
    </w:pPr>
    <w:rPr>
      <w:rFonts w:eastAsia="Times New Roman" w:cs="Times New Roman"/>
      <w:szCs w:val="24"/>
    </w:rPr>
  </w:style>
  <w:style w:type="paragraph" w:customStyle="1" w:styleId="v2-clan-left-1">
    <w:name w:val="v2-clan-left-1"/>
    <w:basedOn w:val="Normal"/>
    <w:rsid w:val="008F5DF5"/>
    <w:pPr>
      <w:spacing w:before="100" w:beforeAutospacing="1" w:after="100" w:afterAutospacing="1"/>
      <w:jc w:val="left"/>
    </w:pPr>
    <w:rPr>
      <w:rFonts w:eastAsia="Times New Roman" w:cs="Times New Roman"/>
      <w:szCs w:val="24"/>
    </w:rPr>
  </w:style>
  <w:style w:type="paragraph" w:customStyle="1" w:styleId="CharCharCharCharCharCharCharCharCharCharCharChar1CharCharCharCharCharCharCharCharCharCharCharCharCharCharCharCharCharCharChar">
    <w:name w:val="Char Char Char Char Char Char Char Char Char Char Char Char1 Char Char Char Char Char Char Char Char Char Char 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styleId="BodyTextIndent3">
    <w:name w:val="Body Text Indent 3"/>
    <w:basedOn w:val="Normal"/>
    <w:link w:val="BodyTextIndent3Char"/>
    <w:rsid w:val="00E71E31"/>
    <w:pPr>
      <w:spacing w:before="0" w:after="0"/>
      <w:ind w:firstLine="720"/>
      <w:jc w:val="left"/>
    </w:pPr>
    <w:rPr>
      <w:rFonts w:eastAsia="Times New Roman" w:cs="Times New Roman"/>
      <w:b/>
      <w:bCs/>
      <w:sz w:val="28"/>
      <w:szCs w:val="24"/>
      <w:lang w:val="sr-Cyrl-CS"/>
    </w:rPr>
  </w:style>
  <w:style w:type="character" w:customStyle="1" w:styleId="BodyTextIndent3Char">
    <w:name w:val="Body Text Indent 3 Char"/>
    <w:basedOn w:val="DefaultParagraphFont"/>
    <w:link w:val="BodyTextIndent3"/>
    <w:rsid w:val="00E71E31"/>
    <w:rPr>
      <w:rFonts w:ascii="Times New Roman" w:eastAsia="Times New Roman" w:hAnsi="Times New Roman" w:cs="Times New Roman"/>
      <w:b/>
      <w:bCs/>
      <w:sz w:val="28"/>
      <w:szCs w:val="24"/>
      <w:lang w:val="sr-Cyrl-CS"/>
    </w:rPr>
  </w:style>
  <w:style w:type="paragraph" w:styleId="BodyTextIndent2">
    <w:name w:val="Body Text Indent 2"/>
    <w:basedOn w:val="Normal"/>
    <w:link w:val="BodyTextIndent2Char"/>
    <w:rsid w:val="00E71E31"/>
    <w:pPr>
      <w:spacing w:before="0" w:after="0"/>
      <w:ind w:left="360" w:firstLine="360"/>
    </w:pPr>
    <w:rPr>
      <w:rFonts w:eastAsia="Times New Roman" w:cs="Times New Roman"/>
      <w:szCs w:val="24"/>
      <w:lang w:val="sr-Cyrl-CS"/>
    </w:rPr>
  </w:style>
  <w:style w:type="character" w:customStyle="1" w:styleId="BodyTextIndent2Char">
    <w:name w:val="Body Text Indent 2 Char"/>
    <w:basedOn w:val="DefaultParagraphFont"/>
    <w:link w:val="BodyTextIndent2"/>
    <w:rsid w:val="00E71E31"/>
    <w:rPr>
      <w:rFonts w:ascii="Times New Roman" w:eastAsia="Times New Roman" w:hAnsi="Times New Roman" w:cs="Times New Roman"/>
      <w:sz w:val="24"/>
      <w:szCs w:val="24"/>
      <w:lang w:val="sr-Cyrl-CS"/>
    </w:rPr>
  </w:style>
  <w:style w:type="paragraph" w:styleId="BodyText3">
    <w:name w:val="Body Text 3"/>
    <w:basedOn w:val="Normal"/>
    <w:link w:val="BodyText3Char"/>
    <w:rsid w:val="00E71E31"/>
    <w:pPr>
      <w:spacing w:before="0"/>
      <w:jc w:val="left"/>
    </w:pPr>
    <w:rPr>
      <w:rFonts w:eastAsia="Times New Roman" w:cs="Times New Roman"/>
      <w:sz w:val="16"/>
      <w:szCs w:val="16"/>
    </w:rPr>
  </w:style>
  <w:style w:type="character" w:customStyle="1" w:styleId="BodyText3Char">
    <w:name w:val="Body Text 3 Char"/>
    <w:basedOn w:val="DefaultParagraphFont"/>
    <w:link w:val="BodyText3"/>
    <w:rsid w:val="00E71E31"/>
    <w:rPr>
      <w:rFonts w:ascii="Times New Roman" w:eastAsia="Times New Roman" w:hAnsi="Times New Roman" w:cs="Times New Roman"/>
      <w:sz w:val="16"/>
      <w:szCs w:val="16"/>
    </w:rPr>
  </w:style>
  <w:style w:type="paragraph" w:customStyle="1" w:styleId="CharCharCharCharCharCharCharCharCharChar">
    <w:name w:val="Char 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
    <w:name w:val="Char Char Char Char"/>
    <w:basedOn w:val="Normal"/>
    <w:link w:val="CharCharCharCharChar"/>
    <w:rsid w:val="00E71E31"/>
    <w:pPr>
      <w:spacing w:before="0" w:after="160" w:line="240" w:lineRule="exact"/>
      <w:jc w:val="left"/>
    </w:pPr>
    <w:rPr>
      <w:rFonts w:ascii="Arial" w:eastAsia="Times New Roman" w:hAnsi="Arial" w:cs="Verdana"/>
      <w:sz w:val="20"/>
      <w:szCs w:val="20"/>
    </w:rPr>
  </w:style>
  <w:style w:type="character" w:customStyle="1" w:styleId="CharCharCharCharChar">
    <w:name w:val="Char Char Char Char Char"/>
    <w:link w:val="CharCharCharChar"/>
    <w:rsid w:val="00E71E31"/>
    <w:rPr>
      <w:rFonts w:ascii="Arial" w:eastAsia="Times New Roman" w:hAnsi="Arial" w:cs="Verdana"/>
      <w:sz w:val="20"/>
      <w:szCs w:val="20"/>
    </w:rPr>
  </w:style>
  <w:style w:type="paragraph" w:customStyle="1" w:styleId="CharCharChar1Char">
    <w:name w:val="Char Char Char1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CharCharCharChar">
    <w:name w:val="Char Char Char Char 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1CharCharCharChar">
    <w:name w:val="Char Char Char Char Char Char Char Char Char1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CharCharChar">
    <w:name w:val="Char Char Char 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
    <w:name w:val="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
    <w:name w:val="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CharCharChar1">
    <w:name w:val="Char Char Char Char Char Char Char Char Char Char Char Char1"/>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1">
    <w:name w:val="Char Char Char1"/>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1">
    <w:name w:val="Char Char Char Char1"/>
    <w:basedOn w:val="Normal"/>
    <w:rsid w:val="00E71E31"/>
    <w:pPr>
      <w:spacing w:before="0" w:after="160" w:line="240" w:lineRule="exact"/>
      <w:jc w:val="left"/>
    </w:pPr>
    <w:rPr>
      <w:rFonts w:ascii="Arial" w:eastAsia="Times New Roman" w:hAnsi="Arial" w:cs="Verdana"/>
      <w:sz w:val="20"/>
      <w:szCs w:val="20"/>
    </w:rPr>
  </w:style>
  <w:style w:type="paragraph" w:customStyle="1" w:styleId="xl23">
    <w:name w:val="xl23"/>
    <w:basedOn w:val="Normal"/>
    <w:rsid w:val="00E71E31"/>
    <w:pPr>
      <w:pBdr>
        <w:top w:val="single" w:sz="8" w:space="0" w:color="auto"/>
        <w:left w:val="single" w:sz="4" w:space="0" w:color="auto"/>
        <w:right w:val="single" w:sz="4" w:space="0" w:color="auto"/>
      </w:pBdr>
      <w:shd w:val="clear" w:color="auto" w:fill="FFCC99"/>
      <w:spacing w:before="100" w:beforeAutospacing="1" w:after="100" w:afterAutospacing="1"/>
      <w:jc w:val="center"/>
      <w:textAlignment w:val="center"/>
    </w:pPr>
    <w:rPr>
      <w:rFonts w:eastAsia="Times New Roman" w:cs="Times New Roman"/>
      <w:sz w:val="18"/>
      <w:szCs w:val="18"/>
    </w:rPr>
  </w:style>
  <w:style w:type="paragraph" w:customStyle="1" w:styleId="xl24">
    <w:name w:val="xl24"/>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rPr>
  </w:style>
  <w:style w:type="paragraph" w:customStyle="1" w:styleId="xl25">
    <w:name w:val="xl25"/>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 w:val="18"/>
      <w:szCs w:val="18"/>
    </w:rPr>
  </w:style>
  <w:style w:type="paragraph" w:customStyle="1" w:styleId="xl26">
    <w:name w:val="xl26"/>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 w:val="18"/>
      <w:szCs w:val="18"/>
    </w:rPr>
  </w:style>
  <w:style w:type="paragraph" w:customStyle="1" w:styleId="xl27">
    <w:name w:val="xl27"/>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rPr>
  </w:style>
  <w:style w:type="paragraph" w:customStyle="1" w:styleId="xl28">
    <w:name w:val="xl28"/>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 w:val="18"/>
      <w:szCs w:val="18"/>
    </w:rPr>
  </w:style>
  <w:style w:type="paragraph" w:customStyle="1" w:styleId="xl29">
    <w:name w:val="xl29"/>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 w:val="18"/>
      <w:szCs w:val="18"/>
    </w:rPr>
  </w:style>
  <w:style w:type="paragraph" w:customStyle="1" w:styleId="xl30">
    <w:name w:val="xl30"/>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 w:val="18"/>
      <w:szCs w:val="18"/>
    </w:rPr>
  </w:style>
  <w:style w:type="paragraph" w:customStyle="1" w:styleId="xl31">
    <w:name w:val="xl31"/>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rPr>
  </w:style>
  <w:style w:type="paragraph" w:customStyle="1" w:styleId="xl32">
    <w:name w:val="xl32"/>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 w:val="18"/>
      <w:szCs w:val="18"/>
    </w:rPr>
  </w:style>
  <w:style w:type="paragraph" w:customStyle="1" w:styleId="xl33">
    <w:name w:val="xl33"/>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rPr>
  </w:style>
  <w:style w:type="paragraph" w:customStyle="1" w:styleId="xl34">
    <w:name w:val="xl34"/>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 w:val="18"/>
      <w:szCs w:val="18"/>
    </w:rPr>
  </w:style>
  <w:style w:type="paragraph" w:customStyle="1" w:styleId="xl35">
    <w:name w:val="xl35"/>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 w:val="18"/>
      <w:szCs w:val="18"/>
    </w:rPr>
  </w:style>
  <w:style w:type="paragraph" w:customStyle="1" w:styleId="xl36">
    <w:name w:val="xl36"/>
    <w:basedOn w:val="Normal"/>
    <w:rsid w:val="00E71E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Times New Roman" w:cs="Times New Roman"/>
      <w:b/>
      <w:bCs/>
      <w:sz w:val="18"/>
      <w:szCs w:val="18"/>
    </w:rPr>
  </w:style>
  <w:style w:type="paragraph" w:customStyle="1" w:styleId="xl37">
    <w:name w:val="xl37"/>
    <w:basedOn w:val="Normal"/>
    <w:rsid w:val="00E71E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Times New Roman" w:cs="Times New Roman"/>
      <w:sz w:val="18"/>
      <w:szCs w:val="18"/>
    </w:rPr>
  </w:style>
  <w:style w:type="paragraph" w:customStyle="1" w:styleId="xl38">
    <w:name w:val="xl38"/>
    <w:basedOn w:val="Normal"/>
    <w:rsid w:val="00E71E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eastAsia="Times New Roman" w:cs="Times New Roman"/>
      <w:sz w:val="18"/>
      <w:szCs w:val="18"/>
    </w:rPr>
  </w:style>
  <w:style w:type="paragraph" w:customStyle="1" w:styleId="xl39">
    <w:name w:val="xl39"/>
    <w:basedOn w:val="Normal"/>
    <w:rsid w:val="00E71E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Times New Roman" w:cs="Times New Roman"/>
      <w:sz w:val="18"/>
      <w:szCs w:val="18"/>
    </w:rPr>
  </w:style>
  <w:style w:type="paragraph" w:customStyle="1" w:styleId="xl40">
    <w:name w:val="xl40"/>
    <w:basedOn w:val="Normal"/>
    <w:rsid w:val="00E71E31"/>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left"/>
    </w:pPr>
    <w:rPr>
      <w:rFonts w:eastAsia="Times New Roman" w:cs="Times New Roman"/>
      <w:sz w:val="18"/>
      <w:szCs w:val="18"/>
    </w:rPr>
  </w:style>
  <w:style w:type="paragraph" w:customStyle="1" w:styleId="xl41">
    <w:name w:val="xl41"/>
    <w:basedOn w:val="Normal"/>
    <w:rsid w:val="00E71E31"/>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rFonts w:eastAsia="Times New Roman" w:cs="Times New Roman"/>
      <w:sz w:val="18"/>
      <w:szCs w:val="18"/>
    </w:rPr>
  </w:style>
  <w:style w:type="paragraph" w:customStyle="1" w:styleId="xl42">
    <w:name w:val="xl42"/>
    <w:basedOn w:val="Normal"/>
    <w:rsid w:val="00E71E31"/>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left"/>
    </w:pPr>
    <w:rPr>
      <w:rFonts w:eastAsia="Times New Roman" w:cs="Times New Roman"/>
      <w:sz w:val="18"/>
      <w:szCs w:val="18"/>
    </w:rPr>
  </w:style>
  <w:style w:type="paragraph" w:customStyle="1" w:styleId="xl43">
    <w:name w:val="xl43"/>
    <w:basedOn w:val="Normal"/>
    <w:rsid w:val="00E71E31"/>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left"/>
    </w:pPr>
    <w:rPr>
      <w:rFonts w:eastAsia="Times New Roman" w:cs="Times New Roman"/>
      <w:b/>
      <w:bCs/>
      <w:sz w:val="18"/>
      <w:szCs w:val="18"/>
    </w:rPr>
  </w:style>
  <w:style w:type="paragraph" w:customStyle="1" w:styleId="xl44">
    <w:name w:val="xl44"/>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rPr>
  </w:style>
  <w:style w:type="paragraph" w:customStyle="1" w:styleId="xl45">
    <w:name w:val="xl45"/>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sz w:val="18"/>
      <w:szCs w:val="18"/>
    </w:rPr>
  </w:style>
  <w:style w:type="paragraph" w:customStyle="1" w:styleId="xl46">
    <w:name w:val="xl46"/>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sz w:val="18"/>
      <w:szCs w:val="18"/>
    </w:rPr>
  </w:style>
  <w:style w:type="paragraph" w:customStyle="1" w:styleId="xl47">
    <w:name w:val="xl47"/>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rPr>
  </w:style>
  <w:style w:type="paragraph" w:customStyle="1" w:styleId="xl48">
    <w:name w:val="xl48"/>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sz w:val="18"/>
      <w:szCs w:val="18"/>
    </w:rPr>
  </w:style>
  <w:style w:type="paragraph" w:customStyle="1" w:styleId="xl49">
    <w:name w:val="xl49"/>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sz w:val="18"/>
      <w:szCs w:val="18"/>
    </w:rPr>
  </w:style>
  <w:style w:type="paragraph" w:customStyle="1" w:styleId="xl50">
    <w:name w:val="xl50"/>
    <w:basedOn w:val="Normal"/>
    <w:rsid w:val="00E71E31"/>
    <w:pPr>
      <w:pBdr>
        <w:top w:val="single" w:sz="8" w:space="0" w:color="auto"/>
        <w:left w:val="single" w:sz="4" w:space="0" w:color="auto"/>
        <w:right w:val="single" w:sz="4" w:space="0" w:color="auto"/>
      </w:pBdr>
      <w:shd w:val="clear" w:color="auto" w:fill="FFCC99"/>
      <w:spacing w:before="100" w:beforeAutospacing="1" w:after="100" w:afterAutospacing="1"/>
      <w:jc w:val="center"/>
      <w:textAlignment w:val="center"/>
    </w:pPr>
    <w:rPr>
      <w:rFonts w:eastAsia="Times New Roman" w:cs="Times New Roman"/>
      <w:b/>
      <w:bCs/>
      <w:sz w:val="18"/>
      <w:szCs w:val="18"/>
    </w:rPr>
  </w:style>
  <w:style w:type="paragraph" w:customStyle="1" w:styleId="xl51">
    <w:name w:val="xl51"/>
    <w:basedOn w:val="Normal"/>
    <w:rsid w:val="00E71E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Times New Roman" w:cs="Times New Roman"/>
      <w:b/>
      <w:bCs/>
      <w:sz w:val="18"/>
      <w:szCs w:val="18"/>
    </w:rPr>
  </w:style>
  <w:style w:type="paragraph" w:customStyle="1" w:styleId="xl52">
    <w:name w:val="xl52"/>
    <w:basedOn w:val="Normal"/>
    <w:rsid w:val="00E71E31"/>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jc w:val="center"/>
    </w:pPr>
    <w:rPr>
      <w:rFonts w:eastAsia="Times New Roman" w:cs="Times New Roman"/>
      <w:b/>
      <w:bCs/>
      <w:sz w:val="18"/>
      <w:szCs w:val="18"/>
    </w:rPr>
  </w:style>
  <w:style w:type="paragraph" w:customStyle="1" w:styleId="xl53">
    <w:name w:val="xl53"/>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rPr>
  </w:style>
  <w:style w:type="paragraph" w:customStyle="1" w:styleId="xl54">
    <w:name w:val="xl54"/>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rPr>
  </w:style>
  <w:style w:type="paragraph" w:customStyle="1" w:styleId="xl55">
    <w:name w:val="xl55"/>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18"/>
      <w:szCs w:val="18"/>
    </w:rPr>
  </w:style>
  <w:style w:type="paragraph" w:customStyle="1" w:styleId="xl56">
    <w:name w:val="xl56"/>
    <w:basedOn w:val="Normal"/>
    <w:rsid w:val="00E71E3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eastAsia="Times New Roman" w:cs="Times New Roman"/>
      <w:b/>
      <w:bCs/>
      <w:sz w:val="18"/>
      <w:szCs w:val="18"/>
    </w:rPr>
  </w:style>
  <w:style w:type="paragraph" w:customStyle="1" w:styleId="xl57">
    <w:name w:val="xl57"/>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color w:val="FF0000"/>
      <w:sz w:val="18"/>
      <w:szCs w:val="18"/>
    </w:rPr>
  </w:style>
  <w:style w:type="paragraph" w:customStyle="1" w:styleId="xl58">
    <w:name w:val="xl58"/>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cs="Times New Roman"/>
      <w:color w:val="FF0000"/>
      <w:sz w:val="18"/>
      <w:szCs w:val="18"/>
    </w:rPr>
  </w:style>
  <w:style w:type="paragraph" w:customStyle="1" w:styleId="xl59">
    <w:name w:val="xl59"/>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cs="Times New Roman"/>
      <w:color w:val="FF0000"/>
      <w:sz w:val="18"/>
      <w:szCs w:val="18"/>
    </w:rPr>
  </w:style>
  <w:style w:type="paragraph" w:customStyle="1" w:styleId="xl60">
    <w:name w:val="xl60"/>
    <w:basedOn w:val="Normal"/>
    <w:rsid w:val="00E71E3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Times New Roman" w:cs="Times New Roman"/>
      <w:b/>
      <w:bCs/>
      <w:sz w:val="18"/>
      <w:szCs w:val="18"/>
    </w:rPr>
  </w:style>
  <w:style w:type="paragraph" w:customStyle="1" w:styleId="xl61">
    <w:name w:val="xl61"/>
    <w:basedOn w:val="Normal"/>
    <w:rsid w:val="00E71E3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top"/>
    </w:pPr>
    <w:rPr>
      <w:rFonts w:eastAsia="Times New Roman" w:cs="Times New Roman"/>
      <w:b/>
      <w:bCs/>
      <w:sz w:val="18"/>
      <w:szCs w:val="18"/>
    </w:rPr>
  </w:style>
  <w:style w:type="paragraph" w:customStyle="1" w:styleId="xl62">
    <w:name w:val="xl62"/>
    <w:basedOn w:val="Normal"/>
    <w:rsid w:val="00E71E31"/>
    <w:pPr>
      <w:pBdr>
        <w:top w:val="single" w:sz="8" w:space="0" w:color="auto"/>
        <w:bottom w:val="single" w:sz="4" w:space="0" w:color="auto"/>
      </w:pBdr>
      <w:shd w:val="clear" w:color="auto" w:fill="FFCC99"/>
      <w:spacing w:before="100" w:beforeAutospacing="1" w:after="100" w:afterAutospacing="1"/>
      <w:jc w:val="center"/>
      <w:textAlignment w:val="center"/>
    </w:pPr>
    <w:rPr>
      <w:rFonts w:eastAsia="Times New Roman" w:cs="Times New Roman"/>
      <w:sz w:val="18"/>
      <w:szCs w:val="18"/>
    </w:rPr>
  </w:style>
  <w:style w:type="paragraph" w:customStyle="1" w:styleId="xl63">
    <w:name w:val="xl63"/>
    <w:basedOn w:val="Normal"/>
    <w:rsid w:val="00E71E31"/>
    <w:pPr>
      <w:pBdr>
        <w:top w:val="single" w:sz="8"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Times New Roman" w:cs="Times New Roman"/>
      <w:sz w:val="18"/>
      <w:szCs w:val="18"/>
    </w:rPr>
  </w:style>
  <w:style w:type="paragraph" w:customStyle="1" w:styleId="xl64">
    <w:name w:val="xl64"/>
    <w:basedOn w:val="Normal"/>
    <w:rsid w:val="00E71E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65">
    <w:name w:val="xl65"/>
    <w:basedOn w:val="Normal"/>
    <w:rsid w:val="00E71E3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66">
    <w:name w:val="xl66"/>
    <w:basedOn w:val="Normal"/>
    <w:rsid w:val="00E71E31"/>
    <w:pPr>
      <w:pBdr>
        <w:top w:val="single" w:sz="4" w:space="0" w:color="auto"/>
        <w:bottom w:val="single" w:sz="4" w:space="0" w:color="auto"/>
        <w:right w:val="single" w:sz="4" w:space="0" w:color="auto"/>
      </w:pBdr>
      <w:spacing w:before="100" w:beforeAutospacing="1" w:after="100" w:afterAutospacing="1"/>
      <w:jc w:val="left"/>
    </w:pPr>
    <w:rPr>
      <w:rFonts w:eastAsia="Times New Roman" w:cs="Times New Roman"/>
      <w:sz w:val="22"/>
    </w:rPr>
  </w:style>
  <w:style w:type="paragraph" w:customStyle="1" w:styleId="xl67">
    <w:name w:val="xl67"/>
    <w:basedOn w:val="Normal"/>
    <w:rsid w:val="00E71E31"/>
    <w:pPr>
      <w:pBdr>
        <w:left w:val="single" w:sz="8" w:space="0" w:color="auto"/>
        <w:bottom w:val="single" w:sz="8" w:space="0" w:color="auto"/>
        <w:right w:val="single" w:sz="8" w:space="0" w:color="auto"/>
      </w:pBdr>
      <w:shd w:val="clear" w:color="auto" w:fill="FFCC99"/>
      <w:spacing w:before="100" w:beforeAutospacing="1" w:after="100" w:afterAutospacing="1"/>
      <w:jc w:val="center"/>
    </w:pPr>
    <w:rPr>
      <w:rFonts w:eastAsia="Times New Roman" w:cs="Times New Roman"/>
      <w:b/>
      <w:bCs/>
      <w:sz w:val="22"/>
    </w:rPr>
  </w:style>
  <w:style w:type="paragraph" w:customStyle="1" w:styleId="xl68">
    <w:name w:val="xl68"/>
    <w:basedOn w:val="Normal"/>
    <w:rsid w:val="00E71E31"/>
    <w:pPr>
      <w:pBdr>
        <w:top w:val="single" w:sz="4" w:space="0" w:color="auto"/>
        <w:left w:val="single" w:sz="8" w:space="0" w:color="auto"/>
        <w:right w:val="single" w:sz="4" w:space="0" w:color="auto"/>
      </w:pBdr>
      <w:spacing w:before="100" w:beforeAutospacing="1" w:after="100" w:afterAutospacing="1"/>
      <w:jc w:val="left"/>
    </w:pPr>
    <w:rPr>
      <w:rFonts w:eastAsia="Times New Roman" w:cs="Times New Roman"/>
      <w:sz w:val="22"/>
    </w:rPr>
  </w:style>
  <w:style w:type="paragraph" w:customStyle="1" w:styleId="xl69">
    <w:name w:val="xl69"/>
    <w:basedOn w:val="Normal"/>
    <w:rsid w:val="00E71E31"/>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cs="Times New Roman"/>
      <w:b/>
      <w:bCs/>
      <w:sz w:val="22"/>
    </w:rPr>
  </w:style>
  <w:style w:type="paragraph" w:customStyle="1" w:styleId="xl70">
    <w:name w:val="xl70"/>
    <w:basedOn w:val="Normal"/>
    <w:rsid w:val="00E71E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71">
    <w:name w:val="xl71"/>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72">
    <w:name w:val="xl72"/>
    <w:basedOn w:val="Normal"/>
    <w:rsid w:val="00E71E3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73">
    <w:name w:val="xl73"/>
    <w:basedOn w:val="Normal"/>
    <w:rsid w:val="00E71E3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74">
    <w:name w:val="xl74"/>
    <w:basedOn w:val="Normal"/>
    <w:rsid w:val="00E71E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75">
    <w:name w:val="xl75"/>
    <w:basedOn w:val="Normal"/>
    <w:rsid w:val="00E71E3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76">
    <w:name w:val="xl76"/>
    <w:basedOn w:val="Normal"/>
    <w:rsid w:val="00E71E3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77">
    <w:name w:val="xl77"/>
    <w:basedOn w:val="Normal"/>
    <w:rsid w:val="00E71E31"/>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78">
    <w:name w:val="xl78"/>
    <w:basedOn w:val="Normal"/>
    <w:rsid w:val="00E71E3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79">
    <w:name w:val="xl79"/>
    <w:basedOn w:val="Normal"/>
    <w:rsid w:val="00E71E31"/>
    <w:pPr>
      <w:pBdr>
        <w:top w:val="single" w:sz="4" w:space="0" w:color="auto"/>
        <w:left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80">
    <w:name w:val="xl80"/>
    <w:basedOn w:val="Normal"/>
    <w:rsid w:val="00E71E31"/>
    <w:pPr>
      <w:pBdr>
        <w:left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81">
    <w:name w:val="xl81"/>
    <w:basedOn w:val="Normal"/>
    <w:rsid w:val="00E71E31"/>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82">
    <w:name w:val="xl82"/>
    <w:basedOn w:val="Normal"/>
    <w:rsid w:val="00E71E3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83">
    <w:name w:val="xl83"/>
    <w:basedOn w:val="Normal"/>
    <w:rsid w:val="00E71E31"/>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84">
    <w:name w:val="xl84"/>
    <w:basedOn w:val="Normal"/>
    <w:rsid w:val="00E71E3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2"/>
    </w:rPr>
  </w:style>
  <w:style w:type="paragraph" w:customStyle="1" w:styleId="xl85">
    <w:name w:val="xl85"/>
    <w:basedOn w:val="Normal"/>
    <w:rsid w:val="00E71E31"/>
    <w:pPr>
      <w:pBdr>
        <w:top w:val="single" w:sz="4" w:space="0" w:color="auto"/>
        <w:left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86">
    <w:name w:val="xl86"/>
    <w:basedOn w:val="Normal"/>
    <w:rsid w:val="00E71E31"/>
    <w:pPr>
      <w:pBdr>
        <w:left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customStyle="1" w:styleId="xl87">
    <w:name w:val="xl87"/>
    <w:basedOn w:val="Normal"/>
    <w:rsid w:val="00E71E31"/>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cs="Times New Roman"/>
      <w:sz w:val="22"/>
    </w:rPr>
  </w:style>
  <w:style w:type="paragraph" w:styleId="List">
    <w:name w:val="List"/>
    <w:basedOn w:val="Normal"/>
    <w:uiPriority w:val="99"/>
    <w:rsid w:val="00E71E31"/>
    <w:pPr>
      <w:spacing w:before="0" w:after="0"/>
      <w:ind w:left="360" w:hanging="360"/>
      <w:jc w:val="left"/>
    </w:pPr>
    <w:rPr>
      <w:rFonts w:eastAsia="Times New Roman" w:cs="Times New Roman"/>
      <w:szCs w:val="24"/>
      <w:lang w:val="en-GB"/>
    </w:rPr>
  </w:style>
  <w:style w:type="paragraph" w:styleId="List2">
    <w:name w:val="List 2"/>
    <w:basedOn w:val="Normal"/>
    <w:rsid w:val="00E71E31"/>
    <w:pPr>
      <w:spacing w:before="0" w:after="0"/>
      <w:ind w:left="720" w:hanging="360"/>
      <w:jc w:val="left"/>
    </w:pPr>
    <w:rPr>
      <w:rFonts w:eastAsia="Times New Roman" w:cs="Times New Roman"/>
      <w:szCs w:val="24"/>
      <w:lang w:val="en-GB"/>
    </w:rPr>
  </w:style>
  <w:style w:type="paragraph" w:styleId="List3">
    <w:name w:val="List 3"/>
    <w:basedOn w:val="Normal"/>
    <w:rsid w:val="00E71E31"/>
    <w:pPr>
      <w:spacing w:before="0" w:after="0"/>
      <w:ind w:left="1080" w:hanging="360"/>
      <w:jc w:val="left"/>
    </w:pPr>
    <w:rPr>
      <w:rFonts w:eastAsia="Times New Roman" w:cs="Times New Roman"/>
      <w:szCs w:val="24"/>
      <w:lang w:val="en-GB"/>
    </w:rPr>
  </w:style>
  <w:style w:type="paragraph" w:styleId="ListContinue">
    <w:name w:val="List Continue"/>
    <w:basedOn w:val="Normal"/>
    <w:rsid w:val="00E71E31"/>
    <w:pPr>
      <w:spacing w:before="0"/>
      <w:ind w:left="360"/>
      <w:jc w:val="left"/>
    </w:pPr>
    <w:rPr>
      <w:rFonts w:eastAsia="Times New Roman" w:cs="Times New Roman"/>
      <w:szCs w:val="24"/>
      <w:lang w:val="en-GB"/>
    </w:rPr>
  </w:style>
  <w:style w:type="paragraph" w:styleId="ListContinue2">
    <w:name w:val="List Continue 2"/>
    <w:basedOn w:val="Normal"/>
    <w:rsid w:val="00E71E31"/>
    <w:pPr>
      <w:spacing w:before="0"/>
      <w:ind w:left="720"/>
      <w:jc w:val="left"/>
    </w:pPr>
    <w:rPr>
      <w:rFonts w:eastAsia="Times New Roman" w:cs="Times New Roman"/>
      <w:szCs w:val="24"/>
      <w:lang w:val="en-GB"/>
    </w:rPr>
  </w:style>
  <w:style w:type="paragraph" w:customStyle="1" w:styleId="CharCharCharCharCharCharCharCharCharCharCharChar1CharCharCharChar">
    <w:name w:val="Char Char Char Char Char Char Char Char Char Char Char Char1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
    <w:name w:val="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1CharCharCharChar">
    <w:name w:val="Char Char Char Char Char Char1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1CharCharCharCharCharChar">
    <w:name w:val="Char Char Char Char Char Char1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1CharCharChar">
    <w:name w:val="Char Char Char Char Char Char Char Char Char1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1CharCharChar">
    <w:name w:val="Char Char Char Char Char Char1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1Char">
    <w:name w:val="Char Char Char Char Char Char1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CharCharChar1CharCharCharCharCharCharCharCharCharCharCharCharCharCharCharCharCharCharCharCharCharChar">
    <w:name w:val="Char Char Char Char Char Char Char Char Char Char Char Char1 Char Char Char Char Char Char Char Char Char Char Char Char Char Char Char Char Char Char Char Char Char Char"/>
    <w:basedOn w:val="Normal"/>
    <w:rsid w:val="00E71E31"/>
    <w:pPr>
      <w:spacing w:before="0" w:after="160" w:line="240" w:lineRule="exact"/>
      <w:jc w:val="left"/>
    </w:pPr>
    <w:rPr>
      <w:rFonts w:ascii="Arial" w:eastAsia="Times New Roman" w:hAnsi="Arial" w:cs="Verdana"/>
      <w:sz w:val="20"/>
      <w:szCs w:val="20"/>
    </w:rPr>
  </w:style>
  <w:style w:type="paragraph" w:customStyle="1" w:styleId="CharCharCharCharCharCharCharCharCharCharCharChar1Char">
    <w:name w:val="Char Char Char Char Char Char Char Char Char Char Char Char1 Char"/>
    <w:basedOn w:val="Normal"/>
    <w:rsid w:val="00E71E31"/>
    <w:pPr>
      <w:spacing w:before="0" w:after="160" w:line="240" w:lineRule="exact"/>
      <w:jc w:val="left"/>
    </w:pPr>
    <w:rPr>
      <w:rFonts w:ascii="Arial" w:eastAsia="Times New Roman" w:hAnsi="Arial" w:cs="Verdana"/>
      <w:sz w:val="20"/>
      <w:szCs w:val="20"/>
    </w:rPr>
  </w:style>
  <w:style w:type="character" w:customStyle="1" w:styleId="WW8Num2z0">
    <w:name w:val="WW8Num2z0"/>
    <w:rsid w:val="00E71E31"/>
    <w:rPr>
      <w:rFonts w:ascii="Symbol" w:hAnsi="Symbol" w:cs="OpenSymbol"/>
    </w:rPr>
  </w:style>
  <w:style w:type="character" w:customStyle="1" w:styleId="WW8Num3z0">
    <w:name w:val="WW8Num3z0"/>
    <w:rsid w:val="00E71E31"/>
    <w:rPr>
      <w:rFonts w:ascii="Symbol" w:hAnsi="Symbol" w:cs="OpenSymbol"/>
    </w:rPr>
  </w:style>
  <w:style w:type="character" w:customStyle="1" w:styleId="WW8Num4z0">
    <w:name w:val="WW8Num4z0"/>
    <w:rsid w:val="00E71E31"/>
    <w:rPr>
      <w:rFonts w:ascii="Symbol" w:hAnsi="Symbol" w:cs="OpenSymbol"/>
    </w:rPr>
  </w:style>
  <w:style w:type="character" w:customStyle="1" w:styleId="WW8Num5z0">
    <w:name w:val="WW8Num5z0"/>
    <w:rsid w:val="00E71E31"/>
    <w:rPr>
      <w:rFonts w:ascii="Symbol" w:hAnsi="Symbol" w:cs="OpenSymbol"/>
    </w:rPr>
  </w:style>
  <w:style w:type="character" w:customStyle="1" w:styleId="WW8Num6z0">
    <w:name w:val="WW8Num6z0"/>
    <w:rsid w:val="00E71E31"/>
    <w:rPr>
      <w:rFonts w:ascii="Symbol" w:hAnsi="Symbol" w:cs="OpenSymbol"/>
    </w:rPr>
  </w:style>
  <w:style w:type="character" w:customStyle="1" w:styleId="WW8Num7z0">
    <w:name w:val="WW8Num7z0"/>
    <w:rsid w:val="00E71E31"/>
    <w:rPr>
      <w:rFonts w:ascii="Symbol" w:hAnsi="Symbol" w:cs="OpenSymbol"/>
    </w:rPr>
  </w:style>
  <w:style w:type="character" w:customStyle="1" w:styleId="WW8Num9z0">
    <w:name w:val="WW8Num9z0"/>
    <w:rsid w:val="00E71E31"/>
    <w:rPr>
      <w:i w:val="0"/>
    </w:rPr>
  </w:style>
  <w:style w:type="character" w:customStyle="1" w:styleId="WW8Num10z0">
    <w:name w:val="WW8Num10z0"/>
    <w:rsid w:val="00E71E31"/>
    <w:rPr>
      <w:rFonts w:cs="Times New Roman"/>
    </w:rPr>
  </w:style>
  <w:style w:type="character" w:customStyle="1" w:styleId="WW8Num11z0">
    <w:name w:val="WW8Num11z0"/>
    <w:rsid w:val="00E71E31"/>
    <w:rPr>
      <w:rFonts w:ascii="Times New Roman" w:hAnsi="Times New Roman" w:cs="Times New Roman"/>
      <w:sz w:val="24"/>
    </w:rPr>
  </w:style>
  <w:style w:type="character" w:customStyle="1" w:styleId="WW8Num12z0">
    <w:name w:val="WW8Num12z0"/>
    <w:rsid w:val="00E71E31"/>
    <w:rPr>
      <w:i w:val="0"/>
    </w:rPr>
  </w:style>
  <w:style w:type="character" w:customStyle="1" w:styleId="WW8Num13z0">
    <w:name w:val="WW8Num13z0"/>
    <w:rsid w:val="00E71E31"/>
    <w:rPr>
      <w:rFonts w:ascii="Symbol" w:hAnsi="Symbol" w:cs="Symbol"/>
    </w:rPr>
  </w:style>
  <w:style w:type="character" w:customStyle="1" w:styleId="WW8Num14z0">
    <w:name w:val="WW8Num14z0"/>
    <w:rsid w:val="00E71E31"/>
    <w:rPr>
      <w:i w:val="0"/>
    </w:rPr>
  </w:style>
  <w:style w:type="character" w:customStyle="1" w:styleId="WW8Num15z0">
    <w:name w:val="WW8Num15z0"/>
    <w:rsid w:val="00E71E31"/>
    <w:rPr>
      <w:rFonts w:ascii="Symbol" w:hAnsi="Symbol" w:cs="Symbol"/>
    </w:rPr>
  </w:style>
  <w:style w:type="character" w:customStyle="1" w:styleId="WW8Num16z0">
    <w:name w:val="WW8Num16z0"/>
    <w:rsid w:val="00E71E31"/>
    <w:rPr>
      <w:i w:val="0"/>
    </w:rPr>
  </w:style>
  <w:style w:type="character" w:customStyle="1" w:styleId="WW8Num1z0">
    <w:name w:val="WW8Num1z0"/>
    <w:rsid w:val="00E71E31"/>
    <w:rPr>
      <w:rFonts w:ascii="Symbol" w:hAnsi="Symbol" w:cs="OpenSymbol"/>
    </w:rPr>
  </w:style>
  <w:style w:type="character" w:customStyle="1" w:styleId="WW8Num6z1">
    <w:name w:val="WW8Num6z1"/>
    <w:rsid w:val="00E71E31"/>
    <w:rPr>
      <w:rFonts w:ascii="Symbol" w:hAnsi="Symbol" w:cs="Symbol"/>
      <w:i w:val="0"/>
    </w:rPr>
  </w:style>
  <w:style w:type="character" w:customStyle="1" w:styleId="WW8Num8z0">
    <w:name w:val="WW8Num8z0"/>
    <w:rsid w:val="00E71E31"/>
    <w:rPr>
      <w:i w:val="0"/>
    </w:rPr>
  </w:style>
  <w:style w:type="character" w:customStyle="1" w:styleId="WW8Num11z1">
    <w:name w:val="WW8Num11z1"/>
    <w:rsid w:val="00E71E31"/>
    <w:rPr>
      <w:rFonts w:cs="Times New Roman"/>
      <w:sz w:val="24"/>
      <w:szCs w:val="24"/>
    </w:rPr>
  </w:style>
  <w:style w:type="character" w:customStyle="1" w:styleId="WW8Num11z2">
    <w:name w:val="WW8Num11z2"/>
    <w:rsid w:val="00E71E31"/>
    <w:rPr>
      <w:rFonts w:ascii="Wingdings" w:hAnsi="Wingdings" w:cs="Wingdings"/>
    </w:rPr>
  </w:style>
  <w:style w:type="character" w:customStyle="1" w:styleId="WW8Num11z3">
    <w:name w:val="WW8Num11z3"/>
    <w:rsid w:val="00E71E31"/>
    <w:rPr>
      <w:rFonts w:ascii="Symbol" w:hAnsi="Symbol" w:cs="Symbol"/>
    </w:rPr>
  </w:style>
  <w:style w:type="character" w:customStyle="1" w:styleId="WW8Num11z4">
    <w:name w:val="WW8Num11z4"/>
    <w:rsid w:val="00E71E31"/>
    <w:rPr>
      <w:rFonts w:ascii="Courier New" w:hAnsi="Courier New" w:cs="Courier New"/>
    </w:rPr>
  </w:style>
  <w:style w:type="character" w:customStyle="1" w:styleId="WW8Num13z1">
    <w:name w:val="WW8Num13z1"/>
    <w:rsid w:val="00E71E31"/>
    <w:rPr>
      <w:rFonts w:ascii="Courier New" w:hAnsi="Courier New" w:cs="Courier New"/>
    </w:rPr>
  </w:style>
  <w:style w:type="character" w:customStyle="1" w:styleId="WW8Num13z2">
    <w:name w:val="WW8Num13z2"/>
    <w:rsid w:val="00E71E31"/>
    <w:rPr>
      <w:rFonts w:ascii="Wingdings" w:hAnsi="Wingdings" w:cs="Wingdings"/>
    </w:rPr>
  </w:style>
  <w:style w:type="character" w:customStyle="1" w:styleId="WW8Num15z1">
    <w:name w:val="WW8Num15z1"/>
    <w:rsid w:val="00E71E31"/>
    <w:rPr>
      <w:rFonts w:ascii="Courier New" w:hAnsi="Courier New" w:cs="Courier New"/>
    </w:rPr>
  </w:style>
  <w:style w:type="character" w:customStyle="1" w:styleId="WW8Num15z2">
    <w:name w:val="WW8Num15z2"/>
    <w:rsid w:val="00E71E31"/>
    <w:rPr>
      <w:rFonts w:ascii="Wingdings" w:hAnsi="Wingdings" w:cs="Wingdings"/>
    </w:rPr>
  </w:style>
  <w:style w:type="character" w:customStyle="1" w:styleId="WW8Num17z0">
    <w:name w:val="WW8Num17z0"/>
    <w:rsid w:val="00E71E31"/>
    <w:rPr>
      <w:rFonts w:ascii="Symbol" w:hAnsi="Symbol" w:cs="Symbol"/>
    </w:rPr>
  </w:style>
  <w:style w:type="character" w:customStyle="1" w:styleId="WW8Num17z1">
    <w:name w:val="WW8Num17z1"/>
    <w:rsid w:val="00E71E31"/>
    <w:rPr>
      <w:rFonts w:ascii="Courier New" w:hAnsi="Courier New" w:cs="Courier New"/>
    </w:rPr>
  </w:style>
  <w:style w:type="character" w:customStyle="1" w:styleId="WW8Num17z2">
    <w:name w:val="WW8Num17z2"/>
    <w:rsid w:val="00E71E31"/>
    <w:rPr>
      <w:rFonts w:ascii="Wingdings" w:hAnsi="Wingdings" w:cs="Wingdings"/>
    </w:rPr>
  </w:style>
  <w:style w:type="character" w:customStyle="1" w:styleId="WW8Num18z0">
    <w:name w:val="WW8Num18z0"/>
    <w:rsid w:val="00E71E31"/>
    <w:rPr>
      <w:rFonts w:ascii="Symbol" w:hAnsi="Symbol" w:cs="Symbol"/>
    </w:rPr>
  </w:style>
  <w:style w:type="character" w:customStyle="1" w:styleId="WW8Num18z1">
    <w:name w:val="WW8Num18z1"/>
    <w:rsid w:val="00E71E31"/>
    <w:rPr>
      <w:rFonts w:ascii="Courier New" w:hAnsi="Courier New" w:cs="Courier New"/>
    </w:rPr>
  </w:style>
  <w:style w:type="character" w:customStyle="1" w:styleId="WW8Num18z2">
    <w:name w:val="WW8Num18z2"/>
    <w:rsid w:val="00E71E31"/>
    <w:rPr>
      <w:rFonts w:ascii="Wingdings" w:hAnsi="Wingdings" w:cs="Wingdings"/>
    </w:rPr>
  </w:style>
  <w:style w:type="character" w:customStyle="1" w:styleId="WW8Num19z0">
    <w:name w:val="WW8Num19z0"/>
    <w:rsid w:val="00E71E31"/>
    <w:rPr>
      <w:rFonts w:ascii="Times New Roman" w:hAnsi="Times New Roman" w:cs="Times New Roman"/>
    </w:rPr>
  </w:style>
  <w:style w:type="character" w:customStyle="1" w:styleId="WW8Num19z1">
    <w:name w:val="WW8Num19z1"/>
    <w:rsid w:val="00E71E31"/>
    <w:rPr>
      <w:rFonts w:ascii="Courier New" w:hAnsi="Courier New" w:cs="Courier New"/>
    </w:rPr>
  </w:style>
  <w:style w:type="character" w:customStyle="1" w:styleId="WW8Num19z2">
    <w:name w:val="WW8Num19z2"/>
    <w:rsid w:val="00E71E31"/>
    <w:rPr>
      <w:rFonts w:ascii="Wingdings" w:hAnsi="Wingdings" w:cs="Wingdings"/>
    </w:rPr>
  </w:style>
  <w:style w:type="character" w:customStyle="1" w:styleId="WW8Num19z3">
    <w:name w:val="WW8Num19z3"/>
    <w:rsid w:val="00E71E31"/>
    <w:rPr>
      <w:rFonts w:ascii="Symbol" w:hAnsi="Symbol" w:cs="Symbol"/>
    </w:rPr>
  </w:style>
  <w:style w:type="character" w:customStyle="1" w:styleId="WW8Num22z0">
    <w:name w:val="WW8Num22z0"/>
    <w:rsid w:val="00E71E31"/>
    <w:rPr>
      <w:rFonts w:ascii="Symbol" w:hAnsi="Symbol" w:cs="Symbol"/>
    </w:rPr>
  </w:style>
  <w:style w:type="character" w:customStyle="1" w:styleId="WW8Num22z1">
    <w:name w:val="WW8Num22z1"/>
    <w:rsid w:val="00E71E31"/>
    <w:rPr>
      <w:rFonts w:ascii="Courier New" w:hAnsi="Courier New" w:cs="Courier New"/>
    </w:rPr>
  </w:style>
  <w:style w:type="character" w:customStyle="1" w:styleId="WW8Num22z2">
    <w:name w:val="WW8Num22z2"/>
    <w:rsid w:val="00E71E31"/>
    <w:rPr>
      <w:rFonts w:ascii="Wingdings" w:hAnsi="Wingdings" w:cs="Wingdings"/>
    </w:rPr>
  </w:style>
  <w:style w:type="character" w:customStyle="1" w:styleId="WW8Num23z0">
    <w:name w:val="WW8Num23z0"/>
    <w:rsid w:val="00E71E31"/>
    <w:rPr>
      <w:rFonts w:ascii="Symbol" w:hAnsi="Symbol" w:cs="Symbol"/>
    </w:rPr>
  </w:style>
  <w:style w:type="character" w:customStyle="1" w:styleId="WW8Num23z1">
    <w:name w:val="WW8Num23z1"/>
    <w:rsid w:val="00E71E31"/>
    <w:rPr>
      <w:rFonts w:ascii="Courier New" w:hAnsi="Courier New" w:cs="Courier New"/>
    </w:rPr>
  </w:style>
  <w:style w:type="character" w:customStyle="1" w:styleId="WW8Num23z2">
    <w:name w:val="WW8Num23z2"/>
    <w:rsid w:val="00E71E31"/>
    <w:rPr>
      <w:rFonts w:ascii="Wingdings" w:hAnsi="Wingdings" w:cs="Wingdings"/>
    </w:rPr>
  </w:style>
  <w:style w:type="character" w:customStyle="1" w:styleId="WW8Num24z0">
    <w:name w:val="WW8Num24z0"/>
    <w:rsid w:val="00E71E31"/>
    <w:rPr>
      <w:b w:val="0"/>
      <w:i w:val="0"/>
    </w:rPr>
  </w:style>
  <w:style w:type="character" w:customStyle="1" w:styleId="WW8Num25z0">
    <w:name w:val="WW8Num25z0"/>
    <w:rsid w:val="00E71E31"/>
    <w:rPr>
      <w:i w:val="0"/>
    </w:rPr>
  </w:style>
  <w:style w:type="character" w:customStyle="1" w:styleId="NabrajanjeChar">
    <w:name w:val="Nabrajanje Char"/>
    <w:rsid w:val="00E71E31"/>
    <w:rPr>
      <w:sz w:val="24"/>
      <w:szCs w:val="24"/>
      <w:lang w:val="sr-Latn-CS"/>
    </w:rPr>
  </w:style>
  <w:style w:type="paragraph" w:customStyle="1" w:styleId="Heading">
    <w:name w:val="Heading"/>
    <w:basedOn w:val="Normal"/>
    <w:next w:val="BodyText"/>
    <w:rsid w:val="00E71E31"/>
    <w:pPr>
      <w:keepNext/>
      <w:suppressAutoHyphens/>
      <w:spacing w:before="240"/>
      <w:jc w:val="left"/>
    </w:pPr>
    <w:rPr>
      <w:rFonts w:ascii="Arial" w:eastAsia="Arial Unicode MS" w:hAnsi="Arial" w:cs="Mangal"/>
      <w:sz w:val="28"/>
      <w:szCs w:val="28"/>
      <w:lang w:val="sr-Latn-CS" w:eastAsia="ar-SA"/>
    </w:rPr>
  </w:style>
  <w:style w:type="paragraph" w:customStyle="1" w:styleId="Index">
    <w:name w:val="Index"/>
    <w:basedOn w:val="Normal"/>
    <w:rsid w:val="00E71E31"/>
    <w:pPr>
      <w:suppressLineNumbers/>
      <w:suppressAutoHyphens/>
      <w:spacing w:before="0" w:after="0"/>
      <w:jc w:val="left"/>
    </w:pPr>
    <w:rPr>
      <w:rFonts w:eastAsia="Batang" w:cs="Mangal"/>
      <w:szCs w:val="24"/>
      <w:lang w:val="sr-Latn-CS" w:eastAsia="ar-SA"/>
    </w:rPr>
  </w:style>
  <w:style w:type="paragraph" w:customStyle="1" w:styleId="Nabrajanje">
    <w:name w:val="Nabrajanje"/>
    <w:basedOn w:val="Normal"/>
    <w:rsid w:val="00E71E31"/>
    <w:pPr>
      <w:numPr>
        <w:numId w:val="24"/>
      </w:numPr>
      <w:suppressAutoHyphens/>
      <w:spacing w:before="0" w:after="0"/>
    </w:pPr>
    <w:rPr>
      <w:rFonts w:eastAsia="Batang" w:cs="Times New Roman"/>
      <w:szCs w:val="24"/>
      <w:lang w:val="sr-Latn-CS" w:eastAsia="ar-SA"/>
    </w:rPr>
  </w:style>
  <w:style w:type="paragraph" w:customStyle="1" w:styleId="Spisak">
    <w:name w:val="Spisak"/>
    <w:basedOn w:val="Normal"/>
    <w:rsid w:val="00E71E31"/>
    <w:pPr>
      <w:numPr>
        <w:numId w:val="25"/>
      </w:numPr>
      <w:suppressAutoHyphens/>
      <w:spacing w:before="0" w:after="0"/>
    </w:pPr>
    <w:rPr>
      <w:rFonts w:eastAsia="Batang" w:cs="Times New Roman"/>
      <w:szCs w:val="24"/>
      <w:lang w:val="sr-Latn-CS" w:eastAsia="ar-SA"/>
    </w:rPr>
  </w:style>
  <w:style w:type="paragraph" w:customStyle="1" w:styleId="TableContents">
    <w:name w:val="Table Contents"/>
    <w:basedOn w:val="Normal"/>
    <w:rsid w:val="00E71E31"/>
    <w:pPr>
      <w:suppressLineNumbers/>
      <w:suppressAutoHyphens/>
      <w:spacing w:before="0" w:after="0"/>
      <w:jc w:val="left"/>
    </w:pPr>
    <w:rPr>
      <w:rFonts w:eastAsia="Batang" w:cs="Times New Roman"/>
      <w:szCs w:val="24"/>
      <w:lang w:val="sr-Latn-CS" w:eastAsia="ar-SA"/>
    </w:rPr>
  </w:style>
  <w:style w:type="paragraph" w:customStyle="1" w:styleId="TableHeading">
    <w:name w:val="Table Heading"/>
    <w:basedOn w:val="TableContents"/>
    <w:rsid w:val="00E71E31"/>
    <w:pPr>
      <w:jc w:val="center"/>
    </w:pPr>
    <w:rPr>
      <w:b/>
      <w:bCs/>
    </w:rPr>
  </w:style>
  <w:style w:type="paragraph" w:styleId="ListBullet">
    <w:name w:val="List Bullet"/>
    <w:basedOn w:val="Normal"/>
    <w:rsid w:val="00E71E31"/>
    <w:pPr>
      <w:numPr>
        <w:numId w:val="26"/>
      </w:numPr>
      <w:spacing w:before="0" w:after="0"/>
      <w:jc w:val="left"/>
    </w:pPr>
    <w:rPr>
      <w:rFonts w:eastAsia="Times New Roman" w:cs="Times New Roman"/>
      <w:szCs w:val="24"/>
      <w:lang w:val="en-GB"/>
    </w:rPr>
  </w:style>
  <w:style w:type="character" w:customStyle="1" w:styleId="English">
    <w:name w:val="English"/>
    <w:rsid w:val="00E71E31"/>
    <w:rPr>
      <w:rFonts w:cs="Times New Roman"/>
      <w:i/>
      <w:lang w:val="en-US"/>
    </w:rPr>
  </w:style>
  <w:style w:type="paragraph" w:customStyle="1" w:styleId="TableRow">
    <w:name w:val="TableRow"/>
    <w:basedOn w:val="BlockText"/>
    <w:rsid w:val="00E71E31"/>
    <w:pPr>
      <w:keepNext/>
      <w:keepLines/>
      <w:spacing w:before="60" w:after="60"/>
      <w:ind w:left="0" w:right="0"/>
    </w:pPr>
    <w:rPr>
      <w:rFonts w:ascii="Arial" w:hAnsi="Arial"/>
      <w:sz w:val="20"/>
      <w:szCs w:val="20"/>
      <w:lang w:val="sr-Latn-CS"/>
    </w:rPr>
  </w:style>
  <w:style w:type="paragraph" w:styleId="BlockText">
    <w:name w:val="Block Text"/>
    <w:basedOn w:val="Normal"/>
    <w:rsid w:val="00E71E31"/>
    <w:pPr>
      <w:spacing w:before="0"/>
      <w:ind w:left="1440" w:right="1440"/>
      <w:jc w:val="left"/>
    </w:pPr>
    <w:rPr>
      <w:rFonts w:eastAsia="Times New Roman" w:cs="Times New Roman"/>
      <w:szCs w:val="24"/>
      <w:lang w:val="en-GB"/>
    </w:rPr>
  </w:style>
  <w:style w:type="character" w:customStyle="1" w:styleId="longtext1">
    <w:name w:val="long_text1"/>
    <w:rsid w:val="00E71E31"/>
    <w:rPr>
      <w:sz w:val="14"/>
      <w:szCs w:val="14"/>
    </w:rPr>
  </w:style>
  <w:style w:type="paragraph" w:customStyle="1" w:styleId="aNormal">
    <w:name w:val="aNormal"/>
    <w:basedOn w:val="Normal"/>
    <w:rsid w:val="00E71E31"/>
    <w:pPr>
      <w:widowControl w:val="0"/>
      <w:suppressAutoHyphens/>
      <w:spacing w:before="0" w:after="0"/>
      <w:jc w:val="left"/>
    </w:pPr>
    <w:rPr>
      <w:rFonts w:eastAsia="Arial Unicode MS" w:cs="Mangal"/>
      <w:kern w:val="1"/>
      <w:szCs w:val="24"/>
      <w:lang w:eastAsia="hi-IN" w:bidi="hi-IN"/>
    </w:rPr>
  </w:style>
  <w:style w:type="paragraph" w:customStyle="1" w:styleId="ListaM">
    <w:name w:val="Lista M"/>
    <w:basedOn w:val="ListParagraph"/>
    <w:link w:val="ListaMChar"/>
    <w:rsid w:val="00E71E31"/>
    <w:pPr>
      <w:numPr>
        <w:ilvl w:val="1"/>
        <w:numId w:val="27"/>
      </w:numPr>
      <w:autoSpaceDE w:val="0"/>
      <w:spacing w:before="0" w:after="0"/>
      <w:contextualSpacing w:val="0"/>
    </w:pPr>
    <w:rPr>
      <w:rFonts w:eastAsia="Times New Roman" w:cs="Times New Roman"/>
      <w:szCs w:val="24"/>
      <w:lang w:val="en-GB" w:eastAsia="ar-SA"/>
    </w:rPr>
  </w:style>
  <w:style w:type="character" w:customStyle="1" w:styleId="ListaMChar">
    <w:name w:val="Lista M Char"/>
    <w:basedOn w:val="ListParagraphChar"/>
    <w:link w:val="ListaM"/>
    <w:locked/>
    <w:rsid w:val="00E71E31"/>
    <w:rPr>
      <w:rFonts w:ascii="Times New Roman" w:eastAsia="Times New Roman" w:hAnsi="Times New Roman" w:cs="Times New Roman"/>
      <w:sz w:val="24"/>
      <w:szCs w:val="24"/>
      <w:lang w:val="en-GB" w:eastAsia="ar-SA"/>
    </w:rPr>
  </w:style>
  <w:style w:type="paragraph" w:customStyle="1" w:styleId="MTAg">
    <w:name w:val="M TAg"/>
    <w:basedOn w:val="Normal"/>
    <w:link w:val="MTAgChar"/>
    <w:rsid w:val="00E71E31"/>
    <w:pPr>
      <w:autoSpaceDE w:val="0"/>
      <w:spacing w:before="0" w:after="0"/>
      <w:ind w:left="1843" w:hanging="567"/>
    </w:pPr>
    <w:rPr>
      <w:rFonts w:ascii="Calibri" w:eastAsia="Times New Roman" w:hAnsi="Calibri" w:cs="Calibri"/>
      <w:b/>
      <w:kern w:val="1"/>
      <w:szCs w:val="24"/>
    </w:rPr>
  </w:style>
  <w:style w:type="character" w:customStyle="1" w:styleId="MTAgChar">
    <w:name w:val="M TAg Char"/>
    <w:basedOn w:val="DefaultParagraphFont"/>
    <w:link w:val="MTAg"/>
    <w:locked/>
    <w:rsid w:val="00E71E31"/>
    <w:rPr>
      <w:rFonts w:ascii="Calibri" w:eastAsia="Times New Roman" w:hAnsi="Calibri" w:cs="Calibri"/>
      <w:b/>
      <w:kern w:val="1"/>
      <w:sz w:val="24"/>
      <w:szCs w:val="24"/>
    </w:rPr>
  </w:style>
  <w:style w:type="paragraph" w:customStyle="1" w:styleId="ListaC">
    <w:name w:val="Lista C"/>
    <w:basedOn w:val="ListaM"/>
    <w:link w:val="ListaCChar"/>
    <w:rsid w:val="00E71E31"/>
    <w:pPr>
      <w:numPr>
        <w:numId w:val="28"/>
      </w:numPr>
    </w:pPr>
  </w:style>
  <w:style w:type="character" w:customStyle="1" w:styleId="ListaCChar">
    <w:name w:val="Lista C Char"/>
    <w:basedOn w:val="ListaMChar"/>
    <w:link w:val="ListaC"/>
    <w:locked/>
    <w:rsid w:val="00E71E31"/>
    <w:rPr>
      <w:rFonts w:ascii="Times New Roman" w:eastAsia="Times New Roman" w:hAnsi="Times New Roman" w:cs="Times New Roman"/>
      <w:sz w:val="24"/>
      <w:szCs w:val="24"/>
      <w:lang w:val="en-GB" w:eastAsia="ar-SA"/>
    </w:rPr>
  </w:style>
  <w:style w:type="paragraph" w:customStyle="1" w:styleId="odluka-zakon">
    <w:name w:val="odluka-zakon"/>
    <w:basedOn w:val="Normal"/>
    <w:rsid w:val="004E5FE5"/>
    <w:pPr>
      <w:spacing w:before="100" w:beforeAutospacing="1" w:after="100" w:afterAutospacing="1"/>
      <w:jc w:val="left"/>
    </w:pPr>
    <w:rPr>
      <w:rFonts w:eastAsia="Times New Roman" w:cs="Times New Roman"/>
      <w:szCs w:val="24"/>
    </w:rPr>
  </w:style>
  <w:style w:type="paragraph" w:customStyle="1" w:styleId="centar">
    <w:name w:val="centar"/>
    <w:basedOn w:val="Normal"/>
    <w:rsid w:val="004E5FE5"/>
    <w:pPr>
      <w:spacing w:before="100" w:beforeAutospacing="1" w:after="100" w:afterAutospacing="1"/>
      <w:jc w:val="left"/>
    </w:pPr>
    <w:rPr>
      <w:rFonts w:eastAsia="Times New Roman" w:cs="Times New Roman"/>
      <w:szCs w:val="24"/>
    </w:rPr>
  </w:style>
  <w:style w:type="paragraph" w:customStyle="1" w:styleId="auto-style1">
    <w:name w:val="auto-style1"/>
    <w:basedOn w:val="Normal"/>
    <w:rsid w:val="004E5FE5"/>
    <w:pPr>
      <w:spacing w:before="100" w:beforeAutospacing="1" w:after="100" w:afterAutospacing="1"/>
      <w:jc w:val="left"/>
    </w:pPr>
    <w:rPr>
      <w:rFonts w:eastAsia="Times New Roman" w:cs="Times New Roman"/>
      <w:szCs w:val="24"/>
    </w:rPr>
  </w:style>
  <w:style w:type="character" w:customStyle="1" w:styleId="auto-style2">
    <w:name w:val="auto-style2"/>
    <w:basedOn w:val="DefaultParagraphFont"/>
    <w:rsid w:val="004E5FE5"/>
  </w:style>
  <w:style w:type="character" w:customStyle="1" w:styleId="auto-style3">
    <w:name w:val="auto-style3"/>
    <w:basedOn w:val="DefaultParagraphFont"/>
    <w:rsid w:val="004E5FE5"/>
  </w:style>
  <w:style w:type="character" w:customStyle="1" w:styleId="DefaultParagraphFont0">
    <w:name w:val="DefaultParagraphFont"/>
    <w:rsid w:val="00CA6287"/>
  </w:style>
  <w:style w:type="paragraph" w:customStyle="1" w:styleId="Heading10">
    <w:name w:val="Heading1"/>
    <w:basedOn w:val="Normal"/>
    <w:uiPriority w:val="99"/>
    <w:rsid w:val="00CA6287"/>
    <w:pPr>
      <w:autoSpaceDE w:val="0"/>
      <w:autoSpaceDN w:val="0"/>
      <w:adjustRightInd w:val="0"/>
      <w:spacing w:before="0" w:after="0"/>
      <w:jc w:val="left"/>
      <w:outlineLvl w:val="0"/>
    </w:pPr>
    <w:rPr>
      <w:rFonts w:eastAsiaTheme="minorEastAsia" w:cs="Times New Roman"/>
      <w:color w:val="000000"/>
      <w:sz w:val="20"/>
      <w:szCs w:val="20"/>
      <w:lang w:val="en-GB" w:eastAsia="en-GB"/>
    </w:rPr>
  </w:style>
  <w:style w:type="paragraph" w:customStyle="1" w:styleId="Heading30">
    <w:name w:val="Heading3"/>
    <w:basedOn w:val="Heading20"/>
    <w:uiPriority w:val="99"/>
    <w:rsid w:val="00CA6287"/>
    <w:pPr>
      <w:tabs>
        <w:tab w:val="clear" w:pos="7560"/>
      </w:tabs>
      <w:autoSpaceDE w:val="0"/>
      <w:autoSpaceDN w:val="0"/>
      <w:adjustRightInd w:val="0"/>
      <w:outlineLvl w:val="2"/>
    </w:pPr>
    <w:rPr>
      <w:rFonts w:eastAsiaTheme="minorEastAsia"/>
      <w:b w:val="0"/>
      <w:color w:val="000000"/>
      <w:sz w:val="20"/>
      <w:szCs w:val="20"/>
      <w:u w:val="none"/>
      <w:lang w:val="en-GB" w:eastAsia="en-GB"/>
    </w:rPr>
  </w:style>
  <w:style w:type="paragraph" w:customStyle="1" w:styleId="Heading40">
    <w:name w:val="Heading4"/>
    <w:basedOn w:val="Heading30"/>
    <w:uiPriority w:val="99"/>
    <w:rsid w:val="00CA6287"/>
    <w:pPr>
      <w:outlineLvl w:val="3"/>
    </w:pPr>
  </w:style>
  <w:style w:type="paragraph" w:customStyle="1" w:styleId="Heading50">
    <w:name w:val="Heading5"/>
    <w:basedOn w:val="Heading40"/>
    <w:uiPriority w:val="99"/>
    <w:rsid w:val="00CA6287"/>
    <w:pPr>
      <w:outlineLvl w:val="4"/>
    </w:pPr>
  </w:style>
  <w:style w:type="paragraph" w:customStyle="1" w:styleId="Heading60">
    <w:name w:val="Heading6"/>
    <w:basedOn w:val="Heading50"/>
    <w:uiPriority w:val="99"/>
    <w:rsid w:val="00CA6287"/>
    <w:pPr>
      <w:outlineLvl w:val="5"/>
    </w:pPr>
  </w:style>
  <w:style w:type="paragraph" w:customStyle="1" w:styleId="Heading70">
    <w:name w:val="Heading7"/>
    <w:basedOn w:val="Heading60"/>
    <w:uiPriority w:val="99"/>
    <w:rsid w:val="00CA6287"/>
    <w:pPr>
      <w:outlineLvl w:val="6"/>
    </w:pPr>
  </w:style>
  <w:style w:type="paragraph" w:customStyle="1" w:styleId="Heading80">
    <w:name w:val="Heading8"/>
    <w:basedOn w:val="Heading70"/>
    <w:uiPriority w:val="99"/>
    <w:rsid w:val="00CA6287"/>
    <w:pPr>
      <w:outlineLvl w:val="7"/>
    </w:pPr>
  </w:style>
  <w:style w:type="paragraph" w:customStyle="1" w:styleId="Heading90">
    <w:name w:val="Heading9"/>
    <w:basedOn w:val="Heading80"/>
    <w:uiPriority w:val="99"/>
    <w:rsid w:val="00CA6287"/>
    <w:pPr>
      <w:outlineLvl w:val="8"/>
    </w:pPr>
  </w:style>
  <w:style w:type="paragraph" w:customStyle="1" w:styleId="Footnote">
    <w:name w:val="Footnote"/>
    <w:basedOn w:val="Normal"/>
    <w:uiPriority w:val="99"/>
    <w:rsid w:val="00CA6287"/>
    <w:pPr>
      <w:autoSpaceDE w:val="0"/>
      <w:autoSpaceDN w:val="0"/>
      <w:adjustRightInd w:val="0"/>
      <w:spacing w:before="0" w:after="0"/>
      <w:jc w:val="left"/>
    </w:pPr>
    <w:rPr>
      <w:rFonts w:eastAsiaTheme="minorEastAsia" w:cs="Times New Roman"/>
      <w:color w:val="000000"/>
      <w:sz w:val="20"/>
      <w:szCs w:val="20"/>
      <w:lang w:val="en-GB" w:eastAsia="en-GB"/>
    </w:rPr>
  </w:style>
  <w:style w:type="paragraph" w:customStyle="1" w:styleId="InvalidStyleName">
    <w:name w:val="InvalidStyleName"/>
    <w:basedOn w:val="Normal"/>
    <w:uiPriority w:val="99"/>
    <w:rsid w:val="00CA6287"/>
    <w:pPr>
      <w:autoSpaceDE w:val="0"/>
      <w:autoSpaceDN w:val="0"/>
      <w:adjustRightInd w:val="0"/>
      <w:spacing w:before="0" w:after="0"/>
      <w:jc w:val="left"/>
    </w:pPr>
    <w:rPr>
      <w:rFonts w:eastAsiaTheme="minorEastAsia" w:cs="Times New Roman"/>
      <w:b/>
      <w:bCs/>
      <w:color w:val="00FF00"/>
      <w:sz w:val="20"/>
      <w:szCs w:val="20"/>
      <w:u w:val="dash"/>
      <w:lang w:val="en-GB" w:eastAsia="en-GB"/>
    </w:rPr>
  </w:style>
  <w:style w:type="paragraph" w:customStyle="1" w:styleId="N03Y">
    <w:name w:val="N03Y"/>
    <w:basedOn w:val="Normal"/>
    <w:uiPriority w:val="99"/>
    <w:rsid w:val="00CA6287"/>
    <w:pPr>
      <w:autoSpaceDE w:val="0"/>
      <w:autoSpaceDN w:val="0"/>
      <w:adjustRightInd w:val="0"/>
      <w:spacing w:before="200" w:after="200"/>
      <w:jc w:val="center"/>
    </w:pPr>
    <w:rPr>
      <w:rFonts w:eastAsiaTheme="minorEastAsia" w:cs="Times New Roman"/>
      <w:b/>
      <w:bCs/>
      <w:color w:val="000000"/>
      <w:sz w:val="28"/>
      <w:szCs w:val="28"/>
      <w:lang w:val="en-GB" w:eastAsia="en-GB"/>
    </w:rPr>
  </w:style>
  <w:style w:type="paragraph" w:customStyle="1" w:styleId="N01X">
    <w:name w:val="N01X"/>
    <w:basedOn w:val="Normal"/>
    <w:uiPriority w:val="99"/>
    <w:rsid w:val="00CA6287"/>
    <w:pPr>
      <w:autoSpaceDE w:val="0"/>
      <w:autoSpaceDN w:val="0"/>
      <w:adjustRightInd w:val="0"/>
      <w:spacing w:before="200" w:after="200"/>
      <w:jc w:val="center"/>
    </w:pPr>
    <w:rPr>
      <w:rFonts w:eastAsiaTheme="minorEastAsia" w:cs="Times New Roman"/>
      <w:b/>
      <w:bCs/>
      <w:color w:val="000000"/>
      <w:szCs w:val="24"/>
      <w:lang w:val="en-GB" w:eastAsia="en-GB"/>
    </w:rPr>
  </w:style>
  <w:style w:type="paragraph" w:customStyle="1" w:styleId="C30X">
    <w:name w:val="C30X"/>
    <w:basedOn w:val="Normal"/>
    <w:uiPriority w:val="99"/>
    <w:rsid w:val="00CA6287"/>
    <w:pPr>
      <w:autoSpaceDE w:val="0"/>
      <w:autoSpaceDN w:val="0"/>
      <w:adjustRightInd w:val="0"/>
      <w:spacing w:before="200" w:after="60"/>
      <w:jc w:val="center"/>
    </w:pPr>
    <w:rPr>
      <w:rFonts w:eastAsiaTheme="minorEastAsia" w:cs="Times New Roman"/>
      <w:b/>
      <w:bCs/>
      <w:color w:val="000000"/>
      <w:szCs w:val="24"/>
      <w:lang w:val="en-GB" w:eastAsia="en-GB"/>
    </w:rPr>
  </w:style>
  <w:style w:type="paragraph" w:customStyle="1" w:styleId="C31X">
    <w:name w:val="C31X"/>
    <w:basedOn w:val="Normal"/>
    <w:uiPriority w:val="99"/>
    <w:rsid w:val="00CA6287"/>
    <w:pPr>
      <w:autoSpaceDE w:val="0"/>
      <w:autoSpaceDN w:val="0"/>
      <w:adjustRightInd w:val="0"/>
      <w:spacing w:before="60" w:after="60"/>
      <w:jc w:val="center"/>
    </w:pPr>
    <w:rPr>
      <w:rFonts w:eastAsiaTheme="minorEastAsia" w:cs="Times New Roman"/>
      <w:b/>
      <w:bCs/>
      <w:color w:val="000000"/>
      <w:sz w:val="22"/>
      <w:lang w:val="en-GB" w:eastAsia="en-GB"/>
    </w:rPr>
  </w:style>
  <w:style w:type="paragraph" w:customStyle="1" w:styleId="Fotter">
    <w:name w:val="Fotter"/>
    <w:basedOn w:val="Normal"/>
    <w:uiPriority w:val="99"/>
    <w:rsid w:val="00CA6287"/>
    <w:pPr>
      <w:autoSpaceDE w:val="0"/>
      <w:autoSpaceDN w:val="0"/>
      <w:adjustRightInd w:val="0"/>
      <w:spacing w:before="0" w:after="0"/>
      <w:jc w:val="left"/>
    </w:pPr>
    <w:rPr>
      <w:rFonts w:ascii="Verdana" w:eastAsiaTheme="minorEastAsia" w:hAnsi="Verdana" w:cs="Verdana"/>
      <w:b/>
      <w:bCs/>
      <w:color w:val="4682B4"/>
      <w:sz w:val="18"/>
      <w:szCs w:val="18"/>
      <w:lang w:val="en-GB" w:eastAsia="en-GB"/>
    </w:rPr>
  </w:style>
  <w:style w:type="paragraph" w:customStyle="1" w:styleId="ODRX">
    <w:name w:val="ODRX"/>
    <w:basedOn w:val="Normal"/>
    <w:uiPriority w:val="99"/>
    <w:rsid w:val="00CA6287"/>
    <w:pPr>
      <w:pBdr>
        <w:top w:val="single" w:sz="8" w:space="2" w:color="000000"/>
        <w:left w:val="single" w:sz="8" w:space="2" w:color="000000"/>
        <w:bottom w:val="single" w:sz="8" w:space="2" w:color="000000"/>
        <w:right w:val="single" w:sz="8" w:space="2" w:color="000000"/>
      </w:pBdr>
      <w:shd w:val="clear" w:color="auto" w:fill="D3D3D3"/>
      <w:autoSpaceDE w:val="0"/>
      <w:autoSpaceDN w:val="0"/>
      <w:adjustRightInd w:val="0"/>
      <w:spacing w:before="200" w:after="200"/>
      <w:jc w:val="center"/>
    </w:pPr>
    <w:rPr>
      <w:rFonts w:eastAsiaTheme="minorEastAsia" w:cs="Times New Roman"/>
      <w:b/>
      <w:bCs/>
      <w:color w:val="000000"/>
      <w:szCs w:val="24"/>
      <w:lang w:val="en-GB" w:eastAsia="en-GB"/>
    </w:rPr>
  </w:style>
  <w:style w:type="paragraph" w:customStyle="1" w:styleId="NVPX">
    <w:name w:val="NVPX"/>
    <w:basedOn w:val="Normal"/>
    <w:uiPriority w:val="99"/>
    <w:rsid w:val="00CA6287"/>
    <w:pPr>
      <w:pBdr>
        <w:top w:val="single" w:sz="8" w:space="2" w:color="000000"/>
        <w:left w:val="single" w:sz="8" w:space="2" w:color="000000"/>
        <w:bottom w:val="single" w:sz="8" w:space="2" w:color="000000"/>
        <w:right w:val="single" w:sz="8" w:space="2" w:color="000000"/>
      </w:pBdr>
      <w:shd w:val="clear" w:color="auto" w:fill="000000"/>
      <w:autoSpaceDE w:val="0"/>
      <w:autoSpaceDN w:val="0"/>
      <w:adjustRightInd w:val="0"/>
      <w:spacing w:before="200" w:after="200"/>
      <w:jc w:val="center"/>
    </w:pPr>
    <w:rPr>
      <w:rFonts w:eastAsiaTheme="minorEastAsia" w:cs="Times New Roman"/>
      <w:b/>
      <w:bCs/>
      <w:color w:val="FFFFFF"/>
      <w:szCs w:val="24"/>
      <w:lang w:val="en-GB" w:eastAsia="en-GB"/>
    </w:rPr>
  </w:style>
  <w:style w:type="paragraph" w:customStyle="1" w:styleId="TextBox">
    <w:name w:val="TextBox"/>
    <w:basedOn w:val="Normal"/>
    <w:uiPriority w:val="99"/>
    <w:rsid w:val="00CA6287"/>
    <w:pPr>
      <w:pBdr>
        <w:top w:val="single" w:sz="20" w:space="3" w:color="000000"/>
        <w:left w:val="single" w:sz="20" w:space="3" w:color="000000"/>
        <w:bottom w:val="single" w:sz="20" w:space="3" w:color="000000"/>
        <w:right w:val="single" w:sz="20" w:space="3" w:color="000000"/>
      </w:pBdr>
      <w:shd w:val="clear" w:color="auto" w:fill="87CEEB"/>
      <w:autoSpaceDE w:val="0"/>
      <w:autoSpaceDN w:val="0"/>
      <w:adjustRightInd w:val="0"/>
      <w:spacing w:before="0" w:after="0"/>
    </w:pPr>
    <w:rPr>
      <w:rFonts w:eastAsiaTheme="minorEastAsia" w:cs="Times New Roman"/>
      <w:color w:val="000000"/>
      <w:sz w:val="20"/>
      <w:szCs w:val="20"/>
      <w:lang w:val="en-GB" w:eastAsia="en-GB"/>
    </w:rPr>
  </w:style>
  <w:style w:type="paragraph" w:customStyle="1" w:styleId="TOC">
    <w:name w:val="TOC"/>
    <w:basedOn w:val="Normal"/>
    <w:uiPriority w:val="99"/>
    <w:rsid w:val="00CA6287"/>
    <w:pPr>
      <w:tabs>
        <w:tab w:val="right" w:leader="dot" w:pos="9071"/>
      </w:tabs>
      <w:autoSpaceDE w:val="0"/>
      <w:autoSpaceDN w:val="0"/>
      <w:adjustRightInd w:val="0"/>
      <w:spacing w:before="0" w:after="0"/>
      <w:jc w:val="left"/>
    </w:pPr>
    <w:rPr>
      <w:rFonts w:eastAsiaTheme="minorEastAsia" w:cs="Times New Roman"/>
      <w:color w:val="0000FF"/>
      <w:sz w:val="20"/>
      <w:szCs w:val="20"/>
      <w:lang w:val="en-GB" w:eastAsia="en-GB"/>
    </w:rPr>
  </w:style>
  <w:style w:type="paragraph" w:customStyle="1" w:styleId="N01Y">
    <w:name w:val="N01Y"/>
    <w:basedOn w:val="Normal"/>
    <w:uiPriority w:val="99"/>
    <w:rsid w:val="00CA6287"/>
    <w:pPr>
      <w:autoSpaceDE w:val="0"/>
      <w:autoSpaceDN w:val="0"/>
      <w:adjustRightInd w:val="0"/>
      <w:spacing w:before="60" w:after="60"/>
      <w:jc w:val="left"/>
    </w:pPr>
    <w:rPr>
      <w:rFonts w:eastAsiaTheme="minorEastAsia" w:cs="Times New Roman"/>
      <w:b/>
      <w:bCs/>
      <w:color w:val="000000"/>
      <w:sz w:val="22"/>
      <w:lang w:val="en-GB" w:eastAsia="en-GB"/>
    </w:rPr>
  </w:style>
  <w:style w:type="paragraph" w:customStyle="1" w:styleId="N02Y">
    <w:name w:val="N02Y"/>
    <w:basedOn w:val="Normal"/>
    <w:uiPriority w:val="99"/>
    <w:rsid w:val="00CA6287"/>
    <w:pPr>
      <w:autoSpaceDE w:val="0"/>
      <w:autoSpaceDN w:val="0"/>
      <w:adjustRightInd w:val="0"/>
      <w:spacing w:after="60"/>
      <w:ind w:firstLine="283"/>
    </w:pPr>
    <w:rPr>
      <w:rFonts w:eastAsiaTheme="minorEastAsia" w:cs="Times New Roman"/>
      <w:color w:val="000000"/>
      <w:sz w:val="22"/>
      <w:lang w:val="en-GB" w:eastAsia="en-GB"/>
    </w:rPr>
  </w:style>
  <w:style w:type="paragraph" w:customStyle="1" w:styleId="N05Y">
    <w:name w:val="N05Y"/>
    <w:basedOn w:val="Normal"/>
    <w:uiPriority w:val="99"/>
    <w:rsid w:val="00CA6287"/>
    <w:pPr>
      <w:autoSpaceDE w:val="0"/>
      <w:autoSpaceDN w:val="0"/>
      <w:adjustRightInd w:val="0"/>
      <w:spacing w:before="60" w:after="200"/>
      <w:jc w:val="center"/>
    </w:pPr>
    <w:rPr>
      <w:rFonts w:eastAsiaTheme="minorEastAsia" w:cs="Times New Roman"/>
      <w:b/>
      <w:bCs/>
      <w:color w:val="000000"/>
      <w:szCs w:val="24"/>
      <w:lang w:val="en-GB" w:eastAsia="en-GB"/>
    </w:rPr>
  </w:style>
  <w:style w:type="paragraph" w:customStyle="1" w:styleId="N01Z">
    <w:name w:val="N01Z"/>
    <w:basedOn w:val="Normal"/>
    <w:uiPriority w:val="99"/>
    <w:rsid w:val="00CA6287"/>
    <w:pPr>
      <w:autoSpaceDE w:val="0"/>
      <w:autoSpaceDN w:val="0"/>
      <w:adjustRightInd w:val="0"/>
      <w:spacing w:before="60" w:after="60"/>
      <w:jc w:val="center"/>
    </w:pPr>
    <w:rPr>
      <w:rFonts w:eastAsiaTheme="minorEastAsia" w:cs="Times New Roman"/>
      <w:b/>
      <w:bCs/>
      <w:color w:val="000000"/>
      <w:sz w:val="20"/>
      <w:szCs w:val="20"/>
      <w:lang w:val="en-GB" w:eastAsia="en-GB"/>
    </w:rPr>
  </w:style>
  <w:style w:type="paragraph" w:customStyle="1" w:styleId="T30X">
    <w:name w:val="T30X"/>
    <w:basedOn w:val="Normal"/>
    <w:uiPriority w:val="99"/>
    <w:rsid w:val="00CA6287"/>
    <w:pPr>
      <w:autoSpaceDE w:val="0"/>
      <w:autoSpaceDN w:val="0"/>
      <w:adjustRightInd w:val="0"/>
      <w:spacing w:before="60" w:after="60"/>
      <w:ind w:firstLine="283"/>
    </w:pPr>
    <w:rPr>
      <w:rFonts w:eastAsiaTheme="minorEastAsia" w:cs="Times New Roman"/>
      <w:color w:val="000000"/>
      <w:sz w:val="22"/>
      <w:lang w:val="en-GB" w:eastAsia="en-GB"/>
    </w:rPr>
  </w:style>
  <w:style w:type="paragraph" w:customStyle="1" w:styleId="TABELATE">
    <w:name w:val="TABELA_TE"/>
    <w:basedOn w:val="Normal"/>
    <w:uiPriority w:val="99"/>
    <w:rsid w:val="00CA6287"/>
    <w:pPr>
      <w:autoSpaceDE w:val="0"/>
      <w:autoSpaceDN w:val="0"/>
      <w:adjustRightInd w:val="0"/>
      <w:spacing w:before="60" w:after="60"/>
      <w:jc w:val="left"/>
    </w:pPr>
    <w:rPr>
      <w:rFonts w:ascii="Courier New" w:eastAsiaTheme="minorEastAsia" w:hAnsi="Courier New" w:cs="Courier New"/>
      <w:color w:val="000000"/>
      <w:sz w:val="16"/>
      <w:szCs w:val="16"/>
      <w:lang w:val="en-GB" w:eastAsia="en-GB"/>
    </w:rPr>
  </w:style>
  <w:style w:type="paragraph" w:customStyle="1" w:styleId="T60X">
    <w:name w:val="T60X"/>
    <w:basedOn w:val="Normal"/>
    <w:uiPriority w:val="99"/>
    <w:rsid w:val="00CA6287"/>
    <w:pPr>
      <w:autoSpaceDE w:val="0"/>
      <w:autoSpaceDN w:val="0"/>
      <w:adjustRightInd w:val="0"/>
      <w:spacing w:before="60" w:after="60"/>
      <w:jc w:val="center"/>
    </w:pPr>
    <w:rPr>
      <w:rFonts w:eastAsiaTheme="minorEastAsia" w:cs="Times New Roman"/>
      <w:i/>
      <w:iCs/>
      <w:color w:val="000000"/>
      <w:sz w:val="22"/>
      <w:lang w:val="en-GB" w:eastAsia="en-GB"/>
    </w:rPr>
  </w:style>
  <w:style w:type="paragraph" w:customStyle="1" w:styleId="FSNT">
    <w:name w:val="FSNT"/>
    <w:basedOn w:val="Normal"/>
    <w:uiPriority w:val="99"/>
    <w:rsid w:val="00CA6287"/>
    <w:pPr>
      <w:autoSpaceDE w:val="0"/>
      <w:autoSpaceDN w:val="0"/>
      <w:adjustRightInd w:val="0"/>
      <w:spacing w:before="200"/>
      <w:ind w:left="850" w:hanging="170"/>
      <w:jc w:val="left"/>
    </w:pPr>
    <w:rPr>
      <w:rFonts w:eastAsiaTheme="minorEastAsia" w:cs="Times New Roman"/>
      <w:color w:val="000000"/>
      <w:sz w:val="18"/>
      <w:szCs w:val="18"/>
      <w:lang w:val="en-GB" w:eastAsia="en-GB"/>
    </w:rPr>
  </w:style>
  <w:style w:type="paragraph" w:customStyle="1" w:styleId="HLINE">
    <w:name w:val="HLINE"/>
    <w:basedOn w:val="Normal"/>
    <w:uiPriority w:val="99"/>
    <w:rsid w:val="00CA6287"/>
    <w:pPr>
      <w:pBdr>
        <w:top w:val="single" w:sz="8" w:space="1" w:color="000000"/>
        <w:left w:val="none" w:sz="0" w:space="1" w:color="auto"/>
        <w:bottom w:val="none" w:sz="0" w:space="1" w:color="auto"/>
        <w:right w:val="none" w:sz="0" w:space="1" w:color="auto"/>
      </w:pBdr>
      <w:autoSpaceDE w:val="0"/>
      <w:autoSpaceDN w:val="0"/>
      <w:adjustRightInd w:val="0"/>
      <w:spacing w:before="60" w:after="0"/>
      <w:jc w:val="center"/>
    </w:pPr>
    <w:rPr>
      <w:rFonts w:eastAsiaTheme="minorEastAsia" w:cs="Times New Roman"/>
      <w:color w:val="000000"/>
      <w:sz w:val="20"/>
      <w:szCs w:val="20"/>
      <w:lang w:val="en-GB" w:eastAsia="en-GB"/>
    </w:rPr>
  </w:style>
  <w:style w:type="paragraph" w:customStyle="1" w:styleId="SPN">
    <w:name w:val="SPN"/>
    <w:basedOn w:val="Normal"/>
    <w:uiPriority w:val="99"/>
    <w:rsid w:val="00CA6287"/>
    <w:pPr>
      <w:autoSpaceDE w:val="0"/>
      <w:autoSpaceDN w:val="0"/>
      <w:adjustRightInd w:val="0"/>
      <w:spacing w:before="200" w:after="200"/>
      <w:jc w:val="center"/>
    </w:pPr>
    <w:rPr>
      <w:rFonts w:eastAsiaTheme="minorEastAsia" w:cs="Times New Roman"/>
      <w:b/>
      <w:bCs/>
      <w:color w:val="000000"/>
      <w:sz w:val="28"/>
      <w:szCs w:val="28"/>
      <w:lang w:val="en-GB" w:eastAsia="en-GB"/>
    </w:rPr>
  </w:style>
  <w:style w:type="paragraph" w:customStyle="1" w:styleId="SPS">
    <w:name w:val="SPS"/>
    <w:basedOn w:val="Normal"/>
    <w:uiPriority w:val="99"/>
    <w:rsid w:val="00CA6287"/>
    <w:pPr>
      <w:autoSpaceDE w:val="0"/>
      <w:autoSpaceDN w:val="0"/>
      <w:adjustRightInd w:val="0"/>
      <w:spacing w:before="100" w:after="100"/>
      <w:jc w:val="left"/>
    </w:pPr>
    <w:rPr>
      <w:rFonts w:eastAsiaTheme="minorEastAsia" w:cs="Times New Roman"/>
      <w:color w:val="000080"/>
      <w:szCs w:val="24"/>
      <w:lang w:val="en-GB" w:eastAsia="en-GB"/>
    </w:rPr>
  </w:style>
  <w:style w:type="paragraph" w:customStyle="1" w:styleId="SPP">
    <w:name w:val="SPP"/>
    <w:basedOn w:val="Normal"/>
    <w:uiPriority w:val="99"/>
    <w:rsid w:val="00CA6287"/>
    <w:pPr>
      <w:autoSpaceDE w:val="0"/>
      <w:autoSpaceDN w:val="0"/>
      <w:adjustRightInd w:val="0"/>
      <w:spacing w:before="200" w:after="200"/>
      <w:jc w:val="center"/>
    </w:pPr>
    <w:rPr>
      <w:rFonts w:eastAsiaTheme="minorEastAsia" w:cs="Times New Roman"/>
      <w:b/>
      <w:bCs/>
      <w:color w:val="000000"/>
      <w:sz w:val="22"/>
      <w:lang w:val="en-GB" w:eastAsia="en-GB"/>
    </w:rPr>
  </w:style>
  <w:style w:type="paragraph" w:customStyle="1" w:styleId="SPOB">
    <w:name w:val="SPOB"/>
    <w:basedOn w:val="Normal"/>
    <w:uiPriority w:val="99"/>
    <w:rsid w:val="00CA6287"/>
    <w:pPr>
      <w:autoSpaceDE w:val="0"/>
      <w:autoSpaceDN w:val="0"/>
      <w:adjustRightInd w:val="0"/>
      <w:spacing w:before="60" w:after="60"/>
      <w:jc w:val="center"/>
    </w:pPr>
    <w:rPr>
      <w:rFonts w:eastAsiaTheme="minorEastAsia" w:cs="Times New Roman"/>
      <w:b/>
      <w:bCs/>
      <w:i/>
      <w:iCs/>
      <w:color w:val="000000"/>
      <w:sz w:val="22"/>
      <w:lang w:val="en-GB" w:eastAsia="en-GB"/>
    </w:rPr>
  </w:style>
  <w:style w:type="paragraph" w:customStyle="1" w:styleId="SPT">
    <w:name w:val="SPT"/>
    <w:basedOn w:val="Normal"/>
    <w:uiPriority w:val="99"/>
    <w:rsid w:val="00CA6287"/>
    <w:pPr>
      <w:autoSpaceDE w:val="0"/>
      <w:autoSpaceDN w:val="0"/>
      <w:adjustRightInd w:val="0"/>
      <w:spacing w:before="140" w:after="140"/>
    </w:pPr>
    <w:rPr>
      <w:rFonts w:eastAsiaTheme="minorEastAsia" w:cs="Times New Roman"/>
      <w:color w:val="000000"/>
      <w:sz w:val="22"/>
      <w:lang w:val="en-GB" w:eastAsia="en-GB"/>
    </w:rPr>
  </w:style>
  <w:style w:type="paragraph" w:customStyle="1" w:styleId="Normal3">
    <w:name w:val="Normal3"/>
    <w:basedOn w:val="Normal"/>
    <w:rsid w:val="00CA6287"/>
    <w:pPr>
      <w:spacing w:before="100" w:beforeAutospacing="1" w:after="100" w:afterAutospacing="1"/>
      <w:jc w:val="left"/>
    </w:pPr>
    <w:rPr>
      <w:rFonts w:eastAsia="Times New Roman" w:cs="Times New Roman"/>
      <w:szCs w:val="24"/>
    </w:rPr>
  </w:style>
  <w:style w:type="paragraph" w:customStyle="1" w:styleId="1tekst">
    <w:name w:val="_1tekst"/>
    <w:basedOn w:val="Normal"/>
    <w:rsid w:val="00CA6287"/>
    <w:pPr>
      <w:spacing w:before="100" w:beforeAutospacing="1" w:after="100" w:afterAutospacing="1"/>
      <w:jc w:val="left"/>
    </w:pPr>
    <w:rPr>
      <w:rFonts w:eastAsia="Times New Roman" w:cs="Times New Roman"/>
      <w:szCs w:val="24"/>
    </w:rPr>
  </w:style>
  <w:style w:type="paragraph" w:customStyle="1" w:styleId="7podnas">
    <w:name w:val="_7podnas"/>
    <w:basedOn w:val="Normal"/>
    <w:rsid w:val="00CA6287"/>
    <w:pPr>
      <w:spacing w:before="100" w:beforeAutospacing="1" w:after="100" w:afterAutospacing="1"/>
      <w:jc w:val="left"/>
    </w:pPr>
    <w:rPr>
      <w:rFonts w:eastAsia="Times New Roman" w:cs="Times New Roman"/>
      <w:szCs w:val="24"/>
    </w:rPr>
  </w:style>
  <w:style w:type="paragraph" w:customStyle="1" w:styleId="4clan">
    <w:name w:val="_4clan"/>
    <w:basedOn w:val="Normal"/>
    <w:rsid w:val="00CA6287"/>
    <w:pPr>
      <w:spacing w:before="100" w:beforeAutospacing="1" w:after="100" w:afterAutospacing="1"/>
      <w:jc w:val="left"/>
    </w:pPr>
    <w:rPr>
      <w:rFonts w:eastAsia="Times New Roman" w:cs="Times New Roman"/>
      <w:szCs w:val="24"/>
    </w:rPr>
  </w:style>
  <w:style w:type="paragraph" w:customStyle="1" w:styleId="box475798">
    <w:name w:val="box_475798"/>
    <w:basedOn w:val="Normal"/>
    <w:rsid w:val="00CA6287"/>
    <w:pPr>
      <w:spacing w:before="100" w:beforeAutospacing="1" w:after="100" w:afterAutospacing="1"/>
      <w:jc w:val="left"/>
    </w:pPr>
    <w:rPr>
      <w:rFonts w:eastAsia="Times New Roman" w:cs="Times New Roman"/>
      <w:szCs w:val="24"/>
      <w:lang w:val="sr-Latn-ME" w:eastAsia="sr-Latn-ME"/>
    </w:rPr>
  </w:style>
  <w:style w:type="paragraph" w:customStyle="1" w:styleId="Standard">
    <w:name w:val="Standard"/>
    <w:rsid w:val="004C1E19"/>
    <w:pPr>
      <w:suppressAutoHyphens/>
      <w:autoSpaceDN w:val="0"/>
      <w:spacing w:after="0" w:line="240" w:lineRule="auto"/>
    </w:pPr>
    <w:rPr>
      <w:rFonts w:ascii="Liberation Serif" w:eastAsia="NSimSun" w:hAnsi="Liberation Serif" w:cs="Arial Unicode MS"/>
      <w:kern w:val="3"/>
      <w:sz w:val="24"/>
      <w:szCs w:val="24"/>
      <w:lang w:val="sr-Latn-RS" w:eastAsia="zh-CN"/>
    </w:rPr>
  </w:style>
  <w:style w:type="numbering" w:customStyle="1" w:styleId="WWNum9">
    <w:name w:val="WWNum9"/>
    <w:rsid w:val="004C1E19"/>
    <w:pPr>
      <w:numPr>
        <w:numId w:val="67"/>
      </w:numPr>
    </w:pPr>
  </w:style>
  <w:style w:type="character" w:customStyle="1" w:styleId="t286pc">
    <w:name w:val="t286pc"/>
    <w:basedOn w:val="DefaultParagraphFont"/>
    <w:rsid w:val="008B5717"/>
  </w:style>
  <w:style w:type="character" w:customStyle="1" w:styleId="vkekvd">
    <w:name w:val="vkekvd"/>
    <w:basedOn w:val="DefaultParagraphFont"/>
    <w:rsid w:val="00EB4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39841">
      <w:bodyDiv w:val="1"/>
      <w:marLeft w:val="0"/>
      <w:marRight w:val="0"/>
      <w:marTop w:val="0"/>
      <w:marBottom w:val="0"/>
      <w:divBdr>
        <w:top w:val="none" w:sz="0" w:space="0" w:color="auto"/>
        <w:left w:val="none" w:sz="0" w:space="0" w:color="auto"/>
        <w:bottom w:val="none" w:sz="0" w:space="0" w:color="auto"/>
        <w:right w:val="none" w:sz="0" w:space="0" w:color="auto"/>
      </w:divBdr>
    </w:div>
    <w:div w:id="75246850">
      <w:bodyDiv w:val="1"/>
      <w:marLeft w:val="0"/>
      <w:marRight w:val="0"/>
      <w:marTop w:val="0"/>
      <w:marBottom w:val="0"/>
      <w:divBdr>
        <w:top w:val="none" w:sz="0" w:space="0" w:color="auto"/>
        <w:left w:val="none" w:sz="0" w:space="0" w:color="auto"/>
        <w:bottom w:val="none" w:sz="0" w:space="0" w:color="auto"/>
        <w:right w:val="none" w:sz="0" w:space="0" w:color="auto"/>
      </w:divBdr>
    </w:div>
    <w:div w:id="87578863">
      <w:bodyDiv w:val="1"/>
      <w:marLeft w:val="0"/>
      <w:marRight w:val="0"/>
      <w:marTop w:val="0"/>
      <w:marBottom w:val="0"/>
      <w:divBdr>
        <w:top w:val="none" w:sz="0" w:space="0" w:color="auto"/>
        <w:left w:val="none" w:sz="0" w:space="0" w:color="auto"/>
        <w:bottom w:val="none" w:sz="0" w:space="0" w:color="auto"/>
        <w:right w:val="none" w:sz="0" w:space="0" w:color="auto"/>
      </w:divBdr>
    </w:div>
    <w:div w:id="153184820">
      <w:bodyDiv w:val="1"/>
      <w:marLeft w:val="0"/>
      <w:marRight w:val="0"/>
      <w:marTop w:val="0"/>
      <w:marBottom w:val="0"/>
      <w:divBdr>
        <w:top w:val="none" w:sz="0" w:space="0" w:color="auto"/>
        <w:left w:val="none" w:sz="0" w:space="0" w:color="auto"/>
        <w:bottom w:val="none" w:sz="0" w:space="0" w:color="auto"/>
        <w:right w:val="none" w:sz="0" w:space="0" w:color="auto"/>
      </w:divBdr>
    </w:div>
    <w:div w:id="255790158">
      <w:bodyDiv w:val="1"/>
      <w:marLeft w:val="0"/>
      <w:marRight w:val="0"/>
      <w:marTop w:val="0"/>
      <w:marBottom w:val="0"/>
      <w:divBdr>
        <w:top w:val="none" w:sz="0" w:space="0" w:color="auto"/>
        <w:left w:val="none" w:sz="0" w:space="0" w:color="auto"/>
        <w:bottom w:val="none" w:sz="0" w:space="0" w:color="auto"/>
        <w:right w:val="none" w:sz="0" w:space="0" w:color="auto"/>
      </w:divBdr>
    </w:div>
    <w:div w:id="257521695">
      <w:bodyDiv w:val="1"/>
      <w:marLeft w:val="0"/>
      <w:marRight w:val="0"/>
      <w:marTop w:val="0"/>
      <w:marBottom w:val="0"/>
      <w:divBdr>
        <w:top w:val="none" w:sz="0" w:space="0" w:color="auto"/>
        <w:left w:val="none" w:sz="0" w:space="0" w:color="auto"/>
        <w:bottom w:val="none" w:sz="0" w:space="0" w:color="auto"/>
        <w:right w:val="none" w:sz="0" w:space="0" w:color="auto"/>
      </w:divBdr>
      <w:divsChild>
        <w:div w:id="1753811693">
          <w:marLeft w:val="0"/>
          <w:marRight w:val="0"/>
          <w:marTop w:val="0"/>
          <w:marBottom w:val="0"/>
          <w:divBdr>
            <w:top w:val="none" w:sz="0" w:space="0" w:color="auto"/>
            <w:left w:val="none" w:sz="0" w:space="0" w:color="auto"/>
            <w:bottom w:val="none" w:sz="0" w:space="0" w:color="auto"/>
            <w:right w:val="none" w:sz="0" w:space="0" w:color="auto"/>
          </w:divBdr>
        </w:div>
      </w:divsChild>
    </w:div>
    <w:div w:id="359013531">
      <w:bodyDiv w:val="1"/>
      <w:marLeft w:val="0"/>
      <w:marRight w:val="0"/>
      <w:marTop w:val="0"/>
      <w:marBottom w:val="0"/>
      <w:divBdr>
        <w:top w:val="none" w:sz="0" w:space="0" w:color="auto"/>
        <w:left w:val="none" w:sz="0" w:space="0" w:color="auto"/>
        <w:bottom w:val="none" w:sz="0" w:space="0" w:color="auto"/>
        <w:right w:val="none" w:sz="0" w:space="0" w:color="auto"/>
      </w:divBdr>
    </w:div>
    <w:div w:id="375743097">
      <w:bodyDiv w:val="1"/>
      <w:marLeft w:val="0"/>
      <w:marRight w:val="0"/>
      <w:marTop w:val="0"/>
      <w:marBottom w:val="0"/>
      <w:divBdr>
        <w:top w:val="none" w:sz="0" w:space="0" w:color="auto"/>
        <w:left w:val="none" w:sz="0" w:space="0" w:color="auto"/>
        <w:bottom w:val="none" w:sz="0" w:space="0" w:color="auto"/>
        <w:right w:val="none" w:sz="0" w:space="0" w:color="auto"/>
      </w:divBdr>
    </w:div>
    <w:div w:id="473841151">
      <w:bodyDiv w:val="1"/>
      <w:marLeft w:val="0"/>
      <w:marRight w:val="0"/>
      <w:marTop w:val="0"/>
      <w:marBottom w:val="0"/>
      <w:divBdr>
        <w:top w:val="none" w:sz="0" w:space="0" w:color="auto"/>
        <w:left w:val="none" w:sz="0" w:space="0" w:color="auto"/>
        <w:bottom w:val="none" w:sz="0" w:space="0" w:color="auto"/>
        <w:right w:val="none" w:sz="0" w:space="0" w:color="auto"/>
      </w:divBdr>
    </w:div>
    <w:div w:id="514535473">
      <w:bodyDiv w:val="1"/>
      <w:marLeft w:val="0"/>
      <w:marRight w:val="0"/>
      <w:marTop w:val="0"/>
      <w:marBottom w:val="0"/>
      <w:divBdr>
        <w:top w:val="none" w:sz="0" w:space="0" w:color="auto"/>
        <w:left w:val="none" w:sz="0" w:space="0" w:color="auto"/>
        <w:bottom w:val="none" w:sz="0" w:space="0" w:color="auto"/>
        <w:right w:val="none" w:sz="0" w:space="0" w:color="auto"/>
      </w:divBdr>
    </w:div>
    <w:div w:id="530190859">
      <w:bodyDiv w:val="1"/>
      <w:marLeft w:val="0"/>
      <w:marRight w:val="0"/>
      <w:marTop w:val="0"/>
      <w:marBottom w:val="0"/>
      <w:divBdr>
        <w:top w:val="none" w:sz="0" w:space="0" w:color="auto"/>
        <w:left w:val="none" w:sz="0" w:space="0" w:color="auto"/>
        <w:bottom w:val="none" w:sz="0" w:space="0" w:color="auto"/>
        <w:right w:val="none" w:sz="0" w:space="0" w:color="auto"/>
      </w:divBdr>
    </w:div>
    <w:div w:id="689331509">
      <w:bodyDiv w:val="1"/>
      <w:marLeft w:val="0"/>
      <w:marRight w:val="0"/>
      <w:marTop w:val="0"/>
      <w:marBottom w:val="0"/>
      <w:divBdr>
        <w:top w:val="none" w:sz="0" w:space="0" w:color="auto"/>
        <w:left w:val="none" w:sz="0" w:space="0" w:color="auto"/>
        <w:bottom w:val="none" w:sz="0" w:space="0" w:color="auto"/>
        <w:right w:val="none" w:sz="0" w:space="0" w:color="auto"/>
      </w:divBdr>
      <w:divsChild>
        <w:div w:id="2139033101">
          <w:marLeft w:val="0"/>
          <w:marRight w:val="0"/>
          <w:marTop w:val="0"/>
          <w:marBottom w:val="0"/>
          <w:divBdr>
            <w:top w:val="none" w:sz="0" w:space="0" w:color="auto"/>
            <w:left w:val="none" w:sz="0" w:space="0" w:color="auto"/>
            <w:bottom w:val="none" w:sz="0" w:space="0" w:color="auto"/>
            <w:right w:val="none" w:sz="0" w:space="0" w:color="auto"/>
          </w:divBdr>
        </w:div>
      </w:divsChild>
    </w:div>
    <w:div w:id="931665776">
      <w:bodyDiv w:val="1"/>
      <w:marLeft w:val="0"/>
      <w:marRight w:val="0"/>
      <w:marTop w:val="0"/>
      <w:marBottom w:val="0"/>
      <w:divBdr>
        <w:top w:val="none" w:sz="0" w:space="0" w:color="auto"/>
        <w:left w:val="none" w:sz="0" w:space="0" w:color="auto"/>
        <w:bottom w:val="none" w:sz="0" w:space="0" w:color="auto"/>
        <w:right w:val="none" w:sz="0" w:space="0" w:color="auto"/>
      </w:divBdr>
    </w:div>
    <w:div w:id="971906575">
      <w:bodyDiv w:val="1"/>
      <w:marLeft w:val="0"/>
      <w:marRight w:val="0"/>
      <w:marTop w:val="0"/>
      <w:marBottom w:val="0"/>
      <w:divBdr>
        <w:top w:val="none" w:sz="0" w:space="0" w:color="auto"/>
        <w:left w:val="none" w:sz="0" w:space="0" w:color="auto"/>
        <w:bottom w:val="none" w:sz="0" w:space="0" w:color="auto"/>
        <w:right w:val="none" w:sz="0" w:space="0" w:color="auto"/>
      </w:divBdr>
      <w:divsChild>
        <w:div w:id="11616863">
          <w:marLeft w:val="0"/>
          <w:marRight w:val="0"/>
          <w:marTop w:val="0"/>
          <w:marBottom w:val="0"/>
          <w:divBdr>
            <w:top w:val="none" w:sz="0" w:space="0" w:color="auto"/>
            <w:left w:val="none" w:sz="0" w:space="0" w:color="auto"/>
            <w:bottom w:val="none" w:sz="0" w:space="0" w:color="auto"/>
            <w:right w:val="none" w:sz="0" w:space="0" w:color="auto"/>
          </w:divBdr>
        </w:div>
      </w:divsChild>
    </w:div>
    <w:div w:id="1037664045">
      <w:bodyDiv w:val="1"/>
      <w:marLeft w:val="0"/>
      <w:marRight w:val="0"/>
      <w:marTop w:val="0"/>
      <w:marBottom w:val="0"/>
      <w:divBdr>
        <w:top w:val="none" w:sz="0" w:space="0" w:color="auto"/>
        <w:left w:val="none" w:sz="0" w:space="0" w:color="auto"/>
        <w:bottom w:val="none" w:sz="0" w:space="0" w:color="auto"/>
        <w:right w:val="none" w:sz="0" w:space="0" w:color="auto"/>
      </w:divBdr>
      <w:divsChild>
        <w:div w:id="21060651">
          <w:marLeft w:val="0"/>
          <w:marRight w:val="0"/>
          <w:marTop w:val="0"/>
          <w:marBottom w:val="0"/>
          <w:divBdr>
            <w:top w:val="none" w:sz="0" w:space="0" w:color="auto"/>
            <w:left w:val="none" w:sz="0" w:space="0" w:color="auto"/>
            <w:bottom w:val="none" w:sz="0" w:space="0" w:color="auto"/>
            <w:right w:val="none" w:sz="0" w:space="0" w:color="auto"/>
          </w:divBdr>
        </w:div>
        <w:div w:id="2089617567">
          <w:marLeft w:val="0"/>
          <w:marRight w:val="0"/>
          <w:marTop w:val="0"/>
          <w:marBottom w:val="0"/>
          <w:divBdr>
            <w:top w:val="none" w:sz="0" w:space="0" w:color="auto"/>
            <w:left w:val="none" w:sz="0" w:space="0" w:color="auto"/>
            <w:bottom w:val="none" w:sz="0" w:space="0" w:color="auto"/>
            <w:right w:val="none" w:sz="0" w:space="0" w:color="auto"/>
          </w:divBdr>
        </w:div>
      </w:divsChild>
    </w:div>
    <w:div w:id="1179923879">
      <w:bodyDiv w:val="1"/>
      <w:marLeft w:val="0"/>
      <w:marRight w:val="0"/>
      <w:marTop w:val="0"/>
      <w:marBottom w:val="0"/>
      <w:divBdr>
        <w:top w:val="none" w:sz="0" w:space="0" w:color="auto"/>
        <w:left w:val="none" w:sz="0" w:space="0" w:color="auto"/>
        <w:bottom w:val="none" w:sz="0" w:space="0" w:color="auto"/>
        <w:right w:val="none" w:sz="0" w:space="0" w:color="auto"/>
      </w:divBdr>
    </w:div>
    <w:div w:id="1232737600">
      <w:bodyDiv w:val="1"/>
      <w:marLeft w:val="0"/>
      <w:marRight w:val="0"/>
      <w:marTop w:val="0"/>
      <w:marBottom w:val="0"/>
      <w:divBdr>
        <w:top w:val="none" w:sz="0" w:space="0" w:color="auto"/>
        <w:left w:val="none" w:sz="0" w:space="0" w:color="auto"/>
        <w:bottom w:val="none" w:sz="0" w:space="0" w:color="auto"/>
        <w:right w:val="none" w:sz="0" w:space="0" w:color="auto"/>
      </w:divBdr>
    </w:div>
    <w:div w:id="1262108449">
      <w:bodyDiv w:val="1"/>
      <w:marLeft w:val="0"/>
      <w:marRight w:val="0"/>
      <w:marTop w:val="0"/>
      <w:marBottom w:val="0"/>
      <w:divBdr>
        <w:top w:val="none" w:sz="0" w:space="0" w:color="auto"/>
        <w:left w:val="none" w:sz="0" w:space="0" w:color="auto"/>
        <w:bottom w:val="none" w:sz="0" w:space="0" w:color="auto"/>
        <w:right w:val="none" w:sz="0" w:space="0" w:color="auto"/>
      </w:divBdr>
      <w:divsChild>
        <w:div w:id="2019892345">
          <w:marLeft w:val="0"/>
          <w:marRight w:val="0"/>
          <w:marTop w:val="0"/>
          <w:marBottom w:val="0"/>
          <w:divBdr>
            <w:top w:val="none" w:sz="0" w:space="0" w:color="auto"/>
            <w:left w:val="none" w:sz="0" w:space="0" w:color="auto"/>
            <w:bottom w:val="none" w:sz="0" w:space="0" w:color="auto"/>
            <w:right w:val="none" w:sz="0" w:space="0" w:color="auto"/>
          </w:divBdr>
          <w:divsChild>
            <w:div w:id="12410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565195">
      <w:bodyDiv w:val="1"/>
      <w:marLeft w:val="0"/>
      <w:marRight w:val="0"/>
      <w:marTop w:val="0"/>
      <w:marBottom w:val="0"/>
      <w:divBdr>
        <w:top w:val="none" w:sz="0" w:space="0" w:color="auto"/>
        <w:left w:val="none" w:sz="0" w:space="0" w:color="auto"/>
        <w:bottom w:val="none" w:sz="0" w:space="0" w:color="auto"/>
        <w:right w:val="none" w:sz="0" w:space="0" w:color="auto"/>
      </w:divBdr>
    </w:div>
    <w:div w:id="1424958341">
      <w:bodyDiv w:val="1"/>
      <w:marLeft w:val="0"/>
      <w:marRight w:val="0"/>
      <w:marTop w:val="0"/>
      <w:marBottom w:val="0"/>
      <w:divBdr>
        <w:top w:val="none" w:sz="0" w:space="0" w:color="auto"/>
        <w:left w:val="none" w:sz="0" w:space="0" w:color="auto"/>
        <w:bottom w:val="none" w:sz="0" w:space="0" w:color="auto"/>
        <w:right w:val="none" w:sz="0" w:space="0" w:color="auto"/>
      </w:divBdr>
    </w:div>
    <w:div w:id="1473525259">
      <w:bodyDiv w:val="1"/>
      <w:marLeft w:val="0"/>
      <w:marRight w:val="0"/>
      <w:marTop w:val="0"/>
      <w:marBottom w:val="0"/>
      <w:divBdr>
        <w:top w:val="none" w:sz="0" w:space="0" w:color="auto"/>
        <w:left w:val="none" w:sz="0" w:space="0" w:color="auto"/>
        <w:bottom w:val="none" w:sz="0" w:space="0" w:color="auto"/>
        <w:right w:val="none" w:sz="0" w:space="0" w:color="auto"/>
      </w:divBdr>
      <w:divsChild>
        <w:div w:id="715815627">
          <w:marLeft w:val="0"/>
          <w:marRight w:val="0"/>
          <w:marTop w:val="0"/>
          <w:marBottom w:val="0"/>
          <w:divBdr>
            <w:top w:val="none" w:sz="0" w:space="0" w:color="auto"/>
            <w:left w:val="none" w:sz="0" w:space="0" w:color="auto"/>
            <w:bottom w:val="none" w:sz="0" w:space="0" w:color="auto"/>
            <w:right w:val="none" w:sz="0" w:space="0" w:color="auto"/>
          </w:divBdr>
        </w:div>
      </w:divsChild>
    </w:div>
    <w:div w:id="1475291256">
      <w:bodyDiv w:val="1"/>
      <w:marLeft w:val="0"/>
      <w:marRight w:val="0"/>
      <w:marTop w:val="0"/>
      <w:marBottom w:val="0"/>
      <w:divBdr>
        <w:top w:val="none" w:sz="0" w:space="0" w:color="auto"/>
        <w:left w:val="none" w:sz="0" w:space="0" w:color="auto"/>
        <w:bottom w:val="none" w:sz="0" w:space="0" w:color="auto"/>
        <w:right w:val="none" w:sz="0" w:space="0" w:color="auto"/>
      </w:divBdr>
      <w:divsChild>
        <w:div w:id="1245526773">
          <w:marLeft w:val="0"/>
          <w:marRight w:val="0"/>
          <w:marTop w:val="0"/>
          <w:marBottom w:val="0"/>
          <w:divBdr>
            <w:top w:val="none" w:sz="0" w:space="0" w:color="auto"/>
            <w:left w:val="none" w:sz="0" w:space="0" w:color="auto"/>
            <w:bottom w:val="none" w:sz="0" w:space="0" w:color="auto"/>
            <w:right w:val="none" w:sz="0" w:space="0" w:color="auto"/>
          </w:divBdr>
        </w:div>
      </w:divsChild>
    </w:div>
    <w:div w:id="1498035023">
      <w:bodyDiv w:val="1"/>
      <w:marLeft w:val="0"/>
      <w:marRight w:val="0"/>
      <w:marTop w:val="0"/>
      <w:marBottom w:val="0"/>
      <w:divBdr>
        <w:top w:val="none" w:sz="0" w:space="0" w:color="auto"/>
        <w:left w:val="none" w:sz="0" w:space="0" w:color="auto"/>
        <w:bottom w:val="none" w:sz="0" w:space="0" w:color="auto"/>
        <w:right w:val="none" w:sz="0" w:space="0" w:color="auto"/>
      </w:divBdr>
    </w:div>
    <w:div w:id="1541624826">
      <w:bodyDiv w:val="1"/>
      <w:marLeft w:val="0"/>
      <w:marRight w:val="0"/>
      <w:marTop w:val="0"/>
      <w:marBottom w:val="0"/>
      <w:divBdr>
        <w:top w:val="none" w:sz="0" w:space="0" w:color="auto"/>
        <w:left w:val="none" w:sz="0" w:space="0" w:color="auto"/>
        <w:bottom w:val="none" w:sz="0" w:space="0" w:color="auto"/>
        <w:right w:val="none" w:sz="0" w:space="0" w:color="auto"/>
      </w:divBdr>
    </w:div>
    <w:div w:id="1545487041">
      <w:bodyDiv w:val="1"/>
      <w:marLeft w:val="0"/>
      <w:marRight w:val="0"/>
      <w:marTop w:val="0"/>
      <w:marBottom w:val="0"/>
      <w:divBdr>
        <w:top w:val="none" w:sz="0" w:space="0" w:color="auto"/>
        <w:left w:val="none" w:sz="0" w:space="0" w:color="auto"/>
        <w:bottom w:val="none" w:sz="0" w:space="0" w:color="auto"/>
        <w:right w:val="none" w:sz="0" w:space="0" w:color="auto"/>
      </w:divBdr>
    </w:div>
    <w:div w:id="1639645696">
      <w:bodyDiv w:val="1"/>
      <w:marLeft w:val="0"/>
      <w:marRight w:val="0"/>
      <w:marTop w:val="0"/>
      <w:marBottom w:val="0"/>
      <w:divBdr>
        <w:top w:val="none" w:sz="0" w:space="0" w:color="auto"/>
        <w:left w:val="none" w:sz="0" w:space="0" w:color="auto"/>
        <w:bottom w:val="none" w:sz="0" w:space="0" w:color="auto"/>
        <w:right w:val="none" w:sz="0" w:space="0" w:color="auto"/>
      </w:divBdr>
    </w:div>
    <w:div w:id="1641575466">
      <w:bodyDiv w:val="1"/>
      <w:marLeft w:val="0"/>
      <w:marRight w:val="0"/>
      <w:marTop w:val="0"/>
      <w:marBottom w:val="0"/>
      <w:divBdr>
        <w:top w:val="none" w:sz="0" w:space="0" w:color="auto"/>
        <w:left w:val="none" w:sz="0" w:space="0" w:color="auto"/>
        <w:bottom w:val="none" w:sz="0" w:space="0" w:color="auto"/>
        <w:right w:val="none" w:sz="0" w:space="0" w:color="auto"/>
      </w:divBdr>
    </w:div>
    <w:div w:id="1644966249">
      <w:bodyDiv w:val="1"/>
      <w:marLeft w:val="0"/>
      <w:marRight w:val="0"/>
      <w:marTop w:val="0"/>
      <w:marBottom w:val="0"/>
      <w:divBdr>
        <w:top w:val="none" w:sz="0" w:space="0" w:color="auto"/>
        <w:left w:val="none" w:sz="0" w:space="0" w:color="auto"/>
        <w:bottom w:val="none" w:sz="0" w:space="0" w:color="auto"/>
        <w:right w:val="none" w:sz="0" w:space="0" w:color="auto"/>
      </w:divBdr>
      <w:divsChild>
        <w:div w:id="1191723698">
          <w:marLeft w:val="0"/>
          <w:marRight w:val="0"/>
          <w:marTop w:val="0"/>
          <w:marBottom w:val="0"/>
          <w:divBdr>
            <w:top w:val="none" w:sz="0" w:space="0" w:color="auto"/>
            <w:left w:val="none" w:sz="0" w:space="0" w:color="auto"/>
            <w:bottom w:val="none" w:sz="0" w:space="0" w:color="auto"/>
            <w:right w:val="none" w:sz="0" w:space="0" w:color="auto"/>
          </w:divBdr>
        </w:div>
      </w:divsChild>
    </w:div>
    <w:div w:id="1687172855">
      <w:bodyDiv w:val="1"/>
      <w:marLeft w:val="0"/>
      <w:marRight w:val="0"/>
      <w:marTop w:val="0"/>
      <w:marBottom w:val="0"/>
      <w:divBdr>
        <w:top w:val="none" w:sz="0" w:space="0" w:color="auto"/>
        <w:left w:val="none" w:sz="0" w:space="0" w:color="auto"/>
        <w:bottom w:val="none" w:sz="0" w:space="0" w:color="auto"/>
        <w:right w:val="none" w:sz="0" w:space="0" w:color="auto"/>
      </w:divBdr>
      <w:divsChild>
        <w:div w:id="1004431096">
          <w:marLeft w:val="0"/>
          <w:marRight w:val="0"/>
          <w:marTop w:val="0"/>
          <w:marBottom w:val="0"/>
          <w:divBdr>
            <w:top w:val="none" w:sz="0" w:space="0" w:color="auto"/>
            <w:left w:val="none" w:sz="0" w:space="0" w:color="auto"/>
            <w:bottom w:val="none" w:sz="0" w:space="0" w:color="auto"/>
            <w:right w:val="none" w:sz="0" w:space="0" w:color="auto"/>
          </w:divBdr>
          <w:divsChild>
            <w:div w:id="2100518069">
              <w:marLeft w:val="0"/>
              <w:marRight w:val="0"/>
              <w:marTop w:val="0"/>
              <w:marBottom w:val="0"/>
              <w:divBdr>
                <w:top w:val="none" w:sz="0" w:space="0" w:color="auto"/>
                <w:left w:val="none" w:sz="0" w:space="0" w:color="auto"/>
                <w:bottom w:val="none" w:sz="0" w:space="0" w:color="auto"/>
                <w:right w:val="none" w:sz="0" w:space="0" w:color="auto"/>
              </w:divBdr>
              <w:divsChild>
                <w:div w:id="18370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9166">
      <w:bodyDiv w:val="1"/>
      <w:marLeft w:val="0"/>
      <w:marRight w:val="0"/>
      <w:marTop w:val="0"/>
      <w:marBottom w:val="0"/>
      <w:divBdr>
        <w:top w:val="none" w:sz="0" w:space="0" w:color="auto"/>
        <w:left w:val="none" w:sz="0" w:space="0" w:color="auto"/>
        <w:bottom w:val="none" w:sz="0" w:space="0" w:color="auto"/>
        <w:right w:val="none" w:sz="0" w:space="0" w:color="auto"/>
      </w:divBdr>
    </w:div>
    <w:div w:id="1874342593">
      <w:bodyDiv w:val="1"/>
      <w:marLeft w:val="0"/>
      <w:marRight w:val="0"/>
      <w:marTop w:val="0"/>
      <w:marBottom w:val="0"/>
      <w:divBdr>
        <w:top w:val="none" w:sz="0" w:space="0" w:color="auto"/>
        <w:left w:val="none" w:sz="0" w:space="0" w:color="auto"/>
        <w:bottom w:val="none" w:sz="0" w:space="0" w:color="auto"/>
        <w:right w:val="none" w:sz="0" w:space="0" w:color="auto"/>
      </w:divBdr>
    </w:div>
    <w:div w:id="192475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me/clanak/zakonska-regulativa-u-oblasti-turizma-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Books\SRP%20guideline\RationalUnifiedProcess\RationalUnifiedProcess\process\artifact\ar_uc.htm" TargetMode="External"/><Relationship Id="rId4" Type="http://schemas.openxmlformats.org/officeDocument/2006/relationships/settings" Target="settings.xml"/><Relationship Id="rId9" Type="http://schemas.openxmlformats.org/officeDocument/2006/relationships/hyperlink" Target="http://ekontrola.gov.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0A64E-BC16-453D-8B54-BA916D7F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44471</Words>
  <Characters>253485</Characters>
  <Application>Microsoft Office Word</Application>
  <DocSecurity>0</DocSecurity>
  <Lines>2112</Lines>
  <Paragraphs>594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Bulatovic</dc:creator>
  <cp:lastModifiedBy>Aleksandra Bulatovic</cp:lastModifiedBy>
  <cp:revision>3</cp:revision>
  <dcterms:created xsi:type="dcterms:W3CDTF">2026-07-26T17:49:00Z</dcterms:created>
  <dcterms:modified xsi:type="dcterms:W3CDTF">2026-08-18T05:28:00Z</dcterms:modified>
</cp:coreProperties>
</file>