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CC7489" w:rsidRDefault="009C7913" w:rsidP="00A92203">
      <w:pPr>
        <w:spacing w:line="276" w:lineRule="auto"/>
        <w:jc w:val="right"/>
        <w:rPr>
          <w:rFonts w:ascii="Arial" w:hAnsi="Arial" w:cs="Arial"/>
          <w:b/>
          <w:color w:val="000000"/>
          <w:sz w:val="24"/>
          <w:szCs w:val="24"/>
          <w:lang w:val="sr-Latn-ME"/>
        </w:rPr>
      </w:pPr>
      <w:r w:rsidRPr="00CC7489">
        <w:rPr>
          <w:rFonts w:ascii="Arial" w:eastAsia="Times New Roman" w:hAnsi="Arial" w:cs="Arial"/>
          <w:b/>
          <w:color w:val="000000"/>
          <w:sz w:val="24"/>
          <w:szCs w:val="24"/>
          <w:lang w:val="sr-Latn-ME"/>
        </w:rPr>
        <w:t xml:space="preserve">OBRAZAC 1  </w:t>
      </w:r>
    </w:p>
    <w:p w14:paraId="7E6F869D" w14:textId="77777777" w:rsidR="00EC15EC" w:rsidRPr="00CC7489" w:rsidRDefault="00EC15EC" w:rsidP="00A92203">
      <w:pPr>
        <w:spacing w:line="276" w:lineRule="auto"/>
        <w:rPr>
          <w:rFonts w:ascii="Arial" w:hAnsi="Arial" w:cs="Arial"/>
          <w:color w:val="000000"/>
          <w:sz w:val="24"/>
          <w:szCs w:val="24"/>
          <w:lang w:val="sr-Latn-ME"/>
        </w:rPr>
      </w:pPr>
    </w:p>
    <w:p w14:paraId="178C2EF2" w14:textId="77777777" w:rsidR="00EC15EC" w:rsidRPr="00CC7489" w:rsidRDefault="009C7913" w:rsidP="00A92203">
      <w:pPr>
        <w:tabs>
          <w:tab w:val="left" w:pos="1702"/>
          <w:tab w:val="left" w:pos="4820"/>
        </w:tabs>
        <w:spacing w:line="276" w:lineRule="auto"/>
        <w:jc w:val="both"/>
        <w:rPr>
          <w:rFonts w:ascii="Arial" w:hAnsi="Arial" w:cs="Arial"/>
          <w:color w:val="000000"/>
          <w:sz w:val="24"/>
          <w:szCs w:val="24"/>
          <w:lang w:val="sr-Latn-ME"/>
        </w:rPr>
      </w:pPr>
      <w:r w:rsidRPr="00CC7489">
        <w:rPr>
          <w:rFonts w:ascii="Arial" w:hAnsi="Arial" w:cs="Arial"/>
          <w:color w:val="000000"/>
          <w:sz w:val="24"/>
          <w:szCs w:val="24"/>
          <w:u w:val="single"/>
          <w:lang w:val="sr-Latn-ME"/>
        </w:rPr>
        <w:t>Prijestonica Cetinje</w:t>
      </w:r>
    </w:p>
    <w:p w14:paraId="77F1C1C4" w14:textId="1205214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Broj iz evidencije postupaka javnih nabavki: </w:t>
      </w:r>
      <w:r w:rsidR="00A92203" w:rsidRPr="00CC7489">
        <w:rPr>
          <w:rFonts w:ascii="Arial" w:eastAsia="Times New Roman" w:hAnsi="Arial" w:cs="Arial"/>
          <w:sz w:val="24"/>
          <w:szCs w:val="24"/>
          <w:lang w:val="sr-Latn-ME"/>
        </w:rPr>
        <w:t>01-426/</w:t>
      </w:r>
      <w:r w:rsidR="00D572D3" w:rsidRPr="00CC7489">
        <w:rPr>
          <w:rFonts w:ascii="Arial" w:eastAsia="Times New Roman" w:hAnsi="Arial" w:cs="Arial"/>
          <w:sz w:val="24"/>
          <w:szCs w:val="24"/>
          <w:lang w:val="sr-Latn-ME"/>
        </w:rPr>
        <w:t>26-</w:t>
      </w:r>
      <w:r w:rsidR="007263A0">
        <w:rPr>
          <w:rFonts w:ascii="Arial" w:eastAsia="Times New Roman" w:hAnsi="Arial" w:cs="Arial"/>
          <w:sz w:val="24"/>
          <w:szCs w:val="24"/>
          <w:lang w:val="sr-Latn-ME"/>
        </w:rPr>
        <w:t>1283</w:t>
      </w:r>
      <w:r w:rsidR="006507D7" w:rsidRPr="00CC7489">
        <w:rPr>
          <w:rFonts w:ascii="Arial" w:eastAsia="Times New Roman" w:hAnsi="Arial" w:cs="Arial"/>
          <w:sz w:val="24"/>
          <w:szCs w:val="24"/>
          <w:lang w:val="sr-Latn-ME"/>
        </w:rPr>
        <w:t>/3</w:t>
      </w:r>
    </w:p>
    <w:p w14:paraId="10A383D4" w14:textId="637873F6"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Redni broj iz Plana javnih nabavki: </w:t>
      </w:r>
      <w:r w:rsidR="00D572D3" w:rsidRPr="00CC7489">
        <w:rPr>
          <w:rFonts w:ascii="Arial" w:eastAsia="Times New Roman" w:hAnsi="Arial" w:cs="Arial"/>
          <w:color w:val="000000"/>
          <w:sz w:val="24"/>
          <w:szCs w:val="24"/>
          <w:lang w:val="sr-Latn-ME"/>
        </w:rPr>
        <w:t>77</w:t>
      </w:r>
    </w:p>
    <w:p w14:paraId="6C0506CC" w14:textId="533D4750" w:rsidR="00EC15EC" w:rsidRPr="00CC7489" w:rsidRDefault="009C7913" w:rsidP="00A92203">
      <w:pPr>
        <w:spacing w:line="276" w:lineRule="auto"/>
        <w:jc w:val="both"/>
        <w:rPr>
          <w:rFonts w:ascii="Arial" w:hAnsi="Arial" w:cs="Arial"/>
          <w:b/>
          <w:bCs/>
          <w:sz w:val="24"/>
          <w:szCs w:val="24"/>
          <w:lang w:val="sr-Latn-ME"/>
        </w:rPr>
      </w:pPr>
      <w:r w:rsidRPr="00CC7489">
        <w:rPr>
          <w:rFonts w:ascii="Arial" w:eastAsia="Times New Roman" w:hAnsi="Arial" w:cs="Arial"/>
          <w:color w:val="000000"/>
          <w:sz w:val="24"/>
          <w:szCs w:val="24"/>
          <w:lang w:val="sr-Latn-ME"/>
        </w:rPr>
        <w:t xml:space="preserve">Mjesto i datum: Cetinje, </w:t>
      </w:r>
      <w:r w:rsidR="007263A0">
        <w:rPr>
          <w:rFonts w:ascii="Arial" w:eastAsia="Times New Roman" w:hAnsi="Arial" w:cs="Arial"/>
          <w:sz w:val="24"/>
          <w:szCs w:val="24"/>
          <w:lang w:val="sr-Latn-ME"/>
        </w:rPr>
        <w:t>16.07</w:t>
      </w:r>
      <w:r w:rsidR="00D572D3" w:rsidRPr="00CC7489">
        <w:rPr>
          <w:rFonts w:ascii="Arial" w:eastAsia="Times New Roman" w:hAnsi="Arial" w:cs="Arial"/>
          <w:sz w:val="24"/>
          <w:szCs w:val="24"/>
          <w:lang w:val="sr-Latn-ME"/>
        </w:rPr>
        <w:t>.2026</w:t>
      </w:r>
      <w:r w:rsidR="00A92203" w:rsidRPr="00CC7489">
        <w:rPr>
          <w:rFonts w:ascii="Arial" w:eastAsia="Times New Roman" w:hAnsi="Arial" w:cs="Arial"/>
          <w:sz w:val="24"/>
          <w:szCs w:val="24"/>
          <w:lang w:val="sr-Latn-ME"/>
        </w:rPr>
        <w:t>. godine</w:t>
      </w:r>
    </w:p>
    <w:p w14:paraId="17E2B573" w14:textId="77777777" w:rsidR="00EC15EC" w:rsidRPr="00CC7489" w:rsidRDefault="00EC15EC" w:rsidP="00A92203">
      <w:pPr>
        <w:spacing w:line="276" w:lineRule="auto"/>
        <w:rPr>
          <w:rFonts w:ascii="Arial" w:hAnsi="Arial" w:cs="Arial"/>
          <w:sz w:val="24"/>
          <w:szCs w:val="24"/>
          <w:lang w:val="sr-Latn-ME"/>
        </w:rPr>
      </w:pPr>
    </w:p>
    <w:p w14:paraId="6F57C1A2" w14:textId="77777777" w:rsidR="00EC15EC" w:rsidRPr="00CC7489" w:rsidRDefault="00EC15EC" w:rsidP="00A92203">
      <w:pPr>
        <w:spacing w:line="276" w:lineRule="auto"/>
        <w:rPr>
          <w:rFonts w:ascii="Arial" w:hAnsi="Arial" w:cs="Arial"/>
          <w:sz w:val="24"/>
          <w:szCs w:val="24"/>
          <w:lang w:val="sr-Latn-ME"/>
        </w:rPr>
      </w:pPr>
    </w:p>
    <w:p w14:paraId="14AC6149" w14:textId="77777777" w:rsidR="00EC15EC" w:rsidRPr="00CC7489" w:rsidRDefault="00EC15EC" w:rsidP="00A92203">
      <w:pPr>
        <w:spacing w:line="276" w:lineRule="auto"/>
        <w:rPr>
          <w:rFonts w:ascii="Arial" w:hAnsi="Arial" w:cs="Arial"/>
          <w:sz w:val="24"/>
          <w:szCs w:val="24"/>
          <w:lang w:val="sr-Latn-ME"/>
        </w:rPr>
      </w:pPr>
    </w:p>
    <w:p w14:paraId="341CE3B2" w14:textId="61F82F28" w:rsidR="00EC15EC" w:rsidRPr="00CC7489" w:rsidRDefault="009C7913" w:rsidP="00A92203">
      <w:pPr>
        <w:tabs>
          <w:tab w:val="left" w:pos="1702"/>
          <w:tab w:val="left" w:pos="4820"/>
        </w:tabs>
        <w:spacing w:line="276" w:lineRule="auto"/>
        <w:jc w:val="both"/>
        <w:rPr>
          <w:rFonts w:ascii="Arial" w:hAnsi="Arial" w:cs="Arial"/>
          <w:b/>
          <w:bCs/>
          <w:color w:val="000000"/>
          <w:sz w:val="24"/>
          <w:szCs w:val="24"/>
          <w:lang w:val="sr-Latn-ME"/>
        </w:rPr>
      </w:pPr>
      <w:r w:rsidRPr="00CC7489">
        <w:rPr>
          <w:rFonts w:ascii="Arial" w:eastAsia="Times New Roman" w:hAnsi="Arial" w:cs="Arial"/>
          <w:sz w:val="24"/>
          <w:szCs w:val="24"/>
          <w:lang w:val="sr-Latn-ME"/>
        </w:rPr>
        <w:t>Na osnovu člana 53 stav 3 Zakona o javnim nabavkama („Službeni list CG“, br. 74/19</w:t>
      </w:r>
      <w:r w:rsidR="007263A0">
        <w:rPr>
          <w:rFonts w:ascii="Arial" w:eastAsia="Times New Roman" w:hAnsi="Arial" w:cs="Arial"/>
          <w:sz w:val="24"/>
          <w:szCs w:val="24"/>
          <w:lang w:val="sr-Latn-ME"/>
        </w:rPr>
        <w:t>,</w:t>
      </w:r>
      <w:r w:rsidRPr="00CC7489">
        <w:rPr>
          <w:rFonts w:ascii="Arial" w:eastAsia="Times New Roman" w:hAnsi="Arial" w:cs="Arial"/>
          <w:sz w:val="24"/>
          <w:szCs w:val="24"/>
          <w:lang w:val="sr-Latn-ME"/>
        </w:rPr>
        <w:t xml:space="preserve"> 3/23</w:t>
      </w:r>
      <w:r w:rsidR="007263A0">
        <w:rPr>
          <w:rFonts w:ascii="Arial" w:eastAsia="Times New Roman" w:hAnsi="Arial" w:cs="Arial"/>
          <w:sz w:val="24"/>
          <w:szCs w:val="24"/>
          <w:lang w:val="sr-Latn-ME"/>
        </w:rPr>
        <w:t>, 11/23-ispravka i 84/24-drugi zakoni</w:t>
      </w:r>
      <w:r w:rsidRPr="00CC7489">
        <w:rPr>
          <w:rFonts w:ascii="Arial" w:eastAsia="Times New Roman" w:hAnsi="Arial" w:cs="Arial"/>
          <w:sz w:val="24"/>
          <w:szCs w:val="24"/>
          <w:lang w:val="sr-Latn-ME"/>
        </w:rPr>
        <w:t xml:space="preserve">) </w:t>
      </w:r>
      <w:r w:rsidRPr="00CC7489">
        <w:rPr>
          <w:rFonts w:ascii="Arial" w:hAnsi="Arial" w:cs="Arial"/>
          <w:color w:val="000000"/>
          <w:sz w:val="24"/>
          <w:szCs w:val="24"/>
          <w:u w:val="single"/>
          <w:lang w:val="sr-Latn-ME"/>
        </w:rPr>
        <w:t xml:space="preserve">Prijestonica Cetinje </w:t>
      </w:r>
      <w:r w:rsidRPr="00CC7489">
        <w:rPr>
          <w:rFonts w:ascii="Arial" w:eastAsia="Times New Roman" w:hAnsi="Arial" w:cs="Arial"/>
          <w:sz w:val="24"/>
          <w:szCs w:val="24"/>
          <w:lang w:val="sr-Latn-ME"/>
        </w:rPr>
        <w:t>objavljuje</w:t>
      </w:r>
      <w:r w:rsidRPr="00CC7489">
        <w:rPr>
          <w:rFonts w:ascii="Arial" w:eastAsia="Times New Roman" w:hAnsi="Arial" w:cs="Arial"/>
          <w:b/>
          <w:bCs/>
          <w:color w:val="000000"/>
          <w:sz w:val="24"/>
          <w:szCs w:val="24"/>
          <w:lang w:val="sr-Latn-ME"/>
        </w:rPr>
        <w:t xml:space="preserve">        </w:t>
      </w:r>
    </w:p>
    <w:p w14:paraId="5357E3A7"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6DC55C26"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76D1FE1"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06CE12A"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C06EDB6" w14:textId="77777777" w:rsidR="00EC15EC" w:rsidRPr="00CC7489"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0DA36B6" w14:textId="77777777" w:rsidR="00EC15EC" w:rsidRPr="00CC7489" w:rsidRDefault="009C7913" w:rsidP="00A92203">
      <w:pPr>
        <w:tabs>
          <w:tab w:val="left" w:pos="1276"/>
          <w:tab w:val="left" w:pos="3261"/>
        </w:tabs>
        <w:spacing w:line="276" w:lineRule="auto"/>
        <w:jc w:val="both"/>
        <w:rPr>
          <w:rFonts w:ascii="Arial" w:hAnsi="Arial" w:cs="Arial"/>
          <w:sz w:val="24"/>
          <w:szCs w:val="24"/>
          <w:lang w:val="sr-Latn-ME"/>
        </w:rPr>
      </w:pPr>
      <w:r w:rsidRPr="00CC7489">
        <w:rPr>
          <w:rFonts w:ascii="Arial" w:eastAsia="Times New Roman" w:hAnsi="Arial" w:cs="Arial"/>
          <w:b/>
          <w:bCs/>
          <w:color w:val="000000"/>
          <w:sz w:val="24"/>
          <w:szCs w:val="24"/>
          <w:lang w:val="sr-Latn-ME"/>
        </w:rPr>
        <w:t xml:space="preserve">                                          </w:t>
      </w:r>
      <w:r w:rsidRPr="00CC7489">
        <w:rPr>
          <w:rFonts w:ascii="Arial" w:eastAsia="Times New Roman" w:hAnsi="Arial" w:cs="Arial"/>
          <w:b/>
          <w:bCs/>
          <w:color w:val="000000"/>
          <w:sz w:val="24"/>
          <w:szCs w:val="24"/>
          <w:lang w:val="sr-Latn-ME"/>
        </w:rPr>
        <w:tab/>
      </w:r>
      <w:r w:rsidRPr="00CC7489">
        <w:rPr>
          <w:rFonts w:ascii="Arial" w:eastAsia="Times New Roman" w:hAnsi="Arial" w:cs="Arial"/>
          <w:bCs/>
          <w:color w:val="000000"/>
          <w:sz w:val="24"/>
          <w:szCs w:val="24"/>
          <w:lang w:val="sr-Latn-ME"/>
        </w:rPr>
        <w:t xml:space="preserve">                                                      </w:t>
      </w:r>
    </w:p>
    <w:p w14:paraId="6E71A48E" w14:textId="77777777" w:rsidR="00EC15EC" w:rsidRPr="00CC7489" w:rsidRDefault="00EC15EC" w:rsidP="00A92203">
      <w:pPr>
        <w:keepNext/>
        <w:spacing w:line="276" w:lineRule="auto"/>
        <w:jc w:val="center"/>
        <w:outlineLvl w:val="0"/>
        <w:rPr>
          <w:rFonts w:ascii="Arial" w:hAnsi="Arial" w:cs="Arial"/>
          <w:b/>
          <w:bCs/>
          <w:color w:val="000000"/>
          <w:sz w:val="24"/>
          <w:szCs w:val="24"/>
          <w:lang w:val="sr-Latn-ME"/>
        </w:rPr>
      </w:pPr>
    </w:p>
    <w:p w14:paraId="18C2BD85" w14:textId="77777777" w:rsidR="00EC15EC" w:rsidRPr="00CC7489" w:rsidRDefault="009C7913" w:rsidP="00A92203">
      <w:pPr>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TENDERSKU DOKUMENTACIJU</w:t>
      </w:r>
    </w:p>
    <w:p w14:paraId="01ED5A62" w14:textId="77777777" w:rsidR="00EC15EC" w:rsidRPr="00CC7489" w:rsidRDefault="009C7913" w:rsidP="00A92203">
      <w:pPr>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ZA OTVORENI POSTUPAK JAVNE NABAVKE</w:t>
      </w:r>
    </w:p>
    <w:p w14:paraId="14476622" w14:textId="2F523931" w:rsidR="00DB51EB" w:rsidRPr="00CC7489" w:rsidRDefault="00D572D3" w:rsidP="00DB51EB">
      <w:pPr>
        <w:spacing w:line="276" w:lineRule="auto"/>
        <w:jc w:val="center"/>
        <w:rPr>
          <w:rFonts w:ascii="Arial" w:hAnsi="Arial" w:cs="Arial"/>
          <w:b/>
          <w:bCs/>
          <w:sz w:val="24"/>
          <w:szCs w:val="24"/>
          <w:lang w:val="sr-Latn-ME"/>
        </w:rPr>
      </w:pPr>
      <w:r w:rsidRPr="00CC7489">
        <w:rPr>
          <w:rFonts w:ascii="Arial" w:hAnsi="Arial" w:cs="Arial"/>
          <w:b/>
          <w:bCs/>
          <w:sz w:val="24"/>
          <w:szCs w:val="24"/>
          <w:lang w:val="sr-Latn-ME"/>
        </w:rPr>
        <w:t>Rekonstrukicija/zamjena fasadne stolarije na glavnom i pomoćnom objektu kulturnog dobra Italijansko poslanstvo - II faza</w:t>
      </w:r>
    </w:p>
    <w:p w14:paraId="515EC8F9" w14:textId="77777777" w:rsidR="00DB51EB" w:rsidRPr="00CC7489" w:rsidRDefault="00DB51EB" w:rsidP="00DB51EB">
      <w:pPr>
        <w:spacing w:line="276" w:lineRule="auto"/>
        <w:jc w:val="center"/>
        <w:rPr>
          <w:rFonts w:ascii="Arial" w:hAnsi="Arial" w:cs="Arial"/>
          <w:b/>
          <w:bCs/>
          <w:sz w:val="24"/>
          <w:szCs w:val="24"/>
          <w:lang w:val="sr-Latn-ME"/>
        </w:rPr>
      </w:pPr>
    </w:p>
    <w:p w14:paraId="580AD54A" w14:textId="77777777" w:rsidR="00141B2A" w:rsidRPr="00CC7489" w:rsidRDefault="00141B2A" w:rsidP="00A92203">
      <w:pPr>
        <w:spacing w:line="276" w:lineRule="auto"/>
        <w:rPr>
          <w:rFonts w:ascii="Arial" w:hAnsi="Arial" w:cs="Arial"/>
          <w:sz w:val="24"/>
          <w:szCs w:val="24"/>
          <w:lang w:val="sr-Latn-ME"/>
        </w:rPr>
      </w:pPr>
    </w:p>
    <w:p w14:paraId="3063C960" w14:textId="77777777" w:rsidR="006507D7" w:rsidRPr="00CC7489" w:rsidRDefault="006507D7" w:rsidP="00A92203">
      <w:pPr>
        <w:spacing w:line="276" w:lineRule="auto"/>
        <w:rPr>
          <w:rFonts w:ascii="Arial" w:hAnsi="Arial" w:cs="Arial"/>
          <w:sz w:val="24"/>
          <w:szCs w:val="24"/>
          <w:lang w:val="sr-Latn-ME"/>
        </w:rPr>
      </w:pPr>
    </w:p>
    <w:p w14:paraId="4DAEBEB9"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Predmet nabavke se nabavlja:</w:t>
      </w:r>
    </w:p>
    <w:p w14:paraId="43D7A2B6" w14:textId="77777777" w:rsidR="00EC15EC" w:rsidRPr="00CC7489" w:rsidRDefault="00EC15EC" w:rsidP="00A92203">
      <w:pPr>
        <w:spacing w:line="276" w:lineRule="auto"/>
        <w:jc w:val="both"/>
        <w:rPr>
          <w:rFonts w:ascii="Arial" w:hAnsi="Arial" w:cs="Arial"/>
          <w:color w:val="000000"/>
          <w:sz w:val="24"/>
          <w:szCs w:val="24"/>
          <w:lang w:val="sr-Latn-ME"/>
        </w:rPr>
      </w:pPr>
    </w:p>
    <w:p w14:paraId="428A0259"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kao cjelina </w:t>
      </w:r>
    </w:p>
    <w:p w14:paraId="4388EF31" w14:textId="77777777" w:rsidR="00EC15EC" w:rsidRPr="00CC7489" w:rsidRDefault="00EC15EC" w:rsidP="00A92203">
      <w:pPr>
        <w:spacing w:line="276" w:lineRule="auto"/>
        <w:rPr>
          <w:rFonts w:ascii="Arial" w:hAnsi="Arial" w:cs="Arial"/>
          <w:color w:val="000000"/>
          <w:sz w:val="24"/>
          <w:szCs w:val="24"/>
          <w:lang w:val="sr-Latn-ME"/>
        </w:rPr>
      </w:pPr>
    </w:p>
    <w:p w14:paraId="774D02FD" w14:textId="77777777" w:rsidR="00EC15EC" w:rsidRPr="00CC7489" w:rsidRDefault="00EC15EC" w:rsidP="00A92203">
      <w:pPr>
        <w:spacing w:line="276" w:lineRule="auto"/>
        <w:rPr>
          <w:rFonts w:ascii="Arial" w:hAnsi="Arial" w:cs="Arial"/>
          <w:color w:val="000000"/>
          <w:sz w:val="24"/>
          <w:szCs w:val="24"/>
          <w:lang w:val="sr-Latn-ME"/>
        </w:rPr>
      </w:pPr>
    </w:p>
    <w:p w14:paraId="60789C18" w14:textId="77777777" w:rsidR="00EC15EC" w:rsidRPr="00CC7489" w:rsidRDefault="00EC15EC" w:rsidP="00A92203">
      <w:pPr>
        <w:spacing w:line="276" w:lineRule="auto"/>
        <w:rPr>
          <w:rFonts w:ascii="Arial" w:hAnsi="Arial" w:cs="Arial"/>
          <w:color w:val="000000"/>
          <w:sz w:val="24"/>
          <w:szCs w:val="24"/>
          <w:lang w:val="sr-Latn-ME"/>
        </w:rPr>
      </w:pPr>
    </w:p>
    <w:p w14:paraId="0E092C0C" w14:textId="77777777" w:rsidR="00EC15EC" w:rsidRPr="00CC7489" w:rsidRDefault="00EC15EC" w:rsidP="00A92203">
      <w:pPr>
        <w:spacing w:line="276" w:lineRule="auto"/>
        <w:rPr>
          <w:rFonts w:ascii="Arial" w:hAnsi="Arial" w:cs="Arial"/>
          <w:color w:val="000000"/>
          <w:sz w:val="24"/>
          <w:szCs w:val="24"/>
          <w:lang w:val="sr-Latn-ME"/>
        </w:rPr>
      </w:pPr>
    </w:p>
    <w:p w14:paraId="10EB8E58" w14:textId="77777777" w:rsidR="00EC15EC" w:rsidRPr="00CC7489" w:rsidRDefault="00EC15EC" w:rsidP="00A92203">
      <w:pPr>
        <w:spacing w:line="276" w:lineRule="auto"/>
        <w:rPr>
          <w:rFonts w:ascii="Arial" w:hAnsi="Arial" w:cs="Arial"/>
          <w:color w:val="000000"/>
          <w:sz w:val="24"/>
          <w:szCs w:val="24"/>
          <w:lang w:val="sr-Latn-ME"/>
        </w:rPr>
      </w:pPr>
    </w:p>
    <w:p w14:paraId="37C09279" w14:textId="77777777" w:rsidR="00EC15EC" w:rsidRPr="00CC7489" w:rsidRDefault="00EC15EC" w:rsidP="00A92203">
      <w:pPr>
        <w:spacing w:line="276" w:lineRule="auto"/>
        <w:rPr>
          <w:rFonts w:ascii="Arial" w:hAnsi="Arial" w:cs="Arial"/>
          <w:color w:val="000000"/>
          <w:sz w:val="24"/>
          <w:szCs w:val="24"/>
          <w:lang w:val="sr-Latn-ME"/>
        </w:rPr>
      </w:pPr>
    </w:p>
    <w:p w14:paraId="71BFF0E3" w14:textId="77777777" w:rsidR="00EC15EC" w:rsidRPr="00CC7489" w:rsidRDefault="00EC15EC" w:rsidP="00A92203">
      <w:pPr>
        <w:spacing w:line="276" w:lineRule="auto"/>
        <w:rPr>
          <w:rFonts w:ascii="Arial" w:hAnsi="Arial" w:cs="Arial"/>
          <w:color w:val="000000"/>
          <w:sz w:val="24"/>
          <w:szCs w:val="24"/>
          <w:lang w:val="sr-Latn-ME"/>
        </w:rPr>
      </w:pPr>
    </w:p>
    <w:p w14:paraId="6B8938DC" w14:textId="77777777" w:rsidR="00EC15EC" w:rsidRPr="00CC7489" w:rsidRDefault="00EC15EC" w:rsidP="00A92203">
      <w:pPr>
        <w:spacing w:line="276" w:lineRule="auto"/>
        <w:rPr>
          <w:rFonts w:ascii="Arial" w:hAnsi="Arial" w:cs="Arial"/>
          <w:color w:val="000000"/>
          <w:sz w:val="24"/>
          <w:szCs w:val="24"/>
          <w:lang w:val="sr-Latn-ME"/>
        </w:rPr>
      </w:pPr>
    </w:p>
    <w:p w14:paraId="0A574EA1" w14:textId="77777777" w:rsidR="00EC15EC" w:rsidRPr="00CC7489" w:rsidRDefault="00EC15EC" w:rsidP="00A92203">
      <w:pPr>
        <w:spacing w:line="276" w:lineRule="auto"/>
        <w:rPr>
          <w:rFonts w:ascii="Arial" w:hAnsi="Arial" w:cs="Arial"/>
          <w:color w:val="000000"/>
          <w:sz w:val="24"/>
          <w:szCs w:val="24"/>
          <w:lang w:val="sr-Latn-ME"/>
        </w:rPr>
      </w:pPr>
    </w:p>
    <w:p w14:paraId="52702FF5" w14:textId="77777777" w:rsidR="00EC15EC" w:rsidRPr="00CC7489" w:rsidRDefault="00EC15EC" w:rsidP="00A92203">
      <w:pPr>
        <w:spacing w:line="276" w:lineRule="auto"/>
        <w:rPr>
          <w:rFonts w:ascii="Arial" w:hAnsi="Arial" w:cs="Arial"/>
          <w:color w:val="000000"/>
          <w:sz w:val="24"/>
          <w:szCs w:val="24"/>
          <w:lang w:val="sr-Latn-ME"/>
        </w:rPr>
      </w:pPr>
    </w:p>
    <w:p w14:paraId="627E505E" w14:textId="77777777" w:rsidR="00CB5B2E" w:rsidRPr="00CC7489" w:rsidRDefault="00CB5B2E" w:rsidP="00A92203">
      <w:pPr>
        <w:spacing w:line="276" w:lineRule="auto"/>
        <w:rPr>
          <w:rFonts w:ascii="Arial" w:hAnsi="Arial" w:cs="Arial"/>
          <w:color w:val="000000"/>
          <w:sz w:val="24"/>
          <w:szCs w:val="24"/>
          <w:lang w:val="sr-Latn-ME"/>
        </w:rPr>
      </w:pPr>
    </w:p>
    <w:p w14:paraId="34ECB00F" w14:textId="77777777" w:rsidR="00EC15EC" w:rsidRPr="00CC7489" w:rsidRDefault="00EC15EC" w:rsidP="00A92203">
      <w:pPr>
        <w:spacing w:line="276" w:lineRule="auto"/>
        <w:rPr>
          <w:rFonts w:ascii="Arial" w:hAnsi="Arial" w:cs="Arial"/>
          <w:color w:val="000000"/>
          <w:sz w:val="24"/>
          <w:szCs w:val="24"/>
          <w:lang w:val="sr-Latn-ME"/>
        </w:rPr>
      </w:pPr>
    </w:p>
    <w:p w14:paraId="4E1AFB8C" w14:textId="77777777" w:rsidR="002E241B" w:rsidRPr="00CC7489" w:rsidRDefault="002E241B" w:rsidP="00A92203">
      <w:pPr>
        <w:spacing w:line="276" w:lineRule="auto"/>
        <w:rPr>
          <w:rFonts w:ascii="Arial" w:hAnsi="Arial" w:cs="Arial"/>
          <w:color w:val="000000"/>
          <w:sz w:val="24"/>
          <w:szCs w:val="24"/>
          <w:lang w:val="sr-Latn-ME"/>
        </w:rPr>
      </w:pPr>
    </w:p>
    <w:p w14:paraId="7FB55834" w14:textId="77777777" w:rsidR="002E241B" w:rsidRPr="00CC7489" w:rsidRDefault="002E241B" w:rsidP="00A92203">
      <w:pPr>
        <w:spacing w:line="276" w:lineRule="auto"/>
        <w:rPr>
          <w:rFonts w:ascii="Arial" w:hAnsi="Arial" w:cs="Arial"/>
          <w:color w:val="000000"/>
          <w:sz w:val="24"/>
          <w:szCs w:val="24"/>
          <w:lang w:val="sr-Latn-ME"/>
        </w:rPr>
      </w:pPr>
    </w:p>
    <w:p w14:paraId="772AF20F" w14:textId="77777777" w:rsidR="00EC15EC" w:rsidRPr="00CC748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0" w:name="_Toc62730553"/>
      <w:r w:rsidRPr="00CC7489">
        <w:rPr>
          <w:rFonts w:ascii="Arial" w:eastAsia="Times New Roman" w:hAnsi="Arial" w:cs="Arial"/>
          <w:b/>
          <w:color w:val="000000"/>
          <w:sz w:val="24"/>
          <w:szCs w:val="24"/>
          <w:shd w:val="clear" w:color="auto" w:fill="D9D9D9"/>
          <w:lang w:val="sr-Latn-ME"/>
        </w:rPr>
        <w:t>POZIV ZA NADMETANJE</w:t>
      </w:r>
      <w:r w:rsidRPr="00CC7489">
        <w:rPr>
          <w:rFonts w:ascii="Arial" w:eastAsia="Times New Roman" w:hAnsi="Arial" w:cs="Arial"/>
          <w:color w:val="000000"/>
          <w:sz w:val="24"/>
          <w:szCs w:val="24"/>
          <w:shd w:val="clear" w:color="auto" w:fill="D9D9D9"/>
          <w:vertAlign w:val="superscript"/>
          <w:lang w:val="sr-Latn-ME"/>
        </w:rPr>
        <w:footnoteReference w:id="1"/>
      </w:r>
      <w:bookmarkEnd w:id="0"/>
      <w:r w:rsidRPr="00CC7489">
        <w:rPr>
          <w:rFonts w:ascii="Arial" w:eastAsia="Times New Roman" w:hAnsi="Arial" w:cs="Arial"/>
          <w:b/>
          <w:color w:val="000000"/>
          <w:sz w:val="24"/>
          <w:szCs w:val="24"/>
          <w:shd w:val="clear" w:color="auto" w:fill="D9D9D9"/>
          <w:lang w:val="sr-Latn-ME"/>
        </w:rPr>
        <w:t xml:space="preserve"> </w:t>
      </w:r>
    </w:p>
    <w:p w14:paraId="459515A5" w14:textId="77777777" w:rsidR="00EC15EC" w:rsidRPr="00CC7489" w:rsidRDefault="009C7913" w:rsidP="00A92203">
      <w:pPr>
        <w:spacing w:line="276" w:lineRule="auto"/>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ab/>
      </w:r>
    </w:p>
    <w:p w14:paraId="036C3FE0" w14:textId="77777777" w:rsidR="00EC15EC" w:rsidRPr="00CC7489"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Podaci o naručiocu;</w:t>
      </w:r>
    </w:p>
    <w:p w14:paraId="6ADB1B30" w14:textId="77777777" w:rsidR="00EC15EC" w:rsidRPr="00CC7489"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 xml:space="preserve">Podaci o postupku i predmetu javne nabavke: </w:t>
      </w:r>
    </w:p>
    <w:p w14:paraId="72AEDDB8"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Vrsta postupka,</w:t>
      </w:r>
    </w:p>
    <w:p w14:paraId="397CE197"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Predmet javne nabavke (vrsta predmeta, naziv i opis predmeta),</w:t>
      </w:r>
    </w:p>
    <w:p w14:paraId="06E7408A"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Procijenjena vrijednost predmeta nabavke</w:t>
      </w:r>
      <w:r w:rsidRPr="00CC7489">
        <w:rPr>
          <w:rFonts w:ascii="Arial" w:eastAsia="Calibri" w:hAnsi="Arial" w:cs="Arial"/>
          <w:color w:val="000000"/>
          <w:vertAlign w:val="superscript"/>
          <w:lang w:val="sr-Latn-ME"/>
        </w:rPr>
        <w:footnoteReference w:id="2"/>
      </w:r>
      <w:r w:rsidRPr="00CC7489">
        <w:rPr>
          <w:rFonts w:ascii="Arial" w:eastAsia="Calibri" w:hAnsi="Arial" w:cs="Arial"/>
          <w:color w:val="000000"/>
          <w:lang w:val="sr-Latn-ME"/>
        </w:rPr>
        <w:t>,</w:t>
      </w:r>
    </w:p>
    <w:p w14:paraId="70A3AA13"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 xml:space="preserve">Način nabavke: </w:t>
      </w:r>
    </w:p>
    <w:p w14:paraId="51C080BB"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Cjelina, po partijama,</w:t>
      </w:r>
    </w:p>
    <w:p w14:paraId="61175A14"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Zajednička nabavka,</w:t>
      </w:r>
    </w:p>
    <w:p w14:paraId="57E78A6E" w14:textId="77777777" w:rsidR="00EC15EC" w:rsidRPr="00CC7489"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Centralizovana nabavka,</w:t>
      </w:r>
    </w:p>
    <w:p w14:paraId="68B67DA4"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Posebni oblik nabavke:</w:t>
      </w:r>
    </w:p>
    <w:p w14:paraId="3BFEFB0F"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Okvirni sporazum,</w:t>
      </w:r>
    </w:p>
    <w:p w14:paraId="3FF2394E"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Dinamički sistem nabavki,</w:t>
      </w:r>
    </w:p>
    <w:p w14:paraId="4A8D2A6B"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Elektronska aukcija,</w:t>
      </w:r>
    </w:p>
    <w:p w14:paraId="24A136D8" w14:textId="77777777" w:rsidR="00EC15EC" w:rsidRPr="00CC7489"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Elektronski katalog,</w:t>
      </w:r>
    </w:p>
    <w:p w14:paraId="57C1CC7E"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Uslovi za učešće u postupku javne nabavke i posebni osnovi za isključenje,</w:t>
      </w:r>
    </w:p>
    <w:p w14:paraId="40CED750"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Kriterijum za izbor najpovoljnije ponude,</w:t>
      </w:r>
    </w:p>
    <w:p w14:paraId="5A26F439"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Način, mjesto i vrijeme podnošenja ponuda i otvaranja ponuda,</w:t>
      </w:r>
    </w:p>
    <w:p w14:paraId="23741895"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Rok za donošenje odluke o izboru,</w:t>
      </w:r>
    </w:p>
    <w:p w14:paraId="37DFD8DB"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Rok važenja ponude,</w:t>
      </w:r>
    </w:p>
    <w:p w14:paraId="218F2366" w14:textId="77777777" w:rsidR="00EC15EC" w:rsidRPr="00CC7489"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CC7489">
        <w:rPr>
          <w:rFonts w:ascii="Arial" w:eastAsia="Calibri" w:hAnsi="Arial" w:cs="Arial"/>
          <w:color w:val="000000"/>
          <w:lang w:val="sr-Latn-ME"/>
        </w:rPr>
        <w:t>Garancija ponude</w:t>
      </w:r>
    </w:p>
    <w:p w14:paraId="0B4DD1BB" w14:textId="77777777" w:rsidR="00EC15EC" w:rsidRPr="00CC7489" w:rsidRDefault="00EC15EC" w:rsidP="00A92203">
      <w:pPr>
        <w:spacing w:line="276" w:lineRule="auto"/>
        <w:rPr>
          <w:rFonts w:ascii="Arial" w:eastAsia="Calibri" w:hAnsi="Arial" w:cs="Arial"/>
          <w:color w:val="000000"/>
          <w:sz w:val="24"/>
          <w:szCs w:val="24"/>
          <w:lang w:val="sr-Latn-ME"/>
        </w:rPr>
      </w:pPr>
    </w:p>
    <w:p w14:paraId="4373A5F6" w14:textId="77777777" w:rsidR="00EC15EC" w:rsidRPr="00CC748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1" w:name="_Toc62730554"/>
      <w:r w:rsidRPr="00CC7489">
        <w:rPr>
          <w:rFonts w:ascii="Arial" w:eastAsia="Times New Roman" w:hAnsi="Arial" w:cs="Arial"/>
          <w:b/>
          <w:color w:val="000000"/>
          <w:sz w:val="24"/>
          <w:szCs w:val="24"/>
          <w:shd w:val="clear" w:color="auto" w:fill="D9D9D9"/>
          <w:lang w:val="sr-Latn-ME"/>
        </w:rPr>
        <w:t>TEHNIČKA SPECIFIKACIJA PREDMETA JAVNE NABAVKE</w:t>
      </w:r>
      <w:r w:rsidRPr="00CC7489">
        <w:rPr>
          <w:rFonts w:ascii="Arial" w:eastAsia="Times New Roman" w:hAnsi="Arial" w:cs="Arial"/>
          <w:color w:val="000000"/>
          <w:sz w:val="24"/>
          <w:szCs w:val="24"/>
          <w:shd w:val="clear" w:color="auto" w:fill="D9D9D9"/>
          <w:vertAlign w:val="superscript"/>
          <w:lang w:val="sr-Latn-ME"/>
        </w:rPr>
        <w:footnoteReference w:id="3"/>
      </w:r>
      <w:bookmarkEnd w:id="1"/>
    </w:p>
    <w:p w14:paraId="46B29C98" w14:textId="77777777" w:rsidR="00EC15EC" w:rsidRPr="00CC7489" w:rsidRDefault="00EC15EC" w:rsidP="00A92203">
      <w:pPr>
        <w:spacing w:line="276" w:lineRule="auto"/>
        <w:rPr>
          <w:rFonts w:ascii="Arial" w:eastAsia="Calibri" w:hAnsi="Arial" w:cs="Arial"/>
          <w:color w:val="000000"/>
          <w:sz w:val="24"/>
          <w:szCs w:val="24"/>
          <w:lang w:val="sr-Latn-ME"/>
        </w:rPr>
      </w:pPr>
    </w:p>
    <w:p w14:paraId="4D2E3EF9" w14:textId="77777777" w:rsidR="00EC15EC" w:rsidRPr="00CC7489"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CC7489">
        <w:rPr>
          <w:rFonts w:ascii="Arial" w:eastAsia="Calibri" w:hAnsi="Arial" w:cs="Arial"/>
          <w:color w:val="000000"/>
          <w:lang w:val="sr-Latn-ME"/>
        </w:rPr>
        <w:t>Naziv i opis predmeta nabavke u cjelini, po partijama i stavkama sa bitnim karakteristikama</w:t>
      </w:r>
    </w:p>
    <w:p w14:paraId="0232A270" w14:textId="77777777" w:rsidR="00EC15EC" w:rsidRPr="00CC7489"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CC7489">
        <w:rPr>
          <w:rFonts w:ascii="Arial" w:eastAsia="Calibri" w:hAnsi="Arial" w:cs="Arial"/>
          <w:color w:val="000000"/>
          <w:lang w:val="sr-Latn-ME"/>
        </w:rPr>
        <w:t>Zahtjevi u pogledu načina izvršavanja predmeta nabavke koji su od značaja za sačinjavanje ponude i izvršenje ugovora</w:t>
      </w:r>
    </w:p>
    <w:p w14:paraId="6B8E5D34" w14:textId="77777777" w:rsidR="00EC15EC" w:rsidRPr="00CC7489" w:rsidRDefault="00EC15EC" w:rsidP="00A92203">
      <w:pPr>
        <w:spacing w:line="276" w:lineRule="auto"/>
        <w:rPr>
          <w:rFonts w:ascii="Arial" w:eastAsia="Calibri" w:hAnsi="Arial" w:cs="Arial"/>
          <w:color w:val="000000"/>
          <w:sz w:val="24"/>
          <w:szCs w:val="24"/>
          <w:lang w:val="sr-Latn-ME"/>
        </w:rPr>
      </w:pPr>
    </w:p>
    <w:p w14:paraId="4F9A8EC6" w14:textId="77777777" w:rsidR="00A92203" w:rsidRPr="00CC7489" w:rsidRDefault="00A92203" w:rsidP="00A92203">
      <w:pPr>
        <w:spacing w:line="276" w:lineRule="auto"/>
        <w:rPr>
          <w:rFonts w:ascii="Arial" w:eastAsia="Calibri" w:hAnsi="Arial" w:cs="Arial"/>
          <w:color w:val="000000"/>
          <w:sz w:val="24"/>
          <w:szCs w:val="24"/>
          <w:lang w:val="sr-Latn-ME"/>
        </w:rPr>
      </w:pPr>
    </w:p>
    <w:p w14:paraId="595E85A6" w14:textId="77777777" w:rsidR="00EC15EC" w:rsidRPr="00CC748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2" w:name="_Toc62730555"/>
      <w:r w:rsidRPr="00CC7489">
        <w:rPr>
          <w:rFonts w:ascii="Arial" w:eastAsia="Times New Roman" w:hAnsi="Arial" w:cs="Arial"/>
          <w:b/>
          <w:color w:val="000000"/>
          <w:sz w:val="24"/>
          <w:szCs w:val="24"/>
          <w:shd w:val="clear" w:color="auto" w:fill="D9D9D9"/>
          <w:lang w:val="sr-Latn-ME"/>
        </w:rPr>
        <w:lastRenderedPageBreak/>
        <w:t>DODATNE INFORMACIJE O PREDMETU I POSTUPKU NABAVKE</w:t>
      </w:r>
      <w:r w:rsidRPr="00CC7489">
        <w:rPr>
          <w:rFonts w:ascii="Arial" w:eastAsia="Times New Roman" w:hAnsi="Arial" w:cs="Arial"/>
          <w:sz w:val="24"/>
          <w:szCs w:val="24"/>
          <w:shd w:val="clear" w:color="auto" w:fill="D9D9D9"/>
          <w:vertAlign w:val="superscript"/>
          <w:lang w:val="sr-Latn-ME"/>
        </w:rPr>
        <w:footnoteReference w:id="4"/>
      </w:r>
      <w:bookmarkEnd w:id="2"/>
    </w:p>
    <w:p w14:paraId="1A3A0826" w14:textId="77777777" w:rsidR="00EC15EC" w:rsidRPr="00CC7489" w:rsidRDefault="00EC15EC" w:rsidP="00A92203">
      <w:pPr>
        <w:spacing w:line="276" w:lineRule="auto"/>
        <w:jc w:val="both"/>
        <w:rPr>
          <w:rFonts w:ascii="Arial" w:hAnsi="Arial" w:cs="Arial"/>
          <w:b/>
          <w:bCs/>
          <w:color w:val="000000"/>
          <w:sz w:val="24"/>
          <w:szCs w:val="24"/>
          <w:lang w:val="sr-Latn-ME"/>
        </w:rPr>
      </w:pPr>
    </w:p>
    <w:p w14:paraId="3F576149" w14:textId="77777777" w:rsidR="00EC15EC" w:rsidRPr="00CC748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4"/>
          <w:szCs w:val="24"/>
          <w:shd w:val="clear" w:color="auto" w:fill="D9D9D9"/>
          <w:lang w:val="sr-Latn-ME"/>
        </w:rPr>
      </w:pPr>
      <w:r w:rsidRPr="00CC7489">
        <w:rPr>
          <w:rFonts w:ascii="Arial" w:eastAsia="Calibri" w:hAnsi="Arial" w:cs="Arial"/>
          <w:b/>
          <w:bCs/>
          <w:color w:val="000000"/>
          <w:sz w:val="24"/>
          <w:szCs w:val="24"/>
          <w:shd w:val="clear" w:color="auto" w:fill="D9D9D9"/>
          <w:lang w:val="sr-Latn-ME"/>
        </w:rPr>
        <w:t>Procijenjena vrijednost predmenta nabavke:</w:t>
      </w:r>
      <w:r w:rsidRPr="00CC7489">
        <w:rPr>
          <w:rFonts w:ascii="Arial" w:eastAsia="Calibri" w:hAnsi="Arial" w:cs="Arial"/>
          <w:b/>
          <w:bCs/>
          <w:color w:val="000000"/>
          <w:sz w:val="24"/>
          <w:szCs w:val="24"/>
          <w:shd w:val="clear" w:color="auto" w:fill="D9D9D9"/>
          <w:vertAlign w:val="superscript"/>
          <w:lang w:val="sr-Latn-ME"/>
        </w:rPr>
        <w:footnoteReference w:id="5"/>
      </w:r>
    </w:p>
    <w:p w14:paraId="163C124D" w14:textId="77777777" w:rsidR="00EC15EC" w:rsidRPr="00CC7489" w:rsidRDefault="009C7913" w:rsidP="00C3384C">
      <w:pPr>
        <w:spacing w:line="276" w:lineRule="auto"/>
        <w:jc w:val="both"/>
        <w:rPr>
          <w:rFonts w:ascii="Arial" w:eastAsia="Calibri" w:hAnsi="Arial" w:cs="Arial"/>
          <w:b/>
          <w:bCs/>
          <w:color w:val="000000"/>
          <w:sz w:val="24"/>
          <w:szCs w:val="24"/>
          <w:lang w:val="sr-Latn-ME"/>
        </w:rPr>
      </w:pPr>
      <w:r w:rsidRPr="00CC7489">
        <w:rPr>
          <w:rFonts w:ascii="Arial" w:eastAsia="Calibri" w:hAnsi="Arial" w:cs="Arial"/>
          <w:color w:val="000000"/>
          <w:sz w:val="24"/>
          <w:szCs w:val="24"/>
          <w:lang w:val="sr-Latn-ME"/>
        </w:rPr>
        <w:sym w:font="Wingdings" w:char="00A8"/>
      </w:r>
      <w:r w:rsidRPr="00CC7489">
        <w:rPr>
          <w:rFonts w:ascii="Arial" w:eastAsia="Calibri" w:hAnsi="Arial" w:cs="Arial"/>
          <w:color w:val="000000"/>
          <w:sz w:val="24"/>
          <w:szCs w:val="24"/>
          <w:lang w:val="sr-Latn-ME"/>
        </w:rPr>
        <w:t xml:space="preserve"> </w:t>
      </w:r>
      <w:r w:rsidRPr="00CC7489">
        <w:rPr>
          <w:rFonts w:ascii="Arial" w:eastAsia="Calibri" w:hAnsi="Arial" w:cs="Arial"/>
          <w:b/>
          <w:bCs/>
          <w:color w:val="000000"/>
          <w:sz w:val="24"/>
          <w:szCs w:val="24"/>
          <w:lang w:val="sr-Latn-ME"/>
        </w:rPr>
        <w:t>Procijenjena vrijednost predmeta nabavke bez zaključivanja okvirnog sporazuma</w:t>
      </w:r>
      <w:r w:rsidRPr="00CC7489">
        <w:rPr>
          <w:rFonts w:ascii="Arial" w:eastAsia="Calibri" w:hAnsi="Arial" w:cs="Arial"/>
          <w:color w:val="000000"/>
          <w:sz w:val="24"/>
          <w:szCs w:val="24"/>
          <w:lang w:val="sr-Latn-ME"/>
        </w:rPr>
        <w:t>:</w:t>
      </w:r>
    </w:p>
    <w:p w14:paraId="030A4FDE" w14:textId="33DD4929" w:rsidR="00FF52AF" w:rsidRPr="00CC7489" w:rsidRDefault="009C7913" w:rsidP="00A92203">
      <w:pPr>
        <w:spacing w:after="160"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sym w:font="Wingdings" w:char="00A8"/>
      </w:r>
      <w:r w:rsidRPr="00CC7489">
        <w:rPr>
          <w:rFonts w:ascii="Arial" w:eastAsia="Calibri" w:hAnsi="Arial" w:cs="Arial"/>
          <w:color w:val="000000"/>
          <w:sz w:val="24"/>
          <w:szCs w:val="24"/>
          <w:lang w:val="sr-Latn-ME"/>
        </w:rPr>
        <w:t xml:space="preserve"> kao cjeline je </w:t>
      </w:r>
      <w:r w:rsidR="00D572D3" w:rsidRPr="00CC7489">
        <w:rPr>
          <w:rFonts w:ascii="Arial" w:eastAsia="Calibri" w:hAnsi="Arial" w:cs="Arial"/>
          <w:color w:val="000000"/>
          <w:sz w:val="24"/>
          <w:szCs w:val="24"/>
          <w:lang w:val="sr-Latn-ME"/>
        </w:rPr>
        <w:t>20</w:t>
      </w:r>
      <w:r w:rsidR="00EB01AD" w:rsidRPr="00CC7489">
        <w:rPr>
          <w:rFonts w:ascii="Arial" w:eastAsia="Calibri" w:hAnsi="Arial" w:cs="Arial"/>
          <w:color w:val="000000"/>
          <w:sz w:val="24"/>
          <w:szCs w:val="24"/>
          <w:lang w:val="sr-Latn-ME"/>
        </w:rPr>
        <w:t>0</w:t>
      </w:r>
      <w:r w:rsidR="006507D7" w:rsidRPr="00CC7489">
        <w:rPr>
          <w:rFonts w:ascii="Arial" w:eastAsia="Calibri" w:hAnsi="Arial" w:cs="Arial"/>
          <w:color w:val="000000"/>
          <w:sz w:val="24"/>
          <w:szCs w:val="24"/>
          <w:lang w:val="sr-Latn-ME"/>
        </w:rPr>
        <w:t>.000</w:t>
      </w:r>
      <w:r w:rsidRPr="00CC7489">
        <w:rPr>
          <w:rFonts w:ascii="Arial" w:eastAsia="Calibri" w:hAnsi="Arial" w:cs="Arial"/>
          <w:color w:val="000000"/>
          <w:sz w:val="24"/>
          <w:szCs w:val="24"/>
          <w:lang w:val="sr-Latn-ME"/>
        </w:rPr>
        <w:t>,00 €</w:t>
      </w:r>
      <w:r w:rsidR="00FF52AF" w:rsidRPr="00CC7489">
        <w:rPr>
          <w:rFonts w:ascii="Arial" w:eastAsia="Calibri" w:hAnsi="Arial" w:cs="Arial"/>
          <w:color w:val="000000"/>
          <w:sz w:val="24"/>
          <w:szCs w:val="24"/>
          <w:lang w:val="sr-Latn-ME"/>
        </w:rPr>
        <w:t>.</w:t>
      </w:r>
    </w:p>
    <w:p w14:paraId="4A31A425" w14:textId="77777777" w:rsidR="00EC15EC" w:rsidRPr="00CC748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sz w:val="24"/>
          <w:szCs w:val="24"/>
          <w:shd w:val="clear" w:color="auto" w:fill="D9D9D9"/>
          <w:lang w:val="sr-Latn-ME"/>
        </w:rPr>
      </w:pPr>
      <w:r w:rsidRPr="00CC7489">
        <w:rPr>
          <w:rFonts w:ascii="Arial" w:eastAsia="Times New Roman" w:hAnsi="Arial" w:cs="Arial"/>
          <w:color w:val="000000"/>
          <w:sz w:val="24"/>
          <w:szCs w:val="24"/>
          <w:shd w:val="clear" w:color="auto" w:fill="D9D9D9"/>
          <w:lang w:val="sr-Latn-ME"/>
        </w:rPr>
        <w:t>Obrazloženje razloga zašto predmet nabavke nije podijeljen na partije:</w:t>
      </w:r>
      <w:r w:rsidRPr="00CC7489">
        <w:rPr>
          <w:rFonts w:ascii="Arial" w:eastAsia="Times New Roman" w:hAnsi="Arial" w:cs="Arial"/>
          <w:color w:val="000000"/>
          <w:sz w:val="24"/>
          <w:szCs w:val="24"/>
          <w:shd w:val="clear" w:color="auto" w:fill="D9D9D9"/>
          <w:vertAlign w:val="superscript"/>
          <w:lang w:val="sr-Latn-ME"/>
        </w:rPr>
        <w:footnoteReference w:id="6"/>
      </w:r>
    </w:p>
    <w:p w14:paraId="6F8728AE" w14:textId="77777777" w:rsidR="00EC15EC" w:rsidRPr="00CC7489" w:rsidRDefault="009C7913" w:rsidP="009B737B">
      <w:pPr>
        <w:spacing w:before="240"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Predmet javne nabavke nije moguće podijeliti po partijama jer u skladu sa potrebama Naručioca predstavlja jednu cjelinu.</w:t>
      </w:r>
    </w:p>
    <w:p w14:paraId="2F307D98" w14:textId="77777777" w:rsidR="00EC15EC" w:rsidRPr="00CC7489" w:rsidRDefault="00EC15EC" w:rsidP="00A92203">
      <w:pPr>
        <w:spacing w:line="276" w:lineRule="auto"/>
        <w:jc w:val="both"/>
        <w:rPr>
          <w:rFonts w:ascii="Arial" w:hAnsi="Arial" w:cs="Arial"/>
          <w:color w:val="000000"/>
          <w:sz w:val="24"/>
          <w:szCs w:val="24"/>
          <w:lang w:val="sr-Latn-ME"/>
        </w:rPr>
      </w:pPr>
    </w:p>
    <w:p w14:paraId="724EF6B9" w14:textId="77777777" w:rsidR="00EC15EC" w:rsidRPr="00CC7489" w:rsidRDefault="00EC15EC" w:rsidP="00A92203">
      <w:pPr>
        <w:spacing w:line="276" w:lineRule="auto"/>
        <w:jc w:val="both"/>
        <w:rPr>
          <w:rFonts w:ascii="Arial" w:hAnsi="Arial" w:cs="Arial"/>
          <w:color w:val="000000"/>
          <w:sz w:val="24"/>
          <w:szCs w:val="24"/>
          <w:lang w:val="sr-Latn-ME"/>
        </w:rPr>
      </w:pPr>
    </w:p>
    <w:p w14:paraId="5A5C147C"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CC7489">
        <w:rPr>
          <w:rFonts w:ascii="Arial" w:eastAsia="Times New Roman" w:hAnsi="Arial" w:cs="Arial"/>
          <w:b/>
          <w:color w:val="000000"/>
          <w:sz w:val="24"/>
          <w:szCs w:val="24"/>
          <w:shd w:val="clear" w:color="auto" w:fill="BFBFBF"/>
          <w:lang w:val="sr-Latn-ME"/>
        </w:rPr>
        <w:t>PODACI O NARUČIOCIMA KOJI ZAKLJUČUJU ZAJEDNIČKU NABAVKU</w:t>
      </w:r>
    </w:p>
    <w:p w14:paraId="198ACDDD" w14:textId="77777777" w:rsidR="00EC15EC" w:rsidRPr="00CC7489" w:rsidRDefault="00EC15EC" w:rsidP="00A92203">
      <w:pPr>
        <w:spacing w:line="276" w:lineRule="auto"/>
        <w:jc w:val="both"/>
        <w:rPr>
          <w:rFonts w:ascii="Arial" w:hAnsi="Arial" w:cs="Arial"/>
          <w:color w:val="000000"/>
          <w:sz w:val="12"/>
          <w:szCs w:val="12"/>
          <w:lang w:val="sr-Latn-ME"/>
        </w:rPr>
      </w:pPr>
    </w:p>
    <w:p w14:paraId="7D085193"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Zajednička nabavka se sprovodi za ___________________________________</w:t>
      </w:r>
    </w:p>
    <w:p w14:paraId="432E80BE"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6A0DDB1A" w14:textId="77777777" w:rsidR="00C3384C" w:rsidRPr="00CC7489" w:rsidRDefault="00C3384C" w:rsidP="00A92203">
      <w:pPr>
        <w:spacing w:line="276" w:lineRule="auto"/>
        <w:jc w:val="both"/>
        <w:rPr>
          <w:rFonts w:ascii="Arial" w:hAnsi="Arial" w:cs="Arial"/>
          <w:color w:val="000000"/>
          <w:sz w:val="24"/>
          <w:szCs w:val="24"/>
          <w:lang w:val="sr-Latn-ME"/>
        </w:rPr>
      </w:pPr>
    </w:p>
    <w:p w14:paraId="309B6BBB" w14:textId="77777777" w:rsidR="00EC15EC" w:rsidRPr="00CC7489" w:rsidRDefault="00EC15EC" w:rsidP="00A92203">
      <w:pPr>
        <w:spacing w:line="276" w:lineRule="auto"/>
        <w:jc w:val="both"/>
        <w:rPr>
          <w:rFonts w:ascii="Arial" w:hAnsi="Arial" w:cs="Arial"/>
          <w:color w:val="000000"/>
          <w:sz w:val="24"/>
          <w:szCs w:val="24"/>
          <w:lang w:val="sr-Latn-ME"/>
        </w:rPr>
      </w:pPr>
    </w:p>
    <w:p w14:paraId="5580C55E" w14:textId="77777777" w:rsidR="00EC15EC" w:rsidRPr="00CC748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CC7489">
        <w:rPr>
          <w:rFonts w:ascii="Arial" w:eastAsia="Times New Roman" w:hAnsi="Arial" w:cs="Arial"/>
          <w:b/>
          <w:color w:val="000000"/>
          <w:sz w:val="24"/>
          <w:szCs w:val="24"/>
          <w:shd w:val="clear" w:color="auto" w:fill="BFBFBF"/>
          <w:lang w:val="sr-Latn-ME"/>
        </w:rPr>
        <w:t>PODACI O NARUČIOCIMA KOJI SU UKLJUČENI U CENTRALIZOVANU NABAVKU</w:t>
      </w:r>
    </w:p>
    <w:p w14:paraId="48207838" w14:textId="77777777" w:rsidR="00EC15EC" w:rsidRPr="00CC7489" w:rsidRDefault="00EC15EC" w:rsidP="00A92203">
      <w:pPr>
        <w:spacing w:line="276" w:lineRule="auto"/>
        <w:jc w:val="both"/>
        <w:rPr>
          <w:rFonts w:ascii="Arial" w:hAnsi="Arial" w:cs="Arial"/>
          <w:sz w:val="12"/>
          <w:szCs w:val="12"/>
          <w:lang w:val="sr-Latn-ME"/>
        </w:rPr>
      </w:pPr>
    </w:p>
    <w:p w14:paraId="20B0EAB7" w14:textId="77777777" w:rsidR="00EC15EC" w:rsidRPr="00CC7489" w:rsidRDefault="009C7913" w:rsidP="00A92203">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Centralizovana nabavka se sprovodi za_________________________________ </w:t>
      </w:r>
    </w:p>
    <w:p w14:paraId="3E293750"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4E3BC0D1" w14:textId="77777777" w:rsidR="00C3384C" w:rsidRPr="00CC7489" w:rsidRDefault="00C3384C" w:rsidP="00A92203">
      <w:pPr>
        <w:spacing w:line="276" w:lineRule="auto"/>
        <w:jc w:val="both"/>
        <w:rPr>
          <w:rFonts w:ascii="Arial" w:hAnsi="Arial" w:cs="Arial"/>
          <w:color w:val="000000"/>
          <w:sz w:val="24"/>
          <w:szCs w:val="24"/>
          <w:lang w:val="sr-Latn-ME"/>
        </w:rPr>
      </w:pPr>
    </w:p>
    <w:p w14:paraId="6560FA13" w14:textId="77777777" w:rsidR="00EC15EC" w:rsidRPr="00CC7489" w:rsidRDefault="00EC15EC" w:rsidP="00A92203">
      <w:pPr>
        <w:spacing w:line="276" w:lineRule="auto"/>
        <w:jc w:val="both"/>
        <w:rPr>
          <w:rFonts w:ascii="Arial" w:hAnsi="Arial" w:cs="Arial"/>
          <w:sz w:val="24"/>
          <w:szCs w:val="24"/>
          <w:lang w:val="sr-Latn-ME"/>
        </w:rPr>
      </w:pPr>
    </w:p>
    <w:p w14:paraId="5466972C"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NAČIN SPROVOĐENJA ELEKTRONSKE AUKCIJE</w:t>
      </w:r>
    </w:p>
    <w:p w14:paraId="7EC25EE1" w14:textId="77777777" w:rsidR="00EC15EC" w:rsidRPr="00CC7489" w:rsidRDefault="00EC15EC" w:rsidP="00A92203">
      <w:pPr>
        <w:spacing w:line="276" w:lineRule="auto"/>
        <w:jc w:val="both"/>
        <w:rPr>
          <w:rFonts w:ascii="Arial" w:hAnsi="Arial" w:cs="Arial"/>
          <w:sz w:val="12"/>
          <w:szCs w:val="12"/>
          <w:lang w:val="sr-Latn-ME"/>
        </w:rPr>
      </w:pPr>
    </w:p>
    <w:p w14:paraId="01BECD29" w14:textId="77777777" w:rsidR="00EC15EC" w:rsidRPr="00CC7489" w:rsidRDefault="009C7913" w:rsidP="00A92203">
      <w:pPr>
        <w:spacing w:line="276" w:lineRule="auto"/>
        <w:jc w:val="both"/>
        <w:rPr>
          <w:rFonts w:ascii="Arial" w:eastAsia="Times New Roman" w:hAnsi="Arial" w:cs="Arial"/>
          <w:color w:val="222A35"/>
          <w:sz w:val="24"/>
          <w:szCs w:val="24"/>
          <w:lang w:val="sr-Latn-ME"/>
        </w:rPr>
      </w:pPr>
      <w:r w:rsidRPr="00CC7489">
        <w:rPr>
          <w:rFonts w:ascii="Arial" w:eastAsia="Times New Roman" w:hAnsi="Arial" w:cs="Arial"/>
          <w:color w:val="222A35"/>
          <w:sz w:val="24"/>
          <w:szCs w:val="24"/>
          <w:lang w:val="sr-Latn-ME"/>
        </w:rPr>
        <w:t>Elektronska aukcija će se sprovesti nakon ocjene ponuda, kao elektronski proces koji se ponavlja, radi postizanja nove (</w:t>
      </w:r>
      <w:r w:rsidRPr="00CC7489">
        <w:rPr>
          <w:rFonts w:ascii="Arial" w:eastAsia="Times New Roman" w:hAnsi="Arial" w:cs="Arial"/>
          <w:sz w:val="24"/>
          <w:szCs w:val="24"/>
          <w:u w:val="single"/>
          <w:lang w:val="sr-Latn-ME"/>
        </w:rPr>
        <w:t>upisati kriterijum za koji se sprovodi elektronska aukcija)</w:t>
      </w:r>
      <w:r w:rsidRPr="00CC7489">
        <w:rPr>
          <w:rFonts w:ascii="Arial" w:eastAsia="Times New Roman" w:hAnsi="Arial" w:cs="Arial"/>
          <w:color w:val="222A35"/>
          <w:sz w:val="24"/>
          <w:szCs w:val="24"/>
          <w:lang w:val="sr-Latn-ME"/>
        </w:rPr>
        <w:t xml:space="preserve">. </w:t>
      </w:r>
    </w:p>
    <w:p w14:paraId="0FD15545" w14:textId="77777777" w:rsidR="00FC11F2"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6CC0F475" w14:textId="77777777" w:rsidR="00E35CFE" w:rsidRPr="00CC7489" w:rsidRDefault="00E35CFE" w:rsidP="00A92203">
      <w:pPr>
        <w:spacing w:line="276" w:lineRule="auto"/>
        <w:jc w:val="both"/>
        <w:rPr>
          <w:rFonts w:ascii="Arial" w:hAnsi="Arial" w:cs="Arial"/>
          <w:color w:val="000000"/>
          <w:sz w:val="24"/>
          <w:szCs w:val="24"/>
          <w:lang w:val="sr-Latn-ME"/>
        </w:rPr>
      </w:pPr>
    </w:p>
    <w:p w14:paraId="416F2CC8" w14:textId="77777777" w:rsidR="00EC15EC" w:rsidRPr="00CC7489" w:rsidRDefault="00EC15EC" w:rsidP="00A92203">
      <w:pPr>
        <w:spacing w:line="276" w:lineRule="auto"/>
        <w:jc w:val="both"/>
        <w:rPr>
          <w:rFonts w:ascii="Arial" w:hAnsi="Arial" w:cs="Arial"/>
          <w:sz w:val="24"/>
          <w:szCs w:val="24"/>
          <w:lang w:val="sr-Latn-ME"/>
        </w:rPr>
      </w:pPr>
    </w:p>
    <w:p w14:paraId="6115CD4B"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ELEKTRONSKI KATALOG</w:t>
      </w:r>
      <w:r w:rsidRPr="00CC7489">
        <w:rPr>
          <w:rFonts w:ascii="Arial" w:eastAsia="Times New Roman" w:hAnsi="Arial" w:cs="Arial"/>
          <w:b/>
          <w:color w:val="FF0000"/>
          <w:sz w:val="24"/>
          <w:szCs w:val="24"/>
          <w:shd w:val="clear" w:color="auto" w:fill="D9D9D9"/>
          <w:lang w:val="sr-Latn-ME"/>
        </w:rPr>
        <w:t xml:space="preserve"> </w:t>
      </w:r>
    </w:p>
    <w:p w14:paraId="1C71B1E1" w14:textId="77777777" w:rsidR="00EC15EC" w:rsidRPr="00CC7489" w:rsidRDefault="00EC15EC" w:rsidP="00A92203">
      <w:pPr>
        <w:spacing w:line="276" w:lineRule="auto"/>
        <w:jc w:val="both"/>
        <w:rPr>
          <w:rFonts w:ascii="Arial" w:hAnsi="Arial" w:cs="Arial"/>
          <w:color w:val="FF0000"/>
          <w:sz w:val="12"/>
          <w:szCs w:val="12"/>
          <w:lang w:val="sr-Latn-ME"/>
        </w:rPr>
      </w:pPr>
    </w:p>
    <w:p w14:paraId="50C1D356" w14:textId="77777777" w:rsidR="00EC15EC" w:rsidRPr="00CC7489" w:rsidRDefault="009C7913" w:rsidP="00A92203">
      <w:pPr>
        <w:spacing w:line="276" w:lineRule="auto"/>
        <w:jc w:val="both"/>
        <w:rPr>
          <w:rFonts w:ascii="Arial" w:eastAsia="Times New Roman" w:hAnsi="Arial" w:cs="Arial"/>
          <w:color w:val="222A35"/>
          <w:sz w:val="24"/>
          <w:szCs w:val="24"/>
          <w:lang w:val="sr-Latn-ME"/>
        </w:rPr>
      </w:pPr>
      <w:r w:rsidRPr="00CC7489">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Nije primjenljivo.</w:t>
      </w:r>
    </w:p>
    <w:p w14:paraId="2B29EF2B" w14:textId="77777777" w:rsidR="002E241B" w:rsidRPr="00CC7489" w:rsidRDefault="002E241B" w:rsidP="00A92203">
      <w:pPr>
        <w:spacing w:line="276" w:lineRule="auto"/>
        <w:jc w:val="both"/>
        <w:rPr>
          <w:rFonts w:ascii="Arial" w:hAnsi="Arial" w:cs="Arial"/>
          <w:color w:val="000000"/>
          <w:sz w:val="24"/>
          <w:szCs w:val="24"/>
          <w:lang w:val="sr-Latn-ME"/>
        </w:rPr>
      </w:pPr>
    </w:p>
    <w:p w14:paraId="5363A38B" w14:textId="77777777" w:rsidR="00CD1F9A" w:rsidRPr="00CC7489" w:rsidRDefault="00CD1F9A" w:rsidP="00A92203">
      <w:pPr>
        <w:spacing w:line="276" w:lineRule="auto"/>
        <w:jc w:val="both"/>
        <w:rPr>
          <w:rFonts w:ascii="Arial" w:hAnsi="Arial" w:cs="Arial"/>
          <w:color w:val="000000"/>
          <w:sz w:val="24"/>
          <w:szCs w:val="24"/>
          <w:lang w:val="sr-Latn-ME"/>
        </w:rPr>
      </w:pPr>
    </w:p>
    <w:p w14:paraId="3689877A"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PONUDA SA VARIJANTAMA</w:t>
      </w:r>
    </w:p>
    <w:p w14:paraId="551F3613" w14:textId="77777777" w:rsidR="00EC15EC" w:rsidRPr="00CC7489" w:rsidRDefault="00EC15EC" w:rsidP="00A92203">
      <w:pPr>
        <w:spacing w:line="276" w:lineRule="auto"/>
        <w:jc w:val="both"/>
        <w:rPr>
          <w:rFonts w:ascii="Arial" w:hAnsi="Arial" w:cs="Arial"/>
          <w:b/>
          <w:bCs/>
          <w:color w:val="000000"/>
          <w:sz w:val="12"/>
          <w:szCs w:val="12"/>
          <w:lang w:val="sr-Latn-ME"/>
        </w:rPr>
      </w:pPr>
    </w:p>
    <w:p w14:paraId="296A602E"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Mogućnost podnošenja ponude sa varijantama</w:t>
      </w:r>
    </w:p>
    <w:p w14:paraId="70F8800D"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w:t>
      </w:r>
      <w:r w:rsidRPr="00CC7489">
        <w:rPr>
          <w:rFonts w:ascii="Arial" w:eastAsia="Times New Roman" w:hAnsi="Arial" w:cs="Arial"/>
          <w:sz w:val="24"/>
          <w:szCs w:val="24"/>
          <w:lang w:val="sr-Latn-ME"/>
        </w:rPr>
        <w:t>Varijante ponude nijesu dozvoljene i neće biti razmatrane.</w:t>
      </w:r>
    </w:p>
    <w:p w14:paraId="08556D89" w14:textId="77777777" w:rsidR="00EC15EC" w:rsidRPr="00CC7489" w:rsidRDefault="00EC15EC" w:rsidP="00A92203">
      <w:pPr>
        <w:spacing w:line="276" w:lineRule="auto"/>
        <w:jc w:val="both"/>
        <w:rPr>
          <w:rFonts w:ascii="Arial" w:hAnsi="Arial" w:cs="Arial"/>
          <w:b/>
          <w:bCs/>
          <w:color w:val="FF0000"/>
          <w:sz w:val="24"/>
          <w:szCs w:val="24"/>
          <w:lang w:val="sr-Latn-ME"/>
        </w:rPr>
      </w:pPr>
    </w:p>
    <w:p w14:paraId="5057C928" w14:textId="77777777" w:rsidR="00C3384C" w:rsidRPr="00CC7489" w:rsidRDefault="00C3384C" w:rsidP="00A92203">
      <w:pPr>
        <w:spacing w:line="276" w:lineRule="auto"/>
        <w:jc w:val="both"/>
        <w:rPr>
          <w:rFonts w:ascii="Arial" w:hAnsi="Arial" w:cs="Arial"/>
          <w:b/>
          <w:bCs/>
          <w:color w:val="FF0000"/>
          <w:sz w:val="24"/>
          <w:szCs w:val="24"/>
          <w:lang w:val="sr-Latn-ME"/>
        </w:rPr>
      </w:pPr>
    </w:p>
    <w:p w14:paraId="52CCD9B3" w14:textId="77777777" w:rsidR="00EC15EC" w:rsidRPr="00CC748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sz w:val="24"/>
          <w:szCs w:val="24"/>
          <w:shd w:val="clear" w:color="auto" w:fill="D9D9D9"/>
          <w:lang w:val="sr-Latn-ME"/>
        </w:rPr>
      </w:pPr>
      <w:r w:rsidRPr="00CC7489">
        <w:rPr>
          <w:rFonts w:ascii="Arial" w:eastAsia="Times New Roman" w:hAnsi="Arial" w:cs="Arial"/>
          <w:b/>
          <w:sz w:val="24"/>
          <w:szCs w:val="24"/>
          <w:shd w:val="clear" w:color="auto" w:fill="D9D9D9"/>
          <w:lang w:val="sr-Latn-ME"/>
        </w:rPr>
        <w:t>REZERVISANA NABAVKA</w:t>
      </w:r>
    </w:p>
    <w:p w14:paraId="17C87D86" w14:textId="77777777" w:rsidR="00EC15EC" w:rsidRPr="00CC7489" w:rsidRDefault="00EC15EC" w:rsidP="00A92203">
      <w:pPr>
        <w:spacing w:line="276" w:lineRule="auto"/>
        <w:jc w:val="both"/>
        <w:rPr>
          <w:rFonts w:ascii="Arial" w:hAnsi="Arial" w:cs="Arial"/>
          <w:b/>
          <w:bCs/>
          <w:color w:val="FF0000"/>
          <w:sz w:val="12"/>
          <w:szCs w:val="12"/>
          <w:lang w:val="sr-Latn-ME"/>
        </w:rPr>
      </w:pPr>
    </w:p>
    <w:p w14:paraId="01843AD3"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Ne</w:t>
      </w:r>
    </w:p>
    <w:p w14:paraId="48D16C85" w14:textId="77777777" w:rsidR="00C3384C" w:rsidRPr="00CC7489" w:rsidRDefault="00C3384C" w:rsidP="00A92203">
      <w:pPr>
        <w:spacing w:line="276" w:lineRule="auto"/>
        <w:jc w:val="both"/>
        <w:rPr>
          <w:rFonts w:ascii="Arial" w:hAnsi="Arial" w:cs="Arial"/>
          <w:color w:val="000000"/>
          <w:sz w:val="24"/>
          <w:szCs w:val="24"/>
          <w:lang w:val="sr-Latn-ME"/>
        </w:rPr>
      </w:pPr>
    </w:p>
    <w:p w14:paraId="253D092E" w14:textId="77777777" w:rsidR="00EC15EC" w:rsidRPr="00CC7489" w:rsidRDefault="00EC15EC" w:rsidP="00A92203">
      <w:pPr>
        <w:spacing w:line="276" w:lineRule="auto"/>
        <w:jc w:val="both"/>
        <w:rPr>
          <w:rFonts w:ascii="Arial" w:hAnsi="Arial" w:cs="Arial"/>
          <w:b/>
          <w:bCs/>
          <w:color w:val="FF0000"/>
          <w:sz w:val="24"/>
          <w:szCs w:val="24"/>
          <w:lang w:val="sr-Latn-ME"/>
        </w:rPr>
      </w:pPr>
    </w:p>
    <w:p w14:paraId="3195E701" w14:textId="77777777" w:rsidR="00EC15EC" w:rsidRPr="00CC748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cs="Arial"/>
          <w:b/>
          <w:sz w:val="24"/>
          <w:szCs w:val="24"/>
          <w:shd w:val="clear" w:color="auto" w:fill="D9D9D9"/>
          <w:lang w:val="sr-Latn-ME"/>
        </w:rPr>
      </w:pPr>
      <w:bookmarkStart w:id="3" w:name="_Toc62730556"/>
      <w:r w:rsidRPr="00CC7489">
        <w:rPr>
          <w:rFonts w:ascii="Arial" w:eastAsia="Times New Roman" w:hAnsi="Arial" w:cs="Arial"/>
          <w:b/>
          <w:sz w:val="24"/>
          <w:szCs w:val="24"/>
          <w:shd w:val="clear" w:color="auto" w:fill="D9D9D9"/>
          <w:lang w:val="sr-Latn-ME"/>
        </w:rPr>
        <w:t>NAČIN UTVRĐIVANJA EKVIVALENTNOSTI</w:t>
      </w:r>
      <w:bookmarkEnd w:id="3"/>
    </w:p>
    <w:p w14:paraId="5ECBDB2B" w14:textId="77777777" w:rsidR="00EC15EC" w:rsidRPr="00CC7489" w:rsidRDefault="00EC15EC" w:rsidP="00C3384C">
      <w:pPr>
        <w:spacing w:line="276" w:lineRule="auto"/>
        <w:jc w:val="both"/>
        <w:rPr>
          <w:rFonts w:ascii="Arial" w:hAnsi="Arial" w:cs="Arial"/>
          <w:bCs/>
          <w:color w:val="FF0000"/>
          <w:sz w:val="12"/>
          <w:szCs w:val="12"/>
          <w:lang w:val="sr-Latn-ME"/>
        </w:rPr>
      </w:pPr>
    </w:p>
    <w:p w14:paraId="4DA3D73D" w14:textId="6FDC9918" w:rsidR="00256092" w:rsidRPr="00CC7489" w:rsidRDefault="009C7913" w:rsidP="00C3384C">
      <w:pPr>
        <w:spacing w:line="276" w:lineRule="auto"/>
        <w:jc w:val="both"/>
        <w:rPr>
          <w:rFonts w:ascii="Arial" w:eastAsia="Times New Roman" w:hAnsi="Arial" w:cs="Arial"/>
          <w:bCs/>
          <w:color w:val="000000"/>
          <w:sz w:val="24"/>
          <w:szCs w:val="24"/>
          <w:lang w:val="sr-Latn-ME"/>
        </w:rPr>
      </w:pPr>
      <w:r w:rsidRPr="00CC7489">
        <w:rPr>
          <w:rFonts w:ascii="Arial" w:eastAsia="Times New Roman" w:hAnsi="Arial" w:cs="Arial"/>
          <w:bCs/>
          <w:color w:val="000000"/>
          <w:sz w:val="24"/>
          <w:szCs w:val="24"/>
          <w:lang w:val="sr-Latn-ME"/>
        </w:rPr>
        <w:t>Nač</w:t>
      </w:r>
      <w:r w:rsidR="00341154" w:rsidRPr="00CC7489">
        <w:rPr>
          <w:rFonts w:ascii="Arial" w:eastAsia="Times New Roman" w:hAnsi="Arial" w:cs="Arial"/>
          <w:bCs/>
          <w:color w:val="000000"/>
          <w:sz w:val="24"/>
          <w:szCs w:val="24"/>
          <w:lang w:val="sr-Latn-ME"/>
        </w:rPr>
        <w:t xml:space="preserve">in utvrđivanja ekvivalentnosti: </w:t>
      </w:r>
    </w:p>
    <w:p w14:paraId="09FA683A" w14:textId="2036092A" w:rsidR="00EC15EC" w:rsidRPr="00CC7489" w:rsidRDefault="005A628D" w:rsidP="00A92203">
      <w:pPr>
        <w:spacing w:line="276" w:lineRule="auto"/>
        <w:jc w:val="both"/>
        <w:rPr>
          <w:rFonts w:ascii="Arial" w:eastAsia="Times New Roman" w:hAnsi="Arial" w:cs="Arial"/>
          <w:bCs/>
          <w:color w:val="000000"/>
          <w:sz w:val="24"/>
          <w:szCs w:val="24"/>
          <w:lang w:val="sr-Latn-ME"/>
        </w:rPr>
      </w:pPr>
      <w:r w:rsidRPr="00CC7489">
        <w:rPr>
          <w:rFonts w:ascii="Arial" w:eastAsia="Times New Roman" w:hAnsi="Arial" w:cs="Arial"/>
          <w:bCs/>
          <w:color w:val="000000"/>
          <w:sz w:val="24"/>
          <w:szCs w:val="24"/>
          <w:lang w:val="sr-Latn-ME"/>
        </w:rPr>
        <w:t>Dokazivanje ekvivalentnosti - za stavke koje u dijelu “bitne karakteristike predmeta nabavke” imaju "naziv brenda ili ekvivalentno”, u slučaju da ponuđač nudi ekvivalent on mora precizno navesti naziv ekvivalenta odnosno robnu marku i naziv drugog proizvođača. Naime, pored traženih proizvoda ponuđači mogu, shodno članu 88 Zakona o javnim nabavkama („SI. list CG“, br. 74/19, 03/23 i 11/23),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D39D542" w14:textId="77777777" w:rsidR="005A628D" w:rsidRPr="00CC7489" w:rsidRDefault="005A628D" w:rsidP="00A92203">
      <w:pPr>
        <w:spacing w:line="276" w:lineRule="auto"/>
        <w:jc w:val="both"/>
        <w:rPr>
          <w:rFonts w:ascii="Arial" w:hAnsi="Arial" w:cs="Arial"/>
          <w:bCs/>
          <w:color w:val="FF0000"/>
          <w:sz w:val="24"/>
          <w:szCs w:val="24"/>
          <w:lang w:val="sr-Latn-ME"/>
        </w:rPr>
      </w:pPr>
    </w:p>
    <w:p w14:paraId="667D372F" w14:textId="77777777" w:rsidR="00C3384C" w:rsidRPr="00CC7489" w:rsidRDefault="00C3384C" w:rsidP="00A92203">
      <w:pPr>
        <w:spacing w:line="276" w:lineRule="auto"/>
        <w:jc w:val="both"/>
        <w:rPr>
          <w:rFonts w:ascii="Arial" w:hAnsi="Arial" w:cs="Arial"/>
          <w:bCs/>
          <w:color w:val="FF0000"/>
          <w:sz w:val="24"/>
          <w:szCs w:val="24"/>
          <w:lang w:val="sr-Latn-ME"/>
        </w:rPr>
      </w:pPr>
    </w:p>
    <w:p w14:paraId="6CBAF62A" w14:textId="77777777" w:rsidR="00EC15EC" w:rsidRPr="00CC748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sz w:val="24"/>
          <w:szCs w:val="24"/>
          <w:shd w:val="clear" w:color="auto" w:fill="D9D9D9"/>
          <w:lang w:val="sr-Latn-ME"/>
        </w:rPr>
      </w:pPr>
      <w:bookmarkStart w:id="4" w:name="_Toc62730557"/>
      <w:r w:rsidRPr="00CC7489">
        <w:rPr>
          <w:rFonts w:ascii="Arial" w:eastAsia="Times New Roman" w:hAnsi="Arial" w:cs="Arial"/>
          <w:b/>
          <w:sz w:val="24"/>
          <w:szCs w:val="24"/>
          <w:shd w:val="clear" w:color="auto" w:fill="D9D9D9"/>
          <w:lang w:val="sr-Latn-ME"/>
        </w:rPr>
        <w:t>OSNOVI ZA OBAVEZNO ISKLJUČENJE IZ POSTUPKA JAVNE NABAVKE</w:t>
      </w:r>
      <w:bookmarkEnd w:id="4"/>
    </w:p>
    <w:p w14:paraId="5B829F45" w14:textId="77777777" w:rsidR="00EC15EC" w:rsidRPr="00CC7489" w:rsidRDefault="00EC15EC" w:rsidP="00A92203">
      <w:pPr>
        <w:spacing w:line="276" w:lineRule="auto"/>
        <w:jc w:val="both"/>
        <w:rPr>
          <w:rFonts w:ascii="Arial" w:hAnsi="Arial" w:cs="Arial"/>
          <w:sz w:val="12"/>
          <w:szCs w:val="12"/>
          <w:lang w:val="sr-Latn-ME"/>
        </w:rPr>
      </w:pPr>
    </w:p>
    <w:p w14:paraId="3D24F734" w14:textId="77777777" w:rsidR="00EC15EC" w:rsidRPr="00CC7489" w:rsidRDefault="009C7913" w:rsidP="00A92203">
      <w:pPr>
        <w:spacing w:line="276" w:lineRule="auto"/>
        <w:rPr>
          <w:rFonts w:ascii="Arial" w:hAnsi="Arial" w:cs="Arial"/>
          <w:sz w:val="24"/>
          <w:szCs w:val="24"/>
          <w:lang w:val="sr-Latn-ME"/>
        </w:rPr>
      </w:pPr>
      <w:r w:rsidRPr="00CC7489">
        <w:rPr>
          <w:rFonts w:ascii="Arial" w:eastAsia="Times New Roman" w:hAnsi="Arial" w:cs="Arial"/>
          <w:sz w:val="24"/>
          <w:szCs w:val="24"/>
          <w:lang w:val="sr-Latn-ME"/>
        </w:rPr>
        <w:t xml:space="preserve">Privredni subjekat će se isključiti iz postupka javne nabavke, ako: </w:t>
      </w:r>
    </w:p>
    <w:p w14:paraId="4E2C5743" w14:textId="77777777" w:rsidR="00EC15EC" w:rsidRPr="00CC7489" w:rsidRDefault="009C7913" w:rsidP="00A92203">
      <w:pPr>
        <w:numPr>
          <w:ilvl w:val="0"/>
          <w:numId w:val="6"/>
        </w:numPr>
        <w:spacing w:line="276" w:lineRule="auto"/>
        <w:rPr>
          <w:rFonts w:ascii="Arial" w:hAnsi="Arial" w:cs="Arial"/>
          <w:sz w:val="24"/>
          <w:szCs w:val="24"/>
          <w:lang w:val="sr-Latn-ME"/>
        </w:rPr>
      </w:pPr>
      <w:bookmarkStart w:id="5" w:name="_Toc62730558"/>
      <w:r w:rsidRPr="00CC7489">
        <w:rPr>
          <w:rFonts w:ascii="Arial" w:eastAsia="Times New Roman" w:hAnsi="Arial" w:cs="Arial"/>
          <w:sz w:val="24"/>
          <w:szCs w:val="24"/>
          <w:lang w:val="sr-Latn-ME"/>
        </w:rPr>
        <w:t>je vršio neprimjeren uticaj u smislu člana 38 stav 2 tačka 1 ovog zakona;</w:t>
      </w:r>
    </w:p>
    <w:p w14:paraId="161C8939"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postoji sukob interesa iz člana 41 stav 1 tačka 2 ili člana 42 ovog zakona;</w:t>
      </w:r>
    </w:p>
    <w:p w14:paraId="5FC9080D"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ne ispunjava uslov iz člana 99 ovog zakona;</w:t>
      </w:r>
    </w:p>
    <w:p w14:paraId="3E46CB57"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ne ispunjava uslov iz čl. 102, 104 ili 106 ovog zakona predviđen tenderskom dokumentacijom;</w:t>
      </w:r>
    </w:p>
    <w:p w14:paraId="3CF3A2AB"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14:paraId="47EE800E"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CC7489" w:rsidRDefault="009C7913" w:rsidP="00A92203">
      <w:pPr>
        <w:numPr>
          <w:ilvl w:val="0"/>
          <w:numId w:val="6"/>
        </w:numPr>
        <w:spacing w:line="276" w:lineRule="auto"/>
        <w:rPr>
          <w:rFonts w:ascii="Arial" w:hAnsi="Arial" w:cs="Arial"/>
          <w:sz w:val="24"/>
          <w:szCs w:val="24"/>
          <w:lang w:val="sr-Latn-ME"/>
        </w:rPr>
      </w:pPr>
      <w:r w:rsidRPr="00CC7489">
        <w:rPr>
          <w:rFonts w:ascii="Arial" w:eastAsia="Times New Roman" w:hAnsi="Arial" w:cs="Arial"/>
          <w:sz w:val="24"/>
          <w:szCs w:val="24"/>
          <w:lang w:val="sr-Latn-ME"/>
        </w:rPr>
        <w:t>postoji drugi razlog propisan ovim zakonom.</w:t>
      </w:r>
    </w:p>
    <w:p w14:paraId="6AE3D943" w14:textId="77777777" w:rsidR="00C3384C" w:rsidRPr="00CC7489" w:rsidRDefault="00C3384C" w:rsidP="00FC11F2">
      <w:pPr>
        <w:spacing w:line="276" w:lineRule="auto"/>
        <w:ind w:left="1080"/>
        <w:rPr>
          <w:rFonts w:ascii="Arial" w:hAnsi="Arial" w:cs="Arial"/>
          <w:sz w:val="24"/>
          <w:szCs w:val="24"/>
          <w:lang w:val="sr-Latn-ME"/>
        </w:rPr>
      </w:pPr>
    </w:p>
    <w:p w14:paraId="653CB586" w14:textId="354182B3" w:rsidR="00EC15EC" w:rsidRPr="00CC748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r w:rsidRPr="00CC7489">
        <w:rPr>
          <w:rFonts w:ascii="Arial" w:eastAsia="Times New Roman" w:hAnsi="Arial" w:cs="Arial"/>
          <w:b/>
          <w:sz w:val="24"/>
          <w:szCs w:val="24"/>
          <w:shd w:val="clear" w:color="auto" w:fill="D9D9D9"/>
          <w:lang w:val="sr-Latn-ME"/>
        </w:rPr>
        <w:t>SREDSTVA FINANSIJSKOG OBEZBJEĐENJA UGOVORA O JAVNOJ NABAVCI</w:t>
      </w:r>
      <w:bookmarkEnd w:id="5"/>
    </w:p>
    <w:p w14:paraId="4194925D" w14:textId="6BAA3E8B" w:rsidR="00DB51EB" w:rsidRPr="00CC7489" w:rsidRDefault="00DB51EB" w:rsidP="00DB51EB">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Ponuđač čija ponuda bude izabrana kao najpovoljnija je dužan da uz potpisan ugovor o javnoj nabavci dostavi naručiocu:</w:t>
      </w:r>
    </w:p>
    <w:p w14:paraId="0FB1AAC6" w14:textId="18812E9A" w:rsidR="00D572D3" w:rsidRPr="00CC7489" w:rsidRDefault="00DB51EB" w:rsidP="00D572D3">
      <w:pPr>
        <w:spacing w:line="276" w:lineRule="auto"/>
        <w:jc w:val="both"/>
        <w:rPr>
          <w:rFonts w:ascii="Arial" w:hAnsi="Arial" w:cs="Arial"/>
          <w:sz w:val="24"/>
          <w:szCs w:val="24"/>
          <w:lang w:val="sr-Latn-ME"/>
        </w:rPr>
      </w:pPr>
      <w:bookmarkStart w:id="6" w:name="_Hlk152851156"/>
      <w:r w:rsidRPr="00CC7489">
        <w:rPr>
          <w:rFonts w:ascii="Arial" w:hAnsi="Arial" w:cs="Arial"/>
          <w:color w:val="000000"/>
          <w:sz w:val="24"/>
          <w:szCs w:val="24"/>
          <w:lang w:val="sr-Latn-ME"/>
        </w:rPr>
        <w:sym w:font="Wingdings" w:char="F0A8"/>
      </w:r>
      <w:r w:rsidRPr="00CC7489">
        <w:rPr>
          <w:rFonts w:ascii="Arial" w:hAnsi="Arial" w:cs="Arial"/>
          <w:color w:val="000000"/>
          <w:sz w:val="24"/>
          <w:szCs w:val="24"/>
          <w:lang w:val="sr-Latn-ME"/>
        </w:rPr>
        <w:t xml:space="preserve"> </w:t>
      </w:r>
      <w:bookmarkEnd w:id="6"/>
      <w:r w:rsidRPr="00CC7489">
        <w:rPr>
          <w:rFonts w:ascii="Arial" w:hAnsi="Arial" w:cs="Arial"/>
          <w:sz w:val="24"/>
          <w:szCs w:val="24"/>
          <w:lang w:val="sr-Latn-ME"/>
        </w:rPr>
        <w:t xml:space="preserve">garanciju za dobro izvršenje ugovora, za slučaj povrede ugovorenih obaveza </w:t>
      </w:r>
      <w:r w:rsidRPr="00CC7489">
        <w:rPr>
          <w:rFonts w:ascii="Arial" w:hAnsi="Arial" w:cs="Arial"/>
          <w:color w:val="000000"/>
          <w:sz w:val="24"/>
          <w:szCs w:val="24"/>
          <w:lang w:val="sr-Latn-ME"/>
        </w:rPr>
        <w:t>u iznosu od 10% od vrijednosti ugovora</w:t>
      </w:r>
      <w:r w:rsidRPr="00CC7489">
        <w:rPr>
          <w:rFonts w:ascii="Arial" w:hAnsi="Arial" w:cs="Arial"/>
          <w:sz w:val="24"/>
          <w:szCs w:val="24"/>
          <w:vertAlign w:val="superscript"/>
          <w:lang w:val="sr-Latn-ME"/>
        </w:rPr>
        <w:t xml:space="preserve"> </w:t>
      </w:r>
      <w:r w:rsidRPr="00CC7489">
        <w:rPr>
          <w:rFonts w:ascii="Arial" w:hAnsi="Arial" w:cs="Arial"/>
          <w:sz w:val="24"/>
          <w:szCs w:val="24"/>
          <w:lang w:val="sr-Latn-ME"/>
        </w:rPr>
        <w:t xml:space="preserve">sa rokom važenja </w:t>
      </w:r>
      <w:r w:rsidR="00D572D3" w:rsidRPr="00CC7489">
        <w:rPr>
          <w:rFonts w:ascii="Arial" w:hAnsi="Arial" w:cs="Arial"/>
          <w:sz w:val="24"/>
          <w:szCs w:val="24"/>
          <w:lang w:val="sr-Latn-ME"/>
        </w:rPr>
        <w:t>9</w:t>
      </w:r>
      <w:r w:rsidRPr="00CC7489">
        <w:rPr>
          <w:rFonts w:ascii="Arial" w:hAnsi="Arial" w:cs="Arial"/>
          <w:sz w:val="24"/>
          <w:szCs w:val="24"/>
          <w:lang w:val="sr-Latn-ME"/>
        </w:rPr>
        <w:t>0 dana dužim od ugovorenog roka</w:t>
      </w:r>
      <w:r w:rsidR="00D572D3" w:rsidRPr="00CC7489">
        <w:rPr>
          <w:rFonts w:ascii="Arial" w:hAnsi="Arial" w:cs="Arial"/>
        </w:rPr>
        <w:t xml:space="preserve"> </w:t>
      </w:r>
      <w:r w:rsidR="00D572D3" w:rsidRPr="00CC7489">
        <w:rPr>
          <w:rFonts w:ascii="Arial" w:hAnsi="Arial" w:cs="Arial"/>
          <w:sz w:val="24"/>
          <w:szCs w:val="24"/>
          <w:lang w:val="sr-Latn-ME"/>
        </w:rPr>
        <w:t xml:space="preserve">izvršenja ugovora. </w:t>
      </w:r>
    </w:p>
    <w:p w14:paraId="10F11D0A" w14:textId="2EE5770E" w:rsidR="00DB51EB" w:rsidRPr="00CC7489" w:rsidRDefault="00DB51EB" w:rsidP="00D572D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 xml:space="preserve">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w:t>
      </w:r>
    </w:p>
    <w:p w14:paraId="27A149FB" w14:textId="77C3C874" w:rsidR="00875734" w:rsidRPr="00CC7489" w:rsidRDefault="00D572D3" w:rsidP="00DB51EB">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Izvođač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w:t>
      </w:r>
      <w:r w:rsidR="00C563FD" w:rsidRPr="00CC7489">
        <w:rPr>
          <w:rFonts w:ascii="Arial" w:eastAsia="Times New Roman" w:hAnsi="Arial" w:cs="Arial"/>
          <w:color w:val="000000"/>
          <w:sz w:val="24"/>
          <w:szCs w:val="24"/>
          <w:lang w:val="sr-Latn-ME"/>
        </w:rPr>
        <w:t>a</w:t>
      </w:r>
      <w:r w:rsidRPr="00CC7489">
        <w:rPr>
          <w:rFonts w:ascii="Arial" w:eastAsia="Times New Roman" w:hAnsi="Arial" w:cs="Arial"/>
          <w:color w:val="000000"/>
          <w:sz w:val="24"/>
          <w:szCs w:val="24"/>
          <w:lang w:val="sr-Latn-ME"/>
        </w:rPr>
        <w:t xml:space="preserve"> da se odnosi na ugovorene poslove i da pokriva rizik odgovornosti za štetu prouzrokovanu licima, za štetu na poslovima i za finansijski gubitak.</w:t>
      </w:r>
    </w:p>
    <w:p w14:paraId="7A409B38" w14:textId="77777777" w:rsidR="00C563FD" w:rsidRPr="00CC7489" w:rsidRDefault="00C563FD" w:rsidP="00DB51EB">
      <w:pPr>
        <w:spacing w:line="276" w:lineRule="auto"/>
        <w:jc w:val="both"/>
        <w:rPr>
          <w:rFonts w:ascii="Arial" w:eastAsia="Times New Roman" w:hAnsi="Arial" w:cs="Arial"/>
          <w:color w:val="000000"/>
          <w:sz w:val="24"/>
          <w:szCs w:val="24"/>
          <w:lang w:val="sr-Latn-ME"/>
        </w:rPr>
      </w:pPr>
    </w:p>
    <w:p w14:paraId="295F4EC3" w14:textId="77777777" w:rsidR="005A628D" w:rsidRPr="00CC7489" w:rsidRDefault="005A628D" w:rsidP="00113100">
      <w:pPr>
        <w:spacing w:line="276" w:lineRule="auto"/>
        <w:jc w:val="both"/>
        <w:rPr>
          <w:rFonts w:ascii="Arial" w:eastAsia="Times New Roman" w:hAnsi="Arial" w:cs="Arial"/>
          <w:sz w:val="24"/>
          <w:szCs w:val="24"/>
          <w:lang w:val="sr-Latn-ME"/>
        </w:rPr>
      </w:pPr>
    </w:p>
    <w:p w14:paraId="5061BE43" w14:textId="77777777" w:rsidR="00EC15EC" w:rsidRPr="00CC748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Arial" w:hAnsi="Arial" w:cs="Arial"/>
          <w:b/>
          <w:color w:val="000000"/>
          <w:sz w:val="24"/>
          <w:szCs w:val="24"/>
          <w:shd w:val="clear" w:color="auto" w:fill="D9D9D9"/>
          <w:lang w:val="sr-Latn-ME"/>
        </w:rPr>
      </w:pPr>
      <w:bookmarkStart w:id="7" w:name="_Toc62730559"/>
      <w:r w:rsidRPr="00CC7489">
        <w:rPr>
          <w:rFonts w:ascii="Arial" w:eastAsia="Times New Roman" w:hAnsi="Arial" w:cs="Arial"/>
          <w:b/>
          <w:sz w:val="24"/>
          <w:szCs w:val="24"/>
          <w:shd w:val="clear" w:color="auto" w:fill="D9D9D9"/>
          <w:lang w:val="sr-Latn-ME"/>
        </w:rPr>
        <w:t>METODOLOGIJA VREDNOVANJA PONUDA</w:t>
      </w:r>
      <w:bookmarkEnd w:id="7"/>
    </w:p>
    <w:p w14:paraId="50CCEC5A" w14:textId="77777777" w:rsidR="00EC15EC" w:rsidRPr="00CC7489" w:rsidRDefault="00EC15EC" w:rsidP="00A92203">
      <w:pPr>
        <w:spacing w:line="276" w:lineRule="auto"/>
        <w:rPr>
          <w:rFonts w:ascii="Arial" w:hAnsi="Arial" w:cs="Arial"/>
          <w:sz w:val="12"/>
          <w:szCs w:val="12"/>
          <w:lang w:val="sr-Latn-ME"/>
        </w:rPr>
      </w:pPr>
    </w:p>
    <w:p w14:paraId="730E0233" w14:textId="12716C01"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Naručilac će u postupku javne nabavke izabrati ekonomski najpovoljniju ponudu, primjenom pristupa isplativosti, po osnovu kriterijuma: </w:t>
      </w:r>
    </w:p>
    <w:p w14:paraId="2EA7D007" w14:textId="244914A4"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 odnos cijene i kvaliteta </w:t>
      </w:r>
    </w:p>
    <w:p w14:paraId="76E46B4A" w14:textId="73A86B03"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1. Parametar: Cijena (C) ..................maksimalan broj bodova </w:t>
      </w:r>
      <w:r w:rsidR="00C563FD" w:rsidRPr="00CC7489">
        <w:rPr>
          <w:rFonts w:ascii="Arial" w:hAnsi="Arial" w:cs="Arial"/>
          <w:sz w:val="24"/>
          <w:szCs w:val="24"/>
          <w:lang w:val="sr-Latn-ME"/>
        </w:rPr>
        <w:t>7</w:t>
      </w:r>
      <w:r w:rsidRPr="00CC7489">
        <w:rPr>
          <w:rFonts w:ascii="Arial" w:hAnsi="Arial" w:cs="Arial"/>
          <w:sz w:val="24"/>
          <w:szCs w:val="24"/>
          <w:lang w:val="sr-Latn-ME"/>
        </w:rPr>
        <w:t>0</w:t>
      </w:r>
    </w:p>
    <w:p w14:paraId="3BE59F7B" w14:textId="77433D22" w:rsidR="00C563FD"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2. Parametar: Kvalitet (K) .................maksimalan broj bodova </w:t>
      </w:r>
      <w:r w:rsidR="00C563FD" w:rsidRPr="00CC7489">
        <w:rPr>
          <w:rFonts w:ascii="Arial" w:hAnsi="Arial" w:cs="Arial"/>
          <w:sz w:val="24"/>
          <w:szCs w:val="24"/>
          <w:lang w:val="sr-Latn-ME"/>
        </w:rPr>
        <w:t>3</w:t>
      </w:r>
      <w:r w:rsidRPr="00CC7489">
        <w:rPr>
          <w:rFonts w:ascii="Arial" w:hAnsi="Arial" w:cs="Arial"/>
          <w:sz w:val="24"/>
          <w:szCs w:val="24"/>
          <w:lang w:val="sr-Latn-ME"/>
        </w:rPr>
        <w:t>0</w:t>
      </w:r>
    </w:p>
    <w:p w14:paraId="685B55E3" w14:textId="77777777" w:rsidR="00CC7489" w:rsidRDefault="00CC7489"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3ABA6BCA" w14:textId="77777777" w:rsidR="00CC7489" w:rsidRPr="00CC7489" w:rsidRDefault="00CC7489"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667ECFB1" w14:textId="21AE6F04"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lastRenderedPageBreak/>
        <w:t>1.  Ponuđena cijena (C=</w:t>
      </w:r>
      <w:r w:rsidR="00C563FD" w:rsidRPr="00CC7489">
        <w:rPr>
          <w:rFonts w:ascii="Arial" w:hAnsi="Arial" w:cs="Arial"/>
          <w:sz w:val="24"/>
          <w:szCs w:val="24"/>
          <w:lang w:val="sr-Latn-ME"/>
        </w:rPr>
        <w:t>7</w:t>
      </w:r>
      <w:r w:rsidRPr="00CC7489">
        <w:rPr>
          <w:rFonts w:ascii="Arial" w:hAnsi="Arial" w:cs="Arial"/>
          <w:sz w:val="24"/>
          <w:szCs w:val="24"/>
          <w:lang w:val="sr-Latn-ME"/>
        </w:rPr>
        <w:t>0 bodova)</w:t>
      </w:r>
    </w:p>
    <w:p w14:paraId="5E228E49" w14:textId="4FA78CC9" w:rsidR="004076DA" w:rsidRPr="00CC7489" w:rsidRDefault="00467BBE"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Parametar</w:t>
      </w:r>
      <w:r w:rsidR="004076DA" w:rsidRPr="00CC7489">
        <w:rPr>
          <w:rFonts w:ascii="Arial" w:hAnsi="Arial" w:cs="Arial"/>
          <w:sz w:val="24"/>
          <w:szCs w:val="24"/>
          <w:lang w:val="sr-Latn-ME"/>
        </w:rPr>
        <w:t xml:space="preserve"> najniža ponuđena cijena iskazuje se na način što se najniže ponuđena cijena podijeli sa ponuđenom cijenom i dobijeni količnik pomnoži sa brojem bodova (</w:t>
      </w:r>
      <w:r w:rsidR="00C563FD" w:rsidRPr="00CC7489">
        <w:rPr>
          <w:rFonts w:ascii="Arial" w:hAnsi="Arial" w:cs="Arial"/>
          <w:sz w:val="24"/>
          <w:szCs w:val="24"/>
          <w:lang w:val="sr-Latn-ME"/>
        </w:rPr>
        <w:t>7</w:t>
      </w:r>
      <w:r w:rsidR="004076DA" w:rsidRPr="00CC7489">
        <w:rPr>
          <w:rFonts w:ascii="Arial" w:hAnsi="Arial" w:cs="Arial"/>
          <w:sz w:val="24"/>
          <w:szCs w:val="24"/>
          <w:lang w:val="sr-Latn-ME"/>
        </w:rPr>
        <w:t xml:space="preserve">0 bodova) i to po formuli: </w:t>
      </w:r>
    </w:p>
    <w:p w14:paraId="6EB97603" w14:textId="0B51EFCC"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C=(Cmin/Cp)x </w:t>
      </w:r>
      <w:r w:rsidR="00C563FD" w:rsidRPr="00CC7489">
        <w:rPr>
          <w:rFonts w:ascii="Arial" w:hAnsi="Arial" w:cs="Arial"/>
          <w:sz w:val="24"/>
          <w:szCs w:val="24"/>
          <w:lang w:val="sr-Latn-ME"/>
        </w:rPr>
        <w:t>7</w:t>
      </w:r>
      <w:r w:rsidRPr="00CC7489">
        <w:rPr>
          <w:rFonts w:ascii="Arial" w:hAnsi="Arial" w:cs="Arial"/>
          <w:sz w:val="24"/>
          <w:szCs w:val="24"/>
          <w:lang w:val="sr-Latn-ME"/>
        </w:rPr>
        <w:t>0</w:t>
      </w:r>
    </w:p>
    <w:p w14:paraId="5BF135B8" w14:textId="77777777" w:rsidR="004076DA"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Cmin-najniža ponuđena cijena (bez PDV-a)</w:t>
      </w:r>
    </w:p>
    <w:p w14:paraId="7746962F" w14:textId="636DFF67" w:rsidR="002E241B" w:rsidRPr="00CC748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Cp-ponuđena cijena (bez PDV-a)</w:t>
      </w:r>
    </w:p>
    <w:p w14:paraId="2D54404E" w14:textId="77777777" w:rsidR="00C563FD" w:rsidRPr="00CC7489" w:rsidRDefault="00C563FD"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5008A4CB" w14:textId="265729F6" w:rsidR="00C563FD" w:rsidRPr="00CC7489" w:rsidRDefault="00C563FD"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2. </w:t>
      </w:r>
      <w:r w:rsidR="004076DA" w:rsidRPr="00CC7489">
        <w:rPr>
          <w:rFonts w:ascii="Arial" w:hAnsi="Arial" w:cs="Arial"/>
          <w:sz w:val="24"/>
          <w:szCs w:val="24"/>
          <w:lang w:val="sr-Latn-ME"/>
        </w:rPr>
        <w:t xml:space="preserve">Kvalitet </w:t>
      </w:r>
      <w:r w:rsidRPr="00CC7489">
        <w:rPr>
          <w:rFonts w:ascii="Arial" w:hAnsi="Arial" w:cs="Arial"/>
          <w:sz w:val="24"/>
          <w:szCs w:val="24"/>
          <w:lang w:val="sr-Latn-ME"/>
        </w:rPr>
        <w:t>(K=K1+K2+K3+K4=30 bodova)</w:t>
      </w:r>
    </w:p>
    <w:p w14:paraId="148B6C80" w14:textId="65BD8824" w:rsidR="00C3384C" w:rsidRPr="00CC7489" w:rsidRDefault="00C563FD"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CC7489">
        <w:rPr>
          <w:rFonts w:ascii="Arial" w:hAnsi="Arial" w:cs="Arial"/>
          <w:sz w:val="24"/>
          <w:szCs w:val="24"/>
          <w:lang w:val="sr-Latn-ME"/>
        </w:rPr>
        <w:t xml:space="preserve">Parametar kvalitet (K1 – garantni rok) vrednovaće se na sljedeći način: Najduži ponuđeni garantni rok dobija maksimalni broj bodova 20. Bodovi za ostale ponude se obračunavaju proporcijalno u odnosu na najduži ponuđeni garantni rok po formuli: Broj bodova (K1) = Ponuđeni garantni rok / najduži ponuđeni garantni rok x </w:t>
      </w:r>
      <w:r w:rsidR="00546F37">
        <w:rPr>
          <w:rFonts w:ascii="Arial" w:hAnsi="Arial" w:cs="Arial"/>
          <w:sz w:val="24"/>
          <w:szCs w:val="24"/>
          <w:lang w:val="sr-Latn-ME"/>
        </w:rPr>
        <w:t>2</w:t>
      </w:r>
      <w:r w:rsidRPr="00CC7489">
        <w:rPr>
          <w:rFonts w:ascii="Arial" w:hAnsi="Arial" w:cs="Arial"/>
          <w:sz w:val="24"/>
          <w:szCs w:val="24"/>
          <w:lang w:val="sr-Latn-ME"/>
        </w:rPr>
        <w:t>0. Ponuđač je dužan da u ponudi navede garantni rok, iskazan u cijelim mjesecima. Ponuđeni garantni rok ne može biti kraći od 36 mjeseci od potpisivanja Zapisnika o primopredaji radova, u čijem periodu ukoliko dođe do potrebe za uklanjanjem nediostataka, izvođač je u obavezi da izvede potrebne radove.</w:t>
      </w:r>
    </w:p>
    <w:p w14:paraId="183CF0C2" w14:textId="247D0D46" w:rsidR="00C563FD" w:rsidRPr="00CC7489" w:rsidRDefault="00C563FD"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Parametar kvalitet (K2 - iskustvo lica kojima će biti povjereno izvršenje predmetne nabavke - diplomirani inženjer arhitekture sa konzervatorskom licencom za sprovođenje mjera na nepokretnim kulturnim dobrima - 2 boda). Ovaj parametar odnosi se na iskustvo diplomiranog inženjera arhitekture sa konzervatorskom licencom za sprovođenje mjera na nepokretnim kulturnim dobrima, koji će biti angažovan na realizaciji predmetne nabavke. Kao referenca priznaju se uspješno izvedeni radovi na: rekonstrukciji ili zamjeni fasadne stolarije na objektima koji imaju status kulturnog dobra, i/ili izradi i ugradnji fasadne stolarije na objektima koji imaju status kulturnog dobra. Iskustvo se dokazuje dostavljanjem potvrda izdatih od strane investitora ili korisnika radova koje moraju sadržati: opis izvedenih radova, vrijednost ugovora, period realizacije ugovora i konstataciju da su radovi izvedeni kvalitetno i u ugovorenom roku. Maksimalan broj bodova (2 boda) dodjeljuje se ponuđaču čije angažovano stručno lice ima najveći broj validnih referenci. Bodovanje ostalih ponuđača vrši se prema sljedećoj formuli: Broj bodova = (broj validnih referenci ponuđenog stručnog lica / najveći broj validnih referenci ponuđenog stručnog lica) × 2.</w:t>
      </w:r>
    </w:p>
    <w:p w14:paraId="40FACAF1" w14:textId="6C730E2B" w:rsidR="00C563FD" w:rsidRPr="00CC7489" w:rsidRDefault="00C563FD" w:rsidP="00C563FD">
      <w:pPr>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 xml:space="preserve">Parametar kvalitet (K3 - iskustvo lica kojima će biti povjereno izvršenje predmetne nabavke - konzervatora sa licencom za drvo, staklo, metal i kamen - 4 boda). Ovaj parametar odnosi se na iskustvo konzervatora sa licencom za drvo, staklo, metal i kamen, koji će biti angažovan na realizaciji predmetne nabavke. Kao referenca priznaju se uspješno izvedeni radovi na: rekonstrukciji ili zamjeni fasadne stolarije na objektima koji imaju status kulturnog dobra, i/ili izradi i ugradnji fasadne stolarije na objektima koji imaju status kulturnog dobra. Iskustvo se dokazuje dostavljanjem potvrda izdatih od strane investitora ili korisnika radova koje moraju sadržati: opis izvedenih radova, vrijednost </w:t>
      </w:r>
      <w:r w:rsidRPr="00CC7489">
        <w:rPr>
          <w:rFonts w:ascii="Arial" w:hAnsi="Arial" w:cs="Arial"/>
          <w:color w:val="000000"/>
          <w:sz w:val="24"/>
          <w:szCs w:val="24"/>
          <w:lang w:val="sr-Latn-ME"/>
        </w:rPr>
        <w:lastRenderedPageBreak/>
        <w:t>ugovora, period realizacije ugovora, i potvrdu da su radovi izvedeni kvalitetno i u ugovorenom roku. Maksimalan broj bodova (4 boda) dodjeljuje se ponuđaču čije angažovano stručno lice ima najveći broj validnih referenci. Bodovanje ostalih ponuđača vrši se prema sljedećoj formuli: Broj bodova = (broj validnih referenci ponuđenog stručnog lica / najveći broj validnih referenci ponuđenog stručnog lica) × 4.</w:t>
      </w:r>
    </w:p>
    <w:p w14:paraId="669FBDC9" w14:textId="14F37C5D" w:rsidR="00C563FD" w:rsidRPr="00CC7489" w:rsidRDefault="00C563FD" w:rsidP="000B6EA4">
      <w:pPr>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Parametar kvalitet (K4 - iskustvo lica kojima će biti povjereno izvršenje predmetne nabavke - istoričara umjetnosti sa zvanjem Viši istraživač - 4 boda). Ovaj parametar odnosi se na iskustvo istoričara umjetnosti sa zvanjem Viši istraživač, koji će biti angažovan na realizaciji predmetne nabavke. Kao referenca priznaju se uspješno izvedeni radovi na: rekonstrukciji ili zamjeni fasadne stolarije na objektima koji imaju status kulturnog dobra, i/ili izradi i ugradnji fasadne stolarije na objektima koji imaju status kulturnog dobra. Iskustvo se dokazuje dostavljanjem potvrda izdatih od strane investitora ili korisnika radova koje moraju sadržati: opis izvedenih radova, vrijednost ugovora, period realizacije ugovora, i potvrdu da su radovi izvedeni kvalitetno i u ugovorenom roku. Maksimalan broj bodova (4 boda) dodjeljuje se ponuđaču čije angažovano stručno lice ima najveći broj validnih referenci. Bodovanje ostalih ponuđača vrši se prema sljedećoj formuli: Broj bodova = (broj validnih referenci ponuđenog stručnog lica / najveći broj validnih referenci ponuđenog stručnog lica) × 4.</w:t>
      </w:r>
    </w:p>
    <w:p w14:paraId="11BDB1EE" w14:textId="77777777" w:rsidR="00567215" w:rsidRPr="00CC7489" w:rsidRDefault="00567215" w:rsidP="000B6EA4">
      <w:pPr>
        <w:spacing w:line="276" w:lineRule="auto"/>
        <w:jc w:val="both"/>
        <w:rPr>
          <w:rFonts w:ascii="Arial" w:hAnsi="Arial" w:cs="Arial"/>
          <w:color w:val="000000"/>
          <w:sz w:val="24"/>
          <w:szCs w:val="24"/>
          <w:lang w:val="sr-Latn-ME"/>
        </w:rPr>
      </w:pPr>
    </w:p>
    <w:p w14:paraId="71799EF0" w14:textId="77777777" w:rsidR="00C563FD" w:rsidRPr="00CC7489" w:rsidRDefault="00C563FD" w:rsidP="000B6EA4">
      <w:pPr>
        <w:spacing w:line="276" w:lineRule="auto"/>
        <w:jc w:val="both"/>
        <w:rPr>
          <w:rFonts w:ascii="Arial" w:hAnsi="Arial" w:cs="Arial"/>
          <w:color w:val="000000"/>
          <w:sz w:val="24"/>
          <w:szCs w:val="24"/>
          <w:lang w:val="sr-Latn-ME"/>
        </w:rPr>
      </w:pPr>
    </w:p>
    <w:p w14:paraId="1537DD22" w14:textId="7DE2F842" w:rsidR="00567215" w:rsidRPr="00CC7489" w:rsidRDefault="00567215" w:rsidP="000B6EA4">
      <w:pPr>
        <w:pStyle w:val="ListParagraph"/>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cs="Arial"/>
          <w:b/>
          <w:sz w:val="24"/>
          <w:szCs w:val="24"/>
          <w:shd w:val="clear" w:color="auto" w:fill="D9D9D9"/>
          <w:lang w:val="sr-Latn-ME"/>
        </w:rPr>
      </w:pPr>
      <w:bookmarkStart w:id="8" w:name="_Toc62730560"/>
      <w:r w:rsidRPr="00CC7489">
        <w:rPr>
          <w:rFonts w:ascii="Arial" w:eastAsia="Times New Roman" w:hAnsi="Arial" w:cs="Arial"/>
          <w:b/>
          <w:sz w:val="24"/>
          <w:szCs w:val="24"/>
          <w:shd w:val="clear" w:color="auto" w:fill="D9D9D9"/>
          <w:lang w:val="sr-Latn-ME"/>
        </w:rPr>
        <w:t>JEZIK PONUDE</w:t>
      </w:r>
      <w:bookmarkEnd w:id="8"/>
    </w:p>
    <w:p w14:paraId="1B2B13EE" w14:textId="77777777" w:rsidR="00567215" w:rsidRPr="00CC7489" w:rsidRDefault="00567215" w:rsidP="000B6EA4">
      <w:pPr>
        <w:spacing w:before="240"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Ponuda se sačinjava na:</w:t>
      </w:r>
    </w:p>
    <w:p w14:paraId="45E0380F" w14:textId="5EA85C3D" w:rsidR="00567215" w:rsidRPr="00CC7489" w:rsidRDefault="00567215" w:rsidP="000B6EA4">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67A14740" w14:textId="77777777" w:rsidR="00567215" w:rsidRPr="00CC7489" w:rsidRDefault="00567215" w:rsidP="000B6EA4">
      <w:pPr>
        <w:spacing w:line="276" w:lineRule="auto"/>
        <w:jc w:val="both"/>
        <w:rPr>
          <w:rFonts w:ascii="Arial" w:hAnsi="Arial" w:cs="Arial"/>
          <w:color w:val="000000"/>
          <w:sz w:val="24"/>
          <w:szCs w:val="24"/>
          <w:lang w:val="sr-Latn-ME"/>
        </w:rPr>
      </w:pPr>
    </w:p>
    <w:p w14:paraId="43CE2578" w14:textId="77777777" w:rsidR="00EC15EC" w:rsidRPr="00CC7489" w:rsidRDefault="009C7913" w:rsidP="000B6E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9" w:name="_Toc62730561"/>
      <w:r w:rsidRPr="00CC7489">
        <w:rPr>
          <w:rFonts w:ascii="Arial" w:eastAsia="Times New Roman" w:hAnsi="Arial" w:cs="Arial"/>
          <w:b/>
          <w:sz w:val="24"/>
          <w:szCs w:val="24"/>
          <w:shd w:val="clear" w:color="auto" w:fill="D9D9D9"/>
          <w:lang w:val="sr-Latn-ME"/>
        </w:rPr>
        <w:t>NAČIN, MJESTO I VRIJEME PODNOŠENJA PONUDA I OTVARANJA PONUDA</w:t>
      </w:r>
      <w:bookmarkEnd w:id="9"/>
    </w:p>
    <w:p w14:paraId="677C75C2" w14:textId="35CF227E" w:rsidR="00EC15EC" w:rsidRPr="00CC7489" w:rsidRDefault="009C7913" w:rsidP="000B6EA4">
      <w:pPr>
        <w:spacing w:before="240"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Ponude se podnose preko ESJN-a zaključno sa danom </w:t>
      </w:r>
      <w:r w:rsidR="002A795A">
        <w:rPr>
          <w:rFonts w:ascii="Arial" w:eastAsia="Times New Roman" w:hAnsi="Arial" w:cs="Arial"/>
          <w:color w:val="000000"/>
          <w:sz w:val="24"/>
          <w:szCs w:val="24"/>
          <w:lang w:val="sr-Latn-ME"/>
        </w:rPr>
        <w:t>03.08</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FC11F2" w:rsidRPr="00CC7489">
        <w:rPr>
          <w:rFonts w:ascii="Arial" w:eastAsia="Times New Roman" w:hAnsi="Arial" w:cs="Arial"/>
          <w:color w:val="000000"/>
          <w:sz w:val="24"/>
          <w:szCs w:val="24"/>
          <w:lang w:val="sr-Latn-ME"/>
        </w:rPr>
        <w:t>.</w:t>
      </w:r>
      <w:r w:rsidRPr="00CC7489">
        <w:rPr>
          <w:rFonts w:ascii="Arial" w:eastAsia="Times New Roman" w:hAnsi="Arial" w:cs="Arial"/>
          <w:color w:val="000000"/>
          <w:sz w:val="24"/>
          <w:szCs w:val="24"/>
          <w:lang w:val="sr-Latn-ME"/>
        </w:rPr>
        <w:t xml:space="preserve"> godine do </w:t>
      </w:r>
      <w:r w:rsidR="00CD1F9A" w:rsidRPr="00CC7489">
        <w:rPr>
          <w:rFonts w:ascii="Arial" w:eastAsia="Times New Roman" w:hAnsi="Arial" w:cs="Arial"/>
          <w:color w:val="000000"/>
          <w:sz w:val="24"/>
          <w:szCs w:val="24"/>
          <w:lang w:val="sr-Latn-ME"/>
        </w:rPr>
        <w:t>08</w:t>
      </w:r>
      <w:r w:rsidR="00FC11F2" w:rsidRPr="00CC7489">
        <w:rPr>
          <w:rFonts w:ascii="Arial" w:eastAsia="Times New Roman" w:hAnsi="Arial" w:cs="Arial"/>
          <w:color w:val="000000"/>
          <w:sz w:val="24"/>
          <w:szCs w:val="24"/>
          <w:lang w:val="sr-Latn-ME"/>
        </w:rPr>
        <w:t>:</w:t>
      </w:r>
      <w:r w:rsidR="00CD1F9A" w:rsidRPr="00CC7489">
        <w:rPr>
          <w:rFonts w:ascii="Arial" w:eastAsia="Times New Roman" w:hAnsi="Arial" w:cs="Arial"/>
          <w:color w:val="000000"/>
          <w:sz w:val="24"/>
          <w:szCs w:val="24"/>
          <w:lang w:val="sr-Latn-ME"/>
        </w:rPr>
        <w:t>3</w:t>
      </w:r>
      <w:r w:rsidR="00FC11F2" w:rsidRPr="00CC7489">
        <w:rPr>
          <w:rFonts w:ascii="Arial" w:eastAsia="Times New Roman" w:hAnsi="Arial" w:cs="Arial"/>
          <w:color w:val="000000"/>
          <w:sz w:val="24"/>
          <w:szCs w:val="24"/>
          <w:lang w:val="sr-Latn-ME"/>
        </w:rPr>
        <w:t>0</w:t>
      </w:r>
      <w:r w:rsidRPr="00CC7489">
        <w:rPr>
          <w:rFonts w:ascii="Arial" w:eastAsia="Times New Roman" w:hAnsi="Arial" w:cs="Arial"/>
          <w:color w:val="000000"/>
          <w:sz w:val="24"/>
          <w:szCs w:val="24"/>
          <w:lang w:val="sr-Latn-ME"/>
        </w:rPr>
        <w:t xml:space="preserve"> sati.</w:t>
      </w:r>
    </w:p>
    <w:p w14:paraId="230F7019" w14:textId="502FFE10" w:rsidR="00FC11F2" w:rsidRPr="00CC7489" w:rsidRDefault="009C7913" w:rsidP="000B6EA4">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 xml:space="preserve">Otvaranje ponuda održaće se dana </w:t>
      </w:r>
      <w:r w:rsidR="002A795A">
        <w:rPr>
          <w:rFonts w:ascii="Arial" w:eastAsia="Times New Roman" w:hAnsi="Arial" w:cs="Arial"/>
          <w:color w:val="000000"/>
          <w:sz w:val="24"/>
          <w:szCs w:val="24"/>
          <w:lang w:val="sr-Latn-ME"/>
        </w:rPr>
        <w:t>03.08</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D76D4C"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 xml:space="preserve">godine u </w:t>
      </w:r>
      <w:r w:rsidR="00CD1F9A" w:rsidRPr="00CC7489">
        <w:rPr>
          <w:rFonts w:ascii="Arial" w:eastAsia="Times New Roman" w:hAnsi="Arial" w:cs="Arial"/>
          <w:color w:val="000000"/>
          <w:sz w:val="24"/>
          <w:szCs w:val="24"/>
          <w:lang w:val="sr-Latn-ME"/>
        </w:rPr>
        <w:t>08:30</w:t>
      </w:r>
      <w:r w:rsidRPr="00CC7489">
        <w:rPr>
          <w:rFonts w:ascii="Arial" w:eastAsia="Times New Roman" w:hAnsi="Arial" w:cs="Arial"/>
          <w:color w:val="000000"/>
          <w:sz w:val="24"/>
          <w:szCs w:val="24"/>
          <w:lang w:val="sr-Latn-ME"/>
        </w:rPr>
        <w:t xml:space="preserve"> sati. </w:t>
      </w:r>
    </w:p>
    <w:p w14:paraId="224C251C" w14:textId="7777777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Garancija ponude podnosi se u elektronskom obliku putem ESJN.</w:t>
      </w:r>
    </w:p>
    <w:p w14:paraId="322A526F" w14:textId="024B50C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CC7489" w:rsidRDefault="009C7913" w:rsidP="000B6EA4">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Dio ponude koje se ne dostavlja preko ESJN-a, a odnosi se na </w:t>
      </w:r>
      <w:r w:rsidRPr="00CC7489">
        <w:rPr>
          <w:rFonts w:ascii="Arial" w:hAnsi="Arial" w:cs="Arial"/>
          <w:color w:val="000000"/>
          <w:sz w:val="24"/>
          <w:szCs w:val="24"/>
          <w:lang w:val="sr-Latn-ME"/>
        </w:rPr>
        <w:t>garanciju ponude</w:t>
      </w:r>
      <w:r w:rsidRPr="00CC7489">
        <w:rPr>
          <w:rFonts w:ascii="Arial" w:eastAsia="Times New Roman" w:hAnsi="Arial" w:cs="Arial"/>
          <w:color w:val="000000"/>
          <w:sz w:val="24"/>
          <w:szCs w:val="24"/>
          <w:lang w:val="sr-Latn-ME"/>
        </w:rPr>
        <w:t xml:space="preserve"> dostavlja se: </w:t>
      </w:r>
    </w:p>
    <w:p w14:paraId="2520A8FE" w14:textId="77777777" w:rsidR="00EC15EC" w:rsidRPr="00CC7489" w:rsidRDefault="009C7913" w:rsidP="000B6EA4">
      <w:pPr>
        <w:numPr>
          <w:ilvl w:val="0"/>
          <w:numId w:val="7"/>
        </w:numPr>
        <w:spacing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t>neposrednom predajom na arhivi naručioca na adresi ul. Baja Pivljanina br. 2, Cetinje</w:t>
      </w:r>
    </w:p>
    <w:p w14:paraId="70FFDA35" w14:textId="77777777" w:rsidR="00EC15EC" w:rsidRPr="00CC7489" w:rsidRDefault="009C7913" w:rsidP="000B6EA4">
      <w:pPr>
        <w:numPr>
          <w:ilvl w:val="0"/>
          <w:numId w:val="7"/>
        </w:numPr>
        <w:spacing w:line="276" w:lineRule="auto"/>
        <w:jc w:val="both"/>
        <w:rPr>
          <w:rFonts w:ascii="Arial" w:eastAsia="Calibri" w:hAnsi="Arial" w:cs="Arial"/>
          <w:color w:val="000000"/>
          <w:sz w:val="24"/>
          <w:szCs w:val="24"/>
          <w:lang w:val="sr-Latn-ME"/>
        </w:rPr>
      </w:pPr>
      <w:r w:rsidRPr="00CC7489">
        <w:rPr>
          <w:rFonts w:ascii="Arial" w:eastAsia="Calibri" w:hAnsi="Arial" w:cs="Arial"/>
          <w:color w:val="000000"/>
          <w:sz w:val="24"/>
          <w:szCs w:val="24"/>
          <w:lang w:val="sr-Latn-ME"/>
        </w:rPr>
        <w:lastRenderedPageBreak/>
        <w:t>preporučenom pošiljkom sa povratnicom na adresi ul. Baja Pivljanina br. 2, Cetinje,</w:t>
      </w:r>
    </w:p>
    <w:p w14:paraId="22631D77" w14:textId="1646429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radnim danima od </w:t>
      </w:r>
      <w:r w:rsidR="00FC11F2" w:rsidRPr="00CC7489">
        <w:rPr>
          <w:rFonts w:ascii="Arial" w:eastAsia="Times New Roman" w:hAnsi="Arial" w:cs="Arial"/>
          <w:color w:val="000000"/>
          <w:sz w:val="24"/>
          <w:szCs w:val="24"/>
          <w:lang w:val="sr-Latn-ME"/>
        </w:rPr>
        <w:t>08:00</w:t>
      </w:r>
      <w:r w:rsidRPr="00CC7489">
        <w:rPr>
          <w:rFonts w:ascii="Arial" w:eastAsia="Times New Roman" w:hAnsi="Arial" w:cs="Arial"/>
          <w:color w:val="000000"/>
          <w:sz w:val="24"/>
          <w:szCs w:val="24"/>
          <w:lang w:val="sr-Latn-ME"/>
        </w:rPr>
        <w:t xml:space="preserve"> do </w:t>
      </w:r>
      <w:r w:rsidR="00FC11F2" w:rsidRPr="00CC7489">
        <w:rPr>
          <w:rFonts w:ascii="Arial" w:eastAsia="Times New Roman" w:hAnsi="Arial" w:cs="Arial"/>
          <w:color w:val="000000"/>
          <w:sz w:val="24"/>
          <w:szCs w:val="24"/>
          <w:lang w:val="sr-Latn-ME"/>
        </w:rPr>
        <w:t>14:00</w:t>
      </w:r>
      <w:r w:rsidRPr="00CC7489">
        <w:rPr>
          <w:rFonts w:ascii="Arial" w:eastAsia="Times New Roman" w:hAnsi="Arial" w:cs="Arial"/>
          <w:color w:val="000000"/>
          <w:sz w:val="24"/>
          <w:szCs w:val="24"/>
          <w:lang w:val="sr-Latn-ME"/>
        </w:rPr>
        <w:t xml:space="preserve"> sati, zaključno sa danom </w:t>
      </w:r>
      <w:r w:rsidR="002A795A">
        <w:rPr>
          <w:rFonts w:ascii="Arial" w:eastAsia="Times New Roman" w:hAnsi="Arial" w:cs="Arial"/>
          <w:color w:val="000000"/>
          <w:sz w:val="24"/>
          <w:szCs w:val="24"/>
          <w:lang w:val="sr-Latn-ME"/>
        </w:rPr>
        <w:t>03.08</w:t>
      </w:r>
      <w:r w:rsidR="006507D7" w:rsidRPr="00CC7489">
        <w:rPr>
          <w:rFonts w:ascii="Arial" w:eastAsia="Times New Roman" w:hAnsi="Arial" w:cs="Arial"/>
          <w:color w:val="000000"/>
          <w:sz w:val="24"/>
          <w:szCs w:val="24"/>
          <w:lang w:val="sr-Latn-ME"/>
        </w:rPr>
        <w:t>.202</w:t>
      </w:r>
      <w:r w:rsidR="000E62AF" w:rsidRPr="00CC7489">
        <w:rPr>
          <w:rFonts w:ascii="Arial" w:eastAsia="Times New Roman" w:hAnsi="Arial" w:cs="Arial"/>
          <w:color w:val="000000"/>
          <w:sz w:val="24"/>
          <w:szCs w:val="24"/>
          <w:lang w:val="sr-Latn-ME"/>
        </w:rPr>
        <w:t>6</w:t>
      </w:r>
      <w:r w:rsidR="00D76D4C"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 xml:space="preserve">godine do </w:t>
      </w:r>
      <w:r w:rsidR="00CD1F9A" w:rsidRPr="00CC7489">
        <w:rPr>
          <w:rFonts w:ascii="Arial" w:eastAsia="Times New Roman" w:hAnsi="Arial" w:cs="Arial"/>
          <w:color w:val="000000"/>
          <w:sz w:val="24"/>
          <w:szCs w:val="24"/>
          <w:lang w:val="sr-Latn-ME"/>
        </w:rPr>
        <w:t>08:30</w:t>
      </w:r>
      <w:r w:rsidRPr="00CC7489">
        <w:rPr>
          <w:rFonts w:ascii="Arial" w:eastAsia="Times New Roman" w:hAnsi="Arial" w:cs="Arial"/>
          <w:color w:val="000000"/>
          <w:sz w:val="24"/>
          <w:szCs w:val="24"/>
          <w:lang w:val="sr-Latn-ME"/>
        </w:rPr>
        <w:t xml:space="preserve"> sati.</w:t>
      </w:r>
    </w:p>
    <w:p w14:paraId="4F6E1B99" w14:textId="77777777" w:rsidR="00EC15EC" w:rsidRPr="00CC7489" w:rsidRDefault="009C7913" w:rsidP="000B6EA4">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3C5CB82" w14:textId="77777777" w:rsidR="006507D7" w:rsidRPr="00CC7489" w:rsidRDefault="006507D7" w:rsidP="000B6EA4">
      <w:pPr>
        <w:spacing w:line="276" w:lineRule="auto"/>
        <w:jc w:val="both"/>
        <w:rPr>
          <w:rFonts w:ascii="Arial" w:hAnsi="Arial" w:cs="Arial"/>
          <w:color w:val="000000"/>
          <w:sz w:val="24"/>
          <w:szCs w:val="24"/>
          <w:lang w:val="sr-Latn-ME"/>
        </w:rPr>
      </w:pPr>
    </w:p>
    <w:p w14:paraId="11ACAE8F" w14:textId="77777777" w:rsidR="00EC15EC" w:rsidRPr="00CC7489" w:rsidRDefault="009C7913" w:rsidP="000B6E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0" w:name="_Toc62730562"/>
      <w:r w:rsidRPr="00CC7489">
        <w:rPr>
          <w:rFonts w:ascii="Arial" w:eastAsia="Times New Roman" w:hAnsi="Arial" w:cs="Arial"/>
          <w:b/>
          <w:sz w:val="24"/>
          <w:szCs w:val="24"/>
          <w:shd w:val="clear" w:color="auto" w:fill="D9D9D9"/>
          <w:lang w:val="sr-Latn-ME"/>
        </w:rPr>
        <w:t>USLOVI ZA AKTIVIRANJE GARANCIJE PONUDE</w:t>
      </w:r>
      <w:r w:rsidRPr="00CC7489">
        <w:rPr>
          <w:rFonts w:ascii="Arial" w:eastAsia="Times New Roman" w:hAnsi="Arial" w:cs="Arial"/>
          <w:sz w:val="24"/>
          <w:szCs w:val="24"/>
          <w:shd w:val="clear" w:color="auto" w:fill="D9D9D9"/>
          <w:vertAlign w:val="superscript"/>
          <w:lang w:val="sr-Latn-ME"/>
        </w:rPr>
        <w:footnoteReference w:id="7"/>
      </w:r>
      <w:bookmarkEnd w:id="10"/>
    </w:p>
    <w:p w14:paraId="28B156E7" w14:textId="77777777" w:rsidR="00EC15EC" w:rsidRPr="00CC7489" w:rsidRDefault="00EC15EC" w:rsidP="000B6EA4">
      <w:pPr>
        <w:spacing w:line="276" w:lineRule="auto"/>
        <w:jc w:val="both"/>
        <w:rPr>
          <w:rFonts w:ascii="Arial" w:hAnsi="Arial" w:cs="Arial"/>
          <w:b/>
          <w:bCs/>
          <w:color w:val="000000"/>
          <w:sz w:val="12"/>
          <w:szCs w:val="12"/>
          <w:lang w:val="sr-Latn-ME"/>
        </w:rPr>
      </w:pPr>
    </w:p>
    <w:p w14:paraId="365FA32D" w14:textId="77777777" w:rsidR="00EC15EC" w:rsidRPr="00CC7489" w:rsidRDefault="009C7913" w:rsidP="00C563FD">
      <w:pPr>
        <w:jc w:val="both"/>
        <w:rPr>
          <w:rFonts w:ascii="Arial" w:hAnsi="Arial" w:cs="Arial"/>
          <w:sz w:val="24"/>
          <w:szCs w:val="24"/>
          <w:lang w:val="sr-Latn-ME"/>
        </w:rPr>
      </w:pPr>
      <w:r w:rsidRPr="00CC7489">
        <w:rPr>
          <w:rFonts w:ascii="Arial" w:eastAsia="Times New Roman" w:hAnsi="Arial" w:cs="Arial"/>
          <w:sz w:val="24"/>
          <w:szCs w:val="24"/>
          <w:lang w:val="sr-Latn-ME"/>
        </w:rPr>
        <w:t xml:space="preserve">Garancija ponude će se aktivirati ako ponuđač: </w:t>
      </w:r>
    </w:p>
    <w:p w14:paraId="0E03C539" w14:textId="77777777" w:rsidR="00EC15EC" w:rsidRPr="00CC7489" w:rsidRDefault="009C7913" w:rsidP="00C563FD">
      <w:pPr>
        <w:pStyle w:val="T30X"/>
        <w:ind w:left="567" w:hanging="283"/>
        <w:rPr>
          <w:rFonts w:ascii="Arial" w:hAnsi="Arial" w:cs="Arial"/>
          <w:sz w:val="24"/>
          <w:szCs w:val="24"/>
          <w:lang w:val="sr-Latn-ME"/>
        </w:rPr>
      </w:pPr>
      <w:r w:rsidRPr="00CC7489">
        <w:rPr>
          <w:rFonts w:ascii="Arial" w:hAnsi="Arial" w:cs="Arial"/>
          <w:sz w:val="24"/>
          <w:szCs w:val="24"/>
          <w:lang w:val="sr-Latn-ME"/>
        </w:rPr>
        <w:t>1) odustane od ponude u roku važenja ponude i/ili</w:t>
      </w:r>
    </w:p>
    <w:p w14:paraId="41B1E74F" w14:textId="77777777" w:rsidR="00EC15EC" w:rsidRPr="00CC7489" w:rsidRDefault="009C7913" w:rsidP="00C563FD">
      <w:pPr>
        <w:pStyle w:val="T30X"/>
        <w:rPr>
          <w:rFonts w:ascii="Arial" w:hAnsi="Arial" w:cs="Arial"/>
          <w:sz w:val="24"/>
          <w:szCs w:val="24"/>
          <w:lang w:val="sr-Latn-ME"/>
        </w:rPr>
      </w:pPr>
      <w:r w:rsidRPr="00CC7489">
        <w:rPr>
          <w:rFonts w:ascii="Arial" w:hAnsi="Arial" w:cs="Arial"/>
          <w:sz w:val="24"/>
          <w:szCs w:val="24"/>
          <w:lang w:val="sr-Latn-ME"/>
        </w:rPr>
        <w:t xml:space="preserve"> 2) odbije da zaključi ugovor o javnoj nabavci ili okvirni sporazum.</w:t>
      </w:r>
    </w:p>
    <w:p w14:paraId="1B79C8E4" w14:textId="77777777" w:rsidR="00CD1F9A" w:rsidRPr="00CC7489" w:rsidRDefault="00CD1F9A" w:rsidP="00A92203">
      <w:pPr>
        <w:pStyle w:val="T30X"/>
        <w:spacing w:line="276" w:lineRule="auto"/>
        <w:rPr>
          <w:rFonts w:ascii="Arial" w:hAnsi="Arial" w:cs="Arial"/>
          <w:sz w:val="24"/>
          <w:szCs w:val="24"/>
          <w:lang w:val="sr-Latn-ME"/>
        </w:rPr>
      </w:pPr>
    </w:p>
    <w:p w14:paraId="64081C91"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1" w:name="_Toc62730563"/>
      <w:r w:rsidRPr="00CC7489">
        <w:rPr>
          <w:rFonts w:ascii="Arial" w:eastAsia="Times New Roman" w:hAnsi="Arial" w:cs="Arial"/>
          <w:b/>
          <w:sz w:val="24"/>
          <w:szCs w:val="24"/>
          <w:shd w:val="clear" w:color="auto" w:fill="D9D9D9"/>
          <w:lang w:val="sr-Latn-ME"/>
        </w:rPr>
        <w:t>TAJNOST PODATAKA</w:t>
      </w:r>
      <w:bookmarkEnd w:id="11"/>
    </w:p>
    <w:p w14:paraId="263CE0D0" w14:textId="77777777" w:rsidR="00EC15EC" w:rsidRPr="00CC7489" w:rsidRDefault="009C7913" w:rsidP="00A92203">
      <w:pPr>
        <w:spacing w:line="276" w:lineRule="auto"/>
        <w:jc w:val="both"/>
        <w:rPr>
          <w:rFonts w:ascii="Arial" w:hAnsi="Arial" w:cs="Arial"/>
          <w:color w:val="000000"/>
          <w:sz w:val="12"/>
          <w:szCs w:val="12"/>
          <w:lang w:val="sr-Latn-ME"/>
        </w:rPr>
      </w:pPr>
      <w:r w:rsidRPr="00CC7489">
        <w:rPr>
          <w:rFonts w:ascii="Arial" w:eastAsia="Times New Roman" w:hAnsi="Arial" w:cs="Arial"/>
          <w:color w:val="000000"/>
          <w:sz w:val="12"/>
          <w:szCs w:val="12"/>
          <w:lang w:val="sr-Latn-ME"/>
        </w:rPr>
        <w:t xml:space="preserve"> </w:t>
      </w:r>
    </w:p>
    <w:p w14:paraId="088941E4" w14:textId="77777777"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Tenderska dokumentacija sadrži tajne podatke</w:t>
      </w:r>
    </w:p>
    <w:p w14:paraId="14B16F65"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sym w:font="Wingdings" w:char="00A8"/>
      </w:r>
      <w:r w:rsidRPr="00CC7489">
        <w:rPr>
          <w:rFonts w:ascii="Arial" w:eastAsia="Times New Roman" w:hAnsi="Arial" w:cs="Arial"/>
          <w:color w:val="000000"/>
          <w:sz w:val="24"/>
          <w:szCs w:val="24"/>
          <w:lang w:val="sr-Latn-ME"/>
        </w:rPr>
        <w:t xml:space="preserve"> ne</w:t>
      </w:r>
    </w:p>
    <w:p w14:paraId="316A13A8" w14:textId="77777777" w:rsidR="00567215" w:rsidRPr="00CC7489" w:rsidRDefault="00567215" w:rsidP="00A92203">
      <w:pPr>
        <w:spacing w:line="276" w:lineRule="auto"/>
        <w:jc w:val="both"/>
        <w:rPr>
          <w:rFonts w:ascii="Arial" w:eastAsia="Times New Roman" w:hAnsi="Arial" w:cs="Arial"/>
          <w:color w:val="000000"/>
          <w:sz w:val="24"/>
          <w:szCs w:val="24"/>
          <w:lang w:val="sr-Latn-ME"/>
        </w:rPr>
      </w:pPr>
    </w:p>
    <w:p w14:paraId="24AD2E81" w14:textId="7704D41B" w:rsidR="00EC15EC" w:rsidRPr="00CC7489" w:rsidRDefault="009C7913" w:rsidP="005672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4"/>
          <w:szCs w:val="24"/>
          <w:shd w:val="clear" w:color="auto" w:fill="D9D9D9"/>
          <w:lang w:val="sr-Latn-ME"/>
        </w:rPr>
      </w:pPr>
      <w:bookmarkStart w:id="12" w:name="_Toc62730564"/>
      <w:r w:rsidRPr="00CC7489">
        <w:rPr>
          <w:rFonts w:ascii="Arial" w:eastAsia="Times New Roman" w:hAnsi="Arial" w:cs="Arial"/>
          <w:b/>
          <w:sz w:val="24"/>
          <w:szCs w:val="24"/>
          <w:shd w:val="clear" w:color="auto" w:fill="D9D9D9"/>
          <w:lang w:val="sr-Latn-ME"/>
        </w:rPr>
        <w:t>UPUTSTVO ZA SAČINJAVANJE PONUDE</w:t>
      </w:r>
      <w:bookmarkEnd w:id="12"/>
    </w:p>
    <w:p w14:paraId="22DDC409" w14:textId="77777777" w:rsidR="00EC15EC" w:rsidRPr="00CC7489" w:rsidRDefault="00EC15EC" w:rsidP="00A92203">
      <w:pPr>
        <w:spacing w:line="276" w:lineRule="auto"/>
        <w:rPr>
          <w:rFonts w:ascii="Arial" w:hAnsi="Arial" w:cs="Arial"/>
          <w:sz w:val="12"/>
          <w:szCs w:val="12"/>
          <w:lang w:val="sr-Latn-ME"/>
        </w:rPr>
      </w:pPr>
    </w:p>
    <w:p w14:paraId="30B65773"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CC7489" w:rsidRDefault="009C7913" w:rsidP="00A92203">
      <w:pPr>
        <w:spacing w:line="276" w:lineRule="auto"/>
        <w:jc w:val="both"/>
        <w:rPr>
          <w:rFonts w:ascii="Arial" w:eastAsia="Calibri" w:hAnsi="Arial" w:cs="Arial"/>
          <w:sz w:val="24"/>
          <w:szCs w:val="24"/>
          <w:lang w:val="sr-Latn-ME"/>
        </w:rPr>
      </w:pPr>
      <w:r w:rsidRPr="00CC7489">
        <w:rPr>
          <w:rFonts w:ascii="Arial" w:eastAsia="Times New Roman" w:hAnsi="Arial" w:cs="Arial"/>
          <w:sz w:val="24"/>
          <w:szCs w:val="24"/>
          <w:lang w:val="sr-Latn-ME"/>
        </w:rPr>
        <w:t xml:space="preserve">Ponuđač je dužan da tačno, potpuno, pravilno i nedvosmisleno popuni </w:t>
      </w:r>
      <w:r w:rsidRPr="00CC7489">
        <w:rPr>
          <w:rFonts w:ascii="Arial" w:eastAsia="Calibri" w:hAnsi="Arial" w:cs="Arial"/>
          <w:sz w:val="24"/>
          <w:szCs w:val="24"/>
          <w:lang w:val="sr-Latn-ME"/>
        </w:rPr>
        <w:t>Izjavu privrednog subjekta u skladu sa zahtjevima iz tenderske dokumentacije.</w:t>
      </w:r>
    </w:p>
    <w:p w14:paraId="5F54272C" w14:textId="77777777" w:rsidR="005168A7" w:rsidRDefault="005168A7" w:rsidP="00A92203">
      <w:pPr>
        <w:spacing w:line="276" w:lineRule="auto"/>
        <w:jc w:val="both"/>
        <w:rPr>
          <w:rFonts w:ascii="Arial" w:eastAsia="Calibri" w:hAnsi="Arial" w:cs="Arial"/>
          <w:sz w:val="24"/>
          <w:szCs w:val="24"/>
          <w:lang w:val="sr-Latn-ME"/>
        </w:rPr>
      </w:pPr>
    </w:p>
    <w:p w14:paraId="16586D7B" w14:textId="77777777" w:rsidR="000B6EA4" w:rsidRDefault="000B6EA4" w:rsidP="00A92203">
      <w:pPr>
        <w:spacing w:line="276" w:lineRule="auto"/>
        <w:jc w:val="both"/>
        <w:rPr>
          <w:rFonts w:ascii="Arial" w:eastAsia="Calibri" w:hAnsi="Arial" w:cs="Arial"/>
          <w:sz w:val="24"/>
          <w:szCs w:val="24"/>
          <w:lang w:val="sr-Latn-ME"/>
        </w:rPr>
      </w:pPr>
    </w:p>
    <w:p w14:paraId="3E9C3FCE" w14:textId="77777777" w:rsidR="000B6EA4" w:rsidRDefault="000B6EA4" w:rsidP="00A92203">
      <w:pPr>
        <w:spacing w:line="276" w:lineRule="auto"/>
        <w:jc w:val="both"/>
        <w:rPr>
          <w:rFonts w:ascii="Arial" w:eastAsia="Calibri" w:hAnsi="Arial" w:cs="Arial"/>
          <w:sz w:val="24"/>
          <w:szCs w:val="24"/>
          <w:lang w:val="sr-Latn-ME"/>
        </w:rPr>
      </w:pPr>
    </w:p>
    <w:p w14:paraId="5F2F21E2" w14:textId="77777777" w:rsidR="000B6EA4" w:rsidRDefault="000B6EA4" w:rsidP="00A92203">
      <w:pPr>
        <w:spacing w:line="276" w:lineRule="auto"/>
        <w:jc w:val="both"/>
        <w:rPr>
          <w:rFonts w:ascii="Arial" w:eastAsia="Calibri" w:hAnsi="Arial" w:cs="Arial"/>
          <w:sz w:val="24"/>
          <w:szCs w:val="24"/>
          <w:lang w:val="sr-Latn-ME"/>
        </w:rPr>
      </w:pPr>
    </w:p>
    <w:p w14:paraId="267D2D49" w14:textId="77777777" w:rsidR="000B6EA4" w:rsidRDefault="000B6EA4" w:rsidP="00A92203">
      <w:pPr>
        <w:spacing w:line="276" w:lineRule="auto"/>
        <w:jc w:val="both"/>
        <w:rPr>
          <w:rFonts w:ascii="Arial" w:eastAsia="Calibri" w:hAnsi="Arial" w:cs="Arial"/>
          <w:sz w:val="24"/>
          <w:szCs w:val="24"/>
          <w:lang w:val="sr-Latn-ME"/>
        </w:rPr>
      </w:pPr>
    </w:p>
    <w:p w14:paraId="3AE1F08E" w14:textId="77777777" w:rsidR="000B6EA4" w:rsidRDefault="000B6EA4" w:rsidP="00A92203">
      <w:pPr>
        <w:spacing w:line="276" w:lineRule="auto"/>
        <w:jc w:val="both"/>
        <w:rPr>
          <w:rFonts w:ascii="Arial" w:eastAsia="Calibri" w:hAnsi="Arial" w:cs="Arial"/>
          <w:sz w:val="24"/>
          <w:szCs w:val="24"/>
          <w:lang w:val="sr-Latn-ME"/>
        </w:rPr>
      </w:pPr>
    </w:p>
    <w:p w14:paraId="0CC831DD" w14:textId="77777777" w:rsidR="000B6EA4" w:rsidRDefault="000B6EA4" w:rsidP="00A92203">
      <w:pPr>
        <w:spacing w:line="276" w:lineRule="auto"/>
        <w:jc w:val="both"/>
        <w:rPr>
          <w:rFonts w:ascii="Arial" w:eastAsia="Calibri" w:hAnsi="Arial" w:cs="Arial"/>
          <w:sz w:val="24"/>
          <w:szCs w:val="24"/>
          <w:lang w:val="sr-Latn-ME"/>
        </w:rPr>
      </w:pPr>
    </w:p>
    <w:p w14:paraId="54E0D175" w14:textId="77777777" w:rsidR="000B6EA4" w:rsidRDefault="000B6EA4" w:rsidP="00A92203">
      <w:pPr>
        <w:spacing w:line="276" w:lineRule="auto"/>
        <w:jc w:val="both"/>
        <w:rPr>
          <w:rFonts w:ascii="Arial" w:eastAsia="Calibri" w:hAnsi="Arial" w:cs="Arial"/>
          <w:sz w:val="24"/>
          <w:szCs w:val="24"/>
          <w:lang w:val="sr-Latn-ME"/>
        </w:rPr>
      </w:pPr>
    </w:p>
    <w:p w14:paraId="544F5040" w14:textId="77777777" w:rsidR="000B6EA4" w:rsidRDefault="000B6EA4" w:rsidP="00A92203">
      <w:pPr>
        <w:spacing w:line="276" w:lineRule="auto"/>
        <w:jc w:val="both"/>
        <w:rPr>
          <w:rFonts w:ascii="Arial" w:eastAsia="Calibri" w:hAnsi="Arial" w:cs="Arial"/>
          <w:sz w:val="24"/>
          <w:szCs w:val="24"/>
          <w:lang w:val="sr-Latn-ME"/>
        </w:rPr>
      </w:pPr>
    </w:p>
    <w:p w14:paraId="4D4C6608" w14:textId="77777777" w:rsidR="000B6EA4" w:rsidRPr="00CC7489" w:rsidRDefault="000B6EA4" w:rsidP="00A92203">
      <w:pPr>
        <w:spacing w:line="276" w:lineRule="auto"/>
        <w:jc w:val="both"/>
        <w:rPr>
          <w:rFonts w:ascii="Arial" w:eastAsia="Calibri" w:hAnsi="Arial" w:cs="Arial"/>
          <w:sz w:val="24"/>
          <w:szCs w:val="24"/>
          <w:lang w:val="sr-Latn-ME"/>
        </w:rPr>
      </w:pPr>
    </w:p>
    <w:p w14:paraId="70EAEC6F"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cs="Arial"/>
          <w:b/>
          <w:sz w:val="24"/>
          <w:szCs w:val="24"/>
          <w:shd w:val="clear" w:color="auto" w:fill="D9D9D9"/>
          <w:lang w:val="sr-Latn-ME"/>
        </w:rPr>
      </w:pPr>
      <w:bookmarkStart w:id="13" w:name="_Toc62730565"/>
      <w:r w:rsidRPr="00CC7489">
        <w:rPr>
          <w:rFonts w:ascii="Arial" w:eastAsia="Times New Roman" w:hAnsi="Arial" w:cs="Arial"/>
          <w:b/>
          <w:sz w:val="24"/>
          <w:szCs w:val="24"/>
          <w:shd w:val="clear" w:color="auto" w:fill="D9D9D9"/>
          <w:lang w:val="sr-Latn-ME"/>
        </w:rPr>
        <w:t>NAČIN ZAKLJUČIVANJA I IZMJENE UGOVORA O JAVNOJ NABAVCI</w:t>
      </w:r>
      <w:bookmarkEnd w:id="13"/>
    </w:p>
    <w:p w14:paraId="7F7D5A7A" w14:textId="77777777" w:rsidR="00EC15EC" w:rsidRPr="00CC7489" w:rsidRDefault="00EC15EC" w:rsidP="00A92203">
      <w:pPr>
        <w:spacing w:line="276" w:lineRule="auto"/>
        <w:jc w:val="both"/>
        <w:rPr>
          <w:rFonts w:ascii="Arial" w:hAnsi="Arial" w:cs="Arial"/>
          <w:i/>
          <w:sz w:val="24"/>
          <w:szCs w:val="24"/>
          <w:lang w:val="sr-Latn-ME"/>
        </w:rPr>
      </w:pPr>
    </w:p>
    <w:p w14:paraId="7DD10783" w14:textId="77777777" w:rsidR="0082340B" w:rsidRPr="00CC7489" w:rsidRDefault="0082340B" w:rsidP="0082340B">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Naručilac zaključuje ugovor o javnoj nabavci u pisanom ili elektronskom obliku sa ponuđačem čija je ponuda izabrana kao najpovoljnija, nakon izvršnosti odluke o izboru najpovoljnije ponude.</w:t>
      </w:r>
    </w:p>
    <w:p w14:paraId="571A1BEF" w14:textId="77777777" w:rsidR="0082340B" w:rsidRPr="00CC7489" w:rsidRDefault="0082340B" w:rsidP="0082340B">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5795B757" w14:textId="2A1C97EA" w:rsidR="00CD1F9A" w:rsidRPr="00CC7489" w:rsidRDefault="00CD1F9A" w:rsidP="00CD1F9A">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Ugovor između naručioca i ponuđača čija je ponuda izabrana kao najpovoljnija, pored uslova koji su propisani ovom tenderskom dokumentacijom, će sadržati i sljedeće: </w:t>
      </w:r>
    </w:p>
    <w:p w14:paraId="5495BDCC"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Naručilac je dužan da:</w:t>
      </w:r>
    </w:p>
    <w:p w14:paraId="0AB759A3" w14:textId="77777777" w:rsidR="000F45CC" w:rsidRPr="00CC7489" w:rsidRDefault="00C563FD" w:rsidP="00C563FD">
      <w:pPr>
        <w:pStyle w:val="ListParagraph"/>
        <w:numPr>
          <w:ilvl w:val="0"/>
          <w:numId w:val="26"/>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blagovremeno, pisanim putem, obavijesti izvođača o danu početka izvođenja radova na rekonstrukiciji/zamjeni fasadne stolarije na glavnom i pomoćnom objektu kulturnog dobra Italijansko poslanstvo - II faza, a najkasnije sedam dana prije početka izvođenja ovih radova;</w:t>
      </w:r>
    </w:p>
    <w:p w14:paraId="46EB87C0" w14:textId="77777777" w:rsidR="000F45CC" w:rsidRPr="00CC7489" w:rsidRDefault="00C563FD" w:rsidP="00C563FD">
      <w:pPr>
        <w:pStyle w:val="ListParagraph"/>
        <w:numPr>
          <w:ilvl w:val="0"/>
          <w:numId w:val="26"/>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preda Izvo</w:t>
      </w:r>
      <w:r w:rsidR="000F45CC" w:rsidRPr="00CC7489">
        <w:rPr>
          <w:rFonts w:ascii="Arial" w:eastAsia="Times New Roman" w:hAnsi="Arial" w:cs="Arial"/>
          <w:sz w:val="24"/>
          <w:szCs w:val="24"/>
          <w:lang w:val="sr-Latn-ME"/>
        </w:rPr>
        <w:t>đ</w:t>
      </w:r>
      <w:r w:rsidRPr="00CC7489">
        <w:rPr>
          <w:rFonts w:ascii="Arial" w:eastAsia="Times New Roman" w:hAnsi="Arial" w:cs="Arial"/>
          <w:sz w:val="24"/>
          <w:szCs w:val="24"/>
          <w:lang w:val="sr-Latn-ME"/>
        </w:rPr>
        <w:t>aču tehničku dokumentaciju potrebnu za izvođenje predmetnih radova;</w:t>
      </w:r>
    </w:p>
    <w:p w14:paraId="66AF6642" w14:textId="54C3A03F" w:rsidR="00C563FD" w:rsidRPr="00CC7489" w:rsidRDefault="00C563FD" w:rsidP="00C563FD">
      <w:pPr>
        <w:pStyle w:val="ListParagraph"/>
        <w:numPr>
          <w:ilvl w:val="0"/>
          <w:numId w:val="26"/>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blagovremeno ovjerene od stručnog nadzora i Prijestonice Cetinje privremene situacije i okončanu situaciju, dostavi Ministarstvu javnih radova, koja će po istim izvršiti plaćanje u ugovorenom roku.</w:t>
      </w:r>
    </w:p>
    <w:p w14:paraId="71F2E1B1" w14:textId="201AE386"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Izvo</w:t>
      </w:r>
      <w:r w:rsidR="000F45CC" w:rsidRPr="00CC7489">
        <w:rPr>
          <w:rFonts w:ascii="Arial" w:eastAsia="Times New Roman" w:hAnsi="Arial" w:cs="Arial"/>
          <w:sz w:val="24"/>
          <w:szCs w:val="24"/>
          <w:lang w:val="sr-Latn-ME"/>
        </w:rPr>
        <w:t>đ</w:t>
      </w:r>
      <w:r w:rsidRPr="00C563FD">
        <w:rPr>
          <w:rFonts w:ascii="Arial" w:eastAsia="Times New Roman" w:hAnsi="Arial" w:cs="Arial"/>
          <w:sz w:val="24"/>
          <w:szCs w:val="24"/>
          <w:lang w:val="sr-Latn-ME"/>
        </w:rPr>
        <w:t>ač je dužan da:</w:t>
      </w:r>
    </w:p>
    <w:p w14:paraId="2827725B"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posjeduje Konzervatorsku licencu za sprovođenje konzervatorskih mjera na nepokretnim kulturnim dobrima;</w:t>
      </w:r>
    </w:p>
    <w:p w14:paraId="0396347F"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ugovorene radove vrši svakodnevno u odnosu na faze i vrstu radova koji se izvode;</w:t>
      </w:r>
    </w:p>
    <w:p w14:paraId="55ABFB75"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ugovorene radove vrši u obimu i na način koji je ponudio, u skladu sa predmjerom radova iz tenderske dokumentacije;</w:t>
      </w:r>
    </w:p>
    <w:p w14:paraId="762651A9"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ugovorene radove vrši preko imenovanih ovlašćenih inženjera i ovlašćenih lica, te da u slučaju njihove spriječenosti da budu angažovani na izvo</w:t>
      </w:r>
      <w:r w:rsidR="000F45CC" w:rsidRPr="00CC7489">
        <w:rPr>
          <w:rFonts w:ascii="Arial" w:eastAsia="Times New Roman" w:hAnsi="Arial" w:cs="Arial"/>
          <w:sz w:val="24"/>
          <w:szCs w:val="24"/>
          <w:lang w:val="sr-Latn-ME"/>
        </w:rPr>
        <w:t>đ</w:t>
      </w:r>
      <w:r w:rsidRPr="00CC7489">
        <w:rPr>
          <w:rFonts w:ascii="Arial" w:eastAsia="Times New Roman" w:hAnsi="Arial" w:cs="Arial"/>
          <w:sz w:val="24"/>
          <w:szCs w:val="24"/>
          <w:lang w:val="sr-Latn-ME"/>
        </w:rPr>
        <w:t>enju radova zbog bolesti, prestanka radnog odnosa ili oduzimanja licence ili ovlašćenja, odmah imenuje drugog ovlašćenog inženjera odnosno ovlašćeno lice i o tome obavijesti naručioca;</w:t>
      </w:r>
    </w:p>
    <w:p w14:paraId="624E890E"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kvalitet materijala koji se ugrađuje dokaže atestima o izvršenim ispitivanjima materijala,</w:t>
      </w:r>
    </w:p>
    <w:p w14:paraId="4087B216"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 roku od 3 dana od dana potpisivanja ugovora dostavi dinamički plan izvo</w:t>
      </w:r>
      <w:r w:rsidR="000F45CC" w:rsidRPr="00CC7489">
        <w:rPr>
          <w:rFonts w:ascii="Arial" w:eastAsia="Times New Roman" w:hAnsi="Arial" w:cs="Arial"/>
          <w:sz w:val="24"/>
          <w:szCs w:val="24"/>
          <w:lang w:val="sr-Latn-ME"/>
        </w:rPr>
        <w:t>đ</w:t>
      </w:r>
      <w:r w:rsidRPr="00CC7489">
        <w:rPr>
          <w:rFonts w:ascii="Arial" w:eastAsia="Times New Roman" w:hAnsi="Arial" w:cs="Arial"/>
          <w:sz w:val="24"/>
          <w:szCs w:val="24"/>
          <w:lang w:val="sr-Latn-ME"/>
        </w:rPr>
        <w:t>enja radova sa potpunim tehničkim podacima  i u skladu sa ugovorenim rokom izvršenja  iz Ugovora;</w:t>
      </w:r>
    </w:p>
    <w:p w14:paraId="0F2CD418"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d</w:t>
      </w:r>
      <w:r w:rsidR="000F45CC" w:rsidRPr="00CC7489">
        <w:rPr>
          <w:rFonts w:ascii="Arial" w:eastAsia="Times New Roman" w:hAnsi="Arial" w:cs="Arial"/>
          <w:sz w:val="24"/>
          <w:szCs w:val="24"/>
          <w:lang w:val="sr-Latn-ME"/>
        </w:rPr>
        <w:t xml:space="preserve">a </w:t>
      </w:r>
      <w:r w:rsidRPr="00CC7489">
        <w:rPr>
          <w:rFonts w:ascii="Arial" w:eastAsia="Times New Roman" w:hAnsi="Arial" w:cs="Arial"/>
          <w:sz w:val="24"/>
          <w:szCs w:val="24"/>
          <w:lang w:val="sr-Latn-ME"/>
        </w:rPr>
        <w:t>o svom trošku otkloni sve nedostatke na izvedenim radovima koji se pokažu u toku garantnog roka, u roku od 10 dana od dana dostavljanja zahtjeva za otklanjanje nedostataka od strane Naručioca;</w:t>
      </w:r>
    </w:p>
    <w:p w14:paraId="577BD0E6"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lastRenderedPageBreak/>
        <w:t>Organizaciju i priključenje gradilišta na elektroinstalacije i instalacije vodovoda, kanalizacije, PTT i dr., IZVOĐAČ obezbjeđuje sam i o svom trošku;</w:t>
      </w:r>
    </w:p>
    <w:p w14:paraId="48E8BCBE" w14:textId="77777777" w:rsidR="000F45CC"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u vezi sa rekonstrukicijom/zamjenom fasadne stolarije na glavnom i pomoćnom objektu kulturnog dobra Italijansko poslanstvo - II faza, koja je predmet ovog ugovora, uredno i po propisima vodi propisanu gradilišnu dokumentaciju;</w:t>
      </w:r>
    </w:p>
    <w:p w14:paraId="593D1868" w14:textId="6F774661" w:rsidR="00C563FD" w:rsidRPr="00CC7489" w:rsidRDefault="00C563FD" w:rsidP="00C563FD">
      <w:pPr>
        <w:pStyle w:val="ListParagraph"/>
        <w:numPr>
          <w:ilvl w:val="0"/>
          <w:numId w:val="27"/>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vrši druge obaveze predviđene ovim ugovorom</w:t>
      </w:r>
      <w:r w:rsidR="000F45CC" w:rsidRPr="00CC7489">
        <w:rPr>
          <w:rFonts w:ascii="Arial" w:eastAsia="Times New Roman" w:hAnsi="Arial" w:cs="Arial"/>
          <w:sz w:val="24"/>
          <w:szCs w:val="24"/>
          <w:lang w:val="sr-Latn-ME"/>
        </w:rPr>
        <w:t>.</w:t>
      </w:r>
    </w:p>
    <w:p w14:paraId="17DE2EBE"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 xml:space="preserve">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w:t>
      </w:r>
    </w:p>
    <w:p w14:paraId="41B3E426"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Izvođač ne može zahtijevati produženje roka zbog promijenjenih okolnosti koje su nastupile po isteku roka za izvođenje radova.</w:t>
      </w:r>
    </w:p>
    <w:p w14:paraId="2D445754"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Izvođač ima pravo na produženje roka onoliko dana koliko su trajali posebni uslovi (uzima se duži period jednog ukoliko su paralelno postojala oba uslova).</w:t>
      </w:r>
    </w:p>
    <w:p w14:paraId="31D6FCF8" w14:textId="62B523CB" w:rsidR="00C563FD" w:rsidRPr="00C563FD" w:rsidRDefault="000F45CC" w:rsidP="00C563FD">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Izvođač</w:t>
      </w:r>
      <w:r w:rsidR="00C563FD" w:rsidRPr="00C563FD">
        <w:rPr>
          <w:rFonts w:ascii="Arial" w:eastAsia="Times New Roman" w:hAnsi="Arial" w:cs="Arial"/>
          <w:sz w:val="24"/>
          <w:szCs w:val="24"/>
          <w:lang w:val="sr-Latn-ME"/>
        </w:rPr>
        <w:t xml:space="preserve"> je dužan da uz potpisan ugovor o javnoj nabavci dostavi naručiocu</w:t>
      </w:r>
      <w:r w:rsidRPr="00CC7489">
        <w:rPr>
          <w:rFonts w:ascii="Arial" w:eastAsia="Times New Roman" w:hAnsi="Arial" w:cs="Arial"/>
          <w:sz w:val="24"/>
          <w:szCs w:val="24"/>
          <w:lang w:val="sr-Latn-ME"/>
        </w:rPr>
        <w:t xml:space="preserve"> </w:t>
      </w:r>
      <w:r w:rsidR="00C563FD" w:rsidRPr="00C563FD">
        <w:rPr>
          <w:rFonts w:ascii="Arial" w:eastAsia="Times New Roman" w:hAnsi="Arial" w:cs="Arial"/>
          <w:sz w:val="24"/>
          <w:szCs w:val="24"/>
          <w:lang w:val="sr-Latn-ME"/>
        </w:rPr>
        <w:t>neopozivu, bezuslovn</w:t>
      </w:r>
      <w:r w:rsidRPr="00CC7489">
        <w:rPr>
          <w:rFonts w:ascii="Arial" w:eastAsia="Times New Roman" w:hAnsi="Arial" w:cs="Arial"/>
          <w:sz w:val="24"/>
          <w:szCs w:val="24"/>
          <w:lang w:val="sr-Latn-ME"/>
        </w:rPr>
        <w:t>u i</w:t>
      </w:r>
      <w:r w:rsidR="00C563FD" w:rsidRPr="00C563FD">
        <w:rPr>
          <w:rFonts w:ascii="Arial" w:eastAsia="Times New Roman" w:hAnsi="Arial" w:cs="Arial"/>
          <w:sz w:val="24"/>
          <w:szCs w:val="24"/>
          <w:lang w:val="sr-Latn-ME"/>
        </w:rPr>
        <w:t xml:space="preserve"> plativu na prvi poziv </w:t>
      </w:r>
      <w:r w:rsidRPr="00CC7489">
        <w:rPr>
          <w:rFonts w:ascii="Arial" w:eastAsia="Times New Roman" w:hAnsi="Arial" w:cs="Arial"/>
          <w:sz w:val="24"/>
          <w:szCs w:val="24"/>
          <w:lang w:val="sr-Latn-ME"/>
        </w:rPr>
        <w:t xml:space="preserve">garanciju </w:t>
      </w:r>
      <w:r w:rsidR="00C563FD" w:rsidRPr="00C563FD">
        <w:rPr>
          <w:rFonts w:ascii="Arial" w:eastAsia="Times New Roman" w:hAnsi="Arial" w:cs="Arial"/>
          <w:sz w:val="24"/>
          <w:szCs w:val="24"/>
          <w:lang w:val="sr-Latn-ME"/>
        </w:rPr>
        <w:t>za dobro izvršenje ugovora, za slučaj povrede ugovorenih obaveza u iznosu od 10% od vrijednosti ugovora. Garancija za dobro izvršenje ugovora treba da vazi 90 dana duže od ponuđenog roka izvršenja ugovora. U slučaju prekoračenja roka izvršilac je dužan da, na zahtjev naručioca, prije isteka roka važenja, produži garanciju za dobro izvršenje ugovora.</w:t>
      </w:r>
    </w:p>
    <w:p w14:paraId="1FB38C90" w14:textId="47646A8F" w:rsidR="00C563FD" w:rsidRPr="00C563FD" w:rsidRDefault="000F45CC" w:rsidP="00C563FD">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Izvođač je</w:t>
      </w:r>
      <w:r w:rsidR="00C563FD" w:rsidRPr="00C563FD">
        <w:rPr>
          <w:rFonts w:ascii="Arial" w:eastAsia="Times New Roman" w:hAnsi="Arial" w:cs="Arial"/>
          <w:sz w:val="24"/>
          <w:szCs w:val="24"/>
          <w:lang w:val="sr-Latn-ME"/>
        </w:rPr>
        <w:t xml:space="preserve"> dužan da 10 dana prije isteka garancije za dobro izvršenje ugovora dostavi Naručiocu bezuslovnu i naplativu na prvi poziv garanciju za otklanjanje nedostataka u garantnom roku za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46243B51" w14:textId="78161CE8" w:rsidR="00C563FD" w:rsidRPr="00C563FD" w:rsidRDefault="000F45CC" w:rsidP="00C563FD">
      <w:p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Izvođač</w:t>
      </w:r>
      <w:r w:rsidR="00C563FD" w:rsidRPr="00C563FD">
        <w:rPr>
          <w:rFonts w:ascii="Arial" w:eastAsia="Times New Roman" w:hAnsi="Arial" w:cs="Arial"/>
          <w:sz w:val="24"/>
          <w:szCs w:val="24"/>
          <w:lang w:val="sr-Latn-ME"/>
        </w:rPr>
        <w:t xml:space="preserve"> je dužan da uz potpisan ugovor o javnoj nabavci dostavi naručiocu polisu osiguranja od profesionalne odgovornosti za štetu koja može da nastane naručiocu i </w:t>
      </w:r>
      <w:r w:rsidR="00C563FD" w:rsidRPr="00C563FD">
        <w:rPr>
          <w:rFonts w:ascii="Arial" w:eastAsia="Times New Roman" w:hAnsi="Arial" w:cs="Arial"/>
          <w:sz w:val="24"/>
          <w:szCs w:val="24"/>
          <w:lang w:val="sr-Latn-ME"/>
        </w:rPr>
        <w:lastRenderedPageBreak/>
        <w:t>trećim licima od vršenja ugovorenih obaveza na iznos od 100.000,00€. Polisa osiguranja od profesionalne odgovornosti mora da se odnosi na ugovorene poslove i da pokriva rizik odgovornosti za štetu  prouzrokovanu licima, za štetu na poslovima i za finansijski gubitak.</w:t>
      </w:r>
    </w:p>
    <w:p w14:paraId="77046571"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Ugovor  se može raskinuti sporazumno ili po zahtjevu jedne od strana ugovora, ako su nastupili bitni razlozi za raskid ugovora.</w:t>
      </w:r>
    </w:p>
    <w:p w14:paraId="7EB4AA24"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Ugovor se raskida pismenom izjavom, koja se dostavlja drugoj ugovornoj strani. U izjavi mora biti naznačeno po kom osnovu se ugovor raskida.</w:t>
      </w:r>
    </w:p>
    <w:p w14:paraId="73F01E49"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5DC6D66C"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Bitnom izmjenom ugovora smatra se izmjena prirode ugovora u materijalnom smislu u odnosu na ugovor koji je prvobitno zaključen ako je ispunjen jedan ili više sljedećih uslova:</w:t>
      </w:r>
    </w:p>
    <w:p w14:paraId="301CC979"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B69F16F"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2) izmjenom se mijenja privredna ravnoteža ugovora u korist privrednog subjekta sa kojim je zaključen ugovor na način koji nije predviđen prvobitnim ugovorom;</w:t>
      </w:r>
    </w:p>
    <w:p w14:paraId="0A601E4C"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3) izmjenom se značajno povećava obim ugovora;</w:t>
      </w:r>
    </w:p>
    <w:p w14:paraId="2476FD76"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4) promjena privrednog subjekta sa kojim je zaključen ugovor o javnoj nabavci, osim u slučaju iz člana 151 stav 1 tačka 4 Zakona o javnim nabavkama;</w:t>
      </w:r>
    </w:p>
    <w:p w14:paraId="03E66605"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5) ako ponuđač ne izvršava ugovorene obaveze i u drugim slučajevima utvrđenim tenderskom dokumentacijom u skladu sa zakonom.</w:t>
      </w:r>
    </w:p>
    <w:p w14:paraId="38E4929A" w14:textId="0F831A49"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Ako strane ugovora sporazumno raskinu ugovor, sporazumom o raskidu ugovora utvrđuju se međusobna prava i obaveze koje proističu iz raskida ugovora</w:t>
      </w:r>
    </w:p>
    <w:p w14:paraId="33D8EE0B"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 xml:space="preserve">Ugovor o javnoj nabavci tokom njegovog trajanja može da se izmijeni bez sprovođenja novog postupka javne nabavke u skladu sa članom 151 Zakona o javnim nabavkama: </w:t>
      </w:r>
    </w:p>
    <w:p w14:paraId="2D5B2D56" w14:textId="77777777" w:rsidR="000F45CC"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DB240BC" w14:textId="77777777" w:rsidR="000F45CC"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w:t>
      </w:r>
      <w:r w:rsidRPr="00CC7489">
        <w:rPr>
          <w:rFonts w:ascii="Arial" w:eastAsia="Times New Roman" w:hAnsi="Arial" w:cs="Arial"/>
          <w:sz w:val="24"/>
          <w:szCs w:val="24"/>
          <w:lang w:val="sr-Latn-ME"/>
        </w:rPr>
        <w:lastRenderedPageBreak/>
        <w:t>znatno povećavanje troškova za naručioca a povećanje vrijednosti ugovora nije veće od 20% vrijednosti prvobitnog ugovora,</w:t>
      </w:r>
    </w:p>
    <w:p w14:paraId="62C21E02" w14:textId="77777777" w:rsidR="000F45CC"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D059DCE" w14:textId="77777777" w:rsidR="000F45CC"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054C560" w14:textId="77777777" w:rsidR="000F45CC"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kad se vrši zamjena podugovarača, u skladu sa članom 128 st. 10, 11 i 12 ovog zakona</w:t>
      </w:r>
    </w:p>
    <w:p w14:paraId="6C39F6CB" w14:textId="178ABBD6" w:rsidR="00C563FD" w:rsidRPr="00CC7489" w:rsidRDefault="00C563FD" w:rsidP="00C563FD">
      <w:pPr>
        <w:pStyle w:val="ListParagraph"/>
        <w:numPr>
          <w:ilvl w:val="0"/>
          <w:numId w:val="4"/>
        </w:numPr>
        <w:spacing w:line="276" w:lineRule="auto"/>
        <w:jc w:val="both"/>
        <w:rPr>
          <w:rFonts w:ascii="Arial" w:eastAsia="Times New Roman" w:hAnsi="Arial" w:cs="Arial"/>
          <w:sz w:val="24"/>
          <w:szCs w:val="24"/>
          <w:lang w:val="sr-Latn-ME"/>
        </w:rPr>
      </w:pPr>
      <w:r w:rsidRPr="00CC7489">
        <w:rPr>
          <w:rFonts w:ascii="Arial" w:eastAsia="Times New Roman" w:hAnsi="Arial" w:cs="Arial"/>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06BDB7E5"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7448044"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59F993C2"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4694D390" w14:textId="0F24DC6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6851141"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 xml:space="preserve">Ugovor o javnoj nabavci koji je zaključen uz kršenje antikorupcijskog pravila iz člana 38 Zakona o javnim nabavkama Crne Gore, ništav je. </w:t>
      </w:r>
    </w:p>
    <w:p w14:paraId="49F3D191"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Za sve što nije predviđeno ovim Ugovorom primjenjuju se odredbe Zakona o obligacionim odnosima i drugih pozitivnih propisa.</w:t>
      </w:r>
    </w:p>
    <w:p w14:paraId="29BB712F" w14:textId="77777777" w:rsidR="00C563FD" w:rsidRPr="00C563FD" w:rsidRDefault="00C563FD" w:rsidP="00C563FD">
      <w:pPr>
        <w:spacing w:line="276" w:lineRule="auto"/>
        <w:jc w:val="both"/>
        <w:rPr>
          <w:rFonts w:ascii="Arial" w:eastAsia="Times New Roman" w:hAnsi="Arial" w:cs="Arial"/>
          <w:sz w:val="24"/>
          <w:szCs w:val="24"/>
          <w:lang w:val="sr-Latn-ME"/>
        </w:rPr>
      </w:pPr>
      <w:r w:rsidRPr="00C563FD">
        <w:rPr>
          <w:rFonts w:ascii="Arial" w:eastAsia="Times New Roman" w:hAnsi="Arial" w:cs="Arial"/>
          <w:sz w:val="24"/>
          <w:szCs w:val="24"/>
          <w:lang w:val="sr-Latn-ME"/>
        </w:rPr>
        <w:t>Ugovorne strane su saglasne da eventualne sporove povodom ovog Ugovora rješavaju sporazumom. U protivnom, ugovara se nadležnost Privrednog suda u Podgorici.</w:t>
      </w:r>
    </w:p>
    <w:p w14:paraId="629032F7" w14:textId="77777777" w:rsidR="00CD1F9A" w:rsidRDefault="00CD1F9A" w:rsidP="00CD1F9A">
      <w:pPr>
        <w:spacing w:line="276" w:lineRule="auto"/>
        <w:jc w:val="both"/>
        <w:rPr>
          <w:rFonts w:ascii="Arial" w:hAnsi="Arial" w:cs="Arial"/>
          <w:b/>
          <w:bCs/>
          <w:color w:val="FF0000"/>
          <w:sz w:val="24"/>
          <w:szCs w:val="24"/>
          <w:lang w:val="sr-Latn-ME"/>
        </w:rPr>
      </w:pPr>
    </w:p>
    <w:p w14:paraId="12F427F5" w14:textId="77777777" w:rsidR="000B6EA4" w:rsidRDefault="000B6EA4" w:rsidP="00CD1F9A">
      <w:pPr>
        <w:spacing w:line="276" w:lineRule="auto"/>
        <w:jc w:val="both"/>
        <w:rPr>
          <w:rFonts w:ascii="Arial" w:hAnsi="Arial" w:cs="Arial"/>
          <w:b/>
          <w:bCs/>
          <w:color w:val="FF0000"/>
          <w:sz w:val="24"/>
          <w:szCs w:val="24"/>
          <w:lang w:val="sr-Latn-ME"/>
        </w:rPr>
      </w:pPr>
    </w:p>
    <w:p w14:paraId="6EAED92F" w14:textId="77777777" w:rsidR="000B6EA4" w:rsidRDefault="000B6EA4" w:rsidP="00CD1F9A">
      <w:pPr>
        <w:spacing w:line="276" w:lineRule="auto"/>
        <w:jc w:val="both"/>
        <w:rPr>
          <w:rFonts w:ascii="Arial" w:hAnsi="Arial" w:cs="Arial"/>
          <w:b/>
          <w:bCs/>
          <w:color w:val="FF0000"/>
          <w:sz w:val="24"/>
          <w:szCs w:val="24"/>
          <w:lang w:val="sr-Latn-ME"/>
        </w:rPr>
      </w:pPr>
    </w:p>
    <w:p w14:paraId="119BB66E" w14:textId="77777777" w:rsidR="000B6EA4" w:rsidRPr="00CC7489" w:rsidRDefault="000B6EA4" w:rsidP="00CD1F9A">
      <w:pPr>
        <w:spacing w:line="276" w:lineRule="auto"/>
        <w:jc w:val="both"/>
        <w:rPr>
          <w:rFonts w:ascii="Arial" w:hAnsi="Arial" w:cs="Arial"/>
          <w:b/>
          <w:bCs/>
          <w:color w:val="FF0000"/>
          <w:sz w:val="24"/>
          <w:szCs w:val="24"/>
          <w:lang w:val="sr-Latn-ME"/>
        </w:rPr>
      </w:pPr>
    </w:p>
    <w:p w14:paraId="57C3388D" w14:textId="47B45E01"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4"/>
          <w:szCs w:val="24"/>
          <w:shd w:val="clear" w:color="auto" w:fill="D9D9D9"/>
          <w:lang w:val="sr-Latn-ME"/>
        </w:rPr>
      </w:pPr>
      <w:bookmarkStart w:id="14" w:name="_Toc62730566"/>
      <w:r w:rsidRPr="00CC7489">
        <w:rPr>
          <w:rFonts w:ascii="Arial" w:eastAsia="Times New Roman" w:hAnsi="Arial" w:cs="Arial"/>
          <w:b/>
          <w:sz w:val="24"/>
          <w:szCs w:val="24"/>
          <w:shd w:val="clear" w:color="auto" w:fill="D9D9D9"/>
          <w:lang w:val="sr-Latn-ME"/>
        </w:rPr>
        <w:t>ZAHTJEV ZA POJAŠNJENJE ILI IZMJENU I DOPUNU TENDERSKE DOKUMENTACIJE</w:t>
      </w:r>
      <w:bookmarkEnd w:id="14"/>
    </w:p>
    <w:p w14:paraId="56225220" w14:textId="3DE4640C" w:rsidR="00EC15EC" w:rsidRPr="00CC7489" w:rsidRDefault="009C7913" w:rsidP="00467BBE">
      <w:pPr>
        <w:autoSpaceDE w:val="0"/>
        <w:autoSpaceDN w:val="0"/>
        <w:adjustRightInd w:val="0"/>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6D872E24" w:rsidR="00EC15EC" w:rsidRPr="00CC7489" w:rsidRDefault="009C7913" w:rsidP="00A92203">
      <w:pPr>
        <w:spacing w:line="276" w:lineRule="auto"/>
        <w:jc w:val="both"/>
        <w:rPr>
          <w:rFonts w:ascii="Arial" w:hAnsi="Arial" w:cs="Arial"/>
          <w:sz w:val="24"/>
          <w:szCs w:val="24"/>
          <w:lang w:val="sr-Latn-ME"/>
        </w:rPr>
      </w:pPr>
      <w:r w:rsidRPr="00CC7489">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Pr="00CC7489" w:rsidRDefault="009C7913" w:rsidP="00A92203">
      <w:pPr>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Zahtjev se podnosi isključivo putem ESJN-a.</w:t>
      </w:r>
    </w:p>
    <w:p w14:paraId="2F2628DA" w14:textId="77777777" w:rsidR="00D00743" w:rsidRPr="00CC7489" w:rsidRDefault="00D00743" w:rsidP="00A92203">
      <w:pPr>
        <w:spacing w:line="276" w:lineRule="auto"/>
        <w:jc w:val="both"/>
        <w:rPr>
          <w:rFonts w:ascii="Arial" w:hAnsi="Arial" w:cs="Arial"/>
          <w:color w:val="000000"/>
          <w:sz w:val="24"/>
          <w:szCs w:val="24"/>
          <w:lang w:val="sr-Latn-ME"/>
        </w:rPr>
      </w:pPr>
    </w:p>
    <w:p w14:paraId="0D8F4590" w14:textId="77777777" w:rsidR="005A628D" w:rsidRPr="00CC7489" w:rsidRDefault="005A628D" w:rsidP="00A92203">
      <w:pPr>
        <w:spacing w:line="276" w:lineRule="auto"/>
        <w:jc w:val="both"/>
        <w:rPr>
          <w:rFonts w:ascii="Arial" w:hAnsi="Arial" w:cs="Arial"/>
          <w:color w:val="000000"/>
          <w:sz w:val="24"/>
          <w:szCs w:val="24"/>
          <w:lang w:val="sr-Latn-ME"/>
        </w:rPr>
      </w:pPr>
    </w:p>
    <w:p w14:paraId="7E630494" w14:textId="77777777" w:rsidR="005A628D" w:rsidRPr="00CC7489" w:rsidRDefault="005A628D" w:rsidP="00A92203">
      <w:pPr>
        <w:spacing w:line="276" w:lineRule="auto"/>
        <w:jc w:val="both"/>
        <w:rPr>
          <w:rFonts w:ascii="Arial" w:hAnsi="Arial" w:cs="Arial"/>
          <w:color w:val="000000"/>
          <w:sz w:val="24"/>
          <w:szCs w:val="24"/>
          <w:lang w:val="sr-Latn-ME"/>
        </w:rPr>
      </w:pPr>
    </w:p>
    <w:p w14:paraId="50A19420" w14:textId="77777777" w:rsidR="005A628D" w:rsidRPr="00CC7489" w:rsidRDefault="005A628D" w:rsidP="00A92203">
      <w:pPr>
        <w:spacing w:line="276" w:lineRule="auto"/>
        <w:jc w:val="both"/>
        <w:rPr>
          <w:rFonts w:ascii="Arial" w:hAnsi="Arial" w:cs="Arial"/>
          <w:color w:val="000000"/>
          <w:sz w:val="24"/>
          <w:szCs w:val="24"/>
          <w:lang w:val="sr-Latn-ME"/>
        </w:rPr>
      </w:pPr>
    </w:p>
    <w:p w14:paraId="6C418665" w14:textId="77777777" w:rsidR="005A628D" w:rsidRPr="00CC7489" w:rsidRDefault="005A628D" w:rsidP="00A92203">
      <w:pPr>
        <w:spacing w:line="276" w:lineRule="auto"/>
        <w:jc w:val="both"/>
        <w:rPr>
          <w:rFonts w:ascii="Arial" w:hAnsi="Arial" w:cs="Arial"/>
          <w:color w:val="000000"/>
          <w:sz w:val="24"/>
          <w:szCs w:val="24"/>
          <w:lang w:val="sr-Latn-ME"/>
        </w:rPr>
      </w:pPr>
    </w:p>
    <w:p w14:paraId="22D8E571" w14:textId="77777777" w:rsidR="005A628D" w:rsidRPr="00CC7489" w:rsidRDefault="005A628D" w:rsidP="00A92203">
      <w:pPr>
        <w:spacing w:line="276" w:lineRule="auto"/>
        <w:jc w:val="both"/>
        <w:rPr>
          <w:rFonts w:ascii="Arial" w:hAnsi="Arial" w:cs="Arial"/>
          <w:color w:val="000000"/>
          <w:sz w:val="24"/>
          <w:szCs w:val="24"/>
          <w:lang w:val="sr-Latn-ME"/>
        </w:rPr>
      </w:pPr>
    </w:p>
    <w:p w14:paraId="0A1DCEB4" w14:textId="77777777" w:rsidR="00CD1F9A" w:rsidRPr="00CC7489" w:rsidRDefault="00CD1F9A" w:rsidP="00A92203">
      <w:pPr>
        <w:spacing w:line="276" w:lineRule="auto"/>
        <w:jc w:val="both"/>
        <w:rPr>
          <w:rFonts w:ascii="Arial" w:hAnsi="Arial" w:cs="Arial"/>
          <w:color w:val="000000"/>
          <w:sz w:val="24"/>
          <w:szCs w:val="24"/>
          <w:lang w:val="sr-Latn-ME"/>
        </w:rPr>
      </w:pPr>
    </w:p>
    <w:p w14:paraId="262F898A" w14:textId="77777777" w:rsidR="00CD1F9A" w:rsidRPr="00CC7489" w:rsidRDefault="00CD1F9A" w:rsidP="00A92203">
      <w:pPr>
        <w:spacing w:line="276" w:lineRule="auto"/>
        <w:jc w:val="both"/>
        <w:rPr>
          <w:rFonts w:ascii="Arial" w:hAnsi="Arial" w:cs="Arial"/>
          <w:color w:val="000000"/>
          <w:sz w:val="24"/>
          <w:szCs w:val="24"/>
          <w:lang w:val="sr-Latn-ME"/>
        </w:rPr>
      </w:pPr>
    </w:p>
    <w:p w14:paraId="3569DD1D" w14:textId="77777777" w:rsidR="00CD1F9A" w:rsidRPr="00CC7489" w:rsidRDefault="00CD1F9A" w:rsidP="00A92203">
      <w:pPr>
        <w:spacing w:line="276" w:lineRule="auto"/>
        <w:jc w:val="both"/>
        <w:rPr>
          <w:rFonts w:ascii="Arial" w:hAnsi="Arial" w:cs="Arial"/>
          <w:color w:val="000000"/>
          <w:sz w:val="24"/>
          <w:szCs w:val="24"/>
          <w:lang w:val="sr-Latn-ME"/>
        </w:rPr>
      </w:pPr>
    </w:p>
    <w:p w14:paraId="750BB1B7" w14:textId="77777777" w:rsidR="00CD1F9A" w:rsidRPr="00CC7489" w:rsidRDefault="00CD1F9A" w:rsidP="00A92203">
      <w:pPr>
        <w:spacing w:line="276" w:lineRule="auto"/>
        <w:jc w:val="both"/>
        <w:rPr>
          <w:rFonts w:ascii="Arial" w:hAnsi="Arial" w:cs="Arial"/>
          <w:color w:val="000000"/>
          <w:sz w:val="24"/>
          <w:szCs w:val="24"/>
          <w:lang w:val="sr-Latn-ME"/>
        </w:rPr>
      </w:pPr>
    </w:p>
    <w:p w14:paraId="0BEACC17" w14:textId="77777777" w:rsidR="00CD1F9A" w:rsidRPr="00CC7489" w:rsidRDefault="00CD1F9A" w:rsidP="00A92203">
      <w:pPr>
        <w:spacing w:line="276" w:lineRule="auto"/>
        <w:jc w:val="both"/>
        <w:rPr>
          <w:rFonts w:ascii="Arial" w:hAnsi="Arial" w:cs="Arial"/>
          <w:color w:val="000000"/>
          <w:sz w:val="24"/>
          <w:szCs w:val="24"/>
          <w:lang w:val="sr-Latn-ME"/>
        </w:rPr>
      </w:pPr>
    </w:p>
    <w:p w14:paraId="3FD15F48" w14:textId="77777777" w:rsidR="00CD1F9A" w:rsidRPr="00CC7489" w:rsidRDefault="00CD1F9A" w:rsidP="00A92203">
      <w:pPr>
        <w:spacing w:line="276" w:lineRule="auto"/>
        <w:jc w:val="both"/>
        <w:rPr>
          <w:rFonts w:ascii="Arial" w:hAnsi="Arial" w:cs="Arial"/>
          <w:color w:val="000000"/>
          <w:sz w:val="24"/>
          <w:szCs w:val="24"/>
          <w:lang w:val="sr-Latn-ME"/>
        </w:rPr>
      </w:pPr>
    </w:p>
    <w:p w14:paraId="0314C6BD" w14:textId="77777777" w:rsidR="00CD1F9A" w:rsidRPr="00CC7489" w:rsidRDefault="00CD1F9A" w:rsidP="00A92203">
      <w:pPr>
        <w:spacing w:line="276" w:lineRule="auto"/>
        <w:jc w:val="both"/>
        <w:rPr>
          <w:rFonts w:ascii="Arial" w:hAnsi="Arial" w:cs="Arial"/>
          <w:color w:val="000000"/>
          <w:sz w:val="24"/>
          <w:szCs w:val="24"/>
          <w:lang w:val="sr-Latn-ME"/>
        </w:rPr>
      </w:pPr>
    </w:p>
    <w:p w14:paraId="4325A064" w14:textId="77777777" w:rsidR="00CD1F9A" w:rsidRPr="00CC7489" w:rsidRDefault="00CD1F9A" w:rsidP="00A92203">
      <w:pPr>
        <w:spacing w:line="276" w:lineRule="auto"/>
        <w:jc w:val="both"/>
        <w:rPr>
          <w:rFonts w:ascii="Arial" w:hAnsi="Arial" w:cs="Arial"/>
          <w:color w:val="000000"/>
          <w:sz w:val="24"/>
          <w:szCs w:val="24"/>
          <w:lang w:val="sr-Latn-ME"/>
        </w:rPr>
      </w:pPr>
    </w:p>
    <w:p w14:paraId="74AD2C27" w14:textId="77777777" w:rsidR="00CD1F9A" w:rsidRPr="00CC7489" w:rsidRDefault="00CD1F9A" w:rsidP="00A92203">
      <w:pPr>
        <w:spacing w:line="276" w:lineRule="auto"/>
        <w:jc w:val="both"/>
        <w:rPr>
          <w:rFonts w:ascii="Arial" w:hAnsi="Arial" w:cs="Arial"/>
          <w:color w:val="000000"/>
          <w:sz w:val="24"/>
          <w:szCs w:val="24"/>
          <w:lang w:val="sr-Latn-ME"/>
        </w:rPr>
      </w:pPr>
    </w:p>
    <w:p w14:paraId="0688517D" w14:textId="77777777" w:rsidR="00CD1F9A" w:rsidRPr="00CC7489" w:rsidRDefault="00CD1F9A" w:rsidP="00A92203">
      <w:pPr>
        <w:spacing w:line="276" w:lineRule="auto"/>
        <w:jc w:val="both"/>
        <w:rPr>
          <w:rFonts w:ascii="Arial" w:hAnsi="Arial" w:cs="Arial"/>
          <w:color w:val="000000"/>
          <w:sz w:val="24"/>
          <w:szCs w:val="24"/>
          <w:lang w:val="sr-Latn-ME"/>
        </w:rPr>
      </w:pPr>
    </w:p>
    <w:p w14:paraId="5107E490" w14:textId="77777777" w:rsidR="00CD1F9A" w:rsidRPr="00CC7489" w:rsidRDefault="00CD1F9A" w:rsidP="00A92203">
      <w:pPr>
        <w:spacing w:line="276" w:lineRule="auto"/>
        <w:jc w:val="both"/>
        <w:rPr>
          <w:rFonts w:ascii="Arial" w:hAnsi="Arial" w:cs="Arial"/>
          <w:color w:val="000000"/>
          <w:sz w:val="24"/>
          <w:szCs w:val="24"/>
          <w:lang w:val="sr-Latn-ME"/>
        </w:rPr>
      </w:pPr>
    </w:p>
    <w:p w14:paraId="21F5BDC3" w14:textId="77777777" w:rsidR="00CD1F9A" w:rsidRPr="00CC7489" w:rsidRDefault="00CD1F9A" w:rsidP="00A92203">
      <w:pPr>
        <w:spacing w:line="276" w:lineRule="auto"/>
        <w:jc w:val="both"/>
        <w:rPr>
          <w:rFonts w:ascii="Arial" w:hAnsi="Arial" w:cs="Arial"/>
          <w:color w:val="000000"/>
          <w:sz w:val="24"/>
          <w:szCs w:val="24"/>
          <w:lang w:val="sr-Latn-ME"/>
        </w:rPr>
      </w:pPr>
    </w:p>
    <w:p w14:paraId="513CB7E4" w14:textId="77777777" w:rsidR="00CD1F9A" w:rsidRPr="00CC7489" w:rsidRDefault="00CD1F9A" w:rsidP="00A92203">
      <w:pPr>
        <w:spacing w:line="276" w:lineRule="auto"/>
        <w:jc w:val="both"/>
        <w:rPr>
          <w:rFonts w:ascii="Arial" w:hAnsi="Arial" w:cs="Arial"/>
          <w:color w:val="000000"/>
          <w:sz w:val="24"/>
          <w:szCs w:val="24"/>
          <w:lang w:val="sr-Latn-ME"/>
        </w:rPr>
      </w:pPr>
    </w:p>
    <w:p w14:paraId="1C70FF96" w14:textId="77777777" w:rsidR="00CD1F9A" w:rsidRPr="00CC7489" w:rsidRDefault="00CD1F9A" w:rsidP="00A92203">
      <w:pPr>
        <w:spacing w:line="276" w:lineRule="auto"/>
        <w:jc w:val="both"/>
        <w:rPr>
          <w:rFonts w:ascii="Arial" w:hAnsi="Arial" w:cs="Arial"/>
          <w:color w:val="000000"/>
          <w:sz w:val="24"/>
          <w:szCs w:val="24"/>
          <w:lang w:val="sr-Latn-ME"/>
        </w:rPr>
      </w:pPr>
    </w:p>
    <w:p w14:paraId="33C4B332" w14:textId="77777777" w:rsidR="00CD1F9A" w:rsidRPr="00CC7489" w:rsidRDefault="00CD1F9A" w:rsidP="00A92203">
      <w:pPr>
        <w:spacing w:line="276" w:lineRule="auto"/>
        <w:jc w:val="both"/>
        <w:rPr>
          <w:rFonts w:ascii="Arial" w:hAnsi="Arial" w:cs="Arial"/>
          <w:color w:val="000000"/>
          <w:sz w:val="24"/>
          <w:szCs w:val="24"/>
          <w:lang w:val="sr-Latn-ME"/>
        </w:rPr>
      </w:pPr>
    </w:p>
    <w:p w14:paraId="5EAB96F8" w14:textId="77777777" w:rsidR="00CD1F9A" w:rsidRPr="00CC7489" w:rsidRDefault="00CD1F9A" w:rsidP="00A92203">
      <w:pPr>
        <w:spacing w:line="276" w:lineRule="auto"/>
        <w:jc w:val="both"/>
        <w:rPr>
          <w:rFonts w:ascii="Arial" w:hAnsi="Arial" w:cs="Arial"/>
          <w:color w:val="000000"/>
          <w:sz w:val="24"/>
          <w:szCs w:val="24"/>
          <w:lang w:val="sr-Latn-ME"/>
        </w:rPr>
      </w:pPr>
    </w:p>
    <w:p w14:paraId="565E32D2" w14:textId="77777777" w:rsidR="00CD1F9A" w:rsidRPr="00CC7489" w:rsidRDefault="00CD1F9A" w:rsidP="00A92203">
      <w:pPr>
        <w:spacing w:line="276" w:lineRule="auto"/>
        <w:jc w:val="both"/>
        <w:rPr>
          <w:rFonts w:ascii="Arial" w:hAnsi="Arial" w:cs="Arial"/>
          <w:color w:val="000000"/>
          <w:sz w:val="24"/>
          <w:szCs w:val="24"/>
          <w:lang w:val="sr-Latn-ME"/>
        </w:rPr>
      </w:pPr>
    </w:p>
    <w:p w14:paraId="39DD3124" w14:textId="77777777" w:rsidR="00CD1F9A" w:rsidRPr="00CC7489" w:rsidRDefault="00CD1F9A" w:rsidP="00A92203">
      <w:pPr>
        <w:spacing w:line="276" w:lineRule="auto"/>
        <w:jc w:val="both"/>
        <w:rPr>
          <w:rFonts w:ascii="Arial" w:hAnsi="Arial" w:cs="Arial"/>
          <w:color w:val="000000"/>
          <w:sz w:val="24"/>
          <w:szCs w:val="24"/>
          <w:lang w:val="sr-Latn-ME"/>
        </w:rPr>
      </w:pPr>
    </w:p>
    <w:p w14:paraId="6ECC1FD6" w14:textId="77777777" w:rsidR="00CD1F9A" w:rsidRPr="00CC7489" w:rsidRDefault="00CD1F9A" w:rsidP="00A92203">
      <w:pPr>
        <w:spacing w:line="276" w:lineRule="auto"/>
        <w:jc w:val="both"/>
        <w:rPr>
          <w:rFonts w:ascii="Arial" w:hAnsi="Arial" w:cs="Arial"/>
          <w:color w:val="000000"/>
          <w:sz w:val="24"/>
          <w:szCs w:val="24"/>
          <w:lang w:val="sr-Latn-ME"/>
        </w:rPr>
      </w:pPr>
    </w:p>
    <w:p w14:paraId="7BD929B2" w14:textId="77777777" w:rsidR="00CD1F9A" w:rsidRPr="00CC7489" w:rsidRDefault="00CD1F9A" w:rsidP="00A92203">
      <w:pPr>
        <w:spacing w:line="276" w:lineRule="auto"/>
        <w:jc w:val="both"/>
        <w:rPr>
          <w:rFonts w:ascii="Arial" w:hAnsi="Arial" w:cs="Arial"/>
          <w:color w:val="000000"/>
          <w:sz w:val="24"/>
          <w:szCs w:val="24"/>
          <w:lang w:val="sr-Latn-ME"/>
        </w:rPr>
      </w:pPr>
    </w:p>
    <w:p w14:paraId="00F7853A" w14:textId="77777777" w:rsidR="00CD1F9A" w:rsidRPr="00CC7489" w:rsidRDefault="00CD1F9A" w:rsidP="00A92203">
      <w:pPr>
        <w:spacing w:line="276" w:lineRule="auto"/>
        <w:jc w:val="both"/>
        <w:rPr>
          <w:rFonts w:ascii="Arial" w:hAnsi="Arial" w:cs="Arial"/>
          <w:color w:val="000000"/>
          <w:sz w:val="24"/>
          <w:szCs w:val="24"/>
          <w:lang w:val="sr-Latn-ME"/>
        </w:rPr>
      </w:pPr>
    </w:p>
    <w:p w14:paraId="5B8393CC" w14:textId="77777777" w:rsidR="00CD1F9A" w:rsidRPr="00CC7489" w:rsidRDefault="00CD1F9A" w:rsidP="00A92203">
      <w:pPr>
        <w:spacing w:line="276" w:lineRule="auto"/>
        <w:jc w:val="both"/>
        <w:rPr>
          <w:rFonts w:ascii="Arial" w:hAnsi="Arial" w:cs="Arial"/>
          <w:color w:val="000000"/>
          <w:sz w:val="24"/>
          <w:szCs w:val="24"/>
          <w:lang w:val="sr-Latn-ME"/>
        </w:rPr>
      </w:pPr>
    </w:p>
    <w:p w14:paraId="162BBBCD" w14:textId="77777777" w:rsidR="00CD1F9A" w:rsidRPr="00CC7489" w:rsidRDefault="00CD1F9A" w:rsidP="00A92203">
      <w:pPr>
        <w:spacing w:line="276" w:lineRule="auto"/>
        <w:jc w:val="both"/>
        <w:rPr>
          <w:rFonts w:ascii="Arial" w:hAnsi="Arial" w:cs="Arial"/>
          <w:color w:val="000000"/>
          <w:sz w:val="24"/>
          <w:szCs w:val="24"/>
          <w:lang w:val="sr-Latn-ME"/>
        </w:rPr>
      </w:pPr>
    </w:p>
    <w:p w14:paraId="24BE8A62" w14:textId="77777777" w:rsidR="005A628D" w:rsidRPr="00CC7489" w:rsidRDefault="005A628D" w:rsidP="00A92203">
      <w:pPr>
        <w:spacing w:line="276" w:lineRule="auto"/>
        <w:jc w:val="both"/>
        <w:rPr>
          <w:rFonts w:ascii="Arial" w:hAnsi="Arial" w:cs="Arial"/>
          <w:color w:val="000000"/>
          <w:sz w:val="24"/>
          <w:szCs w:val="24"/>
          <w:lang w:val="sr-Latn-ME"/>
        </w:rPr>
      </w:pPr>
    </w:p>
    <w:p w14:paraId="51475917"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15" w:name="_Toc62730567"/>
      <w:bookmarkStart w:id="16" w:name="_Toc508349235"/>
      <w:bookmarkStart w:id="17" w:name="_Toc416180136"/>
      <w:r w:rsidRPr="00CC7489">
        <w:rPr>
          <w:rFonts w:ascii="Arial" w:eastAsia="Times New Roman" w:hAnsi="Arial" w:cs="Arial"/>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CC7489" w:rsidRDefault="00EC15EC" w:rsidP="00A92203">
      <w:pPr>
        <w:tabs>
          <w:tab w:val="left" w:pos="1702"/>
          <w:tab w:val="left" w:pos="4820"/>
        </w:tabs>
        <w:spacing w:line="276" w:lineRule="auto"/>
        <w:jc w:val="both"/>
        <w:rPr>
          <w:rFonts w:ascii="Arial" w:hAnsi="Arial" w:cs="Arial"/>
          <w:color w:val="000000"/>
          <w:sz w:val="24"/>
          <w:szCs w:val="24"/>
          <w:u w:val="single"/>
          <w:lang w:val="sr-Latn-ME"/>
        </w:rPr>
      </w:pPr>
    </w:p>
    <w:p w14:paraId="3E416103" w14:textId="77777777" w:rsidR="00EC15EC" w:rsidRPr="00CC7489" w:rsidRDefault="009C7913" w:rsidP="00A92203">
      <w:pPr>
        <w:tabs>
          <w:tab w:val="left" w:pos="1701"/>
          <w:tab w:val="left" w:pos="4820"/>
        </w:tabs>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Prijestonica Cetinje</w:t>
      </w:r>
    </w:p>
    <w:p w14:paraId="4F0D6D02" w14:textId="234E08A6" w:rsidR="002A1B3D"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 xml:space="preserve">Broj: </w:t>
      </w:r>
      <w:r w:rsidR="002A1B3D" w:rsidRPr="00CC7489">
        <w:rPr>
          <w:rFonts w:ascii="Arial" w:hAnsi="Arial" w:cs="Arial"/>
          <w:color w:val="000000"/>
          <w:sz w:val="24"/>
          <w:szCs w:val="24"/>
          <w:lang w:val="sr-Latn-ME"/>
        </w:rPr>
        <w:t>01-426</w:t>
      </w:r>
      <w:r w:rsidR="002E241B" w:rsidRPr="00CC7489">
        <w:rPr>
          <w:rFonts w:ascii="Arial" w:hAnsi="Arial" w:cs="Arial"/>
          <w:color w:val="000000"/>
          <w:sz w:val="24"/>
          <w:szCs w:val="24"/>
          <w:lang w:val="sr-Latn-ME"/>
        </w:rPr>
        <w:t>/</w:t>
      </w:r>
      <w:r w:rsidR="00CC7489" w:rsidRPr="00CC7489">
        <w:rPr>
          <w:rFonts w:ascii="Arial" w:hAnsi="Arial" w:cs="Arial"/>
          <w:color w:val="000000"/>
          <w:sz w:val="24"/>
          <w:szCs w:val="24"/>
          <w:lang w:val="sr-Latn-ME"/>
        </w:rPr>
        <w:t>26-</w:t>
      </w:r>
      <w:r w:rsidR="002A795A">
        <w:rPr>
          <w:rFonts w:ascii="Arial" w:hAnsi="Arial" w:cs="Arial"/>
          <w:color w:val="000000"/>
          <w:sz w:val="24"/>
          <w:szCs w:val="24"/>
          <w:lang w:val="sr-Latn-ME"/>
        </w:rPr>
        <w:t>1283</w:t>
      </w:r>
      <w:r w:rsidR="00CC7489" w:rsidRPr="00CC7489">
        <w:rPr>
          <w:rFonts w:ascii="Arial" w:hAnsi="Arial" w:cs="Arial"/>
          <w:color w:val="000000"/>
          <w:sz w:val="24"/>
          <w:szCs w:val="24"/>
          <w:lang w:val="sr-Latn-ME"/>
        </w:rPr>
        <w:t>/</w:t>
      </w:r>
      <w:r w:rsidR="002E241B" w:rsidRPr="00CC7489">
        <w:rPr>
          <w:rFonts w:ascii="Arial" w:hAnsi="Arial" w:cs="Arial"/>
          <w:color w:val="000000"/>
          <w:sz w:val="24"/>
          <w:szCs w:val="24"/>
          <w:lang w:val="sr-Latn-ME"/>
        </w:rPr>
        <w:t>2</w:t>
      </w:r>
    </w:p>
    <w:p w14:paraId="6BC991F1" w14:textId="7AE7F032" w:rsidR="00EC15EC" w:rsidRPr="00CC7489" w:rsidRDefault="009C7913" w:rsidP="00A92203">
      <w:pPr>
        <w:spacing w:line="276" w:lineRule="auto"/>
        <w:jc w:val="both"/>
        <w:rPr>
          <w:rFonts w:ascii="Arial" w:hAnsi="Arial" w:cs="Arial"/>
          <w:color w:val="000000"/>
          <w:sz w:val="24"/>
          <w:szCs w:val="24"/>
          <w:lang w:val="sr-Latn-ME"/>
        </w:rPr>
      </w:pPr>
      <w:r w:rsidRPr="00CC7489">
        <w:rPr>
          <w:rFonts w:ascii="Arial" w:hAnsi="Arial" w:cs="Arial"/>
          <w:color w:val="000000"/>
          <w:sz w:val="24"/>
          <w:szCs w:val="24"/>
          <w:lang w:val="sr-Latn-ME"/>
        </w:rPr>
        <w:t>Mjesto i datum: Cetinje,</w:t>
      </w:r>
      <w:r w:rsidR="009C56CE" w:rsidRPr="00CC7489">
        <w:rPr>
          <w:rFonts w:ascii="Arial" w:eastAsia="Times New Roman" w:hAnsi="Arial" w:cs="Arial"/>
          <w:color w:val="000000"/>
          <w:sz w:val="24"/>
          <w:szCs w:val="24"/>
          <w:lang w:val="sr-Latn-ME"/>
        </w:rPr>
        <w:t xml:space="preserve"> </w:t>
      </w:r>
      <w:r w:rsidR="002A795A">
        <w:rPr>
          <w:rFonts w:ascii="Arial" w:eastAsia="Times New Roman" w:hAnsi="Arial" w:cs="Arial"/>
          <w:color w:val="000000"/>
          <w:sz w:val="24"/>
          <w:szCs w:val="24"/>
          <w:lang w:val="sr-Latn-ME"/>
        </w:rPr>
        <w:t>1</w:t>
      </w:r>
      <w:r w:rsidR="0098623D">
        <w:rPr>
          <w:rFonts w:ascii="Arial" w:eastAsia="Times New Roman" w:hAnsi="Arial" w:cs="Arial"/>
          <w:color w:val="000000"/>
          <w:sz w:val="24"/>
          <w:szCs w:val="24"/>
          <w:lang w:val="sr-Latn-ME"/>
        </w:rPr>
        <w:t>5</w:t>
      </w:r>
      <w:r w:rsidR="002A795A">
        <w:rPr>
          <w:rFonts w:ascii="Arial" w:eastAsia="Times New Roman" w:hAnsi="Arial" w:cs="Arial"/>
          <w:color w:val="000000"/>
          <w:sz w:val="24"/>
          <w:szCs w:val="24"/>
          <w:lang w:val="sr-Latn-ME"/>
        </w:rPr>
        <w:t>.07</w:t>
      </w:r>
      <w:r w:rsidR="00CC7489" w:rsidRPr="00CC7489">
        <w:rPr>
          <w:rFonts w:ascii="Arial" w:eastAsia="Times New Roman" w:hAnsi="Arial" w:cs="Arial"/>
          <w:color w:val="000000"/>
          <w:sz w:val="24"/>
          <w:szCs w:val="24"/>
          <w:lang w:val="sr-Latn-ME"/>
        </w:rPr>
        <w:t>.2026</w:t>
      </w:r>
      <w:r w:rsidR="009C56CE" w:rsidRPr="00CC7489">
        <w:rPr>
          <w:rFonts w:ascii="Arial" w:eastAsia="Times New Roman" w:hAnsi="Arial" w:cs="Arial"/>
          <w:color w:val="000000"/>
          <w:sz w:val="24"/>
          <w:szCs w:val="24"/>
          <w:lang w:val="sr-Latn-ME"/>
        </w:rPr>
        <w:t>. godine</w:t>
      </w:r>
    </w:p>
    <w:p w14:paraId="2EF0C8F5" w14:textId="77777777" w:rsidR="00EC15EC" w:rsidRPr="00CC7489" w:rsidRDefault="00EC15EC" w:rsidP="00A92203">
      <w:pPr>
        <w:spacing w:line="276" w:lineRule="auto"/>
        <w:jc w:val="both"/>
        <w:rPr>
          <w:rFonts w:ascii="Arial" w:hAnsi="Arial" w:cs="Arial"/>
          <w:b/>
          <w:bCs/>
          <w:color w:val="000000"/>
          <w:sz w:val="24"/>
          <w:szCs w:val="24"/>
          <w:lang w:val="sr-Latn-ME"/>
        </w:rPr>
      </w:pPr>
    </w:p>
    <w:p w14:paraId="665A22F6" w14:textId="77777777" w:rsidR="00EC15EC" w:rsidRPr="00CC7489" w:rsidRDefault="00EC15EC" w:rsidP="00A92203">
      <w:pPr>
        <w:spacing w:line="276" w:lineRule="auto"/>
        <w:jc w:val="both"/>
        <w:rPr>
          <w:rFonts w:ascii="Arial" w:hAnsi="Arial" w:cs="Arial"/>
          <w:b/>
          <w:bCs/>
          <w:color w:val="000000"/>
          <w:sz w:val="24"/>
          <w:szCs w:val="24"/>
          <w:lang w:val="sr-Latn-ME"/>
        </w:rPr>
      </w:pPr>
    </w:p>
    <w:p w14:paraId="2AFC2DE8" w14:textId="3078687D" w:rsidR="00EC15EC" w:rsidRPr="00CC7489" w:rsidRDefault="009C7913" w:rsidP="00A92203">
      <w:pPr>
        <w:tabs>
          <w:tab w:val="left" w:pos="3290"/>
        </w:tabs>
        <w:spacing w:line="276" w:lineRule="auto"/>
        <w:ind w:firstLine="708"/>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U skladu sa članom 43 stav 1 Zakona o javnim nabavkama („Službeni list CG”, br. 74/19</w:t>
      </w:r>
      <w:r w:rsidR="00CC7489" w:rsidRPr="00CC7489">
        <w:rPr>
          <w:rFonts w:ascii="Arial" w:eastAsia="Times New Roman" w:hAnsi="Arial" w:cs="Arial"/>
          <w:color w:val="000000"/>
          <w:sz w:val="24"/>
          <w:szCs w:val="24"/>
          <w:lang w:val="sr-Latn-ME"/>
        </w:rPr>
        <w:t>,</w:t>
      </w:r>
      <w:r w:rsidRPr="00CC7489">
        <w:rPr>
          <w:rFonts w:ascii="Arial" w:eastAsia="Times New Roman" w:hAnsi="Arial" w:cs="Arial"/>
          <w:color w:val="000000"/>
          <w:sz w:val="24"/>
          <w:szCs w:val="24"/>
          <w:lang w:val="sr-Latn-ME"/>
        </w:rPr>
        <w:t>3/23</w:t>
      </w:r>
      <w:r w:rsidR="00CC7489" w:rsidRPr="00CC7489">
        <w:rPr>
          <w:rFonts w:ascii="Arial" w:eastAsia="Times New Roman" w:hAnsi="Arial" w:cs="Arial"/>
          <w:color w:val="000000"/>
          <w:sz w:val="24"/>
          <w:szCs w:val="24"/>
          <w:lang w:val="sr-Latn-ME"/>
        </w:rPr>
        <w:t>,11/23,84/24</w:t>
      </w:r>
      <w:r w:rsidRPr="00CC7489">
        <w:rPr>
          <w:rFonts w:ascii="Arial" w:eastAsia="Times New Roman" w:hAnsi="Arial" w:cs="Arial"/>
          <w:color w:val="000000"/>
          <w:sz w:val="24"/>
          <w:szCs w:val="24"/>
          <w:lang w:val="sr-Latn-ME"/>
        </w:rPr>
        <w:t xml:space="preserve">), </w:t>
      </w:r>
    </w:p>
    <w:p w14:paraId="2779DE65" w14:textId="77777777" w:rsidR="00EC15EC" w:rsidRPr="00CC7489" w:rsidRDefault="00EC15EC" w:rsidP="00A92203">
      <w:pPr>
        <w:tabs>
          <w:tab w:val="left" w:pos="3290"/>
        </w:tabs>
        <w:spacing w:line="276" w:lineRule="auto"/>
        <w:jc w:val="both"/>
        <w:rPr>
          <w:rFonts w:ascii="Arial" w:hAnsi="Arial" w:cs="Arial"/>
          <w:color w:val="000000"/>
          <w:sz w:val="24"/>
          <w:szCs w:val="24"/>
          <w:lang w:val="sr-Latn-ME"/>
        </w:rPr>
      </w:pPr>
    </w:p>
    <w:p w14:paraId="09559C9D" w14:textId="77777777" w:rsidR="00EC15EC" w:rsidRPr="00CC7489" w:rsidRDefault="009C7913" w:rsidP="009C56CE">
      <w:pPr>
        <w:tabs>
          <w:tab w:val="left" w:pos="3290"/>
        </w:tabs>
        <w:spacing w:line="276" w:lineRule="auto"/>
        <w:jc w:val="center"/>
        <w:rPr>
          <w:rFonts w:ascii="Arial" w:hAnsi="Arial" w:cs="Arial"/>
          <w:b/>
          <w:bCs/>
          <w:color w:val="000000"/>
          <w:sz w:val="24"/>
          <w:szCs w:val="24"/>
          <w:lang w:val="sr-Latn-ME"/>
        </w:rPr>
      </w:pPr>
      <w:r w:rsidRPr="00CC7489">
        <w:rPr>
          <w:rFonts w:ascii="Arial" w:eastAsia="Times New Roman" w:hAnsi="Arial" w:cs="Arial"/>
          <w:b/>
          <w:bCs/>
          <w:color w:val="000000"/>
          <w:sz w:val="24"/>
          <w:szCs w:val="24"/>
          <w:lang w:val="sr-Latn-ME"/>
        </w:rPr>
        <w:t>Izjavljujem</w:t>
      </w:r>
    </w:p>
    <w:p w14:paraId="3465F74C" w14:textId="77777777" w:rsidR="00EC15EC" w:rsidRPr="00CC7489" w:rsidRDefault="00EC15EC" w:rsidP="00A92203">
      <w:pPr>
        <w:tabs>
          <w:tab w:val="left" w:pos="3290"/>
        </w:tabs>
        <w:spacing w:line="276" w:lineRule="auto"/>
        <w:jc w:val="both"/>
        <w:rPr>
          <w:rFonts w:ascii="Arial" w:hAnsi="Arial" w:cs="Arial"/>
          <w:color w:val="000000"/>
          <w:sz w:val="24"/>
          <w:szCs w:val="24"/>
          <w:lang w:val="sr-Latn-ME"/>
        </w:rPr>
      </w:pPr>
    </w:p>
    <w:p w14:paraId="46CCE44B" w14:textId="52E8EB5B" w:rsidR="00EC15EC" w:rsidRPr="00CC7489" w:rsidRDefault="009C7913" w:rsidP="00A92203">
      <w:pPr>
        <w:tabs>
          <w:tab w:val="left" w:pos="3290"/>
        </w:tabs>
        <w:spacing w:line="276" w:lineRule="auto"/>
        <w:jc w:val="both"/>
        <w:rPr>
          <w:rFonts w:ascii="Arial" w:eastAsia="Times New Roman" w:hAnsi="Arial" w:cs="Arial"/>
          <w:color w:val="000000"/>
          <w:sz w:val="24"/>
          <w:szCs w:val="24"/>
          <w:lang w:val="sr-Latn-ME"/>
        </w:rPr>
      </w:pPr>
      <w:r w:rsidRPr="00CC7489">
        <w:rPr>
          <w:rFonts w:ascii="Arial" w:eastAsia="Times New Roman" w:hAnsi="Arial" w:cs="Arial"/>
          <w:color w:val="000000"/>
          <w:sz w:val="24"/>
          <w:szCs w:val="24"/>
          <w:lang w:val="sr-Latn-ME"/>
        </w:rPr>
        <w:t xml:space="preserve">da u postupku javne nabavke redni broj </w:t>
      </w:r>
      <w:r w:rsidR="00CC7489" w:rsidRPr="00CC7489">
        <w:rPr>
          <w:rFonts w:ascii="Arial" w:eastAsia="SimSun" w:hAnsi="Arial" w:cs="Arial"/>
          <w:sz w:val="24"/>
          <w:szCs w:val="24"/>
          <w:lang w:val="sr-Latn-ME"/>
        </w:rPr>
        <w:t>77</w:t>
      </w:r>
      <w:r w:rsidRPr="00CC7489">
        <w:rPr>
          <w:rFonts w:ascii="Arial" w:eastAsia="Times New Roman" w:hAnsi="Arial" w:cs="Arial"/>
          <w:color w:val="000000"/>
          <w:sz w:val="24"/>
          <w:szCs w:val="24"/>
          <w:lang w:val="sr-Latn-ME"/>
        </w:rPr>
        <w:t xml:space="preserve"> iz Plana javne nabavke broj </w:t>
      </w:r>
      <w:r w:rsidR="002E241B" w:rsidRPr="00CC7489">
        <w:rPr>
          <w:rFonts w:ascii="Arial" w:eastAsia="SimSun" w:hAnsi="Arial" w:cs="Arial"/>
          <w:sz w:val="24"/>
          <w:szCs w:val="24"/>
          <w:lang w:val="sr-Latn-ME"/>
        </w:rPr>
        <w:t>2</w:t>
      </w:r>
      <w:r w:rsidR="00CC7489" w:rsidRPr="00CC7489">
        <w:rPr>
          <w:rFonts w:ascii="Arial" w:eastAsia="SimSun" w:hAnsi="Arial" w:cs="Arial"/>
          <w:sz w:val="24"/>
          <w:szCs w:val="24"/>
          <w:lang w:val="sr-Latn-ME"/>
        </w:rPr>
        <w:t>4691</w:t>
      </w:r>
      <w:r w:rsidRPr="00CC7489">
        <w:rPr>
          <w:rFonts w:ascii="Arial" w:eastAsia="Times New Roman" w:hAnsi="Arial" w:cs="Arial"/>
          <w:color w:val="000000"/>
          <w:sz w:val="24"/>
          <w:szCs w:val="24"/>
          <w:lang w:val="sr-Latn-ME"/>
        </w:rPr>
        <w:t xml:space="preserve"> od </w:t>
      </w:r>
      <w:r w:rsidR="00952DAD" w:rsidRPr="00CC7489">
        <w:rPr>
          <w:rFonts w:ascii="Arial" w:eastAsia="SimSun" w:hAnsi="Arial" w:cs="Arial"/>
          <w:sz w:val="24"/>
          <w:szCs w:val="24"/>
          <w:lang w:val="sr-Latn-ME"/>
        </w:rPr>
        <w:t>3</w:t>
      </w:r>
      <w:r w:rsidR="000B357D" w:rsidRPr="00CC7489">
        <w:rPr>
          <w:rFonts w:ascii="Arial" w:eastAsia="SimSun" w:hAnsi="Arial" w:cs="Arial"/>
          <w:sz w:val="24"/>
          <w:szCs w:val="24"/>
          <w:lang w:val="sr-Latn-ME"/>
        </w:rPr>
        <w:t>0</w:t>
      </w:r>
      <w:r w:rsidR="000617FA" w:rsidRPr="00CC7489">
        <w:rPr>
          <w:rFonts w:ascii="Arial" w:eastAsia="SimSun" w:hAnsi="Arial" w:cs="Arial"/>
          <w:sz w:val="24"/>
          <w:szCs w:val="24"/>
          <w:lang w:val="sr-Latn-ME"/>
        </w:rPr>
        <w:t>.</w:t>
      </w:r>
      <w:r w:rsidR="00952DAD" w:rsidRPr="00CC7489">
        <w:rPr>
          <w:rFonts w:ascii="Arial" w:eastAsia="SimSun" w:hAnsi="Arial" w:cs="Arial"/>
          <w:sz w:val="24"/>
          <w:szCs w:val="24"/>
          <w:lang w:val="sr-Latn-ME"/>
        </w:rPr>
        <w:t>0</w:t>
      </w:r>
      <w:r w:rsidR="000617FA" w:rsidRPr="00CC7489">
        <w:rPr>
          <w:rFonts w:ascii="Arial" w:eastAsia="SimSun" w:hAnsi="Arial" w:cs="Arial"/>
          <w:sz w:val="24"/>
          <w:szCs w:val="24"/>
          <w:lang w:val="sr-Latn-ME"/>
        </w:rPr>
        <w:t>1</w:t>
      </w:r>
      <w:r w:rsidRPr="00CC7489">
        <w:rPr>
          <w:rFonts w:ascii="Arial" w:eastAsia="SimSun" w:hAnsi="Arial" w:cs="Arial"/>
          <w:sz w:val="24"/>
          <w:szCs w:val="24"/>
          <w:lang w:val="sr-Latn-ME"/>
        </w:rPr>
        <w:t>.202</w:t>
      </w:r>
      <w:r w:rsidR="00CC7489" w:rsidRPr="00CC7489">
        <w:rPr>
          <w:rFonts w:ascii="Arial" w:eastAsia="SimSun" w:hAnsi="Arial" w:cs="Arial"/>
          <w:sz w:val="24"/>
          <w:szCs w:val="24"/>
          <w:lang w:val="sr-Latn-ME"/>
        </w:rPr>
        <w:t>6</w:t>
      </w:r>
      <w:r w:rsidR="002E241B" w:rsidRPr="00CC7489">
        <w:rPr>
          <w:rFonts w:ascii="Arial" w:eastAsia="SimSun" w:hAnsi="Arial" w:cs="Arial"/>
          <w:sz w:val="24"/>
          <w:szCs w:val="24"/>
          <w:lang w:val="sr-Latn-ME"/>
        </w:rPr>
        <w:t>.</w:t>
      </w:r>
      <w:r w:rsidRPr="00CC7489">
        <w:rPr>
          <w:rFonts w:ascii="Arial" w:eastAsia="Times New Roman" w:hAnsi="Arial" w:cs="Arial"/>
          <w:color w:val="000000"/>
          <w:sz w:val="24"/>
          <w:szCs w:val="24"/>
          <w:lang w:val="sr-Latn-ME"/>
        </w:rPr>
        <w:t xml:space="preserve"> </w:t>
      </w:r>
      <w:r w:rsidR="002E241B" w:rsidRPr="00CC7489">
        <w:rPr>
          <w:rFonts w:ascii="Arial" w:eastAsia="Times New Roman" w:hAnsi="Arial" w:cs="Arial"/>
          <w:color w:val="000000"/>
          <w:sz w:val="24"/>
          <w:szCs w:val="24"/>
          <w:lang w:val="sr-Latn-ME"/>
        </w:rPr>
        <w:t xml:space="preserve">godine </w:t>
      </w:r>
      <w:r w:rsidR="009348A7" w:rsidRPr="00CC7489">
        <w:rPr>
          <w:rFonts w:ascii="Arial" w:eastAsia="Times New Roman" w:hAnsi="Arial" w:cs="Arial"/>
          <w:color w:val="000000"/>
          <w:sz w:val="24"/>
          <w:szCs w:val="24"/>
          <w:lang w:val="sr-Latn-ME"/>
        </w:rPr>
        <w:t xml:space="preserve">za </w:t>
      </w:r>
      <w:r w:rsidR="00CD1F9A" w:rsidRPr="00CC7489">
        <w:rPr>
          <w:rFonts w:ascii="Arial" w:eastAsia="Times New Roman" w:hAnsi="Arial" w:cs="Arial"/>
          <w:color w:val="000000"/>
          <w:sz w:val="24"/>
          <w:szCs w:val="24"/>
          <w:lang w:val="sr-Latn-ME"/>
        </w:rPr>
        <w:t xml:space="preserve">izvođenje radova – </w:t>
      </w:r>
      <w:r w:rsidR="00875734" w:rsidRPr="00CC7489">
        <w:rPr>
          <w:rFonts w:ascii="Arial" w:eastAsia="Times New Roman" w:hAnsi="Arial" w:cs="Arial"/>
          <w:color w:val="000000"/>
          <w:sz w:val="24"/>
          <w:szCs w:val="24"/>
          <w:lang w:val="sr-Latn-ME"/>
        </w:rPr>
        <w:t>R</w:t>
      </w:r>
      <w:r w:rsidR="00CD1F9A" w:rsidRPr="00CC7489">
        <w:rPr>
          <w:rFonts w:ascii="Arial" w:eastAsia="Times New Roman" w:hAnsi="Arial" w:cs="Arial"/>
          <w:color w:val="000000"/>
          <w:sz w:val="24"/>
          <w:szCs w:val="24"/>
          <w:lang w:val="sr-Latn-ME"/>
        </w:rPr>
        <w:t>ekonstrukcija</w:t>
      </w:r>
      <w:r w:rsidR="000B6EA4">
        <w:rPr>
          <w:rFonts w:ascii="Arial" w:eastAsia="Times New Roman" w:hAnsi="Arial" w:cs="Arial"/>
          <w:color w:val="000000"/>
          <w:sz w:val="24"/>
          <w:szCs w:val="24"/>
          <w:lang w:val="sr-Latn-ME"/>
        </w:rPr>
        <w:t xml:space="preserve">/zamjena fasadne stolarije na glavnom i pomoćnom objektu kulturnog dobra Italijansko poslanstvo – II faza, </w:t>
      </w:r>
      <w:r w:rsidRPr="00CC7489">
        <w:rPr>
          <w:rFonts w:ascii="Arial" w:eastAsia="Times New Roman" w:hAnsi="Arial" w:cs="Arial"/>
          <w:color w:val="000000"/>
          <w:sz w:val="24"/>
          <w:szCs w:val="24"/>
          <w:lang w:val="sr-Latn-ME"/>
        </w:rPr>
        <w:t>nijesam u sukobu interesa u smislu</w:t>
      </w:r>
      <w:r w:rsidR="002E241B"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člana 41 stav 1 tačka 1 Zakona o javnim nabavkama i da ne postoji ekonomski i</w:t>
      </w:r>
      <w:r w:rsidR="002E241B" w:rsidRPr="00CC7489">
        <w:rPr>
          <w:rFonts w:ascii="Arial" w:eastAsia="Times New Roman" w:hAnsi="Arial" w:cs="Arial"/>
          <w:color w:val="000000"/>
          <w:sz w:val="24"/>
          <w:szCs w:val="24"/>
          <w:lang w:val="sr-Latn-ME"/>
        </w:rPr>
        <w:t xml:space="preserve"> </w:t>
      </w:r>
      <w:r w:rsidRPr="00CC7489">
        <w:rPr>
          <w:rFonts w:ascii="Arial" w:eastAsia="Times New Roman" w:hAnsi="Arial" w:cs="Arial"/>
          <w:color w:val="000000"/>
          <w:sz w:val="24"/>
          <w:szCs w:val="24"/>
          <w:lang w:val="sr-Latn-ME"/>
        </w:rPr>
        <w:t>drugi lični interes koji može uticati na moju nepristrasnost i nezavisnost u ovom postupku javne nabavke.</w:t>
      </w:r>
    </w:p>
    <w:p w14:paraId="4F5E91F7" w14:textId="77777777" w:rsidR="00CD1F9A" w:rsidRPr="00CC7489" w:rsidRDefault="00CD1F9A" w:rsidP="00A92203">
      <w:pPr>
        <w:tabs>
          <w:tab w:val="left" w:pos="3290"/>
        </w:tabs>
        <w:spacing w:line="276" w:lineRule="auto"/>
        <w:jc w:val="both"/>
        <w:rPr>
          <w:rFonts w:ascii="Arial" w:hAnsi="Arial" w:cs="Arial"/>
          <w:color w:val="000000"/>
          <w:sz w:val="24"/>
          <w:szCs w:val="24"/>
          <w:lang w:val="sr-Latn-ME"/>
        </w:rPr>
      </w:pPr>
    </w:p>
    <w:p w14:paraId="7D004193" w14:textId="77777777" w:rsidR="00EC15EC" w:rsidRPr="00CC7489" w:rsidRDefault="00EC15EC" w:rsidP="00B15C7B">
      <w:pPr>
        <w:tabs>
          <w:tab w:val="left" w:pos="3290"/>
        </w:tabs>
        <w:spacing w:line="276" w:lineRule="auto"/>
        <w:rPr>
          <w:rFonts w:ascii="Arial" w:hAnsi="Arial" w:cs="Arial"/>
          <w:color w:val="000000"/>
          <w:sz w:val="24"/>
          <w:szCs w:val="24"/>
          <w:lang w:val="sr-Latn-ME"/>
        </w:rPr>
      </w:pPr>
    </w:p>
    <w:p w14:paraId="0DE0A74E" w14:textId="77777777" w:rsidR="00EC15EC" w:rsidRPr="00CC7489"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Ovlašćeno lice naručioca </w:t>
      </w:r>
      <w:r w:rsidRPr="00CC7489">
        <w:rPr>
          <w:rFonts w:ascii="Arial" w:hAnsi="Arial" w:cs="Arial"/>
          <w:color w:val="000000"/>
          <w:sz w:val="24"/>
          <w:szCs w:val="24"/>
          <w:lang w:val="sr-Latn-ME"/>
        </w:rPr>
        <w:t>Nikola Đurašković</w:t>
      </w:r>
      <w:r w:rsidR="00122918" w:rsidRPr="00CC7489">
        <w:rPr>
          <w:rFonts w:ascii="Arial"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18905C5A" w14:textId="77777777" w:rsidR="002E241B" w:rsidRPr="00CC7489"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7E7F1B65" w14:textId="243FFAF2" w:rsidR="00EC15EC" w:rsidRPr="00CC7489"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Službenik za javne nabavke </w:t>
      </w:r>
      <w:r w:rsidR="00C2775F">
        <w:rPr>
          <w:rFonts w:ascii="Arial" w:eastAsia="Times New Roman" w:hAnsi="Arial" w:cs="Arial"/>
          <w:color w:val="000000"/>
          <w:sz w:val="24"/>
          <w:szCs w:val="24"/>
          <w:lang w:val="sr-Latn-ME"/>
        </w:rPr>
        <w:t>Bojan Bracanović</w:t>
      </w:r>
      <w:r w:rsidRPr="00CC7489">
        <w:rPr>
          <w:rFonts w:ascii="Arial" w:eastAsia="Times New Roman" w:hAnsi="Arial" w:cs="Arial"/>
          <w:i/>
          <w:iCs/>
          <w:color w:val="000000"/>
          <w:sz w:val="24"/>
          <w:szCs w:val="24"/>
          <w:lang w:val="sr-Latn-ME"/>
        </w:rPr>
        <w:t xml:space="preserve"> s.r.</w:t>
      </w:r>
    </w:p>
    <w:p w14:paraId="5C7EA1AA"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D4AFD81" w14:textId="6DF15AB7" w:rsidR="00EC15EC" w:rsidRPr="00CC7489" w:rsidRDefault="009C7913"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Lice koje je učestvovalo u planiranju javne nabavke </w:t>
      </w:r>
      <w:r w:rsidR="00CD1F9A" w:rsidRPr="00CC7489">
        <w:rPr>
          <w:rFonts w:ascii="Arial" w:hAnsi="Arial" w:cs="Arial"/>
          <w:color w:val="000000"/>
          <w:sz w:val="24"/>
          <w:szCs w:val="24"/>
          <w:lang w:val="sr-Latn-ME"/>
        </w:rPr>
        <w:t>Marko Brnović</w:t>
      </w:r>
      <w:r w:rsidR="00122918" w:rsidRPr="00CC7489">
        <w:rPr>
          <w:rFonts w:ascii="Arial"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684B99F8"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6940B529"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5373EF99" w14:textId="77777777" w:rsidR="000B357D" w:rsidRPr="00CC7489" w:rsidRDefault="000B357D"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0626D06B" w14:textId="1A0A0A7F" w:rsidR="006D2968" w:rsidRPr="00CC7489" w:rsidRDefault="009C7913" w:rsidP="002E241B">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iCs/>
          <w:color w:val="000000"/>
          <w:sz w:val="24"/>
          <w:szCs w:val="24"/>
          <w:lang w:val="sr-Latn-ME"/>
        </w:rPr>
        <w:t xml:space="preserve">             Predsjedni</w:t>
      </w:r>
      <w:r w:rsidR="00122918" w:rsidRPr="00CC7489">
        <w:rPr>
          <w:rFonts w:ascii="Arial" w:eastAsia="Times New Roman" w:hAnsi="Arial" w:cs="Arial"/>
          <w:iCs/>
          <w:color w:val="000000"/>
          <w:sz w:val="24"/>
          <w:szCs w:val="24"/>
          <w:lang w:val="sr-Latn-ME"/>
        </w:rPr>
        <w:t>k</w:t>
      </w:r>
      <w:r w:rsidRPr="00CC7489">
        <w:rPr>
          <w:rFonts w:ascii="Arial" w:eastAsia="Times New Roman" w:hAnsi="Arial" w:cs="Arial"/>
          <w:iCs/>
          <w:color w:val="000000"/>
          <w:sz w:val="24"/>
          <w:szCs w:val="24"/>
          <w:lang w:val="sr-Latn-ME"/>
        </w:rPr>
        <w:t xml:space="preserve"> komisije </w:t>
      </w:r>
      <w:r w:rsidRPr="00CC7489">
        <w:rPr>
          <w:rFonts w:ascii="Arial" w:eastAsia="Times New Roman" w:hAnsi="Arial" w:cs="Arial"/>
          <w:sz w:val="24"/>
          <w:szCs w:val="24"/>
          <w:lang w:val="sr-Latn-ME"/>
        </w:rPr>
        <w:t>za sprovođenje postupka javne nabavk</w:t>
      </w:r>
      <w:r w:rsidRPr="00CC7489">
        <w:rPr>
          <w:rFonts w:ascii="Arial" w:eastAsia="Times New Roman" w:hAnsi="Arial" w:cs="Arial"/>
          <w:iCs/>
          <w:color w:val="000000"/>
          <w:sz w:val="24"/>
          <w:szCs w:val="24"/>
          <w:lang w:val="sr-Latn-ME"/>
        </w:rPr>
        <w:t>e</w:t>
      </w:r>
      <w:r w:rsidR="0082340B" w:rsidRPr="00CC7489">
        <w:rPr>
          <w:rFonts w:ascii="Arial" w:eastAsia="Times New Roman" w:hAnsi="Arial" w:cs="Arial"/>
          <w:iCs/>
          <w:color w:val="000000"/>
          <w:sz w:val="24"/>
          <w:szCs w:val="24"/>
          <w:lang w:val="sr-Latn-ME"/>
        </w:rPr>
        <w:t xml:space="preserve"> </w:t>
      </w:r>
      <w:r w:rsidR="00760D8F" w:rsidRPr="00CC7489">
        <w:rPr>
          <w:rFonts w:ascii="Arial" w:eastAsia="Times New Roman" w:hAnsi="Arial" w:cs="Arial"/>
          <w:color w:val="000000"/>
          <w:sz w:val="24"/>
          <w:szCs w:val="24"/>
          <w:lang w:val="sr-Latn-ME"/>
        </w:rPr>
        <w:t>Milica Jablan</w:t>
      </w:r>
      <w:r w:rsidR="006D2968" w:rsidRPr="00CC7489">
        <w:rPr>
          <w:rFonts w:ascii="Arial" w:eastAsia="Times New Roman" w:hAnsi="Arial" w:cs="Arial"/>
          <w:color w:val="000000"/>
          <w:sz w:val="24"/>
          <w:szCs w:val="24"/>
          <w:lang w:val="sr-Latn-ME"/>
        </w:rPr>
        <w:t xml:space="preserve"> </w:t>
      </w:r>
      <w:r w:rsidR="002E241B" w:rsidRPr="00CC7489">
        <w:rPr>
          <w:rFonts w:ascii="Arial" w:eastAsia="Times New Roman" w:hAnsi="Arial" w:cs="Arial"/>
          <w:color w:val="000000"/>
          <w:sz w:val="24"/>
          <w:szCs w:val="24"/>
          <w:lang w:val="sr-Latn-ME"/>
        </w:rPr>
        <w:t>s</w:t>
      </w:r>
      <w:r w:rsidR="006D2968" w:rsidRPr="00CC7489">
        <w:rPr>
          <w:rFonts w:ascii="Arial" w:eastAsia="Times New Roman" w:hAnsi="Arial" w:cs="Arial"/>
          <w:i/>
          <w:iCs/>
          <w:color w:val="000000"/>
          <w:sz w:val="24"/>
          <w:szCs w:val="24"/>
          <w:lang w:val="sr-Latn-ME"/>
        </w:rPr>
        <w:t>.r.</w:t>
      </w:r>
    </w:p>
    <w:p w14:paraId="4750F598" w14:textId="77777777" w:rsidR="002E241B" w:rsidRPr="00CC7489" w:rsidRDefault="002E241B" w:rsidP="002E241B">
      <w:pPr>
        <w:tabs>
          <w:tab w:val="left" w:pos="3290"/>
        </w:tabs>
        <w:spacing w:line="276" w:lineRule="auto"/>
        <w:jc w:val="right"/>
        <w:rPr>
          <w:rFonts w:ascii="Arial" w:eastAsia="Times New Roman" w:hAnsi="Arial" w:cs="Arial"/>
          <w:i/>
          <w:iCs/>
          <w:color w:val="000000"/>
          <w:sz w:val="24"/>
          <w:szCs w:val="24"/>
          <w:lang w:val="sr-Latn-ME"/>
        </w:rPr>
      </w:pPr>
    </w:p>
    <w:p w14:paraId="18857699" w14:textId="5055C0CA" w:rsidR="006D2968" w:rsidRPr="00CC7489" w:rsidRDefault="006D2968" w:rsidP="002E241B">
      <w:pPr>
        <w:tabs>
          <w:tab w:val="left" w:pos="3290"/>
        </w:tabs>
        <w:spacing w:line="276" w:lineRule="auto"/>
        <w:ind w:firstLine="1135"/>
        <w:jc w:val="right"/>
        <w:rPr>
          <w:rFonts w:ascii="Arial" w:eastAsia="Times New Roman" w:hAnsi="Arial" w:cs="Arial"/>
          <w:i/>
          <w:iCs/>
          <w:color w:val="000000"/>
          <w:sz w:val="24"/>
          <w:szCs w:val="24"/>
          <w:lang w:val="sr-Latn-ME"/>
        </w:rPr>
      </w:pPr>
      <w:r w:rsidRPr="00CC7489">
        <w:rPr>
          <w:rFonts w:ascii="Arial" w:eastAsia="Times New Roman" w:hAnsi="Arial" w:cs="Arial"/>
          <w:iCs/>
          <w:color w:val="000000"/>
          <w:sz w:val="24"/>
          <w:szCs w:val="24"/>
          <w:lang w:val="sr-Latn-ME"/>
        </w:rPr>
        <w:t xml:space="preserve">Član komisije </w:t>
      </w:r>
      <w:r w:rsidRPr="00CC7489">
        <w:rPr>
          <w:rFonts w:ascii="Arial" w:eastAsia="Times New Roman" w:hAnsi="Arial" w:cs="Arial"/>
          <w:sz w:val="24"/>
          <w:szCs w:val="24"/>
          <w:lang w:val="sr-Latn-ME"/>
        </w:rPr>
        <w:t>za sprovođenje postupka javne nabavk</w:t>
      </w:r>
      <w:r w:rsidRPr="00CC7489">
        <w:rPr>
          <w:rFonts w:ascii="Arial" w:eastAsia="Times New Roman" w:hAnsi="Arial" w:cs="Arial"/>
          <w:iCs/>
          <w:color w:val="000000"/>
          <w:sz w:val="24"/>
          <w:szCs w:val="24"/>
          <w:lang w:val="sr-Latn-ME"/>
        </w:rPr>
        <w:t>e</w:t>
      </w:r>
      <w:r w:rsidRPr="00CC7489">
        <w:rPr>
          <w:rFonts w:ascii="Arial" w:eastAsia="Times New Roman" w:hAnsi="Arial" w:cs="Arial"/>
          <w:color w:val="000000"/>
          <w:sz w:val="24"/>
          <w:szCs w:val="24"/>
          <w:lang w:val="sr-Latn-ME"/>
        </w:rPr>
        <w:t xml:space="preserve"> </w:t>
      </w:r>
      <w:r w:rsidR="000B6EA4">
        <w:rPr>
          <w:rFonts w:ascii="Arial" w:eastAsia="Times New Roman" w:hAnsi="Arial" w:cs="Arial"/>
          <w:color w:val="000000"/>
          <w:sz w:val="24"/>
          <w:szCs w:val="24"/>
          <w:lang w:val="sr-Latn-ME"/>
        </w:rPr>
        <w:t>Željko Draganić</w:t>
      </w:r>
      <w:r w:rsidR="00CD1F9A" w:rsidRPr="00CC7489">
        <w:rPr>
          <w:rFonts w:ascii="Arial" w:eastAsia="Times New Roman"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p>
    <w:p w14:paraId="0E68AF47" w14:textId="77777777" w:rsidR="0082340B" w:rsidRPr="00CC7489" w:rsidRDefault="0082340B" w:rsidP="002E241B">
      <w:pPr>
        <w:tabs>
          <w:tab w:val="left" w:pos="3290"/>
        </w:tabs>
        <w:spacing w:line="276" w:lineRule="auto"/>
        <w:ind w:firstLine="1135"/>
        <w:jc w:val="right"/>
        <w:rPr>
          <w:rFonts w:ascii="Arial" w:eastAsia="Times New Roman" w:hAnsi="Arial" w:cs="Arial"/>
          <w:color w:val="000000"/>
          <w:sz w:val="24"/>
          <w:szCs w:val="24"/>
          <w:lang w:val="sr-Latn-ME"/>
        </w:rPr>
      </w:pPr>
    </w:p>
    <w:p w14:paraId="13715981" w14:textId="51AD0F19" w:rsidR="0082340B" w:rsidRPr="00CC7489" w:rsidRDefault="0082340B" w:rsidP="00CD1F9A">
      <w:pPr>
        <w:tabs>
          <w:tab w:val="left" w:pos="3290"/>
        </w:tabs>
        <w:spacing w:line="276" w:lineRule="auto"/>
        <w:jc w:val="right"/>
        <w:rPr>
          <w:rFonts w:ascii="Arial" w:eastAsia="Times New Roman" w:hAnsi="Arial" w:cs="Arial"/>
          <w:i/>
          <w:iCs/>
          <w:color w:val="000000"/>
          <w:sz w:val="24"/>
          <w:szCs w:val="24"/>
          <w:lang w:val="sr-Latn-ME"/>
        </w:rPr>
      </w:pPr>
      <w:r w:rsidRPr="00CC7489">
        <w:rPr>
          <w:rFonts w:ascii="Arial" w:eastAsia="Times New Roman" w:hAnsi="Arial" w:cs="Arial"/>
          <w:color w:val="000000"/>
          <w:sz w:val="24"/>
          <w:szCs w:val="24"/>
          <w:lang w:val="sr-Latn-ME"/>
        </w:rPr>
        <w:t xml:space="preserve">Član komisije za sprovođenje postupka javne nabavke </w:t>
      </w:r>
      <w:r w:rsidR="000B6EA4">
        <w:rPr>
          <w:rFonts w:ascii="Arial" w:eastAsia="Times New Roman" w:hAnsi="Arial" w:cs="Arial"/>
          <w:color w:val="000000"/>
          <w:sz w:val="24"/>
          <w:szCs w:val="24"/>
          <w:lang w:val="sr-Latn-ME"/>
        </w:rPr>
        <w:t>Anja Vuksanović</w:t>
      </w:r>
      <w:r w:rsidR="00CD1F9A" w:rsidRPr="00CC7489">
        <w:rPr>
          <w:rFonts w:ascii="Arial" w:eastAsia="Times New Roman" w:hAnsi="Arial" w:cs="Arial"/>
          <w:color w:val="000000"/>
          <w:sz w:val="24"/>
          <w:szCs w:val="24"/>
          <w:lang w:val="sr-Latn-ME"/>
        </w:rPr>
        <w:t xml:space="preserve"> </w:t>
      </w:r>
      <w:r w:rsidRPr="00CC7489">
        <w:rPr>
          <w:rFonts w:ascii="Arial" w:eastAsia="Times New Roman" w:hAnsi="Arial" w:cs="Arial"/>
          <w:i/>
          <w:iCs/>
          <w:color w:val="000000"/>
          <w:sz w:val="24"/>
          <w:szCs w:val="24"/>
          <w:lang w:val="sr-Latn-ME"/>
        </w:rPr>
        <w:t>s.r</w:t>
      </w:r>
      <w:r w:rsidR="00CD1F9A" w:rsidRPr="00CC7489">
        <w:rPr>
          <w:rFonts w:ascii="Arial" w:eastAsia="Times New Roman" w:hAnsi="Arial" w:cs="Arial"/>
          <w:i/>
          <w:iCs/>
          <w:color w:val="000000"/>
          <w:sz w:val="24"/>
          <w:szCs w:val="24"/>
          <w:lang w:val="sr-Latn-ME"/>
        </w:rPr>
        <w:t>.</w:t>
      </w:r>
    </w:p>
    <w:p w14:paraId="4D106560" w14:textId="77777777" w:rsidR="002E241B" w:rsidRPr="00CC7489" w:rsidRDefault="002E241B" w:rsidP="002E241B">
      <w:pPr>
        <w:tabs>
          <w:tab w:val="left" w:pos="3290"/>
        </w:tabs>
        <w:spacing w:line="276" w:lineRule="auto"/>
        <w:ind w:firstLine="1135"/>
        <w:jc w:val="right"/>
        <w:rPr>
          <w:rFonts w:ascii="Arial" w:eastAsia="Times New Roman" w:hAnsi="Arial" w:cs="Arial"/>
          <w:i/>
          <w:iCs/>
          <w:color w:val="000000"/>
          <w:sz w:val="24"/>
          <w:szCs w:val="24"/>
          <w:lang w:val="sr-Latn-ME"/>
        </w:rPr>
      </w:pPr>
    </w:p>
    <w:p w14:paraId="30034616" w14:textId="77777777" w:rsidR="000B357D" w:rsidRPr="00CC7489" w:rsidRDefault="000B357D" w:rsidP="000C21D0">
      <w:pPr>
        <w:tabs>
          <w:tab w:val="left" w:pos="3290"/>
        </w:tabs>
        <w:spacing w:after="240" w:line="276" w:lineRule="auto"/>
        <w:rPr>
          <w:rFonts w:ascii="Arial" w:eastAsia="Times New Roman" w:hAnsi="Arial" w:cs="Arial"/>
          <w:iCs/>
          <w:color w:val="000000"/>
          <w:sz w:val="24"/>
          <w:szCs w:val="24"/>
          <w:lang w:val="sr-Latn-ME"/>
        </w:rPr>
      </w:pPr>
    </w:p>
    <w:p w14:paraId="75B8BE6C" w14:textId="77777777" w:rsidR="00CD1F9A" w:rsidRPr="00CC7489" w:rsidRDefault="00CD1F9A" w:rsidP="000C21D0">
      <w:pPr>
        <w:tabs>
          <w:tab w:val="left" w:pos="3290"/>
        </w:tabs>
        <w:spacing w:after="240" w:line="276" w:lineRule="auto"/>
        <w:rPr>
          <w:rFonts w:ascii="Arial" w:eastAsia="Times New Roman" w:hAnsi="Arial" w:cs="Arial"/>
          <w:iCs/>
          <w:color w:val="000000"/>
          <w:sz w:val="24"/>
          <w:szCs w:val="24"/>
          <w:lang w:val="sr-Latn-ME"/>
        </w:rPr>
      </w:pPr>
    </w:p>
    <w:p w14:paraId="5CC17A05" w14:textId="77777777" w:rsidR="00CD1F9A" w:rsidRPr="00CC7489" w:rsidRDefault="00CD1F9A" w:rsidP="000C21D0">
      <w:pPr>
        <w:tabs>
          <w:tab w:val="left" w:pos="3290"/>
        </w:tabs>
        <w:spacing w:after="240" w:line="276" w:lineRule="auto"/>
        <w:rPr>
          <w:rFonts w:ascii="Arial" w:eastAsia="Times New Roman" w:hAnsi="Arial" w:cs="Arial"/>
          <w:iCs/>
          <w:color w:val="000000"/>
          <w:sz w:val="24"/>
          <w:szCs w:val="24"/>
          <w:lang w:val="sr-Latn-ME"/>
        </w:rPr>
      </w:pPr>
    </w:p>
    <w:p w14:paraId="4ECB640B" w14:textId="77777777" w:rsidR="00CD1F9A" w:rsidRPr="00CC7489" w:rsidRDefault="00CD1F9A" w:rsidP="000C21D0">
      <w:pPr>
        <w:tabs>
          <w:tab w:val="left" w:pos="3290"/>
        </w:tabs>
        <w:spacing w:after="240" w:line="276" w:lineRule="auto"/>
        <w:rPr>
          <w:rFonts w:ascii="Arial" w:eastAsia="Times New Roman" w:hAnsi="Arial" w:cs="Arial"/>
          <w:i/>
          <w:iCs/>
          <w:color w:val="000000"/>
          <w:sz w:val="24"/>
          <w:szCs w:val="24"/>
          <w:lang w:val="sr-Latn-ME"/>
        </w:rPr>
      </w:pPr>
    </w:p>
    <w:p w14:paraId="639107F5" w14:textId="77777777" w:rsidR="00EC15EC" w:rsidRPr="00CC7489"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4"/>
          <w:szCs w:val="24"/>
          <w:shd w:val="clear" w:color="auto" w:fill="D9D9D9"/>
          <w:lang w:val="sr-Latn-ME"/>
        </w:rPr>
      </w:pPr>
      <w:bookmarkStart w:id="18" w:name="_Toc62730568"/>
      <w:r w:rsidRPr="00CC7489">
        <w:rPr>
          <w:rFonts w:ascii="Arial" w:eastAsia="Times New Roman" w:hAnsi="Arial" w:cs="Arial"/>
          <w:b/>
          <w:sz w:val="24"/>
          <w:szCs w:val="24"/>
          <w:shd w:val="clear" w:color="auto" w:fill="D9D9D9"/>
          <w:lang w:val="sr-Latn-ME"/>
        </w:rPr>
        <w:t>UPUTSTVO O PRAVNOM SREDSTVU</w:t>
      </w:r>
      <w:bookmarkEnd w:id="18"/>
    </w:p>
    <w:p w14:paraId="4DEB1F10" w14:textId="77777777" w:rsidR="00EC15EC" w:rsidRPr="00CC7489" w:rsidRDefault="00EC15EC" w:rsidP="00A92203">
      <w:pPr>
        <w:tabs>
          <w:tab w:val="left" w:pos="5760"/>
        </w:tabs>
        <w:spacing w:line="276" w:lineRule="auto"/>
        <w:jc w:val="center"/>
        <w:rPr>
          <w:rFonts w:ascii="Arial" w:hAnsi="Arial" w:cs="Arial"/>
          <w:color w:val="000000"/>
          <w:sz w:val="24"/>
          <w:szCs w:val="24"/>
          <w:lang w:val="sr-Latn-ME"/>
        </w:rPr>
      </w:pPr>
    </w:p>
    <w:p w14:paraId="50139994"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Privredni subjekat može da izjavi žalbu protiv ove tenderske dokumentacije Komisiji za zaštitu prava:</w:t>
      </w:r>
    </w:p>
    <w:p w14:paraId="1AF7AAC5"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CC7489" w:rsidRDefault="009C7913" w:rsidP="00A92203">
      <w:pPr>
        <w:pStyle w:val="T30X"/>
        <w:spacing w:line="276" w:lineRule="auto"/>
        <w:ind w:left="567" w:hanging="283"/>
        <w:rPr>
          <w:rFonts w:ascii="Arial" w:hAnsi="Arial" w:cs="Arial"/>
          <w:sz w:val="24"/>
          <w:szCs w:val="24"/>
          <w:lang w:val="sr-Latn-ME"/>
        </w:rPr>
      </w:pPr>
      <w:r w:rsidRPr="00CC7489">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CC7489" w:rsidRDefault="00EC15EC" w:rsidP="00A92203">
      <w:pPr>
        <w:tabs>
          <w:tab w:val="left" w:pos="5760"/>
        </w:tabs>
        <w:spacing w:line="276" w:lineRule="auto"/>
        <w:jc w:val="both"/>
        <w:rPr>
          <w:rFonts w:ascii="Arial" w:hAnsi="Arial" w:cs="Arial"/>
          <w:color w:val="000000"/>
          <w:sz w:val="24"/>
          <w:szCs w:val="24"/>
          <w:lang w:val="sr-Latn-ME"/>
        </w:rPr>
      </w:pPr>
    </w:p>
    <w:p w14:paraId="121C86FC" w14:textId="77777777" w:rsidR="00EC15EC" w:rsidRPr="00CC7489" w:rsidRDefault="009C7913" w:rsidP="00A92203">
      <w:pPr>
        <w:autoSpaceDE w:val="0"/>
        <w:autoSpaceDN w:val="0"/>
        <w:adjustRightInd w:val="0"/>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CC7489" w:rsidRDefault="00EC15EC" w:rsidP="00A92203">
      <w:pPr>
        <w:autoSpaceDE w:val="0"/>
        <w:autoSpaceDN w:val="0"/>
        <w:adjustRightInd w:val="0"/>
        <w:spacing w:line="276" w:lineRule="auto"/>
        <w:ind w:firstLine="567"/>
        <w:jc w:val="both"/>
        <w:rPr>
          <w:rFonts w:ascii="Arial" w:hAnsi="Arial" w:cs="Arial"/>
          <w:color w:val="000000"/>
          <w:sz w:val="24"/>
          <w:szCs w:val="24"/>
          <w:lang w:val="sr-Latn-ME"/>
        </w:rPr>
      </w:pPr>
    </w:p>
    <w:p w14:paraId="3C182093" w14:textId="77777777" w:rsidR="00EC15EC" w:rsidRPr="00CC7489" w:rsidRDefault="009C7913" w:rsidP="00A92203">
      <w:pPr>
        <w:autoSpaceDE w:val="0"/>
        <w:autoSpaceDN w:val="0"/>
        <w:adjustRightInd w:val="0"/>
        <w:spacing w:line="276" w:lineRule="auto"/>
        <w:ind w:firstLine="567"/>
        <w:jc w:val="both"/>
        <w:rPr>
          <w:rFonts w:ascii="Arial" w:hAnsi="Arial" w:cs="Arial"/>
          <w:color w:val="000000"/>
          <w:sz w:val="24"/>
          <w:szCs w:val="24"/>
          <w:highlight w:val="yellow"/>
          <w:lang w:val="sr-Latn-ME"/>
        </w:rPr>
      </w:pPr>
      <w:r w:rsidRPr="00CC748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CC7489" w:rsidRDefault="00EC15EC" w:rsidP="00A92203">
      <w:pPr>
        <w:tabs>
          <w:tab w:val="left" w:pos="5760"/>
        </w:tabs>
        <w:spacing w:line="276" w:lineRule="auto"/>
        <w:ind w:firstLine="567"/>
        <w:jc w:val="both"/>
        <w:rPr>
          <w:rFonts w:ascii="Arial" w:hAnsi="Arial" w:cs="Arial"/>
          <w:color w:val="000000"/>
          <w:sz w:val="24"/>
          <w:szCs w:val="24"/>
          <w:lang w:val="sr-Latn-ME"/>
        </w:rPr>
      </w:pPr>
    </w:p>
    <w:p w14:paraId="03657171"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CC7489" w:rsidRDefault="00EC15EC" w:rsidP="00A92203">
      <w:pPr>
        <w:tabs>
          <w:tab w:val="left" w:pos="5760"/>
        </w:tabs>
        <w:spacing w:line="276" w:lineRule="auto"/>
        <w:ind w:firstLine="567"/>
        <w:jc w:val="both"/>
        <w:rPr>
          <w:rFonts w:ascii="Arial" w:hAnsi="Arial" w:cs="Arial"/>
          <w:color w:val="000000"/>
          <w:sz w:val="24"/>
          <w:szCs w:val="24"/>
          <w:lang w:val="sr-Latn-ME"/>
        </w:rPr>
      </w:pPr>
    </w:p>
    <w:p w14:paraId="3662FDFA" w14:textId="77777777" w:rsidR="00EC15EC" w:rsidRPr="00CC7489" w:rsidRDefault="009C7913" w:rsidP="00A92203">
      <w:pPr>
        <w:tabs>
          <w:tab w:val="left" w:pos="5760"/>
        </w:tabs>
        <w:spacing w:line="276" w:lineRule="auto"/>
        <w:ind w:firstLine="567"/>
        <w:jc w:val="both"/>
        <w:rPr>
          <w:rFonts w:ascii="Arial" w:hAnsi="Arial" w:cs="Arial"/>
          <w:color w:val="000000"/>
          <w:sz w:val="24"/>
          <w:szCs w:val="24"/>
          <w:lang w:val="sr-Latn-ME"/>
        </w:rPr>
      </w:pPr>
      <w:r w:rsidRPr="00CC748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C7489">
          <w:rPr>
            <w:rStyle w:val="Hyperlink"/>
            <w:rFonts w:ascii="Arial" w:hAnsi="Arial" w:cs="Arial"/>
            <w:sz w:val="24"/>
            <w:szCs w:val="24"/>
            <w:lang w:val="sr-Latn-ME"/>
          </w:rPr>
          <w:t>http://www.kontrola-nabavki.me/</w:t>
        </w:r>
      </w:hyperlink>
      <w:r w:rsidRPr="00CC7489">
        <w:rPr>
          <w:rFonts w:ascii="Arial" w:eastAsia="Times New Roman" w:hAnsi="Arial" w:cs="Arial"/>
          <w:color w:val="000000"/>
          <w:sz w:val="24"/>
          <w:szCs w:val="24"/>
          <w:lang w:val="sr-Latn-ME"/>
        </w:rPr>
        <w:t>.“.</w:t>
      </w:r>
    </w:p>
    <w:sectPr w:rsidR="00EC15EC" w:rsidRPr="00CC7489" w:rsidSect="002B1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BFA3" w14:textId="77777777" w:rsidR="008F1351" w:rsidRDefault="008F1351">
      <w:r>
        <w:separator/>
      </w:r>
    </w:p>
  </w:endnote>
  <w:endnote w:type="continuationSeparator" w:id="0">
    <w:p w14:paraId="34AEFE9B" w14:textId="77777777" w:rsidR="008F1351" w:rsidRDefault="008F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EndPr/>
    <w:sdtContent>
      <w:sdt>
        <w:sdtPr>
          <w:id w:val="1728636285"/>
          <w:docPartObj>
            <w:docPartGallery w:val="Page Numbers (Top of Page)"/>
            <w:docPartUnique/>
          </w:docPartObj>
        </w:sdtPr>
        <w:sdtEnd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8CE6E" w14:textId="77777777" w:rsidR="008F1351" w:rsidRDefault="008F1351">
      <w:r>
        <w:separator/>
      </w:r>
    </w:p>
  </w:footnote>
  <w:footnote w:type="continuationSeparator" w:id="0">
    <w:p w14:paraId="47692705" w14:textId="77777777" w:rsidR="008F1351" w:rsidRDefault="008F1351">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030986"/>
    <w:multiLevelType w:val="hybridMultilevel"/>
    <w:tmpl w:val="2D9AEEE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F73FA6"/>
    <w:multiLevelType w:val="hybridMultilevel"/>
    <w:tmpl w:val="FD0C81C0"/>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AB81052"/>
    <w:multiLevelType w:val="hybridMultilevel"/>
    <w:tmpl w:val="7806183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AE7849"/>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E521CD"/>
    <w:multiLevelType w:val="hybridMultilevel"/>
    <w:tmpl w:val="ED16F30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9B630CB"/>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C964A9"/>
    <w:multiLevelType w:val="hybridMultilevel"/>
    <w:tmpl w:val="F06C1E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9"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0"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2D35BE"/>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5" w15:restartNumberingAfterBreak="0">
    <w:nsid w:val="6BB978C5"/>
    <w:multiLevelType w:val="hybridMultilevel"/>
    <w:tmpl w:val="F0CA20FE"/>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20"/>
  </w:num>
  <w:num w:numId="2" w16cid:durableId="634145164">
    <w:abstractNumId w:val="17"/>
  </w:num>
  <w:num w:numId="3" w16cid:durableId="274290230">
    <w:abstractNumId w:val="19"/>
  </w:num>
  <w:num w:numId="4" w16cid:durableId="1043407683">
    <w:abstractNumId w:val="0"/>
  </w:num>
  <w:num w:numId="5" w16cid:durableId="1429034632">
    <w:abstractNumId w:val="16"/>
  </w:num>
  <w:num w:numId="6" w16cid:durableId="2139301153">
    <w:abstractNumId w:val="8"/>
  </w:num>
  <w:num w:numId="7" w16cid:durableId="218051866">
    <w:abstractNumId w:val="13"/>
  </w:num>
  <w:num w:numId="8" w16cid:durableId="789666128">
    <w:abstractNumId w:val="23"/>
  </w:num>
  <w:num w:numId="9" w16cid:durableId="508914877">
    <w:abstractNumId w:val="1"/>
  </w:num>
  <w:num w:numId="10" w16cid:durableId="1022047797">
    <w:abstractNumId w:val="18"/>
  </w:num>
  <w:num w:numId="11" w16cid:durableId="41832168">
    <w:abstractNumId w:val="4"/>
  </w:num>
  <w:num w:numId="12" w16cid:durableId="1709258621">
    <w:abstractNumId w:val="5"/>
  </w:num>
  <w:num w:numId="13" w16cid:durableId="313267375">
    <w:abstractNumId w:val="2"/>
  </w:num>
  <w:num w:numId="14" w16cid:durableId="1960642214">
    <w:abstractNumId w:val="9"/>
  </w:num>
  <w:num w:numId="15" w16cid:durableId="739444624">
    <w:abstractNumId w:val="24"/>
  </w:num>
  <w:num w:numId="16" w16cid:durableId="43607920">
    <w:abstractNumId w:val="3"/>
  </w:num>
  <w:num w:numId="17" w16cid:durableId="1415472944">
    <w:abstractNumId w:val="21"/>
  </w:num>
  <w:num w:numId="18" w16cid:durableId="556403845">
    <w:abstractNumId w:val="26"/>
  </w:num>
  <w:num w:numId="19" w16cid:durableId="118845922">
    <w:abstractNumId w:val="14"/>
  </w:num>
  <w:num w:numId="20" w16cid:durableId="283662795">
    <w:abstractNumId w:val="6"/>
  </w:num>
  <w:num w:numId="21" w16cid:durableId="2094810594">
    <w:abstractNumId w:val="12"/>
  </w:num>
  <w:num w:numId="22" w16cid:durableId="605578737">
    <w:abstractNumId w:val="10"/>
  </w:num>
  <w:num w:numId="23" w16cid:durableId="520972486">
    <w:abstractNumId w:val="15"/>
  </w:num>
  <w:num w:numId="24" w16cid:durableId="1374421159">
    <w:abstractNumId w:val="11"/>
  </w:num>
  <w:num w:numId="25" w16cid:durableId="143594472">
    <w:abstractNumId w:val="22"/>
  </w:num>
  <w:num w:numId="26" w16cid:durableId="1949460627">
    <w:abstractNumId w:val="7"/>
  </w:num>
  <w:num w:numId="27" w16cid:durableId="9022508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097D"/>
    <w:rsid w:val="000617FA"/>
    <w:rsid w:val="00082D54"/>
    <w:rsid w:val="000A0199"/>
    <w:rsid w:val="000B357D"/>
    <w:rsid w:val="000B6EA4"/>
    <w:rsid w:val="000C21D0"/>
    <w:rsid w:val="000C6F69"/>
    <w:rsid w:val="000D4456"/>
    <w:rsid w:val="000E3EC1"/>
    <w:rsid w:val="000E62AF"/>
    <w:rsid w:val="000F45CC"/>
    <w:rsid w:val="00113100"/>
    <w:rsid w:val="00122918"/>
    <w:rsid w:val="00135F80"/>
    <w:rsid w:val="00140BB6"/>
    <w:rsid w:val="00141B2A"/>
    <w:rsid w:val="0016062D"/>
    <w:rsid w:val="0017181A"/>
    <w:rsid w:val="00171D5F"/>
    <w:rsid w:val="001754BA"/>
    <w:rsid w:val="001A2A44"/>
    <w:rsid w:val="001D746C"/>
    <w:rsid w:val="00202699"/>
    <w:rsid w:val="00256092"/>
    <w:rsid w:val="002938DA"/>
    <w:rsid w:val="00294BFA"/>
    <w:rsid w:val="002A1B3D"/>
    <w:rsid w:val="002A44A1"/>
    <w:rsid w:val="002A795A"/>
    <w:rsid w:val="002B144E"/>
    <w:rsid w:val="002B61B8"/>
    <w:rsid w:val="002D0D0E"/>
    <w:rsid w:val="002D6ADC"/>
    <w:rsid w:val="002E241B"/>
    <w:rsid w:val="002E5416"/>
    <w:rsid w:val="00312536"/>
    <w:rsid w:val="0031366A"/>
    <w:rsid w:val="0032649A"/>
    <w:rsid w:val="00330272"/>
    <w:rsid w:val="003312DE"/>
    <w:rsid w:val="00341154"/>
    <w:rsid w:val="00376597"/>
    <w:rsid w:val="003E0552"/>
    <w:rsid w:val="004076DA"/>
    <w:rsid w:val="00407F1E"/>
    <w:rsid w:val="00411A9A"/>
    <w:rsid w:val="00416755"/>
    <w:rsid w:val="0045291A"/>
    <w:rsid w:val="00467BBE"/>
    <w:rsid w:val="00474495"/>
    <w:rsid w:val="004937C5"/>
    <w:rsid w:val="00500DBD"/>
    <w:rsid w:val="005168A7"/>
    <w:rsid w:val="005243E5"/>
    <w:rsid w:val="00546F37"/>
    <w:rsid w:val="00567215"/>
    <w:rsid w:val="00567D62"/>
    <w:rsid w:val="00573A72"/>
    <w:rsid w:val="005A0B39"/>
    <w:rsid w:val="005A628D"/>
    <w:rsid w:val="005D5870"/>
    <w:rsid w:val="005F62AC"/>
    <w:rsid w:val="00607844"/>
    <w:rsid w:val="006507D7"/>
    <w:rsid w:val="00653F67"/>
    <w:rsid w:val="006771E2"/>
    <w:rsid w:val="006D2968"/>
    <w:rsid w:val="006F4B70"/>
    <w:rsid w:val="006F6135"/>
    <w:rsid w:val="00707B1C"/>
    <w:rsid w:val="007125A3"/>
    <w:rsid w:val="007263A0"/>
    <w:rsid w:val="00730588"/>
    <w:rsid w:val="00760D8F"/>
    <w:rsid w:val="007645D3"/>
    <w:rsid w:val="00792EFF"/>
    <w:rsid w:val="0079724E"/>
    <w:rsid w:val="007B6EBE"/>
    <w:rsid w:val="007B7B51"/>
    <w:rsid w:val="007E42FD"/>
    <w:rsid w:val="008120A8"/>
    <w:rsid w:val="0082340B"/>
    <w:rsid w:val="00875734"/>
    <w:rsid w:val="008866C5"/>
    <w:rsid w:val="008B7963"/>
    <w:rsid w:val="008D7420"/>
    <w:rsid w:val="008F1351"/>
    <w:rsid w:val="00904C42"/>
    <w:rsid w:val="00926470"/>
    <w:rsid w:val="009348A7"/>
    <w:rsid w:val="0093797C"/>
    <w:rsid w:val="00952DAD"/>
    <w:rsid w:val="00954099"/>
    <w:rsid w:val="00974C56"/>
    <w:rsid w:val="009857CF"/>
    <w:rsid w:val="0098623D"/>
    <w:rsid w:val="009B737B"/>
    <w:rsid w:val="009C56CE"/>
    <w:rsid w:val="009C7913"/>
    <w:rsid w:val="009C7D50"/>
    <w:rsid w:val="009F6233"/>
    <w:rsid w:val="00A05F93"/>
    <w:rsid w:val="00A06D40"/>
    <w:rsid w:val="00A3252B"/>
    <w:rsid w:val="00A41621"/>
    <w:rsid w:val="00A526E3"/>
    <w:rsid w:val="00A54624"/>
    <w:rsid w:val="00A5497F"/>
    <w:rsid w:val="00A826C1"/>
    <w:rsid w:val="00A92203"/>
    <w:rsid w:val="00A93012"/>
    <w:rsid w:val="00AE1600"/>
    <w:rsid w:val="00AF1F3C"/>
    <w:rsid w:val="00AF7748"/>
    <w:rsid w:val="00B15C7B"/>
    <w:rsid w:val="00B31B27"/>
    <w:rsid w:val="00B94725"/>
    <w:rsid w:val="00B95615"/>
    <w:rsid w:val="00BA3F91"/>
    <w:rsid w:val="00BC7F2C"/>
    <w:rsid w:val="00BE5A21"/>
    <w:rsid w:val="00C20367"/>
    <w:rsid w:val="00C2775F"/>
    <w:rsid w:val="00C30FE8"/>
    <w:rsid w:val="00C3384C"/>
    <w:rsid w:val="00C44589"/>
    <w:rsid w:val="00C551FD"/>
    <w:rsid w:val="00C563FD"/>
    <w:rsid w:val="00C64B4A"/>
    <w:rsid w:val="00C84B78"/>
    <w:rsid w:val="00CB5B2E"/>
    <w:rsid w:val="00CC7489"/>
    <w:rsid w:val="00CD1F9A"/>
    <w:rsid w:val="00CD366B"/>
    <w:rsid w:val="00CE2F90"/>
    <w:rsid w:val="00D00743"/>
    <w:rsid w:val="00D03B3D"/>
    <w:rsid w:val="00D04DFC"/>
    <w:rsid w:val="00D10916"/>
    <w:rsid w:val="00D33370"/>
    <w:rsid w:val="00D572D3"/>
    <w:rsid w:val="00D65A3B"/>
    <w:rsid w:val="00D76D4C"/>
    <w:rsid w:val="00D838F9"/>
    <w:rsid w:val="00D87B29"/>
    <w:rsid w:val="00D97DFE"/>
    <w:rsid w:val="00DA7072"/>
    <w:rsid w:val="00DB4715"/>
    <w:rsid w:val="00DB51EB"/>
    <w:rsid w:val="00DD74BF"/>
    <w:rsid w:val="00DE662D"/>
    <w:rsid w:val="00E054FA"/>
    <w:rsid w:val="00E23A70"/>
    <w:rsid w:val="00E33D3A"/>
    <w:rsid w:val="00E35CFE"/>
    <w:rsid w:val="00E44E85"/>
    <w:rsid w:val="00E8465D"/>
    <w:rsid w:val="00E97551"/>
    <w:rsid w:val="00E97616"/>
    <w:rsid w:val="00EA22CB"/>
    <w:rsid w:val="00EA25C4"/>
    <w:rsid w:val="00EB01AD"/>
    <w:rsid w:val="00EC15EC"/>
    <w:rsid w:val="00F41547"/>
    <w:rsid w:val="00F52A5B"/>
    <w:rsid w:val="00F63466"/>
    <w:rsid w:val="00F73097"/>
    <w:rsid w:val="00F92F6A"/>
    <w:rsid w:val="00FC11F2"/>
    <w:rsid w:val="00FC30A8"/>
    <w:rsid w:val="00FD526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CB5F-E8BF-4A6C-B783-C52B9823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15</Pages>
  <Words>4180</Words>
  <Characters>23828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 Jablan</cp:lastModifiedBy>
  <cp:revision>10</cp:revision>
  <dcterms:created xsi:type="dcterms:W3CDTF">2026-06-05T14:17:00Z</dcterms:created>
  <dcterms:modified xsi:type="dcterms:W3CDTF">2026-07-16T13:59:00Z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