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54D89" w14:textId="77777777" w:rsidR="00BF51E2" w:rsidRPr="00BF51E2" w:rsidRDefault="00BF51E2" w:rsidP="00CE782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23CC5870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698817" w14:textId="1530396F" w:rsidR="004B7984" w:rsidRPr="00A755AC" w:rsidRDefault="004B7984" w:rsidP="00CE782A">
      <w:pPr>
        <w:tabs>
          <w:tab w:val="right" w:pos="9072"/>
        </w:tabs>
        <w:spacing w:after="0" w:line="240" w:lineRule="auto"/>
        <w:rPr>
          <w:rFonts w:ascii="Arial" w:eastAsia="Calibri" w:hAnsi="Arial" w:cs="Arial"/>
          <w:noProof/>
          <w:lang w:val="sr-Latn-ME"/>
        </w:rPr>
      </w:pPr>
      <w:r w:rsidRPr="00A755AC">
        <w:rPr>
          <w:rFonts w:ascii="Arial" w:eastAsia="Calibri" w:hAnsi="Arial" w:cs="Arial"/>
          <w:color w:val="000000"/>
          <w:lang w:val="sr-Latn-ME"/>
        </w:rPr>
        <w:t xml:space="preserve">Naručilac: </w:t>
      </w:r>
      <w:r w:rsidR="004920AD" w:rsidRPr="00A755AC">
        <w:rPr>
          <w:rFonts w:ascii="Arial" w:eastAsia="Calibri" w:hAnsi="Arial" w:cs="Arial"/>
          <w:b/>
          <w:color w:val="000000"/>
          <w:lang w:val="sr-Latn-ME"/>
        </w:rPr>
        <w:t>Parking servis doo Tivat</w:t>
      </w:r>
    </w:p>
    <w:p w14:paraId="7896DE87" w14:textId="060A6236" w:rsidR="004B7984" w:rsidRPr="00A755AC" w:rsidRDefault="004B7984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Broj iz evidencije postupaka javnih nabavki:</w:t>
      </w:r>
      <w:r w:rsidR="005A30C4" w:rsidRPr="00A755AC">
        <w:rPr>
          <w:rFonts w:ascii="Arial" w:eastAsia="Times New Roman" w:hAnsi="Arial" w:cs="Arial"/>
          <w:lang w:val="sr-Latn-ME"/>
        </w:rPr>
        <w:t xml:space="preserve"> </w:t>
      </w:r>
      <w:r w:rsidR="00A755AC" w:rsidRPr="00A755AC">
        <w:rPr>
          <w:rFonts w:ascii="Arial" w:eastAsia="Times New Roman" w:hAnsi="Arial" w:cs="Arial"/>
          <w:lang w:val="sr-Latn-ME"/>
        </w:rPr>
        <w:t>426-</w:t>
      </w:r>
      <w:r w:rsidR="00DF5B67">
        <w:rPr>
          <w:rFonts w:ascii="Arial" w:eastAsia="Times New Roman" w:hAnsi="Arial" w:cs="Arial"/>
          <w:lang w:val="sr-Latn-ME"/>
        </w:rPr>
        <w:t>475</w:t>
      </w:r>
    </w:p>
    <w:p w14:paraId="4EE3CAC4" w14:textId="3BBF642F" w:rsidR="004B7984" w:rsidRPr="00A755AC" w:rsidRDefault="004B7984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Redni broj iz Plana javnih nabavki:</w:t>
      </w:r>
      <w:r w:rsidR="007522EA">
        <w:rPr>
          <w:rFonts w:ascii="Arial" w:eastAsia="Calibri" w:hAnsi="Arial" w:cs="Arial"/>
          <w:lang w:val="sr-Latn-ME"/>
        </w:rPr>
        <w:t xml:space="preserve"> 10</w:t>
      </w:r>
    </w:p>
    <w:p w14:paraId="13E6A66F" w14:textId="0799B67E" w:rsidR="004B7984" w:rsidRPr="00A755AC" w:rsidRDefault="00177694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755AC">
        <w:rPr>
          <w:rFonts w:ascii="Arial" w:eastAsia="Calibri" w:hAnsi="Arial" w:cs="Arial"/>
          <w:color w:val="000000"/>
          <w:lang w:val="sr-Latn-ME"/>
        </w:rPr>
        <w:t>Tivat</w:t>
      </w:r>
      <w:r w:rsidR="004B7984" w:rsidRPr="00A755AC">
        <w:rPr>
          <w:rFonts w:ascii="Arial" w:eastAsia="Calibri" w:hAnsi="Arial" w:cs="Arial"/>
          <w:lang w:val="sr-Latn-ME"/>
        </w:rPr>
        <w:t xml:space="preserve">, </w:t>
      </w:r>
      <w:r w:rsidR="007522EA">
        <w:rPr>
          <w:rFonts w:ascii="Arial" w:eastAsia="Calibri" w:hAnsi="Arial" w:cs="Arial"/>
          <w:lang w:val="sr-Latn-ME"/>
        </w:rPr>
        <w:t>16.07.2026</w:t>
      </w:r>
      <w:r w:rsidR="00AF2080" w:rsidRPr="00A755AC">
        <w:rPr>
          <w:rFonts w:ascii="Arial" w:eastAsia="Calibri" w:hAnsi="Arial" w:cs="Arial"/>
          <w:lang w:val="sr-Latn-ME"/>
        </w:rPr>
        <w:t>.</w:t>
      </w:r>
      <w:r w:rsidR="004B7984" w:rsidRPr="00A755AC">
        <w:rPr>
          <w:rFonts w:ascii="Arial" w:eastAsia="Calibri" w:hAnsi="Arial" w:cs="Arial"/>
          <w:color w:val="000000"/>
          <w:lang w:val="sr-Latn-ME"/>
        </w:rPr>
        <w:t xml:space="preserve"> godine</w:t>
      </w:r>
    </w:p>
    <w:p w14:paraId="128BB303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45F46E5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262F79A3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065A2FC5" w14:textId="6275842E" w:rsidR="00BF51E2" w:rsidRPr="00A755AC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</w:t>
      </w:r>
      <w:r w:rsidR="00A755AC" w:rsidRPr="00A755AC">
        <w:rPr>
          <w:rFonts w:ascii="Arial" w:eastAsia="Times New Roman" w:hAnsi="Arial" w:cs="Arial"/>
          <w:lang w:val="sr-Latn-ME"/>
        </w:rPr>
        <w:t>br. 074/19, 003/23, 011/23 i 084/24)</w:t>
      </w:r>
      <w:r w:rsidRPr="00A755AC">
        <w:rPr>
          <w:rFonts w:ascii="Arial" w:eastAsia="Times New Roman" w:hAnsi="Arial" w:cs="Arial"/>
          <w:lang w:val="sr-Latn-ME"/>
        </w:rPr>
        <w:t xml:space="preserve"> </w:t>
      </w:r>
      <w:r w:rsidR="004920AD" w:rsidRPr="00A755AC">
        <w:rPr>
          <w:rFonts w:ascii="Arial" w:eastAsia="Times New Roman" w:hAnsi="Arial" w:cs="Arial"/>
          <w:color w:val="000000"/>
          <w:u w:val="single"/>
          <w:lang w:val="sr-Latn-ME"/>
        </w:rPr>
        <w:t>Parking servis doo Tivat</w:t>
      </w:r>
      <w:r w:rsidR="004E7352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755AC">
        <w:rPr>
          <w:rFonts w:ascii="Arial" w:eastAsia="Times New Roman" w:hAnsi="Arial" w:cs="Arial"/>
          <w:lang w:val="sr-Latn-ME"/>
        </w:rPr>
        <w:t>objavljuje</w:t>
      </w:r>
      <w:r w:rsidRPr="00A755AC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4CE74BF7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05A33CC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F81F69E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7DEFF9D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100F963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D6C0C28" w14:textId="77777777" w:rsidR="00BF51E2" w:rsidRPr="00BF51E2" w:rsidRDefault="00BF51E2" w:rsidP="00CE782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BF51E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551B0F0E" w14:textId="77777777" w:rsidR="00BF51E2" w:rsidRPr="00BF51E2" w:rsidRDefault="00BF51E2" w:rsidP="00CE782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A1D7E18" w14:textId="77777777" w:rsidR="00BF51E2" w:rsidRPr="00BF51E2" w:rsidRDefault="00BF51E2" w:rsidP="00CE7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287B0D07" w14:textId="49E037BC" w:rsidR="00BF51E2" w:rsidRDefault="00BF51E2" w:rsidP="00CE7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  <w:r w:rsidR="00116CEA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7522EA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RADOVA</w:t>
      </w:r>
    </w:p>
    <w:p w14:paraId="788DDA16" w14:textId="74F47054" w:rsidR="005A30C4" w:rsidRDefault="005A30C4" w:rsidP="00CE782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77063B0E" w14:textId="3D461850" w:rsidR="00BF51E2" w:rsidRPr="00BF51E2" w:rsidRDefault="007522EA" w:rsidP="007522E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proofErr w:type="spellStart"/>
      <w:r w:rsidRPr="007522EA">
        <w:rPr>
          <w:rFonts w:ascii="Arial" w:eastAsia="Calibri" w:hAnsi="Arial" w:cs="Arial"/>
          <w:sz w:val="28"/>
          <w:szCs w:val="28"/>
        </w:rPr>
        <w:t>Sanacija</w:t>
      </w:r>
      <w:proofErr w:type="spellEnd"/>
      <w:r w:rsidRPr="007522EA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522EA">
        <w:rPr>
          <w:rFonts w:ascii="Arial" w:eastAsia="Calibri" w:hAnsi="Arial" w:cs="Arial"/>
          <w:sz w:val="28"/>
          <w:szCs w:val="28"/>
        </w:rPr>
        <w:t>i</w:t>
      </w:r>
      <w:proofErr w:type="spellEnd"/>
      <w:r w:rsidRPr="007522EA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522EA">
        <w:rPr>
          <w:rFonts w:ascii="Arial" w:eastAsia="Calibri" w:hAnsi="Arial" w:cs="Arial"/>
          <w:sz w:val="28"/>
          <w:szCs w:val="28"/>
        </w:rPr>
        <w:t>popravka</w:t>
      </w:r>
      <w:proofErr w:type="spellEnd"/>
      <w:r w:rsidRPr="007522EA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522EA">
        <w:rPr>
          <w:rFonts w:ascii="Arial" w:eastAsia="Calibri" w:hAnsi="Arial" w:cs="Arial"/>
          <w:sz w:val="28"/>
          <w:szCs w:val="28"/>
        </w:rPr>
        <w:t>opštih</w:t>
      </w:r>
      <w:proofErr w:type="spellEnd"/>
      <w:r w:rsidRPr="007522EA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522EA">
        <w:rPr>
          <w:rFonts w:ascii="Arial" w:eastAsia="Calibri" w:hAnsi="Arial" w:cs="Arial"/>
          <w:sz w:val="28"/>
          <w:szCs w:val="28"/>
        </w:rPr>
        <w:t>i</w:t>
      </w:r>
      <w:proofErr w:type="spellEnd"/>
      <w:r w:rsidRPr="007522EA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522EA">
        <w:rPr>
          <w:rFonts w:ascii="Arial" w:eastAsia="Calibri" w:hAnsi="Arial" w:cs="Arial"/>
          <w:sz w:val="28"/>
          <w:szCs w:val="28"/>
        </w:rPr>
        <w:t>posebnih</w:t>
      </w:r>
      <w:proofErr w:type="spellEnd"/>
      <w:r w:rsidRPr="007522EA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522EA">
        <w:rPr>
          <w:rFonts w:ascii="Arial" w:eastAsia="Calibri" w:hAnsi="Arial" w:cs="Arial"/>
          <w:sz w:val="28"/>
          <w:szCs w:val="28"/>
        </w:rPr>
        <w:t>parkirališta</w:t>
      </w:r>
      <w:proofErr w:type="spellEnd"/>
      <w:r w:rsidRPr="007522EA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522EA">
        <w:rPr>
          <w:rFonts w:ascii="Arial" w:eastAsia="Calibri" w:hAnsi="Arial" w:cs="Arial"/>
          <w:sz w:val="28"/>
          <w:szCs w:val="28"/>
        </w:rPr>
        <w:t>i</w:t>
      </w:r>
      <w:proofErr w:type="spellEnd"/>
      <w:r w:rsidRPr="007522EA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Pr="007522EA">
        <w:rPr>
          <w:rFonts w:ascii="Arial" w:eastAsia="Calibri" w:hAnsi="Arial" w:cs="Arial"/>
          <w:sz w:val="28"/>
          <w:szCs w:val="28"/>
        </w:rPr>
        <w:t>površina</w:t>
      </w:r>
      <w:proofErr w:type="spellEnd"/>
    </w:p>
    <w:p w14:paraId="247C36AB" w14:textId="77777777" w:rsidR="00C5005A" w:rsidRDefault="00C500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F0DA67D" w14:textId="77777777" w:rsidR="00C5005A" w:rsidRDefault="00C500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884F6CC" w14:textId="77777777" w:rsidR="00C5005A" w:rsidRDefault="00C500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147CC0" w14:textId="59B8FB13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Predmet nabavke se nabavlja:</w:t>
      </w:r>
    </w:p>
    <w:p w14:paraId="3E02A48C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66F5DB0" w14:textId="77777777" w:rsidR="00BF51E2" w:rsidRPr="00A755AC" w:rsidRDefault="00AD4B09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 kao cjelina </w:t>
      </w:r>
    </w:p>
    <w:p w14:paraId="7969DFB5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B81A7D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DD1170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F2E269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9E49F21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2B96552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0B456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7C30DE7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F9156A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EB7235A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2D4151B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3A70EC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0AC57B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46F5EC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1821C5" w14:textId="58F07394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AD429C1" w14:textId="77777777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1. 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1852C1E0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39E460BA" w14:textId="77777777" w:rsidR="00BF51E2" w:rsidRPr="00BF51E2" w:rsidRDefault="00BF51E2" w:rsidP="00CE782A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95F9BD0" w14:textId="77777777" w:rsidR="00BF51E2" w:rsidRPr="00BF51E2" w:rsidRDefault="00BF51E2" w:rsidP="00CE782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3E91EAE" w14:textId="77777777" w:rsidR="00BF51E2" w:rsidRPr="00BF51E2" w:rsidRDefault="00BF51E2" w:rsidP="00CE782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14AC1D2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BFA4923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BD4B83A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51E2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51E2">
        <w:rPr>
          <w:rFonts w:ascii="Arial" w:eastAsia="Calibri" w:hAnsi="Arial" w:cs="Arial"/>
          <w:color w:val="000000"/>
          <w:lang w:val="sr-Latn-ME"/>
        </w:rPr>
        <w:t>,</w:t>
      </w:r>
    </w:p>
    <w:p w14:paraId="3AAC744B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4F63851" w14:textId="77777777" w:rsidR="00BF51E2" w:rsidRPr="00BF51E2" w:rsidRDefault="00BF51E2" w:rsidP="00CE782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74DB3172" w14:textId="77777777" w:rsidR="00BF51E2" w:rsidRPr="00BF51E2" w:rsidRDefault="00BF51E2" w:rsidP="00CE782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804E132" w14:textId="77777777" w:rsidR="00BF51E2" w:rsidRPr="00BF51E2" w:rsidRDefault="00BF51E2" w:rsidP="00CE782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0E3FFB88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47A14501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0E124D6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84EE7AE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761AD20D" w14:textId="77777777" w:rsidR="00BF51E2" w:rsidRPr="00BF51E2" w:rsidRDefault="00BF51E2" w:rsidP="00CE782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DF946BD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F1BB0FA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4614B73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3985271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659FA6D2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8CFA41A" w14:textId="77777777" w:rsidR="00BF51E2" w:rsidRPr="00BF51E2" w:rsidRDefault="00BF51E2" w:rsidP="00CE782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10D73CCF" w14:textId="77777777" w:rsidR="00BF51E2" w:rsidRPr="00BF51E2" w:rsidRDefault="00BF51E2" w:rsidP="00CE782A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2C448FFE" w14:textId="77777777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2.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="00BF51E2" w:rsidRPr="00BF51E2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5D54BEFD" w14:textId="77777777" w:rsidR="00BF51E2" w:rsidRPr="00BF51E2" w:rsidRDefault="00BF51E2" w:rsidP="00CE782A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172FE733" w14:textId="77777777" w:rsidR="00BF51E2" w:rsidRPr="00BF51E2" w:rsidRDefault="00BF51E2" w:rsidP="00CE782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3C54999" w14:textId="77777777" w:rsidR="00BF51E2" w:rsidRPr="00BF51E2" w:rsidRDefault="00BF51E2" w:rsidP="00CE782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51E2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2A543A7" w14:textId="77777777" w:rsidR="00BF51E2" w:rsidRPr="00BF51E2" w:rsidRDefault="00BF51E2" w:rsidP="00CE782A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9214C09" w14:textId="77777777" w:rsidR="00BF51E2" w:rsidRPr="005B30E9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</w:pPr>
      <w:bookmarkStart w:id="2" w:name="_Toc62730555"/>
      <w:r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3. 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="00BF51E2" w:rsidRPr="005B30E9">
        <w:rPr>
          <w:rFonts w:ascii="Arial" w:eastAsia="Times New Roman" w:hAnsi="Arial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14:paraId="0D6EE477" w14:textId="77777777" w:rsidR="00BF51E2" w:rsidRPr="005B30E9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23F71FC" w14:textId="77777777" w:rsidR="00BF51E2" w:rsidRPr="005B30E9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5B30E9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14:paraId="0704B8B3" w14:textId="77777777" w:rsidR="00BF51E2" w:rsidRPr="00A755AC" w:rsidRDefault="00AD4B09" w:rsidP="00CE782A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755AC"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Calibri" w:hAnsi="Arial" w:cs="Arial"/>
          <w:color w:val="000000"/>
          <w:lang w:val="sr-Latn-ME"/>
        </w:rPr>
        <w:t xml:space="preserve"> </w:t>
      </w:r>
      <w:r w:rsidR="00BF51E2" w:rsidRPr="00A755AC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="00BF51E2" w:rsidRPr="00A755AC">
        <w:rPr>
          <w:rFonts w:ascii="Arial" w:eastAsia="Calibri" w:hAnsi="Arial" w:cs="Arial"/>
          <w:color w:val="000000"/>
          <w:lang w:val="sr-Latn-ME"/>
        </w:rPr>
        <w:t>:</w:t>
      </w:r>
    </w:p>
    <w:p w14:paraId="5B2E7115" w14:textId="580F20AF" w:rsidR="00BF51E2" w:rsidRPr="00A755AC" w:rsidRDefault="00AD4B09" w:rsidP="00CE782A">
      <w:pPr>
        <w:spacing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A755AC"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7522EA" w:rsidRPr="007522EA">
        <w:rPr>
          <w:rFonts w:ascii="Arial" w:eastAsia="Calibri" w:hAnsi="Arial" w:cs="Arial"/>
          <w:lang w:val="sr-Latn-CS"/>
        </w:rPr>
        <w:t>235.537,2</w:t>
      </w:r>
      <w:r w:rsidR="007522EA">
        <w:rPr>
          <w:rFonts w:ascii="Arial" w:eastAsia="Calibri" w:hAnsi="Arial" w:cs="Arial"/>
          <w:lang w:val="sr-Latn-CS"/>
        </w:rPr>
        <w:t>0</w:t>
      </w:r>
      <w:r w:rsidR="00BF51E2" w:rsidRPr="00A755AC">
        <w:rPr>
          <w:rFonts w:ascii="Arial" w:eastAsia="Calibri" w:hAnsi="Arial" w:cs="Arial"/>
          <w:color w:val="000000"/>
          <w:lang w:val="sr-Latn-ME"/>
        </w:rPr>
        <w:t>€</w:t>
      </w:r>
    </w:p>
    <w:p w14:paraId="1FB52C77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477920C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BF51E2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7A2A8E67" w14:textId="77777777" w:rsid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DA60086" w14:textId="761F0338" w:rsidR="003E0703" w:rsidRPr="00A755AC" w:rsidRDefault="003E0703" w:rsidP="00CE782A">
      <w:pPr>
        <w:spacing w:after="0" w:line="240" w:lineRule="auto"/>
        <w:jc w:val="both"/>
        <w:rPr>
          <w:rFonts w:ascii="Arial" w:eastAsia="Times New Roman" w:hAnsi="Arial" w:cs="Arial"/>
        </w:rPr>
      </w:pPr>
      <w:r w:rsidRPr="00A755AC">
        <w:rPr>
          <w:rFonts w:ascii="Arial" w:eastAsia="Calibri" w:hAnsi="Arial" w:cs="Arial"/>
          <w:lang w:val="sr-Latn-ME"/>
        </w:rPr>
        <w:t xml:space="preserve">Predmet nabavke </w:t>
      </w:r>
      <w:r w:rsidR="00DE7E8C" w:rsidRPr="00A755AC">
        <w:rPr>
          <w:rFonts w:ascii="Arial" w:eastAsia="Calibri" w:hAnsi="Arial" w:cs="Arial"/>
          <w:lang w:val="sr-Latn-ME"/>
        </w:rPr>
        <w:t xml:space="preserve">je nabavka </w:t>
      </w:r>
      <w:r w:rsidR="00362F74" w:rsidRPr="00A755AC">
        <w:rPr>
          <w:rFonts w:ascii="Arial" w:eastAsia="Calibri" w:hAnsi="Arial" w:cs="Arial"/>
          <w:lang w:val="sr-Latn-ME"/>
        </w:rPr>
        <w:t xml:space="preserve">je </w:t>
      </w:r>
      <w:r w:rsidR="00362F74" w:rsidRPr="00A755AC">
        <w:rPr>
          <w:rFonts w:ascii="Arial" w:eastAsia="Calibri" w:hAnsi="Arial" w:cs="Arial"/>
          <w:lang w:val="it-IT"/>
        </w:rPr>
        <w:t xml:space="preserve">definisan </w:t>
      </w:r>
      <w:r w:rsidR="00FA6483" w:rsidRPr="00A755AC">
        <w:rPr>
          <w:rFonts w:ascii="Arial" w:eastAsia="Calibri" w:hAnsi="Arial" w:cs="Arial"/>
          <w:lang w:val="it-IT"/>
        </w:rPr>
        <w:t>kao cjelina i ne može biti podijeljen po partijama.</w:t>
      </w:r>
    </w:p>
    <w:p w14:paraId="746EFF4D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451904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32DDABF6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1AB95B" w14:textId="3A1DD8BD" w:rsidR="00BF51E2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Nije primjenljivo</w:t>
      </w:r>
      <w:r w:rsidR="00DB62A2" w:rsidRPr="00A755AC">
        <w:rPr>
          <w:rFonts w:ascii="Arial" w:eastAsia="Times New Roman" w:hAnsi="Arial" w:cs="Arial"/>
          <w:color w:val="000000"/>
          <w:lang w:val="sr-Latn-ME"/>
        </w:rPr>
        <w:t>.</w:t>
      </w:r>
    </w:p>
    <w:p w14:paraId="0545D2B8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B19DA8" w14:textId="77777777" w:rsidR="00BF51E2" w:rsidRPr="00BF51E2" w:rsidRDefault="00BF51E2" w:rsidP="00CE78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PODACI O NARUČIOCIMA KOJI SU UKLJUČENI U CENTRALIZOVANU NABAVKU</w:t>
      </w:r>
    </w:p>
    <w:p w14:paraId="52FA1471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EF07CB" w14:textId="26109345" w:rsidR="00BF51E2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Nije primjenljivo</w:t>
      </w:r>
      <w:r w:rsidR="00DB62A2" w:rsidRPr="00A755AC">
        <w:rPr>
          <w:rFonts w:ascii="Arial" w:eastAsia="Times New Roman" w:hAnsi="Arial" w:cs="Arial"/>
          <w:lang w:val="sr-Latn-ME"/>
        </w:rPr>
        <w:t>.</w:t>
      </w:r>
      <w:r w:rsidR="00BF51E2" w:rsidRPr="00A755AC">
        <w:rPr>
          <w:rFonts w:ascii="Arial" w:eastAsia="Times New Roman" w:hAnsi="Arial" w:cs="Arial"/>
          <w:lang w:val="sr-Latn-ME"/>
        </w:rPr>
        <w:t xml:space="preserve"> </w:t>
      </w:r>
    </w:p>
    <w:p w14:paraId="130AE14C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371DF54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62914E43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B745BBE" w14:textId="64EE71EA" w:rsidR="00BF51E2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A755AC">
        <w:rPr>
          <w:rFonts w:ascii="Arial" w:eastAsia="Times New Roman" w:hAnsi="Arial" w:cs="Arial"/>
          <w:color w:val="222A35"/>
          <w:lang w:val="sr-Latn-ME"/>
        </w:rPr>
        <w:t>Nije primjenljivo</w:t>
      </w:r>
      <w:r w:rsidR="00DB62A2" w:rsidRPr="00A755AC">
        <w:rPr>
          <w:rFonts w:ascii="Arial" w:eastAsia="Times New Roman" w:hAnsi="Arial" w:cs="Arial"/>
          <w:color w:val="222A35"/>
          <w:lang w:val="sr-Latn-ME"/>
        </w:rPr>
        <w:t>.</w:t>
      </w:r>
    </w:p>
    <w:p w14:paraId="39F08E72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5C958028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BF51E2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6E626914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50660958" w14:textId="431B8F7C" w:rsidR="00BF51E2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222A35"/>
          <w:lang w:val="sr-Latn-ME"/>
        </w:rPr>
      </w:pPr>
      <w:r w:rsidRPr="00A755AC">
        <w:rPr>
          <w:rFonts w:ascii="Arial" w:eastAsia="Times New Roman" w:hAnsi="Arial" w:cs="Arial"/>
          <w:color w:val="222A35"/>
          <w:lang w:val="sr-Latn-ME"/>
        </w:rPr>
        <w:t>Nije primjenljivo</w:t>
      </w:r>
      <w:r w:rsidR="00DB62A2" w:rsidRPr="00A755AC">
        <w:rPr>
          <w:rFonts w:ascii="Arial" w:eastAsia="Times New Roman" w:hAnsi="Arial" w:cs="Arial"/>
          <w:color w:val="222A35"/>
          <w:lang w:val="sr-Latn-ME"/>
        </w:rPr>
        <w:t>.</w:t>
      </w:r>
    </w:p>
    <w:p w14:paraId="75815027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CECEA8A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27EEB26F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40215F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Mogućnost podnošenja ponude sa varijantama</w:t>
      </w:r>
    </w:p>
    <w:p w14:paraId="364CF335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11B0CD9" w14:textId="77777777" w:rsidR="00BF51E2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BF51E2" w:rsidRPr="00A755AC">
        <w:rPr>
          <w:rFonts w:ascii="Arial" w:eastAsia="Times New Roman" w:hAnsi="Arial" w:cs="Arial"/>
          <w:lang w:val="sr-Latn-ME"/>
        </w:rPr>
        <w:t>Varijante ponude nijesu dozvoljene i neće biti razmatrane.</w:t>
      </w:r>
    </w:p>
    <w:p w14:paraId="45C8BD7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4118855F" w14:textId="77777777" w:rsidR="00BF51E2" w:rsidRPr="00BF51E2" w:rsidRDefault="00BF51E2" w:rsidP="00CE78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BF51E2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64C167E0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5B8B1D07" w14:textId="326F2071" w:rsidR="00DB62A2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="00BF51E2" w:rsidRPr="00BF51E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5765BB0E" w14:textId="77777777" w:rsidR="007522EA" w:rsidRPr="00DB62A2" w:rsidRDefault="007522EA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FA29766" w14:textId="0516BD1D" w:rsidR="00DB62A2" w:rsidRPr="00DB62A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hAnsi="Arial"/>
          <w:b/>
          <w:sz w:val="24"/>
          <w:szCs w:val="24"/>
          <w:lang w:val="sr-Latn-ME"/>
        </w:rPr>
      </w:pPr>
      <w:bookmarkStart w:id="3" w:name="_Toc62730556"/>
      <w:r>
        <w:rPr>
          <w:rFonts w:ascii="Arial" w:hAnsi="Arial"/>
          <w:b/>
          <w:sz w:val="24"/>
          <w:szCs w:val="24"/>
          <w:lang w:val="sr-Latn-ME"/>
        </w:rPr>
        <w:t xml:space="preserve">4. </w:t>
      </w:r>
      <w:r w:rsidRPr="00DB62A2">
        <w:rPr>
          <w:rFonts w:ascii="Arial" w:hAnsi="Arial"/>
          <w:b/>
          <w:sz w:val="24"/>
          <w:szCs w:val="24"/>
          <w:lang w:val="sr-Latn-ME"/>
        </w:rPr>
        <w:t>NAČIN UTVRĐIVANJA EKVIVALENTNOSTI</w:t>
      </w:r>
      <w:bookmarkEnd w:id="3"/>
    </w:p>
    <w:p w14:paraId="19BF991F" w14:textId="77777777" w:rsidR="00177694" w:rsidRDefault="00177694" w:rsidP="00CE782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14:paraId="6DB5FE17" w14:textId="77777777" w:rsidR="00177694" w:rsidRPr="00A755AC" w:rsidRDefault="00177694" w:rsidP="00177694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A755AC">
        <w:rPr>
          <w:rFonts w:ascii="Arial" w:eastAsia="Calibri" w:hAnsi="Arial" w:cs="Arial"/>
          <w:bCs/>
          <w:color w:val="000000"/>
          <w:lang w:val="sr-Latn-ME"/>
        </w:rPr>
        <w:t>Ponuđači mogu ponuditi proizvode i/ili opremu koji su ekvivalentni proizvodima i/ili opremi navedenim u specifikaciji predmeta javne nabavke, uz podnošenje dokaza o ekvivalentnosti (shodno članu 4 stav 1 tačka 7 i članu 88 Zakona o javnim nabavkama). U pozicijama u kojima su navedeni nazivi proizvoda i/ili proizvođača, ukoliko ponuđač ponudi ekvivalent traženom, u ponudi on mora precizno navesti naziv ekvivalenta, uz podnošenje dokaza o ekvivalentnosti (tehnička dokumentacija kojom dokazuje ekvivalentnost, odnosno iste ili bolje tehničke karakteristike ponuđenih roba od karakteristika zahtijevanih tehničkom specifikacijom). U slučaju da ponuđač nudi tačno precizirane proizvode i/ili opremu koji su navedeni u specifikaciji predmeta javne nabavke, ponuđač će izbrisati navode „ili ekvivalent “ i ponudu pripremiti u skladu sa tehničkom specifikacijom i tenderskom dokumentacijom. Ekvivalent mora ispunjavati vrijednosne kriterijume minimalno istih vrijednosti kao onih datih u tenderskoj dokumentaciji.</w:t>
      </w:r>
    </w:p>
    <w:p w14:paraId="6661FCA6" w14:textId="77777777" w:rsidR="00177694" w:rsidRPr="00DB62A2" w:rsidRDefault="00177694" w:rsidP="00CE782A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val="sr-Latn-ME"/>
        </w:rPr>
      </w:pPr>
    </w:p>
    <w:p w14:paraId="64F6C1C6" w14:textId="65799A06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14:paraId="6974C8C1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0468FAC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14:paraId="6E02811D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5" w:name="_Toc62730558"/>
      <w:r w:rsidRPr="00A755AC">
        <w:rPr>
          <w:rFonts w:ascii="Arial" w:eastAsia="Times New Roman" w:hAnsi="Arial" w:cs="Arial"/>
          <w:lang w:val="sr-Latn-ME"/>
        </w:rPr>
        <w:t>je vršio neprimjeren uticaj u smislu člana 38 stav 2 tačka 1 ovog zakona;</w:t>
      </w:r>
    </w:p>
    <w:p w14:paraId="7120283F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postoji sukob interesa iz člana 41 stav 1 tačka 2 ili člana 42 ovog zakona;</w:t>
      </w:r>
    </w:p>
    <w:p w14:paraId="79B4FCAF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ne ispunjava uslov iz člana 99 ovog zakona;</w:t>
      </w:r>
    </w:p>
    <w:p w14:paraId="2F4EB2E5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ne ispunjava uslov iz čl. 102, 104 ili 106 ovog zakona predviđen tenderskom dokumentacijom;</w:t>
      </w:r>
    </w:p>
    <w:p w14:paraId="7931D5A0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7DD648C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14:paraId="5367076E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294E61F" w14:textId="77777777" w:rsidR="00BF51E2" w:rsidRPr="00A755AC" w:rsidRDefault="00BF51E2" w:rsidP="00CE782A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postoji drugi razlog propisan ovim zakonom.</w:t>
      </w:r>
    </w:p>
    <w:p w14:paraId="79E1AF57" w14:textId="77777777" w:rsidR="00177694" w:rsidRPr="00BF51E2" w:rsidRDefault="00177694" w:rsidP="00AF1788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54D00F7" w14:textId="41843B9E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6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14:paraId="462AC511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D705FF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75D856C0" w14:textId="341BBB53" w:rsidR="006F175D" w:rsidRPr="00A755AC" w:rsidRDefault="00445F5A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BF51E2" w:rsidRPr="00A755AC">
        <w:rPr>
          <w:rFonts w:ascii="Arial" w:eastAsia="Times New Roman" w:hAnsi="Arial" w:cs="Arial"/>
          <w:lang w:val="sr-Latn-ME"/>
        </w:rPr>
        <w:t xml:space="preserve">garanciju za dobro izvršenje ugovora </w:t>
      </w:r>
      <w:r w:rsidR="00AF1788" w:rsidRPr="00A755AC">
        <w:rPr>
          <w:rFonts w:ascii="Arial" w:eastAsia="Times New Roman" w:hAnsi="Arial" w:cs="Arial"/>
          <w:lang w:val="sr-Latn-ME"/>
        </w:rPr>
        <w:t>na iznos od 5</w:t>
      </w:r>
      <w:r w:rsidR="006F175D" w:rsidRPr="00A755AC">
        <w:rPr>
          <w:rFonts w:ascii="Arial" w:eastAsia="Times New Roman" w:hAnsi="Arial" w:cs="Arial"/>
          <w:lang w:val="sr-Latn-ME"/>
        </w:rPr>
        <w:t>% vrijednosti Ugovora sa uračunatim PDV-om, kojom garantuje potpuno izvršenje ugovornih obaveza, sa rokom vaznosti 10 (deset) dana dužem od ugovorenog roka za izvršenje Ugovora. Ukoliko Ponuđač ne preda Naručiocu Garanciju za dobro izvršenje ugovora u skladu sa odredbama prethodnog stava, smatra se da je odustao od ponude i ovom slučaju Naručilac će aktivirati Garanciju ponude i jednostrano raskinuti Ugovor.</w:t>
      </w:r>
    </w:p>
    <w:p w14:paraId="75985897" w14:textId="77777777" w:rsidR="006F175D" w:rsidRDefault="006F175D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6" w:name="_Toc62730559"/>
    </w:p>
    <w:p w14:paraId="79A71F40" w14:textId="57C05399" w:rsidR="00DE7E8C" w:rsidRPr="00DB62A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hAnsi="Arial"/>
          <w:b/>
          <w:sz w:val="24"/>
          <w:szCs w:val="24"/>
          <w:lang w:val="sr-Latn-ME"/>
        </w:rPr>
      </w:pPr>
      <w:r w:rsidRPr="00DB62A2">
        <w:rPr>
          <w:rFonts w:ascii="Arial" w:hAnsi="Arial"/>
          <w:b/>
          <w:sz w:val="24"/>
          <w:szCs w:val="24"/>
          <w:lang w:val="sr-Latn-ME"/>
        </w:rPr>
        <w:t>7. METODOLOGIJA VREDNOVANJA PONUDA</w:t>
      </w:r>
    </w:p>
    <w:bookmarkEnd w:id="6"/>
    <w:p w14:paraId="5C4B96F9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AEBAAB1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="0098135C" w:rsidRPr="00A755AC">
        <w:rPr>
          <w:rFonts w:ascii="Arial" w:eastAsia="Times New Roman" w:hAnsi="Arial" w:cs="Arial"/>
          <w:lang w:val="sr-Latn-ME"/>
        </w:rPr>
        <w:t>:</w:t>
      </w:r>
    </w:p>
    <w:p w14:paraId="1E003925" w14:textId="77777777" w:rsidR="00971177" w:rsidRPr="00A755AC" w:rsidRDefault="00971177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099D090D" w14:textId="77777777" w:rsidR="00BF51E2" w:rsidRPr="00A755AC" w:rsidRDefault="000A1F38" w:rsidP="00CE782A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BF51E2" w:rsidRPr="00A755AC">
        <w:rPr>
          <w:rFonts w:ascii="Arial" w:eastAsia="Times New Roman" w:hAnsi="Arial" w:cs="Arial"/>
          <w:lang w:val="sr-Latn-ME"/>
        </w:rPr>
        <w:t xml:space="preserve">odnos cijene i kvaliteta </w:t>
      </w:r>
    </w:p>
    <w:p w14:paraId="6870EB92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val="sr-Latn-ME"/>
        </w:rPr>
      </w:pPr>
    </w:p>
    <w:p w14:paraId="4F0A348D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Naručilac se opredijelio za vrednovanje ponuda po kriterijumu odnos cijene i kvaliteta, a shodno Pravilniku o metodologiji načina vrednovanja ponuda u postupku javnih nabavki.</w:t>
      </w:r>
    </w:p>
    <w:p w14:paraId="558EF05E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Vrednovanje će se vršiti na osnovu sljedećih parametara:</w:t>
      </w:r>
    </w:p>
    <w:p w14:paraId="67A83C9C" w14:textId="77777777" w:rsidR="000A1F38" w:rsidRPr="00A755AC" w:rsidRDefault="000A1F38" w:rsidP="00CE782A">
      <w:pPr>
        <w:spacing w:after="0" w:line="240" w:lineRule="auto"/>
        <w:ind w:left="284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b/>
          <w:lang w:val="sr-Latn-ME"/>
        </w:rPr>
        <w:t xml:space="preserve">         </w:t>
      </w:r>
      <w:r w:rsidRPr="00A755AC">
        <w:rPr>
          <w:rFonts w:ascii="Arial" w:eastAsia="Calibri" w:hAnsi="Arial" w:cs="Arial"/>
          <w:b/>
          <w:lang w:val="sr-Latn-ME"/>
        </w:rPr>
        <w:sym w:font="Wingdings" w:char="F0FE"/>
      </w:r>
      <w:r w:rsidRPr="00A755AC">
        <w:rPr>
          <w:rFonts w:ascii="Arial" w:eastAsia="Calibri" w:hAnsi="Arial" w:cs="Arial"/>
          <w:lang w:val="sr-Latn-ME"/>
        </w:rPr>
        <w:t xml:space="preserve"> najniža ponuđena cijena </w:t>
      </w:r>
      <w:r w:rsidRPr="00A755AC">
        <w:rPr>
          <w:rFonts w:ascii="Arial" w:eastAsia="Calibri" w:hAnsi="Arial" w:cs="Arial"/>
          <w:lang w:val="sr-Latn-ME"/>
        </w:rPr>
        <w:tab/>
      </w:r>
      <w:r w:rsidRPr="00A755AC">
        <w:rPr>
          <w:rFonts w:ascii="Arial" w:eastAsia="Calibri" w:hAnsi="Arial" w:cs="Arial"/>
          <w:lang w:val="sr-Latn-ME"/>
        </w:rPr>
        <w:tab/>
      </w:r>
      <w:r w:rsidRPr="00A755AC">
        <w:rPr>
          <w:rFonts w:ascii="Arial" w:eastAsia="Calibri" w:hAnsi="Arial" w:cs="Arial"/>
          <w:lang w:val="sr-Latn-ME"/>
        </w:rPr>
        <w:tab/>
      </w:r>
      <w:r w:rsidRPr="00A755AC">
        <w:rPr>
          <w:rFonts w:ascii="Arial" w:eastAsia="Calibri" w:hAnsi="Arial" w:cs="Arial"/>
          <w:lang w:val="sr-Latn-ME"/>
        </w:rPr>
        <w:tab/>
        <w:t xml:space="preserve">         broj bodova  </w:t>
      </w:r>
      <w:r w:rsidRPr="00A755AC">
        <w:rPr>
          <w:rFonts w:ascii="Arial" w:eastAsia="Calibri" w:hAnsi="Arial" w:cs="Arial"/>
          <w:bdr w:val="single" w:sz="4" w:space="0" w:color="auto"/>
          <w:lang w:val="sr-Latn-ME"/>
        </w:rPr>
        <w:t xml:space="preserve">90 </w:t>
      </w:r>
    </w:p>
    <w:p w14:paraId="3C2A0D2E" w14:textId="1D74312B" w:rsidR="004C2D42" w:rsidRPr="00A755AC" w:rsidRDefault="00937BF4" w:rsidP="00937BF4">
      <w:pPr>
        <w:spacing w:after="0" w:line="240" w:lineRule="auto"/>
        <w:ind w:left="284"/>
        <w:rPr>
          <w:rFonts w:ascii="Arial" w:eastAsia="Calibri" w:hAnsi="Arial" w:cs="Arial"/>
          <w:bdr w:val="single" w:sz="4" w:space="0" w:color="auto"/>
          <w:lang w:val="sr-Latn-ME"/>
        </w:rPr>
      </w:pPr>
      <w:r>
        <w:rPr>
          <w:rFonts w:ascii="Arial" w:eastAsia="Calibri" w:hAnsi="Arial" w:cs="Arial"/>
          <w:b/>
          <w:lang w:val="sr-Latn-ME"/>
        </w:rPr>
        <w:t xml:space="preserve">         </w:t>
      </w:r>
      <w:r w:rsidR="000A1F38" w:rsidRPr="00A755AC">
        <w:rPr>
          <w:rFonts w:ascii="Arial" w:eastAsia="Calibri" w:hAnsi="Arial" w:cs="Arial"/>
          <w:b/>
          <w:lang w:val="sr-Latn-ME"/>
        </w:rPr>
        <w:sym w:font="Wingdings" w:char="F0FE"/>
      </w:r>
      <w:r>
        <w:rPr>
          <w:rFonts w:ascii="Arial" w:eastAsia="Calibri" w:hAnsi="Arial" w:cs="Arial"/>
          <w:lang w:val="sr-Latn-ME"/>
        </w:rPr>
        <w:t xml:space="preserve"> kvalitet  </w:t>
      </w:r>
      <w:r>
        <w:rPr>
          <w:rFonts w:ascii="Arial" w:eastAsia="Calibri" w:hAnsi="Arial" w:cs="Arial"/>
          <w:lang w:val="sr-Latn-ME"/>
        </w:rPr>
        <w:tab/>
      </w:r>
      <w:r>
        <w:rPr>
          <w:rFonts w:ascii="Arial" w:eastAsia="Calibri" w:hAnsi="Arial" w:cs="Arial"/>
          <w:lang w:val="sr-Latn-ME"/>
        </w:rPr>
        <w:tab/>
      </w:r>
      <w:r>
        <w:rPr>
          <w:rFonts w:ascii="Arial" w:eastAsia="Calibri" w:hAnsi="Arial" w:cs="Arial"/>
          <w:lang w:val="sr-Latn-ME"/>
        </w:rPr>
        <w:tab/>
      </w:r>
      <w:r>
        <w:rPr>
          <w:rFonts w:ascii="Arial" w:eastAsia="Calibri" w:hAnsi="Arial" w:cs="Arial"/>
          <w:lang w:val="sr-Latn-ME"/>
        </w:rPr>
        <w:tab/>
      </w:r>
      <w:r>
        <w:rPr>
          <w:rFonts w:ascii="Arial" w:eastAsia="Calibri" w:hAnsi="Arial" w:cs="Arial"/>
          <w:lang w:val="sr-Latn-ME"/>
        </w:rPr>
        <w:tab/>
      </w:r>
      <w:r>
        <w:rPr>
          <w:rFonts w:ascii="Arial" w:eastAsia="Calibri" w:hAnsi="Arial" w:cs="Arial"/>
          <w:lang w:val="sr-Latn-ME"/>
        </w:rPr>
        <w:tab/>
        <w:t xml:space="preserve">       </w:t>
      </w:r>
      <w:r w:rsidR="000A1F38" w:rsidRPr="00A755AC">
        <w:rPr>
          <w:rFonts w:ascii="Arial" w:eastAsia="Calibri" w:hAnsi="Arial" w:cs="Arial"/>
          <w:lang w:val="sr-Latn-ME"/>
        </w:rPr>
        <w:t xml:space="preserve">  broj bodova  </w:t>
      </w:r>
      <w:r w:rsidR="000A1F38" w:rsidRPr="00A755AC">
        <w:rPr>
          <w:rFonts w:ascii="Arial" w:eastAsia="Calibri" w:hAnsi="Arial" w:cs="Arial"/>
          <w:bdr w:val="single" w:sz="4" w:space="0" w:color="auto"/>
          <w:lang w:val="sr-Latn-ME"/>
        </w:rPr>
        <w:t>10</w:t>
      </w:r>
    </w:p>
    <w:p w14:paraId="62108787" w14:textId="77777777" w:rsidR="00177694" w:rsidRPr="00A755AC" w:rsidRDefault="00177694" w:rsidP="00CE782A">
      <w:pPr>
        <w:spacing w:after="0" w:line="240" w:lineRule="auto"/>
        <w:ind w:left="284"/>
        <w:jc w:val="center"/>
        <w:rPr>
          <w:rFonts w:ascii="Arial" w:eastAsia="Calibri" w:hAnsi="Arial" w:cs="Arial"/>
          <w:bdr w:val="single" w:sz="4" w:space="0" w:color="auto"/>
          <w:lang w:val="sr-Latn-ME"/>
        </w:rPr>
      </w:pPr>
    </w:p>
    <w:p w14:paraId="344875C1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755AC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Pr="00A755AC">
        <w:rPr>
          <w:rFonts w:ascii="Arial" w:eastAsia="Calibri" w:hAnsi="Arial" w:cs="Arial"/>
          <w:color w:val="000000"/>
          <w:lang w:val="sr-Latn-ME"/>
        </w:rPr>
        <w:t xml:space="preserve"> </w:t>
      </w:r>
      <w:r w:rsidRPr="00A755AC">
        <w:rPr>
          <w:rFonts w:ascii="Arial" w:eastAsia="Calibri" w:hAnsi="Arial" w:cs="Arial"/>
          <w:b/>
          <w:lang w:val="sr-Latn-ME"/>
        </w:rPr>
        <w:t>parametar najniža ponuđena cijena vrednovaće se na sljedeći način: ukupno 90 bodova</w:t>
      </w:r>
    </w:p>
    <w:p w14:paraId="5ADA30FF" w14:textId="77777777" w:rsidR="000A1F38" w:rsidRPr="00A755AC" w:rsidRDefault="000A1F38" w:rsidP="00CE782A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iCs/>
          <w:lang w:val="sr-Latn-ME"/>
        </w:rPr>
      </w:pPr>
      <w:r w:rsidRPr="00A755AC">
        <w:rPr>
          <w:rFonts w:ascii="Arial" w:eastAsia="Calibri" w:hAnsi="Arial" w:cs="Arial"/>
          <w:iCs/>
          <w:lang w:val="sr-Latn-ME"/>
        </w:rPr>
        <w:t>Bodovi za parametar ponuđena cijena izračunavaju se na način što se kao osnova za vrednovanje uzima najniža ponuđena cijena, koja dobija maksimalan broj bodova.</w:t>
      </w:r>
    </w:p>
    <w:p w14:paraId="7F969634" w14:textId="77777777" w:rsidR="000A1F38" w:rsidRPr="00A755AC" w:rsidRDefault="000A1F38" w:rsidP="00CE782A">
      <w:pPr>
        <w:spacing w:after="0" w:line="240" w:lineRule="auto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Maksimalno predviđeni broj bodova je 90.</w:t>
      </w:r>
    </w:p>
    <w:p w14:paraId="4F0D347D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PMingLiU" w:hAnsi="Arial" w:cs="Arial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>Ponuđena cijena će se bodovati na sljedeći način:</w:t>
      </w:r>
    </w:p>
    <w:p w14:paraId="685B4C7E" w14:textId="77777777" w:rsidR="006F175D" w:rsidRPr="00A755AC" w:rsidRDefault="000A1F38" w:rsidP="00CE782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PMingLiU" w:hAnsi="Arial" w:cs="Arial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 xml:space="preserve">Najniža cijena dobija maksimalni broj bodova </w:t>
      </w:r>
    </w:p>
    <w:p w14:paraId="417DE8C9" w14:textId="119275F6" w:rsidR="000A1F38" w:rsidRPr="00A755AC" w:rsidRDefault="000A1F38" w:rsidP="00CE782A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PMingLiU" w:hAnsi="Arial" w:cs="Arial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 xml:space="preserve">Ostale ponude će dobiti bodove po sljedećoj formuli: </w:t>
      </w:r>
    </w:p>
    <w:p w14:paraId="54C96D19" w14:textId="77777777" w:rsidR="006F175D" w:rsidRPr="00A755AC" w:rsidRDefault="000A1F38" w:rsidP="00CE782A">
      <w:pPr>
        <w:spacing w:after="0" w:line="240" w:lineRule="auto"/>
        <w:ind w:left="567"/>
        <w:rPr>
          <w:rFonts w:ascii="Arial" w:eastAsia="PMingLiU" w:hAnsi="Arial" w:cs="Arial"/>
          <w:u w:val="single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 xml:space="preserve">           C= (C</w:t>
      </w:r>
      <w:r w:rsidRPr="00A755AC">
        <w:rPr>
          <w:rFonts w:ascii="Arial" w:eastAsia="PMingLiU" w:hAnsi="Arial" w:cs="Arial"/>
          <w:vertAlign w:val="subscript"/>
          <w:lang w:val="sr-Latn-ME" w:eastAsia="zh-TW"/>
        </w:rPr>
        <w:t>min</w:t>
      </w:r>
      <w:r w:rsidRPr="00A755AC">
        <w:rPr>
          <w:rFonts w:ascii="Arial" w:eastAsia="PMingLiU" w:hAnsi="Arial" w:cs="Arial"/>
          <w:lang w:val="sr-Latn-ME" w:eastAsia="zh-TW"/>
        </w:rPr>
        <w:t>/ C</w:t>
      </w:r>
      <w:r w:rsidRPr="00A755AC">
        <w:rPr>
          <w:rFonts w:ascii="Arial" w:eastAsia="PMingLiU" w:hAnsi="Arial" w:cs="Arial"/>
          <w:vertAlign w:val="subscript"/>
          <w:lang w:val="sr-Latn-ME" w:eastAsia="zh-TW"/>
        </w:rPr>
        <w:t>p</w:t>
      </w:r>
      <w:r w:rsidRPr="00A755AC">
        <w:rPr>
          <w:rFonts w:ascii="Arial" w:eastAsia="PMingLiU" w:hAnsi="Arial" w:cs="Arial"/>
          <w:lang w:val="sr-Latn-ME" w:eastAsia="zh-TW"/>
        </w:rPr>
        <w:t>) x 90</w:t>
      </w:r>
    </w:p>
    <w:p w14:paraId="03D2AF74" w14:textId="77777777" w:rsidR="006F175D" w:rsidRPr="00A755AC" w:rsidRDefault="006F175D" w:rsidP="00CE782A">
      <w:pPr>
        <w:spacing w:after="0" w:line="240" w:lineRule="auto"/>
        <w:rPr>
          <w:rFonts w:ascii="Arial" w:eastAsia="PMingLiU" w:hAnsi="Arial" w:cs="Arial"/>
          <w:u w:val="single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>gdje je:</w:t>
      </w:r>
    </w:p>
    <w:p w14:paraId="7B4284C9" w14:textId="77777777" w:rsidR="006F175D" w:rsidRPr="00A755AC" w:rsidRDefault="000A1F38" w:rsidP="00CE782A">
      <w:pPr>
        <w:spacing w:after="0" w:line="240" w:lineRule="auto"/>
        <w:rPr>
          <w:rFonts w:ascii="Arial" w:eastAsia="PMingLiU" w:hAnsi="Arial" w:cs="Arial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>C</w:t>
      </w:r>
      <w:r w:rsidRPr="00A755AC">
        <w:rPr>
          <w:rFonts w:ascii="Arial" w:eastAsia="PMingLiU" w:hAnsi="Arial" w:cs="Arial"/>
          <w:vertAlign w:val="subscript"/>
          <w:lang w:val="sr-Latn-ME" w:eastAsia="zh-TW"/>
        </w:rPr>
        <w:t>min</w:t>
      </w:r>
      <w:r w:rsidR="006F175D" w:rsidRPr="00A755AC">
        <w:rPr>
          <w:rFonts w:ascii="Arial" w:eastAsia="PMingLiU" w:hAnsi="Arial" w:cs="Arial"/>
          <w:lang w:val="sr-Latn-ME" w:eastAsia="zh-TW"/>
        </w:rPr>
        <w:t xml:space="preserve"> – najniža ponuđena cijena</w:t>
      </w:r>
    </w:p>
    <w:p w14:paraId="4ECC60F4" w14:textId="41ED0BE1" w:rsidR="000A1F38" w:rsidRPr="00A755AC" w:rsidRDefault="000A1F38" w:rsidP="00CE782A">
      <w:pPr>
        <w:spacing w:after="0" w:line="240" w:lineRule="auto"/>
        <w:rPr>
          <w:rFonts w:ascii="Arial" w:eastAsia="PMingLiU" w:hAnsi="Arial" w:cs="Arial"/>
          <w:u w:val="single"/>
          <w:lang w:val="sr-Latn-ME" w:eastAsia="zh-TW"/>
        </w:rPr>
      </w:pPr>
      <w:r w:rsidRPr="00A755AC">
        <w:rPr>
          <w:rFonts w:ascii="Arial" w:eastAsia="PMingLiU" w:hAnsi="Arial" w:cs="Arial"/>
          <w:lang w:val="sr-Latn-ME" w:eastAsia="zh-TW"/>
        </w:rPr>
        <w:t>C</w:t>
      </w:r>
      <w:r w:rsidRPr="00A755AC">
        <w:rPr>
          <w:rFonts w:ascii="Arial" w:eastAsia="PMingLiU" w:hAnsi="Arial" w:cs="Arial"/>
          <w:vertAlign w:val="subscript"/>
          <w:lang w:val="sr-Latn-ME" w:eastAsia="zh-TW"/>
        </w:rPr>
        <w:t>p</w:t>
      </w:r>
      <w:r w:rsidRPr="00A755AC">
        <w:rPr>
          <w:rFonts w:ascii="Arial" w:eastAsia="PMingLiU" w:hAnsi="Arial" w:cs="Arial"/>
          <w:lang w:val="sr-Latn-ME" w:eastAsia="zh-TW"/>
        </w:rPr>
        <w:t xml:space="preserve">   – ponuđena cijena </w:t>
      </w:r>
    </w:p>
    <w:p w14:paraId="11B0411E" w14:textId="77777777" w:rsidR="00194F62" w:rsidRPr="00A755AC" w:rsidRDefault="00194F62" w:rsidP="00CE782A">
      <w:pPr>
        <w:spacing w:after="0" w:line="240" w:lineRule="auto"/>
        <w:jc w:val="both"/>
        <w:rPr>
          <w:rFonts w:ascii="Arial" w:eastAsia="Calibri" w:hAnsi="Arial" w:cs="Arial"/>
          <w:highlight w:val="yellow"/>
          <w:lang w:val="sr-Latn-ME"/>
        </w:rPr>
      </w:pPr>
      <w:bookmarkStart w:id="7" w:name="_Hlk93145186"/>
    </w:p>
    <w:p w14:paraId="1D02F7D7" w14:textId="31006E3F" w:rsidR="006220A2" w:rsidRPr="00A755AC" w:rsidRDefault="006220A2" w:rsidP="00CE782A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755AC">
        <w:rPr>
          <w:rFonts w:ascii="Arial" w:eastAsia="Calibri" w:hAnsi="Arial" w:cs="Arial"/>
          <w:b/>
          <w:color w:val="000000"/>
          <w:lang w:val="sr-Latn-ME"/>
        </w:rPr>
        <w:sym w:font="Wingdings" w:char="F0FE"/>
      </w:r>
      <w:r w:rsidRPr="00A755AC">
        <w:rPr>
          <w:rFonts w:ascii="Arial" w:eastAsia="Calibri" w:hAnsi="Arial" w:cs="Arial"/>
          <w:b/>
          <w:lang w:val="sr-Latn-ME"/>
        </w:rPr>
        <w:t xml:space="preserve"> parametar kvalitet  – </w:t>
      </w:r>
      <w:r w:rsidRPr="00A755AC">
        <w:rPr>
          <w:rFonts w:ascii="Arial" w:eastAsia="Calibri" w:hAnsi="Arial" w:cs="Arial"/>
          <w:b/>
          <w:lang w:val="sr-Latn-RS"/>
        </w:rPr>
        <w:t xml:space="preserve">rok </w:t>
      </w:r>
      <w:r w:rsidR="00377B24" w:rsidRPr="00A755AC">
        <w:rPr>
          <w:rFonts w:ascii="Arial" w:eastAsia="Calibri" w:hAnsi="Arial" w:cs="Arial"/>
          <w:b/>
          <w:lang w:val="sr-Latn-RS"/>
        </w:rPr>
        <w:t>izvršenja ugovora</w:t>
      </w:r>
      <w:r w:rsidRPr="00A755AC">
        <w:rPr>
          <w:rFonts w:ascii="Arial" w:eastAsia="Calibri" w:hAnsi="Arial" w:cs="Arial"/>
          <w:b/>
          <w:lang w:val="sr-Latn-RS"/>
        </w:rPr>
        <w:t xml:space="preserve"> od dana zaključivanja ugovora - vrednovaće se ukupno 10 bodova</w:t>
      </w:r>
      <w:r w:rsidRPr="00A755AC">
        <w:rPr>
          <w:rFonts w:ascii="Arial" w:eastAsia="Calibri" w:hAnsi="Arial" w:cs="Arial"/>
          <w:lang w:val="sr-Latn-RS"/>
        </w:rPr>
        <w:t xml:space="preserve">. Potrebno je navesti tačan rok </w:t>
      </w:r>
      <w:r w:rsidR="00377B24" w:rsidRPr="00A755AC">
        <w:rPr>
          <w:rFonts w:ascii="Arial" w:eastAsia="Calibri" w:hAnsi="Arial" w:cs="Arial"/>
          <w:lang w:val="sr-Latn-RS"/>
        </w:rPr>
        <w:t>izvršenja ugovora</w:t>
      </w:r>
      <w:r w:rsidRPr="00A755AC">
        <w:rPr>
          <w:rFonts w:ascii="Arial" w:eastAsia="Calibri" w:hAnsi="Arial" w:cs="Arial"/>
          <w:lang w:val="sr-Latn-RS"/>
        </w:rPr>
        <w:t xml:space="preserve"> izražen u danima. Napomena: </w:t>
      </w:r>
      <w:proofErr w:type="spellStart"/>
      <w:r w:rsidRPr="00A755AC">
        <w:rPr>
          <w:rFonts w:ascii="Arial" w:eastAsia="Times New Roman" w:hAnsi="Arial" w:cs="Arial"/>
        </w:rPr>
        <w:t>ponuđeni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rok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za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="00377B24" w:rsidRPr="00A755AC">
        <w:rPr>
          <w:rFonts w:ascii="Arial" w:eastAsia="Times New Roman" w:hAnsi="Arial" w:cs="Arial"/>
        </w:rPr>
        <w:t>za</w:t>
      </w:r>
      <w:proofErr w:type="spellEnd"/>
      <w:r w:rsidR="00377B24" w:rsidRPr="00A755AC">
        <w:rPr>
          <w:rFonts w:ascii="Arial" w:eastAsia="Times New Roman" w:hAnsi="Arial" w:cs="Arial"/>
        </w:rPr>
        <w:t xml:space="preserve"> </w:t>
      </w:r>
      <w:proofErr w:type="spellStart"/>
      <w:r w:rsidR="00377B24" w:rsidRPr="00A755AC">
        <w:rPr>
          <w:rFonts w:ascii="Arial" w:eastAsia="Times New Roman" w:hAnsi="Arial" w:cs="Arial"/>
        </w:rPr>
        <w:t>izvršenje</w:t>
      </w:r>
      <w:proofErr w:type="spellEnd"/>
      <w:r w:rsidR="00377B24" w:rsidRPr="00A755AC">
        <w:rPr>
          <w:rFonts w:ascii="Arial" w:eastAsia="Times New Roman" w:hAnsi="Arial" w:cs="Arial"/>
        </w:rPr>
        <w:t xml:space="preserve"> </w:t>
      </w:r>
      <w:proofErr w:type="spellStart"/>
      <w:r w:rsidR="00377B24" w:rsidRPr="00A755AC">
        <w:rPr>
          <w:rFonts w:ascii="Arial" w:eastAsia="Times New Roman" w:hAnsi="Arial" w:cs="Arial"/>
        </w:rPr>
        <w:t>ugovora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ne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može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biti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duži</w:t>
      </w:r>
      <w:proofErr w:type="spellEnd"/>
      <w:r w:rsidRPr="00A755AC">
        <w:rPr>
          <w:rFonts w:ascii="Arial" w:eastAsia="Times New Roman" w:hAnsi="Arial" w:cs="Arial"/>
        </w:rPr>
        <w:t xml:space="preserve"> od </w:t>
      </w:r>
      <w:r w:rsidR="00937BF4">
        <w:rPr>
          <w:rFonts w:ascii="Arial" w:eastAsia="Times New Roman" w:hAnsi="Arial" w:cs="Arial"/>
        </w:rPr>
        <w:t>2</w:t>
      </w:r>
      <w:r w:rsidR="00377B24" w:rsidRPr="00A755AC">
        <w:rPr>
          <w:rFonts w:ascii="Arial" w:eastAsia="Times New Roman" w:hAnsi="Arial" w:cs="Arial"/>
        </w:rPr>
        <w:t>0</w:t>
      </w:r>
      <w:r w:rsidRPr="00A755AC">
        <w:rPr>
          <w:rFonts w:ascii="Arial" w:eastAsia="Times New Roman" w:hAnsi="Arial" w:cs="Arial"/>
        </w:rPr>
        <w:t xml:space="preserve"> </w:t>
      </w:r>
      <w:proofErr w:type="spellStart"/>
      <w:r w:rsidR="00937BF4">
        <w:rPr>
          <w:rFonts w:ascii="Arial" w:eastAsia="Times New Roman" w:hAnsi="Arial" w:cs="Arial"/>
        </w:rPr>
        <w:t>kalendarskih</w:t>
      </w:r>
      <w:proofErr w:type="spellEnd"/>
      <w:r w:rsidR="00937BF4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dana</w:t>
      </w:r>
      <w:proofErr w:type="spellEnd"/>
      <w:r w:rsidR="006F175D" w:rsidRPr="00A755AC">
        <w:rPr>
          <w:rFonts w:ascii="Arial" w:eastAsia="Times New Roman" w:hAnsi="Arial" w:cs="Arial"/>
        </w:rPr>
        <w:t xml:space="preserve"> od </w:t>
      </w:r>
      <w:proofErr w:type="spellStart"/>
      <w:r w:rsidR="006F175D" w:rsidRPr="00A755AC">
        <w:rPr>
          <w:rFonts w:ascii="Arial" w:eastAsia="Times New Roman" w:hAnsi="Arial" w:cs="Arial"/>
        </w:rPr>
        <w:t>dana</w:t>
      </w:r>
      <w:proofErr w:type="spellEnd"/>
      <w:r w:rsidR="006F175D" w:rsidRPr="00A755AC">
        <w:rPr>
          <w:rFonts w:ascii="Arial" w:eastAsia="Times New Roman" w:hAnsi="Arial" w:cs="Arial"/>
        </w:rPr>
        <w:t xml:space="preserve"> </w:t>
      </w:r>
      <w:proofErr w:type="spellStart"/>
      <w:r w:rsidR="006F175D" w:rsidRPr="00A755AC">
        <w:rPr>
          <w:rFonts w:ascii="Arial" w:eastAsia="Times New Roman" w:hAnsi="Arial" w:cs="Arial"/>
        </w:rPr>
        <w:t>zaključivanja</w:t>
      </w:r>
      <w:proofErr w:type="spellEnd"/>
      <w:r w:rsidR="006F175D" w:rsidRPr="00A755AC">
        <w:rPr>
          <w:rFonts w:ascii="Arial" w:eastAsia="Times New Roman" w:hAnsi="Arial" w:cs="Arial"/>
        </w:rPr>
        <w:t xml:space="preserve"> </w:t>
      </w:r>
      <w:proofErr w:type="spellStart"/>
      <w:r w:rsidR="006F175D" w:rsidRPr="00A755AC">
        <w:rPr>
          <w:rFonts w:ascii="Arial" w:eastAsia="Times New Roman" w:hAnsi="Arial" w:cs="Arial"/>
        </w:rPr>
        <w:t>ugovora</w:t>
      </w:r>
      <w:proofErr w:type="spellEnd"/>
      <w:r w:rsidR="006F175D" w:rsidRPr="00A755AC">
        <w:rPr>
          <w:rFonts w:ascii="Arial" w:eastAsia="Times New Roman" w:hAnsi="Arial" w:cs="Arial"/>
        </w:rPr>
        <w:t>.</w:t>
      </w:r>
    </w:p>
    <w:p w14:paraId="0EA5F384" w14:textId="3104B791" w:rsidR="006220A2" w:rsidRPr="00A755AC" w:rsidRDefault="006220A2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t>Maksimalno predviđeni broj bodova je 10.</w:t>
      </w:r>
    </w:p>
    <w:p w14:paraId="451AB5DE" w14:textId="77777777" w:rsidR="006F175D" w:rsidRPr="00A755AC" w:rsidRDefault="006F175D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</w:p>
    <w:p w14:paraId="0F7BB7DE" w14:textId="5C499F06" w:rsidR="006220A2" w:rsidRPr="00A755AC" w:rsidRDefault="006220A2" w:rsidP="00CE782A">
      <w:pPr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sr-Latn-ME"/>
        </w:rPr>
        <w:lastRenderedPageBreak/>
        <w:t>Vrednovanje se vrši primjenom relativnog metoda</w:t>
      </w:r>
      <w:r w:rsidR="00D3421E" w:rsidRPr="00A755AC">
        <w:rPr>
          <w:rFonts w:ascii="Arial" w:eastAsia="Calibri" w:hAnsi="Arial" w:cs="Arial"/>
          <w:lang w:val="sr-Latn-ME"/>
        </w:rPr>
        <w:t>, manje je bolje.</w:t>
      </w:r>
    </w:p>
    <w:p w14:paraId="184979DF" w14:textId="7B1BA72C" w:rsidR="006220A2" w:rsidRPr="00A755AC" w:rsidRDefault="006220A2" w:rsidP="00CE782A">
      <w:pPr>
        <w:spacing w:after="0" w:line="240" w:lineRule="auto"/>
        <w:contextualSpacing/>
        <w:jc w:val="both"/>
        <w:rPr>
          <w:rFonts w:ascii="Arial" w:eastAsia="Times New Roman" w:hAnsi="Arial" w:cs="Arial"/>
          <w:color w:val="222222"/>
          <w:lang w:val="sr-Latn-RS"/>
        </w:rPr>
      </w:pPr>
      <w:r w:rsidRPr="00A755AC">
        <w:rPr>
          <w:rFonts w:ascii="Arial" w:eastAsia="Times New Roman" w:hAnsi="Arial" w:cs="Arial"/>
          <w:color w:val="222222"/>
          <w:lang w:val="sr-Latn-RS"/>
        </w:rPr>
        <w:t xml:space="preserve">Ponuđeni rok </w:t>
      </w:r>
      <w:r w:rsidR="00D3421E" w:rsidRPr="00A755AC">
        <w:rPr>
          <w:rFonts w:ascii="Arial" w:eastAsia="Calibri" w:hAnsi="Arial" w:cs="Arial"/>
          <w:lang w:val="sr-Latn-RS"/>
        </w:rPr>
        <w:t>izvršenja ugovora</w:t>
      </w:r>
      <w:r w:rsidR="00DB144B" w:rsidRPr="00A755AC">
        <w:rPr>
          <w:rFonts w:ascii="Arial" w:eastAsia="Calibri" w:hAnsi="Arial" w:cs="Arial"/>
          <w:lang w:val="sr-Latn-RS"/>
        </w:rPr>
        <w:t xml:space="preserve"> od dana zaključivanja ugovora</w:t>
      </w:r>
      <w:r w:rsidRPr="00A755AC">
        <w:rPr>
          <w:rFonts w:ascii="Arial" w:eastAsia="Times New Roman" w:hAnsi="Arial" w:cs="Arial"/>
          <w:color w:val="222222"/>
          <w:lang w:val="sr-Latn-RS"/>
        </w:rPr>
        <w:t xml:space="preserve"> </w:t>
      </w:r>
      <w:r w:rsidR="00DB144B" w:rsidRPr="00A755AC">
        <w:rPr>
          <w:rFonts w:ascii="Arial" w:eastAsia="Times New Roman" w:hAnsi="Arial" w:cs="Arial"/>
          <w:color w:val="222222"/>
          <w:lang w:val="sr-Latn-RS"/>
        </w:rPr>
        <w:t xml:space="preserve">vrednovaće </w:t>
      </w:r>
      <w:r w:rsidRPr="00A755AC">
        <w:rPr>
          <w:rFonts w:ascii="Arial" w:eastAsia="Times New Roman" w:hAnsi="Arial" w:cs="Arial"/>
          <w:color w:val="222222"/>
          <w:lang w:val="sr-Latn-RS"/>
        </w:rPr>
        <w:t xml:space="preserve">će se na sljedeći način: </w:t>
      </w:r>
    </w:p>
    <w:p w14:paraId="55D518A8" w14:textId="743B7E71" w:rsidR="006220A2" w:rsidRPr="00A755AC" w:rsidRDefault="006220A2" w:rsidP="00CE782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val="sr-Latn-RS"/>
        </w:rPr>
      </w:pPr>
      <w:r w:rsidRPr="00A755AC">
        <w:rPr>
          <w:rFonts w:ascii="Arial" w:eastAsia="Times New Roman" w:hAnsi="Arial" w:cs="Arial"/>
          <w:lang w:val="sr-Latn-RS"/>
        </w:rPr>
        <w:t xml:space="preserve">Ponuda u kojoj je iskazan najkraći ponuđeni rok </w:t>
      </w:r>
      <w:r w:rsidR="00D3421E" w:rsidRPr="00A755AC">
        <w:rPr>
          <w:rFonts w:ascii="Arial" w:eastAsia="Calibri" w:hAnsi="Arial" w:cs="Arial"/>
          <w:lang w:val="sr-Latn-RS"/>
        </w:rPr>
        <w:t>izvršenja ugovora</w:t>
      </w:r>
      <w:r w:rsidR="00DB144B" w:rsidRPr="00A755AC">
        <w:rPr>
          <w:rFonts w:ascii="Arial" w:eastAsia="Calibri" w:hAnsi="Arial" w:cs="Arial"/>
          <w:lang w:val="sr-Latn-RS"/>
        </w:rPr>
        <w:t xml:space="preserve"> </w:t>
      </w:r>
      <w:r w:rsidRPr="00A755AC">
        <w:rPr>
          <w:rFonts w:ascii="Arial" w:eastAsia="Times New Roman" w:hAnsi="Arial" w:cs="Arial"/>
          <w:lang w:val="sr-Latn-RS"/>
        </w:rPr>
        <w:t xml:space="preserve">(iskazan u </w:t>
      </w:r>
      <w:r w:rsidR="00DB144B" w:rsidRPr="00A755AC">
        <w:rPr>
          <w:rFonts w:ascii="Arial" w:eastAsia="Times New Roman" w:hAnsi="Arial" w:cs="Arial"/>
          <w:lang w:val="sr-Latn-RS"/>
        </w:rPr>
        <w:t>danima</w:t>
      </w:r>
      <w:r w:rsidRPr="00A755AC">
        <w:rPr>
          <w:rFonts w:ascii="Arial" w:eastAsia="Times New Roman" w:hAnsi="Arial" w:cs="Arial"/>
          <w:lang w:val="sr-Latn-RS"/>
        </w:rPr>
        <w:t xml:space="preserve">) </w:t>
      </w:r>
      <w:r w:rsidR="00DB144B" w:rsidRPr="00A755AC">
        <w:rPr>
          <w:rFonts w:ascii="Arial" w:eastAsia="Times New Roman" w:hAnsi="Arial" w:cs="Arial"/>
          <w:lang w:val="sr-Latn-RS"/>
        </w:rPr>
        <w:t>od momenta zaključivanja ugovora</w:t>
      </w:r>
      <w:r w:rsidRPr="00A755AC">
        <w:rPr>
          <w:rFonts w:ascii="Arial" w:eastAsia="Times New Roman" w:hAnsi="Arial" w:cs="Arial"/>
          <w:lang w:val="sr-Latn-RS"/>
        </w:rPr>
        <w:t>, dobija maksimalan broj bodova</w:t>
      </w:r>
    </w:p>
    <w:p w14:paraId="6B1FCB28" w14:textId="77777777" w:rsidR="006220A2" w:rsidRPr="00A755AC" w:rsidRDefault="006220A2" w:rsidP="00CE782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755AC">
        <w:rPr>
          <w:rFonts w:ascii="Arial" w:eastAsia="Times New Roman" w:hAnsi="Arial" w:cs="Arial"/>
        </w:rPr>
        <w:t>Ostale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ponude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će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dobiti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broj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bodova</w:t>
      </w:r>
      <w:proofErr w:type="spellEnd"/>
      <w:r w:rsidRPr="00A755AC">
        <w:rPr>
          <w:rFonts w:ascii="Arial" w:eastAsia="Times New Roman" w:hAnsi="Arial" w:cs="Arial"/>
        </w:rPr>
        <w:t xml:space="preserve"> u </w:t>
      </w:r>
      <w:proofErr w:type="spellStart"/>
      <w:r w:rsidRPr="00A755AC">
        <w:rPr>
          <w:rFonts w:ascii="Arial" w:eastAsia="Times New Roman" w:hAnsi="Arial" w:cs="Arial"/>
        </w:rPr>
        <w:t>skladu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sa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sljedećom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formulom</w:t>
      </w:r>
      <w:proofErr w:type="spellEnd"/>
      <w:r w:rsidRPr="00A755AC">
        <w:rPr>
          <w:rFonts w:ascii="Arial" w:eastAsia="Times New Roman" w:hAnsi="Arial" w:cs="Arial"/>
        </w:rPr>
        <w:t xml:space="preserve">: </w:t>
      </w:r>
    </w:p>
    <w:p w14:paraId="3DC1AD79" w14:textId="77777777" w:rsidR="006220A2" w:rsidRPr="00A755AC" w:rsidRDefault="006220A2" w:rsidP="00CE782A">
      <w:pPr>
        <w:spacing w:after="0" w:line="240" w:lineRule="auto"/>
        <w:jc w:val="both"/>
        <w:rPr>
          <w:rFonts w:ascii="Arial" w:eastAsia="Times New Roman" w:hAnsi="Arial" w:cs="Arial"/>
        </w:rPr>
      </w:pPr>
      <w:r w:rsidRPr="00A755AC">
        <w:rPr>
          <w:rFonts w:ascii="Arial" w:eastAsia="Times New Roman" w:hAnsi="Arial" w:cs="Arial"/>
        </w:rPr>
        <w:t xml:space="preserve">             R= (</w:t>
      </w:r>
      <w:proofErr w:type="spellStart"/>
      <w:r w:rsidRPr="00A755AC">
        <w:rPr>
          <w:rFonts w:ascii="Arial" w:eastAsia="Times New Roman" w:hAnsi="Arial" w:cs="Arial"/>
        </w:rPr>
        <w:t>Rn</w:t>
      </w:r>
      <w:proofErr w:type="spellEnd"/>
      <w:r w:rsidRPr="00A755AC">
        <w:rPr>
          <w:rFonts w:ascii="Arial" w:eastAsia="Times New Roman" w:hAnsi="Arial" w:cs="Arial"/>
        </w:rPr>
        <w:t>/</w:t>
      </w:r>
      <w:proofErr w:type="spellStart"/>
      <w:r w:rsidRPr="00A755AC">
        <w:rPr>
          <w:rFonts w:ascii="Arial" w:eastAsia="Times New Roman" w:hAnsi="Arial" w:cs="Arial"/>
        </w:rPr>
        <w:t>Rp</w:t>
      </w:r>
      <w:proofErr w:type="spellEnd"/>
      <w:r w:rsidRPr="00A755AC">
        <w:rPr>
          <w:rFonts w:ascii="Arial" w:eastAsia="Times New Roman" w:hAnsi="Arial" w:cs="Arial"/>
        </w:rPr>
        <w:t>) x 10</w:t>
      </w:r>
    </w:p>
    <w:p w14:paraId="4A28E32F" w14:textId="35EFC16F" w:rsidR="006220A2" w:rsidRPr="00A755AC" w:rsidRDefault="006220A2" w:rsidP="00CE782A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A755AC">
        <w:rPr>
          <w:rFonts w:ascii="Arial" w:eastAsia="Times New Roman" w:hAnsi="Arial" w:cs="Arial"/>
        </w:rPr>
        <w:t>gdje</w:t>
      </w:r>
      <w:proofErr w:type="spellEnd"/>
      <w:proofErr w:type="gramEnd"/>
      <w:r w:rsidRPr="00A755AC">
        <w:rPr>
          <w:rFonts w:ascii="Arial" w:eastAsia="Times New Roman" w:hAnsi="Arial" w:cs="Arial"/>
        </w:rPr>
        <w:t xml:space="preserve"> je </w:t>
      </w:r>
    </w:p>
    <w:p w14:paraId="03959E62" w14:textId="5110162C" w:rsidR="00DB144B" w:rsidRPr="00A755AC" w:rsidRDefault="006220A2" w:rsidP="00CE782A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  <w:proofErr w:type="spellStart"/>
      <w:r w:rsidRPr="00A755AC">
        <w:rPr>
          <w:rFonts w:ascii="Arial" w:eastAsia="Times New Roman" w:hAnsi="Arial" w:cs="Arial"/>
        </w:rPr>
        <w:t>Rn</w:t>
      </w:r>
      <w:proofErr w:type="spellEnd"/>
      <w:r w:rsidRPr="00A755AC">
        <w:rPr>
          <w:rFonts w:ascii="Arial" w:eastAsia="Times New Roman" w:hAnsi="Arial" w:cs="Arial"/>
        </w:rPr>
        <w:t xml:space="preserve"> - </w:t>
      </w:r>
      <w:proofErr w:type="spellStart"/>
      <w:r w:rsidRPr="00A755AC">
        <w:rPr>
          <w:rFonts w:ascii="Arial" w:eastAsia="Times New Roman" w:hAnsi="Arial" w:cs="Arial"/>
        </w:rPr>
        <w:t>najkraći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ponuđeni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rok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r w:rsidR="00D3421E" w:rsidRPr="00A755AC">
        <w:rPr>
          <w:rFonts w:ascii="Arial" w:eastAsia="Calibri" w:hAnsi="Arial" w:cs="Arial"/>
          <w:lang w:val="sr-Latn-RS"/>
        </w:rPr>
        <w:t>izvršenja ugovora</w:t>
      </w:r>
      <w:r w:rsidR="00DB144B" w:rsidRPr="00A755AC">
        <w:rPr>
          <w:rFonts w:ascii="Arial" w:eastAsia="Calibri" w:hAnsi="Arial" w:cs="Arial"/>
          <w:lang w:val="sr-Latn-RS"/>
        </w:rPr>
        <w:t xml:space="preserve"> </w:t>
      </w:r>
      <w:proofErr w:type="gramStart"/>
      <w:r w:rsidR="00DB144B" w:rsidRPr="00A755AC">
        <w:rPr>
          <w:rFonts w:ascii="Arial" w:eastAsia="Calibri" w:hAnsi="Arial" w:cs="Arial"/>
          <w:lang w:val="sr-Latn-RS"/>
        </w:rPr>
        <w:t>od</w:t>
      </w:r>
      <w:proofErr w:type="gramEnd"/>
      <w:r w:rsidR="00DB144B" w:rsidRPr="00A755AC">
        <w:rPr>
          <w:rFonts w:ascii="Arial" w:eastAsia="Calibri" w:hAnsi="Arial" w:cs="Arial"/>
          <w:lang w:val="sr-Latn-RS"/>
        </w:rPr>
        <w:t xml:space="preserve"> dana zaključivanja ugovora</w:t>
      </w:r>
    </w:p>
    <w:p w14:paraId="03A11DBD" w14:textId="3A23ACFA" w:rsidR="00DB144B" w:rsidRPr="00A755AC" w:rsidRDefault="006220A2" w:rsidP="00CE782A">
      <w:pPr>
        <w:spacing w:after="0" w:line="240" w:lineRule="auto"/>
        <w:jc w:val="both"/>
        <w:rPr>
          <w:rFonts w:ascii="Arial" w:eastAsia="Times New Roman" w:hAnsi="Arial" w:cs="Arial"/>
          <w:color w:val="222222"/>
          <w:lang w:val="sr-Latn-RS"/>
        </w:rPr>
      </w:pPr>
      <w:proofErr w:type="spellStart"/>
      <w:r w:rsidRPr="00A755AC">
        <w:rPr>
          <w:rFonts w:ascii="Arial" w:eastAsia="Times New Roman" w:hAnsi="Arial" w:cs="Arial"/>
        </w:rPr>
        <w:t>Rp</w:t>
      </w:r>
      <w:proofErr w:type="spellEnd"/>
      <w:r w:rsidRPr="00A755AC">
        <w:rPr>
          <w:rFonts w:ascii="Arial" w:eastAsia="Times New Roman" w:hAnsi="Arial" w:cs="Arial"/>
        </w:rPr>
        <w:t xml:space="preserve"> - </w:t>
      </w:r>
      <w:proofErr w:type="spellStart"/>
      <w:r w:rsidRPr="00A755AC">
        <w:rPr>
          <w:rFonts w:ascii="Arial" w:eastAsia="Times New Roman" w:hAnsi="Arial" w:cs="Arial"/>
        </w:rPr>
        <w:t>ponuđeni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rok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r w:rsidR="00D3421E" w:rsidRPr="00A755AC">
        <w:rPr>
          <w:rFonts w:ascii="Arial" w:eastAsia="Calibri" w:hAnsi="Arial" w:cs="Arial"/>
          <w:lang w:val="sr-Latn-RS"/>
        </w:rPr>
        <w:t>izvršenja ugovora</w:t>
      </w:r>
      <w:r w:rsidR="00DB144B" w:rsidRPr="00A755AC">
        <w:rPr>
          <w:rFonts w:ascii="Arial" w:eastAsia="Calibri" w:hAnsi="Arial" w:cs="Arial"/>
          <w:lang w:val="sr-Latn-RS"/>
        </w:rPr>
        <w:t xml:space="preserve"> </w:t>
      </w:r>
      <w:proofErr w:type="gramStart"/>
      <w:r w:rsidR="00DB144B" w:rsidRPr="00A755AC">
        <w:rPr>
          <w:rFonts w:ascii="Arial" w:eastAsia="Calibri" w:hAnsi="Arial" w:cs="Arial"/>
          <w:lang w:val="sr-Latn-RS"/>
        </w:rPr>
        <w:t>od</w:t>
      </w:r>
      <w:proofErr w:type="gramEnd"/>
      <w:r w:rsidR="00DB144B" w:rsidRPr="00A755AC">
        <w:rPr>
          <w:rFonts w:ascii="Arial" w:eastAsia="Calibri" w:hAnsi="Arial" w:cs="Arial"/>
          <w:lang w:val="sr-Latn-RS"/>
        </w:rPr>
        <w:t xml:space="preserve"> dana zaključivanja ugovora</w:t>
      </w:r>
      <w:r w:rsidR="00DB144B" w:rsidRPr="00A755AC">
        <w:rPr>
          <w:rFonts w:ascii="Arial" w:eastAsia="Times New Roman" w:hAnsi="Arial" w:cs="Arial"/>
          <w:color w:val="222222"/>
          <w:lang w:val="sr-Latn-RS"/>
        </w:rPr>
        <w:t xml:space="preserve"> </w:t>
      </w:r>
    </w:p>
    <w:p w14:paraId="7F4FFD2D" w14:textId="77777777" w:rsidR="00DB144B" w:rsidRPr="00A755AC" w:rsidRDefault="00DB144B" w:rsidP="00CE782A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</w:p>
    <w:p w14:paraId="3CC8F3E7" w14:textId="0DC980DC" w:rsidR="006220A2" w:rsidRPr="00A755AC" w:rsidRDefault="006220A2" w:rsidP="00CE782A">
      <w:pPr>
        <w:spacing w:after="0" w:line="240" w:lineRule="auto"/>
        <w:jc w:val="both"/>
        <w:rPr>
          <w:rFonts w:ascii="Arial" w:eastAsia="Calibri" w:hAnsi="Arial" w:cs="Arial"/>
          <w:b/>
          <w:lang w:val="sr-Latn-ME"/>
        </w:rPr>
      </w:pPr>
      <w:r w:rsidRPr="00A755AC">
        <w:rPr>
          <w:rFonts w:ascii="Arial" w:eastAsia="Calibri" w:hAnsi="Arial" w:cs="Arial"/>
          <w:b/>
          <w:lang w:val="sr-Latn-ME"/>
        </w:rPr>
        <w:t xml:space="preserve">U skladu sa Pravilnikom o metodologiji načina vrednovanja ponuda u postupku javnih nabavki, vrednovanje će se vršiti u odnosu na ponuđene uslove koji su povoljniji, odnosno bolji od zahtijevanih uslova. </w:t>
      </w:r>
    </w:p>
    <w:p w14:paraId="575ACA47" w14:textId="359799B5" w:rsidR="00DB144B" w:rsidRPr="00483E0E" w:rsidRDefault="00DB144B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RS"/>
        </w:rPr>
      </w:pPr>
    </w:p>
    <w:bookmarkEnd w:id="7"/>
    <w:p w14:paraId="34EE9D1C" w14:textId="3C469198" w:rsidR="000A1F38" w:rsidRPr="000A1F38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8</w:t>
      </w:r>
      <w:r w:rsidR="000A1F38" w:rsidRPr="000A1F38">
        <w:rPr>
          <w:rFonts w:ascii="Arial" w:eastAsia="Times New Roman" w:hAnsi="Arial" w:cs="Times New Roman"/>
          <w:b/>
          <w:sz w:val="24"/>
          <w:szCs w:val="32"/>
          <w:lang w:val="sr-Latn-ME"/>
        </w:rPr>
        <w:t>. JEZIK PONUDE</w:t>
      </w:r>
    </w:p>
    <w:p w14:paraId="4B0B6A93" w14:textId="77777777" w:rsidR="00760376" w:rsidRDefault="0076037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0E1709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Ponuda se sačinjava na:</w:t>
      </w:r>
    </w:p>
    <w:p w14:paraId="54968245" w14:textId="77777777" w:rsidR="000A1F38" w:rsidRPr="00A755AC" w:rsidRDefault="000A1F38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0046784" w14:textId="77777777" w:rsidR="00760376" w:rsidRPr="000A1F38" w:rsidRDefault="0076037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41E621D" w14:textId="5BF6CBA5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9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14:paraId="1CA6AB4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104C9B6" w14:textId="0EEAB3C4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Ponude se podnose preko ESJN-a zaključno sa danom </w:t>
      </w:r>
      <w:r w:rsidR="00DF5B67">
        <w:rPr>
          <w:rFonts w:ascii="Arial" w:eastAsia="Times New Roman" w:hAnsi="Arial" w:cs="Arial"/>
          <w:color w:val="000000"/>
          <w:lang w:val="sr-Latn-ME"/>
        </w:rPr>
        <w:t>03.08</w:t>
      </w:r>
      <w:r w:rsidR="007522EA">
        <w:rPr>
          <w:rFonts w:ascii="Arial" w:eastAsia="Times New Roman" w:hAnsi="Arial" w:cs="Arial"/>
          <w:color w:val="000000"/>
          <w:lang w:val="sr-Latn-ME"/>
        </w:rPr>
        <w:t>.2026</w:t>
      </w:r>
      <w:r w:rsidR="00C56723" w:rsidRPr="00A755AC">
        <w:rPr>
          <w:rFonts w:ascii="Arial" w:eastAsia="Times New Roman" w:hAnsi="Arial" w:cs="Arial"/>
          <w:color w:val="000000"/>
          <w:lang w:val="sr-Latn-ME"/>
        </w:rPr>
        <w:t>.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godine do </w:t>
      </w:r>
      <w:r w:rsidR="007522EA">
        <w:rPr>
          <w:rFonts w:ascii="Arial" w:eastAsia="Times New Roman" w:hAnsi="Arial" w:cs="Arial"/>
          <w:color w:val="000000"/>
          <w:lang w:val="sr-Latn-ME"/>
        </w:rPr>
        <w:t>11</w:t>
      </w:r>
      <w:r w:rsidR="00964B62" w:rsidRPr="00A755AC">
        <w:rPr>
          <w:rFonts w:ascii="Arial" w:eastAsia="Times New Roman" w:hAnsi="Arial" w:cs="Arial"/>
          <w:color w:val="000000"/>
          <w:lang w:val="sr-Latn-ME"/>
        </w:rPr>
        <w:t>:00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sati.</w:t>
      </w:r>
    </w:p>
    <w:p w14:paraId="6FBB1093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lang w:val="sr-Latn-ME"/>
        </w:rPr>
      </w:pPr>
    </w:p>
    <w:p w14:paraId="7677BFD9" w14:textId="3F867108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Otvaranje ponuda održaće se dana </w:t>
      </w:r>
      <w:r w:rsidR="00DF5B67">
        <w:rPr>
          <w:rFonts w:ascii="Arial" w:eastAsia="Times New Roman" w:hAnsi="Arial" w:cs="Arial"/>
          <w:color w:val="000000"/>
          <w:lang w:val="sr-Latn-ME"/>
        </w:rPr>
        <w:t>03.08</w:t>
      </w:r>
      <w:r w:rsidR="007522EA">
        <w:rPr>
          <w:rFonts w:ascii="Arial" w:eastAsia="Times New Roman" w:hAnsi="Arial" w:cs="Arial"/>
          <w:color w:val="000000"/>
          <w:lang w:val="sr-Latn-ME"/>
        </w:rPr>
        <w:t>.2026</w:t>
      </w:r>
      <w:r w:rsidR="00C56723" w:rsidRPr="00A755AC">
        <w:rPr>
          <w:rFonts w:ascii="Arial" w:eastAsia="Times New Roman" w:hAnsi="Arial" w:cs="Arial"/>
          <w:color w:val="000000"/>
          <w:lang w:val="sr-Latn-ME"/>
        </w:rPr>
        <w:t>.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godine u </w:t>
      </w:r>
      <w:r w:rsidR="007522EA">
        <w:rPr>
          <w:rFonts w:ascii="Arial" w:eastAsia="Times New Roman" w:hAnsi="Arial" w:cs="Arial"/>
          <w:color w:val="000000"/>
          <w:lang w:val="sr-Latn-ME"/>
        </w:rPr>
        <w:t>11</w:t>
      </w:r>
      <w:r w:rsidR="00C56723" w:rsidRPr="00A755AC">
        <w:rPr>
          <w:rFonts w:ascii="Arial" w:eastAsia="Times New Roman" w:hAnsi="Arial" w:cs="Arial"/>
          <w:color w:val="000000"/>
          <w:lang w:val="sr-Latn-ME"/>
        </w:rPr>
        <w:t>:00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sati. </w:t>
      </w:r>
    </w:p>
    <w:p w14:paraId="6B07F020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A93E50D" w14:textId="77777777" w:rsidR="009F3410" w:rsidRPr="00A755AC" w:rsidRDefault="0098135C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Garancija ponude podnosi se u elektronskom obliku putem ESJN, izuzetno ako</w:t>
      </w:r>
      <w:r w:rsidR="0026331D" w:rsidRPr="00A755AC">
        <w:rPr>
          <w:rFonts w:ascii="Arial" w:eastAsia="Times New Roman" w:hAnsi="Arial" w:cs="Arial"/>
          <w:color w:val="000000"/>
          <w:lang w:val="sr-Latn-ME"/>
        </w:rPr>
        <w:t xml:space="preserve"> ponuđač ne može garanciju ponude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F064D" w:rsidRPr="00A755AC">
        <w:rPr>
          <w:rFonts w:ascii="Arial" w:eastAsia="Times New Roman" w:hAnsi="Arial" w:cs="Arial"/>
          <w:color w:val="000000"/>
          <w:lang w:val="sr-Latn-ME"/>
        </w:rPr>
        <w:t xml:space="preserve">da 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>podnese</w:t>
      </w:r>
      <w:r w:rsidR="0026331D" w:rsidRPr="00A755AC">
        <w:rPr>
          <w:rFonts w:ascii="Arial" w:eastAsia="Times New Roman" w:hAnsi="Arial" w:cs="Arial"/>
          <w:color w:val="000000"/>
          <w:lang w:val="sr-Latn-ME"/>
        </w:rPr>
        <w:t xml:space="preserve"> u elekotronskom obliku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="009673A6" w:rsidRPr="00A755AC">
        <w:rPr>
          <w:rFonts w:ascii="Arial" w:eastAsia="Times New Roman" w:hAnsi="Arial" w:cs="Arial"/>
          <w:b/>
          <w:color w:val="000000"/>
          <w:lang w:val="sr-Latn-ME"/>
        </w:rPr>
        <w:t>dužan je da putem ESJN dostavi kopiju garancije ponude, a da original garancije ponude dostavi, odnosno uruči naručiocu</w:t>
      </w:r>
      <w:r w:rsidR="009F3410" w:rsidRPr="00A755AC">
        <w:rPr>
          <w:rFonts w:ascii="Arial" w:eastAsia="Times New Roman" w:hAnsi="Arial" w:cs="Arial"/>
          <w:color w:val="000000"/>
          <w:lang w:val="sr-Latn-ME"/>
        </w:rPr>
        <w:t>:</w:t>
      </w:r>
    </w:p>
    <w:p w14:paraId="06C6ED15" w14:textId="7C978B39" w:rsidR="009F3410" w:rsidRPr="00A755AC" w:rsidRDefault="009673A6" w:rsidP="00CE782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neposredno</w:t>
      </w:r>
      <w:r w:rsidR="009F3410" w:rsidRPr="00A755AC">
        <w:rPr>
          <w:rFonts w:ascii="Arial" w:eastAsia="Times New Roman" w:hAnsi="Arial" w:cs="Arial"/>
          <w:color w:val="000000"/>
          <w:lang w:val="sr-Latn-ME"/>
        </w:rPr>
        <w:t xml:space="preserve">m predajom na arhivi naručioca na adresi </w:t>
      </w:r>
      <w:r w:rsidR="006F175D" w:rsidRPr="00A755AC">
        <w:rPr>
          <w:rFonts w:ascii="Arial" w:eastAsia="Calibri" w:hAnsi="Arial" w:cs="Arial"/>
          <w:color w:val="000000"/>
          <w:lang w:val="sr-Latn-ME"/>
        </w:rPr>
        <w:t>Bonići br.1, 85320 Tivat</w:t>
      </w:r>
      <w:r w:rsidR="009F3410" w:rsidRPr="00A755AC">
        <w:rPr>
          <w:rFonts w:ascii="Arial" w:eastAsia="Times New Roman" w:hAnsi="Arial" w:cs="Arial"/>
          <w:lang w:val="sr-Latn-ME"/>
        </w:rPr>
        <w:t>, ili</w:t>
      </w:r>
    </w:p>
    <w:p w14:paraId="1881EB70" w14:textId="4F674AA5" w:rsidR="009F3410" w:rsidRPr="00A755AC" w:rsidRDefault="009673A6" w:rsidP="00CE782A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putem pošte preporučenom pošiljkom </w:t>
      </w:r>
      <w:r w:rsidR="009F3410" w:rsidRPr="00A755AC">
        <w:rPr>
          <w:rFonts w:ascii="Arial" w:eastAsia="Times New Roman" w:hAnsi="Arial" w:cs="Arial"/>
          <w:color w:val="000000"/>
          <w:lang w:val="sr-Latn-ME"/>
        </w:rPr>
        <w:t xml:space="preserve">sa povratnicom </w:t>
      </w:r>
      <w:r w:rsidR="009F3410" w:rsidRPr="00A755AC">
        <w:rPr>
          <w:rFonts w:ascii="Arial" w:eastAsia="Calibri" w:hAnsi="Arial" w:cs="Arial"/>
          <w:color w:val="000000"/>
          <w:lang w:val="sr-Latn-ME"/>
        </w:rPr>
        <w:t>na a</w:t>
      </w:r>
      <w:r w:rsidR="00BF51E2" w:rsidRPr="00A755AC">
        <w:rPr>
          <w:rFonts w:ascii="Arial" w:eastAsia="Calibri" w:hAnsi="Arial" w:cs="Arial"/>
          <w:color w:val="000000"/>
          <w:lang w:val="sr-Latn-ME"/>
        </w:rPr>
        <w:t xml:space="preserve">dresi </w:t>
      </w:r>
      <w:r w:rsidR="008631D0" w:rsidRPr="00A755AC">
        <w:rPr>
          <w:rFonts w:ascii="Arial" w:eastAsia="Calibri" w:hAnsi="Arial" w:cs="Arial"/>
          <w:color w:val="000000"/>
          <w:lang w:val="sr-Latn-ME"/>
        </w:rPr>
        <w:t>Bonići br.1, 85320 Tivat</w:t>
      </w:r>
      <w:r w:rsidRPr="00A755AC">
        <w:rPr>
          <w:rFonts w:ascii="Arial" w:eastAsia="Times New Roman" w:hAnsi="Arial" w:cs="Arial"/>
          <w:lang w:val="sr-Latn-ME"/>
        </w:rPr>
        <w:t xml:space="preserve">, </w:t>
      </w:r>
    </w:p>
    <w:p w14:paraId="4B31F2FD" w14:textId="774697B3" w:rsidR="00E369E8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radnim danima od </w:t>
      </w:r>
      <w:r w:rsidR="0032118E" w:rsidRPr="00A755AC">
        <w:rPr>
          <w:rFonts w:ascii="Arial" w:eastAsia="Times New Roman" w:hAnsi="Arial" w:cs="Arial"/>
          <w:color w:val="000000"/>
          <w:lang w:val="sr-Latn-ME"/>
        </w:rPr>
        <w:t>9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>:00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do </w:t>
      </w:r>
      <w:r w:rsidR="008631D0" w:rsidRPr="00A755AC">
        <w:rPr>
          <w:rFonts w:ascii="Arial" w:eastAsia="Times New Roman" w:hAnsi="Arial" w:cs="Arial"/>
          <w:color w:val="000000"/>
          <w:lang w:val="sr-Latn-ME"/>
        </w:rPr>
        <w:t>11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>:00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sati, zaključno sa danom </w:t>
      </w:r>
      <w:r w:rsidR="00DF5B67">
        <w:rPr>
          <w:rFonts w:ascii="Arial" w:eastAsia="Times New Roman" w:hAnsi="Arial" w:cs="Arial"/>
          <w:color w:val="000000"/>
          <w:lang w:val="sr-Latn-ME"/>
        </w:rPr>
        <w:t>03.08</w:t>
      </w:r>
      <w:r w:rsidR="007522EA">
        <w:rPr>
          <w:rFonts w:ascii="Arial" w:eastAsia="Times New Roman" w:hAnsi="Arial" w:cs="Arial"/>
          <w:color w:val="000000"/>
          <w:lang w:val="sr-Latn-ME"/>
        </w:rPr>
        <w:t>.2026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>.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godine </w:t>
      </w:r>
      <w:r w:rsidR="009673A6" w:rsidRPr="00A755AC">
        <w:rPr>
          <w:rFonts w:ascii="Arial" w:eastAsia="Times New Roman" w:hAnsi="Arial" w:cs="Arial"/>
          <w:b/>
          <w:color w:val="000000"/>
          <w:lang w:val="sr-Latn-ME"/>
        </w:rPr>
        <w:t>najkasnije prije isteka roka za podnošenje ponuda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7F064D" w:rsidRPr="00A755AC">
        <w:rPr>
          <w:rFonts w:ascii="Arial" w:eastAsia="Times New Roman" w:hAnsi="Arial" w:cs="Arial"/>
          <w:color w:val="000000"/>
          <w:lang w:val="sr-Latn-ME"/>
        </w:rPr>
        <w:t>(</w:t>
      </w:r>
      <w:r w:rsidR="007522EA">
        <w:rPr>
          <w:rFonts w:ascii="Arial" w:eastAsia="Times New Roman" w:hAnsi="Arial" w:cs="Arial"/>
          <w:color w:val="000000"/>
          <w:lang w:val="sr-Latn-ME"/>
        </w:rPr>
        <w:t>do 11</w:t>
      </w:r>
      <w:r w:rsidR="009673A6" w:rsidRPr="00A755AC">
        <w:rPr>
          <w:rFonts w:ascii="Arial" w:eastAsia="Times New Roman" w:hAnsi="Arial" w:cs="Arial"/>
          <w:color w:val="000000"/>
          <w:lang w:val="sr-Latn-ME"/>
        </w:rPr>
        <w:t>:00 sati).</w:t>
      </w:r>
    </w:p>
    <w:p w14:paraId="5643C2CE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i/>
          <w:iCs/>
          <w:color w:val="000000"/>
          <w:lang w:val="sr-Latn-ME"/>
        </w:rPr>
      </w:pPr>
    </w:p>
    <w:p w14:paraId="00952C16" w14:textId="3873B475" w:rsidR="00A81CC3" w:rsidRDefault="00A81CC3" w:rsidP="00CE782A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Original garancij</w:t>
      </w:r>
      <w:r w:rsidR="00EE5AFE" w:rsidRPr="00A755AC">
        <w:rPr>
          <w:rFonts w:ascii="Arial" w:eastAsia="Times New Roman" w:hAnsi="Arial" w:cs="Arial"/>
          <w:color w:val="000000"/>
          <w:lang w:val="sr-Latn-ME"/>
        </w:rPr>
        <w:t>e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ponude u pisanom obliku dostavlja se u koverti, na kojoj se navodi: naziv i sjedište naručioca, </w:t>
      </w:r>
      <w:r w:rsidRPr="00A755AC">
        <w:rPr>
          <w:rFonts w:ascii="Arial" w:eastAsia="Calibri" w:hAnsi="Arial" w:cs="Arial"/>
          <w:lang w:val="sr-Latn-CS"/>
        </w:rPr>
        <w:t>broj tenderske dokumentacije za koju se podnosi garancija, naziv, sjedište i adresa ponuđa</w:t>
      </w:r>
      <w:r w:rsidR="008631D0" w:rsidRPr="00A755AC">
        <w:rPr>
          <w:rFonts w:ascii="Arial" w:eastAsia="Calibri" w:hAnsi="Arial" w:cs="Arial"/>
          <w:lang w:val="sr-Latn-CS"/>
        </w:rPr>
        <w:t>ča i naznake „Garancija ponude“ i "N</w:t>
      </w:r>
      <w:r w:rsidRPr="00A755AC">
        <w:rPr>
          <w:rFonts w:ascii="Arial" w:eastAsia="Calibri" w:hAnsi="Arial" w:cs="Arial"/>
          <w:lang w:val="sr-Latn-CS"/>
        </w:rPr>
        <w:t>e otvaraj prije roka za otvaranja ponuda".</w:t>
      </w:r>
    </w:p>
    <w:p w14:paraId="2744FFA8" w14:textId="77777777" w:rsidR="0097001B" w:rsidRDefault="0097001B" w:rsidP="00CE782A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</w:p>
    <w:p w14:paraId="6C2AA494" w14:textId="77777777" w:rsidR="0097001B" w:rsidRPr="0097001B" w:rsidRDefault="0097001B" w:rsidP="0097001B">
      <w:pPr>
        <w:spacing w:after="0" w:line="240" w:lineRule="auto"/>
        <w:jc w:val="both"/>
        <w:rPr>
          <w:rFonts w:ascii="Arial" w:eastAsia="Calibri" w:hAnsi="Arial" w:cs="Arial"/>
          <w:i/>
          <w:iCs/>
          <w:lang w:val="sr-Latn-ME"/>
        </w:rPr>
      </w:pPr>
      <w:r w:rsidRPr="0097001B">
        <w:rPr>
          <w:rFonts w:ascii="Arial" w:eastAsia="Calibri" w:hAnsi="Arial" w:cs="Arial"/>
          <w:i/>
          <w:iCs/>
          <w:lang w:val="sr-Latn-ME"/>
        </w:rPr>
        <w:t>Napomena: Eventualno produženje roka za dostavljanje ponuda ne smatra se izmjenom i dopunom tenderske dokumentacije i isto se vrši neposredno u ESJN – u fazi postupka o čemu sistem automatski generiše izvještaj u dijelu „Dokumenti“.</w:t>
      </w:r>
    </w:p>
    <w:p w14:paraId="1D108515" w14:textId="77777777" w:rsidR="0097001B" w:rsidRPr="00A755AC" w:rsidRDefault="0097001B" w:rsidP="00CE782A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</w:p>
    <w:p w14:paraId="75C8F3E6" w14:textId="77777777" w:rsidR="00BF51E2" w:rsidRPr="00A755AC" w:rsidRDefault="00BF51E2" w:rsidP="00CE782A">
      <w:pPr>
        <w:spacing w:after="0" w:line="240" w:lineRule="auto"/>
        <w:rPr>
          <w:rFonts w:ascii="Arial" w:eastAsia="Times New Roman" w:hAnsi="Arial" w:cs="Arial"/>
          <w:i/>
          <w:iCs/>
          <w:color w:val="000000"/>
          <w:lang w:val="sr-Latn-ME"/>
        </w:rPr>
      </w:pPr>
    </w:p>
    <w:p w14:paraId="3941A954" w14:textId="6D9762AA" w:rsidR="00BF51E2" w:rsidRPr="00BF51E2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10</w:t>
      </w:r>
      <w:r w:rsidR="00246961"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7"/>
      </w:r>
      <w:bookmarkEnd w:id="9"/>
    </w:p>
    <w:p w14:paraId="2709DAC0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019CC6B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lastRenderedPageBreak/>
        <w:t xml:space="preserve">Garancija ponude će se aktivirati ako ponuđač: </w:t>
      </w:r>
    </w:p>
    <w:p w14:paraId="38C40874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1) odustane od ponude u roku važenja ponude i/ili</w:t>
      </w:r>
    </w:p>
    <w:p w14:paraId="53850CFA" w14:textId="49DECDE9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2) odbije da zaključi ugovor o javnoj nabavci ili okvirni sporazum.</w:t>
      </w:r>
    </w:p>
    <w:p w14:paraId="324FAD8F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5C21F84" w14:textId="19D66772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14:paraId="733FD940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</w:p>
    <w:p w14:paraId="737E6555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Tenderska dokumentacija sadrži tajne podatke</w:t>
      </w:r>
    </w:p>
    <w:p w14:paraId="53025C19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C940C6B" w14:textId="77777777" w:rsidR="00BF51E2" w:rsidRPr="00A755AC" w:rsidRDefault="008D568B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 ne</w:t>
      </w:r>
    </w:p>
    <w:p w14:paraId="76AD1678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944033C" w14:textId="50513E20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2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14:paraId="713D088F" w14:textId="77777777" w:rsidR="00BF51E2" w:rsidRPr="00BF51E2" w:rsidRDefault="00BF51E2" w:rsidP="00CE782A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7E4824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0A26007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04AA2F0" w14:textId="77777777" w:rsidR="00BF51E2" w:rsidRDefault="00BF51E2" w:rsidP="00CE782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A755AC">
        <w:rPr>
          <w:rFonts w:ascii="Arial" w:eastAsia="Calibri" w:hAnsi="Arial" w:cs="Arial"/>
          <w:lang w:val="sr-Latn-ME"/>
        </w:rPr>
        <w:t>Izjavu privrednog subjekta u skladu sa zahtjevima iz tenderske dokumentacije</w:t>
      </w:r>
      <w:r w:rsidRPr="00BF51E2">
        <w:rPr>
          <w:rFonts w:ascii="Arial" w:eastAsia="Calibri" w:hAnsi="Arial" w:cs="Arial"/>
          <w:sz w:val="24"/>
          <w:szCs w:val="24"/>
          <w:lang w:val="sr-Latn-ME"/>
        </w:rPr>
        <w:t>.</w:t>
      </w:r>
    </w:p>
    <w:p w14:paraId="7A59CC71" w14:textId="77777777" w:rsidR="008C76B4" w:rsidRPr="00BF51E2" w:rsidRDefault="008C76B4" w:rsidP="00CE782A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2050F26" w14:textId="5B41E9A7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3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14:paraId="772307A2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15E8C219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D6AF075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2A9774E6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F6C5E78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6CBC81E7" w14:textId="2AFB0600" w:rsidR="00B31B20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Ugovor između naručioca i ponuđača čija je ponuda izabrana kao najpovoljnija, </w:t>
      </w:r>
      <w:r w:rsidRPr="00A755AC">
        <w:rPr>
          <w:rFonts w:ascii="Arial" w:eastAsia="Times New Roman" w:hAnsi="Arial" w:cs="Arial"/>
          <w:b/>
          <w:color w:val="000000"/>
          <w:lang w:val="sr-Latn-ME"/>
        </w:rPr>
        <w:t>pored uslova koji su propisani ovom tenderskom dokumentacijom</w:t>
      </w:r>
      <w:r w:rsidRPr="00A755AC">
        <w:rPr>
          <w:rFonts w:ascii="Arial" w:eastAsia="Times New Roman" w:hAnsi="Arial" w:cs="Arial"/>
          <w:color w:val="000000"/>
          <w:lang w:val="sr-Latn-ME"/>
        </w:rPr>
        <w:t>, će sadržati i sljedeće:</w:t>
      </w:r>
      <w:r w:rsidRPr="00A755AC">
        <w:rPr>
          <w:rFonts w:ascii="Arial" w:eastAsia="Times New Roman" w:hAnsi="Arial" w:cs="Arial"/>
          <w:color w:val="000000"/>
          <w:vertAlign w:val="superscript"/>
          <w:lang w:val="sr-Latn-ME"/>
        </w:rPr>
        <w:footnoteReference w:id="8"/>
      </w:r>
    </w:p>
    <w:p w14:paraId="5BBA43D1" w14:textId="77777777" w:rsidR="004B078F" w:rsidRPr="00A755AC" w:rsidRDefault="004B078F" w:rsidP="00CE782A">
      <w:pPr>
        <w:spacing w:after="0" w:line="240" w:lineRule="auto"/>
        <w:jc w:val="both"/>
        <w:rPr>
          <w:rFonts w:ascii="Arial" w:eastAsia="Calibri" w:hAnsi="Arial" w:cs="Arial"/>
          <w:highlight w:val="yellow"/>
          <w:lang w:val="sr-Latn-RS"/>
        </w:rPr>
      </w:pPr>
    </w:p>
    <w:p w14:paraId="64BD9EE3" w14:textId="396D1512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</w:rPr>
      </w:pPr>
      <w:r w:rsidRPr="00171086">
        <w:rPr>
          <w:rFonts w:ascii="Arial" w:eastAsia="Times New Roman" w:hAnsi="Arial" w:cs="Arial"/>
          <w:lang w:val="sr-Latn-CS"/>
        </w:rPr>
        <w:t>Izvođač je odgovoran za radove i propuste bilo kod radnika, podizvođača ili podugovarača kao da su to radovi i propusti samog Izvođača.</w:t>
      </w:r>
    </w:p>
    <w:p w14:paraId="59854D38" w14:textId="0D1FE4B0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Ugovorene cijene su fiksne i obuhvataju sav potreban rad, materijal i opremu, troškove ispitivanja i testiranja kao i sve druge troškove koje Izvođač ima shodno ugovoru do isteka garantnog roka.</w:t>
      </w:r>
    </w:p>
    <w:p w14:paraId="41D1FD1B" w14:textId="07657455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Količinu izvršenih radova nakon završetka pojedine pozicije, utvrđuje Izvođač u prisustvu Nadzornog organa i podatke unosi u građevinsku knjigu. </w:t>
      </w:r>
    </w:p>
    <w:p w14:paraId="2FE7C941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Izvođač će privremenu situaciju dostavljati Nadzornom organu preko građevinskog dnevnika, a Nadzorni organ će primljenu situaciju, ako nema primjedbi, odmah ovjeriti. </w:t>
      </w:r>
    </w:p>
    <w:p w14:paraId="7E729314" w14:textId="3BDE6A75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Ukoliko Nadzorni organ na podnesenu situaciju ima primjedbi, on će tražiti od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ača da te primjedbe otkloni. Ukoliko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 xml:space="preserve">ač u roku od 2 dana ne otkloni primjedbe, Nadzorni organ će staviti svoje primjedbe i nesporni dio ovjeriti i dostaviti situaciju na verifikaciju Naručiocu. </w:t>
      </w:r>
    </w:p>
    <w:p w14:paraId="5B3C3BA7" w14:textId="1E298A72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>Smatra se da je Naručilac izvršio obavezu uvođenja Izvođača u posao ako je izvođaču predao:</w:t>
      </w:r>
    </w:p>
    <w:p w14:paraId="30C95B6C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>Rješenje ili ugovor o imenovanju Nadzornog organa.</w:t>
      </w:r>
    </w:p>
    <w:p w14:paraId="37C50B56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</w:p>
    <w:p w14:paraId="1D50B890" w14:textId="42171730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>Na dan uvođenja Izvođača u posao otvara se Građevinski dnevnik u kome se konstatuje da je Naručilac Izvođača uveo u posao, a ovaj primio lokaciju i svu potrebnu dokumentaciju, čime su stvoreni uslovi da otpočnu radovi.</w:t>
      </w:r>
    </w:p>
    <w:p w14:paraId="72D14980" w14:textId="53CA170F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b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>Izvođač je dužan, prije početka radova, dostaviti Naručiocu detaljan dinamički plan izvođenja radova, sa potpunim tehničkim podacima o angažovanju radne snage i opreme.</w:t>
      </w:r>
    </w:p>
    <w:p w14:paraId="5882C493" w14:textId="7A5D771E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Ako Izvođač svojom krivicom dovede u pitanje rok i završetak radova u ugovorenom roku, prema detaljnom dinamičkom planu izvođenja radova, ugovor se raskida a Izvođač je dužan da Naručiocu nadoknadi štetu koju ovaj pretrpi zbog raskida ugovora.</w:t>
      </w:r>
    </w:p>
    <w:p w14:paraId="69E698ED" w14:textId="518FBAE4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Naručilac može održati ugovor na snazi ako po isteku roka bez odlaganja obavijesti izvođača da zahtijeva ispunjenje ugovora.</w:t>
      </w:r>
    </w:p>
    <w:p w14:paraId="78626C80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 xml:space="preserve">Ako izvođač ni pored zahtjeva za ispunjenjem od Naručioca ne ispuni ugovor u razumnom roku, naručilac </w:t>
      </w:r>
      <w:r w:rsidRPr="00171086">
        <w:rPr>
          <w:rFonts w:ascii="Arial" w:eastAsia="Times New Roman" w:hAnsi="Arial" w:cs="Arial"/>
          <w:u w:val="single"/>
          <w:lang w:val="sr-Latn-CS"/>
        </w:rPr>
        <w:t>može</w:t>
      </w:r>
      <w:r w:rsidRPr="00171086">
        <w:rPr>
          <w:rFonts w:ascii="Arial" w:eastAsia="Times New Roman" w:hAnsi="Arial" w:cs="Arial"/>
          <w:lang w:val="sr-Latn-CS"/>
        </w:rPr>
        <w:t xml:space="preserve"> izjaviti da raskida ugovor.</w:t>
      </w:r>
    </w:p>
    <w:p w14:paraId="7D67C750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>Raskidom ugovora obije strane su oslobođene svojih obaveza osim obaveze na naknadu eventualne štete.</w:t>
      </w:r>
    </w:p>
    <w:p w14:paraId="34F437E7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 xml:space="preserve">Ugovor će se raskinuti kad nastupe okolnosti koje za posljedicu imaju bitnu izmjenu ugovora u smislu odredbe člana 150 st.1 tačka 1 Zakona o javnim nabavkama koja iziskuje sprovođenje novog postupka javne nabavke. </w:t>
      </w:r>
    </w:p>
    <w:p w14:paraId="6CA399BB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>Ugovor će se raskinuti i kad nastupi neki razlog na strani izvođača koji predstavlja osnov za obavezno isključenje u smislu odredbe čl. 108 ili posebni osnov za isključenje iz postupka u smislu odredbe čl. 110 Zakona o javnim nabavkama a koji je predviđen predmetnom Tenderskom dokumentacijom.</w:t>
      </w:r>
    </w:p>
    <w:p w14:paraId="469C750F" w14:textId="6B7AA738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Organizaciju i priključenje gradilišta na instalacije elektrike, vodovoda, kanalizacije, PTT i dr.,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ač obezbe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 xml:space="preserve">uje sam i o svom trošku. </w:t>
      </w:r>
    </w:p>
    <w:p w14:paraId="7B4389BA" w14:textId="69294936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pt-BR"/>
        </w:rPr>
      </w:pPr>
      <w:r w:rsidRPr="00171086">
        <w:rPr>
          <w:rFonts w:ascii="Arial" w:eastAsia="Times New Roman" w:hAnsi="Arial" w:cs="Arial"/>
          <w:lang w:val="pt-BR"/>
        </w:rPr>
        <w:t>Utovar, odvoz i odlaganje materijala na deponij</w:t>
      </w:r>
      <w:r>
        <w:rPr>
          <w:rFonts w:ascii="Arial" w:eastAsia="Times New Roman" w:hAnsi="Arial" w:cs="Arial"/>
          <w:lang w:val="pt-BR"/>
        </w:rPr>
        <w:t>u predstavlja trošak izvođača.</w:t>
      </w:r>
    </w:p>
    <w:p w14:paraId="69079722" w14:textId="6FEA9E64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pt-BR"/>
        </w:rPr>
      </w:pPr>
      <w:r w:rsidRPr="00171086">
        <w:rPr>
          <w:rFonts w:ascii="Arial" w:eastAsia="Times New Roman" w:hAnsi="Arial" w:cs="Arial"/>
          <w:lang w:val="pt-BR"/>
        </w:rPr>
        <w:t>Saglasnost na izmjene i dopune tehničke dokumentacije na osnovu koje je ugovoreno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pt-BR"/>
        </w:rPr>
        <w:t>enje radova daje Naručilac isključivo preko gra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pt-BR"/>
        </w:rPr>
        <w:t xml:space="preserve">evinskog dnevnika. </w:t>
      </w:r>
    </w:p>
    <w:p w14:paraId="5928B21B" w14:textId="2EA1CFD5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Stručni nadzor nad izvođenjem radova, Naručilac će vršiti preko ovlašćenih stručnih lica ili preko privrednog društva koje je registrovano u CRPS-u za vršenje poslova nadzora za ovu vrstu radova, o čemu će pismeno obavjestiti Izvođača. </w:t>
      </w:r>
    </w:p>
    <w:p w14:paraId="09458875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Naručilac će danom potpisivanja ugovora Izvođaču pismeno saopštiti lica koja će vršiti stručni nadzor nad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enjem radova (u daljem tekstu: Nadzorni organ).</w:t>
      </w:r>
    </w:p>
    <w:p w14:paraId="4B90B164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Ako u toku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enja radova dođe do promjene nadzornog organa, Naručilac će o tome obavijestiti 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ača.</w:t>
      </w:r>
    </w:p>
    <w:p w14:paraId="08F22EB6" w14:textId="10AEE8C9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Nadzorni organ je ovlašćen i vrši naročito: kontrolu izvođenja radova prema predmjeru radova; provjeru kvaliteta izvođenja radova i primjene propisa, standarda; tehničkih normativa i normi kvaliteta; kontrolu kvaliteta materijala koji se ugrađuje; kontrolu primjene mjera za zaštitu životne sredine; poštovanje ugovorenih rokova; davanje uputstava izvođaču radova; saradnju sa projektantom radi obezbjeđenja detalja tehnoloških i organizacionih rješenja za izvođenje radova i rješavanje drugih pitanja u vezi građenja objekata.</w:t>
      </w:r>
    </w:p>
    <w:p w14:paraId="0A599BCD" w14:textId="212528A9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Nadzorni organ nema pravo da oslobodi Izvođača od bilo koje njegove dužnosti ili obaveze iz ugovora, ukoliko za to ne dobije pismeno ovlašćenje od Naručioca. </w:t>
      </w:r>
    </w:p>
    <w:p w14:paraId="2ABAC2AB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l-SI"/>
        </w:rPr>
        <w:t>Postojanje nadzornog organa i njegovi propusti u vršenju stručnog nadzora ne osloba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a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ača od njegove obaveze i odgovornosti za kvalitetno i pravilno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 xml:space="preserve">enje radova. </w:t>
      </w:r>
    </w:p>
    <w:p w14:paraId="59CAE0A1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b/>
          <w:lang w:val="sl-SI"/>
        </w:rPr>
      </w:pPr>
    </w:p>
    <w:p w14:paraId="57185767" w14:textId="329E2E68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lastRenderedPageBreak/>
        <w:t xml:space="preserve">Nadzorni organ ima pravo da naredi Izvođaču da otkloni nekvalitetno izvedene radove i zabrani ugrađivanje nekvalitetnog materijala. </w:t>
      </w:r>
    </w:p>
    <w:p w14:paraId="5BDDFF3B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Ako Izvođač, i pored upozorenja i zahtjeva Nadzornog organa, ne otkloni uočene nedostatke i nastavi sa nekvalitetnim izvođenjem radova, Nadzorni organ će radove obustaviti i o tome obavjestiti Naručioca i nadležnu inspekciju i te okolnosti unijeti u građevinski dnevnik. </w:t>
      </w:r>
    </w:p>
    <w:p w14:paraId="6E955B17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Sa izvođenjem radova može se ponovo nastaviti kada Izvođač preduzme i sprovede odgovarajuće radnje i mjere kojima se prema nalazu nadležne inspekcije i nadzornog organa obezbeđuje kvalitetno izvođenje radova. </w:t>
      </w:r>
    </w:p>
    <w:p w14:paraId="72D46755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Ako se između Nadzornog organa i Izvođača pojave nesaglasnosti u pogledu kvaliteta materijala koji se ugrađuje, materijal se daje na ispitivanje. </w:t>
      </w:r>
    </w:p>
    <w:p w14:paraId="598D09F5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Troškove ovog ispitivanja plaća Izvođač koji ima pravo da traži njihovu nadoknadu od Naručioca, ako ovaj nije bio u pravu. </w:t>
      </w:r>
    </w:p>
    <w:p w14:paraId="12C3F35E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Materijal za koji se utvrdi da ne odgovara tehničkim propisima ili standardima, Izvođač mora o svom trošku da ukloni sa gradilišta u roku koji mu odredi Nadzorni organ. </w:t>
      </w:r>
    </w:p>
    <w:p w14:paraId="22FEE464" w14:textId="79670A1E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Kvalitet materijala koji se ugra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uje, poluproizvoda i gotovih proizvoda i kvalitet izvedenih radova moraju da odgovaraju uslovima po važećim tehničkim propisima, standardima i uslovima predvi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en</w:t>
      </w:r>
      <w:r w:rsidRPr="00171086">
        <w:rPr>
          <w:rFonts w:ascii="Arial" w:eastAsia="Times New Roman" w:hAnsi="Arial" w:cs="Arial"/>
          <w:lang w:val="sr-Latn-CS"/>
        </w:rPr>
        <w:t xml:space="preserve">im predmjerom radova </w:t>
      </w:r>
      <w:r w:rsidRPr="00171086">
        <w:rPr>
          <w:rFonts w:ascii="Arial" w:eastAsia="Times New Roman" w:hAnsi="Arial" w:cs="Arial"/>
          <w:lang w:val="sl-SI"/>
        </w:rPr>
        <w:t xml:space="preserve">po kojoj se izvode radovi na objektu i uslovima ovog ugovora. </w:t>
      </w:r>
    </w:p>
    <w:p w14:paraId="278C98B7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Kvalitet materijala koji se ugrađuje i izvedenih radova, Izvođač mora da dokaže atestima o izvršenim ispitivanjima materijala i radova odnosno garantnim listovima proizvođača materijala. </w:t>
      </w:r>
    </w:p>
    <w:p w14:paraId="57CB5A6D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Sve troškove ispitivanja kvaliteta materijala i radova snosi Izvođač.  </w:t>
      </w:r>
    </w:p>
    <w:p w14:paraId="2F58FF69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Rezultate svih ispitivanja, Izvođač mora blagovremeno dostaviti Nadzornom organu i ovi biti upisani u građevinski dnevnik.   </w:t>
      </w:r>
    </w:p>
    <w:p w14:paraId="044B23A2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Ukoliko rezultat ispitivanja pokažu da kvalitet ugrađenog materijala ili izvedenih radova, ne odgovara zahtjevanim  uslovima, Nadzorni organ je dužan da izda nalog Izvođaču da nekvalitetni materijal zamjeni kvalitetnim i da radove dovede u ispravno stanje i sve o trošku Izvođača. </w:t>
      </w:r>
    </w:p>
    <w:p w14:paraId="51A2B213" w14:textId="063E152B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Ako Izvođač i pored upozorenja i zahtjeva Nadzornog organa da otkloni uočene nedostatke nastavi nekvalitetno izvođenje radova, Nadzorni organ će obavijestiti naručioca i nadležnu inspekciju i te okolnosti unijeti u građevinski dnevnik.</w:t>
      </w:r>
    </w:p>
    <w:p w14:paraId="4BE8EEBC" w14:textId="11088CBB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Izvođač je dužan da za uredno i blagovremeno izvršenje radova na izgradnji objekta koji je predmet ugovora, obezbijedi i angažuje dovoljan broj radnika prema strukturi koja obezbeđuje uspješno izvođenje radova i da dopremi potrebnu i kvalitetnu mehanizaciju i opremu za završetak radova.  </w:t>
      </w:r>
    </w:p>
    <w:p w14:paraId="421B7445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Izvođač je dužan da obavjesti Naručioca o imenovanju ovlašćenog lica koje će rukovoditi izvođenjem radova.   </w:t>
      </w:r>
    </w:p>
    <w:p w14:paraId="324849F8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Ako u toku izvođenja radova dođe do promjene ovlašćenog lica određenog za rukovođenje građenjem objekta, Izvođač je dužan da o tome odmah obavijesti Naručioca. </w:t>
      </w:r>
    </w:p>
    <w:p w14:paraId="343E1AFF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l-SI"/>
        </w:rPr>
        <w:t>Izvođač je dužan da na gradilištu preduzme mjere radi obezbe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enja sigurnosti izvedenih radova, susjednih objekata i radova opreme, ure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enje instalacija, radnika, saobraćaj, okoline i imovine i neposredno je odgovoran i dužan naknaditi sve štete koje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enjem ugovorenih radova pričini trećim licima i imovini</w:t>
      </w:r>
      <w:r w:rsidRPr="00171086">
        <w:rPr>
          <w:rFonts w:ascii="Arial" w:eastAsia="Times New Roman" w:hAnsi="Arial" w:cs="Arial"/>
          <w:lang w:val="sr-Latn-CS"/>
        </w:rPr>
        <w:t>.</w:t>
      </w:r>
    </w:p>
    <w:p w14:paraId="4D9E6687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Troškove sprovođenja mjera zaštite snosi Izvođač. </w:t>
      </w:r>
    </w:p>
    <w:p w14:paraId="50D0243B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Izvođač je obavezan Naručiocu nadoknaditi sve štete koje treća lica eventualno ostvare od Naručioca po osnovu iz stava 1 ovog člana. </w:t>
      </w:r>
    </w:p>
    <w:p w14:paraId="5C0AC772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Sva  lica zaposlena  na gradilištu za izvršenje radova iz ovog Ugovora imaju biti osigurani od strane Izvođača o njegovom trošku za sve povrede na radu ili nesreće na poslu.</w:t>
      </w:r>
    </w:p>
    <w:p w14:paraId="24923C5A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lastRenderedPageBreak/>
        <w:t xml:space="preserve">Ovim osiguranjem moraju biti obuhvaćena sva lica u službi Izvođača, Podizvođača kao i nadzorni organ Naručioca. </w:t>
      </w:r>
      <w:r w:rsidRPr="00171086">
        <w:rPr>
          <w:rFonts w:ascii="Arial" w:eastAsia="Times New Roman" w:hAnsi="Arial" w:cs="Arial"/>
          <w:lang w:val="sl-SI"/>
        </w:rPr>
        <w:tab/>
      </w:r>
      <w:r w:rsidRPr="00171086">
        <w:rPr>
          <w:rFonts w:ascii="Arial" w:eastAsia="Times New Roman" w:hAnsi="Arial" w:cs="Arial"/>
          <w:lang w:val="sl-SI"/>
        </w:rPr>
        <w:tab/>
      </w:r>
      <w:r w:rsidRPr="00171086">
        <w:rPr>
          <w:rFonts w:ascii="Arial" w:eastAsia="Times New Roman" w:hAnsi="Arial" w:cs="Arial"/>
          <w:lang w:val="sl-SI"/>
        </w:rPr>
        <w:tab/>
      </w:r>
      <w:r w:rsidRPr="00171086">
        <w:rPr>
          <w:rFonts w:ascii="Arial" w:eastAsia="Times New Roman" w:hAnsi="Arial" w:cs="Arial"/>
          <w:lang w:val="sl-SI"/>
        </w:rPr>
        <w:tab/>
      </w:r>
      <w:r w:rsidRPr="00171086">
        <w:rPr>
          <w:rFonts w:ascii="Arial" w:eastAsia="Times New Roman" w:hAnsi="Arial" w:cs="Arial"/>
          <w:lang w:val="sl-SI"/>
        </w:rPr>
        <w:tab/>
      </w:r>
      <w:r w:rsidRPr="00171086">
        <w:rPr>
          <w:rFonts w:ascii="Arial" w:eastAsia="Times New Roman" w:hAnsi="Arial" w:cs="Arial"/>
          <w:lang w:val="sl-SI"/>
        </w:rPr>
        <w:tab/>
      </w:r>
      <w:r w:rsidRPr="00171086">
        <w:rPr>
          <w:rFonts w:ascii="Arial" w:eastAsia="Times New Roman" w:hAnsi="Arial" w:cs="Arial"/>
          <w:lang w:val="sl-SI"/>
        </w:rPr>
        <w:tab/>
      </w:r>
      <w:r w:rsidRPr="00171086">
        <w:rPr>
          <w:rFonts w:ascii="Arial" w:eastAsia="Times New Roman" w:hAnsi="Arial" w:cs="Arial"/>
          <w:lang w:val="sl-SI"/>
        </w:rPr>
        <w:tab/>
      </w:r>
      <w:r w:rsidRPr="00171086">
        <w:rPr>
          <w:rFonts w:ascii="Arial" w:eastAsia="Times New Roman" w:hAnsi="Arial" w:cs="Arial"/>
          <w:lang w:val="sl-SI"/>
        </w:rPr>
        <w:tab/>
        <w:t xml:space="preserve"> </w:t>
      </w:r>
    </w:p>
    <w:p w14:paraId="19221DAB" w14:textId="23119399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>
        <w:rPr>
          <w:rFonts w:ascii="Arial" w:eastAsia="Times New Roman" w:hAnsi="Arial" w:cs="Arial"/>
          <w:lang w:val="sl-SI"/>
        </w:rPr>
        <w:t>Naručilac</w:t>
      </w:r>
      <w:r w:rsidRPr="00171086">
        <w:rPr>
          <w:rFonts w:ascii="Arial" w:eastAsia="Times New Roman" w:hAnsi="Arial" w:cs="Arial"/>
          <w:lang w:val="sl-SI"/>
        </w:rPr>
        <w:t xml:space="preserve"> neće biti odgovoran za bilo koje odštete ili kompenzacije koje se imaju isplatiti za bilo kakvu povredu osiguranih lica.</w:t>
      </w:r>
    </w:p>
    <w:p w14:paraId="3676EC8C" w14:textId="7877686F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</w:rPr>
      </w:pPr>
      <w:r w:rsidRPr="00171086">
        <w:rPr>
          <w:rFonts w:ascii="Arial" w:eastAsia="Times New Roman" w:hAnsi="Arial" w:cs="Arial"/>
          <w:lang w:val="sl-SI"/>
        </w:rPr>
        <w:t>Ako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ač bez krivice Naručioca ne završi radove koji su predmet ugovora u ugovorenom roku, dužan je Naručiocu platiti iznos od 5% vrijednosti ugovora na ime ugovorne kazne, z</w:t>
      </w:r>
      <w:r w:rsidRPr="00171086">
        <w:rPr>
          <w:rFonts w:ascii="Arial" w:eastAsia="Times New Roman" w:hAnsi="Arial" w:cs="Arial"/>
        </w:rPr>
        <w:t xml:space="preserve">a </w:t>
      </w:r>
      <w:proofErr w:type="spellStart"/>
      <w:r w:rsidRPr="00171086">
        <w:rPr>
          <w:rFonts w:ascii="Arial" w:eastAsia="Times New Roman" w:hAnsi="Arial" w:cs="Arial"/>
        </w:rPr>
        <w:t>cio</w:t>
      </w:r>
      <w:proofErr w:type="spellEnd"/>
      <w:r w:rsidRPr="00171086">
        <w:rPr>
          <w:rFonts w:ascii="Arial" w:eastAsia="Times New Roman" w:hAnsi="Arial" w:cs="Arial"/>
        </w:rPr>
        <w:t xml:space="preserve"> period </w:t>
      </w:r>
      <w:proofErr w:type="spellStart"/>
      <w:r w:rsidRPr="00171086">
        <w:rPr>
          <w:rFonts w:ascii="Arial" w:eastAsia="Times New Roman" w:hAnsi="Arial" w:cs="Arial"/>
        </w:rPr>
        <w:t>neopravdanog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zakašnjenja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ako</w:t>
      </w:r>
      <w:proofErr w:type="spellEnd"/>
      <w:r w:rsidRPr="00171086">
        <w:rPr>
          <w:rFonts w:ascii="Arial" w:eastAsia="Times New Roman" w:hAnsi="Arial" w:cs="Arial"/>
        </w:rPr>
        <w:t xml:space="preserve"> se </w:t>
      </w:r>
      <w:proofErr w:type="spellStart"/>
      <w:r w:rsidRPr="00171086">
        <w:rPr>
          <w:rFonts w:ascii="Arial" w:eastAsia="Times New Roman" w:hAnsi="Arial" w:cs="Arial"/>
        </w:rPr>
        <w:t>radovi</w:t>
      </w:r>
      <w:proofErr w:type="spellEnd"/>
      <w:r w:rsidRPr="00171086">
        <w:rPr>
          <w:rFonts w:ascii="Arial" w:eastAsia="Times New Roman" w:hAnsi="Arial" w:cs="Arial"/>
        </w:rPr>
        <w:t xml:space="preserve"> ne </w:t>
      </w:r>
      <w:proofErr w:type="spellStart"/>
      <w:r w:rsidRPr="00171086">
        <w:rPr>
          <w:rFonts w:ascii="Arial" w:eastAsia="Times New Roman" w:hAnsi="Arial" w:cs="Arial"/>
        </w:rPr>
        <w:t>završe</w:t>
      </w:r>
      <w:proofErr w:type="spellEnd"/>
      <w:r w:rsidRPr="00171086">
        <w:rPr>
          <w:rFonts w:ascii="Arial" w:eastAsia="Times New Roman" w:hAnsi="Arial" w:cs="Arial"/>
        </w:rPr>
        <w:t xml:space="preserve"> u </w:t>
      </w:r>
      <w:proofErr w:type="spellStart"/>
      <w:r w:rsidRPr="00171086">
        <w:rPr>
          <w:rFonts w:ascii="Arial" w:eastAsia="Times New Roman" w:hAnsi="Arial" w:cs="Arial"/>
        </w:rPr>
        <w:t>predviđenom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roku</w:t>
      </w:r>
      <w:proofErr w:type="spellEnd"/>
      <w:r w:rsidRPr="00171086">
        <w:rPr>
          <w:rFonts w:ascii="Arial" w:eastAsia="Times New Roman" w:hAnsi="Arial" w:cs="Arial"/>
        </w:rPr>
        <w:t xml:space="preserve">. </w:t>
      </w:r>
    </w:p>
    <w:p w14:paraId="0B5D931A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</w:rPr>
      </w:pPr>
      <w:proofErr w:type="spellStart"/>
      <w:r w:rsidRPr="00171086">
        <w:rPr>
          <w:rFonts w:ascii="Arial" w:eastAsia="Times New Roman" w:hAnsi="Arial" w:cs="Arial"/>
        </w:rPr>
        <w:t>Ugovorna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kazna</w:t>
      </w:r>
      <w:proofErr w:type="spellEnd"/>
      <w:r w:rsidRPr="00171086">
        <w:rPr>
          <w:rFonts w:ascii="Arial" w:eastAsia="Times New Roman" w:hAnsi="Arial" w:cs="Arial"/>
        </w:rPr>
        <w:t xml:space="preserve"> se </w:t>
      </w:r>
      <w:proofErr w:type="spellStart"/>
      <w:r w:rsidRPr="00171086">
        <w:rPr>
          <w:rFonts w:ascii="Arial" w:eastAsia="Times New Roman" w:hAnsi="Arial" w:cs="Arial"/>
        </w:rPr>
        <w:t>obračunava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gramStart"/>
      <w:r w:rsidRPr="00171086">
        <w:rPr>
          <w:rFonts w:ascii="Arial" w:eastAsia="Times New Roman" w:hAnsi="Arial" w:cs="Arial"/>
        </w:rPr>
        <w:t>od</w:t>
      </w:r>
      <w:proofErr w:type="gramEnd"/>
      <w:r w:rsidRPr="00171086">
        <w:rPr>
          <w:rFonts w:ascii="Arial" w:eastAsia="Times New Roman" w:hAnsi="Arial" w:cs="Arial"/>
        </w:rPr>
        <w:t xml:space="preserve"> momenta </w:t>
      </w:r>
      <w:proofErr w:type="spellStart"/>
      <w:r w:rsidRPr="00171086">
        <w:rPr>
          <w:rFonts w:ascii="Arial" w:eastAsia="Times New Roman" w:hAnsi="Arial" w:cs="Arial"/>
        </w:rPr>
        <w:t>padanja</w:t>
      </w:r>
      <w:proofErr w:type="spellEnd"/>
      <w:r w:rsidRPr="00171086">
        <w:rPr>
          <w:rFonts w:ascii="Arial" w:eastAsia="Times New Roman" w:hAnsi="Arial" w:cs="Arial"/>
        </w:rPr>
        <w:t xml:space="preserve"> u </w:t>
      </w:r>
      <w:proofErr w:type="spellStart"/>
      <w:r w:rsidRPr="00171086">
        <w:rPr>
          <w:rFonts w:ascii="Arial" w:eastAsia="Times New Roman" w:hAnsi="Arial" w:cs="Arial"/>
        </w:rPr>
        <w:t>docnju</w:t>
      </w:r>
      <w:proofErr w:type="spellEnd"/>
      <w:r w:rsidRPr="00171086">
        <w:rPr>
          <w:rFonts w:ascii="Arial" w:eastAsia="Times New Roman" w:hAnsi="Arial" w:cs="Arial"/>
        </w:rPr>
        <w:t xml:space="preserve"> pa do </w:t>
      </w:r>
      <w:proofErr w:type="spellStart"/>
      <w:r w:rsidRPr="00171086">
        <w:rPr>
          <w:rFonts w:ascii="Arial" w:eastAsia="Times New Roman" w:hAnsi="Arial" w:cs="Arial"/>
        </w:rPr>
        <w:t>ispunjenja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glavne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obaveze</w:t>
      </w:r>
      <w:proofErr w:type="spellEnd"/>
      <w:r w:rsidRPr="00171086">
        <w:rPr>
          <w:rFonts w:ascii="Arial" w:eastAsia="Times New Roman" w:hAnsi="Arial" w:cs="Arial"/>
        </w:rPr>
        <w:t>.</w:t>
      </w:r>
    </w:p>
    <w:p w14:paraId="1FE0F090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</w:rPr>
      </w:pPr>
      <w:proofErr w:type="spellStart"/>
      <w:r w:rsidRPr="00171086">
        <w:rPr>
          <w:rFonts w:ascii="Arial" w:eastAsia="Times New Roman" w:hAnsi="Arial" w:cs="Arial"/>
        </w:rPr>
        <w:t>Pravo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71086">
        <w:rPr>
          <w:rFonts w:ascii="Arial" w:eastAsia="Times New Roman" w:hAnsi="Arial" w:cs="Arial"/>
        </w:rPr>
        <w:t>na</w:t>
      </w:r>
      <w:proofErr w:type="spellEnd"/>
      <w:proofErr w:type="gram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ugovornu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kaznu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Naručilac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stiče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samim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padanjem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Izvođača</w:t>
      </w:r>
      <w:proofErr w:type="spellEnd"/>
      <w:r w:rsidRPr="00171086">
        <w:rPr>
          <w:rFonts w:ascii="Arial" w:eastAsia="Times New Roman" w:hAnsi="Arial" w:cs="Arial"/>
        </w:rPr>
        <w:t xml:space="preserve"> u </w:t>
      </w:r>
      <w:proofErr w:type="spellStart"/>
      <w:r w:rsidRPr="00171086">
        <w:rPr>
          <w:rFonts w:ascii="Arial" w:eastAsia="Times New Roman" w:hAnsi="Arial" w:cs="Arial"/>
        </w:rPr>
        <w:t>docnju</w:t>
      </w:r>
      <w:proofErr w:type="spellEnd"/>
      <w:r w:rsidRPr="00171086">
        <w:rPr>
          <w:rFonts w:ascii="Arial" w:eastAsia="Times New Roman" w:hAnsi="Arial" w:cs="Arial"/>
        </w:rPr>
        <w:t xml:space="preserve">.  </w:t>
      </w:r>
      <w:proofErr w:type="spellStart"/>
      <w:r w:rsidRPr="00171086">
        <w:rPr>
          <w:rFonts w:ascii="Arial" w:eastAsia="Times New Roman" w:hAnsi="Arial" w:cs="Arial"/>
        </w:rPr>
        <w:t>Naručilac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može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i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nakon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padanja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izvođača</w:t>
      </w:r>
      <w:proofErr w:type="spellEnd"/>
      <w:r w:rsidRPr="00171086">
        <w:rPr>
          <w:rFonts w:ascii="Arial" w:eastAsia="Times New Roman" w:hAnsi="Arial" w:cs="Arial"/>
        </w:rPr>
        <w:t xml:space="preserve"> u </w:t>
      </w:r>
      <w:proofErr w:type="spellStart"/>
      <w:r w:rsidRPr="00171086">
        <w:rPr>
          <w:rFonts w:ascii="Arial" w:eastAsia="Times New Roman" w:hAnsi="Arial" w:cs="Arial"/>
        </w:rPr>
        <w:t>docnju</w:t>
      </w:r>
      <w:proofErr w:type="spellEnd"/>
      <w:r w:rsidRPr="00171086">
        <w:rPr>
          <w:rFonts w:ascii="Arial" w:eastAsia="Times New Roman" w:hAnsi="Arial" w:cs="Arial"/>
        </w:rPr>
        <w:t xml:space="preserve"> da </w:t>
      </w:r>
      <w:proofErr w:type="spellStart"/>
      <w:r w:rsidRPr="00171086">
        <w:rPr>
          <w:rFonts w:ascii="Arial" w:eastAsia="Times New Roman" w:hAnsi="Arial" w:cs="Arial"/>
        </w:rPr>
        <w:t>zahtijeva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ispunjenje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obaveze</w:t>
      </w:r>
      <w:proofErr w:type="spellEnd"/>
      <w:r w:rsidRPr="00171086">
        <w:rPr>
          <w:rFonts w:ascii="Arial" w:eastAsia="Times New Roman" w:hAnsi="Arial" w:cs="Arial"/>
        </w:rPr>
        <w:t>.</w:t>
      </w:r>
    </w:p>
    <w:p w14:paraId="391FED96" w14:textId="17EE5A0C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l-SI"/>
        </w:rPr>
        <w:t>Strane ugovora ovim ugovorom isključuju primjenu pravnog pravila po kojem je Naručilac dužan saopštiti  Izvođaču po zapadanju u docnju da zadržava pravo na ugovorenu kaznu pa se smatra da je samim padanjem u docnju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ač dužan platiti ugovornu kaznu bez opomene Naručioca, a Naručioc ovlašćen da je naplati – odbije na teret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ačevih potraživanja za izvedene radove na objektu koji je predmet ovog ugovora ili od bilo kojeg drugog Izvođačevog potraživanja od Naručioca, s tim što je Naručilac o izvršenoj naplati – odbijanju, dužan obavjestiti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 xml:space="preserve">ača. </w:t>
      </w:r>
    </w:p>
    <w:p w14:paraId="18EA61A5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 xml:space="preserve">Plaćanje ugovorene kazne  ne oslobađa Izvođača obaveze da u cjelosti završi i preda na upotrebu ugovorene radove. </w:t>
      </w:r>
      <w:r w:rsidRPr="00171086">
        <w:rPr>
          <w:rFonts w:ascii="Arial" w:eastAsia="Times New Roman" w:hAnsi="Arial" w:cs="Arial"/>
          <w:lang w:val="sr-Latn-CS"/>
        </w:rPr>
        <w:tab/>
      </w:r>
      <w:r w:rsidRPr="00171086">
        <w:rPr>
          <w:rFonts w:ascii="Arial" w:eastAsia="Times New Roman" w:hAnsi="Arial" w:cs="Arial"/>
          <w:lang w:val="sr-Latn-CS"/>
        </w:rPr>
        <w:tab/>
      </w:r>
      <w:r w:rsidRPr="00171086">
        <w:rPr>
          <w:rFonts w:ascii="Arial" w:eastAsia="Times New Roman" w:hAnsi="Arial" w:cs="Arial"/>
          <w:lang w:val="sr-Latn-CS"/>
        </w:rPr>
        <w:tab/>
      </w:r>
      <w:r w:rsidRPr="00171086">
        <w:rPr>
          <w:rFonts w:ascii="Arial" w:eastAsia="Times New Roman" w:hAnsi="Arial" w:cs="Arial"/>
          <w:lang w:val="sr-Latn-CS"/>
        </w:rPr>
        <w:tab/>
      </w:r>
      <w:r w:rsidRPr="00171086">
        <w:rPr>
          <w:rFonts w:ascii="Arial" w:eastAsia="Times New Roman" w:hAnsi="Arial" w:cs="Arial"/>
          <w:lang w:val="sr-Latn-CS"/>
        </w:rPr>
        <w:tab/>
      </w:r>
      <w:r w:rsidRPr="00171086">
        <w:rPr>
          <w:rFonts w:ascii="Arial" w:eastAsia="Times New Roman" w:hAnsi="Arial" w:cs="Arial"/>
          <w:lang w:val="sr-Latn-CS"/>
        </w:rPr>
        <w:tab/>
      </w:r>
      <w:r w:rsidRPr="00171086">
        <w:rPr>
          <w:rFonts w:ascii="Arial" w:eastAsia="Times New Roman" w:hAnsi="Arial" w:cs="Arial"/>
          <w:lang w:val="sr-Latn-CS"/>
        </w:rPr>
        <w:tab/>
      </w:r>
      <w:r w:rsidRPr="00171086">
        <w:rPr>
          <w:rFonts w:ascii="Arial" w:eastAsia="Times New Roman" w:hAnsi="Arial" w:cs="Arial"/>
          <w:lang w:val="sr-Latn-CS"/>
        </w:rPr>
        <w:tab/>
      </w:r>
    </w:p>
    <w:p w14:paraId="72B0BBB9" w14:textId="4B054585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 xml:space="preserve">Ako Naručiocu nastane šteta zbog prekoračenja ugovorenog roka završetka radova u iznosu većem od ugovorene kazne, tada je Izvođač dužan da plati  Naručiocu pored ugovorne kazne i iznos naknade štete koji prelazi visinu ugovorne kazne. </w:t>
      </w:r>
    </w:p>
    <w:p w14:paraId="011E9EAC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</w:rPr>
      </w:pPr>
      <w:proofErr w:type="spellStart"/>
      <w:r w:rsidRPr="00171086">
        <w:rPr>
          <w:rFonts w:ascii="Arial" w:eastAsia="Times New Roman" w:hAnsi="Arial" w:cs="Arial"/>
        </w:rPr>
        <w:t>Ugovornu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kaznu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Naručilac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71086">
        <w:rPr>
          <w:rFonts w:ascii="Arial" w:eastAsia="Times New Roman" w:hAnsi="Arial" w:cs="Arial"/>
        </w:rPr>
        <w:t>će</w:t>
      </w:r>
      <w:proofErr w:type="spellEnd"/>
      <w:proofErr w:type="gram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zahtijevati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samo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ako</w:t>
      </w:r>
      <w:proofErr w:type="spellEnd"/>
      <w:r w:rsidRPr="00171086">
        <w:rPr>
          <w:rFonts w:ascii="Arial" w:eastAsia="Times New Roman" w:hAnsi="Arial" w:cs="Arial"/>
        </w:rPr>
        <w:t xml:space="preserve"> je do </w:t>
      </w:r>
      <w:proofErr w:type="spellStart"/>
      <w:r w:rsidRPr="00171086">
        <w:rPr>
          <w:rFonts w:ascii="Arial" w:eastAsia="Times New Roman" w:hAnsi="Arial" w:cs="Arial"/>
        </w:rPr>
        <w:t>zakašnjenja</w:t>
      </w:r>
      <w:proofErr w:type="spellEnd"/>
      <w:r w:rsidRPr="00171086">
        <w:rPr>
          <w:rFonts w:ascii="Arial" w:eastAsia="Times New Roman" w:hAnsi="Arial" w:cs="Arial"/>
        </w:rPr>
        <w:t xml:space="preserve"> u </w:t>
      </w:r>
      <w:proofErr w:type="spellStart"/>
      <w:r w:rsidRPr="00171086">
        <w:rPr>
          <w:rFonts w:ascii="Arial" w:eastAsia="Times New Roman" w:hAnsi="Arial" w:cs="Arial"/>
        </w:rPr>
        <w:t>ispunjenju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obaveze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došlo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iz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uroka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za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koje</w:t>
      </w:r>
      <w:proofErr w:type="spellEnd"/>
      <w:r w:rsidRPr="00171086">
        <w:rPr>
          <w:rFonts w:ascii="Arial" w:eastAsia="Times New Roman" w:hAnsi="Arial" w:cs="Arial"/>
        </w:rPr>
        <w:t xml:space="preserve"> je </w:t>
      </w:r>
      <w:proofErr w:type="spellStart"/>
      <w:r w:rsidRPr="00171086">
        <w:rPr>
          <w:rFonts w:ascii="Arial" w:eastAsia="Times New Roman" w:hAnsi="Arial" w:cs="Arial"/>
        </w:rPr>
        <w:t>izvođač</w:t>
      </w:r>
      <w:proofErr w:type="spellEnd"/>
      <w:r w:rsidRPr="00171086">
        <w:rPr>
          <w:rFonts w:ascii="Arial" w:eastAsia="Times New Roman" w:hAnsi="Arial" w:cs="Arial"/>
        </w:rPr>
        <w:t xml:space="preserve"> </w:t>
      </w:r>
      <w:proofErr w:type="spellStart"/>
      <w:r w:rsidRPr="00171086">
        <w:rPr>
          <w:rFonts w:ascii="Arial" w:eastAsia="Times New Roman" w:hAnsi="Arial" w:cs="Arial"/>
        </w:rPr>
        <w:t>odgovoran</w:t>
      </w:r>
      <w:proofErr w:type="spellEnd"/>
      <w:r w:rsidRPr="00171086">
        <w:rPr>
          <w:rFonts w:ascii="Arial" w:eastAsia="Times New Roman" w:hAnsi="Arial" w:cs="Arial"/>
        </w:rPr>
        <w:t xml:space="preserve">. </w:t>
      </w:r>
    </w:p>
    <w:p w14:paraId="0CD46668" w14:textId="68A7B418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 xml:space="preserve">Izvođač je dužan da o svom trošku otkloni sve nedostatke na izvedenim radovima, koji se pokažu u toku garantnog roka. </w:t>
      </w:r>
    </w:p>
    <w:p w14:paraId="211639CE" w14:textId="3FE7F1FE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 xml:space="preserve">Izvođač je dužan da po završenim radovima povuče sa gradilišta svoje radnike, ukloni preostali materijal, opremu, sredstva za rad i privremene objekte, koje je koristio u toku rada, očisti gradilište od otpadaka koje je napravio,uredi i očisti okolinu građevine i samu građevinu (objekat) na kome je izvodio radove. </w:t>
      </w:r>
    </w:p>
    <w:p w14:paraId="5D512084" w14:textId="403B7B29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r-Latn-CS"/>
        </w:rPr>
      </w:pPr>
      <w:r w:rsidRPr="00171086">
        <w:rPr>
          <w:rFonts w:ascii="Arial" w:eastAsia="Times New Roman" w:hAnsi="Arial" w:cs="Arial"/>
          <w:lang w:val="sr-Latn-CS"/>
        </w:rPr>
        <w:t>Investitor i izvođač radova koji je gradio objekat odnosno izvodio pojedine radove, dužan je da, u roku od 10 dana od dana prijema konačnog izvještaja stručnog nadzora, izvrši primopredaju objekta i konačan obračun vrijednosti izvedenih radova.</w:t>
      </w:r>
    </w:p>
    <w:p w14:paraId="577D1792" w14:textId="4765221E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Ugovor može se </w:t>
      </w:r>
      <w:r w:rsidRPr="00171086">
        <w:rPr>
          <w:rFonts w:ascii="Arial" w:eastAsia="Times New Roman" w:hAnsi="Arial" w:cs="Arial"/>
          <w:b/>
          <w:lang w:val="sl-SI"/>
        </w:rPr>
        <w:t xml:space="preserve">raskinuti </w:t>
      </w:r>
      <w:r w:rsidRPr="00171086">
        <w:rPr>
          <w:rFonts w:ascii="Arial" w:eastAsia="Times New Roman" w:hAnsi="Arial" w:cs="Arial"/>
          <w:lang w:val="sl-SI"/>
        </w:rPr>
        <w:t>sporazumno ili po zahtjevu jedne od strane ugovora, ako su nastupili razlozi za raskid ugovora. Ugovor se raskida pismenom izjavom, koja se dostavlja drugoj ugovornoj strani. U izjavi mora biti naznačeno po kom osnovu se raskida ugovor. Ako strane ugovora sporazumno raskinu ugovor, sporazumom o raskidu ugovora utvr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uju se me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usobna prava i obaveze koje proističu iz raskida ugovora. Ukoliko do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>e do raskida ugovora i prekida radova, Naručilac i Izvo</w:t>
      </w:r>
      <w:r w:rsidRPr="00171086">
        <w:rPr>
          <w:rFonts w:ascii="Arial" w:eastAsia="Times New Roman" w:hAnsi="Arial" w:cs="Arial"/>
          <w:lang w:val="sr-Latn-CS"/>
        </w:rPr>
        <w:t>đ</w:t>
      </w:r>
      <w:r w:rsidRPr="00171086">
        <w:rPr>
          <w:rFonts w:ascii="Arial" w:eastAsia="Times New Roman" w:hAnsi="Arial" w:cs="Arial"/>
          <w:lang w:val="sl-SI"/>
        </w:rPr>
        <w:t xml:space="preserve">ač su dužni da preduzmu potrebne mjere da se izvedeni radovi zaštite od propadanja. Troškove zaštite radova snosi strana ugovora čijom krivicom je došlo do raskida ugovora odnosno do prekida radova. </w:t>
      </w:r>
    </w:p>
    <w:p w14:paraId="56320106" w14:textId="0DDAA64E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bCs/>
          <w:lang w:val="sl-SI"/>
        </w:rPr>
        <w:t xml:space="preserve">Za sve što nije regulisano Ugovorom primjenjuju se odredbe Zakona </w:t>
      </w:r>
      <w:r>
        <w:rPr>
          <w:rFonts w:ascii="Arial" w:eastAsia="Times New Roman" w:hAnsi="Arial" w:cs="Arial"/>
          <w:bCs/>
          <w:lang w:val="sl-SI"/>
        </w:rPr>
        <w:t xml:space="preserve">o </w:t>
      </w:r>
      <w:r w:rsidRPr="00171086">
        <w:rPr>
          <w:rFonts w:ascii="Arial" w:eastAsia="Times New Roman" w:hAnsi="Arial" w:cs="Arial"/>
          <w:bCs/>
          <w:lang w:val="sl-SI"/>
        </w:rPr>
        <w:t>izgradnji objekata ("Službeni list Crne Gore", br. 064/17</w:t>
      </w:r>
      <w:r>
        <w:rPr>
          <w:rFonts w:ascii="Arial" w:eastAsia="Times New Roman" w:hAnsi="Arial" w:cs="Arial"/>
          <w:bCs/>
          <w:lang w:val="sl-SI"/>
        </w:rPr>
        <w:t>,</w:t>
      </w:r>
      <w:r w:rsidRPr="00171086">
        <w:rPr>
          <w:rFonts w:ascii="Arial" w:eastAsia="Times New Roman" w:hAnsi="Arial" w:cs="Arial"/>
          <w:bCs/>
          <w:lang w:val="sl-SI"/>
        </w:rPr>
        <w:t>004/23</w:t>
      </w:r>
      <w:r>
        <w:rPr>
          <w:rFonts w:ascii="Arial" w:eastAsia="Times New Roman" w:hAnsi="Arial" w:cs="Arial"/>
          <w:bCs/>
          <w:lang w:val="sl-SI"/>
        </w:rPr>
        <w:t>....160/25</w:t>
      </w:r>
      <w:r w:rsidRPr="00171086">
        <w:rPr>
          <w:rFonts w:ascii="Arial" w:eastAsia="Times New Roman" w:hAnsi="Arial" w:cs="Arial"/>
          <w:bCs/>
          <w:lang w:val="sl-SI"/>
        </w:rPr>
        <w:t>) i Zakona o obligacionim odnosima</w:t>
      </w:r>
      <w:r w:rsidRPr="00171086">
        <w:rPr>
          <w:rFonts w:ascii="Arial" w:eastAsia="Times New Roman" w:hAnsi="Arial" w:cs="Arial"/>
          <w:bCs/>
          <w:lang w:val="sr-Latn-CS"/>
        </w:rPr>
        <w:t xml:space="preserve"> („Sl. list CG“ br. 047/08, 004/11, 022/17).</w:t>
      </w:r>
    </w:p>
    <w:p w14:paraId="575E34B2" w14:textId="01615FA3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 xml:space="preserve">Strane ugovora su saglasne da sve sporove koji nastanu iz odnosa zasnovih ovim ugovorom prvenstveno rješavaju sporazumno. U suprotnom određuje se nadležnost Privrednog suda u Podgorici. Rješavanje spornih pitanja ne može uticati na rok i kvalitet ugovorenih radova. </w:t>
      </w:r>
    </w:p>
    <w:p w14:paraId="5418719F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</w:p>
    <w:p w14:paraId="48CBBC40" w14:textId="60247E90" w:rsidR="0097001B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  <w:r w:rsidRPr="00171086">
        <w:rPr>
          <w:rFonts w:ascii="Arial" w:eastAsia="Times New Roman" w:hAnsi="Arial" w:cs="Arial"/>
          <w:lang w:val="sl-SI"/>
        </w:rPr>
        <w:t>Ugovor koji je zaključen uz kršenje antikorupcijskog pravila je ništav.</w:t>
      </w:r>
    </w:p>
    <w:p w14:paraId="731844DC" w14:textId="77777777" w:rsidR="0097001B" w:rsidRPr="00171086" w:rsidRDefault="0097001B" w:rsidP="0097001B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lang w:val="sl-SI"/>
        </w:rPr>
      </w:pPr>
    </w:p>
    <w:p w14:paraId="09FECA6E" w14:textId="77777777" w:rsidR="00CC1376" w:rsidRPr="00A755AC" w:rsidRDefault="00B4548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sym w:font="Wingdings" w:char="F078"/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CC1376" w:rsidRPr="00A755AC">
        <w:rPr>
          <w:rFonts w:ascii="Arial" w:eastAsia="Times New Roman" w:hAnsi="Arial" w:cs="Arial"/>
          <w:color w:val="000000"/>
          <w:u w:val="single"/>
          <w:lang w:val="sr-Latn-ME"/>
        </w:rPr>
        <w:t>Izmjena ugovora</w:t>
      </w:r>
      <w:r w:rsidR="00CC1376" w:rsidRPr="00A755AC">
        <w:rPr>
          <w:rFonts w:ascii="Arial" w:eastAsia="Times New Roman" w:hAnsi="Arial" w:cs="Arial"/>
          <w:color w:val="000000"/>
          <w:lang w:val="sr-Latn-ME"/>
        </w:rPr>
        <w:t>:</w:t>
      </w:r>
    </w:p>
    <w:p w14:paraId="60FB7F51" w14:textId="7FAA39B2" w:rsidR="00B45485" w:rsidRPr="00A755AC" w:rsidRDefault="00B4548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151 Zakona o javnim nabavkama, i to: </w:t>
      </w:r>
    </w:p>
    <w:p w14:paraId="40745B7F" w14:textId="44565A28" w:rsidR="000566C6" w:rsidRPr="00A755AC" w:rsidRDefault="000566C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- radi nabavke dodatnih roba i usluga, koji su postali neophodni, a koji nijesu bili uključeni u prvobitni ugovor o javnoj nabavci, ako promjena privrednog subjekta</w:t>
      </w:r>
      <w:r w:rsidR="006C7A33" w:rsidRPr="00A755AC">
        <w:rPr>
          <w:rFonts w:ascii="Arial" w:eastAsia="Times New Roman" w:hAnsi="Arial" w:cs="Arial"/>
          <w:color w:val="000000"/>
          <w:lang w:val="sr-Latn-ME"/>
        </w:rPr>
        <w:t xml:space="preserve"> sa kojim je zaključen ugovor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 nije moguća iz ekonom</w:t>
      </w:r>
      <w:r w:rsidR="006C7A33" w:rsidRPr="00A755AC">
        <w:rPr>
          <w:rFonts w:ascii="Arial" w:eastAsia="Times New Roman" w:hAnsi="Arial" w:cs="Arial"/>
          <w:color w:val="000000"/>
          <w:lang w:val="sr-Latn-ME"/>
        </w:rPr>
        <w:t>s</w:t>
      </w:r>
      <w:r w:rsidRPr="00A755AC">
        <w:rPr>
          <w:rFonts w:ascii="Arial" w:eastAsia="Times New Roman" w:hAnsi="Arial" w:cs="Arial"/>
          <w:color w:val="000000"/>
          <w:lang w:val="sr-Latn-ME"/>
        </w:rPr>
        <w:t>kih ili tehničkih razloga, kao što su zahtjevi kompatibilnosti sa p</w:t>
      </w:r>
      <w:r w:rsidR="006C7A33" w:rsidRPr="00A755AC">
        <w:rPr>
          <w:rFonts w:ascii="Arial" w:eastAsia="Times New Roman" w:hAnsi="Arial" w:cs="Arial"/>
          <w:color w:val="000000"/>
          <w:lang w:val="sr-Latn-ME"/>
        </w:rPr>
        <w:t>ostojećom opremom ili uslugama nabavljenim u okviru prvobitne nabavke i može da prouzrokuju značajne poteškoće ili znatno povećanje troškova za naručioca, a povećanje vrijednosti ugovora nije veće od 20% vrijednosti prvobitnog ugovora;</w:t>
      </w:r>
    </w:p>
    <w:p w14:paraId="3E81BB6A" w14:textId="7EF7E20E" w:rsidR="000566C6" w:rsidRPr="00A755AC" w:rsidRDefault="000566C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- kada je potreba za izmjenom ugovora nastala zbog okolnosti koje naručilac u vrijeme zaključivanja ugovora nije mogao da predvidi, a izmjenom se ne mijenja priroda ugovora, a povećanje vrijednosti ugovora nije veće od 20% vrijednosti prvobitnog ugovora;</w:t>
      </w:r>
    </w:p>
    <w:p w14:paraId="20BD54E6" w14:textId="06A83FF4" w:rsidR="000566C6" w:rsidRPr="00A755AC" w:rsidRDefault="000566C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- kad je potreba za izmjenom ugovora nastala zbog okolnosti koje naručilac u vrijeme zaključivanja ugovora nije mogao da predvidi, a izmjenom se ne mijenja priroda ugovora, već se vrši samo smanjenje ugovorene vrijednosti;</w:t>
      </w:r>
    </w:p>
    <w:p w14:paraId="2B503758" w14:textId="77777777" w:rsidR="00B45485" w:rsidRPr="00A755AC" w:rsidRDefault="00B45485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- kad se vrši zamjena podugovarača, u skladu sa članom 128 st. 10, 11 i 12 ovog zakona;</w:t>
      </w:r>
    </w:p>
    <w:p w14:paraId="3F67FA8B" w14:textId="57699001" w:rsidR="00BF51E2" w:rsidRPr="00A755AC" w:rsidRDefault="00FA6483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- </w:t>
      </w:r>
      <w:r w:rsidR="00B45485" w:rsidRPr="00A755AC">
        <w:rPr>
          <w:rFonts w:ascii="Arial" w:eastAsia="Times New Roman" w:hAnsi="Arial" w:cs="Arial"/>
          <w:color w:val="000000"/>
          <w:lang w:val="sr-Latn-ME"/>
        </w:rPr>
        <w:t>ako privrednog subjekta nakon restruktuiranja, uključujući preuzimanje, spajanje, kupovina ili stečaj, zamjenjuje u potpunosti ili djelimično novi pravni sljedbenik, odnosno privredni subjekat, koji ispunjava prvobitno određene uslove zaključenog ugovora o javnoij nabavci, a izmjene su predviđene tenderskom dokumentaciojom, pod uslovom da se ne vrše druge bitne izmjene ugovora iz člana 15 stav 2 ovog zakona.</w:t>
      </w:r>
    </w:p>
    <w:p w14:paraId="13037C97" w14:textId="77777777" w:rsidR="00CC1376" w:rsidRDefault="00CC1376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CF7B62" w14:textId="3E7FF70B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4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14:paraId="3DBD1FDD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B7C4325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289E76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7653DB4C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A755AC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A10E8ED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45C47861" w14:textId="77777777" w:rsidR="00BF51E2" w:rsidRPr="00A755AC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>Zahtjev se podnosi isključivo putem ESJN-a.</w:t>
      </w:r>
    </w:p>
    <w:p w14:paraId="1D4B087E" w14:textId="77777777" w:rsidR="00BF51E2" w:rsidRPr="00BF51E2" w:rsidRDefault="00BF51E2" w:rsidP="00CE782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9188C9" w14:textId="6CD101E2" w:rsidR="00BF51E2" w:rsidRPr="00BF51E2" w:rsidRDefault="00246961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>1</w:t>
      </w:r>
      <w:r w:rsidR="00DB62A2">
        <w:rPr>
          <w:rFonts w:ascii="Arial" w:eastAsia="Times New Roman" w:hAnsi="Arial" w:cs="Times New Roman"/>
          <w:b/>
          <w:sz w:val="24"/>
          <w:szCs w:val="32"/>
          <w:lang w:val="sr-Latn-ME"/>
        </w:rPr>
        <w:t>5</w:t>
      </w:r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t xml:space="preserve">. </w:t>
      </w:r>
      <w:r w:rsidR="00BF51E2" w:rsidRPr="00BF51E2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04397E02" w14:textId="77777777" w:rsidR="00BF51E2" w:rsidRPr="00BF51E2" w:rsidRDefault="00BF51E2" w:rsidP="00CE782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2CA3D74A" w14:textId="3B79AB00" w:rsidR="006B7DA8" w:rsidRPr="00A755AC" w:rsidRDefault="006B7DA8" w:rsidP="00CE782A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Arial" w:eastAsia="Calibri" w:hAnsi="Arial" w:cs="Arial"/>
          <w:color w:val="000000"/>
          <w:lang w:val="pl-PL"/>
        </w:rPr>
      </w:pPr>
      <w:bookmarkStart w:id="17" w:name="_Toc62730568"/>
      <w:r w:rsidRPr="00A755AC">
        <w:rPr>
          <w:rFonts w:ascii="Arial" w:eastAsia="Calibri" w:hAnsi="Arial" w:cs="Arial"/>
          <w:color w:val="000000"/>
          <w:lang w:val="pl-PL"/>
        </w:rPr>
        <w:t xml:space="preserve">Naručilac: </w:t>
      </w:r>
      <w:r w:rsidR="004920AD" w:rsidRPr="00A755AC">
        <w:rPr>
          <w:rFonts w:ascii="Arial" w:eastAsia="Calibri" w:hAnsi="Arial" w:cs="Arial"/>
          <w:color w:val="000000"/>
          <w:lang w:val="pl-PL"/>
        </w:rPr>
        <w:t>Parking servis doo Tivat</w:t>
      </w:r>
      <w:r w:rsidRPr="00A755AC">
        <w:rPr>
          <w:rFonts w:ascii="Arial" w:eastAsia="Calibri" w:hAnsi="Arial" w:cs="Arial"/>
          <w:color w:val="000000"/>
          <w:lang w:val="pl-PL"/>
        </w:rPr>
        <w:t xml:space="preserve"> </w:t>
      </w:r>
    </w:p>
    <w:p w14:paraId="2486ED14" w14:textId="6CD41171" w:rsidR="006B7DA8" w:rsidRPr="00A755AC" w:rsidRDefault="006B7DA8" w:rsidP="00CE782A">
      <w:pPr>
        <w:tabs>
          <w:tab w:val="right" w:pos="3402"/>
        </w:tabs>
        <w:spacing w:after="0" w:line="240" w:lineRule="auto"/>
        <w:jc w:val="both"/>
        <w:rPr>
          <w:rFonts w:ascii="Arial" w:eastAsia="Calibri" w:hAnsi="Arial" w:cs="Arial"/>
          <w:lang w:val="sr-Latn-ME"/>
        </w:rPr>
      </w:pPr>
      <w:r w:rsidRPr="00A755AC">
        <w:rPr>
          <w:rFonts w:ascii="Arial" w:eastAsia="Calibri" w:hAnsi="Arial" w:cs="Arial"/>
          <w:lang w:val="pl-PL"/>
        </w:rPr>
        <w:t xml:space="preserve">Broj: </w:t>
      </w:r>
      <w:r w:rsidR="00A755AC" w:rsidRPr="00A755AC">
        <w:rPr>
          <w:rFonts w:ascii="Arial" w:eastAsia="Calibri" w:hAnsi="Arial" w:cs="Arial"/>
          <w:lang w:val="pl-PL"/>
        </w:rPr>
        <w:t>426-</w:t>
      </w:r>
      <w:r w:rsidR="00DF5B67">
        <w:rPr>
          <w:rFonts w:ascii="Arial" w:eastAsia="Calibri" w:hAnsi="Arial" w:cs="Arial"/>
          <w:lang w:val="pl-PL"/>
        </w:rPr>
        <w:t>474</w:t>
      </w:r>
      <w:bookmarkStart w:id="18" w:name="_GoBack"/>
      <w:bookmarkEnd w:id="18"/>
    </w:p>
    <w:p w14:paraId="6741DEC5" w14:textId="18ABCC34" w:rsidR="006B7DA8" w:rsidRPr="00A755AC" w:rsidRDefault="008631D0" w:rsidP="00CE782A">
      <w:pPr>
        <w:tabs>
          <w:tab w:val="right" w:pos="3402"/>
        </w:tabs>
        <w:spacing w:after="0" w:line="240" w:lineRule="auto"/>
        <w:rPr>
          <w:rFonts w:ascii="Arial" w:eastAsia="Calibri" w:hAnsi="Arial" w:cs="Arial"/>
          <w:lang w:val="pl-PL"/>
        </w:rPr>
      </w:pPr>
      <w:r w:rsidRPr="00A755AC">
        <w:rPr>
          <w:rFonts w:ascii="Arial" w:eastAsia="Calibri" w:hAnsi="Arial" w:cs="Arial"/>
          <w:lang w:val="pl-PL"/>
        </w:rPr>
        <w:t>Tivat</w:t>
      </w:r>
      <w:r w:rsidR="006B7DA8" w:rsidRPr="00A755AC">
        <w:rPr>
          <w:rFonts w:ascii="Arial" w:eastAsia="Calibri" w:hAnsi="Arial" w:cs="Arial"/>
          <w:lang w:val="pl-PL"/>
        </w:rPr>
        <w:t xml:space="preserve">, </w:t>
      </w:r>
      <w:r w:rsidR="007522EA">
        <w:rPr>
          <w:rFonts w:ascii="Arial" w:eastAsia="Calibri" w:hAnsi="Arial" w:cs="Arial"/>
          <w:lang w:val="pl-PL"/>
        </w:rPr>
        <w:t>16.07</w:t>
      </w:r>
      <w:r w:rsidR="00A755AC" w:rsidRPr="00A755AC">
        <w:rPr>
          <w:rFonts w:ascii="Arial" w:eastAsia="Calibri" w:hAnsi="Arial" w:cs="Arial"/>
          <w:lang w:val="pl-PL"/>
        </w:rPr>
        <w:t>.2025</w:t>
      </w:r>
      <w:r w:rsidR="00E60A6A" w:rsidRPr="00A755AC">
        <w:rPr>
          <w:rFonts w:ascii="Arial" w:eastAsia="Calibri" w:hAnsi="Arial" w:cs="Arial"/>
          <w:lang w:val="pl-PL"/>
        </w:rPr>
        <w:t>.</w:t>
      </w:r>
      <w:r w:rsidR="006B7DA8" w:rsidRPr="00A755AC">
        <w:rPr>
          <w:rFonts w:ascii="Arial" w:eastAsia="Calibri" w:hAnsi="Arial" w:cs="Arial"/>
          <w:lang w:val="pl-PL"/>
        </w:rPr>
        <w:t xml:space="preserve"> godine</w:t>
      </w:r>
    </w:p>
    <w:p w14:paraId="650C28D8" w14:textId="77777777" w:rsidR="006B7DA8" w:rsidRPr="00A755AC" w:rsidRDefault="006B7DA8" w:rsidP="00CE782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highlight w:val="yellow"/>
          <w:lang w:val="sr-Latn-ME"/>
        </w:rPr>
      </w:pPr>
    </w:p>
    <w:p w14:paraId="1E87DB49" w14:textId="53FEB7DB" w:rsidR="006B7DA8" w:rsidRPr="00A755AC" w:rsidRDefault="006B7DA8" w:rsidP="00CE782A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U skladu sa članom 43 stav 1 Zakona o javnim nabavkama („Službeni list CG”, </w:t>
      </w:r>
      <w:r w:rsidR="00A755AC" w:rsidRPr="00A755AC">
        <w:rPr>
          <w:rFonts w:ascii="Arial" w:eastAsia="Times New Roman" w:hAnsi="Arial" w:cs="Arial"/>
          <w:color w:val="000000"/>
          <w:lang w:val="sr-Latn-ME"/>
        </w:rPr>
        <w:t>br. 074/19, 003/23, 011/23 i 084/24)</w:t>
      </w:r>
      <w:r w:rsidRPr="00A755AC">
        <w:rPr>
          <w:rFonts w:ascii="Arial" w:eastAsia="Times New Roman" w:hAnsi="Arial" w:cs="Arial"/>
          <w:color w:val="000000"/>
          <w:lang w:val="sr-Latn-ME"/>
        </w:rPr>
        <w:t xml:space="preserve">, </w:t>
      </w:r>
    </w:p>
    <w:p w14:paraId="5CF439D0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05AC68B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557F7E23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755AC">
        <w:rPr>
          <w:rFonts w:ascii="Arial" w:eastAsia="Times New Roman" w:hAnsi="Arial" w:cs="Arial"/>
          <w:b/>
          <w:bCs/>
          <w:color w:val="000000"/>
          <w:lang w:val="sr-Latn-ME"/>
        </w:rPr>
        <w:t>Izjavljujem</w:t>
      </w:r>
    </w:p>
    <w:p w14:paraId="1716F509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6C31875" w14:textId="7B71BC9C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lastRenderedPageBreak/>
        <w:t xml:space="preserve">da u postupku javne nabavke redni broj </w:t>
      </w:r>
      <w:r w:rsidR="007522EA">
        <w:rPr>
          <w:rFonts w:ascii="Arial" w:eastAsia="Times New Roman" w:hAnsi="Arial" w:cs="Arial"/>
          <w:color w:val="000000"/>
          <w:lang w:val="sr-Latn-ME"/>
        </w:rPr>
        <w:t>10</w:t>
      </w:r>
      <w:r w:rsidR="008631D0" w:rsidRPr="00A755AC">
        <w:rPr>
          <w:rFonts w:ascii="Arial" w:eastAsia="Times New Roman" w:hAnsi="Arial" w:cs="Arial"/>
          <w:color w:val="000000"/>
          <w:lang w:val="sr-Latn-ME"/>
        </w:rPr>
        <w:t xml:space="preserve"> iz Plana javnih nabavki, </w:t>
      </w:r>
      <w:r w:rsidR="007522EA">
        <w:rPr>
          <w:rFonts w:ascii="Arial" w:eastAsia="Calibri" w:hAnsi="Arial" w:cs="Arial"/>
          <w:lang w:val="sr-Latn-CS"/>
        </w:rPr>
        <w:t xml:space="preserve">šifra </w:t>
      </w:r>
      <w:r w:rsidR="007522EA" w:rsidRPr="007522EA">
        <w:rPr>
          <w:rFonts w:ascii="Arial" w:eastAsia="Calibri" w:hAnsi="Arial" w:cs="Arial"/>
          <w:lang w:val="sr-Latn-CS"/>
        </w:rPr>
        <w:t>plana #25075 od 31.01.2026. godine za nabavku radova - Sanacija i popravka opštih i posebnih parkirališta i površina</w:t>
      </w:r>
      <w:r w:rsidRPr="00A755AC">
        <w:rPr>
          <w:rFonts w:ascii="Arial" w:eastAsia="Times New Roman" w:hAnsi="Arial" w:cs="Arial"/>
          <w:color w:val="000000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658E3790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BF68135" w14:textId="77777777" w:rsidR="006B7DA8" w:rsidRPr="00A755AC" w:rsidRDefault="006B7DA8" w:rsidP="00CE782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352AE66" w14:textId="2A77080C" w:rsidR="006B7DA8" w:rsidRPr="00A755AC" w:rsidRDefault="008631D0" w:rsidP="00CE782A">
      <w:pPr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  <w:r w:rsidRPr="00A755AC">
        <w:rPr>
          <w:rFonts w:ascii="Arial" w:eastAsia="Calibri" w:hAnsi="Arial" w:cs="Arial"/>
          <w:color w:val="000000"/>
          <w:lang w:val="sr-Latn-CS"/>
        </w:rPr>
        <w:t xml:space="preserve">            Ovlašćeno lice naručioca: Snežana Vukosavović Novosel</w:t>
      </w:r>
      <w:r w:rsidR="006B7DA8" w:rsidRPr="00A755AC">
        <w:rPr>
          <w:rFonts w:ascii="Arial" w:eastAsia="Calibri" w:hAnsi="Arial" w:cs="Arial"/>
          <w:color w:val="000000"/>
          <w:lang w:val="sr-Latn-CS"/>
        </w:rPr>
        <w:t xml:space="preserve">, </w:t>
      </w:r>
      <w:r w:rsidRPr="00A755AC">
        <w:rPr>
          <w:rFonts w:ascii="Arial" w:eastAsia="Calibri" w:hAnsi="Arial" w:cs="Arial"/>
          <w:color w:val="000000"/>
          <w:lang w:val="sr-Latn-CS"/>
        </w:rPr>
        <w:t>izvršna direktorica</w:t>
      </w:r>
    </w:p>
    <w:p w14:paraId="5D6FD713" w14:textId="1A0275B0" w:rsidR="006B7DA8" w:rsidRPr="00A755AC" w:rsidRDefault="00E55AA9" w:rsidP="00CE782A">
      <w:pPr>
        <w:spacing w:after="0" w:line="240" w:lineRule="auto"/>
        <w:ind w:left="5664" w:hanging="135"/>
        <w:rPr>
          <w:rFonts w:ascii="Arial" w:eastAsia="Calibri" w:hAnsi="Arial" w:cs="Arial"/>
          <w:i/>
          <w:iCs/>
          <w:color w:val="000000"/>
          <w:lang w:val="sr-Latn-CS"/>
        </w:rPr>
      </w:pPr>
      <w:r w:rsidRPr="00A755AC">
        <w:rPr>
          <w:rFonts w:ascii="Arial" w:eastAsia="Calibri" w:hAnsi="Arial" w:cs="Arial"/>
          <w:i/>
          <w:iCs/>
          <w:color w:val="000000"/>
          <w:lang w:val="sr-Latn-CS"/>
        </w:rPr>
        <w:t xml:space="preserve">           </w:t>
      </w:r>
      <w:r w:rsidR="006B7DA8" w:rsidRPr="00A755AC">
        <w:rPr>
          <w:rFonts w:ascii="Arial" w:eastAsia="Calibri" w:hAnsi="Arial" w:cs="Arial"/>
          <w:i/>
          <w:iCs/>
          <w:color w:val="000000"/>
          <w:lang w:val="sr-Latn-CS"/>
        </w:rPr>
        <w:t xml:space="preserve"> s.r.</w:t>
      </w:r>
    </w:p>
    <w:p w14:paraId="6F3F0437" w14:textId="77777777" w:rsidR="00CE782A" w:rsidRPr="00A755AC" w:rsidRDefault="00CE782A" w:rsidP="00CE782A">
      <w:pPr>
        <w:spacing w:after="0" w:line="240" w:lineRule="auto"/>
        <w:ind w:left="5664" w:hanging="135"/>
        <w:rPr>
          <w:rFonts w:ascii="Arial" w:eastAsia="Calibri" w:hAnsi="Arial" w:cs="Arial"/>
          <w:i/>
          <w:iCs/>
          <w:color w:val="000000"/>
          <w:lang w:val="sr-Latn-CS"/>
        </w:rPr>
      </w:pPr>
    </w:p>
    <w:p w14:paraId="20C1AAEC" w14:textId="049591AB" w:rsidR="006B7DA8" w:rsidRPr="00A755AC" w:rsidRDefault="008631D0" w:rsidP="00CE782A">
      <w:pPr>
        <w:spacing w:after="0" w:line="240" w:lineRule="auto"/>
        <w:jc w:val="right"/>
        <w:rPr>
          <w:rFonts w:ascii="Arial" w:eastAsia="Calibri" w:hAnsi="Arial" w:cs="Arial"/>
          <w:iCs/>
          <w:color w:val="000000"/>
          <w:lang w:val="sr-Latn-CS"/>
        </w:rPr>
      </w:pPr>
      <w:r w:rsidRPr="00A755AC">
        <w:rPr>
          <w:rFonts w:ascii="Arial" w:eastAsia="Calibri" w:hAnsi="Arial" w:cs="Arial"/>
          <w:iCs/>
          <w:color w:val="000000"/>
          <w:lang w:val="sr-Latn-CS"/>
        </w:rPr>
        <w:t>Službenica za javne nabavke</w:t>
      </w:r>
      <w:r w:rsidR="006B7DA8" w:rsidRPr="00A755AC">
        <w:rPr>
          <w:rFonts w:ascii="Arial" w:eastAsia="Calibri" w:hAnsi="Arial" w:cs="Arial"/>
          <w:iCs/>
          <w:color w:val="000000"/>
          <w:lang w:val="sr-Latn-CS"/>
        </w:rPr>
        <w:t>:</w:t>
      </w:r>
      <w:r w:rsidRPr="00A755AC">
        <w:rPr>
          <w:rFonts w:ascii="Arial" w:eastAsia="Calibri" w:hAnsi="Arial" w:cs="Arial"/>
          <w:iCs/>
          <w:color w:val="000000"/>
          <w:lang w:val="sr-Latn-CS"/>
        </w:rPr>
        <w:t xml:space="preserve"> Branka Terzić</w:t>
      </w:r>
    </w:p>
    <w:p w14:paraId="320F0BCE" w14:textId="492DE8D4" w:rsidR="006B7DA8" w:rsidRPr="00A755AC" w:rsidRDefault="006B7DA8" w:rsidP="00CE782A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</w:rPr>
      </w:pPr>
      <w:r w:rsidRPr="00A755AC">
        <w:rPr>
          <w:rFonts w:ascii="Arial" w:eastAsia="Calibri" w:hAnsi="Arial" w:cs="Arial"/>
          <w:color w:val="000000"/>
        </w:rPr>
        <w:t xml:space="preserve">                                                                                                        </w:t>
      </w:r>
      <w:r w:rsidR="00E55AA9" w:rsidRPr="00A755AC">
        <w:rPr>
          <w:rFonts w:ascii="Arial" w:eastAsia="Calibri" w:hAnsi="Arial" w:cs="Arial"/>
          <w:color w:val="000000"/>
        </w:rPr>
        <w:t xml:space="preserve"> </w:t>
      </w:r>
      <w:r w:rsidRPr="00A755AC">
        <w:rPr>
          <w:rFonts w:ascii="Arial" w:eastAsia="Calibri" w:hAnsi="Arial" w:cs="Arial"/>
          <w:color w:val="000000"/>
        </w:rPr>
        <w:t xml:space="preserve"> </w:t>
      </w:r>
      <w:r w:rsidR="008631D0" w:rsidRPr="00A755AC">
        <w:rPr>
          <w:rFonts w:ascii="Arial" w:eastAsia="Calibri" w:hAnsi="Arial" w:cs="Arial"/>
          <w:color w:val="000000"/>
        </w:rPr>
        <w:t xml:space="preserve">       </w:t>
      </w:r>
      <w:proofErr w:type="spellStart"/>
      <w:r w:rsidRPr="00A755AC">
        <w:rPr>
          <w:rFonts w:ascii="Arial" w:eastAsia="Calibri" w:hAnsi="Arial" w:cs="Arial"/>
          <w:i/>
          <w:color w:val="000000"/>
        </w:rPr>
        <w:t>s.r.</w:t>
      </w:r>
      <w:proofErr w:type="spellEnd"/>
    </w:p>
    <w:p w14:paraId="5F91A704" w14:textId="77777777" w:rsidR="00CE782A" w:rsidRPr="00A755AC" w:rsidRDefault="00CE782A" w:rsidP="00CE782A">
      <w:pPr>
        <w:tabs>
          <w:tab w:val="left" w:pos="8160"/>
        </w:tabs>
        <w:spacing w:after="0" w:line="240" w:lineRule="auto"/>
        <w:jc w:val="center"/>
        <w:rPr>
          <w:rFonts w:ascii="Arial" w:eastAsia="Calibri" w:hAnsi="Arial" w:cs="Arial"/>
          <w:i/>
          <w:color w:val="000000"/>
        </w:rPr>
      </w:pPr>
    </w:p>
    <w:p w14:paraId="235A8A2A" w14:textId="42C15B29" w:rsidR="006B7DA8" w:rsidRPr="00A755AC" w:rsidRDefault="006B7DA8" w:rsidP="00CE782A">
      <w:pPr>
        <w:tabs>
          <w:tab w:val="left" w:pos="6405"/>
        </w:tabs>
        <w:spacing w:after="0" w:line="240" w:lineRule="auto"/>
        <w:jc w:val="right"/>
        <w:rPr>
          <w:rFonts w:ascii="Arial" w:eastAsia="Calibri" w:hAnsi="Arial" w:cs="Arial"/>
          <w:color w:val="000000"/>
        </w:rPr>
      </w:pPr>
      <w:proofErr w:type="spellStart"/>
      <w:r w:rsidRPr="00A755AC">
        <w:rPr>
          <w:rFonts w:ascii="Arial" w:eastAsia="Calibri" w:hAnsi="Arial" w:cs="Arial"/>
          <w:color w:val="000000"/>
        </w:rPr>
        <w:t>Lica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koja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su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učestvovala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A755AC">
        <w:rPr>
          <w:rFonts w:ascii="Arial" w:eastAsia="Calibri" w:hAnsi="Arial" w:cs="Arial"/>
          <w:color w:val="000000"/>
        </w:rPr>
        <w:t>planiranju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javne</w:t>
      </w:r>
      <w:proofErr w:type="spellEnd"/>
      <w:r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Pr="00A755AC">
        <w:rPr>
          <w:rFonts w:ascii="Arial" w:eastAsia="Calibri" w:hAnsi="Arial" w:cs="Arial"/>
          <w:color w:val="000000"/>
        </w:rPr>
        <w:t>nabavke</w:t>
      </w:r>
      <w:proofErr w:type="spellEnd"/>
      <w:r w:rsidRPr="00A755AC">
        <w:rPr>
          <w:rFonts w:ascii="Arial" w:eastAsia="Calibri" w:hAnsi="Arial" w:cs="Arial"/>
          <w:color w:val="000000"/>
        </w:rPr>
        <w:t>:</w:t>
      </w:r>
      <w:r w:rsidR="008631D0"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="008631D0" w:rsidRPr="00A755AC">
        <w:rPr>
          <w:rFonts w:ascii="Arial" w:eastAsia="Calibri" w:hAnsi="Arial" w:cs="Arial"/>
          <w:color w:val="000000"/>
        </w:rPr>
        <w:t>Branka</w:t>
      </w:r>
      <w:proofErr w:type="spellEnd"/>
      <w:r w:rsidR="008631D0" w:rsidRPr="00A755AC">
        <w:rPr>
          <w:rFonts w:ascii="Arial" w:eastAsia="Calibri" w:hAnsi="Arial" w:cs="Arial"/>
          <w:color w:val="000000"/>
        </w:rPr>
        <w:t xml:space="preserve"> </w:t>
      </w:r>
      <w:proofErr w:type="spellStart"/>
      <w:r w:rsidR="008631D0" w:rsidRPr="00A755AC">
        <w:rPr>
          <w:rFonts w:ascii="Arial" w:eastAsia="Calibri" w:hAnsi="Arial" w:cs="Arial"/>
          <w:color w:val="000000"/>
        </w:rPr>
        <w:t>Terzić</w:t>
      </w:r>
      <w:proofErr w:type="spellEnd"/>
    </w:p>
    <w:p w14:paraId="63733F27" w14:textId="06035704" w:rsidR="006B7DA8" w:rsidRPr="00A755AC" w:rsidRDefault="006B7DA8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A755AC">
        <w:rPr>
          <w:rFonts w:ascii="Arial" w:eastAsia="Calibri" w:hAnsi="Arial" w:cs="Arial"/>
          <w:color w:val="000000"/>
          <w:lang w:val="it-IT"/>
        </w:rPr>
        <w:t xml:space="preserve">                  </w:t>
      </w: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A755AC">
        <w:rPr>
          <w:rFonts w:ascii="Arial" w:eastAsia="Calibri" w:hAnsi="Arial" w:cs="Arial"/>
          <w:color w:val="000000"/>
          <w:lang w:val="it-IT"/>
        </w:rPr>
        <w:tab/>
      </w: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</w:t>
      </w:r>
      <w:r w:rsidR="00E55AA9" w:rsidRPr="00A755AC">
        <w:rPr>
          <w:rFonts w:ascii="Arial" w:eastAsia="Calibri" w:hAnsi="Arial" w:cs="Arial"/>
          <w:color w:val="000000"/>
          <w:lang w:val="it-IT"/>
        </w:rPr>
        <w:t xml:space="preserve"> </w:t>
      </w:r>
      <w:r w:rsidR="008631D0" w:rsidRPr="00A755AC">
        <w:rPr>
          <w:rFonts w:ascii="Arial" w:eastAsia="Calibri" w:hAnsi="Arial" w:cs="Arial"/>
          <w:color w:val="000000"/>
          <w:lang w:val="it-IT"/>
        </w:rPr>
        <w:t xml:space="preserve">   </w:t>
      </w:r>
      <w:r w:rsidRPr="00A755AC">
        <w:rPr>
          <w:rFonts w:ascii="Arial" w:eastAsia="Calibri" w:hAnsi="Arial" w:cs="Arial"/>
          <w:i/>
          <w:color w:val="000000"/>
          <w:lang w:val="it-IT"/>
        </w:rPr>
        <w:t>s.r.</w:t>
      </w:r>
    </w:p>
    <w:p w14:paraId="71C13A03" w14:textId="77777777" w:rsidR="00CE782A" w:rsidRPr="00A755AC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14:paraId="3C133BFF" w14:textId="00A365A8" w:rsidR="006B7DA8" w:rsidRPr="00A755AC" w:rsidRDefault="006B7DA8" w:rsidP="00CE782A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</w:rPr>
      </w:pPr>
      <w:proofErr w:type="spellStart"/>
      <w:r w:rsidRPr="00A755AC">
        <w:rPr>
          <w:rFonts w:ascii="Arial" w:eastAsia="Times New Roman" w:hAnsi="Arial" w:cs="Arial"/>
          <w:iCs/>
          <w:color w:val="000000"/>
        </w:rPr>
        <w:t>Član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iCs/>
          <w:color w:val="000000"/>
        </w:rPr>
        <w:t>komisije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za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sprovođenje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postupka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javne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nabavk</w:t>
      </w:r>
      <w:r w:rsidRPr="00A755AC">
        <w:rPr>
          <w:rFonts w:ascii="Arial" w:eastAsia="Times New Roman" w:hAnsi="Arial" w:cs="Arial"/>
          <w:iCs/>
          <w:color w:val="000000"/>
        </w:rPr>
        <w:t>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: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Branka</w:t>
      </w:r>
      <w:proofErr w:type="spellEnd"/>
      <w:r w:rsidR="008631D0"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Terzić</w:t>
      </w:r>
      <w:proofErr w:type="spellEnd"/>
    </w:p>
    <w:p w14:paraId="0ED30A4A" w14:textId="68904102" w:rsidR="008631D0" w:rsidRPr="00A755AC" w:rsidRDefault="008631D0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A755AC">
        <w:rPr>
          <w:rFonts w:ascii="Arial" w:eastAsia="Calibri" w:hAnsi="Arial" w:cs="Arial"/>
          <w:color w:val="000000"/>
          <w:lang w:val="it-IT"/>
        </w:rPr>
        <w:tab/>
      </w: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   </w:t>
      </w:r>
      <w:r w:rsidRPr="00A755AC">
        <w:rPr>
          <w:rFonts w:ascii="Arial" w:eastAsia="Calibri" w:hAnsi="Arial" w:cs="Arial"/>
          <w:i/>
          <w:color w:val="000000"/>
          <w:lang w:val="it-IT"/>
        </w:rPr>
        <w:t>s.r.</w:t>
      </w:r>
    </w:p>
    <w:p w14:paraId="1CDB8512" w14:textId="77777777" w:rsidR="00CE782A" w:rsidRPr="00A755AC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14:paraId="245CB17D" w14:textId="77777777" w:rsidR="003A014F" w:rsidRPr="00A755AC" w:rsidRDefault="006B7DA8" w:rsidP="00CE782A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</w:rPr>
      </w:pPr>
      <w:proofErr w:type="spellStart"/>
      <w:r w:rsidRPr="00A755AC">
        <w:rPr>
          <w:rFonts w:ascii="Arial" w:eastAsia="Times New Roman" w:hAnsi="Arial" w:cs="Arial"/>
          <w:iCs/>
          <w:color w:val="000000"/>
        </w:rPr>
        <w:t>Član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iCs/>
          <w:color w:val="000000"/>
        </w:rPr>
        <w:t>komisije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za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sprovođenje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postupka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javne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nabavk</w:t>
      </w:r>
      <w:r w:rsidRPr="00A755AC">
        <w:rPr>
          <w:rFonts w:ascii="Arial" w:eastAsia="Times New Roman" w:hAnsi="Arial" w:cs="Arial"/>
          <w:iCs/>
          <w:color w:val="000000"/>
        </w:rPr>
        <w:t>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: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Dragana</w:t>
      </w:r>
      <w:proofErr w:type="spellEnd"/>
      <w:r w:rsidR="008631D0"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Došljak</w:t>
      </w:r>
      <w:proofErr w:type="spellEnd"/>
      <w:r w:rsidR="008631D0"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="008631D0" w:rsidRPr="00A755AC">
        <w:rPr>
          <w:rFonts w:ascii="Arial" w:eastAsia="Times New Roman" w:hAnsi="Arial" w:cs="Arial"/>
          <w:iCs/>
          <w:color w:val="000000"/>
        </w:rPr>
        <w:t>Frančišković</w:t>
      </w:r>
      <w:proofErr w:type="spellEnd"/>
    </w:p>
    <w:p w14:paraId="713EB950" w14:textId="2C252614" w:rsidR="006B7DA8" w:rsidRPr="00A755AC" w:rsidRDefault="003A014F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A755AC">
        <w:rPr>
          <w:rFonts w:ascii="Arial" w:eastAsia="Calibri" w:hAnsi="Arial" w:cs="Arial"/>
          <w:color w:val="000000"/>
          <w:lang w:val="it-IT"/>
        </w:rPr>
        <w:tab/>
      </w: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</w:t>
      </w:r>
      <w:r w:rsidRPr="00A755AC">
        <w:rPr>
          <w:rFonts w:ascii="Arial" w:eastAsia="Calibri" w:hAnsi="Arial" w:cs="Arial"/>
          <w:i/>
          <w:color w:val="000000"/>
          <w:lang w:val="it-IT"/>
        </w:rPr>
        <w:t>s.r.</w:t>
      </w:r>
      <w:r w:rsidR="006B7DA8" w:rsidRPr="00A755AC">
        <w:rPr>
          <w:rFonts w:ascii="Arial" w:eastAsia="Times New Roman" w:hAnsi="Arial" w:cs="Arial"/>
          <w:iCs/>
          <w:color w:val="000000"/>
        </w:rPr>
        <w:t xml:space="preserve">         </w:t>
      </w:r>
    </w:p>
    <w:p w14:paraId="2C8CC04F" w14:textId="77777777" w:rsidR="00CE782A" w:rsidRPr="00A755AC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</w:p>
    <w:p w14:paraId="0E581F9C" w14:textId="65100297" w:rsidR="006B7DA8" w:rsidRPr="00A755AC" w:rsidRDefault="006B7DA8" w:rsidP="00CE782A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</w:rPr>
      </w:pPr>
      <w:proofErr w:type="spellStart"/>
      <w:r w:rsidRPr="00A755AC">
        <w:rPr>
          <w:rFonts w:ascii="Arial" w:eastAsia="Times New Roman" w:hAnsi="Arial" w:cs="Arial"/>
          <w:iCs/>
          <w:color w:val="000000"/>
        </w:rPr>
        <w:t>Član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iCs/>
          <w:color w:val="000000"/>
        </w:rPr>
        <w:t>komisije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za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sprovođenje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postupka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javne</w:t>
      </w:r>
      <w:proofErr w:type="spellEnd"/>
      <w:r w:rsidRPr="00A755AC">
        <w:rPr>
          <w:rFonts w:ascii="Arial" w:eastAsia="Times New Roman" w:hAnsi="Arial" w:cs="Arial"/>
        </w:rPr>
        <w:t xml:space="preserve"> </w:t>
      </w:r>
      <w:proofErr w:type="spellStart"/>
      <w:r w:rsidRPr="00A755AC">
        <w:rPr>
          <w:rFonts w:ascii="Arial" w:eastAsia="Times New Roman" w:hAnsi="Arial" w:cs="Arial"/>
        </w:rPr>
        <w:t>nabavk</w:t>
      </w:r>
      <w:r w:rsidRPr="00A755AC">
        <w:rPr>
          <w:rFonts w:ascii="Arial" w:eastAsia="Times New Roman" w:hAnsi="Arial" w:cs="Arial"/>
          <w:iCs/>
          <w:color w:val="000000"/>
        </w:rPr>
        <w:t>e</w:t>
      </w:r>
      <w:proofErr w:type="spellEnd"/>
      <w:r w:rsidRPr="00A755AC">
        <w:rPr>
          <w:rFonts w:ascii="Arial" w:eastAsia="Times New Roman" w:hAnsi="Arial" w:cs="Arial"/>
          <w:iCs/>
          <w:color w:val="000000"/>
        </w:rPr>
        <w:t xml:space="preserve">: </w:t>
      </w:r>
      <w:proofErr w:type="spellStart"/>
      <w:r w:rsidR="007522EA">
        <w:rPr>
          <w:rFonts w:ascii="Arial" w:eastAsia="Times New Roman" w:hAnsi="Arial" w:cs="Arial"/>
          <w:iCs/>
          <w:color w:val="000000"/>
        </w:rPr>
        <w:t>Predrag</w:t>
      </w:r>
      <w:proofErr w:type="spellEnd"/>
      <w:r w:rsidR="007522EA">
        <w:rPr>
          <w:rFonts w:ascii="Arial" w:eastAsia="Times New Roman" w:hAnsi="Arial" w:cs="Arial"/>
          <w:iCs/>
          <w:color w:val="000000"/>
        </w:rPr>
        <w:t xml:space="preserve"> </w:t>
      </w:r>
      <w:proofErr w:type="spellStart"/>
      <w:r w:rsidR="007522EA">
        <w:rPr>
          <w:rFonts w:ascii="Arial" w:eastAsia="Times New Roman" w:hAnsi="Arial" w:cs="Arial"/>
          <w:iCs/>
          <w:color w:val="000000"/>
        </w:rPr>
        <w:t>Obradović</w:t>
      </w:r>
      <w:proofErr w:type="spellEnd"/>
    </w:p>
    <w:p w14:paraId="4CC686C9" w14:textId="2832A7DB" w:rsidR="003A014F" w:rsidRPr="00A755AC" w:rsidRDefault="003A014F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lang w:val="it-IT"/>
        </w:rPr>
      </w:pP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    </w:t>
      </w:r>
      <w:r w:rsidRPr="00A755AC">
        <w:rPr>
          <w:rFonts w:ascii="Arial" w:eastAsia="Calibri" w:hAnsi="Arial" w:cs="Arial"/>
          <w:color w:val="000000"/>
          <w:lang w:val="it-IT"/>
        </w:rPr>
        <w:tab/>
      </w:r>
      <w:r w:rsidRPr="00A755AC">
        <w:rPr>
          <w:rFonts w:ascii="Arial" w:eastAsia="Calibri" w:hAnsi="Arial" w:cs="Arial"/>
          <w:color w:val="000000"/>
          <w:lang w:val="it-IT"/>
        </w:rPr>
        <w:tab/>
        <w:t xml:space="preserve">   </w:t>
      </w:r>
      <w:r w:rsidRPr="00A755AC">
        <w:rPr>
          <w:rFonts w:ascii="Arial" w:eastAsia="Calibri" w:hAnsi="Arial" w:cs="Arial"/>
          <w:i/>
          <w:color w:val="000000"/>
          <w:lang w:val="it-IT"/>
        </w:rPr>
        <w:t>s.r.</w:t>
      </w:r>
    </w:p>
    <w:p w14:paraId="183BA104" w14:textId="77777777" w:rsidR="00CE782A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429CD95D" w14:textId="77777777" w:rsidR="00CE782A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164BA67F" w14:textId="77777777" w:rsidR="00CE782A" w:rsidRPr="003A014F" w:rsidRDefault="00CE782A" w:rsidP="00CE782A">
      <w:pPr>
        <w:tabs>
          <w:tab w:val="left" w:pos="6405"/>
          <w:tab w:val="left" w:pos="6480"/>
          <w:tab w:val="left" w:pos="7200"/>
        </w:tabs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it-IT"/>
        </w:rPr>
      </w:pPr>
    </w:p>
    <w:p w14:paraId="65C16CBA" w14:textId="23147A21" w:rsidR="00BF51E2" w:rsidRPr="003A2AF7" w:rsidRDefault="00DB62A2" w:rsidP="00CE78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Times New Roman"/>
          <w:b/>
          <w:iCs/>
          <w:sz w:val="24"/>
          <w:szCs w:val="24"/>
          <w:lang w:val="sr-Latn-ME"/>
        </w:rPr>
      </w:pPr>
      <w:r>
        <w:rPr>
          <w:rFonts w:ascii="Arial" w:eastAsia="Times New Roman" w:hAnsi="Arial" w:cs="Times New Roman"/>
          <w:b/>
          <w:sz w:val="24"/>
          <w:szCs w:val="24"/>
          <w:lang w:val="sr-Latn-ME"/>
        </w:rPr>
        <w:t>16</w:t>
      </w:r>
      <w:r w:rsidR="00BE2F98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 xml:space="preserve">. </w:t>
      </w:r>
      <w:r w:rsidR="00BF51E2" w:rsidRPr="003A2AF7">
        <w:rPr>
          <w:rFonts w:ascii="Arial" w:eastAsia="Times New Roman" w:hAnsi="Arial" w:cs="Times New Roman"/>
          <w:b/>
          <w:sz w:val="24"/>
          <w:szCs w:val="24"/>
          <w:lang w:val="sr-Latn-ME"/>
        </w:rPr>
        <w:t>UPUTSTVO O PRAVNOM SREDSTVU</w:t>
      </w:r>
      <w:bookmarkEnd w:id="17"/>
    </w:p>
    <w:p w14:paraId="4874F93B" w14:textId="77777777" w:rsidR="003A2AF7" w:rsidRDefault="003A2AF7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8A2838" w14:textId="77777777" w:rsidR="00BF51E2" w:rsidRPr="00A755AC" w:rsidRDefault="003A2AF7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="00BF51E2" w:rsidRPr="00A755AC">
        <w:rPr>
          <w:rFonts w:ascii="Arial" w:eastAsia="Times New Roman" w:hAnsi="Arial" w:cs="Arial"/>
          <w:color w:val="000000"/>
        </w:rPr>
        <w:t>:</w:t>
      </w:r>
    </w:p>
    <w:p w14:paraId="3135D9BE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left="566" w:hanging="283"/>
        <w:jc w:val="both"/>
        <w:rPr>
          <w:rFonts w:ascii="Arial" w:eastAsia="Times New Roman" w:hAnsi="Arial" w:cs="Arial"/>
          <w:color w:val="000000"/>
        </w:rPr>
      </w:pPr>
      <w:r w:rsidRPr="00A755AC">
        <w:rPr>
          <w:rFonts w:ascii="Arial" w:eastAsia="Times New Roman" w:hAnsi="Arial" w:cs="Arial"/>
          <w:color w:val="000000"/>
        </w:rPr>
        <w:t xml:space="preserve">   1) u </w:t>
      </w:r>
      <w:proofErr w:type="spellStart"/>
      <w:r w:rsidRPr="00A755AC">
        <w:rPr>
          <w:rFonts w:ascii="Arial" w:eastAsia="Times New Roman" w:hAnsi="Arial" w:cs="Arial"/>
          <w:color w:val="000000"/>
        </w:rPr>
        <w:t>roku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20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objavljivanja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dostavljanja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ili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izmjene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dopune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ako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755AC">
        <w:rPr>
          <w:rFonts w:ascii="Arial" w:eastAsia="Times New Roman" w:hAnsi="Arial" w:cs="Arial"/>
          <w:color w:val="000000"/>
        </w:rPr>
        <w:t>rok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podnošenje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prijava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kvalifikaciju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ponuda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najmanje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30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objavljivanja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dostavljanja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ili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izmjene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dopune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>;</w:t>
      </w:r>
    </w:p>
    <w:p w14:paraId="79EF08FD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left="566" w:hanging="283"/>
        <w:jc w:val="both"/>
        <w:rPr>
          <w:rFonts w:ascii="Arial" w:eastAsia="Times New Roman" w:hAnsi="Arial" w:cs="Arial"/>
          <w:color w:val="000000"/>
        </w:rPr>
      </w:pPr>
      <w:r w:rsidRPr="00A755AC">
        <w:rPr>
          <w:rFonts w:ascii="Arial" w:eastAsia="Times New Roman" w:hAnsi="Arial" w:cs="Arial"/>
          <w:color w:val="000000"/>
        </w:rPr>
        <w:t xml:space="preserve">   2) u </w:t>
      </w:r>
      <w:proofErr w:type="spellStart"/>
      <w:r w:rsidRPr="00A755AC">
        <w:rPr>
          <w:rFonts w:ascii="Arial" w:eastAsia="Times New Roman" w:hAnsi="Arial" w:cs="Arial"/>
          <w:color w:val="000000"/>
        </w:rPr>
        <w:t>roku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deset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objavljivanja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dostavljanja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ili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izmjene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dopune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ako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755AC">
        <w:rPr>
          <w:rFonts w:ascii="Arial" w:eastAsia="Times New Roman" w:hAnsi="Arial" w:cs="Arial"/>
          <w:color w:val="000000"/>
        </w:rPr>
        <w:t>rok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podnošenje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prijava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kvalifikaciju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ponuda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najmanje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15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objavljivanja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dostavljanja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ili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izmjene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dopune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>;</w:t>
      </w:r>
    </w:p>
    <w:p w14:paraId="6238D03D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left="566" w:hanging="283"/>
        <w:jc w:val="both"/>
        <w:rPr>
          <w:rFonts w:ascii="Arial" w:eastAsia="Times New Roman" w:hAnsi="Arial" w:cs="Arial"/>
          <w:color w:val="000000"/>
        </w:rPr>
      </w:pPr>
      <w:r w:rsidRPr="00A755AC">
        <w:rPr>
          <w:rFonts w:ascii="Arial" w:eastAsia="Times New Roman" w:hAnsi="Arial" w:cs="Arial"/>
          <w:color w:val="000000"/>
        </w:rPr>
        <w:t xml:space="preserve">   3) do </w:t>
      </w:r>
      <w:proofErr w:type="spellStart"/>
      <w:r w:rsidRPr="00A755AC">
        <w:rPr>
          <w:rFonts w:ascii="Arial" w:eastAsia="Times New Roman" w:hAnsi="Arial" w:cs="Arial"/>
          <w:color w:val="000000"/>
        </w:rPr>
        <w:t>isteka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polovine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roka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podnošenje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prijava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kvalifikaciju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ponuda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ako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A755AC">
        <w:rPr>
          <w:rFonts w:ascii="Arial" w:eastAsia="Times New Roman" w:hAnsi="Arial" w:cs="Arial"/>
          <w:color w:val="000000"/>
        </w:rPr>
        <w:t>rok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podnošenje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prijava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kvalifikaciju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ponuda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kraći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15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objavljivanja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odnosno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dostavljanja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ili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izmjene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dopune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tenderske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dokumentacije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a u </w:t>
      </w:r>
      <w:proofErr w:type="spellStart"/>
      <w:r w:rsidRPr="00A755AC">
        <w:rPr>
          <w:rFonts w:ascii="Arial" w:eastAsia="Times New Roman" w:hAnsi="Arial" w:cs="Arial"/>
          <w:color w:val="000000"/>
        </w:rPr>
        <w:t>slučaju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A755AC">
        <w:rPr>
          <w:rFonts w:ascii="Arial" w:eastAsia="Times New Roman" w:hAnsi="Arial" w:cs="Arial"/>
          <w:color w:val="000000"/>
        </w:rPr>
        <w:t>posljednji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dan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roka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za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podnošenje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ponuda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kraći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od 24 </w:t>
      </w:r>
      <w:proofErr w:type="spellStart"/>
      <w:r w:rsidRPr="00A755AC">
        <w:rPr>
          <w:rFonts w:ascii="Arial" w:eastAsia="Times New Roman" w:hAnsi="Arial" w:cs="Arial"/>
          <w:color w:val="000000"/>
        </w:rPr>
        <w:t>časa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A755AC">
        <w:rPr>
          <w:rFonts w:ascii="Arial" w:eastAsia="Times New Roman" w:hAnsi="Arial" w:cs="Arial"/>
          <w:color w:val="000000"/>
        </w:rPr>
        <w:t>smatra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se da </w:t>
      </w:r>
      <w:proofErr w:type="spellStart"/>
      <w:r w:rsidRPr="00A755AC">
        <w:rPr>
          <w:rFonts w:ascii="Arial" w:eastAsia="Times New Roman" w:hAnsi="Arial" w:cs="Arial"/>
          <w:color w:val="000000"/>
        </w:rPr>
        <w:t>rok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ističe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istekom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tog</w:t>
      </w:r>
      <w:proofErr w:type="spellEnd"/>
      <w:r w:rsidRPr="00A75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A755AC">
        <w:rPr>
          <w:rFonts w:ascii="Arial" w:eastAsia="Times New Roman" w:hAnsi="Arial" w:cs="Arial"/>
          <w:color w:val="000000"/>
        </w:rPr>
        <w:t>dana</w:t>
      </w:r>
      <w:proofErr w:type="spellEnd"/>
      <w:r w:rsidRPr="00A755AC">
        <w:rPr>
          <w:rFonts w:ascii="Arial" w:eastAsia="Times New Roman" w:hAnsi="Arial" w:cs="Arial"/>
          <w:color w:val="000000"/>
        </w:rPr>
        <w:t>.</w:t>
      </w:r>
    </w:p>
    <w:p w14:paraId="38999797" w14:textId="77777777" w:rsidR="00BF51E2" w:rsidRPr="00A755AC" w:rsidRDefault="00BF51E2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759571D" w14:textId="77777777" w:rsidR="00BF51E2" w:rsidRPr="00A755AC" w:rsidRDefault="00BE2F98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    </w:t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396FFCE1" w14:textId="77777777" w:rsidR="00BF51E2" w:rsidRPr="00A755AC" w:rsidRDefault="00BF51E2" w:rsidP="00CE78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18451BA2" w14:textId="77777777" w:rsidR="00BF51E2" w:rsidRPr="00A755AC" w:rsidRDefault="00BE2F98" w:rsidP="00CE78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lastRenderedPageBreak/>
        <w:t xml:space="preserve">    </w:t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E41CBCD" w14:textId="77777777" w:rsidR="00BF51E2" w:rsidRPr="00A755AC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2D3448EC" w14:textId="77777777" w:rsidR="00BF51E2" w:rsidRPr="00A755AC" w:rsidRDefault="00BE2F98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    </w:t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9DE4A38" w14:textId="77777777" w:rsidR="00BF51E2" w:rsidRPr="00A755AC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6FD220EE" w14:textId="77777777" w:rsidR="00BF51E2" w:rsidRPr="00A755AC" w:rsidRDefault="00BE2F98" w:rsidP="00CE782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755AC">
        <w:rPr>
          <w:rFonts w:ascii="Arial" w:eastAsia="Times New Roman" w:hAnsi="Arial" w:cs="Arial"/>
          <w:color w:val="000000"/>
          <w:lang w:val="sr-Latn-ME"/>
        </w:rPr>
        <w:t xml:space="preserve">    </w:t>
      </w:r>
      <w:r w:rsidR="00BF51E2" w:rsidRPr="00A755AC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="00BF51E2" w:rsidRPr="00A755AC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="00BF51E2" w:rsidRPr="00A755AC">
        <w:rPr>
          <w:rFonts w:ascii="Arial" w:eastAsia="Times New Roman" w:hAnsi="Arial" w:cs="Arial"/>
          <w:color w:val="000000"/>
          <w:lang w:val="sr-Latn-ME"/>
        </w:rPr>
        <w:t>.“.</w:t>
      </w:r>
    </w:p>
    <w:p w14:paraId="6B463B73" w14:textId="77777777" w:rsidR="00BF51E2" w:rsidRPr="00A755AC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0063A7B0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24B6A0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7EC7A2" w14:textId="77777777" w:rsidR="00BF51E2" w:rsidRPr="00BF51E2" w:rsidRDefault="00BF51E2" w:rsidP="00CE782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2CB9BD" w14:textId="77777777" w:rsidR="00F80A87" w:rsidRDefault="00F80A87" w:rsidP="00CE782A">
      <w:pPr>
        <w:spacing w:after="0" w:line="240" w:lineRule="auto"/>
      </w:pPr>
    </w:p>
    <w:sectPr w:rsidR="00F80A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E25BC" w14:textId="77777777" w:rsidR="00D93C69" w:rsidRDefault="00D93C69" w:rsidP="00BF51E2">
      <w:pPr>
        <w:spacing w:after="0" w:line="240" w:lineRule="auto"/>
      </w:pPr>
      <w:r>
        <w:separator/>
      </w:r>
    </w:p>
  </w:endnote>
  <w:endnote w:type="continuationSeparator" w:id="0">
    <w:p w14:paraId="2AC4FC88" w14:textId="77777777" w:rsidR="00D93C69" w:rsidRDefault="00D93C69" w:rsidP="00BF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43E4D" w14:textId="77777777" w:rsidR="00D93C69" w:rsidRDefault="00D93C69" w:rsidP="00BF51E2">
      <w:pPr>
        <w:spacing w:after="0" w:line="240" w:lineRule="auto"/>
      </w:pPr>
      <w:r>
        <w:separator/>
      </w:r>
    </w:p>
  </w:footnote>
  <w:footnote w:type="continuationSeparator" w:id="0">
    <w:p w14:paraId="64BCBB10" w14:textId="77777777" w:rsidR="00D93C69" w:rsidRDefault="00D93C69" w:rsidP="00BF51E2">
      <w:pPr>
        <w:spacing w:after="0" w:line="240" w:lineRule="auto"/>
      </w:pPr>
      <w:r>
        <w:continuationSeparator/>
      </w:r>
    </w:p>
  </w:footnote>
  <w:footnote w:id="1">
    <w:p w14:paraId="7B573D36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CD44623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693A0ED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789199BB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4C3A1E2" w14:textId="77777777" w:rsidR="00BF51E2" w:rsidRPr="00367536" w:rsidRDefault="00BF51E2" w:rsidP="00BF51E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02613D2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826376C" w14:textId="77777777" w:rsidR="00BF51E2" w:rsidRPr="007F2BA0" w:rsidRDefault="00BF51E2" w:rsidP="00BF51E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D2912AF" w14:textId="77777777" w:rsidR="00BF51E2" w:rsidRPr="002E211C" w:rsidRDefault="00BF51E2" w:rsidP="00BF51E2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12479E"/>
    <w:multiLevelType w:val="hybridMultilevel"/>
    <w:tmpl w:val="739CC04A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932C61"/>
    <w:multiLevelType w:val="hybridMultilevel"/>
    <w:tmpl w:val="85707C46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C8115B"/>
    <w:multiLevelType w:val="hybridMultilevel"/>
    <w:tmpl w:val="EBB2AF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37BCB"/>
    <w:multiLevelType w:val="hybridMultilevel"/>
    <w:tmpl w:val="D9CAC928"/>
    <w:lvl w:ilvl="0" w:tplc="E4869A1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6829A7"/>
    <w:multiLevelType w:val="hybridMultilevel"/>
    <w:tmpl w:val="D14847E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F582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B48C9"/>
    <w:multiLevelType w:val="hybridMultilevel"/>
    <w:tmpl w:val="FE10461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726FE"/>
    <w:multiLevelType w:val="hybridMultilevel"/>
    <w:tmpl w:val="0E68FEF8"/>
    <w:lvl w:ilvl="0" w:tplc="8E9443E0">
      <w:start w:val="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8652C7"/>
    <w:multiLevelType w:val="multilevel"/>
    <w:tmpl w:val="3B8652C7"/>
    <w:lvl w:ilvl="0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F429F"/>
    <w:multiLevelType w:val="hybridMultilevel"/>
    <w:tmpl w:val="DA9647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>
    <w:nsid w:val="6A44128F"/>
    <w:multiLevelType w:val="hybridMultilevel"/>
    <w:tmpl w:val="B13C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F50EBB"/>
    <w:multiLevelType w:val="hybridMultilevel"/>
    <w:tmpl w:val="85324AE0"/>
    <w:lvl w:ilvl="0" w:tplc="792C0C4E">
      <w:numFmt w:val="bullet"/>
      <w:lvlText w:val="-"/>
      <w:lvlJc w:val="right"/>
      <w:pPr>
        <w:ind w:left="360" w:hanging="360"/>
      </w:pPr>
      <w:rPr>
        <w:rFonts w:ascii="Cambria" w:eastAsia="Calibri" w:hAnsi="Cambria" w:cs="Calibri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4"/>
  </w:num>
  <w:num w:numId="5">
    <w:abstractNumId w:val="18"/>
  </w:num>
  <w:num w:numId="6">
    <w:abstractNumId w:val="16"/>
  </w:num>
  <w:num w:numId="7">
    <w:abstractNumId w:val="12"/>
  </w:num>
  <w:num w:numId="8">
    <w:abstractNumId w:val="13"/>
  </w:num>
  <w:num w:numId="9">
    <w:abstractNumId w:val="6"/>
  </w:num>
  <w:num w:numId="10">
    <w:abstractNumId w:val="11"/>
  </w:num>
  <w:num w:numId="11">
    <w:abstractNumId w:val="5"/>
  </w:num>
  <w:num w:numId="12">
    <w:abstractNumId w:val="1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"/>
  </w:num>
  <w:num w:numId="16">
    <w:abstractNumId w:val="10"/>
  </w:num>
  <w:num w:numId="17">
    <w:abstractNumId w:val="4"/>
  </w:num>
  <w:num w:numId="18">
    <w:abstractNumId w:val="2"/>
  </w:num>
  <w:num w:numId="19">
    <w:abstractNumId w:val="7"/>
  </w:num>
  <w:num w:numId="20">
    <w:abstractNumId w:val="19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1E2"/>
    <w:rsid w:val="00041399"/>
    <w:rsid w:val="00051E7D"/>
    <w:rsid w:val="000566C6"/>
    <w:rsid w:val="00060BD3"/>
    <w:rsid w:val="00061B98"/>
    <w:rsid w:val="00064CB2"/>
    <w:rsid w:val="000829C9"/>
    <w:rsid w:val="00094244"/>
    <w:rsid w:val="00095E6A"/>
    <w:rsid w:val="000A1F38"/>
    <w:rsid w:val="000A2E6B"/>
    <w:rsid w:val="000B1411"/>
    <w:rsid w:val="000B7554"/>
    <w:rsid w:val="000D0394"/>
    <w:rsid w:val="000D77E7"/>
    <w:rsid w:val="000E5130"/>
    <w:rsid w:val="00102DCC"/>
    <w:rsid w:val="0011067C"/>
    <w:rsid w:val="001138E9"/>
    <w:rsid w:val="00113ECC"/>
    <w:rsid w:val="00116CEA"/>
    <w:rsid w:val="001252CA"/>
    <w:rsid w:val="001629FC"/>
    <w:rsid w:val="001637BB"/>
    <w:rsid w:val="001738F1"/>
    <w:rsid w:val="00177694"/>
    <w:rsid w:val="00194F62"/>
    <w:rsid w:val="001A02EB"/>
    <w:rsid w:val="001B5949"/>
    <w:rsid w:val="001C00F8"/>
    <w:rsid w:val="001C1C59"/>
    <w:rsid w:val="001C73EB"/>
    <w:rsid w:val="001D06C8"/>
    <w:rsid w:val="001D3749"/>
    <w:rsid w:val="001D64EA"/>
    <w:rsid w:val="001F54F1"/>
    <w:rsid w:val="001F6D30"/>
    <w:rsid w:val="00246961"/>
    <w:rsid w:val="0025046E"/>
    <w:rsid w:val="00257D9D"/>
    <w:rsid w:val="0026331D"/>
    <w:rsid w:val="00272FFB"/>
    <w:rsid w:val="002812FB"/>
    <w:rsid w:val="0028395A"/>
    <w:rsid w:val="0028585F"/>
    <w:rsid w:val="00285E8F"/>
    <w:rsid w:val="002A4077"/>
    <w:rsid w:val="002B070B"/>
    <w:rsid w:val="002D5112"/>
    <w:rsid w:val="002E6975"/>
    <w:rsid w:val="002F28C1"/>
    <w:rsid w:val="00301AA0"/>
    <w:rsid w:val="00306EE1"/>
    <w:rsid w:val="003137DB"/>
    <w:rsid w:val="0032118E"/>
    <w:rsid w:val="00347864"/>
    <w:rsid w:val="003610AE"/>
    <w:rsid w:val="00362F74"/>
    <w:rsid w:val="0036731A"/>
    <w:rsid w:val="003707E1"/>
    <w:rsid w:val="00376936"/>
    <w:rsid w:val="00377B24"/>
    <w:rsid w:val="003A014F"/>
    <w:rsid w:val="003A2AF7"/>
    <w:rsid w:val="003A68E5"/>
    <w:rsid w:val="003B0FA7"/>
    <w:rsid w:val="003D252F"/>
    <w:rsid w:val="003E0703"/>
    <w:rsid w:val="003E4931"/>
    <w:rsid w:val="00412386"/>
    <w:rsid w:val="00413720"/>
    <w:rsid w:val="00414EEA"/>
    <w:rsid w:val="00416A86"/>
    <w:rsid w:val="00432225"/>
    <w:rsid w:val="00443ADF"/>
    <w:rsid w:val="00444910"/>
    <w:rsid w:val="00445F5A"/>
    <w:rsid w:val="0045709C"/>
    <w:rsid w:val="00457C21"/>
    <w:rsid w:val="00463E1B"/>
    <w:rsid w:val="00473D64"/>
    <w:rsid w:val="00483E0E"/>
    <w:rsid w:val="0049086B"/>
    <w:rsid w:val="004920AD"/>
    <w:rsid w:val="004A4B7D"/>
    <w:rsid w:val="004A6D3C"/>
    <w:rsid w:val="004A7277"/>
    <w:rsid w:val="004B078F"/>
    <w:rsid w:val="004B7984"/>
    <w:rsid w:val="004C2D42"/>
    <w:rsid w:val="004E17A0"/>
    <w:rsid w:val="004E5ED9"/>
    <w:rsid w:val="004E7352"/>
    <w:rsid w:val="004E7943"/>
    <w:rsid w:val="0051114E"/>
    <w:rsid w:val="00545B4A"/>
    <w:rsid w:val="0055551F"/>
    <w:rsid w:val="00572DFA"/>
    <w:rsid w:val="005811D6"/>
    <w:rsid w:val="0058666C"/>
    <w:rsid w:val="005A1673"/>
    <w:rsid w:val="005A30C4"/>
    <w:rsid w:val="005B1162"/>
    <w:rsid w:val="005B30E9"/>
    <w:rsid w:val="005C2C04"/>
    <w:rsid w:val="005E379F"/>
    <w:rsid w:val="005F673B"/>
    <w:rsid w:val="006072CE"/>
    <w:rsid w:val="006220A2"/>
    <w:rsid w:val="00657AE4"/>
    <w:rsid w:val="00664F01"/>
    <w:rsid w:val="00681A3F"/>
    <w:rsid w:val="006A212B"/>
    <w:rsid w:val="006B7DA8"/>
    <w:rsid w:val="006C7A33"/>
    <w:rsid w:val="006E1C98"/>
    <w:rsid w:val="006F175D"/>
    <w:rsid w:val="0073063B"/>
    <w:rsid w:val="00744B2B"/>
    <w:rsid w:val="007522EA"/>
    <w:rsid w:val="0075431B"/>
    <w:rsid w:val="00760376"/>
    <w:rsid w:val="00770065"/>
    <w:rsid w:val="00773994"/>
    <w:rsid w:val="0078302A"/>
    <w:rsid w:val="007867ED"/>
    <w:rsid w:val="00793085"/>
    <w:rsid w:val="00795128"/>
    <w:rsid w:val="007959B1"/>
    <w:rsid w:val="007A35F0"/>
    <w:rsid w:val="007A386E"/>
    <w:rsid w:val="007A7752"/>
    <w:rsid w:val="007B326E"/>
    <w:rsid w:val="007F016B"/>
    <w:rsid w:val="007F064D"/>
    <w:rsid w:val="007F0910"/>
    <w:rsid w:val="007F099B"/>
    <w:rsid w:val="007F7336"/>
    <w:rsid w:val="00802302"/>
    <w:rsid w:val="00830ED1"/>
    <w:rsid w:val="0083691F"/>
    <w:rsid w:val="008631D0"/>
    <w:rsid w:val="00871A3A"/>
    <w:rsid w:val="008A1399"/>
    <w:rsid w:val="008B697B"/>
    <w:rsid w:val="008C7411"/>
    <w:rsid w:val="008C76B4"/>
    <w:rsid w:val="008D1F99"/>
    <w:rsid w:val="008D568B"/>
    <w:rsid w:val="009006C6"/>
    <w:rsid w:val="00906C92"/>
    <w:rsid w:val="00913E56"/>
    <w:rsid w:val="00930A55"/>
    <w:rsid w:val="00935A3C"/>
    <w:rsid w:val="00937BF4"/>
    <w:rsid w:val="00957E51"/>
    <w:rsid w:val="00964B62"/>
    <w:rsid w:val="009673A6"/>
    <w:rsid w:val="0097001B"/>
    <w:rsid w:val="00971177"/>
    <w:rsid w:val="009722D6"/>
    <w:rsid w:val="00977C56"/>
    <w:rsid w:val="00977F8F"/>
    <w:rsid w:val="0098135C"/>
    <w:rsid w:val="0098197B"/>
    <w:rsid w:val="009A517C"/>
    <w:rsid w:val="009C4391"/>
    <w:rsid w:val="009E0AF6"/>
    <w:rsid w:val="009E75CF"/>
    <w:rsid w:val="009F2E7F"/>
    <w:rsid w:val="009F3410"/>
    <w:rsid w:val="00A01C53"/>
    <w:rsid w:val="00A03E4A"/>
    <w:rsid w:val="00A06A1D"/>
    <w:rsid w:val="00A369BE"/>
    <w:rsid w:val="00A44B78"/>
    <w:rsid w:val="00A527EA"/>
    <w:rsid w:val="00A54BE0"/>
    <w:rsid w:val="00A755AC"/>
    <w:rsid w:val="00A81CC3"/>
    <w:rsid w:val="00A967CE"/>
    <w:rsid w:val="00AB1B64"/>
    <w:rsid w:val="00AB48E5"/>
    <w:rsid w:val="00AB56A4"/>
    <w:rsid w:val="00AC73A6"/>
    <w:rsid w:val="00AD27CA"/>
    <w:rsid w:val="00AD4B09"/>
    <w:rsid w:val="00AD6ECA"/>
    <w:rsid w:val="00AE7923"/>
    <w:rsid w:val="00AF1788"/>
    <w:rsid w:val="00AF2080"/>
    <w:rsid w:val="00AF385F"/>
    <w:rsid w:val="00B02F55"/>
    <w:rsid w:val="00B22AF1"/>
    <w:rsid w:val="00B22CE2"/>
    <w:rsid w:val="00B2751A"/>
    <w:rsid w:val="00B31B20"/>
    <w:rsid w:val="00B4041F"/>
    <w:rsid w:val="00B43933"/>
    <w:rsid w:val="00B45485"/>
    <w:rsid w:val="00B50606"/>
    <w:rsid w:val="00B76CEA"/>
    <w:rsid w:val="00B9733D"/>
    <w:rsid w:val="00BC038B"/>
    <w:rsid w:val="00BD2983"/>
    <w:rsid w:val="00BD62E4"/>
    <w:rsid w:val="00BE0BBC"/>
    <w:rsid w:val="00BE2F98"/>
    <w:rsid w:val="00BF221D"/>
    <w:rsid w:val="00BF2E70"/>
    <w:rsid w:val="00BF51E2"/>
    <w:rsid w:val="00C0187E"/>
    <w:rsid w:val="00C25853"/>
    <w:rsid w:val="00C341D0"/>
    <w:rsid w:val="00C4104E"/>
    <w:rsid w:val="00C45A95"/>
    <w:rsid w:val="00C4628F"/>
    <w:rsid w:val="00C47618"/>
    <w:rsid w:val="00C5005A"/>
    <w:rsid w:val="00C5658A"/>
    <w:rsid w:val="00C56723"/>
    <w:rsid w:val="00C664A1"/>
    <w:rsid w:val="00CA129B"/>
    <w:rsid w:val="00CB2EFA"/>
    <w:rsid w:val="00CC1376"/>
    <w:rsid w:val="00CC7355"/>
    <w:rsid w:val="00CD2587"/>
    <w:rsid w:val="00CD769D"/>
    <w:rsid w:val="00CE782A"/>
    <w:rsid w:val="00CF380C"/>
    <w:rsid w:val="00D02503"/>
    <w:rsid w:val="00D16305"/>
    <w:rsid w:val="00D3421E"/>
    <w:rsid w:val="00D4539F"/>
    <w:rsid w:val="00D52FF4"/>
    <w:rsid w:val="00D53DE4"/>
    <w:rsid w:val="00D55B8E"/>
    <w:rsid w:val="00D711B3"/>
    <w:rsid w:val="00D737B0"/>
    <w:rsid w:val="00D8431E"/>
    <w:rsid w:val="00D93C69"/>
    <w:rsid w:val="00DB144B"/>
    <w:rsid w:val="00DB504E"/>
    <w:rsid w:val="00DB62A2"/>
    <w:rsid w:val="00DB769C"/>
    <w:rsid w:val="00DC37E9"/>
    <w:rsid w:val="00DD0D23"/>
    <w:rsid w:val="00DD4AD8"/>
    <w:rsid w:val="00DD4F37"/>
    <w:rsid w:val="00DE34BF"/>
    <w:rsid w:val="00DE37A4"/>
    <w:rsid w:val="00DE7E8C"/>
    <w:rsid w:val="00DF5B67"/>
    <w:rsid w:val="00E01F72"/>
    <w:rsid w:val="00E03B04"/>
    <w:rsid w:val="00E15A9C"/>
    <w:rsid w:val="00E15C32"/>
    <w:rsid w:val="00E270ED"/>
    <w:rsid w:val="00E369E8"/>
    <w:rsid w:val="00E460F4"/>
    <w:rsid w:val="00E53679"/>
    <w:rsid w:val="00E55AA9"/>
    <w:rsid w:val="00E60A6A"/>
    <w:rsid w:val="00E62B12"/>
    <w:rsid w:val="00E95343"/>
    <w:rsid w:val="00EA30DD"/>
    <w:rsid w:val="00EA7F59"/>
    <w:rsid w:val="00ED3832"/>
    <w:rsid w:val="00EE1B13"/>
    <w:rsid w:val="00EE5AFE"/>
    <w:rsid w:val="00EF0241"/>
    <w:rsid w:val="00F264B1"/>
    <w:rsid w:val="00F37D86"/>
    <w:rsid w:val="00F42CCB"/>
    <w:rsid w:val="00F47A85"/>
    <w:rsid w:val="00F70AC7"/>
    <w:rsid w:val="00F80A87"/>
    <w:rsid w:val="00F95763"/>
    <w:rsid w:val="00F96584"/>
    <w:rsid w:val="00FA6483"/>
    <w:rsid w:val="00FB28C5"/>
    <w:rsid w:val="00FC6EE6"/>
    <w:rsid w:val="00FD11C9"/>
    <w:rsid w:val="00FD20F2"/>
    <w:rsid w:val="00FD4599"/>
    <w:rsid w:val="00FE0AA8"/>
    <w:rsid w:val="00FE4F30"/>
    <w:rsid w:val="00FF3578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3F83"/>
  <w15:docId w15:val="{31815F4F-8185-41FD-9402-45498D16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F51E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51E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51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45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E8"/>
  </w:style>
  <w:style w:type="paragraph" w:styleId="Footer">
    <w:name w:val="footer"/>
    <w:basedOn w:val="Normal"/>
    <w:link w:val="FooterChar"/>
    <w:uiPriority w:val="99"/>
    <w:unhideWhenUsed/>
    <w:rsid w:val="00E36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E8"/>
  </w:style>
  <w:style w:type="character" w:styleId="CommentReference">
    <w:name w:val="annotation reference"/>
    <w:basedOn w:val="DefaultParagraphFont"/>
    <w:uiPriority w:val="99"/>
    <w:semiHidden/>
    <w:unhideWhenUsed/>
    <w:rsid w:val="00C41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0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E95C2-F8C8-496E-9F7D-BB5D5592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12</Pages>
  <Words>4069</Words>
  <Characters>23199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Bakic</dc:creator>
  <cp:lastModifiedBy>pc</cp:lastModifiedBy>
  <cp:revision>14</cp:revision>
  <dcterms:created xsi:type="dcterms:W3CDTF">2024-03-13T05:33:00Z</dcterms:created>
  <dcterms:modified xsi:type="dcterms:W3CDTF">2026-07-16T13:29:00Z</dcterms:modified>
</cp:coreProperties>
</file>