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C10B8"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155A289B" w14:textId="77777777" w:rsidR="00594190" w:rsidRDefault="00594190" w:rsidP="009F2DE7">
      <w:pPr>
        <w:tabs>
          <w:tab w:val="left" w:pos="1701"/>
          <w:tab w:val="left" w:pos="4820"/>
        </w:tabs>
        <w:jc w:val="both"/>
        <w:rPr>
          <w:rFonts w:ascii="Arial" w:hAnsi="Arial" w:cs="Arial"/>
          <w:u w:val="single"/>
          <w:lang w:val="sr-Latn-ME"/>
        </w:rPr>
      </w:pPr>
    </w:p>
    <w:p w14:paraId="3ED479E8" w14:textId="77777777" w:rsidR="009F2DE7" w:rsidRPr="009B410A" w:rsidRDefault="005750E2" w:rsidP="009F2DE7">
      <w:pPr>
        <w:tabs>
          <w:tab w:val="left" w:pos="1701"/>
          <w:tab w:val="left" w:pos="4820"/>
        </w:tabs>
        <w:jc w:val="both"/>
        <w:rPr>
          <w:rFonts w:ascii="Arial" w:hAnsi="Arial" w:cs="Arial"/>
          <w:b/>
          <w:i/>
          <w:lang w:val="sr-Latn-ME"/>
        </w:rPr>
      </w:pPr>
      <w:r w:rsidRPr="009B410A">
        <w:rPr>
          <w:rFonts w:ascii="Arial" w:hAnsi="Arial" w:cs="Arial"/>
          <w:b/>
          <w:i/>
          <w:u w:val="single"/>
          <w:lang w:val="sr-Latn-ME"/>
        </w:rPr>
        <w:t>Sportski objekti DOO Podgorica</w:t>
      </w:r>
    </w:p>
    <w:p w14:paraId="78558A93" w14:textId="33EF314E" w:rsidR="00904443" w:rsidRPr="00481379" w:rsidRDefault="009F2DE7" w:rsidP="00904443">
      <w:pPr>
        <w:rPr>
          <w:rFonts w:ascii="Arial" w:hAnsi="Arial" w:cs="Arial"/>
          <w:lang w:val="en-GB"/>
        </w:rPr>
      </w:pPr>
      <w:r w:rsidRPr="00481379">
        <w:rPr>
          <w:rFonts w:ascii="Arial" w:hAnsi="Arial" w:cs="Arial"/>
          <w:lang w:val="sr-Latn-ME"/>
        </w:rPr>
        <w:t>Broj iz evidencije postupaka javnih nabavki</w:t>
      </w:r>
      <w:r w:rsidRPr="00EC3098">
        <w:rPr>
          <w:rFonts w:ascii="Arial" w:hAnsi="Arial" w:cs="Arial"/>
          <w:lang w:val="sr-Latn-ME"/>
        </w:rPr>
        <w:t xml:space="preserve">: </w:t>
      </w:r>
      <w:r w:rsidR="00AF44BD">
        <w:rPr>
          <w:rFonts w:ascii="Arial" w:hAnsi="Arial" w:cs="Arial"/>
          <w:b/>
          <w:bCs/>
          <w:lang w:val="sr-Latn-ME"/>
        </w:rPr>
        <w:t>1</w:t>
      </w:r>
      <w:r w:rsidR="00CC21CE">
        <w:rPr>
          <w:rFonts w:ascii="Arial" w:hAnsi="Arial" w:cs="Arial"/>
          <w:b/>
          <w:bCs/>
          <w:lang w:val="sr-Latn-ME"/>
        </w:rPr>
        <w:t>6</w:t>
      </w:r>
      <w:r w:rsidR="008009AE" w:rsidRPr="00B421C0">
        <w:rPr>
          <w:rFonts w:ascii="Arial" w:hAnsi="Arial" w:cs="Arial"/>
          <w:b/>
          <w:bCs/>
          <w:lang w:val="sr-Latn-ME"/>
        </w:rPr>
        <w:t>/202</w:t>
      </w:r>
      <w:r w:rsidR="00633EFB">
        <w:rPr>
          <w:rFonts w:ascii="Arial" w:hAnsi="Arial" w:cs="Arial"/>
          <w:b/>
          <w:bCs/>
          <w:lang w:val="sr-Latn-ME"/>
        </w:rPr>
        <w:t>6</w:t>
      </w:r>
    </w:p>
    <w:p w14:paraId="04B22CAE" w14:textId="3E4E03D7" w:rsidR="00B04B8D" w:rsidRPr="00481379" w:rsidRDefault="009F2DE7" w:rsidP="009F2DE7">
      <w:pPr>
        <w:jc w:val="both"/>
        <w:rPr>
          <w:rFonts w:ascii="Arial" w:hAnsi="Arial" w:cs="Arial"/>
          <w:lang w:val="sr-Latn-ME"/>
        </w:rPr>
      </w:pPr>
      <w:r w:rsidRPr="00481379">
        <w:rPr>
          <w:rFonts w:ascii="Arial" w:hAnsi="Arial" w:cs="Arial"/>
          <w:lang w:val="sr-Latn-ME"/>
        </w:rPr>
        <w:t>Redni broj iz Plana javnih nabavki</w:t>
      </w:r>
      <w:r w:rsidRPr="00481379">
        <w:rPr>
          <w:rFonts w:ascii="Arial" w:hAnsi="Arial" w:cs="Arial"/>
          <w:b/>
          <w:lang w:val="sr-Latn-ME"/>
        </w:rPr>
        <w:t>:</w:t>
      </w:r>
      <w:r w:rsidR="00FC018C" w:rsidRPr="00481379">
        <w:rPr>
          <w:rFonts w:ascii="Arial" w:hAnsi="Arial" w:cs="Arial"/>
          <w:b/>
          <w:lang w:val="sr-Latn-ME"/>
        </w:rPr>
        <w:t xml:space="preserve"> </w:t>
      </w:r>
      <w:r w:rsidR="003B68EA">
        <w:rPr>
          <w:rFonts w:ascii="Arial" w:hAnsi="Arial" w:cs="Arial"/>
          <w:b/>
          <w:lang w:val="sr-Latn-ME"/>
        </w:rPr>
        <w:t>4</w:t>
      </w:r>
      <w:r w:rsidR="00AF44BD">
        <w:rPr>
          <w:rFonts w:ascii="Arial" w:hAnsi="Arial" w:cs="Arial"/>
          <w:b/>
          <w:lang w:val="sr-Latn-ME"/>
        </w:rPr>
        <w:t>4</w:t>
      </w:r>
    </w:p>
    <w:p w14:paraId="4268CBAE" w14:textId="1F50EA1D" w:rsidR="009F2DE7" w:rsidRPr="003E1EFD" w:rsidRDefault="009F2DE7" w:rsidP="009F2DE7">
      <w:pPr>
        <w:jc w:val="both"/>
        <w:rPr>
          <w:rFonts w:ascii="Arial" w:hAnsi="Arial" w:cs="Arial"/>
          <w:b/>
          <w:bCs/>
          <w:lang w:val="sr-Latn-ME"/>
        </w:rPr>
      </w:pPr>
      <w:r w:rsidRPr="00481379">
        <w:rPr>
          <w:rFonts w:ascii="Arial" w:hAnsi="Arial" w:cs="Arial"/>
          <w:lang w:val="sr-Latn-ME"/>
        </w:rPr>
        <w:t xml:space="preserve">Mjesto i datum: </w:t>
      </w:r>
      <w:r w:rsidR="00011480" w:rsidRPr="00481379">
        <w:rPr>
          <w:rFonts w:ascii="Arial" w:hAnsi="Arial" w:cs="Arial"/>
          <w:lang w:val="sr-Latn-ME"/>
        </w:rPr>
        <w:t>Podgorica</w:t>
      </w:r>
      <w:r w:rsidR="00011480" w:rsidRPr="008150DE">
        <w:rPr>
          <w:rFonts w:ascii="Arial" w:hAnsi="Arial" w:cs="Arial"/>
          <w:lang w:val="sr-Latn-ME"/>
        </w:rPr>
        <w:t xml:space="preserve">, </w:t>
      </w:r>
      <w:r w:rsidR="00CC21CE">
        <w:rPr>
          <w:rFonts w:ascii="Arial" w:hAnsi="Arial" w:cs="Arial"/>
          <w:b/>
          <w:lang w:val="sr-Latn-ME"/>
        </w:rPr>
        <w:t>16</w:t>
      </w:r>
      <w:r w:rsidR="00AD1CD7">
        <w:rPr>
          <w:rFonts w:ascii="Arial" w:hAnsi="Arial" w:cs="Arial"/>
          <w:b/>
          <w:lang w:val="sr-Latn-ME"/>
        </w:rPr>
        <w:t>.</w:t>
      </w:r>
      <w:r w:rsidR="00633EFB">
        <w:rPr>
          <w:rFonts w:ascii="Arial" w:hAnsi="Arial" w:cs="Arial"/>
          <w:b/>
          <w:lang w:val="sr-Latn-ME"/>
        </w:rPr>
        <w:t>0</w:t>
      </w:r>
      <w:r w:rsidR="00CC21CE">
        <w:rPr>
          <w:rFonts w:ascii="Arial" w:hAnsi="Arial" w:cs="Arial"/>
          <w:b/>
          <w:lang w:val="sr-Latn-ME"/>
        </w:rPr>
        <w:t>7</w:t>
      </w:r>
      <w:r w:rsidR="00011480" w:rsidRPr="008150DE">
        <w:rPr>
          <w:rFonts w:ascii="Arial" w:hAnsi="Arial" w:cs="Arial"/>
          <w:b/>
          <w:lang w:val="sr-Latn-ME"/>
        </w:rPr>
        <w:t>.202</w:t>
      </w:r>
      <w:r w:rsidR="00633EFB">
        <w:rPr>
          <w:rFonts w:ascii="Arial" w:hAnsi="Arial" w:cs="Arial"/>
          <w:b/>
          <w:lang w:val="sr-Latn-ME"/>
        </w:rPr>
        <w:t>6</w:t>
      </w:r>
      <w:r w:rsidR="00011480" w:rsidRPr="008150DE">
        <w:rPr>
          <w:rFonts w:ascii="Arial" w:hAnsi="Arial" w:cs="Arial"/>
          <w:b/>
          <w:lang w:val="sr-Latn-ME"/>
        </w:rPr>
        <w:t>. godine</w:t>
      </w:r>
    </w:p>
    <w:p w14:paraId="495A9C17" w14:textId="77777777" w:rsidR="009F2DE7" w:rsidRPr="003E1EFD"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7777777" w:rsidR="009F2DE7" w:rsidRPr="00975658" w:rsidRDefault="009F2DE7" w:rsidP="009F2DE7">
      <w:pPr>
        <w:tabs>
          <w:tab w:val="left" w:pos="1276"/>
          <w:tab w:val="left" w:pos="3261"/>
        </w:tabs>
        <w:jc w:val="both"/>
        <w:rPr>
          <w:rFonts w:ascii="Arial" w:hAnsi="Arial" w:cs="Arial"/>
          <w:b/>
          <w:bCs/>
          <w:lang w:val="sr-Latn-ME"/>
        </w:rPr>
      </w:pPr>
      <w:r w:rsidRPr="00975658">
        <w:rPr>
          <w:rFonts w:ascii="Arial" w:hAnsi="Arial" w:cs="Arial"/>
          <w:lang w:val="sr-Latn-ME"/>
        </w:rPr>
        <w:t xml:space="preserve">Na osnovu člana </w:t>
      </w:r>
      <w:r w:rsidR="00A54972" w:rsidRPr="00975658">
        <w:rPr>
          <w:rFonts w:ascii="Arial" w:hAnsi="Arial" w:cs="Arial"/>
          <w:lang w:val="sr-Latn-ME"/>
        </w:rPr>
        <w:t>5</w:t>
      </w:r>
      <w:r w:rsidRPr="00975658">
        <w:rPr>
          <w:rFonts w:ascii="Arial" w:hAnsi="Arial" w:cs="Arial"/>
          <w:lang w:val="sr-Latn-ME"/>
        </w:rPr>
        <w:t xml:space="preserve">3 stav </w:t>
      </w:r>
      <w:r w:rsidR="00A54972" w:rsidRPr="00975658">
        <w:rPr>
          <w:rFonts w:ascii="Arial" w:hAnsi="Arial" w:cs="Arial"/>
          <w:lang w:val="sr-Latn-ME"/>
        </w:rPr>
        <w:t>3</w:t>
      </w:r>
      <w:r w:rsidRPr="00975658">
        <w:rPr>
          <w:rFonts w:ascii="Arial" w:hAnsi="Arial" w:cs="Arial"/>
          <w:lang w:val="sr-Latn-ME"/>
        </w:rPr>
        <w:t xml:space="preserve"> Zakona o javnim nabavkama („Službeni list CG“, br. </w:t>
      </w:r>
      <w:r w:rsidR="00975658" w:rsidRPr="00975658">
        <w:rPr>
          <w:rFonts w:ascii="Arial" w:hAnsi="Arial" w:cs="Arial"/>
        </w:rPr>
        <w:t>074/19 od 30.12.2019, 003/23 od 10.01.2023, 011/23 od 27.01.2023.</w:t>
      </w:r>
      <w:r w:rsidR="00975658" w:rsidRPr="00975658">
        <w:rPr>
          <w:rFonts w:ascii="Arial" w:hAnsi="Arial" w:cs="Arial"/>
          <w:b/>
          <w:bCs/>
          <w:lang w:val="sr-Latn-ME"/>
        </w:rPr>
        <w:t xml:space="preserve"> </w:t>
      </w:r>
      <w:r w:rsidR="00341075" w:rsidRPr="00975658">
        <w:rPr>
          <w:rFonts w:ascii="Arial" w:hAnsi="Arial" w:cs="Arial"/>
          <w:u w:val="single"/>
          <w:lang w:val="sr-Latn-ME"/>
        </w:rPr>
        <w:t>Sportski objekti DOO</w:t>
      </w:r>
      <w:r w:rsidR="00A54972" w:rsidRPr="00975658">
        <w:rPr>
          <w:rFonts w:ascii="Arial" w:hAnsi="Arial" w:cs="Arial"/>
          <w:u w:val="single"/>
          <w:lang w:val="sr-Latn-ME"/>
        </w:rPr>
        <w:t xml:space="preserve"> </w:t>
      </w:r>
      <w:r w:rsidR="00EC3098" w:rsidRPr="00975658">
        <w:rPr>
          <w:rFonts w:ascii="Arial" w:hAnsi="Arial" w:cs="Arial"/>
          <w:u w:val="single"/>
          <w:lang w:val="sr-Latn-ME"/>
        </w:rPr>
        <w:t>Podgorica</w:t>
      </w:r>
      <w:r w:rsidR="00A54972" w:rsidRPr="00975658">
        <w:rPr>
          <w:rFonts w:ascii="Arial" w:hAnsi="Arial" w:cs="Arial"/>
          <w:lang w:val="sr-Latn-ME"/>
        </w:rPr>
        <w:t xml:space="preserve"> </w:t>
      </w:r>
      <w:r w:rsidR="00B04B8D" w:rsidRPr="00975658">
        <w:rPr>
          <w:rFonts w:ascii="Arial" w:hAnsi="Arial" w:cs="Arial"/>
          <w:lang w:val="sr-Latn-ME"/>
        </w:rPr>
        <w:t xml:space="preserve"> </w:t>
      </w:r>
      <w:r w:rsidRPr="00975658">
        <w:rPr>
          <w:rFonts w:ascii="Arial" w:hAnsi="Arial" w:cs="Arial"/>
          <w:lang w:val="sr-Latn-ME"/>
        </w:rPr>
        <w:t>objavljuj</w:t>
      </w:r>
      <w:r w:rsidR="00341075" w:rsidRPr="00975658">
        <w:rPr>
          <w:rFonts w:ascii="Arial" w:hAnsi="Arial" w:cs="Arial"/>
          <w:lang w:val="sr-Latn-ME"/>
        </w:rPr>
        <w:t>u</w:t>
      </w:r>
      <w:r w:rsidRPr="00975658">
        <w:rPr>
          <w:rFonts w:ascii="Arial" w:hAnsi="Arial" w:cs="Arial"/>
          <w:b/>
          <w:bCs/>
          <w:lang w:val="sr-Latn-ME"/>
        </w:rPr>
        <w:t xml:space="preserve">        </w:t>
      </w:r>
    </w:p>
    <w:p w14:paraId="3AE0CEB7" w14:textId="77777777" w:rsidR="009F2DE7" w:rsidRPr="00975658"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52F9EDC3" w14:textId="04F72B15"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bookmarkEnd w:id="0"/>
    <w:p w14:paraId="3E73C575" w14:textId="77777777" w:rsidR="00AF44BD" w:rsidRPr="00A5192F" w:rsidRDefault="00AF44BD" w:rsidP="00CB4998">
      <w:pPr>
        <w:jc w:val="center"/>
        <w:rPr>
          <w:rFonts w:ascii="Arial" w:hAnsi="Arial" w:cs="Arial"/>
          <w:b/>
          <w:bCs/>
          <w:lang w:val="sr-Latn-ME"/>
        </w:rPr>
      </w:pPr>
      <w:r w:rsidRPr="00A5192F">
        <w:rPr>
          <w:rFonts w:ascii="Arial" w:hAnsi="Arial" w:cs="Arial"/>
          <w:b/>
          <w:bCs/>
          <w:lang w:val="sr-Latn-ME"/>
        </w:rPr>
        <w:t>Zamjena podloge na košarkaškom terenu sa nivelisanjem terena na stadionu malih sportova</w:t>
      </w:r>
    </w:p>
    <w:p w14:paraId="32B2B8B9" w14:textId="7FA6D62F"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Pr="003E1EFD" w:rsidRDefault="00975658"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7FEA212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0DDA3B3B" w14:textId="0F610109" w:rsidR="009F2DE7" w:rsidRPr="003E1EFD" w:rsidRDefault="00AF44BD"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Pr>
          <w:rFonts w:ascii="Arial" w:hAnsi="Arial" w:cs="Arial"/>
          <w:b/>
          <w:lang w:val="sr-Latn-ME"/>
        </w:rPr>
        <w:lastRenderedPageBreak/>
        <w:t>T</w:t>
      </w:r>
      <w:r w:rsidR="009F2DE7" w:rsidRPr="003E1EFD">
        <w:rPr>
          <w:rFonts w:ascii="Arial" w:hAnsi="Arial" w:cs="Arial"/>
          <w:b/>
          <w:lang w:val="sr-Latn-ME"/>
        </w:rPr>
        <w:t>EHNIČKA SPECIFIKACIJA PREDMETA JAVNE NABAVKE</w:t>
      </w:r>
      <w:r w:rsidR="009F2DE7" w:rsidRPr="003E1EFD">
        <w:rPr>
          <w:rFonts w:ascii="Arial" w:hAnsi="Arial" w:cs="Arial"/>
          <w:b/>
          <w:vertAlign w:val="superscript"/>
          <w:lang w:val="sr-Latn-ME"/>
        </w:rPr>
        <w:footnoteReference w:id="3"/>
      </w:r>
      <w:bookmarkEnd w:id="2"/>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58E356BD"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AF44BD">
        <w:rPr>
          <w:rFonts w:ascii="Arial" w:eastAsia="Calibri" w:hAnsi="Arial" w:cs="Arial"/>
          <w:b/>
          <w:lang w:val="sr-Latn-ME"/>
        </w:rPr>
        <w:t>50.000,00</w:t>
      </w:r>
      <w:r w:rsidR="00797C53" w:rsidRPr="003E1EFD">
        <w:rPr>
          <w:rFonts w:ascii="Arial" w:eastAsia="Calibri" w:hAnsi="Arial" w:cs="Arial"/>
          <w:b/>
          <w:bCs/>
          <w:lang w:val="sr-Latn-ME"/>
        </w:rPr>
        <w:t>€;</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30DF780C" w14:textId="4AD416B0" w:rsidR="007866D5" w:rsidRPr="00F148BC" w:rsidRDefault="007866D5" w:rsidP="007866D5">
      <w:pPr>
        <w:jc w:val="both"/>
        <w:rPr>
          <w:rFonts w:ascii="Arial" w:hAnsi="Arial" w:cs="Arial"/>
          <w:color w:val="000000"/>
          <w:lang w:val="sr-Latn-ME"/>
        </w:rPr>
      </w:pPr>
      <w:r>
        <w:rPr>
          <w:rFonts w:ascii="Arial" w:hAnsi="Arial" w:cs="Arial"/>
          <w:color w:val="000000"/>
          <w:lang w:val="sr-Latn-ME"/>
        </w:rPr>
        <w:t xml:space="preserve">U </w:t>
      </w:r>
      <w:r w:rsidRPr="00F148BC">
        <w:rPr>
          <w:rFonts w:ascii="Arial" w:hAnsi="Arial" w:cs="Arial"/>
          <w:color w:val="000000"/>
          <w:lang w:val="sr-Latn-ME"/>
        </w:rPr>
        <w:t>skladu sa članom 80 Zakona o javnim nabavkama, Naručilac je razmotrio mogućnost podjele predmeta nabavke na partije.</w:t>
      </w:r>
    </w:p>
    <w:p w14:paraId="080D362F" w14:textId="4A529FD5" w:rsidR="007866D5" w:rsidRPr="007866D5" w:rsidRDefault="007866D5" w:rsidP="007866D5">
      <w:pPr>
        <w:jc w:val="both"/>
        <w:rPr>
          <w:rFonts w:ascii="Arial" w:hAnsi="Arial" w:cs="Arial"/>
          <w:b/>
          <w:bCs/>
          <w:lang w:val="sr-Latn-ME"/>
        </w:rPr>
      </w:pPr>
      <w:r w:rsidRPr="007866D5">
        <w:rPr>
          <w:rFonts w:ascii="Arial" w:hAnsi="Arial" w:cs="Arial"/>
          <w:color w:val="000000"/>
          <w:lang w:val="sr-Latn-ME"/>
        </w:rPr>
        <w:t xml:space="preserve">Nakon sprovedene analize predmeta nabavke, ocijenjeno je da podjela na partije nije moguća niti svrsishodna, budući da nabavka </w:t>
      </w:r>
      <w:r w:rsidRPr="007866D5">
        <w:rPr>
          <w:rFonts w:ascii="Arial" w:hAnsi="Arial" w:cs="Arial"/>
          <w:b/>
          <w:bCs/>
          <w:lang w:val="sr-Latn-ME"/>
        </w:rPr>
        <w:t xml:space="preserve">Zamjena podloge na košarkaškom terenu sa nivelisanjem terena na stadionu malih sportova </w:t>
      </w:r>
      <w:r w:rsidRPr="007866D5">
        <w:rPr>
          <w:rFonts w:ascii="Arial" w:hAnsi="Arial" w:cs="Arial"/>
          <w:color w:val="000000"/>
          <w:lang w:val="sr-Latn-ME"/>
        </w:rPr>
        <w:t>predstavlja jedinstvenu cjelinu.</w:t>
      </w:r>
    </w:p>
    <w:p w14:paraId="7DE46A09" w14:textId="77777777" w:rsidR="007866D5" w:rsidRPr="007866D5" w:rsidRDefault="007866D5" w:rsidP="007866D5">
      <w:pPr>
        <w:jc w:val="both"/>
        <w:rPr>
          <w:rFonts w:ascii="Arial" w:hAnsi="Arial" w:cs="Arial"/>
          <w:color w:val="000000"/>
          <w:lang w:val="sr-Latn-ME"/>
        </w:rPr>
      </w:pPr>
      <w:r w:rsidRPr="007866D5">
        <w:rPr>
          <w:rFonts w:ascii="Arial" w:hAnsi="Arial" w:cs="Arial"/>
          <w:color w:val="000000"/>
          <w:lang w:val="sr-Latn-ME"/>
        </w:rPr>
        <w:t>Dodatno, na ovaj način omogućava se postizanje povoljnijih uslova i cijene, dok bi podjela po partijama mogla da poveća ukupne troškove zbog manjih obima za svaku pojedinačnu partiju.</w:t>
      </w:r>
    </w:p>
    <w:p w14:paraId="1DDFD711" w14:textId="47C40215" w:rsidR="00C02A5D" w:rsidRPr="00FE02C3" w:rsidRDefault="00C02A5D" w:rsidP="00C02A5D">
      <w:pPr>
        <w:spacing w:after="0" w:line="240" w:lineRule="auto"/>
        <w:jc w:val="both"/>
        <w:rPr>
          <w:rFonts w:ascii="Arial" w:eastAsia="Times New Roman" w:hAnsi="Arial" w:cs="Arial"/>
          <w:color w:val="000000"/>
          <w:lang w:val="sr-Latn-ME"/>
        </w:rPr>
      </w:pPr>
    </w:p>
    <w:p w14:paraId="2F4A7494" w14:textId="596BCD7F" w:rsidR="00A620EE" w:rsidRPr="003E1EFD" w:rsidRDefault="00A620EE" w:rsidP="00A620EE">
      <w:pPr>
        <w:jc w:val="both"/>
        <w:rPr>
          <w:rFonts w:ascii="Arial" w:hAnsi="Arial" w:cs="Arial"/>
        </w:rPr>
      </w:pP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lastRenderedPageBreak/>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2B085859"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6CE66393"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D86E9A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1BBD764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4E6EF20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148FDB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383B492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711AED0A"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0482CF" w14:textId="77777777"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151B0184"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3E1EFD">
        <w:rPr>
          <w:rFonts w:ascii="Arial" w:hAnsi="Arial" w:cs="Arial"/>
          <w:b/>
          <w:lang w:val="sr-Latn-ME"/>
        </w:rPr>
        <w:t>SREDSTVA FINANSIJSKOG OBEZBJEĐENJA UGOVORA O JAVNOJ NABAVCI</w:t>
      </w:r>
      <w:bookmarkEnd w:id="5"/>
    </w:p>
    <w:p w14:paraId="4815CEEA" w14:textId="77777777" w:rsidR="009F2DE7" w:rsidRDefault="009F2DE7" w:rsidP="009F2DE7">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71C456AF" w14:textId="0181D282" w:rsidR="00FE02C3" w:rsidRDefault="009F2DE7" w:rsidP="009F2DE7">
      <w:pPr>
        <w:jc w:val="both"/>
        <w:rPr>
          <w:rFonts w:ascii="Arial" w:eastAsia="Times New Roman" w:hAnsi="Arial" w:cs="Arial"/>
          <w:spacing w:val="5"/>
        </w:rPr>
      </w:pPr>
      <w:r w:rsidRPr="003E1EFD">
        <w:rPr>
          <w:rFonts w:ascii="Arial" w:hAnsi="Arial" w:cs="Arial"/>
          <w:lang w:val="sr-Latn-ME"/>
        </w:rPr>
        <w:lastRenderedPageBreak/>
        <w:sym w:font="Wingdings" w:char="F0A8"/>
      </w:r>
      <w:r w:rsidRPr="003E1EFD">
        <w:rPr>
          <w:rFonts w:ascii="Arial" w:hAnsi="Arial" w:cs="Arial"/>
          <w:lang w:val="sr-Latn-ME"/>
        </w:rPr>
        <w:t xml:space="preserve"> </w:t>
      </w:r>
      <w:r w:rsidR="00CC21CE" w:rsidRPr="00CC21CE">
        <w:rPr>
          <w:rFonts w:ascii="Arial" w:hAnsi="Arial" w:cs="Arial"/>
          <w:lang w:val="sr-Latn-ME"/>
        </w:rPr>
        <w:t>garanciju za dobro izvršenje ugovora, za slučaj povrede ugovorenih obaveza u iznosu od 5% od vrijednosti ugovora sa uračunatim PDV-om, sa rokom važenja 30 dana dužim od dana isteka roka važenja ugovora. Garancija mora biti bezuslovna i plativa na prvi poziv.</w:t>
      </w: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t>METODOLOGIJA VREDNOVANJA PONUDA</w:t>
      </w:r>
      <w:bookmarkEnd w:id="6"/>
    </w:p>
    <w:p w14:paraId="617CDF16" w14:textId="77777777" w:rsidR="00CC21CE" w:rsidRPr="009F6D55" w:rsidRDefault="009C119C" w:rsidP="00CC21CE">
      <w:pPr>
        <w:jc w:val="both"/>
        <w:rPr>
          <w:rFonts w:ascii="Arial" w:hAnsi="Arial" w:cs="Arial"/>
          <w:bCs/>
          <w:color w:val="000000"/>
          <w:lang w:val="sr-Latn-RS"/>
        </w:rPr>
      </w:pPr>
      <w:bookmarkStart w:id="7" w:name="_Toc62730560"/>
      <w:r w:rsidRPr="00AA5596">
        <w:rPr>
          <w:rFonts w:ascii="Arial" w:hAnsi="Arial" w:cs="Arial"/>
          <w:shd w:val="clear" w:color="auto" w:fill="FFFFFF"/>
          <w:lang w:val="sr-Latn-RS"/>
        </w:rPr>
        <w:t>        </w:t>
      </w:r>
      <w:r w:rsidR="00CC21CE" w:rsidRPr="009F6D55">
        <w:rPr>
          <w:rFonts w:ascii="Arial" w:hAnsi="Arial" w:cs="Arial"/>
          <w:bCs/>
          <w:color w:val="000000"/>
          <w:lang w:val="sr-Latn-RS"/>
        </w:rPr>
        <w:t xml:space="preserve">Naručilac će u postupku javne nabavki izabrati ekonomski najpovoljniju ponudu, primjenom pristupa isplativosti, po osnovu kriterijuma : </w:t>
      </w:r>
    </w:p>
    <w:p w14:paraId="0E8744C8" w14:textId="77777777" w:rsidR="00CC21CE" w:rsidRPr="009F6D55" w:rsidRDefault="00CC21CE" w:rsidP="00CC21CE">
      <w:pPr>
        <w:jc w:val="both"/>
        <w:rPr>
          <w:rFonts w:ascii="Arial" w:hAnsi="Arial" w:cs="Arial"/>
          <w:bCs/>
          <w:color w:val="000000"/>
          <w:lang w:val="sr-Latn-RS"/>
        </w:rPr>
      </w:pPr>
      <w:r w:rsidRPr="009F6D55">
        <w:rPr>
          <w:rFonts w:ascii="Arial" w:hAnsi="Arial" w:cs="Arial"/>
          <w:bCs/>
          <w:color w:val="000000"/>
          <w:lang w:val="sr-Latn-RS"/>
        </w:rPr>
        <w:t xml:space="preserve">• odnos cijene i kvaliteta </w:t>
      </w:r>
    </w:p>
    <w:p w14:paraId="766674CF" w14:textId="77777777" w:rsidR="00CC21CE" w:rsidRPr="009F6D55" w:rsidRDefault="00CC21CE" w:rsidP="00CC21CE">
      <w:pPr>
        <w:jc w:val="both"/>
        <w:rPr>
          <w:rFonts w:ascii="Arial" w:hAnsi="Arial" w:cs="Arial"/>
          <w:bCs/>
          <w:color w:val="000000"/>
          <w:lang w:val="sr-Latn-RS"/>
        </w:rPr>
      </w:pPr>
      <w:r w:rsidRPr="009F6D55">
        <w:rPr>
          <w:rFonts w:ascii="Arial" w:hAnsi="Arial" w:cs="Arial"/>
          <w:bCs/>
          <w:color w:val="000000"/>
          <w:lang w:val="sr-Latn-RS"/>
        </w:rPr>
        <w:t>x najniža ponuđena cijena   broj bodova            90.</w:t>
      </w:r>
    </w:p>
    <w:p w14:paraId="539C2654" w14:textId="77777777" w:rsidR="00CC21CE" w:rsidRPr="009F6D55" w:rsidRDefault="00CC21CE" w:rsidP="00CC21CE">
      <w:pPr>
        <w:jc w:val="both"/>
        <w:rPr>
          <w:rFonts w:ascii="Arial" w:hAnsi="Arial" w:cs="Arial"/>
          <w:bCs/>
          <w:color w:val="000000"/>
          <w:lang w:val="sr-Latn-RS"/>
        </w:rPr>
      </w:pPr>
      <w:r w:rsidRPr="009F6D55">
        <w:rPr>
          <w:rFonts w:ascii="Arial" w:hAnsi="Arial" w:cs="Arial"/>
          <w:bCs/>
          <w:color w:val="000000"/>
          <w:lang w:val="sr-Latn-RS"/>
        </w:rPr>
        <w:t>x kvalitet (najkraći ponuđeni rok isporuke i izvođenja radova)   broj bodova   10.</w:t>
      </w:r>
    </w:p>
    <w:p w14:paraId="28774B8B" w14:textId="77777777" w:rsidR="00CC21CE" w:rsidRPr="009F6D55" w:rsidRDefault="00CC21CE" w:rsidP="00CC21CE">
      <w:pPr>
        <w:jc w:val="both"/>
        <w:rPr>
          <w:rFonts w:ascii="Arial" w:hAnsi="Arial" w:cs="Arial"/>
          <w:bCs/>
          <w:color w:val="000000"/>
          <w:lang w:val="sr-Latn-RS"/>
        </w:rPr>
      </w:pPr>
      <w:r w:rsidRPr="009F6D55">
        <w:rPr>
          <w:rFonts w:ascii="Arial" w:hAnsi="Arial" w:cs="Arial"/>
          <w:bCs/>
          <w:color w:val="000000"/>
          <w:lang w:val="sr-Latn-RS"/>
        </w:rPr>
        <w:t> parametar najniža ponuđena cijena vrednovaće se na sljedeći način: ukupno 90 bodova</w:t>
      </w:r>
    </w:p>
    <w:p w14:paraId="0399E3F9" w14:textId="77777777" w:rsidR="00CC21CE" w:rsidRPr="009F6D55" w:rsidRDefault="00CC21CE" w:rsidP="00CC21CE">
      <w:pPr>
        <w:jc w:val="both"/>
        <w:rPr>
          <w:rFonts w:ascii="Arial" w:hAnsi="Arial" w:cs="Arial"/>
          <w:bCs/>
          <w:color w:val="000000"/>
          <w:lang w:val="sr-Latn-RS"/>
        </w:rPr>
      </w:pPr>
      <w:r w:rsidRPr="009F6D55">
        <w:rPr>
          <w:rFonts w:ascii="Arial" w:hAnsi="Arial" w:cs="Arial"/>
          <w:bCs/>
          <w:color w:val="000000"/>
          <w:lang w:val="sr-Latn-RS"/>
        </w:rPr>
        <w:t>Koristiće se (proporcionalna) relativna metoda na sljedeći način:</w:t>
      </w:r>
    </w:p>
    <w:p w14:paraId="41CB7E14" w14:textId="77777777" w:rsidR="00CC21CE" w:rsidRPr="009F6D55" w:rsidRDefault="00CC21CE" w:rsidP="00CC21CE">
      <w:pPr>
        <w:jc w:val="both"/>
        <w:rPr>
          <w:rFonts w:ascii="Arial" w:hAnsi="Arial" w:cs="Arial"/>
          <w:bCs/>
          <w:color w:val="000000"/>
          <w:lang w:val="sr-Latn-RS"/>
        </w:rPr>
      </w:pPr>
      <w:r w:rsidRPr="009F6D55">
        <w:rPr>
          <w:rFonts w:ascii="Arial" w:hAnsi="Arial" w:cs="Arial"/>
          <w:bCs/>
          <w:color w:val="000000"/>
          <w:lang w:val="sr-Latn-RS"/>
        </w:rPr>
        <w:t>Kao osnov za vrednovanje ponuda uzimaju se ponuđene cijene (C) ispravnih ponuda.</w:t>
      </w:r>
    </w:p>
    <w:p w14:paraId="36B0AF11" w14:textId="77777777" w:rsidR="00CC21CE" w:rsidRPr="009F6D55" w:rsidRDefault="00CC21CE" w:rsidP="00CC21CE">
      <w:pPr>
        <w:jc w:val="both"/>
        <w:rPr>
          <w:rFonts w:ascii="Arial" w:hAnsi="Arial" w:cs="Arial"/>
          <w:bCs/>
          <w:color w:val="000000"/>
          <w:lang w:val="sr-Latn-RS"/>
        </w:rPr>
      </w:pPr>
      <w:r w:rsidRPr="009F6D55">
        <w:rPr>
          <w:rFonts w:ascii="Arial" w:hAnsi="Arial" w:cs="Arial"/>
          <w:bCs/>
          <w:color w:val="000000"/>
          <w:lang w:val="sr-Latn-RS"/>
        </w:rPr>
        <w:t>Podkriterijum najniža ponuđena cijena(C) iskazuje na način što se najniža ukupna ponuđena cijena podijeli sa ponuđenom cijenom i dobijeni količnik pomnoži sa brojem bodova koji je određen za ovaj podkriterijum od maksimalnih 90 bodova, po formuli:</w:t>
      </w:r>
    </w:p>
    <w:p w14:paraId="3338E4EF" w14:textId="77777777" w:rsidR="00CC21CE" w:rsidRPr="009F6D55" w:rsidRDefault="00CC21CE" w:rsidP="00CC21CE">
      <w:pPr>
        <w:jc w:val="both"/>
        <w:rPr>
          <w:rFonts w:ascii="Arial" w:hAnsi="Arial" w:cs="Arial"/>
          <w:bCs/>
          <w:color w:val="000000"/>
          <w:lang w:val="sr-Latn-RS"/>
        </w:rPr>
      </w:pPr>
      <w:r w:rsidRPr="009F6D55">
        <w:rPr>
          <w:rFonts w:ascii="Arial" w:hAnsi="Arial" w:cs="Arial"/>
          <w:bCs/>
          <w:color w:val="000000"/>
          <w:lang w:val="sr-Latn-RS"/>
        </w:rPr>
        <w:t xml:space="preserve">      C= (Cmin/ Cp) x 90</w:t>
      </w:r>
    </w:p>
    <w:p w14:paraId="28B382C9" w14:textId="77777777" w:rsidR="00CC21CE" w:rsidRPr="009F6D55" w:rsidRDefault="00CC21CE" w:rsidP="00CC21CE">
      <w:pPr>
        <w:jc w:val="both"/>
        <w:rPr>
          <w:rFonts w:ascii="Arial" w:hAnsi="Arial" w:cs="Arial"/>
          <w:bCs/>
          <w:color w:val="000000"/>
          <w:lang w:val="sr-Latn-RS"/>
        </w:rPr>
      </w:pPr>
      <w:r w:rsidRPr="009F6D55">
        <w:rPr>
          <w:rFonts w:ascii="Arial" w:hAnsi="Arial" w:cs="Arial"/>
          <w:bCs/>
          <w:color w:val="000000"/>
          <w:lang w:val="sr-Latn-RS"/>
        </w:rPr>
        <w:t xml:space="preserve">      Cmin – najniža ponuđena cijena (bez PDV)</w:t>
      </w:r>
    </w:p>
    <w:p w14:paraId="09AD2A52" w14:textId="77777777" w:rsidR="00CC21CE" w:rsidRPr="009F6D55" w:rsidRDefault="00CC21CE" w:rsidP="00CC21CE">
      <w:pPr>
        <w:jc w:val="both"/>
        <w:rPr>
          <w:rFonts w:ascii="Arial" w:hAnsi="Arial" w:cs="Arial"/>
          <w:bCs/>
          <w:color w:val="000000"/>
          <w:lang w:val="sr-Latn-RS"/>
        </w:rPr>
      </w:pPr>
      <w:r w:rsidRPr="009F6D55">
        <w:rPr>
          <w:rFonts w:ascii="Arial" w:hAnsi="Arial" w:cs="Arial"/>
          <w:bCs/>
          <w:color w:val="000000"/>
          <w:lang w:val="sr-Latn-RS"/>
        </w:rPr>
        <w:t xml:space="preserve">      Cp   – ponuđena cijena (bez PDV)</w:t>
      </w:r>
    </w:p>
    <w:p w14:paraId="533D4256" w14:textId="77777777" w:rsidR="00CC21CE" w:rsidRPr="009F6D55" w:rsidRDefault="00CC21CE" w:rsidP="00CC21CE">
      <w:pPr>
        <w:jc w:val="both"/>
        <w:rPr>
          <w:rFonts w:ascii="Arial" w:hAnsi="Arial" w:cs="Arial"/>
          <w:bCs/>
          <w:color w:val="000000"/>
          <w:lang w:val="sr-Latn-RS"/>
        </w:rPr>
      </w:pPr>
      <w:r w:rsidRPr="009F6D55">
        <w:rPr>
          <w:rFonts w:ascii="Arial" w:hAnsi="Arial" w:cs="Arial"/>
          <w:bCs/>
          <w:color w:val="000000"/>
          <w:lang w:val="sr-Latn-RS"/>
        </w:rPr>
        <w:t>Ako je ponuđena cijena 0,00 EUR-a prilikom vrednovanja te cijene po kriterijumu ili podkriterijumu najniža ponuđena cijena uzima se da je ponuđena cijena 0,01 EUR.</w:t>
      </w:r>
    </w:p>
    <w:p w14:paraId="0F0CAEBA" w14:textId="77777777" w:rsidR="008353FE" w:rsidRDefault="008353FE" w:rsidP="00CC21CE">
      <w:pPr>
        <w:jc w:val="both"/>
        <w:rPr>
          <w:rFonts w:ascii="Arial" w:hAnsi="Arial" w:cs="Arial"/>
          <w:bCs/>
          <w:color w:val="000000"/>
          <w:lang w:val="sr-Latn-RS"/>
        </w:rPr>
      </w:pPr>
      <w:r w:rsidRPr="008353FE">
        <w:rPr>
          <w:rFonts w:ascii="Arial" w:hAnsi="Arial" w:cs="Arial"/>
          <w:bCs/>
          <w:color w:val="000000"/>
          <w:lang w:val="sr-Latn-RS"/>
        </w:rPr>
        <w:t>Parametar kvalitet 10 bodova. Ponude se vrednuju po osnovu parametra kvaliteta koji se odnosi na vrijeme -rok isporuke i izvođenja radova i ne može biti kraći od 20 kalendarskih dana a duži od 40 kalendarskih dana od dana potpisivanja ugovora. Parametar kvalitet (K) – rok isporuke i izvođenja radova vrednovaće se na sljedeći način: Bodovi za parametar kvalitet izračunavaju se na način što se kao osnova za vrednovanje uzima najkraći ponuđeni rok isporuke i izvođenja radova koji ne može biti kraći od 20 kalendarskih dana a duži od 40 kalendarskih dana i koja dobija maksimalan broj bodova. Maksimalno predviđeni broj bodova je 10. Ponuđeni rok isporuke i izvođenja radova će se bodovati na sljedeći način: K= (Kmin/ Kp) x 10 Kmin – najkraći ponuđeni rok za isporuku i izvođenje radova Kp – ponuđeni rok isporuke i izvođenja radova.</w:t>
      </w:r>
    </w:p>
    <w:p w14:paraId="19A362C9" w14:textId="437F8B38" w:rsidR="00CC21CE" w:rsidRPr="00AA5596" w:rsidRDefault="00CC21CE" w:rsidP="00CC21CE">
      <w:pPr>
        <w:jc w:val="both"/>
        <w:rPr>
          <w:rFonts w:ascii="Arial" w:hAnsi="Arial" w:cs="Arial"/>
        </w:rPr>
      </w:pPr>
      <w:r w:rsidRPr="00AA5596">
        <w:rPr>
          <w:rFonts w:ascii="Arial" w:hAnsi="Arial" w:cs="Arial"/>
          <w:b/>
          <w:bCs/>
          <w:color w:val="000000"/>
        </w:rPr>
        <w:t xml:space="preserve">        </w:t>
      </w:r>
      <w:r w:rsidRPr="00AA5596">
        <w:rPr>
          <w:rFonts w:ascii="Arial" w:hAnsi="Arial" w:cs="Arial"/>
          <w:shd w:val="clear" w:color="auto" w:fill="FFFFFF"/>
          <w:lang w:val="sr-Cyrl-CS"/>
        </w:rPr>
        <w:t xml:space="preserve">Broj </w:t>
      </w:r>
      <w:r w:rsidRPr="00AA5596">
        <w:rPr>
          <w:rFonts w:ascii="Arial" w:hAnsi="Arial" w:cs="Arial"/>
          <w:shd w:val="clear" w:color="auto" w:fill="FFFFFF"/>
          <w:lang w:val="sl-SI"/>
        </w:rPr>
        <w:t xml:space="preserve">bodova po podkriterijumu kvalitet </w:t>
      </w:r>
      <w:r w:rsidRPr="00AA5596">
        <w:rPr>
          <w:rFonts w:ascii="Arial" w:hAnsi="Arial" w:cs="Arial"/>
          <w:shd w:val="clear" w:color="auto" w:fill="FFFFFF"/>
          <w:lang w:val="sr-Cyrl-CS"/>
        </w:rPr>
        <w:t>odre</w:t>
      </w:r>
      <w:r w:rsidRPr="00AA5596">
        <w:rPr>
          <w:rFonts w:ascii="Arial" w:hAnsi="Arial" w:cs="Arial"/>
          <w:shd w:val="clear" w:color="auto" w:fill="FFFFFF"/>
          <w:lang w:val="sr-Latn-RS"/>
        </w:rPr>
        <w:t>đ</w:t>
      </w:r>
      <w:r w:rsidRPr="00AA5596">
        <w:rPr>
          <w:rFonts w:ascii="Arial" w:hAnsi="Arial" w:cs="Arial"/>
          <w:shd w:val="clear" w:color="auto" w:fill="FFFFFF"/>
          <w:lang w:val="sr-Cyrl-CS"/>
        </w:rPr>
        <w:t>uje se po formuli</w:t>
      </w:r>
      <w:r w:rsidRPr="00AA5596">
        <w:rPr>
          <w:rFonts w:ascii="Arial" w:hAnsi="Arial" w:cs="Arial"/>
          <w:shd w:val="clear" w:color="auto" w:fill="FFFFFF"/>
          <w:lang w:val="sl-SI"/>
        </w:rPr>
        <w:t>:</w:t>
      </w:r>
    </w:p>
    <w:p w14:paraId="2C117065" w14:textId="77777777" w:rsidR="00CC21CE" w:rsidRPr="00AA5596" w:rsidRDefault="00CC21CE" w:rsidP="00CC21CE">
      <w:pPr>
        <w:ind w:firstLine="567"/>
        <w:jc w:val="both"/>
        <w:rPr>
          <w:rFonts w:ascii="Arial" w:hAnsi="Arial" w:cs="Arial"/>
        </w:rPr>
      </w:pPr>
      <w:r w:rsidRPr="00AA5596">
        <w:rPr>
          <w:rFonts w:ascii="Arial" w:hAnsi="Arial" w:cs="Arial"/>
          <w:shd w:val="clear" w:color="auto" w:fill="FFFFFF"/>
          <w:lang w:val="sl-SI"/>
        </w:rPr>
        <w:t> </w:t>
      </w:r>
      <w:r w:rsidRPr="00AA5596">
        <w:rPr>
          <w:rFonts w:ascii="Arial" w:hAnsi="Arial" w:cs="Arial"/>
          <w:b/>
          <w:bCs/>
          <w:shd w:val="clear" w:color="auto" w:fill="FFFFFF"/>
          <w:lang w:val="sr-Latn-RS"/>
        </w:rPr>
        <w:t>K</w:t>
      </w:r>
      <w:r w:rsidRPr="00AA5596">
        <w:rPr>
          <w:rFonts w:ascii="Arial" w:hAnsi="Arial" w:cs="Arial"/>
          <w:b/>
          <w:bCs/>
          <w:shd w:val="clear" w:color="auto" w:fill="FFFFFF"/>
          <w:lang w:val="sr-Cyrl-CS"/>
        </w:rPr>
        <w:t>= (</w:t>
      </w:r>
      <w:r w:rsidRPr="00AA5596">
        <w:rPr>
          <w:rFonts w:ascii="Arial" w:hAnsi="Arial" w:cs="Arial"/>
          <w:b/>
          <w:bCs/>
          <w:shd w:val="clear" w:color="auto" w:fill="FFFFFF"/>
          <w:lang w:val="sr-Latn-RS"/>
        </w:rPr>
        <w:t>K</w:t>
      </w:r>
      <w:r w:rsidRPr="00AA5596">
        <w:rPr>
          <w:rFonts w:ascii="Arial" w:hAnsi="Arial" w:cs="Arial"/>
          <w:b/>
          <w:bCs/>
          <w:shd w:val="clear" w:color="auto" w:fill="FFFFFF"/>
          <w:vertAlign w:val="subscript"/>
          <w:lang w:val="sr-Latn-RS"/>
        </w:rPr>
        <w:t>min</w:t>
      </w:r>
      <w:r w:rsidRPr="00AA5596">
        <w:rPr>
          <w:rFonts w:ascii="Arial" w:hAnsi="Arial" w:cs="Arial"/>
          <w:b/>
          <w:bCs/>
          <w:shd w:val="clear" w:color="auto" w:fill="FFFFFF"/>
          <w:lang w:val="sr-Latn-RS"/>
        </w:rPr>
        <w:t>/K</w:t>
      </w:r>
      <w:r w:rsidRPr="00AA5596">
        <w:rPr>
          <w:rFonts w:ascii="Arial" w:hAnsi="Arial" w:cs="Arial"/>
          <w:b/>
          <w:bCs/>
          <w:shd w:val="clear" w:color="auto" w:fill="FFFFFF"/>
          <w:vertAlign w:val="subscript"/>
          <w:lang w:val="sr-Latn-RS"/>
        </w:rPr>
        <w:t>p</w:t>
      </w:r>
      <w:r w:rsidRPr="00AA5596">
        <w:rPr>
          <w:rFonts w:ascii="Arial" w:hAnsi="Arial" w:cs="Arial"/>
          <w:b/>
          <w:bCs/>
          <w:shd w:val="clear" w:color="auto" w:fill="FFFFFF"/>
          <w:lang w:val="sr-Cyrl-CS"/>
        </w:rPr>
        <w:t>)</w:t>
      </w:r>
      <w:r w:rsidRPr="00AA5596">
        <w:rPr>
          <w:rFonts w:ascii="Arial" w:hAnsi="Arial" w:cs="Arial"/>
          <w:b/>
          <w:bCs/>
          <w:shd w:val="clear" w:color="auto" w:fill="FFFFFF"/>
          <w:lang w:val="sr-Latn-RS"/>
        </w:rPr>
        <w:t>x</w:t>
      </w:r>
      <w:r>
        <w:rPr>
          <w:rFonts w:ascii="Arial" w:hAnsi="Arial" w:cs="Arial"/>
          <w:b/>
          <w:bCs/>
          <w:shd w:val="clear" w:color="auto" w:fill="FFFFFF"/>
          <w:lang w:val="sr-Latn-RS"/>
        </w:rPr>
        <w:t>10</w:t>
      </w:r>
    </w:p>
    <w:p w14:paraId="34118F16" w14:textId="77777777" w:rsidR="00CC21CE" w:rsidRPr="00AA5596" w:rsidRDefault="00CC21CE" w:rsidP="00CC21CE">
      <w:pPr>
        <w:jc w:val="both"/>
        <w:rPr>
          <w:rFonts w:ascii="Arial" w:hAnsi="Arial" w:cs="Arial"/>
        </w:rPr>
      </w:pPr>
      <w:r w:rsidRPr="00AA5596">
        <w:rPr>
          <w:rFonts w:ascii="Arial" w:hAnsi="Arial" w:cs="Arial"/>
          <w:u w:val="single"/>
          <w:shd w:val="clear" w:color="auto" w:fill="FFFFFF"/>
          <w:lang w:val="sr-Latn-RS"/>
        </w:rPr>
        <w:t>gdje je:</w:t>
      </w:r>
    </w:p>
    <w:p w14:paraId="20AB01E8" w14:textId="77777777" w:rsidR="00CC21CE" w:rsidRPr="00AA5596" w:rsidRDefault="00CC21CE" w:rsidP="00CC21CE">
      <w:pPr>
        <w:ind w:firstLine="567"/>
        <w:jc w:val="both"/>
        <w:rPr>
          <w:rFonts w:ascii="Arial" w:hAnsi="Arial" w:cs="Arial"/>
        </w:rPr>
      </w:pPr>
      <w:r w:rsidRPr="00AA5596">
        <w:rPr>
          <w:rFonts w:ascii="Arial" w:hAnsi="Arial" w:cs="Arial"/>
          <w:shd w:val="clear" w:color="auto" w:fill="FFFFFF"/>
          <w:lang w:val="sr-Latn-RS"/>
        </w:rPr>
        <w:t>K – broj bodova za kvalitet,</w:t>
      </w:r>
    </w:p>
    <w:p w14:paraId="5B74DCA0" w14:textId="77777777" w:rsidR="00CC21CE" w:rsidRPr="00AA5596" w:rsidRDefault="00CC21CE" w:rsidP="00CC21CE">
      <w:pPr>
        <w:jc w:val="both"/>
        <w:rPr>
          <w:rFonts w:ascii="Arial" w:hAnsi="Arial" w:cs="Arial"/>
        </w:rPr>
      </w:pPr>
      <w:r w:rsidRPr="00AA5596">
        <w:rPr>
          <w:rFonts w:ascii="Arial" w:hAnsi="Arial" w:cs="Arial"/>
          <w:shd w:val="clear" w:color="auto" w:fill="FFFFFF"/>
          <w:lang w:val="sr-Latn-RS"/>
        </w:rPr>
        <w:t>         K</w:t>
      </w:r>
      <w:r w:rsidRPr="00AA5596">
        <w:rPr>
          <w:rFonts w:ascii="Arial" w:hAnsi="Arial" w:cs="Arial"/>
          <w:shd w:val="clear" w:color="auto" w:fill="FFFFFF"/>
          <w:vertAlign w:val="subscript"/>
          <w:lang w:val="sr-Latn-RS"/>
        </w:rPr>
        <w:t>min</w:t>
      </w:r>
      <w:r w:rsidRPr="00AA5596">
        <w:rPr>
          <w:rFonts w:ascii="Arial" w:hAnsi="Arial" w:cs="Arial"/>
          <w:shd w:val="clear" w:color="auto" w:fill="FFFFFF"/>
          <w:lang w:val="sr-Latn-RS"/>
        </w:rPr>
        <w:t xml:space="preserve"> – </w:t>
      </w:r>
      <w:r>
        <w:rPr>
          <w:rFonts w:ascii="Arial" w:hAnsi="Arial" w:cs="Arial"/>
          <w:bCs/>
          <w:color w:val="000000"/>
          <w:lang w:val="sr-Latn-RS"/>
        </w:rPr>
        <w:t>nakraći</w:t>
      </w:r>
      <w:r w:rsidRPr="0092281C">
        <w:rPr>
          <w:rFonts w:ascii="Arial" w:hAnsi="Arial" w:cs="Arial"/>
          <w:bCs/>
          <w:color w:val="000000"/>
          <w:lang w:val="sr-Latn-RS"/>
        </w:rPr>
        <w:t xml:space="preserve"> rok isporuke i izvođenja radova</w:t>
      </w:r>
    </w:p>
    <w:p w14:paraId="2D40BA92" w14:textId="77777777" w:rsidR="00CC21CE" w:rsidRPr="00AA5596" w:rsidRDefault="00CC21CE" w:rsidP="00CC21CE">
      <w:pPr>
        <w:ind w:firstLine="567"/>
        <w:jc w:val="both"/>
        <w:rPr>
          <w:rFonts w:ascii="Arial" w:hAnsi="Arial" w:cs="Arial"/>
        </w:rPr>
      </w:pPr>
      <w:r w:rsidRPr="00AA5596">
        <w:rPr>
          <w:rFonts w:ascii="Arial" w:hAnsi="Arial" w:cs="Arial"/>
          <w:shd w:val="clear" w:color="auto" w:fill="FFFFFF"/>
          <w:lang w:val="sr-Latn-RS"/>
        </w:rPr>
        <w:t>K</w:t>
      </w:r>
      <w:r w:rsidRPr="00AA5596">
        <w:rPr>
          <w:rFonts w:ascii="Arial" w:hAnsi="Arial" w:cs="Arial"/>
          <w:shd w:val="clear" w:color="auto" w:fill="FFFFFF"/>
          <w:vertAlign w:val="subscript"/>
          <w:lang w:val="sr-Latn-RS"/>
        </w:rPr>
        <w:t>p</w:t>
      </w:r>
      <w:r w:rsidRPr="00AA5596">
        <w:rPr>
          <w:rFonts w:ascii="Arial" w:hAnsi="Arial" w:cs="Arial"/>
          <w:shd w:val="clear" w:color="auto" w:fill="FFFFFF"/>
          <w:lang w:val="sr-Latn-RS"/>
        </w:rPr>
        <w:t xml:space="preserve"> –  </w:t>
      </w:r>
      <w:r w:rsidRPr="0092281C">
        <w:rPr>
          <w:rFonts w:ascii="Arial" w:hAnsi="Arial" w:cs="Arial"/>
          <w:bCs/>
          <w:color w:val="000000"/>
          <w:lang w:val="sr-Latn-RS"/>
        </w:rPr>
        <w:t>Ponuđeni rok isporuke i izvođenja radova</w:t>
      </w:r>
      <w:r w:rsidRPr="00AA5596">
        <w:rPr>
          <w:rFonts w:ascii="Arial" w:hAnsi="Arial" w:cs="Arial"/>
          <w:shd w:val="clear" w:color="auto" w:fill="FFFFFF"/>
          <w:lang w:val="sr-Latn-RS"/>
        </w:rPr>
        <w:t>,</w:t>
      </w:r>
    </w:p>
    <w:p w14:paraId="274241B7" w14:textId="77777777" w:rsidR="00CC21CE" w:rsidRPr="00AA5596" w:rsidRDefault="00CC21CE" w:rsidP="00CC21CE">
      <w:pPr>
        <w:jc w:val="both"/>
        <w:rPr>
          <w:rFonts w:ascii="Arial" w:hAnsi="Arial" w:cs="Arial"/>
        </w:rPr>
      </w:pPr>
      <w:r w:rsidRPr="00AA5596">
        <w:rPr>
          <w:rFonts w:ascii="Arial" w:hAnsi="Arial" w:cs="Arial"/>
          <w:shd w:val="clear" w:color="auto" w:fill="FFFFFF"/>
          <w:lang w:val="sr-Latn-RS"/>
        </w:rPr>
        <w:lastRenderedPageBreak/>
        <w:t xml:space="preserve">        </w:t>
      </w:r>
      <w:r>
        <w:rPr>
          <w:rFonts w:ascii="Arial" w:hAnsi="Arial" w:cs="Arial"/>
          <w:shd w:val="clear" w:color="auto" w:fill="FFFFFF"/>
          <w:lang w:val="sr-Latn-RS"/>
        </w:rPr>
        <w:t>1</w:t>
      </w:r>
      <w:r w:rsidRPr="00AA5596">
        <w:rPr>
          <w:rFonts w:ascii="Arial" w:hAnsi="Arial" w:cs="Arial"/>
          <w:shd w:val="clear" w:color="auto" w:fill="FFFFFF"/>
          <w:lang w:val="sr-Latn-RS"/>
        </w:rPr>
        <w:t>0 – maksimalni broj bodova po ovom potkriterijumu.</w:t>
      </w:r>
    </w:p>
    <w:p w14:paraId="1839AEAF" w14:textId="6FD69E3D" w:rsidR="009F2DE7" w:rsidRPr="003E1EFD" w:rsidRDefault="00CC21CE"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Pr>
          <w:rFonts w:ascii="Arial" w:hAnsi="Arial" w:cs="Arial"/>
          <w:b/>
          <w:lang w:val="sr-Latn-ME"/>
        </w:rPr>
        <w:t>J</w:t>
      </w:r>
      <w:r w:rsidR="009F2DE7" w:rsidRPr="003E1EFD">
        <w:rPr>
          <w:rFonts w:ascii="Arial" w:hAnsi="Arial" w:cs="Arial"/>
          <w:b/>
          <w:lang w:val="sr-Latn-ME"/>
        </w:rPr>
        <w:t>EZIK PONUDE</w:t>
      </w:r>
      <w:bookmarkEnd w:id="7"/>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9"/>
    </w:p>
    <w:p w14:paraId="389BCCE8" w14:textId="62F2BFF6"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proofErr w:type="spellStart"/>
      <w:r w:rsidR="00AF6B29" w:rsidRPr="00481379">
        <w:rPr>
          <w:rFonts w:ascii="Arial" w:eastAsia="Times New Roman" w:hAnsi="Arial" w:cs="Arial"/>
        </w:rPr>
        <w:t>Ponude</w:t>
      </w:r>
      <w:proofErr w:type="spellEnd"/>
      <w:r w:rsidR="00AF6B29" w:rsidRPr="00481379">
        <w:rPr>
          <w:rFonts w:ascii="Arial" w:eastAsia="Times New Roman" w:hAnsi="Arial" w:cs="Arial"/>
        </w:rPr>
        <w:t xml:space="preserve"> se </w:t>
      </w:r>
      <w:proofErr w:type="spellStart"/>
      <w:r w:rsidR="00AF6B29" w:rsidRPr="00481379">
        <w:rPr>
          <w:rFonts w:ascii="Arial" w:eastAsia="Times New Roman" w:hAnsi="Arial" w:cs="Arial"/>
        </w:rPr>
        <w:t>podnose</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preko</w:t>
      </w:r>
      <w:proofErr w:type="spellEnd"/>
      <w:r w:rsidR="00AF6B29" w:rsidRPr="00481379">
        <w:rPr>
          <w:rFonts w:ascii="Arial" w:eastAsia="Times New Roman" w:hAnsi="Arial" w:cs="Arial"/>
        </w:rPr>
        <w:t xml:space="preserve"> ESJN-a </w:t>
      </w:r>
      <w:proofErr w:type="spellStart"/>
      <w:r w:rsidR="00AF6B29" w:rsidRPr="00481379">
        <w:rPr>
          <w:rFonts w:ascii="Arial" w:eastAsia="Times New Roman" w:hAnsi="Arial" w:cs="Arial"/>
        </w:rPr>
        <w:t>zaključno</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sa</w:t>
      </w:r>
      <w:proofErr w:type="spellEnd"/>
      <w:r w:rsidR="00AF6B29" w:rsidRPr="00481379">
        <w:rPr>
          <w:rFonts w:ascii="Arial" w:eastAsia="Times New Roman" w:hAnsi="Arial" w:cs="Arial"/>
        </w:rPr>
        <w:t xml:space="preserve"> </w:t>
      </w:r>
      <w:proofErr w:type="spellStart"/>
      <w:r w:rsidR="00AF6B29" w:rsidRPr="00800ACC">
        <w:rPr>
          <w:rFonts w:ascii="Arial" w:eastAsia="Times New Roman" w:hAnsi="Arial" w:cs="Arial"/>
        </w:rPr>
        <w:t>danom</w:t>
      </w:r>
      <w:proofErr w:type="spellEnd"/>
      <w:r w:rsidR="00AF6B29" w:rsidRPr="00800ACC">
        <w:rPr>
          <w:rFonts w:ascii="Arial" w:eastAsia="Times New Roman" w:hAnsi="Arial" w:cs="Arial"/>
        </w:rPr>
        <w:t xml:space="preserve"> </w:t>
      </w:r>
      <w:r w:rsidR="00AF44BD">
        <w:rPr>
          <w:rFonts w:ascii="Arial" w:eastAsia="Times New Roman" w:hAnsi="Arial" w:cs="Arial"/>
        </w:rPr>
        <w:t>0</w:t>
      </w:r>
      <w:r w:rsidR="00A5192F">
        <w:rPr>
          <w:rFonts w:ascii="Arial" w:eastAsia="Times New Roman" w:hAnsi="Arial" w:cs="Arial"/>
        </w:rPr>
        <w:t>4</w:t>
      </w:r>
      <w:r w:rsidR="002D6B8A">
        <w:rPr>
          <w:rFonts w:ascii="Arial" w:eastAsia="Times New Roman" w:hAnsi="Arial" w:cs="Arial"/>
        </w:rPr>
        <w:t>.</w:t>
      </w:r>
      <w:r w:rsidR="00C87FE0">
        <w:rPr>
          <w:rFonts w:ascii="Arial" w:eastAsia="Times New Roman" w:hAnsi="Arial" w:cs="Arial"/>
        </w:rPr>
        <w:t>0</w:t>
      </w:r>
      <w:r w:rsidR="00CC21CE">
        <w:rPr>
          <w:rFonts w:ascii="Arial" w:eastAsia="Times New Roman" w:hAnsi="Arial" w:cs="Arial"/>
        </w:rPr>
        <w:t>8</w:t>
      </w:r>
      <w:r w:rsidR="00AF6B29" w:rsidRPr="00800ACC">
        <w:rPr>
          <w:rFonts w:ascii="Arial" w:eastAsia="Times New Roman" w:hAnsi="Arial" w:cs="Arial"/>
        </w:rPr>
        <w:t>.202</w:t>
      </w:r>
      <w:r w:rsidR="00633EFB">
        <w:rPr>
          <w:rFonts w:ascii="Arial" w:eastAsia="Times New Roman" w:hAnsi="Arial" w:cs="Arial"/>
        </w:rPr>
        <w:t>6</w:t>
      </w:r>
      <w:r w:rsidR="00AF6B29" w:rsidRPr="00800ACC">
        <w:rPr>
          <w:rFonts w:ascii="Arial" w:eastAsia="Times New Roman" w:hAnsi="Arial" w:cs="Arial"/>
        </w:rPr>
        <w:t xml:space="preserve">. </w:t>
      </w:r>
      <w:proofErr w:type="spellStart"/>
      <w:r w:rsidR="00AF6B29" w:rsidRPr="00800ACC">
        <w:rPr>
          <w:rFonts w:ascii="Arial" w:eastAsia="Times New Roman" w:hAnsi="Arial" w:cs="Arial"/>
        </w:rPr>
        <w:t>godine</w:t>
      </w:r>
      <w:proofErr w:type="spellEnd"/>
      <w:r w:rsidR="00AF6B29" w:rsidRPr="00800ACC">
        <w:rPr>
          <w:rFonts w:ascii="Arial" w:eastAsia="Times New Roman" w:hAnsi="Arial" w:cs="Arial"/>
        </w:rPr>
        <w:t xml:space="preserv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47DA7E8D"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proofErr w:type="spellStart"/>
      <w:r w:rsidRPr="00A3690F">
        <w:rPr>
          <w:rFonts w:ascii="Arial" w:eastAsia="Times New Roman" w:hAnsi="Arial" w:cs="Arial"/>
        </w:rPr>
        <w:t>Otvaranje</w:t>
      </w:r>
      <w:proofErr w:type="spellEnd"/>
      <w:r w:rsidRPr="00A3690F">
        <w:rPr>
          <w:rFonts w:ascii="Arial" w:eastAsia="Times New Roman" w:hAnsi="Arial" w:cs="Arial"/>
        </w:rPr>
        <w:t xml:space="preserve"> </w:t>
      </w:r>
      <w:proofErr w:type="spellStart"/>
      <w:r w:rsidRPr="00A3690F">
        <w:rPr>
          <w:rFonts w:ascii="Arial" w:eastAsia="Times New Roman" w:hAnsi="Arial" w:cs="Arial"/>
        </w:rPr>
        <w:t>ponuda</w:t>
      </w:r>
      <w:proofErr w:type="spellEnd"/>
      <w:r w:rsidRPr="00A3690F">
        <w:rPr>
          <w:rFonts w:ascii="Arial" w:eastAsia="Times New Roman" w:hAnsi="Arial" w:cs="Arial"/>
        </w:rPr>
        <w:t xml:space="preserve"> </w:t>
      </w:r>
      <w:proofErr w:type="spellStart"/>
      <w:r w:rsidRPr="00A3690F">
        <w:rPr>
          <w:rFonts w:ascii="Arial" w:eastAsia="Times New Roman" w:hAnsi="Arial" w:cs="Arial"/>
        </w:rPr>
        <w:t>održaće</w:t>
      </w:r>
      <w:proofErr w:type="spellEnd"/>
      <w:r w:rsidRPr="00A3690F">
        <w:rPr>
          <w:rFonts w:ascii="Arial" w:eastAsia="Times New Roman" w:hAnsi="Arial" w:cs="Arial"/>
        </w:rPr>
        <w:t xml:space="preserve"> se dana </w:t>
      </w:r>
      <w:r w:rsidR="00AF44BD">
        <w:rPr>
          <w:rFonts w:ascii="Arial" w:eastAsia="Times New Roman" w:hAnsi="Arial" w:cs="Arial"/>
        </w:rPr>
        <w:t>0</w:t>
      </w:r>
      <w:r w:rsidR="00A5192F">
        <w:rPr>
          <w:rFonts w:ascii="Arial" w:eastAsia="Times New Roman" w:hAnsi="Arial" w:cs="Arial"/>
        </w:rPr>
        <w:t>4</w:t>
      </w:r>
      <w:r w:rsidR="0092281C">
        <w:rPr>
          <w:rFonts w:ascii="Arial" w:eastAsia="Times New Roman" w:hAnsi="Arial" w:cs="Arial"/>
        </w:rPr>
        <w:t>.</w:t>
      </w:r>
      <w:r w:rsidR="004A5126">
        <w:rPr>
          <w:rFonts w:ascii="Arial" w:eastAsia="Times New Roman" w:hAnsi="Arial" w:cs="Arial"/>
        </w:rPr>
        <w:t>0</w:t>
      </w:r>
      <w:r w:rsidR="00CC21CE">
        <w:rPr>
          <w:rFonts w:ascii="Arial" w:eastAsia="Times New Roman" w:hAnsi="Arial" w:cs="Arial"/>
        </w:rPr>
        <w:t>8</w:t>
      </w:r>
      <w:r w:rsidRPr="00A3690F">
        <w:rPr>
          <w:rFonts w:ascii="Arial" w:eastAsia="Times New Roman" w:hAnsi="Arial" w:cs="Arial"/>
        </w:rPr>
        <w:t>.202</w:t>
      </w:r>
      <w:r w:rsidR="00633EFB">
        <w:rPr>
          <w:rFonts w:ascii="Arial" w:eastAsia="Times New Roman" w:hAnsi="Arial" w:cs="Arial"/>
        </w:rPr>
        <w:t>6</w:t>
      </w:r>
      <w:r w:rsidRPr="00A3690F">
        <w:rPr>
          <w:rFonts w:ascii="Arial" w:eastAsia="Times New Roman" w:hAnsi="Arial" w:cs="Arial"/>
        </w:rPr>
        <w:t xml:space="preserve">. </w:t>
      </w:r>
      <w:proofErr w:type="spellStart"/>
      <w:r w:rsidRPr="00A3690F">
        <w:rPr>
          <w:rFonts w:ascii="Arial" w:eastAsia="Times New Roman" w:hAnsi="Arial" w:cs="Arial"/>
        </w:rPr>
        <w:t>godine</w:t>
      </w:r>
      <w:proofErr w:type="spellEnd"/>
      <w:r w:rsidRPr="00A3690F">
        <w:rPr>
          <w:rFonts w:ascii="Arial" w:eastAsia="Times New Roman" w:hAnsi="Arial" w:cs="Arial"/>
        </w:rPr>
        <w:t xml:space="preserv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3687CED5" w14:textId="77777777" w:rsidR="00D770C9" w:rsidRPr="00D770C9" w:rsidRDefault="00D770C9" w:rsidP="00D770C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D770C9">
        <w:rPr>
          <w:rFonts w:ascii="Arial" w:eastAsiaTheme="minorEastAsia" w:hAnsi="Arial" w:cs="Arial"/>
          <w:lang w:val="sr-Latn-ME" w:eastAsia="sr-Latn-ME"/>
        </w:rPr>
        <w:t>Izuzetno ako ponuđač ne može da garanciju ponude podnese u elektronskom obliku, dužan je da putem ESJN dostavi kopiju garancije ponude, a da original garancije ponude dostavi, odnosno uruči naručiocu neposredno ili putem pošte preporučenom pošiljkom</w:t>
      </w:r>
      <w:r w:rsidRPr="00D770C9">
        <w:rPr>
          <w:rFonts w:ascii="Times New Roman" w:eastAsiaTheme="minorEastAsia" w:hAnsi="Times New Roman" w:cs="Times New Roman"/>
          <w:color w:val="000000"/>
          <w:lang w:val="sr-Latn-ME" w:eastAsia="sr-Latn-ME"/>
        </w:rPr>
        <w:t xml:space="preserve"> </w:t>
      </w:r>
      <w:r w:rsidRPr="00D770C9">
        <w:rPr>
          <w:rFonts w:ascii="Arial" w:eastAsiaTheme="minorEastAsia" w:hAnsi="Arial" w:cs="Arial"/>
          <w:lang w:val="sr-Latn-ME" w:eastAsia="sr-Latn-ME"/>
        </w:rPr>
        <w:t>najkasnije prije isteka roka za podnošenje ponuda:</w:t>
      </w:r>
    </w:p>
    <w:p w14:paraId="1316991F" w14:textId="72E1FB33" w:rsidR="00D770C9" w:rsidRPr="004A5126" w:rsidRDefault="00D770C9" w:rsidP="00D770C9">
      <w:pPr>
        <w:numPr>
          <w:ilvl w:val="0"/>
          <w:numId w:val="1"/>
        </w:numPr>
        <w:spacing w:before="96" w:after="0" w:line="240" w:lineRule="auto"/>
        <w:jc w:val="both"/>
        <w:rPr>
          <w:rFonts w:ascii="Arial" w:eastAsia="Calibri" w:hAnsi="Arial" w:cs="Arial"/>
        </w:rPr>
      </w:pPr>
      <w:proofErr w:type="spellStart"/>
      <w:r w:rsidRPr="00D770C9">
        <w:rPr>
          <w:rFonts w:ascii="Arial" w:eastAsia="Calibri" w:hAnsi="Arial" w:cs="Arial"/>
        </w:rPr>
        <w:t>neposrednim</w:t>
      </w:r>
      <w:proofErr w:type="spellEnd"/>
      <w:r w:rsidRPr="00D770C9">
        <w:rPr>
          <w:rFonts w:ascii="Arial" w:eastAsia="Calibri" w:hAnsi="Arial" w:cs="Arial"/>
        </w:rPr>
        <w:t xml:space="preserve"> </w:t>
      </w:r>
      <w:proofErr w:type="spellStart"/>
      <w:r w:rsidRPr="00D770C9">
        <w:rPr>
          <w:rFonts w:ascii="Arial" w:eastAsia="Calibri" w:hAnsi="Arial" w:cs="Arial"/>
        </w:rPr>
        <w:t>podnošenjem</w:t>
      </w:r>
      <w:proofErr w:type="spellEnd"/>
      <w:r w:rsidRPr="00D770C9">
        <w:rPr>
          <w:rFonts w:ascii="Arial" w:eastAsia="Calibri" w:hAnsi="Arial" w:cs="Arial"/>
        </w:rPr>
        <w:t xml:space="preserve"> </w:t>
      </w:r>
      <w:proofErr w:type="spellStart"/>
      <w:r w:rsidRPr="00D770C9">
        <w:rPr>
          <w:rFonts w:ascii="Arial" w:eastAsia="Calibri" w:hAnsi="Arial" w:cs="Arial"/>
        </w:rPr>
        <w:t>na</w:t>
      </w:r>
      <w:proofErr w:type="spellEnd"/>
      <w:r w:rsidRPr="00D770C9">
        <w:rPr>
          <w:rFonts w:ascii="Arial" w:eastAsia="Calibri" w:hAnsi="Arial" w:cs="Arial"/>
        </w:rPr>
        <w:t xml:space="preserve"> </w:t>
      </w:r>
      <w:proofErr w:type="spellStart"/>
      <w:r w:rsidRPr="00D770C9">
        <w:rPr>
          <w:rFonts w:ascii="Arial" w:eastAsia="Calibri" w:hAnsi="Arial" w:cs="Arial"/>
        </w:rPr>
        <w:t>arhivi</w:t>
      </w:r>
      <w:proofErr w:type="spellEnd"/>
      <w:r w:rsidRPr="00D770C9">
        <w:rPr>
          <w:rFonts w:ascii="Arial" w:eastAsia="Calibri" w:hAnsi="Arial" w:cs="Arial"/>
        </w:rPr>
        <w:t xml:space="preserve"> </w:t>
      </w:r>
      <w:proofErr w:type="spellStart"/>
      <w:r w:rsidRPr="00D770C9">
        <w:rPr>
          <w:rFonts w:ascii="Arial" w:eastAsia="Calibri" w:hAnsi="Arial" w:cs="Arial"/>
        </w:rPr>
        <w:t>naručioca</w:t>
      </w:r>
      <w:proofErr w:type="spellEnd"/>
      <w:r w:rsidRPr="00D770C9">
        <w:rPr>
          <w:rFonts w:ascii="Arial" w:eastAsia="Calibri" w:hAnsi="Arial" w:cs="Arial"/>
        </w:rPr>
        <w:t xml:space="preserve"> </w:t>
      </w:r>
      <w:proofErr w:type="spellStart"/>
      <w:r w:rsidRPr="00D770C9">
        <w:rPr>
          <w:rFonts w:ascii="Arial" w:eastAsia="Calibri" w:hAnsi="Arial" w:cs="Arial"/>
        </w:rPr>
        <w:t>na</w:t>
      </w:r>
      <w:proofErr w:type="spellEnd"/>
      <w:r w:rsidRPr="00D770C9">
        <w:rPr>
          <w:rFonts w:ascii="Arial" w:eastAsia="Calibri" w:hAnsi="Arial" w:cs="Arial"/>
        </w:rPr>
        <w:t xml:space="preserve"> </w:t>
      </w:r>
      <w:proofErr w:type="spellStart"/>
      <w:r w:rsidRPr="00D770C9">
        <w:rPr>
          <w:rFonts w:ascii="Arial" w:eastAsia="Calibri" w:hAnsi="Arial" w:cs="Arial"/>
        </w:rPr>
        <w:t>adresi</w:t>
      </w:r>
      <w:proofErr w:type="spellEnd"/>
      <w:r w:rsidRPr="00D770C9">
        <w:rPr>
          <w:rFonts w:ascii="Arial" w:eastAsia="Calibri" w:hAnsi="Arial" w:cs="Arial"/>
        </w:rPr>
        <w:t xml:space="preserve"> </w:t>
      </w:r>
      <w:bookmarkStart w:id="10" w:name="_Hlk169781852"/>
      <w:r w:rsidR="004A5126" w:rsidRPr="004A5126">
        <w:rPr>
          <w:rFonts w:ascii="Arial" w:eastAsia="Calibri" w:hAnsi="Arial" w:cs="Arial"/>
        </w:rPr>
        <w:t xml:space="preserve">19. </w:t>
      </w:r>
      <w:proofErr w:type="spellStart"/>
      <w:r w:rsidR="004A5126" w:rsidRPr="004A5126">
        <w:rPr>
          <w:rFonts w:ascii="Arial" w:eastAsia="Calibri" w:hAnsi="Arial" w:cs="Arial"/>
        </w:rPr>
        <w:t>Decembar</w:t>
      </w:r>
      <w:proofErr w:type="spellEnd"/>
      <w:r w:rsidR="004A5126" w:rsidRPr="004A5126">
        <w:rPr>
          <w:rFonts w:ascii="Arial" w:eastAsia="Calibri" w:hAnsi="Arial" w:cs="Arial"/>
        </w:rPr>
        <w:t xml:space="preserve"> </w:t>
      </w:r>
      <w:proofErr w:type="spellStart"/>
      <w:r w:rsidR="004A5126" w:rsidRPr="004A5126">
        <w:rPr>
          <w:rFonts w:ascii="Arial" w:eastAsia="Calibri" w:hAnsi="Arial" w:cs="Arial"/>
        </w:rPr>
        <w:t>broj</w:t>
      </w:r>
      <w:proofErr w:type="spellEnd"/>
      <w:r w:rsidR="004A5126" w:rsidRPr="004A5126">
        <w:rPr>
          <w:rFonts w:ascii="Arial" w:eastAsia="Calibri" w:hAnsi="Arial" w:cs="Arial"/>
        </w:rPr>
        <w:t xml:space="preserve"> 12</w:t>
      </w:r>
      <w:r w:rsidRPr="004A5126">
        <w:rPr>
          <w:rFonts w:ascii="Arial" w:eastAsia="Calibri" w:hAnsi="Arial" w:cs="Arial"/>
        </w:rPr>
        <w:t>;</w:t>
      </w:r>
      <w:bookmarkEnd w:id="10"/>
    </w:p>
    <w:p w14:paraId="64FD08A3" w14:textId="11E5602A" w:rsidR="00D770C9" w:rsidRPr="004A5126" w:rsidRDefault="00D770C9" w:rsidP="00D770C9">
      <w:pPr>
        <w:numPr>
          <w:ilvl w:val="0"/>
          <w:numId w:val="1"/>
        </w:numPr>
        <w:spacing w:before="96" w:after="0" w:line="240" w:lineRule="auto"/>
        <w:jc w:val="both"/>
        <w:rPr>
          <w:rFonts w:ascii="Arial" w:eastAsia="Calibri" w:hAnsi="Arial" w:cs="Arial"/>
        </w:rPr>
      </w:pPr>
      <w:proofErr w:type="spellStart"/>
      <w:r w:rsidRPr="004A5126">
        <w:rPr>
          <w:rFonts w:ascii="Arial" w:eastAsia="Calibri" w:hAnsi="Arial" w:cs="Arial"/>
        </w:rPr>
        <w:t>preporučenom</w:t>
      </w:r>
      <w:proofErr w:type="spellEnd"/>
      <w:r w:rsidRPr="004A5126">
        <w:rPr>
          <w:rFonts w:ascii="Arial" w:eastAsia="Calibri" w:hAnsi="Arial" w:cs="Arial"/>
        </w:rPr>
        <w:t xml:space="preserve"> </w:t>
      </w:r>
      <w:proofErr w:type="spellStart"/>
      <w:r w:rsidRPr="004A5126">
        <w:rPr>
          <w:rFonts w:ascii="Arial" w:eastAsia="Calibri" w:hAnsi="Arial" w:cs="Arial"/>
        </w:rPr>
        <w:t>pošiljkom</w:t>
      </w:r>
      <w:proofErr w:type="spellEnd"/>
      <w:r w:rsidRPr="004A5126">
        <w:rPr>
          <w:rFonts w:ascii="Arial" w:eastAsia="Calibri" w:hAnsi="Arial" w:cs="Arial"/>
        </w:rPr>
        <w:t xml:space="preserve"> </w:t>
      </w:r>
      <w:proofErr w:type="spellStart"/>
      <w:r w:rsidRPr="004A5126">
        <w:rPr>
          <w:rFonts w:ascii="Arial" w:eastAsia="Calibri" w:hAnsi="Arial" w:cs="Arial"/>
        </w:rPr>
        <w:t>sa</w:t>
      </w:r>
      <w:proofErr w:type="spellEnd"/>
      <w:r w:rsidRPr="004A5126">
        <w:rPr>
          <w:rFonts w:ascii="Arial" w:eastAsia="Calibri" w:hAnsi="Arial" w:cs="Arial"/>
        </w:rPr>
        <w:t xml:space="preserve"> </w:t>
      </w:r>
      <w:proofErr w:type="spellStart"/>
      <w:r w:rsidRPr="004A5126">
        <w:rPr>
          <w:rFonts w:ascii="Arial" w:eastAsia="Calibri" w:hAnsi="Arial" w:cs="Arial"/>
        </w:rPr>
        <w:t>povratnicom</w:t>
      </w:r>
      <w:proofErr w:type="spellEnd"/>
      <w:r w:rsidRPr="004A5126">
        <w:rPr>
          <w:rFonts w:ascii="Arial" w:eastAsia="Calibri" w:hAnsi="Arial" w:cs="Arial"/>
        </w:rPr>
        <w:t xml:space="preserve"> </w:t>
      </w:r>
      <w:proofErr w:type="spellStart"/>
      <w:r w:rsidRPr="004A5126">
        <w:rPr>
          <w:rFonts w:ascii="Arial" w:eastAsia="Calibri" w:hAnsi="Arial" w:cs="Arial"/>
        </w:rPr>
        <w:t>na</w:t>
      </w:r>
      <w:proofErr w:type="spellEnd"/>
      <w:r w:rsidRPr="004A5126">
        <w:rPr>
          <w:rFonts w:ascii="Arial" w:eastAsia="Calibri" w:hAnsi="Arial" w:cs="Arial"/>
        </w:rPr>
        <w:t xml:space="preserve"> </w:t>
      </w:r>
      <w:proofErr w:type="spellStart"/>
      <w:r w:rsidRPr="004A5126">
        <w:rPr>
          <w:rFonts w:ascii="Arial" w:eastAsia="Calibri" w:hAnsi="Arial" w:cs="Arial"/>
        </w:rPr>
        <w:t>adresi</w:t>
      </w:r>
      <w:proofErr w:type="spellEnd"/>
      <w:r w:rsidRPr="004A5126">
        <w:rPr>
          <w:rFonts w:ascii="Arial" w:eastAsia="Calibri" w:hAnsi="Arial" w:cs="Arial"/>
        </w:rPr>
        <w:t xml:space="preserve"> </w:t>
      </w:r>
      <w:r w:rsidR="004A5126" w:rsidRPr="004A5126">
        <w:rPr>
          <w:rFonts w:ascii="Arial" w:eastAsia="Calibri" w:hAnsi="Arial" w:cs="Arial"/>
        </w:rPr>
        <w:t xml:space="preserve">19. </w:t>
      </w:r>
      <w:proofErr w:type="spellStart"/>
      <w:r w:rsidR="004A5126" w:rsidRPr="004A5126">
        <w:rPr>
          <w:rFonts w:ascii="Arial" w:eastAsia="Calibri" w:hAnsi="Arial" w:cs="Arial"/>
        </w:rPr>
        <w:t>Decembar</w:t>
      </w:r>
      <w:proofErr w:type="spellEnd"/>
      <w:r w:rsidR="004A5126" w:rsidRPr="004A5126">
        <w:rPr>
          <w:rFonts w:ascii="Arial" w:eastAsia="Calibri" w:hAnsi="Arial" w:cs="Arial"/>
        </w:rPr>
        <w:t xml:space="preserve"> </w:t>
      </w:r>
      <w:proofErr w:type="spellStart"/>
      <w:r w:rsidR="004A5126" w:rsidRPr="004A5126">
        <w:rPr>
          <w:rFonts w:ascii="Arial" w:eastAsia="Calibri" w:hAnsi="Arial" w:cs="Arial"/>
        </w:rPr>
        <w:t>broj</w:t>
      </w:r>
      <w:proofErr w:type="spellEnd"/>
      <w:r w:rsidR="004A5126" w:rsidRPr="004A5126">
        <w:rPr>
          <w:rFonts w:ascii="Arial" w:eastAsia="Calibri" w:hAnsi="Arial" w:cs="Arial"/>
        </w:rPr>
        <w:t xml:space="preserve"> 12;</w:t>
      </w:r>
      <w:r w:rsidRPr="004A5126">
        <w:rPr>
          <w:rFonts w:ascii="Arial" w:eastAsia="Calibri" w:hAnsi="Arial" w:cs="Arial"/>
        </w:rPr>
        <w:t xml:space="preserve">, s </w:t>
      </w:r>
      <w:proofErr w:type="spellStart"/>
      <w:r w:rsidRPr="004A5126">
        <w:rPr>
          <w:rFonts w:ascii="Arial" w:eastAsia="Calibri" w:hAnsi="Arial" w:cs="Arial"/>
        </w:rPr>
        <w:t>tim</w:t>
      </w:r>
      <w:proofErr w:type="spellEnd"/>
      <w:r w:rsidRPr="004A5126">
        <w:rPr>
          <w:rFonts w:ascii="Arial" w:eastAsia="Calibri" w:hAnsi="Arial" w:cs="Arial"/>
        </w:rPr>
        <w:t xml:space="preserve"> </w:t>
      </w:r>
      <w:proofErr w:type="spellStart"/>
      <w:r w:rsidRPr="004A5126">
        <w:rPr>
          <w:rFonts w:ascii="Arial" w:eastAsia="Calibri" w:hAnsi="Arial" w:cs="Arial"/>
        </w:rPr>
        <w:t>što</w:t>
      </w:r>
      <w:proofErr w:type="spellEnd"/>
      <w:r w:rsidRPr="004A5126">
        <w:rPr>
          <w:rFonts w:ascii="Arial" w:eastAsia="Calibri" w:hAnsi="Arial" w:cs="Arial"/>
        </w:rPr>
        <w:t xml:space="preserve"> </w:t>
      </w:r>
      <w:proofErr w:type="spellStart"/>
      <w:r w:rsidRPr="004A5126">
        <w:rPr>
          <w:rFonts w:ascii="Arial" w:eastAsia="Calibri" w:hAnsi="Arial" w:cs="Arial"/>
        </w:rPr>
        <w:t>Garancija</w:t>
      </w:r>
      <w:proofErr w:type="spellEnd"/>
      <w:r w:rsidRPr="004A5126">
        <w:rPr>
          <w:rFonts w:ascii="Arial" w:eastAsia="Calibri" w:hAnsi="Arial" w:cs="Arial"/>
        </w:rPr>
        <w:t xml:space="preserve"> </w:t>
      </w:r>
      <w:proofErr w:type="spellStart"/>
      <w:r w:rsidRPr="004A5126">
        <w:rPr>
          <w:rFonts w:ascii="Arial" w:eastAsia="Calibri" w:hAnsi="Arial" w:cs="Arial"/>
        </w:rPr>
        <w:t>ponude</w:t>
      </w:r>
      <w:proofErr w:type="spellEnd"/>
      <w:r w:rsidRPr="004A5126">
        <w:rPr>
          <w:rFonts w:ascii="Arial" w:eastAsia="Calibri" w:hAnsi="Arial" w:cs="Arial"/>
        </w:rPr>
        <w:t xml:space="preserve"> mora </w:t>
      </w:r>
      <w:proofErr w:type="spellStart"/>
      <w:r w:rsidRPr="004A5126">
        <w:rPr>
          <w:rFonts w:ascii="Arial" w:eastAsia="Calibri" w:hAnsi="Arial" w:cs="Arial"/>
        </w:rPr>
        <w:t>biti</w:t>
      </w:r>
      <w:proofErr w:type="spellEnd"/>
      <w:r w:rsidRPr="004A5126">
        <w:rPr>
          <w:rFonts w:ascii="Arial" w:eastAsia="Calibri" w:hAnsi="Arial" w:cs="Arial"/>
        </w:rPr>
        <w:t xml:space="preserve"> </w:t>
      </w:r>
      <w:proofErr w:type="spellStart"/>
      <w:r w:rsidRPr="004A5126">
        <w:rPr>
          <w:rFonts w:ascii="Arial" w:eastAsia="Calibri" w:hAnsi="Arial" w:cs="Arial"/>
        </w:rPr>
        <w:t>uručena</w:t>
      </w:r>
      <w:proofErr w:type="spellEnd"/>
      <w:r w:rsidRPr="004A5126">
        <w:rPr>
          <w:rFonts w:ascii="Arial" w:eastAsia="Calibri" w:hAnsi="Arial" w:cs="Arial"/>
        </w:rPr>
        <w:t xml:space="preserve"> od </w:t>
      </w:r>
      <w:proofErr w:type="spellStart"/>
      <w:r w:rsidRPr="004A5126">
        <w:rPr>
          <w:rFonts w:ascii="Arial" w:eastAsia="Calibri" w:hAnsi="Arial" w:cs="Arial"/>
        </w:rPr>
        <w:t>strane</w:t>
      </w:r>
      <w:proofErr w:type="spellEnd"/>
      <w:r w:rsidRPr="004A5126">
        <w:rPr>
          <w:rFonts w:ascii="Arial" w:eastAsia="Calibri" w:hAnsi="Arial" w:cs="Arial"/>
        </w:rPr>
        <w:t xml:space="preserve"> </w:t>
      </w:r>
      <w:proofErr w:type="spellStart"/>
      <w:r w:rsidRPr="004A5126">
        <w:rPr>
          <w:rFonts w:ascii="Arial" w:eastAsia="Calibri" w:hAnsi="Arial" w:cs="Arial"/>
        </w:rPr>
        <w:t>poštanskog</w:t>
      </w:r>
      <w:proofErr w:type="spellEnd"/>
      <w:r w:rsidRPr="004A5126">
        <w:rPr>
          <w:rFonts w:ascii="Arial" w:eastAsia="Calibri" w:hAnsi="Arial" w:cs="Arial"/>
        </w:rPr>
        <w:t xml:space="preserve"> </w:t>
      </w:r>
      <w:proofErr w:type="spellStart"/>
      <w:r w:rsidRPr="004A5126">
        <w:rPr>
          <w:rFonts w:ascii="Arial" w:eastAsia="Calibri" w:hAnsi="Arial" w:cs="Arial"/>
        </w:rPr>
        <w:t>operatora</w:t>
      </w:r>
      <w:proofErr w:type="spellEnd"/>
      <w:r w:rsidRPr="004A5126">
        <w:rPr>
          <w:rFonts w:ascii="Arial" w:eastAsia="Calibri" w:hAnsi="Arial" w:cs="Arial"/>
        </w:rPr>
        <w:t xml:space="preserve"> </w:t>
      </w:r>
    </w:p>
    <w:p w14:paraId="5A412EE7" w14:textId="77777777" w:rsidR="00D770C9" w:rsidRPr="00D770C9" w:rsidRDefault="00D770C9" w:rsidP="00D770C9">
      <w:pPr>
        <w:autoSpaceDE w:val="0"/>
        <w:autoSpaceDN w:val="0"/>
        <w:adjustRightInd w:val="0"/>
        <w:spacing w:before="60" w:after="60" w:line="240" w:lineRule="auto"/>
        <w:jc w:val="both"/>
        <w:rPr>
          <w:rFonts w:ascii="Arial" w:eastAsiaTheme="minorEastAsia" w:hAnsi="Arial" w:cs="Arial"/>
          <w:lang w:val="sr-Latn-ME" w:eastAsia="sr-Latn-ME"/>
        </w:rPr>
      </w:pPr>
    </w:p>
    <w:p w14:paraId="11B13E05" w14:textId="70FDBBF4" w:rsidR="00D770C9" w:rsidRPr="00D770C9" w:rsidRDefault="00D770C9" w:rsidP="00D770C9">
      <w:pPr>
        <w:autoSpaceDE w:val="0"/>
        <w:autoSpaceDN w:val="0"/>
        <w:adjustRightInd w:val="0"/>
        <w:spacing w:before="60" w:after="60" w:line="240" w:lineRule="auto"/>
        <w:jc w:val="both"/>
        <w:rPr>
          <w:rFonts w:ascii="Arial" w:eastAsiaTheme="minorEastAsia" w:hAnsi="Arial" w:cs="Arial"/>
          <w:lang w:val="sr-Latn-ME" w:eastAsia="sr-Latn-ME"/>
        </w:rPr>
      </w:pPr>
      <w:r w:rsidRPr="00D770C9">
        <w:rPr>
          <w:rFonts w:ascii="Arial" w:eastAsiaTheme="minorEastAsia" w:hAnsi="Arial" w:cs="Arial"/>
          <w:lang w:val="sr-Latn-ME" w:eastAsia="sr-Latn-ME"/>
        </w:rPr>
        <w:t xml:space="preserve">radnim danima od 08:00 do 14:00 časova, zaključno sa </w:t>
      </w:r>
      <w:r w:rsidR="00AF44BD">
        <w:rPr>
          <w:rFonts w:ascii="Arial" w:eastAsiaTheme="minorEastAsia" w:hAnsi="Arial" w:cs="Arial"/>
          <w:lang w:val="sr-Latn-ME" w:eastAsia="sr-Latn-ME"/>
        </w:rPr>
        <w:t>0</w:t>
      </w:r>
      <w:r w:rsidR="00A5192F">
        <w:rPr>
          <w:rFonts w:ascii="Arial" w:eastAsiaTheme="minorEastAsia" w:hAnsi="Arial" w:cs="Arial"/>
          <w:lang w:val="sr-Latn-ME" w:eastAsia="sr-Latn-ME"/>
        </w:rPr>
        <w:t>4</w:t>
      </w:r>
      <w:r w:rsidRPr="00D770C9">
        <w:rPr>
          <w:rFonts w:ascii="Arial" w:eastAsiaTheme="minorEastAsia" w:hAnsi="Arial" w:cs="Arial"/>
          <w:lang w:val="sr-Latn-ME" w:eastAsia="sr-Latn-ME"/>
        </w:rPr>
        <w:t>.</w:t>
      </w:r>
      <w:r>
        <w:rPr>
          <w:rFonts w:ascii="Arial" w:eastAsiaTheme="minorEastAsia" w:hAnsi="Arial" w:cs="Arial"/>
          <w:lang w:val="sr-Latn-ME" w:eastAsia="sr-Latn-ME"/>
        </w:rPr>
        <w:t>0</w:t>
      </w:r>
      <w:r w:rsidR="00CC21CE">
        <w:rPr>
          <w:rFonts w:ascii="Arial" w:eastAsiaTheme="minorEastAsia" w:hAnsi="Arial" w:cs="Arial"/>
          <w:lang w:val="sr-Latn-ME" w:eastAsia="sr-Latn-ME"/>
        </w:rPr>
        <w:t>8</w:t>
      </w:r>
      <w:r w:rsidRPr="00D770C9">
        <w:rPr>
          <w:rFonts w:ascii="Arial" w:eastAsiaTheme="minorEastAsia" w:hAnsi="Arial" w:cs="Arial"/>
          <w:lang w:val="sr-Latn-ME" w:eastAsia="sr-Latn-ME"/>
        </w:rPr>
        <w:t>.202</w:t>
      </w:r>
      <w:r w:rsidR="000F3F0C">
        <w:rPr>
          <w:rFonts w:ascii="Arial" w:eastAsiaTheme="minorEastAsia" w:hAnsi="Arial" w:cs="Arial"/>
          <w:lang w:val="sr-Latn-ME" w:eastAsia="sr-Latn-ME"/>
        </w:rPr>
        <w:t>6</w:t>
      </w:r>
      <w:r w:rsidRPr="00D770C9">
        <w:rPr>
          <w:rFonts w:ascii="Arial" w:eastAsiaTheme="minorEastAsia" w:hAnsi="Arial" w:cs="Arial"/>
          <w:lang w:val="sr-Latn-ME" w:eastAsia="sr-Latn-ME"/>
        </w:rPr>
        <w:t>. godine do 1</w:t>
      </w:r>
      <w:r w:rsidR="00AD1CD7">
        <w:rPr>
          <w:rFonts w:ascii="Arial" w:eastAsiaTheme="minorEastAsia" w:hAnsi="Arial" w:cs="Arial"/>
          <w:lang w:val="sr-Latn-ME" w:eastAsia="sr-Latn-ME"/>
        </w:rPr>
        <w:t>0</w:t>
      </w:r>
      <w:r w:rsidRPr="00D770C9">
        <w:rPr>
          <w:rFonts w:ascii="Arial" w:eastAsiaTheme="minorEastAsia" w:hAnsi="Arial" w:cs="Arial"/>
          <w:lang w:val="sr-Latn-ME" w:eastAsia="sr-Latn-ME"/>
        </w:rPr>
        <w:t>:00 časova.</w:t>
      </w:r>
    </w:p>
    <w:p w14:paraId="57A50115" w14:textId="77777777" w:rsidR="00D770C9" w:rsidRPr="00D770C9" w:rsidRDefault="00D770C9" w:rsidP="00D770C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70277677" w14:textId="17DD471A" w:rsidR="00D770C9" w:rsidRDefault="00D770C9" w:rsidP="00D770C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D770C9">
        <w:rPr>
          <w:rFonts w:ascii="Arial" w:eastAsiaTheme="minorEastAsia" w:hAnsi="Arial" w:cs="Arial"/>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7DD77966" w14:textId="77777777" w:rsidR="00314A9D" w:rsidRPr="00197A8A" w:rsidRDefault="00314A9D" w:rsidP="00314A9D">
      <w:pPr>
        <w:jc w:val="both"/>
        <w:rPr>
          <w:rFonts w:ascii="Arial" w:hAnsi="Arial" w:cs="Arial"/>
          <w:color w:val="000000"/>
          <w:lang w:val="sr-Latn-ME"/>
        </w:rPr>
      </w:pPr>
      <w:r w:rsidRPr="00197A8A">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4E592F1F" w14:textId="77777777" w:rsidR="00314A9D" w:rsidRPr="004C2F7D" w:rsidRDefault="00314A9D" w:rsidP="00314A9D">
      <w:pPr>
        <w:jc w:val="both"/>
        <w:rPr>
          <w:color w:val="000000"/>
          <w:lang w:val="sr-Latn-ME"/>
        </w:rPr>
      </w:pPr>
      <w:r w:rsidRPr="00197A8A">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42FA473A" w14:textId="77777777"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3E1EFD">
        <w:rPr>
          <w:rFonts w:ascii="Arial" w:hAnsi="Arial" w:cs="Arial"/>
          <w:b/>
          <w:lang w:val="sr-Latn-ME"/>
        </w:rPr>
        <w:t>TAJNOST PODATAKA</w:t>
      </w:r>
      <w:bookmarkEnd w:id="11"/>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2" w:name="_Toc62730564"/>
      <w:r w:rsidRPr="003E1EFD">
        <w:rPr>
          <w:rFonts w:ascii="Arial" w:hAnsi="Arial" w:cs="Arial"/>
          <w:b/>
          <w:lang w:val="sr-Latn-ME"/>
        </w:rPr>
        <w:t xml:space="preserve">12. </w:t>
      </w:r>
      <w:r w:rsidR="009F2DE7" w:rsidRPr="003E1EFD">
        <w:rPr>
          <w:rFonts w:ascii="Arial" w:hAnsi="Arial" w:cs="Arial"/>
          <w:b/>
          <w:lang w:val="sr-Latn-ME"/>
        </w:rPr>
        <w:t>UPUTSTVO ZA SAČINJAVANJE PONUDE</w:t>
      </w:r>
      <w:bookmarkEnd w:id="12"/>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lastRenderedPageBreak/>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77777777" w:rsidR="009F2DE7" w:rsidRPr="00C6100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5"/>
      <w:r w:rsidRPr="00C6100F">
        <w:rPr>
          <w:rFonts w:ascii="Arial" w:hAnsi="Arial" w:cs="Arial"/>
          <w:b/>
          <w:lang w:val="sr-Latn-ME"/>
        </w:rPr>
        <w:t xml:space="preserve">13. </w:t>
      </w:r>
      <w:r w:rsidR="009F2DE7" w:rsidRPr="00C6100F">
        <w:rPr>
          <w:rFonts w:ascii="Arial" w:hAnsi="Arial" w:cs="Arial"/>
          <w:b/>
          <w:lang w:val="sr-Latn-ME"/>
        </w:rPr>
        <w:t>NAČIN ZAKLJUČIVANJA I IZMJENE UGOVORA O JAVNOJ NABAVCI</w:t>
      </w:r>
      <w:bookmarkEnd w:id="13"/>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55F4C418"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w:t>
      </w:r>
      <w:r w:rsidR="00EC412A">
        <w:rPr>
          <w:rFonts w:ascii="Arial" w:hAnsi="Arial" w:cs="Arial"/>
          <w:lang w:val="sr-Latn-ME"/>
        </w:rPr>
        <w:t>ođaču</w:t>
      </w:r>
      <w:r w:rsidRPr="00C6100F">
        <w:rPr>
          <w:rFonts w:ascii="Arial" w:hAnsi="Arial" w:cs="Arial"/>
          <w:lang w:val="sr-Latn-ME"/>
        </w:rPr>
        <w:t>;</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60BCCDC2"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Osoblje: Ugovorne strane moraju odrediti svoje predstavnike, koji organizuju i koordiniraju aktivnosti Naručioca i Izv</w:t>
      </w:r>
      <w:r w:rsidR="00EC412A">
        <w:rPr>
          <w:rFonts w:ascii="Arial" w:hAnsi="Arial" w:cs="Arial"/>
          <w:lang w:val="sr-Latn-ME"/>
        </w:rPr>
        <w:t>ođača</w:t>
      </w:r>
      <w:r w:rsidRPr="00C6100F">
        <w:rPr>
          <w:rFonts w:ascii="Arial" w:hAnsi="Arial" w:cs="Arial"/>
          <w:lang w:val="sr-Latn-ME"/>
        </w:rPr>
        <w:t xml:space="preserve">: </w:t>
      </w:r>
    </w:p>
    <w:p w14:paraId="7C3988EC"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Ugovorne strane su saglasne da razmjenjuju korespodenciju koja se odnosi na izvršenje ugovora preporučenim ili povratnim vrednosnim pošiljkama, faksom ili e-mail.</w:t>
      </w:r>
    </w:p>
    <w:p w14:paraId="5CBD8EC9" w14:textId="0B5607AB" w:rsidR="000F53DB" w:rsidRPr="00C6100F" w:rsidRDefault="000F53DB" w:rsidP="000F53DB">
      <w:pPr>
        <w:jc w:val="both"/>
        <w:rPr>
          <w:rFonts w:ascii="Arial" w:hAnsi="Arial" w:cs="Arial"/>
          <w:lang w:val="sr-Latn-ME"/>
        </w:rPr>
      </w:pPr>
      <w:r w:rsidRPr="00C6100F">
        <w:rPr>
          <w:rFonts w:ascii="Arial" w:hAnsi="Arial" w:cs="Arial"/>
          <w:lang w:val="sr-Latn-ME"/>
        </w:rPr>
        <w:t>Ukoliko Naručilac ima osnovan razlog za nezadovoljstvo radom bilo kojeg člana osoblja Izv</w:t>
      </w:r>
      <w:r w:rsidR="00EC412A">
        <w:rPr>
          <w:rFonts w:ascii="Arial" w:hAnsi="Arial" w:cs="Arial"/>
          <w:lang w:val="sr-Latn-ME"/>
        </w:rPr>
        <w:t>ođača</w:t>
      </w:r>
      <w:r w:rsidRPr="00C6100F">
        <w:rPr>
          <w:rFonts w:ascii="Arial" w:hAnsi="Arial" w:cs="Arial"/>
          <w:lang w:val="sr-Latn-ME"/>
        </w:rPr>
        <w:t>, u tom slučaju, Izv</w:t>
      </w:r>
      <w:r w:rsidR="00EC412A">
        <w:rPr>
          <w:rFonts w:ascii="Arial" w:hAnsi="Arial" w:cs="Arial"/>
          <w:lang w:val="sr-Latn-ME"/>
        </w:rPr>
        <w:t>ođač</w:t>
      </w:r>
      <w:r w:rsidRPr="00C6100F">
        <w:rPr>
          <w:rFonts w:ascii="Arial" w:hAnsi="Arial" w:cs="Arial"/>
          <w:lang w:val="sr-Latn-ME"/>
        </w:rPr>
        <w:t xml:space="preserve"> će na osnovu pisanog zahtjeva Naručioca, u kome se navodi razlog, obezbijediti kao zamjenu lice sa kvalifikacijama i iskustvom koji su prihvatljivi Naručiocu.</w:t>
      </w:r>
    </w:p>
    <w:p w14:paraId="6F1B97FF" w14:textId="7DF2024B" w:rsidR="000F53DB" w:rsidRPr="00C6100F" w:rsidRDefault="000F53DB" w:rsidP="000F53DB">
      <w:pPr>
        <w:jc w:val="both"/>
        <w:rPr>
          <w:rFonts w:ascii="Arial" w:hAnsi="Arial" w:cs="Arial"/>
          <w:lang w:val="sr-Latn-ME"/>
        </w:rPr>
      </w:pPr>
      <w:r w:rsidRPr="00C6100F">
        <w:rPr>
          <w:rFonts w:ascii="Arial" w:hAnsi="Arial" w:cs="Arial"/>
          <w:lang w:val="sr-Latn-ME"/>
        </w:rPr>
        <w:t>Izv</w:t>
      </w:r>
      <w:r w:rsidR="00EC412A">
        <w:rPr>
          <w:rFonts w:ascii="Arial" w:hAnsi="Arial" w:cs="Arial"/>
          <w:lang w:val="sr-Latn-ME"/>
        </w:rPr>
        <w:t>ođač</w:t>
      </w:r>
      <w:r w:rsidRPr="00C6100F">
        <w:rPr>
          <w:rFonts w:ascii="Arial" w:hAnsi="Arial" w:cs="Arial"/>
          <w:lang w:val="sr-Latn-ME"/>
        </w:rPr>
        <w:t xml:space="preserve"> nema pravo da zahtijeva pokrivanje dodatnih troškova koji proističu ili su u vezi sa premještanjem ili zamjenom osoblja.</w:t>
      </w:r>
    </w:p>
    <w:p w14:paraId="10A30FD2" w14:textId="6E134CA6" w:rsidR="000F53DB" w:rsidRPr="00C6100F" w:rsidRDefault="000F53DB" w:rsidP="000F53DB">
      <w:pPr>
        <w:jc w:val="both"/>
        <w:rPr>
          <w:rFonts w:ascii="Arial" w:hAnsi="Arial" w:cs="Arial"/>
          <w:lang w:val="sr-Latn-ME"/>
        </w:rPr>
      </w:pPr>
      <w:r w:rsidRPr="0092281C">
        <w:rPr>
          <w:rFonts w:ascii="Arial" w:hAnsi="Arial" w:cs="Arial"/>
          <w:b/>
          <w:lang w:val="sr-Latn-ME"/>
        </w:rPr>
        <w:lastRenderedPageBreak/>
        <w:t>Ugovornu kaznu</w:t>
      </w:r>
      <w:r w:rsidRPr="00C6100F">
        <w:rPr>
          <w:rFonts w:ascii="Arial" w:hAnsi="Arial" w:cs="Arial"/>
          <w:lang w:val="sr-Latn-ME"/>
        </w:rPr>
        <w:t xml:space="preserve"> U slučaju nepoštovanja obaveze utvrđene ugovorom, Iz</w:t>
      </w:r>
      <w:r w:rsidR="00EC412A">
        <w:rPr>
          <w:rFonts w:ascii="Arial" w:hAnsi="Arial" w:cs="Arial"/>
          <w:lang w:val="sr-Latn-ME"/>
        </w:rPr>
        <w:t>vođač</w:t>
      </w:r>
      <w:r w:rsidRPr="00C6100F">
        <w:rPr>
          <w:rFonts w:ascii="Arial" w:hAnsi="Arial" w:cs="Arial"/>
          <w:lang w:val="sr-Latn-ME"/>
        </w:rPr>
        <w:t xml:space="preserve"> je obavezan platiti Naručiocu ugovornu kaznu u iznosu od po 2‰ (dva promila) od iznosa ugovora, za svaki dan neopravdanog zakašnjenja, s tim što visina kazne ne može premašiti više od 5% od ukupno ugovorenog iznosa.</w:t>
      </w:r>
    </w:p>
    <w:p w14:paraId="5AA29A45" w14:textId="7BCC34A6" w:rsidR="000F53DB" w:rsidRPr="00C6100F" w:rsidRDefault="000F53DB" w:rsidP="000F53DB">
      <w:pPr>
        <w:jc w:val="both"/>
        <w:rPr>
          <w:rFonts w:ascii="Arial" w:hAnsi="Arial" w:cs="Arial"/>
          <w:lang w:val="sr-Latn-ME"/>
        </w:rPr>
      </w:pPr>
      <w:r w:rsidRPr="00C6100F">
        <w:rPr>
          <w:rFonts w:ascii="Arial" w:hAnsi="Arial" w:cs="Arial"/>
          <w:lang w:val="sr-Latn-ME"/>
        </w:rPr>
        <w:t xml:space="preserve"> Prethodna odredba se ne primjenjuje ako je zakašnjenje u izvršenju ugovorenih usluga     prouzrokovano neblagovremenim uvođenjem I</w:t>
      </w:r>
      <w:r w:rsidR="00EC412A">
        <w:rPr>
          <w:rFonts w:ascii="Arial" w:hAnsi="Arial" w:cs="Arial"/>
          <w:lang w:val="sr-Latn-ME"/>
        </w:rPr>
        <w:t>zvođača</w:t>
      </w:r>
      <w:r w:rsidRPr="00C6100F">
        <w:rPr>
          <w:rFonts w:ascii="Arial" w:hAnsi="Arial" w:cs="Arial"/>
          <w:lang w:val="sr-Latn-ME"/>
        </w:rPr>
        <w:t xml:space="preserve"> u posao od strane Naručioca. </w:t>
      </w:r>
    </w:p>
    <w:p w14:paraId="2B051EA3"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ugoverenog posla, Ugovor se u cjelini smatra raskinutim.</w:t>
      </w:r>
    </w:p>
    <w:p w14:paraId="7E751752" w14:textId="738482BA" w:rsidR="000F53DB" w:rsidRPr="00C6100F" w:rsidRDefault="000F53DB" w:rsidP="000F53DB">
      <w:pPr>
        <w:jc w:val="both"/>
        <w:rPr>
          <w:rFonts w:ascii="Arial" w:hAnsi="Arial" w:cs="Arial"/>
          <w:lang w:val="sr-Latn-ME"/>
        </w:rPr>
      </w:pPr>
      <w:r w:rsidRPr="0092281C">
        <w:rPr>
          <w:rFonts w:ascii="Arial" w:hAnsi="Arial" w:cs="Arial"/>
          <w:b/>
          <w:lang w:val="sr-Latn-ME"/>
        </w:rPr>
        <w:t>Raskid ugovora:</w:t>
      </w:r>
      <w:r w:rsidRPr="00C6100F">
        <w:rPr>
          <w:rFonts w:ascii="Arial" w:hAnsi="Arial" w:cs="Arial"/>
          <w:lang w:val="sr-Latn-ME"/>
        </w:rPr>
        <w:t xml:space="preserve"> sporazumom ugovornih strana, jednostranim raskidom od strane Naručioca, ukoliko Izv</w:t>
      </w:r>
      <w:r w:rsidR="00EC412A">
        <w:rPr>
          <w:rFonts w:ascii="Arial" w:hAnsi="Arial" w:cs="Arial"/>
          <w:lang w:val="sr-Latn-ME"/>
        </w:rPr>
        <w:t>ođač</w:t>
      </w:r>
      <w:r w:rsidRPr="00C6100F">
        <w:rPr>
          <w:rFonts w:ascii="Arial" w:hAnsi="Arial" w:cs="Arial"/>
          <w:lang w:val="sr-Latn-ME"/>
        </w:rPr>
        <w:t xml:space="preserve"> u potpunosti ili djelimično ne izvršava svoje obaveze predviđene Ugovorom, jednostranim raskidom od strane Iz</w:t>
      </w:r>
      <w:r w:rsidR="00EC412A">
        <w:rPr>
          <w:rFonts w:ascii="Arial" w:hAnsi="Arial" w:cs="Arial"/>
          <w:lang w:val="sr-Latn-ME"/>
        </w:rPr>
        <w:t>vođač</w:t>
      </w:r>
      <w:r w:rsidRPr="00C6100F">
        <w:rPr>
          <w:rFonts w:ascii="Arial" w:hAnsi="Arial" w:cs="Arial"/>
          <w:lang w:val="sr-Latn-ME"/>
        </w:rPr>
        <w:t xml:space="preserve"> ukoliko Naručilac ne izvršava svoje obaveze predviđene Ugovorom,</w:t>
      </w:r>
      <w:r w:rsidR="00B669E8" w:rsidRPr="00C6100F">
        <w:t xml:space="preserve"> </w:t>
      </w:r>
      <w:r w:rsidR="00B669E8" w:rsidRPr="00C6100F">
        <w:rPr>
          <w:rFonts w:ascii="Arial" w:hAnsi="Arial" w:cs="Arial"/>
        </w:rPr>
        <w:t>n</w:t>
      </w:r>
      <w:r w:rsidR="00B669E8" w:rsidRPr="00C6100F">
        <w:rPr>
          <w:rFonts w:ascii="Arial" w:hAnsi="Arial" w:cs="Arial"/>
          <w:lang w:val="sr-Latn-ME"/>
        </w:rPr>
        <w:t>astupe okolnosti iz člana 150ZJN (Sl.list CG br. 74/19, 03/23 i 11/23)</w:t>
      </w: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34C89CA9" w:rsidR="000F53DB"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10A48340" w14:textId="78D7315C" w:rsidR="000B504F" w:rsidRPr="002B796F" w:rsidRDefault="0092281C" w:rsidP="0092281C">
      <w:pPr>
        <w:pStyle w:val="1tekst"/>
        <w:spacing w:before="0" w:beforeAutospacing="0" w:after="0" w:afterAutospacing="0"/>
        <w:ind w:right="150"/>
        <w:jc w:val="both"/>
        <w:rPr>
          <w:rFonts w:ascii="Arial" w:hAnsi="Arial" w:cs="Arial"/>
          <w:color w:val="000000"/>
          <w:sz w:val="22"/>
          <w:szCs w:val="22"/>
          <w:lang w:val="sr-Latn-ME"/>
        </w:rPr>
      </w:pPr>
      <w:r w:rsidRPr="0092281C">
        <w:rPr>
          <w:rFonts w:ascii="Arial" w:hAnsi="Arial" w:cs="Arial"/>
          <w:b/>
          <w:color w:val="000000"/>
          <w:sz w:val="22"/>
          <w:szCs w:val="22"/>
          <w:lang w:val="sr-Latn-ME"/>
        </w:rPr>
        <w:t>Izmjene ugovora</w:t>
      </w:r>
      <w:r>
        <w:rPr>
          <w:rFonts w:ascii="Arial" w:hAnsi="Arial" w:cs="Arial"/>
          <w:color w:val="000000"/>
          <w:sz w:val="22"/>
          <w:szCs w:val="22"/>
          <w:lang w:val="sr-Latn-ME"/>
        </w:rPr>
        <w:t xml:space="preserve"> </w:t>
      </w:r>
      <w:r w:rsidR="000B504F" w:rsidRPr="002B796F">
        <w:rPr>
          <w:rFonts w:ascii="Arial" w:hAnsi="Arial" w:cs="Arial"/>
          <w:color w:val="000000"/>
          <w:sz w:val="22"/>
          <w:szCs w:val="22"/>
          <w:lang w:val="sr-Latn-ME"/>
        </w:rPr>
        <w:t xml:space="preserve">Ugovor o javnoj nabavci tokom njegovog trajanja može da se izmijeni bez sprovođenja novog postupka javne nabavke u skladu sa članom 151 Zakona o javnim nabavkama: </w:t>
      </w:r>
    </w:p>
    <w:p w14:paraId="124BF702" w14:textId="77777777" w:rsidR="000B504F" w:rsidRPr="002B796F" w:rsidRDefault="000B504F" w:rsidP="000B504F">
      <w:pPr>
        <w:pStyle w:val="1tekst"/>
        <w:spacing w:before="0" w:beforeAutospacing="0" w:after="0" w:afterAutospacing="0"/>
        <w:ind w:left="150" w:right="150" w:firstLine="240"/>
        <w:jc w:val="both"/>
        <w:rPr>
          <w:rFonts w:ascii="Arial" w:hAnsi="Arial" w:cs="Arial"/>
          <w:color w:val="000000"/>
          <w:sz w:val="22"/>
          <w:szCs w:val="22"/>
        </w:rPr>
      </w:pPr>
      <w:r w:rsidRPr="002B796F">
        <w:rPr>
          <w:rFonts w:ascii="Arial" w:hAnsi="Arial" w:cs="Arial"/>
          <w:color w:val="000000"/>
          <w:sz w:val="22"/>
          <w:szCs w:val="22"/>
        </w:rPr>
        <w:t xml:space="preserve">1) </w:t>
      </w:r>
      <w:proofErr w:type="spellStart"/>
      <w:r w:rsidRPr="002B796F">
        <w:rPr>
          <w:rFonts w:ascii="Arial" w:hAnsi="Arial" w:cs="Arial"/>
          <w:color w:val="000000"/>
          <w:sz w:val="22"/>
          <w:szCs w:val="22"/>
        </w:rPr>
        <w:t>ako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izmjene</w:t>
      </w:r>
      <w:proofErr w:type="spellEnd"/>
      <w:r w:rsidRPr="002B796F">
        <w:rPr>
          <w:rFonts w:ascii="Arial" w:hAnsi="Arial" w:cs="Arial"/>
          <w:color w:val="000000"/>
          <w:sz w:val="22"/>
          <w:szCs w:val="22"/>
        </w:rPr>
        <w:t xml:space="preserve">, bez </w:t>
      </w:r>
      <w:proofErr w:type="spellStart"/>
      <w:r w:rsidRPr="002B796F">
        <w:rPr>
          <w:rFonts w:ascii="Arial" w:hAnsi="Arial" w:cs="Arial"/>
          <w:color w:val="000000"/>
          <w:sz w:val="22"/>
          <w:szCs w:val="22"/>
        </w:rPr>
        <w:t>obzira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njihovu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izraženu</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novcu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predviđene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tenderskom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dokumentacijom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ugovorom</w:t>
      </w:r>
      <w:proofErr w:type="spellEnd"/>
      <w:r w:rsidRPr="002B796F">
        <w:rPr>
          <w:rFonts w:ascii="Arial" w:hAnsi="Arial" w:cs="Arial"/>
          <w:color w:val="000000"/>
          <w:sz w:val="22"/>
          <w:szCs w:val="22"/>
        </w:rPr>
        <w:t xml:space="preserve"> o </w:t>
      </w:r>
      <w:proofErr w:type="spellStart"/>
      <w:r w:rsidRPr="002B796F">
        <w:rPr>
          <w:rFonts w:ascii="Arial" w:hAnsi="Arial" w:cs="Arial"/>
          <w:color w:val="000000"/>
          <w:sz w:val="22"/>
          <w:szCs w:val="22"/>
        </w:rPr>
        <w:t>javnoj</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nabavci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uključuju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cijene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varijante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utvrđenim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obimom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prirodom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mogućih</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varijanti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kao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uslovima</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kojima</w:t>
      </w:r>
      <w:proofErr w:type="spellEnd"/>
      <w:r w:rsidRPr="002B796F">
        <w:rPr>
          <w:rFonts w:ascii="Arial" w:hAnsi="Arial" w:cs="Arial"/>
          <w:color w:val="000000"/>
          <w:sz w:val="22"/>
          <w:szCs w:val="22"/>
        </w:rPr>
        <w:t xml:space="preserve"> se </w:t>
      </w:r>
      <w:proofErr w:type="spellStart"/>
      <w:r w:rsidRPr="002B796F">
        <w:rPr>
          <w:rFonts w:ascii="Arial" w:hAnsi="Arial" w:cs="Arial"/>
          <w:color w:val="000000"/>
          <w:sz w:val="22"/>
          <w:szCs w:val="22"/>
        </w:rPr>
        <w:t>izmjene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vršiti</w:t>
      </w:r>
      <w:proofErr w:type="spellEnd"/>
      <w:r w:rsidRPr="002B796F">
        <w:rPr>
          <w:rFonts w:ascii="Arial" w:hAnsi="Arial" w:cs="Arial"/>
          <w:color w:val="000000"/>
          <w:sz w:val="22"/>
          <w:szCs w:val="22"/>
        </w:rPr>
        <w:t xml:space="preserve">, pod </w:t>
      </w:r>
      <w:proofErr w:type="spellStart"/>
      <w:r w:rsidRPr="002B796F">
        <w:rPr>
          <w:rFonts w:ascii="Arial" w:hAnsi="Arial" w:cs="Arial"/>
          <w:color w:val="000000"/>
          <w:sz w:val="22"/>
          <w:szCs w:val="22"/>
        </w:rPr>
        <w:t>uslovom</w:t>
      </w:r>
      <w:proofErr w:type="spellEnd"/>
      <w:r w:rsidRPr="002B796F">
        <w:rPr>
          <w:rFonts w:ascii="Arial" w:hAnsi="Arial" w:cs="Arial"/>
          <w:color w:val="000000"/>
          <w:sz w:val="22"/>
          <w:szCs w:val="22"/>
        </w:rPr>
        <w:t xml:space="preserve"> da se </w:t>
      </w:r>
      <w:proofErr w:type="spellStart"/>
      <w:r w:rsidRPr="002B796F">
        <w:rPr>
          <w:rFonts w:ascii="Arial" w:hAnsi="Arial" w:cs="Arial"/>
          <w:color w:val="000000"/>
          <w:sz w:val="22"/>
          <w:szCs w:val="22"/>
        </w:rPr>
        <w:t>ugovorom</w:t>
      </w:r>
      <w:proofErr w:type="spellEnd"/>
      <w:r w:rsidRPr="002B796F">
        <w:rPr>
          <w:rFonts w:ascii="Arial" w:hAnsi="Arial" w:cs="Arial"/>
          <w:color w:val="000000"/>
          <w:sz w:val="22"/>
          <w:szCs w:val="22"/>
        </w:rPr>
        <w:t xml:space="preserve"> ne </w:t>
      </w:r>
      <w:proofErr w:type="spellStart"/>
      <w:r w:rsidRPr="002B796F">
        <w:rPr>
          <w:rFonts w:ascii="Arial" w:hAnsi="Arial" w:cs="Arial"/>
          <w:color w:val="000000"/>
          <w:sz w:val="22"/>
          <w:szCs w:val="22"/>
        </w:rPr>
        <w:t>predviđaju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izmjene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kojima</w:t>
      </w:r>
      <w:proofErr w:type="spellEnd"/>
      <w:r w:rsidRPr="002B796F">
        <w:rPr>
          <w:rFonts w:ascii="Arial" w:hAnsi="Arial" w:cs="Arial"/>
          <w:color w:val="000000"/>
          <w:sz w:val="22"/>
          <w:szCs w:val="22"/>
        </w:rPr>
        <w:t xml:space="preserve"> se </w:t>
      </w:r>
      <w:proofErr w:type="spellStart"/>
      <w:r w:rsidRPr="002B796F">
        <w:rPr>
          <w:rFonts w:ascii="Arial" w:hAnsi="Arial" w:cs="Arial"/>
          <w:color w:val="000000"/>
          <w:sz w:val="22"/>
          <w:szCs w:val="22"/>
        </w:rPr>
        <w:t>mijenja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ukupna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priroda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o </w:t>
      </w:r>
      <w:proofErr w:type="spellStart"/>
      <w:r w:rsidRPr="002B796F">
        <w:rPr>
          <w:rFonts w:ascii="Arial" w:hAnsi="Arial" w:cs="Arial"/>
          <w:color w:val="000000"/>
          <w:sz w:val="22"/>
          <w:szCs w:val="22"/>
        </w:rPr>
        <w:t>javnoj</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nabavci</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povećanje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veće</w:t>
      </w:r>
      <w:proofErr w:type="spellEnd"/>
      <w:r w:rsidRPr="002B796F">
        <w:rPr>
          <w:rFonts w:ascii="Arial" w:hAnsi="Arial" w:cs="Arial"/>
          <w:color w:val="000000"/>
          <w:sz w:val="22"/>
          <w:szCs w:val="22"/>
        </w:rPr>
        <w:t xml:space="preserve"> od 20%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prvobitnog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w:t>
      </w:r>
    </w:p>
    <w:p w14:paraId="074FC984" w14:textId="77777777" w:rsidR="000B504F" w:rsidRPr="002B796F" w:rsidRDefault="000B504F" w:rsidP="000B504F">
      <w:pPr>
        <w:pStyle w:val="1tekst"/>
        <w:spacing w:before="0" w:beforeAutospacing="0" w:after="0" w:afterAutospacing="0"/>
        <w:ind w:left="150" w:right="150" w:firstLine="240"/>
        <w:jc w:val="both"/>
        <w:rPr>
          <w:rFonts w:ascii="Arial" w:hAnsi="Arial" w:cs="Arial"/>
          <w:color w:val="000000"/>
          <w:sz w:val="22"/>
          <w:szCs w:val="22"/>
        </w:rPr>
      </w:pPr>
      <w:r w:rsidRPr="002B796F">
        <w:rPr>
          <w:rFonts w:ascii="Arial" w:hAnsi="Arial" w:cs="Arial"/>
          <w:color w:val="000000"/>
          <w:sz w:val="22"/>
          <w:szCs w:val="22"/>
        </w:rPr>
        <w:t xml:space="preserve">2) </w:t>
      </w:r>
      <w:proofErr w:type="spellStart"/>
      <w:r w:rsidRPr="002B796F">
        <w:rPr>
          <w:rFonts w:ascii="Arial" w:hAnsi="Arial" w:cs="Arial"/>
          <w:color w:val="000000"/>
          <w:sz w:val="22"/>
          <w:szCs w:val="22"/>
        </w:rPr>
        <w:t>radi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nabavke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dodatnih</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roba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usluga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radova</w:t>
      </w:r>
      <w:proofErr w:type="spellEnd"/>
      <w:r w:rsidRPr="002B796F">
        <w:rPr>
          <w:rFonts w:ascii="Arial" w:hAnsi="Arial" w:cs="Arial"/>
          <w:color w:val="000000"/>
          <w:sz w:val="22"/>
          <w:szCs w:val="22"/>
        </w:rPr>
        <w:t xml:space="preserve">, koji </w:t>
      </w:r>
      <w:proofErr w:type="spellStart"/>
      <w:r w:rsidRPr="002B796F">
        <w:rPr>
          <w:rFonts w:ascii="Arial" w:hAnsi="Arial" w:cs="Arial"/>
          <w:color w:val="000000"/>
          <w:sz w:val="22"/>
          <w:szCs w:val="22"/>
        </w:rPr>
        <w:t>su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postali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neophodni</w:t>
      </w:r>
      <w:proofErr w:type="spellEnd"/>
      <w:r w:rsidRPr="002B796F">
        <w:rPr>
          <w:rFonts w:ascii="Arial" w:hAnsi="Arial" w:cs="Arial"/>
          <w:color w:val="000000"/>
          <w:sz w:val="22"/>
          <w:szCs w:val="22"/>
        </w:rPr>
        <w:t xml:space="preserve">, a koji </w:t>
      </w:r>
      <w:proofErr w:type="spellStart"/>
      <w:r w:rsidRPr="002B796F">
        <w:rPr>
          <w:rFonts w:ascii="Arial" w:hAnsi="Arial" w:cs="Arial"/>
          <w:color w:val="000000"/>
          <w:sz w:val="22"/>
          <w:szCs w:val="22"/>
        </w:rPr>
        <w:t>nijesu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bili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uključeni</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prvobitni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w:t>
      </w:r>
      <w:proofErr w:type="spellEnd"/>
      <w:r w:rsidRPr="002B796F">
        <w:rPr>
          <w:rFonts w:ascii="Arial" w:hAnsi="Arial" w:cs="Arial"/>
          <w:color w:val="000000"/>
          <w:sz w:val="22"/>
          <w:szCs w:val="22"/>
        </w:rPr>
        <w:t xml:space="preserve"> o </w:t>
      </w:r>
      <w:proofErr w:type="spellStart"/>
      <w:r w:rsidRPr="002B796F">
        <w:rPr>
          <w:rFonts w:ascii="Arial" w:hAnsi="Arial" w:cs="Arial"/>
          <w:color w:val="000000"/>
          <w:sz w:val="22"/>
          <w:szCs w:val="22"/>
        </w:rPr>
        <w:t>javnoj</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nabavci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ako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promjena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privrednog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subjekta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kojim</w:t>
      </w:r>
      <w:proofErr w:type="spellEnd"/>
      <w:r w:rsidRPr="002B796F">
        <w:rPr>
          <w:rFonts w:ascii="Arial" w:hAnsi="Arial" w:cs="Arial"/>
          <w:color w:val="000000"/>
          <w:sz w:val="22"/>
          <w:szCs w:val="22"/>
        </w:rPr>
        <w:t xml:space="preserve"> je </w:t>
      </w:r>
      <w:proofErr w:type="spellStart"/>
      <w:r w:rsidRPr="002B796F">
        <w:rPr>
          <w:rFonts w:ascii="Arial" w:hAnsi="Arial" w:cs="Arial"/>
          <w:color w:val="000000"/>
          <w:sz w:val="22"/>
          <w:szCs w:val="22"/>
        </w:rPr>
        <w:t>zaključen</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moguća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iz</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ekonomskih</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tehničkih</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razloga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kao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što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zahtjevi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kompatibilnosti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postojećom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opremom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uslugama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radovima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nabavljenim</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okviru</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prvobitne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nabavke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može</w:t>
      </w:r>
      <w:proofErr w:type="spellEnd"/>
      <w:r w:rsidRPr="002B796F">
        <w:rPr>
          <w:rFonts w:ascii="Arial" w:hAnsi="Arial" w:cs="Arial"/>
          <w:color w:val="000000"/>
          <w:sz w:val="22"/>
          <w:szCs w:val="22"/>
        </w:rPr>
        <w:t xml:space="preserve"> da </w:t>
      </w:r>
      <w:proofErr w:type="spellStart"/>
      <w:r w:rsidRPr="002B796F">
        <w:rPr>
          <w:rFonts w:ascii="Arial" w:hAnsi="Arial" w:cs="Arial"/>
          <w:color w:val="000000"/>
          <w:sz w:val="22"/>
          <w:szCs w:val="22"/>
        </w:rPr>
        <w:t>prouzrokuje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značajne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poteškoće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ili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znatno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povećavanje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troškova</w:t>
      </w:r>
      <w:proofErr w:type="spellEnd"/>
      <w:r w:rsidRPr="002B796F">
        <w:rPr>
          <w:rFonts w:ascii="Arial" w:hAnsi="Arial" w:cs="Arial"/>
          <w:color w:val="000000"/>
          <w:sz w:val="22"/>
          <w:szCs w:val="22"/>
        </w:rPr>
        <w:t xml:space="preserve"> za </w:t>
      </w:r>
      <w:proofErr w:type="spellStart"/>
      <w:r w:rsidRPr="002B796F">
        <w:rPr>
          <w:rFonts w:ascii="Arial" w:hAnsi="Arial" w:cs="Arial"/>
          <w:color w:val="000000"/>
          <w:sz w:val="22"/>
          <w:szCs w:val="22"/>
        </w:rPr>
        <w:t>naručioca</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povećanje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veće</w:t>
      </w:r>
      <w:proofErr w:type="spellEnd"/>
      <w:r w:rsidRPr="002B796F">
        <w:rPr>
          <w:rFonts w:ascii="Arial" w:hAnsi="Arial" w:cs="Arial"/>
          <w:color w:val="000000"/>
          <w:sz w:val="22"/>
          <w:szCs w:val="22"/>
        </w:rPr>
        <w:t xml:space="preserve"> od 20%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prvobitnog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w:t>
      </w:r>
    </w:p>
    <w:p w14:paraId="1AF292DD" w14:textId="77777777" w:rsidR="000B504F" w:rsidRPr="002B796F" w:rsidRDefault="000B504F" w:rsidP="000B504F">
      <w:pPr>
        <w:pStyle w:val="1tekst"/>
        <w:spacing w:before="0" w:beforeAutospacing="0" w:after="0" w:afterAutospacing="0"/>
        <w:ind w:left="150" w:right="150" w:firstLine="240"/>
        <w:jc w:val="both"/>
        <w:rPr>
          <w:rFonts w:ascii="Arial" w:hAnsi="Arial" w:cs="Arial"/>
          <w:color w:val="000000"/>
          <w:sz w:val="22"/>
          <w:szCs w:val="22"/>
        </w:rPr>
      </w:pPr>
      <w:r w:rsidRPr="002B796F">
        <w:rPr>
          <w:rFonts w:ascii="Arial" w:hAnsi="Arial" w:cs="Arial"/>
          <w:color w:val="000000"/>
          <w:sz w:val="22"/>
          <w:szCs w:val="22"/>
        </w:rPr>
        <w:t xml:space="preserve">3) </w:t>
      </w:r>
      <w:proofErr w:type="spellStart"/>
      <w:r w:rsidRPr="002B796F">
        <w:rPr>
          <w:rFonts w:ascii="Arial" w:hAnsi="Arial" w:cs="Arial"/>
          <w:color w:val="000000"/>
          <w:sz w:val="22"/>
          <w:szCs w:val="22"/>
        </w:rPr>
        <w:t>kada</w:t>
      </w:r>
      <w:proofErr w:type="spellEnd"/>
      <w:r w:rsidRPr="002B796F">
        <w:rPr>
          <w:rFonts w:ascii="Arial" w:hAnsi="Arial" w:cs="Arial"/>
          <w:color w:val="000000"/>
          <w:sz w:val="22"/>
          <w:szCs w:val="22"/>
        </w:rPr>
        <w:t xml:space="preserve"> je </w:t>
      </w:r>
      <w:proofErr w:type="spellStart"/>
      <w:r w:rsidRPr="002B796F">
        <w:rPr>
          <w:rFonts w:ascii="Arial" w:hAnsi="Arial" w:cs="Arial"/>
          <w:color w:val="000000"/>
          <w:sz w:val="22"/>
          <w:szCs w:val="22"/>
        </w:rPr>
        <w:t>potreba</w:t>
      </w:r>
      <w:proofErr w:type="spellEnd"/>
      <w:r w:rsidRPr="002B796F">
        <w:rPr>
          <w:rFonts w:ascii="Arial" w:hAnsi="Arial" w:cs="Arial"/>
          <w:color w:val="000000"/>
          <w:sz w:val="22"/>
          <w:szCs w:val="22"/>
        </w:rPr>
        <w:t xml:space="preserve"> za </w:t>
      </w:r>
      <w:proofErr w:type="spellStart"/>
      <w:r w:rsidRPr="002B796F">
        <w:rPr>
          <w:rFonts w:ascii="Arial" w:hAnsi="Arial" w:cs="Arial"/>
          <w:color w:val="000000"/>
          <w:sz w:val="22"/>
          <w:szCs w:val="22"/>
        </w:rPr>
        <w:t>izmjenom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nastala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zbog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okolnosti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naručilac</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vrijeme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zaključivanja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mogao</w:t>
      </w:r>
      <w:proofErr w:type="spellEnd"/>
      <w:r w:rsidRPr="002B796F">
        <w:rPr>
          <w:rFonts w:ascii="Arial" w:hAnsi="Arial" w:cs="Arial"/>
          <w:color w:val="000000"/>
          <w:sz w:val="22"/>
          <w:szCs w:val="22"/>
        </w:rPr>
        <w:t xml:space="preserve"> da </w:t>
      </w:r>
      <w:proofErr w:type="spellStart"/>
      <w:r w:rsidRPr="002B796F">
        <w:rPr>
          <w:rFonts w:ascii="Arial" w:hAnsi="Arial" w:cs="Arial"/>
          <w:color w:val="000000"/>
          <w:sz w:val="22"/>
          <w:szCs w:val="22"/>
        </w:rPr>
        <w:t>predvidi</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izmjenom</w:t>
      </w:r>
      <w:proofErr w:type="spellEnd"/>
      <w:r w:rsidRPr="002B796F">
        <w:rPr>
          <w:rFonts w:ascii="Arial" w:hAnsi="Arial" w:cs="Arial"/>
          <w:color w:val="000000"/>
          <w:sz w:val="22"/>
          <w:szCs w:val="22"/>
        </w:rPr>
        <w:t xml:space="preserve"> se ne </w:t>
      </w:r>
      <w:proofErr w:type="spellStart"/>
      <w:r w:rsidRPr="002B796F">
        <w:rPr>
          <w:rFonts w:ascii="Arial" w:hAnsi="Arial" w:cs="Arial"/>
          <w:color w:val="000000"/>
          <w:sz w:val="22"/>
          <w:szCs w:val="22"/>
        </w:rPr>
        <w:t>mijenja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priroda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povećanje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veće</w:t>
      </w:r>
      <w:proofErr w:type="spellEnd"/>
      <w:r w:rsidRPr="002B796F">
        <w:rPr>
          <w:rFonts w:ascii="Arial" w:hAnsi="Arial" w:cs="Arial"/>
          <w:color w:val="000000"/>
          <w:sz w:val="22"/>
          <w:szCs w:val="22"/>
        </w:rPr>
        <w:t xml:space="preserve"> od 20%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prvobitnog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w:t>
      </w:r>
    </w:p>
    <w:p w14:paraId="66F8EDD1" w14:textId="77777777" w:rsidR="000B504F" w:rsidRPr="002B796F" w:rsidRDefault="000B504F" w:rsidP="000B504F">
      <w:pPr>
        <w:pStyle w:val="1tekst"/>
        <w:spacing w:before="0" w:beforeAutospacing="0" w:after="0" w:afterAutospacing="0"/>
        <w:ind w:left="150" w:right="150" w:firstLine="240"/>
        <w:jc w:val="both"/>
        <w:rPr>
          <w:rFonts w:ascii="Arial" w:hAnsi="Arial" w:cs="Arial"/>
          <w:color w:val="000000"/>
          <w:sz w:val="22"/>
          <w:szCs w:val="22"/>
        </w:rPr>
      </w:pPr>
      <w:r w:rsidRPr="002B796F">
        <w:rPr>
          <w:rFonts w:ascii="Arial" w:hAnsi="Arial" w:cs="Arial"/>
          <w:color w:val="000000"/>
          <w:sz w:val="22"/>
          <w:szCs w:val="22"/>
        </w:rPr>
        <w:t xml:space="preserve">3a) </w:t>
      </w:r>
      <w:proofErr w:type="spellStart"/>
      <w:r w:rsidRPr="002B796F">
        <w:rPr>
          <w:rFonts w:ascii="Arial" w:hAnsi="Arial" w:cs="Arial"/>
          <w:color w:val="000000"/>
          <w:sz w:val="22"/>
          <w:szCs w:val="22"/>
        </w:rPr>
        <w:t>kad</w:t>
      </w:r>
      <w:proofErr w:type="spellEnd"/>
      <w:r w:rsidRPr="002B796F">
        <w:rPr>
          <w:rFonts w:ascii="Arial" w:hAnsi="Arial" w:cs="Arial"/>
          <w:color w:val="000000"/>
          <w:sz w:val="22"/>
          <w:szCs w:val="22"/>
        </w:rPr>
        <w:t xml:space="preserve"> je </w:t>
      </w:r>
      <w:proofErr w:type="spellStart"/>
      <w:r w:rsidRPr="002B796F">
        <w:rPr>
          <w:rFonts w:ascii="Arial" w:hAnsi="Arial" w:cs="Arial"/>
          <w:color w:val="000000"/>
          <w:sz w:val="22"/>
          <w:szCs w:val="22"/>
        </w:rPr>
        <w:t>potreba</w:t>
      </w:r>
      <w:proofErr w:type="spellEnd"/>
      <w:r w:rsidRPr="002B796F">
        <w:rPr>
          <w:rFonts w:ascii="Arial" w:hAnsi="Arial" w:cs="Arial"/>
          <w:color w:val="000000"/>
          <w:sz w:val="22"/>
          <w:szCs w:val="22"/>
        </w:rPr>
        <w:t xml:space="preserve"> za </w:t>
      </w:r>
      <w:proofErr w:type="spellStart"/>
      <w:r w:rsidRPr="002B796F">
        <w:rPr>
          <w:rFonts w:ascii="Arial" w:hAnsi="Arial" w:cs="Arial"/>
          <w:color w:val="000000"/>
          <w:sz w:val="22"/>
          <w:szCs w:val="22"/>
        </w:rPr>
        <w:t>izmjenom</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nastala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zbog</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okolnosti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koje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naručilac</w:t>
      </w:r>
      <w:proofErr w:type="spellEnd"/>
      <w:r w:rsidRPr="002B796F">
        <w:rPr>
          <w:rFonts w:ascii="Arial" w:hAnsi="Arial" w:cs="Arial"/>
          <w:color w:val="000000"/>
          <w:sz w:val="22"/>
          <w:szCs w:val="22"/>
        </w:rPr>
        <w:t xml:space="preserve"> u </w:t>
      </w:r>
      <w:proofErr w:type="spellStart"/>
      <w:r w:rsidRPr="002B796F">
        <w:rPr>
          <w:rFonts w:ascii="Arial" w:hAnsi="Arial" w:cs="Arial"/>
          <w:color w:val="000000"/>
          <w:sz w:val="22"/>
          <w:szCs w:val="22"/>
        </w:rPr>
        <w:t>vrijeme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zaključivanja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nije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mogao</w:t>
      </w:r>
      <w:proofErr w:type="spellEnd"/>
      <w:r w:rsidRPr="002B796F">
        <w:rPr>
          <w:rFonts w:ascii="Arial" w:hAnsi="Arial" w:cs="Arial"/>
          <w:color w:val="000000"/>
          <w:sz w:val="22"/>
          <w:szCs w:val="22"/>
        </w:rPr>
        <w:t xml:space="preserve"> da </w:t>
      </w:r>
      <w:proofErr w:type="spellStart"/>
      <w:r w:rsidRPr="002B796F">
        <w:rPr>
          <w:rFonts w:ascii="Arial" w:hAnsi="Arial" w:cs="Arial"/>
          <w:color w:val="000000"/>
          <w:sz w:val="22"/>
          <w:szCs w:val="22"/>
        </w:rPr>
        <w:t>predvidi</w:t>
      </w:r>
      <w:proofErr w:type="spellEnd"/>
      <w:r w:rsidRPr="002B796F">
        <w:rPr>
          <w:rFonts w:ascii="Arial" w:hAnsi="Arial" w:cs="Arial"/>
          <w:color w:val="000000"/>
          <w:sz w:val="22"/>
          <w:szCs w:val="22"/>
        </w:rPr>
        <w:t xml:space="preserve">, a </w:t>
      </w:r>
      <w:proofErr w:type="spellStart"/>
      <w:r w:rsidRPr="002B796F">
        <w:rPr>
          <w:rFonts w:ascii="Arial" w:hAnsi="Arial" w:cs="Arial"/>
          <w:color w:val="000000"/>
          <w:sz w:val="22"/>
          <w:szCs w:val="22"/>
        </w:rPr>
        <w:t>izmjenom</w:t>
      </w:r>
      <w:proofErr w:type="spellEnd"/>
      <w:r w:rsidRPr="002B796F">
        <w:rPr>
          <w:rFonts w:ascii="Arial" w:hAnsi="Arial" w:cs="Arial"/>
          <w:color w:val="000000"/>
          <w:sz w:val="22"/>
          <w:szCs w:val="22"/>
        </w:rPr>
        <w:t xml:space="preserve"> se ne </w:t>
      </w:r>
      <w:proofErr w:type="spellStart"/>
      <w:r w:rsidRPr="002B796F">
        <w:rPr>
          <w:rFonts w:ascii="Arial" w:hAnsi="Arial" w:cs="Arial"/>
          <w:color w:val="000000"/>
          <w:sz w:val="22"/>
          <w:szCs w:val="22"/>
        </w:rPr>
        <w:t>mijenja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priroda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ugovora</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već</w:t>
      </w:r>
      <w:proofErr w:type="spellEnd"/>
      <w:r w:rsidRPr="002B796F">
        <w:rPr>
          <w:rFonts w:ascii="Arial" w:hAnsi="Arial" w:cs="Arial"/>
          <w:color w:val="000000"/>
          <w:sz w:val="22"/>
          <w:szCs w:val="22"/>
        </w:rPr>
        <w:t xml:space="preserve"> se </w:t>
      </w:r>
      <w:proofErr w:type="spellStart"/>
      <w:r w:rsidRPr="002B796F">
        <w:rPr>
          <w:rFonts w:ascii="Arial" w:hAnsi="Arial" w:cs="Arial"/>
          <w:color w:val="000000"/>
          <w:sz w:val="22"/>
          <w:szCs w:val="22"/>
        </w:rPr>
        <w:t>vrši</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samo</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smanjenje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ugovorene</w:t>
      </w:r>
      <w:proofErr w:type="spellEnd"/>
      <w:r w:rsidRPr="002B796F">
        <w:rPr>
          <w:rFonts w:ascii="Arial" w:hAnsi="Arial" w:cs="Arial"/>
          <w:color w:val="000000"/>
          <w:sz w:val="22"/>
          <w:szCs w:val="22"/>
        </w:rPr>
        <w:t xml:space="preserve"> </w:t>
      </w:r>
      <w:proofErr w:type="spellStart"/>
      <w:r w:rsidRPr="002B796F">
        <w:rPr>
          <w:rFonts w:ascii="Arial" w:hAnsi="Arial" w:cs="Arial"/>
          <w:color w:val="000000"/>
          <w:sz w:val="22"/>
          <w:szCs w:val="22"/>
        </w:rPr>
        <w:t>vrijednosti</w:t>
      </w:r>
      <w:proofErr w:type="spellEnd"/>
      <w:r w:rsidRPr="002B796F">
        <w:rPr>
          <w:rFonts w:ascii="Arial" w:hAnsi="Arial" w:cs="Arial"/>
          <w:color w:val="000000"/>
          <w:sz w:val="22"/>
          <w:szCs w:val="22"/>
        </w:rPr>
        <w:t>,</w:t>
      </w:r>
    </w:p>
    <w:p w14:paraId="0F2EC767" w14:textId="77777777" w:rsidR="000B504F" w:rsidRPr="00C6100F" w:rsidRDefault="000B504F" w:rsidP="000F53DB">
      <w:pPr>
        <w:jc w:val="both"/>
        <w:rPr>
          <w:rFonts w:ascii="Arial" w:hAnsi="Arial" w:cs="Arial"/>
          <w:lang w:val="sr-Latn-ME"/>
        </w:rPr>
      </w:pP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C6100F" w:rsidRDefault="000F53DB" w:rsidP="000F53DB">
      <w:pPr>
        <w:jc w:val="both"/>
        <w:rPr>
          <w:rFonts w:ascii="Arial" w:hAnsi="Arial" w:cs="Arial"/>
          <w:lang w:val="sr-Latn-ME"/>
        </w:rPr>
      </w:pPr>
      <w:r w:rsidRPr="00C6100F">
        <w:rPr>
          <w:rFonts w:ascii="Arial" w:hAnsi="Arial" w:cs="Arial"/>
          <w:lang w:val="sr-Latn-ME"/>
        </w:rPr>
        <w:t>Antikorupcijsku klauzulu, u smislu člana 38 stav 3 ZJN;</w:t>
      </w:r>
    </w:p>
    <w:p w14:paraId="14DF91FE" w14:textId="77777777" w:rsidR="000F53DB" w:rsidRPr="00C6100F" w:rsidRDefault="000F53DB" w:rsidP="000F53DB">
      <w:pPr>
        <w:jc w:val="both"/>
        <w:rPr>
          <w:rFonts w:ascii="Arial" w:hAnsi="Arial" w:cs="Arial"/>
          <w:lang w:val="sr-Latn-ME"/>
        </w:rPr>
      </w:pPr>
      <w:r w:rsidRPr="0092281C">
        <w:rPr>
          <w:rFonts w:ascii="Arial" w:hAnsi="Arial" w:cs="Arial"/>
          <w:b/>
          <w:lang w:val="sr-Latn-ME"/>
        </w:rPr>
        <w:lastRenderedPageBreak/>
        <w:t>Primjenu propisa</w:t>
      </w:r>
      <w:r w:rsidRPr="00C6100F">
        <w:rPr>
          <w:rFonts w:ascii="Arial" w:hAnsi="Arial" w:cs="Arial"/>
          <w:lang w:val="sr-Latn-ME"/>
        </w:rPr>
        <w:t xml:space="preserve"> (Za sve što nije predviđeno Ugovorom i odredbama ZJN,shodno se primjenjuju odredbe Zakona o obligacionim odnosima i drugih pozitivnih propisa);</w:t>
      </w:r>
    </w:p>
    <w:p w14:paraId="5FF07219" w14:textId="77777777" w:rsidR="000F53DB" w:rsidRPr="00C6100F" w:rsidRDefault="000F53DB" w:rsidP="000F53DB">
      <w:pPr>
        <w:jc w:val="both"/>
        <w:rPr>
          <w:rFonts w:ascii="Arial" w:hAnsi="Arial" w:cs="Arial"/>
          <w:lang w:val="sr-Latn-ME"/>
        </w:rPr>
      </w:pPr>
      <w:r w:rsidRPr="0092281C">
        <w:rPr>
          <w:rFonts w:ascii="Arial" w:hAnsi="Arial" w:cs="Arial"/>
          <w:b/>
          <w:lang w:val="sr-Latn-ME"/>
        </w:rPr>
        <w:t>Sudsku nadležnost</w:t>
      </w:r>
      <w:r w:rsidRPr="00C6100F">
        <w:rPr>
          <w:rFonts w:ascii="Arial" w:hAnsi="Arial" w:cs="Arial"/>
          <w:lang w:val="sr-Latn-ME"/>
        </w:rPr>
        <w:t xml:space="preserve"> (Saglasnost ugovornih strana da eventualne sporove povodom Ugovora rješavaju sporazumom, u protivnom, ugovara se nadležnost stvarno nadležnog suda u Podgorici).</w:t>
      </w:r>
    </w:p>
    <w:p w14:paraId="26560519" w14:textId="77777777" w:rsidR="000C040F" w:rsidRPr="00C6100F" w:rsidRDefault="000C040F" w:rsidP="000F53DB">
      <w:pPr>
        <w:jc w:val="both"/>
        <w:rPr>
          <w:rFonts w:ascii="Arial" w:hAnsi="Arial" w:cs="Arial"/>
          <w:lang w:val="sr-Latn-ME"/>
        </w:rPr>
      </w:pPr>
    </w:p>
    <w:p w14:paraId="204CC018" w14:textId="77777777" w:rsidR="000C040F" w:rsidRPr="000F53DB" w:rsidRDefault="000C040F" w:rsidP="000F53DB">
      <w:pPr>
        <w:jc w:val="both"/>
        <w:rPr>
          <w:rFonts w:ascii="Arial" w:hAnsi="Arial" w:cs="Arial"/>
          <w:highlight w:val="yellow"/>
          <w:lang w:val="sr-Latn-ME"/>
        </w:rPr>
      </w:pPr>
    </w:p>
    <w:p w14:paraId="3B720B1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4"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4"/>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61E0D93E" w14:textId="77777777" w:rsidR="00AD1CD7" w:rsidRDefault="00AD1CD7" w:rsidP="009F2DE7">
      <w:pPr>
        <w:jc w:val="both"/>
        <w:rPr>
          <w:rFonts w:ascii="Arial" w:hAnsi="Arial" w:cs="Arial"/>
          <w:lang w:val="sr-Latn-ME"/>
        </w:rPr>
      </w:pPr>
    </w:p>
    <w:p w14:paraId="7EF1F749" w14:textId="77777777" w:rsidR="00AD1CD7" w:rsidRDefault="00AD1CD7" w:rsidP="009F2DE7">
      <w:pPr>
        <w:jc w:val="both"/>
        <w:rPr>
          <w:rFonts w:ascii="Arial" w:hAnsi="Arial" w:cs="Arial"/>
          <w:lang w:val="sr-Latn-ME"/>
        </w:rPr>
      </w:pPr>
    </w:p>
    <w:p w14:paraId="19634370" w14:textId="77777777" w:rsidR="00AD1CD7" w:rsidRDefault="00AD1CD7" w:rsidP="009F2DE7">
      <w:pPr>
        <w:jc w:val="both"/>
        <w:rPr>
          <w:rFonts w:ascii="Arial" w:hAnsi="Arial" w:cs="Arial"/>
          <w:lang w:val="sr-Latn-ME"/>
        </w:rPr>
      </w:pPr>
    </w:p>
    <w:p w14:paraId="67473324" w14:textId="77777777" w:rsidR="00CC21CE" w:rsidRDefault="00CC21CE" w:rsidP="009F2DE7">
      <w:pPr>
        <w:jc w:val="both"/>
        <w:rPr>
          <w:rFonts w:ascii="Arial" w:hAnsi="Arial" w:cs="Arial"/>
          <w:lang w:val="sr-Latn-ME"/>
        </w:rPr>
      </w:pPr>
    </w:p>
    <w:p w14:paraId="1002575B" w14:textId="77777777" w:rsidR="00CC21CE" w:rsidRDefault="00CC21CE" w:rsidP="009F2DE7">
      <w:pPr>
        <w:jc w:val="both"/>
        <w:rPr>
          <w:rFonts w:ascii="Arial" w:hAnsi="Arial" w:cs="Arial"/>
          <w:lang w:val="sr-Latn-ME"/>
        </w:rPr>
      </w:pPr>
    </w:p>
    <w:p w14:paraId="11CA0378" w14:textId="77777777" w:rsidR="00CC21CE" w:rsidRDefault="00CC21CE" w:rsidP="009F2DE7">
      <w:pPr>
        <w:jc w:val="both"/>
        <w:rPr>
          <w:rFonts w:ascii="Arial" w:hAnsi="Arial" w:cs="Arial"/>
          <w:lang w:val="sr-Latn-ME"/>
        </w:rPr>
      </w:pPr>
    </w:p>
    <w:p w14:paraId="5EFC2FF0" w14:textId="77777777" w:rsidR="00CC21CE" w:rsidRDefault="00CC21CE" w:rsidP="009F2DE7">
      <w:pPr>
        <w:jc w:val="both"/>
        <w:rPr>
          <w:rFonts w:ascii="Arial" w:hAnsi="Arial" w:cs="Arial"/>
          <w:lang w:val="sr-Latn-ME"/>
        </w:rPr>
      </w:pPr>
    </w:p>
    <w:p w14:paraId="11832FB0" w14:textId="77777777" w:rsidR="00CC21CE" w:rsidRDefault="00CC21CE" w:rsidP="009F2DE7">
      <w:pPr>
        <w:jc w:val="both"/>
        <w:rPr>
          <w:rFonts w:ascii="Arial" w:hAnsi="Arial" w:cs="Arial"/>
          <w:lang w:val="sr-Latn-ME"/>
        </w:rPr>
      </w:pPr>
    </w:p>
    <w:p w14:paraId="7196CDDF" w14:textId="77777777" w:rsidR="00CC21CE" w:rsidRDefault="00CC21CE" w:rsidP="009F2DE7">
      <w:pPr>
        <w:jc w:val="both"/>
        <w:rPr>
          <w:rFonts w:ascii="Arial" w:hAnsi="Arial" w:cs="Arial"/>
          <w:lang w:val="sr-Latn-ME"/>
        </w:rPr>
      </w:pPr>
    </w:p>
    <w:p w14:paraId="574BDB73" w14:textId="77777777" w:rsidR="00CC21CE" w:rsidRDefault="00CC21CE" w:rsidP="009F2DE7">
      <w:pPr>
        <w:jc w:val="both"/>
        <w:rPr>
          <w:rFonts w:ascii="Arial" w:hAnsi="Arial" w:cs="Arial"/>
          <w:lang w:val="sr-Latn-ME"/>
        </w:rPr>
      </w:pPr>
    </w:p>
    <w:p w14:paraId="5E201F8A" w14:textId="77777777" w:rsidR="00CC21CE" w:rsidRDefault="00CC21CE" w:rsidP="009F2DE7">
      <w:pPr>
        <w:jc w:val="both"/>
        <w:rPr>
          <w:rFonts w:ascii="Arial" w:hAnsi="Arial" w:cs="Arial"/>
          <w:lang w:val="sr-Latn-ME"/>
        </w:rPr>
      </w:pPr>
    </w:p>
    <w:p w14:paraId="08DCEC57" w14:textId="77777777" w:rsidR="00AD1CD7" w:rsidRDefault="00AD1CD7" w:rsidP="009F2DE7">
      <w:pPr>
        <w:jc w:val="both"/>
        <w:rPr>
          <w:rFonts w:ascii="Arial" w:hAnsi="Arial" w:cs="Arial"/>
          <w:lang w:val="sr-Latn-ME"/>
        </w:rPr>
      </w:pPr>
    </w:p>
    <w:p w14:paraId="68FDCE3D" w14:textId="177181E1" w:rsidR="00AD1CD7" w:rsidRDefault="00AD1CD7" w:rsidP="009F2DE7">
      <w:pPr>
        <w:jc w:val="both"/>
        <w:rPr>
          <w:rFonts w:ascii="Arial" w:hAnsi="Arial" w:cs="Arial"/>
          <w:lang w:val="sr-Latn-ME"/>
        </w:rPr>
      </w:pPr>
    </w:p>
    <w:p w14:paraId="7890436A" w14:textId="2FB04F71" w:rsidR="00AF44BD" w:rsidRDefault="00AF44BD" w:rsidP="009F2DE7">
      <w:pPr>
        <w:jc w:val="both"/>
        <w:rPr>
          <w:rFonts w:ascii="Arial" w:hAnsi="Arial" w:cs="Arial"/>
          <w:lang w:val="sr-Latn-ME"/>
        </w:rPr>
      </w:pPr>
    </w:p>
    <w:p w14:paraId="19E460C5" w14:textId="77777777" w:rsidR="00AF44BD" w:rsidRDefault="00AF44BD" w:rsidP="009F2DE7">
      <w:pPr>
        <w:jc w:val="both"/>
        <w:rPr>
          <w:rFonts w:ascii="Arial" w:hAnsi="Arial" w:cs="Arial"/>
          <w:lang w:val="sr-Latn-ME"/>
        </w:rPr>
      </w:pPr>
    </w:p>
    <w:p w14:paraId="3B8D4DF8" w14:textId="4DE82B3D" w:rsidR="00AD1CD7" w:rsidRDefault="00AD1CD7" w:rsidP="009F2DE7">
      <w:pPr>
        <w:jc w:val="both"/>
        <w:rPr>
          <w:rFonts w:ascii="Arial" w:hAnsi="Arial" w:cs="Arial"/>
          <w:lang w:val="sr-Latn-ME"/>
        </w:rPr>
      </w:pPr>
    </w:p>
    <w:p w14:paraId="5ECFB1E7" w14:textId="60E8D697" w:rsidR="00314A9D" w:rsidRDefault="00314A9D" w:rsidP="009F2DE7">
      <w:pPr>
        <w:jc w:val="both"/>
        <w:rPr>
          <w:rFonts w:ascii="Arial" w:hAnsi="Arial" w:cs="Arial"/>
          <w:lang w:val="sr-Latn-ME"/>
        </w:rPr>
      </w:pPr>
    </w:p>
    <w:p w14:paraId="5F7D395E" w14:textId="620EB52C" w:rsidR="00314A9D" w:rsidRDefault="00314A9D" w:rsidP="009F2DE7">
      <w:pPr>
        <w:jc w:val="both"/>
        <w:rPr>
          <w:rFonts w:ascii="Arial" w:hAnsi="Arial" w:cs="Arial"/>
          <w:lang w:val="sr-Latn-ME"/>
        </w:rPr>
      </w:pPr>
    </w:p>
    <w:p w14:paraId="37F5B330"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5" w:name="_Toc416180136"/>
      <w:bookmarkStart w:id="16" w:name="_Toc508349235"/>
      <w:bookmarkStart w:id="17" w:name="_Toc62730567"/>
      <w:r w:rsidRPr="003E1EFD">
        <w:rPr>
          <w:rFonts w:ascii="Arial" w:hAnsi="Arial" w:cs="Arial"/>
          <w:b/>
          <w:lang w:val="sr-Latn-ME"/>
        </w:rPr>
        <w:lastRenderedPageBreak/>
        <w:t>15</w:t>
      </w:r>
      <w:bookmarkStart w:id="18" w:name="_Hlk157514916"/>
      <w:r w:rsidRPr="003E1EFD">
        <w:rPr>
          <w:rFonts w:ascii="Arial" w:hAnsi="Arial" w:cs="Arial"/>
          <w:b/>
          <w:lang w:val="sr-Latn-ME"/>
        </w:rPr>
        <w:t xml:space="preserve">.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5"/>
      <w:bookmarkEnd w:id="16"/>
      <w:bookmarkEnd w:id="17"/>
    </w:p>
    <w:p w14:paraId="61BD99B4" w14:textId="03E3CF90" w:rsidR="00AF44BD" w:rsidRPr="00AF44BD" w:rsidRDefault="007866D5" w:rsidP="00AF44BD">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3DB901C5" wp14:editId="3E3C3A1F">
            <wp:extent cx="5200650" cy="7339696"/>
            <wp:effectExtent l="0" t="0" r="0" b="0"/>
            <wp:docPr id="1661254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2898" cy="7342868"/>
                    </a:xfrm>
                    <a:prstGeom prst="rect">
                      <a:avLst/>
                    </a:prstGeom>
                    <a:noFill/>
                    <a:ln>
                      <a:noFill/>
                    </a:ln>
                  </pic:spPr>
                </pic:pic>
              </a:graphicData>
            </a:graphic>
          </wp:inline>
        </w:drawing>
      </w:r>
    </w:p>
    <w:p w14:paraId="64CB32F3"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19" w:name="_Toc62730568"/>
      <w:bookmarkEnd w:id="18"/>
      <w:r w:rsidRPr="003E1EFD">
        <w:rPr>
          <w:rFonts w:ascii="Arial" w:hAnsi="Arial" w:cs="Arial"/>
          <w:b/>
          <w:lang w:val="sr-Latn-ME"/>
        </w:rPr>
        <w:lastRenderedPageBreak/>
        <w:t xml:space="preserve">16. </w:t>
      </w:r>
      <w:r w:rsidR="009F2DE7" w:rsidRPr="003E1EFD">
        <w:rPr>
          <w:rFonts w:ascii="Arial" w:hAnsi="Arial" w:cs="Arial"/>
          <w:b/>
          <w:lang w:val="sr-Latn-ME"/>
        </w:rPr>
        <w:t>UPUTSTVO O PRAVNOM SREDSTVU</w:t>
      </w:r>
      <w:bookmarkEnd w:id="19"/>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0"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0"/>
    <w:p w14:paraId="597D910A"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1"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1"/>
    <w:p w14:paraId="4132117D"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3D434" w14:textId="77777777" w:rsidR="00900FF7" w:rsidRDefault="00900FF7" w:rsidP="009F2DE7">
      <w:pPr>
        <w:spacing w:after="0" w:line="240" w:lineRule="auto"/>
      </w:pPr>
      <w:r>
        <w:separator/>
      </w:r>
    </w:p>
  </w:endnote>
  <w:endnote w:type="continuationSeparator" w:id="0">
    <w:p w14:paraId="775F92EE" w14:textId="77777777" w:rsidR="00900FF7" w:rsidRDefault="00900FF7"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68635"/>
      <w:docPartObj>
        <w:docPartGallery w:val="Page Numbers (Bottom of Page)"/>
        <w:docPartUnique/>
      </w:docPartObj>
    </w:sdtPr>
    <w:sdtContent>
      <w:sdt>
        <w:sdtPr>
          <w:id w:val="-1769616900"/>
          <w:docPartObj>
            <w:docPartGallery w:val="Page Numbers (Top of Page)"/>
            <w:docPartUnique/>
          </w:docPartObj>
        </w:sdtPr>
        <w:sdtContent>
          <w:p w14:paraId="7A5E6F99" w14:textId="77777777"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A1187" w14:textId="77777777" w:rsidR="00900FF7" w:rsidRDefault="00900FF7" w:rsidP="009F2DE7">
      <w:pPr>
        <w:spacing w:after="0" w:line="240" w:lineRule="auto"/>
      </w:pPr>
      <w:r>
        <w:separator/>
      </w:r>
    </w:p>
  </w:footnote>
  <w:footnote w:type="continuationSeparator" w:id="0">
    <w:p w14:paraId="75377628" w14:textId="77777777" w:rsidR="00900FF7" w:rsidRDefault="00900FF7"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16cid:durableId="119425344">
    <w:abstractNumId w:val="18"/>
  </w:num>
  <w:num w:numId="2" w16cid:durableId="1373728594">
    <w:abstractNumId w:val="4"/>
  </w:num>
  <w:num w:numId="3" w16cid:durableId="144472295">
    <w:abstractNumId w:val="25"/>
  </w:num>
  <w:num w:numId="4" w16cid:durableId="420176151">
    <w:abstractNumId w:val="20"/>
  </w:num>
  <w:num w:numId="5" w16cid:durableId="1995066224">
    <w:abstractNumId w:val="0"/>
  </w:num>
  <w:num w:numId="6" w16cid:durableId="732045920">
    <w:abstractNumId w:val="33"/>
  </w:num>
  <w:num w:numId="7" w16cid:durableId="416755869">
    <w:abstractNumId w:val="12"/>
  </w:num>
  <w:num w:numId="8" w16cid:durableId="1079863423">
    <w:abstractNumId w:val="11"/>
  </w:num>
  <w:num w:numId="9" w16cid:durableId="241181955">
    <w:abstractNumId w:val="37"/>
  </w:num>
  <w:num w:numId="10" w16cid:durableId="1588658989">
    <w:abstractNumId w:val="19"/>
  </w:num>
  <w:num w:numId="11" w16cid:durableId="1993755055">
    <w:abstractNumId w:val="17"/>
  </w:num>
  <w:num w:numId="12" w16cid:durableId="1915621750">
    <w:abstractNumId w:val="23"/>
  </w:num>
  <w:num w:numId="13" w16cid:durableId="2883200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25014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3335307">
    <w:abstractNumId w:val="10"/>
  </w:num>
  <w:num w:numId="16" w16cid:durableId="387070839">
    <w:abstractNumId w:val="27"/>
  </w:num>
  <w:num w:numId="17" w16cid:durableId="1425690343">
    <w:abstractNumId w:val="40"/>
  </w:num>
  <w:num w:numId="18" w16cid:durableId="1936476005">
    <w:abstractNumId w:val="21"/>
  </w:num>
  <w:num w:numId="19" w16cid:durableId="1895923674">
    <w:abstractNumId w:val="29"/>
  </w:num>
  <w:num w:numId="20" w16cid:durableId="805659321">
    <w:abstractNumId w:val="15"/>
  </w:num>
  <w:num w:numId="21" w16cid:durableId="1819493297">
    <w:abstractNumId w:val="24"/>
  </w:num>
  <w:num w:numId="22" w16cid:durableId="487013727">
    <w:abstractNumId w:val="16"/>
  </w:num>
  <w:num w:numId="23" w16cid:durableId="1282152249">
    <w:abstractNumId w:val="31"/>
  </w:num>
  <w:num w:numId="24" w16cid:durableId="9892125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5357770">
    <w:abstractNumId w:val="19"/>
  </w:num>
  <w:num w:numId="26" w16cid:durableId="13501854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6646529">
    <w:abstractNumId w:val="17"/>
  </w:num>
  <w:num w:numId="28" w16cid:durableId="713696115">
    <w:abstractNumId w:val="23"/>
  </w:num>
  <w:num w:numId="29" w16cid:durableId="1584799843">
    <w:abstractNumId w:val="7"/>
  </w:num>
  <w:num w:numId="30" w16cid:durableId="216665662">
    <w:abstractNumId w:val="32"/>
  </w:num>
  <w:num w:numId="31" w16cid:durableId="505442842">
    <w:abstractNumId w:val="35"/>
  </w:num>
  <w:num w:numId="32" w16cid:durableId="27028028">
    <w:abstractNumId w:val="1"/>
  </w:num>
  <w:num w:numId="33" w16cid:durableId="752436408">
    <w:abstractNumId w:val="28"/>
  </w:num>
  <w:num w:numId="34" w16cid:durableId="201940156">
    <w:abstractNumId w:val="8"/>
  </w:num>
  <w:num w:numId="35" w16cid:durableId="350106492">
    <w:abstractNumId w:val="38"/>
  </w:num>
  <w:num w:numId="36" w16cid:durableId="606932656">
    <w:abstractNumId w:val="6"/>
  </w:num>
  <w:num w:numId="37" w16cid:durableId="126120010">
    <w:abstractNumId w:val="3"/>
  </w:num>
  <w:num w:numId="38" w16cid:durableId="1432897394">
    <w:abstractNumId w:val="34"/>
  </w:num>
  <w:num w:numId="39" w16cid:durableId="346367926">
    <w:abstractNumId w:val="22"/>
  </w:num>
  <w:num w:numId="40" w16cid:durableId="220605185">
    <w:abstractNumId w:val="30"/>
  </w:num>
  <w:num w:numId="41" w16cid:durableId="465926333">
    <w:abstractNumId w:val="39"/>
  </w:num>
  <w:num w:numId="42" w16cid:durableId="232203828">
    <w:abstractNumId w:val="9"/>
  </w:num>
  <w:num w:numId="43" w16cid:durableId="1924996613">
    <w:abstractNumId w:val="2"/>
  </w:num>
  <w:num w:numId="44" w16cid:durableId="1735351915">
    <w:abstractNumId w:val="13"/>
  </w:num>
  <w:num w:numId="45" w16cid:durableId="1825970743">
    <w:abstractNumId w:val="5"/>
  </w:num>
  <w:num w:numId="46" w16cid:durableId="155876005">
    <w:abstractNumId w:val="14"/>
  </w:num>
  <w:num w:numId="47" w16cid:durableId="1610548469">
    <w:abstractNumId w:val="26"/>
  </w:num>
  <w:num w:numId="48" w16cid:durableId="991519807">
    <w:abstractNumId w:val="36"/>
  </w:num>
  <w:num w:numId="49" w16cid:durableId="86771858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53393"/>
    <w:rsid w:val="0006183B"/>
    <w:rsid w:val="00066B5E"/>
    <w:rsid w:val="00080692"/>
    <w:rsid w:val="00090D63"/>
    <w:rsid w:val="000A0F9A"/>
    <w:rsid w:val="000A26DC"/>
    <w:rsid w:val="000B414B"/>
    <w:rsid w:val="000B4660"/>
    <w:rsid w:val="000B504F"/>
    <w:rsid w:val="000B5898"/>
    <w:rsid w:val="000C040F"/>
    <w:rsid w:val="000C2B3E"/>
    <w:rsid w:val="000E0B59"/>
    <w:rsid w:val="000E2EF9"/>
    <w:rsid w:val="000E7EE0"/>
    <w:rsid w:val="000F38F3"/>
    <w:rsid w:val="000F3F0C"/>
    <w:rsid w:val="000F53DB"/>
    <w:rsid w:val="00115AF0"/>
    <w:rsid w:val="00161026"/>
    <w:rsid w:val="00172208"/>
    <w:rsid w:val="001770AD"/>
    <w:rsid w:val="00177AF3"/>
    <w:rsid w:val="00192D52"/>
    <w:rsid w:val="00195EC0"/>
    <w:rsid w:val="001C1DD8"/>
    <w:rsid w:val="001C5A73"/>
    <w:rsid w:val="001D5EAE"/>
    <w:rsid w:val="001E157C"/>
    <w:rsid w:val="00200848"/>
    <w:rsid w:val="00206636"/>
    <w:rsid w:val="00207994"/>
    <w:rsid w:val="002079F1"/>
    <w:rsid w:val="00213545"/>
    <w:rsid w:val="0021704B"/>
    <w:rsid w:val="00217BFB"/>
    <w:rsid w:val="00223966"/>
    <w:rsid w:val="00244D23"/>
    <w:rsid w:val="00256FA4"/>
    <w:rsid w:val="00260BB6"/>
    <w:rsid w:val="00270E6F"/>
    <w:rsid w:val="002734BB"/>
    <w:rsid w:val="00275FC2"/>
    <w:rsid w:val="00283099"/>
    <w:rsid w:val="00290EB6"/>
    <w:rsid w:val="00293614"/>
    <w:rsid w:val="002A735E"/>
    <w:rsid w:val="002A7FDF"/>
    <w:rsid w:val="002B2F1F"/>
    <w:rsid w:val="002C1125"/>
    <w:rsid w:val="002D4ED2"/>
    <w:rsid w:val="002D52B1"/>
    <w:rsid w:val="002D6B8A"/>
    <w:rsid w:val="002D7CEE"/>
    <w:rsid w:val="002E2359"/>
    <w:rsid w:val="002F3BD7"/>
    <w:rsid w:val="002F5730"/>
    <w:rsid w:val="003031CC"/>
    <w:rsid w:val="00314A9D"/>
    <w:rsid w:val="00317477"/>
    <w:rsid w:val="003208EC"/>
    <w:rsid w:val="00321847"/>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68EA"/>
    <w:rsid w:val="003B77AB"/>
    <w:rsid w:val="003D25AE"/>
    <w:rsid w:val="003E1EFD"/>
    <w:rsid w:val="003E429A"/>
    <w:rsid w:val="003F5102"/>
    <w:rsid w:val="00400711"/>
    <w:rsid w:val="004061CE"/>
    <w:rsid w:val="00423D5E"/>
    <w:rsid w:val="0043055B"/>
    <w:rsid w:val="004362B8"/>
    <w:rsid w:val="00440287"/>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5D96"/>
    <w:rsid w:val="0050571E"/>
    <w:rsid w:val="00515E92"/>
    <w:rsid w:val="00517190"/>
    <w:rsid w:val="00534DCE"/>
    <w:rsid w:val="00535D32"/>
    <w:rsid w:val="00535FDA"/>
    <w:rsid w:val="00537211"/>
    <w:rsid w:val="005435F5"/>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BEE"/>
    <w:rsid w:val="005D74BE"/>
    <w:rsid w:val="005E7DAF"/>
    <w:rsid w:val="005F3A9F"/>
    <w:rsid w:val="005F622F"/>
    <w:rsid w:val="00600F6F"/>
    <w:rsid w:val="00607078"/>
    <w:rsid w:val="00607320"/>
    <w:rsid w:val="0060792C"/>
    <w:rsid w:val="00617464"/>
    <w:rsid w:val="00621D4B"/>
    <w:rsid w:val="0062392C"/>
    <w:rsid w:val="00626FF0"/>
    <w:rsid w:val="00627AB9"/>
    <w:rsid w:val="00633EFB"/>
    <w:rsid w:val="00635D9D"/>
    <w:rsid w:val="00637985"/>
    <w:rsid w:val="00645588"/>
    <w:rsid w:val="00647471"/>
    <w:rsid w:val="006614C3"/>
    <w:rsid w:val="00673861"/>
    <w:rsid w:val="00694AAD"/>
    <w:rsid w:val="0069540D"/>
    <w:rsid w:val="006958FF"/>
    <w:rsid w:val="006A2FB4"/>
    <w:rsid w:val="006A5811"/>
    <w:rsid w:val="006A69C7"/>
    <w:rsid w:val="006B52C2"/>
    <w:rsid w:val="006B758B"/>
    <w:rsid w:val="006C2A0D"/>
    <w:rsid w:val="006C5E52"/>
    <w:rsid w:val="006C6A56"/>
    <w:rsid w:val="006C7793"/>
    <w:rsid w:val="006E6CEB"/>
    <w:rsid w:val="00704BAD"/>
    <w:rsid w:val="0071776D"/>
    <w:rsid w:val="00727D4E"/>
    <w:rsid w:val="0073199F"/>
    <w:rsid w:val="00734A7D"/>
    <w:rsid w:val="00745FCD"/>
    <w:rsid w:val="00752933"/>
    <w:rsid w:val="00760A33"/>
    <w:rsid w:val="00760BBC"/>
    <w:rsid w:val="00766455"/>
    <w:rsid w:val="0077013D"/>
    <w:rsid w:val="00775E35"/>
    <w:rsid w:val="00781392"/>
    <w:rsid w:val="007866D5"/>
    <w:rsid w:val="00786CEC"/>
    <w:rsid w:val="0078782F"/>
    <w:rsid w:val="00795508"/>
    <w:rsid w:val="00797C53"/>
    <w:rsid w:val="007B5F2B"/>
    <w:rsid w:val="007C62E3"/>
    <w:rsid w:val="007D0D98"/>
    <w:rsid w:val="007E2552"/>
    <w:rsid w:val="007E633D"/>
    <w:rsid w:val="007E6840"/>
    <w:rsid w:val="007F0B9C"/>
    <w:rsid w:val="007F14C2"/>
    <w:rsid w:val="007F25EF"/>
    <w:rsid w:val="008009AE"/>
    <w:rsid w:val="00800ACC"/>
    <w:rsid w:val="00805065"/>
    <w:rsid w:val="008065FB"/>
    <w:rsid w:val="008150DE"/>
    <w:rsid w:val="0081741D"/>
    <w:rsid w:val="00817AF0"/>
    <w:rsid w:val="0082247A"/>
    <w:rsid w:val="0083421D"/>
    <w:rsid w:val="008353FE"/>
    <w:rsid w:val="00840901"/>
    <w:rsid w:val="00842781"/>
    <w:rsid w:val="008429E6"/>
    <w:rsid w:val="00843D31"/>
    <w:rsid w:val="00844E5E"/>
    <w:rsid w:val="00850C48"/>
    <w:rsid w:val="00853954"/>
    <w:rsid w:val="00865F92"/>
    <w:rsid w:val="0087013E"/>
    <w:rsid w:val="00887290"/>
    <w:rsid w:val="00893DB5"/>
    <w:rsid w:val="008B2B3F"/>
    <w:rsid w:val="008C1E81"/>
    <w:rsid w:val="008C27F9"/>
    <w:rsid w:val="008C3786"/>
    <w:rsid w:val="008D18CC"/>
    <w:rsid w:val="008E0A25"/>
    <w:rsid w:val="008E1371"/>
    <w:rsid w:val="008E5FF5"/>
    <w:rsid w:val="008F7AFB"/>
    <w:rsid w:val="00900FF7"/>
    <w:rsid w:val="00904443"/>
    <w:rsid w:val="0092281C"/>
    <w:rsid w:val="0093091E"/>
    <w:rsid w:val="00933397"/>
    <w:rsid w:val="00937D77"/>
    <w:rsid w:val="00942D7A"/>
    <w:rsid w:val="00947C95"/>
    <w:rsid w:val="00947EFA"/>
    <w:rsid w:val="00951043"/>
    <w:rsid w:val="009564EA"/>
    <w:rsid w:val="00975658"/>
    <w:rsid w:val="00976965"/>
    <w:rsid w:val="0097704C"/>
    <w:rsid w:val="00982ED1"/>
    <w:rsid w:val="00983FBA"/>
    <w:rsid w:val="0098482F"/>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23DF6"/>
    <w:rsid w:val="00A3690F"/>
    <w:rsid w:val="00A4447B"/>
    <w:rsid w:val="00A47D2D"/>
    <w:rsid w:val="00A5192F"/>
    <w:rsid w:val="00A54972"/>
    <w:rsid w:val="00A620EE"/>
    <w:rsid w:val="00A70BD3"/>
    <w:rsid w:val="00A800A6"/>
    <w:rsid w:val="00AB5A72"/>
    <w:rsid w:val="00AC2F21"/>
    <w:rsid w:val="00AC6516"/>
    <w:rsid w:val="00AD01E3"/>
    <w:rsid w:val="00AD1CD7"/>
    <w:rsid w:val="00AD1EAD"/>
    <w:rsid w:val="00AD65FD"/>
    <w:rsid w:val="00AE3A42"/>
    <w:rsid w:val="00AE5739"/>
    <w:rsid w:val="00AE5E1E"/>
    <w:rsid w:val="00AF0887"/>
    <w:rsid w:val="00AF44BD"/>
    <w:rsid w:val="00AF6B29"/>
    <w:rsid w:val="00B02ED1"/>
    <w:rsid w:val="00B04B8D"/>
    <w:rsid w:val="00B04D29"/>
    <w:rsid w:val="00B175DD"/>
    <w:rsid w:val="00B2045A"/>
    <w:rsid w:val="00B24A93"/>
    <w:rsid w:val="00B30D6A"/>
    <w:rsid w:val="00B31E94"/>
    <w:rsid w:val="00B421C0"/>
    <w:rsid w:val="00B43356"/>
    <w:rsid w:val="00B51280"/>
    <w:rsid w:val="00B52F6E"/>
    <w:rsid w:val="00B60E79"/>
    <w:rsid w:val="00B669E8"/>
    <w:rsid w:val="00B74DCD"/>
    <w:rsid w:val="00B776DA"/>
    <w:rsid w:val="00B84E39"/>
    <w:rsid w:val="00B850B1"/>
    <w:rsid w:val="00B92246"/>
    <w:rsid w:val="00B96AD4"/>
    <w:rsid w:val="00BA108B"/>
    <w:rsid w:val="00BA1488"/>
    <w:rsid w:val="00BB26CA"/>
    <w:rsid w:val="00BB5EF7"/>
    <w:rsid w:val="00BC127A"/>
    <w:rsid w:val="00BC1606"/>
    <w:rsid w:val="00BC60A8"/>
    <w:rsid w:val="00BD1590"/>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A7668"/>
    <w:rsid w:val="00CB398F"/>
    <w:rsid w:val="00CB4998"/>
    <w:rsid w:val="00CC21CE"/>
    <w:rsid w:val="00CC6684"/>
    <w:rsid w:val="00CE5E6B"/>
    <w:rsid w:val="00CF4F38"/>
    <w:rsid w:val="00CF632E"/>
    <w:rsid w:val="00D01A93"/>
    <w:rsid w:val="00D1417E"/>
    <w:rsid w:val="00D16429"/>
    <w:rsid w:val="00D205E8"/>
    <w:rsid w:val="00D270F6"/>
    <w:rsid w:val="00D33CA8"/>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064A"/>
    <w:rsid w:val="00DB5741"/>
    <w:rsid w:val="00DD0D83"/>
    <w:rsid w:val="00DD22C1"/>
    <w:rsid w:val="00DE11C8"/>
    <w:rsid w:val="00DE53A4"/>
    <w:rsid w:val="00DF1E58"/>
    <w:rsid w:val="00DF7993"/>
    <w:rsid w:val="00E00B48"/>
    <w:rsid w:val="00E06595"/>
    <w:rsid w:val="00E067B5"/>
    <w:rsid w:val="00E11AEF"/>
    <w:rsid w:val="00E11B75"/>
    <w:rsid w:val="00E16438"/>
    <w:rsid w:val="00E2022E"/>
    <w:rsid w:val="00E220DD"/>
    <w:rsid w:val="00E229EC"/>
    <w:rsid w:val="00E568DE"/>
    <w:rsid w:val="00E65936"/>
    <w:rsid w:val="00E65A3C"/>
    <w:rsid w:val="00E75156"/>
    <w:rsid w:val="00E8780A"/>
    <w:rsid w:val="00EA235C"/>
    <w:rsid w:val="00EC1961"/>
    <w:rsid w:val="00EC1B4B"/>
    <w:rsid w:val="00EC3098"/>
    <w:rsid w:val="00EC412A"/>
    <w:rsid w:val="00EC42C7"/>
    <w:rsid w:val="00EC5CD7"/>
    <w:rsid w:val="00EC7F18"/>
    <w:rsid w:val="00ED4B49"/>
    <w:rsid w:val="00F029B9"/>
    <w:rsid w:val="00F17049"/>
    <w:rsid w:val="00F22756"/>
    <w:rsid w:val="00F25866"/>
    <w:rsid w:val="00F26E57"/>
    <w:rsid w:val="00F32F39"/>
    <w:rsid w:val="00F43CE3"/>
    <w:rsid w:val="00F47553"/>
    <w:rsid w:val="00F51AC5"/>
    <w:rsid w:val="00F53752"/>
    <w:rsid w:val="00F53B7E"/>
    <w:rsid w:val="00F57246"/>
    <w:rsid w:val="00F57695"/>
    <w:rsid w:val="00F6003A"/>
    <w:rsid w:val="00F63E18"/>
    <w:rsid w:val="00F65F8E"/>
    <w:rsid w:val="00F81B1C"/>
    <w:rsid w:val="00FC018C"/>
    <w:rsid w:val="00FD0C05"/>
    <w:rsid w:val="00FD4A9A"/>
    <w:rsid w:val="00FE02C3"/>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0B50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27863334">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688751390">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2583</Words>
  <Characters>14724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PC 100</cp:lastModifiedBy>
  <cp:revision>5</cp:revision>
  <cp:lastPrinted>2026-05-14T09:11:00Z</cp:lastPrinted>
  <dcterms:created xsi:type="dcterms:W3CDTF">2026-07-16T09:44:00Z</dcterms:created>
  <dcterms:modified xsi:type="dcterms:W3CDTF">2026-07-16T10:18:00Z</dcterms:modified>
</cp:coreProperties>
</file>