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55D390" w14:textId="77777777" w:rsidR="00C075E8" w:rsidRPr="00C075E8" w:rsidRDefault="00C075E8" w:rsidP="00C075E8">
      <w:pPr>
        <w:pStyle w:val="Heading9"/>
        <w:tabs>
          <w:tab w:val="left" w:pos="0"/>
        </w:tabs>
        <w:rPr>
          <w:b/>
          <w:sz w:val="24"/>
          <w:szCs w:val="24"/>
          <w:lang w:val="sr-Latn-CS"/>
        </w:rPr>
      </w:pPr>
      <w:r w:rsidRPr="00C075E8">
        <w:rPr>
          <w:sz w:val="24"/>
          <w:szCs w:val="24"/>
          <w:lang w:val="sr-Latn-CS"/>
        </w:rPr>
        <w:t>Ulica Slobode 1</w:t>
      </w:r>
    </w:p>
    <w:p w14:paraId="70A20E2E" w14:textId="7CA52014" w:rsidR="00C075E8" w:rsidRPr="00C075E8" w:rsidRDefault="00C075E8" w:rsidP="00C075E8">
      <w:pPr>
        <w:pStyle w:val="BodyText"/>
        <w:rPr>
          <w:bCs/>
          <w:color w:val="FF0000"/>
          <w:sz w:val="24"/>
          <w:szCs w:val="24"/>
          <w:lang w:val="sr-Latn-CS"/>
        </w:rPr>
      </w:pPr>
      <w:r w:rsidRPr="00C075E8">
        <w:rPr>
          <w:bCs/>
          <w:sz w:val="24"/>
          <w:szCs w:val="24"/>
          <w:lang w:val="sr-Latn-CS"/>
        </w:rPr>
        <w:t>Br.</w:t>
      </w:r>
      <w:r w:rsidRPr="00C075E8">
        <w:rPr>
          <w:sz w:val="24"/>
          <w:szCs w:val="24"/>
          <w:lang w:val="sr-Latn-ME"/>
        </w:rPr>
        <w:t xml:space="preserve"> 00073-202</w:t>
      </w:r>
      <w:r>
        <w:rPr>
          <w:sz w:val="24"/>
          <w:szCs w:val="24"/>
          <w:lang w:val="sr-Latn-ME"/>
        </w:rPr>
        <w:t>6</w:t>
      </w:r>
      <w:r w:rsidR="005260CF">
        <w:rPr>
          <w:sz w:val="24"/>
          <w:szCs w:val="24"/>
          <w:lang w:val="sr-Latn-ME"/>
        </w:rPr>
        <w:t>0617-1/6</w:t>
      </w:r>
    </w:p>
    <w:p w14:paraId="1406F6DF" w14:textId="3146AE49" w:rsidR="00C075E8" w:rsidRPr="00C075E8" w:rsidRDefault="00C075E8" w:rsidP="00C075E8">
      <w:pPr>
        <w:rPr>
          <w:bCs/>
          <w:sz w:val="24"/>
          <w:szCs w:val="24"/>
        </w:rPr>
      </w:pPr>
      <w:r w:rsidRPr="00C075E8">
        <w:rPr>
          <w:bCs/>
          <w:sz w:val="24"/>
          <w:szCs w:val="24"/>
          <w:lang w:val="sr-Latn-CS"/>
        </w:rPr>
        <w:t xml:space="preserve">Podgorica, </w:t>
      </w:r>
      <w:r w:rsidR="005260CF">
        <w:rPr>
          <w:bCs/>
          <w:sz w:val="24"/>
          <w:szCs w:val="24"/>
          <w:lang w:val="sr-Latn-CS"/>
        </w:rPr>
        <w:t>15</w:t>
      </w:r>
      <w:r>
        <w:rPr>
          <w:bCs/>
          <w:sz w:val="24"/>
          <w:szCs w:val="24"/>
          <w:lang w:val="sr-Latn-CS"/>
        </w:rPr>
        <w:t>.07.2026</w:t>
      </w:r>
      <w:r w:rsidRPr="00C075E8">
        <w:rPr>
          <w:bCs/>
          <w:sz w:val="24"/>
          <w:szCs w:val="24"/>
          <w:lang w:val="sr-Latn-CS"/>
        </w:rPr>
        <w:t>.godine</w:t>
      </w:r>
    </w:p>
    <w:p w14:paraId="6A397BBC" w14:textId="77777777" w:rsidR="00C075E8" w:rsidRDefault="00C075E8" w:rsidP="00C075E8">
      <w:pPr>
        <w:rPr>
          <w:sz w:val="28"/>
          <w:szCs w:val="28"/>
          <w:lang w:val="sr-Latn-CS"/>
        </w:rPr>
      </w:pPr>
    </w:p>
    <w:p w14:paraId="3A4CDA60" w14:textId="77777777" w:rsidR="00C075E8" w:rsidRPr="00556BD6" w:rsidRDefault="00C075E8" w:rsidP="00C075E8">
      <w:pPr>
        <w:rPr>
          <w:sz w:val="28"/>
          <w:szCs w:val="28"/>
          <w:lang w:val="sr-Latn-CS"/>
        </w:rPr>
      </w:pPr>
    </w:p>
    <w:p w14:paraId="3162711D" w14:textId="77777777" w:rsidR="00C075E8" w:rsidRPr="00131F24" w:rsidRDefault="00C075E8" w:rsidP="00C075E8">
      <w:pPr>
        <w:jc w:val="both"/>
        <w:rPr>
          <w:rFonts w:ascii="Arial" w:hAnsi="Arial" w:cs="Arial"/>
          <w:bCs/>
          <w:color w:val="000000"/>
          <w:lang w:val="it-IT"/>
        </w:rPr>
      </w:pPr>
      <w:r w:rsidRPr="00131F24">
        <w:rPr>
          <w:rFonts w:ascii="Arial" w:hAnsi="Arial" w:cs="Arial"/>
          <w:bCs/>
          <w:color w:val="000000"/>
          <w:lang w:val="it-IT"/>
        </w:rPr>
        <w:t>Na osnovu člana 94 Zakona o javnim nabavkama ("Službeni list Crne Gore", br. 074/19 od</w:t>
      </w:r>
    </w:p>
    <w:p w14:paraId="289A3004" w14:textId="77777777" w:rsidR="00C075E8" w:rsidRDefault="00C075E8" w:rsidP="00C075E8">
      <w:pPr>
        <w:jc w:val="both"/>
        <w:rPr>
          <w:rFonts w:ascii="Arial" w:hAnsi="Arial" w:cs="Arial"/>
          <w:bCs/>
          <w:color w:val="000000"/>
          <w:lang w:val="it-IT"/>
        </w:rPr>
      </w:pPr>
      <w:r w:rsidRPr="00131F24">
        <w:rPr>
          <w:rFonts w:ascii="Arial" w:hAnsi="Arial" w:cs="Arial"/>
          <w:bCs/>
          <w:color w:val="000000"/>
          <w:lang w:val="it-IT"/>
        </w:rPr>
        <w:t>30.12.2019, 003/23 od 10.01.2023, 011/23 od 27.01.2023</w:t>
      </w:r>
      <w:r>
        <w:rPr>
          <w:rFonts w:ascii="Arial" w:hAnsi="Arial" w:cs="Arial"/>
          <w:bCs/>
          <w:color w:val="000000"/>
          <w:lang w:val="it-IT"/>
        </w:rPr>
        <w:t xml:space="preserve"> i 84/2024</w:t>
      </w:r>
      <w:r w:rsidRPr="00131F24">
        <w:rPr>
          <w:rFonts w:ascii="Arial" w:hAnsi="Arial" w:cs="Arial"/>
          <w:bCs/>
          <w:color w:val="000000"/>
          <w:lang w:val="it-IT"/>
        </w:rPr>
        <w:t>), dostavljamo sljedeću:</w:t>
      </w:r>
    </w:p>
    <w:p w14:paraId="3E30D20F" w14:textId="77777777" w:rsidR="00C075E8" w:rsidRPr="00330994" w:rsidRDefault="00C075E8" w:rsidP="00C075E8">
      <w:pPr>
        <w:jc w:val="both"/>
        <w:rPr>
          <w:rFonts w:ascii="Arial" w:hAnsi="Arial" w:cs="Arial"/>
          <w:bCs/>
          <w:color w:val="000000"/>
          <w:lang w:val="it-IT"/>
        </w:rPr>
      </w:pPr>
    </w:p>
    <w:p w14:paraId="71F763A9" w14:textId="77777777" w:rsidR="00C075E8" w:rsidRPr="00224632" w:rsidRDefault="00C075E8" w:rsidP="00C075E8">
      <w:pPr>
        <w:jc w:val="center"/>
        <w:rPr>
          <w:rFonts w:ascii="Arial" w:hAnsi="Arial" w:cs="Arial"/>
          <w:b/>
          <w:bCs/>
          <w:color w:val="000000"/>
          <w:lang w:val="it-IT"/>
        </w:rPr>
      </w:pPr>
      <w:r>
        <w:rPr>
          <w:rFonts w:ascii="Arial" w:hAnsi="Arial" w:cs="Arial"/>
          <w:b/>
          <w:bCs/>
          <w:color w:val="000000"/>
          <w:lang w:val="it-IT"/>
        </w:rPr>
        <w:t xml:space="preserve">IZMJENA </w:t>
      </w:r>
      <w:r w:rsidRPr="00224632">
        <w:rPr>
          <w:rFonts w:ascii="Arial" w:hAnsi="Arial" w:cs="Arial"/>
          <w:b/>
          <w:bCs/>
          <w:color w:val="000000"/>
          <w:lang w:val="it-IT"/>
        </w:rPr>
        <w:t>TENDERSKE DOKUMENTACIJE ZA OTVORENI POSTUPAK NABAVKE za</w:t>
      </w:r>
    </w:p>
    <w:p w14:paraId="3AB73EE9" w14:textId="00E7FE8C" w:rsidR="00C075E8" w:rsidRDefault="00C075E8" w:rsidP="00C075E8">
      <w:pPr>
        <w:jc w:val="center"/>
        <w:rPr>
          <w:rFonts w:ascii="Arial" w:hAnsi="Arial" w:cs="Arial"/>
          <w:b/>
          <w:bCs/>
          <w:color w:val="000000"/>
          <w:lang w:val="it-IT"/>
        </w:rPr>
      </w:pPr>
      <w:r w:rsidRPr="00224632">
        <w:rPr>
          <w:rFonts w:ascii="Arial" w:hAnsi="Arial" w:cs="Arial"/>
          <w:b/>
          <w:bCs/>
          <w:color w:val="000000"/>
          <w:lang w:val="it-IT"/>
        </w:rPr>
        <w:t xml:space="preserve">nabavku </w:t>
      </w:r>
      <w:r>
        <w:rPr>
          <w:rFonts w:ascii="Arial" w:hAnsi="Arial" w:cs="Arial"/>
          <w:b/>
          <w:bCs/>
          <w:color w:val="000000"/>
          <w:lang w:val="it-IT"/>
        </w:rPr>
        <w:t>usluga</w:t>
      </w:r>
      <w:r w:rsidRPr="00224632">
        <w:rPr>
          <w:rFonts w:ascii="Arial" w:hAnsi="Arial" w:cs="Arial"/>
          <w:b/>
          <w:bCs/>
          <w:color w:val="000000"/>
          <w:lang w:val="it-IT"/>
        </w:rPr>
        <w:t xml:space="preserve"> - </w:t>
      </w:r>
      <w:r w:rsidR="005260CF" w:rsidRPr="005260CF">
        <w:rPr>
          <w:rFonts w:ascii="Arial" w:hAnsi="Arial" w:cs="Arial"/>
          <w:b/>
          <w:bCs/>
          <w:color w:val="000000"/>
          <w:lang w:val="it-IT"/>
        </w:rPr>
        <w:t xml:space="preserve">Nabavka usluge održavanja BI sistema </w:t>
      </w:r>
      <w:r>
        <w:rPr>
          <w:rFonts w:ascii="Arial" w:hAnsi="Arial" w:cs="Arial"/>
          <w:b/>
          <w:bCs/>
          <w:color w:val="000000"/>
          <w:lang w:val="it-IT"/>
        </w:rPr>
        <w:t>(ESJN 11</w:t>
      </w:r>
      <w:r w:rsidR="005260CF">
        <w:rPr>
          <w:rFonts w:ascii="Arial" w:hAnsi="Arial" w:cs="Arial"/>
          <w:b/>
          <w:bCs/>
          <w:color w:val="000000"/>
          <w:lang w:val="it-IT"/>
        </w:rPr>
        <w:t>8141</w:t>
      </w:r>
      <w:r>
        <w:rPr>
          <w:rFonts w:ascii="Arial" w:hAnsi="Arial" w:cs="Arial"/>
          <w:b/>
          <w:bCs/>
          <w:color w:val="000000"/>
          <w:lang w:val="it-IT"/>
        </w:rPr>
        <w:t>)</w:t>
      </w:r>
    </w:p>
    <w:p w14:paraId="22F53581" w14:textId="77777777" w:rsidR="00C075E8" w:rsidRDefault="00C075E8" w:rsidP="00C075E8">
      <w:pPr>
        <w:jc w:val="both"/>
        <w:rPr>
          <w:rFonts w:ascii="Arial" w:hAnsi="Arial" w:cs="Arial"/>
          <w:b/>
          <w:bCs/>
          <w:color w:val="000000"/>
          <w:lang w:val="it-IT"/>
        </w:rPr>
      </w:pPr>
    </w:p>
    <w:p w14:paraId="34126CEE" w14:textId="77777777" w:rsidR="00C075E8" w:rsidRPr="005260CF" w:rsidRDefault="00C075E8" w:rsidP="00C075E8">
      <w:pPr>
        <w:jc w:val="both"/>
        <w:rPr>
          <w:rFonts w:ascii="Arial" w:hAnsi="Arial" w:cs="Arial"/>
          <w:b/>
          <w:bCs/>
          <w:color w:val="000000"/>
          <w:sz w:val="24"/>
          <w:szCs w:val="24"/>
          <w:lang w:val="it-IT"/>
        </w:rPr>
      </w:pPr>
    </w:p>
    <w:p w14:paraId="41E9C2D9" w14:textId="7A5F90AD" w:rsidR="00C075E8" w:rsidRPr="005260CF" w:rsidRDefault="00C075E8" w:rsidP="00C075E8">
      <w:pPr>
        <w:rPr>
          <w:rFonts w:ascii="Arial" w:hAnsi="Arial" w:cs="Arial"/>
          <w:sz w:val="24"/>
          <w:szCs w:val="24"/>
        </w:rPr>
      </w:pPr>
      <w:r w:rsidRPr="005260CF">
        <w:rPr>
          <w:rFonts w:ascii="Arial" w:hAnsi="Arial" w:cs="Arial"/>
          <w:b/>
          <w:sz w:val="24"/>
          <w:szCs w:val="24"/>
        </w:rPr>
        <w:t>1.</w:t>
      </w:r>
      <w:r w:rsidRPr="005260CF">
        <w:rPr>
          <w:rFonts w:ascii="Arial" w:hAnsi="Arial" w:cs="Arial"/>
          <w:sz w:val="24"/>
          <w:szCs w:val="24"/>
        </w:rPr>
        <w:t xml:space="preserve">Vrši se izmjena Tenderske dokumentacije na portalu CeJN u dijelu </w:t>
      </w:r>
      <w:r w:rsidR="005260CF" w:rsidRPr="005260CF">
        <w:rPr>
          <w:rFonts w:ascii="Arial" w:hAnsi="Arial" w:cs="Arial"/>
          <w:sz w:val="24"/>
          <w:szCs w:val="24"/>
        </w:rPr>
        <w:t>procijenjene vrijednosti javne nabavke</w:t>
      </w:r>
    </w:p>
    <w:p w14:paraId="56CDBF12" w14:textId="569270B4" w:rsidR="00D56641" w:rsidRPr="005260CF" w:rsidRDefault="005260CF" w:rsidP="00D14F34">
      <w:pPr>
        <w:spacing w:after="120"/>
        <w:jc w:val="both"/>
        <w:rPr>
          <w:rFonts w:ascii="Arial" w:hAnsi="Arial" w:cs="Arial"/>
          <w:color w:val="000000"/>
          <w:sz w:val="24"/>
          <w:szCs w:val="24"/>
        </w:rPr>
      </w:pPr>
      <w:r w:rsidRPr="005260CF">
        <w:rPr>
          <w:rFonts w:ascii="Arial" w:hAnsi="Arial" w:cs="Arial"/>
          <w:color w:val="000000"/>
          <w:sz w:val="24"/>
          <w:szCs w:val="24"/>
        </w:rPr>
        <w:t>Mijenja se</w:t>
      </w:r>
    </w:p>
    <w:p w14:paraId="33B9B8DB" w14:textId="0FCCC29F" w:rsidR="001C1AE9" w:rsidRPr="005260CF" w:rsidRDefault="005260CF" w:rsidP="00D14F34">
      <w:pPr>
        <w:spacing w:after="120"/>
        <w:jc w:val="both"/>
        <w:rPr>
          <w:rFonts w:ascii="Arial" w:hAnsi="Arial" w:cs="Arial"/>
          <w:b/>
          <w:sz w:val="24"/>
          <w:szCs w:val="24"/>
          <w:u w:val="single"/>
          <w:lang w:val="sr-Latn-ME"/>
        </w:rPr>
      </w:pPr>
      <w:r w:rsidRPr="005260CF">
        <w:rPr>
          <w:rFonts w:ascii="Arial" w:hAnsi="Arial" w:cs="Arial"/>
          <w:sz w:val="24"/>
          <w:szCs w:val="24"/>
          <w:shd w:val="clear" w:color="auto" w:fill="FFFFFF"/>
        </w:rPr>
        <w:t>Procijenjena vrijednost nabavke</w:t>
      </w:r>
      <w:r w:rsidRPr="005260CF">
        <w:rPr>
          <w:rFonts w:ascii="Arial" w:hAnsi="Arial" w:cs="Arial"/>
          <w:sz w:val="24"/>
          <w:szCs w:val="24"/>
          <w:shd w:val="clear" w:color="auto" w:fill="FFFFFF"/>
          <w:lang w:val="sr-Latn-ME"/>
        </w:rPr>
        <w:t>: 24.900</w:t>
      </w:r>
    </w:p>
    <w:p w14:paraId="40A2758D" w14:textId="77777777" w:rsidR="001C1AE9" w:rsidRPr="005260CF" w:rsidRDefault="001C1AE9" w:rsidP="00D14F34">
      <w:pPr>
        <w:spacing w:after="120"/>
        <w:jc w:val="both"/>
        <w:rPr>
          <w:rFonts w:ascii="Arial" w:hAnsi="Arial" w:cs="Arial"/>
          <w:b/>
          <w:sz w:val="24"/>
          <w:szCs w:val="24"/>
          <w:u w:val="single"/>
        </w:rPr>
      </w:pPr>
    </w:p>
    <w:p w14:paraId="1642849A" w14:textId="14A6F88F" w:rsidR="00D14F34" w:rsidRPr="005260CF" w:rsidRDefault="00C075E8" w:rsidP="00D14F34">
      <w:pPr>
        <w:spacing w:after="120"/>
        <w:contextualSpacing/>
        <w:jc w:val="both"/>
        <w:rPr>
          <w:rFonts w:ascii="Arial" w:hAnsi="Arial" w:cs="Arial"/>
          <w:b/>
          <w:color w:val="000000"/>
          <w:sz w:val="24"/>
          <w:szCs w:val="24"/>
          <w:u w:val="single"/>
        </w:rPr>
      </w:pPr>
      <w:r w:rsidRPr="005260CF">
        <w:rPr>
          <w:rFonts w:ascii="Arial" w:hAnsi="Arial" w:cs="Arial"/>
          <w:b/>
          <w:color w:val="000000"/>
          <w:sz w:val="24"/>
          <w:szCs w:val="24"/>
          <w:u w:val="single"/>
        </w:rPr>
        <w:t>Pa sada glasi:</w:t>
      </w:r>
    </w:p>
    <w:p w14:paraId="10E5D6B3" w14:textId="7A655DCF" w:rsidR="00D14F34" w:rsidRPr="005260CF" w:rsidRDefault="00D14F34" w:rsidP="00D14F34">
      <w:pPr>
        <w:spacing w:after="120"/>
        <w:contextualSpacing/>
        <w:jc w:val="both"/>
        <w:rPr>
          <w:rFonts w:ascii="Arial" w:hAnsi="Arial" w:cs="Arial"/>
          <w:b/>
          <w:color w:val="000000"/>
          <w:sz w:val="24"/>
          <w:szCs w:val="24"/>
          <w:u w:val="single"/>
        </w:rPr>
      </w:pPr>
    </w:p>
    <w:p w14:paraId="5514375E" w14:textId="5D08B83D" w:rsidR="005260CF" w:rsidRPr="005260CF" w:rsidRDefault="005260CF" w:rsidP="005260CF">
      <w:pPr>
        <w:spacing w:after="120"/>
        <w:jc w:val="both"/>
        <w:rPr>
          <w:rFonts w:ascii="Arial" w:hAnsi="Arial" w:cs="Arial"/>
          <w:b/>
          <w:sz w:val="24"/>
          <w:szCs w:val="24"/>
          <w:u w:val="single"/>
          <w:lang w:val="sr-Latn-ME"/>
        </w:rPr>
      </w:pPr>
      <w:r w:rsidRPr="005260CF">
        <w:rPr>
          <w:rFonts w:ascii="Arial" w:hAnsi="Arial" w:cs="Arial"/>
          <w:sz w:val="24"/>
          <w:szCs w:val="24"/>
          <w:shd w:val="clear" w:color="auto" w:fill="FFFFFF"/>
        </w:rPr>
        <w:t>Procijenjena vrijednost nabavke</w:t>
      </w:r>
      <w:r w:rsidRPr="005260CF">
        <w:rPr>
          <w:rFonts w:ascii="Arial" w:hAnsi="Arial" w:cs="Arial"/>
          <w:sz w:val="24"/>
          <w:szCs w:val="24"/>
          <w:shd w:val="clear" w:color="auto" w:fill="FFFFFF"/>
          <w:lang w:val="sr-Latn-ME"/>
        </w:rPr>
        <w:t>:</w:t>
      </w:r>
      <w:r w:rsidRPr="005260CF">
        <w:rPr>
          <w:rFonts w:ascii="Arial" w:hAnsi="Arial" w:cs="Arial"/>
          <w:sz w:val="24"/>
          <w:szCs w:val="24"/>
          <w:shd w:val="clear" w:color="auto" w:fill="FFFFFF"/>
          <w:lang w:val="sr-Latn-ME"/>
        </w:rPr>
        <w:t xml:space="preserve"> 29.4</w:t>
      </w:r>
      <w:r w:rsidRPr="005260CF">
        <w:rPr>
          <w:rFonts w:ascii="Arial" w:hAnsi="Arial" w:cs="Arial"/>
          <w:sz w:val="24"/>
          <w:szCs w:val="24"/>
          <w:shd w:val="clear" w:color="auto" w:fill="FFFFFF"/>
          <w:lang w:val="sr-Latn-ME"/>
        </w:rPr>
        <w:t>00</w:t>
      </w:r>
    </w:p>
    <w:p w14:paraId="1DCCCE54" w14:textId="77777777" w:rsidR="005260CF" w:rsidRPr="005260CF" w:rsidRDefault="005260CF" w:rsidP="00D14F34">
      <w:pPr>
        <w:spacing w:after="120"/>
        <w:contextualSpacing/>
        <w:jc w:val="both"/>
        <w:rPr>
          <w:rFonts w:cstheme="minorHAnsi"/>
          <w:b/>
          <w:color w:val="000000"/>
          <w:sz w:val="24"/>
          <w:szCs w:val="24"/>
          <w:u w:val="single"/>
        </w:rPr>
      </w:pPr>
    </w:p>
    <w:p w14:paraId="5C6A40D5" w14:textId="77777777" w:rsidR="00D14F34" w:rsidRPr="005260CF" w:rsidRDefault="00D14F34" w:rsidP="00D14F34">
      <w:pPr>
        <w:spacing w:after="120" w:line="240" w:lineRule="auto"/>
        <w:contextualSpacing/>
        <w:jc w:val="both"/>
        <w:rPr>
          <w:rFonts w:ascii="Arial" w:eastAsia="Times New Roman" w:hAnsi="Arial" w:cs="Arial"/>
          <w:color w:val="000000"/>
          <w:sz w:val="24"/>
          <w:szCs w:val="24"/>
          <w:highlight w:val="yellow"/>
        </w:rPr>
      </w:pPr>
    </w:p>
    <w:p w14:paraId="734600DF" w14:textId="2CB49790" w:rsidR="00D14F34" w:rsidRPr="005260CF" w:rsidRDefault="00C075E8" w:rsidP="00D14F34">
      <w:pPr>
        <w:spacing w:after="120" w:line="240" w:lineRule="auto"/>
        <w:contextualSpacing/>
        <w:jc w:val="both"/>
        <w:rPr>
          <w:rFonts w:ascii="Arial" w:eastAsia="Times New Roman" w:hAnsi="Arial" w:cs="Arial"/>
          <w:color w:val="000000"/>
          <w:sz w:val="24"/>
          <w:szCs w:val="24"/>
        </w:rPr>
      </w:pPr>
      <w:r w:rsidRPr="005260CF">
        <w:rPr>
          <w:rFonts w:ascii="Arial" w:eastAsia="Times New Roman" w:hAnsi="Arial" w:cs="Arial"/>
          <w:color w:val="000000"/>
          <w:sz w:val="24"/>
          <w:szCs w:val="24"/>
        </w:rPr>
        <w:t xml:space="preserve">Ostali zahtjevi tehničke specifikacije ostaju nepromijenjeni. </w:t>
      </w:r>
    </w:p>
    <w:p w14:paraId="27274A0D" w14:textId="2950AD4A" w:rsidR="00C075E8" w:rsidRPr="002A7B48" w:rsidRDefault="00C075E8" w:rsidP="00D14F34">
      <w:pPr>
        <w:spacing w:after="120" w:line="240" w:lineRule="auto"/>
        <w:contextualSpacing/>
        <w:jc w:val="both"/>
        <w:rPr>
          <w:rFonts w:ascii="Arial" w:eastAsia="Times New Roman" w:hAnsi="Arial" w:cs="Arial"/>
          <w:color w:val="000000"/>
        </w:rPr>
      </w:pPr>
    </w:p>
    <w:p w14:paraId="11D0E3CC" w14:textId="77777777" w:rsidR="00C075E8" w:rsidRPr="002A7B48" w:rsidRDefault="00C075E8" w:rsidP="00C075E8">
      <w:pPr>
        <w:jc w:val="both"/>
        <w:rPr>
          <w:rFonts w:ascii="Arial" w:hAnsi="Arial" w:cs="Arial"/>
          <w:sz w:val="24"/>
          <w:szCs w:val="24"/>
          <w:shd w:val="clear" w:color="auto" w:fill="FFFFFF"/>
          <w:lang w:val="pt-BR"/>
        </w:rPr>
      </w:pPr>
      <w:r w:rsidRPr="002A7B48">
        <w:rPr>
          <w:rFonts w:ascii="Arial" w:hAnsi="Arial" w:cs="Arial"/>
          <w:b/>
          <w:sz w:val="24"/>
          <w:szCs w:val="24"/>
        </w:rPr>
        <w:t>2.</w:t>
      </w:r>
      <w:r w:rsidRPr="002A7B48">
        <w:rPr>
          <w:rFonts w:ascii="Arial" w:hAnsi="Arial" w:cs="Arial"/>
          <w:sz w:val="24"/>
          <w:szCs w:val="24"/>
        </w:rPr>
        <w:t xml:space="preserve"> </w:t>
      </w:r>
      <w:r w:rsidRPr="002A7B48">
        <w:rPr>
          <w:rFonts w:ascii="Arial" w:hAnsi="Arial" w:cs="Arial"/>
          <w:sz w:val="24"/>
          <w:szCs w:val="24"/>
          <w:shd w:val="clear" w:color="auto" w:fill="FFFFFF"/>
          <w:lang w:val="pt-BR"/>
        </w:rPr>
        <w:t>Na osnovu člana 94 stav 2 Zakona o javnim nabavkama („Službeni list CG“,br. 074/19 od 30.12.2019, 003/23 od 10.01.2023, 011/23 od 27.01.2023. i 84/2024),  produžava se rok za podnošenje ponuda (strana 5 i 6 od 10 Tenderske dokumentacije):</w:t>
      </w:r>
    </w:p>
    <w:p w14:paraId="15BFD0F8" w14:textId="77777777" w:rsidR="00C075E8" w:rsidRPr="002A7B48" w:rsidRDefault="00C075E8" w:rsidP="00C075E8">
      <w:pPr>
        <w:jc w:val="both"/>
        <w:rPr>
          <w:rFonts w:ascii="Arial" w:hAnsi="Arial" w:cs="Arial"/>
          <w:sz w:val="24"/>
          <w:szCs w:val="24"/>
          <w:shd w:val="clear" w:color="auto" w:fill="FFFFFF"/>
          <w:lang w:val="pt-BR"/>
        </w:rPr>
      </w:pPr>
    </w:p>
    <w:tbl>
      <w:tblPr>
        <w:tblStyle w:val="TableGrid"/>
        <w:tblW w:w="0" w:type="auto"/>
        <w:tblLook w:val="04A0" w:firstRow="1" w:lastRow="0" w:firstColumn="1" w:lastColumn="0" w:noHBand="0" w:noVBand="1"/>
      </w:tblPr>
      <w:tblGrid>
        <w:gridCol w:w="9062"/>
      </w:tblGrid>
      <w:tr w:rsidR="00C075E8" w:rsidRPr="002A7B48" w14:paraId="4454DEE8" w14:textId="77777777" w:rsidTr="0091235C">
        <w:tc>
          <w:tcPr>
            <w:tcW w:w="9062" w:type="dxa"/>
            <w:tcBorders>
              <w:top w:val="single" w:sz="4" w:space="0" w:color="auto"/>
              <w:left w:val="single" w:sz="4" w:space="0" w:color="auto"/>
              <w:bottom w:val="single" w:sz="4" w:space="0" w:color="auto"/>
              <w:right w:val="single" w:sz="4" w:space="0" w:color="auto"/>
            </w:tcBorders>
            <w:hideMark/>
          </w:tcPr>
          <w:p w14:paraId="7AC074FC" w14:textId="77777777" w:rsidR="00C075E8" w:rsidRPr="002A7B48" w:rsidRDefault="00C075E8" w:rsidP="0091235C">
            <w:pPr>
              <w:jc w:val="both"/>
              <w:rPr>
                <w:rFonts w:ascii="Arial" w:hAnsi="Arial" w:cs="Arial"/>
                <w:b/>
                <w:sz w:val="24"/>
                <w:szCs w:val="24"/>
                <w:shd w:val="clear" w:color="auto" w:fill="FFFFFF"/>
                <w:lang w:val="sr-Latn-ME" w:eastAsia="en-GB"/>
              </w:rPr>
            </w:pPr>
            <w:r w:rsidRPr="002A7B48">
              <w:rPr>
                <w:rFonts w:ascii="Arial" w:hAnsi="Arial" w:cs="Arial"/>
                <w:b/>
                <w:sz w:val="24"/>
                <w:szCs w:val="24"/>
                <w:shd w:val="clear" w:color="auto" w:fill="FFFFFF"/>
                <w:lang w:val="sr-Latn-ME" w:eastAsia="en-GB"/>
              </w:rPr>
              <w:t>9. NAČIN, MJESTO I VRIJEME PODNOŠENJA PONUDA I OTVARANJA PONUDA</w:t>
            </w:r>
          </w:p>
        </w:tc>
      </w:tr>
    </w:tbl>
    <w:p w14:paraId="06F851C3" w14:textId="55E495D4"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t xml:space="preserve">Ponude se podnose preko ESJN-a zaključno sa </w:t>
      </w:r>
      <w:r w:rsidRPr="002A7B48">
        <w:rPr>
          <w:rFonts w:ascii="Arial" w:hAnsi="Arial" w:cs="Arial"/>
          <w:color w:val="auto"/>
          <w:sz w:val="24"/>
          <w:szCs w:val="24"/>
          <w:lang w:val="sr-Latn-ME"/>
        </w:rPr>
        <w:t xml:space="preserve">danom </w:t>
      </w:r>
      <w:r w:rsidR="005260CF">
        <w:rPr>
          <w:rFonts w:ascii="Arial" w:hAnsi="Arial" w:cs="Arial"/>
          <w:color w:val="auto"/>
          <w:sz w:val="24"/>
          <w:szCs w:val="24"/>
          <w:lang w:val="sr-Latn-ME"/>
        </w:rPr>
        <w:t>30</w:t>
      </w:r>
      <w:r w:rsidRPr="002A7B48">
        <w:rPr>
          <w:rFonts w:ascii="Arial" w:hAnsi="Arial" w:cs="Arial"/>
          <w:color w:val="auto"/>
          <w:sz w:val="24"/>
          <w:szCs w:val="24"/>
          <w:lang w:val="sr-Latn-ME"/>
        </w:rPr>
        <w:t>.</w:t>
      </w:r>
      <w:r w:rsidR="002A7B48">
        <w:rPr>
          <w:rFonts w:ascii="Arial" w:hAnsi="Arial" w:cs="Arial"/>
          <w:color w:val="auto"/>
          <w:sz w:val="24"/>
          <w:szCs w:val="24"/>
          <w:lang w:val="sr-Latn-ME"/>
        </w:rPr>
        <w:t>07</w:t>
      </w:r>
      <w:r w:rsidRPr="002A7B48">
        <w:rPr>
          <w:rFonts w:ascii="Arial" w:hAnsi="Arial" w:cs="Arial"/>
          <w:color w:val="auto"/>
          <w:sz w:val="24"/>
          <w:szCs w:val="24"/>
          <w:lang w:val="sr-Latn-ME"/>
        </w:rPr>
        <w:t>. 202</w:t>
      </w:r>
      <w:r w:rsidR="002A7B48">
        <w:rPr>
          <w:rFonts w:ascii="Arial" w:hAnsi="Arial" w:cs="Arial"/>
          <w:color w:val="auto"/>
          <w:sz w:val="24"/>
          <w:szCs w:val="24"/>
          <w:lang w:val="sr-Latn-ME"/>
        </w:rPr>
        <w:t>6</w:t>
      </w:r>
      <w:r w:rsidRPr="002A7B48">
        <w:rPr>
          <w:rFonts w:ascii="Arial" w:hAnsi="Arial" w:cs="Arial"/>
          <w:sz w:val="24"/>
          <w:szCs w:val="24"/>
          <w:lang w:val="sr-Latn-ME"/>
        </w:rPr>
        <w:t xml:space="preserve">. godine do </w:t>
      </w:r>
    </w:p>
    <w:p w14:paraId="7F655365" w14:textId="763FF283"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lastRenderedPageBreak/>
        <w:t>1</w:t>
      </w:r>
      <w:r w:rsidR="005260CF">
        <w:rPr>
          <w:rFonts w:ascii="Arial" w:hAnsi="Arial" w:cs="Arial"/>
          <w:sz w:val="24"/>
          <w:szCs w:val="24"/>
          <w:lang w:val="sr-Latn-ME"/>
        </w:rPr>
        <w:t>2</w:t>
      </w:r>
      <w:r w:rsidRPr="002A7B48">
        <w:rPr>
          <w:rFonts w:ascii="Arial" w:hAnsi="Arial" w:cs="Arial"/>
          <w:sz w:val="24"/>
          <w:szCs w:val="24"/>
          <w:lang w:val="sr-Latn-ME"/>
        </w:rPr>
        <w:t>:00 sati.</w:t>
      </w:r>
    </w:p>
    <w:p w14:paraId="6D3D3450" w14:textId="1895D633" w:rsidR="00C075E8" w:rsidRPr="002A7B48" w:rsidRDefault="00C075E8" w:rsidP="00C075E8">
      <w:pPr>
        <w:pStyle w:val="T30X"/>
        <w:rPr>
          <w:rFonts w:ascii="Arial" w:hAnsi="Arial" w:cs="Arial"/>
          <w:sz w:val="24"/>
          <w:szCs w:val="24"/>
          <w:lang w:val="sr-Latn-ME"/>
        </w:rPr>
      </w:pPr>
      <w:r w:rsidRPr="002A7B48">
        <w:rPr>
          <w:rFonts w:ascii="Arial" w:hAnsi="Arial" w:cs="Arial"/>
          <w:sz w:val="24"/>
          <w:szCs w:val="24"/>
          <w:lang w:val="sr-Latn-ME"/>
        </w:rPr>
        <w:t xml:space="preserve">Otvaranje ponuda održaće se </w:t>
      </w:r>
      <w:r w:rsidRPr="002A7B48">
        <w:rPr>
          <w:rFonts w:ascii="Arial" w:hAnsi="Arial" w:cs="Arial"/>
          <w:color w:val="auto"/>
          <w:sz w:val="24"/>
          <w:szCs w:val="24"/>
          <w:lang w:val="sr-Latn-ME"/>
        </w:rPr>
        <w:t xml:space="preserve">dana  </w:t>
      </w:r>
      <w:r w:rsidR="005260CF">
        <w:rPr>
          <w:rFonts w:ascii="Arial" w:hAnsi="Arial" w:cs="Arial"/>
          <w:color w:val="auto"/>
          <w:sz w:val="24"/>
          <w:szCs w:val="24"/>
          <w:lang w:val="sr-Latn-ME"/>
        </w:rPr>
        <w:t>30</w:t>
      </w:r>
      <w:r w:rsidR="002A7B48">
        <w:rPr>
          <w:rFonts w:ascii="Arial" w:hAnsi="Arial" w:cs="Arial"/>
          <w:color w:val="auto"/>
          <w:sz w:val="24"/>
          <w:szCs w:val="24"/>
          <w:lang w:val="sr-Latn-ME"/>
        </w:rPr>
        <w:t>.07.2026</w:t>
      </w:r>
      <w:r w:rsidRPr="002A7B48">
        <w:rPr>
          <w:rFonts w:ascii="Arial" w:hAnsi="Arial" w:cs="Arial"/>
          <w:color w:val="FF0000"/>
          <w:sz w:val="24"/>
          <w:szCs w:val="24"/>
          <w:lang w:val="sr-Latn-ME"/>
        </w:rPr>
        <w:t xml:space="preserve">. </w:t>
      </w:r>
      <w:r w:rsidRPr="002A7B48">
        <w:rPr>
          <w:rFonts w:ascii="Arial" w:hAnsi="Arial" w:cs="Arial"/>
          <w:sz w:val="24"/>
          <w:szCs w:val="24"/>
          <w:lang w:val="sr-Latn-ME"/>
        </w:rPr>
        <w:t xml:space="preserve">godine u </w:t>
      </w:r>
      <w:r w:rsidR="005260CF">
        <w:rPr>
          <w:rFonts w:ascii="Arial" w:hAnsi="Arial" w:cs="Arial"/>
          <w:sz w:val="24"/>
          <w:szCs w:val="24"/>
          <w:lang w:val="sr-Latn-ME"/>
        </w:rPr>
        <w:t>12</w:t>
      </w:r>
      <w:r w:rsidR="002A7B48">
        <w:rPr>
          <w:rFonts w:ascii="Arial" w:hAnsi="Arial" w:cs="Arial"/>
          <w:sz w:val="24"/>
          <w:szCs w:val="24"/>
          <w:lang w:val="sr-Latn-ME"/>
        </w:rPr>
        <w:t>:0</w:t>
      </w:r>
      <w:r w:rsidRPr="002A7B48">
        <w:rPr>
          <w:rFonts w:ascii="Arial" w:hAnsi="Arial" w:cs="Arial"/>
          <w:sz w:val="24"/>
          <w:szCs w:val="24"/>
          <w:lang w:val="sr-Latn-ME"/>
        </w:rPr>
        <w:t xml:space="preserve">0 sati. </w:t>
      </w:r>
    </w:p>
    <w:p w14:paraId="600CCD2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Izjava privrednog subjekta i garancija ponude podnose se u elektronskom obliku putem ESJN. </w:t>
      </w:r>
    </w:p>
    <w:p w14:paraId="3648A470" w14:textId="1C6C9EF9"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w:t>
      </w:r>
      <w:r w:rsidR="002A7B48">
        <w:rPr>
          <w:rFonts w:ascii="Arial" w:hAnsi="Arial" w:cs="Arial"/>
          <w:color w:val="000000"/>
          <w:sz w:val="24"/>
          <w:szCs w:val="24"/>
          <w:lang w:val="sr-Latn-ME"/>
        </w:rPr>
        <w:t>steka roka za podnošenje ponuda</w:t>
      </w:r>
    </w:p>
    <w:p w14:paraId="76E56C86" w14:textId="453CC7C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Original garancije ponude u pisanom obliku dostavlja se u koverti, na kojoj se navodi: naziv i sjedište naručioca, broj tenderske dokumentacije za koju se podnosi garancija, naziv, sjedište i adresa ponuđača i naznaka „ garancija ponude“  i „ne otvaraj </w:t>
      </w:r>
      <w:r w:rsidR="002A7B48">
        <w:rPr>
          <w:rFonts w:ascii="Arial" w:hAnsi="Arial" w:cs="Arial"/>
          <w:color w:val="000000"/>
          <w:sz w:val="24"/>
          <w:szCs w:val="24"/>
          <w:lang w:val="sr-Latn-ME"/>
        </w:rPr>
        <w:t>prije roka za otvaranje ponuda“</w:t>
      </w:r>
    </w:p>
    <w:p w14:paraId="2B1D617A" w14:textId="0343177F"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O dostavljanju garancije ponude, naručilac će sačiniti potvrdu i uz zapisnik o otvaranju ponuda priložiti kao skeniranu kopiju u ESJN, istog dana ka</w:t>
      </w:r>
      <w:r w:rsidR="002A7B48">
        <w:rPr>
          <w:rFonts w:ascii="Arial" w:hAnsi="Arial" w:cs="Arial"/>
          <w:color w:val="000000"/>
          <w:sz w:val="24"/>
          <w:szCs w:val="24"/>
          <w:lang w:val="sr-Latn-ME"/>
        </w:rPr>
        <w:t>da je izvršeno otvaranje ponuda</w:t>
      </w:r>
    </w:p>
    <w:p w14:paraId="21313C9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Original garancije ponude u pisanom obliku dostavlja se:</w:t>
      </w:r>
    </w:p>
    <w:p w14:paraId="78EF552F"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neposrednom predajom na arhivi naručioca na adresi Ul. Slobode 1,Podgorica.</w:t>
      </w:r>
    </w:p>
    <w:p w14:paraId="10A3D979" w14:textId="77777777" w:rsidR="00C075E8" w:rsidRPr="002A7B48" w:rsidRDefault="00C075E8" w:rsidP="00C075E8">
      <w:pPr>
        <w:jc w:val="both"/>
        <w:rPr>
          <w:rFonts w:ascii="Arial" w:hAnsi="Arial" w:cs="Arial"/>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preporučenom pošiljkom sa povratnicom na adresi Pošta Crne Gore AD, Ul.Slobode br.1, 81000 Podgorica, s tim što garancija mora biti uručena od strane  poštanskog operatera najkasnije do roka određenog za podnošenje ponude,</w:t>
      </w:r>
    </w:p>
    <w:p w14:paraId="78DAB1EC" w14:textId="646B18B5" w:rsidR="00C075E8" w:rsidRPr="002A7B48" w:rsidRDefault="00C075E8" w:rsidP="00C075E8">
      <w:pPr>
        <w:jc w:val="both"/>
        <w:rPr>
          <w:rFonts w:ascii="Arial" w:hAnsi="Arial" w:cs="Arial"/>
          <w:i/>
          <w:iCs/>
          <w:color w:val="000000"/>
          <w:sz w:val="24"/>
          <w:szCs w:val="24"/>
          <w:lang w:val="sr-Latn-ME"/>
        </w:rPr>
      </w:pPr>
      <w:r w:rsidRPr="002A7B48">
        <w:rPr>
          <w:rFonts w:ascii="Arial" w:hAnsi="Arial" w:cs="Arial"/>
          <w:color w:val="000000"/>
          <w:sz w:val="24"/>
          <w:szCs w:val="24"/>
          <w:lang w:val="sr-Latn-ME"/>
        </w:rPr>
        <w:t>•</w:t>
      </w:r>
      <w:r w:rsidRPr="002A7B48">
        <w:rPr>
          <w:rFonts w:ascii="Arial" w:hAnsi="Arial" w:cs="Arial"/>
          <w:color w:val="000000"/>
          <w:sz w:val="24"/>
          <w:szCs w:val="24"/>
          <w:lang w:val="sr-Latn-ME"/>
        </w:rPr>
        <w:tab/>
        <w:t xml:space="preserve">radnim danima od 08:00 do 14:00 sati, zaključno sa danom </w:t>
      </w:r>
      <w:r w:rsidR="005260CF">
        <w:rPr>
          <w:rFonts w:ascii="Arial" w:hAnsi="Arial" w:cs="Arial"/>
          <w:color w:val="000000"/>
          <w:sz w:val="24"/>
          <w:szCs w:val="24"/>
          <w:lang w:val="sr-Latn-ME"/>
        </w:rPr>
        <w:t>30</w:t>
      </w:r>
      <w:r w:rsidR="002A7B48">
        <w:rPr>
          <w:rFonts w:ascii="Arial" w:hAnsi="Arial" w:cs="Arial"/>
          <w:color w:val="000000"/>
          <w:sz w:val="24"/>
          <w:szCs w:val="24"/>
          <w:lang w:val="sr-Latn-ME"/>
        </w:rPr>
        <w:t>.07.2026</w:t>
      </w:r>
      <w:r w:rsidRPr="002A7B48">
        <w:rPr>
          <w:rFonts w:ascii="Arial" w:hAnsi="Arial" w:cs="Arial"/>
          <w:color w:val="000000"/>
          <w:sz w:val="24"/>
          <w:szCs w:val="24"/>
          <w:lang w:val="sr-Latn-ME"/>
        </w:rPr>
        <w:t xml:space="preserve">. godine do </w:t>
      </w:r>
      <w:r w:rsidR="005260CF">
        <w:rPr>
          <w:rFonts w:ascii="Arial" w:hAnsi="Arial" w:cs="Arial"/>
          <w:color w:val="000000"/>
          <w:sz w:val="24"/>
          <w:szCs w:val="24"/>
          <w:lang w:val="sr-Latn-ME"/>
        </w:rPr>
        <w:t>12</w:t>
      </w:r>
      <w:bookmarkStart w:id="0" w:name="_GoBack"/>
      <w:bookmarkEnd w:id="0"/>
      <w:r w:rsidRPr="002A7B48">
        <w:rPr>
          <w:rFonts w:ascii="Arial" w:hAnsi="Arial" w:cs="Arial"/>
          <w:color w:val="000000"/>
          <w:sz w:val="24"/>
          <w:szCs w:val="24"/>
          <w:lang w:val="sr-Latn-ME"/>
        </w:rPr>
        <w:t>:00 sati</w:t>
      </w:r>
    </w:p>
    <w:p w14:paraId="78E8A90F" w14:textId="77777777" w:rsidR="00C075E8" w:rsidRPr="002A7B48" w:rsidRDefault="00C075E8" w:rsidP="00C075E8">
      <w:pPr>
        <w:pStyle w:val="T30X"/>
        <w:rPr>
          <w:rFonts w:ascii="Arial" w:hAnsi="Arial" w:cs="Arial"/>
          <w:sz w:val="24"/>
          <w:szCs w:val="24"/>
          <w:lang w:val="sr-Latn-ME"/>
        </w:rPr>
      </w:pPr>
    </w:p>
    <w:p w14:paraId="10AAAE3F" w14:textId="77777777" w:rsidR="00C075E8" w:rsidRPr="002A7B48" w:rsidRDefault="00C075E8" w:rsidP="00C075E8">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4" w:lineRule="auto"/>
        <w:outlineLvl w:val="0"/>
        <w:rPr>
          <w:rFonts w:ascii="Arial" w:hAnsi="Arial" w:cs="Arial"/>
          <w:b/>
          <w:bCs/>
          <w:iCs/>
          <w:sz w:val="24"/>
          <w:szCs w:val="24"/>
          <w:lang w:val="sr-Latn-ME"/>
        </w:rPr>
      </w:pPr>
      <w:r w:rsidRPr="002A7B48">
        <w:rPr>
          <w:rFonts w:ascii="Arial" w:hAnsi="Arial" w:cs="Arial"/>
          <w:b/>
          <w:bCs/>
          <w:sz w:val="24"/>
          <w:szCs w:val="24"/>
          <w:lang w:val="sr-Latn-ME"/>
        </w:rPr>
        <w:t>UPUTSTVO O PRAVNOM SREDSTVU</w:t>
      </w:r>
    </w:p>
    <w:p w14:paraId="7EEB5BDC" w14:textId="77777777" w:rsidR="00C075E8" w:rsidRPr="002A7B48" w:rsidRDefault="00C075E8" w:rsidP="00C075E8">
      <w:pPr>
        <w:tabs>
          <w:tab w:val="left" w:pos="5760"/>
        </w:tabs>
        <w:ind w:firstLine="567"/>
        <w:jc w:val="both"/>
        <w:rPr>
          <w:rFonts w:ascii="Arial" w:hAnsi="Arial" w:cs="Arial"/>
          <w:color w:val="000000"/>
          <w:sz w:val="24"/>
          <w:szCs w:val="24"/>
          <w:lang w:val="pl-PL"/>
        </w:rPr>
      </w:pPr>
      <w:r w:rsidRPr="002A7B48">
        <w:rPr>
          <w:rFonts w:ascii="Arial" w:hAnsi="Arial" w:cs="Arial"/>
          <w:color w:val="000000"/>
          <w:sz w:val="24"/>
          <w:szCs w:val="24"/>
          <w:lang w:val="sr-Latn-ME"/>
        </w:rPr>
        <w:t>Privredni subjekat može da izjavi žalbu protiv ove tenderske dokumentacije Komisiji za zaštitu prava</w:t>
      </w:r>
      <w:r w:rsidRPr="002A7B48">
        <w:rPr>
          <w:rFonts w:ascii="Arial" w:hAnsi="Arial" w:cs="Arial"/>
          <w:color w:val="000000"/>
          <w:sz w:val="24"/>
          <w:szCs w:val="24"/>
          <w:lang w:val="pl-PL"/>
        </w:rPr>
        <w:t>:</w:t>
      </w:r>
    </w:p>
    <w:p w14:paraId="262FF0DF"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18386EDC"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t xml:space="preserve">   2) u roku od deset dana od dana objavljivanja, odnosno dostavljanja tenderske dokumentacije ili izmjene i dopune tenderske dokumentacije, ako je rok za podnošenje prijava za kvalifikaciju, odnosno ponuda najmanje 15 dana od dana </w:t>
      </w:r>
      <w:r w:rsidRPr="002A7B48">
        <w:rPr>
          <w:rFonts w:ascii="Arial" w:hAnsi="Arial" w:cs="Arial"/>
          <w:sz w:val="24"/>
          <w:szCs w:val="24"/>
          <w:lang w:val="pl-PL"/>
        </w:rPr>
        <w:lastRenderedPageBreak/>
        <w:t>objavljivanja, odnosno dostavljanja tenderske dokumentacije ili izmjene i dopune tenderske dokumentacije;</w:t>
      </w:r>
    </w:p>
    <w:p w14:paraId="4801AB37" w14:textId="77777777" w:rsidR="00C075E8" w:rsidRPr="002A7B48" w:rsidRDefault="00C075E8" w:rsidP="00C075E8">
      <w:pPr>
        <w:pStyle w:val="T30X"/>
        <w:ind w:left="567" w:hanging="283"/>
        <w:rPr>
          <w:rFonts w:ascii="Arial" w:hAnsi="Arial" w:cs="Arial"/>
          <w:sz w:val="24"/>
          <w:szCs w:val="24"/>
          <w:lang w:val="pl-PL"/>
        </w:rPr>
      </w:pPr>
      <w:r w:rsidRPr="002A7B48">
        <w:rPr>
          <w:rFonts w:ascii="Arial" w:hAnsi="Arial" w:cs="Arial"/>
          <w:sz w:val="24"/>
          <w:szCs w:val="24"/>
          <w:lang w:val="pl-PL"/>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031226CA" w14:textId="77777777" w:rsidR="00C075E8" w:rsidRPr="002A7B48" w:rsidRDefault="00C075E8" w:rsidP="00C075E8">
      <w:pPr>
        <w:autoSpaceDE w:val="0"/>
        <w:autoSpaceDN w:val="0"/>
        <w:adjustRightInd w:val="0"/>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6A66C3A2" w14:textId="77777777" w:rsidR="00C075E8" w:rsidRPr="002A7B48" w:rsidRDefault="00C075E8" w:rsidP="00C075E8">
      <w:pPr>
        <w:autoSpaceDE w:val="0"/>
        <w:autoSpaceDN w:val="0"/>
        <w:adjustRightInd w:val="0"/>
        <w:ind w:firstLine="567"/>
        <w:jc w:val="both"/>
        <w:rPr>
          <w:rFonts w:ascii="Arial" w:hAnsi="Arial" w:cs="Arial"/>
          <w:color w:val="000000"/>
          <w:sz w:val="24"/>
          <w:szCs w:val="24"/>
          <w:highlight w:val="yellow"/>
          <w:lang w:val="sr-Latn-ME"/>
        </w:rPr>
      </w:pPr>
      <w:r w:rsidRPr="002A7B48">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36C1D29" w14:textId="77777777" w:rsidR="00C075E8" w:rsidRPr="002A7B48" w:rsidRDefault="00C075E8" w:rsidP="00C075E8">
      <w:pPr>
        <w:tabs>
          <w:tab w:val="left" w:pos="5760"/>
        </w:tabs>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65A76950" w14:textId="77777777" w:rsidR="00C075E8" w:rsidRPr="002A7B48" w:rsidRDefault="00C075E8" w:rsidP="00C075E8">
      <w:pPr>
        <w:tabs>
          <w:tab w:val="left" w:pos="5760"/>
        </w:tabs>
        <w:ind w:firstLine="567"/>
        <w:jc w:val="both"/>
        <w:rPr>
          <w:rFonts w:ascii="Arial" w:hAnsi="Arial" w:cs="Arial"/>
          <w:color w:val="000000"/>
          <w:sz w:val="24"/>
          <w:szCs w:val="24"/>
          <w:lang w:val="sr-Latn-ME"/>
        </w:rPr>
      </w:pPr>
      <w:r w:rsidRPr="002A7B48">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2A7B48">
          <w:rPr>
            <w:rStyle w:val="Hyperlink"/>
            <w:rFonts w:ascii="Arial" w:hAnsi="Arial" w:cs="Arial"/>
            <w:sz w:val="24"/>
            <w:szCs w:val="24"/>
            <w:lang w:val="sr-Latn-ME"/>
          </w:rPr>
          <w:t>http://www.kontrola-nabavki.me/</w:t>
        </w:r>
      </w:hyperlink>
      <w:r w:rsidRPr="002A7B48">
        <w:rPr>
          <w:rFonts w:ascii="Arial" w:hAnsi="Arial" w:cs="Arial"/>
          <w:color w:val="000000"/>
          <w:sz w:val="24"/>
          <w:szCs w:val="24"/>
          <w:lang w:val="sr-Latn-ME"/>
        </w:rPr>
        <w:t>.“.</w:t>
      </w:r>
    </w:p>
    <w:p w14:paraId="593B4AE5" w14:textId="6382C2E5" w:rsidR="00C075E8" w:rsidRPr="002A7B48" w:rsidRDefault="00C075E8" w:rsidP="00C075E8">
      <w:pPr>
        <w:rPr>
          <w:rFonts w:ascii="Arial" w:hAnsi="Arial" w:cs="Arial"/>
          <w:sz w:val="24"/>
          <w:szCs w:val="24"/>
        </w:rPr>
      </w:pPr>
    </w:p>
    <w:p w14:paraId="52B5150C" w14:textId="77777777" w:rsidR="00C075E8" w:rsidRPr="002A7B48" w:rsidRDefault="00C075E8" w:rsidP="00C075E8">
      <w:pPr>
        <w:rPr>
          <w:rFonts w:ascii="Arial" w:hAnsi="Arial" w:cs="Arial"/>
          <w:sz w:val="24"/>
          <w:szCs w:val="24"/>
        </w:rPr>
      </w:pPr>
    </w:p>
    <w:p w14:paraId="07F54FBE" w14:textId="77777777" w:rsidR="00C075E8" w:rsidRPr="002A7B48" w:rsidRDefault="00C075E8" w:rsidP="00C075E8">
      <w:pPr>
        <w:jc w:val="right"/>
        <w:rPr>
          <w:rFonts w:ascii="Arial" w:hAnsi="Arial" w:cs="Arial"/>
          <w:b/>
          <w:sz w:val="24"/>
          <w:szCs w:val="24"/>
        </w:rPr>
      </w:pPr>
      <w:r w:rsidRPr="002A7B48">
        <w:rPr>
          <w:rFonts w:ascii="Arial" w:hAnsi="Arial" w:cs="Arial"/>
          <w:b/>
          <w:sz w:val="24"/>
          <w:szCs w:val="24"/>
        </w:rPr>
        <w:t xml:space="preserve">Ispred Komisije za sprovođenje postupka javne nabavke </w:t>
      </w:r>
    </w:p>
    <w:p w14:paraId="6900F274" w14:textId="5D9BBE62" w:rsidR="00C075E8" w:rsidRPr="002A7B48" w:rsidRDefault="002A7B48" w:rsidP="00C075E8">
      <w:pPr>
        <w:jc w:val="right"/>
        <w:rPr>
          <w:rFonts w:ascii="Arial" w:hAnsi="Arial" w:cs="Arial"/>
          <w:b/>
          <w:sz w:val="24"/>
          <w:szCs w:val="24"/>
        </w:rPr>
      </w:pPr>
      <w:r>
        <w:rPr>
          <w:rFonts w:ascii="Arial" w:hAnsi="Arial" w:cs="Arial"/>
          <w:b/>
          <w:sz w:val="24"/>
          <w:szCs w:val="24"/>
        </w:rPr>
        <w:t xml:space="preserve">Ispred </w:t>
      </w:r>
      <w:r w:rsidR="00C075E8" w:rsidRPr="002A7B48">
        <w:rPr>
          <w:rFonts w:ascii="Arial" w:hAnsi="Arial" w:cs="Arial"/>
          <w:b/>
          <w:sz w:val="24"/>
          <w:szCs w:val="24"/>
        </w:rPr>
        <w:t xml:space="preserve">komisije </w:t>
      </w:r>
      <w:r>
        <w:rPr>
          <w:rFonts w:ascii="Arial" w:hAnsi="Arial" w:cs="Arial"/>
          <w:b/>
          <w:sz w:val="24"/>
          <w:szCs w:val="24"/>
        </w:rPr>
        <w:t xml:space="preserve">za sprovođenje postupka </w:t>
      </w:r>
    </w:p>
    <w:p w14:paraId="1714BE30" w14:textId="6A7D9D64" w:rsidR="00C075E8" w:rsidRPr="002A7B48" w:rsidRDefault="002A7B48" w:rsidP="002A7B48">
      <w:pPr>
        <w:spacing w:after="120" w:line="240" w:lineRule="auto"/>
        <w:contextualSpacing/>
        <w:jc w:val="right"/>
        <w:rPr>
          <w:rFonts w:ascii="Arial" w:eastAsia="Times New Roman" w:hAnsi="Arial" w:cs="Arial"/>
          <w:color w:val="000000"/>
        </w:rPr>
      </w:pPr>
      <w:r>
        <w:rPr>
          <w:rFonts w:ascii="Arial" w:hAnsi="Arial" w:cs="Arial"/>
          <w:b/>
          <w:sz w:val="24"/>
          <w:szCs w:val="24"/>
        </w:rPr>
        <w:t>Ana Žugić</w:t>
      </w:r>
    </w:p>
    <w:sectPr w:rsidR="00C075E8" w:rsidRPr="002A7B48" w:rsidSect="00552EC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62BFC" w14:textId="77777777" w:rsidR="00BC738E" w:rsidRDefault="00BC738E" w:rsidP="00DC3E9B">
      <w:pPr>
        <w:spacing w:after="0" w:line="240" w:lineRule="auto"/>
      </w:pPr>
      <w:r>
        <w:separator/>
      </w:r>
    </w:p>
  </w:endnote>
  <w:endnote w:type="continuationSeparator" w:id="0">
    <w:p w14:paraId="3BD021DD" w14:textId="77777777" w:rsidR="00BC738E" w:rsidRDefault="00BC738E" w:rsidP="00DC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charset w:val="00"/>
    <w:family w:val="auto"/>
    <w:pitch w:val="variable"/>
    <w:sig w:usb0="00000001" w:usb1="00000000" w:usb2="00000000" w:usb3="00000000" w:csb0="0000001B"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EE0BB1" w14:textId="77777777" w:rsidR="00BC738E" w:rsidRDefault="00BC738E" w:rsidP="00DC3E9B">
      <w:pPr>
        <w:spacing w:after="0" w:line="240" w:lineRule="auto"/>
      </w:pPr>
      <w:r>
        <w:separator/>
      </w:r>
    </w:p>
  </w:footnote>
  <w:footnote w:type="continuationSeparator" w:id="0">
    <w:p w14:paraId="03CAEC90" w14:textId="77777777" w:rsidR="00BC738E" w:rsidRDefault="00BC738E" w:rsidP="00DC3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CC1"/>
    <w:multiLevelType w:val="hybridMultilevel"/>
    <w:tmpl w:val="902E9E8E"/>
    <w:lvl w:ilvl="0" w:tplc="32F089F8">
      <w:start w:val="2"/>
      <w:numFmt w:val="bullet"/>
      <w:lvlText w:val=""/>
      <w:lvlJc w:val="left"/>
      <w:pPr>
        <w:ind w:left="1080" w:hanging="360"/>
      </w:pPr>
      <w:rPr>
        <w:rFonts w:ascii="Symbol" w:eastAsia="Calibri" w:hAnsi="Symbol" w:cs="Calibr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1D6191E"/>
    <w:multiLevelType w:val="hybridMultilevel"/>
    <w:tmpl w:val="882A45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C53D2"/>
    <w:multiLevelType w:val="hybridMultilevel"/>
    <w:tmpl w:val="B0CADD9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E016E85"/>
    <w:multiLevelType w:val="hybridMultilevel"/>
    <w:tmpl w:val="5EA2E1B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3B71F6"/>
    <w:multiLevelType w:val="hybridMultilevel"/>
    <w:tmpl w:val="6C14D778"/>
    <w:lvl w:ilvl="0" w:tplc="2C1A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2AA70C36"/>
    <w:multiLevelType w:val="hybridMultilevel"/>
    <w:tmpl w:val="4C18A24E"/>
    <w:lvl w:ilvl="0" w:tplc="F04632E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B17E5"/>
    <w:multiLevelType w:val="hybridMultilevel"/>
    <w:tmpl w:val="9B3AAB3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8AE27C8"/>
    <w:multiLevelType w:val="hybridMultilevel"/>
    <w:tmpl w:val="CE808912"/>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39832178"/>
    <w:multiLevelType w:val="hybridMultilevel"/>
    <w:tmpl w:val="A5D0BB3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5754978"/>
    <w:multiLevelType w:val="hybridMultilevel"/>
    <w:tmpl w:val="9EAE13AA"/>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6" w15:restartNumberingAfterBreak="0">
    <w:nsid w:val="465E429A"/>
    <w:multiLevelType w:val="hybridMultilevel"/>
    <w:tmpl w:val="9086CB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974AF"/>
    <w:multiLevelType w:val="hybridMultilevel"/>
    <w:tmpl w:val="53288D7E"/>
    <w:lvl w:ilvl="0" w:tplc="2C3ED39A">
      <w:start w:val="100"/>
      <w:numFmt w:val="bullet"/>
      <w:lvlText w:val="-"/>
      <w:lvlJc w:val="left"/>
      <w:pPr>
        <w:ind w:left="720" w:hanging="360"/>
      </w:pPr>
      <w:rPr>
        <w:rFonts w:ascii="Dutch" w:eastAsia="Times New Roman" w:hAnsi="Dutch"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828C0"/>
    <w:multiLevelType w:val="hybridMultilevel"/>
    <w:tmpl w:val="A3C07CB2"/>
    <w:lvl w:ilvl="0" w:tplc="BD54E688">
      <w:start w:val="4"/>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008C9"/>
    <w:multiLevelType w:val="hybridMultilevel"/>
    <w:tmpl w:val="D9B45022"/>
    <w:lvl w:ilvl="0" w:tplc="A1E8DBB8">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1987CE3"/>
    <w:multiLevelType w:val="hybridMultilevel"/>
    <w:tmpl w:val="0F6E6440"/>
    <w:lvl w:ilvl="0" w:tplc="67D4A5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611D95"/>
    <w:multiLevelType w:val="hybridMultilevel"/>
    <w:tmpl w:val="E4B48402"/>
    <w:lvl w:ilvl="0" w:tplc="C3AC5658">
      <w:start w:val="2"/>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3F16DA"/>
    <w:multiLevelType w:val="hybridMultilevel"/>
    <w:tmpl w:val="A1582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3D0BD7"/>
    <w:multiLevelType w:val="hybridMultilevel"/>
    <w:tmpl w:val="743EF2D2"/>
    <w:lvl w:ilvl="0" w:tplc="2C1A000F">
      <w:start w:val="1"/>
      <w:numFmt w:val="decimal"/>
      <w:lvlText w:val="%1."/>
      <w:lvlJc w:val="left"/>
      <w:pPr>
        <w:ind w:left="720" w:hanging="360"/>
      </w:pPr>
      <w:rPr>
        <w:rFonts w:hint="default"/>
        <w:i w:val="0"/>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5EF064D0"/>
    <w:multiLevelType w:val="hybridMultilevel"/>
    <w:tmpl w:val="8FD0A0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F5D5022"/>
    <w:multiLevelType w:val="hybridMultilevel"/>
    <w:tmpl w:val="C6289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568B3"/>
    <w:multiLevelType w:val="hybridMultilevel"/>
    <w:tmpl w:val="415A64B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02400B"/>
    <w:multiLevelType w:val="hybridMultilevel"/>
    <w:tmpl w:val="2F6EE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64F435D"/>
    <w:multiLevelType w:val="hybridMultilevel"/>
    <w:tmpl w:val="E36658B2"/>
    <w:lvl w:ilvl="0" w:tplc="04090001">
      <w:start w:val="1"/>
      <w:numFmt w:val="bullet"/>
      <w:lvlText w:val=""/>
      <w:lvlJc w:val="left"/>
      <w:pPr>
        <w:ind w:left="720" w:hanging="360"/>
      </w:pPr>
      <w:rPr>
        <w:rFonts w:ascii="Symbol" w:hAnsi="Symbol" w:hint="default"/>
      </w:rPr>
    </w:lvl>
    <w:lvl w:ilvl="1" w:tplc="7428A090">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06772"/>
    <w:multiLevelType w:val="hybridMultilevel"/>
    <w:tmpl w:val="408E174E"/>
    <w:lvl w:ilvl="0" w:tplc="A252D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B5C7FC1"/>
    <w:multiLevelType w:val="hybridMultilevel"/>
    <w:tmpl w:val="D5A25A9C"/>
    <w:lvl w:ilvl="0" w:tplc="1AA0C15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B503B"/>
    <w:multiLevelType w:val="hybridMultilevel"/>
    <w:tmpl w:val="420AD26C"/>
    <w:lvl w:ilvl="0" w:tplc="AF2237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8C764C"/>
    <w:multiLevelType w:val="hybridMultilevel"/>
    <w:tmpl w:val="D2CEDC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BB0CAD"/>
    <w:multiLevelType w:val="hybridMultilevel"/>
    <w:tmpl w:val="2048E12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75B29BA"/>
    <w:multiLevelType w:val="hybridMultilevel"/>
    <w:tmpl w:val="FE7C8016"/>
    <w:lvl w:ilvl="0" w:tplc="A4024C20">
      <w:start w:val="2"/>
      <w:numFmt w:val="bullet"/>
      <w:lvlText w:val="-"/>
      <w:lvlJc w:val="left"/>
      <w:pPr>
        <w:ind w:left="1440" w:hanging="360"/>
      </w:pPr>
      <w:rPr>
        <w:rFonts w:ascii="Times New Roman" w:eastAsia="Calibri" w:hAnsi="Times New Roman" w:cs="Times New Roman"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C1C2050"/>
    <w:multiLevelType w:val="hybridMultilevel"/>
    <w:tmpl w:val="7684043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297E81"/>
    <w:multiLevelType w:val="hybridMultilevel"/>
    <w:tmpl w:val="265AC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21"/>
  </w:num>
  <w:num w:numId="4">
    <w:abstractNumId w:val="36"/>
  </w:num>
  <w:num w:numId="5">
    <w:abstractNumId w:val="19"/>
  </w:num>
  <w:num w:numId="6">
    <w:abstractNumId w:val="32"/>
  </w:num>
  <w:num w:numId="7">
    <w:abstractNumId w:val="28"/>
  </w:num>
  <w:num w:numId="8">
    <w:abstractNumId w:val="16"/>
  </w:num>
  <w:num w:numId="9">
    <w:abstractNumId w:val="17"/>
  </w:num>
  <w:num w:numId="10">
    <w:abstractNumId w:val="40"/>
  </w:num>
  <w:num w:numId="11">
    <w:abstractNumId w:val="11"/>
  </w:num>
  <w:num w:numId="12">
    <w:abstractNumId w:val="5"/>
  </w:num>
  <w:num w:numId="13">
    <w:abstractNumId w:val="20"/>
  </w:num>
  <w:num w:numId="14">
    <w:abstractNumId w:val="14"/>
  </w:num>
  <w:num w:numId="15">
    <w:abstractNumId w:val="1"/>
  </w:num>
  <w:num w:numId="16">
    <w:abstractNumId w:val="8"/>
  </w:num>
  <w:num w:numId="17">
    <w:abstractNumId w:val="38"/>
  </w:num>
  <w:num w:numId="18">
    <w:abstractNumId w:val="35"/>
  </w:num>
  <w:num w:numId="19">
    <w:abstractNumId w:val="24"/>
  </w:num>
  <w:num w:numId="20">
    <w:abstractNumId w:val="10"/>
  </w:num>
  <w:num w:numId="21">
    <w:abstractNumId w:val="30"/>
  </w:num>
  <w:num w:numId="22">
    <w:abstractNumId w:val="31"/>
  </w:num>
  <w:num w:numId="23">
    <w:abstractNumId w:val="9"/>
  </w:num>
  <w:num w:numId="24">
    <w:abstractNumId w:val="6"/>
  </w:num>
  <w:num w:numId="25">
    <w:abstractNumId w:val="39"/>
  </w:num>
  <w:num w:numId="26">
    <w:abstractNumId w:val="26"/>
  </w:num>
  <w:num w:numId="27">
    <w:abstractNumId w:val="12"/>
  </w:num>
  <w:num w:numId="28">
    <w:abstractNumId w:val="33"/>
  </w:num>
  <w:num w:numId="29">
    <w:abstractNumId w:val="0"/>
  </w:num>
  <w:num w:numId="30">
    <w:abstractNumId w:val="37"/>
  </w:num>
  <w:num w:numId="31">
    <w:abstractNumId w:val="27"/>
  </w:num>
  <w:num w:numId="32">
    <w:abstractNumId w:val="34"/>
  </w:num>
  <w:num w:numId="33">
    <w:abstractNumId w:val="3"/>
  </w:num>
  <w:num w:numId="34">
    <w:abstractNumId w:val="13"/>
  </w:num>
  <w:num w:numId="35">
    <w:abstractNumId w:val="29"/>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3"/>
  </w:num>
  <w:num w:numId="41">
    <w:abstractNumId w:val="22"/>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34"/>
    <w:rsid w:val="00020062"/>
    <w:rsid w:val="000E51B1"/>
    <w:rsid w:val="000E71BA"/>
    <w:rsid w:val="0018200D"/>
    <w:rsid w:val="001A32C9"/>
    <w:rsid w:val="001C1AE9"/>
    <w:rsid w:val="00203687"/>
    <w:rsid w:val="00225AFA"/>
    <w:rsid w:val="002A7B48"/>
    <w:rsid w:val="002B4B44"/>
    <w:rsid w:val="002C5434"/>
    <w:rsid w:val="002F09FB"/>
    <w:rsid w:val="002F62E3"/>
    <w:rsid w:val="003315C4"/>
    <w:rsid w:val="003854D3"/>
    <w:rsid w:val="003910AE"/>
    <w:rsid w:val="003A2125"/>
    <w:rsid w:val="004E4AFF"/>
    <w:rsid w:val="005260CF"/>
    <w:rsid w:val="00531CC0"/>
    <w:rsid w:val="00552ECE"/>
    <w:rsid w:val="007D3B5C"/>
    <w:rsid w:val="007F020D"/>
    <w:rsid w:val="0086151E"/>
    <w:rsid w:val="008A0986"/>
    <w:rsid w:val="00947B5E"/>
    <w:rsid w:val="00A64F41"/>
    <w:rsid w:val="00B076FB"/>
    <w:rsid w:val="00B57A55"/>
    <w:rsid w:val="00B97A80"/>
    <w:rsid w:val="00BB1532"/>
    <w:rsid w:val="00BC738E"/>
    <w:rsid w:val="00C075E8"/>
    <w:rsid w:val="00C23249"/>
    <w:rsid w:val="00C6081F"/>
    <w:rsid w:val="00C661FF"/>
    <w:rsid w:val="00CD3683"/>
    <w:rsid w:val="00D14F34"/>
    <w:rsid w:val="00D56641"/>
    <w:rsid w:val="00D63D66"/>
    <w:rsid w:val="00DC3E9B"/>
    <w:rsid w:val="00F77EEE"/>
    <w:rsid w:val="00FD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A7019"/>
  <w15:docId w15:val="{5F3E6C6C-EC4B-423C-9E2E-5A90D8FE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34"/>
  </w:style>
  <w:style w:type="paragraph" w:styleId="Heading1">
    <w:name w:val="heading 1"/>
    <w:aliases w:val="Heading 1."/>
    <w:basedOn w:val="Normal"/>
    <w:next w:val="Normal"/>
    <w:link w:val="Heading1Char"/>
    <w:qFormat/>
    <w:rsid w:val="00D14F34"/>
    <w:pPr>
      <w:keepNext/>
      <w:spacing w:after="0" w:line="240" w:lineRule="auto"/>
      <w:outlineLvl w:val="0"/>
    </w:pPr>
    <w:rPr>
      <w:rFonts w:ascii="Times New Roman" w:eastAsia="Times New Roman" w:hAnsi="Times New Roman" w:cs="Times New Roman"/>
      <w:sz w:val="28"/>
      <w:szCs w:val="24"/>
      <w:lang w:val="sr-Latn-CS"/>
    </w:rPr>
  </w:style>
  <w:style w:type="paragraph" w:styleId="Heading2">
    <w:name w:val="heading 2"/>
    <w:basedOn w:val="Normal"/>
    <w:next w:val="Normal"/>
    <w:link w:val="Heading2Char"/>
    <w:qFormat/>
    <w:rsid w:val="00D14F34"/>
    <w:pPr>
      <w:keepNext/>
      <w:keepLines/>
      <w:spacing w:before="200" w:after="0"/>
      <w:outlineLvl w:val="1"/>
    </w:pPr>
    <w:rPr>
      <w:rFonts w:ascii="Cambria" w:eastAsia="Times New Roman" w:hAnsi="Cambria" w:cs="Times New Roman"/>
      <w:b/>
      <w:bCs/>
      <w:color w:val="4F81BD"/>
      <w:sz w:val="26"/>
      <w:szCs w:val="26"/>
      <w:lang w:eastAsia="zh-TW"/>
    </w:rPr>
  </w:style>
  <w:style w:type="paragraph" w:styleId="Heading3">
    <w:name w:val="heading 3"/>
    <w:basedOn w:val="Normal"/>
    <w:next w:val="Normal"/>
    <w:link w:val="Heading3Char"/>
    <w:qFormat/>
    <w:rsid w:val="00D14F34"/>
    <w:pPr>
      <w:keepNext/>
      <w:keepLines/>
      <w:spacing w:before="200" w:after="0"/>
      <w:outlineLvl w:val="2"/>
    </w:pPr>
    <w:rPr>
      <w:rFonts w:ascii="Cambria" w:eastAsia="Times New Roman" w:hAnsi="Cambria" w:cs="Times New Roman"/>
      <w:b/>
      <w:bCs/>
      <w:color w:val="4F81BD"/>
      <w:sz w:val="24"/>
      <w:szCs w:val="24"/>
      <w:lang w:eastAsia="zh-TW"/>
    </w:rPr>
  </w:style>
  <w:style w:type="paragraph" w:styleId="Heading4">
    <w:name w:val="heading 4"/>
    <w:basedOn w:val="Normal"/>
    <w:link w:val="Heading4Char"/>
    <w:unhideWhenUsed/>
    <w:qFormat/>
    <w:rsid w:val="00D14F34"/>
    <w:pPr>
      <w:widowControl w:val="0"/>
      <w:autoSpaceDE w:val="0"/>
      <w:autoSpaceDN w:val="0"/>
      <w:spacing w:after="0" w:line="240" w:lineRule="auto"/>
      <w:ind w:left="105"/>
      <w:outlineLvl w:val="3"/>
    </w:pPr>
    <w:rPr>
      <w:rFonts w:ascii="Times New Roman" w:eastAsia="Times New Roman" w:hAnsi="Times New Roman" w:cs="Times New Roman"/>
      <w:b/>
      <w:bCs/>
      <w:sz w:val="24"/>
      <w:szCs w:val="24"/>
      <w:lang w:bidi="en-US"/>
    </w:rPr>
  </w:style>
  <w:style w:type="paragraph" w:styleId="Heading5">
    <w:name w:val="heading 5"/>
    <w:basedOn w:val="Normal"/>
    <w:next w:val="Normal"/>
    <w:link w:val="Heading5Char"/>
    <w:qFormat/>
    <w:rsid w:val="00D14F34"/>
    <w:pPr>
      <w:keepNext/>
      <w:spacing w:after="0" w:line="240" w:lineRule="auto"/>
      <w:jc w:val="center"/>
      <w:outlineLvl w:val="4"/>
    </w:pPr>
    <w:rPr>
      <w:rFonts w:ascii="Times New Roman" w:eastAsia="Times New Roman" w:hAnsi="Times New Roman" w:cs="Times New Roman"/>
      <w:b/>
      <w:bCs/>
      <w:i/>
      <w:iCs/>
      <w:sz w:val="20"/>
      <w:szCs w:val="24"/>
      <w:lang w:val="en-GB"/>
    </w:rPr>
  </w:style>
  <w:style w:type="paragraph" w:styleId="Heading6">
    <w:name w:val="heading 6"/>
    <w:basedOn w:val="Normal"/>
    <w:next w:val="Normal"/>
    <w:link w:val="Heading6Char"/>
    <w:qFormat/>
    <w:rsid w:val="00D14F34"/>
    <w:pPr>
      <w:keepNext/>
      <w:spacing w:after="0" w:line="240" w:lineRule="auto"/>
      <w:outlineLvl w:val="5"/>
    </w:pPr>
    <w:rPr>
      <w:rFonts w:ascii="Times New Roman" w:eastAsia="Times New Roman" w:hAnsi="Times New Roman" w:cs="Times New Roman"/>
      <w:b/>
      <w:bCs/>
      <w:i/>
      <w:iCs/>
      <w:sz w:val="36"/>
      <w:szCs w:val="24"/>
      <w:lang w:val="en-GB"/>
    </w:rPr>
  </w:style>
  <w:style w:type="paragraph" w:styleId="Heading9">
    <w:name w:val="heading 9"/>
    <w:basedOn w:val="Normal"/>
    <w:next w:val="Normal"/>
    <w:link w:val="Heading9Char"/>
    <w:uiPriority w:val="9"/>
    <w:semiHidden/>
    <w:unhideWhenUsed/>
    <w:qFormat/>
    <w:rsid w:val="00C075E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rsid w:val="00D14F34"/>
    <w:rPr>
      <w:rFonts w:ascii="Times New Roman" w:eastAsia="Times New Roman" w:hAnsi="Times New Roman" w:cs="Times New Roman"/>
      <w:sz w:val="28"/>
      <w:szCs w:val="24"/>
      <w:lang w:val="sr-Latn-CS"/>
    </w:rPr>
  </w:style>
  <w:style w:type="character" w:customStyle="1" w:styleId="Heading2Char">
    <w:name w:val="Heading 2 Char"/>
    <w:basedOn w:val="DefaultParagraphFont"/>
    <w:link w:val="Heading2"/>
    <w:rsid w:val="00D14F34"/>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rsid w:val="00D14F34"/>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rsid w:val="00D14F34"/>
    <w:rPr>
      <w:rFonts w:ascii="Times New Roman" w:eastAsia="Times New Roman" w:hAnsi="Times New Roman" w:cs="Times New Roman"/>
      <w:b/>
      <w:bCs/>
      <w:sz w:val="24"/>
      <w:szCs w:val="24"/>
      <w:lang w:bidi="en-US"/>
    </w:rPr>
  </w:style>
  <w:style w:type="character" w:customStyle="1" w:styleId="Heading5Char">
    <w:name w:val="Heading 5 Char"/>
    <w:basedOn w:val="DefaultParagraphFont"/>
    <w:link w:val="Heading5"/>
    <w:rsid w:val="00D14F34"/>
    <w:rPr>
      <w:rFonts w:ascii="Times New Roman" w:eastAsia="Times New Roman" w:hAnsi="Times New Roman" w:cs="Times New Roman"/>
      <w:b/>
      <w:bCs/>
      <w:i/>
      <w:iCs/>
      <w:sz w:val="20"/>
      <w:szCs w:val="24"/>
      <w:lang w:val="en-GB"/>
    </w:rPr>
  </w:style>
  <w:style w:type="character" w:customStyle="1" w:styleId="Heading6Char">
    <w:name w:val="Heading 6 Char"/>
    <w:basedOn w:val="DefaultParagraphFont"/>
    <w:link w:val="Heading6"/>
    <w:rsid w:val="00D14F34"/>
    <w:rPr>
      <w:rFonts w:ascii="Times New Roman" w:eastAsia="Times New Roman" w:hAnsi="Times New Roman" w:cs="Times New Roman"/>
      <w:b/>
      <w:bCs/>
      <w:i/>
      <w:iCs/>
      <w:sz w:val="36"/>
      <w:szCs w:val="24"/>
      <w:lang w:val="en-GB"/>
    </w:rPr>
  </w:style>
  <w:style w:type="paragraph" w:styleId="BalloonText">
    <w:name w:val="Balloon Text"/>
    <w:basedOn w:val="Normal"/>
    <w:link w:val="BalloonTextChar"/>
    <w:unhideWhenUsed/>
    <w:rsid w:val="00D14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14F34"/>
    <w:rPr>
      <w:rFonts w:ascii="Tahoma" w:hAnsi="Tahoma" w:cs="Tahoma"/>
      <w:sz w:val="16"/>
      <w:szCs w:val="16"/>
    </w:rPr>
  </w:style>
  <w:style w:type="paragraph" w:customStyle="1" w:styleId="Default">
    <w:name w:val="Default"/>
    <w:rsid w:val="00D14F3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Liste 1"/>
    <w:basedOn w:val="Normal"/>
    <w:link w:val="ListParagraphChar"/>
    <w:qFormat/>
    <w:rsid w:val="00D14F34"/>
    <w:pPr>
      <w:ind w:left="720"/>
      <w:contextualSpacing/>
    </w:pPr>
  </w:style>
  <w:style w:type="character" w:customStyle="1" w:styleId="ammount-data">
    <w:name w:val="ammount-data"/>
    <w:basedOn w:val="DefaultParagraphFont"/>
    <w:rsid w:val="00D14F34"/>
  </w:style>
  <w:style w:type="character" w:customStyle="1" w:styleId="ammount-red">
    <w:name w:val="ammount-red"/>
    <w:basedOn w:val="DefaultParagraphFont"/>
    <w:rsid w:val="00D14F34"/>
  </w:style>
  <w:style w:type="character" w:customStyle="1" w:styleId="ListParagraphChar">
    <w:name w:val="List Paragraph Char"/>
    <w:aliases w:val="Liste 1 Char"/>
    <w:link w:val="ListParagraph"/>
    <w:qFormat/>
    <w:locked/>
    <w:rsid w:val="00D14F34"/>
  </w:style>
  <w:style w:type="paragraph" w:styleId="FootnoteText">
    <w:name w:val="footnote text"/>
    <w:basedOn w:val="Normal"/>
    <w:link w:val="FootnoteTextChar"/>
    <w:uiPriority w:val="99"/>
    <w:unhideWhenUsed/>
    <w:rsid w:val="00D14F3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14F34"/>
    <w:rPr>
      <w:rFonts w:ascii="Calibri" w:eastAsia="Calibri" w:hAnsi="Calibri" w:cs="Times New Roman"/>
      <w:sz w:val="20"/>
      <w:szCs w:val="20"/>
    </w:rPr>
  </w:style>
  <w:style w:type="character" w:styleId="FootnoteReference">
    <w:name w:val="footnote reference"/>
    <w:uiPriority w:val="99"/>
    <w:unhideWhenUsed/>
    <w:rsid w:val="00D14F34"/>
    <w:rPr>
      <w:vertAlign w:val="superscript"/>
    </w:rPr>
  </w:style>
  <w:style w:type="numbering" w:customStyle="1" w:styleId="NoList1">
    <w:name w:val="No List1"/>
    <w:next w:val="NoList"/>
    <w:uiPriority w:val="99"/>
    <w:semiHidden/>
    <w:unhideWhenUsed/>
    <w:rsid w:val="00D14F34"/>
  </w:style>
  <w:style w:type="character" w:styleId="Hyperlink">
    <w:name w:val="Hyperlink"/>
    <w:rsid w:val="00D14F34"/>
    <w:rPr>
      <w:color w:val="0000FF"/>
      <w:u w:val="single"/>
    </w:rPr>
  </w:style>
  <w:style w:type="paragraph" w:styleId="NoSpacing">
    <w:name w:val="No Spacing"/>
    <w:link w:val="NoSpacingChar"/>
    <w:qFormat/>
    <w:rsid w:val="00D14F34"/>
    <w:pPr>
      <w:spacing w:after="0" w:line="240" w:lineRule="auto"/>
    </w:pPr>
    <w:rPr>
      <w:rFonts w:ascii="Calibri" w:eastAsia="Calibri" w:hAnsi="Calibri" w:cs="Times New Roman"/>
      <w:sz w:val="24"/>
      <w:szCs w:val="24"/>
    </w:rPr>
  </w:style>
  <w:style w:type="character" w:customStyle="1" w:styleId="NoSpacingChar">
    <w:name w:val="No Spacing Char"/>
    <w:link w:val="NoSpacing"/>
    <w:locked/>
    <w:rsid w:val="00D14F34"/>
    <w:rPr>
      <w:rFonts w:ascii="Calibri" w:eastAsia="Calibri" w:hAnsi="Calibri" w:cs="Times New Roman"/>
      <w:sz w:val="24"/>
      <w:szCs w:val="24"/>
    </w:rPr>
  </w:style>
  <w:style w:type="paragraph" w:styleId="BodyText">
    <w:name w:val="Body Text"/>
    <w:aliases w:val="Char10"/>
    <w:basedOn w:val="Normal"/>
    <w:link w:val="BodyTextChar"/>
    <w:qFormat/>
    <w:rsid w:val="00D14F34"/>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D14F34"/>
    <w:rPr>
      <w:rFonts w:ascii="Times New Roman" w:eastAsia="PMingLiU" w:hAnsi="Times New Roman" w:cs="Times New Roman"/>
      <w:sz w:val="20"/>
      <w:szCs w:val="20"/>
      <w:lang w:val="en-GB"/>
    </w:rPr>
  </w:style>
  <w:style w:type="numbering" w:customStyle="1" w:styleId="NoList11">
    <w:name w:val="No List11"/>
    <w:next w:val="NoList"/>
    <w:uiPriority w:val="99"/>
    <w:semiHidden/>
    <w:unhideWhenUsed/>
    <w:rsid w:val="00D14F34"/>
  </w:style>
  <w:style w:type="paragraph" w:customStyle="1" w:styleId="t-98-2">
    <w:name w:val="t-98-2"/>
    <w:basedOn w:val="Normal"/>
    <w:rsid w:val="00D14F34"/>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rsid w:val="00D14F34"/>
    <w:pPr>
      <w:spacing w:before="100" w:beforeAutospacing="1" w:after="100" w:afterAutospacing="1" w:line="240" w:lineRule="auto"/>
      <w:ind w:firstLine="240"/>
      <w:jc w:val="both"/>
    </w:pPr>
    <w:rPr>
      <w:rFonts w:ascii="Arial" w:eastAsia="Arial Unicode MS" w:hAnsi="Arial" w:cs="Arial"/>
      <w:sz w:val="20"/>
      <w:szCs w:val="20"/>
    </w:rPr>
  </w:style>
  <w:style w:type="character" w:customStyle="1" w:styleId="BalloonTextChar1">
    <w:name w:val="Balloon Text Char1"/>
    <w:basedOn w:val="DefaultParagraphFont"/>
    <w:rsid w:val="00D14F34"/>
    <w:rPr>
      <w:rFonts w:ascii="Tahoma" w:eastAsia="PMingLiU" w:hAnsi="Tahoma" w:cs="Times New Roman"/>
      <w:sz w:val="16"/>
      <w:szCs w:val="16"/>
      <w:lang w:eastAsia="zh-TW"/>
    </w:rPr>
  </w:style>
  <w:style w:type="paragraph" w:customStyle="1" w:styleId="8podpodnas">
    <w:name w:val="8podpodnas"/>
    <w:basedOn w:val="Normal"/>
    <w:rsid w:val="00D14F34"/>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styleId="PlainText">
    <w:name w:val="Plain Text"/>
    <w:basedOn w:val="Normal"/>
    <w:link w:val="PlainTextChar"/>
    <w:rsid w:val="00D14F34"/>
    <w:pPr>
      <w:spacing w:after="0" w:line="240" w:lineRule="auto"/>
    </w:pPr>
    <w:rPr>
      <w:rFonts w:ascii="Courier New" w:eastAsia="PMingLiU" w:hAnsi="Courier New" w:cs="Times New Roman"/>
      <w:sz w:val="20"/>
      <w:szCs w:val="20"/>
      <w:lang w:val="fr-FR"/>
    </w:rPr>
  </w:style>
  <w:style w:type="character" w:customStyle="1" w:styleId="PlainTextChar">
    <w:name w:val="Plain Text Char"/>
    <w:basedOn w:val="DefaultParagraphFont"/>
    <w:link w:val="PlainText"/>
    <w:rsid w:val="00D14F34"/>
    <w:rPr>
      <w:rFonts w:ascii="Courier New" w:eastAsia="PMingLiU" w:hAnsi="Courier New" w:cs="Times New Roman"/>
      <w:sz w:val="20"/>
      <w:szCs w:val="20"/>
      <w:lang w:val="fr-FR"/>
    </w:rPr>
  </w:style>
  <w:style w:type="character" w:customStyle="1" w:styleId="CommentTextChar">
    <w:name w:val="Comment Text Char"/>
    <w:locked/>
    <w:rsid w:val="00D14F34"/>
    <w:rPr>
      <w:rFonts w:ascii="Calibri" w:eastAsia="PMingLiU" w:hAnsi="Calibri" w:cs="Calibri"/>
      <w:sz w:val="20"/>
      <w:szCs w:val="20"/>
      <w:lang w:val="en-US" w:eastAsia="zh-TW"/>
    </w:rPr>
  </w:style>
  <w:style w:type="paragraph" w:styleId="CommentText">
    <w:name w:val="annotation text"/>
    <w:basedOn w:val="Normal"/>
    <w:link w:val="CommentTextChar1"/>
    <w:rsid w:val="00D14F34"/>
    <w:pPr>
      <w:spacing w:line="240" w:lineRule="auto"/>
    </w:pPr>
    <w:rPr>
      <w:rFonts w:ascii="Calibri" w:eastAsia="PMingLiU" w:hAnsi="Calibri" w:cs="Times New Roman"/>
      <w:sz w:val="20"/>
      <w:szCs w:val="20"/>
      <w:lang w:eastAsia="zh-TW"/>
    </w:rPr>
  </w:style>
  <w:style w:type="character" w:customStyle="1" w:styleId="CommentTextChar1">
    <w:name w:val="Comment Text Char1"/>
    <w:basedOn w:val="DefaultParagraphFont"/>
    <w:link w:val="CommentText"/>
    <w:rsid w:val="00D14F34"/>
    <w:rPr>
      <w:rFonts w:ascii="Calibri" w:eastAsia="PMingLiU" w:hAnsi="Calibri" w:cs="Times New Roman"/>
      <w:sz w:val="20"/>
      <w:szCs w:val="20"/>
      <w:lang w:eastAsia="zh-TW"/>
    </w:rPr>
  </w:style>
  <w:style w:type="character" w:customStyle="1" w:styleId="CommentSubjectChar">
    <w:name w:val="Comment Subject Char"/>
    <w:locked/>
    <w:rsid w:val="00D14F3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rsid w:val="00D14F34"/>
    <w:rPr>
      <w:b/>
      <w:bCs/>
    </w:rPr>
  </w:style>
  <w:style w:type="character" w:customStyle="1" w:styleId="CommentSubjectChar1">
    <w:name w:val="Comment Subject Char1"/>
    <w:basedOn w:val="CommentTextChar1"/>
    <w:link w:val="CommentSubject"/>
    <w:rsid w:val="00D14F34"/>
    <w:rPr>
      <w:rFonts w:ascii="Calibri" w:eastAsia="PMingLiU" w:hAnsi="Calibri" w:cs="Times New Roman"/>
      <w:b/>
      <w:bCs/>
      <w:sz w:val="20"/>
      <w:szCs w:val="20"/>
      <w:lang w:eastAsia="zh-TW"/>
    </w:rPr>
  </w:style>
  <w:style w:type="paragraph" w:customStyle="1" w:styleId="4clan">
    <w:name w:val="4clan"/>
    <w:basedOn w:val="Normal"/>
    <w:rsid w:val="00D14F34"/>
    <w:pPr>
      <w:spacing w:before="40" w:after="40" w:line="240" w:lineRule="auto"/>
      <w:jc w:val="center"/>
    </w:pPr>
    <w:rPr>
      <w:rFonts w:ascii="Arial" w:eastAsia="Times New Roman" w:hAnsi="Arial" w:cs="Arial"/>
      <w:b/>
      <w:bCs/>
      <w:sz w:val="20"/>
      <w:szCs w:val="20"/>
    </w:rPr>
  </w:style>
  <w:style w:type="character" w:customStyle="1" w:styleId="EndnoteTextChar">
    <w:name w:val="Endnote Text Char"/>
    <w:locked/>
    <w:rsid w:val="00D14F34"/>
    <w:rPr>
      <w:rFonts w:ascii="Calibri" w:eastAsia="PMingLiU" w:hAnsi="Calibri" w:cs="Calibri"/>
      <w:sz w:val="20"/>
      <w:szCs w:val="20"/>
      <w:lang w:val="en-US" w:eastAsia="zh-TW"/>
    </w:rPr>
  </w:style>
  <w:style w:type="paragraph" w:styleId="EndnoteText">
    <w:name w:val="endnote text"/>
    <w:basedOn w:val="Normal"/>
    <w:link w:val="EndnoteTextChar1"/>
    <w:rsid w:val="00D14F34"/>
    <w:pPr>
      <w:spacing w:after="0" w:line="240" w:lineRule="auto"/>
    </w:pPr>
    <w:rPr>
      <w:rFonts w:ascii="Calibri" w:eastAsia="PMingLiU" w:hAnsi="Calibri" w:cs="Times New Roman"/>
      <w:sz w:val="20"/>
      <w:szCs w:val="20"/>
      <w:lang w:eastAsia="zh-TW"/>
    </w:rPr>
  </w:style>
  <w:style w:type="character" w:customStyle="1" w:styleId="EndnoteTextChar1">
    <w:name w:val="Endnote Text Char1"/>
    <w:basedOn w:val="DefaultParagraphFont"/>
    <w:link w:val="EndnoteText"/>
    <w:rsid w:val="00D14F34"/>
    <w:rPr>
      <w:rFonts w:ascii="Calibri" w:eastAsia="PMingLiU" w:hAnsi="Calibri" w:cs="Times New Roman"/>
      <w:sz w:val="20"/>
      <w:szCs w:val="20"/>
      <w:lang w:eastAsia="zh-TW"/>
    </w:rPr>
  </w:style>
  <w:style w:type="paragraph" w:styleId="Title">
    <w:name w:val="Title"/>
    <w:basedOn w:val="Normal"/>
    <w:next w:val="Normal"/>
    <w:link w:val="TitleChar"/>
    <w:qFormat/>
    <w:rsid w:val="00D14F34"/>
    <w:pPr>
      <w:pBdr>
        <w:bottom w:val="single" w:sz="8" w:space="4" w:color="4F81BD"/>
      </w:pBdr>
      <w:spacing w:after="300" w:line="240" w:lineRule="auto"/>
    </w:pPr>
    <w:rPr>
      <w:rFonts w:ascii="Cambria" w:eastAsia="Times New Roman" w:hAnsi="Cambria" w:cs="Times New Roman"/>
      <w:color w:val="17365D"/>
      <w:spacing w:val="5"/>
      <w:kern w:val="28"/>
      <w:sz w:val="32"/>
      <w:szCs w:val="32"/>
      <w:lang w:eastAsia="zh-TW"/>
    </w:rPr>
  </w:style>
  <w:style w:type="character" w:customStyle="1" w:styleId="TitleChar">
    <w:name w:val="Title Char"/>
    <w:basedOn w:val="DefaultParagraphFont"/>
    <w:link w:val="Title"/>
    <w:rsid w:val="00D14F34"/>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qFormat/>
    <w:rsid w:val="00D14F34"/>
    <w:pPr>
      <w:numPr>
        <w:ilvl w:val="1"/>
      </w:numPr>
    </w:pPr>
    <w:rPr>
      <w:rFonts w:ascii="Cambria" w:eastAsia="Times New Roman" w:hAnsi="Cambria" w:cs="Times New Roman"/>
      <w:i/>
      <w:iCs/>
      <w:color w:val="4F81BD"/>
      <w:spacing w:val="15"/>
      <w:sz w:val="24"/>
      <w:szCs w:val="24"/>
      <w:lang w:eastAsia="zh-TW"/>
    </w:rPr>
  </w:style>
  <w:style w:type="character" w:customStyle="1" w:styleId="SubtitleChar">
    <w:name w:val="Subtitle Char"/>
    <w:basedOn w:val="DefaultParagraphFont"/>
    <w:link w:val="Subtitle"/>
    <w:rsid w:val="00D14F34"/>
    <w:rPr>
      <w:rFonts w:ascii="Cambria" w:eastAsia="Times New Roman" w:hAnsi="Cambria" w:cs="Times New Roman"/>
      <w:i/>
      <w:iCs/>
      <w:color w:val="4F81BD"/>
      <w:spacing w:val="15"/>
      <w:sz w:val="24"/>
      <w:szCs w:val="24"/>
      <w:lang w:eastAsia="zh-TW"/>
    </w:rPr>
  </w:style>
  <w:style w:type="paragraph" w:customStyle="1" w:styleId="Style3">
    <w:name w:val="Style3"/>
    <w:basedOn w:val="Normal"/>
    <w:rsid w:val="00D14F34"/>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39"/>
    <w:rsid w:val="00D14F3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qFormat/>
    <w:rsid w:val="00D14F34"/>
    <w:rPr>
      <w:i/>
      <w:iCs/>
      <w:color w:val="808080"/>
    </w:rPr>
  </w:style>
  <w:style w:type="paragraph" w:styleId="TOCHeading">
    <w:name w:val="TOC Heading"/>
    <w:basedOn w:val="Heading1"/>
    <w:next w:val="Normal"/>
    <w:qFormat/>
    <w:rsid w:val="00D14F34"/>
    <w:pPr>
      <w:keepLines/>
      <w:spacing w:before="480" w:line="276" w:lineRule="auto"/>
      <w:outlineLvl w:val="9"/>
    </w:pPr>
    <w:rPr>
      <w:rFonts w:ascii="Cambria" w:hAnsi="Cambria" w:cs="Cambria"/>
      <w:b/>
      <w:bCs/>
      <w:color w:val="365F91"/>
      <w:szCs w:val="28"/>
      <w:lang w:val="en-US"/>
    </w:rPr>
  </w:style>
  <w:style w:type="paragraph" w:styleId="TOC1">
    <w:name w:val="toc 1"/>
    <w:basedOn w:val="Normal"/>
    <w:next w:val="Normal"/>
    <w:autoRedefine/>
    <w:rsid w:val="00D14F34"/>
    <w:pPr>
      <w:spacing w:after="100"/>
    </w:pPr>
    <w:rPr>
      <w:rFonts w:ascii="Calibri" w:eastAsia="PMingLiU" w:hAnsi="Calibri" w:cs="Calibri"/>
      <w:lang w:eastAsia="zh-TW"/>
    </w:rPr>
  </w:style>
  <w:style w:type="character" w:styleId="SubtleReference">
    <w:name w:val="Subtle Reference"/>
    <w:qFormat/>
    <w:rsid w:val="00D14F34"/>
    <w:rPr>
      <w:smallCaps/>
      <w:color w:val="auto"/>
      <w:u w:val="single"/>
    </w:rPr>
  </w:style>
  <w:style w:type="paragraph" w:styleId="TOC2">
    <w:name w:val="toc 2"/>
    <w:basedOn w:val="Normal"/>
    <w:next w:val="Normal"/>
    <w:autoRedefine/>
    <w:rsid w:val="00D14F34"/>
    <w:pPr>
      <w:spacing w:after="100"/>
      <w:ind w:left="220"/>
    </w:pPr>
    <w:rPr>
      <w:rFonts w:ascii="Calibri" w:eastAsia="PMingLiU" w:hAnsi="Calibri" w:cs="Calibri"/>
      <w:lang w:eastAsia="zh-TW"/>
    </w:rPr>
  </w:style>
  <w:style w:type="paragraph" w:styleId="TOC3">
    <w:name w:val="toc 3"/>
    <w:basedOn w:val="Normal"/>
    <w:next w:val="Normal"/>
    <w:autoRedefine/>
    <w:rsid w:val="00D14F34"/>
    <w:pPr>
      <w:spacing w:after="100"/>
      <w:ind w:left="440"/>
    </w:pPr>
    <w:rPr>
      <w:rFonts w:ascii="Calibri" w:eastAsia="PMingLiU" w:hAnsi="Calibri" w:cs="Calibri"/>
      <w:lang w:eastAsia="zh-TW"/>
    </w:rPr>
  </w:style>
  <w:style w:type="paragraph" w:styleId="Header">
    <w:name w:val="header"/>
    <w:basedOn w:val="Normal"/>
    <w:link w:val="Head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HeaderChar">
    <w:name w:val="Header Char"/>
    <w:basedOn w:val="DefaultParagraphFont"/>
    <w:link w:val="Header"/>
    <w:rsid w:val="00D14F34"/>
    <w:rPr>
      <w:rFonts w:ascii="Calibri" w:eastAsia="PMingLiU" w:hAnsi="Calibri" w:cs="Times New Roman"/>
      <w:sz w:val="20"/>
      <w:szCs w:val="20"/>
      <w:lang w:eastAsia="zh-TW"/>
    </w:rPr>
  </w:style>
  <w:style w:type="paragraph" w:styleId="Footer">
    <w:name w:val="footer"/>
    <w:basedOn w:val="Normal"/>
    <w:link w:val="Foot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FooterChar">
    <w:name w:val="Footer Char"/>
    <w:basedOn w:val="DefaultParagraphFont"/>
    <w:link w:val="Footer"/>
    <w:rsid w:val="00D14F34"/>
    <w:rPr>
      <w:rFonts w:ascii="Calibri" w:eastAsia="PMingLiU" w:hAnsi="Calibri" w:cs="Times New Roman"/>
      <w:sz w:val="20"/>
      <w:szCs w:val="20"/>
      <w:lang w:eastAsia="zh-TW"/>
    </w:rPr>
  </w:style>
  <w:style w:type="character" w:styleId="CommentReference">
    <w:name w:val="annotation reference"/>
    <w:rsid w:val="00D14F34"/>
    <w:rPr>
      <w:sz w:val="16"/>
      <w:szCs w:val="16"/>
    </w:rPr>
  </w:style>
  <w:style w:type="character" w:styleId="EndnoteReference">
    <w:name w:val="endnote reference"/>
    <w:rsid w:val="00D14F34"/>
    <w:rPr>
      <w:vertAlign w:val="superscript"/>
    </w:rPr>
  </w:style>
  <w:style w:type="character" w:customStyle="1" w:styleId="apple-converted-space">
    <w:name w:val="apple-converted-space"/>
    <w:basedOn w:val="DefaultParagraphFont"/>
    <w:rsid w:val="00D14F34"/>
  </w:style>
  <w:style w:type="paragraph" w:styleId="TOC4">
    <w:name w:val="toc 4"/>
    <w:basedOn w:val="Normal"/>
    <w:next w:val="Normal"/>
    <w:autoRedefine/>
    <w:rsid w:val="00D14F34"/>
    <w:pPr>
      <w:spacing w:after="100"/>
      <w:ind w:left="660"/>
    </w:pPr>
    <w:rPr>
      <w:rFonts w:ascii="Calibri" w:eastAsia="Times New Roman" w:hAnsi="Calibri" w:cs="Calibri"/>
    </w:rPr>
  </w:style>
  <w:style w:type="paragraph" w:styleId="TOC5">
    <w:name w:val="toc 5"/>
    <w:basedOn w:val="Normal"/>
    <w:next w:val="Normal"/>
    <w:autoRedefine/>
    <w:rsid w:val="00D14F34"/>
    <w:pPr>
      <w:spacing w:after="100"/>
      <w:ind w:left="880"/>
    </w:pPr>
    <w:rPr>
      <w:rFonts w:ascii="Calibri" w:eastAsia="Times New Roman" w:hAnsi="Calibri" w:cs="Calibri"/>
    </w:rPr>
  </w:style>
  <w:style w:type="paragraph" w:styleId="TOC6">
    <w:name w:val="toc 6"/>
    <w:basedOn w:val="Normal"/>
    <w:next w:val="Normal"/>
    <w:autoRedefine/>
    <w:rsid w:val="00D14F34"/>
    <w:pPr>
      <w:spacing w:after="100"/>
      <w:ind w:left="1100"/>
    </w:pPr>
    <w:rPr>
      <w:rFonts w:ascii="Calibri" w:eastAsia="Times New Roman" w:hAnsi="Calibri" w:cs="Calibri"/>
    </w:rPr>
  </w:style>
  <w:style w:type="paragraph" w:styleId="TOC7">
    <w:name w:val="toc 7"/>
    <w:basedOn w:val="Normal"/>
    <w:next w:val="Normal"/>
    <w:autoRedefine/>
    <w:rsid w:val="00D14F34"/>
    <w:pPr>
      <w:spacing w:after="100"/>
      <w:ind w:left="1320"/>
    </w:pPr>
    <w:rPr>
      <w:rFonts w:ascii="Calibri" w:eastAsia="Times New Roman" w:hAnsi="Calibri" w:cs="Calibri"/>
    </w:rPr>
  </w:style>
  <w:style w:type="paragraph" w:styleId="TOC8">
    <w:name w:val="toc 8"/>
    <w:basedOn w:val="Normal"/>
    <w:next w:val="Normal"/>
    <w:autoRedefine/>
    <w:rsid w:val="00D14F34"/>
    <w:pPr>
      <w:spacing w:after="100"/>
      <w:ind w:left="1540"/>
    </w:pPr>
    <w:rPr>
      <w:rFonts w:ascii="Calibri" w:eastAsia="Times New Roman" w:hAnsi="Calibri" w:cs="Calibri"/>
    </w:rPr>
  </w:style>
  <w:style w:type="paragraph" w:styleId="TOC9">
    <w:name w:val="toc 9"/>
    <w:basedOn w:val="Normal"/>
    <w:next w:val="Normal"/>
    <w:autoRedefine/>
    <w:rsid w:val="00D14F34"/>
    <w:pPr>
      <w:spacing w:after="100"/>
      <w:ind w:left="1760"/>
    </w:pPr>
    <w:rPr>
      <w:rFonts w:ascii="Calibri" w:eastAsia="Times New Roman" w:hAnsi="Calibri" w:cs="Calibri"/>
    </w:rPr>
  </w:style>
  <w:style w:type="character" w:styleId="PageNumber">
    <w:name w:val="page number"/>
    <w:basedOn w:val="DefaultParagraphFont"/>
    <w:rsid w:val="00D14F34"/>
  </w:style>
  <w:style w:type="paragraph" w:customStyle="1" w:styleId="Style1">
    <w:name w:val="Style1"/>
    <w:basedOn w:val="Normal"/>
    <w:rsid w:val="00D14F34"/>
    <w:pPr>
      <w:tabs>
        <w:tab w:val="num" w:pos="720"/>
      </w:tabs>
      <w:spacing w:after="0" w:line="240" w:lineRule="auto"/>
      <w:ind w:left="720" w:hanging="360"/>
      <w:jc w:val="both"/>
    </w:pPr>
    <w:rPr>
      <w:rFonts w:ascii="Times New Roman" w:eastAsia="PMingLiU" w:hAnsi="Times New Roman" w:cs="Times New Roman"/>
      <w:b/>
      <w:sz w:val="24"/>
      <w:szCs w:val="24"/>
      <w:lang w:val="sr-Latn-CS"/>
    </w:rPr>
  </w:style>
  <w:style w:type="paragraph" w:styleId="BodyText2">
    <w:name w:val="Body Text 2"/>
    <w:basedOn w:val="Normal"/>
    <w:link w:val="BodyText2Char"/>
    <w:unhideWhenUsed/>
    <w:rsid w:val="00D14F34"/>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D14F34"/>
    <w:rPr>
      <w:rFonts w:ascii="Calibri" w:eastAsia="Calibri" w:hAnsi="Calibri" w:cs="Times New Roman"/>
    </w:rPr>
  </w:style>
  <w:style w:type="numbering" w:customStyle="1" w:styleId="NoList111">
    <w:name w:val="No List111"/>
    <w:next w:val="NoList"/>
    <w:uiPriority w:val="99"/>
    <w:semiHidden/>
    <w:unhideWhenUsed/>
    <w:rsid w:val="00D14F34"/>
  </w:style>
  <w:style w:type="paragraph" w:customStyle="1" w:styleId="TableParagraph">
    <w:name w:val="Table Paragraph"/>
    <w:basedOn w:val="Normal"/>
    <w:qFormat/>
    <w:rsid w:val="00D14F34"/>
    <w:pPr>
      <w:widowControl w:val="0"/>
      <w:autoSpaceDE w:val="0"/>
      <w:autoSpaceDN w:val="0"/>
      <w:spacing w:after="0" w:line="240" w:lineRule="auto"/>
    </w:pPr>
    <w:rPr>
      <w:rFonts w:ascii="Arial" w:eastAsia="Arial" w:hAnsi="Arial" w:cs="Arial"/>
      <w:lang w:bidi="en-US"/>
    </w:rPr>
  </w:style>
  <w:style w:type="numbering" w:customStyle="1" w:styleId="NoList2">
    <w:name w:val="No List2"/>
    <w:next w:val="NoList"/>
    <w:uiPriority w:val="99"/>
    <w:semiHidden/>
    <w:unhideWhenUsed/>
    <w:rsid w:val="00D14F34"/>
  </w:style>
  <w:style w:type="paragraph" w:styleId="NormalWeb">
    <w:name w:val="Normal (Web)"/>
    <w:basedOn w:val="Normal"/>
    <w:unhideWhenUsed/>
    <w:rsid w:val="00D14F3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3">
    <w:name w:val="No List3"/>
    <w:next w:val="NoList"/>
    <w:uiPriority w:val="99"/>
    <w:semiHidden/>
    <w:unhideWhenUsed/>
    <w:rsid w:val="00D14F34"/>
  </w:style>
  <w:style w:type="numbering" w:customStyle="1" w:styleId="NoList12">
    <w:name w:val="No List12"/>
    <w:next w:val="NoList"/>
    <w:uiPriority w:val="99"/>
    <w:semiHidden/>
    <w:unhideWhenUsed/>
    <w:rsid w:val="00D14F34"/>
  </w:style>
  <w:style w:type="numbering" w:customStyle="1" w:styleId="NoList21">
    <w:name w:val="No List21"/>
    <w:next w:val="NoList"/>
    <w:uiPriority w:val="99"/>
    <w:semiHidden/>
    <w:unhideWhenUsed/>
    <w:rsid w:val="00D14F34"/>
  </w:style>
  <w:style w:type="numbering" w:customStyle="1" w:styleId="NoList4">
    <w:name w:val="No List4"/>
    <w:next w:val="NoList"/>
    <w:uiPriority w:val="99"/>
    <w:semiHidden/>
    <w:unhideWhenUsed/>
    <w:rsid w:val="00D14F34"/>
  </w:style>
  <w:style w:type="numbering" w:customStyle="1" w:styleId="NoList13">
    <w:name w:val="No List13"/>
    <w:next w:val="NoList"/>
    <w:uiPriority w:val="99"/>
    <w:semiHidden/>
    <w:unhideWhenUsed/>
    <w:rsid w:val="00D14F34"/>
  </w:style>
  <w:style w:type="numbering" w:customStyle="1" w:styleId="NoList112">
    <w:name w:val="No List112"/>
    <w:next w:val="NoList"/>
    <w:uiPriority w:val="99"/>
    <w:semiHidden/>
    <w:unhideWhenUsed/>
    <w:rsid w:val="00D14F34"/>
  </w:style>
  <w:style w:type="numbering" w:customStyle="1" w:styleId="NoList22">
    <w:name w:val="No List22"/>
    <w:next w:val="NoList"/>
    <w:uiPriority w:val="99"/>
    <w:semiHidden/>
    <w:unhideWhenUsed/>
    <w:rsid w:val="00D14F34"/>
  </w:style>
  <w:style w:type="numbering" w:customStyle="1" w:styleId="NoList31">
    <w:name w:val="No List31"/>
    <w:next w:val="NoList"/>
    <w:uiPriority w:val="99"/>
    <w:semiHidden/>
    <w:unhideWhenUsed/>
    <w:rsid w:val="00D14F34"/>
  </w:style>
  <w:style w:type="numbering" w:customStyle="1" w:styleId="NoList121">
    <w:name w:val="No List121"/>
    <w:next w:val="NoList"/>
    <w:uiPriority w:val="99"/>
    <w:semiHidden/>
    <w:unhideWhenUsed/>
    <w:rsid w:val="00D14F34"/>
  </w:style>
  <w:style w:type="numbering" w:customStyle="1" w:styleId="NoList211">
    <w:name w:val="No List211"/>
    <w:next w:val="NoList"/>
    <w:uiPriority w:val="99"/>
    <w:semiHidden/>
    <w:unhideWhenUsed/>
    <w:rsid w:val="00D14F34"/>
  </w:style>
  <w:style w:type="character" w:customStyle="1" w:styleId="Heading9Char">
    <w:name w:val="Heading 9 Char"/>
    <w:basedOn w:val="DefaultParagraphFont"/>
    <w:link w:val="Heading9"/>
    <w:uiPriority w:val="9"/>
    <w:semiHidden/>
    <w:rsid w:val="00C075E8"/>
    <w:rPr>
      <w:rFonts w:asciiTheme="majorHAnsi" w:eastAsiaTheme="majorEastAsia" w:hAnsiTheme="majorHAnsi" w:cstheme="majorBidi"/>
      <w:i/>
      <w:iCs/>
      <w:color w:val="272727" w:themeColor="text1" w:themeTint="D8"/>
      <w:sz w:val="21"/>
      <w:szCs w:val="21"/>
    </w:rPr>
  </w:style>
  <w:style w:type="paragraph" w:customStyle="1" w:styleId="T30X">
    <w:name w:val="T30X"/>
    <w:basedOn w:val="Normal"/>
    <w:uiPriority w:val="99"/>
    <w:rsid w:val="00C075E8"/>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95511">
      <w:bodyDiv w:val="1"/>
      <w:marLeft w:val="0"/>
      <w:marRight w:val="0"/>
      <w:marTop w:val="0"/>
      <w:marBottom w:val="0"/>
      <w:divBdr>
        <w:top w:val="none" w:sz="0" w:space="0" w:color="auto"/>
        <w:left w:val="none" w:sz="0" w:space="0" w:color="auto"/>
        <w:bottom w:val="none" w:sz="0" w:space="0" w:color="auto"/>
        <w:right w:val="none" w:sz="0" w:space="0" w:color="auto"/>
      </w:divBdr>
    </w:div>
    <w:div w:id="1639725636">
      <w:bodyDiv w:val="1"/>
      <w:marLeft w:val="0"/>
      <w:marRight w:val="0"/>
      <w:marTop w:val="0"/>
      <w:marBottom w:val="0"/>
      <w:divBdr>
        <w:top w:val="none" w:sz="0" w:space="0" w:color="auto"/>
        <w:left w:val="none" w:sz="0" w:space="0" w:color="auto"/>
        <w:bottom w:val="none" w:sz="0" w:space="0" w:color="auto"/>
        <w:right w:val="none" w:sz="0" w:space="0" w:color="auto"/>
      </w:divBdr>
    </w:div>
    <w:div w:id="204841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682</Words>
  <Characters>3889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Ana Zugic</cp:lastModifiedBy>
  <cp:revision>2</cp:revision>
  <dcterms:created xsi:type="dcterms:W3CDTF">2026-07-15T07:26:00Z</dcterms:created>
  <dcterms:modified xsi:type="dcterms:W3CDTF">2026-07-15T07:26:00Z</dcterms:modified>
</cp:coreProperties>
</file>