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2E9F9" w14:textId="77777777" w:rsidR="0068379D" w:rsidRPr="00A63A86" w:rsidRDefault="0068379D" w:rsidP="0068379D">
      <w:pPr>
        <w:tabs>
          <w:tab w:val="left" w:pos="1701"/>
          <w:tab w:val="left" w:pos="4820"/>
        </w:tabs>
        <w:spacing w:line="240" w:lineRule="auto"/>
        <w:ind w:right="-164"/>
        <w:rPr>
          <w:rFonts w:ascii="Liberation Serif" w:eastAsia="Calibri" w:hAnsi="Liberation Serif" w:cs="Liberation Serif"/>
          <w:lang w:eastAsia="en-GB"/>
        </w:rPr>
      </w:pPr>
    </w:p>
    <w:p w14:paraId="4486B346" w14:textId="77777777" w:rsidR="0068379D" w:rsidRPr="00A63A86" w:rsidRDefault="0068379D" w:rsidP="0068379D">
      <w:pPr>
        <w:tabs>
          <w:tab w:val="left" w:pos="1701"/>
          <w:tab w:val="left" w:pos="4820"/>
        </w:tabs>
        <w:spacing w:line="240" w:lineRule="auto"/>
        <w:ind w:right="-164"/>
        <w:jc w:val="right"/>
        <w:rPr>
          <w:rFonts w:ascii="Liberation Serif" w:eastAsia="Times New Roman" w:hAnsi="Liberation Serif" w:cs="Liberation Serif"/>
        </w:rPr>
      </w:pPr>
      <w:r w:rsidRPr="00A63A86">
        <w:rPr>
          <w:rFonts w:ascii="Liberation Serif" w:eastAsia="Calibri" w:hAnsi="Liberation Serif" w:cs="Liberation Serif"/>
          <w:lang w:eastAsia="en-GB"/>
        </w:rPr>
        <w:t xml:space="preserve">OBRAZAC 1  </w:t>
      </w:r>
    </w:p>
    <w:p w14:paraId="7E9858A5" w14:textId="77777777" w:rsidR="0068379D" w:rsidRPr="00A63A86" w:rsidRDefault="0068379D" w:rsidP="0068379D">
      <w:pPr>
        <w:spacing w:line="240" w:lineRule="auto"/>
        <w:rPr>
          <w:rFonts w:ascii="Arial" w:eastAsia="Times New Roman" w:hAnsi="Arial" w:cs="Arial"/>
          <w:sz w:val="24"/>
          <w:szCs w:val="24"/>
          <w:lang w:eastAsia="en-GB"/>
        </w:rPr>
      </w:pPr>
      <w:r w:rsidRPr="00A63A86">
        <w:rPr>
          <w:rFonts w:ascii="Arial" w:eastAsia="Times New Roman" w:hAnsi="Arial" w:cs="Arial"/>
          <w:sz w:val="24"/>
          <w:szCs w:val="24"/>
          <w:lang w:eastAsia="en-GB"/>
        </w:rPr>
        <w:t>Naručilac: Opština Rožaje</w:t>
      </w:r>
    </w:p>
    <w:p w14:paraId="358DB870" w14:textId="42A80F06" w:rsidR="0068379D" w:rsidRPr="00A63A86" w:rsidRDefault="0068379D" w:rsidP="0068379D">
      <w:pPr>
        <w:spacing w:line="240" w:lineRule="auto"/>
        <w:rPr>
          <w:rFonts w:ascii="Arial" w:eastAsia="Times New Roman" w:hAnsi="Arial" w:cs="Arial"/>
          <w:sz w:val="24"/>
          <w:szCs w:val="24"/>
          <w:lang w:eastAsia="en-GB"/>
        </w:rPr>
      </w:pPr>
      <w:r w:rsidRPr="00A63A86">
        <w:rPr>
          <w:rFonts w:ascii="Arial" w:eastAsia="Times New Roman" w:hAnsi="Arial" w:cs="Arial"/>
          <w:sz w:val="24"/>
          <w:szCs w:val="24"/>
          <w:lang w:eastAsia="en-GB"/>
        </w:rPr>
        <w:t>Broj iz eviden</w:t>
      </w:r>
      <w:r w:rsidR="003B329F" w:rsidRPr="00A63A86">
        <w:rPr>
          <w:rFonts w:ascii="Arial" w:eastAsia="Times New Roman" w:hAnsi="Arial" w:cs="Arial"/>
          <w:sz w:val="24"/>
          <w:szCs w:val="24"/>
          <w:lang w:eastAsia="en-GB"/>
        </w:rPr>
        <w:t>c</w:t>
      </w:r>
      <w:r w:rsidR="00414269" w:rsidRPr="00A63A86">
        <w:rPr>
          <w:rFonts w:ascii="Arial" w:eastAsia="Times New Roman" w:hAnsi="Arial" w:cs="Arial"/>
          <w:sz w:val="24"/>
          <w:szCs w:val="24"/>
          <w:lang w:eastAsia="en-GB"/>
        </w:rPr>
        <w:t>ij</w:t>
      </w:r>
      <w:r w:rsidR="001A4AFE" w:rsidRPr="00A63A86">
        <w:rPr>
          <w:rFonts w:ascii="Arial" w:eastAsia="Times New Roman" w:hAnsi="Arial" w:cs="Arial"/>
          <w:sz w:val="24"/>
          <w:szCs w:val="24"/>
          <w:lang w:eastAsia="en-GB"/>
        </w:rPr>
        <w:t xml:space="preserve">e postupaka javnih nabavki: </w:t>
      </w:r>
      <w:r w:rsidR="00F329E7" w:rsidRPr="00A63A86">
        <w:rPr>
          <w:rFonts w:ascii="Arial" w:eastAsia="Times New Roman" w:hAnsi="Arial" w:cs="Arial"/>
          <w:sz w:val="24"/>
          <w:szCs w:val="24"/>
          <w:lang w:eastAsia="en-GB"/>
        </w:rPr>
        <w:t>0</w:t>
      </w:r>
      <w:r w:rsidR="00DA4825">
        <w:rPr>
          <w:rFonts w:ascii="Arial" w:eastAsia="Times New Roman" w:hAnsi="Arial" w:cs="Arial"/>
          <w:sz w:val="24"/>
          <w:szCs w:val="24"/>
          <w:lang w:eastAsia="en-GB"/>
        </w:rPr>
        <w:t>9</w:t>
      </w:r>
      <w:r w:rsidR="003B329F" w:rsidRPr="00A63A86">
        <w:rPr>
          <w:rFonts w:ascii="Arial" w:eastAsia="Times New Roman" w:hAnsi="Arial" w:cs="Arial"/>
          <w:sz w:val="24"/>
          <w:szCs w:val="24"/>
          <w:lang w:eastAsia="en-GB"/>
        </w:rPr>
        <w:t>/26</w:t>
      </w:r>
    </w:p>
    <w:p w14:paraId="18E97C54" w14:textId="5DC1A163" w:rsidR="0068379D" w:rsidRPr="00A63A86" w:rsidRDefault="0068379D" w:rsidP="0068379D">
      <w:pPr>
        <w:spacing w:line="240" w:lineRule="auto"/>
        <w:rPr>
          <w:rFonts w:ascii="Arial" w:eastAsia="Times New Roman" w:hAnsi="Arial" w:cs="Arial"/>
          <w:sz w:val="24"/>
          <w:szCs w:val="24"/>
          <w:lang w:eastAsia="en-GB"/>
        </w:rPr>
      </w:pPr>
      <w:r w:rsidRPr="00A63A86">
        <w:rPr>
          <w:rFonts w:ascii="Arial" w:eastAsia="Times New Roman" w:hAnsi="Arial" w:cs="Arial"/>
          <w:sz w:val="24"/>
          <w:szCs w:val="24"/>
          <w:lang w:eastAsia="en-GB"/>
        </w:rPr>
        <w:t>Redni b</w:t>
      </w:r>
      <w:r w:rsidR="00E535EF" w:rsidRPr="00A63A86">
        <w:rPr>
          <w:rFonts w:ascii="Arial" w:eastAsia="Times New Roman" w:hAnsi="Arial" w:cs="Arial"/>
          <w:sz w:val="24"/>
          <w:szCs w:val="24"/>
          <w:lang w:eastAsia="en-GB"/>
        </w:rPr>
        <w:t xml:space="preserve">roj iz Plana javnih </w:t>
      </w:r>
      <w:proofErr w:type="gramStart"/>
      <w:r w:rsidR="00E535EF" w:rsidRPr="00A63A86">
        <w:rPr>
          <w:rFonts w:ascii="Arial" w:eastAsia="Times New Roman" w:hAnsi="Arial" w:cs="Arial"/>
          <w:sz w:val="24"/>
          <w:szCs w:val="24"/>
          <w:lang w:eastAsia="en-GB"/>
        </w:rPr>
        <w:t>nabavki :</w:t>
      </w:r>
      <w:proofErr w:type="gramEnd"/>
      <w:r w:rsidR="00E535EF" w:rsidRPr="00A63A86">
        <w:rPr>
          <w:rFonts w:ascii="Arial" w:eastAsia="Times New Roman" w:hAnsi="Arial" w:cs="Arial"/>
          <w:sz w:val="24"/>
          <w:szCs w:val="24"/>
          <w:lang w:eastAsia="en-GB"/>
        </w:rPr>
        <w:t xml:space="preserve"> </w:t>
      </w:r>
      <w:r w:rsidR="003B329F" w:rsidRPr="00A63A86">
        <w:rPr>
          <w:rFonts w:ascii="Arial" w:eastAsia="Times New Roman" w:hAnsi="Arial" w:cs="Arial"/>
          <w:sz w:val="24"/>
          <w:szCs w:val="24"/>
          <w:lang w:eastAsia="en-GB"/>
        </w:rPr>
        <w:t>3</w:t>
      </w:r>
      <w:r w:rsidR="00DA4825">
        <w:rPr>
          <w:rFonts w:ascii="Arial" w:eastAsia="Times New Roman" w:hAnsi="Arial" w:cs="Arial"/>
          <w:sz w:val="24"/>
          <w:szCs w:val="24"/>
          <w:lang w:eastAsia="en-GB"/>
        </w:rPr>
        <w:t>8</w:t>
      </w:r>
    </w:p>
    <w:p w14:paraId="50535B9C" w14:textId="2E3622D0" w:rsidR="0068379D" w:rsidRPr="00A63A86" w:rsidRDefault="001A4AFE" w:rsidP="0068379D">
      <w:pPr>
        <w:spacing w:line="240" w:lineRule="auto"/>
        <w:rPr>
          <w:rFonts w:ascii="Arial" w:eastAsia="Times New Roman" w:hAnsi="Arial" w:cs="Arial"/>
          <w:sz w:val="24"/>
          <w:szCs w:val="24"/>
          <w:lang w:eastAsia="en-GB"/>
        </w:rPr>
      </w:pPr>
      <w:r w:rsidRPr="00A63A86">
        <w:rPr>
          <w:rFonts w:ascii="Arial" w:eastAsia="Times New Roman" w:hAnsi="Arial" w:cs="Arial"/>
          <w:sz w:val="24"/>
          <w:szCs w:val="24"/>
          <w:lang w:eastAsia="en-GB"/>
        </w:rPr>
        <w:t>Rožaje :</w:t>
      </w:r>
      <w:r w:rsidR="007D3BAE">
        <w:rPr>
          <w:rFonts w:ascii="Arial" w:eastAsia="Times New Roman" w:hAnsi="Arial" w:cs="Arial"/>
          <w:sz w:val="24"/>
          <w:szCs w:val="24"/>
          <w:lang w:eastAsia="en-GB"/>
        </w:rPr>
        <w:t xml:space="preserve"> 10</w:t>
      </w:r>
      <w:bookmarkStart w:id="0" w:name="_GoBack"/>
      <w:bookmarkEnd w:id="0"/>
      <w:r w:rsidR="00F329E7" w:rsidRPr="00A63A86">
        <w:rPr>
          <w:rFonts w:ascii="Arial" w:eastAsia="Times New Roman" w:hAnsi="Arial" w:cs="Arial"/>
          <w:sz w:val="24"/>
          <w:szCs w:val="24"/>
          <w:lang w:eastAsia="en-GB"/>
        </w:rPr>
        <w:t>.</w:t>
      </w:r>
      <w:r w:rsidR="00E535EF" w:rsidRPr="00A63A86">
        <w:rPr>
          <w:rFonts w:ascii="Arial" w:eastAsia="Times New Roman" w:hAnsi="Arial" w:cs="Arial"/>
          <w:sz w:val="24"/>
          <w:szCs w:val="24"/>
          <w:lang w:eastAsia="en-GB"/>
        </w:rPr>
        <w:t>07</w:t>
      </w:r>
      <w:r w:rsidR="003B329F" w:rsidRPr="00A63A86">
        <w:rPr>
          <w:rFonts w:ascii="Arial" w:eastAsia="Times New Roman" w:hAnsi="Arial" w:cs="Arial"/>
          <w:sz w:val="24"/>
          <w:szCs w:val="24"/>
          <w:lang w:eastAsia="en-GB"/>
        </w:rPr>
        <w:t>.2026</w:t>
      </w:r>
      <w:r w:rsidR="0068379D" w:rsidRPr="00A63A86">
        <w:rPr>
          <w:rFonts w:ascii="Arial" w:eastAsia="Times New Roman" w:hAnsi="Arial" w:cs="Arial"/>
          <w:sz w:val="24"/>
          <w:szCs w:val="24"/>
          <w:lang w:eastAsia="en-GB"/>
        </w:rPr>
        <w:t>. godine</w:t>
      </w:r>
    </w:p>
    <w:p w14:paraId="28EE593F" w14:textId="77777777" w:rsidR="0068379D" w:rsidRPr="00A63A86" w:rsidRDefault="0068379D" w:rsidP="0068379D">
      <w:pPr>
        <w:spacing w:line="240" w:lineRule="auto"/>
        <w:rPr>
          <w:rFonts w:ascii="Arial" w:eastAsia="Times New Roman" w:hAnsi="Arial" w:cs="Arial"/>
          <w:sz w:val="24"/>
          <w:szCs w:val="24"/>
          <w:lang w:eastAsia="en-GB"/>
        </w:rPr>
      </w:pPr>
    </w:p>
    <w:p w14:paraId="5AE29D1A" w14:textId="77777777" w:rsidR="0068379D" w:rsidRPr="00A63A86" w:rsidRDefault="0068379D" w:rsidP="0068379D">
      <w:pPr>
        <w:spacing w:line="240" w:lineRule="auto"/>
        <w:rPr>
          <w:rFonts w:ascii="Arial" w:eastAsia="Times New Roman" w:hAnsi="Arial" w:cs="Arial"/>
          <w:sz w:val="24"/>
          <w:szCs w:val="24"/>
          <w:lang w:eastAsia="en-GB"/>
        </w:rPr>
      </w:pPr>
    </w:p>
    <w:p w14:paraId="42B1D8C5" w14:textId="77777777" w:rsidR="0068379D" w:rsidRPr="00A63A86" w:rsidRDefault="0068379D" w:rsidP="0068379D">
      <w:pPr>
        <w:pStyle w:val="Default"/>
        <w:rPr>
          <w:color w:val="auto"/>
        </w:rPr>
      </w:pPr>
      <w:r w:rsidRPr="00A63A86">
        <w:rPr>
          <w:rFonts w:ascii="Arial" w:eastAsia="Calibri" w:hAnsi="Arial" w:cs="Arial"/>
          <w:color w:val="auto"/>
          <w:lang w:eastAsia="en-GB"/>
        </w:rPr>
        <w:t xml:space="preserve">Na osnovu člana 53 stav 3 Zakona o javnim nabavkama („Službeni list CG“, br. </w:t>
      </w:r>
      <w:r w:rsidRPr="00A63A86">
        <w:rPr>
          <w:rFonts w:ascii="Arial" w:hAnsi="Arial" w:cs="Arial"/>
          <w:color w:val="auto"/>
        </w:rPr>
        <w:t xml:space="preserve">074/19 </w:t>
      </w:r>
      <w:proofErr w:type="gramStart"/>
      <w:r w:rsidRPr="00A63A86">
        <w:rPr>
          <w:rFonts w:ascii="Arial" w:hAnsi="Arial" w:cs="Arial"/>
          <w:color w:val="auto"/>
        </w:rPr>
        <w:t>od</w:t>
      </w:r>
      <w:proofErr w:type="gramEnd"/>
      <w:r w:rsidRPr="00A63A86">
        <w:rPr>
          <w:rFonts w:ascii="Arial" w:hAnsi="Arial" w:cs="Arial"/>
          <w:color w:val="auto"/>
        </w:rPr>
        <w:t xml:space="preserve"> 30.12.2019, 003/23 od 10.01.2023, 011/23 od 27.01.2023</w:t>
      </w:r>
      <w:r w:rsidRPr="00A63A86">
        <w:rPr>
          <w:b/>
          <w:bCs/>
          <w:color w:val="auto"/>
        </w:rPr>
        <w:t>.</w:t>
      </w:r>
      <w:r w:rsidRPr="00A63A86">
        <w:rPr>
          <w:rFonts w:ascii="Arial" w:eastAsia="Calibri" w:hAnsi="Arial" w:cs="Arial"/>
          <w:color w:val="auto"/>
          <w:sz w:val="28"/>
          <w:szCs w:val="28"/>
          <w:lang w:eastAsia="en-GB"/>
        </w:rPr>
        <w:t xml:space="preserve"> </w:t>
      </w:r>
      <w:r w:rsidRPr="00A63A86">
        <w:rPr>
          <w:rFonts w:ascii="Arial" w:eastAsia="Calibri" w:hAnsi="Arial" w:cs="Arial"/>
          <w:color w:val="auto"/>
          <w:lang w:eastAsia="en-GB"/>
        </w:rPr>
        <w:t>)</w:t>
      </w:r>
      <w:r w:rsidRPr="00A63A86">
        <w:rPr>
          <w:rFonts w:ascii="Arial" w:eastAsia="Times New Roman" w:hAnsi="Arial" w:cs="Arial"/>
          <w:color w:val="auto"/>
        </w:rPr>
        <w:t xml:space="preserve"> Opština Rožaje objavljuje</w:t>
      </w:r>
      <w:r w:rsidRPr="00A63A86">
        <w:rPr>
          <w:rFonts w:ascii="Arial" w:eastAsia="Times New Roman" w:hAnsi="Arial" w:cs="Arial"/>
          <w:b/>
          <w:bCs/>
          <w:color w:val="auto"/>
        </w:rPr>
        <w:t xml:space="preserve">    </w:t>
      </w:r>
    </w:p>
    <w:p w14:paraId="3BD5CDBE" w14:textId="77777777" w:rsidR="0068379D" w:rsidRPr="00A63A86" w:rsidRDefault="0068379D" w:rsidP="0068379D">
      <w:pPr>
        <w:rPr>
          <w:rFonts w:ascii="Arial" w:eastAsia="Calibri" w:hAnsi="Arial" w:cs="Arial"/>
          <w:sz w:val="24"/>
          <w:szCs w:val="24"/>
          <w:lang w:eastAsia="en-GB"/>
        </w:rPr>
      </w:pPr>
    </w:p>
    <w:p w14:paraId="1442B324" w14:textId="77777777" w:rsidR="0068379D" w:rsidRPr="00A63A86" w:rsidRDefault="0068379D" w:rsidP="0068379D">
      <w:pPr>
        <w:keepNext/>
        <w:jc w:val="both"/>
        <w:outlineLvl w:val="0"/>
        <w:rPr>
          <w:rFonts w:ascii="Arial" w:eastAsia="Calibri" w:hAnsi="Arial" w:cs="Arial"/>
          <w:i/>
          <w:iCs/>
          <w:sz w:val="24"/>
          <w:szCs w:val="24"/>
          <w:lang w:eastAsia="en-GB"/>
        </w:rPr>
      </w:pPr>
    </w:p>
    <w:p w14:paraId="5DDF19A2" w14:textId="77777777" w:rsidR="0068379D" w:rsidRPr="00A63A86" w:rsidRDefault="0068379D" w:rsidP="0068379D">
      <w:pPr>
        <w:rPr>
          <w:rFonts w:ascii="Arial" w:eastAsia="Calibri" w:hAnsi="Arial" w:cs="Arial"/>
          <w:sz w:val="24"/>
          <w:szCs w:val="24"/>
          <w:lang w:eastAsia="en-GB"/>
        </w:rPr>
      </w:pPr>
    </w:p>
    <w:p w14:paraId="52E74679" w14:textId="77777777" w:rsidR="0068379D" w:rsidRPr="00A63A86" w:rsidRDefault="0068379D" w:rsidP="0068379D">
      <w:pPr>
        <w:jc w:val="center"/>
        <w:rPr>
          <w:rFonts w:ascii="Arial" w:eastAsia="Times New Roman" w:hAnsi="Arial" w:cs="Arial"/>
          <w:b/>
          <w:sz w:val="24"/>
          <w:szCs w:val="24"/>
          <w:lang w:eastAsia="en-GB"/>
        </w:rPr>
      </w:pPr>
      <w:r w:rsidRPr="00A63A86">
        <w:rPr>
          <w:rFonts w:ascii="Arial" w:eastAsia="Times New Roman" w:hAnsi="Arial" w:cs="Arial"/>
          <w:b/>
          <w:sz w:val="24"/>
          <w:szCs w:val="24"/>
          <w:lang w:eastAsia="en-GB"/>
        </w:rPr>
        <w:t>TENDERSKU DOKUMENTACIJU</w:t>
      </w:r>
    </w:p>
    <w:p w14:paraId="0D877C02" w14:textId="77777777" w:rsidR="0068379D" w:rsidRPr="00A63A86" w:rsidRDefault="0068379D" w:rsidP="0068379D">
      <w:pPr>
        <w:widowControl w:val="0"/>
        <w:tabs>
          <w:tab w:val="left" w:pos="945"/>
        </w:tabs>
        <w:ind w:left="-45" w:right="238"/>
        <w:jc w:val="center"/>
        <w:rPr>
          <w:rFonts w:ascii="Arial" w:eastAsia="Times New Roman" w:hAnsi="Arial" w:cs="Arial"/>
          <w:b/>
          <w:sz w:val="24"/>
          <w:szCs w:val="24"/>
          <w:lang w:eastAsia="en-GB"/>
        </w:rPr>
      </w:pPr>
      <w:r w:rsidRPr="00A63A86">
        <w:rPr>
          <w:rFonts w:ascii="Arial" w:eastAsia="Times New Roman" w:hAnsi="Arial" w:cs="Arial"/>
          <w:b/>
          <w:sz w:val="24"/>
          <w:szCs w:val="24"/>
          <w:lang w:eastAsia="en-GB"/>
        </w:rPr>
        <w:t xml:space="preserve"> ZA OTVORENI POSTUPAK JAVNE NABAVKE RADOVA</w:t>
      </w:r>
    </w:p>
    <w:p w14:paraId="21AD095B" w14:textId="77777777" w:rsidR="00D46B28" w:rsidRPr="00A63A86" w:rsidRDefault="00D46B28" w:rsidP="00D46B28">
      <w:pPr>
        <w:widowControl w:val="0"/>
        <w:tabs>
          <w:tab w:val="left" w:pos="945"/>
        </w:tabs>
        <w:ind w:left="-45" w:right="238"/>
        <w:jc w:val="center"/>
        <w:rPr>
          <w:rFonts w:ascii="Arial" w:eastAsia="Times New Roman" w:hAnsi="Arial" w:cs="Arial"/>
          <w:b/>
          <w:sz w:val="24"/>
          <w:szCs w:val="24"/>
          <w:lang w:eastAsia="en-GB"/>
        </w:rPr>
      </w:pPr>
      <w:r w:rsidRPr="00A63A86">
        <w:rPr>
          <w:rFonts w:ascii="Arial" w:eastAsia="Times New Roman" w:hAnsi="Arial" w:cs="Arial"/>
          <w:b/>
          <w:sz w:val="24"/>
          <w:szCs w:val="24"/>
          <w:lang w:eastAsia="en-GB"/>
        </w:rPr>
        <w:tab/>
      </w:r>
    </w:p>
    <w:p w14:paraId="064CBD7B" w14:textId="553A8D91" w:rsidR="0068379D" w:rsidRPr="00A63A86" w:rsidRDefault="008E3551" w:rsidP="00D46B28">
      <w:pPr>
        <w:widowControl w:val="0"/>
        <w:tabs>
          <w:tab w:val="left" w:pos="945"/>
        </w:tabs>
        <w:ind w:left="-45" w:right="238"/>
        <w:jc w:val="center"/>
        <w:rPr>
          <w:rFonts w:ascii="Arial" w:eastAsia="Times New Roman" w:hAnsi="Arial" w:cs="Arial"/>
          <w:b/>
          <w:sz w:val="24"/>
          <w:szCs w:val="24"/>
          <w:lang w:eastAsia="en-GB"/>
        </w:rPr>
      </w:pPr>
      <w:r w:rsidRPr="00A63A86">
        <w:rPr>
          <w:rFonts w:ascii="Arial" w:eastAsia="Times New Roman" w:hAnsi="Arial" w:cs="Arial"/>
          <w:b/>
          <w:sz w:val="24"/>
          <w:szCs w:val="24"/>
          <w:lang w:eastAsia="en-GB"/>
        </w:rPr>
        <w:t xml:space="preserve">Sanacija i adaptacija </w:t>
      </w:r>
      <w:r w:rsidR="00E535EF" w:rsidRPr="00A63A86">
        <w:rPr>
          <w:rFonts w:ascii="Arial" w:eastAsia="Times New Roman" w:hAnsi="Arial" w:cs="Arial"/>
          <w:b/>
          <w:sz w:val="24"/>
          <w:szCs w:val="24"/>
          <w:lang w:eastAsia="en-GB"/>
        </w:rPr>
        <w:t xml:space="preserve">seoske putne infrastrukture </w:t>
      </w:r>
      <w:r w:rsidR="00F329E7" w:rsidRPr="00A63A86">
        <w:rPr>
          <w:rFonts w:ascii="Arial" w:eastAsia="Times New Roman" w:hAnsi="Arial" w:cs="Arial"/>
          <w:b/>
          <w:sz w:val="24"/>
          <w:szCs w:val="24"/>
          <w:lang w:eastAsia="en-GB"/>
        </w:rPr>
        <w:t>II</w:t>
      </w:r>
      <w:r w:rsidR="00DA4825">
        <w:rPr>
          <w:rFonts w:ascii="Arial" w:eastAsia="Times New Roman" w:hAnsi="Arial" w:cs="Arial"/>
          <w:b/>
          <w:sz w:val="24"/>
          <w:szCs w:val="24"/>
          <w:lang w:eastAsia="en-GB"/>
        </w:rPr>
        <w:t>I</w:t>
      </w:r>
      <w:r w:rsidR="001A4AFE" w:rsidRPr="00A63A86">
        <w:rPr>
          <w:rFonts w:ascii="Arial" w:eastAsia="Times New Roman" w:hAnsi="Arial" w:cs="Arial"/>
          <w:b/>
          <w:sz w:val="24"/>
          <w:szCs w:val="24"/>
          <w:lang w:eastAsia="en-GB"/>
        </w:rPr>
        <w:t>,</w:t>
      </w:r>
      <w:r w:rsidRPr="00A63A86">
        <w:rPr>
          <w:rFonts w:ascii="Arial" w:eastAsia="Times New Roman" w:hAnsi="Arial" w:cs="Arial"/>
          <w:b/>
          <w:sz w:val="24"/>
          <w:szCs w:val="24"/>
          <w:lang w:eastAsia="en-GB"/>
        </w:rPr>
        <w:t xml:space="preserve"> na teritoriji opštine Rožaje</w:t>
      </w:r>
    </w:p>
    <w:p w14:paraId="490DCDDB" w14:textId="77777777" w:rsidR="0068379D" w:rsidRPr="00A63A86" w:rsidRDefault="0068379D" w:rsidP="0068379D">
      <w:pPr>
        <w:spacing w:line="240" w:lineRule="auto"/>
        <w:jc w:val="center"/>
        <w:rPr>
          <w:rFonts w:ascii="Arial" w:eastAsia="Times New Roman" w:hAnsi="Arial" w:cs="Arial"/>
          <w:b/>
          <w:sz w:val="24"/>
          <w:szCs w:val="24"/>
          <w:lang w:val="bs-Latn-BA" w:eastAsia="en-GB"/>
        </w:rPr>
      </w:pPr>
    </w:p>
    <w:p w14:paraId="319F30E9" w14:textId="77777777" w:rsidR="0068379D" w:rsidRPr="00A63A86" w:rsidRDefault="0068379D" w:rsidP="0068379D">
      <w:pPr>
        <w:spacing w:line="240" w:lineRule="auto"/>
        <w:jc w:val="both"/>
        <w:rPr>
          <w:rFonts w:ascii="Arial" w:eastAsia="Times New Roman" w:hAnsi="Arial" w:cs="Arial"/>
          <w:b/>
          <w:sz w:val="24"/>
          <w:szCs w:val="24"/>
          <w:lang w:val="en-GB" w:eastAsia="en-GB"/>
        </w:rPr>
      </w:pPr>
    </w:p>
    <w:p w14:paraId="43243921" w14:textId="77777777" w:rsidR="0068379D" w:rsidRPr="00A63A86" w:rsidRDefault="0068379D" w:rsidP="0068379D">
      <w:pPr>
        <w:spacing w:line="240" w:lineRule="auto"/>
        <w:jc w:val="both"/>
        <w:rPr>
          <w:rFonts w:ascii="Arial" w:eastAsia="Times New Roman" w:hAnsi="Arial" w:cs="Arial"/>
          <w:sz w:val="24"/>
          <w:szCs w:val="24"/>
        </w:rPr>
      </w:pPr>
    </w:p>
    <w:p w14:paraId="5FB082B3"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Predmet nabavke se nabavlja:</w:t>
      </w:r>
    </w:p>
    <w:p w14:paraId="1192F375" w14:textId="77777777" w:rsidR="0068379D" w:rsidRPr="00A63A86" w:rsidRDefault="0068379D" w:rsidP="0068379D">
      <w:pPr>
        <w:spacing w:line="240" w:lineRule="auto"/>
        <w:jc w:val="both"/>
        <w:rPr>
          <w:rFonts w:ascii="Arial" w:eastAsia="Times New Roman" w:hAnsi="Arial" w:cs="Arial"/>
          <w:sz w:val="24"/>
          <w:szCs w:val="24"/>
        </w:rPr>
      </w:pPr>
    </w:p>
    <w:p w14:paraId="4D928E98"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sym w:font="Wingdings" w:char="F0FE"/>
      </w:r>
      <w:r w:rsidRPr="00A63A86">
        <w:rPr>
          <w:rFonts w:ascii="Arial" w:eastAsia="Times New Roman" w:hAnsi="Arial" w:cs="Arial"/>
          <w:b/>
          <w:sz w:val="24"/>
          <w:szCs w:val="24"/>
        </w:rPr>
        <w:t xml:space="preserve"> kao cjelina </w:t>
      </w:r>
    </w:p>
    <w:p w14:paraId="0A7534D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po partijama</w:t>
      </w:r>
    </w:p>
    <w:p w14:paraId="4D77D000" w14:textId="77777777" w:rsidR="0068379D" w:rsidRPr="00A63A86" w:rsidRDefault="0068379D" w:rsidP="0068379D">
      <w:pPr>
        <w:spacing w:line="240" w:lineRule="auto"/>
        <w:rPr>
          <w:rFonts w:ascii="Arial" w:eastAsia="Times New Roman" w:hAnsi="Arial" w:cs="Arial"/>
          <w:sz w:val="24"/>
          <w:szCs w:val="24"/>
        </w:rPr>
      </w:pPr>
    </w:p>
    <w:p w14:paraId="087371EF" w14:textId="77777777" w:rsidR="0068379D" w:rsidRPr="00A63A86" w:rsidRDefault="0068379D" w:rsidP="0068379D">
      <w:pPr>
        <w:spacing w:line="240" w:lineRule="auto"/>
        <w:rPr>
          <w:rFonts w:ascii="Arial" w:eastAsia="Times New Roman" w:hAnsi="Arial" w:cs="Arial"/>
          <w:sz w:val="24"/>
          <w:szCs w:val="24"/>
        </w:rPr>
      </w:pPr>
    </w:p>
    <w:p w14:paraId="4FE6A0CF" w14:textId="77777777" w:rsidR="0068379D" w:rsidRPr="00A63A86" w:rsidRDefault="0068379D" w:rsidP="0068379D">
      <w:pPr>
        <w:spacing w:line="240" w:lineRule="auto"/>
        <w:rPr>
          <w:rFonts w:ascii="Arial" w:eastAsia="Times New Roman" w:hAnsi="Arial" w:cs="Arial"/>
          <w:sz w:val="24"/>
          <w:szCs w:val="24"/>
        </w:rPr>
      </w:pPr>
    </w:p>
    <w:p w14:paraId="5DB40DDF" w14:textId="77777777" w:rsidR="0068379D" w:rsidRPr="00A63A86" w:rsidRDefault="0068379D" w:rsidP="0068379D">
      <w:pPr>
        <w:spacing w:line="240" w:lineRule="auto"/>
        <w:rPr>
          <w:rFonts w:ascii="Arial" w:eastAsia="Times New Roman" w:hAnsi="Arial" w:cs="Arial"/>
          <w:sz w:val="24"/>
          <w:szCs w:val="24"/>
        </w:rPr>
      </w:pPr>
    </w:p>
    <w:p w14:paraId="5F851AB2" w14:textId="77777777" w:rsidR="0068379D" w:rsidRPr="00A63A86" w:rsidRDefault="0068379D" w:rsidP="0068379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1440"/>
        <w:outlineLvl w:val="0"/>
        <w:rPr>
          <w:rFonts w:ascii="Arial" w:eastAsia="Times New Roman" w:hAnsi="Arial" w:cs="Arial"/>
          <w:b/>
          <w:bCs/>
          <w:sz w:val="24"/>
          <w:szCs w:val="24"/>
        </w:rPr>
      </w:pPr>
      <w:bookmarkStart w:id="1" w:name="_Toc62730553"/>
      <w:r w:rsidRPr="00A63A86">
        <w:rPr>
          <w:rFonts w:ascii="Arial" w:eastAsia="Times New Roman" w:hAnsi="Arial" w:cs="Arial"/>
          <w:b/>
          <w:bCs/>
          <w:sz w:val="24"/>
          <w:szCs w:val="24"/>
        </w:rPr>
        <w:t>POZIV ZA NADMETANJE</w:t>
      </w:r>
      <w:r w:rsidRPr="00A63A86">
        <w:rPr>
          <w:rFonts w:ascii="Arial" w:hAnsi="Arial" w:cs="Arial"/>
          <w:sz w:val="24"/>
          <w:szCs w:val="24"/>
          <w:vertAlign w:val="superscript"/>
        </w:rPr>
        <w:footnoteReference w:id="1"/>
      </w:r>
      <w:bookmarkEnd w:id="1"/>
      <w:r w:rsidRPr="00A63A86">
        <w:rPr>
          <w:rFonts w:ascii="Arial" w:eastAsia="Times New Roman" w:hAnsi="Arial" w:cs="Arial"/>
          <w:b/>
          <w:bCs/>
          <w:sz w:val="24"/>
          <w:szCs w:val="24"/>
          <w:vertAlign w:val="superscript"/>
        </w:rPr>
        <w:t xml:space="preserve"> </w:t>
      </w:r>
    </w:p>
    <w:p w14:paraId="105E1414"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ab/>
      </w:r>
    </w:p>
    <w:p w14:paraId="04350EF2" w14:textId="77777777" w:rsidR="0068379D" w:rsidRPr="00A63A86" w:rsidRDefault="0068379D" w:rsidP="0068379D">
      <w:pPr>
        <w:numPr>
          <w:ilvl w:val="0"/>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Podaci o naručiocu;</w:t>
      </w:r>
    </w:p>
    <w:p w14:paraId="028B1EED" w14:textId="77777777" w:rsidR="0068379D" w:rsidRPr="00A63A86" w:rsidRDefault="0068379D" w:rsidP="0068379D">
      <w:pPr>
        <w:numPr>
          <w:ilvl w:val="0"/>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 xml:space="preserve">Podaci o postupku i predmetu javne nabavke: </w:t>
      </w:r>
    </w:p>
    <w:p w14:paraId="2E2E28BD"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Vrsta postupka,</w:t>
      </w:r>
    </w:p>
    <w:p w14:paraId="3BDDAECF"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Predmet javne nabavke (vrsta predmeta, naziv i opis predmeta),</w:t>
      </w:r>
    </w:p>
    <w:p w14:paraId="42880501"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Procijenjena vrijednost predmeta nabavke</w:t>
      </w:r>
      <w:r w:rsidRPr="00A63A86">
        <w:rPr>
          <w:rFonts w:ascii="Arial" w:eastAsia="Times New Roman" w:hAnsi="Arial" w:cs="Arial"/>
          <w:sz w:val="24"/>
          <w:szCs w:val="24"/>
          <w:vertAlign w:val="superscript"/>
        </w:rPr>
        <w:footnoteReference w:id="2"/>
      </w:r>
      <w:r w:rsidRPr="00A63A86">
        <w:rPr>
          <w:rFonts w:ascii="Arial" w:eastAsia="Times New Roman" w:hAnsi="Arial" w:cs="Arial"/>
          <w:sz w:val="24"/>
          <w:szCs w:val="24"/>
        </w:rPr>
        <w:t>,</w:t>
      </w:r>
    </w:p>
    <w:p w14:paraId="7734CDFA"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 xml:space="preserve">Način nabavke: </w:t>
      </w:r>
    </w:p>
    <w:p w14:paraId="3FCEEF20" w14:textId="77777777" w:rsidR="0068379D" w:rsidRPr="00A63A86" w:rsidRDefault="0068379D" w:rsidP="0068379D">
      <w:pPr>
        <w:numPr>
          <w:ilvl w:val="0"/>
          <w:numId w:val="3"/>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Cjelina, po partijama,</w:t>
      </w:r>
    </w:p>
    <w:p w14:paraId="00B8697C" w14:textId="77777777" w:rsidR="0068379D" w:rsidRPr="00A63A86" w:rsidRDefault="0068379D" w:rsidP="0068379D">
      <w:pPr>
        <w:numPr>
          <w:ilvl w:val="0"/>
          <w:numId w:val="3"/>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Zajednička nabavka,</w:t>
      </w:r>
    </w:p>
    <w:p w14:paraId="3DB358C5" w14:textId="77777777" w:rsidR="0068379D" w:rsidRPr="00A63A86" w:rsidRDefault="0068379D" w:rsidP="0068379D">
      <w:pPr>
        <w:numPr>
          <w:ilvl w:val="0"/>
          <w:numId w:val="3"/>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Centralizovana nabavka,</w:t>
      </w:r>
    </w:p>
    <w:p w14:paraId="2461432E"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Posebni oblik nabavke:</w:t>
      </w:r>
    </w:p>
    <w:p w14:paraId="425AF0D6" w14:textId="77777777" w:rsidR="0068379D" w:rsidRPr="00A63A86" w:rsidRDefault="0068379D" w:rsidP="0068379D">
      <w:pPr>
        <w:numPr>
          <w:ilvl w:val="0"/>
          <w:numId w:val="4"/>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Okvirni sporazum,</w:t>
      </w:r>
    </w:p>
    <w:p w14:paraId="35D61344" w14:textId="77777777" w:rsidR="0068379D" w:rsidRPr="00A63A86" w:rsidRDefault="0068379D" w:rsidP="0068379D">
      <w:pPr>
        <w:numPr>
          <w:ilvl w:val="0"/>
          <w:numId w:val="4"/>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Dinamički sistem nabavki,</w:t>
      </w:r>
    </w:p>
    <w:p w14:paraId="70ADE327" w14:textId="77777777" w:rsidR="0068379D" w:rsidRPr="00A63A86" w:rsidRDefault="0068379D" w:rsidP="0068379D">
      <w:pPr>
        <w:numPr>
          <w:ilvl w:val="0"/>
          <w:numId w:val="4"/>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Elektronska aukcija,</w:t>
      </w:r>
    </w:p>
    <w:p w14:paraId="59F04BFF" w14:textId="77777777" w:rsidR="0068379D" w:rsidRPr="00A63A86" w:rsidRDefault="0068379D" w:rsidP="0068379D">
      <w:pPr>
        <w:numPr>
          <w:ilvl w:val="0"/>
          <w:numId w:val="4"/>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Elektronski katalog,</w:t>
      </w:r>
    </w:p>
    <w:p w14:paraId="72A06726"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Uslovi za učešće u postupku javne nabavke i posebni osnovi za isključenje,</w:t>
      </w:r>
    </w:p>
    <w:p w14:paraId="0EA22421"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Kriterijum za izbor najpovoljnije ponude,</w:t>
      </w:r>
    </w:p>
    <w:p w14:paraId="7D50BB42"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Način, mjesto i vrijeme podnošenja ponuda i otvaranja ponuda,</w:t>
      </w:r>
    </w:p>
    <w:p w14:paraId="1D2CD8CD"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Rok za donošenje odluke o izboru,</w:t>
      </w:r>
    </w:p>
    <w:p w14:paraId="5C85F3D5"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Rok važenja ponude,</w:t>
      </w:r>
    </w:p>
    <w:p w14:paraId="19E81789"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Garancija ponude</w:t>
      </w:r>
    </w:p>
    <w:p w14:paraId="77DB9E7C" w14:textId="77777777" w:rsidR="0068379D" w:rsidRPr="00A63A86" w:rsidRDefault="0068379D" w:rsidP="0068379D">
      <w:pPr>
        <w:spacing w:line="252" w:lineRule="auto"/>
        <w:jc w:val="both"/>
        <w:rPr>
          <w:rFonts w:ascii="Arial" w:eastAsia="Calibri" w:hAnsi="Arial" w:cs="Arial"/>
          <w:sz w:val="24"/>
          <w:szCs w:val="24"/>
        </w:rPr>
      </w:pPr>
    </w:p>
    <w:p w14:paraId="3F5BF255" w14:textId="77777777" w:rsidR="0068379D" w:rsidRPr="00A63A86" w:rsidRDefault="0068379D" w:rsidP="0068379D">
      <w:pPr>
        <w:pStyle w:val="ListParagraph"/>
        <w:numPr>
          <w:ilvl w:val="1"/>
          <w:numId w:val="2"/>
        </w:numPr>
        <w:spacing w:after="160" w:line="252" w:lineRule="auto"/>
        <w:jc w:val="both"/>
        <w:rPr>
          <w:rFonts w:ascii="Arial" w:eastAsia="Calibri" w:hAnsi="Arial" w:cs="Arial"/>
          <w:sz w:val="24"/>
          <w:szCs w:val="24"/>
        </w:rPr>
      </w:pPr>
      <w:r w:rsidRPr="00A63A86">
        <w:rPr>
          <w:rFonts w:ascii="Arial" w:eastAsia="Calibri" w:hAnsi="Arial" w:cs="Arial"/>
          <w:sz w:val="24"/>
          <w:szCs w:val="24"/>
        </w:rPr>
        <w:t xml:space="preserve">Zahtjevi u pogledu načina izvršavanja predmeta nabavke koji su od značaja za sačinjavanje ponude i izvršenje ugovora  </w:t>
      </w:r>
    </w:p>
    <w:p w14:paraId="456C8750" w14:textId="77777777" w:rsidR="0068379D" w:rsidRPr="00A63A86" w:rsidRDefault="0068379D" w:rsidP="0068379D">
      <w:pPr>
        <w:spacing w:line="252" w:lineRule="auto"/>
        <w:jc w:val="both"/>
        <w:rPr>
          <w:rFonts w:ascii="Arial" w:eastAsia="Calibri" w:hAnsi="Arial" w:cs="Arial"/>
          <w:sz w:val="24"/>
          <w:szCs w:val="24"/>
        </w:rPr>
      </w:pPr>
    </w:p>
    <w:p w14:paraId="6F8FD922"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rPr>
      </w:pPr>
      <w:bookmarkStart w:id="2" w:name="_Toc62730555"/>
      <w:r w:rsidRPr="00A63A86">
        <w:rPr>
          <w:rFonts w:ascii="Arial" w:eastAsia="Times New Roman" w:hAnsi="Arial" w:cs="Arial"/>
          <w:b/>
          <w:sz w:val="24"/>
          <w:szCs w:val="24"/>
        </w:rPr>
        <w:t>DODATNE INFORMACIJE O PREDMETU I POSTUPKU NABAVKE</w:t>
      </w:r>
      <w:r w:rsidRPr="00A63A86">
        <w:rPr>
          <w:rFonts w:ascii="Arial" w:eastAsia="Times New Roman" w:hAnsi="Arial" w:cs="Arial"/>
          <w:sz w:val="24"/>
          <w:szCs w:val="24"/>
          <w:vertAlign w:val="superscript"/>
        </w:rPr>
        <w:footnoteReference w:id="3"/>
      </w:r>
      <w:bookmarkEnd w:id="2"/>
    </w:p>
    <w:p w14:paraId="7C89DBB8" w14:textId="77777777" w:rsidR="0068379D" w:rsidRPr="00A63A86" w:rsidRDefault="0068379D" w:rsidP="0068379D">
      <w:pPr>
        <w:spacing w:line="240" w:lineRule="auto"/>
        <w:jc w:val="both"/>
        <w:rPr>
          <w:rFonts w:ascii="Arial" w:eastAsia="Times New Roman" w:hAnsi="Arial" w:cs="Arial"/>
          <w:sz w:val="24"/>
          <w:szCs w:val="24"/>
          <w:lang w:val="en-GB"/>
        </w:rPr>
      </w:pPr>
      <w:r w:rsidRPr="00A63A86">
        <w:rPr>
          <w:rFonts w:ascii="Arial" w:eastAsia="Times New Roman" w:hAnsi="Arial" w:cs="Arial"/>
          <w:sz w:val="24"/>
          <w:szCs w:val="24"/>
        </w:rPr>
        <w:t xml:space="preserve">U skladu sa članom 54 Zakona o javnim nabavkama </w:t>
      </w:r>
    </w:p>
    <w:p w14:paraId="4FBF111D" w14:textId="77777777" w:rsidR="0068379D" w:rsidRPr="00A63A86" w:rsidRDefault="0068379D" w:rsidP="0068379D">
      <w:pPr>
        <w:spacing w:line="240" w:lineRule="auto"/>
        <w:jc w:val="both"/>
        <w:rPr>
          <w:rFonts w:ascii="Arial" w:eastAsia="Times New Roman" w:hAnsi="Arial" w:cs="Arial"/>
          <w:bCs/>
          <w:sz w:val="24"/>
          <w:szCs w:val="24"/>
        </w:rPr>
      </w:pPr>
      <w:r w:rsidRPr="00A63A86">
        <w:rPr>
          <w:rFonts w:ascii="Arial" w:eastAsia="Times New Roman" w:hAnsi="Arial" w:cs="Arial"/>
          <w:sz w:val="24"/>
          <w:szCs w:val="24"/>
          <w:lang w:val="en-GB"/>
        </w:rPr>
        <w:t xml:space="preserve"> </w:t>
      </w:r>
      <w:r w:rsidRPr="00A63A86">
        <w:rPr>
          <w:rFonts w:ascii="Arial" w:eastAsia="Times New Roman" w:hAnsi="Arial" w:cs="Arial"/>
          <w:bCs/>
          <w:sz w:val="24"/>
          <w:szCs w:val="24"/>
        </w:rPr>
        <w:t>("Službeni list Crne Gore", br. 074/19 od 30.12.2019, 003/23 od 10.0</w:t>
      </w:r>
      <w:r w:rsidR="000A1320" w:rsidRPr="00A63A86">
        <w:rPr>
          <w:rFonts w:ascii="Arial" w:eastAsia="Times New Roman" w:hAnsi="Arial" w:cs="Arial"/>
          <w:bCs/>
          <w:sz w:val="24"/>
          <w:szCs w:val="24"/>
        </w:rPr>
        <w:t>1.2023, 011/23 od 27.01.2023.) Z</w:t>
      </w:r>
      <w:r w:rsidRPr="00A63A86">
        <w:rPr>
          <w:rFonts w:ascii="Arial" w:eastAsia="Times New Roman" w:hAnsi="Arial" w:cs="Arial"/>
          <w:bCs/>
          <w:sz w:val="24"/>
          <w:szCs w:val="24"/>
        </w:rPr>
        <w:t xml:space="preserve">bog veoma lošeg stanja predmetnih putnih pravaca </w:t>
      </w:r>
      <w:r w:rsidR="00D10800" w:rsidRPr="00A63A86">
        <w:rPr>
          <w:rFonts w:ascii="Arial" w:eastAsia="Times New Roman" w:hAnsi="Arial" w:cs="Arial"/>
          <w:bCs/>
          <w:sz w:val="24"/>
          <w:szCs w:val="24"/>
        </w:rPr>
        <w:t>I kratke</w:t>
      </w:r>
      <w:r w:rsidR="000A1320" w:rsidRPr="00A63A86">
        <w:rPr>
          <w:rFonts w:ascii="Arial" w:eastAsia="Times New Roman" w:hAnsi="Arial" w:cs="Arial"/>
          <w:bCs/>
          <w:sz w:val="24"/>
          <w:szCs w:val="24"/>
        </w:rPr>
        <w:t xml:space="preserve"> građevinske sezone</w:t>
      </w:r>
      <w:r w:rsidRPr="00A63A86">
        <w:rPr>
          <w:rFonts w:ascii="Arial" w:eastAsia="Times New Roman" w:hAnsi="Arial" w:cs="Arial"/>
          <w:bCs/>
          <w:sz w:val="24"/>
          <w:szCs w:val="24"/>
        </w:rPr>
        <w:t xml:space="preserve"> </w:t>
      </w:r>
      <w:r w:rsidR="000A1320" w:rsidRPr="00A63A86">
        <w:rPr>
          <w:rFonts w:ascii="Arial" w:eastAsia="Times New Roman" w:hAnsi="Arial" w:cs="Arial"/>
          <w:bCs/>
          <w:sz w:val="24"/>
          <w:szCs w:val="24"/>
        </w:rPr>
        <w:t>stvoreni su uslovi na koje naručilac nije mogao da utiče</w:t>
      </w:r>
      <w:r w:rsidR="00923037" w:rsidRPr="00A63A86">
        <w:rPr>
          <w:rFonts w:ascii="Arial" w:eastAsia="Times New Roman" w:hAnsi="Arial" w:cs="Arial"/>
          <w:bCs/>
          <w:sz w:val="24"/>
          <w:szCs w:val="24"/>
        </w:rPr>
        <w:t>.</w:t>
      </w:r>
      <w:r w:rsidR="00B130D2" w:rsidRPr="00A63A86">
        <w:rPr>
          <w:rFonts w:ascii="Arial" w:eastAsia="Times New Roman" w:hAnsi="Arial" w:cs="Arial"/>
          <w:bCs/>
          <w:sz w:val="24"/>
          <w:szCs w:val="24"/>
        </w:rPr>
        <w:t>,</w:t>
      </w:r>
      <w:r w:rsidRPr="00A63A86">
        <w:rPr>
          <w:rFonts w:ascii="Arial" w:eastAsia="Times New Roman" w:hAnsi="Arial" w:cs="Arial"/>
          <w:bCs/>
          <w:sz w:val="24"/>
          <w:szCs w:val="24"/>
        </w:rPr>
        <w:t xml:space="preserve"> </w:t>
      </w:r>
      <w:r w:rsidR="000A1320" w:rsidRPr="00A63A86">
        <w:rPr>
          <w:rFonts w:ascii="Arial" w:eastAsia="Times New Roman" w:hAnsi="Arial" w:cs="Arial"/>
          <w:bCs/>
          <w:sz w:val="24"/>
          <w:szCs w:val="24"/>
        </w:rPr>
        <w:t>N</w:t>
      </w:r>
      <w:r w:rsidRPr="00A63A86">
        <w:rPr>
          <w:rFonts w:ascii="Arial" w:eastAsia="Times New Roman" w:hAnsi="Arial" w:cs="Arial"/>
          <w:bCs/>
          <w:sz w:val="24"/>
          <w:szCs w:val="24"/>
        </w:rPr>
        <w:t xml:space="preserve">aručilac je skratio rok za dostavljanje ponuda, koji nije kraći od 15 dana.  </w:t>
      </w:r>
    </w:p>
    <w:p w14:paraId="70005555" w14:textId="77777777" w:rsidR="0068379D" w:rsidRPr="00A63A86" w:rsidRDefault="0068379D" w:rsidP="0068379D">
      <w:pPr>
        <w:spacing w:line="240" w:lineRule="auto"/>
        <w:jc w:val="both"/>
        <w:rPr>
          <w:rFonts w:ascii="Arial" w:eastAsia="Times New Roman" w:hAnsi="Arial" w:cs="Arial"/>
          <w:bCs/>
          <w:sz w:val="24"/>
          <w:szCs w:val="24"/>
        </w:rPr>
      </w:pPr>
    </w:p>
    <w:p w14:paraId="57D688E0" w14:textId="77777777" w:rsidR="0068379D" w:rsidRPr="00A63A86" w:rsidRDefault="0068379D" w:rsidP="0068379D">
      <w:pPr>
        <w:spacing w:line="240" w:lineRule="auto"/>
        <w:jc w:val="both"/>
        <w:rPr>
          <w:rFonts w:ascii="Arial" w:eastAsia="Times New Roman" w:hAnsi="Arial" w:cs="Arial"/>
          <w:bCs/>
          <w:sz w:val="24"/>
          <w:szCs w:val="24"/>
        </w:rPr>
      </w:pPr>
    </w:p>
    <w:p w14:paraId="5C4DE1E6" w14:textId="77777777" w:rsidR="0068379D" w:rsidRPr="00A63A86" w:rsidRDefault="0068379D" w:rsidP="0068379D">
      <w:pPr>
        <w:spacing w:line="240" w:lineRule="auto"/>
        <w:jc w:val="both"/>
        <w:rPr>
          <w:rFonts w:ascii="Arial" w:eastAsia="Times New Roman" w:hAnsi="Arial" w:cs="Arial"/>
          <w:sz w:val="24"/>
          <w:szCs w:val="24"/>
        </w:rPr>
      </w:pPr>
    </w:p>
    <w:p w14:paraId="32E01D4E"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after="160" w:line="254" w:lineRule="auto"/>
        <w:rPr>
          <w:rFonts w:ascii="Arial" w:eastAsia="Times New Roman" w:hAnsi="Arial" w:cs="Arial"/>
          <w:sz w:val="24"/>
          <w:szCs w:val="24"/>
        </w:rPr>
      </w:pPr>
      <w:r w:rsidRPr="00A63A86">
        <w:rPr>
          <w:rFonts w:ascii="Arial" w:eastAsia="Times New Roman" w:hAnsi="Arial" w:cs="Arial"/>
          <w:sz w:val="24"/>
          <w:szCs w:val="24"/>
        </w:rPr>
        <w:t>Procijenjena vrijednost predmenta nabavke:</w:t>
      </w:r>
      <w:r w:rsidRPr="00A63A86">
        <w:rPr>
          <w:rFonts w:ascii="Arial" w:eastAsia="Times New Roman" w:hAnsi="Arial" w:cs="Arial"/>
          <w:sz w:val="24"/>
          <w:szCs w:val="24"/>
          <w:vertAlign w:val="superscript"/>
        </w:rPr>
        <w:footnoteReference w:id="4"/>
      </w:r>
    </w:p>
    <w:p w14:paraId="5AD110A0" w14:textId="77777777" w:rsidR="0068379D" w:rsidRPr="00A63A86" w:rsidRDefault="0068379D" w:rsidP="0068379D">
      <w:pPr>
        <w:spacing w:after="160" w:line="254"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Procijenjena vrijednost predmeta nabavke bez zaključivanja okvirnog sporazuma:</w:t>
      </w:r>
    </w:p>
    <w:p w14:paraId="2177BB6B" w14:textId="2D35DF48" w:rsidR="0068379D" w:rsidRPr="00A63A86" w:rsidRDefault="0068379D" w:rsidP="0068379D">
      <w:pPr>
        <w:spacing w:after="160" w:line="254"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FE"/>
      </w:r>
      <w:r w:rsidRPr="00A63A86">
        <w:rPr>
          <w:rFonts w:ascii="Arial" w:eastAsia="Times New Roman" w:hAnsi="Arial" w:cs="Arial"/>
          <w:sz w:val="24"/>
          <w:szCs w:val="24"/>
        </w:rPr>
        <w:t xml:space="preserve"> kao cjeline je </w:t>
      </w:r>
      <w:r w:rsidR="00DA4825">
        <w:rPr>
          <w:rFonts w:ascii="Arial" w:eastAsia="Times New Roman" w:hAnsi="Arial" w:cs="Arial"/>
          <w:sz w:val="24"/>
          <w:szCs w:val="24"/>
        </w:rPr>
        <w:t>214.877,00</w:t>
      </w:r>
      <w:r w:rsidR="000C15F6" w:rsidRPr="00A63A86">
        <w:rPr>
          <w:rFonts w:ascii="Arial" w:eastAsia="Times New Roman" w:hAnsi="Arial" w:cs="Arial"/>
          <w:sz w:val="24"/>
          <w:szCs w:val="24"/>
        </w:rPr>
        <w:t xml:space="preserve"> </w:t>
      </w:r>
      <w:r w:rsidRPr="00A63A86">
        <w:rPr>
          <w:rFonts w:ascii="Arial" w:eastAsia="Times New Roman" w:hAnsi="Arial" w:cs="Arial"/>
          <w:sz w:val="24"/>
          <w:szCs w:val="24"/>
        </w:rPr>
        <w:t>€.</w:t>
      </w:r>
    </w:p>
    <w:p w14:paraId="095DC3ED" w14:textId="77777777" w:rsidR="0068379D" w:rsidRPr="00A63A86" w:rsidRDefault="0068379D" w:rsidP="0068379D">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rPr>
      </w:pPr>
      <w:r w:rsidRPr="00A63A86">
        <w:rPr>
          <w:rFonts w:ascii="Arial" w:eastAsia="Times New Roman" w:hAnsi="Arial" w:cs="Arial"/>
          <w:sz w:val="24"/>
          <w:szCs w:val="24"/>
        </w:rPr>
        <w:t>Obrazloženje razloga zašto predmet nabavke nije podijeljen na partije:</w:t>
      </w:r>
      <w:r w:rsidRPr="00A63A86">
        <w:rPr>
          <w:rFonts w:ascii="Arial" w:eastAsia="Times New Roman" w:hAnsi="Arial" w:cs="Arial"/>
          <w:sz w:val="24"/>
          <w:szCs w:val="24"/>
          <w:vertAlign w:val="superscript"/>
        </w:rPr>
        <w:footnoteReference w:id="5"/>
      </w:r>
    </w:p>
    <w:p w14:paraId="6D321C9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Izvođenje predmetnih radova </w:t>
      </w:r>
      <w:r w:rsidRPr="00A63A86">
        <w:rPr>
          <w:rFonts w:ascii="Arial" w:eastAsia="Times New Roman" w:hAnsi="Arial" w:cs="Arial"/>
          <w:sz w:val="24"/>
          <w:szCs w:val="24"/>
          <w:lang w:val="sl-SI"/>
        </w:rPr>
        <w:t>je neophodno izvesti i završiti u konti</w:t>
      </w:r>
      <w:r w:rsidR="00D46B28" w:rsidRPr="00A63A86">
        <w:rPr>
          <w:rFonts w:ascii="Arial" w:eastAsia="Times New Roman" w:hAnsi="Arial" w:cs="Arial"/>
          <w:sz w:val="24"/>
          <w:szCs w:val="24"/>
          <w:lang w:val="sl-SI"/>
        </w:rPr>
        <w:t>nuitetu.</w:t>
      </w:r>
    </w:p>
    <w:p w14:paraId="367F76E4"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rPr>
      </w:pPr>
      <w:r w:rsidRPr="00A63A86">
        <w:rPr>
          <w:rFonts w:ascii="Arial" w:eastAsia="Times New Roman" w:hAnsi="Arial" w:cs="Arial"/>
          <w:sz w:val="24"/>
          <w:szCs w:val="24"/>
        </w:rPr>
        <w:t>PODACI O NARUČIOCIMA KOJI ZAKLJUČUJU ZAJEDNIČKU NABAVKU</w:t>
      </w:r>
    </w:p>
    <w:p w14:paraId="5300DEE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Zajednička nabavka se sprovodi za ___________________________________ NE</w:t>
      </w:r>
    </w:p>
    <w:p w14:paraId="6374D242"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rPr>
      </w:pPr>
      <w:r w:rsidRPr="00A63A86">
        <w:rPr>
          <w:rFonts w:ascii="Arial" w:eastAsia="Times New Roman" w:hAnsi="Arial" w:cs="Arial"/>
          <w:sz w:val="24"/>
          <w:szCs w:val="24"/>
        </w:rPr>
        <w:t>PODACI O NARUČIOCIMA KOJI SU UKLJUČENI U CENTRALIZOVANU NABAVKU</w:t>
      </w:r>
    </w:p>
    <w:p w14:paraId="13B3159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Centralizovana nabavka se sprovodi za_________________________________ NE</w:t>
      </w:r>
    </w:p>
    <w:p w14:paraId="585096CD"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rPr>
      </w:pPr>
      <w:r w:rsidRPr="00A63A86">
        <w:rPr>
          <w:rFonts w:ascii="Arial" w:eastAsia="Times New Roman" w:hAnsi="Arial" w:cs="Arial"/>
          <w:sz w:val="24"/>
          <w:szCs w:val="24"/>
        </w:rPr>
        <w:t>NAČIN SPROVOĐENJA ELEKTRONSKE AUKCIJE</w:t>
      </w:r>
    </w:p>
    <w:p w14:paraId="26B618D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Elektronska aukcija </w:t>
      </w:r>
      <w:proofErr w:type="gramStart"/>
      <w:r w:rsidRPr="00A63A86">
        <w:rPr>
          <w:rFonts w:ascii="Arial" w:eastAsia="Times New Roman" w:hAnsi="Arial" w:cs="Arial"/>
          <w:sz w:val="24"/>
          <w:szCs w:val="24"/>
        </w:rPr>
        <w:t>će</w:t>
      </w:r>
      <w:proofErr w:type="gramEnd"/>
      <w:r w:rsidRPr="00A63A86">
        <w:rPr>
          <w:rFonts w:ascii="Arial" w:eastAsia="Times New Roman" w:hAnsi="Arial" w:cs="Arial"/>
          <w:sz w:val="24"/>
          <w:szCs w:val="24"/>
        </w:rPr>
        <w:t xml:space="preserve"> se sprovesti nakon ocjene ponuda, kao elektronski proces koji se ponavlja, radi postizanja nove (upisati kriterijum za koji se sprovodi elektronska aukcija).________________________________________________ NE</w:t>
      </w:r>
    </w:p>
    <w:p w14:paraId="32E44FFE" w14:textId="77777777" w:rsidR="0068379D" w:rsidRPr="00A63A86" w:rsidRDefault="0068379D" w:rsidP="0068379D">
      <w:pPr>
        <w:spacing w:line="240" w:lineRule="auto"/>
        <w:jc w:val="both"/>
        <w:rPr>
          <w:rFonts w:ascii="Arial" w:eastAsia="Times New Roman" w:hAnsi="Arial" w:cs="Arial"/>
          <w:sz w:val="24"/>
          <w:szCs w:val="24"/>
        </w:rPr>
      </w:pPr>
    </w:p>
    <w:p w14:paraId="7BDD9338"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rPr>
      </w:pPr>
      <w:r w:rsidRPr="00A63A86">
        <w:rPr>
          <w:rFonts w:ascii="Arial" w:eastAsia="Times New Roman" w:hAnsi="Arial" w:cs="Arial"/>
          <w:sz w:val="24"/>
          <w:szCs w:val="24"/>
        </w:rPr>
        <w:t xml:space="preserve">ELEKTRONSKI KATALOG </w:t>
      </w:r>
    </w:p>
    <w:p w14:paraId="7E65C44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Elektronski katalog sastavlja ponuđač u skladu s tehničkim specifikacijama i u formi ________________________________________________________________ NE</w:t>
      </w:r>
    </w:p>
    <w:p w14:paraId="2127B83A"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rPr>
      </w:pPr>
      <w:r w:rsidRPr="00A63A86">
        <w:rPr>
          <w:rFonts w:ascii="Arial" w:eastAsia="Times New Roman" w:hAnsi="Arial" w:cs="Arial"/>
          <w:sz w:val="24"/>
          <w:szCs w:val="24"/>
        </w:rPr>
        <w:t>PONUDA SA VARIJANTAMA</w:t>
      </w:r>
    </w:p>
    <w:p w14:paraId="0BD35A39"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Mogućnost podnošenja ponude sa varijantama</w:t>
      </w:r>
    </w:p>
    <w:p w14:paraId="4638E55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FE"/>
      </w:r>
      <w:r w:rsidRPr="00A63A86">
        <w:rPr>
          <w:rFonts w:ascii="Arial" w:eastAsia="Times New Roman" w:hAnsi="Arial" w:cs="Arial"/>
          <w:sz w:val="24"/>
          <w:szCs w:val="24"/>
        </w:rPr>
        <w:t xml:space="preserve"> Varijante ponude nijesu dozvoljene i neće biti razmatrane.</w:t>
      </w:r>
    </w:p>
    <w:p w14:paraId="0FC23F8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Varijante ponude su dozvoljene.</w:t>
      </w:r>
    </w:p>
    <w:p w14:paraId="2A0ADAA2"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rPr>
      </w:pPr>
      <w:r w:rsidRPr="00A63A86">
        <w:rPr>
          <w:rFonts w:ascii="Arial" w:eastAsia="Times New Roman" w:hAnsi="Arial" w:cs="Arial"/>
          <w:sz w:val="24"/>
          <w:szCs w:val="24"/>
        </w:rPr>
        <w:t>REZERVISANA NABAVKA</w:t>
      </w:r>
    </w:p>
    <w:p w14:paraId="7D72371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Da</w:t>
      </w:r>
    </w:p>
    <w:p w14:paraId="21B9519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FE"/>
      </w:r>
      <w:r w:rsidRPr="00A63A86">
        <w:rPr>
          <w:rFonts w:ascii="Arial" w:eastAsia="Times New Roman" w:hAnsi="Arial" w:cs="Arial"/>
          <w:sz w:val="24"/>
          <w:szCs w:val="24"/>
        </w:rPr>
        <w:t xml:space="preserve"> Ne</w:t>
      </w:r>
    </w:p>
    <w:p w14:paraId="5D7AEF3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Vrsta i uslovi rezervisane nabavke</w:t>
      </w:r>
      <w:proofErr w:type="gramStart"/>
      <w:r w:rsidRPr="00A63A86">
        <w:rPr>
          <w:rFonts w:ascii="Arial" w:eastAsia="Times New Roman" w:hAnsi="Arial" w:cs="Arial"/>
          <w:sz w:val="24"/>
          <w:szCs w:val="24"/>
        </w:rPr>
        <w:t>:_</w:t>
      </w:r>
      <w:proofErr w:type="gramEnd"/>
      <w:r w:rsidRPr="00A63A86">
        <w:rPr>
          <w:rFonts w:ascii="Arial" w:eastAsia="Times New Roman" w:hAnsi="Arial" w:cs="Arial"/>
          <w:sz w:val="24"/>
          <w:szCs w:val="24"/>
        </w:rPr>
        <w:t>_________________________ .</w:t>
      </w:r>
    </w:p>
    <w:p w14:paraId="5038962E" w14:textId="77777777" w:rsidR="0068379D" w:rsidRPr="00A63A86" w:rsidRDefault="0068379D" w:rsidP="006837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284"/>
        <w:jc w:val="both"/>
        <w:outlineLvl w:val="0"/>
        <w:rPr>
          <w:rFonts w:ascii="Arial" w:eastAsia="Times New Roman" w:hAnsi="Arial" w:cs="Arial"/>
          <w:b/>
          <w:bCs/>
          <w:sz w:val="24"/>
          <w:szCs w:val="24"/>
        </w:rPr>
      </w:pPr>
      <w:bookmarkStart w:id="3" w:name="_Toc62730556"/>
      <w:r w:rsidRPr="00A63A86">
        <w:rPr>
          <w:rFonts w:ascii="Arial" w:eastAsia="Times New Roman" w:hAnsi="Arial" w:cs="Arial"/>
          <w:b/>
          <w:bCs/>
          <w:sz w:val="24"/>
          <w:szCs w:val="24"/>
        </w:rPr>
        <w:t>NAČIN UTVRĐIVANJA EKVIVALENTNOSTI</w:t>
      </w:r>
      <w:bookmarkEnd w:id="3"/>
    </w:p>
    <w:p w14:paraId="25E64432" w14:textId="77777777" w:rsidR="0068379D" w:rsidRPr="00A63A86" w:rsidRDefault="0068379D" w:rsidP="0068379D">
      <w:pPr>
        <w:spacing w:line="240" w:lineRule="auto"/>
        <w:jc w:val="both"/>
        <w:rPr>
          <w:rFonts w:ascii="Arial" w:eastAsia="PMingLiU" w:hAnsi="Arial" w:cs="Arial"/>
          <w:sz w:val="24"/>
          <w:szCs w:val="24"/>
          <w:lang w:val="fr-FR"/>
        </w:rPr>
      </w:pPr>
      <w:r w:rsidRPr="00A63A86">
        <w:rPr>
          <w:rFonts w:ascii="Arial" w:eastAsia="Times New Roman" w:hAnsi="Arial" w:cs="Arial"/>
          <w:bCs/>
          <w:sz w:val="24"/>
          <w:szCs w:val="24"/>
        </w:rPr>
        <w:t>Način utvrđivanja ekvivalentnosti:</w:t>
      </w:r>
      <w:r w:rsidRPr="00A63A86">
        <w:rPr>
          <w:rFonts w:ascii="Arial" w:eastAsia="PMingLiU" w:hAnsi="Arial" w:cs="Arial"/>
          <w:sz w:val="24"/>
          <w:szCs w:val="24"/>
          <w:lang w:val="fr-FR"/>
        </w:rPr>
        <w:t xml:space="preserve"> </w:t>
      </w:r>
      <w:bookmarkStart w:id="4" w:name="_Toc62730557"/>
      <w:r w:rsidRPr="00A63A86">
        <w:rPr>
          <w:rFonts w:ascii="Arial" w:eastAsia="PMingLiU" w:hAnsi="Arial" w:cs="Arial"/>
          <w:sz w:val="24"/>
          <w:szCs w:val="24"/>
          <w:lang w:val="fr-FR"/>
        </w:rPr>
        <w:t>nije primenjivo.</w:t>
      </w:r>
    </w:p>
    <w:p w14:paraId="0DD2F1B5" w14:textId="77777777" w:rsidR="0068379D" w:rsidRPr="00A63A86" w:rsidRDefault="0068379D" w:rsidP="0068379D">
      <w:pPr>
        <w:spacing w:line="240" w:lineRule="auto"/>
        <w:jc w:val="both"/>
        <w:rPr>
          <w:rFonts w:ascii="Arial" w:eastAsia="Times New Roman" w:hAnsi="Arial" w:cs="Arial"/>
          <w:b/>
          <w:bCs/>
          <w:sz w:val="24"/>
          <w:szCs w:val="24"/>
        </w:rPr>
      </w:pPr>
      <w:r w:rsidRPr="00A63A86">
        <w:rPr>
          <w:rFonts w:ascii="Arial" w:eastAsia="Times New Roman" w:hAnsi="Arial" w:cs="Arial"/>
          <w:b/>
          <w:bCs/>
          <w:sz w:val="24"/>
          <w:szCs w:val="24"/>
        </w:rPr>
        <w:t>OSNOVI ZA OBAVEZNO ISKLJUČENJE IZ POSTUPKA JAVNE NABAVKE</w:t>
      </w:r>
      <w:bookmarkEnd w:id="4"/>
    </w:p>
    <w:p w14:paraId="708F616D"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 xml:space="preserve">Privredni subjekat će se isključiti iz postupka javne nabavke, ako: </w:t>
      </w:r>
    </w:p>
    <w:p w14:paraId="47998709" w14:textId="77777777" w:rsidR="0068379D" w:rsidRPr="00A63A86" w:rsidRDefault="0068379D" w:rsidP="0068379D">
      <w:pPr>
        <w:numPr>
          <w:ilvl w:val="0"/>
          <w:numId w:val="6"/>
        </w:numPr>
        <w:spacing w:after="0" w:line="240" w:lineRule="auto"/>
        <w:rPr>
          <w:rFonts w:ascii="Arial" w:eastAsia="Times New Roman" w:hAnsi="Arial" w:cs="Arial"/>
          <w:sz w:val="24"/>
          <w:szCs w:val="24"/>
        </w:rPr>
      </w:pPr>
      <w:bookmarkStart w:id="5" w:name="_Toc62730558"/>
      <w:r w:rsidRPr="00A63A86">
        <w:rPr>
          <w:rFonts w:ascii="Arial" w:eastAsia="Times New Roman" w:hAnsi="Arial" w:cs="Arial"/>
          <w:sz w:val="24"/>
          <w:szCs w:val="24"/>
        </w:rPr>
        <w:t>je vršio neprimjeren uticaj u smislu člana 38 stav 2 tačka 1 ovog zakona;</w:t>
      </w:r>
    </w:p>
    <w:p w14:paraId="67DE4899"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postoji sukob interesa iz člana 41 stav 1 tačka 2 ili člana 42 ovog zakona;</w:t>
      </w:r>
    </w:p>
    <w:p w14:paraId="5593F7BD"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ne ispunjava uslov iz člana 99 ovog zakona;</w:t>
      </w:r>
    </w:p>
    <w:p w14:paraId="2893E58E"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ne ispunjava uslov iz čl. 102, 104 ili 106 ovog zakona predviđen tenderskom dokumentacijom;</w:t>
      </w:r>
    </w:p>
    <w:p w14:paraId="4CDA2E89"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nije dostavio izjavu privrednog subjekta ili dostavljena izjava ne sadrži informacije i podatke tražene tenderskom dokumentacijom ili je nepravilno sačinjena;</w:t>
      </w:r>
    </w:p>
    <w:p w14:paraId="69380F37"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postoji razlog na osnovu kojeg se smatra da je odustao od prijave, odnosno ponude, a koji je propisan članom 120 stav 15 ovog zakona;</w:t>
      </w:r>
    </w:p>
    <w:p w14:paraId="26AC9BD5"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6E2EE9B"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 xml:space="preserve">postoji drugi razlog propisan ovim zakonom.  </w:t>
      </w:r>
    </w:p>
    <w:p w14:paraId="0AE87AF1" w14:textId="77777777" w:rsidR="0068379D" w:rsidRPr="00A63A86" w:rsidRDefault="0068379D" w:rsidP="0068379D">
      <w:pPr>
        <w:spacing w:line="240" w:lineRule="auto"/>
        <w:rPr>
          <w:rFonts w:ascii="Arial" w:eastAsia="Times New Roman" w:hAnsi="Arial" w:cs="Arial"/>
          <w:sz w:val="24"/>
          <w:szCs w:val="24"/>
        </w:rPr>
      </w:pPr>
    </w:p>
    <w:bookmarkEnd w:id="5"/>
    <w:p w14:paraId="13C11FBC"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r w:rsidRPr="00A63A86">
        <w:rPr>
          <w:rFonts w:ascii="Arial" w:eastAsia="Times New Roman" w:hAnsi="Arial" w:cs="Arial"/>
          <w:b/>
          <w:sz w:val="24"/>
          <w:szCs w:val="24"/>
        </w:rPr>
        <w:t>SREDSTVA FINANSIJSKOG OBEZBJEĐENJA UGOVORA O JAVNOJ NABAVCI</w:t>
      </w:r>
    </w:p>
    <w:p w14:paraId="72EB1AE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Ponuđač čija ponuda bude izabrana kao najpovoljnija je dužan da uz potpisan ugovor o javnoj nabavci dostavi Naručiocu Garanciju za dobro izvršenje ugovora, za slučaj povrede ugovorenih obaveza u iznosu od 10% od vrijed</w:t>
      </w:r>
      <w:r w:rsidR="00FE210F" w:rsidRPr="00A63A86">
        <w:rPr>
          <w:rFonts w:ascii="Arial" w:eastAsia="Times New Roman" w:hAnsi="Arial" w:cs="Arial"/>
          <w:sz w:val="24"/>
          <w:szCs w:val="24"/>
        </w:rPr>
        <w:t>nosti ugovora sa rokom važenja 3</w:t>
      </w:r>
      <w:r w:rsidRPr="00A63A86">
        <w:rPr>
          <w:rFonts w:ascii="Arial" w:eastAsia="Times New Roman" w:hAnsi="Arial" w:cs="Arial"/>
          <w:sz w:val="24"/>
          <w:szCs w:val="24"/>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4074052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Ponuđač čija ponuda bude izabrana kao najpovoljnija dužan je nakon primopredaje radova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w:t>
      </w:r>
      <w:r w:rsidRPr="00A63A86">
        <w:rPr>
          <w:rFonts w:ascii="Arial" w:eastAsia="Times New Roman" w:hAnsi="Arial" w:cs="Arial"/>
          <w:sz w:val="24"/>
          <w:szCs w:val="24"/>
        </w:rPr>
        <w:lastRenderedPageBreak/>
        <w:t>Ako izabrani ponuđač ne dostavi garanciju za otklanjanje nedostataka u garantnom roku Naručilac će aktivirati garanciju za dobro izvršenje ugovora.</w:t>
      </w:r>
    </w:p>
    <w:p w14:paraId="3DF799E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odgovornosti za štetu prouzrokovanu licima, za štetu na objektima i za finansijski gubitak. </w:t>
      </w:r>
    </w:p>
    <w:p w14:paraId="5ED7940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 u Polisi se mora navesti da se ista izdaje za predmetnu javnu nabavku. </w:t>
      </w:r>
    </w:p>
    <w:p w14:paraId="0F57707F"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r w:rsidRPr="00A63A86">
        <w:rPr>
          <w:rFonts w:ascii="Arial" w:eastAsia="Times New Roman" w:hAnsi="Arial" w:cs="Arial"/>
          <w:b/>
          <w:sz w:val="24"/>
          <w:szCs w:val="24"/>
        </w:rPr>
        <w:t>METODOLOGIJA VREDNOVANJA PONUDA</w:t>
      </w:r>
    </w:p>
    <w:p w14:paraId="28836D5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Naručilac će u postupku javne </w:t>
      </w:r>
      <w:proofErr w:type="gramStart"/>
      <w:r w:rsidRPr="00A63A86">
        <w:rPr>
          <w:rFonts w:ascii="Arial" w:eastAsia="Times New Roman" w:hAnsi="Arial" w:cs="Arial"/>
          <w:sz w:val="24"/>
          <w:szCs w:val="24"/>
        </w:rPr>
        <w:t>nabavke  izabrati</w:t>
      </w:r>
      <w:proofErr w:type="gramEnd"/>
      <w:r w:rsidRPr="00A63A86">
        <w:rPr>
          <w:rFonts w:ascii="Arial" w:eastAsia="Times New Roman" w:hAnsi="Arial" w:cs="Arial"/>
          <w:sz w:val="24"/>
          <w:szCs w:val="24"/>
        </w:rPr>
        <w:t xml:space="preserve"> ekonomski najpovoljniju ponudu, primjenom pristupa isplativosti, po osnovu kriterijuma</w:t>
      </w:r>
      <w:r w:rsidRPr="00A63A86">
        <w:rPr>
          <w:rFonts w:ascii="Arial" w:eastAsia="Times New Roman" w:hAnsi="Arial" w:cs="Arial"/>
          <w:sz w:val="24"/>
          <w:szCs w:val="24"/>
          <w:vertAlign w:val="superscript"/>
        </w:rPr>
        <w:footnoteReference w:id="6"/>
      </w:r>
      <w:r w:rsidRPr="00A63A86">
        <w:rPr>
          <w:rFonts w:ascii="Arial" w:eastAsia="Times New Roman" w:hAnsi="Arial" w:cs="Arial"/>
          <w:sz w:val="24"/>
          <w:szCs w:val="24"/>
        </w:rPr>
        <w:t xml:space="preserve">: </w:t>
      </w:r>
    </w:p>
    <w:p w14:paraId="550654BB" w14:textId="77777777" w:rsidR="0067526C"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lang w:eastAsia="en-GB"/>
        </w:rPr>
        <w:sym w:font="Wingdings" w:char="F0FE"/>
      </w:r>
      <w:r w:rsidRPr="00A63A86">
        <w:rPr>
          <w:rFonts w:ascii="Arial" w:eastAsia="Times New Roman" w:hAnsi="Arial" w:cs="Arial"/>
          <w:sz w:val="24"/>
          <w:szCs w:val="24"/>
        </w:rPr>
        <w:t xml:space="preserve"> odnos cijene i kvaliteta</w:t>
      </w:r>
    </w:p>
    <w:p w14:paraId="6EED77A0" w14:textId="78B4FBCB" w:rsidR="00923037" w:rsidRPr="00A63A86" w:rsidRDefault="00923037"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 xml:space="preserve">Naručilac će u postupku javne nabavke izabrati ekonomski najpovoljniju ponudu, primjenom pristupa isplativosti, po osnovu kriterijuma : </w:t>
      </w:r>
      <w:r w:rsidRPr="00A63A86">
        <w:rPr>
          <w:rFonts w:ascii="Arial" w:eastAsia="Times New Roman" w:hAnsi="Arial" w:cs="Arial"/>
          <w:sz w:val="24"/>
          <w:szCs w:val="24"/>
        </w:rPr>
        <w:sym w:font="Symbol" w:char="F0FE"/>
      </w:r>
      <w:r w:rsidRPr="00A63A86">
        <w:rPr>
          <w:rFonts w:ascii="Arial" w:eastAsia="Times New Roman" w:hAnsi="Arial" w:cs="Arial"/>
          <w:sz w:val="24"/>
          <w:szCs w:val="24"/>
        </w:rPr>
        <w:t xml:space="preserve"> odnos cijene i kvaliteta -Koristiće se relativna metoda na sledeći način: -cijena C=70 bodova , Po formuli:broj bodova=najniže ponudjena cijena/ponudjena cijena x 70 -kvalitet K=30 bodova Ponude se vrednuju po osnovu parametra kvaliteta koji se odnosi na kvalifikacije i iskustvo rukovodioca građenja koji rukovodi izvođenjem radova na istim ili sličnim poslovima isti poslovima smatra se : -Izgradnja ili rekonstrukcija gradskih saobraćajnica, lokalnih puteva, seosekih puteva. Sličnim poslovima se smatra: Izvođenje radova na adaptaciji ili sanaciji ili modernizaciji lokalnih i nekategorisanih puteva, gradskih saobraćajnica, seosekih puteva. Dokazivanje: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Napomene: Kao validne potvrde će se uzimati o</w:t>
      </w:r>
      <w:r w:rsidR="001A4AFE" w:rsidRPr="00A63A86">
        <w:rPr>
          <w:rFonts w:ascii="Arial" w:eastAsia="Times New Roman" w:hAnsi="Arial" w:cs="Arial"/>
          <w:sz w:val="24"/>
          <w:szCs w:val="24"/>
        </w:rPr>
        <w:t>ne u kojim je objekat završen u</w:t>
      </w:r>
      <w:r w:rsidR="00F329E7" w:rsidRPr="00A63A86">
        <w:rPr>
          <w:rFonts w:ascii="Arial" w:eastAsia="Times New Roman" w:hAnsi="Arial" w:cs="Arial"/>
          <w:sz w:val="24"/>
          <w:szCs w:val="24"/>
        </w:rPr>
        <w:t xml:space="preserve"> </w:t>
      </w:r>
      <w:r w:rsidRPr="00A63A86">
        <w:rPr>
          <w:rFonts w:ascii="Arial" w:eastAsia="Times New Roman" w:hAnsi="Arial" w:cs="Arial"/>
          <w:sz w:val="24"/>
          <w:szCs w:val="24"/>
        </w:rPr>
        <w:t>2021,</w:t>
      </w:r>
      <w:r w:rsidR="001A4AFE" w:rsidRPr="00A63A86">
        <w:rPr>
          <w:rFonts w:ascii="Arial" w:eastAsia="Times New Roman" w:hAnsi="Arial" w:cs="Arial"/>
          <w:sz w:val="24"/>
          <w:szCs w:val="24"/>
        </w:rPr>
        <w:t xml:space="preserve"> </w:t>
      </w:r>
      <w:r w:rsidRPr="00A63A86">
        <w:rPr>
          <w:rFonts w:ascii="Arial" w:eastAsia="Times New Roman" w:hAnsi="Arial" w:cs="Arial"/>
          <w:sz w:val="24"/>
          <w:szCs w:val="24"/>
        </w:rPr>
        <w:t>2022,</w:t>
      </w:r>
      <w:r w:rsidR="001A4AFE" w:rsidRPr="00A63A86">
        <w:rPr>
          <w:rFonts w:ascii="Arial" w:eastAsia="Times New Roman" w:hAnsi="Arial" w:cs="Arial"/>
          <w:sz w:val="24"/>
          <w:szCs w:val="24"/>
        </w:rPr>
        <w:t xml:space="preserve"> </w:t>
      </w:r>
      <w:r w:rsidRPr="00A63A86">
        <w:rPr>
          <w:rFonts w:ascii="Arial" w:eastAsia="Times New Roman" w:hAnsi="Arial" w:cs="Arial"/>
          <w:sz w:val="24"/>
          <w:szCs w:val="24"/>
        </w:rPr>
        <w:t>2023,</w:t>
      </w:r>
      <w:r w:rsidR="001A4AFE" w:rsidRPr="00A63A86">
        <w:rPr>
          <w:rFonts w:ascii="Arial" w:eastAsia="Times New Roman" w:hAnsi="Arial" w:cs="Arial"/>
          <w:sz w:val="24"/>
          <w:szCs w:val="24"/>
        </w:rPr>
        <w:t xml:space="preserve"> </w:t>
      </w:r>
      <w:r w:rsidRPr="00A63A86">
        <w:rPr>
          <w:rFonts w:ascii="Arial" w:eastAsia="Times New Roman" w:hAnsi="Arial" w:cs="Arial"/>
          <w:sz w:val="24"/>
          <w:szCs w:val="24"/>
        </w:rPr>
        <w:t>2024,</w:t>
      </w:r>
      <w:r w:rsidR="001A4AFE" w:rsidRPr="00A63A86">
        <w:rPr>
          <w:rFonts w:ascii="Arial" w:eastAsia="Times New Roman" w:hAnsi="Arial" w:cs="Arial"/>
          <w:sz w:val="24"/>
          <w:szCs w:val="24"/>
        </w:rPr>
        <w:t xml:space="preserve"> </w:t>
      </w:r>
      <w:r w:rsidRPr="00A63A86">
        <w:rPr>
          <w:rFonts w:ascii="Arial" w:eastAsia="Times New Roman" w:hAnsi="Arial" w:cs="Arial"/>
          <w:sz w:val="24"/>
          <w:szCs w:val="24"/>
        </w:rPr>
        <w:t>2025 godini ili u tekućoj godini;</w:t>
      </w:r>
    </w:p>
    <w:p w14:paraId="27133255" w14:textId="77777777" w:rsidR="0068379D" w:rsidRPr="00A63A86" w:rsidRDefault="0068379D" w:rsidP="0068379D">
      <w:pPr>
        <w:keepNext/>
        <w:keepLines/>
        <w:numPr>
          <w:ilvl w:val="0"/>
          <w:numId w:val="2"/>
        </w:numPr>
        <w:pBdr>
          <w:top w:val="single" w:sz="4" w:space="0"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bookmarkStart w:id="6" w:name="_Toc62730560"/>
      <w:r w:rsidRPr="00A63A86">
        <w:rPr>
          <w:rFonts w:ascii="Arial" w:eastAsia="Times New Roman" w:hAnsi="Arial" w:cs="Arial"/>
          <w:b/>
          <w:sz w:val="24"/>
          <w:szCs w:val="24"/>
        </w:rPr>
        <w:t>JEZIK PONUDE</w:t>
      </w:r>
      <w:bookmarkEnd w:id="6"/>
    </w:p>
    <w:p w14:paraId="267EAE7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Ponuda se sačinjava na:</w:t>
      </w:r>
    </w:p>
    <w:p w14:paraId="64F6C412"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FE"/>
      </w:r>
      <w:r w:rsidRPr="00A63A86">
        <w:rPr>
          <w:rFonts w:ascii="Arial" w:eastAsia="Times New Roman" w:hAnsi="Arial" w:cs="Arial"/>
          <w:sz w:val="24"/>
          <w:szCs w:val="24"/>
        </w:rPr>
        <w:t xml:space="preserve"> crnogorski jezik i drugi jezik koji je u službenoj upotrebi u Crnoj Gori, u skladu sa Ustavom i zakonom.</w:t>
      </w:r>
    </w:p>
    <w:p w14:paraId="69CCC805"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bookmarkStart w:id="7" w:name="_Toc62730561"/>
      <w:r w:rsidRPr="00A63A86">
        <w:rPr>
          <w:rFonts w:ascii="Arial" w:eastAsia="Times New Roman" w:hAnsi="Arial" w:cs="Arial"/>
          <w:b/>
          <w:sz w:val="24"/>
          <w:szCs w:val="24"/>
        </w:rPr>
        <w:t>NAČIN, MJESTO I VRIJEME PODNOŠENJA PONUDA I OTVARANJA PONUDA</w:t>
      </w:r>
      <w:bookmarkEnd w:id="7"/>
    </w:p>
    <w:p w14:paraId="70224DB7" w14:textId="7CA7D50B"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 xml:space="preserve">Ponude se podnose preko ESJN-a zaključno sa </w:t>
      </w:r>
      <w:proofErr w:type="gramStart"/>
      <w:r w:rsidRPr="00A63A86">
        <w:rPr>
          <w:rFonts w:ascii="Arial" w:eastAsia="Times New Roman" w:hAnsi="Arial" w:cs="Arial"/>
          <w:sz w:val="24"/>
          <w:szCs w:val="24"/>
        </w:rPr>
        <w:t xml:space="preserve">danom  </w:t>
      </w:r>
      <w:r w:rsidR="001A4AFE" w:rsidRPr="00A63A86">
        <w:rPr>
          <w:rFonts w:ascii="Arial" w:eastAsia="Times New Roman" w:hAnsi="Arial" w:cs="Arial"/>
          <w:b/>
          <w:sz w:val="24"/>
          <w:szCs w:val="24"/>
        </w:rPr>
        <w:t>2</w:t>
      </w:r>
      <w:r w:rsidR="00DA4825">
        <w:rPr>
          <w:rFonts w:ascii="Arial" w:eastAsia="Times New Roman" w:hAnsi="Arial" w:cs="Arial"/>
          <w:b/>
          <w:sz w:val="24"/>
          <w:szCs w:val="24"/>
        </w:rPr>
        <w:t>7</w:t>
      </w:r>
      <w:r w:rsidR="000C15F6" w:rsidRPr="00A63A86">
        <w:rPr>
          <w:rFonts w:ascii="Arial" w:eastAsia="Times New Roman" w:hAnsi="Arial" w:cs="Arial"/>
          <w:b/>
          <w:sz w:val="24"/>
          <w:szCs w:val="24"/>
        </w:rPr>
        <w:t>.07</w:t>
      </w:r>
      <w:r w:rsidR="00D10800" w:rsidRPr="00A63A86">
        <w:rPr>
          <w:rFonts w:ascii="Arial" w:eastAsia="Times New Roman" w:hAnsi="Arial" w:cs="Arial"/>
          <w:b/>
          <w:sz w:val="24"/>
          <w:szCs w:val="24"/>
        </w:rPr>
        <w:t>.2026</w:t>
      </w:r>
      <w:proofErr w:type="gramEnd"/>
      <w:r w:rsidR="004719A3" w:rsidRPr="00A63A86">
        <w:rPr>
          <w:rFonts w:ascii="Arial" w:eastAsia="Times New Roman" w:hAnsi="Arial" w:cs="Arial"/>
          <w:b/>
          <w:sz w:val="24"/>
          <w:szCs w:val="24"/>
        </w:rPr>
        <w:t>.</w:t>
      </w:r>
      <w:r w:rsidRPr="00A63A86">
        <w:rPr>
          <w:rFonts w:ascii="Arial" w:eastAsia="Times New Roman" w:hAnsi="Arial" w:cs="Arial"/>
          <w:b/>
          <w:sz w:val="24"/>
          <w:szCs w:val="24"/>
        </w:rPr>
        <w:t xml:space="preserve"> godine do </w:t>
      </w:r>
      <w:r w:rsidR="00D24808" w:rsidRPr="00A63A86">
        <w:rPr>
          <w:rFonts w:ascii="Arial" w:eastAsia="Times New Roman" w:hAnsi="Arial" w:cs="Arial"/>
          <w:b/>
          <w:sz w:val="24"/>
          <w:szCs w:val="24"/>
        </w:rPr>
        <w:t>1</w:t>
      </w:r>
      <w:r w:rsidR="00DB4614">
        <w:rPr>
          <w:rFonts w:ascii="Arial" w:eastAsia="Times New Roman" w:hAnsi="Arial" w:cs="Arial"/>
          <w:b/>
          <w:sz w:val="24"/>
          <w:szCs w:val="24"/>
        </w:rPr>
        <w:t>1</w:t>
      </w:r>
      <w:r w:rsidR="00D24808" w:rsidRPr="00A63A86">
        <w:rPr>
          <w:rFonts w:ascii="Arial" w:eastAsia="Times New Roman" w:hAnsi="Arial" w:cs="Arial"/>
          <w:b/>
          <w:sz w:val="24"/>
          <w:szCs w:val="24"/>
        </w:rPr>
        <w:t>.00</w:t>
      </w:r>
      <w:r w:rsidRPr="00A63A86">
        <w:rPr>
          <w:rFonts w:ascii="Arial" w:eastAsia="Times New Roman" w:hAnsi="Arial" w:cs="Arial"/>
          <w:b/>
          <w:sz w:val="24"/>
          <w:szCs w:val="24"/>
        </w:rPr>
        <w:t xml:space="preserve"> sati</w:t>
      </w:r>
      <w:r w:rsidRPr="00A63A86">
        <w:rPr>
          <w:rFonts w:ascii="Arial" w:eastAsia="Times New Roman" w:hAnsi="Arial" w:cs="Arial"/>
          <w:sz w:val="24"/>
          <w:szCs w:val="24"/>
        </w:rPr>
        <w:t>.</w:t>
      </w:r>
    </w:p>
    <w:p w14:paraId="6F0C66E1" w14:textId="25E1C2E4"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 xml:space="preserve">Ponude će se otvoriti </w:t>
      </w:r>
      <w:r w:rsidR="001A4AFE" w:rsidRPr="00A63A86">
        <w:rPr>
          <w:rFonts w:ascii="Arial" w:eastAsia="Times New Roman" w:hAnsi="Arial" w:cs="Arial"/>
          <w:b/>
          <w:sz w:val="24"/>
          <w:szCs w:val="24"/>
        </w:rPr>
        <w:t>2</w:t>
      </w:r>
      <w:r w:rsidR="00DA4825">
        <w:rPr>
          <w:rFonts w:ascii="Arial" w:eastAsia="Times New Roman" w:hAnsi="Arial" w:cs="Arial"/>
          <w:b/>
          <w:sz w:val="24"/>
          <w:szCs w:val="24"/>
        </w:rPr>
        <w:t>7</w:t>
      </w:r>
      <w:r w:rsidR="000C15F6" w:rsidRPr="00A63A86">
        <w:rPr>
          <w:rFonts w:ascii="Arial" w:eastAsia="Times New Roman" w:hAnsi="Arial" w:cs="Arial"/>
          <w:b/>
          <w:sz w:val="24"/>
          <w:szCs w:val="24"/>
        </w:rPr>
        <w:t>.07</w:t>
      </w:r>
      <w:r w:rsidR="00D10800" w:rsidRPr="00A63A86">
        <w:rPr>
          <w:rFonts w:ascii="Arial" w:eastAsia="Times New Roman" w:hAnsi="Arial" w:cs="Arial"/>
          <w:b/>
          <w:sz w:val="24"/>
          <w:szCs w:val="24"/>
        </w:rPr>
        <w:t>.2026</w:t>
      </w:r>
      <w:r w:rsidRPr="00A63A86">
        <w:rPr>
          <w:rFonts w:ascii="Arial" w:eastAsia="Times New Roman" w:hAnsi="Arial" w:cs="Arial"/>
          <w:b/>
          <w:sz w:val="24"/>
          <w:szCs w:val="24"/>
        </w:rPr>
        <w:t xml:space="preserve">. </w:t>
      </w:r>
      <w:proofErr w:type="gramStart"/>
      <w:r w:rsidRPr="00A63A86">
        <w:rPr>
          <w:rFonts w:ascii="Arial" w:eastAsia="Times New Roman" w:hAnsi="Arial" w:cs="Arial"/>
          <w:b/>
          <w:sz w:val="24"/>
          <w:szCs w:val="24"/>
        </w:rPr>
        <w:t>godine</w:t>
      </w:r>
      <w:proofErr w:type="gramEnd"/>
      <w:r w:rsidRPr="00A63A86">
        <w:rPr>
          <w:rFonts w:ascii="Arial" w:eastAsia="Times New Roman" w:hAnsi="Arial" w:cs="Arial"/>
          <w:b/>
          <w:sz w:val="24"/>
          <w:szCs w:val="24"/>
        </w:rPr>
        <w:t xml:space="preserve"> u </w:t>
      </w:r>
      <w:r w:rsidR="00D24808" w:rsidRPr="00A63A86">
        <w:rPr>
          <w:rFonts w:ascii="Arial" w:eastAsia="Times New Roman" w:hAnsi="Arial" w:cs="Arial"/>
          <w:b/>
          <w:sz w:val="24"/>
          <w:szCs w:val="24"/>
        </w:rPr>
        <w:t>1</w:t>
      </w:r>
      <w:r w:rsidR="00E2381E">
        <w:rPr>
          <w:rFonts w:ascii="Arial" w:eastAsia="Times New Roman" w:hAnsi="Arial" w:cs="Arial"/>
          <w:b/>
          <w:sz w:val="24"/>
          <w:szCs w:val="24"/>
        </w:rPr>
        <w:t>1</w:t>
      </w:r>
      <w:r w:rsidR="00D24808" w:rsidRPr="00A63A86">
        <w:rPr>
          <w:rFonts w:ascii="Arial" w:eastAsia="Times New Roman" w:hAnsi="Arial" w:cs="Arial"/>
          <w:b/>
          <w:sz w:val="24"/>
          <w:szCs w:val="24"/>
        </w:rPr>
        <w:t>.00</w:t>
      </w:r>
      <w:r w:rsidRPr="00A63A86">
        <w:rPr>
          <w:rFonts w:ascii="Arial" w:eastAsia="Times New Roman" w:hAnsi="Arial" w:cs="Arial"/>
          <w:b/>
          <w:sz w:val="24"/>
          <w:szCs w:val="24"/>
        </w:rPr>
        <w:t xml:space="preserve"> sati</w:t>
      </w:r>
      <w:r w:rsidRPr="00A63A86">
        <w:rPr>
          <w:rFonts w:ascii="Arial" w:eastAsia="Times New Roman" w:hAnsi="Arial" w:cs="Arial"/>
          <w:sz w:val="24"/>
          <w:szCs w:val="24"/>
        </w:rPr>
        <w:t>.</w:t>
      </w:r>
    </w:p>
    <w:p w14:paraId="49D3BA40"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lastRenderedPageBreak/>
        <w:t>Izjava privrednog subjekta i garancija banke podnose se u elektronskom obliku putem ESJN.</w:t>
      </w:r>
    </w:p>
    <w:p w14:paraId="5A9D1479"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Dokazi za vrednovanje, ugovor o zajedničkom nastupanju, u slučaju podnošenja zajedničke ponude, i dokazi o ispunjavanju drugih uslova predviđenih tenderskom dokumentacijom</w:t>
      </w:r>
      <w:proofErr w:type="gramStart"/>
      <w:r w:rsidRPr="00A63A86">
        <w:rPr>
          <w:rFonts w:ascii="Arial" w:eastAsia="Times New Roman" w:hAnsi="Arial" w:cs="Arial"/>
          <w:sz w:val="24"/>
          <w:szCs w:val="24"/>
        </w:rPr>
        <w:t>,  a</w:t>
      </w:r>
      <w:proofErr w:type="gramEnd"/>
      <w:r w:rsidRPr="00A63A86">
        <w:rPr>
          <w:rFonts w:ascii="Arial" w:eastAsia="Times New Roman" w:hAnsi="Arial" w:cs="Arial"/>
          <w:sz w:val="24"/>
          <w:szCs w:val="24"/>
        </w:rPr>
        <w:t xml:space="preserve"> koji nisu obuhvaćeni izjavom privrednog subjekta, podnose se uz ponudu putem ESJN u elektronskom</w:t>
      </w:r>
      <w:r w:rsidR="00224440" w:rsidRPr="00A63A86">
        <w:rPr>
          <w:rFonts w:ascii="Arial" w:eastAsia="Times New Roman" w:hAnsi="Arial" w:cs="Arial"/>
          <w:sz w:val="24"/>
          <w:szCs w:val="24"/>
        </w:rPr>
        <w:t xml:space="preserve"> obliku ili kao skeniran original</w:t>
      </w:r>
      <w:r w:rsidRPr="00A63A86">
        <w:rPr>
          <w:rFonts w:ascii="Arial" w:eastAsia="Times New Roman" w:hAnsi="Arial" w:cs="Arial"/>
          <w:sz w:val="24"/>
          <w:szCs w:val="24"/>
        </w:rPr>
        <w:t>.</w:t>
      </w:r>
    </w:p>
    <w:p w14:paraId="57273D06"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75CEB92"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Original garancije ponude u pisanom obliku dostavlja se u koverti, na kojoj se navodi: naziv i sjedište naručioca, broj tenderske dokumentacije za koju se podnosi garancija, naziv, sjedište i adresa ponuđača i naznaka „garancija ponude</w:t>
      </w:r>
      <w:proofErr w:type="gramStart"/>
      <w:r w:rsidRPr="00A63A86">
        <w:rPr>
          <w:rFonts w:ascii="Arial" w:eastAsia="Times New Roman" w:hAnsi="Arial" w:cs="Arial"/>
          <w:sz w:val="24"/>
          <w:szCs w:val="24"/>
        </w:rPr>
        <w:t>“  i</w:t>
      </w:r>
      <w:proofErr w:type="gramEnd"/>
      <w:r w:rsidRPr="00A63A86">
        <w:rPr>
          <w:rFonts w:ascii="Arial" w:eastAsia="Times New Roman" w:hAnsi="Arial" w:cs="Arial"/>
          <w:sz w:val="24"/>
          <w:szCs w:val="24"/>
        </w:rPr>
        <w:t xml:space="preserve"> „ne otvaraj prije roka za otvaranje ponuda“.</w:t>
      </w:r>
    </w:p>
    <w:p w14:paraId="62C5F217"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ESJN će izvršiti automatsko otvaranje ponuda istovremeno sa istekom roka za dostavljanje ponuda iz prethodnog stava, generisati zapisnik o otvaranju ponuda i izvršiti njegovu automatsku dostavu svim ponuđačima koji su podnijeli ponude.</w:t>
      </w:r>
      <w:r w:rsidR="0067526C" w:rsidRPr="00A63A86">
        <w:rPr>
          <w:rFonts w:ascii="Arial" w:eastAsia="Times New Roman" w:hAnsi="Arial" w:cs="Arial"/>
          <w:sz w:val="24"/>
          <w:szCs w:val="24"/>
        </w:rPr>
        <w:t xml:space="preserve"> </w:t>
      </w:r>
    </w:p>
    <w:p w14:paraId="5EE54315"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O dostavljanju garancije ponude, naručilac će sačiniti potvrdu i uz zapisnik o otvaranju o otvaranju ponuda priložiti kao skeniranu kopiju u ESJN, u zakonskom roku.</w:t>
      </w:r>
    </w:p>
    <w:p w14:paraId="1C4B579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 Dio ponude koje se ne dostavlja preko ESJN-a, </w:t>
      </w:r>
      <w:proofErr w:type="gramStart"/>
      <w:r w:rsidRPr="00A63A86">
        <w:rPr>
          <w:rFonts w:ascii="Arial" w:eastAsia="Times New Roman" w:hAnsi="Arial" w:cs="Arial"/>
          <w:sz w:val="24"/>
          <w:szCs w:val="24"/>
        </w:rPr>
        <w:t>a</w:t>
      </w:r>
      <w:proofErr w:type="gramEnd"/>
      <w:r w:rsidRPr="00A63A86">
        <w:rPr>
          <w:rFonts w:ascii="Arial" w:eastAsia="Times New Roman" w:hAnsi="Arial" w:cs="Arial"/>
          <w:sz w:val="24"/>
          <w:szCs w:val="24"/>
        </w:rPr>
        <w:t xml:space="preserve"> odnosi se na garanciju ponude dostavlja se:</w:t>
      </w:r>
    </w:p>
    <w:p w14:paraId="116C295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 •neposrednom predajom na arhivi naručioca na adresi Opština Rožaje</w:t>
      </w:r>
      <w:proofErr w:type="gramStart"/>
      <w:r w:rsidRPr="00A63A86">
        <w:rPr>
          <w:rFonts w:ascii="Arial" w:eastAsia="Times New Roman" w:hAnsi="Arial" w:cs="Arial"/>
          <w:sz w:val="24"/>
          <w:szCs w:val="24"/>
        </w:rPr>
        <w:t>,ulica</w:t>
      </w:r>
      <w:proofErr w:type="gramEnd"/>
      <w:r w:rsidRPr="00A63A86">
        <w:rPr>
          <w:rFonts w:ascii="Arial" w:eastAsia="Times New Roman" w:hAnsi="Arial" w:cs="Arial"/>
          <w:sz w:val="24"/>
          <w:szCs w:val="24"/>
        </w:rPr>
        <w:t xml:space="preserve"> M.Tita, Građanski biro,</w:t>
      </w:r>
    </w:p>
    <w:p w14:paraId="7D7A3D73" w14:textId="57C30699"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•preporučenom pošiljkom </w:t>
      </w:r>
      <w:proofErr w:type="gramStart"/>
      <w:r w:rsidRPr="00A63A86">
        <w:rPr>
          <w:rFonts w:ascii="Arial" w:eastAsia="Times New Roman" w:hAnsi="Arial" w:cs="Arial"/>
          <w:sz w:val="24"/>
          <w:szCs w:val="24"/>
        </w:rPr>
        <w:t>sa</w:t>
      </w:r>
      <w:proofErr w:type="gramEnd"/>
      <w:r w:rsidRPr="00A63A86">
        <w:rPr>
          <w:rFonts w:ascii="Arial" w:eastAsia="Times New Roman" w:hAnsi="Arial" w:cs="Arial"/>
          <w:sz w:val="24"/>
          <w:szCs w:val="24"/>
        </w:rPr>
        <w:t xml:space="preserve"> povratnicom na adresi Opština Rožaje ulica Maršala Tita, Građanski biro, s tim što garancija mora biti uručena od strane poštanskog operatora najkasnije do roka određenog za elektronsko podnošenje ponude, radnim danima od 8:00 do 1</w:t>
      </w:r>
      <w:r w:rsidR="00E2381E">
        <w:rPr>
          <w:rFonts w:ascii="Arial" w:eastAsia="Times New Roman" w:hAnsi="Arial" w:cs="Arial"/>
          <w:sz w:val="24"/>
          <w:szCs w:val="24"/>
        </w:rPr>
        <w:t>4:00 sati, zaključno sa danom 27</w:t>
      </w:r>
      <w:r w:rsidR="000C15F6" w:rsidRPr="00A63A86">
        <w:rPr>
          <w:rFonts w:ascii="Arial" w:eastAsia="Times New Roman" w:hAnsi="Arial" w:cs="Arial"/>
          <w:sz w:val="24"/>
          <w:szCs w:val="24"/>
        </w:rPr>
        <w:t>.07</w:t>
      </w:r>
      <w:r w:rsidR="0043546F" w:rsidRPr="00A63A86">
        <w:rPr>
          <w:rFonts w:ascii="Arial" w:eastAsia="Times New Roman" w:hAnsi="Arial" w:cs="Arial"/>
          <w:sz w:val="24"/>
          <w:szCs w:val="24"/>
        </w:rPr>
        <w:t>.2026</w:t>
      </w:r>
      <w:r w:rsidR="00E2381E">
        <w:rPr>
          <w:rFonts w:ascii="Arial" w:eastAsia="Times New Roman" w:hAnsi="Arial" w:cs="Arial"/>
          <w:sz w:val="24"/>
          <w:szCs w:val="24"/>
        </w:rPr>
        <w:t xml:space="preserve">. </w:t>
      </w:r>
      <w:proofErr w:type="gramStart"/>
      <w:r w:rsidR="00E2381E">
        <w:rPr>
          <w:rFonts w:ascii="Arial" w:eastAsia="Times New Roman" w:hAnsi="Arial" w:cs="Arial"/>
          <w:sz w:val="24"/>
          <w:szCs w:val="24"/>
        </w:rPr>
        <w:t>godine</w:t>
      </w:r>
      <w:proofErr w:type="gramEnd"/>
      <w:r w:rsidR="00E2381E">
        <w:rPr>
          <w:rFonts w:ascii="Arial" w:eastAsia="Times New Roman" w:hAnsi="Arial" w:cs="Arial"/>
          <w:sz w:val="24"/>
          <w:szCs w:val="24"/>
        </w:rPr>
        <w:t xml:space="preserve"> do 11</w:t>
      </w:r>
      <w:r w:rsidR="00E75002" w:rsidRPr="00A63A86">
        <w:rPr>
          <w:rFonts w:ascii="Arial" w:eastAsia="Times New Roman" w:hAnsi="Arial" w:cs="Arial"/>
          <w:sz w:val="24"/>
          <w:szCs w:val="24"/>
        </w:rPr>
        <w:t>:00</w:t>
      </w:r>
      <w:r w:rsidRPr="00A63A86">
        <w:rPr>
          <w:rFonts w:ascii="Arial" w:eastAsia="Times New Roman" w:hAnsi="Arial" w:cs="Arial"/>
          <w:sz w:val="24"/>
          <w:szCs w:val="24"/>
        </w:rPr>
        <w:t xml:space="preserve"> sati. </w:t>
      </w:r>
    </w:p>
    <w:p w14:paraId="55945EFC"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r w:rsidRPr="00A63A86">
        <w:rPr>
          <w:rFonts w:ascii="Arial" w:eastAsia="Times New Roman" w:hAnsi="Arial" w:cs="Arial"/>
          <w:b/>
          <w:sz w:val="24"/>
          <w:szCs w:val="24"/>
        </w:rPr>
        <w:t>USLOVI ZA AKTIVIRANJE GARANCIJE PONUDE</w:t>
      </w:r>
      <w:r w:rsidRPr="00A63A86">
        <w:rPr>
          <w:rFonts w:ascii="Arial" w:eastAsia="Times New Roman" w:hAnsi="Arial" w:cs="Arial"/>
          <w:sz w:val="24"/>
          <w:szCs w:val="24"/>
          <w:vertAlign w:val="superscript"/>
        </w:rPr>
        <w:footnoteReference w:id="7"/>
      </w:r>
    </w:p>
    <w:p w14:paraId="380CCD4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Garancija ponude će se aktivirati ako ponuđač: </w:t>
      </w:r>
    </w:p>
    <w:p w14:paraId="5E2BED90" w14:textId="77777777" w:rsidR="0068379D" w:rsidRPr="00A63A86" w:rsidRDefault="0068379D" w:rsidP="0068379D">
      <w:pPr>
        <w:autoSpaceDE w:val="0"/>
        <w:autoSpaceDN w:val="0"/>
        <w:adjustRightInd w:val="0"/>
        <w:spacing w:before="60" w:after="60" w:line="240" w:lineRule="auto"/>
        <w:jc w:val="both"/>
        <w:rPr>
          <w:rFonts w:ascii="Arial" w:eastAsia="Times New Roman" w:hAnsi="Arial" w:cs="Arial"/>
          <w:sz w:val="24"/>
          <w:szCs w:val="24"/>
        </w:rPr>
      </w:pPr>
      <w:r w:rsidRPr="00A63A86">
        <w:rPr>
          <w:rFonts w:ascii="Arial" w:eastAsia="Times New Roman" w:hAnsi="Arial" w:cs="Arial"/>
          <w:sz w:val="24"/>
          <w:szCs w:val="24"/>
        </w:rPr>
        <w:t>1) odustane od ponude u roku važenja ponude i/ili</w:t>
      </w:r>
    </w:p>
    <w:p w14:paraId="5645A62C" w14:textId="77777777" w:rsidR="0068379D" w:rsidRPr="00A63A86" w:rsidRDefault="0068379D" w:rsidP="0068379D">
      <w:pPr>
        <w:autoSpaceDE w:val="0"/>
        <w:autoSpaceDN w:val="0"/>
        <w:adjustRightInd w:val="0"/>
        <w:spacing w:before="60" w:after="60" w:line="240" w:lineRule="auto"/>
        <w:jc w:val="both"/>
        <w:rPr>
          <w:rFonts w:ascii="Arial" w:eastAsia="Times New Roman" w:hAnsi="Arial" w:cs="Arial"/>
          <w:sz w:val="24"/>
          <w:szCs w:val="24"/>
        </w:rPr>
      </w:pPr>
      <w:r w:rsidRPr="00A63A86">
        <w:rPr>
          <w:rFonts w:ascii="Arial" w:eastAsia="Times New Roman" w:hAnsi="Arial" w:cs="Arial"/>
          <w:sz w:val="24"/>
          <w:szCs w:val="24"/>
        </w:rPr>
        <w:t>2) odbije da zaključi ugovor o javnoj nabavci ili okvirni sporazum.</w:t>
      </w:r>
    </w:p>
    <w:p w14:paraId="4904BF4C"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bookmarkStart w:id="8" w:name="_Toc62730563"/>
      <w:r w:rsidRPr="00A63A86">
        <w:rPr>
          <w:rFonts w:ascii="Arial" w:eastAsia="Times New Roman" w:hAnsi="Arial" w:cs="Arial"/>
          <w:b/>
          <w:sz w:val="24"/>
          <w:szCs w:val="24"/>
        </w:rPr>
        <w:t>TAJNOST PODATAKA</w:t>
      </w:r>
      <w:bookmarkEnd w:id="8"/>
    </w:p>
    <w:p w14:paraId="562BB43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Tenderska dokumentacija sadrži tajne podatke</w:t>
      </w:r>
    </w:p>
    <w:p w14:paraId="65AE0B4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bCs/>
          <w:sz w:val="24"/>
          <w:szCs w:val="24"/>
        </w:rPr>
        <w:lastRenderedPageBreak/>
        <w:sym w:font="Wingdings" w:char="F0FE"/>
      </w:r>
      <w:r w:rsidRPr="00A63A86">
        <w:rPr>
          <w:rFonts w:ascii="Arial" w:eastAsia="Times New Roman" w:hAnsi="Arial" w:cs="Arial"/>
          <w:b/>
          <w:sz w:val="24"/>
          <w:szCs w:val="24"/>
        </w:rPr>
        <w:t xml:space="preserve"> </w:t>
      </w:r>
      <w:r w:rsidRPr="00A63A86">
        <w:rPr>
          <w:rFonts w:ascii="Arial" w:eastAsia="Times New Roman" w:hAnsi="Arial" w:cs="Arial"/>
          <w:sz w:val="24"/>
          <w:szCs w:val="24"/>
        </w:rPr>
        <w:t xml:space="preserve"> ne</w:t>
      </w:r>
    </w:p>
    <w:p w14:paraId="60F4A14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da</w:t>
      </w:r>
    </w:p>
    <w:p w14:paraId="23DCEB6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6D3EAAFF"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bookmarkStart w:id="9" w:name="_Toc62730564"/>
      <w:r w:rsidRPr="00A63A86">
        <w:rPr>
          <w:rFonts w:ascii="Arial" w:eastAsia="Times New Roman" w:hAnsi="Arial" w:cs="Arial"/>
          <w:b/>
          <w:sz w:val="24"/>
          <w:szCs w:val="24"/>
        </w:rPr>
        <w:t>UPUTSTVO ZA SAČINJAVANJE PONUDE</w:t>
      </w:r>
      <w:bookmarkEnd w:id="9"/>
    </w:p>
    <w:p w14:paraId="1832F2C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75984C6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6EB7E74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Ponuđač je dužan da tačno, potpuno, pravilno i nedvosmisleno popuni Izjavu privrednog subjekta u skladu sa zahtjevima iz tenderske dokumentacije.</w:t>
      </w:r>
    </w:p>
    <w:p w14:paraId="2030834F"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rPr>
      </w:pPr>
      <w:bookmarkStart w:id="10" w:name="_Toc62730565"/>
      <w:r w:rsidRPr="00A63A86">
        <w:rPr>
          <w:rFonts w:ascii="Arial" w:eastAsia="Times New Roman" w:hAnsi="Arial" w:cs="Arial"/>
          <w:b/>
          <w:sz w:val="24"/>
          <w:szCs w:val="24"/>
        </w:rPr>
        <w:t>NAČIN ZAKLJUČIVANJA I IZMJENE UGOVORA O JAVNOJ NABAVCI</w:t>
      </w:r>
      <w:bookmarkEnd w:id="10"/>
    </w:p>
    <w:p w14:paraId="002A329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Naručilac zaključuje ugovor o javnoj nabavci u skladu sa članom 149 Zakona o javnim nabavkama.</w:t>
      </w:r>
    </w:p>
    <w:p w14:paraId="6DE26F03"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22C9C8D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322AC6F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Ugovor između naručioca i ponuđača čija je ponuda izabrana kao najpovoljnija, pored uslova koji su propisani ovom tenderskom dokumentacijom, će sadržati i sljedeće:</w:t>
      </w:r>
      <w:r w:rsidRPr="00A63A86">
        <w:rPr>
          <w:rFonts w:ascii="Arial" w:eastAsia="Times New Roman" w:hAnsi="Arial" w:cs="Arial"/>
          <w:sz w:val="24"/>
          <w:szCs w:val="24"/>
          <w:vertAlign w:val="superscript"/>
        </w:rPr>
        <w:footnoteReference w:id="8"/>
      </w:r>
    </w:p>
    <w:p w14:paraId="2E207416" w14:textId="77777777" w:rsidR="0068379D" w:rsidRPr="00A63A86" w:rsidRDefault="0068379D" w:rsidP="0068379D">
      <w:pPr>
        <w:spacing w:line="240" w:lineRule="auto"/>
        <w:jc w:val="both"/>
        <w:rPr>
          <w:rFonts w:ascii="Arial" w:eastAsia="Times New Roman" w:hAnsi="Arial" w:cs="Arial"/>
          <w:sz w:val="24"/>
          <w:szCs w:val="24"/>
        </w:rPr>
      </w:pPr>
      <w:proofErr w:type="gramStart"/>
      <w:r w:rsidRPr="00A63A86">
        <w:rPr>
          <w:rFonts w:ascii="Arial" w:eastAsia="Times New Roman" w:hAnsi="Arial" w:cs="Arial"/>
          <w:sz w:val="24"/>
          <w:szCs w:val="24"/>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roofErr w:type="gramEnd"/>
    </w:p>
    <w:p w14:paraId="2E122ED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Izvođač je odgovoran za radove i propuste bilo kog podugovarača/podizvođača, njegovog predstavnika ili radnika, kao da su to radovi i propusti samog Izvođača.</w:t>
      </w:r>
    </w:p>
    <w:p w14:paraId="0A9C709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2E98DD7A"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Obaveze Naručioca</w:t>
      </w:r>
    </w:p>
    <w:p w14:paraId="39754BC4"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Naručilac se obavezuje da:</w:t>
      </w:r>
    </w:p>
    <w:p w14:paraId="63E86BC1" w14:textId="77777777" w:rsidR="0068379D" w:rsidRPr="00A63A86" w:rsidRDefault="0068379D" w:rsidP="0068379D">
      <w:pPr>
        <w:numPr>
          <w:ilvl w:val="0"/>
          <w:numId w:val="7"/>
        </w:numPr>
        <w:spacing w:after="0" w:line="240" w:lineRule="auto"/>
        <w:jc w:val="both"/>
        <w:rPr>
          <w:rFonts w:ascii="Arial" w:eastAsia="Times New Roman" w:hAnsi="Arial" w:cs="Arial"/>
          <w:sz w:val="24"/>
          <w:szCs w:val="24"/>
        </w:rPr>
      </w:pPr>
      <w:r w:rsidRPr="00A63A86">
        <w:rPr>
          <w:rFonts w:ascii="Arial" w:eastAsia="Times New Roman" w:hAnsi="Arial" w:cs="Arial"/>
          <w:sz w:val="24"/>
          <w:szCs w:val="24"/>
        </w:rPr>
        <w:t>Izvođaču dostavi tehničku i drugu dokumentaciju kojom raspolaže, potrebnu za izvođenje predmetnih radova;</w:t>
      </w:r>
    </w:p>
    <w:p w14:paraId="667AA4E0" w14:textId="77777777" w:rsidR="0068379D" w:rsidRPr="00A63A86" w:rsidRDefault="0068379D" w:rsidP="0068379D">
      <w:pPr>
        <w:numPr>
          <w:ilvl w:val="0"/>
          <w:numId w:val="7"/>
        </w:numPr>
        <w:spacing w:after="0" w:line="240" w:lineRule="auto"/>
        <w:jc w:val="both"/>
        <w:rPr>
          <w:rFonts w:ascii="Arial" w:eastAsia="Times New Roman" w:hAnsi="Arial" w:cs="Arial"/>
          <w:sz w:val="24"/>
          <w:szCs w:val="24"/>
        </w:rPr>
      </w:pPr>
      <w:r w:rsidRPr="00A63A86">
        <w:rPr>
          <w:rFonts w:ascii="Arial" w:eastAsia="Times New Roman" w:hAnsi="Arial" w:cs="Arial"/>
          <w:sz w:val="24"/>
          <w:szCs w:val="24"/>
        </w:rPr>
        <w:t>imenuje ovlašćena (odgovorna) lica ispred Naručioca koja će pratiti realizaciju ugovora i Komisiju za pregled i primopredaju predmetnih radova;</w:t>
      </w:r>
    </w:p>
    <w:p w14:paraId="0A141672" w14:textId="77777777" w:rsidR="0068379D" w:rsidRPr="00A63A86" w:rsidRDefault="0068379D" w:rsidP="0068379D">
      <w:pPr>
        <w:numPr>
          <w:ilvl w:val="0"/>
          <w:numId w:val="7"/>
        </w:numPr>
        <w:spacing w:after="0" w:line="240" w:lineRule="auto"/>
        <w:jc w:val="both"/>
        <w:rPr>
          <w:rFonts w:ascii="Arial" w:eastAsia="Times New Roman" w:hAnsi="Arial" w:cs="Arial"/>
          <w:sz w:val="24"/>
          <w:szCs w:val="24"/>
        </w:rPr>
      </w:pPr>
      <w:r w:rsidRPr="00A63A86">
        <w:rPr>
          <w:rFonts w:ascii="Arial" w:eastAsia="Times New Roman" w:hAnsi="Arial" w:cs="Arial"/>
          <w:sz w:val="24"/>
          <w:szCs w:val="24"/>
        </w:rPr>
        <w:t>vrši uredno plaćanje Izvođaču prema dinamici shodno prihvaćenoj ponudi i zaključenom ugovoru.</w:t>
      </w:r>
    </w:p>
    <w:p w14:paraId="3FADCA90" w14:textId="77777777" w:rsidR="000C15F6" w:rsidRPr="00A63A86" w:rsidRDefault="000C15F6" w:rsidP="0068379D">
      <w:pPr>
        <w:spacing w:line="240" w:lineRule="auto"/>
        <w:jc w:val="both"/>
        <w:rPr>
          <w:rFonts w:ascii="Arial" w:eastAsia="Times New Roman" w:hAnsi="Arial" w:cs="Arial"/>
          <w:b/>
          <w:sz w:val="24"/>
          <w:szCs w:val="24"/>
        </w:rPr>
      </w:pPr>
    </w:p>
    <w:p w14:paraId="0940C42B"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Uvođenje u posao</w:t>
      </w:r>
    </w:p>
    <w:p w14:paraId="14B24E89"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Smatra se da je Naručilac izvršio obavezu uvođenja Izvođača u posao ako mu je predao: tehničku dokumenta</w:t>
      </w:r>
      <w:r w:rsidR="00224440" w:rsidRPr="00A63A86">
        <w:rPr>
          <w:rFonts w:ascii="Arial" w:eastAsia="Times New Roman" w:hAnsi="Arial" w:cs="Arial"/>
          <w:sz w:val="24"/>
          <w:szCs w:val="24"/>
        </w:rPr>
        <w:t>ciju po kojoj će izvoditi radove</w:t>
      </w:r>
      <w:r w:rsidRPr="00A63A86">
        <w:rPr>
          <w:rFonts w:ascii="Arial" w:eastAsia="Times New Roman" w:hAnsi="Arial" w:cs="Arial"/>
          <w:sz w:val="24"/>
          <w:szCs w:val="24"/>
        </w:rPr>
        <w:t xml:space="preserve">; Obavještenje o datumu uvođenja u posao, najkasnije 7 dana prije uvođenja u posao, Rješenje o imenovanju Stručnog nadzora i Dokaz da je nadležnom organu prijavio radove u skladu sa Zakonom. </w:t>
      </w:r>
    </w:p>
    <w:p w14:paraId="177B97FE" w14:textId="0C55160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Na dan uvođenja Izvođača u posao otvara se Građevinski dnevnik u kome se konstatuje da ga je Naručilac uveo u posao, a ovaj primio lokaciju i potrebnu dokumentaciju, čime su stvoreni uslovi da se otpočne </w:t>
      </w:r>
      <w:proofErr w:type="gramStart"/>
      <w:r w:rsidRPr="00A63A86">
        <w:rPr>
          <w:rFonts w:ascii="Arial" w:eastAsia="Times New Roman" w:hAnsi="Arial" w:cs="Arial"/>
          <w:sz w:val="24"/>
          <w:szCs w:val="24"/>
        </w:rPr>
        <w:t>sa</w:t>
      </w:r>
      <w:proofErr w:type="gramEnd"/>
      <w:r w:rsidRPr="00A63A86">
        <w:rPr>
          <w:rFonts w:ascii="Arial" w:eastAsia="Times New Roman" w:hAnsi="Arial" w:cs="Arial"/>
          <w:sz w:val="24"/>
          <w:szCs w:val="24"/>
        </w:rPr>
        <w:t xml:space="preserve"> realizacijom ugovora. </w:t>
      </w:r>
    </w:p>
    <w:p w14:paraId="7B82A3E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je dužan da, u vezi sa izvođenjem radova koji su predmet ovog ugovora, uredno i po propisima koji važe u sjedištu Naručioca, vodi gradilišnu dokumentaciju. </w:t>
      </w:r>
    </w:p>
    <w:p w14:paraId="5DD7547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je dužan da vodi građevinski dnevnik i građevinsku knjigu u skladu sa važećim Pravilnikom o načinu vođenja i sadržini građevinskog dnevnika i građevinske knjige. </w:t>
      </w:r>
    </w:p>
    <w:p w14:paraId="28D17C2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Prije uvođenja Izvođača u posao Izvođač i Naručilac će zapisnički konstatovati nađeno stanje puta i terena, instalacija i objekata u zoni gradilišta. Konstatacije iz zapisnika potkrijepiti foto dokumentacijom.</w:t>
      </w:r>
    </w:p>
    <w:p w14:paraId="0794D337"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 xml:space="preserve">Pristup Gradilištu </w:t>
      </w:r>
    </w:p>
    <w:p w14:paraId="73779FC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će dozvoliti Stručnom nadzoru </w:t>
      </w:r>
      <w:proofErr w:type="gramStart"/>
      <w:r w:rsidRPr="00A63A86">
        <w:rPr>
          <w:rFonts w:ascii="Arial" w:eastAsia="Times New Roman" w:hAnsi="Arial" w:cs="Arial"/>
          <w:sz w:val="24"/>
          <w:szCs w:val="24"/>
        </w:rPr>
        <w:t>i  svim</w:t>
      </w:r>
      <w:proofErr w:type="gramEnd"/>
      <w:r w:rsidRPr="00A63A86">
        <w:rPr>
          <w:rFonts w:ascii="Arial" w:eastAsia="Times New Roman" w:hAnsi="Arial" w:cs="Arial"/>
          <w:sz w:val="24"/>
          <w:szCs w:val="24"/>
        </w:rPr>
        <w:t xml:space="preserve">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4F3A458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 xml:space="preserve">Izvođač je dužan da prije uvođenja u posao dostavi Naručiocu Rješenje o imenovanju ovlašćenih inženjera u skladu sa Zakonom o planiranju prostora i izgradnji objekata. </w:t>
      </w:r>
    </w:p>
    <w:p w14:paraId="09892B0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6E4451C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ne smije, bez prethodnog pristanka Stručnog nadzora i Naručioca, povući imenovanje ili imenovati zamjenu.</w:t>
      </w:r>
    </w:p>
    <w:p w14:paraId="4E014B6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Do promjene ovlašćenih inženjera u odnosu na imenovanja dostavljena u ponudi može doći samo za slučaj nastupanja objektivnih okolnosti na koje Izvođač nije mogao da utiče.</w:t>
      </w:r>
    </w:p>
    <w:p w14:paraId="22B5A23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Stručni nadzor će, na zahtjev Izvođača, uz prethodnu saglasnost Naručioca, odobriti predložene </w:t>
      </w:r>
      <w:proofErr w:type="gramStart"/>
      <w:r w:rsidRPr="00A63A86">
        <w:rPr>
          <w:rFonts w:ascii="Arial" w:eastAsia="Times New Roman" w:hAnsi="Arial" w:cs="Arial"/>
          <w:sz w:val="24"/>
          <w:szCs w:val="24"/>
        </w:rPr>
        <w:t>zamjene  ako</w:t>
      </w:r>
      <w:proofErr w:type="gramEnd"/>
      <w:r w:rsidRPr="00A63A86">
        <w:rPr>
          <w:rFonts w:ascii="Arial" w:eastAsia="Times New Roman" w:hAnsi="Arial" w:cs="Arial"/>
          <w:sz w:val="24"/>
          <w:szCs w:val="24"/>
        </w:rPr>
        <w:t xml:space="preserve"> su njihove odgovarajuće kvalifikacije i sposobnosti suštinske jednake ili bolje od onih koje su navedene u ponudi.</w:t>
      </w:r>
    </w:p>
    <w:p w14:paraId="2D1D6AAE" w14:textId="77777777" w:rsidR="0068379D" w:rsidRPr="00A63A86" w:rsidRDefault="0068379D" w:rsidP="0068379D">
      <w:pPr>
        <w:spacing w:line="240" w:lineRule="auto"/>
        <w:jc w:val="both"/>
        <w:rPr>
          <w:rFonts w:ascii="Arial" w:eastAsia="Times New Roman" w:hAnsi="Arial" w:cs="Arial"/>
          <w:sz w:val="24"/>
          <w:szCs w:val="24"/>
        </w:rPr>
      </w:pPr>
      <w:proofErr w:type="gramStart"/>
      <w:r w:rsidRPr="00A63A86">
        <w:rPr>
          <w:rFonts w:ascii="Arial" w:eastAsia="Times New Roman" w:hAnsi="Arial" w:cs="Arial"/>
          <w:sz w:val="24"/>
          <w:szCs w:val="24"/>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roofErr w:type="gramEnd"/>
    </w:p>
    <w:p w14:paraId="5C92665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će preuzeti obavezu da lice napusti gradilište i da više ne bude u vezi sa radovima iz ugovora. </w:t>
      </w:r>
    </w:p>
    <w:p w14:paraId="776DA665" w14:textId="77777777" w:rsidR="0068379D" w:rsidRPr="00A63A86" w:rsidRDefault="0068379D" w:rsidP="0068379D">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t>Sprovođenje kontrole kvaliteta</w:t>
      </w:r>
    </w:p>
    <w:p w14:paraId="44955BC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Način sprovođenja kontrole kvaliteta : -kontrola kvaliteta izvedenih radova vršiće se preko nadzornog organa, - razmatranjem izvještaja o stručnom nadzoru od strane ovlašćenih lica naručioca a izvodjač je dužan da postupi po eventualnim primjedbama; - Izvođač treba da dostavi svu atestnu dokumentaciju i sertiifikate u toku izvođenja radova, i to za sav materijal i opremu prije ugradnje, a za izvedene radove nakon završetka istih.Atesti su sastavni dio gradilišne dokumentacije, koja ostaje kod Naručioca</w:t>
      </w:r>
    </w:p>
    <w:p w14:paraId="30EE3769" w14:textId="77777777" w:rsidR="0068379D" w:rsidRPr="00A63A86" w:rsidRDefault="0068379D" w:rsidP="0068379D">
      <w:pPr>
        <w:spacing w:line="240" w:lineRule="auto"/>
        <w:jc w:val="both"/>
        <w:rPr>
          <w:rFonts w:ascii="Arial" w:eastAsia="Times New Roman" w:hAnsi="Arial" w:cs="Arial"/>
          <w:b/>
          <w:sz w:val="24"/>
          <w:szCs w:val="24"/>
        </w:rPr>
      </w:pPr>
      <w:proofErr w:type="gramStart"/>
      <w:r w:rsidRPr="00A63A86">
        <w:rPr>
          <w:rFonts w:ascii="Arial" w:eastAsia="Times New Roman" w:hAnsi="Arial" w:cs="Arial"/>
          <w:b/>
          <w:sz w:val="24"/>
          <w:szCs w:val="24"/>
        </w:rPr>
        <w:t>Stručni  nadzor</w:t>
      </w:r>
      <w:proofErr w:type="gramEnd"/>
    </w:p>
    <w:p w14:paraId="3DD07C6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Naručil</w:t>
      </w:r>
      <w:r w:rsidR="002F238B" w:rsidRPr="00A63A86">
        <w:rPr>
          <w:rFonts w:ascii="Arial" w:eastAsia="Times New Roman" w:hAnsi="Arial" w:cs="Arial"/>
          <w:sz w:val="24"/>
          <w:szCs w:val="24"/>
        </w:rPr>
        <w:t>ac će, shodno Zakonu o izgradnji objekata i uređenju prostora</w:t>
      </w:r>
      <w:r w:rsidRPr="00A63A86">
        <w:rPr>
          <w:rFonts w:ascii="Arial" w:eastAsia="Times New Roman" w:hAnsi="Arial" w:cs="Arial"/>
          <w:sz w:val="24"/>
          <w:szCs w:val="24"/>
        </w:rPr>
        <w:t xml:space="preserve">, vršiti stručni nadzor nad izvođenjem radova preko </w:t>
      </w:r>
      <w:proofErr w:type="gramStart"/>
      <w:r w:rsidRPr="00A63A86">
        <w:rPr>
          <w:rFonts w:ascii="Arial" w:eastAsia="Times New Roman" w:hAnsi="Arial" w:cs="Arial"/>
          <w:sz w:val="24"/>
          <w:szCs w:val="24"/>
        </w:rPr>
        <w:t>Stručnog  nadzora</w:t>
      </w:r>
      <w:proofErr w:type="gramEnd"/>
      <w:r w:rsidRPr="00A63A86">
        <w:rPr>
          <w:rFonts w:ascii="Arial" w:eastAsia="Times New Roman" w:hAnsi="Arial" w:cs="Arial"/>
          <w:sz w:val="24"/>
          <w:szCs w:val="24"/>
        </w:rPr>
        <w:t xml:space="preserve"> o čijem imenovanju  će pismeno obavijestiti Izvođača.</w:t>
      </w:r>
    </w:p>
    <w:p w14:paraId="024068C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Ako u toku izvođenja radova dođe do promjene </w:t>
      </w:r>
      <w:proofErr w:type="gramStart"/>
      <w:r w:rsidRPr="00A63A86">
        <w:rPr>
          <w:rFonts w:ascii="Arial" w:eastAsia="Times New Roman" w:hAnsi="Arial" w:cs="Arial"/>
          <w:sz w:val="24"/>
          <w:szCs w:val="24"/>
        </w:rPr>
        <w:t>Stručnog  nadzora</w:t>
      </w:r>
      <w:proofErr w:type="gramEnd"/>
      <w:r w:rsidRPr="00A63A86">
        <w:rPr>
          <w:rFonts w:ascii="Arial" w:eastAsia="Times New Roman" w:hAnsi="Arial" w:cs="Arial"/>
          <w:sz w:val="24"/>
          <w:szCs w:val="24"/>
        </w:rPr>
        <w:t xml:space="preserve"> odnosno Revizora, Naručilac će o tome obavijestiti Izvođača. </w:t>
      </w:r>
    </w:p>
    <w:p w14:paraId="7C00AEC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Stručni nadzor je ovlašćen da: </w:t>
      </w:r>
    </w:p>
    <w:p w14:paraId="413EC8C4"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prati i kontroliše da li Izvođač izvodi radove prema Ugovoru čijim sastavnim dijelom se smatraju Tehničke specifikacije i predmjer radova iz tenderske dokumentacije odnosno  tehnička dokumentacija; </w:t>
      </w:r>
    </w:p>
    <w:p w14:paraId="20A8CCF7"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provjerava da li je dokazan kvalitet u skladu sa tehničkom specifikacijom; </w:t>
      </w:r>
    </w:p>
    <w:p w14:paraId="06CBD755"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lastRenderedPageBreak/>
        <w:t xml:space="preserve">odobrava odnosno zabranjuje izvođenje radova upisom u građevinski dnevnik; </w:t>
      </w:r>
    </w:p>
    <w:p w14:paraId="551082D0"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određuje način otklanjanja nedostataka, odnosno nepravilnosti tokom izvođenja radova;  </w:t>
      </w:r>
    </w:p>
    <w:p w14:paraId="75774278"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daje tehnička tumačenja eventualno nejasnih detalja potrebnih za izvođenje radova u duhu uslova utvrđenih ugovorom; </w:t>
      </w:r>
    </w:p>
    <w:p w14:paraId="7B3DFEC9"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kontroliše dinamiku napredovanja radova i  poštovanje ugovorenog roka završetka radova; </w:t>
      </w:r>
    </w:p>
    <w:p w14:paraId="14645557"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kao i da vrši i druge poslove koji proizilaze iz važećih propisa i spadaju u nadležnost i funkciju stručnog nadzora.</w:t>
      </w:r>
    </w:p>
    <w:p w14:paraId="682AA8D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Stručni nadzor nema pravo da oslobodi Izvođača od bilo koje njegove dužnosti ili obaveze iz ugovora ukoliko za to ne dobije pisano ovlašćenje od Naručioca.</w:t>
      </w:r>
    </w:p>
    <w:p w14:paraId="479D4AA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Postojanje Stručnog nadzora i njegovi propusti u vršenju stručnog nadzora ne oslobađaju Izvođača od njegove obaveze i odgovornosti za kvalitetno i pravilno izvođenje radova.</w:t>
      </w:r>
    </w:p>
    <w:p w14:paraId="7846BC9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Stručni nadzor će u svako doba imati:</w:t>
      </w:r>
    </w:p>
    <w:p w14:paraId="4CBED73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5052F5F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će osoblju Stručnog </w:t>
      </w:r>
      <w:proofErr w:type="gramStart"/>
      <w:r w:rsidRPr="00A63A86">
        <w:rPr>
          <w:rFonts w:ascii="Arial" w:eastAsia="Times New Roman" w:hAnsi="Arial" w:cs="Arial"/>
          <w:sz w:val="24"/>
          <w:szCs w:val="24"/>
        </w:rPr>
        <w:t>nadzora  omogućiti</w:t>
      </w:r>
      <w:proofErr w:type="gramEnd"/>
      <w:r w:rsidRPr="00A63A86">
        <w:rPr>
          <w:rFonts w:ascii="Arial" w:eastAsia="Times New Roman" w:hAnsi="Arial" w:cs="Arial"/>
          <w:sz w:val="24"/>
          <w:szCs w:val="24"/>
        </w:rPr>
        <w:t xml:space="preserve"> sprovođenje ovih aktivnosti, što će obuhvatati obezbjeđenje pristupa, opreme, dozvola i zaštitne opreme. Ni jedna ovakva aktivnost ne oslobađa Izvođača od njegovih ugovornih obaveza i odgovornosti.</w:t>
      </w:r>
    </w:p>
    <w:p w14:paraId="19B35CF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11029E8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14:paraId="2C88E50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dostavlja Naručiocu potrebnu tehničku dokumentaciju o izvršenim ispitivanjima materijala i opreme kojima se dokazuju opisi i bitne karakteristike materijala i opreme u skladu</w:t>
      </w:r>
      <w:r w:rsidR="002F238B" w:rsidRPr="00A63A86">
        <w:rPr>
          <w:rFonts w:ascii="Arial" w:eastAsia="Times New Roman" w:hAnsi="Arial" w:cs="Arial"/>
          <w:sz w:val="24"/>
          <w:szCs w:val="24"/>
        </w:rPr>
        <w:t xml:space="preserve"> sa tehničkim specifikacijama</w:t>
      </w:r>
      <w:r w:rsidRPr="00A63A86">
        <w:rPr>
          <w:rFonts w:ascii="Arial" w:eastAsia="Times New Roman" w:hAnsi="Arial" w:cs="Arial"/>
          <w:sz w:val="24"/>
          <w:szCs w:val="24"/>
        </w:rPr>
        <w:t>.</w:t>
      </w:r>
    </w:p>
    <w:p w14:paraId="1AC82A8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Jedinične cijene svih radova obuhvataju nabavku opisanog materijala/opreme, izradu i ugradnju/montažu u svemu prema opisima iz predmjera. Predmjerom je obuhvaćena nabavka, transport, izrada i montaža svog navedenog materijala i opreme, uključujući i </w:t>
      </w:r>
      <w:r w:rsidRPr="00A63A86">
        <w:rPr>
          <w:rFonts w:ascii="Arial" w:eastAsia="Times New Roman" w:hAnsi="Arial" w:cs="Arial"/>
          <w:sz w:val="24"/>
          <w:szCs w:val="24"/>
        </w:rPr>
        <w:lastRenderedPageBreak/>
        <w:t>sav sitan montažni i potrošni materijal koji neophodan za stavljanje stavke u funkcionalno stanje. Sav ugrađeni materijal i oprema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0C140164"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Garantni rok i otklanjanje nedostataka u garantnom roku</w:t>
      </w:r>
    </w:p>
    <w:p w14:paraId="7686215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Garantni rok je 24 mjeseca od</w:t>
      </w:r>
      <w:r w:rsidR="006032F3" w:rsidRPr="00A63A86">
        <w:rPr>
          <w:rFonts w:ascii="Arial" w:eastAsia="Times New Roman" w:hAnsi="Arial" w:cs="Arial"/>
          <w:sz w:val="24"/>
          <w:szCs w:val="24"/>
        </w:rPr>
        <w:t xml:space="preserve"> završene primopredaje radova i</w:t>
      </w:r>
      <w:r w:rsidRPr="00A63A86">
        <w:rPr>
          <w:rFonts w:ascii="Arial" w:eastAsia="Times New Roman" w:hAnsi="Arial" w:cs="Arial"/>
          <w:sz w:val="24"/>
          <w:szCs w:val="24"/>
        </w:rPr>
        <w:t xml:space="preserve">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w:t>
      </w:r>
      <w:r w:rsidRPr="00A63A86">
        <w:rPr>
          <w:rFonts w:ascii="Arial" w:eastAsia="Times New Roman" w:hAnsi="Arial" w:cs="Arial"/>
          <w:sz w:val="24"/>
          <w:szCs w:val="24"/>
        </w:rPr>
        <w:lastRenderedPageBreak/>
        <w:t xml:space="preserve">nedostataka a Izvođač je dužan </w:t>
      </w:r>
      <w:proofErr w:type="gramStart"/>
      <w:r w:rsidRPr="00A63A86">
        <w:rPr>
          <w:rFonts w:ascii="Arial" w:eastAsia="Times New Roman" w:hAnsi="Arial" w:cs="Arial"/>
          <w:sz w:val="24"/>
          <w:szCs w:val="24"/>
        </w:rPr>
        <w:t>da  produži</w:t>
      </w:r>
      <w:proofErr w:type="gramEnd"/>
      <w:r w:rsidRPr="00A63A86">
        <w:rPr>
          <w:rFonts w:ascii="Arial" w:eastAsia="Times New Roman" w:hAnsi="Arial" w:cs="Arial"/>
          <w:sz w:val="24"/>
          <w:szCs w:val="24"/>
        </w:rPr>
        <w:t xml:space="preserve">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12B9A913"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Dinamički plan izvođenja radova</w:t>
      </w:r>
    </w:p>
    <w:p w14:paraId="779806A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1E44432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Odobrenje dinamičkog plana od strane nadzornog organa neće promijenti obaveze Izvođača. Izvođač može da revidira dinamički plan i da ga ponovo dostavi nadzornom organu u bilo koje vrijeme. Revidirani program će pokazati efekte odstupanja.</w:t>
      </w:r>
    </w:p>
    <w:p w14:paraId="3BD22822"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085A73D3" w14:textId="77777777" w:rsidR="0068379D" w:rsidRPr="00A63A86" w:rsidRDefault="0068379D" w:rsidP="0068379D">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t>Bezbjednost na gradilištu</w:t>
      </w:r>
    </w:p>
    <w:p w14:paraId="111A2678"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 </w:t>
      </w:r>
    </w:p>
    <w:p w14:paraId="334281A4"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Troškove sprovođenja mjera zaštite snosi Izvođač. </w:t>
      </w:r>
    </w:p>
    <w:p w14:paraId="19744553"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je dužan naručiocu nadoknaditi sve štete koje treća lica eventualno ostvare od naručioca po osnovu predmetnog rada. Izvođač je </w:t>
      </w:r>
      <w:proofErr w:type="gramStart"/>
      <w:r w:rsidRPr="00A63A86">
        <w:rPr>
          <w:rFonts w:ascii="Arial" w:eastAsia="Times New Roman" w:hAnsi="Arial" w:cs="Arial"/>
          <w:sz w:val="24"/>
          <w:szCs w:val="24"/>
        </w:rPr>
        <w:t>dužan  preduzeti</w:t>
      </w:r>
      <w:proofErr w:type="gramEnd"/>
      <w:r w:rsidRPr="00A63A86">
        <w:rPr>
          <w:rFonts w:ascii="Arial" w:eastAsia="Times New Roman" w:hAnsi="Arial" w:cs="Arial"/>
          <w:sz w:val="24"/>
          <w:szCs w:val="24"/>
        </w:rPr>
        <w:t xml:space="preserve"> sve razumne mjere za zaštitu životne sredine, na Gradilištu i izvan njega, i ograničiti štetu i ometanje lica i imovine zbog zagađenja, buke i ostalog, a što je prouzrokovano njegovim aktivnostima.</w:t>
      </w:r>
    </w:p>
    <w:p w14:paraId="1C944557"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je </w:t>
      </w:r>
      <w:proofErr w:type="gramStart"/>
      <w:r w:rsidRPr="00A63A86">
        <w:rPr>
          <w:rFonts w:ascii="Arial" w:eastAsia="Times New Roman" w:hAnsi="Arial" w:cs="Arial"/>
          <w:sz w:val="24"/>
          <w:szCs w:val="24"/>
        </w:rPr>
        <w:t>dužan  osigurati</w:t>
      </w:r>
      <w:proofErr w:type="gramEnd"/>
      <w:r w:rsidRPr="00A63A86">
        <w:rPr>
          <w:rFonts w:ascii="Arial" w:eastAsia="Times New Roman" w:hAnsi="Arial" w:cs="Arial"/>
          <w:sz w:val="24"/>
          <w:szCs w:val="24"/>
        </w:rPr>
        <w:t xml:space="preserve"> da emisije, površinska oticanja i otpadne vode prouzrokovane njegovim aktivnostima ne pređu vrijednosti propisane važećim zakonima.</w:t>
      </w:r>
    </w:p>
    <w:p w14:paraId="7F34D951" w14:textId="77777777" w:rsidR="0068379D" w:rsidRPr="00A63A86" w:rsidRDefault="0068379D" w:rsidP="0068379D">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t>Otkrića:</w:t>
      </w:r>
    </w:p>
    <w:p w14:paraId="2981F9E7" w14:textId="77777777" w:rsidR="0068379D" w:rsidRPr="00A63A86" w:rsidRDefault="00E4177F"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Shodno Zakonu o uređenju prostora i izgradnji objekata</w:t>
      </w:r>
      <w:r w:rsidR="0068379D" w:rsidRPr="00A63A86">
        <w:rPr>
          <w:rFonts w:ascii="Arial" w:eastAsia="Times New Roman" w:hAnsi="Arial" w:cs="Arial"/>
          <w:sz w:val="24"/>
          <w:szCs w:val="24"/>
        </w:rPr>
        <w:t>, Izvođač je dužan da obavijesti nadležni inspekciji organ u slučaju nailaska na arheološka nalazišta, f</w:t>
      </w:r>
      <w:r w:rsidRPr="00A63A86">
        <w:rPr>
          <w:rFonts w:ascii="Arial" w:eastAsia="Times New Roman" w:hAnsi="Arial" w:cs="Arial"/>
          <w:sz w:val="24"/>
          <w:szCs w:val="24"/>
        </w:rPr>
        <w:t>osile, aktivna klizišta</w:t>
      </w:r>
      <w:r w:rsidR="0068379D" w:rsidRPr="00A63A86">
        <w:rPr>
          <w:rFonts w:ascii="Arial" w:eastAsia="Times New Roman" w:hAnsi="Arial" w:cs="Arial"/>
          <w:sz w:val="24"/>
          <w:szCs w:val="24"/>
        </w:rPr>
        <w:t>, podzemne vode i sl. i obustavi radove koji ih mogu ugroziti.</w:t>
      </w:r>
    </w:p>
    <w:p w14:paraId="7A5CE7F5"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Ako se prilikom izvođenja radova i aktivnosti naiđe na nalaze od arheološkog značaja, Izvođač </w:t>
      </w:r>
      <w:proofErr w:type="gramStart"/>
      <w:r w:rsidRPr="00A63A86">
        <w:rPr>
          <w:rFonts w:ascii="Arial" w:eastAsia="Times New Roman" w:hAnsi="Arial" w:cs="Arial"/>
          <w:sz w:val="24"/>
          <w:szCs w:val="24"/>
        </w:rPr>
        <w:t>radova  dužan</w:t>
      </w:r>
      <w:proofErr w:type="gramEnd"/>
      <w:r w:rsidRPr="00A63A86">
        <w:rPr>
          <w:rFonts w:ascii="Arial" w:eastAsia="Times New Roman" w:hAnsi="Arial" w:cs="Arial"/>
          <w:sz w:val="24"/>
          <w:szCs w:val="24"/>
        </w:rPr>
        <w:t xml:space="preserve"> je da: </w:t>
      </w:r>
    </w:p>
    <w:p w14:paraId="593BA86D"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1) prekine radove i da obezbijedi nalazište, odnosno nalaze od eventualnog oštećenja, uništenja i od neovlašćenog pristupa drugih lica;</w:t>
      </w:r>
    </w:p>
    <w:p w14:paraId="60B93257"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2) odmah prijavi nalazište, odnosno nalaz Upravi, najbližoj javnoj ustanovi za zaštitu kulturnih dobara i organu uprave nadležnom za poslove policije; </w:t>
      </w:r>
    </w:p>
    <w:p w14:paraId="3BCD1E27"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3) sačuva otkrivene predmete na mjestu nalaženja u stanju u kojem su nađeni do dolaska ovlašćenih lica subjekata iz tačke 2 ovog stava; </w:t>
      </w:r>
    </w:p>
    <w:p w14:paraId="470AA33F"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4) saopšti sve relevantne podatke u vezi sa mjestom i položajem nalaza u vrijeme otkrivanja i o okolnostima pod kojim su otkriveni.</w:t>
      </w:r>
    </w:p>
    <w:p w14:paraId="7E2582FF"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je dužan o okolnostima iz ovog člana neodložno obavijestiti Stručni nadzor i Investitora.</w:t>
      </w:r>
    </w:p>
    <w:p w14:paraId="001F6C0C"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Pregled i primopredaja izvedenih radova</w:t>
      </w:r>
    </w:p>
    <w:p w14:paraId="5080C22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Pregled i primopredaja izvedenih radova vršiće se prema propisima koji važe u sjedištu NARUČIOCA. Obavijest da su radovi završeni IZVOĐAČ RADOVA podnosi Naručiocu preko Nadzornog organa. </w:t>
      </w:r>
    </w:p>
    <w:p w14:paraId="76A4478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 obavljenom pregledu i primopredaji izvedenih radova i otklanjanju eventualno utvrđenih nedostataka, ugovorene strane će preko svojih ovlašćenih predstavnika izvršiti konačni obračun izvedenih radova.</w:t>
      </w:r>
    </w:p>
    <w:p w14:paraId="1759D31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Uslovi za primopredaju su pozitivni izveštaj Stručnog nadzora da su radovi izvedeni u skladu sa</w:t>
      </w:r>
      <w:r w:rsidR="00E4177F" w:rsidRPr="00A63A86">
        <w:rPr>
          <w:rFonts w:ascii="Arial" w:eastAsia="Times New Roman" w:hAnsi="Arial" w:cs="Arial"/>
          <w:sz w:val="24"/>
          <w:szCs w:val="24"/>
        </w:rPr>
        <w:t xml:space="preserve"> tehničkom specifikacijom</w:t>
      </w:r>
      <w:r w:rsidRPr="00A63A86">
        <w:rPr>
          <w:rFonts w:ascii="Arial" w:eastAsia="Times New Roman" w:hAnsi="Arial" w:cs="Arial"/>
          <w:sz w:val="24"/>
          <w:szCs w:val="24"/>
        </w:rPr>
        <w:t>.</w:t>
      </w:r>
    </w:p>
    <w:p w14:paraId="6C044F0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Način obračuna troškova izvedenih radova je na osnovu Građevinske knjige, po jedinici mjere stvarno izvedenih radova i po ugovorenim jediničnim cijenama. </w:t>
      </w:r>
    </w:p>
    <w:p w14:paraId="7C59B84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18FF8716" w14:textId="77777777" w:rsidR="000C15F6" w:rsidRPr="00A63A86" w:rsidRDefault="000C15F6" w:rsidP="0068379D">
      <w:pPr>
        <w:autoSpaceDE w:val="0"/>
        <w:autoSpaceDN w:val="0"/>
        <w:adjustRightInd w:val="0"/>
        <w:spacing w:line="240" w:lineRule="auto"/>
        <w:jc w:val="both"/>
        <w:rPr>
          <w:rFonts w:ascii="Arial" w:eastAsia="Times New Roman" w:hAnsi="Arial" w:cs="Arial"/>
          <w:b/>
          <w:sz w:val="24"/>
          <w:szCs w:val="24"/>
        </w:rPr>
      </w:pPr>
    </w:p>
    <w:p w14:paraId="1DEE243F" w14:textId="77777777" w:rsidR="0068379D" w:rsidRPr="00A63A86" w:rsidRDefault="0068379D" w:rsidP="0068379D">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t>Ugovorna kazna</w:t>
      </w:r>
    </w:p>
    <w:p w14:paraId="53F142C7"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Ako Izvođač radova bez krivice Naručioca ne završi radove koji su predmet ovog ugovora u ugovorenom roku, dužan je Naručiocu platiti na ime ugovorene kazne penale 2</w:t>
      </w:r>
      <w:proofErr w:type="gramStart"/>
      <w:r w:rsidRPr="00A63A86">
        <w:rPr>
          <w:rFonts w:ascii="Arial" w:eastAsia="Times New Roman" w:hAnsi="Arial" w:cs="Arial"/>
          <w:sz w:val="24"/>
          <w:szCs w:val="24"/>
        </w:rPr>
        <w:t>,0</w:t>
      </w:r>
      <w:proofErr w:type="gramEnd"/>
      <w:r w:rsidRPr="00A63A86">
        <w:rPr>
          <w:rFonts w:ascii="Arial" w:eastAsia="Times New Roman" w:hAnsi="Arial" w:cs="Arial"/>
          <w:sz w:val="24"/>
          <w:szCs w:val="24"/>
        </w:rPr>
        <w:t>%o  (</w:t>
      </w:r>
      <w:proofErr w:type="gramStart"/>
      <w:r w:rsidRPr="00A63A86">
        <w:rPr>
          <w:rFonts w:ascii="Arial" w:eastAsia="Times New Roman" w:hAnsi="Arial" w:cs="Arial"/>
          <w:sz w:val="24"/>
          <w:szCs w:val="24"/>
        </w:rPr>
        <w:t>dva</w:t>
      </w:r>
      <w:proofErr w:type="gramEnd"/>
      <w:r w:rsidRPr="00A63A86">
        <w:rPr>
          <w:rFonts w:ascii="Arial" w:eastAsia="Times New Roman" w:hAnsi="Arial" w:cs="Arial"/>
          <w:sz w:val="24"/>
          <w:szCs w:val="24"/>
        </w:rPr>
        <w:t xml:space="preserve"> promila) od ugovorene cijene radova za svaki dan prekoračenja ugovorenog roka završetka radova. Visina ugovorene kazne ne može preći 5% od ugovorene cijene radova.</w:t>
      </w:r>
    </w:p>
    <w:p w14:paraId="699BA77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w:t>
      </w:r>
      <w:r w:rsidRPr="00A63A86">
        <w:rPr>
          <w:rFonts w:ascii="Arial" w:eastAsia="Times New Roman" w:hAnsi="Arial" w:cs="Arial"/>
          <w:sz w:val="24"/>
          <w:szCs w:val="24"/>
        </w:rPr>
        <w:lastRenderedPageBreak/>
        <w:t xml:space="preserve">potraživanja za izvedene radove na objektu koji je predmet ovog ugovora ili od bilo kojeg drugog Izvođačevog potraživanja od Naručioca, s tim što je Naručilac o izvršenoj naplati - odbijanju, dužan obavjestiti Izvođača. </w:t>
      </w:r>
    </w:p>
    <w:p w14:paraId="1374F5B3"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Plaćanje ugovorene kazne ne oslobađa Izvođača obaveze da u cjelosti završi i preda ugovorene radove. </w:t>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p>
    <w:p w14:paraId="0902899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Ako Naručiocu nastane šteta zbog prekoračenja ugovorenog roka završetka radova u iznosu većem od ugovorene i obračunate kazne, tada Naručilac ima pravo i na naknadu štete u iznosu koji šrelazi visinu ugovorene kazne.</w:t>
      </w:r>
    </w:p>
    <w:p w14:paraId="4165ADEA"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Produžetak roka izvršenja radova</w:t>
      </w:r>
    </w:p>
    <w:p w14:paraId="74CDC31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w:t>
      </w:r>
    </w:p>
    <w:p w14:paraId="14C26ECD" w14:textId="77777777" w:rsidR="0068379D" w:rsidRPr="00A63A86" w:rsidRDefault="0068379D" w:rsidP="0068379D">
      <w:pPr>
        <w:spacing w:line="240" w:lineRule="auto"/>
        <w:jc w:val="both"/>
        <w:rPr>
          <w:rFonts w:ascii="Arial" w:eastAsia="Times New Roman" w:hAnsi="Arial" w:cs="Arial"/>
          <w:sz w:val="24"/>
          <w:szCs w:val="24"/>
        </w:rPr>
      </w:pPr>
      <w:proofErr w:type="gramStart"/>
      <w:r w:rsidRPr="00A63A86">
        <w:rPr>
          <w:rFonts w:ascii="Arial" w:eastAsia="Times New Roman" w:hAnsi="Arial" w:cs="Arial"/>
          <w:sz w:val="24"/>
          <w:szCs w:val="24"/>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w:t>
      </w:r>
      <w:proofErr w:type="gramEnd"/>
      <w:r w:rsidRPr="00A63A86">
        <w:rPr>
          <w:rFonts w:ascii="Arial" w:eastAsia="Times New Roman" w:hAnsi="Arial" w:cs="Arial"/>
          <w:sz w:val="24"/>
          <w:szCs w:val="24"/>
        </w:rPr>
        <w:t xml:space="preserve"> Sve promjene roka za </w:t>
      </w:r>
      <w:proofErr w:type="gramStart"/>
      <w:r w:rsidRPr="00A63A86">
        <w:rPr>
          <w:rFonts w:ascii="Arial" w:eastAsia="Times New Roman" w:hAnsi="Arial" w:cs="Arial"/>
          <w:sz w:val="24"/>
          <w:szCs w:val="24"/>
        </w:rPr>
        <w:t>izvršenje  radova</w:t>
      </w:r>
      <w:proofErr w:type="gramEnd"/>
      <w:r w:rsidRPr="00A63A86">
        <w:rPr>
          <w:rFonts w:ascii="Arial" w:eastAsia="Times New Roman" w:hAnsi="Arial" w:cs="Arial"/>
          <w:sz w:val="24"/>
          <w:szCs w:val="24"/>
        </w:rPr>
        <w:t xml:space="preserve"> moraju biti pismeno odobrene od strane naručioca.</w:t>
      </w:r>
    </w:p>
    <w:p w14:paraId="0221645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ne može zahtijevati produženje roka zbog promijenjenih okolnosti </w:t>
      </w:r>
      <w:proofErr w:type="gramStart"/>
      <w:r w:rsidRPr="00A63A86">
        <w:rPr>
          <w:rFonts w:ascii="Arial" w:eastAsia="Times New Roman" w:hAnsi="Arial" w:cs="Arial"/>
          <w:sz w:val="24"/>
          <w:szCs w:val="24"/>
        </w:rPr>
        <w:t>koje  su</w:t>
      </w:r>
      <w:proofErr w:type="gramEnd"/>
      <w:r w:rsidRPr="00A63A86">
        <w:rPr>
          <w:rFonts w:ascii="Arial" w:eastAsia="Times New Roman" w:hAnsi="Arial" w:cs="Arial"/>
          <w:sz w:val="24"/>
          <w:szCs w:val="24"/>
        </w:rPr>
        <w:t xml:space="preserve"> nastupile po isteku roka za izvođenje radova.</w:t>
      </w:r>
    </w:p>
    <w:p w14:paraId="561374C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ima pravo na produženje roka onoliko dana koliko su trajali posebni uslovi (uzima se duži period jednog ukoliko su paralelno postojala oba uslova).</w:t>
      </w:r>
    </w:p>
    <w:p w14:paraId="4375182C" w14:textId="77777777" w:rsidR="000C15F6" w:rsidRPr="00A63A86" w:rsidRDefault="000C15F6" w:rsidP="006032F3">
      <w:pPr>
        <w:autoSpaceDE w:val="0"/>
        <w:autoSpaceDN w:val="0"/>
        <w:adjustRightInd w:val="0"/>
        <w:spacing w:line="240" w:lineRule="auto"/>
        <w:jc w:val="both"/>
        <w:rPr>
          <w:rFonts w:ascii="Arial" w:eastAsia="Times New Roman" w:hAnsi="Arial" w:cs="Arial"/>
          <w:b/>
          <w:sz w:val="24"/>
          <w:szCs w:val="24"/>
        </w:rPr>
      </w:pPr>
    </w:p>
    <w:p w14:paraId="7E2D1AD6" w14:textId="77777777" w:rsidR="006032F3" w:rsidRPr="00A63A86" w:rsidRDefault="0068379D" w:rsidP="006032F3">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t>Viša sila</w:t>
      </w:r>
    </w:p>
    <w:p w14:paraId="236B6F31" w14:textId="77777777" w:rsidR="0068379D" w:rsidRPr="00A63A86" w:rsidRDefault="0068379D" w:rsidP="006032F3">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sz w:val="24"/>
          <w:szCs w:val="24"/>
        </w:rPr>
        <w:t>Ukoliko poslije zaključenja Ugovora nastupe okolnosti više sile koje dovedu do ometanja ili onemogućavanja izvršenja ugovornih obaveza, rokovi izvršenja obaveza ugovornih strana će se produžiti za vreme trajanja više sile.</w:t>
      </w:r>
    </w:p>
    <w:p w14:paraId="6B95708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5F0BFBE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Ugovorna strana pogođena višom silom, odmah će u pisanoj formi obavijestiti drugu stranu o nastanku nepredviđenih okolnosti i dostaviti odgovarajuće dokaze.</w:t>
      </w:r>
    </w:p>
    <w:p w14:paraId="69CBEB17"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Raskid ugovora</w:t>
      </w:r>
    </w:p>
    <w:p w14:paraId="4F06BC34"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Naručilac će raskinuti ugovor o javnoj nabavci naročito ako:</w:t>
      </w:r>
    </w:p>
    <w:p w14:paraId="506EF17A"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B32C650"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5EEC19A"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izmjenom se mijenja privredna ravnoteža ugovora u korist privrednog subjekta sa kojim je zaključen ugovor na način koji nije predviđen prvobitnim ugovorom;</w:t>
      </w:r>
    </w:p>
    <w:p w14:paraId="63862947"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izmjenom se značajno povećava obim ugovora;</w:t>
      </w:r>
    </w:p>
    <w:p w14:paraId="2CEA7E35"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promjena privrednog subjekta sa kojim je zaključen ugovor o javnoj nabavci, osim u slučaju iz člana 151 stav 1 tačka 4 Zakona o javnim nabavkama;</w:t>
      </w:r>
    </w:p>
    <w:p w14:paraId="3AF882EF"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ako ponuđač ne izvršava ugovorene obaveze i u drugim slučajevima utvrđenim tenderskom dokumentacijom u skladu sa zakonom, i to naročito:</w:t>
      </w:r>
    </w:p>
    <w:p w14:paraId="6AC3CFD5" w14:textId="77777777" w:rsidR="0068379D" w:rsidRPr="00A63A86" w:rsidRDefault="0068379D" w:rsidP="0068379D">
      <w:pPr>
        <w:spacing w:line="100" w:lineRule="atLeast"/>
        <w:ind w:left="851" w:hanging="142"/>
        <w:contextualSpacing/>
        <w:jc w:val="both"/>
        <w:rPr>
          <w:rFonts w:ascii="Arial" w:eastAsia="Times New Roman" w:hAnsi="Arial" w:cs="Arial"/>
          <w:sz w:val="24"/>
          <w:szCs w:val="24"/>
        </w:rPr>
      </w:pPr>
      <w:r w:rsidRPr="00A63A86">
        <w:rPr>
          <w:rFonts w:ascii="Arial" w:eastAsia="Times New Roman" w:hAnsi="Arial" w:cs="Arial"/>
          <w:sz w:val="24"/>
          <w:szCs w:val="24"/>
        </w:rPr>
        <w:t>- kada Izvođač stane sa radom 5 dana, a taj zastoj u poslu nije predviđen tekućim programom i nije odobren od strane Naručioca,</w:t>
      </w:r>
    </w:p>
    <w:p w14:paraId="75090361" w14:textId="77777777" w:rsidR="0068379D" w:rsidRPr="00A63A86" w:rsidRDefault="0068379D" w:rsidP="0068379D">
      <w:pPr>
        <w:spacing w:line="100" w:lineRule="atLeast"/>
        <w:ind w:left="1418" w:hanging="709"/>
        <w:contextualSpacing/>
        <w:jc w:val="both"/>
        <w:rPr>
          <w:rFonts w:ascii="Arial" w:eastAsia="Times New Roman" w:hAnsi="Arial" w:cs="Arial"/>
          <w:sz w:val="24"/>
          <w:szCs w:val="24"/>
        </w:rPr>
      </w:pPr>
      <w:r w:rsidRPr="00A63A86">
        <w:rPr>
          <w:rFonts w:ascii="Arial" w:eastAsia="Times New Roman" w:hAnsi="Arial" w:cs="Arial"/>
          <w:sz w:val="24"/>
          <w:szCs w:val="24"/>
        </w:rPr>
        <w:t>- kada Izvođač ne održava sredstva za finansijsko obezbjeđenje ugovora,</w:t>
      </w:r>
    </w:p>
    <w:p w14:paraId="75D39ABE" w14:textId="77777777" w:rsidR="0068379D" w:rsidRPr="00A63A86" w:rsidRDefault="0068379D" w:rsidP="0068379D">
      <w:pPr>
        <w:spacing w:line="100" w:lineRule="atLeast"/>
        <w:ind w:left="851" w:hanging="142"/>
        <w:contextualSpacing/>
        <w:jc w:val="both"/>
        <w:rPr>
          <w:rFonts w:ascii="Arial" w:eastAsia="Times New Roman" w:hAnsi="Arial" w:cs="Arial"/>
          <w:sz w:val="24"/>
          <w:szCs w:val="24"/>
        </w:rPr>
      </w:pPr>
      <w:r w:rsidRPr="00A63A86">
        <w:rPr>
          <w:rFonts w:ascii="Arial" w:eastAsia="Times New Roman" w:hAnsi="Arial" w:cs="Arial"/>
          <w:sz w:val="24"/>
          <w:szCs w:val="24"/>
        </w:rPr>
        <w:t>- kada Izvođač kasni sa završetkom radova za broj dana za koji se maksimalni iznos ugovorne kazne može naplatiti,</w:t>
      </w:r>
    </w:p>
    <w:p w14:paraId="51E46AA0" w14:textId="77777777" w:rsidR="0068379D" w:rsidRPr="00A63A86" w:rsidRDefault="0068379D" w:rsidP="0068379D">
      <w:pPr>
        <w:spacing w:line="100" w:lineRule="atLeast"/>
        <w:ind w:left="851" w:hanging="142"/>
        <w:contextualSpacing/>
        <w:jc w:val="both"/>
        <w:rPr>
          <w:rFonts w:ascii="Arial" w:eastAsia="Times New Roman" w:hAnsi="Arial" w:cs="Arial"/>
          <w:sz w:val="24"/>
          <w:szCs w:val="24"/>
        </w:rPr>
      </w:pPr>
      <w:r w:rsidRPr="00A63A86">
        <w:rPr>
          <w:rFonts w:ascii="Arial" w:eastAsia="Times New Roman" w:hAnsi="Arial" w:cs="Arial"/>
          <w:sz w:val="24"/>
          <w:szCs w:val="24"/>
        </w:rPr>
        <w:t>- u posao uvede firmu koja se u ponudi ne pojavljuje kao ponuđač, član zajedničke ponude, ili kao podugovarač radova,</w:t>
      </w:r>
    </w:p>
    <w:p w14:paraId="42DB62DA"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2) nastupi neki razlog koji predstavlja osnov za obavezno isključenje iz člana 108 ovog zakona ili iz člana 110 Zakona o javnim nabavkama koji je predviđen tenderskom dokumentacijom.</w:t>
      </w:r>
    </w:p>
    <w:p w14:paraId="756C2028"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 xml:space="preserve">Ukoliko dođe do raskida ugovora, Izvođač mora odmah prekinuti rad, obezbijediti i osigurati mjesto izvođenja radova i napustiti ga najprije moguće, a što se može smatrati razumnim rokom. </w:t>
      </w:r>
    </w:p>
    <w:p w14:paraId="501A8C00"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Izvođač ima pravo na jednostrani raskid ugovora ukoliko Naručilac kasni</w:t>
      </w:r>
      <w:r w:rsidR="003A7CF7" w:rsidRPr="00A63A86">
        <w:rPr>
          <w:rFonts w:ascii="Arial" w:eastAsia="Times New Roman" w:hAnsi="Arial" w:cs="Arial"/>
          <w:sz w:val="24"/>
          <w:szCs w:val="24"/>
        </w:rPr>
        <w:t xml:space="preserve"> sa plaćanjem Izvođaču više od 9</w:t>
      </w:r>
      <w:r w:rsidRPr="00A63A86">
        <w:rPr>
          <w:rFonts w:ascii="Arial" w:eastAsia="Times New Roman" w:hAnsi="Arial" w:cs="Arial"/>
          <w:sz w:val="24"/>
          <w:szCs w:val="24"/>
        </w:rPr>
        <w:t>0 kalendarskih dana.</w:t>
      </w:r>
    </w:p>
    <w:p w14:paraId="2579C461"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Ugovor se raskida pisanom izjavom koja se dostavlja drugoj ugovornoj strani. U izjavi mora biti naznačeno po kom osnovu se Ugovor raskida.</w:t>
      </w:r>
    </w:p>
    <w:p w14:paraId="4B6F71B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Ugovorne strane mogu dogovoriti sporazumni raskid Ugovora u slučaju da zajednički procijene da se Ugovor ne može realizovati u predviđenim rokovima i na predviđen način.</w:t>
      </w:r>
    </w:p>
    <w:p w14:paraId="0D694C79"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Ukoliko dođe do raskida Ugovora i prekida radova, Naručilac i Izvođač su dužni da preduzmu potrebne mjere da se izvedeni radovi zaštite od propadanja. Troškove zaštite </w:t>
      </w:r>
      <w:r w:rsidRPr="00A63A86">
        <w:rPr>
          <w:rFonts w:ascii="Arial" w:eastAsia="Times New Roman" w:hAnsi="Arial" w:cs="Arial"/>
          <w:sz w:val="24"/>
          <w:szCs w:val="24"/>
        </w:rPr>
        <w:lastRenderedPageBreak/>
        <w:t>radova snosi ugovorna strana čijom krivicom je došlo do raskida Ugovora odnosno do prekida radova.</w:t>
      </w:r>
    </w:p>
    <w:p w14:paraId="1BA78823" w14:textId="77777777" w:rsidR="0068379D" w:rsidRPr="00A63A86" w:rsidRDefault="0068379D" w:rsidP="0068379D">
      <w:pPr>
        <w:tabs>
          <w:tab w:val="left" w:pos="540"/>
        </w:tabs>
        <w:spacing w:line="100" w:lineRule="atLeast"/>
        <w:rPr>
          <w:rFonts w:ascii="Arial" w:eastAsia="Times New Roman" w:hAnsi="Arial" w:cs="Arial"/>
          <w:b/>
          <w:sz w:val="24"/>
          <w:szCs w:val="24"/>
        </w:rPr>
      </w:pPr>
      <w:r w:rsidRPr="00A63A86">
        <w:rPr>
          <w:rFonts w:ascii="Arial" w:eastAsia="Times New Roman" w:hAnsi="Arial" w:cs="Arial"/>
          <w:b/>
          <w:sz w:val="24"/>
          <w:szCs w:val="24"/>
        </w:rPr>
        <w:t>Izmjene ugovora</w:t>
      </w:r>
    </w:p>
    <w:p w14:paraId="051E79D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Ugovor o javnoj nabavci tokom njegovog trajanja može da se izmijeni bez sprovođenja novog postupka javne nabavke u skladu sa članom 151 Zakona o javnim nabavkama: </w:t>
      </w:r>
    </w:p>
    <w:p w14:paraId="7D33E4E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AE1183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386A7C33"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uslugama ili radovima nabavljenim u okviru prvobitne nabavke i može da prouzrokuje značajne poteškoće ili znatno povećavanje troškova za naručioca a povećanje vrijednosti ugovora nije veće od 20% vrijednosti prvobitnog ugovora,</w:t>
      </w:r>
    </w:p>
    <w:p w14:paraId="682B8D49"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3) </w:t>
      </w:r>
      <w:proofErr w:type="gramStart"/>
      <w:r w:rsidRPr="00A63A86">
        <w:rPr>
          <w:rFonts w:ascii="Arial" w:eastAsia="Times New Roman" w:hAnsi="Arial" w:cs="Arial"/>
          <w:sz w:val="24"/>
          <w:szCs w:val="24"/>
        </w:rPr>
        <w:t>kada</w:t>
      </w:r>
      <w:proofErr w:type="gramEnd"/>
      <w:r w:rsidRPr="00A63A86">
        <w:rPr>
          <w:rFonts w:ascii="Arial" w:eastAsia="Times New Roman" w:hAnsi="Arial" w:cs="Arial"/>
          <w:sz w:val="24"/>
          <w:szCs w:val="24"/>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14:paraId="69D824C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3a) kad je potreba za izmjenom ugovora nastala zbog okolnosti koje naručilac u vrijeme zaključivanja ugovora nije mogao da predvidi, </w:t>
      </w:r>
      <w:proofErr w:type="gramStart"/>
      <w:r w:rsidRPr="00A63A86">
        <w:rPr>
          <w:rFonts w:ascii="Arial" w:eastAsia="Times New Roman" w:hAnsi="Arial" w:cs="Arial"/>
          <w:sz w:val="24"/>
          <w:szCs w:val="24"/>
        </w:rPr>
        <w:t>a</w:t>
      </w:r>
      <w:proofErr w:type="gramEnd"/>
      <w:r w:rsidRPr="00A63A86">
        <w:rPr>
          <w:rFonts w:ascii="Arial" w:eastAsia="Times New Roman" w:hAnsi="Arial" w:cs="Arial"/>
          <w:sz w:val="24"/>
          <w:szCs w:val="24"/>
        </w:rPr>
        <w:t xml:space="preserve"> izmjenom se ne mijenja priroda ugovora već se vrši samo smanjenje ugovorene vrijednosti,</w:t>
      </w:r>
    </w:p>
    <w:p w14:paraId="2407B86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3b) kad se vrši zamjena podugovarača, u skladu sa članom 128 st. 10, 11 i 12 Zakona o javnim nabavkama,</w:t>
      </w:r>
    </w:p>
    <w:p w14:paraId="573A975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4) ako privrednog subjekta nakon restrukturiranja, uključujući preuzimanje, spajanje, kupovinu ili stečaj,</w:t>
      </w:r>
    </w:p>
    <w:p w14:paraId="7DCCE6D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zamjenjuje u potpunosti ili djelimično novi pravni sljedbenik, odnosno privredni subjekat, koji ispunjava</w:t>
      </w:r>
    </w:p>
    <w:p w14:paraId="38C04761" w14:textId="77777777" w:rsidR="0068379D" w:rsidRPr="00A63A86" w:rsidRDefault="0068379D" w:rsidP="0068379D">
      <w:pPr>
        <w:spacing w:line="240" w:lineRule="auto"/>
        <w:jc w:val="both"/>
        <w:rPr>
          <w:rFonts w:ascii="Arial" w:eastAsia="Times New Roman" w:hAnsi="Arial" w:cs="Arial"/>
          <w:sz w:val="24"/>
          <w:szCs w:val="24"/>
        </w:rPr>
      </w:pPr>
      <w:proofErr w:type="gramStart"/>
      <w:r w:rsidRPr="00A63A86">
        <w:rPr>
          <w:rFonts w:ascii="Arial" w:eastAsia="Times New Roman" w:hAnsi="Arial" w:cs="Arial"/>
          <w:sz w:val="24"/>
          <w:szCs w:val="24"/>
        </w:rPr>
        <w:t>prvobitno</w:t>
      </w:r>
      <w:proofErr w:type="gramEnd"/>
      <w:r w:rsidRPr="00A63A86">
        <w:rPr>
          <w:rFonts w:ascii="Arial" w:eastAsia="Times New Roman" w:hAnsi="Arial" w:cs="Arial"/>
          <w:sz w:val="24"/>
          <w:szCs w:val="24"/>
        </w:rPr>
        <w:t xml:space="preserve"> određene uslove zaključenog ugovora o javnoj nabavci, a izmjene su predviđene tenderskom</w:t>
      </w:r>
    </w:p>
    <w:p w14:paraId="437F318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dokumentacijom, pod uslovom da se ne vrše druge bitne izmjene ugovora iz člana 150 stav 2 Zakona o javnim nabavkama.</w:t>
      </w:r>
    </w:p>
    <w:p w14:paraId="019BC0FE" w14:textId="77777777" w:rsidR="0068379D" w:rsidRPr="00A63A86" w:rsidRDefault="0068379D" w:rsidP="0068379D">
      <w:pPr>
        <w:spacing w:line="240" w:lineRule="auto"/>
        <w:rPr>
          <w:rFonts w:ascii="Arial" w:eastAsia="Times New Roman" w:hAnsi="Arial" w:cs="Arial"/>
          <w:b/>
          <w:sz w:val="24"/>
          <w:szCs w:val="24"/>
        </w:rPr>
      </w:pPr>
      <w:r w:rsidRPr="00A63A86">
        <w:rPr>
          <w:rFonts w:ascii="Arial" w:eastAsia="Times New Roman" w:hAnsi="Arial" w:cs="Arial"/>
          <w:b/>
          <w:sz w:val="24"/>
          <w:szCs w:val="24"/>
        </w:rPr>
        <w:t>Ostale odredbe</w:t>
      </w:r>
    </w:p>
    <w:p w14:paraId="4F47858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Ugovor o javnoj nabavci koji je zaključen uz kršenje antikorupcijskog pravila u smislu člana 38 stav 3 Zakona o javnim nabavkama ("Službeni list Crne Gore", br. 074/19, 003/23, 011/23) ništav je.</w:t>
      </w:r>
    </w:p>
    <w:p w14:paraId="05DB2B53"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Na izvršenje i odgovornost ugovornih strana za ispunjenje obaveza iz ugovora o javnoj nabavci shodno se</w:t>
      </w:r>
    </w:p>
    <w:p w14:paraId="4419B777"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primjenjuju odredbe zakona kojim se uređuju obligacioni odnosi.</w:t>
      </w:r>
    </w:p>
    <w:p w14:paraId="29A01F6E" w14:textId="77777777" w:rsidR="0068379D" w:rsidRPr="00A63A86" w:rsidRDefault="0068379D" w:rsidP="0068379D">
      <w:pPr>
        <w:overflowPunct w:val="0"/>
        <w:spacing w:line="240" w:lineRule="auto"/>
        <w:ind w:right="-10"/>
        <w:jc w:val="both"/>
        <w:rPr>
          <w:rFonts w:ascii="Arial" w:eastAsia="Times New Roman" w:hAnsi="Arial" w:cs="Arial"/>
          <w:sz w:val="24"/>
          <w:szCs w:val="24"/>
        </w:rPr>
      </w:pPr>
      <w:r w:rsidRPr="00A63A86">
        <w:rPr>
          <w:rFonts w:ascii="Arial" w:eastAsia="Times New Roman" w:hAnsi="Arial" w:cs="Arial"/>
          <w:sz w:val="24"/>
          <w:szCs w:val="24"/>
        </w:rPr>
        <w:t>Ovaj Ugovor stupa na snagu danom ovjere zavodnim pečatom Naručioca, nakon potpisa obje ugovorne strane.</w:t>
      </w:r>
    </w:p>
    <w:p w14:paraId="7EE29892"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Eventualne nesporazume koji mogu da se pojave u vezi ovog Ugovora ugovorne strane će pokušati </w:t>
      </w:r>
      <w:proofErr w:type="gramStart"/>
      <w:r w:rsidRPr="00A63A86">
        <w:rPr>
          <w:rFonts w:ascii="Arial" w:eastAsia="Times New Roman" w:hAnsi="Arial" w:cs="Arial"/>
          <w:sz w:val="24"/>
          <w:szCs w:val="24"/>
        </w:rPr>
        <w:t>da  riješe</w:t>
      </w:r>
      <w:proofErr w:type="gramEnd"/>
      <w:r w:rsidRPr="00A63A86">
        <w:rPr>
          <w:rFonts w:ascii="Arial" w:eastAsia="Times New Roman" w:hAnsi="Arial" w:cs="Arial"/>
          <w:sz w:val="24"/>
          <w:szCs w:val="24"/>
        </w:rPr>
        <w:t xml:space="preserve"> sporazumno.</w:t>
      </w:r>
    </w:p>
    <w:p w14:paraId="56042288"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Sve sporove koji nastanu u vezi ovog Ugovora rješavaće Privredni sud u Podgorici.</w:t>
      </w:r>
    </w:p>
    <w:p w14:paraId="77ADA13B" w14:textId="77777777" w:rsidR="0068379D" w:rsidRPr="00A63A86" w:rsidRDefault="0068379D" w:rsidP="0068379D">
      <w:pPr>
        <w:keepNext/>
        <w:keepLines/>
        <w:numPr>
          <w:ilvl w:val="0"/>
          <w:numId w:val="2"/>
        </w:numPr>
        <w:pBdr>
          <w:top w:val="single" w:sz="4" w:space="1" w:color="auto"/>
          <w:left w:val="single" w:sz="4" w:space="4" w:color="auto"/>
          <w:bottom w:val="single" w:sz="4" w:space="0"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rPr>
      </w:pPr>
      <w:bookmarkStart w:id="11" w:name="_Toc62730566"/>
      <w:r w:rsidRPr="00A63A86">
        <w:rPr>
          <w:rFonts w:ascii="Arial" w:eastAsia="Times New Roman" w:hAnsi="Arial" w:cs="Arial"/>
          <w:b/>
          <w:sz w:val="24"/>
          <w:szCs w:val="24"/>
        </w:rPr>
        <w:t>ZAHTJEV ZA POJAŠNJENJE ILI IZMJENU I DOPUNU TENDERSKE DOKUMENTACIJE</w:t>
      </w:r>
      <w:bookmarkEnd w:id="11"/>
    </w:p>
    <w:p w14:paraId="5B0F4EDD"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5516CF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4FCF3E0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Zahtjev se podnosi isključivo putem ESJN-a.</w:t>
      </w:r>
      <w:r w:rsidR="004C54AC" w:rsidRPr="00A63A86">
        <w:rPr>
          <w:rFonts w:ascii="Arial" w:eastAsia="Times New Roman" w:hAnsi="Arial" w:cs="Arial"/>
          <w:sz w:val="24"/>
          <w:szCs w:val="24"/>
        </w:rPr>
        <w:t xml:space="preserve">  </w:t>
      </w:r>
    </w:p>
    <w:p w14:paraId="5C8AEF1A" w14:textId="77777777" w:rsidR="000C15F6" w:rsidRPr="00A63A86" w:rsidRDefault="000C15F6" w:rsidP="0068379D">
      <w:pPr>
        <w:spacing w:line="240" w:lineRule="auto"/>
        <w:jc w:val="both"/>
        <w:rPr>
          <w:rFonts w:ascii="Arial" w:eastAsia="Times New Roman" w:hAnsi="Arial" w:cs="Arial"/>
          <w:sz w:val="24"/>
          <w:szCs w:val="24"/>
        </w:rPr>
      </w:pPr>
    </w:p>
    <w:p w14:paraId="59039581" w14:textId="77777777" w:rsidR="000C15F6" w:rsidRPr="00A63A86" w:rsidRDefault="000C15F6" w:rsidP="0068379D">
      <w:pPr>
        <w:spacing w:line="240" w:lineRule="auto"/>
        <w:jc w:val="both"/>
        <w:rPr>
          <w:rFonts w:ascii="Arial" w:eastAsia="Times New Roman" w:hAnsi="Arial" w:cs="Arial"/>
          <w:sz w:val="24"/>
          <w:szCs w:val="24"/>
        </w:rPr>
      </w:pPr>
    </w:p>
    <w:p w14:paraId="6EE90D3F" w14:textId="270997D2" w:rsidR="0068379D" w:rsidRPr="00A63A86" w:rsidRDefault="00E2381E" w:rsidP="0068379D">
      <w:pPr>
        <w:spacing w:line="240" w:lineRule="auto"/>
        <w:jc w:val="both"/>
        <w:rPr>
          <w:rFonts w:ascii="Arial" w:eastAsia="Times New Roman" w:hAnsi="Arial" w:cs="Arial"/>
          <w:sz w:val="24"/>
          <w:szCs w:val="24"/>
        </w:rPr>
      </w:pPr>
      <w:r w:rsidRPr="00E2381E">
        <w:rPr>
          <w:rFonts w:ascii="Arial" w:eastAsia="Times New Roman" w:hAnsi="Arial" w:cs="Arial"/>
          <w:noProof/>
          <w:sz w:val="24"/>
          <w:szCs w:val="24"/>
          <w:lang w:val="sr-Latn-ME" w:eastAsia="sr-Latn-ME"/>
        </w:rPr>
        <w:lastRenderedPageBreak/>
        <w:drawing>
          <wp:inline distT="0" distB="0" distL="0" distR="0" wp14:anchorId="38D8A239" wp14:editId="6A99E584">
            <wp:extent cx="5943600" cy="89155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915548"/>
                    </a:xfrm>
                    <a:prstGeom prst="rect">
                      <a:avLst/>
                    </a:prstGeom>
                    <a:noFill/>
                    <a:ln>
                      <a:noFill/>
                    </a:ln>
                  </pic:spPr>
                </pic:pic>
              </a:graphicData>
            </a:graphic>
          </wp:inline>
        </w:drawing>
      </w:r>
    </w:p>
    <w:p w14:paraId="7DAE18ED" w14:textId="77777777" w:rsidR="0068379D" w:rsidRPr="00A63A86" w:rsidRDefault="0068379D" w:rsidP="0068379D">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rFonts w:ascii="Arial" w:eastAsia="Times New Roman" w:hAnsi="Arial" w:cs="Arial"/>
          <w:b/>
          <w:iCs/>
          <w:sz w:val="24"/>
          <w:szCs w:val="24"/>
        </w:rPr>
      </w:pPr>
      <w:bookmarkStart w:id="12" w:name="_Toc62730568"/>
      <w:r w:rsidRPr="00A63A86">
        <w:rPr>
          <w:rFonts w:ascii="Arial" w:eastAsia="Times New Roman" w:hAnsi="Arial" w:cs="Arial"/>
          <w:b/>
          <w:sz w:val="24"/>
          <w:szCs w:val="24"/>
        </w:rPr>
        <w:lastRenderedPageBreak/>
        <w:t>UPUTSTVO O PRAVNOM SREDSTVU</w:t>
      </w:r>
      <w:bookmarkEnd w:id="12"/>
    </w:p>
    <w:p w14:paraId="1AFF43CC" w14:textId="77777777" w:rsidR="0068379D" w:rsidRPr="00A63A86" w:rsidRDefault="0068379D" w:rsidP="0068379D">
      <w:pPr>
        <w:tabs>
          <w:tab w:val="left" w:pos="5760"/>
        </w:tabs>
        <w:spacing w:line="240" w:lineRule="auto"/>
        <w:jc w:val="both"/>
        <w:rPr>
          <w:rFonts w:ascii="Arial" w:eastAsia="Times New Roman" w:hAnsi="Arial" w:cs="Arial"/>
          <w:sz w:val="24"/>
          <w:szCs w:val="24"/>
        </w:rPr>
      </w:pPr>
      <w:r w:rsidRPr="00A63A86">
        <w:rPr>
          <w:rFonts w:ascii="Arial" w:eastAsia="Times New Roman" w:hAnsi="Arial" w:cs="Arial"/>
          <w:sz w:val="24"/>
          <w:szCs w:val="24"/>
        </w:rPr>
        <w:t>Privredni subjekat može da izjavi žalbu protiv ove tenderske dokumentacije Komisiji za zaštitu prava:</w:t>
      </w:r>
    </w:p>
    <w:p w14:paraId="4DD89AC9" w14:textId="77777777" w:rsidR="0068379D" w:rsidRPr="00A63A86"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rPr>
      </w:pPr>
      <w:r w:rsidRPr="00A63A86">
        <w:rPr>
          <w:rFonts w:ascii="Arial" w:eastAsia="Times New Roman"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9B6FB46" w14:textId="77777777" w:rsidR="0068379D" w:rsidRPr="00A63A86"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rPr>
      </w:pPr>
      <w:r w:rsidRPr="00A63A86">
        <w:rPr>
          <w:rFonts w:ascii="Arial" w:eastAsia="Times New Roman"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BD24F45" w14:textId="77777777" w:rsidR="0068379D" w:rsidRPr="00A63A86" w:rsidRDefault="0068379D" w:rsidP="0068379D">
      <w:pPr>
        <w:rPr>
          <w:rFonts w:ascii="Arial" w:hAnsi="Arial" w:cs="Arial"/>
          <w:sz w:val="24"/>
          <w:szCs w:val="24"/>
          <w:lang w:val="en-GB"/>
        </w:rPr>
      </w:pPr>
      <w:r w:rsidRPr="00A63A86">
        <w:rPr>
          <w:rFonts w:ascii="Arial" w:eastAsia="Times New Roman" w:hAnsi="Arial" w:cs="Arial"/>
          <w:sz w:val="24"/>
          <w:szCs w:val="24"/>
        </w:rPr>
        <w:t xml:space="preserve">   3) do isteka polovine roka za podnošenje prijava za kvalifikaciju, odnosno ponuda, ako je rok za podnošenje prijava za kvalifikaciju, odnosno ponuda kraći od 15</w:t>
      </w:r>
    </w:p>
    <w:p w14:paraId="5E37F5A9" w14:textId="77777777" w:rsidR="0068379D" w:rsidRPr="00A63A86"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rPr>
      </w:pPr>
      <w:proofErr w:type="gramStart"/>
      <w:r w:rsidRPr="00A63A86">
        <w:rPr>
          <w:rFonts w:ascii="Arial" w:eastAsia="Times New Roman" w:hAnsi="Arial" w:cs="Arial"/>
          <w:sz w:val="24"/>
          <w:szCs w:val="24"/>
        </w:rPr>
        <w:t>dana</w:t>
      </w:r>
      <w:proofErr w:type="gramEnd"/>
      <w:r w:rsidRPr="00A63A86">
        <w:rPr>
          <w:rFonts w:ascii="Arial" w:eastAsia="Times New Roman" w:hAnsi="Arial" w:cs="Arial"/>
          <w:sz w:val="24"/>
          <w:szCs w:val="24"/>
        </w:rPr>
        <w:t xml:space="preserve"> od dana objavljivanja, odnosno dostavljanja tenderske dokumentacije ili izmjene i dopune tenderske dokumentacije, a u slučaju da je posljednji dan roka za podnošenje ponuda kraći od 24 časa, smatra se da rok ističe istekom tog dana.</w:t>
      </w:r>
    </w:p>
    <w:p w14:paraId="23D84E4E" w14:textId="77777777" w:rsidR="0068379D" w:rsidRPr="00A63A86" w:rsidRDefault="0068379D" w:rsidP="0068379D">
      <w:pPr>
        <w:tabs>
          <w:tab w:val="left" w:pos="5760"/>
        </w:tabs>
        <w:spacing w:line="240" w:lineRule="auto"/>
        <w:jc w:val="both"/>
        <w:rPr>
          <w:rFonts w:ascii="Arial" w:eastAsia="Times New Roman" w:hAnsi="Arial" w:cs="Arial"/>
          <w:sz w:val="24"/>
          <w:szCs w:val="24"/>
        </w:rPr>
      </w:pPr>
    </w:p>
    <w:p w14:paraId="3C40CE1E"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Žalba se izjavljuje preko naručioca neposredno putem ESJN-a. Žalba koja nije podnesena na naprijed predviđeni način biće odbijena kao nedozvoljena.</w:t>
      </w:r>
    </w:p>
    <w:p w14:paraId="1D302F31"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C8F198E" w14:textId="77777777" w:rsidR="0068379D" w:rsidRPr="00A63A86" w:rsidRDefault="0068379D" w:rsidP="0068379D">
      <w:pPr>
        <w:tabs>
          <w:tab w:val="left" w:pos="5760"/>
        </w:tabs>
        <w:spacing w:line="240" w:lineRule="auto"/>
        <w:jc w:val="both"/>
        <w:rPr>
          <w:rFonts w:ascii="Arial" w:eastAsia="Times New Roman" w:hAnsi="Arial" w:cs="Arial"/>
          <w:sz w:val="24"/>
          <w:szCs w:val="24"/>
        </w:rPr>
      </w:pPr>
    </w:p>
    <w:p w14:paraId="78D4439C" w14:textId="77777777" w:rsidR="0068379D" w:rsidRPr="00A63A86" w:rsidRDefault="0068379D" w:rsidP="0068379D">
      <w:pPr>
        <w:tabs>
          <w:tab w:val="left" w:pos="5760"/>
        </w:tabs>
        <w:spacing w:line="240" w:lineRule="auto"/>
        <w:jc w:val="both"/>
        <w:rPr>
          <w:rFonts w:ascii="Arial" w:eastAsia="Times New Roman" w:hAnsi="Arial" w:cs="Arial"/>
          <w:sz w:val="24"/>
          <w:szCs w:val="24"/>
        </w:rPr>
      </w:pPr>
      <w:r w:rsidRPr="00A63A86">
        <w:rPr>
          <w:rFonts w:ascii="Arial" w:eastAsia="Times New Roman" w:hAnsi="Arial" w:cs="Arial"/>
          <w:sz w:val="24"/>
          <w:szCs w:val="24"/>
        </w:rPr>
        <w:t>Ukoliko je predmet nabavke podijeljen po partijama, a žalba se odnosi samo na određenu/e partiju/e, naknada se plaća u iznosu 1% od procijenjene vrijednosti javne nabavke te/tih partije/a.</w:t>
      </w:r>
    </w:p>
    <w:p w14:paraId="0232AE83" w14:textId="77777777" w:rsidR="0068379D" w:rsidRPr="00A63A86" w:rsidRDefault="0068379D" w:rsidP="0068379D">
      <w:pPr>
        <w:tabs>
          <w:tab w:val="left" w:pos="5760"/>
        </w:tabs>
        <w:spacing w:line="240" w:lineRule="auto"/>
        <w:jc w:val="both"/>
        <w:rPr>
          <w:rFonts w:ascii="Arial" w:eastAsia="Times New Roman" w:hAnsi="Arial" w:cs="Arial"/>
          <w:sz w:val="24"/>
          <w:szCs w:val="24"/>
        </w:rPr>
      </w:pPr>
    </w:p>
    <w:p w14:paraId="6D5D8E5C" w14:textId="77777777" w:rsidR="0068379D" w:rsidRPr="00A63A86" w:rsidRDefault="0068379D" w:rsidP="0068379D">
      <w:pPr>
        <w:tabs>
          <w:tab w:val="left" w:pos="5760"/>
        </w:tabs>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Instrukcije za plaćanje naknade za vođenje postupka od strane žalilaca iz inostranstva nalaze se na internet stranici Komisije za zaštitu prava nabavki </w:t>
      </w:r>
      <w:hyperlink r:id="rId8" w:history="1">
        <w:r w:rsidRPr="00A63A86">
          <w:rPr>
            <w:rStyle w:val="Hyperlink"/>
            <w:rFonts w:ascii="Arial" w:eastAsia="Times New Roman" w:hAnsi="Arial" w:cs="Arial"/>
            <w:color w:val="auto"/>
            <w:sz w:val="24"/>
            <w:szCs w:val="24"/>
          </w:rPr>
          <w:t>http://www.kontrola-nabavki.me/</w:t>
        </w:r>
      </w:hyperlink>
      <w:proofErr w:type="gramStart"/>
      <w:r w:rsidRPr="00A63A86">
        <w:rPr>
          <w:rFonts w:ascii="Arial" w:eastAsia="Times New Roman" w:hAnsi="Arial" w:cs="Arial"/>
          <w:sz w:val="24"/>
          <w:szCs w:val="24"/>
        </w:rPr>
        <w:t>.“</w:t>
      </w:r>
      <w:proofErr w:type="gramEnd"/>
      <w:r w:rsidRPr="00A63A86">
        <w:rPr>
          <w:rFonts w:ascii="Arial" w:eastAsia="Times New Roman" w:hAnsi="Arial" w:cs="Arial"/>
          <w:sz w:val="24"/>
          <w:szCs w:val="24"/>
        </w:rPr>
        <w:t>.</w:t>
      </w:r>
    </w:p>
    <w:p w14:paraId="392B5729" w14:textId="77777777" w:rsidR="0068379D" w:rsidRPr="00A63A86" w:rsidRDefault="0068379D" w:rsidP="0068379D">
      <w:pPr>
        <w:rPr>
          <w:rFonts w:ascii="Arial" w:hAnsi="Arial" w:cs="Arial"/>
          <w:sz w:val="24"/>
          <w:szCs w:val="24"/>
        </w:rPr>
      </w:pPr>
    </w:p>
    <w:p w14:paraId="4EBB947D" w14:textId="77777777" w:rsidR="00E80D33" w:rsidRPr="00A63A86" w:rsidRDefault="00E80D33">
      <w:pPr>
        <w:rPr>
          <w:rFonts w:ascii="Arial" w:hAnsi="Arial" w:cs="Arial"/>
          <w:sz w:val="24"/>
          <w:szCs w:val="24"/>
        </w:rPr>
      </w:pPr>
    </w:p>
    <w:sectPr w:rsidR="00E80D33" w:rsidRPr="00A63A86" w:rsidSect="00D841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2C23B" w14:textId="77777777" w:rsidR="003923B6" w:rsidRDefault="003923B6" w:rsidP="0068379D">
      <w:pPr>
        <w:spacing w:after="0" w:line="240" w:lineRule="auto"/>
      </w:pPr>
      <w:r>
        <w:separator/>
      </w:r>
    </w:p>
  </w:endnote>
  <w:endnote w:type="continuationSeparator" w:id="0">
    <w:p w14:paraId="5BDC39DA" w14:textId="77777777" w:rsidR="003923B6" w:rsidRDefault="003923B6" w:rsidP="0068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475EF" w14:textId="77777777" w:rsidR="003923B6" w:rsidRDefault="003923B6" w:rsidP="0068379D">
      <w:pPr>
        <w:spacing w:after="0" w:line="240" w:lineRule="auto"/>
      </w:pPr>
      <w:r>
        <w:separator/>
      </w:r>
    </w:p>
  </w:footnote>
  <w:footnote w:type="continuationSeparator" w:id="0">
    <w:p w14:paraId="37570131" w14:textId="77777777" w:rsidR="003923B6" w:rsidRDefault="003923B6" w:rsidP="0068379D">
      <w:pPr>
        <w:spacing w:after="0" w:line="240" w:lineRule="auto"/>
      </w:pPr>
      <w:r>
        <w:continuationSeparator/>
      </w:r>
    </w:p>
  </w:footnote>
  <w:footnote w:id="1">
    <w:p w14:paraId="02285AB0" w14:textId="77777777" w:rsidR="0068379D" w:rsidRDefault="0068379D" w:rsidP="006837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612BBD3F" w14:textId="77777777" w:rsidR="0068379D" w:rsidRDefault="0068379D" w:rsidP="006837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6607F347" w14:textId="77777777" w:rsidR="0068379D" w:rsidRDefault="0068379D" w:rsidP="006837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14:paraId="5A0CD005" w14:textId="77777777" w:rsidR="0068379D" w:rsidRDefault="0068379D" w:rsidP="0068379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389538DE" w14:textId="77777777" w:rsidR="0068379D" w:rsidRDefault="0068379D" w:rsidP="006837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4FB36973" w14:textId="77777777" w:rsidR="0068379D" w:rsidRDefault="0068379D" w:rsidP="0068379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14:paraId="30E14196" w14:textId="77777777" w:rsidR="0068379D" w:rsidRDefault="0068379D" w:rsidP="0068379D">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C9DE50B" w14:textId="77777777" w:rsidR="0068379D" w:rsidRDefault="0068379D" w:rsidP="0068379D">
      <w:pPr>
        <w:jc w:val="both"/>
        <w:rPr>
          <w:rFonts w:ascii="Arial" w:hAnsi="Arial" w:cs="Arial"/>
          <w:color w:val="000000"/>
          <w:sz w:val="16"/>
          <w:szCs w:val="16"/>
          <w:lang w:val="en-GB"/>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C041CEC"/>
    <w:multiLevelType w:val="hybridMultilevel"/>
    <w:tmpl w:val="234C968E"/>
    <w:lvl w:ilvl="0" w:tplc="13C483FE">
      <w:start w:val="14"/>
      <w:numFmt w:val="decimal"/>
      <w:lvlText w:val="%1."/>
      <w:lvlJc w:val="left"/>
      <w:pPr>
        <w:ind w:left="900" w:hanging="360"/>
      </w:pPr>
    </w:lvl>
    <w:lvl w:ilvl="1" w:tplc="2C1A0019">
      <w:start w:val="1"/>
      <w:numFmt w:val="lowerLetter"/>
      <w:lvlText w:val="%2."/>
      <w:lvlJc w:val="left"/>
      <w:pPr>
        <w:ind w:left="1620" w:hanging="360"/>
      </w:pPr>
    </w:lvl>
    <w:lvl w:ilvl="2" w:tplc="2C1A001B">
      <w:start w:val="1"/>
      <w:numFmt w:val="lowerRoman"/>
      <w:lvlText w:val="%3."/>
      <w:lvlJc w:val="right"/>
      <w:pPr>
        <w:ind w:left="2340" w:hanging="180"/>
      </w:pPr>
    </w:lvl>
    <w:lvl w:ilvl="3" w:tplc="2C1A000F">
      <w:start w:val="1"/>
      <w:numFmt w:val="decimal"/>
      <w:lvlText w:val="%4."/>
      <w:lvlJc w:val="left"/>
      <w:pPr>
        <w:ind w:left="3060" w:hanging="360"/>
      </w:pPr>
    </w:lvl>
    <w:lvl w:ilvl="4" w:tplc="2C1A0019">
      <w:start w:val="1"/>
      <w:numFmt w:val="lowerLetter"/>
      <w:lvlText w:val="%5."/>
      <w:lvlJc w:val="left"/>
      <w:pPr>
        <w:ind w:left="3780" w:hanging="360"/>
      </w:pPr>
    </w:lvl>
    <w:lvl w:ilvl="5" w:tplc="2C1A001B">
      <w:start w:val="1"/>
      <w:numFmt w:val="lowerRoman"/>
      <w:lvlText w:val="%6."/>
      <w:lvlJc w:val="right"/>
      <w:pPr>
        <w:ind w:left="4500" w:hanging="180"/>
      </w:pPr>
    </w:lvl>
    <w:lvl w:ilvl="6" w:tplc="2C1A000F">
      <w:start w:val="1"/>
      <w:numFmt w:val="decimal"/>
      <w:lvlText w:val="%7."/>
      <w:lvlJc w:val="left"/>
      <w:pPr>
        <w:ind w:left="5220" w:hanging="360"/>
      </w:pPr>
    </w:lvl>
    <w:lvl w:ilvl="7" w:tplc="2C1A0019">
      <w:start w:val="1"/>
      <w:numFmt w:val="lowerLetter"/>
      <w:lvlText w:val="%8."/>
      <w:lvlJc w:val="left"/>
      <w:pPr>
        <w:ind w:left="5940" w:hanging="360"/>
      </w:pPr>
    </w:lvl>
    <w:lvl w:ilvl="8" w:tplc="2C1A001B">
      <w:start w:val="1"/>
      <w:numFmt w:val="lowerRoman"/>
      <w:lvlText w:val="%9."/>
      <w:lvlJc w:val="right"/>
      <w:pPr>
        <w:ind w:left="666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b/>
        <w:i/>
        <w:color w:val="auto"/>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start w:val="1"/>
      <w:numFmt w:val="bullet"/>
      <w:lvlText w:val="o"/>
      <w:lvlJc w:val="left"/>
      <w:pPr>
        <w:ind w:left="2138" w:hanging="360"/>
      </w:pPr>
      <w:rPr>
        <w:rFonts w:ascii="Courier New" w:hAnsi="Courier New" w:cs="Courier New" w:hint="default"/>
      </w:rPr>
    </w:lvl>
    <w:lvl w:ilvl="2" w:tplc="2C1A0005">
      <w:start w:val="1"/>
      <w:numFmt w:val="bullet"/>
      <w:lvlText w:val=""/>
      <w:lvlJc w:val="left"/>
      <w:pPr>
        <w:ind w:left="2858" w:hanging="360"/>
      </w:pPr>
      <w:rPr>
        <w:rFonts w:ascii="Wingdings" w:hAnsi="Wingdings" w:hint="default"/>
      </w:rPr>
    </w:lvl>
    <w:lvl w:ilvl="3" w:tplc="2C1A0001">
      <w:start w:val="1"/>
      <w:numFmt w:val="bullet"/>
      <w:lvlText w:val=""/>
      <w:lvlJc w:val="left"/>
      <w:pPr>
        <w:ind w:left="3578" w:hanging="360"/>
      </w:pPr>
      <w:rPr>
        <w:rFonts w:ascii="Symbol" w:hAnsi="Symbol" w:hint="default"/>
      </w:rPr>
    </w:lvl>
    <w:lvl w:ilvl="4" w:tplc="2C1A0003">
      <w:start w:val="1"/>
      <w:numFmt w:val="bullet"/>
      <w:lvlText w:val="o"/>
      <w:lvlJc w:val="left"/>
      <w:pPr>
        <w:ind w:left="4298" w:hanging="360"/>
      </w:pPr>
      <w:rPr>
        <w:rFonts w:ascii="Courier New" w:hAnsi="Courier New" w:cs="Courier New" w:hint="default"/>
      </w:rPr>
    </w:lvl>
    <w:lvl w:ilvl="5" w:tplc="2C1A0005">
      <w:start w:val="1"/>
      <w:numFmt w:val="bullet"/>
      <w:lvlText w:val=""/>
      <w:lvlJc w:val="left"/>
      <w:pPr>
        <w:ind w:left="5018" w:hanging="360"/>
      </w:pPr>
      <w:rPr>
        <w:rFonts w:ascii="Wingdings" w:hAnsi="Wingdings" w:hint="default"/>
      </w:rPr>
    </w:lvl>
    <w:lvl w:ilvl="6" w:tplc="2C1A0001">
      <w:start w:val="1"/>
      <w:numFmt w:val="bullet"/>
      <w:lvlText w:val=""/>
      <w:lvlJc w:val="left"/>
      <w:pPr>
        <w:ind w:left="5738" w:hanging="360"/>
      </w:pPr>
      <w:rPr>
        <w:rFonts w:ascii="Symbol" w:hAnsi="Symbol" w:hint="default"/>
      </w:rPr>
    </w:lvl>
    <w:lvl w:ilvl="7" w:tplc="2C1A0003">
      <w:start w:val="1"/>
      <w:numFmt w:val="bullet"/>
      <w:lvlText w:val="o"/>
      <w:lvlJc w:val="left"/>
      <w:pPr>
        <w:ind w:left="6458" w:hanging="360"/>
      </w:pPr>
      <w:rPr>
        <w:rFonts w:ascii="Courier New" w:hAnsi="Courier New" w:cs="Courier New" w:hint="default"/>
      </w:rPr>
    </w:lvl>
    <w:lvl w:ilvl="8" w:tplc="2C1A0005">
      <w:start w:val="1"/>
      <w:numFmt w:val="bullet"/>
      <w:lvlText w:val=""/>
      <w:lvlJc w:val="left"/>
      <w:pPr>
        <w:ind w:left="717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i/>
        <w:color w:val="auto"/>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4"/>
  </w:num>
  <w:num w:numId="10">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79D"/>
    <w:rsid w:val="000A1320"/>
    <w:rsid w:val="000C15F6"/>
    <w:rsid w:val="000E5E37"/>
    <w:rsid w:val="0017458E"/>
    <w:rsid w:val="001A4AFE"/>
    <w:rsid w:val="001D640C"/>
    <w:rsid w:val="001E6E15"/>
    <w:rsid w:val="00224440"/>
    <w:rsid w:val="00251369"/>
    <w:rsid w:val="002744E8"/>
    <w:rsid w:val="002961CA"/>
    <w:rsid w:val="002B048E"/>
    <w:rsid w:val="002F238B"/>
    <w:rsid w:val="0032245A"/>
    <w:rsid w:val="00357426"/>
    <w:rsid w:val="003660F9"/>
    <w:rsid w:val="003923B6"/>
    <w:rsid w:val="00396DEC"/>
    <w:rsid w:val="003A7CF7"/>
    <w:rsid w:val="003B0979"/>
    <w:rsid w:val="003B329F"/>
    <w:rsid w:val="003C3869"/>
    <w:rsid w:val="003C4FA6"/>
    <w:rsid w:val="00414269"/>
    <w:rsid w:val="0043546F"/>
    <w:rsid w:val="004719A3"/>
    <w:rsid w:val="00490902"/>
    <w:rsid w:val="004B523D"/>
    <w:rsid w:val="004C54AC"/>
    <w:rsid w:val="004E15ED"/>
    <w:rsid w:val="004F334D"/>
    <w:rsid w:val="005039A0"/>
    <w:rsid w:val="00526FDB"/>
    <w:rsid w:val="00541EF8"/>
    <w:rsid w:val="00554BC5"/>
    <w:rsid w:val="00557C11"/>
    <w:rsid w:val="005A5143"/>
    <w:rsid w:val="005B4C15"/>
    <w:rsid w:val="006032F3"/>
    <w:rsid w:val="0067526C"/>
    <w:rsid w:val="0068379D"/>
    <w:rsid w:val="006B53FB"/>
    <w:rsid w:val="00734337"/>
    <w:rsid w:val="007D2F41"/>
    <w:rsid w:val="007D3BAE"/>
    <w:rsid w:val="00815E43"/>
    <w:rsid w:val="00833E3C"/>
    <w:rsid w:val="008E2455"/>
    <w:rsid w:val="008E3551"/>
    <w:rsid w:val="008F0C1E"/>
    <w:rsid w:val="00923037"/>
    <w:rsid w:val="009C61F3"/>
    <w:rsid w:val="00A24C76"/>
    <w:rsid w:val="00A40567"/>
    <w:rsid w:val="00A539DE"/>
    <w:rsid w:val="00A63A86"/>
    <w:rsid w:val="00A97531"/>
    <w:rsid w:val="00B130D2"/>
    <w:rsid w:val="00B83B5B"/>
    <w:rsid w:val="00B929D7"/>
    <w:rsid w:val="00B97D55"/>
    <w:rsid w:val="00BC5636"/>
    <w:rsid w:val="00D10800"/>
    <w:rsid w:val="00D24808"/>
    <w:rsid w:val="00D46B28"/>
    <w:rsid w:val="00D46D23"/>
    <w:rsid w:val="00D84116"/>
    <w:rsid w:val="00DA4825"/>
    <w:rsid w:val="00DA4B09"/>
    <w:rsid w:val="00DB4614"/>
    <w:rsid w:val="00DC244E"/>
    <w:rsid w:val="00E2381E"/>
    <w:rsid w:val="00E341C0"/>
    <w:rsid w:val="00E4177F"/>
    <w:rsid w:val="00E535EF"/>
    <w:rsid w:val="00E75002"/>
    <w:rsid w:val="00E80D33"/>
    <w:rsid w:val="00F0767B"/>
    <w:rsid w:val="00F13CFF"/>
    <w:rsid w:val="00F329E7"/>
    <w:rsid w:val="00F4153F"/>
    <w:rsid w:val="00FE210F"/>
  </w:rsids>
  <m:mathPr>
    <m:mathFont m:val="Cambria Math"/>
    <m:brkBin m:val="before"/>
    <m:brkBinSub m:val="--"/>
    <m:smallFrac/>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F903"/>
  <w15:docId w15:val="{2B7455C2-5FC5-4EB5-95A8-535287A5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7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379D"/>
    <w:rPr>
      <w:color w:val="0563C1" w:themeColor="hyperlink"/>
      <w:u w:val="single"/>
    </w:rPr>
  </w:style>
  <w:style w:type="paragraph" w:styleId="FootnoteText">
    <w:name w:val="footnote text"/>
    <w:basedOn w:val="Normal"/>
    <w:link w:val="FootnoteTextChar"/>
    <w:uiPriority w:val="99"/>
    <w:semiHidden/>
    <w:unhideWhenUsed/>
    <w:rsid w:val="0068379D"/>
    <w:pPr>
      <w:spacing w:after="0" w:line="240" w:lineRule="auto"/>
    </w:pPr>
    <w:rPr>
      <w:rFonts w:ascii="Calibri" w:eastAsia="Calibri" w:hAnsi="Calibri" w:cs="Times New Roman"/>
      <w:sz w:val="20"/>
      <w:szCs w:val="20"/>
      <w:lang w:val="en-GB" w:eastAsia="en-GB"/>
    </w:rPr>
  </w:style>
  <w:style w:type="character" w:customStyle="1" w:styleId="FootnoteTextChar">
    <w:name w:val="Footnote Text Char"/>
    <w:basedOn w:val="DefaultParagraphFont"/>
    <w:link w:val="FootnoteText"/>
    <w:uiPriority w:val="99"/>
    <w:semiHidden/>
    <w:rsid w:val="0068379D"/>
    <w:rPr>
      <w:rFonts w:ascii="Calibri" w:eastAsia="Calibri" w:hAnsi="Calibri" w:cs="Times New Roman"/>
      <w:sz w:val="20"/>
      <w:szCs w:val="20"/>
      <w:lang w:val="en-GB" w:eastAsia="en-GB"/>
    </w:rPr>
  </w:style>
  <w:style w:type="paragraph" w:styleId="ListParagraph">
    <w:name w:val="List Paragraph"/>
    <w:basedOn w:val="Normal"/>
    <w:uiPriority w:val="34"/>
    <w:qFormat/>
    <w:rsid w:val="0068379D"/>
    <w:pPr>
      <w:ind w:left="720"/>
      <w:contextualSpacing/>
    </w:pPr>
  </w:style>
  <w:style w:type="paragraph" w:customStyle="1" w:styleId="Default">
    <w:name w:val="Default"/>
    <w:rsid w:val="0068379D"/>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uiPriority w:val="99"/>
    <w:semiHidden/>
    <w:unhideWhenUsed/>
    <w:rsid w:val="0068379D"/>
    <w:rPr>
      <w:vertAlign w:val="superscript"/>
    </w:rPr>
  </w:style>
  <w:style w:type="paragraph" w:styleId="BalloonText">
    <w:name w:val="Balloon Text"/>
    <w:basedOn w:val="Normal"/>
    <w:link w:val="BalloonTextChar"/>
    <w:uiPriority w:val="99"/>
    <w:semiHidden/>
    <w:unhideWhenUsed/>
    <w:rsid w:val="00A40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567"/>
    <w:rPr>
      <w:rFonts w:ascii="Tahoma" w:hAnsi="Tahoma" w:cs="Tahoma"/>
      <w:sz w:val="16"/>
      <w:szCs w:val="16"/>
    </w:rPr>
  </w:style>
  <w:style w:type="paragraph" w:styleId="Header">
    <w:name w:val="header"/>
    <w:basedOn w:val="Normal"/>
    <w:link w:val="HeaderChar"/>
    <w:uiPriority w:val="99"/>
    <w:unhideWhenUsed/>
    <w:rsid w:val="00DA4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825"/>
  </w:style>
  <w:style w:type="paragraph" w:styleId="Footer">
    <w:name w:val="footer"/>
    <w:basedOn w:val="Normal"/>
    <w:link w:val="FooterChar"/>
    <w:uiPriority w:val="99"/>
    <w:unhideWhenUsed/>
    <w:rsid w:val="00DA4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55773">
      <w:bodyDiv w:val="1"/>
      <w:marLeft w:val="0"/>
      <w:marRight w:val="0"/>
      <w:marTop w:val="0"/>
      <w:marBottom w:val="0"/>
      <w:divBdr>
        <w:top w:val="none" w:sz="0" w:space="0" w:color="auto"/>
        <w:left w:val="none" w:sz="0" w:space="0" w:color="auto"/>
        <w:bottom w:val="none" w:sz="0" w:space="0" w:color="auto"/>
        <w:right w:val="none" w:sz="0" w:space="0" w:color="auto"/>
      </w:divBdr>
    </w:div>
    <w:div w:id="155831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19</Pages>
  <Words>5999</Words>
  <Characters>34197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korisnik</cp:lastModifiedBy>
  <cp:revision>5</cp:revision>
  <dcterms:created xsi:type="dcterms:W3CDTF">2026-07-09T12:29:00Z</dcterms:created>
  <dcterms:modified xsi:type="dcterms:W3CDTF">2026-07-10T10:26:00Z</dcterms:modified>
</cp:coreProperties>
</file>