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2AF34D" w14:textId="77777777" w:rsidR="00EB1ECA" w:rsidRPr="00EB1ECA" w:rsidRDefault="00EB1ECA" w:rsidP="00EB1ECA">
      <w:pPr>
        <w:spacing w:after="0" w:line="240" w:lineRule="auto"/>
        <w:jc w:val="right"/>
        <w:rPr>
          <w:rFonts w:ascii="Arial" w:eastAsia="Times New Roman" w:hAnsi="Arial" w:cs="Arial"/>
          <w:b/>
          <w:color w:val="000000"/>
          <w:sz w:val="24"/>
          <w:szCs w:val="24"/>
        </w:rPr>
      </w:pPr>
      <w:r w:rsidRPr="00EB1ECA">
        <w:rPr>
          <w:rFonts w:ascii="Arial" w:eastAsia="Times New Roman" w:hAnsi="Arial" w:cs="Arial"/>
          <w:b/>
          <w:color w:val="000000"/>
          <w:sz w:val="24"/>
          <w:szCs w:val="24"/>
        </w:rPr>
        <w:t xml:space="preserve">OBRAZAC 1  </w:t>
      </w:r>
    </w:p>
    <w:p w14:paraId="6AC4C93C" w14:textId="77777777" w:rsidR="00EB1ECA" w:rsidRPr="00EB1ECA" w:rsidRDefault="00EB1ECA" w:rsidP="00EB1ECA">
      <w:pPr>
        <w:spacing w:line="276" w:lineRule="auto"/>
        <w:rPr>
          <w:rFonts w:ascii="Arial" w:eastAsia="Times New Roman" w:hAnsi="Arial" w:cs="Arial"/>
          <w:color w:val="000000"/>
          <w:sz w:val="24"/>
          <w:szCs w:val="24"/>
          <w:lang w:val="pl-PL"/>
        </w:rPr>
      </w:pPr>
      <w:r w:rsidRPr="00EB1ECA">
        <w:rPr>
          <w:rFonts w:ascii="Arial" w:eastAsia="Times New Roman" w:hAnsi="Arial" w:cs="Arial"/>
          <w:color w:val="000000"/>
          <w:sz w:val="24"/>
          <w:szCs w:val="24"/>
          <w:lang w:val="pl-PL"/>
        </w:rPr>
        <w:t>Elektroprivreda Crne Gore AD Nikšić</w:t>
      </w:r>
    </w:p>
    <w:p w14:paraId="1A68E1BC" w14:textId="46B88098" w:rsidR="00EB1ECA" w:rsidRPr="00EB1ECA" w:rsidRDefault="00EB1ECA" w:rsidP="00EB1ECA">
      <w:pPr>
        <w:spacing w:line="276" w:lineRule="auto"/>
        <w:rPr>
          <w:rFonts w:ascii="Arial" w:eastAsia="Times New Roman" w:hAnsi="Arial" w:cs="Arial"/>
          <w:color w:val="000000"/>
          <w:sz w:val="24"/>
          <w:szCs w:val="24"/>
          <w:lang w:val="it-IT"/>
        </w:rPr>
      </w:pPr>
      <w:r w:rsidRPr="00EB1ECA">
        <w:rPr>
          <w:rFonts w:ascii="Arial" w:eastAsia="Times New Roman" w:hAnsi="Arial" w:cs="Arial"/>
          <w:color w:val="000000"/>
          <w:sz w:val="24"/>
          <w:szCs w:val="24"/>
          <w:lang w:val="it-IT"/>
        </w:rPr>
        <w:t>Broj iz eviden</w:t>
      </w:r>
      <w:r w:rsidR="00196A2D">
        <w:rPr>
          <w:rFonts w:ascii="Arial" w:eastAsia="Times New Roman" w:hAnsi="Arial" w:cs="Arial"/>
          <w:color w:val="000000"/>
          <w:sz w:val="24"/>
          <w:szCs w:val="24"/>
          <w:lang w:val="it-IT"/>
        </w:rPr>
        <w:t xml:space="preserve">cije postupaka javnih nabavki: </w:t>
      </w:r>
      <w:r w:rsidR="00700492">
        <w:rPr>
          <w:rFonts w:ascii="Arial" w:eastAsia="Times New Roman" w:hAnsi="Arial" w:cs="Arial"/>
          <w:color w:val="000000"/>
          <w:sz w:val="24"/>
          <w:szCs w:val="24"/>
          <w:lang w:val="it-IT"/>
        </w:rPr>
        <w:t>122</w:t>
      </w:r>
      <w:r w:rsidR="002D040A">
        <w:rPr>
          <w:rFonts w:ascii="Arial" w:eastAsia="Times New Roman" w:hAnsi="Arial" w:cs="Arial"/>
          <w:color w:val="000000"/>
          <w:sz w:val="24"/>
          <w:szCs w:val="24"/>
          <w:lang w:val="it-IT"/>
        </w:rPr>
        <w:t>/26</w:t>
      </w:r>
    </w:p>
    <w:p w14:paraId="7DB758E7" w14:textId="438D6560" w:rsidR="008E518F" w:rsidRDefault="00EB1ECA" w:rsidP="008E518F">
      <w:pPr>
        <w:spacing w:line="276" w:lineRule="auto"/>
        <w:rPr>
          <w:rFonts w:ascii="Arial" w:eastAsia="Times New Roman" w:hAnsi="Arial" w:cs="Arial"/>
          <w:color w:val="000000"/>
          <w:sz w:val="24"/>
          <w:szCs w:val="24"/>
          <w:lang w:val="pl-PL"/>
        </w:rPr>
      </w:pPr>
      <w:r w:rsidRPr="00EB1ECA">
        <w:rPr>
          <w:rFonts w:ascii="Arial" w:eastAsia="Times New Roman" w:hAnsi="Arial" w:cs="Arial"/>
          <w:color w:val="000000"/>
          <w:sz w:val="24"/>
          <w:szCs w:val="24"/>
          <w:lang w:val="en-GB"/>
        </w:rPr>
        <w:t xml:space="preserve">Redni broj iz Plana javnih nabavki: </w:t>
      </w:r>
      <w:r w:rsidR="00700492">
        <w:rPr>
          <w:rFonts w:ascii="Arial" w:eastAsia="Times New Roman" w:hAnsi="Arial" w:cs="Arial"/>
          <w:color w:val="000000"/>
          <w:sz w:val="24"/>
          <w:szCs w:val="24"/>
          <w:lang w:val="pl-PL"/>
        </w:rPr>
        <w:t>65,66,69,70,71,72,73</w:t>
      </w:r>
    </w:p>
    <w:p w14:paraId="137D9A77" w14:textId="7D48F95E" w:rsidR="00EB1ECA" w:rsidRPr="00EB1ECA" w:rsidRDefault="00EB1ECA" w:rsidP="00C65185">
      <w:pPr>
        <w:spacing w:line="276" w:lineRule="auto"/>
        <w:rPr>
          <w:rFonts w:ascii="Arial" w:eastAsia="Times New Roman" w:hAnsi="Arial" w:cs="Arial"/>
          <w:sz w:val="24"/>
          <w:szCs w:val="24"/>
        </w:rPr>
      </w:pPr>
      <w:r w:rsidRPr="00531F94">
        <w:rPr>
          <w:rFonts w:ascii="Arial" w:eastAsia="Times New Roman" w:hAnsi="Arial" w:cs="Arial"/>
          <w:color w:val="000000"/>
          <w:sz w:val="24"/>
          <w:szCs w:val="24"/>
          <w:lang w:val="it-IT"/>
        </w:rPr>
        <w:t xml:space="preserve">Mjesto i </w:t>
      </w:r>
      <w:r w:rsidRPr="000B17B1">
        <w:rPr>
          <w:rFonts w:ascii="Arial" w:eastAsia="Times New Roman" w:hAnsi="Arial" w:cs="Arial"/>
          <w:color w:val="000000"/>
          <w:sz w:val="24"/>
          <w:szCs w:val="24"/>
          <w:lang w:val="it-IT"/>
        </w:rPr>
        <w:t xml:space="preserve">datum: Nikšić, </w:t>
      </w:r>
      <w:r w:rsidR="00700492">
        <w:rPr>
          <w:rFonts w:ascii="Arial" w:eastAsia="Times New Roman" w:hAnsi="Arial" w:cs="Arial"/>
          <w:color w:val="000000"/>
          <w:sz w:val="24"/>
          <w:szCs w:val="24"/>
          <w:lang w:val="it-IT"/>
        </w:rPr>
        <w:t>10.07</w:t>
      </w:r>
      <w:r w:rsidR="002D040A">
        <w:rPr>
          <w:rFonts w:ascii="Arial" w:eastAsia="Times New Roman" w:hAnsi="Arial" w:cs="Arial"/>
          <w:color w:val="000000"/>
          <w:sz w:val="24"/>
          <w:szCs w:val="24"/>
          <w:lang w:val="it-IT"/>
        </w:rPr>
        <w:t>.2026</w:t>
      </w:r>
      <w:r w:rsidR="00C65185">
        <w:rPr>
          <w:rFonts w:ascii="Arial" w:eastAsia="Times New Roman" w:hAnsi="Arial" w:cs="Arial"/>
          <w:color w:val="000000"/>
          <w:sz w:val="24"/>
          <w:szCs w:val="24"/>
          <w:lang w:val="it-IT"/>
        </w:rPr>
        <w:t>.godine</w:t>
      </w:r>
    </w:p>
    <w:p w14:paraId="549B8A11" w14:textId="77777777" w:rsidR="00531F94" w:rsidRPr="00EB1ECA" w:rsidRDefault="00531F94" w:rsidP="00EB1ECA">
      <w:pPr>
        <w:spacing w:after="0" w:line="240" w:lineRule="auto"/>
        <w:rPr>
          <w:rFonts w:ascii="Arial" w:eastAsia="Times New Roman" w:hAnsi="Arial" w:cs="Arial"/>
          <w:sz w:val="24"/>
          <w:szCs w:val="24"/>
        </w:rPr>
      </w:pPr>
    </w:p>
    <w:p w14:paraId="6E0C88E9" w14:textId="77777777" w:rsidR="00EB1ECA" w:rsidRPr="00EB1ECA" w:rsidRDefault="00EB1ECA" w:rsidP="00EB1ECA">
      <w:pPr>
        <w:spacing w:after="0" w:line="240" w:lineRule="auto"/>
        <w:rPr>
          <w:rFonts w:ascii="Arial" w:eastAsia="Times New Roman" w:hAnsi="Arial" w:cs="Arial"/>
          <w:sz w:val="24"/>
          <w:szCs w:val="24"/>
        </w:rPr>
      </w:pPr>
    </w:p>
    <w:p w14:paraId="71ED5192" w14:textId="65C2E3A8"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r w:rsidRPr="00EB1ECA">
        <w:rPr>
          <w:rFonts w:ascii="Arial" w:eastAsia="Times New Roman" w:hAnsi="Arial" w:cs="Arial"/>
          <w:sz w:val="24"/>
          <w:szCs w:val="24"/>
        </w:rPr>
        <w:t>Na osnovu člana 53 stav 3 Zakona o javnim nabavkama („Službeni list CG“, br. 74/19</w:t>
      </w:r>
      <w:r w:rsidRPr="00531F94">
        <w:rPr>
          <w:rFonts w:ascii="Arial" w:eastAsia="Times New Roman" w:hAnsi="Arial" w:cs="Arial"/>
          <w:sz w:val="24"/>
          <w:szCs w:val="24"/>
        </w:rPr>
        <w:t xml:space="preserve">, </w:t>
      </w:r>
      <w:r w:rsidRPr="00EB1ECA">
        <w:rPr>
          <w:rFonts w:ascii="Arial" w:eastAsia="Times New Roman" w:hAnsi="Arial" w:cs="Arial"/>
          <w:sz w:val="24"/>
          <w:szCs w:val="24"/>
        </w:rPr>
        <w:t>3/23</w:t>
      </w:r>
      <w:r w:rsidR="00700492">
        <w:rPr>
          <w:rFonts w:ascii="Arial" w:eastAsia="Times New Roman" w:hAnsi="Arial" w:cs="Arial"/>
          <w:sz w:val="24"/>
          <w:szCs w:val="24"/>
        </w:rPr>
        <w:t xml:space="preserve">, </w:t>
      </w:r>
      <w:r w:rsidRPr="00531F94">
        <w:rPr>
          <w:rFonts w:ascii="Arial" w:eastAsia="Times New Roman" w:hAnsi="Arial" w:cs="Arial"/>
          <w:sz w:val="24"/>
          <w:szCs w:val="24"/>
        </w:rPr>
        <w:t>11/23</w:t>
      </w:r>
      <w:r w:rsidR="00700492">
        <w:rPr>
          <w:rFonts w:ascii="Arial" w:eastAsia="Times New Roman" w:hAnsi="Arial" w:cs="Arial"/>
          <w:sz w:val="24"/>
          <w:szCs w:val="24"/>
        </w:rPr>
        <w:t xml:space="preserve"> i 84/24</w:t>
      </w:r>
      <w:r w:rsidRPr="00EB1ECA">
        <w:rPr>
          <w:rFonts w:ascii="Arial" w:eastAsia="Times New Roman" w:hAnsi="Arial" w:cs="Arial"/>
          <w:sz w:val="24"/>
          <w:szCs w:val="24"/>
        </w:rPr>
        <w:t xml:space="preserve">) </w:t>
      </w:r>
      <w:r w:rsidRPr="00531F94">
        <w:rPr>
          <w:rFonts w:ascii="Arial" w:eastAsia="Times New Roman" w:hAnsi="Arial" w:cs="Arial"/>
          <w:color w:val="000000"/>
          <w:sz w:val="24"/>
          <w:szCs w:val="24"/>
          <w:u w:val="single"/>
          <w:lang w:val="en-US"/>
        </w:rPr>
        <w:t>Elektroprivreda Crne Gore AD Nikšić</w:t>
      </w:r>
      <w:r w:rsidRPr="00531F94">
        <w:rPr>
          <w:rFonts w:ascii="Arial" w:eastAsia="Times New Roman" w:hAnsi="Arial" w:cs="Arial"/>
          <w:color w:val="000000"/>
          <w:sz w:val="24"/>
          <w:szCs w:val="24"/>
          <w:u w:val="single"/>
        </w:rPr>
        <w:t xml:space="preserve"> </w:t>
      </w:r>
      <w:r w:rsidRPr="00EB1ECA">
        <w:rPr>
          <w:rFonts w:ascii="Arial" w:eastAsia="Times New Roman" w:hAnsi="Arial" w:cs="Arial"/>
          <w:sz w:val="24"/>
          <w:szCs w:val="24"/>
        </w:rPr>
        <w:t>objavljuje</w:t>
      </w:r>
      <w:r w:rsidRPr="00EB1ECA">
        <w:rPr>
          <w:rFonts w:ascii="Arial" w:eastAsia="Times New Roman" w:hAnsi="Arial" w:cs="Arial"/>
          <w:b/>
          <w:bCs/>
          <w:color w:val="000000"/>
          <w:sz w:val="24"/>
          <w:szCs w:val="24"/>
        </w:rPr>
        <w:t xml:space="preserve">        </w:t>
      </w:r>
    </w:p>
    <w:p w14:paraId="385F42DA" w14:textId="77777777"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399485EE" w14:textId="77777777"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11E2C20C" w14:textId="77777777"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433AFDE2" w14:textId="77777777" w:rsidR="00EB1ECA" w:rsidRPr="00531F94"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492A916E" w14:textId="77777777" w:rsidR="00531F94" w:rsidRPr="00EB1ECA" w:rsidRDefault="00531F94" w:rsidP="00EB1ECA">
      <w:pPr>
        <w:tabs>
          <w:tab w:val="left" w:pos="1276"/>
          <w:tab w:val="left" w:pos="3261"/>
        </w:tabs>
        <w:spacing w:after="0" w:line="240" w:lineRule="auto"/>
        <w:jc w:val="both"/>
        <w:rPr>
          <w:rFonts w:ascii="Arial" w:eastAsia="Times New Roman" w:hAnsi="Arial" w:cs="Arial"/>
          <w:b/>
          <w:bCs/>
          <w:color w:val="000000"/>
          <w:sz w:val="24"/>
          <w:szCs w:val="24"/>
        </w:rPr>
      </w:pPr>
    </w:p>
    <w:p w14:paraId="011A09FF" w14:textId="77777777" w:rsidR="00EB1ECA" w:rsidRPr="00EB1ECA" w:rsidRDefault="00EB1ECA" w:rsidP="00EB1ECA">
      <w:pPr>
        <w:tabs>
          <w:tab w:val="left" w:pos="1276"/>
          <w:tab w:val="left" w:pos="3261"/>
        </w:tabs>
        <w:spacing w:after="0" w:line="240" w:lineRule="auto"/>
        <w:jc w:val="both"/>
        <w:rPr>
          <w:rFonts w:ascii="Arial" w:eastAsia="Times New Roman" w:hAnsi="Arial" w:cs="Arial"/>
          <w:sz w:val="24"/>
          <w:szCs w:val="24"/>
        </w:rPr>
      </w:pPr>
      <w:r w:rsidRPr="00EB1ECA">
        <w:rPr>
          <w:rFonts w:ascii="Arial" w:eastAsia="Times New Roman" w:hAnsi="Arial" w:cs="Arial"/>
          <w:b/>
          <w:bCs/>
          <w:color w:val="000000"/>
          <w:sz w:val="24"/>
          <w:szCs w:val="24"/>
        </w:rPr>
        <w:t xml:space="preserve">                                          </w:t>
      </w:r>
      <w:r w:rsidRPr="00EB1ECA">
        <w:rPr>
          <w:rFonts w:ascii="Arial" w:eastAsia="Times New Roman" w:hAnsi="Arial" w:cs="Arial"/>
          <w:b/>
          <w:bCs/>
          <w:color w:val="000000"/>
          <w:sz w:val="24"/>
          <w:szCs w:val="24"/>
        </w:rPr>
        <w:tab/>
      </w:r>
      <w:r w:rsidRPr="00EB1ECA">
        <w:rPr>
          <w:rFonts w:ascii="Arial" w:eastAsia="Times New Roman" w:hAnsi="Arial" w:cs="Arial"/>
          <w:bCs/>
          <w:color w:val="000000"/>
          <w:sz w:val="24"/>
          <w:szCs w:val="24"/>
        </w:rPr>
        <w:t xml:space="preserve">                                                      </w:t>
      </w:r>
    </w:p>
    <w:p w14:paraId="5EFE37BA" w14:textId="77777777" w:rsidR="00EB1ECA" w:rsidRPr="00EB1ECA" w:rsidRDefault="00EB1ECA" w:rsidP="00EB1ECA">
      <w:pPr>
        <w:keepNext/>
        <w:spacing w:after="0" w:line="240" w:lineRule="auto"/>
        <w:jc w:val="center"/>
        <w:outlineLvl w:val="0"/>
        <w:rPr>
          <w:rFonts w:ascii="Arial" w:eastAsia="Times New Roman" w:hAnsi="Arial" w:cs="Arial"/>
          <w:b/>
          <w:bCs/>
          <w:color w:val="000000"/>
          <w:sz w:val="24"/>
          <w:szCs w:val="24"/>
        </w:rPr>
      </w:pPr>
    </w:p>
    <w:p w14:paraId="59ACCE56" w14:textId="77777777" w:rsidR="00EB1ECA" w:rsidRPr="00EB1ECA" w:rsidRDefault="00EB1ECA" w:rsidP="00EB1ECA">
      <w:pPr>
        <w:spacing w:after="0" w:line="240" w:lineRule="auto"/>
        <w:jc w:val="center"/>
        <w:rPr>
          <w:rFonts w:ascii="Arial" w:eastAsia="Times New Roman" w:hAnsi="Arial" w:cs="Arial"/>
          <w:b/>
          <w:bCs/>
          <w:color w:val="000000"/>
          <w:sz w:val="28"/>
          <w:szCs w:val="24"/>
        </w:rPr>
      </w:pPr>
      <w:r w:rsidRPr="00EB1ECA">
        <w:rPr>
          <w:rFonts w:ascii="Arial" w:eastAsia="Times New Roman" w:hAnsi="Arial" w:cs="Arial"/>
          <w:b/>
          <w:bCs/>
          <w:color w:val="000000"/>
          <w:sz w:val="28"/>
          <w:szCs w:val="24"/>
        </w:rPr>
        <w:t>TENDERSKU DOKUMENTACIJU</w:t>
      </w:r>
    </w:p>
    <w:p w14:paraId="55749088" w14:textId="77777777" w:rsidR="00EB1ECA" w:rsidRPr="00EB1ECA" w:rsidRDefault="00EB1ECA" w:rsidP="008A0A7D">
      <w:pPr>
        <w:spacing w:after="0" w:line="240" w:lineRule="auto"/>
        <w:jc w:val="center"/>
        <w:rPr>
          <w:rFonts w:ascii="Arial" w:eastAsia="Times New Roman" w:hAnsi="Arial" w:cs="Arial"/>
          <w:b/>
          <w:bCs/>
          <w:color w:val="000000"/>
          <w:sz w:val="28"/>
          <w:szCs w:val="24"/>
        </w:rPr>
      </w:pPr>
      <w:r w:rsidRPr="00EB1ECA">
        <w:rPr>
          <w:rFonts w:ascii="Arial" w:eastAsia="Times New Roman" w:hAnsi="Arial" w:cs="Arial"/>
          <w:b/>
          <w:bCs/>
          <w:color w:val="000000"/>
          <w:sz w:val="28"/>
          <w:szCs w:val="24"/>
        </w:rPr>
        <w:t>ZA OTVORENI POSTUPAK JAVNE NABAVKE</w:t>
      </w:r>
    </w:p>
    <w:p w14:paraId="73D9A2B2" w14:textId="294D573A" w:rsidR="00EB1ECA" w:rsidRPr="00531F94" w:rsidRDefault="00D336FA" w:rsidP="00EB1ECA">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robe</w:t>
      </w:r>
      <w:r w:rsidR="008A0A7D" w:rsidRPr="00531F94">
        <w:rPr>
          <w:rFonts w:ascii="Arial" w:eastAsia="Times New Roman" w:hAnsi="Arial" w:cs="Arial"/>
          <w:color w:val="000000"/>
          <w:sz w:val="24"/>
          <w:szCs w:val="24"/>
        </w:rPr>
        <w:t xml:space="preserve"> </w:t>
      </w:r>
    </w:p>
    <w:p w14:paraId="7F437913" w14:textId="77777777" w:rsidR="008A0A7D" w:rsidRPr="00531F94" w:rsidRDefault="008A0A7D" w:rsidP="00EB1ECA">
      <w:pPr>
        <w:spacing w:after="0" w:line="240" w:lineRule="auto"/>
        <w:jc w:val="center"/>
        <w:rPr>
          <w:rFonts w:ascii="Arial" w:eastAsia="Times New Roman" w:hAnsi="Arial" w:cs="Arial"/>
          <w:color w:val="000000"/>
          <w:sz w:val="24"/>
          <w:szCs w:val="24"/>
        </w:rPr>
      </w:pPr>
    </w:p>
    <w:p w14:paraId="3445F264" w14:textId="4EC9A5A7" w:rsidR="008A0A7D" w:rsidRPr="00531F94" w:rsidRDefault="00C65185" w:rsidP="00EB1ECA">
      <w:pPr>
        <w:spacing w:after="0" w:line="240" w:lineRule="auto"/>
        <w:rPr>
          <w:rFonts w:ascii="Arial" w:eastAsia="Times New Roman" w:hAnsi="Arial" w:cs="Arial"/>
          <w:sz w:val="24"/>
          <w:szCs w:val="24"/>
        </w:rPr>
      </w:pPr>
      <w:r>
        <w:rPr>
          <w:rFonts w:ascii="Arial" w:eastAsia="Times New Roman" w:hAnsi="Arial" w:cs="Arial"/>
          <w:color w:val="000000"/>
          <w:sz w:val="24"/>
          <w:szCs w:val="24"/>
          <w:lang w:val="en-US"/>
        </w:rPr>
        <w:t xml:space="preserve">                                   </w:t>
      </w:r>
      <w:r w:rsidRPr="00C65185">
        <w:rPr>
          <w:rFonts w:ascii="Arial" w:eastAsia="Times New Roman" w:hAnsi="Arial" w:cs="Arial"/>
          <w:color w:val="000000"/>
          <w:sz w:val="24"/>
          <w:szCs w:val="24"/>
          <w:lang w:val="en-US"/>
        </w:rPr>
        <w:t>Nabavka IT opreme za potrebe EPCG</w:t>
      </w:r>
    </w:p>
    <w:p w14:paraId="7A70AA23" w14:textId="77777777" w:rsidR="00531F94" w:rsidRDefault="00531F94" w:rsidP="00EB1ECA">
      <w:pPr>
        <w:spacing w:after="0" w:line="240" w:lineRule="auto"/>
        <w:rPr>
          <w:rFonts w:ascii="Arial" w:eastAsia="Times New Roman" w:hAnsi="Arial" w:cs="Arial"/>
          <w:sz w:val="24"/>
          <w:szCs w:val="24"/>
        </w:rPr>
      </w:pPr>
    </w:p>
    <w:p w14:paraId="4E3D2EF4" w14:textId="77777777" w:rsidR="008E518F" w:rsidRDefault="008E518F" w:rsidP="00EB1ECA">
      <w:pPr>
        <w:spacing w:after="0" w:line="240" w:lineRule="auto"/>
        <w:rPr>
          <w:rFonts w:ascii="Arial" w:eastAsia="Times New Roman" w:hAnsi="Arial" w:cs="Arial"/>
          <w:sz w:val="24"/>
          <w:szCs w:val="24"/>
        </w:rPr>
      </w:pPr>
    </w:p>
    <w:p w14:paraId="1C3F1F35" w14:textId="77777777" w:rsidR="008E518F" w:rsidRDefault="008E518F" w:rsidP="00EB1ECA">
      <w:pPr>
        <w:spacing w:after="0" w:line="240" w:lineRule="auto"/>
        <w:rPr>
          <w:rFonts w:ascii="Arial" w:eastAsia="Times New Roman" w:hAnsi="Arial" w:cs="Arial"/>
          <w:sz w:val="24"/>
          <w:szCs w:val="24"/>
        </w:rPr>
      </w:pPr>
    </w:p>
    <w:p w14:paraId="3C9D028E" w14:textId="77777777" w:rsidR="008E518F" w:rsidRDefault="008E518F" w:rsidP="00EB1ECA">
      <w:pPr>
        <w:spacing w:after="0" w:line="240" w:lineRule="auto"/>
        <w:rPr>
          <w:rFonts w:ascii="Arial" w:eastAsia="Times New Roman" w:hAnsi="Arial" w:cs="Arial"/>
          <w:sz w:val="24"/>
          <w:szCs w:val="24"/>
        </w:rPr>
      </w:pPr>
    </w:p>
    <w:p w14:paraId="6E77D44E" w14:textId="77777777" w:rsidR="008E518F" w:rsidRDefault="008E518F" w:rsidP="00EB1ECA">
      <w:pPr>
        <w:spacing w:after="0" w:line="240" w:lineRule="auto"/>
        <w:rPr>
          <w:rFonts w:ascii="Arial" w:eastAsia="Times New Roman" w:hAnsi="Arial" w:cs="Arial"/>
          <w:sz w:val="24"/>
          <w:szCs w:val="24"/>
        </w:rPr>
      </w:pPr>
    </w:p>
    <w:p w14:paraId="0618A28F" w14:textId="77777777" w:rsidR="008E518F" w:rsidRDefault="008E518F" w:rsidP="00EB1ECA">
      <w:pPr>
        <w:spacing w:after="0" w:line="240" w:lineRule="auto"/>
        <w:rPr>
          <w:rFonts w:ascii="Arial" w:eastAsia="Times New Roman" w:hAnsi="Arial" w:cs="Arial"/>
          <w:sz w:val="24"/>
          <w:szCs w:val="24"/>
        </w:rPr>
      </w:pPr>
    </w:p>
    <w:p w14:paraId="7A2102EA" w14:textId="77777777" w:rsidR="008E518F" w:rsidRDefault="008E518F" w:rsidP="00EB1ECA">
      <w:pPr>
        <w:spacing w:after="0" w:line="240" w:lineRule="auto"/>
        <w:rPr>
          <w:rFonts w:ascii="Arial" w:eastAsia="Times New Roman" w:hAnsi="Arial" w:cs="Arial"/>
          <w:sz w:val="24"/>
          <w:szCs w:val="24"/>
        </w:rPr>
      </w:pPr>
    </w:p>
    <w:p w14:paraId="5F79C956" w14:textId="77777777" w:rsidR="008E518F" w:rsidRDefault="008E518F" w:rsidP="00EB1ECA">
      <w:pPr>
        <w:spacing w:after="0" w:line="240" w:lineRule="auto"/>
        <w:rPr>
          <w:rFonts w:ascii="Arial" w:eastAsia="Times New Roman" w:hAnsi="Arial" w:cs="Arial"/>
          <w:sz w:val="24"/>
          <w:szCs w:val="24"/>
        </w:rPr>
      </w:pPr>
    </w:p>
    <w:p w14:paraId="5E2DCBAC" w14:textId="77777777" w:rsidR="008E518F" w:rsidRDefault="008E518F" w:rsidP="00EB1ECA">
      <w:pPr>
        <w:spacing w:after="0" w:line="240" w:lineRule="auto"/>
        <w:rPr>
          <w:rFonts w:ascii="Arial" w:eastAsia="Times New Roman" w:hAnsi="Arial" w:cs="Arial"/>
          <w:sz w:val="24"/>
          <w:szCs w:val="24"/>
        </w:rPr>
      </w:pPr>
    </w:p>
    <w:p w14:paraId="205D2107" w14:textId="77777777" w:rsidR="00386908" w:rsidRDefault="00386908" w:rsidP="00EB1ECA">
      <w:pPr>
        <w:spacing w:after="0" w:line="240" w:lineRule="auto"/>
        <w:rPr>
          <w:rFonts w:ascii="Arial" w:eastAsia="Times New Roman" w:hAnsi="Arial" w:cs="Arial"/>
          <w:sz w:val="24"/>
          <w:szCs w:val="24"/>
        </w:rPr>
      </w:pPr>
    </w:p>
    <w:p w14:paraId="2FC8CD94" w14:textId="77777777" w:rsidR="00386908" w:rsidRDefault="00386908" w:rsidP="00EB1ECA">
      <w:pPr>
        <w:spacing w:after="0" w:line="240" w:lineRule="auto"/>
        <w:rPr>
          <w:rFonts w:ascii="Arial" w:eastAsia="Times New Roman" w:hAnsi="Arial" w:cs="Arial"/>
          <w:sz w:val="24"/>
          <w:szCs w:val="24"/>
        </w:rPr>
      </w:pPr>
    </w:p>
    <w:p w14:paraId="45837DE8" w14:textId="77777777" w:rsidR="00386908" w:rsidRDefault="00386908" w:rsidP="00EB1ECA">
      <w:pPr>
        <w:spacing w:after="0" w:line="240" w:lineRule="auto"/>
        <w:rPr>
          <w:rFonts w:ascii="Arial" w:eastAsia="Times New Roman" w:hAnsi="Arial" w:cs="Arial"/>
          <w:sz w:val="24"/>
          <w:szCs w:val="24"/>
        </w:rPr>
      </w:pPr>
    </w:p>
    <w:p w14:paraId="1DEB60C0" w14:textId="77777777" w:rsidR="008E518F" w:rsidRPr="00531F94" w:rsidRDefault="008E518F" w:rsidP="00EB1ECA">
      <w:pPr>
        <w:spacing w:after="0" w:line="240" w:lineRule="auto"/>
        <w:rPr>
          <w:rFonts w:ascii="Arial" w:eastAsia="Times New Roman" w:hAnsi="Arial" w:cs="Arial"/>
          <w:sz w:val="24"/>
          <w:szCs w:val="24"/>
        </w:rPr>
      </w:pPr>
    </w:p>
    <w:p w14:paraId="4F3BE950" w14:textId="77777777" w:rsidR="00531F94" w:rsidRPr="00531F94" w:rsidRDefault="00531F94" w:rsidP="00EB1ECA">
      <w:pPr>
        <w:spacing w:after="0" w:line="240" w:lineRule="auto"/>
        <w:rPr>
          <w:rFonts w:ascii="Arial" w:eastAsia="Times New Roman" w:hAnsi="Arial" w:cs="Arial"/>
          <w:sz w:val="24"/>
          <w:szCs w:val="24"/>
        </w:rPr>
      </w:pPr>
    </w:p>
    <w:p w14:paraId="487291C8" w14:textId="77777777" w:rsidR="00531F94" w:rsidRPr="00EB1ECA" w:rsidRDefault="00531F94" w:rsidP="00EB1ECA">
      <w:pPr>
        <w:spacing w:after="0" w:line="240" w:lineRule="auto"/>
        <w:rPr>
          <w:rFonts w:ascii="Arial" w:eastAsia="Times New Roman" w:hAnsi="Arial" w:cs="Arial"/>
          <w:sz w:val="24"/>
          <w:szCs w:val="24"/>
        </w:rPr>
      </w:pPr>
    </w:p>
    <w:p w14:paraId="6E4F78D3" w14:textId="77777777" w:rsidR="00EB1ECA" w:rsidRP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Predmet nabavke se nabavlja:</w:t>
      </w:r>
    </w:p>
    <w:p w14:paraId="79DB2851"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67A69A64" w14:textId="070CA57C" w:rsidR="008A0A7D" w:rsidRPr="00531F94" w:rsidRDefault="008A0A7D" w:rsidP="008A0A7D">
      <w:pPr>
        <w:spacing w:after="0" w:line="240" w:lineRule="auto"/>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sym w:font="Wingdings" w:char="F0FD"/>
      </w:r>
      <w:r w:rsidR="008E518F">
        <w:rPr>
          <w:rFonts w:ascii="Arial" w:eastAsia="Times New Roman" w:hAnsi="Arial" w:cs="Arial"/>
          <w:color w:val="000000"/>
          <w:sz w:val="24"/>
          <w:szCs w:val="24"/>
          <w:lang w:val="en-US"/>
        </w:rPr>
        <w:t xml:space="preserve"> cjelina</w:t>
      </w:r>
    </w:p>
    <w:p w14:paraId="7D7DEEFA"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6345E84D" w14:textId="77777777" w:rsidR="00EB1ECA" w:rsidRPr="00EB1ECA" w:rsidRDefault="00EB1ECA" w:rsidP="00EB1ECA">
      <w:pPr>
        <w:spacing w:after="0" w:line="240" w:lineRule="auto"/>
        <w:rPr>
          <w:rFonts w:ascii="Arial" w:eastAsia="Times New Roman" w:hAnsi="Arial" w:cs="Arial"/>
          <w:color w:val="000000"/>
          <w:sz w:val="24"/>
          <w:szCs w:val="24"/>
        </w:rPr>
      </w:pPr>
    </w:p>
    <w:p w14:paraId="0BEDB901" w14:textId="77777777" w:rsidR="00EB1ECA" w:rsidRPr="00EB1ECA" w:rsidRDefault="00EB1ECA" w:rsidP="00EB1ECA">
      <w:pPr>
        <w:spacing w:after="0" w:line="240" w:lineRule="auto"/>
        <w:rPr>
          <w:rFonts w:ascii="Arial" w:eastAsia="Times New Roman" w:hAnsi="Arial" w:cs="Arial"/>
          <w:color w:val="000000"/>
          <w:sz w:val="24"/>
          <w:szCs w:val="24"/>
        </w:rPr>
      </w:pPr>
    </w:p>
    <w:p w14:paraId="39DF0579" w14:textId="77777777" w:rsidR="00EB1ECA" w:rsidRPr="00EB1ECA" w:rsidRDefault="00EB1ECA" w:rsidP="00EB1ECA">
      <w:pPr>
        <w:spacing w:after="0" w:line="240" w:lineRule="auto"/>
        <w:rPr>
          <w:rFonts w:ascii="Arial" w:eastAsia="Times New Roman" w:hAnsi="Arial" w:cs="Arial"/>
          <w:color w:val="000000"/>
          <w:sz w:val="24"/>
          <w:szCs w:val="24"/>
        </w:rPr>
      </w:pPr>
    </w:p>
    <w:p w14:paraId="0F46F2EB" w14:textId="77777777" w:rsidR="00EB1ECA" w:rsidRPr="00EB1ECA" w:rsidRDefault="00EB1ECA" w:rsidP="00EB1ECA">
      <w:pPr>
        <w:spacing w:after="0" w:line="240" w:lineRule="auto"/>
        <w:rPr>
          <w:rFonts w:ascii="Arial" w:eastAsia="Times New Roman" w:hAnsi="Arial" w:cs="Arial"/>
          <w:color w:val="000000"/>
          <w:sz w:val="24"/>
          <w:szCs w:val="24"/>
        </w:rPr>
      </w:pPr>
    </w:p>
    <w:p w14:paraId="56C22994" w14:textId="77777777" w:rsidR="00EB1ECA" w:rsidRPr="00EB1ECA" w:rsidRDefault="00EB1ECA" w:rsidP="00EB1ECA">
      <w:pPr>
        <w:spacing w:after="0" w:line="240" w:lineRule="auto"/>
        <w:rPr>
          <w:rFonts w:ascii="Arial" w:eastAsia="Times New Roman" w:hAnsi="Arial" w:cs="Arial"/>
          <w:color w:val="000000"/>
          <w:sz w:val="24"/>
          <w:szCs w:val="24"/>
        </w:rPr>
      </w:pPr>
    </w:p>
    <w:p w14:paraId="37DE0523" w14:textId="77777777" w:rsidR="00EB1ECA" w:rsidRPr="00EB1ECA" w:rsidRDefault="00EB1ECA" w:rsidP="00EB1ECA">
      <w:pPr>
        <w:spacing w:after="0" w:line="240" w:lineRule="auto"/>
        <w:rPr>
          <w:rFonts w:ascii="Arial" w:eastAsia="Times New Roman" w:hAnsi="Arial" w:cs="Arial"/>
          <w:color w:val="000000"/>
          <w:sz w:val="24"/>
          <w:szCs w:val="24"/>
        </w:rPr>
      </w:pPr>
    </w:p>
    <w:p w14:paraId="5B77DB2B" w14:textId="77777777" w:rsidR="00EB1ECA" w:rsidRPr="00EB1ECA" w:rsidRDefault="00EB1ECA" w:rsidP="00EB1EC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rPr>
      </w:pPr>
      <w:bookmarkStart w:id="0" w:name="_Toc62730553"/>
      <w:r w:rsidRPr="00EB1ECA">
        <w:rPr>
          <w:rFonts w:ascii="Arial" w:eastAsia="Times New Roman" w:hAnsi="Arial" w:cs="Arial"/>
          <w:b/>
          <w:color w:val="000000"/>
          <w:sz w:val="24"/>
          <w:szCs w:val="24"/>
        </w:rPr>
        <w:lastRenderedPageBreak/>
        <w:t>POZIV ZA NADMETANJE</w:t>
      </w:r>
      <w:r w:rsidRPr="00EB1ECA">
        <w:rPr>
          <w:rFonts w:ascii="Arial" w:eastAsia="Times New Roman" w:hAnsi="Arial" w:cs="Arial"/>
          <w:b/>
          <w:color w:val="000000"/>
          <w:sz w:val="24"/>
          <w:szCs w:val="24"/>
          <w:vertAlign w:val="superscript"/>
        </w:rPr>
        <w:footnoteReference w:id="1"/>
      </w:r>
      <w:bookmarkEnd w:id="0"/>
      <w:r w:rsidRPr="00EB1ECA">
        <w:rPr>
          <w:rFonts w:ascii="Arial" w:eastAsia="Times New Roman" w:hAnsi="Arial" w:cs="Arial"/>
          <w:b/>
          <w:color w:val="000000"/>
          <w:sz w:val="24"/>
          <w:szCs w:val="24"/>
        </w:rPr>
        <w:t xml:space="preserve"> </w:t>
      </w:r>
    </w:p>
    <w:p w14:paraId="201FD717" w14:textId="77777777" w:rsidR="00EB1ECA" w:rsidRPr="00EB1ECA" w:rsidRDefault="00EB1ECA" w:rsidP="00CA004E">
      <w:pPr>
        <w:spacing w:after="0" w:line="240" w:lineRule="auto"/>
        <w:rPr>
          <w:rFonts w:ascii="Arial" w:eastAsia="Times New Roman" w:hAnsi="Arial" w:cs="Arial"/>
          <w:b/>
          <w:bCs/>
          <w:color w:val="000000"/>
          <w:sz w:val="24"/>
          <w:szCs w:val="24"/>
        </w:rPr>
      </w:pPr>
      <w:r w:rsidRPr="00EB1ECA">
        <w:rPr>
          <w:rFonts w:ascii="Arial" w:eastAsia="Times New Roman" w:hAnsi="Arial" w:cs="Arial"/>
          <w:b/>
          <w:bCs/>
          <w:color w:val="000000"/>
          <w:sz w:val="24"/>
          <w:szCs w:val="24"/>
        </w:rPr>
        <w:tab/>
      </w:r>
    </w:p>
    <w:p w14:paraId="008B585D" w14:textId="77777777" w:rsidR="00EB1ECA" w:rsidRPr="00EB1ECA" w:rsidRDefault="00EB1ECA" w:rsidP="00EB1ECA">
      <w:pPr>
        <w:numPr>
          <w:ilvl w:val="0"/>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Podaci o naručiocu;</w:t>
      </w:r>
    </w:p>
    <w:p w14:paraId="7CC99470" w14:textId="77777777" w:rsidR="00EB1ECA" w:rsidRPr="00EB1ECA" w:rsidRDefault="00EB1ECA" w:rsidP="00EB1ECA">
      <w:pPr>
        <w:numPr>
          <w:ilvl w:val="0"/>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 xml:space="preserve">Podaci o postupku i predmetu javne nabavke: </w:t>
      </w:r>
    </w:p>
    <w:p w14:paraId="5C5096C8"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Vrsta postupka,</w:t>
      </w:r>
    </w:p>
    <w:p w14:paraId="1AB5530C"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Predmet javne nabavke (vrsta predmeta, naziv i opis predmeta),</w:t>
      </w:r>
    </w:p>
    <w:p w14:paraId="393FA56A"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Procijenjena vrijednost predmeta nabavke</w:t>
      </w:r>
      <w:r w:rsidRPr="00EB1ECA">
        <w:rPr>
          <w:rFonts w:ascii="Arial" w:eastAsia="Calibri" w:hAnsi="Arial" w:cs="Arial"/>
          <w:color w:val="000000"/>
          <w:sz w:val="24"/>
          <w:szCs w:val="24"/>
          <w:vertAlign w:val="superscript"/>
        </w:rPr>
        <w:footnoteReference w:id="2"/>
      </w:r>
      <w:r w:rsidRPr="00EB1ECA">
        <w:rPr>
          <w:rFonts w:ascii="Arial" w:eastAsia="Calibri" w:hAnsi="Arial" w:cs="Arial"/>
          <w:color w:val="000000"/>
          <w:sz w:val="24"/>
          <w:szCs w:val="24"/>
        </w:rPr>
        <w:t>,</w:t>
      </w:r>
    </w:p>
    <w:p w14:paraId="59B993DF"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 xml:space="preserve">Način nabavke: </w:t>
      </w:r>
    </w:p>
    <w:p w14:paraId="3F6AACFA" w14:textId="77777777" w:rsidR="00EB1ECA" w:rsidRPr="00EB1ECA" w:rsidRDefault="00EB1ECA" w:rsidP="00EB1ECA">
      <w:pPr>
        <w:numPr>
          <w:ilvl w:val="0"/>
          <w:numId w:val="7"/>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Cjelina, po partijama,</w:t>
      </w:r>
    </w:p>
    <w:p w14:paraId="7A7AB9ED" w14:textId="77777777" w:rsidR="00EB1ECA" w:rsidRPr="00EB1ECA" w:rsidRDefault="00EB1ECA" w:rsidP="00EB1ECA">
      <w:pPr>
        <w:numPr>
          <w:ilvl w:val="0"/>
          <w:numId w:val="7"/>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Zajednička nabavka,</w:t>
      </w:r>
    </w:p>
    <w:p w14:paraId="513BA166" w14:textId="77777777" w:rsidR="00EB1ECA" w:rsidRPr="00EB1ECA" w:rsidRDefault="00EB1ECA" w:rsidP="00EB1ECA">
      <w:pPr>
        <w:numPr>
          <w:ilvl w:val="0"/>
          <w:numId w:val="7"/>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Centralizovana nabavka,</w:t>
      </w:r>
    </w:p>
    <w:p w14:paraId="77AB99E5"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Posebni oblik nabavke:</w:t>
      </w:r>
    </w:p>
    <w:p w14:paraId="0D3BF036"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Okvirni sporazum,</w:t>
      </w:r>
    </w:p>
    <w:p w14:paraId="4F7B1192"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Dinamički sistem nabavki,</w:t>
      </w:r>
    </w:p>
    <w:p w14:paraId="3F5DF298"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Elektronska aukcija,</w:t>
      </w:r>
    </w:p>
    <w:p w14:paraId="123081EB"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Elektronski katalog,</w:t>
      </w:r>
    </w:p>
    <w:p w14:paraId="69F4DFE6"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Uslovi za učešće u postupku javne nabavke i posebni osnovi za isključenje,</w:t>
      </w:r>
    </w:p>
    <w:p w14:paraId="723E57FD"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Kriterijum za izbor najpovoljnije ponude,</w:t>
      </w:r>
    </w:p>
    <w:p w14:paraId="5CC27227"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Način, mjesto i vrijeme podnošenja ponuda i otvaranja ponuda,</w:t>
      </w:r>
    </w:p>
    <w:p w14:paraId="2AA23C14"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Rok za donošenje odluke o izboru,</w:t>
      </w:r>
    </w:p>
    <w:p w14:paraId="2CE7930C"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Rok važenja ponude,</w:t>
      </w:r>
    </w:p>
    <w:p w14:paraId="4B010DA6"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Garancija ponude</w:t>
      </w:r>
    </w:p>
    <w:p w14:paraId="02756E6D" w14:textId="77777777" w:rsidR="00EB1ECA" w:rsidRDefault="00EB1ECA" w:rsidP="00EB1ECA">
      <w:pPr>
        <w:spacing w:after="0" w:line="240" w:lineRule="auto"/>
        <w:rPr>
          <w:rFonts w:ascii="Arial" w:eastAsia="Calibri" w:hAnsi="Arial" w:cs="Arial"/>
          <w:color w:val="000000"/>
          <w:sz w:val="24"/>
          <w:szCs w:val="24"/>
        </w:rPr>
      </w:pPr>
    </w:p>
    <w:p w14:paraId="3559C704" w14:textId="77777777" w:rsidR="006B11BA" w:rsidRPr="00EB1ECA" w:rsidRDefault="006B11BA" w:rsidP="00EB1ECA">
      <w:pPr>
        <w:spacing w:after="0" w:line="240" w:lineRule="auto"/>
        <w:rPr>
          <w:rFonts w:ascii="Arial" w:eastAsia="Calibri" w:hAnsi="Arial" w:cs="Arial"/>
          <w:color w:val="000000"/>
          <w:sz w:val="24"/>
          <w:szCs w:val="24"/>
        </w:rPr>
      </w:pPr>
    </w:p>
    <w:p w14:paraId="6E1A0C42" w14:textId="77777777" w:rsidR="00EB1ECA" w:rsidRPr="00CA004E" w:rsidRDefault="00EB1ECA" w:rsidP="00EB1EC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color w:val="000000"/>
          <w:sz w:val="24"/>
          <w:szCs w:val="24"/>
        </w:rPr>
      </w:pPr>
      <w:bookmarkStart w:id="1" w:name="_Toc62730554"/>
      <w:r w:rsidRPr="00EB1ECA">
        <w:rPr>
          <w:rFonts w:ascii="Arial" w:eastAsia="Times New Roman" w:hAnsi="Arial" w:cs="Arial"/>
          <w:b/>
          <w:color w:val="000000"/>
          <w:sz w:val="24"/>
          <w:szCs w:val="24"/>
        </w:rPr>
        <w:t>TEHNIČKA SPECIFIKACIJA PREDMETA JAVNE NABAVKE</w:t>
      </w:r>
      <w:r w:rsidRPr="00EB1ECA">
        <w:rPr>
          <w:rFonts w:ascii="Arial" w:eastAsia="Times New Roman" w:hAnsi="Arial" w:cs="Arial"/>
          <w:b/>
          <w:color w:val="000000"/>
          <w:sz w:val="24"/>
          <w:szCs w:val="24"/>
          <w:vertAlign w:val="superscript"/>
        </w:rPr>
        <w:footnoteReference w:id="3"/>
      </w:r>
      <w:bookmarkEnd w:id="1"/>
    </w:p>
    <w:p w14:paraId="785536D0" w14:textId="77777777" w:rsidR="00EB1ECA" w:rsidRPr="00EB1ECA" w:rsidRDefault="00EB1ECA" w:rsidP="00EB1ECA">
      <w:pPr>
        <w:numPr>
          <w:ilvl w:val="0"/>
          <w:numId w:val="4"/>
        </w:numPr>
        <w:spacing w:after="0" w:line="240" w:lineRule="auto"/>
        <w:contextualSpacing/>
        <w:jc w:val="both"/>
        <w:rPr>
          <w:rFonts w:ascii="Arial" w:eastAsia="Calibri" w:hAnsi="Arial" w:cs="Arial"/>
          <w:color w:val="000000"/>
          <w:sz w:val="24"/>
          <w:szCs w:val="24"/>
        </w:rPr>
      </w:pPr>
      <w:r w:rsidRPr="00EB1ECA">
        <w:rPr>
          <w:rFonts w:ascii="Arial" w:eastAsia="Calibri" w:hAnsi="Arial" w:cs="Arial"/>
          <w:color w:val="000000"/>
          <w:sz w:val="24"/>
          <w:szCs w:val="24"/>
        </w:rPr>
        <w:t>Naziv i opis predmeta nabavke u cjelini, po partijama i stavkama sa bitnim karakteristikama</w:t>
      </w:r>
    </w:p>
    <w:p w14:paraId="259DE4A8" w14:textId="1918E497" w:rsidR="006B11BA" w:rsidRPr="00BF1B39" w:rsidRDefault="00EB1ECA" w:rsidP="00C115CE">
      <w:pPr>
        <w:numPr>
          <w:ilvl w:val="0"/>
          <w:numId w:val="4"/>
        </w:numPr>
        <w:spacing w:after="0" w:line="240" w:lineRule="auto"/>
        <w:contextualSpacing/>
        <w:jc w:val="both"/>
        <w:rPr>
          <w:rFonts w:ascii="Arial" w:eastAsia="Calibri" w:hAnsi="Arial" w:cs="Arial"/>
          <w:color w:val="000000"/>
          <w:sz w:val="24"/>
          <w:szCs w:val="24"/>
        </w:rPr>
      </w:pPr>
      <w:r w:rsidRPr="00EB1ECA">
        <w:rPr>
          <w:rFonts w:ascii="Arial" w:eastAsia="Calibri" w:hAnsi="Arial" w:cs="Arial"/>
          <w:color w:val="000000"/>
          <w:sz w:val="24"/>
          <w:szCs w:val="24"/>
        </w:rPr>
        <w:t>Zahtjevi u pogledu načina izvršavanja predmeta nabavke koji su od značaja za sačinjavanje ponude i izvršenje ugovora</w:t>
      </w:r>
    </w:p>
    <w:p w14:paraId="4BE537C2" w14:textId="33E637DE" w:rsidR="00C115CE" w:rsidRPr="00C115CE" w:rsidRDefault="00C115CE" w:rsidP="00C115CE">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hAnsi="Arial"/>
          <w:b/>
          <w:noProof/>
          <w:color w:val="000000"/>
          <w:szCs w:val="32"/>
        </w:rPr>
      </w:pPr>
      <w:r w:rsidRPr="00C115CE">
        <w:rPr>
          <w:rFonts w:ascii="Arial" w:hAnsi="Arial"/>
          <w:b/>
          <w:noProof/>
          <w:color w:val="000000"/>
          <w:szCs w:val="32"/>
        </w:rPr>
        <w:t>Bitne napomene za sačinjavanje Finansijskog dijela ponude:</w:t>
      </w:r>
    </w:p>
    <w:p w14:paraId="3398FC39" w14:textId="77777777" w:rsidR="00C115CE" w:rsidRDefault="00C115CE" w:rsidP="00C115CE">
      <w:pPr>
        <w:spacing w:after="0" w:line="240" w:lineRule="auto"/>
        <w:rPr>
          <w:rFonts w:ascii="Calibri" w:eastAsia="Calibri" w:hAnsi="Calibri" w:cs="Times New Roman"/>
          <w:noProof/>
          <w:color w:val="000000"/>
        </w:rPr>
      </w:pPr>
    </w:p>
    <w:p w14:paraId="72F3A80F" w14:textId="69E6CB7D" w:rsidR="006B11BA" w:rsidRPr="00485515" w:rsidRDefault="00485515" w:rsidP="00485515">
      <w:pPr>
        <w:pStyle w:val="ListParagraph"/>
        <w:numPr>
          <w:ilvl w:val="0"/>
          <w:numId w:val="21"/>
        </w:numPr>
        <w:spacing w:after="0" w:line="240" w:lineRule="auto"/>
        <w:rPr>
          <w:rFonts w:ascii="Arial" w:eastAsia="Calibri" w:hAnsi="Arial" w:cs="Arial"/>
          <w:noProof/>
          <w:color w:val="000000"/>
        </w:rPr>
      </w:pPr>
      <w:r w:rsidRPr="00485515">
        <w:rPr>
          <w:rFonts w:ascii="Arial" w:eastAsia="Calibri" w:hAnsi="Arial" w:cs="Arial"/>
          <w:noProof/>
          <w:color w:val="000000"/>
        </w:rPr>
        <w:t>Za svaku stavku Finansijskog dijela ponude, u koloni “bitne karakteristike ponuđenog predmeta nabavke”, Ponuđači, pored ponuđenih tehničkih karakteristika, upisuju i podatke o nazivu proizvođača i tipu proizvoda.</w:t>
      </w:r>
    </w:p>
    <w:p w14:paraId="5F2ED10D" w14:textId="77777777" w:rsidR="008A0A7D" w:rsidRDefault="008A0A7D" w:rsidP="00EB1ECA">
      <w:pPr>
        <w:spacing w:after="0" w:line="240" w:lineRule="auto"/>
        <w:jc w:val="both"/>
        <w:rPr>
          <w:rFonts w:ascii="Arial" w:eastAsia="Times New Roman" w:hAnsi="Arial" w:cs="Arial"/>
          <w:b/>
          <w:bCs/>
          <w:color w:val="000000"/>
          <w:sz w:val="24"/>
          <w:szCs w:val="24"/>
        </w:rPr>
      </w:pPr>
    </w:p>
    <w:p w14:paraId="48A79108" w14:textId="77777777" w:rsidR="00BF1B39" w:rsidRDefault="00BF1B39" w:rsidP="00EB1ECA">
      <w:pPr>
        <w:spacing w:after="0" w:line="240" w:lineRule="auto"/>
        <w:jc w:val="both"/>
        <w:rPr>
          <w:rFonts w:ascii="Arial" w:eastAsia="Times New Roman" w:hAnsi="Arial" w:cs="Arial"/>
          <w:b/>
          <w:bCs/>
          <w:color w:val="000000"/>
          <w:sz w:val="24"/>
          <w:szCs w:val="24"/>
        </w:rPr>
      </w:pPr>
    </w:p>
    <w:p w14:paraId="5F73AA62" w14:textId="77777777" w:rsidR="00BF1B39" w:rsidRPr="00531F94" w:rsidRDefault="00BF1B39" w:rsidP="00EB1ECA">
      <w:pPr>
        <w:spacing w:after="0" w:line="240" w:lineRule="auto"/>
        <w:jc w:val="both"/>
        <w:rPr>
          <w:rFonts w:ascii="Arial" w:eastAsia="Times New Roman" w:hAnsi="Arial" w:cs="Arial"/>
          <w:b/>
          <w:bCs/>
          <w:color w:val="000000"/>
          <w:sz w:val="24"/>
          <w:szCs w:val="24"/>
        </w:rPr>
      </w:pPr>
    </w:p>
    <w:p w14:paraId="2216CA46" w14:textId="02B8A90E" w:rsidR="00EB1ECA" w:rsidRPr="00EB1ECA" w:rsidRDefault="00EB1ECA" w:rsidP="008A0A7D">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sz w:val="24"/>
          <w:szCs w:val="24"/>
        </w:rPr>
      </w:pPr>
      <w:r w:rsidRPr="00EB1ECA">
        <w:rPr>
          <w:rFonts w:ascii="Arial" w:eastAsia="Calibri" w:hAnsi="Arial" w:cs="Arial"/>
          <w:b/>
          <w:bCs/>
          <w:color w:val="000000"/>
          <w:sz w:val="24"/>
          <w:szCs w:val="24"/>
        </w:rPr>
        <w:t>Procijenjena vrijednost predmenta nabavke:</w:t>
      </w:r>
      <w:r w:rsidRPr="00EB1ECA">
        <w:rPr>
          <w:rFonts w:ascii="Arial" w:eastAsia="Calibri" w:hAnsi="Arial" w:cs="Arial"/>
          <w:b/>
          <w:bCs/>
          <w:color w:val="000000"/>
          <w:sz w:val="24"/>
          <w:szCs w:val="24"/>
          <w:vertAlign w:val="superscript"/>
        </w:rPr>
        <w:footnoteReference w:id="4"/>
      </w:r>
    </w:p>
    <w:p w14:paraId="7CC0A5C1" w14:textId="77777777" w:rsidR="00485515" w:rsidRDefault="00485515" w:rsidP="008A0A7D">
      <w:pPr>
        <w:spacing w:after="0" w:line="240" w:lineRule="auto"/>
        <w:jc w:val="both"/>
        <w:rPr>
          <w:rFonts w:ascii="Arial" w:eastAsia="Calibri" w:hAnsi="Arial" w:cs="Arial"/>
          <w:color w:val="000000"/>
          <w:sz w:val="24"/>
          <w:szCs w:val="24"/>
          <w:lang w:val="en-US"/>
        </w:rPr>
      </w:pPr>
    </w:p>
    <w:p w14:paraId="01902F6D" w14:textId="77777777" w:rsidR="00BF1B39" w:rsidRPr="00BF1B39" w:rsidRDefault="00BF1B39" w:rsidP="00BF1B39">
      <w:pPr>
        <w:spacing w:after="0" w:line="240" w:lineRule="auto"/>
        <w:jc w:val="both"/>
        <w:rPr>
          <w:rFonts w:ascii="Arial" w:eastAsia="Calibri" w:hAnsi="Arial" w:cs="Arial"/>
          <w:b/>
          <w:bCs/>
          <w:color w:val="000000"/>
          <w:sz w:val="24"/>
          <w:szCs w:val="24"/>
          <w:lang w:val="en-US"/>
        </w:rPr>
      </w:pPr>
      <w:r w:rsidRPr="00BF1B39">
        <w:rPr>
          <w:rFonts w:ascii="Arial" w:eastAsia="Calibri" w:hAnsi="Arial" w:cs="Arial"/>
          <w:color w:val="000000"/>
          <w:sz w:val="24"/>
          <w:szCs w:val="24"/>
          <w:lang w:val="en-US"/>
        </w:rPr>
        <w:sym w:font="Wingdings" w:char="F0FD"/>
      </w:r>
      <w:r w:rsidRPr="00BF1B39">
        <w:rPr>
          <w:rFonts w:ascii="Arial" w:eastAsia="Calibri" w:hAnsi="Arial" w:cs="Arial"/>
          <w:color w:val="000000"/>
          <w:sz w:val="24"/>
          <w:szCs w:val="24"/>
          <w:lang w:val="en-US"/>
        </w:rPr>
        <w:t xml:space="preserve"> </w:t>
      </w:r>
      <w:r w:rsidRPr="00BF1B39">
        <w:rPr>
          <w:rFonts w:ascii="Arial" w:eastAsia="Calibri" w:hAnsi="Arial" w:cs="Arial"/>
          <w:b/>
          <w:bCs/>
          <w:color w:val="000000"/>
          <w:sz w:val="24"/>
          <w:szCs w:val="24"/>
          <w:lang w:val="en-US"/>
        </w:rPr>
        <w:t>Procijenjena vrijednost predmeta nabavke</w:t>
      </w:r>
      <w:r w:rsidRPr="00BF1B39">
        <w:rPr>
          <w:rFonts w:ascii="Arial" w:eastAsia="Calibri" w:hAnsi="Arial" w:cs="Arial"/>
          <w:color w:val="000000"/>
          <w:sz w:val="24"/>
          <w:szCs w:val="24"/>
          <w:lang w:val="en-US"/>
        </w:rPr>
        <w:t>:</w:t>
      </w:r>
    </w:p>
    <w:p w14:paraId="137818EE" w14:textId="77777777" w:rsidR="00BF1B39" w:rsidRPr="00BF1B39" w:rsidRDefault="00BF1B39" w:rsidP="00BF1B39">
      <w:pPr>
        <w:spacing w:after="0" w:line="240" w:lineRule="auto"/>
        <w:jc w:val="both"/>
        <w:rPr>
          <w:rFonts w:ascii="Arial" w:eastAsia="Calibri" w:hAnsi="Arial" w:cs="Arial"/>
          <w:color w:val="000000"/>
          <w:sz w:val="24"/>
          <w:szCs w:val="24"/>
          <w:lang w:val="en-US"/>
        </w:rPr>
      </w:pPr>
    </w:p>
    <w:p w14:paraId="01611C03" w14:textId="37CD247B" w:rsidR="00BF1B39" w:rsidRPr="00BF1B39" w:rsidRDefault="00BF1B39" w:rsidP="00BF1B39">
      <w:pPr>
        <w:spacing w:after="0" w:line="240" w:lineRule="auto"/>
        <w:jc w:val="both"/>
        <w:rPr>
          <w:rFonts w:ascii="Arial" w:eastAsia="Calibri" w:hAnsi="Arial" w:cs="Arial"/>
          <w:color w:val="000000"/>
          <w:sz w:val="24"/>
          <w:szCs w:val="24"/>
          <w:lang w:val="en-US"/>
        </w:rPr>
      </w:pPr>
      <w:r w:rsidRPr="00BF1B39">
        <w:rPr>
          <w:rFonts w:ascii="Arial" w:eastAsia="Calibri" w:hAnsi="Arial" w:cs="Arial"/>
          <w:color w:val="000000"/>
          <w:sz w:val="24"/>
          <w:szCs w:val="24"/>
          <w:lang w:val="en-US"/>
        </w:rPr>
        <w:sym w:font="Wingdings" w:char="F0FD"/>
      </w:r>
      <w:r w:rsidRPr="00BF1B39">
        <w:rPr>
          <w:rFonts w:ascii="Arial" w:eastAsia="Calibri" w:hAnsi="Arial" w:cs="Arial"/>
          <w:color w:val="000000"/>
          <w:sz w:val="24"/>
          <w:szCs w:val="24"/>
          <w:lang w:val="en-US"/>
        </w:rPr>
        <w:t xml:space="preserve"> </w:t>
      </w:r>
      <w:r w:rsidR="00C77125">
        <w:rPr>
          <w:rFonts w:ascii="Arial" w:eastAsia="Calibri" w:hAnsi="Arial" w:cs="Arial"/>
          <w:color w:val="000000"/>
          <w:sz w:val="24"/>
          <w:szCs w:val="24"/>
          <w:lang w:val="en-US"/>
        </w:rPr>
        <w:t>kao cjelina</w:t>
      </w:r>
      <w:r w:rsidRPr="00BF1B39">
        <w:rPr>
          <w:rFonts w:ascii="Arial" w:eastAsia="Calibri" w:hAnsi="Arial" w:cs="Arial"/>
          <w:color w:val="000000"/>
          <w:sz w:val="24"/>
          <w:szCs w:val="24"/>
          <w:lang w:val="en-US"/>
        </w:rPr>
        <w:t>:</w:t>
      </w:r>
    </w:p>
    <w:p w14:paraId="3C3FC3DA" w14:textId="43693DF5" w:rsidR="00C65185" w:rsidRPr="00C65185" w:rsidRDefault="00C65185" w:rsidP="00C65185">
      <w:pPr>
        <w:spacing w:after="0" w:line="240" w:lineRule="auto"/>
        <w:jc w:val="both"/>
        <w:rPr>
          <w:rFonts w:ascii="Arial" w:eastAsia="Calibri" w:hAnsi="Arial" w:cs="Arial"/>
          <w:color w:val="000000"/>
          <w:sz w:val="24"/>
          <w:szCs w:val="24"/>
          <w:lang w:val="en-US"/>
        </w:rPr>
      </w:pPr>
      <w:r w:rsidRPr="00C65185">
        <w:rPr>
          <w:rFonts w:ascii="Arial" w:eastAsia="Calibri" w:hAnsi="Arial" w:cs="Arial"/>
          <w:color w:val="000000"/>
          <w:sz w:val="24"/>
          <w:szCs w:val="24"/>
          <w:lang w:val="en-US"/>
        </w:rPr>
        <w:lastRenderedPageBreak/>
        <w:t xml:space="preserve">Nabavka IT opreme za potrebe EPCG, procijenjene vrijednosti </w:t>
      </w:r>
      <w:r w:rsidR="00700492">
        <w:rPr>
          <w:rFonts w:ascii="Arial" w:eastAsia="Calibri" w:hAnsi="Arial" w:cs="Arial"/>
          <w:color w:val="000000"/>
          <w:sz w:val="24"/>
          <w:szCs w:val="24"/>
          <w:lang w:val="en-US"/>
        </w:rPr>
        <w:t>80</w:t>
      </w:r>
      <w:r w:rsidR="004C500D">
        <w:rPr>
          <w:rFonts w:ascii="Arial" w:eastAsia="Calibri" w:hAnsi="Arial" w:cs="Arial"/>
          <w:color w:val="000000"/>
          <w:sz w:val="24"/>
          <w:szCs w:val="24"/>
          <w:lang w:val="en-US"/>
        </w:rPr>
        <w:t>.0</w:t>
      </w:r>
      <w:r w:rsidRPr="00C65185">
        <w:rPr>
          <w:rFonts w:ascii="Arial" w:eastAsia="Calibri" w:hAnsi="Arial" w:cs="Arial"/>
          <w:color w:val="000000"/>
          <w:sz w:val="24"/>
          <w:szCs w:val="24"/>
          <w:lang w:val="en-US"/>
        </w:rPr>
        <w:t>00,00€ (bez PDV-a);</w:t>
      </w:r>
    </w:p>
    <w:p w14:paraId="3271CC8E"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54FF305D" w14:textId="77777777" w:rsidR="00602D02" w:rsidRPr="00EB1ECA" w:rsidRDefault="00602D02" w:rsidP="008A0A7D">
      <w:pPr>
        <w:spacing w:after="0" w:line="240" w:lineRule="auto"/>
        <w:jc w:val="both"/>
        <w:rPr>
          <w:rFonts w:ascii="Arial" w:eastAsia="Times New Roman" w:hAnsi="Arial" w:cs="Arial"/>
          <w:color w:val="000000"/>
          <w:sz w:val="24"/>
          <w:szCs w:val="24"/>
        </w:rPr>
      </w:pPr>
    </w:p>
    <w:p w14:paraId="63B87812"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EB1ECA">
        <w:rPr>
          <w:rFonts w:ascii="Arial" w:eastAsia="Times New Roman" w:hAnsi="Arial" w:cs="Arial"/>
          <w:b/>
          <w:color w:val="000000"/>
          <w:sz w:val="24"/>
          <w:szCs w:val="24"/>
        </w:rPr>
        <w:t>ZAKLJUČIVANJE OKVIRNOG SPORAZUMA</w:t>
      </w:r>
      <w:r w:rsidRPr="00EB1ECA">
        <w:rPr>
          <w:rFonts w:ascii="Arial" w:eastAsia="Times New Roman" w:hAnsi="Arial" w:cs="Arial"/>
          <w:b/>
          <w:color w:val="000000"/>
          <w:sz w:val="24"/>
          <w:szCs w:val="24"/>
          <w:vertAlign w:val="superscript"/>
        </w:rPr>
        <w:footnoteReference w:id="5"/>
      </w:r>
    </w:p>
    <w:p w14:paraId="36E324E7"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430B8E01"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Zaključiće se okvirni sporazum:</w:t>
      </w:r>
    </w:p>
    <w:p w14:paraId="2D539F45"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7C11EAE9"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00EB1ECA" w:rsidRPr="00EB1ECA">
        <w:rPr>
          <w:rFonts w:ascii="Arial" w:eastAsia="Times New Roman" w:hAnsi="Arial" w:cs="Arial"/>
          <w:color w:val="000000"/>
          <w:sz w:val="24"/>
          <w:szCs w:val="24"/>
        </w:rPr>
        <w:t xml:space="preserve"> ne</w:t>
      </w:r>
    </w:p>
    <w:p w14:paraId="566DEC79" w14:textId="77777777" w:rsidR="00EB1ECA" w:rsidRP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color w:val="000000"/>
          <w:sz w:val="24"/>
          <w:szCs w:val="24"/>
        </w:rPr>
        <w:t xml:space="preserve"> da </w:t>
      </w:r>
    </w:p>
    <w:p w14:paraId="5215B34D"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258C668B"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EB1ECA">
        <w:rPr>
          <w:rFonts w:ascii="Arial" w:eastAsia="Times New Roman" w:hAnsi="Arial" w:cs="Arial"/>
          <w:b/>
          <w:color w:val="000000"/>
          <w:sz w:val="24"/>
          <w:szCs w:val="24"/>
        </w:rPr>
        <w:t>PODACI O NARUČIOCIMA KOJI ZAKLJUČUJU ZAJEDNIČKU NABAVKU</w:t>
      </w:r>
    </w:p>
    <w:p w14:paraId="1646A69C"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2F72666B"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rPr>
        <w:t>Nije primjenjivo.</w:t>
      </w:r>
    </w:p>
    <w:p w14:paraId="52CFF61B"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0F213E7B" w14:textId="77777777" w:rsidR="00EB1ECA" w:rsidRPr="00EB1ECA" w:rsidRDefault="00EB1ECA" w:rsidP="00EB1ECA">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EB1ECA">
        <w:rPr>
          <w:rFonts w:ascii="Arial" w:eastAsia="Times New Roman" w:hAnsi="Arial" w:cs="Arial"/>
          <w:b/>
          <w:color w:val="000000"/>
          <w:sz w:val="24"/>
          <w:szCs w:val="24"/>
        </w:rPr>
        <w:t>PODACI O NARUČIOCIMA KOJI SU UKLJUČENI U CENTRALIZOVANU NABAVKU</w:t>
      </w:r>
    </w:p>
    <w:p w14:paraId="0966B1E7" w14:textId="77777777" w:rsidR="00EB1ECA" w:rsidRPr="00EB1ECA" w:rsidRDefault="00EB1ECA" w:rsidP="00EB1ECA">
      <w:pPr>
        <w:spacing w:after="0" w:line="240" w:lineRule="auto"/>
        <w:jc w:val="both"/>
        <w:rPr>
          <w:rFonts w:ascii="Arial" w:eastAsia="Times New Roman" w:hAnsi="Arial" w:cs="Arial"/>
          <w:sz w:val="24"/>
          <w:szCs w:val="24"/>
        </w:rPr>
      </w:pPr>
    </w:p>
    <w:p w14:paraId="43C3ADC1" w14:textId="77777777" w:rsidR="00EB1ECA" w:rsidRPr="00EB1ECA" w:rsidRDefault="008A0A7D" w:rsidP="00EB1ECA">
      <w:pPr>
        <w:spacing w:after="0" w:line="240" w:lineRule="auto"/>
        <w:jc w:val="both"/>
        <w:rPr>
          <w:rFonts w:ascii="Arial" w:eastAsia="Times New Roman" w:hAnsi="Arial" w:cs="Arial"/>
          <w:sz w:val="24"/>
          <w:szCs w:val="24"/>
        </w:rPr>
      </w:pPr>
      <w:r w:rsidRPr="00531F94">
        <w:rPr>
          <w:rFonts w:ascii="Arial" w:eastAsia="Times New Roman" w:hAnsi="Arial" w:cs="Arial"/>
          <w:sz w:val="24"/>
          <w:szCs w:val="24"/>
        </w:rPr>
        <w:t>Nije primjenjivo.</w:t>
      </w:r>
      <w:r w:rsidR="00EB1ECA" w:rsidRPr="00EB1ECA">
        <w:rPr>
          <w:rFonts w:ascii="Arial" w:eastAsia="Times New Roman" w:hAnsi="Arial" w:cs="Arial"/>
          <w:sz w:val="24"/>
          <w:szCs w:val="24"/>
        </w:rPr>
        <w:t xml:space="preserve"> </w:t>
      </w:r>
    </w:p>
    <w:p w14:paraId="44ED9FDA" w14:textId="77777777" w:rsidR="00EB1ECA" w:rsidRPr="00EB1ECA" w:rsidRDefault="00EB1ECA" w:rsidP="00EB1ECA">
      <w:pPr>
        <w:spacing w:after="0" w:line="240" w:lineRule="auto"/>
        <w:jc w:val="both"/>
        <w:rPr>
          <w:rFonts w:ascii="Arial" w:eastAsia="Times New Roman" w:hAnsi="Arial" w:cs="Arial"/>
          <w:sz w:val="24"/>
          <w:szCs w:val="24"/>
        </w:rPr>
      </w:pPr>
    </w:p>
    <w:p w14:paraId="6B1A46C2"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B1ECA">
        <w:rPr>
          <w:rFonts w:ascii="Arial" w:eastAsia="Times New Roman" w:hAnsi="Arial" w:cs="Arial"/>
          <w:b/>
          <w:sz w:val="24"/>
          <w:szCs w:val="24"/>
        </w:rPr>
        <w:t>NAČIN SPROVOĐENJA ELEKTRONSKE AUKCIJE</w:t>
      </w:r>
    </w:p>
    <w:p w14:paraId="6A197523" w14:textId="77777777" w:rsidR="00EB1ECA" w:rsidRPr="00EB1ECA" w:rsidRDefault="00EB1ECA" w:rsidP="00EB1ECA">
      <w:pPr>
        <w:spacing w:after="0" w:line="240" w:lineRule="auto"/>
        <w:jc w:val="both"/>
        <w:rPr>
          <w:rFonts w:ascii="Arial" w:eastAsia="Times New Roman" w:hAnsi="Arial" w:cs="Arial"/>
          <w:sz w:val="24"/>
          <w:szCs w:val="24"/>
        </w:rPr>
      </w:pPr>
    </w:p>
    <w:p w14:paraId="6DAFB8DF" w14:textId="77777777" w:rsidR="00EB1ECA" w:rsidRPr="00EB1ECA" w:rsidRDefault="008A0A7D" w:rsidP="00EB1ECA">
      <w:pPr>
        <w:spacing w:after="0" w:line="240" w:lineRule="auto"/>
        <w:jc w:val="both"/>
        <w:rPr>
          <w:rFonts w:ascii="Arial" w:eastAsia="Times New Roman" w:hAnsi="Arial" w:cs="Arial"/>
          <w:color w:val="222A35"/>
          <w:sz w:val="24"/>
          <w:szCs w:val="24"/>
        </w:rPr>
      </w:pPr>
      <w:r w:rsidRPr="00531F94">
        <w:rPr>
          <w:rFonts w:ascii="Arial" w:eastAsia="Times New Roman" w:hAnsi="Arial" w:cs="Arial"/>
          <w:color w:val="222A35"/>
          <w:sz w:val="24"/>
          <w:szCs w:val="24"/>
        </w:rPr>
        <w:t>Nije primjenjivo</w:t>
      </w:r>
      <w:r w:rsidR="00EB1ECA" w:rsidRPr="00EB1ECA">
        <w:rPr>
          <w:rFonts w:ascii="Arial" w:eastAsia="Times New Roman" w:hAnsi="Arial" w:cs="Arial"/>
          <w:color w:val="222A35"/>
          <w:sz w:val="24"/>
          <w:szCs w:val="24"/>
        </w:rPr>
        <w:t xml:space="preserve">. </w:t>
      </w:r>
    </w:p>
    <w:p w14:paraId="09543834" w14:textId="77777777" w:rsidR="00EB1ECA" w:rsidRPr="00EB1ECA" w:rsidRDefault="00EB1ECA" w:rsidP="00EB1ECA">
      <w:pPr>
        <w:spacing w:after="0" w:line="240" w:lineRule="auto"/>
        <w:jc w:val="both"/>
        <w:rPr>
          <w:rFonts w:ascii="Arial" w:eastAsia="Times New Roman" w:hAnsi="Arial" w:cs="Arial"/>
          <w:sz w:val="24"/>
          <w:szCs w:val="24"/>
        </w:rPr>
      </w:pPr>
    </w:p>
    <w:p w14:paraId="7EFCD9A9"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B1ECA">
        <w:rPr>
          <w:rFonts w:ascii="Arial" w:eastAsia="Times New Roman" w:hAnsi="Arial" w:cs="Arial"/>
          <w:b/>
          <w:sz w:val="24"/>
          <w:szCs w:val="24"/>
        </w:rPr>
        <w:t>ELEKTRONSKI KATALOG</w:t>
      </w:r>
      <w:r w:rsidRPr="00EB1ECA">
        <w:rPr>
          <w:rFonts w:ascii="Arial" w:eastAsia="Times New Roman" w:hAnsi="Arial" w:cs="Arial"/>
          <w:b/>
          <w:color w:val="FF0000"/>
          <w:sz w:val="24"/>
          <w:szCs w:val="24"/>
        </w:rPr>
        <w:t xml:space="preserve"> </w:t>
      </w:r>
    </w:p>
    <w:p w14:paraId="45372021" w14:textId="77777777" w:rsidR="00EB1ECA" w:rsidRPr="00EB1ECA" w:rsidRDefault="00EB1ECA" w:rsidP="00EB1ECA">
      <w:pPr>
        <w:spacing w:after="0" w:line="240" w:lineRule="auto"/>
        <w:jc w:val="both"/>
        <w:rPr>
          <w:rFonts w:ascii="Arial" w:eastAsia="Times New Roman" w:hAnsi="Arial" w:cs="Arial"/>
          <w:color w:val="FF0000"/>
          <w:sz w:val="24"/>
          <w:szCs w:val="24"/>
        </w:rPr>
      </w:pPr>
    </w:p>
    <w:p w14:paraId="6ED87604" w14:textId="77777777" w:rsidR="00EB1ECA" w:rsidRPr="00EB1ECA" w:rsidRDefault="008A0A7D" w:rsidP="00EB1ECA">
      <w:pPr>
        <w:spacing w:after="0" w:line="240" w:lineRule="auto"/>
        <w:jc w:val="both"/>
        <w:rPr>
          <w:rFonts w:ascii="Arial" w:eastAsia="Times New Roman" w:hAnsi="Arial" w:cs="Arial"/>
          <w:color w:val="222A35"/>
          <w:sz w:val="24"/>
          <w:szCs w:val="24"/>
        </w:rPr>
      </w:pPr>
      <w:r w:rsidRPr="00531F94">
        <w:rPr>
          <w:rFonts w:ascii="Arial" w:eastAsia="Times New Roman" w:hAnsi="Arial" w:cs="Arial"/>
          <w:color w:val="222A35"/>
          <w:sz w:val="24"/>
          <w:szCs w:val="24"/>
        </w:rPr>
        <w:t>Nije primjenjivo</w:t>
      </w:r>
    </w:p>
    <w:p w14:paraId="0134641A"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51F0FB9B"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B1ECA">
        <w:rPr>
          <w:rFonts w:ascii="Arial" w:eastAsia="Times New Roman" w:hAnsi="Arial" w:cs="Arial"/>
          <w:b/>
          <w:sz w:val="24"/>
          <w:szCs w:val="24"/>
        </w:rPr>
        <w:t>PONUDA SA VARIJANTAMA</w:t>
      </w:r>
    </w:p>
    <w:p w14:paraId="24F15210"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58E5EC34"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Mogućnost podnošenja ponude sa varijantama</w:t>
      </w:r>
    </w:p>
    <w:p w14:paraId="07A3702B" w14:textId="77777777" w:rsidR="00EB1ECA" w:rsidRPr="00EB1ECA" w:rsidRDefault="00EB1ECA" w:rsidP="00EB1ECA">
      <w:pPr>
        <w:spacing w:after="0" w:line="240" w:lineRule="auto"/>
        <w:jc w:val="both"/>
        <w:rPr>
          <w:rFonts w:ascii="Arial" w:eastAsia="Times New Roman" w:hAnsi="Arial" w:cs="Arial"/>
          <w:sz w:val="24"/>
          <w:szCs w:val="24"/>
        </w:rPr>
      </w:pPr>
    </w:p>
    <w:p w14:paraId="2412DCF7"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00EB1ECA" w:rsidRPr="00EB1ECA">
        <w:rPr>
          <w:rFonts w:ascii="Arial" w:eastAsia="Times New Roman" w:hAnsi="Arial" w:cs="Arial"/>
          <w:color w:val="000000"/>
          <w:sz w:val="24"/>
          <w:szCs w:val="24"/>
        </w:rPr>
        <w:t xml:space="preserve"> </w:t>
      </w:r>
      <w:r w:rsidR="00EB1ECA" w:rsidRPr="00EB1ECA">
        <w:rPr>
          <w:rFonts w:ascii="Arial" w:eastAsia="Times New Roman" w:hAnsi="Arial" w:cs="Arial"/>
          <w:sz w:val="24"/>
          <w:szCs w:val="24"/>
        </w:rPr>
        <w:t>Varijante ponude nijesu dozvoljene i neće biti razmatrane.</w:t>
      </w:r>
    </w:p>
    <w:p w14:paraId="02B3C42E"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sz w:val="24"/>
          <w:szCs w:val="24"/>
        </w:rPr>
        <w:t xml:space="preserve"> Varijante ponude su dozvoljene.</w:t>
      </w:r>
    </w:p>
    <w:p w14:paraId="4579C106" w14:textId="77777777" w:rsidR="00EB1ECA" w:rsidRPr="00EB1ECA" w:rsidRDefault="00EB1ECA" w:rsidP="00EB1ECA">
      <w:pPr>
        <w:spacing w:after="0" w:line="240" w:lineRule="auto"/>
        <w:jc w:val="both"/>
        <w:rPr>
          <w:rFonts w:ascii="Arial" w:eastAsia="Times New Roman" w:hAnsi="Arial" w:cs="Arial"/>
          <w:b/>
          <w:bCs/>
          <w:color w:val="FF0000"/>
          <w:sz w:val="24"/>
          <w:szCs w:val="24"/>
        </w:rPr>
      </w:pPr>
    </w:p>
    <w:p w14:paraId="6AEED261"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EB1ECA">
        <w:rPr>
          <w:rFonts w:ascii="Arial" w:eastAsia="Times New Roman" w:hAnsi="Arial" w:cs="Arial"/>
          <w:b/>
          <w:sz w:val="24"/>
          <w:szCs w:val="24"/>
        </w:rPr>
        <w:t>REZERVISANA NABAVKA</w:t>
      </w:r>
    </w:p>
    <w:p w14:paraId="6709C3DA" w14:textId="77777777" w:rsidR="00EB1ECA" w:rsidRPr="00EB1ECA" w:rsidRDefault="00EB1ECA" w:rsidP="00EB1ECA">
      <w:pPr>
        <w:spacing w:after="0" w:line="240" w:lineRule="auto"/>
        <w:jc w:val="both"/>
        <w:rPr>
          <w:rFonts w:ascii="Arial" w:eastAsia="Times New Roman" w:hAnsi="Arial" w:cs="Arial"/>
          <w:b/>
          <w:bCs/>
          <w:color w:val="FF0000"/>
          <w:sz w:val="24"/>
          <w:szCs w:val="24"/>
        </w:rPr>
      </w:pPr>
    </w:p>
    <w:p w14:paraId="7CAB82B2"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color w:val="000000"/>
          <w:sz w:val="24"/>
          <w:szCs w:val="24"/>
        </w:rPr>
        <w:t xml:space="preserve"> </w:t>
      </w:r>
      <w:r w:rsidRPr="00EB1ECA">
        <w:rPr>
          <w:rFonts w:ascii="Arial" w:eastAsia="Times New Roman" w:hAnsi="Arial" w:cs="Arial"/>
          <w:sz w:val="24"/>
          <w:szCs w:val="24"/>
        </w:rPr>
        <w:t>Da</w:t>
      </w:r>
    </w:p>
    <w:p w14:paraId="5AC1D435"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00EB1ECA" w:rsidRPr="00EB1ECA">
        <w:rPr>
          <w:rFonts w:ascii="Arial" w:eastAsia="Times New Roman" w:hAnsi="Arial" w:cs="Arial"/>
          <w:color w:val="000000"/>
          <w:sz w:val="24"/>
          <w:szCs w:val="24"/>
        </w:rPr>
        <w:t xml:space="preserve"> Ne</w:t>
      </w:r>
    </w:p>
    <w:p w14:paraId="58F6E4AC"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2" w:name="_Toc62730556"/>
      <w:r w:rsidRPr="00EB1ECA">
        <w:rPr>
          <w:rFonts w:ascii="Arial" w:eastAsia="Times New Roman" w:hAnsi="Arial" w:cs="Arial"/>
          <w:b/>
          <w:sz w:val="24"/>
          <w:szCs w:val="24"/>
        </w:rPr>
        <w:t>NAČIN UTVRĐIVANJA EKVIVALENTNOSTI</w:t>
      </w:r>
      <w:bookmarkEnd w:id="2"/>
    </w:p>
    <w:p w14:paraId="12AF7826" w14:textId="77777777" w:rsidR="00EB1ECA" w:rsidRPr="00EB1ECA" w:rsidRDefault="00EB1ECA" w:rsidP="00EB1ECA">
      <w:pPr>
        <w:spacing w:after="0" w:line="240" w:lineRule="auto"/>
        <w:jc w:val="both"/>
        <w:rPr>
          <w:rFonts w:ascii="Arial" w:eastAsia="Times New Roman" w:hAnsi="Arial" w:cs="Arial"/>
          <w:bCs/>
          <w:color w:val="FF0000"/>
          <w:sz w:val="24"/>
          <w:szCs w:val="24"/>
        </w:rPr>
      </w:pPr>
    </w:p>
    <w:p w14:paraId="5248A290" w14:textId="7C96A8BF" w:rsidR="00B17EB4" w:rsidRPr="00C155CA" w:rsidRDefault="00766F84" w:rsidP="00EB1ECA">
      <w:pPr>
        <w:spacing w:after="0" w:line="240" w:lineRule="auto"/>
        <w:jc w:val="both"/>
        <w:rPr>
          <w:rFonts w:ascii="Arial" w:eastAsia="Times New Roman" w:hAnsi="Arial" w:cs="Arial"/>
          <w:bCs/>
          <w:color w:val="000000"/>
          <w:sz w:val="24"/>
          <w:szCs w:val="24"/>
        </w:rPr>
      </w:pPr>
      <w:r w:rsidRPr="00766F84">
        <w:rPr>
          <w:rFonts w:ascii="Arial" w:eastAsia="Times New Roman" w:hAnsi="Arial" w:cs="Arial"/>
          <w:bCs/>
          <w:color w:val="000000"/>
          <w:sz w:val="24"/>
          <w:szCs w:val="24"/>
        </w:rPr>
        <w:t>Način utvrđivanja ekvivalentnosti: Za sve stavke na kojima se pominje proizvođač, tip ili kataloški broj određenog proizvođača, ponuđači su u mogućnosti da ponude ekvivalent. Ekvivalentnost se dokazuje dostavljanjem tehničkih/kataloških listova kojima se potvrđuje da ponuđena roba ispunjava uslove propisane tehničkim karakteristikama predmetne tenderske dokumentacije</w:t>
      </w:r>
      <w:r w:rsidR="00C155CA">
        <w:rPr>
          <w:rFonts w:ascii="Arial" w:eastAsia="Times New Roman" w:hAnsi="Arial" w:cs="Arial"/>
          <w:bCs/>
          <w:color w:val="000000"/>
          <w:sz w:val="24"/>
          <w:szCs w:val="24"/>
        </w:rPr>
        <w:t>.</w:t>
      </w:r>
    </w:p>
    <w:p w14:paraId="6B6C4177"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Arial"/>
          <w:b/>
          <w:sz w:val="24"/>
          <w:szCs w:val="24"/>
        </w:rPr>
      </w:pPr>
      <w:bookmarkStart w:id="3" w:name="_Toc62730557"/>
      <w:r w:rsidRPr="00EB1ECA">
        <w:rPr>
          <w:rFonts w:ascii="Arial" w:eastAsia="Times New Roman" w:hAnsi="Arial" w:cs="Arial"/>
          <w:b/>
          <w:sz w:val="24"/>
          <w:szCs w:val="24"/>
        </w:rPr>
        <w:lastRenderedPageBreak/>
        <w:t>OSNOVI ZA OBAVEZNO ISKLJUČENJE IZ POSTUPKA JAVNE NABAVKE</w:t>
      </w:r>
      <w:bookmarkEnd w:id="3"/>
    </w:p>
    <w:p w14:paraId="33185390" w14:textId="77777777" w:rsidR="00EB1ECA" w:rsidRPr="00EB1ECA" w:rsidRDefault="00EB1ECA" w:rsidP="00EB1ECA">
      <w:pPr>
        <w:spacing w:after="0" w:line="240" w:lineRule="auto"/>
        <w:jc w:val="both"/>
        <w:rPr>
          <w:rFonts w:ascii="Arial" w:eastAsia="Times New Roman" w:hAnsi="Arial" w:cs="Arial"/>
          <w:sz w:val="24"/>
          <w:szCs w:val="24"/>
        </w:rPr>
      </w:pPr>
    </w:p>
    <w:p w14:paraId="474A935A" w14:textId="77777777" w:rsidR="00EB1ECA" w:rsidRPr="00EB1ECA" w:rsidRDefault="00EB1ECA" w:rsidP="00D60E00">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Privredni subjekat će se isključiti iz postupka javne nabavke, ako: </w:t>
      </w:r>
    </w:p>
    <w:p w14:paraId="1303CDF2"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bookmarkStart w:id="4" w:name="_Toc62730558"/>
      <w:r w:rsidRPr="00EB1ECA">
        <w:rPr>
          <w:rFonts w:ascii="Arial" w:eastAsia="Times New Roman" w:hAnsi="Arial" w:cs="Arial"/>
          <w:sz w:val="24"/>
          <w:szCs w:val="24"/>
        </w:rPr>
        <w:t>je vršio neprimjeren uticaj u smislu člana 38 stav 2 tačka 1 ovog zakona;</w:t>
      </w:r>
    </w:p>
    <w:p w14:paraId="1400861F"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sukob interesa iz člana 41 stav 1 tačka 2 ili člana 42 ovog zakona;</w:t>
      </w:r>
    </w:p>
    <w:p w14:paraId="7326187E"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ne ispunjava uslov iz člana 99 ovog zakona;</w:t>
      </w:r>
    </w:p>
    <w:p w14:paraId="178693AF"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ne ispunjava uslov iz čl. 102, 104 ili 106 ovog zakona predviđen tenderskom dokumentacijom;</w:t>
      </w:r>
    </w:p>
    <w:p w14:paraId="20DC686F"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izjavu privrednog subjekta ili dostavljena izjava ne sadrži informacije i podatke tražene tenderskom dokumentacijom ili je nepravilno sačinjena;</w:t>
      </w:r>
    </w:p>
    <w:p w14:paraId="429F2538"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razlog na osnovu kojeg se smatra da je odustao od prijave, odnosno ponude, a koji je propisan članom 120 stav 15 ovog zakona;</w:t>
      </w:r>
    </w:p>
    <w:p w14:paraId="6E63A657"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FF13F01"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drugi razlog propisan ovim zakonom.</w:t>
      </w:r>
    </w:p>
    <w:p w14:paraId="650AFCAD"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r w:rsidRPr="00EB1ECA">
        <w:rPr>
          <w:rFonts w:ascii="Arial" w:eastAsia="Times New Roman" w:hAnsi="Arial" w:cs="Arial"/>
          <w:b/>
          <w:sz w:val="24"/>
          <w:szCs w:val="24"/>
        </w:rPr>
        <w:t>SREDSTVA FINANSIJSKOG OBEZBJEĐENJA UGOVORA O JAVNOJ NABAVCI</w:t>
      </w:r>
      <w:bookmarkEnd w:id="4"/>
    </w:p>
    <w:p w14:paraId="718C67AA"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54613A99" w14:textId="118DE355" w:rsidR="00B7029F" w:rsidRDefault="005E2453" w:rsidP="005E2453">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Pr="00531F94">
        <w:rPr>
          <w:rFonts w:ascii="Arial" w:eastAsia="Times New Roman" w:hAnsi="Arial" w:cs="Arial"/>
          <w:color w:val="000000"/>
          <w:sz w:val="24"/>
          <w:szCs w:val="24"/>
        </w:rPr>
        <w:t xml:space="preserve"> </w:t>
      </w:r>
      <w:r w:rsidR="00B7029F" w:rsidRPr="00531F94">
        <w:rPr>
          <w:rFonts w:ascii="Arial" w:eastAsia="Times New Roman" w:hAnsi="Arial" w:cs="Arial"/>
          <w:color w:val="000000"/>
          <w:sz w:val="24"/>
          <w:szCs w:val="24"/>
        </w:rPr>
        <w:t>Ponuđač čija ponuda bude izabrana kao najpovoljnija je dužan da uz potpisan ugovor o j</w:t>
      </w:r>
      <w:r>
        <w:rPr>
          <w:rFonts w:ascii="Arial" w:eastAsia="Times New Roman" w:hAnsi="Arial" w:cs="Arial"/>
          <w:color w:val="000000"/>
          <w:sz w:val="24"/>
          <w:szCs w:val="24"/>
        </w:rPr>
        <w:t>avnoj nabavci dostavi Naručiocu G</w:t>
      </w:r>
      <w:r w:rsidR="00B7029F" w:rsidRPr="00492BCE">
        <w:rPr>
          <w:rFonts w:ascii="Arial" w:eastAsia="Times New Roman" w:hAnsi="Arial" w:cs="Arial"/>
          <w:color w:val="000000"/>
          <w:sz w:val="24"/>
          <w:szCs w:val="24"/>
        </w:rPr>
        <w:t>aranciju za dobro izvršenje ugovora za slučaj povrede ugovorenih obaveza u iznosu</w:t>
      </w:r>
      <w:r w:rsidR="000B17B1" w:rsidRPr="00492BCE">
        <w:rPr>
          <w:rFonts w:ascii="Arial" w:eastAsia="Times New Roman" w:hAnsi="Arial" w:cs="Arial"/>
          <w:color w:val="000000"/>
          <w:sz w:val="24"/>
          <w:szCs w:val="24"/>
        </w:rPr>
        <w:t xml:space="preserve"> od 10 % od vrijednosti ugovora.</w:t>
      </w:r>
    </w:p>
    <w:p w14:paraId="6B815848" w14:textId="77777777" w:rsidR="00471B1A" w:rsidRPr="00471B1A" w:rsidRDefault="00471B1A" w:rsidP="00471B1A">
      <w:pPr>
        <w:spacing w:after="0" w:line="240" w:lineRule="auto"/>
        <w:jc w:val="both"/>
        <w:rPr>
          <w:rFonts w:ascii="Arial" w:eastAsia="Times New Roman" w:hAnsi="Arial" w:cs="Arial"/>
          <w:color w:val="000000"/>
          <w:sz w:val="24"/>
          <w:szCs w:val="24"/>
        </w:rPr>
      </w:pPr>
      <w:r w:rsidRPr="00471B1A">
        <w:rPr>
          <w:rFonts w:ascii="Arial" w:eastAsia="Times New Roman" w:hAnsi="Arial" w:cs="Arial"/>
          <w:color w:val="000000"/>
          <w:sz w:val="24"/>
          <w:szCs w:val="24"/>
          <w:lang w:val="en-US"/>
        </w:rPr>
        <w:sym w:font="Wingdings" w:char="F0FD"/>
      </w:r>
      <w:r w:rsidRPr="00471B1A">
        <w:rPr>
          <w:rFonts w:ascii="Arial" w:eastAsia="Times New Roman" w:hAnsi="Arial" w:cs="Arial"/>
          <w:color w:val="000000"/>
          <w:sz w:val="24"/>
          <w:szCs w:val="24"/>
        </w:rPr>
        <w:t xml:space="preserve"> Garanciju za otklanjanje nedostataka u garantnom roku, za slučaj da izabrani ponuđač u garantnom roku ne ispuni obaveze na koje se garancija odnosi u iznosu od 10 % od vrijednosti ugovora sa rokom važenja 5 dana dužem od ugovorenog garantnog perioda.</w:t>
      </w:r>
    </w:p>
    <w:p w14:paraId="6D59EBF2" w14:textId="77777777" w:rsidR="00471B1A" w:rsidRPr="00492BCE" w:rsidRDefault="00471B1A" w:rsidP="005E2453">
      <w:pPr>
        <w:spacing w:after="0" w:line="240" w:lineRule="auto"/>
        <w:jc w:val="both"/>
        <w:rPr>
          <w:rFonts w:ascii="Arial" w:eastAsia="Times New Roman" w:hAnsi="Arial" w:cs="Arial"/>
          <w:color w:val="000000"/>
          <w:sz w:val="24"/>
          <w:szCs w:val="24"/>
        </w:rPr>
      </w:pPr>
    </w:p>
    <w:p w14:paraId="13A1037D"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Arial"/>
          <w:b/>
          <w:color w:val="000000"/>
          <w:sz w:val="24"/>
          <w:szCs w:val="24"/>
        </w:rPr>
      </w:pPr>
      <w:bookmarkStart w:id="5" w:name="_Toc62730559"/>
      <w:r w:rsidRPr="00EB1ECA">
        <w:rPr>
          <w:rFonts w:ascii="Arial" w:eastAsia="Times New Roman" w:hAnsi="Arial" w:cs="Arial"/>
          <w:b/>
          <w:sz w:val="24"/>
          <w:szCs w:val="24"/>
        </w:rPr>
        <w:t>METODOLOGIJA VREDNOVANJA PONUDA</w:t>
      </w:r>
      <w:bookmarkEnd w:id="5"/>
    </w:p>
    <w:p w14:paraId="230F9027" w14:textId="77777777" w:rsidR="00EB1ECA" w:rsidRPr="00EB1ECA" w:rsidRDefault="00EB1ECA" w:rsidP="00EB1ECA">
      <w:pPr>
        <w:spacing w:after="0" w:line="240" w:lineRule="auto"/>
        <w:rPr>
          <w:rFonts w:ascii="Arial" w:eastAsia="Times New Roman" w:hAnsi="Arial" w:cs="Arial"/>
          <w:sz w:val="24"/>
          <w:szCs w:val="24"/>
        </w:rPr>
      </w:pPr>
    </w:p>
    <w:p w14:paraId="2719F56C" w14:textId="77777777" w:rsidR="00B7029F" w:rsidRPr="00B7029F" w:rsidRDefault="00B7029F" w:rsidP="00B7029F">
      <w:pPr>
        <w:spacing w:after="0" w:line="240" w:lineRule="auto"/>
        <w:jc w:val="both"/>
        <w:rPr>
          <w:rFonts w:ascii="Arial" w:eastAsia="Times New Roman" w:hAnsi="Arial" w:cs="Arial"/>
          <w:sz w:val="24"/>
          <w:szCs w:val="24"/>
        </w:rPr>
      </w:pPr>
      <w:r w:rsidRPr="00B7029F">
        <w:rPr>
          <w:rFonts w:ascii="Arial" w:eastAsia="Times New Roman" w:hAnsi="Arial" w:cs="Arial"/>
          <w:sz w:val="24"/>
          <w:szCs w:val="24"/>
          <w:lang w:val="en-US"/>
        </w:rPr>
        <w:t>Naru</w:t>
      </w:r>
      <w:r w:rsidRPr="00B7029F">
        <w:rPr>
          <w:rFonts w:ascii="Arial" w:eastAsia="Times New Roman" w:hAnsi="Arial" w:cs="Arial"/>
          <w:sz w:val="24"/>
          <w:szCs w:val="24"/>
        </w:rPr>
        <w:t>č</w:t>
      </w:r>
      <w:r w:rsidRPr="00B7029F">
        <w:rPr>
          <w:rFonts w:ascii="Arial" w:eastAsia="Times New Roman" w:hAnsi="Arial" w:cs="Arial"/>
          <w:sz w:val="24"/>
          <w:szCs w:val="24"/>
          <w:lang w:val="en-US"/>
        </w:rPr>
        <w:t>ilac</w:t>
      </w:r>
      <w:r w:rsidRPr="00B7029F">
        <w:rPr>
          <w:rFonts w:ascii="Arial" w:eastAsia="Times New Roman" w:hAnsi="Arial" w:cs="Arial"/>
          <w:sz w:val="24"/>
          <w:szCs w:val="24"/>
        </w:rPr>
        <w:t xml:space="preserve"> ć</w:t>
      </w:r>
      <w:r w:rsidRPr="00B7029F">
        <w:rPr>
          <w:rFonts w:ascii="Arial" w:eastAsia="Times New Roman" w:hAnsi="Arial" w:cs="Arial"/>
          <w:sz w:val="24"/>
          <w:szCs w:val="24"/>
          <w:lang w:val="en-US"/>
        </w:rPr>
        <w:t>e</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u</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postupku</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javne</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nabavki</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izabrati</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ekonomski</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najpovoljniju</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ponudu</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primjenom</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pristupa</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isplativosti</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po</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osnovu</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kriterijuma</w:t>
      </w:r>
      <w:r w:rsidRPr="00B7029F">
        <w:rPr>
          <w:rFonts w:ascii="Arial" w:eastAsia="Times New Roman" w:hAnsi="Arial" w:cs="Arial"/>
          <w:sz w:val="24"/>
          <w:szCs w:val="24"/>
        </w:rPr>
        <w:t xml:space="preserve">: </w:t>
      </w:r>
    </w:p>
    <w:p w14:paraId="29E8EE20" w14:textId="77777777" w:rsidR="00B7029F" w:rsidRPr="00B7029F" w:rsidRDefault="00B7029F" w:rsidP="00B7029F">
      <w:pPr>
        <w:spacing w:after="0" w:line="240" w:lineRule="auto"/>
        <w:rPr>
          <w:rFonts w:ascii="Arial" w:eastAsia="Times New Roman" w:hAnsi="Arial" w:cs="Arial"/>
          <w:sz w:val="24"/>
          <w:szCs w:val="24"/>
        </w:rPr>
      </w:pPr>
    </w:p>
    <w:p w14:paraId="68041CD0" w14:textId="77777777" w:rsidR="00B7029F" w:rsidRPr="00B7029F" w:rsidRDefault="00B7029F" w:rsidP="00B7029F">
      <w:pPr>
        <w:spacing w:after="0" w:line="240" w:lineRule="auto"/>
        <w:rPr>
          <w:rFonts w:ascii="Arial" w:eastAsia="Times New Roman" w:hAnsi="Arial" w:cs="Arial"/>
          <w:sz w:val="24"/>
          <w:szCs w:val="24"/>
          <w:lang w:val="en-US"/>
        </w:rPr>
      </w:pPr>
      <w:r w:rsidRPr="00B7029F">
        <w:rPr>
          <w:rFonts w:ascii="Arial" w:eastAsia="Times New Roman" w:hAnsi="Arial" w:cs="Arial"/>
          <w:color w:val="000000"/>
          <w:sz w:val="24"/>
          <w:szCs w:val="24"/>
          <w:lang w:val="en-US"/>
        </w:rPr>
        <w:sym w:font="Wingdings" w:char="F0FD"/>
      </w:r>
      <w:r w:rsidRPr="00B7029F">
        <w:rPr>
          <w:rFonts w:ascii="Arial" w:eastAsia="Times New Roman" w:hAnsi="Arial" w:cs="Arial"/>
          <w:color w:val="000000"/>
          <w:sz w:val="24"/>
          <w:szCs w:val="24"/>
          <w:lang w:val="en-US"/>
        </w:rPr>
        <w:t xml:space="preserve"> </w:t>
      </w:r>
      <w:r w:rsidRPr="00B7029F">
        <w:rPr>
          <w:rFonts w:ascii="Arial" w:eastAsia="Times New Roman" w:hAnsi="Arial" w:cs="Arial"/>
          <w:sz w:val="24"/>
          <w:szCs w:val="24"/>
          <w:lang w:val="en-US"/>
        </w:rPr>
        <w:t xml:space="preserve">odnos cijene i kvaliteta </w:t>
      </w:r>
    </w:p>
    <w:p w14:paraId="00D23394" w14:textId="77777777" w:rsidR="00B7029F" w:rsidRPr="00B7029F" w:rsidRDefault="00B7029F" w:rsidP="00B7029F">
      <w:pPr>
        <w:spacing w:after="0" w:line="240" w:lineRule="auto"/>
        <w:rPr>
          <w:rFonts w:ascii="Arial" w:eastAsia="Times New Roman" w:hAnsi="Arial" w:cs="Arial"/>
          <w:sz w:val="24"/>
          <w:szCs w:val="24"/>
          <w:lang w:val="en-US"/>
        </w:rPr>
      </w:pPr>
    </w:p>
    <w:p w14:paraId="1B116A58" w14:textId="77777777" w:rsidR="00B7029F" w:rsidRPr="00B7029F" w:rsidRDefault="00B7029F" w:rsidP="00B7029F">
      <w:pPr>
        <w:numPr>
          <w:ilvl w:val="0"/>
          <w:numId w:val="10"/>
        </w:numPr>
        <w:spacing w:after="0" w:line="240" w:lineRule="auto"/>
        <w:jc w:val="both"/>
        <w:rPr>
          <w:rFonts w:ascii="Arial" w:eastAsia="Times New Roman" w:hAnsi="Arial" w:cs="Arial"/>
          <w:b/>
          <w:bCs/>
          <w:sz w:val="24"/>
          <w:szCs w:val="24"/>
          <w:shd w:val="clear" w:color="auto" w:fill="FFFFFF"/>
          <w:lang w:val="en-US"/>
        </w:rPr>
      </w:pPr>
      <w:r w:rsidRPr="00B7029F">
        <w:rPr>
          <w:rFonts w:ascii="Arial" w:eastAsia="Times New Roman" w:hAnsi="Arial" w:cs="Arial"/>
          <w:b/>
          <w:bCs/>
          <w:sz w:val="24"/>
          <w:szCs w:val="24"/>
          <w:shd w:val="clear" w:color="auto" w:fill="FFFFFF"/>
          <w:lang w:val="hr-HR"/>
        </w:rPr>
        <w:t xml:space="preserve">Ponude po potkriterijumu cijena </w:t>
      </w:r>
      <w:r w:rsidRPr="00B7029F">
        <w:rPr>
          <w:rFonts w:ascii="Arial" w:eastAsia="Times New Roman" w:hAnsi="Arial" w:cs="Arial"/>
          <w:b/>
          <w:bCs/>
          <w:sz w:val="24"/>
          <w:szCs w:val="24"/>
          <w:shd w:val="clear" w:color="auto" w:fill="FFFFFF"/>
          <w:lang w:val="en-US"/>
        </w:rPr>
        <w:t xml:space="preserve">vrednovaće se na sljedeći način: </w:t>
      </w:r>
    </w:p>
    <w:p w14:paraId="06296094" w14:textId="77777777" w:rsidR="00B7029F" w:rsidRPr="00B7029F" w:rsidRDefault="00B7029F" w:rsidP="00B7029F">
      <w:pPr>
        <w:spacing w:after="0" w:line="240" w:lineRule="auto"/>
        <w:jc w:val="both"/>
        <w:rPr>
          <w:rFonts w:ascii="Arial" w:eastAsia="Times New Roman" w:hAnsi="Arial" w:cs="Arial"/>
          <w:bCs/>
          <w:sz w:val="24"/>
          <w:szCs w:val="24"/>
          <w:shd w:val="clear" w:color="auto" w:fill="FFFFFF"/>
          <w:lang w:val="sr-Cyrl-CS"/>
        </w:rPr>
      </w:pPr>
    </w:p>
    <w:p w14:paraId="7C6ACBFD" w14:textId="502EFCAA" w:rsidR="00B7029F" w:rsidRPr="00B7029F" w:rsidRDefault="00B7029F" w:rsidP="00B7029F">
      <w:pPr>
        <w:spacing w:after="0" w:line="240" w:lineRule="auto"/>
        <w:ind w:firstLine="567"/>
        <w:jc w:val="both"/>
        <w:rPr>
          <w:rFonts w:ascii="Arial" w:eastAsia="Times New Roman" w:hAnsi="Arial" w:cs="Arial"/>
          <w:bCs/>
          <w:sz w:val="24"/>
          <w:szCs w:val="24"/>
          <w:shd w:val="clear" w:color="auto" w:fill="FFFFFF"/>
          <w:lang w:val="de-DE"/>
        </w:rPr>
      </w:pPr>
      <w:r w:rsidRPr="00B7029F">
        <w:rPr>
          <w:rFonts w:ascii="Arial" w:eastAsia="Times New Roman" w:hAnsi="Arial" w:cs="Arial"/>
          <w:bCs/>
          <w:sz w:val="24"/>
          <w:szCs w:val="24"/>
          <w:shd w:val="clear" w:color="auto" w:fill="FFFFFF"/>
          <w:lang w:val="sr-Cyrl-CS"/>
        </w:rPr>
        <w:t xml:space="preserve">Maksimalan broj bodova po ovom potkriterijumu je </w:t>
      </w:r>
      <w:r w:rsidR="00EF1869">
        <w:rPr>
          <w:rFonts w:ascii="Arial" w:eastAsia="Times New Roman" w:hAnsi="Arial" w:cs="Arial"/>
          <w:b/>
          <w:bCs/>
          <w:sz w:val="24"/>
          <w:szCs w:val="24"/>
          <w:shd w:val="clear" w:color="auto" w:fill="FFFFFF"/>
          <w:lang w:val="de-DE"/>
        </w:rPr>
        <w:t>90</w:t>
      </w:r>
    </w:p>
    <w:p w14:paraId="2820B6A4" w14:textId="77777777" w:rsidR="00B7029F" w:rsidRPr="00B7029F" w:rsidRDefault="00B7029F" w:rsidP="00B7029F">
      <w:pPr>
        <w:spacing w:after="0" w:line="240" w:lineRule="auto"/>
        <w:ind w:firstLine="567"/>
        <w:jc w:val="both"/>
        <w:rPr>
          <w:rFonts w:ascii="Arial" w:eastAsia="Times New Roman" w:hAnsi="Arial" w:cs="Arial"/>
          <w:bCs/>
          <w:sz w:val="24"/>
          <w:szCs w:val="24"/>
          <w:shd w:val="clear" w:color="auto" w:fill="FFFFFF"/>
          <w:lang w:val="de-DE"/>
        </w:rPr>
      </w:pPr>
    </w:p>
    <w:p w14:paraId="0A0B67E8" w14:textId="77777777" w:rsidR="00B7029F" w:rsidRPr="00B7029F" w:rsidRDefault="00B7029F" w:rsidP="00B7029F">
      <w:pPr>
        <w:spacing w:after="0" w:line="240" w:lineRule="auto"/>
        <w:ind w:firstLine="567"/>
        <w:jc w:val="both"/>
        <w:rPr>
          <w:rFonts w:ascii="Arial" w:eastAsia="Times New Roman" w:hAnsi="Arial" w:cs="Arial"/>
          <w:bCs/>
          <w:sz w:val="24"/>
          <w:szCs w:val="24"/>
          <w:shd w:val="clear" w:color="auto" w:fill="FFFFFF"/>
          <w:lang w:val="sl-SI"/>
        </w:rPr>
      </w:pPr>
      <w:r w:rsidRPr="00B7029F">
        <w:rPr>
          <w:rFonts w:ascii="Arial" w:eastAsia="Times New Roman" w:hAnsi="Arial" w:cs="Arial"/>
          <w:bCs/>
          <w:sz w:val="24"/>
          <w:szCs w:val="24"/>
          <w:shd w:val="clear" w:color="auto" w:fill="FFFFFF"/>
          <w:lang w:val="sr-Cyrl-CS"/>
        </w:rPr>
        <w:t xml:space="preserve">Broj </w:t>
      </w:r>
      <w:r w:rsidRPr="00B7029F">
        <w:rPr>
          <w:rFonts w:ascii="Arial" w:eastAsia="Times New Roman" w:hAnsi="Arial" w:cs="Arial"/>
          <w:bCs/>
          <w:sz w:val="24"/>
          <w:szCs w:val="24"/>
          <w:shd w:val="clear" w:color="auto" w:fill="FFFFFF"/>
          <w:lang w:val="sl-SI"/>
        </w:rPr>
        <w:t xml:space="preserve">bodova po potkriterijumu cijena </w:t>
      </w:r>
      <w:r w:rsidRPr="00B7029F">
        <w:rPr>
          <w:rFonts w:ascii="Arial" w:eastAsia="Times New Roman" w:hAnsi="Arial" w:cs="Arial"/>
          <w:bCs/>
          <w:sz w:val="24"/>
          <w:szCs w:val="24"/>
          <w:shd w:val="clear" w:color="auto" w:fill="FFFFFF"/>
          <w:lang w:val="sr-Cyrl-CS"/>
        </w:rPr>
        <w:t>odre</w:t>
      </w:r>
      <w:r w:rsidRPr="00B7029F">
        <w:rPr>
          <w:rFonts w:ascii="Arial" w:eastAsia="Times New Roman" w:hAnsi="Arial" w:cs="Arial"/>
          <w:bCs/>
          <w:sz w:val="24"/>
          <w:szCs w:val="24"/>
          <w:shd w:val="clear" w:color="auto" w:fill="FFFFFF"/>
          <w:lang w:val="sr-Latn-CS"/>
        </w:rPr>
        <w:t>đ</w:t>
      </w:r>
      <w:r w:rsidRPr="00B7029F">
        <w:rPr>
          <w:rFonts w:ascii="Arial" w:eastAsia="Times New Roman" w:hAnsi="Arial" w:cs="Arial"/>
          <w:bCs/>
          <w:sz w:val="24"/>
          <w:szCs w:val="24"/>
          <w:shd w:val="clear" w:color="auto" w:fill="FFFFFF"/>
          <w:lang w:val="sr-Cyrl-CS"/>
        </w:rPr>
        <w:t>uje se po formuli</w:t>
      </w:r>
      <w:r w:rsidRPr="00B7029F">
        <w:rPr>
          <w:rFonts w:ascii="Arial" w:eastAsia="Times New Roman" w:hAnsi="Arial" w:cs="Arial"/>
          <w:bCs/>
          <w:sz w:val="24"/>
          <w:szCs w:val="24"/>
          <w:shd w:val="clear" w:color="auto" w:fill="FFFFFF"/>
          <w:lang w:val="sl-SI"/>
        </w:rPr>
        <w:t>:</w:t>
      </w:r>
    </w:p>
    <w:p w14:paraId="729DD6D7" w14:textId="2E1F4EEC" w:rsidR="00B7029F" w:rsidRPr="00B7029F" w:rsidRDefault="00B7029F" w:rsidP="00B7029F">
      <w:pPr>
        <w:spacing w:after="0" w:line="240" w:lineRule="auto"/>
        <w:jc w:val="both"/>
        <w:rPr>
          <w:rFonts w:ascii="Arial" w:eastAsia="Times New Roman" w:hAnsi="Arial" w:cs="Arial"/>
          <w:b/>
          <w:bCs/>
          <w:sz w:val="24"/>
          <w:szCs w:val="24"/>
          <w:shd w:val="clear" w:color="auto" w:fill="FFFFFF"/>
          <w:lang w:val="sr-Latn-CS"/>
        </w:rPr>
      </w:pPr>
      <w:r w:rsidRPr="00B7029F">
        <w:rPr>
          <w:rFonts w:ascii="Arial" w:eastAsia="Times New Roman" w:hAnsi="Arial" w:cs="Arial"/>
          <w:b/>
          <w:bCs/>
          <w:sz w:val="24"/>
          <w:szCs w:val="24"/>
          <w:shd w:val="clear" w:color="auto" w:fill="FFFFFF"/>
          <w:lang w:val="sr-Latn-CS"/>
        </w:rPr>
        <w:t>C</w:t>
      </w:r>
      <w:r w:rsidRPr="00B7029F">
        <w:rPr>
          <w:rFonts w:ascii="Arial" w:eastAsia="Times New Roman" w:hAnsi="Arial" w:cs="Arial"/>
          <w:b/>
          <w:bCs/>
          <w:sz w:val="24"/>
          <w:szCs w:val="24"/>
          <w:shd w:val="clear" w:color="auto" w:fill="FFFFFF"/>
          <w:lang w:val="sr-Cyrl-CS"/>
        </w:rPr>
        <w:t>=</w:t>
      </w:r>
      <w:r w:rsidRPr="00B7029F">
        <w:rPr>
          <w:rFonts w:ascii="Arial" w:eastAsia="Times New Roman" w:hAnsi="Arial" w:cs="Arial"/>
          <w:b/>
          <w:bCs/>
          <w:sz w:val="24"/>
          <w:szCs w:val="24"/>
          <w:shd w:val="clear" w:color="auto" w:fill="FFFFFF"/>
        </w:rPr>
        <w:t xml:space="preserve"> </w:t>
      </w:r>
      <w:r w:rsidRPr="00B7029F">
        <w:rPr>
          <w:rFonts w:ascii="Arial" w:eastAsia="Times New Roman" w:hAnsi="Arial" w:cs="Arial"/>
          <w:b/>
          <w:bCs/>
          <w:sz w:val="24"/>
          <w:szCs w:val="24"/>
          <w:shd w:val="clear" w:color="auto" w:fill="FFFFFF"/>
          <w:lang w:val="sr-Cyrl-CS"/>
        </w:rPr>
        <w:t>(</w:t>
      </w:r>
      <w:r w:rsidRPr="00B7029F">
        <w:rPr>
          <w:rFonts w:ascii="Arial" w:eastAsia="Times New Roman" w:hAnsi="Arial" w:cs="Arial"/>
          <w:b/>
          <w:bCs/>
          <w:sz w:val="24"/>
          <w:szCs w:val="24"/>
          <w:shd w:val="clear" w:color="auto" w:fill="FFFFFF"/>
          <w:lang w:val="sr-Latn-CS"/>
        </w:rPr>
        <w:t>C</w:t>
      </w:r>
      <w:r w:rsidRPr="00B7029F">
        <w:rPr>
          <w:rFonts w:ascii="Arial" w:eastAsia="Times New Roman" w:hAnsi="Arial" w:cs="Arial"/>
          <w:b/>
          <w:bCs/>
          <w:sz w:val="24"/>
          <w:szCs w:val="24"/>
          <w:shd w:val="clear" w:color="auto" w:fill="FFFFFF"/>
          <w:vertAlign w:val="subscript"/>
          <w:lang w:val="sr-Latn-CS"/>
        </w:rPr>
        <w:t>min</w:t>
      </w:r>
      <w:r w:rsidRPr="00B7029F">
        <w:rPr>
          <w:rFonts w:ascii="Arial" w:eastAsia="Times New Roman" w:hAnsi="Arial" w:cs="Arial"/>
          <w:b/>
          <w:bCs/>
          <w:sz w:val="24"/>
          <w:szCs w:val="24"/>
          <w:shd w:val="clear" w:color="auto" w:fill="FFFFFF"/>
          <w:lang w:val="sr-Latn-CS"/>
        </w:rPr>
        <w:t>/C</w:t>
      </w:r>
      <w:r w:rsidRPr="00B7029F">
        <w:rPr>
          <w:rFonts w:ascii="Arial" w:eastAsia="Times New Roman" w:hAnsi="Arial" w:cs="Arial"/>
          <w:b/>
          <w:bCs/>
          <w:sz w:val="24"/>
          <w:szCs w:val="24"/>
          <w:shd w:val="clear" w:color="auto" w:fill="FFFFFF"/>
          <w:vertAlign w:val="subscript"/>
          <w:lang w:val="sr-Latn-CS"/>
        </w:rPr>
        <w:t>p</w:t>
      </w:r>
      <w:r w:rsidRPr="00B7029F">
        <w:rPr>
          <w:rFonts w:ascii="Arial" w:eastAsia="Times New Roman" w:hAnsi="Arial" w:cs="Arial"/>
          <w:b/>
          <w:bCs/>
          <w:sz w:val="24"/>
          <w:szCs w:val="24"/>
          <w:shd w:val="clear" w:color="auto" w:fill="FFFFFF"/>
          <w:lang w:val="sr-Cyrl-CS"/>
        </w:rPr>
        <w:t>)</w:t>
      </w:r>
      <w:r w:rsidR="00BF1B39">
        <w:rPr>
          <w:rFonts w:ascii="Arial" w:eastAsia="Times New Roman" w:hAnsi="Arial" w:cs="Arial"/>
          <w:b/>
          <w:bCs/>
          <w:sz w:val="24"/>
          <w:szCs w:val="24"/>
          <w:shd w:val="clear" w:color="auto" w:fill="FFFFFF"/>
          <w:lang w:val="sr-Latn-CS"/>
        </w:rPr>
        <w:t>x9</w:t>
      </w:r>
      <w:r w:rsidRPr="00B7029F">
        <w:rPr>
          <w:rFonts w:ascii="Arial" w:eastAsia="Times New Roman" w:hAnsi="Arial" w:cs="Arial"/>
          <w:b/>
          <w:bCs/>
          <w:sz w:val="24"/>
          <w:szCs w:val="24"/>
          <w:shd w:val="clear" w:color="auto" w:fill="FFFFFF"/>
          <w:lang w:val="sr-Latn-CS"/>
        </w:rPr>
        <w:t>0</w:t>
      </w:r>
    </w:p>
    <w:p w14:paraId="2C47F2B6" w14:textId="77777777" w:rsidR="00B7029F" w:rsidRPr="00B7029F" w:rsidRDefault="00B7029F" w:rsidP="00B7029F">
      <w:pPr>
        <w:spacing w:after="0" w:line="240" w:lineRule="auto"/>
        <w:jc w:val="both"/>
        <w:rPr>
          <w:rFonts w:ascii="Arial" w:eastAsia="Times New Roman" w:hAnsi="Arial" w:cs="Arial"/>
          <w:bCs/>
          <w:sz w:val="24"/>
          <w:szCs w:val="24"/>
          <w:u w:val="single"/>
          <w:shd w:val="clear" w:color="auto" w:fill="FFFFFF"/>
          <w:lang w:val="sr-Latn-CS"/>
        </w:rPr>
      </w:pPr>
      <w:r w:rsidRPr="00B7029F">
        <w:rPr>
          <w:rFonts w:ascii="Arial" w:eastAsia="Times New Roman" w:hAnsi="Arial" w:cs="Arial"/>
          <w:bCs/>
          <w:sz w:val="24"/>
          <w:szCs w:val="24"/>
          <w:u w:val="single"/>
          <w:shd w:val="clear" w:color="auto" w:fill="FFFFFF"/>
          <w:lang w:val="sr-Latn-CS"/>
        </w:rPr>
        <w:t>gdje je:</w:t>
      </w:r>
    </w:p>
    <w:p w14:paraId="5F370CA7" w14:textId="77777777" w:rsidR="00B7029F" w:rsidRPr="00B7029F" w:rsidRDefault="00B7029F" w:rsidP="00B7029F">
      <w:pPr>
        <w:spacing w:after="0" w:line="240" w:lineRule="auto"/>
        <w:ind w:firstLine="567"/>
        <w:jc w:val="both"/>
        <w:rPr>
          <w:rFonts w:ascii="Arial" w:eastAsia="Times New Roman" w:hAnsi="Arial" w:cs="Arial"/>
          <w:bCs/>
          <w:sz w:val="24"/>
          <w:szCs w:val="24"/>
          <w:shd w:val="clear" w:color="auto" w:fill="FFFFFF"/>
          <w:lang w:val="sr-Latn-CS"/>
        </w:rPr>
      </w:pPr>
      <w:r w:rsidRPr="00B7029F">
        <w:rPr>
          <w:rFonts w:ascii="Arial" w:eastAsia="Times New Roman" w:hAnsi="Arial" w:cs="Arial"/>
          <w:bCs/>
          <w:sz w:val="24"/>
          <w:szCs w:val="24"/>
          <w:shd w:val="clear" w:color="auto" w:fill="FFFFFF"/>
          <w:lang w:val="sr-Latn-CS"/>
        </w:rPr>
        <w:t>C – broj bodova za ponuđenu cijenu,</w:t>
      </w:r>
    </w:p>
    <w:p w14:paraId="5DED4905" w14:textId="77777777" w:rsidR="00B7029F" w:rsidRPr="00B7029F" w:rsidRDefault="00B7029F" w:rsidP="00B7029F">
      <w:pPr>
        <w:spacing w:after="0" w:line="240" w:lineRule="auto"/>
        <w:jc w:val="both"/>
        <w:rPr>
          <w:rFonts w:ascii="Arial" w:eastAsia="Times New Roman" w:hAnsi="Arial" w:cs="Arial"/>
          <w:bCs/>
          <w:sz w:val="24"/>
          <w:szCs w:val="24"/>
          <w:shd w:val="clear" w:color="auto" w:fill="FFFFFF"/>
          <w:lang w:val="sr-Latn-CS"/>
        </w:rPr>
      </w:pPr>
      <w:r w:rsidRPr="00B7029F">
        <w:rPr>
          <w:rFonts w:ascii="Arial" w:eastAsia="Times New Roman" w:hAnsi="Arial" w:cs="Arial"/>
          <w:bCs/>
          <w:sz w:val="24"/>
          <w:szCs w:val="24"/>
          <w:shd w:val="clear" w:color="auto" w:fill="FFFFFF"/>
          <w:lang w:val="sr-Latn-CS"/>
        </w:rPr>
        <w:t xml:space="preserve">         C</w:t>
      </w:r>
      <w:r w:rsidRPr="00B7029F">
        <w:rPr>
          <w:rFonts w:ascii="Arial" w:eastAsia="Times New Roman" w:hAnsi="Arial" w:cs="Arial"/>
          <w:bCs/>
          <w:sz w:val="24"/>
          <w:szCs w:val="24"/>
          <w:shd w:val="clear" w:color="auto" w:fill="FFFFFF"/>
          <w:vertAlign w:val="subscript"/>
          <w:lang w:val="sr-Latn-CS"/>
        </w:rPr>
        <w:t>min</w:t>
      </w:r>
      <w:r w:rsidRPr="00B7029F">
        <w:rPr>
          <w:rFonts w:ascii="Arial" w:eastAsia="Times New Roman" w:hAnsi="Arial" w:cs="Arial"/>
          <w:bCs/>
          <w:sz w:val="24"/>
          <w:szCs w:val="24"/>
          <w:shd w:val="clear" w:color="auto" w:fill="FFFFFF"/>
          <w:lang w:val="sr-Latn-CS"/>
        </w:rPr>
        <w:t xml:space="preserve"> – najniža ponuđena cijena,</w:t>
      </w:r>
    </w:p>
    <w:p w14:paraId="7317234C" w14:textId="77777777" w:rsidR="00B7029F" w:rsidRPr="00B7029F" w:rsidRDefault="00B7029F" w:rsidP="00B7029F">
      <w:pPr>
        <w:spacing w:after="0" w:line="240" w:lineRule="auto"/>
        <w:ind w:firstLine="567"/>
        <w:jc w:val="both"/>
        <w:rPr>
          <w:rFonts w:ascii="Arial" w:eastAsia="Times New Roman" w:hAnsi="Arial" w:cs="Arial"/>
          <w:bCs/>
          <w:sz w:val="24"/>
          <w:szCs w:val="24"/>
          <w:shd w:val="clear" w:color="auto" w:fill="FFFFFF"/>
          <w:lang w:val="sr-Latn-CS"/>
        </w:rPr>
      </w:pPr>
      <w:r w:rsidRPr="00B7029F">
        <w:rPr>
          <w:rFonts w:ascii="Arial" w:eastAsia="Times New Roman" w:hAnsi="Arial" w:cs="Arial"/>
          <w:bCs/>
          <w:sz w:val="24"/>
          <w:szCs w:val="24"/>
          <w:shd w:val="clear" w:color="auto" w:fill="FFFFFF"/>
          <w:lang w:val="sr-Latn-CS"/>
        </w:rPr>
        <w:t>C</w:t>
      </w:r>
      <w:r w:rsidRPr="00B7029F">
        <w:rPr>
          <w:rFonts w:ascii="Arial" w:eastAsia="Times New Roman" w:hAnsi="Arial" w:cs="Arial"/>
          <w:bCs/>
          <w:sz w:val="24"/>
          <w:szCs w:val="24"/>
          <w:shd w:val="clear" w:color="auto" w:fill="FFFFFF"/>
          <w:vertAlign w:val="subscript"/>
          <w:lang w:val="sr-Latn-CS"/>
        </w:rPr>
        <w:t>p</w:t>
      </w:r>
      <w:r w:rsidRPr="00B7029F">
        <w:rPr>
          <w:rFonts w:ascii="Arial" w:eastAsia="Times New Roman" w:hAnsi="Arial" w:cs="Arial"/>
          <w:bCs/>
          <w:sz w:val="24"/>
          <w:szCs w:val="24"/>
          <w:shd w:val="clear" w:color="auto" w:fill="FFFFFF"/>
          <w:lang w:val="sr-Latn-CS"/>
        </w:rPr>
        <w:t xml:space="preserve"> –  ponuđena cijena,</w:t>
      </w:r>
    </w:p>
    <w:p w14:paraId="59B21CAF" w14:textId="27C74668" w:rsidR="00B7029F" w:rsidRPr="00B7029F" w:rsidRDefault="00BF1B39" w:rsidP="00B7029F">
      <w:pPr>
        <w:spacing w:after="0" w:line="240" w:lineRule="auto"/>
        <w:ind w:firstLine="567"/>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9</w:t>
      </w:r>
      <w:r w:rsidR="00B7029F" w:rsidRPr="00B7029F">
        <w:rPr>
          <w:rFonts w:ascii="Arial" w:eastAsia="Times New Roman" w:hAnsi="Arial" w:cs="Arial"/>
          <w:bCs/>
          <w:sz w:val="24"/>
          <w:szCs w:val="24"/>
          <w:shd w:val="clear" w:color="auto" w:fill="FFFFFF"/>
          <w:lang w:val="sr-Latn-CS"/>
        </w:rPr>
        <w:t xml:space="preserve">0 – maksimalni broj bodova po ovom potkriterijumu.   </w:t>
      </w:r>
    </w:p>
    <w:p w14:paraId="21034C01" w14:textId="77777777" w:rsidR="00B7029F" w:rsidRPr="00B7029F" w:rsidRDefault="00B7029F" w:rsidP="00B7029F">
      <w:pPr>
        <w:spacing w:after="0" w:line="240" w:lineRule="auto"/>
        <w:jc w:val="both"/>
        <w:rPr>
          <w:rFonts w:ascii="Arial" w:eastAsia="Times New Roman" w:hAnsi="Arial" w:cs="Arial"/>
          <w:bCs/>
          <w:sz w:val="24"/>
          <w:szCs w:val="24"/>
          <w:shd w:val="clear" w:color="auto" w:fill="FFFFFF"/>
          <w:lang w:val="sr-Latn-CS"/>
        </w:rPr>
      </w:pPr>
    </w:p>
    <w:p w14:paraId="16878175" w14:textId="77777777" w:rsidR="00B7029F" w:rsidRPr="00B7029F" w:rsidRDefault="00B7029F" w:rsidP="00B7029F">
      <w:pPr>
        <w:spacing w:after="0" w:line="240" w:lineRule="auto"/>
        <w:ind w:firstLine="567"/>
        <w:jc w:val="both"/>
        <w:rPr>
          <w:rFonts w:ascii="Arial" w:eastAsia="Times New Roman" w:hAnsi="Arial" w:cs="Arial"/>
          <w:bCs/>
          <w:sz w:val="24"/>
          <w:szCs w:val="24"/>
          <w:shd w:val="clear" w:color="auto" w:fill="FFFFFF"/>
          <w:lang w:val="sr-Latn-CS"/>
        </w:rPr>
      </w:pPr>
      <w:r w:rsidRPr="00B7029F">
        <w:rPr>
          <w:rFonts w:ascii="Arial" w:eastAsia="Times New Roman" w:hAnsi="Arial" w:cs="Arial"/>
          <w:bCs/>
          <w:sz w:val="24"/>
          <w:szCs w:val="24"/>
          <w:shd w:val="clear" w:color="auto" w:fill="FFFFFF"/>
          <w:lang w:val="sr-Latn-CS"/>
        </w:rPr>
        <w:lastRenderedPageBreak/>
        <w:t>Ako je ponuđena cijena 0,00 EUR-a, prilikom vrednovanja te cijene po podkriterijumu cijena uzima se da je ponuđena cijena 0,01 EUR.</w:t>
      </w:r>
    </w:p>
    <w:p w14:paraId="48332490" w14:textId="77777777" w:rsidR="00471B1A" w:rsidRDefault="00471B1A" w:rsidP="00B7029F">
      <w:pPr>
        <w:spacing w:after="0" w:line="240" w:lineRule="auto"/>
        <w:jc w:val="both"/>
        <w:rPr>
          <w:rFonts w:ascii="Arial" w:eastAsia="Times New Roman" w:hAnsi="Arial" w:cs="Arial"/>
          <w:b/>
          <w:bCs/>
          <w:sz w:val="24"/>
          <w:szCs w:val="24"/>
          <w:shd w:val="clear" w:color="auto" w:fill="FFFFFF"/>
          <w:lang w:val="hr-HR"/>
        </w:rPr>
      </w:pPr>
    </w:p>
    <w:p w14:paraId="6D0E7869" w14:textId="77777777" w:rsidR="00471B1A" w:rsidRPr="00B7029F" w:rsidRDefault="00471B1A" w:rsidP="00B7029F">
      <w:pPr>
        <w:spacing w:after="0" w:line="240" w:lineRule="auto"/>
        <w:jc w:val="both"/>
        <w:rPr>
          <w:rFonts w:ascii="Arial" w:eastAsia="Times New Roman" w:hAnsi="Arial" w:cs="Arial"/>
          <w:b/>
          <w:bCs/>
          <w:sz w:val="24"/>
          <w:szCs w:val="24"/>
          <w:shd w:val="clear" w:color="auto" w:fill="FFFFFF"/>
          <w:lang w:val="hr-HR"/>
        </w:rPr>
      </w:pPr>
    </w:p>
    <w:p w14:paraId="7F2AD900" w14:textId="77777777" w:rsidR="00B7029F" w:rsidRPr="00B7029F" w:rsidRDefault="00B7029F" w:rsidP="00B7029F">
      <w:pPr>
        <w:numPr>
          <w:ilvl w:val="0"/>
          <w:numId w:val="11"/>
        </w:numPr>
        <w:spacing w:after="0" w:line="276" w:lineRule="auto"/>
        <w:contextualSpacing/>
        <w:jc w:val="both"/>
        <w:rPr>
          <w:rFonts w:ascii="Arial" w:eastAsia="Times New Roman" w:hAnsi="Arial" w:cs="Arial"/>
          <w:b/>
          <w:bCs/>
          <w:sz w:val="24"/>
          <w:szCs w:val="24"/>
          <w:shd w:val="clear" w:color="auto" w:fill="FFFFFF"/>
          <w:lang w:val="en-US"/>
        </w:rPr>
      </w:pPr>
      <w:r w:rsidRPr="00B7029F">
        <w:rPr>
          <w:rFonts w:ascii="Arial" w:eastAsia="Times New Roman" w:hAnsi="Arial" w:cs="Arial"/>
          <w:b/>
          <w:bCs/>
          <w:sz w:val="24"/>
          <w:szCs w:val="24"/>
          <w:shd w:val="clear" w:color="auto" w:fill="FFFFFF"/>
          <w:lang w:val="en-US"/>
        </w:rPr>
        <w:t xml:space="preserve">Ponude po potkriterijumu </w:t>
      </w:r>
      <w:r w:rsidRPr="00B7029F">
        <w:rPr>
          <w:rFonts w:ascii="Arial" w:eastAsia="Times New Roman" w:hAnsi="Arial" w:cs="Arial"/>
          <w:b/>
          <w:bCs/>
          <w:sz w:val="24"/>
          <w:szCs w:val="24"/>
          <w:shd w:val="clear" w:color="auto" w:fill="FFFFFF"/>
          <w:lang w:val="hr-HR"/>
        </w:rPr>
        <w:t xml:space="preserve">kvalitet </w:t>
      </w:r>
      <w:r w:rsidRPr="00B7029F">
        <w:rPr>
          <w:rFonts w:ascii="Arial" w:eastAsia="Times New Roman" w:hAnsi="Arial" w:cs="Arial"/>
          <w:b/>
          <w:bCs/>
          <w:sz w:val="24"/>
          <w:szCs w:val="24"/>
          <w:shd w:val="clear" w:color="auto" w:fill="FFFFFF"/>
          <w:lang w:val="en-US"/>
        </w:rPr>
        <w:t xml:space="preserve">vrednovaće se na sljedeći način: </w:t>
      </w:r>
    </w:p>
    <w:p w14:paraId="29D3CA1D" w14:textId="77777777" w:rsidR="00B7029F" w:rsidRDefault="00B7029F" w:rsidP="00B7029F">
      <w:pPr>
        <w:spacing w:after="0" w:line="240" w:lineRule="auto"/>
        <w:jc w:val="both"/>
        <w:rPr>
          <w:rFonts w:ascii="Arial" w:eastAsia="Times New Roman" w:hAnsi="Arial" w:cs="Arial"/>
          <w:bCs/>
          <w:color w:val="000000"/>
          <w:sz w:val="24"/>
          <w:szCs w:val="24"/>
        </w:rPr>
      </w:pPr>
    </w:p>
    <w:p w14:paraId="6488AB85" w14:textId="078564E3" w:rsidR="008B04ED" w:rsidRPr="008B04ED" w:rsidRDefault="008B04ED" w:rsidP="008B04ED">
      <w:pPr>
        <w:spacing w:after="0" w:line="240" w:lineRule="auto"/>
        <w:jc w:val="both"/>
        <w:rPr>
          <w:rFonts w:ascii="Arial" w:eastAsia="Times New Roman" w:hAnsi="Arial" w:cs="Arial"/>
          <w:b/>
          <w:bCs/>
          <w:color w:val="000000"/>
          <w:sz w:val="24"/>
          <w:szCs w:val="24"/>
          <w:lang w:val="hr-HR"/>
        </w:rPr>
      </w:pPr>
      <w:r w:rsidRPr="008B04ED">
        <w:rPr>
          <w:rFonts w:ascii="Arial" w:eastAsia="Times New Roman" w:hAnsi="Arial" w:cs="Arial"/>
          <w:b/>
          <w:bCs/>
          <w:color w:val="000000"/>
          <w:sz w:val="24"/>
          <w:szCs w:val="24"/>
          <w:lang w:val="hr-HR"/>
        </w:rPr>
        <w:t xml:space="preserve">Rok isporuke: </w:t>
      </w:r>
      <w:r w:rsidRPr="008B04ED">
        <w:rPr>
          <w:rFonts w:ascii="Arial" w:eastAsia="Times New Roman" w:hAnsi="Arial" w:cs="Arial"/>
          <w:bCs/>
          <w:color w:val="000000"/>
          <w:sz w:val="24"/>
          <w:szCs w:val="24"/>
          <w:lang w:val="hr-HR"/>
        </w:rPr>
        <w:t xml:space="preserve">Isporuka će se vršiti sukcesivno po Zahtjevu Naručioca u roku od </w:t>
      </w:r>
      <w:r>
        <w:rPr>
          <w:rFonts w:ascii="Arial" w:eastAsia="Times New Roman" w:hAnsi="Arial" w:cs="Arial"/>
          <w:bCs/>
          <w:color w:val="000000"/>
          <w:sz w:val="24"/>
          <w:szCs w:val="24"/>
          <w:lang w:val="hr-HR"/>
        </w:rPr>
        <w:t>maksimum 5</w:t>
      </w:r>
      <w:r w:rsidRPr="008B04ED">
        <w:rPr>
          <w:rFonts w:ascii="Arial" w:eastAsia="Times New Roman" w:hAnsi="Arial" w:cs="Arial"/>
          <w:bCs/>
          <w:color w:val="000000"/>
          <w:sz w:val="24"/>
          <w:szCs w:val="24"/>
          <w:lang w:val="hr-HR"/>
        </w:rPr>
        <w:t xml:space="preserve"> dana od dana upućivanja Zahtjeva Naručioca za svaku pojedinačnu isporuku.</w:t>
      </w:r>
    </w:p>
    <w:p w14:paraId="6A28EBE0" w14:textId="77777777" w:rsidR="008B04ED" w:rsidRPr="008B04ED" w:rsidRDefault="008B04ED" w:rsidP="008B04ED">
      <w:pPr>
        <w:spacing w:after="0" w:line="240" w:lineRule="auto"/>
        <w:jc w:val="both"/>
        <w:rPr>
          <w:rFonts w:ascii="Arial" w:eastAsia="Times New Roman" w:hAnsi="Arial" w:cs="Arial"/>
          <w:bCs/>
          <w:color w:val="000000"/>
          <w:sz w:val="24"/>
          <w:szCs w:val="24"/>
          <w:lang w:val="hr-HR"/>
        </w:rPr>
      </w:pPr>
    </w:p>
    <w:p w14:paraId="3EEDD30E" w14:textId="77777777" w:rsidR="008B04ED" w:rsidRPr="008B04ED" w:rsidRDefault="008B04ED" w:rsidP="008B04ED">
      <w:pPr>
        <w:spacing w:after="0" w:line="240" w:lineRule="auto"/>
        <w:jc w:val="both"/>
        <w:rPr>
          <w:rFonts w:ascii="Arial" w:eastAsia="Times New Roman" w:hAnsi="Arial" w:cs="Arial"/>
          <w:bCs/>
          <w:color w:val="000000"/>
          <w:sz w:val="24"/>
          <w:szCs w:val="24"/>
          <w:lang w:val="hr-HR"/>
        </w:rPr>
      </w:pPr>
      <w:r w:rsidRPr="008B04ED">
        <w:rPr>
          <w:rFonts w:ascii="Arial" w:eastAsia="Times New Roman" w:hAnsi="Arial" w:cs="Arial"/>
          <w:bCs/>
          <w:color w:val="000000"/>
          <w:sz w:val="24"/>
          <w:szCs w:val="24"/>
          <w:lang w:val="hr-HR"/>
        </w:rPr>
        <w:t>Ponuđač koji ponudi najmanji rok isporuke dobija 10 bodova. Ostale ponude se boduju na način što se najmanji ponuđeni rok isporuke podijeli sa ponuđenim rokom isporuke i dobijeni količnik pomnoži sa 10.</w:t>
      </w:r>
    </w:p>
    <w:p w14:paraId="658E1F01" w14:textId="77777777" w:rsidR="00EF1869" w:rsidRPr="00EF1869" w:rsidRDefault="00EF1869" w:rsidP="00EF1869">
      <w:pPr>
        <w:spacing w:after="0" w:line="240" w:lineRule="auto"/>
        <w:jc w:val="both"/>
        <w:rPr>
          <w:rFonts w:ascii="Arial" w:eastAsia="Times New Roman" w:hAnsi="Arial" w:cs="Arial"/>
          <w:bCs/>
          <w:color w:val="000000"/>
          <w:sz w:val="24"/>
          <w:szCs w:val="24"/>
        </w:rPr>
      </w:pPr>
    </w:p>
    <w:p w14:paraId="710AD41E" w14:textId="69F322B1" w:rsidR="00EF1869" w:rsidRPr="00B7029F" w:rsidRDefault="00EF1869" w:rsidP="00B7029F">
      <w:pPr>
        <w:spacing w:after="0" w:line="240" w:lineRule="auto"/>
        <w:jc w:val="both"/>
        <w:rPr>
          <w:rFonts w:ascii="Arial" w:eastAsia="Times New Roman" w:hAnsi="Arial" w:cs="Arial"/>
          <w:bCs/>
          <w:color w:val="000000"/>
          <w:sz w:val="24"/>
          <w:szCs w:val="24"/>
        </w:rPr>
      </w:pPr>
      <w:r w:rsidRPr="00EF1869">
        <w:rPr>
          <w:rFonts w:ascii="Arial" w:eastAsia="Times New Roman" w:hAnsi="Arial" w:cs="Arial"/>
          <w:bCs/>
          <w:color w:val="000000"/>
          <w:sz w:val="24"/>
          <w:szCs w:val="24"/>
        </w:rPr>
        <w:t>Ponuđač sa najvećim brojem bodova (C + K) će biti izabran kao prvorangirani.</w:t>
      </w:r>
    </w:p>
    <w:p w14:paraId="01FBFD74"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6" w:name="_Toc62730560"/>
      <w:r w:rsidRPr="00EB1ECA">
        <w:rPr>
          <w:rFonts w:ascii="Arial" w:eastAsia="Times New Roman" w:hAnsi="Arial" w:cs="Arial"/>
          <w:b/>
          <w:sz w:val="24"/>
          <w:szCs w:val="24"/>
        </w:rPr>
        <w:t>JEZIK PONUDE</w:t>
      </w:r>
      <w:bookmarkEnd w:id="6"/>
    </w:p>
    <w:p w14:paraId="3B370270"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48655E7A" w14:textId="77777777" w:rsidR="00B7029F" w:rsidRPr="00531F94" w:rsidRDefault="00B7029F" w:rsidP="00B7029F">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rPr>
        <w:t>Ponuda se sačinjava na:</w:t>
      </w:r>
    </w:p>
    <w:p w14:paraId="73E64C5A" w14:textId="77777777" w:rsidR="00B7029F" w:rsidRPr="00531F94" w:rsidRDefault="00B7029F" w:rsidP="00B7029F">
      <w:pPr>
        <w:spacing w:after="0" w:line="240" w:lineRule="auto"/>
        <w:jc w:val="both"/>
        <w:rPr>
          <w:rFonts w:ascii="Arial" w:eastAsia="Times New Roman" w:hAnsi="Arial" w:cs="Arial"/>
          <w:b/>
          <w:bCs/>
          <w:color w:val="000000"/>
          <w:sz w:val="24"/>
          <w:szCs w:val="24"/>
        </w:rPr>
      </w:pPr>
    </w:p>
    <w:p w14:paraId="7B01F14F" w14:textId="2F86DB7C" w:rsidR="005E2453" w:rsidRDefault="00B7029F" w:rsidP="00B7029F">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Pr="00531F94">
        <w:rPr>
          <w:rFonts w:ascii="Arial" w:eastAsia="Times New Roman" w:hAnsi="Arial" w:cs="Arial"/>
          <w:color w:val="000000"/>
          <w:sz w:val="24"/>
          <w:szCs w:val="24"/>
        </w:rPr>
        <w:t xml:space="preserve"> crnogorski jezik i drugi jezik koji je u službenoj upotrebi u Crnoj Gori, u skladu sa Ustavom i zakonom.</w:t>
      </w:r>
    </w:p>
    <w:p w14:paraId="42CD9C32" w14:textId="77777777" w:rsidR="003D3E36" w:rsidRPr="003D3E36" w:rsidRDefault="003D3E36" w:rsidP="003D3E36">
      <w:pPr>
        <w:spacing w:after="0" w:line="240" w:lineRule="auto"/>
        <w:jc w:val="both"/>
        <w:rPr>
          <w:rFonts w:ascii="Arial" w:eastAsia="Times New Roman" w:hAnsi="Arial" w:cs="Arial"/>
          <w:color w:val="000000"/>
          <w:sz w:val="24"/>
          <w:szCs w:val="24"/>
          <w:lang w:val="en-US"/>
        </w:rPr>
      </w:pPr>
      <w:r w:rsidRPr="003D3E36">
        <w:rPr>
          <w:rFonts w:ascii="Arial" w:eastAsia="Times New Roman" w:hAnsi="Arial" w:cs="Arial"/>
          <w:color w:val="000000"/>
          <w:sz w:val="24"/>
          <w:szCs w:val="24"/>
          <w:lang w:val="en-US"/>
        </w:rPr>
        <w:sym w:font="Wingdings" w:char="F0FD"/>
      </w:r>
      <w:r w:rsidRPr="003D3E36">
        <w:rPr>
          <w:rFonts w:ascii="Arial" w:eastAsia="Times New Roman" w:hAnsi="Arial" w:cs="Arial"/>
          <w:color w:val="000000"/>
          <w:sz w:val="24"/>
          <w:szCs w:val="24"/>
          <w:lang w:val="en-US"/>
        </w:rPr>
        <w:t xml:space="preserve"> tehnički listovi se mogu dostaviti i na engleskom jeziku.</w:t>
      </w:r>
    </w:p>
    <w:p w14:paraId="639EEF33" w14:textId="77777777" w:rsidR="00BF1B39" w:rsidRPr="005E2453" w:rsidRDefault="00BF1B39" w:rsidP="00B7029F">
      <w:pPr>
        <w:spacing w:after="0" w:line="240" w:lineRule="auto"/>
        <w:jc w:val="both"/>
        <w:rPr>
          <w:rFonts w:ascii="Arial" w:eastAsia="Times New Roman" w:hAnsi="Arial" w:cs="Arial"/>
          <w:color w:val="000000"/>
          <w:sz w:val="24"/>
          <w:szCs w:val="24"/>
        </w:rPr>
      </w:pPr>
    </w:p>
    <w:p w14:paraId="1BE7A418"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7" w:name="_Toc62730561"/>
      <w:r w:rsidRPr="00EB1ECA">
        <w:rPr>
          <w:rFonts w:ascii="Arial" w:eastAsia="Times New Roman" w:hAnsi="Arial" w:cs="Arial"/>
          <w:b/>
          <w:sz w:val="24"/>
          <w:szCs w:val="24"/>
        </w:rPr>
        <w:t>NAČIN, MJESTO I VRIJEME PODNOŠENJA PONUDA I OTVARANJA PONUDA</w:t>
      </w:r>
      <w:bookmarkEnd w:id="7"/>
    </w:p>
    <w:p w14:paraId="208EF780"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27B9A79E" w14:textId="774FF219" w:rsidR="00B7029F" w:rsidRPr="00BF1B39" w:rsidRDefault="00B7029F" w:rsidP="00B7029F">
      <w:pPr>
        <w:spacing w:after="0"/>
        <w:jc w:val="both"/>
        <w:rPr>
          <w:rFonts w:ascii="Arial" w:eastAsia="Times New Roman" w:hAnsi="Arial" w:cs="Arial"/>
          <w:color w:val="000000"/>
          <w:sz w:val="24"/>
          <w:szCs w:val="24"/>
        </w:rPr>
      </w:pPr>
      <w:r w:rsidRPr="00B7029F">
        <w:rPr>
          <w:rFonts w:ascii="Arial" w:eastAsia="Times New Roman" w:hAnsi="Arial" w:cs="Arial"/>
          <w:color w:val="000000"/>
          <w:sz w:val="24"/>
          <w:szCs w:val="24"/>
        </w:rPr>
        <w:t xml:space="preserve">Ponude se podnose preko ESJN-a zaključno sa danom </w:t>
      </w:r>
      <w:r w:rsidR="00700492">
        <w:rPr>
          <w:rFonts w:ascii="Arial" w:eastAsia="Times New Roman" w:hAnsi="Arial" w:cs="Arial"/>
          <w:color w:val="000000"/>
          <w:sz w:val="24"/>
          <w:szCs w:val="24"/>
        </w:rPr>
        <w:t>27.07</w:t>
      </w:r>
      <w:r w:rsidR="001C4016">
        <w:rPr>
          <w:rFonts w:ascii="Arial" w:eastAsia="Times New Roman" w:hAnsi="Arial" w:cs="Arial"/>
          <w:color w:val="000000"/>
          <w:sz w:val="24"/>
          <w:szCs w:val="24"/>
        </w:rPr>
        <w:t>.2026</w:t>
      </w:r>
      <w:r w:rsidRPr="00BF1B39">
        <w:rPr>
          <w:rFonts w:ascii="Arial" w:eastAsia="Times New Roman" w:hAnsi="Arial" w:cs="Arial"/>
          <w:color w:val="000000"/>
          <w:sz w:val="24"/>
          <w:szCs w:val="24"/>
        </w:rPr>
        <w:t>. godine do 10 sati.</w:t>
      </w:r>
    </w:p>
    <w:p w14:paraId="18602221" w14:textId="77777777" w:rsidR="00B7029F" w:rsidRPr="00BF1B39" w:rsidRDefault="00B7029F" w:rsidP="00B7029F">
      <w:pPr>
        <w:spacing w:after="0"/>
        <w:jc w:val="both"/>
        <w:rPr>
          <w:rFonts w:ascii="Arial" w:eastAsia="Times New Roman" w:hAnsi="Arial" w:cs="Arial"/>
          <w:b/>
          <w:bCs/>
          <w:i/>
          <w:iCs/>
          <w:color w:val="000000"/>
          <w:sz w:val="24"/>
          <w:szCs w:val="24"/>
        </w:rPr>
      </w:pPr>
    </w:p>
    <w:p w14:paraId="3B0A1BA3" w14:textId="3D72934C" w:rsidR="00B7029F" w:rsidRDefault="00B7029F" w:rsidP="00B7029F">
      <w:pPr>
        <w:spacing w:after="0"/>
        <w:jc w:val="both"/>
        <w:rPr>
          <w:rFonts w:ascii="Arial" w:eastAsia="Times New Roman" w:hAnsi="Arial" w:cs="Arial"/>
          <w:color w:val="000000"/>
          <w:sz w:val="24"/>
          <w:szCs w:val="24"/>
        </w:rPr>
      </w:pPr>
      <w:r w:rsidRPr="00BF1B39">
        <w:rPr>
          <w:rFonts w:ascii="Arial" w:eastAsia="Times New Roman" w:hAnsi="Arial" w:cs="Arial"/>
          <w:color w:val="000000"/>
          <w:sz w:val="24"/>
          <w:szCs w:val="24"/>
        </w:rPr>
        <w:t xml:space="preserve">Otvaranje ponuda održaće se dana </w:t>
      </w:r>
      <w:r w:rsidR="00700492" w:rsidRPr="00700492">
        <w:rPr>
          <w:rFonts w:ascii="Arial" w:eastAsia="Times New Roman" w:hAnsi="Arial" w:cs="Arial"/>
          <w:color w:val="000000"/>
          <w:sz w:val="24"/>
          <w:szCs w:val="24"/>
        </w:rPr>
        <w:t>27.07.2026</w:t>
      </w:r>
      <w:r w:rsidRPr="00BF1B39">
        <w:rPr>
          <w:rFonts w:ascii="Arial" w:eastAsia="Times New Roman" w:hAnsi="Arial" w:cs="Arial"/>
          <w:color w:val="000000"/>
          <w:sz w:val="24"/>
          <w:szCs w:val="24"/>
        </w:rPr>
        <w:t>. godine u 10 sati.</w:t>
      </w:r>
      <w:r w:rsidRPr="00375D12">
        <w:rPr>
          <w:rFonts w:ascii="Arial" w:eastAsia="Times New Roman" w:hAnsi="Arial" w:cs="Arial"/>
          <w:color w:val="000000"/>
          <w:sz w:val="24"/>
          <w:szCs w:val="24"/>
        </w:rPr>
        <w:t xml:space="preserve"> </w:t>
      </w:r>
    </w:p>
    <w:p w14:paraId="143A620E" w14:textId="77777777" w:rsidR="00BC310C" w:rsidRPr="00BC310C" w:rsidRDefault="00BC310C" w:rsidP="00BC310C">
      <w:pPr>
        <w:spacing w:after="0"/>
        <w:jc w:val="both"/>
        <w:rPr>
          <w:rFonts w:ascii="Arial" w:eastAsia="Times New Roman" w:hAnsi="Arial" w:cs="Arial"/>
          <w:color w:val="000000"/>
          <w:sz w:val="24"/>
          <w:szCs w:val="24"/>
        </w:rPr>
      </w:pPr>
      <w:r w:rsidRPr="00BC310C">
        <w:rPr>
          <w:rFonts w:ascii="Arial" w:eastAsia="Times New Roman" w:hAnsi="Arial" w:cs="Arial"/>
          <w:color w:val="000000"/>
          <w:sz w:val="24"/>
          <w:szCs w:val="24"/>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14:paraId="1ED06F2E" w14:textId="77777777" w:rsidR="00BC310C" w:rsidRPr="00BC310C" w:rsidRDefault="00BC310C" w:rsidP="00BC310C">
      <w:pPr>
        <w:spacing w:after="0"/>
        <w:jc w:val="both"/>
        <w:rPr>
          <w:rFonts w:ascii="Arial" w:eastAsia="Times New Roman" w:hAnsi="Arial" w:cs="Arial"/>
          <w:color w:val="000000"/>
          <w:sz w:val="24"/>
          <w:szCs w:val="24"/>
        </w:rPr>
      </w:pPr>
    </w:p>
    <w:p w14:paraId="3D46051D" w14:textId="77777777" w:rsidR="00BC310C" w:rsidRPr="00BC310C" w:rsidRDefault="00BC310C" w:rsidP="00BC310C">
      <w:pPr>
        <w:spacing w:after="0"/>
        <w:jc w:val="both"/>
        <w:rPr>
          <w:rFonts w:ascii="Arial" w:eastAsia="Times New Roman" w:hAnsi="Arial" w:cs="Arial"/>
          <w:color w:val="000000"/>
          <w:sz w:val="24"/>
          <w:szCs w:val="24"/>
        </w:rPr>
      </w:pPr>
      <w:r w:rsidRPr="00BC310C">
        <w:rPr>
          <w:rFonts w:ascii="Arial" w:eastAsia="Times New Roman" w:hAnsi="Arial" w:cs="Arial"/>
          <w:color w:val="000000"/>
          <w:sz w:val="24"/>
          <w:szCs w:val="24"/>
        </w:rPr>
        <w:t xml:space="preserve">Adresa za dostavljanje Garancije ponude je: </w:t>
      </w:r>
    </w:p>
    <w:p w14:paraId="423EF55D" w14:textId="77777777" w:rsidR="00BC310C" w:rsidRPr="00BC310C" w:rsidRDefault="00BC310C" w:rsidP="00BC310C">
      <w:pPr>
        <w:spacing w:after="0"/>
        <w:jc w:val="both"/>
        <w:rPr>
          <w:rFonts w:ascii="Arial" w:eastAsia="Times New Roman" w:hAnsi="Arial" w:cs="Arial"/>
          <w:color w:val="000000"/>
          <w:sz w:val="24"/>
          <w:szCs w:val="24"/>
        </w:rPr>
      </w:pPr>
      <w:r w:rsidRPr="00BC310C">
        <w:rPr>
          <w:rFonts w:ascii="Arial" w:eastAsia="Times New Roman" w:hAnsi="Arial" w:cs="Arial"/>
          <w:color w:val="000000"/>
          <w:sz w:val="24"/>
          <w:szCs w:val="24"/>
        </w:rPr>
        <w:t>•</w:t>
      </w:r>
      <w:r w:rsidRPr="00BC310C">
        <w:rPr>
          <w:rFonts w:ascii="Arial" w:eastAsia="Times New Roman" w:hAnsi="Arial" w:cs="Arial"/>
          <w:color w:val="000000"/>
          <w:sz w:val="24"/>
          <w:szCs w:val="24"/>
        </w:rPr>
        <w:tab/>
        <w:t>neposrednim podnošenjem na arhivi naručioca na adresi Ul. Vuka Karadžića broj 2, Nikšić;</w:t>
      </w:r>
    </w:p>
    <w:p w14:paraId="0457C3BC" w14:textId="77777777" w:rsidR="00BC310C" w:rsidRPr="00BC310C" w:rsidRDefault="00BC310C" w:rsidP="00BC310C">
      <w:pPr>
        <w:spacing w:after="0"/>
        <w:jc w:val="both"/>
        <w:rPr>
          <w:rFonts w:ascii="Arial" w:eastAsia="Times New Roman" w:hAnsi="Arial" w:cs="Arial"/>
          <w:color w:val="000000"/>
          <w:sz w:val="24"/>
          <w:szCs w:val="24"/>
        </w:rPr>
      </w:pPr>
      <w:r w:rsidRPr="00BC310C">
        <w:rPr>
          <w:rFonts w:ascii="Arial" w:eastAsia="Times New Roman" w:hAnsi="Arial" w:cs="Arial"/>
          <w:color w:val="000000"/>
          <w:sz w:val="24"/>
          <w:szCs w:val="24"/>
        </w:rPr>
        <w:t>•</w:t>
      </w:r>
      <w:r w:rsidRPr="00BC310C">
        <w:rPr>
          <w:rFonts w:ascii="Arial" w:eastAsia="Times New Roman" w:hAnsi="Arial" w:cs="Arial"/>
          <w:color w:val="000000"/>
          <w:sz w:val="24"/>
          <w:szCs w:val="24"/>
        </w:rPr>
        <w:tab/>
        <w:t xml:space="preserve">preporučenom pošiljkom sa povratnicom na adresi Ul. Vuka Karadžića broj 2, Nikšić, s tim što Garancija ponude mora biti uručena od strane poštanskog operatora najkasnije do roka određenog za podnošenje ponude, </w:t>
      </w:r>
    </w:p>
    <w:p w14:paraId="35FCB9B2" w14:textId="0524F6EF" w:rsidR="00BC310C" w:rsidRPr="00BC310C" w:rsidRDefault="00BC310C" w:rsidP="00BC310C">
      <w:pPr>
        <w:spacing w:after="0"/>
        <w:jc w:val="both"/>
        <w:rPr>
          <w:rFonts w:ascii="Arial" w:eastAsia="Times New Roman" w:hAnsi="Arial" w:cs="Arial"/>
          <w:color w:val="000000"/>
          <w:sz w:val="24"/>
          <w:szCs w:val="24"/>
        </w:rPr>
      </w:pPr>
      <w:r w:rsidRPr="00BC310C">
        <w:rPr>
          <w:rFonts w:ascii="Arial" w:eastAsia="Times New Roman" w:hAnsi="Arial" w:cs="Arial"/>
          <w:color w:val="000000"/>
          <w:sz w:val="24"/>
          <w:szCs w:val="24"/>
        </w:rPr>
        <w:t xml:space="preserve">radnim danima od 7 do 15 sati, zaključno sa danom </w:t>
      </w:r>
      <w:r w:rsidR="00700492" w:rsidRPr="00700492">
        <w:rPr>
          <w:rFonts w:ascii="Arial" w:eastAsia="Times New Roman" w:hAnsi="Arial" w:cs="Arial"/>
          <w:color w:val="000000"/>
          <w:sz w:val="24"/>
          <w:szCs w:val="24"/>
        </w:rPr>
        <w:t>27.07.2026</w:t>
      </w:r>
      <w:r w:rsidRPr="00BC310C">
        <w:rPr>
          <w:rFonts w:ascii="Arial" w:eastAsia="Times New Roman" w:hAnsi="Arial" w:cs="Arial"/>
          <w:color w:val="000000"/>
          <w:sz w:val="24"/>
          <w:szCs w:val="24"/>
        </w:rPr>
        <w:t>. godine do 10 sati.</w:t>
      </w:r>
    </w:p>
    <w:p w14:paraId="3B6CB68F" w14:textId="77777777" w:rsidR="00BC310C" w:rsidRPr="00BC310C" w:rsidRDefault="00BC310C" w:rsidP="00BC310C">
      <w:pPr>
        <w:spacing w:after="0"/>
        <w:jc w:val="both"/>
        <w:rPr>
          <w:rFonts w:ascii="Arial" w:eastAsia="Times New Roman" w:hAnsi="Arial" w:cs="Arial"/>
          <w:color w:val="000000"/>
          <w:sz w:val="24"/>
          <w:szCs w:val="24"/>
        </w:rPr>
      </w:pPr>
    </w:p>
    <w:p w14:paraId="59A35D4B" w14:textId="54A45E12" w:rsidR="00BC310C" w:rsidRDefault="00BC310C" w:rsidP="00BC310C">
      <w:pPr>
        <w:spacing w:after="0"/>
        <w:jc w:val="both"/>
        <w:rPr>
          <w:rFonts w:ascii="Arial" w:eastAsia="Times New Roman" w:hAnsi="Arial" w:cs="Arial"/>
          <w:color w:val="000000"/>
          <w:sz w:val="24"/>
          <w:szCs w:val="24"/>
        </w:rPr>
      </w:pPr>
      <w:r w:rsidRPr="00BC310C">
        <w:rPr>
          <w:rFonts w:ascii="Arial" w:eastAsia="Times New Roman" w:hAnsi="Arial" w:cs="Arial"/>
          <w:color w:val="000000"/>
          <w:sz w:val="24"/>
          <w:szCs w:val="24"/>
        </w:rPr>
        <w:t xml:space="preserve">Napomena: Garancija ponude u pisanom obliku se dostavlja, u originalu, u posebnoj koverti na kojoj se navodi: naziv i sjedište Naručioca, broj tenderske dokumentacije za </w:t>
      </w:r>
      <w:r w:rsidRPr="00BC310C">
        <w:rPr>
          <w:rFonts w:ascii="Arial" w:eastAsia="Times New Roman" w:hAnsi="Arial" w:cs="Arial"/>
          <w:color w:val="000000"/>
          <w:sz w:val="24"/>
          <w:szCs w:val="24"/>
        </w:rPr>
        <w:lastRenderedPageBreak/>
        <w:t>koju se podnosi Garancija, naziv, sjedište i adresa Ponuđača i naznake "Garancija ponude" i "Ne otvaraj prije roka za otvaranje ponuda“.</w:t>
      </w:r>
    </w:p>
    <w:p w14:paraId="0DD31947" w14:textId="77777777" w:rsidR="00B7029F" w:rsidRPr="00375D12" w:rsidRDefault="00B7029F" w:rsidP="00B7029F">
      <w:pPr>
        <w:spacing w:after="0"/>
        <w:jc w:val="both"/>
        <w:rPr>
          <w:rFonts w:ascii="Arial" w:eastAsia="Times New Roman" w:hAnsi="Arial" w:cs="Arial"/>
          <w:color w:val="000000"/>
          <w:sz w:val="24"/>
          <w:szCs w:val="24"/>
        </w:rPr>
      </w:pPr>
    </w:p>
    <w:p w14:paraId="16169F59" w14:textId="77777777" w:rsidR="00EB1ECA" w:rsidRPr="00EB1ECA" w:rsidRDefault="00EB1ECA" w:rsidP="005B4E9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sz w:val="24"/>
          <w:szCs w:val="24"/>
        </w:rPr>
      </w:pPr>
      <w:bookmarkStart w:id="8" w:name="_Toc62730562"/>
      <w:r w:rsidRPr="00EB1ECA">
        <w:rPr>
          <w:rFonts w:ascii="Arial" w:eastAsia="Times New Roman" w:hAnsi="Arial" w:cs="Arial"/>
          <w:b/>
          <w:sz w:val="24"/>
          <w:szCs w:val="24"/>
        </w:rPr>
        <w:t>USLOVI ZA AKTIVIRANJE GARANCIJE PONUDE</w:t>
      </w:r>
      <w:r w:rsidRPr="00EB1ECA">
        <w:rPr>
          <w:rFonts w:ascii="Arial" w:eastAsia="Times New Roman" w:hAnsi="Arial" w:cs="Arial"/>
          <w:b/>
          <w:sz w:val="24"/>
          <w:szCs w:val="24"/>
          <w:vertAlign w:val="superscript"/>
        </w:rPr>
        <w:footnoteReference w:id="6"/>
      </w:r>
      <w:bookmarkEnd w:id="8"/>
    </w:p>
    <w:p w14:paraId="7CEBD220"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7DE909AF"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Garancija ponude će se aktivirati ako ponuđač: </w:t>
      </w:r>
    </w:p>
    <w:p w14:paraId="70258CB6" w14:textId="77777777" w:rsidR="00EB1ECA" w:rsidRPr="00EB1ECA" w:rsidRDefault="00EB1ECA" w:rsidP="00EB1ECA">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B1ECA">
        <w:rPr>
          <w:rFonts w:ascii="Arial" w:eastAsia="Times New Roman" w:hAnsi="Arial" w:cs="Arial"/>
          <w:color w:val="000000"/>
          <w:sz w:val="24"/>
          <w:szCs w:val="24"/>
        </w:rPr>
        <w:t>1) odustane od ponude u roku važenja ponude i/ili</w:t>
      </w:r>
    </w:p>
    <w:p w14:paraId="6B9411FC" w14:textId="77777777" w:rsidR="00EB1ECA" w:rsidRPr="00EB1ECA" w:rsidRDefault="00EB1ECA" w:rsidP="00EB1ECA">
      <w:pPr>
        <w:autoSpaceDE w:val="0"/>
        <w:autoSpaceDN w:val="0"/>
        <w:adjustRightInd w:val="0"/>
        <w:spacing w:before="60" w:after="60" w:line="240" w:lineRule="auto"/>
        <w:ind w:firstLine="283"/>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 2) odbije da zaključi ugovor o javnoj nabavci ili okvirni sporazum.</w:t>
      </w:r>
    </w:p>
    <w:p w14:paraId="2A82D1BB"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77B4BD09" w14:textId="77777777" w:rsidR="00EB1ECA" w:rsidRPr="00EB1ECA" w:rsidRDefault="00EB1ECA" w:rsidP="00BB7B0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sz w:val="24"/>
          <w:szCs w:val="24"/>
        </w:rPr>
      </w:pPr>
      <w:bookmarkStart w:id="9" w:name="_Toc62730563"/>
      <w:r w:rsidRPr="00EB1ECA">
        <w:rPr>
          <w:rFonts w:ascii="Arial" w:eastAsia="Times New Roman" w:hAnsi="Arial" w:cs="Arial"/>
          <w:b/>
          <w:sz w:val="24"/>
          <w:szCs w:val="24"/>
        </w:rPr>
        <w:t>TAJNOST PODATAKA</w:t>
      </w:r>
      <w:bookmarkEnd w:id="9"/>
    </w:p>
    <w:p w14:paraId="6BC4F4C2" w14:textId="77777777" w:rsidR="00EB1ECA" w:rsidRP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 </w:t>
      </w:r>
    </w:p>
    <w:p w14:paraId="7DEEA54B" w14:textId="77777777" w:rsidR="00EB1ECA" w:rsidRP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Tenderska dokumentacija sadrži tajne podatke</w:t>
      </w:r>
    </w:p>
    <w:p w14:paraId="474820F6" w14:textId="77777777" w:rsidR="00EB1ECA" w:rsidRPr="00EB1ECA" w:rsidRDefault="00B7029F"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Pr="00531F94">
        <w:rPr>
          <w:rFonts w:ascii="Arial" w:eastAsia="Times New Roman" w:hAnsi="Arial" w:cs="Arial"/>
          <w:color w:val="000000"/>
          <w:sz w:val="24"/>
          <w:szCs w:val="24"/>
        </w:rPr>
        <w:t xml:space="preserve"> </w:t>
      </w:r>
      <w:r w:rsidR="00EB1ECA" w:rsidRPr="00EB1ECA">
        <w:rPr>
          <w:rFonts w:ascii="Arial" w:eastAsia="Times New Roman" w:hAnsi="Arial" w:cs="Arial"/>
          <w:color w:val="000000"/>
          <w:sz w:val="24"/>
          <w:szCs w:val="24"/>
        </w:rPr>
        <w:t xml:space="preserve"> ne</w:t>
      </w:r>
    </w:p>
    <w:p w14:paraId="35255ACE" w14:textId="77777777" w:rsidR="00EB1ECA" w:rsidRPr="00EB1ECA" w:rsidRDefault="00EB1ECA" w:rsidP="00B7029F">
      <w:pPr>
        <w:spacing w:after="0" w:line="240" w:lineRule="auto"/>
        <w:jc w:val="both"/>
        <w:rPr>
          <w:rFonts w:ascii="Arial" w:eastAsia="Times New Roman" w:hAnsi="Arial" w:cs="Arial"/>
          <w:b/>
          <w:bCs/>
          <w:color w:val="000000"/>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color w:val="000000"/>
          <w:sz w:val="24"/>
          <w:szCs w:val="24"/>
        </w:rPr>
        <w:t xml:space="preserve"> da</w:t>
      </w:r>
    </w:p>
    <w:p w14:paraId="751957B7"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0" w:name="_Toc62730564"/>
      <w:r w:rsidRPr="00EB1ECA">
        <w:rPr>
          <w:rFonts w:ascii="Arial" w:eastAsia="Times New Roman" w:hAnsi="Arial" w:cs="Arial"/>
          <w:b/>
          <w:sz w:val="24"/>
          <w:szCs w:val="24"/>
        </w:rPr>
        <w:t>UPUTSTVO ZA SAČINJAVANJE PONUDE</w:t>
      </w:r>
      <w:bookmarkEnd w:id="10"/>
    </w:p>
    <w:p w14:paraId="6847013D" w14:textId="77777777" w:rsidR="00EB1ECA" w:rsidRPr="00EB1ECA" w:rsidRDefault="00EB1ECA" w:rsidP="00EB1ECA">
      <w:pPr>
        <w:spacing w:after="0" w:line="240" w:lineRule="auto"/>
        <w:rPr>
          <w:rFonts w:ascii="Arial" w:eastAsia="Times New Roman" w:hAnsi="Arial" w:cs="Arial"/>
          <w:sz w:val="24"/>
          <w:szCs w:val="24"/>
        </w:rPr>
      </w:pPr>
    </w:p>
    <w:p w14:paraId="07076172"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4132158D" w14:textId="77777777" w:rsidR="00EB1ECA" w:rsidRPr="00531F94"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39719279" w14:textId="77777777" w:rsidR="00B7029F" w:rsidRPr="00EB1ECA" w:rsidRDefault="00B7029F" w:rsidP="00EB1ECA">
      <w:pPr>
        <w:spacing w:after="0" w:line="240" w:lineRule="auto"/>
        <w:jc w:val="both"/>
        <w:rPr>
          <w:rFonts w:ascii="Arial" w:eastAsia="Times New Roman" w:hAnsi="Arial" w:cs="Arial"/>
          <w:sz w:val="24"/>
          <w:szCs w:val="24"/>
        </w:rPr>
      </w:pPr>
    </w:p>
    <w:p w14:paraId="550CF409" w14:textId="77777777" w:rsidR="00EB1ECA" w:rsidRDefault="00EB1ECA" w:rsidP="00EB1ECA">
      <w:pPr>
        <w:spacing w:after="0" w:line="240" w:lineRule="auto"/>
        <w:jc w:val="both"/>
        <w:rPr>
          <w:rFonts w:ascii="Arial" w:eastAsia="Calibri" w:hAnsi="Arial" w:cs="Arial"/>
          <w:sz w:val="24"/>
          <w:szCs w:val="24"/>
        </w:rPr>
      </w:pPr>
      <w:r w:rsidRPr="00EB1ECA">
        <w:rPr>
          <w:rFonts w:ascii="Arial" w:eastAsia="Times New Roman" w:hAnsi="Arial" w:cs="Arial"/>
          <w:sz w:val="24"/>
          <w:szCs w:val="24"/>
        </w:rPr>
        <w:t xml:space="preserve">Ponuđač je dužan da tačno, potpuno, pravilno i nedvosmisleno popuni </w:t>
      </w:r>
      <w:r w:rsidRPr="00EB1ECA">
        <w:rPr>
          <w:rFonts w:ascii="Arial" w:eastAsia="Calibri" w:hAnsi="Arial" w:cs="Arial"/>
          <w:sz w:val="24"/>
          <w:szCs w:val="24"/>
        </w:rPr>
        <w:t>Izjavu privrednog subjekta u skladu sa zahtjevima iz tenderske dokumentacije.</w:t>
      </w:r>
    </w:p>
    <w:p w14:paraId="6CFAF36E"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7259ADF5" w14:textId="77777777" w:rsidR="00EB1ECA" w:rsidRPr="00EB1ECA" w:rsidRDefault="00EB1ECA" w:rsidP="00BD6AB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jc w:val="both"/>
        <w:outlineLvl w:val="0"/>
        <w:rPr>
          <w:rFonts w:ascii="Arial" w:eastAsia="Times New Roman" w:hAnsi="Arial" w:cs="Arial"/>
          <w:b/>
          <w:sz w:val="24"/>
          <w:szCs w:val="24"/>
        </w:rPr>
      </w:pPr>
      <w:bookmarkStart w:id="11" w:name="_Toc62730565"/>
      <w:r w:rsidRPr="00EB1ECA">
        <w:rPr>
          <w:rFonts w:ascii="Arial" w:eastAsia="Times New Roman" w:hAnsi="Arial" w:cs="Arial"/>
          <w:b/>
          <w:sz w:val="24"/>
          <w:szCs w:val="24"/>
        </w:rPr>
        <w:t>NAČIN ZAKLJUČIVANJA I IZMJENE UGOVORA O JAVNOJ NABAVCI</w:t>
      </w:r>
      <w:bookmarkEnd w:id="11"/>
    </w:p>
    <w:p w14:paraId="75737887" w14:textId="77777777" w:rsidR="00EB1ECA" w:rsidRPr="00EB1ECA" w:rsidRDefault="00EB1ECA" w:rsidP="00EB1ECA">
      <w:pPr>
        <w:spacing w:after="0" w:line="240" w:lineRule="auto"/>
        <w:jc w:val="both"/>
        <w:rPr>
          <w:rFonts w:ascii="Arial" w:eastAsia="Times New Roman" w:hAnsi="Arial" w:cs="Arial"/>
          <w:i/>
          <w:sz w:val="24"/>
          <w:szCs w:val="24"/>
        </w:rPr>
      </w:pPr>
    </w:p>
    <w:p w14:paraId="69E3BBDE"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60AB11FB" w14:textId="77777777" w:rsidR="00EB1ECA" w:rsidRPr="00EB1ECA" w:rsidRDefault="00EB1ECA" w:rsidP="00EB1ECA">
      <w:pPr>
        <w:spacing w:after="0" w:line="240" w:lineRule="auto"/>
        <w:jc w:val="both"/>
        <w:rPr>
          <w:rFonts w:ascii="Arial" w:eastAsia="Times New Roman" w:hAnsi="Arial" w:cs="Arial"/>
          <w:sz w:val="24"/>
          <w:szCs w:val="24"/>
        </w:rPr>
      </w:pPr>
    </w:p>
    <w:p w14:paraId="015FCA66" w14:textId="37D2DF80" w:rsidR="00164B21"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7C31C74E" w14:textId="77777777" w:rsidR="00B7029F" w:rsidRPr="00EB1ECA" w:rsidRDefault="00B7029F" w:rsidP="00B7029F">
      <w:pPr>
        <w:spacing w:after="0" w:line="240" w:lineRule="auto"/>
        <w:jc w:val="both"/>
        <w:rPr>
          <w:rFonts w:ascii="Arial" w:eastAsia="Times New Roman" w:hAnsi="Arial" w:cs="Arial"/>
          <w:b/>
          <w:bCs/>
          <w:color w:val="000000"/>
          <w:sz w:val="24"/>
          <w:szCs w:val="24"/>
        </w:rPr>
      </w:pPr>
    </w:p>
    <w:p w14:paraId="1CB806C8" w14:textId="77777777" w:rsidR="00B7029F" w:rsidRPr="00531F94" w:rsidRDefault="00B7029F" w:rsidP="00B7029F">
      <w:pPr>
        <w:spacing w:after="0" w:line="240" w:lineRule="auto"/>
        <w:rPr>
          <w:rFonts w:ascii="Arial" w:eastAsia="PMingLiU" w:hAnsi="Arial" w:cs="Arial"/>
          <w:b/>
          <w:sz w:val="24"/>
          <w:szCs w:val="24"/>
          <w:lang w:val="sr-Latn-CS" w:eastAsia="zh-TW"/>
        </w:rPr>
      </w:pPr>
      <w:r w:rsidRPr="00531F94">
        <w:rPr>
          <w:rFonts w:ascii="Arial" w:eastAsia="PMingLiU" w:hAnsi="Arial" w:cs="Arial"/>
          <w:b/>
          <w:sz w:val="24"/>
          <w:szCs w:val="24"/>
          <w:lang w:val="sr-Latn-CS" w:eastAsia="zh-TW"/>
        </w:rPr>
        <w:t>RASKID UGOVORA</w:t>
      </w:r>
    </w:p>
    <w:p w14:paraId="5AE8DB7B" w14:textId="77777777" w:rsidR="00B7029F" w:rsidRPr="00531F94" w:rsidRDefault="00B7029F" w:rsidP="00B7029F">
      <w:pPr>
        <w:spacing w:after="0" w:line="240" w:lineRule="auto"/>
        <w:rPr>
          <w:rFonts w:ascii="Arial" w:eastAsia="PMingLiU" w:hAnsi="Arial" w:cs="Arial"/>
          <w:b/>
          <w:sz w:val="24"/>
          <w:szCs w:val="24"/>
          <w:lang w:val="sr-Latn-CS" w:eastAsia="zh-TW"/>
        </w:rPr>
      </w:pPr>
    </w:p>
    <w:p w14:paraId="3238D9B2"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 xml:space="preserve">Ugovor se može raskinuti sporazumno ili po zahtjevu jedne od Ugovornih strana. </w:t>
      </w:r>
    </w:p>
    <w:p w14:paraId="4A045D9A"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U slučaju jednostranog raskida Ugovor će se raskinuti pisanom obavještenjem sa otkaznim rokom od 15 (petnaest) dana koje se dostavlja drugoj ugovornoj strani. U obavještenju mora biti naznačeno po kom osnovu se Ugovor raskida.</w:t>
      </w:r>
    </w:p>
    <w:p w14:paraId="2487B1EA"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 xml:space="preserve">Ako strane ugovora sporazumno raskinu ugovor, sporazumom o raskidu ugovora utvrđuju se međusobna prava i obaveze koje proističu iz raskida Ugovora. </w:t>
      </w:r>
    </w:p>
    <w:p w14:paraId="04C1371A" w14:textId="77777777" w:rsidR="00B7029F" w:rsidRPr="00531F94" w:rsidRDefault="00B7029F" w:rsidP="00B7029F">
      <w:pPr>
        <w:spacing w:after="0" w:line="240" w:lineRule="auto"/>
        <w:jc w:val="both"/>
        <w:rPr>
          <w:rFonts w:ascii="Arial" w:eastAsia="Times New Roman" w:hAnsi="Arial" w:cs="Arial"/>
          <w:color w:val="000000"/>
          <w:sz w:val="24"/>
          <w:szCs w:val="24"/>
          <w:lang w:val="sr-Latn-RS"/>
        </w:rPr>
      </w:pPr>
      <w:r w:rsidRPr="00531F94">
        <w:rPr>
          <w:rFonts w:ascii="Arial" w:eastAsia="Times New Roman" w:hAnsi="Arial" w:cs="Arial"/>
          <w:color w:val="000000"/>
          <w:sz w:val="24"/>
          <w:szCs w:val="24"/>
          <w:lang w:val="sr-Latn-RS"/>
        </w:rPr>
        <w:t>Naručilac će jednostrano raskinuti Ugovor u slučaju da:</w:t>
      </w:r>
    </w:p>
    <w:p w14:paraId="036B92CD" w14:textId="77777777" w:rsidR="00B7029F" w:rsidRPr="00531F94" w:rsidRDefault="00B7029F" w:rsidP="00B7029F">
      <w:pPr>
        <w:numPr>
          <w:ilvl w:val="0"/>
          <w:numId w:val="14"/>
        </w:numPr>
        <w:spacing w:after="0" w:line="240" w:lineRule="auto"/>
        <w:jc w:val="both"/>
        <w:rPr>
          <w:rFonts w:ascii="Arial" w:eastAsia="Times New Roman" w:hAnsi="Arial" w:cs="Arial"/>
          <w:color w:val="000000"/>
          <w:sz w:val="24"/>
          <w:szCs w:val="24"/>
          <w:lang w:val="sr-Latn-RS"/>
        </w:rPr>
      </w:pPr>
      <w:r w:rsidRPr="00531F94">
        <w:rPr>
          <w:rFonts w:ascii="Arial" w:eastAsia="Times New Roman" w:hAnsi="Arial" w:cs="Arial"/>
          <w:color w:val="000000"/>
          <w:sz w:val="24"/>
          <w:szCs w:val="24"/>
          <w:lang w:val="sr-Latn-RS"/>
        </w:rPr>
        <w:lastRenderedPageBreak/>
        <w:t>Izvođač ne bude izvršavao svoje obaveze u rokovima i na način predviđenim Ugovorom;</w:t>
      </w:r>
    </w:p>
    <w:p w14:paraId="50EB7858" w14:textId="2B9C7318" w:rsidR="00B7029F" w:rsidRPr="00531F94" w:rsidRDefault="00B7029F" w:rsidP="004D4DA4">
      <w:pPr>
        <w:numPr>
          <w:ilvl w:val="0"/>
          <w:numId w:val="14"/>
        </w:numPr>
        <w:spacing w:after="0" w:line="240" w:lineRule="auto"/>
        <w:jc w:val="both"/>
        <w:rPr>
          <w:rFonts w:ascii="Arial" w:eastAsia="Times New Roman" w:hAnsi="Arial" w:cs="Arial"/>
          <w:color w:val="000000"/>
          <w:sz w:val="24"/>
          <w:szCs w:val="24"/>
          <w:lang w:val="sr-Latn-RS"/>
        </w:rPr>
      </w:pPr>
      <w:r w:rsidRPr="00531F94">
        <w:rPr>
          <w:rFonts w:ascii="Arial" w:eastAsia="Times New Roman" w:hAnsi="Arial" w:cs="Arial"/>
          <w:color w:val="000000"/>
          <w:sz w:val="24"/>
          <w:szCs w:val="24"/>
          <w:lang w:val="sr-Latn-RS"/>
        </w:rPr>
        <w:t xml:space="preserve">Nastupe okolnosti iz člana 150 ZJN (Sl.list CG br. </w:t>
      </w:r>
      <w:r w:rsidR="004D4DA4" w:rsidRPr="004D4DA4">
        <w:rPr>
          <w:rFonts w:ascii="Arial" w:eastAsia="Times New Roman" w:hAnsi="Arial" w:cs="Arial"/>
          <w:color w:val="000000"/>
          <w:sz w:val="24"/>
          <w:szCs w:val="24"/>
          <w:lang w:val="sr-Latn-RS"/>
        </w:rPr>
        <w:t>74/19, 3/23 i 11/23</w:t>
      </w:r>
      <w:r w:rsidRPr="00531F94">
        <w:rPr>
          <w:rFonts w:ascii="Arial" w:eastAsia="Times New Roman" w:hAnsi="Arial" w:cs="Arial"/>
          <w:color w:val="000000"/>
          <w:sz w:val="24"/>
          <w:szCs w:val="24"/>
          <w:lang w:val="sr-Latn-RS"/>
        </w:rPr>
        <w:t>).</w:t>
      </w:r>
    </w:p>
    <w:p w14:paraId="37B2B2C9" w14:textId="77777777" w:rsidR="003521EA"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 xml:space="preserve">Izvođač ima pravo da jednostrano raskine Ugovor ako Naručilac ne izvrši plaćanje Izvođaču u roku i na način predviđen Ugovorom.   </w:t>
      </w:r>
    </w:p>
    <w:p w14:paraId="3CE2CC2B" w14:textId="5D819CDD"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 xml:space="preserve">           </w:t>
      </w:r>
    </w:p>
    <w:p w14:paraId="63BF67E8" w14:textId="77777777" w:rsidR="00B7029F" w:rsidRPr="00531F94" w:rsidRDefault="00B7029F" w:rsidP="00B7029F">
      <w:pPr>
        <w:spacing w:after="0" w:line="240" w:lineRule="auto"/>
        <w:jc w:val="both"/>
        <w:rPr>
          <w:rFonts w:ascii="Arial" w:eastAsia="Times New Roman" w:hAnsi="Arial" w:cs="Arial"/>
          <w:b/>
          <w:color w:val="000000"/>
          <w:sz w:val="24"/>
          <w:szCs w:val="24"/>
          <w:lang w:val="sr-Latn-CS"/>
        </w:rPr>
      </w:pPr>
      <w:r w:rsidRPr="00531F94">
        <w:rPr>
          <w:rFonts w:ascii="Arial" w:eastAsia="Times New Roman" w:hAnsi="Arial" w:cs="Arial"/>
          <w:b/>
          <w:color w:val="000000"/>
          <w:sz w:val="24"/>
          <w:szCs w:val="24"/>
          <w:lang w:val="sr-Latn-CS"/>
        </w:rPr>
        <w:t>Antikorupcijsko pravilo i rješavanje sporova, zaključivanje i stupanje na snagu Ugovora</w:t>
      </w:r>
    </w:p>
    <w:p w14:paraId="41022AC3" w14:textId="77777777" w:rsidR="00B7029F" w:rsidRPr="00531F94" w:rsidRDefault="00B7029F" w:rsidP="00B7029F">
      <w:pPr>
        <w:spacing w:after="0" w:line="240" w:lineRule="auto"/>
        <w:ind w:left="720"/>
        <w:jc w:val="both"/>
        <w:rPr>
          <w:rFonts w:ascii="Arial" w:eastAsia="Times New Roman" w:hAnsi="Arial" w:cs="Arial"/>
          <w:b/>
          <w:color w:val="000000"/>
          <w:sz w:val="24"/>
          <w:szCs w:val="24"/>
          <w:lang w:val="sr-Latn-CS"/>
        </w:rPr>
      </w:pPr>
    </w:p>
    <w:p w14:paraId="0B2F61DF"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r w:rsidRPr="00531F94">
        <w:rPr>
          <w:rFonts w:ascii="Arial" w:eastAsia="Times New Roman" w:hAnsi="Arial" w:cs="Arial"/>
          <w:color w:val="000000"/>
          <w:sz w:val="24"/>
          <w:szCs w:val="24"/>
          <w:lang w:val="sl-SI"/>
        </w:rPr>
        <w:t>Na sva prava i obaveze Ugovornih strana, a koja nijesu regulisana Ugovorom, primjenjuju važeći zakonski i podzakonski propisi države Crne Gore.</w:t>
      </w:r>
    </w:p>
    <w:p w14:paraId="33CA521F"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p>
    <w:p w14:paraId="73BD4C3F"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r w:rsidRPr="00531F94">
        <w:rPr>
          <w:rFonts w:ascii="Arial" w:eastAsia="Times New Roman" w:hAnsi="Arial" w:cs="Arial"/>
          <w:color w:val="000000"/>
          <w:sz w:val="24"/>
          <w:szCs w:val="24"/>
          <w:lang w:val="sl-SI"/>
        </w:rPr>
        <w:t>Sve eventualne sporove koji nastanu u vezi Ugovora ugovorne strane će rješavati sporazumno, a ako to ne bude moguće za rješavanje istih nadležan je Privredni sud Crne Gore.</w:t>
      </w:r>
    </w:p>
    <w:p w14:paraId="4022F6B0"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p>
    <w:p w14:paraId="185E83B3"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Ugovor o javnoj nabavci koji je zaključen uz kršenje antikorupcijskog pravila u skladu sa odredbama važećeg Zakona o javnim nabavkama ništavan je.</w:t>
      </w:r>
    </w:p>
    <w:p w14:paraId="7CEF219F"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p>
    <w:p w14:paraId="7CE9C86B" w14:textId="71DC068A" w:rsidR="00EB1ECA"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Ugovor će se smatrati zaključenim i stupa na snagu danom potpisivanja i ovjere od strane ovlašćenih predstavnika Ugovornih strana</w:t>
      </w:r>
      <w:r w:rsidR="000F09C9">
        <w:rPr>
          <w:rFonts w:ascii="Arial" w:eastAsia="Times New Roman" w:hAnsi="Arial" w:cs="Arial"/>
          <w:color w:val="000000"/>
          <w:sz w:val="24"/>
          <w:szCs w:val="24"/>
          <w:lang w:val="en-US"/>
        </w:rPr>
        <w:t>.</w:t>
      </w:r>
    </w:p>
    <w:p w14:paraId="50AE02FD" w14:textId="77777777" w:rsidR="00492BCE" w:rsidRPr="00EB1ECA" w:rsidRDefault="00492BCE" w:rsidP="00B7029F">
      <w:pPr>
        <w:spacing w:after="0" w:line="240" w:lineRule="auto"/>
        <w:jc w:val="both"/>
        <w:rPr>
          <w:rFonts w:ascii="Arial" w:eastAsia="Times New Roman" w:hAnsi="Arial" w:cs="Arial"/>
          <w:b/>
          <w:bCs/>
          <w:color w:val="FF0000"/>
          <w:sz w:val="24"/>
          <w:szCs w:val="24"/>
        </w:rPr>
      </w:pPr>
    </w:p>
    <w:p w14:paraId="2FBAB439"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rPr>
      </w:pPr>
      <w:bookmarkStart w:id="12" w:name="_Toc62730566"/>
      <w:r w:rsidRPr="00EB1ECA">
        <w:rPr>
          <w:rFonts w:ascii="Arial" w:eastAsia="Times New Roman" w:hAnsi="Arial" w:cs="Arial"/>
          <w:b/>
          <w:sz w:val="24"/>
          <w:szCs w:val="24"/>
        </w:rPr>
        <w:t>ZAHTJEV ZA POJAŠNJENJE ILI IZMJENU I DOPUNU TENDERSKE DOKUMENTACIJE</w:t>
      </w:r>
      <w:bookmarkEnd w:id="12"/>
    </w:p>
    <w:p w14:paraId="28A0B238" w14:textId="77777777" w:rsidR="00EB1ECA" w:rsidRPr="00EB1ECA" w:rsidRDefault="00EB1ECA" w:rsidP="00EB1ECA">
      <w:pPr>
        <w:spacing w:after="0" w:line="240" w:lineRule="auto"/>
        <w:jc w:val="both"/>
        <w:rPr>
          <w:rFonts w:ascii="Arial" w:eastAsia="Times New Roman" w:hAnsi="Arial" w:cs="Arial"/>
          <w:sz w:val="24"/>
          <w:szCs w:val="24"/>
        </w:rPr>
      </w:pPr>
    </w:p>
    <w:p w14:paraId="37E1DB12" w14:textId="77777777" w:rsidR="00EB1ECA" w:rsidRPr="00EB1ECA" w:rsidRDefault="00EB1ECA" w:rsidP="00EB1ECA">
      <w:pPr>
        <w:autoSpaceDE w:val="0"/>
        <w:autoSpaceDN w:val="0"/>
        <w:adjustRightInd w:val="0"/>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E9E1B60" w14:textId="77777777" w:rsidR="00EB1ECA" w:rsidRPr="00EB1ECA" w:rsidRDefault="00EB1ECA" w:rsidP="00EB1ECA">
      <w:pPr>
        <w:spacing w:after="0" w:line="240" w:lineRule="auto"/>
        <w:jc w:val="both"/>
        <w:rPr>
          <w:rFonts w:ascii="Arial" w:eastAsia="Times New Roman" w:hAnsi="Arial" w:cs="Arial"/>
          <w:sz w:val="24"/>
          <w:szCs w:val="24"/>
        </w:rPr>
      </w:pPr>
    </w:p>
    <w:p w14:paraId="428D29E9"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3C8DA92F" w14:textId="77777777" w:rsid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Zahtjev se podnosi isključivo putem ESJN-a.</w:t>
      </w:r>
    </w:p>
    <w:p w14:paraId="20F3DD03" w14:textId="77777777" w:rsidR="000F09C9" w:rsidRDefault="000F09C9" w:rsidP="00EB1ECA">
      <w:pPr>
        <w:spacing w:after="0" w:line="240" w:lineRule="auto"/>
        <w:jc w:val="both"/>
        <w:rPr>
          <w:rFonts w:ascii="Arial" w:eastAsia="Times New Roman" w:hAnsi="Arial" w:cs="Arial"/>
          <w:color w:val="000000"/>
          <w:sz w:val="24"/>
          <w:szCs w:val="24"/>
        </w:rPr>
      </w:pPr>
    </w:p>
    <w:p w14:paraId="3FA48B1B" w14:textId="77777777" w:rsidR="000F09C9" w:rsidRDefault="000F09C9" w:rsidP="00EB1ECA">
      <w:pPr>
        <w:spacing w:after="0" w:line="240" w:lineRule="auto"/>
        <w:jc w:val="both"/>
        <w:rPr>
          <w:rFonts w:ascii="Arial" w:eastAsia="Times New Roman" w:hAnsi="Arial" w:cs="Arial"/>
          <w:color w:val="000000"/>
          <w:sz w:val="24"/>
          <w:szCs w:val="24"/>
        </w:rPr>
      </w:pPr>
    </w:p>
    <w:p w14:paraId="27CE0D7C" w14:textId="77777777" w:rsidR="00EF1869" w:rsidRDefault="00EF1869" w:rsidP="00EB1ECA">
      <w:pPr>
        <w:spacing w:after="0" w:line="240" w:lineRule="auto"/>
        <w:jc w:val="both"/>
        <w:rPr>
          <w:rFonts w:ascii="Arial" w:eastAsia="Times New Roman" w:hAnsi="Arial" w:cs="Arial"/>
          <w:color w:val="000000"/>
          <w:sz w:val="24"/>
          <w:szCs w:val="24"/>
        </w:rPr>
      </w:pPr>
    </w:p>
    <w:p w14:paraId="1E64A27F" w14:textId="77777777" w:rsidR="00EF1869" w:rsidRDefault="00EF1869" w:rsidP="00EB1ECA">
      <w:pPr>
        <w:spacing w:after="0" w:line="240" w:lineRule="auto"/>
        <w:jc w:val="both"/>
        <w:rPr>
          <w:rFonts w:ascii="Arial" w:eastAsia="Times New Roman" w:hAnsi="Arial" w:cs="Arial"/>
          <w:color w:val="000000"/>
          <w:sz w:val="24"/>
          <w:szCs w:val="24"/>
        </w:rPr>
      </w:pPr>
    </w:p>
    <w:p w14:paraId="15BAA4C0" w14:textId="77777777" w:rsidR="00EF1869" w:rsidRDefault="00EF1869" w:rsidP="00EB1ECA">
      <w:pPr>
        <w:spacing w:after="0" w:line="240" w:lineRule="auto"/>
        <w:jc w:val="both"/>
        <w:rPr>
          <w:rFonts w:ascii="Arial" w:eastAsia="Times New Roman" w:hAnsi="Arial" w:cs="Arial"/>
          <w:color w:val="000000"/>
          <w:sz w:val="24"/>
          <w:szCs w:val="24"/>
        </w:rPr>
      </w:pPr>
    </w:p>
    <w:p w14:paraId="344F1F96" w14:textId="77777777" w:rsidR="00EF1869" w:rsidRDefault="00EF1869" w:rsidP="00EB1ECA">
      <w:pPr>
        <w:spacing w:after="0" w:line="240" w:lineRule="auto"/>
        <w:jc w:val="both"/>
        <w:rPr>
          <w:rFonts w:ascii="Arial" w:eastAsia="Times New Roman" w:hAnsi="Arial" w:cs="Arial"/>
          <w:color w:val="000000"/>
          <w:sz w:val="24"/>
          <w:szCs w:val="24"/>
        </w:rPr>
      </w:pPr>
    </w:p>
    <w:p w14:paraId="5A7B7C0E" w14:textId="77777777" w:rsidR="00EF1869" w:rsidRDefault="00EF1869" w:rsidP="00EB1ECA">
      <w:pPr>
        <w:spacing w:after="0" w:line="240" w:lineRule="auto"/>
        <w:jc w:val="both"/>
        <w:rPr>
          <w:rFonts w:ascii="Arial" w:eastAsia="Times New Roman" w:hAnsi="Arial" w:cs="Arial"/>
          <w:color w:val="000000"/>
          <w:sz w:val="24"/>
          <w:szCs w:val="24"/>
        </w:rPr>
      </w:pPr>
    </w:p>
    <w:p w14:paraId="6B2697ED" w14:textId="77777777" w:rsidR="00BF1B39" w:rsidRDefault="00BF1B39" w:rsidP="00EB1ECA">
      <w:pPr>
        <w:spacing w:after="0" w:line="240" w:lineRule="auto"/>
        <w:jc w:val="both"/>
        <w:rPr>
          <w:rFonts w:ascii="Arial" w:eastAsia="Times New Roman" w:hAnsi="Arial" w:cs="Arial"/>
          <w:color w:val="000000"/>
          <w:sz w:val="24"/>
          <w:szCs w:val="24"/>
        </w:rPr>
      </w:pPr>
    </w:p>
    <w:p w14:paraId="429F48BF" w14:textId="77777777" w:rsidR="00BF1B39" w:rsidRDefault="00BF1B39" w:rsidP="00EB1ECA">
      <w:pPr>
        <w:spacing w:after="0" w:line="240" w:lineRule="auto"/>
        <w:jc w:val="both"/>
        <w:rPr>
          <w:rFonts w:ascii="Arial" w:eastAsia="Times New Roman" w:hAnsi="Arial" w:cs="Arial"/>
          <w:color w:val="000000"/>
          <w:sz w:val="24"/>
          <w:szCs w:val="24"/>
        </w:rPr>
      </w:pPr>
    </w:p>
    <w:p w14:paraId="73B6A5B8" w14:textId="77777777" w:rsidR="00BF1B39" w:rsidRDefault="00BF1B39" w:rsidP="00EB1ECA">
      <w:pPr>
        <w:spacing w:after="0" w:line="240" w:lineRule="auto"/>
        <w:jc w:val="both"/>
        <w:rPr>
          <w:rFonts w:ascii="Arial" w:eastAsia="Times New Roman" w:hAnsi="Arial" w:cs="Arial"/>
          <w:color w:val="000000"/>
          <w:sz w:val="24"/>
          <w:szCs w:val="24"/>
        </w:rPr>
      </w:pPr>
    </w:p>
    <w:p w14:paraId="410077FC" w14:textId="77777777" w:rsidR="00BF1B39" w:rsidRDefault="00BF1B39" w:rsidP="00EB1ECA">
      <w:pPr>
        <w:spacing w:after="0" w:line="240" w:lineRule="auto"/>
        <w:jc w:val="both"/>
        <w:rPr>
          <w:rFonts w:ascii="Arial" w:eastAsia="Times New Roman" w:hAnsi="Arial" w:cs="Arial"/>
          <w:color w:val="000000"/>
          <w:sz w:val="24"/>
          <w:szCs w:val="24"/>
        </w:rPr>
      </w:pPr>
    </w:p>
    <w:p w14:paraId="4A07C701" w14:textId="77777777" w:rsidR="00BF1B39" w:rsidRDefault="00BF1B39" w:rsidP="00EB1ECA">
      <w:pPr>
        <w:spacing w:after="0" w:line="240" w:lineRule="auto"/>
        <w:jc w:val="both"/>
        <w:rPr>
          <w:rFonts w:ascii="Arial" w:eastAsia="Times New Roman" w:hAnsi="Arial" w:cs="Arial"/>
          <w:color w:val="000000"/>
          <w:sz w:val="24"/>
          <w:szCs w:val="24"/>
        </w:rPr>
      </w:pPr>
    </w:p>
    <w:p w14:paraId="276A3DA4" w14:textId="77777777" w:rsidR="00BF1B39" w:rsidRDefault="00BF1B39" w:rsidP="00EB1ECA">
      <w:pPr>
        <w:spacing w:after="0" w:line="240" w:lineRule="auto"/>
        <w:jc w:val="both"/>
        <w:rPr>
          <w:rFonts w:ascii="Arial" w:eastAsia="Times New Roman" w:hAnsi="Arial" w:cs="Arial"/>
          <w:color w:val="000000"/>
          <w:sz w:val="24"/>
          <w:szCs w:val="24"/>
        </w:rPr>
      </w:pPr>
    </w:p>
    <w:p w14:paraId="10E2F4F3" w14:textId="77777777" w:rsidR="000F09C9" w:rsidRPr="00EB1ECA" w:rsidRDefault="000F09C9" w:rsidP="00EB1ECA">
      <w:pPr>
        <w:spacing w:after="0" w:line="240" w:lineRule="auto"/>
        <w:jc w:val="both"/>
        <w:rPr>
          <w:rFonts w:ascii="Arial" w:eastAsia="Times New Roman" w:hAnsi="Arial" w:cs="Arial"/>
          <w:color w:val="000000"/>
          <w:sz w:val="24"/>
          <w:szCs w:val="24"/>
        </w:rPr>
      </w:pPr>
    </w:p>
    <w:p w14:paraId="6B4B7BEB" w14:textId="6CDBAC3F" w:rsidR="00C26910" w:rsidRDefault="00700492" w:rsidP="00EB1ECA">
      <w:pPr>
        <w:spacing w:after="0" w:line="240" w:lineRule="auto"/>
        <w:jc w:val="both"/>
        <w:rPr>
          <w:rFonts w:ascii="Arial" w:eastAsia="PMingLiU" w:hAnsi="Arial" w:cs="Arial"/>
          <w:iCs/>
          <w:color w:val="000000"/>
          <w:sz w:val="24"/>
          <w:szCs w:val="24"/>
          <w:lang w:val="sr-Latn-CS"/>
        </w:rPr>
      </w:pPr>
      <w:r w:rsidRPr="00700492">
        <w:rPr>
          <w:rFonts w:ascii="Arial" w:eastAsia="PMingLiU" w:hAnsi="Arial" w:cs="Arial"/>
          <w:iCs/>
          <w:noProof/>
          <w:color w:val="000000"/>
          <w:sz w:val="24"/>
          <w:szCs w:val="24"/>
          <w:lang w:val="en-US"/>
        </w:rPr>
        <w:lastRenderedPageBreak/>
        <w:drawing>
          <wp:inline distT="0" distB="0" distL="0" distR="0" wp14:anchorId="2C327969" wp14:editId="7A7731E3">
            <wp:extent cx="5760720" cy="8145909"/>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8145909"/>
                    </a:xfrm>
                    <a:prstGeom prst="rect">
                      <a:avLst/>
                    </a:prstGeom>
                    <a:noFill/>
                    <a:ln>
                      <a:noFill/>
                    </a:ln>
                  </pic:spPr>
                </pic:pic>
              </a:graphicData>
            </a:graphic>
          </wp:inline>
        </w:drawing>
      </w:r>
    </w:p>
    <w:p w14:paraId="49DDE885" w14:textId="77777777" w:rsidR="00C26910" w:rsidRPr="00531F94" w:rsidRDefault="00C26910" w:rsidP="00EB1ECA">
      <w:pPr>
        <w:spacing w:after="0" w:line="240" w:lineRule="auto"/>
        <w:jc w:val="both"/>
        <w:rPr>
          <w:rFonts w:ascii="Arial" w:eastAsia="Times New Roman" w:hAnsi="Arial" w:cs="Arial"/>
          <w:b/>
          <w:bCs/>
          <w:color w:val="000000"/>
          <w:sz w:val="24"/>
          <w:szCs w:val="24"/>
        </w:rPr>
      </w:pPr>
    </w:p>
    <w:p w14:paraId="314EE63E" w14:textId="77777777" w:rsidR="00EB1ECA" w:rsidRDefault="00EB1ECA" w:rsidP="00EB1ECA">
      <w:pPr>
        <w:spacing w:after="0" w:line="240" w:lineRule="auto"/>
        <w:jc w:val="both"/>
        <w:rPr>
          <w:rFonts w:ascii="Arial" w:eastAsia="Times New Roman" w:hAnsi="Arial" w:cs="Arial"/>
          <w:b/>
          <w:bCs/>
          <w:color w:val="000000"/>
          <w:sz w:val="24"/>
          <w:szCs w:val="24"/>
        </w:rPr>
      </w:pPr>
    </w:p>
    <w:p w14:paraId="65805B04" w14:textId="77777777" w:rsidR="00BF1B39" w:rsidRDefault="00BF1B39" w:rsidP="00EB1ECA">
      <w:pPr>
        <w:spacing w:after="0" w:line="240" w:lineRule="auto"/>
        <w:jc w:val="both"/>
        <w:rPr>
          <w:rFonts w:ascii="Arial" w:eastAsia="Times New Roman" w:hAnsi="Arial" w:cs="Arial"/>
          <w:b/>
          <w:bCs/>
          <w:color w:val="000000"/>
          <w:sz w:val="24"/>
          <w:szCs w:val="24"/>
        </w:rPr>
      </w:pPr>
    </w:p>
    <w:p w14:paraId="30AB5CB2" w14:textId="77777777" w:rsidR="00BF1B39" w:rsidRPr="00EB1ECA" w:rsidRDefault="00BF1B39" w:rsidP="00EB1ECA">
      <w:pPr>
        <w:spacing w:after="0" w:line="240" w:lineRule="auto"/>
        <w:jc w:val="both"/>
        <w:rPr>
          <w:rFonts w:ascii="Arial" w:eastAsia="Times New Roman" w:hAnsi="Arial" w:cs="Arial"/>
          <w:b/>
          <w:bCs/>
          <w:color w:val="000000"/>
          <w:sz w:val="24"/>
          <w:szCs w:val="24"/>
        </w:rPr>
      </w:pPr>
      <w:bookmarkStart w:id="13" w:name="_GoBack"/>
      <w:bookmarkEnd w:id="13"/>
    </w:p>
    <w:p w14:paraId="3AE3AD01"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4B70E4B4"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iCs/>
          <w:sz w:val="24"/>
          <w:szCs w:val="24"/>
        </w:rPr>
      </w:pPr>
      <w:bookmarkStart w:id="14" w:name="_Toc62730568"/>
      <w:r w:rsidRPr="00EB1ECA">
        <w:rPr>
          <w:rFonts w:ascii="Arial" w:eastAsia="Times New Roman" w:hAnsi="Arial" w:cs="Arial"/>
          <w:b/>
          <w:sz w:val="24"/>
          <w:szCs w:val="24"/>
        </w:rPr>
        <w:t>UPUTSTVO O PRAVNOM SREDSTVU</w:t>
      </w:r>
      <w:bookmarkEnd w:id="14"/>
    </w:p>
    <w:p w14:paraId="4502ADC0" w14:textId="77777777" w:rsidR="00EB1ECA" w:rsidRPr="00EB1ECA" w:rsidRDefault="00EB1ECA" w:rsidP="00EB1ECA">
      <w:pPr>
        <w:tabs>
          <w:tab w:val="left" w:pos="5760"/>
        </w:tabs>
        <w:spacing w:after="0" w:line="240" w:lineRule="auto"/>
        <w:jc w:val="center"/>
        <w:rPr>
          <w:rFonts w:ascii="Arial" w:eastAsia="Times New Roman" w:hAnsi="Arial" w:cs="Arial"/>
          <w:color w:val="000000"/>
          <w:sz w:val="24"/>
          <w:szCs w:val="24"/>
        </w:rPr>
      </w:pPr>
    </w:p>
    <w:p w14:paraId="12D068DB"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rPr>
        <w:t>Privredni subjekat može da izjavi žalbu protiv ove tenderske dokumentacije Komisiji za zaštitu prava</w:t>
      </w:r>
      <w:r w:rsidRPr="00EB1ECA">
        <w:rPr>
          <w:rFonts w:ascii="Arial" w:eastAsia="Times New Roman" w:hAnsi="Arial" w:cs="Arial"/>
          <w:color w:val="000000"/>
          <w:sz w:val="24"/>
          <w:szCs w:val="24"/>
          <w:lang w:val="en-US"/>
        </w:rPr>
        <w:t>:</w:t>
      </w:r>
    </w:p>
    <w:p w14:paraId="605365AF" w14:textId="77777777" w:rsidR="00EB1ECA" w:rsidRPr="00EB1ECA" w:rsidRDefault="00EB1ECA" w:rsidP="00EB1EC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A70D964" w14:textId="77777777" w:rsidR="00EB1ECA" w:rsidRPr="00EB1ECA" w:rsidRDefault="00EB1ECA" w:rsidP="00EB1EC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650C3F8" w14:textId="77777777" w:rsidR="00EB1ECA" w:rsidRPr="00EB1ECA" w:rsidRDefault="00EB1ECA" w:rsidP="00EB1EC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37AD7A2" w14:textId="77777777" w:rsidR="00EB1ECA" w:rsidRPr="00EB1ECA" w:rsidRDefault="00EB1ECA" w:rsidP="00EB1ECA">
      <w:pPr>
        <w:tabs>
          <w:tab w:val="left" w:pos="5760"/>
        </w:tabs>
        <w:spacing w:after="0" w:line="240" w:lineRule="auto"/>
        <w:jc w:val="both"/>
        <w:rPr>
          <w:rFonts w:ascii="Arial" w:eastAsia="Times New Roman" w:hAnsi="Arial" w:cs="Arial"/>
          <w:color w:val="000000"/>
          <w:sz w:val="24"/>
          <w:szCs w:val="24"/>
        </w:rPr>
      </w:pPr>
    </w:p>
    <w:p w14:paraId="4AAF5A30" w14:textId="77777777" w:rsidR="00EB1ECA" w:rsidRPr="00EB1ECA" w:rsidRDefault="00EB1ECA" w:rsidP="00EB1ECA">
      <w:pPr>
        <w:autoSpaceDE w:val="0"/>
        <w:autoSpaceDN w:val="0"/>
        <w:adjustRightInd w:val="0"/>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4423B27D" w14:textId="77777777" w:rsidR="00EB1ECA" w:rsidRPr="00EB1ECA" w:rsidRDefault="00EB1ECA" w:rsidP="00EB1ECA">
      <w:pPr>
        <w:autoSpaceDE w:val="0"/>
        <w:autoSpaceDN w:val="0"/>
        <w:adjustRightInd w:val="0"/>
        <w:spacing w:after="0" w:line="240" w:lineRule="auto"/>
        <w:ind w:firstLine="567"/>
        <w:jc w:val="both"/>
        <w:rPr>
          <w:rFonts w:ascii="Arial" w:eastAsia="Times New Roman" w:hAnsi="Arial" w:cs="Arial"/>
          <w:color w:val="000000"/>
          <w:sz w:val="24"/>
          <w:szCs w:val="24"/>
        </w:rPr>
      </w:pPr>
    </w:p>
    <w:p w14:paraId="28833117" w14:textId="77777777" w:rsidR="00EB1ECA" w:rsidRPr="00EB1ECA" w:rsidRDefault="00EB1ECA" w:rsidP="00EB1ECA">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EB1ECA">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BFF045D"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115748CB"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5C904187"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6C9945EC" w14:textId="7CEF786D" w:rsidR="00B51F53" w:rsidRPr="00FB54B3" w:rsidRDefault="00EB1ECA" w:rsidP="00FB54B3">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9" w:history="1">
        <w:r w:rsidRPr="00531F94">
          <w:rPr>
            <w:rFonts w:ascii="Arial" w:eastAsia="Times New Roman" w:hAnsi="Arial" w:cs="Arial"/>
            <w:color w:val="0000FF"/>
            <w:sz w:val="24"/>
            <w:szCs w:val="24"/>
            <w:u w:val="single"/>
          </w:rPr>
          <w:t>http://www.kontrola-nabavki.me/</w:t>
        </w:r>
      </w:hyperlink>
      <w:r w:rsidR="00FB54B3">
        <w:rPr>
          <w:rFonts w:ascii="Arial" w:eastAsia="Times New Roman" w:hAnsi="Arial" w:cs="Arial"/>
          <w:color w:val="000000"/>
          <w:sz w:val="24"/>
          <w:szCs w:val="24"/>
        </w:rPr>
        <w:t>.“</w:t>
      </w:r>
    </w:p>
    <w:sectPr w:rsidR="00B51F53" w:rsidRPr="00FB54B3">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97DEE4" w14:textId="77777777" w:rsidR="00EF2586" w:rsidRDefault="00EF2586" w:rsidP="00EB1ECA">
      <w:pPr>
        <w:spacing w:after="0" w:line="240" w:lineRule="auto"/>
      </w:pPr>
      <w:r>
        <w:separator/>
      </w:r>
    </w:p>
  </w:endnote>
  <w:endnote w:type="continuationSeparator" w:id="0">
    <w:p w14:paraId="5596D59B" w14:textId="77777777" w:rsidR="00EF2586" w:rsidRDefault="00EF2586" w:rsidP="00EB1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1CE096" w14:textId="77777777" w:rsidR="00D336FA" w:rsidRPr="00EB1ECA" w:rsidRDefault="00D336FA">
    <w:pPr>
      <w:tabs>
        <w:tab w:val="center" w:pos="4550"/>
        <w:tab w:val="left" w:pos="5818"/>
      </w:tabs>
      <w:ind w:right="260"/>
      <w:jc w:val="right"/>
      <w:rPr>
        <w:rFonts w:ascii="Arial" w:hAnsi="Arial" w:cs="Arial"/>
        <w:color w:val="222A35" w:themeColor="text2" w:themeShade="80"/>
      </w:rPr>
    </w:pPr>
    <w:r w:rsidRPr="00EB1ECA">
      <w:rPr>
        <w:rFonts w:ascii="Arial" w:hAnsi="Arial" w:cs="Arial"/>
        <w:color w:val="323E4F" w:themeColor="text2" w:themeShade="BF"/>
      </w:rPr>
      <w:fldChar w:fldCharType="begin"/>
    </w:r>
    <w:r w:rsidRPr="00EB1ECA">
      <w:rPr>
        <w:rFonts w:ascii="Arial" w:hAnsi="Arial" w:cs="Arial"/>
        <w:color w:val="323E4F" w:themeColor="text2" w:themeShade="BF"/>
      </w:rPr>
      <w:instrText xml:space="preserve"> PAGE   \* MERGEFORMAT </w:instrText>
    </w:r>
    <w:r w:rsidRPr="00EB1ECA">
      <w:rPr>
        <w:rFonts w:ascii="Arial" w:hAnsi="Arial" w:cs="Arial"/>
        <w:color w:val="323E4F" w:themeColor="text2" w:themeShade="BF"/>
      </w:rPr>
      <w:fldChar w:fldCharType="separate"/>
    </w:r>
    <w:r w:rsidR="00700492">
      <w:rPr>
        <w:rFonts w:ascii="Arial" w:hAnsi="Arial" w:cs="Arial"/>
        <w:noProof/>
        <w:color w:val="323E4F" w:themeColor="text2" w:themeShade="BF"/>
      </w:rPr>
      <w:t>1</w:t>
    </w:r>
    <w:r w:rsidRPr="00EB1ECA">
      <w:rPr>
        <w:rFonts w:ascii="Arial" w:hAnsi="Arial" w:cs="Arial"/>
        <w:color w:val="323E4F" w:themeColor="text2" w:themeShade="BF"/>
      </w:rPr>
      <w:fldChar w:fldCharType="end"/>
    </w:r>
    <w:r w:rsidRPr="00EB1ECA">
      <w:rPr>
        <w:rFonts w:ascii="Arial" w:hAnsi="Arial" w:cs="Arial"/>
        <w:color w:val="323E4F" w:themeColor="text2" w:themeShade="BF"/>
      </w:rPr>
      <w:t xml:space="preserve"> | </w:t>
    </w:r>
    <w:r w:rsidRPr="00EB1ECA">
      <w:rPr>
        <w:rFonts w:ascii="Arial" w:hAnsi="Arial" w:cs="Arial"/>
        <w:color w:val="323E4F" w:themeColor="text2" w:themeShade="BF"/>
      </w:rPr>
      <w:fldChar w:fldCharType="begin"/>
    </w:r>
    <w:r w:rsidRPr="00EB1ECA">
      <w:rPr>
        <w:rFonts w:ascii="Arial" w:hAnsi="Arial" w:cs="Arial"/>
        <w:color w:val="323E4F" w:themeColor="text2" w:themeShade="BF"/>
      </w:rPr>
      <w:instrText xml:space="preserve"> NUMPAGES  \* Arabic  \* MERGEFORMAT </w:instrText>
    </w:r>
    <w:r w:rsidRPr="00EB1ECA">
      <w:rPr>
        <w:rFonts w:ascii="Arial" w:hAnsi="Arial" w:cs="Arial"/>
        <w:color w:val="323E4F" w:themeColor="text2" w:themeShade="BF"/>
      </w:rPr>
      <w:fldChar w:fldCharType="separate"/>
    </w:r>
    <w:r w:rsidR="00700492">
      <w:rPr>
        <w:rFonts w:ascii="Arial" w:hAnsi="Arial" w:cs="Arial"/>
        <w:noProof/>
        <w:color w:val="323E4F" w:themeColor="text2" w:themeShade="BF"/>
      </w:rPr>
      <w:t>9</w:t>
    </w:r>
    <w:r w:rsidRPr="00EB1ECA">
      <w:rPr>
        <w:rFonts w:ascii="Arial" w:hAnsi="Arial" w:cs="Arial"/>
        <w:color w:val="323E4F" w:themeColor="text2" w:themeShade="BF"/>
      </w:rPr>
      <w:fldChar w:fldCharType="end"/>
    </w:r>
  </w:p>
  <w:p w14:paraId="73E0C8B5" w14:textId="77777777" w:rsidR="00D336FA" w:rsidRDefault="00D336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755153" w14:textId="77777777" w:rsidR="00EF2586" w:rsidRDefault="00EF2586" w:rsidP="00EB1ECA">
      <w:pPr>
        <w:spacing w:after="0" w:line="240" w:lineRule="auto"/>
      </w:pPr>
      <w:r>
        <w:separator/>
      </w:r>
    </w:p>
  </w:footnote>
  <w:footnote w:type="continuationSeparator" w:id="0">
    <w:p w14:paraId="5A9B688D" w14:textId="77777777" w:rsidR="00EF2586" w:rsidRDefault="00EF2586" w:rsidP="00EB1ECA">
      <w:pPr>
        <w:spacing w:after="0" w:line="240" w:lineRule="auto"/>
      </w:pPr>
      <w:r>
        <w:continuationSeparator/>
      </w:r>
    </w:p>
  </w:footnote>
  <w:footnote w:id="1">
    <w:p w14:paraId="459D2027" w14:textId="77777777" w:rsidR="00D336FA" w:rsidRPr="007F2BA0" w:rsidRDefault="00D336FA" w:rsidP="00EB1EC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37E7633E" w14:textId="77777777" w:rsidR="00D336FA" w:rsidRPr="007F2BA0" w:rsidRDefault="00D336FA" w:rsidP="00EB1EC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2D70AA7" w14:textId="77777777" w:rsidR="00D336FA" w:rsidRPr="007F2BA0" w:rsidRDefault="00D336FA" w:rsidP="00EB1EC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EC08D4C" w14:textId="77777777" w:rsidR="00D336FA" w:rsidRPr="00367536" w:rsidRDefault="00D336FA" w:rsidP="00EB1EC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5">
    <w:p w14:paraId="3BEE8F33" w14:textId="77777777" w:rsidR="00D336FA" w:rsidRPr="0083641C" w:rsidRDefault="00D336FA" w:rsidP="00EB1EC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6">
    <w:p w14:paraId="49F87556" w14:textId="77777777" w:rsidR="00D336FA" w:rsidRPr="007F2BA0" w:rsidRDefault="00D336FA" w:rsidP="00EB1EC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AE17A4"/>
    <w:multiLevelType w:val="hybridMultilevel"/>
    <w:tmpl w:val="F6D27BE8"/>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8401D0E"/>
    <w:multiLevelType w:val="hybridMultilevel"/>
    <w:tmpl w:val="E4A8BB74"/>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8" w15:restartNumberingAfterBreak="0">
    <w:nsid w:val="4E653472"/>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56182798"/>
    <w:multiLevelType w:val="hybridMultilevel"/>
    <w:tmpl w:val="A1B87A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792AB2"/>
    <w:multiLevelType w:val="hybridMultilevel"/>
    <w:tmpl w:val="961079C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5A261FEE"/>
    <w:multiLevelType w:val="hybridMultilevel"/>
    <w:tmpl w:val="2E9EEBE6"/>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6" w15:restartNumberingAfterBreak="0">
    <w:nsid w:val="68514A50"/>
    <w:multiLevelType w:val="hybridMultilevel"/>
    <w:tmpl w:val="374EF2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8"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0" w15:restartNumberingAfterBreak="0">
    <w:nsid w:val="72D82220"/>
    <w:multiLevelType w:val="hybridMultilevel"/>
    <w:tmpl w:val="D4BCDFA8"/>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1"/>
  </w:num>
  <w:num w:numId="3">
    <w:abstractNumId w:val="0"/>
  </w:num>
  <w:num w:numId="4">
    <w:abstractNumId w:val="15"/>
  </w:num>
  <w:num w:numId="5">
    <w:abstractNumId w:val="19"/>
  </w:num>
  <w:num w:numId="6">
    <w:abstractNumId w:val="17"/>
  </w:num>
  <w:num w:numId="7">
    <w:abstractNumId w:val="9"/>
  </w:num>
  <w:num w:numId="8">
    <w:abstractNumId w:val="13"/>
  </w:num>
  <w:num w:numId="9">
    <w:abstractNumId w:val="7"/>
  </w:num>
  <w:num w:numId="10">
    <w:abstractNumId w:val="4"/>
  </w:num>
  <w:num w:numId="11">
    <w:abstractNumId w:val="3"/>
  </w:num>
  <w:num w:numId="12">
    <w:abstractNumId w:val="18"/>
  </w:num>
  <w:num w:numId="13">
    <w:abstractNumId w:val="20"/>
  </w:num>
  <w:num w:numId="14">
    <w:abstractNumId w:val="14"/>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1"/>
  </w:num>
  <w:num w:numId="18">
    <w:abstractNumId w:val="2"/>
  </w:num>
  <w:num w:numId="19">
    <w:abstractNumId w:val="8"/>
  </w:num>
  <w:num w:numId="20">
    <w:abstractNumId w:val="16"/>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5E2"/>
    <w:rsid w:val="00054FF8"/>
    <w:rsid w:val="00067EF2"/>
    <w:rsid w:val="000951EC"/>
    <w:rsid w:val="000A1E1A"/>
    <w:rsid w:val="000A28A7"/>
    <w:rsid w:val="000B17B1"/>
    <w:rsid w:val="000B5AD6"/>
    <w:rsid w:val="000E067E"/>
    <w:rsid w:val="000F09C9"/>
    <w:rsid w:val="00164B21"/>
    <w:rsid w:val="001843B3"/>
    <w:rsid w:val="0019078B"/>
    <w:rsid w:val="00196A2D"/>
    <w:rsid w:val="001B1DE4"/>
    <w:rsid w:val="001C4016"/>
    <w:rsid w:val="001D45D0"/>
    <w:rsid w:val="00200DDB"/>
    <w:rsid w:val="00231A75"/>
    <w:rsid w:val="002D040A"/>
    <w:rsid w:val="00301AD0"/>
    <w:rsid w:val="00306D25"/>
    <w:rsid w:val="003521EA"/>
    <w:rsid w:val="00375D12"/>
    <w:rsid w:val="00386908"/>
    <w:rsid w:val="003C7629"/>
    <w:rsid w:val="003D3E36"/>
    <w:rsid w:val="003F1BA9"/>
    <w:rsid w:val="0044383E"/>
    <w:rsid w:val="00471B1A"/>
    <w:rsid w:val="00485515"/>
    <w:rsid w:val="00492BCE"/>
    <w:rsid w:val="004C500D"/>
    <w:rsid w:val="004D4DA4"/>
    <w:rsid w:val="004E7F75"/>
    <w:rsid w:val="0050726A"/>
    <w:rsid w:val="00531F94"/>
    <w:rsid w:val="0054107C"/>
    <w:rsid w:val="00554DD6"/>
    <w:rsid w:val="00597B9D"/>
    <w:rsid w:val="005B4E98"/>
    <w:rsid w:val="005C5C1D"/>
    <w:rsid w:val="005D3B0A"/>
    <w:rsid w:val="005E2453"/>
    <w:rsid w:val="00602D02"/>
    <w:rsid w:val="00681596"/>
    <w:rsid w:val="006B11BA"/>
    <w:rsid w:val="006D12D8"/>
    <w:rsid w:val="006F3396"/>
    <w:rsid w:val="00700492"/>
    <w:rsid w:val="00717A9E"/>
    <w:rsid w:val="00740EBA"/>
    <w:rsid w:val="00766F84"/>
    <w:rsid w:val="007C0DFE"/>
    <w:rsid w:val="00807066"/>
    <w:rsid w:val="00810C58"/>
    <w:rsid w:val="00820423"/>
    <w:rsid w:val="00824ECE"/>
    <w:rsid w:val="00831392"/>
    <w:rsid w:val="00846E03"/>
    <w:rsid w:val="00866DFE"/>
    <w:rsid w:val="00876B29"/>
    <w:rsid w:val="0088012D"/>
    <w:rsid w:val="008A0A7D"/>
    <w:rsid w:val="008B04ED"/>
    <w:rsid w:val="008B2DD6"/>
    <w:rsid w:val="008C0840"/>
    <w:rsid w:val="008E518F"/>
    <w:rsid w:val="00921FE6"/>
    <w:rsid w:val="00935D23"/>
    <w:rsid w:val="009465E2"/>
    <w:rsid w:val="0098578E"/>
    <w:rsid w:val="009E530B"/>
    <w:rsid w:val="00AA65D1"/>
    <w:rsid w:val="00AD13C5"/>
    <w:rsid w:val="00AF14C6"/>
    <w:rsid w:val="00B02C9E"/>
    <w:rsid w:val="00B17EB4"/>
    <w:rsid w:val="00B40306"/>
    <w:rsid w:val="00B51F53"/>
    <w:rsid w:val="00B53E40"/>
    <w:rsid w:val="00B7029F"/>
    <w:rsid w:val="00B706BE"/>
    <w:rsid w:val="00B87492"/>
    <w:rsid w:val="00BB5C40"/>
    <w:rsid w:val="00BB7B03"/>
    <w:rsid w:val="00BC04FB"/>
    <w:rsid w:val="00BC310C"/>
    <w:rsid w:val="00BD6AB9"/>
    <w:rsid w:val="00BF1B39"/>
    <w:rsid w:val="00C115CE"/>
    <w:rsid w:val="00C155CA"/>
    <w:rsid w:val="00C26910"/>
    <w:rsid w:val="00C31DAD"/>
    <w:rsid w:val="00C33F89"/>
    <w:rsid w:val="00C65185"/>
    <w:rsid w:val="00C77125"/>
    <w:rsid w:val="00CA004E"/>
    <w:rsid w:val="00D24A82"/>
    <w:rsid w:val="00D27B4D"/>
    <w:rsid w:val="00D336FA"/>
    <w:rsid w:val="00D60E00"/>
    <w:rsid w:val="00D95AA4"/>
    <w:rsid w:val="00DB13B1"/>
    <w:rsid w:val="00DC477A"/>
    <w:rsid w:val="00DC5E0F"/>
    <w:rsid w:val="00DD0635"/>
    <w:rsid w:val="00DE4204"/>
    <w:rsid w:val="00DE7D30"/>
    <w:rsid w:val="00DF51BF"/>
    <w:rsid w:val="00E300EE"/>
    <w:rsid w:val="00E82AE5"/>
    <w:rsid w:val="00EB1ECA"/>
    <w:rsid w:val="00ED4920"/>
    <w:rsid w:val="00EF1869"/>
    <w:rsid w:val="00EF2586"/>
    <w:rsid w:val="00F24DB6"/>
    <w:rsid w:val="00F4556A"/>
    <w:rsid w:val="00F57B54"/>
    <w:rsid w:val="00F817AA"/>
    <w:rsid w:val="00FB54B3"/>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F476B"/>
  <w15:chartTrackingRefBased/>
  <w15:docId w15:val="{DF0E00FC-03C0-4D4A-AADC-D88C41719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B1ECA"/>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EB1ECA"/>
    <w:rPr>
      <w:rFonts w:ascii="Calibri" w:eastAsia="Calibri" w:hAnsi="Calibri" w:cs="Times New Roman"/>
      <w:sz w:val="20"/>
      <w:szCs w:val="20"/>
      <w:lang w:val="en-US"/>
    </w:rPr>
  </w:style>
  <w:style w:type="character" w:styleId="FootnoteReference">
    <w:name w:val="footnote reference"/>
    <w:uiPriority w:val="99"/>
    <w:unhideWhenUsed/>
    <w:rsid w:val="00EB1ECA"/>
    <w:rPr>
      <w:vertAlign w:val="superscript"/>
    </w:rPr>
  </w:style>
  <w:style w:type="paragraph" w:styleId="Header">
    <w:name w:val="header"/>
    <w:basedOn w:val="Normal"/>
    <w:link w:val="HeaderChar"/>
    <w:uiPriority w:val="99"/>
    <w:unhideWhenUsed/>
    <w:rsid w:val="00EB1ECA"/>
    <w:pPr>
      <w:tabs>
        <w:tab w:val="center" w:pos="4536"/>
        <w:tab w:val="right" w:pos="9072"/>
      </w:tabs>
      <w:spacing w:after="0" w:line="240" w:lineRule="auto"/>
    </w:pPr>
  </w:style>
  <w:style w:type="character" w:customStyle="1" w:styleId="HeaderChar">
    <w:name w:val="Header Char"/>
    <w:basedOn w:val="DefaultParagraphFont"/>
    <w:link w:val="Header"/>
    <w:uiPriority w:val="99"/>
    <w:rsid w:val="00EB1ECA"/>
  </w:style>
  <w:style w:type="paragraph" w:styleId="Footer">
    <w:name w:val="footer"/>
    <w:basedOn w:val="Normal"/>
    <w:link w:val="FooterChar"/>
    <w:uiPriority w:val="99"/>
    <w:unhideWhenUsed/>
    <w:rsid w:val="00EB1ECA"/>
    <w:pPr>
      <w:tabs>
        <w:tab w:val="center" w:pos="4536"/>
        <w:tab w:val="right" w:pos="9072"/>
      </w:tabs>
      <w:spacing w:after="0" w:line="240" w:lineRule="auto"/>
    </w:pPr>
  </w:style>
  <w:style w:type="character" w:customStyle="1" w:styleId="FooterChar">
    <w:name w:val="Footer Char"/>
    <w:basedOn w:val="DefaultParagraphFont"/>
    <w:link w:val="Footer"/>
    <w:uiPriority w:val="99"/>
    <w:rsid w:val="00EB1ECA"/>
  </w:style>
  <w:style w:type="character" w:styleId="Hyperlink">
    <w:name w:val="Hyperlink"/>
    <w:basedOn w:val="DefaultParagraphFont"/>
    <w:uiPriority w:val="99"/>
    <w:unhideWhenUsed/>
    <w:rsid w:val="00B706BE"/>
    <w:rPr>
      <w:color w:val="0563C1" w:themeColor="hyperlink"/>
      <w:u w:val="single"/>
    </w:rPr>
  </w:style>
  <w:style w:type="paragraph" w:styleId="ListParagraph">
    <w:name w:val="List Paragraph"/>
    <w:aliases w:val="Liste 1,List Paragraph1"/>
    <w:basedOn w:val="Normal"/>
    <w:link w:val="ListParagraphChar"/>
    <w:uiPriority w:val="99"/>
    <w:qFormat/>
    <w:rsid w:val="00CA004E"/>
    <w:pPr>
      <w:overflowPunct w:val="0"/>
      <w:autoSpaceDE w:val="0"/>
      <w:autoSpaceDN w:val="0"/>
      <w:adjustRightInd w:val="0"/>
      <w:spacing w:after="240" w:line="380" w:lineRule="atLeast"/>
      <w:ind w:left="720"/>
      <w:contextualSpacing/>
      <w:jc w:val="both"/>
    </w:pPr>
    <w:rPr>
      <w:rFonts w:ascii="Times New Roman" w:eastAsia="Times New Roman" w:hAnsi="Times New Roman" w:cs="Times New Roman"/>
      <w:sz w:val="24"/>
      <w:szCs w:val="20"/>
      <w:lang w:eastAsia="hu-HU"/>
    </w:rPr>
  </w:style>
  <w:style w:type="character" w:styleId="CommentReference">
    <w:name w:val="annotation reference"/>
    <w:basedOn w:val="DefaultParagraphFont"/>
    <w:uiPriority w:val="99"/>
    <w:semiHidden/>
    <w:unhideWhenUsed/>
    <w:rsid w:val="005B4E98"/>
    <w:rPr>
      <w:sz w:val="16"/>
      <w:szCs w:val="16"/>
    </w:rPr>
  </w:style>
  <w:style w:type="paragraph" w:styleId="CommentText">
    <w:name w:val="annotation text"/>
    <w:basedOn w:val="Normal"/>
    <w:link w:val="CommentTextChar"/>
    <w:uiPriority w:val="99"/>
    <w:semiHidden/>
    <w:unhideWhenUsed/>
    <w:rsid w:val="005B4E98"/>
    <w:pPr>
      <w:spacing w:line="240" w:lineRule="auto"/>
    </w:pPr>
    <w:rPr>
      <w:sz w:val="20"/>
      <w:szCs w:val="20"/>
    </w:rPr>
  </w:style>
  <w:style w:type="character" w:customStyle="1" w:styleId="CommentTextChar">
    <w:name w:val="Comment Text Char"/>
    <w:basedOn w:val="DefaultParagraphFont"/>
    <w:link w:val="CommentText"/>
    <w:uiPriority w:val="99"/>
    <w:semiHidden/>
    <w:rsid w:val="005B4E98"/>
    <w:rPr>
      <w:sz w:val="20"/>
      <w:szCs w:val="20"/>
    </w:rPr>
  </w:style>
  <w:style w:type="paragraph" w:styleId="CommentSubject">
    <w:name w:val="annotation subject"/>
    <w:basedOn w:val="CommentText"/>
    <w:next w:val="CommentText"/>
    <w:link w:val="CommentSubjectChar"/>
    <w:uiPriority w:val="99"/>
    <w:semiHidden/>
    <w:unhideWhenUsed/>
    <w:rsid w:val="005B4E98"/>
    <w:rPr>
      <w:b/>
      <w:bCs/>
    </w:rPr>
  </w:style>
  <w:style w:type="character" w:customStyle="1" w:styleId="CommentSubjectChar">
    <w:name w:val="Comment Subject Char"/>
    <w:basedOn w:val="CommentTextChar"/>
    <w:link w:val="CommentSubject"/>
    <w:uiPriority w:val="99"/>
    <w:semiHidden/>
    <w:rsid w:val="005B4E98"/>
    <w:rPr>
      <w:b/>
      <w:bCs/>
      <w:sz w:val="20"/>
      <w:szCs w:val="20"/>
    </w:rPr>
  </w:style>
  <w:style w:type="paragraph" w:styleId="BalloonText">
    <w:name w:val="Balloon Text"/>
    <w:basedOn w:val="Normal"/>
    <w:link w:val="BalloonTextChar"/>
    <w:uiPriority w:val="99"/>
    <w:semiHidden/>
    <w:unhideWhenUsed/>
    <w:rsid w:val="005B4E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4E98"/>
    <w:rPr>
      <w:rFonts w:ascii="Segoe UI" w:hAnsi="Segoe UI" w:cs="Segoe UI"/>
      <w:sz w:val="18"/>
      <w:szCs w:val="18"/>
    </w:rPr>
  </w:style>
  <w:style w:type="character" w:customStyle="1" w:styleId="ListParagraphChar">
    <w:name w:val="List Paragraph Char"/>
    <w:aliases w:val="Liste 1 Char,List Paragraph1 Char"/>
    <w:basedOn w:val="DefaultParagraphFont"/>
    <w:link w:val="ListParagraph"/>
    <w:uiPriority w:val="99"/>
    <w:locked/>
    <w:rsid w:val="000B17B1"/>
    <w:rPr>
      <w:rFonts w:ascii="Times New Roman" w:eastAsia="Times New Roman" w:hAnsi="Times New Roman" w:cs="Times New Roman"/>
      <w:sz w:val="24"/>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F56EE-E97E-4150-843C-839632852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1</Pages>
  <Words>1884</Words>
  <Characters>10743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Kilibarda</dc:creator>
  <cp:keywords/>
  <dc:description/>
  <cp:lastModifiedBy>Sanja Musikic</cp:lastModifiedBy>
  <cp:revision>76</cp:revision>
  <dcterms:created xsi:type="dcterms:W3CDTF">2023-03-01T11:50:00Z</dcterms:created>
  <dcterms:modified xsi:type="dcterms:W3CDTF">2026-07-10T07:18:00Z</dcterms:modified>
</cp:coreProperties>
</file>