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CBBDA" w14:textId="77777777" w:rsidR="00EC15EC" w:rsidRPr="002E241B" w:rsidRDefault="009C7913" w:rsidP="00A92203">
      <w:pPr>
        <w:spacing w:line="276" w:lineRule="auto"/>
        <w:jc w:val="right"/>
        <w:rPr>
          <w:rFonts w:ascii="Arial" w:hAnsi="Arial" w:cs="Arial"/>
          <w:b/>
          <w:color w:val="000000"/>
          <w:sz w:val="24"/>
          <w:szCs w:val="24"/>
          <w:lang w:val="sr-Latn-ME"/>
        </w:rPr>
      </w:pPr>
      <w:r w:rsidRPr="002E241B">
        <w:rPr>
          <w:rFonts w:ascii="Arial" w:eastAsia="Times New Roman" w:hAnsi="Arial" w:cs="Arial"/>
          <w:b/>
          <w:color w:val="000000"/>
          <w:sz w:val="24"/>
          <w:szCs w:val="24"/>
          <w:lang w:val="sr-Latn-ME"/>
        </w:rPr>
        <w:t xml:space="preserve">OBRAZAC 1  </w:t>
      </w:r>
    </w:p>
    <w:p w14:paraId="7E6F869D" w14:textId="77777777" w:rsidR="00EC15EC" w:rsidRPr="002E241B" w:rsidRDefault="00EC15EC" w:rsidP="00A92203">
      <w:pPr>
        <w:spacing w:line="276" w:lineRule="auto"/>
        <w:rPr>
          <w:rFonts w:ascii="Arial" w:hAnsi="Arial" w:cs="Arial"/>
          <w:color w:val="000000"/>
          <w:sz w:val="24"/>
          <w:szCs w:val="24"/>
          <w:lang w:val="sr-Latn-ME"/>
        </w:rPr>
      </w:pPr>
    </w:p>
    <w:p w14:paraId="178C2EF2" w14:textId="77777777" w:rsidR="00EC15EC" w:rsidRPr="002E241B" w:rsidRDefault="009C7913" w:rsidP="00A92203">
      <w:pPr>
        <w:tabs>
          <w:tab w:val="left" w:pos="1702"/>
          <w:tab w:val="left" w:pos="4820"/>
        </w:tabs>
        <w:spacing w:line="276" w:lineRule="auto"/>
        <w:jc w:val="both"/>
        <w:rPr>
          <w:rFonts w:ascii="Arial" w:hAnsi="Arial" w:cs="Arial"/>
          <w:color w:val="000000"/>
          <w:sz w:val="24"/>
          <w:szCs w:val="24"/>
          <w:lang w:val="sr-Latn-ME"/>
        </w:rPr>
      </w:pPr>
      <w:r w:rsidRPr="002E241B">
        <w:rPr>
          <w:rFonts w:ascii="Arial" w:hAnsi="Arial" w:cs="Arial"/>
          <w:color w:val="000000"/>
          <w:sz w:val="24"/>
          <w:szCs w:val="24"/>
          <w:u w:val="single"/>
          <w:lang w:val="sr-Latn-ME"/>
        </w:rPr>
        <w:t>Prijestonica Cetinje</w:t>
      </w:r>
    </w:p>
    <w:p w14:paraId="77F1C1C4" w14:textId="7B41C9F8" w:rsidR="00EC15EC" w:rsidRPr="002E241B" w:rsidRDefault="009C7913" w:rsidP="00A92203">
      <w:pPr>
        <w:spacing w:line="276" w:lineRule="auto"/>
        <w:jc w:val="both"/>
        <w:rPr>
          <w:rFonts w:ascii="Arial" w:hAnsi="Arial" w:cs="Arial"/>
          <w:sz w:val="24"/>
          <w:szCs w:val="24"/>
          <w:lang w:val="sr-Latn-ME"/>
        </w:rPr>
      </w:pPr>
      <w:r w:rsidRPr="002E241B">
        <w:rPr>
          <w:rFonts w:ascii="Arial" w:eastAsia="Times New Roman" w:hAnsi="Arial" w:cs="Arial"/>
          <w:sz w:val="24"/>
          <w:szCs w:val="24"/>
          <w:lang w:val="sr-Latn-ME"/>
        </w:rPr>
        <w:t xml:space="preserve">Broj iz evidencije postupaka javnih nabavki: </w:t>
      </w:r>
      <w:r w:rsidR="00A92203" w:rsidRPr="002E241B">
        <w:rPr>
          <w:rFonts w:ascii="Arial" w:eastAsia="Times New Roman" w:hAnsi="Arial" w:cs="Arial"/>
          <w:sz w:val="24"/>
          <w:szCs w:val="24"/>
          <w:lang w:val="sr-Latn-ME"/>
        </w:rPr>
        <w:t>01-426/</w:t>
      </w:r>
      <w:r w:rsidR="00E07E7C">
        <w:rPr>
          <w:rFonts w:ascii="Arial" w:eastAsia="Times New Roman" w:hAnsi="Arial" w:cs="Arial"/>
          <w:sz w:val="24"/>
          <w:szCs w:val="24"/>
          <w:lang w:val="sr-Latn-ME"/>
        </w:rPr>
        <w:t>2</w:t>
      </w:r>
      <w:r w:rsidR="00206888">
        <w:rPr>
          <w:rFonts w:ascii="Arial" w:eastAsia="Times New Roman" w:hAnsi="Arial" w:cs="Arial"/>
          <w:sz w:val="24"/>
          <w:szCs w:val="24"/>
          <w:lang w:val="sr-Latn-ME"/>
        </w:rPr>
        <w:t>6-</w:t>
      </w:r>
      <w:r w:rsidR="007B2B42">
        <w:rPr>
          <w:rFonts w:ascii="Arial" w:eastAsia="Times New Roman" w:hAnsi="Arial" w:cs="Arial"/>
          <w:sz w:val="24"/>
          <w:szCs w:val="24"/>
          <w:lang w:val="sr-Latn-ME"/>
        </w:rPr>
        <w:t>1285</w:t>
      </w:r>
      <w:r w:rsidR="00104D81">
        <w:rPr>
          <w:rFonts w:ascii="Arial" w:eastAsia="Times New Roman" w:hAnsi="Arial" w:cs="Arial"/>
          <w:sz w:val="24"/>
          <w:szCs w:val="24"/>
          <w:lang w:val="sr-Latn-ME"/>
        </w:rPr>
        <w:t>/3</w:t>
      </w:r>
    </w:p>
    <w:p w14:paraId="10A383D4" w14:textId="6ED35AD2"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 xml:space="preserve">Redni broj iz Plana javnih nabavki: </w:t>
      </w:r>
      <w:r w:rsidR="00206888">
        <w:rPr>
          <w:rFonts w:ascii="Arial" w:eastAsia="Times New Roman" w:hAnsi="Arial" w:cs="Arial"/>
          <w:color w:val="000000"/>
          <w:sz w:val="24"/>
          <w:szCs w:val="24"/>
          <w:lang w:val="sr-Latn-ME"/>
        </w:rPr>
        <w:t>79</w:t>
      </w:r>
    </w:p>
    <w:p w14:paraId="6C0506CC" w14:textId="2A5E36DC" w:rsidR="00EC15EC" w:rsidRPr="00C22A8F" w:rsidRDefault="009C7913" w:rsidP="00A92203">
      <w:pPr>
        <w:spacing w:line="276" w:lineRule="auto"/>
        <w:jc w:val="both"/>
        <w:rPr>
          <w:rFonts w:ascii="Arial" w:hAnsi="Arial" w:cs="Arial"/>
          <w:b/>
          <w:bCs/>
          <w:sz w:val="24"/>
          <w:szCs w:val="24"/>
        </w:rPr>
      </w:pPr>
      <w:r w:rsidRPr="002E241B">
        <w:rPr>
          <w:rFonts w:ascii="Arial" w:eastAsia="Times New Roman" w:hAnsi="Arial" w:cs="Arial"/>
          <w:color w:val="000000"/>
          <w:sz w:val="24"/>
          <w:szCs w:val="24"/>
          <w:lang w:val="sr-Latn-ME"/>
        </w:rPr>
        <w:t xml:space="preserve">Mjesto i datum: Cetinje, </w:t>
      </w:r>
      <w:r w:rsidR="007B2B42">
        <w:rPr>
          <w:rFonts w:ascii="Arial" w:eastAsia="Times New Roman" w:hAnsi="Arial" w:cs="Arial"/>
          <w:sz w:val="24"/>
          <w:szCs w:val="24"/>
          <w:lang w:val="sr-Latn-ME"/>
        </w:rPr>
        <w:t>09</w:t>
      </w:r>
      <w:r w:rsidR="00E07E7C">
        <w:rPr>
          <w:rFonts w:ascii="Arial" w:eastAsia="Times New Roman" w:hAnsi="Arial" w:cs="Arial"/>
          <w:sz w:val="24"/>
          <w:szCs w:val="24"/>
          <w:lang w:val="sr-Latn-ME"/>
        </w:rPr>
        <w:t>.</w:t>
      </w:r>
      <w:r w:rsidR="007B2B42">
        <w:rPr>
          <w:rFonts w:ascii="Arial" w:eastAsia="Times New Roman" w:hAnsi="Arial" w:cs="Arial"/>
          <w:sz w:val="24"/>
          <w:szCs w:val="24"/>
          <w:lang w:val="sr-Latn-ME"/>
        </w:rPr>
        <w:t>07</w:t>
      </w:r>
      <w:r w:rsidR="006507D7" w:rsidRPr="002E241B">
        <w:rPr>
          <w:rFonts w:ascii="Arial" w:eastAsia="Times New Roman" w:hAnsi="Arial" w:cs="Arial"/>
          <w:sz w:val="24"/>
          <w:szCs w:val="24"/>
          <w:lang w:val="sr-Latn-ME"/>
        </w:rPr>
        <w:t>.202</w:t>
      </w:r>
      <w:r w:rsidR="00206888">
        <w:rPr>
          <w:rFonts w:ascii="Arial" w:eastAsia="Times New Roman" w:hAnsi="Arial" w:cs="Arial"/>
          <w:sz w:val="24"/>
          <w:szCs w:val="24"/>
          <w:lang w:val="sr-Latn-ME"/>
        </w:rPr>
        <w:t>6</w:t>
      </w:r>
      <w:r w:rsidR="00A92203" w:rsidRPr="002E241B">
        <w:rPr>
          <w:rFonts w:ascii="Arial" w:eastAsia="Times New Roman" w:hAnsi="Arial" w:cs="Arial"/>
          <w:sz w:val="24"/>
          <w:szCs w:val="24"/>
          <w:lang w:val="sr-Latn-ME"/>
        </w:rPr>
        <w:t>. godine</w:t>
      </w:r>
      <w:r w:rsidR="00675641">
        <w:rPr>
          <w:rFonts w:ascii="Arial" w:eastAsia="Times New Roman" w:hAnsi="Arial" w:cs="Arial"/>
          <w:sz w:val="24"/>
          <w:szCs w:val="24"/>
          <w:lang w:val="sr-Latn-ME"/>
        </w:rPr>
        <w:t>.</w:t>
      </w:r>
    </w:p>
    <w:p w14:paraId="17E2B573" w14:textId="77777777" w:rsidR="00EC15EC" w:rsidRPr="002E241B" w:rsidRDefault="00EC15EC" w:rsidP="00A92203">
      <w:pPr>
        <w:spacing w:line="276" w:lineRule="auto"/>
        <w:rPr>
          <w:rFonts w:ascii="Arial" w:hAnsi="Arial" w:cs="Arial"/>
          <w:sz w:val="24"/>
          <w:szCs w:val="24"/>
          <w:lang w:val="sr-Latn-ME"/>
        </w:rPr>
      </w:pPr>
    </w:p>
    <w:p w14:paraId="6F57C1A2" w14:textId="77777777" w:rsidR="00EC15EC" w:rsidRPr="002E241B" w:rsidRDefault="00EC15EC" w:rsidP="00A92203">
      <w:pPr>
        <w:spacing w:line="276" w:lineRule="auto"/>
        <w:rPr>
          <w:rFonts w:ascii="Arial" w:hAnsi="Arial" w:cs="Arial"/>
          <w:sz w:val="24"/>
          <w:szCs w:val="24"/>
          <w:lang w:val="sr-Latn-ME"/>
        </w:rPr>
      </w:pPr>
    </w:p>
    <w:p w14:paraId="14AC6149" w14:textId="77777777" w:rsidR="00EC15EC" w:rsidRPr="002E241B" w:rsidRDefault="00EC15EC" w:rsidP="00A92203">
      <w:pPr>
        <w:spacing w:line="276" w:lineRule="auto"/>
        <w:rPr>
          <w:rFonts w:ascii="Arial" w:hAnsi="Arial" w:cs="Arial"/>
          <w:sz w:val="24"/>
          <w:szCs w:val="24"/>
          <w:lang w:val="sr-Latn-ME"/>
        </w:rPr>
      </w:pPr>
    </w:p>
    <w:p w14:paraId="341CE3B2" w14:textId="003A07FA" w:rsidR="00EC15EC" w:rsidRPr="002E241B" w:rsidRDefault="009C7913" w:rsidP="00A92203">
      <w:pPr>
        <w:tabs>
          <w:tab w:val="left" w:pos="1702"/>
          <w:tab w:val="left" w:pos="4820"/>
        </w:tabs>
        <w:spacing w:line="276" w:lineRule="auto"/>
        <w:jc w:val="both"/>
        <w:rPr>
          <w:rFonts w:ascii="Arial" w:hAnsi="Arial" w:cs="Arial"/>
          <w:b/>
          <w:bCs/>
          <w:color w:val="000000"/>
          <w:sz w:val="24"/>
          <w:szCs w:val="24"/>
          <w:lang w:val="sr-Latn-ME"/>
        </w:rPr>
      </w:pPr>
      <w:r w:rsidRPr="002E241B">
        <w:rPr>
          <w:rFonts w:ascii="Arial" w:eastAsia="Times New Roman" w:hAnsi="Arial" w:cs="Arial"/>
          <w:sz w:val="24"/>
          <w:szCs w:val="24"/>
          <w:lang w:val="sr-Latn-ME"/>
        </w:rPr>
        <w:t>Na osnovu člana 53 stav 3 Zakona o javnim nabavkama („Službeni list CG“, br. 74/19</w:t>
      </w:r>
      <w:r w:rsidR="00104D81">
        <w:rPr>
          <w:rFonts w:ascii="Arial" w:eastAsia="Times New Roman" w:hAnsi="Arial" w:cs="Arial"/>
          <w:sz w:val="24"/>
          <w:szCs w:val="24"/>
          <w:lang w:val="sr-Latn-ME"/>
        </w:rPr>
        <w:t>,</w:t>
      </w:r>
      <w:r w:rsidRPr="002E241B">
        <w:rPr>
          <w:rFonts w:ascii="Arial" w:eastAsia="Times New Roman" w:hAnsi="Arial" w:cs="Arial"/>
          <w:sz w:val="24"/>
          <w:szCs w:val="24"/>
          <w:lang w:val="sr-Latn-ME"/>
        </w:rPr>
        <w:t xml:space="preserve"> 3/23</w:t>
      </w:r>
      <w:r w:rsidR="00104D81">
        <w:rPr>
          <w:rFonts w:ascii="Arial" w:eastAsia="Times New Roman" w:hAnsi="Arial" w:cs="Arial"/>
          <w:sz w:val="24"/>
          <w:szCs w:val="24"/>
          <w:lang w:val="sr-Latn-ME"/>
        </w:rPr>
        <w:t>, 11/23 i 84/24</w:t>
      </w:r>
      <w:r w:rsidRPr="002E241B">
        <w:rPr>
          <w:rFonts w:ascii="Arial" w:eastAsia="Times New Roman" w:hAnsi="Arial" w:cs="Arial"/>
          <w:sz w:val="24"/>
          <w:szCs w:val="24"/>
          <w:lang w:val="sr-Latn-ME"/>
        </w:rPr>
        <w:t xml:space="preserve">) </w:t>
      </w:r>
      <w:r w:rsidRPr="002E241B">
        <w:rPr>
          <w:rFonts w:ascii="Arial" w:hAnsi="Arial" w:cs="Arial"/>
          <w:color w:val="000000"/>
          <w:sz w:val="24"/>
          <w:szCs w:val="24"/>
          <w:u w:val="single"/>
          <w:lang w:val="sr-Latn-ME"/>
        </w:rPr>
        <w:t xml:space="preserve">Prijestonica Cetinje </w:t>
      </w:r>
      <w:r w:rsidRPr="002E241B">
        <w:rPr>
          <w:rFonts w:ascii="Arial" w:eastAsia="Times New Roman" w:hAnsi="Arial" w:cs="Arial"/>
          <w:sz w:val="24"/>
          <w:szCs w:val="24"/>
          <w:lang w:val="sr-Latn-ME"/>
        </w:rPr>
        <w:t>objavljuje</w:t>
      </w:r>
      <w:r w:rsidR="00C77E91">
        <w:rPr>
          <w:rFonts w:ascii="Arial" w:eastAsia="Times New Roman" w:hAnsi="Arial" w:cs="Arial"/>
          <w:b/>
          <w:bCs/>
          <w:color w:val="000000"/>
          <w:sz w:val="24"/>
          <w:szCs w:val="24"/>
          <w:lang w:val="sr-Latn-ME"/>
        </w:rPr>
        <w:t>:</w:t>
      </w:r>
      <w:r w:rsidRPr="002E241B">
        <w:rPr>
          <w:rFonts w:ascii="Arial" w:eastAsia="Times New Roman" w:hAnsi="Arial" w:cs="Arial"/>
          <w:b/>
          <w:bCs/>
          <w:color w:val="000000"/>
          <w:sz w:val="24"/>
          <w:szCs w:val="24"/>
          <w:lang w:val="sr-Latn-ME"/>
        </w:rPr>
        <w:t xml:space="preserve">       </w:t>
      </w:r>
    </w:p>
    <w:p w14:paraId="5357E3A7" w14:textId="77777777" w:rsidR="00EC15EC" w:rsidRPr="002E241B"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6DC55C26" w14:textId="77777777" w:rsidR="00EC15EC" w:rsidRPr="002E241B"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76D1FE1" w14:textId="77777777" w:rsidR="00EC15EC" w:rsidRPr="002E241B"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06CE12A" w14:textId="77777777" w:rsidR="00EC15EC" w:rsidRPr="002E241B"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C06EDB6" w14:textId="77777777" w:rsidR="00EC15EC" w:rsidRPr="002E241B"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0DA36B6" w14:textId="77777777" w:rsidR="00EC15EC" w:rsidRPr="002E241B" w:rsidRDefault="009C7913" w:rsidP="00A92203">
      <w:pPr>
        <w:tabs>
          <w:tab w:val="left" w:pos="1276"/>
          <w:tab w:val="left" w:pos="3261"/>
        </w:tabs>
        <w:spacing w:line="276" w:lineRule="auto"/>
        <w:jc w:val="both"/>
        <w:rPr>
          <w:rFonts w:ascii="Arial" w:hAnsi="Arial" w:cs="Arial"/>
          <w:sz w:val="24"/>
          <w:szCs w:val="24"/>
          <w:lang w:val="sr-Latn-ME"/>
        </w:rPr>
      </w:pPr>
      <w:r w:rsidRPr="002E241B">
        <w:rPr>
          <w:rFonts w:ascii="Arial" w:eastAsia="Times New Roman" w:hAnsi="Arial" w:cs="Arial"/>
          <w:b/>
          <w:bCs/>
          <w:color w:val="000000"/>
          <w:sz w:val="24"/>
          <w:szCs w:val="24"/>
          <w:lang w:val="sr-Latn-ME"/>
        </w:rPr>
        <w:t xml:space="preserve">                                          </w:t>
      </w:r>
      <w:r w:rsidRPr="002E241B">
        <w:rPr>
          <w:rFonts w:ascii="Arial" w:eastAsia="Times New Roman" w:hAnsi="Arial" w:cs="Arial"/>
          <w:b/>
          <w:bCs/>
          <w:color w:val="000000"/>
          <w:sz w:val="24"/>
          <w:szCs w:val="24"/>
          <w:lang w:val="sr-Latn-ME"/>
        </w:rPr>
        <w:tab/>
      </w:r>
      <w:r w:rsidRPr="002E241B">
        <w:rPr>
          <w:rFonts w:ascii="Arial" w:eastAsia="Times New Roman" w:hAnsi="Arial" w:cs="Arial"/>
          <w:bCs/>
          <w:color w:val="000000"/>
          <w:sz w:val="24"/>
          <w:szCs w:val="24"/>
          <w:lang w:val="sr-Latn-ME"/>
        </w:rPr>
        <w:t xml:space="preserve">                                                      </w:t>
      </w:r>
    </w:p>
    <w:p w14:paraId="6E71A48E" w14:textId="77777777" w:rsidR="00EC15EC" w:rsidRPr="002E241B" w:rsidRDefault="00EC15EC" w:rsidP="00A92203">
      <w:pPr>
        <w:keepNext/>
        <w:spacing w:line="276" w:lineRule="auto"/>
        <w:jc w:val="center"/>
        <w:outlineLvl w:val="0"/>
        <w:rPr>
          <w:rFonts w:ascii="Arial" w:hAnsi="Arial" w:cs="Arial"/>
          <w:b/>
          <w:bCs/>
          <w:color w:val="000000"/>
          <w:sz w:val="24"/>
          <w:szCs w:val="24"/>
          <w:lang w:val="sr-Latn-ME"/>
        </w:rPr>
      </w:pPr>
    </w:p>
    <w:p w14:paraId="18C2BD85" w14:textId="77777777" w:rsidR="00EC15EC" w:rsidRPr="002E241B" w:rsidRDefault="009C7913" w:rsidP="00A92203">
      <w:pPr>
        <w:spacing w:line="276" w:lineRule="auto"/>
        <w:jc w:val="center"/>
        <w:rPr>
          <w:rFonts w:ascii="Arial" w:hAnsi="Arial" w:cs="Arial"/>
          <w:b/>
          <w:bCs/>
          <w:color w:val="000000"/>
          <w:sz w:val="24"/>
          <w:szCs w:val="24"/>
          <w:lang w:val="sr-Latn-ME"/>
        </w:rPr>
      </w:pPr>
      <w:r w:rsidRPr="002E241B">
        <w:rPr>
          <w:rFonts w:ascii="Arial" w:eastAsia="Times New Roman" w:hAnsi="Arial" w:cs="Arial"/>
          <w:b/>
          <w:bCs/>
          <w:color w:val="000000"/>
          <w:sz w:val="24"/>
          <w:szCs w:val="24"/>
          <w:lang w:val="sr-Latn-ME"/>
        </w:rPr>
        <w:t>TENDERSKU DOKUMENTACIJU</w:t>
      </w:r>
    </w:p>
    <w:p w14:paraId="01ED5A62" w14:textId="77777777" w:rsidR="00EC15EC" w:rsidRDefault="009C7913" w:rsidP="00A92203">
      <w:pPr>
        <w:spacing w:line="276" w:lineRule="auto"/>
        <w:jc w:val="center"/>
        <w:rPr>
          <w:rFonts w:ascii="Arial" w:eastAsia="Times New Roman" w:hAnsi="Arial" w:cs="Arial"/>
          <w:b/>
          <w:bCs/>
          <w:color w:val="000000"/>
          <w:sz w:val="24"/>
          <w:szCs w:val="24"/>
          <w:lang w:val="sr-Latn-ME"/>
        </w:rPr>
      </w:pPr>
      <w:r w:rsidRPr="002E241B">
        <w:rPr>
          <w:rFonts w:ascii="Arial" w:eastAsia="Times New Roman" w:hAnsi="Arial" w:cs="Arial"/>
          <w:b/>
          <w:bCs/>
          <w:color w:val="000000"/>
          <w:sz w:val="24"/>
          <w:szCs w:val="24"/>
          <w:lang w:val="sr-Latn-ME"/>
        </w:rPr>
        <w:t>ZA OTVORENI POSTUPAK JAVNE NABAVKE</w:t>
      </w:r>
    </w:p>
    <w:p w14:paraId="4CE1D7CD" w14:textId="77777777" w:rsidR="00E76A81" w:rsidRPr="002E241B" w:rsidRDefault="00E76A81" w:rsidP="00A92203">
      <w:pPr>
        <w:spacing w:line="276" w:lineRule="auto"/>
        <w:jc w:val="center"/>
        <w:rPr>
          <w:rFonts w:ascii="Arial" w:hAnsi="Arial" w:cs="Arial"/>
          <w:b/>
          <w:bCs/>
          <w:color w:val="000000"/>
          <w:sz w:val="24"/>
          <w:szCs w:val="24"/>
          <w:lang w:val="sr-Latn-ME"/>
        </w:rPr>
      </w:pPr>
    </w:p>
    <w:p w14:paraId="236E2F07" w14:textId="77777777" w:rsidR="00E07E7C" w:rsidRDefault="00E07E7C" w:rsidP="00BC0FCD">
      <w:pPr>
        <w:spacing w:line="276" w:lineRule="auto"/>
        <w:jc w:val="center"/>
        <w:rPr>
          <w:rFonts w:ascii="Arial" w:hAnsi="Arial" w:cs="Arial"/>
          <w:bCs/>
          <w:sz w:val="24"/>
          <w:szCs w:val="24"/>
        </w:rPr>
      </w:pPr>
      <w:r w:rsidRPr="00E07E7C">
        <w:rPr>
          <w:rFonts w:ascii="Arial" w:hAnsi="Arial" w:cs="Arial"/>
          <w:bCs/>
          <w:sz w:val="24"/>
          <w:szCs w:val="24"/>
        </w:rPr>
        <w:t>Izvođenje radova na vodovodu za naselje Obzovica i povezivanje pumpne stanice i hlorinatorske stanice na električno napajanje za potrebe vodovoda Obzovica</w:t>
      </w:r>
    </w:p>
    <w:p w14:paraId="395FA356" w14:textId="77777777" w:rsidR="00E07E7C" w:rsidRDefault="00E07E7C" w:rsidP="00A92203">
      <w:pPr>
        <w:spacing w:line="276" w:lineRule="auto"/>
        <w:jc w:val="both"/>
        <w:rPr>
          <w:rFonts w:ascii="Arial" w:hAnsi="Arial" w:cs="Arial"/>
          <w:bCs/>
          <w:sz w:val="24"/>
          <w:szCs w:val="24"/>
        </w:rPr>
      </w:pPr>
    </w:p>
    <w:p w14:paraId="0230D8D1" w14:textId="550EF1D0" w:rsidR="00E76A81" w:rsidRDefault="00E76A81" w:rsidP="00A92203">
      <w:pPr>
        <w:spacing w:line="276" w:lineRule="auto"/>
        <w:jc w:val="both"/>
        <w:rPr>
          <w:rFonts w:ascii="Arial" w:hAnsi="Arial" w:cs="Arial"/>
          <w:b/>
          <w:bCs/>
          <w:sz w:val="24"/>
          <w:szCs w:val="24"/>
          <w:lang w:val="sr-Latn-ME"/>
        </w:rPr>
      </w:pPr>
      <w:r w:rsidRPr="00E76A81">
        <w:rPr>
          <w:rFonts w:ascii="Arial" w:hAnsi="Arial" w:cs="Arial"/>
          <w:b/>
          <w:bCs/>
          <w:sz w:val="24"/>
          <w:szCs w:val="24"/>
          <w:lang w:val="sr-Latn-ME"/>
        </w:rPr>
        <w:t xml:space="preserve"> </w:t>
      </w:r>
    </w:p>
    <w:p w14:paraId="4DAEBEB9" w14:textId="24E86329"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Predmet nabavke se nabavlja:</w:t>
      </w:r>
    </w:p>
    <w:p w14:paraId="43D7A2B6" w14:textId="77777777" w:rsidR="00EC15EC" w:rsidRPr="002E241B" w:rsidRDefault="00EC15EC" w:rsidP="00A92203">
      <w:pPr>
        <w:spacing w:line="276" w:lineRule="auto"/>
        <w:jc w:val="both"/>
        <w:rPr>
          <w:rFonts w:ascii="Arial" w:hAnsi="Arial" w:cs="Arial"/>
          <w:color w:val="000000"/>
          <w:sz w:val="24"/>
          <w:szCs w:val="24"/>
          <w:lang w:val="sr-Latn-ME"/>
        </w:rPr>
      </w:pPr>
    </w:p>
    <w:p w14:paraId="428A0259"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sym w:font="Wingdings" w:char="00A8"/>
      </w:r>
      <w:r w:rsidRPr="002E241B">
        <w:rPr>
          <w:rFonts w:ascii="Arial" w:eastAsia="Times New Roman" w:hAnsi="Arial" w:cs="Arial"/>
          <w:color w:val="000000"/>
          <w:sz w:val="24"/>
          <w:szCs w:val="24"/>
          <w:lang w:val="sr-Latn-ME"/>
        </w:rPr>
        <w:t xml:space="preserve"> kao cjelina </w:t>
      </w:r>
    </w:p>
    <w:p w14:paraId="4388EF31" w14:textId="77777777" w:rsidR="00EC15EC" w:rsidRPr="002E241B" w:rsidRDefault="00EC15EC" w:rsidP="00A92203">
      <w:pPr>
        <w:spacing w:line="276" w:lineRule="auto"/>
        <w:rPr>
          <w:rFonts w:ascii="Arial" w:hAnsi="Arial" w:cs="Arial"/>
          <w:color w:val="000000"/>
          <w:sz w:val="24"/>
          <w:szCs w:val="24"/>
          <w:lang w:val="sr-Latn-ME"/>
        </w:rPr>
      </w:pPr>
    </w:p>
    <w:p w14:paraId="774D02FD" w14:textId="77777777" w:rsidR="00EC15EC" w:rsidRPr="002E241B" w:rsidRDefault="00EC15EC" w:rsidP="00A92203">
      <w:pPr>
        <w:spacing w:line="276" w:lineRule="auto"/>
        <w:rPr>
          <w:rFonts w:ascii="Arial" w:hAnsi="Arial" w:cs="Arial"/>
          <w:color w:val="000000"/>
          <w:sz w:val="24"/>
          <w:szCs w:val="24"/>
          <w:lang w:val="sr-Latn-ME"/>
        </w:rPr>
      </w:pPr>
    </w:p>
    <w:p w14:paraId="60789C18" w14:textId="77777777" w:rsidR="00EC15EC" w:rsidRPr="002E241B" w:rsidRDefault="00EC15EC" w:rsidP="00A92203">
      <w:pPr>
        <w:spacing w:line="276" w:lineRule="auto"/>
        <w:rPr>
          <w:rFonts w:ascii="Arial" w:hAnsi="Arial" w:cs="Arial"/>
          <w:color w:val="000000"/>
          <w:sz w:val="24"/>
          <w:szCs w:val="24"/>
          <w:lang w:val="sr-Latn-ME"/>
        </w:rPr>
      </w:pPr>
    </w:p>
    <w:p w14:paraId="0E092C0C" w14:textId="77777777" w:rsidR="00EC15EC" w:rsidRPr="002E241B" w:rsidRDefault="00EC15EC" w:rsidP="00A92203">
      <w:pPr>
        <w:spacing w:line="276" w:lineRule="auto"/>
        <w:rPr>
          <w:rFonts w:ascii="Arial" w:hAnsi="Arial" w:cs="Arial"/>
          <w:color w:val="000000"/>
          <w:sz w:val="24"/>
          <w:szCs w:val="24"/>
          <w:lang w:val="sr-Latn-ME"/>
        </w:rPr>
      </w:pPr>
    </w:p>
    <w:p w14:paraId="10EB8E58" w14:textId="77777777" w:rsidR="00EC15EC" w:rsidRPr="002E241B" w:rsidRDefault="00EC15EC" w:rsidP="00A92203">
      <w:pPr>
        <w:spacing w:line="276" w:lineRule="auto"/>
        <w:rPr>
          <w:rFonts w:ascii="Arial" w:hAnsi="Arial" w:cs="Arial"/>
          <w:color w:val="000000"/>
          <w:sz w:val="24"/>
          <w:szCs w:val="24"/>
          <w:lang w:val="sr-Latn-ME"/>
        </w:rPr>
      </w:pPr>
    </w:p>
    <w:p w14:paraId="37C09279" w14:textId="77777777" w:rsidR="00EC15EC" w:rsidRPr="002E241B" w:rsidRDefault="00EC15EC" w:rsidP="00A92203">
      <w:pPr>
        <w:spacing w:line="276" w:lineRule="auto"/>
        <w:rPr>
          <w:rFonts w:ascii="Arial" w:hAnsi="Arial" w:cs="Arial"/>
          <w:color w:val="000000"/>
          <w:sz w:val="24"/>
          <w:szCs w:val="24"/>
          <w:lang w:val="sr-Latn-ME"/>
        </w:rPr>
      </w:pPr>
    </w:p>
    <w:p w14:paraId="71BFF0E3" w14:textId="77777777" w:rsidR="00EC15EC" w:rsidRPr="002E241B" w:rsidRDefault="00EC15EC" w:rsidP="00A92203">
      <w:pPr>
        <w:spacing w:line="276" w:lineRule="auto"/>
        <w:rPr>
          <w:rFonts w:ascii="Arial" w:hAnsi="Arial" w:cs="Arial"/>
          <w:color w:val="000000"/>
          <w:sz w:val="24"/>
          <w:szCs w:val="24"/>
          <w:lang w:val="sr-Latn-ME"/>
        </w:rPr>
      </w:pPr>
    </w:p>
    <w:p w14:paraId="6B8938DC" w14:textId="77777777" w:rsidR="00EC15EC" w:rsidRPr="002E241B" w:rsidRDefault="00EC15EC" w:rsidP="00A92203">
      <w:pPr>
        <w:spacing w:line="276" w:lineRule="auto"/>
        <w:rPr>
          <w:rFonts w:ascii="Arial" w:hAnsi="Arial" w:cs="Arial"/>
          <w:color w:val="000000"/>
          <w:sz w:val="24"/>
          <w:szCs w:val="24"/>
          <w:lang w:val="sr-Latn-ME"/>
        </w:rPr>
      </w:pPr>
    </w:p>
    <w:p w14:paraId="0A574EA1" w14:textId="77777777" w:rsidR="00EC15EC" w:rsidRPr="002E241B" w:rsidRDefault="00EC15EC" w:rsidP="00A92203">
      <w:pPr>
        <w:spacing w:line="276" w:lineRule="auto"/>
        <w:rPr>
          <w:rFonts w:ascii="Arial" w:hAnsi="Arial" w:cs="Arial"/>
          <w:color w:val="000000"/>
          <w:sz w:val="24"/>
          <w:szCs w:val="24"/>
          <w:lang w:val="sr-Latn-ME"/>
        </w:rPr>
      </w:pPr>
    </w:p>
    <w:p w14:paraId="52702FF5" w14:textId="77777777" w:rsidR="00EC15EC" w:rsidRPr="002E241B" w:rsidRDefault="00EC15EC" w:rsidP="00A92203">
      <w:pPr>
        <w:spacing w:line="276" w:lineRule="auto"/>
        <w:rPr>
          <w:rFonts w:ascii="Arial" w:hAnsi="Arial" w:cs="Arial"/>
          <w:color w:val="000000"/>
          <w:sz w:val="24"/>
          <w:szCs w:val="24"/>
          <w:lang w:val="sr-Latn-ME"/>
        </w:rPr>
      </w:pPr>
    </w:p>
    <w:p w14:paraId="627E505E" w14:textId="77777777" w:rsidR="00CB5B2E" w:rsidRPr="002E241B" w:rsidRDefault="00CB5B2E" w:rsidP="00A92203">
      <w:pPr>
        <w:spacing w:line="276" w:lineRule="auto"/>
        <w:rPr>
          <w:rFonts w:ascii="Arial" w:hAnsi="Arial" w:cs="Arial"/>
          <w:color w:val="000000"/>
          <w:sz w:val="24"/>
          <w:szCs w:val="24"/>
          <w:lang w:val="sr-Latn-ME"/>
        </w:rPr>
      </w:pPr>
    </w:p>
    <w:p w14:paraId="34ECB00F" w14:textId="77777777" w:rsidR="00EC15EC" w:rsidRDefault="00EC15EC" w:rsidP="00A92203">
      <w:pPr>
        <w:spacing w:line="276" w:lineRule="auto"/>
        <w:rPr>
          <w:rFonts w:ascii="Arial" w:hAnsi="Arial" w:cs="Arial"/>
          <w:color w:val="000000"/>
          <w:sz w:val="24"/>
          <w:szCs w:val="24"/>
          <w:lang w:val="sr-Latn-ME"/>
        </w:rPr>
      </w:pPr>
    </w:p>
    <w:p w14:paraId="4E1AFB8C" w14:textId="77777777" w:rsidR="002E241B" w:rsidRDefault="002E241B" w:rsidP="00A92203">
      <w:pPr>
        <w:spacing w:line="276" w:lineRule="auto"/>
        <w:rPr>
          <w:rFonts w:ascii="Arial" w:hAnsi="Arial" w:cs="Arial"/>
          <w:color w:val="000000"/>
          <w:sz w:val="24"/>
          <w:szCs w:val="24"/>
          <w:lang w:val="sr-Latn-ME"/>
        </w:rPr>
      </w:pPr>
    </w:p>
    <w:p w14:paraId="7FB55834" w14:textId="77777777" w:rsidR="002E241B" w:rsidRPr="002E241B" w:rsidRDefault="002E241B" w:rsidP="00A92203">
      <w:pPr>
        <w:spacing w:line="276" w:lineRule="auto"/>
        <w:rPr>
          <w:rFonts w:ascii="Arial" w:hAnsi="Arial" w:cs="Arial"/>
          <w:color w:val="000000"/>
          <w:sz w:val="24"/>
          <w:szCs w:val="24"/>
          <w:lang w:val="sr-Latn-ME"/>
        </w:rPr>
      </w:pPr>
    </w:p>
    <w:p w14:paraId="772AF20F" w14:textId="77777777" w:rsidR="00EC15EC" w:rsidRPr="002E241B"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0" w:name="_Toc62730553"/>
      <w:r w:rsidRPr="002E241B">
        <w:rPr>
          <w:rFonts w:ascii="Arial" w:eastAsia="Times New Roman" w:hAnsi="Arial" w:cs="Arial"/>
          <w:b/>
          <w:color w:val="000000"/>
          <w:sz w:val="24"/>
          <w:szCs w:val="24"/>
          <w:shd w:val="clear" w:color="auto" w:fill="D9D9D9"/>
          <w:lang w:val="sr-Latn-ME"/>
        </w:rPr>
        <w:t>POZIV ZA NADMETANJE</w:t>
      </w:r>
      <w:r w:rsidRPr="002E241B">
        <w:rPr>
          <w:rFonts w:ascii="Arial" w:eastAsia="Times New Roman" w:hAnsi="Arial" w:cs="Arial"/>
          <w:color w:val="000000"/>
          <w:sz w:val="24"/>
          <w:szCs w:val="24"/>
          <w:shd w:val="clear" w:color="auto" w:fill="D9D9D9"/>
          <w:vertAlign w:val="superscript"/>
          <w:lang w:val="sr-Latn-ME"/>
        </w:rPr>
        <w:footnoteReference w:id="1"/>
      </w:r>
      <w:bookmarkEnd w:id="0"/>
      <w:r w:rsidRPr="002E241B">
        <w:rPr>
          <w:rFonts w:ascii="Arial" w:eastAsia="Times New Roman" w:hAnsi="Arial" w:cs="Arial"/>
          <w:b/>
          <w:color w:val="000000"/>
          <w:sz w:val="24"/>
          <w:szCs w:val="24"/>
          <w:shd w:val="clear" w:color="auto" w:fill="D9D9D9"/>
          <w:lang w:val="sr-Latn-ME"/>
        </w:rPr>
        <w:t xml:space="preserve"> </w:t>
      </w:r>
    </w:p>
    <w:p w14:paraId="459515A5" w14:textId="77777777" w:rsidR="00EC15EC" w:rsidRPr="002E241B" w:rsidRDefault="009C7913" w:rsidP="00A92203">
      <w:pPr>
        <w:spacing w:line="276" w:lineRule="auto"/>
        <w:rPr>
          <w:rFonts w:ascii="Arial" w:hAnsi="Arial" w:cs="Arial"/>
          <w:b/>
          <w:bCs/>
          <w:color w:val="000000"/>
          <w:sz w:val="24"/>
          <w:szCs w:val="24"/>
          <w:lang w:val="sr-Latn-ME"/>
        </w:rPr>
      </w:pPr>
      <w:r w:rsidRPr="002E241B">
        <w:rPr>
          <w:rFonts w:ascii="Arial" w:eastAsia="Times New Roman" w:hAnsi="Arial" w:cs="Arial"/>
          <w:b/>
          <w:bCs/>
          <w:color w:val="000000"/>
          <w:sz w:val="24"/>
          <w:szCs w:val="24"/>
          <w:lang w:val="sr-Latn-ME"/>
        </w:rPr>
        <w:tab/>
      </w:r>
    </w:p>
    <w:p w14:paraId="036C3FE0" w14:textId="77777777" w:rsidR="00EC15EC" w:rsidRPr="002E241B"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2E241B">
        <w:rPr>
          <w:rFonts w:ascii="Arial" w:eastAsia="Calibri" w:hAnsi="Arial" w:cs="Arial"/>
          <w:color w:val="000000"/>
          <w:sz w:val="24"/>
          <w:szCs w:val="24"/>
          <w:lang w:val="sr-Latn-ME"/>
        </w:rPr>
        <w:t>Podaci o naručiocu;</w:t>
      </w:r>
    </w:p>
    <w:p w14:paraId="6ADB1B30" w14:textId="77777777" w:rsidR="00EC15EC" w:rsidRPr="002E241B"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2E241B">
        <w:rPr>
          <w:rFonts w:ascii="Arial" w:eastAsia="Calibri" w:hAnsi="Arial" w:cs="Arial"/>
          <w:color w:val="000000"/>
          <w:sz w:val="24"/>
          <w:szCs w:val="24"/>
          <w:lang w:val="sr-Latn-ME"/>
        </w:rPr>
        <w:t xml:space="preserve">Podaci o postupku i predmetu javne nabavke: </w:t>
      </w:r>
    </w:p>
    <w:p w14:paraId="72AEDDB8"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Vrsta postupka,</w:t>
      </w:r>
    </w:p>
    <w:p w14:paraId="397CE197"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Predmet javne nabavke (vrsta predmeta, naziv i opis predmeta),</w:t>
      </w:r>
    </w:p>
    <w:p w14:paraId="06E7408A"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Procijenjena vrijednost predmeta nabavke</w:t>
      </w:r>
      <w:r w:rsidRPr="002E241B">
        <w:rPr>
          <w:rFonts w:ascii="Arial" w:eastAsia="Calibri" w:hAnsi="Arial" w:cs="Arial"/>
          <w:color w:val="000000"/>
          <w:vertAlign w:val="superscript"/>
          <w:lang w:val="sr-Latn-ME"/>
        </w:rPr>
        <w:footnoteReference w:id="2"/>
      </w:r>
      <w:r w:rsidRPr="002E241B">
        <w:rPr>
          <w:rFonts w:ascii="Arial" w:eastAsia="Calibri" w:hAnsi="Arial" w:cs="Arial"/>
          <w:color w:val="000000"/>
          <w:lang w:val="sr-Latn-ME"/>
        </w:rPr>
        <w:t>,</w:t>
      </w:r>
    </w:p>
    <w:p w14:paraId="70A3AA13"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 xml:space="preserve">Način nabavke: </w:t>
      </w:r>
    </w:p>
    <w:p w14:paraId="51C080BB" w14:textId="77777777" w:rsidR="00EC15EC" w:rsidRPr="002E241B"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Cjelina, po partijama,</w:t>
      </w:r>
    </w:p>
    <w:p w14:paraId="61175A14" w14:textId="77777777" w:rsidR="00EC15EC" w:rsidRPr="002E241B"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Zajednička nabavka,</w:t>
      </w:r>
    </w:p>
    <w:p w14:paraId="57E78A6E" w14:textId="77777777" w:rsidR="00EC15EC" w:rsidRPr="002E241B"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Centralizovana nabavka,</w:t>
      </w:r>
    </w:p>
    <w:p w14:paraId="68B67DA4"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Posebni oblik nabavke:</w:t>
      </w:r>
    </w:p>
    <w:p w14:paraId="3BFEFB0F" w14:textId="77777777" w:rsidR="00EC15EC" w:rsidRPr="002E241B"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Okvirni sporazum,</w:t>
      </w:r>
    </w:p>
    <w:p w14:paraId="3FF2394E" w14:textId="77777777" w:rsidR="00EC15EC" w:rsidRPr="002E241B"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Dinamički sistem nabavki,</w:t>
      </w:r>
    </w:p>
    <w:p w14:paraId="4A8D2A6B" w14:textId="77777777" w:rsidR="00EC15EC" w:rsidRPr="002E241B"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Elektronska aukcija,</w:t>
      </w:r>
    </w:p>
    <w:p w14:paraId="24A136D8" w14:textId="77777777" w:rsidR="00EC15EC" w:rsidRPr="002E241B"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Elektronski katalog,</w:t>
      </w:r>
    </w:p>
    <w:p w14:paraId="57C1CC7E"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Uslovi za učešće u postupku javne nabavke i posebni osnovi za isključenje,</w:t>
      </w:r>
    </w:p>
    <w:p w14:paraId="40CED750"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Kriterijum za izbor najpovoljnije ponude,</w:t>
      </w:r>
    </w:p>
    <w:p w14:paraId="5A26F439"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Način, mjesto i vrijeme podnošenja ponuda i otvaranja ponuda,</w:t>
      </w:r>
    </w:p>
    <w:p w14:paraId="23741895"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Rok za donošenje odluke o izboru,</w:t>
      </w:r>
    </w:p>
    <w:p w14:paraId="37DFD8DB"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Rok važenja ponude,</w:t>
      </w:r>
    </w:p>
    <w:p w14:paraId="218F2366" w14:textId="77777777" w:rsidR="00EC15EC" w:rsidRPr="002E241B"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E241B">
        <w:rPr>
          <w:rFonts w:ascii="Arial" w:eastAsia="Calibri" w:hAnsi="Arial" w:cs="Arial"/>
          <w:color w:val="000000"/>
          <w:lang w:val="sr-Latn-ME"/>
        </w:rPr>
        <w:t>Garancija ponude</w:t>
      </w:r>
    </w:p>
    <w:p w14:paraId="0B4DD1BB" w14:textId="77777777" w:rsidR="00EC15EC" w:rsidRPr="002E241B" w:rsidRDefault="00EC15EC" w:rsidP="00A92203">
      <w:pPr>
        <w:spacing w:line="276" w:lineRule="auto"/>
        <w:rPr>
          <w:rFonts w:ascii="Arial" w:eastAsia="Calibri" w:hAnsi="Arial" w:cs="Arial"/>
          <w:color w:val="000000"/>
          <w:sz w:val="24"/>
          <w:szCs w:val="24"/>
          <w:lang w:val="sr-Latn-ME"/>
        </w:rPr>
      </w:pPr>
    </w:p>
    <w:p w14:paraId="4373A5F6" w14:textId="77777777" w:rsidR="00EC15EC" w:rsidRPr="002E241B"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1" w:name="_Toc62730554"/>
      <w:r w:rsidRPr="002E241B">
        <w:rPr>
          <w:rFonts w:ascii="Arial" w:eastAsia="Times New Roman" w:hAnsi="Arial" w:cs="Arial"/>
          <w:b/>
          <w:color w:val="000000"/>
          <w:sz w:val="24"/>
          <w:szCs w:val="24"/>
          <w:shd w:val="clear" w:color="auto" w:fill="D9D9D9"/>
          <w:lang w:val="sr-Latn-ME"/>
        </w:rPr>
        <w:t>TEHNIČKA SPECIFIKACIJA PREDMETA JAVNE NABAVKE</w:t>
      </w:r>
      <w:r w:rsidRPr="002E241B">
        <w:rPr>
          <w:rFonts w:ascii="Arial" w:eastAsia="Times New Roman" w:hAnsi="Arial" w:cs="Arial"/>
          <w:color w:val="000000"/>
          <w:sz w:val="24"/>
          <w:szCs w:val="24"/>
          <w:shd w:val="clear" w:color="auto" w:fill="D9D9D9"/>
          <w:vertAlign w:val="superscript"/>
          <w:lang w:val="sr-Latn-ME"/>
        </w:rPr>
        <w:footnoteReference w:id="3"/>
      </w:r>
      <w:bookmarkEnd w:id="1"/>
    </w:p>
    <w:p w14:paraId="46B29C98" w14:textId="77777777" w:rsidR="00EC15EC" w:rsidRPr="002E241B" w:rsidRDefault="00EC15EC" w:rsidP="00A92203">
      <w:pPr>
        <w:spacing w:line="276" w:lineRule="auto"/>
        <w:rPr>
          <w:rFonts w:ascii="Arial" w:eastAsia="Calibri" w:hAnsi="Arial" w:cs="Arial"/>
          <w:color w:val="000000"/>
          <w:sz w:val="24"/>
          <w:szCs w:val="24"/>
          <w:lang w:val="sr-Latn-ME"/>
        </w:rPr>
      </w:pPr>
    </w:p>
    <w:p w14:paraId="4D2E3EF9" w14:textId="77777777" w:rsidR="00EC15EC" w:rsidRPr="002E241B"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2E241B">
        <w:rPr>
          <w:rFonts w:ascii="Arial" w:eastAsia="Calibri" w:hAnsi="Arial" w:cs="Arial"/>
          <w:color w:val="000000"/>
          <w:lang w:val="sr-Latn-ME"/>
        </w:rPr>
        <w:t>Naziv i opis predmeta nabavke u cjelini, po partijama i stavkama sa bitnim karakteristikama</w:t>
      </w:r>
    </w:p>
    <w:p w14:paraId="0232A270" w14:textId="77777777" w:rsidR="00EC15EC" w:rsidRPr="002E241B"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2E241B">
        <w:rPr>
          <w:rFonts w:ascii="Arial" w:eastAsia="Calibri" w:hAnsi="Arial" w:cs="Arial"/>
          <w:color w:val="000000"/>
          <w:lang w:val="sr-Latn-ME"/>
        </w:rPr>
        <w:t>Zahtjevi u pogledu načina izvršavanja predmeta nabavke koji su od značaja za sačinjavanje ponude i izvršenje ugovora</w:t>
      </w:r>
    </w:p>
    <w:p w14:paraId="6B8E5D34" w14:textId="77777777" w:rsidR="00EC15EC" w:rsidRPr="002E241B" w:rsidRDefault="00EC15EC" w:rsidP="00A92203">
      <w:pPr>
        <w:spacing w:line="276" w:lineRule="auto"/>
        <w:rPr>
          <w:rFonts w:ascii="Arial" w:eastAsia="Calibri" w:hAnsi="Arial" w:cs="Arial"/>
          <w:color w:val="000000"/>
          <w:sz w:val="24"/>
          <w:szCs w:val="24"/>
          <w:lang w:val="sr-Latn-ME"/>
        </w:rPr>
      </w:pPr>
    </w:p>
    <w:p w14:paraId="4F9A8EC6" w14:textId="77777777" w:rsidR="00A92203" w:rsidRPr="002E241B" w:rsidRDefault="00A92203" w:rsidP="00A92203">
      <w:pPr>
        <w:spacing w:line="276" w:lineRule="auto"/>
        <w:rPr>
          <w:rFonts w:ascii="Arial" w:eastAsia="Calibri" w:hAnsi="Arial" w:cs="Arial"/>
          <w:color w:val="000000"/>
          <w:sz w:val="24"/>
          <w:szCs w:val="24"/>
          <w:lang w:val="sr-Latn-ME"/>
        </w:rPr>
      </w:pPr>
    </w:p>
    <w:p w14:paraId="77642EA6" w14:textId="77777777" w:rsidR="00A92203" w:rsidRPr="002E241B" w:rsidRDefault="00A92203" w:rsidP="00A92203">
      <w:pPr>
        <w:spacing w:line="276" w:lineRule="auto"/>
        <w:rPr>
          <w:rFonts w:ascii="Arial" w:eastAsia="Calibri" w:hAnsi="Arial" w:cs="Arial"/>
          <w:color w:val="000000"/>
          <w:sz w:val="24"/>
          <w:szCs w:val="24"/>
          <w:lang w:val="sr-Latn-ME"/>
        </w:rPr>
      </w:pPr>
    </w:p>
    <w:p w14:paraId="595E85A6" w14:textId="77777777" w:rsidR="00EC15EC" w:rsidRPr="002E241B"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2" w:name="_Toc62730555"/>
      <w:r w:rsidRPr="002E241B">
        <w:rPr>
          <w:rFonts w:ascii="Arial" w:eastAsia="Times New Roman" w:hAnsi="Arial" w:cs="Arial"/>
          <w:b/>
          <w:color w:val="000000"/>
          <w:sz w:val="24"/>
          <w:szCs w:val="24"/>
          <w:shd w:val="clear" w:color="auto" w:fill="D9D9D9"/>
          <w:lang w:val="sr-Latn-ME"/>
        </w:rPr>
        <w:t>DODATNE INFORMACIJE O PREDMETU I POSTUPKU NABAVKE</w:t>
      </w:r>
      <w:r w:rsidRPr="002E241B">
        <w:rPr>
          <w:rFonts w:ascii="Arial" w:eastAsia="Times New Roman" w:hAnsi="Arial" w:cs="Arial"/>
          <w:sz w:val="24"/>
          <w:szCs w:val="24"/>
          <w:shd w:val="clear" w:color="auto" w:fill="D9D9D9"/>
          <w:vertAlign w:val="superscript"/>
          <w:lang w:val="sr-Latn-ME"/>
        </w:rPr>
        <w:footnoteReference w:id="4"/>
      </w:r>
      <w:bookmarkEnd w:id="2"/>
    </w:p>
    <w:p w14:paraId="1A3A0826" w14:textId="77777777" w:rsidR="00EC15EC" w:rsidRPr="002E241B" w:rsidRDefault="00EC15EC" w:rsidP="00A92203">
      <w:pPr>
        <w:spacing w:line="276" w:lineRule="auto"/>
        <w:jc w:val="both"/>
        <w:rPr>
          <w:rFonts w:ascii="Arial" w:hAnsi="Arial" w:cs="Arial"/>
          <w:b/>
          <w:bCs/>
          <w:color w:val="000000"/>
          <w:sz w:val="24"/>
          <w:szCs w:val="24"/>
          <w:lang w:val="sr-Latn-ME"/>
        </w:rPr>
      </w:pPr>
    </w:p>
    <w:p w14:paraId="3F576149" w14:textId="77777777" w:rsidR="00EC15EC" w:rsidRPr="002E241B"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4"/>
          <w:szCs w:val="24"/>
          <w:shd w:val="clear" w:color="auto" w:fill="D9D9D9"/>
          <w:lang w:val="sr-Latn-ME"/>
        </w:rPr>
      </w:pPr>
      <w:r w:rsidRPr="002E241B">
        <w:rPr>
          <w:rFonts w:ascii="Arial" w:eastAsia="Calibri" w:hAnsi="Arial" w:cs="Arial"/>
          <w:b/>
          <w:bCs/>
          <w:color w:val="000000"/>
          <w:sz w:val="24"/>
          <w:szCs w:val="24"/>
          <w:shd w:val="clear" w:color="auto" w:fill="D9D9D9"/>
          <w:lang w:val="sr-Latn-ME"/>
        </w:rPr>
        <w:t>Procijenjena vrijednost predmenta nabavke:</w:t>
      </w:r>
      <w:r w:rsidRPr="002E241B">
        <w:rPr>
          <w:rFonts w:ascii="Arial" w:eastAsia="Calibri" w:hAnsi="Arial" w:cs="Arial"/>
          <w:b/>
          <w:bCs/>
          <w:color w:val="000000"/>
          <w:sz w:val="24"/>
          <w:szCs w:val="24"/>
          <w:shd w:val="clear" w:color="auto" w:fill="D9D9D9"/>
          <w:vertAlign w:val="superscript"/>
          <w:lang w:val="sr-Latn-ME"/>
        </w:rPr>
        <w:footnoteReference w:id="5"/>
      </w:r>
    </w:p>
    <w:p w14:paraId="163C124D" w14:textId="77777777" w:rsidR="00EC15EC" w:rsidRPr="002E241B" w:rsidRDefault="009C7913" w:rsidP="00C3384C">
      <w:pPr>
        <w:spacing w:line="276" w:lineRule="auto"/>
        <w:jc w:val="both"/>
        <w:rPr>
          <w:rFonts w:ascii="Arial" w:eastAsia="Calibri" w:hAnsi="Arial" w:cs="Arial"/>
          <w:b/>
          <w:bCs/>
          <w:color w:val="000000"/>
          <w:sz w:val="24"/>
          <w:szCs w:val="24"/>
          <w:lang w:val="sr-Latn-ME"/>
        </w:rPr>
      </w:pPr>
      <w:r w:rsidRPr="002E241B">
        <w:rPr>
          <w:rFonts w:ascii="Arial" w:eastAsia="Calibri" w:hAnsi="Arial" w:cs="Arial"/>
          <w:color w:val="000000"/>
          <w:sz w:val="24"/>
          <w:szCs w:val="24"/>
          <w:lang w:val="sr-Latn-ME"/>
        </w:rPr>
        <w:sym w:font="Wingdings" w:char="00A8"/>
      </w:r>
      <w:r w:rsidRPr="002E241B">
        <w:rPr>
          <w:rFonts w:ascii="Arial" w:eastAsia="Calibri" w:hAnsi="Arial" w:cs="Arial"/>
          <w:color w:val="000000"/>
          <w:sz w:val="24"/>
          <w:szCs w:val="24"/>
          <w:lang w:val="sr-Latn-ME"/>
        </w:rPr>
        <w:t xml:space="preserve"> </w:t>
      </w:r>
      <w:r w:rsidRPr="00874D16">
        <w:rPr>
          <w:rFonts w:ascii="Arial" w:eastAsia="Calibri" w:hAnsi="Arial" w:cs="Arial"/>
          <w:bCs/>
          <w:color w:val="000000"/>
          <w:sz w:val="24"/>
          <w:szCs w:val="24"/>
          <w:lang w:val="sr-Latn-ME"/>
        </w:rPr>
        <w:t>Procijenjena vrijednost predmeta nabavke bez zaključivanja okvirnog sporazuma</w:t>
      </w:r>
      <w:r w:rsidRPr="00874D16">
        <w:rPr>
          <w:rFonts w:ascii="Arial" w:eastAsia="Calibri" w:hAnsi="Arial" w:cs="Arial"/>
          <w:color w:val="000000"/>
          <w:sz w:val="24"/>
          <w:szCs w:val="24"/>
          <w:lang w:val="sr-Latn-ME"/>
        </w:rPr>
        <w:t>:</w:t>
      </w:r>
    </w:p>
    <w:p w14:paraId="030A4FDE" w14:textId="7371B95F" w:rsidR="00FF52AF" w:rsidRPr="002E241B" w:rsidRDefault="009C7913" w:rsidP="00A92203">
      <w:pPr>
        <w:spacing w:after="160" w:line="276" w:lineRule="auto"/>
        <w:jc w:val="both"/>
        <w:rPr>
          <w:rFonts w:ascii="Arial" w:eastAsia="Calibri" w:hAnsi="Arial" w:cs="Arial"/>
          <w:color w:val="000000"/>
          <w:sz w:val="24"/>
          <w:szCs w:val="24"/>
          <w:lang w:val="sr-Latn-ME"/>
        </w:rPr>
      </w:pPr>
      <w:r w:rsidRPr="002E241B">
        <w:rPr>
          <w:rFonts w:ascii="Arial" w:eastAsia="Calibri" w:hAnsi="Arial" w:cs="Arial"/>
          <w:color w:val="000000"/>
          <w:sz w:val="24"/>
          <w:szCs w:val="24"/>
          <w:lang w:val="sr-Latn-ME"/>
        </w:rPr>
        <w:sym w:font="Wingdings" w:char="00A8"/>
      </w:r>
      <w:r w:rsidRPr="002E241B">
        <w:rPr>
          <w:rFonts w:ascii="Arial" w:eastAsia="Calibri" w:hAnsi="Arial" w:cs="Arial"/>
          <w:color w:val="000000"/>
          <w:sz w:val="24"/>
          <w:szCs w:val="24"/>
          <w:lang w:val="sr-Latn-ME"/>
        </w:rPr>
        <w:t xml:space="preserve"> kao cjeline je </w:t>
      </w:r>
      <w:r w:rsidR="007954C5">
        <w:rPr>
          <w:rFonts w:ascii="Arial" w:eastAsia="Calibri" w:hAnsi="Arial" w:cs="Arial"/>
          <w:color w:val="000000"/>
          <w:sz w:val="24"/>
          <w:szCs w:val="24"/>
          <w:lang w:val="sr-Latn-ME"/>
        </w:rPr>
        <w:t>1</w:t>
      </w:r>
      <w:r w:rsidR="00206888">
        <w:rPr>
          <w:rFonts w:ascii="Arial" w:eastAsia="Calibri" w:hAnsi="Arial" w:cs="Arial"/>
          <w:color w:val="000000"/>
          <w:sz w:val="24"/>
          <w:szCs w:val="24"/>
          <w:lang w:val="sr-Latn-ME"/>
        </w:rPr>
        <w:t>1</w:t>
      </w:r>
      <w:r w:rsidR="00E07E7C">
        <w:rPr>
          <w:rFonts w:ascii="Arial" w:eastAsia="Calibri" w:hAnsi="Arial" w:cs="Arial"/>
          <w:color w:val="000000"/>
          <w:sz w:val="24"/>
          <w:szCs w:val="24"/>
          <w:lang w:val="sr-Latn-ME"/>
        </w:rPr>
        <w:t>0</w:t>
      </w:r>
      <w:r w:rsidR="006507D7" w:rsidRPr="002E241B">
        <w:rPr>
          <w:rFonts w:ascii="Arial" w:eastAsia="Calibri" w:hAnsi="Arial" w:cs="Arial"/>
          <w:color w:val="000000"/>
          <w:sz w:val="24"/>
          <w:szCs w:val="24"/>
          <w:lang w:val="sr-Latn-ME"/>
        </w:rPr>
        <w:t>.000</w:t>
      </w:r>
      <w:r w:rsidRPr="002E241B">
        <w:rPr>
          <w:rFonts w:ascii="Arial" w:eastAsia="Calibri" w:hAnsi="Arial" w:cs="Arial"/>
          <w:color w:val="000000"/>
          <w:sz w:val="24"/>
          <w:szCs w:val="24"/>
          <w:lang w:val="sr-Latn-ME"/>
        </w:rPr>
        <w:t>,00 €</w:t>
      </w:r>
      <w:r w:rsidR="00FF52AF" w:rsidRPr="002E241B">
        <w:rPr>
          <w:rFonts w:ascii="Arial" w:eastAsia="Calibri" w:hAnsi="Arial" w:cs="Arial"/>
          <w:color w:val="000000"/>
          <w:sz w:val="24"/>
          <w:szCs w:val="24"/>
          <w:lang w:val="sr-Latn-ME"/>
        </w:rPr>
        <w:t>.</w:t>
      </w:r>
    </w:p>
    <w:p w14:paraId="4A31A425" w14:textId="77777777" w:rsidR="00EC15EC" w:rsidRPr="002E241B"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4"/>
          <w:szCs w:val="24"/>
          <w:shd w:val="clear" w:color="auto" w:fill="D9D9D9"/>
          <w:lang w:val="sr-Latn-ME"/>
        </w:rPr>
      </w:pPr>
      <w:r w:rsidRPr="002E241B">
        <w:rPr>
          <w:rFonts w:ascii="Arial" w:eastAsia="Times New Roman" w:hAnsi="Arial" w:cs="Arial"/>
          <w:color w:val="000000"/>
          <w:sz w:val="24"/>
          <w:szCs w:val="24"/>
          <w:shd w:val="clear" w:color="auto" w:fill="D9D9D9"/>
          <w:lang w:val="sr-Latn-ME"/>
        </w:rPr>
        <w:t>Obrazloženje razloga zašto predmet nabavke nije podijeljen na partije:</w:t>
      </w:r>
      <w:r w:rsidRPr="002E241B">
        <w:rPr>
          <w:rFonts w:ascii="Arial" w:eastAsia="Times New Roman" w:hAnsi="Arial" w:cs="Arial"/>
          <w:color w:val="000000"/>
          <w:sz w:val="24"/>
          <w:szCs w:val="24"/>
          <w:shd w:val="clear" w:color="auto" w:fill="D9D9D9"/>
          <w:vertAlign w:val="superscript"/>
          <w:lang w:val="sr-Latn-ME"/>
        </w:rPr>
        <w:footnoteReference w:id="6"/>
      </w:r>
    </w:p>
    <w:p w14:paraId="6F8728AE" w14:textId="77777777" w:rsidR="00EC15EC" w:rsidRPr="002E241B" w:rsidRDefault="009C7913" w:rsidP="009B737B">
      <w:pPr>
        <w:spacing w:before="240" w:line="276" w:lineRule="auto"/>
        <w:jc w:val="both"/>
        <w:rPr>
          <w:rFonts w:ascii="Arial" w:hAnsi="Arial" w:cs="Arial"/>
          <w:color w:val="000000"/>
          <w:sz w:val="24"/>
          <w:szCs w:val="24"/>
          <w:lang w:val="sr-Latn-ME"/>
        </w:rPr>
      </w:pPr>
      <w:r w:rsidRPr="002E241B">
        <w:rPr>
          <w:rFonts w:ascii="Arial" w:hAnsi="Arial" w:cs="Arial"/>
          <w:color w:val="000000"/>
          <w:sz w:val="24"/>
          <w:szCs w:val="24"/>
          <w:lang w:val="sr-Latn-ME"/>
        </w:rPr>
        <w:t>Predmet javne nabavke nije moguće podijeliti po partijama jer u skladu sa potrebama Naručioca predstavlja jednu cjelinu.</w:t>
      </w:r>
    </w:p>
    <w:p w14:paraId="2F307D98" w14:textId="77777777" w:rsidR="00EC15EC" w:rsidRPr="002E241B" w:rsidRDefault="00EC15EC" w:rsidP="00A92203">
      <w:pPr>
        <w:spacing w:line="276" w:lineRule="auto"/>
        <w:jc w:val="both"/>
        <w:rPr>
          <w:rFonts w:ascii="Arial" w:hAnsi="Arial" w:cs="Arial"/>
          <w:color w:val="000000"/>
          <w:sz w:val="24"/>
          <w:szCs w:val="24"/>
          <w:lang w:val="sr-Latn-ME"/>
        </w:rPr>
      </w:pPr>
    </w:p>
    <w:p w14:paraId="724EF6B9" w14:textId="77777777" w:rsidR="00EC15EC" w:rsidRPr="002E241B" w:rsidRDefault="00EC15EC" w:rsidP="00A92203">
      <w:pPr>
        <w:spacing w:line="276" w:lineRule="auto"/>
        <w:jc w:val="both"/>
        <w:rPr>
          <w:rFonts w:ascii="Arial" w:hAnsi="Arial" w:cs="Arial"/>
          <w:color w:val="000000"/>
          <w:sz w:val="24"/>
          <w:szCs w:val="24"/>
          <w:lang w:val="sr-Latn-ME"/>
        </w:rPr>
      </w:pPr>
    </w:p>
    <w:p w14:paraId="5A5C147C" w14:textId="77777777" w:rsidR="00EC15EC" w:rsidRPr="002E241B"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2E241B">
        <w:rPr>
          <w:rFonts w:ascii="Arial" w:eastAsia="Times New Roman" w:hAnsi="Arial" w:cs="Arial"/>
          <w:b/>
          <w:color w:val="000000"/>
          <w:sz w:val="24"/>
          <w:szCs w:val="24"/>
          <w:shd w:val="clear" w:color="auto" w:fill="BFBFBF"/>
          <w:lang w:val="sr-Latn-ME"/>
        </w:rPr>
        <w:t>PODACI O NARUČIOCIMA KOJI ZAKLJUČUJU ZAJEDNIČKU NABAVKU</w:t>
      </w:r>
    </w:p>
    <w:p w14:paraId="198ACDDD" w14:textId="77777777" w:rsidR="00EC15EC" w:rsidRPr="002E241B" w:rsidRDefault="00EC15EC" w:rsidP="00A92203">
      <w:pPr>
        <w:spacing w:line="276" w:lineRule="auto"/>
        <w:jc w:val="both"/>
        <w:rPr>
          <w:rFonts w:ascii="Arial" w:hAnsi="Arial" w:cs="Arial"/>
          <w:color w:val="000000"/>
          <w:sz w:val="12"/>
          <w:szCs w:val="12"/>
          <w:lang w:val="sr-Latn-ME"/>
        </w:rPr>
      </w:pPr>
    </w:p>
    <w:p w14:paraId="7D085193"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Zajednička nabavka se sprovodi za ___________________________________</w:t>
      </w:r>
    </w:p>
    <w:p w14:paraId="432E80BE"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hAnsi="Arial" w:cs="Arial"/>
          <w:color w:val="000000"/>
          <w:sz w:val="24"/>
          <w:szCs w:val="24"/>
          <w:lang w:val="sr-Latn-ME"/>
        </w:rPr>
        <w:t>Nije primjenljivo.</w:t>
      </w:r>
    </w:p>
    <w:p w14:paraId="6A0DDB1A" w14:textId="77777777" w:rsidR="00C3384C" w:rsidRPr="002E241B" w:rsidRDefault="00C3384C" w:rsidP="00A92203">
      <w:pPr>
        <w:spacing w:line="276" w:lineRule="auto"/>
        <w:jc w:val="both"/>
        <w:rPr>
          <w:rFonts w:ascii="Arial" w:hAnsi="Arial" w:cs="Arial"/>
          <w:color w:val="000000"/>
          <w:sz w:val="24"/>
          <w:szCs w:val="24"/>
          <w:lang w:val="sr-Latn-ME"/>
        </w:rPr>
      </w:pPr>
    </w:p>
    <w:p w14:paraId="309B6BBB" w14:textId="77777777" w:rsidR="00EC15EC" w:rsidRPr="002E241B" w:rsidRDefault="00EC15EC" w:rsidP="00A92203">
      <w:pPr>
        <w:spacing w:line="276" w:lineRule="auto"/>
        <w:jc w:val="both"/>
        <w:rPr>
          <w:rFonts w:ascii="Arial" w:hAnsi="Arial" w:cs="Arial"/>
          <w:color w:val="000000"/>
          <w:sz w:val="24"/>
          <w:szCs w:val="24"/>
          <w:lang w:val="sr-Latn-ME"/>
        </w:rPr>
      </w:pPr>
    </w:p>
    <w:p w14:paraId="5580C55E" w14:textId="77777777" w:rsidR="00EC15EC" w:rsidRPr="002E241B"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2E241B">
        <w:rPr>
          <w:rFonts w:ascii="Arial" w:eastAsia="Times New Roman" w:hAnsi="Arial" w:cs="Arial"/>
          <w:b/>
          <w:color w:val="000000"/>
          <w:sz w:val="24"/>
          <w:szCs w:val="24"/>
          <w:shd w:val="clear" w:color="auto" w:fill="BFBFBF"/>
          <w:lang w:val="sr-Latn-ME"/>
        </w:rPr>
        <w:t>PODACI O NARUČIOCIMA KOJI SU UKLJUČENI U CENTRALIZOVANU NABAVKU</w:t>
      </w:r>
    </w:p>
    <w:p w14:paraId="48207838" w14:textId="77777777" w:rsidR="00EC15EC" w:rsidRPr="002E241B" w:rsidRDefault="00EC15EC" w:rsidP="00A92203">
      <w:pPr>
        <w:spacing w:line="276" w:lineRule="auto"/>
        <w:jc w:val="both"/>
        <w:rPr>
          <w:rFonts w:ascii="Arial" w:hAnsi="Arial" w:cs="Arial"/>
          <w:sz w:val="12"/>
          <w:szCs w:val="12"/>
          <w:lang w:val="sr-Latn-ME"/>
        </w:rPr>
      </w:pPr>
    </w:p>
    <w:p w14:paraId="20B0EAB7" w14:textId="77777777" w:rsidR="00EC15EC" w:rsidRPr="002E241B" w:rsidRDefault="009C7913" w:rsidP="00A92203">
      <w:pPr>
        <w:spacing w:line="276" w:lineRule="auto"/>
        <w:jc w:val="both"/>
        <w:rPr>
          <w:rFonts w:ascii="Arial" w:eastAsia="Times New Roman" w:hAnsi="Arial" w:cs="Arial"/>
          <w:sz w:val="24"/>
          <w:szCs w:val="24"/>
          <w:lang w:val="sr-Latn-ME"/>
        </w:rPr>
      </w:pPr>
      <w:r w:rsidRPr="002E241B">
        <w:rPr>
          <w:rFonts w:ascii="Arial" w:eastAsia="Times New Roman" w:hAnsi="Arial" w:cs="Arial"/>
          <w:sz w:val="24"/>
          <w:szCs w:val="24"/>
          <w:lang w:val="sr-Latn-ME"/>
        </w:rPr>
        <w:t xml:space="preserve">Centralizovana nabavka se sprovodi za_________________________________ </w:t>
      </w:r>
    </w:p>
    <w:p w14:paraId="3E293750"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hAnsi="Arial" w:cs="Arial"/>
          <w:color w:val="000000"/>
          <w:sz w:val="24"/>
          <w:szCs w:val="24"/>
          <w:lang w:val="sr-Latn-ME"/>
        </w:rPr>
        <w:t>Nije primjenljivo.</w:t>
      </w:r>
    </w:p>
    <w:p w14:paraId="4E3BC0D1" w14:textId="77777777" w:rsidR="00C3384C" w:rsidRPr="002E241B" w:rsidRDefault="00C3384C" w:rsidP="00A92203">
      <w:pPr>
        <w:spacing w:line="276" w:lineRule="auto"/>
        <w:jc w:val="both"/>
        <w:rPr>
          <w:rFonts w:ascii="Arial" w:hAnsi="Arial" w:cs="Arial"/>
          <w:color w:val="000000"/>
          <w:sz w:val="24"/>
          <w:szCs w:val="24"/>
          <w:lang w:val="sr-Latn-ME"/>
        </w:rPr>
      </w:pPr>
    </w:p>
    <w:p w14:paraId="6560FA13" w14:textId="77777777" w:rsidR="00EC15EC" w:rsidRPr="002E241B" w:rsidRDefault="00EC15EC" w:rsidP="00A92203">
      <w:pPr>
        <w:spacing w:line="276" w:lineRule="auto"/>
        <w:jc w:val="both"/>
        <w:rPr>
          <w:rFonts w:ascii="Arial" w:hAnsi="Arial" w:cs="Arial"/>
          <w:sz w:val="24"/>
          <w:szCs w:val="24"/>
          <w:lang w:val="sr-Latn-ME"/>
        </w:rPr>
      </w:pPr>
    </w:p>
    <w:p w14:paraId="5466972C" w14:textId="77777777" w:rsidR="00EC15EC" w:rsidRPr="002E241B"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2E241B">
        <w:rPr>
          <w:rFonts w:ascii="Arial" w:eastAsia="Times New Roman" w:hAnsi="Arial" w:cs="Arial"/>
          <w:b/>
          <w:sz w:val="24"/>
          <w:szCs w:val="24"/>
          <w:shd w:val="clear" w:color="auto" w:fill="D9D9D9"/>
          <w:lang w:val="sr-Latn-ME"/>
        </w:rPr>
        <w:t>NAČIN SPROVOĐENJA ELEKTRONSKE AUKCIJE</w:t>
      </w:r>
    </w:p>
    <w:p w14:paraId="7EC25EE1" w14:textId="77777777" w:rsidR="00EC15EC" w:rsidRPr="002E241B" w:rsidRDefault="00EC15EC" w:rsidP="00A92203">
      <w:pPr>
        <w:spacing w:line="276" w:lineRule="auto"/>
        <w:jc w:val="both"/>
        <w:rPr>
          <w:rFonts w:ascii="Arial" w:hAnsi="Arial" w:cs="Arial"/>
          <w:sz w:val="12"/>
          <w:szCs w:val="12"/>
          <w:lang w:val="sr-Latn-ME"/>
        </w:rPr>
      </w:pPr>
    </w:p>
    <w:p w14:paraId="01BECD29" w14:textId="77777777" w:rsidR="00EC15EC" w:rsidRPr="002E241B" w:rsidRDefault="009C7913" w:rsidP="00A92203">
      <w:pPr>
        <w:spacing w:line="276" w:lineRule="auto"/>
        <w:jc w:val="both"/>
        <w:rPr>
          <w:rFonts w:ascii="Arial" w:eastAsia="Times New Roman" w:hAnsi="Arial" w:cs="Arial"/>
          <w:color w:val="222A35"/>
          <w:sz w:val="24"/>
          <w:szCs w:val="24"/>
          <w:lang w:val="sr-Latn-ME"/>
        </w:rPr>
      </w:pPr>
      <w:r w:rsidRPr="002E241B">
        <w:rPr>
          <w:rFonts w:ascii="Arial" w:eastAsia="Times New Roman" w:hAnsi="Arial" w:cs="Arial"/>
          <w:color w:val="222A35"/>
          <w:sz w:val="24"/>
          <w:szCs w:val="24"/>
          <w:lang w:val="sr-Latn-ME"/>
        </w:rPr>
        <w:t>Elektronska aukcija će se sprovesti nakon ocjene ponuda, kao elektronski proces koji se ponavlja, radi postizanja nove (</w:t>
      </w:r>
      <w:r w:rsidRPr="002E241B">
        <w:rPr>
          <w:rFonts w:ascii="Arial" w:eastAsia="Times New Roman" w:hAnsi="Arial" w:cs="Arial"/>
          <w:sz w:val="24"/>
          <w:szCs w:val="24"/>
          <w:u w:val="single"/>
          <w:lang w:val="sr-Latn-ME"/>
        </w:rPr>
        <w:t>upisati kriterijum za koji se sprovodi elektronska aukcija)</w:t>
      </w:r>
      <w:r w:rsidRPr="002E241B">
        <w:rPr>
          <w:rFonts w:ascii="Arial" w:eastAsia="Times New Roman" w:hAnsi="Arial" w:cs="Arial"/>
          <w:color w:val="222A35"/>
          <w:sz w:val="24"/>
          <w:szCs w:val="24"/>
          <w:lang w:val="sr-Latn-ME"/>
        </w:rPr>
        <w:t xml:space="preserve">. </w:t>
      </w:r>
    </w:p>
    <w:p w14:paraId="0FD15545" w14:textId="77777777" w:rsidR="00FC11F2" w:rsidRPr="002E241B" w:rsidRDefault="009C7913" w:rsidP="00A92203">
      <w:pPr>
        <w:spacing w:line="276" w:lineRule="auto"/>
        <w:jc w:val="both"/>
        <w:rPr>
          <w:rFonts w:ascii="Arial" w:hAnsi="Arial" w:cs="Arial"/>
          <w:color w:val="000000"/>
          <w:sz w:val="24"/>
          <w:szCs w:val="24"/>
          <w:lang w:val="sr-Latn-ME"/>
        </w:rPr>
      </w:pPr>
      <w:r w:rsidRPr="002E241B">
        <w:rPr>
          <w:rFonts w:ascii="Arial" w:hAnsi="Arial" w:cs="Arial"/>
          <w:color w:val="000000"/>
          <w:sz w:val="24"/>
          <w:szCs w:val="24"/>
          <w:lang w:val="sr-Latn-ME"/>
        </w:rPr>
        <w:t>Nije primjenljivo.</w:t>
      </w:r>
    </w:p>
    <w:p w14:paraId="416F2CC8" w14:textId="77777777" w:rsidR="00EC15EC" w:rsidRPr="002E241B" w:rsidRDefault="00EC15EC" w:rsidP="00A92203">
      <w:pPr>
        <w:spacing w:line="276" w:lineRule="auto"/>
        <w:jc w:val="both"/>
        <w:rPr>
          <w:rFonts w:ascii="Arial" w:hAnsi="Arial" w:cs="Arial"/>
          <w:sz w:val="24"/>
          <w:szCs w:val="24"/>
          <w:lang w:val="sr-Latn-ME"/>
        </w:rPr>
      </w:pPr>
    </w:p>
    <w:p w14:paraId="6115CD4B" w14:textId="77777777" w:rsidR="00EC15EC" w:rsidRPr="002E241B"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2E241B">
        <w:rPr>
          <w:rFonts w:ascii="Arial" w:eastAsia="Times New Roman" w:hAnsi="Arial" w:cs="Arial"/>
          <w:b/>
          <w:sz w:val="24"/>
          <w:szCs w:val="24"/>
          <w:shd w:val="clear" w:color="auto" w:fill="D9D9D9"/>
          <w:lang w:val="sr-Latn-ME"/>
        </w:rPr>
        <w:t>ELEKTRONSKI KATALOG</w:t>
      </w:r>
      <w:r w:rsidRPr="002E241B">
        <w:rPr>
          <w:rFonts w:ascii="Arial" w:eastAsia="Times New Roman" w:hAnsi="Arial" w:cs="Arial"/>
          <w:b/>
          <w:color w:val="FF0000"/>
          <w:sz w:val="24"/>
          <w:szCs w:val="24"/>
          <w:shd w:val="clear" w:color="auto" w:fill="D9D9D9"/>
          <w:lang w:val="sr-Latn-ME"/>
        </w:rPr>
        <w:t xml:space="preserve"> </w:t>
      </w:r>
    </w:p>
    <w:p w14:paraId="1C71B1E1" w14:textId="77777777" w:rsidR="00EC15EC" w:rsidRPr="002E241B" w:rsidRDefault="00EC15EC" w:rsidP="00A92203">
      <w:pPr>
        <w:spacing w:line="276" w:lineRule="auto"/>
        <w:jc w:val="both"/>
        <w:rPr>
          <w:rFonts w:ascii="Arial" w:hAnsi="Arial" w:cs="Arial"/>
          <w:color w:val="FF0000"/>
          <w:sz w:val="12"/>
          <w:szCs w:val="12"/>
          <w:lang w:val="sr-Latn-ME"/>
        </w:rPr>
      </w:pPr>
    </w:p>
    <w:p w14:paraId="50C1D356" w14:textId="77777777" w:rsidR="00EC15EC" w:rsidRPr="002E241B" w:rsidRDefault="009C7913" w:rsidP="00A92203">
      <w:pPr>
        <w:spacing w:line="276" w:lineRule="auto"/>
        <w:jc w:val="both"/>
        <w:rPr>
          <w:rFonts w:ascii="Arial" w:eastAsia="Times New Roman" w:hAnsi="Arial" w:cs="Arial"/>
          <w:color w:val="222A35"/>
          <w:sz w:val="24"/>
          <w:szCs w:val="24"/>
          <w:lang w:val="sr-Latn-ME"/>
        </w:rPr>
      </w:pPr>
      <w:r w:rsidRPr="002E241B">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B29EF2B" w14:textId="44E02940" w:rsidR="002E241B" w:rsidRPr="002E241B" w:rsidRDefault="00C77E91" w:rsidP="00A92203">
      <w:pPr>
        <w:spacing w:line="276" w:lineRule="auto"/>
        <w:jc w:val="both"/>
        <w:rPr>
          <w:rFonts w:ascii="Arial" w:hAnsi="Arial" w:cs="Arial"/>
          <w:color w:val="000000"/>
          <w:sz w:val="24"/>
          <w:szCs w:val="24"/>
          <w:lang w:val="sr-Latn-ME"/>
        </w:rPr>
      </w:pPr>
      <w:r>
        <w:rPr>
          <w:rFonts w:ascii="Arial" w:hAnsi="Arial" w:cs="Arial"/>
          <w:color w:val="000000"/>
          <w:sz w:val="24"/>
          <w:szCs w:val="24"/>
          <w:lang w:val="sr-Latn-ME"/>
        </w:rPr>
        <w:t>Nije primjenljivo.</w:t>
      </w:r>
    </w:p>
    <w:p w14:paraId="3689877A" w14:textId="77777777" w:rsidR="00EC15EC" w:rsidRPr="002E241B"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2E241B">
        <w:rPr>
          <w:rFonts w:ascii="Arial" w:eastAsia="Times New Roman" w:hAnsi="Arial" w:cs="Arial"/>
          <w:b/>
          <w:sz w:val="24"/>
          <w:szCs w:val="24"/>
          <w:shd w:val="clear" w:color="auto" w:fill="D9D9D9"/>
          <w:lang w:val="sr-Latn-ME"/>
        </w:rPr>
        <w:lastRenderedPageBreak/>
        <w:t>PONUDA SA VARIJANTAMA</w:t>
      </w:r>
    </w:p>
    <w:p w14:paraId="551F3613" w14:textId="77777777" w:rsidR="00EC15EC" w:rsidRPr="002E241B" w:rsidRDefault="00EC15EC" w:rsidP="00A92203">
      <w:pPr>
        <w:spacing w:line="276" w:lineRule="auto"/>
        <w:jc w:val="both"/>
        <w:rPr>
          <w:rFonts w:ascii="Arial" w:hAnsi="Arial" w:cs="Arial"/>
          <w:b/>
          <w:bCs/>
          <w:color w:val="000000"/>
          <w:sz w:val="24"/>
          <w:szCs w:val="24"/>
          <w:lang w:val="sr-Latn-ME"/>
        </w:rPr>
      </w:pPr>
    </w:p>
    <w:p w14:paraId="296A602E" w14:textId="77777777" w:rsidR="00EC15EC" w:rsidRPr="002E241B" w:rsidRDefault="009C7913" w:rsidP="00A92203">
      <w:pPr>
        <w:spacing w:line="276" w:lineRule="auto"/>
        <w:jc w:val="both"/>
        <w:rPr>
          <w:rFonts w:ascii="Arial" w:hAnsi="Arial" w:cs="Arial"/>
          <w:sz w:val="24"/>
          <w:szCs w:val="24"/>
          <w:lang w:val="sr-Latn-ME"/>
        </w:rPr>
      </w:pPr>
      <w:r w:rsidRPr="002E241B">
        <w:rPr>
          <w:rFonts w:ascii="Arial" w:eastAsia="Times New Roman" w:hAnsi="Arial" w:cs="Arial"/>
          <w:sz w:val="24"/>
          <w:szCs w:val="24"/>
          <w:lang w:val="sr-Latn-ME"/>
        </w:rPr>
        <w:t>Mogućnost podnošenja ponude sa varijantama</w:t>
      </w:r>
    </w:p>
    <w:p w14:paraId="70F8800D"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sym w:font="Wingdings" w:char="00A8"/>
      </w:r>
      <w:r w:rsidRPr="002E241B">
        <w:rPr>
          <w:rFonts w:ascii="Arial" w:eastAsia="Times New Roman" w:hAnsi="Arial" w:cs="Arial"/>
          <w:color w:val="000000"/>
          <w:sz w:val="24"/>
          <w:szCs w:val="24"/>
          <w:lang w:val="sr-Latn-ME"/>
        </w:rPr>
        <w:t xml:space="preserve"> </w:t>
      </w:r>
      <w:r w:rsidRPr="002E241B">
        <w:rPr>
          <w:rFonts w:ascii="Arial" w:eastAsia="Times New Roman" w:hAnsi="Arial" w:cs="Arial"/>
          <w:sz w:val="24"/>
          <w:szCs w:val="24"/>
          <w:lang w:val="sr-Latn-ME"/>
        </w:rPr>
        <w:t>Varijante ponude nijesu dozvoljene i neće biti razmatrane.</w:t>
      </w:r>
    </w:p>
    <w:p w14:paraId="5057C928" w14:textId="77777777" w:rsidR="00C3384C" w:rsidRPr="002E241B" w:rsidRDefault="00C3384C" w:rsidP="00A92203">
      <w:pPr>
        <w:spacing w:line="276" w:lineRule="auto"/>
        <w:jc w:val="both"/>
        <w:rPr>
          <w:rFonts w:ascii="Arial" w:hAnsi="Arial" w:cs="Arial"/>
          <w:b/>
          <w:bCs/>
          <w:color w:val="FF0000"/>
          <w:sz w:val="24"/>
          <w:szCs w:val="24"/>
          <w:lang w:val="sr-Latn-ME"/>
        </w:rPr>
      </w:pPr>
    </w:p>
    <w:p w14:paraId="52CCD9B3" w14:textId="77777777" w:rsidR="00EC15EC" w:rsidRPr="002E241B"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4"/>
          <w:szCs w:val="24"/>
          <w:shd w:val="clear" w:color="auto" w:fill="D9D9D9"/>
          <w:lang w:val="sr-Latn-ME"/>
        </w:rPr>
      </w:pPr>
      <w:r w:rsidRPr="002E241B">
        <w:rPr>
          <w:rFonts w:ascii="Arial" w:eastAsia="Times New Roman" w:hAnsi="Arial" w:cs="Arial"/>
          <w:b/>
          <w:sz w:val="24"/>
          <w:szCs w:val="24"/>
          <w:shd w:val="clear" w:color="auto" w:fill="D9D9D9"/>
          <w:lang w:val="sr-Latn-ME"/>
        </w:rPr>
        <w:t>REZERVISANA NABAVKA</w:t>
      </w:r>
    </w:p>
    <w:p w14:paraId="17C87D86" w14:textId="77777777" w:rsidR="00EC15EC" w:rsidRPr="002E241B" w:rsidRDefault="00EC15EC" w:rsidP="00A92203">
      <w:pPr>
        <w:spacing w:line="276" w:lineRule="auto"/>
        <w:jc w:val="both"/>
        <w:rPr>
          <w:rFonts w:ascii="Arial" w:hAnsi="Arial" w:cs="Arial"/>
          <w:b/>
          <w:bCs/>
          <w:color w:val="FF0000"/>
          <w:sz w:val="24"/>
          <w:szCs w:val="24"/>
          <w:lang w:val="sr-Latn-ME"/>
        </w:rPr>
      </w:pPr>
    </w:p>
    <w:p w14:paraId="01843AD3" w14:textId="77777777" w:rsidR="00EC15EC" w:rsidRPr="002E241B" w:rsidRDefault="009C7913" w:rsidP="00A92203">
      <w:pPr>
        <w:spacing w:line="276" w:lineRule="auto"/>
        <w:jc w:val="both"/>
        <w:rPr>
          <w:rFonts w:ascii="Arial" w:eastAsia="Times New Roman" w:hAnsi="Arial" w:cs="Arial"/>
          <w:color w:val="000000"/>
          <w:sz w:val="24"/>
          <w:szCs w:val="24"/>
          <w:lang w:val="sr-Latn-ME"/>
        </w:rPr>
      </w:pPr>
      <w:r w:rsidRPr="002E241B">
        <w:rPr>
          <w:rFonts w:ascii="Arial" w:eastAsia="Times New Roman" w:hAnsi="Arial" w:cs="Arial"/>
          <w:color w:val="000000"/>
          <w:sz w:val="24"/>
          <w:szCs w:val="24"/>
          <w:lang w:val="sr-Latn-ME"/>
        </w:rPr>
        <w:sym w:font="Wingdings" w:char="00A8"/>
      </w:r>
      <w:r w:rsidRPr="002E241B">
        <w:rPr>
          <w:rFonts w:ascii="Arial" w:eastAsia="Times New Roman" w:hAnsi="Arial" w:cs="Arial"/>
          <w:color w:val="000000"/>
          <w:sz w:val="24"/>
          <w:szCs w:val="24"/>
          <w:lang w:val="sr-Latn-ME"/>
        </w:rPr>
        <w:t xml:space="preserve"> Ne</w:t>
      </w:r>
    </w:p>
    <w:p w14:paraId="253D092E" w14:textId="77777777" w:rsidR="00EC15EC" w:rsidRPr="002E241B" w:rsidRDefault="00EC15EC" w:rsidP="00A92203">
      <w:pPr>
        <w:spacing w:line="276" w:lineRule="auto"/>
        <w:jc w:val="both"/>
        <w:rPr>
          <w:rFonts w:ascii="Arial" w:hAnsi="Arial" w:cs="Arial"/>
          <w:b/>
          <w:bCs/>
          <w:color w:val="FF0000"/>
          <w:sz w:val="24"/>
          <w:szCs w:val="24"/>
          <w:lang w:val="sr-Latn-ME"/>
        </w:rPr>
      </w:pPr>
    </w:p>
    <w:p w14:paraId="3195E701" w14:textId="77777777" w:rsidR="00EC15EC" w:rsidRPr="002E241B"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cs="Arial"/>
          <w:b/>
          <w:sz w:val="24"/>
          <w:szCs w:val="24"/>
          <w:shd w:val="clear" w:color="auto" w:fill="D9D9D9"/>
          <w:lang w:val="sr-Latn-ME"/>
        </w:rPr>
      </w:pPr>
      <w:bookmarkStart w:id="3" w:name="_Toc62730556"/>
      <w:r w:rsidRPr="002E241B">
        <w:rPr>
          <w:rFonts w:ascii="Arial" w:eastAsia="Times New Roman" w:hAnsi="Arial" w:cs="Arial"/>
          <w:b/>
          <w:sz w:val="24"/>
          <w:szCs w:val="24"/>
          <w:shd w:val="clear" w:color="auto" w:fill="D9D9D9"/>
          <w:lang w:val="sr-Latn-ME"/>
        </w:rPr>
        <w:t>NAČIN UTVRĐIVANJA EKVIVALENTNOSTI</w:t>
      </w:r>
      <w:bookmarkEnd w:id="3"/>
    </w:p>
    <w:p w14:paraId="5ECBDB2B" w14:textId="77777777" w:rsidR="00EC15EC" w:rsidRPr="002E241B" w:rsidRDefault="00EC15EC" w:rsidP="00C3384C">
      <w:pPr>
        <w:spacing w:line="276" w:lineRule="auto"/>
        <w:jc w:val="both"/>
        <w:rPr>
          <w:rFonts w:ascii="Arial" w:hAnsi="Arial" w:cs="Arial"/>
          <w:bCs/>
          <w:color w:val="FF0000"/>
          <w:sz w:val="24"/>
          <w:szCs w:val="24"/>
          <w:lang w:val="sr-Latn-ME"/>
        </w:rPr>
      </w:pPr>
    </w:p>
    <w:p w14:paraId="4DA3D73D" w14:textId="77777777" w:rsidR="00256092" w:rsidRPr="002E241B" w:rsidRDefault="009C7913" w:rsidP="00C3384C">
      <w:pPr>
        <w:spacing w:line="276" w:lineRule="auto"/>
        <w:jc w:val="both"/>
        <w:rPr>
          <w:rFonts w:ascii="Arial" w:eastAsia="Times New Roman" w:hAnsi="Arial" w:cs="Arial"/>
          <w:bCs/>
          <w:color w:val="000000"/>
          <w:sz w:val="24"/>
          <w:szCs w:val="24"/>
          <w:lang w:val="sr-Latn-ME"/>
        </w:rPr>
      </w:pPr>
      <w:r w:rsidRPr="002E241B">
        <w:rPr>
          <w:rFonts w:ascii="Arial" w:eastAsia="Times New Roman" w:hAnsi="Arial" w:cs="Arial"/>
          <w:bCs/>
          <w:color w:val="000000"/>
          <w:sz w:val="24"/>
          <w:szCs w:val="24"/>
          <w:lang w:val="sr-Latn-ME"/>
        </w:rPr>
        <w:t>Nač</w:t>
      </w:r>
      <w:r w:rsidR="00341154" w:rsidRPr="002E241B">
        <w:rPr>
          <w:rFonts w:ascii="Arial" w:eastAsia="Times New Roman" w:hAnsi="Arial" w:cs="Arial"/>
          <w:bCs/>
          <w:color w:val="000000"/>
          <w:sz w:val="24"/>
          <w:szCs w:val="24"/>
          <w:lang w:val="sr-Latn-ME"/>
        </w:rPr>
        <w:t xml:space="preserve">in utvrđivanja ekvivalentnosti: </w:t>
      </w:r>
    </w:p>
    <w:p w14:paraId="2185181A" w14:textId="6E1CD206" w:rsidR="00EC15EC" w:rsidRPr="002E241B" w:rsidRDefault="000E3EC1" w:rsidP="00C3384C">
      <w:pPr>
        <w:spacing w:line="276" w:lineRule="auto"/>
        <w:jc w:val="both"/>
        <w:rPr>
          <w:rFonts w:ascii="Arial" w:hAnsi="Arial" w:cs="Arial"/>
          <w:bCs/>
          <w:color w:val="000000"/>
          <w:sz w:val="24"/>
          <w:szCs w:val="24"/>
          <w:lang w:val="sr-Latn-ME"/>
        </w:rPr>
      </w:pPr>
      <w:r w:rsidRPr="002E241B">
        <w:rPr>
          <w:rFonts w:ascii="Arial" w:eastAsia="Times New Roman" w:hAnsi="Arial" w:cs="Arial"/>
          <w:bCs/>
          <w:color w:val="000000"/>
          <w:sz w:val="24"/>
          <w:szCs w:val="24"/>
          <w:lang w:val="sr-Latn-ME"/>
        </w:rPr>
        <w:t>Nije primjenljivo.</w:t>
      </w:r>
    </w:p>
    <w:p w14:paraId="667D372F" w14:textId="77777777" w:rsidR="00C3384C" w:rsidRPr="002E241B" w:rsidRDefault="00C3384C" w:rsidP="00A92203">
      <w:pPr>
        <w:spacing w:line="276" w:lineRule="auto"/>
        <w:jc w:val="both"/>
        <w:rPr>
          <w:rFonts w:ascii="Arial" w:hAnsi="Arial" w:cs="Arial"/>
          <w:bCs/>
          <w:color w:val="FF0000"/>
          <w:sz w:val="24"/>
          <w:szCs w:val="24"/>
          <w:lang w:val="sr-Latn-ME"/>
        </w:rPr>
      </w:pPr>
    </w:p>
    <w:p w14:paraId="6CBAF62A" w14:textId="77777777" w:rsidR="00EC15EC" w:rsidRPr="002E241B"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sz w:val="24"/>
          <w:szCs w:val="24"/>
          <w:shd w:val="clear" w:color="auto" w:fill="D9D9D9"/>
          <w:lang w:val="sr-Latn-ME"/>
        </w:rPr>
      </w:pPr>
      <w:bookmarkStart w:id="4" w:name="_Toc62730557"/>
      <w:r w:rsidRPr="002E241B">
        <w:rPr>
          <w:rFonts w:ascii="Arial" w:eastAsia="Times New Roman" w:hAnsi="Arial" w:cs="Arial"/>
          <w:b/>
          <w:sz w:val="24"/>
          <w:szCs w:val="24"/>
          <w:shd w:val="clear" w:color="auto" w:fill="D9D9D9"/>
          <w:lang w:val="sr-Latn-ME"/>
        </w:rPr>
        <w:t>OSNOVI ZA OBAVEZNO ISKLJUČENJE IZ POSTUPKA JAVNE NABAVKE</w:t>
      </w:r>
      <w:bookmarkEnd w:id="4"/>
    </w:p>
    <w:p w14:paraId="5B829F45" w14:textId="77777777" w:rsidR="00EC15EC" w:rsidRPr="002E241B" w:rsidRDefault="00EC15EC" w:rsidP="00A92203">
      <w:pPr>
        <w:spacing w:line="276" w:lineRule="auto"/>
        <w:jc w:val="both"/>
        <w:rPr>
          <w:rFonts w:ascii="Arial" w:hAnsi="Arial" w:cs="Arial"/>
          <w:sz w:val="24"/>
          <w:szCs w:val="24"/>
          <w:lang w:val="sr-Latn-ME"/>
        </w:rPr>
      </w:pPr>
    </w:p>
    <w:p w14:paraId="3D24F734" w14:textId="77777777" w:rsidR="00EC15EC" w:rsidRPr="002E241B" w:rsidRDefault="009C7913" w:rsidP="00A92203">
      <w:pPr>
        <w:spacing w:line="276" w:lineRule="auto"/>
        <w:rPr>
          <w:rFonts w:ascii="Arial" w:hAnsi="Arial" w:cs="Arial"/>
          <w:sz w:val="24"/>
          <w:szCs w:val="24"/>
          <w:lang w:val="sr-Latn-ME"/>
        </w:rPr>
      </w:pPr>
      <w:r w:rsidRPr="002E241B">
        <w:rPr>
          <w:rFonts w:ascii="Arial" w:eastAsia="Times New Roman" w:hAnsi="Arial" w:cs="Arial"/>
          <w:sz w:val="24"/>
          <w:szCs w:val="24"/>
          <w:lang w:val="sr-Latn-ME"/>
        </w:rPr>
        <w:t xml:space="preserve">Privredni subjekat će se isključiti iz postupka javne nabavke, ako: </w:t>
      </w:r>
    </w:p>
    <w:p w14:paraId="4E2C5743" w14:textId="77777777" w:rsidR="00EC15EC" w:rsidRPr="002E241B" w:rsidRDefault="009C7913" w:rsidP="00A92203">
      <w:pPr>
        <w:numPr>
          <w:ilvl w:val="0"/>
          <w:numId w:val="6"/>
        </w:numPr>
        <w:spacing w:line="276" w:lineRule="auto"/>
        <w:rPr>
          <w:rFonts w:ascii="Arial" w:hAnsi="Arial" w:cs="Arial"/>
          <w:sz w:val="24"/>
          <w:szCs w:val="24"/>
          <w:lang w:val="sr-Latn-ME"/>
        </w:rPr>
      </w:pPr>
      <w:bookmarkStart w:id="5" w:name="_Toc62730558"/>
      <w:r w:rsidRPr="002E241B">
        <w:rPr>
          <w:rFonts w:ascii="Arial" w:eastAsia="Times New Roman" w:hAnsi="Arial" w:cs="Arial"/>
          <w:sz w:val="24"/>
          <w:szCs w:val="24"/>
          <w:lang w:val="sr-Latn-ME"/>
        </w:rPr>
        <w:t>je vršio neprimjeren uticaj u smislu člana 38 stav 2 tačka 1 ovog zakona;</w:t>
      </w:r>
    </w:p>
    <w:p w14:paraId="161C8939" w14:textId="77777777" w:rsidR="00EC15EC" w:rsidRPr="002E241B" w:rsidRDefault="009C7913" w:rsidP="00A92203">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postoji sukob interesa iz člana 41 stav 1 tačka 2 ili člana 42 ovog zakona;</w:t>
      </w:r>
    </w:p>
    <w:p w14:paraId="5FC9080D" w14:textId="77777777" w:rsidR="00EC15EC" w:rsidRPr="002E241B" w:rsidRDefault="009C7913" w:rsidP="00A92203">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ne ispunjava uslov iz člana 99 ovog zakona;</w:t>
      </w:r>
    </w:p>
    <w:p w14:paraId="3E46CB57" w14:textId="77777777" w:rsidR="00EC15EC" w:rsidRPr="002E241B" w:rsidRDefault="009C7913" w:rsidP="00A92203">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ne ispunjava uslov iz čl. 102, 104 ili 106 ovog zakona predviđen tenderskom dokumentacijom;</w:t>
      </w:r>
    </w:p>
    <w:p w14:paraId="3CF3A2AB" w14:textId="77777777" w:rsidR="00EC15EC" w:rsidRPr="002E241B" w:rsidRDefault="009C7913" w:rsidP="00A92203">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2E241B" w:rsidRDefault="009C7913" w:rsidP="00A92203">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postoji razlog na osnovu kojeg se smatra da je odustao od prijave, odnosno ponude, a koji je propisan članom 120 stav 15 ovog zakona;</w:t>
      </w:r>
    </w:p>
    <w:p w14:paraId="47EE800E" w14:textId="77777777" w:rsidR="00EC15EC" w:rsidRPr="002E241B" w:rsidRDefault="009C7913" w:rsidP="00A92203">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AE3D943" w14:textId="5C43DCA5" w:rsidR="00C3384C" w:rsidRPr="00C77E91" w:rsidRDefault="009C7913" w:rsidP="00C77E91">
      <w:pPr>
        <w:numPr>
          <w:ilvl w:val="0"/>
          <w:numId w:val="6"/>
        </w:numPr>
        <w:spacing w:line="276" w:lineRule="auto"/>
        <w:rPr>
          <w:rFonts w:ascii="Arial" w:hAnsi="Arial" w:cs="Arial"/>
          <w:sz w:val="24"/>
          <w:szCs w:val="24"/>
          <w:lang w:val="sr-Latn-ME"/>
        </w:rPr>
      </w:pPr>
      <w:r w:rsidRPr="002E241B">
        <w:rPr>
          <w:rFonts w:ascii="Arial" w:eastAsia="Times New Roman" w:hAnsi="Arial" w:cs="Arial"/>
          <w:sz w:val="24"/>
          <w:szCs w:val="24"/>
          <w:lang w:val="sr-Latn-ME"/>
        </w:rPr>
        <w:t>postoji drugi razlog propisan ovim zakonom.</w:t>
      </w:r>
    </w:p>
    <w:p w14:paraId="653CB586" w14:textId="354182B3" w:rsidR="00EC15EC" w:rsidRPr="002E241B"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r w:rsidRPr="002E241B">
        <w:rPr>
          <w:rFonts w:ascii="Arial" w:eastAsia="Times New Roman" w:hAnsi="Arial" w:cs="Arial"/>
          <w:b/>
          <w:sz w:val="24"/>
          <w:szCs w:val="24"/>
          <w:shd w:val="clear" w:color="auto" w:fill="D9D9D9"/>
          <w:lang w:val="sr-Latn-ME"/>
        </w:rPr>
        <w:t>SREDSTVA FINANSIJSKOG OBEZBJEĐENJA UGOVORA O JAVNOJ NABAVCI</w:t>
      </w:r>
      <w:bookmarkEnd w:id="5"/>
    </w:p>
    <w:p w14:paraId="62E54FEA" w14:textId="77777777" w:rsidR="00DD31B2" w:rsidRPr="00DD31B2" w:rsidRDefault="00DD31B2" w:rsidP="00DD31B2">
      <w:pPr>
        <w:spacing w:line="276" w:lineRule="auto"/>
        <w:jc w:val="both"/>
        <w:rPr>
          <w:rFonts w:ascii="Arial" w:eastAsia="Times New Roman" w:hAnsi="Arial" w:cs="Arial"/>
          <w:color w:val="000000"/>
          <w:sz w:val="24"/>
          <w:szCs w:val="24"/>
          <w:lang w:val="sr-Latn-ME"/>
        </w:rPr>
      </w:pPr>
      <w:r w:rsidRPr="00DD31B2">
        <w:rPr>
          <w:rFonts w:ascii="Arial" w:eastAsia="Times New Roman" w:hAnsi="Arial" w:cs="Arial"/>
          <w:color w:val="000000"/>
          <w:sz w:val="24"/>
          <w:szCs w:val="24"/>
          <w:lang w:val="sr-Latn-ME"/>
        </w:rPr>
        <w:t xml:space="preserve">IZVOĐAČ je dužan da uz potpisan ugovor o javnoj nabavci dostavi naručiocu garanciju za dobro izvršenje ugovora za slučaj povrede ugovorenih obaveza u iznosu od 10% od vrijednosti ugovora sa rokom vaznosti 10 (deset) dana dužim od ugovorenog roka za </w:t>
      </w:r>
      <w:r w:rsidRPr="00DD31B2">
        <w:rPr>
          <w:rFonts w:ascii="Arial" w:eastAsia="Times New Roman" w:hAnsi="Arial" w:cs="Arial"/>
          <w:color w:val="000000"/>
          <w:sz w:val="24"/>
          <w:szCs w:val="24"/>
          <w:lang w:val="sr-Latn-ME"/>
        </w:rPr>
        <w:lastRenderedPageBreak/>
        <w:t>izvođenje radova. Naručilac može aktivirati garanciju za dobro izvršenje ugovora u svakom momentu kada nastupi neki od razloga za raskid ovog Ugovora.</w:t>
      </w:r>
    </w:p>
    <w:p w14:paraId="166F583C" w14:textId="1237B454" w:rsidR="00206888" w:rsidRDefault="00DD31B2" w:rsidP="00DD31B2">
      <w:pPr>
        <w:spacing w:line="276" w:lineRule="auto"/>
        <w:jc w:val="both"/>
        <w:rPr>
          <w:rFonts w:ascii="Arial" w:eastAsia="Times New Roman" w:hAnsi="Arial" w:cs="Arial"/>
          <w:color w:val="000000"/>
          <w:sz w:val="24"/>
          <w:szCs w:val="24"/>
          <w:lang w:val="sr-Latn-ME"/>
        </w:rPr>
      </w:pPr>
      <w:r w:rsidRPr="00DD31B2">
        <w:rPr>
          <w:rFonts w:ascii="Arial" w:eastAsia="Times New Roman" w:hAnsi="Arial" w:cs="Arial"/>
          <w:color w:val="000000"/>
          <w:sz w:val="24"/>
          <w:szCs w:val="24"/>
          <w:lang w:val="sr-Latn-ME"/>
        </w:rPr>
        <w:t>Izvođač je dužan da 10 dana prije isteka garancije za dobro izvršenje ugovora dostavi Naručiocu bezuslovnu i naplativu na prvi poziv garanciju za otklanjanje nedostataka u garantnom roku na iznos od 5% od vrijednosti ugovora sa rokom važenja 8 dana dužim od važenja garantnog roka. Izvođač ima obavezu da datu garanciju obnavlja svake godine do kraja perioda garantovanja i to najkasnije 8 dana prije isteka prethodne</w:t>
      </w:r>
    </w:p>
    <w:p w14:paraId="243E041F" w14:textId="77777777" w:rsidR="00206888" w:rsidRPr="00494179" w:rsidRDefault="00206888" w:rsidP="00B6723D">
      <w:pPr>
        <w:spacing w:line="276" w:lineRule="auto"/>
        <w:jc w:val="both"/>
        <w:rPr>
          <w:rFonts w:ascii="Arial" w:eastAsia="Times New Roman" w:hAnsi="Arial" w:cs="Arial"/>
          <w:color w:val="000000"/>
          <w:sz w:val="24"/>
          <w:szCs w:val="24"/>
          <w:lang w:val="sr-Latn-ME"/>
        </w:rPr>
      </w:pPr>
    </w:p>
    <w:p w14:paraId="50CCEC5A" w14:textId="657AC072" w:rsidR="00EC15EC" w:rsidRPr="00100621"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Arial" w:hAnsi="Arial" w:cs="Arial"/>
          <w:b/>
          <w:color w:val="000000"/>
          <w:sz w:val="24"/>
          <w:szCs w:val="24"/>
          <w:shd w:val="clear" w:color="auto" w:fill="D9D9D9"/>
          <w:lang w:val="sr-Latn-ME"/>
        </w:rPr>
      </w:pPr>
      <w:bookmarkStart w:id="6" w:name="_Toc62730559"/>
      <w:r w:rsidRPr="002E241B">
        <w:rPr>
          <w:rFonts w:ascii="Arial" w:eastAsia="Times New Roman" w:hAnsi="Arial" w:cs="Arial"/>
          <w:b/>
          <w:sz w:val="24"/>
          <w:szCs w:val="24"/>
          <w:shd w:val="clear" w:color="auto" w:fill="D9D9D9"/>
          <w:lang w:val="sr-Latn-ME"/>
        </w:rPr>
        <w:t>METODOLOGIJA VREDNOVANJA PONUDA</w:t>
      </w:r>
      <w:bookmarkEnd w:id="6"/>
    </w:p>
    <w:p w14:paraId="730E0233" w14:textId="12716C01"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 xml:space="preserve">Naručilac će u postupku javne nabavke izabrati ekonomski najpovoljniju ponudu, primjenom pristupa isplativosti, po osnovu kriterijuma: </w:t>
      </w:r>
    </w:p>
    <w:p w14:paraId="2EA7D007" w14:textId="244914A4"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 xml:space="preserve">• odnos cijene i kvaliteta </w:t>
      </w:r>
    </w:p>
    <w:p w14:paraId="76E46B4A" w14:textId="1E223EAF"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 xml:space="preserve">1. Parametar: Cijena (C) ..................maksimalan broj bodova </w:t>
      </w:r>
      <w:r w:rsidR="00206888">
        <w:rPr>
          <w:rFonts w:ascii="Arial" w:hAnsi="Arial" w:cs="Arial"/>
          <w:sz w:val="24"/>
          <w:szCs w:val="24"/>
          <w:lang w:val="sr-Latn-ME"/>
        </w:rPr>
        <w:t>9</w:t>
      </w:r>
      <w:r w:rsidRPr="002E241B">
        <w:rPr>
          <w:rFonts w:ascii="Arial" w:hAnsi="Arial" w:cs="Arial"/>
          <w:sz w:val="24"/>
          <w:szCs w:val="24"/>
          <w:lang w:val="sr-Latn-ME"/>
        </w:rPr>
        <w:t>0</w:t>
      </w:r>
    </w:p>
    <w:p w14:paraId="5704A226" w14:textId="733FFD6D"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 xml:space="preserve">2. Parametar: Kvalitet (K) .................maksimalan broj bodova </w:t>
      </w:r>
      <w:r w:rsidR="00206888">
        <w:rPr>
          <w:rFonts w:ascii="Arial" w:hAnsi="Arial" w:cs="Arial"/>
          <w:sz w:val="24"/>
          <w:szCs w:val="24"/>
          <w:lang w:val="sr-Latn-ME"/>
        </w:rPr>
        <w:t>1</w:t>
      </w:r>
      <w:r w:rsidRPr="002E241B">
        <w:rPr>
          <w:rFonts w:ascii="Arial" w:hAnsi="Arial" w:cs="Arial"/>
          <w:sz w:val="24"/>
          <w:szCs w:val="24"/>
          <w:lang w:val="sr-Latn-ME"/>
        </w:rPr>
        <w:t>0</w:t>
      </w:r>
    </w:p>
    <w:p w14:paraId="67CD7D3E" w14:textId="55AFAA98"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Ukupan broj bodova = broj bodova za ponuđenu cijenu (C) + broj bodova za kvalitet (K)</w:t>
      </w:r>
    </w:p>
    <w:p w14:paraId="514AB3E0" w14:textId="77777777"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667ECFB1" w14:textId="49F178D4"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1.  Ponuđena cijena (C=</w:t>
      </w:r>
      <w:r w:rsidR="00206888">
        <w:rPr>
          <w:rFonts w:ascii="Arial" w:hAnsi="Arial" w:cs="Arial"/>
          <w:sz w:val="24"/>
          <w:szCs w:val="24"/>
          <w:lang w:val="sr-Latn-ME"/>
        </w:rPr>
        <w:t>9</w:t>
      </w:r>
      <w:r w:rsidRPr="002E241B">
        <w:rPr>
          <w:rFonts w:ascii="Arial" w:hAnsi="Arial" w:cs="Arial"/>
          <w:sz w:val="24"/>
          <w:szCs w:val="24"/>
          <w:lang w:val="sr-Latn-ME"/>
        </w:rPr>
        <w:t>0 bodova)</w:t>
      </w:r>
    </w:p>
    <w:p w14:paraId="5E228E49" w14:textId="4D2BBBD0"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Podkriterijum najniža ponuđena cijena iskazuje se na način što se najniže ponuđena  cijena podijeli sa ponuđenom cijenom i dobijeni količnik pomnoži sa brojem bodova (</w:t>
      </w:r>
      <w:r w:rsidR="00206888">
        <w:rPr>
          <w:rFonts w:ascii="Arial" w:hAnsi="Arial" w:cs="Arial"/>
          <w:sz w:val="24"/>
          <w:szCs w:val="24"/>
          <w:lang w:val="sr-Latn-ME"/>
        </w:rPr>
        <w:t>9</w:t>
      </w:r>
      <w:r w:rsidRPr="002E241B">
        <w:rPr>
          <w:rFonts w:ascii="Arial" w:hAnsi="Arial" w:cs="Arial"/>
          <w:sz w:val="24"/>
          <w:szCs w:val="24"/>
          <w:lang w:val="sr-Latn-ME"/>
        </w:rPr>
        <w:t xml:space="preserve">0 bodova) i to po formuli: </w:t>
      </w:r>
    </w:p>
    <w:p w14:paraId="6EB97603" w14:textId="757687B2"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 xml:space="preserve">C=(Cmin/Cp)x </w:t>
      </w:r>
      <w:r w:rsidR="00206888">
        <w:rPr>
          <w:rFonts w:ascii="Arial" w:hAnsi="Arial" w:cs="Arial"/>
          <w:sz w:val="24"/>
          <w:szCs w:val="24"/>
          <w:lang w:val="sr-Latn-ME"/>
        </w:rPr>
        <w:t>9</w:t>
      </w:r>
      <w:r w:rsidRPr="002E241B">
        <w:rPr>
          <w:rFonts w:ascii="Arial" w:hAnsi="Arial" w:cs="Arial"/>
          <w:sz w:val="24"/>
          <w:szCs w:val="24"/>
          <w:lang w:val="sr-Latn-ME"/>
        </w:rPr>
        <w:t>0</w:t>
      </w:r>
    </w:p>
    <w:p w14:paraId="5BF135B8" w14:textId="77777777" w:rsidR="004076DA"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Cmin-najniža ponuđena cijena (bez PDV-a)</w:t>
      </w:r>
    </w:p>
    <w:p w14:paraId="595C8459" w14:textId="704BF6B4" w:rsidR="00100621"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Cp-ponuđena cijena (bez PDV-a)</w:t>
      </w:r>
    </w:p>
    <w:p w14:paraId="4D4E2931" w14:textId="7E21315A" w:rsidR="00100621" w:rsidRPr="002E241B"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E241B">
        <w:rPr>
          <w:rFonts w:ascii="Arial" w:hAnsi="Arial" w:cs="Arial"/>
          <w:sz w:val="24"/>
          <w:szCs w:val="24"/>
          <w:lang w:val="sr-Latn-ME"/>
        </w:rPr>
        <w:t xml:space="preserve">2. Kvalitet  </w:t>
      </w:r>
      <w:r w:rsidR="00B6723D">
        <w:rPr>
          <w:rFonts w:ascii="Arial" w:hAnsi="Arial" w:cs="Arial"/>
          <w:sz w:val="24"/>
          <w:szCs w:val="24"/>
          <w:lang w:val="sr-Latn-ME"/>
        </w:rPr>
        <w:t>(K=</w:t>
      </w:r>
      <w:r w:rsidR="00206888">
        <w:rPr>
          <w:rFonts w:ascii="Arial" w:hAnsi="Arial" w:cs="Arial"/>
          <w:sz w:val="24"/>
          <w:szCs w:val="24"/>
          <w:lang w:val="sr-Latn-ME"/>
        </w:rPr>
        <w:t>1</w:t>
      </w:r>
      <w:r w:rsidR="00494179">
        <w:rPr>
          <w:rFonts w:ascii="Arial" w:hAnsi="Arial" w:cs="Arial"/>
          <w:sz w:val="24"/>
          <w:szCs w:val="24"/>
          <w:lang w:val="sr-Latn-ME"/>
        </w:rPr>
        <w:t>0 bodova)</w:t>
      </w:r>
    </w:p>
    <w:p w14:paraId="58D83615" w14:textId="77777777" w:rsidR="006C6FD1" w:rsidRDefault="00206888" w:rsidP="00494179">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bookmarkStart w:id="7" w:name="_Toc62730560"/>
      <w:r w:rsidRPr="00206888">
        <w:rPr>
          <w:rFonts w:ascii="Arial" w:hAnsi="Arial" w:cs="Arial"/>
          <w:sz w:val="24"/>
          <w:szCs w:val="24"/>
          <w:lang w:val="sr-Latn-ME"/>
        </w:rPr>
        <w:t>Parametar kvalitet (K)</w:t>
      </w:r>
      <w:r>
        <w:rPr>
          <w:rFonts w:ascii="Arial" w:hAnsi="Arial" w:cs="Arial"/>
          <w:sz w:val="24"/>
          <w:szCs w:val="24"/>
          <w:lang w:val="sr-Latn-ME"/>
        </w:rPr>
        <w:t xml:space="preserve"> – garantni rok na izvedene radove i ugrađeni materijal -</w:t>
      </w:r>
      <w:r w:rsidRPr="00206888">
        <w:rPr>
          <w:rFonts w:ascii="Arial" w:hAnsi="Arial" w:cs="Arial"/>
          <w:sz w:val="24"/>
          <w:szCs w:val="24"/>
          <w:lang w:val="sr-Latn-ME"/>
        </w:rPr>
        <w:t xml:space="preserve"> vrednovaće se na način što se ponuđeni garantni rok na izvedene radove i ugrađeni materijal podijeli sa najvećim ponuđenim garantnim rokom na izvedene radove i ugrađeni materijal i dobijeni količnik pomnoži sa brojem bodova (10 bodova) i to po formuli:</w:t>
      </w:r>
    </w:p>
    <w:p w14:paraId="7D06C3A4" w14:textId="77777777" w:rsidR="006C6FD1" w:rsidRDefault="00206888" w:rsidP="00494179">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06888">
        <w:rPr>
          <w:rFonts w:ascii="Arial" w:hAnsi="Arial" w:cs="Arial"/>
          <w:sz w:val="24"/>
          <w:szCs w:val="24"/>
          <w:lang w:val="sr-Latn-ME"/>
        </w:rPr>
        <w:t xml:space="preserve"> K=(Kp/Kmax)x10, gdje je</w:t>
      </w:r>
    </w:p>
    <w:p w14:paraId="77ECFE25" w14:textId="77777777" w:rsidR="006C6FD1" w:rsidRDefault="00206888" w:rsidP="00494179">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06888">
        <w:rPr>
          <w:rFonts w:ascii="Arial" w:hAnsi="Arial" w:cs="Arial"/>
          <w:sz w:val="24"/>
          <w:szCs w:val="24"/>
          <w:lang w:val="sr-Latn-ME"/>
        </w:rPr>
        <w:t xml:space="preserve"> Kp- ponuđeni garantni rok na izvedene radove i ugrađeni materijal, a </w:t>
      </w:r>
    </w:p>
    <w:p w14:paraId="3006696A" w14:textId="5BB989EC" w:rsidR="00206888" w:rsidRPr="00494179" w:rsidRDefault="00206888" w:rsidP="00494179">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06888">
        <w:rPr>
          <w:rFonts w:ascii="Arial" w:hAnsi="Arial" w:cs="Arial"/>
          <w:sz w:val="24"/>
          <w:szCs w:val="24"/>
          <w:lang w:val="sr-Latn-ME"/>
        </w:rPr>
        <w:t>Kmax – najveći ponuđeni garantni rok na izvedene radove i ugrađeni materijal. Napomena: Ponuđeni garantni rok ne može biti kraći od 36 mjeseci i počinje teći od dana potpisivanja Zapisnika o primopredaji radova u čijem periodu ukoliko ima nedostataka izvođač je u obavezi da izvede potrebne radove.</w:t>
      </w:r>
    </w:p>
    <w:p w14:paraId="329D8A09" w14:textId="3911BCFA" w:rsidR="006507D7" w:rsidRPr="00494179" w:rsidRDefault="006507D7" w:rsidP="00494179">
      <w:pPr>
        <w:pStyle w:val="ListParagraph"/>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r w:rsidRPr="00494179">
        <w:rPr>
          <w:rFonts w:ascii="Arial" w:eastAsia="Times New Roman" w:hAnsi="Arial" w:cs="Arial"/>
          <w:b/>
          <w:sz w:val="24"/>
          <w:szCs w:val="24"/>
          <w:shd w:val="clear" w:color="auto" w:fill="D9D9D9"/>
          <w:lang w:val="sr-Latn-ME"/>
        </w:rPr>
        <w:t>JEZIK PONUD</w:t>
      </w:r>
      <w:bookmarkEnd w:id="7"/>
      <w:r w:rsidR="00100621" w:rsidRPr="00494179">
        <w:rPr>
          <w:rFonts w:ascii="Arial" w:eastAsia="Times New Roman" w:hAnsi="Arial" w:cs="Arial"/>
          <w:b/>
          <w:sz w:val="24"/>
          <w:szCs w:val="24"/>
          <w:shd w:val="clear" w:color="auto" w:fill="D9D9D9"/>
          <w:lang w:val="sr-Latn-ME"/>
        </w:rPr>
        <w:t>E</w:t>
      </w:r>
    </w:p>
    <w:p w14:paraId="762EBF98" w14:textId="7918372B" w:rsidR="00EC15EC" w:rsidRPr="002E241B" w:rsidRDefault="00494179" w:rsidP="00A92203">
      <w:pPr>
        <w:spacing w:line="276" w:lineRule="auto"/>
        <w:jc w:val="both"/>
        <w:rPr>
          <w:rFonts w:ascii="Arial" w:hAnsi="Arial" w:cs="Arial"/>
          <w:color w:val="000000"/>
          <w:sz w:val="24"/>
          <w:szCs w:val="24"/>
          <w:lang w:val="sr-Latn-ME"/>
        </w:rPr>
      </w:pPr>
      <w:r>
        <w:rPr>
          <w:rFonts w:ascii="Arial" w:eastAsia="Times New Roman" w:hAnsi="Arial" w:cs="Arial"/>
          <w:color w:val="000000"/>
          <w:sz w:val="24"/>
          <w:szCs w:val="24"/>
          <w:lang w:val="sr-Latn-ME"/>
        </w:rPr>
        <w:t xml:space="preserve">      </w:t>
      </w:r>
      <w:r w:rsidR="009C7913" w:rsidRPr="002E241B">
        <w:rPr>
          <w:rFonts w:ascii="Arial" w:eastAsia="Times New Roman" w:hAnsi="Arial" w:cs="Arial"/>
          <w:color w:val="000000"/>
          <w:sz w:val="24"/>
          <w:szCs w:val="24"/>
          <w:lang w:val="sr-Latn-ME"/>
        </w:rPr>
        <w:t>Ponuda se sačinjava na:</w:t>
      </w:r>
    </w:p>
    <w:p w14:paraId="189A7D4F" w14:textId="77777777" w:rsidR="00494179" w:rsidRDefault="00494179" w:rsidP="00A92203">
      <w:pPr>
        <w:spacing w:line="276" w:lineRule="auto"/>
        <w:jc w:val="both"/>
        <w:rPr>
          <w:rFonts w:ascii="Arial" w:eastAsia="Times New Roman" w:hAnsi="Arial" w:cs="Arial"/>
          <w:color w:val="000000"/>
          <w:sz w:val="24"/>
          <w:szCs w:val="24"/>
          <w:lang w:val="sr-Latn-ME"/>
        </w:rPr>
      </w:pPr>
    </w:p>
    <w:p w14:paraId="148B6C80" w14:textId="32749F67" w:rsidR="00C3384C" w:rsidRPr="00C77E91" w:rsidRDefault="009C7913" w:rsidP="00A92203">
      <w:pPr>
        <w:spacing w:line="276" w:lineRule="auto"/>
        <w:jc w:val="both"/>
        <w:rPr>
          <w:rFonts w:ascii="Arial" w:eastAsia="Times New Roman" w:hAnsi="Arial" w:cs="Arial"/>
          <w:color w:val="000000"/>
          <w:sz w:val="24"/>
          <w:szCs w:val="24"/>
          <w:lang w:val="sr-Latn-ME"/>
        </w:rPr>
      </w:pPr>
      <w:r w:rsidRPr="002E241B">
        <w:rPr>
          <w:rFonts w:ascii="Arial" w:eastAsia="Times New Roman" w:hAnsi="Arial" w:cs="Arial"/>
          <w:color w:val="000000"/>
          <w:sz w:val="24"/>
          <w:szCs w:val="24"/>
          <w:lang w:val="sr-Latn-ME"/>
        </w:rPr>
        <w:lastRenderedPageBreak/>
        <w:sym w:font="Wingdings" w:char="00A8"/>
      </w:r>
      <w:r w:rsidR="00494179">
        <w:rPr>
          <w:rFonts w:ascii="Arial" w:eastAsia="Times New Roman" w:hAnsi="Arial" w:cs="Arial"/>
          <w:color w:val="000000"/>
          <w:sz w:val="24"/>
          <w:szCs w:val="24"/>
          <w:lang w:val="sr-Latn-ME"/>
        </w:rPr>
        <w:t xml:space="preserve"> </w:t>
      </w:r>
      <w:r w:rsidRPr="002E241B">
        <w:rPr>
          <w:rFonts w:ascii="Arial" w:eastAsia="Times New Roman" w:hAnsi="Arial" w:cs="Arial"/>
          <w:color w:val="000000"/>
          <w:sz w:val="24"/>
          <w:szCs w:val="24"/>
          <w:lang w:val="sr-Latn-ME"/>
        </w:rPr>
        <w:t>crnogorski jezik i drugi jezik koji je u službenoj upotrebi u Crnoj Gori, u skladu sa Ustavom i zakonom</w:t>
      </w:r>
      <w:r w:rsidR="00C3384C" w:rsidRPr="002E241B">
        <w:rPr>
          <w:rFonts w:ascii="Arial" w:eastAsia="Times New Roman" w:hAnsi="Arial" w:cs="Arial"/>
          <w:color w:val="000000"/>
          <w:sz w:val="24"/>
          <w:szCs w:val="24"/>
          <w:lang w:val="sr-Latn-ME"/>
        </w:rPr>
        <w:t>.</w:t>
      </w:r>
    </w:p>
    <w:p w14:paraId="43CE2578" w14:textId="77777777" w:rsidR="00EC15EC" w:rsidRPr="002E241B" w:rsidRDefault="009C7913" w:rsidP="006507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8" w:name="_Toc62730561"/>
      <w:r w:rsidRPr="002E241B">
        <w:rPr>
          <w:rFonts w:ascii="Arial" w:eastAsia="Times New Roman" w:hAnsi="Arial" w:cs="Arial"/>
          <w:b/>
          <w:sz w:val="24"/>
          <w:szCs w:val="24"/>
          <w:shd w:val="clear" w:color="auto" w:fill="D9D9D9"/>
          <w:lang w:val="sr-Latn-ME"/>
        </w:rPr>
        <w:t>NAČIN, MJESTO I VRIJEME PODNOŠENJA PONUDA I OTVARANJA PONUDA</w:t>
      </w:r>
      <w:bookmarkEnd w:id="8"/>
    </w:p>
    <w:p w14:paraId="5680448F" w14:textId="77777777" w:rsidR="00EC15EC" w:rsidRPr="002E241B" w:rsidRDefault="00EC15EC" w:rsidP="00A92203">
      <w:pPr>
        <w:spacing w:line="276" w:lineRule="auto"/>
        <w:jc w:val="both"/>
        <w:rPr>
          <w:rFonts w:ascii="Arial" w:hAnsi="Arial" w:cs="Arial"/>
          <w:b/>
          <w:bCs/>
          <w:color w:val="000000"/>
          <w:sz w:val="24"/>
          <w:szCs w:val="24"/>
          <w:lang w:val="sr-Latn-ME"/>
        </w:rPr>
      </w:pPr>
    </w:p>
    <w:p w14:paraId="7BD43DCD" w14:textId="260605EA"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 xml:space="preserve">Ponude se podnose preko ESJN-a zaključno sa danom </w:t>
      </w:r>
      <w:r w:rsidR="009417C3">
        <w:rPr>
          <w:rFonts w:ascii="Arial" w:eastAsia="Times New Roman" w:hAnsi="Arial" w:cs="Arial"/>
          <w:color w:val="000000"/>
          <w:sz w:val="24"/>
          <w:szCs w:val="24"/>
          <w:lang w:val="sr-Latn-ME"/>
        </w:rPr>
        <w:t>27</w:t>
      </w:r>
      <w:r w:rsidRPr="00E67BCC">
        <w:rPr>
          <w:rFonts w:ascii="Arial" w:eastAsia="Times New Roman" w:hAnsi="Arial" w:cs="Arial"/>
          <w:color w:val="000000"/>
          <w:sz w:val="24"/>
          <w:szCs w:val="24"/>
          <w:lang w:val="sr-Latn-ME"/>
        </w:rPr>
        <w:t>.0</w:t>
      </w:r>
      <w:r w:rsidR="009417C3">
        <w:rPr>
          <w:rFonts w:ascii="Arial" w:eastAsia="Times New Roman" w:hAnsi="Arial" w:cs="Arial"/>
          <w:color w:val="000000"/>
          <w:sz w:val="24"/>
          <w:szCs w:val="24"/>
          <w:lang w:val="sr-Latn-ME"/>
        </w:rPr>
        <w:t>7</w:t>
      </w:r>
      <w:r w:rsidRPr="00E67BCC">
        <w:rPr>
          <w:rFonts w:ascii="Arial" w:eastAsia="Times New Roman" w:hAnsi="Arial" w:cs="Arial"/>
          <w:color w:val="000000"/>
          <w:sz w:val="24"/>
          <w:szCs w:val="24"/>
          <w:lang w:val="sr-Latn-ME"/>
        </w:rPr>
        <w:t xml:space="preserve">.2026. godine do </w:t>
      </w:r>
      <w:r w:rsidR="009417C3">
        <w:rPr>
          <w:rFonts w:ascii="Arial" w:eastAsia="Times New Roman" w:hAnsi="Arial" w:cs="Arial"/>
          <w:color w:val="000000"/>
          <w:sz w:val="24"/>
          <w:szCs w:val="24"/>
          <w:lang w:val="sr-Latn-ME"/>
        </w:rPr>
        <w:t>0</w:t>
      </w:r>
      <w:r w:rsidRPr="00E67BCC">
        <w:rPr>
          <w:rFonts w:ascii="Arial" w:eastAsia="Times New Roman" w:hAnsi="Arial" w:cs="Arial"/>
          <w:color w:val="000000"/>
          <w:sz w:val="24"/>
          <w:szCs w:val="24"/>
          <w:lang w:val="sr-Latn-ME"/>
        </w:rPr>
        <w:t>9:00 sati.</w:t>
      </w:r>
    </w:p>
    <w:p w14:paraId="1853DDA2" w14:textId="0730FD24"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 xml:space="preserve">Otvaranje ponuda održaće se dana </w:t>
      </w:r>
      <w:r w:rsidR="009417C3">
        <w:rPr>
          <w:rFonts w:ascii="Arial" w:eastAsia="Times New Roman" w:hAnsi="Arial" w:cs="Arial"/>
          <w:color w:val="000000"/>
          <w:sz w:val="24"/>
          <w:szCs w:val="24"/>
          <w:lang w:val="sr-Latn-ME"/>
        </w:rPr>
        <w:t>27</w:t>
      </w:r>
      <w:r w:rsidRPr="00E67BCC">
        <w:rPr>
          <w:rFonts w:ascii="Arial" w:eastAsia="Times New Roman" w:hAnsi="Arial" w:cs="Arial"/>
          <w:color w:val="000000"/>
          <w:sz w:val="24"/>
          <w:szCs w:val="24"/>
          <w:lang w:val="sr-Latn-ME"/>
        </w:rPr>
        <w:t>.0</w:t>
      </w:r>
      <w:r w:rsidR="009417C3">
        <w:rPr>
          <w:rFonts w:ascii="Arial" w:eastAsia="Times New Roman" w:hAnsi="Arial" w:cs="Arial"/>
          <w:color w:val="000000"/>
          <w:sz w:val="24"/>
          <w:szCs w:val="24"/>
          <w:lang w:val="sr-Latn-ME"/>
        </w:rPr>
        <w:t>7</w:t>
      </w:r>
      <w:r w:rsidRPr="00E67BCC">
        <w:rPr>
          <w:rFonts w:ascii="Arial" w:eastAsia="Times New Roman" w:hAnsi="Arial" w:cs="Arial"/>
          <w:color w:val="000000"/>
          <w:sz w:val="24"/>
          <w:szCs w:val="24"/>
          <w:lang w:val="sr-Latn-ME"/>
        </w:rPr>
        <w:t xml:space="preserve">.2026. godine u </w:t>
      </w:r>
      <w:r w:rsidR="00696F73">
        <w:rPr>
          <w:rFonts w:ascii="Arial" w:eastAsia="Times New Roman" w:hAnsi="Arial" w:cs="Arial"/>
          <w:color w:val="000000"/>
          <w:sz w:val="24"/>
          <w:szCs w:val="24"/>
          <w:lang w:val="sr-Latn-ME"/>
        </w:rPr>
        <w:t>0</w:t>
      </w:r>
      <w:bookmarkStart w:id="9" w:name="_GoBack"/>
      <w:bookmarkEnd w:id="9"/>
      <w:r w:rsidRPr="00E67BCC">
        <w:rPr>
          <w:rFonts w:ascii="Arial" w:eastAsia="Times New Roman" w:hAnsi="Arial" w:cs="Arial"/>
          <w:color w:val="000000"/>
          <w:sz w:val="24"/>
          <w:szCs w:val="24"/>
          <w:lang w:val="sr-Latn-ME"/>
        </w:rPr>
        <w:t xml:space="preserve">9:00 sati. </w:t>
      </w:r>
    </w:p>
    <w:p w14:paraId="646A4293" w14:textId="77777777"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Garancija ponude podnosi se u elektronskom obliku putem ESJN.</w:t>
      </w:r>
    </w:p>
    <w:p w14:paraId="5B89007B" w14:textId="77777777"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1E44AEC" w14:textId="764403EA" w:rsidR="00E67BCC" w:rsidRPr="00E67BCC" w:rsidRDefault="009417C3" w:rsidP="00E67BCC">
      <w:pPr>
        <w:spacing w:line="276"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E67BCC" w:rsidRPr="00E67BCC">
        <w:rPr>
          <w:rFonts w:ascii="Arial" w:eastAsia="Times New Roman" w:hAnsi="Arial" w:cs="Arial"/>
          <w:color w:val="000000"/>
          <w:sz w:val="24"/>
          <w:szCs w:val="24"/>
          <w:lang w:val="sr-Latn-ME"/>
        </w:rPr>
        <w:t xml:space="preserve"> Dio ponude koje se ne dostavlja preko ESJN-a, a odnosi se na garanciju ponude dostavlja se: </w:t>
      </w:r>
    </w:p>
    <w:p w14:paraId="1E1B0A37" w14:textId="77777777"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w:t>
      </w:r>
      <w:r w:rsidRPr="00E67BCC">
        <w:rPr>
          <w:rFonts w:ascii="Arial" w:eastAsia="Times New Roman" w:hAnsi="Arial" w:cs="Arial"/>
          <w:color w:val="000000"/>
          <w:sz w:val="24"/>
          <w:szCs w:val="24"/>
          <w:lang w:val="sr-Latn-ME"/>
        </w:rPr>
        <w:tab/>
        <w:t>neposrednom predajom na arhivi naručioca na adresi ul. Baja Pivljanina br. 2, Cetinje</w:t>
      </w:r>
    </w:p>
    <w:p w14:paraId="0E63A897" w14:textId="77777777"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w:t>
      </w:r>
      <w:r w:rsidRPr="00E67BCC">
        <w:rPr>
          <w:rFonts w:ascii="Arial" w:eastAsia="Times New Roman" w:hAnsi="Arial" w:cs="Arial"/>
          <w:color w:val="000000"/>
          <w:sz w:val="24"/>
          <w:szCs w:val="24"/>
          <w:lang w:val="sr-Latn-ME"/>
        </w:rPr>
        <w:tab/>
        <w:t>preporučenom pošiljkom sa povratnicom na adresi ul. Baja Pivljanina br. 2, Cetinje,</w:t>
      </w:r>
    </w:p>
    <w:p w14:paraId="20475CB5" w14:textId="32EBC219" w:rsidR="00E67BCC" w:rsidRPr="00E67BCC"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 xml:space="preserve">radnim danima od 08:00 do 14:00 sati, zaključno sa danom </w:t>
      </w:r>
      <w:r w:rsidR="009417C3">
        <w:rPr>
          <w:rFonts w:ascii="Arial" w:eastAsia="Times New Roman" w:hAnsi="Arial" w:cs="Arial"/>
          <w:color w:val="000000"/>
          <w:sz w:val="24"/>
          <w:szCs w:val="24"/>
          <w:lang w:val="sr-Latn-ME"/>
        </w:rPr>
        <w:t>27</w:t>
      </w:r>
      <w:r w:rsidRPr="00E67BCC">
        <w:rPr>
          <w:rFonts w:ascii="Arial" w:eastAsia="Times New Roman" w:hAnsi="Arial" w:cs="Arial"/>
          <w:color w:val="000000"/>
          <w:sz w:val="24"/>
          <w:szCs w:val="24"/>
          <w:lang w:val="sr-Latn-ME"/>
        </w:rPr>
        <w:t>.0</w:t>
      </w:r>
      <w:r w:rsidR="009417C3">
        <w:rPr>
          <w:rFonts w:ascii="Arial" w:eastAsia="Times New Roman" w:hAnsi="Arial" w:cs="Arial"/>
          <w:color w:val="000000"/>
          <w:sz w:val="24"/>
          <w:szCs w:val="24"/>
          <w:lang w:val="sr-Latn-ME"/>
        </w:rPr>
        <w:t>7</w:t>
      </w:r>
      <w:r w:rsidRPr="00E67BCC">
        <w:rPr>
          <w:rFonts w:ascii="Arial" w:eastAsia="Times New Roman" w:hAnsi="Arial" w:cs="Arial"/>
          <w:color w:val="000000"/>
          <w:sz w:val="24"/>
          <w:szCs w:val="24"/>
          <w:lang w:val="sr-Latn-ME"/>
        </w:rPr>
        <w:t xml:space="preserve">.2026. godine do </w:t>
      </w:r>
      <w:r w:rsidR="009417C3">
        <w:rPr>
          <w:rFonts w:ascii="Arial" w:eastAsia="Times New Roman" w:hAnsi="Arial" w:cs="Arial"/>
          <w:color w:val="000000"/>
          <w:sz w:val="24"/>
          <w:szCs w:val="24"/>
          <w:lang w:val="sr-Latn-ME"/>
        </w:rPr>
        <w:t>0</w:t>
      </w:r>
      <w:r w:rsidRPr="00E67BCC">
        <w:rPr>
          <w:rFonts w:ascii="Arial" w:eastAsia="Times New Roman" w:hAnsi="Arial" w:cs="Arial"/>
          <w:color w:val="000000"/>
          <w:sz w:val="24"/>
          <w:szCs w:val="24"/>
          <w:lang w:val="sr-Latn-ME"/>
        </w:rPr>
        <w:t>9:00 sati.</w:t>
      </w:r>
    </w:p>
    <w:p w14:paraId="28B156E7" w14:textId="10D1DE12" w:rsidR="00EC15EC" w:rsidRPr="00C77E91" w:rsidRDefault="00E67BCC" w:rsidP="00E67BCC">
      <w:pPr>
        <w:spacing w:line="276" w:lineRule="auto"/>
        <w:jc w:val="both"/>
        <w:rPr>
          <w:rFonts w:ascii="Arial" w:eastAsia="Times New Roman" w:hAnsi="Arial" w:cs="Arial"/>
          <w:color w:val="000000"/>
          <w:sz w:val="24"/>
          <w:szCs w:val="24"/>
          <w:lang w:val="sr-Latn-ME"/>
        </w:rPr>
      </w:pPr>
      <w:r w:rsidRPr="00E67BCC">
        <w:rPr>
          <w:rFonts w:ascii="Arial" w:eastAsia="Times New Roman" w:hAnsi="Arial" w:cs="Arial"/>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r w:rsidR="009C7913" w:rsidRPr="002E241B">
        <w:rPr>
          <w:rFonts w:ascii="Arial" w:eastAsia="Times New Roman" w:hAnsi="Arial" w:cs="Arial"/>
          <w:color w:val="000000"/>
          <w:sz w:val="24"/>
          <w:szCs w:val="24"/>
          <w:lang w:val="sr-Latn-ME"/>
        </w:rPr>
        <w:t xml:space="preserve">. </w:t>
      </w:r>
    </w:p>
    <w:p w14:paraId="64081C91" w14:textId="0FEC163B" w:rsidR="00EC15EC" w:rsidRPr="002E241B" w:rsidRDefault="009C7913" w:rsidP="002E241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sz w:val="24"/>
          <w:szCs w:val="24"/>
          <w:shd w:val="clear" w:color="auto" w:fill="D9D9D9"/>
          <w:lang w:val="sr-Latn-ME"/>
        </w:rPr>
      </w:pPr>
      <w:bookmarkStart w:id="10" w:name="_Toc62730563"/>
      <w:r w:rsidRPr="002E241B">
        <w:rPr>
          <w:rFonts w:ascii="Arial" w:eastAsia="Times New Roman" w:hAnsi="Arial" w:cs="Arial"/>
          <w:b/>
          <w:sz w:val="24"/>
          <w:szCs w:val="24"/>
          <w:shd w:val="clear" w:color="auto" w:fill="D9D9D9"/>
          <w:lang w:val="sr-Latn-ME"/>
        </w:rPr>
        <w:t>TAJNOST PODATAKA</w:t>
      </w:r>
      <w:bookmarkEnd w:id="10"/>
    </w:p>
    <w:p w14:paraId="263CE0D0"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 xml:space="preserve"> </w:t>
      </w:r>
    </w:p>
    <w:p w14:paraId="088941E4" w14:textId="77777777" w:rsidR="00EC15EC" w:rsidRPr="002E241B" w:rsidRDefault="009C7913" w:rsidP="00A92203">
      <w:pPr>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Tenderska dokumentacija sadrži tajne podatke</w:t>
      </w:r>
    </w:p>
    <w:p w14:paraId="760B2591" w14:textId="7BEE16C3" w:rsidR="00EC15EC" w:rsidRPr="002E241B" w:rsidRDefault="009C7913" w:rsidP="00A92203">
      <w:pPr>
        <w:spacing w:line="276" w:lineRule="auto"/>
        <w:jc w:val="both"/>
        <w:rPr>
          <w:rFonts w:ascii="Arial" w:eastAsia="Times New Roman" w:hAnsi="Arial" w:cs="Arial"/>
          <w:color w:val="000000"/>
          <w:sz w:val="24"/>
          <w:szCs w:val="24"/>
          <w:lang w:val="sr-Latn-ME"/>
        </w:rPr>
      </w:pPr>
      <w:r w:rsidRPr="002E241B">
        <w:rPr>
          <w:rFonts w:ascii="Arial" w:eastAsia="Times New Roman" w:hAnsi="Arial" w:cs="Arial"/>
          <w:color w:val="000000"/>
          <w:sz w:val="24"/>
          <w:szCs w:val="24"/>
          <w:lang w:val="sr-Latn-ME"/>
        </w:rPr>
        <w:sym w:font="Wingdings" w:char="00A8"/>
      </w:r>
      <w:r w:rsidRPr="002E241B">
        <w:rPr>
          <w:rFonts w:ascii="Arial" w:eastAsia="Times New Roman" w:hAnsi="Arial" w:cs="Arial"/>
          <w:color w:val="000000"/>
          <w:sz w:val="24"/>
          <w:szCs w:val="24"/>
          <w:lang w:val="sr-Latn-ME"/>
        </w:rPr>
        <w:t xml:space="preserve"> ne</w:t>
      </w:r>
    </w:p>
    <w:p w14:paraId="24AD2E81" w14:textId="77777777" w:rsidR="00EC15EC" w:rsidRPr="002E241B" w:rsidRDefault="009C7913" w:rsidP="002E241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sz w:val="24"/>
          <w:szCs w:val="24"/>
          <w:shd w:val="clear" w:color="auto" w:fill="D9D9D9"/>
          <w:lang w:val="sr-Latn-ME"/>
        </w:rPr>
      </w:pPr>
      <w:bookmarkStart w:id="11" w:name="_Toc62730564"/>
      <w:r w:rsidRPr="002E241B">
        <w:rPr>
          <w:rFonts w:ascii="Arial" w:eastAsia="Times New Roman" w:hAnsi="Arial" w:cs="Arial"/>
          <w:b/>
          <w:sz w:val="24"/>
          <w:szCs w:val="24"/>
          <w:shd w:val="clear" w:color="auto" w:fill="D9D9D9"/>
          <w:lang w:val="sr-Latn-ME"/>
        </w:rPr>
        <w:t>UPUTSTVO ZA SAČINJAVANJE PONUDE</w:t>
      </w:r>
      <w:bookmarkEnd w:id="11"/>
    </w:p>
    <w:p w14:paraId="22DDC409" w14:textId="77777777" w:rsidR="00EC15EC" w:rsidRPr="002E241B" w:rsidRDefault="00EC15EC" w:rsidP="00A92203">
      <w:pPr>
        <w:spacing w:line="276" w:lineRule="auto"/>
        <w:rPr>
          <w:rFonts w:ascii="Arial" w:hAnsi="Arial" w:cs="Arial"/>
          <w:sz w:val="24"/>
          <w:szCs w:val="24"/>
          <w:lang w:val="sr-Latn-ME"/>
        </w:rPr>
      </w:pPr>
    </w:p>
    <w:p w14:paraId="30B65773" w14:textId="77777777" w:rsidR="00EC15EC" w:rsidRPr="002E241B" w:rsidRDefault="009C7913" w:rsidP="00A92203">
      <w:pPr>
        <w:spacing w:line="276" w:lineRule="auto"/>
        <w:jc w:val="both"/>
        <w:rPr>
          <w:rFonts w:ascii="Arial" w:hAnsi="Arial" w:cs="Arial"/>
          <w:sz w:val="24"/>
          <w:szCs w:val="24"/>
          <w:lang w:val="sr-Latn-ME"/>
        </w:rPr>
      </w:pPr>
      <w:r w:rsidRPr="002E241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2E241B" w:rsidRDefault="009C7913" w:rsidP="00A92203">
      <w:pPr>
        <w:spacing w:line="276" w:lineRule="auto"/>
        <w:jc w:val="both"/>
        <w:rPr>
          <w:rFonts w:ascii="Arial" w:hAnsi="Arial" w:cs="Arial"/>
          <w:sz w:val="24"/>
          <w:szCs w:val="24"/>
          <w:lang w:val="sr-Latn-ME"/>
        </w:rPr>
      </w:pPr>
      <w:r w:rsidRPr="002E241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Default="009C7913" w:rsidP="00A92203">
      <w:pPr>
        <w:spacing w:line="276" w:lineRule="auto"/>
        <w:jc w:val="both"/>
        <w:rPr>
          <w:rFonts w:ascii="Arial" w:eastAsia="Calibri" w:hAnsi="Arial" w:cs="Arial"/>
          <w:sz w:val="24"/>
          <w:szCs w:val="24"/>
          <w:lang w:val="sr-Latn-ME"/>
        </w:rPr>
      </w:pPr>
      <w:r w:rsidRPr="002E241B">
        <w:rPr>
          <w:rFonts w:ascii="Arial" w:eastAsia="Times New Roman" w:hAnsi="Arial" w:cs="Arial"/>
          <w:sz w:val="24"/>
          <w:szCs w:val="24"/>
          <w:lang w:val="sr-Latn-ME"/>
        </w:rPr>
        <w:lastRenderedPageBreak/>
        <w:t xml:space="preserve">Ponuđač je dužan da tačno, potpuno, pravilno i nedvosmisleno popuni </w:t>
      </w:r>
      <w:r w:rsidRPr="002E241B">
        <w:rPr>
          <w:rFonts w:ascii="Arial" w:eastAsia="Calibri" w:hAnsi="Arial" w:cs="Arial"/>
          <w:sz w:val="24"/>
          <w:szCs w:val="24"/>
          <w:lang w:val="sr-Latn-ME"/>
        </w:rPr>
        <w:t>Izjavu privrednog subjekta u skladu sa zahtjevima iz tenderske dokumentacije.</w:t>
      </w:r>
    </w:p>
    <w:p w14:paraId="3B40A36E" w14:textId="77777777" w:rsidR="00062869" w:rsidRDefault="00062869" w:rsidP="00A92203">
      <w:pPr>
        <w:spacing w:line="276" w:lineRule="auto"/>
        <w:jc w:val="both"/>
        <w:rPr>
          <w:rFonts w:ascii="Arial" w:eastAsia="Calibri" w:hAnsi="Arial" w:cs="Arial"/>
          <w:sz w:val="24"/>
          <w:szCs w:val="24"/>
          <w:lang w:val="sr-Latn-ME"/>
        </w:rPr>
      </w:pPr>
    </w:p>
    <w:p w14:paraId="21645F58" w14:textId="77777777" w:rsidR="00062869" w:rsidRDefault="00062869" w:rsidP="00A92203">
      <w:pPr>
        <w:spacing w:line="276" w:lineRule="auto"/>
        <w:jc w:val="both"/>
        <w:rPr>
          <w:rFonts w:ascii="Arial" w:eastAsia="Calibri" w:hAnsi="Arial" w:cs="Arial"/>
          <w:sz w:val="24"/>
          <w:szCs w:val="24"/>
          <w:lang w:val="sr-Latn-ME"/>
        </w:rPr>
      </w:pPr>
    </w:p>
    <w:p w14:paraId="1270ED6D" w14:textId="77777777" w:rsidR="00062869" w:rsidRPr="002E241B" w:rsidRDefault="00062869" w:rsidP="00A92203">
      <w:pPr>
        <w:spacing w:line="276" w:lineRule="auto"/>
        <w:jc w:val="both"/>
        <w:rPr>
          <w:rFonts w:ascii="Arial" w:eastAsia="Calibri" w:hAnsi="Arial" w:cs="Arial"/>
          <w:sz w:val="24"/>
          <w:szCs w:val="24"/>
          <w:lang w:val="sr-Latn-ME"/>
        </w:rPr>
      </w:pPr>
    </w:p>
    <w:p w14:paraId="70EAEC6F" w14:textId="77777777" w:rsidR="00EC15EC" w:rsidRPr="002E241B" w:rsidRDefault="009C7913" w:rsidP="002E241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cs="Arial"/>
          <w:b/>
          <w:sz w:val="24"/>
          <w:szCs w:val="24"/>
          <w:shd w:val="clear" w:color="auto" w:fill="D9D9D9"/>
          <w:lang w:val="sr-Latn-ME"/>
        </w:rPr>
      </w:pPr>
      <w:bookmarkStart w:id="12" w:name="_Toc62730565"/>
      <w:r w:rsidRPr="002E241B">
        <w:rPr>
          <w:rFonts w:ascii="Arial" w:eastAsia="Times New Roman" w:hAnsi="Arial" w:cs="Arial"/>
          <w:b/>
          <w:sz w:val="24"/>
          <w:szCs w:val="24"/>
          <w:shd w:val="clear" w:color="auto" w:fill="D9D9D9"/>
          <w:lang w:val="sr-Latn-ME"/>
        </w:rPr>
        <w:t>NAČIN ZAKLJUČIVANJA I IZMJENE UGOVORA O JAVNOJ NABAVCI</w:t>
      </w:r>
      <w:bookmarkEnd w:id="12"/>
    </w:p>
    <w:p w14:paraId="64C33B77" w14:textId="77777777" w:rsidR="002E1980" w:rsidRDefault="002E1980" w:rsidP="002E1980">
      <w:pPr>
        <w:spacing w:line="276" w:lineRule="auto"/>
        <w:jc w:val="both"/>
        <w:rPr>
          <w:rFonts w:ascii="Arial" w:hAnsi="Arial" w:cs="Arial"/>
          <w:i/>
          <w:sz w:val="24"/>
          <w:szCs w:val="24"/>
          <w:lang w:val="sr-Latn-ME"/>
        </w:rPr>
      </w:pPr>
    </w:p>
    <w:p w14:paraId="242B2DEE" w14:textId="19821A1E" w:rsidR="00B6723D" w:rsidRPr="009B764D" w:rsidRDefault="00B6723D" w:rsidP="00B6723D">
      <w:pPr>
        <w:jc w:val="both"/>
        <w:rPr>
          <w:rFonts w:ascii="Arial" w:eastAsia="Times New Roman" w:hAnsi="Arial" w:cs="Arial"/>
          <w:sz w:val="24"/>
          <w:szCs w:val="24"/>
          <w:lang w:val="sr-Latn-ME"/>
        </w:rPr>
      </w:pPr>
      <w:bookmarkStart w:id="13" w:name="_Toc62730566"/>
      <w:r w:rsidRPr="009B764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02F4E3C2" w14:textId="2F30ACFE" w:rsidR="00B6723D" w:rsidRPr="009B764D" w:rsidRDefault="00B6723D" w:rsidP="00B6723D">
      <w:pPr>
        <w:jc w:val="both"/>
        <w:rPr>
          <w:rFonts w:ascii="Arial" w:eastAsia="Times New Roman" w:hAnsi="Arial" w:cs="Arial"/>
          <w:sz w:val="24"/>
          <w:szCs w:val="24"/>
          <w:lang w:val="sr-Latn-ME"/>
        </w:rPr>
      </w:pPr>
      <w:r w:rsidRPr="009B764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7D24CB1" w14:textId="77777777" w:rsidR="00B6723D" w:rsidRDefault="00B6723D" w:rsidP="00B6723D">
      <w:pPr>
        <w:jc w:val="both"/>
        <w:rPr>
          <w:rFonts w:ascii="Arial" w:eastAsia="Times New Roman" w:hAnsi="Arial" w:cs="Arial"/>
          <w:color w:val="000000"/>
          <w:sz w:val="24"/>
          <w:szCs w:val="24"/>
          <w:lang w:val="sr-Latn-ME"/>
        </w:rPr>
      </w:pPr>
      <w:r w:rsidRPr="009B764D">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9B764D">
        <w:rPr>
          <w:rFonts w:ascii="Arial" w:eastAsia="Times New Roman" w:hAnsi="Arial" w:cs="Arial"/>
          <w:color w:val="000000"/>
          <w:sz w:val="24"/>
          <w:szCs w:val="24"/>
          <w:vertAlign w:val="superscript"/>
          <w:lang w:val="sr-Latn-ME"/>
        </w:rPr>
        <w:footnoteReference w:id="7"/>
      </w:r>
    </w:p>
    <w:p w14:paraId="4D18DC04" w14:textId="77777777" w:rsidR="00DD31B2" w:rsidRPr="006C1E10" w:rsidRDefault="00DD31B2" w:rsidP="00DD31B2">
      <w:pPr>
        <w:autoSpaceDE w:val="0"/>
        <w:autoSpaceDN w:val="0"/>
        <w:adjustRightInd w:val="0"/>
        <w:jc w:val="both"/>
        <w:rPr>
          <w:rFonts w:ascii="Arial" w:eastAsia="Times New Roman" w:hAnsi="Arial" w:cs="Arial"/>
          <w:sz w:val="24"/>
          <w:szCs w:val="24"/>
        </w:rPr>
      </w:pPr>
      <w:r w:rsidRPr="006C1E10">
        <w:rPr>
          <w:rFonts w:ascii="Arial" w:eastAsia="Times New Roman" w:hAnsi="Arial" w:cs="Arial"/>
          <w:sz w:val="24"/>
          <w:szCs w:val="24"/>
        </w:rPr>
        <w:t>Naručilac je dužan da:</w:t>
      </w:r>
    </w:p>
    <w:p w14:paraId="4DBD6BE1" w14:textId="77777777" w:rsidR="00DD31B2" w:rsidRPr="006C1E10" w:rsidRDefault="00DD31B2" w:rsidP="00DD31B2">
      <w:pPr>
        <w:autoSpaceDE w:val="0"/>
        <w:autoSpaceDN w:val="0"/>
        <w:adjustRightInd w:val="0"/>
        <w:jc w:val="both"/>
        <w:rPr>
          <w:rFonts w:ascii="Arial" w:eastAsia="Times New Roman" w:hAnsi="Arial" w:cs="Arial"/>
          <w:sz w:val="24"/>
          <w:szCs w:val="24"/>
        </w:rPr>
      </w:pPr>
      <w:r w:rsidRPr="006C1E10">
        <w:rPr>
          <w:rFonts w:ascii="Arial" w:eastAsia="Times New Roman" w:hAnsi="Arial" w:cs="Arial"/>
          <w:sz w:val="24"/>
          <w:szCs w:val="24"/>
        </w:rPr>
        <w:t>-blagovremeno, pisanim putem, obavijesti izv</w:t>
      </w:r>
      <w:r>
        <w:rPr>
          <w:rFonts w:ascii="Arial" w:eastAsia="Times New Roman" w:hAnsi="Arial" w:cs="Arial"/>
          <w:sz w:val="24"/>
          <w:szCs w:val="24"/>
        </w:rPr>
        <w:t>o</w:t>
      </w:r>
      <w:r>
        <w:rPr>
          <w:rFonts w:ascii="Arial" w:eastAsia="Times New Roman" w:hAnsi="Arial" w:cs="Arial"/>
          <w:sz w:val="24"/>
          <w:szCs w:val="24"/>
          <w:lang w:val="sr-Latn-ME"/>
        </w:rPr>
        <w:t>đača</w:t>
      </w:r>
      <w:r w:rsidRPr="006C1E10">
        <w:rPr>
          <w:rFonts w:ascii="Arial" w:eastAsia="Times New Roman" w:hAnsi="Arial" w:cs="Arial"/>
          <w:sz w:val="24"/>
          <w:szCs w:val="24"/>
        </w:rPr>
        <w:t xml:space="preserve"> o danu početka izvođenja radova na </w:t>
      </w:r>
      <w:r w:rsidRPr="00C143E5">
        <w:rPr>
          <w:rFonts w:ascii="Arial" w:eastAsia="Times New Roman" w:hAnsi="Arial" w:cs="Arial"/>
          <w:sz w:val="24"/>
          <w:szCs w:val="24"/>
          <w:lang w:val="sr-Latn-ME"/>
        </w:rPr>
        <w:t>vodovodu za naselje Obzovica i povezivanje pumpne stanice i hlorinatorske stanice na električno napajanje za potrebe vodovoda Obzovica</w:t>
      </w:r>
      <w:r>
        <w:rPr>
          <w:rFonts w:ascii="Arial" w:eastAsia="Times New Roman" w:hAnsi="Arial" w:cs="Arial"/>
          <w:sz w:val="24"/>
          <w:szCs w:val="24"/>
          <w:lang w:val="sr-Latn-ME"/>
        </w:rPr>
        <w:t>,</w:t>
      </w:r>
      <w:r w:rsidRPr="00697132">
        <w:rPr>
          <w:rFonts w:ascii="Arial" w:eastAsia="Times New Roman" w:hAnsi="Arial" w:cs="Arial"/>
          <w:sz w:val="24"/>
          <w:szCs w:val="24"/>
          <w:lang w:val="sr-Latn-ME"/>
        </w:rPr>
        <w:t xml:space="preserve"> </w:t>
      </w:r>
      <w:r w:rsidRPr="006C1E10">
        <w:rPr>
          <w:rFonts w:ascii="Arial" w:eastAsia="Times New Roman" w:hAnsi="Arial" w:cs="Arial"/>
          <w:sz w:val="24"/>
          <w:szCs w:val="24"/>
        </w:rPr>
        <w:t>koj</w:t>
      </w:r>
      <w:r>
        <w:rPr>
          <w:rFonts w:ascii="Arial" w:eastAsia="Times New Roman" w:hAnsi="Arial" w:cs="Arial"/>
          <w:sz w:val="24"/>
          <w:szCs w:val="24"/>
        </w:rPr>
        <w:t>a</w:t>
      </w:r>
      <w:r w:rsidRPr="006C1E10">
        <w:rPr>
          <w:rFonts w:ascii="Arial" w:eastAsia="Times New Roman" w:hAnsi="Arial" w:cs="Arial"/>
          <w:sz w:val="24"/>
          <w:szCs w:val="24"/>
        </w:rPr>
        <w:t xml:space="preserve"> je predmet javne nabavke, a najkasnije sedam dana prije početka izvođenja ovih radova;</w:t>
      </w:r>
    </w:p>
    <w:p w14:paraId="76E07C30" w14:textId="77777777" w:rsidR="00DD31B2" w:rsidRPr="006C1E10" w:rsidRDefault="00DD31B2" w:rsidP="00DD31B2">
      <w:pPr>
        <w:jc w:val="both"/>
        <w:rPr>
          <w:rFonts w:ascii="Arial" w:eastAsia="Times New Roman" w:hAnsi="Arial" w:cs="Arial"/>
          <w:sz w:val="24"/>
          <w:szCs w:val="24"/>
        </w:rPr>
      </w:pPr>
      <w:r w:rsidRPr="006C1E10">
        <w:rPr>
          <w:rFonts w:ascii="Arial" w:eastAsia="Times New Roman" w:hAnsi="Arial" w:cs="Arial"/>
          <w:sz w:val="24"/>
          <w:szCs w:val="24"/>
        </w:rPr>
        <w:t>-preda Izvodjaču tehničku dokumentaciju potrebnu za izvo</w:t>
      </w:r>
      <w:r>
        <w:rPr>
          <w:rFonts w:ascii="Arial" w:eastAsia="Times New Roman" w:hAnsi="Arial" w:cs="Arial"/>
          <w:sz w:val="24"/>
          <w:szCs w:val="24"/>
        </w:rPr>
        <w:t>đ</w:t>
      </w:r>
      <w:r w:rsidRPr="006C1E10">
        <w:rPr>
          <w:rFonts w:ascii="Arial" w:eastAsia="Times New Roman" w:hAnsi="Arial" w:cs="Arial"/>
          <w:sz w:val="24"/>
          <w:szCs w:val="24"/>
        </w:rPr>
        <w:t>enje predmetnih radova;</w:t>
      </w:r>
    </w:p>
    <w:p w14:paraId="1D093B65" w14:textId="77777777" w:rsidR="00DD31B2" w:rsidRPr="006C1E10" w:rsidRDefault="00DD31B2" w:rsidP="00DD31B2">
      <w:pPr>
        <w:autoSpaceDE w:val="0"/>
        <w:autoSpaceDN w:val="0"/>
        <w:adjustRightInd w:val="0"/>
        <w:jc w:val="both"/>
        <w:rPr>
          <w:rFonts w:ascii="Arial" w:eastAsia="Times New Roman" w:hAnsi="Arial" w:cs="Arial"/>
          <w:sz w:val="24"/>
          <w:szCs w:val="24"/>
        </w:rPr>
      </w:pPr>
      <w:r w:rsidRPr="006C1E10">
        <w:rPr>
          <w:rFonts w:ascii="Arial" w:eastAsia="Times New Roman" w:hAnsi="Arial" w:cs="Arial"/>
          <w:sz w:val="24"/>
          <w:szCs w:val="24"/>
        </w:rPr>
        <w:t xml:space="preserve">-blagovremeno ovjerene od stručnog nadzora i Prijestonice Cetinje privremene situacije i okončanu situaciju, dostavi </w:t>
      </w:r>
      <w:r>
        <w:rPr>
          <w:rFonts w:ascii="Arial" w:eastAsia="Times New Roman" w:hAnsi="Arial" w:cs="Arial"/>
          <w:sz w:val="24"/>
          <w:szCs w:val="24"/>
        </w:rPr>
        <w:t>Ministarstvu javnih radova, koja će</w:t>
      </w:r>
      <w:r w:rsidRPr="006C1E10">
        <w:rPr>
          <w:rFonts w:ascii="Arial" w:eastAsia="Times New Roman" w:hAnsi="Arial" w:cs="Arial"/>
          <w:sz w:val="24"/>
          <w:szCs w:val="24"/>
        </w:rPr>
        <w:t xml:space="preserve"> po istim izvršiti plaćanje u ugovorenom roku.</w:t>
      </w:r>
    </w:p>
    <w:p w14:paraId="06385235" w14:textId="77777777" w:rsidR="00DD31B2" w:rsidRPr="006C1E10" w:rsidRDefault="00DD31B2" w:rsidP="00DD31B2">
      <w:pPr>
        <w:autoSpaceDE w:val="0"/>
        <w:autoSpaceDN w:val="0"/>
        <w:adjustRightInd w:val="0"/>
        <w:jc w:val="both"/>
        <w:rPr>
          <w:rFonts w:ascii="Arial" w:eastAsia="Times New Roman" w:hAnsi="Arial" w:cs="Arial"/>
          <w:sz w:val="24"/>
          <w:szCs w:val="24"/>
        </w:rPr>
      </w:pPr>
      <w:r w:rsidRPr="006C1E10">
        <w:rPr>
          <w:rFonts w:ascii="Arial" w:eastAsia="Times New Roman" w:hAnsi="Arial" w:cs="Arial"/>
          <w:sz w:val="24"/>
          <w:szCs w:val="24"/>
        </w:rPr>
        <w:t>Izvodjač je dužan da:</w:t>
      </w:r>
    </w:p>
    <w:p w14:paraId="39B67DCA" w14:textId="77777777" w:rsidR="00DD31B2" w:rsidRPr="003F7382" w:rsidRDefault="00DD31B2" w:rsidP="00DD31B2">
      <w:pPr>
        <w:autoSpaceDE w:val="0"/>
        <w:autoSpaceDN w:val="0"/>
        <w:adjustRightInd w:val="0"/>
        <w:jc w:val="both"/>
        <w:rPr>
          <w:rFonts w:ascii="Arial" w:eastAsia="Times New Roman" w:hAnsi="Arial" w:cs="Arial"/>
          <w:sz w:val="24"/>
          <w:szCs w:val="24"/>
        </w:rPr>
      </w:pPr>
      <w:r w:rsidRPr="006C1E10">
        <w:rPr>
          <w:rFonts w:ascii="Arial" w:eastAsia="Times New Roman" w:hAnsi="Arial" w:cs="Arial"/>
          <w:sz w:val="24"/>
          <w:szCs w:val="24"/>
        </w:rPr>
        <w:t xml:space="preserve"> -</w:t>
      </w:r>
      <w:r w:rsidRPr="003F7382">
        <w:t xml:space="preserve"> </w:t>
      </w:r>
      <w:r w:rsidRPr="003F7382">
        <w:rPr>
          <w:rFonts w:ascii="Arial" w:eastAsia="Times New Roman" w:hAnsi="Arial" w:cs="Arial"/>
          <w:sz w:val="24"/>
          <w:szCs w:val="24"/>
        </w:rPr>
        <w:t>ugovorene radove vrši svakodnevno u odnosu na faze i vrstu radova koji se izvode;</w:t>
      </w:r>
    </w:p>
    <w:p w14:paraId="2904939D" w14:textId="77777777" w:rsidR="00DD31B2" w:rsidRPr="003F7382" w:rsidRDefault="00DD31B2" w:rsidP="00DD31B2">
      <w:pPr>
        <w:autoSpaceDE w:val="0"/>
        <w:autoSpaceDN w:val="0"/>
        <w:adjustRightInd w:val="0"/>
        <w:jc w:val="both"/>
        <w:rPr>
          <w:rFonts w:ascii="Arial" w:eastAsia="Times New Roman" w:hAnsi="Arial" w:cs="Arial"/>
          <w:sz w:val="24"/>
          <w:szCs w:val="24"/>
        </w:rPr>
      </w:pPr>
      <w:r w:rsidRPr="003F7382">
        <w:rPr>
          <w:rFonts w:ascii="Arial" w:eastAsia="Times New Roman" w:hAnsi="Arial" w:cs="Arial"/>
          <w:sz w:val="24"/>
          <w:szCs w:val="24"/>
        </w:rPr>
        <w:t>-ugovorene radove vrši u obimu i na način koji je ponudio, u skladu sa predmjerom radova iz tenderske dokumentacije;</w:t>
      </w:r>
    </w:p>
    <w:p w14:paraId="2F9FB0B9" w14:textId="77777777" w:rsidR="00DD31B2" w:rsidRPr="003F7382" w:rsidRDefault="00DD31B2" w:rsidP="00DD31B2">
      <w:pPr>
        <w:autoSpaceDE w:val="0"/>
        <w:autoSpaceDN w:val="0"/>
        <w:adjustRightInd w:val="0"/>
        <w:jc w:val="both"/>
        <w:rPr>
          <w:rFonts w:ascii="Arial" w:eastAsia="Times New Roman" w:hAnsi="Arial" w:cs="Arial"/>
          <w:sz w:val="24"/>
          <w:szCs w:val="24"/>
        </w:rPr>
      </w:pPr>
      <w:r w:rsidRPr="003F7382">
        <w:rPr>
          <w:rFonts w:ascii="Arial" w:eastAsia="Times New Roman" w:hAnsi="Arial" w:cs="Arial"/>
          <w:sz w:val="24"/>
          <w:szCs w:val="24"/>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1C4B7603" w14:textId="77777777" w:rsidR="00DD31B2" w:rsidRPr="003F7382" w:rsidRDefault="00DD31B2" w:rsidP="00DD31B2">
      <w:pPr>
        <w:autoSpaceDE w:val="0"/>
        <w:autoSpaceDN w:val="0"/>
        <w:adjustRightInd w:val="0"/>
        <w:jc w:val="both"/>
        <w:rPr>
          <w:rFonts w:ascii="Arial" w:eastAsia="Times New Roman" w:hAnsi="Arial" w:cs="Arial"/>
          <w:sz w:val="24"/>
          <w:szCs w:val="24"/>
        </w:rPr>
      </w:pPr>
      <w:r w:rsidRPr="003F7382">
        <w:rPr>
          <w:rFonts w:ascii="Arial" w:eastAsia="Times New Roman" w:hAnsi="Arial" w:cs="Arial"/>
          <w:sz w:val="24"/>
          <w:szCs w:val="24"/>
        </w:rPr>
        <w:t>- kvalitet materijala koji se ugrađuje dokaže atestima o izvršenim ispitivanjima materijala;</w:t>
      </w:r>
    </w:p>
    <w:p w14:paraId="15FB0B89" w14:textId="77777777" w:rsidR="00DD31B2" w:rsidRPr="003F7382" w:rsidRDefault="00DD31B2" w:rsidP="00DD31B2">
      <w:pPr>
        <w:autoSpaceDE w:val="0"/>
        <w:autoSpaceDN w:val="0"/>
        <w:adjustRightInd w:val="0"/>
        <w:jc w:val="both"/>
        <w:rPr>
          <w:rFonts w:ascii="Arial" w:eastAsia="Times New Roman" w:hAnsi="Arial" w:cs="Arial"/>
          <w:sz w:val="24"/>
          <w:szCs w:val="24"/>
        </w:rPr>
      </w:pPr>
      <w:r w:rsidRPr="003F7382">
        <w:rPr>
          <w:rFonts w:ascii="Arial" w:eastAsia="Times New Roman" w:hAnsi="Arial" w:cs="Arial"/>
          <w:sz w:val="24"/>
          <w:szCs w:val="24"/>
        </w:rPr>
        <w:t>- u roku od 3 dana od dana potpisivanja ugovora dostavi dinamički plan izvodjenja radova sa potpunim tehničkim podacima  i u skladu sa ugovorenim rokom izvršenja  iz Ugovora;</w:t>
      </w:r>
    </w:p>
    <w:p w14:paraId="5AF65452" w14:textId="77777777" w:rsidR="00DD31B2" w:rsidRPr="003F7382" w:rsidRDefault="00DD31B2" w:rsidP="00DD31B2">
      <w:pPr>
        <w:autoSpaceDE w:val="0"/>
        <w:autoSpaceDN w:val="0"/>
        <w:adjustRightInd w:val="0"/>
        <w:jc w:val="both"/>
        <w:rPr>
          <w:rFonts w:ascii="Arial" w:eastAsia="Times New Roman" w:hAnsi="Arial" w:cs="Arial"/>
          <w:sz w:val="24"/>
          <w:szCs w:val="24"/>
        </w:rPr>
      </w:pPr>
      <w:r w:rsidRPr="003F7382">
        <w:rPr>
          <w:rFonts w:ascii="Arial" w:eastAsia="Times New Roman" w:hAnsi="Arial" w:cs="Arial"/>
          <w:sz w:val="24"/>
          <w:szCs w:val="24"/>
        </w:rPr>
        <w:t xml:space="preserve">-u vezi sa izvođenjem radova na </w:t>
      </w:r>
      <w:r w:rsidRPr="00C143E5">
        <w:rPr>
          <w:rFonts w:ascii="Arial" w:eastAsia="Times New Roman" w:hAnsi="Arial" w:cs="Arial"/>
          <w:sz w:val="24"/>
          <w:szCs w:val="24"/>
        </w:rPr>
        <w:t xml:space="preserve">vodovodu za naselje Obzovica i povezivanje pumpne stanice i hlorinatorske stanice na električno napajanje za potrebe vodovoda Obzovica </w:t>
      </w:r>
      <w:r w:rsidRPr="003F7382">
        <w:rPr>
          <w:rFonts w:ascii="Arial" w:eastAsia="Times New Roman" w:hAnsi="Arial" w:cs="Arial"/>
          <w:sz w:val="24"/>
          <w:szCs w:val="24"/>
        </w:rPr>
        <w:t>koja je predmet ovog ugovora, uredno i po propisima vodi propisanu gradilišnu dokumentaciju;</w:t>
      </w:r>
    </w:p>
    <w:p w14:paraId="370DA78E" w14:textId="77777777" w:rsidR="00DD31B2" w:rsidRDefault="00DD31B2" w:rsidP="00DD31B2">
      <w:pPr>
        <w:autoSpaceDE w:val="0"/>
        <w:autoSpaceDN w:val="0"/>
        <w:adjustRightInd w:val="0"/>
        <w:jc w:val="both"/>
        <w:rPr>
          <w:rFonts w:ascii="Arial" w:eastAsia="Times New Roman" w:hAnsi="Arial" w:cs="Arial"/>
          <w:sz w:val="24"/>
          <w:szCs w:val="24"/>
        </w:rPr>
      </w:pPr>
      <w:r w:rsidRPr="003F7382">
        <w:rPr>
          <w:rFonts w:ascii="Arial" w:eastAsia="Times New Roman" w:hAnsi="Arial" w:cs="Arial"/>
          <w:sz w:val="24"/>
          <w:szCs w:val="24"/>
        </w:rPr>
        <w:t>-vrši druge obaveze predviđene ovim ugovorom;</w:t>
      </w:r>
    </w:p>
    <w:p w14:paraId="21E1BD4B" w14:textId="77777777" w:rsidR="00DD31B2" w:rsidRDefault="00DD31B2" w:rsidP="00DD31B2">
      <w:pPr>
        <w:autoSpaceDE w:val="0"/>
        <w:autoSpaceDN w:val="0"/>
        <w:adjustRightInd w:val="0"/>
        <w:jc w:val="both"/>
        <w:rPr>
          <w:rFonts w:ascii="Arial" w:eastAsia="Times New Roman" w:hAnsi="Arial" w:cs="Arial"/>
          <w:sz w:val="24"/>
          <w:szCs w:val="24"/>
        </w:rPr>
      </w:pPr>
      <w:r w:rsidRPr="00A15CA3">
        <w:rPr>
          <w:rFonts w:ascii="Arial" w:eastAsia="Times New Roman" w:hAnsi="Arial" w:cs="Arial"/>
          <w:sz w:val="24"/>
          <w:szCs w:val="24"/>
        </w:rPr>
        <w:lastRenderedPageBreak/>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w:t>
      </w:r>
      <w:r w:rsidRPr="00E62715">
        <w:rPr>
          <w:rFonts w:ascii="Arial" w:eastAsia="Times New Roman" w:hAnsi="Arial" w:cs="Arial"/>
          <w:sz w:val="24"/>
          <w:szCs w:val="24"/>
        </w:rPr>
        <w:t>47 i 48 Zakona o izgradnji objekata</w:t>
      </w:r>
      <w:r>
        <w:rPr>
          <w:rFonts w:ascii="Arial" w:eastAsia="Times New Roman" w:hAnsi="Arial" w:cs="Arial"/>
          <w:sz w:val="24"/>
          <w:szCs w:val="24"/>
        </w:rPr>
        <w:t>.</w:t>
      </w:r>
    </w:p>
    <w:p w14:paraId="6C279D64" w14:textId="77777777" w:rsidR="00DD31B2" w:rsidRPr="00A15CA3" w:rsidRDefault="00DD31B2" w:rsidP="00DD31B2">
      <w:pPr>
        <w:autoSpaceDE w:val="0"/>
        <w:autoSpaceDN w:val="0"/>
        <w:adjustRightInd w:val="0"/>
        <w:jc w:val="both"/>
        <w:rPr>
          <w:rFonts w:ascii="Arial" w:eastAsia="Times New Roman" w:hAnsi="Arial" w:cs="Arial"/>
          <w:sz w:val="24"/>
          <w:szCs w:val="24"/>
        </w:rPr>
      </w:pPr>
      <w:r w:rsidRPr="00A15CA3">
        <w:rPr>
          <w:rFonts w:ascii="Arial" w:eastAsia="Times New Roman" w:hAnsi="Arial" w:cs="Arial"/>
          <w:sz w:val="24"/>
          <w:szCs w:val="24"/>
        </w:rPr>
        <w:t>Naručilac nije dužan da uzme u obzir ovakve situacije, osim ako ga Izvođač u roku od 3 dana po otpočinjanju i nastajanju ovakvih situacija, ili onda čim je to bilo moguće, nije pismenim putem upoznao sa potpunim detaljima svog zahtjeva za produženje roka na koje po svom mišljenju ima pravo, i to tako da zahtjev može na vrijeme da bude provjeren. Sve promjene roka za izvršenje radova moraju biti pismeno</w:t>
      </w:r>
      <w:r>
        <w:rPr>
          <w:rFonts w:ascii="Arial" w:eastAsia="Times New Roman" w:hAnsi="Arial" w:cs="Arial"/>
          <w:sz w:val="24"/>
          <w:szCs w:val="24"/>
        </w:rPr>
        <w:t xml:space="preserve"> odobrene od strane Naručioca. </w:t>
      </w:r>
    </w:p>
    <w:p w14:paraId="46CDF98B" w14:textId="77777777" w:rsidR="00DD31B2" w:rsidRPr="00A15CA3" w:rsidRDefault="00DD31B2" w:rsidP="00DD31B2">
      <w:pPr>
        <w:autoSpaceDE w:val="0"/>
        <w:autoSpaceDN w:val="0"/>
        <w:adjustRightInd w:val="0"/>
        <w:jc w:val="both"/>
        <w:rPr>
          <w:rFonts w:ascii="Arial" w:eastAsia="Times New Roman" w:hAnsi="Arial" w:cs="Arial"/>
          <w:sz w:val="24"/>
          <w:szCs w:val="24"/>
        </w:rPr>
      </w:pPr>
      <w:r w:rsidRPr="00A15CA3">
        <w:rPr>
          <w:rFonts w:ascii="Arial" w:eastAsia="Times New Roman" w:hAnsi="Arial" w:cs="Arial"/>
          <w:sz w:val="24"/>
          <w:szCs w:val="24"/>
        </w:rPr>
        <w:t>Izvođač ne može zahtijevati produženje roka zbog promijenjenih okolnosti koje su nastupile po i</w:t>
      </w:r>
      <w:r>
        <w:rPr>
          <w:rFonts w:ascii="Arial" w:eastAsia="Times New Roman" w:hAnsi="Arial" w:cs="Arial"/>
          <w:sz w:val="24"/>
          <w:szCs w:val="24"/>
        </w:rPr>
        <w:t>steku roka za izvođenje radova.</w:t>
      </w:r>
    </w:p>
    <w:p w14:paraId="66EB18D8" w14:textId="77777777" w:rsidR="00DD31B2" w:rsidRDefault="00DD31B2" w:rsidP="00DD31B2">
      <w:pPr>
        <w:autoSpaceDE w:val="0"/>
        <w:autoSpaceDN w:val="0"/>
        <w:adjustRightInd w:val="0"/>
        <w:jc w:val="both"/>
        <w:rPr>
          <w:rFonts w:ascii="Arial" w:eastAsia="Times New Roman" w:hAnsi="Arial" w:cs="Arial"/>
          <w:sz w:val="24"/>
          <w:szCs w:val="24"/>
        </w:rPr>
      </w:pPr>
      <w:r w:rsidRPr="00A15CA3">
        <w:rPr>
          <w:rFonts w:ascii="Arial" w:eastAsia="Times New Roman" w:hAnsi="Arial" w:cs="Arial"/>
          <w:sz w:val="24"/>
          <w:szCs w:val="24"/>
        </w:rPr>
        <w:t>Izvođač ima pravo na produženje roka onoliko dana koliko su trajali posebni uslovi (uzima se duži period jednog ukoliko su paralelno postojala oba uslova).</w:t>
      </w:r>
    </w:p>
    <w:p w14:paraId="6424FE05" w14:textId="77777777" w:rsidR="00DD31B2" w:rsidRPr="00C00C03" w:rsidRDefault="00DD31B2" w:rsidP="00DD31B2">
      <w:pPr>
        <w:autoSpaceDE w:val="0"/>
        <w:autoSpaceDN w:val="0"/>
        <w:adjustRightInd w:val="0"/>
        <w:jc w:val="both"/>
        <w:rPr>
          <w:rFonts w:ascii="Arial" w:eastAsia="Times New Roman" w:hAnsi="Arial" w:cs="Arial"/>
          <w:sz w:val="24"/>
          <w:szCs w:val="24"/>
        </w:rPr>
      </w:pPr>
      <w:r w:rsidRPr="00C00C03">
        <w:rPr>
          <w:rFonts w:ascii="Arial" w:eastAsia="Times New Roman" w:hAnsi="Arial" w:cs="Arial"/>
          <w:sz w:val="24"/>
          <w:szCs w:val="24"/>
        </w:rPr>
        <w:t>IZVOĐAČ je dužan da uz potpisan ugovor o javnoj nabavci dostavi naručiocu garanciju za dobro izvršenje ugovora za slučaj povrede ugovorenih obaveza u iznosu od 10% od vrijednosti ugovora sa rokom vaznosti 10 (deset) dana dužim od ugovorenog roka za izvođenje radova. Naručilac može aktivirati garanciju za dobro izvršenje ugovora u svakom momentu kada nastupi neki od razloga za raskid ovog Ugovora.</w:t>
      </w:r>
    </w:p>
    <w:p w14:paraId="7A31E0B4" w14:textId="77777777" w:rsidR="00DD31B2" w:rsidRPr="00F3483F" w:rsidRDefault="00DD31B2" w:rsidP="00DD31B2">
      <w:pPr>
        <w:autoSpaceDE w:val="0"/>
        <w:autoSpaceDN w:val="0"/>
        <w:adjustRightInd w:val="0"/>
        <w:jc w:val="both"/>
        <w:rPr>
          <w:rFonts w:ascii="Arial" w:eastAsia="Times New Roman" w:hAnsi="Arial" w:cs="Arial"/>
          <w:sz w:val="24"/>
          <w:szCs w:val="24"/>
        </w:rPr>
      </w:pPr>
      <w:r w:rsidRPr="00C00C03">
        <w:rPr>
          <w:rFonts w:ascii="Arial" w:eastAsia="Times New Roman" w:hAnsi="Arial" w:cs="Arial"/>
          <w:sz w:val="24"/>
          <w:szCs w:val="24"/>
        </w:rPr>
        <w:t>Izvođač je dužan da 10 dana prije isteka garancije za dobro izvršenje ugovora dostavi Naručiocu bezuslovnu i naplativu na prvi poziv garanciju za otklanjan</w:t>
      </w:r>
      <w:r>
        <w:rPr>
          <w:rFonts w:ascii="Arial" w:eastAsia="Times New Roman" w:hAnsi="Arial" w:cs="Arial"/>
          <w:sz w:val="24"/>
          <w:szCs w:val="24"/>
        </w:rPr>
        <w:t xml:space="preserve">je nedostataka u garantnom roku </w:t>
      </w:r>
      <w:r w:rsidRPr="00C00C03">
        <w:rPr>
          <w:rFonts w:ascii="Arial" w:eastAsia="Times New Roman" w:hAnsi="Arial" w:cs="Arial"/>
          <w:sz w:val="24"/>
          <w:szCs w:val="24"/>
        </w:rPr>
        <w:t>na iznos od 5% od vrijednosti ugovora sa rokom važenja 8 dana dužim od važenja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r>
        <w:rPr>
          <w:rFonts w:ascii="Arial" w:eastAsia="Times New Roman" w:hAnsi="Arial" w:cs="Arial"/>
          <w:sz w:val="24"/>
          <w:szCs w:val="24"/>
        </w:rPr>
        <w:t xml:space="preserve"> Ugovor</w:t>
      </w:r>
      <w:r w:rsidRPr="00F3483F">
        <w:rPr>
          <w:rFonts w:ascii="Arial" w:eastAsia="Times New Roman" w:hAnsi="Arial" w:cs="Arial"/>
          <w:sz w:val="24"/>
          <w:szCs w:val="24"/>
        </w:rPr>
        <w:t xml:space="preserve"> se može raskinuti sporazumno ili po zahtjevu jedne od strana ugovora, ako su nastupili bitni razlozi za raskid ugovora.</w:t>
      </w:r>
    </w:p>
    <w:p w14:paraId="66863FE4" w14:textId="77777777" w:rsidR="00DD31B2" w:rsidRDefault="00DD31B2" w:rsidP="00DD31B2">
      <w:pPr>
        <w:autoSpaceDE w:val="0"/>
        <w:autoSpaceDN w:val="0"/>
        <w:adjustRightInd w:val="0"/>
        <w:jc w:val="both"/>
        <w:rPr>
          <w:rFonts w:ascii="Arial" w:eastAsia="Times New Roman" w:hAnsi="Arial" w:cs="Arial"/>
          <w:sz w:val="24"/>
          <w:szCs w:val="24"/>
        </w:rPr>
      </w:pPr>
      <w:r w:rsidRPr="00F3483F">
        <w:rPr>
          <w:rFonts w:ascii="Arial" w:eastAsia="Times New Roman" w:hAnsi="Arial" w:cs="Arial"/>
          <w:sz w:val="24"/>
          <w:szCs w:val="24"/>
        </w:rPr>
        <w:t>Ugovor se raskida pismenom izjavom, koja se dostavlja drugoj ugovornoj strani. U izjavi mora biti naznačeno po kom osnovu se ugovor raskida.</w:t>
      </w:r>
    </w:p>
    <w:p w14:paraId="474DFA40"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Naručilac je dužan da raskine ugovor o javnoj nabavci naročito ako:</w:t>
      </w:r>
    </w:p>
    <w:p w14:paraId="15863CB9"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1) nastupe okolnosti koje za posljedicu imaju bitnu izmjenu ugovora koja iziskuje sprovođenje novog postupka javne nabavke;</w:t>
      </w:r>
    </w:p>
    <w:p w14:paraId="59D44605"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2) nastupi neki razlog koji predstavlja osnov za obavezno isključenje iz člana 108 ovog zakona ili iz člana 110 ovog zakona, koji je predviđen tenderskom dokumentacijom.</w:t>
      </w:r>
    </w:p>
    <w:p w14:paraId="3F8F0C3A"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Bitnom izmjenom ugovora iz stava 1 tačka 1 ovog člana smatra se izmjena prirode ugovora u materijalnom smislu u odnosu na ugovor koji je prvobitno zaključen ako je ispunjen jedan ili više sljedećih uslova:</w:t>
      </w:r>
    </w:p>
    <w:p w14:paraId="6DD4E1D0"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1) izmjenom se uvode uslovi koji bi, da su bili dio prvobitnog postupka javne nabavke, omogućavali uključivanje drugih privrednih subjekata u odnosu na izabrane ponuđače ili </w:t>
      </w:r>
      <w:r w:rsidRPr="00F419AB">
        <w:rPr>
          <w:rFonts w:ascii="Arial" w:eastAsia="Times New Roman" w:hAnsi="Arial" w:cs="Arial"/>
          <w:sz w:val="24"/>
          <w:szCs w:val="24"/>
          <w:lang w:val="sr-Latn-ME"/>
        </w:rPr>
        <w:lastRenderedPageBreak/>
        <w:t>prihvatanje druge ponude u odnosu na prihvaćenu ili bi omogućili veću konkurentnost u postupku javne nabavke koji je prethodio zaključenju ugovora;</w:t>
      </w:r>
    </w:p>
    <w:p w14:paraId="1AE7D31D"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2) izmjenom se mijenja privredna ravnoteža ugovora u korist privrednog subjekta sa kojim je zaključen ugovor na način koji nije predviđen prvobitnim ugovorom;</w:t>
      </w:r>
    </w:p>
    <w:p w14:paraId="4A9ABE66"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3) izmjenom se značajno povećava obim ugovora;</w:t>
      </w:r>
    </w:p>
    <w:p w14:paraId="2D87381B"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4) promjena privrednog subjekta sa kojim je zaključen ugovor o javnoj nabavci, osim u slučaju iz člana 151 stav 1 tačka 4 ovog zakona;</w:t>
      </w:r>
    </w:p>
    <w:p w14:paraId="3780309C" w14:textId="77777777" w:rsidR="00DD31B2" w:rsidRPr="00F419AB" w:rsidRDefault="00DD31B2" w:rsidP="00DD31B2">
      <w:pPr>
        <w:autoSpaceDE w:val="0"/>
        <w:autoSpaceDN w:val="0"/>
        <w:adjustRightInd w:val="0"/>
        <w:jc w:val="both"/>
        <w:rPr>
          <w:rFonts w:ascii="Arial" w:eastAsia="Times New Roman" w:hAnsi="Arial" w:cs="Arial"/>
          <w:sz w:val="24"/>
          <w:szCs w:val="24"/>
          <w:lang w:val="sr-Latn-ME"/>
        </w:rPr>
      </w:pPr>
      <w:r w:rsidRPr="00F419AB">
        <w:rPr>
          <w:rFonts w:ascii="Arial" w:eastAsia="Times New Roman" w:hAnsi="Arial" w:cs="Arial"/>
          <w:sz w:val="24"/>
          <w:szCs w:val="24"/>
          <w:lang w:val="sr-Latn-ME"/>
        </w:rPr>
        <w:t xml:space="preserve">   5) ako ponuđač ne izvršava ugovorene obaveze i u drugim slučajevima utvrđenim tenderskom dokumentacijom u skladu sa zakonom.</w:t>
      </w:r>
    </w:p>
    <w:p w14:paraId="4BD5B17B" w14:textId="77777777" w:rsidR="00DD31B2" w:rsidRPr="00F3483F" w:rsidRDefault="00DD31B2" w:rsidP="00DD31B2">
      <w:pPr>
        <w:autoSpaceDE w:val="0"/>
        <w:autoSpaceDN w:val="0"/>
        <w:adjustRightInd w:val="0"/>
        <w:jc w:val="both"/>
        <w:rPr>
          <w:rFonts w:ascii="Arial" w:eastAsia="Times New Roman" w:hAnsi="Arial" w:cs="Arial"/>
          <w:sz w:val="24"/>
          <w:szCs w:val="24"/>
          <w:lang w:val="pl-PL"/>
        </w:rPr>
      </w:pPr>
      <w:r>
        <w:rPr>
          <w:rFonts w:ascii="Arial" w:eastAsia="Times New Roman" w:hAnsi="Arial" w:cs="Arial"/>
          <w:sz w:val="24"/>
          <w:szCs w:val="24"/>
          <w:lang w:val="pl-PL"/>
        </w:rPr>
        <w:t xml:space="preserve">- </w:t>
      </w:r>
      <w:r w:rsidRPr="00F3483F">
        <w:rPr>
          <w:rFonts w:ascii="Arial" w:eastAsia="Times New Roman" w:hAnsi="Arial" w:cs="Arial"/>
          <w:sz w:val="24"/>
          <w:szCs w:val="24"/>
          <w:lang w:val="pl-PL"/>
        </w:rPr>
        <w:t>Ako strane ugovora sporazumno raskinu ugovor, sporazumom o raskidu ugovora utvrđuju se međusobna prava i obaveze ko</w:t>
      </w:r>
      <w:r>
        <w:rPr>
          <w:rFonts w:ascii="Arial" w:eastAsia="Times New Roman" w:hAnsi="Arial" w:cs="Arial"/>
          <w:sz w:val="24"/>
          <w:szCs w:val="24"/>
          <w:lang w:val="pl-PL"/>
        </w:rPr>
        <w:t>je proističu iz raskida ugovora</w:t>
      </w:r>
    </w:p>
    <w:p w14:paraId="6006893C" w14:textId="77777777" w:rsidR="00DD31B2" w:rsidRPr="001B105D" w:rsidRDefault="00DD31B2" w:rsidP="00DD31B2">
      <w:pPr>
        <w:autoSpaceDE w:val="0"/>
        <w:autoSpaceDN w:val="0"/>
        <w:adjustRightInd w:val="0"/>
        <w:rPr>
          <w:rFonts w:ascii="Arial" w:eastAsia="Times New Roman" w:hAnsi="Arial" w:cs="Arial"/>
          <w:sz w:val="24"/>
          <w:szCs w:val="24"/>
          <w:lang w:val="sr-Latn-ME"/>
        </w:rPr>
      </w:pPr>
      <w:r w:rsidRPr="001B105D">
        <w:rPr>
          <w:rFonts w:ascii="Arial" w:eastAsia="Times New Roman" w:hAnsi="Arial" w:cs="Arial"/>
          <w:sz w:val="24"/>
          <w:szCs w:val="24"/>
        </w:rPr>
        <w:t xml:space="preserve">Ugovor o javnoj nabavci tokom njegovog trajanja može da se izmijeni bez sprovođenja novog postupka javne nabavke u skladu sa članom 151 Zakona o javnim nabavkama: </w:t>
      </w:r>
    </w:p>
    <w:p w14:paraId="75CB9C8F" w14:textId="77777777" w:rsidR="00DD31B2" w:rsidRPr="001B105D" w:rsidRDefault="00DD31B2" w:rsidP="00DD31B2">
      <w:pPr>
        <w:pStyle w:val="ListParagraph"/>
        <w:numPr>
          <w:ilvl w:val="0"/>
          <w:numId w:val="20"/>
        </w:numPr>
        <w:autoSpaceDE w:val="0"/>
        <w:autoSpaceDN w:val="0"/>
        <w:adjustRightInd w:val="0"/>
        <w:spacing w:after="200" w:line="276" w:lineRule="auto"/>
        <w:rPr>
          <w:rFonts w:ascii="Arial" w:eastAsia="Times New Roman" w:hAnsi="Arial" w:cs="Arial"/>
          <w:sz w:val="24"/>
          <w:szCs w:val="24"/>
          <w:lang w:val="sr-Latn-ME"/>
        </w:rPr>
      </w:pPr>
      <w:r w:rsidRPr="001B105D">
        <w:rPr>
          <w:rFonts w:ascii="Arial" w:eastAsia="Times New Roman" w:hAnsi="Arial" w:cs="Arial"/>
          <w:sz w:val="24"/>
          <w:szCs w:val="24"/>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F420B05" w14:textId="77777777" w:rsidR="00DD31B2" w:rsidRPr="001B105D" w:rsidRDefault="00DD31B2" w:rsidP="00DD31B2">
      <w:pPr>
        <w:numPr>
          <w:ilvl w:val="0"/>
          <w:numId w:val="20"/>
        </w:numPr>
        <w:autoSpaceDE w:val="0"/>
        <w:autoSpaceDN w:val="0"/>
        <w:adjustRightInd w:val="0"/>
        <w:spacing w:after="200" w:line="276" w:lineRule="auto"/>
        <w:jc w:val="both"/>
        <w:rPr>
          <w:rFonts w:ascii="Arial" w:eastAsia="Times New Roman" w:hAnsi="Arial" w:cs="Arial"/>
          <w:sz w:val="24"/>
          <w:szCs w:val="24"/>
          <w:lang w:val="sr-Latn-ME"/>
        </w:rPr>
      </w:pPr>
      <w:r w:rsidRPr="001B105D">
        <w:rPr>
          <w:rFonts w:ascii="Arial" w:eastAsia="Times New Roman" w:hAnsi="Arial" w:cs="Arial"/>
          <w:sz w:val="24"/>
          <w:szCs w:val="24"/>
          <w:lang w:val="sr-Latn-ME"/>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43AD760A" w14:textId="77777777" w:rsidR="00DD31B2" w:rsidRDefault="00DD31B2" w:rsidP="00DD31B2">
      <w:pPr>
        <w:numPr>
          <w:ilvl w:val="0"/>
          <w:numId w:val="20"/>
        </w:numPr>
        <w:autoSpaceDE w:val="0"/>
        <w:autoSpaceDN w:val="0"/>
        <w:adjustRightInd w:val="0"/>
        <w:spacing w:after="200" w:line="276" w:lineRule="auto"/>
        <w:jc w:val="both"/>
        <w:rPr>
          <w:rFonts w:ascii="Arial" w:eastAsia="Times New Roman" w:hAnsi="Arial" w:cs="Arial"/>
          <w:sz w:val="24"/>
          <w:szCs w:val="24"/>
          <w:lang w:val="sr-Latn-ME"/>
        </w:rPr>
      </w:pPr>
      <w:r w:rsidRPr="001B105D">
        <w:rPr>
          <w:rFonts w:ascii="Arial" w:eastAsia="Times New Roman" w:hAnsi="Arial" w:cs="Arial"/>
          <w:sz w:val="24"/>
          <w:szCs w:val="24"/>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70963273" w14:textId="77777777" w:rsidR="00DD31B2" w:rsidRPr="00A15CA3" w:rsidRDefault="00DD31B2" w:rsidP="00DD31B2">
      <w:pPr>
        <w:numPr>
          <w:ilvl w:val="0"/>
          <w:numId w:val="20"/>
        </w:numPr>
        <w:autoSpaceDE w:val="0"/>
        <w:autoSpaceDN w:val="0"/>
        <w:adjustRightInd w:val="0"/>
        <w:spacing w:after="200" w:line="276" w:lineRule="auto"/>
        <w:jc w:val="both"/>
        <w:rPr>
          <w:rFonts w:ascii="Arial" w:eastAsia="Times New Roman" w:hAnsi="Arial" w:cs="Arial"/>
          <w:sz w:val="24"/>
          <w:szCs w:val="24"/>
          <w:lang w:val="sr-Latn-ME"/>
        </w:rPr>
      </w:pPr>
      <w:r w:rsidRPr="00A15CA3">
        <w:rPr>
          <w:rFonts w:ascii="Arial" w:eastAsia="Times New Roman" w:hAnsi="Arial" w:cs="Arial"/>
          <w:sz w:val="24"/>
          <w:szCs w:val="24"/>
        </w:rPr>
        <w:t xml:space="preserve">kad je potreba za izmjenom ugovora nastala zbog okolnosti koje naručilac u vrijeme zaključivanja ugovora nije mogao da predvidi, a izmjenom se ne mijenja priroda ugovora već se vrši samo smanjenje ugovorene vrijednosti, </w:t>
      </w:r>
    </w:p>
    <w:p w14:paraId="4D1A574B" w14:textId="77777777" w:rsidR="00DD31B2" w:rsidRPr="001B105D" w:rsidRDefault="00DD31B2" w:rsidP="00DD31B2">
      <w:pPr>
        <w:numPr>
          <w:ilvl w:val="0"/>
          <w:numId w:val="20"/>
        </w:numPr>
        <w:autoSpaceDE w:val="0"/>
        <w:autoSpaceDN w:val="0"/>
        <w:adjustRightInd w:val="0"/>
        <w:spacing w:after="200" w:line="276" w:lineRule="auto"/>
        <w:jc w:val="both"/>
        <w:rPr>
          <w:rFonts w:ascii="Arial" w:eastAsia="Times New Roman" w:hAnsi="Arial" w:cs="Arial"/>
          <w:sz w:val="24"/>
          <w:szCs w:val="24"/>
          <w:lang w:val="sr-Latn-ME"/>
        </w:rPr>
      </w:pPr>
      <w:r w:rsidRPr="00A15CA3">
        <w:rPr>
          <w:rFonts w:ascii="Arial" w:eastAsia="Times New Roman" w:hAnsi="Arial" w:cs="Arial"/>
          <w:sz w:val="24"/>
          <w:szCs w:val="24"/>
        </w:rPr>
        <w:t xml:space="preserve"> kad se vrši zamjena podugovarača, u skladu sa članom 128 st. 10, 11 i 12 ovog zakona,</w:t>
      </w:r>
    </w:p>
    <w:p w14:paraId="0693B948" w14:textId="77777777" w:rsidR="00DD31B2" w:rsidRPr="001B105D" w:rsidRDefault="00DD31B2" w:rsidP="00DD31B2">
      <w:pPr>
        <w:numPr>
          <w:ilvl w:val="0"/>
          <w:numId w:val="20"/>
        </w:numPr>
        <w:autoSpaceDE w:val="0"/>
        <w:autoSpaceDN w:val="0"/>
        <w:adjustRightInd w:val="0"/>
        <w:spacing w:after="200" w:line="276" w:lineRule="auto"/>
        <w:jc w:val="both"/>
        <w:rPr>
          <w:rFonts w:ascii="Arial" w:eastAsia="Times New Roman" w:hAnsi="Arial" w:cs="Arial"/>
          <w:sz w:val="24"/>
          <w:szCs w:val="24"/>
          <w:lang w:val="sr-Latn-ME"/>
        </w:rPr>
      </w:pPr>
      <w:r w:rsidRPr="001B105D">
        <w:rPr>
          <w:rFonts w:ascii="Arial" w:eastAsia="Times New Roman" w:hAnsi="Arial" w:cs="Arial"/>
          <w:sz w:val="24"/>
          <w:szCs w:val="24"/>
          <w:lang w:val="sr-Latn-ME"/>
        </w:rPr>
        <w:t xml:space="preserve">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w:t>
      </w:r>
      <w:r w:rsidRPr="001B105D">
        <w:rPr>
          <w:rFonts w:ascii="Arial" w:eastAsia="Times New Roman" w:hAnsi="Arial" w:cs="Arial"/>
          <w:sz w:val="24"/>
          <w:szCs w:val="24"/>
          <w:lang w:val="sr-Latn-ME"/>
        </w:rPr>
        <w:lastRenderedPageBreak/>
        <w:t>dokumentacijom, pod uslovom da se ne vrše druge bitne izmjene ugovora iz člana 150 stav 2 Zakona.</w:t>
      </w:r>
    </w:p>
    <w:p w14:paraId="6C37BB3F" w14:textId="77777777" w:rsidR="00DD31B2" w:rsidRDefault="00DD31B2" w:rsidP="00DD31B2">
      <w:pPr>
        <w:autoSpaceDE w:val="0"/>
        <w:autoSpaceDN w:val="0"/>
        <w:adjustRightInd w:val="0"/>
        <w:jc w:val="both"/>
        <w:rPr>
          <w:rFonts w:ascii="Arial" w:eastAsia="Times New Roman" w:hAnsi="Arial" w:cs="Arial"/>
          <w:sz w:val="24"/>
          <w:szCs w:val="24"/>
        </w:rPr>
      </w:pPr>
      <w:r w:rsidRPr="006C1E10">
        <w:rPr>
          <w:rFonts w:ascii="Arial" w:eastAsia="Times New Roman" w:hAnsi="Arial" w:cs="Arial"/>
          <w:sz w:val="24"/>
          <w:szCs w:val="24"/>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311753A7" w14:textId="77777777" w:rsidR="00DD31B2" w:rsidRDefault="00DD31B2" w:rsidP="00DD31B2">
      <w:pPr>
        <w:jc w:val="both"/>
        <w:rPr>
          <w:rFonts w:ascii="Arial" w:eastAsia="Times New Roman" w:hAnsi="Arial" w:cs="Arial"/>
          <w:sz w:val="24"/>
          <w:szCs w:val="24"/>
        </w:rPr>
      </w:pPr>
      <w:r w:rsidRPr="00F3483F">
        <w:rPr>
          <w:rFonts w:ascii="Arial" w:eastAsia="Times New Roman" w:hAnsi="Arial" w:cs="Arial"/>
          <w:sz w:val="24"/>
          <w:szCs w:val="24"/>
        </w:rPr>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r>
        <w:rPr>
          <w:rFonts w:ascii="Arial" w:eastAsia="Times New Roman" w:hAnsi="Arial" w:cs="Arial"/>
          <w:sz w:val="24"/>
          <w:szCs w:val="24"/>
        </w:rPr>
        <w:t>.</w:t>
      </w:r>
    </w:p>
    <w:p w14:paraId="66F0F991" w14:textId="77777777" w:rsidR="00DD31B2" w:rsidRDefault="00DD31B2" w:rsidP="00DD31B2">
      <w:pPr>
        <w:jc w:val="both"/>
        <w:rPr>
          <w:rFonts w:ascii="Arial" w:eastAsia="Times New Roman" w:hAnsi="Arial" w:cs="Arial"/>
          <w:sz w:val="24"/>
          <w:szCs w:val="24"/>
        </w:rPr>
      </w:pPr>
      <w:r w:rsidRPr="00F3483F">
        <w:rPr>
          <w:rFonts w:ascii="Arial" w:eastAsia="Times New Roman" w:hAnsi="Arial" w:cs="Arial"/>
          <w:sz w:val="24"/>
          <w:szCs w:val="24"/>
          <w:lang w:val="it-IT"/>
        </w:rPr>
        <w:t xml:space="preserve">Ako Naručiocu nastane šteta zbog prekoračenja ugovorenog roka završetka radova u iznosu većem od ugovorenih i obračunatih penala - kazne, tada je IZVOĐAČ dužan da plati Naručiocu pored ugovorene kazne (penale) </w:t>
      </w:r>
      <w:r w:rsidRPr="00F3483F">
        <w:rPr>
          <w:rFonts w:ascii="Arial" w:eastAsia="Times New Roman" w:hAnsi="Arial" w:cs="Arial"/>
          <w:sz w:val="24"/>
          <w:szCs w:val="24"/>
          <w:lang w:val="sr-Latn-ME"/>
        </w:rPr>
        <w:t>i razliku do potpune naknade štete</w:t>
      </w:r>
      <w:r>
        <w:rPr>
          <w:rFonts w:ascii="Arial" w:eastAsia="Times New Roman" w:hAnsi="Arial" w:cs="Arial"/>
          <w:sz w:val="24"/>
          <w:szCs w:val="24"/>
          <w:lang w:val="sr-Latn-ME"/>
        </w:rPr>
        <w:t>;</w:t>
      </w:r>
    </w:p>
    <w:p w14:paraId="45A32FF4" w14:textId="77777777" w:rsidR="00DD31B2" w:rsidRPr="0053662B" w:rsidRDefault="00DD31B2" w:rsidP="00DD31B2">
      <w:pPr>
        <w:jc w:val="both"/>
        <w:rPr>
          <w:rFonts w:ascii="Arial" w:eastAsia="Times New Roman" w:hAnsi="Arial" w:cs="Arial"/>
          <w:sz w:val="24"/>
          <w:szCs w:val="24"/>
          <w:lang w:val="it-IT"/>
        </w:rPr>
      </w:pPr>
      <w:r w:rsidRPr="00F3483F">
        <w:rPr>
          <w:rFonts w:ascii="Arial" w:eastAsia="Times New Roman" w:hAnsi="Arial" w:cs="Arial"/>
          <w:sz w:val="24"/>
          <w:szCs w:val="24"/>
          <w:lang w:val="it-IT"/>
        </w:rPr>
        <w:t xml:space="preserve">Ako Izvođač bez krivice Naručioca ne završi radove koji su predmet ovog ugovora u ugovorenom roku, dužan je Naručiocu platiti na ime ugovorene kazne (penale </w:t>
      </w:r>
      <w:r w:rsidRPr="00F3483F">
        <w:rPr>
          <w:rFonts w:ascii="Arial" w:eastAsia="Times New Roman" w:hAnsi="Arial" w:cs="Arial"/>
          <w:sz w:val="24"/>
          <w:szCs w:val="24"/>
        </w:rPr>
        <w:t xml:space="preserve">5‰ (pet promila) </w:t>
      </w:r>
      <w:r w:rsidRPr="00F3483F">
        <w:rPr>
          <w:rFonts w:ascii="Arial" w:eastAsia="Times New Roman" w:hAnsi="Arial" w:cs="Arial"/>
          <w:sz w:val="24"/>
          <w:szCs w:val="24"/>
          <w:lang w:val="it-IT"/>
        </w:rPr>
        <w:t>od ugovorene cijene svih radova za svaki dan prekoračenja ugovorenog roka završetka objekta. Visina ugovorene kazne ne može preći 5% od ugovorene cijene radova.</w:t>
      </w:r>
    </w:p>
    <w:p w14:paraId="20737C48" w14:textId="77777777" w:rsidR="00DD31B2" w:rsidRPr="006C1E10" w:rsidRDefault="00DD31B2" w:rsidP="00DD31B2">
      <w:pPr>
        <w:jc w:val="both"/>
        <w:rPr>
          <w:rFonts w:ascii="Arial" w:eastAsia="Times New Roman" w:hAnsi="Arial" w:cs="Arial"/>
          <w:sz w:val="24"/>
          <w:szCs w:val="24"/>
        </w:rPr>
      </w:pPr>
      <w:r w:rsidRPr="006C1E10">
        <w:rPr>
          <w:rFonts w:ascii="Arial" w:eastAsia="Times New Roman" w:hAnsi="Arial" w:cs="Arial"/>
          <w:sz w:val="24"/>
          <w:szCs w:val="24"/>
        </w:rPr>
        <w:t>Ukoliko u toku važnosti ovog Ugovora dođe do bilo kakvih promjena u nazivu ili drugim statusnim promjenama ugovornih strana, tada će sva prava i obaveze ugovorne strane kod koje dođe do takve promjene, preći na njenog pravnog sljedbenika.</w:t>
      </w:r>
    </w:p>
    <w:p w14:paraId="0973AB6E" w14:textId="77777777" w:rsidR="00DD31B2" w:rsidRPr="006C1E10" w:rsidRDefault="00DD31B2" w:rsidP="00DD31B2">
      <w:pPr>
        <w:jc w:val="both"/>
        <w:rPr>
          <w:rFonts w:ascii="Arial" w:eastAsia="Times New Roman" w:hAnsi="Arial" w:cs="Arial"/>
          <w:sz w:val="24"/>
          <w:szCs w:val="24"/>
        </w:rPr>
      </w:pPr>
    </w:p>
    <w:p w14:paraId="35844333" w14:textId="77777777" w:rsidR="00DD31B2" w:rsidRPr="006C1E10" w:rsidRDefault="00DD31B2" w:rsidP="00DD31B2">
      <w:pPr>
        <w:jc w:val="both"/>
        <w:rPr>
          <w:rFonts w:ascii="Arial" w:eastAsia="Times New Roman" w:hAnsi="Arial" w:cs="Arial"/>
          <w:sz w:val="24"/>
          <w:szCs w:val="24"/>
        </w:rPr>
      </w:pPr>
      <w:r w:rsidRPr="006C1E10">
        <w:rPr>
          <w:rFonts w:ascii="Arial" w:eastAsia="Times New Roman" w:hAnsi="Arial" w:cs="Arial"/>
          <w:sz w:val="24"/>
          <w:szCs w:val="24"/>
        </w:rPr>
        <w:t xml:space="preserve">Ugovor o javnoj nabavci koji je zaključen uz kršenje antikorupcijskog pravila iz člana 38 Zakona o javnim nabavkama Crne Gore, ništav je. </w:t>
      </w:r>
    </w:p>
    <w:p w14:paraId="2E12C3C2" w14:textId="77777777" w:rsidR="00DD31B2" w:rsidRPr="006C1E10" w:rsidRDefault="00DD31B2" w:rsidP="00DD31B2">
      <w:pPr>
        <w:jc w:val="both"/>
        <w:rPr>
          <w:rFonts w:ascii="Arial" w:eastAsia="Times New Roman" w:hAnsi="Arial" w:cs="Arial"/>
          <w:sz w:val="24"/>
          <w:szCs w:val="24"/>
        </w:rPr>
      </w:pPr>
      <w:r w:rsidRPr="006C1E10">
        <w:rPr>
          <w:rFonts w:ascii="Arial" w:eastAsia="Times New Roman" w:hAnsi="Arial" w:cs="Arial"/>
          <w:sz w:val="24"/>
          <w:szCs w:val="24"/>
        </w:rPr>
        <w:t>Za sve što nije predviđeno ovim Ugovorom primjenjuju se odredbe Zakona o obligacionim odnos</w:t>
      </w:r>
      <w:r>
        <w:rPr>
          <w:rFonts w:ascii="Arial" w:eastAsia="Times New Roman" w:hAnsi="Arial" w:cs="Arial"/>
          <w:sz w:val="24"/>
          <w:szCs w:val="24"/>
        </w:rPr>
        <w:t>ima i drugih pozitivnih propisa.</w:t>
      </w:r>
    </w:p>
    <w:p w14:paraId="20ECC737" w14:textId="77777777" w:rsidR="00DD31B2" w:rsidRPr="006C1E10" w:rsidRDefault="00DD31B2" w:rsidP="00DD31B2">
      <w:pPr>
        <w:jc w:val="both"/>
        <w:rPr>
          <w:rFonts w:ascii="Arial" w:eastAsia="Times New Roman" w:hAnsi="Arial" w:cs="Arial"/>
          <w:sz w:val="24"/>
          <w:szCs w:val="24"/>
        </w:rPr>
      </w:pPr>
      <w:r w:rsidRPr="006C1E10">
        <w:rPr>
          <w:rFonts w:ascii="Arial" w:eastAsia="Times New Roman" w:hAnsi="Arial" w:cs="Arial"/>
          <w:sz w:val="24"/>
          <w:szCs w:val="24"/>
        </w:rPr>
        <w:t>Ugovorne strane su saglasne da eventualne sporove povodom ovog Ugovora rješavaju sporazumom. U protivnom, ugovara se nadležnost Privrednog suda u Podgorici.</w:t>
      </w:r>
    </w:p>
    <w:p w14:paraId="504DA0A6" w14:textId="77777777" w:rsidR="00DD31B2" w:rsidRPr="006C1E10" w:rsidRDefault="00DD31B2" w:rsidP="00B6723D">
      <w:pPr>
        <w:jc w:val="both"/>
        <w:rPr>
          <w:rFonts w:ascii="Arial" w:eastAsia="Times New Roman" w:hAnsi="Arial" w:cs="Arial"/>
          <w:sz w:val="24"/>
          <w:szCs w:val="24"/>
        </w:rPr>
      </w:pPr>
    </w:p>
    <w:p w14:paraId="604F2820" w14:textId="763733C3" w:rsidR="00EC15EC" w:rsidRPr="002E241B" w:rsidRDefault="009C7913" w:rsidP="006507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4"/>
          <w:szCs w:val="24"/>
          <w:shd w:val="clear" w:color="auto" w:fill="D9D9D9"/>
          <w:lang w:val="sr-Latn-ME"/>
        </w:rPr>
      </w:pPr>
      <w:r w:rsidRPr="002E241B">
        <w:rPr>
          <w:rFonts w:ascii="Arial" w:eastAsia="Times New Roman" w:hAnsi="Arial" w:cs="Arial"/>
          <w:b/>
          <w:sz w:val="24"/>
          <w:szCs w:val="24"/>
          <w:shd w:val="clear" w:color="auto" w:fill="D9D9D9"/>
          <w:lang w:val="sr-Latn-ME"/>
        </w:rPr>
        <w:t>ZAHTJEV ZA POJAŠNJENJE ILI IZMJENU I DOPUNU TENDERSKE DOKUMENTACIJE</w:t>
      </w:r>
      <w:bookmarkEnd w:id="13"/>
    </w:p>
    <w:p w14:paraId="57C3388D" w14:textId="77777777" w:rsidR="00EC15EC" w:rsidRPr="002E241B" w:rsidRDefault="00EC15EC" w:rsidP="00A92203">
      <w:pPr>
        <w:spacing w:line="276" w:lineRule="auto"/>
        <w:jc w:val="both"/>
        <w:rPr>
          <w:rFonts w:ascii="Arial" w:hAnsi="Arial" w:cs="Arial"/>
          <w:sz w:val="24"/>
          <w:szCs w:val="24"/>
          <w:lang w:val="sr-Latn-ME"/>
        </w:rPr>
      </w:pPr>
    </w:p>
    <w:p w14:paraId="56225220" w14:textId="14C942A3" w:rsidR="00EC15EC" w:rsidRPr="002E241B" w:rsidRDefault="009C7913" w:rsidP="00F64047">
      <w:pPr>
        <w:autoSpaceDE w:val="0"/>
        <w:autoSpaceDN w:val="0"/>
        <w:adjustRightInd w:val="0"/>
        <w:spacing w:line="276" w:lineRule="auto"/>
        <w:jc w:val="both"/>
        <w:rPr>
          <w:rFonts w:ascii="Arial" w:hAnsi="Arial" w:cs="Arial"/>
          <w:sz w:val="24"/>
          <w:szCs w:val="24"/>
          <w:lang w:val="sr-Latn-ME"/>
        </w:rPr>
      </w:pPr>
      <w:r w:rsidRPr="002E241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556B055" w14:textId="0348A407" w:rsidR="00EC15EC" w:rsidRPr="002E241B" w:rsidRDefault="009C7913" w:rsidP="00A92203">
      <w:pPr>
        <w:spacing w:line="276" w:lineRule="auto"/>
        <w:jc w:val="both"/>
        <w:rPr>
          <w:rFonts w:ascii="Arial" w:hAnsi="Arial" w:cs="Arial"/>
          <w:sz w:val="24"/>
          <w:szCs w:val="24"/>
          <w:lang w:val="sr-Latn-ME"/>
        </w:rPr>
      </w:pPr>
      <w:r w:rsidRPr="002E241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342BECA" w14:textId="2B26F89B" w:rsidR="00FF6E7F" w:rsidRDefault="009C7913" w:rsidP="00A92203">
      <w:pPr>
        <w:spacing w:line="276" w:lineRule="auto"/>
        <w:jc w:val="both"/>
        <w:rPr>
          <w:rFonts w:ascii="Arial" w:eastAsia="Times New Roman" w:hAnsi="Arial" w:cs="Arial"/>
          <w:color w:val="000000"/>
          <w:sz w:val="24"/>
          <w:szCs w:val="24"/>
          <w:lang w:val="sr-Latn-ME"/>
        </w:rPr>
      </w:pPr>
      <w:r w:rsidRPr="002E241B">
        <w:rPr>
          <w:rFonts w:ascii="Arial" w:eastAsia="Times New Roman" w:hAnsi="Arial" w:cs="Arial"/>
          <w:color w:val="000000"/>
          <w:sz w:val="24"/>
          <w:szCs w:val="24"/>
          <w:lang w:val="sr-Latn-ME"/>
        </w:rPr>
        <w:t>Zahtjev se podnosi isključivo putem ESJN-a.</w:t>
      </w:r>
    </w:p>
    <w:p w14:paraId="2005EF52" w14:textId="77777777" w:rsidR="004515BD" w:rsidRPr="00F64047" w:rsidRDefault="004515BD" w:rsidP="00A92203">
      <w:pPr>
        <w:spacing w:line="276" w:lineRule="auto"/>
        <w:jc w:val="both"/>
        <w:rPr>
          <w:rFonts w:ascii="Arial" w:eastAsia="Times New Roman" w:hAnsi="Arial" w:cs="Arial"/>
          <w:color w:val="000000"/>
          <w:sz w:val="24"/>
          <w:szCs w:val="24"/>
          <w:lang w:val="sr-Latn-ME"/>
        </w:rPr>
      </w:pPr>
    </w:p>
    <w:p w14:paraId="51475917" w14:textId="77777777" w:rsidR="00EC15EC" w:rsidRPr="002E241B" w:rsidRDefault="009C7913" w:rsidP="006507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14" w:name="_Toc62730567"/>
      <w:bookmarkStart w:id="15" w:name="_Toc508349235"/>
      <w:bookmarkStart w:id="16" w:name="_Toc416180136"/>
      <w:r w:rsidRPr="002E241B">
        <w:rPr>
          <w:rFonts w:ascii="Arial" w:eastAsia="Times New Roman" w:hAnsi="Arial" w:cs="Arial"/>
          <w:b/>
          <w:sz w:val="24"/>
          <w:szCs w:val="24"/>
          <w:shd w:val="clear" w:color="auto" w:fill="D9D9D9"/>
          <w:lang w:val="sr-Latn-ME"/>
        </w:rPr>
        <w:lastRenderedPageBreak/>
        <w:t xml:space="preserve"> IZJAVA NARUČIOCA O NEPOSTOJANJU SUKOBA INTERESA</w:t>
      </w:r>
      <w:bookmarkEnd w:id="14"/>
      <w:bookmarkEnd w:id="15"/>
      <w:bookmarkEnd w:id="16"/>
    </w:p>
    <w:p w14:paraId="629E39E6" w14:textId="77777777" w:rsidR="00FF6E7F" w:rsidRPr="002E241B" w:rsidRDefault="00FF6E7F" w:rsidP="00A92203">
      <w:pPr>
        <w:tabs>
          <w:tab w:val="left" w:pos="1702"/>
          <w:tab w:val="left" w:pos="4820"/>
        </w:tabs>
        <w:spacing w:line="276" w:lineRule="auto"/>
        <w:jc w:val="both"/>
        <w:rPr>
          <w:rFonts w:ascii="Arial" w:hAnsi="Arial" w:cs="Arial"/>
          <w:color w:val="000000"/>
          <w:sz w:val="24"/>
          <w:szCs w:val="24"/>
          <w:u w:val="single"/>
          <w:lang w:val="sr-Latn-ME"/>
        </w:rPr>
      </w:pPr>
    </w:p>
    <w:p w14:paraId="3E416103" w14:textId="77777777" w:rsidR="00EC15EC" w:rsidRPr="002E241B" w:rsidRDefault="009C7913" w:rsidP="00A92203">
      <w:pPr>
        <w:tabs>
          <w:tab w:val="left" w:pos="1701"/>
          <w:tab w:val="left" w:pos="4820"/>
        </w:tabs>
        <w:spacing w:line="276" w:lineRule="auto"/>
        <w:jc w:val="both"/>
        <w:rPr>
          <w:rFonts w:ascii="Arial" w:hAnsi="Arial" w:cs="Arial"/>
          <w:color w:val="000000"/>
          <w:sz w:val="24"/>
          <w:szCs w:val="24"/>
          <w:lang w:val="sr-Latn-ME"/>
        </w:rPr>
      </w:pPr>
      <w:r w:rsidRPr="002E241B">
        <w:rPr>
          <w:rFonts w:ascii="Arial" w:hAnsi="Arial" w:cs="Arial"/>
          <w:color w:val="000000"/>
          <w:sz w:val="24"/>
          <w:szCs w:val="24"/>
          <w:lang w:val="sr-Latn-ME"/>
        </w:rPr>
        <w:t>Prijestonica Cetinje</w:t>
      </w:r>
    </w:p>
    <w:p w14:paraId="4F0D6D02" w14:textId="7D536774" w:rsidR="002A1B3D" w:rsidRPr="002E241B" w:rsidRDefault="009C7913" w:rsidP="00A92203">
      <w:pPr>
        <w:spacing w:line="276" w:lineRule="auto"/>
        <w:jc w:val="both"/>
        <w:rPr>
          <w:rFonts w:ascii="Arial" w:hAnsi="Arial" w:cs="Arial"/>
          <w:color w:val="000000"/>
          <w:sz w:val="24"/>
          <w:szCs w:val="24"/>
          <w:lang w:val="sr-Latn-ME"/>
        </w:rPr>
      </w:pPr>
      <w:r w:rsidRPr="002E241B">
        <w:rPr>
          <w:rFonts w:ascii="Arial" w:hAnsi="Arial" w:cs="Arial"/>
          <w:color w:val="000000"/>
          <w:sz w:val="24"/>
          <w:szCs w:val="24"/>
          <w:lang w:val="sr-Latn-ME"/>
        </w:rPr>
        <w:t xml:space="preserve">Broj: </w:t>
      </w:r>
      <w:r w:rsidR="002A1B3D" w:rsidRPr="002E241B">
        <w:rPr>
          <w:rFonts w:ascii="Arial" w:hAnsi="Arial" w:cs="Arial"/>
          <w:color w:val="000000"/>
          <w:sz w:val="24"/>
          <w:szCs w:val="24"/>
          <w:lang w:val="sr-Latn-ME"/>
        </w:rPr>
        <w:t>01-426</w:t>
      </w:r>
      <w:r w:rsidR="00C77E91">
        <w:rPr>
          <w:rFonts w:ascii="Arial" w:hAnsi="Arial" w:cs="Arial"/>
          <w:color w:val="000000"/>
          <w:sz w:val="24"/>
          <w:szCs w:val="24"/>
          <w:lang w:val="sr-Latn-ME"/>
        </w:rPr>
        <w:t>/2</w:t>
      </w:r>
      <w:r w:rsidR="00DD31B2">
        <w:rPr>
          <w:rFonts w:ascii="Arial" w:hAnsi="Arial" w:cs="Arial"/>
          <w:color w:val="000000"/>
          <w:sz w:val="24"/>
          <w:szCs w:val="24"/>
          <w:lang w:val="sr-Latn-ME"/>
        </w:rPr>
        <w:t>6</w:t>
      </w:r>
      <w:r w:rsidR="00C77E91">
        <w:rPr>
          <w:rFonts w:ascii="Arial" w:hAnsi="Arial" w:cs="Arial"/>
          <w:color w:val="000000"/>
          <w:sz w:val="24"/>
          <w:szCs w:val="24"/>
          <w:lang w:val="sr-Latn-ME"/>
        </w:rPr>
        <w:t>-</w:t>
      </w:r>
      <w:r w:rsidR="009417C3">
        <w:rPr>
          <w:rFonts w:ascii="Arial" w:hAnsi="Arial" w:cs="Arial"/>
          <w:color w:val="000000"/>
          <w:sz w:val="24"/>
          <w:szCs w:val="24"/>
          <w:lang w:val="sr-Latn-ME"/>
        </w:rPr>
        <w:t>1285</w:t>
      </w:r>
      <w:r w:rsidR="004515BD">
        <w:rPr>
          <w:rFonts w:ascii="Arial" w:hAnsi="Arial" w:cs="Arial"/>
          <w:color w:val="000000"/>
          <w:sz w:val="24"/>
          <w:szCs w:val="24"/>
          <w:lang w:val="sr-Latn-ME"/>
        </w:rPr>
        <w:t>/2</w:t>
      </w:r>
    </w:p>
    <w:p w14:paraId="6BC991F1" w14:textId="197E51E7" w:rsidR="00EC15EC" w:rsidRDefault="009C7913" w:rsidP="00A92203">
      <w:pPr>
        <w:spacing w:line="276" w:lineRule="auto"/>
        <w:jc w:val="both"/>
        <w:rPr>
          <w:rFonts w:ascii="Arial" w:eastAsia="Times New Roman" w:hAnsi="Arial" w:cs="Arial"/>
          <w:color w:val="000000"/>
          <w:sz w:val="24"/>
          <w:szCs w:val="24"/>
          <w:lang w:val="sr-Latn-ME"/>
        </w:rPr>
      </w:pPr>
      <w:r w:rsidRPr="002E241B">
        <w:rPr>
          <w:rFonts w:ascii="Arial" w:hAnsi="Arial" w:cs="Arial"/>
          <w:color w:val="000000"/>
          <w:sz w:val="24"/>
          <w:szCs w:val="24"/>
          <w:lang w:val="sr-Latn-ME"/>
        </w:rPr>
        <w:t>Mjesto i datum: Cetinje,</w:t>
      </w:r>
      <w:r w:rsidR="009C56CE" w:rsidRPr="002E241B">
        <w:rPr>
          <w:rFonts w:ascii="Arial" w:eastAsia="Times New Roman" w:hAnsi="Arial" w:cs="Arial"/>
          <w:color w:val="000000"/>
          <w:sz w:val="24"/>
          <w:szCs w:val="24"/>
          <w:lang w:val="sr-Latn-ME"/>
        </w:rPr>
        <w:t xml:space="preserve"> </w:t>
      </w:r>
      <w:r w:rsidR="009417C3">
        <w:rPr>
          <w:rFonts w:ascii="Arial" w:eastAsia="Times New Roman" w:hAnsi="Arial" w:cs="Arial"/>
          <w:color w:val="000000"/>
          <w:sz w:val="24"/>
          <w:szCs w:val="24"/>
          <w:lang w:val="sr-Latn-ME"/>
        </w:rPr>
        <w:t>09</w:t>
      </w:r>
      <w:r w:rsidR="00C77E91">
        <w:rPr>
          <w:rFonts w:ascii="Arial" w:eastAsia="Times New Roman" w:hAnsi="Arial" w:cs="Arial"/>
          <w:color w:val="000000"/>
          <w:sz w:val="24"/>
          <w:szCs w:val="24"/>
          <w:lang w:val="sr-Latn-ME"/>
        </w:rPr>
        <w:t>.</w:t>
      </w:r>
      <w:r w:rsidR="00206888">
        <w:rPr>
          <w:rFonts w:ascii="Arial" w:eastAsia="Times New Roman" w:hAnsi="Arial" w:cs="Arial"/>
          <w:color w:val="000000"/>
          <w:sz w:val="24"/>
          <w:szCs w:val="24"/>
          <w:lang w:val="sr-Latn-ME"/>
        </w:rPr>
        <w:t>0</w:t>
      </w:r>
      <w:r w:rsidR="009417C3">
        <w:rPr>
          <w:rFonts w:ascii="Arial" w:eastAsia="Times New Roman" w:hAnsi="Arial" w:cs="Arial"/>
          <w:color w:val="000000"/>
          <w:sz w:val="24"/>
          <w:szCs w:val="24"/>
          <w:lang w:val="sr-Latn-ME"/>
        </w:rPr>
        <w:t>7</w:t>
      </w:r>
      <w:r w:rsidR="002E241B" w:rsidRPr="002E241B">
        <w:rPr>
          <w:rFonts w:ascii="Arial" w:eastAsia="Times New Roman" w:hAnsi="Arial" w:cs="Arial"/>
          <w:color w:val="000000"/>
          <w:sz w:val="24"/>
          <w:szCs w:val="24"/>
          <w:lang w:val="sr-Latn-ME"/>
        </w:rPr>
        <w:t>.202</w:t>
      </w:r>
      <w:r w:rsidR="00206888">
        <w:rPr>
          <w:rFonts w:ascii="Arial" w:eastAsia="Times New Roman" w:hAnsi="Arial" w:cs="Arial"/>
          <w:color w:val="000000"/>
          <w:sz w:val="24"/>
          <w:szCs w:val="24"/>
          <w:lang w:val="sr-Latn-ME"/>
        </w:rPr>
        <w:t>6</w:t>
      </w:r>
      <w:r w:rsidR="009C56CE" w:rsidRPr="002E241B">
        <w:rPr>
          <w:rFonts w:ascii="Arial" w:eastAsia="Times New Roman" w:hAnsi="Arial" w:cs="Arial"/>
          <w:color w:val="000000"/>
          <w:sz w:val="24"/>
          <w:szCs w:val="24"/>
          <w:lang w:val="sr-Latn-ME"/>
        </w:rPr>
        <w:t>. godine</w:t>
      </w:r>
      <w:r w:rsidR="00F64047">
        <w:rPr>
          <w:rFonts w:ascii="Arial" w:eastAsia="Times New Roman" w:hAnsi="Arial" w:cs="Arial"/>
          <w:color w:val="000000"/>
          <w:sz w:val="24"/>
          <w:szCs w:val="24"/>
          <w:lang w:val="sr-Latn-ME"/>
        </w:rPr>
        <w:t>.</w:t>
      </w:r>
    </w:p>
    <w:p w14:paraId="57AB07AC" w14:textId="77777777" w:rsidR="00C77E91" w:rsidRDefault="00C77E91" w:rsidP="00FF6E7F">
      <w:pPr>
        <w:tabs>
          <w:tab w:val="left" w:pos="3290"/>
        </w:tabs>
        <w:spacing w:line="276" w:lineRule="auto"/>
        <w:ind w:firstLine="708"/>
        <w:jc w:val="both"/>
        <w:rPr>
          <w:rFonts w:ascii="Arial" w:hAnsi="Arial" w:cs="Arial"/>
          <w:b/>
          <w:bCs/>
          <w:color w:val="000000"/>
          <w:sz w:val="24"/>
          <w:szCs w:val="24"/>
          <w:lang w:val="sr-Latn-ME"/>
        </w:rPr>
      </w:pPr>
    </w:p>
    <w:p w14:paraId="57524925" w14:textId="77777777" w:rsidR="00C77E91" w:rsidRDefault="00C77E91" w:rsidP="00FF6E7F">
      <w:pPr>
        <w:tabs>
          <w:tab w:val="left" w:pos="3290"/>
        </w:tabs>
        <w:spacing w:line="276" w:lineRule="auto"/>
        <w:ind w:firstLine="708"/>
        <w:jc w:val="both"/>
        <w:rPr>
          <w:rFonts w:ascii="Arial" w:hAnsi="Arial" w:cs="Arial"/>
          <w:b/>
          <w:bCs/>
          <w:color w:val="000000"/>
          <w:sz w:val="24"/>
          <w:szCs w:val="24"/>
          <w:lang w:val="sr-Latn-ME"/>
        </w:rPr>
      </w:pPr>
    </w:p>
    <w:p w14:paraId="4BEEE552" w14:textId="084584A0" w:rsidR="00FF6E7F" w:rsidRPr="00FF6E7F" w:rsidRDefault="009C7913" w:rsidP="00FF6E7F">
      <w:pPr>
        <w:tabs>
          <w:tab w:val="left" w:pos="3290"/>
        </w:tabs>
        <w:spacing w:line="276" w:lineRule="auto"/>
        <w:ind w:firstLine="708"/>
        <w:jc w:val="both"/>
        <w:rPr>
          <w:rFonts w:ascii="Arial" w:eastAsia="Times New Roman" w:hAnsi="Arial" w:cs="Arial"/>
          <w:color w:val="000000"/>
          <w:sz w:val="24"/>
          <w:szCs w:val="24"/>
          <w:lang w:val="sr-Latn-ME"/>
        </w:rPr>
      </w:pPr>
      <w:r w:rsidRPr="002E241B">
        <w:rPr>
          <w:rFonts w:ascii="Arial" w:eastAsia="Times New Roman" w:hAnsi="Arial" w:cs="Arial"/>
          <w:color w:val="000000"/>
          <w:sz w:val="24"/>
          <w:szCs w:val="24"/>
          <w:lang w:val="sr-Latn-ME"/>
        </w:rPr>
        <w:t>U skladu sa članom 43 stav 1 Zakona o javnim nabavkama („Službeni list CG”, br. 74/19</w:t>
      </w:r>
      <w:r w:rsidR="004515BD">
        <w:rPr>
          <w:rFonts w:ascii="Arial" w:eastAsia="Times New Roman" w:hAnsi="Arial" w:cs="Arial"/>
          <w:color w:val="000000"/>
          <w:sz w:val="24"/>
          <w:szCs w:val="24"/>
          <w:lang w:val="sr-Latn-ME"/>
        </w:rPr>
        <w:t xml:space="preserve">, </w:t>
      </w:r>
      <w:r w:rsidRPr="002E241B">
        <w:rPr>
          <w:rFonts w:ascii="Arial" w:eastAsia="Times New Roman" w:hAnsi="Arial" w:cs="Arial"/>
          <w:color w:val="000000"/>
          <w:sz w:val="24"/>
          <w:szCs w:val="24"/>
          <w:lang w:val="sr-Latn-ME"/>
        </w:rPr>
        <w:t>3/23</w:t>
      </w:r>
      <w:r w:rsidR="004515BD">
        <w:rPr>
          <w:rFonts w:ascii="Arial" w:eastAsia="Times New Roman" w:hAnsi="Arial" w:cs="Arial"/>
          <w:color w:val="000000"/>
          <w:sz w:val="24"/>
          <w:szCs w:val="24"/>
          <w:lang w:val="sr-Latn-ME"/>
        </w:rPr>
        <w:t>, 11/23 i 84/24</w:t>
      </w:r>
      <w:r w:rsidRPr="002E241B">
        <w:rPr>
          <w:rFonts w:ascii="Arial" w:eastAsia="Times New Roman" w:hAnsi="Arial" w:cs="Arial"/>
          <w:color w:val="000000"/>
          <w:sz w:val="24"/>
          <w:szCs w:val="24"/>
          <w:lang w:val="sr-Latn-ME"/>
        </w:rPr>
        <w:t xml:space="preserve">), </w:t>
      </w:r>
    </w:p>
    <w:p w14:paraId="2779DE65" w14:textId="77777777" w:rsidR="00EC15EC" w:rsidRPr="002E241B" w:rsidRDefault="00EC15EC" w:rsidP="00A92203">
      <w:pPr>
        <w:tabs>
          <w:tab w:val="left" w:pos="3290"/>
        </w:tabs>
        <w:spacing w:line="276" w:lineRule="auto"/>
        <w:jc w:val="both"/>
        <w:rPr>
          <w:rFonts w:ascii="Arial" w:hAnsi="Arial" w:cs="Arial"/>
          <w:color w:val="000000"/>
          <w:sz w:val="24"/>
          <w:szCs w:val="24"/>
          <w:lang w:val="sr-Latn-ME"/>
        </w:rPr>
      </w:pPr>
    </w:p>
    <w:p w14:paraId="09559C9D" w14:textId="77777777" w:rsidR="00EC15EC" w:rsidRPr="002E241B" w:rsidRDefault="009C7913" w:rsidP="009C56CE">
      <w:pPr>
        <w:tabs>
          <w:tab w:val="left" w:pos="3290"/>
        </w:tabs>
        <w:spacing w:line="276" w:lineRule="auto"/>
        <w:jc w:val="center"/>
        <w:rPr>
          <w:rFonts w:ascii="Arial" w:hAnsi="Arial" w:cs="Arial"/>
          <w:b/>
          <w:bCs/>
          <w:color w:val="000000"/>
          <w:sz w:val="24"/>
          <w:szCs w:val="24"/>
          <w:lang w:val="sr-Latn-ME"/>
        </w:rPr>
      </w:pPr>
      <w:r w:rsidRPr="002E241B">
        <w:rPr>
          <w:rFonts w:ascii="Arial" w:eastAsia="Times New Roman" w:hAnsi="Arial" w:cs="Arial"/>
          <w:b/>
          <w:bCs/>
          <w:color w:val="000000"/>
          <w:sz w:val="24"/>
          <w:szCs w:val="24"/>
          <w:lang w:val="sr-Latn-ME"/>
        </w:rPr>
        <w:t>Izjavljujem</w:t>
      </w:r>
    </w:p>
    <w:p w14:paraId="3465F74C" w14:textId="77777777" w:rsidR="00EC15EC" w:rsidRPr="002E241B" w:rsidRDefault="00EC15EC" w:rsidP="00A92203">
      <w:pPr>
        <w:tabs>
          <w:tab w:val="left" w:pos="3290"/>
        </w:tabs>
        <w:spacing w:line="276" w:lineRule="auto"/>
        <w:jc w:val="both"/>
        <w:rPr>
          <w:rFonts w:ascii="Arial" w:hAnsi="Arial" w:cs="Arial"/>
          <w:color w:val="000000"/>
          <w:sz w:val="24"/>
          <w:szCs w:val="24"/>
          <w:lang w:val="sr-Latn-ME"/>
        </w:rPr>
      </w:pPr>
    </w:p>
    <w:p w14:paraId="46CCE44B" w14:textId="7D29F0E5" w:rsidR="00EC15EC" w:rsidRPr="002E241B" w:rsidRDefault="009C7913" w:rsidP="00A92203">
      <w:pPr>
        <w:tabs>
          <w:tab w:val="left" w:pos="3290"/>
        </w:tabs>
        <w:spacing w:line="276" w:lineRule="auto"/>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 xml:space="preserve">da u postupku javne nabavke redni broj </w:t>
      </w:r>
      <w:r w:rsidR="00206888">
        <w:rPr>
          <w:rFonts w:ascii="Arial" w:eastAsia="SimSun" w:hAnsi="Arial" w:cs="Arial"/>
          <w:sz w:val="24"/>
          <w:szCs w:val="24"/>
          <w:lang w:val="sr-Latn-ME"/>
        </w:rPr>
        <w:t>79</w:t>
      </w:r>
      <w:r w:rsidRPr="002E241B">
        <w:rPr>
          <w:rFonts w:ascii="Arial" w:eastAsia="Times New Roman" w:hAnsi="Arial" w:cs="Arial"/>
          <w:color w:val="000000"/>
          <w:sz w:val="24"/>
          <w:szCs w:val="24"/>
          <w:lang w:val="sr-Latn-ME"/>
        </w:rPr>
        <w:t xml:space="preserve"> iz Plana javne nabavke broj </w:t>
      </w:r>
      <w:r w:rsidR="002E241B" w:rsidRPr="002E241B">
        <w:rPr>
          <w:rFonts w:ascii="Arial" w:eastAsia="SimSun" w:hAnsi="Arial" w:cs="Arial"/>
          <w:sz w:val="24"/>
          <w:szCs w:val="24"/>
          <w:lang w:val="sr-Latn-ME"/>
        </w:rPr>
        <w:t>2</w:t>
      </w:r>
      <w:r w:rsidR="00206888">
        <w:rPr>
          <w:rFonts w:ascii="Arial" w:eastAsia="SimSun" w:hAnsi="Arial" w:cs="Arial"/>
          <w:sz w:val="24"/>
          <w:szCs w:val="24"/>
          <w:lang w:val="sr-Latn-ME"/>
        </w:rPr>
        <w:t>4691</w:t>
      </w:r>
      <w:r w:rsidRPr="002E241B">
        <w:rPr>
          <w:rFonts w:ascii="Arial" w:eastAsia="Times New Roman" w:hAnsi="Arial" w:cs="Arial"/>
          <w:color w:val="000000"/>
          <w:sz w:val="24"/>
          <w:szCs w:val="24"/>
          <w:lang w:val="sr-Latn-ME"/>
        </w:rPr>
        <w:t xml:space="preserve"> od </w:t>
      </w:r>
      <w:r w:rsidR="00952DAD" w:rsidRPr="002E241B">
        <w:rPr>
          <w:rFonts w:ascii="Arial" w:eastAsia="SimSun" w:hAnsi="Arial" w:cs="Arial"/>
          <w:sz w:val="24"/>
          <w:szCs w:val="24"/>
          <w:lang w:val="sr-Latn-ME"/>
        </w:rPr>
        <w:t>3</w:t>
      </w:r>
      <w:r w:rsidR="00206888">
        <w:rPr>
          <w:rFonts w:ascii="Arial" w:eastAsia="SimSun" w:hAnsi="Arial" w:cs="Arial"/>
          <w:sz w:val="24"/>
          <w:szCs w:val="24"/>
          <w:lang w:val="sr-Latn-ME"/>
        </w:rPr>
        <w:t>0</w:t>
      </w:r>
      <w:r w:rsidR="000617FA" w:rsidRPr="002E241B">
        <w:rPr>
          <w:rFonts w:ascii="Arial" w:eastAsia="SimSun" w:hAnsi="Arial" w:cs="Arial"/>
          <w:sz w:val="24"/>
          <w:szCs w:val="24"/>
          <w:lang w:val="sr-Latn-ME"/>
        </w:rPr>
        <w:t>.</w:t>
      </w:r>
      <w:r w:rsidR="00952DAD" w:rsidRPr="002E241B">
        <w:rPr>
          <w:rFonts w:ascii="Arial" w:eastAsia="SimSun" w:hAnsi="Arial" w:cs="Arial"/>
          <w:sz w:val="24"/>
          <w:szCs w:val="24"/>
          <w:lang w:val="sr-Latn-ME"/>
        </w:rPr>
        <w:t>0</w:t>
      </w:r>
      <w:r w:rsidR="000617FA" w:rsidRPr="002E241B">
        <w:rPr>
          <w:rFonts w:ascii="Arial" w:eastAsia="SimSun" w:hAnsi="Arial" w:cs="Arial"/>
          <w:sz w:val="24"/>
          <w:szCs w:val="24"/>
          <w:lang w:val="sr-Latn-ME"/>
        </w:rPr>
        <w:t>1</w:t>
      </w:r>
      <w:r w:rsidRPr="002E241B">
        <w:rPr>
          <w:rFonts w:ascii="Arial" w:eastAsia="SimSun" w:hAnsi="Arial" w:cs="Arial"/>
          <w:sz w:val="24"/>
          <w:szCs w:val="24"/>
          <w:lang w:val="sr-Latn-ME"/>
        </w:rPr>
        <w:t>.202</w:t>
      </w:r>
      <w:r w:rsidR="00206888">
        <w:rPr>
          <w:rFonts w:ascii="Arial" w:eastAsia="SimSun" w:hAnsi="Arial" w:cs="Arial"/>
          <w:sz w:val="24"/>
          <w:szCs w:val="24"/>
          <w:lang w:val="sr-Latn-ME"/>
        </w:rPr>
        <w:t>6</w:t>
      </w:r>
      <w:r w:rsidR="002E241B">
        <w:rPr>
          <w:rFonts w:ascii="Arial" w:eastAsia="SimSun" w:hAnsi="Arial" w:cs="Arial"/>
          <w:sz w:val="24"/>
          <w:szCs w:val="24"/>
          <w:lang w:val="sr-Latn-ME"/>
        </w:rPr>
        <w:t>.</w:t>
      </w:r>
      <w:r w:rsidRPr="002E241B">
        <w:rPr>
          <w:rFonts w:ascii="Arial" w:eastAsia="Times New Roman" w:hAnsi="Arial" w:cs="Arial"/>
          <w:color w:val="000000"/>
          <w:sz w:val="24"/>
          <w:szCs w:val="24"/>
          <w:lang w:val="sr-Latn-ME"/>
        </w:rPr>
        <w:t xml:space="preserve"> </w:t>
      </w:r>
      <w:r w:rsidR="002E241B">
        <w:rPr>
          <w:rFonts w:ascii="Arial" w:eastAsia="Times New Roman" w:hAnsi="Arial" w:cs="Arial"/>
          <w:color w:val="000000"/>
          <w:sz w:val="24"/>
          <w:szCs w:val="24"/>
          <w:lang w:val="sr-Latn-ME"/>
        </w:rPr>
        <w:t xml:space="preserve">godine </w:t>
      </w:r>
      <w:r w:rsidRPr="002E241B">
        <w:rPr>
          <w:rFonts w:ascii="Arial" w:eastAsia="Times New Roman" w:hAnsi="Arial" w:cs="Arial"/>
          <w:color w:val="000000"/>
          <w:sz w:val="24"/>
          <w:szCs w:val="24"/>
          <w:lang w:val="sr-Latn-ME"/>
        </w:rPr>
        <w:t xml:space="preserve">za </w:t>
      </w:r>
      <w:r w:rsidR="00C77E91">
        <w:rPr>
          <w:rFonts w:ascii="Arial" w:eastAsia="Times New Roman" w:hAnsi="Arial" w:cs="Arial"/>
          <w:color w:val="000000"/>
          <w:sz w:val="24"/>
          <w:szCs w:val="24"/>
          <w:lang w:val="sr-Latn-ME"/>
        </w:rPr>
        <w:t>izvođenje radova</w:t>
      </w:r>
      <w:r w:rsidR="00D838F9" w:rsidRPr="002E241B">
        <w:rPr>
          <w:rFonts w:ascii="Arial" w:eastAsia="Times New Roman" w:hAnsi="Arial" w:cs="Arial"/>
          <w:color w:val="000000"/>
          <w:sz w:val="24"/>
          <w:szCs w:val="24"/>
          <w:lang w:val="sr-Latn-ME"/>
        </w:rPr>
        <w:t xml:space="preserve"> - </w:t>
      </w:r>
      <w:r w:rsidR="00C77E91" w:rsidRPr="00C77E91">
        <w:rPr>
          <w:rFonts w:ascii="Arial" w:eastAsia="Times New Roman" w:hAnsi="Arial" w:cs="Arial"/>
          <w:color w:val="000000"/>
          <w:sz w:val="24"/>
          <w:szCs w:val="24"/>
          <w:lang w:val="sr-Latn-ME"/>
        </w:rPr>
        <w:t>Izvođenje radova na vodovodu za naselje Obzovica i povezivanje pumpne stanice i hlorinatorske stanice na električno napajanje za potrebe vodovoda Obzovica</w:t>
      </w:r>
      <w:r w:rsidR="002E1980">
        <w:rPr>
          <w:rFonts w:ascii="Arial" w:eastAsia="Times New Roman" w:hAnsi="Arial" w:cs="Arial"/>
          <w:color w:val="000000"/>
          <w:sz w:val="24"/>
          <w:szCs w:val="24"/>
          <w:lang w:val="sr-Latn-ME"/>
        </w:rPr>
        <w:t>,</w:t>
      </w:r>
      <w:r w:rsidR="00E76A81">
        <w:rPr>
          <w:rFonts w:ascii="Arial" w:eastAsia="Times New Roman" w:hAnsi="Arial" w:cs="Arial"/>
          <w:color w:val="000000"/>
          <w:sz w:val="24"/>
          <w:szCs w:val="24"/>
          <w:lang w:val="sr-Latn-ME"/>
        </w:rPr>
        <w:t xml:space="preserve"> </w:t>
      </w:r>
      <w:r w:rsidRPr="002E241B">
        <w:rPr>
          <w:rFonts w:ascii="Arial" w:eastAsia="Times New Roman" w:hAnsi="Arial" w:cs="Arial"/>
          <w:color w:val="000000"/>
          <w:sz w:val="24"/>
          <w:szCs w:val="24"/>
          <w:lang w:val="sr-Latn-ME"/>
        </w:rPr>
        <w:t>nijesam u sukobu interesa u smislu</w:t>
      </w:r>
      <w:r w:rsidR="00E50D95">
        <w:rPr>
          <w:rFonts w:ascii="Arial" w:eastAsia="Times New Roman" w:hAnsi="Arial" w:cs="Arial"/>
          <w:color w:val="000000"/>
          <w:sz w:val="24"/>
          <w:szCs w:val="24"/>
          <w:lang w:val="sr-Latn-ME"/>
        </w:rPr>
        <w:t xml:space="preserve"> </w:t>
      </w:r>
      <w:r w:rsidRPr="002E241B">
        <w:rPr>
          <w:rFonts w:ascii="Arial" w:eastAsia="Times New Roman" w:hAnsi="Arial" w:cs="Arial"/>
          <w:color w:val="000000"/>
          <w:sz w:val="24"/>
          <w:szCs w:val="24"/>
          <w:lang w:val="sr-Latn-ME"/>
        </w:rPr>
        <w:t xml:space="preserve">člana 41 stav 1 tačka 1 Zakona o javnim nabavkama i da ne postoji ekonomski i drugi lični interes koji može uticati na moju nepristrasnost i nezavisnost u ovom </w:t>
      </w:r>
      <w:r w:rsidR="002E241B">
        <w:rPr>
          <w:rFonts w:ascii="Arial" w:eastAsia="Times New Roman" w:hAnsi="Arial" w:cs="Arial"/>
          <w:color w:val="000000"/>
          <w:sz w:val="24"/>
          <w:szCs w:val="24"/>
          <w:lang w:val="sr-Latn-ME"/>
        </w:rPr>
        <w:t xml:space="preserve"> </w:t>
      </w:r>
      <w:r w:rsidRPr="002E241B">
        <w:rPr>
          <w:rFonts w:ascii="Arial" w:eastAsia="Times New Roman" w:hAnsi="Arial" w:cs="Arial"/>
          <w:color w:val="000000"/>
          <w:sz w:val="24"/>
          <w:szCs w:val="24"/>
          <w:lang w:val="sr-Latn-ME"/>
        </w:rPr>
        <w:t>postupku javne nabavke.</w:t>
      </w:r>
    </w:p>
    <w:p w14:paraId="3D5EE83D" w14:textId="77777777" w:rsidR="00EC15EC" w:rsidRPr="002E241B" w:rsidRDefault="00EC15EC" w:rsidP="00A92203">
      <w:pPr>
        <w:tabs>
          <w:tab w:val="left" w:pos="3290"/>
        </w:tabs>
        <w:spacing w:line="276" w:lineRule="auto"/>
        <w:jc w:val="both"/>
        <w:rPr>
          <w:rFonts w:ascii="Arial" w:hAnsi="Arial" w:cs="Arial"/>
          <w:color w:val="000000"/>
          <w:sz w:val="24"/>
          <w:szCs w:val="24"/>
          <w:lang w:val="sr-Latn-ME"/>
        </w:rPr>
      </w:pPr>
    </w:p>
    <w:p w14:paraId="7D004193" w14:textId="77777777" w:rsidR="00EC15EC" w:rsidRPr="002E241B" w:rsidRDefault="00EC15EC" w:rsidP="00B15C7B">
      <w:pPr>
        <w:tabs>
          <w:tab w:val="left" w:pos="3290"/>
        </w:tabs>
        <w:spacing w:line="276" w:lineRule="auto"/>
        <w:rPr>
          <w:rFonts w:ascii="Arial" w:hAnsi="Arial" w:cs="Arial"/>
          <w:color w:val="000000"/>
          <w:sz w:val="24"/>
          <w:szCs w:val="24"/>
          <w:lang w:val="sr-Latn-ME"/>
        </w:rPr>
      </w:pPr>
    </w:p>
    <w:p w14:paraId="0DE0A74E" w14:textId="77777777" w:rsidR="00EC15EC" w:rsidRDefault="009C7913" w:rsidP="002E241B">
      <w:pPr>
        <w:tabs>
          <w:tab w:val="left" w:pos="3290"/>
        </w:tabs>
        <w:spacing w:line="276" w:lineRule="auto"/>
        <w:jc w:val="right"/>
        <w:rPr>
          <w:rFonts w:ascii="Arial" w:eastAsia="Times New Roman" w:hAnsi="Arial" w:cs="Arial"/>
          <w:i/>
          <w:iCs/>
          <w:color w:val="000000"/>
          <w:sz w:val="24"/>
          <w:szCs w:val="24"/>
          <w:lang w:val="sr-Latn-ME"/>
        </w:rPr>
      </w:pPr>
      <w:r w:rsidRPr="002E241B">
        <w:rPr>
          <w:rFonts w:ascii="Arial" w:eastAsia="Times New Roman" w:hAnsi="Arial" w:cs="Arial"/>
          <w:color w:val="000000"/>
          <w:sz w:val="24"/>
          <w:szCs w:val="24"/>
          <w:lang w:val="sr-Latn-ME"/>
        </w:rPr>
        <w:t xml:space="preserve">Ovlašćeno lice naručioca </w:t>
      </w:r>
      <w:r w:rsidRPr="002E241B">
        <w:rPr>
          <w:rFonts w:ascii="Arial" w:hAnsi="Arial" w:cs="Arial"/>
          <w:color w:val="000000"/>
          <w:sz w:val="24"/>
          <w:szCs w:val="24"/>
          <w:lang w:val="sr-Latn-ME"/>
        </w:rPr>
        <w:t>Nikola Đurašković</w:t>
      </w:r>
      <w:r w:rsidR="00122918" w:rsidRPr="002E241B">
        <w:rPr>
          <w:rFonts w:ascii="Arial" w:hAnsi="Arial" w:cs="Arial"/>
          <w:color w:val="000000"/>
          <w:sz w:val="24"/>
          <w:szCs w:val="24"/>
          <w:lang w:val="sr-Latn-ME"/>
        </w:rPr>
        <w:t xml:space="preserve"> </w:t>
      </w:r>
      <w:r w:rsidRPr="002E241B">
        <w:rPr>
          <w:rFonts w:ascii="Arial" w:eastAsia="Times New Roman" w:hAnsi="Arial" w:cs="Arial"/>
          <w:i/>
          <w:iCs/>
          <w:color w:val="000000"/>
          <w:sz w:val="24"/>
          <w:szCs w:val="24"/>
          <w:lang w:val="sr-Latn-ME"/>
        </w:rPr>
        <w:t>s.r.</w:t>
      </w:r>
    </w:p>
    <w:p w14:paraId="18905C5A" w14:textId="77777777" w:rsidR="002E241B" w:rsidRPr="002E241B" w:rsidRDefault="002E241B" w:rsidP="002E241B">
      <w:pPr>
        <w:tabs>
          <w:tab w:val="left" w:pos="3290"/>
        </w:tabs>
        <w:spacing w:line="276" w:lineRule="auto"/>
        <w:jc w:val="right"/>
        <w:rPr>
          <w:rFonts w:ascii="Arial" w:eastAsia="Times New Roman" w:hAnsi="Arial" w:cs="Arial"/>
          <w:i/>
          <w:iCs/>
          <w:color w:val="000000"/>
          <w:sz w:val="24"/>
          <w:szCs w:val="24"/>
          <w:lang w:val="sr-Latn-ME"/>
        </w:rPr>
      </w:pPr>
    </w:p>
    <w:p w14:paraId="7E7F1B65" w14:textId="3994549A" w:rsidR="00EC15EC" w:rsidRDefault="009C7913" w:rsidP="002E241B">
      <w:pPr>
        <w:tabs>
          <w:tab w:val="left" w:pos="3290"/>
        </w:tabs>
        <w:spacing w:line="276" w:lineRule="auto"/>
        <w:ind w:firstLine="1135"/>
        <w:jc w:val="right"/>
        <w:rPr>
          <w:rFonts w:ascii="Arial" w:eastAsia="Times New Roman" w:hAnsi="Arial" w:cs="Arial"/>
          <w:i/>
          <w:iCs/>
          <w:color w:val="000000"/>
          <w:sz w:val="24"/>
          <w:szCs w:val="24"/>
          <w:lang w:val="sr-Latn-ME"/>
        </w:rPr>
      </w:pPr>
      <w:r w:rsidRPr="002E241B">
        <w:rPr>
          <w:rFonts w:ascii="Arial" w:eastAsia="Times New Roman" w:hAnsi="Arial" w:cs="Arial"/>
          <w:color w:val="000000"/>
          <w:sz w:val="24"/>
          <w:szCs w:val="24"/>
          <w:lang w:val="sr-Latn-ME"/>
        </w:rPr>
        <w:t xml:space="preserve">Službenik za javne nabavke </w:t>
      </w:r>
      <w:r w:rsidR="009417C3">
        <w:rPr>
          <w:rFonts w:ascii="Arial" w:eastAsia="Times New Roman" w:hAnsi="Arial" w:cs="Arial"/>
          <w:color w:val="000000"/>
          <w:sz w:val="24"/>
          <w:szCs w:val="24"/>
          <w:lang w:val="sr-Latn-ME"/>
        </w:rPr>
        <w:t>Filip Ban</w:t>
      </w:r>
      <w:r w:rsidR="00206888">
        <w:rPr>
          <w:rFonts w:ascii="Arial" w:eastAsia="Times New Roman" w:hAnsi="Arial" w:cs="Arial"/>
          <w:color w:val="000000"/>
          <w:sz w:val="24"/>
          <w:szCs w:val="24"/>
          <w:lang w:val="sr-Latn-ME"/>
        </w:rPr>
        <w:t>ović</w:t>
      </w:r>
      <w:r w:rsidRPr="002E241B">
        <w:rPr>
          <w:rFonts w:ascii="Arial" w:eastAsia="Times New Roman" w:hAnsi="Arial" w:cs="Arial"/>
          <w:i/>
          <w:iCs/>
          <w:color w:val="000000"/>
          <w:sz w:val="24"/>
          <w:szCs w:val="24"/>
          <w:lang w:val="sr-Latn-ME"/>
        </w:rPr>
        <w:t xml:space="preserve"> s.r.</w:t>
      </w:r>
    </w:p>
    <w:p w14:paraId="5C7EA1AA" w14:textId="77777777" w:rsidR="002E241B" w:rsidRPr="002E241B" w:rsidRDefault="002E241B" w:rsidP="002E241B">
      <w:pPr>
        <w:tabs>
          <w:tab w:val="left" w:pos="3290"/>
        </w:tabs>
        <w:spacing w:line="276" w:lineRule="auto"/>
        <w:ind w:firstLine="1135"/>
        <w:jc w:val="right"/>
        <w:rPr>
          <w:rFonts w:ascii="Arial" w:eastAsia="Times New Roman" w:hAnsi="Arial" w:cs="Arial"/>
          <w:i/>
          <w:iCs/>
          <w:color w:val="000000"/>
          <w:sz w:val="24"/>
          <w:szCs w:val="24"/>
          <w:lang w:val="sr-Latn-ME"/>
        </w:rPr>
      </w:pPr>
    </w:p>
    <w:p w14:paraId="6D4AFD81" w14:textId="249F800B" w:rsidR="00EC15EC" w:rsidRDefault="009C7913" w:rsidP="002E241B">
      <w:pPr>
        <w:tabs>
          <w:tab w:val="left" w:pos="3290"/>
        </w:tabs>
        <w:spacing w:line="276" w:lineRule="auto"/>
        <w:ind w:firstLine="1135"/>
        <w:jc w:val="right"/>
        <w:rPr>
          <w:rFonts w:ascii="Arial" w:eastAsia="Times New Roman" w:hAnsi="Arial" w:cs="Arial"/>
          <w:i/>
          <w:iCs/>
          <w:color w:val="000000"/>
          <w:sz w:val="24"/>
          <w:szCs w:val="24"/>
          <w:lang w:val="sr-Latn-ME"/>
        </w:rPr>
      </w:pPr>
      <w:r w:rsidRPr="002E241B">
        <w:rPr>
          <w:rFonts w:ascii="Arial" w:eastAsia="Times New Roman" w:hAnsi="Arial" w:cs="Arial"/>
          <w:color w:val="000000"/>
          <w:sz w:val="24"/>
          <w:szCs w:val="24"/>
          <w:lang w:val="sr-Latn-ME"/>
        </w:rPr>
        <w:t xml:space="preserve">Lice koje je učestvovalo u planiranju javne nabavke </w:t>
      </w:r>
      <w:r w:rsidR="00206888">
        <w:rPr>
          <w:rFonts w:ascii="Arial" w:hAnsi="Arial" w:cs="Arial"/>
          <w:color w:val="000000"/>
          <w:sz w:val="24"/>
          <w:szCs w:val="24"/>
          <w:lang w:val="sr-Latn-ME"/>
        </w:rPr>
        <w:t>Marko Brnović</w:t>
      </w:r>
      <w:r w:rsidR="00122918" w:rsidRPr="002E241B">
        <w:rPr>
          <w:rFonts w:ascii="Arial" w:hAnsi="Arial" w:cs="Arial"/>
          <w:color w:val="000000"/>
          <w:sz w:val="24"/>
          <w:szCs w:val="24"/>
          <w:lang w:val="sr-Latn-ME"/>
        </w:rPr>
        <w:t xml:space="preserve"> </w:t>
      </w:r>
      <w:r w:rsidRPr="002E241B">
        <w:rPr>
          <w:rFonts w:ascii="Arial" w:eastAsia="Times New Roman" w:hAnsi="Arial" w:cs="Arial"/>
          <w:i/>
          <w:iCs/>
          <w:color w:val="000000"/>
          <w:sz w:val="24"/>
          <w:szCs w:val="24"/>
          <w:lang w:val="sr-Latn-ME"/>
        </w:rPr>
        <w:t>s.r.</w:t>
      </w:r>
    </w:p>
    <w:p w14:paraId="6940B529" w14:textId="77777777" w:rsidR="002E241B" w:rsidRPr="002E241B" w:rsidRDefault="002E241B" w:rsidP="002E1980">
      <w:pPr>
        <w:tabs>
          <w:tab w:val="left" w:pos="3290"/>
        </w:tabs>
        <w:spacing w:line="276" w:lineRule="auto"/>
        <w:rPr>
          <w:rFonts w:ascii="Arial" w:eastAsia="Times New Roman" w:hAnsi="Arial" w:cs="Arial"/>
          <w:i/>
          <w:iCs/>
          <w:color w:val="000000"/>
          <w:sz w:val="24"/>
          <w:szCs w:val="24"/>
          <w:lang w:val="sr-Latn-ME"/>
        </w:rPr>
      </w:pPr>
    </w:p>
    <w:p w14:paraId="0626D06B" w14:textId="2DB256C8" w:rsidR="006D2968" w:rsidRDefault="009C7913" w:rsidP="002E241B">
      <w:pPr>
        <w:tabs>
          <w:tab w:val="left" w:pos="3290"/>
        </w:tabs>
        <w:spacing w:line="276" w:lineRule="auto"/>
        <w:jc w:val="right"/>
        <w:rPr>
          <w:rFonts w:ascii="Arial" w:eastAsia="Times New Roman" w:hAnsi="Arial" w:cs="Arial"/>
          <w:i/>
          <w:iCs/>
          <w:color w:val="000000"/>
          <w:sz w:val="24"/>
          <w:szCs w:val="24"/>
          <w:lang w:val="sr-Latn-ME"/>
        </w:rPr>
      </w:pPr>
      <w:r w:rsidRPr="002E241B">
        <w:rPr>
          <w:rFonts w:ascii="Arial" w:eastAsia="Times New Roman" w:hAnsi="Arial" w:cs="Arial"/>
          <w:iCs/>
          <w:color w:val="000000"/>
          <w:sz w:val="24"/>
          <w:szCs w:val="24"/>
          <w:lang w:val="sr-Latn-ME"/>
        </w:rPr>
        <w:t xml:space="preserve">        Predsjedni</w:t>
      </w:r>
      <w:r w:rsidR="00122918" w:rsidRPr="002E241B">
        <w:rPr>
          <w:rFonts w:ascii="Arial" w:eastAsia="Times New Roman" w:hAnsi="Arial" w:cs="Arial"/>
          <w:iCs/>
          <w:color w:val="000000"/>
          <w:sz w:val="24"/>
          <w:szCs w:val="24"/>
          <w:lang w:val="sr-Latn-ME"/>
        </w:rPr>
        <w:t>k</w:t>
      </w:r>
      <w:r w:rsidRPr="002E241B">
        <w:rPr>
          <w:rFonts w:ascii="Arial" w:eastAsia="Times New Roman" w:hAnsi="Arial" w:cs="Arial"/>
          <w:iCs/>
          <w:color w:val="000000"/>
          <w:sz w:val="24"/>
          <w:szCs w:val="24"/>
          <w:lang w:val="sr-Latn-ME"/>
        </w:rPr>
        <w:t xml:space="preserve"> komisije </w:t>
      </w:r>
      <w:r w:rsidRPr="002E241B">
        <w:rPr>
          <w:rFonts w:ascii="Arial" w:eastAsia="Times New Roman" w:hAnsi="Arial" w:cs="Arial"/>
          <w:sz w:val="24"/>
          <w:szCs w:val="24"/>
          <w:lang w:val="sr-Latn-ME"/>
        </w:rPr>
        <w:t>za sprovođenje postupka javne nabavk</w:t>
      </w:r>
      <w:r w:rsidRPr="002E241B">
        <w:rPr>
          <w:rFonts w:ascii="Arial" w:eastAsia="Times New Roman" w:hAnsi="Arial" w:cs="Arial"/>
          <w:iCs/>
          <w:color w:val="000000"/>
          <w:sz w:val="24"/>
          <w:szCs w:val="24"/>
          <w:lang w:val="sr-Latn-ME"/>
        </w:rPr>
        <w:t xml:space="preserve">e </w:t>
      </w:r>
      <w:r w:rsidR="009417C3">
        <w:rPr>
          <w:rFonts w:ascii="Arial" w:eastAsia="Times New Roman" w:hAnsi="Arial" w:cs="Arial"/>
          <w:color w:val="000000"/>
          <w:sz w:val="24"/>
          <w:szCs w:val="24"/>
          <w:lang w:val="sr-Latn-ME"/>
        </w:rPr>
        <w:t>Filip Ba</w:t>
      </w:r>
      <w:r w:rsidR="00206888">
        <w:rPr>
          <w:rFonts w:ascii="Arial" w:eastAsia="Times New Roman" w:hAnsi="Arial" w:cs="Arial"/>
          <w:color w:val="000000"/>
          <w:sz w:val="24"/>
          <w:szCs w:val="24"/>
          <w:lang w:val="sr-Latn-ME"/>
        </w:rPr>
        <w:t>nović</w:t>
      </w:r>
      <w:r w:rsidR="006D2968" w:rsidRPr="002E241B">
        <w:rPr>
          <w:rFonts w:ascii="Arial" w:eastAsia="Times New Roman" w:hAnsi="Arial" w:cs="Arial"/>
          <w:color w:val="000000"/>
          <w:sz w:val="24"/>
          <w:szCs w:val="24"/>
          <w:lang w:val="sr-Latn-ME"/>
        </w:rPr>
        <w:t xml:space="preserve"> </w:t>
      </w:r>
      <w:r w:rsidR="00206888">
        <w:rPr>
          <w:rFonts w:ascii="Arial" w:eastAsia="Times New Roman" w:hAnsi="Arial" w:cs="Arial"/>
          <w:color w:val="000000"/>
          <w:sz w:val="24"/>
          <w:szCs w:val="24"/>
          <w:lang w:val="sr-Latn-ME"/>
        </w:rPr>
        <w:t>s.r</w:t>
      </w:r>
    </w:p>
    <w:p w14:paraId="4750F598" w14:textId="77777777" w:rsidR="002E241B" w:rsidRPr="002E241B" w:rsidRDefault="002E241B" w:rsidP="002E241B">
      <w:pPr>
        <w:tabs>
          <w:tab w:val="left" w:pos="3290"/>
        </w:tabs>
        <w:spacing w:line="276" w:lineRule="auto"/>
        <w:jc w:val="right"/>
        <w:rPr>
          <w:rFonts w:ascii="Arial" w:eastAsia="Times New Roman" w:hAnsi="Arial" w:cs="Arial"/>
          <w:i/>
          <w:iCs/>
          <w:color w:val="000000"/>
          <w:sz w:val="24"/>
          <w:szCs w:val="24"/>
          <w:lang w:val="sr-Latn-ME"/>
        </w:rPr>
      </w:pPr>
    </w:p>
    <w:p w14:paraId="18857699" w14:textId="2AC59EFB" w:rsidR="006D2968" w:rsidRDefault="006D2968" w:rsidP="002E241B">
      <w:pPr>
        <w:tabs>
          <w:tab w:val="left" w:pos="3290"/>
        </w:tabs>
        <w:spacing w:line="276" w:lineRule="auto"/>
        <w:ind w:firstLine="1135"/>
        <w:jc w:val="right"/>
        <w:rPr>
          <w:rFonts w:ascii="Arial" w:eastAsia="Times New Roman" w:hAnsi="Arial" w:cs="Arial"/>
          <w:i/>
          <w:iCs/>
          <w:color w:val="000000"/>
          <w:sz w:val="24"/>
          <w:szCs w:val="24"/>
          <w:lang w:val="sr-Latn-ME"/>
        </w:rPr>
      </w:pPr>
      <w:r w:rsidRPr="002E241B">
        <w:rPr>
          <w:rFonts w:ascii="Arial" w:eastAsia="Times New Roman" w:hAnsi="Arial" w:cs="Arial"/>
          <w:iCs/>
          <w:color w:val="000000"/>
          <w:sz w:val="24"/>
          <w:szCs w:val="24"/>
          <w:lang w:val="sr-Latn-ME"/>
        </w:rPr>
        <w:t xml:space="preserve">Član komisije </w:t>
      </w:r>
      <w:r w:rsidRPr="002E241B">
        <w:rPr>
          <w:rFonts w:ascii="Arial" w:eastAsia="Times New Roman" w:hAnsi="Arial" w:cs="Arial"/>
          <w:sz w:val="24"/>
          <w:szCs w:val="24"/>
          <w:lang w:val="sr-Latn-ME"/>
        </w:rPr>
        <w:t>za sprovođenje postupka javne nabavk</w:t>
      </w:r>
      <w:r w:rsidRPr="002E241B">
        <w:rPr>
          <w:rFonts w:ascii="Arial" w:eastAsia="Times New Roman" w:hAnsi="Arial" w:cs="Arial"/>
          <w:iCs/>
          <w:color w:val="000000"/>
          <w:sz w:val="24"/>
          <w:szCs w:val="24"/>
          <w:lang w:val="sr-Latn-ME"/>
        </w:rPr>
        <w:t>e</w:t>
      </w:r>
      <w:r w:rsidRPr="002E241B">
        <w:rPr>
          <w:rFonts w:ascii="Arial" w:eastAsia="Times New Roman" w:hAnsi="Arial" w:cs="Arial"/>
          <w:color w:val="000000"/>
          <w:sz w:val="24"/>
          <w:szCs w:val="24"/>
          <w:lang w:val="sr-Latn-ME"/>
        </w:rPr>
        <w:t xml:space="preserve"> </w:t>
      </w:r>
      <w:r w:rsidR="00C77E91">
        <w:rPr>
          <w:rFonts w:ascii="Arial" w:eastAsia="Times New Roman" w:hAnsi="Arial" w:cs="Arial"/>
          <w:color w:val="000000"/>
          <w:sz w:val="24"/>
          <w:szCs w:val="24"/>
          <w:lang w:val="sr-Latn-ME"/>
        </w:rPr>
        <w:t>Marija Miloše</w:t>
      </w:r>
      <w:r w:rsidR="00F64047">
        <w:rPr>
          <w:rFonts w:ascii="Arial" w:eastAsia="Times New Roman" w:hAnsi="Arial" w:cs="Arial"/>
          <w:color w:val="000000"/>
          <w:sz w:val="24"/>
          <w:szCs w:val="24"/>
          <w:lang w:val="sr-Latn-ME"/>
        </w:rPr>
        <w:t>vić</w:t>
      </w:r>
      <w:r w:rsidRPr="002E241B">
        <w:rPr>
          <w:rFonts w:ascii="Arial" w:eastAsia="Times New Roman" w:hAnsi="Arial" w:cs="Arial"/>
          <w:color w:val="000000"/>
          <w:sz w:val="24"/>
          <w:szCs w:val="24"/>
          <w:lang w:val="sr-Latn-ME"/>
        </w:rPr>
        <w:t xml:space="preserve"> </w:t>
      </w:r>
      <w:r w:rsidRPr="002E241B">
        <w:rPr>
          <w:rFonts w:ascii="Arial" w:eastAsia="Times New Roman" w:hAnsi="Arial" w:cs="Arial"/>
          <w:i/>
          <w:iCs/>
          <w:color w:val="000000"/>
          <w:sz w:val="24"/>
          <w:szCs w:val="24"/>
          <w:lang w:val="sr-Latn-ME"/>
        </w:rPr>
        <w:t>s.r.</w:t>
      </w:r>
    </w:p>
    <w:p w14:paraId="4D106560" w14:textId="77777777" w:rsidR="002E241B" w:rsidRPr="002E241B" w:rsidRDefault="002E241B" w:rsidP="002E241B">
      <w:pPr>
        <w:tabs>
          <w:tab w:val="left" w:pos="3290"/>
        </w:tabs>
        <w:spacing w:line="276" w:lineRule="auto"/>
        <w:ind w:firstLine="1135"/>
        <w:jc w:val="right"/>
        <w:rPr>
          <w:rFonts w:ascii="Arial" w:eastAsia="Times New Roman" w:hAnsi="Arial" w:cs="Arial"/>
          <w:i/>
          <w:iCs/>
          <w:color w:val="000000"/>
          <w:sz w:val="24"/>
          <w:szCs w:val="24"/>
          <w:lang w:val="sr-Latn-ME"/>
        </w:rPr>
      </w:pPr>
    </w:p>
    <w:p w14:paraId="5358AED4" w14:textId="0113DD37" w:rsidR="00C77E91" w:rsidRDefault="002E1980" w:rsidP="00C77E91">
      <w:pPr>
        <w:tabs>
          <w:tab w:val="left" w:pos="3290"/>
        </w:tabs>
        <w:spacing w:line="276" w:lineRule="auto"/>
        <w:rPr>
          <w:rFonts w:ascii="Arial" w:eastAsia="Times New Roman" w:hAnsi="Arial" w:cs="Arial"/>
          <w:i/>
          <w:iCs/>
          <w:color w:val="000000"/>
          <w:sz w:val="24"/>
          <w:szCs w:val="24"/>
          <w:lang w:val="sr-Latn-ME"/>
        </w:rPr>
      </w:pPr>
      <w:r>
        <w:rPr>
          <w:rFonts w:ascii="Arial" w:eastAsia="Times New Roman" w:hAnsi="Arial" w:cs="Arial"/>
          <w:iCs/>
          <w:color w:val="000000"/>
          <w:sz w:val="24"/>
          <w:szCs w:val="24"/>
          <w:lang w:val="sr-Latn-ME"/>
        </w:rPr>
        <w:t xml:space="preserve">       </w:t>
      </w:r>
      <w:r w:rsidR="00FF6E7F">
        <w:rPr>
          <w:rFonts w:ascii="Arial" w:eastAsia="Times New Roman" w:hAnsi="Arial" w:cs="Arial"/>
          <w:iCs/>
          <w:color w:val="000000"/>
          <w:sz w:val="24"/>
          <w:szCs w:val="24"/>
          <w:lang w:val="sr-Latn-ME"/>
        </w:rPr>
        <w:t xml:space="preserve">   </w:t>
      </w:r>
      <w:r w:rsidR="00345D6A">
        <w:rPr>
          <w:rFonts w:ascii="Arial" w:eastAsia="Times New Roman" w:hAnsi="Arial" w:cs="Arial"/>
          <w:iCs/>
          <w:color w:val="000000"/>
          <w:sz w:val="24"/>
          <w:szCs w:val="24"/>
          <w:lang w:val="sr-Latn-ME"/>
        </w:rPr>
        <w:t xml:space="preserve"> </w:t>
      </w:r>
      <w:r w:rsidR="009417C3">
        <w:rPr>
          <w:rFonts w:ascii="Arial" w:eastAsia="Times New Roman" w:hAnsi="Arial" w:cs="Arial"/>
          <w:iCs/>
          <w:color w:val="000000"/>
          <w:sz w:val="24"/>
          <w:szCs w:val="24"/>
          <w:lang w:val="sr-Latn-ME"/>
        </w:rPr>
        <w:t xml:space="preserve">        </w:t>
      </w:r>
      <w:r w:rsidR="00345D6A">
        <w:rPr>
          <w:rFonts w:ascii="Arial" w:eastAsia="Times New Roman" w:hAnsi="Arial" w:cs="Arial"/>
          <w:iCs/>
          <w:color w:val="000000"/>
          <w:sz w:val="24"/>
          <w:szCs w:val="24"/>
          <w:lang w:val="sr-Latn-ME"/>
        </w:rPr>
        <w:t xml:space="preserve"> </w:t>
      </w:r>
      <w:r w:rsidR="009C7913" w:rsidRPr="002E241B">
        <w:rPr>
          <w:rFonts w:ascii="Arial" w:eastAsia="Times New Roman" w:hAnsi="Arial" w:cs="Arial"/>
          <w:iCs/>
          <w:color w:val="000000"/>
          <w:sz w:val="24"/>
          <w:szCs w:val="24"/>
          <w:lang w:val="sr-Latn-ME"/>
        </w:rPr>
        <w:t xml:space="preserve">Član komisije </w:t>
      </w:r>
      <w:r w:rsidR="009C7913" w:rsidRPr="002E241B">
        <w:rPr>
          <w:rFonts w:ascii="Arial" w:eastAsia="Times New Roman" w:hAnsi="Arial" w:cs="Arial"/>
          <w:sz w:val="24"/>
          <w:szCs w:val="24"/>
          <w:lang w:val="sr-Latn-ME"/>
        </w:rPr>
        <w:t>za sprovođenje postupka javne nabavk</w:t>
      </w:r>
      <w:r w:rsidR="009C7913" w:rsidRPr="002E241B">
        <w:rPr>
          <w:rFonts w:ascii="Arial" w:eastAsia="Times New Roman" w:hAnsi="Arial" w:cs="Arial"/>
          <w:iCs/>
          <w:color w:val="000000"/>
          <w:sz w:val="24"/>
          <w:szCs w:val="24"/>
          <w:lang w:val="sr-Latn-ME"/>
        </w:rPr>
        <w:t>e</w:t>
      </w:r>
      <w:r w:rsidR="009C7913" w:rsidRPr="002E241B">
        <w:rPr>
          <w:rFonts w:ascii="Arial" w:eastAsia="Times New Roman" w:hAnsi="Arial" w:cs="Arial"/>
          <w:color w:val="000000"/>
          <w:sz w:val="24"/>
          <w:szCs w:val="24"/>
          <w:lang w:val="sr-Latn-ME"/>
        </w:rPr>
        <w:t xml:space="preserve"> </w:t>
      </w:r>
      <w:r w:rsidR="009417C3">
        <w:rPr>
          <w:rFonts w:ascii="Arial" w:eastAsia="Times New Roman" w:hAnsi="Arial" w:cs="Arial"/>
          <w:color w:val="000000"/>
          <w:sz w:val="24"/>
          <w:szCs w:val="24"/>
          <w:lang w:val="sr-Latn-ME"/>
        </w:rPr>
        <w:t>Anja Vuksanović</w:t>
      </w:r>
      <w:r w:rsidR="00B15C7B" w:rsidRPr="002E241B">
        <w:rPr>
          <w:rFonts w:ascii="Arial" w:eastAsia="Times New Roman" w:hAnsi="Arial" w:cs="Arial"/>
          <w:color w:val="000000"/>
          <w:sz w:val="24"/>
          <w:szCs w:val="24"/>
          <w:lang w:val="sr-Latn-ME"/>
        </w:rPr>
        <w:t xml:space="preserve"> </w:t>
      </w:r>
      <w:r w:rsidR="00FF6E7F">
        <w:rPr>
          <w:rFonts w:ascii="Arial" w:eastAsia="Times New Roman" w:hAnsi="Arial" w:cs="Arial"/>
          <w:i/>
          <w:iCs/>
          <w:color w:val="000000"/>
          <w:sz w:val="24"/>
          <w:szCs w:val="24"/>
          <w:lang w:val="sr-Latn-ME"/>
        </w:rPr>
        <w:t>s.r.</w:t>
      </w:r>
    </w:p>
    <w:p w14:paraId="448CFE02" w14:textId="77777777" w:rsidR="00E67BCC" w:rsidRDefault="00E67BCC" w:rsidP="00C77E91">
      <w:pPr>
        <w:tabs>
          <w:tab w:val="left" w:pos="3290"/>
        </w:tabs>
        <w:spacing w:line="276" w:lineRule="auto"/>
        <w:rPr>
          <w:rFonts w:ascii="Arial" w:eastAsia="Times New Roman" w:hAnsi="Arial" w:cs="Arial"/>
          <w:i/>
          <w:iCs/>
          <w:color w:val="000000"/>
          <w:sz w:val="24"/>
          <w:szCs w:val="24"/>
          <w:lang w:val="sr-Latn-ME"/>
        </w:rPr>
      </w:pPr>
    </w:p>
    <w:p w14:paraId="36B47C8A" w14:textId="77777777" w:rsidR="004515BD" w:rsidRDefault="004515BD" w:rsidP="00C77E91">
      <w:pPr>
        <w:tabs>
          <w:tab w:val="left" w:pos="3290"/>
        </w:tabs>
        <w:spacing w:line="276" w:lineRule="auto"/>
        <w:rPr>
          <w:rFonts w:ascii="Arial" w:eastAsia="Times New Roman" w:hAnsi="Arial" w:cs="Arial"/>
          <w:i/>
          <w:iCs/>
          <w:color w:val="000000"/>
          <w:sz w:val="24"/>
          <w:szCs w:val="24"/>
          <w:lang w:val="sr-Latn-ME"/>
        </w:rPr>
      </w:pPr>
    </w:p>
    <w:p w14:paraId="27554D03" w14:textId="77777777" w:rsidR="004515BD" w:rsidRDefault="004515BD" w:rsidP="00C77E91">
      <w:pPr>
        <w:tabs>
          <w:tab w:val="left" w:pos="3290"/>
        </w:tabs>
        <w:spacing w:line="276" w:lineRule="auto"/>
        <w:rPr>
          <w:rFonts w:ascii="Arial" w:eastAsia="Times New Roman" w:hAnsi="Arial" w:cs="Arial"/>
          <w:i/>
          <w:iCs/>
          <w:color w:val="000000"/>
          <w:sz w:val="24"/>
          <w:szCs w:val="24"/>
          <w:lang w:val="sr-Latn-ME"/>
        </w:rPr>
      </w:pPr>
    </w:p>
    <w:p w14:paraId="47A576FF" w14:textId="77777777" w:rsidR="004515BD" w:rsidRDefault="004515BD" w:rsidP="00C77E91">
      <w:pPr>
        <w:tabs>
          <w:tab w:val="left" w:pos="3290"/>
        </w:tabs>
        <w:spacing w:line="276" w:lineRule="auto"/>
        <w:rPr>
          <w:rFonts w:ascii="Arial" w:eastAsia="Times New Roman" w:hAnsi="Arial" w:cs="Arial"/>
          <w:i/>
          <w:iCs/>
          <w:color w:val="000000"/>
          <w:sz w:val="24"/>
          <w:szCs w:val="24"/>
          <w:lang w:val="sr-Latn-ME"/>
        </w:rPr>
      </w:pPr>
    </w:p>
    <w:p w14:paraId="7AB23B81" w14:textId="77777777" w:rsidR="004515BD" w:rsidRDefault="004515BD" w:rsidP="00C77E91">
      <w:pPr>
        <w:tabs>
          <w:tab w:val="left" w:pos="3290"/>
        </w:tabs>
        <w:spacing w:line="276" w:lineRule="auto"/>
        <w:rPr>
          <w:rFonts w:ascii="Arial" w:eastAsia="Times New Roman" w:hAnsi="Arial" w:cs="Arial"/>
          <w:i/>
          <w:iCs/>
          <w:color w:val="000000"/>
          <w:sz w:val="24"/>
          <w:szCs w:val="24"/>
          <w:lang w:val="sr-Latn-ME"/>
        </w:rPr>
      </w:pPr>
    </w:p>
    <w:p w14:paraId="636F7CB7" w14:textId="77777777" w:rsidR="004515BD" w:rsidRPr="002E241B" w:rsidRDefault="004515BD" w:rsidP="00C77E91">
      <w:pPr>
        <w:tabs>
          <w:tab w:val="left" w:pos="3290"/>
        </w:tabs>
        <w:spacing w:line="276" w:lineRule="auto"/>
        <w:rPr>
          <w:rFonts w:ascii="Arial" w:eastAsia="Times New Roman" w:hAnsi="Arial" w:cs="Arial"/>
          <w:i/>
          <w:iCs/>
          <w:color w:val="000000"/>
          <w:sz w:val="24"/>
          <w:szCs w:val="24"/>
          <w:lang w:val="sr-Latn-ME"/>
        </w:rPr>
      </w:pPr>
    </w:p>
    <w:p w14:paraId="0446141B" w14:textId="1136F105" w:rsidR="00FF6E7F" w:rsidRPr="00C77E91" w:rsidRDefault="009C7913" w:rsidP="00C77E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4"/>
          <w:szCs w:val="24"/>
          <w:shd w:val="clear" w:color="auto" w:fill="D9D9D9"/>
          <w:lang w:val="sr-Latn-ME"/>
        </w:rPr>
      </w:pPr>
      <w:bookmarkStart w:id="17" w:name="_Toc62730568"/>
      <w:r w:rsidRPr="002E241B">
        <w:rPr>
          <w:rFonts w:ascii="Arial" w:eastAsia="Times New Roman" w:hAnsi="Arial" w:cs="Arial"/>
          <w:b/>
          <w:sz w:val="24"/>
          <w:szCs w:val="24"/>
          <w:shd w:val="clear" w:color="auto" w:fill="D9D9D9"/>
          <w:lang w:val="sr-Latn-ME"/>
        </w:rPr>
        <w:lastRenderedPageBreak/>
        <w:t>UPUTSTVO O PRAVNOM SREDSTVU</w:t>
      </w:r>
      <w:bookmarkEnd w:id="17"/>
    </w:p>
    <w:p w14:paraId="3F9D34C2" w14:textId="77777777" w:rsidR="00C77E91" w:rsidRDefault="00C77E91" w:rsidP="00A92203">
      <w:pPr>
        <w:tabs>
          <w:tab w:val="left" w:pos="5760"/>
        </w:tabs>
        <w:spacing w:line="276" w:lineRule="auto"/>
        <w:ind w:firstLine="567"/>
        <w:jc w:val="both"/>
        <w:rPr>
          <w:rFonts w:ascii="Arial" w:eastAsia="Times New Roman" w:hAnsi="Arial" w:cs="Arial"/>
          <w:color w:val="000000"/>
          <w:sz w:val="24"/>
          <w:szCs w:val="24"/>
          <w:lang w:val="sr-Latn-ME"/>
        </w:rPr>
      </w:pPr>
    </w:p>
    <w:p w14:paraId="50139994" w14:textId="77777777" w:rsidR="00EC15EC" w:rsidRPr="002E241B" w:rsidRDefault="009C7913" w:rsidP="00A92203">
      <w:pPr>
        <w:tabs>
          <w:tab w:val="left" w:pos="5760"/>
        </w:tabs>
        <w:spacing w:line="276" w:lineRule="auto"/>
        <w:ind w:firstLine="567"/>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Privredni subjekat može da izjavi žalbu protiv ove tenderske dokumentacije Komisiji za zaštitu prava:</w:t>
      </w:r>
    </w:p>
    <w:p w14:paraId="1AF7AAC5" w14:textId="77777777" w:rsidR="00EC15EC" w:rsidRPr="002E241B" w:rsidRDefault="009C7913" w:rsidP="00A92203">
      <w:pPr>
        <w:pStyle w:val="T30X"/>
        <w:spacing w:line="276" w:lineRule="auto"/>
        <w:ind w:left="567" w:hanging="283"/>
        <w:rPr>
          <w:rFonts w:ascii="Arial" w:hAnsi="Arial" w:cs="Arial"/>
          <w:sz w:val="24"/>
          <w:szCs w:val="24"/>
          <w:lang w:val="sr-Latn-ME"/>
        </w:rPr>
      </w:pPr>
      <w:r w:rsidRPr="002E241B">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2E241B" w:rsidRDefault="009C7913" w:rsidP="00A92203">
      <w:pPr>
        <w:pStyle w:val="T30X"/>
        <w:spacing w:line="276" w:lineRule="auto"/>
        <w:ind w:left="567" w:hanging="283"/>
        <w:rPr>
          <w:rFonts w:ascii="Arial" w:hAnsi="Arial" w:cs="Arial"/>
          <w:sz w:val="24"/>
          <w:szCs w:val="24"/>
          <w:lang w:val="sr-Latn-ME"/>
        </w:rPr>
      </w:pPr>
      <w:r w:rsidRPr="002E241B">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67498F4" w14:textId="117667CA" w:rsidR="00EC15EC" w:rsidRPr="002E241B" w:rsidRDefault="009C7913" w:rsidP="00FF6E7F">
      <w:pPr>
        <w:pStyle w:val="T30X"/>
        <w:spacing w:line="276" w:lineRule="auto"/>
        <w:ind w:left="567" w:hanging="283"/>
        <w:rPr>
          <w:rFonts w:ascii="Arial" w:hAnsi="Arial" w:cs="Arial"/>
          <w:sz w:val="24"/>
          <w:szCs w:val="24"/>
          <w:lang w:val="sr-Latn-ME"/>
        </w:rPr>
      </w:pPr>
      <w:r w:rsidRPr="002E241B">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B7329D1" w14:textId="4601ED66" w:rsidR="00EC15EC" w:rsidRPr="002E241B" w:rsidRDefault="009C7913" w:rsidP="00C77E91">
      <w:pPr>
        <w:autoSpaceDE w:val="0"/>
        <w:autoSpaceDN w:val="0"/>
        <w:adjustRightInd w:val="0"/>
        <w:spacing w:line="276" w:lineRule="auto"/>
        <w:ind w:firstLine="567"/>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04A685BE" w14:textId="3D69B81E" w:rsidR="00EC15EC" w:rsidRPr="00FF6E7F" w:rsidRDefault="009C7913" w:rsidP="00FF6E7F">
      <w:pPr>
        <w:autoSpaceDE w:val="0"/>
        <w:autoSpaceDN w:val="0"/>
        <w:adjustRightInd w:val="0"/>
        <w:spacing w:line="276" w:lineRule="auto"/>
        <w:ind w:firstLine="567"/>
        <w:jc w:val="both"/>
        <w:rPr>
          <w:rFonts w:ascii="Arial" w:hAnsi="Arial" w:cs="Arial"/>
          <w:color w:val="000000"/>
          <w:sz w:val="24"/>
          <w:szCs w:val="24"/>
          <w:highlight w:val="yellow"/>
          <w:lang w:val="sr-Latn-ME"/>
        </w:rPr>
      </w:pPr>
      <w:r w:rsidRPr="002E241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BD9DFE" w14:textId="1BC93802" w:rsidR="00EC15EC" w:rsidRPr="002E241B" w:rsidRDefault="009C7913" w:rsidP="00FF6E7F">
      <w:pPr>
        <w:tabs>
          <w:tab w:val="left" w:pos="5760"/>
        </w:tabs>
        <w:spacing w:line="276" w:lineRule="auto"/>
        <w:ind w:firstLine="567"/>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662FDFA" w14:textId="77777777" w:rsidR="00EC15EC" w:rsidRPr="002E241B" w:rsidRDefault="009C7913" w:rsidP="00A92203">
      <w:pPr>
        <w:tabs>
          <w:tab w:val="left" w:pos="5760"/>
        </w:tabs>
        <w:spacing w:line="276" w:lineRule="auto"/>
        <w:ind w:firstLine="567"/>
        <w:jc w:val="both"/>
        <w:rPr>
          <w:rFonts w:ascii="Arial" w:hAnsi="Arial" w:cs="Arial"/>
          <w:color w:val="000000"/>
          <w:sz w:val="24"/>
          <w:szCs w:val="24"/>
          <w:lang w:val="sr-Latn-ME"/>
        </w:rPr>
      </w:pPr>
      <w:r w:rsidRPr="002E241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2E241B">
          <w:rPr>
            <w:rStyle w:val="Hyperlink"/>
            <w:rFonts w:ascii="Arial" w:hAnsi="Arial" w:cs="Arial"/>
            <w:sz w:val="24"/>
            <w:szCs w:val="24"/>
            <w:lang w:val="sr-Latn-ME"/>
          </w:rPr>
          <w:t>http://www.kontrola-nabavki.me/</w:t>
        </w:r>
      </w:hyperlink>
      <w:r w:rsidRPr="002E241B">
        <w:rPr>
          <w:rFonts w:ascii="Arial" w:eastAsia="Times New Roman" w:hAnsi="Arial" w:cs="Arial"/>
          <w:color w:val="000000"/>
          <w:sz w:val="24"/>
          <w:szCs w:val="24"/>
          <w:lang w:val="sr-Latn-ME"/>
        </w:rPr>
        <w:t>.“.</w:t>
      </w:r>
    </w:p>
    <w:sectPr w:rsidR="00EC15EC" w:rsidRPr="002E241B" w:rsidSect="002B144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8B340" w14:textId="77777777" w:rsidR="00C208FF" w:rsidRDefault="00C208FF">
      <w:r>
        <w:separator/>
      </w:r>
    </w:p>
  </w:endnote>
  <w:endnote w:type="continuationSeparator" w:id="0">
    <w:p w14:paraId="6C30A229" w14:textId="77777777" w:rsidR="00C208FF" w:rsidRDefault="00C2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633862"/>
      <w:docPartObj>
        <w:docPartGallery w:val="Page Numbers (Bottom of Page)"/>
        <w:docPartUnique/>
      </w:docPartObj>
    </w:sdtPr>
    <w:sdtEndPr/>
    <w:sdtContent>
      <w:sdt>
        <w:sdtPr>
          <w:id w:val="1728636285"/>
          <w:docPartObj>
            <w:docPartGallery w:val="Page Numbers (Top of Page)"/>
            <w:docPartUnique/>
          </w:docPartObj>
        </w:sdtPr>
        <w:sdtEnd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0851D0">
              <w:rPr>
                <w:b/>
                <w:bCs/>
                <w:noProof/>
              </w:rPr>
              <w:t>1</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0851D0">
              <w:rPr>
                <w:b/>
                <w:bCs/>
                <w:noProof/>
              </w:rPr>
              <w:t>12</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757A0" w14:textId="77777777" w:rsidR="00C208FF" w:rsidRDefault="00C208FF">
      <w:r>
        <w:separator/>
      </w:r>
    </w:p>
  </w:footnote>
  <w:footnote w:type="continuationSeparator" w:id="0">
    <w:p w14:paraId="26ADBDF4" w14:textId="77777777" w:rsidR="00C208FF" w:rsidRDefault="00C208FF">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6C7E8E8E" w14:textId="77777777" w:rsidR="00B6723D" w:rsidRPr="002E211C" w:rsidRDefault="00B6723D" w:rsidP="00B6723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9B630CB"/>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4E820D5C"/>
    <w:multiLevelType w:val="multilevel"/>
    <w:tmpl w:val="4E820D5C"/>
    <w:lvl w:ilvl="0">
      <w:start w:val="1"/>
      <w:numFmt w:val="decimal"/>
      <w:lvlText w:val="%1."/>
      <w:lvlJc w:val="left"/>
      <w:pPr>
        <w:ind w:left="90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nsid w:val="5749683C"/>
    <w:multiLevelType w:val="singleLevel"/>
    <w:tmpl w:val="98BE5160"/>
    <w:lvl w:ilvl="0">
      <w:start w:val="2"/>
      <w:numFmt w:val="decimal"/>
      <w:suff w:val="space"/>
      <w:lvlText w:val="%1)"/>
      <w:lvlJc w:val="left"/>
      <w:rPr>
        <w:b w:val="0"/>
        <w:bCs w:val="0"/>
        <w:color w:val="auto"/>
      </w:rPr>
    </w:lvl>
  </w:abstractNum>
  <w:abstractNum w:abstractNumId="14">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5">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9">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2"/>
  </w:num>
  <w:num w:numId="3">
    <w:abstractNumId w:val="14"/>
  </w:num>
  <w:num w:numId="4">
    <w:abstractNumId w:val="0"/>
  </w:num>
  <w:num w:numId="5">
    <w:abstractNumId w:val="11"/>
  </w:num>
  <w:num w:numId="6">
    <w:abstractNumId w:val="6"/>
  </w:num>
  <w:num w:numId="7">
    <w:abstractNumId w:val="8"/>
  </w:num>
  <w:num w:numId="8">
    <w:abstractNumId w:val="17"/>
  </w:num>
  <w:num w:numId="9">
    <w:abstractNumId w:val="1"/>
  </w:num>
  <w:num w:numId="10">
    <w:abstractNumId w:val="13"/>
  </w:num>
  <w:num w:numId="11">
    <w:abstractNumId w:val="4"/>
  </w:num>
  <w:num w:numId="12">
    <w:abstractNumId w:val="5"/>
  </w:num>
  <w:num w:numId="13">
    <w:abstractNumId w:val="2"/>
  </w:num>
  <w:num w:numId="14">
    <w:abstractNumId w:val="7"/>
  </w:num>
  <w:num w:numId="15">
    <w:abstractNumId w:val="18"/>
  </w:num>
  <w:num w:numId="16">
    <w:abstractNumId w:val="3"/>
  </w:num>
  <w:num w:numId="17">
    <w:abstractNumId w:val="16"/>
  </w:num>
  <w:num w:numId="18">
    <w:abstractNumId w:val="19"/>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EC"/>
    <w:rsid w:val="00014F7E"/>
    <w:rsid w:val="00022B54"/>
    <w:rsid w:val="000526BB"/>
    <w:rsid w:val="0006097D"/>
    <w:rsid w:val="000617FA"/>
    <w:rsid w:val="00062869"/>
    <w:rsid w:val="00082D54"/>
    <w:rsid w:val="000851D0"/>
    <w:rsid w:val="000C6F69"/>
    <w:rsid w:val="000D4456"/>
    <w:rsid w:val="000E3EC1"/>
    <w:rsid w:val="00100621"/>
    <w:rsid w:val="00104D81"/>
    <w:rsid w:val="00122918"/>
    <w:rsid w:val="00140BB6"/>
    <w:rsid w:val="0016062D"/>
    <w:rsid w:val="0017181A"/>
    <w:rsid w:val="00171D5F"/>
    <w:rsid w:val="001754BA"/>
    <w:rsid w:val="00202699"/>
    <w:rsid w:val="00206888"/>
    <w:rsid w:val="002415DB"/>
    <w:rsid w:val="00256092"/>
    <w:rsid w:val="002938DA"/>
    <w:rsid w:val="002A1B3D"/>
    <w:rsid w:val="002A44A1"/>
    <w:rsid w:val="002B144E"/>
    <w:rsid w:val="002D6ADC"/>
    <w:rsid w:val="002E1980"/>
    <w:rsid w:val="002E241B"/>
    <w:rsid w:val="002E5416"/>
    <w:rsid w:val="00312536"/>
    <w:rsid w:val="0031366A"/>
    <w:rsid w:val="00330272"/>
    <w:rsid w:val="003312DE"/>
    <w:rsid w:val="00341154"/>
    <w:rsid w:val="00345D6A"/>
    <w:rsid w:val="003A1628"/>
    <w:rsid w:val="004076DA"/>
    <w:rsid w:val="00407F1E"/>
    <w:rsid w:val="00416755"/>
    <w:rsid w:val="004442DD"/>
    <w:rsid w:val="004515BD"/>
    <w:rsid w:val="0045291A"/>
    <w:rsid w:val="00477B15"/>
    <w:rsid w:val="004937C5"/>
    <w:rsid w:val="00494179"/>
    <w:rsid w:val="00500DBD"/>
    <w:rsid w:val="005243E5"/>
    <w:rsid w:val="005706C2"/>
    <w:rsid w:val="00573A72"/>
    <w:rsid w:val="005900DC"/>
    <w:rsid w:val="005B5B14"/>
    <w:rsid w:val="005D5870"/>
    <w:rsid w:val="005F62AC"/>
    <w:rsid w:val="006507D7"/>
    <w:rsid w:val="00653F67"/>
    <w:rsid w:val="00675641"/>
    <w:rsid w:val="00696F73"/>
    <w:rsid w:val="006C6FD1"/>
    <w:rsid w:val="006D1D62"/>
    <w:rsid w:val="006D2968"/>
    <w:rsid w:val="006E15D1"/>
    <w:rsid w:val="006F4B70"/>
    <w:rsid w:val="00707B1C"/>
    <w:rsid w:val="00727FF1"/>
    <w:rsid w:val="00730588"/>
    <w:rsid w:val="00760D8F"/>
    <w:rsid w:val="007645D3"/>
    <w:rsid w:val="00792EFF"/>
    <w:rsid w:val="007954C5"/>
    <w:rsid w:val="0079724E"/>
    <w:rsid w:val="007B2B42"/>
    <w:rsid w:val="007B7B51"/>
    <w:rsid w:val="007E42FD"/>
    <w:rsid w:val="007F6E42"/>
    <w:rsid w:val="008120A8"/>
    <w:rsid w:val="008319BE"/>
    <w:rsid w:val="00832922"/>
    <w:rsid w:val="00874D16"/>
    <w:rsid w:val="008830A9"/>
    <w:rsid w:val="008866C5"/>
    <w:rsid w:val="008B7963"/>
    <w:rsid w:val="008D7420"/>
    <w:rsid w:val="00904C42"/>
    <w:rsid w:val="00914D91"/>
    <w:rsid w:val="00926470"/>
    <w:rsid w:val="0093797C"/>
    <w:rsid w:val="009417C3"/>
    <w:rsid w:val="00952DAD"/>
    <w:rsid w:val="00974C56"/>
    <w:rsid w:val="009B737B"/>
    <w:rsid w:val="009C56CE"/>
    <w:rsid w:val="009C7913"/>
    <w:rsid w:val="009C7D50"/>
    <w:rsid w:val="009F6233"/>
    <w:rsid w:val="00A05F93"/>
    <w:rsid w:val="00A06D40"/>
    <w:rsid w:val="00A3252B"/>
    <w:rsid w:val="00A51260"/>
    <w:rsid w:val="00A526E3"/>
    <w:rsid w:val="00A54624"/>
    <w:rsid w:val="00A5497F"/>
    <w:rsid w:val="00A578F9"/>
    <w:rsid w:val="00A80FF9"/>
    <w:rsid w:val="00A826C1"/>
    <w:rsid w:val="00A92203"/>
    <w:rsid w:val="00A93012"/>
    <w:rsid w:val="00AA774A"/>
    <w:rsid w:val="00AC7AB1"/>
    <w:rsid w:val="00AD0D01"/>
    <w:rsid w:val="00AE1600"/>
    <w:rsid w:val="00AF7748"/>
    <w:rsid w:val="00B15C7B"/>
    <w:rsid w:val="00B31B27"/>
    <w:rsid w:val="00B6723D"/>
    <w:rsid w:val="00B94725"/>
    <w:rsid w:val="00B95615"/>
    <w:rsid w:val="00BC0FCD"/>
    <w:rsid w:val="00BC7F2C"/>
    <w:rsid w:val="00BE5A21"/>
    <w:rsid w:val="00C0636A"/>
    <w:rsid w:val="00C13A33"/>
    <w:rsid w:val="00C208FF"/>
    <w:rsid w:val="00C22A8F"/>
    <w:rsid w:val="00C3384C"/>
    <w:rsid w:val="00C44589"/>
    <w:rsid w:val="00C551FD"/>
    <w:rsid w:val="00C64B4A"/>
    <w:rsid w:val="00C77E91"/>
    <w:rsid w:val="00C84B78"/>
    <w:rsid w:val="00CB066A"/>
    <w:rsid w:val="00CB5B2E"/>
    <w:rsid w:val="00CD366B"/>
    <w:rsid w:val="00CE2F90"/>
    <w:rsid w:val="00D03B3D"/>
    <w:rsid w:val="00D04DFC"/>
    <w:rsid w:val="00D10916"/>
    <w:rsid w:val="00D33370"/>
    <w:rsid w:val="00D65A3B"/>
    <w:rsid w:val="00D76D4C"/>
    <w:rsid w:val="00D838F9"/>
    <w:rsid w:val="00D87B29"/>
    <w:rsid w:val="00D97DFE"/>
    <w:rsid w:val="00DA7072"/>
    <w:rsid w:val="00DC5AB1"/>
    <w:rsid w:val="00DD31B2"/>
    <w:rsid w:val="00DE662D"/>
    <w:rsid w:val="00E054FA"/>
    <w:rsid w:val="00E07E7C"/>
    <w:rsid w:val="00E23A70"/>
    <w:rsid w:val="00E33D3A"/>
    <w:rsid w:val="00E35CFE"/>
    <w:rsid w:val="00E44E85"/>
    <w:rsid w:val="00E50D95"/>
    <w:rsid w:val="00E67BCC"/>
    <w:rsid w:val="00E755BC"/>
    <w:rsid w:val="00E76A81"/>
    <w:rsid w:val="00E8465D"/>
    <w:rsid w:val="00E97551"/>
    <w:rsid w:val="00E97616"/>
    <w:rsid w:val="00EA25C4"/>
    <w:rsid w:val="00EC15EC"/>
    <w:rsid w:val="00F06C43"/>
    <w:rsid w:val="00F528F0"/>
    <w:rsid w:val="00F52A5B"/>
    <w:rsid w:val="00F63466"/>
    <w:rsid w:val="00F64047"/>
    <w:rsid w:val="00F70C91"/>
    <w:rsid w:val="00F73097"/>
    <w:rsid w:val="00F92F6A"/>
    <w:rsid w:val="00FB4462"/>
    <w:rsid w:val="00FC11F2"/>
    <w:rsid w:val="00FC30A8"/>
    <w:rsid w:val="00FE11EE"/>
    <w:rsid w:val="00FF52AF"/>
    <w:rsid w:val="00FF57C2"/>
    <w:rsid w:val="00FF6A80"/>
    <w:rsid w:val="00FF6E7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271E4-7B1B-4478-9893-2B49BF19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3390</Words>
  <Characters>19326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milicak</dc:creator>
  <cp:lastModifiedBy>Javne-1</cp:lastModifiedBy>
  <cp:revision>5</cp:revision>
  <cp:lastPrinted>2026-07-09T11:27:00Z</cp:lastPrinted>
  <dcterms:created xsi:type="dcterms:W3CDTF">2026-07-09T11:10:00Z</dcterms:created>
  <dcterms:modified xsi:type="dcterms:W3CDTF">2026-07-09T11:30:00Z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