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3C10B8" w14:textId="77777777" w:rsidR="009F2DE7" w:rsidRPr="003E1EFD" w:rsidRDefault="009F2DE7" w:rsidP="009F2DE7">
      <w:pPr>
        <w:jc w:val="right"/>
        <w:rPr>
          <w:rFonts w:ascii="Arial" w:hAnsi="Arial" w:cs="Arial"/>
          <w:b/>
          <w:lang w:val="sr-Latn-ME"/>
        </w:rPr>
      </w:pPr>
      <w:r w:rsidRPr="003E1EFD">
        <w:rPr>
          <w:rFonts w:ascii="Arial" w:hAnsi="Arial" w:cs="Arial"/>
          <w:b/>
          <w:lang w:val="sr-Latn-ME"/>
        </w:rPr>
        <w:t xml:space="preserve">OBRAZAC 1  </w:t>
      </w:r>
    </w:p>
    <w:p w14:paraId="3ED479E8" w14:textId="77777777" w:rsidR="009F2DE7" w:rsidRPr="00450631" w:rsidRDefault="005750E2" w:rsidP="009F2DE7">
      <w:pPr>
        <w:tabs>
          <w:tab w:val="left" w:pos="1701"/>
          <w:tab w:val="left" w:pos="4820"/>
        </w:tabs>
        <w:jc w:val="both"/>
        <w:rPr>
          <w:rFonts w:ascii="Arial" w:hAnsi="Arial" w:cs="Arial"/>
          <w:b/>
          <w:i/>
          <w:lang w:val="sr-Latn-ME"/>
        </w:rPr>
      </w:pPr>
      <w:r w:rsidRPr="009B410A">
        <w:rPr>
          <w:rFonts w:ascii="Arial" w:hAnsi="Arial" w:cs="Arial"/>
          <w:b/>
          <w:i/>
          <w:u w:val="single"/>
          <w:lang w:val="sr-Latn-ME"/>
        </w:rPr>
        <w:t>Sportski objekti DOO Podgorica</w:t>
      </w:r>
    </w:p>
    <w:p w14:paraId="78558A93" w14:textId="6F967DD5" w:rsidR="00904443" w:rsidRPr="00450631" w:rsidRDefault="009F2DE7" w:rsidP="00904443">
      <w:pPr>
        <w:rPr>
          <w:rFonts w:ascii="Arial" w:hAnsi="Arial" w:cs="Arial"/>
          <w:lang w:val="en-GB"/>
        </w:rPr>
      </w:pPr>
      <w:r w:rsidRPr="00450631">
        <w:rPr>
          <w:rFonts w:ascii="Arial" w:hAnsi="Arial" w:cs="Arial"/>
          <w:lang w:val="sr-Latn-ME"/>
        </w:rPr>
        <w:t xml:space="preserve">Broj iz evidencije postupaka javnih nabavki: </w:t>
      </w:r>
      <w:r w:rsidR="00450631" w:rsidRPr="00450631">
        <w:rPr>
          <w:rFonts w:ascii="Arial" w:hAnsi="Arial" w:cs="Arial"/>
          <w:b/>
          <w:bCs/>
          <w:lang w:val="sr-Latn-ME"/>
        </w:rPr>
        <w:t>1</w:t>
      </w:r>
      <w:r w:rsidR="00C341C7">
        <w:rPr>
          <w:rFonts w:ascii="Arial" w:hAnsi="Arial" w:cs="Arial"/>
          <w:b/>
          <w:bCs/>
          <w:lang w:val="sr-Latn-ME"/>
        </w:rPr>
        <w:t>4</w:t>
      </w:r>
      <w:r w:rsidR="008009AE" w:rsidRPr="00450631">
        <w:rPr>
          <w:rFonts w:ascii="Arial" w:hAnsi="Arial" w:cs="Arial"/>
          <w:b/>
          <w:bCs/>
          <w:lang w:val="sr-Latn-ME"/>
        </w:rPr>
        <w:t>/202</w:t>
      </w:r>
      <w:r w:rsidR="00294F70" w:rsidRPr="00450631">
        <w:rPr>
          <w:rFonts w:ascii="Arial" w:hAnsi="Arial" w:cs="Arial"/>
          <w:b/>
          <w:bCs/>
          <w:lang w:val="sr-Latn-ME"/>
        </w:rPr>
        <w:t>6</w:t>
      </w:r>
    </w:p>
    <w:p w14:paraId="04B22CAE" w14:textId="143CAE7C" w:rsidR="00B04B8D" w:rsidRPr="00481379" w:rsidRDefault="009F2DE7" w:rsidP="009F2DE7">
      <w:pPr>
        <w:jc w:val="both"/>
        <w:rPr>
          <w:rFonts w:ascii="Arial" w:hAnsi="Arial" w:cs="Arial"/>
          <w:lang w:val="sr-Latn-ME"/>
        </w:rPr>
      </w:pPr>
      <w:r w:rsidRPr="00481379">
        <w:rPr>
          <w:rFonts w:ascii="Arial" w:hAnsi="Arial" w:cs="Arial"/>
          <w:lang w:val="sr-Latn-ME"/>
        </w:rPr>
        <w:t>Redni broj iz Plana javnih nabavki</w:t>
      </w:r>
      <w:r w:rsidRPr="00481379">
        <w:rPr>
          <w:rFonts w:ascii="Arial" w:hAnsi="Arial" w:cs="Arial"/>
          <w:b/>
          <w:lang w:val="sr-Latn-ME"/>
        </w:rPr>
        <w:t>:</w:t>
      </w:r>
      <w:r w:rsidR="00FC018C" w:rsidRPr="00481379">
        <w:rPr>
          <w:rFonts w:ascii="Arial" w:hAnsi="Arial" w:cs="Arial"/>
          <w:b/>
          <w:lang w:val="sr-Latn-ME"/>
        </w:rPr>
        <w:t xml:space="preserve"> </w:t>
      </w:r>
      <w:r w:rsidR="00C341C7">
        <w:rPr>
          <w:rFonts w:ascii="Arial" w:hAnsi="Arial" w:cs="Arial"/>
          <w:b/>
          <w:lang w:val="sr-Latn-ME"/>
        </w:rPr>
        <w:t>48</w:t>
      </w:r>
    </w:p>
    <w:p w14:paraId="4268CBAE" w14:textId="5F752A9F" w:rsidR="009F2DE7" w:rsidRPr="003E1EFD" w:rsidRDefault="009F2DE7" w:rsidP="009F2DE7">
      <w:pPr>
        <w:jc w:val="both"/>
        <w:rPr>
          <w:rFonts w:ascii="Arial" w:hAnsi="Arial" w:cs="Arial"/>
          <w:b/>
          <w:bCs/>
          <w:lang w:val="sr-Latn-ME"/>
        </w:rPr>
      </w:pPr>
      <w:r w:rsidRPr="00481379">
        <w:rPr>
          <w:rFonts w:ascii="Arial" w:hAnsi="Arial" w:cs="Arial"/>
          <w:lang w:val="sr-Latn-ME"/>
        </w:rPr>
        <w:t xml:space="preserve">Mjesto i datum: </w:t>
      </w:r>
      <w:r w:rsidR="00011480" w:rsidRPr="00481379">
        <w:rPr>
          <w:rFonts w:ascii="Arial" w:hAnsi="Arial" w:cs="Arial"/>
          <w:lang w:val="sr-Latn-ME"/>
        </w:rPr>
        <w:t>Podgorica</w:t>
      </w:r>
      <w:r w:rsidR="00011480" w:rsidRPr="008150DE">
        <w:rPr>
          <w:rFonts w:ascii="Arial" w:hAnsi="Arial" w:cs="Arial"/>
          <w:lang w:val="sr-Latn-ME"/>
        </w:rPr>
        <w:t xml:space="preserve">, </w:t>
      </w:r>
      <w:r w:rsidR="00C341C7">
        <w:rPr>
          <w:rFonts w:ascii="Arial" w:hAnsi="Arial" w:cs="Arial"/>
          <w:b/>
          <w:lang w:val="sr-Latn-ME"/>
        </w:rPr>
        <w:t>08</w:t>
      </w:r>
      <w:r w:rsidR="00AD1CD7">
        <w:rPr>
          <w:rFonts w:ascii="Arial" w:hAnsi="Arial" w:cs="Arial"/>
          <w:b/>
          <w:lang w:val="sr-Latn-ME"/>
        </w:rPr>
        <w:t>.0</w:t>
      </w:r>
      <w:r w:rsidR="00C341C7">
        <w:rPr>
          <w:rFonts w:ascii="Arial" w:hAnsi="Arial" w:cs="Arial"/>
          <w:b/>
          <w:lang w:val="sr-Latn-ME"/>
        </w:rPr>
        <w:t>7</w:t>
      </w:r>
      <w:r w:rsidR="00011480" w:rsidRPr="008150DE">
        <w:rPr>
          <w:rFonts w:ascii="Arial" w:hAnsi="Arial" w:cs="Arial"/>
          <w:b/>
          <w:lang w:val="sr-Latn-ME"/>
        </w:rPr>
        <w:t>.202</w:t>
      </w:r>
      <w:r w:rsidR="00294F70">
        <w:rPr>
          <w:rFonts w:ascii="Arial" w:hAnsi="Arial" w:cs="Arial"/>
          <w:b/>
          <w:lang w:val="sr-Latn-ME"/>
        </w:rPr>
        <w:t>6</w:t>
      </w:r>
      <w:r w:rsidR="00011480" w:rsidRPr="008150DE">
        <w:rPr>
          <w:rFonts w:ascii="Arial" w:hAnsi="Arial" w:cs="Arial"/>
          <w:b/>
          <w:lang w:val="sr-Latn-ME"/>
        </w:rPr>
        <w:t>. godine</w:t>
      </w:r>
    </w:p>
    <w:p w14:paraId="495A9C17" w14:textId="77777777" w:rsidR="009F2DE7" w:rsidRPr="003E1EFD" w:rsidRDefault="009F2DE7" w:rsidP="009F2DE7">
      <w:pPr>
        <w:rPr>
          <w:rFonts w:ascii="Arial" w:hAnsi="Arial" w:cs="Arial"/>
          <w:lang w:val="sr-Latn-ME"/>
        </w:rPr>
      </w:pPr>
    </w:p>
    <w:p w14:paraId="3422FBF1" w14:textId="77777777" w:rsidR="009F2DE7" w:rsidRPr="003E1EFD" w:rsidRDefault="009F2DE7" w:rsidP="009F2DE7">
      <w:pPr>
        <w:rPr>
          <w:rFonts w:ascii="Arial" w:hAnsi="Arial" w:cs="Arial"/>
          <w:lang w:val="sr-Latn-ME"/>
        </w:rPr>
      </w:pPr>
    </w:p>
    <w:p w14:paraId="3D28215F" w14:textId="77777777" w:rsidR="009F2DE7" w:rsidRPr="003E1EFD" w:rsidRDefault="009F2DE7" w:rsidP="009F2DE7">
      <w:pPr>
        <w:rPr>
          <w:rFonts w:ascii="Arial" w:hAnsi="Arial" w:cs="Arial"/>
          <w:lang w:val="sr-Latn-ME"/>
        </w:rPr>
      </w:pPr>
    </w:p>
    <w:p w14:paraId="479504AA" w14:textId="7DA9408F" w:rsidR="009F2DE7" w:rsidRPr="00F42185" w:rsidRDefault="009F2DE7" w:rsidP="009F2DE7">
      <w:pPr>
        <w:tabs>
          <w:tab w:val="left" w:pos="1276"/>
          <w:tab w:val="left" w:pos="3261"/>
        </w:tabs>
        <w:jc w:val="both"/>
        <w:rPr>
          <w:rFonts w:ascii="Arial" w:hAnsi="Arial" w:cs="Arial"/>
          <w:b/>
          <w:bCs/>
          <w:lang w:val="sr-Latn-ME"/>
        </w:rPr>
      </w:pPr>
      <w:r w:rsidRPr="00F42185">
        <w:rPr>
          <w:rFonts w:ascii="Arial" w:hAnsi="Arial" w:cs="Arial"/>
          <w:lang w:val="sr-Latn-ME"/>
        </w:rPr>
        <w:t xml:space="preserve">Na osnovu člana </w:t>
      </w:r>
      <w:r w:rsidR="00A54972" w:rsidRPr="00F42185">
        <w:rPr>
          <w:rFonts w:ascii="Arial" w:hAnsi="Arial" w:cs="Arial"/>
          <w:lang w:val="sr-Latn-ME"/>
        </w:rPr>
        <w:t>5</w:t>
      </w:r>
      <w:r w:rsidRPr="00F42185">
        <w:rPr>
          <w:rFonts w:ascii="Arial" w:hAnsi="Arial" w:cs="Arial"/>
          <w:lang w:val="sr-Latn-ME"/>
        </w:rPr>
        <w:t xml:space="preserve">3 stav </w:t>
      </w:r>
      <w:r w:rsidR="00A54972" w:rsidRPr="00F42185">
        <w:rPr>
          <w:rFonts w:ascii="Arial" w:hAnsi="Arial" w:cs="Arial"/>
          <w:lang w:val="sr-Latn-ME"/>
        </w:rPr>
        <w:t>3</w:t>
      </w:r>
      <w:r w:rsidRPr="00F42185">
        <w:rPr>
          <w:rFonts w:ascii="Arial" w:hAnsi="Arial" w:cs="Arial"/>
          <w:lang w:val="sr-Latn-ME"/>
        </w:rPr>
        <w:t xml:space="preserve"> Zakona o javnim nabavkama </w:t>
      </w:r>
      <w:r w:rsidR="00F42185" w:rsidRPr="00F42185">
        <w:rPr>
          <w:rFonts w:ascii="Arial" w:eastAsia="Times New Roman" w:hAnsi="Arial" w:cs="Arial"/>
          <w:lang w:val="sr-Latn-ME"/>
        </w:rPr>
        <w:t>(„Službeni list CG“, br. 74/19, 3/23, 11/23 i 84/24)</w:t>
      </w:r>
      <w:r w:rsidR="00975658" w:rsidRPr="00F42185">
        <w:rPr>
          <w:rFonts w:ascii="Arial" w:hAnsi="Arial" w:cs="Arial"/>
          <w:b/>
          <w:bCs/>
          <w:lang w:val="sr-Latn-ME"/>
        </w:rPr>
        <w:t xml:space="preserve"> </w:t>
      </w:r>
      <w:r w:rsidR="00341075" w:rsidRPr="00F42185">
        <w:rPr>
          <w:rFonts w:ascii="Arial" w:hAnsi="Arial" w:cs="Arial"/>
          <w:u w:val="single"/>
          <w:lang w:val="sr-Latn-ME"/>
        </w:rPr>
        <w:t>Sportski objekti DOO</w:t>
      </w:r>
      <w:r w:rsidR="00A54972" w:rsidRPr="00F42185">
        <w:rPr>
          <w:rFonts w:ascii="Arial" w:hAnsi="Arial" w:cs="Arial"/>
          <w:u w:val="single"/>
          <w:lang w:val="sr-Latn-ME"/>
        </w:rPr>
        <w:t xml:space="preserve"> </w:t>
      </w:r>
      <w:r w:rsidR="00EC3098" w:rsidRPr="00F42185">
        <w:rPr>
          <w:rFonts w:ascii="Arial" w:hAnsi="Arial" w:cs="Arial"/>
          <w:u w:val="single"/>
          <w:lang w:val="sr-Latn-ME"/>
        </w:rPr>
        <w:t>Podgorica</w:t>
      </w:r>
      <w:r w:rsidR="00A54972" w:rsidRPr="00F42185">
        <w:rPr>
          <w:rFonts w:ascii="Arial" w:hAnsi="Arial" w:cs="Arial"/>
          <w:lang w:val="sr-Latn-ME"/>
        </w:rPr>
        <w:t xml:space="preserve"> </w:t>
      </w:r>
      <w:r w:rsidR="00B04B8D" w:rsidRPr="00F42185">
        <w:rPr>
          <w:rFonts w:ascii="Arial" w:hAnsi="Arial" w:cs="Arial"/>
          <w:lang w:val="sr-Latn-ME"/>
        </w:rPr>
        <w:t xml:space="preserve"> </w:t>
      </w:r>
      <w:r w:rsidRPr="00F42185">
        <w:rPr>
          <w:rFonts w:ascii="Arial" w:hAnsi="Arial" w:cs="Arial"/>
          <w:lang w:val="sr-Latn-ME"/>
        </w:rPr>
        <w:t>objavljuj</w:t>
      </w:r>
      <w:r w:rsidR="00341075" w:rsidRPr="00F42185">
        <w:rPr>
          <w:rFonts w:ascii="Arial" w:hAnsi="Arial" w:cs="Arial"/>
          <w:lang w:val="sr-Latn-ME"/>
        </w:rPr>
        <w:t>u</w:t>
      </w:r>
      <w:r w:rsidRPr="00F42185">
        <w:rPr>
          <w:rFonts w:ascii="Arial" w:hAnsi="Arial" w:cs="Arial"/>
          <w:b/>
          <w:bCs/>
          <w:lang w:val="sr-Latn-ME"/>
        </w:rPr>
        <w:t xml:space="preserve">        </w:t>
      </w:r>
    </w:p>
    <w:p w14:paraId="3AE0CEB7" w14:textId="77777777" w:rsidR="009F2DE7" w:rsidRPr="00F42185" w:rsidRDefault="009F2DE7" w:rsidP="009F2DE7">
      <w:pPr>
        <w:tabs>
          <w:tab w:val="left" w:pos="1276"/>
          <w:tab w:val="left" w:pos="3261"/>
        </w:tabs>
        <w:jc w:val="both"/>
        <w:rPr>
          <w:rFonts w:ascii="Arial" w:hAnsi="Arial" w:cs="Arial"/>
          <w:b/>
          <w:bCs/>
          <w:lang w:val="sr-Latn-ME"/>
        </w:rPr>
      </w:pPr>
    </w:p>
    <w:p w14:paraId="5D671DF7" w14:textId="77777777" w:rsidR="009F2DE7" w:rsidRPr="003E1EFD" w:rsidRDefault="009F2DE7" w:rsidP="009F2DE7">
      <w:pPr>
        <w:tabs>
          <w:tab w:val="left" w:pos="1276"/>
          <w:tab w:val="left" w:pos="3261"/>
        </w:tabs>
        <w:jc w:val="both"/>
        <w:rPr>
          <w:rFonts w:ascii="Arial" w:hAnsi="Arial" w:cs="Arial"/>
          <w:b/>
          <w:bCs/>
          <w:lang w:val="sr-Latn-ME"/>
        </w:rPr>
      </w:pPr>
    </w:p>
    <w:p w14:paraId="57F5849D" w14:textId="77777777" w:rsidR="009F2DE7" w:rsidRPr="003E1EFD" w:rsidRDefault="009F2DE7" w:rsidP="009F2DE7">
      <w:pPr>
        <w:tabs>
          <w:tab w:val="left" w:pos="1276"/>
          <w:tab w:val="left" w:pos="3261"/>
        </w:tabs>
        <w:jc w:val="both"/>
        <w:rPr>
          <w:rFonts w:ascii="Arial" w:hAnsi="Arial" w:cs="Arial"/>
          <w:b/>
          <w:bCs/>
          <w:lang w:val="sr-Latn-ME"/>
        </w:rPr>
      </w:pPr>
    </w:p>
    <w:p w14:paraId="00ED6CDB" w14:textId="77777777" w:rsidR="009F2DE7" w:rsidRPr="00694AAD" w:rsidRDefault="009F2DE7" w:rsidP="00694AAD">
      <w:pPr>
        <w:tabs>
          <w:tab w:val="left" w:pos="1276"/>
          <w:tab w:val="left" w:pos="3261"/>
        </w:tabs>
        <w:jc w:val="both"/>
        <w:rPr>
          <w:rFonts w:ascii="Arial" w:hAnsi="Arial" w:cs="Arial"/>
          <w:lang w:val="sr-Latn-ME"/>
        </w:rPr>
      </w:pPr>
      <w:r w:rsidRPr="003E1EFD">
        <w:rPr>
          <w:rFonts w:ascii="Arial" w:hAnsi="Arial" w:cs="Arial"/>
          <w:b/>
          <w:bCs/>
          <w:lang w:val="sr-Latn-ME"/>
        </w:rPr>
        <w:t xml:space="preserve">                                          </w:t>
      </w:r>
      <w:r w:rsidRPr="003E1EFD">
        <w:rPr>
          <w:rFonts w:ascii="Arial" w:hAnsi="Arial" w:cs="Arial"/>
          <w:b/>
          <w:bCs/>
          <w:lang w:val="sr-Latn-ME"/>
        </w:rPr>
        <w:tab/>
      </w:r>
      <w:r w:rsidRPr="003E1EFD">
        <w:rPr>
          <w:rFonts w:ascii="Arial" w:hAnsi="Arial" w:cs="Arial"/>
          <w:bCs/>
          <w:lang w:val="sr-Latn-ME"/>
        </w:rPr>
        <w:t xml:space="preserve">                                                     </w:t>
      </w:r>
    </w:p>
    <w:p w14:paraId="2F75BDAA" w14:textId="77777777" w:rsidR="009F2DE7" w:rsidRPr="00694AAD" w:rsidRDefault="009F2DE7" w:rsidP="009F2DE7">
      <w:pPr>
        <w:jc w:val="center"/>
        <w:rPr>
          <w:rFonts w:ascii="Arial" w:hAnsi="Arial" w:cs="Arial"/>
          <w:b/>
          <w:bCs/>
          <w:sz w:val="28"/>
          <w:szCs w:val="28"/>
          <w:lang w:val="sr-Latn-ME"/>
        </w:rPr>
      </w:pPr>
      <w:bookmarkStart w:id="0" w:name="_Hlk79047268"/>
      <w:r w:rsidRPr="00694AAD">
        <w:rPr>
          <w:rFonts w:ascii="Arial" w:hAnsi="Arial" w:cs="Arial"/>
          <w:b/>
          <w:bCs/>
          <w:sz w:val="28"/>
          <w:szCs w:val="28"/>
          <w:lang w:val="sr-Latn-ME"/>
        </w:rPr>
        <w:t>TENDERSKU DOKUMENTACIJU</w:t>
      </w:r>
    </w:p>
    <w:p w14:paraId="52F9EDC3" w14:textId="77777777" w:rsidR="009F2DE7" w:rsidRDefault="009F2DE7" w:rsidP="009F2DE7">
      <w:pPr>
        <w:jc w:val="center"/>
        <w:rPr>
          <w:rFonts w:ascii="Arial" w:hAnsi="Arial" w:cs="Arial"/>
          <w:b/>
          <w:bCs/>
          <w:sz w:val="28"/>
          <w:szCs w:val="28"/>
          <w:lang w:val="sr-Latn-ME"/>
        </w:rPr>
      </w:pPr>
      <w:r w:rsidRPr="00694AAD">
        <w:rPr>
          <w:rFonts w:ascii="Arial" w:hAnsi="Arial" w:cs="Arial"/>
          <w:b/>
          <w:bCs/>
          <w:sz w:val="28"/>
          <w:szCs w:val="28"/>
          <w:lang w:val="sr-Latn-ME"/>
        </w:rPr>
        <w:t>ZA OTVORENI POSTUPAK JAVNE NABAVKE</w:t>
      </w:r>
    </w:p>
    <w:bookmarkEnd w:id="0"/>
    <w:p w14:paraId="355D357C" w14:textId="53D996C9" w:rsidR="00C341C7" w:rsidRDefault="00C341C7" w:rsidP="00C341C7">
      <w:pPr>
        <w:jc w:val="center"/>
        <w:rPr>
          <w:rFonts w:ascii="Arial" w:hAnsi="Arial" w:cs="Arial"/>
          <w:b/>
          <w:bCs/>
          <w:sz w:val="28"/>
          <w:szCs w:val="28"/>
          <w:lang w:val="sr-Latn-ME"/>
        </w:rPr>
      </w:pPr>
      <w:r w:rsidRPr="00C341C7">
        <w:rPr>
          <w:rFonts w:ascii="Arial" w:hAnsi="Arial" w:cs="Arial"/>
          <w:b/>
          <w:bCs/>
          <w:sz w:val="28"/>
          <w:szCs w:val="28"/>
          <w:lang w:val="sr-Latn-ME"/>
        </w:rPr>
        <w:t>LED reklamni displej/semafor na Gradskom stadionu</w:t>
      </w:r>
    </w:p>
    <w:p w14:paraId="32B2B8B9" w14:textId="0E0372F1" w:rsidR="009F2DE7" w:rsidRPr="00694AAD" w:rsidRDefault="009F2DE7" w:rsidP="009F2DE7">
      <w:pPr>
        <w:jc w:val="both"/>
        <w:rPr>
          <w:rFonts w:ascii="Arial" w:hAnsi="Arial" w:cs="Arial"/>
          <w:lang w:val="sr-Latn-ME"/>
        </w:rPr>
      </w:pPr>
      <w:r w:rsidRPr="003E1EFD">
        <w:rPr>
          <w:rFonts w:ascii="Arial" w:hAnsi="Arial" w:cs="Arial"/>
          <w:lang w:val="sr-Latn-ME"/>
        </w:rPr>
        <w:t>Predmet nabavke se nabavlja:</w:t>
      </w:r>
    </w:p>
    <w:p w14:paraId="0D6565BB"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w:t>
      </w:r>
      <w:r w:rsidR="007E6840" w:rsidRPr="003E1EFD">
        <w:rPr>
          <w:rFonts w:ascii="Arial" w:hAnsi="Arial" w:cs="Arial"/>
          <w:lang w:val="sr-Latn-ME"/>
        </w:rPr>
        <w:t>kao cjelina</w:t>
      </w:r>
      <w:r w:rsidRPr="003E1EFD">
        <w:rPr>
          <w:rFonts w:ascii="Arial" w:hAnsi="Arial" w:cs="Arial"/>
          <w:lang w:val="sr-Latn-ME"/>
        </w:rPr>
        <w:t xml:space="preserve"> </w:t>
      </w:r>
    </w:p>
    <w:p w14:paraId="05FC6638" w14:textId="77777777" w:rsidR="009F2DE7" w:rsidRPr="003E1EFD" w:rsidRDefault="009F2DE7" w:rsidP="009F2DE7">
      <w:pPr>
        <w:jc w:val="both"/>
        <w:rPr>
          <w:rFonts w:ascii="Arial" w:hAnsi="Arial" w:cs="Arial"/>
          <w:lang w:val="sr-Latn-ME"/>
        </w:rPr>
      </w:pPr>
    </w:p>
    <w:p w14:paraId="3EEA170F" w14:textId="77777777" w:rsidR="005762CE" w:rsidRPr="003E1EFD" w:rsidRDefault="005762CE" w:rsidP="009F2DE7">
      <w:pPr>
        <w:jc w:val="both"/>
        <w:rPr>
          <w:rFonts w:ascii="Arial" w:hAnsi="Arial" w:cs="Arial"/>
          <w:lang w:val="sr-Latn-ME"/>
        </w:rPr>
      </w:pPr>
    </w:p>
    <w:p w14:paraId="35837470" w14:textId="77777777" w:rsidR="005762CE" w:rsidRDefault="005762CE" w:rsidP="009F2DE7">
      <w:pPr>
        <w:jc w:val="both"/>
        <w:rPr>
          <w:rFonts w:ascii="Arial" w:hAnsi="Arial" w:cs="Arial"/>
          <w:lang w:val="sr-Latn-ME"/>
        </w:rPr>
      </w:pPr>
    </w:p>
    <w:p w14:paraId="0F16CC4D" w14:textId="77777777" w:rsidR="00975658" w:rsidRDefault="00975658" w:rsidP="009F2DE7">
      <w:pPr>
        <w:jc w:val="both"/>
        <w:rPr>
          <w:rFonts w:ascii="Arial" w:hAnsi="Arial" w:cs="Arial"/>
          <w:lang w:val="sr-Latn-ME"/>
        </w:rPr>
      </w:pPr>
    </w:p>
    <w:p w14:paraId="682E397D" w14:textId="77777777" w:rsidR="00E46EF4" w:rsidRDefault="00E46EF4" w:rsidP="009F2DE7">
      <w:pPr>
        <w:jc w:val="both"/>
        <w:rPr>
          <w:rFonts w:ascii="Arial" w:hAnsi="Arial" w:cs="Arial"/>
          <w:lang w:val="sr-Latn-ME"/>
        </w:rPr>
      </w:pPr>
    </w:p>
    <w:p w14:paraId="00DF6D85" w14:textId="77777777" w:rsidR="008F3C8A" w:rsidRPr="003E1EFD" w:rsidRDefault="008F3C8A" w:rsidP="009F2DE7">
      <w:pPr>
        <w:jc w:val="both"/>
        <w:rPr>
          <w:rFonts w:ascii="Arial" w:hAnsi="Arial" w:cs="Arial"/>
          <w:lang w:val="sr-Latn-ME"/>
        </w:rPr>
      </w:pPr>
    </w:p>
    <w:p w14:paraId="78A850C1" w14:textId="77777777" w:rsidR="005762CE" w:rsidRPr="003E1EFD" w:rsidRDefault="005762CE" w:rsidP="009F2DE7">
      <w:pPr>
        <w:jc w:val="both"/>
        <w:rPr>
          <w:rFonts w:ascii="Arial" w:hAnsi="Arial" w:cs="Arial"/>
          <w:lang w:val="sr-Latn-ME"/>
        </w:rPr>
      </w:pPr>
    </w:p>
    <w:p w14:paraId="6C2EF173" w14:textId="77777777" w:rsidR="009F2DE7" w:rsidRPr="003E1EFD" w:rsidRDefault="009F2DE7" w:rsidP="009F2DE7">
      <w:pPr>
        <w:rPr>
          <w:rFonts w:ascii="Arial" w:hAnsi="Arial" w:cs="Arial"/>
          <w:lang w:val="sr-Latn-ME"/>
        </w:rPr>
      </w:pPr>
    </w:p>
    <w:p w14:paraId="5FF1B400"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 w:name="_Toc62730553"/>
      <w:r w:rsidRPr="003E1EFD">
        <w:rPr>
          <w:rFonts w:ascii="Arial" w:hAnsi="Arial" w:cs="Arial"/>
          <w:b/>
          <w:lang w:val="sr-Latn-ME"/>
        </w:rPr>
        <w:lastRenderedPageBreak/>
        <w:t>POZIV ZA NADMETANJE</w:t>
      </w:r>
      <w:r w:rsidRPr="003E1EFD">
        <w:rPr>
          <w:rFonts w:ascii="Arial" w:hAnsi="Arial" w:cs="Arial"/>
          <w:b/>
          <w:vertAlign w:val="superscript"/>
          <w:lang w:val="sr-Latn-ME"/>
        </w:rPr>
        <w:footnoteReference w:id="1"/>
      </w:r>
      <w:bookmarkEnd w:id="1"/>
      <w:r w:rsidRPr="003E1EFD">
        <w:rPr>
          <w:rFonts w:ascii="Arial" w:hAnsi="Arial" w:cs="Arial"/>
          <w:b/>
          <w:lang w:val="sr-Latn-ME"/>
        </w:rPr>
        <w:t xml:space="preserve"> </w:t>
      </w:r>
    </w:p>
    <w:p w14:paraId="56933B24" w14:textId="77777777" w:rsidR="009F2DE7" w:rsidRPr="003E1EFD" w:rsidRDefault="009F2DE7" w:rsidP="009F2DE7">
      <w:pPr>
        <w:rPr>
          <w:rFonts w:ascii="Arial" w:hAnsi="Arial" w:cs="Arial"/>
          <w:b/>
          <w:bCs/>
          <w:lang w:val="sr-Latn-ME"/>
        </w:rPr>
      </w:pPr>
      <w:r w:rsidRPr="003E1EFD">
        <w:rPr>
          <w:rFonts w:ascii="Arial" w:hAnsi="Arial" w:cs="Arial"/>
          <w:b/>
          <w:bCs/>
          <w:lang w:val="sr-Latn-ME"/>
        </w:rPr>
        <w:tab/>
      </w:r>
    </w:p>
    <w:p w14:paraId="6950B76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Podaci o naručiocu;</w:t>
      </w:r>
    </w:p>
    <w:p w14:paraId="5899F19E" w14:textId="77777777" w:rsidR="009F2DE7" w:rsidRPr="003E1EFD" w:rsidRDefault="009F2DE7" w:rsidP="009F2DE7">
      <w:pPr>
        <w:numPr>
          <w:ilvl w:val="0"/>
          <w:numId w:val="2"/>
        </w:numPr>
        <w:contextualSpacing/>
        <w:rPr>
          <w:rFonts w:ascii="Arial" w:eastAsia="Calibri" w:hAnsi="Arial" w:cs="Arial"/>
          <w:lang w:val="sr-Latn-ME"/>
        </w:rPr>
      </w:pPr>
      <w:r w:rsidRPr="003E1EFD">
        <w:rPr>
          <w:rFonts w:ascii="Arial" w:eastAsia="Calibri" w:hAnsi="Arial" w:cs="Arial"/>
          <w:lang w:val="sr-Latn-ME"/>
        </w:rPr>
        <w:t xml:space="preserve">Podaci o postupku i predmetu javne nabavke: </w:t>
      </w:r>
    </w:p>
    <w:p w14:paraId="24D7218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Vrsta postupka,</w:t>
      </w:r>
    </w:p>
    <w:p w14:paraId="6C2D02F0"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Predmet javne nabavke (vrsta predmeta, naziv i opis predmeta),</w:t>
      </w:r>
    </w:p>
    <w:p w14:paraId="15D6B06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Procijenjena vrijednost predmeta nabavke</w:t>
      </w:r>
      <w:r w:rsidRPr="003E1EFD">
        <w:rPr>
          <w:rFonts w:ascii="Arial" w:eastAsia="Calibri" w:hAnsi="Arial" w:cs="Arial"/>
          <w:vertAlign w:val="superscript"/>
          <w:lang w:val="sr-Latn-ME"/>
        </w:rPr>
        <w:footnoteReference w:id="2"/>
      </w:r>
      <w:r w:rsidRPr="003E1EFD">
        <w:rPr>
          <w:rFonts w:ascii="Arial" w:eastAsia="Calibri" w:hAnsi="Arial" w:cs="Arial"/>
          <w:lang w:val="sr-Latn-ME"/>
        </w:rPr>
        <w:t>,</w:t>
      </w:r>
    </w:p>
    <w:p w14:paraId="683ABCD4"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 xml:space="preserve">Način nabavke: </w:t>
      </w:r>
    </w:p>
    <w:p w14:paraId="306B078E"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Cjelina, po partijama,</w:t>
      </w:r>
    </w:p>
    <w:p w14:paraId="150D93B4"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Zajednička nabavka,</w:t>
      </w:r>
    </w:p>
    <w:p w14:paraId="44E80DF2" w14:textId="77777777" w:rsidR="009F2DE7" w:rsidRPr="003E1EFD" w:rsidRDefault="009F2DE7" w:rsidP="009F2DE7">
      <w:pPr>
        <w:numPr>
          <w:ilvl w:val="0"/>
          <w:numId w:val="4"/>
        </w:numPr>
        <w:contextualSpacing/>
        <w:rPr>
          <w:rFonts w:ascii="Arial" w:eastAsia="Calibri" w:hAnsi="Arial" w:cs="Arial"/>
          <w:lang w:val="sr-Latn-ME"/>
        </w:rPr>
      </w:pPr>
      <w:r w:rsidRPr="003E1EFD">
        <w:rPr>
          <w:rFonts w:ascii="Arial" w:eastAsia="Calibri" w:hAnsi="Arial" w:cs="Arial"/>
          <w:lang w:val="sr-Latn-ME"/>
        </w:rPr>
        <w:t>Centralizovana nabavka,</w:t>
      </w:r>
    </w:p>
    <w:p w14:paraId="156BE78A"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Posebni oblik nabavke:</w:t>
      </w:r>
    </w:p>
    <w:p w14:paraId="679E5ED0"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Okvirni sporazum,</w:t>
      </w:r>
    </w:p>
    <w:p w14:paraId="41A84EEB"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Dinamički sistem nabavki,</w:t>
      </w:r>
    </w:p>
    <w:p w14:paraId="70E862C9"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Elektronska aukcija,</w:t>
      </w:r>
    </w:p>
    <w:p w14:paraId="1E22BBEC" w14:textId="77777777" w:rsidR="009F2DE7" w:rsidRPr="003E1EFD" w:rsidRDefault="009F2DE7" w:rsidP="009F2DE7">
      <w:pPr>
        <w:numPr>
          <w:ilvl w:val="0"/>
          <w:numId w:val="3"/>
        </w:numPr>
        <w:contextualSpacing/>
        <w:rPr>
          <w:rFonts w:ascii="Arial" w:eastAsia="Calibri" w:hAnsi="Arial" w:cs="Arial"/>
          <w:lang w:val="sr-Latn-ME"/>
        </w:rPr>
      </w:pPr>
      <w:r w:rsidRPr="003E1EFD">
        <w:rPr>
          <w:rFonts w:ascii="Arial" w:eastAsia="Calibri" w:hAnsi="Arial" w:cs="Arial"/>
          <w:lang w:val="sr-Latn-ME"/>
        </w:rPr>
        <w:t>Elektronski katalog,</w:t>
      </w:r>
    </w:p>
    <w:p w14:paraId="35900CCD"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Uslovi za učešće u postupku javne nabavke i posebni osnovi za isključenje,</w:t>
      </w:r>
    </w:p>
    <w:p w14:paraId="7247D38F"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Kriterijum za izbor najpovoljnije ponude,</w:t>
      </w:r>
    </w:p>
    <w:p w14:paraId="488C12E7"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Način, mjesto i vrijeme podnošenja ponuda i otvaranja ponuda,</w:t>
      </w:r>
    </w:p>
    <w:p w14:paraId="40BE0ECB"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za donošenje odluke o izboru,</w:t>
      </w:r>
    </w:p>
    <w:p w14:paraId="564A6AA5" w14:textId="77777777" w:rsidR="009F2DE7" w:rsidRPr="003E1EFD" w:rsidRDefault="009F2DE7" w:rsidP="009F2DE7">
      <w:pPr>
        <w:numPr>
          <w:ilvl w:val="1"/>
          <w:numId w:val="2"/>
        </w:numPr>
        <w:contextualSpacing/>
        <w:rPr>
          <w:rFonts w:ascii="Arial" w:eastAsia="Calibri" w:hAnsi="Arial" w:cs="Arial"/>
          <w:lang w:val="sr-Latn-ME"/>
        </w:rPr>
      </w:pPr>
      <w:r w:rsidRPr="003E1EFD">
        <w:rPr>
          <w:rFonts w:ascii="Arial" w:eastAsia="Calibri" w:hAnsi="Arial" w:cs="Arial"/>
          <w:lang w:val="sr-Latn-ME"/>
        </w:rPr>
        <w:t>Rok važenja ponude,</w:t>
      </w:r>
    </w:p>
    <w:p w14:paraId="540757AB" w14:textId="77777777" w:rsidR="009F2DE7" w:rsidRDefault="009F2DE7" w:rsidP="009F2DE7">
      <w:pPr>
        <w:rPr>
          <w:rFonts w:ascii="Arial" w:eastAsia="Calibri" w:hAnsi="Arial" w:cs="Arial"/>
          <w:lang w:val="sr-Latn-ME"/>
        </w:rPr>
      </w:pPr>
    </w:p>
    <w:p w14:paraId="38BB2E70" w14:textId="77777777" w:rsidR="00694AAD" w:rsidRDefault="00694AAD" w:rsidP="009F2DE7">
      <w:pPr>
        <w:rPr>
          <w:rFonts w:ascii="Arial" w:eastAsia="Calibri" w:hAnsi="Arial" w:cs="Arial"/>
          <w:lang w:val="sr-Latn-ME"/>
        </w:rPr>
      </w:pPr>
    </w:p>
    <w:p w14:paraId="7FF14711" w14:textId="77777777" w:rsidR="00694AAD" w:rsidRDefault="00694AAD" w:rsidP="009F2DE7">
      <w:pPr>
        <w:rPr>
          <w:rFonts w:ascii="Arial" w:eastAsia="Calibri" w:hAnsi="Arial" w:cs="Arial"/>
          <w:lang w:val="sr-Latn-ME"/>
        </w:rPr>
      </w:pPr>
    </w:p>
    <w:p w14:paraId="664042D9" w14:textId="77777777" w:rsidR="00694AAD" w:rsidRDefault="00694AAD" w:rsidP="009F2DE7">
      <w:pPr>
        <w:rPr>
          <w:rFonts w:ascii="Arial" w:eastAsia="Calibri" w:hAnsi="Arial" w:cs="Arial"/>
          <w:lang w:val="sr-Latn-ME"/>
        </w:rPr>
      </w:pPr>
    </w:p>
    <w:p w14:paraId="4A51596C" w14:textId="77777777" w:rsidR="00694AAD" w:rsidRDefault="00694AAD" w:rsidP="009F2DE7">
      <w:pPr>
        <w:rPr>
          <w:rFonts w:ascii="Arial" w:eastAsia="Calibri" w:hAnsi="Arial" w:cs="Arial"/>
          <w:lang w:val="sr-Latn-ME"/>
        </w:rPr>
      </w:pPr>
    </w:p>
    <w:p w14:paraId="2DE04EDD" w14:textId="77777777" w:rsidR="00694AAD" w:rsidRDefault="00694AAD" w:rsidP="009F2DE7">
      <w:pPr>
        <w:rPr>
          <w:rFonts w:ascii="Arial" w:eastAsia="Calibri" w:hAnsi="Arial" w:cs="Arial"/>
          <w:lang w:val="sr-Latn-ME"/>
        </w:rPr>
      </w:pPr>
    </w:p>
    <w:p w14:paraId="113E4AD5" w14:textId="77777777" w:rsidR="00694AAD" w:rsidRDefault="00694AAD" w:rsidP="009F2DE7">
      <w:pPr>
        <w:rPr>
          <w:rFonts w:ascii="Arial" w:eastAsia="Calibri" w:hAnsi="Arial" w:cs="Arial"/>
          <w:lang w:val="sr-Latn-ME"/>
        </w:rPr>
      </w:pPr>
    </w:p>
    <w:p w14:paraId="1DC978FD" w14:textId="77777777" w:rsidR="00975658" w:rsidRDefault="00975658" w:rsidP="009F2DE7">
      <w:pPr>
        <w:rPr>
          <w:rFonts w:ascii="Arial" w:eastAsia="Calibri" w:hAnsi="Arial" w:cs="Arial"/>
          <w:lang w:val="sr-Latn-ME"/>
        </w:rPr>
      </w:pPr>
    </w:p>
    <w:p w14:paraId="553350CF" w14:textId="77777777" w:rsidR="00975658" w:rsidRDefault="00975658" w:rsidP="009F2DE7">
      <w:pPr>
        <w:rPr>
          <w:rFonts w:ascii="Arial" w:eastAsia="Calibri" w:hAnsi="Arial" w:cs="Arial"/>
          <w:lang w:val="sr-Latn-ME"/>
        </w:rPr>
      </w:pPr>
    </w:p>
    <w:p w14:paraId="2CAFF94E" w14:textId="77777777" w:rsidR="00975658" w:rsidRDefault="00975658" w:rsidP="009F2DE7">
      <w:pPr>
        <w:rPr>
          <w:rFonts w:ascii="Arial" w:eastAsia="Calibri" w:hAnsi="Arial" w:cs="Arial"/>
          <w:lang w:val="sr-Latn-ME"/>
        </w:rPr>
      </w:pPr>
    </w:p>
    <w:p w14:paraId="75FBF296" w14:textId="77777777" w:rsidR="00694AAD" w:rsidRDefault="00694AAD" w:rsidP="009F2DE7">
      <w:pPr>
        <w:rPr>
          <w:rFonts w:ascii="Arial" w:eastAsia="Calibri" w:hAnsi="Arial" w:cs="Arial"/>
          <w:lang w:val="sr-Latn-ME"/>
        </w:rPr>
      </w:pPr>
    </w:p>
    <w:p w14:paraId="5D9648BF" w14:textId="77777777" w:rsidR="00694AAD" w:rsidRDefault="00694AAD" w:rsidP="009F2DE7">
      <w:pPr>
        <w:rPr>
          <w:rFonts w:ascii="Arial" w:eastAsia="Calibri" w:hAnsi="Arial" w:cs="Arial"/>
          <w:lang w:val="sr-Latn-ME"/>
        </w:rPr>
      </w:pPr>
    </w:p>
    <w:p w14:paraId="6971A2B9" w14:textId="77777777" w:rsidR="00694AAD" w:rsidRDefault="00694AAD" w:rsidP="009F2DE7">
      <w:pPr>
        <w:rPr>
          <w:rFonts w:ascii="Arial" w:eastAsia="Calibri" w:hAnsi="Arial" w:cs="Arial"/>
          <w:lang w:val="sr-Latn-ME"/>
        </w:rPr>
      </w:pPr>
    </w:p>
    <w:p w14:paraId="477C7D28" w14:textId="77777777" w:rsidR="00694AAD" w:rsidRPr="003E1EFD" w:rsidRDefault="00694AAD" w:rsidP="009F2DE7">
      <w:pPr>
        <w:rPr>
          <w:rFonts w:ascii="Arial" w:eastAsia="Calibri" w:hAnsi="Arial" w:cs="Arial"/>
          <w:lang w:val="sr-Latn-ME"/>
        </w:rPr>
      </w:pPr>
    </w:p>
    <w:p w14:paraId="0DDA3B3B" w14:textId="77777777" w:rsidR="009F2DE7" w:rsidRPr="003E1EFD" w:rsidRDefault="009F2DE7" w:rsidP="009F2DE7">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2" w:name="_Toc62730554"/>
      <w:r w:rsidRPr="003E1EFD">
        <w:rPr>
          <w:rFonts w:ascii="Arial" w:hAnsi="Arial" w:cs="Arial"/>
          <w:b/>
          <w:lang w:val="sr-Latn-ME"/>
        </w:rPr>
        <w:lastRenderedPageBreak/>
        <w:t>TEHNIČKA SPECIFIKACIJA PREDMETA JAVNE NABAVKE</w:t>
      </w:r>
      <w:r w:rsidRPr="003E1EFD">
        <w:rPr>
          <w:rFonts w:ascii="Arial" w:hAnsi="Arial" w:cs="Arial"/>
          <w:b/>
          <w:vertAlign w:val="superscript"/>
          <w:lang w:val="sr-Latn-ME"/>
        </w:rPr>
        <w:footnoteReference w:id="3"/>
      </w:r>
      <w:bookmarkEnd w:id="2"/>
    </w:p>
    <w:p w14:paraId="081EF5CB" w14:textId="77777777" w:rsidR="009F2DE7" w:rsidRPr="003E1EFD" w:rsidRDefault="009F2DE7" w:rsidP="009F2DE7">
      <w:pPr>
        <w:rPr>
          <w:rFonts w:ascii="Arial" w:eastAsia="Calibri" w:hAnsi="Arial" w:cs="Arial"/>
          <w:lang w:val="sr-Latn-ME"/>
        </w:rPr>
      </w:pPr>
    </w:p>
    <w:p w14:paraId="26C8186E"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Naziv i opis predmeta nabavke u cjelini, po partijama i stavkama sa bitnim karakteristikama</w:t>
      </w:r>
    </w:p>
    <w:p w14:paraId="655E09D4" w14:textId="77777777" w:rsidR="005762CE" w:rsidRPr="003E1EFD" w:rsidRDefault="005762CE" w:rsidP="005762CE">
      <w:pPr>
        <w:ind w:left="786"/>
        <w:contextualSpacing/>
        <w:jc w:val="both"/>
        <w:rPr>
          <w:rFonts w:ascii="Arial" w:eastAsia="Calibri" w:hAnsi="Arial" w:cs="Arial"/>
          <w:lang w:val="sr-Latn-ME"/>
        </w:rPr>
      </w:pPr>
    </w:p>
    <w:p w14:paraId="63ABE9FF" w14:textId="77777777" w:rsidR="009F2DE7" w:rsidRPr="003E1EFD" w:rsidRDefault="009F2DE7" w:rsidP="009F2DE7">
      <w:pPr>
        <w:numPr>
          <w:ilvl w:val="0"/>
          <w:numId w:val="6"/>
        </w:numPr>
        <w:contextualSpacing/>
        <w:jc w:val="both"/>
        <w:rPr>
          <w:rFonts w:ascii="Arial" w:eastAsia="Calibri" w:hAnsi="Arial" w:cs="Arial"/>
          <w:lang w:val="sr-Latn-ME"/>
        </w:rPr>
      </w:pPr>
      <w:r w:rsidRPr="003E1EFD">
        <w:rPr>
          <w:rFonts w:ascii="Arial" w:eastAsia="Calibri" w:hAnsi="Arial" w:cs="Arial"/>
          <w:lang w:val="sr-Latn-ME"/>
        </w:rPr>
        <w:t>Zahtjevi u pogledu načina izvršavanja predmeta nabavke koji su od značaja za sačinjavanje ponude i izvršenje ugovora</w:t>
      </w:r>
    </w:p>
    <w:p w14:paraId="553CCFA0" w14:textId="77777777" w:rsidR="00011480" w:rsidRPr="003E1EFD" w:rsidRDefault="00011480" w:rsidP="009F2DE7">
      <w:pPr>
        <w:rPr>
          <w:rFonts w:ascii="Arial" w:eastAsia="Calibri" w:hAnsi="Arial" w:cs="Arial"/>
          <w:lang w:val="sr-Latn-ME"/>
        </w:rPr>
      </w:pPr>
    </w:p>
    <w:p w14:paraId="18F60DDC"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cs="Arial"/>
          <w:b/>
          <w:lang w:val="sr-Latn-ME"/>
        </w:rPr>
      </w:pPr>
      <w:bookmarkStart w:id="3" w:name="_Toc62730555"/>
      <w:r w:rsidRPr="003E1EFD">
        <w:rPr>
          <w:rFonts w:ascii="Arial" w:hAnsi="Arial" w:cs="Arial"/>
          <w:b/>
          <w:lang w:val="sr-Latn-ME"/>
        </w:rPr>
        <w:t>DODATNE INFORMACIJE O PREDMETU I POSTUPKU NABAVKE</w:t>
      </w:r>
      <w:r w:rsidRPr="003E1EFD">
        <w:rPr>
          <w:rFonts w:ascii="Arial" w:hAnsi="Arial" w:cs="Arial"/>
          <w:b/>
          <w:vertAlign w:val="superscript"/>
          <w:lang w:val="sr-Latn-ME"/>
        </w:rPr>
        <w:footnoteReference w:id="4"/>
      </w:r>
      <w:bookmarkEnd w:id="3"/>
    </w:p>
    <w:p w14:paraId="327E7781"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lang w:val="sr-Latn-ME"/>
        </w:rPr>
      </w:pPr>
      <w:r w:rsidRPr="003E1EFD">
        <w:rPr>
          <w:rFonts w:ascii="Arial" w:eastAsia="Calibri" w:hAnsi="Arial" w:cs="Arial"/>
          <w:b/>
          <w:bCs/>
          <w:lang w:val="sr-Latn-ME"/>
        </w:rPr>
        <w:t>Procijenjena vrijednost predmenta nabavke:</w:t>
      </w:r>
      <w:r w:rsidRPr="003E1EFD">
        <w:rPr>
          <w:rFonts w:ascii="Arial" w:eastAsia="Calibri" w:hAnsi="Arial" w:cs="Arial"/>
          <w:b/>
          <w:bCs/>
          <w:vertAlign w:val="superscript"/>
          <w:lang w:val="sr-Latn-ME"/>
        </w:rPr>
        <w:footnoteReference w:id="5"/>
      </w:r>
    </w:p>
    <w:p w14:paraId="38BB6DC0" w14:textId="77777777" w:rsidR="00C3459D" w:rsidRPr="003E1EFD" w:rsidRDefault="00C3459D" w:rsidP="00C3459D">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eastAsia="Calibri" w:hAnsi="Arial" w:cs="Arial"/>
          <w:b/>
          <w:bCs/>
          <w:lang w:val="sr-Latn-ME"/>
        </w:rPr>
        <w:t>Procijenjena vrijednost predmeta nabavke bez zaključivanja okvirnog sporazuma</w:t>
      </w:r>
      <w:r w:rsidRPr="003E1EFD">
        <w:rPr>
          <w:rFonts w:ascii="Arial" w:eastAsia="Calibri" w:hAnsi="Arial" w:cs="Arial"/>
          <w:lang w:val="sr-Latn-ME"/>
        </w:rPr>
        <w:t>:</w:t>
      </w:r>
    </w:p>
    <w:p w14:paraId="096E2915" w14:textId="547878F8" w:rsidR="00933397" w:rsidRPr="00E46EF4" w:rsidRDefault="00C3459D" w:rsidP="00817AF0">
      <w:pPr>
        <w:jc w:val="both"/>
        <w:rPr>
          <w:rFonts w:ascii="Arial" w:eastAsia="Calibri" w:hAnsi="Arial" w:cs="Arial"/>
          <w:b/>
          <w:bCs/>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kao cjeline je</w:t>
      </w:r>
      <w:r w:rsidR="001D2C94">
        <w:rPr>
          <w:rFonts w:ascii="Arial" w:eastAsia="Calibri" w:hAnsi="Arial" w:cs="Arial"/>
          <w:lang w:val="sr-Latn-ME"/>
        </w:rPr>
        <w:t xml:space="preserve"> </w:t>
      </w:r>
      <w:r w:rsidR="00294F70">
        <w:rPr>
          <w:rFonts w:ascii="Arial" w:eastAsia="Calibri" w:hAnsi="Arial" w:cs="Arial"/>
          <w:b/>
          <w:lang w:val="sr-Latn-ME"/>
        </w:rPr>
        <w:t xml:space="preserve"> </w:t>
      </w:r>
      <w:r w:rsidR="00C341C7" w:rsidRPr="00C341C7">
        <w:rPr>
          <w:rFonts w:ascii="Arial" w:eastAsia="Calibri" w:hAnsi="Arial" w:cs="Arial"/>
          <w:b/>
          <w:lang w:val="sr-Latn-ME"/>
        </w:rPr>
        <w:t xml:space="preserve">41.322,31 </w:t>
      </w:r>
      <w:r w:rsidR="001D2C94" w:rsidRPr="00F148BC">
        <w:rPr>
          <w:rFonts w:ascii="Arial" w:eastAsia="Calibri" w:hAnsi="Arial" w:cs="Arial"/>
          <w:b/>
          <w:bCs/>
          <w:lang w:val="sr-Latn-ME"/>
        </w:rPr>
        <w:t>EUR-a</w:t>
      </w:r>
      <w:r w:rsidR="001D2C94" w:rsidRPr="00E46EF4">
        <w:rPr>
          <w:rFonts w:ascii="Arial" w:hAnsi="Arial" w:cs="Arial"/>
          <w:b/>
          <w:bCs/>
          <w:color w:val="666666"/>
          <w:sz w:val="18"/>
          <w:szCs w:val="18"/>
          <w:shd w:val="clear" w:color="auto" w:fill="F6C429"/>
        </w:rPr>
        <w:t xml:space="preserve"> </w:t>
      </w:r>
    </w:p>
    <w:p w14:paraId="622AC54C" w14:textId="77777777" w:rsidR="00E11B75" w:rsidRDefault="00C3459D" w:rsidP="00817AF0">
      <w:pPr>
        <w:jc w:val="both"/>
        <w:rPr>
          <w:rFonts w:ascii="Arial" w:hAnsi="Arial" w:cs="Arial"/>
          <w:lang w:val="sr-Latn-ME"/>
        </w:rPr>
      </w:pPr>
      <w:r w:rsidRPr="003E1EFD">
        <w:rPr>
          <w:rFonts w:ascii="Arial" w:eastAsia="Calibri" w:hAnsi="Arial" w:cs="Arial"/>
          <w:lang w:val="sr-Latn-ME"/>
        </w:rPr>
        <w:sym w:font="Wingdings" w:char="F0A8"/>
      </w:r>
      <w:r w:rsidRPr="003E1EFD">
        <w:rPr>
          <w:rFonts w:ascii="Arial" w:eastAsia="Calibri" w:hAnsi="Arial" w:cs="Arial"/>
          <w:lang w:val="sr-Latn-ME"/>
        </w:rPr>
        <w:t xml:space="preserve"> </w:t>
      </w:r>
      <w:r w:rsidRPr="003E1EFD">
        <w:rPr>
          <w:rFonts w:ascii="Arial" w:hAnsi="Arial" w:cs="Arial"/>
          <w:lang w:val="sr-Latn-ME"/>
        </w:rPr>
        <w:t>Obrazloženje razloga zašto predmet nabavke nije podijeljen na partije:</w:t>
      </w:r>
      <w:r w:rsidRPr="003E1EFD">
        <w:rPr>
          <w:rFonts w:ascii="Arial" w:hAnsi="Arial" w:cs="Arial"/>
          <w:vertAlign w:val="superscript"/>
          <w:lang w:val="sr-Latn-ME"/>
        </w:rPr>
        <w:footnoteReference w:id="6"/>
      </w:r>
      <w:r w:rsidR="00817AF0" w:rsidRPr="003E1EFD">
        <w:rPr>
          <w:rFonts w:ascii="Arial" w:hAnsi="Arial" w:cs="Arial"/>
          <w:lang w:val="sr-Latn-ME"/>
        </w:rPr>
        <w:t xml:space="preserve"> </w:t>
      </w:r>
    </w:p>
    <w:p w14:paraId="43A87355"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U skladu sa članom 80 Zakona o javnim nabavkama, Naručilac je razmotrio mogućnost podjele predmeta nabavke na partije.</w:t>
      </w:r>
    </w:p>
    <w:p w14:paraId="305D5687" w14:textId="76BF236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 xml:space="preserve">Nakon sprovedene analize predmeta nabavke, ocijenjeno je da podjela na partije nije moguća niti svrsishodna, budući da nabavka </w:t>
      </w:r>
      <w:r w:rsidR="00C341C7">
        <w:rPr>
          <w:rFonts w:ascii="Arial" w:hAnsi="Arial" w:cs="Arial"/>
          <w:color w:val="000000"/>
          <w:lang w:val="sr-Latn-ME"/>
        </w:rPr>
        <w:t>led displeya- semafora predstavlja</w:t>
      </w:r>
      <w:r w:rsidRPr="00F148BC">
        <w:rPr>
          <w:rFonts w:ascii="Arial" w:hAnsi="Arial" w:cs="Arial"/>
          <w:color w:val="000000"/>
          <w:lang w:val="sr-Latn-ME"/>
        </w:rPr>
        <w:t xml:space="preserve"> jedinstvenu cjelinu.</w:t>
      </w:r>
    </w:p>
    <w:p w14:paraId="07CD39EF" w14:textId="77777777" w:rsidR="00F148BC" w:rsidRPr="00F148BC" w:rsidRDefault="00F148BC" w:rsidP="00F148BC">
      <w:pPr>
        <w:jc w:val="both"/>
        <w:rPr>
          <w:rFonts w:ascii="Arial" w:hAnsi="Arial" w:cs="Arial"/>
          <w:color w:val="000000"/>
          <w:lang w:val="sr-Latn-ME"/>
        </w:rPr>
      </w:pPr>
      <w:r w:rsidRPr="00F148BC">
        <w:rPr>
          <w:rFonts w:ascii="Arial" w:hAnsi="Arial" w:cs="Arial"/>
          <w:color w:val="000000"/>
          <w:lang w:val="sr-Latn-ME"/>
        </w:rPr>
        <w:t>Dodatno, na ovaj način omogućava se postizanje povoljnijih uslova i cijene, dok bi podjela po partijama mogla da poveća ukupne troškove zbog manjih obima za svaku pojedinačnu partiju.</w:t>
      </w:r>
    </w:p>
    <w:p w14:paraId="2F4A7494" w14:textId="4F27FDA2" w:rsidR="00A620EE" w:rsidRPr="003E1EFD" w:rsidRDefault="00A620EE" w:rsidP="00A620EE">
      <w:pPr>
        <w:jc w:val="both"/>
        <w:rPr>
          <w:rFonts w:ascii="Arial" w:hAnsi="Arial" w:cs="Arial"/>
        </w:rPr>
      </w:pPr>
    </w:p>
    <w:p w14:paraId="56671D9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ZAKLJUČIVANJE OKVIRNOG SPORAZUMA</w:t>
      </w:r>
      <w:r w:rsidRPr="003E1EFD">
        <w:rPr>
          <w:rFonts w:ascii="Arial" w:hAnsi="Arial" w:cs="Arial"/>
          <w:b/>
          <w:vertAlign w:val="superscript"/>
          <w:lang w:val="sr-Latn-ME"/>
        </w:rPr>
        <w:footnoteReference w:id="7"/>
      </w:r>
    </w:p>
    <w:p w14:paraId="4CE7232A" w14:textId="77777777" w:rsidR="00011480" w:rsidRPr="003E1EFD" w:rsidRDefault="00011480" w:rsidP="009F2DE7">
      <w:pPr>
        <w:jc w:val="both"/>
        <w:rPr>
          <w:rFonts w:ascii="Arial" w:hAnsi="Arial" w:cs="Arial"/>
          <w:lang w:val="sr-Latn-ME"/>
        </w:rPr>
      </w:pPr>
    </w:p>
    <w:p w14:paraId="5A3CDF05" w14:textId="77777777" w:rsidR="00011480" w:rsidRPr="003E1EFD" w:rsidRDefault="00011480" w:rsidP="00011480">
      <w:pPr>
        <w:pBdr>
          <w:top w:val="single" w:sz="4" w:space="1" w:color="auto"/>
          <w:left w:val="single" w:sz="4" w:space="4" w:color="auto"/>
          <w:bottom w:val="single" w:sz="4" w:space="1" w:color="auto"/>
          <w:right w:val="single" w:sz="4" w:space="4" w:color="auto"/>
        </w:pBdr>
        <w:shd w:val="clear" w:color="auto" w:fill="F2F2F2"/>
        <w:spacing w:after="0" w:line="240" w:lineRule="auto"/>
        <w:jc w:val="both"/>
        <w:rPr>
          <w:rFonts w:ascii="Arial" w:eastAsia="Times New Roman" w:hAnsi="Arial" w:cs="Arial"/>
        </w:rPr>
      </w:pPr>
      <w:proofErr w:type="spellStart"/>
      <w:r w:rsidRPr="003E1EFD">
        <w:rPr>
          <w:rFonts w:ascii="Arial" w:eastAsia="Times New Roman" w:hAnsi="Arial" w:cs="Arial"/>
        </w:rPr>
        <w:t>Zaključiće</w:t>
      </w:r>
      <w:proofErr w:type="spellEnd"/>
      <w:r w:rsidRPr="003E1EFD">
        <w:rPr>
          <w:rFonts w:ascii="Arial" w:eastAsia="Times New Roman" w:hAnsi="Arial" w:cs="Arial"/>
        </w:rPr>
        <w:t xml:space="preserve"> se </w:t>
      </w:r>
      <w:proofErr w:type="spellStart"/>
      <w:r w:rsidRPr="003E1EFD">
        <w:rPr>
          <w:rFonts w:ascii="Arial" w:eastAsia="Times New Roman" w:hAnsi="Arial" w:cs="Arial"/>
        </w:rPr>
        <w:t>okvirni</w:t>
      </w:r>
      <w:proofErr w:type="spellEnd"/>
      <w:r w:rsidRPr="003E1EFD">
        <w:rPr>
          <w:rFonts w:ascii="Arial" w:eastAsia="Times New Roman" w:hAnsi="Arial" w:cs="Arial"/>
        </w:rPr>
        <w:t xml:space="preserve"> </w:t>
      </w:r>
      <w:proofErr w:type="spellStart"/>
      <w:r w:rsidRPr="003E1EFD">
        <w:rPr>
          <w:rFonts w:ascii="Arial" w:eastAsia="Times New Roman" w:hAnsi="Arial" w:cs="Arial"/>
        </w:rPr>
        <w:t>sporazum</w:t>
      </w:r>
      <w:proofErr w:type="spellEnd"/>
      <w:r w:rsidRPr="003E1EFD">
        <w:rPr>
          <w:rFonts w:ascii="Arial" w:eastAsia="Times New Roman" w:hAnsi="Arial" w:cs="Arial"/>
        </w:rPr>
        <w:t>:</w:t>
      </w:r>
    </w:p>
    <w:p w14:paraId="6C4497B5" w14:textId="77777777" w:rsidR="00011480" w:rsidRPr="003E1EFD" w:rsidRDefault="00011480" w:rsidP="00011480">
      <w:pPr>
        <w:spacing w:after="0" w:line="240" w:lineRule="auto"/>
        <w:jc w:val="both"/>
        <w:rPr>
          <w:rFonts w:ascii="Arial" w:eastAsia="Times New Roman" w:hAnsi="Arial" w:cs="Arial"/>
        </w:rPr>
      </w:pPr>
    </w:p>
    <w:p w14:paraId="1E7CF33E" w14:textId="77777777" w:rsidR="00011480" w:rsidRPr="003E1EFD" w:rsidRDefault="00011480" w:rsidP="00011480">
      <w:pPr>
        <w:spacing w:after="0" w:line="240" w:lineRule="auto"/>
        <w:jc w:val="both"/>
        <w:rPr>
          <w:rFonts w:ascii="Arial" w:eastAsia="Times New Roman" w:hAnsi="Arial" w:cs="Arial"/>
        </w:rPr>
      </w:pPr>
      <w:r w:rsidRPr="003E1EFD">
        <w:rPr>
          <w:rFonts w:ascii="Arial" w:eastAsia="Times New Roman" w:hAnsi="Arial" w:cs="Arial"/>
        </w:rPr>
        <w:sym w:font="Wingdings" w:char="F0FD"/>
      </w:r>
      <w:r w:rsidRPr="003E1EFD">
        <w:rPr>
          <w:rFonts w:ascii="Arial" w:eastAsia="Times New Roman" w:hAnsi="Arial" w:cs="Arial"/>
        </w:rPr>
        <w:t xml:space="preserve"> ne</w:t>
      </w:r>
    </w:p>
    <w:p w14:paraId="3A8C47FF" w14:textId="77777777" w:rsidR="00011480" w:rsidRPr="003E1EFD" w:rsidRDefault="00011480" w:rsidP="00011480">
      <w:pPr>
        <w:spacing w:after="0" w:line="240" w:lineRule="auto"/>
        <w:jc w:val="both"/>
        <w:rPr>
          <w:rFonts w:ascii="Arial" w:eastAsia="Times New Roman" w:hAnsi="Arial" w:cs="Arial"/>
        </w:rPr>
      </w:pPr>
    </w:p>
    <w:p w14:paraId="32B2DD80"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ZAKLJUČUJU ZAJEDNIČKU NABAVKU</w:t>
      </w:r>
    </w:p>
    <w:p w14:paraId="12E84581"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73BF1CB5" w14:textId="77777777" w:rsidR="009F2DE7" w:rsidRPr="003E1EFD" w:rsidRDefault="009F2DE7" w:rsidP="009F2DE7">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lang w:val="sr-Latn-ME"/>
        </w:rPr>
      </w:pPr>
      <w:r w:rsidRPr="003E1EFD">
        <w:rPr>
          <w:rFonts w:ascii="Arial" w:hAnsi="Arial" w:cs="Arial"/>
          <w:b/>
          <w:lang w:val="sr-Latn-ME"/>
        </w:rPr>
        <w:t>PODACI O NARUČIOCIMA KOJI SU UKLJUČENI U CENTRALIZOVANU NABAVKU</w:t>
      </w:r>
    </w:p>
    <w:p w14:paraId="05BD4A76" w14:textId="77777777" w:rsidR="009F2DE7" w:rsidRPr="003E1EFD" w:rsidRDefault="00011480" w:rsidP="009F2DE7">
      <w:pPr>
        <w:jc w:val="both"/>
        <w:rPr>
          <w:rFonts w:ascii="Arial" w:hAnsi="Arial" w:cs="Arial"/>
          <w:lang w:val="sr-Latn-ME"/>
        </w:rPr>
      </w:pPr>
      <w:r w:rsidRPr="003E1EFD">
        <w:rPr>
          <w:rFonts w:ascii="Arial" w:hAnsi="Arial" w:cs="Arial"/>
          <w:lang w:val="sr-Latn-ME"/>
        </w:rPr>
        <w:t>NIJE PRIMENLJIVO</w:t>
      </w:r>
    </w:p>
    <w:p w14:paraId="49DE4A56"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lastRenderedPageBreak/>
        <w:t>NAČIN SPROVOĐENJA ELEKTRONSKE AUKCIJE</w:t>
      </w:r>
    </w:p>
    <w:p w14:paraId="6FD6AB4B"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19764539"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 xml:space="preserve">ELEKTRONSKI KATALOG </w:t>
      </w:r>
    </w:p>
    <w:p w14:paraId="694A619D" w14:textId="77777777" w:rsidR="009F2DE7" w:rsidRPr="003E1EFD" w:rsidRDefault="00195EC0" w:rsidP="009F2DE7">
      <w:pPr>
        <w:jc w:val="both"/>
        <w:rPr>
          <w:rFonts w:ascii="Arial" w:hAnsi="Arial" w:cs="Arial"/>
          <w:lang w:val="sr-Latn-ME"/>
        </w:rPr>
      </w:pPr>
      <w:r w:rsidRPr="003E1EFD">
        <w:rPr>
          <w:rFonts w:ascii="Arial" w:hAnsi="Arial" w:cs="Arial"/>
          <w:lang w:val="sr-Latn-ME"/>
        </w:rPr>
        <w:t>NIJE PRIMENLJIVO</w:t>
      </w:r>
    </w:p>
    <w:p w14:paraId="658FAFEE"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3E1EFD">
        <w:rPr>
          <w:rFonts w:ascii="Arial" w:hAnsi="Arial" w:cs="Arial"/>
          <w:b/>
          <w:lang w:val="sr-Latn-ME"/>
        </w:rPr>
        <w:t>PONUDA SA VARIJANTAMA</w:t>
      </w:r>
    </w:p>
    <w:p w14:paraId="545D2CE1" w14:textId="77777777" w:rsidR="009F2DE7" w:rsidRPr="003E1EFD" w:rsidRDefault="009F2DE7" w:rsidP="009F2DE7">
      <w:pPr>
        <w:jc w:val="both"/>
        <w:rPr>
          <w:rFonts w:ascii="Arial" w:hAnsi="Arial" w:cs="Arial"/>
          <w:lang w:val="sr-Latn-ME"/>
        </w:rPr>
      </w:pPr>
      <w:r w:rsidRPr="003E1EFD">
        <w:rPr>
          <w:rFonts w:ascii="Arial" w:hAnsi="Arial" w:cs="Arial"/>
          <w:lang w:val="sr-Latn-ME"/>
        </w:rPr>
        <w:t>Mogućnost podnošenja ponude sa varijantama</w:t>
      </w:r>
    </w:p>
    <w:p w14:paraId="158F9167"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Varijante ponude nijesu dozvoljene i neće biti razmatrane.</w:t>
      </w:r>
    </w:p>
    <w:p w14:paraId="3FC9D1D8" w14:textId="77777777" w:rsidR="009F2DE7" w:rsidRPr="003E1EFD" w:rsidRDefault="009F2DE7" w:rsidP="009F2DE7">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lang w:val="sr-Latn-ME"/>
        </w:rPr>
      </w:pPr>
      <w:r w:rsidRPr="003E1EFD">
        <w:rPr>
          <w:rFonts w:ascii="Arial" w:hAnsi="Arial" w:cs="Arial"/>
          <w:b/>
          <w:lang w:val="sr-Latn-ME"/>
        </w:rPr>
        <w:t>REZERVISANA NABAVKA</w:t>
      </w:r>
    </w:p>
    <w:p w14:paraId="3C841280" w14:textId="77777777" w:rsidR="009F2DE7"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Pr="003E1EFD">
        <w:rPr>
          <w:rFonts w:ascii="Arial" w:hAnsi="Arial" w:cs="Arial"/>
          <w:lang w:val="sr-Latn-ME"/>
        </w:rPr>
        <w:t xml:space="preserve"> Ne</w:t>
      </w:r>
    </w:p>
    <w:p w14:paraId="31C699D5" w14:textId="77777777" w:rsidR="00E65A3C" w:rsidRPr="003E1EFD" w:rsidRDefault="00E65A3C" w:rsidP="00DA3C74">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szCs w:val="32"/>
          <w:lang w:val="sr-Latn-ME"/>
        </w:rPr>
      </w:pPr>
      <w:r w:rsidRPr="003E1EFD">
        <w:rPr>
          <w:rFonts w:ascii="Arial" w:hAnsi="Arial" w:cs="Arial"/>
          <w:b/>
          <w:lang w:val="sr-Latn-ME"/>
        </w:rPr>
        <w:t>UTVRĐIVANJA</w:t>
      </w:r>
      <w:r w:rsidRPr="003E1EFD">
        <w:rPr>
          <w:rFonts w:ascii="Arial" w:hAnsi="Arial" w:cs="Arial"/>
          <w:b/>
          <w:szCs w:val="32"/>
          <w:lang w:val="sr-Latn-ME"/>
        </w:rPr>
        <w:t xml:space="preserve"> EKVIVALENTNOSTI</w:t>
      </w:r>
    </w:p>
    <w:p w14:paraId="066E88E1" w14:textId="5A55B0F4" w:rsidR="001D2C94" w:rsidRDefault="001D2C94" w:rsidP="00E65A3C">
      <w:pPr>
        <w:jc w:val="both"/>
        <w:rPr>
          <w:rFonts w:ascii="Arial" w:hAnsi="Arial" w:cs="Arial"/>
          <w:bCs/>
          <w:lang w:val="sr-Latn-ME"/>
        </w:rPr>
      </w:pPr>
      <w:r w:rsidRPr="001D2C94">
        <w:rPr>
          <w:rFonts w:ascii="Arial" w:hAnsi="Arial" w:cs="Arial"/>
          <w:bCs/>
          <w:lang w:val="sr-Latn-ME"/>
        </w:rPr>
        <w:t>Način utvrđivanja ekvivalentnosti: Za sve stavke na kojima se pominje proizvođač, tip ili kataloški broj određenog proizvođača, ponuđači su u mogućnosti da ponude ekvivalent. Ekvivalent se dokazuje dostavljenjem tehničkih/kataloških listova kojima se potvrđuje da ponuđena roba ispunjava uslove propisane tehničkim karakteristikama predmetne tenderske dokumentacije.</w:t>
      </w:r>
    </w:p>
    <w:p w14:paraId="7E0A7664" w14:textId="77777777" w:rsidR="001D2C94" w:rsidRDefault="001D2C94" w:rsidP="00E65A3C">
      <w:pPr>
        <w:jc w:val="both"/>
        <w:rPr>
          <w:rFonts w:ascii="Arial" w:hAnsi="Arial" w:cs="Arial"/>
          <w:bCs/>
          <w:lang w:val="sr-Latn-ME"/>
        </w:rPr>
      </w:pPr>
    </w:p>
    <w:p w14:paraId="7A320B3F"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4" w:name="_Toc62730557"/>
      <w:r w:rsidRPr="003E1EFD">
        <w:rPr>
          <w:rFonts w:ascii="Arial" w:hAnsi="Arial" w:cs="Arial"/>
          <w:b/>
          <w:lang w:val="sr-Latn-ME"/>
        </w:rPr>
        <w:t>OSNOVI ZA OBAVEZNO ISKLJUČENJE IZ POSTUPKA JAVNE NABAVKE</w:t>
      </w:r>
      <w:bookmarkEnd w:id="4"/>
    </w:p>
    <w:p w14:paraId="348A0E9B" w14:textId="77777777" w:rsidR="00C341C7" w:rsidRPr="00534C5B" w:rsidRDefault="00C341C7" w:rsidP="00C341C7">
      <w:pPr>
        <w:spacing w:after="0" w:line="240" w:lineRule="auto"/>
        <w:jc w:val="both"/>
        <w:rPr>
          <w:rFonts w:ascii="Arial" w:eastAsia="Times New Roman" w:hAnsi="Arial" w:cs="Arial"/>
          <w:lang w:val="sr-Latn-ME"/>
        </w:rPr>
      </w:pPr>
      <w:r w:rsidRPr="00534C5B">
        <w:rPr>
          <w:rFonts w:ascii="Arial" w:eastAsia="Times New Roman" w:hAnsi="Arial" w:cs="Arial"/>
          <w:lang w:val="sr-Latn-ME"/>
        </w:rPr>
        <w:t xml:space="preserve">Privredni subjekat će se isključiti iz postupka javne nabavke, ako: </w:t>
      </w:r>
    </w:p>
    <w:p w14:paraId="2F5F0CDA" w14:textId="1885C01E" w:rsidR="00C341C7" w:rsidRPr="00534C5B" w:rsidRDefault="00C341C7" w:rsidP="00FF189E">
      <w:pPr>
        <w:numPr>
          <w:ilvl w:val="0"/>
          <w:numId w:val="10"/>
        </w:numPr>
        <w:spacing w:after="0" w:line="240" w:lineRule="auto"/>
        <w:ind w:left="540" w:hanging="450"/>
        <w:jc w:val="both"/>
        <w:rPr>
          <w:rFonts w:ascii="Arial" w:eastAsia="Times New Roman" w:hAnsi="Arial" w:cs="Arial"/>
          <w:lang w:val="sr-Latn-ME"/>
        </w:rPr>
      </w:pPr>
      <w:r w:rsidRPr="00534C5B">
        <w:rPr>
          <w:rFonts w:ascii="Arial" w:eastAsia="Times New Roman" w:hAnsi="Arial" w:cs="Arial"/>
          <w:lang w:val="sr-Latn-ME"/>
        </w:rPr>
        <w:t xml:space="preserve">je vršio neprimjeren uticaj u smislu člana 38 stav 2 tačka 1 </w:t>
      </w:r>
      <w:bookmarkStart w:id="5" w:name="_Hlk234411156"/>
      <w:r w:rsidRPr="00534C5B">
        <w:rPr>
          <w:rFonts w:ascii="Arial" w:eastAsia="Times New Roman" w:hAnsi="Arial" w:cs="Arial"/>
          <w:lang w:val="sr-Latn-ME"/>
        </w:rPr>
        <w:t>Zakona</w:t>
      </w:r>
      <w:r w:rsidRPr="00534C5B">
        <w:rPr>
          <w:rFonts w:ascii="Arial" w:eastAsia="Times New Roman" w:hAnsi="Arial" w:cs="Arial"/>
          <w:lang w:val="sr-Latn-ME"/>
        </w:rPr>
        <w:t xml:space="preserve"> o javnim nabavkama</w:t>
      </w:r>
      <w:r w:rsidRPr="00534C5B">
        <w:rPr>
          <w:rFonts w:ascii="Arial" w:eastAsia="Times New Roman" w:hAnsi="Arial" w:cs="Arial"/>
          <w:lang w:val="sr-Latn-ME"/>
        </w:rPr>
        <w:t>;</w:t>
      </w:r>
    </w:p>
    <w:bookmarkEnd w:id="5"/>
    <w:p w14:paraId="44452916" w14:textId="77777777" w:rsidR="00C341C7" w:rsidRPr="00534C5B" w:rsidRDefault="00C341C7" w:rsidP="00FF189E">
      <w:pPr>
        <w:numPr>
          <w:ilvl w:val="0"/>
          <w:numId w:val="10"/>
        </w:numPr>
        <w:spacing w:after="0" w:line="240" w:lineRule="auto"/>
        <w:ind w:left="540" w:hanging="450"/>
        <w:jc w:val="both"/>
        <w:rPr>
          <w:rFonts w:ascii="Arial" w:eastAsia="Times New Roman" w:hAnsi="Arial" w:cs="Arial"/>
          <w:lang w:val="sr-Latn-ME"/>
        </w:rPr>
      </w:pPr>
      <w:r w:rsidRPr="00534C5B">
        <w:rPr>
          <w:rFonts w:ascii="Arial" w:eastAsia="Times New Roman" w:hAnsi="Arial" w:cs="Arial"/>
          <w:lang w:val="sr-Latn-ME"/>
        </w:rPr>
        <w:t xml:space="preserve">postoji sukob interesa iz člana 41 stav 1 tačka 2 ili člana 42 </w:t>
      </w:r>
      <w:r w:rsidRPr="00534C5B">
        <w:rPr>
          <w:rFonts w:ascii="Arial" w:eastAsia="Times New Roman" w:hAnsi="Arial" w:cs="Arial"/>
          <w:lang w:val="sr-Latn-ME"/>
        </w:rPr>
        <w:t xml:space="preserve">Zakona </w:t>
      </w:r>
      <w:bookmarkStart w:id="6" w:name="_Hlk234411174"/>
      <w:r w:rsidRPr="00534C5B">
        <w:rPr>
          <w:rFonts w:ascii="Arial" w:eastAsia="Times New Roman" w:hAnsi="Arial" w:cs="Arial"/>
          <w:lang w:val="sr-Latn-ME"/>
        </w:rPr>
        <w:t>o javnim nabavkama;</w:t>
      </w:r>
    </w:p>
    <w:bookmarkEnd w:id="6"/>
    <w:p w14:paraId="77936D88" w14:textId="6DDDEACC" w:rsidR="00C341C7" w:rsidRPr="00534C5B" w:rsidRDefault="00C341C7" w:rsidP="00FF189E">
      <w:pPr>
        <w:numPr>
          <w:ilvl w:val="0"/>
          <w:numId w:val="10"/>
        </w:numPr>
        <w:spacing w:after="0" w:line="240" w:lineRule="auto"/>
        <w:ind w:left="540" w:hanging="450"/>
        <w:jc w:val="both"/>
        <w:rPr>
          <w:rFonts w:ascii="Arial" w:eastAsia="Times New Roman" w:hAnsi="Arial" w:cs="Arial"/>
          <w:lang w:val="sr-Latn-ME"/>
        </w:rPr>
      </w:pPr>
      <w:r w:rsidRPr="00534C5B">
        <w:rPr>
          <w:rFonts w:ascii="Arial" w:eastAsia="Times New Roman" w:hAnsi="Arial" w:cs="Arial"/>
          <w:lang w:val="sr-Latn-ME"/>
        </w:rPr>
        <w:t>ne ispunjava uslov iz člana 99 Zakona</w:t>
      </w:r>
      <w:r w:rsidRPr="00534C5B">
        <w:t xml:space="preserve"> </w:t>
      </w:r>
      <w:r w:rsidRPr="00534C5B">
        <w:rPr>
          <w:rFonts w:ascii="Arial" w:eastAsia="Times New Roman" w:hAnsi="Arial" w:cs="Arial"/>
          <w:lang w:val="sr-Latn-ME"/>
        </w:rPr>
        <w:t>o javnim nabavkama;</w:t>
      </w:r>
    </w:p>
    <w:p w14:paraId="17BA3F37" w14:textId="0D34C3F3" w:rsidR="00C341C7" w:rsidRPr="00534C5B" w:rsidRDefault="00C341C7" w:rsidP="00FF189E">
      <w:pPr>
        <w:numPr>
          <w:ilvl w:val="0"/>
          <w:numId w:val="10"/>
        </w:numPr>
        <w:spacing w:after="0" w:line="240" w:lineRule="auto"/>
        <w:ind w:left="540" w:hanging="450"/>
        <w:jc w:val="both"/>
        <w:rPr>
          <w:rFonts w:ascii="Arial" w:eastAsia="Times New Roman" w:hAnsi="Arial" w:cs="Arial"/>
          <w:lang w:val="sr-Latn-ME"/>
        </w:rPr>
      </w:pPr>
      <w:r w:rsidRPr="00534C5B">
        <w:rPr>
          <w:rFonts w:ascii="Arial" w:eastAsia="Times New Roman" w:hAnsi="Arial" w:cs="Arial"/>
          <w:lang w:val="sr-Latn-ME"/>
        </w:rPr>
        <w:t>ne ispunjava uslov iz člana 102 Zakona</w:t>
      </w:r>
      <w:r w:rsidRPr="00534C5B">
        <w:t xml:space="preserve"> </w:t>
      </w:r>
      <w:r w:rsidRPr="00534C5B">
        <w:rPr>
          <w:rFonts w:ascii="Arial" w:eastAsia="Times New Roman" w:hAnsi="Arial" w:cs="Arial"/>
          <w:lang w:val="sr-Latn-ME"/>
        </w:rPr>
        <w:t>o javnim nabavkama</w:t>
      </w:r>
      <w:r w:rsidRPr="00534C5B">
        <w:rPr>
          <w:rFonts w:ascii="Arial" w:eastAsia="Times New Roman" w:hAnsi="Arial" w:cs="Arial"/>
          <w:lang w:val="sr-Latn-ME"/>
        </w:rPr>
        <w:t xml:space="preserve"> predviđen tenderskom dokumentacijom;</w:t>
      </w:r>
    </w:p>
    <w:p w14:paraId="5F17D02F" w14:textId="10C7D295" w:rsidR="00C341C7" w:rsidRPr="00534C5B" w:rsidRDefault="00C341C7" w:rsidP="00FF189E">
      <w:pPr>
        <w:numPr>
          <w:ilvl w:val="0"/>
          <w:numId w:val="10"/>
        </w:numPr>
        <w:spacing w:after="0" w:line="240" w:lineRule="auto"/>
        <w:ind w:left="540" w:hanging="450"/>
        <w:jc w:val="both"/>
        <w:rPr>
          <w:rFonts w:ascii="Arial" w:eastAsia="Times New Roman" w:hAnsi="Arial" w:cs="Arial"/>
          <w:lang w:val="sr-Latn-ME"/>
        </w:rPr>
      </w:pPr>
      <w:r w:rsidRPr="00534C5B">
        <w:rPr>
          <w:rFonts w:ascii="Arial" w:eastAsia="Times New Roman" w:hAnsi="Arial" w:cs="Arial"/>
          <w:lang w:val="sr-Latn-ME"/>
        </w:rPr>
        <w:t xml:space="preserve">ne ispunjava uslov iz člana 106 Zakona </w:t>
      </w:r>
      <w:r w:rsidRPr="00534C5B">
        <w:rPr>
          <w:rFonts w:ascii="Arial" w:eastAsia="Times New Roman" w:hAnsi="Arial" w:cs="Arial"/>
          <w:lang w:val="sr-Latn-ME"/>
        </w:rPr>
        <w:t xml:space="preserve">o javnim nabavkama </w:t>
      </w:r>
      <w:r w:rsidRPr="00534C5B">
        <w:rPr>
          <w:rFonts w:ascii="Arial" w:eastAsia="Times New Roman" w:hAnsi="Arial" w:cs="Arial"/>
          <w:lang w:val="sr-Latn-ME"/>
        </w:rPr>
        <w:t>predviđen tenderskom dokumentacijom;</w:t>
      </w:r>
    </w:p>
    <w:p w14:paraId="2F9A858C" w14:textId="77777777" w:rsidR="00C341C7" w:rsidRPr="00534C5B" w:rsidRDefault="00C341C7" w:rsidP="00FF189E">
      <w:pPr>
        <w:numPr>
          <w:ilvl w:val="0"/>
          <w:numId w:val="10"/>
        </w:numPr>
        <w:spacing w:after="0" w:line="240" w:lineRule="auto"/>
        <w:ind w:left="540" w:hanging="450"/>
        <w:jc w:val="both"/>
        <w:rPr>
          <w:rFonts w:ascii="Arial" w:eastAsia="Times New Roman" w:hAnsi="Arial" w:cs="Arial"/>
          <w:lang w:val="sr-Latn-ME"/>
        </w:rPr>
      </w:pPr>
      <w:r w:rsidRPr="00534C5B">
        <w:rPr>
          <w:rFonts w:ascii="Arial" w:eastAsia="Times New Roman" w:hAnsi="Arial" w:cs="Arial"/>
          <w:lang w:val="sr-Latn-ME"/>
        </w:rPr>
        <w:t>nije dostavio izjavu privrednog subjekta ili dostavljena izjava ne sadrži informacije i podatke tražene tenderskom dokumentacijom ili je nepravilno sačinjena;</w:t>
      </w:r>
    </w:p>
    <w:p w14:paraId="56E87F8F" w14:textId="77777777" w:rsidR="00C341C7" w:rsidRPr="00534C5B" w:rsidRDefault="00C341C7" w:rsidP="00FF189E">
      <w:pPr>
        <w:numPr>
          <w:ilvl w:val="0"/>
          <w:numId w:val="10"/>
        </w:numPr>
        <w:spacing w:after="0" w:line="240" w:lineRule="auto"/>
        <w:ind w:left="540" w:hanging="450"/>
        <w:jc w:val="both"/>
        <w:rPr>
          <w:rFonts w:ascii="Arial" w:eastAsia="Times New Roman" w:hAnsi="Arial" w:cs="Arial"/>
          <w:lang w:val="sr-Latn-ME"/>
        </w:rPr>
      </w:pPr>
      <w:r w:rsidRPr="00534C5B">
        <w:rPr>
          <w:rFonts w:ascii="Arial" w:eastAsia="Times New Roman" w:hAnsi="Arial" w:cs="Arial"/>
          <w:lang w:val="sr-Latn-ME"/>
        </w:rPr>
        <w:t>postoji razlog na osnovu kojeg se smatra da je odustao od prijave, odnosno ponude, a koji je propisan članom 120 stav 15 Zakona</w:t>
      </w:r>
      <w:r w:rsidRPr="00534C5B">
        <w:rPr>
          <w:rFonts w:ascii="Arial" w:eastAsia="Times New Roman" w:hAnsi="Arial" w:cs="Arial"/>
          <w:lang w:val="sr-Latn-ME"/>
        </w:rPr>
        <w:t xml:space="preserve"> </w:t>
      </w:r>
      <w:r w:rsidRPr="00534C5B">
        <w:rPr>
          <w:rFonts w:ascii="Arial" w:eastAsia="Times New Roman" w:hAnsi="Arial" w:cs="Arial"/>
          <w:lang w:val="sr-Latn-ME"/>
        </w:rPr>
        <w:t>o javnim nabavkama;</w:t>
      </w:r>
    </w:p>
    <w:p w14:paraId="3F92489C" w14:textId="69F86308" w:rsidR="00C341C7" w:rsidRPr="00534C5B" w:rsidRDefault="00C341C7" w:rsidP="00FF189E">
      <w:pPr>
        <w:numPr>
          <w:ilvl w:val="0"/>
          <w:numId w:val="10"/>
        </w:numPr>
        <w:spacing w:after="0" w:line="240" w:lineRule="auto"/>
        <w:ind w:left="540" w:hanging="450"/>
        <w:jc w:val="both"/>
        <w:rPr>
          <w:rFonts w:ascii="Arial" w:eastAsia="Times New Roman" w:hAnsi="Arial" w:cs="Arial"/>
          <w:lang w:val="sr-Latn-ME"/>
        </w:rPr>
      </w:pPr>
      <w:r w:rsidRPr="00534C5B">
        <w:rPr>
          <w:rFonts w:ascii="Arial" w:eastAsia="Times New Roman" w:hAnsi="Arial" w:cs="Arial"/>
          <w:lang w:val="sr-Latn-ME"/>
        </w:rPr>
        <w:t>nije dostavio garanciju ponude ili nije dostavio garanciju ponude na način predviđen tenderskom dokumentacijom u skladu sa članom 122 st. 2, 3 ili 4 Zakona</w:t>
      </w:r>
      <w:r w:rsidRPr="00534C5B">
        <w:t xml:space="preserve"> </w:t>
      </w:r>
      <w:r w:rsidRPr="00534C5B">
        <w:rPr>
          <w:rFonts w:ascii="Arial" w:eastAsia="Times New Roman" w:hAnsi="Arial" w:cs="Arial"/>
          <w:lang w:val="sr-Latn-ME"/>
        </w:rPr>
        <w:t>o javnim nabavkama;</w:t>
      </w:r>
    </w:p>
    <w:p w14:paraId="2C10EE54" w14:textId="77777777" w:rsidR="00C341C7" w:rsidRPr="00534C5B" w:rsidRDefault="00C341C7" w:rsidP="00FF189E">
      <w:pPr>
        <w:numPr>
          <w:ilvl w:val="0"/>
          <w:numId w:val="10"/>
        </w:numPr>
        <w:spacing w:after="0" w:line="240" w:lineRule="auto"/>
        <w:ind w:left="540" w:hanging="450"/>
        <w:jc w:val="both"/>
        <w:rPr>
          <w:rFonts w:ascii="Arial" w:eastAsia="Times New Roman" w:hAnsi="Arial" w:cs="Arial"/>
          <w:lang w:val="sr-Latn-ME"/>
        </w:rPr>
      </w:pPr>
      <w:r w:rsidRPr="00534C5B">
        <w:rPr>
          <w:rFonts w:ascii="Arial" w:eastAsia="Times New Roman" w:hAnsi="Arial" w:cs="Arial"/>
          <w:lang w:val="sr-Latn-ME"/>
        </w:rPr>
        <w:t xml:space="preserve"> ili je dostavio garanciju ponude na manji iznos od traženog ili je ta garancija neispravna; i/ili</w:t>
      </w:r>
    </w:p>
    <w:p w14:paraId="494D1AB6" w14:textId="2E068944" w:rsidR="00C341C7" w:rsidRPr="00534C5B" w:rsidRDefault="00C341C7" w:rsidP="00FF189E">
      <w:pPr>
        <w:numPr>
          <w:ilvl w:val="0"/>
          <w:numId w:val="10"/>
        </w:numPr>
        <w:spacing w:after="0" w:line="240" w:lineRule="auto"/>
        <w:ind w:left="540" w:hanging="450"/>
        <w:jc w:val="both"/>
        <w:rPr>
          <w:rFonts w:ascii="Arial" w:eastAsia="Times New Roman" w:hAnsi="Arial" w:cs="Arial"/>
          <w:lang w:val="sr-Latn-ME"/>
        </w:rPr>
      </w:pPr>
      <w:r w:rsidRPr="00534C5B">
        <w:rPr>
          <w:rFonts w:ascii="Arial" w:eastAsia="Times New Roman" w:hAnsi="Arial" w:cs="Arial"/>
          <w:lang w:val="sr-Latn-ME"/>
        </w:rPr>
        <w:t>postoji drugi razlog propisan Zakonom</w:t>
      </w:r>
      <w:r w:rsidRPr="00534C5B">
        <w:rPr>
          <w:rFonts w:ascii="Arial" w:eastAsia="Times New Roman" w:hAnsi="Arial" w:cs="Arial"/>
          <w:lang w:val="sr-Latn-ME"/>
        </w:rPr>
        <w:t xml:space="preserve"> </w:t>
      </w:r>
      <w:r w:rsidRPr="00534C5B">
        <w:rPr>
          <w:rFonts w:ascii="Arial" w:eastAsia="Times New Roman" w:hAnsi="Arial" w:cs="Arial"/>
          <w:lang w:val="sr-Latn-ME"/>
        </w:rPr>
        <w:t>o javnim nabavkama;</w:t>
      </w:r>
    </w:p>
    <w:p w14:paraId="68D35C13" w14:textId="2093E130" w:rsidR="006B129D" w:rsidRPr="00534C5B" w:rsidRDefault="006B129D" w:rsidP="00C341C7">
      <w:pPr>
        <w:jc w:val="both"/>
        <w:rPr>
          <w:rFonts w:ascii="Arial" w:hAnsi="Arial" w:cs="Arial"/>
          <w:lang w:val="sr-Latn-ME"/>
        </w:rPr>
      </w:pPr>
    </w:p>
    <w:p w14:paraId="47216BE5" w14:textId="77777777" w:rsidR="006B129D" w:rsidRDefault="006B129D" w:rsidP="009F2DE7">
      <w:pPr>
        <w:jc w:val="both"/>
        <w:rPr>
          <w:rFonts w:ascii="Arial" w:hAnsi="Arial" w:cs="Arial"/>
          <w:lang w:val="sr-Latn-ME"/>
        </w:rPr>
      </w:pPr>
    </w:p>
    <w:p w14:paraId="1EBD5186" w14:textId="77777777" w:rsidR="006B129D" w:rsidRPr="00BD1590" w:rsidRDefault="006B129D" w:rsidP="006B129D">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cs="Arial"/>
          <w:b/>
          <w:lang w:val="sr-Latn-ME"/>
        </w:rPr>
      </w:pPr>
      <w:bookmarkStart w:id="7" w:name="_Toc62730558"/>
      <w:r w:rsidRPr="00BD1590">
        <w:rPr>
          <w:rFonts w:ascii="Arial" w:hAnsi="Arial" w:cs="Arial"/>
          <w:b/>
          <w:lang w:val="sr-Latn-ME"/>
        </w:rPr>
        <w:lastRenderedPageBreak/>
        <w:t>SREDSTVA FINANSIJSKOG OBEZBJEĐENJA UGOVORA O JAVNOJ NABAVCI</w:t>
      </w:r>
      <w:bookmarkEnd w:id="7"/>
    </w:p>
    <w:p w14:paraId="2CA8F48C" w14:textId="77777777" w:rsidR="00AF2862" w:rsidRPr="00AF2862" w:rsidRDefault="00AF2862" w:rsidP="00AF2862">
      <w:pPr>
        <w:jc w:val="both"/>
        <w:rPr>
          <w:rFonts w:ascii="Arial" w:hAnsi="Arial" w:cs="Arial"/>
          <w:lang w:val="sr-Latn-ME"/>
        </w:rPr>
      </w:pPr>
      <w:r w:rsidRPr="00AF2862">
        <w:rPr>
          <w:rFonts w:ascii="Arial" w:hAnsi="Arial" w:cs="Arial"/>
          <w:lang w:val="sr-Latn-ME"/>
        </w:rPr>
        <w:t>Ponuđač čija ponuda bude izabrana kao najpovoljnija je dužan da uz potpisan ugovor o javnoj nabavci dostavi naručiocu:</w:t>
      </w:r>
    </w:p>
    <w:p w14:paraId="45E61E51" w14:textId="77777777" w:rsidR="008C2FBA" w:rsidRDefault="00AF2862" w:rsidP="00AF2862">
      <w:pPr>
        <w:jc w:val="both"/>
        <w:rPr>
          <w:rFonts w:ascii="Arial" w:hAnsi="Arial" w:cs="Arial"/>
          <w:lang w:val="sr-Latn-ME"/>
        </w:rPr>
      </w:pPr>
      <w:r w:rsidRPr="00AF2862">
        <w:rPr>
          <w:rFonts w:ascii="Arial" w:hAnsi="Arial" w:cs="Arial"/>
          <w:lang w:val="sr-Latn-ME"/>
        </w:rPr>
        <w:t xml:space="preserve">• </w:t>
      </w:r>
      <w:r w:rsidR="008C2FBA" w:rsidRPr="008C2FBA">
        <w:rPr>
          <w:rFonts w:ascii="Arial" w:hAnsi="Arial" w:cs="Arial"/>
          <w:lang w:val="sr-Latn-ME"/>
        </w:rPr>
        <w:t>Ponuđač čija ponuda bude izabrana kao najpovoljnija je dužan da uz potpisan ugovor o javnoj nabavci dostavi naručiocu bezuslovnu i plativu na prvi poziv • Garanciju za dobro izvršenje ugovora, za slučaj povrede ugovorenih obaveza, u iznosu od 10% vrijednosti ugovora sa PDV-om, sa rokom važenja 30 dana duže od ugovorenog roka za izvršenje Ugovora Naručilac može aktivirati garanciju za dobro izvršenje ugovora u svakom momentu kada nastupi neki od razloga za raskid Ugovora.</w:t>
      </w:r>
    </w:p>
    <w:p w14:paraId="526AD715" w14:textId="254548A3" w:rsidR="00AF2862" w:rsidRDefault="00AF2862" w:rsidP="00AF2862">
      <w:pPr>
        <w:jc w:val="both"/>
        <w:rPr>
          <w:rFonts w:ascii="Arial" w:eastAsia="Times New Roman" w:hAnsi="Arial" w:cs="Arial"/>
          <w:spacing w:val="5"/>
        </w:rPr>
      </w:pPr>
      <w:proofErr w:type="spellStart"/>
      <w:r>
        <w:rPr>
          <w:rFonts w:ascii="Arial" w:eastAsia="Times New Roman" w:hAnsi="Arial" w:cs="Arial"/>
          <w:spacing w:val="5"/>
        </w:rPr>
        <w:t>Garancija</w:t>
      </w:r>
      <w:proofErr w:type="spellEnd"/>
      <w:r>
        <w:rPr>
          <w:rFonts w:ascii="Arial" w:eastAsia="Times New Roman" w:hAnsi="Arial" w:cs="Arial"/>
          <w:spacing w:val="5"/>
        </w:rPr>
        <w:t xml:space="preserve"> mora </w:t>
      </w:r>
      <w:proofErr w:type="spellStart"/>
      <w:r>
        <w:rPr>
          <w:rFonts w:ascii="Arial" w:eastAsia="Times New Roman" w:hAnsi="Arial" w:cs="Arial"/>
          <w:spacing w:val="5"/>
        </w:rPr>
        <w:t>biti</w:t>
      </w:r>
      <w:proofErr w:type="spellEnd"/>
      <w:r>
        <w:rPr>
          <w:rFonts w:ascii="Arial" w:eastAsia="Times New Roman" w:hAnsi="Arial" w:cs="Arial"/>
          <w:spacing w:val="5"/>
        </w:rPr>
        <w:t xml:space="preserve"> </w:t>
      </w:r>
      <w:proofErr w:type="spellStart"/>
      <w:r>
        <w:rPr>
          <w:rFonts w:ascii="Arial" w:eastAsia="Times New Roman" w:hAnsi="Arial" w:cs="Arial"/>
          <w:spacing w:val="5"/>
        </w:rPr>
        <w:t>bezuslovna</w:t>
      </w:r>
      <w:proofErr w:type="spellEnd"/>
      <w:r>
        <w:rPr>
          <w:rFonts w:ascii="Arial" w:eastAsia="Times New Roman" w:hAnsi="Arial" w:cs="Arial"/>
          <w:spacing w:val="5"/>
        </w:rPr>
        <w:t xml:space="preserve"> i </w:t>
      </w:r>
      <w:proofErr w:type="spellStart"/>
      <w:r>
        <w:rPr>
          <w:rFonts w:ascii="Arial" w:eastAsia="Times New Roman" w:hAnsi="Arial" w:cs="Arial"/>
          <w:spacing w:val="5"/>
        </w:rPr>
        <w:t>plativa</w:t>
      </w:r>
      <w:proofErr w:type="spellEnd"/>
      <w:r>
        <w:rPr>
          <w:rFonts w:ascii="Arial" w:eastAsia="Times New Roman" w:hAnsi="Arial" w:cs="Arial"/>
          <w:spacing w:val="5"/>
        </w:rPr>
        <w:t xml:space="preserve"> na </w:t>
      </w:r>
      <w:proofErr w:type="spellStart"/>
      <w:r>
        <w:rPr>
          <w:rFonts w:ascii="Arial" w:eastAsia="Times New Roman" w:hAnsi="Arial" w:cs="Arial"/>
          <w:spacing w:val="5"/>
        </w:rPr>
        <w:t>prvi</w:t>
      </w:r>
      <w:proofErr w:type="spellEnd"/>
      <w:r>
        <w:rPr>
          <w:rFonts w:ascii="Arial" w:eastAsia="Times New Roman" w:hAnsi="Arial" w:cs="Arial"/>
          <w:spacing w:val="5"/>
        </w:rPr>
        <w:t xml:space="preserve"> </w:t>
      </w:r>
      <w:proofErr w:type="spellStart"/>
      <w:r>
        <w:rPr>
          <w:rFonts w:ascii="Arial" w:eastAsia="Times New Roman" w:hAnsi="Arial" w:cs="Arial"/>
          <w:spacing w:val="5"/>
        </w:rPr>
        <w:t>poziv</w:t>
      </w:r>
      <w:proofErr w:type="spellEnd"/>
    </w:p>
    <w:p w14:paraId="6E004E3C" w14:textId="08161D5A" w:rsidR="008C2FBA" w:rsidRDefault="008C2FBA" w:rsidP="00AF2862">
      <w:pPr>
        <w:jc w:val="both"/>
        <w:rPr>
          <w:rFonts w:ascii="Arial" w:hAnsi="Arial" w:cs="Arial"/>
          <w:lang w:val="sr-Latn-ME"/>
        </w:rPr>
      </w:pPr>
      <w:r w:rsidRPr="008C2FBA">
        <w:rPr>
          <w:rFonts w:ascii="Arial" w:hAnsi="Arial" w:cs="Arial"/>
          <w:lang w:val="sr-Latn-ME"/>
        </w:rPr>
        <w:t>Ponuđač čija ponuda bude izabrana kao najpovoljnija je dužan da uz potpisan ugovor o javnoj nabavci dostavi naručiocu polisu osiguranja od profesionalne odgovornosti za štetu koja može da nastane naručiocu i trećim licima od vršenja ugovorenih obaveza na iznos od 100.000,00 eura, sa rokom važenja trideset dana duže od prijema robe i radova. Polisa osiguranja od profesionalne odgovornosti mora da se odnosi na ugovorene radove i da pokriva rizik odgovornosti za štetu prouzrokovanu licima, za štetu na objektima i za finansijski gubitak. U polisi se mora navesti da se ista izdaje za javnu nabavku i to “LED reklamni displej/semafor na Gradskom stadionu- u Podgorici" U slučaju da izabrani ponuđač uz potpisan ugovor o javnoj nabavci ne dosavi naručiocu ovu polisu ili je dostavi u roku koji je manji od traženog roka biće aktivirana garancija ponude</w:t>
      </w:r>
    </w:p>
    <w:p w14:paraId="7B21E8C1" w14:textId="77777777" w:rsidR="008C2FBA" w:rsidRPr="00AF2862" w:rsidRDefault="008C2FBA" w:rsidP="00AF2862">
      <w:pPr>
        <w:jc w:val="both"/>
        <w:rPr>
          <w:rFonts w:ascii="Arial" w:hAnsi="Arial" w:cs="Arial"/>
          <w:lang w:val="sr-Latn-ME"/>
        </w:rPr>
      </w:pPr>
    </w:p>
    <w:p w14:paraId="7AE82920" w14:textId="77777777" w:rsidR="009F2DE7" w:rsidRPr="003E1EFD" w:rsidRDefault="009F2DE7"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cs="Arial"/>
          <w:b/>
          <w:lang w:val="sr-Latn-ME"/>
        </w:rPr>
      </w:pPr>
      <w:bookmarkStart w:id="8" w:name="_Toc62730559"/>
      <w:r w:rsidRPr="003E1EFD">
        <w:rPr>
          <w:rFonts w:ascii="Arial" w:hAnsi="Arial" w:cs="Arial"/>
          <w:b/>
          <w:lang w:val="sr-Latn-ME"/>
        </w:rPr>
        <w:t>METODOLOGIJA VREDNOVANJA PONUDA</w:t>
      </w:r>
      <w:bookmarkEnd w:id="8"/>
    </w:p>
    <w:p w14:paraId="377E9C00" w14:textId="77777777" w:rsidR="009C119C" w:rsidRPr="00AA5596" w:rsidRDefault="009C119C" w:rsidP="009C119C">
      <w:pPr>
        <w:jc w:val="both"/>
        <w:rPr>
          <w:rFonts w:ascii="Arial" w:hAnsi="Arial" w:cs="Arial"/>
          <w:lang w:val="sr-Latn-ME"/>
        </w:rPr>
      </w:pPr>
      <w:bookmarkStart w:id="9" w:name="_Toc62730560"/>
      <w:r w:rsidRPr="00AA5596">
        <w:rPr>
          <w:rFonts w:ascii="Arial" w:hAnsi="Arial" w:cs="Arial"/>
          <w:lang w:val="sr-Latn-ME"/>
        </w:rPr>
        <w:t>Naručilac će u postupku javne nabavki izabrati ekonomski najpovoljniju ponudu, primjenom pristupa isplativosti, po osnovu kriterijuma</w:t>
      </w:r>
      <w:r w:rsidRPr="00AA5596">
        <w:rPr>
          <w:rFonts w:ascii="Arial" w:hAnsi="Arial" w:cs="Arial"/>
          <w:vertAlign w:val="superscript"/>
          <w:lang w:val="sr-Latn-ME"/>
        </w:rPr>
        <w:footnoteReference w:id="8"/>
      </w:r>
      <w:r w:rsidRPr="00AA5596">
        <w:rPr>
          <w:rFonts w:ascii="Arial" w:hAnsi="Arial" w:cs="Arial"/>
          <w:lang w:val="sr-Latn-ME"/>
        </w:rPr>
        <w:t xml:space="preserve">: </w:t>
      </w:r>
    </w:p>
    <w:p w14:paraId="0F336AB8" w14:textId="77777777" w:rsidR="009C119C" w:rsidRPr="00AA5596" w:rsidRDefault="009C119C" w:rsidP="009C119C">
      <w:pPr>
        <w:rPr>
          <w:rFonts w:ascii="Arial" w:hAnsi="Arial" w:cs="Arial"/>
          <w:lang w:val="sr-Latn-ME"/>
        </w:rPr>
      </w:pPr>
      <w:r w:rsidRPr="00AA5596">
        <w:rPr>
          <w:rFonts w:ascii="Arial" w:hAnsi="Arial" w:cs="Arial"/>
          <w:color w:val="000000"/>
          <w:lang w:val="sr-Latn-ME"/>
        </w:rPr>
        <w:sym w:font="Wingdings" w:char="F0A8"/>
      </w:r>
      <w:r w:rsidRPr="00AA5596">
        <w:rPr>
          <w:rFonts w:ascii="Arial" w:hAnsi="Arial" w:cs="Arial"/>
          <w:color w:val="000000"/>
          <w:lang w:val="sr-Latn-ME"/>
        </w:rPr>
        <w:t xml:space="preserve"> </w:t>
      </w:r>
      <w:r w:rsidRPr="00AA5596">
        <w:rPr>
          <w:rFonts w:ascii="Arial" w:hAnsi="Arial" w:cs="Arial"/>
          <w:lang w:val="sr-Latn-ME"/>
        </w:rPr>
        <w:t xml:space="preserve">odnos cijene i kvaliteta </w:t>
      </w:r>
    </w:p>
    <w:p w14:paraId="4291C998" w14:textId="037A231E"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eastAsia="Calibri" w:hAnsi="Arial" w:cs="Arial"/>
          <w:lang w:val="sv-SE"/>
        </w:rPr>
        <w:t xml:space="preserve">najniža ponuđena cijena   broj bodova      </w:t>
      </w:r>
      <w:r w:rsidR="008C2FBA">
        <w:rPr>
          <w:rFonts w:ascii="Arial" w:eastAsia="Calibri" w:hAnsi="Arial" w:cs="Arial"/>
          <w:lang w:val="sv-SE"/>
        </w:rPr>
        <w:t>7</w:t>
      </w:r>
      <w:r w:rsidRPr="00AA5596">
        <w:rPr>
          <w:rFonts w:ascii="Arial" w:eastAsia="Calibri" w:hAnsi="Arial" w:cs="Arial"/>
          <w:lang w:val="sv-SE"/>
        </w:rPr>
        <w:t>0.</w:t>
      </w:r>
    </w:p>
    <w:p w14:paraId="6DEFA143" w14:textId="15D9F301" w:rsidR="009C119C" w:rsidRPr="00AA5596" w:rsidRDefault="009C119C" w:rsidP="009C119C">
      <w:pPr>
        <w:ind w:left="720"/>
        <w:rPr>
          <w:rFonts w:ascii="Arial" w:eastAsia="Calibri" w:hAnsi="Arial" w:cs="Arial"/>
          <w:lang w:val="sv-SE"/>
        </w:rPr>
      </w:pPr>
      <w:r w:rsidRPr="00AA5596">
        <w:rPr>
          <w:rFonts w:ascii="Arial" w:eastAsia="Calibri" w:hAnsi="Arial" w:cs="Arial"/>
          <w:color w:val="000000"/>
          <w:bdr w:val="single" w:sz="4" w:space="0" w:color="auto" w:frame="1"/>
          <w:lang w:val="sv-SE"/>
        </w:rPr>
        <w:t>x</w:t>
      </w:r>
      <w:r w:rsidRPr="00AA5596">
        <w:rPr>
          <w:rFonts w:ascii="Arial" w:eastAsia="Calibri" w:hAnsi="Arial" w:cs="Arial"/>
          <w:color w:val="000000"/>
          <w:lang w:val="sv-SE"/>
        </w:rPr>
        <w:t xml:space="preserve"> </w:t>
      </w:r>
      <w:r w:rsidRPr="00AA5596">
        <w:rPr>
          <w:rFonts w:ascii="Arial" w:hAnsi="Arial" w:cs="Arial"/>
          <w:lang w:val="sv-SE"/>
        </w:rPr>
        <w:t>kvalitet</w:t>
      </w:r>
      <w:r w:rsidR="00F42185">
        <w:rPr>
          <w:rFonts w:ascii="Arial" w:hAnsi="Arial" w:cs="Arial"/>
          <w:lang w:val="sv-SE"/>
        </w:rPr>
        <w:t xml:space="preserve"> </w:t>
      </w:r>
      <w:r w:rsidRPr="00AA5596">
        <w:rPr>
          <w:rFonts w:ascii="Arial" w:hAnsi="Arial" w:cs="Arial"/>
          <w:lang w:val="sv-SE"/>
        </w:rPr>
        <w:t>(najkraći ponuđeni rok</w:t>
      </w:r>
      <w:r w:rsidR="00AF2862">
        <w:rPr>
          <w:rFonts w:ascii="Arial" w:hAnsi="Arial" w:cs="Arial"/>
          <w:lang w:val="sv-SE"/>
        </w:rPr>
        <w:t xml:space="preserve"> izvođenja radova</w:t>
      </w:r>
      <w:r w:rsidRPr="00AA5596">
        <w:rPr>
          <w:rFonts w:ascii="Arial" w:hAnsi="Arial" w:cs="Arial"/>
          <w:lang w:val="sv-SE"/>
        </w:rPr>
        <w:t>)</w:t>
      </w:r>
      <w:r w:rsidRPr="00AA5596">
        <w:rPr>
          <w:rFonts w:ascii="Arial" w:eastAsia="Calibri" w:hAnsi="Arial" w:cs="Arial"/>
          <w:lang w:val="sv-SE"/>
        </w:rPr>
        <w:t xml:space="preserve">  broj bodova   </w:t>
      </w:r>
      <w:r w:rsidR="00E15A8E">
        <w:rPr>
          <w:rFonts w:ascii="Arial" w:eastAsia="Calibri" w:hAnsi="Arial" w:cs="Arial"/>
          <w:lang w:val="sv-SE"/>
        </w:rPr>
        <w:t>3</w:t>
      </w:r>
      <w:r w:rsidRPr="00AA5596">
        <w:rPr>
          <w:rFonts w:ascii="Arial" w:eastAsia="Calibri" w:hAnsi="Arial" w:cs="Arial"/>
          <w:lang w:val="sv-SE"/>
        </w:rPr>
        <w:t>0.</w:t>
      </w:r>
    </w:p>
    <w:p w14:paraId="1D0A6766" w14:textId="495D4E02" w:rsidR="009C119C" w:rsidRPr="00AA5596" w:rsidRDefault="009C119C" w:rsidP="009C119C">
      <w:pPr>
        <w:spacing w:after="200" w:line="276" w:lineRule="auto"/>
        <w:jc w:val="both"/>
        <w:rPr>
          <w:rFonts w:ascii="Arial" w:hAnsi="Arial" w:cs="Arial"/>
          <w:b/>
          <w:lang w:val="sr-Latn-CS"/>
        </w:rPr>
      </w:pPr>
      <w:r w:rsidRPr="00AA5596">
        <w:rPr>
          <w:rFonts w:ascii="Arial" w:hAnsi="Arial" w:cs="Arial"/>
          <w:lang w:val="sr-Latn-CS"/>
        </w:rPr>
        <w:sym w:font="Wingdings" w:char="F0FE"/>
      </w:r>
      <w:r w:rsidRPr="00AA5596">
        <w:rPr>
          <w:rFonts w:ascii="Arial" w:hAnsi="Arial" w:cs="Arial"/>
          <w:lang w:val="sr-Latn-CS"/>
        </w:rPr>
        <w:t xml:space="preserve"> </w:t>
      </w:r>
      <w:r w:rsidRPr="00AA5596">
        <w:rPr>
          <w:rFonts w:ascii="Arial" w:hAnsi="Arial" w:cs="Arial"/>
          <w:b/>
          <w:lang w:val="sr-Latn-CS"/>
        </w:rPr>
        <w:t xml:space="preserve">parametar najniža ponuđena cijena vrednovaće se na sljedeći način: ukupno </w:t>
      </w:r>
      <w:r w:rsidR="001170F7">
        <w:rPr>
          <w:rFonts w:ascii="Arial" w:hAnsi="Arial" w:cs="Arial"/>
          <w:b/>
          <w:lang w:val="sr-Latn-CS"/>
        </w:rPr>
        <w:t>7</w:t>
      </w:r>
      <w:r w:rsidRPr="00AA5596">
        <w:rPr>
          <w:rFonts w:ascii="Arial" w:hAnsi="Arial" w:cs="Arial"/>
          <w:b/>
          <w:lang w:val="sr-Latn-CS"/>
        </w:rPr>
        <w:t>0 bodova</w:t>
      </w:r>
    </w:p>
    <w:p w14:paraId="332D88CD"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Koristiće se (proporcionalna) relativna metoda na sljedeći način:</w:t>
      </w:r>
    </w:p>
    <w:p w14:paraId="74E5E4A8"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Kao osnov za vrednovanje ponuda uzimaju se ponuđene cijene (C) ispravnih ponuda.</w:t>
      </w:r>
    </w:p>
    <w:p w14:paraId="3281E61C" w14:textId="159999E4"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Podkriterijum najniža ponuđena cijena(C) iskazuje na način što se najniža ukupna ponuđena cijena podijeli sa ponuđenom cijenom i dobijeni količnik pomnoži sa brojem bodova koji je određen za ovaj podkriterijum od maksimalnih </w:t>
      </w:r>
      <w:r w:rsidR="00EA5F0A">
        <w:rPr>
          <w:rFonts w:ascii="Arial" w:hAnsi="Arial" w:cs="Arial"/>
          <w:lang w:val="sr-Latn-CS"/>
        </w:rPr>
        <w:t>7</w:t>
      </w:r>
      <w:r w:rsidRPr="00AA5596">
        <w:rPr>
          <w:rFonts w:ascii="Arial" w:hAnsi="Arial" w:cs="Arial"/>
          <w:lang w:val="sr-Latn-CS"/>
        </w:rPr>
        <w:t>0 bodova, po formuli:</w:t>
      </w:r>
    </w:p>
    <w:p w14:paraId="3C659B5C" w14:textId="01747A33"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 (Cmin/ Cp) x </w:t>
      </w:r>
      <w:r w:rsidR="008C2FBA">
        <w:rPr>
          <w:rFonts w:ascii="Arial" w:hAnsi="Arial" w:cs="Arial"/>
          <w:lang w:val="sr-Latn-CS"/>
        </w:rPr>
        <w:t>7</w:t>
      </w:r>
      <w:r>
        <w:rPr>
          <w:rFonts w:ascii="Arial" w:hAnsi="Arial" w:cs="Arial"/>
          <w:lang w:val="sr-Latn-CS"/>
        </w:rPr>
        <w:t>0</w:t>
      </w:r>
    </w:p>
    <w:p w14:paraId="2105F470"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lastRenderedPageBreak/>
        <w:t xml:space="preserve">      Cmin – najniža ponuđena cijena (bez PDV)</w:t>
      </w:r>
    </w:p>
    <w:p w14:paraId="7C7F2242"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 xml:space="preserve">      Cp   – ponuđena cijena (bez PDV)</w:t>
      </w:r>
    </w:p>
    <w:p w14:paraId="3452394F" w14:textId="77777777" w:rsidR="009C119C" w:rsidRPr="00AA5596" w:rsidRDefault="009C119C" w:rsidP="009C119C">
      <w:pPr>
        <w:spacing w:after="200" w:line="276" w:lineRule="auto"/>
        <w:jc w:val="both"/>
        <w:rPr>
          <w:rFonts w:ascii="Arial" w:hAnsi="Arial" w:cs="Arial"/>
          <w:lang w:val="sr-Latn-CS"/>
        </w:rPr>
      </w:pPr>
      <w:r w:rsidRPr="00AA5596">
        <w:rPr>
          <w:rFonts w:ascii="Arial" w:hAnsi="Arial" w:cs="Arial"/>
          <w:lang w:val="sr-Latn-CS"/>
        </w:rPr>
        <w:t>Ako je ponuđena cijena 0,00 EUR-a prilikom vrednovanja te cijene po kriterijumu ili podkriterijumu najniža ponuđena cijena uzima se da je ponuđena cijena 0,01 EUR.</w:t>
      </w:r>
    </w:p>
    <w:p w14:paraId="516D64F0" w14:textId="218BB6A9" w:rsidR="009C119C" w:rsidRPr="008C2FBA" w:rsidRDefault="009C119C" w:rsidP="009C119C">
      <w:pPr>
        <w:spacing w:after="200" w:line="276" w:lineRule="auto"/>
        <w:jc w:val="both"/>
        <w:rPr>
          <w:rFonts w:ascii="Arial" w:hAnsi="Arial" w:cs="Arial"/>
          <w:lang w:val="sr-Latn-CS"/>
        </w:rPr>
      </w:pPr>
      <w:r w:rsidRPr="008C2FBA">
        <w:rPr>
          <w:rFonts w:ascii="Arial" w:hAnsi="Arial" w:cs="Arial"/>
          <w:lang w:val="sr-Latn-CS"/>
        </w:rPr>
        <w:sym w:font="Wingdings" w:char="F0FE"/>
      </w:r>
      <w:r w:rsidRPr="008C2FBA">
        <w:rPr>
          <w:rFonts w:ascii="Arial" w:hAnsi="Arial" w:cs="Arial"/>
          <w:lang w:val="sr-Latn-CS"/>
        </w:rPr>
        <w:t xml:space="preserve"> Podkriterijum kvalitet (K) vrednovaće se na sljedeći način: max </w:t>
      </w:r>
      <w:r w:rsidR="008C2FBA" w:rsidRPr="008C2FBA">
        <w:rPr>
          <w:rFonts w:ascii="Arial" w:hAnsi="Arial" w:cs="Arial"/>
          <w:lang w:val="sr-Latn-CS"/>
        </w:rPr>
        <w:t>3</w:t>
      </w:r>
      <w:r w:rsidRPr="008C2FBA">
        <w:rPr>
          <w:rFonts w:ascii="Arial" w:hAnsi="Arial" w:cs="Arial"/>
          <w:lang w:val="sr-Latn-CS"/>
        </w:rPr>
        <w:t xml:space="preserve">0 bodova </w:t>
      </w:r>
    </w:p>
    <w:p w14:paraId="5F6379DF" w14:textId="12E4032C" w:rsidR="008C2FBA" w:rsidRPr="008C2FBA" w:rsidRDefault="008C2FBA" w:rsidP="009C119C">
      <w:pPr>
        <w:spacing w:after="200" w:line="276" w:lineRule="auto"/>
        <w:jc w:val="both"/>
        <w:rPr>
          <w:rFonts w:ascii="Arial" w:hAnsi="Arial" w:cs="Arial"/>
          <w:lang w:val="sr-Latn-CS"/>
        </w:rPr>
      </w:pPr>
      <w:r w:rsidRPr="008C2FBA">
        <w:rPr>
          <w:rFonts w:ascii="Arial" w:hAnsi="Arial" w:cs="Arial"/>
          <w:lang w:val="sr-Latn-CS"/>
        </w:rPr>
        <w:t>Ponude po potkriterijumu kvalitet vrednovaće se na sljedeći način: Ponude po parametru kvalitet vrednovaće se na osnovu ponuđenog roka isporuke</w:t>
      </w:r>
      <w:r w:rsidR="00E15A8E">
        <w:rPr>
          <w:rFonts w:ascii="Arial" w:hAnsi="Arial" w:cs="Arial"/>
          <w:lang w:val="sr-Latn-CS"/>
        </w:rPr>
        <w:t xml:space="preserve"> i ugradnje</w:t>
      </w:r>
      <w:r w:rsidRPr="008C2FBA">
        <w:rPr>
          <w:rFonts w:ascii="Arial" w:hAnsi="Arial" w:cs="Arial"/>
          <w:lang w:val="sr-Latn-CS"/>
        </w:rPr>
        <w:t xml:space="preserve"> koji ne može da bude kraći od 15 dana od dana potpisivanja ugovora a</w:t>
      </w:r>
      <w:r>
        <w:rPr>
          <w:rFonts w:ascii="Arial" w:hAnsi="Arial" w:cs="Arial"/>
          <w:lang w:val="sr-Latn-CS"/>
        </w:rPr>
        <w:t xml:space="preserve"> </w:t>
      </w:r>
      <w:r w:rsidRPr="008C2FBA">
        <w:rPr>
          <w:rFonts w:ascii="Arial" w:hAnsi="Arial" w:cs="Arial"/>
          <w:lang w:val="sr-Latn-CS"/>
        </w:rPr>
        <w:t xml:space="preserve">duži od 45 dana od dana potpisivanja ugovora. </w:t>
      </w:r>
    </w:p>
    <w:p w14:paraId="77187FA1" w14:textId="77777777" w:rsidR="008C2FBA" w:rsidRPr="008C2FBA" w:rsidRDefault="008C2FBA" w:rsidP="009C119C">
      <w:pPr>
        <w:spacing w:after="200" w:line="276" w:lineRule="auto"/>
        <w:jc w:val="both"/>
        <w:rPr>
          <w:rFonts w:ascii="Arial" w:hAnsi="Arial" w:cs="Arial"/>
          <w:lang w:val="sr-Latn-CS"/>
        </w:rPr>
      </w:pPr>
      <w:r w:rsidRPr="008C2FBA">
        <w:rPr>
          <w:rFonts w:ascii="Arial" w:hAnsi="Arial" w:cs="Arial"/>
          <w:lang w:val="sr-Latn-CS"/>
        </w:rPr>
        <w:t xml:space="preserve">Maksimalan broj bodova za ovaj parametar (K) je 30. </w:t>
      </w:r>
    </w:p>
    <w:p w14:paraId="263D13CD" w14:textId="073E6803" w:rsidR="008C2FBA" w:rsidRDefault="008C2FBA" w:rsidP="009C119C">
      <w:pPr>
        <w:spacing w:after="200" w:line="276" w:lineRule="auto"/>
        <w:jc w:val="both"/>
        <w:rPr>
          <w:rFonts w:ascii="Arial" w:hAnsi="Arial" w:cs="Arial"/>
          <w:b/>
          <w:lang w:val="sr-Latn-CS"/>
        </w:rPr>
      </w:pPr>
      <w:r w:rsidRPr="008C2FBA">
        <w:rPr>
          <w:rFonts w:ascii="Arial" w:hAnsi="Arial" w:cs="Arial"/>
          <w:lang w:val="sr-Latn-CS"/>
        </w:rPr>
        <w:t>Broj bodova za parametar kvalitet se dobija na način što se najkraći ponuđeni rok isporuke</w:t>
      </w:r>
      <w:r w:rsidR="00402938">
        <w:rPr>
          <w:rFonts w:ascii="Arial" w:hAnsi="Arial" w:cs="Arial"/>
          <w:lang w:val="sr-Latn-CS"/>
        </w:rPr>
        <w:t xml:space="preserve"> i ugradnje</w:t>
      </w:r>
      <w:r w:rsidRPr="008C2FBA">
        <w:rPr>
          <w:rFonts w:ascii="Arial" w:hAnsi="Arial" w:cs="Arial"/>
          <w:lang w:val="sr-Latn-CS"/>
        </w:rPr>
        <w:t xml:space="preserve"> podijeli sa ponuđenim rokom isporuke i</w:t>
      </w:r>
      <w:r w:rsidR="00402938">
        <w:rPr>
          <w:rFonts w:ascii="Arial" w:hAnsi="Arial" w:cs="Arial"/>
          <w:lang w:val="sr-Latn-CS"/>
        </w:rPr>
        <w:t xml:space="preserve"> ugradnje i</w:t>
      </w:r>
      <w:r w:rsidRPr="008C2FBA">
        <w:rPr>
          <w:rFonts w:ascii="Arial" w:hAnsi="Arial" w:cs="Arial"/>
          <w:lang w:val="sr-Latn-CS"/>
        </w:rPr>
        <w:t xml:space="preserve"> dobijeni količnik pomnoži sa 30: K=RImin/RIp x 30 gdje je : K – broj bodova koji se dodjeljuje za ponuđeni rok isporuke</w:t>
      </w:r>
      <w:r w:rsidR="00402938">
        <w:rPr>
          <w:rFonts w:ascii="Arial" w:hAnsi="Arial" w:cs="Arial"/>
          <w:lang w:val="sr-Latn-CS"/>
        </w:rPr>
        <w:t xml:space="preserve"> i ugradnje</w:t>
      </w:r>
      <w:r w:rsidRPr="008C2FBA">
        <w:rPr>
          <w:rFonts w:ascii="Arial" w:hAnsi="Arial" w:cs="Arial"/>
          <w:lang w:val="sr-Latn-CS"/>
        </w:rPr>
        <w:t>; RIp – ponuđeni rok isporuke</w:t>
      </w:r>
      <w:r w:rsidR="00402938">
        <w:rPr>
          <w:rFonts w:ascii="Arial" w:hAnsi="Arial" w:cs="Arial"/>
          <w:lang w:val="sr-Latn-CS"/>
        </w:rPr>
        <w:t xml:space="preserve"> i ugradnje</w:t>
      </w:r>
      <w:r w:rsidRPr="008C2FBA">
        <w:rPr>
          <w:rFonts w:ascii="Arial" w:hAnsi="Arial" w:cs="Arial"/>
          <w:lang w:val="sr-Latn-CS"/>
        </w:rPr>
        <w:t>; RImin – najkraći ponuđeni rok; 30 - maksimalni broj bodova po ovom parametru</w:t>
      </w:r>
      <w:r w:rsidRPr="008C2FBA">
        <w:rPr>
          <w:rFonts w:ascii="Arial" w:hAnsi="Arial" w:cs="Arial"/>
          <w:b/>
          <w:lang w:val="sr-Latn-CS"/>
        </w:rPr>
        <w:t>.</w:t>
      </w:r>
    </w:p>
    <w:p w14:paraId="1839AEAF" w14:textId="77777777" w:rsidR="009F2DE7" w:rsidRPr="003E1EFD" w:rsidRDefault="009F2DE7" w:rsidP="0043055B">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r w:rsidRPr="003E1EFD">
        <w:rPr>
          <w:rFonts w:ascii="Arial" w:hAnsi="Arial" w:cs="Arial"/>
          <w:b/>
          <w:lang w:val="sr-Latn-ME"/>
        </w:rPr>
        <w:t>JEZIK PONUDE</w:t>
      </w:r>
      <w:bookmarkEnd w:id="9"/>
    </w:p>
    <w:p w14:paraId="77EF24EC" w14:textId="77777777" w:rsidR="009F2DE7" w:rsidRPr="003E1EFD" w:rsidRDefault="0078782F" w:rsidP="009F2DE7">
      <w:pPr>
        <w:jc w:val="both"/>
        <w:rPr>
          <w:rFonts w:ascii="Arial" w:hAnsi="Arial" w:cs="Arial"/>
          <w:lang w:val="sr-Latn-ME"/>
        </w:rPr>
      </w:pPr>
      <w:r>
        <w:rPr>
          <w:rFonts w:ascii="Arial" w:hAnsi="Arial" w:cs="Arial"/>
          <w:lang w:val="sr-Latn-ME"/>
        </w:rPr>
        <w:t xml:space="preserve">    </w:t>
      </w:r>
      <w:r w:rsidR="009F2DE7" w:rsidRPr="003E1EFD">
        <w:rPr>
          <w:rFonts w:ascii="Arial" w:hAnsi="Arial" w:cs="Arial"/>
          <w:lang w:val="sr-Latn-ME"/>
        </w:rPr>
        <w:t>Ponuda se sačinjava na:</w:t>
      </w:r>
    </w:p>
    <w:p w14:paraId="2C68582A" w14:textId="77777777" w:rsidR="009F2DE7" w:rsidRPr="003E1EFD" w:rsidRDefault="0078782F" w:rsidP="009F2DE7">
      <w:pPr>
        <w:jc w:val="both"/>
        <w:rPr>
          <w:rFonts w:ascii="Arial" w:hAnsi="Arial" w:cs="Arial"/>
          <w:lang w:val="sr-Latn-ME"/>
        </w:rPr>
      </w:pPr>
      <w:bookmarkStart w:id="10" w:name="_Hlk79133727"/>
      <w:r>
        <w:rPr>
          <w:rFonts w:ascii="Arial" w:hAnsi="Arial" w:cs="Arial"/>
          <w:lang w:val="sr-Latn-ME"/>
        </w:rPr>
        <w:t xml:space="preserve">     </w:t>
      </w:r>
      <w:r w:rsidR="009F2DE7" w:rsidRPr="003E1EFD">
        <w:rPr>
          <w:rFonts w:ascii="Arial" w:hAnsi="Arial" w:cs="Arial"/>
          <w:lang w:val="sr-Latn-ME"/>
        </w:rPr>
        <w:sym w:font="Wingdings" w:char="F0A8"/>
      </w:r>
      <w:bookmarkEnd w:id="10"/>
      <w:r w:rsidR="009F2DE7" w:rsidRPr="003E1EFD">
        <w:rPr>
          <w:rFonts w:ascii="Arial" w:hAnsi="Arial" w:cs="Arial"/>
          <w:lang w:val="sr-Latn-ME"/>
        </w:rPr>
        <w:t xml:space="preserve"> crnogorski jezik i drugi jezik koji je u službenoj upotrebi u Crnoj Gori, u skladu sa Ustavom </w:t>
      </w:r>
      <w:r w:rsidR="00745FCD">
        <w:rPr>
          <w:rFonts w:ascii="Arial" w:hAnsi="Arial" w:cs="Arial"/>
          <w:lang w:val="sr-Latn-ME"/>
        </w:rPr>
        <w:t xml:space="preserve">  </w:t>
      </w:r>
      <w:r w:rsidR="009F2DE7" w:rsidRPr="003E1EFD">
        <w:rPr>
          <w:rFonts w:ascii="Arial" w:hAnsi="Arial" w:cs="Arial"/>
          <w:lang w:val="sr-Latn-ME"/>
        </w:rPr>
        <w:t>i zakonom</w:t>
      </w:r>
    </w:p>
    <w:p w14:paraId="3A0B026C" w14:textId="77777777" w:rsidR="00D54114" w:rsidRDefault="0078782F" w:rsidP="009F2DE7">
      <w:pPr>
        <w:jc w:val="both"/>
        <w:rPr>
          <w:rFonts w:ascii="Arial" w:hAnsi="Arial" w:cs="Arial"/>
          <w:lang w:val="sr-Latn-ME"/>
        </w:rPr>
      </w:pPr>
      <w:r>
        <w:rPr>
          <w:rFonts w:ascii="Arial" w:hAnsi="Arial" w:cs="Arial"/>
          <w:lang w:val="sr-Latn-ME"/>
        </w:rPr>
        <w:t xml:space="preserve">     </w:t>
      </w:r>
      <w:r w:rsidR="00AD1EAD" w:rsidRPr="003E1EFD">
        <w:rPr>
          <w:rFonts w:ascii="Arial" w:hAnsi="Arial" w:cs="Arial"/>
          <w:lang w:val="sr-Latn-ME"/>
        </w:rPr>
        <w:sym w:font="Wingdings" w:char="F0A8"/>
      </w:r>
      <w:r w:rsidR="00AD1EAD" w:rsidRPr="003E1EFD">
        <w:rPr>
          <w:rFonts w:ascii="Arial" w:hAnsi="Arial" w:cs="Arial"/>
          <w:lang w:val="sr-Latn-ME"/>
        </w:rPr>
        <w:t xml:space="preserve"> </w:t>
      </w:r>
      <w:r w:rsidR="002A7FDF" w:rsidRPr="003E1EFD">
        <w:rPr>
          <w:rFonts w:ascii="Arial" w:hAnsi="Arial" w:cs="Arial"/>
          <w:lang w:val="sr-Latn-ME"/>
        </w:rPr>
        <w:t>En</w:t>
      </w:r>
      <w:r w:rsidR="00DF7993" w:rsidRPr="003E1EFD">
        <w:rPr>
          <w:rFonts w:ascii="Arial" w:hAnsi="Arial" w:cs="Arial"/>
          <w:lang w:val="sr-Latn-ME"/>
        </w:rPr>
        <w:t>gl</w:t>
      </w:r>
      <w:r w:rsidR="002A7FDF" w:rsidRPr="003E1EFD">
        <w:rPr>
          <w:rFonts w:ascii="Arial" w:hAnsi="Arial" w:cs="Arial"/>
          <w:lang w:val="sr-Latn-ME"/>
        </w:rPr>
        <w:t>eski jezik</w:t>
      </w:r>
    </w:p>
    <w:p w14:paraId="5368C7CB" w14:textId="77777777" w:rsidR="002A7FDF" w:rsidRPr="003E1EFD" w:rsidRDefault="0078782F" w:rsidP="009F2DE7">
      <w:pPr>
        <w:jc w:val="both"/>
        <w:rPr>
          <w:rFonts w:ascii="Arial" w:hAnsi="Arial" w:cs="Arial"/>
          <w:lang w:val="sr-Latn-ME"/>
        </w:rPr>
      </w:pPr>
      <w:r>
        <w:rPr>
          <w:rFonts w:ascii="Arial" w:hAnsi="Arial" w:cs="Arial"/>
          <w:lang w:val="sr-Latn-ME"/>
        </w:rPr>
        <w:t xml:space="preserve">    </w:t>
      </w:r>
      <w:r w:rsidR="002A7FDF" w:rsidRPr="003E1EFD">
        <w:rPr>
          <w:rFonts w:ascii="Arial" w:hAnsi="Arial" w:cs="Arial"/>
          <w:lang w:val="sr-Latn-ME"/>
        </w:rPr>
        <w:t xml:space="preserve">Za djelove ponude koji se odnose na </w:t>
      </w:r>
      <w:r w:rsidR="00AD1EAD" w:rsidRPr="003E1EFD">
        <w:rPr>
          <w:rFonts w:ascii="Arial" w:hAnsi="Arial" w:cs="Arial"/>
          <w:lang w:val="sr-Latn-ME"/>
        </w:rPr>
        <w:t>izraze iz tehni</w:t>
      </w:r>
      <w:r w:rsidR="00DF1E58" w:rsidRPr="003E1EFD">
        <w:rPr>
          <w:rFonts w:ascii="Arial" w:hAnsi="Arial" w:cs="Arial"/>
          <w:lang w:val="sr-Latn-ME"/>
        </w:rPr>
        <w:t>č</w:t>
      </w:r>
      <w:r w:rsidR="00AD1EAD" w:rsidRPr="003E1EFD">
        <w:rPr>
          <w:rFonts w:ascii="Arial" w:hAnsi="Arial" w:cs="Arial"/>
          <w:lang w:val="sr-Latn-ME"/>
        </w:rPr>
        <w:t>ke specifikacije</w:t>
      </w:r>
    </w:p>
    <w:p w14:paraId="75C5996C" w14:textId="77777777" w:rsidR="009F2DE7" w:rsidRPr="00481379" w:rsidRDefault="00E65A3C" w:rsidP="009F2DE7">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1" w:name="_Toc62730561"/>
      <w:r w:rsidRPr="003E1EFD">
        <w:rPr>
          <w:rFonts w:ascii="Arial" w:hAnsi="Arial" w:cs="Arial"/>
          <w:b/>
          <w:lang w:val="sr-Latn-ME"/>
        </w:rPr>
        <w:t>N</w:t>
      </w:r>
      <w:r w:rsidR="009F2DE7" w:rsidRPr="003E1EFD">
        <w:rPr>
          <w:rFonts w:ascii="Arial" w:hAnsi="Arial" w:cs="Arial"/>
          <w:b/>
          <w:lang w:val="sr-Latn-ME"/>
        </w:rPr>
        <w:t xml:space="preserve">AČIN, MJESTO I VRIJEME </w:t>
      </w:r>
      <w:r w:rsidR="009F2DE7" w:rsidRPr="00481379">
        <w:rPr>
          <w:rFonts w:ascii="Arial" w:hAnsi="Arial" w:cs="Arial"/>
          <w:b/>
          <w:lang w:val="sr-Latn-ME"/>
        </w:rPr>
        <w:t>PODNOŠENJA PONUDA I OTVARANJA PONUDA</w:t>
      </w:r>
      <w:bookmarkEnd w:id="11"/>
    </w:p>
    <w:p w14:paraId="389BCCE8" w14:textId="6EE3903F" w:rsidR="00AF6B29" w:rsidRPr="00800ACC" w:rsidRDefault="00CA7668" w:rsidP="00AF6B29">
      <w:pPr>
        <w:spacing w:after="0" w:line="240" w:lineRule="auto"/>
        <w:jc w:val="both"/>
        <w:rPr>
          <w:rFonts w:ascii="Arial" w:eastAsia="Times New Roman" w:hAnsi="Arial" w:cs="Arial"/>
        </w:rPr>
      </w:pPr>
      <w:r w:rsidRPr="00481379">
        <w:rPr>
          <w:rFonts w:ascii="Arial" w:eastAsia="Times New Roman" w:hAnsi="Arial" w:cs="Arial"/>
        </w:rPr>
        <w:t xml:space="preserve">      </w:t>
      </w:r>
      <w:proofErr w:type="spellStart"/>
      <w:r w:rsidR="00AF6B29" w:rsidRPr="00481379">
        <w:rPr>
          <w:rFonts w:ascii="Arial" w:eastAsia="Times New Roman" w:hAnsi="Arial" w:cs="Arial"/>
        </w:rPr>
        <w:t>Ponude</w:t>
      </w:r>
      <w:proofErr w:type="spellEnd"/>
      <w:r w:rsidR="00AF6B29" w:rsidRPr="00481379">
        <w:rPr>
          <w:rFonts w:ascii="Arial" w:eastAsia="Times New Roman" w:hAnsi="Arial" w:cs="Arial"/>
        </w:rPr>
        <w:t xml:space="preserve"> se </w:t>
      </w:r>
      <w:proofErr w:type="spellStart"/>
      <w:r w:rsidR="00AF6B29" w:rsidRPr="00481379">
        <w:rPr>
          <w:rFonts w:ascii="Arial" w:eastAsia="Times New Roman" w:hAnsi="Arial" w:cs="Arial"/>
        </w:rPr>
        <w:t>podnose</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preko</w:t>
      </w:r>
      <w:proofErr w:type="spellEnd"/>
      <w:r w:rsidR="00AF6B29" w:rsidRPr="00481379">
        <w:rPr>
          <w:rFonts w:ascii="Arial" w:eastAsia="Times New Roman" w:hAnsi="Arial" w:cs="Arial"/>
        </w:rPr>
        <w:t xml:space="preserve"> ESJN-a </w:t>
      </w:r>
      <w:proofErr w:type="spellStart"/>
      <w:r w:rsidR="00AF6B29" w:rsidRPr="00481379">
        <w:rPr>
          <w:rFonts w:ascii="Arial" w:eastAsia="Times New Roman" w:hAnsi="Arial" w:cs="Arial"/>
        </w:rPr>
        <w:t>zaključno</w:t>
      </w:r>
      <w:proofErr w:type="spellEnd"/>
      <w:r w:rsidR="00AF6B29" w:rsidRPr="00481379">
        <w:rPr>
          <w:rFonts w:ascii="Arial" w:eastAsia="Times New Roman" w:hAnsi="Arial" w:cs="Arial"/>
        </w:rPr>
        <w:t xml:space="preserve"> </w:t>
      </w:r>
      <w:proofErr w:type="spellStart"/>
      <w:r w:rsidR="00AF6B29" w:rsidRPr="00481379">
        <w:rPr>
          <w:rFonts w:ascii="Arial" w:eastAsia="Times New Roman" w:hAnsi="Arial" w:cs="Arial"/>
        </w:rPr>
        <w:t>sa</w:t>
      </w:r>
      <w:proofErr w:type="spellEnd"/>
      <w:r w:rsidR="00AF6B29" w:rsidRPr="00481379">
        <w:rPr>
          <w:rFonts w:ascii="Arial" w:eastAsia="Times New Roman" w:hAnsi="Arial" w:cs="Arial"/>
        </w:rPr>
        <w:t xml:space="preserve"> </w:t>
      </w:r>
      <w:proofErr w:type="spellStart"/>
      <w:r w:rsidR="00AF6B29" w:rsidRPr="00800ACC">
        <w:rPr>
          <w:rFonts w:ascii="Arial" w:eastAsia="Times New Roman" w:hAnsi="Arial" w:cs="Arial"/>
        </w:rPr>
        <w:t>danom</w:t>
      </w:r>
      <w:proofErr w:type="spellEnd"/>
      <w:r w:rsidR="00AF6B29" w:rsidRPr="00800ACC">
        <w:rPr>
          <w:rFonts w:ascii="Arial" w:eastAsia="Times New Roman" w:hAnsi="Arial" w:cs="Arial"/>
        </w:rPr>
        <w:t xml:space="preserve"> </w:t>
      </w:r>
      <w:r w:rsidR="008C2FBA">
        <w:rPr>
          <w:rFonts w:ascii="Arial" w:eastAsia="Times New Roman" w:hAnsi="Arial" w:cs="Arial"/>
        </w:rPr>
        <w:t>27</w:t>
      </w:r>
      <w:r w:rsidR="002D6B8A">
        <w:rPr>
          <w:rFonts w:ascii="Arial" w:eastAsia="Times New Roman" w:hAnsi="Arial" w:cs="Arial"/>
        </w:rPr>
        <w:t>.</w:t>
      </w:r>
      <w:r w:rsidR="00BB0B22">
        <w:rPr>
          <w:rFonts w:ascii="Arial" w:eastAsia="Times New Roman" w:hAnsi="Arial" w:cs="Arial"/>
        </w:rPr>
        <w:t>0</w:t>
      </w:r>
      <w:r w:rsidR="004F6094">
        <w:rPr>
          <w:rFonts w:ascii="Arial" w:eastAsia="Times New Roman" w:hAnsi="Arial" w:cs="Arial"/>
        </w:rPr>
        <w:t>7</w:t>
      </w:r>
      <w:r w:rsidR="00AF6B29" w:rsidRPr="00800ACC">
        <w:rPr>
          <w:rFonts w:ascii="Arial" w:eastAsia="Times New Roman" w:hAnsi="Arial" w:cs="Arial"/>
        </w:rPr>
        <w:t>.202</w:t>
      </w:r>
      <w:r w:rsidR="00BB0B22">
        <w:rPr>
          <w:rFonts w:ascii="Arial" w:eastAsia="Times New Roman" w:hAnsi="Arial" w:cs="Arial"/>
        </w:rPr>
        <w:t>6</w:t>
      </w:r>
      <w:r w:rsidR="00AF6B29" w:rsidRPr="00800ACC">
        <w:rPr>
          <w:rFonts w:ascii="Arial" w:eastAsia="Times New Roman" w:hAnsi="Arial" w:cs="Arial"/>
        </w:rPr>
        <w:t xml:space="preserve">. </w:t>
      </w:r>
      <w:proofErr w:type="spellStart"/>
      <w:r w:rsidR="00AF6B29" w:rsidRPr="00800ACC">
        <w:rPr>
          <w:rFonts w:ascii="Arial" w:eastAsia="Times New Roman" w:hAnsi="Arial" w:cs="Arial"/>
        </w:rPr>
        <w:t>godine</w:t>
      </w:r>
      <w:proofErr w:type="spellEnd"/>
      <w:r w:rsidR="00AF6B29" w:rsidRPr="00800ACC">
        <w:rPr>
          <w:rFonts w:ascii="Arial" w:eastAsia="Times New Roman" w:hAnsi="Arial" w:cs="Arial"/>
        </w:rPr>
        <w:t xml:space="preserve"> do 1</w:t>
      </w:r>
      <w:r w:rsidR="00AD1CD7">
        <w:rPr>
          <w:rFonts w:ascii="Arial" w:eastAsia="Times New Roman" w:hAnsi="Arial" w:cs="Arial"/>
        </w:rPr>
        <w:t>0:00</w:t>
      </w:r>
      <w:r w:rsidR="002D6B8A">
        <w:rPr>
          <w:rFonts w:ascii="Arial" w:eastAsia="Times New Roman" w:hAnsi="Arial" w:cs="Arial"/>
        </w:rPr>
        <w:t xml:space="preserve"> </w:t>
      </w:r>
      <w:r w:rsidR="00AF6B29" w:rsidRPr="00800ACC">
        <w:rPr>
          <w:rFonts w:ascii="Arial" w:eastAsia="Times New Roman" w:hAnsi="Arial" w:cs="Arial"/>
        </w:rPr>
        <w:t>sati.</w:t>
      </w:r>
    </w:p>
    <w:p w14:paraId="4C109FBF" w14:textId="77777777" w:rsidR="00AF6B29" w:rsidRPr="00800ACC" w:rsidRDefault="00AF6B29" w:rsidP="00AF6B29">
      <w:pPr>
        <w:spacing w:after="0" w:line="240" w:lineRule="auto"/>
        <w:jc w:val="both"/>
        <w:rPr>
          <w:rFonts w:ascii="Arial" w:eastAsia="Times New Roman" w:hAnsi="Arial" w:cs="Arial"/>
          <w:b/>
          <w:bCs/>
          <w:i/>
          <w:iCs/>
        </w:rPr>
      </w:pPr>
    </w:p>
    <w:p w14:paraId="34CD3675" w14:textId="3B3D8F3E" w:rsidR="00AF6B29" w:rsidRDefault="00AF6B29" w:rsidP="00AF6B29">
      <w:pPr>
        <w:spacing w:after="0" w:line="240" w:lineRule="auto"/>
        <w:jc w:val="both"/>
        <w:rPr>
          <w:rFonts w:ascii="Arial" w:eastAsia="Times New Roman" w:hAnsi="Arial" w:cs="Arial"/>
        </w:rPr>
      </w:pPr>
      <w:r w:rsidRPr="00800ACC">
        <w:rPr>
          <w:rFonts w:ascii="Arial" w:eastAsia="Times New Roman" w:hAnsi="Arial" w:cs="Arial"/>
        </w:rPr>
        <w:t xml:space="preserve">      </w:t>
      </w:r>
      <w:proofErr w:type="spellStart"/>
      <w:r w:rsidRPr="00A3690F">
        <w:rPr>
          <w:rFonts w:ascii="Arial" w:eastAsia="Times New Roman" w:hAnsi="Arial" w:cs="Arial"/>
        </w:rPr>
        <w:t>Otvaranje</w:t>
      </w:r>
      <w:proofErr w:type="spellEnd"/>
      <w:r w:rsidRPr="00A3690F">
        <w:rPr>
          <w:rFonts w:ascii="Arial" w:eastAsia="Times New Roman" w:hAnsi="Arial" w:cs="Arial"/>
        </w:rPr>
        <w:t xml:space="preserve"> </w:t>
      </w:r>
      <w:proofErr w:type="spellStart"/>
      <w:r w:rsidRPr="00A3690F">
        <w:rPr>
          <w:rFonts w:ascii="Arial" w:eastAsia="Times New Roman" w:hAnsi="Arial" w:cs="Arial"/>
        </w:rPr>
        <w:t>ponuda</w:t>
      </w:r>
      <w:proofErr w:type="spellEnd"/>
      <w:r w:rsidRPr="00A3690F">
        <w:rPr>
          <w:rFonts w:ascii="Arial" w:eastAsia="Times New Roman" w:hAnsi="Arial" w:cs="Arial"/>
        </w:rPr>
        <w:t xml:space="preserve"> </w:t>
      </w:r>
      <w:proofErr w:type="spellStart"/>
      <w:r w:rsidRPr="00A3690F">
        <w:rPr>
          <w:rFonts w:ascii="Arial" w:eastAsia="Times New Roman" w:hAnsi="Arial" w:cs="Arial"/>
        </w:rPr>
        <w:t>održaće</w:t>
      </w:r>
      <w:proofErr w:type="spellEnd"/>
      <w:r w:rsidRPr="00A3690F">
        <w:rPr>
          <w:rFonts w:ascii="Arial" w:eastAsia="Times New Roman" w:hAnsi="Arial" w:cs="Arial"/>
        </w:rPr>
        <w:t xml:space="preserve"> se dana </w:t>
      </w:r>
      <w:r w:rsidR="008C2FBA">
        <w:rPr>
          <w:rFonts w:ascii="Arial" w:eastAsia="Times New Roman" w:hAnsi="Arial" w:cs="Arial"/>
        </w:rPr>
        <w:t>27</w:t>
      </w:r>
      <w:r w:rsidR="004A5126">
        <w:rPr>
          <w:rFonts w:ascii="Arial" w:eastAsia="Times New Roman" w:hAnsi="Arial" w:cs="Arial"/>
        </w:rPr>
        <w:t>.</w:t>
      </w:r>
      <w:r w:rsidR="00BB0B22">
        <w:rPr>
          <w:rFonts w:ascii="Arial" w:eastAsia="Times New Roman" w:hAnsi="Arial" w:cs="Arial"/>
        </w:rPr>
        <w:t>0</w:t>
      </w:r>
      <w:r w:rsidR="004F6094">
        <w:rPr>
          <w:rFonts w:ascii="Arial" w:eastAsia="Times New Roman" w:hAnsi="Arial" w:cs="Arial"/>
        </w:rPr>
        <w:t>7</w:t>
      </w:r>
      <w:r w:rsidRPr="00A3690F">
        <w:rPr>
          <w:rFonts w:ascii="Arial" w:eastAsia="Times New Roman" w:hAnsi="Arial" w:cs="Arial"/>
        </w:rPr>
        <w:t>.202</w:t>
      </w:r>
      <w:r w:rsidR="00BB0B22">
        <w:rPr>
          <w:rFonts w:ascii="Arial" w:eastAsia="Times New Roman" w:hAnsi="Arial" w:cs="Arial"/>
        </w:rPr>
        <w:t>6</w:t>
      </w:r>
      <w:r w:rsidRPr="00A3690F">
        <w:rPr>
          <w:rFonts w:ascii="Arial" w:eastAsia="Times New Roman" w:hAnsi="Arial" w:cs="Arial"/>
        </w:rPr>
        <w:t xml:space="preserve">. </w:t>
      </w:r>
      <w:proofErr w:type="spellStart"/>
      <w:r w:rsidRPr="00A3690F">
        <w:rPr>
          <w:rFonts w:ascii="Arial" w:eastAsia="Times New Roman" w:hAnsi="Arial" w:cs="Arial"/>
        </w:rPr>
        <w:t>godine</w:t>
      </w:r>
      <w:proofErr w:type="spellEnd"/>
      <w:r w:rsidRPr="00A3690F">
        <w:rPr>
          <w:rFonts w:ascii="Arial" w:eastAsia="Times New Roman" w:hAnsi="Arial" w:cs="Arial"/>
        </w:rPr>
        <w:t xml:space="preserve"> u 1</w:t>
      </w:r>
      <w:r w:rsidR="00AD1CD7">
        <w:rPr>
          <w:rFonts w:ascii="Arial" w:eastAsia="Times New Roman" w:hAnsi="Arial" w:cs="Arial"/>
        </w:rPr>
        <w:t>0:00</w:t>
      </w:r>
      <w:r w:rsidR="00C87FE0" w:rsidRPr="00A3690F">
        <w:rPr>
          <w:rFonts w:ascii="Arial" w:eastAsia="Times New Roman" w:hAnsi="Arial" w:cs="Arial"/>
        </w:rPr>
        <w:t xml:space="preserve"> </w:t>
      </w:r>
      <w:r w:rsidRPr="00A3690F">
        <w:rPr>
          <w:rFonts w:ascii="Arial" w:eastAsia="Times New Roman" w:hAnsi="Arial" w:cs="Arial"/>
        </w:rPr>
        <w:t>sati.</w:t>
      </w:r>
      <w:r w:rsidRPr="00800ACC">
        <w:rPr>
          <w:rFonts w:ascii="Arial" w:eastAsia="Times New Roman" w:hAnsi="Arial" w:cs="Arial"/>
        </w:rPr>
        <w:t xml:space="preserve"> </w:t>
      </w:r>
    </w:p>
    <w:p w14:paraId="3FAEF8B3" w14:textId="77777777" w:rsidR="002F3BD7" w:rsidRDefault="002F3BD7" w:rsidP="00AF6B29">
      <w:pPr>
        <w:spacing w:after="0" w:line="240" w:lineRule="auto"/>
        <w:jc w:val="both"/>
        <w:rPr>
          <w:rFonts w:ascii="Arial" w:eastAsia="Times New Roman" w:hAnsi="Arial" w:cs="Arial"/>
        </w:rPr>
      </w:pPr>
    </w:p>
    <w:p w14:paraId="297B6741" w14:textId="77777777" w:rsidR="00984CA2" w:rsidRDefault="00984CA2" w:rsidP="00984CA2">
      <w:pPr>
        <w:jc w:val="both"/>
        <w:rPr>
          <w:rFonts w:ascii="Arial" w:hAnsi="Arial" w:cs="Arial"/>
          <w:color w:val="000000"/>
          <w:lang w:val="sr-Latn-ME"/>
        </w:rPr>
      </w:pPr>
      <w:r>
        <w:rPr>
          <w:rFonts w:ascii="Arial" w:hAnsi="Arial" w:cs="Arial"/>
          <w:color w:val="000000"/>
          <w:lang w:val="sr-Latn-ME"/>
        </w:rPr>
        <w:t>ESJN će izvršiti automatsko otvaranje ponuda istovremeno sa istekom roka za dostavljanje ponuda iz prethodnog stava, generisati zapisnik o otvaranju ponuda i izvršiti njegovu automatsku dostavu svim ponuđačima koji su podnijeli ponude.</w:t>
      </w:r>
    </w:p>
    <w:p w14:paraId="6ABC770B"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Garancija ponude podnosi se u elektronskom obliku putem ESJN.</w:t>
      </w:r>
    </w:p>
    <w:p w14:paraId="5B2FD941"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55AE80E8" w14:textId="77777777" w:rsidR="006B129D" w:rsidRPr="00BF5F68" w:rsidRDefault="006B129D" w:rsidP="006B129D">
      <w:pPr>
        <w:jc w:val="both"/>
        <w:rPr>
          <w:rFonts w:ascii="Arial" w:hAnsi="Arial" w:cs="Arial"/>
          <w:color w:val="000000"/>
          <w:lang w:val="sr-Latn-ME"/>
        </w:rPr>
      </w:pPr>
      <w:r w:rsidRPr="00BF5F68">
        <w:rPr>
          <w:rFonts w:ascii="Arial" w:hAnsi="Arial" w:cs="Arial"/>
          <w:color w:val="000000"/>
          <w:lang w:val="sr-Latn-ME"/>
        </w:rPr>
        <w:sym w:font="Wingdings" w:char="F0A8"/>
      </w:r>
      <w:r w:rsidRPr="00BF5F68">
        <w:rPr>
          <w:rFonts w:ascii="Arial" w:hAnsi="Arial" w:cs="Arial"/>
          <w:color w:val="000000"/>
          <w:lang w:val="sr-Latn-ME"/>
        </w:rPr>
        <w:t xml:space="preserve"> Dio ponude koje se ne dostavlja preko ESJN-a, a odnosi se na garanciju ponude dostavlja se: </w:t>
      </w:r>
    </w:p>
    <w:p w14:paraId="22942C82" w14:textId="77777777" w:rsidR="006B129D" w:rsidRPr="00BF5F68"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lastRenderedPageBreak/>
        <w:t>neposrednom predajom na arhivi naručioca na adresi</w:t>
      </w:r>
      <w:r>
        <w:rPr>
          <w:rFonts w:ascii="Arial" w:eastAsia="Calibri" w:hAnsi="Arial" w:cs="Arial"/>
          <w:color w:val="000000"/>
          <w:lang w:val="sr-Latn-ME"/>
        </w:rPr>
        <w:t xml:space="preserve"> Sportski objekti DOO</w:t>
      </w:r>
      <w:r w:rsidRPr="00BF5F68">
        <w:rPr>
          <w:rFonts w:ascii="Arial" w:eastAsia="Calibri" w:hAnsi="Arial" w:cs="Arial"/>
          <w:color w:val="000000"/>
          <w:lang w:val="sr-Latn-ME"/>
        </w:rPr>
        <w:t xml:space="preserve"> ul. 19. decembra br. 12, Podgorica</w:t>
      </w:r>
    </w:p>
    <w:p w14:paraId="297C441B" w14:textId="77777777" w:rsidR="006B129D" w:rsidRDefault="006B129D" w:rsidP="006B129D">
      <w:pPr>
        <w:numPr>
          <w:ilvl w:val="0"/>
          <w:numId w:val="1"/>
        </w:numPr>
        <w:spacing w:after="0" w:line="240" w:lineRule="auto"/>
        <w:jc w:val="both"/>
        <w:rPr>
          <w:rFonts w:ascii="Arial" w:eastAsia="Calibri" w:hAnsi="Arial" w:cs="Arial"/>
          <w:color w:val="000000"/>
          <w:lang w:val="sr-Latn-ME"/>
        </w:rPr>
      </w:pPr>
      <w:r w:rsidRPr="00BF5F68">
        <w:rPr>
          <w:rFonts w:ascii="Arial" w:eastAsia="Calibri" w:hAnsi="Arial" w:cs="Arial"/>
          <w:color w:val="000000"/>
          <w:lang w:val="sr-Latn-ME"/>
        </w:rPr>
        <w:t>preporučenom pošiljkom sa povratnicom na adresi</w:t>
      </w:r>
      <w:r>
        <w:rPr>
          <w:rFonts w:ascii="Arial" w:eastAsia="Calibri" w:hAnsi="Arial" w:cs="Arial"/>
          <w:color w:val="000000"/>
          <w:lang w:val="sr-Latn-ME"/>
        </w:rPr>
        <w:t xml:space="preserve"> </w:t>
      </w:r>
      <w:r w:rsidRPr="007E2D10">
        <w:rPr>
          <w:rFonts w:ascii="Arial" w:eastAsia="Calibri" w:hAnsi="Arial" w:cs="Arial"/>
          <w:color w:val="000000"/>
          <w:lang w:val="sr-Latn-ME"/>
        </w:rPr>
        <w:t>Sportski objekti DOO,  ul. 19. decembra br. 12, Podgorica,</w:t>
      </w:r>
    </w:p>
    <w:p w14:paraId="2E2C0E94" w14:textId="77777777" w:rsidR="006B129D" w:rsidRPr="007E2D10" w:rsidRDefault="006B129D" w:rsidP="00BB0B22">
      <w:pPr>
        <w:spacing w:after="0" w:line="240" w:lineRule="auto"/>
        <w:ind w:left="720"/>
        <w:jc w:val="both"/>
        <w:rPr>
          <w:rFonts w:ascii="Arial" w:eastAsia="Calibri" w:hAnsi="Arial" w:cs="Arial"/>
          <w:color w:val="000000"/>
          <w:lang w:val="sr-Latn-ME"/>
        </w:rPr>
      </w:pPr>
    </w:p>
    <w:p w14:paraId="7B633122" w14:textId="494C469F" w:rsidR="006B129D" w:rsidRDefault="006B129D" w:rsidP="006B129D">
      <w:pPr>
        <w:jc w:val="both"/>
        <w:rPr>
          <w:rFonts w:ascii="Arial" w:eastAsia="Calibri" w:hAnsi="Arial" w:cs="Arial"/>
          <w:color w:val="000000"/>
          <w:lang w:val="sr-Latn-ME"/>
        </w:rPr>
      </w:pPr>
      <w:r w:rsidRPr="007E2D10">
        <w:rPr>
          <w:rFonts w:ascii="Arial" w:eastAsia="Calibri" w:hAnsi="Arial" w:cs="Arial"/>
          <w:color w:val="000000"/>
          <w:lang w:val="sr-Latn-ME"/>
        </w:rPr>
        <w:t xml:space="preserve">radnim danima od 08:00 do 15:00 sati, zaključno sa danom </w:t>
      </w:r>
      <w:r w:rsidR="008F3C8A">
        <w:rPr>
          <w:rFonts w:ascii="Arial" w:eastAsia="Calibri" w:hAnsi="Arial" w:cs="Arial"/>
          <w:color w:val="000000"/>
          <w:lang w:val="sr-Latn-ME"/>
        </w:rPr>
        <w:t>2</w:t>
      </w:r>
      <w:r w:rsidR="00C92C46">
        <w:rPr>
          <w:rFonts w:ascii="Arial" w:eastAsia="Calibri" w:hAnsi="Arial" w:cs="Arial"/>
          <w:color w:val="000000"/>
          <w:lang w:val="sr-Latn-ME"/>
        </w:rPr>
        <w:t>7</w:t>
      </w:r>
      <w:r w:rsidRPr="007E2D10">
        <w:rPr>
          <w:rFonts w:ascii="Arial" w:eastAsia="Calibri" w:hAnsi="Arial" w:cs="Arial"/>
          <w:color w:val="000000"/>
          <w:lang w:val="sr-Latn-ME"/>
        </w:rPr>
        <w:t>.</w:t>
      </w:r>
      <w:r w:rsidR="00BB0B22">
        <w:rPr>
          <w:rFonts w:ascii="Arial" w:eastAsia="Calibri" w:hAnsi="Arial" w:cs="Arial"/>
          <w:color w:val="000000"/>
          <w:lang w:val="sr-Latn-ME"/>
        </w:rPr>
        <w:t>0</w:t>
      </w:r>
      <w:r w:rsidR="004F6094">
        <w:rPr>
          <w:rFonts w:ascii="Arial" w:eastAsia="Calibri" w:hAnsi="Arial" w:cs="Arial"/>
          <w:color w:val="000000"/>
          <w:lang w:val="sr-Latn-ME"/>
        </w:rPr>
        <w:t>7</w:t>
      </w:r>
      <w:r w:rsidR="00BB0B22">
        <w:rPr>
          <w:rFonts w:ascii="Arial" w:eastAsia="Calibri" w:hAnsi="Arial" w:cs="Arial"/>
          <w:color w:val="000000"/>
          <w:lang w:val="sr-Latn-ME"/>
        </w:rPr>
        <w:t>.2026</w:t>
      </w:r>
      <w:r w:rsidRPr="007E2D10">
        <w:rPr>
          <w:rFonts w:ascii="Arial" w:eastAsia="Calibri" w:hAnsi="Arial" w:cs="Arial"/>
          <w:color w:val="000000"/>
          <w:lang w:val="sr-Latn-ME"/>
        </w:rPr>
        <w:t>. godine do 10:00 sati.</w:t>
      </w:r>
    </w:p>
    <w:p w14:paraId="0E7126CD" w14:textId="77777777" w:rsidR="006B129D" w:rsidRPr="004C2F7D" w:rsidRDefault="006B129D" w:rsidP="006B129D">
      <w:pPr>
        <w:jc w:val="both"/>
        <w:rPr>
          <w:color w:val="000000"/>
          <w:lang w:val="sr-Latn-ME"/>
        </w:rPr>
      </w:pPr>
      <w:r w:rsidRPr="00197A8A">
        <w:rPr>
          <w:rFonts w:ascii="Arial" w:hAnsi="Arial" w:cs="Arial"/>
          <w:color w:val="000000"/>
          <w:lang w:val="sr-Latn-ME"/>
        </w:rPr>
        <w:t>O dostavljanju garancije ponude, naručilac će sačiniti potvrdu i uz zapisnik o otvaranju o otvaranju ponuda priložiti kao skeniranu kopiju u ESJN, istog dana kada je izvršeno otvaranje ponuda</w:t>
      </w:r>
      <w:r w:rsidRPr="004C2F7D">
        <w:rPr>
          <w:color w:val="000000"/>
          <w:lang w:val="sr-Latn-ME"/>
        </w:rPr>
        <w:t>.</w:t>
      </w:r>
    </w:p>
    <w:p w14:paraId="52590AA9" w14:textId="77777777" w:rsidR="006B129D" w:rsidRPr="00BF5F68" w:rsidRDefault="006B129D" w:rsidP="006B129D">
      <w:pPr>
        <w:jc w:val="both"/>
        <w:rPr>
          <w:rFonts w:ascii="Arial" w:hAnsi="Arial" w:cs="Arial"/>
          <w:color w:val="000000"/>
          <w:lang w:val="sr-Latn-ME"/>
        </w:rPr>
      </w:pPr>
      <w:r w:rsidRPr="007E2D10">
        <w:rPr>
          <w:rFonts w:ascii="Arial" w:hAnsi="Arial" w:cs="Arial"/>
          <w:b/>
          <w:color w:val="000000"/>
          <w:lang w:val="sr-Latn-ME"/>
        </w:rPr>
        <w:t>Napomena</w:t>
      </w:r>
      <w:r w:rsidRPr="007E2D10">
        <w:rPr>
          <w:rFonts w:ascii="Arial" w:hAnsi="Arial" w:cs="Arial"/>
          <w:color w:val="000000"/>
          <w:lang w:val="sr-Latn-ME"/>
        </w:rPr>
        <w:t>: U ovom slučaju, original garancije ponude u pisanom obliku se dostavlja u koverti</w:t>
      </w:r>
      <w:r w:rsidRPr="00BF5F68">
        <w:rPr>
          <w:rFonts w:ascii="Arial" w:hAnsi="Arial" w:cs="Arial"/>
          <w:color w:val="000000"/>
          <w:lang w:val="sr-Latn-ME"/>
        </w:rPr>
        <w:t xml:space="preserve">, na kojoj se navodi: naziv i sjedište naručioca, broj tenderske dokumentacije za koju se podnosi garancija, naziv, sjedište i adresa ponuđača i naznake "garancija ponude" i "ne otvaraj prije roka za otvaranje ponuda". </w:t>
      </w:r>
    </w:p>
    <w:p w14:paraId="1130572B" w14:textId="77777777" w:rsidR="00AF2862" w:rsidRDefault="00AF2862" w:rsidP="00FF189E">
      <w:pPr>
        <w:keepNext/>
        <w:keepLines/>
        <w:numPr>
          <w:ilvl w:val="0"/>
          <w:numId w:val="8"/>
        </w:numPr>
        <w:pBdr>
          <w:top w:val="single" w:sz="4" w:space="1" w:color="auto"/>
          <w:left w:val="single" w:sz="4" w:space="4" w:color="auto"/>
          <w:bottom w:val="single" w:sz="4" w:space="1" w:color="auto"/>
          <w:right w:val="single" w:sz="4" w:space="4" w:color="auto"/>
        </w:pBdr>
        <w:shd w:val="clear" w:color="auto" w:fill="D9D9D9"/>
        <w:spacing w:before="240" w:line="252" w:lineRule="auto"/>
        <w:ind w:left="284" w:hanging="426"/>
        <w:outlineLvl w:val="0"/>
        <w:rPr>
          <w:rFonts w:ascii="Arial" w:hAnsi="Arial" w:cs="Arial"/>
          <w:b/>
          <w:szCs w:val="32"/>
        </w:rPr>
      </w:pPr>
      <w:bookmarkStart w:id="12" w:name="_Toc62730562"/>
      <w:r>
        <w:rPr>
          <w:rFonts w:ascii="Arial" w:hAnsi="Arial" w:cs="Arial"/>
          <w:b/>
          <w:szCs w:val="32"/>
        </w:rPr>
        <w:t>USLOVI ZA AKTIVIRANJE GARANCIJE PONUDE</w:t>
      </w:r>
      <w:r>
        <w:rPr>
          <w:rFonts w:ascii="Arial" w:hAnsi="Arial" w:cs="Arial"/>
          <w:vertAlign w:val="superscript"/>
        </w:rPr>
        <w:footnoteReference w:id="9"/>
      </w:r>
      <w:bookmarkEnd w:id="12"/>
    </w:p>
    <w:p w14:paraId="068CD95A" w14:textId="77777777" w:rsidR="00AF2862" w:rsidRDefault="00AF2862" w:rsidP="00AF2862">
      <w:pPr>
        <w:ind w:left="-142"/>
        <w:jc w:val="both"/>
        <w:rPr>
          <w:rFonts w:ascii="Arial" w:hAnsi="Arial" w:cs="Arial"/>
          <w:szCs w:val="24"/>
        </w:rPr>
      </w:pPr>
      <w:proofErr w:type="spellStart"/>
      <w:r>
        <w:rPr>
          <w:rFonts w:ascii="Arial" w:hAnsi="Arial" w:cs="Arial"/>
        </w:rPr>
        <w:t>Garancija</w:t>
      </w:r>
      <w:proofErr w:type="spellEnd"/>
      <w:r>
        <w:rPr>
          <w:rFonts w:ascii="Arial" w:hAnsi="Arial" w:cs="Arial"/>
        </w:rPr>
        <w:t xml:space="preserve"> </w:t>
      </w:r>
      <w:proofErr w:type="spellStart"/>
      <w:r>
        <w:rPr>
          <w:rFonts w:ascii="Arial" w:hAnsi="Arial" w:cs="Arial"/>
        </w:rPr>
        <w:t>ponude</w:t>
      </w:r>
      <w:proofErr w:type="spellEnd"/>
      <w:r>
        <w:rPr>
          <w:rFonts w:ascii="Arial" w:hAnsi="Arial" w:cs="Arial"/>
        </w:rPr>
        <w:t xml:space="preserve"> </w:t>
      </w:r>
      <w:proofErr w:type="spellStart"/>
      <w:r>
        <w:rPr>
          <w:rFonts w:ascii="Arial" w:hAnsi="Arial" w:cs="Arial"/>
        </w:rPr>
        <w:t>će</w:t>
      </w:r>
      <w:proofErr w:type="spellEnd"/>
      <w:r>
        <w:rPr>
          <w:rFonts w:ascii="Arial" w:hAnsi="Arial" w:cs="Arial"/>
        </w:rPr>
        <w:t xml:space="preserve"> se </w:t>
      </w:r>
      <w:proofErr w:type="spellStart"/>
      <w:r>
        <w:rPr>
          <w:rFonts w:ascii="Arial" w:hAnsi="Arial" w:cs="Arial"/>
        </w:rPr>
        <w:t>aktivirati</w:t>
      </w:r>
      <w:proofErr w:type="spellEnd"/>
      <w:r>
        <w:rPr>
          <w:rFonts w:ascii="Arial" w:hAnsi="Arial" w:cs="Arial"/>
        </w:rPr>
        <w:t xml:space="preserve"> </w:t>
      </w:r>
      <w:proofErr w:type="spellStart"/>
      <w:r>
        <w:rPr>
          <w:rFonts w:ascii="Arial" w:hAnsi="Arial" w:cs="Arial"/>
        </w:rPr>
        <w:t>ako</w:t>
      </w:r>
      <w:proofErr w:type="spellEnd"/>
      <w:r>
        <w:rPr>
          <w:rFonts w:ascii="Arial" w:hAnsi="Arial" w:cs="Arial"/>
        </w:rPr>
        <w:t xml:space="preserve"> </w:t>
      </w:r>
      <w:proofErr w:type="spellStart"/>
      <w:r>
        <w:rPr>
          <w:rFonts w:ascii="Arial" w:hAnsi="Arial" w:cs="Arial"/>
        </w:rPr>
        <w:t>ponuđač</w:t>
      </w:r>
      <w:proofErr w:type="spellEnd"/>
      <w:r>
        <w:rPr>
          <w:rFonts w:ascii="Arial" w:hAnsi="Arial" w:cs="Arial"/>
        </w:rPr>
        <w:t xml:space="preserve">: </w:t>
      </w:r>
    </w:p>
    <w:p w14:paraId="647B052B" w14:textId="77777777" w:rsidR="00AF2862" w:rsidRDefault="00AF2862" w:rsidP="00AF2862">
      <w:pPr>
        <w:pStyle w:val="T30X"/>
        <w:ind w:left="284" w:hanging="283"/>
        <w:rPr>
          <w:rFonts w:ascii="Arial" w:hAnsi="Arial" w:cs="Arial"/>
          <w:sz w:val="24"/>
          <w:szCs w:val="24"/>
        </w:rPr>
      </w:pPr>
      <w:r>
        <w:rPr>
          <w:rFonts w:ascii="Arial" w:hAnsi="Arial" w:cs="Arial"/>
          <w:sz w:val="24"/>
          <w:szCs w:val="24"/>
        </w:rPr>
        <w:t xml:space="preserve">1) </w:t>
      </w:r>
      <w:proofErr w:type="spellStart"/>
      <w:r>
        <w:rPr>
          <w:rFonts w:ascii="Arial" w:hAnsi="Arial" w:cs="Arial"/>
          <w:sz w:val="24"/>
          <w:szCs w:val="24"/>
        </w:rPr>
        <w:t>odustane</w:t>
      </w:r>
      <w:proofErr w:type="spellEnd"/>
      <w:r>
        <w:rPr>
          <w:rFonts w:ascii="Arial" w:hAnsi="Arial" w:cs="Arial"/>
          <w:sz w:val="24"/>
          <w:szCs w:val="24"/>
        </w:rPr>
        <w:t xml:space="preserve"> </w:t>
      </w:r>
      <w:proofErr w:type="spellStart"/>
      <w:r>
        <w:rPr>
          <w:rFonts w:ascii="Arial" w:hAnsi="Arial" w:cs="Arial"/>
          <w:sz w:val="24"/>
          <w:szCs w:val="24"/>
        </w:rPr>
        <w:t>od</w:t>
      </w:r>
      <w:proofErr w:type="spellEnd"/>
      <w:r>
        <w:rPr>
          <w:rFonts w:ascii="Arial" w:hAnsi="Arial" w:cs="Arial"/>
          <w:sz w:val="24"/>
          <w:szCs w:val="24"/>
        </w:rPr>
        <w:t xml:space="preserve"> </w:t>
      </w:r>
      <w:proofErr w:type="spellStart"/>
      <w:r>
        <w:rPr>
          <w:rFonts w:ascii="Arial" w:hAnsi="Arial" w:cs="Arial"/>
          <w:sz w:val="24"/>
          <w:szCs w:val="24"/>
        </w:rPr>
        <w:t>ponude</w:t>
      </w:r>
      <w:proofErr w:type="spellEnd"/>
      <w:r>
        <w:rPr>
          <w:rFonts w:ascii="Arial" w:hAnsi="Arial" w:cs="Arial"/>
          <w:sz w:val="24"/>
          <w:szCs w:val="24"/>
        </w:rPr>
        <w:t xml:space="preserve"> u </w:t>
      </w:r>
      <w:proofErr w:type="spellStart"/>
      <w:r>
        <w:rPr>
          <w:rFonts w:ascii="Arial" w:hAnsi="Arial" w:cs="Arial"/>
          <w:sz w:val="24"/>
          <w:szCs w:val="24"/>
        </w:rPr>
        <w:t>roku</w:t>
      </w:r>
      <w:proofErr w:type="spellEnd"/>
      <w:r>
        <w:rPr>
          <w:rFonts w:ascii="Arial" w:hAnsi="Arial" w:cs="Arial"/>
          <w:sz w:val="24"/>
          <w:szCs w:val="24"/>
        </w:rPr>
        <w:t xml:space="preserve"> </w:t>
      </w:r>
      <w:proofErr w:type="spellStart"/>
      <w:r>
        <w:rPr>
          <w:rFonts w:ascii="Arial" w:hAnsi="Arial" w:cs="Arial"/>
          <w:sz w:val="24"/>
          <w:szCs w:val="24"/>
        </w:rPr>
        <w:t>važenja</w:t>
      </w:r>
      <w:proofErr w:type="spellEnd"/>
      <w:r>
        <w:rPr>
          <w:rFonts w:ascii="Arial" w:hAnsi="Arial" w:cs="Arial"/>
          <w:sz w:val="24"/>
          <w:szCs w:val="24"/>
        </w:rPr>
        <w:t xml:space="preserve"> </w:t>
      </w:r>
      <w:proofErr w:type="spellStart"/>
      <w:r>
        <w:rPr>
          <w:rFonts w:ascii="Arial" w:hAnsi="Arial" w:cs="Arial"/>
          <w:sz w:val="24"/>
          <w:szCs w:val="24"/>
        </w:rPr>
        <w:t>ponude</w:t>
      </w:r>
      <w:proofErr w:type="spellEnd"/>
      <w:r>
        <w:rPr>
          <w:rFonts w:ascii="Arial" w:hAnsi="Arial" w:cs="Arial"/>
          <w:sz w:val="24"/>
          <w:szCs w:val="24"/>
        </w:rPr>
        <w:t xml:space="preserve"> i/</w:t>
      </w:r>
      <w:proofErr w:type="spellStart"/>
      <w:r>
        <w:rPr>
          <w:rFonts w:ascii="Arial" w:hAnsi="Arial" w:cs="Arial"/>
          <w:sz w:val="24"/>
          <w:szCs w:val="24"/>
        </w:rPr>
        <w:t>ili</w:t>
      </w:r>
      <w:proofErr w:type="spellEnd"/>
    </w:p>
    <w:p w14:paraId="5E823AA8" w14:textId="77777777" w:rsidR="00AF2862" w:rsidRDefault="00AF2862" w:rsidP="00AF2862">
      <w:pPr>
        <w:rPr>
          <w:rFonts w:ascii="Times New Roman" w:hAnsi="Times New Roman" w:cs="Times New Roman"/>
          <w:sz w:val="24"/>
          <w:szCs w:val="24"/>
        </w:rPr>
      </w:pPr>
      <w:r>
        <w:rPr>
          <w:rFonts w:ascii="Arial" w:hAnsi="Arial" w:cs="Arial"/>
        </w:rPr>
        <w:t xml:space="preserve">2) </w:t>
      </w:r>
      <w:proofErr w:type="spellStart"/>
      <w:r>
        <w:rPr>
          <w:rFonts w:ascii="Arial" w:hAnsi="Arial" w:cs="Arial"/>
        </w:rPr>
        <w:t>odbije</w:t>
      </w:r>
      <w:proofErr w:type="spellEnd"/>
      <w:r>
        <w:rPr>
          <w:rFonts w:ascii="Arial" w:hAnsi="Arial" w:cs="Arial"/>
        </w:rPr>
        <w:t xml:space="preserve"> da </w:t>
      </w:r>
      <w:proofErr w:type="spellStart"/>
      <w:r>
        <w:rPr>
          <w:rFonts w:ascii="Arial" w:hAnsi="Arial" w:cs="Arial"/>
        </w:rPr>
        <w:t>zaključi</w:t>
      </w:r>
      <w:proofErr w:type="spellEnd"/>
      <w:r>
        <w:rPr>
          <w:rFonts w:ascii="Arial" w:hAnsi="Arial" w:cs="Arial"/>
        </w:rPr>
        <w:t xml:space="preserve"> </w:t>
      </w:r>
      <w:proofErr w:type="spellStart"/>
      <w:r>
        <w:rPr>
          <w:rFonts w:ascii="Arial" w:hAnsi="Arial" w:cs="Arial"/>
        </w:rPr>
        <w:t>ugovor</w:t>
      </w:r>
      <w:proofErr w:type="spellEnd"/>
      <w:r>
        <w:rPr>
          <w:rFonts w:ascii="Arial" w:hAnsi="Arial" w:cs="Arial"/>
        </w:rPr>
        <w:t xml:space="preserve"> o </w:t>
      </w:r>
      <w:proofErr w:type="spellStart"/>
      <w:r>
        <w:rPr>
          <w:rFonts w:ascii="Arial" w:hAnsi="Arial" w:cs="Arial"/>
        </w:rPr>
        <w:t>javnoj</w:t>
      </w:r>
      <w:proofErr w:type="spellEnd"/>
      <w:r>
        <w:rPr>
          <w:rFonts w:ascii="Arial" w:hAnsi="Arial" w:cs="Arial"/>
        </w:rPr>
        <w:t xml:space="preserve"> </w:t>
      </w:r>
      <w:proofErr w:type="spellStart"/>
      <w:r>
        <w:rPr>
          <w:rFonts w:ascii="Arial" w:hAnsi="Arial" w:cs="Arial"/>
        </w:rPr>
        <w:t>nabavci</w:t>
      </w:r>
      <w:proofErr w:type="spellEnd"/>
      <w:r>
        <w:rPr>
          <w:rFonts w:ascii="Arial" w:hAnsi="Arial" w:cs="Arial"/>
        </w:rPr>
        <w:t xml:space="preserve"> </w:t>
      </w:r>
      <w:proofErr w:type="spellStart"/>
      <w:r>
        <w:rPr>
          <w:rFonts w:ascii="Arial" w:hAnsi="Arial" w:cs="Arial"/>
        </w:rPr>
        <w:t>ili</w:t>
      </w:r>
      <w:proofErr w:type="spellEnd"/>
      <w:r>
        <w:rPr>
          <w:rFonts w:ascii="Arial" w:hAnsi="Arial" w:cs="Arial"/>
        </w:rPr>
        <w:t xml:space="preserve"> </w:t>
      </w:r>
      <w:proofErr w:type="spellStart"/>
      <w:r>
        <w:rPr>
          <w:rFonts w:ascii="Arial" w:hAnsi="Arial" w:cs="Arial"/>
        </w:rPr>
        <w:t>okvirni</w:t>
      </w:r>
      <w:proofErr w:type="spellEnd"/>
      <w:r>
        <w:rPr>
          <w:rFonts w:ascii="Arial" w:hAnsi="Arial" w:cs="Arial"/>
        </w:rPr>
        <w:t xml:space="preserve"> </w:t>
      </w:r>
      <w:proofErr w:type="spellStart"/>
      <w:r>
        <w:rPr>
          <w:rFonts w:ascii="Arial" w:hAnsi="Arial" w:cs="Arial"/>
        </w:rPr>
        <w:t>sporazum</w:t>
      </w:r>
      <w:proofErr w:type="spellEnd"/>
      <w:r>
        <w:t xml:space="preserve"> </w:t>
      </w:r>
    </w:p>
    <w:p w14:paraId="7B67BC78" w14:textId="77777777" w:rsidR="00AB4E5B" w:rsidRDefault="00AB4E5B" w:rsidP="006B129D">
      <w:pPr>
        <w:jc w:val="both"/>
        <w:rPr>
          <w:rFonts w:ascii="Arial" w:eastAsia="Calibri" w:hAnsi="Arial" w:cs="Arial"/>
          <w:color w:val="000000"/>
          <w:lang w:val="sr-Latn-ME"/>
        </w:rPr>
      </w:pPr>
      <w:bookmarkStart w:id="13" w:name="_GoBack"/>
      <w:bookmarkEnd w:id="13"/>
    </w:p>
    <w:p w14:paraId="42FA473A" w14:textId="365A7CA1" w:rsidR="009F2DE7" w:rsidRPr="0098482F" w:rsidRDefault="009F2DE7" w:rsidP="0098482F">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4" w:name="_Toc62730563"/>
      <w:r w:rsidRPr="003E1EFD">
        <w:rPr>
          <w:rFonts w:ascii="Arial" w:hAnsi="Arial" w:cs="Arial"/>
          <w:b/>
          <w:lang w:val="sr-Latn-ME"/>
        </w:rPr>
        <w:t>TAJNOST PODATAKA</w:t>
      </w:r>
      <w:bookmarkEnd w:id="14"/>
    </w:p>
    <w:p w14:paraId="168B602D" w14:textId="77777777" w:rsidR="009F2DE7" w:rsidRPr="003E1EFD" w:rsidRDefault="009F2DE7" w:rsidP="009F2DE7">
      <w:pPr>
        <w:jc w:val="both"/>
        <w:rPr>
          <w:rFonts w:ascii="Arial" w:hAnsi="Arial" w:cs="Arial"/>
          <w:lang w:val="sr-Latn-ME"/>
        </w:rPr>
      </w:pPr>
      <w:r w:rsidRPr="003E1EFD">
        <w:rPr>
          <w:rFonts w:ascii="Arial" w:hAnsi="Arial" w:cs="Arial"/>
          <w:lang w:val="sr-Latn-ME"/>
        </w:rPr>
        <w:t>Tenderska dokumentacija sadrži tajne podatke</w:t>
      </w:r>
    </w:p>
    <w:p w14:paraId="7BF56B98" w14:textId="77777777" w:rsidR="00C07478" w:rsidRPr="003E1EFD" w:rsidRDefault="009F2DE7" w:rsidP="009F2DE7">
      <w:pPr>
        <w:jc w:val="both"/>
        <w:rPr>
          <w:rFonts w:ascii="Arial" w:hAnsi="Arial" w:cs="Arial"/>
          <w:lang w:val="sr-Latn-ME"/>
        </w:rPr>
      </w:pPr>
      <w:r w:rsidRPr="003E1EFD">
        <w:rPr>
          <w:rFonts w:ascii="Arial" w:hAnsi="Arial" w:cs="Arial"/>
          <w:lang w:val="sr-Latn-ME"/>
        </w:rPr>
        <w:sym w:font="Wingdings" w:char="F0A8"/>
      </w:r>
      <w:r w:rsidR="0083421D" w:rsidRPr="003E1EFD">
        <w:rPr>
          <w:rFonts w:ascii="Arial" w:hAnsi="Arial" w:cs="Arial"/>
          <w:lang w:val="sr-Latn-ME"/>
        </w:rPr>
        <w:t xml:space="preserve"> ne</w:t>
      </w:r>
    </w:p>
    <w:p w14:paraId="112DB0D7" w14:textId="21648F74"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5" w:name="_Toc62730564"/>
      <w:r w:rsidRPr="003E1EFD">
        <w:rPr>
          <w:rFonts w:ascii="Arial" w:hAnsi="Arial" w:cs="Arial"/>
          <w:b/>
          <w:lang w:val="sr-Latn-ME"/>
        </w:rPr>
        <w:t>UPUTSTVO ZA SAČINJAVANJE PONUDE</w:t>
      </w:r>
      <w:bookmarkEnd w:id="15"/>
    </w:p>
    <w:p w14:paraId="20E5DD15" w14:textId="77777777" w:rsidR="0098482F" w:rsidRPr="0098482F" w:rsidRDefault="0098482F" w:rsidP="0098482F">
      <w:pPr>
        <w:jc w:val="both"/>
        <w:rPr>
          <w:rFonts w:ascii="Arial" w:hAnsi="Arial" w:cs="Arial"/>
          <w:lang w:val="sr-Latn-ME"/>
        </w:rPr>
      </w:pPr>
      <w:r w:rsidRPr="0098482F">
        <w:rPr>
          <w:rFonts w:ascii="Arial" w:hAnsi="Arial" w:cs="Arial"/>
          <w:lang w:val="sr-Latn-ME"/>
        </w:rPr>
        <w:t xml:space="preserve">Ponude se sačinjava u ESJN u skladu sa tenderskom dokumentacijom i važećim Pravilnikom o sadržaju ponude i uputstvu za sačinjavanje i podnošenje ponude. </w:t>
      </w:r>
    </w:p>
    <w:p w14:paraId="2D5F3237" w14:textId="77777777" w:rsidR="0098482F" w:rsidRPr="0098482F" w:rsidRDefault="0098482F" w:rsidP="0098482F">
      <w:pPr>
        <w:jc w:val="both"/>
        <w:rPr>
          <w:rFonts w:ascii="Arial" w:hAnsi="Arial" w:cs="Arial"/>
          <w:lang w:val="sr-Latn-ME"/>
        </w:rPr>
      </w:pPr>
      <w:r w:rsidRPr="0098482F">
        <w:rPr>
          <w:rFonts w:ascii="Arial" w:hAnsi="Arial" w:cs="Arial"/>
          <w:lang w:val="sr-Latn-ME"/>
        </w:rPr>
        <w:t>Ispunjenost uslova za učešće u postupku javne nabavke dokazuje se izjavom privrednog subjekta, koja se sačinjava na obrascu datom u Pravilniku o obrascu izjave privrednog subjekta.</w:t>
      </w:r>
    </w:p>
    <w:p w14:paraId="38163BAD" w14:textId="77777777" w:rsidR="0098482F" w:rsidRDefault="0098482F" w:rsidP="009F2DE7">
      <w:pPr>
        <w:jc w:val="both"/>
        <w:rPr>
          <w:rFonts w:ascii="Arial" w:hAnsi="Arial" w:cs="Arial"/>
          <w:lang w:val="sr-Latn-ME"/>
        </w:rPr>
      </w:pPr>
      <w:r w:rsidRPr="0098482F">
        <w:rPr>
          <w:rFonts w:ascii="Arial" w:hAnsi="Arial" w:cs="Arial"/>
          <w:lang w:val="sr-Latn-ME"/>
        </w:rPr>
        <w:t>Ponuđač je dužan da tačno, potpuno  i nedvosmisleno popuni Izjavu privrednog subjekta u skladu sa zahtjevima iz tenderske dokumentacije.</w:t>
      </w:r>
    </w:p>
    <w:p w14:paraId="47FC3191" w14:textId="6EFF6B31" w:rsidR="009F2DE7" w:rsidRPr="00C6100F"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6" w:name="_Toc62730565"/>
      <w:r w:rsidRPr="00C6100F">
        <w:rPr>
          <w:rFonts w:ascii="Arial" w:hAnsi="Arial" w:cs="Arial"/>
          <w:b/>
          <w:lang w:val="sr-Latn-ME"/>
        </w:rPr>
        <w:t>NAČIN ZAKLJUČIVANJA I IZMJENE UGOVORA O JAVNOJ NABAVCI</w:t>
      </w:r>
      <w:bookmarkEnd w:id="16"/>
    </w:p>
    <w:p w14:paraId="310659B9"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5BACE413" w14:textId="77777777" w:rsidR="000F53DB" w:rsidRPr="00C6100F" w:rsidRDefault="000F53DB" w:rsidP="000F53DB">
      <w:pPr>
        <w:jc w:val="both"/>
        <w:rPr>
          <w:rFonts w:ascii="Arial" w:hAnsi="Arial" w:cs="Arial"/>
          <w:lang w:val="sr-Latn-ME"/>
        </w:rPr>
      </w:pPr>
      <w:r w:rsidRPr="00C6100F">
        <w:rPr>
          <w:rFonts w:ascii="Arial" w:hAnsi="Arial" w:cs="Arial"/>
          <w:lang w:val="sr-Latn-ME"/>
        </w:rPr>
        <w:t>Ugovor o javnoj nabavci mora da bude u skladu sa uslovima utvrđenim tenderskom dokumentacijom, izabranom ponudom i odlukom o izboru najpovoljnije ponude, osim u pogledu iskazivanja PDV-a.</w:t>
      </w:r>
    </w:p>
    <w:p w14:paraId="12B68CE3"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 xml:space="preserve">Ugovor između naručioca i ponuđača čija je ponuda izabrana kao najpovoljnija, pored uslova koji su propisani ovom tenderskom dokumentacijom, će sadržati i sljedeće: </w:t>
      </w:r>
    </w:p>
    <w:p w14:paraId="0047AE18" w14:textId="0797B685"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Podatke o Naručiocu i Ponuđaču/</w:t>
      </w:r>
      <w:r w:rsidR="00E15A8E">
        <w:rPr>
          <w:rFonts w:ascii="Arial" w:hAnsi="Arial" w:cs="Arial"/>
          <w:lang w:val="sr-Latn-ME"/>
        </w:rPr>
        <w:t>Dobavljač</w:t>
      </w:r>
      <w:r w:rsidRPr="00C6100F">
        <w:rPr>
          <w:rFonts w:ascii="Arial" w:hAnsi="Arial" w:cs="Arial"/>
          <w:lang w:val="sr-Latn-ME"/>
        </w:rPr>
        <w:t>;</w:t>
      </w:r>
    </w:p>
    <w:p w14:paraId="58EE8916"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Osnov ugovora;</w:t>
      </w:r>
    </w:p>
    <w:p w14:paraId="520DFDF0"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Predmet ugovora;</w:t>
      </w:r>
    </w:p>
    <w:p w14:paraId="7DD3CC75"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ugovorena vrijednost bez uračunatog PDV-a;</w:t>
      </w:r>
    </w:p>
    <w:p w14:paraId="41579067"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Ukupna ugovorene vrijednost sa uračunatim PDV-om;</w:t>
      </w:r>
    </w:p>
    <w:p w14:paraId="574B8879"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Rok važenja ugovora</w:t>
      </w:r>
    </w:p>
    <w:p w14:paraId="07BF679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Obaveze ugovornih strana</w:t>
      </w:r>
    </w:p>
    <w:p w14:paraId="54F6F42F" w14:textId="7777777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Ugovornu kaznu </w:t>
      </w:r>
    </w:p>
    <w:p w14:paraId="21029C79" w14:textId="09033557" w:rsidR="000F53DB" w:rsidRPr="00C6100F" w:rsidRDefault="000F53DB" w:rsidP="000F53DB">
      <w:pPr>
        <w:jc w:val="both"/>
        <w:rPr>
          <w:rFonts w:ascii="Arial" w:hAnsi="Arial" w:cs="Arial"/>
          <w:lang w:val="sr-Latn-ME"/>
        </w:rPr>
      </w:pPr>
      <w:r w:rsidRPr="00C6100F">
        <w:rPr>
          <w:rFonts w:ascii="Arial" w:hAnsi="Arial" w:cs="Arial"/>
          <w:lang w:val="sr-Latn-ME"/>
        </w:rPr>
        <w:t>-</w:t>
      </w:r>
      <w:r w:rsidR="0058772C" w:rsidRPr="00C6100F">
        <w:rPr>
          <w:rFonts w:ascii="Arial" w:hAnsi="Arial" w:cs="Arial"/>
          <w:lang w:val="sr-Latn-ME"/>
        </w:rPr>
        <w:t xml:space="preserve"> </w:t>
      </w:r>
      <w:r w:rsidRPr="00C6100F">
        <w:rPr>
          <w:rFonts w:ascii="Arial" w:hAnsi="Arial" w:cs="Arial"/>
          <w:lang w:val="sr-Latn-ME"/>
        </w:rPr>
        <w:t xml:space="preserve">Osoblje: Ugovorne strane moraju odrediti svoje predstavnike, koji organizuju i koordiniraju aktivnosti Naručioca i </w:t>
      </w:r>
      <w:r w:rsidR="00E15A8E">
        <w:rPr>
          <w:rFonts w:ascii="Arial" w:hAnsi="Arial" w:cs="Arial"/>
          <w:lang w:val="sr-Latn-ME"/>
        </w:rPr>
        <w:t>Dobavljača</w:t>
      </w:r>
      <w:r w:rsidRPr="00C6100F">
        <w:rPr>
          <w:rFonts w:ascii="Arial" w:hAnsi="Arial" w:cs="Arial"/>
          <w:lang w:val="sr-Latn-ME"/>
        </w:rPr>
        <w:t xml:space="preserve">: </w:t>
      </w:r>
    </w:p>
    <w:p w14:paraId="7C3988EC"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se obavezuju da sarađuju sa predstavnicima i zaposlenima druge Ugovorne strane, a koji su određeni shodno ugovoru. </w:t>
      </w:r>
    </w:p>
    <w:p w14:paraId="4646C410" w14:textId="77777777" w:rsidR="000F53DB" w:rsidRPr="00C6100F" w:rsidRDefault="000F53DB" w:rsidP="000F53DB">
      <w:pPr>
        <w:jc w:val="both"/>
        <w:rPr>
          <w:rFonts w:ascii="Arial" w:hAnsi="Arial" w:cs="Arial"/>
          <w:lang w:val="sr-Latn-ME"/>
        </w:rPr>
      </w:pPr>
      <w:r w:rsidRPr="00C6100F">
        <w:rPr>
          <w:rFonts w:ascii="Arial" w:hAnsi="Arial" w:cs="Arial"/>
          <w:lang w:val="sr-Latn-ME"/>
        </w:rPr>
        <w:t xml:space="preserve">Ugovorne strane obavještavaju jedna drugu uzajamno i bez odlaganja o svim informacijama, činjenicama ili okolnostima koje sprečavaju ili ometaju izvršenje ugovornih obaveza. Takvi podaci obuhvataju i promjene predstavnika ili njihovih e-mail adresa. </w:t>
      </w:r>
    </w:p>
    <w:p w14:paraId="23DC7D3F" w14:textId="77777777" w:rsidR="000F53DB" w:rsidRPr="00C6100F" w:rsidRDefault="000F53DB" w:rsidP="000F53DB">
      <w:pPr>
        <w:jc w:val="both"/>
        <w:rPr>
          <w:rFonts w:ascii="Arial" w:hAnsi="Arial" w:cs="Arial"/>
          <w:lang w:val="sr-Latn-ME"/>
        </w:rPr>
      </w:pPr>
      <w:r w:rsidRPr="00C6100F">
        <w:rPr>
          <w:rFonts w:ascii="Arial" w:hAnsi="Arial" w:cs="Arial"/>
          <w:lang w:val="sr-Latn-ME"/>
        </w:rPr>
        <w:t>Ugovorne strane su saglasne da razmjenjuju korespodenciju koja se odnosi na izvršenje ugovora preporučenim ili povratnim vrednosnim pošiljkama, faksom ili e-mail.</w:t>
      </w:r>
    </w:p>
    <w:p w14:paraId="5CBD8EC9" w14:textId="36871CBC" w:rsidR="000F53DB" w:rsidRPr="00C6100F" w:rsidRDefault="000F53DB" w:rsidP="000F53DB">
      <w:pPr>
        <w:jc w:val="both"/>
        <w:rPr>
          <w:rFonts w:ascii="Arial" w:hAnsi="Arial" w:cs="Arial"/>
          <w:lang w:val="sr-Latn-ME"/>
        </w:rPr>
      </w:pPr>
      <w:r w:rsidRPr="00C6100F">
        <w:rPr>
          <w:rFonts w:ascii="Arial" w:hAnsi="Arial" w:cs="Arial"/>
          <w:lang w:val="sr-Latn-ME"/>
        </w:rPr>
        <w:t xml:space="preserve">Ukoliko Naručilac ima osnovan razlog za nezadovoljstvo radom bilo kojeg člana osoblja </w:t>
      </w:r>
      <w:r w:rsidR="00E15A8E">
        <w:rPr>
          <w:rFonts w:ascii="Arial" w:hAnsi="Arial" w:cs="Arial"/>
          <w:lang w:val="sr-Latn-ME"/>
        </w:rPr>
        <w:t>Dobavljača</w:t>
      </w:r>
      <w:r w:rsidRPr="00C6100F">
        <w:rPr>
          <w:rFonts w:ascii="Arial" w:hAnsi="Arial" w:cs="Arial"/>
          <w:lang w:val="sr-Latn-ME"/>
        </w:rPr>
        <w:t xml:space="preserve">, u tom slučaju, </w:t>
      </w:r>
      <w:r w:rsidR="00E15A8E">
        <w:rPr>
          <w:rFonts w:ascii="Arial" w:hAnsi="Arial" w:cs="Arial"/>
          <w:lang w:val="sr-Latn-ME"/>
        </w:rPr>
        <w:t>Dobavljač</w:t>
      </w:r>
      <w:r w:rsidRPr="00C6100F">
        <w:rPr>
          <w:rFonts w:ascii="Arial" w:hAnsi="Arial" w:cs="Arial"/>
          <w:lang w:val="sr-Latn-ME"/>
        </w:rPr>
        <w:t xml:space="preserve"> će na osnovu pisanog zahtjeva Naručioca, u kome se navodi razlog, obezbijediti kao zamjenu lice sa kvalifikacijama i iskustvom koji su prihvatljivi Naručiocu.</w:t>
      </w:r>
    </w:p>
    <w:p w14:paraId="6F1B97FF" w14:textId="656A673D" w:rsidR="000F53DB" w:rsidRDefault="00E15A8E" w:rsidP="000F53DB">
      <w:pPr>
        <w:jc w:val="both"/>
        <w:rPr>
          <w:rFonts w:ascii="Arial" w:hAnsi="Arial" w:cs="Arial"/>
          <w:lang w:val="sr-Latn-ME"/>
        </w:rPr>
      </w:pPr>
      <w:r>
        <w:rPr>
          <w:rFonts w:ascii="Arial" w:hAnsi="Arial" w:cs="Arial"/>
          <w:lang w:val="sr-Latn-ME"/>
        </w:rPr>
        <w:t>Dobavljač</w:t>
      </w:r>
      <w:r w:rsidR="000F53DB" w:rsidRPr="00C6100F">
        <w:rPr>
          <w:rFonts w:ascii="Arial" w:hAnsi="Arial" w:cs="Arial"/>
          <w:lang w:val="sr-Latn-ME"/>
        </w:rPr>
        <w:t xml:space="preserve"> nema pravo da zahtijeva pokrivanje dodatnih troškova koji proističu ili su u vezi sa premještanjem ili zamjenom osoblja.</w:t>
      </w:r>
    </w:p>
    <w:p w14:paraId="70CA8938" w14:textId="1BBF7730" w:rsidR="00686637" w:rsidRPr="002920DC" w:rsidRDefault="00686637" w:rsidP="00686637">
      <w:pPr>
        <w:jc w:val="both"/>
        <w:rPr>
          <w:rFonts w:ascii="Arial" w:hAnsi="Arial" w:cs="Arial"/>
          <w:color w:val="000000"/>
        </w:rPr>
      </w:pPr>
      <w:r w:rsidRPr="002920DC">
        <w:rPr>
          <w:rFonts w:ascii="Arial" w:hAnsi="Arial" w:cs="Arial"/>
          <w:lang w:val="sr-Latn-ME"/>
        </w:rPr>
        <w:t>Neposredno je odgovoran i dužan nadoknaditi sve štete koje izvođenjem ugovorenih radova pričini trećim licima ili imovini.</w:t>
      </w:r>
      <w:r w:rsidRPr="002920DC">
        <w:rPr>
          <w:rFonts w:ascii="Arial" w:hAnsi="Arial" w:cs="Arial"/>
          <w:color w:val="000000"/>
        </w:rPr>
        <w:t xml:space="preserve"> </w:t>
      </w:r>
      <w:r w:rsidRPr="002920DC">
        <w:rPr>
          <w:rFonts w:ascii="Arial" w:hAnsi="Arial" w:cs="Arial"/>
          <w:lang w:val="sr-Latn-ME"/>
        </w:rPr>
        <w:t xml:space="preserve">Troškove sprovođenja mjera zaštite snosi </w:t>
      </w:r>
      <w:r w:rsidR="00E15A8E">
        <w:rPr>
          <w:rFonts w:ascii="Arial" w:hAnsi="Arial" w:cs="Arial"/>
          <w:lang w:val="sr-Latn-ME"/>
        </w:rPr>
        <w:t>Dobavljač</w:t>
      </w:r>
      <w:r w:rsidRPr="002920DC">
        <w:rPr>
          <w:rFonts w:ascii="Arial" w:hAnsi="Arial" w:cs="Arial"/>
          <w:lang w:val="sr-Latn-ME"/>
        </w:rPr>
        <w:t xml:space="preserve">. </w:t>
      </w:r>
    </w:p>
    <w:p w14:paraId="24FF2C8C" w14:textId="7B53F51C" w:rsidR="00686637" w:rsidRPr="002920DC" w:rsidRDefault="00E15A8E" w:rsidP="00686637">
      <w:pPr>
        <w:jc w:val="both"/>
        <w:rPr>
          <w:rFonts w:ascii="Arial" w:hAnsi="Arial" w:cs="Arial"/>
          <w:color w:val="000000"/>
        </w:rPr>
      </w:pPr>
      <w:r>
        <w:rPr>
          <w:rFonts w:ascii="Arial" w:hAnsi="Arial" w:cs="Arial"/>
          <w:lang w:val="sr-Latn-ME"/>
        </w:rPr>
        <w:t>Dobavljač</w:t>
      </w:r>
      <w:r w:rsidR="00686637" w:rsidRPr="002920DC">
        <w:rPr>
          <w:rFonts w:ascii="Arial" w:hAnsi="Arial" w:cs="Arial"/>
          <w:lang w:val="sr-Latn-ME"/>
        </w:rPr>
        <w:t xml:space="preserve"> je u obavezi Naručiocu nadoknaditi sve štete koje treća lica eventualno ostvare od Naručioca. </w:t>
      </w:r>
    </w:p>
    <w:p w14:paraId="225044B3" w14:textId="749EC233" w:rsidR="00686637" w:rsidRPr="002920DC" w:rsidRDefault="00E15A8E" w:rsidP="00686637">
      <w:pPr>
        <w:jc w:val="both"/>
        <w:rPr>
          <w:rFonts w:ascii="Arial" w:hAnsi="Arial" w:cs="Arial"/>
          <w:color w:val="000000"/>
        </w:rPr>
      </w:pPr>
      <w:r>
        <w:rPr>
          <w:rFonts w:ascii="Arial" w:hAnsi="Arial" w:cs="Arial"/>
          <w:lang w:val="sr-Latn-ME"/>
        </w:rPr>
        <w:t>Dobavljač</w:t>
      </w:r>
      <w:r w:rsidR="00686637" w:rsidRPr="002920DC">
        <w:rPr>
          <w:rFonts w:ascii="Arial" w:hAnsi="Arial" w:cs="Arial"/>
          <w:lang w:val="sr-Latn-ME"/>
        </w:rPr>
        <w:t xml:space="preserve"> ima pravo da zahtijeva produženje ugovorenog roka u slučaju koji nije izazvan njegovom krivicom, a u kome je zbog promijenjenih okolnosti ili neispunjavanja obaveza od strane Naručioca bio spriječen da </w:t>
      </w:r>
      <w:r>
        <w:rPr>
          <w:rFonts w:ascii="Arial" w:hAnsi="Arial" w:cs="Arial"/>
          <w:lang w:val="sr-Latn-ME"/>
        </w:rPr>
        <w:t>izvrši ugovor</w:t>
      </w:r>
      <w:r w:rsidR="00686637" w:rsidRPr="002920DC">
        <w:rPr>
          <w:rFonts w:ascii="Arial" w:hAnsi="Arial" w:cs="Arial"/>
          <w:lang w:val="sr-Latn-ME"/>
        </w:rPr>
        <w:t>.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7C685B05" w14:textId="0E9F8F28" w:rsidR="00686637" w:rsidRPr="002920DC" w:rsidRDefault="00686637" w:rsidP="00686637">
      <w:pPr>
        <w:jc w:val="both"/>
        <w:rPr>
          <w:rFonts w:ascii="Arial" w:hAnsi="Arial" w:cs="Arial"/>
          <w:color w:val="000000"/>
        </w:rPr>
      </w:pPr>
      <w:r w:rsidRPr="002920DC">
        <w:rPr>
          <w:rFonts w:ascii="Arial" w:hAnsi="Arial" w:cs="Arial"/>
          <w:lang w:val="sr-Latn-ME"/>
        </w:rPr>
        <w:lastRenderedPageBreak/>
        <w:t xml:space="preserve">Naručilac nije dužan da uzme u obzir ovakve situacije, osim ako ga </w:t>
      </w:r>
      <w:r w:rsidR="00E15A8E">
        <w:rPr>
          <w:rFonts w:ascii="Arial" w:hAnsi="Arial" w:cs="Arial"/>
          <w:lang w:val="sr-Latn-ME"/>
        </w:rPr>
        <w:t>Dobavljač</w:t>
      </w:r>
      <w:r w:rsidRPr="002920DC">
        <w:rPr>
          <w:rFonts w:ascii="Arial" w:hAnsi="Arial" w:cs="Arial"/>
          <w:lang w:val="sr-Latn-ME"/>
        </w:rPr>
        <w:t xml:space="preserve">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A78C068" w14:textId="39938B3C" w:rsidR="00686637" w:rsidRPr="002920DC" w:rsidRDefault="00E15A8E" w:rsidP="00686637">
      <w:pPr>
        <w:jc w:val="both"/>
        <w:rPr>
          <w:rFonts w:ascii="Arial" w:hAnsi="Arial" w:cs="Arial"/>
          <w:color w:val="000000"/>
        </w:rPr>
      </w:pPr>
      <w:r>
        <w:rPr>
          <w:rFonts w:ascii="Arial" w:hAnsi="Arial" w:cs="Arial"/>
          <w:lang w:val="sr-Latn-ME"/>
        </w:rPr>
        <w:t>Dobavljač</w:t>
      </w:r>
      <w:r w:rsidR="00686637" w:rsidRPr="002920DC">
        <w:rPr>
          <w:rFonts w:ascii="Arial" w:hAnsi="Arial" w:cs="Arial"/>
          <w:lang w:val="sr-Latn-ME"/>
        </w:rPr>
        <w:t xml:space="preserve"> ne može zahtijevati produženje roka zbog promijenjenih okolnosti koje  su nastupile po isteku roka za </w:t>
      </w:r>
      <w:r>
        <w:rPr>
          <w:rFonts w:ascii="Arial" w:hAnsi="Arial" w:cs="Arial"/>
          <w:lang w:val="sr-Latn-ME"/>
        </w:rPr>
        <w:t>izvršenje ugovorenog posla</w:t>
      </w:r>
      <w:r w:rsidR="00686637" w:rsidRPr="002920DC">
        <w:rPr>
          <w:rFonts w:ascii="Arial" w:hAnsi="Arial" w:cs="Arial"/>
          <w:lang w:val="sr-Latn-ME"/>
        </w:rPr>
        <w:t>.</w:t>
      </w:r>
      <w:r>
        <w:rPr>
          <w:rFonts w:ascii="Arial" w:hAnsi="Arial" w:cs="Arial"/>
          <w:lang w:val="sr-Latn-ME"/>
        </w:rPr>
        <w:t xml:space="preserve"> </w:t>
      </w:r>
      <w:proofErr w:type="spellStart"/>
      <w:r>
        <w:rPr>
          <w:rFonts w:ascii="Arial" w:hAnsi="Arial" w:cs="Arial"/>
          <w:color w:val="000000"/>
        </w:rPr>
        <w:t>Dobavljač</w:t>
      </w:r>
      <w:proofErr w:type="spellEnd"/>
      <w:r w:rsidR="00686637" w:rsidRPr="002920DC">
        <w:rPr>
          <w:rFonts w:ascii="Arial" w:hAnsi="Arial" w:cs="Arial"/>
          <w:lang w:val="sr-Latn-ME"/>
        </w:rPr>
        <w:t xml:space="preserve"> ima pravo na produženje roka onoliko dana koliko su trajali posebni uslovi (uzima se duži period jednog ukoliko su paralelno postojala oba uslova).</w:t>
      </w:r>
    </w:p>
    <w:p w14:paraId="157A3DB6" w14:textId="46D19E7D" w:rsidR="00686637" w:rsidRDefault="00E15A8E" w:rsidP="00686637">
      <w:pPr>
        <w:jc w:val="both"/>
        <w:rPr>
          <w:rFonts w:ascii="Arial" w:hAnsi="Arial" w:cs="Arial"/>
          <w:lang w:val="sr-Latn-ME"/>
        </w:rPr>
      </w:pPr>
      <w:r>
        <w:rPr>
          <w:rFonts w:ascii="Arial" w:hAnsi="Arial" w:cs="Arial"/>
          <w:lang w:val="sr-Latn-ME"/>
        </w:rPr>
        <w:t>Dobavljač</w:t>
      </w:r>
      <w:r w:rsidR="00686637" w:rsidRPr="002920DC">
        <w:rPr>
          <w:rFonts w:ascii="Arial" w:hAnsi="Arial" w:cs="Arial"/>
          <w:iCs/>
          <w:lang w:val="sr-Latn-ME"/>
        </w:rPr>
        <w:t xml:space="preserve"> je dužan da o svom trošku otkloni sve nedostatke, koji se pokažu u toku garantnog roka, </w:t>
      </w:r>
      <w:r w:rsidR="00686637" w:rsidRPr="002920DC">
        <w:rPr>
          <w:rFonts w:ascii="Arial" w:hAnsi="Arial" w:cs="Arial"/>
          <w:lang w:val="sr-Latn-ME"/>
        </w:rPr>
        <w:t xml:space="preserve">u roku od </w:t>
      </w:r>
      <w:r w:rsidR="00402938">
        <w:rPr>
          <w:rFonts w:ascii="Arial" w:hAnsi="Arial" w:cs="Arial"/>
          <w:lang w:val="sr-Latn-ME"/>
        </w:rPr>
        <w:t>7</w:t>
      </w:r>
      <w:r w:rsidR="00686637" w:rsidRPr="002920DC">
        <w:rPr>
          <w:rFonts w:ascii="Arial" w:hAnsi="Arial" w:cs="Arial"/>
          <w:lang w:val="sr-Latn-ME"/>
        </w:rPr>
        <w:t xml:space="preserve"> dana od dana dostavljanja zahtjeva za otklanjanje nedostataka, od strane Naručioca.</w:t>
      </w:r>
    </w:p>
    <w:p w14:paraId="1AF1C665" w14:textId="098D2301" w:rsidR="00402938" w:rsidRPr="00465C40" w:rsidRDefault="00402938" w:rsidP="00402938">
      <w:pPr>
        <w:spacing w:line="240" w:lineRule="auto"/>
        <w:jc w:val="both"/>
        <w:rPr>
          <w:rFonts w:ascii="Arial" w:hAnsi="Arial" w:cs="Arial"/>
          <w:lang w:val="sr-Latn-ME"/>
        </w:rPr>
      </w:pPr>
      <w:r w:rsidRPr="00465C40">
        <w:rPr>
          <w:rFonts w:ascii="Arial" w:hAnsi="Arial" w:cs="Arial"/>
          <w:lang w:val="sr-Latn-ME"/>
        </w:rPr>
        <w:t>Ugovorne strane su saglasne da do raskida ugovora može doći:</w:t>
      </w:r>
    </w:p>
    <w:p w14:paraId="4854DC98" w14:textId="77777777" w:rsidR="00402938" w:rsidRPr="00465C40" w:rsidRDefault="00402938" w:rsidP="00FF189E">
      <w:pPr>
        <w:numPr>
          <w:ilvl w:val="0"/>
          <w:numId w:val="7"/>
        </w:numPr>
        <w:spacing w:after="0" w:line="240" w:lineRule="auto"/>
        <w:ind w:left="340" w:hanging="227"/>
        <w:jc w:val="both"/>
        <w:rPr>
          <w:rFonts w:ascii="Arial" w:hAnsi="Arial" w:cs="Arial"/>
          <w:lang w:val="sr-Latn-ME"/>
        </w:rPr>
      </w:pPr>
      <w:r w:rsidRPr="00465C40">
        <w:rPr>
          <w:rFonts w:ascii="Arial" w:hAnsi="Arial" w:cs="Arial"/>
          <w:lang w:val="sr-Latn-ME"/>
        </w:rPr>
        <w:t>sporazumom ugovornih strana,</w:t>
      </w:r>
    </w:p>
    <w:p w14:paraId="7A9F8D21" w14:textId="77777777" w:rsidR="00402938" w:rsidRPr="00465C40" w:rsidRDefault="00402938" w:rsidP="00FF189E">
      <w:pPr>
        <w:numPr>
          <w:ilvl w:val="0"/>
          <w:numId w:val="7"/>
        </w:numPr>
        <w:spacing w:after="0" w:line="240" w:lineRule="auto"/>
        <w:ind w:left="340" w:hanging="227"/>
        <w:jc w:val="both"/>
        <w:rPr>
          <w:rFonts w:ascii="Arial" w:hAnsi="Arial" w:cs="Arial"/>
          <w:lang w:val="sr-Latn-ME"/>
        </w:rPr>
      </w:pPr>
      <w:r w:rsidRPr="00465C40">
        <w:rPr>
          <w:rFonts w:ascii="Arial" w:hAnsi="Arial" w:cs="Arial"/>
          <w:lang w:val="sr-Latn-ME"/>
        </w:rPr>
        <w:t>jednostranim raskidom od strane Naručioca, ukoliko Dobavljač u potpunosti ili djelimično ne izvršava svoje obaveze predviđene Ugovorom,</w:t>
      </w:r>
    </w:p>
    <w:p w14:paraId="55F629FE" w14:textId="77777777" w:rsidR="00402938" w:rsidRPr="00465C40" w:rsidRDefault="00402938" w:rsidP="00FF189E">
      <w:pPr>
        <w:numPr>
          <w:ilvl w:val="0"/>
          <w:numId w:val="7"/>
        </w:numPr>
        <w:spacing w:after="0" w:line="240" w:lineRule="auto"/>
        <w:ind w:left="340" w:hanging="227"/>
        <w:jc w:val="both"/>
        <w:rPr>
          <w:rFonts w:ascii="Arial" w:hAnsi="Arial" w:cs="Arial"/>
          <w:lang w:val="sr-Latn-ME"/>
        </w:rPr>
      </w:pPr>
      <w:r w:rsidRPr="00465C40">
        <w:rPr>
          <w:rFonts w:ascii="Arial" w:hAnsi="Arial" w:cs="Arial"/>
          <w:lang w:val="sr-Latn-ME"/>
        </w:rPr>
        <w:t>jednostranim raskidom od strane Dobavljača ukoliko Naručilac ne izvršava svoje obaveze predviđene Ugovorom,</w:t>
      </w:r>
    </w:p>
    <w:p w14:paraId="5FB5CA9D" w14:textId="77777777" w:rsidR="00402938" w:rsidRPr="00465C40" w:rsidRDefault="00402938" w:rsidP="00402938">
      <w:pPr>
        <w:spacing w:after="0" w:line="240" w:lineRule="auto"/>
        <w:ind w:left="340"/>
        <w:jc w:val="both"/>
        <w:rPr>
          <w:rFonts w:ascii="Arial" w:hAnsi="Arial" w:cs="Arial"/>
          <w:lang w:val="sr-Latn-ME"/>
        </w:rPr>
      </w:pPr>
    </w:p>
    <w:p w14:paraId="5C2AE4F7" w14:textId="27845078" w:rsidR="00402938" w:rsidRDefault="00402938" w:rsidP="00402938">
      <w:pPr>
        <w:spacing w:after="360" w:line="240" w:lineRule="auto"/>
        <w:jc w:val="both"/>
        <w:rPr>
          <w:rFonts w:ascii="Arial" w:eastAsia="PMingLiU" w:hAnsi="Arial" w:cs="Arial"/>
          <w:lang w:val="sr-Latn-ME"/>
        </w:rPr>
      </w:pPr>
      <w:r w:rsidRPr="00465C40">
        <w:rPr>
          <w:rFonts w:ascii="Arial" w:eastAsia="PMingLiU" w:hAnsi="Arial" w:cs="Arial"/>
          <w:lang w:val="sr-Latn-ME"/>
        </w:rPr>
        <w:t>U bilo kom slučaju prestanka važenja Ugovora, otkazni rok je tri dana od dana prijema obavještenja o raskidu Ugovora, u kom su oba ugovarača dužna da izvršavaju svoje ugovorene obaveze do isteka otkaznog roka.</w:t>
      </w:r>
    </w:p>
    <w:p w14:paraId="6A979665" w14:textId="77777777" w:rsidR="00402938" w:rsidRDefault="00402938" w:rsidP="00402938">
      <w:pPr>
        <w:jc w:val="both"/>
        <w:rPr>
          <w:rFonts w:ascii="Arial" w:hAnsi="Arial" w:cs="Arial"/>
          <w:lang w:val="sr-Latn-ME"/>
        </w:rPr>
      </w:pPr>
      <w:r w:rsidRPr="002920DC">
        <w:rPr>
          <w:rFonts w:ascii="Arial" w:hAnsi="Arial" w:cs="Arial"/>
          <w:bCs/>
          <w:lang w:val="sr-Latn-ME"/>
        </w:rPr>
        <w:t xml:space="preserve">Ukoliko dođe do raskida Ugovora i prekida radova, Naručilac i </w:t>
      </w:r>
      <w:r>
        <w:rPr>
          <w:rFonts w:ascii="Arial" w:hAnsi="Arial" w:cs="Arial"/>
          <w:bCs/>
          <w:lang w:val="sr-Latn-ME"/>
        </w:rPr>
        <w:t>Dobavljač</w:t>
      </w:r>
      <w:r w:rsidRPr="002920DC">
        <w:rPr>
          <w:rFonts w:ascii="Arial" w:hAnsi="Arial" w:cs="Arial"/>
          <w:bCs/>
          <w:lang w:val="sr-Latn-ME"/>
        </w:rPr>
        <w:t xml:space="preserve"> su dužni da preduzmu potrebne mjere da se izvedeni radovi zaštite od propadanja. Troškove zaštite radova snosi ugovorna strana čijom krivicom je došlo do raskida Ugovora odnosno do prekida radova</w:t>
      </w:r>
    </w:p>
    <w:p w14:paraId="0D9E2020" w14:textId="6E30315D" w:rsidR="00686637" w:rsidRPr="002920DC" w:rsidRDefault="00686637" w:rsidP="00686637">
      <w:pPr>
        <w:jc w:val="both"/>
        <w:rPr>
          <w:rFonts w:ascii="Arial" w:hAnsi="Arial" w:cs="Arial"/>
          <w:color w:val="000000"/>
        </w:rPr>
      </w:pPr>
      <w:r w:rsidRPr="002920DC">
        <w:rPr>
          <w:rFonts w:ascii="Arial" w:hAnsi="Arial" w:cs="Arial"/>
          <w:lang w:val="sr-Latn-ME"/>
        </w:rPr>
        <w:t xml:space="preserve">U slučaju postojanja podugovarača, </w:t>
      </w:r>
      <w:r w:rsidR="00E15A8E">
        <w:rPr>
          <w:rFonts w:ascii="Arial" w:hAnsi="Arial" w:cs="Arial"/>
          <w:lang w:val="sr-Latn-ME"/>
        </w:rPr>
        <w:t>Dobavljač</w:t>
      </w:r>
      <w:r w:rsidRPr="002920DC">
        <w:rPr>
          <w:rFonts w:ascii="Arial" w:hAnsi="Arial" w:cs="Arial"/>
          <w:lang w:val="sr-Latn-ME"/>
        </w:rPr>
        <w:t xml:space="preserve">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w:t>
      </w:r>
      <w:r w:rsidR="00E15A8E">
        <w:rPr>
          <w:rFonts w:ascii="Arial" w:hAnsi="Arial" w:cs="Arial"/>
          <w:lang w:val="sr-Latn-ME"/>
        </w:rPr>
        <w:t>Dobavljaču</w:t>
      </w:r>
      <w:r w:rsidRPr="002920DC">
        <w:rPr>
          <w:rFonts w:ascii="Arial" w:hAnsi="Arial" w:cs="Arial"/>
          <w:lang w:val="sr-Latn-ME"/>
        </w:rPr>
        <w:t xml:space="preserve"> ako: 1) novi podugovarač ne ispunjava uslove iz prethodnog stava ovog člana; 2) ponuđač ne ispunjava uslove za obavljanje djelatnosti i uslove stručne i tehničke sposobnosti za dio predmeta nabavke čije izvršenje preuzima.</w:t>
      </w:r>
    </w:p>
    <w:p w14:paraId="0643172A" w14:textId="5471A1CB" w:rsidR="00686637" w:rsidRPr="002920DC" w:rsidRDefault="00686637" w:rsidP="00686637">
      <w:pPr>
        <w:jc w:val="both"/>
        <w:rPr>
          <w:rFonts w:ascii="Arial" w:hAnsi="Arial" w:cs="Arial"/>
          <w:color w:val="000000"/>
        </w:rPr>
      </w:pPr>
      <w:r w:rsidRPr="002920DC">
        <w:rPr>
          <w:rFonts w:ascii="Arial" w:hAnsi="Arial" w:cs="Arial"/>
          <w:lang w:val="sr-Latn-ME"/>
        </w:rPr>
        <w:t xml:space="preserve">Ako </w:t>
      </w:r>
      <w:r w:rsidR="00E15A8E">
        <w:rPr>
          <w:rFonts w:ascii="Arial" w:hAnsi="Arial" w:cs="Arial"/>
          <w:lang w:val="sr-Latn-ME"/>
        </w:rPr>
        <w:t>Dobavljač</w:t>
      </w:r>
      <w:r w:rsidRPr="002920DC">
        <w:rPr>
          <w:rFonts w:ascii="Arial" w:hAnsi="Arial" w:cs="Arial"/>
          <w:lang w:val="sr-Latn-ME"/>
        </w:rPr>
        <w:t xml:space="preserve"> svojom krivicom ne završi predmetne radove u ugovorenom roku, dužan je Naručiocu platiti na ime ugovorene kazne penale 2 ‰ od ugovorene cijene svih radova za svaki dan prekoračenja ugovorenog roka</w:t>
      </w:r>
      <w:r w:rsidR="00E15A8E">
        <w:rPr>
          <w:rFonts w:ascii="Arial" w:hAnsi="Arial" w:cs="Arial"/>
          <w:lang w:val="sr-Latn-ME"/>
        </w:rPr>
        <w:t xml:space="preserve"> završetka isporuke i ugradnje</w:t>
      </w:r>
      <w:r w:rsidRPr="002920DC">
        <w:rPr>
          <w:rFonts w:ascii="Arial" w:hAnsi="Arial" w:cs="Arial"/>
          <w:lang w:val="sr-Latn-ME"/>
        </w:rPr>
        <w:t xml:space="preserve">. Visina ugovorene kazne ne može preći 10% od ugovorene cijene. Strane ugovora ovim ugovorom isključuju primjenu pravnog pravila po kojem je Naručilac dužan saopštiti </w:t>
      </w:r>
      <w:r w:rsidR="00E15A8E">
        <w:rPr>
          <w:rFonts w:ascii="Arial" w:hAnsi="Arial" w:cs="Arial"/>
          <w:lang w:val="sr-Latn-ME"/>
        </w:rPr>
        <w:t>Dobavljaču</w:t>
      </w:r>
      <w:r w:rsidRPr="002920DC">
        <w:rPr>
          <w:rFonts w:ascii="Arial" w:hAnsi="Arial" w:cs="Arial"/>
          <w:lang w:val="sr-Latn-ME"/>
        </w:rPr>
        <w:t xml:space="preserve"> po zapadanju u docnju da zadržava pravo na ugovorenu kaznu, te se smatra da je samim padanjem u docnju </w:t>
      </w:r>
      <w:r w:rsidR="00E15A8E">
        <w:rPr>
          <w:rFonts w:ascii="Arial" w:hAnsi="Arial" w:cs="Arial"/>
          <w:lang w:val="sr-Latn-ME"/>
        </w:rPr>
        <w:t>Dobavljač</w:t>
      </w:r>
      <w:r w:rsidRPr="002920DC">
        <w:rPr>
          <w:rFonts w:ascii="Arial" w:hAnsi="Arial" w:cs="Arial"/>
          <w:lang w:val="sr-Latn-ME"/>
        </w:rPr>
        <w:t xml:space="preserve"> dužan platiti ugovorenu kaznu bez opomene Naručioca, a Naručilac ovlašćen da ih naplati - odbije na teret </w:t>
      </w:r>
      <w:r w:rsidR="00E15A8E">
        <w:rPr>
          <w:rFonts w:ascii="Arial" w:hAnsi="Arial" w:cs="Arial"/>
          <w:lang w:val="sr-Latn-ME"/>
        </w:rPr>
        <w:t>Dobavljačevih</w:t>
      </w:r>
      <w:r w:rsidRPr="002920DC">
        <w:rPr>
          <w:rFonts w:ascii="Arial" w:hAnsi="Arial" w:cs="Arial"/>
          <w:lang w:val="sr-Latn-ME"/>
        </w:rPr>
        <w:t xml:space="preserve"> potraživanja </w:t>
      </w:r>
      <w:r w:rsidR="00E15A8E">
        <w:rPr>
          <w:rFonts w:ascii="Arial" w:hAnsi="Arial" w:cs="Arial"/>
          <w:lang w:val="sr-Latn-ME"/>
        </w:rPr>
        <w:t>koji su</w:t>
      </w:r>
      <w:r w:rsidRPr="002920DC">
        <w:rPr>
          <w:rFonts w:ascii="Arial" w:hAnsi="Arial" w:cs="Arial"/>
          <w:lang w:val="sr-Latn-ME"/>
        </w:rPr>
        <w:t xml:space="preserve"> predmet ovog ugovora ili od bilo kojeg drugog </w:t>
      </w:r>
      <w:r w:rsidR="00E15A8E">
        <w:rPr>
          <w:rFonts w:ascii="Arial" w:hAnsi="Arial" w:cs="Arial"/>
          <w:lang w:val="sr-Latn-ME"/>
        </w:rPr>
        <w:t>Dobavljačevog</w:t>
      </w:r>
      <w:r w:rsidRPr="002920DC">
        <w:rPr>
          <w:rFonts w:ascii="Arial" w:hAnsi="Arial" w:cs="Arial"/>
          <w:lang w:val="sr-Latn-ME"/>
        </w:rPr>
        <w:t xml:space="preserve"> </w:t>
      </w:r>
      <w:r w:rsidRPr="002920DC">
        <w:rPr>
          <w:rFonts w:ascii="Arial" w:hAnsi="Arial" w:cs="Arial"/>
          <w:lang w:val="sr-Latn-ME"/>
        </w:rPr>
        <w:lastRenderedPageBreak/>
        <w:t xml:space="preserve">potraživanja od Naručioca, s tim što je Naručilac o izvršenoj naplati - odbijanju, dužan obavijestiti </w:t>
      </w:r>
      <w:r w:rsidR="00E15A8E">
        <w:rPr>
          <w:rFonts w:ascii="Arial" w:hAnsi="Arial" w:cs="Arial"/>
          <w:lang w:val="sr-Latn-ME"/>
        </w:rPr>
        <w:t>Dobavljača</w:t>
      </w:r>
      <w:r w:rsidRPr="002920DC">
        <w:rPr>
          <w:rFonts w:ascii="Arial" w:hAnsi="Arial" w:cs="Arial"/>
          <w:lang w:val="sr-Latn-ME"/>
        </w:rPr>
        <w:t xml:space="preserve">; Plaćanje ugovorene kazne  ne oslobađa </w:t>
      </w:r>
      <w:r w:rsidR="00E15A8E">
        <w:rPr>
          <w:rFonts w:ascii="Arial" w:hAnsi="Arial" w:cs="Arial"/>
          <w:lang w:val="sr-Latn-ME"/>
        </w:rPr>
        <w:t>Dobavljača</w:t>
      </w:r>
      <w:r w:rsidRPr="002920DC">
        <w:rPr>
          <w:rFonts w:ascii="Arial" w:hAnsi="Arial" w:cs="Arial"/>
          <w:lang w:val="sr-Latn-ME"/>
        </w:rPr>
        <w:t xml:space="preserve"> obaveze da u cjelosti završi i preda robu i radove; Ako Naručiocu nastane šteta zbog prekoračenja ugovorenog roka završetka radova u iznosu većem od ugovorene i obračunate kazne, tada Naručilac ima pravo i na naknadu štete u iznosu koji prelazi visinu ugovorene kazne.</w:t>
      </w:r>
    </w:p>
    <w:p w14:paraId="5AA29A45" w14:textId="2A09F385" w:rsidR="000F53DB" w:rsidRPr="00C6100F" w:rsidRDefault="000F53DB" w:rsidP="000F53DB">
      <w:pPr>
        <w:jc w:val="both"/>
        <w:rPr>
          <w:rFonts w:ascii="Arial" w:hAnsi="Arial" w:cs="Arial"/>
          <w:lang w:val="sr-Latn-ME"/>
        </w:rPr>
      </w:pPr>
      <w:r w:rsidRPr="00C6100F">
        <w:rPr>
          <w:rFonts w:ascii="Arial" w:hAnsi="Arial" w:cs="Arial"/>
          <w:lang w:val="sr-Latn-ME"/>
        </w:rPr>
        <w:t xml:space="preserve">Prethodna odredba se ne primjenjuje ako je zakašnjenje u izvršenju ugovorenih usluga     prouzrokovano neblagovremenim uvođenjem </w:t>
      </w:r>
      <w:r w:rsidR="00402938">
        <w:rPr>
          <w:rFonts w:ascii="Arial" w:hAnsi="Arial" w:cs="Arial"/>
          <w:lang w:val="sr-Latn-ME"/>
        </w:rPr>
        <w:t>Dobavljača</w:t>
      </w:r>
      <w:r w:rsidRPr="00C6100F">
        <w:rPr>
          <w:rFonts w:ascii="Arial" w:hAnsi="Arial" w:cs="Arial"/>
          <w:lang w:val="sr-Latn-ME"/>
        </w:rPr>
        <w:t xml:space="preserve"> u posao od strane Naručioca. </w:t>
      </w:r>
    </w:p>
    <w:p w14:paraId="2B051EA3" w14:textId="2B813B8D" w:rsidR="000F53DB" w:rsidRDefault="000F53DB" w:rsidP="000F53DB">
      <w:pPr>
        <w:jc w:val="both"/>
        <w:rPr>
          <w:rFonts w:ascii="Arial" w:hAnsi="Arial" w:cs="Arial"/>
          <w:lang w:val="sr-Latn-ME"/>
        </w:rPr>
      </w:pPr>
      <w:r w:rsidRPr="00C6100F">
        <w:rPr>
          <w:rFonts w:ascii="Arial" w:hAnsi="Arial" w:cs="Arial"/>
          <w:lang w:val="sr-Latn-ME"/>
        </w:rPr>
        <w:t>Ukoliko kašnjenje prouzrokuje da ugovorna kazna pređe 5% od ukupne vrijednosti ukupno ugoverenog posla, Ugovor se u cjelini smatra raskinutim.</w:t>
      </w:r>
    </w:p>
    <w:p w14:paraId="17D66C2A" w14:textId="18DD671E" w:rsidR="00686637" w:rsidRDefault="00686637" w:rsidP="000F53DB">
      <w:pPr>
        <w:jc w:val="both"/>
        <w:rPr>
          <w:rFonts w:ascii="Arial" w:hAnsi="Arial" w:cs="Arial"/>
          <w:lang w:val="sr-Latn-ME"/>
        </w:rPr>
      </w:pPr>
      <w:r w:rsidRPr="002920DC">
        <w:rPr>
          <w:rFonts w:ascii="Arial" w:hAnsi="Arial" w:cs="Arial"/>
          <w:bCs/>
          <w:lang w:val="sr-Latn-ME"/>
        </w:rPr>
        <w:t xml:space="preserve">Ukoliko dođe do raskida Ugovora i prekida radova, Naručilac i </w:t>
      </w:r>
      <w:r w:rsidR="00E15A8E">
        <w:rPr>
          <w:rFonts w:ascii="Arial" w:hAnsi="Arial" w:cs="Arial"/>
          <w:bCs/>
          <w:lang w:val="sr-Latn-ME"/>
        </w:rPr>
        <w:t>Dobavljač</w:t>
      </w:r>
      <w:r w:rsidRPr="002920DC">
        <w:rPr>
          <w:rFonts w:ascii="Arial" w:hAnsi="Arial" w:cs="Arial"/>
          <w:bCs/>
          <w:lang w:val="sr-Latn-ME"/>
        </w:rPr>
        <w:t xml:space="preserve"> su dužni da preduzmu potrebne mjere da se izvedeni radovi zaštite od propadanja. Troškove zaštite radova snosi ugovorna strana čijom krivicom je došlo do raskida Ugovora odnosno do prekida radova</w:t>
      </w:r>
    </w:p>
    <w:p w14:paraId="5B1F3860" w14:textId="77777777" w:rsidR="00686637" w:rsidRPr="00C6100F" w:rsidRDefault="00686637" w:rsidP="000F53DB">
      <w:pPr>
        <w:jc w:val="both"/>
        <w:rPr>
          <w:rFonts w:ascii="Arial" w:hAnsi="Arial" w:cs="Arial"/>
          <w:lang w:val="sr-Latn-ME"/>
        </w:rPr>
      </w:pPr>
    </w:p>
    <w:p w14:paraId="5306E309" w14:textId="77777777" w:rsidR="006B129D" w:rsidRPr="006B129D" w:rsidRDefault="006B129D" w:rsidP="006B129D">
      <w:pPr>
        <w:jc w:val="both"/>
        <w:rPr>
          <w:rFonts w:ascii="Arial" w:hAnsi="Arial" w:cs="Arial"/>
          <w:lang w:val="sr-Latn-ME"/>
        </w:rPr>
      </w:pPr>
      <w:r w:rsidRPr="006B129D">
        <w:rPr>
          <w:rFonts w:ascii="Arial" w:hAnsi="Arial" w:cs="Arial"/>
          <w:lang w:val="sr-Latn-ME"/>
        </w:rPr>
        <w:t>IZMJENE UGOVORA</w:t>
      </w:r>
    </w:p>
    <w:p w14:paraId="7E264E68" w14:textId="77777777" w:rsidR="00686637" w:rsidRPr="00686637" w:rsidRDefault="00686637" w:rsidP="00686637">
      <w:pPr>
        <w:jc w:val="both"/>
        <w:rPr>
          <w:rFonts w:ascii="Arial" w:hAnsi="Arial" w:cs="Arial"/>
          <w:lang w:val="sr-Latn-ME"/>
        </w:rPr>
      </w:pPr>
      <w:r w:rsidRPr="00686637">
        <w:rPr>
          <w:rFonts w:ascii="Arial" w:hAnsi="Arial" w:cs="Arial"/>
          <w:lang w:val="sr-Latn-ME"/>
        </w:rPr>
        <w:t>•Ugovor o javnoj nabavci tokom njegovog trajanja može da se izmijeni bez sprovođenja novog postupka javne nabavke u skladu sa članom 151 Zakona o javnim nabavkama:</w:t>
      </w:r>
    </w:p>
    <w:p w14:paraId="1E9AE804" w14:textId="77777777" w:rsidR="00686637" w:rsidRPr="00686637" w:rsidRDefault="00686637" w:rsidP="00686637">
      <w:pPr>
        <w:jc w:val="both"/>
        <w:rPr>
          <w:rFonts w:ascii="Arial" w:hAnsi="Arial" w:cs="Arial"/>
          <w:lang w:val="sr-Latn-ME"/>
        </w:rPr>
      </w:pPr>
      <w:r w:rsidRPr="00686637">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7C39B39" w14:textId="77777777" w:rsidR="00686637" w:rsidRPr="00686637" w:rsidRDefault="00686637" w:rsidP="00686637">
      <w:pPr>
        <w:jc w:val="both"/>
        <w:rPr>
          <w:rFonts w:ascii="Arial" w:hAnsi="Arial" w:cs="Arial"/>
          <w:lang w:val="sr-Latn-ME"/>
        </w:rPr>
      </w:pPr>
      <w:r w:rsidRPr="00686637">
        <w:rPr>
          <w:rFonts w:ascii="Arial" w:hAnsi="Arial" w:cs="Arial"/>
          <w:lang w:val="sr-Latn-ME"/>
        </w:rPr>
        <w:t>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6626B544" w14:textId="77777777" w:rsidR="00686637" w:rsidRPr="00686637" w:rsidRDefault="00686637" w:rsidP="00686637">
      <w:pPr>
        <w:jc w:val="both"/>
        <w:rPr>
          <w:rFonts w:ascii="Arial" w:hAnsi="Arial" w:cs="Arial"/>
          <w:lang w:val="sr-Latn-ME"/>
        </w:rPr>
      </w:pPr>
      <w:r w:rsidRPr="00686637">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7604F08E" w14:textId="77777777" w:rsidR="00686637" w:rsidRPr="00686637" w:rsidRDefault="00686637" w:rsidP="00686637">
      <w:pPr>
        <w:jc w:val="both"/>
        <w:rPr>
          <w:rFonts w:ascii="Arial" w:hAnsi="Arial" w:cs="Arial"/>
          <w:lang w:val="sr-Latn-ME"/>
        </w:rPr>
      </w:pPr>
      <w:r w:rsidRPr="00686637">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368D6548" w14:textId="0F36CB2A" w:rsidR="00686637" w:rsidRPr="00686637" w:rsidRDefault="00686637" w:rsidP="00686637">
      <w:pPr>
        <w:jc w:val="both"/>
        <w:rPr>
          <w:rFonts w:ascii="Arial" w:hAnsi="Arial" w:cs="Arial"/>
          <w:lang w:val="sr-Latn-ME"/>
        </w:rPr>
      </w:pPr>
      <w:r w:rsidRPr="00686637">
        <w:rPr>
          <w:rFonts w:ascii="Arial" w:hAnsi="Arial" w:cs="Arial"/>
          <w:lang w:val="sr-Latn-ME"/>
        </w:rPr>
        <w:t>3b) kad se vrši zamjena podugovarača, u skladu sa članom 128 st. 10, 11 i 12 zakona,</w:t>
      </w:r>
    </w:p>
    <w:p w14:paraId="591D3F17" w14:textId="441CC90C" w:rsidR="00686637" w:rsidRPr="006B129D" w:rsidRDefault="00686637" w:rsidP="00686637">
      <w:pPr>
        <w:jc w:val="both"/>
        <w:rPr>
          <w:rFonts w:ascii="Arial" w:hAnsi="Arial" w:cs="Arial"/>
          <w:lang w:val="sr-Latn-ME"/>
        </w:rPr>
      </w:pPr>
      <w:r w:rsidRPr="00686637">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zakona.</w:t>
      </w:r>
    </w:p>
    <w:p w14:paraId="6D0CA943" w14:textId="77777777" w:rsidR="000F53DB" w:rsidRPr="00C6100F" w:rsidRDefault="000F53DB" w:rsidP="000F53DB">
      <w:pPr>
        <w:jc w:val="both"/>
        <w:rPr>
          <w:rFonts w:ascii="Arial" w:hAnsi="Arial" w:cs="Arial"/>
          <w:lang w:val="sr-Latn-ME"/>
        </w:rPr>
      </w:pPr>
      <w:r w:rsidRPr="00C6100F">
        <w:rPr>
          <w:rFonts w:ascii="Arial" w:hAnsi="Arial" w:cs="Arial"/>
          <w:lang w:val="sr-Latn-ME"/>
        </w:rPr>
        <w:lastRenderedPageBreak/>
        <w:t>U bilo kom slučaju prestanka važenja Ugovora, otkazni rok je tri dana od dana prijema obavještenja o raskidu Ugovora, u kom su oba ugovarača dužna da izvršavaju svoje ugovorene obaveze do isteka otkaznog roka.</w:t>
      </w:r>
    </w:p>
    <w:p w14:paraId="19C64E94" w14:textId="77777777" w:rsidR="000F53DB" w:rsidRPr="00C6100F" w:rsidRDefault="000F53DB" w:rsidP="000F53DB">
      <w:pPr>
        <w:jc w:val="both"/>
        <w:rPr>
          <w:rFonts w:ascii="Arial" w:hAnsi="Arial" w:cs="Arial"/>
          <w:lang w:val="sr-Latn-ME"/>
        </w:rPr>
      </w:pPr>
      <w:r w:rsidRPr="00C6100F">
        <w:rPr>
          <w:rFonts w:ascii="Arial" w:hAnsi="Arial" w:cs="Arial"/>
          <w:lang w:val="sr-Latn-ME"/>
        </w:rPr>
        <w:t>Ako strane Ugovora sporazumno raskinu ugovor, sporazumom o raskidu ugovora utvrđuju se međusobna prava i obaveze koje proističu iz ugovora.</w:t>
      </w:r>
    </w:p>
    <w:p w14:paraId="67C13225" w14:textId="77777777" w:rsidR="000F53DB" w:rsidRPr="00C6100F" w:rsidRDefault="000F53DB" w:rsidP="000F53DB">
      <w:pPr>
        <w:jc w:val="both"/>
        <w:rPr>
          <w:rFonts w:ascii="Arial" w:hAnsi="Arial" w:cs="Arial"/>
          <w:lang w:val="sr-Latn-ME"/>
        </w:rPr>
      </w:pPr>
      <w:r w:rsidRPr="00C6100F">
        <w:rPr>
          <w:rFonts w:ascii="Arial" w:hAnsi="Arial" w:cs="Arial"/>
          <w:lang w:val="sr-Latn-ME"/>
        </w:rPr>
        <w:t>Ukoliko u toku važnosti ugovora dođe do bilo kakvih promjena u nazivu ili drugim statusnim promjenama ugovornih strana, tada će sva prava i obaveze ugovorne strane kod koje dođe do takve promjene, preći na njenog pravnog sljedbenika.</w:t>
      </w:r>
    </w:p>
    <w:p w14:paraId="7582E499"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4B882FE8"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 xml:space="preserve">Na sve što nije regulisano odredbama ovog ugovora, primijeniće se odredbe </w:t>
      </w:r>
      <w:proofErr w:type="spellStart"/>
      <w:r w:rsidRPr="002920DC">
        <w:rPr>
          <w:rFonts w:ascii="Arial" w:hAnsi="Arial" w:cs="Arial"/>
          <w:bCs/>
        </w:rPr>
        <w:t>Zakona</w:t>
      </w:r>
      <w:proofErr w:type="spellEnd"/>
      <w:r w:rsidRPr="002920DC">
        <w:rPr>
          <w:rFonts w:ascii="Arial" w:hAnsi="Arial" w:cs="Arial"/>
          <w:bCs/>
        </w:rPr>
        <w:t xml:space="preserve"> o </w:t>
      </w:r>
      <w:proofErr w:type="spellStart"/>
      <w:r w:rsidRPr="002920DC">
        <w:rPr>
          <w:rFonts w:ascii="Arial" w:hAnsi="Arial" w:cs="Arial"/>
          <w:bCs/>
        </w:rPr>
        <w:t>izgradnji</w:t>
      </w:r>
      <w:proofErr w:type="spellEnd"/>
      <w:r w:rsidRPr="002920DC">
        <w:rPr>
          <w:rFonts w:ascii="Arial" w:hAnsi="Arial" w:cs="Arial"/>
          <w:bCs/>
        </w:rPr>
        <w:t xml:space="preserve"> </w:t>
      </w:r>
      <w:proofErr w:type="spellStart"/>
      <w:r w:rsidRPr="002920DC">
        <w:rPr>
          <w:rFonts w:ascii="Arial" w:hAnsi="Arial" w:cs="Arial"/>
          <w:bCs/>
        </w:rPr>
        <w:t>objekata</w:t>
      </w:r>
      <w:proofErr w:type="spellEnd"/>
      <w:r w:rsidRPr="002920DC">
        <w:rPr>
          <w:rFonts w:ascii="Arial" w:hAnsi="Arial" w:cs="Arial"/>
          <w:bCs/>
        </w:rPr>
        <w:t xml:space="preserve"> ("</w:t>
      </w:r>
      <w:proofErr w:type="spellStart"/>
      <w:r w:rsidRPr="002920DC">
        <w:rPr>
          <w:rFonts w:ascii="Arial" w:hAnsi="Arial" w:cs="Arial"/>
          <w:bCs/>
        </w:rPr>
        <w:t>Službeni</w:t>
      </w:r>
      <w:proofErr w:type="spellEnd"/>
      <w:r w:rsidRPr="002920DC">
        <w:rPr>
          <w:rFonts w:ascii="Arial" w:hAnsi="Arial" w:cs="Arial"/>
          <w:bCs/>
        </w:rPr>
        <w:t xml:space="preserve"> list </w:t>
      </w:r>
      <w:proofErr w:type="spellStart"/>
      <w:r w:rsidRPr="002920DC">
        <w:rPr>
          <w:rFonts w:ascii="Arial" w:hAnsi="Arial" w:cs="Arial"/>
          <w:bCs/>
        </w:rPr>
        <w:t>Crne</w:t>
      </w:r>
      <w:proofErr w:type="spellEnd"/>
      <w:r w:rsidRPr="002920DC">
        <w:rPr>
          <w:rFonts w:ascii="Arial" w:hAnsi="Arial" w:cs="Arial"/>
          <w:bCs/>
        </w:rPr>
        <w:t xml:space="preserve"> Gore", br. 19/25</w:t>
      </w:r>
      <w:r>
        <w:rPr>
          <w:rFonts w:ascii="Arial" w:hAnsi="Arial" w:cs="Arial"/>
          <w:bCs/>
        </w:rPr>
        <w:t xml:space="preserve"> i 92/25</w:t>
      </w:r>
      <w:r w:rsidRPr="002920DC">
        <w:rPr>
          <w:rFonts w:ascii="Arial" w:hAnsi="Arial" w:cs="Arial"/>
          <w:bCs/>
        </w:rPr>
        <w:t>),</w:t>
      </w:r>
      <w:r w:rsidRPr="002920DC">
        <w:rPr>
          <w:rFonts w:ascii="Arial" w:hAnsi="Arial" w:cs="Arial"/>
          <w:bCs/>
          <w:lang w:val="sr-Latn-ME"/>
        </w:rPr>
        <w:t xml:space="preserve"> i Zakona o obligacionim odnosima („Sl. list Crne </w:t>
      </w:r>
      <w:proofErr w:type="gramStart"/>
      <w:r w:rsidRPr="002920DC">
        <w:rPr>
          <w:rFonts w:ascii="Arial" w:hAnsi="Arial" w:cs="Arial"/>
          <w:bCs/>
          <w:lang w:val="sr-Latn-ME"/>
        </w:rPr>
        <w:t>Gore“</w:t>
      </w:r>
      <w:proofErr w:type="gramEnd"/>
      <w:r w:rsidRPr="002920DC">
        <w:rPr>
          <w:rFonts w:ascii="Arial" w:hAnsi="Arial" w:cs="Arial"/>
          <w:bCs/>
          <w:lang w:val="sr-Latn-ME"/>
        </w:rPr>
        <w:t>, broj 47/08, 4/11, 22/17 i 123/24) koje su primjenljive i odnose se na ugovor o izvođenju radova</w:t>
      </w:r>
    </w:p>
    <w:p w14:paraId="42A2C56D" w14:textId="77777777" w:rsidR="00686637" w:rsidRPr="002920DC" w:rsidRDefault="00686637" w:rsidP="00686637">
      <w:pPr>
        <w:jc w:val="both"/>
        <w:rPr>
          <w:rFonts w:ascii="Arial" w:hAnsi="Arial" w:cs="Arial"/>
          <w:bCs/>
          <w:lang w:val="sr-Latn-ME"/>
        </w:rPr>
      </w:pPr>
      <w:r w:rsidRPr="002920DC">
        <w:rPr>
          <w:rFonts w:ascii="Arial" w:hAnsi="Arial" w:cs="Arial"/>
          <w:bCs/>
          <w:lang w:val="sr-Latn-ME"/>
        </w:rPr>
        <w:t>Ugovor o javnoj nabavci koji je zaključen uz kršenje antikorupcijskog pravila u smislu člana 38 stav 3 Zakona o javnim nabavkama („Službeni list CG“, br. 74/19</w:t>
      </w:r>
      <w:r w:rsidRPr="002920DC">
        <w:rPr>
          <w:rFonts w:ascii="Arial" w:hAnsi="Arial" w:cs="Arial"/>
          <w:lang w:val="sr-Latn-ME"/>
        </w:rPr>
        <w:t>, 3/23, 11/23 i 84/24)</w:t>
      </w:r>
      <w:r w:rsidRPr="002920DC">
        <w:rPr>
          <w:rFonts w:ascii="Arial" w:hAnsi="Arial" w:cs="Arial"/>
          <w:bCs/>
          <w:lang w:val="sr-Latn-ME"/>
        </w:rPr>
        <w:t xml:space="preserve"> ništav je.</w:t>
      </w:r>
    </w:p>
    <w:p w14:paraId="797CC0E2" w14:textId="77777777" w:rsidR="00686637" w:rsidRPr="002920DC" w:rsidRDefault="00686637" w:rsidP="00686637">
      <w:pPr>
        <w:jc w:val="both"/>
        <w:rPr>
          <w:rFonts w:ascii="Arial" w:hAnsi="Arial" w:cs="Arial"/>
          <w:lang w:val="sr-Latn-ME"/>
        </w:rPr>
      </w:pPr>
      <w:r w:rsidRPr="002920DC">
        <w:rPr>
          <w:rFonts w:ascii="Arial" w:hAnsi="Arial" w:cs="Arial"/>
          <w:lang w:val="sr-Latn-ME"/>
        </w:rPr>
        <w:t>Ugovorne strane su saglasne da eventualne sporove povodom ovog ugovora rješavaju sporazumom. U protivnom, spor će rješavati sud u Podgorici.</w:t>
      </w:r>
    </w:p>
    <w:p w14:paraId="42009995" w14:textId="77777777" w:rsidR="00686637" w:rsidRPr="002920DC" w:rsidRDefault="00686637" w:rsidP="00686637">
      <w:pPr>
        <w:jc w:val="both"/>
        <w:rPr>
          <w:rFonts w:ascii="Arial" w:hAnsi="Arial" w:cs="Arial"/>
          <w:sz w:val="16"/>
          <w:szCs w:val="16"/>
          <w:lang w:val="sr-Latn-ME"/>
        </w:rPr>
      </w:pPr>
    </w:p>
    <w:p w14:paraId="204CC018" w14:textId="77777777" w:rsidR="000C040F" w:rsidRPr="000F53DB" w:rsidRDefault="000C040F" w:rsidP="000F53DB">
      <w:pPr>
        <w:jc w:val="both"/>
        <w:rPr>
          <w:rFonts w:ascii="Arial" w:hAnsi="Arial" w:cs="Arial"/>
          <w:highlight w:val="yellow"/>
          <w:lang w:val="sr-Latn-ME"/>
        </w:rPr>
      </w:pPr>
    </w:p>
    <w:p w14:paraId="3B720B12" w14:textId="414481DB"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7" w:name="_Toc62730566"/>
      <w:r w:rsidRPr="003E1EFD">
        <w:rPr>
          <w:rFonts w:ascii="Arial" w:hAnsi="Arial" w:cs="Arial"/>
          <w:b/>
          <w:lang w:val="sr-Latn-ME"/>
        </w:rPr>
        <w:t>ZAHTJEV ZA POJAŠNJENJE ILI IZMJENU I DOPUNU TENDERSKE DOKUMENTACIJE</w:t>
      </w:r>
      <w:bookmarkEnd w:id="17"/>
    </w:p>
    <w:p w14:paraId="211F8DC7" w14:textId="77777777" w:rsidR="009F2DE7" w:rsidRPr="003E1EFD" w:rsidRDefault="009F2DE7" w:rsidP="009F2DE7">
      <w:pPr>
        <w:autoSpaceDE w:val="0"/>
        <w:autoSpaceDN w:val="0"/>
        <w:adjustRightInd w:val="0"/>
        <w:jc w:val="both"/>
        <w:rPr>
          <w:rFonts w:ascii="Arial" w:hAnsi="Arial" w:cs="Arial"/>
          <w:lang w:val="sr-Latn-ME"/>
        </w:rPr>
      </w:pPr>
      <w:r w:rsidRPr="003E1EFD">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28ED5C5" w14:textId="77777777" w:rsidR="009F2DE7" w:rsidRPr="003E1EFD" w:rsidRDefault="009F2DE7" w:rsidP="009F2DE7">
      <w:pPr>
        <w:jc w:val="both"/>
        <w:rPr>
          <w:rFonts w:ascii="Arial" w:hAnsi="Arial" w:cs="Arial"/>
          <w:lang w:val="sr-Latn-ME"/>
        </w:rPr>
      </w:pPr>
      <w:r w:rsidRPr="003E1EFD">
        <w:rPr>
          <w:rFonts w:ascii="Arial" w:hAnsi="Arial" w:cs="Arial"/>
          <w:lang w:val="sr-Latn-ME"/>
        </w:rPr>
        <w:t>Privredni subjekat ima pravo da pisanim zahtjevom traži od naručioca pojašnjenje tenderske dokumentacije najkasnije deset dana prije isteka roka određenog za dostavljanje ponuda.</w:t>
      </w:r>
    </w:p>
    <w:p w14:paraId="4CABD589" w14:textId="77777777" w:rsidR="00594190" w:rsidRDefault="009F2DE7" w:rsidP="009F2DE7">
      <w:pPr>
        <w:jc w:val="both"/>
        <w:rPr>
          <w:rFonts w:ascii="Arial" w:hAnsi="Arial" w:cs="Arial"/>
          <w:lang w:val="sr-Latn-ME"/>
        </w:rPr>
      </w:pPr>
      <w:r w:rsidRPr="003E1EFD">
        <w:rPr>
          <w:rFonts w:ascii="Arial" w:hAnsi="Arial" w:cs="Arial"/>
          <w:lang w:val="sr-Latn-ME"/>
        </w:rPr>
        <w:t>Zahtjev se podnosi isključivo putem ESJN-a.</w:t>
      </w:r>
    </w:p>
    <w:p w14:paraId="0F82AC4A" w14:textId="77777777" w:rsidR="00D770C9" w:rsidRDefault="00D770C9" w:rsidP="009F2DE7">
      <w:pPr>
        <w:jc w:val="both"/>
        <w:rPr>
          <w:rFonts w:ascii="Arial" w:hAnsi="Arial" w:cs="Arial"/>
          <w:lang w:val="sr-Latn-ME"/>
        </w:rPr>
      </w:pPr>
    </w:p>
    <w:p w14:paraId="340326C1" w14:textId="77777777" w:rsidR="00D405E9" w:rsidRDefault="00D405E9" w:rsidP="009F2DE7">
      <w:pPr>
        <w:jc w:val="both"/>
        <w:rPr>
          <w:rFonts w:ascii="Arial" w:hAnsi="Arial" w:cs="Arial"/>
          <w:lang w:val="sr-Latn-ME"/>
        </w:rPr>
      </w:pPr>
    </w:p>
    <w:p w14:paraId="77F281D1" w14:textId="77777777" w:rsidR="00D405E9" w:rsidRDefault="00D405E9" w:rsidP="009F2DE7">
      <w:pPr>
        <w:jc w:val="both"/>
        <w:rPr>
          <w:rFonts w:ascii="Arial" w:hAnsi="Arial" w:cs="Arial"/>
          <w:lang w:val="sr-Latn-ME"/>
        </w:rPr>
      </w:pPr>
    </w:p>
    <w:p w14:paraId="2D6B289C" w14:textId="77777777" w:rsidR="00D405E9" w:rsidRDefault="00D405E9" w:rsidP="009F2DE7">
      <w:pPr>
        <w:jc w:val="both"/>
        <w:rPr>
          <w:rFonts w:ascii="Arial" w:hAnsi="Arial" w:cs="Arial"/>
          <w:lang w:val="sr-Latn-ME"/>
        </w:rPr>
      </w:pPr>
    </w:p>
    <w:p w14:paraId="0301C1EA" w14:textId="77777777" w:rsidR="00D405E9" w:rsidRDefault="00D405E9" w:rsidP="009F2DE7">
      <w:pPr>
        <w:jc w:val="both"/>
        <w:rPr>
          <w:rFonts w:ascii="Arial" w:hAnsi="Arial" w:cs="Arial"/>
          <w:lang w:val="sr-Latn-ME"/>
        </w:rPr>
      </w:pPr>
    </w:p>
    <w:p w14:paraId="7578EE4B" w14:textId="77777777" w:rsidR="00D405E9" w:rsidRDefault="00D405E9" w:rsidP="009F2DE7">
      <w:pPr>
        <w:jc w:val="both"/>
        <w:rPr>
          <w:rFonts w:ascii="Arial" w:hAnsi="Arial" w:cs="Arial"/>
          <w:lang w:val="sr-Latn-ME"/>
        </w:rPr>
      </w:pPr>
    </w:p>
    <w:p w14:paraId="37F5B330" w14:textId="3F7B0861" w:rsidR="009F2DE7" w:rsidRPr="003E1EFD" w:rsidRDefault="00C07478"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lang w:val="sr-Latn-ME"/>
        </w:rPr>
      </w:pPr>
      <w:bookmarkStart w:id="18" w:name="_Toc416180136"/>
      <w:bookmarkStart w:id="19" w:name="_Toc508349235"/>
      <w:bookmarkStart w:id="20" w:name="_Toc62730567"/>
      <w:bookmarkStart w:id="21" w:name="_Hlk157514916"/>
      <w:r w:rsidRPr="003E1EFD">
        <w:rPr>
          <w:rFonts w:ascii="Arial" w:hAnsi="Arial" w:cs="Arial"/>
          <w:b/>
          <w:lang w:val="sr-Latn-ME"/>
        </w:rPr>
        <w:lastRenderedPageBreak/>
        <w:t>IZJA</w:t>
      </w:r>
      <w:r w:rsidR="009F2DE7" w:rsidRPr="003E1EFD">
        <w:rPr>
          <w:rFonts w:ascii="Arial" w:hAnsi="Arial" w:cs="Arial"/>
          <w:b/>
          <w:lang w:val="sr-Latn-ME"/>
        </w:rPr>
        <w:t>VA NARUČIOCA O NEPOSTOJANJU SUKOBA INTERESA</w:t>
      </w:r>
      <w:bookmarkEnd w:id="18"/>
      <w:bookmarkEnd w:id="19"/>
      <w:bookmarkEnd w:id="20"/>
    </w:p>
    <w:p w14:paraId="0FDA41F4" w14:textId="22067246" w:rsidR="00501546" w:rsidRPr="00501546" w:rsidRDefault="00402938" w:rsidP="00501546">
      <w:pPr>
        <w:spacing w:before="100" w:beforeAutospacing="1" w:after="100" w:afterAutospacing="1" w:line="240" w:lineRule="auto"/>
        <w:jc w:val="center"/>
        <w:rPr>
          <w:rFonts w:ascii="Times New Roman" w:eastAsia="Times New Roman" w:hAnsi="Times New Roman" w:cs="Times New Roman"/>
          <w:sz w:val="24"/>
          <w:szCs w:val="24"/>
        </w:rPr>
      </w:pPr>
      <w:r>
        <w:rPr>
          <w:noProof/>
        </w:rPr>
        <w:drawing>
          <wp:inline distT="0" distB="0" distL="0" distR="0" wp14:anchorId="426B0A82" wp14:editId="0DDE1532">
            <wp:extent cx="5943600" cy="770115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7701155"/>
                    </a:xfrm>
                    <a:prstGeom prst="rect">
                      <a:avLst/>
                    </a:prstGeom>
                    <a:noFill/>
                    <a:ln>
                      <a:noFill/>
                    </a:ln>
                  </pic:spPr>
                </pic:pic>
              </a:graphicData>
            </a:graphic>
          </wp:inline>
        </w:drawing>
      </w:r>
    </w:p>
    <w:p w14:paraId="64CB32F3" w14:textId="47879CF2" w:rsidR="009F2DE7" w:rsidRPr="003E1EFD" w:rsidRDefault="009F2DE7" w:rsidP="00D405E9">
      <w:pPr>
        <w:keepNext/>
        <w:keepLines/>
        <w:numPr>
          <w:ilvl w:val="0"/>
          <w:numId w:val="6"/>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cs="Arial"/>
          <w:b/>
          <w:iCs/>
          <w:lang w:val="sr-Latn-ME"/>
        </w:rPr>
      </w:pPr>
      <w:bookmarkStart w:id="22" w:name="_Toc62730568"/>
      <w:bookmarkEnd w:id="21"/>
      <w:r w:rsidRPr="003E1EFD">
        <w:rPr>
          <w:rFonts w:ascii="Arial" w:hAnsi="Arial" w:cs="Arial"/>
          <w:b/>
          <w:lang w:val="sr-Latn-ME"/>
        </w:rPr>
        <w:lastRenderedPageBreak/>
        <w:t>UPUTSTVO O PRAVNOM SREDSTVU</w:t>
      </w:r>
      <w:bookmarkEnd w:id="22"/>
    </w:p>
    <w:p w14:paraId="626E9155" w14:textId="77777777" w:rsidR="0098482F" w:rsidRPr="0098482F" w:rsidRDefault="0098482F" w:rsidP="0098482F">
      <w:pPr>
        <w:tabs>
          <w:tab w:val="left" w:pos="5760"/>
        </w:tabs>
        <w:ind w:firstLine="567"/>
        <w:jc w:val="both"/>
        <w:rPr>
          <w:rFonts w:ascii="Arial" w:hAnsi="Arial" w:cs="Arial"/>
          <w:lang w:val="sr-Latn-ME"/>
        </w:rPr>
      </w:pPr>
      <w:r w:rsidRPr="0098482F">
        <w:rPr>
          <w:rFonts w:ascii="Arial" w:hAnsi="Arial" w:cs="Arial"/>
          <w:lang w:val="sr-Latn-ME"/>
        </w:rPr>
        <w:t>Privredni subjekat može da izjavi žalbu protiv ove tenderske dokumentacije Komisiji za zaštitu prava:</w:t>
      </w:r>
    </w:p>
    <w:p w14:paraId="46CA49C9" w14:textId="77777777" w:rsidR="0098482F" w:rsidRPr="0098482F" w:rsidRDefault="0098482F" w:rsidP="00FF189E">
      <w:pPr>
        <w:numPr>
          <w:ilvl w:val="0"/>
          <w:numId w:val="9"/>
        </w:numPr>
        <w:tabs>
          <w:tab w:val="left" w:pos="5760"/>
        </w:tabs>
        <w:spacing w:after="0" w:line="240" w:lineRule="auto"/>
        <w:contextualSpacing/>
        <w:jc w:val="both"/>
        <w:rPr>
          <w:rFonts w:ascii="Arial" w:eastAsia="Times New Roman" w:hAnsi="Arial" w:cs="Arial"/>
          <w:sz w:val="24"/>
          <w:szCs w:val="24"/>
          <w:lang w:val="sr-Latn-ME"/>
        </w:rPr>
      </w:pPr>
      <w:bookmarkStart w:id="23" w:name="_Hlk127183529"/>
      <w:r w:rsidRPr="0098482F">
        <w:rPr>
          <w:rFonts w:ascii="Arial" w:eastAsia="Times New Roman" w:hAnsi="Arial" w:cs="Arial"/>
          <w:sz w:val="24"/>
          <w:szCs w:val="24"/>
          <w:lang w:val="sr-Latn-ME"/>
        </w:rPr>
        <w:t>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bookmarkEnd w:id="23"/>
    <w:p w14:paraId="597D910A" w14:textId="77777777" w:rsidR="0098482F" w:rsidRPr="0098482F" w:rsidRDefault="0098482F" w:rsidP="00FF189E">
      <w:pPr>
        <w:numPr>
          <w:ilvl w:val="0"/>
          <w:numId w:val="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 xml:space="preserve">u roku od deset dana od dana objavljivanja, odnosno dostavljanja tenderske dokumentacije ili izmjene i dopune tenderske dokumentacije, </w:t>
      </w:r>
      <w:bookmarkStart w:id="24" w:name="_Hlk127183619"/>
      <w:r w:rsidRPr="0098482F">
        <w:rPr>
          <w:rFonts w:ascii="Arial" w:eastAsia="Times New Roman" w:hAnsi="Arial" w:cs="Arial"/>
          <w:sz w:val="24"/>
          <w:szCs w:val="24"/>
          <w:lang w:val="sr-Latn-ME"/>
        </w:rPr>
        <w:t>ako je rok za podnošenje prijava za kvalifikaciju, odnosno ponuda najmanje 15 dana od dana objavljivanja, odnosno dostavljanja tenderske dokumentacije ili izmjene i dopune tenderske dokumentacije;</w:t>
      </w:r>
    </w:p>
    <w:bookmarkEnd w:id="24"/>
    <w:p w14:paraId="4132117D" w14:textId="77777777" w:rsidR="0098482F" w:rsidRPr="0098482F" w:rsidRDefault="0098482F" w:rsidP="00FF189E">
      <w:pPr>
        <w:numPr>
          <w:ilvl w:val="0"/>
          <w:numId w:val="9"/>
        </w:numPr>
        <w:spacing w:after="0" w:line="240" w:lineRule="auto"/>
        <w:contextualSpacing/>
        <w:rPr>
          <w:rFonts w:ascii="Arial" w:eastAsia="Times New Roman" w:hAnsi="Arial" w:cs="Arial"/>
          <w:sz w:val="24"/>
          <w:szCs w:val="24"/>
          <w:lang w:val="sr-Latn-ME"/>
        </w:rPr>
      </w:pPr>
      <w:r w:rsidRPr="0098482F">
        <w:rPr>
          <w:rFonts w:ascii="Arial" w:eastAsia="Times New Roman" w:hAnsi="Arial" w:cs="Arial"/>
          <w:sz w:val="24"/>
          <w:szCs w:val="24"/>
          <w:lang w:val="sr-Latn-ME"/>
        </w:rPr>
        <w:t>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poslednji dan roka za podnošenje ponuda kraći od 24 sata, smatra se da rok ističe istekom tog dana.</w:t>
      </w:r>
    </w:p>
    <w:p w14:paraId="38D5AE9E" w14:textId="77777777" w:rsidR="0098482F" w:rsidRPr="0098482F" w:rsidRDefault="0098482F" w:rsidP="0098482F">
      <w:pPr>
        <w:autoSpaceDE w:val="0"/>
        <w:autoSpaceDN w:val="0"/>
        <w:adjustRightInd w:val="0"/>
        <w:jc w:val="both"/>
        <w:rPr>
          <w:rFonts w:ascii="Arial" w:hAnsi="Arial" w:cs="Arial"/>
          <w:color w:val="000000"/>
          <w:lang w:val="sr-Latn-ME"/>
        </w:rPr>
      </w:pPr>
    </w:p>
    <w:p w14:paraId="7898C4CD" w14:textId="77777777" w:rsidR="0098482F" w:rsidRPr="0098482F" w:rsidRDefault="0098482F" w:rsidP="0098482F">
      <w:pPr>
        <w:autoSpaceDE w:val="0"/>
        <w:autoSpaceDN w:val="0"/>
        <w:adjustRightInd w:val="0"/>
        <w:ind w:firstLine="567"/>
        <w:jc w:val="both"/>
        <w:rPr>
          <w:rFonts w:ascii="Arial" w:hAnsi="Arial" w:cs="Arial"/>
          <w:color w:val="000000"/>
          <w:lang w:val="sr-Latn-ME"/>
        </w:rPr>
      </w:pPr>
      <w:r w:rsidRPr="0098482F">
        <w:rPr>
          <w:rFonts w:ascii="Arial" w:hAnsi="Arial" w:cs="Arial"/>
          <w:color w:val="000000"/>
          <w:lang w:val="sr-Latn-ME"/>
        </w:rPr>
        <w:t>Žalba se izjavljuje preko naručioca neposredno putem ESJN-a. Žalba koja nije podnesena na naprijed predviđeni način biće odbijena kao nedozvoljena.</w:t>
      </w:r>
    </w:p>
    <w:p w14:paraId="17C2F1C6" w14:textId="77777777" w:rsidR="0098482F" w:rsidRPr="0098482F" w:rsidRDefault="0098482F" w:rsidP="0098482F">
      <w:pPr>
        <w:autoSpaceDE w:val="0"/>
        <w:autoSpaceDN w:val="0"/>
        <w:adjustRightInd w:val="0"/>
        <w:ind w:firstLine="567"/>
        <w:jc w:val="both"/>
        <w:rPr>
          <w:rFonts w:ascii="Arial" w:hAnsi="Arial" w:cs="Arial"/>
          <w:color w:val="000000"/>
          <w:highlight w:val="yellow"/>
          <w:lang w:val="sr-Latn-ME"/>
        </w:rPr>
      </w:pPr>
      <w:r w:rsidRPr="0098482F">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2CC1F1CD"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27661A25" w14:textId="77777777" w:rsidR="0098482F" w:rsidRPr="0098482F" w:rsidRDefault="0098482F" w:rsidP="0098482F">
      <w:pPr>
        <w:tabs>
          <w:tab w:val="left" w:pos="5760"/>
        </w:tabs>
        <w:ind w:firstLine="567"/>
        <w:jc w:val="both"/>
        <w:rPr>
          <w:rFonts w:ascii="Arial" w:hAnsi="Arial" w:cs="Arial"/>
          <w:color w:val="000000"/>
          <w:lang w:val="sr-Latn-ME"/>
        </w:rPr>
      </w:pPr>
      <w:r w:rsidRPr="0098482F">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98482F">
          <w:rPr>
            <w:rFonts w:ascii="Arial" w:hAnsi="Arial" w:cs="Arial"/>
            <w:color w:val="0000FF"/>
            <w:u w:val="single"/>
            <w:lang w:val="sr-Latn-ME"/>
          </w:rPr>
          <w:t>http://www.kontrola-nabavki.me/</w:t>
        </w:r>
      </w:hyperlink>
      <w:r w:rsidRPr="0098482F">
        <w:rPr>
          <w:rFonts w:ascii="Arial" w:hAnsi="Arial" w:cs="Arial"/>
          <w:color w:val="000000"/>
          <w:lang w:val="sr-Latn-ME"/>
        </w:rPr>
        <w:t>.“.</w:t>
      </w:r>
    </w:p>
    <w:p w14:paraId="1305BAA9" w14:textId="77777777" w:rsidR="009F2DE7" w:rsidRPr="003E1EFD" w:rsidRDefault="009F2DE7" w:rsidP="0098482F">
      <w:pPr>
        <w:tabs>
          <w:tab w:val="left" w:pos="5760"/>
        </w:tabs>
        <w:jc w:val="both"/>
        <w:rPr>
          <w:rFonts w:ascii="Arial" w:hAnsi="Arial" w:cs="Arial"/>
          <w:lang w:val="sr-Latn-ME"/>
        </w:rPr>
      </w:pPr>
    </w:p>
    <w:p w14:paraId="5DD6A83B" w14:textId="77777777" w:rsidR="009F2DE7" w:rsidRPr="003E1EFD" w:rsidRDefault="009F2DE7" w:rsidP="009F2DE7">
      <w:pPr>
        <w:tabs>
          <w:tab w:val="left" w:pos="5760"/>
        </w:tabs>
        <w:ind w:firstLine="567"/>
        <w:jc w:val="both"/>
        <w:rPr>
          <w:rFonts w:ascii="Arial" w:hAnsi="Arial" w:cs="Arial"/>
          <w:lang w:val="sr-Latn-ME"/>
        </w:rPr>
      </w:pPr>
    </w:p>
    <w:p w14:paraId="0F00BA2D" w14:textId="77777777" w:rsidR="009F2DE7" w:rsidRPr="003E1EFD" w:rsidRDefault="009F2DE7" w:rsidP="009F2DE7">
      <w:pPr>
        <w:tabs>
          <w:tab w:val="left" w:pos="5760"/>
        </w:tabs>
        <w:ind w:firstLine="567"/>
        <w:jc w:val="both"/>
        <w:rPr>
          <w:rFonts w:ascii="Arial" w:hAnsi="Arial" w:cs="Arial"/>
          <w:lang w:val="sr-Latn-ME"/>
        </w:rPr>
      </w:pPr>
    </w:p>
    <w:p w14:paraId="29F3028D" w14:textId="77777777" w:rsidR="009F2DE7" w:rsidRPr="003E1EFD" w:rsidRDefault="009F2DE7" w:rsidP="009F2DE7">
      <w:pPr>
        <w:tabs>
          <w:tab w:val="left" w:pos="5760"/>
        </w:tabs>
        <w:ind w:firstLine="567"/>
        <w:jc w:val="both"/>
        <w:rPr>
          <w:rFonts w:ascii="Arial" w:hAnsi="Arial" w:cs="Arial"/>
          <w:lang w:val="sr-Latn-ME"/>
        </w:rPr>
      </w:pPr>
    </w:p>
    <w:p w14:paraId="6AB5A985" w14:textId="77777777" w:rsidR="009F2DE7" w:rsidRPr="003E1EFD" w:rsidRDefault="009F2DE7" w:rsidP="009F2DE7">
      <w:pPr>
        <w:tabs>
          <w:tab w:val="left" w:pos="5760"/>
        </w:tabs>
        <w:ind w:firstLine="567"/>
        <w:jc w:val="both"/>
        <w:rPr>
          <w:rFonts w:ascii="Arial" w:hAnsi="Arial" w:cs="Arial"/>
          <w:lang w:val="sr-Latn-ME"/>
        </w:rPr>
      </w:pPr>
    </w:p>
    <w:sectPr w:rsidR="009F2DE7" w:rsidRPr="003E1EFD" w:rsidSect="001D2C94">
      <w:footerReference w:type="default" r:id="rId9"/>
      <w:pgSz w:w="12240" w:h="15840"/>
      <w:pgMar w:top="1276"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0B4AE4" w14:textId="77777777" w:rsidR="00FF189E" w:rsidRDefault="00FF189E" w:rsidP="009F2DE7">
      <w:pPr>
        <w:spacing w:after="0" w:line="240" w:lineRule="auto"/>
      </w:pPr>
      <w:r>
        <w:separator/>
      </w:r>
    </w:p>
  </w:endnote>
  <w:endnote w:type="continuationSeparator" w:id="0">
    <w:p w14:paraId="0318D967" w14:textId="77777777" w:rsidR="00FF189E" w:rsidRDefault="00FF189E" w:rsidP="009F2D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8268635"/>
      <w:docPartObj>
        <w:docPartGallery w:val="Page Numbers (Bottom of Page)"/>
        <w:docPartUnique/>
      </w:docPartObj>
    </w:sdtPr>
    <w:sdtEndPr/>
    <w:sdtContent>
      <w:sdt>
        <w:sdtPr>
          <w:id w:val="-1769616900"/>
          <w:docPartObj>
            <w:docPartGallery w:val="Page Numbers (Top of Page)"/>
            <w:docPartUnique/>
          </w:docPartObj>
        </w:sdtPr>
        <w:sdtEndPr/>
        <w:sdtContent>
          <w:p w14:paraId="7A5E6F99" w14:textId="77777777" w:rsidR="00FC018C" w:rsidRDefault="00FC018C">
            <w:pPr>
              <w:pStyle w:val="Footer"/>
              <w:jc w:val="right"/>
            </w:pPr>
            <w:r>
              <w:t xml:space="preserve">Strana </w:t>
            </w:r>
            <w:r>
              <w:rPr>
                <w:b/>
                <w:bCs/>
                <w:sz w:val="24"/>
                <w:szCs w:val="24"/>
              </w:rPr>
              <w:fldChar w:fldCharType="begin"/>
            </w:r>
            <w:r>
              <w:rPr>
                <w:b/>
                <w:bCs/>
              </w:rPr>
              <w:instrText xml:space="preserve"> PAGE </w:instrText>
            </w:r>
            <w:r>
              <w:rPr>
                <w:b/>
                <w:bCs/>
                <w:sz w:val="24"/>
                <w:szCs w:val="24"/>
              </w:rPr>
              <w:fldChar w:fldCharType="separate"/>
            </w:r>
            <w:r w:rsidR="00D405E9">
              <w:rPr>
                <w:b/>
                <w:bCs/>
                <w:noProof/>
              </w:rPr>
              <w:t>12</w:t>
            </w:r>
            <w:r>
              <w:rPr>
                <w:b/>
                <w:bCs/>
                <w:sz w:val="24"/>
                <w:szCs w:val="24"/>
              </w:rPr>
              <w:fldChar w:fldCharType="end"/>
            </w:r>
            <w:r>
              <w:t xml:space="preserve"> od </w:t>
            </w:r>
            <w:r>
              <w:rPr>
                <w:b/>
                <w:bCs/>
                <w:sz w:val="24"/>
                <w:szCs w:val="24"/>
              </w:rPr>
              <w:fldChar w:fldCharType="begin"/>
            </w:r>
            <w:r>
              <w:rPr>
                <w:b/>
                <w:bCs/>
              </w:rPr>
              <w:instrText xml:space="preserve"> NUMPAGES  </w:instrText>
            </w:r>
            <w:r>
              <w:rPr>
                <w:b/>
                <w:bCs/>
                <w:sz w:val="24"/>
                <w:szCs w:val="24"/>
              </w:rPr>
              <w:fldChar w:fldCharType="separate"/>
            </w:r>
            <w:r w:rsidR="00D405E9">
              <w:rPr>
                <w:b/>
                <w:bCs/>
                <w:noProof/>
              </w:rPr>
              <w:t>12</w:t>
            </w:r>
            <w:r>
              <w:rPr>
                <w:b/>
                <w:bCs/>
                <w:sz w:val="24"/>
                <w:szCs w:val="24"/>
              </w:rPr>
              <w:fldChar w:fldCharType="end"/>
            </w:r>
          </w:p>
        </w:sdtContent>
      </w:sdt>
    </w:sdtContent>
  </w:sdt>
  <w:p w14:paraId="13EC4210" w14:textId="77777777" w:rsidR="00FC018C" w:rsidRDefault="00FC01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DE30D2" w14:textId="77777777" w:rsidR="00FF189E" w:rsidRDefault="00FF189E" w:rsidP="009F2DE7">
      <w:pPr>
        <w:spacing w:after="0" w:line="240" w:lineRule="auto"/>
      </w:pPr>
      <w:r>
        <w:separator/>
      </w:r>
    </w:p>
  </w:footnote>
  <w:footnote w:type="continuationSeparator" w:id="0">
    <w:p w14:paraId="45BABD08" w14:textId="77777777" w:rsidR="00FF189E" w:rsidRDefault="00FF189E" w:rsidP="009F2DE7">
      <w:pPr>
        <w:spacing w:after="0" w:line="240" w:lineRule="auto"/>
      </w:pPr>
      <w:r>
        <w:continuationSeparator/>
      </w:r>
    </w:p>
  </w:footnote>
  <w:footnote w:id="1">
    <w:p w14:paraId="5623DAF9"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38945F2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2F12DC5E"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019CD865" w14:textId="77777777" w:rsidR="00FC018C" w:rsidRPr="007F2BA0" w:rsidRDefault="00FC018C" w:rsidP="009F2DE7">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792650C9" w14:textId="77777777" w:rsidR="00FC018C" w:rsidRPr="00367536"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i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i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na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4DF634C4" w14:textId="77777777" w:rsidR="00C3459D" w:rsidRDefault="00C3459D" w:rsidP="00C3459D">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953316B" w14:textId="77777777" w:rsidR="00FC018C" w:rsidRPr="0083641C" w:rsidRDefault="00FC018C" w:rsidP="009F2DE7">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se ne predvidja zaključivanje okvirnog sporazuma cijelu sekciju brisati iz tenderske dokumentacije</w:t>
      </w:r>
    </w:p>
  </w:footnote>
  <w:footnote w:id="8">
    <w:p w14:paraId="018CFBED" w14:textId="77777777" w:rsidR="009C119C" w:rsidRPr="007F2BA0" w:rsidRDefault="009C119C" w:rsidP="009C119C">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4511186C" w14:textId="77777777" w:rsidR="00AF2862" w:rsidRDefault="00AF2862" w:rsidP="00AF2862">
      <w:pPr>
        <w:pStyle w:val="FootnoteText"/>
        <w:jc w:val="both"/>
        <w:rPr>
          <w:rFonts w:ascii="Arial" w:hAnsi="Arial" w:cs="Arial"/>
          <w:sz w:val="14"/>
          <w:szCs w:val="14"/>
        </w:rPr>
      </w:pPr>
      <w:r>
        <w:rPr>
          <w:rStyle w:val="FootnoteReference"/>
          <w:rFonts w:ascii="Arial" w:hAnsi="Arial" w:cs="Arial"/>
          <w:sz w:val="14"/>
          <w:szCs w:val="14"/>
        </w:rPr>
        <w:footnoteRef/>
      </w:r>
      <w:r>
        <w:rPr>
          <w:rFonts w:ascii="Arial" w:hAnsi="Arial" w:cs="Arial"/>
          <w:sz w:val="14"/>
          <w:szCs w:val="14"/>
        </w:rPr>
        <w:t xml:space="preserve"> </w:t>
      </w:r>
      <w:proofErr w:type="spellStart"/>
      <w:r>
        <w:rPr>
          <w:rFonts w:ascii="Arial" w:hAnsi="Arial" w:cs="Arial"/>
          <w:sz w:val="14"/>
          <w:szCs w:val="14"/>
        </w:rPr>
        <w:t>Ukoliko</w:t>
      </w:r>
      <w:proofErr w:type="spellEnd"/>
      <w:r>
        <w:rPr>
          <w:rFonts w:ascii="Arial" w:hAnsi="Arial" w:cs="Arial"/>
          <w:sz w:val="14"/>
          <w:szCs w:val="14"/>
        </w:rPr>
        <w:t xml:space="preserve"> je </w:t>
      </w:r>
      <w:proofErr w:type="spellStart"/>
      <w:r>
        <w:rPr>
          <w:rFonts w:ascii="Arial" w:hAnsi="Arial" w:cs="Arial"/>
          <w:sz w:val="14"/>
          <w:szCs w:val="14"/>
        </w:rPr>
        <w:t>predviđeno</w:t>
      </w:r>
      <w:proofErr w:type="spellEnd"/>
      <w:r>
        <w:rPr>
          <w:rFonts w:ascii="Arial" w:hAnsi="Arial" w:cs="Arial"/>
          <w:sz w:val="14"/>
          <w:szCs w:val="14"/>
        </w:rPr>
        <w:t xml:space="preserve"> </w:t>
      </w:r>
      <w:proofErr w:type="spellStart"/>
      <w:r>
        <w:rPr>
          <w:rFonts w:ascii="Arial" w:hAnsi="Arial" w:cs="Arial"/>
          <w:sz w:val="14"/>
          <w:szCs w:val="14"/>
        </w:rPr>
        <w:t>zaključivanje</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r>
        <w:rPr>
          <w:rFonts w:ascii="Arial" w:hAnsi="Arial" w:cs="Arial"/>
          <w:sz w:val="14"/>
          <w:szCs w:val="14"/>
        </w:rPr>
        <w:t xml:space="preserve">, </w:t>
      </w:r>
      <w:proofErr w:type="spellStart"/>
      <w:r>
        <w:rPr>
          <w:rFonts w:ascii="Arial" w:hAnsi="Arial" w:cs="Arial"/>
          <w:sz w:val="14"/>
          <w:szCs w:val="14"/>
        </w:rPr>
        <w:t>garancija</w:t>
      </w:r>
      <w:proofErr w:type="spellEnd"/>
      <w:r>
        <w:rPr>
          <w:rFonts w:ascii="Arial" w:hAnsi="Arial" w:cs="Arial"/>
          <w:sz w:val="14"/>
          <w:szCs w:val="14"/>
        </w:rPr>
        <w:t xml:space="preserve"> </w:t>
      </w:r>
      <w:proofErr w:type="spellStart"/>
      <w:r>
        <w:rPr>
          <w:rFonts w:ascii="Arial" w:hAnsi="Arial" w:cs="Arial"/>
          <w:sz w:val="14"/>
          <w:szCs w:val="14"/>
        </w:rPr>
        <w:t>ponude</w:t>
      </w:r>
      <w:proofErr w:type="spellEnd"/>
      <w:r>
        <w:rPr>
          <w:rFonts w:ascii="Arial" w:hAnsi="Arial" w:cs="Arial"/>
          <w:sz w:val="14"/>
          <w:szCs w:val="14"/>
        </w:rPr>
        <w:t xml:space="preserve"> se </w:t>
      </w:r>
      <w:proofErr w:type="spellStart"/>
      <w:r>
        <w:rPr>
          <w:rFonts w:ascii="Arial" w:hAnsi="Arial" w:cs="Arial"/>
          <w:sz w:val="14"/>
          <w:szCs w:val="14"/>
        </w:rPr>
        <w:t>dostavlja</w:t>
      </w:r>
      <w:proofErr w:type="spellEnd"/>
      <w:r>
        <w:rPr>
          <w:rFonts w:ascii="Arial" w:hAnsi="Arial" w:cs="Arial"/>
          <w:sz w:val="14"/>
          <w:szCs w:val="14"/>
        </w:rPr>
        <w:t xml:space="preserve"> na </w:t>
      </w:r>
      <w:proofErr w:type="spellStart"/>
      <w:r>
        <w:rPr>
          <w:rFonts w:ascii="Arial" w:hAnsi="Arial" w:cs="Arial"/>
          <w:sz w:val="14"/>
          <w:szCs w:val="14"/>
        </w:rPr>
        <w:t>iznos</w:t>
      </w:r>
      <w:proofErr w:type="spellEnd"/>
      <w:r>
        <w:rPr>
          <w:rFonts w:ascii="Arial" w:hAnsi="Arial" w:cs="Arial"/>
          <w:sz w:val="14"/>
          <w:szCs w:val="14"/>
        </w:rPr>
        <w:t xml:space="preserve"> </w:t>
      </w:r>
      <w:proofErr w:type="spellStart"/>
      <w:r>
        <w:rPr>
          <w:rFonts w:ascii="Arial" w:hAnsi="Arial" w:cs="Arial"/>
          <w:sz w:val="14"/>
          <w:szCs w:val="14"/>
        </w:rPr>
        <w:t>procijenjene</w:t>
      </w:r>
      <w:proofErr w:type="spellEnd"/>
      <w:r>
        <w:rPr>
          <w:rFonts w:ascii="Arial" w:hAnsi="Arial" w:cs="Arial"/>
          <w:sz w:val="14"/>
          <w:szCs w:val="14"/>
        </w:rPr>
        <w:t xml:space="preserve"> </w:t>
      </w:r>
      <w:proofErr w:type="spellStart"/>
      <w:r>
        <w:rPr>
          <w:rFonts w:ascii="Arial" w:hAnsi="Arial" w:cs="Arial"/>
          <w:sz w:val="14"/>
          <w:szCs w:val="14"/>
        </w:rPr>
        <w:t>vrijednosti</w:t>
      </w:r>
      <w:proofErr w:type="spellEnd"/>
      <w:r>
        <w:rPr>
          <w:rFonts w:ascii="Arial" w:hAnsi="Arial" w:cs="Arial"/>
          <w:sz w:val="14"/>
          <w:szCs w:val="14"/>
        </w:rPr>
        <w:t xml:space="preserve"> </w:t>
      </w:r>
      <w:proofErr w:type="spellStart"/>
      <w:r>
        <w:rPr>
          <w:rFonts w:ascii="Arial" w:hAnsi="Arial" w:cs="Arial"/>
          <w:sz w:val="14"/>
          <w:szCs w:val="14"/>
        </w:rPr>
        <w:t>predmeta</w:t>
      </w:r>
      <w:proofErr w:type="spellEnd"/>
      <w:r>
        <w:rPr>
          <w:rFonts w:ascii="Arial" w:hAnsi="Arial" w:cs="Arial"/>
          <w:sz w:val="14"/>
          <w:szCs w:val="14"/>
        </w:rPr>
        <w:t xml:space="preserve"> javne </w:t>
      </w:r>
      <w:proofErr w:type="spellStart"/>
      <w:r>
        <w:rPr>
          <w:rFonts w:ascii="Arial" w:hAnsi="Arial" w:cs="Arial"/>
          <w:sz w:val="14"/>
          <w:szCs w:val="14"/>
        </w:rPr>
        <w:t>nabavke</w:t>
      </w:r>
      <w:proofErr w:type="spellEnd"/>
      <w:r>
        <w:rPr>
          <w:rFonts w:ascii="Arial" w:hAnsi="Arial" w:cs="Arial"/>
          <w:sz w:val="14"/>
          <w:szCs w:val="14"/>
        </w:rPr>
        <w:t xml:space="preserve"> za </w:t>
      </w:r>
      <w:proofErr w:type="spellStart"/>
      <w:r>
        <w:rPr>
          <w:rFonts w:ascii="Arial" w:hAnsi="Arial" w:cs="Arial"/>
          <w:sz w:val="14"/>
          <w:szCs w:val="14"/>
        </w:rPr>
        <w:t>vrijeme</w:t>
      </w:r>
      <w:proofErr w:type="spellEnd"/>
      <w:r>
        <w:rPr>
          <w:rFonts w:ascii="Arial" w:hAnsi="Arial" w:cs="Arial"/>
          <w:sz w:val="14"/>
          <w:szCs w:val="14"/>
        </w:rPr>
        <w:t xml:space="preserve"> </w:t>
      </w:r>
      <w:proofErr w:type="spellStart"/>
      <w:r>
        <w:rPr>
          <w:rFonts w:ascii="Arial" w:hAnsi="Arial" w:cs="Arial"/>
          <w:sz w:val="14"/>
          <w:szCs w:val="14"/>
        </w:rPr>
        <w:t>trajanja</w:t>
      </w:r>
      <w:proofErr w:type="spellEnd"/>
      <w:r>
        <w:rPr>
          <w:rFonts w:ascii="Arial" w:hAnsi="Arial" w:cs="Arial"/>
          <w:sz w:val="14"/>
          <w:szCs w:val="14"/>
        </w:rPr>
        <w:t xml:space="preserve"> </w:t>
      </w:r>
      <w:proofErr w:type="spellStart"/>
      <w:r>
        <w:rPr>
          <w:rFonts w:ascii="Arial" w:hAnsi="Arial" w:cs="Arial"/>
          <w:sz w:val="14"/>
          <w:szCs w:val="14"/>
        </w:rPr>
        <w:t>okvirnog</w:t>
      </w:r>
      <w:proofErr w:type="spellEnd"/>
      <w:r>
        <w:rPr>
          <w:rFonts w:ascii="Arial" w:hAnsi="Arial" w:cs="Arial"/>
          <w:sz w:val="14"/>
          <w:szCs w:val="14"/>
        </w:rPr>
        <w:t xml:space="preserve"> </w:t>
      </w:r>
      <w:proofErr w:type="spellStart"/>
      <w:r>
        <w:rPr>
          <w:rFonts w:ascii="Arial" w:hAnsi="Arial" w:cs="Arial"/>
          <w:sz w:val="14"/>
          <w:szCs w:val="14"/>
        </w:rPr>
        <w:t>sporazuma</w:t>
      </w:r>
      <w:proofErr w:type="spellEnd"/>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hybridMultilevel"/>
    <w:tmpl w:val="CA32785C"/>
    <w:lvl w:ilvl="0" w:tplc="EF94C95E">
      <w:start w:val="1"/>
      <w:numFmt w:val="decimal"/>
      <w:lvlText w:val="%1."/>
      <w:lvlJc w:val="left"/>
      <w:pPr>
        <w:ind w:left="720" w:hanging="360"/>
      </w:pPr>
      <w:rPr>
        <w:rFonts w:hint="default"/>
        <w:i/>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4A99088F"/>
    <w:multiLevelType w:val="hybridMultilevel"/>
    <w:tmpl w:val="03B0F088"/>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 w15:restartNumberingAfterBreak="0">
    <w:nsid w:val="4B1B0126"/>
    <w:multiLevelType w:val="hybridMultilevel"/>
    <w:tmpl w:val="6D68C35A"/>
    <w:lvl w:ilvl="0" w:tplc="DDF828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764291E"/>
    <w:multiLevelType w:val="hybridMultilevel"/>
    <w:tmpl w:val="C70CA392"/>
    <w:lvl w:ilvl="0" w:tplc="8A02F544">
      <w:start w:val="1"/>
      <w:numFmt w:val="decimal"/>
      <w:lvlText w:val="%1."/>
      <w:lvlJc w:val="left"/>
      <w:pPr>
        <w:ind w:left="81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8" w15:restartNumberingAfterBreak="0">
    <w:nsid w:val="6EAE6A37"/>
    <w:multiLevelType w:val="hybridMultilevel"/>
    <w:tmpl w:val="9798134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6"/>
  </w:num>
  <w:num w:numId="4">
    <w:abstractNumId w:val="3"/>
  </w:num>
  <w:num w:numId="5">
    <w:abstractNumId w:val="0"/>
  </w:num>
  <w:num w:numId="6">
    <w:abstractNumId w:val="7"/>
  </w:num>
  <w:num w:numId="7">
    <w:abstractNumId w:val="5"/>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0B4D"/>
    <w:rsid w:val="00004CC5"/>
    <w:rsid w:val="000111FF"/>
    <w:rsid w:val="00011246"/>
    <w:rsid w:val="00011480"/>
    <w:rsid w:val="000143D5"/>
    <w:rsid w:val="000170F7"/>
    <w:rsid w:val="0002438C"/>
    <w:rsid w:val="00025615"/>
    <w:rsid w:val="00053393"/>
    <w:rsid w:val="0006183B"/>
    <w:rsid w:val="00080692"/>
    <w:rsid w:val="00090D63"/>
    <w:rsid w:val="000A0F9A"/>
    <w:rsid w:val="000A26DC"/>
    <w:rsid w:val="000B414B"/>
    <w:rsid w:val="000B4660"/>
    <w:rsid w:val="000B5898"/>
    <w:rsid w:val="000C040F"/>
    <w:rsid w:val="000C2B3E"/>
    <w:rsid w:val="000E0B59"/>
    <w:rsid w:val="000E2EF9"/>
    <w:rsid w:val="000E7EE0"/>
    <w:rsid w:val="000F38F3"/>
    <w:rsid w:val="000F53DB"/>
    <w:rsid w:val="00115AF0"/>
    <w:rsid w:val="001170F7"/>
    <w:rsid w:val="0013448B"/>
    <w:rsid w:val="00161026"/>
    <w:rsid w:val="00172208"/>
    <w:rsid w:val="001770AD"/>
    <w:rsid w:val="00177AF3"/>
    <w:rsid w:val="00192D52"/>
    <w:rsid w:val="00195EC0"/>
    <w:rsid w:val="001C1DD8"/>
    <w:rsid w:val="001C44B9"/>
    <w:rsid w:val="001C5A73"/>
    <w:rsid w:val="001D2C94"/>
    <w:rsid w:val="001D5EAE"/>
    <w:rsid w:val="001E157C"/>
    <w:rsid w:val="00200848"/>
    <w:rsid w:val="00206636"/>
    <w:rsid w:val="002079F1"/>
    <w:rsid w:val="00213545"/>
    <w:rsid w:val="0021704B"/>
    <w:rsid w:val="00217BFB"/>
    <w:rsid w:val="00223966"/>
    <w:rsid w:val="00244D23"/>
    <w:rsid w:val="00256FA4"/>
    <w:rsid w:val="00260BB6"/>
    <w:rsid w:val="00270E6F"/>
    <w:rsid w:val="002734BB"/>
    <w:rsid w:val="00275FC2"/>
    <w:rsid w:val="00283099"/>
    <w:rsid w:val="00290EB6"/>
    <w:rsid w:val="00293614"/>
    <w:rsid w:val="00294F70"/>
    <w:rsid w:val="002962A0"/>
    <w:rsid w:val="002A735E"/>
    <w:rsid w:val="002A7FDF"/>
    <w:rsid w:val="002C1125"/>
    <w:rsid w:val="002D4ED2"/>
    <w:rsid w:val="002D52B1"/>
    <w:rsid w:val="002D6B8A"/>
    <w:rsid w:val="002D7CEE"/>
    <w:rsid w:val="002E2359"/>
    <w:rsid w:val="002F3BD7"/>
    <w:rsid w:val="002F5730"/>
    <w:rsid w:val="003031CC"/>
    <w:rsid w:val="00307CC9"/>
    <w:rsid w:val="00311702"/>
    <w:rsid w:val="00317477"/>
    <w:rsid w:val="003208EC"/>
    <w:rsid w:val="00321847"/>
    <w:rsid w:val="003334EB"/>
    <w:rsid w:val="00334E7F"/>
    <w:rsid w:val="00341075"/>
    <w:rsid w:val="003575EC"/>
    <w:rsid w:val="00370F99"/>
    <w:rsid w:val="00377C98"/>
    <w:rsid w:val="00380DFB"/>
    <w:rsid w:val="00386820"/>
    <w:rsid w:val="003902A6"/>
    <w:rsid w:val="003934A5"/>
    <w:rsid w:val="003A1189"/>
    <w:rsid w:val="003A1A1D"/>
    <w:rsid w:val="003A57F4"/>
    <w:rsid w:val="003A716A"/>
    <w:rsid w:val="003B06E5"/>
    <w:rsid w:val="003B77AB"/>
    <w:rsid w:val="003D25AE"/>
    <w:rsid w:val="003E1EFD"/>
    <w:rsid w:val="003E429A"/>
    <w:rsid w:val="003F5102"/>
    <w:rsid w:val="00400711"/>
    <w:rsid w:val="00402938"/>
    <w:rsid w:val="004061CE"/>
    <w:rsid w:val="00406EDA"/>
    <w:rsid w:val="00423D5E"/>
    <w:rsid w:val="00426635"/>
    <w:rsid w:val="0043055B"/>
    <w:rsid w:val="004362B8"/>
    <w:rsid w:val="00440287"/>
    <w:rsid w:val="00450631"/>
    <w:rsid w:val="0045493A"/>
    <w:rsid w:val="004665D6"/>
    <w:rsid w:val="00473282"/>
    <w:rsid w:val="00475009"/>
    <w:rsid w:val="00477708"/>
    <w:rsid w:val="004809FF"/>
    <w:rsid w:val="00481379"/>
    <w:rsid w:val="0048174A"/>
    <w:rsid w:val="00482771"/>
    <w:rsid w:val="00486961"/>
    <w:rsid w:val="00490214"/>
    <w:rsid w:val="00492119"/>
    <w:rsid w:val="004A5126"/>
    <w:rsid w:val="004B0BCD"/>
    <w:rsid w:val="004B10DB"/>
    <w:rsid w:val="004B23E5"/>
    <w:rsid w:val="004E5D96"/>
    <w:rsid w:val="004F6094"/>
    <w:rsid w:val="00501546"/>
    <w:rsid w:val="0050571E"/>
    <w:rsid w:val="00515E92"/>
    <w:rsid w:val="00517190"/>
    <w:rsid w:val="00534C5B"/>
    <w:rsid w:val="00534DCE"/>
    <w:rsid w:val="00535D32"/>
    <w:rsid w:val="00535FDA"/>
    <w:rsid w:val="00537211"/>
    <w:rsid w:val="00554AFF"/>
    <w:rsid w:val="00560354"/>
    <w:rsid w:val="005642C6"/>
    <w:rsid w:val="005750E2"/>
    <w:rsid w:val="005762CE"/>
    <w:rsid w:val="00586C6B"/>
    <w:rsid w:val="0058742B"/>
    <w:rsid w:val="0058772C"/>
    <w:rsid w:val="00594190"/>
    <w:rsid w:val="00597917"/>
    <w:rsid w:val="005A51C4"/>
    <w:rsid w:val="005C5D39"/>
    <w:rsid w:val="005C73F9"/>
    <w:rsid w:val="005D35E4"/>
    <w:rsid w:val="005D4BEE"/>
    <w:rsid w:val="005D74BE"/>
    <w:rsid w:val="005E7DAF"/>
    <w:rsid w:val="005F3A9F"/>
    <w:rsid w:val="005F622F"/>
    <w:rsid w:val="00600F6F"/>
    <w:rsid w:val="00607078"/>
    <w:rsid w:val="00607320"/>
    <w:rsid w:val="0060792C"/>
    <w:rsid w:val="00617464"/>
    <w:rsid w:val="00621D4B"/>
    <w:rsid w:val="0062392C"/>
    <w:rsid w:val="00626FF0"/>
    <w:rsid w:val="00627AB9"/>
    <w:rsid w:val="00635D9D"/>
    <w:rsid w:val="00645588"/>
    <w:rsid w:val="00647471"/>
    <w:rsid w:val="006614C3"/>
    <w:rsid w:val="00673861"/>
    <w:rsid w:val="00674AE8"/>
    <w:rsid w:val="00686637"/>
    <w:rsid w:val="00694AAD"/>
    <w:rsid w:val="0069540D"/>
    <w:rsid w:val="006958FF"/>
    <w:rsid w:val="006A2FB4"/>
    <w:rsid w:val="006A5811"/>
    <w:rsid w:val="006A69C7"/>
    <w:rsid w:val="006B129D"/>
    <w:rsid w:val="006B52C2"/>
    <w:rsid w:val="006B758B"/>
    <w:rsid w:val="006C2A0D"/>
    <w:rsid w:val="006C5E52"/>
    <w:rsid w:val="006C6A56"/>
    <w:rsid w:val="006C7793"/>
    <w:rsid w:val="006E6CEB"/>
    <w:rsid w:val="00704BAD"/>
    <w:rsid w:val="0071776D"/>
    <w:rsid w:val="00727D4E"/>
    <w:rsid w:val="0073199F"/>
    <w:rsid w:val="00734A7D"/>
    <w:rsid w:val="00745FCD"/>
    <w:rsid w:val="00752933"/>
    <w:rsid w:val="00753251"/>
    <w:rsid w:val="00760A33"/>
    <w:rsid w:val="00760BBC"/>
    <w:rsid w:val="00766455"/>
    <w:rsid w:val="0077013D"/>
    <w:rsid w:val="00775E35"/>
    <w:rsid w:val="00781392"/>
    <w:rsid w:val="00783B27"/>
    <w:rsid w:val="00786CEC"/>
    <w:rsid w:val="0078782F"/>
    <w:rsid w:val="00795508"/>
    <w:rsid w:val="00797C53"/>
    <w:rsid w:val="007A4C0B"/>
    <w:rsid w:val="007B5F2B"/>
    <w:rsid w:val="007C62E3"/>
    <w:rsid w:val="007D0D98"/>
    <w:rsid w:val="007D76A6"/>
    <w:rsid w:val="007E633D"/>
    <w:rsid w:val="007E6840"/>
    <w:rsid w:val="007F0B9C"/>
    <w:rsid w:val="007F14C2"/>
    <w:rsid w:val="007F25EF"/>
    <w:rsid w:val="008009AE"/>
    <w:rsid w:val="00800ACC"/>
    <w:rsid w:val="008065FB"/>
    <w:rsid w:val="008150DE"/>
    <w:rsid w:val="0081741D"/>
    <w:rsid w:val="00817AF0"/>
    <w:rsid w:val="0082247A"/>
    <w:rsid w:val="0083421D"/>
    <w:rsid w:val="00840901"/>
    <w:rsid w:val="00842781"/>
    <w:rsid w:val="008429E6"/>
    <w:rsid w:val="00843D31"/>
    <w:rsid w:val="00844E5E"/>
    <w:rsid w:val="00850C48"/>
    <w:rsid w:val="00853954"/>
    <w:rsid w:val="00865F92"/>
    <w:rsid w:val="0087013E"/>
    <w:rsid w:val="00883471"/>
    <w:rsid w:val="00887290"/>
    <w:rsid w:val="00893DB5"/>
    <w:rsid w:val="008B2B3F"/>
    <w:rsid w:val="008C1E81"/>
    <w:rsid w:val="008C27F9"/>
    <w:rsid w:val="008C2FBA"/>
    <w:rsid w:val="008C3786"/>
    <w:rsid w:val="008D18CC"/>
    <w:rsid w:val="008E0A25"/>
    <w:rsid w:val="008E1371"/>
    <w:rsid w:val="008F1251"/>
    <w:rsid w:val="008F3C8A"/>
    <w:rsid w:val="008F7AFB"/>
    <w:rsid w:val="00904443"/>
    <w:rsid w:val="00921627"/>
    <w:rsid w:val="0093091E"/>
    <w:rsid w:val="00933397"/>
    <w:rsid w:val="00937D77"/>
    <w:rsid w:val="00942D7A"/>
    <w:rsid w:val="00947C95"/>
    <w:rsid w:val="00947EFA"/>
    <w:rsid w:val="00951043"/>
    <w:rsid w:val="009564EA"/>
    <w:rsid w:val="00975658"/>
    <w:rsid w:val="00976965"/>
    <w:rsid w:val="0097704C"/>
    <w:rsid w:val="00982ED1"/>
    <w:rsid w:val="00983FBA"/>
    <w:rsid w:val="0098482F"/>
    <w:rsid w:val="00984CA2"/>
    <w:rsid w:val="00986789"/>
    <w:rsid w:val="009A03AA"/>
    <w:rsid w:val="009B410A"/>
    <w:rsid w:val="009C119C"/>
    <w:rsid w:val="009C484B"/>
    <w:rsid w:val="009C72DA"/>
    <w:rsid w:val="009D29B0"/>
    <w:rsid w:val="009D4C15"/>
    <w:rsid w:val="009D6A08"/>
    <w:rsid w:val="009E42A3"/>
    <w:rsid w:val="009F2DE7"/>
    <w:rsid w:val="00A03193"/>
    <w:rsid w:val="00A126BE"/>
    <w:rsid w:val="00A142DA"/>
    <w:rsid w:val="00A14C85"/>
    <w:rsid w:val="00A3690F"/>
    <w:rsid w:val="00A4447B"/>
    <w:rsid w:val="00A47D2D"/>
    <w:rsid w:val="00A54972"/>
    <w:rsid w:val="00A576E8"/>
    <w:rsid w:val="00A620EE"/>
    <w:rsid w:val="00A70BD3"/>
    <w:rsid w:val="00A800A6"/>
    <w:rsid w:val="00AB4E5B"/>
    <w:rsid w:val="00AB5A72"/>
    <w:rsid w:val="00AC2F21"/>
    <w:rsid w:val="00AC6516"/>
    <w:rsid w:val="00AD01E3"/>
    <w:rsid w:val="00AD1CD7"/>
    <w:rsid w:val="00AD1EAD"/>
    <w:rsid w:val="00AD65FD"/>
    <w:rsid w:val="00AE3A42"/>
    <w:rsid w:val="00AE4678"/>
    <w:rsid w:val="00AE5E1E"/>
    <w:rsid w:val="00AF0887"/>
    <w:rsid w:val="00AF2862"/>
    <w:rsid w:val="00AF6B29"/>
    <w:rsid w:val="00B02ED1"/>
    <w:rsid w:val="00B04B8D"/>
    <w:rsid w:val="00B04D29"/>
    <w:rsid w:val="00B175DD"/>
    <w:rsid w:val="00B2045A"/>
    <w:rsid w:val="00B24A93"/>
    <w:rsid w:val="00B30D6A"/>
    <w:rsid w:val="00B31E94"/>
    <w:rsid w:val="00B421C0"/>
    <w:rsid w:val="00B51280"/>
    <w:rsid w:val="00B52F6E"/>
    <w:rsid w:val="00B60E79"/>
    <w:rsid w:val="00B669E8"/>
    <w:rsid w:val="00B74DCD"/>
    <w:rsid w:val="00B776DA"/>
    <w:rsid w:val="00B84E39"/>
    <w:rsid w:val="00B850B1"/>
    <w:rsid w:val="00B92246"/>
    <w:rsid w:val="00B96AD4"/>
    <w:rsid w:val="00BA108B"/>
    <w:rsid w:val="00BA1488"/>
    <w:rsid w:val="00BA2897"/>
    <w:rsid w:val="00BB0B22"/>
    <w:rsid w:val="00BB26CA"/>
    <w:rsid w:val="00BB791D"/>
    <w:rsid w:val="00BC127A"/>
    <w:rsid w:val="00BC1606"/>
    <w:rsid w:val="00BC60A8"/>
    <w:rsid w:val="00BD1590"/>
    <w:rsid w:val="00BE0FF7"/>
    <w:rsid w:val="00BE56A3"/>
    <w:rsid w:val="00BE7B96"/>
    <w:rsid w:val="00BE7F0C"/>
    <w:rsid w:val="00C01DC2"/>
    <w:rsid w:val="00C02A5D"/>
    <w:rsid w:val="00C05A4E"/>
    <w:rsid w:val="00C07478"/>
    <w:rsid w:val="00C13073"/>
    <w:rsid w:val="00C1396B"/>
    <w:rsid w:val="00C155E0"/>
    <w:rsid w:val="00C1566F"/>
    <w:rsid w:val="00C15862"/>
    <w:rsid w:val="00C16DC1"/>
    <w:rsid w:val="00C341C7"/>
    <w:rsid w:val="00C3459D"/>
    <w:rsid w:val="00C47EFF"/>
    <w:rsid w:val="00C56C78"/>
    <w:rsid w:val="00C6100F"/>
    <w:rsid w:val="00C62683"/>
    <w:rsid w:val="00C6473E"/>
    <w:rsid w:val="00C74738"/>
    <w:rsid w:val="00C87FE0"/>
    <w:rsid w:val="00C92C46"/>
    <w:rsid w:val="00CA7668"/>
    <w:rsid w:val="00CB398F"/>
    <w:rsid w:val="00CD75D1"/>
    <w:rsid w:val="00CE181C"/>
    <w:rsid w:val="00CE5E6B"/>
    <w:rsid w:val="00CF4F38"/>
    <w:rsid w:val="00CF632E"/>
    <w:rsid w:val="00D16429"/>
    <w:rsid w:val="00D205E8"/>
    <w:rsid w:val="00D270F6"/>
    <w:rsid w:val="00D33CA8"/>
    <w:rsid w:val="00D34EA1"/>
    <w:rsid w:val="00D405E9"/>
    <w:rsid w:val="00D40B4D"/>
    <w:rsid w:val="00D5100C"/>
    <w:rsid w:val="00D54114"/>
    <w:rsid w:val="00D65521"/>
    <w:rsid w:val="00D6789E"/>
    <w:rsid w:val="00D770C9"/>
    <w:rsid w:val="00D81F4C"/>
    <w:rsid w:val="00D8285E"/>
    <w:rsid w:val="00D83C13"/>
    <w:rsid w:val="00D942BF"/>
    <w:rsid w:val="00DA3C74"/>
    <w:rsid w:val="00DA3F5B"/>
    <w:rsid w:val="00DA51A7"/>
    <w:rsid w:val="00DA6D6A"/>
    <w:rsid w:val="00DA7B0C"/>
    <w:rsid w:val="00DB5741"/>
    <w:rsid w:val="00DD0D83"/>
    <w:rsid w:val="00DD22C1"/>
    <w:rsid w:val="00DE11C8"/>
    <w:rsid w:val="00DE53A4"/>
    <w:rsid w:val="00DF1E58"/>
    <w:rsid w:val="00DF4C02"/>
    <w:rsid w:val="00DF7993"/>
    <w:rsid w:val="00E00B48"/>
    <w:rsid w:val="00E06595"/>
    <w:rsid w:val="00E067B5"/>
    <w:rsid w:val="00E11AEF"/>
    <w:rsid w:val="00E11B75"/>
    <w:rsid w:val="00E15A8E"/>
    <w:rsid w:val="00E16438"/>
    <w:rsid w:val="00E2022E"/>
    <w:rsid w:val="00E220DD"/>
    <w:rsid w:val="00E229EC"/>
    <w:rsid w:val="00E46EF4"/>
    <w:rsid w:val="00E5660A"/>
    <w:rsid w:val="00E65936"/>
    <w:rsid w:val="00E65A3C"/>
    <w:rsid w:val="00E75156"/>
    <w:rsid w:val="00EA235C"/>
    <w:rsid w:val="00EA5F0A"/>
    <w:rsid w:val="00EC1961"/>
    <w:rsid w:val="00EC1B4B"/>
    <w:rsid w:val="00EC3098"/>
    <w:rsid w:val="00EC42C7"/>
    <w:rsid w:val="00EC5CD7"/>
    <w:rsid w:val="00EC7F18"/>
    <w:rsid w:val="00ED4B49"/>
    <w:rsid w:val="00F029B9"/>
    <w:rsid w:val="00F148BC"/>
    <w:rsid w:val="00F17049"/>
    <w:rsid w:val="00F22756"/>
    <w:rsid w:val="00F25866"/>
    <w:rsid w:val="00F26E57"/>
    <w:rsid w:val="00F32F39"/>
    <w:rsid w:val="00F42185"/>
    <w:rsid w:val="00F43CE3"/>
    <w:rsid w:val="00F47553"/>
    <w:rsid w:val="00F51AC5"/>
    <w:rsid w:val="00F53752"/>
    <w:rsid w:val="00F53B7E"/>
    <w:rsid w:val="00F57246"/>
    <w:rsid w:val="00F57695"/>
    <w:rsid w:val="00F63E18"/>
    <w:rsid w:val="00F65F8E"/>
    <w:rsid w:val="00F81B1C"/>
    <w:rsid w:val="00FA7108"/>
    <w:rsid w:val="00FC018C"/>
    <w:rsid w:val="00FD0C05"/>
    <w:rsid w:val="00FD4A9A"/>
    <w:rsid w:val="00FE02C3"/>
    <w:rsid w:val="00FE18AA"/>
    <w:rsid w:val="00FF0166"/>
    <w:rsid w:val="00FF189E"/>
    <w:rsid w:val="00FF66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BAEA6"/>
  <w15:chartTrackingRefBased/>
  <w15:docId w15:val="{5A62EDE8-A282-4A1D-BCAF-1F037E6DB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aliases w:val="Heading 1."/>
    <w:basedOn w:val="Normal"/>
    <w:next w:val="Normal"/>
    <w:link w:val="Heading1Char"/>
    <w:uiPriority w:val="9"/>
    <w:qFormat/>
    <w:rsid w:val="00B2045A"/>
    <w:pPr>
      <w:keepNext/>
      <w:spacing w:after="0" w:line="240" w:lineRule="auto"/>
      <w:jc w:val="center"/>
      <w:outlineLvl w:val="0"/>
    </w:pPr>
    <w:rPr>
      <w:rFonts w:ascii="Times New Roman" w:eastAsia="PMingLiU" w:hAnsi="Times New Roman" w:cs="Times New Roman"/>
      <w:b/>
      <w:bCs/>
      <w:i/>
      <w:iCs/>
      <w:sz w:val="28"/>
      <w:szCs w:val="28"/>
      <w:u w:val="single"/>
      <w:lang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9F2DE7"/>
    <w:rPr>
      <w:color w:val="0000FF"/>
      <w:u w:val="single"/>
    </w:rPr>
  </w:style>
  <w:style w:type="paragraph" w:styleId="FootnoteText">
    <w:name w:val="footnote text"/>
    <w:basedOn w:val="Normal"/>
    <w:link w:val="FootnoteTextChar"/>
    <w:uiPriority w:val="99"/>
    <w:unhideWhenUsed/>
    <w:qFormat/>
    <w:rsid w:val="009F2DE7"/>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qFormat/>
    <w:rsid w:val="009F2DE7"/>
    <w:rPr>
      <w:rFonts w:ascii="Calibri" w:eastAsia="Calibri" w:hAnsi="Calibri" w:cs="Times New Roman"/>
      <w:sz w:val="20"/>
      <w:szCs w:val="20"/>
    </w:rPr>
  </w:style>
  <w:style w:type="character" w:styleId="FootnoteReference">
    <w:name w:val="footnote reference"/>
    <w:uiPriority w:val="99"/>
    <w:unhideWhenUsed/>
    <w:qFormat/>
    <w:rsid w:val="009F2DE7"/>
    <w:rPr>
      <w:vertAlign w:val="superscript"/>
    </w:rPr>
  </w:style>
  <w:style w:type="paragraph" w:styleId="BodyText2">
    <w:name w:val="Body Text 2"/>
    <w:basedOn w:val="Normal"/>
    <w:link w:val="BodyText2Char"/>
    <w:uiPriority w:val="99"/>
    <w:unhideWhenUsed/>
    <w:rsid w:val="00223966"/>
    <w:pPr>
      <w:spacing w:after="120" w:line="480" w:lineRule="auto"/>
    </w:pPr>
    <w:rPr>
      <w:rFonts w:ascii="Calibri" w:eastAsia="Calibri" w:hAnsi="Calibri" w:cs="Times New Roman"/>
    </w:rPr>
  </w:style>
  <w:style w:type="character" w:customStyle="1" w:styleId="BodyText2Char">
    <w:name w:val="Body Text 2 Char"/>
    <w:basedOn w:val="DefaultParagraphFont"/>
    <w:link w:val="BodyText2"/>
    <w:uiPriority w:val="99"/>
    <w:rsid w:val="00223966"/>
    <w:rPr>
      <w:rFonts w:ascii="Calibri" w:eastAsia="Calibri" w:hAnsi="Calibri" w:cs="Times New Roman"/>
    </w:rPr>
  </w:style>
  <w:style w:type="character" w:customStyle="1" w:styleId="Heading1Char">
    <w:name w:val="Heading 1 Char"/>
    <w:aliases w:val="Heading 1. Char"/>
    <w:basedOn w:val="DefaultParagraphFont"/>
    <w:link w:val="Heading1"/>
    <w:uiPriority w:val="9"/>
    <w:rsid w:val="00B2045A"/>
    <w:rPr>
      <w:rFonts w:ascii="Times New Roman" w:eastAsia="PMingLiU" w:hAnsi="Times New Roman" w:cs="Times New Roman"/>
      <w:b/>
      <w:bCs/>
      <w:i/>
      <w:iCs/>
      <w:sz w:val="28"/>
      <w:szCs w:val="28"/>
      <w:u w:val="single"/>
      <w:lang w:eastAsia="sr-Latn-CS"/>
    </w:rPr>
  </w:style>
  <w:style w:type="character" w:customStyle="1" w:styleId="ui-dialog-title2">
    <w:name w:val="ui-dialog-title2"/>
    <w:basedOn w:val="DefaultParagraphFont"/>
    <w:rsid w:val="00904443"/>
  </w:style>
  <w:style w:type="paragraph" w:styleId="Header">
    <w:name w:val="header"/>
    <w:basedOn w:val="Normal"/>
    <w:link w:val="HeaderChar"/>
    <w:uiPriority w:val="99"/>
    <w:unhideWhenUsed/>
    <w:rsid w:val="00C0747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07478"/>
  </w:style>
  <w:style w:type="paragraph" w:styleId="Footer">
    <w:name w:val="footer"/>
    <w:basedOn w:val="Normal"/>
    <w:link w:val="FooterChar"/>
    <w:uiPriority w:val="99"/>
    <w:unhideWhenUsed/>
    <w:rsid w:val="00C0747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07478"/>
  </w:style>
  <w:style w:type="paragraph" w:styleId="BalloonText">
    <w:name w:val="Balloon Text"/>
    <w:basedOn w:val="Normal"/>
    <w:link w:val="BalloonTextChar"/>
    <w:uiPriority w:val="99"/>
    <w:semiHidden/>
    <w:unhideWhenUsed/>
    <w:rsid w:val="00893D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3DB5"/>
    <w:rPr>
      <w:rFonts w:ascii="Segoe UI" w:hAnsi="Segoe UI" w:cs="Segoe UI"/>
      <w:sz w:val="18"/>
      <w:szCs w:val="18"/>
    </w:rPr>
  </w:style>
  <w:style w:type="table" w:styleId="TableGrid">
    <w:name w:val="Table Grid"/>
    <w:basedOn w:val="TableNormal"/>
    <w:uiPriority w:val="39"/>
    <w:rsid w:val="00260B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517190"/>
    <w:pPr>
      <w:ind w:left="720"/>
      <w:contextualSpacing/>
    </w:pPr>
  </w:style>
  <w:style w:type="paragraph" w:styleId="TOC1">
    <w:name w:val="toc 1"/>
    <w:basedOn w:val="Normal"/>
    <w:next w:val="Normal"/>
    <w:autoRedefine/>
    <w:uiPriority w:val="39"/>
    <w:rsid w:val="00B850B1"/>
    <w:pPr>
      <w:spacing w:after="100" w:line="276" w:lineRule="auto"/>
    </w:pPr>
    <w:rPr>
      <w:rFonts w:ascii="Calibri" w:eastAsia="PMingLiU" w:hAnsi="Calibri" w:cs="Calibri"/>
      <w:lang w:eastAsia="zh-TW"/>
    </w:rPr>
  </w:style>
  <w:style w:type="character" w:customStyle="1" w:styleId="ListParagraphChar">
    <w:name w:val="List Paragraph Char"/>
    <w:link w:val="ListParagraph"/>
    <w:uiPriority w:val="34"/>
    <w:qFormat/>
    <w:rsid w:val="00F53B7E"/>
  </w:style>
  <w:style w:type="paragraph" w:styleId="NormalWeb">
    <w:name w:val="Normal (Web)"/>
    <w:basedOn w:val="Normal"/>
    <w:uiPriority w:val="99"/>
    <w:semiHidden/>
    <w:unhideWhenUsed/>
    <w:rsid w:val="004A512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30X">
    <w:name w:val="T30X"/>
    <w:basedOn w:val="Normal"/>
    <w:uiPriority w:val="99"/>
    <w:qFormat/>
    <w:rsid w:val="00AF2862"/>
    <w:pPr>
      <w:autoSpaceDE w:val="0"/>
      <w:autoSpaceDN w:val="0"/>
      <w:adjustRightInd w:val="0"/>
      <w:spacing w:before="60" w:after="60" w:line="240" w:lineRule="auto"/>
      <w:ind w:firstLine="283"/>
      <w:jc w:val="both"/>
    </w:pPr>
    <w:rPr>
      <w:rFonts w:ascii="Times New Roman" w:eastAsia="Times New Roman" w:hAnsi="Times New Roman" w:cs="Times New Roman"/>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443495">
      <w:bodyDiv w:val="1"/>
      <w:marLeft w:val="0"/>
      <w:marRight w:val="0"/>
      <w:marTop w:val="0"/>
      <w:marBottom w:val="0"/>
      <w:divBdr>
        <w:top w:val="none" w:sz="0" w:space="0" w:color="auto"/>
        <w:left w:val="none" w:sz="0" w:space="0" w:color="auto"/>
        <w:bottom w:val="none" w:sz="0" w:space="0" w:color="auto"/>
        <w:right w:val="none" w:sz="0" w:space="0" w:color="auto"/>
      </w:divBdr>
    </w:div>
    <w:div w:id="197357983">
      <w:bodyDiv w:val="1"/>
      <w:marLeft w:val="0"/>
      <w:marRight w:val="0"/>
      <w:marTop w:val="0"/>
      <w:marBottom w:val="0"/>
      <w:divBdr>
        <w:top w:val="none" w:sz="0" w:space="0" w:color="auto"/>
        <w:left w:val="none" w:sz="0" w:space="0" w:color="auto"/>
        <w:bottom w:val="none" w:sz="0" w:space="0" w:color="auto"/>
        <w:right w:val="none" w:sz="0" w:space="0" w:color="auto"/>
      </w:divBdr>
    </w:div>
    <w:div w:id="280184941">
      <w:bodyDiv w:val="1"/>
      <w:marLeft w:val="0"/>
      <w:marRight w:val="0"/>
      <w:marTop w:val="0"/>
      <w:marBottom w:val="0"/>
      <w:divBdr>
        <w:top w:val="none" w:sz="0" w:space="0" w:color="auto"/>
        <w:left w:val="none" w:sz="0" w:space="0" w:color="auto"/>
        <w:bottom w:val="none" w:sz="0" w:space="0" w:color="auto"/>
        <w:right w:val="none" w:sz="0" w:space="0" w:color="auto"/>
      </w:divBdr>
    </w:div>
    <w:div w:id="347172119">
      <w:bodyDiv w:val="1"/>
      <w:marLeft w:val="0"/>
      <w:marRight w:val="0"/>
      <w:marTop w:val="0"/>
      <w:marBottom w:val="0"/>
      <w:divBdr>
        <w:top w:val="none" w:sz="0" w:space="0" w:color="auto"/>
        <w:left w:val="none" w:sz="0" w:space="0" w:color="auto"/>
        <w:bottom w:val="none" w:sz="0" w:space="0" w:color="auto"/>
        <w:right w:val="none" w:sz="0" w:space="0" w:color="auto"/>
      </w:divBdr>
    </w:div>
    <w:div w:id="354693161">
      <w:bodyDiv w:val="1"/>
      <w:marLeft w:val="0"/>
      <w:marRight w:val="0"/>
      <w:marTop w:val="0"/>
      <w:marBottom w:val="0"/>
      <w:divBdr>
        <w:top w:val="none" w:sz="0" w:space="0" w:color="auto"/>
        <w:left w:val="none" w:sz="0" w:space="0" w:color="auto"/>
        <w:bottom w:val="none" w:sz="0" w:space="0" w:color="auto"/>
        <w:right w:val="none" w:sz="0" w:space="0" w:color="auto"/>
      </w:divBdr>
    </w:div>
    <w:div w:id="481654974">
      <w:bodyDiv w:val="1"/>
      <w:marLeft w:val="0"/>
      <w:marRight w:val="0"/>
      <w:marTop w:val="0"/>
      <w:marBottom w:val="0"/>
      <w:divBdr>
        <w:top w:val="none" w:sz="0" w:space="0" w:color="auto"/>
        <w:left w:val="none" w:sz="0" w:space="0" w:color="auto"/>
        <w:bottom w:val="none" w:sz="0" w:space="0" w:color="auto"/>
        <w:right w:val="none" w:sz="0" w:space="0" w:color="auto"/>
      </w:divBdr>
    </w:div>
    <w:div w:id="782189646">
      <w:bodyDiv w:val="1"/>
      <w:marLeft w:val="0"/>
      <w:marRight w:val="0"/>
      <w:marTop w:val="0"/>
      <w:marBottom w:val="0"/>
      <w:divBdr>
        <w:top w:val="none" w:sz="0" w:space="0" w:color="auto"/>
        <w:left w:val="none" w:sz="0" w:space="0" w:color="auto"/>
        <w:bottom w:val="none" w:sz="0" w:space="0" w:color="auto"/>
        <w:right w:val="none" w:sz="0" w:space="0" w:color="auto"/>
      </w:divBdr>
    </w:div>
    <w:div w:id="847867306">
      <w:bodyDiv w:val="1"/>
      <w:marLeft w:val="0"/>
      <w:marRight w:val="0"/>
      <w:marTop w:val="0"/>
      <w:marBottom w:val="0"/>
      <w:divBdr>
        <w:top w:val="none" w:sz="0" w:space="0" w:color="auto"/>
        <w:left w:val="none" w:sz="0" w:space="0" w:color="auto"/>
        <w:bottom w:val="none" w:sz="0" w:space="0" w:color="auto"/>
        <w:right w:val="none" w:sz="0" w:space="0" w:color="auto"/>
      </w:divBdr>
    </w:div>
    <w:div w:id="1027608437">
      <w:bodyDiv w:val="1"/>
      <w:marLeft w:val="0"/>
      <w:marRight w:val="0"/>
      <w:marTop w:val="0"/>
      <w:marBottom w:val="0"/>
      <w:divBdr>
        <w:top w:val="none" w:sz="0" w:space="0" w:color="auto"/>
        <w:left w:val="none" w:sz="0" w:space="0" w:color="auto"/>
        <w:bottom w:val="none" w:sz="0" w:space="0" w:color="auto"/>
        <w:right w:val="none" w:sz="0" w:space="0" w:color="auto"/>
      </w:divBdr>
    </w:div>
    <w:div w:id="1126587746">
      <w:bodyDiv w:val="1"/>
      <w:marLeft w:val="0"/>
      <w:marRight w:val="0"/>
      <w:marTop w:val="0"/>
      <w:marBottom w:val="0"/>
      <w:divBdr>
        <w:top w:val="none" w:sz="0" w:space="0" w:color="auto"/>
        <w:left w:val="none" w:sz="0" w:space="0" w:color="auto"/>
        <w:bottom w:val="none" w:sz="0" w:space="0" w:color="auto"/>
        <w:right w:val="none" w:sz="0" w:space="0" w:color="auto"/>
      </w:divBdr>
    </w:div>
    <w:div w:id="1304701766">
      <w:bodyDiv w:val="1"/>
      <w:marLeft w:val="0"/>
      <w:marRight w:val="0"/>
      <w:marTop w:val="0"/>
      <w:marBottom w:val="0"/>
      <w:divBdr>
        <w:top w:val="none" w:sz="0" w:space="0" w:color="auto"/>
        <w:left w:val="none" w:sz="0" w:space="0" w:color="auto"/>
        <w:bottom w:val="none" w:sz="0" w:space="0" w:color="auto"/>
        <w:right w:val="none" w:sz="0" w:space="0" w:color="auto"/>
      </w:divBdr>
    </w:div>
    <w:div w:id="1649700353">
      <w:bodyDiv w:val="1"/>
      <w:marLeft w:val="0"/>
      <w:marRight w:val="0"/>
      <w:marTop w:val="0"/>
      <w:marBottom w:val="0"/>
      <w:divBdr>
        <w:top w:val="none" w:sz="0" w:space="0" w:color="auto"/>
        <w:left w:val="none" w:sz="0" w:space="0" w:color="auto"/>
        <w:bottom w:val="none" w:sz="0" w:space="0" w:color="auto"/>
        <w:right w:val="none" w:sz="0" w:space="0" w:color="auto"/>
      </w:divBdr>
    </w:div>
    <w:div w:id="1712073043">
      <w:bodyDiv w:val="1"/>
      <w:marLeft w:val="0"/>
      <w:marRight w:val="0"/>
      <w:marTop w:val="0"/>
      <w:marBottom w:val="0"/>
      <w:divBdr>
        <w:top w:val="none" w:sz="0" w:space="0" w:color="auto"/>
        <w:left w:val="none" w:sz="0" w:space="0" w:color="auto"/>
        <w:bottom w:val="none" w:sz="0" w:space="0" w:color="auto"/>
        <w:right w:val="none" w:sz="0" w:space="0" w:color="auto"/>
      </w:divBdr>
    </w:div>
    <w:div w:id="1723477784">
      <w:bodyDiv w:val="1"/>
      <w:marLeft w:val="0"/>
      <w:marRight w:val="0"/>
      <w:marTop w:val="0"/>
      <w:marBottom w:val="0"/>
      <w:divBdr>
        <w:top w:val="none" w:sz="0" w:space="0" w:color="auto"/>
        <w:left w:val="none" w:sz="0" w:space="0" w:color="auto"/>
        <w:bottom w:val="none" w:sz="0" w:space="0" w:color="auto"/>
        <w:right w:val="none" w:sz="0" w:space="0" w:color="auto"/>
      </w:divBdr>
    </w:div>
    <w:div w:id="1829861594">
      <w:bodyDiv w:val="1"/>
      <w:marLeft w:val="0"/>
      <w:marRight w:val="0"/>
      <w:marTop w:val="0"/>
      <w:marBottom w:val="0"/>
      <w:divBdr>
        <w:top w:val="none" w:sz="0" w:space="0" w:color="auto"/>
        <w:left w:val="none" w:sz="0" w:space="0" w:color="auto"/>
        <w:bottom w:val="none" w:sz="0" w:space="0" w:color="auto"/>
        <w:right w:val="none" w:sz="0" w:space="0" w:color="auto"/>
      </w:divBdr>
    </w:div>
    <w:div w:id="1917933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13</Pages>
  <Words>3601</Words>
  <Characters>20529</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Ksenija Mirkovic</dc:creator>
  <cp:keywords/>
  <dc:description/>
  <cp:lastModifiedBy>Ksenija Mirkovic</cp:lastModifiedBy>
  <cp:revision>4</cp:revision>
  <cp:lastPrinted>2026-03-19T08:10:00Z</cp:lastPrinted>
  <dcterms:created xsi:type="dcterms:W3CDTF">2026-07-08T12:37:00Z</dcterms:created>
  <dcterms:modified xsi:type="dcterms:W3CDTF">2026-07-08T12:43:00Z</dcterms:modified>
</cp:coreProperties>
</file>