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378" w:rsidRPr="00070D12" w:rsidRDefault="00477378" w:rsidP="00270FA1">
      <w:pPr>
        <w:jc w:val="center"/>
        <w:rPr>
          <w:rFonts w:ascii="Cambria" w:eastAsia="Calibri" w:hAnsi="Cambria" w:cs="Arial"/>
          <w:b/>
          <w:lang w:val="sr-Latn-ME"/>
        </w:rPr>
      </w:pPr>
      <w:r w:rsidRPr="00070D12">
        <w:rPr>
          <w:rFonts w:ascii="Cambria" w:eastAsia="Calibri" w:hAnsi="Cambria" w:cs="Arial"/>
          <w:b/>
          <w:lang w:val="sr-Latn-ME"/>
        </w:rPr>
        <w:t>OSTALI PODACI U POSTUPKU JAVNE NABAVKE</w:t>
      </w:r>
    </w:p>
    <w:p w:rsidR="00477378" w:rsidRPr="00070D12" w:rsidRDefault="00477378" w:rsidP="00270FA1">
      <w:pPr>
        <w:rPr>
          <w:rFonts w:ascii="Cambria" w:eastAsia="Calibri" w:hAnsi="Cambria"/>
          <w:sz w:val="22"/>
          <w:szCs w:val="22"/>
          <w:lang w:val="sr-Latn-ME"/>
        </w:rPr>
      </w:pP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jc w:val="both"/>
        <w:outlineLvl w:val="0"/>
        <w:rPr>
          <w:rFonts w:ascii="Cambria" w:hAnsi="Cambria"/>
          <w:b/>
          <w:szCs w:val="32"/>
          <w:lang w:val="sr-Latn-ME"/>
        </w:rPr>
      </w:pPr>
      <w:bookmarkStart w:id="0" w:name="_Toc62730555"/>
      <w:r w:rsidRPr="00070D12">
        <w:rPr>
          <w:rFonts w:ascii="Cambria" w:hAnsi="Cambria"/>
          <w:b/>
          <w:szCs w:val="32"/>
          <w:lang w:val="sr-Latn-ME"/>
        </w:rPr>
        <w:t>DODATNE INFORMACIJE O PREDMETU I POSTUPKU NABAVKE</w:t>
      </w:r>
      <w:bookmarkEnd w:id="0"/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D60B6" w:rsidRDefault="00477378" w:rsidP="00270F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/>
        <w:rPr>
          <w:rFonts w:ascii="Cambria" w:eastAsia="Calibri" w:hAnsi="Cambria" w:cs="Arial"/>
          <w:b/>
          <w:bCs/>
          <w:lang w:val="sr-Latn-ME"/>
        </w:rPr>
      </w:pPr>
      <w:r w:rsidRPr="000D60B6">
        <w:rPr>
          <w:rFonts w:ascii="Cambria" w:eastAsia="Calibri" w:hAnsi="Cambria" w:cs="Arial"/>
          <w:b/>
          <w:bCs/>
          <w:lang w:val="sr-Latn-ME"/>
        </w:rPr>
        <w:t>Procijenjena vrijednost predmeta nabavke:</w:t>
      </w:r>
    </w:p>
    <w:p w:rsidR="000D60B6" w:rsidRPr="000D60B6" w:rsidRDefault="00477378" w:rsidP="000D60B6">
      <w:pPr>
        <w:spacing w:after="160" w:line="259" w:lineRule="auto"/>
        <w:jc w:val="both"/>
        <w:rPr>
          <w:rFonts w:ascii="Cambria" w:eastAsia="Calibri" w:hAnsi="Cambria" w:cs="Arial"/>
          <w:b/>
          <w:bCs/>
          <w:color w:val="000000"/>
          <w:lang w:val="sr-Latn-ME"/>
        </w:rPr>
      </w:pPr>
      <w:r w:rsidRPr="000D60B6">
        <w:rPr>
          <w:rFonts w:ascii="Cambria" w:eastAsia="Calibri" w:hAnsi="Cambria" w:cs="Arial"/>
          <w:lang w:val="sr-Latn-ME"/>
        </w:rPr>
        <w:sym w:font="Wingdings" w:char="F0A8"/>
      </w:r>
      <w:r w:rsidRPr="000D60B6">
        <w:rPr>
          <w:rFonts w:ascii="Cambria" w:eastAsia="Calibri" w:hAnsi="Cambria" w:cs="Arial"/>
          <w:lang w:val="sr-Latn-ME"/>
        </w:rPr>
        <w:t xml:space="preserve"> </w:t>
      </w:r>
      <w:r w:rsidR="000D60B6" w:rsidRPr="000D60B6">
        <w:rPr>
          <w:rFonts w:ascii="Cambria" w:eastAsia="Calibri" w:hAnsi="Cambria" w:cs="Arial"/>
          <w:b/>
          <w:bCs/>
          <w:color w:val="000000"/>
          <w:lang w:val="sr-Latn-ME"/>
        </w:rPr>
        <w:t>Procijenjena vrijednost predmeta nabavke sa zaključivanjem okvirnog sporazuma</w:t>
      </w:r>
    </w:p>
    <w:p w:rsidR="000D60B6" w:rsidRPr="000D60B6" w:rsidRDefault="000D60B6" w:rsidP="000D60B6">
      <w:pPr>
        <w:spacing w:after="160" w:line="259" w:lineRule="auto"/>
        <w:jc w:val="both"/>
        <w:rPr>
          <w:rFonts w:ascii="Cambria" w:eastAsia="Calibri" w:hAnsi="Cambria" w:cs="Arial"/>
          <w:color w:val="000000"/>
          <w:lang w:val="sr-Latn-ME"/>
        </w:rPr>
      </w:pPr>
      <w:r w:rsidRPr="000D60B6">
        <w:rPr>
          <w:rFonts w:ascii="Cambria" w:eastAsia="Calibri" w:hAnsi="Cambria" w:cs="Arial"/>
          <w:color w:val="000000"/>
          <w:lang w:val="sr-Latn-ME"/>
        </w:rPr>
        <w:t xml:space="preserve">Procijenjena vrijednost predmeta javne nabavke za vrijeme trajanja okvirnog sporazuma </w:t>
      </w:r>
      <w:r>
        <w:rPr>
          <w:rFonts w:ascii="Cambria" w:eastAsia="Calibri" w:hAnsi="Cambria" w:cs="Arial"/>
          <w:color w:val="000000"/>
          <w:lang w:val="sr-Latn-ME"/>
        </w:rPr>
        <w:t>30.000,00</w:t>
      </w:r>
      <w:r w:rsidRPr="000D60B6">
        <w:rPr>
          <w:rFonts w:ascii="Cambria" w:eastAsia="Calibri" w:hAnsi="Cambria" w:cs="Arial"/>
          <w:color w:val="000000"/>
          <w:lang w:val="sr-Latn-ME"/>
        </w:rPr>
        <w:t xml:space="preserve"> €.</w:t>
      </w:r>
    </w:p>
    <w:p w:rsidR="000D60B6" w:rsidRPr="000D60B6" w:rsidRDefault="000D60B6" w:rsidP="000D60B6">
      <w:pPr>
        <w:spacing w:after="160" w:line="259" w:lineRule="auto"/>
        <w:jc w:val="both"/>
        <w:rPr>
          <w:rFonts w:ascii="Cambria" w:eastAsia="Calibri" w:hAnsi="Cambria" w:cs="Arial"/>
          <w:color w:val="000000"/>
          <w:lang w:val="sr-Latn-ME"/>
        </w:rPr>
      </w:pPr>
      <w:r w:rsidRPr="000D60B6">
        <w:rPr>
          <w:rFonts w:ascii="Cambria" w:eastAsia="Calibri" w:hAnsi="Cambria" w:cs="Arial"/>
          <w:color w:val="000000"/>
          <w:lang w:val="sr-Latn-ME"/>
        </w:rPr>
        <w:t>Procijenjena vrijednost prvog ugovora o javnoj nabavci:</w:t>
      </w:r>
    </w:p>
    <w:p w:rsidR="000D60B6" w:rsidRPr="000D60B6" w:rsidRDefault="000D60B6" w:rsidP="000D60B6">
      <w:pPr>
        <w:spacing w:after="160" w:line="259" w:lineRule="auto"/>
        <w:jc w:val="both"/>
        <w:rPr>
          <w:rFonts w:ascii="Cambria" w:eastAsia="Calibri" w:hAnsi="Cambria" w:cs="Arial"/>
          <w:color w:val="000000"/>
          <w:lang w:val="sr-Latn-ME"/>
        </w:rPr>
      </w:pPr>
      <w:r w:rsidRPr="000D60B6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0D60B6">
        <w:rPr>
          <w:rFonts w:ascii="Cambria" w:eastAsia="Calibri" w:hAnsi="Cambria" w:cs="Arial"/>
          <w:color w:val="000000"/>
          <w:lang w:val="sr-Latn-ME"/>
        </w:rPr>
        <w:t xml:space="preserve"> kao cjelina, procijenjene vrijednosti </w:t>
      </w:r>
      <w:r>
        <w:rPr>
          <w:rFonts w:ascii="Cambria" w:eastAsia="Calibri" w:hAnsi="Cambria" w:cs="Arial"/>
          <w:color w:val="000000"/>
          <w:lang w:val="sr-Latn-ME"/>
        </w:rPr>
        <w:t>15.000,00</w:t>
      </w:r>
      <w:r w:rsidRPr="000D60B6">
        <w:rPr>
          <w:rFonts w:ascii="Cambria" w:eastAsia="Calibri" w:hAnsi="Cambria" w:cs="Arial"/>
          <w:color w:val="000000"/>
          <w:lang w:val="sr-Latn-ME"/>
        </w:rPr>
        <w:t xml:space="preserve"> €;</w:t>
      </w:r>
    </w:p>
    <w:p w:rsidR="00477378" w:rsidRPr="000D60B6" w:rsidRDefault="00477378" w:rsidP="000D60B6">
      <w:pPr>
        <w:spacing w:after="160"/>
        <w:jc w:val="both"/>
        <w:rPr>
          <w:rFonts w:ascii="Cambria" w:hAnsi="Cambria" w:cs="Arial"/>
          <w:b/>
          <w:bCs/>
          <w:lang w:val="sr-Latn-ME"/>
        </w:rPr>
      </w:pPr>
      <w:r w:rsidRPr="000D60B6">
        <w:rPr>
          <w:rFonts w:ascii="Cambria" w:hAnsi="Cambria" w:cs="Arial"/>
          <w:lang w:val="sr-Latn-ME"/>
        </w:rPr>
        <w:t>Obrazloženje razloga zašto predmet nabavke nije podijeljen na partije:</w:t>
      </w:r>
    </w:p>
    <w:p w:rsidR="00477378" w:rsidRPr="000D60B6" w:rsidRDefault="00F82F24" w:rsidP="00270FA1">
      <w:pPr>
        <w:jc w:val="both"/>
        <w:rPr>
          <w:rFonts w:ascii="Cambria" w:hAnsi="Cambria" w:cs="Arial"/>
          <w:lang w:val="sr-Latn-ME"/>
        </w:rPr>
      </w:pPr>
      <w:r w:rsidRPr="000D60B6">
        <w:rPr>
          <w:rFonts w:ascii="Cambria" w:hAnsi="Cambria" w:cs="Arial"/>
          <w:lang w:val="sr-Latn-ME"/>
        </w:rPr>
        <w:t>Predmet nabavke se nabavlja kao cjelina, čime se obezbjeđuje veća ekonomičnost i efikasnost utroška finansijskih sredstava.</w:t>
      </w:r>
      <w:r w:rsidR="00477378" w:rsidRPr="000D60B6">
        <w:rPr>
          <w:rFonts w:ascii="Cambria" w:hAnsi="Cambria" w:cs="Arial"/>
          <w:lang w:val="sr-Latn-ME"/>
        </w:rPr>
        <w:t xml:space="preserve"> 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0D60B6">
        <w:rPr>
          <w:rFonts w:ascii="Cambria" w:hAnsi="Cambria" w:cs="Arial"/>
          <w:b/>
          <w:color w:val="000000"/>
          <w:lang w:val="sr-Latn-ME"/>
        </w:rPr>
        <w:t>ZAKLJUČIVANJE OKVIRNOG SPORAZUMA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t>Zaključiće se okvirni sporazum: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sym w:font="Wingdings" w:char="F0A8"/>
      </w:r>
      <w:r w:rsidRPr="000D60B6">
        <w:rPr>
          <w:rFonts w:ascii="Cambria" w:hAnsi="Cambria" w:cs="Arial"/>
          <w:color w:val="000000"/>
          <w:lang w:val="sr-Latn-ME"/>
        </w:rPr>
        <w:t xml:space="preserve"> da 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t>Okvirni sporazum se odnosi na :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sym w:font="Wingdings" w:char="F0A8"/>
      </w:r>
      <w:r w:rsidRPr="000D60B6">
        <w:rPr>
          <w:rFonts w:ascii="Cambria" w:hAnsi="Cambria" w:cs="Arial"/>
          <w:color w:val="000000"/>
          <w:lang w:val="sr-Latn-ME"/>
        </w:rPr>
        <w:t xml:space="preserve"> predmet nabavke u cjelini</w:t>
      </w:r>
    </w:p>
    <w:p w:rsidR="000D60B6" w:rsidRPr="000D60B6" w:rsidRDefault="000D60B6" w:rsidP="000D60B6">
      <w:pPr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t xml:space="preserve">Okvirni sporazum zaključuje se 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t xml:space="preserve">na period od </w:t>
      </w:r>
      <w:r>
        <w:rPr>
          <w:rFonts w:ascii="Cambria" w:hAnsi="Cambria" w:cs="Arial"/>
          <w:color w:val="000000"/>
          <w:lang w:val="sr-Latn-ME"/>
        </w:rPr>
        <w:t>12 mjeseci, odnosno do utroška ugovorenog iznosa.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t>Okvirni sporazum će se zaključiti sa: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sym w:font="Wingdings" w:char="F0A8"/>
      </w:r>
      <w:r w:rsidRPr="000D60B6">
        <w:rPr>
          <w:rFonts w:ascii="Cambria" w:hAnsi="Cambria" w:cs="Arial"/>
          <w:color w:val="000000"/>
          <w:lang w:val="sr-Latn-ME"/>
        </w:rPr>
        <w:t xml:space="preserve"> prvorangiranim ponuđačem,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t xml:space="preserve">Potpisnici okvirnog sporazuma su dužni da </w:t>
      </w:r>
      <w:r w:rsidRPr="000D60B6">
        <w:rPr>
          <w:rFonts w:ascii="Cambria" w:hAnsi="Cambria" w:cs="Arial"/>
          <w:color w:val="000000"/>
          <w:shd w:val="clear" w:color="auto" w:fill="D9D9D9"/>
          <w:lang w:val="sr-Latn-ME"/>
        </w:rPr>
        <w:t>izvršavaju okvirni sporazum: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sym w:font="Wingdings" w:char="F0A8"/>
      </w:r>
      <w:r w:rsidRPr="000D60B6">
        <w:rPr>
          <w:rFonts w:ascii="Cambria" w:hAnsi="Cambria" w:cs="Arial"/>
          <w:color w:val="000000"/>
          <w:lang w:val="sr-Latn-ME"/>
        </w:rPr>
        <w:t xml:space="preserve"> da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bCs/>
          <w:color w:val="000000"/>
          <w:lang w:val="sr-Latn-ME"/>
        </w:rPr>
      </w:pPr>
      <w:r w:rsidRPr="000D60B6">
        <w:rPr>
          <w:rFonts w:ascii="Cambria" w:hAnsi="Cambria" w:cs="Arial"/>
          <w:bCs/>
          <w:color w:val="000000"/>
          <w:lang w:val="sr-Latn-ME"/>
        </w:rPr>
        <w:t>Uslovi okvirnog sporazuma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  <w:r>
        <w:rPr>
          <w:rFonts w:ascii="Cambria" w:hAnsi="Cambria" w:cs="Arial"/>
          <w:color w:val="000000"/>
          <w:lang w:val="sr-Latn-ME"/>
        </w:rPr>
        <w:t>Okvirni sporazum se zaključuje sa prvorangiranim ponuđačem</w:t>
      </w:r>
      <w:r w:rsidR="00E24AED">
        <w:rPr>
          <w:rFonts w:ascii="Cambria" w:hAnsi="Cambria" w:cs="Arial"/>
          <w:color w:val="000000"/>
          <w:lang w:val="sr-Latn-ME"/>
        </w:rPr>
        <w:t xml:space="preserve"> na iznos procijenjene vrijednosti nabavke. U </w:t>
      </w:r>
      <w:r>
        <w:rPr>
          <w:rFonts w:ascii="Cambria" w:hAnsi="Cambria" w:cs="Arial"/>
          <w:color w:val="000000"/>
          <w:lang w:val="sr-Latn-ME"/>
        </w:rPr>
        <w:t>skladu sa odredbama Zakona o radu</w:t>
      </w:r>
      <w:r w:rsidR="00351347">
        <w:rPr>
          <w:rFonts w:ascii="Cambria" w:hAnsi="Cambria" w:cs="Arial"/>
          <w:color w:val="000000"/>
          <w:lang w:val="sr-Latn-ME"/>
        </w:rPr>
        <w:t>,</w:t>
      </w:r>
      <w:r>
        <w:rPr>
          <w:rFonts w:ascii="Cambria" w:hAnsi="Cambria" w:cs="Arial"/>
          <w:color w:val="000000"/>
          <w:lang w:val="sr-Latn-ME"/>
        </w:rPr>
        <w:t xml:space="preserve"> </w:t>
      </w:r>
      <w:r w:rsidR="00E24AED">
        <w:rPr>
          <w:rFonts w:ascii="Cambria" w:hAnsi="Cambria" w:cs="Arial"/>
          <w:color w:val="000000"/>
          <w:lang w:val="sr-Latn-ME"/>
        </w:rPr>
        <w:t xml:space="preserve">Naručilac će </w:t>
      </w:r>
      <w:r>
        <w:rPr>
          <w:rFonts w:ascii="Cambria" w:hAnsi="Cambria" w:cs="Arial"/>
          <w:color w:val="000000"/>
          <w:lang w:val="sr-Latn-ME"/>
        </w:rPr>
        <w:t>zaključi</w:t>
      </w:r>
      <w:r w:rsidR="00E24AED">
        <w:rPr>
          <w:rFonts w:ascii="Cambria" w:hAnsi="Cambria" w:cs="Arial"/>
          <w:color w:val="000000"/>
          <w:lang w:val="sr-Latn-ME"/>
        </w:rPr>
        <w:t>vati</w:t>
      </w:r>
      <w:r>
        <w:rPr>
          <w:rFonts w:ascii="Cambria" w:hAnsi="Cambria" w:cs="Arial"/>
          <w:color w:val="000000"/>
          <w:lang w:val="sr-Latn-ME"/>
        </w:rPr>
        <w:t xml:space="preserve"> pojedinačn</w:t>
      </w:r>
      <w:r w:rsidR="00E24AED">
        <w:rPr>
          <w:rFonts w:ascii="Cambria" w:hAnsi="Cambria" w:cs="Arial"/>
          <w:color w:val="000000"/>
          <w:lang w:val="sr-Latn-ME"/>
        </w:rPr>
        <w:t>e</w:t>
      </w:r>
      <w:r>
        <w:rPr>
          <w:rFonts w:ascii="Cambria" w:hAnsi="Cambria" w:cs="Arial"/>
          <w:color w:val="000000"/>
          <w:lang w:val="sr-Latn-ME"/>
        </w:rPr>
        <w:t xml:space="preserve"> ugovor</w:t>
      </w:r>
      <w:r w:rsidR="00E24AED">
        <w:rPr>
          <w:rFonts w:ascii="Cambria" w:hAnsi="Cambria" w:cs="Arial"/>
          <w:color w:val="000000"/>
          <w:lang w:val="sr-Latn-ME"/>
        </w:rPr>
        <w:t>e</w:t>
      </w:r>
      <w:r>
        <w:rPr>
          <w:rFonts w:ascii="Cambria" w:hAnsi="Cambria" w:cs="Arial"/>
          <w:color w:val="000000"/>
          <w:lang w:val="sr-Latn-ME"/>
        </w:rPr>
        <w:t xml:space="preserve"> o javnoj nabavci, odnosno Sporazum</w:t>
      </w:r>
      <w:r w:rsidR="00E24AED">
        <w:rPr>
          <w:rFonts w:ascii="Cambria" w:hAnsi="Cambria" w:cs="Arial"/>
          <w:color w:val="000000"/>
          <w:lang w:val="sr-Latn-ME"/>
        </w:rPr>
        <w:t xml:space="preserve">e o ustupanju zaposlenih, pri čemu će </w:t>
      </w:r>
      <w:r w:rsidR="00351347">
        <w:rPr>
          <w:rFonts w:ascii="Cambria" w:hAnsi="Cambria" w:cs="Arial"/>
          <w:color w:val="000000"/>
          <w:lang w:val="sr-Latn-ME"/>
        </w:rPr>
        <w:t>ukupan ugovoreni iznos ne može biti veći od iznosa na koji je okvirni sporazum zaključen.</w:t>
      </w:r>
    </w:p>
    <w:p w:rsidR="000D60B6" w:rsidRPr="000D60B6" w:rsidRDefault="000D60B6" w:rsidP="000D60B6">
      <w:pPr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bCs/>
          <w:color w:val="000000"/>
          <w:lang w:val="sr-Latn-ME"/>
        </w:rPr>
      </w:pPr>
      <w:r w:rsidRPr="000D60B6">
        <w:rPr>
          <w:rFonts w:ascii="Cambria" w:hAnsi="Cambria" w:cs="Arial"/>
          <w:bCs/>
          <w:color w:val="000000"/>
          <w:lang w:val="sr-Latn-ME"/>
        </w:rPr>
        <w:t>Način zaključivanja ugovora o javnoj nabavci na osnovu okvirnog sporazuma:</w:t>
      </w:r>
    </w:p>
    <w:p w:rsidR="000D60B6" w:rsidRPr="000D60B6" w:rsidRDefault="000D60B6" w:rsidP="000D60B6">
      <w:pPr>
        <w:tabs>
          <w:tab w:val="left" w:pos="284"/>
        </w:tabs>
        <w:jc w:val="both"/>
        <w:rPr>
          <w:rFonts w:ascii="Cambria" w:hAnsi="Cambria" w:cs="Arial"/>
          <w:color w:val="000000"/>
          <w:lang w:val="sr-Latn-ME"/>
        </w:rPr>
      </w:pPr>
    </w:p>
    <w:p w:rsidR="000D60B6" w:rsidRPr="000D60B6" w:rsidRDefault="000D60B6" w:rsidP="000D60B6">
      <w:pPr>
        <w:tabs>
          <w:tab w:val="left" w:pos="284"/>
        </w:tabs>
        <w:jc w:val="both"/>
        <w:rPr>
          <w:rFonts w:ascii="Cambria" w:hAnsi="Cambria" w:cs="Arial"/>
          <w:color w:val="000000"/>
          <w:lang w:val="sr-Latn-ME"/>
        </w:rPr>
      </w:pPr>
      <w:r w:rsidRPr="000D60B6">
        <w:rPr>
          <w:rFonts w:ascii="Cambria" w:hAnsi="Cambria" w:cs="Arial"/>
          <w:color w:val="000000"/>
          <w:lang w:val="sr-Latn-ME"/>
        </w:rPr>
        <w:sym w:font="Wingdings" w:char="F0A8"/>
      </w:r>
      <w:r w:rsidRPr="000D60B6">
        <w:rPr>
          <w:rFonts w:ascii="Cambria" w:hAnsi="Cambria" w:cs="Arial"/>
          <w:color w:val="000000"/>
          <w:lang w:val="sr-Latn-ME"/>
        </w:rPr>
        <w:t xml:space="preserve"> prema uslovima okvirnog sporazuma, bez ponovnog nadmetanja, ako su tim sporazumom utvrđeni svi potrebni uslovi za izvođenje radova, pružanje usluga ili isporuku robe i uslovi sposobnosti utvrđ</w:t>
      </w:r>
      <w:r w:rsidR="00351347">
        <w:rPr>
          <w:rFonts w:ascii="Cambria" w:hAnsi="Cambria" w:cs="Arial"/>
          <w:color w:val="000000"/>
          <w:lang w:val="sr-Latn-ME"/>
        </w:rPr>
        <w:t>enih tenderskom dokumentacijom.</w:t>
      </w:r>
    </w:p>
    <w:p w:rsidR="00477378" w:rsidRPr="000D60B6" w:rsidRDefault="00477378" w:rsidP="00270FA1">
      <w:pPr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0D60B6">
        <w:rPr>
          <w:rFonts w:ascii="Cambria" w:hAnsi="Cambria" w:cs="Arial"/>
          <w:b/>
          <w:lang w:val="sr-Latn-ME"/>
        </w:rPr>
        <w:t>PONUDA</w:t>
      </w:r>
      <w:r w:rsidRPr="00070D12">
        <w:rPr>
          <w:rFonts w:ascii="Cambria" w:hAnsi="Cambria" w:cs="Arial"/>
          <w:b/>
          <w:lang w:val="sr-Latn-ME"/>
        </w:rPr>
        <w:t xml:space="preserve"> SA VARIJANTAMA</w:t>
      </w:r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Mogućnost podnošenja ponude sa varijantama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sym w:font="Wingdings" w:char="F0A8"/>
      </w:r>
      <w:r w:rsidRPr="00070D12">
        <w:rPr>
          <w:rFonts w:ascii="Cambria" w:hAnsi="Cambria" w:cs="Arial"/>
          <w:lang w:val="sr-Latn-ME"/>
        </w:rPr>
        <w:t xml:space="preserve"> Varijante ponude nijesu dozvoljene i neće biti razmatrane.</w:t>
      </w:r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270F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lang w:val="sr-Latn-ME"/>
        </w:rPr>
      </w:pPr>
      <w:r w:rsidRPr="00070D12">
        <w:rPr>
          <w:rFonts w:ascii="Cambria" w:hAnsi="Cambria" w:cs="Arial"/>
          <w:b/>
          <w:lang w:val="sr-Latn-ME"/>
        </w:rPr>
        <w:t>REZERVISANA NABAVKA</w:t>
      </w:r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sym w:font="Wingdings" w:char="F0A8"/>
      </w:r>
      <w:r w:rsidRPr="00070D12">
        <w:rPr>
          <w:rFonts w:ascii="Cambria" w:hAnsi="Cambria" w:cs="Arial"/>
          <w:lang w:val="sr-Latn-ME"/>
        </w:rPr>
        <w:t xml:space="preserve"> Ne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jc w:val="both"/>
        <w:outlineLvl w:val="0"/>
        <w:rPr>
          <w:rFonts w:ascii="Cambria" w:hAnsi="Cambria"/>
          <w:b/>
          <w:szCs w:val="32"/>
          <w:lang w:val="sr-Latn-ME"/>
        </w:rPr>
      </w:pPr>
      <w:bookmarkStart w:id="1" w:name="_Toc62730556"/>
      <w:r w:rsidRPr="00070D12">
        <w:rPr>
          <w:rFonts w:ascii="Cambria" w:hAnsi="Cambria"/>
          <w:b/>
          <w:szCs w:val="32"/>
          <w:lang w:val="sr-Latn-ME"/>
        </w:rPr>
        <w:t>NAČIN UTVRĐIVANJA EKVIVALENTNOSTI</w:t>
      </w:r>
      <w:bookmarkEnd w:id="1"/>
    </w:p>
    <w:p w:rsidR="00CA2650" w:rsidRPr="00070D12" w:rsidRDefault="00477378" w:rsidP="00270FA1">
      <w:pPr>
        <w:jc w:val="both"/>
        <w:rPr>
          <w:rFonts w:ascii="Cambria" w:hAnsi="Cambria" w:cs="Arial"/>
          <w:bCs/>
          <w:lang w:val="sr-Latn-ME"/>
        </w:rPr>
      </w:pPr>
      <w:r w:rsidRPr="00070D12">
        <w:rPr>
          <w:rFonts w:ascii="Cambria" w:hAnsi="Cambria" w:cs="Arial"/>
          <w:bCs/>
          <w:lang w:val="sr-Latn-ME"/>
        </w:rPr>
        <w:t>Način utvrđivanja ekvivalentnosti:</w:t>
      </w:r>
    </w:p>
    <w:p w:rsidR="00477378" w:rsidRPr="00070D12" w:rsidRDefault="008C0AD4" w:rsidP="00270FA1">
      <w:pPr>
        <w:jc w:val="both"/>
        <w:rPr>
          <w:rFonts w:ascii="Cambria" w:hAnsi="Cambria" w:cs="Arial"/>
          <w:bCs/>
          <w:lang w:val="sr-Latn-ME"/>
        </w:rPr>
      </w:pPr>
      <w:r>
        <w:rPr>
          <w:rFonts w:ascii="Cambria" w:hAnsi="Cambria" w:cs="Arial"/>
          <w:bCs/>
          <w:lang w:val="sr-Latn-ME"/>
        </w:rPr>
        <w:t>Nije primjenljivo.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2" w:name="_Toc62730557"/>
      <w:r w:rsidRPr="00070D12">
        <w:rPr>
          <w:rFonts w:ascii="Cambria" w:hAnsi="Cambria"/>
          <w:b/>
          <w:szCs w:val="32"/>
          <w:lang w:val="sr-Latn-ME"/>
        </w:rPr>
        <w:t>OSNOVI ZA OBAVEZNO ISKLJUČENJE IZ POSTUPKA JAVNE NABAVKE</w:t>
      </w:r>
      <w:bookmarkEnd w:id="2"/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Privredni subjekat će se isključiti iz postupka javne nabavke, ako: 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1) postoji sukob interesa iz člana 41 stav 1 tačka 2 alineja 1 i 2 ili člana 42 Zakona o javnim nabavkama, 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2) ne ispunjava obavezne uslove i uslove sposobnosti privrednog subjekta predviđene tenderskom dokumentacijom, </w:t>
      </w:r>
    </w:p>
    <w:p w:rsidR="00477378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3) postoji drugi razlog predviđen ovim zakonom. 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3" w:name="_Toc62730558"/>
      <w:r w:rsidRPr="00070D12">
        <w:rPr>
          <w:rFonts w:ascii="Cambria" w:hAnsi="Cambria"/>
          <w:b/>
          <w:szCs w:val="32"/>
          <w:lang w:val="sr-Latn-ME"/>
        </w:rPr>
        <w:t>SREDSTVA FINANSIJSKOG OBEZBJEĐENJA UGOVORA O JAVNOJ NABAVCI</w:t>
      </w:r>
      <w:bookmarkEnd w:id="3"/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Ponuđač čija ponuda bude izabrana kao najpovoljnija je dužan da uz potpisan ugovor o javnoj nabavci dostavi naručiocu:</w:t>
      </w:r>
    </w:p>
    <w:p w:rsidR="007A62B1" w:rsidRPr="00BB43DB" w:rsidRDefault="00477378" w:rsidP="007A62B1">
      <w:pPr>
        <w:jc w:val="both"/>
        <w:rPr>
          <w:rFonts w:ascii="Cambria" w:hAnsi="Cambria" w:cs="Liberation Serif"/>
          <w:lang w:val="sr-Latn-ME"/>
        </w:rPr>
      </w:pPr>
      <w:r w:rsidRPr="00070D12">
        <w:rPr>
          <w:rFonts w:ascii="Cambria" w:hAnsi="Cambria" w:cs="Arial"/>
          <w:lang w:val="sr-Latn-ME"/>
        </w:rPr>
        <w:sym w:font="Wingdings" w:char="F0A8"/>
      </w:r>
      <w:r w:rsidRPr="00070D12">
        <w:rPr>
          <w:rFonts w:ascii="Cambria" w:hAnsi="Cambria" w:cs="Arial"/>
          <w:lang w:val="sr-Latn-ME"/>
        </w:rPr>
        <w:t xml:space="preserve"> garanciju za dobro izvršenje </w:t>
      </w:r>
      <w:r w:rsidR="00EC4B31">
        <w:rPr>
          <w:rFonts w:ascii="Cambria" w:hAnsi="Cambria" w:cs="Arial"/>
          <w:lang w:val="sr-Latn-ME"/>
        </w:rPr>
        <w:t>okvirnog sporazuma</w:t>
      </w:r>
      <w:r w:rsidRPr="00070D12">
        <w:rPr>
          <w:rFonts w:ascii="Cambria" w:hAnsi="Cambria" w:cs="Arial"/>
          <w:lang w:val="sr-Latn-ME"/>
        </w:rPr>
        <w:t xml:space="preserve">, za slučaj povrede ugovorenih obaveza u iznosu od </w:t>
      </w:r>
      <w:r w:rsidR="00EE682A" w:rsidRPr="00070D12">
        <w:rPr>
          <w:rFonts w:ascii="Cambria" w:hAnsi="Cambria" w:cs="Arial"/>
          <w:lang w:val="sr-Latn-ME"/>
        </w:rPr>
        <w:t>10%</w:t>
      </w:r>
      <w:r w:rsidR="007A62B1">
        <w:rPr>
          <w:rFonts w:ascii="Cambria" w:hAnsi="Cambria" w:cs="Arial"/>
          <w:lang w:val="sr-Latn-ME"/>
        </w:rPr>
        <w:t xml:space="preserve"> od vrijednosti </w:t>
      </w:r>
      <w:r w:rsidR="00EC4B31">
        <w:rPr>
          <w:rFonts w:ascii="Cambria" w:hAnsi="Cambria" w:cs="Arial"/>
          <w:lang w:val="sr-Latn-ME"/>
        </w:rPr>
        <w:t>okvirnog sporazuma</w:t>
      </w:r>
      <w:r w:rsidR="00EC4B31" w:rsidRPr="00BB43DB">
        <w:rPr>
          <w:rFonts w:ascii="Cambria" w:hAnsi="Cambria" w:cs="Liberation Serif"/>
          <w:lang w:val="sr-Latn-ME"/>
        </w:rPr>
        <w:t xml:space="preserve"> </w:t>
      </w:r>
      <w:r w:rsidR="007A62B1" w:rsidRPr="00BB43DB">
        <w:rPr>
          <w:rFonts w:ascii="Cambria" w:hAnsi="Cambria" w:cs="Liberation Serif"/>
          <w:lang w:val="sr-Latn-ME"/>
        </w:rPr>
        <w:t>sa rokom važnosti 15 (petnaest) dana dužim od roka</w:t>
      </w:r>
      <w:r w:rsidR="00EC4B31">
        <w:rPr>
          <w:rFonts w:ascii="Cambria" w:hAnsi="Cambria" w:cs="Liberation Serif"/>
          <w:lang w:val="sr-Latn-ME"/>
        </w:rPr>
        <w:t xml:space="preserve"> na koji se zaključuje okvirni sporazum</w:t>
      </w:r>
      <w:r w:rsidR="007A62B1" w:rsidRPr="00BB43DB">
        <w:rPr>
          <w:rFonts w:ascii="Cambria" w:hAnsi="Cambria" w:cs="Liberation Serif"/>
          <w:lang w:val="sr-Latn-ME"/>
        </w:rPr>
        <w:t xml:space="preserve">, koja počinje teći od dana zaključenja </w:t>
      </w:r>
      <w:r w:rsidR="00EC4B31">
        <w:rPr>
          <w:rFonts w:ascii="Cambria" w:hAnsi="Cambria" w:cs="Arial"/>
          <w:lang w:val="sr-Latn-ME"/>
        </w:rPr>
        <w:t>okvirnog sporazuma</w:t>
      </w:r>
      <w:r w:rsidR="00EC4B31" w:rsidRPr="00BB43DB">
        <w:rPr>
          <w:rFonts w:ascii="Cambria" w:hAnsi="Cambria" w:cs="Liberation Serif"/>
          <w:lang w:val="sr-Latn-ME"/>
        </w:rPr>
        <w:t xml:space="preserve"> </w:t>
      </w:r>
      <w:r w:rsidR="007A62B1" w:rsidRPr="00BB43DB">
        <w:rPr>
          <w:rFonts w:ascii="Cambria" w:hAnsi="Cambria" w:cs="Liberation Serif"/>
          <w:lang w:val="sr-Latn-ME"/>
        </w:rPr>
        <w:t xml:space="preserve">i koju </w:t>
      </w:r>
      <w:r w:rsidR="00EC4B31">
        <w:rPr>
          <w:rFonts w:ascii="Cambria" w:hAnsi="Cambria" w:cs="Liberation Serif"/>
          <w:lang w:val="sr-Latn-ME"/>
        </w:rPr>
        <w:t>Naručilac</w:t>
      </w:r>
      <w:r w:rsidR="007A62B1" w:rsidRPr="00BB43DB">
        <w:rPr>
          <w:rFonts w:ascii="Cambria" w:hAnsi="Cambria" w:cs="Liberation Serif"/>
          <w:lang w:val="sr-Latn-ME"/>
        </w:rPr>
        <w:t xml:space="preserve"> može aktivirati u svakom momentu kada nastupi neki od razloga za raskid </w:t>
      </w:r>
      <w:r w:rsidR="00EC4B31">
        <w:rPr>
          <w:rFonts w:ascii="Cambria" w:hAnsi="Cambria" w:cs="Arial"/>
          <w:lang w:val="sr-Latn-ME"/>
        </w:rPr>
        <w:t>okvirnog sporazuma</w:t>
      </w:r>
      <w:r w:rsidR="007A62B1" w:rsidRPr="00BB43DB">
        <w:rPr>
          <w:rFonts w:ascii="Cambria" w:hAnsi="Cambria" w:cs="Liberation Serif"/>
          <w:lang w:val="sr-Latn-ME"/>
        </w:rPr>
        <w:t>.</w:t>
      </w:r>
    </w:p>
    <w:p w:rsidR="007A62B1" w:rsidRPr="00BB43DB" w:rsidRDefault="007A62B1" w:rsidP="007A62B1">
      <w:pPr>
        <w:jc w:val="both"/>
        <w:rPr>
          <w:rFonts w:ascii="Cambria" w:hAnsi="Cambria" w:cs="Liberation Serif"/>
          <w:lang w:val="sr-Latn-ME"/>
        </w:rPr>
      </w:pPr>
      <w:r w:rsidRPr="00BB43DB">
        <w:rPr>
          <w:rFonts w:ascii="Cambria" w:hAnsi="Cambria" w:cs="Liberation Serif"/>
          <w:lang w:val="sr-Latn-ME"/>
        </w:rPr>
        <w:t>U Garanciji je potrebno navesti da je bezuslovna i plativa na prvi poziv.</w:t>
      </w:r>
    </w:p>
    <w:p w:rsidR="00477378" w:rsidRPr="00070D12" w:rsidRDefault="00477378" w:rsidP="00EC4B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4" w:name="_Toc62730559"/>
      <w:r w:rsidRPr="00070D12">
        <w:rPr>
          <w:rFonts w:ascii="Cambria" w:hAnsi="Cambria"/>
          <w:b/>
          <w:szCs w:val="32"/>
          <w:lang w:val="sr-Latn-ME"/>
        </w:rPr>
        <w:t>METODOLOGIJA VREDNOVANJA PONUDA</w:t>
      </w:r>
      <w:bookmarkEnd w:id="4"/>
    </w:p>
    <w:p w:rsidR="00477378" w:rsidRPr="00070D12" w:rsidRDefault="00477378" w:rsidP="00270FA1">
      <w:pPr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Naručilac će u postupku javne nabavki izabrati ekonomski najpovoljniju ponudu, primjenom pristupa isplativosti, po osnovu kriterijuma</w:t>
      </w:r>
      <w:r w:rsidR="00EE682A" w:rsidRPr="00070D12">
        <w:rPr>
          <w:rFonts w:ascii="Cambria" w:hAnsi="Cambria" w:cs="Arial"/>
          <w:lang w:val="sr-Latn-ME"/>
        </w:rPr>
        <w:t>:</w:t>
      </w:r>
      <w:r w:rsidRPr="00070D12">
        <w:rPr>
          <w:rFonts w:ascii="Cambria" w:hAnsi="Cambria" w:cs="Arial"/>
          <w:lang w:val="sr-Latn-ME"/>
        </w:rPr>
        <w:t xml:space="preserve"> </w:t>
      </w:r>
    </w:p>
    <w:p w:rsidR="00EE682A" w:rsidRPr="00070D12" w:rsidRDefault="00EE682A" w:rsidP="00270FA1">
      <w:pPr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sym w:font="Wingdings" w:char="F0A8"/>
      </w:r>
      <w:r w:rsidRPr="00070D12">
        <w:rPr>
          <w:rFonts w:ascii="Cambria" w:hAnsi="Cambria" w:cs="Arial"/>
          <w:lang w:val="sr-Latn-ME"/>
        </w:rPr>
        <w:t xml:space="preserve"> odnos cijene i kvaliteta 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5" w:name="_Toc62730560"/>
      <w:r w:rsidRPr="00070D12">
        <w:rPr>
          <w:rFonts w:ascii="Cambria" w:hAnsi="Cambria"/>
          <w:b/>
          <w:szCs w:val="32"/>
          <w:lang w:val="sr-Latn-ME"/>
        </w:rPr>
        <w:t>JEZIK PONUDE</w:t>
      </w:r>
      <w:bookmarkEnd w:id="5"/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Ponuda se sačinjava na:</w:t>
      </w:r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lastRenderedPageBreak/>
        <w:sym w:font="Wingdings" w:char="F0A8"/>
      </w:r>
      <w:r w:rsidRPr="00070D12">
        <w:rPr>
          <w:rFonts w:ascii="Cambria" w:hAnsi="Cambria" w:cs="Arial"/>
          <w:lang w:val="sr-Latn-ME"/>
        </w:rPr>
        <w:t xml:space="preserve"> crnogorski jezik i drugi jezik koji je u službenoj upotrebi u Crnoj Gori, u skladu sa Ustavom i zakonom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6" w:name="_Toc62730561"/>
      <w:r w:rsidRPr="00070D12">
        <w:rPr>
          <w:rFonts w:ascii="Cambria" w:hAnsi="Cambria"/>
          <w:b/>
          <w:szCs w:val="32"/>
          <w:lang w:val="sr-Latn-ME"/>
        </w:rPr>
        <w:t>NAČIN, MJESTO I VRIJEME PODNOŠENJA PONUDA I OTVARANJA PONUDA</w:t>
      </w:r>
      <w:bookmarkEnd w:id="6"/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43CC1" w:rsidRDefault="00477378" w:rsidP="00270FA1">
      <w:pPr>
        <w:jc w:val="both"/>
        <w:rPr>
          <w:rFonts w:ascii="Cambria" w:hAnsi="Cambria" w:cs="Arial"/>
          <w:lang w:val="sr-Latn-ME"/>
        </w:rPr>
      </w:pPr>
      <w:r w:rsidRPr="00043CC1">
        <w:rPr>
          <w:rFonts w:ascii="Cambria" w:hAnsi="Cambria" w:cs="Arial"/>
          <w:lang w:val="sr-Latn-ME"/>
        </w:rPr>
        <w:t xml:space="preserve">Ponude se podnose preko ESJN-a zaključno sa danom </w:t>
      </w:r>
      <w:r w:rsidR="00EB7143">
        <w:rPr>
          <w:rFonts w:ascii="Cambria" w:hAnsi="Cambria" w:cs="Arial"/>
          <w:lang w:val="sr-Latn-ME"/>
        </w:rPr>
        <w:t>30</w:t>
      </w:r>
      <w:r w:rsidR="00D71F64" w:rsidRPr="00043CC1">
        <w:rPr>
          <w:rFonts w:ascii="Cambria" w:hAnsi="Cambria" w:cs="Arial"/>
          <w:lang w:val="sr-Latn-ME"/>
        </w:rPr>
        <w:t>.</w:t>
      </w:r>
      <w:r w:rsidR="00596938" w:rsidRPr="00043CC1">
        <w:rPr>
          <w:rFonts w:ascii="Cambria" w:hAnsi="Cambria" w:cs="Arial"/>
          <w:lang w:val="sr-Latn-ME"/>
        </w:rPr>
        <w:t>12</w:t>
      </w:r>
      <w:r w:rsidR="00D71F64" w:rsidRPr="00043CC1">
        <w:rPr>
          <w:rFonts w:ascii="Cambria" w:hAnsi="Cambria" w:cs="Arial"/>
          <w:lang w:val="sr-Latn-ME"/>
        </w:rPr>
        <w:t>.2021.</w:t>
      </w:r>
      <w:r w:rsidRPr="00043CC1">
        <w:rPr>
          <w:rFonts w:ascii="Cambria" w:hAnsi="Cambria" w:cs="Arial"/>
          <w:lang w:val="sr-Latn-ME"/>
        </w:rPr>
        <w:t xml:space="preserve"> godine do </w:t>
      </w:r>
      <w:r w:rsidR="00043CC1" w:rsidRPr="00043CC1">
        <w:rPr>
          <w:rFonts w:ascii="Cambria" w:hAnsi="Cambria" w:cs="Arial"/>
          <w:lang w:val="sr-Latn-ME"/>
        </w:rPr>
        <w:t>10</w:t>
      </w:r>
      <w:r w:rsidR="00511084" w:rsidRPr="00043CC1">
        <w:rPr>
          <w:rFonts w:ascii="Cambria" w:hAnsi="Cambria" w:cs="Arial"/>
          <w:lang w:val="sr-Latn-ME"/>
        </w:rPr>
        <w:t>:00</w:t>
      </w:r>
      <w:r w:rsidRPr="00043CC1">
        <w:rPr>
          <w:rFonts w:ascii="Cambria" w:hAnsi="Cambria" w:cs="Arial"/>
          <w:lang w:val="sr-Latn-ME"/>
        </w:rPr>
        <w:t xml:space="preserve"> sati.</w:t>
      </w:r>
    </w:p>
    <w:p w:rsidR="00477378" w:rsidRPr="00043CC1" w:rsidRDefault="00477378" w:rsidP="00270FA1">
      <w:pPr>
        <w:jc w:val="both"/>
        <w:rPr>
          <w:rFonts w:ascii="Cambria" w:hAnsi="Cambria" w:cs="Arial"/>
          <w:b/>
          <w:bCs/>
          <w:i/>
          <w:iCs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43CC1">
        <w:rPr>
          <w:rFonts w:ascii="Cambria" w:hAnsi="Cambria" w:cs="Arial"/>
          <w:lang w:val="sr-Latn-ME"/>
        </w:rPr>
        <w:t xml:space="preserve">Otvaranje ponuda održaće se dana </w:t>
      </w:r>
      <w:r w:rsidR="00EB7143">
        <w:rPr>
          <w:rFonts w:ascii="Cambria" w:hAnsi="Cambria" w:cs="Arial"/>
          <w:lang w:val="sr-Latn-ME"/>
        </w:rPr>
        <w:t>30</w:t>
      </w:r>
      <w:bookmarkStart w:id="7" w:name="_GoBack"/>
      <w:bookmarkEnd w:id="7"/>
      <w:r w:rsidR="00D71F64" w:rsidRPr="00043CC1">
        <w:rPr>
          <w:rFonts w:ascii="Cambria" w:hAnsi="Cambria" w:cs="Arial"/>
          <w:lang w:val="sr-Latn-ME"/>
        </w:rPr>
        <w:t>.</w:t>
      </w:r>
      <w:r w:rsidR="00596938" w:rsidRPr="00043CC1">
        <w:rPr>
          <w:rFonts w:ascii="Cambria" w:hAnsi="Cambria" w:cs="Arial"/>
          <w:lang w:val="sr-Latn-ME"/>
        </w:rPr>
        <w:t>12</w:t>
      </w:r>
      <w:r w:rsidR="00D71F64" w:rsidRPr="00043CC1">
        <w:rPr>
          <w:rFonts w:ascii="Cambria" w:hAnsi="Cambria" w:cs="Arial"/>
          <w:lang w:val="sr-Latn-ME"/>
        </w:rPr>
        <w:t>.2021.</w:t>
      </w:r>
      <w:r w:rsidRPr="00043CC1">
        <w:rPr>
          <w:rFonts w:ascii="Cambria" w:hAnsi="Cambria" w:cs="Arial"/>
          <w:lang w:val="sr-Latn-ME"/>
        </w:rPr>
        <w:t xml:space="preserve"> godine</w:t>
      </w:r>
      <w:r w:rsidRPr="00070D12">
        <w:rPr>
          <w:rFonts w:ascii="Cambria" w:hAnsi="Cambria" w:cs="Arial"/>
          <w:lang w:val="sr-Latn-ME"/>
        </w:rPr>
        <w:t xml:space="preserve"> u </w:t>
      </w:r>
      <w:r w:rsidR="00043CC1">
        <w:rPr>
          <w:rFonts w:ascii="Cambria" w:hAnsi="Cambria" w:cs="Arial"/>
          <w:lang w:val="sr-Latn-ME"/>
        </w:rPr>
        <w:t>10</w:t>
      </w:r>
      <w:r w:rsidR="00511084" w:rsidRPr="00070D12">
        <w:rPr>
          <w:rFonts w:ascii="Cambria" w:hAnsi="Cambria" w:cs="Arial"/>
          <w:lang w:val="sr-Latn-ME"/>
        </w:rPr>
        <w:t xml:space="preserve">:00 </w:t>
      </w:r>
      <w:r w:rsidRPr="00070D12">
        <w:rPr>
          <w:rFonts w:ascii="Cambria" w:hAnsi="Cambria" w:cs="Arial"/>
          <w:lang w:val="sr-Latn-ME"/>
        </w:rPr>
        <w:t xml:space="preserve">sati. </w:t>
      </w:r>
    </w:p>
    <w:p w:rsidR="00477378" w:rsidRDefault="00477378" w:rsidP="00270FA1">
      <w:pPr>
        <w:jc w:val="both"/>
        <w:rPr>
          <w:rFonts w:ascii="Cambria" w:hAnsi="Cambria" w:cs="Arial"/>
          <w:lang w:val="sr-Latn-ME"/>
        </w:rPr>
      </w:pPr>
    </w:p>
    <w:p w:rsidR="001E12D4" w:rsidRDefault="001E12D4" w:rsidP="001E12D4">
      <w:pPr>
        <w:jc w:val="both"/>
        <w:rPr>
          <w:rFonts w:ascii="Cambria" w:hAnsi="Cambria" w:cs="Arial"/>
          <w:lang w:val="sr-Latn-ME"/>
        </w:rPr>
      </w:pPr>
      <w:r w:rsidRPr="001E12D4">
        <w:rPr>
          <w:rFonts w:ascii="Cambria" w:hAnsi="Cambria" w:cs="Arial"/>
          <w:lang w:val="sr-Latn-ME"/>
        </w:rPr>
        <w:sym w:font="Wingdings" w:char="F0A8"/>
      </w:r>
      <w:r w:rsidRPr="001E12D4">
        <w:rPr>
          <w:rFonts w:ascii="Cambria" w:hAnsi="Cambria" w:cs="Arial"/>
          <w:lang w:val="sr-Latn-ME"/>
        </w:rPr>
        <w:t xml:space="preserve"> Razlozi hitnosti za skraćenje roka za podnošenje ponuda</w:t>
      </w:r>
      <w:r>
        <w:rPr>
          <w:rFonts w:ascii="Cambria" w:hAnsi="Cambria" w:cs="Arial"/>
          <w:lang w:val="sr-Latn-ME"/>
        </w:rPr>
        <w:t xml:space="preserve">: </w:t>
      </w:r>
    </w:p>
    <w:p w:rsidR="001E12D4" w:rsidRDefault="001E12D4" w:rsidP="001E12D4">
      <w:pPr>
        <w:jc w:val="both"/>
        <w:rPr>
          <w:rFonts w:ascii="Cambria" w:hAnsi="Cambria" w:cs="Arial"/>
          <w:lang w:val="sr-Latn-ME"/>
        </w:rPr>
      </w:pPr>
    </w:p>
    <w:p w:rsidR="001E12D4" w:rsidRPr="001E12D4" w:rsidRDefault="001E12D4" w:rsidP="001E12D4">
      <w:pPr>
        <w:jc w:val="both"/>
        <w:rPr>
          <w:rFonts w:ascii="Cambria" w:hAnsi="Cambria" w:cs="Arial"/>
          <w:lang w:val="sr-Latn-ME"/>
        </w:rPr>
      </w:pPr>
      <w:r>
        <w:rPr>
          <w:rFonts w:ascii="Cambria" w:hAnsi="Cambria" w:cs="Arial"/>
          <w:lang w:val="sr-Latn-ME"/>
        </w:rPr>
        <w:t>Usljed neobnavljanja licence</w:t>
      </w:r>
      <w:r w:rsidR="00F73147" w:rsidRPr="00F73147">
        <w:rPr>
          <w:rFonts w:ascii="Cambria" w:hAnsi="Cambria" w:cs="Arial"/>
          <w:lang w:val="sr-Latn-ME"/>
        </w:rPr>
        <w:t xml:space="preserve"> </w:t>
      </w:r>
      <w:r w:rsidR="00F73147">
        <w:rPr>
          <w:rFonts w:ascii="Cambria" w:hAnsi="Cambria" w:cs="Arial"/>
          <w:lang w:val="sr-Latn-ME"/>
        </w:rPr>
        <w:t>od strane aktuelnog izvršioca predmetnih usluga</w:t>
      </w:r>
      <w:r>
        <w:rPr>
          <w:rFonts w:ascii="Cambria" w:hAnsi="Cambria" w:cs="Arial"/>
          <w:lang w:val="sr-Latn-ME"/>
        </w:rPr>
        <w:t xml:space="preserve">, te posljedičnog prijevremenog raskida Sporazuma o ustupanju zaposlenih, što je razlog hitnosti javne nabavke koji nije izazvan krivicom Naručioca, u skladu sa članom 54 stav 4 Zakona o javnim nabavkama, rok za podnošenje ponuda je </w:t>
      </w:r>
      <w:r w:rsidRPr="00043CC1">
        <w:rPr>
          <w:rFonts w:ascii="Cambria" w:hAnsi="Cambria" w:cs="Arial"/>
          <w:lang w:val="sr-Latn-ME"/>
        </w:rPr>
        <w:t>skraćen na 15 dana od dana</w:t>
      </w:r>
      <w:r>
        <w:rPr>
          <w:rFonts w:ascii="Cambria" w:hAnsi="Cambria" w:cs="Arial"/>
          <w:lang w:val="sr-Latn-ME"/>
        </w:rPr>
        <w:t xml:space="preserve"> objavljivanja tenderske dokumentac</w:t>
      </w:r>
      <w:r w:rsidR="00F73147">
        <w:rPr>
          <w:rFonts w:ascii="Cambria" w:hAnsi="Cambria" w:cs="Arial"/>
          <w:lang w:val="sr-Latn-ME"/>
        </w:rPr>
        <w:t>ije.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8" w:name="_Toc62730562"/>
      <w:r w:rsidRPr="00070D12">
        <w:rPr>
          <w:rFonts w:ascii="Cambria" w:hAnsi="Cambria"/>
          <w:b/>
          <w:szCs w:val="32"/>
          <w:lang w:val="sr-Latn-ME"/>
        </w:rPr>
        <w:t>USLOVI ZA AKTIVIRANJE GARANCIJE PONUDE</w:t>
      </w:r>
      <w:bookmarkEnd w:id="8"/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023044">
      <w:pPr>
        <w:jc w:val="both"/>
        <w:rPr>
          <w:rFonts w:ascii="Cambria" w:hAnsi="Cambria" w:cs="Arial"/>
          <w:lang w:val="sr-Latn-ME"/>
        </w:rPr>
      </w:pPr>
      <w:r w:rsidRPr="00023044">
        <w:rPr>
          <w:rFonts w:ascii="Cambria" w:hAnsi="Cambria" w:cs="Arial"/>
          <w:lang w:val="sr-Latn-ME"/>
        </w:rPr>
        <w:t xml:space="preserve">Garancija ponude </w:t>
      </w:r>
      <w:r w:rsidR="00023044" w:rsidRPr="00023044">
        <w:rPr>
          <w:rFonts w:ascii="Cambria" w:hAnsi="Cambria" w:cs="Arial"/>
          <w:lang w:val="sr-Latn-ME"/>
        </w:rPr>
        <w:t>se ne zahtijeva</w:t>
      </w:r>
      <w:r w:rsidR="00023044">
        <w:rPr>
          <w:rFonts w:ascii="Cambria" w:hAnsi="Cambria" w:cs="Arial"/>
          <w:lang w:val="sr-Latn-ME"/>
        </w:rPr>
        <w:t>.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9" w:name="_Toc62730563"/>
      <w:r w:rsidRPr="00070D12">
        <w:rPr>
          <w:rFonts w:ascii="Cambria" w:hAnsi="Cambria"/>
          <w:b/>
          <w:szCs w:val="32"/>
          <w:lang w:val="sr-Latn-ME"/>
        </w:rPr>
        <w:t>TAJNOST PODATAKA</w:t>
      </w:r>
      <w:bookmarkEnd w:id="9"/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 Tenderska dokumentacija sadrži tajne podatke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sym w:font="Wingdings" w:char="F0A8"/>
      </w:r>
      <w:r w:rsidRPr="00070D12">
        <w:rPr>
          <w:rFonts w:ascii="Cambria" w:hAnsi="Cambria" w:cs="Arial"/>
          <w:lang w:val="sr-Latn-ME"/>
        </w:rPr>
        <w:t xml:space="preserve"> ne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outlineLvl w:val="0"/>
        <w:rPr>
          <w:rFonts w:ascii="Cambria" w:hAnsi="Cambria"/>
          <w:b/>
          <w:szCs w:val="32"/>
          <w:lang w:val="sr-Latn-ME"/>
        </w:rPr>
      </w:pPr>
      <w:bookmarkStart w:id="10" w:name="_Toc62730564"/>
      <w:r w:rsidRPr="00070D12">
        <w:rPr>
          <w:rFonts w:ascii="Cambria" w:hAnsi="Cambria"/>
          <w:b/>
          <w:szCs w:val="32"/>
          <w:lang w:val="sr-Latn-ME"/>
        </w:rPr>
        <w:t>UPUTSTVO ZA SAČINJAVANJE PONUDE</w:t>
      </w:r>
      <w:bookmarkEnd w:id="10"/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77378" w:rsidRPr="00070D12" w:rsidRDefault="00477378" w:rsidP="00270FA1">
      <w:pPr>
        <w:jc w:val="both"/>
        <w:rPr>
          <w:rFonts w:ascii="Cambria" w:hAnsi="Cambria" w:cs="Arial"/>
          <w:i/>
          <w:iCs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Ponuđač je dužan da tačno i nedvosmisleno popuni </w:t>
      </w:r>
      <w:r w:rsidRPr="00070D12">
        <w:rPr>
          <w:rFonts w:ascii="Cambria" w:eastAsia="Calibri" w:hAnsi="Cambria" w:cs="Arial"/>
          <w:lang w:val="sr-Latn-ME"/>
        </w:rPr>
        <w:t>Izjavu privrednog subjekta u skladu sa zahtjevima iz tenderske dokumentacije.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jc w:val="both"/>
        <w:outlineLvl w:val="0"/>
        <w:rPr>
          <w:rFonts w:ascii="Cambria" w:hAnsi="Cambria"/>
          <w:b/>
          <w:szCs w:val="32"/>
          <w:lang w:val="sr-Latn-ME"/>
        </w:rPr>
      </w:pPr>
      <w:bookmarkStart w:id="11" w:name="_Toc62730565"/>
      <w:r w:rsidRPr="00070D12">
        <w:rPr>
          <w:rFonts w:ascii="Cambria" w:hAnsi="Cambria"/>
          <w:b/>
          <w:szCs w:val="32"/>
          <w:lang w:val="sr-Latn-ME"/>
        </w:rPr>
        <w:t>NAČIN ZAKLJUČIVANJA I IZMJENE UGOVORA O JAVNOJ NABAVCI</w:t>
      </w:r>
      <w:bookmarkEnd w:id="11"/>
    </w:p>
    <w:p w:rsidR="00477378" w:rsidRPr="00070D12" w:rsidRDefault="00477378" w:rsidP="00270FA1">
      <w:pPr>
        <w:jc w:val="both"/>
        <w:rPr>
          <w:rFonts w:ascii="Cambria" w:hAnsi="Cambria" w:cs="Arial"/>
          <w:i/>
          <w:lang w:val="sr-Latn-ME"/>
        </w:rPr>
      </w:pPr>
    </w:p>
    <w:p w:rsidR="00437DE8" w:rsidRPr="003F5629" w:rsidRDefault="00437DE8" w:rsidP="00437DE8">
      <w:pPr>
        <w:jc w:val="both"/>
        <w:rPr>
          <w:rFonts w:ascii="Cambria" w:hAnsi="Cambria" w:cs="Arial"/>
          <w:lang w:val="sr-Latn-ME"/>
        </w:rPr>
      </w:pPr>
      <w:bookmarkStart w:id="12" w:name="_Toc62730566"/>
      <w:r w:rsidRPr="00BB43DB">
        <w:rPr>
          <w:rFonts w:ascii="Cambria" w:hAnsi="Cambria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</w:t>
      </w:r>
      <w:r w:rsidRPr="003F5629">
        <w:rPr>
          <w:rFonts w:ascii="Cambria" w:hAnsi="Cambria" w:cs="Arial"/>
          <w:lang w:val="sr-Latn-ME"/>
        </w:rPr>
        <w:t xml:space="preserve">ponude. </w:t>
      </w:r>
    </w:p>
    <w:p w:rsidR="00437DE8" w:rsidRPr="003F5629" w:rsidRDefault="00437DE8" w:rsidP="00437DE8">
      <w:pPr>
        <w:jc w:val="both"/>
        <w:rPr>
          <w:rFonts w:ascii="Cambria" w:hAnsi="Cambria" w:cs="Arial"/>
          <w:lang w:val="sr-Latn-ME"/>
        </w:rPr>
      </w:pPr>
      <w:r w:rsidRPr="003F5629">
        <w:rPr>
          <w:rFonts w:ascii="Cambria" w:hAnsi="Cambria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37DE8" w:rsidRPr="003F5629" w:rsidRDefault="00437DE8" w:rsidP="003F5629">
      <w:pPr>
        <w:shd w:val="clear" w:color="auto" w:fill="FFFFFF"/>
        <w:suppressAutoHyphens/>
        <w:autoSpaceDN w:val="0"/>
        <w:jc w:val="both"/>
        <w:textAlignment w:val="baseline"/>
        <w:rPr>
          <w:rFonts w:ascii="Cambria" w:hAnsi="Cambria" w:cs="Liberation Serif"/>
          <w:kern w:val="3"/>
          <w:shd w:val="clear" w:color="auto" w:fill="FFFFFF"/>
          <w:lang w:val="sr-Latn-ME"/>
        </w:rPr>
      </w:pPr>
      <w:r w:rsidRPr="003F5629">
        <w:rPr>
          <w:rFonts w:ascii="Cambria" w:hAnsi="Cambria" w:cs="Arial"/>
          <w:color w:val="000000"/>
          <w:lang w:val="sr-Latn-ME"/>
        </w:rPr>
        <w:t xml:space="preserve">Ugovor </w:t>
      </w:r>
      <w:r w:rsidRPr="003F5629">
        <w:rPr>
          <w:rFonts w:ascii="Cambria" w:hAnsi="Cambria" w:cs="Arial"/>
          <w:lang w:val="sr-Latn-ME"/>
        </w:rPr>
        <w:t xml:space="preserve">između naručioca i ponuđača čija je ponuda izabrana kao najpovoljnija, pored </w:t>
      </w:r>
      <w:r w:rsidRPr="003F5629">
        <w:rPr>
          <w:rFonts w:ascii="Cambria" w:hAnsi="Cambria" w:cs="Liberation Serif"/>
          <w:kern w:val="3"/>
          <w:shd w:val="clear" w:color="auto" w:fill="FFFFFF"/>
          <w:lang w:val="sr-Latn-ME"/>
        </w:rPr>
        <w:t>uslova koji su propisani ovom tenderskom dokumentacijom, će sadržati i sljedeće:</w:t>
      </w:r>
    </w:p>
    <w:p w:rsidR="00437DE8" w:rsidRPr="00703008" w:rsidRDefault="003F5629" w:rsidP="003F5629">
      <w:pPr>
        <w:pStyle w:val="ListParagraph"/>
        <w:numPr>
          <w:ilvl w:val="0"/>
          <w:numId w:val="15"/>
        </w:numPr>
        <w:shd w:val="clear" w:color="auto" w:fill="FFFFFF"/>
        <w:suppressAutoHyphens/>
        <w:autoSpaceDN w:val="0"/>
        <w:spacing w:before="0" w:after="0" w:line="240" w:lineRule="auto"/>
        <w:jc w:val="both"/>
        <w:textAlignment w:val="baseline"/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</w:pPr>
      <w:r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  <w:t>Međus</w:t>
      </w:r>
      <w:r w:rsidRPr="00703008"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  <w:t>obne obaveze Naručioca (korisnika) i odabranog ponuđača (Agencije), kao i obaveze ugovornih strana prema ustupljenim zaposlenim, sve u skladu sa odredbama Zakona o radu;</w:t>
      </w:r>
    </w:p>
    <w:p w:rsidR="003F5629" w:rsidRPr="00703008" w:rsidRDefault="003F5629" w:rsidP="003F5629">
      <w:pPr>
        <w:pStyle w:val="ListParagraph"/>
        <w:numPr>
          <w:ilvl w:val="0"/>
          <w:numId w:val="15"/>
        </w:numPr>
        <w:shd w:val="clear" w:color="auto" w:fill="FFFFFF"/>
        <w:suppressAutoHyphens/>
        <w:autoSpaceDN w:val="0"/>
        <w:spacing w:before="0" w:after="0" w:line="240" w:lineRule="auto"/>
        <w:jc w:val="both"/>
        <w:textAlignment w:val="baseline"/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</w:pPr>
      <w:r w:rsidRPr="00703008"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  <w:t xml:space="preserve">Način realizacije usluga kojim se propisuje da će Agencija povjerenu vrstu i obim posla, izvršavati na profesionalan način i u skladu sa zakonom, Opštim </w:t>
      </w:r>
      <w:r w:rsidRPr="00703008"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  <w:lastRenderedPageBreak/>
        <w:t>kolektivnim ugovorom, Granskim kolektivnim ugovorom za komunalno-stambenu djelatnost i ostalim pozitivnim propisima.</w:t>
      </w:r>
    </w:p>
    <w:p w:rsidR="003F5629" w:rsidRPr="00703008" w:rsidRDefault="003F5629" w:rsidP="003F5629">
      <w:pPr>
        <w:pStyle w:val="ListParagraph"/>
        <w:numPr>
          <w:ilvl w:val="0"/>
          <w:numId w:val="15"/>
        </w:numPr>
        <w:shd w:val="clear" w:color="auto" w:fill="FFFFFF"/>
        <w:suppressAutoHyphens/>
        <w:autoSpaceDN w:val="0"/>
        <w:spacing w:before="0" w:after="0" w:line="240" w:lineRule="auto"/>
        <w:jc w:val="both"/>
        <w:textAlignment w:val="baseline"/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</w:pPr>
      <w:r w:rsidRPr="00703008"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  <w:t>Način i rokove plaćanja.</w:t>
      </w:r>
    </w:p>
    <w:p w:rsidR="003F5629" w:rsidRPr="00703008" w:rsidRDefault="003F5629" w:rsidP="003F5629">
      <w:pPr>
        <w:pStyle w:val="ListParagraph"/>
        <w:numPr>
          <w:ilvl w:val="0"/>
          <w:numId w:val="15"/>
        </w:numPr>
        <w:shd w:val="clear" w:color="auto" w:fill="FFFFFF"/>
        <w:suppressAutoHyphens/>
        <w:autoSpaceDN w:val="0"/>
        <w:spacing w:before="0" w:after="0" w:line="240" w:lineRule="auto"/>
        <w:jc w:val="both"/>
        <w:textAlignment w:val="baseline"/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</w:pPr>
      <w:r w:rsidRPr="00703008"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  <w:t xml:space="preserve">Osnov plaćanja je </w:t>
      </w:r>
      <w:r w:rsidRPr="00703008">
        <w:rPr>
          <w:rFonts w:ascii="Cambria" w:hAnsi="Cambria"/>
          <w:color w:val="000000"/>
          <w:sz w:val="24"/>
          <w:szCs w:val="24"/>
          <w:lang w:val="sr-Latn-ME"/>
        </w:rPr>
        <w:t xml:space="preserve">zbir redovnih bruto II zarada, za zarade Izvršilaca koji su bili ustupljeni </w:t>
      </w:r>
      <w:r w:rsidRPr="00703008">
        <w:rPr>
          <w:rFonts w:ascii="Cambria" w:hAnsi="Cambria"/>
          <w:sz w:val="24"/>
          <w:szCs w:val="24"/>
          <w:lang w:val="sr-Latn-ME"/>
        </w:rPr>
        <w:t>Korisniku u prethodnom mjesecu</w:t>
      </w:r>
      <w:r w:rsidRPr="00703008">
        <w:rPr>
          <w:rFonts w:ascii="Cambria" w:hAnsi="Cambria"/>
          <w:color w:val="000000"/>
          <w:sz w:val="24"/>
          <w:szCs w:val="24"/>
          <w:lang w:val="sr-Latn-ME"/>
        </w:rPr>
        <w:t xml:space="preserve">, u koje su uračunati obavezni topli obrok, regres i trošak obaveznog angažovanja osoba sa invaliditetom koji se iskazuje kroz zaradu, sa svim porezima i doprinosima na teret zaposlenog i poslodavca, uvećanih za iznos provizije </w:t>
      </w:r>
      <w:r w:rsidRPr="00703008">
        <w:rPr>
          <w:rFonts w:ascii="Cambria" w:hAnsi="Cambria"/>
          <w:sz w:val="24"/>
          <w:szCs w:val="24"/>
          <w:lang w:val="sr-Latn-ME"/>
        </w:rPr>
        <w:t xml:space="preserve">prema ponudi ponuđača na </w:t>
      </w:r>
      <w:r w:rsidRPr="00703008">
        <w:rPr>
          <w:rFonts w:ascii="Cambria" w:hAnsi="Cambria"/>
          <w:color w:val="000000"/>
          <w:sz w:val="24"/>
          <w:szCs w:val="24"/>
          <w:lang w:val="sr-Latn-ME"/>
        </w:rPr>
        <w:t>bruto II zaradu svakog Izvršioca pojedinačno.</w:t>
      </w:r>
    </w:p>
    <w:p w:rsidR="00703008" w:rsidRPr="00703008" w:rsidRDefault="00703008" w:rsidP="003F5629">
      <w:pPr>
        <w:pStyle w:val="ListParagraph"/>
        <w:numPr>
          <w:ilvl w:val="0"/>
          <w:numId w:val="15"/>
        </w:numPr>
        <w:shd w:val="clear" w:color="auto" w:fill="FFFFFF"/>
        <w:suppressAutoHyphens/>
        <w:autoSpaceDN w:val="0"/>
        <w:spacing w:before="0" w:after="0" w:line="240" w:lineRule="auto"/>
        <w:jc w:val="both"/>
        <w:textAlignment w:val="baseline"/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</w:pPr>
      <w:r>
        <w:rPr>
          <w:rFonts w:ascii="Cambria" w:hAnsi="Cambria"/>
          <w:color w:val="000000"/>
          <w:sz w:val="24"/>
          <w:szCs w:val="24"/>
          <w:lang w:val="sr-Latn-ME"/>
        </w:rPr>
        <w:t>Antikorupcijsku klauzulu, u skladu sa Zakonom o javnim nabavkama.</w:t>
      </w:r>
    </w:p>
    <w:p w:rsidR="00703008" w:rsidRPr="00703008" w:rsidRDefault="00703008" w:rsidP="003F5629">
      <w:pPr>
        <w:pStyle w:val="ListParagraph"/>
        <w:numPr>
          <w:ilvl w:val="0"/>
          <w:numId w:val="15"/>
        </w:numPr>
        <w:shd w:val="clear" w:color="auto" w:fill="FFFFFF"/>
        <w:suppressAutoHyphens/>
        <w:autoSpaceDN w:val="0"/>
        <w:spacing w:before="0" w:after="0" w:line="240" w:lineRule="auto"/>
        <w:jc w:val="both"/>
        <w:textAlignment w:val="baseline"/>
        <w:rPr>
          <w:rFonts w:ascii="Cambria" w:hAnsi="Cambria" w:cs="Liberation Serif"/>
          <w:kern w:val="3"/>
          <w:sz w:val="24"/>
          <w:szCs w:val="24"/>
          <w:shd w:val="clear" w:color="auto" w:fill="FFFFFF"/>
          <w:lang w:val="sr-Latn-ME"/>
        </w:rPr>
      </w:pPr>
      <w:r w:rsidRPr="00703008">
        <w:rPr>
          <w:rFonts w:ascii="Cambria" w:hAnsi="Cambria"/>
          <w:color w:val="000000"/>
          <w:sz w:val="24"/>
          <w:szCs w:val="24"/>
          <w:lang w:val="sr-Latn-ME"/>
        </w:rPr>
        <w:t xml:space="preserve">Način rješavanja sporova: </w:t>
      </w:r>
      <w:r w:rsidRPr="00703008">
        <w:rPr>
          <w:rFonts w:ascii="Cambria" w:hAnsi="Cambria" w:cs="Times New Roman"/>
          <w:sz w:val="24"/>
          <w:szCs w:val="24"/>
        </w:rPr>
        <w:t>Svaki spor, nesaglasnost ili zahtjev koji proizilazi iz ugovora ili je vezan za ugovor, uključujući njegovo kršenje, prestanak ili važenje, biće konačno riješen u arbitražnom postupku u Podgorici u skladu sa Arbitražnim pravilima Arbitražnog suda pri Privrednoj komori Crne Gore uz primjenu materijalnog prava Crne Gore i na crnogorskom jeziku. Arbitražni tribunal čine tri arbitra</w:t>
      </w:r>
      <w:r>
        <w:rPr>
          <w:rFonts w:ascii="Cambria" w:hAnsi="Cambria" w:cs="Times New Roman"/>
          <w:sz w:val="24"/>
          <w:szCs w:val="24"/>
        </w:rPr>
        <w:t>.</w:t>
      </w:r>
    </w:p>
    <w:p w:rsidR="00437DE8" w:rsidRPr="00BB43DB" w:rsidRDefault="00437DE8" w:rsidP="00437DE8">
      <w:pPr>
        <w:tabs>
          <w:tab w:val="left" w:pos="3125"/>
        </w:tabs>
        <w:jc w:val="both"/>
        <w:rPr>
          <w:rFonts w:ascii="Cambria" w:hAnsi="Cambria" w:cs="Arial"/>
          <w:lang w:val="sr-Latn-ME"/>
        </w:rPr>
      </w:pPr>
    </w:p>
    <w:p w:rsidR="00437DE8" w:rsidRPr="00BB43DB" w:rsidRDefault="00437DE8" w:rsidP="00437DE8">
      <w:pPr>
        <w:jc w:val="both"/>
        <w:rPr>
          <w:rFonts w:ascii="Cambria" w:hAnsi="Cambria" w:cs="Arial"/>
          <w:lang w:val="sr-Latn-ME"/>
        </w:rPr>
      </w:pPr>
      <w:r w:rsidRPr="00BB43DB">
        <w:rPr>
          <w:rFonts w:ascii="Cambria" w:hAnsi="Cambria" w:cs="Arial"/>
          <w:lang w:val="sr-Latn-ME"/>
        </w:rPr>
        <w:sym w:font="Wingdings" w:char="F0A8"/>
      </w:r>
      <w:r w:rsidRPr="00BB43DB">
        <w:rPr>
          <w:rFonts w:ascii="Cambria" w:hAnsi="Cambria" w:cs="Arial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</w:p>
    <w:p w:rsidR="00437DE8" w:rsidRPr="00BB43DB" w:rsidRDefault="00437DE8" w:rsidP="00437DE8">
      <w:pPr>
        <w:numPr>
          <w:ilvl w:val="0"/>
          <w:numId w:val="20"/>
        </w:numPr>
        <w:contextualSpacing/>
        <w:jc w:val="both"/>
        <w:rPr>
          <w:rFonts w:ascii="Cambria" w:hAnsi="Cambria"/>
          <w:color w:val="000000"/>
          <w:lang w:val="sr-Latn-ME"/>
        </w:rPr>
      </w:pPr>
      <w:r w:rsidRPr="00BB43DB">
        <w:rPr>
          <w:rFonts w:ascii="Cambria" w:hAnsi="Cambria"/>
          <w:color w:val="000000"/>
          <w:lang w:val="sr-Latn-ME"/>
        </w:rPr>
        <w:t>Izmjena roka izvršenja ugovora kada je potreba za izmjenom nastala zbog okolnosti koje ugovorne strane u vrijeme zaključivanja ugovora nijesu mogle predvidjeti, o čemu se pribavljaju odgovarajući dokazi na koje obje ugovorne strane moraju dati saglasnost, a izmjenom se ne mijenja priroda ugovora.</w:t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jc w:val="both"/>
        <w:outlineLvl w:val="0"/>
        <w:rPr>
          <w:rFonts w:ascii="Cambria" w:hAnsi="Cambria"/>
          <w:b/>
          <w:szCs w:val="32"/>
          <w:lang w:val="sr-Latn-ME"/>
        </w:rPr>
      </w:pPr>
      <w:r w:rsidRPr="00070D12">
        <w:rPr>
          <w:rFonts w:ascii="Cambria" w:hAnsi="Cambria"/>
          <w:b/>
          <w:szCs w:val="32"/>
          <w:lang w:val="sr-Latn-ME"/>
        </w:rPr>
        <w:t>ZAHTJEV ZA POJAŠNJENJE ILI IZMJENU I DOPUNU TENDERSKE DOKUMENTACIJE</w:t>
      </w:r>
      <w:bookmarkEnd w:id="12"/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autoSpaceDE w:val="0"/>
        <w:autoSpaceDN w:val="0"/>
        <w:adjustRightInd w:val="0"/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</w:p>
    <w:p w:rsidR="00F82F24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Zahtjev se podnosi isključivo putem ESJN-a.</w:t>
      </w:r>
      <w:r w:rsidR="00F82F24" w:rsidRPr="00070D12">
        <w:rPr>
          <w:rFonts w:ascii="Cambria" w:hAnsi="Cambria" w:cs="Arial"/>
          <w:lang w:val="sr-Latn-ME"/>
        </w:rPr>
        <w:br w:type="page"/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426"/>
        <w:jc w:val="both"/>
        <w:outlineLvl w:val="0"/>
        <w:rPr>
          <w:rFonts w:ascii="Cambria" w:hAnsi="Cambria"/>
          <w:b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070D12">
        <w:rPr>
          <w:rFonts w:ascii="Cambria" w:hAnsi="Cambria"/>
          <w:b/>
          <w:szCs w:val="32"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:rsidR="00477378" w:rsidRPr="00070D12" w:rsidRDefault="00477378" w:rsidP="00270FA1">
      <w:pPr>
        <w:tabs>
          <w:tab w:val="left" w:pos="1701"/>
          <w:tab w:val="left" w:pos="4820"/>
        </w:tabs>
        <w:jc w:val="both"/>
        <w:rPr>
          <w:rFonts w:ascii="Cambria" w:hAnsi="Cambria" w:cs="Arial"/>
          <w:u w:val="single"/>
          <w:lang w:val="sr-Latn-ME"/>
        </w:rPr>
      </w:pPr>
    </w:p>
    <w:p w:rsidR="00477378" w:rsidRPr="00070D12" w:rsidRDefault="00477378" w:rsidP="00270FA1">
      <w:pPr>
        <w:tabs>
          <w:tab w:val="left" w:pos="1701"/>
          <w:tab w:val="left" w:pos="4820"/>
        </w:tabs>
        <w:jc w:val="both"/>
        <w:rPr>
          <w:rFonts w:ascii="Cambria" w:hAnsi="Cambria" w:cs="Arial"/>
          <w:u w:val="single"/>
          <w:lang w:val="sr-Latn-ME"/>
        </w:rPr>
      </w:pPr>
    </w:p>
    <w:p w:rsidR="00477378" w:rsidRPr="00070D12" w:rsidRDefault="0008508C" w:rsidP="00270FA1">
      <w:pPr>
        <w:tabs>
          <w:tab w:val="left" w:pos="1701"/>
          <w:tab w:val="left" w:pos="4820"/>
        </w:tabs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u w:val="single"/>
          <w:lang w:val="sr-Latn-ME"/>
        </w:rPr>
        <w:t>„Regionalni vodovod Crnogorsko primorje“ DOO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Broj: </w:t>
      </w:r>
      <w:r w:rsidR="006633E5" w:rsidRPr="00070D12">
        <w:rPr>
          <w:rFonts w:ascii="Cambria" w:hAnsi="Cambria" w:cs="Arial"/>
          <w:lang w:val="sr-Latn-ME"/>
        </w:rPr>
        <w:t>21-</w:t>
      </w:r>
      <w:r w:rsidR="00043CC1">
        <w:rPr>
          <w:rFonts w:ascii="Cambria" w:hAnsi="Cambria" w:cs="Arial"/>
          <w:lang w:val="sr-Latn-ME"/>
        </w:rPr>
        <w:t>5091</w:t>
      </w:r>
      <w:r w:rsidR="006633E5" w:rsidRPr="00070D12">
        <w:rPr>
          <w:rFonts w:ascii="Cambria" w:hAnsi="Cambria" w:cs="Arial"/>
          <w:lang w:val="sr-Latn-ME"/>
        </w:rPr>
        <w:t>/2</w:t>
      </w:r>
    </w:p>
    <w:p w:rsidR="00477378" w:rsidRPr="00070D12" w:rsidRDefault="00477378" w:rsidP="00270FA1">
      <w:pPr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Mjesto i datum: </w:t>
      </w:r>
      <w:r w:rsidR="0008508C" w:rsidRPr="00070D12">
        <w:rPr>
          <w:rFonts w:ascii="Cambria" w:hAnsi="Cambria" w:cs="Arial"/>
          <w:lang w:val="sr-Latn-ME"/>
        </w:rPr>
        <w:t xml:space="preserve">Budva, </w:t>
      </w:r>
      <w:r w:rsidR="00043CC1">
        <w:rPr>
          <w:rFonts w:ascii="Cambria" w:hAnsi="Cambria" w:cs="Arial"/>
          <w:lang w:val="sr-Latn-ME"/>
        </w:rPr>
        <w:t>14</w:t>
      </w:r>
      <w:r w:rsidR="0008508C" w:rsidRPr="00070D12">
        <w:rPr>
          <w:rFonts w:ascii="Cambria" w:hAnsi="Cambria" w:cs="Arial"/>
          <w:lang w:val="sr-Latn-ME"/>
        </w:rPr>
        <w:t>.</w:t>
      </w:r>
      <w:r w:rsidR="00596938" w:rsidRPr="00070D12">
        <w:rPr>
          <w:rFonts w:ascii="Cambria" w:hAnsi="Cambria" w:cs="Arial"/>
          <w:lang w:val="sr-Latn-ME"/>
        </w:rPr>
        <w:t>1</w:t>
      </w:r>
      <w:r w:rsidR="00070D12" w:rsidRPr="00070D12">
        <w:rPr>
          <w:rFonts w:ascii="Cambria" w:hAnsi="Cambria" w:cs="Arial"/>
          <w:lang w:val="sr-Latn-ME"/>
        </w:rPr>
        <w:t>2</w:t>
      </w:r>
      <w:r w:rsidR="0008508C" w:rsidRPr="00070D12">
        <w:rPr>
          <w:rFonts w:ascii="Cambria" w:hAnsi="Cambria" w:cs="Arial"/>
          <w:lang w:val="sr-Latn-ME"/>
        </w:rPr>
        <w:t>.2021.</w:t>
      </w:r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270FA1">
      <w:pPr>
        <w:jc w:val="both"/>
        <w:rPr>
          <w:rFonts w:ascii="Cambria" w:hAnsi="Cambria" w:cs="Arial"/>
          <w:b/>
          <w:bCs/>
          <w:lang w:val="sr-Latn-ME"/>
        </w:rPr>
      </w:pPr>
    </w:p>
    <w:p w:rsidR="00477378" w:rsidRPr="00070D12" w:rsidRDefault="00477378" w:rsidP="00270FA1">
      <w:pPr>
        <w:tabs>
          <w:tab w:val="left" w:pos="3290"/>
        </w:tabs>
        <w:ind w:firstLine="708"/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U skladu sa članom 43 stav 1 Zakona o javnim nabavkama („Službeni list CG”, br.74/19), </w:t>
      </w: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3290"/>
        </w:tabs>
        <w:jc w:val="center"/>
        <w:rPr>
          <w:rFonts w:ascii="Cambria" w:hAnsi="Cambria" w:cs="Arial"/>
          <w:b/>
          <w:bCs/>
          <w:sz w:val="32"/>
          <w:szCs w:val="32"/>
          <w:lang w:val="sr-Latn-ME"/>
        </w:rPr>
      </w:pPr>
      <w:r w:rsidRPr="00070D12">
        <w:rPr>
          <w:rFonts w:ascii="Cambria" w:hAnsi="Cambria" w:cs="Arial"/>
          <w:b/>
          <w:bCs/>
          <w:sz w:val="32"/>
          <w:szCs w:val="32"/>
          <w:lang w:val="sr-Latn-ME"/>
        </w:rPr>
        <w:t>Izjavljujem</w:t>
      </w: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da u postupku javne nabavke redni broj </w:t>
      </w:r>
      <w:r w:rsidR="00703008">
        <w:rPr>
          <w:rFonts w:ascii="Cambria" w:hAnsi="Cambria" w:cs="Arial"/>
          <w:lang w:val="sr-Latn-ME"/>
        </w:rPr>
        <w:t>41</w:t>
      </w:r>
      <w:r w:rsidRPr="00070D12">
        <w:rPr>
          <w:rFonts w:ascii="Cambria" w:hAnsi="Cambria" w:cs="Arial"/>
          <w:lang w:val="sr-Latn-ME"/>
        </w:rPr>
        <w:t xml:space="preserve"> iz Plana javne nabavke broj </w:t>
      </w:r>
      <w:r w:rsidR="004D625D" w:rsidRPr="00070D12">
        <w:rPr>
          <w:rFonts w:ascii="Cambria" w:hAnsi="Cambria" w:cs="Arial"/>
          <w:lang w:val="sr-Latn-ME"/>
        </w:rPr>
        <w:t>21-191/2</w:t>
      </w:r>
      <w:r w:rsidRPr="00070D12">
        <w:rPr>
          <w:rFonts w:ascii="Cambria" w:hAnsi="Cambria" w:cs="Arial"/>
          <w:lang w:val="sr-Latn-ME"/>
        </w:rPr>
        <w:t xml:space="preserve"> od </w:t>
      </w:r>
      <w:r w:rsidR="004D625D" w:rsidRPr="00070D12">
        <w:rPr>
          <w:rFonts w:ascii="Cambria" w:hAnsi="Cambria" w:cs="Arial"/>
          <w:lang w:val="sr-Latn-ME"/>
        </w:rPr>
        <w:t xml:space="preserve">19.01.2021. za nabavku </w:t>
      </w:r>
      <w:r w:rsidR="00070D12" w:rsidRPr="00070D12">
        <w:rPr>
          <w:rFonts w:ascii="Cambria" w:hAnsi="Cambria" w:cs="Arial"/>
          <w:lang w:val="sr-Latn-ME"/>
        </w:rPr>
        <w:t xml:space="preserve">usluga </w:t>
      </w:r>
      <w:r w:rsidR="00703008">
        <w:rPr>
          <w:rFonts w:ascii="Cambria" w:hAnsi="Cambria" w:cs="Arial"/>
          <w:lang w:val="sr-Latn-ME"/>
        </w:rPr>
        <w:t>ustupanja zaposlenih</w:t>
      </w:r>
      <w:r w:rsidR="004D625D" w:rsidRPr="00070D12">
        <w:rPr>
          <w:rFonts w:ascii="Cambria" w:hAnsi="Cambria" w:cs="Arial"/>
          <w:lang w:val="sr-Latn-ME"/>
        </w:rPr>
        <w:t xml:space="preserve">, </w:t>
      </w:r>
      <w:r w:rsidRPr="00070D12">
        <w:rPr>
          <w:rFonts w:ascii="Cambria" w:hAnsi="Cambria" w:cs="Arial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4D625D" w:rsidRPr="00070D12" w:rsidRDefault="004D625D" w:rsidP="00270FA1">
      <w:pPr>
        <w:tabs>
          <w:tab w:val="left" w:pos="4820"/>
        </w:tabs>
        <w:spacing w:after="160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Ovlašćeno lice naručioca</w:t>
      </w:r>
      <w:r w:rsidRPr="00070D12">
        <w:rPr>
          <w:rFonts w:ascii="Cambria" w:hAnsi="Cambria" w:cs="Arial"/>
          <w:lang w:val="sr-Latn-ME"/>
        </w:rPr>
        <w:tab/>
      </w:r>
      <w:r w:rsidR="00D54BBE">
        <w:rPr>
          <w:rFonts w:ascii="Cambria" w:hAnsi="Cambria" w:cs="Arial"/>
          <w:lang w:val="sr-Latn-ME"/>
        </w:rPr>
        <w:tab/>
      </w:r>
      <w:r w:rsidR="001C0A7A" w:rsidRPr="00070D12">
        <w:rPr>
          <w:rFonts w:ascii="Cambria" w:hAnsi="Cambria" w:cs="Arial"/>
          <w:lang w:val="sr-Latn-ME"/>
        </w:rPr>
        <w:t>Josip Đurašković</w:t>
      </w:r>
      <w:r w:rsidRPr="00070D12">
        <w:rPr>
          <w:rFonts w:ascii="Cambria" w:hAnsi="Cambria" w:cs="Arial"/>
          <w:lang w:val="sr-Latn-ME"/>
        </w:rPr>
        <w:t>, izvršn</w:t>
      </w:r>
      <w:r w:rsidR="00D54BBE">
        <w:rPr>
          <w:rFonts w:ascii="Cambria" w:hAnsi="Cambria" w:cs="Arial"/>
          <w:lang w:val="sr-Latn-ME"/>
        </w:rPr>
        <w:t>i</w:t>
      </w:r>
      <w:r w:rsidRPr="00070D12">
        <w:rPr>
          <w:rFonts w:ascii="Cambria" w:hAnsi="Cambria" w:cs="Arial"/>
          <w:lang w:val="sr-Latn-ME"/>
        </w:rPr>
        <w:t xml:space="preserve"> direktor</w:t>
      </w:r>
    </w:p>
    <w:p w:rsidR="004D625D" w:rsidRPr="00070D12" w:rsidRDefault="004D625D" w:rsidP="00270FA1">
      <w:pPr>
        <w:tabs>
          <w:tab w:val="left" w:pos="3290"/>
        </w:tabs>
        <w:ind w:left="6379" w:firstLine="708"/>
        <w:rPr>
          <w:rFonts w:ascii="Cambria" w:eastAsia="Calibri" w:hAnsi="Cambria" w:cs="Arial"/>
          <w:iCs/>
          <w:color w:val="000000"/>
          <w:szCs w:val="22"/>
          <w:lang w:val="sr-Latn-ME"/>
        </w:rPr>
      </w:pPr>
      <w:r w:rsidRPr="00070D12">
        <w:rPr>
          <w:rFonts w:ascii="Cambria" w:eastAsia="Calibri" w:hAnsi="Cambria" w:cs="Arial"/>
          <w:iCs/>
          <w:color w:val="000000"/>
          <w:szCs w:val="22"/>
          <w:lang w:val="sr-Latn-ME"/>
        </w:rPr>
        <w:t>s.r.</w:t>
      </w:r>
    </w:p>
    <w:p w:rsidR="004D625D" w:rsidRPr="00070D12" w:rsidRDefault="004D625D" w:rsidP="00270FA1">
      <w:pPr>
        <w:spacing w:after="160"/>
        <w:rPr>
          <w:rFonts w:ascii="Cambria" w:hAnsi="Cambria" w:cs="Arial"/>
          <w:lang w:val="sr-Latn-ME"/>
        </w:rPr>
      </w:pPr>
    </w:p>
    <w:p w:rsidR="004D625D" w:rsidRPr="00070D12" w:rsidRDefault="004D625D" w:rsidP="00270FA1">
      <w:pPr>
        <w:spacing w:after="160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Službenik za javne nabavke i član komisije za sprovođenje postupka javne nabavke </w:t>
      </w:r>
    </w:p>
    <w:p w:rsidR="004D625D" w:rsidRPr="00070D12" w:rsidRDefault="004D625D" w:rsidP="00703008">
      <w:pPr>
        <w:spacing w:after="160"/>
        <w:ind w:left="6521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Milan Janović </w:t>
      </w:r>
    </w:p>
    <w:p w:rsidR="004D625D" w:rsidRPr="00070D12" w:rsidRDefault="004D625D" w:rsidP="00270FA1">
      <w:pPr>
        <w:tabs>
          <w:tab w:val="left" w:pos="3290"/>
        </w:tabs>
        <w:ind w:left="6379" w:firstLine="708"/>
        <w:rPr>
          <w:rFonts w:ascii="Cambria" w:eastAsia="Calibri" w:hAnsi="Cambria" w:cs="Arial"/>
          <w:iCs/>
          <w:color w:val="000000"/>
          <w:szCs w:val="22"/>
          <w:lang w:val="sr-Latn-ME"/>
        </w:rPr>
      </w:pPr>
      <w:r w:rsidRPr="00070D12">
        <w:rPr>
          <w:rFonts w:ascii="Cambria" w:eastAsia="Calibri" w:hAnsi="Cambria" w:cs="Arial"/>
          <w:iCs/>
          <w:color w:val="000000"/>
          <w:szCs w:val="22"/>
          <w:lang w:val="sr-Latn-ME"/>
        </w:rPr>
        <w:t>s.r.</w:t>
      </w:r>
    </w:p>
    <w:p w:rsidR="004D625D" w:rsidRPr="00070D12" w:rsidRDefault="004D625D" w:rsidP="00270FA1">
      <w:pPr>
        <w:spacing w:after="160"/>
        <w:rPr>
          <w:rFonts w:ascii="Cambria" w:hAnsi="Cambria" w:cs="Arial"/>
          <w:lang w:val="sr-Latn-ME"/>
        </w:rPr>
      </w:pPr>
    </w:p>
    <w:p w:rsidR="004D625D" w:rsidRPr="00070D12" w:rsidRDefault="004D625D" w:rsidP="00270FA1">
      <w:pPr>
        <w:tabs>
          <w:tab w:val="left" w:pos="6521"/>
        </w:tabs>
        <w:spacing w:after="160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Lice koje je učestvovalo u planiranju javne nabavke i član komisije za sprovođenje postupka javne nabavke</w:t>
      </w:r>
    </w:p>
    <w:p w:rsidR="004D625D" w:rsidRPr="00070D12" w:rsidRDefault="004D625D" w:rsidP="00703008">
      <w:pPr>
        <w:tabs>
          <w:tab w:val="left" w:pos="6521"/>
        </w:tabs>
        <w:spacing w:after="160"/>
        <w:ind w:firstLine="715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ab/>
      </w:r>
      <w:r w:rsidR="00703008">
        <w:rPr>
          <w:rFonts w:ascii="Cambria" w:hAnsi="Cambria" w:cs="Arial"/>
          <w:lang w:val="sr-Latn-ME"/>
        </w:rPr>
        <w:t>Vojislava Stijepović</w:t>
      </w:r>
    </w:p>
    <w:p w:rsidR="004D625D" w:rsidRPr="00070D12" w:rsidRDefault="004D625D" w:rsidP="00703008">
      <w:pPr>
        <w:spacing w:after="160"/>
        <w:ind w:firstLine="7088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s.r.</w:t>
      </w:r>
    </w:p>
    <w:p w:rsidR="004D625D" w:rsidRPr="00070D12" w:rsidRDefault="004D625D" w:rsidP="00270FA1">
      <w:pPr>
        <w:spacing w:after="160"/>
        <w:rPr>
          <w:rFonts w:ascii="Cambria" w:hAnsi="Cambria" w:cs="Arial"/>
          <w:lang w:val="sr-Latn-ME"/>
        </w:rPr>
      </w:pPr>
    </w:p>
    <w:p w:rsidR="005A22E6" w:rsidRDefault="004D625D" w:rsidP="00270FA1">
      <w:pPr>
        <w:spacing w:after="160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Član komisije za sprovođenje postupka javne nabavke</w:t>
      </w:r>
      <w:r w:rsidRPr="00070D12">
        <w:rPr>
          <w:rFonts w:ascii="Cambria" w:hAnsi="Cambria" w:cs="Arial"/>
          <w:lang w:val="sr-Latn-ME"/>
        </w:rPr>
        <w:tab/>
      </w:r>
      <w:r w:rsidR="005A22E6">
        <w:rPr>
          <w:rFonts w:ascii="Cambria" w:hAnsi="Cambria" w:cs="Arial"/>
          <w:lang w:val="sr-Latn-ME"/>
        </w:rPr>
        <w:tab/>
        <w:t xml:space="preserve">    </w:t>
      </w:r>
    </w:p>
    <w:p w:rsidR="004D625D" w:rsidRPr="00070D12" w:rsidRDefault="004D625D" w:rsidP="00703008">
      <w:pPr>
        <w:spacing w:after="160"/>
        <w:ind w:left="5664" w:firstLine="857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Jadranka Blažić</w:t>
      </w:r>
    </w:p>
    <w:p w:rsidR="00F82F24" w:rsidRPr="00070D12" w:rsidRDefault="004D625D" w:rsidP="00703008">
      <w:pPr>
        <w:spacing w:after="160"/>
        <w:ind w:left="6372" w:firstLine="858"/>
        <w:rPr>
          <w:rFonts w:ascii="Cambria" w:hAnsi="Cambria" w:cs="Arial"/>
          <w:b/>
          <w:bCs/>
          <w:lang w:val="sr-Latn-ME"/>
        </w:rPr>
      </w:pPr>
      <w:r w:rsidRPr="00070D12">
        <w:rPr>
          <w:rFonts w:ascii="Cambria" w:hAnsi="Cambria" w:cs="Arial"/>
          <w:lang w:val="sr-Latn-ME"/>
        </w:rPr>
        <w:t>s.r.</w:t>
      </w:r>
      <w:r w:rsidR="00F82F24" w:rsidRPr="00070D12">
        <w:rPr>
          <w:rFonts w:ascii="Cambria" w:hAnsi="Cambria" w:cs="Arial"/>
          <w:b/>
          <w:bCs/>
          <w:lang w:val="sr-Latn-ME"/>
        </w:rPr>
        <w:br w:type="page"/>
      </w:r>
    </w:p>
    <w:p w:rsidR="00477378" w:rsidRPr="00070D12" w:rsidRDefault="00477378" w:rsidP="00270F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outlineLvl w:val="0"/>
        <w:rPr>
          <w:rFonts w:ascii="Cambria" w:hAnsi="Cambria"/>
          <w:b/>
          <w:iCs/>
          <w:sz w:val="28"/>
          <w:szCs w:val="32"/>
          <w:lang w:val="sr-Latn-ME"/>
        </w:rPr>
      </w:pPr>
      <w:bookmarkStart w:id="16" w:name="_Toc62730568"/>
      <w:r w:rsidRPr="00070D12">
        <w:rPr>
          <w:rFonts w:ascii="Cambria" w:hAnsi="Cambria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:rsidR="00477378" w:rsidRPr="00070D12" w:rsidRDefault="00477378" w:rsidP="00270FA1">
      <w:pPr>
        <w:tabs>
          <w:tab w:val="left" w:pos="5760"/>
        </w:tabs>
        <w:jc w:val="center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5760"/>
        </w:tabs>
        <w:ind w:firstLine="567"/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77378" w:rsidRPr="00070D12" w:rsidRDefault="00477378" w:rsidP="00270FA1">
      <w:pPr>
        <w:tabs>
          <w:tab w:val="left" w:pos="5760"/>
        </w:tabs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Žalba se izjavljuje preko naručioca neposredno putem ESJN-a. Žalba koja nije podnesena na naprijed predviđeni način biće odbijena kao nedozvoljena.</w:t>
      </w:r>
    </w:p>
    <w:p w:rsidR="00477378" w:rsidRPr="00070D12" w:rsidRDefault="00477378" w:rsidP="00270FA1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highlight w:val="yellow"/>
          <w:lang w:val="sr-Latn-ME"/>
        </w:rPr>
      </w:pPr>
      <w:r w:rsidRPr="00070D12">
        <w:rPr>
          <w:rFonts w:ascii="Cambria" w:hAnsi="Cambria" w:cs="Arial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77378" w:rsidRPr="00070D12" w:rsidRDefault="00477378" w:rsidP="00270FA1">
      <w:pPr>
        <w:tabs>
          <w:tab w:val="left" w:pos="5760"/>
        </w:tabs>
        <w:ind w:firstLine="567"/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5760"/>
        </w:tabs>
        <w:ind w:firstLine="567"/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77378" w:rsidRPr="00070D12" w:rsidRDefault="00477378" w:rsidP="00270FA1">
      <w:pPr>
        <w:tabs>
          <w:tab w:val="left" w:pos="5760"/>
        </w:tabs>
        <w:ind w:firstLine="567"/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tabs>
          <w:tab w:val="left" w:pos="5760"/>
        </w:tabs>
        <w:ind w:firstLine="567"/>
        <w:jc w:val="both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70D12">
          <w:rPr>
            <w:rStyle w:val="Hyperlink"/>
            <w:rFonts w:ascii="Cambria" w:hAnsi="Cambria" w:cs="Arial"/>
            <w:color w:val="auto"/>
            <w:lang w:val="sr-Latn-ME"/>
          </w:rPr>
          <w:t>http://www.kontrola-nabavki.me/</w:t>
        </w:r>
      </w:hyperlink>
      <w:r w:rsidRPr="00070D12">
        <w:rPr>
          <w:rFonts w:ascii="Cambria" w:hAnsi="Cambria" w:cs="Arial"/>
          <w:lang w:val="sr-Latn-ME"/>
        </w:rPr>
        <w:t>.“.</w:t>
      </w:r>
    </w:p>
    <w:p w:rsidR="00477378" w:rsidRPr="00070D12" w:rsidRDefault="00477378" w:rsidP="00270FA1">
      <w:pPr>
        <w:tabs>
          <w:tab w:val="left" w:pos="5760"/>
        </w:tabs>
        <w:ind w:firstLine="567"/>
        <w:jc w:val="both"/>
        <w:rPr>
          <w:rFonts w:ascii="Cambria" w:hAnsi="Cambria" w:cs="Arial"/>
          <w:lang w:val="sr-Latn-ME"/>
        </w:rPr>
      </w:pPr>
    </w:p>
    <w:p w:rsidR="00477378" w:rsidRPr="00070D12" w:rsidRDefault="00477378" w:rsidP="00270FA1">
      <w:pPr>
        <w:spacing w:after="160"/>
        <w:rPr>
          <w:rFonts w:ascii="Cambria" w:hAnsi="Cambria" w:cs="Arial"/>
          <w:lang w:val="sr-Latn-ME"/>
        </w:rPr>
      </w:pPr>
      <w:r w:rsidRPr="00070D12">
        <w:rPr>
          <w:rFonts w:ascii="Cambria" w:hAnsi="Cambria" w:cs="Arial"/>
          <w:lang w:val="sr-Latn-ME"/>
        </w:rPr>
        <w:br w:type="page"/>
      </w:r>
    </w:p>
    <w:p w:rsidR="00F82F24" w:rsidRPr="00070D12" w:rsidRDefault="00F82F24" w:rsidP="00270FA1">
      <w:pPr>
        <w:rPr>
          <w:rFonts w:ascii="Cambria" w:hAnsi="Cambria"/>
          <w:color w:val="000000"/>
          <w:lang w:val="sr-Latn-ME"/>
        </w:rPr>
      </w:pPr>
    </w:p>
    <w:p w:rsidR="001C0A7A" w:rsidRDefault="008E67F5" w:rsidP="008E67F5">
      <w:pPr>
        <w:pStyle w:val="BodyText"/>
        <w:tabs>
          <w:tab w:val="left" w:pos="-3240"/>
        </w:tabs>
        <w:jc w:val="center"/>
        <w:rPr>
          <w:rFonts w:ascii="Cambria" w:hAnsi="Cambria" w:cs="Arial"/>
          <w:b/>
          <w:bCs/>
          <w:color w:val="000000"/>
          <w:sz w:val="24"/>
          <w:lang w:val="sr-Latn-ME"/>
        </w:rPr>
      </w:pPr>
      <w:r w:rsidRPr="00BB43DB">
        <w:rPr>
          <w:rFonts w:ascii="Cambria" w:hAnsi="Cambria" w:cs="Arial"/>
          <w:b/>
          <w:bCs/>
          <w:color w:val="000000"/>
          <w:sz w:val="24"/>
          <w:lang w:val="sr-Latn-ME"/>
        </w:rPr>
        <w:t>TEHNIČKA SPECIFIKACIJA PREDMETA JAVNE NABAVK</w:t>
      </w:r>
      <w:r>
        <w:rPr>
          <w:rFonts w:ascii="Cambria" w:hAnsi="Cambria" w:cs="Arial"/>
          <w:b/>
          <w:bCs/>
          <w:color w:val="000000"/>
          <w:sz w:val="24"/>
          <w:lang w:val="sr-Latn-ME"/>
        </w:rPr>
        <w:t>E</w:t>
      </w:r>
    </w:p>
    <w:p w:rsidR="00E24AED" w:rsidRPr="00E353BB" w:rsidRDefault="00E24AED" w:rsidP="00E24AED">
      <w:pPr>
        <w:suppressAutoHyphens/>
        <w:jc w:val="center"/>
        <w:rPr>
          <w:rFonts w:ascii="Cambria" w:eastAsia="Lucida Sans Unicode" w:hAnsi="Cambria" w:cs="Mangal"/>
          <w:b/>
          <w:kern w:val="1"/>
          <w:lang w:val="sr-Latn-ME" w:eastAsia="hi-IN" w:bidi="hi-IN"/>
        </w:rPr>
      </w:pPr>
      <w:r w:rsidRPr="00E353BB">
        <w:rPr>
          <w:rFonts w:ascii="Cambria" w:eastAsia="Lucida Sans Unicode" w:hAnsi="Cambria" w:cs="Mangal"/>
          <w:b/>
          <w:kern w:val="1"/>
          <w:lang w:val="sr-Latn-ME" w:eastAsia="hi-IN" w:bidi="hi-IN"/>
        </w:rPr>
        <w:t>Projektni zadatak i obim usluga</w:t>
      </w:r>
    </w:p>
    <w:p w:rsidR="00E24AED" w:rsidRPr="00E353BB" w:rsidRDefault="00E24AED" w:rsidP="00E24AED">
      <w:pPr>
        <w:suppressAutoHyphens/>
        <w:jc w:val="both"/>
        <w:rPr>
          <w:rFonts w:ascii="Cambria" w:eastAsia="Lucida Sans Unicode" w:hAnsi="Cambria" w:cs="Mangal"/>
          <w:b/>
          <w:kern w:val="1"/>
          <w:lang w:val="sr-Latn-ME" w:eastAsia="hi-IN" w:bidi="hi-IN"/>
        </w:rPr>
      </w:pPr>
    </w:p>
    <w:p w:rsidR="00E24AED" w:rsidRPr="00E353BB" w:rsidRDefault="00E24AED" w:rsidP="00E24AED">
      <w:pPr>
        <w:numPr>
          <w:ilvl w:val="0"/>
          <w:numId w:val="19"/>
        </w:numPr>
        <w:suppressAutoHyphens/>
        <w:jc w:val="both"/>
        <w:rPr>
          <w:rFonts w:ascii="Cambria" w:eastAsia="Lucida Sans Unicode" w:hAnsi="Cambria" w:cs="Mangal"/>
          <w:b/>
          <w:kern w:val="1"/>
          <w:lang w:val="sr-Latn-ME" w:eastAsia="hi-IN" w:bidi="hi-IN"/>
        </w:rPr>
      </w:pPr>
      <w:r w:rsidRPr="00E353BB">
        <w:rPr>
          <w:rFonts w:ascii="Cambria" w:eastAsia="Lucida Sans Unicode" w:hAnsi="Cambria" w:cs="Mangal"/>
          <w:b/>
          <w:kern w:val="1"/>
          <w:lang w:val="sr-Latn-ME" w:eastAsia="hi-IN" w:bidi="hi-IN"/>
        </w:rPr>
        <w:t>Osnovni podaci</w:t>
      </w:r>
    </w:p>
    <w:p w:rsidR="00E24AED" w:rsidRPr="00E353BB" w:rsidRDefault="00E24AED" w:rsidP="00E24AED">
      <w:pPr>
        <w:suppressAutoHyphens/>
        <w:spacing w:after="120"/>
        <w:jc w:val="both"/>
        <w:rPr>
          <w:rFonts w:ascii="Cambria" w:hAnsi="Cambria"/>
          <w:szCs w:val="20"/>
          <w:lang w:val="sr-Latn-ME"/>
        </w:rPr>
      </w:pPr>
    </w:p>
    <w:p w:rsidR="00E24AED" w:rsidRPr="00E353BB" w:rsidRDefault="00E24AED" w:rsidP="00E24AED">
      <w:pPr>
        <w:jc w:val="both"/>
        <w:rPr>
          <w:rFonts w:ascii="Cambria" w:hAnsi="Cambria"/>
          <w:lang w:val="sr-Latn-ME"/>
        </w:rPr>
      </w:pPr>
      <w:r>
        <w:rPr>
          <w:rFonts w:ascii="Cambria" w:eastAsia="Lucida Sans Unicode" w:hAnsi="Cambria" w:cs="Mangal"/>
          <w:kern w:val="1"/>
          <w:lang w:val="sr-Latn-ME" w:eastAsia="hi-IN" w:bidi="hi-IN"/>
        </w:rPr>
        <w:t>DOO</w:t>
      </w:r>
      <w:r w:rsidRPr="00E353BB">
        <w:rPr>
          <w:rFonts w:ascii="Cambria" w:eastAsia="Lucida Sans Unicode" w:hAnsi="Cambria" w:cs="Mangal"/>
          <w:kern w:val="1"/>
          <w:lang w:val="sr-Latn-ME" w:eastAsia="hi-IN" w:bidi="hi-IN"/>
        </w:rPr>
        <w:t xml:space="preserve"> „Regionalni vodovod Crnogorsko primorje“ iz Budve – Naručilac, je </w:t>
      </w:r>
      <w:r>
        <w:rPr>
          <w:rFonts w:ascii="Cambria" w:eastAsia="Lucida Sans Unicode" w:hAnsi="Cambria" w:cs="Mangal"/>
          <w:kern w:val="1"/>
          <w:lang w:val="sr-Latn-ME" w:eastAsia="hi-IN" w:bidi="hi-IN"/>
        </w:rPr>
        <w:t>društvo</w:t>
      </w:r>
      <w:r w:rsidRPr="00E353BB">
        <w:rPr>
          <w:rFonts w:ascii="Cambria" w:eastAsia="Lucida Sans Unicode" w:hAnsi="Cambria" w:cs="Mangal"/>
          <w:kern w:val="1"/>
          <w:lang w:val="sr-Latn-ME" w:eastAsia="hi-IN" w:bidi="hi-IN"/>
        </w:rPr>
        <w:t xml:space="preserve"> koje je zaduženo za izgradnju i upravljanje regionalnim sistemom vodosnabdijevanja kojim se voda iz izvorišta u zaleđu Skadarskog jezera dovodi do potrošača na području Crnogorskog primorja. </w:t>
      </w:r>
      <w:r>
        <w:rPr>
          <w:rFonts w:ascii="Cambria" w:hAnsi="Cambria"/>
          <w:lang w:val="sr-Latn-ME"/>
        </w:rPr>
        <w:t>Društvo</w:t>
      </w:r>
      <w:r w:rsidRPr="00E353BB">
        <w:rPr>
          <w:rFonts w:ascii="Cambria" w:hAnsi="Cambria"/>
          <w:lang w:val="sr-Latn-ME"/>
        </w:rPr>
        <w:t xml:space="preserve"> je registrovano u Centralnom registru privrednih subjekata Crne Gore pod registarskim brojem 8-0013444/6, a osnovna djelatnost, shodno Zakonu o klasifikaciji djelatnosti je zavedena pod šifrom 3600 - Skupljanje, prečišćavanje i distribucija vode.</w:t>
      </w:r>
    </w:p>
    <w:p w:rsidR="00E24AED" w:rsidRPr="00E353BB" w:rsidRDefault="00E24AED" w:rsidP="00E24AED">
      <w:pPr>
        <w:suppressAutoHyphens/>
        <w:jc w:val="both"/>
        <w:rPr>
          <w:rFonts w:ascii="Cambria" w:hAnsi="Cambria"/>
          <w:szCs w:val="20"/>
          <w:lang w:val="sr-Latn-ME"/>
        </w:rPr>
      </w:pPr>
    </w:p>
    <w:p w:rsidR="00E24AED" w:rsidRPr="00E353BB" w:rsidRDefault="00E24AED" w:rsidP="00E24AED">
      <w:pPr>
        <w:suppressAutoHyphens/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 xml:space="preserve">Shodno osnivačkim aktima, </w:t>
      </w:r>
      <w:r>
        <w:rPr>
          <w:rFonts w:ascii="Cambria" w:hAnsi="Cambria"/>
          <w:szCs w:val="20"/>
          <w:lang w:val="sr-Latn-ME"/>
        </w:rPr>
        <w:t>DOO</w:t>
      </w:r>
      <w:r w:rsidRPr="00E353BB">
        <w:rPr>
          <w:rFonts w:ascii="Cambria" w:hAnsi="Cambria"/>
          <w:szCs w:val="20"/>
          <w:lang w:val="sr-Latn-ME"/>
        </w:rPr>
        <w:t>„Regionalni vodovod Crnogorsko primorje“ zaduženo je za obavljanje sljedećih aktivnosti:</w:t>
      </w:r>
    </w:p>
    <w:p w:rsidR="00E24AED" w:rsidRPr="00E353BB" w:rsidRDefault="00E24AED" w:rsidP="00E24AED">
      <w:pPr>
        <w:numPr>
          <w:ilvl w:val="0"/>
          <w:numId w:val="17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 xml:space="preserve">Aktivnosti na izgradnji sistema za vodosnabdijevanje i odgovarajućih postrojenja za vodosnabdijevanje, </w:t>
      </w:r>
    </w:p>
    <w:p w:rsidR="00E24AED" w:rsidRPr="00E353BB" w:rsidRDefault="00E24AED" w:rsidP="00E24AED">
      <w:pPr>
        <w:numPr>
          <w:ilvl w:val="0"/>
          <w:numId w:val="17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Upravljanje sistemom i njegovo korišćenje;</w:t>
      </w:r>
    </w:p>
    <w:p w:rsidR="00E24AED" w:rsidRPr="00E353BB" w:rsidRDefault="00E24AED" w:rsidP="00E24AED">
      <w:pPr>
        <w:numPr>
          <w:ilvl w:val="0"/>
          <w:numId w:val="17"/>
        </w:numPr>
        <w:contextualSpacing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Projekti ispitivanja i istraživanja kao i priprema projekata za izgradnju objekata regionalnog sistema vodosnabdijevanja;</w:t>
      </w:r>
    </w:p>
    <w:p w:rsidR="00E24AED" w:rsidRPr="00E353BB" w:rsidRDefault="00E24AED" w:rsidP="00E24AED">
      <w:pPr>
        <w:numPr>
          <w:ilvl w:val="0"/>
          <w:numId w:val="17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IT sistem, obrada statističkih i analitičkih podataka vezanih za aktivnosti vodosnabdijevanja;</w:t>
      </w:r>
    </w:p>
    <w:p w:rsidR="00E24AED" w:rsidRPr="00E353BB" w:rsidRDefault="00E24AED" w:rsidP="00E24AED">
      <w:pPr>
        <w:numPr>
          <w:ilvl w:val="0"/>
          <w:numId w:val="17"/>
        </w:numPr>
        <w:contextualSpacing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Ostali radovi i aktivnosti koje prate osnovne djelatnosti preduzeća ili aktivnosti koje mogu doprinijeti efikasnijem i boljem korišćenju kapaciteta sistema.</w:t>
      </w:r>
      <w:r w:rsidRPr="00E353BB">
        <w:rPr>
          <w:rFonts w:ascii="Cambria" w:hAnsi="Cambria"/>
          <w:lang w:val="sr-Latn-ME"/>
        </w:rPr>
        <w:t xml:space="preserve"> </w:t>
      </w:r>
    </w:p>
    <w:p w:rsidR="00E24AED" w:rsidRPr="00E353BB" w:rsidRDefault="00E24AED" w:rsidP="00E24AED">
      <w:pPr>
        <w:suppressAutoHyphens/>
        <w:jc w:val="both"/>
        <w:rPr>
          <w:rFonts w:ascii="Cambria" w:hAnsi="Cambria"/>
          <w:szCs w:val="20"/>
          <w:lang w:val="sr-Latn-ME"/>
        </w:rPr>
      </w:pPr>
      <w:r>
        <w:rPr>
          <w:rFonts w:ascii="Cambria" w:hAnsi="Cambria"/>
          <w:szCs w:val="20"/>
          <w:lang w:val="sr-Latn-ME"/>
        </w:rPr>
        <w:t>DOO</w:t>
      </w:r>
      <w:r w:rsidRPr="00E353BB">
        <w:rPr>
          <w:rFonts w:ascii="Cambria" w:hAnsi="Cambria"/>
          <w:szCs w:val="20"/>
          <w:lang w:val="sr-Latn-ME"/>
        </w:rPr>
        <w:t xml:space="preserve"> „Regionalni vodovod Crnogorsko primorje“ posjeduje sljedeću imovinu:</w:t>
      </w:r>
    </w:p>
    <w:p w:rsidR="00E24AED" w:rsidRPr="00E353BB" w:rsidRDefault="00E24AED" w:rsidP="00E24AED">
      <w:pPr>
        <w:numPr>
          <w:ilvl w:val="0"/>
          <w:numId w:val="18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oko 130 km cjevovoda sa preko 400 objekata na cjevovodu (odvojci, mjerno-regulacioni blokovi, šahte sa vazdušnim ventilima, muljni ispusti, anker blokovi i sl.);</w:t>
      </w:r>
    </w:p>
    <w:p w:rsidR="00E24AED" w:rsidRPr="00E353BB" w:rsidRDefault="00E24AED" w:rsidP="00E24AED">
      <w:pPr>
        <w:numPr>
          <w:ilvl w:val="0"/>
          <w:numId w:val="18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vodozahvat i postrojenje za proizvodnju vode „Bolje sestre“</w:t>
      </w:r>
    </w:p>
    <w:p w:rsidR="00E24AED" w:rsidRPr="00E353BB" w:rsidRDefault="00E24AED" w:rsidP="00E24AED">
      <w:pPr>
        <w:numPr>
          <w:ilvl w:val="0"/>
          <w:numId w:val="18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4 pumpne stanice instalisane snage 7,0 MW;</w:t>
      </w:r>
    </w:p>
    <w:p w:rsidR="00E24AED" w:rsidRPr="00E353BB" w:rsidRDefault="00E24AED" w:rsidP="00E24AED">
      <w:pPr>
        <w:numPr>
          <w:ilvl w:val="0"/>
          <w:numId w:val="18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5 trafostanica visokog napona;</w:t>
      </w:r>
    </w:p>
    <w:p w:rsidR="00E24AED" w:rsidRPr="00E353BB" w:rsidRDefault="00E24AED" w:rsidP="00E24AED">
      <w:pPr>
        <w:numPr>
          <w:ilvl w:val="0"/>
          <w:numId w:val="18"/>
        </w:numPr>
        <w:suppressAutoHyphens/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13 rezervoara ukupnog kapaciteta 22.500 m</w:t>
      </w:r>
      <w:r w:rsidRPr="00E353BB">
        <w:rPr>
          <w:rFonts w:ascii="Cambria" w:hAnsi="Cambria"/>
          <w:szCs w:val="20"/>
          <w:vertAlign w:val="superscript"/>
          <w:lang w:val="sr-Latn-ME"/>
        </w:rPr>
        <w:t>3</w:t>
      </w:r>
      <w:r w:rsidRPr="00E353BB">
        <w:rPr>
          <w:rFonts w:ascii="Cambria" w:hAnsi="Cambria"/>
          <w:szCs w:val="20"/>
          <w:lang w:val="sr-Latn-ME"/>
        </w:rPr>
        <w:t>;</w:t>
      </w:r>
    </w:p>
    <w:p w:rsidR="00E24AED" w:rsidRPr="00E353BB" w:rsidRDefault="00E24AED" w:rsidP="00E24AED">
      <w:pPr>
        <w:numPr>
          <w:ilvl w:val="0"/>
          <w:numId w:val="18"/>
        </w:numPr>
        <w:suppressAutoHyphens/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hidro-tehnički tunel „Sozina“, dužine 4,2 km;</w:t>
      </w:r>
    </w:p>
    <w:p w:rsidR="00E24AED" w:rsidRPr="00E353BB" w:rsidRDefault="00E24AED" w:rsidP="00E24AED">
      <w:pPr>
        <w:numPr>
          <w:ilvl w:val="0"/>
          <w:numId w:val="18"/>
        </w:numPr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zemljište, upravna zgrada itd.</w:t>
      </w:r>
    </w:p>
    <w:p w:rsidR="00E24AED" w:rsidRPr="00E353BB" w:rsidRDefault="00E24AED" w:rsidP="00E24AED">
      <w:pPr>
        <w:suppressAutoHyphens/>
        <w:jc w:val="both"/>
        <w:rPr>
          <w:rFonts w:ascii="Cambria" w:hAnsi="Cambria"/>
          <w:szCs w:val="20"/>
          <w:lang w:val="sr-Latn-ME"/>
        </w:rPr>
      </w:pPr>
      <w:r w:rsidRPr="00E353BB">
        <w:rPr>
          <w:rFonts w:ascii="Cambria" w:hAnsi="Cambria"/>
          <w:szCs w:val="20"/>
          <w:lang w:val="sr-Latn-ME"/>
        </w:rPr>
        <w:t>Postojeći kapacitet sistema iznosi 1.100 l/s (I faza), dok je planirani kapacitet u II fazi 1.500 l/s za cjelokupni sistem.</w:t>
      </w:r>
    </w:p>
    <w:p w:rsidR="00E24AED" w:rsidRPr="00E353BB" w:rsidRDefault="00E24AED" w:rsidP="00E24AED">
      <w:pPr>
        <w:suppressAutoHyphens/>
        <w:jc w:val="both"/>
        <w:rPr>
          <w:rFonts w:ascii="Cambria" w:hAnsi="Cambria"/>
          <w:szCs w:val="20"/>
          <w:lang w:val="sr-Latn-ME"/>
        </w:rPr>
      </w:pPr>
    </w:p>
    <w:p w:rsidR="00E24AED" w:rsidRPr="00E353BB" w:rsidRDefault="00E24AED" w:rsidP="00E24AED">
      <w:pPr>
        <w:numPr>
          <w:ilvl w:val="0"/>
          <w:numId w:val="19"/>
        </w:numPr>
        <w:tabs>
          <w:tab w:val="num" w:pos="720"/>
          <w:tab w:val="num" w:pos="1080"/>
        </w:tabs>
        <w:suppressAutoHyphens/>
        <w:jc w:val="both"/>
        <w:rPr>
          <w:rFonts w:ascii="Cambria" w:hAnsi="Cambria"/>
          <w:b/>
          <w:lang w:val="sr-Latn-ME"/>
        </w:rPr>
      </w:pPr>
      <w:r w:rsidRPr="00E353BB">
        <w:rPr>
          <w:rFonts w:ascii="Cambria" w:eastAsia="Lucida Sans Unicode" w:hAnsi="Cambria" w:cs="Mangal"/>
          <w:b/>
          <w:kern w:val="1"/>
          <w:lang w:val="sr-Latn-ME" w:eastAsia="hi-IN" w:bidi="hi-IN"/>
        </w:rPr>
        <w:t xml:space="preserve">Obim usluga </w:t>
      </w:r>
    </w:p>
    <w:p w:rsidR="00E24AED" w:rsidRPr="00E353BB" w:rsidRDefault="00E24AED" w:rsidP="00E24AED">
      <w:pPr>
        <w:tabs>
          <w:tab w:val="num" w:pos="1080"/>
        </w:tabs>
        <w:suppressAutoHyphens/>
        <w:jc w:val="both"/>
        <w:rPr>
          <w:rFonts w:ascii="Cambria" w:eastAsia="Lucida Sans Unicode" w:hAnsi="Cambria" w:cs="Mangal"/>
          <w:b/>
          <w:kern w:val="1"/>
          <w:lang w:val="sr-Latn-ME" w:eastAsia="hi-IN" w:bidi="hi-IN"/>
        </w:rPr>
      </w:pPr>
    </w:p>
    <w:p w:rsidR="00E24AED" w:rsidRPr="00E353BB" w:rsidRDefault="00E24AED" w:rsidP="00E24AED">
      <w:pPr>
        <w:jc w:val="both"/>
        <w:rPr>
          <w:rFonts w:ascii="Cambria" w:hAnsi="Cambria"/>
          <w:lang w:val="sr-Latn-ME"/>
        </w:rPr>
      </w:pPr>
      <w:r w:rsidRPr="00E353BB">
        <w:rPr>
          <w:rFonts w:ascii="Cambria" w:hAnsi="Cambria"/>
          <w:lang w:val="sr-Latn-ME"/>
        </w:rPr>
        <w:t>U cilju osiguranja nesmetanog i efikasnog poslovanja, te smanjenja administrativnih poslova i obaveza</w:t>
      </w:r>
      <w:r>
        <w:rPr>
          <w:rFonts w:ascii="Cambria" w:hAnsi="Cambria"/>
          <w:lang w:val="sr-Latn-ME"/>
        </w:rPr>
        <w:t>, DOO</w:t>
      </w:r>
      <w:r w:rsidRPr="00E353BB">
        <w:rPr>
          <w:rFonts w:ascii="Cambria" w:hAnsi="Cambria"/>
          <w:lang w:val="sr-Latn-ME"/>
        </w:rPr>
        <w:t xml:space="preserve"> „Regionalni vodovod Crnogorsko primorje“ je zainteresovano za angažovanje Agencije za ustupanje zaposlenih. Agencija treba profesionalno da obavlja usluge koje se sastoje od svih administrativnih poslova za angažovana lica (pripremanje i potpisivanje Ugovora o radu, prijave, odjave, vođenje obračuna zarada i isplata istih), i obezbijedi preuzimanje odgovornosti za sve obaveze propisane Zakonom o radu i drugim propisima koji uređuju ovu oblast.</w:t>
      </w:r>
    </w:p>
    <w:p w:rsidR="00E24AED" w:rsidRPr="00E353BB" w:rsidRDefault="00E24AED" w:rsidP="00E24AED">
      <w:pPr>
        <w:jc w:val="both"/>
        <w:rPr>
          <w:rFonts w:ascii="Cambria" w:hAnsi="Cambria"/>
          <w:lang w:val="sr-Latn-ME"/>
        </w:rPr>
      </w:pPr>
      <w:r w:rsidRPr="00E353BB">
        <w:rPr>
          <w:rFonts w:ascii="Cambria" w:hAnsi="Cambria"/>
          <w:lang w:val="sr-Latn-ME"/>
        </w:rPr>
        <w:t>Ustupljeni zaposleni treba da ostvaruju sva prava iz rada i po osnovu rada kod Agencije za privremeno ustupanje zaposlenih, na osnovu Ugovora o radu.</w:t>
      </w:r>
    </w:p>
    <w:p w:rsidR="00E24AED" w:rsidRPr="00E353BB" w:rsidRDefault="00E24AED" w:rsidP="00E24AED">
      <w:pPr>
        <w:jc w:val="both"/>
        <w:rPr>
          <w:rFonts w:ascii="Cambria" w:hAnsi="Cambria"/>
          <w:lang w:val="sr-Latn-ME"/>
        </w:rPr>
      </w:pPr>
      <w:r w:rsidRPr="00E353BB">
        <w:rPr>
          <w:rFonts w:ascii="Cambria" w:hAnsi="Cambria"/>
          <w:lang w:val="sr-Latn-ME"/>
        </w:rPr>
        <w:t>Agencija treba da obezbijedi redovnu isplatu angažovanom od 01. do 05. u mjesecu za prethodni mjesec.</w:t>
      </w:r>
    </w:p>
    <w:p w:rsidR="00E24AED" w:rsidRPr="00E353BB" w:rsidRDefault="00E24AED" w:rsidP="00E24AED">
      <w:pPr>
        <w:jc w:val="both"/>
        <w:rPr>
          <w:rFonts w:ascii="Cambria" w:hAnsi="Cambria"/>
          <w:lang w:val="sr-Latn-ME"/>
        </w:rPr>
      </w:pPr>
      <w:r w:rsidRPr="00E353BB">
        <w:rPr>
          <w:rFonts w:ascii="Cambria" w:hAnsi="Cambria"/>
          <w:lang w:val="sr-Latn-ME"/>
        </w:rPr>
        <w:t xml:space="preserve">Kao sastavni dio ponude, ponuđač, mora da dostavi dokaz izdat od strane Ministarstva </w:t>
      </w:r>
      <w:r w:rsidR="00351347">
        <w:rPr>
          <w:rFonts w:ascii="Cambria" w:hAnsi="Cambria"/>
          <w:lang w:val="sr-Latn-ME"/>
        </w:rPr>
        <w:t>finansija</w:t>
      </w:r>
      <w:r w:rsidRPr="00E353BB">
        <w:rPr>
          <w:rFonts w:ascii="Cambria" w:hAnsi="Cambria"/>
          <w:lang w:val="sr-Latn-ME"/>
        </w:rPr>
        <w:t xml:space="preserve"> i socijalnog staranja da je ovlašćen za vršenje usluga </w:t>
      </w:r>
      <w:r w:rsidRPr="00F434BD">
        <w:rPr>
          <w:rFonts w:ascii="Cambria" w:hAnsi="Cambria"/>
          <w:lang w:val="sr-Latn-ME"/>
        </w:rPr>
        <w:t>ustupanja zaposlenih</w:t>
      </w:r>
      <w:r w:rsidRPr="00E353BB">
        <w:rPr>
          <w:rFonts w:ascii="Cambria" w:hAnsi="Cambria"/>
          <w:lang w:val="sr-Latn-ME"/>
        </w:rPr>
        <w:t>, u skladu sa Zakonom o radu.</w:t>
      </w:r>
    </w:p>
    <w:p w:rsidR="00E24AED" w:rsidRPr="00E353BB" w:rsidRDefault="00E24AED" w:rsidP="00E24AED">
      <w:pPr>
        <w:jc w:val="both"/>
        <w:rPr>
          <w:rFonts w:ascii="Cambria" w:hAnsi="Cambria"/>
          <w:b/>
          <w:lang w:val="sr-Latn-ME"/>
        </w:rPr>
      </w:pPr>
      <w:r w:rsidRPr="00E353BB">
        <w:rPr>
          <w:rFonts w:ascii="Cambria" w:hAnsi="Cambria"/>
          <w:b/>
          <w:lang w:val="sr-Latn-ME"/>
        </w:rPr>
        <w:t xml:space="preserve">Naručilac ne može sa izvjesnošću da predvidi precizan broj zaposlenih koji će biti ustupljeni preko Agencije tokom čitavog roka implementacije </w:t>
      </w:r>
      <w:r>
        <w:rPr>
          <w:rFonts w:ascii="Cambria" w:hAnsi="Cambria"/>
          <w:b/>
          <w:lang w:val="sr-Latn-ME"/>
        </w:rPr>
        <w:t>okvirnog sporazuma</w:t>
      </w:r>
      <w:r w:rsidRPr="00E353BB">
        <w:rPr>
          <w:rFonts w:ascii="Cambria" w:hAnsi="Cambria"/>
          <w:b/>
          <w:lang w:val="sr-Latn-ME"/>
        </w:rPr>
        <w:t xml:space="preserve">. </w:t>
      </w:r>
      <w:r>
        <w:rPr>
          <w:rFonts w:ascii="Cambria" w:hAnsi="Cambria"/>
          <w:b/>
          <w:lang w:val="sr-Latn-ME"/>
        </w:rPr>
        <w:t>Za prvi ugovor o javnoj nabavci planirano je okvirno ustupanje do 10 izvršilaca</w:t>
      </w:r>
      <w:r w:rsidR="00351347">
        <w:rPr>
          <w:rFonts w:ascii="Cambria" w:hAnsi="Cambria"/>
          <w:b/>
          <w:lang w:val="sr-Latn-ME"/>
        </w:rPr>
        <w:t>.</w:t>
      </w:r>
    </w:p>
    <w:p w:rsidR="00E24AED" w:rsidRPr="00E353BB" w:rsidRDefault="00E24AED" w:rsidP="00E24AED">
      <w:pPr>
        <w:jc w:val="both"/>
        <w:rPr>
          <w:rFonts w:ascii="Cambria" w:hAnsi="Cambria"/>
          <w:b/>
          <w:lang w:val="sr-Latn-ME"/>
        </w:rPr>
      </w:pPr>
      <w:r w:rsidRPr="00E353BB">
        <w:rPr>
          <w:rFonts w:ascii="Cambria" w:hAnsi="Cambria"/>
          <w:b/>
          <w:lang w:val="sr-Latn-ME"/>
        </w:rPr>
        <w:t>Ustupljeni zaposleni će imati ograničene ugovore o radu sa agencijom na prosječno 3 mjeseca, sa mogućnošću produženja. Moguće je angažovanje manjeg broja lica i na kraći period.</w:t>
      </w:r>
    </w:p>
    <w:p w:rsidR="00E24AED" w:rsidRPr="00376847" w:rsidRDefault="00E24AED" w:rsidP="00E24AED">
      <w:pPr>
        <w:pStyle w:val="BodyText"/>
        <w:tabs>
          <w:tab w:val="left" w:pos="-3240"/>
          <w:tab w:val="left" w:pos="1418"/>
        </w:tabs>
        <w:rPr>
          <w:rFonts w:ascii="Cambria" w:hAnsi="Cambria" w:cs="Cambria"/>
          <w:sz w:val="24"/>
          <w:szCs w:val="24"/>
          <w:lang w:val="sr-Latn-ME"/>
        </w:rPr>
      </w:pPr>
      <w:r w:rsidRPr="00E353BB">
        <w:rPr>
          <w:rFonts w:ascii="Cambria" w:hAnsi="Cambria"/>
          <w:b/>
          <w:sz w:val="24"/>
          <w:szCs w:val="24"/>
          <w:lang w:val="sr-Latn-ME"/>
        </w:rPr>
        <w:t xml:space="preserve">Naručilac ne može sa izvjesnošću da predvidi precizan iznos zarada zaposlenih koji će biti ustupljeni preko Agencije tokom čitavog roka implementacije </w:t>
      </w:r>
      <w:r w:rsidRPr="00E24AED">
        <w:rPr>
          <w:rFonts w:ascii="Cambria" w:hAnsi="Cambria"/>
          <w:b/>
          <w:sz w:val="24"/>
          <w:szCs w:val="24"/>
          <w:lang w:val="sr-Latn-ME"/>
        </w:rPr>
        <w:t>okvirnog sporazuma</w:t>
      </w:r>
      <w:r w:rsidRPr="00E353BB">
        <w:rPr>
          <w:rFonts w:ascii="Cambria" w:hAnsi="Cambria"/>
          <w:b/>
          <w:sz w:val="24"/>
          <w:szCs w:val="24"/>
          <w:lang w:val="sr-Latn-ME"/>
        </w:rPr>
        <w:t xml:space="preserve">. </w:t>
      </w:r>
      <w:r w:rsidR="00351347">
        <w:rPr>
          <w:rFonts w:ascii="Cambria" w:hAnsi="Cambria"/>
          <w:b/>
          <w:sz w:val="24"/>
          <w:szCs w:val="24"/>
          <w:lang w:val="sr-Latn-ME"/>
        </w:rPr>
        <w:t>Okvirni sporazum</w:t>
      </w:r>
      <w:r w:rsidRPr="004362C1">
        <w:rPr>
          <w:rFonts w:ascii="Cambria" w:hAnsi="Cambria"/>
          <w:b/>
          <w:sz w:val="24"/>
          <w:szCs w:val="24"/>
          <w:lang w:val="sr-Latn-ME"/>
        </w:rPr>
        <w:t xml:space="preserve"> će se realizovati u periodu od 12 mjeseci ili do utroška iznosa koji odgovara procijenjenoj vrijednosti nabavke.</w:t>
      </w:r>
    </w:p>
    <w:p w:rsidR="00E24AED" w:rsidRPr="00E353BB" w:rsidRDefault="00E24AED" w:rsidP="00E24AED">
      <w:pPr>
        <w:jc w:val="both"/>
        <w:rPr>
          <w:rFonts w:ascii="Cambria" w:hAnsi="Cambria"/>
          <w:b/>
          <w:lang w:val="sr-Latn-ME"/>
        </w:rPr>
      </w:pPr>
      <w:r w:rsidRPr="00E353BB">
        <w:rPr>
          <w:rFonts w:ascii="Cambria" w:hAnsi="Cambria"/>
          <w:b/>
          <w:lang w:val="sr-Latn-ME"/>
        </w:rPr>
        <w:t xml:space="preserve">Agencija za ustupanje zaposlenih za svoje usluge naplaćuje proviziju koja predstavlja određeni procentualni iznos od ukupne vrijednosti bruto plata svih ustupljenih zaposlenih na mjesečnom nivou. Naručilac će realizovati </w:t>
      </w:r>
      <w:r w:rsidR="00351347">
        <w:rPr>
          <w:rFonts w:ascii="Cambria" w:hAnsi="Cambria"/>
          <w:b/>
          <w:lang w:val="sr-Latn-ME"/>
        </w:rPr>
        <w:t xml:space="preserve">okvirni sporazum </w:t>
      </w:r>
      <w:r w:rsidRPr="00E353BB">
        <w:rPr>
          <w:rFonts w:ascii="Cambria" w:hAnsi="Cambria"/>
          <w:b/>
          <w:lang w:val="sr-Latn-ME"/>
        </w:rPr>
        <w:t>sa odabranim ponuđačem u iznosu procijenjene vrijednosti nabavke, koji na mjesečnom nivou uključuje:</w:t>
      </w:r>
    </w:p>
    <w:p w:rsidR="00E24AED" w:rsidRPr="00E353BB" w:rsidRDefault="00E24AED" w:rsidP="00E24AED">
      <w:pPr>
        <w:numPr>
          <w:ilvl w:val="0"/>
          <w:numId w:val="18"/>
        </w:numPr>
        <w:jc w:val="both"/>
        <w:rPr>
          <w:rFonts w:ascii="Cambria" w:hAnsi="Cambria"/>
          <w:b/>
          <w:lang w:val="sr-Latn-ME"/>
        </w:rPr>
      </w:pPr>
      <w:r w:rsidRPr="00E353BB">
        <w:rPr>
          <w:rFonts w:ascii="Cambria" w:hAnsi="Cambria"/>
          <w:b/>
          <w:lang w:val="sr-Latn-ME"/>
        </w:rPr>
        <w:t>isplatu bruto plata svih ustupljenih zaposlenih za predmetni mjesec,</w:t>
      </w:r>
    </w:p>
    <w:p w:rsidR="00E24AED" w:rsidRPr="00E353BB" w:rsidRDefault="00E24AED" w:rsidP="00E24AED">
      <w:pPr>
        <w:numPr>
          <w:ilvl w:val="0"/>
          <w:numId w:val="18"/>
        </w:numPr>
        <w:jc w:val="both"/>
        <w:rPr>
          <w:rFonts w:ascii="Cambria" w:hAnsi="Cambria"/>
          <w:b/>
          <w:lang w:val="sr-Latn-ME"/>
        </w:rPr>
      </w:pPr>
      <w:r w:rsidRPr="00E353BB">
        <w:rPr>
          <w:rFonts w:ascii="Cambria" w:hAnsi="Cambria"/>
          <w:b/>
          <w:lang w:val="sr-Latn-ME"/>
        </w:rPr>
        <w:t xml:space="preserve">proporcionalni iznos provizije ponuđača </w:t>
      </w:r>
      <w:r w:rsidR="009977AC">
        <w:rPr>
          <w:rFonts w:ascii="Cambria" w:hAnsi="Cambria"/>
          <w:b/>
          <w:lang w:val="sr-Latn-ME"/>
        </w:rPr>
        <w:t>(na koji se obračunava</w:t>
      </w:r>
      <w:r w:rsidRPr="00E353BB">
        <w:rPr>
          <w:rFonts w:ascii="Cambria" w:hAnsi="Cambria"/>
          <w:b/>
          <w:lang w:val="sr-Latn-ME"/>
        </w:rPr>
        <w:t xml:space="preserve"> PDV</w:t>
      </w:r>
      <w:r w:rsidR="009977AC">
        <w:rPr>
          <w:rFonts w:ascii="Cambria" w:hAnsi="Cambria"/>
          <w:b/>
          <w:lang w:val="sr-Latn-ME"/>
        </w:rPr>
        <w:t>)</w:t>
      </w:r>
      <w:r w:rsidRPr="00E353BB">
        <w:rPr>
          <w:rFonts w:ascii="Cambria" w:hAnsi="Cambria"/>
          <w:b/>
          <w:lang w:val="sr-Latn-ME"/>
        </w:rPr>
        <w:t>.</w:t>
      </w:r>
    </w:p>
    <w:p w:rsidR="00E24AED" w:rsidRPr="00E353BB" w:rsidRDefault="00E24AED" w:rsidP="00E24AED">
      <w:pPr>
        <w:jc w:val="both"/>
        <w:rPr>
          <w:rFonts w:ascii="Cambria" w:hAnsi="Cambria"/>
          <w:b/>
          <w:lang w:val="sr-Latn-ME"/>
        </w:rPr>
      </w:pPr>
      <w:r w:rsidRPr="004362C1">
        <w:rPr>
          <w:rFonts w:ascii="Cambria" w:hAnsi="Cambria" w:cs="Cambria"/>
          <w:lang w:val="sr-Latn-ME"/>
        </w:rPr>
        <w:t xml:space="preserve">Agencijska provizija je uračunata u </w:t>
      </w:r>
      <w:r>
        <w:rPr>
          <w:rFonts w:ascii="Cambria" w:hAnsi="Cambria" w:cs="Cambria"/>
          <w:lang w:val="sr-Latn-ME"/>
        </w:rPr>
        <w:t>ugovoreni iznos</w:t>
      </w:r>
      <w:r w:rsidRPr="00376847">
        <w:rPr>
          <w:rFonts w:ascii="Cambria" w:hAnsi="Cambria" w:cs="Cambria"/>
          <w:lang w:val="sr-Latn-ME"/>
        </w:rPr>
        <w:t>.</w:t>
      </w:r>
      <w:r w:rsidRPr="00376847">
        <w:rPr>
          <w:rFonts w:asciiTheme="majorHAnsi" w:hAnsiTheme="majorHAnsi" w:cs="Cambria"/>
          <w:lang w:val="sr-Latn-ME"/>
        </w:rPr>
        <w:t xml:space="preserve"> </w:t>
      </w:r>
      <w:r w:rsidRPr="00E353BB">
        <w:rPr>
          <w:rFonts w:ascii="Cambria" w:hAnsi="Cambria"/>
          <w:b/>
          <w:u w:val="single"/>
          <w:lang w:val="sr-Latn-ME"/>
        </w:rPr>
        <w:t xml:space="preserve">Ponuđači će formirati ponudu kao iznos ukupne provizije u Eurima, proračunat za </w:t>
      </w:r>
      <w:r w:rsidR="00835A7F">
        <w:rPr>
          <w:rFonts w:ascii="Cambria" w:hAnsi="Cambria"/>
          <w:b/>
          <w:u w:val="single"/>
          <w:lang w:val="sr-Latn-ME"/>
        </w:rPr>
        <w:t xml:space="preserve">realizaciju </w:t>
      </w:r>
      <w:r w:rsidRPr="00E353BB">
        <w:rPr>
          <w:rFonts w:ascii="Cambria" w:hAnsi="Cambria"/>
          <w:b/>
          <w:u w:val="single"/>
          <w:lang w:val="sr-Latn-ME"/>
        </w:rPr>
        <w:t>kompletn</w:t>
      </w:r>
      <w:r w:rsidR="00835A7F">
        <w:rPr>
          <w:rFonts w:ascii="Cambria" w:hAnsi="Cambria"/>
          <w:b/>
          <w:u w:val="single"/>
          <w:lang w:val="sr-Latn-ME"/>
        </w:rPr>
        <w:t>og</w:t>
      </w:r>
      <w:r w:rsidRPr="00E353BB">
        <w:rPr>
          <w:rFonts w:ascii="Cambria" w:hAnsi="Cambria"/>
          <w:b/>
          <w:u w:val="single"/>
          <w:lang w:val="sr-Latn-ME"/>
        </w:rPr>
        <w:t xml:space="preserve"> iznos</w:t>
      </w:r>
      <w:r w:rsidR="00835A7F">
        <w:rPr>
          <w:rFonts w:ascii="Cambria" w:hAnsi="Cambria"/>
          <w:b/>
          <w:u w:val="single"/>
          <w:lang w:val="sr-Latn-ME"/>
        </w:rPr>
        <w:t>a</w:t>
      </w:r>
      <w:r w:rsidRPr="00E353BB">
        <w:rPr>
          <w:rFonts w:ascii="Cambria" w:hAnsi="Cambria"/>
          <w:b/>
          <w:u w:val="single"/>
          <w:lang w:val="sr-Latn-ME"/>
        </w:rPr>
        <w:t xml:space="preserve"> procijenjene vrijednosti nabavke.</w:t>
      </w:r>
      <w:r w:rsidRPr="00E353BB">
        <w:rPr>
          <w:rFonts w:ascii="Cambria" w:hAnsi="Cambria"/>
          <w:b/>
          <w:lang w:val="sr-Latn-ME"/>
        </w:rPr>
        <w:t xml:space="preserve"> Napominje se da procijenjena vrijednost nabavke podrazumijeva ukupan iznos koji Naručilac namjerava da utroši u predstojećem periodu za isplatu bruto plata ustupljenih zaposlenih</w:t>
      </w:r>
      <w:r w:rsidR="00835A7F">
        <w:rPr>
          <w:rFonts w:ascii="Cambria" w:hAnsi="Cambria"/>
          <w:b/>
          <w:lang w:val="sr-Latn-ME"/>
        </w:rPr>
        <w:t>,</w:t>
      </w:r>
      <w:r w:rsidRPr="00E353BB">
        <w:rPr>
          <w:rFonts w:ascii="Cambria" w:hAnsi="Cambria"/>
          <w:b/>
          <w:lang w:val="sr-Latn-ME"/>
        </w:rPr>
        <w:t xml:space="preserve"> zajedno sa provizijom ponuđača </w:t>
      </w:r>
      <w:r w:rsidR="009977AC">
        <w:rPr>
          <w:rFonts w:ascii="Cambria" w:hAnsi="Cambria"/>
          <w:b/>
          <w:lang w:val="sr-Latn-ME"/>
        </w:rPr>
        <w:t>bez PDV-a</w:t>
      </w:r>
      <w:r w:rsidRPr="00E353BB">
        <w:rPr>
          <w:rFonts w:ascii="Cambria" w:hAnsi="Cambria"/>
          <w:b/>
          <w:lang w:val="sr-Latn-ME"/>
        </w:rPr>
        <w:t>. Izbor najpovoljnije ponude će biti izvršen po principu najniže ponuđenog iznosa provizije, koji predstavlja ukupnu vrijednost ponude i ujedno je i iznos koji nakon isplate bruto plata zaposlenima, preostaje odabranom ponuđaču.</w:t>
      </w:r>
    </w:p>
    <w:p w:rsidR="00E24AED" w:rsidRPr="00E353BB" w:rsidRDefault="009977AC" w:rsidP="00E24AED">
      <w:pPr>
        <w:jc w:val="both"/>
        <w:rPr>
          <w:rFonts w:ascii="Cambria" w:hAnsi="Cambria"/>
          <w:b/>
          <w:lang w:val="sr-Latn-ME"/>
        </w:rPr>
      </w:pPr>
      <w:r>
        <w:rPr>
          <w:rFonts w:ascii="Cambria" w:hAnsi="Cambria"/>
          <w:b/>
          <w:lang w:val="sr-Latn-ME"/>
        </w:rPr>
        <w:t>Okvirni sporazum</w:t>
      </w:r>
      <w:r w:rsidR="00E24AED" w:rsidRPr="00E353BB">
        <w:rPr>
          <w:rFonts w:ascii="Cambria" w:hAnsi="Cambria"/>
          <w:b/>
          <w:lang w:val="sr-Latn-ME"/>
        </w:rPr>
        <w:t xml:space="preserve"> sa odabranim ponuđačem biće sklopljen na iznos procijenjene vrijednosti nabavke.</w:t>
      </w:r>
    </w:p>
    <w:p w:rsidR="00E24AED" w:rsidRPr="00E353BB" w:rsidRDefault="00E24AED" w:rsidP="00E24AED">
      <w:pPr>
        <w:jc w:val="both"/>
        <w:rPr>
          <w:rFonts w:ascii="Cambria" w:hAnsi="Cambria"/>
          <w:b/>
          <w:lang w:val="sr-Latn-ME"/>
        </w:rPr>
      </w:pPr>
    </w:p>
    <w:tbl>
      <w:tblPr>
        <w:tblW w:w="91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319"/>
        <w:gridCol w:w="2552"/>
        <w:gridCol w:w="1232"/>
        <w:gridCol w:w="1246"/>
      </w:tblGrid>
      <w:tr w:rsidR="00E24AED" w:rsidRPr="00E353BB" w:rsidTr="003C05A1">
        <w:trPr>
          <w:trHeight w:val="389"/>
        </w:trPr>
        <w:tc>
          <w:tcPr>
            <w:tcW w:w="807" w:type="dxa"/>
            <w:shd w:val="clear" w:color="auto" w:fill="D9D9D9"/>
            <w:vAlign w:val="center"/>
          </w:tcPr>
          <w:p w:rsidR="00E24AED" w:rsidRPr="00E353BB" w:rsidRDefault="00E24AED" w:rsidP="003C05A1">
            <w:pPr>
              <w:jc w:val="center"/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  <w:t>R.B.</w:t>
            </w:r>
          </w:p>
        </w:tc>
        <w:tc>
          <w:tcPr>
            <w:tcW w:w="3319" w:type="dxa"/>
            <w:shd w:val="clear" w:color="auto" w:fill="D9D9D9"/>
            <w:vAlign w:val="center"/>
          </w:tcPr>
          <w:p w:rsidR="00E24AED" w:rsidRPr="00E353BB" w:rsidRDefault="00DA02DA" w:rsidP="00DA02DA">
            <w:pPr>
              <w:jc w:val="center"/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</w:pPr>
            <w:r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  <w:t>Opis predmeta nabavke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E24AED" w:rsidRPr="00E353BB" w:rsidRDefault="00E24AED" w:rsidP="00DA02DA">
            <w:pPr>
              <w:jc w:val="center"/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  <w:t>Bitne karakteristike predmeta nabavke</w:t>
            </w:r>
          </w:p>
        </w:tc>
        <w:tc>
          <w:tcPr>
            <w:tcW w:w="1232" w:type="dxa"/>
            <w:shd w:val="clear" w:color="auto" w:fill="D9D9D9"/>
            <w:vAlign w:val="center"/>
          </w:tcPr>
          <w:p w:rsidR="00E24AED" w:rsidRPr="00E353BB" w:rsidRDefault="00E24AED" w:rsidP="003C05A1">
            <w:pPr>
              <w:jc w:val="center"/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  <w:t>Jedinica mjere</w:t>
            </w:r>
          </w:p>
        </w:tc>
        <w:tc>
          <w:tcPr>
            <w:tcW w:w="1246" w:type="dxa"/>
            <w:shd w:val="clear" w:color="auto" w:fill="D9D9D9"/>
            <w:vAlign w:val="center"/>
          </w:tcPr>
          <w:p w:rsidR="00E24AED" w:rsidRPr="00E353BB" w:rsidRDefault="00E24AED" w:rsidP="003C05A1">
            <w:pPr>
              <w:jc w:val="center"/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b/>
                <w:bCs/>
                <w:color w:val="000000"/>
                <w:lang w:val="sr-Latn-ME" w:eastAsia="sr-Latn-CS"/>
              </w:rPr>
              <w:t xml:space="preserve">Količina </w:t>
            </w:r>
          </w:p>
        </w:tc>
      </w:tr>
      <w:tr w:rsidR="00E24AED" w:rsidRPr="00E353BB" w:rsidTr="003C05A1">
        <w:trPr>
          <w:trHeight w:val="350"/>
        </w:trPr>
        <w:tc>
          <w:tcPr>
            <w:tcW w:w="807" w:type="dxa"/>
            <w:vAlign w:val="center"/>
          </w:tcPr>
          <w:p w:rsidR="00E24AED" w:rsidRPr="00E353BB" w:rsidRDefault="00E24AED" w:rsidP="003C05A1">
            <w:pPr>
              <w:jc w:val="center"/>
              <w:rPr>
                <w:rFonts w:ascii="Cambria" w:hAnsi="Cambria"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color w:val="000000"/>
                <w:lang w:val="sr-Latn-ME" w:eastAsia="sr-Latn-CS"/>
              </w:rPr>
              <w:t>1</w:t>
            </w:r>
          </w:p>
        </w:tc>
        <w:tc>
          <w:tcPr>
            <w:tcW w:w="3319" w:type="dxa"/>
            <w:vAlign w:val="center"/>
          </w:tcPr>
          <w:p w:rsidR="00E24AED" w:rsidRPr="00E353BB" w:rsidRDefault="00E24AED" w:rsidP="009977AC">
            <w:pPr>
              <w:rPr>
                <w:rFonts w:ascii="Cambria" w:hAnsi="Cambria"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lang w:val="sr-Latn-ME"/>
              </w:rPr>
              <w:t>Iznos provizije ponuđača u Eurima za izvršenje usluga ustupanja zaposlenih</w:t>
            </w:r>
            <w:r w:rsidRPr="00E353BB">
              <w:rPr>
                <w:rFonts w:ascii="Cambria" w:hAnsi="Cambria"/>
                <w:sz w:val="28"/>
                <w:szCs w:val="28"/>
                <w:lang w:val="sr-Latn-ME"/>
              </w:rPr>
              <w:t xml:space="preserve"> </w:t>
            </w:r>
            <w:r w:rsidRPr="00E353BB">
              <w:rPr>
                <w:rFonts w:ascii="Cambria" w:hAnsi="Cambria"/>
                <w:lang w:val="sr-Latn-ME"/>
              </w:rPr>
              <w:t>u procijenjenoj vrijednosti nabavke</w:t>
            </w:r>
          </w:p>
        </w:tc>
        <w:tc>
          <w:tcPr>
            <w:tcW w:w="2552" w:type="dxa"/>
            <w:vAlign w:val="center"/>
          </w:tcPr>
          <w:p w:rsidR="00E24AED" w:rsidRPr="00E353BB" w:rsidRDefault="00E24AED" w:rsidP="003C05A1">
            <w:pPr>
              <w:jc w:val="center"/>
              <w:rPr>
                <w:rFonts w:ascii="Cambria" w:hAnsi="Cambria"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color w:val="000000"/>
                <w:lang w:val="sr-Latn-ME" w:eastAsia="sr-Latn-CS"/>
              </w:rPr>
              <w:t>/</w:t>
            </w:r>
          </w:p>
        </w:tc>
        <w:tc>
          <w:tcPr>
            <w:tcW w:w="1232" w:type="dxa"/>
            <w:vAlign w:val="center"/>
          </w:tcPr>
          <w:p w:rsidR="00E24AED" w:rsidRPr="00E353BB" w:rsidRDefault="00E24AED" w:rsidP="003C05A1">
            <w:pPr>
              <w:jc w:val="center"/>
              <w:rPr>
                <w:rFonts w:ascii="Cambria" w:hAnsi="Cambria"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color w:val="000000"/>
                <w:lang w:val="sr-Latn-ME" w:eastAsia="sr-Latn-CS"/>
              </w:rPr>
              <w:t>paušalno</w:t>
            </w:r>
          </w:p>
        </w:tc>
        <w:tc>
          <w:tcPr>
            <w:tcW w:w="1246" w:type="dxa"/>
            <w:vAlign w:val="center"/>
          </w:tcPr>
          <w:p w:rsidR="00E24AED" w:rsidRPr="00E353BB" w:rsidRDefault="00E24AED" w:rsidP="003C05A1">
            <w:pPr>
              <w:jc w:val="center"/>
              <w:rPr>
                <w:rFonts w:ascii="Cambria" w:hAnsi="Cambria"/>
                <w:color w:val="000000"/>
                <w:lang w:val="sr-Latn-ME" w:eastAsia="sr-Latn-CS"/>
              </w:rPr>
            </w:pPr>
            <w:r w:rsidRPr="00E353BB">
              <w:rPr>
                <w:rFonts w:ascii="Cambria" w:hAnsi="Cambria"/>
                <w:color w:val="000000"/>
                <w:lang w:val="sr-Latn-ME" w:eastAsia="sr-Latn-CS"/>
              </w:rPr>
              <w:t>100%</w:t>
            </w:r>
          </w:p>
        </w:tc>
      </w:tr>
    </w:tbl>
    <w:p w:rsidR="00E24AED" w:rsidRPr="00E353BB" w:rsidRDefault="00E24AED" w:rsidP="00E24AED">
      <w:pPr>
        <w:rPr>
          <w:rFonts w:ascii="Cambria" w:hAnsi="Cambria"/>
          <w:color w:val="000000"/>
          <w:lang w:val="sr-Latn-ME"/>
        </w:rPr>
      </w:pPr>
    </w:p>
    <w:sectPr w:rsidR="00E24AED" w:rsidRPr="00E353BB" w:rsidSect="00AE2369">
      <w:pgSz w:w="11906" w:h="16838"/>
      <w:pgMar w:top="99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378" w:rsidRDefault="00477378" w:rsidP="00477378">
      <w:r>
        <w:separator/>
      </w:r>
    </w:p>
  </w:endnote>
  <w:endnote w:type="continuationSeparator" w:id="0">
    <w:p w:rsidR="00477378" w:rsidRDefault="00477378" w:rsidP="0047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PIDJPC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378" w:rsidRDefault="00477378" w:rsidP="00477378">
      <w:r>
        <w:separator/>
      </w:r>
    </w:p>
  </w:footnote>
  <w:footnote w:type="continuationSeparator" w:id="0">
    <w:p w:rsidR="00477378" w:rsidRDefault="00477378" w:rsidP="00477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1AEEA2A8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E7690"/>
    <w:multiLevelType w:val="hybridMultilevel"/>
    <w:tmpl w:val="11D69C0A"/>
    <w:lvl w:ilvl="0" w:tplc="EB18934C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Bodoni Book" w:hAnsi="Bodoni Book" w:cs="Bodoni Book" w:hint="default"/>
        <w:sz w:val="24"/>
        <w:szCs w:val="24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77EAA"/>
    <w:multiLevelType w:val="hybridMultilevel"/>
    <w:tmpl w:val="EA1A997A"/>
    <w:lvl w:ilvl="0" w:tplc="2D080E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16"/>
      </w:rPr>
    </w:lvl>
    <w:lvl w:ilvl="1" w:tplc="97A651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569CE"/>
    <w:multiLevelType w:val="hybridMultilevel"/>
    <w:tmpl w:val="655CDEF4"/>
    <w:lvl w:ilvl="0" w:tplc="9392B0D4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02466"/>
    <w:multiLevelType w:val="hybridMultilevel"/>
    <w:tmpl w:val="444C96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A1F7E"/>
    <w:multiLevelType w:val="singleLevel"/>
    <w:tmpl w:val="99D61D26"/>
    <w:lvl w:ilvl="0">
      <w:start w:val="1"/>
      <w:numFmt w:val="decimal"/>
      <w:lvlText w:val="%1)"/>
      <w:legacy w:legacy="1" w:legacySpace="0" w:legacyIndent="283"/>
      <w:lvlJc w:val="left"/>
      <w:pPr>
        <w:ind w:left="1417" w:hanging="283"/>
      </w:pPr>
    </w:lvl>
  </w:abstractNum>
  <w:abstractNum w:abstractNumId="7" w15:restartNumberingAfterBreak="0">
    <w:nsid w:val="2D6B18E0"/>
    <w:multiLevelType w:val="hybridMultilevel"/>
    <w:tmpl w:val="35988E18"/>
    <w:lvl w:ilvl="0" w:tplc="DA6854D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54A01"/>
    <w:multiLevelType w:val="hybridMultilevel"/>
    <w:tmpl w:val="75886012"/>
    <w:lvl w:ilvl="0" w:tplc="1C44BE6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147703D"/>
    <w:multiLevelType w:val="hybridMultilevel"/>
    <w:tmpl w:val="5BF65B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704D7B"/>
    <w:multiLevelType w:val="hybridMultilevel"/>
    <w:tmpl w:val="3EA80F5A"/>
    <w:lvl w:ilvl="0" w:tplc="0409000B">
      <w:start w:val="1"/>
      <w:numFmt w:val="bullet"/>
      <w:pStyle w:val="Numro-3p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33F61"/>
    <w:multiLevelType w:val="hybridMultilevel"/>
    <w:tmpl w:val="21121380"/>
    <w:lvl w:ilvl="0" w:tplc="89029B8E">
      <w:start w:val="1"/>
      <w:numFmt w:val="bullet"/>
      <w:pStyle w:val="NormalInden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00390"/>
    <w:multiLevelType w:val="hybridMultilevel"/>
    <w:tmpl w:val="8734531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64291E"/>
    <w:multiLevelType w:val="hybridMultilevel"/>
    <w:tmpl w:val="6D2A7BD8"/>
    <w:lvl w:ilvl="0" w:tplc="BACCC432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37EFD"/>
    <w:multiLevelType w:val="hybridMultilevel"/>
    <w:tmpl w:val="68B8EA3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440C89"/>
    <w:multiLevelType w:val="hybridMultilevel"/>
    <w:tmpl w:val="45BCCF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425A0"/>
    <w:multiLevelType w:val="hybridMultilevel"/>
    <w:tmpl w:val="05782962"/>
    <w:lvl w:ilvl="0" w:tplc="EAFA3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table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A20C9"/>
    <w:multiLevelType w:val="hybridMultilevel"/>
    <w:tmpl w:val="F3301B52"/>
    <w:lvl w:ilvl="0" w:tplc="664A97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346C14"/>
    <w:multiLevelType w:val="hybridMultilevel"/>
    <w:tmpl w:val="43B4C758"/>
    <w:lvl w:ilvl="0" w:tplc="D87E0EB2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715447"/>
    <w:multiLevelType w:val="hybridMultilevel"/>
    <w:tmpl w:val="A78894F0"/>
    <w:lvl w:ilvl="0" w:tplc="2C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5"/>
  </w:num>
  <w:num w:numId="5">
    <w:abstractNumId w:val="16"/>
  </w:num>
  <w:num w:numId="6">
    <w:abstractNumId w:val="6"/>
  </w:num>
  <w:num w:numId="7">
    <w:abstractNumId w:val="2"/>
  </w:num>
  <w:num w:numId="8">
    <w:abstractNumId w:val="13"/>
  </w:num>
  <w:num w:numId="9">
    <w:abstractNumId w:val="12"/>
  </w:num>
  <w:num w:numId="10">
    <w:abstractNumId w:val="11"/>
  </w:num>
  <w:num w:numId="11">
    <w:abstractNumId w:val="10"/>
  </w:num>
  <w:num w:numId="12">
    <w:abstractNumId w:val="17"/>
  </w:num>
  <w:num w:numId="13">
    <w:abstractNumId w:val="19"/>
  </w:num>
  <w:num w:numId="14">
    <w:abstractNumId w:val="7"/>
  </w:num>
  <w:num w:numId="15">
    <w:abstractNumId w:val="20"/>
  </w:num>
  <w:num w:numId="16">
    <w:abstractNumId w:val="9"/>
  </w:num>
  <w:num w:numId="17">
    <w:abstractNumId w:val="15"/>
  </w:num>
  <w:num w:numId="18">
    <w:abstractNumId w:val="3"/>
  </w:num>
  <w:num w:numId="19">
    <w:abstractNumId w:val="0"/>
  </w:num>
  <w:num w:numId="20">
    <w:abstractNumId w:val="1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78"/>
    <w:rsid w:val="00023044"/>
    <w:rsid w:val="00043CC1"/>
    <w:rsid w:val="00070D12"/>
    <w:rsid w:val="0008508C"/>
    <w:rsid w:val="00087ECC"/>
    <w:rsid w:val="000D60B6"/>
    <w:rsid w:val="001C0A7A"/>
    <w:rsid w:val="001E12D4"/>
    <w:rsid w:val="00270FA1"/>
    <w:rsid w:val="002F1622"/>
    <w:rsid w:val="00351347"/>
    <w:rsid w:val="003E6526"/>
    <w:rsid w:val="003F5629"/>
    <w:rsid w:val="00437DE8"/>
    <w:rsid w:val="00477378"/>
    <w:rsid w:val="004D625D"/>
    <w:rsid w:val="00511084"/>
    <w:rsid w:val="00543903"/>
    <w:rsid w:val="00596938"/>
    <w:rsid w:val="005A22E6"/>
    <w:rsid w:val="00622FBC"/>
    <w:rsid w:val="00640BBC"/>
    <w:rsid w:val="006633E5"/>
    <w:rsid w:val="0068175C"/>
    <w:rsid w:val="006B5D4D"/>
    <w:rsid w:val="007002E3"/>
    <w:rsid w:val="00703008"/>
    <w:rsid w:val="00710BAE"/>
    <w:rsid w:val="00722A34"/>
    <w:rsid w:val="007515BB"/>
    <w:rsid w:val="00757B70"/>
    <w:rsid w:val="007949AB"/>
    <w:rsid w:val="007A62B1"/>
    <w:rsid w:val="00833CA5"/>
    <w:rsid w:val="00835A7F"/>
    <w:rsid w:val="00860374"/>
    <w:rsid w:val="008C0AD4"/>
    <w:rsid w:val="008E67F5"/>
    <w:rsid w:val="009802C3"/>
    <w:rsid w:val="009977AC"/>
    <w:rsid w:val="00A87F99"/>
    <w:rsid w:val="00AE2369"/>
    <w:rsid w:val="00AE57B9"/>
    <w:rsid w:val="00B01917"/>
    <w:rsid w:val="00C33B6F"/>
    <w:rsid w:val="00C672D2"/>
    <w:rsid w:val="00CA2650"/>
    <w:rsid w:val="00D0681D"/>
    <w:rsid w:val="00D54BBE"/>
    <w:rsid w:val="00D71F64"/>
    <w:rsid w:val="00DA02DA"/>
    <w:rsid w:val="00DD1E0C"/>
    <w:rsid w:val="00E24AED"/>
    <w:rsid w:val="00EB7143"/>
    <w:rsid w:val="00EC4B31"/>
    <w:rsid w:val="00EE682A"/>
    <w:rsid w:val="00F73147"/>
    <w:rsid w:val="00F82F24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50BC0-494A-45E9-906A-31A6F7DE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,Document Header1,ClauseGroup_Title"/>
    <w:basedOn w:val="Normal"/>
    <w:next w:val="Normal"/>
    <w:link w:val="Heading1Char"/>
    <w:uiPriority w:val="99"/>
    <w:qFormat/>
    <w:rsid w:val="00F82F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7737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7737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737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77378"/>
    <w:rPr>
      <w:vertAlign w:val="superscript"/>
    </w:rPr>
  </w:style>
  <w:style w:type="character" w:customStyle="1" w:styleId="Heading1Char">
    <w:name w:val="Heading 1 Char"/>
    <w:aliases w:val="Heading 1. Char,Document Header1 Char,ClauseGroup_Title Char"/>
    <w:basedOn w:val="DefaultParagraphFont"/>
    <w:link w:val="Heading1"/>
    <w:uiPriority w:val="99"/>
    <w:rsid w:val="00F82F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">
    <w:name w:val="Body Text"/>
    <w:aliases w:val="Char10,Main text,bt, bt Char, bt"/>
    <w:basedOn w:val="Normal"/>
    <w:link w:val="BodyTextChar"/>
    <w:rsid w:val="00F82F24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,Main text Char,bt Char, bt Char Char, bt Char1"/>
    <w:basedOn w:val="DefaultParagraphFont"/>
    <w:link w:val="BodyText"/>
    <w:rsid w:val="00F82F24"/>
    <w:rPr>
      <w:rFonts w:ascii="Times New Roman" w:eastAsia="PMingLiU" w:hAnsi="Times New Roman" w:cs="Times New Roman"/>
      <w:lang w:val="en-GB"/>
    </w:rPr>
  </w:style>
  <w:style w:type="paragraph" w:styleId="NoSpacing">
    <w:name w:val="No Spacing"/>
    <w:uiPriority w:val="99"/>
    <w:qFormat/>
    <w:rsid w:val="00F82F24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82F24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customStyle="1" w:styleId="Numro-3pt">
    <w:name w:val="Numéro-3pt"/>
    <w:basedOn w:val="Normal"/>
    <w:autoRedefine/>
    <w:rsid w:val="00F82F24"/>
    <w:pPr>
      <w:keepLines/>
      <w:numPr>
        <w:numId w:val="10"/>
      </w:numPr>
      <w:tabs>
        <w:tab w:val="clear" w:pos="720"/>
        <w:tab w:val="num" w:pos="2384"/>
      </w:tabs>
      <w:spacing w:before="60"/>
      <w:ind w:left="2384"/>
      <w:jc w:val="both"/>
    </w:pPr>
    <w:rPr>
      <w:rFonts w:ascii="Arial" w:hAnsi="Arial"/>
      <w:spacing w:val="-2"/>
      <w:sz w:val="22"/>
      <w:szCs w:val="20"/>
    </w:rPr>
  </w:style>
  <w:style w:type="paragraph" w:styleId="NormalIndent">
    <w:name w:val="Normal Indent"/>
    <w:basedOn w:val="Normal"/>
    <w:semiHidden/>
    <w:rsid w:val="00F82F24"/>
    <w:pPr>
      <w:keepLines/>
      <w:numPr>
        <w:numId w:val="9"/>
      </w:numPr>
      <w:ind w:left="1134" w:firstLine="0"/>
      <w:jc w:val="both"/>
    </w:pPr>
    <w:rPr>
      <w:rFonts w:ascii="Arial" w:hAnsi="Arial"/>
      <w:noProof/>
      <w:sz w:val="20"/>
      <w:szCs w:val="20"/>
      <w:lang w:val="sr-Latn-CS"/>
    </w:rPr>
  </w:style>
  <w:style w:type="paragraph" w:customStyle="1" w:styleId="tekst">
    <w:name w:val="tekst"/>
    <w:basedOn w:val="Normal"/>
    <w:rsid w:val="00F82F24"/>
    <w:pPr>
      <w:keepLines/>
      <w:tabs>
        <w:tab w:val="left" w:pos="1230"/>
      </w:tabs>
      <w:spacing w:before="300"/>
      <w:jc w:val="both"/>
    </w:pPr>
    <w:rPr>
      <w:szCs w:val="20"/>
      <w:lang w:val="en-GB"/>
    </w:rPr>
  </w:style>
  <w:style w:type="paragraph" w:customStyle="1" w:styleId="SectionVIHeader">
    <w:name w:val="Section VI Header"/>
    <w:basedOn w:val="Normal"/>
    <w:rsid w:val="00F82F24"/>
    <w:pPr>
      <w:jc w:val="center"/>
    </w:pPr>
    <w:rPr>
      <w:b/>
      <w:sz w:val="36"/>
      <w:szCs w:val="20"/>
    </w:rPr>
  </w:style>
  <w:style w:type="paragraph" w:customStyle="1" w:styleId="Default">
    <w:name w:val="Default"/>
    <w:rsid w:val="00F82F24"/>
    <w:pPr>
      <w:autoSpaceDE w:val="0"/>
      <w:autoSpaceDN w:val="0"/>
      <w:adjustRightInd w:val="0"/>
      <w:spacing w:after="0" w:line="240" w:lineRule="auto"/>
    </w:pPr>
    <w:rPr>
      <w:rFonts w:ascii="PIDJPC+TimesNewRoman" w:eastAsia="Times New Roman" w:hAnsi="PIDJPC+TimesNewRoman" w:cs="Times New Roman"/>
      <w:color w:val="000000"/>
      <w:sz w:val="24"/>
      <w:szCs w:val="24"/>
      <w:lang w:val="en-US"/>
    </w:rPr>
  </w:style>
  <w:style w:type="paragraph" w:customStyle="1" w:styleId="table">
    <w:name w:val="table"/>
    <w:basedOn w:val="Normal"/>
    <w:rsid w:val="00F82F24"/>
    <w:pPr>
      <w:numPr>
        <w:ilvl w:val="2"/>
        <w:numId w:val="12"/>
      </w:numPr>
      <w:spacing w:before="100" w:beforeAutospacing="1" w:after="100" w:afterAutospacing="1"/>
      <w:ind w:left="0" w:firstLine="0"/>
    </w:pPr>
  </w:style>
  <w:style w:type="character" w:customStyle="1" w:styleId="HeaderChar1">
    <w:name w:val="Header Char1"/>
    <w:uiPriority w:val="99"/>
    <w:rsid w:val="00F82F24"/>
    <w:rPr>
      <w:rFonts w:ascii="Calibri" w:eastAsia="PMingLiU" w:hAnsi="Calibri" w:cs="Calibri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69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93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B1CD9-DAF1-4637-8830-8D79E6A4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8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Regionalni vodovod Crnogorsko primorje</dc:creator>
  <cp:keywords/>
  <dc:description/>
  <cp:lastModifiedBy>Regionalni vodovod Crnogorsko primorje</cp:lastModifiedBy>
  <cp:revision>7</cp:revision>
  <cp:lastPrinted>2021-12-14T13:05:00Z</cp:lastPrinted>
  <dcterms:created xsi:type="dcterms:W3CDTF">2021-12-13T10:53:00Z</dcterms:created>
  <dcterms:modified xsi:type="dcterms:W3CDTF">2021-12-14T13:59:00Z</dcterms:modified>
</cp:coreProperties>
</file>