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83920" w:rsidRPr="00B83920" w:rsidRDefault="00B83920" w:rsidP="00B83920">
      <w:pPr>
        <w:spacing w:after="0" w:line="240" w:lineRule="auto"/>
        <w:jc w:val="right"/>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 xml:space="preserve">OBRAZAC 1  </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7A2EE5"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JZU Opšta bolnica Pljevlja</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Broj iz evidencije postupaka javnih nabavki: </w:t>
      </w:r>
      <w:r w:rsidR="007A2EE5">
        <w:rPr>
          <w:rFonts w:ascii="Arial" w:eastAsia="Times New Roman" w:hAnsi="Arial" w:cs="Arial"/>
          <w:sz w:val="24"/>
          <w:szCs w:val="24"/>
          <w:lang w:val="sr-Latn-ME"/>
        </w:rPr>
        <w:t xml:space="preserve">OP </w:t>
      </w:r>
      <w:r w:rsidR="00D73E69">
        <w:rPr>
          <w:rFonts w:ascii="Arial" w:eastAsia="Times New Roman" w:hAnsi="Arial" w:cs="Arial"/>
          <w:sz w:val="24"/>
          <w:szCs w:val="24"/>
          <w:lang w:val="sr-Latn-ME"/>
        </w:rPr>
        <w:t>0</w:t>
      </w:r>
      <w:r w:rsidR="00731C21">
        <w:rPr>
          <w:rFonts w:ascii="Arial" w:eastAsia="Times New Roman" w:hAnsi="Arial" w:cs="Arial"/>
          <w:sz w:val="24"/>
          <w:szCs w:val="24"/>
          <w:lang w:val="sr-Latn-ME"/>
        </w:rPr>
        <w:t>9</w:t>
      </w:r>
      <w:r w:rsidR="00D73E69">
        <w:rPr>
          <w:rFonts w:ascii="Arial" w:eastAsia="Times New Roman" w:hAnsi="Arial" w:cs="Arial"/>
          <w:sz w:val="24"/>
          <w:szCs w:val="24"/>
          <w:lang w:val="sr-Latn-ME"/>
        </w:rPr>
        <w:t>2</w:t>
      </w:r>
      <w:r w:rsidR="00787787">
        <w:rPr>
          <w:rFonts w:ascii="Arial" w:eastAsia="Times New Roman" w:hAnsi="Arial" w:cs="Arial"/>
          <w:sz w:val="24"/>
          <w:szCs w:val="24"/>
          <w:lang w:val="sr-Latn-ME"/>
        </w:rPr>
        <w:t>6</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Redni broj iz Plana javnih nabavki : </w:t>
      </w:r>
      <w:r w:rsidR="00787787">
        <w:rPr>
          <w:rFonts w:ascii="Arial" w:eastAsia="Times New Roman" w:hAnsi="Arial" w:cs="Arial"/>
          <w:color w:val="000000"/>
          <w:sz w:val="24"/>
          <w:szCs w:val="24"/>
          <w:lang w:val="sr-Latn-ME"/>
        </w:rPr>
        <w:t>01</w:t>
      </w:r>
    </w:p>
    <w:p w:rsidR="00B83920" w:rsidRPr="00B83920" w:rsidRDefault="007A2EE5" w:rsidP="00B83920">
      <w:pPr>
        <w:spacing w:after="0" w:line="240" w:lineRule="auto"/>
        <w:jc w:val="both"/>
        <w:rPr>
          <w:rFonts w:ascii="Arial" w:eastAsia="Times New Roman" w:hAnsi="Arial" w:cs="Arial"/>
          <w:b/>
          <w:bCs/>
          <w:color w:val="000000"/>
          <w:sz w:val="24"/>
          <w:szCs w:val="24"/>
          <w:lang w:val="sr-Latn-ME"/>
        </w:rPr>
      </w:pPr>
      <w:r>
        <w:rPr>
          <w:rFonts w:ascii="Arial" w:eastAsia="Times New Roman" w:hAnsi="Arial" w:cs="Arial"/>
          <w:color w:val="000000"/>
          <w:sz w:val="24"/>
          <w:szCs w:val="24"/>
          <w:lang w:val="sr-Latn-ME"/>
        </w:rPr>
        <w:t xml:space="preserve">Pljevlja, </w:t>
      </w:r>
      <w:r w:rsidR="00731C21">
        <w:rPr>
          <w:rFonts w:ascii="Arial" w:eastAsia="Times New Roman" w:hAnsi="Arial" w:cs="Arial"/>
          <w:color w:val="000000"/>
          <w:sz w:val="24"/>
          <w:szCs w:val="24"/>
          <w:lang w:val="sr-Latn-ME"/>
        </w:rPr>
        <w:t>03</w:t>
      </w:r>
      <w:r>
        <w:rPr>
          <w:rFonts w:ascii="Arial" w:eastAsia="Times New Roman" w:hAnsi="Arial" w:cs="Arial"/>
          <w:color w:val="000000"/>
          <w:sz w:val="24"/>
          <w:szCs w:val="24"/>
          <w:lang w:val="sr-Latn-ME"/>
        </w:rPr>
        <w:t>.0</w:t>
      </w:r>
      <w:r w:rsidR="00731C21">
        <w:rPr>
          <w:rFonts w:ascii="Arial" w:eastAsia="Times New Roman" w:hAnsi="Arial" w:cs="Arial"/>
          <w:color w:val="000000"/>
          <w:sz w:val="24"/>
          <w:szCs w:val="24"/>
          <w:lang w:val="sr-Latn-ME"/>
        </w:rPr>
        <w:t>7</w:t>
      </w:r>
      <w:r w:rsidR="00FA550E">
        <w:rPr>
          <w:rFonts w:ascii="Arial" w:eastAsia="Times New Roman" w:hAnsi="Arial" w:cs="Arial"/>
          <w:color w:val="000000"/>
          <w:sz w:val="24"/>
          <w:szCs w:val="24"/>
          <w:lang w:val="sr-Latn-ME"/>
        </w:rPr>
        <w:t>.</w:t>
      </w:r>
      <w:r>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sidR="00FA550E">
        <w:rPr>
          <w:rFonts w:ascii="Arial" w:eastAsia="Times New Roman" w:hAnsi="Arial" w:cs="Arial"/>
          <w:color w:val="000000"/>
          <w:sz w:val="24"/>
          <w:szCs w:val="24"/>
          <w:lang w:val="sr-Latn-ME"/>
        </w:rPr>
        <w:t>.godine</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r w:rsidRPr="00B83920">
        <w:rPr>
          <w:rFonts w:ascii="Arial" w:eastAsia="Times New Roman" w:hAnsi="Arial" w:cs="Arial"/>
          <w:sz w:val="24"/>
          <w:szCs w:val="24"/>
          <w:lang w:val="sr-Latn-ME"/>
        </w:rPr>
        <w:t xml:space="preserve">Na osnovu člana 53 stav 3 Zakona o javnim nabavkama („Službeni list CG“, br. 74/19 i 3/23) </w:t>
      </w:r>
      <w:r w:rsidR="007A2EE5">
        <w:rPr>
          <w:rFonts w:ascii="Arial" w:eastAsia="Times New Roman" w:hAnsi="Arial" w:cs="Arial"/>
          <w:color w:val="000000"/>
          <w:sz w:val="24"/>
          <w:szCs w:val="24"/>
          <w:u w:val="single"/>
          <w:lang w:val="sr-Latn-ME"/>
        </w:rPr>
        <w:t xml:space="preserve">JZU Opšta bolnica Pljevlja </w:t>
      </w:r>
      <w:r w:rsidRPr="00B83920">
        <w:rPr>
          <w:rFonts w:ascii="Arial" w:eastAsia="Times New Roman" w:hAnsi="Arial" w:cs="Arial"/>
          <w:sz w:val="24"/>
          <w:szCs w:val="24"/>
          <w:lang w:val="sr-Latn-ME"/>
        </w:rPr>
        <w:t>objavljuje</w:t>
      </w:r>
      <w:r w:rsidRPr="00B83920">
        <w:rPr>
          <w:rFonts w:ascii="Arial" w:eastAsia="Times New Roman" w:hAnsi="Arial" w:cs="Arial"/>
          <w:b/>
          <w:bCs/>
          <w:color w:val="000000"/>
          <w:sz w:val="24"/>
          <w:szCs w:val="24"/>
          <w:lang w:val="sr-Latn-ME"/>
        </w:rPr>
        <w:t xml:space="preserve">        </w:t>
      </w: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1276"/>
          <w:tab w:val="left" w:pos="3261"/>
        </w:tabs>
        <w:spacing w:after="0" w:line="240" w:lineRule="auto"/>
        <w:jc w:val="both"/>
        <w:rPr>
          <w:rFonts w:ascii="Arial" w:eastAsia="Times New Roman" w:hAnsi="Arial" w:cs="Arial"/>
          <w:sz w:val="24"/>
          <w:szCs w:val="24"/>
          <w:lang w:val="sr-Latn-ME"/>
        </w:rPr>
      </w:pPr>
      <w:r w:rsidRPr="00B83920">
        <w:rPr>
          <w:rFonts w:ascii="Arial" w:eastAsia="Times New Roman" w:hAnsi="Arial" w:cs="Arial"/>
          <w:b/>
          <w:bCs/>
          <w:color w:val="000000"/>
          <w:sz w:val="24"/>
          <w:szCs w:val="24"/>
          <w:lang w:val="sr-Latn-ME"/>
        </w:rPr>
        <w:t xml:space="preserve">                                          </w:t>
      </w:r>
      <w:r w:rsidRPr="00B83920">
        <w:rPr>
          <w:rFonts w:ascii="Arial" w:eastAsia="Times New Roman" w:hAnsi="Arial" w:cs="Arial"/>
          <w:b/>
          <w:bCs/>
          <w:color w:val="000000"/>
          <w:sz w:val="24"/>
          <w:szCs w:val="24"/>
          <w:lang w:val="sr-Latn-ME"/>
        </w:rPr>
        <w:tab/>
      </w:r>
      <w:r w:rsidRPr="00B83920">
        <w:rPr>
          <w:rFonts w:ascii="Arial" w:eastAsia="Times New Roman" w:hAnsi="Arial" w:cs="Arial"/>
          <w:bCs/>
          <w:color w:val="000000"/>
          <w:sz w:val="24"/>
          <w:szCs w:val="24"/>
          <w:lang w:val="sr-Latn-ME"/>
        </w:rPr>
        <w:t xml:space="preserve">                                                      </w:t>
      </w:r>
    </w:p>
    <w:p w:rsidR="00B83920" w:rsidRPr="00B83920" w:rsidRDefault="00B83920" w:rsidP="00B83920">
      <w:pPr>
        <w:keepNext/>
        <w:spacing w:after="0" w:line="240" w:lineRule="auto"/>
        <w:jc w:val="center"/>
        <w:outlineLvl w:val="0"/>
        <w:rPr>
          <w:rFonts w:ascii="Arial" w:eastAsia="Times New Roman" w:hAnsi="Arial" w:cs="Arial"/>
          <w:b/>
          <w:bCs/>
          <w:color w:val="000000"/>
          <w:sz w:val="24"/>
          <w:szCs w:val="24"/>
          <w:lang w:val="sr-Latn-ME"/>
        </w:rPr>
      </w:pP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TENDERSKU DOKUMENTACIJU</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r w:rsidRPr="00B83920">
        <w:rPr>
          <w:rFonts w:ascii="Arial" w:eastAsia="Times New Roman" w:hAnsi="Arial" w:cs="Arial"/>
          <w:b/>
          <w:bCs/>
          <w:color w:val="000000"/>
          <w:sz w:val="28"/>
          <w:szCs w:val="28"/>
          <w:lang w:val="sr-Latn-ME"/>
        </w:rPr>
        <w:t>ZA OTVORENI POSTUPAK JAVNE NABAVKE</w:t>
      </w:r>
    </w:p>
    <w:p w:rsidR="00B83920" w:rsidRPr="00B83920" w:rsidRDefault="00B83920" w:rsidP="00B83920">
      <w:pPr>
        <w:spacing w:after="0" w:line="240" w:lineRule="auto"/>
        <w:jc w:val="center"/>
        <w:rPr>
          <w:rFonts w:ascii="Arial" w:eastAsia="Times New Roman" w:hAnsi="Arial" w:cs="Arial"/>
          <w:b/>
          <w:bCs/>
          <w:color w:val="000000"/>
          <w:sz w:val="28"/>
          <w:szCs w:val="28"/>
          <w:lang w:val="sr-Latn-ME"/>
        </w:rPr>
      </w:pPr>
    </w:p>
    <w:p w:rsidR="00B83920" w:rsidRPr="00B83920" w:rsidRDefault="00787787" w:rsidP="00B83920">
      <w:pPr>
        <w:spacing w:after="0" w:line="240" w:lineRule="auto"/>
        <w:jc w:val="center"/>
        <w:rPr>
          <w:rFonts w:ascii="Arial" w:eastAsia="Times New Roman" w:hAnsi="Arial" w:cs="Arial"/>
          <w:color w:val="000000"/>
          <w:sz w:val="24"/>
          <w:szCs w:val="24"/>
          <w:u w:val="single"/>
          <w:lang w:val="sr-Latn-ME"/>
        </w:rPr>
      </w:pPr>
      <w:r>
        <w:rPr>
          <w:rFonts w:ascii="Arial" w:eastAsia="Times New Roman" w:hAnsi="Arial" w:cs="Arial"/>
          <w:color w:val="000000"/>
          <w:sz w:val="24"/>
          <w:szCs w:val="24"/>
          <w:u w:val="single"/>
          <w:lang w:val="sr-Latn-ME"/>
        </w:rPr>
        <w:t>PUTNIČKIH VOZILA PUTEM LIZINGA</w:t>
      </w:r>
    </w:p>
    <w:p w:rsidR="00B83920" w:rsidRDefault="00B83920" w:rsidP="00B83920">
      <w:pPr>
        <w:spacing w:after="0" w:line="240" w:lineRule="auto"/>
        <w:jc w:val="center"/>
        <w:rPr>
          <w:rFonts w:ascii="Arial" w:eastAsia="Times New Roman" w:hAnsi="Arial" w:cs="Arial"/>
          <w:color w:val="000000"/>
          <w:sz w:val="24"/>
          <w:szCs w:val="24"/>
          <w:lang w:val="sr-Latn-ME"/>
        </w:rPr>
      </w:pPr>
      <w:r w:rsidRPr="00B83920">
        <w:rPr>
          <w:rFonts w:ascii="Arial" w:eastAsia="Times New Roman" w:hAnsi="Arial" w:cs="Arial"/>
          <w:b/>
          <w:bCs/>
          <w:color w:val="000000"/>
          <w:sz w:val="24"/>
          <w:szCs w:val="24"/>
          <w:lang w:val="sr-Latn-ME"/>
        </w:rPr>
        <w:t xml:space="preserve"> </w:t>
      </w:r>
    </w:p>
    <w:p w:rsidR="007A2EE5" w:rsidRPr="00B83920" w:rsidRDefault="007A2EE5" w:rsidP="00B83920">
      <w:pPr>
        <w:spacing w:after="0" w:line="240" w:lineRule="auto"/>
        <w:jc w:val="center"/>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Predmet nabavke se nabavlja: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po partijama</w:t>
      </w: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0" w:name="_Toc62730553"/>
      <w:r w:rsidRPr="00B83920">
        <w:rPr>
          <w:rFonts w:ascii="Arial" w:eastAsia="Times New Roman" w:hAnsi="Arial" w:cs="Times New Roman"/>
          <w:b/>
          <w:color w:val="000000"/>
          <w:sz w:val="24"/>
          <w:szCs w:val="32"/>
          <w:lang w:val="sr-Latn-ME"/>
        </w:rPr>
        <w:lastRenderedPageBreak/>
        <w:t>POZIV ZA NADMETANJE</w:t>
      </w:r>
      <w:r w:rsidRPr="00B83920">
        <w:rPr>
          <w:rFonts w:ascii="Arial" w:eastAsia="Times New Roman" w:hAnsi="Arial" w:cs="Times New Roman"/>
          <w:b/>
          <w:color w:val="000000"/>
          <w:sz w:val="24"/>
          <w:szCs w:val="32"/>
          <w:vertAlign w:val="superscript"/>
          <w:lang w:val="sr-Latn-ME"/>
        </w:rPr>
        <w:footnoteReference w:id="1"/>
      </w:r>
      <w:bookmarkEnd w:id="0"/>
      <w:r w:rsidRPr="00B83920">
        <w:rPr>
          <w:rFonts w:ascii="Arial" w:eastAsia="Times New Roman" w:hAnsi="Arial" w:cs="Times New Roman"/>
          <w:b/>
          <w:color w:val="000000"/>
          <w:sz w:val="24"/>
          <w:szCs w:val="32"/>
          <w:lang w:val="sr-Latn-ME"/>
        </w:rPr>
        <w:t xml:space="preserve"> </w:t>
      </w:r>
    </w:p>
    <w:p w:rsidR="00B83920" w:rsidRPr="00B83920" w:rsidRDefault="00B83920" w:rsidP="00B83920">
      <w:pPr>
        <w:spacing w:after="0" w:line="240" w:lineRule="auto"/>
        <w:rPr>
          <w:rFonts w:ascii="Arial" w:eastAsia="Times New Roman" w:hAnsi="Arial" w:cs="Arial"/>
          <w:b/>
          <w:bCs/>
          <w:color w:val="000000"/>
          <w:sz w:val="24"/>
          <w:szCs w:val="24"/>
          <w:lang w:val="sr-Latn-ME"/>
        </w:rPr>
      </w:pPr>
      <w:r w:rsidRPr="00B83920">
        <w:rPr>
          <w:rFonts w:ascii="Arial" w:eastAsia="Times New Roman" w:hAnsi="Arial" w:cs="Arial"/>
          <w:b/>
          <w:bCs/>
          <w:color w:val="000000"/>
          <w:sz w:val="24"/>
          <w:szCs w:val="24"/>
          <w:lang w:val="sr-Latn-ME"/>
        </w:rPr>
        <w:tab/>
      </w:r>
    </w:p>
    <w:p w:rsidR="00B83920" w:rsidRPr="00B83920" w:rsidRDefault="00B83920" w:rsidP="00B83920">
      <w:pPr>
        <w:spacing w:after="0" w:line="240" w:lineRule="auto"/>
        <w:ind w:left="360"/>
        <w:jc w:val="center"/>
        <w:rPr>
          <w:rFonts w:ascii="Arial" w:eastAsia="Times New Roman" w:hAnsi="Arial" w:cs="Arial"/>
          <w:b/>
          <w:bCs/>
          <w:color w:val="000000"/>
          <w:sz w:val="24"/>
          <w:szCs w:val="24"/>
          <w:lang w:val="sr-Latn-ME"/>
        </w:rPr>
      </w:pP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Podaci o naručiocu;</w:t>
      </w:r>
    </w:p>
    <w:p w:rsidR="00B83920" w:rsidRPr="00B83920" w:rsidRDefault="00B83920" w:rsidP="00B83920">
      <w:pPr>
        <w:numPr>
          <w:ilvl w:val="0"/>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Podaci o postupku i predmetu javne nabavke: </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Vrsta postupka,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Predmet javne nabavke (vrsta predmeta, naziv i opis predmeta),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Procijenjena vrijednost predmeta nabavke</w:t>
      </w:r>
      <w:r w:rsidRPr="00B83920">
        <w:rPr>
          <w:rFonts w:ascii="Arial" w:eastAsia="Calibri" w:hAnsi="Arial" w:cs="Arial"/>
          <w:color w:val="000000"/>
          <w:vertAlign w:val="superscript"/>
          <w:lang w:val="sr-Latn-ME"/>
        </w:rPr>
        <w:footnoteReference w:id="2"/>
      </w:r>
      <w:r w:rsidRPr="00B83920">
        <w:rPr>
          <w:rFonts w:ascii="Arial" w:eastAsia="Calibri" w:hAnsi="Arial" w:cs="Arial"/>
          <w:color w:val="000000"/>
          <w:lang w:val="sr-Latn-ME"/>
        </w:rPr>
        <w:t>,</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 xml:space="preserve">Način nabavke: </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Cjelina, po partijama,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Zajednička nabavka,</w:t>
      </w:r>
    </w:p>
    <w:p w:rsidR="00B83920" w:rsidRPr="00B83920" w:rsidRDefault="00B83920" w:rsidP="00B83920">
      <w:pPr>
        <w:numPr>
          <w:ilvl w:val="0"/>
          <w:numId w:val="7"/>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Centralizovana nabavka,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Posebni oblik nabavke:</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Okvirni sporazum,</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Dinamički sistem nabavki,</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Elektronska aukcija,</w:t>
      </w:r>
    </w:p>
    <w:p w:rsidR="00B83920" w:rsidRPr="00B83920" w:rsidRDefault="00B83920" w:rsidP="00B83920">
      <w:pPr>
        <w:numPr>
          <w:ilvl w:val="0"/>
          <w:numId w:val="8"/>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Elektronski katalog,</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Uslovi za učešće u postupku javne nabavke i posebni osnovi za isključenje,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Kriterijum za izbor najpovoljnije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Način, mjesto i vrijeme podnošenja ponuda i otvaranja ponuda,</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za donošenje odluke o izboru,</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Rok važenja ponude,</w:t>
      </w:r>
    </w:p>
    <w:p w:rsidR="00B83920" w:rsidRPr="00B83920" w:rsidRDefault="00B83920" w:rsidP="00B83920">
      <w:pPr>
        <w:numPr>
          <w:ilvl w:val="1"/>
          <w:numId w:val="2"/>
        </w:numPr>
        <w:spacing w:after="160" w:line="259" w:lineRule="auto"/>
        <w:contextualSpacing/>
        <w:rPr>
          <w:rFonts w:ascii="Arial" w:eastAsia="Calibri" w:hAnsi="Arial" w:cs="Arial"/>
          <w:color w:val="000000"/>
          <w:lang w:val="sr-Latn-ME"/>
        </w:rPr>
      </w:pPr>
      <w:r w:rsidRPr="00B83920">
        <w:rPr>
          <w:rFonts w:ascii="Arial" w:eastAsia="Calibri" w:hAnsi="Arial" w:cs="Arial"/>
          <w:color w:val="000000"/>
          <w:lang w:val="sr-Latn-ME"/>
        </w:rPr>
        <w:t>Garancija ponude</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color w:val="000000"/>
          <w:sz w:val="24"/>
          <w:szCs w:val="32"/>
          <w:lang w:val="sr-Latn-ME"/>
        </w:rPr>
      </w:pPr>
      <w:bookmarkStart w:id="1" w:name="_Toc62730554"/>
      <w:r w:rsidRPr="00B83920">
        <w:rPr>
          <w:rFonts w:ascii="Arial" w:eastAsia="Times New Roman" w:hAnsi="Arial" w:cs="Times New Roman"/>
          <w:b/>
          <w:color w:val="000000"/>
          <w:sz w:val="24"/>
          <w:szCs w:val="32"/>
          <w:lang w:val="sr-Latn-ME"/>
        </w:rPr>
        <w:t>TEHNIČKA SPECIFIKACIJA PREDMETA JAVNE NABAVKE</w:t>
      </w:r>
      <w:r w:rsidRPr="00B83920">
        <w:rPr>
          <w:rFonts w:ascii="Arial" w:eastAsia="Times New Roman" w:hAnsi="Arial" w:cs="Times New Roman"/>
          <w:b/>
          <w:color w:val="000000"/>
          <w:sz w:val="24"/>
          <w:szCs w:val="32"/>
          <w:vertAlign w:val="superscript"/>
          <w:lang w:val="sr-Latn-ME"/>
        </w:rPr>
        <w:footnoteReference w:id="3"/>
      </w:r>
      <w:bookmarkEnd w:id="1"/>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Naziv i opis predmeta nabavke u cjelini, po partijama i stavkama sa bitnim karakteristikama</w:t>
      </w:r>
    </w:p>
    <w:p w:rsidR="00B83920" w:rsidRPr="00B83920" w:rsidRDefault="00B83920" w:rsidP="00B83920">
      <w:pPr>
        <w:numPr>
          <w:ilvl w:val="0"/>
          <w:numId w:val="4"/>
        </w:numPr>
        <w:spacing w:after="160" w:line="259" w:lineRule="auto"/>
        <w:contextualSpacing/>
        <w:jc w:val="both"/>
        <w:rPr>
          <w:rFonts w:ascii="Arial" w:eastAsia="Calibri" w:hAnsi="Arial" w:cs="Arial"/>
          <w:color w:val="000000"/>
          <w:lang w:val="sr-Latn-ME"/>
        </w:rPr>
      </w:pPr>
      <w:r w:rsidRPr="00B83920">
        <w:rPr>
          <w:rFonts w:ascii="Arial" w:eastAsia="Calibri" w:hAnsi="Arial" w:cs="Arial"/>
          <w:color w:val="000000"/>
          <w:lang w:val="sr-Latn-ME"/>
        </w:rPr>
        <w:t>Zahtjevi u pogledu načina izvršavanja predmeta nabavke koji su od značaja za sačinjavanje ponude i izvršenje ugovora</w:t>
      </w:r>
    </w:p>
    <w:p w:rsidR="00B83920" w:rsidRPr="00B83920" w:rsidRDefault="00B83920" w:rsidP="00B83920">
      <w:pPr>
        <w:spacing w:after="0" w:line="240" w:lineRule="auto"/>
        <w:rPr>
          <w:rFonts w:ascii="Calibri" w:eastAsia="Calibri" w:hAnsi="Calibri" w:cs="Times New Roman"/>
          <w:color w:val="000000"/>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2" w:name="_Toc62730555"/>
      <w:r w:rsidRPr="00B83920">
        <w:rPr>
          <w:rFonts w:ascii="Arial" w:eastAsia="Times New Roman" w:hAnsi="Arial" w:cs="Times New Roman"/>
          <w:b/>
          <w:color w:val="000000"/>
          <w:sz w:val="24"/>
          <w:szCs w:val="32"/>
          <w:lang w:val="sr-Latn-ME"/>
        </w:rPr>
        <w:t>DODATNE INFORMACIJE O PREDMETU I POSTUPKU NABAVKE</w:t>
      </w:r>
      <w:r w:rsidRPr="00B83920">
        <w:rPr>
          <w:rFonts w:ascii="Arial" w:eastAsia="Times New Roman" w:hAnsi="Arial" w:cs="Times New Roman"/>
          <w:b/>
          <w:color w:val="000000"/>
          <w:sz w:val="24"/>
          <w:szCs w:val="32"/>
          <w:vertAlign w:val="superscript"/>
          <w:lang w:val="sr-Latn-ME"/>
        </w:rPr>
        <w:footnoteReference w:id="4"/>
      </w:r>
      <w:bookmarkEnd w:id="2"/>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lang w:val="sr-Latn-ME"/>
        </w:rPr>
      </w:pPr>
      <w:r w:rsidRPr="00B83920">
        <w:rPr>
          <w:rFonts w:ascii="Arial" w:eastAsia="Calibri" w:hAnsi="Arial" w:cs="Arial"/>
          <w:b/>
          <w:bCs/>
          <w:color w:val="000000"/>
          <w:lang w:val="sr-Latn-ME"/>
        </w:rPr>
        <w:t>Procijenjena vrijednost predmenta nabavke:</w:t>
      </w:r>
      <w:r w:rsidRPr="00B83920">
        <w:rPr>
          <w:rFonts w:ascii="Arial" w:eastAsia="Calibri" w:hAnsi="Arial" w:cs="Arial"/>
          <w:b/>
          <w:bCs/>
          <w:color w:val="000000"/>
          <w:vertAlign w:val="superscript"/>
          <w:lang w:val="sr-Latn-ME"/>
        </w:rPr>
        <w:footnoteReference w:id="5"/>
      </w:r>
    </w:p>
    <w:p w:rsidR="00B83920" w:rsidRPr="00B83920" w:rsidRDefault="00B83920" w:rsidP="00B83920">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b/>
          <w:bCs/>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w:t>
      </w:r>
      <w:r w:rsidRPr="00B83920">
        <w:rPr>
          <w:rFonts w:ascii="Arial" w:eastAsia="Calibri" w:hAnsi="Arial" w:cs="Arial"/>
          <w:b/>
          <w:bCs/>
          <w:color w:val="000000"/>
          <w:lang w:val="sr-Latn-ME"/>
        </w:rPr>
        <w:t>Procijenjena vrijednost predmeta nabavke bez zaključivanja okvirnog sporazuma</w:t>
      </w:r>
      <w:r w:rsidRPr="00B83920">
        <w:rPr>
          <w:rFonts w:ascii="Arial" w:eastAsia="Calibri" w:hAnsi="Arial" w:cs="Arial"/>
          <w:color w:val="000000"/>
          <w:lang w:val="sr-Latn-ME"/>
        </w:rPr>
        <w:t>:</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sym w:font="Wingdings" w:char="F0A8"/>
      </w:r>
      <w:r w:rsidRPr="00B83920">
        <w:rPr>
          <w:rFonts w:ascii="Arial" w:eastAsia="Calibri" w:hAnsi="Arial" w:cs="Arial"/>
          <w:color w:val="000000"/>
          <w:lang w:val="sr-Latn-ME"/>
        </w:rPr>
        <w:t xml:space="preserve"> po partijama je:</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Partija 1:</w:t>
      </w:r>
      <w:r w:rsidR="00787787">
        <w:rPr>
          <w:rFonts w:ascii="Arial" w:eastAsia="Calibri" w:hAnsi="Arial" w:cs="Arial"/>
          <w:color w:val="000000"/>
          <w:u w:val="single"/>
          <w:lang w:val="sr-Latn-ME"/>
        </w:rPr>
        <w:t>Putničko vozilo</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 procijenjene vrijednosti</w:t>
      </w:r>
      <w:r w:rsidR="00FA550E">
        <w:rPr>
          <w:rFonts w:ascii="Arial" w:eastAsia="Calibri" w:hAnsi="Arial" w:cs="Arial"/>
          <w:color w:val="000000"/>
          <w:lang w:val="sr-Latn-ME"/>
        </w:rPr>
        <w:t xml:space="preserve"> </w:t>
      </w:r>
      <w:r w:rsidR="00EE3DBA" w:rsidRPr="00EE3DBA">
        <w:rPr>
          <w:rFonts w:ascii="Arial" w:eastAsia="Calibri" w:hAnsi="Arial" w:cs="Arial"/>
          <w:color w:val="000000"/>
          <w:u w:val="single"/>
          <w:lang w:val="sr-Latn-ME"/>
        </w:rPr>
        <w:t>17.850,00</w:t>
      </w:r>
      <w:r w:rsidR="004D239F" w:rsidRPr="00EE3DBA">
        <w:rPr>
          <w:rFonts w:ascii="Arial" w:eastAsia="Calibri" w:hAnsi="Arial" w:cs="Arial"/>
          <w:color w:val="000000"/>
          <w:u w:val="single"/>
          <w:lang w:val="sr-Latn-ME"/>
        </w:rPr>
        <w:t>€</w:t>
      </w:r>
      <w:r w:rsidR="004D239F">
        <w:rPr>
          <w:rFonts w:ascii="Arial" w:eastAsia="Calibri" w:hAnsi="Arial" w:cs="Arial"/>
          <w:color w:val="000000"/>
          <w:lang w:val="sr-Latn-ME"/>
        </w:rPr>
        <w:t xml:space="preserve"> </w:t>
      </w: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lastRenderedPageBreak/>
        <w:t xml:space="preserve">Partija 2: </w:t>
      </w:r>
      <w:r w:rsidR="00787787">
        <w:rPr>
          <w:rFonts w:ascii="Arial" w:eastAsia="Calibri" w:hAnsi="Arial" w:cs="Arial"/>
          <w:color w:val="000000"/>
          <w:u w:val="single"/>
          <w:lang w:val="sr-Latn-ME"/>
        </w:rPr>
        <w:t>Električno putničko vozilo</w:t>
      </w:r>
      <w:r w:rsidR="004D239F">
        <w:rPr>
          <w:rFonts w:ascii="Arial" w:eastAsia="Calibri" w:hAnsi="Arial" w:cs="Arial"/>
          <w:color w:val="000000"/>
          <w:lang w:val="sr-Latn-ME"/>
        </w:rPr>
        <w:t xml:space="preserve"> </w:t>
      </w:r>
      <w:r w:rsidRPr="00B83920">
        <w:rPr>
          <w:rFonts w:ascii="Arial" w:eastAsia="Calibri" w:hAnsi="Arial" w:cs="Arial"/>
          <w:color w:val="000000"/>
          <w:lang w:val="sr-Latn-ME"/>
        </w:rPr>
        <w:t xml:space="preserve">procijenjene vrijednosti </w:t>
      </w:r>
      <w:r w:rsidR="00EE3DBA" w:rsidRPr="00EE3DBA">
        <w:rPr>
          <w:rFonts w:ascii="Arial" w:eastAsia="Calibri" w:hAnsi="Arial" w:cs="Arial"/>
          <w:color w:val="000000"/>
          <w:u w:val="single"/>
          <w:lang w:val="sr-Latn-ME"/>
        </w:rPr>
        <w:t>21.000,00</w:t>
      </w:r>
      <w:r w:rsidRPr="00EE3DBA">
        <w:rPr>
          <w:rFonts w:ascii="Arial" w:eastAsia="Calibri" w:hAnsi="Arial" w:cs="Arial"/>
          <w:color w:val="000000"/>
          <w:u w:val="single"/>
          <w:lang w:val="sr-Latn-ME"/>
        </w:rPr>
        <w:t>€</w:t>
      </w:r>
    </w:p>
    <w:p w:rsidR="004D239F" w:rsidRPr="00B83920" w:rsidRDefault="004D239F" w:rsidP="004D239F">
      <w:pPr>
        <w:spacing w:after="160" w:line="259" w:lineRule="auto"/>
        <w:jc w:val="both"/>
        <w:rPr>
          <w:rFonts w:ascii="Arial" w:eastAsia="Calibri" w:hAnsi="Arial" w:cs="Arial"/>
          <w:color w:val="000000"/>
          <w:lang w:val="sr-Latn-ME"/>
        </w:rPr>
      </w:pPr>
    </w:p>
    <w:p w:rsidR="00B83920" w:rsidRPr="00B83920" w:rsidRDefault="00B83920" w:rsidP="00B83920">
      <w:pPr>
        <w:spacing w:after="160" w:line="259" w:lineRule="auto"/>
        <w:jc w:val="both"/>
        <w:rPr>
          <w:rFonts w:ascii="Arial" w:eastAsia="Calibri" w:hAnsi="Arial" w:cs="Arial"/>
          <w:color w:val="000000"/>
          <w:lang w:val="sr-Latn-ME"/>
        </w:rPr>
      </w:pPr>
      <w:r w:rsidRPr="00B83920">
        <w:rPr>
          <w:rFonts w:ascii="Arial" w:eastAsia="Calibri" w:hAnsi="Arial" w:cs="Arial"/>
          <w:color w:val="000000"/>
          <w:lang w:val="sr-Latn-ME"/>
        </w:rPr>
        <w:t xml:space="preserve">                                      UKUPNO:                   </w:t>
      </w:r>
      <w:r w:rsidR="00EE3DBA" w:rsidRPr="00EE3DBA">
        <w:rPr>
          <w:rFonts w:ascii="Arial" w:eastAsia="Calibri" w:hAnsi="Arial" w:cs="Arial"/>
          <w:color w:val="000000"/>
          <w:u w:val="single"/>
          <w:lang w:val="sr-Latn-ME"/>
        </w:rPr>
        <w:t>38.850,00</w:t>
      </w:r>
      <w:r w:rsidRPr="00EE3DBA">
        <w:rPr>
          <w:rFonts w:ascii="Arial" w:eastAsia="Calibri" w:hAnsi="Arial" w:cs="Arial"/>
          <w:color w:val="000000"/>
          <w:u w:val="single"/>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lang w:val="sr-Latn-ME"/>
        </w:rPr>
      </w:pPr>
      <w:r w:rsidRPr="00B83920">
        <w:rPr>
          <w:rFonts w:ascii="Arial" w:eastAsia="Times New Roman" w:hAnsi="Arial" w:cs="Arial"/>
          <w:b/>
          <w:color w:val="000000"/>
          <w:sz w:val="24"/>
          <w:szCs w:val="24"/>
          <w:lang w:val="sr-Latn-ME"/>
        </w:rPr>
        <w:t>ZAKLJUČIVANJE OKVIRNOG SPORAZUMA</w:t>
      </w:r>
      <w:r w:rsidRPr="00B83920">
        <w:rPr>
          <w:rFonts w:ascii="Arial" w:eastAsia="Times New Roman" w:hAnsi="Arial" w:cs="Arial"/>
          <w:b/>
          <w:color w:val="000000"/>
          <w:sz w:val="24"/>
          <w:szCs w:val="24"/>
          <w:vertAlign w:val="superscript"/>
          <w:lang w:val="sr-Latn-ME"/>
        </w:rPr>
        <w:footnoteReference w:id="6"/>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Zaključiće se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B83920">
        <w:rPr>
          <w:rFonts w:ascii="Arial" w:eastAsia="Times New Roman" w:hAnsi="Arial" w:cs="Arial"/>
          <w:b/>
          <w:sz w:val="24"/>
          <w:szCs w:val="24"/>
          <w:lang w:val="sr-Latn-ME"/>
        </w:rPr>
        <w:t>PONUDA SA VARIJANTAMA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Mogućnost podnošenja ponude sa varijantama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Varijante ponude nijesu dozvoljene i neće biti razmatrane.</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b/>
          <w:sz w:val="24"/>
          <w:szCs w:val="24"/>
          <w:lang w:val="sr-Latn-ME"/>
        </w:rPr>
        <w:t>REZERVISANA NABAVKA</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Times New Roman"/>
          <w:b/>
          <w:sz w:val="24"/>
          <w:szCs w:val="32"/>
          <w:lang w:val="sr-Latn-ME"/>
        </w:rPr>
      </w:pPr>
      <w:bookmarkStart w:id="3" w:name="_Toc62730556"/>
      <w:r w:rsidRPr="00B83920">
        <w:rPr>
          <w:rFonts w:ascii="Arial" w:eastAsia="Times New Roman" w:hAnsi="Arial" w:cs="Times New Roman"/>
          <w:b/>
          <w:sz w:val="24"/>
          <w:szCs w:val="32"/>
          <w:lang w:val="sr-Latn-ME"/>
        </w:rPr>
        <w:t>NAČIN UTVRĐIVANJA EKVIVALENTNOSTI</w:t>
      </w:r>
      <w:bookmarkEnd w:id="3"/>
    </w:p>
    <w:p w:rsidR="00B83920" w:rsidRPr="00B83920" w:rsidRDefault="00B83920" w:rsidP="00B83920">
      <w:pPr>
        <w:spacing w:after="0" w:line="240" w:lineRule="auto"/>
        <w:jc w:val="both"/>
        <w:rPr>
          <w:rFonts w:ascii="Arial" w:eastAsia="Times New Roman" w:hAnsi="Arial" w:cs="Arial"/>
          <w:bCs/>
          <w:color w:val="FF0000"/>
          <w:sz w:val="24"/>
          <w:szCs w:val="24"/>
          <w:lang w:val="sr-Latn-ME"/>
        </w:rPr>
      </w:pPr>
    </w:p>
    <w:p w:rsidR="00B83920" w:rsidRPr="00787787" w:rsidRDefault="00787787" w:rsidP="00787787">
      <w:pPr>
        <w:pStyle w:val="ListParagraph"/>
        <w:numPr>
          <w:ilvl w:val="0"/>
          <w:numId w:val="8"/>
        </w:numPr>
        <w:spacing w:after="0" w:line="240" w:lineRule="auto"/>
        <w:jc w:val="both"/>
        <w:rPr>
          <w:rFonts w:ascii="Arial" w:hAnsi="Arial" w:cs="Arial"/>
          <w:color w:val="000000"/>
          <w:sz w:val="24"/>
          <w:szCs w:val="24"/>
          <w:lang w:val="sr-Latn-ME"/>
        </w:rPr>
      </w:pPr>
      <w:r>
        <w:rPr>
          <w:rFonts w:ascii="Arial" w:hAnsi="Arial" w:cs="Arial"/>
          <w:color w:val="000000"/>
          <w:sz w:val="24"/>
          <w:szCs w:val="24"/>
          <w:lang w:val="sr-Latn-ME"/>
        </w:rPr>
        <w:t>Nije predviđeno</w:t>
      </w:r>
    </w:p>
    <w:p w:rsidR="001A72E3" w:rsidRPr="00B83920" w:rsidRDefault="001A72E3" w:rsidP="00B83920">
      <w:pPr>
        <w:spacing w:after="0" w:line="240" w:lineRule="auto"/>
        <w:jc w:val="both"/>
        <w:rPr>
          <w:rFonts w:ascii="Arial" w:eastAsia="Times New Roman" w:hAnsi="Arial" w:cs="Arial"/>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Times New Roman"/>
          <w:b/>
          <w:sz w:val="24"/>
          <w:szCs w:val="32"/>
          <w:lang w:val="sr-Latn-ME"/>
        </w:rPr>
      </w:pPr>
      <w:bookmarkStart w:id="4" w:name="_Toc62730557"/>
      <w:r w:rsidRPr="00B83920">
        <w:rPr>
          <w:rFonts w:ascii="Arial" w:eastAsia="Times New Roman" w:hAnsi="Arial" w:cs="Times New Roman"/>
          <w:b/>
          <w:sz w:val="24"/>
          <w:szCs w:val="32"/>
          <w:lang w:val="sr-Latn-ME"/>
        </w:rPr>
        <w:t>OSNOVI ZA OBAVEZNO ISKLJUČENJE IZ POSTUPKA JAVNE NABAVKE</w:t>
      </w:r>
      <w:bookmarkEnd w:id="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će se isključiti iz postupka javne nabavke, ako: </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bookmarkStart w:id="5" w:name="_Toc62730558"/>
      <w:r w:rsidRPr="00B83920">
        <w:rPr>
          <w:rFonts w:ascii="Arial" w:eastAsia="Times New Roman" w:hAnsi="Arial" w:cs="Arial"/>
          <w:sz w:val="24"/>
          <w:szCs w:val="24"/>
          <w:lang w:val="sr-Latn-ME"/>
        </w:rPr>
        <w:t>je vršio neprimjeren uticaj u smislu člana 38 stav 2 tačka 1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sukob interesa iz člana 41 stav 1 tačka 2 ili člana 42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člana 99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ne ispunjava uslov iz čl. 102</w:t>
      </w:r>
      <w:r w:rsidR="000A197C">
        <w:rPr>
          <w:rFonts w:ascii="Arial" w:eastAsia="Times New Roman" w:hAnsi="Arial" w:cs="Arial"/>
          <w:sz w:val="24"/>
          <w:szCs w:val="24"/>
          <w:lang w:val="sr-Latn-ME"/>
        </w:rPr>
        <w:t xml:space="preserve"> </w:t>
      </w:r>
      <w:r w:rsidRPr="00B83920">
        <w:rPr>
          <w:rFonts w:ascii="Arial" w:eastAsia="Times New Roman" w:hAnsi="Arial" w:cs="Arial"/>
          <w:sz w:val="24"/>
          <w:szCs w:val="24"/>
          <w:lang w:val="sr-Latn-ME"/>
        </w:rPr>
        <w:t>ovog zakona predviđen tenderskom dokumentacijom;</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izjavu privrednog subjekta ili dostavljena izjava ne sadrži informacije i podatke tražene tenderskom dokumentacijom ili je nepravilno sačinjena;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razlog na osnovu kojeg se smatra da je odustao od prijave, odnosno ponude, a koji je propisan članom 120 stav 15 ovog zakona;</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B83920" w:rsidRPr="00B83920" w:rsidRDefault="00B83920" w:rsidP="00B83920">
      <w:pPr>
        <w:numPr>
          <w:ilvl w:val="0"/>
          <w:numId w:val="5"/>
        </w:numPr>
        <w:spacing w:after="0" w:line="240" w:lineRule="auto"/>
        <w:rPr>
          <w:rFonts w:ascii="Arial" w:eastAsia="Times New Roman" w:hAnsi="Arial" w:cs="Arial"/>
          <w:sz w:val="24"/>
          <w:szCs w:val="24"/>
          <w:lang w:val="sr-Latn-ME"/>
        </w:rPr>
      </w:pPr>
      <w:r w:rsidRPr="00B83920">
        <w:rPr>
          <w:rFonts w:ascii="Arial" w:eastAsia="Times New Roman" w:hAnsi="Arial" w:cs="Arial"/>
          <w:sz w:val="24"/>
          <w:szCs w:val="24"/>
          <w:lang w:val="sr-Latn-ME"/>
        </w:rPr>
        <w:t>postoji drugi razlog propisan ovim zakonom.</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r w:rsidRPr="00B83920">
        <w:rPr>
          <w:rFonts w:ascii="Arial" w:eastAsia="Times New Roman" w:hAnsi="Arial" w:cs="Times New Roman"/>
          <w:b/>
          <w:sz w:val="24"/>
          <w:szCs w:val="32"/>
          <w:lang w:val="sr-Latn-ME"/>
        </w:rPr>
        <w:lastRenderedPageBreak/>
        <w:t>SREDSTVA FINANSIJSKOG OBEZBJEĐENJA UGOVORA O JAVNOJ NABAVCI</w:t>
      </w:r>
      <w:bookmarkEnd w:id="5"/>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Ponuđač čija ponuda bude izabrana kao najpovoljnija je dužan da uz potpisan ugovor o javnoj nabavci dostavi naručiocu:</w:t>
      </w:r>
    </w:p>
    <w:p w:rsidR="000A197C" w:rsidRPr="00B83920" w:rsidRDefault="000A197C"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garanc</w:t>
      </w:r>
      <w:r w:rsidR="00FA550E">
        <w:rPr>
          <w:rFonts w:ascii="Arial" w:eastAsia="Times New Roman" w:hAnsi="Arial" w:cs="Arial"/>
          <w:sz w:val="24"/>
          <w:szCs w:val="24"/>
          <w:lang w:val="sr-Latn-ME"/>
        </w:rPr>
        <w:t xml:space="preserve">iju za dobro izvršenje ugovora </w:t>
      </w:r>
      <w:r w:rsidRPr="00B83920">
        <w:rPr>
          <w:rFonts w:ascii="Arial" w:eastAsia="Times New Roman" w:hAnsi="Arial" w:cs="Arial"/>
          <w:sz w:val="24"/>
          <w:szCs w:val="24"/>
          <w:lang w:val="sr-Latn-ME"/>
        </w:rPr>
        <w:t xml:space="preserve">za slučaj povrede ugovorenih obaveza </w:t>
      </w:r>
      <w:r w:rsidRPr="00B83920">
        <w:rPr>
          <w:rFonts w:ascii="Arial" w:eastAsia="Times New Roman" w:hAnsi="Arial" w:cs="Arial"/>
          <w:color w:val="000000"/>
          <w:sz w:val="24"/>
          <w:szCs w:val="24"/>
          <w:lang w:val="sr-Latn-ME"/>
        </w:rPr>
        <w:t xml:space="preserve">u iznosu od </w:t>
      </w:r>
      <w:r w:rsidR="000A197C">
        <w:rPr>
          <w:rFonts w:ascii="Arial" w:eastAsia="Times New Roman" w:hAnsi="Arial" w:cs="Arial"/>
          <w:color w:val="000000"/>
          <w:sz w:val="24"/>
          <w:szCs w:val="24"/>
          <w:lang w:val="sr-Latn-ME"/>
        </w:rPr>
        <w:t>5</w:t>
      </w:r>
      <w:r w:rsidRPr="00B83920">
        <w:rPr>
          <w:rFonts w:ascii="Arial" w:eastAsia="Times New Roman" w:hAnsi="Arial" w:cs="Arial"/>
          <w:color w:val="000000"/>
          <w:sz w:val="24"/>
          <w:szCs w:val="24"/>
          <w:lang w:val="sr-Latn-ME"/>
        </w:rPr>
        <w:t>% od vrijednosti ugovora</w:t>
      </w:r>
      <w:r w:rsidRPr="00B83920">
        <w:rPr>
          <w:rFonts w:ascii="Arial" w:eastAsia="Times New Roman" w:hAnsi="Arial" w:cs="Arial"/>
          <w:sz w:val="24"/>
          <w:szCs w:val="24"/>
          <w:vertAlign w:val="superscript"/>
          <w:lang w:val="sr-Latn-ME"/>
        </w:rPr>
        <w:t xml:space="preserve"> </w:t>
      </w:r>
      <w:r w:rsidRPr="00B83920">
        <w:rPr>
          <w:rFonts w:ascii="Arial" w:eastAsia="Times New Roman" w:hAnsi="Arial" w:cs="Arial"/>
          <w:sz w:val="24"/>
          <w:szCs w:val="24"/>
          <w:vertAlign w:val="superscript"/>
          <w:lang w:val="sr-Latn-ME"/>
        </w:rPr>
        <w:footnoteReference w:id="7"/>
      </w:r>
      <w:r w:rsidRPr="00B83920">
        <w:rPr>
          <w:rFonts w:ascii="Arial" w:eastAsia="Times New Roman" w:hAnsi="Arial" w:cs="Arial"/>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Times New Roman"/>
          <w:b/>
          <w:color w:val="000000"/>
          <w:sz w:val="24"/>
          <w:szCs w:val="32"/>
          <w:lang w:val="sr-Latn-ME"/>
        </w:rPr>
      </w:pPr>
      <w:bookmarkStart w:id="6" w:name="_Toc62730559"/>
      <w:r w:rsidRPr="00B83920">
        <w:rPr>
          <w:rFonts w:ascii="Arial" w:eastAsia="Times New Roman" w:hAnsi="Arial" w:cs="Times New Roman"/>
          <w:b/>
          <w:sz w:val="24"/>
          <w:szCs w:val="32"/>
          <w:lang w:val="sr-Latn-ME"/>
        </w:rPr>
        <w:t>METODOLOGIJA VREDNOVANJA PONUDA</w:t>
      </w:r>
      <w:bookmarkEnd w:id="6"/>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Naručilac će u postupku javne nabavki izabrati ekonomski najpovoljniju ponudu, primjenom pristupa isplativosti, po osnovu kriterijuma</w:t>
      </w:r>
      <w:r w:rsidRPr="00B83920">
        <w:rPr>
          <w:rFonts w:ascii="Arial" w:eastAsia="Times New Roman" w:hAnsi="Arial" w:cs="Arial"/>
          <w:sz w:val="24"/>
          <w:szCs w:val="24"/>
          <w:vertAlign w:val="superscript"/>
          <w:lang w:val="sr-Latn-ME"/>
        </w:rPr>
        <w:footnoteReference w:id="8"/>
      </w:r>
      <w:r w:rsidRPr="00B83920">
        <w:rPr>
          <w:rFonts w:ascii="Arial" w:eastAsia="Times New Roman" w:hAnsi="Arial" w:cs="Arial"/>
          <w:sz w:val="24"/>
          <w:szCs w:val="24"/>
          <w:lang w:val="sr-Latn-ME"/>
        </w:rPr>
        <w:t xml:space="preserve">: </w:t>
      </w:r>
    </w:p>
    <w:p w:rsidR="00B1548C" w:rsidRDefault="00B1548C" w:rsidP="00B83920">
      <w:pPr>
        <w:spacing w:after="0" w:line="240" w:lineRule="auto"/>
        <w:rPr>
          <w:rFonts w:ascii="Arial" w:eastAsia="Times New Roman" w:hAnsi="Arial" w:cs="Arial"/>
          <w:color w:val="000000"/>
          <w:sz w:val="24"/>
          <w:szCs w:val="24"/>
          <w:lang w:val="sr-Latn-ME"/>
        </w:rPr>
      </w:pPr>
    </w:p>
    <w:p w:rsidR="00B83920" w:rsidRPr="00B83920" w:rsidRDefault="00B83920" w:rsidP="00B83920">
      <w:pPr>
        <w:spacing w:after="0" w:line="240" w:lineRule="auto"/>
        <w:rPr>
          <w:rFonts w:ascii="Arial" w:eastAsia="Times New Roman" w:hAnsi="Arial" w:cs="Arial"/>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w:t>
      </w:r>
      <w:r w:rsidRPr="00B83920">
        <w:rPr>
          <w:rFonts w:ascii="Arial" w:eastAsia="Times New Roman" w:hAnsi="Arial" w:cs="Arial"/>
          <w:sz w:val="24"/>
          <w:szCs w:val="24"/>
          <w:lang w:val="sr-Latn-ME"/>
        </w:rPr>
        <w:t xml:space="preserve">odnos cijene i kvaliteta </w:t>
      </w:r>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i/>
          <w:color w:val="000000"/>
          <w:sz w:val="24"/>
          <w:szCs w:val="24"/>
          <w:lang w:val="sr-Latn-ME"/>
        </w:rPr>
      </w:pP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Naručilac se opredijelio za vrednovanje ponuda po kriterijumu odnos cijene i kvaliteta, koje će se vršiti na osnovu sljedećih parametara:</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..................maksimalan broj bodova </w:t>
      </w:r>
      <w:r w:rsidR="00787787">
        <w:rPr>
          <w:rFonts w:ascii="Arial" w:hAnsi="Arial" w:cs="Arial"/>
          <w:i/>
          <w:color w:val="000000"/>
          <w:sz w:val="24"/>
          <w:szCs w:val="24"/>
          <w:lang w:val="sr-Latn-ME"/>
        </w:rPr>
        <w:t>80</w:t>
      </w:r>
      <w:r w:rsidRPr="00C256D5">
        <w:rPr>
          <w:rFonts w:ascii="Arial" w:hAnsi="Arial" w:cs="Arial"/>
          <w:i/>
          <w:color w:val="000000"/>
          <w:sz w:val="24"/>
          <w:szCs w:val="24"/>
          <w:lang w:val="sr-Latn-ME"/>
        </w:rPr>
        <w:t xml:space="preserve">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...............maksimalan broj bodova </w:t>
      </w:r>
      <w:r w:rsidR="00787787">
        <w:rPr>
          <w:rFonts w:ascii="Arial" w:hAnsi="Arial" w:cs="Arial"/>
          <w:i/>
          <w:color w:val="000000"/>
          <w:sz w:val="24"/>
          <w:szCs w:val="24"/>
          <w:lang w:val="sr-Latn-ME"/>
        </w:rPr>
        <w:t>20</w:t>
      </w:r>
      <w:r w:rsidRPr="00C256D5">
        <w:rPr>
          <w:rFonts w:ascii="Arial" w:hAnsi="Arial" w:cs="Arial"/>
          <w:i/>
          <w:color w:val="000000"/>
          <w:sz w:val="24"/>
          <w:szCs w:val="24"/>
          <w:lang w:val="sr-Latn-ME"/>
        </w:rPr>
        <w:t xml:space="preserve">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1. Parametar cijena (C) vrednovaće se na sljedeći način: max </w:t>
      </w:r>
      <w:r w:rsidR="00787787">
        <w:rPr>
          <w:rFonts w:ascii="Arial" w:hAnsi="Arial" w:cs="Arial"/>
          <w:i/>
          <w:color w:val="000000"/>
          <w:sz w:val="24"/>
          <w:szCs w:val="24"/>
          <w:lang w:val="sr-Latn-ME"/>
        </w:rPr>
        <w:t>80</w:t>
      </w:r>
      <w:r w:rsidRPr="00C256D5">
        <w:rPr>
          <w:rFonts w:ascii="Arial" w:hAnsi="Arial" w:cs="Arial"/>
          <w:i/>
          <w:color w:val="000000"/>
          <w:sz w:val="24"/>
          <w:szCs w:val="24"/>
          <w:lang w:val="sr-Latn-ME"/>
        </w:rPr>
        <w:t xml:space="preserve"> bodova za izbor najpovoljnije ponude primjenom parametra najniža ponuđena cijena, kao osnova za vrednovanje uzimaju se ponuđene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Broj bodova (C)= (najniža ponuđena cijena bez PDV / ponuđena cijena bez PDV) ×</w:t>
      </w:r>
      <w:r w:rsidR="00787787">
        <w:rPr>
          <w:rFonts w:ascii="Arial" w:hAnsi="Arial" w:cs="Arial"/>
          <w:i/>
          <w:color w:val="000000"/>
          <w:sz w:val="24"/>
          <w:szCs w:val="24"/>
          <w:lang w:val="sr-Latn-ME"/>
        </w:rPr>
        <w:t>80</w:t>
      </w:r>
      <w:r w:rsidRPr="00C256D5">
        <w:rPr>
          <w:rFonts w:ascii="Arial" w:hAnsi="Arial" w:cs="Arial"/>
          <w:i/>
          <w:color w:val="000000"/>
          <w:sz w:val="24"/>
          <w:szCs w:val="24"/>
          <w:lang w:val="sr-Latn-ME"/>
        </w:rPr>
        <w:t xml:space="preserve">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Ako je ponuđena cijena 0,00 EUR-a prilikom vrednovanja te cijene po parametru najniža ponuđena cijena uzima se da je ponuđena cijena 0,01 EUR. </w:t>
      </w:r>
    </w:p>
    <w:p w:rsidR="00B1548C" w:rsidRPr="00C256D5" w:rsidRDefault="00B1548C" w:rsidP="00B1548C">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2. Parametar kvalitet (K) vrednovaće se na sljedeći način: Najkraći ponuđeni rok isporuke dobija maksimalni broj bodova </w:t>
      </w:r>
      <w:r w:rsidR="00787787">
        <w:rPr>
          <w:rFonts w:ascii="Arial" w:hAnsi="Arial" w:cs="Arial"/>
          <w:i/>
          <w:color w:val="000000"/>
          <w:sz w:val="24"/>
          <w:szCs w:val="24"/>
          <w:lang w:val="sr-Latn-ME"/>
        </w:rPr>
        <w:t>20</w:t>
      </w:r>
      <w:r w:rsidRPr="00C256D5">
        <w:rPr>
          <w:rFonts w:ascii="Arial" w:hAnsi="Arial" w:cs="Arial"/>
          <w:i/>
          <w:color w:val="000000"/>
          <w:sz w:val="24"/>
          <w:szCs w:val="24"/>
          <w:lang w:val="sr-Latn-ME"/>
        </w:rPr>
        <w:t xml:space="preserve">. Bodovi za ostale ponude se obračunavaju proporcijalno u odnosu na najkraći ponuđeni pojedinačni rok isporuke po formuli: </w:t>
      </w:r>
    </w:p>
    <w:p w:rsidR="00B83920" w:rsidRPr="00787787" w:rsidRDefault="00B1548C" w:rsidP="00787787">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C256D5">
        <w:rPr>
          <w:rFonts w:ascii="Arial" w:hAnsi="Arial" w:cs="Arial"/>
          <w:i/>
          <w:color w:val="000000"/>
          <w:sz w:val="24"/>
          <w:szCs w:val="24"/>
          <w:lang w:val="sr-Latn-ME"/>
        </w:rPr>
        <w:t xml:space="preserve">Broj bodova (K) = Najkraći ponuđeni pojedinačni rok isporuke / ponuđeni pojedinačni rok isporuke x </w:t>
      </w:r>
      <w:r w:rsidR="00787787">
        <w:rPr>
          <w:rFonts w:ascii="Arial" w:hAnsi="Arial" w:cs="Arial"/>
          <w:i/>
          <w:color w:val="000000"/>
          <w:sz w:val="24"/>
          <w:szCs w:val="24"/>
          <w:lang w:val="sr-Latn-ME"/>
        </w:rPr>
        <w:t>20</w:t>
      </w:r>
      <w:r w:rsidRPr="00C256D5">
        <w:rPr>
          <w:rFonts w:ascii="Arial" w:hAnsi="Arial" w:cs="Arial"/>
          <w:i/>
          <w:color w:val="000000"/>
          <w:sz w:val="24"/>
          <w:szCs w:val="24"/>
          <w:lang w:val="sr-Latn-ME"/>
        </w:rPr>
        <w:t xml:space="preserve">. </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7" w:name="_Toc62730560"/>
      <w:r w:rsidRPr="00B83920">
        <w:rPr>
          <w:rFonts w:ascii="Arial" w:eastAsia="Times New Roman" w:hAnsi="Arial" w:cs="Times New Roman"/>
          <w:b/>
          <w:sz w:val="24"/>
          <w:szCs w:val="32"/>
          <w:lang w:val="sr-Latn-ME"/>
        </w:rPr>
        <w:lastRenderedPageBreak/>
        <w:t>JEZIK PONUDE</w:t>
      </w:r>
      <w:bookmarkEnd w:id="7"/>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Ponuda se sačinjava na:</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8" w:name="_Toc62730561"/>
      <w:r w:rsidRPr="00B83920">
        <w:rPr>
          <w:rFonts w:ascii="Arial" w:eastAsia="Times New Roman" w:hAnsi="Arial" w:cs="Times New Roman"/>
          <w:b/>
          <w:sz w:val="24"/>
          <w:szCs w:val="32"/>
          <w:lang w:val="sr-Latn-ME"/>
        </w:rPr>
        <w:t>NAČIN, MJESTO I VRIJEME PODNOŠENJA PONUDA I OTVARANJA PONUDA</w:t>
      </w:r>
      <w:bookmarkEnd w:id="8"/>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Ponude se podnose preko ESJN-a zaključno sa danom </w:t>
      </w:r>
      <w:r w:rsidR="004A3CC2">
        <w:rPr>
          <w:rFonts w:ascii="Arial" w:eastAsia="Times New Roman" w:hAnsi="Arial" w:cs="Arial"/>
          <w:color w:val="000000"/>
          <w:sz w:val="24"/>
          <w:szCs w:val="24"/>
          <w:lang w:val="sr-Latn-ME"/>
        </w:rPr>
        <w:t>20</w:t>
      </w:r>
      <w:r w:rsidR="00634B13">
        <w:rPr>
          <w:rFonts w:ascii="Arial" w:eastAsia="Times New Roman" w:hAnsi="Arial" w:cs="Arial"/>
          <w:color w:val="000000"/>
          <w:sz w:val="24"/>
          <w:szCs w:val="24"/>
          <w:lang w:val="sr-Latn-ME"/>
        </w:rPr>
        <w:t>.0</w:t>
      </w:r>
      <w:r w:rsidR="004A3CC2">
        <w:rPr>
          <w:rFonts w:ascii="Arial" w:eastAsia="Times New Roman" w:hAnsi="Arial" w:cs="Arial"/>
          <w:color w:val="000000"/>
          <w:sz w:val="24"/>
          <w:szCs w:val="24"/>
          <w:lang w:val="sr-Latn-ME"/>
        </w:rPr>
        <w:t>7</w:t>
      </w:r>
      <w:r w:rsidR="00634B13">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sidR="00634B13">
        <w:rPr>
          <w:rFonts w:ascii="Arial" w:eastAsia="Times New Roman" w:hAnsi="Arial" w:cs="Arial"/>
          <w:color w:val="000000"/>
          <w:sz w:val="24"/>
          <w:szCs w:val="24"/>
          <w:lang w:val="sr-Latn-ME"/>
        </w:rPr>
        <w:t>.</w:t>
      </w:r>
      <w:r w:rsidRPr="00B83920">
        <w:rPr>
          <w:rFonts w:ascii="Arial" w:eastAsia="Times New Roman" w:hAnsi="Arial" w:cs="Arial"/>
          <w:color w:val="000000"/>
          <w:sz w:val="24"/>
          <w:szCs w:val="24"/>
          <w:lang w:val="sr-Latn-ME"/>
        </w:rPr>
        <w:t xml:space="preserve">godine do </w:t>
      </w:r>
      <w:r w:rsidR="00634B13">
        <w:rPr>
          <w:rFonts w:ascii="Arial" w:eastAsia="Times New Roman" w:hAnsi="Arial" w:cs="Arial"/>
          <w:color w:val="000000"/>
          <w:sz w:val="24"/>
          <w:szCs w:val="24"/>
          <w:lang w:val="sr-Latn-ME"/>
        </w:rPr>
        <w:t>1</w:t>
      </w:r>
      <w:r w:rsidR="00001EC4">
        <w:rPr>
          <w:rFonts w:ascii="Arial" w:eastAsia="Times New Roman" w:hAnsi="Arial" w:cs="Arial"/>
          <w:color w:val="000000"/>
          <w:sz w:val="24"/>
          <w:szCs w:val="24"/>
          <w:lang w:val="sr-Latn-ME"/>
        </w:rPr>
        <w:t>1</w:t>
      </w:r>
      <w:r w:rsidR="00634B13">
        <w:rPr>
          <w:rFonts w:ascii="Arial" w:eastAsia="Times New Roman" w:hAnsi="Arial" w:cs="Arial"/>
          <w:color w:val="000000"/>
          <w:sz w:val="24"/>
          <w:szCs w:val="24"/>
          <w:lang w:val="sr-Latn-ME"/>
        </w:rPr>
        <w:t xml:space="preserve">,00 </w:t>
      </w:r>
      <w:r w:rsidRPr="00B83920">
        <w:rPr>
          <w:rFonts w:ascii="Arial" w:eastAsia="Times New Roman" w:hAnsi="Arial" w:cs="Arial"/>
          <w:color w:val="000000"/>
          <w:sz w:val="24"/>
          <w:szCs w:val="24"/>
          <w:lang w:val="sr-Latn-ME"/>
        </w:rPr>
        <w:t>sati.</w:t>
      </w:r>
    </w:p>
    <w:p w:rsidR="00B83920" w:rsidRPr="00B83920" w:rsidRDefault="00B83920" w:rsidP="00B83920">
      <w:pPr>
        <w:spacing w:after="0" w:line="240" w:lineRule="auto"/>
        <w:jc w:val="both"/>
        <w:rPr>
          <w:rFonts w:ascii="Arial" w:eastAsia="Times New Roman" w:hAnsi="Arial" w:cs="Arial"/>
          <w:b/>
          <w:bCs/>
          <w:i/>
          <w:iCs/>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Otvaranje ponuda održaće se dana </w:t>
      </w:r>
      <w:r w:rsidR="004A3CC2">
        <w:rPr>
          <w:rFonts w:ascii="Arial" w:eastAsia="Times New Roman" w:hAnsi="Arial" w:cs="Arial"/>
          <w:color w:val="000000"/>
          <w:sz w:val="24"/>
          <w:szCs w:val="24"/>
          <w:lang w:val="sr-Latn-ME"/>
        </w:rPr>
        <w:t>20</w:t>
      </w:r>
      <w:r w:rsidR="00001EC4">
        <w:rPr>
          <w:rFonts w:ascii="Arial" w:eastAsia="Times New Roman" w:hAnsi="Arial" w:cs="Arial"/>
          <w:color w:val="000000"/>
          <w:sz w:val="24"/>
          <w:szCs w:val="24"/>
          <w:lang w:val="sr-Latn-ME"/>
        </w:rPr>
        <w:t>.0</w:t>
      </w:r>
      <w:r w:rsidR="004A3CC2">
        <w:rPr>
          <w:rFonts w:ascii="Arial" w:eastAsia="Times New Roman" w:hAnsi="Arial" w:cs="Arial"/>
          <w:color w:val="000000"/>
          <w:sz w:val="24"/>
          <w:szCs w:val="24"/>
          <w:lang w:val="sr-Latn-ME"/>
        </w:rPr>
        <w:t>7</w:t>
      </w:r>
      <w:r w:rsidR="00001EC4">
        <w:rPr>
          <w:rFonts w:ascii="Arial" w:eastAsia="Times New Roman" w:hAnsi="Arial" w:cs="Arial"/>
          <w:color w:val="000000"/>
          <w:sz w:val="24"/>
          <w:szCs w:val="24"/>
          <w:lang w:val="sr-Latn-ME"/>
        </w:rPr>
        <w:t>.2026.</w:t>
      </w:r>
      <w:r w:rsidR="00001EC4" w:rsidRPr="00B83920">
        <w:rPr>
          <w:rFonts w:ascii="Arial" w:eastAsia="Times New Roman" w:hAnsi="Arial" w:cs="Arial"/>
          <w:color w:val="000000"/>
          <w:sz w:val="24"/>
          <w:szCs w:val="24"/>
          <w:lang w:val="sr-Latn-ME"/>
        </w:rPr>
        <w:t xml:space="preserve">godine do </w:t>
      </w:r>
      <w:r w:rsidR="00001EC4">
        <w:rPr>
          <w:rFonts w:ascii="Arial" w:eastAsia="Times New Roman" w:hAnsi="Arial" w:cs="Arial"/>
          <w:color w:val="000000"/>
          <w:sz w:val="24"/>
          <w:szCs w:val="24"/>
          <w:lang w:val="sr-Latn-ME"/>
        </w:rPr>
        <w:t xml:space="preserve">11,00 </w:t>
      </w:r>
      <w:r w:rsidR="00001EC4" w:rsidRPr="00B83920">
        <w:rPr>
          <w:rFonts w:ascii="Arial" w:eastAsia="Times New Roman" w:hAnsi="Arial" w:cs="Arial"/>
          <w:color w:val="000000"/>
          <w:sz w:val="24"/>
          <w:szCs w:val="24"/>
          <w:lang w:val="sr-Latn-ME"/>
        </w:rPr>
        <w:t>sati</w:t>
      </w: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Dio ponude koje se ne dostavlja </w:t>
      </w:r>
      <w:r w:rsidR="00634B13">
        <w:rPr>
          <w:rFonts w:ascii="Arial" w:eastAsia="Times New Roman" w:hAnsi="Arial" w:cs="Arial"/>
          <w:color w:val="000000"/>
          <w:sz w:val="24"/>
          <w:szCs w:val="24"/>
          <w:lang w:val="sr-Latn-ME"/>
        </w:rPr>
        <w:t>preko ESJN-a, a odnosi se na garanciju ponude</w:t>
      </w:r>
      <w:r w:rsidRPr="00B83920">
        <w:rPr>
          <w:rFonts w:ascii="Arial" w:eastAsia="Times New Roman" w:hAnsi="Arial" w:cs="Arial"/>
          <w:color w:val="000000"/>
          <w:sz w:val="24"/>
          <w:szCs w:val="24"/>
          <w:lang w:val="sr-Latn-ME"/>
        </w:rPr>
        <w:t xml:space="preserve"> dostavlja se: </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neposrednom predajom na arhivi naručioca na adresi </w:t>
      </w:r>
      <w:r w:rsidR="00634B13">
        <w:rPr>
          <w:rFonts w:ascii="Arial" w:eastAsia="Calibri" w:hAnsi="Arial" w:cs="Arial"/>
          <w:color w:val="000000"/>
          <w:sz w:val="24"/>
          <w:szCs w:val="24"/>
          <w:lang w:val="sr-Latn-ME"/>
        </w:rPr>
        <w:t>Lovćenskog bataljona bb, Pljevlja</w:t>
      </w:r>
    </w:p>
    <w:p w:rsidR="00B83920" w:rsidRPr="00B83920" w:rsidRDefault="00B83920" w:rsidP="00B83920">
      <w:pPr>
        <w:numPr>
          <w:ilvl w:val="0"/>
          <w:numId w:val="1"/>
        </w:numPr>
        <w:spacing w:before="96" w:after="160" w:line="259" w:lineRule="auto"/>
        <w:jc w:val="both"/>
        <w:rPr>
          <w:rFonts w:ascii="Arial" w:eastAsia="Calibri" w:hAnsi="Arial" w:cs="Arial"/>
          <w:color w:val="000000"/>
          <w:sz w:val="24"/>
          <w:szCs w:val="24"/>
          <w:lang w:val="sr-Latn-ME"/>
        </w:rPr>
      </w:pPr>
      <w:r w:rsidRPr="00B83920">
        <w:rPr>
          <w:rFonts w:ascii="Arial" w:eastAsia="Calibri" w:hAnsi="Arial" w:cs="Arial"/>
          <w:color w:val="000000"/>
          <w:sz w:val="24"/>
          <w:szCs w:val="24"/>
          <w:lang w:val="sr-Latn-ME"/>
        </w:rPr>
        <w:t xml:space="preserve">preporučenom pošiljkom sa povratnicom na adresi </w:t>
      </w:r>
      <w:r w:rsidR="00634B13">
        <w:rPr>
          <w:rFonts w:ascii="Arial" w:eastAsia="Calibri" w:hAnsi="Arial" w:cs="Arial"/>
          <w:color w:val="000000"/>
          <w:sz w:val="24"/>
          <w:szCs w:val="24"/>
          <w:lang w:val="sr-Latn-ME"/>
        </w:rPr>
        <w:t>Lovćenskog bataljona bb,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Default="00B83920" w:rsidP="00634B13">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radnim danima od </w:t>
      </w:r>
      <w:r w:rsidR="00634B13">
        <w:rPr>
          <w:rFonts w:ascii="Arial" w:eastAsia="Times New Roman" w:hAnsi="Arial" w:cs="Arial"/>
          <w:color w:val="000000"/>
          <w:sz w:val="24"/>
          <w:szCs w:val="24"/>
          <w:lang w:val="sr-Latn-ME"/>
        </w:rPr>
        <w:t>08,00 do 1</w:t>
      </w:r>
      <w:r w:rsidR="00001EC4">
        <w:rPr>
          <w:rFonts w:ascii="Arial" w:eastAsia="Times New Roman" w:hAnsi="Arial" w:cs="Arial"/>
          <w:color w:val="000000"/>
          <w:sz w:val="24"/>
          <w:szCs w:val="24"/>
          <w:lang w:val="sr-Latn-ME"/>
        </w:rPr>
        <w:t>4</w:t>
      </w:r>
      <w:r w:rsidR="00634B13">
        <w:rPr>
          <w:rFonts w:ascii="Arial" w:eastAsia="Times New Roman" w:hAnsi="Arial" w:cs="Arial"/>
          <w:color w:val="000000"/>
          <w:sz w:val="24"/>
          <w:szCs w:val="24"/>
          <w:lang w:val="sr-Latn-ME"/>
        </w:rPr>
        <w:t>,00</w:t>
      </w:r>
      <w:r w:rsidRPr="00B83920">
        <w:rPr>
          <w:rFonts w:ascii="Arial" w:eastAsia="Times New Roman" w:hAnsi="Arial" w:cs="Arial"/>
          <w:color w:val="000000"/>
          <w:sz w:val="24"/>
          <w:szCs w:val="24"/>
          <w:lang w:val="sr-Latn-ME"/>
        </w:rPr>
        <w:t xml:space="preserve"> sati, zaključno sa danom </w:t>
      </w:r>
      <w:r w:rsidR="004A3CC2">
        <w:rPr>
          <w:rFonts w:ascii="Arial" w:eastAsia="Times New Roman" w:hAnsi="Arial" w:cs="Arial"/>
          <w:color w:val="000000"/>
          <w:sz w:val="24"/>
          <w:szCs w:val="24"/>
          <w:lang w:val="sr-Latn-ME"/>
        </w:rPr>
        <w:t>20</w:t>
      </w:r>
      <w:r w:rsidR="00001EC4">
        <w:rPr>
          <w:rFonts w:ascii="Arial" w:eastAsia="Times New Roman" w:hAnsi="Arial" w:cs="Arial"/>
          <w:color w:val="000000"/>
          <w:sz w:val="24"/>
          <w:szCs w:val="24"/>
          <w:lang w:val="sr-Latn-ME"/>
        </w:rPr>
        <w:t>.0</w:t>
      </w:r>
      <w:r w:rsidR="004A3CC2">
        <w:rPr>
          <w:rFonts w:ascii="Arial" w:eastAsia="Times New Roman" w:hAnsi="Arial" w:cs="Arial"/>
          <w:color w:val="000000"/>
          <w:sz w:val="24"/>
          <w:szCs w:val="24"/>
          <w:lang w:val="sr-Latn-ME"/>
        </w:rPr>
        <w:t>7</w:t>
      </w:r>
      <w:r w:rsidR="00001EC4">
        <w:rPr>
          <w:rFonts w:ascii="Arial" w:eastAsia="Times New Roman" w:hAnsi="Arial" w:cs="Arial"/>
          <w:color w:val="000000"/>
          <w:sz w:val="24"/>
          <w:szCs w:val="24"/>
          <w:lang w:val="sr-Latn-ME"/>
        </w:rPr>
        <w:t>.2026.</w:t>
      </w:r>
      <w:r w:rsidR="00001EC4" w:rsidRPr="00B83920">
        <w:rPr>
          <w:rFonts w:ascii="Arial" w:eastAsia="Times New Roman" w:hAnsi="Arial" w:cs="Arial"/>
          <w:color w:val="000000"/>
          <w:sz w:val="24"/>
          <w:szCs w:val="24"/>
          <w:lang w:val="sr-Latn-ME"/>
        </w:rPr>
        <w:t xml:space="preserve">godine do </w:t>
      </w:r>
      <w:r w:rsidR="00001EC4">
        <w:rPr>
          <w:rFonts w:ascii="Arial" w:eastAsia="Times New Roman" w:hAnsi="Arial" w:cs="Arial"/>
          <w:color w:val="000000"/>
          <w:sz w:val="24"/>
          <w:szCs w:val="24"/>
          <w:lang w:val="sr-Latn-ME"/>
        </w:rPr>
        <w:t xml:space="preserve">11,00 </w:t>
      </w:r>
      <w:r w:rsidR="00001EC4" w:rsidRPr="00B83920">
        <w:rPr>
          <w:rFonts w:ascii="Arial" w:eastAsia="Times New Roman" w:hAnsi="Arial" w:cs="Arial"/>
          <w:color w:val="000000"/>
          <w:sz w:val="24"/>
          <w:szCs w:val="24"/>
          <w:lang w:val="sr-Latn-ME"/>
        </w:rPr>
        <w:t>sati</w:t>
      </w:r>
      <w:r w:rsidRPr="00B83920">
        <w:rPr>
          <w:rFonts w:ascii="Arial" w:eastAsia="Times New Roman" w:hAnsi="Arial" w:cs="Arial"/>
          <w:color w:val="000000"/>
          <w:sz w:val="24"/>
          <w:szCs w:val="24"/>
          <w:lang w:val="sr-Latn-ME"/>
        </w:rPr>
        <w:t>.</w:t>
      </w:r>
    </w:p>
    <w:p w:rsidR="004A3CC2" w:rsidRDefault="004A3CC2" w:rsidP="00634B13">
      <w:pPr>
        <w:spacing w:after="0" w:line="240" w:lineRule="auto"/>
        <w:jc w:val="both"/>
        <w:rPr>
          <w:rFonts w:ascii="Arial" w:eastAsia="Times New Roman" w:hAnsi="Arial" w:cs="Arial"/>
          <w:color w:val="000000"/>
          <w:sz w:val="24"/>
          <w:szCs w:val="24"/>
          <w:lang w:val="sr-Latn-ME"/>
        </w:rPr>
      </w:pPr>
    </w:p>
    <w:p w:rsidR="004A3CC2" w:rsidRPr="00B83920" w:rsidRDefault="004A3CC2" w:rsidP="00634B13">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Naručilac je skratio rok na minimum 15 dana iz razloga hitnosti. Ukoliko nekom od ponuđača bude potreban duži rok za podnošenje ponuda, na zahtjev istog,</w:t>
      </w:r>
      <w:bookmarkStart w:id="9" w:name="_GoBack"/>
      <w:bookmarkEnd w:id="9"/>
      <w:r>
        <w:rPr>
          <w:rFonts w:ascii="Arial" w:eastAsia="Times New Roman" w:hAnsi="Arial" w:cs="Arial"/>
          <w:color w:val="000000"/>
          <w:sz w:val="24"/>
          <w:szCs w:val="24"/>
          <w:lang w:val="sr-Latn-ME"/>
        </w:rPr>
        <w:t xml:space="preserve"> Naručilac će isti produžiti.</w:t>
      </w: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0" w:name="_Toc62730562"/>
      <w:r w:rsidRPr="00B83920">
        <w:rPr>
          <w:rFonts w:ascii="Arial" w:eastAsia="Times New Roman" w:hAnsi="Arial" w:cs="Times New Roman"/>
          <w:b/>
          <w:sz w:val="24"/>
          <w:szCs w:val="32"/>
          <w:lang w:val="sr-Latn-ME"/>
        </w:rPr>
        <w:t>USLOVI ZA AKTIVIRANJE GARANCIJE PONUDE</w:t>
      </w:r>
      <w:r w:rsidRPr="00B83920">
        <w:rPr>
          <w:rFonts w:ascii="Arial" w:eastAsia="Times New Roman" w:hAnsi="Arial" w:cs="Times New Roman"/>
          <w:b/>
          <w:sz w:val="24"/>
          <w:szCs w:val="32"/>
          <w:vertAlign w:val="superscript"/>
          <w:lang w:val="sr-Latn-ME"/>
        </w:rPr>
        <w:footnoteReference w:id="9"/>
      </w:r>
      <w:bookmarkEnd w:id="10"/>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Garancija ponude će se aktivirati ako ponuđač: </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1) odustane od ponude u roku važenja ponude i/ili</w:t>
      </w:r>
    </w:p>
    <w:p w:rsidR="00B83920" w:rsidRPr="00B83920" w:rsidRDefault="00B83920" w:rsidP="00B83920">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2) odbije da zaključi ugovor o javnoj nabavci ili okvirni sporazum.</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1" w:name="_Toc62730563"/>
      <w:r w:rsidRPr="00B83920">
        <w:rPr>
          <w:rFonts w:ascii="Arial" w:eastAsia="Times New Roman" w:hAnsi="Arial" w:cs="Times New Roman"/>
          <w:b/>
          <w:sz w:val="24"/>
          <w:szCs w:val="32"/>
          <w:lang w:val="sr-Latn-ME"/>
        </w:rPr>
        <w:t>TAJNOST PODATAKA</w:t>
      </w:r>
      <w:bookmarkEnd w:id="11"/>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 </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Tenderska dokumentacija sadrži tajne podatke</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ne</w:t>
      </w:r>
    </w:p>
    <w:p w:rsidR="00B83920" w:rsidRDefault="00B83920" w:rsidP="00B83920">
      <w:pPr>
        <w:spacing w:after="0" w:line="240" w:lineRule="auto"/>
        <w:rPr>
          <w:rFonts w:ascii="Arial" w:eastAsia="Times New Roman" w:hAnsi="Arial" w:cs="Arial"/>
          <w:sz w:val="24"/>
          <w:szCs w:val="24"/>
          <w:lang w:val="sr-Latn-ME"/>
        </w:rPr>
      </w:pPr>
    </w:p>
    <w:p w:rsidR="00DC5EE8" w:rsidRPr="00B83920" w:rsidRDefault="00DC5EE8" w:rsidP="00B83920">
      <w:pPr>
        <w:spacing w:after="0" w:line="240" w:lineRule="auto"/>
        <w:rPr>
          <w:rFonts w:ascii="Arial" w:eastAsia="Times New Roman" w:hAnsi="Arial" w:cs="Arial"/>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sz w:val="24"/>
          <w:szCs w:val="32"/>
          <w:lang w:val="sr-Latn-ME"/>
        </w:rPr>
      </w:pPr>
      <w:bookmarkStart w:id="12" w:name="_Toc62730564"/>
      <w:r w:rsidRPr="00B83920">
        <w:rPr>
          <w:rFonts w:ascii="Arial" w:eastAsia="Times New Roman" w:hAnsi="Arial" w:cs="Times New Roman"/>
          <w:b/>
          <w:sz w:val="24"/>
          <w:szCs w:val="32"/>
          <w:lang w:val="sr-Latn-ME"/>
        </w:rPr>
        <w:t>UPUTSTVO ZA SAČINJAVANJE PONUDE</w:t>
      </w:r>
      <w:bookmarkEnd w:id="12"/>
    </w:p>
    <w:p w:rsidR="00B83920" w:rsidRPr="00B83920" w:rsidRDefault="00B83920" w:rsidP="00B83920">
      <w:pPr>
        <w:spacing w:after="0" w:line="240" w:lineRule="auto"/>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B83920" w:rsidRPr="00B83920" w:rsidRDefault="00B83920" w:rsidP="00B83920">
      <w:pPr>
        <w:spacing w:after="0" w:line="240" w:lineRule="auto"/>
        <w:jc w:val="both"/>
        <w:rPr>
          <w:rFonts w:ascii="Arial" w:eastAsia="Times New Roman" w:hAnsi="Arial" w:cs="Arial"/>
          <w:i/>
          <w:iCs/>
          <w:color w:val="000000"/>
          <w:sz w:val="24"/>
          <w:szCs w:val="24"/>
          <w:lang w:val="sr-Latn-ME"/>
        </w:rPr>
      </w:pPr>
      <w:r w:rsidRPr="00B83920">
        <w:rPr>
          <w:rFonts w:ascii="Arial" w:eastAsia="Times New Roman" w:hAnsi="Arial" w:cs="Arial"/>
          <w:sz w:val="24"/>
          <w:szCs w:val="24"/>
          <w:lang w:val="sr-Latn-ME"/>
        </w:rPr>
        <w:t xml:space="preserve">Ponuđač je dužan da tačno, potpuno, pravilno i nedvosmisleno popuni </w:t>
      </w:r>
      <w:r w:rsidRPr="00B83920">
        <w:rPr>
          <w:rFonts w:ascii="Arial" w:eastAsia="Calibri" w:hAnsi="Arial" w:cs="Arial"/>
          <w:sz w:val="24"/>
          <w:szCs w:val="24"/>
          <w:lang w:val="sr-Latn-ME"/>
        </w:rPr>
        <w:t>Izjavu privrednog subjekta u skladu sa zahtjevima iz tenderske dokumentacije.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3" w:name="_Toc62730565"/>
      <w:r w:rsidRPr="00B83920">
        <w:rPr>
          <w:rFonts w:ascii="Arial" w:eastAsia="Times New Roman" w:hAnsi="Arial" w:cs="Times New Roman"/>
          <w:b/>
          <w:sz w:val="24"/>
          <w:szCs w:val="32"/>
          <w:lang w:val="sr-Latn-ME"/>
        </w:rPr>
        <w:t>NAČIN ZAKLJUČIVANJA I IZMJENE UGOVORA O JAVNOJ NABAVCI</w:t>
      </w:r>
      <w:bookmarkEnd w:id="13"/>
    </w:p>
    <w:p w:rsidR="00B83920" w:rsidRPr="00B83920" w:rsidRDefault="00B83920" w:rsidP="00B83920">
      <w:pPr>
        <w:spacing w:after="0" w:line="240" w:lineRule="auto"/>
        <w:jc w:val="both"/>
        <w:rPr>
          <w:rFonts w:ascii="Arial" w:eastAsia="Times New Roman" w:hAnsi="Arial" w:cs="Arial"/>
          <w:i/>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Ugovor o javnoj nabavci mora da bude u skladu sa uslovima utvrđenim tenderskom dokumentacijom, izabranom ponudom i odlukom o izboru najpovoljnije ponude, osim u pogledu iskazivanja PDV-a.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Ugovor između naručioca i ponuđača čija je ponuda izabrana kao najpovoljnija, pored uslova koji su propisani ovom tenderskom dokumentacijom, će sadržati i sljedeće:</w:t>
      </w:r>
      <w:r w:rsidRPr="00B83920">
        <w:rPr>
          <w:rFonts w:ascii="Arial" w:eastAsia="Times New Roman" w:hAnsi="Arial" w:cs="Arial"/>
          <w:color w:val="000000"/>
          <w:sz w:val="24"/>
          <w:szCs w:val="24"/>
          <w:vertAlign w:val="superscript"/>
          <w:lang w:val="sr-Latn-ME"/>
        </w:rPr>
        <w:footnoteReference w:id="10"/>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___________________________________________</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r w:rsidRPr="00B83920">
        <w:rPr>
          <w:rFonts w:ascii="Arial" w:eastAsia="Times New Roman" w:hAnsi="Arial" w:cs="Arial"/>
          <w:color w:val="000000"/>
          <w:sz w:val="24"/>
          <w:szCs w:val="24"/>
          <w:lang w:val="sr-Latn-ME"/>
        </w:rPr>
        <w:sym w:font="Wingdings" w:char="F0A8"/>
      </w:r>
      <w:r w:rsidRPr="00B83920">
        <w:rPr>
          <w:rFonts w:ascii="Arial" w:eastAsia="Times New Roman" w:hAnsi="Arial" w:cs="Arial"/>
          <w:color w:val="000000"/>
          <w:sz w:val="24"/>
          <w:szCs w:val="24"/>
          <w:lang w:val="sr-Latn-ME"/>
        </w:rPr>
        <w:t xml:space="preserve"> Ugovor o javnoj nabavci tokom njegovog trajanja može da se izmijeni bez sprovođenja novog postupka javne nabavke u skladu sa članom 151 Zakona o javnim nabavkama</w:t>
      </w:r>
      <w:r w:rsidR="004D239F">
        <w:rPr>
          <w:rFonts w:ascii="Arial" w:eastAsia="Times New Roman" w:hAnsi="Arial" w:cs="Arial"/>
          <w:color w:val="000000"/>
          <w:sz w:val="24"/>
          <w:szCs w:val="24"/>
          <w:lang w:val="sr-Latn-ME"/>
        </w:rPr>
        <w:t>.</w:t>
      </w:r>
    </w:p>
    <w:p w:rsidR="00B83920" w:rsidRPr="00B83920" w:rsidRDefault="00B83920" w:rsidP="00B83920">
      <w:pPr>
        <w:spacing w:after="0" w:line="240" w:lineRule="auto"/>
        <w:jc w:val="both"/>
        <w:rPr>
          <w:rFonts w:ascii="Arial" w:eastAsia="Times New Roman" w:hAnsi="Arial" w:cs="Arial"/>
          <w:b/>
          <w:bCs/>
          <w:color w:val="FF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sz w:val="24"/>
          <w:szCs w:val="32"/>
          <w:lang w:val="sr-Latn-ME"/>
        </w:rPr>
      </w:pPr>
      <w:bookmarkStart w:id="14" w:name="_Toc62730566"/>
      <w:r w:rsidRPr="00B83920">
        <w:rPr>
          <w:rFonts w:ascii="Arial" w:eastAsia="Times New Roman" w:hAnsi="Arial" w:cs="Times New Roman"/>
          <w:b/>
          <w:sz w:val="24"/>
          <w:szCs w:val="32"/>
          <w:lang w:val="sr-Latn-ME"/>
        </w:rPr>
        <w:t>ZAHTJEV ZA POJAŠNJENJE ILI IZMJENU I DOPUNU TENDERSKE DOKUMENTACIJE</w:t>
      </w:r>
      <w:bookmarkEnd w:id="14"/>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autoSpaceDE w:val="0"/>
        <w:autoSpaceDN w:val="0"/>
        <w:adjustRightInd w:val="0"/>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Pr="00B83920" w:rsidRDefault="00B83920" w:rsidP="00B83920">
      <w:pPr>
        <w:spacing w:after="0" w:line="240" w:lineRule="auto"/>
        <w:jc w:val="both"/>
        <w:rPr>
          <w:rFonts w:ascii="Arial" w:eastAsia="Times New Roman" w:hAnsi="Arial" w:cs="Arial"/>
          <w:sz w:val="24"/>
          <w:szCs w:val="24"/>
          <w:lang w:val="sr-Latn-ME"/>
        </w:rPr>
      </w:pPr>
      <w:r w:rsidRPr="00B83920">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B83920" w:rsidRPr="00B83920" w:rsidRDefault="00B83920" w:rsidP="00B83920">
      <w:pPr>
        <w:spacing w:after="0" w:line="240" w:lineRule="auto"/>
        <w:jc w:val="both"/>
        <w:rPr>
          <w:rFonts w:ascii="Arial" w:eastAsia="Times New Roman" w:hAnsi="Arial" w:cs="Arial"/>
          <w:sz w:val="24"/>
          <w:szCs w:val="24"/>
          <w:lang w:val="sr-Latn-ME"/>
        </w:rPr>
      </w:pPr>
    </w:p>
    <w:p w:rsid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lastRenderedPageBreak/>
        <w:t>Zahtjev se podnosi isključivo putem ESJN-a</w:t>
      </w:r>
    </w:p>
    <w:p w:rsidR="00F85756" w:rsidRDefault="00F85756" w:rsidP="00B83920">
      <w:pPr>
        <w:spacing w:after="0" w:line="240" w:lineRule="auto"/>
        <w:jc w:val="both"/>
        <w:rPr>
          <w:rFonts w:ascii="Arial" w:eastAsia="Times New Roman" w:hAnsi="Arial" w:cs="Arial"/>
          <w:color w:val="000000"/>
          <w:sz w:val="24"/>
          <w:szCs w:val="24"/>
          <w:lang w:val="sr-Latn-ME"/>
        </w:rPr>
      </w:pPr>
    </w:p>
    <w:p w:rsidR="00F85756" w:rsidRPr="00B83920" w:rsidRDefault="00F85756" w:rsidP="00B83920">
      <w:pPr>
        <w:spacing w:after="0" w:line="240" w:lineRule="auto"/>
        <w:jc w:val="both"/>
        <w:rPr>
          <w:rFonts w:ascii="Arial" w:eastAsia="Times New Roman" w:hAnsi="Arial" w:cs="Arial"/>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Times New Roman"/>
          <w:b/>
          <w:color w:val="000000"/>
          <w:sz w:val="24"/>
          <w:szCs w:val="32"/>
          <w:lang w:val="sr-Latn-ME"/>
        </w:rPr>
      </w:pPr>
      <w:bookmarkStart w:id="15" w:name="_Toc416180136"/>
      <w:bookmarkStart w:id="16" w:name="_Toc508349235"/>
      <w:bookmarkStart w:id="17" w:name="_Toc62730567"/>
      <w:r w:rsidRPr="00B83920">
        <w:rPr>
          <w:rFonts w:ascii="Arial" w:eastAsia="Times New Roman" w:hAnsi="Arial" w:cs="Times New Roman"/>
          <w:b/>
          <w:sz w:val="24"/>
          <w:szCs w:val="32"/>
          <w:lang w:val="sr-Latn-ME"/>
        </w:rPr>
        <w:t xml:space="preserve"> IZJAVA NARUČIOCA O NEPOSTOJANJU SUKOBA INTERESA</w:t>
      </w:r>
      <w:bookmarkEnd w:id="15"/>
      <w:bookmarkEnd w:id="16"/>
      <w:bookmarkEnd w:id="17"/>
    </w:p>
    <w:p w:rsidR="00B83920" w:rsidRPr="00B83920" w:rsidRDefault="00B83920" w:rsidP="00B83920">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rsidR="00B83920" w:rsidRPr="00B83920" w:rsidRDefault="004D239F" w:rsidP="00B83920">
      <w:pPr>
        <w:tabs>
          <w:tab w:val="left" w:pos="1701"/>
          <w:tab w:val="left" w:pos="4820"/>
        </w:tabs>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u w:val="single"/>
          <w:lang w:val="sr-Latn-ME"/>
        </w:rPr>
        <w:t>JZU Opšta bolnica Pljevlja</w:t>
      </w:r>
    </w:p>
    <w:p w:rsidR="00B83920" w:rsidRPr="00B83920" w:rsidRDefault="00B83920" w:rsidP="00B83920">
      <w:pPr>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Broj: </w:t>
      </w:r>
      <w:r w:rsidR="004D239F">
        <w:rPr>
          <w:rFonts w:ascii="Arial" w:eastAsia="Times New Roman" w:hAnsi="Arial" w:cs="Arial"/>
          <w:color w:val="000000"/>
          <w:sz w:val="24"/>
          <w:szCs w:val="24"/>
          <w:lang w:val="sr-Latn-ME"/>
        </w:rPr>
        <w:t>01-</w:t>
      </w:r>
      <w:r w:rsidR="005D115C">
        <w:rPr>
          <w:rFonts w:ascii="Arial" w:eastAsia="Times New Roman" w:hAnsi="Arial" w:cs="Arial"/>
          <w:color w:val="000000"/>
          <w:sz w:val="24"/>
          <w:szCs w:val="24"/>
          <w:lang w:val="sr-Latn-ME"/>
        </w:rPr>
        <w:t>1688</w:t>
      </w:r>
    </w:p>
    <w:p w:rsidR="00B83920" w:rsidRPr="00B83920" w:rsidRDefault="004D239F" w:rsidP="00B83920">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Pljevlja, </w:t>
      </w:r>
      <w:r w:rsidR="00544B2F">
        <w:rPr>
          <w:rFonts w:ascii="Arial" w:eastAsia="Times New Roman" w:hAnsi="Arial" w:cs="Arial"/>
          <w:color w:val="000000"/>
          <w:sz w:val="24"/>
          <w:szCs w:val="24"/>
          <w:lang w:val="sr-Latn-ME"/>
        </w:rPr>
        <w:t>03</w:t>
      </w:r>
      <w:r>
        <w:rPr>
          <w:rFonts w:ascii="Arial" w:eastAsia="Times New Roman" w:hAnsi="Arial" w:cs="Arial"/>
          <w:color w:val="000000"/>
          <w:sz w:val="24"/>
          <w:szCs w:val="24"/>
          <w:lang w:val="sr-Latn-ME"/>
        </w:rPr>
        <w:t>.0</w:t>
      </w:r>
      <w:r w:rsidR="00544B2F">
        <w:rPr>
          <w:rFonts w:ascii="Arial" w:eastAsia="Times New Roman" w:hAnsi="Arial" w:cs="Arial"/>
          <w:color w:val="000000"/>
          <w:sz w:val="24"/>
          <w:szCs w:val="24"/>
          <w:lang w:val="sr-Latn-ME"/>
        </w:rPr>
        <w:t>7</w:t>
      </w:r>
      <w:r>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Pr>
          <w:rFonts w:ascii="Arial" w:eastAsia="Times New Roman" w:hAnsi="Arial" w:cs="Arial"/>
          <w:color w:val="000000"/>
          <w:sz w:val="24"/>
          <w:szCs w:val="24"/>
          <w:lang w:val="sr-Latn-ME"/>
        </w:rPr>
        <w:t>.godine</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tabs>
          <w:tab w:val="left" w:pos="3290"/>
        </w:tabs>
        <w:spacing w:after="0" w:line="240" w:lineRule="auto"/>
        <w:ind w:firstLine="708"/>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U skladu sa članom 43 stav 1 Zakona o javnim nabavkama („Službeni list CG”, br. 74/19 i 3/23), </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center"/>
        <w:rPr>
          <w:rFonts w:ascii="Arial" w:eastAsia="Times New Roman" w:hAnsi="Arial" w:cs="Arial"/>
          <w:b/>
          <w:bCs/>
          <w:color w:val="000000"/>
          <w:sz w:val="32"/>
          <w:szCs w:val="32"/>
          <w:lang w:val="sr-Latn-ME"/>
        </w:rPr>
      </w:pPr>
      <w:r w:rsidRPr="00B83920">
        <w:rPr>
          <w:rFonts w:ascii="Arial" w:eastAsia="Times New Roman" w:hAnsi="Arial" w:cs="Arial"/>
          <w:b/>
          <w:bCs/>
          <w:color w:val="000000"/>
          <w:sz w:val="32"/>
          <w:szCs w:val="32"/>
          <w:lang w:val="sr-Latn-ME"/>
        </w:rPr>
        <w:t>Izjavljujem</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da u postupku javne nabavke redni broj </w:t>
      </w:r>
      <w:r w:rsidR="00787787">
        <w:rPr>
          <w:rFonts w:ascii="Arial" w:eastAsia="Times New Roman" w:hAnsi="Arial" w:cs="Arial"/>
          <w:color w:val="000000"/>
          <w:sz w:val="24"/>
          <w:szCs w:val="24"/>
          <w:lang w:val="sr-Latn-ME"/>
        </w:rPr>
        <w:t>01</w:t>
      </w:r>
      <w:r w:rsidRPr="00B83920">
        <w:rPr>
          <w:rFonts w:ascii="Arial" w:eastAsia="Times New Roman" w:hAnsi="Arial" w:cs="Arial"/>
          <w:color w:val="000000"/>
          <w:sz w:val="24"/>
          <w:szCs w:val="24"/>
          <w:lang w:val="sr-Latn-ME"/>
        </w:rPr>
        <w:t xml:space="preserve"> iz Plana javne nabavke broj </w:t>
      </w:r>
      <w:r w:rsidR="00787787">
        <w:rPr>
          <w:rFonts w:ascii="Arial" w:eastAsia="Times New Roman" w:hAnsi="Arial" w:cs="Arial"/>
          <w:color w:val="000000"/>
          <w:sz w:val="24"/>
          <w:szCs w:val="24"/>
          <w:lang w:val="sr-Latn-ME"/>
        </w:rPr>
        <w:t>24714</w:t>
      </w:r>
      <w:r w:rsidR="00657061">
        <w:rPr>
          <w:rFonts w:ascii="Arial" w:eastAsia="Times New Roman" w:hAnsi="Arial" w:cs="Arial"/>
          <w:color w:val="000000"/>
          <w:sz w:val="24"/>
          <w:szCs w:val="24"/>
          <w:lang w:val="sr-Latn-ME"/>
        </w:rPr>
        <w:t xml:space="preserve"> </w:t>
      </w:r>
      <w:r w:rsidR="00787787">
        <w:rPr>
          <w:rFonts w:ascii="Arial" w:eastAsia="Times New Roman" w:hAnsi="Arial" w:cs="Arial"/>
          <w:color w:val="000000"/>
          <w:sz w:val="24"/>
          <w:szCs w:val="24"/>
          <w:lang w:val="sr-Latn-ME"/>
        </w:rPr>
        <w:t>od 17.04.</w:t>
      </w:r>
      <w:r w:rsidR="00657061">
        <w:rPr>
          <w:rFonts w:ascii="Arial" w:eastAsia="Times New Roman" w:hAnsi="Arial" w:cs="Arial"/>
          <w:color w:val="000000"/>
          <w:sz w:val="24"/>
          <w:szCs w:val="24"/>
          <w:lang w:val="sr-Latn-ME"/>
        </w:rPr>
        <w:t>202</w:t>
      </w:r>
      <w:r w:rsidR="00787787">
        <w:rPr>
          <w:rFonts w:ascii="Arial" w:eastAsia="Times New Roman" w:hAnsi="Arial" w:cs="Arial"/>
          <w:color w:val="000000"/>
          <w:sz w:val="24"/>
          <w:szCs w:val="24"/>
          <w:lang w:val="sr-Latn-ME"/>
        </w:rPr>
        <w:t>6</w:t>
      </w:r>
      <w:r w:rsidR="00657061">
        <w:rPr>
          <w:rFonts w:ascii="Arial" w:eastAsia="Times New Roman" w:hAnsi="Arial" w:cs="Arial"/>
          <w:color w:val="000000"/>
          <w:sz w:val="24"/>
          <w:szCs w:val="24"/>
          <w:lang w:val="sr-Latn-ME"/>
        </w:rPr>
        <w:t>.godin</w:t>
      </w:r>
      <w:r w:rsidR="00787787">
        <w:rPr>
          <w:rFonts w:ascii="Arial" w:eastAsia="Times New Roman" w:hAnsi="Arial" w:cs="Arial"/>
          <w:color w:val="000000"/>
          <w:sz w:val="24"/>
          <w:szCs w:val="24"/>
          <w:lang w:val="sr-Latn-ME"/>
        </w:rPr>
        <w:t>e</w:t>
      </w:r>
      <w:r w:rsidR="00657061">
        <w:rPr>
          <w:rFonts w:ascii="Arial" w:eastAsia="Times New Roman" w:hAnsi="Arial" w:cs="Arial"/>
          <w:color w:val="000000"/>
          <w:sz w:val="24"/>
          <w:szCs w:val="24"/>
          <w:lang w:val="sr-Latn-ME"/>
        </w:rPr>
        <w:t xml:space="preserve"> </w:t>
      </w:r>
      <w:r w:rsidRPr="00B83920">
        <w:rPr>
          <w:rFonts w:ascii="Arial" w:eastAsia="Times New Roman" w:hAnsi="Arial" w:cs="Arial"/>
          <w:color w:val="000000"/>
          <w:sz w:val="24"/>
          <w:szCs w:val="24"/>
          <w:lang w:val="sr-Latn-ME"/>
        </w:rPr>
        <w:t xml:space="preserve">za nabavku </w:t>
      </w:r>
      <w:r w:rsidR="00787787">
        <w:rPr>
          <w:rFonts w:ascii="Arial" w:eastAsia="Times New Roman" w:hAnsi="Arial" w:cs="Arial"/>
          <w:color w:val="000000"/>
          <w:sz w:val="24"/>
          <w:szCs w:val="24"/>
          <w:u w:val="single"/>
          <w:lang w:val="sr-Latn-ME"/>
        </w:rPr>
        <w:t>Putničkih vozila putem lizinga</w:t>
      </w:r>
      <w:r w:rsidR="004D239F">
        <w:rPr>
          <w:rFonts w:ascii="Arial" w:eastAsia="Times New Roman" w:hAnsi="Arial" w:cs="Arial"/>
          <w:color w:val="000000"/>
          <w:sz w:val="24"/>
          <w:szCs w:val="24"/>
          <w:lang w:val="sr-Latn-ME"/>
        </w:rPr>
        <w:t xml:space="preserve"> </w:t>
      </w:r>
      <w:r w:rsidRPr="00B83920">
        <w:rPr>
          <w:rFonts w:ascii="Arial" w:eastAsia="Times New Roman" w:hAnsi="Arial" w:cs="Arial"/>
          <w:i/>
          <w:color w:val="000000"/>
          <w:sz w:val="24"/>
          <w:szCs w:val="24"/>
          <w:u w:val="single"/>
          <w:lang w:val="sr-Latn-ME"/>
        </w:rPr>
        <w:t xml:space="preserve"> </w:t>
      </w:r>
      <w:r w:rsidRPr="00B83920">
        <w:rPr>
          <w:rFonts w:ascii="Arial" w:eastAsia="Times New Roman" w:hAnsi="Arial" w:cs="Arial"/>
          <w:color w:val="000000"/>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Ovlašćeno lice naručioca </w:t>
      </w:r>
      <w:r w:rsidR="004D239F">
        <w:rPr>
          <w:rFonts w:ascii="Arial" w:eastAsia="Times New Roman" w:hAnsi="Arial" w:cs="Arial"/>
          <w:color w:val="000000"/>
          <w:sz w:val="24"/>
          <w:szCs w:val="24"/>
          <w:lang w:val="sr-Latn-ME"/>
        </w:rPr>
        <w:t>dr Saša Grbović</w:t>
      </w:r>
      <w:r w:rsidRPr="00B83920">
        <w:rPr>
          <w:rFonts w:ascii="Arial" w:eastAsia="Times New Roman" w:hAnsi="Arial" w:cs="Arial"/>
          <w:color w:val="000000"/>
          <w:sz w:val="24"/>
          <w:szCs w:val="24"/>
          <w:lang w:val="sr-Latn-ME"/>
        </w:rPr>
        <w:t>_____________</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ind w:firstLine="1134"/>
        <w:jc w:val="right"/>
        <w:rPr>
          <w:rFonts w:ascii="Arial" w:eastAsia="Times New Roman" w:hAnsi="Arial" w:cs="Arial"/>
          <w:color w:val="000000"/>
          <w:sz w:val="24"/>
          <w:szCs w:val="24"/>
          <w:lang w:val="sr-Latn-ME"/>
        </w:rPr>
      </w:pPr>
    </w:p>
    <w:p w:rsidR="00B83920" w:rsidRPr="00B83920" w:rsidRDefault="00B83920" w:rsidP="00B83920">
      <w:pPr>
        <w:tabs>
          <w:tab w:val="left" w:pos="3290"/>
        </w:tabs>
        <w:spacing w:after="0" w:line="240" w:lineRule="auto"/>
        <w:ind w:firstLine="1134"/>
        <w:jc w:val="right"/>
        <w:rPr>
          <w:rFonts w:ascii="Arial" w:eastAsia="Times New Roman" w:hAnsi="Arial" w:cs="Arial"/>
          <w:i/>
          <w:iCs/>
          <w:color w:val="000000"/>
          <w:sz w:val="24"/>
          <w:szCs w:val="24"/>
          <w:lang w:val="sr-Latn-ME"/>
        </w:rPr>
      </w:pPr>
      <w:r w:rsidRPr="00B83920">
        <w:rPr>
          <w:rFonts w:ascii="Arial" w:eastAsia="Times New Roman" w:hAnsi="Arial" w:cs="Arial"/>
          <w:color w:val="000000"/>
          <w:sz w:val="24"/>
          <w:szCs w:val="24"/>
          <w:lang w:val="sr-Latn-ME"/>
        </w:rPr>
        <w:t xml:space="preserve">Službenik za javne nabavke </w:t>
      </w:r>
      <w:r w:rsidR="004D239F">
        <w:rPr>
          <w:rFonts w:ascii="Arial" w:eastAsia="Times New Roman" w:hAnsi="Arial" w:cs="Arial"/>
          <w:color w:val="000000"/>
          <w:sz w:val="24"/>
          <w:szCs w:val="24"/>
          <w:lang w:val="sr-Latn-ME"/>
        </w:rPr>
        <w:t>Tina Cerović</w:t>
      </w:r>
      <w:r w:rsidRPr="00B83920">
        <w:rPr>
          <w:rFonts w:ascii="Arial" w:eastAsia="Times New Roman" w:hAnsi="Arial" w:cs="Arial"/>
          <w:color w:val="000000"/>
          <w:sz w:val="24"/>
          <w:szCs w:val="24"/>
          <w:lang w:val="sr-Latn-ME"/>
        </w:rPr>
        <w:t>________________</w:t>
      </w:r>
      <w:r w:rsidRPr="00B83920">
        <w:rPr>
          <w:rFonts w:ascii="Arial" w:eastAsia="Times New Roman" w:hAnsi="Arial" w:cs="Arial"/>
          <w:i/>
          <w:iCs/>
          <w:color w:val="000000"/>
          <w:sz w:val="24"/>
          <w:szCs w:val="24"/>
          <w:lang w:val="sr-Latn-ME"/>
        </w:rPr>
        <w:t xml:space="preserve"> </w:t>
      </w:r>
    </w:p>
    <w:p w:rsidR="00B83920" w:rsidRPr="00B83920" w:rsidRDefault="00B83920" w:rsidP="00B83920">
      <w:pPr>
        <w:tabs>
          <w:tab w:val="left" w:pos="3290"/>
        </w:tabs>
        <w:spacing w:after="0" w:line="240" w:lineRule="auto"/>
        <w:ind w:left="5664" w:firstLine="708"/>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 xml:space="preserve"> s.r.</w:t>
      </w: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4D239F" w:rsidRDefault="004D239F" w:rsidP="00B83920">
      <w:pPr>
        <w:tabs>
          <w:tab w:val="left" w:pos="3290"/>
        </w:tabs>
        <w:spacing w:after="0" w:line="240" w:lineRule="auto"/>
        <w:rPr>
          <w:rFonts w:ascii="Arial" w:eastAsia="Times New Roman" w:hAnsi="Arial" w:cs="Arial"/>
          <w:i/>
          <w:iCs/>
          <w:color w:val="000000"/>
          <w:sz w:val="24"/>
          <w:szCs w:val="24"/>
          <w:lang w:val="sr-Latn-ME"/>
        </w:rPr>
      </w:pPr>
    </w:p>
    <w:p w:rsidR="00B83920" w:rsidRPr="00B83920" w:rsidRDefault="00B83920" w:rsidP="00B83920">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Tina Cerović </w:t>
      </w:r>
      <w:r w:rsidR="004D239F">
        <w:rPr>
          <w:rFonts w:ascii="Arial" w:eastAsia="Times New Roman" w:hAnsi="Arial" w:cs="Arial"/>
          <w:color w:val="000000"/>
          <w:sz w:val="24"/>
          <w:szCs w:val="24"/>
          <w:lang w:val="sr-Latn-ME"/>
        </w:rPr>
        <w:t>_____</w:t>
      </w:r>
      <w:r w:rsidRPr="00B83920">
        <w:rPr>
          <w:rFonts w:ascii="Arial" w:eastAsia="Times New Roman" w:hAnsi="Arial" w:cs="Arial"/>
          <w:color w:val="000000"/>
          <w:sz w:val="24"/>
          <w:szCs w:val="24"/>
          <w:lang w:val="sr-Latn-ME"/>
        </w:rPr>
        <w:t>_______</w:t>
      </w:r>
    </w:p>
    <w:p w:rsidR="004D239F" w:rsidRDefault="004D239F" w:rsidP="00B83920">
      <w:pPr>
        <w:spacing w:after="0" w:line="240" w:lineRule="auto"/>
        <w:ind w:left="6372"/>
        <w:jc w:val="center"/>
        <w:rPr>
          <w:rFonts w:ascii="Arial" w:eastAsia="Times New Roman" w:hAnsi="Arial" w:cs="Arial"/>
          <w:i/>
          <w:iCs/>
          <w:color w:val="000000"/>
          <w:sz w:val="24"/>
          <w:szCs w:val="24"/>
          <w:lang w:val="sr-Latn-ME"/>
        </w:rPr>
      </w:pP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787787">
        <w:rPr>
          <w:rFonts w:ascii="Arial" w:eastAsia="Times New Roman" w:hAnsi="Arial" w:cs="Arial"/>
          <w:iCs/>
          <w:color w:val="000000"/>
          <w:sz w:val="24"/>
          <w:szCs w:val="24"/>
          <w:lang w:val="sr-Latn-ME"/>
        </w:rPr>
        <w:t>Jasmin Nahodović</w:t>
      </w:r>
      <w:r w:rsidR="00FA550E">
        <w:rPr>
          <w:rFonts w:ascii="Arial" w:eastAsia="Times New Roman" w:hAnsi="Arial" w:cs="Arial"/>
          <w:iCs/>
          <w:color w:val="000000"/>
          <w:sz w:val="24"/>
          <w:szCs w:val="24"/>
          <w:lang w:val="sr-Latn-ME"/>
        </w:rPr>
        <w:t>____</w:t>
      </w:r>
      <w:r w:rsidR="004D239F">
        <w:rPr>
          <w:rFonts w:ascii="Arial" w:eastAsia="Times New Roman" w:hAnsi="Arial" w:cs="Arial"/>
          <w:iCs/>
          <w:color w:val="000000"/>
          <w:sz w:val="24"/>
          <w:szCs w:val="24"/>
          <w:lang w:val="sr-Latn-ME"/>
        </w:rPr>
        <w:t xml:space="preserve"> </w:t>
      </w:r>
      <w:r w:rsidRPr="00B83920">
        <w:rPr>
          <w:rFonts w:ascii="Arial" w:eastAsia="Times New Roman" w:hAnsi="Arial" w:cs="Arial"/>
          <w:color w:val="000000"/>
          <w:sz w:val="24"/>
          <w:szCs w:val="24"/>
          <w:lang w:val="sr-Latn-ME"/>
        </w:rPr>
        <w:t>________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4D239F" w:rsidRDefault="004D239F" w:rsidP="004D239F">
      <w:pPr>
        <w:tabs>
          <w:tab w:val="left" w:pos="3290"/>
        </w:tabs>
        <w:spacing w:after="0" w:line="240" w:lineRule="auto"/>
        <w:rPr>
          <w:rFonts w:ascii="Arial" w:eastAsia="Times New Roman" w:hAnsi="Arial" w:cs="Arial"/>
          <w:iCs/>
          <w:color w:val="000000"/>
          <w:sz w:val="24"/>
          <w:szCs w:val="24"/>
          <w:lang w:val="sr-Latn-ME"/>
        </w:rPr>
      </w:pPr>
    </w:p>
    <w:p w:rsidR="00B83920" w:rsidRPr="00B83920" w:rsidRDefault="00B83920" w:rsidP="004D239F">
      <w:pPr>
        <w:tabs>
          <w:tab w:val="left" w:pos="3290"/>
        </w:tabs>
        <w:spacing w:after="0" w:line="240" w:lineRule="auto"/>
        <w:rPr>
          <w:rFonts w:ascii="Arial" w:eastAsia="Times New Roman" w:hAnsi="Arial" w:cs="Arial"/>
          <w:color w:val="000000"/>
          <w:sz w:val="24"/>
          <w:szCs w:val="24"/>
          <w:lang w:val="sr-Latn-ME"/>
        </w:rPr>
      </w:pPr>
      <w:r w:rsidRPr="00B83920">
        <w:rPr>
          <w:rFonts w:ascii="Arial" w:eastAsia="Times New Roman" w:hAnsi="Arial" w:cs="Arial"/>
          <w:iCs/>
          <w:color w:val="000000"/>
          <w:sz w:val="24"/>
          <w:szCs w:val="24"/>
          <w:lang w:val="sr-Latn-ME"/>
        </w:rPr>
        <w:t xml:space="preserve">Član komisije </w:t>
      </w:r>
      <w:r w:rsidRPr="00B83920">
        <w:rPr>
          <w:rFonts w:ascii="Arial" w:eastAsia="Times New Roman" w:hAnsi="Arial" w:cs="Arial"/>
          <w:sz w:val="24"/>
          <w:szCs w:val="24"/>
          <w:lang w:val="sr-Latn-ME"/>
        </w:rPr>
        <w:t>za sprovođenje postupka javne nabavk</w:t>
      </w:r>
      <w:r w:rsidRPr="00B83920">
        <w:rPr>
          <w:rFonts w:ascii="Arial" w:eastAsia="Times New Roman" w:hAnsi="Arial" w:cs="Arial"/>
          <w:iCs/>
          <w:color w:val="000000"/>
          <w:sz w:val="24"/>
          <w:szCs w:val="24"/>
          <w:lang w:val="sr-Latn-ME"/>
        </w:rPr>
        <w:t>e</w:t>
      </w:r>
      <w:r w:rsidR="004D239F">
        <w:rPr>
          <w:rFonts w:ascii="Arial" w:eastAsia="Times New Roman" w:hAnsi="Arial" w:cs="Arial"/>
          <w:iCs/>
          <w:color w:val="000000"/>
          <w:sz w:val="24"/>
          <w:szCs w:val="24"/>
          <w:lang w:val="sr-Latn-ME"/>
        </w:rPr>
        <w:t xml:space="preserve"> </w:t>
      </w:r>
      <w:r w:rsidR="00787787">
        <w:rPr>
          <w:rFonts w:ascii="Arial" w:eastAsia="Times New Roman" w:hAnsi="Arial" w:cs="Arial"/>
          <w:iCs/>
          <w:color w:val="000000"/>
          <w:sz w:val="24"/>
          <w:szCs w:val="24"/>
          <w:lang w:val="sr-Latn-ME"/>
        </w:rPr>
        <w:t>Aleksandar Džogaz</w:t>
      </w:r>
      <w:r w:rsidR="00657061">
        <w:rPr>
          <w:rFonts w:ascii="Arial" w:eastAsia="Times New Roman" w:hAnsi="Arial" w:cs="Arial"/>
          <w:iCs/>
          <w:color w:val="000000"/>
          <w:sz w:val="24"/>
          <w:szCs w:val="24"/>
          <w:lang w:val="sr-Latn-ME"/>
        </w:rPr>
        <w:t>_____</w:t>
      </w:r>
      <w:r w:rsidRPr="00B83920">
        <w:rPr>
          <w:rFonts w:ascii="Arial" w:eastAsia="Times New Roman" w:hAnsi="Arial" w:cs="Arial"/>
          <w:color w:val="000000"/>
          <w:sz w:val="24"/>
          <w:szCs w:val="24"/>
          <w:lang w:val="sr-Latn-ME"/>
        </w:rPr>
        <w:t>_______</w:t>
      </w:r>
    </w:p>
    <w:p w:rsidR="00B83920" w:rsidRPr="00B83920" w:rsidRDefault="00B83920" w:rsidP="00B83920">
      <w:pPr>
        <w:spacing w:after="0" w:line="240" w:lineRule="auto"/>
        <w:ind w:left="6372"/>
        <w:jc w:val="center"/>
        <w:rPr>
          <w:rFonts w:ascii="Arial" w:eastAsia="Times New Roman" w:hAnsi="Arial" w:cs="Arial"/>
          <w:i/>
          <w:iCs/>
          <w:color w:val="000000"/>
          <w:sz w:val="24"/>
          <w:szCs w:val="24"/>
          <w:lang w:val="sr-Latn-ME"/>
        </w:rPr>
      </w:pPr>
      <w:r w:rsidRPr="00B83920">
        <w:rPr>
          <w:rFonts w:ascii="Arial" w:eastAsia="Times New Roman" w:hAnsi="Arial" w:cs="Arial"/>
          <w:i/>
          <w:iCs/>
          <w:color w:val="000000"/>
          <w:sz w:val="24"/>
          <w:szCs w:val="24"/>
          <w:lang w:val="sr-Latn-ME"/>
        </w:rPr>
        <w:t>s.r.</w:t>
      </w: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spacing w:after="0" w:line="240" w:lineRule="auto"/>
        <w:jc w:val="both"/>
        <w:rPr>
          <w:rFonts w:ascii="Arial" w:eastAsia="Times New Roman" w:hAnsi="Arial" w:cs="Arial"/>
          <w:b/>
          <w:bCs/>
          <w:color w:val="000000"/>
          <w:sz w:val="24"/>
          <w:szCs w:val="24"/>
          <w:lang w:val="sr-Latn-ME"/>
        </w:rPr>
      </w:pPr>
    </w:p>
    <w:p w:rsidR="00B83920" w:rsidRPr="00B83920" w:rsidRDefault="00B83920" w:rsidP="00B8392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Times New Roman"/>
          <w:b/>
          <w:iCs/>
          <w:sz w:val="28"/>
          <w:szCs w:val="32"/>
          <w:lang w:val="sr-Latn-ME"/>
        </w:rPr>
      </w:pPr>
      <w:bookmarkStart w:id="18" w:name="_Toc62730568"/>
      <w:r w:rsidRPr="00B83920">
        <w:rPr>
          <w:rFonts w:ascii="Arial" w:eastAsia="Times New Roman" w:hAnsi="Arial" w:cs="Times New Roman"/>
          <w:b/>
          <w:sz w:val="28"/>
          <w:szCs w:val="32"/>
          <w:lang w:val="sr-Latn-ME"/>
        </w:rPr>
        <w:t>UPUTSTVO O PRAVNOM SREDSTVU</w:t>
      </w:r>
      <w:bookmarkEnd w:id="18"/>
    </w:p>
    <w:p w:rsidR="00B83920" w:rsidRPr="00B83920" w:rsidRDefault="00B83920" w:rsidP="00B83920">
      <w:pPr>
        <w:tabs>
          <w:tab w:val="left" w:pos="5760"/>
        </w:tabs>
        <w:spacing w:after="0" w:line="240" w:lineRule="auto"/>
        <w:jc w:val="center"/>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sr-Latn-ME"/>
        </w:rPr>
        <w:t>Privredni subjekat može da izjavi žalbu protiv ove tenderske dokumentacije Komisiji za zaštitu prava</w:t>
      </w:r>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1)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20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30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2) u </w:t>
      </w:r>
      <w:proofErr w:type="spellStart"/>
      <w:r w:rsidRPr="00B83920">
        <w:rPr>
          <w:rFonts w:ascii="Arial" w:eastAsia="Times New Roman" w:hAnsi="Arial" w:cs="Arial"/>
          <w:color w:val="000000"/>
          <w:sz w:val="24"/>
          <w:szCs w:val="24"/>
          <w:lang w:val="en-US"/>
        </w:rPr>
        <w:t>roku</w:t>
      </w:r>
      <w:proofErr w:type="spellEnd"/>
      <w:r w:rsidRPr="00B83920">
        <w:rPr>
          <w:rFonts w:ascii="Arial" w:eastAsia="Times New Roman" w:hAnsi="Arial" w:cs="Arial"/>
          <w:color w:val="000000"/>
          <w:sz w:val="24"/>
          <w:szCs w:val="24"/>
          <w:lang w:val="en-US"/>
        </w:rPr>
        <w:t xml:space="preserve"> od </w:t>
      </w:r>
      <w:proofErr w:type="spellStart"/>
      <w:r w:rsidRPr="00B83920">
        <w:rPr>
          <w:rFonts w:ascii="Arial" w:eastAsia="Times New Roman" w:hAnsi="Arial" w:cs="Arial"/>
          <w:color w:val="000000"/>
          <w:sz w:val="24"/>
          <w:szCs w:val="24"/>
          <w:lang w:val="en-US"/>
        </w:rPr>
        <w:t>deset</w:t>
      </w:r>
      <w:proofErr w:type="spellEnd"/>
      <w:r w:rsidRPr="00B83920">
        <w:rPr>
          <w:rFonts w:ascii="Arial" w:eastAsia="Times New Roman" w:hAnsi="Arial" w:cs="Arial"/>
          <w:color w:val="000000"/>
          <w:sz w:val="24"/>
          <w:szCs w:val="24"/>
          <w:lang w:val="en-US"/>
        </w:rPr>
        <w:t xml:space="preserve">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najmanje</w:t>
      </w:r>
      <w:proofErr w:type="spellEnd"/>
      <w:r w:rsidRPr="00B83920">
        <w:rPr>
          <w:rFonts w:ascii="Arial" w:eastAsia="Times New Roman" w:hAnsi="Arial" w:cs="Arial"/>
          <w:color w:val="000000"/>
          <w:sz w:val="24"/>
          <w:szCs w:val="24"/>
          <w:lang w:val="en-US"/>
        </w:rPr>
        <w:t xml:space="preserve"> 15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w:t>
      </w:r>
    </w:p>
    <w:p w:rsidR="00B83920" w:rsidRPr="00B83920" w:rsidRDefault="00B83920" w:rsidP="00B83920">
      <w:pPr>
        <w:autoSpaceDE w:val="0"/>
        <w:autoSpaceDN w:val="0"/>
        <w:adjustRightInd w:val="0"/>
        <w:spacing w:before="60" w:after="60" w:line="240" w:lineRule="auto"/>
        <w:ind w:left="567" w:hanging="283"/>
        <w:jc w:val="both"/>
        <w:rPr>
          <w:rFonts w:ascii="Arial" w:eastAsia="Times New Roman" w:hAnsi="Arial" w:cs="Arial"/>
          <w:color w:val="000000"/>
          <w:sz w:val="24"/>
          <w:szCs w:val="24"/>
          <w:lang w:val="en-US"/>
        </w:rPr>
      </w:pPr>
      <w:r w:rsidRPr="00B83920">
        <w:rPr>
          <w:rFonts w:ascii="Arial" w:eastAsia="Times New Roman" w:hAnsi="Arial" w:cs="Arial"/>
          <w:color w:val="000000"/>
          <w:sz w:val="24"/>
          <w:szCs w:val="24"/>
          <w:lang w:val="en-US"/>
        </w:rPr>
        <w:t xml:space="preserve">   3) do </w:t>
      </w:r>
      <w:proofErr w:type="spellStart"/>
      <w:r w:rsidRPr="00B83920">
        <w:rPr>
          <w:rFonts w:ascii="Arial" w:eastAsia="Times New Roman" w:hAnsi="Arial" w:cs="Arial"/>
          <w:color w:val="000000"/>
          <w:sz w:val="24"/>
          <w:szCs w:val="24"/>
          <w:lang w:val="en-US"/>
        </w:rPr>
        <w:t>isteka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polovine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ako</w:t>
      </w:r>
      <w:proofErr w:type="spellEnd"/>
      <w:r w:rsidRPr="00B83920">
        <w:rPr>
          <w:rFonts w:ascii="Arial" w:eastAsia="Times New Roman" w:hAnsi="Arial" w:cs="Arial"/>
          <w:color w:val="000000"/>
          <w:sz w:val="24"/>
          <w:szCs w:val="24"/>
          <w:lang w:val="en-US"/>
        </w:rPr>
        <w:t xml:space="preserve"> je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prijava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kvalifikaciju</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15 dana od dana </w:t>
      </w:r>
      <w:proofErr w:type="spellStart"/>
      <w:r w:rsidRPr="00B83920">
        <w:rPr>
          <w:rFonts w:ascii="Arial" w:eastAsia="Times New Roman" w:hAnsi="Arial" w:cs="Arial"/>
          <w:color w:val="000000"/>
          <w:sz w:val="24"/>
          <w:szCs w:val="24"/>
          <w:lang w:val="en-US"/>
        </w:rPr>
        <w:t>objavljivanja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odnosno</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dostavljanja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ili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izmjene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dopune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tenderske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dokumentacije</w:t>
      </w:r>
      <w:proofErr w:type="spellEnd"/>
      <w:r w:rsidRPr="00B83920">
        <w:rPr>
          <w:rFonts w:ascii="Arial" w:eastAsia="Times New Roman" w:hAnsi="Arial" w:cs="Arial"/>
          <w:color w:val="000000"/>
          <w:sz w:val="24"/>
          <w:szCs w:val="24"/>
          <w:lang w:val="en-US"/>
        </w:rPr>
        <w:t xml:space="preserve">, a u </w:t>
      </w:r>
      <w:proofErr w:type="spellStart"/>
      <w:r w:rsidRPr="00B83920">
        <w:rPr>
          <w:rFonts w:ascii="Arial" w:eastAsia="Times New Roman" w:hAnsi="Arial" w:cs="Arial"/>
          <w:color w:val="000000"/>
          <w:sz w:val="24"/>
          <w:szCs w:val="24"/>
          <w:lang w:val="en-US"/>
        </w:rPr>
        <w:t>slučaju</w:t>
      </w:r>
      <w:proofErr w:type="spellEnd"/>
      <w:r w:rsidRPr="00B83920">
        <w:rPr>
          <w:rFonts w:ascii="Arial" w:eastAsia="Times New Roman" w:hAnsi="Arial" w:cs="Arial"/>
          <w:color w:val="000000"/>
          <w:sz w:val="24"/>
          <w:szCs w:val="24"/>
          <w:lang w:val="en-US"/>
        </w:rPr>
        <w:t xml:space="preserve"> da je </w:t>
      </w:r>
      <w:proofErr w:type="spellStart"/>
      <w:r w:rsidRPr="00B83920">
        <w:rPr>
          <w:rFonts w:ascii="Arial" w:eastAsia="Times New Roman" w:hAnsi="Arial" w:cs="Arial"/>
          <w:color w:val="000000"/>
          <w:sz w:val="24"/>
          <w:szCs w:val="24"/>
          <w:lang w:val="en-US"/>
        </w:rPr>
        <w:t>posljednji</w:t>
      </w:r>
      <w:proofErr w:type="spellEnd"/>
      <w:r w:rsidRPr="00B83920">
        <w:rPr>
          <w:rFonts w:ascii="Arial" w:eastAsia="Times New Roman" w:hAnsi="Arial" w:cs="Arial"/>
          <w:color w:val="000000"/>
          <w:sz w:val="24"/>
          <w:szCs w:val="24"/>
          <w:lang w:val="en-US"/>
        </w:rPr>
        <w:t xml:space="preserve"> dan </w:t>
      </w:r>
      <w:proofErr w:type="spellStart"/>
      <w:r w:rsidRPr="00B83920">
        <w:rPr>
          <w:rFonts w:ascii="Arial" w:eastAsia="Times New Roman" w:hAnsi="Arial" w:cs="Arial"/>
          <w:color w:val="000000"/>
          <w:sz w:val="24"/>
          <w:szCs w:val="24"/>
          <w:lang w:val="en-US"/>
        </w:rPr>
        <w:t>roka</w:t>
      </w:r>
      <w:proofErr w:type="spellEnd"/>
      <w:r w:rsidRPr="00B83920">
        <w:rPr>
          <w:rFonts w:ascii="Arial" w:eastAsia="Times New Roman" w:hAnsi="Arial" w:cs="Arial"/>
          <w:color w:val="000000"/>
          <w:sz w:val="24"/>
          <w:szCs w:val="24"/>
          <w:lang w:val="en-US"/>
        </w:rPr>
        <w:t xml:space="preserve"> za </w:t>
      </w:r>
      <w:proofErr w:type="spellStart"/>
      <w:r w:rsidRPr="00B83920">
        <w:rPr>
          <w:rFonts w:ascii="Arial" w:eastAsia="Times New Roman" w:hAnsi="Arial" w:cs="Arial"/>
          <w:color w:val="000000"/>
          <w:sz w:val="24"/>
          <w:szCs w:val="24"/>
          <w:lang w:val="en-US"/>
        </w:rPr>
        <w:t>podnošenje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ponuda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kraći</w:t>
      </w:r>
      <w:proofErr w:type="spellEnd"/>
      <w:r w:rsidRPr="00B83920">
        <w:rPr>
          <w:rFonts w:ascii="Arial" w:eastAsia="Times New Roman" w:hAnsi="Arial" w:cs="Arial"/>
          <w:color w:val="000000"/>
          <w:sz w:val="24"/>
          <w:szCs w:val="24"/>
          <w:lang w:val="en-US"/>
        </w:rPr>
        <w:t xml:space="preserve"> od 24 </w:t>
      </w:r>
      <w:proofErr w:type="spellStart"/>
      <w:r w:rsidRPr="00B83920">
        <w:rPr>
          <w:rFonts w:ascii="Arial" w:eastAsia="Times New Roman" w:hAnsi="Arial" w:cs="Arial"/>
          <w:color w:val="000000"/>
          <w:sz w:val="24"/>
          <w:szCs w:val="24"/>
          <w:lang w:val="en-US"/>
        </w:rPr>
        <w:t>časa</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smatra</w:t>
      </w:r>
      <w:proofErr w:type="spellEnd"/>
      <w:r w:rsidRPr="00B83920">
        <w:rPr>
          <w:rFonts w:ascii="Arial" w:eastAsia="Times New Roman" w:hAnsi="Arial" w:cs="Arial"/>
          <w:color w:val="000000"/>
          <w:sz w:val="24"/>
          <w:szCs w:val="24"/>
          <w:lang w:val="en-US"/>
        </w:rPr>
        <w:t xml:space="preserve"> se da </w:t>
      </w:r>
      <w:proofErr w:type="spellStart"/>
      <w:r w:rsidRPr="00B83920">
        <w:rPr>
          <w:rFonts w:ascii="Arial" w:eastAsia="Times New Roman" w:hAnsi="Arial" w:cs="Arial"/>
          <w:color w:val="000000"/>
          <w:sz w:val="24"/>
          <w:szCs w:val="24"/>
          <w:lang w:val="en-US"/>
        </w:rPr>
        <w:t>rok</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ističe</w:t>
      </w:r>
      <w:proofErr w:type="spellEnd"/>
      <w:r w:rsidRPr="00B83920">
        <w:rPr>
          <w:rFonts w:ascii="Arial" w:eastAsia="Times New Roman" w:hAnsi="Arial" w:cs="Arial"/>
          <w:color w:val="000000"/>
          <w:sz w:val="24"/>
          <w:szCs w:val="24"/>
          <w:lang w:val="en-US"/>
        </w:rPr>
        <w:t xml:space="preserve"> </w:t>
      </w:r>
      <w:proofErr w:type="spellStart"/>
      <w:r w:rsidRPr="00B83920">
        <w:rPr>
          <w:rFonts w:ascii="Arial" w:eastAsia="Times New Roman" w:hAnsi="Arial" w:cs="Arial"/>
          <w:color w:val="000000"/>
          <w:sz w:val="24"/>
          <w:szCs w:val="24"/>
          <w:lang w:val="en-US"/>
        </w:rPr>
        <w:t>istekom</w:t>
      </w:r>
      <w:proofErr w:type="spellEnd"/>
      <w:r w:rsidRPr="00B83920">
        <w:rPr>
          <w:rFonts w:ascii="Arial" w:eastAsia="Times New Roman" w:hAnsi="Arial" w:cs="Arial"/>
          <w:color w:val="000000"/>
          <w:sz w:val="24"/>
          <w:szCs w:val="24"/>
          <w:lang w:val="en-US"/>
        </w:rPr>
        <w:t xml:space="preserve"> tog dana.</w:t>
      </w:r>
    </w:p>
    <w:p w:rsidR="00B83920" w:rsidRPr="00B83920" w:rsidRDefault="00B83920" w:rsidP="00B83920">
      <w:pPr>
        <w:tabs>
          <w:tab w:val="left" w:pos="5760"/>
        </w:tabs>
        <w:spacing w:after="0" w:line="240" w:lineRule="auto"/>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B83920">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p>
    <w:p w:rsidR="00B83920" w:rsidRPr="00B83920" w:rsidRDefault="00B83920" w:rsidP="00B83920">
      <w:pPr>
        <w:tabs>
          <w:tab w:val="left" w:pos="5760"/>
        </w:tabs>
        <w:spacing w:after="0" w:line="240" w:lineRule="auto"/>
        <w:ind w:firstLine="567"/>
        <w:jc w:val="both"/>
        <w:rPr>
          <w:rFonts w:ascii="Arial" w:eastAsia="Times New Roman" w:hAnsi="Arial" w:cs="Arial"/>
          <w:color w:val="000000"/>
          <w:sz w:val="24"/>
          <w:szCs w:val="24"/>
          <w:lang w:val="sr-Latn-ME"/>
        </w:rPr>
      </w:pPr>
      <w:r w:rsidRPr="00B83920">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B83920">
          <w:rPr>
            <w:rFonts w:ascii="Arial" w:eastAsia="Times New Roman" w:hAnsi="Arial" w:cs="Arial"/>
            <w:color w:val="0000FF"/>
            <w:sz w:val="24"/>
            <w:szCs w:val="24"/>
            <w:u w:val="single"/>
            <w:lang w:val="sr-Latn-ME"/>
          </w:rPr>
          <w:t>http://www.kontrola-nabavki.me/</w:t>
        </w:r>
      </w:hyperlink>
      <w:r w:rsidRPr="00B83920">
        <w:rPr>
          <w:rFonts w:ascii="Arial" w:eastAsia="Times New Roman" w:hAnsi="Arial" w:cs="Arial"/>
          <w:color w:val="000000"/>
          <w:sz w:val="24"/>
          <w:szCs w:val="24"/>
          <w:lang w:val="sr-Latn-ME"/>
        </w:rPr>
        <w:t>.“.</w:t>
      </w:r>
    </w:p>
    <w:p w:rsidR="00AA1F8E" w:rsidRDefault="000302F2"/>
    <w:sectPr w:rsidR="00AA1F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02F2" w:rsidRDefault="000302F2" w:rsidP="00B83920">
      <w:pPr>
        <w:spacing w:after="0" w:line="240" w:lineRule="auto"/>
      </w:pPr>
      <w:r>
        <w:separator/>
      </w:r>
    </w:p>
  </w:endnote>
  <w:endnote w:type="continuationSeparator" w:id="0">
    <w:p w:rsidR="000302F2" w:rsidRDefault="000302F2" w:rsidP="00B8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02F2" w:rsidRDefault="000302F2" w:rsidP="00B83920">
      <w:pPr>
        <w:spacing w:after="0" w:line="240" w:lineRule="auto"/>
      </w:pPr>
      <w:r>
        <w:separator/>
      </w:r>
    </w:p>
  </w:footnote>
  <w:footnote w:type="continuationSeparator" w:id="0">
    <w:p w:rsidR="000302F2" w:rsidRDefault="000302F2" w:rsidP="00B83920">
      <w:pPr>
        <w:spacing w:after="0" w:line="240" w:lineRule="auto"/>
      </w:pPr>
      <w:r>
        <w:continuationSeparator/>
      </w:r>
    </w:p>
  </w:footnote>
  <w:footnote w:id="1">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B83920" w:rsidRPr="007F2BA0" w:rsidRDefault="00B83920" w:rsidP="00B83920">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B83920" w:rsidRPr="00367536"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B83920" w:rsidRPr="0083641C" w:rsidRDefault="00B83920" w:rsidP="00B83920">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7">
    <w:p w:rsidR="00B83920" w:rsidRPr="00244A34" w:rsidRDefault="00B83920" w:rsidP="00B8392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Garancija</w:t>
      </w:r>
      <w:proofErr w:type="spellEnd"/>
      <w:r w:rsidRPr="007F2BA0">
        <w:rPr>
          <w:rFonts w:ascii="Arial" w:hAnsi="Arial" w:cs="Arial"/>
          <w:sz w:val="14"/>
          <w:szCs w:val="16"/>
        </w:rPr>
        <w:t xml:space="preserve"> se </w:t>
      </w:r>
      <w:proofErr w:type="spellStart"/>
      <w:r w:rsidRPr="007F2BA0">
        <w:rPr>
          <w:rFonts w:ascii="Arial" w:hAnsi="Arial" w:cs="Arial"/>
          <w:sz w:val="14"/>
          <w:szCs w:val="16"/>
        </w:rPr>
        <w:t>određuje</w:t>
      </w:r>
      <w:proofErr w:type="spellEnd"/>
      <w:r w:rsidRPr="007F2BA0">
        <w:rPr>
          <w:rFonts w:ascii="Arial" w:hAnsi="Arial" w:cs="Arial"/>
          <w:sz w:val="14"/>
          <w:szCs w:val="16"/>
        </w:rPr>
        <w:t xml:space="preserve"> u </w:t>
      </w:r>
      <w:proofErr w:type="spellStart"/>
      <w:r w:rsidRPr="007F2BA0">
        <w:rPr>
          <w:rFonts w:ascii="Arial" w:hAnsi="Arial" w:cs="Arial"/>
          <w:sz w:val="14"/>
          <w:szCs w:val="16"/>
        </w:rPr>
        <w:t>iznosu</w:t>
      </w:r>
      <w:proofErr w:type="spellEnd"/>
      <w:r w:rsidRPr="007F2BA0">
        <w:rPr>
          <w:rFonts w:ascii="Arial" w:hAnsi="Arial" w:cs="Arial"/>
          <w:sz w:val="14"/>
          <w:szCs w:val="16"/>
        </w:rPr>
        <w:t xml:space="preserve"> </w:t>
      </w:r>
      <w:proofErr w:type="spellStart"/>
      <w:r w:rsidRPr="007F2BA0">
        <w:rPr>
          <w:rFonts w:ascii="Arial" w:hAnsi="Arial" w:cs="Arial"/>
          <w:sz w:val="14"/>
          <w:szCs w:val="16"/>
        </w:rPr>
        <w:t>koji</w:t>
      </w:r>
      <w:proofErr w:type="spellEnd"/>
      <w:r w:rsidRPr="007F2BA0">
        <w:rPr>
          <w:rFonts w:ascii="Arial" w:hAnsi="Arial" w:cs="Arial"/>
          <w:sz w:val="14"/>
          <w:szCs w:val="16"/>
        </w:rPr>
        <w:t xml:space="preserve"> ne </w:t>
      </w:r>
      <w:proofErr w:type="spellStart"/>
      <w:r w:rsidRPr="007F2BA0">
        <w:rPr>
          <w:rFonts w:ascii="Arial" w:hAnsi="Arial" w:cs="Arial"/>
          <w:sz w:val="14"/>
          <w:szCs w:val="16"/>
        </w:rPr>
        <w:t>može</w:t>
      </w:r>
      <w:proofErr w:type="spellEnd"/>
      <w:r w:rsidRPr="007F2BA0">
        <w:rPr>
          <w:rFonts w:ascii="Arial" w:hAnsi="Arial" w:cs="Arial"/>
          <w:sz w:val="14"/>
          <w:szCs w:val="16"/>
        </w:rPr>
        <w:t xml:space="preserve"> da </w:t>
      </w:r>
      <w:proofErr w:type="spellStart"/>
      <w:r w:rsidRPr="007F2BA0">
        <w:rPr>
          <w:rFonts w:ascii="Arial" w:hAnsi="Arial" w:cs="Arial"/>
          <w:sz w:val="14"/>
          <w:szCs w:val="16"/>
        </w:rPr>
        <w:t>bude</w:t>
      </w:r>
      <w:proofErr w:type="spellEnd"/>
      <w:r w:rsidRPr="007F2BA0">
        <w:rPr>
          <w:rFonts w:ascii="Arial" w:hAnsi="Arial" w:cs="Arial"/>
          <w:sz w:val="14"/>
          <w:szCs w:val="16"/>
        </w:rPr>
        <w:t xml:space="preserve"> </w:t>
      </w:r>
      <w:proofErr w:type="spellStart"/>
      <w:r w:rsidRPr="007F2BA0">
        <w:rPr>
          <w:rFonts w:ascii="Arial" w:hAnsi="Arial" w:cs="Arial"/>
          <w:sz w:val="14"/>
          <w:szCs w:val="16"/>
        </w:rPr>
        <w:t>veći</w:t>
      </w:r>
      <w:proofErr w:type="spellEnd"/>
      <w:r w:rsidRPr="007F2BA0">
        <w:rPr>
          <w:rFonts w:ascii="Arial" w:hAnsi="Arial" w:cs="Arial"/>
          <w:sz w:val="14"/>
          <w:szCs w:val="16"/>
        </w:rPr>
        <w:t xml:space="preserve"> od 10% </w:t>
      </w:r>
      <w:proofErr w:type="spellStart"/>
      <w:r w:rsidRPr="007F2BA0">
        <w:rPr>
          <w:rFonts w:ascii="Arial" w:hAnsi="Arial" w:cs="Arial"/>
          <w:sz w:val="14"/>
          <w:szCs w:val="16"/>
        </w:rPr>
        <w:t>vrijednosti</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w:t>
      </w:r>
    </w:p>
  </w:footnote>
  <w:footnote w:id="8">
    <w:p w:rsidR="00B83920" w:rsidRPr="007F2BA0" w:rsidRDefault="00B83920" w:rsidP="00B83920">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B83920" w:rsidRPr="007F2BA0" w:rsidRDefault="00B83920" w:rsidP="00B83920">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B83920" w:rsidRPr="002E211C" w:rsidRDefault="00B83920" w:rsidP="00B8392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920"/>
    <w:rsid w:val="00001EC4"/>
    <w:rsid w:val="000302F2"/>
    <w:rsid w:val="00042E66"/>
    <w:rsid w:val="000A197C"/>
    <w:rsid w:val="001A72E3"/>
    <w:rsid w:val="002128C2"/>
    <w:rsid w:val="002A573C"/>
    <w:rsid w:val="002A7DA2"/>
    <w:rsid w:val="00304AE7"/>
    <w:rsid w:val="004210BA"/>
    <w:rsid w:val="00480434"/>
    <w:rsid w:val="004A3CC2"/>
    <w:rsid w:val="004D239F"/>
    <w:rsid w:val="004D7D0E"/>
    <w:rsid w:val="00544B2F"/>
    <w:rsid w:val="005D115C"/>
    <w:rsid w:val="00634B13"/>
    <w:rsid w:val="00657061"/>
    <w:rsid w:val="00666577"/>
    <w:rsid w:val="006D0382"/>
    <w:rsid w:val="006E6E51"/>
    <w:rsid w:val="00731C21"/>
    <w:rsid w:val="00755CFB"/>
    <w:rsid w:val="0077085C"/>
    <w:rsid w:val="00787787"/>
    <w:rsid w:val="007A2EE5"/>
    <w:rsid w:val="00833A74"/>
    <w:rsid w:val="00922680"/>
    <w:rsid w:val="00B1548C"/>
    <w:rsid w:val="00B2092E"/>
    <w:rsid w:val="00B479B4"/>
    <w:rsid w:val="00B83920"/>
    <w:rsid w:val="00B86455"/>
    <w:rsid w:val="00BB46DA"/>
    <w:rsid w:val="00C236D2"/>
    <w:rsid w:val="00C256D5"/>
    <w:rsid w:val="00C778F3"/>
    <w:rsid w:val="00CB1B09"/>
    <w:rsid w:val="00D206D7"/>
    <w:rsid w:val="00D355A5"/>
    <w:rsid w:val="00D62BD6"/>
    <w:rsid w:val="00D73E69"/>
    <w:rsid w:val="00DC5EE8"/>
    <w:rsid w:val="00E72B41"/>
    <w:rsid w:val="00EE3DBA"/>
    <w:rsid w:val="00EF2A22"/>
    <w:rsid w:val="00F85756"/>
    <w:rsid w:val="00FA55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9BCCE"/>
  <w15:docId w15:val="{164B0EF6-89B4-4F7B-B6C9-133ACE491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83920"/>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B83920"/>
    <w:rPr>
      <w:rFonts w:ascii="Calibri" w:eastAsia="Calibri" w:hAnsi="Calibri" w:cs="Times New Roman"/>
      <w:sz w:val="20"/>
      <w:szCs w:val="20"/>
      <w:lang w:val="en-US"/>
    </w:rPr>
  </w:style>
  <w:style w:type="character" w:styleId="FootnoteReference">
    <w:name w:val="footnote reference"/>
    <w:uiPriority w:val="99"/>
    <w:unhideWhenUsed/>
    <w:rsid w:val="00B83920"/>
    <w:rPr>
      <w:vertAlign w:val="superscript"/>
    </w:rPr>
  </w:style>
  <w:style w:type="paragraph" w:styleId="ListParagraph">
    <w:name w:val="List Paragraph"/>
    <w:basedOn w:val="Normal"/>
    <w:uiPriority w:val="34"/>
    <w:qFormat/>
    <w:rsid w:val="007877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791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8</Pages>
  <Words>1655</Words>
  <Characters>9439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Cerovic</dc:creator>
  <cp:lastModifiedBy>Pc</cp:lastModifiedBy>
  <cp:revision>11</cp:revision>
  <dcterms:created xsi:type="dcterms:W3CDTF">2026-04-29T11:10:00Z</dcterms:created>
  <dcterms:modified xsi:type="dcterms:W3CDTF">2026-07-03T11:33:00Z</dcterms:modified>
</cp:coreProperties>
</file>