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C5124E" w:rsidRDefault="00103B85" w:rsidP="00103B85">
      <w:pPr>
        <w:jc w:val="right"/>
        <w:rPr>
          <w:rFonts w:ascii="Cambria" w:hAnsi="Cambria" w:cs="Arial"/>
          <w:b/>
          <w:color w:val="000000"/>
          <w:lang w:val="sr-Latn-ME"/>
        </w:rPr>
      </w:pPr>
      <w:r w:rsidRPr="00C5124E">
        <w:rPr>
          <w:rFonts w:ascii="Cambria" w:hAnsi="Cambria" w:cs="Arial"/>
          <w:b/>
          <w:color w:val="000000"/>
          <w:lang w:val="sr-Latn-ME"/>
        </w:rPr>
        <w:t xml:space="preserve">OBRAZAC 1  </w:t>
      </w:r>
    </w:p>
    <w:p w:rsidR="00103B85" w:rsidRPr="00C5124E" w:rsidRDefault="00103B85" w:rsidP="00103B85">
      <w:pPr>
        <w:rPr>
          <w:rFonts w:ascii="Cambria" w:hAnsi="Cambria" w:cs="Arial"/>
          <w:color w:val="000000"/>
          <w:lang w:val="sr-Latn-ME"/>
        </w:rPr>
      </w:pPr>
      <w:r w:rsidRPr="00C5124E">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8"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01204C" w:rsidRPr="00116BFA" w:rsidRDefault="0001204C" w:rsidP="0001204C">
      <w:pPr>
        <w:tabs>
          <w:tab w:val="left" w:pos="1701"/>
          <w:tab w:val="left" w:pos="4820"/>
        </w:tabs>
        <w:jc w:val="both"/>
        <w:rPr>
          <w:rFonts w:ascii="Cambria" w:hAnsi="Cambria" w:cs="Arial"/>
          <w:color w:val="000000"/>
          <w:lang w:val="sr-Latn-ME"/>
        </w:rPr>
      </w:pPr>
      <w:r w:rsidRPr="00116BFA">
        <w:rPr>
          <w:rFonts w:ascii="Cambria" w:hAnsi="Cambria" w:cs="Arial"/>
          <w:color w:val="000000"/>
          <w:lang w:val="sr-Latn-ME"/>
        </w:rPr>
        <w:t>Željeznička infrastruktura Crne Gore AD Podgorica</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Broj iz evidencije postupaka javnih nabavki: </w:t>
      </w:r>
      <w:r w:rsidR="00412281">
        <w:rPr>
          <w:rFonts w:ascii="Cambria" w:hAnsi="Cambria" w:cs="Arial"/>
          <w:color w:val="000000"/>
          <w:lang w:val="sr-Latn-ME"/>
        </w:rPr>
        <w:t>5527</w:t>
      </w:r>
      <w:r w:rsidRPr="00116BFA">
        <w:rPr>
          <w:rFonts w:ascii="Cambria" w:hAnsi="Cambria" w:cs="Arial"/>
          <w:color w:val="000000"/>
          <w:lang w:val="sr-Latn-ME"/>
        </w:rPr>
        <w:t>/3</w:t>
      </w:r>
      <w:r w:rsidR="00192B1A" w:rsidRPr="00116BFA">
        <w:rPr>
          <w:rFonts w:ascii="Cambria" w:hAnsi="Cambria" w:cs="Arial"/>
          <w:color w:val="000000"/>
          <w:lang w:val="sr-Latn-ME"/>
        </w:rPr>
        <w:t xml:space="preserve"> (</w:t>
      </w:r>
      <w:r w:rsidR="00412281">
        <w:rPr>
          <w:rFonts w:ascii="Cambria" w:hAnsi="Cambria" w:cs="Arial"/>
          <w:color w:val="000000"/>
          <w:lang w:val="sr-Latn-ME"/>
        </w:rPr>
        <w:t>20</w:t>
      </w:r>
      <w:r w:rsidR="00D36965">
        <w:rPr>
          <w:rFonts w:ascii="Cambria" w:hAnsi="Cambria" w:cs="Arial"/>
          <w:color w:val="000000"/>
          <w:lang w:val="sr-Latn-ME"/>
        </w:rPr>
        <w:t>/26</w:t>
      </w:r>
      <w:r w:rsidR="00192B1A" w:rsidRPr="00116BFA">
        <w:rPr>
          <w:rFonts w:ascii="Cambria" w:hAnsi="Cambria" w:cs="Arial"/>
          <w:color w:val="000000"/>
          <w:lang w:val="sr-Latn-ME"/>
        </w:rPr>
        <w:t>)</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Redni broj iz Plana javnih nabavki: </w:t>
      </w:r>
      <w:r w:rsidR="00D36965">
        <w:rPr>
          <w:rFonts w:ascii="Cambria" w:hAnsi="Cambria" w:cs="Arial"/>
          <w:color w:val="000000"/>
          <w:lang w:val="sr-Latn-ME"/>
        </w:rPr>
        <w:t>13</w:t>
      </w:r>
      <w:r w:rsidR="00412281">
        <w:rPr>
          <w:rFonts w:ascii="Cambria" w:hAnsi="Cambria" w:cs="Arial"/>
          <w:color w:val="000000"/>
          <w:lang w:val="sr-Latn-ME"/>
        </w:rPr>
        <w:t>8</w:t>
      </w:r>
    </w:p>
    <w:p w:rsidR="0001204C" w:rsidRPr="00C5124E"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Mjesto i datum: Podgorica, </w:t>
      </w:r>
      <w:r w:rsidR="00412281">
        <w:rPr>
          <w:rFonts w:ascii="Cambria" w:hAnsi="Cambria" w:cs="Arial"/>
          <w:color w:val="000000"/>
          <w:lang w:val="sr-Latn-ME"/>
        </w:rPr>
        <w:t>26.06</w:t>
      </w:r>
      <w:r w:rsidR="00D36965">
        <w:rPr>
          <w:rFonts w:ascii="Cambria" w:hAnsi="Cambria" w:cs="Arial"/>
          <w:color w:val="000000"/>
          <w:lang w:val="sr-Latn-ME"/>
        </w:rPr>
        <w:t>.2026</w:t>
      </w:r>
      <w:r w:rsidRPr="00116BFA">
        <w:rPr>
          <w:rFonts w:ascii="Cambria" w:hAnsi="Cambria" w:cs="Arial"/>
          <w:color w:val="000000"/>
          <w:lang w:val="sr-Latn-ME"/>
        </w:rPr>
        <w:t>. godine</w:t>
      </w: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116BFA" w:rsidRPr="00DC0259" w:rsidRDefault="00116BFA" w:rsidP="00116BFA">
      <w:pPr>
        <w:tabs>
          <w:tab w:val="left" w:pos="1701"/>
          <w:tab w:val="left" w:pos="4820"/>
        </w:tabs>
        <w:jc w:val="both"/>
        <w:rPr>
          <w:rFonts w:ascii="Cambria" w:hAnsi="Cambria" w:cs="Arial"/>
          <w:b/>
          <w:bCs/>
          <w:color w:val="000000"/>
          <w:lang w:val="sr-Latn-ME"/>
        </w:rPr>
      </w:pPr>
      <w:r w:rsidRPr="00DC0259">
        <w:rPr>
          <w:rFonts w:ascii="Cambria" w:hAnsi="Cambria" w:cs="Arial"/>
          <w:lang w:val="sr-Latn-ME"/>
        </w:rPr>
        <w:t>Na osnovu člana 53 stav 3 Zakona o javnim nabavkama („Služben</w:t>
      </w:r>
      <w:r>
        <w:rPr>
          <w:rFonts w:ascii="Cambria" w:hAnsi="Cambria" w:cs="Arial"/>
          <w:lang w:val="sr-Latn-ME"/>
        </w:rPr>
        <w:t>i list CG“, br. 074/19, 003/23,</w:t>
      </w:r>
      <w:r w:rsidRPr="00DC0259">
        <w:rPr>
          <w:rFonts w:ascii="Cambria" w:hAnsi="Cambria" w:cs="Arial"/>
          <w:lang w:val="sr-Latn-ME"/>
        </w:rPr>
        <w:t xml:space="preserve"> 11/23</w:t>
      </w:r>
      <w:r>
        <w:rPr>
          <w:rFonts w:ascii="Cambria" w:hAnsi="Cambria" w:cs="Arial"/>
          <w:lang w:val="sr-Latn-ME"/>
        </w:rPr>
        <w:t xml:space="preserve"> i 84/24</w:t>
      </w:r>
      <w:r w:rsidRPr="00DC0259">
        <w:rPr>
          <w:rFonts w:ascii="Cambria" w:hAnsi="Cambria" w:cs="Arial"/>
          <w:lang w:val="sr-Latn-ME"/>
        </w:rPr>
        <w:t>)</w:t>
      </w:r>
      <w:r w:rsidRPr="00DC0259">
        <w:rPr>
          <w:rFonts w:asciiTheme="majorHAnsi" w:hAnsiTheme="majorHAnsi" w:cs="Arial"/>
        </w:rPr>
        <w:t xml:space="preserve"> </w:t>
      </w:r>
      <w:r w:rsidRPr="00DC0259">
        <w:rPr>
          <w:rFonts w:ascii="Cambria" w:hAnsi="Cambria" w:cs="Arial"/>
          <w:color w:val="000000"/>
          <w:lang w:val="sr-Latn-ME"/>
        </w:rPr>
        <w:t xml:space="preserve">Željeznička infrastruktura Crne Gore AD Podgorica </w:t>
      </w:r>
      <w:r w:rsidRPr="00DC0259">
        <w:rPr>
          <w:rFonts w:ascii="Cambria" w:hAnsi="Cambria" w:cs="Arial"/>
          <w:lang w:val="sr-Latn-ME"/>
        </w:rPr>
        <w:t>objavljuje</w:t>
      </w:r>
      <w:r w:rsidRPr="00DC0259">
        <w:rPr>
          <w:rFonts w:ascii="Cambria" w:hAnsi="Cambria" w:cs="Arial"/>
          <w:b/>
          <w:bCs/>
          <w:color w:val="000000"/>
          <w:lang w:val="sr-Latn-ME"/>
        </w:rPr>
        <w:t xml:space="preserve">        </w:t>
      </w:r>
    </w:p>
    <w:p w:rsidR="00116BFA" w:rsidRPr="00DC0259" w:rsidRDefault="00116BFA" w:rsidP="00116BFA">
      <w:pPr>
        <w:tabs>
          <w:tab w:val="left" w:pos="1276"/>
          <w:tab w:val="left" w:pos="3261"/>
        </w:tabs>
        <w:jc w:val="both"/>
        <w:rPr>
          <w:rFonts w:ascii="Cambria" w:hAnsi="Cambria" w:cs="Arial"/>
          <w:b/>
          <w:bCs/>
          <w:color w:val="000000"/>
          <w:highlight w:val="yellow"/>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lang w:val="sr-Latn-ME"/>
        </w:rPr>
      </w:pPr>
      <w:r w:rsidRPr="00C5124E">
        <w:rPr>
          <w:rFonts w:ascii="Cambria" w:hAnsi="Cambria" w:cs="Arial"/>
          <w:b/>
          <w:bCs/>
          <w:color w:val="000000"/>
          <w:lang w:val="sr-Latn-ME"/>
        </w:rPr>
        <w:t xml:space="preserve">                                          </w:t>
      </w:r>
      <w:r w:rsidRPr="00C5124E">
        <w:rPr>
          <w:rFonts w:ascii="Cambria" w:hAnsi="Cambria" w:cs="Arial"/>
          <w:b/>
          <w:bCs/>
          <w:color w:val="000000"/>
          <w:lang w:val="sr-Latn-ME"/>
        </w:rPr>
        <w:tab/>
      </w:r>
      <w:r w:rsidRPr="00C5124E">
        <w:rPr>
          <w:rFonts w:ascii="Cambria" w:hAnsi="Cambria" w:cs="Arial"/>
          <w:bCs/>
          <w:color w:val="000000"/>
          <w:lang w:val="sr-Latn-ME"/>
        </w:rPr>
        <w:t xml:space="preserve">                                                      </w:t>
      </w:r>
    </w:p>
    <w:p w:rsidR="0001204C" w:rsidRPr="00C5124E" w:rsidRDefault="0001204C" w:rsidP="0001204C">
      <w:pPr>
        <w:keepNext/>
        <w:jc w:val="center"/>
        <w:outlineLvl w:val="0"/>
        <w:rPr>
          <w:rFonts w:ascii="Cambria" w:hAnsi="Cambria" w:cs="Arial"/>
          <w:b/>
          <w:bCs/>
          <w:color w:val="000000"/>
          <w:lang w:val="sr-Latn-ME"/>
        </w:rPr>
      </w:pP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TENDERSKU DOKUMENTACIJU</w:t>
      </w: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ZA OTVORENI POSTUPAK JAVNE NABAVKE</w:t>
      </w:r>
    </w:p>
    <w:p w:rsidR="0001204C" w:rsidRPr="00C5124E" w:rsidRDefault="0001204C" w:rsidP="0001204C">
      <w:pPr>
        <w:jc w:val="center"/>
        <w:rPr>
          <w:rFonts w:ascii="Cambria" w:hAnsi="Cambria" w:cs="Arial"/>
          <w:b/>
          <w:bCs/>
          <w:color w:val="000000"/>
          <w:sz w:val="28"/>
          <w:szCs w:val="28"/>
          <w:lang w:val="sr-Latn-ME"/>
        </w:rPr>
      </w:pPr>
    </w:p>
    <w:p w:rsidR="00103B85" w:rsidRPr="00412281" w:rsidRDefault="00412281" w:rsidP="00D36965">
      <w:pPr>
        <w:jc w:val="center"/>
        <w:rPr>
          <w:rFonts w:ascii="Cambria" w:hAnsi="Cambria" w:cs="Arial"/>
          <w:b/>
          <w:color w:val="FF0000"/>
          <w:sz w:val="36"/>
          <w:highlight w:val="yellow"/>
          <w:lang w:val="sr-Latn-ME"/>
        </w:rPr>
      </w:pPr>
      <w:r w:rsidRPr="00412281">
        <w:rPr>
          <w:rFonts w:ascii="Arial" w:hAnsi="Arial" w:cs="Arial"/>
          <w:b/>
          <w:color w:val="FF0000"/>
          <w:szCs w:val="21"/>
          <w:shd w:val="clear" w:color="auto" w:fill="FFFFFF"/>
        </w:rPr>
        <w:t>Nabavka ostalih rezervnih djelova za SS uređaje na pruzi Bijelo Polje Bar</w:t>
      </w:r>
    </w:p>
    <w:p w:rsidR="0001204C" w:rsidRPr="00412281" w:rsidRDefault="0001204C" w:rsidP="00103B85">
      <w:pPr>
        <w:rPr>
          <w:rFonts w:ascii="Cambria" w:hAnsi="Cambria" w:cs="Arial"/>
          <w:color w:val="000000"/>
          <w:sz w:val="22"/>
          <w:highlight w:val="yellow"/>
          <w:lang w:val="sr-Latn-ME"/>
        </w:rPr>
      </w:pPr>
    </w:p>
    <w:p w:rsidR="0001204C" w:rsidRPr="00C5124E" w:rsidRDefault="0001204C"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t>Predmet nabavke se nabavlja:</w:t>
      </w:r>
    </w:p>
    <w:p w:rsidR="0001204C" w:rsidRPr="00C5124E" w:rsidRDefault="0001204C" w:rsidP="0001204C">
      <w:pPr>
        <w:jc w:val="both"/>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kao cjelina </w:t>
      </w:r>
    </w:p>
    <w:p w:rsidR="0001204C" w:rsidRPr="00C5124E" w:rsidRDefault="0001204C" w:rsidP="0001204C">
      <w:pPr>
        <w:rPr>
          <w:rFonts w:ascii="Cambria" w:hAnsi="Cambria" w:cs="Arial"/>
          <w:color w:val="000000"/>
          <w:highlight w:val="yellow"/>
          <w:lang w:val="sr-Latn-ME"/>
        </w:rPr>
      </w:pPr>
    </w:p>
    <w:p w:rsidR="0001204C" w:rsidRPr="00C5124E" w:rsidRDefault="0001204C" w:rsidP="0001204C">
      <w:pPr>
        <w:rPr>
          <w:rFonts w:asciiTheme="majorHAnsi" w:hAnsiTheme="majorHAnsi" w:cstheme="minorHAnsi"/>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025F3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C5124E">
        <w:rPr>
          <w:rFonts w:ascii="Cambria" w:hAnsi="Cambria"/>
          <w:b/>
          <w:color w:val="000000"/>
          <w:szCs w:val="32"/>
          <w:lang w:val="sr-Latn-ME"/>
        </w:rPr>
        <w:lastRenderedPageBreak/>
        <w:t>POZIV ZA NADMETANJE</w:t>
      </w:r>
      <w:r w:rsidRPr="00C5124E">
        <w:rPr>
          <w:rFonts w:ascii="Cambria" w:hAnsi="Cambria"/>
          <w:b/>
          <w:color w:val="000000"/>
          <w:szCs w:val="32"/>
          <w:vertAlign w:val="superscript"/>
          <w:lang w:val="sr-Latn-ME"/>
        </w:rPr>
        <w:footnoteReference w:id="1"/>
      </w:r>
      <w:bookmarkEnd w:id="0"/>
      <w:r w:rsidRPr="00C5124E">
        <w:rPr>
          <w:rFonts w:ascii="Cambria" w:hAnsi="Cambria"/>
          <w:b/>
          <w:color w:val="000000"/>
          <w:szCs w:val="32"/>
          <w:lang w:val="sr-Latn-ME"/>
        </w:rPr>
        <w:t xml:space="preserve"> </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Podaci o naručiocu;</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Podaci o postupku i predmetu javne nabavke: </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Vrsta postupka,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Predmet javne nabavke (vrsta predmeta, naziv i opis predmeta),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Procijenjena vrijednost predmeta nabavke</w:t>
      </w:r>
      <w:r w:rsidRPr="00C5124E">
        <w:rPr>
          <w:rFonts w:ascii="Cambria" w:eastAsia="Calibri" w:hAnsi="Cambria" w:cs="Arial"/>
          <w:color w:val="000000"/>
          <w:sz w:val="22"/>
          <w:szCs w:val="22"/>
          <w:vertAlign w:val="superscript"/>
          <w:lang w:val="sr-Latn-ME"/>
        </w:rPr>
        <w:footnoteReference w:id="2"/>
      </w:r>
      <w:r w:rsidRPr="00C5124E">
        <w:rPr>
          <w:rFonts w:ascii="Cambria" w:eastAsia="Calibri" w:hAnsi="Cambria" w:cs="Arial"/>
          <w:color w:val="000000"/>
          <w:sz w:val="22"/>
          <w:szCs w:val="22"/>
          <w:lang w:val="sr-Latn-ME"/>
        </w:rPr>
        <w:t>,</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Način nabavke: </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Cjelina, po partijama,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Zajednička nabavka,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Centralizovana nabavka,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Posebni oblik nabavke:</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Okvirni sporazum,</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Dinamički sistem nabavki,</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Elektronska aukcija,</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Elektronski katalog,</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Uslovi za učešće u postupku javne nabavke i posebni osnovi za isključenje,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Kriterijum za izbor najpovoljnije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Način, mjesto i vrijeme podnošenja ponuda i otvaranja ponuda,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za donošenje odluke o izboru,</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važenja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Garancija ponude</w:t>
      </w:r>
    </w:p>
    <w:p w:rsidR="00103B85" w:rsidRPr="00C5124E" w:rsidRDefault="00103B85" w:rsidP="00103B85">
      <w:pPr>
        <w:numPr>
          <w:ilvl w:val="1"/>
          <w:numId w:val="2"/>
        </w:numPr>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Garanciju za dobro izvršenje ugovora.</w:t>
      </w:r>
    </w:p>
    <w:p w:rsidR="00103B85" w:rsidRPr="00C5124E" w:rsidRDefault="00103B85" w:rsidP="00103B85">
      <w:pPr>
        <w:rPr>
          <w:rFonts w:ascii="Cambria" w:eastAsia="Calibri" w:hAnsi="Cambria"/>
          <w:color w:val="000000"/>
          <w:sz w:val="22"/>
          <w:szCs w:val="22"/>
          <w:highlight w:val="yellow"/>
          <w:lang w:val="sr-Latn-ME"/>
        </w:rPr>
      </w:pPr>
    </w:p>
    <w:p w:rsidR="00103B85" w:rsidRPr="00C5124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C5124E">
        <w:rPr>
          <w:rFonts w:ascii="Cambria" w:hAnsi="Cambria"/>
          <w:b/>
          <w:color w:val="000000"/>
          <w:szCs w:val="32"/>
          <w:lang w:val="sr-Latn-ME"/>
        </w:rPr>
        <w:t>TEHNIČKA SPECIFIKACIJA PREDMETA JAVNE NABAVKE</w:t>
      </w:r>
      <w:r w:rsidRPr="00C5124E">
        <w:rPr>
          <w:rFonts w:ascii="Cambria" w:hAnsi="Cambria"/>
          <w:b/>
          <w:color w:val="000000"/>
          <w:szCs w:val="32"/>
          <w:vertAlign w:val="superscript"/>
          <w:lang w:val="sr-Latn-ME"/>
        </w:rPr>
        <w:footnoteReference w:id="3"/>
      </w:r>
      <w:bookmarkEnd w:id="1"/>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Naziv i opis predmeta nabavke u cjelini, po partijama i stavkama sa bitnim karakteristikama</w:t>
      </w:r>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C5124E">
        <w:rPr>
          <w:rFonts w:ascii="Cambria" w:hAnsi="Cambria"/>
          <w:b/>
          <w:color w:val="000000"/>
          <w:szCs w:val="32"/>
          <w:lang w:val="sr-Latn-ME"/>
        </w:rPr>
        <w:t>DODATNE INFORMACIJE O PREDMETU I POSTUPKU NABAVKE</w:t>
      </w:r>
      <w:r w:rsidRPr="00C5124E">
        <w:rPr>
          <w:rFonts w:ascii="Cambria" w:hAnsi="Cambria"/>
          <w:b/>
          <w:color w:val="000000"/>
          <w:szCs w:val="32"/>
          <w:vertAlign w:val="superscript"/>
          <w:lang w:val="sr-Latn-ME"/>
        </w:rPr>
        <w:footnoteReference w:id="4"/>
      </w:r>
      <w:bookmarkEnd w:id="2"/>
    </w:p>
    <w:p w:rsidR="00103B85" w:rsidRPr="00C5124E"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C5124E">
        <w:rPr>
          <w:rFonts w:ascii="Cambria" w:eastAsia="Calibri" w:hAnsi="Cambria" w:cs="Arial"/>
          <w:b/>
          <w:bCs/>
          <w:color w:val="000000"/>
          <w:sz w:val="22"/>
          <w:szCs w:val="22"/>
          <w:lang w:val="sr-Latn-ME"/>
        </w:rPr>
        <w:t>Procijenjena vrijednost predmenta nabavke:</w:t>
      </w:r>
      <w:r w:rsidRPr="00C5124E">
        <w:rPr>
          <w:rFonts w:ascii="Cambria" w:eastAsia="Calibri" w:hAnsi="Cambria" w:cs="Arial"/>
          <w:b/>
          <w:bCs/>
          <w:color w:val="000000"/>
          <w:sz w:val="22"/>
          <w:szCs w:val="22"/>
          <w:vertAlign w:val="superscript"/>
          <w:lang w:val="sr-Latn-ME"/>
        </w:rPr>
        <w:footnoteReference w:id="5"/>
      </w:r>
    </w:p>
    <w:p w:rsidR="00103B85" w:rsidRPr="00C5124E" w:rsidRDefault="00103B85" w:rsidP="00103B85">
      <w:pPr>
        <w:spacing w:after="160" w:line="259" w:lineRule="auto"/>
        <w:jc w:val="both"/>
        <w:rPr>
          <w:rFonts w:ascii="Cambria" w:eastAsia="Calibri" w:hAnsi="Cambria" w:cs="Arial"/>
          <w:b/>
          <w:bCs/>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w:t>
      </w:r>
      <w:r w:rsidRPr="00C5124E">
        <w:rPr>
          <w:rFonts w:ascii="Cambria" w:eastAsia="Calibri" w:hAnsi="Cambria" w:cs="Arial"/>
          <w:b/>
          <w:bCs/>
          <w:color w:val="000000"/>
          <w:sz w:val="22"/>
          <w:szCs w:val="22"/>
          <w:lang w:val="sr-Latn-ME"/>
        </w:rPr>
        <w:t>Procijenjena vrijednost predmeta nabavke bez zaključivanja okvirnog sporazuma</w:t>
      </w:r>
      <w:r w:rsidRPr="00C5124E">
        <w:rPr>
          <w:rFonts w:ascii="Cambria" w:eastAsia="Calibri" w:hAnsi="Cambria" w:cs="Arial"/>
          <w:color w:val="000000"/>
          <w:sz w:val="22"/>
          <w:szCs w:val="22"/>
          <w:lang w:val="sr-Latn-ME"/>
        </w:rPr>
        <w:t>:</w:t>
      </w:r>
    </w:p>
    <w:p w:rsidR="00025F3E" w:rsidRDefault="00103B85" w:rsidP="00103B85">
      <w:pPr>
        <w:spacing w:after="160" w:line="259" w:lineRule="auto"/>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kao cjeline je </w:t>
      </w:r>
      <w:r w:rsidR="002E71E5">
        <w:rPr>
          <w:rFonts w:ascii="Cambria" w:eastAsia="Calibri" w:hAnsi="Cambria" w:cs="Arial"/>
          <w:color w:val="000000"/>
          <w:sz w:val="22"/>
          <w:szCs w:val="22"/>
          <w:lang w:val="sr-Latn-ME"/>
        </w:rPr>
        <w:t>1</w:t>
      </w:r>
      <w:r w:rsidR="00412281">
        <w:rPr>
          <w:rFonts w:ascii="Cambria" w:eastAsia="Calibri" w:hAnsi="Cambria" w:cs="Arial"/>
          <w:color w:val="000000"/>
          <w:sz w:val="22"/>
          <w:szCs w:val="22"/>
          <w:lang w:val="sr-Latn-ME"/>
        </w:rPr>
        <w:t>0</w:t>
      </w:r>
      <w:r w:rsidR="00D36965">
        <w:rPr>
          <w:rFonts w:ascii="Cambria" w:eastAsia="Calibri" w:hAnsi="Cambria" w:cs="Arial"/>
          <w:color w:val="000000"/>
          <w:sz w:val="22"/>
          <w:szCs w:val="22"/>
          <w:lang w:val="sr-Latn-ME"/>
        </w:rPr>
        <w:t>0</w:t>
      </w:r>
      <w:r w:rsidR="0001204C" w:rsidRPr="00C5124E">
        <w:rPr>
          <w:rFonts w:ascii="Cambria" w:eastAsia="Calibri" w:hAnsi="Cambria" w:cs="Arial"/>
          <w:color w:val="000000"/>
          <w:sz w:val="22"/>
          <w:szCs w:val="22"/>
          <w:lang w:val="sr-Latn-ME"/>
        </w:rPr>
        <w:t>.000</w:t>
      </w:r>
      <w:r w:rsidRPr="00C5124E">
        <w:rPr>
          <w:rFonts w:ascii="Cambria" w:eastAsia="Calibri" w:hAnsi="Cambria" w:cs="Arial"/>
          <w:color w:val="000000"/>
          <w:sz w:val="22"/>
          <w:szCs w:val="22"/>
          <w:lang w:val="sr-Latn-ME"/>
        </w:rPr>
        <w:t>,00 €;</w:t>
      </w:r>
    </w:p>
    <w:p w:rsidR="00025F3E" w:rsidRPr="00025F3E" w:rsidRDefault="00025F3E" w:rsidP="00025F3E">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0B1DCA" w:rsidRDefault="000B1DCA" w:rsidP="00103B85">
      <w:pPr>
        <w:spacing w:after="160" w:line="259" w:lineRule="auto"/>
        <w:jc w:val="both"/>
      </w:pPr>
      <w:r>
        <w:t>Predmet javne nabavke je definisan kao cjelina i ne može se dijeliti po partijama.</w:t>
      </w:r>
    </w:p>
    <w:p w:rsidR="008D6DFD" w:rsidRPr="00163935" w:rsidRDefault="008D6DFD" w:rsidP="008D6DFD">
      <w:pPr>
        <w:spacing w:after="200" w:line="276" w:lineRule="auto"/>
        <w:jc w:val="both"/>
        <w:rPr>
          <w:rFonts w:asciiTheme="majorHAnsi" w:eastAsia="Calibri" w:hAnsiTheme="majorHAnsi" w:cs="Arial"/>
          <w:color w:val="000000"/>
          <w:lang w:val="sr-Latn-ME"/>
        </w:rPr>
      </w:pPr>
      <w:bookmarkStart w:id="3" w:name="_Toc62730559"/>
    </w:p>
    <w:p w:rsidR="008D6DFD" w:rsidRPr="00163935" w:rsidRDefault="008D6DFD" w:rsidP="008D6DF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8D6DFD" w:rsidRPr="00CA4F3C" w:rsidRDefault="008D6DFD" w:rsidP="008D6DFD">
      <w:pPr>
        <w:rPr>
          <w:rFonts w:ascii="Cambria" w:hAnsi="Cambria" w:cs="Arial"/>
          <w:lang w:val="sr-Latn-ME"/>
        </w:rPr>
      </w:pPr>
      <w:r>
        <w:rPr>
          <w:rFonts w:ascii="Cambria" w:hAnsi="Cambria" w:cs="Arial"/>
          <w:lang w:val="sr-Latn-ME"/>
        </w:rPr>
        <w:t>Nije primjenljivo</w:t>
      </w:r>
    </w:p>
    <w:p w:rsidR="008D6DFD" w:rsidRPr="00163935"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8D6DFD" w:rsidRPr="006268A6" w:rsidRDefault="008D6DFD" w:rsidP="008D6DFD">
      <w:pPr>
        <w:jc w:val="both"/>
        <w:rPr>
          <w:rFonts w:asciiTheme="majorHAnsi" w:hAnsiTheme="majorHAnsi" w:cs="Arial"/>
          <w:color w:val="FF0000"/>
          <w:sz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8D6DFD" w:rsidRPr="006268A6" w:rsidRDefault="008D6DFD" w:rsidP="008D6DFD">
      <w:pPr>
        <w:jc w:val="both"/>
        <w:rPr>
          <w:rFonts w:asciiTheme="majorHAnsi" w:hAnsiTheme="majorHAnsi" w:cs="Arial"/>
          <w:b/>
          <w:bCs/>
          <w:color w:val="000000"/>
          <w:sz w:val="10"/>
          <w:szCs w:val="10"/>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t>Mogućnost podnošenja ponude sa varijantama</w:t>
      </w:r>
    </w:p>
    <w:p w:rsidR="008D6DFD" w:rsidRPr="00CF79A9" w:rsidRDefault="008D6DFD" w:rsidP="00CF79A9">
      <w:pPr>
        <w:rPr>
          <w:rFonts w:ascii="Cambria" w:hAnsi="Cambria" w:cs="Arial"/>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sym w:font="Wingdings" w:char="F0FD"/>
      </w:r>
      <w:r w:rsidRPr="00CF79A9">
        <w:rPr>
          <w:rFonts w:ascii="Cambria" w:hAnsi="Cambria" w:cs="Arial"/>
          <w:lang w:val="sr-Latn-ME"/>
        </w:rPr>
        <w:t xml:space="preserve"> Varijante ponude nijesu dozvoljene i neće biti razmatrane.</w:t>
      </w:r>
    </w:p>
    <w:p w:rsidR="008D6DFD" w:rsidRPr="006268A6" w:rsidRDefault="008D6DFD" w:rsidP="008D6DFD">
      <w:pPr>
        <w:jc w:val="both"/>
        <w:rPr>
          <w:rFonts w:asciiTheme="majorHAnsi" w:hAnsiTheme="majorHAnsi" w:cs="Arial"/>
          <w:b/>
          <w:bCs/>
          <w:color w:val="FF0000"/>
          <w:sz w:val="16"/>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Pr="006268A6">
        <w:rPr>
          <w:rFonts w:asciiTheme="majorHAnsi" w:hAnsiTheme="majorHAnsi" w:cs="Arial"/>
          <w:color w:val="000000"/>
          <w:lang w:val="sr-Latn-ME"/>
        </w:rPr>
        <w:t xml:space="preserve"> Ne</w:t>
      </w:r>
    </w:p>
    <w:p w:rsidR="008D6DFD" w:rsidRPr="00163935" w:rsidRDefault="008D6DFD" w:rsidP="008D6DFD">
      <w:pPr>
        <w:jc w:val="both"/>
        <w:rPr>
          <w:rFonts w:asciiTheme="majorHAnsi" w:hAnsiTheme="majorHAnsi" w:cs="Arial"/>
          <w:b/>
          <w:bCs/>
          <w:color w:val="FF0000"/>
          <w:sz w:val="10"/>
          <w:szCs w:val="10"/>
          <w:highlight w:val="yellow"/>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4" w:name="_Toc62730556"/>
      <w:r w:rsidRPr="00163935">
        <w:rPr>
          <w:rFonts w:asciiTheme="majorHAnsi" w:hAnsiTheme="majorHAnsi"/>
          <w:b/>
          <w:lang w:val="sr-Latn-ME"/>
        </w:rPr>
        <w:t>NAČIN UTVRĐIVANJA EKVIVALENTNOSTI</w:t>
      </w:r>
      <w:bookmarkEnd w:id="4"/>
    </w:p>
    <w:p w:rsidR="008D6DFD" w:rsidRPr="00163935" w:rsidRDefault="008D6DFD" w:rsidP="008D6DFD">
      <w:pPr>
        <w:jc w:val="both"/>
        <w:rPr>
          <w:rFonts w:asciiTheme="majorHAnsi" w:hAnsiTheme="majorHAnsi" w:cs="Arial"/>
          <w:bCs/>
          <w:color w:val="FF0000"/>
          <w:sz w:val="10"/>
          <w:szCs w:val="10"/>
          <w:lang w:val="sr-Latn-ME"/>
        </w:rPr>
      </w:pPr>
    </w:p>
    <w:p w:rsidR="008D6DFD" w:rsidRPr="00F56A84" w:rsidRDefault="008D6DFD" w:rsidP="008D6DFD">
      <w:pPr>
        <w:rPr>
          <w:rFonts w:asciiTheme="majorHAnsi" w:eastAsia="Calibri" w:hAnsiTheme="majorHAnsi" w:cs="Arial"/>
          <w:color w:val="000000"/>
          <w:lang w:val="sr-Latn-ME"/>
        </w:rPr>
      </w:pPr>
      <w:r w:rsidRPr="001458D5">
        <w:rPr>
          <w:rFonts w:asciiTheme="majorHAnsi" w:eastAsia="Calibri" w:hAnsiTheme="majorHAnsi" w:cs="Arial"/>
          <w:color w:val="000000"/>
          <w:lang w:val="sr-Latn-ME"/>
        </w:rPr>
        <w:sym w:font="Wingdings" w:char="F0FD"/>
      </w:r>
      <w:r w:rsidRPr="001458D5">
        <w:rPr>
          <w:rFonts w:asciiTheme="majorHAnsi" w:eastAsia="Calibri" w:hAnsiTheme="majorHAnsi" w:cs="Arial"/>
          <w:color w:val="000000"/>
          <w:lang w:val="sr-Latn-ME"/>
        </w:rPr>
        <w:t xml:space="preserve"> Nije primjenljivo</w:t>
      </w:r>
      <w:r w:rsidRPr="00F56A84">
        <w:rPr>
          <w:rFonts w:asciiTheme="majorHAnsi" w:eastAsia="Calibri" w:hAnsiTheme="majorHAnsi" w:cs="Arial"/>
          <w:color w:val="000000"/>
          <w:lang w:val="sr-Latn-ME"/>
        </w:rPr>
        <w:t xml:space="preserve"> </w:t>
      </w:r>
    </w:p>
    <w:p w:rsidR="008D6DFD" w:rsidRPr="002E0F5F" w:rsidRDefault="008D6DFD" w:rsidP="008D6DFD">
      <w:pPr>
        <w:jc w:val="both"/>
        <w:rPr>
          <w:rFonts w:asciiTheme="majorHAnsi" w:hAnsiTheme="majorHAnsi" w:cs="Arial"/>
          <w:sz w:val="10"/>
          <w:highlight w:val="yellow"/>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5" w:name="_Toc62730557"/>
      <w:r w:rsidRPr="00163935">
        <w:rPr>
          <w:rFonts w:asciiTheme="majorHAnsi" w:hAnsiTheme="majorHAnsi"/>
          <w:b/>
          <w:lang w:val="sr-Latn-ME"/>
        </w:rPr>
        <w:t>OSNOVI ZA OBAVEZNO ISKLJUČENJE IZ POSTUPKA JAVNE NABAVKE</w:t>
      </w:r>
      <w:bookmarkEnd w:id="5"/>
    </w:p>
    <w:p w:rsidR="008D6DFD" w:rsidRPr="00163935" w:rsidRDefault="008D6DFD" w:rsidP="008D6DFD">
      <w:pPr>
        <w:jc w:val="both"/>
        <w:rPr>
          <w:rFonts w:asciiTheme="majorHAnsi" w:hAnsiTheme="majorHAnsi" w:cs="Arial"/>
          <w:sz w:val="10"/>
          <w:szCs w:val="10"/>
          <w:lang w:val="sr-Latn-ME"/>
        </w:rPr>
      </w:pPr>
    </w:p>
    <w:p w:rsidR="008D6DFD" w:rsidRPr="00163935" w:rsidRDefault="008D6DFD" w:rsidP="008D6DFD">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Privredni subjekat će se isključiti iz postupka javne nabavke, ako: </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je vršio neprimjeren uticaj u smislu člana 38 stav 2 tačka 1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sukob interesa iz člana 41 stav 1 tačka 2 ili člana 42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člana 99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 102, 104 ili 106 ovog zakona predviđen tenderskom dokumentacijom;</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izjavu privrednog subjekta ili dostavljena izjava ne sadrži informacije i podatke tražene tenderskom dokumentacijom ili je nepravilno sačinjena;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razlog na osnovu kojeg se smatra da je odustao od prijave, odnosno ponude, a koji je propisan članom 120 stav 15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drugi razlog propisan ovim zakonom.</w:t>
      </w:r>
    </w:p>
    <w:p w:rsidR="008D6DFD" w:rsidRPr="00163935" w:rsidRDefault="008D6DFD" w:rsidP="008D6DFD">
      <w:pPr>
        <w:jc w:val="both"/>
        <w:rPr>
          <w:rFonts w:asciiTheme="majorHAnsi" w:hAnsiTheme="majorHAnsi" w:cs="Arial"/>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6" w:name="_Toc62730558"/>
      <w:r w:rsidRPr="00163935">
        <w:rPr>
          <w:rFonts w:asciiTheme="majorHAnsi" w:hAnsiTheme="majorHAnsi"/>
          <w:b/>
          <w:lang w:val="sr-Latn-ME"/>
        </w:rPr>
        <w:lastRenderedPageBreak/>
        <w:t>SREDSTVA FINANSIJSKOG OBEZBJEĐENJA UGOVORA O JAVNOJ NABAVCI</w:t>
      </w:r>
      <w:bookmarkEnd w:id="6"/>
    </w:p>
    <w:p w:rsidR="008D6DFD" w:rsidRPr="00163935" w:rsidRDefault="008D6DFD" w:rsidP="008D6DFD">
      <w:pPr>
        <w:jc w:val="both"/>
        <w:rPr>
          <w:rFonts w:asciiTheme="majorHAnsi" w:hAnsiTheme="majorHAnsi" w:cs="Arial"/>
          <w:color w:val="000000"/>
          <w:sz w:val="10"/>
          <w:szCs w:val="10"/>
          <w:lang w:val="sr-Latn-ME"/>
        </w:rPr>
      </w:pPr>
    </w:p>
    <w:p w:rsidR="008D6DFD" w:rsidRPr="00163935" w:rsidRDefault="008D6DFD" w:rsidP="008D6DFD">
      <w:pPr>
        <w:jc w:val="both"/>
        <w:rPr>
          <w:rFonts w:asciiTheme="majorHAnsi" w:hAnsiTheme="majorHAnsi" w:cs="Arial"/>
          <w:color w:val="000000"/>
          <w:lang w:val="sr-Latn-ME"/>
        </w:rPr>
      </w:pPr>
      <w:r w:rsidRPr="00163935">
        <w:rPr>
          <w:rFonts w:asciiTheme="majorHAnsi" w:hAnsiTheme="majorHAnsi" w:cs="Arial"/>
          <w:color w:val="000000"/>
          <w:lang w:val="sr-Latn-ME"/>
        </w:rPr>
        <w:t>Ponuđač čija ponuda bude izabrana kao najpovoljnija je dužan da uz potpisan ugovor o javnoj nabavci dostavi naručiocu:</w:t>
      </w:r>
    </w:p>
    <w:p w:rsidR="008D6DFD" w:rsidRPr="00AC35CB" w:rsidRDefault="008D6DFD" w:rsidP="008D6DFD">
      <w:pPr>
        <w:jc w:val="both"/>
        <w:rPr>
          <w:rFonts w:ascii="Cambria" w:hAnsi="Cambria"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w:t>
      </w:r>
      <w:r w:rsidRPr="00AC35CB">
        <w:rPr>
          <w:rFonts w:ascii="Cambria" w:hAnsi="Cambria" w:cs="Arial"/>
          <w:color w:val="000000"/>
          <w:lang w:val="sr-Latn-ME"/>
        </w:rPr>
        <w:t xml:space="preserve">Garanciju za dobro izvršenje ugovora, za slučaj povrede ugovorenih obaveza u iznosu od 5 % od vrijednosti ugovora sa rokom važenja 30 dana dužim od </w:t>
      </w:r>
      <w:r w:rsidR="00416541">
        <w:rPr>
          <w:rFonts w:ascii="Cambria" w:hAnsi="Cambria" w:cs="Arial"/>
          <w:color w:val="000000"/>
          <w:lang w:val="sr-Latn-ME"/>
        </w:rPr>
        <w:t>ugovorenog roka.</w:t>
      </w:r>
    </w:p>
    <w:p w:rsidR="008D6DFD" w:rsidRPr="00AC35CB" w:rsidRDefault="008D6DFD" w:rsidP="008D6DFD">
      <w:pPr>
        <w:jc w:val="both"/>
        <w:rPr>
          <w:rFonts w:asciiTheme="majorHAnsi" w:hAnsiTheme="majorHAnsi" w:cs="Arial"/>
          <w:sz w:val="8"/>
          <w:lang w:val="sr-Latn-ME"/>
        </w:rPr>
      </w:pPr>
    </w:p>
    <w:p w:rsidR="009D56E0" w:rsidRDefault="009D56E0" w:rsidP="008D6DFD">
      <w:pPr>
        <w:jc w:val="both"/>
        <w:rPr>
          <w:rFonts w:ascii="Cambria" w:hAnsi="Cambria" w:cs="Arial"/>
          <w:color w:val="000000"/>
          <w:lang w:val="sr-Latn-ME"/>
        </w:rPr>
      </w:pPr>
    </w:p>
    <w:p w:rsidR="009D56E0" w:rsidRPr="00163935" w:rsidRDefault="009D56E0" w:rsidP="008D6DFD">
      <w:pPr>
        <w:jc w:val="both"/>
        <w:rPr>
          <w:rFonts w:ascii="Cambria" w:hAnsi="Cambria" w:cs="Arial"/>
          <w:color w:val="000000"/>
          <w:lang w:val="sr-Latn-ME"/>
        </w:rPr>
      </w:pPr>
      <w:r w:rsidRPr="009D56E0">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8 dana nakon isteka važenja ponude. Garancija ponude će se aktivirati ako ponuđač: 1) odustane od ponude u roku važenja ponude i/ili 2) odbije da zaključi ugovor o javnoj nabavci. Garancija ponude podnosi se u elektronskom obliku putem ESJN. Ako ponuđač ne može da garanciju ponude podnese u elektronskom obliku, dužan je da putem ESJN dostavi kopiju garancije ponude, a da original garancije ponude dostavi, odnosno uruči naručiocu neposredno ili putem pošte preporučenom pošiljkom na adresu Naručioca, Trg golootočkih žrtava br.13, Podgorica, najkasnije prije isteka roka za podnošenje ponuda. U ovom slučaju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8D6DFD" w:rsidRPr="00163935" w:rsidRDefault="008D6DFD" w:rsidP="008D6DFD">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szCs w:val="32"/>
          <w:lang w:val="sr-Latn-ME"/>
        </w:rPr>
      </w:pPr>
      <w:r w:rsidRPr="00C5124E">
        <w:rPr>
          <w:rFonts w:ascii="Cambria" w:hAnsi="Cambria"/>
          <w:b/>
          <w:szCs w:val="32"/>
          <w:lang w:val="sr-Latn-ME"/>
        </w:rPr>
        <w:t>METODOLOGIJA VREDNOVANJA PONUDA</w:t>
      </w:r>
      <w:bookmarkEnd w:id="3"/>
    </w:p>
    <w:p w:rsidR="00103B85" w:rsidRDefault="00103B85" w:rsidP="00103B85">
      <w:pPr>
        <w:rPr>
          <w:rFonts w:ascii="Cambria" w:hAnsi="Cambria" w:cs="Arial"/>
          <w:lang w:val="sr-Latn-ME"/>
        </w:rPr>
      </w:pPr>
    </w:p>
    <w:p w:rsidR="00D36965" w:rsidRPr="003716F8" w:rsidRDefault="00D36965" w:rsidP="00D36965">
      <w:pPr>
        <w:jc w:val="both"/>
        <w:rPr>
          <w:rFonts w:ascii="Cambria" w:hAnsi="Cambria" w:cstheme="minorHAnsi"/>
          <w:lang w:val="sr-Latn-ME"/>
        </w:rPr>
      </w:pPr>
      <w:r w:rsidRPr="003716F8">
        <w:rPr>
          <w:rFonts w:ascii="Cambria" w:hAnsi="Cambria" w:cstheme="minorHAnsi"/>
          <w:lang w:val="sr-Latn-ME"/>
        </w:rPr>
        <w:t>Naručilac će u postupku javne nabavki izabrati ekonomski najpovoljniju ponudu, primjenom pristupa isplativosti, po osnovu kriterijuma</w:t>
      </w:r>
      <w:r w:rsidRPr="003716F8">
        <w:rPr>
          <w:rFonts w:ascii="Cambria" w:hAnsi="Cambria" w:cstheme="minorHAnsi"/>
          <w:vertAlign w:val="superscript"/>
          <w:lang w:val="sr-Latn-ME"/>
        </w:rPr>
        <w:footnoteReference w:id="7"/>
      </w:r>
      <w:r w:rsidRPr="003716F8">
        <w:rPr>
          <w:rFonts w:ascii="Cambria" w:hAnsi="Cambria" w:cstheme="minorHAnsi"/>
          <w:lang w:val="sr-Latn-ME"/>
        </w:rPr>
        <w:t xml:space="preserve">: </w:t>
      </w:r>
    </w:p>
    <w:p w:rsidR="00D36965" w:rsidRPr="003716F8" w:rsidRDefault="00D36965" w:rsidP="00D36965">
      <w:pPr>
        <w:rPr>
          <w:rFonts w:ascii="Cambria" w:hAnsi="Cambria" w:cstheme="minorHAnsi"/>
          <w:sz w:val="10"/>
          <w:szCs w:val="10"/>
          <w:lang w:val="sr-Latn-ME"/>
        </w:rPr>
      </w:pPr>
    </w:p>
    <w:p w:rsidR="00D36965" w:rsidRPr="003716F8" w:rsidRDefault="00D36965" w:rsidP="00D36965">
      <w:pPr>
        <w:rPr>
          <w:rFonts w:ascii="Cambria" w:hAnsi="Cambria" w:cstheme="minorHAnsi"/>
          <w:lang w:val="sr-Latn-ME"/>
        </w:rPr>
      </w:pPr>
      <w:r w:rsidRPr="003716F8">
        <w:rPr>
          <w:rFonts w:ascii="Cambria" w:hAnsi="Cambria" w:cstheme="minorHAnsi"/>
          <w:color w:val="000000"/>
          <w:lang w:val="sr-Latn-ME"/>
        </w:rPr>
        <w:sym w:font="Wingdings" w:char="F0FD"/>
      </w:r>
      <w:r w:rsidRPr="003716F8">
        <w:rPr>
          <w:rFonts w:ascii="Cambria" w:hAnsi="Cambria" w:cstheme="minorHAnsi"/>
          <w:color w:val="000000"/>
          <w:lang w:val="sr-Latn-ME"/>
        </w:rPr>
        <w:t xml:space="preserve"> </w:t>
      </w:r>
      <w:r w:rsidRPr="003716F8">
        <w:rPr>
          <w:rFonts w:ascii="Cambria" w:hAnsi="Cambria" w:cstheme="minorHAnsi"/>
          <w:lang w:val="sr-Latn-ME"/>
        </w:rPr>
        <w:t xml:space="preserve">odnos cijene i kvaliteta </w:t>
      </w:r>
    </w:p>
    <w:p w:rsidR="00D36965" w:rsidRPr="003716F8" w:rsidRDefault="00D36965" w:rsidP="00D36965">
      <w:pPr>
        <w:rPr>
          <w:rFonts w:ascii="Cambria" w:hAnsi="Cambria" w:cstheme="minorHAnsi"/>
          <w:sz w:val="16"/>
          <w:szCs w:val="16"/>
        </w:rPr>
      </w:pPr>
    </w:p>
    <w:tbl>
      <w:tblPr>
        <w:tblStyle w:val="TableGrid"/>
        <w:tblW w:w="0" w:type="auto"/>
        <w:tblLook w:val="04A0" w:firstRow="1" w:lastRow="0" w:firstColumn="1" w:lastColumn="0" w:noHBand="0" w:noVBand="1"/>
      </w:tblPr>
      <w:tblGrid>
        <w:gridCol w:w="9288"/>
      </w:tblGrid>
      <w:tr w:rsidR="00D36965" w:rsidRPr="003716F8" w:rsidTr="008E7147">
        <w:tc>
          <w:tcPr>
            <w:tcW w:w="9288" w:type="dxa"/>
          </w:tcPr>
          <w:p w:rsidR="00D36965" w:rsidRPr="003716F8" w:rsidRDefault="00D36965" w:rsidP="008E7147">
            <w:pPr>
              <w:jc w:val="both"/>
              <w:rPr>
                <w:rFonts w:ascii="Cambria" w:hAnsi="Cambria" w:cstheme="minorHAnsi"/>
                <w:b/>
                <w:bCs/>
                <w:color w:val="000000"/>
                <w:sz w:val="20"/>
              </w:rPr>
            </w:pPr>
            <w:r w:rsidRPr="003716F8">
              <w:rPr>
                <w:rFonts w:ascii="Cambria" w:hAnsi="Cambria" w:cstheme="minorHAnsi"/>
                <w:b/>
                <w:bCs/>
                <w:color w:val="000000"/>
                <w:sz w:val="20"/>
                <w:shd w:val="clear" w:color="auto" w:fill="FFFFFF"/>
              </w:rPr>
              <w:sym w:font="Wingdings" w:char="F078"/>
            </w:r>
            <w:r w:rsidRPr="003716F8">
              <w:rPr>
                <w:rFonts w:ascii="Cambria" w:hAnsi="Cambria" w:cstheme="minorHAnsi"/>
                <w:b/>
                <w:bCs/>
                <w:color w:val="000000"/>
                <w:sz w:val="20"/>
                <w:shd w:val="clear" w:color="auto" w:fill="FFFFFF"/>
                <w:lang w:val="hr-HR"/>
              </w:rPr>
              <w:t xml:space="preserve">Vrednovanje ponuda po kriterijumu </w:t>
            </w:r>
            <w:r w:rsidRPr="003716F8">
              <w:rPr>
                <w:rFonts w:ascii="Cambria" w:hAnsi="Cambria" w:cstheme="minorHAnsi"/>
                <w:b/>
                <w:bCs/>
                <w:color w:val="000000"/>
                <w:sz w:val="20"/>
                <w:shd w:val="clear" w:color="auto" w:fill="FFFFFF"/>
                <w:lang w:val="pl-PL"/>
              </w:rPr>
              <w:t xml:space="preserve">odnos cijene i kvaliteta </w:t>
            </w:r>
            <w:r w:rsidRPr="003716F8">
              <w:rPr>
                <w:rFonts w:ascii="Cambria" w:hAnsi="Cambria" w:cstheme="minorHAnsi"/>
                <w:b/>
                <w:bCs/>
                <w:color w:val="000000"/>
                <w:sz w:val="20"/>
              </w:rPr>
              <w:t>vršiće se na sljedeći način:</w:t>
            </w:r>
          </w:p>
          <w:p w:rsidR="00D36965" w:rsidRPr="003716F8" w:rsidRDefault="00D36965" w:rsidP="008E7147">
            <w:pPr>
              <w:rPr>
                <w:rFonts w:ascii="Cambria" w:hAnsi="Cambria" w:cstheme="minorHAnsi"/>
                <w:color w:val="000000"/>
                <w:sz w:val="20"/>
                <w:lang w:val="hr-HR"/>
              </w:rPr>
            </w:pPr>
            <w:r w:rsidRPr="003716F8">
              <w:rPr>
                <w:rFonts w:ascii="Cambria" w:hAnsi="Cambria" w:cstheme="minorHAnsi"/>
                <w:color w:val="000000"/>
                <w:sz w:val="20"/>
                <w:lang w:val="hr-HR"/>
              </w:rPr>
              <w:t>Cijena</w:t>
            </w:r>
            <w:r w:rsidRPr="003716F8">
              <w:rPr>
                <w:rFonts w:ascii="Cambria" w:hAnsi="Cambria" w:cstheme="minorHAnsi"/>
                <w:color w:val="000000"/>
                <w:sz w:val="20"/>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 xml:space="preserve">max. </w:t>
            </w:r>
            <w:r w:rsidR="00CE1477">
              <w:rPr>
                <w:rFonts w:ascii="Cambria" w:hAnsi="Cambria" w:cstheme="minorHAnsi"/>
                <w:color w:val="000000"/>
                <w:sz w:val="20"/>
                <w:lang w:val="hr-HR"/>
              </w:rPr>
              <w:t>8</w:t>
            </w:r>
            <w:r w:rsidRPr="003716F8">
              <w:rPr>
                <w:rFonts w:ascii="Cambria" w:hAnsi="Cambria" w:cstheme="minorHAnsi"/>
                <w:color w:val="000000"/>
                <w:sz w:val="20"/>
                <w:lang w:val="hr-HR"/>
              </w:rPr>
              <w:t>0 bodova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Kvalitet</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w:t>
            </w:r>
            <w:r w:rsidR="00CE1477">
              <w:rPr>
                <w:rFonts w:ascii="Cambria" w:hAnsi="Cambria" w:cstheme="minorHAnsi"/>
                <w:color w:val="000000"/>
                <w:sz w:val="20"/>
                <w:lang w:val="hr-HR"/>
              </w:rPr>
              <w:t>2</w:t>
            </w:r>
            <w:r w:rsidRPr="003716F8">
              <w:rPr>
                <w:rFonts w:ascii="Cambria" w:hAnsi="Cambria" w:cstheme="minorHAnsi"/>
                <w:color w:val="000000"/>
                <w:sz w:val="20"/>
                <w:lang w:val="hr-HR"/>
              </w:rPr>
              <w:t>0 bodova</w:t>
            </w:r>
          </w:p>
          <w:p w:rsidR="00D36965" w:rsidRPr="003716F8" w:rsidRDefault="00D36965" w:rsidP="008E7147">
            <w:pPr>
              <w:pStyle w:val="ListParagraph"/>
              <w:spacing w:line="276" w:lineRule="auto"/>
              <w:ind w:left="228"/>
              <w:jc w:val="both"/>
              <w:rPr>
                <w:rFonts w:ascii="Cambria" w:hAnsi="Cambria" w:cstheme="minorHAnsi"/>
                <w:b/>
                <w:sz w:val="20"/>
                <w:szCs w:val="16"/>
                <w:u w:val="single"/>
              </w:rPr>
            </w:pPr>
          </w:p>
          <w:p w:rsidR="00D36965" w:rsidRPr="003716F8" w:rsidRDefault="00D36965" w:rsidP="008E7147">
            <w:pPr>
              <w:pStyle w:val="ListParagraph"/>
              <w:ind w:left="0"/>
              <w:jc w:val="both"/>
              <w:rPr>
                <w:rFonts w:ascii="Cambria" w:hAnsi="Cambria" w:cstheme="minorHAnsi"/>
                <w:sz w:val="20"/>
              </w:rPr>
            </w:pPr>
            <w:r w:rsidRPr="003716F8">
              <w:rPr>
                <w:rFonts w:ascii="Cambria" w:hAnsi="Cambria" w:cstheme="minorHAnsi"/>
                <w:b/>
                <w:sz w:val="20"/>
                <w:u w:val="single"/>
              </w:rPr>
              <w:t>NAJNIŽA PONUĐENA CIJENA</w:t>
            </w:r>
            <w:r w:rsidRPr="003716F8">
              <w:rPr>
                <w:rFonts w:ascii="Cambria" w:hAnsi="Cambria" w:cstheme="minorHAnsi"/>
                <w:sz w:val="20"/>
              </w:rPr>
              <w:t xml:space="preserve">- je opredjeljujući podkriterijum za vrednovanje ponuda. Pod ponuđenom cijenom podrazumjeva se ukupna cijena za isporuku predmetne robe saglasno uslovima i u obimu određenim ovom dokumentacijom. </w:t>
            </w:r>
          </w:p>
          <w:p w:rsidR="00D36965" w:rsidRPr="003716F8" w:rsidRDefault="00D36965" w:rsidP="008E7147">
            <w:pPr>
              <w:ind w:left="284"/>
              <w:rPr>
                <w:rFonts w:ascii="Cambria" w:hAnsi="Cambria" w:cstheme="minorHAnsi"/>
                <w:b/>
                <w:color w:val="000000"/>
                <w:sz w:val="20"/>
                <w:szCs w:val="10"/>
              </w:rPr>
            </w:pPr>
          </w:p>
          <w:p w:rsidR="00D36965" w:rsidRPr="003716F8" w:rsidRDefault="00D36965" w:rsidP="008E7147">
            <w:pPr>
              <w:jc w:val="both"/>
              <w:rPr>
                <w:rFonts w:ascii="Cambria" w:hAnsi="Cambria" w:cstheme="minorHAnsi"/>
                <w:sz w:val="20"/>
                <w:lang w:val="sr-Latn-CS"/>
              </w:rPr>
            </w:pPr>
            <w:r w:rsidRPr="003716F8">
              <w:rPr>
                <w:rFonts w:ascii="Cambria" w:hAnsi="Cambria" w:cstheme="minorHAnsi"/>
                <w:sz w:val="20"/>
                <w:lang w:val="sr-Latn-CS"/>
              </w:rPr>
              <w:t>Ponuđaču koji ponudi najnižu cijenu dodijeliće se maksimalan broj bodova po ovom podkriterijumu (</w:t>
            </w:r>
            <w:r w:rsidR="00CE1477">
              <w:rPr>
                <w:rFonts w:ascii="Cambria" w:hAnsi="Cambria" w:cstheme="minorHAnsi"/>
                <w:sz w:val="20"/>
                <w:lang w:val="sr-Latn-CS"/>
              </w:rPr>
              <w:t>8</w:t>
            </w:r>
            <w:r w:rsidRPr="003716F8">
              <w:rPr>
                <w:rFonts w:ascii="Cambria" w:hAnsi="Cambria" w:cstheme="minorHAnsi"/>
                <w:sz w:val="20"/>
                <w:lang w:val="sr-Latn-CS"/>
              </w:rPr>
              <w:t>0), dok se bodovi ostalim ponuđačima dodjeljuju u zavisnosti od odnosa ukupne cijene koju su ponudili i najniže ponuđene cijene po sledećoj formuli:</w:t>
            </w: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 xml:space="preserve">broj bodova =(najniža ponuđena cijena / ponuđena cijena) x </w:t>
            </w:r>
            <w:r w:rsidR="00CE1477">
              <w:rPr>
                <w:rFonts w:ascii="Cambria" w:hAnsi="Cambria" w:cstheme="minorHAnsi"/>
                <w:b/>
                <w:color w:val="000000"/>
                <w:sz w:val="20"/>
                <w:bdr w:val="single" w:sz="4" w:space="0" w:color="auto"/>
              </w:rPr>
              <w:t>8</w:t>
            </w:r>
            <w:r w:rsidRPr="003716F8">
              <w:rPr>
                <w:rFonts w:ascii="Cambria" w:hAnsi="Cambria" w:cstheme="minorHAnsi"/>
                <w:b/>
                <w:color w:val="000000"/>
                <w:sz w:val="20"/>
                <w:bdr w:val="single" w:sz="4" w:space="0" w:color="auto"/>
              </w:rPr>
              <w:t xml:space="preserve">0 </w:t>
            </w:r>
          </w:p>
          <w:p w:rsidR="00D36965" w:rsidRPr="003716F8" w:rsidRDefault="00D36965" w:rsidP="008E7147">
            <w:pPr>
              <w:autoSpaceDE w:val="0"/>
              <w:autoSpaceDN w:val="0"/>
              <w:adjustRightInd w:val="0"/>
              <w:jc w:val="both"/>
              <w:rPr>
                <w:rFonts w:ascii="Cambria" w:hAnsi="Cambria" w:cstheme="minorHAnsi"/>
                <w:color w:val="000000"/>
                <w:sz w:val="20"/>
                <w:szCs w:val="10"/>
              </w:rPr>
            </w:pPr>
          </w:p>
          <w:p w:rsidR="00D36965" w:rsidRPr="003716F8" w:rsidRDefault="00D36965" w:rsidP="008E7147">
            <w:pPr>
              <w:autoSpaceDE w:val="0"/>
              <w:autoSpaceDN w:val="0"/>
              <w:adjustRightInd w:val="0"/>
              <w:jc w:val="both"/>
              <w:rPr>
                <w:rFonts w:ascii="Cambria" w:hAnsi="Cambria" w:cstheme="minorHAnsi"/>
                <w:color w:val="000000"/>
                <w:sz w:val="20"/>
              </w:rPr>
            </w:pPr>
            <w:r w:rsidRPr="003716F8">
              <w:rPr>
                <w:rFonts w:ascii="Cambria" w:hAnsi="Cambria" w:cstheme="minorHAnsi"/>
                <w:color w:val="000000"/>
                <w:sz w:val="20"/>
              </w:rPr>
              <w:t>Ako je ponuđena cijena 0,00 EUR-a prilikom vrednovanja te cijene po kriterijumu ili podkriterijumu najniža ponuđena cijena uzima se da je ponuđena cijena 0,01 EUR.</w:t>
            </w:r>
          </w:p>
          <w:p w:rsidR="00D36965" w:rsidRDefault="00D36965" w:rsidP="008E7147">
            <w:pPr>
              <w:ind w:left="284"/>
              <w:rPr>
                <w:rFonts w:ascii="Cambria" w:hAnsi="Cambria" w:cstheme="minorHAnsi"/>
                <w:color w:val="000000"/>
                <w:sz w:val="20"/>
                <w:lang w:val="hr-HR"/>
              </w:rPr>
            </w:pPr>
          </w:p>
          <w:p w:rsidR="001711D7" w:rsidRDefault="001711D7" w:rsidP="008E7147">
            <w:pPr>
              <w:ind w:left="284"/>
              <w:rPr>
                <w:rFonts w:ascii="Cambria" w:hAnsi="Cambria" w:cstheme="minorHAnsi"/>
                <w:color w:val="000000"/>
                <w:sz w:val="20"/>
                <w:lang w:val="hr-HR"/>
              </w:rPr>
            </w:pPr>
          </w:p>
          <w:p w:rsidR="001711D7" w:rsidRPr="003716F8" w:rsidRDefault="001711D7" w:rsidP="008E7147">
            <w:pPr>
              <w:ind w:left="284"/>
              <w:rPr>
                <w:rFonts w:ascii="Cambria" w:hAnsi="Cambria" w:cstheme="minorHAnsi"/>
                <w:color w:val="000000"/>
                <w:sz w:val="20"/>
                <w:lang w:val="hr-HR"/>
              </w:rPr>
            </w:pPr>
          </w:p>
          <w:p w:rsidR="00D36965" w:rsidRPr="003716F8" w:rsidRDefault="00D36965" w:rsidP="008E7147">
            <w:pPr>
              <w:jc w:val="both"/>
              <w:rPr>
                <w:rFonts w:ascii="Cambria" w:hAnsi="Cambria" w:cstheme="minorHAnsi"/>
                <w:b/>
                <w:sz w:val="20"/>
                <w:u w:val="single"/>
              </w:rPr>
            </w:pPr>
            <w:r w:rsidRPr="003716F8">
              <w:rPr>
                <w:rFonts w:ascii="Cambria" w:hAnsi="Cambria" w:cstheme="minorHAnsi"/>
                <w:b/>
                <w:sz w:val="20"/>
                <w:u w:val="single"/>
              </w:rPr>
              <w:lastRenderedPageBreak/>
              <w:t xml:space="preserve">KVALITET (max. </w:t>
            </w:r>
            <w:r w:rsidR="001711D7">
              <w:rPr>
                <w:rFonts w:ascii="Cambria" w:hAnsi="Cambria" w:cstheme="minorHAnsi"/>
                <w:b/>
                <w:sz w:val="20"/>
                <w:u w:val="single"/>
              </w:rPr>
              <w:t>2</w:t>
            </w:r>
            <w:r w:rsidRPr="003716F8">
              <w:rPr>
                <w:rFonts w:ascii="Cambria" w:hAnsi="Cambria" w:cstheme="minorHAnsi"/>
                <w:b/>
                <w:sz w:val="20"/>
                <w:u w:val="single"/>
              </w:rPr>
              <w:t>0 bodova) se vrednuje na osnovu parametra: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Garantni period</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w:t>
            </w:r>
            <w:r w:rsidR="00873453">
              <w:rPr>
                <w:rFonts w:ascii="Cambria" w:hAnsi="Cambria" w:cstheme="minorHAnsi"/>
                <w:color w:val="000000"/>
                <w:sz w:val="20"/>
                <w:lang w:val="hr-HR"/>
              </w:rPr>
              <w:t>2</w:t>
            </w:r>
            <w:r w:rsidRPr="003716F8">
              <w:rPr>
                <w:rFonts w:ascii="Cambria" w:hAnsi="Cambria" w:cstheme="minorHAnsi"/>
                <w:color w:val="000000"/>
                <w:sz w:val="20"/>
                <w:lang w:val="hr-HR"/>
              </w:rPr>
              <w:t>0 bodova</w:t>
            </w:r>
          </w:p>
          <w:p w:rsidR="00D36965" w:rsidRPr="003716F8" w:rsidRDefault="00D36965" w:rsidP="008E7147">
            <w:pPr>
              <w:jc w:val="both"/>
              <w:rPr>
                <w:rFonts w:ascii="Cambria" w:hAnsi="Cambria" w:cstheme="minorHAnsi"/>
                <w:sz w:val="20"/>
                <w:szCs w:val="16"/>
                <w:lang w:val="sr-Latn-CS"/>
              </w:rPr>
            </w:pPr>
          </w:p>
          <w:p w:rsidR="00D36965" w:rsidRPr="003716F8" w:rsidRDefault="00D36965" w:rsidP="008E7147">
            <w:pPr>
              <w:jc w:val="both"/>
              <w:rPr>
                <w:rFonts w:ascii="Cambria" w:hAnsi="Cambria" w:cstheme="minorHAnsi"/>
                <w:color w:val="000000"/>
                <w:sz w:val="20"/>
              </w:rPr>
            </w:pPr>
            <w:r w:rsidRPr="003716F8">
              <w:rPr>
                <w:rFonts w:ascii="Cambria" w:hAnsi="Cambria" w:cstheme="minorHAnsi"/>
                <w:b/>
                <w:color w:val="000000"/>
                <w:sz w:val="20"/>
                <w:u w:val="single"/>
              </w:rPr>
              <w:t>GARANTNI PERIOD</w:t>
            </w:r>
            <w:r w:rsidRPr="003716F8">
              <w:rPr>
                <w:rFonts w:ascii="Cambria" w:hAnsi="Cambria" w:cstheme="minorHAnsi"/>
                <w:color w:val="000000"/>
                <w:sz w:val="20"/>
              </w:rPr>
              <w:t xml:space="preserve"> je parametar za vrednovanje ponuda pod kojim se podrazumijeva rok u kojem ponuđač garantuje kvalitet </w:t>
            </w:r>
            <w:r w:rsidRPr="003716F8">
              <w:rPr>
                <w:rFonts w:ascii="Cambria" w:hAnsi="Cambria" w:cstheme="minorHAnsi"/>
                <w:sz w:val="20"/>
              </w:rPr>
              <w:t xml:space="preserve">isporučene robe </w:t>
            </w:r>
            <w:r w:rsidRPr="003716F8">
              <w:rPr>
                <w:rFonts w:ascii="Cambria" w:hAnsi="Cambria" w:cstheme="minorHAnsi"/>
                <w:color w:val="000000"/>
                <w:sz w:val="20"/>
              </w:rPr>
              <w:t xml:space="preserve">prema specifikaciji koja je sastavni dio Tenderske dokumentacije i računa se od dana </w:t>
            </w:r>
            <w:r w:rsidRPr="003716F8">
              <w:rPr>
                <w:rFonts w:ascii="Cambria" w:hAnsi="Cambria" w:cstheme="minorHAnsi"/>
                <w:sz w:val="20"/>
              </w:rPr>
              <w:t>isporuke robe</w:t>
            </w:r>
            <w:r w:rsidRPr="003716F8">
              <w:rPr>
                <w:rFonts w:ascii="Cambria" w:hAnsi="Cambria" w:cstheme="minorHAnsi"/>
                <w:color w:val="000000"/>
                <w:sz w:val="20"/>
              </w:rPr>
              <w:t>.</w:t>
            </w:r>
          </w:p>
          <w:p w:rsidR="00D36965" w:rsidRPr="003716F8" w:rsidRDefault="00D36965" w:rsidP="008E7147">
            <w:pPr>
              <w:ind w:left="162"/>
              <w:jc w:val="both"/>
              <w:rPr>
                <w:rFonts w:ascii="Cambria" w:hAnsi="Cambria" w:cstheme="minorHAnsi"/>
                <w:color w:val="000000"/>
                <w:sz w:val="20"/>
                <w:szCs w:val="10"/>
              </w:rPr>
            </w:pPr>
          </w:p>
          <w:p w:rsidR="00D36965" w:rsidRPr="003716F8" w:rsidRDefault="00D36965" w:rsidP="008E7147">
            <w:pPr>
              <w:jc w:val="both"/>
              <w:rPr>
                <w:rFonts w:ascii="Cambria" w:hAnsi="Cambria" w:cstheme="minorHAnsi"/>
                <w:color w:val="000000"/>
                <w:sz w:val="20"/>
              </w:rPr>
            </w:pPr>
            <w:r w:rsidRPr="003716F8">
              <w:rPr>
                <w:rFonts w:ascii="Cambria" w:hAnsi="Cambria" w:cstheme="minorHAnsi"/>
                <w:color w:val="000000"/>
                <w:sz w:val="20"/>
              </w:rPr>
              <w:t>Ponuđaču koji ponudi najduži garantni period (garantni rok), dodijeliće se maksimalan broj bodova po ovom podkriterijumu (</w:t>
            </w:r>
            <w:r w:rsidR="00873453">
              <w:rPr>
                <w:rFonts w:ascii="Cambria" w:hAnsi="Cambria" w:cstheme="minorHAnsi"/>
                <w:color w:val="000000"/>
                <w:sz w:val="20"/>
              </w:rPr>
              <w:t>2</w:t>
            </w:r>
            <w:r w:rsidRPr="003716F8">
              <w:rPr>
                <w:rFonts w:ascii="Cambria" w:hAnsi="Cambria" w:cstheme="minorHAnsi"/>
                <w:color w:val="000000"/>
                <w:sz w:val="20"/>
              </w:rPr>
              <w:t>0), dok se bodovi ostalim ponuđačima dodijeljuju proporcionalno u odnosu na najduži ponuđeni garantni period (garantni rok) po sledećoj formuli:</w:t>
            </w:r>
          </w:p>
          <w:p w:rsidR="00D36965" w:rsidRPr="003716F8" w:rsidRDefault="00D36965" w:rsidP="008E7147">
            <w:pPr>
              <w:ind w:left="284"/>
              <w:jc w:val="both"/>
              <w:rPr>
                <w:rFonts w:ascii="Cambria" w:hAnsi="Cambria" w:cstheme="minorHAnsi"/>
                <w:sz w:val="20"/>
                <w:szCs w:val="10"/>
                <w:lang w:val="sr-Latn-CS"/>
              </w:rPr>
            </w:pP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 xml:space="preserve">broj bodova = (ponuđena dužina garantnog roka / najveća ponuđena dužina  garantnog roka) x </w:t>
            </w:r>
            <w:r w:rsidR="00873453">
              <w:rPr>
                <w:rFonts w:ascii="Cambria" w:hAnsi="Cambria" w:cstheme="minorHAnsi"/>
                <w:b/>
                <w:color w:val="000000"/>
                <w:sz w:val="20"/>
                <w:bdr w:val="single" w:sz="4" w:space="0" w:color="auto"/>
              </w:rPr>
              <w:t>2</w:t>
            </w:r>
            <w:r w:rsidR="00412281">
              <w:rPr>
                <w:rFonts w:ascii="Cambria" w:hAnsi="Cambria" w:cstheme="minorHAnsi"/>
                <w:b/>
                <w:color w:val="000000"/>
                <w:sz w:val="20"/>
                <w:bdr w:val="single" w:sz="4" w:space="0" w:color="auto"/>
              </w:rPr>
              <w:t>0</w:t>
            </w:r>
          </w:p>
          <w:p w:rsidR="00D36965" w:rsidRPr="003716F8" w:rsidRDefault="00D36965" w:rsidP="008E7147">
            <w:pPr>
              <w:ind w:left="284"/>
              <w:jc w:val="center"/>
              <w:rPr>
                <w:rFonts w:ascii="Cambria" w:hAnsi="Cambria" w:cstheme="minorHAnsi"/>
                <w:b/>
                <w:color w:val="000000"/>
                <w:sz w:val="10"/>
                <w:bdr w:val="single" w:sz="4" w:space="0" w:color="auto"/>
              </w:rPr>
            </w:pPr>
          </w:p>
          <w:p w:rsidR="00D36965" w:rsidRPr="003716F8" w:rsidRDefault="00D36965" w:rsidP="008E7147">
            <w:pPr>
              <w:jc w:val="both"/>
              <w:rPr>
                <w:rFonts w:ascii="Cambria" w:hAnsi="Cambria" w:cstheme="minorHAnsi"/>
                <w:b/>
                <w:sz w:val="20"/>
                <w:lang w:val="sr-Latn-CS"/>
              </w:rPr>
            </w:pPr>
            <w:r w:rsidRPr="003716F8">
              <w:rPr>
                <w:rFonts w:ascii="Cambria" w:hAnsi="Cambria" w:cstheme="minorHAnsi"/>
                <w:b/>
                <w:sz w:val="20"/>
                <w:lang w:val="sr-Latn-CS"/>
              </w:rPr>
              <w:t xml:space="preserve">Garantni rok: minimum 24 mjeseca od dana isporuke robe od strane Naručioca </w:t>
            </w:r>
            <w:r w:rsidR="00412281">
              <w:rPr>
                <w:rFonts w:ascii="Cambria" w:hAnsi="Cambria" w:cstheme="minorHAnsi"/>
                <w:b/>
                <w:sz w:val="20"/>
                <w:lang w:val="sr-Latn-CS"/>
              </w:rPr>
              <w:t>usluge i iskazuje se u mjesecima.</w:t>
            </w:r>
          </w:p>
        </w:tc>
      </w:tr>
    </w:tbl>
    <w:p w:rsidR="00D36965" w:rsidRPr="003716F8" w:rsidRDefault="00D36965" w:rsidP="00D36965">
      <w:pPr>
        <w:jc w:val="both"/>
        <w:rPr>
          <w:rFonts w:ascii="Cambria" w:hAnsi="Cambria" w:cstheme="minorHAnsi"/>
          <w:color w:val="000000"/>
          <w:highlight w:val="yellow"/>
          <w:lang w:val="sr-Latn-ME"/>
        </w:rPr>
      </w:pPr>
    </w:p>
    <w:p w:rsidR="00994EB9" w:rsidRDefault="00994EB9" w:rsidP="003A62A9">
      <w:pPr>
        <w:jc w:val="both"/>
        <w:rPr>
          <w:rFonts w:ascii="Cambria" w:hAnsi="Cambria" w:cs="Arial"/>
          <w:lang w:val="sr-Latn-ME"/>
        </w:rPr>
      </w:pPr>
    </w:p>
    <w:p w:rsidR="00103B85" w:rsidRPr="00994EB9" w:rsidRDefault="00103B85" w:rsidP="00103B85">
      <w:pPr>
        <w:jc w:val="both"/>
        <w:rPr>
          <w:rFonts w:ascii="Cambria" w:hAnsi="Cambria" w:cs="Arial"/>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7" w:name="_Toc62730560"/>
      <w:r w:rsidRPr="00C5124E">
        <w:rPr>
          <w:rFonts w:ascii="Cambria" w:hAnsi="Cambria"/>
          <w:b/>
          <w:szCs w:val="32"/>
          <w:lang w:val="sr-Latn-ME"/>
        </w:rPr>
        <w:t>JEZIK PONUDE</w:t>
      </w:r>
      <w:bookmarkEnd w:id="7"/>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Ponuda se sačinjava na:</w:t>
      </w: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crnogorski jezik i drugi jezik koji je u službenoj upotrebi u Crnoj Gori, u skladu sa Ustavom i zakonom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1"/>
      <w:r w:rsidRPr="00C5124E">
        <w:rPr>
          <w:rFonts w:ascii="Cambria" w:hAnsi="Cambria"/>
          <w:b/>
          <w:szCs w:val="32"/>
          <w:lang w:val="sr-Latn-ME"/>
        </w:rPr>
        <w:t>NAČIN, MJESTO I VRIJEME PODNOŠENJA PONUDA I OTVARANJA PONUDA</w:t>
      </w:r>
      <w:bookmarkEnd w:id="8"/>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Ponude se podnose preko ESJN-a zaključno sa danom </w:t>
      </w:r>
      <w:r w:rsidR="0084572F">
        <w:rPr>
          <w:rFonts w:ascii="Cambria" w:hAnsi="Cambria" w:cs="Arial"/>
          <w:color w:val="000000"/>
          <w:lang w:val="sr-Latn-ME"/>
        </w:rPr>
        <w:t>20</w:t>
      </w:r>
      <w:r w:rsidR="00A11658">
        <w:rPr>
          <w:rFonts w:ascii="Cambria" w:hAnsi="Cambria" w:cs="Arial"/>
          <w:color w:val="000000"/>
          <w:lang w:val="sr-Latn-ME"/>
        </w:rPr>
        <w:t>.0</w:t>
      </w:r>
      <w:r w:rsidR="00831B9E">
        <w:rPr>
          <w:rFonts w:ascii="Cambria" w:hAnsi="Cambria" w:cs="Arial"/>
          <w:color w:val="000000"/>
          <w:lang w:val="sr-Latn-ME"/>
        </w:rPr>
        <w:t>7</w:t>
      </w:r>
      <w:r w:rsidR="00116BFA" w:rsidRPr="001A1B5B">
        <w:rPr>
          <w:rFonts w:ascii="Cambria" w:hAnsi="Cambria" w:cs="Arial"/>
          <w:color w:val="000000"/>
          <w:lang w:val="sr-Latn-ME"/>
        </w:rPr>
        <w:t>.2026</w:t>
      </w:r>
      <w:r w:rsidRPr="001A1B5B">
        <w:rPr>
          <w:rFonts w:ascii="Cambria" w:hAnsi="Cambria" w:cs="Arial"/>
          <w:color w:val="000000"/>
          <w:lang w:val="sr-Latn-ME"/>
        </w:rPr>
        <w:t>. godine do 12 sati.</w:t>
      </w:r>
    </w:p>
    <w:p w:rsidR="00A6246E" w:rsidRPr="001A1B5B" w:rsidRDefault="00A6246E" w:rsidP="00A6246E">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6246E" w:rsidRPr="001A1B5B" w:rsidRDefault="00A6246E" w:rsidP="00A6246E">
      <w:pPr>
        <w:jc w:val="both"/>
        <w:rPr>
          <w:rFonts w:ascii="Cambria" w:hAnsi="Cambria" w:cs="Arial"/>
          <w:color w:val="000000"/>
          <w:sz w:val="12"/>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84572F">
        <w:rPr>
          <w:rFonts w:ascii="Cambria" w:hAnsi="Cambria" w:cs="Arial"/>
          <w:color w:val="000000"/>
          <w:lang w:val="sr-Latn-ME"/>
        </w:rPr>
        <w:t>20</w:t>
      </w:r>
      <w:r w:rsidR="00A11658">
        <w:rPr>
          <w:rFonts w:ascii="Cambria" w:hAnsi="Cambria" w:cs="Arial"/>
          <w:color w:val="000000"/>
          <w:lang w:val="sr-Latn-ME"/>
        </w:rPr>
        <w:t>.0</w:t>
      </w:r>
      <w:r w:rsidR="00831B9E">
        <w:rPr>
          <w:rFonts w:ascii="Cambria" w:hAnsi="Cambria" w:cs="Arial"/>
          <w:color w:val="000000"/>
          <w:lang w:val="sr-Latn-ME"/>
        </w:rPr>
        <w:t>7</w:t>
      </w:r>
      <w:r w:rsidR="00116BFA" w:rsidRPr="001A1B5B">
        <w:rPr>
          <w:rFonts w:ascii="Cambria" w:hAnsi="Cambria" w:cs="Arial"/>
          <w:color w:val="000000"/>
          <w:lang w:val="sr-Latn-ME"/>
        </w:rPr>
        <w:t>.2026</w:t>
      </w:r>
      <w:r w:rsidRPr="001A1B5B">
        <w:rPr>
          <w:rFonts w:ascii="Cambria" w:hAnsi="Cambria" w:cs="Arial"/>
          <w:color w:val="000000"/>
          <w:lang w:val="sr-Latn-ME"/>
        </w:rPr>
        <w:t xml:space="preserve">. godine u 12 sati. </w:t>
      </w:r>
    </w:p>
    <w:p w:rsidR="00A6246E" w:rsidRPr="001A1B5B" w:rsidRDefault="00A6246E" w:rsidP="00A6246E">
      <w:pPr>
        <w:jc w:val="both"/>
        <w:rPr>
          <w:rFonts w:ascii="Cambria" w:hAnsi="Cambria" w:cs="Arial"/>
          <w:color w:val="000000"/>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sym w:font="Wingdings" w:char="F0FD"/>
      </w:r>
      <w:r w:rsidRPr="001A1B5B">
        <w:rPr>
          <w:rFonts w:ascii="Cambria" w:hAnsi="Cambria" w:cs="Arial"/>
          <w:color w:val="000000"/>
          <w:lang w:val="sr-Latn-ME"/>
        </w:rPr>
        <w:t xml:space="preserve"> Dio ponude koje se ne dostavlja preko ESJN-a, a odnosi se na garanciju ponude dostavlja se: </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84572F">
        <w:rPr>
          <w:rFonts w:ascii="Cambria" w:hAnsi="Cambria" w:cs="Arial"/>
          <w:color w:val="000000"/>
          <w:lang w:val="sr-Latn-ME"/>
        </w:rPr>
        <w:t>20</w:t>
      </w:r>
      <w:r w:rsidR="009B18E9">
        <w:rPr>
          <w:rFonts w:ascii="Cambria" w:hAnsi="Cambria" w:cs="Arial"/>
          <w:color w:val="000000"/>
          <w:lang w:val="sr-Latn-ME"/>
        </w:rPr>
        <w:t>.0</w:t>
      </w:r>
      <w:r w:rsidR="00831B9E">
        <w:rPr>
          <w:rFonts w:ascii="Cambria" w:hAnsi="Cambria" w:cs="Arial"/>
          <w:color w:val="000000"/>
          <w:lang w:val="sr-Latn-ME"/>
        </w:rPr>
        <w:t>7</w:t>
      </w:r>
      <w:r w:rsidR="00116BFA" w:rsidRPr="001A1B5B">
        <w:rPr>
          <w:rFonts w:ascii="Cambria" w:hAnsi="Cambria" w:cs="Arial"/>
          <w:color w:val="000000"/>
          <w:lang w:val="sr-Latn-ME"/>
        </w:rPr>
        <w:t>.2026</w:t>
      </w:r>
      <w:r w:rsidRPr="001A1B5B">
        <w:rPr>
          <w:rFonts w:ascii="Cambria" w:hAnsi="Cambria" w:cs="Arial"/>
          <w:color w:val="000000"/>
          <w:lang w:val="sr-Latn-ME"/>
        </w:rPr>
        <w:t>. godine do 12:00  sati.</w:t>
      </w:r>
    </w:p>
    <w:p w:rsidR="00A6246E" w:rsidRPr="001A1B5B" w:rsidRDefault="00A6246E" w:rsidP="00A6246E">
      <w:pPr>
        <w:jc w:val="both"/>
        <w:rPr>
          <w:rFonts w:ascii="Cambria" w:hAnsi="Cambria" w:cs="Arial"/>
          <w:color w:val="000000"/>
          <w:lang w:val="sr-Latn-ME"/>
        </w:rPr>
      </w:pPr>
    </w:p>
    <w:p w:rsidR="00A6246E" w:rsidRPr="000A58C1" w:rsidRDefault="00A6246E" w:rsidP="00A6246E">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A6246E" w:rsidRDefault="00A6246E" w:rsidP="0057050C">
      <w:pPr>
        <w:jc w:val="both"/>
        <w:rPr>
          <w:rFonts w:ascii="Cambria" w:hAnsi="Cambria" w:cs="Arial"/>
          <w:color w:val="000000"/>
          <w:lang w:val="sr-Latn-ME"/>
        </w:rPr>
      </w:pPr>
    </w:p>
    <w:p w:rsidR="00A6246E" w:rsidRPr="00C5124E" w:rsidRDefault="00A6246E" w:rsidP="0057050C">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9" w:name="_Toc62730562"/>
      <w:r w:rsidRPr="00C5124E">
        <w:rPr>
          <w:rFonts w:ascii="Cambria" w:hAnsi="Cambria"/>
          <w:b/>
          <w:szCs w:val="32"/>
          <w:lang w:val="sr-Latn-ME"/>
        </w:rPr>
        <w:t>USLOVI ZA AKTIVIRANJE GARANCIJE PONUDE</w:t>
      </w:r>
      <w:r w:rsidRPr="00C5124E">
        <w:rPr>
          <w:rFonts w:ascii="Cambria" w:hAnsi="Cambria"/>
          <w:b/>
          <w:szCs w:val="32"/>
          <w:vertAlign w:val="superscript"/>
          <w:lang w:val="sr-Latn-ME"/>
        </w:rPr>
        <w:footnoteReference w:id="8"/>
      </w:r>
      <w:bookmarkEnd w:id="9"/>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Garancija ponude će se aktivirati ako ponuđač: </w:t>
      </w:r>
    </w:p>
    <w:p w:rsidR="00103B85" w:rsidRPr="00C5124E" w:rsidRDefault="00103B85" w:rsidP="00103B85">
      <w:pPr>
        <w:pStyle w:val="T30X"/>
        <w:ind w:left="567" w:hanging="283"/>
        <w:rPr>
          <w:rFonts w:ascii="Cambria" w:hAnsi="Cambria" w:cs="Arial"/>
          <w:sz w:val="24"/>
          <w:szCs w:val="24"/>
          <w:lang w:val="sr-Latn-ME"/>
        </w:rPr>
      </w:pPr>
      <w:r w:rsidRPr="00C5124E">
        <w:rPr>
          <w:rFonts w:ascii="Cambria" w:hAnsi="Cambria" w:cs="Arial"/>
          <w:sz w:val="24"/>
          <w:szCs w:val="24"/>
          <w:lang w:val="sr-Latn-ME"/>
        </w:rPr>
        <w:t>1) odustane od ponude u roku važenja ponude i/ili</w:t>
      </w:r>
    </w:p>
    <w:p w:rsidR="00103B85" w:rsidRPr="00C5124E" w:rsidRDefault="00103B85" w:rsidP="00103B85">
      <w:pPr>
        <w:pStyle w:val="T30X"/>
        <w:rPr>
          <w:rFonts w:ascii="Cambria" w:hAnsi="Cambria" w:cs="Arial"/>
          <w:sz w:val="24"/>
          <w:szCs w:val="24"/>
          <w:lang w:val="sr-Latn-ME"/>
        </w:rPr>
      </w:pPr>
      <w:r w:rsidRPr="00C5124E">
        <w:rPr>
          <w:rFonts w:ascii="Cambria" w:hAnsi="Cambria" w:cs="Arial"/>
          <w:sz w:val="24"/>
          <w:szCs w:val="24"/>
          <w:lang w:val="sr-Latn-ME"/>
        </w:rPr>
        <w:t xml:space="preserve"> 2) odbije da zaključi ugovor o javnoj nabavci ili okvirni sporazum.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3"/>
      <w:r w:rsidRPr="00C5124E">
        <w:rPr>
          <w:rFonts w:ascii="Cambria" w:hAnsi="Cambria"/>
          <w:b/>
          <w:szCs w:val="32"/>
          <w:lang w:val="sr-Latn-ME"/>
        </w:rPr>
        <w:t>TAJNOST PODATAKA</w:t>
      </w:r>
      <w:bookmarkEnd w:id="10"/>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 xml:space="preserve"> Tenderska dokumentacija sadrži tajne podatke</w:t>
      </w:r>
    </w:p>
    <w:p w:rsidR="00103B85" w:rsidRPr="00C5124E" w:rsidRDefault="00103B85" w:rsidP="00103B85">
      <w:pPr>
        <w:jc w:val="both"/>
        <w:rPr>
          <w:rFonts w:ascii="Cambria" w:hAnsi="Cambria" w:cs="Arial"/>
          <w:color w:val="000000"/>
          <w:sz w:val="12"/>
          <w:lang w:val="sr-Latn-ME"/>
        </w:rPr>
      </w:pPr>
    </w:p>
    <w:p w:rsidR="00103B85" w:rsidRPr="00C5124E" w:rsidRDefault="00103B85" w:rsidP="00103B85">
      <w:pPr>
        <w:jc w:val="both"/>
        <w:rPr>
          <w:rFonts w:ascii="Cambria" w:hAnsi="Cambria" w:cs="Arial"/>
          <w:b/>
          <w:bCs/>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w:t>
      </w:r>
      <w:r w:rsidR="00CE7CD8" w:rsidRPr="00C5124E">
        <w:rPr>
          <w:rFonts w:ascii="Cambria" w:hAnsi="Cambria" w:cs="Arial"/>
          <w:color w:val="000000"/>
          <w:lang w:val="sr-Latn-ME"/>
        </w:rPr>
        <w:t>ne</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4"/>
      <w:r w:rsidRPr="00C5124E">
        <w:rPr>
          <w:rFonts w:ascii="Cambria" w:hAnsi="Cambria"/>
          <w:b/>
          <w:szCs w:val="32"/>
          <w:lang w:val="sr-Latn-ME"/>
        </w:rPr>
        <w:t>UPUTSTVO ZA SAČINJAVANJE PONUDE</w:t>
      </w:r>
      <w:bookmarkEnd w:id="11"/>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C5124E" w:rsidRDefault="00103B85" w:rsidP="00103B85">
      <w:pPr>
        <w:jc w:val="both"/>
        <w:rPr>
          <w:rFonts w:ascii="Cambria" w:hAnsi="Cambria" w:cs="Arial"/>
          <w:lang w:val="sr-Latn-ME"/>
        </w:rPr>
      </w:pPr>
      <w:r w:rsidRPr="00C5124E">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C5124E" w:rsidRDefault="00103B85" w:rsidP="00103B85">
      <w:pPr>
        <w:jc w:val="both"/>
        <w:rPr>
          <w:rFonts w:ascii="Cambria" w:hAnsi="Cambria" w:cs="Arial"/>
          <w:i/>
          <w:iCs/>
          <w:color w:val="000000"/>
          <w:lang w:val="sr-Latn-ME"/>
        </w:rPr>
      </w:pPr>
      <w:r w:rsidRPr="00C5124E">
        <w:rPr>
          <w:rFonts w:ascii="Cambria" w:hAnsi="Cambria" w:cs="Arial"/>
          <w:lang w:val="sr-Latn-ME"/>
        </w:rPr>
        <w:t xml:space="preserve">Ponuđač je dužan da tačno, potpuno, pravilno i nedvosmisleno popuni </w:t>
      </w:r>
      <w:r w:rsidRPr="00C5124E">
        <w:rPr>
          <w:rFonts w:ascii="Cambria" w:eastAsia="Calibri" w:hAnsi="Cambria" w:cs="Arial"/>
          <w:lang w:val="sr-Latn-ME"/>
        </w:rPr>
        <w:t>Izjavu privrednog subjekta u skladu sa zahtjevima iz tenderske dokumentacije.</w:t>
      </w:r>
    </w:p>
    <w:p w:rsidR="00103B85" w:rsidRPr="00C5124E" w:rsidRDefault="00103B85" w:rsidP="00103B85">
      <w:pPr>
        <w:jc w:val="both"/>
        <w:rPr>
          <w:rFonts w:ascii="Cambria" w:hAnsi="Cambria" w:cs="Arial"/>
          <w:b/>
          <w:bCs/>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2" w:name="_Toc62730565"/>
      <w:r w:rsidRPr="00C5124E">
        <w:rPr>
          <w:rFonts w:ascii="Cambria" w:hAnsi="Cambria"/>
          <w:b/>
          <w:szCs w:val="32"/>
          <w:lang w:val="sr-Latn-ME"/>
        </w:rPr>
        <w:t>NAČIN ZAKLJUČIVANJA I IZMJENE UGOVORA O JAVNOJ NABAVCI</w:t>
      </w:r>
      <w:bookmarkEnd w:id="12"/>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lang w:val="sr-Latn-ME"/>
        </w:rPr>
      </w:pPr>
      <w:r w:rsidRPr="00C5124E">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C5124E">
        <w:rPr>
          <w:rFonts w:ascii="Cambria" w:hAnsi="Cambria" w:cs="Arial"/>
          <w:color w:val="000000"/>
          <w:vertAlign w:val="superscript"/>
          <w:lang w:val="sr-Latn-ME"/>
        </w:rPr>
        <w:footnoteReference w:id="9"/>
      </w:r>
    </w:p>
    <w:p w:rsidR="00103B85" w:rsidRPr="00C5124E" w:rsidRDefault="00103B85" w:rsidP="00103B85">
      <w:pPr>
        <w:jc w:val="both"/>
        <w:rPr>
          <w:rFonts w:ascii="Cambria" w:hAnsi="Cambria" w:cs="Arial"/>
          <w:color w:val="000000"/>
          <w:lang w:val="sr-Latn-ME"/>
        </w:rPr>
      </w:pPr>
    </w:p>
    <w:tbl>
      <w:tblPr>
        <w:tblStyle w:val="TableGrid"/>
        <w:tblW w:w="0" w:type="auto"/>
        <w:tblLook w:val="04A0" w:firstRow="1" w:lastRow="0" w:firstColumn="1" w:lastColumn="0" w:noHBand="0" w:noVBand="1"/>
      </w:tblPr>
      <w:tblGrid>
        <w:gridCol w:w="9288"/>
      </w:tblGrid>
      <w:tr w:rsidR="003F6706" w:rsidRPr="00C5124E" w:rsidTr="00B17532">
        <w:tc>
          <w:tcPr>
            <w:tcW w:w="9288" w:type="dxa"/>
          </w:tcPr>
          <w:p w:rsidR="003F6706" w:rsidRPr="00C5124E" w:rsidRDefault="003F6706" w:rsidP="00B17532">
            <w:pPr>
              <w:pStyle w:val="BodyText2"/>
              <w:spacing w:after="0" w:line="240" w:lineRule="auto"/>
              <w:jc w:val="both"/>
              <w:rPr>
                <w:rFonts w:asciiTheme="majorHAnsi" w:hAnsiTheme="majorHAnsi"/>
                <w:b/>
                <w:lang w:val="sr-Latn-CS"/>
              </w:rPr>
            </w:pPr>
            <w:r w:rsidRPr="00C5124E">
              <w:rPr>
                <w:rFonts w:asciiTheme="majorHAnsi" w:hAnsiTheme="majorHAnsi"/>
                <w:b/>
                <w:lang w:val="sr-Latn-CS"/>
              </w:rPr>
              <w:t>Ugovorena kazna</w:t>
            </w:r>
          </w:p>
          <w:p w:rsidR="003F6706" w:rsidRPr="00C5124E" w:rsidRDefault="003F6706" w:rsidP="00B17532">
            <w:pPr>
              <w:pStyle w:val="BodyText2"/>
              <w:spacing w:after="0" w:line="240" w:lineRule="auto"/>
              <w:jc w:val="both"/>
              <w:rPr>
                <w:rFonts w:ascii="Cambria" w:eastAsia="Times New Roman" w:hAnsi="Cambria" w:cs="Arial"/>
              </w:rPr>
            </w:pPr>
            <w:r w:rsidRPr="00C5124E">
              <w:rPr>
                <w:rFonts w:ascii="Cambria" w:eastAsia="Times New Roman" w:hAnsi="Cambria" w:cs="Arial"/>
              </w:rPr>
              <w:t>Ako Izvršilac usluge kasni sa izvršenjem usluge više od jednog dana (24 časa) obavezan je da Naručiocu usluge plati iznos ugovorene kazne od 2‰ od vrijednosti ovog Ugovora za svaki dan zakašnjenja, s tim da ukoliko ugovorena kazna pređe iznos od 5% od vrijednosti ugovora ovaj Ugovor se smatra raskinutim.</w:t>
            </w:r>
          </w:p>
          <w:p w:rsidR="003F6706" w:rsidRPr="00C5124E" w:rsidRDefault="003F6706" w:rsidP="00B17532">
            <w:pPr>
              <w:jc w:val="both"/>
              <w:rPr>
                <w:rFonts w:ascii="Cambria" w:hAnsi="Cambria" w:cs="Arial"/>
                <w:sz w:val="12"/>
                <w:szCs w:val="22"/>
              </w:rPr>
            </w:pPr>
          </w:p>
          <w:p w:rsidR="003F6706" w:rsidRPr="00C5124E" w:rsidRDefault="003F6706" w:rsidP="00B17532">
            <w:pPr>
              <w:jc w:val="both"/>
              <w:rPr>
                <w:rFonts w:ascii="Cambria" w:hAnsi="Cambria" w:cs="Arial"/>
                <w:sz w:val="22"/>
                <w:szCs w:val="22"/>
              </w:rPr>
            </w:pPr>
            <w:r w:rsidRPr="00C5124E">
              <w:rPr>
                <w:rFonts w:ascii="Cambria" w:hAnsi="Cambria" w:cs="Arial"/>
                <w:sz w:val="22"/>
                <w:szCs w:val="22"/>
              </w:rPr>
              <w:lastRenderedPageBreak/>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3F6706" w:rsidRPr="00C5124E" w:rsidRDefault="003F6706" w:rsidP="00B17532">
            <w:pPr>
              <w:rPr>
                <w:rFonts w:asciiTheme="majorHAnsi" w:hAnsiTheme="majorHAnsi"/>
                <w:b/>
                <w:i/>
                <w:color w:val="000000"/>
                <w:sz w:val="12"/>
                <w:szCs w:val="22"/>
              </w:rPr>
            </w:pPr>
          </w:p>
          <w:p w:rsidR="003F6706" w:rsidRPr="00C5124E" w:rsidRDefault="003F6706" w:rsidP="00B17532">
            <w:pPr>
              <w:rPr>
                <w:rFonts w:ascii="Cambria" w:hAnsi="Cambria"/>
                <w:b/>
                <w:i/>
                <w:sz w:val="22"/>
                <w:szCs w:val="22"/>
                <w:lang w:val="sr-Latn-CS"/>
              </w:rPr>
            </w:pPr>
            <w:r w:rsidRPr="00C5124E">
              <w:rPr>
                <w:rFonts w:asciiTheme="majorHAnsi" w:hAnsiTheme="majorHAnsi"/>
                <w:sz w:val="22"/>
                <w:szCs w:val="22"/>
              </w:rPr>
              <w:t xml:space="preserve"> </w:t>
            </w:r>
            <w:r w:rsidRPr="00C5124E">
              <w:rPr>
                <w:rFonts w:ascii="Cambria" w:hAnsi="Cambria"/>
                <w:b/>
                <w:i/>
                <w:sz w:val="22"/>
                <w:szCs w:val="22"/>
                <w:lang w:val="sr-Latn-CS"/>
              </w:rPr>
              <w:t>Pravo ugovornih strana na raskid ugovora</w:t>
            </w:r>
          </w:p>
          <w:p w:rsidR="003F6706" w:rsidRPr="00C5124E" w:rsidRDefault="003F6706" w:rsidP="00B17532">
            <w:pPr>
              <w:jc w:val="both"/>
              <w:rPr>
                <w:rFonts w:ascii="Cambria" w:hAnsi="Cambria"/>
                <w:color w:val="000000"/>
                <w:sz w:val="22"/>
                <w:szCs w:val="22"/>
              </w:rPr>
            </w:pPr>
            <w:r w:rsidRPr="00C5124E">
              <w:rPr>
                <w:rFonts w:ascii="Cambria" w:hAnsi="Cambria"/>
                <w:sz w:val="22"/>
                <w:szCs w:val="22"/>
                <w:lang w:val="sr-Latn-CS"/>
              </w:rPr>
              <w:t xml:space="preserve">Naručilac usluge je dužan da  raskine ovaj ugovor iz razloga navedenim u članu 150 </w:t>
            </w:r>
            <w:r w:rsidRPr="00C5124E">
              <w:rPr>
                <w:rFonts w:ascii="Cambria" w:hAnsi="Cambria"/>
                <w:color w:val="000000"/>
                <w:sz w:val="22"/>
                <w:szCs w:val="22"/>
              </w:rPr>
              <w:t>Zakona o javnim nabavkama, kojim se propisuje raskid ugovora o javnoj nabavci.</w:t>
            </w:r>
          </w:p>
          <w:p w:rsidR="003F6706" w:rsidRPr="00C5124E" w:rsidRDefault="003F6706" w:rsidP="00B17532">
            <w:pPr>
              <w:rPr>
                <w:rFonts w:ascii="Cambria" w:hAnsi="Cambria"/>
                <w:b/>
                <w:i/>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 xml:space="preserve">Ugovorne strane su saglasne da se ugovor može raskinuti pismenim sporazumom koji potpisuju obje ugovorne strane, osim u slučaju da </w:t>
            </w:r>
            <w:r w:rsidRPr="00C5124E">
              <w:rPr>
                <w:rFonts w:ascii="Cambria" w:hAnsi="Cambria"/>
                <w:i/>
                <w:sz w:val="22"/>
                <w:szCs w:val="22"/>
                <w:lang w:val="sr-Latn-CS"/>
              </w:rPr>
              <w:t>Naručilac usluge</w:t>
            </w:r>
            <w:r w:rsidRPr="00C5124E">
              <w:rPr>
                <w:rFonts w:ascii="Cambria" w:hAnsi="Cambria"/>
                <w:sz w:val="22"/>
                <w:szCs w:val="22"/>
                <w:lang w:val="sr-Latn-CS"/>
              </w:rPr>
              <w:t xml:space="preserve"> trpi štetu iz razloga što </w:t>
            </w:r>
            <w:r w:rsidRPr="00C5124E">
              <w:rPr>
                <w:rFonts w:ascii="Cambria" w:hAnsi="Cambria"/>
                <w:i/>
                <w:sz w:val="22"/>
                <w:szCs w:val="22"/>
                <w:lang w:val="sr-Latn-CS"/>
              </w:rPr>
              <w:t>Izvršilac usluge</w:t>
            </w:r>
            <w:r w:rsidRPr="00C5124E">
              <w:rPr>
                <w:rFonts w:ascii="Cambria" w:hAnsi="Cambria"/>
                <w:sz w:val="22"/>
                <w:szCs w:val="22"/>
                <w:lang w:val="sr-Latn-CS"/>
              </w:rPr>
              <w:t xml:space="preserve"> ne izvršava ili neopravdano kasni sa izvršavanjem svojih obaveza. U tom slučaju </w:t>
            </w:r>
            <w:r w:rsidRPr="00C5124E">
              <w:rPr>
                <w:rFonts w:ascii="Cambria" w:hAnsi="Cambria"/>
                <w:i/>
                <w:sz w:val="22"/>
                <w:szCs w:val="22"/>
                <w:lang w:val="sr-Latn-CS"/>
              </w:rPr>
              <w:t>Naručilac usluge</w:t>
            </w:r>
            <w:r w:rsidRPr="00C5124E">
              <w:rPr>
                <w:rFonts w:ascii="Cambria" w:hAnsi="Cambria"/>
                <w:sz w:val="22"/>
                <w:szCs w:val="22"/>
                <w:lang w:val="sr-Latn-CS"/>
              </w:rPr>
              <w:t xml:space="preserve"> ima pravo na jednostrani raskid ugovora uz otkazni rok od 30 dana od dana nastupanja razloga za raskid ugovora.</w:t>
            </w:r>
          </w:p>
          <w:p w:rsidR="003F6706" w:rsidRPr="00C5124E" w:rsidRDefault="003F6706" w:rsidP="00B17532">
            <w:pPr>
              <w:pStyle w:val="BodyText2"/>
              <w:spacing w:after="0" w:line="240" w:lineRule="auto"/>
              <w:jc w:val="both"/>
              <w:rPr>
                <w:rFonts w:asciiTheme="majorHAnsi" w:hAnsiTheme="majorHAnsi"/>
                <w:sz w:val="10"/>
              </w:rPr>
            </w:pPr>
          </w:p>
          <w:p w:rsidR="003F6706" w:rsidRPr="00C5124E" w:rsidRDefault="003F6706" w:rsidP="00B17532">
            <w:pPr>
              <w:pStyle w:val="BodyText2"/>
              <w:spacing w:after="0" w:line="240" w:lineRule="auto"/>
              <w:jc w:val="both"/>
              <w:rPr>
                <w:rFonts w:ascii="Cambria" w:hAnsi="Cambria"/>
                <w:b/>
              </w:rPr>
            </w:pPr>
            <w:r w:rsidRPr="00C5124E">
              <w:rPr>
                <w:rFonts w:ascii="Cambria" w:hAnsi="Cambria"/>
                <w:b/>
              </w:rPr>
              <w:t>Rešavanje pitanja koja nisu regulisana ugovorom i način rešavanje sporova</w:t>
            </w: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Za sve što nije regulisano ugovorom primjenjivaće se odredbe Zakona o obligacionim odnosima, Zakona o javnim nabavkama</w:t>
            </w:r>
            <w:r w:rsidRPr="00A0024F">
              <w:rPr>
                <w:rFonts w:ascii="Cambria" w:hAnsi="Cambria"/>
                <w:sz w:val="22"/>
                <w:szCs w:val="22"/>
                <w:lang w:val="sr-Latn-CS"/>
              </w:rPr>
              <w:t xml:space="preserve">, Zakona o željeznici </w:t>
            </w:r>
            <w:r w:rsidR="0062629A" w:rsidRPr="00A0024F">
              <w:rPr>
                <w:rFonts w:ascii="Cambria" w:hAnsi="Cambria"/>
                <w:sz w:val="22"/>
                <w:szCs w:val="22"/>
                <w:lang w:val="sr-Latn-CS"/>
              </w:rPr>
              <w:t xml:space="preserve"> </w:t>
            </w:r>
            <w:r w:rsidRPr="00A0024F">
              <w:rPr>
                <w:rFonts w:ascii="Cambria" w:hAnsi="Cambria"/>
                <w:sz w:val="22"/>
                <w:szCs w:val="22"/>
                <w:lang w:val="sr-Latn-CS"/>
              </w:rPr>
              <w:t xml:space="preserve">i </w:t>
            </w:r>
            <w:r w:rsidR="0062629A" w:rsidRPr="00A0024F">
              <w:rPr>
                <w:rFonts w:ascii="Cambria" w:hAnsi="Cambria"/>
                <w:sz w:val="22"/>
                <w:szCs w:val="22"/>
                <w:lang w:val="sr-Latn-CS"/>
              </w:rPr>
              <w:t xml:space="preserve"> </w:t>
            </w:r>
            <w:r w:rsidR="00A0024F" w:rsidRPr="00A0024F">
              <w:rPr>
                <w:rFonts w:ascii="Cambria" w:hAnsi="Cambria"/>
                <w:sz w:val="22"/>
                <w:szCs w:val="22"/>
                <w:lang w:val="sr-Latn-CS"/>
              </w:rPr>
              <w:t>Zakona o bezbjednosti i</w:t>
            </w:r>
            <w:r w:rsidRPr="00A0024F">
              <w:rPr>
                <w:rFonts w:ascii="Cambria" w:hAnsi="Cambria"/>
                <w:sz w:val="22"/>
                <w:szCs w:val="22"/>
                <w:lang w:val="sr-Latn-CS"/>
              </w:rPr>
              <w:t xml:space="preserve"> </w:t>
            </w:r>
            <w:r w:rsidR="00A0024F" w:rsidRPr="00A0024F">
              <w:rPr>
                <w:rFonts w:ascii="Cambria" w:hAnsi="Cambria"/>
                <w:sz w:val="22"/>
                <w:szCs w:val="22"/>
                <w:lang w:val="sr-Latn-CS"/>
              </w:rPr>
              <w:t>interoperabilnosti željeznice</w:t>
            </w:r>
            <w:r w:rsidRPr="00A0024F">
              <w:rPr>
                <w:rFonts w:ascii="Cambria" w:hAnsi="Cambria"/>
                <w:sz w:val="22"/>
                <w:szCs w:val="22"/>
                <w:lang w:val="sr-Latn-CS"/>
              </w:rPr>
              <w:t>.</w:t>
            </w:r>
          </w:p>
          <w:p w:rsidR="003F6706" w:rsidRPr="00C5124E" w:rsidRDefault="003F6706" w:rsidP="00B17532">
            <w:pPr>
              <w:jc w:val="both"/>
              <w:rPr>
                <w:rFonts w:ascii="Cambria" w:hAnsi="Cambria"/>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tbl>
    <w:p w:rsidR="00103B85" w:rsidRPr="00C5124E" w:rsidRDefault="00103B85" w:rsidP="00103B85">
      <w:pPr>
        <w:jc w:val="both"/>
        <w:rPr>
          <w:rFonts w:ascii="Cambria" w:hAnsi="Cambria" w:cs="Arial"/>
          <w:b/>
          <w:bCs/>
          <w:color w:val="000000"/>
          <w:highlight w:val="yellow"/>
          <w:lang w:val="sr-Latn-ME"/>
        </w:rPr>
      </w:pPr>
    </w:p>
    <w:p w:rsidR="00CE7CD8" w:rsidRPr="00C5124E" w:rsidRDefault="00103B85" w:rsidP="00CE7CD8">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r w:rsidRPr="00C5124E">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p>
    <w:p w:rsidR="00CE7CD8" w:rsidRPr="00C5124E" w:rsidRDefault="00CE7CD8" w:rsidP="00CE7CD8">
      <w:pPr>
        <w:autoSpaceDE w:val="0"/>
        <w:autoSpaceDN w:val="0"/>
        <w:adjustRightInd w:val="0"/>
        <w:jc w:val="both"/>
        <w:rPr>
          <w:rFonts w:ascii="Cambria" w:hAnsi="Cambria" w:cs="Arial"/>
          <w:lang w:val="sr-Latn-ME"/>
        </w:rPr>
      </w:pPr>
      <w:r w:rsidRPr="00C5124E">
        <w:rPr>
          <w:rFonts w:ascii="Cambria" w:hAnsi="Cambria" w:cs="Arial"/>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C5124E" w:rsidRDefault="00CE7CD8" w:rsidP="00CE7CD8">
      <w:pPr>
        <w:autoSpaceDE w:val="0"/>
        <w:autoSpaceDN w:val="0"/>
        <w:adjustRightInd w:val="0"/>
        <w:jc w:val="both"/>
        <w:rPr>
          <w:rFonts w:ascii="Cambria" w:hAnsi="Cambria" w:cs="Arial"/>
          <w:lang w:val="sr-Latn-ME"/>
        </w:rPr>
      </w:pPr>
    </w:p>
    <w:p w:rsidR="00103B85" w:rsidRDefault="00CE7CD8" w:rsidP="009B18E9">
      <w:pPr>
        <w:autoSpaceDE w:val="0"/>
        <w:autoSpaceDN w:val="0"/>
        <w:adjustRightInd w:val="0"/>
        <w:jc w:val="both"/>
        <w:rPr>
          <w:rFonts w:ascii="Cambria" w:hAnsi="Cambria" w:cs="Arial"/>
          <w:lang w:val="sr-Latn-ME"/>
        </w:rPr>
      </w:pPr>
      <w:r w:rsidRPr="00C5124E">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711D7" w:rsidRDefault="001711D7" w:rsidP="009B18E9">
      <w:pPr>
        <w:autoSpaceDE w:val="0"/>
        <w:autoSpaceDN w:val="0"/>
        <w:adjustRightInd w:val="0"/>
        <w:jc w:val="both"/>
        <w:rPr>
          <w:rFonts w:ascii="Cambria" w:hAnsi="Cambria" w:cs="Arial"/>
          <w:lang w:val="sr-Latn-ME"/>
        </w:rPr>
      </w:pPr>
    </w:p>
    <w:p w:rsidR="001711D7" w:rsidRDefault="001711D7" w:rsidP="009B18E9">
      <w:pPr>
        <w:autoSpaceDE w:val="0"/>
        <w:autoSpaceDN w:val="0"/>
        <w:adjustRightInd w:val="0"/>
        <w:jc w:val="both"/>
        <w:rPr>
          <w:rFonts w:ascii="Cambria" w:hAnsi="Cambria" w:cs="Arial"/>
          <w:lang w:val="sr-Latn-ME"/>
        </w:rPr>
      </w:pPr>
    </w:p>
    <w:p w:rsidR="001711D7" w:rsidRDefault="001711D7" w:rsidP="009B18E9">
      <w:pPr>
        <w:autoSpaceDE w:val="0"/>
        <w:autoSpaceDN w:val="0"/>
        <w:adjustRightInd w:val="0"/>
        <w:jc w:val="both"/>
        <w:rPr>
          <w:rFonts w:ascii="Cambria" w:hAnsi="Cambria" w:cs="Arial"/>
          <w:lang w:val="sr-Latn-ME"/>
        </w:rPr>
      </w:pPr>
    </w:p>
    <w:p w:rsidR="001711D7" w:rsidRPr="009B18E9" w:rsidRDefault="001711D7" w:rsidP="009B18E9">
      <w:pPr>
        <w:autoSpaceDE w:val="0"/>
        <w:autoSpaceDN w:val="0"/>
        <w:adjustRightInd w:val="0"/>
        <w:jc w:val="both"/>
        <w:rPr>
          <w:rFonts w:ascii="Cambria" w:hAnsi="Cambria" w:cs="Arial"/>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3" w:name="_Toc62730566"/>
      <w:r w:rsidRPr="00C5124E">
        <w:rPr>
          <w:rFonts w:ascii="Cambria" w:hAnsi="Cambria"/>
          <w:b/>
          <w:szCs w:val="32"/>
          <w:lang w:val="sr-Latn-ME"/>
        </w:rPr>
        <w:lastRenderedPageBreak/>
        <w:t>ZAHTJEV ZA POJAŠNJENJE ILI IZMJENU I DOPUNU TENDERSKE DOKUMENTACIJE</w:t>
      </w:r>
      <w:bookmarkEnd w:id="13"/>
    </w:p>
    <w:p w:rsidR="00103B85" w:rsidRDefault="00103B85" w:rsidP="00103B85">
      <w:pPr>
        <w:autoSpaceDE w:val="0"/>
        <w:autoSpaceDN w:val="0"/>
        <w:adjustRightInd w:val="0"/>
        <w:jc w:val="both"/>
        <w:rPr>
          <w:rFonts w:ascii="Cambria" w:hAnsi="Cambria" w:cs="Arial"/>
          <w:lang w:val="sr-Latn-ME"/>
        </w:rPr>
      </w:pPr>
      <w:r w:rsidRPr="00C5124E">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B18E9" w:rsidRPr="00C5124E" w:rsidRDefault="009B18E9" w:rsidP="00103B85">
      <w:pPr>
        <w:autoSpaceDE w:val="0"/>
        <w:autoSpaceDN w:val="0"/>
        <w:adjustRightInd w:val="0"/>
        <w:jc w:val="both"/>
        <w:rPr>
          <w:rFonts w:ascii="Cambria" w:hAnsi="Cambria" w:cs="Arial"/>
          <w:lang w:val="sr-Latn-ME"/>
        </w:rPr>
      </w:pPr>
    </w:p>
    <w:p w:rsidR="00103B85" w:rsidRPr="009B18E9" w:rsidRDefault="00103B85" w:rsidP="00103B85">
      <w:pPr>
        <w:jc w:val="both"/>
        <w:rPr>
          <w:rFonts w:ascii="Cambria" w:hAnsi="Cambria" w:cs="Arial"/>
          <w:lang w:val="sr-Latn-ME"/>
        </w:rPr>
      </w:pPr>
      <w:r w:rsidRPr="009B18E9">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9B18E9" w:rsidRDefault="00103B85" w:rsidP="00103B85">
      <w:pPr>
        <w:jc w:val="both"/>
        <w:rPr>
          <w:rFonts w:ascii="Cambria" w:hAnsi="Cambria" w:cs="Arial"/>
          <w:lang w:val="sr-Latn-ME"/>
        </w:rPr>
      </w:pPr>
    </w:p>
    <w:p w:rsidR="000212DA" w:rsidRDefault="00103B85" w:rsidP="00103B85">
      <w:pPr>
        <w:jc w:val="both"/>
        <w:rPr>
          <w:rFonts w:ascii="Cambria" w:hAnsi="Cambria" w:cs="Arial"/>
          <w:color w:val="000000"/>
          <w:lang w:val="sr-Latn-ME"/>
        </w:rPr>
      </w:pPr>
      <w:r w:rsidRPr="009B18E9">
        <w:rPr>
          <w:rFonts w:ascii="Cambria" w:hAnsi="Cambria" w:cs="Arial"/>
          <w:color w:val="000000"/>
          <w:lang w:val="sr-Latn-ME"/>
        </w:rPr>
        <w:t>Zahtjev se podnosi isključivo putem ESJN-a.</w:t>
      </w: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412281" w:rsidRDefault="00412281"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1711D7" w:rsidRDefault="001711D7" w:rsidP="00103B85">
      <w:pPr>
        <w:jc w:val="both"/>
        <w:rPr>
          <w:rFonts w:ascii="Cambria" w:hAnsi="Cambria" w:cs="Arial"/>
          <w:color w:val="000000"/>
          <w:lang w:val="sr-Latn-ME"/>
        </w:rPr>
      </w:pPr>
    </w:p>
    <w:p w:rsidR="00412281" w:rsidRPr="009B18E9" w:rsidRDefault="00412281" w:rsidP="00103B85">
      <w:pPr>
        <w:jc w:val="both"/>
        <w:rPr>
          <w:rFonts w:ascii="Cambria" w:hAnsi="Cambria" w:cs="Arial"/>
          <w:color w:val="000000"/>
          <w:lang w:val="sr-Latn-ME"/>
        </w:rPr>
      </w:pPr>
    </w:p>
    <w:p w:rsidR="00775C24" w:rsidRPr="00994B0B" w:rsidRDefault="00775C24" w:rsidP="00775C24">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theme="minorHAnsi"/>
          <w:b/>
          <w:bCs/>
          <w:color w:val="000000"/>
        </w:rPr>
      </w:pPr>
      <w:bookmarkStart w:id="14" w:name="_Toc416180136"/>
      <w:bookmarkStart w:id="15" w:name="_Toc508349235"/>
      <w:bookmarkStart w:id="16" w:name="_Toc44578276"/>
      <w:bookmarkStart w:id="17" w:name="_Toc62730568"/>
      <w:r w:rsidRPr="00994B0B">
        <w:rPr>
          <w:rFonts w:ascii="Cambria" w:hAnsi="Cambria" w:cstheme="minorHAnsi"/>
          <w:b/>
          <w:bCs/>
        </w:rPr>
        <w:lastRenderedPageBreak/>
        <w:t>IZJAVA NARUČIOCA O NEPOSTOJANJU SUKOBA INTERESA</w:t>
      </w:r>
      <w:bookmarkEnd w:id="14"/>
      <w:bookmarkEnd w:id="15"/>
      <w:bookmarkEnd w:id="16"/>
    </w:p>
    <w:p w:rsidR="00FA2076" w:rsidRPr="00FA2076" w:rsidRDefault="00FA2076" w:rsidP="00FA2076">
      <w:pPr>
        <w:jc w:val="both"/>
        <w:rPr>
          <w:rFonts w:asciiTheme="majorHAnsi" w:hAnsiTheme="majorHAnsi"/>
          <w:sz w:val="22"/>
        </w:rPr>
      </w:pPr>
      <w:r w:rsidRPr="00FA2076">
        <w:rPr>
          <w:rFonts w:asciiTheme="majorHAnsi" w:hAnsiTheme="majorHAnsi"/>
          <w:sz w:val="22"/>
        </w:rPr>
        <w:t xml:space="preserve">Broj:  </w:t>
      </w:r>
      <w:r w:rsidRPr="00FA2076">
        <w:rPr>
          <w:rFonts w:asciiTheme="majorHAnsi" w:hAnsiTheme="majorHAnsi"/>
          <w:sz w:val="22"/>
          <w:u w:val="single"/>
        </w:rPr>
        <w:t>____</w:t>
      </w:r>
      <w:r w:rsidR="00412281">
        <w:rPr>
          <w:rFonts w:asciiTheme="majorHAnsi" w:hAnsiTheme="majorHAnsi"/>
          <w:sz w:val="22"/>
          <w:u w:val="single"/>
        </w:rPr>
        <w:t>5527</w:t>
      </w:r>
      <w:r w:rsidRPr="00FA2076">
        <w:rPr>
          <w:rFonts w:asciiTheme="majorHAnsi" w:hAnsiTheme="majorHAnsi"/>
          <w:sz w:val="22"/>
          <w:u w:val="single"/>
        </w:rPr>
        <w:t>___/2_</w:t>
      </w:r>
    </w:p>
    <w:p w:rsidR="00FA2076" w:rsidRPr="00FA2076" w:rsidRDefault="00694656" w:rsidP="00FA2076">
      <w:pPr>
        <w:jc w:val="both"/>
        <w:rPr>
          <w:rFonts w:asciiTheme="majorHAnsi" w:hAnsiTheme="majorHAnsi" w:cstheme="minorHAnsi"/>
          <w:sz w:val="22"/>
          <w:lang w:val="it-IT"/>
        </w:rPr>
      </w:pPr>
      <w:r>
        <w:rPr>
          <w:rFonts w:asciiTheme="majorHAnsi" w:hAnsiTheme="majorHAnsi"/>
          <w:sz w:val="22"/>
        </w:rPr>
        <w:t xml:space="preserve">Mjesto i datum: </w:t>
      </w:r>
      <w:r w:rsidR="00412281">
        <w:rPr>
          <w:rFonts w:asciiTheme="majorHAnsi" w:hAnsiTheme="majorHAnsi" w:cstheme="minorHAnsi"/>
          <w:sz w:val="22"/>
          <w:u w:val="single"/>
          <w:lang w:val="it-IT"/>
        </w:rPr>
        <w:t>25.06</w:t>
      </w:r>
      <w:r w:rsidR="00BC5858" w:rsidRPr="00694656">
        <w:rPr>
          <w:rFonts w:asciiTheme="majorHAnsi" w:hAnsiTheme="majorHAnsi" w:cstheme="minorHAnsi"/>
          <w:sz w:val="22"/>
          <w:u w:val="single"/>
          <w:lang w:val="it-IT"/>
        </w:rPr>
        <w:t>.</w:t>
      </w:r>
      <w:r>
        <w:rPr>
          <w:rFonts w:asciiTheme="majorHAnsi" w:hAnsiTheme="majorHAnsi" w:cstheme="minorHAnsi"/>
          <w:sz w:val="22"/>
          <w:u w:val="single"/>
          <w:lang w:val="it-IT"/>
        </w:rPr>
        <w:t>2026</w:t>
      </w:r>
      <w:r w:rsidR="00FA2076" w:rsidRPr="00694656">
        <w:rPr>
          <w:rFonts w:asciiTheme="majorHAnsi" w:hAnsiTheme="majorHAnsi" w:cstheme="minorHAnsi"/>
          <w:sz w:val="22"/>
          <w:u w:val="single"/>
          <w:lang w:val="it-IT"/>
        </w:rPr>
        <w:t>.</w:t>
      </w:r>
      <w:r w:rsidR="00FA2076" w:rsidRPr="00FA2076">
        <w:rPr>
          <w:rFonts w:asciiTheme="majorHAnsi" w:hAnsiTheme="majorHAnsi" w:cstheme="minorHAnsi"/>
          <w:sz w:val="22"/>
          <w:lang w:val="it-IT"/>
        </w:rPr>
        <w:t xml:space="preserve"> godine</w:t>
      </w:r>
    </w:p>
    <w:p w:rsidR="00FA2076" w:rsidRPr="00FA2076" w:rsidRDefault="00FA2076" w:rsidP="00FA2076">
      <w:pPr>
        <w:jc w:val="both"/>
        <w:rPr>
          <w:rFonts w:asciiTheme="majorHAnsi" w:hAnsiTheme="majorHAnsi"/>
          <w:b/>
          <w:bCs/>
          <w:sz w:val="14"/>
          <w:szCs w:val="16"/>
        </w:rPr>
      </w:pPr>
    </w:p>
    <w:p w:rsidR="00FA2076" w:rsidRPr="00FA2076" w:rsidRDefault="00FA2076" w:rsidP="00FA2076">
      <w:pPr>
        <w:jc w:val="both"/>
        <w:rPr>
          <w:rFonts w:asciiTheme="majorHAnsi" w:hAnsiTheme="majorHAnsi"/>
          <w:sz w:val="22"/>
        </w:rPr>
      </w:pPr>
      <w:r w:rsidRPr="00FA2076">
        <w:rPr>
          <w:rFonts w:asciiTheme="majorHAnsi" w:hAnsiTheme="majorHAnsi"/>
          <w:sz w:val="22"/>
        </w:rPr>
        <w:t>Na osnovu člana 93 stav 1 Zakona o javnim nabavkama ("Službeni list Crne Gore", br. 074/19, 003/23, 011/23 i 084/24)</w:t>
      </w:r>
    </w:p>
    <w:p w:rsidR="00FA2076" w:rsidRPr="00FA2076" w:rsidRDefault="00FA2076" w:rsidP="00FA2076">
      <w:pPr>
        <w:tabs>
          <w:tab w:val="left" w:pos="3290"/>
        </w:tabs>
        <w:jc w:val="center"/>
        <w:rPr>
          <w:rFonts w:asciiTheme="majorHAnsi" w:hAnsiTheme="majorHAnsi"/>
          <w:b/>
          <w:bCs/>
        </w:rPr>
      </w:pPr>
    </w:p>
    <w:p w:rsidR="00FA2076" w:rsidRPr="00FA2076" w:rsidRDefault="00FA2076" w:rsidP="00FA2076">
      <w:pPr>
        <w:tabs>
          <w:tab w:val="left" w:pos="3290"/>
        </w:tabs>
        <w:jc w:val="center"/>
        <w:rPr>
          <w:rFonts w:asciiTheme="majorHAnsi" w:hAnsiTheme="majorHAnsi"/>
          <w:b/>
          <w:bCs/>
        </w:rPr>
      </w:pPr>
      <w:r w:rsidRPr="00FA2076">
        <w:rPr>
          <w:rFonts w:asciiTheme="majorHAnsi" w:hAnsiTheme="majorHAnsi"/>
          <w:b/>
          <w:bCs/>
        </w:rPr>
        <w:t>Izjavljujem</w:t>
      </w:r>
    </w:p>
    <w:p w:rsidR="00FA2076" w:rsidRPr="00FA2076" w:rsidRDefault="00FA2076" w:rsidP="00FA2076">
      <w:pPr>
        <w:tabs>
          <w:tab w:val="left" w:pos="3290"/>
        </w:tabs>
        <w:jc w:val="both"/>
        <w:rPr>
          <w:rFonts w:asciiTheme="majorHAnsi" w:hAnsiTheme="majorHAnsi"/>
          <w:color w:val="000000"/>
          <w:lang w:val="sr-Latn-CS"/>
        </w:rPr>
      </w:pPr>
    </w:p>
    <w:p w:rsidR="00FA2076" w:rsidRPr="00FA2076" w:rsidRDefault="00FA2076" w:rsidP="00FA2076">
      <w:pPr>
        <w:contextualSpacing/>
        <w:jc w:val="both"/>
        <w:rPr>
          <w:rFonts w:asciiTheme="majorHAnsi" w:hAnsiTheme="majorHAnsi"/>
          <w:color w:val="000000"/>
          <w:sz w:val="22"/>
        </w:rPr>
      </w:pPr>
      <w:r w:rsidRPr="00FA2076">
        <w:rPr>
          <w:rFonts w:asciiTheme="majorHAnsi" w:hAnsiTheme="majorHAnsi"/>
          <w:color w:val="000000"/>
          <w:sz w:val="22"/>
        </w:rPr>
        <w:t>da u postupku javne nabavke redni broj 13</w:t>
      </w:r>
      <w:r w:rsidR="00412281">
        <w:rPr>
          <w:rFonts w:asciiTheme="majorHAnsi" w:hAnsiTheme="majorHAnsi"/>
          <w:color w:val="000000"/>
          <w:sz w:val="22"/>
        </w:rPr>
        <w:t>8</w:t>
      </w:r>
      <w:r w:rsidRPr="00FA2076">
        <w:rPr>
          <w:rFonts w:asciiTheme="majorHAnsi" w:hAnsiTheme="majorHAnsi"/>
          <w:color w:val="000000"/>
          <w:sz w:val="22"/>
        </w:rPr>
        <w:t xml:space="preserve"> iz Plana javne nabavke broj </w:t>
      </w:r>
      <w:r w:rsidRPr="00FA2076">
        <w:rPr>
          <w:rFonts w:asciiTheme="majorHAnsi" w:hAnsiTheme="majorHAnsi" w:cstheme="minorHAnsi"/>
          <w:sz w:val="22"/>
        </w:rPr>
        <w:t>25119 od 03.0</w:t>
      </w:r>
      <w:r w:rsidR="00412281">
        <w:rPr>
          <w:rFonts w:asciiTheme="majorHAnsi" w:hAnsiTheme="majorHAnsi" w:cstheme="minorHAnsi"/>
          <w:sz w:val="22"/>
        </w:rPr>
        <w:t>6</w:t>
      </w:r>
      <w:r w:rsidRPr="00FA2076">
        <w:rPr>
          <w:rFonts w:asciiTheme="majorHAnsi" w:hAnsiTheme="majorHAnsi" w:cstheme="minorHAnsi"/>
          <w:sz w:val="22"/>
        </w:rPr>
        <w:t>.2026</w:t>
      </w:r>
      <w:r w:rsidRPr="00FA2076">
        <w:rPr>
          <w:rFonts w:asciiTheme="majorHAnsi" w:hAnsiTheme="majorHAnsi"/>
          <w:sz w:val="22"/>
          <w:lang w:val="sr-Latn-CS"/>
        </w:rPr>
        <w:t xml:space="preserve">. </w:t>
      </w:r>
      <w:r w:rsidRPr="00FA2076">
        <w:rPr>
          <w:rFonts w:asciiTheme="majorHAnsi" w:hAnsiTheme="majorHAnsi"/>
          <w:color w:val="000000"/>
          <w:sz w:val="22"/>
        </w:rPr>
        <w:t>godine za nabavku robe:</w:t>
      </w:r>
      <w:r w:rsidRPr="00FA2076">
        <w:rPr>
          <w:rFonts w:asciiTheme="majorHAnsi" w:hAnsiTheme="majorHAnsi" w:cstheme="minorHAnsi"/>
          <w:b/>
          <w:sz w:val="22"/>
          <w:lang w:val="sr-Latn-ME"/>
        </w:rPr>
        <w:t xml:space="preserve"> </w:t>
      </w:r>
      <w:r w:rsidR="001849F7" w:rsidRPr="001849F7">
        <w:rPr>
          <w:rFonts w:asciiTheme="majorHAnsi" w:hAnsiTheme="majorHAnsi"/>
          <w:b/>
          <w:color w:val="000000"/>
          <w:sz w:val="22"/>
        </w:rPr>
        <w:t>Nabavka ostalih rezervnih djelova za SS uređaje na pruzi Bijelo Polje</w:t>
      </w:r>
      <w:r w:rsidR="001711D7">
        <w:rPr>
          <w:rFonts w:asciiTheme="majorHAnsi" w:hAnsiTheme="majorHAnsi"/>
          <w:b/>
          <w:color w:val="000000"/>
          <w:sz w:val="22"/>
        </w:rPr>
        <w:t xml:space="preserve">  </w:t>
      </w:r>
      <w:r w:rsidR="001849F7" w:rsidRPr="001849F7">
        <w:rPr>
          <w:rFonts w:asciiTheme="majorHAnsi" w:hAnsiTheme="majorHAnsi"/>
          <w:b/>
          <w:color w:val="000000"/>
          <w:sz w:val="22"/>
        </w:rPr>
        <w:t>Bar</w:t>
      </w:r>
      <w:r w:rsidRPr="00FA2076">
        <w:rPr>
          <w:rFonts w:asciiTheme="majorHAnsi" w:hAnsiTheme="majorHAnsi" w:cstheme="minorHAnsi"/>
          <w:b/>
          <w:sz w:val="22"/>
          <w:lang w:val="sr-Latn-ME"/>
        </w:rPr>
        <w:t xml:space="preserve">, </w:t>
      </w:r>
      <w:r w:rsidRPr="00FA2076">
        <w:rPr>
          <w:rFonts w:asciiTheme="majorHAnsi" w:hAnsiTheme="majorHAnsi"/>
          <w:color w:val="000000"/>
          <w:sz w:val="22"/>
        </w:rPr>
        <w:t>nijesam u sukobu interesa u smislu člana 41 stav 1 tačka 1 Zakona o javnim nabavkama i da ne postoji ekonomski i drugi lični interes koji može uticati na moju nepristrasnost i nezavisnost u ovom postupku javne nabavke.</w:t>
      </w:r>
    </w:p>
    <w:p w:rsidR="00FA2076" w:rsidRPr="00FA2076" w:rsidRDefault="00FA2076" w:rsidP="00FA2076">
      <w:pPr>
        <w:tabs>
          <w:tab w:val="left" w:pos="3290"/>
        </w:tabs>
        <w:jc w:val="both"/>
        <w:rPr>
          <w:rFonts w:asciiTheme="majorHAnsi" w:hAnsiTheme="majorHAnsi"/>
          <w:color w:val="000000"/>
          <w:sz w:val="22"/>
        </w:rPr>
      </w:pPr>
    </w:p>
    <w:p w:rsidR="00FA2076" w:rsidRPr="00FA2076" w:rsidRDefault="00FA2076" w:rsidP="00FA2076">
      <w:pPr>
        <w:tabs>
          <w:tab w:val="left" w:pos="3290"/>
        </w:tabs>
        <w:jc w:val="right"/>
        <w:rPr>
          <w:rFonts w:asciiTheme="majorHAnsi" w:hAnsiTheme="majorHAnsi"/>
          <w:color w:val="000000"/>
          <w:sz w:val="22"/>
        </w:rPr>
      </w:pPr>
      <w:r w:rsidRPr="00FA2076">
        <w:rPr>
          <w:rFonts w:asciiTheme="majorHAnsi" w:hAnsiTheme="majorHAnsi"/>
          <w:b/>
          <w:color w:val="000000"/>
          <w:sz w:val="22"/>
        </w:rPr>
        <w:t xml:space="preserve">Ovlašćeno lice Naručioca: </w:t>
      </w:r>
      <w:r w:rsidRPr="00FA2076">
        <w:rPr>
          <w:rFonts w:asciiTheme="majorHAnsi" w:hAnsiTheme="majorHAnsi"/>
          <w:b/>
          <w:color w:val="000000"/>
          <w:sz w:val="22"/>
        </w:rPr>
        <w:tab/>
        <w:t>Izvršna direktorica:          Marina Bošković, dipl.ing.el</w:t>
      </w:r>
      <w:r w:rsidRPr="00FA2076">
        <w:rPr>
          <w:rFonts w:asciiTheme="majorHAnsi" w:hAnsiTheme="majorHAnsi"/>
          <w:color w:val="000000"/>
          <w:sz w:val="22"/>
        </w:rPr>
        <w:t xml:space="preserve">                                           _____________________</w:t>
      </w:r>
    </w:p>
    <w:p w:rsidR="00FA2076" w:rsidRPr="00FA2076" w:rsidRDefault="00FA2076" w:rsidP="00FA2076">
      <w:pPr>
        <w:tabs>
          <w:tab w:val="left" w:pos="3290"/>
        </w:tabs>
        <w:rPr>
          <w:rFonts w:asciiTheme="majorHAnsi" w:hAnsiTheme="majorHAnsi"/>
          <w:iCs/>
          <w:color w:val="000000"/>
          <w:sz w:val="22"/>
        </w:rPr>
      </w:pP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ind w:left="5664" w:firstLine="708"/>
        <w:rPr>
          <w:rFonts w:asciiTheme="majorHAnsi" w:hAnsiTheme="majorHAnsi"/>
          <w:iCs/>
          <w:color w:val="000000"/>
          <w:sz w:val="8"/>
          <w:szCs w:val="10"/>
        </w:rPr>
      </w:pPr>
    </w:p>
    <w:p w:rsidR="00FA2076" w:rsidRPr="00FA2076" w:rsidRDefault="00FA2076" w:rsidP="00FA2076">
      <w:pPr>
        <w:tabs>
          <w:tab w:val="left" w:pos="3290"/>
        </w:tabs>
        <w:ind w:left="7230" w:hanging="7230"/>
        <w:rPr>
          <w:rFonts w:asciiTheme="majorHAnsi" w:hAnsiTheme="majorHAnsi"/>
          <w:b/>
          <w:color w:val="000000"/>
          <w:sz w:val="22"/>
        </w:rPr>
      </w:pPr>
      <w:r w:rsidRPr="00FA2076">
        <w:rPr>
          <w:rFonts w:asciiTheme="majorHAnsi" w:hAnsiTheme="majorHAnsi"/>
          <w:b/>
          <w:color w:val="000000"/>
          <w:sz w:val="22"/>
        </w:rPr>
        <w:t xml:space="preserve">                        Službenik za javne nabavke: </w:t>
      </w:r>
    </w:p>
    <w:p w:rsidR="00FA2076" w:rsidRPr="00FA2076" w:rsidRDefault="00FA2076" w:rsidP="00FA2076">
      <w:pPr>
        <w:tabs>
          <w:tab w:val="left" w:pos="3290"/>
        </w:tabs>
        <w:ind w:left="7230" w:hanging="7230"/>
        <w:rPr>
          <w:rFonts w:asciiTheme="majorHAnsi" w:hAnsiTheme="majorHAnsi"/>
          <w:color w:val="000000"/>
          <w:sz w:val="22"/>
        </w:rPr>
      </w:pPr>
      <w:r w:rsidRPr="00FA2076">
        <w:rPr>
          <w:rFonts w:asciiTheme="majorHAnsi" w:hAnsiTheme="majorHAnsi"/>
          <w:b/>
          <w:color w:val="000000"/>
          <w:sz w:val="22"/>
        </w:rPr>
        <w:t xml:space="preserve">                                                                                                                       </w:t>
      </w:r>
      <w:r>
        <w:rPr>
          <w:rFonts w:asciiTheme="majorHAnsi" w:hAnsiTheme="majorHAnsi"/>
          <w:b/>
          <w:color w:val="000000"/>
          <w:sz w:val="22"/>
        </w:rPr>
        <w:t xml:space="preserve">                     </w:t>
      </w:r>
      <w:r w:rsidRPr="00FA2076">
        <w:rPr>
          <w:rFonts w:asciiTheme="majorHAnsi" w:hAnsiTheme="majorHAnsi"/>
          <w:b/>
          <w:color w:val="000000"/>
          <w:sz w:val="22"/>
        </w:rPr>
        <w:t xml:space="preserve">  MSc  Ljiljana Radonjić</w:t>
      </w:r>
      <w:r w:rsidRPr="00FA2076">
        <w:rPr>
          <w:rFonts w:asciiTheme="majorHAnsi" w:hAnsiTheme="majorHAnsi"/>
          <w:color w:val="000000"/>
          <w:sz w:val="22"/>
        </w:rPr>
        <w:t xml:space="preserve">                                          ___________________</w:t>
      </w:r>
    </w:p>
    <w:p w:rsidR="00FA2076" w:rsidRPr="00FA2076" w:rsidRDefault="00FA2076" w:rsidP="00FA2076">
      <w:pPr>
        <w:tabs>
          <w:tab w:val="left" w:pos="3290"/>
        </w:tabs>
        <w:jc w:val="center"/>
        <w:rPr>
          <w:rFonts w:asciiTheme="majorHAnsi" w:hAnsiTheme="majorHAnsi"/>
          <w:color w:val="000000"/>
          <w:sz w:val="22"/>
        </w:rPr>
      </w:pP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s.r.</w:t>
      </w:r>
    </w:p>
    <w:p w:rsidR="00FA2076" w:rsidRPr="00FA2076" w:rsidRDefault="00FA2076" w:rsidP="00FA2076">
      <w:pPr>
        <w:tabs>
          <w:tab w:val="left" w:pos="3290"/>
        </w:tabs>
        <w:ind w:left="5664" w:firstLine="708"/>
        <w:rPr>
          <w:rFonts w:asciiTheme="majorHAnsi" w:hAnsiTheme="majorHAnsi"/>
          <w:iCs/>
          <w:color w:val="000000"/>
          <w:sz w:val="8"/>
          <w:szCs w:val="10"/>
        </w:rPr>
      </w:pPr>
    </w:p>
    <w:p w:rsidR="00FA2076" w:rsidRPr="00FA2076" w:rsidRDefault="00FA2076" w:rsidP="00FA2076">
      <w:pPr>
        <w:rPr>
          <w:rFonts w:asciiTheme="majorHAnsi" w:hAnsiTheme="majorHAnsi"/>
          <w:b/>
          <w:color w:val="000000"/>
          <w:sz w:val="22"/>
        </w:rPr>
      </w:pPr>
      <w:r w:rsidRPr="00FA2076">
        <w:rPr>
          <w:rFonts w:asciiTheme="majorHAnsi" w:hAnsiTheme="majorHAnsi"/>
          <w:b/>
          <w:color w:val="000000"/>
          <w:sz w:val="22"/>
        </w:rPr>
        <w:t>Lice koje je učestvovalo u planiranju javne nabavke:</w:t>
      </w:r>
    </w:p>
    <w:p w:rsidR="00FA2076" w:rsidRPr="00FA2076" w:rsidRDefault="00FA2076" w:rsidP="00FA2076">
      <w:pPr>
        <w:rPr>
          <w:rFonts w:asciiTheme="majorHAnsi" w:hAnsiTheme="majorHAnsi"/>
          <w:b/>
          <w:color w:val="000000"/>
          <w:sz w:val="22"/>
        </w:rPr>
      </w:pPr>
      <w:r w:rsidRPr="00FA2076">
        <w:rPr>
          <w:rFonts w:asciiTheme="majorHAnsi" w:hAnsiTheme="majorHAnsi"/>
          <w:b/>
          <w:color w:val="000000"/>
          <w:sz w:val="22"/>
        </w:rPr>
        <w:t xml:space="preserve">                                                                                                               </w:t>
      </w:r>
      <w:r>
        <w:rPr>
          <w:rFonts w:asciiTheme="majorHAnsi" w:hAnsiTheme="majorHAnsi"/>
          <w:b/>
          <w:color w:val="000000"/>
          <w:sz w:val="22"/>
        </w:rPr>
        <w:t xml:space="preserve">          </w:t>
      </w:r>
      <w:r w:rsidRPr="00FA2076">
        <w:rPr>
          <w:rFonts w:asciiTheme="majorHAnsi" w:hAnsiTheme="majorHAnsi"/>
          <w:b/>
          <w:color w:val="000000"/>
          <w:sz w:val="22"/>
        </w:rPr>
        <w:t xml:space="preserve">  </w:t>
      </w:r>
      <w:r w:rsidR="00A008D3">
        <w:rPr>
          <w:rFonts w:asciiTheme="majorHAnsi" w:hAnsiTheme="majorHAnsi"/>
          <w:b/>
          <w:color w:val="000000"/>
          <w:sz w:val="22"/>
        </w:rPr>
        <w:t xml:space="preserve">      </w:t>
      </w:r>
      <w:r w:rsidRPr="00FA2076">
        <w:rPr>
          <w:rFonts w:asciiTheme="majorHAnsi" w:hAnsiTheme="majorHAnsi"/>
          <w:b/>
          <w:color w:val="000000"/>
          <w:sz w:val="22"/>
        </w:rPr>
        <w:t xml:space="preserve">       Dragana Đukić, spec.sci el.</w:t>
      </w:r>
    </w:p>
    <w:p w:rsidR="00FA2076" w:rsidRPr="00FA2076" w:rsidRDefault="00FA2076" w:rsidP="00FA2076">
      <w:pPr>
        <w:ind w:left="7230" w:hanging="1470"/>
        <w:rPr>
          <w:rFonts w:asciiTheme="majorHAnsi" w:hAnsiTheme="majorHAnsi"/>
          <w:sz w:val="22"/>
        </w:rPr>
      </w:pPr>
      <w:r w:rsidRPr="00FA2076">
        <w:rPr>
          <w:rFonts w:asciiTheme="majorHAnsi" w:hAnsiTheme="majorHAnsi"/>
          <w:b/>
          <w:sz w:val="22"/>
        </w:rPr>
        <w:t xml:space="preserve">      </w:t>
      </w:r>
      <w:r w:rsidRPr="00FA2076">
        <w:rPr>
          <w:rFonts w:asciiTheme="majorHAnsi" w:hAnsiTheme="majorHAnsi"/>
          <w:sz w:val="22"/>
        </w:rPr>
        <w:t xml:space="preserve">                              ___________________</w:t>
      </w:r>
    </w:p>
    <w:p w:rsidR="00FA2076" w:rsidRPr="00FA2076" w:rsidRDefault="00FA2076" w:rsidP="00FA2076">
      <w:pPr>
        <w:ind w:left="7092" w:firstLine="108"/>
        <w:jc w:val="center"/>
        <w:rPr>
          <w:rFonts w:asciiTheme="majorHAnsi" w:hAnsiTheme="majorHAnsi"/>
          <w:iCs/>
          <w:color w:val="000000"/>
          <w:sz w:val="22"/>
        </w:rPr>
      </w:pPr>
      <w:r w:rsidRPr="00FA2076">
        <w:rPr>
          <w:rFonts w:asciiTheme="majorHAnsi" w:hAnsiTheme="majorHAnsi"/>
          <w:iCs/>
          <w:color w:val="000000"/>
          <w:sz w:val="22"/>
        </w:rPr>
        <w:t>s.r.</w:t>
      </w: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 xml:space="preserve">Predsjednik komisije </w:t>
      </w:r>
      <w:r w:rsidRPr="00FA2076">
        <w:rPr>
          <w:rFonts w:asciiTheme="majorHAnsi" w:hAnsiTheme="majorHAnsi"/>
          <w:b/>
          <w:sz w:val="22"/>
        </w:rPr>
        <w:t>za sprovođenje postupka javne nabavk</w:t>
      </w:r>
      <w:r w:rsidRPr="00FA2076">
        <w:rPr>
          <w:rFonts w:asciiTheme="majorHAnsi" w:hAnsiTheme="majorHAnsi"/>
          <w:b/>
          <w:iCs/>
          <w:color w:val="000000"/>
          <w:sz w:val="22"/>
        </w:rPr>
        <w:t xml:space="preserve">e: </w:t>
      </w:r>
    </w:p>
    <w:p w:rsidR="00FA2076" w:rsidRPr="00FA2076" w:rsidRDefault="00FA2076" w:rsidP="00FA2076">
      <w:pPr>
        <w:tabs>
          <w:tab w:val="left" w:pos="3290"/>
        </w:tabs>
        <w:rPr>
          <w:rFonts w:asciiTheme="majorHAnsi" w:hAnsiTheme="majorHAnsi"/>
          <w:iCs/>
          <w:color w:val="000000"/>
          <w:sz w:val="22"/>
        </w:rPr>
      </w:pPr>
      <w:r w:rsidRPr="00FA2076">
        <w:rPr>
          <w:rFonts w:asciiTheme="majorHAnsi" w:hAnsiTheme="majorHAnsi"/>
          <w:b/>
          <w:sz w:val="22"/>
        </w:rPr>
        <w:t xml:space="preserve">                                                                                                                      </w:t>
      </w:r>
      <w:r>
        <w:rPr>
          <w:rFonts w:asciiTheme="majorHAnsi" w:hAnsiTheme="majorHAnsi"/>
          <w:b/>
          <w:sz w:val="22"/>
        </w:rPr>
        <w:t xml:space="preserve">                </w:t>
      </w:r>
      <w:r w:rsidR="00412281">
        <w:rPr>
          <w:rFonts w:asciiTheme="majorHAnsi" w:hAnsiTheme="majorHAnsi"/>
          <w:b/>
          <w:sz w:val="22"/>
        </w:rPr>
        <w:t>Oliver Sošić</w:t>
      </w:r>
      <w:r w:rsidRPr="00FA2076">
        <w:rPr>
          <w:rFonts w:asciiTheme="majorHAnsi" w:hAnsiTheme="majorHAnsi"/>
          <w:b/>
          <w:sz w:val="22"/>
        </w:rPr>
        <w:t>, dipl.pravnik</w:t>
      </w:r>
      <w:r w:rsidRPr="00FA2076">
        <w:rPr>
          <w:rFonts w:asciiTheme="majorHAnsi" w:hAnsiTheme="majorHAnsi" w:cstheme="minorHAnsi"/>
          <w:sz w:val="22"/>
        </w:rPr>
        <w:tab/>
      </w:r>
      <w:r w:rsidRPr="00FA2076">
        <w:rPr>
          <w:rFonts w:asciiTheme="majorHAnsi" w:hAnsiTheme="majorHAnsi" w:cstheme="minorHAnsi"/>
          <w:b/>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iCs/>
          <w:color w:val="000000"/>
          <w:sz w:val="22"/>
        </w:rPr>
        <w:tab/>
      </w:r>
    </w:p>
    <w:p w:rsidR="00FA2076" w:rsidRPr="00FA2076" w:rsidRDefault="00FA2076" w:rsidP="00FA2076">
      <w:pPr>
        <w:tabs>
          <w:tab w:val="left" w:pos="3290"/>
        </w:tabs>
        <w:jc w:val="right"/>
        <w:rPr>
          <w:rFonts w:asciiTheme="majorHAnsi" w:hAnsiTheme="majorHAnsi"/>
          <w:color w:val="000000"/>
          <w:sz w:val="22"/>
        </w:rPr>
      </w:pP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right"/>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Član komisije za sprovođenje postupka javne nabavke:</w:t>
      </w:r>
    </w:p>
    <w:p w:rsidR="00FA2076" w:rsidRPr="00FA2076" w:rsidRDefault="00FA2076" w:rsidP="00FA2076">
      <w:pPr>
        <w:tabs>
          <w:tab w:val="left" w:pos="3290"/>
        </w:tabs>
        <w:jc w:val="right"/>
        <w:rPr>
          <w:rFonts w:asciiTheme="majorHAnsi" w:hAnsiTheme="majorHAnsi"/>
          <w:sz w:val="18"/>
          <w:szCs w:val="19"/>
        </w:rPr>
      </w:pP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00A008D3" w:rsidRPr="00FA2076">
        <w:rPr>
          <w:rFonts w:asciiTheme="majorHAnsi" w:hAnsiTheme="majorHAnsi"/>
          <w:b/>
          <w:color w:val="000000"/>
          <w:sz w:val="22"/>
        </w:rPr>
        <w:t>MSc  Ljiljana Radonjić</w:t>
      </w:r>
      <w:r w:rsidR="00A008D3" w:rsidRPr="00FA2076">
        <w:rPr>
          <w:rFonts w:asciiTheme="majorHAnsi" w:hAnsiTheme="majorHAnsi"/>
          <w:color w:val="000000"/>
          <w:sz w:val="22"/>
        </w:rPr>
        <w:t xml:space="preserve">                                          </w:t>
      </w:r>
      <w:r w:rsidRPr="00FA2076">
        <w:rPr>
          <w:rFonts w:asciiTheme="majorHAnsi" w:hAnsiTheme="majorHAnsi" w:cstheme="minorHAnsi"/>
          <w:sz w:val="22"/>
        </w:rPr>
        <w:tab/>
        <w:t xml:space="preserve">                                     </w:t>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Pr="00FA2076">
        <w:rPr>
          <w:rFonts w:asciiTheme="majorHAnsi" w:hAnsiTheme="majorHAnsi"/>
          <w:color w:val="000000"/>
          <w:sz w:val="22"/>
        </w:rPr>
        <w:t>_____________________</w:t>
      </w:r>
    </w:p>
    <w:p w:rsidR="00FA2076" w:rsidRPr="00FA2076" w:rsidRDefault="00FA2076" w:rsidP="00FA2076">
      <w:pPr>
        <w:ind w:left="6372"/>
        <w:jc w:val="center"/>
        <w:rPr>
          <w:rFonts w:asciiTheme="majorHAnsi" w:hAnsiTheme="majorHAnsi"/>
          <w:iCs/>
          <w:color w:val="000000"/>
          <w:sz w:val="22"/>
        </w:rPr>
      </w:pPr>
      <w:r w:rsidRPr="00FA2076">
        <w:rPr>
          <w:rFonts w:asciiTheme="majorHAnsi" w:hAnsiTheme="majorHAnsi"/>
          <w:iCs/>
          <w:color w:val="000000"/>
          <w:sz w:val="22"/>
        </w:rPr>
        <w:t xml:space="preserve">    </w:t>
      </w:r>
      <w:r w:rsidRPr="00FA2076">
        <w:rPr>
          <w:rFonts w:asciiTheme="majorHAnsi" w:hAnsiTheme="majorHAnsi"/>
          <w:iCs/>
          <w:color w:val="000000"/>
          <w:sz w:val="22"/>
        </w:rPr>
        <w:tab/>
        <w:t xml:space="preserve">    s.r.</w:t>
      </w:r>
    </w:p>
    <w:p w:rsidR="00FA2076" w:rsidRPr="00FA2076" w:rsidRDefault="00FA2076" w:rsidP="00FA2076">
      <w:pPr>
        <w:rPr>
          <w:rFonts w:asciiTheme="majorHAnsi" w:hAnsiTheme="majorHAnsi"/>
          <w:iCs/>
          <w:color w:val="000000"/>
          <w:sz w:val="22"/>
        </w:rPr>
      </w:pP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Član komisije za sprovođenje postupka javne nabavke:</w:t>
      </w:r>
    </w:p>
    <w:p w:rsidR="00FA2076" w:rsidRPr="00FA2076" w:rsidRDefault="00FA2076" w:rsidP="00FA2076">
      <w:pPr>
        <w:tabs>
          <w:tab w:val="left" w:pos="3290"/>
        </w:tabs>
        <w:jc w:val="center"/>
        <w:rPr>
          <w:rFonts w:asciiTheme="majorHAnsi" w:hAnsiTheme="majorHAnsi"/>
          <w:color w:val="000000"/>
          <w:sz w:val="22"/>
        </w:rPr>
      </w:pPr>
      <w:r w:rsidRPr="00FA2076">
        <w:rPr>
          <w:rFonts w:asciiTheme="majorHAnsi" w:hAnsiTheme="majorHAnsi"/>
          <w:b/>
          <w:sz w:val="22"/>
        </w:rPr>
        <w:t xml:space="preserve">                                                                                                                 </w:t>
      </w:r>
      <w:r w:rsidR="00A008D3">
        <w:rPr>
          <w:rFonts w:asciiTheme="majorHAnsi" w:hAnsiTheme="majorHAnsi"/>
          <w:b/>
          <w:sz w:val="22"/>
        </w:rPr>
        <w:t xml:space="preserve">                     </w:t>
      </w:r>
      <w:r w:rsidRPr="00FA2076">
        <w:rPr>
          <w:rFonts w:asciiTheme="majorHAnsi" w:hAnsiTheme="majorHAnsi"/>
          <w:b/>
          <w:sz w:val="22"/>
        </w:rPr>
        <w:t xml:space="preserve">  </w:t>
      </w:r>
      <w:r w:rsidR="00A008D3" w:rsidRPr="00FA2076">
        <w:rPr>
          <w:rFonts w:asciiTheme="majorHAnsi" w:hAnsiTheme="majorHAnsi"/>
          <w:b/>
          <w:color w:val="000000"/>
          <w:sz w:val="22"/>
        </w:rPr>
        <w:t>Dragana Đukić, spec.sci el.</w:t>
      </w:r>
      <w:r w:rsidRPr="00FA2076">
        <w:rPr>
          <w:rFonts w:asciiTheme="majorHAnsi" w:hAnsiTheme="majorHAnsi" w:cstheme="minorHAnsi"/>
          <w:b/>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iCs/>
          <w:color w:val="000000"/>
          <w:sz w:val="22"/>
        </w:rPr>
        <w:tab/>
      </w:r>
      <w:r>
        <w:rPr>
          <w:rFonts w:asciiTheme="majorHAnsi" w:hAnsiTheme="majorHAnsi"/>
          <w:iCs/>
          <w:color w:val="000000"/>
          <w:sz w:val="22"/>
        </w:rPr>
        <w:t xml:space="preserve">          </w:t>
      </w: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center"/>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ind w:left="6521" w:hanging="3641"/>
        <w:rPr>
          <w:rFonts w:asciiTheme="majorHAnsi" w:hAnsiTheme="majorHAnsi"/>
          <w:iCs/>
          <w:color w:val="000000"/>
          <w:sz w:val="22"/>
        </w:rPr>
      </w:pPr>
      <w:r w:rsidRPr="00FA2076">
        <w:rPr>
          <w:rFonts w:asciiTheme="majorHAnsi" w:hAnsiTheme="majorHAnsi"/>
          <w:sz w:val="22"/>
        </w:rPr>
        <w:tab/>
      </w:r>
      <w:r w:rsidRPr="00FA2076">
        <w:rPr>
          <w:rFonts w:asciiTheme="majorHAnsi" w:hAnsiTheme="majorHAnsi"/>
          <w:sz w:val="22"/>
        </w:rPr>
        <w:tab/>
      </w:r>
    </w:p>
    <w:p w:rsidR="00FA2076" w:rsidRPr="00FA2076" w:rsidRDefault="00FA2076" w:rsidP="00FA2076">
      <w:pPr>
        <w:jc w:val="both"/>
        <w:rPr>
          <w:rFonts w:asciiTheme="majorHAnsi" w:hAnsiTheme="majorHAnsi"/>
          <w:b/>
          <w:iCs/>
          <w:color w:val="000000"/>
          <w:sz w:val="8"/>
          <w:szCs w:val="10"/>
        </w:rPr>
      </w:pPr>
    </w:p>
    <w:p w:rsidR="00FA2076" w:rsidRPr="00FA2076" w:rsidRDefault="00FA2076" w:rsidP="00FA2076">
      <w:pPr>
        <w:tabs>
          <w:tab w:val="left" w:pos="3290"/>
        </w:tabs>
        <w:jc w:val="both"/>
        <w:rPr>
          <w:rFonts w:asciiTheme="majorHAnsi" w:hAnsiTheme="majorHAnsi"/>
          <w:b/>
          <w:sz w:val="22"/>
        </w:rPr>
      </w:pPr>
      <w:r w:rsidRPr="00FA2076">
        <w:rPr>
          <w:rFonts w:asciiTheme="majorHAnsi" w:hAnsiTheme="majorHAnsi"/>
          <w:b/>
          <w:iCs/>
          <w:color w:val="000000"/>
          <w:sz w:val="22"/>
        </w:rPr>
        <w:t xml:space="preserve">Zamjenik predsjednika komisije </w:t>
      </w:r>
      <w:r w:rsidRPr="00FA2076">
        <w:rPr>
          <w:rFonts w:asciiTheme="majorHAnsi" w:hAnsiTheme="majorHAnsi"/>
          <w:b/>
          <w:sz w:val="22"/>
        </w:rPr>
        <w:t>za sprovođenje postupka javne nabavk</w:t>
      </w:r>
      <w:r w:rsidRPr="00FA2076">
        <w:rPr>
          <w:rFonts w:asciiTheme="majorHAnsi" w:hAnsiTheme="majorHAnsi"/>
          <w:b/>
          <w:iCs/>
          <w:color w:val="000000"/>
          <w:sz w:val="22"/>
        </w:rPr>
        <w:t>e:</w:t>
      </w:r>
      <w:r w:rsidRPr="00FA2076">
        <w:rPr>
          <w:rFonts w:asciiTheme="majorHAnsi" w:hAnsiTheme="majorHAnsi"/>
          <w:b/>
          <w:sz w:val="22"/>
        </w:rPr>
        <w:t xml:space="preserve"> </w:t>
      </w:r>
    </w:p>
    <w:p w:rsidR="00FA2076" w:rsidRPr="00412281" w:rsidRDefault="00FA2076" w:rsidP="00412281">
      <w:pPr>
        <w:tabs>
          <w:tab w:val="left" w:pos="3290"/>
        </w:tabs>
        <w:jc w:val="center"/>
        <w:rPr>
          <w:rFonts w:asciiTheme="majorHAnsi" w:hAnsiTheme="majorHAnsi"/>
          <w:b/>
          <w:sz w:val="22"/>
        </w:rPr>
      </w:pPr>
      <w:r w:rsidRPr="00FA2076">
        <w:rPr>
          <w:rFonts w:asciiTheme="majorHAnsi" w:hAnsiTheme="majorHAnsi"/>
          <w:b/>
          <w:sz w:val="22"/>
        </w:rPr>
        <w:t xml:space="preserve">                                </w:t>
      </w:r>
      <w:r w:rsidR="00412281">
        <w:rPr>
          <w:rFonts w:asciiTheme="majorHAnsi" w:hAnsiTheme="majorHAnsi"/>
          <w:b/>
          <w:sz w:val="22"/>
        </w:rPr>
        <w:t xml:space="preserve">                                                                                       Filip Janković</w:t>
      </w:r>
      <w:r w:rsidRPr="00FA2076">
        <w:rPr>
          <w:rFonts w:asciiTheme="majorHAnsi" w:hAnsiTheme="majorHAnsi"/>
          <w:b/>
          <w:sz w:val="22"/>
        </w:rPr>
        <w:t>, spec.sci pravnih nauka</w:t>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center"/>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t xml:space="preserve">  </w:t>
      </w:r>
      <w:r w:rsidRPr="00FA2076">
        <w:rPr>
          <w:rFonts w:asciiTheme="majorHAnsi" w:hAnsiTheme="majorHAnsi"/>
          <w:iCs/>
          <w:color w:val="000000"/>
          <w:sz w:val="22"/>
        </w:rPr>
        <w:tab/>
        <w:t xml:space="preserve">                              s.r.</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C5124E">
        <w:rPr>
          <w:rFonts w:ascii="Cambria" w:hAnsi="Cambria"/>
          <w:b/>
          <w:sz w:val="28"/>
          <w:szCs w:val="32"/>
          <w:lang w:val="sr-Latn-ME"/>
        </w:rPr>
        <w:lastRenderedPageBreak/>
        <w:t>UPUTSTVO O PRAVNOM SREDSTVU</w:t>
      </w:r>
      <w:bookmarkEnd w:id="17"/>
    </w:p>
    <w:p w:rsidR="00103B85" w:rsidRPr="00C5124E" w:rsidRDefault="00103B85" w:rsidP="00103B85">
      <w:pPr>
        <w:tabs>
          <w:tab w:val="left" w:pos="5760"/>
        </w:tabs>
        <w:jc w:val="center"/>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C5124E" w:rsidRDefault="00103B85" w:rsidP="00103B85">
      <w:pPr>
        <w:tabs>
          <w:tab w:val="left" w:pos="5760"/>
        </w:tabs>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C5124E" w:rsidRDefault="00103B85" w:rsidP="00103B85">
      <w:pPr>
        <w:autoSpaceDE w:val="0"/>
        <w:autoSpaceDN w:val="0"/>
        <w:adjustRightInd w:val="0"/>
        <w:ind w:firstLine="567"/>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9"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bookmarkStart w:id="18" w:name="_GoBack"/>
      <w:bookmarkEnd w:id="18"/>
    </w:p>
    <w:sectPr w:rsidR="003660E6" w:rsidRPr="00C512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43D" w:rsidRDefault="00EA343D" w:rsidP="00103B85">
      <w:r>
        <w:separator/>
      </w:r>
    </w:p>
  </w:endnote>
  <w:endnote w:type="continuationSeparator" w:id="0">
    <w:p w:rsidR="00EA343D" w:rsidRDefault="00EA343D"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43D" w:rsidRDefault="00EA343D" w:rsidP="00103B85">
      <w:r>
        <w:separator/>
      </w:r>
    </w:p>
  </w:footnote>
  <w:footnote w:type="continuationSeparator" w:id="0">
    <w:p w:rsidR="00EA343D" w:rsidRDefault="00EA343D"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F3E" w:rsidRPr="00025F3E" w:rsidRDefault="00025F3E">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D36965" w:rsidRPr="007F2BA0" w:rsidRDefault="00D36965" w:rsidP="00D3696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71D9B"/>
    <w:multiLevelType w:val="hybridMultilevel"/>
    <w:tmpl w:val="EF1CA87C"/>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2B2A69"/>
    <w:multiLevelType w:val="hybridMultilevel"/>
    <w:tmpl w:val="9614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5E77A4A"/>
    <w:multiLevelType w:val="hybridMultilevel"/>
    <w:tmpl w:val="555E74C6"/>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8"/>
  </w:num>
  <w:num w:numId="5">
    <w:abstractNumId w:val="10"/>
  </w:num>
  <w:num w:numId="6">
    <w:abstractNumId w:val="9"/>
  </w:num>
  <w:num w:numId="7">
    <w:abstractNumId w:val="6"/>
  </w:num>
  <w:num w:numId="8">
    <w:abstractNumId w:val="7"/>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204C"/>
    <w:rsid w:val="000163D6"/>
    <w:rsid w:val="000212DA"/>
    <w:rsid w:val="00025F3E"/>
    <w:rsid w:val="00030888"/>
    <w:rsid w:val="000574E6"/>
    <w:rsid w:val="00065957"/>
    <w:rsid w:val="000B1DCA"/>
    <w:rsid w:val="00103B85"/>
    <w:rsid w:val="00116BFA"/>
    <w:rsid w:val="00130D49"/>
    <w:rsid w:val="0014440D"/>
    <w:rsid w:val="001711D7"/>
    <w:rsid w:val="001849F7"/>
    <w:rsid w:val="00192B1A"/>
    <w:rsid w:val="001A1B5B"/>
    <w:rsid w:val="001B4C6D"/>
    <w:rsid w:val="002027F9"/>
    <w:rsid w:val="002901AC"/>
    <w:rsid w:val="00293995"/>
    <w:rsid w:val="002B654B"/>
    <w:rsid w:val="002E71E5"/>
    <w:rsid w:val="003660E6"/>
    <w:rsid w:val="00386FDC"/>
    <w:rsid w:val="00390A83"/>
    <w:rsid w:val="003914AD"/>
    <w:rsid w:val="003A62A9"/>
    <w:rsid w:val="003A729C"/>
    <w:rsid w:val="003F6706"/>
    <w:rsid w:val="00412281"/>
    <w:rsid w:val="00416541"/>
    <w:rsid w:val="00435D33"/>
    <w:rsid w:val="00455427"/>
    <w:rsid w:val="004B3088"/>
    <w:rsid w:val="004D47B9"/>
    <w:rsid w:val="004E58CD"/>
    <w:rsid w:val="005654D8"/>
    <w:rsid w:val="0056640F"/>
    <w:rsid w:val="0057050C"/>
    <w:rsid w:val="0062629A"/>
    <w:rsid w:val="00694656"/>
    <w:rsid w:val="00697BC7"/>
    <w:rsid w:val="006C1962"/>
    <w:rsid w:val="00727014"/>
    <w:rsid w:val="007466F1"/>
    <w:rsid w:val="00775C24"/>
    <w:rsid w:val="0078644F"/>
    <w:rsid w:val="007A74FF"/>
    <w:rsid w:val="007B2329"/>
    <w:rsid w:val="00831B9E"/>
    <w:rsid w:val="0084572F"/>
    <w:rsid w:val="00866EE8"/>
    <w:rsid w:val="00873453"/>
    <w:rsid w:val="00887675"/>
    <w:rsid w:val="008A1098"/>
    <w:rsid w:val="008D2974"/>
    <w:rsid w:val="008D6DFD"/>
    <w:rsid w:val="00902212"/>
    <w:rsid w:val="00911068"/>
    <w:rsid w:val="00994B0B"/>
    <w:rsid w:val="00994EB9"/>
    <w:rsid w:val="00995D61"/>
    <w:rsid w:val="00995EDA"/>
    <w:rsid w:val="009B18E9"/>
    <w:rsid w:val="009B4FC6"/>
    <w:rsid w:val="009D56E0"/>
    <w:rsid w:val="00A0024F"/>
    <w:rsid w:val="00A008D3"/>
    <w:rsid w:val="00A11658"/>
    <w:rsid w:val="00A6246E"/>
    <w:rsid w:val="00AB09F9"/>
    <w:rsid w:val="00AB3E99"/>
    <w:rsid w:val="00AB6516"/>
    <w:rsid w:val="00B36D46"/>
    <w:rsid w:val="00B411ED"/>
    <w:rsid w:val="00B55367"/>
    <w:rsid w:val="00B85F2B"/>
    <w:rsid w:val="00B86445"/>
    <w:rsid w:val="00BA4DC9"/>
    <w:rsid w:val="00BC5858"/>
    <w:rsid w:val="00BF109B"/>
    <w:rsid w:val="00C3094F"/>
    <w:rsid w:val="00C36370"/>
    <w:rsid w:val="00C5124E"/>
    <w:rsid w:val="00C638FB"/>
    <w:rsid w:val="00CE1477"/>
    <w:rsid w:val="00CE7CD8"/>
    <w:rsid w:val="00CF5D7B"/>
    <w:rsid w:val="00CF79A9"/>
    <w:rsid w:val="00D36965"/>
    <w:rsid w:val="00D918E4"/>
    <w:rsid w:val="00E02812"/>
    <w:rsid w:val="00E40A61"/>
    <w:rsid w:val="00E915E8"/>
    <w:rsid w:val="00EA343D"/>
    <w:rsid w:val="00EA46EB"/>
    <w:rsid w:val="00EF4948"/>
    <w:rsid w:val="00F55720"/>
    <w:rsid w:val="00FA2076"/>
    <w:rsid w:val="00FB34DE"/>
    <w:rsid w:val="00FC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9566E"/>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uiPriority w:val="99"/>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28955-D51C-40A0-ADD6-898B761BC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10</Pages>
  <Words>2686</Words>
  <Characters>15312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Ljiljana Radonjic</cp:lastModifiedBy>
  <cp:revision>101</cp:revision>
  <dcterms:created xsi:type="dcterms:W3CDTF">2024-06-10T07:16:00Z</dcterms:created>
  <dcterms:modified xsi:type="dcterms:W3CDTF">2026-06-26T08:17:00Z</dcterms:modified>
</cp:coreProperties>
</file>