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3BF90" w14:textId="77777777" w:rsidR="00FB640A" w:rsidRDefault="00FB640A">
      <w:pPr>
        <w:jc w:val="right"/>
        <w:rPr>
          <w:rFonts w:ascii="Arial" w:hAnsi="Arial" w:cs="Arial"/>
          <w:b/>
          <w:color w:val="000000"/>
        </w:rPr>
      </w:pPr>
    </w:p>
    <w:p w14:paraId="0AE8DBCB" w14:textId="77777777" w:rsidR="00FB640A" w:rsidRDefault="00900DB6">
      <w:pPr>
        <w:jc w:val="right"/>
        <w:rPr>
          <w:rFonts w:ascii="Arial" w:hAnsi="Arial" w:cs="Arial"/>
          <w:b/>
          <w:color w:val="000000"/>
        </w:rPr>
      </w:pPr>
      <w:r>
        <w:rPr>
          <w:rFonts w:ascii="Arial" w:hAnsi="Arial" w:cs="Arial"/>
          <w:b/>
          <w:color w:val="000000"/>
        </w:rPr>
        <w:t xml:space="preserve">OBRAZAC 1  </w:t>
      </w:r>
    </w:p>
    <w:p w14:paraId="2244C47A" w14:textId="77777777" w:rsidR="00FB640A" w:rsidRPr="00462BFB" w:rsidRDefault="00900DB6">
      <w:pPr>
        <w:jc w:val="both"/>
        <w:rPr>
          <w:rFonts w:asciiTheme="minorHAnsi" w:hAnsiTheme="minorHAnsi" w:cstheme="minorHAnsi"/>
        </w:rPr>
      </w:pPr>
      <w:r w:rsidRPr="00462BFB">
        <w:rPr>
          <w:rFonts w:asciiTheme="minorHAnsi" w:hAnsiTheme="minorHAnsi" w:cstheme="minorHAnsi"/>
        </w:rPr>
        <w:t>JPU “Ljubica Popović”</w:t>
      </w:r>
    </w:p>
    <w:p w14:paraId="43324BF8" w14:textId="4AB1D849" w:rsidR="00FB640A" w:rsidRPr="00462BFB" w:rsidRDefault="00900DB6">
      <w:pPr>
        <w:jc w:val="both"/>
        <w:rPr>
          <w:rFonts w:asciiTheme="minorHAnsi" w:hAnsiTheme="minorHAnsi" w:cstheme="minorHAnsi"/>
        </w:rPr>
      </w:pPr>
      <w:r w:rsidRPr="00462BFB">
        <w:rPr>
          <w:rFonts w:asciiTheme="minorHAnsi" w:hAnsiTheme="minorHAnsi" w:cstheme="minorHAnsi"/>
        </w:rPr>
        <w:t>Broj iz evidencije postupaka javnih nabavki:</w:t>
      </w:r>
      <w:r w:rsidR="00462BFB" w:rsidRPr="00462BFB">
        <w:rPr>
          <w:rFonts w:asciiTheme="minorHAnsi" w:eastAsia="SimSun" w:hAnsiTheme="minorHAnsi" w:cstheme="minorHAnsi"/>
          <w:color w:val="222222"/>
          <w:shd w:val="clear" w:color="auto" w:fill="FFFFFF"/>
        </w:rPr>
        <w:t>1</w:t>
      </w:r>
      <w:r w:rsidR="006229A4">
        <w:rPr>
          <w:rFonts w:asciiTheme="minorHAnsi" w:eastAsia="SimSun" w:hAnsiTheme="minorHAnsi" w:cstheme="minorHAnsi"/>
          <w:color w:val="222222"/>
          <w:shd w:val="clear" w:color="auto" w:fill="FFFFFF"/>
        </w:rPr>
        <w:t>2</w:t>
      </w:r>
      <w:r w:rsidR="00462BFB" w:rsidRPr="00462BFB">
        <w:rPr>
          <w:rFonts w:asciiTheme="minorHAnsi" w:eastAsia="SimSun" w:hAnsiTheme="minorHAnsi" w:cstheme="minorHAnsi"/>
          <w:color w:val="222222"/>
          <w:shd w:val="clear" w:color="auto" w:fill="FFFFFF"/>
        </w:rPr>
        <w:t>/2</w:t>
      </w:r>
      <w:r w:rsidR="00437CDC">
        <w:rPr>
          <w:rFonts w:asciiTheme="minorHAnsi" w:eastAsia="SimSun" w:hAnsiTheme="minorHAnsi" w:cstheme="minorHAnsi"/>
          <w:color w:val="222222"/>
          <w:shd w:val="clear" w:color="auto" w:fill="FFFFFF"/>
        </w:rPr>
        <w:t>6</w:t>
      </w:r>
    </w:p>
    <w:p w14:paraId="7B994627" w14:textId="6A61BC04"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t>Redni broj iz Plana javnih nabavki :</w:t>
      </w:r>
      <w:r w:rsidR="00437CDC">
        <w:rPr>
          <w:rFonts w:asciiTheme="minorHAnsi" w:hAnsiTheme="minorHAnsi" w:cstheme="minorHAnsi"/>
          <w:color w:val="000000"/>
        </w:rPr>
        <w:t>12</w:t>
      </w:r>
    </w:p>
    <w:p w14:paraId="422536EF" w14:textId="6CAB5FEB" w:rsidR="00FB640A" w:rsidRPr="00462BFB" w:rsidRDefault="00900DB6">
      <w:pPr>
        <w:jc w:val="both"/>
        <w:rPr>
          <w:rFonts w:asciiTheme="minorHAnsi" w:hAnsiTheme="minorHAnsi" w:cstheme="minorHAnsi"/>
          <w:b/>
          <w:bCs/>
          <w:color w:val="000000"/>
        </w:rPr>
      </w:pPr>
      <w:r w:rsidRPr="00462BFB">
        <w:rPr>
          <w:rFonts w:asciiTheme="minorHAnsi" w:hAnsiTheme="minorHAnsi" w:cstheme="minorHAnsi"/>
          <w:color w:val="000000"/>
        </w:rPr>
        <w:t>Podgorica,</w:t>
      </w:r>
      <w:r w:rsidR="004900FE">
        <w:rPr>
          <w:rFonts w:asciiTheme="minorHAnsi" w:hAnsiTheme="minorHAnsi" w:cstheme="minorHAnsi"/>
          <w:color w:val="000000"/>
          <w:lang w:val="sr-Latn-RS"/>
        </w:rPr>
        <w:t xml:space="preserve"> </w:t>
      </w:r>
      <w:r w:rsidR="006229A4">
        <w:rPr>
          <w:rFonts w:asciiTheme="minorHAnsi" w:hAnsiTheme="minorHAnsi" w:cstheme="minorHAnsi"/>
          <w:color w:val="000000"/>
          <w:lang w:val="sr-Latn-RS"/>
        </w:rPr>
        <w:t>25</w:t>
      </w:r>
      <w:r w:rsidRPr="00462BFB">
        <w:rPr>
          <w:rFonts w:asciiTheme="minorHAnsi" w:hAnsiTheme="minorHAnsi" w:cstheme="minorHAnsi"/>
          <w:color w:val="000000"/>
        </w:rPr>
        <w:t>.</w:t>
      </w:r>
      <w:r w:rsidR="00437CDC">
        <w:rPr>
          <w:rFonts w:asciiTheme="minorHAnsi" w:hAnsiTheme="minorHAnsi" w:cstheme="minorHAnsi"/>
          <w:color w:val="000000"/>
        </w:rPr>
        <w:t>06</w:t>
      </w:r>
      <w:r w:rsidRPr="00462BFB">
        <w:rPr>
          <w:rFonts w:asciiTheme="minorHAnsi" w:hAnsiTheme="minorHAnsi" w:cstheme="minorHAnsi"/>
          <w:color w:val="000000"/>
        </w:rPr>
        <w:t>.202</w:t>
      </w:r>
      <w:r w:rsidR="00437CDC">
        <w:rPr>
          <w:rFonts w:asciiTheme="minorHAnsi" w:hAnsiTheme="minorHAnsi" w:cstheme="minorHAnsi"/>
          <w:color w:val="000000"/>
          <w:lang w:val="sr-Latn-RS"/>
        </w:rPr>
        <w:t>6</w:t>
      </w:r>
      <w:r w:rsidRPr="00462BFB">
        <w:rPr>
          <w:rFonts w:asciiTheme="minorHAnsi" w:hAnsiTheme="minorHAnsi" w:cstheme="minorHAnsi"/>
          <w:color w:val="000000"/>
        </w:rPr>
        <w:t>. god</w:t>
      </w:r>
    </w:p>
    <w:p w14:paraId="28B956E7" w14:textId="77777777" w:rsidR="00FB640A" w:rsidRPr="00462BFB" w:rsidRDefault="00FB640A">
      <w:pPr>
        <w:rPr>
          <w:rFonts w:asciiTheme="minorHAnsi" w:hAnsiTheme="minorHAnsi" w:cstheme="minorHAnsi"/>
        </w:rPr>
      </w:pPr>
    </w:p>
    <w:p w14:paraId="69479ADB" w14:textId="77777777" w:rsidR="00FB640A" w:rsidRPr="00462BFB" w:rsidRDefault="00FB640A">
      <w:pPr>
        <w:rPr>
          <w:rFonts w:asciiTheme="minorHAnsi" w:hAnsiTheme="minorHAnsi" w:cstheme="minorHAnsi"/>
        </w:rPr>
      </w:pPr>
    </w:p>
    <w:p w14:paraId="7B0CB393" w14:textId="77777777" w:rsidR="00FB640A" w:rsidRPr="00462BFB" w:rsidRDefault="00FB640A">
      <w:pPr>
        <w:rPr>
          <w:rFonts w:asciiTheme="minorHAnsi" w:hAnsiTheme="minorHAnsi" w:cstheme="minorHAnsi"/>
        </w:rPr>
      </w:pPr>
    </w:p>
    <w:p w14:paraId="3151FD73" w14:textId="77777777" w:rsidR="00FB640A" w:rsidRPr="00462BFB" w:rsidRDefault="00900DB6">
      <w:pPr>
        <w:tabs>
          <w:tab w:val="left" w:pos="1276"/>
          <w:tab w:val="left" w:pos="3261"/>
        </w:tabs>
        <w:jc w:val="both"/>
        <w:rPr>
          <w:rFonts w:asciiTheme="minorHAnsi" w:hAnsiTheme="minorHAnsi" w:cstheme="minorHAnsi"/>
          <w:b/>
          <w:bCs/>
          <w:color w:val="000000"/>
        </w:rPr>
      </w:pPr>
      <w:r w:rsidRPr="00462BFB">
        <w:rPr>
          <w:rFonts w:asciiTheme="minorHAnsi" w:hAnsiTheme="minorHAnsi" w:cstheme="minorHAnsi"/>
        </w:rPr>
        <w:t>Na osnovu člana 53 stav 3 Zakona o javnim nabavkama („Službeni list CG“, br. 74/19 i 3/23  )JPU “Ljubica Popović” objavljuje:</w:t>
      </w:r>
      <w:r w:rsidRPr="00462BFB">
        <w:rPr>
          <w:rFonts w:asciiTheme="minorHAnsi" w:hAnsiTheme="minorHAnsi" w:cstheme="minorHAnsi"/>
          <w:b/>
          <w:bCs/>
          <w:color w:val="000000"/>
        </w:rPr>
        <w:t xml:space="preserve">        </w:t>
      </w:r>
    </w:p>
    <w:p w14:paraId="3174DFBF" w14:textId="77777777" w:rsidR="00FB640A" w:rsidRPr="00462BFB" w:rsidRDefault="00FB640A">
      <w:pPr>
        <w:tabs>
          <w:tab w:val="left" w:pos="1276"/>
          <w:tab w:val="left" w:pos="3261"/>
        </w:tabs>
        <w:jc w:val="both"/>
        <w:rPr>
          <w:rFonts w:asciiTheme="minorHAnsi" w:hAnsiTheme="minorHAnsi" w:cstheme="minorHAnsi"/>
          <w:b/>
          <w:bCs/>
          <w:color w:val="000000"/>
        </w:rPr>
      </w:pPr>
    </w:p>
    <w:p w14:paraId="6BB87A5A" w14:textId="77777777" w:rsidR="00FB640A" w:rsidRPr="00462BFB" w:rsidRDefault="00FB640A">
      <w:pPr>
        <w:tabs>
          <w:tab w:val="left" w:pos="1276"/>
          <w:tab w:val="left" w:pos="3261"/>
        </w:tabs>
        <w:jc w:val="both"/>
        <w:rPr>
          <w:rFonts w:asciiTheme="minorHAnsi" w:hAnsiTheme="minorHAnsi" w:cstheme="minorHAnsi"/>
          <w:b/>
          <w:bCs/>
          <w:color w:val="000000"/>
        </w:rPr>
      </w:pPr>
    </w:p>
    <w:p w14:paraId="1F3AB1FA" w14:textId="77777777" w:rsidR="00FB640A" w:rsidRPr="00462BFB" w:rsidRDefault="00FB640A">
      <w:pPr>
        <w:tabs>
          <w:tab w:val="left" w:pos="1276"/>
          <w:tab w:val="left" w:pos="3261"/>
        </w:tabs>
        <w:jc w:val="both"/>
        <w:rPr>
          <w:rFonts w:asciiTheme="minorHAnsi" w:hAnsiTheme="minorHAnsi" w:cstheme="minorHAnsi"/>
          <w:b/>
          <w:bCs/>
          <w:color w:val="000000"/>
        </w:rPr>
      </w:pPr>
    </w:p>
    <w:p w14:paraId="29CA9139" w14:textId="77777777" w:rsidR="00FB640A" w:rsidRPr="00462BFB" w:rsidRDefault="00FB640A">
      <w:pPr>
        <w:tabs>
          <w:tab w:val="left" w:pos="1276"/>
          <w:tab w:val="left" w:pos="3261"/>
        </w:tabs>
        <w:jc w:val="both"/>
        <w:rPr>
          <w:rFonts w:asciiTheme="minorHAnsi" w:hAnsiTheme="minorHAnsi" w:cstheme="minorHAnsi"/>
          <w:b/>
          <w:bCs/>
          <w:color w:val="000000"/>
        </w:rPr>
      </w:pPr>
    </w:p>
    <w:p w14:paraId="5B320388" w14:textId="77777777" w:rsidR="00FB640A" w:rsidRPr="00462BFB" w:rsidRDefault="00FB640A">
      <w:pPr>
        <w:tabs>
          <w:tab w:val="left" w:pos="1276"/>
          <w:tab w:val="left" w:pos="3261"/>
        </w:tabs>
        <w:jc w:val="both"/>
        <w:rPr>
          <w:rFonts w:asciiTheme="minorHAnsi" w:hAnsiTheme="minorHAnsi" w:cstheme="minorHAnsi"/>
          <w:b/>
          <w:bCs/>
          <w:color w:val="000000"/>
        </w:rPr>
      </w:pPr>
    </w:p>
    <w:p w14:paraId="28BE71B8" w14:textId="77777777" w:rsidR="00FB640A" w:rsidRPr="00462BFB" w:rsidRDefault="00900DB6">
      <w:pPr>
        <w:tabs>
          <w:tab w:val="left" w:pos="1276"/>
          <w:tab w:val="left" w:pos="3261"/>
        </w:tabs>
        <w:jc w:val="both"/>
        <w:rPr>
          <w:rFonts w:asciiTheme="minorHAnsi" w:hAnsiTheme="minorHAnsi" w:cstheme="minorHAnsi"/>
        </w:rPr>
      </w:pPr>
      <w:r w:rsidRPr="00462BFB">
        <w:rPr>
          <w:rFonts w:asciiTheme="minorHAnsi" w:hAnsiTheme="minorHAnsi" w:cstheme="minorHAnsi"/>
          <w:b/>
          <w:bCs/>
          <w:color w:val="000000"/>
        </w:rPr>
        <w:t xml:space="preserve">                                          </w:t>
      </w:r>
      <w:r w:rsidRPr="00462BFB">
        <w:rPr>
          <w:rFonts w:asciiTheme="minorHAnsi" w:hAnsiTheme="minorHAnsi" w:cstheme="minorHAnsi"/>
          <w:b/>
          <w:bCs/>
          <w:color w:val="000000"/>
        </w:rPr>
        <w:tab/>
      </w:r>
      <w:r w:rsidRPr="00462BFB">
        <w:rPr>
          <w:rFonts w:asciiTheme="minorHAnsi" w:hAnsiTheme="minorHAnsi" w:cstheme="minorHAnsi"/>
          <w:bCs/>
          <w:color w:val="000000"/>
        </w:rPr>
        <w:t xml:space="preserve">                                                      </w:t>
      </w:r>
    </w:p>
    <w:p w14:paraId="2D1D563E" w14:textId="77777777" w:rsidR="00FB640A" w:rsidRPr="00462BFB" w:rsidRDefault="00FB640A">
      <w:pPr>
        <w:keepNext/>
        <w:jc w:val="center"/>
        <w:outlineLvl w:val="0"/>
        <w:rPr>
          <w:rFonts w:asciiTheme="minorHAnsi" w:hAnsiTheme="minorHAnsi" w:cstheme="minorHAnsi"/>
          <w:b/>
          <w:bCs/>
          <w:color w:val="000000"/>
        </w:rPr>
      </w:pPr>
    </w:p>
    <w:p w14:paraId="59825D6A" w14:textId="77777777" w:rsidR="00FB640A" w:rsidRPr="00462BFB" w:rsidRDefault="00900DB6">
      <w:pPr>
        <w:jc w:val="center"/>
        <w:rPr>
          <w:rFonts w:asciiTheme="minorHAnsi" w:hAnsiTheme="minorHAnsi" w:cstheme="minorHAnsi"/>
          <w:b/>
          <w:bCs/>
          <w:color w:val="000000"/>
          <w:sz w:val="28"/>
          <w:szCs w:val="28"/>
        </w:rPr>
      </w:pPr>
      <w:r w:rsidRPr="00462BFB">
        <w:rPr>
          <w:rFonts w:asciiTheme="minorHAnsi" w:hAnsiTheme="minorHAnsi" w:cstheme="minorHAnsi"/>
          <w:b/>
          <w:bCs/>
          <w:color w:val="000000"/>
          <w:sz w:val="28"/>
          <w:szCs w:val="28"/>
        </w:rPr>
        <w:t>TENDERSKU DOKUMENTACIJU</w:t>
      </w:r>
    </w:p>
    <w:p w14:paraId="7946A3FD" w14:textId="77777777" w:rsidR="00FB640A" w:rsidRPr="00462BFB" w:rsidRDefault="00900DB6">
      <w:pPr>
        <w:jc w:val="center"/>
        <w:rPr>
          <w:rFonts w:asciiTheme="minorHAnsi" w:hAnsiTheme="minorHAnsi" w:cstheme="minorHAnsi"/>
          <w:b/>
          <w:bCs/>
          <w:color w:val="000000"/>
          <w:sz w:val="28"/>
          <w:szCs w:val="28"/>
        </w:rPr>
      </w:pPr>
      <w:r w:rsidRPr="00462BFB">
        <w:rPr>
          <w:rFonts w:asciiTheme="minorHAnsi" w:hAnsiTheme="minorHAnsi" w:cstheme="minorHAnsi"/>
          <w:b/>
          <w:bCs/>
          <w:color w:val="000000"/>
          <w:sz w:val="28"/>
          <w:szCs w:val="28"/>
        </w:rPr>
        <w:t>ZA OTVORENI POSTUPAK JAVNE NABAVKE</w:t>
      </w:r>
    </w:p>
    <w:p w14:paraId="260E241D" w14:textId="77777777" w:rsidR="00FB640A" w:rsidRPr="00462BFB" w:rsidRDefault="00FB640A" w:rsidP="00CC544D">
      <w:pPr>
        <w:jc w:val="center"/>
        <w:rPr>
          <w:rFonts w:asciiTheme="minorHAnsi" w:hAnsiTheme="minorHAnsi" w:cstheme="minorHAnsi"/>
          <w:b/>
          <w:bCs/>
          <w:color w:val="000000"/>
          <w:sz w:val="28"/>
          <w:szCs w:val="28"/>
        </w:rPr>
      </w:pPr>
    </w:p>
    <w:p w14:paraId="3877BCF1" w14:textId="77777777" w:rsidR="00437CDC" w:rsidRDefault="00437CDC" w:rsidP="00437CDC">
      <w:pPr>
        <w:jc w:val="center"/>
        <w:rPr>
          <w:rFonts w:asciiTheme="minorHAnsi" w:hAnsiTheme="minorHAnsi" w:cstheme="minorHAnsi"/>
          <w:sz w:val="28"/>
          <w:szCs w:val="28"/>
          <w:shd w:val="clear" w:color="auto" w:fill="FFFFFF"/>
          <w:lang w:val="sr-Latn-RS"/>
        </w:rPr>
      </w:pPr>
      <w:r w:rsidRPr="00437CDC">
        <w:rPr>
          <w:rFonts w:asciiTheme="minorHAnsi" w:hAnsiTheme="minorHAnsi" w:cstheme="minorHAnsi"/>
          <w:sz w:val="28"/>
          <w:szCs w:val="28"/>
          <w:shd w:val="clear" w:color="auto" w:fill="FFFFFF"/>
          <w:lang w:val="sr-Latn-RS"/>
        </w:rPr>
        <w:t>Nabavka raznih prehrambenih proizvoda 2026</w:t>
      </w:r>
    </w:p>
    <w:p w14:paraId="4135BB4D" w14:textId="77777777" w:rsidR="00437CDC" w:rsidRDefault="00437CDC">
      <w:pPr>
        <w:jc w:val="both"/>
        <w:rPr>
          <w:rFonts w:asciiTheme="minorHAnsi" w:hAnsiTheme="minorHAnsi" w:cstheme="minorHAnsi"/>
          <w:sz w:val="28"/>
          <w:szCs w:val="28"/>
          <w:shd w:val="clear" w:color="auto" w:fill="FFFFFF"/>
          <w:lang w:val="sr-Latn-RS"/>
        </w:rPr>
      </w:pPr>
    </w:p>
    <w:p w14:paraId="57BDF956" w14:textId="64984902"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t>Predmet nabavke se nabavlja:</w:t>
      </w:r>
    </w:p>
    <w:p w14:paraId="2E13347B" w14:textId="77777777" w:rsidR="00FB640A" w:rsidRPr="00462BFB" w:rsidRDefault="00FB640A">
      <w:pPr>
        <w:jc w:val="both"/>
        <w:rPr>
          <w:rFonts w:asciiTheme="minorHAnsi" w:hAnsiTheme="minorHAnsi" w:cstheme="minorHAnsi"/>
          <w:color w:val="000000"/>
        </w:rPr>
      </w:pPr>
    </w:p>
    <w:p w14:paraId="31D11D2A" w14:textId="77777777"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sym w:font="Wingdings" w:char="F078"/>
      </w:r>
      <w:r w:rsidRPr="00462BFB">
        <w:rPr>
          <w:rFonts w:asciiTheme="minorHAnsi" w:hAnsiTheme="minorHAnsi" w:cstheme="minorHAnsi"/>
          <w:color w:val="000000"/>
        </w:rPr>
        <w:t xml:space="preserve"> kao cjelina </w:t>
      </w:r>
    </w:p>
    <w:p w14:paraId="3E589CDD" w14:textId="77777777"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sym w:font="Wingdings" w:char="F06F"/>
      </w:r>
      <w:r w:rsidRPr="00462BFB">
        <w:rPr>
          <w:rFonts w:asciiTheme="minorHAnsi" w:hAnsiTheme="minorHAnsi" w:cstheme="minorHAnsi"/>
          <w:color w:val="000000"/>
        </w:rPr>
        <w:t xml:space="preserve"> po partijama</w:t>
      </w:r>
    </w:p>
    <w:p w14:paraId="6886A47F" w14:textId="77777777" w:rsidR="00FB640A" w:rsidRPr="00462BFB" w:rsidRDefault="00FB640A">
      <w:pPr>
        <w:rPr>
          <w:rFonts w:asciiTheme="minorHAnsi" w:hAnsiTheme="minorHAnsi" w:cstheme="minorHAnsi"/>
          <w:color w:val="000000"/>
        </w:rPr>
      </w:pPr>
    </w:p>
    <w:p w14:paraId="106190A7" w14:textId="77777777" w:rsidR="00FB640A" w:rsidRPr="00462BFB" w:rsidRDefault="00FB640A">
      <w:pPr>
        <w:rPr>
          <w:rFonts w:asciiTheme="minorHAnsi" w:hAnsiTheme="minorHAnsi" w:cstheme="minorHAnsi"/>
          <w:color w:val="000000"/>
        </w:rPr>
      </w:pPr>
    </w:p>
    <w:p w14:paraId="09F71B75" w14:textId="77777777" w:rsidR="00FB640A" w:rsidRPr="00462BFB" w:rsidRDefault="00FB640A">
      <w:pPr>
        <w:rPr>
          <w:rFonts w:asciiTheme="minorHAnsi" w:hAnsiTheme="minorHAnsi" w:cstheme="minorHAnsi"/>
          <w:color w:val="000000"/>
        </w:rPr>
      </w:pPr>
    </w:p>
    <w:p w14:paraId="67E5013D" w14:textId="77777777" w:rsidR="00FB640A" w:rsidRPr="00462BFB" w:rsidRDefault="00FB640A">
      <w:pPr>
        <w:rPr>
          <w:rFonts w:asciiTheme="minorHAnsi" w:hAnsiTheme="minorHAnsi" w:cstheme="minorHAnsi"/>
          <w:color w:val="000000"/>
        </w:rPr>
      </w:pPr>
    </w:p>
    <w:p w14:paraId="576D61AB" w14:textId="77777777" w:rsidR="00FB640A" w:rsidRDefault="00FB640A">
      <w:pPr>
        <w:rPr>
          <w:rFonts w:ascii="Arial" w:hAnsi="Arial" w:cs="Arial"/>
          <w:color w:val="000000"/>
        </w:rPr>
      </w:pPr>
    </w:p>
    <w:p w14:paraId="1A48B52A" w14:textId="77777777" w:rsidR="00FB640A" w:rsidRDefault="00FB640A">
      <w:pPr>
        <w:rPr>
          <w:rFonts w:ascii="Arial" w:hAnsi="Arial" w:cs="Arial"/>
          <w:color w:val="000000"/>
        </w:rPr>
      </w:pPr>
    </w:p>
    <w:p w14:paraId="725AD024" w14:textId="77777777" w:rsidR="00FB640A" w:rsidRDefault="00FB640A">
      <w:pPr>
        <w:rPr>
          <w:rFonts w:ascii="Arial" w:hAnsi="Arial" w:cs="Arial"/>
          <w:color w:val="000000"/>
        </w:rPr>
      </w:pPr>
    </w:p>
    <w:p w14:paraId="20EFE4A6" w14:textId="77777777" w:rsidR="00FB640A" w:rsidRDefault="00FB640A">
      <w:pPr>
        <w:rPr>
          <w:rFonts w:ascii="Arial" w:hAnsi="Arial" w:cs="Arial"/>
          <w:color w:val="000000"/>
        </w:rPr>
      </w:pPr>
    </w:p>
    <w:p w14:paraId="2E23799D" w14:textId="77777777" w:rsidR="00FB640A" w:rsidRDefault="00FB640A">
      <w:pPr>
        <w:rPr>
          <w:rFonts w:ascii="Arial" w:hAnsi="Arial" w:cs="Arial"/>
          <w:color w:val="000000"/>
        </w:rPr>
      </w:pPr>
    </w:p>
    <w:p w14:paraId="21FD568D" w14:textId="77777777" w:rsidR="00FB640A" w:rsidRDefault="00FB640A">
      <w:pPr>
        <w:rPr>
          <w:rFonts w:ascii="Arial" w:hAnsi="Arial" w:cs="Arial"/>
          <w:color w:val="000000"/>
        </w:rPr>
      </w:pPr>
    </w:p>
    <w:p w14:paraId="0EEE22E3" w14:textId="77777777" w:rsidR="00FB640A" w:rsidRDefault="00FB640A">
      <w:pPr>
        <w:rPr>
          <w:rFonts w:ascii="Arial" w:hAnsi="Arial" w:cs="Arial"/>
          <w:color w:val="000000"/>
        </w:rPr>
      </w:pPr>
    </w:p>
    <w:p w14:paraId="60BD12C3" w14:textId="77777777" w:rsidR="00FB640A" w:rsidRDefault="00FB640A">
      <w:pPr>
        <w:rPr>
          <w:rFonts w:ascii="Arial" w:hAnsi="Arial" w:cs="Arial"/>
          <w:color w:val="000000"/>
        </w:rPr>
      </w:pPr>
    </w:p>
    <w:p w14:paraId="5085BACD" w14:textId="77777777" w:rsidR="00FB640A" w:rsidRDefault="00FB640A">
      <w:pPr>
        <w:rPr>
          <w:rFonts w:ascii="Arial" w:hAnsi="Arial" w:cs="Arial"/>
          <w:color w:val="000000"/>
        </w:rPr>
      </w:pPr>
    </w:p>
    <w:p w14:paraId="355C1CE5" w14:textId="77777777" w:rsidR="00FB640A" w:rsidRDefault="00FB640A">
      <w:pPr>
        <w:rPr>
          <w:rFonts w:ascii="Arial" w:hAnsi="Arial" w:cs="Arial"/>
          <w:color w:val="000000"/>
        </w:rPr>
      </w:pPr>
    </w:p>
    <w:p w14:paraId="29CD4F8A" w14:textId="77777777" w:rsidR="00FB640A" w:rsidRDefault="00FB640A">
      <w:pPr>
        <w:rPr>
          <w:rFonts w:ascii="Arial" w:hAnsi="Arial" w:cs="Arial"/>
          <w:color w:val="000000"/>
        </w:rPr>
      </w:pPr>
    </w:p>
    <w:p w14:paraId="44712C83" w14:textId="77777777" w:rsidR="00FB640A" w:rsidRDefault="00FB640A">
      <w:pPr>
        <w:rPr>
          <w:rFonts w:ascii="Arial" w:hAnsi="Arial" w:cs="Arial"/>
          <w:color w:val="000000"/>
        </w:rPr>
      </w:pPr>
    </w:p>
    <w:p w14:paraId="44C56D17" w14:textId="77777777" w:rsidR="00FB640A" w:rsidRDefault="00FB640A">
      <w:pPr>
        <w:rPr>
          <w:rFonts w:ascii="Arial" w:hAnsi="Arial" w:cs="Arial"/>
          <w:color w:val="000000"/>
        </w:rPr>
      </w:pPr>
    </w:p>
    <w:p w14:paraId="6E577D5F" w14:textId="77777777" w:rsidR="00462BFB" w:rsidRPr="00462BFB" w:rsidRDefault="00462BFB" w:rsidP="00462BFB">
      <w:pPr>
        <w:rPr>
          <w:rFonts w:asciiTheme="minorHAnsi" w:hAnsiTheme="minorHAnsi" w:cstheme="minorHAnsi"/>
          <w:color w:val="000000"/>
          <w:sz w:val="22"/>
          <w:szCs w:val="22"/>
        </w:rPr>
      </w:pPr>
    </w:p>
    <w:p w14:paraId="2D719C20" w14:textId="77777777" w:rsidR="00462BFB" w:rsidRPr="00462BFB" w:rsidRDefault="00462BFB" w:rsidP="00462B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t>POZIV ZA NADMETANJE</w:t>
      </w:r>
      <w:r w:rsidRPr="00462BFB">
        <w:rPr>
          <w:rFonts w:asciiTheme="minorHAnsi" w:hAnsiTheme="minorHAnsi" w:cstheme="minorHAnsi"/>
          <w:b/>
          <w:color w:val="000000"/>
          <w:sz w:val="22"/>
          <w:szCs w:val="22"/>
          <w:vertAlign w:val="superscript"/>
        </w:rPr>
        <w:footnoteReference w:id="1"/>
      </w:r>
      <w:r w:rsidRPr="00462BFB">
        <w:rPr>
          <w:rFonts w:asciiTheme="minorHAnsi" w:hAnsiTheme="minorHAnsi" w:cstheme="minorHAnsi"/>
          <w:b/>
          <w:color w:val="000000"/>
          <w:sz w:val="22"/>
          <w:szCs w:val="22"/>
        </w:rPr>
        <w:t xml:space="preserve"> </w:t>
      </w:r>
    </w:p>
    <w:p w14:paraId="7A7F3FC7" w14:textId="77777777" w:rsidR="00462BFB" w:rsidRPr="00462BFB" w:rsidRDefault="00462BFB" w:rsidP="00462BFB">
      <w:pPr>
        <w:ind w:left="360"/>
        <w:jc w:val="center"/>
        <w:rPr>
          <w:rFonts w:asciiTheme="minorHAnsi" w:hAnsiTheme="minorHAnsi" w:cstheme="minorHAnsi"/>
          <w:b/>
          <w:bCs/>
          <w:color w:val="000000"/>
          <w:sz w:val="22"/>
          <w:szCs w:val="22"/>
        </w:rPr>
      </w:pPr>
    </w:p>
    <w:p w14:paraId="7EBEB26B" w14:textId="77777777" w:rsidR="00462BFB" w:rsidRPr="00462BFB" w:rsidRDefault="00462BFB" w:rsidP="00462BFB">
      <w:pPr>
        <w:numPr>
          <w:ilvl w:val="0"/>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Podaci o naručiocu;</w:t>
      </w:r>
    </w:p>
    <w:p w14:paraId="74CFC042" w14:textId="77777777" w:rsidR="00462BFB" w:rsidRPr="00462BFB" w:rsidRDefault="00462BFB" w:rsidP="00462BFB">
      <w:pPr>
        <w:numPr>
          <w:ilvl w:val="0"/>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 xml:space="preserve">Podaci o postupku i predmetu javne nabavke: </w:t>
      </w:r>
    </w:p>
    <w:p w14:paraId="610F9AE3"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Vrsta postupka,</w:t>
      </w:r>
    </w:p>
    <w:p w14:paraId="2EB5DA7F"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Predmet javne nabavke (vrsta predmeta, naziv i opis predmeta),</w:t>
      </w:r>
    </w:p>
    <w:p w14:paraId="118C006C"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Procijenjena vrijednost predmeta nabavke</w:t>
      </w:r>
      <w:r w:rsidRPr="00462BFB">
        <w:rPr>
          <w:rFonts w:asciiTheme="minorHAnsi" w:eastAsia="Calibri" w:hAnsiTheme="minorHAnsi" w:cstheme="minorHAnsi"/>
          <w:color w:val="000000"/>
          <w:sz w:val="22"/>
          <w:szCs w:val="22"/>
          <w:vertAlign w:val="superscript"/>
        </w:rPr>
        <w:footnoteReference w:id="2"/>
      </w:r>
      <w:r w:rsidRPr="00462BFB">
        <w:rPr>
          <w:rFonts w:asciiTheme="minorHAnsi" w:eastAsia="Calibri" w:hAnsiTheme="minorHAnsi" w:cstheme="minorHAnsi"/>
          <w:color w:val="000000"/>
          <w:sz w:val="22"/>
          <w:szCs w:val="22"/>
        </w:rPr>
        <w:t>,</w:t>
      </w:r>
    </w:p>
    <w:p w14:paraId="42F8F13F"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 xml:space="preserve">Način nabavke: </w:t>
      </w:r>
    </w:p>
    <w:p w14:paraId="634BD8B3"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Cjelina, po partijama,</w:t>
      </w:r>
    </w:p>
    <w:p w14:paraId="6FC52A8F"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Zajednička nabavka,</w:t>
      </w:r>
    </w:p>
    <w:p w14:paraId="79FEA07D"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Centralizovana nabavka,</w:t>
      </w:r>
    </w:p>
    <w:p w14:paraId="385FD505"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Posebni oblik nabavke:</w:t>
      </w:r>
    </w:p>
    <w:p w14:paraId="4F7BF329"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Okvirni sporazum,</w:t>
      </w:r>
    </w:p>
    <w:p w14:paraId="612C5DA2"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Dinamički sistem nabavki,</w:t>
      </w:r>
    </w:p>
    <w:p w14:paraId="7E1105B6"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Elektronska aukcija,</w:t>
      </w:r>
    </w:p>
    <w:p w14:paraId="6E150C9A"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Elektronski katalog,</w:t>
      </w:r>
    </w:p>
    <w:p w14:paraId="389168F5"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Uslovi za učešće u postupku javne nabavke i posebni osnovi za isključenje,</w:t>
      </w:r>
    </w:p>
    <w:p w14:paraId="3D743FF8"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Kriterijum za izbor najpovoljnije ponude,</w:t>
      </w:r>
    </w:p>
    <w:p w14:paraId="2FC6D314"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Način, mjesto i vrijeme podnošenja ponuda i otvaranja ponuda,</w:t>
      </w:r>
    </w:p>
    <w:p w14:paraId="799C72C4"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Rok za donošenje odluke o izboru,</w:t>
      </w:r>
    </w:p>
    <w:p w14:paraId="01EBB481"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Rok važenja ponude,</w:t>
      </w:r>
    </w:p>
    <w:p w14:paraId="4A787089"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Garancija ponude</w:t>
      </w:r>
    </w:p>
    <w:p w14:paraId="0982100B" w14:textId="77777777" w:rsidR="00462BFB" w:rsidRPr="00462BFB" w:rsidRDefault="00462BFB" w:rsidP="00462BFB">
      <w:pPr>
        <w:rPr>
          <w:rFonts w:asciiTheme="minorHAnsi" w:eastAsia="Calibri" w:hAnsiTheme="minorHAnsi" w:cstheme="minorHAnsi"/>
          <w:color w:val="000000"/>
          <w:sz w:val="22"/>
          <w:szCs w:val="22"/>
        </w:rPr>
      </w:pPr>
    </w:p>
    <w:p w14:paraId="5DAE1910" w14:textId="77777777" w:rsidR="00462BFB" w:rsidRPr="00462BFB" w:rsidRDefault="00462BFB" w:rsidP="00462B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t>TEHNIČKA SPECIFIKACIJA PREDMETA JAVNE NABAVKE</w:t>
      </w:r>
      <w:r w:rsidRPr="00462BFB">
        <w:rPr>
          <w:rFonts w:asciiTheme="minorHAnsi" w:hAnsiTheme="minorHAnsi" w:cstheme="minorHAnsi"/>
          <w:b/>
          <w:color w:val="000000"/>
          <w:sz w:val="22"/>
          <w:szCs w:val="22"/>
          <w:vertAlign w:val="superscript"/>
        </w:rPr>
        <w:footnoteReference w:id="3"/>
      </w:r>
    </w:p>
    <w:p w14:paraId="7B0454F3" w14:textId="77777777" w:rsidR="00462BFB" w:rsidRPr="00462BFB" w:rsidRDefault="00462BFB" w:rsidP="00462BFB">
      <w:pPr>
        <w:rPr>
          <w:rFonts w:asciiTheme="minorHAnsi" w:eastAsia="Calibri" w:hAnsiTheme="minorHAnsi" w:cstheme="minorHAnsi"/>
          <w:color w:val="000000"/>
          <w:sz w:val="22"/>
          <w:szCs w:val="22"/>
        </w:rPr>
      </w:pPr>
    </w:p>
    <w:p w14:paraId="703BDBD2" w14:textId="77777777" w:rsidR="00462BFB" w:rsidRPr="00462BFB" w:rsidRDefault="00462BFB" w:rsidP="00462BFB">
      <w:pPr>
        <w:numPr>
          <w:ilvl w:val="0"/>
          <w:numId w:val="5"/>
        </w:numPr>
        <w:spacing w:after="160" w:line="259" w:lineRule="auto"/>
        <w:ind w:left="360"/>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Naziv i opis predmeta nabavke u cjelini, po partijama i stavkama sa bitnim karakteristikama</w:t>
      </w:r>
    </w:p>
    <w:p w14:paraId="436CF6B5" w14:textId="77777777" w:rsidR="00462BFB" w:rsidRPr="00462BFB" w:rsidRDefault="00462BFB" w:rsidP="00462BFB">
      <w:pPr>
        <w:numPr>
          <w:ilvl w:val="0"/>
          <w:numId w:val="5"/>
        </w:numPr>
        <w:spacing w:after="160" w:line="259" w:lineRule="auto"/>
        <w:ind w:left="360"/>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Zahtjevi u pogledu načina izvršavanja predmeta nabavke koji su od značaja za sačinjavanje ponude i izvršenje ugovora</w:t>
      </w:r>
    </w:p>
    <w:p w14:paraId="46415B7D" w14:textId="77777777" w:rsidR="00462BFB" w:rsidRPr="00462BFB" w:rsidRDefault="00462BFB" w:rsidP="00462BFB">
      <w:pPr>
        <w:rPr>
          <w:rFonts w:asciiTheme="minorHAnsi" w:eastAsia="Calibri" w:hAnsiTheme="minorHAnsi" w:cstheme="minorHAnsi"/>
          <w:color w:val="000000"/>
          <w:sz w:val="22"/>
          <w:szCs w:val="22"/>
        </w:rPr>
      </w:pPr>
    </w:p>
    <w:p w14:paraId="545FAD2A"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10" w:hanging="720"/>
        <w:jc w:val="both"/>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t>DODATNE INFORMACIJE O PREDMETU I POSTUPKU NABAVKE</w:t>
      </w:r>
      <w:r w:rsidRPr="00462BFB">
        <w:rPr>
          <w:rFonts w:asciiTheme="minorHAnsi" w:hAnsiTheme="minorHAnsi" w:cstheme="minorHAnsi"/>
          <w:b/>
          <w:color w:val="000000"/>
          <w:sz w:val="22"/>
          <w:szCs w:val="22"/>
          <w:vertAlign w:val="superscript"/>
        </w:rPr>
        <w:footnoteReference w:id="4"/>
      </w:r>
    </w:p>
    <w:p w14:paraId="75830D87" w14:textId="77777777" w:rsidR="00462BFB" w:rsidRPr="00462BFB" w:rsidRDefault="00462BFB" w:rsidP="00462BFB">
      <w:pPr>
        <w:jc w:val="both"/>
        <w:rPr>
          <w:rFonts w:asciiTheme="minorHAnsi" w:hAnsiTheme="minorHAnsi" w:cstheme="minorHAnsi"/>
          <w:b/>
          <w:bCs/>
          <w:color w:val="000000"/>
          <w:sz w:val="22"/>
          <w:szCs w:val="22"/>
        </w:rPr>
      </w:pPr>
    </w:p>
    <w:p w14:paraId="3FAAFC1D" w14:textId="77777777" w:rsidR="00462BFB" w:rsidRPr="00462BFB" w:rsidRDefault="00462BFB" w:rsidP="00462BFB">
      <w:pPr>
        <w:pBdr>
          <w:top w:val="single" w:sz="4" w:space="1" w:color="auto"/>
          <w:left w:val="single" w:sz="4" w:space="0" w:color="auto"/>
          <w:bottom w:val="single" w:sz="4" w:space="1" w:color="auto"/>
          <w:right w:val="single" w:sz="4" w:space="4" w:color="auto"/>
        </w:pBdr>
        <w:shd w:val="clear" w:color="auto" w:fill="D9D9D9"/>
        <w:tabs>
          <w:tab w:val="left" w:pos="90"/>
        </w:tabs>
        <w:spacing w:after="160" w:line="259" w:lineRule="auto"/>
        <w:ind w:left="90" w:firstLine="90"/>
        <w:rPr>
          <w:rFonts w:asciiTheme="minorHAnsi" w:eastAsia="Calibri" w:hAnsiTheme="minorHAnsi" w:cstheme="minorHAnsi"/>
          <w:b/>
          <w:bCs/>
          <w:color w:val="000000"/>
          <w:sz w:val="22"/>
          <w:szCs w:val="22"/>
        </w:rPr>
      </w:pPr>
      <w:r w:rsidRPr="00462BFB">
        <w:rPr>
          <w:rFonts w:asciiTheme="minorHAnsi" w:eastAsia="Calibri" w:hAnsiTheme="minorHAnsi" w:cstheme="minorHAnsi"/>
          <w:b/>
          <w:bCs/>
          <w:color w:val="000000"/>
          <w:sz w:val="22"/>
          <w:szCs w:val="22"/>
        </w:rPr>
        <w:t>Procijenjena vrijednost predmenta nabavke:</w:t>
      </w:r>
      <w:r w:rsidRPr="00462BFB">
        <w:rPr>
          <w:rFonts w:asciiTheme="minorHAnsi" w:eastAsia="Calibri" w:hAnsiTheme="minorHAnsi" w:cstheme="minorHAnsi"/>
          <w:b/>
          <w:bCs/>
          <w:color w:val="000000"/>
          <w:sz w:val="22"/>
          <w:szCs w:val="22"/>
          <w:vertAlign w:val="superscript"/>
        </w:rPr>
        <w:footnoteReference w:id="5"/>
      </w:r>
    </w:p>
    <w:p w14:paraId="1D96B8FB" w14:textId="77777777" w:rsidR="00462BFB" w:rsidRPr="00462BFB" w:rsidRDefault="00462BFB" w:rsidP="00462BFB">
      <w:pPr>
        <w:spacing w:after="160" w:line="259" w:lineRule="auto"/>
        <w:jc w:val="both"/>
        <w:rPr>
          <w:rFonts w:asciiTheme="minorHAnsi" w:eastAsia="Calibri" w:hAnsiTheme="minorHAnsi" w:cstheme="minorHAnsi"/>
          <w:b/>
          <w:bCs/>
          <w:color w:val="000000"/>
          <w:sz w:val="22"/>
          <w:szCs w:val="22"/>
        </w:rPr>
      </w:pPr>
      <w:r w:rsidRPr="00462BFB">
        <w:rPr>
          <w:rFonts w:asciiTheme="minorHAnsi" w:eastAsia="Calibri" w:hAnsiTheme="minorHAnsi" w:cstheme="minorHAnsi"/>
          <w:color w:val="000000"/>
          <w:sz w:val="22"/>
          <w:szCs w:val="22"/>
        </w:rPr>
        <w:sym w:font="Wingdings" w:char="F0A8"/>
      </w:r>
      <w:r w:rsidRPr="00462BFB">
        <w:rPr>
          <w:rFonts w:asciiTheme="minorHAnsi" w:eastAsia="Calibri" w:hAnsiTheme="minorHAnsi" w:cstheme="minorHAnsi"/>
          <w:color w:val="000000"/>
          <w:sz w:val="22"/>
          <w:szCs w:val="22"/>
        </w:rPr>
        <w:t xml:space="preserve"> </w:t>
      </w:r>
      <w:r w:rsidRPr="00462BFB">
        <w:rPr>
          <w:rFonts w:asciiTheme="minorHAnsi" w:eastAsia="Calibri" w:hAnsiTheme="minorHAnsi" w:cstheme="minorHAnsi"/>
          <w:b/>
          <w:bCs/>
          <w:color w:val="000000"/>
          <w:sz w:val="22"/>
          <w:szCs w:val="22"/>
        </w:rPr>
        <w:t>Procijenjena vrijednost predmeta nabavke bez zaključivanja okvirnog sporazuma</w:t>
      </w:r>
      <w:r w:rsidRPr="00462BFB">
        <w:rPr>
          <w:rFonts w:asciiTheme="minorHAnsi" w:eastAsia="Calibri" w:hAnsiTheme="minorHAnsi" w:cstheme="minorHAnsi"/>
          <w:color w:val="000000"/>
          <w:sz w:val="22"/>
          <w:szCs w:val="22"/>
        </w:rPr>
        <w:t>:</w:t>
      </w:r>
    </w:p>
    <w:p w14:paraId="3A4343DC" w14:textId="4036C342" w:rsidR="00462BFB" w:rsidRPr="00462BFB" w:rsidRDefault="00462BFB" w:rsidP="00462BFB">
      <w:pPr>
        <w:spacing w:after="160" w:line="259" w:lineRule="auto"/>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lastRenderedPageBreak/>
        <w:t xml:space="preserve"> </w:t>
      </w:r>
      <w:r w:rsidRPr="00462BFB">
        <w:rPr>
          <w:rFonts w:asciiTheme="minorHAnsi" w:eastAsia="Calibri" w:hAnsiTheme="minorHAnsi" w:cstheme="minorHAnsi"/>
          <w:color w:val="000000"/>
          <w:sz w:val="22"/>
          <w:szCs w:val="22"/>
        </w:rPr>
        <w:sym w:font="Wingdings" w:char="00A8"/>
      </w:r>
      <w:r w:rsidRPr="00462BFB">
        <w:rPr>
          <w:rFonts w:asciiTheme="minorHAnsi" w:eastAsia="Calibri" w:hAnsiTheme="minorHAnsi" w:cstheme="minorHAnsi"/>
          <w:color w:val="000000"/>
          <w:sz w:val="22"/>
          <w:szCs w:val="22"/>
        </w:rPr>
        <w:t xml:space="preserve"> kao cjeline je </w:t>
      </w:r>
      <w:r w:rsidR="00437CDC">
        <w:rPr>
          <w:rFonts w:asciiTheme="minorHAnsi" w:eastAsia="Calibri" w:hAnsiTheme="minorHAnsi" w:cstheme="minorHAnsi"/>
          <w:color w:val="000000"/>
          <w:sz w:val="22"/>
          <w:szCs w:val="22"/>
        </w:rPr>
        <w:t>12</w:t>
      </w:r>
      <w:r w:rsidR="006229A4">
        <w:rPr>
          <w:rFonts w:asciiTheme="minorHAnsi" w:eastAsia="Calibri" w:hAnsiTheme="minorHAnsi" w:cstheme="minorHAnsi"/>
          <w:color w:val="000000"/>
          <w:sz w:val="22"/>
          <w:szCs w:val="22"/>
        </w:rPr>
        <w:t>0</w:t>
      </w:r>
      <w:r w:rsidR="00B526CE">
        <w:rPr>
          <w:rFonts w:asciiTheme="minorHAnsi" w:eastAsia="Calibri" w:hAnsiTheme="minorHAnsi" w:cstheme="minorHAnsi"/>
          <w:color w:val="000000"/>
          <w:sz w:val="22"/>
          <w:szCs w:val="22"/>
        </w:rPr>
        <w:t>.</w:t>
      </w:r>
      <w:r w:rsidR="00437CDC">
        <w:rPr>
          <w:rFonts w:asciiTheme="minorHAnsi" w:eastAsia="Calibri" w:hAnsiTheme="minorHAnsi" w:cstheme="minorHAnsi"/>
          <w:color w:val="000000"/>
          <w:sz w:val="22"/>
          <w:szCs w:val="22"/>
        </w:rPr>
        <w:t>000</w:t>
      </w:r>
      <w:r w:rsidR="00D013A1">
        <w:rPr>
          <w:rFonts w:asciiTheme="minorHAnsi" w:eastAsia="Calibri" w:hAnsiTheme="minorHAnsi" w:cstheme="minorHAnsi"/>
          <w:color w:val="000000"/>
          <w:sz w:val="22"/>
          <w:szCs w:val="22"/>
        </w:rPr>
        <w:t>,00</w:t>
      </w:r>
      <w:r w:rsidRPr="00462BFB">
        <w:rPr>
          <w:rFonts w:asciiTheme="minorHAnsi" w:eastAsia="Calibri" w:hAnsiTheme="minorHAnsi" w:cstheme="minorHAnsi"/>
          <w:color w:val="000000"/>
          <w:sz w:val="22"/>
          <w:szCs w:val="22"/>
        </w:rPr>
        <w:t>eura bez PDV-a</w:t>
      </w:r>
    </w:p>
    <w:p w14:paraId="418F1E1F" w14:textId="77777777" w:rsidR="00462BFB" w:rsidRPr="00462BFB" w:rsidRDefault="00462BFB" w:rsidP="00462BFB">
      <w:pPr>
        <w:jc w:val="both"/>
        <w:rPr>
          <w:rFonts w:asciiTheme="minorHAnsi" w:hAnsiTheme="minorHAnsi" w:cstheme="minorHAnsi"/>
          <w:color w:val="000000"/>
          <w:sz w:val="22"/>
          <w:szCs w:val="22"/>
        </w:rPr>
      </w:pPr>
    </w:p>
    <w:p w14:paraId="2A8364E1" w14:textId="77777777" w:rsidR="00462BFB" w:rsidRPr="00462BFB" w:rsidRDefault="00462BFB" w:rsidP="00462BFB">
      <w:pPr>
        <w:jc w:val="both"/>
        <w:rPr>
          <w:rFonts w:asciiTheme="minorHAnsi" w:hAnsiTheme="minorHAnsi" w:cstheme="minorHAnsi"/>
          <w:color w:val="000000"/>
          <w:sz w:val="22"/>
          <w:szCs w:val="22"/>
        </w:rPr>
      </w:pPr>
    </w:p>
    <w:p w14:paraId="0DC1C882"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BFBFBF"/>
        <w:ind w:left="180"/>
        <w:jc w:val="both"/>
        <w:rPr>
          <w:rFonts w:asciiTheme="minorHAnsi" w:hAnsiTheme="minorHAnsi" w:cstheme="minorHAnsi"/>
          <w:color w:val="000000"/>
          <w:sz w:val="22"/>
          <w:szCs w:val="22"/>
        </w:rPr>
      </w:pPr>
      <w:r w:rsidRPr="00462BFB">
        <w:rPr>
          <w:rFonts w:asciiTheme="minorHAnsi" w:hAnsiTheme="minorHAnsi" w:cstheme="minorHAnsi"/>
          <w:b/>
          <w:color w:val="000000"/>
          <w:sz w:val="22"/>
          <w:szCs w:val="22"/>
        </w:rPr>
        <w:t>PODACI O NARUČIOCIMA KOJI ZAKLJUČUJU ZAJEDNIČKU NABAVKU</w:t>
      </w:r>
    </w:p>
    <w:p w14:paraId="5E35E29D" w14:textId="77777777" w:rsidR="00462BFB" w:rsidRPr="00462BFB" w:rsidRDefault="00462BFB" w:rsidP="00462BFB">
      <w:pPr>
        <w:jc w:val="both"/>
        <w:rPr>
          <w:rFonts w:asciiTheme="minorHAnsi" w:hAnsiTheme="minorHAnsi" w:cstheme="minorHAnsi"/>
          <w:color w:val="000000"/>
          <w:sz w:val="22"/>
          <w:szCs w:val="22"/>
        </w:rPr>
      </w:pPr>
    </w:p>
    <w:p w14:paraId="54439480"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Zajednička nabavka se sprovodi za; </w:t>
      </w:r>
      <w:r w:rsidRPr="00462BFB">
        <w:rPr>
          <w:rFonts w:asciiTheme="minorHAnsi" w:hAnsiTheme="minorHAnsi" w:cstheme="minorHAnsi"/>
          <w:b/>
          <w:color w:val="000000"/>
          <w:sz w:val="22"/>
          <w:szCs w:val="22"/>
          <w:u w:val="single"/>
        </w:rPr>
        <w:t>Nije primjenivo.</w:t>
      </w:r>
    </w:p>
    <w:p w14:paraId="3FA4C8D1" w14:textId="77777777" w:rsidR="00462BFB" w:rsidRPr="00462BFB" w:rsidRDefault="00462BFB" w:rsidP="00462BFB">
      <w:pPr>
        <w:jc w:val="both"/>
        <w:rPr>
          <w:rFonts w:asciiTheme="minorHAnsi" w:hAnsiTheme="minorHAnsi" w:cstheme="minorHAnsi"/>
          <w:color w:val="000000"/>
          <w:sz w:val="22"/>
          <w:szCs w:val="22"/>
        </w:rPr>
      </w:pPr>
    </w:p>
    <w:p w14:paraId="2FB8DD5B" w14:textId="77777777" w:rsidR="00462BFB" w:rsidRPr="00462BFB" w:rsidRDefault="00462BFB" w:rsidP="00462BFB">
      <w:pPr>
        <w:pBdr>
          <w:top w:val="single" w:sz="4" w:space="1" w:color="auto"/>
          <w:left w:val="single" w:sz="4" w:space="0" w:color="auto"/>
          <w:bottom w:val="single" w:sz="4" w:space="1" w:color="auto"/>
          <w:right w:val="single" w:sz="4" w:space="4" w:color="auto"/>
        </w:pBdr>
        <w:shd w:val="clear" w:color="auto" w:fill="BFBFBF"/>
        <w:ind w:left="180"/>
        <w:jc w:val="both"/>
        <w:rPr>
          <w:rFonts w:asciiTheme="minorHAnsi" w:hAnsiTheme="minorHAnsi" w:cstheme="minorHAnsi"/>
          <w:color w:val="000000"/>
          <w:sz w:val="22"/>
          <w:szCs w:val="22"/>
        </w:rPr>
      </w:pPr>
      <w:r w:rsidRPr="00462BFB">
        <w:rPr>
          <w:rFonts w:asciiTheme="minorHAnsi" w:hAnsiTheme="minorHAnsi" w:cstheme="minorHAnsi"/>
          <w:b/>
          <w:color w:val="000000"/>
          <w:sz w:val="22"/>
          <w:szCs w:val="22"/>
        </w:rPr>
        <w:t>PODACI O NARUČIOCIMA KOJI SU UKLJUČENI U CENTRALIZOVANU NABAVKU</w:t>
      </w:r>
    </w:p>
    <w:p w14:paraId="6210C752" w14:textId="77777777" w:rsidR="00462BFB" w:rsidRPr="00462BFB" w:rsidRDefault="00462BFB" w:rsidP="00462BFB">
      <w:pPr>
        <w:ind w:left="180"/>
        <w:jc w:val="both"/>
        <w:rPr>
          <w:rFonts w:asciiTheme="minorHAnsi" w:hAnsiTheme="minorHAnsi" w:cstheme="minorHAnsi"/>
          <w:sz w:val="22"/>
          <w:szCs w:val="22"/>
        </w:rPr>
      </w:pPr>
    </w:p>
    <w:p w14:paraId="38BB77C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Centralizovana nabavka se sprovodi za</w:t>
      </w:r>
      <w:r w:rsidRPr="00462BFB">
        <w:rPr>
          <w:rFonts w:asciiTheme="minorHAnsi" w:hAnsiTheme="minorHAnsi" w:cstheme="minorHAnsi"/>
          <w:b/>
          <w:color w:val="000000"/>
          <w:sz w:val="22"/>
          <w:szCs w:val="22"/>
          <w:u w:val="single"/>
        </w:rPr>
        <w:t xml:space="preserve"> Nije primjenivo.</w:t>
      </w:r>
    </w:p>
    <w:p w14:paraId="0AEE9863" w14:textId="77777777" w:rsidR="00462BFB" w:rsidRPr="00462BFB" w:rsidRDefault="00462BFB" w:rsidP="00462BFB">
      <w:pPr>
        <w:jc w:val="both"/>
        <w:rPr>
          <w:rFonts w:asciiTheme="minorHAnsi" w:hAnsiTheme="minorHAnsi" w:cstheme="minorHAnsi"/>
          <w:sz w:val="22"/>
          <w:szCs w:val="22"/>
        </w:rPr>
      </w:pPr>
    </w:p>
    <w:p w14:paraId="7E58BCF1"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rPr>
          <w:rFonts w:asciiTheme="minorHAnsi" w:hAnsiTheme="minorHAnsi" w:cstheme="minorHAnsi"/>
          <w:b/>
          <w:sz w:val="22"/>
          <w:szCs w:val="22"/>
        </w:rPr>
      </w:pPr>
      <w:r w:rsidRPr="00462BFB">
        <w:rPr>
          <w:rFonts w:asciiTheme="minorHAnsi" w:hAnsiTheme="minorHAnsi" w:cstheme="minorHAnsi"/>
          <w:b/>
          <w:sz w:val="22"/>
          <w:szCs w:val="22"/>
        </w:rPr>
        <w:t>NAČIN SPROVOĐENJA ELEKTRONSKE AUKCIJE</w:t>
      </w:r>
    </w:p>
    <w:p w14:paraId="2D55657C" w14:textId="77777777" w:rsidR="00462BFB" w:rsidRPr="00462BFB" w:rsidRDefault="00462BFB" w:rsidP="00462BFB">
      <w:pPr>
        <w:jc w:val="both"/>
        <w:rPr>
          <w:rFonts w:asciiTheme="minorHAnsi" w:hAnsiTheme="minorHAnsi" w:cstheme="minorHAnsi"/>
          <w:sz w:val="22"/>
          <w:szCs w:val="22"/>
        </w:rPr>
      </w:pPr>
    </w:p>
    <w:p w14:paraId="40230A4F"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Elektronska aukcija će se sprovesti nakon ocjene ponuda, kao elektronski proces koji se ponavlja, radi postizanja nove (</w:t>
      </w:r>
      <w:r w:rsidRPr="00462BFB">
        <w:rPr>
          <w:rFonts w:asciiTheme="minorHAnsi" w:hAnsiTheme="minorHAnsi" w:cstheme="minorHAnsi"/>
          <w:sz w:val="22"/>
          <w:szCs w:val="22"/>
          <w:u w:val="single"/>
        </w:rPr>
        <w:t>upisati kriterijum za koji se sprovodi elektronska aukcija)</w:t>
      </w:r>
      <w:r w:rsidRPr="00462BFB">
        <w:rPr>
          <w:rFonts w:asciiTheme="minorHAnsi" w:hAnsiTheme="minorHAnsi" w:cstheme="minorHAnsi"/>
          <w:color w:val="222A35"/>
          <w:sz w:val="22"/>
          <w:szCs w:val="22"/>
        </w:rPr>
        <w:t>.</w:t>
      </w:r>
    </w:p>
    <w:p w14:paraId="1B4F3E63" w14:textId="77777777" w:rsidR="00462BFB" w:rsidRPr="00462BFB" w:rsidRDefault="00462BFB" w:rsidP="00462BFB">
      <w:pPr>
        <w:jc w:val="both"/>
        <w:rPr>
          <w:rFonts w:asciiTheme="minorHAnsi" w:hAnsiTheme="minorHAnsi" w:cstheme="minorHAnsi"/>
          <w:color w:val="222A35"/>
          <w:sz w:val="22"/>
          <w:szCs w:val="22"/>
        </w:rPr>
      </w:pPr>
    </w:p>
    <w:p w14:paraId="4A190C98"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 xml:space="preserve"> </w:t>
      </w:r>
      <w:r w:rsidRPr="00462BFB">
        <w:rPr>
          <w:rFonts w:asciiTheme="minorHAnsi" w:hAnsiTheme="minorHAnsi" w:cstheme="minorHAnsi"/>
          <w:b/>
          <w:color w:val="000000"/>
          <w:sz w:val="22"/>
          <w:szCs w:val="22"/>
          <w:u w:val="single"/>
        </w:rPr>
        <w:t>Nije primjenivo.</w:t>
      </w:r>
    </w:p>
    <w:p w14:paraId="3E04F8A3" w14:textId="77777777" w:rsidR="00462BFB" w:rsidRPr="00462BFB" w:rsidRDefault="00462BFB" w:rsidP="00462BFB">
      <w:pPr>
        <w:jc w:val="both"/>
        <w:rPr>
          <w:rFonts w:asciiTheme="minorHAnsi" w:hAnsiTheme="minorHAnsi" w:cstheme="minorHAnsi"/>
          <w:sz w:val="22"/>
          <w:szCs w:val="22"/>
        </w:rPr>
      </w:pPr>
    </w:p>
    <w:p w14:paraId="5FC361C0"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rPr>
          <w:rFonts w:asciiTheme="minorHAnsi" w:hAnsiTheme="minorHAnsi" w:cstheme="minorHAnsi"/>
          <w:b/>
          <w:sz w:val="22"/>
          <w:szCs w:val="22"/>
        </w:rPr>
      </w:pPr>
      <w:r w:rsidRPr="00462BFB">
        <w:rPr>
          <w:rFonts w:asciiTheme="minorHAnsi" w:hAnsiTheme="minorHAnsi" w:cstheme="minorHAnsi"/>
          <w:b/>
          <w:sz w:val="22"/>
          <w:szCs w:val="22"/>
        </w:rPr>
        <w:t>ELEKTRONSKI KATALOG</w:t>
      </w:r>
      <w:r w:rsidRPr="00462BFB">
        <w:rPr>
          <w:rFonts w:asciiTheme="minorHAnsi" w:hAnsiTheme="minorHAnsi" w:cstheme="minorHAnsi"/>
          <w:b/>
          <w:color w:val="FF0000"/>
          <w:sz w:val="22"/>
          <w:szCs w:val="22"/>
        </w:rPr>
        <w:t xml:space="preserve"> </w:t>
      </w:r>
    </w:p>
    <w:p w14:paraId="6589E91A" w14:textId="77777777" w:rsidR="00462BFB" w:rsidRPr="00462BFB" w:rsidRDefault="00462BFB" w:rsidP="00462BFB">
      <w:pPr>
        <w:jc w:val="both"/>
        <w:rPr>
          <w:rFonts w:asciiTheme="minorHAnsi" w:hAnsiTheme="minorHAnsi" w:cstheme="minorHAnsi"/>
          <w:color w:val="FF0000"/>
          <w:sz w:val="22"/>
          <w:szCs w:val="22"/>
        </w:rPr>
      </w:pPr>
    </w:p>
    <w:p w14:paraId="76C068ED"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 xml:space="preserve">Elektronski katalog sastavlja ponuđač u skladu s tehničkim specifikacijama i u formi </w:t>
      </w:r>
    </w:p>
    <w:p w14:paraId="4E864E2C" w14:textId="77777777" w:rsidR="00462BFB" w:rsidRPr="00462BFB" w:rsidRDefault="00462BFB" w:rsidP="00462BFB">
      <w:pPr>
        <w:jc w:val="both"/>
        <w:rPr>
          <w:rFonts w:asciiTheme="minorHAnsi" w:hAnsiTheme="minorHAnsi" w:cstheme="minorHAnsi"/>
          <w:color w:val="222A35"/>
          <w:sz w:val="22"/>
          <w:szCs w:val="22"/>
        </w:rPr>
      </w:pPr>
    </w:p>
    <w:p w14:paraId="1171D46A"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b/>
          <w:color w:val="000000"/>
          <w:sz w:val="22"/>
          <w:szCs w:val="22"/>
          <w:u w:val="single"/>
        </w:rPr>
        <w:t>Nije primjenivo.</w:t>
      </w:r>
    </w:p>
    <w:p w14:paraId="56EEA599" w14:textId="77777777" w:rsidR="00462BFB" w:rsidRPr="00462BFB" w:rsidRDefault="00462BFB" w:rsidP="00462BFB">
      <w:pPr>
        <w:jc w:val="both"/>
        <w:rPr>
          <w:rFonts w:asciiTheme="minorHAnsi" w:hAnsiTheme="minorHAnsi" w:cstheme="minorHAnsi"/>
          <w:b/>
          <w:bCs/>
          <w:color w:val="FF0000"/>
          <w:sz w:val="22"/>
          <w:szCs w:val="22"/>
        </w:rPr>
      </w:pPr>
    </w:p>
    <w:p w14:paraId="1C53B62D"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jc w:val="both"/>
        <w:rPr>
          <w:rFonts w:asciiTheme="minorHAnsi" w:hAnsiTheme="minorHAnsi" w:cstheme="minorHAnsi"/>
          <w:b/>
          <w:bCs/>
          <w:color w:val="FF0000"/>
          <w:sz w:val="22"/>
          <w:szCs w:val="22"/>
        </w:rPr>
      </w:pPr>
      <w:r w:rsidRPr="00462BFB">
        <w:rPr>
          <w:rFonts w:asciiTheme="minorHAnsi" w:hAnsiTheme="minorHAnsi" w:cstheme="minorHAnsi"/>
          <w:b/>
          <w:sz w:val="22"/>
          <w:szCs w:val="22"/>
        </w:rPr>
        <w:t>REZERVISANA NABAVKA</w:t>
      </w:r>
    </w:p>
    <w:p w14:paraId="52809CC9" w14:textId="77777777" w:rsidR="00462BFB" w:rsidRPr="00462BFB" w:rsidRDefault="00462BFB" w:rsidP="00462BFB">
      <w:pPr>
        <w:jc w:val="both"/>
        <w:rPr>
          <w:rFonts w:asciiTheme="minorHAnsi" w:hAnsiTheme="minorHAnsi" w:cstheme="minorHAnsi"/>
          <w:b/>
          <w:bCs/>
          <w:color w:val="FF0000"/>
          <w:sz w:val="22"/>
          <w:szCs w:val="22"/>
        </w:rPr>
      </w:pPr>
    </w:p>
    <w:p w14:paraId="2B0BACF4"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Ne</w:t>
      </w:r>
    </w:p>
    <w:p w14:paraId="79F6CFA0"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630" w:hanging="540"/>
        <w:jc w:val="both"/>
        <w:outlineLvl w:val="0"/>
        <w:rPr>
          <w:rFonts w:asciiTheme="minorHAnsi" w:hAnsiTheme="minorHAnsi" w:cstheme="minorHAnsi"/>
          <w:b/>
          <w:sz w:val="22"/>
          <w:szCs w:val="22"/>
        </w:rPr>
      </w:pPr>
      <w:r w:rsidRPr="00462BFB">
        <w:rPr>
          <w:rFonts w:asciiTheme="minorHAnsi" w:hAnsiTheme="minorHAnsi" w:cstheme="minorHAnsi"/>
          <w:b/>
          <w:sz w:val="22"/>
          <w:szCs w:val="22"/>
        </w:rPr>
        <w:t>NAČIN UTVRĐIVANJA EKVIVALENTNOSTI</w:t>
      </w:r>
    </w:p>
    <w:p w14:paraId="0C8815CE" w14:textId="74F98E5A" w:rsidR="00462BFB" w:rsidRPr="00462BFB" w:rsidRDefault="00462BFB" w:rsidP="00462BFB">
      <w:pPr>
        <w:jc w:val="both"/>
        <w:rPr>
          <w:rFonts w:asciiTheme="minorHAnsi" w:hAnsiTheme="minorHAnsi" w:cstheme="minorHAnsi"/>
          <w:bCs/>
          <w:color w:val="000000"/>
          <w:sz w:val="22"/>
          <w:szCs w:val="22"/>
        </w:rPr>
      </w:pPr>
      <w:r w:rsidRPr="00462BFB">
        <w:rPr>
          <w:rFonts w:asciiTheme="minorHAnsi" w:hAnsiTheme="minorHAnsi" w:cstheme="minorHAnsi"/>
          <w:bCs/>
          <w:color w:val="000000"/>
          <w:sz w:val="22"/>
          <w:szCs w:val="22"/>
        </w:rPr>
        <w:t xml:space="preserve">Način utvrđivanja ekvivalentnosti: </w:t>
      </w:r>
      <w:r w:rsidR="004900FE" w:rsidRPr="004900FE">
        <w:rPr>
          <w:rFonts w:asciiTheme="minorHAnsi" w:hAnsiTheme="minorHAnsi" w:cstheme="minorHAnsi"/>
          <w:bCs/>
          <w:color w:val="000000"/>
          <w:sz w:val="22"/>
          <w:szCs w:val="22"/>
        </w:rPr>
        <w:t>Shodno članu 88 stav 3 Zakona o javnim nabavkama proizvodi za koje je naveden robni znak, mogu se ponuditi Ekvivalentni proizvodi, razlog navođenja robnog znaka je taj sto su proizvodi namijenjeni djeci uzrasta do 6 godina tako da je potreban određeni kvalitet kako bi se sačuvalo njihovo zdravlja. Način utvrđivanja ekvivalentnosti: Ponuđači mogu ponuditi proizvode koji su ekvivalentni proizvodima navedenim u tehničkoj specifikaciji predmeta nabavke, uz podnošenje dokaza o ekvivalentnosti shodno članu 87 I 88 Zakona o javnim nabavkama. Kod pozicija u kojima su navedeni nazivi proizvođača traženih proizvoda sa naznakom ili ekvivalent, ukoliko ponuđač ponudi ekvivalent traženom, u ponudi mora precizno navesti naziv ekvivalenta, uz podnošenje dokaza o ekvivalentnosti (tehnička dokumentacija kojom se dokazuje ekvivalentnost). U slučaju da ponuđač nudi tražene proizvode koji su navedeni u tehničkoj specifikaciji predmeta nabavke, ponuđač će izbrisati navode „ili ekvivalent“ i ponudu pripremiti u skladu sa tehničkom specifikacijom i tenderskom dokumentacijom.</w:t>
      </w:r>
    </w:p>
    <w:p w14:paraId="5BB929D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firstLine="0"/>
        <w:outlineLvl w:val="0"/>
        <w:rPr>
          <w:rFonts w:asciiTheme="minorHAnsi" w:hAnsiTheme="minorHAnsi" w:cstheme="minorHAnsi"/>
          <w:b/>
          <w:sz w:val="22"/>
          <w:szCs w:val="22"/>
        </w:rPr>
      </w:pPr>
      <w:r w:rsidRPr="00462BFB">
        <w:rPr>
          <w:rFonts w:asciiTheme="minorHAnsi" w:hAnsiTheme="minorHAnsi" w:cstheme="minorHAnsi"/>
          <w:b/>
          <w:sz w:val="22"/>
          <w:szCs w:val="22"/>
        </w:rPr>
        <w:t>OSNOVI ZA OBAVEZNO ISKLJUČENJE IZ POSTUPKA JAVNE NABAVKE</w:t>
      </w:r>
    </w:p>
    <w:p w14:paraId="69882607" w14:textId="77777777" w:rsidR="00462BFB" w:rsidRPr="00462BFB" w:rsidRDefault="00462BFB" w:rsidP="00462BFB">
      <w:pPr>
        <w:rPr>
          <w:rFonts w:asciiTheme="minorHAnsi" w:hAnsiTheme="minorHAnsi" w:cstheme="minorHAnsi"/>
          <w:sz w:val="22"/>
          <w:szCs w:val="22"/>
          <w:lang w:val="sr-Latn-ME"/>
        </w:rPr>
      </w:pPr>
      <w:r w:rsidRPr="00462BFB">
        <w:rPr>
          <w:rFonts w:asciiTheme="minorHAnsi" w:hAnsiTheme="minorHAnsi" w:cstheme="minorHAnsi"/>
          <w:sz w:val="22"/>
          <w:szCs w:val="22"/>
          <w:lang w:val="sr-Latn-ME"/>
        </w:rPr>
        <w:t xml:space="preserve">Privredni subjekat će se isključiti iz postupka javne nabavke, ako: </w:t>
      </w:r>
    </w:p>
    <w:p w14:paraId="2727C877"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je vršio neprimjeren uticaj u smislu člana 38 stav 2 tačka 1 ovog zakona;</w:t>
      </w:r>
    </w:p>
    <w:p w14:paraId="3C42429D"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postoji sukob interesa iz člana 41 stav 1 tačka 2 ili člana 42 ovog zakona;</w:t>
      </w:r>
    </w:p>
    <w:p w14:paraId="55026284"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lastRenderedPageBreak/>
        <w:t>ne ispunjava uslov iz člana 99 ovog zakona;</w:t>
      </w:r>
    </w:p>
    <w:p w14:paraId="578A47DB"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ne ispunjava uslov iz čl. 102, 104 ili 106 ovog zakona predviđen tenderskom dokumentacijom;</w:t>
      </w:r>
    </w:p>
    <w:p w14:paraId="6EF37798"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nije dostavio izjavu privrednog subjekta ili dostavljena izjava ne sadrži informacije i podatke tražene tenderskom dokumentacijom ili je nepravilno sačinjena;</w:t>
      </w:r>
    </w:p>
    <w:p w14:paraId="0D3FF6A9"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postoji razlog na osnovu kojeg se smatra da je odustao od prijave, odnosno ponude, a koji je propisan članom 120 stav 15 ovog zakona;</w:t>
      </w:r>
    </w:p>
    <w:p w14:paraId="69E66F5C"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84AFE94"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postoji drugi razlog propisan ovim zakonom.</w:t>
      </w:r>
    </w:p>
    <w:p w14:paraId="00154BA9" w14:textId="77777777" w:rsidR="00462BFB" w:rsidRPr="00462BFB" w:rsidRDefault="00462BFB" w:rsidP="00462BFB">
      <w:pPr>
        <w:jc w:val="both"/>
        <w:rPr>
          <w:rFonts w:asciiTheme="minorHAnsi" w:hAnsiTheme="minorHAnsi" w:cstheme="minorHAnsi"/>
          <w:sz w:val="22"/>
          <w:szCs w:val="22"/>
        </w:rPr>
      </w:pPr>
    </w:p>
    <w:p w14:paraId="4C044858"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40" w:hanging="450"/>
        <w:outlineLvl w:val="0"/>
        <w:rPr>
          <w:rFonts w:asciiTheme="minorHAnsi" w:hAnsiTheme="minorHAnsi" w:cstheme="minorHAnsi"/>
          <w:b/>
          <w:sz w:val="22"/>
          <w:szCs w:val="22"/>
        </w:rPr>
      </w:pPr>
      <w:r w:rsidRPr="00462BFB">
        <w:rPr>
          <w:rFonts w:asciiTheme="minorHAnsi" w:hAnsiTheme="minorHAnsi" w:cstheme="minorHAnsi"/>
          <w:b/>
          <w:sz w:val="22"/>
          <w:szCs w:val="22"/>
        </w:rPr>
        <w:t>SREDSTVA FINANSIJSKOG OBEZBJEĐENJA UGOVORA O JAVNOJ NABAVCI</w:t>
      </w:r>
    </w:p>
    <w:p w14:paraId="5B58296A" w14:textId="77777777" w:rsidR="00462BFB" w:rsidRPr="00462BFB" w:rsidRDefault="00462BFB" w:rsidP="00462BFB">
      <w:pPr>
        <w:jc w:val="both"/>
        <w:rPr>
          <w:rFonts w:asciiTheme="minorHAnsi" w:hAnsiTheme="minorHAnsi" w:cstheme="minorHAnsi"/>
          <w:color w:val="000000"/>
          <w:sz w:val="22"/>
          <w:szCs w:val="22"/>
        </w:rPr>
      </w:pPr>
    </w:p>
    <w:p w14:paraId="6039BFFE" w14:textId="77777777" w:rsidR="00462BFB" w:rsidRPr="00462BFB" w:rsidRDefault="00462BFB" w:rsidP="00462BFB">
      <w:pPr>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Ponuđač čija ponuda bude izabrana kao najpovoljnija je dužan da uz potpisan ugovor o javnoj nabavci dostavi naručiocu:</w:t>
      </w:r>
    </w:p>
    <w:p w14:paraId="2287501D" w14:textId="77777777"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color w:val="000000"/>
          <w:sz w:val="22"/>
          <w:szCs w:val="22"/>
          <w:lang w:val="sr-Latn-ME"/>
        </w:rPr>
        <w:sym w:font="Wingdings" w:char="F0A8"/>
      </w:r>
      <w:r w:rsidRPr="00462BFB">
        <w:rPr>
          <w:rFonts w:asciiTheme="minorHAnsi" w:hAnsiTheme="minorHAnsi" w:cstheme="minorHAnsi"/>
          <w:color w:val="000000"/>
          <w:sz w:val="22"/>
          <w:szCs w:val="22"/>
          <w:lang w:val="sr-Latn-ME"/>
        </w:rPr>
        <w:t xml:space="preserve"> </w:t>
      </w:r>
      <w:r w:rsidRPr="00462BFB">
        <w:rPr>
          <w:rFonts w:asciiTheme="minorHAnsi" w:hAnsiTheme="minorHAnsi" w:cstheme="minorHAnsi"/>
          <w:sz w:val="22"/>
          <w:szCs w:val="22"/>
          <w:lang w:val="sr-Latn-ME"/>
        </w:rPr>
        <w:t>garanciju za dobro izvršenje ugovora  ako su potpisnici dužni da ga izvršavaju</w:t>
      </w:r>
      <w:r w:rsidRPr="00462BFB">
        <w:rPr>
          <w:rFonts w:asciiTheme="minorHAnsi" w:hAnsiTheme="minorHAnsi" w:cstheme="minorHAnsi"/>
          <w:sz w:val="22"/>
          <w:szCs w:val="22"/>
          <w:vertAlign w:val="superscript"/>
          <w:lang w:val="sr-Latn-ME"/>
        </w:rPr>
        <w:footnoteReference w:id="6"/>
      </w:r>
      <w:r w:rsidRPr="00462BFB">
        <w:rPr>
          <w:rFonts w:asciiTheme="minorHAnsi" w:hAnsiTheme="minorHAnsi" w:cstheme="minorHAnsi"/>
          <w:sz w:val="22"/>
          <w:szCs w:val="22"/>
          <w:lang w:val="sr-Latn-ME"/>
        </w:rPr>
        <w:t xml:space="preserve">, za slučaj povrede ugovorenih obaveza </w:t>
      </w:r>
      <w:r w:rsidRPr="00462BFB">
        <w:rPr>
          <w:rFonts w:asciiTheme="minorHAnsi" w:hAnsiTheme="minorHAnsi" w:cstheme="minorHAnsi"/>
          <w:color w:val="000000"/>
          <w:sz w:val="22"/>
          <w:szCs w:val="22"/>
          <w:lang w:val="sr-Latn-ME"/>
        </w:rPr>
        <w:t>u iznosu od 10 % od vrijednosti ugovora</w:t>
      </w:r>
      <w:r w:rsidRPr="00462BFB">
        <w:rPr>
          <w:rFonts w:asciiTheme="minorHAnsi" w:hAnsiTheme="minorHAnsi" w:cstheme="minorHAnsi"/>
          <w:sz w:val="22"/>
          <w:szCs w:val="22"/>
          <w:vertAlign w:val="superscript"/>
          <w:lang w:val="sr-Latn-ME"/>
        </w:rPr>
        <w:t xml:space="preserve"> </w:t>
      </w:r>
      <w:r w:rsidRPr="00462BFB">
        <w:rPr>
          <w:rFonts w:asciiTheme="minorHAnsi" w:hAnsiTheme="minorHAnsi" w:cstheme="minorHAnsi"/>
          <w:sz w:val="22"/>
          <w:szCs w:val="22"/>
          <w:vertAlign w:val="superscript"/>
          <w:lang w:val="sr-Latn-ME"/>
        </w:rPr>
        <w:footnoteReference w:id="7"/>
      </w:r>
      <w:r w:rsidRPr="00462BFB">
        <w:rPr>
          <w:rFonts w:asciiTheme="minorHAnsi" w:hAnsiTheme="minorHAnsi" w:cstheme="minorHAnsi"/>
          <w:sz w:val="22"/>
          <w:szCs w:val="22"/>
          <w:lang w:val="sr-Latn-ME"/>
        </w:rPr>
        <w:t xml:space="preserve"> sa rokom vazenja 10 dana dužim od ugovorenog roka</w:t>
      </w:r>
    </w:p>
    <w:p w14:paraId="34129522"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tabs>
          <w:tab w:val="left" w:pos="450"/>
        </w:tabs>
        <w:spacing w:before="240" w:after="160" w:line="259" w:lineRule="auto"/>
        <w:ind w:left="360" w:hanging="270"/>
        <w:outlineLvl w:val="0"/>
        <w:rPr>
          <w:rFonts w:asciiTheme="minorHAnsi" w:hAnsiTheme="minorHAnsi" w:cstheme="minorHAnsi"/>
          <w:b/>
          <w:color w:val="000000"/>
          <w:sz w:val="22"/>
          <w:szCs w:val="22"/>
        </w:rPr>
      </w:pPr>
      <w:r w:rsidRPr="00462BFB">
        <w:rPr>
          <w:rFonts w:asciiTheme="minorHAnsi" w:hAnsiTheme="minorHAnsi" w:cstheme="minorHAnsi"/>
          <w:b/>
          <w:sz w:val="22"/>
          <w:szCs w:val="22"/>
        </w:rPr>
        <w:t>METODOLOGIJA VREDNOVANJA PONUDA</w:t>
      </w:r>
    </w:p>
    <w:p w14:paraId="47F0191C" w14:textId="77777777" w:rsidR="00462BFB" w:rsidRPr="00462BFB" w:rsidRDefault="00462BFB" w:rsidP="00462BFB">
      <w:pPr>
        <w:rPr>
          <w:rFonts w:asciiTheme="minorHAnsi" w:hAnsiTheme="minorHAnsi" w:cstheme="minorHAnsi"/>
          <w:sz w:val="22"/>
          <w:szCs w:val="22"/>
        </w:rPr>
      </w:pPr>
    </w:p>
    <w:p w14:paraId="61002641"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Naručilac će u postupku javne nabavki izabrati ekonomski najpovoljniju ponudu, primjenom pristupa isplativosti, po osnovu kriterijuma</w:t>
      </w:r>
      <w:r w:rsidRPr="00462BFB">
        <w:rPr>
          <w:rFonts w:asciiTheme="minorHAnsi" w:hAnsiTheme="minorHAnsi" w:cstheme="minorHAnsi"/>
          <w:sz w:val="22"/>
          <w:szCs w:val="22"/>
          <w:vertAlign w:val="superscript"/>
        </w:rPr>
        <w:footnoteReference w:id="8"/>
      </w:r>
      <w:r w:rsidRPr="00462BFB">
        <w:rPr>
          <w:rFonts w:asciiTheme="minorHAnsi" w:hAnsiTheme="minorHAnsi" w:cstheme="minorHAnsi"/>
          <w:sz w:val="22"/>
          <w:szCs w:val="22"/>
        </w:rPr>
        <w:t xml:space="preserve">: </w:t>
      </w:r>
    </w:p>
    <w:p w14:paraId="5DC878B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w:t>
      </w:r>
      <w:r w:rsidRPr="00462BFB">
        <w:rPr>
          <w:rFonts w:asciiTheme="minorHAnsi" w:hAnsiTheme="minorHAnsi" w:cstheme="minorHAnsi"/>
          <w:sz w:val="22"/>
          <w:szCs w:val="22"/>
        </w:rPr>
        <w:t xml:space="preserve">odnos cijene i kvaliteta </w:t>
      </w:r>
    </w:p>
    <w:p w14:paraId="6ECBA393" w14:textId="77777777" w:rsidR="00462BFB" w:rsidRPr="00462BFB" w:rsidRDefault="00462BFB" w:rsidP="00462BFB">
      <w:pPr>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396"/>
      </w:tblGrid>
      <w:tr w:rsidR="00462BFB" w:rsidRPr="00462BFB" w14:paraId="17BF7E6C" w14:textId="77777777" w:rsidTr="00AD54A4">
        <w:tc>
          <w:tcPr>
            <w:tcW w:w="9830" w:type="dxa"/>
          </w:tcPr>
          <w:p w14:paraId="154F26DB" w14:textId="77777777"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Naručilac se opredijelio za vrednovanje ponuda po kriterijumu odnos cijene i kvaliteta, koje će se vršiti na osnovu sljedećih parametara:</w:t>
            </w:r>
          </w:p>
          <w:p w14:paraId="18925B21" w14:textId="075B7447"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1. Parametar: Cijena (C) ..................maksimalan broj bodova </w:t>
            </w:r>
            <w:r w:rsidR="00CC544D">
              <w:rPr>
                <w:rFonts w:asciiTheme="minorHAnsi" w:hAnsiTheme="minorHAnsi" w:cstheme="minorHAnsi"/>
                <w:i/>
                <w:iCs/>
                <w:sz w:val="22"/>
                <w:szCs w:val="22"/>
              </w:rPr>
              <w:t>9</w:t>
            </w:r>
            <w:r w:rsidRPr="00462BFB">
              <w:rPr>
                <w:rFonts w:asciiTheme="minorHAnsi" w:hAnsiTheme="minorHAnsi" w:cstheme="minorHAnsi"/>
                <w:i/>
                <w:iCs/>
                <w:sz w:val="22"/>
                <w:szCs w:val="22"/>
              </w:rPr>
              <w:t>0</w:t>
            </w:r>
          </w:p>
          <w:p w14:paraId="41BEC3F9" w14:textId="422729A4"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2. Parametar: Kvalitet (K) ...............maksimalan broj bodova </w:t>
            </w:r>
            <w:r w:rsidR="00CC544D">
              <w:rPr>
                <w:rFonts w:asciiTheme="minorHAnsi" w:hAnsiTheme="minorHAnsi" w:cstheme="minorHAnsi"/>
                <w:i/>
                <w:iCs/>
                <w:sz w:val="22"/>
                <w:szCs w:val="22"/>
              </w:rPr>
              <w:t>1</w:t>
            </w:r>
            <w:r w:rsidRPr="00462BFB">
              <w:rPr>
                <w:rFonts w:asciiTheme="minorHAnsi" w:hAnsiTheme="minorHAnsi" w:cstheme="minorHAnsi"/>
                <w:i/>
                <w:iCs/>
                <w:sz w:val="22"/>
                <w:szCs w:val="22"/>
              </w:rPr>
              <w:t xml:space="preserve">0 </w:t>
            </w:r>
          </w:p>
          <w:p w14:paraId="4E711022" w14:textId="77777777" w:rsidR="00462BFB" w:rsidRPr="00462BFB" w:rsidRDefault="00462BFB" w:rsidP="00462BFB">
            <w:pPr>
              <w:rPr>
                <w:rFonts w:asciiTheme="minorHAnsi" w:hAnsiTheme="minorHAnsi" w:cstheme="minorHAnsi"/>
                <w:i/>
                <w:iCs/>
                <w:sz w:val="22"/>
                <w:szCs w:val="22"/>
              </w:rPr>
            </w:pPr>
          </w:p>
          <w:p w14:paraId="6284B8AC" w14:textId="77777777"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Ukupan broj bodova = broj bodova za ponuđenu cijenu (C) + broj bodova za kvalitet (K) </w:t>
            </w:r>
          </w:p>
          <w:p w14:paraId="18AD93E6" w14:textId="77777777" w:rsidR="00462BFB" w:rsidRPr="00462BFB" w:rsidRDefault="00462BFB" w:rsidP="00462BFB">
            <w:pPr>
              <w:rPr>
                <w:rFonts w:asciiTheme="minorHAnsi" w:hAnsiTheme="minorHAnsi" w:cstheme="minorHAnsi"/>
                <w:i/>
                <w:iCs/>
                <w:sz w:val="22"/>
                <w:szCs w:val="22"/>
              </w:rPr>
            </w:pPr>
          </w:p>
          <w:p w14:paraId="560FAA3B" w14:textId="371B4924" w:rsidR="00462BFB" w:rsidRPr="00462BFB" w:rsidRDefault="00462BFB" w:rsidP="00462BFB">
            <w:pPr>
              <w:numPr>
                <w:ilvl w:val="0"/>
                <w:numId w:val="10"/>
              </w:numPr>
              <w:contextualSpacing/>
              <w:rPr>
                <w:rFonts w:asciiTheme="minorHAnsi" w:hAnsiTheme="minorHAnsi" w:cstheme="minorHAnsi"/>
                <w:i/>
                <w:iCs/>
                <w:sz w:val="22"/>
                <w:szCs w:val="22"/>
              </w:rPr>
            </w:pPr>
            <w:r w:rsidRPr="00462BFB">
              <w:rPr>
                <w:rFonts w:asciiTheme="minorHAnsi" w:hAnsiTheme="minorHAnsi" w:cstheme="minorHAnsi"/>
                <w:i/>
                <w:iCs/>
                <w:sz w:val="22"/>
                <w:szCs w:val="22"/>
              </w:rPr>
              <w:t xml:space="preserve">Parametar cijena (C) vrednovaće se na sljedeći način: max </w:t>
            </w:r>
            <w:r w:rsidR="00CC544D">
              <w:rPr>
                <w:rFonts w:asciiTheme="minorHAnsi" w:hAnsiTheme="minorHAnsi" w:cstheme="minorHAnsi"/>
                <w:i/>
                <w:iCs/>
                <w:sz w:val="22"/>
                <w:szCs w:val="22"/>
                <w:lang w:val="sr-Latn-ME"/>
              </w:rPr>
              <w:t>90</w:t>
            </w:r>
            <w:r w:rsidRPr="00462BFB">
              <w:rPr>
                <w:rFonts w:asciiTheme="minorHAnsi" w:hAnsiTheme="minorHAnsi" w:cstheme="minorHAnsi"/>
                <w:i/>
                <w:iCs/>
                <w:sz w:val="22"/>
                <w:szCs w:val="22"/>
                <w:lang w:val="sr-Latn-ME"/>
              </w:rPr>
              <w:t xml:space="preserve"> </w:t>
            </w:r>
            <w:r w:rsidRPr="00462BFB">
              <w:rPr>
                <w:rFonts w:asciiTheme="minorHAnsi" w:hAnsiTheme="minorHAnsi" w:cstheme="minorHAnsi"/>
                <w:i/>
                <w:iCs/>
                <w:sz w:val="22"/>
                <w:szCs w:val="22"/>
              </w:rPr>
              <w:t xml:space="preserve">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320284CF" w14:textId="0F2AC8CA" w:rsidR="00462BFB" w:rsidRPr="00462BFB" w:rsidRDefault="00462BFB" w:rsidP="00462BFB">
            <w:pPr>
              <w:ind w:left="360"/>
              <w:contextualSpacing/>
              <w:rPr>
                <w:rFonts w:asciiTheme="minorHAnsi" w:hAnsiTheme="minorHAnsi" w:cstheme="minorHAnsi"/>
                <w:i/>
                <w:iCs/>
                <w:sz w:val="22"/>
                <w:szCs w:val="22"/>
              </w:rPr>
            </w:pPr>
            <w:r w:rsidRPr="00462BFB">
              <w:rPr>
                <w:rFonts w:asciiTheme="minorHAnsi" w:hAnsiTheme="minorHAnsi" w:cstheme="minorHAnsi"/>
                <w:i/>
                <w:iCs/>
                <w:sz w:val="22"/>
                <w:szCs w:val="22"/>
              </w:rPr>
              <w:lastRenderedPageBreak/>
              <w:t>Broj bodova(C)= (najniža ponuđena cijena bez PDV / ponuđena cijena bez PDV) ×</w:t>
            </w:r>
            <w:r w:rsidR="00CC544D">
              <w:rPr>
                <w:rFonts w:asciiTheme="minorHAnsi" w:hAnsiTheme="minorHAnsi" w:cstheme="minorHAnsi"/>
                <w:i/>
                <w:iCs/>
                <w:sz w:val="22"/>
                <w:szCs w:val="22"/>
                <w:lang w:val="sr-Latn-ME"/>
              </w:rPr>
              <w:t>9</w:t>
            </w:r>
            <w:r w:rsidRPr="00462BFB">
              <w:rPr>
                <w:rFonts w:asciiTheme="minorHAnsi" w:hAnsiTheme="minorHAnsi" w:cstheme="minorHAnsi"/>
                <w:i/>
                <w:iCs/>
                <w:sz w:val="22"/>
                <w:szCs w:val="22"/>
              </w:rPr>
              <w:t xml:space="preserve">0 </w:t>
            </w:r>
          </w:p>
          <w:p w14:paraId="25ADB7D7" w14:textId="77777777" w:rsidR="00462BFB" w:rsidRPr="00462BFB" w:rsidRDefault="00462BFB" w:rsidP="00462BFB">
            <w:pPr>
              <w:ind w:left="360"/>
              <w:contextualSpacing/>
              <w:rPr>
                <w:rFonts w:asciiTheme="minorHAnsi" w:hAnsiTheme="minorHAnsi" w:cstheme="minorHAnsi"/>
                <w:i/>
                <w:iCs/>
                <w:sz w:val="22"/>
                <w:szCs w:val="22"/>
              </w:rPr>
            </w:pPr>
            <w:r w:rsidRPr="00462BFB">
              <w:rPr>
                <w:rFonts w:asciiTheme="minorHAnsi" w:hAnsiTheme="minorHAnsi" w:cstheme="minorHAnsi"/>
                <w:i/>
                <w:iCs/>
                <w:sz w:val="22"/>
                <w:szCs w:val="22"/>
                <w:lang w:val="fr-FR"/>
              </w:rPr>
              <w:t xml:space="preserve">Ako je ponuđena cijena 0,00 EUR-a prilikom vrednovanja te cijene po parametru najniža ponuđena cijena uzima se da je ponuđena cijena 0,01 EUR. </w:t>
            </w:r>
          </w:p>
          <w:p w14:paraId="14728741" w14:textId="77777777" w:rsidR="00462BFB" w:rsidRPr="00462BFB" w:rsidRDefault="00462BFB" w:rsidP="00462BFB">
            <w:pPr>
              <w:rPr>
                <w:rFonts w:asciiTheme="minorHAnsi" w:hAnsiTheme="minorHAnsi" w:cstheme="minorHAnsi"/>
                <w:i/>
                <w:iCs/>
                <w:sz w:val="22"/>
                <w:szCs w:val="22"/>
                <w:lang w:val="fr-FR"/>
              </w:rPr>
            </w:pPr>
          </w:p>
          <w:p w14:paraId="43553CEB" w14:textId="5F9163A3" w:rsidR="00462BFB" w:rsidRPr="00462BFB" w:rsidRDefault="00462BFB" w:rsidP="00CC544D">
            <w:pPr>
              <w:numPr>
                <w:ilvl w:val="0"/>
                <w:numId w:val="10"/>
              </w:numPr>
              <w:contextualSpacing/>
              <w:rPr>
                <w:rFonts w:asciiTheme="minorHAnsi" w:hAnsiTheme="minorHAnsi" w:cstheme="minorHAnsi"/>
                <w:i/>
                <w:iCs/>
                <w:sz w:val="22"/>
                <w:szCs w:val="22"/>
                <w:lang w:val="fr-FR"/>
              </w:rPr>
            </w:pPr>
            <w:r w:rsidRPr="00462BFB">
              <w:rPr>
                <w:rFonts w:asciiTheme="minorHAnsi" w:hAnsiTheme="minorHAnsi" w:cstheme="minorHAnsi"/>
                <w:i/>
                <w:iCs/>
                <w:sz w:val="22"/>
                <w:szCs w:val="22"/>
                <w:lang w:val="fr-FR"/>
              </w:rPr>
              <w:t xml:space="preserve">Parametar kvalitet (K) vrednovaće se na sljedeći način: Maksimalan broj bodova po ovom potkriterijumu je </w:t>
            </w:r>
            <w:r w:rsidR="00CC544D">
              <w:rPr>
                <w:rFonts w:asciiTheme="minorHAnsi" w:hAnsiTheme="minorHAnsi" w:cstheme="minorHAnsi"/>
                <w:i/>
                <w:iCs/>
                <w:sz w:val="22"/>
                <w:szCs w:val="22"/>
                <w:lang w:val="fr-FR"/>
              </w:rPr>
              <w:t>1</w:t>
            </w:r>
            <w:r w:rsidRPr="00462BFB">
              <w:rPr>
                <w:rFonts w:asciiTheme="minorHAnsi" w:hAnsiTheme="minorHAnsi" w:cstheme="minorHAnsi"/>
                <w:i/>
                <w:iCs/>
                <w:sz w:val="22"/>
                <w:szCs w:val="22"/>
                <w:lang w:val="fr-FR"/>
              </w:rPr>
              <w:t>0.</w:t>
            </w:r>
          </w:p>
          <w:p w14:paraId="30C41CC1" w14:textId="73A58473" w:rsidR="00462BFB" w:rsidRPr="00462BFB" w:rsidRDefault="00462BFB" w:rsidP="00CC544D">
            <w:pPr>
              <w:ind w:left="360"/>
              <w:contextualSpacing/>
              <w:rPr>
                <w:rFonts w:asciiTheme="minorHAnsi" w:hAnsiTheme="minorHAnsi" w:cstheme="minorHAnsi"/>
                <w:i/>
                <w:iCs/>
                <w:sz w:val="22"/>
                <w:szCs w:val="22"/>
                <w:lang w:val="fr-FR"/>
              </w:rPr>
            </w:pPr>
            <w:r w:rsidRPr="00462BFB">
              <w:rPr>
                <w:rFonts w:asciiTheme="minorHAnsi" w:hAnsiTheme="minorHAnsi" w:cstheme="minorHAnsi"/>
                <w:i/>
                <w:iCs/>
                <w:sz w:val="22"/>
                <w:szCs w:val="22"/>
                <w:lang w:val="fr-FR"/>
              </w:rPr>
              <w:t>Kao osnova za vrednovanje uzima se:</w:t>
            </w:r>
          </w:p>
          <w:p w14:paraId="44B8B1C8" w14:textId="77777777" w:rsidR="00462BFB" w:rsidRDefault="00462BFB" w:rsidP="00462BFB">
            <w:pPr>
              <w:ind w:left="360"/>
              <w:rPr>
                <w:rFonts w:asciiTheme="minorHAnsi" w:hAnsiTheme="minorHAnsi" w:cstheme="minorHAnsi"/>
                <w:i/>
                <w:iCs/>
                <w:sz w:val="22"/>
                <w:szCs w:val="22"/>
                <w:lang w:val="sr-Latn-ME"/>
              </w:rPr>
            </w:pPr>
            <w:r w:rsidRPr="00462BFB">
              <w:rPr>
                <w:rFonts w:asciiTheme="minorHAnsi" w:hAnsiTheme="minorHAnsi" w:cstheme="minorHAnsi"/>
                <w:i/>
                <w:iCs/>
                <w:sz w:val="22"/>
                <w:szCs w:val="22"/>
              </w:rPr>
              <w:sym w:font="Wingdings" w:char="F078"/>
            </w:r>
            <w:r w:rsidRPr="00462BFB">
              <w:rPr>
                <w:rFonts w:asciiTheme="minorHAnsi" w:hAnsiTheme="minorHAnsi" w:cstheme="minorHAnsi"/>
                <w:i/>
                <w:iCs/>
                <w:sz w:val="22"/>
                <w:szCs w:val="22"/>
                <w:lang w:val="sr-Latn-ME"/>
              </w:rPr>
              <w:t xml:space="preserve"> rok isporuke</w:t>
            </w:r>
          </w:p>
          <w:p w14:paraId="0CAAE6B5" w14:textId="6123AF25" w:rsidR="00462BFB" w:rsidRPr="00462BFB" w:rsidRDefault="00462BFB" w:rsidP="00462BFB">
            <w:pPr>
              <w:ind w:left="360"/>
              <w:rPr>
                <w:rFonts w:asciiTheme="minorHAnsi" w:hAnsiTheme="minorHAnsi" w:cstheme="minorHAnsi"/>
                <w:i/>
                <w:iCs/>
                <w:sz w:val="22"/>
                <w:szCs w:val="22"/>
                <w:lang w:val="sr-Latn-ME"/>
              </w:rPr>
            </w:pPr>
            <w:r w:rsidRPr="00462BFB">
              <w:rPr>
                <w:rFonts w:asciiTheme="minorHAnsi" w:eastAsia="sans-serif" w:hAnsiTheme="minorHAnsi" w:cstheme="minorHAnsi"/>
                <w:i/>
                <w:iCs/>
                <w:sz w:val="22"/>
                <w:szCs w:val="22"/>
              </w:rPr>
              <w:t xml:space="preserve">Parametar kvalitet (K) – rok </w:t>
            </w:r>
            <w:r w:rsidR="00437CDC">
              <w:rPr>
                <w:rFonts w:asciiTheme="minorHAnsi" w:eastAsia="sans-serif" w:hAnsiTheme="minorHAnsi" w:cstheme="minorHAnsi"/>
                <w:i/>
                <w:iCs/>
                <w:sz w:val="22"/>
                <w:szCs w:val="22"/>
              </w:rPr>
              <w:t xml:space="preserve">pojedinačne </w:t>
            </w:r>
            <w:r w:rsidRPr="00462BFB">
              <w:rPr>
                <w:rFonts w:asciiTheme="minorHAnsi" w:eastAsia="sans-serif" w:hAnsiTheme="minorHAnsi" w:cstheme="minorHAnsi"/>
                <w:i/>
                <w:iCs/>
                <w:sz w:val="22"/>
                <w:szCs w:val="22"/>
              </w:rPr>
              <w:t xml:space="preserve">isporuke, vrednovaće se na sljedeći način: max 10 bodova primjenom ovog parametra dobija ponuđač sa najkraćim ponuđenim rokom </w:t>
            </w:r>
            <w:r w:rsidR="00437CDC">
              <w:rPr>
                <w:rFonts w:asciiTheme="minorHAnsi" w:eastAsia="sans-serif" w:hAnsiTheme="minorHAnsi" w:cstheme="minorHAnsi"/>
                <w:i/>
                <w:iCs/>
                <w:sz w:val="22"/>
                <w:szCs w:val="22"/>
              </w:rPr>
              <w:t xml:space="preserve">pojedinačne </w:t>
            </w:r>
            <w:r w:rsidRPr="00462BFB">
              <w:rPr>
                <w:rFonts w:asciiTheme="minorHAnsi" w:eastAsia="sans-serif" w:hAnsiTheme="minorHAnsi" w:cstheme="minorHAnsi"/>
                <w:i/>
                <w:iCs/>
                <w:sz w:val="22"/>
                <w:szCs w:val="22"/>
              </w:rPr>
              <w:t xml:space="preserve">isporuke, a drugi ponuđači dobijaju proporcionalno manji broj bodova po formuli: Broj bodova(K)= (najkraći ponuđeni rok isporuke/ ponuđeni rok isporuke) × 10. Rok </w:t>
            </w:r>
            <w:r w:rsidR="00437CDC">
              <w:rPr>
                <w:rFonts w:asciiTheme="minorHAnsi" w:eastAsia="sans-serif" w:hAnsiTheme="minorHAnsi" w:cstheme="minorHAnsi"/>
                <w:i/>
                <w:iCs/>
                <w:sz w:val="22"/>
                <w:szCs w:val="22"/>
              </w:rPr>
              <w:t xml:space="preserve">pojedinačne </w:t>
            </w:r>
            <w:r w:rsidRPr="00462BFB">
              <w:rPr>
                <w:rFonts w:asciiTheme="minorHAnsi" w:eastAsia="sans-serif" w:hAnsiTheme="minorHAnsi" w:cstheme="minorHAnsi"/>
                <w:i/>
                <w:iCs/>
                <w:sz w:val="22"/>
                <w:szCs w:val="22"/>
              </w:rPr>
              <w:t xml:space="preserve">isporuke iskazuje se u </w:t>
            </w:r>
            <w:r w:rsidR="004900FE">
              <w:rPr>
                <w:rFonts w:asciiTheme="minorHAnsi" w:eastAsia="sans-serif" w:hAnsiTheme="minorHAnsi" w:cstheme="minorHAnsi"/>
                <w:i/>
                <w:iCs/>
                <w:sz w:val="22"/>
                <w:szCs w:val="22"/>
              </w:rPr>
              <w:t>satima</w:t>
            </w:r>
            <w:r w:rsidRPr="00462BFB">
              <w:rPr>
                <w:rFonts w:asciiTheme="minorHAnsi" w:eastAsia="sans-serif" w:hAnsiTheme="minorHAnsi" w:cstheme="minorHAnsi"/>
                <w:i/>
                <w:iCs/>
                <w:sz w:val="22"/>
                <w:szCs w:val="22"/>
              </w:rPr>
              <w:t xml:space="preserve">. </w:t>
            </w:r>
            <w:r w:rsidR="004900FE" w:rsidRPr="004900FE">
              <w:rPr>
                <w:rFonts w:asciiTheme="minorHAnsi" w:eastAsia="sans-serif" w:hAnsiTheme="minorHAnsi" w:cstheme="minorHAnsi"/>
                <w:i/>
                <w:iCs/>
                <w:sz w:val="22"/>
                <w:szCs w:val="22"/>
              </w:rPr>
              <w:t>Najkraći ponuđeni rok isporuke ne može biti kraći od 12 sati niti duži od 48 sati.</w:t>
            </w:r>
          </w:p>
          <w:p w14:paraId="13615325" w14:textId="77777777" w:rsidR="00462BFB" w:rsidRPr="00462BFB" w:rsidRDefault="00462BFB" w:rsidP="00462BFB">
            <w:pPr>
              <w:rPr>
                <w:rFonts w:asciiTheme="minorHAnsi" w:hAnsiTheme="minorHAnsi" w:cstheme="minorHAnsi"/>
                <w:i/>
                <w:iCs/>
                <w:color w:val="000000"/>
                <w:sz w:val="22"/>
                <w:szCs w:val="22"/>
              </w:rPr>
            </w:pPr>
          </w:p>
        </w:tc>
      </w:tr>
    </w:tbl>
    <w:p w14:paraId="2861AFC1" w14:textId="77777777" w:rsidR="00462BFB" w:rsidRPr="00462BFB" w:rsidRDefault="00462BFB" w:rsidP="00462BFB">
      <w:pPr>
        <w:jc w:val="both"/>
        <w:rPr>
          <w:rFonts w:asciiTheme="minorHAnsi" w:hAnsiTheme="minorHAnsi" w:cstheme="minorHAnsi"/>
          <w:i/>
          <w:iCs/>
          <w:color w:val="000000"/>
          <w:sz w:val="22"/>
          <w:szCs w:val="22"/>
        </w:rPr>
      </w:pPr>
    </w:p>
    <w:p w14:paraId="46A053A2"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JEZIK PONUDE</w:t>
      </w:r>
    </w:p>
    <w:p w14:paraId="0FB5437F" w14:textId="77777777" w:rsidR="00462BFB" w:rsidRPr="00462BFB" w:rsidRDefault="00462BFB" w:rsidP="00462BFB">
      <w:pPr>
        <w:jc w:val="both"/>
        <w:rPr>
          <w:rFonts w:asciiTheme="minorHAnsi" w:hAnsiTheme="minorHAnsi" w:cstheme="minorHAnsi"/>
          <w:b/>
          <w:bCs/>
          <w:color w:val="000000"/>
          <w:sz w:val="22"/>
          <w:szCs w:val="22"/>
        </w:rPr>
      </w:pPr>
    </w:p>
    <w:p w14:paraId="37EB2A37"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Ponuda se sačinjava na:</w:t>
      </w:r>
    </w:p>
    <w:p w14:paraId="53BF59F8" w14:textId="77777777" w:rsidR="00462BFB" w:rsidRPr="00462BFB" w:rsidRDefault="00462BFB" w:rsidP="00462BFB">
      <w:pPr>
        <w:jc w:val="both"/>
        <w:rPr>
          <w:rFonts w:asciiTheme="minorHAnsi" w:hAnsiTheme="minorHAnsi" w:cstheme="minorHAnsi"/>
          <w:b/>
          <w:bCs/>
          <w:color w:val="000000"/>
          <w:sz w:val="22"/>
          <w:szCs w:val="22"/>
        </w:rPr>
      </w:pPr>
    </w:p>
    <w:p w14:paraId="6EEB5EB3"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crnogorski jezik i drugi jezik koji je u službenoj upotrebi u Crnoj Gori, u skladu sa Ustavom i zakonom</w:t>
      </w:r>
    </w:p>
    <w:p w14:paraId="569CF089" w14:textId="77777777" w:rsidR="00462BFB" w:rsidRPr="00462BFB" w:rsidRDefault="00462BFB" w:rsidP="00462BFB">
      <w:pPr>
        <w:jc w:val="both"/>
        <w:rPr>
          <w:rFonts w:asciiTheme="minorHAnsi" w:hAnsiTheme="minorHAnsi" w:cstheme="minorHAnsi"/>
          <w:color w:val="000000"/>
          <w:sz w:val="22"/>
          <w:szCs w:val="22"/>
        </w:rPr>
      </w:pPr>
    </w:p>
    <w:p w14:paraId="5DC4AD2E" w14:textId="77777777"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lang w:val="sr-Latn-ME"/>
        </w:rPr>
        <w:t xml:space="preserve"> </w:t>
      </w:r>
      <w:r w:rsidRPr="00462BFB">
        <w:rPr>
          <w:rFonts w:asciiTheme="minorHAnsi" w:hAnsiTheme="minorHAnsi" w:cstheme="minorHAnsi"/>
          <w:color w:val="000000"/>
          <w:sz w:val="22"/>
          <w:szCs w:val="22"/>
        </w:rPr>
        <w:t>crnogorski jezik</w:t>
      </w:r>
      <w:r w:rsidRPr="00462BFB">
        <w:rPr>
          <w:rFonts w:asciiTheme="minorHAnsi" w:hAnsiTheme="minorHAnsi" w:cstheme="minorHAnsi"/>
          <w:color w:val="000000"/>
          <w:sz w:val="22"/>
          <w:szCs w:val="22"/>
          <w:lang w:val="sr-Latn-ME"/>
        </w:rPr>
        <w:t xml:space="preserve"> za ponudu u cjelini.</w:t>
      </w:r>
    </w:p>
    <w:p w14:paraId="5D34AFC0"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NAČIN, MJESTO I VRIJEME PODNOŠENJA PONUDA I OTVARANJA PONUDA</w:t>
      </w:r>
    </w:p>
    <w:p w14:paraId="4947441F" w14:textId="77777777" w:rsidR="00462BFB" w:rsidRPr="00462BFB" w:rsidRDefault="00462BFB" w:rsidP="00462BFB">
      <w:pPr>
        <w:jc w:val="both"/>
        <w:rPr>
          <w:rFonts w:asciiTheme="minorHAnsi" w:hAnsiTheme="minorHAnsi" w:cstheme="minorHAnsi"/>
          <w:b/>
          <w:bCs/>
          <w:color w:val="000000"/>
          <w:sz w:val="22"/>
          <w:szCs w:val="22"/>
        </w:rPr>
      </w:pPr>
    </w:p>
    <w:p w14:paraId="4E0D3E44" w14:textId="050936AF"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b/>
          <w:color w:val="000000"/>
          <w:sz w:val="22"/>
          <w:szCs w:val="22"/>
        </w:rPr>
        <w:t xml:space="preserve">Ponude se podnose preko ESJN-a  zaključno sa danom </w:t>
      </w:r>
      <w:r w:rsidR="006229A4">
        <w:rPr>
          <w:rFonts w:asciiTheme="minorHAnsi" w:hAnsiTheme="minorHAnsi" w:cstheme="minorHAnsi"/>
          <w:b/>
          <w:color w:val="000000"/>
          <w:sz w:val="22"/>
          <w:szCs w:val="22"/>
          <w:lang w:val="sr-Latn-ME"/>
        </w:rPr>
        <w:t>13</w:t>
      </w:r>
      <w:r w:rsidRPr="00462BFB">
        <w:rPr>
          <w:rFonts w:asciiTheme="minorHAnsi" w:hAnsiTheme="minorHAnsi" w:cstheme="minorHAnsi"/>
          <w:b/>
          <w:color w:val="000000"/>
          <w:sz w:val="22"/>
          <w:szCs w:val="22"/>
          <w:lang w:val="sr-Latn-ME"/>
        </w:rPr>
        <w:t>.</w:t>
      </w:r>
      <w:r w:rsidR="00437CDC">
        <w:rPr>
          <w:rFonts w:asciiTheme="minorHAnsi" w:hAnsiTheme="minorHAnsi" w:cstheme="minorHAnsi"/>
          <w:b/>
          <w:color w:val="000000"/>
          <w:sz w:val="22"/>
          <w:szCs w:val="22"/>
          <w:lang w:val="sr-Latn-ME"/>
        </w:rPr>
        <w:t>0</w:t>
      </w:r>
      <w:r w:rsidR="006229A4">
        <w:rPr>
          <w:rFonts w:asciiTheme="minorHAnsi" w:hAnsiTheme="minorHAnsi" w:cstheme="minorHAnsi"/>
          <w:b/>
          <w:color w:val="000000"/>
          <w:sz w:val="22"/>
          <w:szCs w:val="22"/>
          <w:lang w:val="sr-Latn-ME"/>
        </w:rPr>
        <w:t>7</w:t>
      </w:r>
      <w:r w:rsidRPr="00462BFB">
        <w:rPr>
          <w:rFonts w:asciiTheme="minorHAnsi" w:hAnsiTheme="minorHAnsi" w:cstheme="minorHAnsi"/>
          <w:b/>
          <w:color w:val="000000"/>
          <w:sz w:val="22"/>
          <w:szCs w:val="22"/>
          <w:lang w:val="sr-Latn-ME"/>
        </w:rPr>
        <w:t>.202</w:t>
      </w:r>
      <w:r w:rsidR="00437CDC">
        <w:rPr>
          <w:rFonts w:asciiTheme="minorHAnsi" w:hAnsiTheme="minorHAnsi" w:cstheme="minorHAnsi"/>
          <w:b/>
          <w:color w:val="000000"/>
          <w:sz w:val="22"/>
          <w:szCs w:val="22"/>
          <w:lang w:val="sr-Latn-ME"/>
        </w:rPr>
        <w:t>6</w:t>
      </w:r>
      <w:r w:rsidRPr="00462BFB">
        <w:rPr>
          <w:rFonts w:asciiTheme="minorHAnsi" w:hAnsiTheme="minorHAnsi" w:cstheme="minorHAnsi"/>
          <w:b/>
          <w:color w:val="000000"/>
          <w:sz w:val="22"/>
          <w:szCs w:val="22"/>
        </w:rPr>
        <w:t xml:space="preserve">. godine do </w:t>
      </w:r>
      <w:r w:rsidR="006229A4">
        <w:rPr>
          <w:rFonts w:asciiTheme="minorHAnsi" w:hAnsiTheme="minorHAnsi" w:cstheme="minorHAnsi"/>
          <w:b/>
          <w:color w:val="000000"/>
          <w:sz w:val="22"/>
          <w:szCs w:val="22"/>
        </w:rPr>
        <w:t>9</w:t>
      </w:r>
      <w:r w:rsidR="00437CDC">
        <w:rPr>
          <w:rFonts w:asciiTheme="minorHAnsi" w:hAnsiTheme="minorHAnsi" w:cstheme="minorHAnsi"/>
          <w:b/>
          <w:color w:val="000000"/>
          <w:sz w:val="22"/>
          <w:szCs w:val="22"/>
        </w:rPr>
        <w:t>:00</w:t>
      </w:r>
      <w:r w:rsidRPr="00462BFB">
        <w:rPr>
          <w:rFonts w:asciiTheme="minorHAnsi" w:hAnsiTheme="minorHAnsi" w:cstheme="minorHAnsi"/>
          <w:b/>
          <w:color w:val="000000"/>
          <w:sz w:val="22"/>
          <w:szCs w:val="22"/>
        </w:rPr>
        <w:t xml:space="preserve"> </w:t>
      </w:r>
      <w:r w:rsidR="00CC544D">
        <w:rPr>
          <w:rFonts w:asciiTheme="minorHAnsi" w:hAnsiTheme="minorHAnsi" w:cstheme="minorHAnsi"/>
          <w:b/>
          <w:color w:val="000000"/>
          <w:sz w:val="22"/>
          <w:szCs w:val="22"/>
        </w:rPr>
        <w:t>časova</w:t>
      </w:r>
      <w:r w:rsidRPr="00462BFB">
        <w:rPr>
          <w:rFonts w:asciiTheme="minorHAnsi" w:hAnsiTheme="minorHAnsi" w:cstheme="minorHAnsi"/>
          <w:color w:val="000000"/>
          <w:sz w:val="22"/>
          <w:szCs w:val="22"/>
        </w:rPr>
        <w:t xml:space="preserve">. </w:t>
      </w:r>
    </w:p>
    <w:p w14:paraId="6D1A8AD8" w14:textId="77777777" w:rsidR="00462BFB" w:rsidRPr="00462BFB" w:rsidRDefault="00462BFB" w:rsidP="00462BFB">
      <w:pPr>
        <w:jc w:val="both"/>
        <w:rPr>
          <w:rFonts w:asciiTheme="minorHAnsi" w:hAnsiTheme="minorHAnsi" w:cstheme="minorHAnsi"/>
          <w:color w:val="000000"/>
          <w:sz w:val="22"/>
          <w:szCs w:val="22"/>
        </w:rPr>
      </w:pPr>
    </w:p>
    <w:p w14:paraId="2E4D8000" w14:textId="6B50E71E"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Otvaranje ponuda održaće se dana</w:t>
      </w:r>
      <w:r w:rsidR="006229A4">
        <w:rPr>
          <w:rFonts w:asciiTheme="minorHAnsi" w:hAnsiTheme="minorHAnsi" w:cstheme="minorHAnsi"/>
          <w:color w:val="000000"/>
          <w:sz w:val="22"/>
          <w:szCs w:val="22"/>
          <w:lang w:val="sr-Latn-ME"/>
        </w:rPr>
        <w:t>13</w:t>
      </w:r>
      <w:r w:rsidRPr="00462BFB">
        <w:rPr>
          <w:rFonts w:asciiTheme="minorHAnsi" w:hAnsiTheme="minorHAnsi" w:cstheme="minorHAnsi"/>
          <w:color w:val="000000"/>
          <w:sz w:val="22"/>
          <w:szCs w:val="22"/>
          <w:lang w:val="sr-Latn-ME"/>
        </w:rPr>
        <w:t>.</w:t>
      </w:r>
      <w:r w:rsidR="00437CDC">
        <w:rPr>
          <w:rFonts w:asciiTheme="minorHAnsi" w:hAnsiTheme="minorHAnsi" w:cstheme="minorHAnsi"/>
          <w:color w:val="000000"/>
          <w:sz w:val="22"/>
          <w:szCs w:val="22"/>
          <w:lang w:val="sr-Latn-ME"/>
        </w:rPr>
        <w:t>0</w:t>
      </w:r>
      <w:r w:rsidR="006229A4">
        <w:rPr>
          <w:rFonts w:asciiTheme="minorHAnsi" w:hAnsiTheme="minorHAnsi" w:cstheme="minorHAnsi"/>
          <w:color w:val="000000"/>
          <w:sz w:val="22"/>
          <w:szCs w:val="22"/>
          <w:lang w:val="sr-Latn-ME"/>
        </w:rPr>
        <w:t>7</w:t>
      </w:r>
      <w:r w:rsidR="00D013A1">
        <w:rPr>
          <w:rFonts w:asciiTheme="minorHAnsi" w:hAnsiTheme="minorHAnsi" w:cstheme="minorHAnsi"/>
          <w:color w:val="000000"/>
          <w:sz w:val="22"/>
          <w:szCs w:val="22"/>
          <w:lang w:val="sr-Latn-ME"/>
        </w:rPr>
        <w:t>.</w:t>
      </w:r>
      <w:r w:rsidRPr="00462BFB">
        <w:rPr>
          <w:rFonts w:asciiTheme="minorHAnsi" w:hAnsiTheme="minorHAnsi" w:cstheme="minorHAnsi"/>
          <w:color w:val="000000"/>
          <w:sz w:val="22"/>
          <w:szCs w:val="22"/>
          <w:lang w:val="sr-Latn-ME"/>
        </w:rPr>
        <w:t>202</w:t>
      </w:r>
      <w:r w:rsidR="00437CDC">
        <w:rPr>
          <w:rFonts w:asciiTheme="minorHAnsi" w:hAnsiTheme="minorHAnsi" w:cstheme="minorHAnsi"/>
          <w:color w:val="000000"/>
          <w:sz w:val="22"/>
          <w:szCs w:val="22"/>
          <w:lang w:val="sr-Latn-ME"/>
        </w:rPr>
        <w:t>6</w:t>
      </w:r>
      <w:r w:rsidRPr="00462BFB">
        <w:rPr>
          <w:rFonts w:asciiTheme="minorHAnsi" w:hAnsiTheme="minorHAnsi" w:cstheme="minorHAnsi"/>
          <w:color w:val="000000"/>
          <w:sz w:val="22"/>
          <w:szCs w:val="22"/>
        </w:rPr>
        <w:t xml:space="preserve">. godine u </w:t>
      </w:r>
      <w:r w:rsidR="006229A4">
        <w:rPr>
          <w:rFonts w:asciiTheme="minorHAnsi" w:hAnsiTheme="minorHAnsi" w:cstheme="minorHAnsi"/>
          <w:color w:val="000000"/>
          <w:sz w:val="22"/>
          <w:szCs w:val="22"/>
        </w:rPr>
        <w:t>9</w:t>
      </w:r>
      <w:r w:rsidRPr="00462BFB">
        <w:rPr>
          <w:rFonts w:asciiTheme="minorHAnsi" w:hAnsiTheme="minorHAnsi" w:cstheme="minorHAnsi"/>
          <w:color w:val="000000"/>
          <w:sz w:val="22"/>
          <w:szCs w:val="22"/>
        </w:rPr>
        <w:t>:</w:t>
      </w:r>
      <w:r w:rsidR="0068271D">
        <w:rPr>
          <w:rFonts w:asciiTheme="minorHAnsi" w:hAnsiTheme="minorHAnsi" w:cstheme="minorHAnsi"/>
          <w:color w:val="000000"/>
          <w:sz w:val="22"/>
          <w:szCs w:val="22"/>
        </w:rPr>
        <w:t>0</w:t>
      </w:r>
      <w:r w:rsidRPr="00462BFB">
        <w:rPr>
          <w:rFonts w:asciiTheme="minorHAnsi" w:hAnsiTheme="minorHAnsi" w:cstheme="minorHAnsi"/>
          <w:color w:val="000000"/>
          <w:sz w:val="22"/>
          <w:szCs w:val="22"/>
        </w:rPr>
        <w:t xml:space="preserve">0 </w:t>
      </w:r>
      <w:r w:rsidR="00CC544D">
        <w:rPr>
          <w:rFonts w:asciiTheme="minorHAnsi" w:hAnsiTheme="minorHAnsi" w:cstheme="minorHAnsi"/>
          <w:color w:val="000000"/>
          <w:sz w:val="22"/>
          <w:szCs w:val="22"/>
        </w:rPr>
        <w:t>časova</w:t>
      </w:r>
      <w:r w:rsidRPr="00462BFB">
        <w:rPr>
          <w:rFonts w:asciiTheme="minorHAnsi" w:hAnsiTheme="minorHAnsi" w:cstheme="minorHAnsi"/>
          <w:color w:val="000000"/>
          <w:sz w:val="22"/>
          <w:szCs w:val="22"/>
        </w:rPr>
        <w:t>.</w:t>
      </w:r>
    </w:p>
    <w:p w14:paraId="6E343978" w14:textId="77777777" w:rsidR="00462BFB" w:rsidRPr="00462BFB" w:rsidRDefault="00462BFB" w:rsidP="00462BFB">
      <w:pPr>
        <w:shd w:val="clear" w:color="auto" w:fill="FFFFFF"/>
        <w:jc w:val="both"/>
        <w:rPr>
          <w:rFonts w:asciiTheme="minorHAnsi" w:hAnsiTheme="minorHAnsi" w:cstheme="minorHAnsi"/>
          <w:sz w:val="22"/>
          <w:szCs w:val="22"/>
        </w:rPr>
      </w:pPr>
      <w:r w:rsidRPr="00462BFB">
        <w:rPr>
          <w:rFonts w:asciiTheme="minorHAnsi" w:hAnsiTheme="minorHAnsi" w:cstheme="minorHAnsi"/>
          <w:sz w:val="22"/>
          <w:szCs w:val="22"/>
          <w:shd w:val="clear" w:color="auto" w:fill="FFFFFF"/>
        </w:rPr>
        <w:t>Napomena: U skladu sa Zakonom o javnim nabavkama Izjava privrednog subjekta i garancija ponude podnose se u elektronskom obliku putem ESJN.</w:t>
      </w:r>
    </w:p>
    <w:p w14:paraId="648D96A5" w14:textId="77777777" w:rsidR="00462BFB" w:rsidRPr="00462BFB" w:rsidRDefault="00462BFB" w:rsidP="00462BFB">
      <w:pPr>
        <w:shd w:val="clear" w:color="auto" w:fill="FFFFFF"/>
        <w:jc w:val="both"/>
        <w:rPr>
          <w:rFonts w:asciiTheme="minorHAnsi" w:hAnsiTheme="minorHAnsi" w:cstheme="minorHAnsi"/>
          <w:sz w:val="22"/>
          <w:szCs w:val="22"/>
        </w:rPr>
      </w:pPr>
      <w:r w:rsidRPr="00462BFB">
        <w:rPr>
          <w:rFonts w:asciiTheme="minorHAnsi" w:hAnsiTheme="minorHAnsi" w:cstheme="minorHAnsi"/>
          <w:sz w:val="22"/>
          <w:szCs w:val="22"/>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26D92111" w14:textId="77777777" w:rsidR="00462BFB" w:rsidRPr="00462BFB" w:rsidRDefault="00462BFB" w:rsidP="00462BFB">
      <w:pPr>
        <w:rPr>
          <w:rFonts w:asciiTheme="minorHAnsi" w:hAnsiTheme="minorHAnsi" w:cstheme="minorHAnsi"/>
          <w:i/>
          <w:iCs/>
          <w:color w:val="000000"/>
          <w:sz w:val="22"/>
          <w:szCs w:val="22"/>
        </w:rPr>
      </w:pPr>
    </w:p>
    <w:p w14:paraId="72D65CF1"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FD"/>
      </w:r>
      <w:r w:rsidRPr="00462BFB">
        <w:rPr>
          <w:rFonts w:asciiTheme="minorHAnsi" w:hAnsiTheme="minorHAnsi" w:cstheme="minorHAnsi"/>
          <w:color w:val="000000"/>
          <w:sz w:val="22"/>
          <w:szCs w:val="22"/>
        </w:rPr>
        <w:t xml:space="preserve"> </w:t>
      </w:r>
      <w:r w:rsidRPr="00462BFB">
        <w:rPr>
          <w:rFonts w:asciiTheme="minorHAnsi" w:hAnsiTheme="minorHAnsi" w:cstheme="minorHAnsi"/>
          <w:b/>
          <w:color w:val="000000"/>
          <w:sz w:val="22"/>
          <w:szCs w:val="22"/>
        </w:rPr>
        <w:t>Dio ponude koje se ne dostavlja preko ESJN-a, a odnosi se na Garanciju ponude dostavlja se:</w:t>
      </w:r>
      <w:r w:rsidRPr="00462BFB">
        <w:rPr>
          <w:rFonts w:asciiTheme="minorHAnsi" w:hAnsiTheme="minorHAnsi" w:cstheme="minorHAnsi"/>
          <w:color w:val="000000"/>
          <w:sz w:val="22"/>
          <w:szCs w:val="22"/>
        </w:rPr>
        <w:t xml:space="preserve"> </w:t>
      </w:r>
    </w:p>
    <w:p w14:paraId="24B88C9A" w14:textId="77777777" w:rsidR="00462BFB" w:rsidRPr="00462BFB" w:rsidRDefault="00462BFB" w:rsidP="00462BFB">
      <w:pPr>
        <w:jc w:val="both"/>
        <w:rPr>
          <w:rFonts w:asciiTheme="minorHAnsi" w:hAnsiTheme="minorHAnsi" w:cstheme="minorHAnsi"/>
          <w:color w:val="000000"/>
          <w:sz w:val="22"/>
          <w:szCs w:val="22"/>
        </w:rPr>
      </w:pPr>
    </w:p>
    <w:p w14:paraId="56F6BDF2" w14:textId="1F137B49" w:rsidR="00462BFB" w:rsidRPr="00462BFB" w:rsidRDefault="00462BFB" w:rsidP="00462BFB">
      <w:pPr>
        <w:numPr>
          <w:ilvl w:val="0"/>
          <w:numId w:val="9"/>
        </w:numPr>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neposrednim podnošenjem na arhivi naručioca na adresi</w:t>
      </w:r>
      <w:r w:rsidR="0068271D">
        <w:rPr>
          <w:rFonts w:asciiTheme="minorHAnsi" w:eastAsia="Calibri" w:hAnsiTheme="minorHAnsi" w:cstheme="minorHAnsi"/>
          <w:color w:val="000000"/>
          <w:sz w:val="22"/>
          <w:szCs w:val="22"/>
        </w:rPr>
        <w:t>:</w:t>
      </w:r>
      <w:r w:rsidRPr="00462BFB">
        <w:rPr>
          <w:rFonts w:asciiTheme="minorHAnsi" w:eastAsia="Calibri" w:hAnsiTheme="minorHAnsi" w:cstheme="minorHAnsi"/>
          <w:color w:val="000000"/>
          <w:sz w:val="22"/>
          <w:szCs w:val="22"/>
        </w:rPr>
        <w:t xml:space="preserve"> </w:t>
      </w:r>
      <w:r w:rsidR="0068271D" w:rsidRPr="0068271D">
        <w:rPr>
          <w:rFonts w:asciiTheme="minorHAnsi" w:eastAsia="Calibri" w:hAnsiTheme="minorHAnsi" w:cstheme="minorHAnsi"/>
          <w:color w:val="000000"/>
          <w:sz w:val="22"/>
          <w:szCs w:val="22"/>
        </w:rPr>
        <w:t>Arhitekte Milana Popovića 1</w:t>
      </w:r>
      <w:r w:rsidR="0068271D">
        <w:rPr>
          <w:rFonts w:asciiTheme="minorHAnsi" w:eastAsia="Calibri" w:hAnsiTheme="minorHAnsi" w:cstheme="minorHAnsi"/>
          <w:color w:val="000000"/>
          <w:sz w:val="22"/>
          <w:szCs w:val="22"/>
        </w:rPr>
        <w:t>, 81000 Podgorica;</w:t>
      </w:r>
    </w:p>
    <w:p w14:paraId="52E1CA20" w14:textId="633C0095" w:rsidR="00462BFB" w:rsidRPr="00462BFB" w:rsidRDefault="00462BFB" w:rsidP="00462BFB">
      <w:pPr>
        <w:numPr>
          <w:ilvl w:val="0"/>
          <w:numId w:val="9"/>
        </w:numPr>
        <w:contextualSpacing/>
        <w:jc w:val="both"/>
        <w:rPr>
          <w:rFonts w:asciiTheme="minorHAnsi" w:hAnsiTheme="minorHAnsi" w:cstheme="minorHAnsi"/>
          <w:color w:val="000000"/>
          <w:sz w:val="22"/>
          <w:szCs w:val="22"/>
        </w:rPr>
      </w:pPr>
      <w:r w:rsidRPr="00462BFB">
        <w:rPr>
          <w:rFonts w:asciiTheme="minorHAnsi" w:eastAsia="Calibri" w:hAnsiTheme="minorHAnsi" w:cstheme="minorHAnsi"/>
          <w:color w:val="000000"/>
          <w:sz w:val="22"/>
          <w:szCs w:val="22"/>
        </w:rPr>
        <w:t xml:space="preserve">preporučenom pošiljkom sa povratnicom na adresi </w:t>
      </w:r>
      <w:r w:rsidR="0068271D" w:rsidRPr="0068271D">
        <w:rPr>
          <w:rFonts w:asciiTheme="minorHAnsi" w:eastAsia="Calibri" w:hAnsiTheme="minorHAnsi" w:cstheme="minorHAnsi"/>
          <w:color w:val="000000"/>
          <w:sz w:val="22"/>
          <w:szCs w:val="22"/>
        </w:rPr>
        <w:t>Arhitekte Milana Popovića 1, 81000 Podgorica</w:t>
      </w:r>
      <w:r w:rsidRPr="00462BFB">
        <w:rPr>
          <w:rFonts w:asciiTheme="minorHAnsi" w:eastAsia="Calibri" w:hAnsiTheme="minorHAnsi" w:cstheme="minorHAnsi"/>
          <w:color w:val="000000"/>
          <w:sz w:val="22"/>
          <w:szCs w:val="22"/>
        </w:rPr>
        <w:t>;</w:t>
      </w:r>
    </w:p>
    <w:p w14:paraId="3B1405F7" w14:textId="77777777" w:rsidR="00462BFB" w:rsidRPr="00462BFB" w:rsidRDefault="00462BFB" w:rsidP="00462BFB">
      <w:pPr>
        <w:ind w:left="720"/>
        <w:contextualSpacing/>
        <w:jc w:val="both"/>
        <w:rPr>
          <w:rFonts w:asciiTheme="minorHAnsi" w:hAnsiTheme="minorHAnsi" w:cstheme="minorHAnsi"/>
          <w:color w:val="000000"/>
          <w:sz w:val="22"/>
          <w:szCs w:val="22"/>
        </w:rPr>
      </w:pPr>
    </w:p>
    <w:p w14:paraId="0A35B47E" w14:textId="20FD9DFC"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radnim danima od 8:00 do 1</w:t>
      </w:r>
      <w:r w:rsidR="0068271D">
        <w:rPr>
          <w:rFonts w:asciiTheme="minorHAnsi" w:hAnsiTheme="minorHAnsi" w:cstheme="minorHAnsi"/>
          <w:color w:val="000000"/>
          <w:sz w:val="22"/>
          <w:szCs w:val="22"/>
          <w:lang w:val="sr-Latn-ME"/>
        </w:rPr>
        <w:t>4</w:t>
      </w:r>
      <w:r w:rsidRPr="00462BFB">
        <w:rPr>
          <w:rFonts w:asciiTheme="minorHAnsi" w:hAnsiTheme="minorHAnsi" w:cstheme="minorHAnsi"/>
          <w:color w:val="000000"/>
          <w:sz w:val="22"/>
          <w:szCs w:val="22"/>
        </w:rPr>
        <w:t xml:space="preserve">:00 </w:t>
      </w:r>
      <w:r w:rsidR="0068271D">
        <w:rPr>
          <w:rFonts w:asciiTheme="minorHAnsi" w:hAnsiTheme="minorHAnsi" w:cstheme="minorHAnsi"/>
          <w:color w:val="000000"/>
          <w:sz w:val="22"/>
          <w:szCs w:val="22"/>
        </w:rPr>
        <w:t>časova</w:t>
      </w:r>
      <w:r w:rsidRPr="00462BFB">
        <w:rPr>
          <w:rFonts w:asciiTheme="minorHAnsi" w:hAnsiTheme="minorHAnsi" w:cstheme="minorHAnsi"/>
          <w:color w:val="000000"/>
          <w:sz w:val="22"/>
          <w:szCs w:val="22"/>
        </w:rPr>
        <w:t xml:space="preserve">, zaključno sa danom </w:t>
      </w:r>
      <w:r w:rsidR="006229A4">
        <w:rPr>
          <w:rFonts w:asciiTheme="minorHAnsi" w:hAnsiTheme="minorHAnsi" w:cstheme="minorHAnsi"/>
          <w:color w:val="000000"/>
          <w:sz w:val="22"/>
          <w:szCs w:val="22"/>
          <w:lang w:val="sr-Latn-ME"/>
        </w:rPr>
        <w:t>13</w:t>
      </w:r>
      <w:r w:rsidR="00D013A1">
        <w:rPr>
          <w:rFonts w:asciiTheme="minorHAnsi" w:hAnsiTheme="minorHAnsi" w:cstheme="minorHAnsi"/>
          <w:color w:val="000000"/>
          <w:sz w:val="22"/>
          <w:szCs w:val="22"/>
          <w:lang w:val="sr-Latn-ME"/>
        </w:rPr>
        <w:t>.</w:t>
      </w:r>
      <w:r w:rsidR="006229A4">
        <w:rPr>
          <w:rFonts w:asciiTheme="minorHAnsi" w:hAnsiTheme="minorHAnsi" w:cstheme="minorHAnsi"/>
          <w:color w:val="000000"/>
          <w:sz w:val="22"/>
          <w:szCs w:val="22"/>
          <w:lang w:val="sr-Latn-ME"/>
        </w:rPr>
        <w:t>07</w:t>
      </w:r>
      <w:r w:rsidR="00D013A1">
        <w:rPr>
          <w:rFonts w:asciiTheme="minorHAnsi" w:hAnsiTheme="minorHAnsi" w:cstheme="minorHAnsi"/>
          <w:color w:val="000000"/>
          <w:sz w:val="22"/>
          <w:szCs w:val="22"/>
          <w:lang w:val="sr-Latn-ME"/>
        </w:rPr>
        <w:t>.</w:t>
      </w:r>
      <w:r w:rsidRPr="00462BFB">
        <w:rPr>
          <w:rFonts w:asciiTheme="minorHAnsi" w:hAnsiTheme="minorHAnsi" w:cstheme="minorHAnsi"/>
          <w:color w:val="000000"/>
          <w:sz w:val="22"/>
          <w:szCs w:val="22"/>
          <w:lang w:val="sr-Latn-ME"/>
        </w:rPr>
        <w:t xml:space="preserve"> 202</w:t>
      </w:r>
      <w:r w:rsidR="00437CDC">
        <w:rPr>
          <w:rFonts w:asciiTheme="minorHAnsi" w:hAnsiTheme="minorHAnsi" w:cstheme="minorHAnsi"/>
          <w:color w:val="000000"/>
          <w:sz w:val="22"/>
          <w:szCs w:val="22"/>
          <w:lang w:val="sr-Latn-ME"/>
        </w:rPr>
        <w:t>6</w:t>
      </w:r>
      <w:r w:rsidRPr="00462BFB">
        <w:rPr>
          <w:rFonts w:asciiTheme="minorHAnsi" w:hAnsiTheme="minorHAnsi" w:cstheme="minorHAnsi"/>
          <w:color w:val="000000"/>
          <w:sz w:val="22"/>
          <w:szCs w:val="22"/>
          <w:lang w:val="sr-Latn-ME"/>
        </w:rPr>
        <w:t>.</w:t>
      </w:r>
      <w:r w:rsidRPr="00462BFB">
        <w:rPr>
          <w:rFonts w:asciiTheme="minorHAnsi" w:hAnsiTheme="minorHAnsi" w:cstheme="minorHAnsi"/>
          <w:color w:val="000000"/>
          <w:sz w:val="22"/>
          <w:szCs w:val="22"/>
        </w:rPr>
        <w:t xml:space="preserve"> godine do </w:t>
      </w:r>
      <w:r w:rsidR="006229A4">
        <w:rPr>
          <w:rFonts w:asciiTheme="minorHAnsi" w:hAnsiTheme="minorHAnsi" w:cstheme="minorHAnsi"/>
          <w:color w:val="000000"/>
          <w:sz w:val="22"/>
          <w:szCs w:val="22"/>
        </w:rPr>
        <w:t>9</w:t>
      </w:r>
      <w:r w:rsidRPr="00462BFB">
        <w:rPr>
          <w:rFonts w:asciiTheme="minorHAnsi" w:hAnsiTheme="minorHAnsi" w:cstheme="minorHAnsi"/>
          <w:color w:val="000000"/>
          <w:sz w:val="22"/>
          <w:szCs w:val="22"/>
        </w:rPr>
        <w:t>:</w:t>
      </w:r>
      <w:r w:rsidR="00437CDC">
        <w:rPr>
          <w:rFonts w:asciiTheme="minorHAnsi" w:hAnsiTheme="minorHAnsi" w:cstheme="minorHAnsi"/>
          <w:color w:val="000000"/>
          <w:sz w:val="22"/>
          <w:szCs w:val="22"/>
        </w:rPr>
        <w:t>0</w:t>
      </w:r>
      <w:r w:rsidRPr="00462BFB">
        <w:rPr>
          <w:rFonts w:asciiTheme="minorHAnsi" w:hAnsiTheme="minorHAnsi" w:cstheme="minorHAnsi"/>
          <w:color w:val="000000"/>
          <w:sz w:val="22"/>
          <w:szCs w:val="22"/>
        </w:rPr>
        <w:t xml:space="preserve">0 </w:t>
      </w:r>
      <w:r w:rsidR="00CC544D">
        <w:rPr>
          <w:rFonts w:asciiTheme="minorHAnsi" w:hAnsiTheme="minorHAnsi" w:cstheme="minorHAnsi"/>
          <w:color w:val="000000"/>
          <w:sz w:val="22"/>
          <w:szCs w:val="22"/>
        </w:rPr>
        <w:t>časova</w:t>
      </w:r>
      <w:r w:rsidRPr="00462BFB">
        <w:rPr>
          <w:rFonts w:asciiTheme="minorHAnsi" w:hAnsiTheme="minorHAnsi" w:cstheme="minorHAnsi"/>
          <w:color w:val="000000"/>
          <w:sz w:val="22"/>
          <w:szCs w:val="22"/>
        </w:rPr>
        <w:t>.</w:t>
      </w:r>
    </w:p>
    <w:p w14:paraId="4959FE7E" w14:textId="77777777" w:rsidR="00462BFB" w:rsidRPr="00462BFB" w:rsidRDefault="00462BFB" w:rsidP="00462BFB">
      <w:pPr>
        <w:jc w:val="both"/>
        <w:rPr>
          <w:rFonts w:asciiTheme="minorHAnsi" w:hAnsiTheme="minorHAnsi" w:cstheme="minorHAnsi"/>
          <w:color w:val="000000"/>
          <w:sz w:val="22"/>
          <w:szCs w:val="22"/>
        </w:rPr>
      </w:pPr>
    </w:p>
    <w:p w14:paraId="1C8514D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lastRenderedPageBreak/>
        <w:t>USLOVI ZA AKTIVIRANJE GARANCIJE PONUDE</w:t>
      </w:r>
      <w:r w:rsidRPr="00462BFB">
        <w:rPr>
          <w:rFonts w:asciiTheme="minorHAnsi" w:hAnsiTheme="minorHAnsi" w:cstheme="minorHAnsi"/>
          <w:b/>
          <w:sz w:val="22"/>
          <w:szCs w:val="22"/>
          <w:vertAlign w:val="superscript"/>
        </w:rPr>
        <w:footnoteReference w:id="9"/>
      </w:r>
    </w:p>
    <w:p w14:paraId="387E7479" w14:textId="77777777" w:rsidR="00462BFB" w:rsidRPr="00462BFB" w:rsidRDefault="00462BFB" w:rsidP="00462BFB">
      <w:pPr>
        <w:jc w:val="both"/>
        <w:rPr>
          <w:rFonts w:asciiTheme="minorHAnsi" w:hAnsiTheme="minorHAnsi" w:cstheme="minorHAnsi"/>
          <w:b/>
          <w:bCs/>
          <w:color w:val="000000"/>
          <w:sz w:val="22"/>
          <w:szCs w:val="22"/>
        </w:rPr>
      </w:pPr>
    </w:p>
    <w:p w14:paraId="6647080B" w14:textId="77777777"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sz w:val="22"/>
          <w:szCs w:val="22"/>
          <w:lang w:val="sr-Latn-ME"/>
        </w:rPr>
        <w:t xml:space="preserve">Garancija ponude će se aktivirati ako ponuđač: </w:t>
      </w:r>
    </w:p>
    <w:p w14:paraId="4E0C6FC7"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1) odustane od ponude u roku važenja ponude i/ili</w:t>
      </w:r>
    </w:p>
    <w:p w14:paraId="4E2900B4" w14:textId="77777777" w:rsidR="00462BFB" w:rsidRPr="00462BFB" w:rsidRDefault="00462BFB" w:rsidP="00462BFB">
      <w:pPr>
        <w:autoSpaceDE w:val="0"/>
        <w:autoSpaceDN w:val="0"/>
        <w:adjustRightInd w:val="0"/>
        <w:spacing w:before="60" w:after="60"/>
        <w:ind w:firstLine="283"/>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 xml:space="preserve"> 2) odbije da zaključi ugovor o javnoj nabavci ili okvirni sporazum.</w:t>
      </w:r>
    </w:p>
    <w:p w14:paraId="160CEA4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TAJNOST PODATAKA</w:t>
      </w:r>
    </w:p>
    <w:p w14:paraId="0885A847"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w:t>
      </w:r>
    </w:p>
    <w:p w14:paraId="0A955B87"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Tenderska dokumentacija sadrži tajne podatke</w:t>
      </w:r>
    </w:p>
    <w:p w14:paraId="1EE4F235" w14:textId="77777777" w:rsidR="00462BFB" w:rsidRPr="00462BFB" w:rsidRDefault="00462BFB" w:rsidP="00462BFB">
      <w:pPr>
        <w:jc w:val="both"/>
        <w:rPr>
          <w:rFonts w:asciiTheme="minorHAnsi" w:hAnsiTheme="minorHAnsi" w:cstheme="minorHAnsi"/>
          <w:color w:val="000000"/>
          <w:sz w:val="22"/>
          <w:szCs w:val="22"/>
        </w:rPr>
      </w:pPr>
    </w:p>
    <w:p w14:paraId="502C9C84"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ne</w:t>
      </w:r>
    </w:p>
    <w:p w14:paraId="5A7D55C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UPUTSTVO ZA SAČINJAVANJE PONUDE</w:t>
      </w:r>
    </w:p>
    <w:p w14:paraId="1551C895" w14:textId="77777777" w:rsidR="00462BFB" w:rsidRPr="00462BFB" w:rsidRDefault="00462BFB" w:rsidP="00462BFB">
      <w:pPr>
        <w:rPr>
          <w:rFonts w:asciiTheme="minorHAnsi" w:hAnsiTheme="minorHAnsi" w:cstheme="minorHAnsi"/>
          <w:sz w:val="22"/>
          <w:szCs w:val="22"/>
        </w:rPr>
      </w:pPr>
    </w:p>
    <w:p w14:paraId="7D88C28F"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 xml:space="preserve">Ponude se sačinjava u ESJN u skladu sa tenderskom dokumentacijom i važećim Pravilnikom o sadržaju ponude i uputstvu za sačinjavanje i podnošenje ponude. </w:t>
      </w:r>
    </w:p>
    <w:p w14:paraId="1CF50F3E" w14:textId="2EA09EA6" w:rsidR="004900FE" w:rsidRPr="00462BFB" w:rsidRDefault="00462BFB" w:rsidP="004900FE">
      <w:pPr>
        <w:jc w:val="both"/>
        <w:rPr>
          <w:rFonts w:asciiTheme="minorHAnsi" w:hAnsiTheme="minorHAnsi" w:cstheme="minorHAnsi"/>
          <w:i/>
          <w:iCs/>
          <w:color w:val="000000"/>
          <w:sz w:val="22"/>
          <w:szCs w:val="22"/>
        </w:rPr>
      </w:pPr>
      <w:r w:rsidRPr="00462BFB">
        <w:rPr>
          <w:rFonts w:asciiTheme="minorHAnsi" w:hAnsiTheme="minorHAnsi" w:cstheme="minorHAnsi"/>
          <w:sz w:val="22"/>
          <w:szCs w:val="22"/>
        </w:rPr>
        <w:t>Ispunjenost uslova za učešće u postupku javne nabavke dokazuje se izjavom privrednog subjekta.</w:t>
      </w:r>
      <w:r w:rsidRPr="00462BFB">
        <w:t xml:space="preserve"> </w:t>
      </w:r>
      <w:r w:rsidR="004900FE" w:rsidRPr="004900FE">
        <w:rPr>
          <w:rFonts w:asciiTheme="minorHAnsi" w:hAnsiTheme="minorHAnsi" w:cstheme="minorHAnsi"/>
          <w:sz w:val="22"/>
          <w:szCs w:val="22"/>
        </w:rPr>
        <w:t>Ponuđač je u obavezi da dostavi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 Ponuđač je dužan da u izjavi privrednog subjekta navede potpune, jasne i tačne podatke. U slučaju podnošenja zajedničke ponude, izjavu privrednog subjekta daje svaki član zajedničke ponude, a ako je ponuda podnijeta sa podugovaračem i svaki podugovarač. Izjava privrednog subjekta se sačinjava i podnosi u elektronskom obliku putem ESJN-a u skladu sa Pravilnikom o obrascu izjave privrednog subjekta "Službeni list Crne Gore, broj 114/2024" od 29.11.2024.</w:t>
      </w:r>
    </w:p>
    <w:p w14:paraId="5638E4CD"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jc w:val="both"/>
        <w:outlineLvl w:val="0"/>
        <w:rPr>
          <w:rFonts w:asciiTheme="minorHAnsi" w:hAnsiTheme="minorHAnsi" w:cstheme="minorHAnsi"/>
          <w:b/>
          <w:sz w:val="22"/>
          <w:szCs w:val="22"/>
        </w:rPr>
      </w:pPr>
      <w:r w:rsidRPr="00462BFB">
        <w:rPr>
          <w:rFonts w:asciiTheme="minorHAnsi" w:hAnsiTheme="minorHAnsi" w:cstheme="minorHAnsi"/>
          <w:b/>
          <w:sz w:val="22"/>
          <w:szCs w:val="22"/>
        </w:rPr>
        <w:t>NAČIN ZAKLJUČIVANJA I IZMJENE UGOVORA O JAVNOJ NABAVCI</w:t>
      </w:r>
    </w:p>
    <w:p w14:paraId="5FAE627D" w14:textId="77777777" w:rsidR="00462BFB" w:rsidRPr="00462BFB" w:rsidRDefault="00462BFB" w:rsidP="00462BFB">
      <w:pPr>
        <w:jc w:val="both"/>
        <w:rPr>
          <w:rFonts w:asciiTheme="minorHAnsi" w:hAnsiTheme="minorHAnsi" w:cstheme="minorHAnsi"/>
          <w:i/>
          <w:sz w:val="22"/>
          <w:szCs w:val="22"/>
        </w:rPr>
      </w:pPr>
    </w:p>
    <w:p w14:paraId="4005435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 xml:space="preserve">Naručilac zaključuje ugovor o javnoj nabavci u pisanom ili elektronskom obliku sa ponuđačem čija je ponuda izabrana kao najpovoljnija, nakon izvršnosti odluke o izboru najpovoljnije ponude. </w:t>
      </w:r>
    </w:p>
    <w:p w14:paraId="24F4D944" w14:textId="77777777" w:rsidR="00462BFB" w:rsidRPr="00462BFB" w:rsidRDefault="00462BFB" w:rsidP="00462BFB">
      <w:pPr>
        <w:jc w:val="both"/>
        <w:rPr>
          <w:rFonts w:asciiTheme="minorHAnsi" w:hAnsiTheme="minorHAnsi" w:cstheme="minorHAnsi"/>
          <w:sz w:val="22"/>
          <w:szCs w:val="22"/>
        </w:rPr>
      </w:pPr>
    </w:p>
    <w:p w14:paraId="603FC0D2"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Ugovor o javnoj nabavci mora da bude u skladu sa uslovima utvrđenim tenderskom dokumentacijom, izabranom ponudom i odlukom o izboru najpovoljnije ponude, osim u pogledu iskazivanja PDV-a.</w:t>
      </w:r>
    </w:p>
    <w:p w14:paraId="08D51E32" w14:textId="77777777" w:rsidR="00462BFB" w:rsidRPr="00462BFB" w:rsidRDefault="00462BFB" w:rsidP="00462BFB">
      <w:pPr>
        <w:jc w:val="both"/>
        <w:rPr>
          <w:rFonts w:asciiTheme="minorHAnsi" w:hAnsiTheme="minorHAnsi" w:cstheme="minorHAnsi"/>
          <w:sz w:val="22"/>
          <w:szCs w:val="22"/>
        </w:rPr>
      </w:pPr>
    </w:p>
    <w:p w14:paraId="72F418D6"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Ugovor između naručioca i ponuđača čija je ponuda izabrana kao najpovoljnija, pored uslova koji su propisani ovom tenderskom dokumentacijom, će sadržati i sljedeće:</w:t>
      </w:r>
      <w:r w:rsidRPr="00462BFB">
        <w:rPr>
          <w:rFonts w:asciiTheme="minorHAnsi" w:hAnsiTheme="minorHAnsi" w:cstheme="minorHAnsi"/>
          <w:color w:val="000000"/>
          <w:sz w:val="22"/>
          <w:szCs w:val="22"/>
          <w:vertAlign w:val="superscript"/>
        </w:rPr>
        <w:footnoteReference w:id="10"/>
      </w:r>
    </w:p>
    <w:p w14:paraId="1969BE2F" w14:textId="77777777" w:rsidR="00462BFB" w:rsidRPr="00462BFB" w:rsidRDefault="00462BFB" w:rsidP="00462BFB">
      <w:pPr>
        <w:jc w:val="both"/>
        <w:rPr>
          <w:rFonts w:asciiTheme="minorHAnsi" w:hAnsiTheme="minorHAnsi" w:cstheme="minorHAnsi"/>
          <w:color w:val="000000"/>
          <w:sz w:val="22"/>
          <w:szCs w:val="22"/>
        </w:rPr>
      </w:pPr>
    </w:p>
    <w:p w14:paraId="08B1CF0B" w14:textId="77777777" w:rsidR="00462BFB" w:rsidRPr="00462BFB" w:rsidRDefault="00462BFB" w:rsidP="00462BFB">
      <w:pPr>
        <w:jc w:val="both"/>
        <w:rPr>
          <w:rFonts w:asciiTheme="minorHAnsi" w:eastAsia="PMingLiU" w:hAnsiTheme="minorHAnsi" w:cstheme="minorHAnsi"/>
          <w:sz w:val="22"/>
          <w:szCs w:val="22"/>
          <w:lang w:val="sr-Latn-CS"/>
        </w:rPr>
      </w:pPr>
      <w:r w:rsidRPr="00462BFB">
        <w:rPr>
          <w:rFonts w:asciiTheme="minorHAnsi" w:eastAsia="PMingLiU" w:hAnsiTheme="minorHAnsi" w:cstheme="minorHAnsi"/>
          <w:sz w:val="22"/>
          <w:szCs w:val="22"/>
          <w:lang w:val="sr-Latn-CS"/>
        </w:rPr>
        <w:t>Izabrani ponuđač se obavezuje da plati ugovornu kaznu u visini 2‰ za svaki dan kašnjenja u isporuci robe, a najviše 5% od ukupne vrijednosti ugovorenog posla.</w:t>
      </w:r>
    </w:p>
    <w:p w14:paraId="286094CA" w14:textId="533CD4DF" w:rsidR="00462BFB" w:rsidRPr="00462BFB" w:rsidRDefault="00462BFB" w:rsidP="00462BFB">
      <w:pPr>
        <w:jc w:val="both"/>
        <w:rPr>
          <w:rFonts w:asciiTheme="minorHAnsi" w:eastAsia="Calibri" w:hAnsiTheme="minorHAnsi" w:cstheme="minorHAnsi"/>
          <w:sz w:val="22"/>
          <w:szCs w:val="22"/>
        </w:rPr>
      </w:pPr>
      <w:r w:rsidRPr="00462BFB">
        <w:rPr>
          <w:rFonts w:asciiTheme="minorHAnsi" w:eastAsia="Calibri" w:hAnsiTheme="minorHAnsi" w:cstheme="minorHAnsi"/>
          <w:sz w:val="22"/>
          <w:szCs w:val="22"/>
        </w:rPr>
        <w:t xml:space="preserve">Ugovorne strane su saglasne da </w:t>
      </w:r>
      <w:r w:rsidR="006229A4">
        <w:rPr>
          <w:rFonts w:asciiTheme="minorHAnsi" w:eastAsia="Calibri" w:hAnsiTheme="minorHAnsi" w:cstheme="minorHAnsi"/>
          <w:sz w:val="22"/>
          <w:szCs w:val="22"/>
        </w:rPr>
        <w:t xml:space="preserve">će do </w:t>
      </w:r>
      <w:r w:rsidR="006229A4" w:rsidRPr="00462BFB">
        <w:rPr>
          <w:rFonts w:asciiTheme="minorHAnsi" w:eastAsia="Calibri" w:hAnsiTheme="minorHAnsi" w:cstheme="minorHAnsi"/>
          <w:sz w:val="22"/>
          <w:szCs w:val="22"/>
        </w:rPr>
        <w:t xml:space="preserve">raskida </w:t>
      </w:r>
      <w:r w:rsidRPr="00462BFB">
        <w:rPr>
          <w:rFonts w:asciiTheme="minorHAnsi" w:eastAsia="Calibri" w:hAnsiTheme="minorHAnsi" w:cstheme="minorHAnsi"/>
          <w:sz w:val="22"/>
          <w:szCs w:val="22"/>
        </w:rPr>
        <w:t xml:space="preserve">Ugovora doći ako Dobavljač ne bude izvršavao svoje obaveze u rokovima i na način predvidjen Ugovorom: </w:t>
      </w:r>
    </w:p>
    <w:p w14:paraId="1C38E147" w14:textId="77777777" w:rsidR="00462BFB" w:rsidRPr="00462BFB" w:rsidRDefault="00462BFB" w:rsidP="00462BFB">
      <w:pPr>
        <w:jc w:val="both"/>
        <w:rPr>
          <w:rFonts w:asciiTheme="minorHAnsi" w:eastAsia="Calibri" w:hAnsiTheme="minorHAnsi" w:cstheme="minorHAnsi"/>
          <w:sz w:val="22"/>
          <w:szCs w:val="22"/>
        </w:rPr>
      </w:pPr>
      <w:r w:rsidRPr="00462BFB">
        <w:rPr>
          <w:rFonts w:asciiTheme="minorHAnsi" w:eastAsia="Calibri" w:hAnsiTheme="minorHAnsi" w:cstheme="minorHAnsi"/>
          <w:sz w:val="22"/>
          <w:szCs w:val="22"/>
        </w:rPr>
        <w:lastRenderedPageBreak/>
        <w:t xml:space="preserve">-U slučaju kada Naručilac ustanovi da roba koja je predmet ovog ugovora ili način na koje se isporučuje, odstupa od ponuđenog iz ponude Dobavljača. </w:t>
      </w:r>
    </w:p>
    <w:p w14:paraId="4D2716BE" w14:textId="77777777" w:rsidR="00462BFB" w:rsidRPr="00462BFB" w:rsidRDefault="00462BFB" w:rsidP="00462BFB">
      <w:pPr>
        <w:jc w:val="both"/>
        <w:rPr>
          <w:rFonts w:asciiTheme="minorHAnsi" w:hAnsiTheme="minorHAnsi" w:cstheme="minorHAnsi"/>
          <w:b/>
          <w:bCs/>
          <w:color w:val="FF0000"/>
          <w:sz w:val="22"/>
          <w:szCs w:val="22"/>
        </w:rPr>
      </w:pPr>
    </w:p>
    <w:p w14:paraId="2553D726" w14:textId="711DBBB7" w:rsidR="004B705F" w:rsidRDefault="004B705F" w:rsidP="00462BFB">
      <w:pPr>
        <w:jc w:val="both"/>
        <w:rPr>
          <w:rFonts w:asciiTheme="minorHAnsi" w:hAnsiTheme="minorHAnsi" w:cstheme="minorHAnsi"/>
          <w:sz w:val="22"/>
          <w:szCs w:val="22"/>
        </w:rPr>
      </w:pPr>
      <w:r w:rsidRPr="004B705F">
        <w:rPr>
          <w:rFonts w:asciiTheme="minorHAnsi" w:hAnsiTheme="minorHAnsi" w:cstheme="minorHAnsi"/>
          <w:sz w:val="22"/>
          <w:szCs w:val="22"/>
        </w:rPr>
        <w:t>Kontrola kvaliteta vršiće se od strane zaposlenih kod Naručioca koja će vršiti kontrolu da li isporučena roba odgovara opisu i bitnim karakteristikama koji su definisani tehničkom specifikacijom i ponudom dobavljača Ukoliko Naručilac utvrdi da isporučena roba ima nedostatke i/ili očigledne greške, Dobavljač mora iste otkloniti nakasnije u roku od jednog dana od dana sačinjavanja zapisnika o reklamaciji, i zamijeniti novom robom jednakih ili boljih karateristika. Ukoliko Dobavljač ne postupi u skladu sa traženim ili se greška ponavlja, naručilac će raskinuti Ugovor i aktivirati Garanciju za dobro izvršenje ugovora.</w:t>
      </w:r>
    </w:p>
    <w:p w14:paraId="4C6C7822" w14:textId="77777777" w:rsidR="004B705F" w:rsidRDefault="004B705F" w:rsidP="00462BFB">
      <w:pPr>
        <w:jc w:val="both"/>
        <w:rPr>
          <w:rFonts w:asciiTheme="minorHAnsi" w:hAnsiTheme="minorHAnsi" w:cstheme="minorHAnsi"/>
          <w:sz w:val="22"/>
          <w:szCs w:val="22"/>
        </w:rPr>
      </w:pPr>
    </w:p>
    <w:p w14:paraId="7B10B872" w14:textId="1C7194F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sym w:font="Wingdings" w:char="F0A8"/>
      </w:r>
      <w:r w:rsidRPr="00462BFB">
        <w:rPr>
          <w:rFonts w:asciiTheme="minorHAnsi" w:hAnsiTheme="minorHAnsi" w:cstheme="minorHAnsi"/>
          <w:sz w:val="22"/>
          <w:szCs w:val="22"/>
        </w:rPr>
        <w:t xml:space="preserve"> Ugovor o javnoj nabavci tokom njegovog trajanja može da se izmijeni bez sprovođenja novog postupka javne nabavke u skladu sa članom 151 Zakona o javnim nabavkama: </w:t>
      </w:r>
    </w:p>
    <w:p w14:paraId="4B80E260" w14:textId="77777777" w:rsidR="00462BFB" w:rsidRPr="00462BFB" w:rsidRDefault="00462BFB" w:rsidP="00462BFB">
      <w:pPr>
        <w:jc w:val="both"/>
        <w:rPr>
          <w:rFonts w:asciiTheme="minorHAnsi" w:hAnsiTheme="minorHAnsi" w:cstheme="minorHAnsi"/>
          <w:color w:val="000000"/>
          <w:sz w:val="22"/>
          <w:szCs w:val="22"/>
        </w:rPr>
      </w:pPr>
    </w:p>
    <w:p w14:paraId="2A796B8C"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1) Ako su izmjene bez obzira na njihovu vrijednost izražene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0F1F9834" w14:textId="77777777" w:rsidR="00462BFB" w:rsidRPr="00462BFB" w:rsidRDefault="00462BFB" w:rsidP="00462BFB">
      <w:pPr>
        <w:jc w:val="both"/>
        <w:rPr>
          <w:rFonts w:asciiTheme="minorHAnsi" w:hAnsiTheme="minorHAnsi" w:cstheme="minorHAnsi"/>
          <w:color w:val="000000"/>
          <w:sz w:val="22"/>
          <w:szCs w:val="22"/>
        </w:rPr>
      </w:pPr>
    </w:p>
    <w:p w14:paraId="4A1EBB29"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7FEFD8C" w14:textId="77777777" w:rsidR="00462BFB" w:rsidRPr="00462BFB" w:rsidRDefault="00462BFB" w:rsidP="00462BFB">
      <w:pPr>
        <w:jc w:val="both"/>
        <w:rPr>
          <w:rFonts w:asciiTheme="minorHAnsi" w:hAnsiTheme="minorHAnsi" w:cstheme="minorHAnsi"/>
          <w:color w:val="000000"/>
          <w:sz w:val="22"/>
          <w:szCs w:val="22"/>
        </w:rPr>
      </w:pPr>
    </w:p>
    <w:p w14:paraId="2C519BAF"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3)kada je potreba za izmjenom ugovora nastala zbog okolnosti koje naručilac u vrijeme zaključivanja ugovora nije mogao da predvidi, a izmjenom se ne mijenja priroda ugovora a povećanje vrijednosti ugovora nije veće od 20% vrijednosti prvobitnog ugovora.</w:t>
      </w:r>
    </w:p>
    <w:p w14:paraId="51CE486A"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 a) kada je potreba za izmjenom ugovora nastala zbog okolnosti koje naručilac u vrijeme zaključivanja ugovora nije mogao da predvidi, a izmjenom se ne mijenja priroda ugovora već se vrši samo smanjenje ugovorene vrijednosti.</w:t>
      </w:r>
    </w:p>
    <w:p w14:paraId="71BCDB0E"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 b) kada se vrši zamjena podugovarača u skladu sa članom 128 st.10,11, i 12 Zakona.</w:t>
      </w:r>
    </w:p>
    <w:p w14:paraId="752C8C0A"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49054176" w14:textId="77777777" w:rsidR="00462BFB" w:rsidRPr="00462BFB" w:rsidRDefault="00462BFB" w:rsidP="00462BFB">
      <w:pPr>
        <w:jc w:val="both"/>
        <w:rPr>
          <w:rFonts w:asciiTheme="minorHAnsi" w:hAnsiTheme="minorHAnsi" w:cstheme="minorHAnsi"/>
          <w:color w:val="000000"/>
          <w:sz w:val="22"/>
          <w:szCs w:val="22"/>
        </w:rPr>
      </w:pPr>
    </w:p>
    <w:p w14:paraId="69AD2002"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Ponuđač je dužan da potpiše Ugovor u roku od 15 dana od dana dostavljanja, i u istom roku vrati Naručiocu potpisan ugovorvzajedno sa garancijom za dobro izvršenje ugovora i avansnom garancijom.</w:t>
      </w:r>
    </w:p>
    <w:p w14:paraId="31B1EC41" w14:textId="77777777" w:rsidR="00462BFB" w:rsidRPr="00462BFB" w:rsidRDefault="00462BFB" w:rsidP="00462BFB">
      <w:pPr>
        <w:jc w:val="both"/>
        <w:rPr>
          <w:rFonts w:asciiTheme="minorHAnsi" w:hAnsiTheme="minorHAnsi" w:cstheme="minorHAnsi"/>
          <w:color w:val="000000"/>
          <w:sz w:val="22"/>
          <w:szCs w:val="22"/>
        </w:rPr>
      </w:pPr>
    </w:p>
    <w:p w14:paraId="11C1594D"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color w:val="000000"/>
          <w:sz w:val="22"/>
          <w:szCs w:val="22"/>
        </w:rPr>
        <w:t>Ugovor o javnoj nabavci koji je zaključen uz kršenje antikorupcijskog pravila u skladu sa odredbama člana 38 ZJN (Sl.list Crne Gore br. 74/19</w:t>
      </w:r>
      <w:r w:rsidRPr="00462BFB">
        <w:rPr>
          <w:rFonts w:asciiTheme="minorHAnsi" w:hAnsiTheme="minorHAnsi" w:cstheme="minorHAnsi"/>
          <w:color w:val="000000"/>
          <w:sz w:val="22"/>
          <w:szCs w:val="22"/>
          <w:lang w:val="sr-Latn-ME"/>
        </w:rPr>
        <w:t>, 03/23 i 11/23</w:t>
      </w:r>
      <w:r w:rsidRPr="00462BFB">
        <w:rPr>
          <w:rFonts w:asciiTheme="minorHAnsi" w:hAnsiTheme="minorHAnsi" w:cstheme="minorHAnsi"/>
          <w:color w:val="000000"/>
          <w:sz w:val="22"/>
          <w:szCs w:val="22"/>
        </w:rPr>
        <w:t>) ništav je.</w:t>
      </w:r>
    </w:p>
    <w:p w14:paraId="418B90BA" w14:textId="1CB75C82" w:rsidR="00437CDC" w:rsidRDefault="00437CDC">
      <w:pPr>
        <w:rPr>
          <w:rFonts w:asciiTheme="minorHAnsi" w:hAnsiTheme="minorHAnsi" w:cstheme="minorHAnsi"/>
          <w:b/>
          <w:bCs/>
          <w:color w:val="FF0000"/>
          <w:sz w:val="22"/>
          <w:szCs w:val="22"/>
        </w:rPr>
      </w:pPr>
      <w:r>
        <w:rPr>
          <w:rFonts w:asciiTheme="minorHAnsi" w:hAnsiTheme="minorHAnsi" w:cstheme="minorHAnsi"/>
          <w:b/>
          <w:bCs/>
          <w:color w:val="FF0000"/>
          <w:sz w:val="22"/>
          <w:szCs w:val="22"/>
        </w:rPr>
        <w:br w:type="page"/>
      </w:r>
    </w:p>
    <w:p w14:paraId="4164B8F9" w14:textId="77777777" w:rsidR="00462BFB" w:rsidRPr="00462BFB" w:rsidRDefault="00462BFB" w:rsidP="00462BFB">
      <w:pPr>
        <w:jc w:val="both"/>
        <w:rPr>
          <w:rFonts w:asciiTheme="minorHAnsi" w:hAnsiTheme="minorHAnsi" w:cstheme="minorHAnsi"/>
          <w:b/>
          <w:bCs/>
          <w:color w:val="FF0000"/>
          <w:sz w:val="22"/>
          <w:szCs w:val="22"/>
        </w:rPr>
      </w:pPr>
    </w:p>
    <w:p w14:paraId="223BFA6D"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jc w:val="both"/>
        <w:outlineLvl w:val="0"/>
        <w:rPr>
          <w:rFonts w:asciiTheme="minorHAnsi" w:hAnsiTheme="minorHAnsi" w:cstheme="minorHAnsi"/>
          <w:b/>
          <w:sz w:val="22"/>
          <w:szCs w:val="22"/>
        </w:rPr>
      </w:pPr>
      <w:r w:rsidRPr="00462BFB">
        <w:rPr>
          <w:rFonts w:asciiTheme="minorHAnsi" w:hAnsiTheme="minorHAnsi" w:cstheme="minorHAnsi"/>
          <w:b/>
          <w:sz w:val="22"/>
          <w:szCs w:val="22"/>
        </w:rPr>
        <w:t>ZAHTJEV ZA POJAŠNJENJE ILI IZMJENU I DOPUNU TENDERSKE DOKUMENTACIJE</w:t>
      </w:r>
    </w:p>
    <w:p w14:paraId="7202ECAE" w14:textId="77777777" w:rsidR="00462BFB" w:rsidRPr="00462BFB" w:rsidRDefault="00462BFB" w:rsidP="00462BFB">
      <w:pPr>
        <w:jc w:val="both"/>
        <w:rPr>
          <w:rFonts w:asciiTheme="minorHAnsi" w:hAnsiTheme="minorHAnsi" w:cstheme="minorHAnsi"/>
          <w:sz w:val="22"/>
          <w:szCs w:val="22"/>
        </w:rPr>
      </w:pPr>
    </w:p>
    <w:p w14:paraId="753EBB2E" w14:textId="77777777" w:rsidR="00462BFB" w:rsidRPr="00462BFB" w:rsidRDefault="00462BFB" w:rsidP="00462BFB">
      <w:pPr>
        <w:autoSpaceDE w:val="0"/>
        <w:autoSpaceDN w:val="0"/>
        <w:adjustRightInd w:val="0"/>
        <w:jc w:val="both"/>
        <w:rPr>
          <w:rFonts w:asciiTheme="minorHAnsi" w:hAnsiTheme="minorHAnsi" w:cstheme="minorHAnsi"/>
          <w:sz w:val="22"/>
          <w:szCs w:val="22"/>
        </w:rPr>
      </w:pPr>
      <w:r w:rsidRPr="00462BFB">
        <w:rPr>
          <w:rFonts w:asciiTheme="minorHAnsi" w:hAnsiTheme="minorHAnsi" w:cstheme="minorHAnsi"/>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29FCA2D" w14:textId="77777777" w:rsidR="00462BFB" w:rsidRPr="00462BFB" w:rsidRDefault="00462BFB" w:rsidP="00462BFB">
      <w:pPr>
        <w:jc w:val="both"/>
        <w:rPr>
          <w:rFonts w:asciiTheme="minorHAnsi" w:hAnsiTheme="minorHAnsi" w:cstheme="minorHAnsi"/>
          <w:sz w:val="22"/>
          <w:szCs w:val="22"/>
        </w:rPr>
      </w:pPr>
    </w:p>
    <w:p w14:paraId="471BDA91"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Privredni subjekat ima pravo da pisanim zahtjevom traži od naručioca pojašnjenje tenderske dokumentacije najkasnije deset dana prije isteka roka određenog za dostavljanje ponuda.</w:t>
      </w:r>
    </w:p>
    <w:p w14:paraId="129CCBB1" w14:textId="77777777" w:rsidR="00462BFB" w:rsidRPr="00462BFB" w:rsidRDefault="00462BFB" w:rsidP="00462BFB">
      <w:pPr>
        <w:jc w:val="both"/>
        <w:rPr>
          <w:rFonts w:asciiTheme="minorHAnsi" w:hAnsiTheme="minorHAnsi" w:cstheme="minorHAnsi"/>
          <w:sz w:val="22"/>
          <w:szCs w:val="22"/>
        </w:rPr>
      </w:pPr>
    </w:p>
    <w:p w14:paraId="243EF5B5"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Zahtjev se podnosi isključivo putem ESJN-a.</w:t>
      </w:r>
    </w:p>
    <w:p w14:paraId="1ED441F8" w14:textId="77777777" w:rsidR="00462BFB" w:rsidRPr="00462BFB" w:rsidRDefault="00462BFB" w:rsidP="00462BFB">
      <w:pPr>
        <w:rPr>
          <w:rFonts w:asciiTheme="minorHAnsi" w:hAnsiTheme="minorHAnsi" w:cstheme="minorHAnsi"/>
          <w:color w:val="000000"/>
          <w:sz w:val="22"/>
          <w:szCs w:val="22"/>
        </w:rPr>
      </w:pPr>
      <w:r w:rsidRPr="00462BFB">
        <w:rPr>
          <w:rFonts w:asciiTheme="minorHAnsi" w:hAnsiTheme="minorHAnsi" w:cstheme="minorHAnsi"/>
          <w:color w:val="000000"/>
          <w:sz w:val="22"/>
          <w:szCs w:val="22"/>
        </w:rPr>
        <w:br w:type="page"/>
      </w:r>
    </w:p>
    <w:p w14:paraId="4E161DA7" w14:textId="77777777" w:rsidR="00462BFB" w:rsidRPr="00462BFB" w:rsidRDefault="00462BFB" w:rsidP="0068271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180"/>
        <w:jc w:val="both"/>
        <w:outlineLvl w:val="0"/>
        <w:rPr>
          <w:rFonts w:asciiTheme="minorHAnsi" w:hAnsiTheme="minorHAnsi" w:cstheme="minorHAnsi"/>
          <w:b/>
          <w:color w:val="000000"/>
          <w:sz w:val="22"/>
          <w:szCs w:val="22"/>
        </w:rPr>
      </w:pPr>
      <w:r w:rsidRPr="00462BFB">
        <w:rPr>
          <w:rFonts w:asciiTheme="minorHAnsi" w:hAnsiTheme="minorHAnsi" w:cstheme="minorHAnsi"/>
          <w:b/>
          <w:sz w:val="22"/>
          <w:szCs w:val="22"/>
        </w:rPr>
        <w:lastRenderedPageBreak/>
        <w:t>IZJAVA NARUČIOCA O NEPOSTOJANJU SUKOBA INTERESA</w:t>
      </w:r>
    </w:p>
    <w:p w14:paraId="75501C58" w14:textId="77777777" w:rsidR="0068271D" w:rsidRPr="0068271D" w:rsidRDefault="0068271D" w:rsidP="0068271D">
      <w:pPr>
        <w:tabs>
          <w:tab w:val="left" w:pos="1701"/>
          <w:tab w:val="left" w:pos="4820"/>
        </w:tabs>
        <w:jc w:val="both"/>
        <w:rPr>
          <w:rFonts w:ascii="Calibri" w:hAnsi="Calibri" w:cs="Calibri"/>
          <w:color w:val="000000"/>
          <w:sz w:val="22"/>
          <w:szCs w:val="22"/>
        </w:rPr>
      </w:pPr>
      <w:r w:rsidRPr="0068271D">
        <w:rPr>
          <w:rFonts w:ascii="Calibri" w:hAnsi="Calibri" w:cs="Calibri"/>
          <w:color w:val="000000"/>
          <w:sz w:val="22"/>
          <w:szCs w:val="22"/>
        </w:rPr>
        <w:t>JPU Ljubica Popović</w:t>
      </w:r>
    </w:p>
    <w:p w14:paraId="1D5C404D" w14:textId="6CA30F65" w:rsidR="0068271D" w:rsidRPr="0068271D" w:rsidRDefault="0068271D" w:rsidP="0068271D">
      <w:pPr>
        <w:jc w:val="both"/>
        <w:rPr>
          <w:rFonts w:ascii="Calibri" w:hAnsi="Calibri" w:cs="Calibri"/>
          <w:color w:val="000000"/>
          <w:sz w:val="22"/>
          <w:szCs w:val="22"/>
        </w:rPr>
      </w:pPr>
      <w:r w:rsidRPr="0068271D">
        <w:rPr>
          <w:rFonts w:ascii="Calibri" w:hAnsi="Calibri" w:cs="Calibri"/>
          <w:color w:val="000000"/>
          <w:sz w:val="22"/>
          <w:szCs w:val="22"/>
        </w:rPr>
        <w:t>Broj:</w:t>
      </w:r>
      <w:r w:rsidR="00437CDC">
        <w:rPr>
          <w:rFonts w:ascii="Calibri" w:hAnsi="Calibri" w:cs="Calibri"/>
          <w:color w:val="000000"/>
          <w:sz w:val="22"/>
          <w:szCs w:val="22"/>
        </w:rPr>
        <w:t>3</w:t>
      </w:r>
      <w:r w:rsidR="006229A4">
        <w:rPr>
          <w:rFonts w:ascii="Calibri" w:hAnsi="Calibri" w:cs="Calibri"/>
          <w:color w:val="000000"/>
          <w:sz w:val="22"/>
          <w:szCs w:val="22"/>
        </w:rPr>
        <w:t>872</w:t>
      </w:r>
    </w:p>
    <w:p w14:paraId="771B85D6" w14:textId="1C99F93A" w:rsidR="0068271D" w:rsidRPr="0068271D" w:rsidRDefault="0068271D" w:rsidP="0068271D">
      <w:pPr>
        <w:jc w:val="both"/>
        <w:rPr>
          <w:rFonts w:ascii="Calibri" w:hAnsi="Calibri" w:cs="Calibri"/>
          <w:color w:val="000000"/>
          <w:sz w:val="22"/>
          <w:szCs w:val="22"/>
        </w:rPr>
      </w:pPr>
      <w:r w:rsidRPr="0068271D">
        <w:rPr>
          <w:rFonts w:ascii="Calibri" w:hAnsi="Calibri" w:cs="Calibri"/>
          <w:color w:val="000000"/>
          <w:sz w:val="22"/>
          <w:szCs w:val="22"/>
        </w:rPr>
        <w:t xml:space="preserve">Mjesto i datum: Podgorica, </w:t>
      </w:r>
      <w:r w:rsidR="006229A4">
        <w:rPr>
          <w:rFonts w:ascii="Calibri" w:hAnsi="Calibri" w:cs="Calibri"/>
          <w:color w:val="000000"/>
          <w:sz w:val="22"/>
          <w:szCs w:val="22"/>
        </w:rPr>
        <w:t>25.</w:t>
      </w:r>
      <w:r w:rsidR="00437CDC">
        <w:rPr>
          <w:rFonts w:ascii="Calibri" w:hAnsi="Calibri" w:cs="Calibri"/>
          <w:color w:val="000000"/>
          <w:sz w:val="22"/>
          <w:szCs w:val="22"/>
        </w:rPr>
        <w:t>06</w:t>
      </w:r>
      <w:r w:rsidRPr="0068271D">
        <w:rPr>
          <w:rFonts w:ascii="Calibri" w:hAnsi="Calibri" w:cs="Calibri"/>
          <w:color w:val="000000"/>
          <w:sz w:val="22"/>
          <w:szCs w:val="22"/>
        </w:rPr>
        <w:t>.202</w:t>
      </w:r>
      <w:r w:rsidR="00437CDC">
        <w:rPr>
          <w:rFonts w:ascii="Calibri" w:hAnsi="Calibri" w:cs="Calibri"/>
          <w:color w:val="000000"/>
          <w:sz w:val="22"/>
          <w:szCs w:val="22"/>
        </w:rPr>
        <w:t>6</w:t>
      </w:r>
      <w:r w:rsidRPr="0068271D">
        <w:rPr>
          <w:rFonts w:ascii="Calibri" w:hAnsi="Calibri" w:cs="Calibri"/>
          <w:color w:val="000000"/>
          <w:sz w:val="22"/>
          <w:szCs w:val="22"/>
        </w:rPr>
        <w:t>.godine</w:t>
      </w:r>
    </w:p>
    <w:p w14:paraId="75EA67F6" w14:textId="77777777" w:rsidR="0068271D" w:rsidRPr="0068271D" w:rsidRDefault="0068271D" w:rsidP="0068271D">
      <w:pPr>
        <w:jc w:val="both"/>
        <w:rPr>
          <w:rFonts w:ascii="Calibri" w:hAnsi="Calibri" w:cs="Calibri"/>
          <w:b/>
          <w:bCs/>
          <w:color w:val="000000"/>
          <w:sz w:val="22"/>
          <w:szCs w:val="22"/>
        </w:rPr>
      </w:pPr>
    </w:p>
    <w:p w14:paraId="3CA34712" w14:textId="77777777" w:rsidR="0068271D" w:rsidRPr="0068271D" w:rsidRDefault="0068271D" w:rsidP="0068271D">
      <w:pPr>
        <w:tabs>
          <w:tab w:val="left" w:pos="3290"/>
        </w:tabs>
        <w:ind w:firstLine="708"/>
        <w:jc w:val="both"/>
        <w:rPr>
          <w:rFonts w:ascii="Calibri" w:hAnsi="Calibri" w:cs="Calibri"/>
          <w:color w:val="000000"/>
          <w:sz w:val="22"/>
          <w:szCs w:val="22"/>
        </w:rPr>
      </w:pPr>
      <w:r w:rsidRPr="0068271D">
        <w:rPr>
          <w:rFonts w:ascii="Calibri" w:hAnsi="Calibri" w:cs="Calibri"/>
          <w:color w:val="000000"/>
          <w:sz w:val="22"/>
          <w:szCs w:val="22"/>
        </w:rPr>
        <w:t xml:space="preserve">U skladu sa članom 43 stav 1 Zakona o javnim nabavkama („Službeni list CG”, br.74/19 i 3/23), </w:t>
      </w:r>
    </w:p>
    <w:p w14:paraId="5EEA5D5F" w14:textId="77777777" w:rsidR="0068271D" w:rsidRPr="0068271D" w:rsidRDefault="0068271D" w:rsidP="0068271D">
      <w:pPr>
        <w:tabs>
          <w:tab w:val="left" w:pos="3290"/>
        </w:tabs>
        <w:jc w:val="center"/>
        <w:rPr>
          <w:rFonts w:ascii="Calibri" w:hAnsi="Calibri" w:cs="Calibri"/>
          <w:b/>
          <w:bCs/>
          <w:color w:val="000000"/>
          <w:sz w:val="22"/>
          <w:szCs w:val="22"/>
        </w:rPr>
      </w:pPr>
      <w:r w:rsidRPr="0068271D">
        <w:rPr>
          <w:rFonts w:ascii="Calibri" w:hAnsi="Calibri" w:cs="Calibri"/>
          <w:b/>
          <w:bCs/>
          <w:color w:val="000000"/>
          <w:sz w:val="22"/>
          <w:szCs w:val="22"/>
        </w:rPr>
        <w:t>Izjavljujem</w:t>
      </w:r>
    </w:p>
    <w:p w14:paraId="600CEB90" w14:textId="77777777" w:rsidR="0068271D" w:rsidRPr="0068271D" w:rsidRDefault="0068271D" w:rsidP="0068271D">
      <w:pPr>
        <w:tabs>
          <w:tab w:val="left" w:pos="3290"/>
        </w:tabs>
        <w:jc w:val="both"/>
        <w:rPr>
          <w:rFonts w:ascii="Calibri" w:hAnsi="Calibri" w:cs="Calibri"/>
          <w:color w:val="000000"/>
          <w:sz w:val="22"/>
          <w:szCs w:val="22"/>
        </w:rPr>
      </w:pPr>
    </w:p>
    <w:p w14:paraId="6AB5DC49" w14:textId="6E21DE7D" w:rsidR="0068271D" w:rsidRPr="0068271D" w:rsidRDefault="00CC544D" w:rsidP="004900FE">
      <w:pPr>
        <w:tabs>
          <w:tab w:val="left" w:pos="3290"/>
        </w:tabs>
        <w:jc w:val="both"/>
        <w:rPr>
          <w:rFonts w:ascii="Calibri" w:hAnsi="Calibri" w:cs="Calibri"/>
          <w:color w:val="000000"/>
          <w:sz w:val="22"/>
          <w:szCs w:val="22"/>
        </w:rPr>
      </w:pPr>
      <w:r w:rsidRPr="00CC544D">
        <w:rPr>
          <w:rFonts w:ascii="Calibri" w:hAnsi="Calibri" w:cs="Calibri"/>
          <w:color w:val="000000"/>
          <w:sz w:val="22"/>
          <w:szCs w:val="22"/>
        </w:rPr>
        <w:t xml:space="preserve">da u postupku javne nabavke redni broj </w:t>
      </w:r>
      <w:r w:rsidR="00437CDC">
        <w:rPr>
          <w:rFonts w:ascii="Calibri" w:hAnsi="Calibri" w:cs="Calibri"/>
          <w:color w:val="000000"/>
          <w:sz w:val="22"/>
          <w:szCs w:val="22"/>
        </w:rPr>
        <w:t>12</w:t>
      </w:r>
      <w:r w:rsidRPr="00CC544D">
        <w:rPr>
          <w:rFonts w:ascii="Calibri" w:hAnsi="Calibri" w:cs="Calibri"/>
          <w:color w:val="000000"/>
          <w:sz w:val="22"/>
          <w:szCs w:val="22"/>
        </w:rPr>
        <w:t xml:space="preserve"> iz Plana javnih nabavki br. 2</w:t>
      </w:r>
      <w:r w:rsidR="00437CDC">
        <w:rPr>
          <w:rFonts w:ascii="Calibri" w:hAnsi="Calibri" w:cs="Calibri"/>
          <w:color w:val="000000"/>
          <w:sz w:val="22"/>
          <w:szCs w:val="22"/>
        </w:rPr>
        <w:t>4757</w:t>
      </w:r>
      <w:r w:rsidRPr="00CC544D">
        <w:rPr>
          <w:rFonts w:ascii="Calibri" w:hAnsi="Calibri" w:cs="Calibri"/>
          <w:color w:val="000000"/>
          <w:sz w:val="22"/>
          <w:szCs w:val="22"/>
        </w:rPr>
        <w:t xml:space="preserve">, objavljenog na portalu Direktorata za politiku javnih nabavki, dana </w:t>
      </w:r>
      <w:r w:rsidR="004900FE">
        <w:rPr>
          <w:rFonts w:ascii="Calibri" w:hAnsi="Calibri" w:cs="Calibri"/>
          <w:color w:val="000000"/>
          <w:sz w:val="22"/>
          <w:szCs w:val="22"/>
        </w:rPr>
        <w:t>2</w:t>
      </w:r>
      <w:r w:rsidR="00437CDC">
        <w:rPr>
          <w:rFonts w:ascii="Calibri" w:hAnsi="Calibri" w:cs="Calibri"/>
          <w:color w:val="000000"/>
          <w:sz w:val="22"/>
          <w:szCs w:val="22"/>
        </w:rPr>
        <w:t>9</w:t>
      </w:r>
      <w:r w:rsidRPr="00CC544D">
        <w:rPr>
          <w:rFonts w:ascii="Calibri" w:hAnsi="Calibri" w:cs="Calibri"/>
          <w:color w:val="000000"/>
          <w:sz w:val="22"/>
          <w:szCs w:val="22"/>
        </w:rPr>
        <w:t xml:space="preserve">. </w:t>
      </w:r>
      <w:r w:rsidR="00437CDC">
        <w:rPr>
          <w:rFonts w:ascii="Calibri" w:hAnsi="Calibri" w:cs="Calibri"/>
          <w:color w:val="000000"/>
          <w:sz w:val="22"/>
          <w:szCs w:val="22"/>
        </w:rPr>
        <w:t>januara</w:t>
      </w:r>
      <w:r w:rsidRPr="00CC544D">
        <w:rPr>
          <w:rFonts w:ascii="Calibri" w:hAnsi="Calibri" w:cs="Calibri"/>
          <w:color w:val="000000"/>
          <w:sz w:val="22"/>
          <w:szCs w:val="22"/>
        </w:rPr>
        <w:t xml:space="preserve"> 202</w:t>
      </w:r>
      <w:r w:rsidR="00437CDC">
        <w:rPr>
          <w:rFonts w:ascii="Calibri" w:hAnsi="Calibri" w:cs="Calibri"/>
          <w:color w:val="000000"/>
          <w:sz w:val="22"/>
          <w:szCs w:val="22"/>
        </w:rPr>
        <w:t>6</w:t>
      </w:r>
      <w:r w:rsidRPr="00CC544D">
        <w:rPr>
          <w:rFonts w:ascii="Calibri" w:hAnsi="Calibri" w:cs="Calibri"/>
          <w:color w:val="000000"/>
          <w:sz w:val="22"/>
          <w:szCs w:val="22"/>
        </w:rPr>
        <w:t xml:space="preserve">. godine, za nabavku robe: </w:t>
      </w:r>
      <w:r w:rsidR="00437CDC" w:rsidRPr="00437CDC">
        <w:rPr>
          <w:rFonts w:ascii="Calibri" w:hAnsi="Calibri" w:cs="Calibri"/>
          <w:color w:val="000000"/>
          <w:sz w:val="22"/>
          <w:szCs w:val="22"/>
        </w:rPr>
        <w:t>Nabavka raznih prehrambenih proizvoda 2026</w:t>
      </w:r>
      <w:r w:rsidRPr="00CC544D">
        <w:rPr>
          <w:rFonts w:ascii="Calibri" w:hAnsi="Calibri" w:cs="Calibri"/>
          <w:color w:val="000000"/>
          <w:sz w:val="22"/>
          <w:szCs w:val="22"/>
        </w:rPr>
        <w:t>, nijesam u sukobu interesa u smislu člana 41 stav 1 tačka 1 Zakona o javnim nabavkama i da ne postoji ekonomski i drugi lični interes koji može uticati na moju nepristrasnost i nezavisnost u ovom postupku javne nabavke</w:t>
      </w:r>
      <w:r w:rsidR="0068271D" w:rsidRPr="0068271D">
        <w:rPr>
          <w:rFonts w:ascii="Calibri" w:hAnsi="Calibri" w:cs="Calibri"/>
          <w:color w:val="000000"/>
          <w:sz w:val="22"/>
          <w:szCs w:val="22"/>
        </w:rPr>
        <w:t>.</w:t>
      </w:r>
    </w:p>
    <w:p w14:paraId="5DD0C8B7" w14:textId="77777777" w:rsidR="0068271D" w:rsidRPr="0068271D" w:rsidRDefault="0068271D" w:rsidP="0068271D">
      <w:pPr>
        <w:tabs>
          <w:tab w:val="left" w:pos="3290"/>
        </w:tabs>
        <w:jc w:val="both"/>
        <w:rPr>
          <w:rFonts w:ascii="Calibri" w:hAnsi="Calibri" w:cs="Calibri"/>
          <w:color w:val="000000"/>
          <w:sz w:val="22"/>
          <w:szCs w:val="22"/>
        </w:rPr>
      </w:pPr>
    </w:p>
    <w:p w14:paraId="2DB0F969" w14:textId="77777777" w:rsidR="0068271D" w:rsidRPr="0068271D" w:rsidRDefault="0068271D" w:rsidP="0068271D">
      <w:pPr>
        <w:tabs>
          <w:tab w:val="left" w:pos="3290"/>
        </w:tabs>
        <w:jc w:val="both"/>
        <w:rPr>
          <w:rFonts w:ascii="Calibri" w:hAnsi="Calibri" w:cs="Calibri"/>
          <w:b/>
          <w:color w:val="000000"/>
          <w:sz w:val="22"/>
          <w:szCs w:val="22"/>
        </w:rPr>
      </w:pPr>
      <w:r w:rsidRPr="0068271D">
        <w:rPr>
          <w:rFonts w:ascii="Calibri" w:hAnsi="Calibri" w:cs="Calibri"/>
          <w:color w:val="000000"/>
          <w:sz w:val="22"/>
          <w:szCs w:val="22"/>
        </w:rPr>
        <w:t xml:space="preserve">                                                                                                                                            </w:t>
      </w:r>
      <w:r w:rsidRPr="0068271D">
        <w:rPr>
          <w:rFonts w:ascii="Calibri" w:hAnsi="Calibri" w:cs="Calibri"/>
          <w:b/>
          <w:color w:val="000000"/>
          <w:sz w:val="22"/>
          <w:szCs w:val="22"/>
        </w:rPr>
        <w:t xml:space="preserve">Ovlašćeno lice naručioca </w:t>
      </w:r>
    </w:p>
    <w:p w14:paraId="795CFE51" w14:textId="77777777" w:rsidR="0068271D" w:rsidRPr="0068271D" w:rsidRDefault="0068271D" w:rsidP="0068271D">
      <w:pPr>
        <w:jc w:val="center"/>
        <w:rPr>
          <w:rFonts w:ascii="Calibri" w:eastAsia="Calibri" w:hAnsi="Calibri" w:cs="Calibri"/>
          <w:b/>
          <w:color w:val="000000"/>
          <w:sz w:val="22"/>
          <w:szCs w:val="22"/>
        </w:rPr>
      </w:pPr>
      <w:r w:rsidRPr="0068271D">
        <w:rPr>
          <w:rFonts w:ascii="Calibri" w:eastAsia="Calibri" w:hAnsi="Calibri" w:cs="Calibri"/>
          <w:b/>
          <w:color w:val="000000"/>
          <w:sz w:val="22"/>
          <w:szCs w:val="22"/>
        </w:rPr>
        <w:t xml:space="preserve">                                                                                                                                          Direktorka,</w:t>
      </w:r>
    </w:p>
    <w:p w14:paraId="7F956D12" w14:textId="77777777" w:rsidR="0068271D" w:rsidRPr="0068271D" w:rsidRDefault="0068271D" w:rsidP="0068271D">
      <w:pPr>
        <w:jc w:val="center"/>
        <w:rPr>
          <w:rFonts w:ascii="Calibri" w:eastAsia="Calibri" w:hAnsi="Calibri" w:cs="Calibri"/>
          <w:color w:val="000000"/>
          <w:sz w:val="22"/>
          <w:szCs w:val="22"/>
        </w:rPr>
      </w:pPr>
      <w:r w:rsidRPr="0068271D">
        <w:rPr>
          <w:rFonts w:ascii="Calibri" w:eastAsia="Calibri" w:hAnsi="Calibri" w:cs="Calibri"/>
          <w:color w:val="000000"/>
          <w:sz w:val="22"/>
          <w:szCs w:val="22"/>
        </w:rPr>
        <w:t xml:space="preserve">                                                                                                                                       </w:t>
      </w:r>
      <w:bookmarkStart w:id="0" w:name="_Hlk179182009"/>
      <w:r w:rsidRPr="0068271D">
        <w:rPr>
          <w:rFonts w:ascii="Calibri" w:eastAsia="Calibri" w:hAnsi="Calibri" w:cs="Calibri"/>
          <w:color w:val="000000"/>
          <w:sz w:val="22"/>
          <w:szCs w:val="22"/>
        </w:rPr>
        <w:t>Vesna NIkolić</w:t>
      </w:r>
    </w:p>
    <w:bookmarkEnd w:id="0"/>
    <w:p w14:paraId="2286514A" w14:textId="77777777" w:rsidR="0068271D" w:rsidRPr="0068271D" w:rsidRDefault="0068271D" w:rsidP="0068271D">
      <w:pPr>
        <w:tabs>
          <w:tab w:val="left" w:pos="3290"/>
        </w:tabs>
        <w:ind w:firstLine="1134"/>
        <w:jc w:val="right"/>
        <w:rPr>
          <w:rFonts w:ascii="Calibri" w:hAnsi="Calibri" w:cs="Calibri"/>
          <w:color w:val="000000"/>
          <w:sz w:val="22"/>
          <w:szCs w:val="22"/>
        </w:rPr>
      </w:pPr>
      <w:r w:rsidRPr="0068271D">
        <w:rPr>
          <w:rFonts w:ascii="Calibri" w:hAnsi="Calibri" w:cs="Calibri"/>
          <w:color w:val="000000"/>
          <w:sz w:val="22"/>
          <w:szCs w:val="22"/>
        </w:rPr>
        <w:t>_______________________</w:t>
      </w:r>
    </w:p>
    <w:p w14:paraId="15E94034" w14:textId="77777777" w:rsidR="0068271D" w:rsidRPr="0068271D" w:rsidRDefault="0068271D" w:rsidP="0068271D">
      <w:pPr>
        <w:tabs>
          <w:tab w:val="left" w:pos="3290"/>
        </w:tabs>
        <w:ind w:left="5664" w:firstLine="708"/>
        <w:jc w:val="center"/>
        <w:rPr>
          <w:rFonts w:ascii="Calibri" w:hAnsi="Calibri" w:cs="Calibri"/>
          <w:i/>
          <w:iCs/>
          <w:color w:val="000000"/>
          <w:sz w:val="22"/>
          <w:szCs w:val="22"/>
        </w:rPr>
      </w:pPr>
      <w:r w:rsidRPr="0068271D">
        <w:rPr>
          <w:rFonts w:ascii="Calibri" w:hAnsi="Calibri" w:cs="Calibri"/>
          <w:i/>
          <w:iCs/>
          <w:color w:val="000000"/>
          <w:sz w:val="22"/>
          <w:szCs w:val="22"/>
        </w:rPr>
        <w:t xml:space="preserve">       s.r.</w:t>
      </w:r>
    </w:p>
    <w:p w14:paraId="3050C6D6" w14:textId="77777777" w:rsidR="0068271D" w:rsidRPr="0068271D" w:rsidRDefault="0068271D" w:rsidP="0068271D">
      <w:pPr>
        <w:ind w:firstLine="1134"/>
        <w:jc w:val="right"/>
        <w:rPr>
          <w:rFonts w:ascii="Calibri" w:eastAsia="Calibri" w:hAnsi="Calibri" w:cs="Calibri"/>
          <w:b/>
          <w:sz w:val="22"/>
          <w:szCs w:val="22"/>
        </w:rPr>
      </w:pPr>
      <w:r w:rsidRPr="0068271D">
        <w:rPr>
          <w:rFonts w:ascii="Calibri" w:hAnsi="Calibri" w:cs="Calibri"/>
          <w:b/>
          <w:color w:val="000000"/>
          <w:sz w:val="22"/>
          <w:szCs w:val="22"/>
        </w:rPr>
        <w:t>Službenik za javne nabavke</w:t>
      </w:r>
      <w:r w:rsidRPr="0068271D">
        <w:rPr>
          <w:rFonts w:ascii="Calibri" w:eastAsia="Calibri" w:hAnsi="Calibri" w:cs="Calibri"/>
          <w:b/>
          <w:sz w:val="22"/>
          <w:szCs w:val="22"/>
        </w:rPr>
        <w:t xml:space="preserve"> </w:t>
      </w:r>
    </w:p>
    <w:p w14:paraId="25E8BF35" w14:textId="77777777" w:rsidR="0068271D" w:rsidRPr="0068271D" w:rsidRDefault="0068271D" w:rsidP="0068271D">
      <w:pPr>
        <w:wordWrap w:val="0"/>
        <w:ind w:firstLine="1134"/>
        <w:jc w:val="right"/>
        <w:rPr>
          <w:rFonts w:ascii="Calibri" w:eastAsia="Calibri" w:hAnsi="Calibri" w:cs="Calibri"/>
          <w:bCs/>
          <w:sz w:val="22"/>
          <w:szCs w:val="22"/>
        </w:rPr>
      </w:pPr>
      <w:r w:rsidRPr="0068271D">
        <w:rPr>
          <w:rFonts w:ascii="Calibri" w:eastAsia="Calibri" w:hAnsi="Calibri" w:cs="Calibri"/>
          <w:bCs/>
          <w:sz w:val="22"/>
          <w:szCs w:val="22"/>
        </w:rPr>
        <w:t>Aleksandra Popović</w:t>
      </w:r>
    </w:p>
    <w:p w14:paraId="6CFC2852" w14:textId="77777777" w:rsidR="0068271D" w:rsidRPr="0068271D" w:rsidRDefault="0068271D" w:rsidP="0068271D">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_______________________</w:t>
      </w:r>
    </w:p>
    <w:p w14:paraId="20A3CA5A" w14:textId="69AA5FC6" w:rsidR="0068271D" w:rsidRDefault="0068271D" w:rsidP="0068271D">
      <w:pPr>
        <w:ind w:left="6372"/>
        <w:jc w:val="center"/>
        <w:rPr>
          <w:rFonts w:ascii="Calibri" w:hAnsi="Calibri" w:cs="Calibri"/>
          <w:bCs/>
          <w:i/>
          <w:iCs/>
          <w:color w:val="000000"/>
          <w:sz w:val="22"/>
          <w:szCs w:val="22"/>
        </w:rPr>
      </w:pPr>
      <w:r w:rsidRPr="0068271D">
        <w:rPr>
          <w:rFonts w:ascii="Calibri" w:hAnsi="Calibri" w:cs="Calibri"/>
          <w:bCs/>
          <w:i/>
          <w:iCs/>
          <w:color w:val="000000"/>
          <w:sz w:val="22"/>
          <w:szCs w:val="22"/>
        </w:rPr>
        <w:t xml:space="preserve">              s.r.</w:t>
      </w:r>
    </w:p>
    <w:p w14:paraId="6E94D8F0" w14:textId="4F58E821" w:rsidR="00437CDC" w:rsidRPr="0068271D" w:rsidRDefault="00437CDC" w:rsidP="00437CDC">
      <w:pPr>
        <w:tabs>
          <w:tab w:val="left" w:pos="3290"/>
        </w:tabs>
        <w:ind w:firstLine="1134"/>
        <w:jc w:val="right"/>
        <w:rPr>
          <w:rFonts w:ascii="Calibri" w:hAnsi="Calibri" w:cs="Calibri"/>
          <w:b/>
          <w:iCs/>
          <w:color w:val="000000"/>
          <w:sz w:val="22"/>
          <w:szCs w:val="22"/>
        </w:rPr>
      </w:pPr>
      <w:r>
        <w:rPr>
          <w:rFonts w:ascii="Calibri" w:hAnsi="Calibri" w:cs="Calibri"/>
          <w:b/>
          <w:iCs/>
          <w:color w:val="000000"/>
          <w:sz w:val="22"/>
          <w:szCs w:val="22"/>
        </w:rPr>
        <w:t>Lice koje je učestvovalo u planiranju</w:t>
      </w:r>
      <w:r w:rsidRPr="0068271D">
        <w:rPr>
          <w:rFonts w:ascii="Calibri" w:hAnsi="Calibri" w:cs="Calibri"/>
          <w:b/>
          <w:sz w:val="22"/>
          <w:szCs w:val="22"/>
        </w:rPr>
        <w:t xml:space="preserve"> javne nabavk</w:t>
      </w:r>
      <w:r w:rsidRPr="0068271D">
        <w:rPr>
          <w:rFonts w:ascii="Calibri" w:hAnsi="Calibri" w:cs="Calibri"/>
          <w:b/>
          <w:iCs/>
          <w:color w:val="000000"/>
          <w:sz w:val="22"/>
          <w:szCs w:val="22"/>
        </w:rPr>
        <w:t>e</w:t>
      </w:r>
    </w:p>
    <w:p w14:paraId="5F536905" w14:textId="77777777" w:rsidR="00437CDC" w:rsidRPr="0068271D" w:rsidRDefault="00437CDC" w:rsidP="00437CDC">
      <w:pPr>
        <w:tabs>
          <w:tab w:val="left" w:pos="3290"/>
        </w:tabs>
        <w:wordWrap w:val="0"/>
        <w:jc w:val="right"/>
        <w:rPr>
          <w:rFonts w:ascii="Calibri" w:hAnsi="Calibri" w:cs="Calibri"/>
          <w:bCs/>
          <w:iCs/>
          <w:color w:val="000000"/>
          <w:sz w:val="22"/>
          <w:szCs w:val="22"/>
        </w:rPr>
      </w:pPr>
      <w:r>
        <w:rPr>
          <w:rFonts w:ascii="Calibri" w:hAnsi="Calibri" w:cs="Calibri"/>
          <w:bCs/>
          <w:iCs/>
          <w:color w:val="000000"/>
          <w:sz w:val="22"/>
          <w:szCs w:val="22"/>
        </w:rPr>
        <w:t>Nataša Rakočević</w:t>
      </w:r>
    </w:p>
    <w:p w14:paraId="1DF0CC25" w14:textId="77777777" w:rsidR="00437CDC" w:rsidRPr="0068271D" w:rsidRDefault="00437CDC" w:rsidP="00437CDC">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w:t>
      </w:r>
    </w:p>
    <w:p w14:paraId="48292C49" w14:textId="4C41ACBA" w:rsidR="00437CDC" w:rsidRPr="0068271D" w:rsidRDefault="00437CDC" w:rsidP="00437CDC">
      <w:pPr>
        <w:ind w:left="6372"/>
        <w:jc w:val="center"/>
        <w:rPr>
          <w:rFonts w:ascii="Calibri" w:hAnsi="Calibri" w:cs="Calibri"/>
          <w:bCs/>
          <w:i/>
          <w:iCs/>
          <w:color w:val="000000"/>
          <w:sz w:val="22"/>
          <w:szCs w:val="22"/>
        </w:rPr>
      </w:pPr>
      <w:r w:rsidRPr="0068271D">
        <w:rPr>
          <w:rFonts w:ascii="Calibri" w:hAnsi="Calibri" w:cs="Calibri"/>
          <w:bCs/>
          <w:i/>
          <w:iCs/>
          <w:color w:val="000000"/>
          <w:sz w:val="22"/>
          <w:szCs w:val="22"/>
        </w:rPr>
        <w:t xml:space="preserve">                 s.r.</w:t>
      </w:r>
    </w:p>
    <w:p w14:paraId="46969C36" w14:textId="3A606DF1" w:rsidR="0068271D" w:rsidRPr="0068271D" w:rsidRDefault="00EE1858" w:rsidP="0068271D">
      <w:pPr>
        <w:tabs>
          <w:tab w:val="left" w:pos="3290"/>
        </w:tabs>
        <w:ind w:firstLine="1134"/>
        <w:jc w:val="right"/>
        <w:rPr>
          <w:rFonts w:ascii="Calibri" w:hAnsi="Calibri" w:cs="Calibri"/>
          <w:b/>
          <w:color w:val="000000"/>
          <w:sz w:val="22"/>
          <w:szCs w:val="22"/>
        </w:rPr>
      </w:pPr>
      <w:r w:rsidRPr="00EE1858">
        <w:rPr>
          <w:rFonts w:ascii="Calibri" w:hAnsi="Calibri" w:cs="Calibri"/>
          <w:b/>
          <w:color w:val="000000"/>
          <w:sz w:val="22"/>
          <w:szCs w:val="22"/>
        </w:rPr>
        <w:t>Član komisije za sprovođenje postupka javne nabavke</w:t>
      </w:r>
      <w:r w:rsidR="0068271D" w:rsidRPr="0068271D">
        <w:rPr>
          <w:rFonts w:ascii="Calibri" w:hAnsi="Calibri" w:cs="Calibri"/>
          <w:b/>
          <w:color w:val="000000"/>
          <w:sz w:val="22"/>
          <w:szCs w:val="22"/>
        </w:rPr>
        <w:t xml:space="preserve"> </w:t>
      </w:r>
    </w:p>
    <w:p w14:paraId="1AF3A254" w14:textId="64E4FC79" w:rsidR="0068271D" w:rsidRPr="0068271D" w:rsidRDefault="009C2F61" w:rsidP="0068271D">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Aleksandra Popović</w:t>
      </w:r>
    </w:p>
    <w:p w14:paraId="0FA73AC6" w14:textId="77777777" w:rsidR="0068271D" w:rsidRPr="0068271D" w:rsidRDefault="0068271D" w:rsidP="0068271D">
      <w:pPr>
        <w:tabs>
          <w:tab w:val="left" w:pos="3290"/>
        </w:tabs>
        <w:ind w:firstLine="1134"/>
        <w:jc w:val="right"/>
        <w:rPr>
          <w:rFonts w:ascii="Calibri" w:eastAsia="Calibri" w:hAnsi="Calibri" w:cs="Calibri"/>
          <w:bCs/>
          <w:sz w:val="22"/>
          <w:szCs w:val="22"/>
        </w:rPr>
      </w:pPr>
      <w:r w:rsidRPr="0068271D">
        <w:rPr>
          <w:rFonts w:ascii="Calibri" w:eastAsia="Calibri" w:hAnsi="Calibri" w:cs="Calibri"/>
          <w:bCs/>
          <w:sz w:val="22"/>
          <w:szCs w:val="22"/>
        </w:rPr>
        <w:t>_______________________</w:t>
      </w:r>
    </w:p>
    <w:p w14:paraId="1D8671A2" w14:textId="77777777" w:rsidR="0068271D" w:rsidRPr="0068271D" w:rsidRDefault="0068271D" w:rsidP="0068271D">
      <w:pPr>
        <w:tabs>
          <w:tab w:val="left" w:pos="3290"/>
        </w:tabs>
        <w:ind w:firstLine="1134"/>
        <w:jc w:val="center"/>
        <w:rPr>
          <w:rFonts w:ascii="Calibri" w:hAnsi="Calibri" w:cs="Calibri"/>
          <w:bCs/>
          <w:i/>
          <w:iCs/>
          <w:color w:val="000000"/>
          <w:sz w:val="22"/>
          <w:szCs w:val="22"/>
        </w:rPr>
      </w:pPr>
      <w:r w:rsidRPr="0068271D">
        <w:rPr>
          <w:rFonts w:ascii="Calibri" w:eastAsia="Calibri" w:hAnsi="Calibri" w:cs="Calibri"/>
          <w:bCs/>
          <w:i/>
          <w:iCs/>
          <w:sz w:val="22"/>
          <w:szCs w:val="22"/>
        </w:rPr>
        <w:t xml:space="preserve">                                                                                                                                                s.r</w:t>
      </w:r>
    </w:p>
    <w:p w14:paraId="49C21411" w14:textId="77777777" w:rsidR="0068271D" w:rsidRPr="0068271D" w:rsidRDefault="0068271D" w:rsidP="0068271D">
      <w:pPr>
        <w:tabs>
          <w:tab w:val="left" w:pos="3290"/>
        </w:tabs>
        <w:ind w:firstLine="1134"/>
        <w:jc w:val="right"/>
        <w:rPr>
          <w:rFonts w:ascii="Calibri" w:hAnsi="Calibri" w:cs="Calibri"/>
          <w:b/>
          <w:iCs/>
          <w:color w:val="000000"/>
          <w:sz w:val="22"/>
          <w:szCs w:val="22"/>
        </w:rPr>
      </w:pPr>
      <w:r w:rsidRPr="0068271D">
        <w:rPr>
          <w:rFonts w:ascii="Calibri" w:hAnsi="Calibri" w:cs="Calibri"/>
          <w:b/>
          <w:iCs/>
          <w:color w:val="000000"/>
          <w:sz w:val="22"/>
          <w:szCs w:val="22"/>
        </w:rPr>
        <w:t xml:space="preserve">Član komisije </w:t>
      </w:r>
      <w:r w:rsidRPr="0068271D">
        <w:rPr>
          <w:rFonts w:ascii="Calibri" w:hAnsi="Calibri" w:cs="Calibri"/>
          <w:b/>
          <w:sz w:val="22"/>
          <w:szCs w:val="22"/>
        </w:rPr>
        <w:t>za sprovođenje postupka javne nabavk</w:t>
      </w:r>
      <w:r w:rsidRPr="0068271D">
        <w:rPr>
          <w:rFonts w:ascii="Calibri" w:hAnsi="Calibri" w:cs="Calibri"/>
          <w:b/>
          <w:iCs/>
          <w:color w:val="000000"/>
          <w:sz w:val="22"/>
          <w:szCs w:val="22"/>
        </w:rPr>
        <w:t>e</w:t>
      </w:r>
    </w:p>
    <w:p w14:paraId="35889D34" w14:textId="1A801814" w:rsidR="0068271D" w:rsidRPr="0068271D" w:rsidRDefault="004900FE" w:rsidP="0068271D">
      <w:pPr>
        <w:tabs>
          <w:tab w:val="left" w:pos="3290"/>
        </w:tabs>
        <w:wordWrap w:val="0"/>
        <w:jc w:val="right"/>
        <w:rPr>
          <w:rFonts w:ascii="Calibri" w:hAnsi="Calibri" w:cs="Calibri"/>
          <w:bCs/>
          <w:iCs/>
          <w:color w:val="000000"/>
          <w:sz w:val="22"/>
          <w:szCs w:val="22"/>
        </w:rPr>
      </w:pPr>
      <w:r>
        <w:rPr>
          <w:rFonts w:ascii="Calibri" w:hAnsi="Calibri" w:cs="Calibri"/>
          <w:bCs/>
          <w:iCs/>
          <w:color w:val="000000"/>
          <w:sz w:val="22"/>
          <w:szCs w:val="22"/>
        </w:rPr>
        <w:t>Nataša Rakočević</w:t>
      </w:r>
    </w:p>
    <w:p w14:paraId="5503A33D" w14:textId="77777777" w:rsidR="0068271D" w:rsidRPr="0068271D" w:rsidRDefault="0068271D" w:rsidP="0068271D">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w:t>
      </w:r>
    </w:p>
    <w:p w14:paraId="079A42B7" w14:textId="77777777" w:rsidR="0068271D" w:rsidRPr="0068271D" w:rsidRDefault="0068271D" w:rsidP="0068271D">
      <w:pPr>
        <w:ind w:left="6372"/>
        <w:jc w:val="center"/>
        <w:rPr>
          <w:rFonts w:ascii="Calibri" w:hAnsi="Calibri" w:cs="Calibri"/>
          <w:bCs/>
          <w:i/>
          <w:iCs/>
          <w:color w:val="000000"/>
          <w:sz w:val="22"/>
          <w:szCs w:val="22"/>
        </w:rPr>
      </w:pPr>
      <w:r w:rsidRPr="0068271D">
        <w:rPr>
          <w:rFonts w:ascii="Calibri" w:hAnsi="Calibri" w:cs="Calibri"/>
          <w:bCs/>
          <w:i/>
          <w:iCs/>
          <w:color w:val="000000"/>
          <w:sz w:val="22"/>
          <w:szCs w:val="22"/>
        </w:rPr>
        <w:t xml:space="preserve">                 s.r.</w:t>
      </w:r>
    </w:p>
    <w:p w14:paraId="43FE1B01" w14:textId="77777777" w:rsidR="0068271D" w:rsidRPr="0068271D" w:rsidRDefault="0068271D" w:rsidP="0068271D">
      <w:pPr>
        <w:tabs>
          <w:tab w:val="left" w:pos="3290"/>
        </w:tabs>
        <w:ind w:firstLine="1134"/>
        <w:jc w:val="right"/>
        <w:rPr>
          <w:rFonts w:ascii="Calibri" w:hAnsi="Calibri" w:cs="Calibri"/>
          <w:b/>
          <w:iCs/>
          <w:color w:val="000000"/>
          <w:sz w:val="22"/>
          <w:szCs w:val="22"/>
        </w:rPr>
      </w:pPr>
      <w:bookmarkStart w:id="1" w:name="_Hlk179183275"/>
      <w:r w:rsidRPr="0068271D">
        <w:rPr>
          <w:rFonts w:ascii="Calibri" w:hAnsi="Calibri" w:cs="Calibri"/>
          <w:b/>
          <w:iCs/>
          <w:color w:val="000000"/>
          <w:sz w:val="22"/>
          <w:szCs w:val="22"/>
        </w:rPr>
        <w:t xml:space="preserve">Član komisije </w:t>
      </w:r>
      <w:r w:rsidRPr="0068271D">
        <w:rPr>
          <w:rFonts w:ascii="Calibri" w:hAnsi="Calibri" w:cs="Calibri"/>
          <w:b/>
          <w:sz w:val="22"/>
          <w:szCs w:val="22"/>
        </w:rPr>
        <w:t>za sprovođenje postupka javne nabavk</w:t>
      </w:r>
      <w:r w:rsidRPr="0068271D">
        <w:rPr>
          <w:rFonts w:ascii="Calibri" w:hAnsi="Calibri" w:cs="Calibri"/>
          <w:b/>
          <w:iCs/>
          <w:color w:val="000000"/>
          <w:sz w:val="22"/>
          <w:szCs w:val="22"/>
        </w:rPr>
        <w:t>e</w:t>
      </w:r>
    </w:p>
    <w:p w14:paraId="065EDBDE" w14:textId="77777777" w:rsidR="0068271D" w:rsidRPr="0068271D" w:rsidRDefault="0068271D" w:rsidP="0068271D">
      <w:pPr>
        <w:tabs>
          <w:tab w:val="left" w:pos="3290"/>
        </w:tabs>
        <w:ind w:firstLine="1134"/>
        <w:jc w:val="right"/>
        <w:rPr>
          <w:rFonts w:ascii="Calibri" w:eastAsia="Calibri" w:hAnsi="Calibri" w:cs="Calibri"/>
          <w:bCs/>
          <w:sz w:val="22"/>
          <w:szCs w:val="22"/>
        </w:rPr>
      </w:pPr>
      <w:r w:rsidRPr="0068271D">
        <w:rPr>
          <w:rFonts w:ascii="Calibri" w:eastAsia="Calibri" w:hAnsi="Calibri" w:cs="Calibri"/>
          <w:bCs/>
          <w:sz w:val="22"/>
          <w:szCs w:val="22"/>
        </w:rPr>
        <w:t>Vidoje Živković</w:t>
      </w:r>
    </w:p>
    <w:p w14:paraId="002599B6" w14:textId="77777777" w:rsidR="0068271D" w:rsidRPr="0068271D" w:rsidRDefault="0068271D" w:rsidP="0068271D">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________________________</w:t>
      </w:r>
    </w:p>
    <w:bookmarkEnd w:id="1"/>
    <w:p w14:paraId="169F68F9" w14:textId="7A9FF26E" w:rsidR="00462BFB" w:rsidRDefault="0068271D" w:rsidP="00462BFB">
      <w:pPr>
        <w:tabs>
          <w:tab w:val="left" w:pos="3290"/>
        </w:tabs>
        <w:ind w:firstLine="1134"/>
        <w:jc w:val="center"/>
        <w:rPr>
          <w:rFonts w:asciiTheme="minorHAnsi" w:hAnsiTheme="minorHAnsi" w:cstheme="minorHAnsi"/>
          <w:i/>
          <w:iCs/>
          <w:color w:val="000000"/>
          <w:sz w:val="22"/>
          <w:szCs w:val="22"/>
        </w:rPr>
      </w:pPr>
      <w:r>
        <w:rPr>
          <w:sz w:val="22"/>
          <w:szCs w:val="22"/>
        </w:rPr>
        <w:t xml:space="preserve">                                                                                     </w:t>
      </w:r>
      <w:r w:rsidR="00437CDC">
        <w:rPr>
          <w:sz w:val="22"/>
          <w:szCs w:val="22"/>
        </w:rPr>
        <w:t xml:space="preserve">               </w:t>
      </w:r>
      <w:r>
        <w:rPr>
          <w:sz w:val="22"/>
          <w:szCs w:val="22"/>
        </w:rPr>
        <w:t xml:space="preserve">   </w:t>
      </w:r>
      <w:r w:rsidR="00462BFB" w:rsidRPr="00462BFB">
        <w:rPr>
          <w:rFonts w:asciiTheme="minorHAnsi" w:hAnsiTheme="minorHAnsi" w:cstheme="minorHAnsi"/>
          <w:i/>
          <w:iCs/>
          <w:color w:val="000000"/>
          <w:sz w:val="22"/>
          <w:szCs w:val="22"/>
        </w:rPr>
        <w:t>s.r.</w:t>
      </w:r>
    </w:p>
    <w:p w14:paraId="15876C8C" w14:textId="77777777" w:rsidR="00437CDC" w:rsidRPr="0068271D" w:rsidRDefault="00437CDC" w:rsidP="00437CDC">
      <w:pPr>
        <w:tabs>
          <w:tab w:val="left" w:pos="3290"/>
        </w:tabs>
        <w:ind w:firstLine="1134"/>
        <w:jc w:val="right"/>
        <w:rPr>
          <w:rFonts w:ascii="Calibri" w:hAnsi="Calibri" w:cs="Calibri"/>
          <w:b/>
          <w:iCs/>
          <w:color w:val="000000"/>
          <w:sz w:val="22"/>
          <w:szCs w:val="22"/>
        </w:rPr>
      </w:pPr>
      <w:r w:rsidRPr="0068271D">
        <w:rPr>
          <w:rFonts w:ascii="Calibri" w:hAnsi="Calibri" w:cs="Calibri"/>
          <w:b/>
          <w:iCs/>
          <w:color w:val="000000"/>
          <w:sz w:val="22"/>
          <w:szCs w:val="22"/>
        </w:rPr>
        <w:t xml:space="preserve">Član komisije </w:t>
      </w:r>
      <w:r w:rsidRPr="0068271D">
        <w:rPr>
          <w:rFonts w:ascii="Calibri" w:hAnsi="Calibri" w:cs="Calibri"/>
          <w:b/>
          <w:sz w:val="22"/>
          <w:szCs w:val="22"/>
        </w:rPr>
        <w:t>za sprovođenje postupka javne nabavk</w:t>
      </w:r>
      <w:r w:rsidRPr="0068271D">
        <w:rPr>
          <w:rFonts w:ascii="Calibri" w:hAnsi="Calibri" w:cs="Calibri"/>
          <w:b/>
          <w:iCs/>
          <w:color w:val="000000"/>
          <w:sz w:val="22"/>
          <w:szCs w:val="22"/>
        </w:rPr>
        <w:t>e</w:t>
      </w:r>
    </w:p>
    <w:p w14:paraId="075BFF05" w14:textId="29A60C29" w:rsidR="00437CDC" w:rsidRPr="0068271D" w:rsidRDefault="00437CDC" w:rsidP="00437CDC">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Nikolina Aleksić</w:t>
      </w:r>
    </w:p>
    <w:p w14:paraId="6F531338" w14:textId="77777777" w:rsidR="00437CDC" w:rsidRPr="0068271D" w:rsidRDefault="00437CDC" w:rsidP="00437CDC">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________________________</w:t>
      </w:r>
    </w:p>
    <w:p w14:paraId="35B685E3" w14:textId="08DB8D13" w:rsidR="00437CDC" w:rsidRDefault="00437CDC" w:rsidP="00437CDC">
      <w:pPr>
        <w:tabs>
          <w:tab w:val="left" w:pos="3290"/>
        </w:tabs>
        <w:ind w:firstLine="1134"/>
        <w:jc w:val="center"/>
        <w:rPr>
          <w:rFonts w:asciiTheme="minorHAnsi" w:hAnsiTheme="minorHAnsi" w:cstheme="minorHAnsi"/>
          <w:i/>
          <w:iCs/>
          <w:color w:val="000000"/>
          <w:sz w:val="22"/>
          <w:szCs w:val="22"/>
        </w:rPr>
      </w:pPr>
      <w:r>
        <w:rPr>
          <w:sz w:val="22"/>
          <w:szCs w:val="22"/>
        </w:rPr>
        <w:t xml:space="preserve">                                                                                                                   </w:t>
      </w:r>
      <w:r w:rsidRPr="00462BFB">
        <w:rPr>
          <w:rFonts w:asciiTheme="minorHAnsi" w:hAnsiTheme="minorHAnsi" w:cstheme="minorHAnsi"/>
          <w:i/>
          <w:iCs/>
          <w:color w:val="000000"/>
          <w:sz w:val="22"/>
          <w:szCs w:val="22"/>
        </w:rPr>
        <w:t>s.r.</w:t>
      </w:r>
    </w:p>
    <w:p w14:paraId="0E8C457B" w14:textId="77777777" w:rsidR="00437CDC" w:rsidRPr="0068271D" w:rsidRDefault="00437CDC" w:rsidP="00437CDC">
      <w:pPr>
        <w:tabs>
          <w:tab w:val="left" w:pos="3290"/>
        </w:tabs>
        <w:ind w:firstLine="1134"/>
        <w:jc w:val="right"/>
        <w:rPr>
          <w:rFonts w:ascii="Calibri" w:hAnsi="Calibri" w:cs="Calibri"/>
          <w:b/>
          <w:iCs/>
          <w:color w:val="000000"/>
          <w:sz w:val="22"/>
          <w:szCs w:val="22"/>
        </w:rPr>
      </w:pPr>
      <w:r w:rsidRPr="0068271D">
        <w:rPr>
          <w:rFonts w:ascii="Calibri" w:hAnsi="Calibri" w:cs="Calibri"/>
          <w:b/>
          <w:iCs/>
          <w:color w:val="000000"/>
          <w:sz w:val="22"/>
          <w:szCs w:val="22"/>
        </w:rPr>
        <w:t xml:space="preserve">Član komisije </w:t>
      </w:r>
      <w:r w:rsidRPr="0068271D">
        <w:rPr>
          <w:rFonts w:ascii="Calibri" w:hAnsi="Calibri" w:cs="Calibri"/>
          <w:b/>
          <w:sz w:val="22"/>
          <w:szCs w:val="22"/>
        </w:rPr>
        <w:t>za sprovođenje postupka javne nabavk</w:t>
      </w:r>
      <w:r w:rsidRPr="0068271D">
        <w:rPr>
          <w:rFonts w:ascii="Calibri" w:hAnsi="Calibri" w:cs="Calibri"/>
          <w:b/>
          <w:iCs/>
          <w:color w:val="000000"/>
          <w:sz w:val="22"/>
          <w:szCs w:val="22"/>
        </w:rPr>
        <w:t>e</w:t>
      </w:r>
    </w:p>
    <w:p w14:paraId="3652369B" w14:textId="3471BA77" w:rsidR="00437CDC" w:rsidRPr="0068271D" w:rsidRDefault="00437CDC" w:rsidP="00437CDC">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Biljana Zlatković</w:t>
      </w:r>
    </w:p>
    <w:p w14:paraId="0B05B79F" w14:textId="77777777" w:rsidR="00437CDC" w:rsidRPr="0068271D" w:rsidRDefault="00437CDC" w:rsidP="00437CDC">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________________________</w:t>
      </w:r>
    </w:p>
    <w:p w14:paraId="29FAB991" w14:textId="0A0B486B" w:rsidR="0068271D" w:rsidRDefault="00437CDC" w:rsidP="00437CDC">
      <w:pPr>
        <w:tabs>
          <w:tab w:val="left" w:pos="3290"/>
        </w:tabs>
        <w:ind w:firstLine="1134"/>
        <w:jc w:val="center"/>
        <w:rPr>
          <w:rFonts w:asciiTheme="minorHAnsi" w:hAnsiTheme="minorHAnsi" w:cstheme="minorHAnsi"/>
          <w:i/>
          <w:iCs/>
          <w:color w:val="000000"/>
          <w:sz w:val="22"/>
          <w:szCs w:val="22"/>
        </w:rPr>
      </w:pPr>
      <w:r>
        <w:rPr>
          <w:sz w:val="22"/>
          <w:szCs w:val="22"/>
        </w:rPr>
        <w:t xml:space="preserve">                                                                                        </w:t>
      </w:r>
      <w:r w:rsidRPr="00462BFB">
        <w:rPr>
          <w:rFonts w:asciiTheme="minorHAnsi" w:hAnsiTheme="minorHAnsi" w:cstheme="minorHAnsi"/>
          <w:i/>
          <w:iCs/>
          <w:color w:val="000000"/>
          <w:sz w:val="22"/>
          <w:szCs w:val="22"/>
        </w:rPr>
        <w:t>s.r.</w:t>
      </w:r>
      <w:r w:rsidR="0068271D">
        <w:rPr>
          <w:rFonts w:asciiTheme="minorHAnsi" w:hAnsiTheme="minorHAnsi" w:cstheme="minorHAnsi"/>
          <w:i/>
          <w:iCs/>
          <w:color w:val="000000"/>
          <w:sz w:val="22"/>
          <w:szCs w:val="22"/>
        </w:rPr>
        <w:br w:type="page"/>
      </w:r>
    </w:p>
    <w:p w14:paraId="2AE89A60" w14:textId="77777777" w:rsidR="0068271D" w:rsidRPr="00462BFB" w:rsidRDefault="0068271D" w:rsidP="00462BFB">
      <w:pPr>
        <w:tabs>
          <w:tab w:val="left" w:pos="3290"/>
        </w:tabs>
        <w:ind w:firstLine="1134"/>
        <w:jc w:val="center"/>
        <w:rPr>
          <w:rFonts w:asciiTheme="minorHAnsi" w:hAnsiTheme="minorHAnsi" w:cstheme="minorHAnsi"/>
          <w:i/>
          <w:iCs/>
          <w:color w:val="000000"/>
          <w:sz w:val="22"/>
          <w:szCs w:val="22"/>
        </w:rPr>
      </w:pPr>
    </w:p>
    <w:p w14:paraId="7C8ADA2A"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iCs/>
          <w:sz w:val="22"/>
          <w:szCs w:val="22"/>
        </w:rPr>
      </w:pPr>
      <w:r w:rsidRPr="00462BFB">
        <w:rPr>
          <w:rFonts w:asciiTheme="minorHAnsi" w:hAnsiTheme="minorHAnsi" w:cstheme="minorHAnsi"/>
          <w:b/>
          <w:sz w:val="22"/>
          <w:szCs w:val="22"/>
        </w:rPr>
        <w:t>UPUTSTVO O PRAVNOM SREDSTVU</w:t>
      </w:r>
    </w:p>
    <w:p w14:paraId="75E088EC" w14:textId="77777777" w:rsidR="00462BFB" w:rsidRPr="00462BFB" w:rsidRDefault="00462BFB" w:rsidP="00462BFB">
      <w:pPr>
        <w:tabs>
          <w:tab w:val="left" w:pos="5760"/>
        </w:tabs>
        <w:jc w:val="center"/>
        <w:rPr>
          <w:rFonts w:asciiTheme="minorHAnsi" w:hAnsiTheme="minorHAnsi" w:cstheme="minorHAnsi"/>
          <w:color w:val="000000"/>
          <w:sz w:val="22"/>
          <w:szCs w:val="22"/>
        </w:rPr>
      </w:pPr>
    </w:p>
    <w:p w14:paraId="41F1B5C1" w14:textId="77777777" w:rsidR="00462BFB" w:rsidRPr="00462BFB" w:rsidRDefault="00462BFB" w:rsidP="00462BFB">
      <w:pPr>
        <w:tabs>
          <w:tab w:val="left" w:pos="5760"/>
        </w:tabs>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lang w:val="sr-Latn-ME"/>
        </w:rPr>
        <w:t>Privredni subjekat može da izjavi žalbu protiv ove tenderske dokumentacije Komisiji za zaštitu prava</w:t>
      </w:r>
      <w:r w:rsidRPr="00462BFB">
        <w:rPr>
          <w:rFonts w:asciiTheme="minorHAnsi" w:hAnsiTheme="minorHAnsi" w:cstheme="minorHAnsi"/>
          <w:color w:val="000000"/>
          <w:sz w:val="22"/>
          <w:szCs w:val="22"/>
        </w:rPr>
        <w:t>:</w:t>
      </w:r>
    </w:p>
    <w:p w14:paraId="70D675DE"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E74ADCC"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D3C5789"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EF6CFF3" w14:textId="77777777" w:rsidR="00462BFB" w:rsidRPr="00462BFB" w:rsidRDefault="00462BFB" w:rsidP="00462BFB">
      <w:pPr>
        <w:tabs>
          <w:tab w:val="left" w:pos="5760"/>
        </w:tabs>
        <w:jc w:val="both"/>
        <w:rPr>
          <w:rFonts w:asciiTheme="minorHAnsi" w:hAnsiTheme="minorHAnsi" w:cstheme="minorHAnsi"/>
          <w:color w:val="000000"/>
          <w:sz w:val="22"/>
          <w:szCs w:val="22"/>
          <w:lang w:val="sr-Latn-ME"/>
        </w:rPr>
      </w:pPr>
    </w:p>
    <w:p w14:paraId="3D948B6C"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Žalba se izjavljuje preko naručioca neposredno putem ESJN-a. Žalba koja nije podnesena na naprijed predviđeni način biće odbijena kao nedozvoljena.</w:t>
      </w:r>
    </w:p>
    <w:p w14:paraId="06B58887"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lang w:val="sr-Latn-ME"/>
        </w:rPr>
      </w:pPr>
    </w:p>
    <w:p w14:paraId="7D4351CB"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highlight w:val="yellow"/>
          <w:lang w:val="sr-Latn-ME"/>
        </w:rPr>
      </w:pPr>
      <w:r w:rsidRPr="00462BFB">
        <w:rPr>
          <w:rFonts w:asciiTheme="minorHAnsi" w:hAnsiTheme="minorHAnsi" w:cstheme="minorHAnsi"/>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AA5E623"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p>
    <w:p w14:paraId="697A9D43"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Ukoliko je predmet nabavke podijeljen po partijama, a žalba se odnosi samo na određenu/e partiju/e, naknada se plaća u iznosu 1% od procijenjene vrijednosti javne nabavke te/tih partije/a.</w:t>
      </w:r>
    </w:p>
    <w:p w14:paraId="1FEFF74C"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p>
    <w:p w14:paraId="53EEDDEC"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 xml:space="preserve">Instrukcije za plaćanje naknade za vođenje postupka od strane žalilaca iz inostranstva nalaze se na internet stranici Komisije za zaštitu prava nabavki </w:t>
      </w:r>
      <w:hyperlink r:id="rId8" w:history="1">
        <w:r w:rsidRPr="00462BFB">
          <w:rPr>
            <w:rFonts w:asciiTheme="minorHAnsi" w:hAnsiTheme="minorHAnsi" w:cstheme="minorHAnsi"/>
            <w:color w:val="0000FF"/>
            <w:sz w:val="22"/>
            <w:szCs w:val="22"/>
            <w:u w:val="single"/>
            <w:lang w:val="sr-Latn-ME"/>
          </w:rPr>
          <w:t>http://www.kontrola-nabavki.me/</w:t>
        </w:r>
      </w:hyperlink>
      <w:r w:rsidRPr="00462BFB">
        <w:rPr>
          <w:rFonts w:asciiTheme="minorHAnsi" w:hAnsiTheme="minorHAnsi" w:cstheme="minorHAnsi"/>
          <w:color w:val="000000"/>
          <w:sz w:val="22"/>
          <w:szCs w:val="22"/>
          <w:lang w:val="sr-Latn-ME"/>
        </w:rPr>
        <w:t>.“.</w:t>
      </w:r>
    </w:p>
    <w:p w14:paraId="0DC4933C" w14:textId="77777777" w:rsidR="00462BFB" w:rsidRPr="00462BFB" w:rsidRDefault="00462BFB" w:rsidP="00462BFB">
      <w:pPr>
        <w:rPr>
          <w:rFonts w:asciiTheme="minorHAnsi" w:hAnsiTheme="minorHAnsi" w:cstheme="minorHAnsi"/>
          <w:sz w:val="22"/>
          <w:szCs w:val="22"/>
        </w:rPr>
      </w:pPr>
    </w:p>
    <w:p w14:paraId="0C2A8639" w14:textId="77777777" w:rsidR="00FB640A" w:rsidRDefault="00FB640A"/>
    <w:sectPr w:rsidR="00FB640A">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C5FA8" w14:textId="77777777" w:rsidR="00F16469" w:rsidRDefault="00F16469">
      <w:r>
        <w:separator/>
      </w:r>
    </w:p>
  </w:endnote>
  <w:endnote w:type="continuationSeparator" w:id="0">
    <w:p w14:paraId="0ABF7ACC" w14:textId="77777777" w:rsidR="00F16469" w:rsidRDefault="00F16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87FF8" w14:textId="77777777" w:rsidR="00F16469" w:rsidRDefault="00F16469">
      <w:r>
        <w:separator/>
      </w:r>
    </w:p>
  </w:footnote>
  <w:footnote w:type="continuationSeparator" w:id="0">
    <w:p w14:paraId="3819EBE6" w14:textId="77777777" w:rsidR="00F16469" w:rsidRDefault="00F16469">
      <w:r>
        <w:continuationSeparator/>
      </w:r>
    </w:p>
  </w:footnote>
  <w:footnote w:id="1">
    <w:p w14:paraId="495118DF"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14:paraId="47340611"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1D998F6"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14:paraId="03CDE698"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0D1404CD" w14:textId="77777777" w:rsidR="00462BFB" w:rsidRDefault="00462BFB" w:rsidP="00462BFB">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5408ED0F" w14:textId="77777777" w:rsidR="00462BFB" w:rsidRDefault="00462BFB" w:rsidP="00462BFB"/>
    <w:p w14:paraId="757B4850" w14:textId="77777777" w:rsidR="00462BFB" w:rsidRDefault="00462BFB" w:rsidP="00462BFB">
      <w:pPr>
        <w:autoSpaceDE w:val="0"/>
        <w:autoSpaceDN w:val="0"/>
        <w:adjustRightInd w:val="0"/>
        <w:contextualSpacing/>
        <w:jc w:val="both"/>
        <w:rPr>
          <w:rFonts w:ascii="Arial" w:hAnsi="Arial" w:cs="Arial"/>
          <w:sz w:val="14"/>
          <w:szCs w:val="16"/>
        </w:rPr>
      </w:pPr>
    </w:p>
  </w:footnote>
  <w:footnote w:id="7">
    <w:p w14:paraId="15922C89" w14:textId="77777777" w:rsidR="00462BFB" w:rsidRDefault="00462BFB" w:rsidP="00462BFB"/>
    <w:p w14:paraId="23C346D5" w14:textId="77777777" w:rsidR="00462BFB" w:rsidRDefault="00462BFB" w:rsidP="00462BFB">
      <w:pPr>
        <w:pStyle w:val="FootnoteText"/>
        <w:contextualSpacing/>
        <w:rPr>
          <w:rFonts w:ascii="Arial" w:hAnsi="Arial" w:cs="Arial"/>
          <w:sz w:val="16"/>
          <w:szCs w:val="16"/>
        </w:rPr>
      </w:pPr>
    </w:p>
  </w:footnote>
  <w:footnote w:id="8">
    <w:p w14:paraId="158122A9" w14:textId="77777777" w:rsidR="00462BFB" w:rsidRDefault="00462BFB" w:rsidP="00462BFB">
      <w:pPr>
        <w:autoSpaceDE w:val="0"/>
        <w:autoSpaceDN w:val="0"/>
        <w:adjustRightInd w:val="0"/>
        <w:contextualSpacing/>
        <w:jc w:val="both"/>
        <w:rPr>
          <w:rFonts w:ascii="Arial" w:hAnsi="Arial" w:cs="Arial"/>
          <w:sz w:val="14"/>
          <w:szCs w:val="16"/>
        </w:rPr>
      </w:pPr>
      <w:r>
        <w:rPr>
          <w:rFonts w:ascii="Arial" w:hAnsi="Arial" w:cs="Arial"/>
          <w:sz w:val="14"/>
          <w:szCs w:val="16"/>
          <w:lang w:val="sr-Latn-ME"/>
        </w:rPr>
        <w:t>9</w:t>
      </w:r>
      <w:r>
        <w:rPr>
          <w:rFonts w:ascii="Arial" w:hAnsi="Arial" w:cs="Arial"/>
          <w:sz w:val="14"/>
          <w:szCs w:val="16"/>
        </w:rPr>
        <w:t xml:space="preserve"> Naručilac je dužan da u tenderskoj dokumentaciji odredi da li su potpisnici okvirnog sporazuma dužni da ga izvršavaju</w:t>
      </w:r>
    </w:p>
    <w:p w14:paraId="161B7999" w14:textId="77777777" w:rsidR="00462BFB" w:rsidRDefault="00462BFB" w:rsidP="00462BFB">
      <w:pPr>
        <w:pStyle w:val="FootnoteText"/>
        <w:contextualSpacing/>
        <w:rPr>
          <w:rFonts w:ascii="Arial" w:hAnsi="Arial" w:cs="Arial"/>
          <w:sz w:val="16"/>
          <w:szCs w:val="16"/>
        </w:rPr>
      </w:pPr>
      <w:r>
        <w:rPr>
          <w:rFonts w:ascii="Arial" w:hAnsi="Arial" w:cs="Arial"/>
          <w:sz w:val="14"/>
          <w:szCs w:val="16"/>
          <w:lang w:val="sr-Latn-ME"/>
        </w:rPr>
        <w:t>10</w:t>
      </w:r>
      <w:r>
        <w:rPr>
          <w:rFonts w:ascii="Arial" w:hAnsi="Arial" w:cs="Arial"/>
          <w:sz w:val="14"/>
          <w:szCs w:val="16"/>
        </w:rPr>
        <w:t>Garancija se određuje u iznosu koji ne može da bude veći od 10% vrijednosti ugovora.</w:t>
      </w:r>
    </w:p>
    <w:p w14:paraId="3714B202" w14:textId="77777777" w:rsidR="00462BFB" w:rsidRDefault="00462BFB" w:rsidP="00462BFB">
      <w:pPr>
        <w:pStyle w:val="FootnoteText"/>
        <w:contextualSpacing/>
        <w:rPr>
          <w:rFonts w:ascii="Arial" w:hAnsi="Arial" w:cs="Arial"/>
          <w:sz w:val="14"/>
          <w:szCs w:val="16"/>
          <w:lang w:val="sr-Latn-ME"/>
        </w:rPr>
      </w:pPr>
      <w:r>
        <w:rPr>
          <w:rFonts w:ascii="Arial" w:hAnsi="Arial" w:cs="Arial"/>
          <w:sz w:val="14"/>
          <w:szCs w:val="16"/>
          <w:lang w:val="sr-Latn-ME"/>
        </w:rPr>
        <w:t>11Naručilac određuje jedan kriterijum za izbor najpovoljnije ponude, a ostale ponuđene opcije briše</w:t>
      </w:r>
    </w:p>
    <w:p w14:paraId="2FFDBEE2" w14:textId="77777777" w:rsidR="00462BFB" w:rsidRDefault="00462BFB" w:rsidP="00462BFB">
      <w:pPr>
        <w:pStyle w:val="FootnoteText"/>
        <w:contextualSpacing/>
        <w:rPr>
          <w:rFonts w:ascii="Arial" w:hAnsi="Arial" w:cs="Arial"/>
          <w:sz w:val="16"/>
          <w:szCs w:val="16"/>
          <w:lang w:val="sr-Latn-ME"/>
        </w:rPr>
      </w:pPr>
      <w:r>
        <w:rPr>
          <w:rFonts w:ascii="Arial" w:hAnsi="Arial" w:cs="Arial"/>
          <w:sz w:val="14"/>
          <w:szCs w:val="16"/>
          <w:lang w:val="sr-Latn-ME"/>
        </w:rPr>
        <w:t>12</w:t>
      </w:r>
      <w:r>
        <w:rPr>
          <w:rFonts w:ascii="Arial" w:hAnsi="Arial" w:cs="Arial"/>
          <w:sz w:val="14"/>
          <w:szCs w:val="16"/>
        </w:rPr>
        <w:t xml:space="preserve"> Ukoliko je predvi</w:t>
      </w:r>
      <w:r>
        <w:rPr>
          <w:rFonts w:ascii="Arial" w:hAnsi="Arial" w:cs="Arial"/>
          <w:sz w:val="14"/>
          <w:szCs w:val="16"/>
          <w:lang w:val="sr-Latn-ME"/>
        </w:rPr>
        <w:t>đeno podnošenje ponude sa varijanama opisati metodologiju vrednovanja ponuda, ukoliko nije brisati dio</w:t>
      </w:r>
    </w:p>
    <w:p w14:paraId="3490BADF" w14:textId="77777777" w:rsidR="00462BFB" w:rsidRDefault="00462BFB" w:rsidP="00462BFB">
      <w:pPr>
        <w:pStyle w:val="FootnoteText"/>
        <w:contextualSpacing/>
        <w:rPr>
          <w:rFonts w:ascii="Arial" w:hAnsi="Arial" w:cs="Arial"/>
          <w:sz w:val="14"/>
          <w:szCs w:val="16"/>
        </w:rPr>
      </w:pPr>
    </w:p>
  </w:footnote>
  <w:footnote w:id="9">
    <w:p w14:paraId="2F5DBD87" w14:textId="77777777" w:rsidR="00462BFB" w:rsidRDefault="00462BFB" w:rsidP="00462BFB">
      <w:pPr>
        <w:pStyle w:val="FootnoteText"/>
        <w:jc w:val="both"/>
        <w:rPr>
          <w:rFonts w:ascii="Arial" w:hAnsi="Arial" w:cs="Arial"/>
          <w:sz w:val="14"/>
          <w:szCs w:val="14"/>
        </w:rPr>
      </w:pPr>
      <w:r>
        <w:rPr>
          <w:rFonts w:ascii="Arial" w:hAnsi="Arial" w:cs="Arial"/>
          <w:sz w:val="14"/>
          <w:szCs w:val="14"/>
          <w:lang w:val="sr-Latn-ME"/>
        </w:rPr>
        <w:t>13</w:t>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3A3CA694" w14:textId="77777777" w:rsidR="00462BFB" w:rsidRDefault="00462BFB" w:rsidP="00462BFB">
      <w:pPr>
        <w:jc w:val="both"/>
        <w:rPr>
          <w:rFonts w:ascii="Arial" w:hAnsi="Arial" w:cs="Arial"/>
          <w:color w:val="000000"/>
          <w:sz w:val="16"/>
          <w:szCs w:val="16"/>
        </w:rPr>
      </w:pPr>
      <w:r>
        <w:rPr>
          <w:rFonts w:ascii="Arial" w:hAnsi="Arial" w:cs="Arial"/>
          <w:sz w:val="16"/>
          <w:szCs w:val="16"/>
          <w:lang w:val="sr-Latn-ME"/>
        </w:rPr>
        <w:t>14</w:t>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E66A3F"/>
    <w:multiLevelType w:val="hybridMultilevel"/>
    <w:tmpl w:val="6EA8C09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A35EE"/>
    <w:multiLevelType w:val="hybridMultilevel"/>
    <w:tmpl w:val="5F8A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15:restartNumberingAfterBreak="0">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31711256">
    <w:abstractNumId w:val="0"/>
  </w:num>
  <w:num w:numId="2" w16cid:durableId="622273426">
    <w:abstractNumId w:val="1"/>
  </w:num>
  <w:num w:numId="3" w16cid:durableId="859782434">
    <w:abstractNumId w:val="6"/>
  </w:num>
  <w:num w:numId="4" w16cid:durableId="1367021586">
    <w:abstractNumId w:val="7"/>
  </w:num>
  <w:num w:numId="5" w16cid:durableId="280067559">
    <w:abstractNumId w:val="8"/>
  </w:num>
  <w:num w:numId="6" w16cid:durableId="567882932">
    <w:abstractNumId w:val="9"/>
  </w:num>
  <w:num w:numId="7" w16cid:durableId="402144188">
    <w:abstractNumId w:val="4"/>
  </w:num>
  <w:num w:numId="8" w16cid:durableId="166216021">
    <w:abstractNumId w:val="5"/>
  </w:num>
  <w:num w:numId="9" w16cid:durableId="530147148">
    <w:abstractNumId w:val="3"/>
  </w:num>
  <w:num w:numId="10" w16cid:durableId="439491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D16"/>
    <w:rsid w:val="00016D2E"/>
    <w:rsid w:val="00031FC4"/>
    <w:rsid w:val="000419DC"/>
    <w:rsid w:val="0005618B"/>
    <w:rsid w:val="000565A5"/>
    <w:rsid w:val="0013454C"/>
    <w:rsid w:val="00137A92"/>
    <w:rsid w:val="00156C77"/>
    <w:rsid w:val="00177545"/>
    <w:rsid w:val="0019021C"/>
    <w:rsid w:val="001D3866"/>
    <w:rsid w:val="001E10E8"/>
    <w:rsid w:val="00243D3D"/>
    <w:rsid w:val="0027270B"/>
    <w:rsid w:val="00281455"/>
    <w:rsid w:val="002F0179"/>
    <w:rsid w:val="003407F5"/>
    <w:rsid w:val="00340FBE"/>
    <w:rsid w:val="00355286"/>
    <w:rsid w:val="00396D33"/>
    <w:rsid w:val="003B12E8"/>
    <w:rsid w:val="003B3BDC"/>
    <w:rsid w:val="003F65B3"/>
    <w:rsid w:val="003F6CA4"/>
    <w:rsid w:val="00400D30"/>
    <w:rsid w:val="00437CDC"/>
    <w:rsid w:val="00462BFB"/>
    <w:rsid w:val="004900FE"/>
    <w:rsid w:val="0049690E"/>
    <w:rsid w:val="004B705F"/>
    <w:rsid w:val="00561F22"/>
    <w:rsid w:val="00575EF8"/>
    <w:rsid w:val="005C60CD"/>
    <w:rsid w:val="00603FE0"/>
    <w:rsid w:val="006229A4"/>
    <w:rsid w:val="00627D18"/>
    <w:rsid w:val="006315F0"/>
    <w:rsid w:val="006357C9"/>
    <w:rsid w:val="00656B88"/>
    <w:rsid w:val="0068271D"/>
    <w:rsid w:val="006D5DAF"/>
    <w:rsid w:val="00726746"/>
    <w:rsid w:val="0076482D"/>
    <w:rsid w:val="0076760D"/>
    <w:rsid w:val="00772282"/>
    <w:rsid w:val="00783A71"/>
    <w:rsid w:val="00787E22"/>
    <w:rsid w:val="007A381B"/>
    <w:rsid w:val="007B5D16"/>
    <w:rsid w:val="00860FCF"/>
    <w:rsid w:val="008C1334"/>
    <w:rsid w:val="00900DB6"/>
    <w:rsid w:val="00952598"/>
    <w:rsid w:val="00955153"/>
    <w:rsid w:val="0096567D"/>
    <w:rsid w:val="00991ECD"/>
    <w:rsid w:val="009C2F61"/>
    <w:rsid w:val="009E5608"/>
    <w:rsid w:val="00A415AA"/>
    <w:rsid w:val="00A60C2A"/>
    <w:rsid w:val="00A7032C"/>
    <w:rsid w:val="00A72D5F"/>
    <w:rsid w:val="00A96C85"/>
    <w:rsid w:val="00AA5B1A"/>
    <w:rsid w:val="00AB0C0D"/>
    <w:rsid w:val="00B2163A"/>
    <w:rsid w:val="00B519C9"/>
    <w:rsid w:val="00B526CE"/>
    <w:rsid w:val="00B547C7"/>
    <w:rsid w:val="00BE55B2"/>
    <w:rsid w:val="00C06D53"/>
    <w:rsid w:val="00C13F05"/>
    <w:rsid w:val="00C22AFC"/>
    <w:rsid w:val="00CA34B4"/>
    <w:rsid w:val="00CA633C"/>
    <w:rsid w:val="00CB155F"/>
    <w:rsid w:val="00CC544D"/>
    <w:rsid w:val="00CD6F04"/>
    <w:rsid w:val="00CF19AD"/>
    <w:rsid w:val="00CF6FE9"/>
    <w:rsid w:val="00CF732F"/>
    <w:rsid w:val="00D013A1"/>
    <w:rsid w:val="00D47EFC"/>
    <w:rsid w:val="00D73D6A"/>
    <w:rsid w:val="00E528CC"/>
    <w:rsid w:val="00E87F55"/>
    <w:rsid w:val="00E94EBB"/>
    <w:rsid w:val="00EA47F4"/>
    <w:rsid w:val="00EE1858"/>
    <w:rsid w:val="00EE4F56"/>
    <w:rsid w:val="00EF145E"/>
    <w:rsid w:val="00F041FB"/>
    <w:rsid w:val="00F16469"/>
    <w:rsid w:val="00F258A1"/>
    <w:rsid w:val="00F9794A"/>
    <w:rsid w:val="00FA3F5F"/>
    <w:rsid w:val="00FA62B8"/>
    <w:rsid w:val="00FB640A"/>
    <w:rsid w:val="0117410B"/>
    <w:rsid w:val="4E360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2E83"/>
  <w15:docId w15:val="{82C5EE1F-81C4-4558-BFF1-26B2D0A3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1">
    <w:name w:val="heading 1"/>
    <w:basedOn w:val="Normal"/>
    <w:link w:val="Heading1Char"/>
    <w:uiPriority w:val="1"/>
    <w:qFormat/>
    <w:pPr>
      <w:spacing w:before="28"/>
      <w:ind w:left="2212"/>
      <w:outlineLvl w:val="0"/>
    </w:pPr>
    <w:rPr>
      <w:rFonts w:ascii="Calibri" w:eastAsia="Calibri" w:hAnsi="Calibri"/>
      <w:b/>
      <w:bCs/>
      <w:sz w:val="28"/>
      <w:szCs w:val="28"/>
    </w:rPr>
  </w:style>
  <w:style w:type="paragraph" w:styleId="Heading2">
    <w:name w:val="heading 2"/>
    <w:basedOn w:val="Normal"/>
    <w:link w:val="Heading2Char"/>
    <w:uiPriority w:val="1"/>
    <w:qFormat/>
    <w:pPr>
      <w:ind w:left="116"/>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2"/>
      <w:ind w:left="882" w:hanging="360"/>
    </w:pPr>
    <w:rPr>
      <w:rFonts w:ascii="Calibri" w:eastAsia="Calibri" w:hAnsi="Calibri"/>
    </w:rPr>
  </w:style>
  <w:style w:type="paragraph" w:styleId="Footer">
    <w:name w:val="footer"/>
    <w:basedOn w:val="Normal"/>
    <w:link w:val="FooterChar"/>
    <w:uiPriority w:val="99"/>
    <w:semiHidden/>
    <w:unhideWhenUsed/>
    <w:qFormat/>
    <w:pPr>
      <w:tabs>
        <w:tab w:val="center" w:pos="4703"/>
        <w:tab w:val="right" w:pos="9406"/>
      </w:tabs>
    </w:p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paragraph" w:styleId="Header">
    <w:name w:val="header"/>
    <w:basedOn w:val="Normal"/>
    <w:link w:val="HeaderChar"/>
    <w:uiPriority w:val="99"/>
    <w:semiHidden/>
    <w:unhideWhenUsed/>
    <w:qFormat/>
    <w:pPr>
      <w:tabs>
        <w:tab w:val="center" w:pos="4703"/>
        <w:tab w:val="right" w:pos="9406"/>
      </w:tabs>
    </w:pPr>
  </w:style>
  <w:style w:type="character" w:styleId="Hyperlink">
    <w:name w:val="Hyperlink"/>
    <w:uiPriority w:val="99"/>
    <w:qFormat/>
    <w:rPr>
      <w:color w:val="0000FF"/>
      <w:u w:val="single"/>
    </w:rPr>
  </w:style>
  <w:style w:type="character" w:customStyle="1" w:styleId="Heading1Char">
    <w:name w:val="Heading 1 Char"/>
    <w:basedOn w:val="DefaultParagraphFont"/>
    <w:link w:val="Heading1"/>
    <w:uiPriority w:val="1"/>
    <w:qFormat/>
    <w:rPr>
      <w:rFonts w:ascii="Calibri" w:eastAsia="Calibri" w:hAnsi="Calibri"/>
      <w:b/>
      <w:bCs/>
      <w:sz w:val="28"/>
      <w:szCs w:val="28"/>
    </w:rPr>
  </w:style>
  <w:style w:type="character" w:customStyle="1" w:styleId="Heading2Char">
    <w:name w:val="Heading 2 Char"/>
    <w:basedOn w:val="DefaultParagraphFont"/>
    <w:link w:val="Heading2"/>
    <w:uiPriority w:val="1"/>
    <w:qFormat/>
    <w:rPr>
      <w:rFonts w:ascii="Calibri" w:eastAsia="Calibri" w:hAnsi="Calibri"/>
      <w:b/>
      <w:bCs/>
    </w:rPr>
  </w:style>
  <w:style w:type="character" w:customStyle="1" w:styleId="BodyTextChar">
    <w:name w:val="Body Text Char"/>
    <w:basedOn w:val="DefaultParagraphFont"/>
    <w:link w:val="BodyText"/>
    <w:uiPriority w:val="1"/>
    <w:qFormat/>
    <w:rPr>
      <w:rFonts w:ascii="Calibri" w:eastAsia="Calibri" w:hAnsi="Calibr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character" w:customStyle="1" w:styleId="HeaderChar">
    <w:name w:val="Header Char"/>
    <w:basedOn w:val="DefaultParagraphFont"/>
    <w:link w:val="Header"/>
    <w:uiPriority w:val="99"/>
    <w:semiHidden/>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semiHidden/>
    <w:rPr>
      <w:rFonts w:ascii="Times New Roman" w:eastAsia="Times New Roman" w:hAnsi="Times New Roman" w:cs="Times New Roman"/>
      <w:sz w:val="24"/>
      <w:szCs w:val="24"/>
    </w:rPr>
  </w:style>
  <w:style w:type="table" w:styleId="TableGrid">
    <w:name w:val="Table Grid"/>
    <w:basedOn w:val="TableNormal"/>
    <w:uiPriority w:val="59"/>
    <w:qFormat/>
    <w:rsid w:val="00462B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5F954-FAC3-41E4-BF89-32E817F29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2765</Words>
  <Characters>15765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vesna</dc:creator>
  <cp:lastModifiedBy>Aleksandra Popovic</cp:lastModifiedBy>
  <cp:revision>3</cp:revision>
  <cp:lastPrinted>2025-11-12T09:27:00Z</cp:lastPrinted>
  <dcterms:created xsi:type="dcterms:W3CDTF">2026-06-26T05:53:00Z</dcterms:created>
  <dcterms:modified xsi:type="dcterms:W3CDTF">2026-06-26T05:59:00Z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C8E5EFACE1A340E98E7E1E6AC3E85817_13</vt:lpwstr>
  </property>
</Properties>
</file>