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A80DD" w14:textId="77777777" w:rsidR="006F7ACE" w:rsidRPr="002462D1" w:rsidRDefault="006F7ACE" w:rsidP="006F7ACE">
      <w:pPr>
        <w:jc w:val="right"/>
        <w:rPr>
          <w:rFonts w:ascii="Arial" w:hAnsi="Arial" w:cs="Arial"/>
          <w:b/>
          <w:color w:val="000000"/>
          <w:lang w:val="sr-Latn-ME"/>
        </w:rPr>
      </w:pPr>
      <w:r w:rsidRPr="002462D1">
        <w:rPr>
          <w:rFonts w:ascii="Arial" w:hAnsi="Arial" w:cs="Arial"/>
          <w:b/>
          <w:color w:val="000000"/>
          <w:lang w:val="sr-Latn-ME"/>
        </w:rPr>
        <w:t xml:space="preserve">OBRAZAC 1  </w:t>
      </w:r>
    </w:p>
    <w:p w14:paraId="006E4C85" w14:textId="77777777" w:rsidR="006F7ACE" w:rsidRPr="002462D1" w:rsidRDefault="006F7ACE" w:rsidP="006F7ACE">
      <w:pPr>
        <w:rPr>
          <w:rFonts w:ascii="Arial" w:hAnsi="Arial" w:cs="Arial"/>
          <w:color w:val="000000"/>
          <w:lang w:val="sr-Latn-ME"/>
        </w:rPr>
      </w:pPr>
    </w:p>
    <w:p w14:paraId="17068421" w14:textId="77777777" w:rsidR="001740FE" w:rsidRPr="0048533B" w:rsidRDefault="001740FE" w:rsidP="001740FE">
      <w:pPr>
        <w:tabs>
          <w:tab w:val="left" w:pos="1701"/>
          <w:tab w:val="left" w:pos="4820"/>
        </w:tabs>
        <w:jc w:val="both"/>
        <w:rPr>
          <w:rFonts w:ascii="Arial" w:hAnsi="Arial" w:cs="Arial"/>
          <w:color w:val="000000"/>
          <w:lang w:val="sr-Latn-ME"/>
        </w:rPr>
      </w:pPr>
      <w:r w:rsidRPr="0048533B">
        <w:rPr>
          <w:rFonts w:ascii="Arial" w:hAnsi="Arial" w:cs="Arial"/>
          <w:color w:val="000000"/>
          <w:lang w:val="sr-Latn-ME"/>
        </w:rPr>
        <w:t>Agencija za elektronske komunikacije i poštansku djelatnost</w:t>
      </w:r>
    </w:p>
    <w:p w14:paraId="70079531" w14:textId="4EDC8C37" w:rsidR="001740FE" w:rsidRPr="0048533B" w:rsidRDefault="001740FE" w:rsidP="001740FE">
      <w:pPr>
        <w:jc w:val="both"/>
        <w:rPr>
          <w:rFonts w:ascii="Arial" w:hAnsi="Arial" w:cs="Arial"/>
          <w:lang w:val="sr-Latn-ME"/>
        </w:rPr>
      </w:pPr>
      <w:r w:rsidRPr="0048533B">
        <w:rPr>
          <w:rFonts w:ascii="Arial" w:hAnsi="Arial" w:cs="Arial"/>
          <w:lang w:val="sr-Latn-ME"/>
        </w:rPr>
        <w:t>Broj iz evidencije postupaka javnih nabavki: 0707</w:t>
      </w:r>
      <w:r w:rsidR="00916F6B" w:rsidRPr="0048533B">
        <w:rPr>
          <w:rFonts w:ascii="Arial" w:hAnsi="Arial" w:cs="Arial"/>
          <w:lang w:val="sr-Latn-ME"/>
        </w:rPr>
        <w:t>-</w:t>
      </w:r>
      <w:r w:rsidR="00213D64">
        <w:rPr>
          <w:rFonts w:ascii="Arial" w:hAnsi="Arial" w:cs="Arial"/>
          <w:lang w:val="sr-Latn-ME"/>
        </w:rPr>
        <w:t>253</w:t>
      </w:r>
      <w:r w:rsidR="008E4838">
        <w:rPr>
          <w:rFonts w:ascii="Arial" w:hAnsi="Arial" w:cs="Arial"/>
          <w:lang w:val="sr-Latn-ME"/>
        </w:rPr>
        <w:t>8</w:t>
      </w:r>
      <w:r w:rsidR="00916F6B" w:rsidRPr="0048533B">
        <w:rPr>
          <w:rFonts w:ascii="Arial" w:hAnsi="Arial" w:cs="Arial"/>
          <w:lang w:val="sr-Latn-ME"/>
        </w:rPr>
        <w:t>/</w:t>
      </w:r>
      <w:r w:rsidR="008E4838">
        <w:rPr>
          <w:rFonts w:ascii="Arial" w:hAnsi="Arial" w:cs="Arial"/>
          <w:lang w:val="sr-Latn-ME"/>
        </w:rPr>
        <w:t>4</w:t>
      </w:r>
    </w:p>
    <w:p w14:paraId="6DF36345" w14:textId="1ACF6A54" w:rsidR="001740FE" w:rsidRPr="0048533B" w:rsidRDefault="001740FE" w:rsidP="001740FE">
      <w:pPr>
        <w:jc w:val="both"/>
        <w:rPr>
          <w:rFonts w:ascii="Arial" w:hAnsi="Arial" w:cs="Arial"/>
          <w:color w:val="000000"/>
          <w:lang w:val="sr-Latn-ME"/>
        </w:rPr>
      </w:pPr>
      <w:r w:rsidRPr="0048533B">
        <w:rPr>
          <w:rFonts w:ascii="Arial" w:hAnsi="Arial" w:cs="Arial"/>
          <w:color w:val="000000"/>
          <w:lang w:val="sr-Latn-ME"/>
        </w:rPr>
        <w:t xml:space="preserve">Redni broj iz Plana javnih nabavki : </w:t>
      </w:r>
      <w:r w:rsidR="00742C80" w:rsidRPr="0048533B">
        <w:rPr>
          <w:rFonts w:ascii="Arial" w:hAnsi="Arial" w:cs="Arial"/>
          <w:color w:val="000000"/>
          <w:lang w:val="sr-Latn-ME"/>
        </w:rPr>
        <w:t>1</w:t>
      </w:r>
      <w:r w:rsidR="00B84F00">
        <w:rPr>
          <w:rFonts w:ascii="Arial" w:hAnsi="Arial" w:cs="Arial"/>
          <w:color w:val="000000"/>
          <w:lang w:val="sr-Latn-ME"/>
        </w:rPr>
        <w:t>5</w:t>
      </w:r>
      <w:r w:rsidR="00916F6B" w:rsidRPr="0048533B">
        <w:rPr>
          <w:rFonts w:ascii="Arial" w:hAnsi="Arial" w:cs="Arial"/>
          <w:color w:val="000000"/>
          <w:lang w:val="sr-Latn-ME"/>
        </w:rPr>
        <w:t>/</w:t>
      </w:r>
      <w:r w:rsidRPr="0048533B">
        <w:rPr>
          <w:rFonts w:ascii="Arial" w:hAnsi="Arial" w:cs="Arial"/>
          <w:color w:val="000000"/>
          <w:lang w:val="sr-Latn-ME"/>
        </w:rPr>
        <w:t>2</w:t>
      </w:r>
      <w:r w:rsidR="00742C80" w:rsidRPr="0048533B">
        <w:rPr>
          <w:rFonts w:ascii="Arial" w:hAnsi="Arial" w:cs="Arial"/>
          <w:color w:val="000000"/>
          <w:lang w:val="sr-Latn-ME"/>
        </w:rPr>
        <w:t>6</w:t>
      </w:r>
    </w:p>
    <w:p w14:paraId="2D34529E" w14:textId="1F8F2D07" w:rsidR="001740FE" w:rsidRPr="002462D1" w:rsidRDefault="001740FE" w:rsidP="001740FE">
      <w:pPr>
        <w:jc w:val="both"/>
        <w:rPr>
          <w:rFonts w:ascii="Arial" w:hAnsi="Arial" w:cs="Arial"/>
          <w:b/>
          <w:bCs/>
          <w:color w:val="000000"/>
          <w:lang w:val="sr-Latn-ME"/>
        </w:rPr>
      </w:pPr>
      <w:r w:rsidRPr="0048533B">
        <w:rPr>
          <w:rFonts w:ascii="Arial" w:hAnsi="Arial" w:cs="Arial"/>
          <w:color w:val="000000"/>
          <w:lang w:val="sr-Latn-ME"/>
        </w:rPr>
        <w:t>Mjesto i datum</w:t>
      </w:r>
      <w:bookmarkStart w:id="0" w:name="_GoBack"/>
      <w:bookmarkEnd w:id="0"/>
      <w:r w:rsidRPr="0048533B">
        <w:rPr>
          <w:rFonts w:ascii="Arial" w:hAnsi="Arial" w:cs="Arial"/>
          <w:color w:val="000000"/>
          <w:lang w:val="sr-Latn-ME"/>
        </w:rPr>
        <w:t>: Podgorica,</w:t>
      </w:r>
      <w:r w:rsidR="008E4838">
        <w:rPr>
          <w:rFonts w:ascii="Arial" w:hAnsi="Arial" w:cs="Arial"/>
          <w:color w:val="000000"/>
          <w:lang w:val="sr-Latn-ME"/>
        </w:rPr>
        <w:t xml:space="preserve"> </w:t>
      </w:r>
      <w:r w:rsidR="005761D5">
        <w:rPr>
          <w:rFonts w:ascii="Arial" w:hAnsi="Arial" w:cs="Arial"/>
          <w:color w:val="000000"/>
          <w:lang w:val="sr-Latn-ME"/>
        </w:rPr>
        <w:t>22</w:t>
      </w:r>
      <w:r w:rsidRPr="0048533B">
        <w:rPr>
          <w:rFonts w:ascii="Arial" w:hAnsi="Arial" w:cs="Arial"/>
          <w:color w:val="000000"/>
          <w:lang w:val="sr-Latn-ME"/>
        </w:rPr>
        <w:t>.</w:t>
      </w:r>
      <w:r w:rsidR="00B84F00">
        <w:rPr>
          <w:rFonts w:ascii="Arial" w:hAnsi="Arial" w:cs="Arial"/>
          <w:color w:val="000000"/>
          <w:lang w:val="sr-Latn-ME"/>
        </w:rPr>
        <w:t>06</w:t>
      </w:r>
      <w:r w:rsidR="00916F6B" w:rsidRPr="0048533B">
        <w:rPr>
          <w:rFonts w:ascii="Arial" w:hAnsi="Arial" w:cs="Arial"/>
          <w:color w:val="000000"/>
          <w:lang w:val="sr-Latn-ME"/>
        </w:rPr>
        <w:t>.</w:t>
      </w:r>
      <w:r w:rsidRPr="0048533B">
        <w:rPr>
          <w:rFonts w:ascii="Arial" w:hAnsi="Arial" w:cs="Arial"/>
          <w:color w:val="000000"/>
          <w:lang w:val="sr-Latn-ME"/>
        </w:rPr>
        <w:t>202</w:t>
      </w:r>
      <w:r w:rsidR="00742C80" w:rsidRPr="0048533B">
        <w:rPr>
          <w:rFonts w:ascii="Arial" w:hAnsi="Arial" w:cs="Arial"/>
          <w:color w:val="000000"/>
          <w:lang w:val="sr-Latn-ME"/>
        </w:rPr>
        <w:t>6</w:t>
      </w:r>
      <w:r w:rsidRPr="0048533B">
        <w:rPr>
          <w:rFonts w:ascii="Arial" w:hAnsi="Arial" w:cs="Arial"/>
          <w:color w:val="000000"/>
          <w:lang w:val="sr-Latn-ME"/>
        </w:rPr>
        <w:t>. godine</w:t>
      </w:r>
    </w:p>
    <w:p w14:paraId="30539D5D" w14:textId="77777777" w:rsidR="006F7ACE" w:rsidRPr="002462D1" w:rsidRDefault="006F7ACE" w:rsidP="006F7ACE">
      <w:pPr>
        <w:rPr>
          <w:rFonts w:ascii="Arial" w:hAnsi="Arial" w:cs="Arial"/>
          <w:lang w:val="sr-Latn-ME"/>
        </w:rPr>
      </w:pPr>
    </w:p>
    <w:p w14:paraId="12C8CBBC" w14:textId="77777777" w:rsidR="006F7ACE" w:rsidRPr="002462D1" w:rsidRDefault="006F7ACE" w:rsidP="006F7ACE">
      <w:pPr>
        <w:rPr>
          <w:rFonts w:ascii="Arial" w:hAnsi="Arial" w:cs="Arial"/>
          <w:lang w:val="sr-Latn-ME"/>
        </w:rPr>
      </w:pPr>
    </w:p>
    <w:p w14:paraId="3C3CA1B2" w14:textId="77777777" w:rsidR="006F7ACE" w:rsidRPr="002462D1" w:rsidRDefault="006F7ACE" w:rsidP="006F7ACE">
      <w:pPr>
        <w:rPr>
          <w:rFonts w:ascii="Arial" w:hAnsi="Arial" w:cs="Arial"/>
          <w:lang w:val="sr-Latn-ME"/>
        </w:rPr>
      </w:pPr>
    </w:p>
    <w:p w14:paraId="7D13FE8E" w14:textId="7A6313A2" w:rsidR="006F7ACE" w:rsidRPr="002462D1" w:rsidRDefault="006F7ACE" w:rsidP="006F7ACE">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1740FE">
        <w:rPr>
          <w:rFonts w:ascii="Arial" w:hAnsi="Arial" w:cs="Arial"/>
          <w:lang w:val="sr-Latn-ME"/>
        </w:rPr>
        <w:t xml:space="preserve">Agencija za elektronske komunikacije i poštansku djelatnost </w:t>
      </w:r>
      <w:r w:rsidRPr="002462D1">
        <w:rPr>
          <w:rFonts w:ascii="Arial" w:hAnsi="Arial" w:cs="Arial"/>
          <w:lang w:val="sr-Latn-ME"/>
        </w:rPr>
        <w:t>objavljuje</w:t>
      </w:r>
      <w:r w:rsidRPr="002462D1">
        <w:rPr>
          <w:rFonts w:ascii="Arial" w:hAnsi="Arial" w:cs="Arial"/>
          <w:b/>
          <w:bCs/>
          <w:color w:val="000000"/>
          <w:lang w:val="sr-Latn-ME"/>
        </w:rPr>
        <w:t xml:space="preserve">        </w:t>
      </w:r>
    </w:p>
    <w:p w14:paraId="03198613" w14:textId="77777777" w:rsidR="006F7ACE" w:rsidRPr="002462D1" w:rsidRDefault="006F7ACE" w:rsidP="006F7ACE">
      <w:pPr>
        <w:tabs>
          <w:tab w:val="left" w:pos="1276"/>
          <w:tab w:val="left" w:pos="3261"/>
        </w:tabs>
        <w:jc w:val="both"/>
        <w:rPr>
          <w:rFonts w:ascii="Arial" w:hAnsi="Arial" w:cs="Arial"/>
          <w:b/>
          <w:bCs/>
          <w:color w:val="000000"/>
          <w:lang w:val="sr-Latn-ME"/>
        </w:rPr>
      </w:pPr>
    </w:p>
    <w:p w14:paraId="05393D61" w14:textId="77777777" w:rsidR="006F7ACE" w:rsidRPr="002462D1" w:rsidRDefault="006F7ACE" w:rsidP="006F7ACE">
      <w:pPr>
        <w:tabs>
          <w:tab w:val="left" w:pos="1276"/>
          <w:tab w:val="left" w:pos="3261"/>
        </w:tabs>
        <w:jc w:val="both"/>
        <w:rPr>
          <w:rFonts w:ascii="Arial" w:hAnsi="Arial" w:cs="Arial"/>
          <w:b/>
          <w:bCs/>
          <w:color w:val="000000"/>
          <w:lang w:val="sr-Latn-ME"/>
        </w:rPr>
      </w:pPr>
    </w:p>
    <w:p w14:paraId="7FF467BC" w14:textId="77777777" w:rsidR="006F7ACE" w:rsidRPr="002462D1" w:rsidRDefault="006F7ACE" w:rsidP="006F7ACE">
      <w:pPr>
        <w:tabs>
          <w:tab w:val="left" w:pos="1276"/>
          <w:tab w:val="left" w:pos="3261"/>
        </w:tabs>
        <w:jc w:val="both"/>
        <w:rPr>
          <w:rFonts w:ascii="Arial" w:hAnsi="Arial" w:cs="Arial"/>
          <w:b/>
          <w:bCs/>
          <w:color w:val="000000"/>
          <w:lang w:val="sr-Latn-ME"/>
        </w:rPr>
      </w:pPr>
    </w:p>
    <w:p w14:paraId="5E3CA2A7" w14:textId="77777777" w:rsidR="006F7ACE" w:rsidRPr="002462D1" w:rsidRDefault="006F7ACE" w:rsidP="006F7ACE">
      <w:pPr>
        <w:tabs>
          <w:tab w:val="left" w:pos="1276"/>
          <w:tab w:val="left" w:pos="3261"/>
        </w:tabs>
        <w:jc w:val="both"/>
        <w:rPr>
          <w:rFonts w:ascii="Arial" w:hAnsi="Arial" w:cs="Arial"/>
          <w:b/>
          <w:bCs/>
          <w:color w:val="000000"/>
          <w:lang w:val="sr-Latn-ME"/>
        </w:rPr>
      </w:pPr>
    </w:p>
    <w:p w14:paraId="5738CC0A" w14:textId="77777777" w:rsidR="006F7ACE" w:rsidRPr="002462D1" w:rsidRDefault="006F7ACE" w:rsidP="006F7ACE">
      <w:pPr>
        <w:tabs>
          <w:tab w:val="left" w:pos="1276"/>
          <w:tab w:val="left" w:pos="3261"/>
        </w:tabs>
        <w:jc w:val="both"/>
        <w:rPr>
          <w:rFonts w:ascii="Arial" w:hAnsi="Arial" w:cs="Arial"/>
          <w:b/>
          <w:bCs/>
          <w:color w:val="000000"/>
          <w:lang w:val="sr-Latn-ME"/>
        </w:rPr>
      </w:pPr>
    </w:p>
    <w:p w14:paraId="38F880A3" w14:textId="77777777" w:rsidR="006F7ACE" w:rsidRPr="002462D1" w:rsidRDefault="006F7ACE" w:rsidP="006F7ACE">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306BC15C" w14:textId="77777777" w:rsidR="006F7ACE" w:rsidRPr="002462D1" w:rsidRDefault="006F7ACE" w:rsidP="006F7ACE">
      <w:pPr>
        <w:keepNext/>
        <w:jc w:val="center"/>
        <w:outlineLvl w:val="0"/>
        <w:rPr>
          <w:rFonts w:ascii="Arial" w:hAnsi="Arial" w:cs="Arial"/>
          <w:b/>
          <w:bCs/>
          <w:color w:val="000000"/>
          <w:lang w:val="sr-Latn-ME"/>
        </w:rPr>
      </w:pPr>
    </w:p>
    <w:p w14:paraId="30E5BF96" w14:textId="77777777" w:rsidR="006F7ACE" w:rsidRPr="002462D1" w:rsidRDefault="006F7ACE" w:rsidP="006F7ACE">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8F3BD2C" w14:textId="77777777" w:rsidR="006F7ACE" w:rsidRPr="002462D1" w:rsidRDefault="006F7ACE" w:rsidP="006F7ACE">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9AD3F77" w14:textId="77777777" w:rsidR="006F7ACE" w:rsidRPr="002462D1" w:rsidRDefault="006F7ACE" w:rsidP="006F7ACE">
      <w:pPr>
        <w:jc w:val="center"/>
        <w:rPr>
          <w:rFonts w:ascii="Arial" w:hAnsi="Arial" w:cs="Arial"/>
          <w:b/>
          <w:bCs/>
          <w:color w:val="000000"/>
          <w:sz w:val="28"/>
          <w:szCs w:val="28"/>
          <w:lang w:val="sr-Latn-ME"/>
        </w:rPr>
      </w:pPr>
    </w:p>
    <w:p w14:paraId="0031CCE1" w14:textId="331DD42C" w:rsidR="006F7ACE" w:rsidRPr="00326E86" w:rsidRDefault="00326E86" w:rsidP="00326E86">
      <w:pPr>
        <w:jc w:val="both"/>
        <w:rPr>
          <w:rFonts w:ascii="Arial" w:hAnsi="Arial" w:cs="Arial"/>
          <w:b/>
          <w:color w:val="000000" w:themeColor="text1"/>
          <w:lang w:val="sr-Latn-ME"/>
        </w:rPr>
      </w:pPr>
      <w:r w:rsidRPr="00326E86">
        <w:rPr>
          <w:rFonts w:ascii="Arial" w:hAnsi="Arial" w:cs="Arial"/>
          <w:b/>
          <w:color w:val="000000" w:themeColor="text1"/>
          <w:lang w:val="sr-Latn-ME"/>
        </w:rPr>
        <w:t>Nabavka usluge mjerenja parametara kvaliteta usluge prenosa podataka u javnim mobilnim elektronskim komunikacionim mrežama (provjera ispunjenosti zahtjeva iz odobrenja za korišćenje RF za realizaciju MFCN sistema)</w:t>
      </w:r>
    </w:p>
    <w:p w14:paraId="1A6171EE" w14:textId="77777777" w:rsidR="00326E86" w:rsidRPr="002462D1" w:rsidRDefault="00326E86" w:rsidP="006F7ACE">
      <w:pPr>
        <w:rPr>
          <w:rFonts w:ascii="Arial" w:hAnsi="Arial" w:cs="Arial"/>
          <w:lang w:val="sr-Latn-ME"/>
        </w:rPr>
      </w:pPr>
    </w:p>
    <w:p w14:paraId="118D7D67"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Predmet nabavke se nabavlja:</w:t>
      </w:r>
    </w:p>
    <w:p w14:paraId="7C108B98" w14:textId="77777777" w:rsidR="006F7ACE" w:rsidRPr="002462D1" w:rsidRDefault="006F7ACE" w:rsidP="006F7ACE">
      <w:pPr>
        <w:jc w:val="both"/>
        <w:rPr>
          <w:rFonts w:ascii="Arial" w:hAnsi="Arial" w:cs="Arial"/>
          <w:color w:val="000000"/>
          <w:lang w:val="sr-Latn-ME"/>
        </w:rPr>
      </w:pPr>
    </w:p>
    <w:p w14:paraId="21C830C0" w14:textId="12F77403" w:rsidR="006F7ACE" w:rsidRPr="002462D1" w:rsidRDefault="001740FE" w:rsidP="006F7ACE">
      <w:pPr>
        <w:jc w:val="both"/>
        <w:rPr>
          <w:rFonts w:ascii="Arial" w:hAnsi="Arial" w:cs="Arial"/>
          <w:color w:val="000000"/>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kao cjelina </w:t>
      </w:r>
    </w:p>
    <w:p w14:paraId="459A06A2" w14:textId="77777777" w:rsidR="006F7ACE" w:rsidRPr="002462D1" w:rsidRDefault="006F7ACE" w:rsidP="006F7ACE">
      <w:pPr>
        <w:rPr>
          <w:rFonts w:ascii="Arial" w:hAnsi="Arial" w:cs="Arial"/>
          <w:color w:val="000000"/>
          <w:lang w:val="sr-Latn-ME"/>
        </w:rPr>
      </w:pPr>
    </w:p>
    <w:p w14:paraId="40FD616C" w14:textId="77777777" w:rsidR="006F7ACE" w:rsidRPr="002462D1" w:rsidRDefault="006F7ACE" w:rsidP="006F7ACE">
      <w:pPr>
        <w:rPr>
          <w:rFonts w:ascii="Arial" w:hAnsi="Arial" w:cs="Arial"/>
          <w:color w:val="000000"/>
          <w:lang w:val="sr-Latn-ME"/>
        </w:rPr>
      </w:pPr>
    </w:p>
    <w:p w14:paraId="538F4DA4" w14:textId="77777777" w:rsidR="006F7ACE" w:rsidRPr="002462D1" w:rsidRDefault="006F7ACE" w:rsidP="006F7ACE">
      <w:pPr>
        <w:rPr>
          <w:rFonts w:ascii="Arial" w:hAnsi="Arial" w:cs="Arial"/>
          <w:color w:val="000000"/>
          <w:lang w:val="sr-Latn-ME"/>
        </w:rPr>
      </w:pPr>
    </w:p>
    <w:p w14:paraId="3BA26B83" w14:textId="77777777" w:rsidR="006F7ACE" w:rsidRPr="002462D1" w:rsidRDefault="006F7ACE" w:rsidP="006F7ACE">
      <w:pPr>
        <w:rPr>
          <w:rFonts w:ascii="Arial" w:hAnsi="Arial" w:cs="Arial"/>
          <w:color w:val="000000"/>
          <w:lang w:val="sr-Latn-ME"/>
        </w:rPr>
      </w:pPr>
    </w:p>
    <w:p w14:paraId="61035FBF" w14:textId="77777777" w:rsidR="006F7ACE" w:rsidRPr="002462D1" w:rsidRDefault="006F7ACE" w:rsidP="006F7ACE">
      <w:pPr>
        <w:rPr>
          <w:rFonts w:ascii="Arial" w:hAnsi="Arial" w:cs="Arial"/>
          <w:color w:val="000000"/>
          <w:lang w:val="sr-Latn-ME"/>
        </w:rPr>
      </w:pPr>
    </w:p>
    <w:p w14:paraId="597D1673" w14:textId="77777777" w:rsidR="006F7ACE" w:rsidRPr="002462D1" w:rsidRDefault="006F7ACE" w:rsidP="006F7ACE">
      <w:pPr>
        <w:rPr>
          <w:rFonts w:ascii="Arial" w:hAnsi="Arial" w:cs="Arial"/>
          <w:color w:val="000000"/>
          <w:lang w:val="sr-Latn-ME"/>
        </w:rPr>
      </w:pPr>
    </w:p>
    <w:p w14:paraId="2ED3217B" w14:textId="77777777" w:rsidR="006F7ACE" w:rsidRPr="002462D1" w:rsidRDefault="006F7ACE" w:rsidP="006F7ACE">
      <w:pPr>
        <w:rPr>
          <w:rFonts w:ascii="Arial" w:hAnsi="Arial" w:cs="Arial"/>
          <w:color w:val="000000"/>
          <w:lang w:val="sr-Latn-ME"/>
        </w:rPr>
      </w:pPr>
    </w:p>
    <w:p w14:paraId="74B82E24" w14:textId="77777777" w:rsidR="006F7ACE" w:rsidRPr="002462D1" w:rsidRDefault="006F7ACE" w:rsidP="006F7ACE">
      <w:pPr>
        <w:rPr>
          <w:rFonts w:ascii="Arial" w:hAnsi="Arial" w:cs="Arial"/>
          <w:color w:val="000000"/>
          <w:lang w:val="sr-Latn-ME"/>
        </w:rPr>
      </w:pPr>
    </w:p>
    <w:p w14:paraId="58CF1FB3" w14:textId="77777777" w:rsidR="006F7ACE" w:rsidRPr="002462D1" w:rsidRDefault="006F7ACE" w:rsidP="006F7ACE">
      <w:pPr>
        <w:rPr>
          <w:rFonts w:ascii="Arial" w:hAnsi="Arial" w:cs="Arial"/>
          <w:color w:val="000000"/>
          <w:lang w:val="sr-Latn-ME"/>
        </w:rPr>
      </w:pPr>
    </w:p>
    <w:p w14:paraId="1D00035A" w14:textId="77777777" w:rsidR="006F7ACE" w:rsidRPr="002462D1" w:rsidRDefault="006F7ACE" w:rsidP="006F7ACE">
      <w:pPr>
        <w:rPr>
          <w:rFonts w:ascii="Arial" w:hAnsi="Arial" w:cs="Arial"/>
          <w:color w:val="000000"/>
          <w:lang w:val="sr-Latn-ME"/>
        </w:rPr>
      </w:pPr>
    </w:p>
    <w:p w14:paraId="248D47B3" w14:textId="77777777" w:rsidR="006F7ACE" w:rsidRPr="002462D1" w:rsidRDefault="006F7ACE" w:rsidP="006F7ACE">
      <w:pPr>
        <w:rPr>
          <w:rFonts w:ascii="Arial" w:hAnsi="Arial" w:cs="Arial"/>
          <w:color w:val="000000"/>
          <w:lang w:val="sr-Latn-ME"/>
        </w:rPr>
      </w:pPr>
    </w:p>
    <w:p w14:paraId="5B0453C0" w14:textId="77777777" w:rsidR="006F7ACE" w:rsidRPr="002462D1" w:rsidRDefault="006F7ACE" w:rsidP="006F7ACE">
      <w:pPr>
        <w:rPr>
          <w:rFonts w:ascii="Arial" w:hAnsi="Arial" w:cs="Arial"/>
          <w:color w:val="000000"/>
          <w:lang w:val="sr-Latn-ME"/>
        </w:rPr>
      </w:pPr>
    </w:p>
    <w:p w14:paraId="500DCFA8" w14:textId="77777777" w:rsidR="006F7ACE" w:rsidRPr="002462D1" w:rsidRDefault="006F7ACE" w:rsidP="006F7ACE">
      <w:pPr>
        <w:rPr>
          <w:rFonts w:ascii="Arial" w:hAnsi="Arial" w:cs="Arial"/>
          <w:color w:val="000000"/>
          <w:lang w:val="sr-Latn-ME"/>
        </w:rPr>
      </w:pPr>
    </w:p>
    <w:p w14:paraId="3CE430E1" w14:textId="77777777" w:rsidR="006F7ACE" w:rsidRPr="002462D1" w:rsidRDefault="006F7ACE" w:rsidP="006F7ACE">
      <w:pPr>
        <w:rPr>
          <w:rFonts w:ascii="Arial" w:hAnsi="Arial" w:cs="Arial"/>
          <w:color w:val="000000"/>
          <w:lang w:val="sr-Latn-ME"/>
        </w:rPr>
      </w:pPr>
    </w:p>
    <w:p w14:paraId="19340135" w14:textId="77777777" w:rsidR="006F7ACE" w:rsidRPr="002462D1" w:rsidRDefault="006F7ACE" w:rsidP="006F7ACE">
      <w:pPr>
        <w:rPr>
          <w:rFonts w:ascii="Arial" w:hAnsi="Arial" w:cs="Arial"/>
          <w:color w:val="000000"/>
          <w:lang w:val="sr-Latn-ME"/>
        </w:rPr>
      </w:pPr>
    </w:p>
    <w:p w14:paraId="7B1EFD15" w14:textId="77777777" w:rsidR="006F7ACE" w:rsidRPr="002462D1" w:rsidRDefault="006F7ACE" w:rsidP="006F7ACE">
      <w:pPr>
        <w:rPr>
          <w:rFonts w:ascii="Arial" w:hAnsi="Arial" w:cs="Arial"/>
          <w:color w:val="000000"/>
          <w:lang w:val="sr-Latn-ME"/>
        </w:rPr>
      </w:pPr>
    </w:p>
    <w:p w14:paraId="6EDFFC9F" w14:textId="77777777" w:rsidR="006F7ACE" w:rsidRPr="002462D1" w:rsidRDefault="006F7ACE" w:rsidP="006F7ACE">
      <w:pPr>
        <w:rPr>
          <w:rFonts w:ascii="Arial" w:hAnsi="Arial" w:cs="Arial"/>
          <w:color w:val="000000"/>
          <w:lang w:val="sr-Latn-ME"/>
        </w:rPr>
      </w:pPr>
    </w:p>
    <w:p w14:paraId="21EB527B" w14:textId="77777777" w:rsidR="006F7ACE" w:rsidRPr="002462D1" w:rsidRDefault="006F7ACE" w:rsidP="006F7ACE">
      <w:pPr>
        <w:rPr>
          <w:rFonts w:ascii="Arial" w:hAnsi="Arial" w:cs="Arial"/>
          <w:color w:val="000000"/>
          <w:lang w:val="sr-Latn-ME"/>
        </w:rPr>
      </w:pPr>
    </w:p>
    <w:p w14:paraId="5BC7EFC1" w14:textId="77777777" w:rsidR="006F7ACE" w:rsidRPr="002462D1" w:rsidRDefault="006F7ACE" w:rsidP="006F7ACE">
      <w:pPr>
        <w:rPr>
          <w:rFonts w:ascii="Arial" w:hAnsi="Arial" w:cs="Arial"/>
          <w:color w:val="000000"/>
          <w:lang w:val="sr-Latn-ME"/>
        </w:rPr>
      </w:pPr>
    </w:p>
    <w:p w14:paraId="2045AC5C" w14:textId="77777777" w:rsidR="006F7ACE" w:rsidRPr="002462D1" w:rsidRDefault="006F7ACE" w:rsidP="006F7ACE">
      <w:pPr>
        <w:rPr>
          <w:rFonts w:ascii="Arial" w:hAnsi="Arial" w:cs="Arial"/>
          <w:color w:val="000000"/>
          <w:lang w:val="sr-Latn-ME"/>
        </w:rPr>
      </w:pPr>
    </w:p>
    <w:p w14:paraId="2BF218D2" w14:textId="77777777" w:rsidR="006F7ACE" w:rsidRPr="002462D1" w:rsidRDefault="006F7ACE" w:rsidP="00B84F0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14:paraId="2E58FCE2" w14:textId="6F61E2E5" w:rsidR="006F7ACE" w:rsidRPr="002462D1" w:rsidRDefault="006F7ACE" w:rsidP="00CF4465">
      <w:pPr>
        <w:rPr>
          <w:rFonts w:ascii="Arial" w:hAnsi="Arial" w:cs="Arial"/>
          <w:b/>
          <w:bCs/>
          <w:color w:val="000000"/>
          <w:lang w:val="sr-Latn-ME"/>
        </w:rPr>
      </w:pPr>
      <w:r w:rsidRPr="002462D1">
        <w:rPr>
          <w:rFonts w:ascii="Arial" w:hAnsi="Arial" w:cs="Arial"/>
          <w:b/>
          <w:bCs/>
          <w:color w:val="000000"/>
          <w:lang w:val="sr-Latn-ME"/>
        </w:rPr>
        <w:tab/>
      </w:r>
    </w:p>
    <w:p w14:paraId="26EA3E7A" w14:textId="77777777" w:rsidR="006F7ACE" w:rsidRPr="002462D1" w:rsidRDefault="006F7ACE" w:rsidP="00B84F00">
      <w:pPr>
        <w:numPr>
          <w:ilvl w:val="0"/>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036B86AC" w14:textId="77777777" w:rsidR="006F7ACE" w:rsidRPr="002462D1" w:rsidRDefault="006F7ACE" w:rsidP="00B84F00">
      <w:pPr>
        <w:numPr>
          <w:ilvl w:val="0"/>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4F1A1860"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3725F4F1"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463281C4"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1AA9093B"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61D3EBC8" w14:textId="77777777" w:rsidR="006F7ACE" w:rsidRPr="002462D1" w:rsidRDefault="006F7ACE" w:rsidP="00B84F00">
      <w:pPr>
        <w:numPr>
          <w:ilvl w:val="0"/>
          <w:numId w:val="7"/>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1A093F36" w14:textId="77777777" w:rsidR="006F7ACE" w:rsidRPr="002462D1" w:rsidRDefault="006F7ACE" w:rsidP="00B84F00">
      <w:pPr>
        <w:numPr>
          <w:ilvl w:val="0"/>
          <w:numId w:val="7"/>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6FCAAF24" w14:textId="77777777" w:rsidR="006F7ACE" w:rsidRPr="002462D1" w:rsidRDefault="006F7ACE" w:rsidP="00B84F00">
      <w:pPr>
        <w:numPr>
          <w:ilvl w:val="0"/>
          <w:numId w:val="7"/>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4DADDE94"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2240C030" w14:textId="77777777" w:rsidR="006F7ACE" w:rsidRPr="002462D1" w:rsidRDefault="006F7ACE" w:rsidP="00B84F00">
      <w:pPr>
        <w:numPr>
          <w:ilvl w:val="0"/>
          <w:numId w:val="8"/>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2919C4E9" w14:textId="77777777" w:rsidR="006F7ACE" w:rsidRPr="002462D1" w:rsidRDefault="006F7ACE" w:rsidP="00B84F00">
      <w:pPr>
        <w:numPr>
          <w:ilvl w:val="0"/>
          <w:numId w:val="8"/>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5CA3DF75" w14:textId="77777777" w:rsidR="006F7ACE" w:rsidRPr="002462D1" w:rsidRDefault="006F7ACE" w:rsidP="00B84F00">
      <w:pPr>
        <w:numPr>
          <w:ilvl w:val="0"/>
          <w:numId w:val="8"/>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5C069EB" w14:textId="77777777" w:rsidR="006F7ACE" w:rsidRPr="002462D1" w:rsidRDefault="006F7ACE" w:rsidP="00B84F00">
      <w:pPr>
        <w:numPr>
          <w:ilvl w:val="0"/>
          <w:numId w:val="8"/>
        </w:numPr>
        <w:spacing w:after="160" w:line="259" w:lineRule="auto"/>
        <w:ind w:left="1418" w:hanging="425"/>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1AC0AC1"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025524D"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02D312B1"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7680C50C"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451458C5"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389E4E44" w14:textId="77777777" w:rsidR="006F7ACE" w:rsidRPr="002462D1" w:rsidRDefault="006F7ACE" w:rsidP="00B84F00">
      <w:pPr>
        <w:numPr>
          <w:ilvl w:val="1"/>
          <w:numId w:val="2"/>
        </w:numPr>
        <w:spacing w:after="160" w:line="259" w:lineRule="auto"/>
        <w:ind w:left="993" w:hanging="567"/>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2C2D523B" w14:textId="77777777" w:rsidR="006F7ACE" w:rsidRPr="002462D1" w:rsidRDefault="006F7ACE" w:rsidP="006F7ACE">
      <w:pPr>
        <w:rPr>
          <w:rFonts w:ascii="Calibri" w:eastAsia="Calibri" w:hAnsi="Calibri"/>
          <w:color w:val="000000"/>
          <w:sz w:val="22"/>
          <w:szCs w:val="22"/>
          <w:lang w:val="sr-Latn-ME"/>
        </w:rPr>
      </w:pPr>
    </w:p>
    <w:p w14:paraId="61B87EDE" w14:textId="77777777" w:rsidR="006F7ACE" w:rsidRPr="002462D1" w:rsidRDefault="006F7ACE" w:rsidP="00B84F0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14:paraId="471DDF96" w14:textId="77777777" w:rsidR="006F7ACE" w:rsidRPr="002462D1" w:rsidRDefault="006F7ACE" w:rsidP="00326E86">
      <w:pPr>
        <w:numPr>
          <w:ilvl w:val="0"/>
          <w:numId w:val="4"/>
        </w:numPr>
        <w:spacing w:after="160" w:line="259" w:lineRule="auto"/>
        <w:ind w:left="426" w:hanging="426"/>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0175DC6" w14:textId="1156723D" w:rsidR="006F7ACE" w:rsidRDefault="006F7ACE" w:rsidP="00326E86">
      <w:pPr>
        <w:numPr>
          <w:ilvl w:val="0"/>
          <w:numId w:val="4"/>
        </w:numPr>
        <w:spacing w:after="160" w:line="259" w:lineRule="auto"/>
        <w:ind w:left="426" w:hanging="426"/>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3C69558C" w14:textId="77777777" w:rsidR="00CF4465" w:rsidRPr="002462D1" w:rsidRDefault="00CF4465" w:rsidP="00CF4465">
      <w:pPr>
        <w:spacing w:after="160" w:line="259" w:lineRule="auto"/>
        <w:ind w:left="426"/>
        <w:contextualSpacing/>
        <w:jc w:val="both"/>
        <w:rPr>
          <w:rFonts w:ascii="Arial" w:eastAsia="Calibri" w:hAnsi="Arial" w:cs="Arial"/>
          <w:color w:val="000000"/>
          <w:sz w:val="22"/>
          <w:szCs w:val="22"/>
          <w:lang w:val="sr-Latn-ME"/>
        </w:rPr>
      </w:pPr>
    </w:p>
    <w:p w14:paraId="60B47235"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tabs>
          <w:tab w:val="left" w:pos="426"/>
        </w:tabs>
        <w:spacing w:before="240" w:after="160" w:line="259" w:lineRule="auto"/>
        <w:ind w:left="851" w:hanging="851"/>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14:paraId="058E49C7" w14:textId="77777777" w:rsidR="006F7ACE" w:rsidRPr="00CF4465" w:rsidRDefault="006F7ACE" w:rsidP="006F7ACE">
      <w:pPr>
        <w:jc w:val="both"/>
        <w:rPr>
          <w:rFonts w:ascii="Arial" w:hAnsi="Arial" w:cs="Arial"/>
          <w:b/>
          <w:bCs/>
          <w:color w:val="000000"/>
          <w:sz w:val="8"/>
          <w:szCs w:val="8"/>
          <w:lang w:val="sr-Latn-ME"/>
        </w:rPr>
      </w:pPr>
    </w:p>
    <w:p w14:paraId="3EB107B2" w14:textId="77777777" w:rsidR="006F7ACE" w:rsidRPr="002462D1" w:rsidRDefault="006F7ACE" w:rsidP="006F7ACE">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7C7D7D07" w14:textId="4FF693AD" w:rsidR="006F7ACE" w:rsidRPr="002462D1" w:rsidRDefault="001740FE" w:rsidP="006F7ACE">
      <w:pPr>
        <w:spacing w:after="160"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006F7ACE" w:rsidRPr="002462D1">
        <w:rPr>
          <w:rFonts w:ascii="Arial" w:eastAsia="Calibri" w:hAnsi="Arial" w:cs="Arial"/>
          <w:color w:val="000000"/>
          <w:sz w:val="22"/>
          <w:szCs w:val="22"/>
          <w:lang w:val="sr-Latn-ME"/>
        </w:rPr>
        <w:t xml:space="preserve"> </w:t>
      </w:r>
      <w:r w:rsidR="006F7ACE" w:rsidRPr="002462D1">
        <w:rPr>
          <w:rFonts w:ascii="Arial" w:eastAsia="Calibri" w:hAnsi="Arial" w:cs="Arial"/>
          <w:b/>
          <w:bCs/>
          <w:color w:val="000000"/>
          <w:sz w:val="22"/>
          <w:szCs w:val="22"/>
          <w:lang w:val="sr-Latn-ME"/>
        </w:rPr>
        <w:t>Procijenjena vrijednost predmeta nabavke bez zaključivanja okvirnog sporazuma</w:t>
      </w:r>
      <w:r w:rsidR="006F7ACE" w:rsidRPr="002462D1">
        <w:rPr>
          <w:rFonts w:ascii="Arial" w:eastAsia="Calibri" w:hAnsi="Arial" w:cs="Arial"/>
          <w:color w:val="000000"/>
          <w:sz w:val="22"/>
          <w:szCs w:val="22"/>
          <w:lang w:val="sr-Latn-ME"/>
        </w:rPr>
        <w:t>:</w:t>
      </w:r>
    </w:p>
    <w:p w14:paraId="75328122" w14:textId="1FC67559" w:rsidR="006F7ACE" w:rsidRDefault="001740FE" w:rsidP="006F7ACE">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6F7ACE" w:rsidRPr="002462D1">
        <w:rPr>
          <w:rFonts w:ascii="Arial" w:eastAsia="Calibri" w:hAnsi="Arial" w:cs="Arial"/>
          <w:color w:val="000000"/>
          <w:sz w:val="22"/>
          <w:szCs w:val="22"/>
          <w:lang w:val="sr-Latn-ME"/>
        </w:rPr>
        <w:t xml:space="preserve"> kao cjeline je </w:t>
      </w:r>
      <w:r w:rsidR="00326E86" w:rsidRPr="00326E86">
        <w:rPr>
          <w:rFonts w:ascii="Arial" w:eastAsia="Calibri" w:hAnsi="Arial" w:cs="Arial"/>
          <w:color w:val="000000" w:themeColor="text1"/>
          <w:sz w:val="22"/>
          <w:szCs w:val="22"/>
          <w:lang w:val="sr-Latn-ME"/>
        </w:rPr>
        <w:t>49</w:t>
      </w:r>
      <w:r w:rsidRPr="00326E86">
        <w:rPr>
          <w:rFonts w:ascii="Arial" w:eastAsia="Calibri" w:hAnsi="Arial" w:cs="Arial"/>
          <w:color w:val="000000" w:themeColor="text1"/>
          <w:sz w:val="22"/>
          <w:szCs w:val="22"/>
          <w:lang w:val="sr-Latn-ME"/>
        </w:rPr>
        <w:t>.</w:t>
      </w:r>
      <w:r w:rsidR="00326E86" w:rsidRPr="00326E86">
        <w:rPr>
          <w:rFonts w:ascii="Arial" w:eastAsia="Calibri" w:hAnsi="Arial" w:cs="Arial"/>
          <w:color w:val="000000" w:themeColor="text1"/>
          <w:sz w:val="22"/>
          <w:szCs w:val="22"/>
          <w:lang w:val="sr-Latn-ME"/>
        </w:rPr>
        <w:t>586</w:t>
      </w:r>
      <w:r w:rsidRPr="00326E86">
        <w:rPr>
          <w:rFonts w:ascii="Arial" w:eastAsia="Calibri" w:hAnsi="Arial" w:cs="Arial"/>
          <w:color w:val="000000" w:themeColor="text1"/>
          <w:sz w:val="22"/>
          <w:szCs w:val="22"/>
          <w:lang w:val="sr-Latn-ME"/>
        </w:rPr>
        <w:t>,</w:t>
      </w:r>
      <w:r w:rsidR="00326E86" w:rsidRPr="00326E86">
        <w:rPr>
          <w:rFonts w:ascii="Arial" w:eastAsia="Calibri" w:hAnsi="Arial" w:cs="Arial"/>
          <w:color w:val="000000" w:themeColor="text1"/>
          <w:sz w:val="22"/>
          <w:szCs w:val="22"/>
          <w:lang w:val="sr-Latn-ME"/>
        </w:rPr>
        <w:t>78</w:t>
      </w:r>
      <w:r w:rsidR="006F7ACE" w:rsidRPr="00326E86">
        <w:rPr>
          <w:rFonts w:ascii="Arial" w:eastAsia="Calibri" w:hAnsi="Arial" w:cs="Arial"/>
          <w:color w:val="000000" w:themeColor="text1"/>
          <w:sz w:val="22"/>
          <w:szCs w:val="22"/>
          <w:lang w:val="sr-Latn-ME"/>
        </w:rPr>
        <w:t xml:space="preserve"> </w:t>
      </w:r>
      <w:r w:rsidR="00326E86" w:rsidRPr="00326E86">
        <w:rPr>
          <w:rFonts w:ascii="Arial" w:eastAsia="Calibri" w:hAnsi="Arial" w:cs="Arial"/>
          <w:color w:val="000000" w:themeColor="text1"/>
          <w:sz w:val="22"/>
          <w:szCs w:val="22"/>
          <w:lang w:val="sr-Latn-ME"/>
        </w:rPr>
        <w:t>EUR</w:t>
      </w:r>
      <w:r w:rsidR="00CF4465">
        <w:rPr>
          <w:rFonts w:ascii="Arial" w:eastAsia="Calibri" w:hAnsi="Arial" w:cs="Arial"/>
          <w:color w:val="000000"/>
          <w:sz w:val="22"/>
          <w:szCs w:val="22"/>
          <w:lang w:val="sr-Latn-ME"/>
        </w:rPr>
        <w:t>.</w:t>
      </w:r>
    </w:p>
    <w:p w14:paraId="01243329" w14:textId="77777777" w:rsidR="006F7ACE" w:rsidRPr="002462D1" w:rsidRDefault="006F7ACE" w:rsidP="006F7AC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14:paraId="3562E235" w14:textId="77777777" w:rsidR="00CF4465" w:rsidRDefault="00CF4465" w:rsidP="00757DB0">
      <w:pPr>
        <w:jc w:val="both"/>
        <w:rPr>
          <w:rFonts w:ascii="Arial" w:hAnsi="Arial" w:cs="Arial"/>
          <w:color w:val="000000"/>
          <w:lang w:val="sr-Latn-ME"/>
        </w:rPr>
      </w:pPr>
    </w:p>
    <w:p w14:paraId="40A26B79" w14:textId="1D0073B0" w:rsidR="00757DB0" w:rsidRDefault="00757DB0" w:rsidP="00757DB0">
      <w:pPr>
        <w:jc w:val="both"/>
        <w:rPr>
          <w:rFonts w:ascii="Arial" w:hAnsi="Arial" w:cs="Arial"/>
          <w:color w:val="000000"/>
          <w:lang w:val="sr-Latn-ME"/>
        </w:rPr>
      </w:pPr>
      <w:r w:rsidRPr="00A84988">
        <w:rPr>
          <w:rFonts w:ascii="Arial" w:hAnsi="Arial" w:cs="Arial"/>
          <w:color w:val="000000"/>
          <w:lang w:val="sr-Latn-ME"/>
        </w:rPr>
        <w:t xml:space="preserve">Nijesu postojali ni ekonomski ni funkcionalno opravdani razlozi za dijeljenje predmeta ove nabavke na partije, tj. nije bilo moguće podijeliti na više partija zbog same prirode predmeta nabavke. </w:t>
      </w:r>
    </w:p>
    <w:p w14:paraId="1B20CA70" w14:textId="77777777" w:rsidR="006F7ACE" w:rsidRPr="002462D1" w:rsidRDefault="006F7ACE" w:rsidP="006F7AC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14:paraId="5402FD7B" w14:textId="77777777" w:rsidR="006F7ACE" w:rsidRPr="002462D1" w:rsidRDefault="006F7ACE" w:rsidP="006F7ACE">
      <w:pPr>
        <w:jc w:val="both"/>
        <w:rPr>
          <w:rFonts w:ascii="Arial" w:hAnsi="Arial" w:cs="Arial"/>
          <w:color w:val="000000"/>
          <w:lang w:val="sr-Latn-ME"/>
        </w:rPr>
      </w:pPr>
    </w:p>
    <w:p w14:paraId="11C34CE0" w14:textId="77777777" w:rsidR="006F7ACE" w:rsidRPr="002462D1" w:rsidRDefault="006F7ACE" w:rsidP="006F7AC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0C68E427" w14:textId="77777777" w:rsidR="006F7ACE" w:rsidRPr="002462D1" w:rsidRDefault="006F7ACE" w:rsidP="006F7ACE">
      <w:pPr>
        <w:jc w:val="both"/>
        <w:rPr>
          <w:rFonts w:ascii="Arial" w:hAnsi="Arial" w:cs="Arial"/>
          <w:color w:val="000000"/>
          <w:lang w:val="sr-Latn-ME"/>
        </w:rPr>
      </w:pPr>
    </w:p>
    <w:p w14:paraId="2F05572E" w14:textId="08EC3B8C" w:rsidR="006F7ACE" w:rsidRPr="002462D1" w:rsidRDefault="00757DB0" w:rsidP="006F7ACE">
      <w:pPr>
        <w:jc w:val="both"/>
        <w:rPr>
          <w:rFonts w:ascii="Arial" w:hAnsi="Arial" w:cs="Arial"/>
          <w:color w:val="000000"/>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ne</w:t>
      </w:r>
    </w:p>
    <w:p w14:paraId="7AEE3D39"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14:paraId="748D9C10" w14:textId="77777777" w:rsidR="006F7ACE" w:rsidRPr="002462D1" w:rsidRDefault="006F7ACE" w:rsidP="006F7ACE">
      <w:pPr>
        <w:jc w:val="both"/>
        <w:rPr>
          <w:rFonts w:ascii="Arial" w:hAnsi="Arial" w:cs="Arial"/>
          <w:color w:val="000000"/>
          <w:lang w:val="sr-Latn-ME"/>
        </w:rPr>
      </w:pPr>
    </w:p>
    <w:p w14:paraId="6B764852" w14:textId="77777777" w:rsidR="006F7ACE" w:rsidRPr="002462D1" w:rsidRDefault="006F7ACE" w:rsidP="006F7AC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33C16CD3" w14:textId="77777777" w:rsidR="006F7ACE" w:rsidRPr="002462D1" w:rsidRDefault="006F7ACE" w:rsidP="006F7ACE">
      <w:pPr>
        <w:jc w:val="both"/>
        <w:rPr>
          <w:rFonts w:ascii="Arial" w:hAnsi="Arial" w:cs="Arial"/>
          <w:b/>
          <w:bCs/>
          <w:color w:val="000000"/>
          <w:lang w:val="sr-Latn-ME"/>
        </w:rPr>
      </w:pPr>
    </w:p>
    <w:p w14:paraId="1E789805" w14:textId="77777777" w:rsidR="006F7ACE" w:rsidRPr="002462D1" w:rsidRDefault="006F7ACE" w:rsidP="006F7ACE">
      <w:pPr>
        <w:jc w:val="both"/>
        <w:rPr>
          <w:rFonts w:ascii="Arial" w:hAnsi="Arial" w:cs="Arial"/>
          <w:lang w:val="sr-Latn-ME"/>
        </w:rPr>
      </w:pPr>
      <w:r w:rsidRPr="002462D1">
        <w:rPr>
          <w:rFonts w:ascii="Arial" w:hAnsi="Arial" w:cs="Arial"/>
          <w:lang w:val="sr-Latn-ME"/>
        </w:rPr>
        <w:t>Mogućnost podnošenja ponude sa varijantama</w:t>
      </w:r>
    </w:p>
    <w:p w14:paraId="136CC898" w14:textId="77777777" w:rsidR="006F7ACE" w:rsidRPr="002462D1" w:rsidRDefault="006F7ACE" w:rsidP="006F7ACE">
      <w:pPr>
        <w:jc w:val="both"/>
        <w:rPr>
          <w:rFonts w:ascii="Arial" w:hAnsi="Arial" w:cs="Arial"/>
          <w:lang w:val="sr-Latn-ME"/>
        </w:rPr>
      </w:pPr>
    </w:p>
    <w:p w14:paraId="4F581B5A" w14:textId="59C1DB20" w:rsidR="006F7ACE" w:rsidRPr="002462D1" w:rsidRDefault="00A52CEF" w:rsidP="006F7ACE">
      <w:pPr>
        <w:jc w:val="both"/>
        <w:rPr>
          <w:rFonts w:ascii="Arial" w:hAnsi="Arial" w:cs="Arial"/>
          <w:color w:val="000000"/>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w:t>
      </w:r>
      <w:r w:rsidR="006F7ACE" w:rsidRPr="002462D1">
        <w:rPr>
          <w:rFonts w:ascii="Arial" w:hAnsi="Arial" w:cs="Arial"/>
          <w:lang w:val="sr-Latn-ME"/>
        </w:rPr>
        <w:t>Varijante ponude nijesu dozvoljene i neće biti razmatrane.</w:t>
      </w:r>
    </w:p>
    <w:p w14:paraId="021E2504" w14:textId="50351A5C" w:rsidR="006F7ACE" w:rsidRPr="002462D1" w:rsidRDefault="00A52CEF" w:rsidP="006F7ACE">
      <w:pPr>
        <w:jc w:val="both"/>
        <w:rPr>
          <w:rFonts w:ascii="Arial" w:hAnsi="Arial" w:cs="Arial"/>
          <w:lang w:val="sr-Latn-ME"/>
        </w:rPr>
      </w:pPr>
      <w:r>
        <w:rPr>
          <w:rFonts w:ascii="Arial" w:hAnsi="Arial" w:cs="Arial"/>
          <w:color w:val="000000"/>
          <w:lang w:val="sr-Latn-ME"/>
        </w:rPr>
        <w:sym w:font="Wingdings" w:char="F06F"/>
      </w:r>
      <w:r w:rsidR="006F7ACE" w:rsidRPr="002462D1">
        <w:rPr>
          <w:rFonts w:ascii="Arial" w:hAnsi="Arial" w:cs="Arial"/>
          <w:lang w:val="sr-Latn-ME"/>
        </w:rPr>
        <w:t xml:space="preserve"> Varijante ponude su dozvoljene.</w:t>
      </w:r>
    </w:p>
    <w:p w14:paraId="597EAB58" w14:textId="77777777" w:rsidR="006F7ACE" w:rsidRPr="002462D1" w:rsidRDefault="006F7ACE" w:rsidP="006F7ACE">
      <w:pPr>
        <w:jc w:val="both"/>
        <w:rPr>
          <w:rFonts w:ascii="Arial" w:hAnsi="Arial" w:cs="Arial"/>
          <w:b/>
          <w:bCs/>
          <w:color w:val="FF0000"/>
          <w:lang w:val="sr-Latn-ME"/>
        </w:rPr>
      </w:pPr>
    </w:p>
    <w:p w14:paraId="6B804535" w14:textId="77777777" w:rsidR="006F7ACE" w:rsidRPr="002462D1" w:rsidRDefault="006F7ACE" w:rsidP="006F7AC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32EBE4DC" w14:textId="77777777" w:rsidR="006F7ACE" w:rsidRPr="002462D1" w:rsidRDefault="006F7ACE" w:rsidP="006F7ACE">
      <w:pPr>
        <w:jc w:val="both"/>
        <w:rPr>
          <w:rFonts w:ascii="Arial" w:hAnsi="Arial" w:cs="Arial"/>
          <w:b/>
          <w:bCs/>
          <w:color w:val="FF0000"/>
          <w:lang w:val="sr-Latn-ME"/>
        </w:rPr>
      </w:pPr>
    </w:p>
    <w:p w14:paraId="1EB7A743" w14:textId="77777777" w:rsidR="006F7ACE" w:rsidRPr="002462D1" w:rsidRDefault="006F7ACE" w:rsidP="006F7AC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14:paraId="069878EE" w14:textId="392891C5" w:rsidR="006F7ACE" w:rsidRPr="002462D1" w:rsidRDefault="00757DB0" w:rsidP="006F7ACE">
      <w:pPr>
        <w:jc w:val="both"/>
        <w:rPr>
          <w:rFonts w:ascii="Arial" w:hAnsi="Arial" w:cs="Arial"/>
          <w:color w:val="000000"/>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Ne</w:t>
      </w:r>
    </w:p>
    <w:p w14:paraId="7E64EB46" w14:textId="77777777" w:rsidR="006F7ACE" w:rsidRPr="002462D1" w:rsidRDefault="006F7ACE" w:rsidP="006F7A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14:paraId="4639E6B0" w14:textId="77777777" w:rsidR="00757DB0" w:rsidRPr="002462D1" w:rsidRDefault="00757DB0" w:rsidP="00757DB0">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xml:space="preserve"> Naručilac u dijelu tenderske dokumentacije koji se odnosi na tehničku specifikaciju nije koristio izraz „ili ekvivalentno“.</w:t>
      </w:r>
    </w:p>
    <w:p w14:paraId="4A06459C" w14:textId="77777777" w:rsidR="006F7ACE" w:rsidRPr="002462D1" w:rsidRDefault="006F7ACE" w:rsidP="006F7A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14:paraId="13E7E513" w14:textId="77777777" w:rsidR="006F7ACE" w:rsidRDefault="006F7ACE" w:rsidP="006F7ACE">
      <w:pPr>
        <w:rPr>
          <w:rFonts w:ascii="Arial" w:hAnsi="Arial" w:cs="Arial"/>
          <w:lang w:val="sr-Latn-ME"/>
        </w:rPr>
      </w:pPr>
      <w:r w:rsidRPr="002462D1">
        <w:rPr>
          <w:rFonts w:ascii="Arial" w:hAnsi="Arial" w:cs="Arial"/>
          <w:lang w:val="sr-Latn-ME"/>
        </w:rPr>
        <w:t xml:space="preserve">Privredni subjekat će se isključiti iz postupka javne nabavke, ako: </w:t>
      </w:r>
    </w:p>
    <w:p w14:paraId="424BBE94" w14:textId="77777777" w:rsidR="006F7ACE" w:rsidRDefault="006F7ACE" w:rsidP="00326E86">
      <w:pPr>
        <w:numPr>
          <w:ilvl w:val="0"/>
          <w:numId w:val="5"/>
        </w:numPr>
        <w:ind w:left="426" w:hanging="426"/>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14:paraId="6EDB01D7"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postoji sukob interesa iz člana 41 stav 1 tačka 2 ili člana 42 ovog zakona;</w:t>
      </w:r>
    </w:p>
    <w:p w14:paraId="62E27948"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ne ispunjava uslov iz člana 99 ovog zakona;</w:t>
      </w:r>
    </w:p>
    <w:p w14:paraId="2553B9D1"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ne ispunjava uslov iz čl. 102, 104 ili 106 ovog zakona predviđen tenderskom dokumentacijom;</w:t>
      </w:r>
    </w:p>
    <w:p w14:paraId="180C47AB"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A261C33"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1314A965" w14:textId="77777777"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AB34B81" w14:textId="13F32FD2" w:rsidR="006F7ACE" w:rsidRDefault="006F7ACE" w:rsidP="00326E86">
      <w:pPr>
        <w:numPr>
          <w:ilvl w:val="0"/>
          <w:numId w:val="5"/>
        </w:numPr>
        <w:ind w:left="426" w:hanging="426"/>
        <w:rPr>
          <w:rFonts w:ascii="Arial" w:hAnsi="Arial" w:cs="Arial"/>
          <w:lang w:val="sr-Latn-ME"/>
        </w:rPr>
      </w:pPr>
      <w:r w:rsidRPr="002462D1">
        <w:rPr>
          <w:rFonts w:ascii="Arial" w:hAnsi="Arial" w:cs="Arial"/>
          <w:lang w:val="sr-Latn-ME"/>
        </w:rPr>
        <w:t>postoji drugi razlog propisan ovim zakonom.</w:t>
      </w:r>
    </w:p>
    <w:p w14:paraId="737E50BF" w14:textId="4FEC97D6" w:rsidR="00CF4465" w:rsidRDefault="00CF4465" w:rsidP="00CF4465">
      <w:pPr>
        <w:ind w:left="426"/>
        <w:rPr>
          <w:rFonts w:ascii="Arial" w:hAnsi="Arial" w:cs="Arial"/>
          <w:lang w:val="sr-Latn-ME"/>
        </w:rPr>
      </w:pPr>
    </w:p>
    <w:p w14:paraId="4289CEAC" w14:textId="77777777" w:rsidR="00CF4465" w:rsidRPr="002462D1" w:rsidRDefault="00CF4465" w:rsidP="00CF4465">
      <w:pPr>
        <w:ind w:left="426"/>
        <w:rPr>
          <w:rFonts w:ascii="Arial" w:hAnsi="Arial" w:cs="Arial"/>
          <w:lang w:val="sr-Latn-ME"/>
        </w:rPr>
      </w:pPr>
    </w:p>
    <w:p w14:paraId="6B645619"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6"/>
    </w:p>
    <w:p w14:paraId="0347ECCE" w14:textId="77777777" w:rsidR="006F7ACE" w:rsidRPr="002462D1" w:rsidRDefault="006F7ACE" w:rsidP="006F7ACE">
      <w:pPr>
        <w:jc w:val="both"/>
        <w:rPr>
          <w:rFonts w:ascii="Arial" w:hAnsi="Arial" w:cs="Arial"/>
          <w:color w:val="000000"/>
          <w:lang w:val="sr-Latn-ME"/>
        </w:rPr>
      </w:pPr>
    </w:p>
    <w:p w14:paraId="795447B7"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150301E" w14:textId="5CF3E6D5" w:rsidR="006F7ACE" w:rsidRPr="002462D1" w:rsidRDefault="00757DB0" w:rsidP="006F7ACE">
      <w:pPr>
        <w:jc w:val="both"/>
        <w:rPr>
          <w:rFonts w:ascii="Arial" w:hAnsi="Arial" w:cs="Arial"/>
          <w:lang w:val="sr-Latn-ME"/>
        </w:rPr>
      </w:pPr>
      <w:r w:rsidRPr="0048533B">
        <w:rPr>
          <w:rFonts w:ascii="Arial" w:hAnsi="Arial" w:cs="Arial"/>
          <w:color w:val="000000"/>
          <w:lang w:val="sr-Latn-ME"/>
        </w:rPr>
        <w:sym w:font="Wingdings" w:char="F078"/>
      </w:r>
      <w:r w:rsidR="006F7ACE" w:rsidRPr="0048533B">
        <w:rPr>
          <w:rFonts w:ascii="Arial" w:hAnsi="Arial" w:cs="Arial"/>
          <w:color w:val="000000"/>
          <w:lang w:val="sr-Latn-ME"/>
        </w:rPr>
        <w:t xml:space="preserve"> </w:t>
      </w:r>
      <w:r w:rsidR="006F7ACE" w:rsidRPr="0048533B">
        <w:rPr>
          <w:rFonts w:ascii="Arial" w:hAnsi="Arial" w:cs="Arial"/>
          <w:lang w:val="sr-Latn-ME"/>
        </w:rPr>
        <w:t>garanciju za dobro izvršenje ugovora ako su potpisnici dužni da ga izvršavaju</w:t>
      </w:r>
      <w:r w:rsidR="006F7ACE" w:rsidRPr="0048533B">
        <w:rPr>
          <w:rFonts w:ascii="Arial" w:hAnsi="Arial" w:cs="Arial"/>
          <w:vertAlign w:val="superscript"/>
          <w:lang w:val="sr-Latn-ME"/>
        </w:rPr>
        <w:footnoteReference w:id="8"/>
      </w:r>
      <w:r w:rsidR="006F7ACE" w:rsidRPr="0048533B">
        <w:rPr>
          <w:rFonts w:ascii="Arial" w:hAnsi="Arial" w:cs="Arial"/>
          <w:lang w:val="sr-Latn-ME"/>
        </w:rPr>
        <w:t xml:space="preserve">, za slučaj povrede ugovorenih obaveza </w:t>
      </w:r>
      <w:r w:rsidR="006F7ACE" w:rsidRPr="0048533B">
        <w:rPr>
          <w:rFonts w:ascii="Arial" w:hAnsi="Arial" w:cs="Arial"/>
          <w:color w:val="000000"/>
          <w:lang w:val="sr-Latn-ME"/>
        </w:rPr>
        <w:t xml:space="preserve">u iznosu od </w:t>
      </w:r>
      <w:r w:rsidRPr="0048533B">
        <w:rPr>
          <w:rFonts w:ascii="Arial" w:hAnsi="Arial" w:cs="Arial"/>
          <w:color w:val="000000"/>
          <w:lang w:val="sr-Latn-ME"/>
        </w:rPr>
        <w:t>10</w:t>
      </w:r>
      <w:r w:rsidR="006F7ACE" w:rsidRPr="0048533B">
        <w:rPr>
          <w:rFonts w:ascii="Arial" w:hAnsi="Arial" w:cs="Arial"/>
          <w:color w:val="000000"/>
          <w:lang w:val="sr-Latn-ME"/>
        </w:rPr>
        <w:t>% od vrijednosti ugovora</w:t>
      </w:r>
      <w:r w:rsidR="006F7ACE" w:rsidRPr="0048533B">
        <w:rPr>
          <w:rFonts w:ascii="Arial" w:hAnsi="Arial" w:cs="Arial"/>
          <w:vertAlign w:val="superscript"/>
          <w:lang w:val="sr-Latn-ME"/>
        </w:rPr>
        <w:footnoteReference w:id="9"/>
      </w:r>
      <w:r w:rsidR="006F7ACE" w:rsidRPr="002462D1">
        <w:rPr>
          <w:rFonts w:ascii="Arial" w:hAnsi="Arial" w:cs="Arial"/>
          <w:lang w:val="sr-Latn-ME"/>
        </w:rPr>
        <w:t xml:space="preserve"> </w:t>
      </w:r>
    </w:p>
    <w:p w14:paraId="6C52CA62" w14:textId="77777777" w:rsidR="006F7ACE" w:rsidRPr="002462D1" w:rsidRDefault="006F7ACE" w:rsidP="006F7AC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avansnu garanciju, </w:t>
      </w:r>
      <w:r w:rsidRPr="002462D1">
        <w:rPr>
          <w:rFonts w:ascii="Arial" w:hAnsi="Arial" w:cs="Arial"/>
          <w:color w:val="000000"/>
          <w:lang w:val="sr-Latn-ME"/>
        </w:rPr>
        <w:t>za avansno plaćanje u iznosu ugovorenog avansa, sa rokom važenja za vrijeme ukupnog trajanja ugovora</w:t>
      </w:r>
    </w:p>
    <w:p w14:paraId="3F2B097D" w14:textId="77777777" w:rsidR="006F7ACE" w:rsidRPr="002462D1" w:rsidRDefault="006F7ACE" w:rsidP="006F7AC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garanciju za otklanjanje nedostataka u garantnom roku, za slučaj da izabrani ponuđač u garantnom roku ne ispuni obaveze na koje se garancija odnosi </w:t>
      </w:r>
      <w:r w:rsidRPr="002462D1">
        <w:rPr>
          <w:rFonts w:ascii="Arial" w:hAnsi="Arial" w:cs="Arial"/>
          <w:color w:val="000000"/>
          <w:lang w:val="sr-Latn-ME"/>
        </w:rPr>
        <w:t xml:space="preserve">u iznosu od _______% od vrijednosti ugovora </w:t>
      </w:r>
      <w:r w:rsidRPr="002462D1">
        <w:rPr>
          <w:rFonts w:ascii="Arial" w:hAnsi="Arial" w:cs="Arial"/>
          <w:lang w:val="sr-Latn-ME"/>
        </w:rPr>
        <w:t xml:space="preserve">sa rokom važenja od _________. </w:t>
      </w:r>
    </w:p>
    <w:p w14:paraId="7117CBDC" w14:textId="77777777" w:rsidR="006F7ACE" w:rsidRPr="002462D1" w:rsidRDefault="006F7ACE" w:rsidP="006F7AC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polisu osiguranja od profesionalne odgovornosti u iznosu od ___________ eura sa rokom važenja od _________, u skladu sa zakonom; </w:t>
      </w:r>
    </w:p>
    <w:p w14:paraId="38F4B3C1" w14:textId="77777777" w:rsidR="006F7ACE" w:rsidRPr="002462D1" w:rsidRDefault="006F7ACE" w:rsidP="006F7ACE">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druge vrste garancija u skladu sa zakonom:</w:t>
      </w:r>
    </w:p>
    <w:p w14:paraId="1EA0BE45" w14:textId="77777777" w:rsidR="006F7ACE" w:rsidRPr="002462D1" w:rsidRDefault="006F7ACE" w:rsidP="006F7ACE">
      <w:pPr>
        <w:jc w:val="both"/>
        <w:rPr>
          <w:rFonts w:ascii="Arial" w:eastAsia="Calibri" w:hAnsi="Arial" w:cs="Arial"/>
          <w:color w:val="000000"/>
          <w:lang w:val="sr-Latn-ME"/>
        </w:rPr>
      </w:pPr>
      <w:r w:rsidRPr="002462D1">
        <w:rPr>
          <w:rFonts w:ascii="Arial" w:eastAsia="Calibri" w:hAnsi="Arial" w:cs="Arial"/>
          <w:color w:val="000000"/>
          <w:lang w:val="sr-Latn-ME"/>
        </w:rPr>
        <w:sym w:font="Wingdings" w:char="F0A8"/>
      </w:r>
      <w:r w:rsidRPr="002462D1">
        <w:rPr>
          <w:rFonts w:ascii="Arial" w:eastAsia="Calibri" w:hAnsi="Arial" w:cs="Arial"/>
          <w:color w:val="000000"/>
          <w:lang w:val="sr-Latn-ME"/>
        </w:rPr>
        <w:t xml:space="preserve"> garanciju za _______________________ sa rokom važenja _____.</w:t>
      </w:r>
    </w:p>
    <w:p w14:paraId="17B017AA" w14:textId="77777777" w:rsidR="006F7ACE" w:rsidRPr="002462D1" w:rsidRDefault="006F7ACE" w:rsidP="006F7ACE">
      <w:pPr>
        <w:jc w:val="both"/>
        <w:rPr>
          <w:rFonts w:ascii="Arial" w:eastAsia="Calibri" w:hAnsi="Arial" w:cs="Arial"/>
          <w:color w:val="000000"/>
          <w:lang w:val="sr-Latn-ME"/>
        </w:rPr>
      </w:pPr>
    </w:p>
    <w:p w14:paraId="598889E1"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14:paraId="661E749F" w14:textId="77777777" w:rsidR="006F7ACE" w:rsidRPr="002462D1" w:rsidRDefault="006F7ACE" w:rsidP="006F7ACE">
      <w:pPr>
        <w:rPr>
          <w:rFonts w:ascii="Arial" w:hAnsi="Arial" w:cs="Arial"/>
          <w:lang w:val="sr-Latn-ME"/>
        </w:rPr>
      </w:pPr>
    </w:p>
    <w:p w14:paraId="396CE994" w14:textId="77777777" w:rsidR="006F7ACE" w:rsidRPr="002462D1" w:rsidRDefault="006F7ACE" w:rsidP="006F7ACE">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10"/>
      </w:r>
      <w:r w:rsidRPr="002462D1">
        <w:rPr>
          <w:rFonts w:ascii="Arial" w:hAnsi="Arial" w:cs="Arial"/>
          <w:lang w:val="sr-Latn-ME"/>
        </w:rPr>
        <w:t xml:space="preserve">: </w:t>
      </w:r>
    </w:p>
    <w:p w14:paraId="2249A93C" w14:textId="77777777" w:rsidR="006F7ACE" w:rsidRPr="002462D1" w:rsidRDefault="006F7ACE" w:rsidP="006F7ACE">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7EEE2DCC" w14:textId="58A03E60" w:rsidR="006F7ACE" w:rsidRPr="002462D1" w:rsidRDefault="00757DB0" w:rsidP="006F7ACE">
      <w:pPr>
        <w:rPr>
          <w:rFonts w:ascii="Arial" w:hAnsi="Arial" w:cs="Arial"/>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w:t>
      </w:r>
      <w:r w:rsidR="006F7ACE" w:rsidRPr="002462D1">
        <w:rPr>
          <w:rFonts w:ascii="Arial" w:hAnsi="Arial" w:cs="Arial"/>
          <w:lang w:val="sr-Latn-ME"/>
        </w:rPr>
        <w:t xml:space="preserve">odnos cijene i kvaliteta </w:t>
      </w:r>
    </w:p>
    <w:p w14:paraId="125FE47F" w14:textId="77777777" w:rsidR="006F7ACE" w:rsidRPr="002462D1" w:rsidRDefault="006F7ACE" w:rsidP="006F7ACE">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03CD9982" w14:textId="77777777" w:rsidR="006F7ACE" w:rsidRPr="002462D1" w:rsidRDefault="006F7ACE" w:rsidP="006F7ACE">
      <w:pPr>
        <w:rPr>
          <w:rFonts w:ascii="Arial" w:hAnsi="Arial" w:cs="Arial"/>
          <w:lang w:val="sr-Latn-ME"/>
        </w:rPr>
      </w:pPr>
    </w:p>
    <w:p w14:paraId="0186BAA4" w14:textId="77777777" w:rsidR="006F7ACE" w:rsidRPr="002462D1" w:rsidRDefault="006F7ACE" w:rsidP="00FE030B">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2403BF5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Vrednovanje ponuda po kriterijumu ekonomski najpovoljnija ponuda vršiće se na sljedeći način:</w:t>
      </w:r>
    </w:p>
    <w:p w14:paraId="3ED0EEA9"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706092BF"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Podkriterijum najniža ponuđena cijena vrednovaće se na sljedeći način: </w:t>
      </w:r>
    </w:p>
    <w:p w14:paraId="43EAA2E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1B790331"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Maksimalan broj bodova za podkriterijum najniža ponuđena cijena je 80.</w:t>
      </w:r>
    </w:p>
    <w:p w14:paraId="0C7C1EE9"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10BA754A"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Ponuđaču koji ponudi najnižu cijenu dodjeljuje se maksimalan broj bodova po ovom podkriterijumu, dok ostali ponuđači dobijaju proporcionalan broj bodova u odnosu na najnižu ponuđenu cijenu, odnosno prema navedenoj formuli:</w:t>
      </w:r>
    </w:p>
    <w:p w14:paraId="5C32448A"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0F7C45DE"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broj bodova =(najniža ponuđena cijena)/(ponuđena cijena)x80.</w:t>
      </w:r>
    </w:p>
    <w:p w14:paraId="2D91000F"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2EBC11F2"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Ako je ponuđena cijena 0,00 EUR-a prilikom vrednovanja te cijene po kriterijumu ili podkriterijumu najniža ponuđena cijena uzima se da je ponuđena cijena 0,01 EUR.</w:t>
      </w:r>
    </w:p>
    <w:p w14:paraId="00094A3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7F7180B0"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Podkriterijum kvalitet vrednovaće se na sljedeći način:</w:t>
      </w:r>
    </w:p>
    <w:p w14:paraId="4062D62D"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2ABF55BD"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Maksimalan broj bodova po ovom podkriterijumu je 20.</w:t>
      </w:r>
    </w:p>
    <w:p w14:paraId="094901E4"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50DA2D37"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Podkriterijum kvalitet vrednuje se kroz: ponuđena dodatna mjerenja.</w:t>
      </w:r>
    </w:p>
    <w:p w14:paraId="5D058952"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3871EFA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Ponuđaču koji, pored mjerenja parametara kvaliteta usluge prenosa podataka, ponudi i mjerenje parametara kvaliteta usluge prenosa govora u javnim mobilnim elektronskim komunikacionim mrežama </w:t>
      </w:r>
      <w:r w:rsidRPr="00513A8A">
        <w:rPr>
          <w:rFonts w:ascii="Arial" w:hAnsi="Arial" w:cs="Arial"/>
          <w:bCs/>
          <w:i/>
          <w:lang w:val="en-GB" w:eastAsia="en-GB"/>
        </w:rPr>
        <w:t>(</w:t>
      </w:r>
      <w:proofErr w:type="spellStart"/>
      <w:r w:rsidRPr="00513A8A">
        <w:rPr>
          <w:rFonts w:ascii="Arial" w:hAnsi="Arial" w:cs="Arial"/>
          <w:bCs/>
          <w:i/>
          <w:lang w:val="en-GB" w:eastAsia="en-GB"/>
        </w:rPr>
        <w:t>dodatna</w:t>
      </w:r>
      <w:proofErr w:type="spellEnd"/>
      <w:r w:rsidRPr="00513A8A">
        <w:rPr>
          <w:rFonts w:ascii="Arial" w:hAnsi="Arial" w:cs="Arial"/>
          <w:bCs/>
          <w:i/>
          <w:lang w:val="en-GB" w:eastAsia="en-GB"/>
        </w:rPr>
        <w:t xml:space="preserve"> </w:t>
      </w:r>
      <w:proofErr w:type="spellStart"/>
      <w:r w:rsidRPr="00513A8A">
        <w:rPr>
          <w:rFonts w:ascii="Arial" w:hAnsi="Arial" w:cs="Arial"/>
          <w:bCs/>
          <w:i/>
          <w:lang w:val="en-GB" w:eastAsia="en-GB"/>
        </w:rPr>
        <w:t>mjerenja</w:t>
      </w:r>
      <w:proofErr w:type="spellEnd"/>
      <w:r w:rsidRPr="00513A8A">
        <w:rPr>
          <w:rFonts w:ascii="Arial" w:hAnsi="Arial" w:cs="Arial"/>
          <w:bCs/>
          <w:i/>
          <w:lang w:val="en-GB" w:eastAsia="en-GB"/>
        </w:rPr>
        <w:t>)</w:t>
      </w:r>
      <w:r w:rsidRPr="00513A8A">
        <w:rPr>
          <w:rFonts w:ascii="Arial" w:hAnsi="Arial" w:cs="Arial"/>
          <w:i/>
          <w:color w:val="000000"/>
          <w:lang w:val="sr-Latn-ME"/>
        </w:rPr>
        <w:t xml:space="preserve"> </w:t>
      </w:r>
      <w:proofErr w:type="spellStart"/>
      <w:r w:rsidRPr="00513A8A">
        <w:rPr>
          <w:rFonts w:ascii="Arial" w:hAnsi="Arial" w:cs="Arial"/>
          <w:bCs/>
          <w:i/>
          <w:lang w:val="en-GB" w:eastAsia="en-GB"/>
        </w:rPr>
        <w:t>dodijel</w:t>
      </w:r>
      <w:proofErr w:type="spellEnd"/>
      <w:r w:rsidRPr="00513A8A">
        <w:rPr>
          <w:rFonts w:ascii="Arial" w:hAnsi="Arial" w:cs="Arial"/>
          <w:bCs/>
          <w:i/>
          <w:lang w:val="sr-Latn-ME" w:eastAsia="en-GB"/>
        </w:rPr>
        <w:t>iće</w:t>
      </w:r>
      <w:r w:rsidRPr="00513A8A">
        <w:rPr>
          <w:rFonts w:ascii="Arial" w:hAnsi="Arial" w:cs="Arial"/>
          <w:bCs/>
          <w:i/>
          <w:lang w:val="en-GB" w:eastAsia="en-GB"/>
        </w:rPr>
        <w:t xml:space="preserve"> se </w:t>
      </w:r>
      <w:proofErr w:type="spellStart"/>
      <w:r w:rsidRPr="00513A8A">
        <w:rPr>
          <w:rFonts w:ascii="Arial" w:hAnsi="Arial" w:cs="Arial"/>
          <w:bCs/>
          <w:i/>
          <w:lang w:val="en-GB" w:eastAsia="en-GB"/>
        </w:rPr>
        <w:t>maksimalan</w:t>
      </w:r>
      <w:proofErr w:type="spellEnd"/>
      <w:r w:rsidRPr="00513A8A">
        <w:rPr>
          <w:rFonts w:ascii="Arial" w:hAnsi="Arial" w:cs="Arial"/>
          <w:bCs/>
          <w:i/>
          <w:lang w:val="en-GB" w:eastAsia="en-GB"/>
        </w:rPr>
        <w:t xml:space="preserve"> </w:t>
      </w:r>
      <w:proofErr w:type="spellStart"/>
      <w:r w:rsidRPr="00513A8A">
        <w:rPr>
          <w:rFonts w:ascii="Arial" w:hAnsi="Arial" w:cs="Arial"/>
          <w:bCs/>
          <w:i/>
          <w:lang w:val="en-GB" w:eastAsia="en-GB"/>
        </w:rPr>
        <w:t>broj</w:t>
      </w:r>
      <w:proofErr w:type="spellEnd"/>
      <w:r w:rsidRPr="00513A8A">
        <w:rPr>
          <w:rFonts w:ascii="Arial" w:hAnsi="Arial" w:cs="Arial"/>
          <w:bCs/>
          <w:i/>
          <w:lang w:val="en-GB" w:eastAsia="en-GB"/>
        </w:rPr>
        <w:t xml:space="preserve"> </w:t>
      </w:r>
      <w:proofErr w:type="spellStart"/>
      <w:r w:rsidRPr="00513A8A">
        <w:rPr>
          <w:rFonts w:ascii="Arial" w:hAnsi="Arial" w:cs="Arial"/>
          <w:bCs/>
          <w:i/>
          <w:lang w:val="en-GB" w:eastAsia="en-GB"/>
        </w:rPr>
        <w:t>bodova</w:t>
      </w:r>
      <w:proofErr w:type="spellEnd"/>
      <w:r w:rsidRPr="00513A8A">
        <w:rPr>
          <w:rFonts w:ascii="Arial" w:hAnsi="Arial" w:cs="Arial"/>
          <w:bCs/>
          <w:i/>
          <w:lang w:val="en-GB" w:eastAsia="en-GB"/>
        </w:rPr>
        <w:t xml:space="preserve"> po </w:t>
      </w:r>
      <w:proofErr w:type="spellStart"/>
      <w:r w:rsidRPr="00513A8A">
        <w:rPr>
          <w:rFonts w:ascii="Arial" w:hAnsi="Arial" w:cs="Arial"/>
          <w:bCs/>
          <w:i/>
          <w:lang w:val="en-GB" w:eastAsia="en-GB"/>
        </w:rPr>
        <w:t>ovom</w:t>
      </w:r>
      <w:proofErr w:type="spellEnd"/>
      <w:r w:rsidRPr="00513A8A">
        <w:rPr>
          <w:rFonts w:ascii="Arial" w:hAnsi="Arial" w:cs="Arial"/>
          <w:bCs/>
          <w:i/>
          <w:lang w:val="en-GB" w:eastAsia="en-GB"/>
        </w:rPr>
        <w:t xml:space="preserve"> </w:t>
      </w:r>
      <w:proofErr w:type="spellStart"/>
      <w:r w:rsidRPr="00513A8A">
        <w:rPr>
          <w:rFonts w:ascii="Arial" w:hAnsi="Arial" w:cs="Arial"/>
          <w:bCs/>
          <w:i/>
          <w:lang w:val="en-GB" w:eastAsia="en-GB"/>
        </w:rPr>
        <w:t>podk</w:t>
      </w:r>
      <w:proofErr w:type="spellEnd"/>
      <w:r w:rsidRPr="00513A8A">
        <w:rPr>
          <w:rFonts w:ascii="Arial" w:hAnsi="Arial" w:cs="Arial"/>
          <w:i/>
          <w:color w:val="000000"/>
          <w:lang w:val="sr-Latn-ME"/>
        </w:rPr>
        <w:t xml:space="preserve">riterijumu, dok će se ponuđaču koji ne ponudi dodatna mjerenja dodijeliti nula bodova. </w:t>
      </w:r>
    </w:p>
    <w:p w14:paraId="06046E02"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72FCF201"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Mjerenje parametara kvaliteta usluge prenosa govora podrazumijeva mjerenje/proračun najmanje sljedećih parametara:</w:t>
      </w:r>
    </w:p>
    <w:p w14:paraId="6CDD01CD"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w:t>
      </w:r>
      <w:r w:rsidRPr="00513A8A">
        <w:rPr>
          <w:rFonts w:ascii="Arial" w:hAnsi="Arial" w:cs="Arial"/>
          <w:i/>
          <w:color w:val="000000"/>
          <w:lang w:val="sr-Latn-ME"/>
        </w:rPr>
        <w:tab/>
        <w:t>Nedostupnost radio mreže (Radio Network Unavailability) [%] – procentualni udio broja neuspješnih pokušaja povezivanja na mrežu u ukupnom broju pokušaja povezivanja na mrežu;</w:t>
      </w:r>
    </w:p>
    <w:p w14:paraId="759B15F9"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w:t>
      </w:r>
      <w:r w:rsidRPr="00513A8A">
        <w:rPr>
          <w:rFonts w:ascii="Arial" w:hAnsi="Arial" w:cs="Arial"/>
          <w:i/>
          <w:color w:val="000000"/>
          <w:lang w:val="sr-Latn-ME"/>
        </w:rPr>
        <w:tab/>
        <w:t>Uspješnost uspostavljanja poziva (Call Setup Success Rate) [%] – procentualni udio broja uspješno uspostavljenih poziva u ukupnom broju pokušaja uspostavljanja poziva;</w:t>
      </w:r>
    </w:p>
    <w:p w14:paraId="59A6DF13"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w:t>
      </w:r>
      <w:r w:rsidRPr="00513A8A">
        <w:rPr>
          <w:rFonts w:ascii="Arial" w:hAnsi="Arial" w:cs="Arial"/>
          <w:i/>
          <w:color w:val="000000"/>
          <w:lang w:val="sr-Latn-ME"/>
        </w:rPr>
        <w:tab/>
        <w:t>Vjerovatnoća prekida poziva (Call Cut-off Rate) [%] – procentualni udio broja nepravilno prekinutih poziva</w:t>
      </w:r>
      <w:r w:rsidRPr="00513A8A">
        <w:rPr>
          <w:rFonts w:ascii="Arial" w:hAnsi="Arial" w:cs="Arial"/>
          <w:i/>
          <w:color w:val="000000"/>
          <w:lang w:val="sr-Latn-ME"/>
        </w:rPr>
        <w:softHyphen/>
        <w:t xml:space="preserve"> u ukupnom broju uspostavljenih poziva;</w:t>
      </w:r>
    </w:p>
    <w:p w14:paraId="71C8D236"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w:t>
      </w:r>
      <w:r w:rsidRPr="00513A8A">
        <w:rPr>
          <w:rFonts w:ascii="Arial" w:hAnsi="Arial" w:cs="Arial"/>
          <w:i/>
          <w:color w:val="000000"/>
          <w:lang w:val="sr-Latn-ME"/>
        </w:rPr>
        <w:tab/>
        <w:t>Vrijeme uspostavljanja poziva (Call Setup Time) [s] – vrijeme proteklo od trenutka završetka biranja do trenutka notifikacije uspostavljanja poziva.</w:t>
      </w:r>
    </w:p>
    <w:p w14:paraId="40355A8D"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p>
    <w:p w14:paraId="59DFB3A7"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Precizne definicije i način proračuna navedenih parametara date su u ETSI TS 102 250-2.</w:t>
      </w:r>
    </w:p>
    <w:p w14:paraId="75FC051A"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Theme="minorHAnsi" w:hAnsiTheme="minorHAnsi" w:cstheme="minorHAnsi"/>
          <w:lang w:val="sr-Latn-ME"/>
        </w:rPr>
      </w:pPr>
    </w:p>
    <w:p w14:paraId="605CA4D0"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Mjerenje parametara kvaliteta usuge prenosa govora sprovodi se mjernim terminalima koji se povezuju na mrežu operatora čije se performanse mjere posredstvom SIM kartica namijenjenih za testiranje koje obezbjeđuje Naručilac. Troškove korišćenja testnih SIM kartica za potrebe sprovođenja mjerenja snosi Naručilac.</w:t>
      </w:r>
    </w:p>
    <w:p w14:paraId="5D2BAED4"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Theme="minorHAnsi" w:hAnsiTheme="minorHAnsi" w:cstheme="minorHAnsi"/>
          <w:lang w:val="sr-Latn-ME"/>
        </w:rPr>
      </w:pPr>
    </w:p>
    <w:p w14:paraId="6FDEF11A"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Parametri kvaliteta usuge prenosa govora mjeriće se cikličnim ponavljanjem govornih poziva prema govornim mašinama na lokaciji u Crnoj Gori koje obezbjeđuje Naručilac.</w:t>
      </w:r>
    </w:p>
    <w:p w14:paraId="56D45679"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themeColor="text1"/>
          <w:lang w:val="sr-Latn-ME"/>
        </w:rPr>
      </w:pPr>
    </w:p>
    <w:p w14:paraId="2B064CAE"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themeColor="text1"/>
          <w:lang w:val="sr-Latn-ME"/>
        </w:rPr>
      </w:pPr>
      <w:r w:rsidRPr="00513A8A">
        <w:rPr>
          <w:rFonts w:ascii="Arial" w:hAnsi="Arial" w:cs="Arial"/>
          <w:i/>
          <w:color w:val="000000" w:themeColor="text1"/>
          <w:lang w:val="sr-Latn-ME"/>
        </w:rPr>
        <w:t>Za svaki govorni poziv potrebno je obezbijediti vremenski trag početka i završetka i geografske koordinate središnje tačke lokacije mjerenja.</w:t>
      </w:r>
    </w:p>
    <w:p w14:paraId="2BB87831"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5EE7C67E"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Osim navedenih parametara Ponuđač je obavezan da za svaki mjerni poziv obezbijedi podatke o pristupnoj tehnologiji, identifikaciji ćelije (Cell ID), opsegu (xARFCN) i srednjoj vrijednosti nivoa signala (RSRP/RSCP/RxLev) tokom trajanja mjernog poziva. Pomenuti podaci se odnose na servisnu ćeliju. U slučaju promjene ćelije (hanover) podatke obezbijediti za svaku ćeliju koja je bila servisna tokom trajanja mjernog poziva.</w:t>
      </w:r>
    </w:p>
    <w:p w14:paraId="7CB6AFAE"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077E933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Mjerenje parametara kvaliteta usluge prenosa govora vrši se u sklopu kampanje mjerenja parametara kvaliteta usluge prenosa podataka. Ne zahtijeva se posebno mjerenje parametara kvaliteta usluge prenosa govora, nezavisno od mjerenja parametara kvaliteta usluge prenosa podataka.</w:t>
      </w:r>
    </w:p>
    <w:p w14:paraId="1DE3235D"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2DD073F6"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lastRenderedPageBreak/>
        <w:t>Mjerenje parametara kvaliteta usluge prenosa govora sprovodi se posebnim mjernim terminalima (posebno za mrežu svakog mobilnog operatora), nezavisno od mjerenja parametara kvaliteta usluge prenosa podataka.</w:t>
      </w:r>
    </w:p>
    <w:p w14:paraId="30FD81A7"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0863C2FB"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Za mjerenja parametara kvaliteta usluge prenosa govora moraju se obezbijediti najmanje tri dodatna mjerna terminala u mjernom setu (najmanje jedan po operatoru). Mjerni terminali moraju da podržavaju VoLTE tehnologiju.  </w:t>
      </w:r>
    </w:p>
    <w:p w14:paraId="763BCC74"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6F1F83F6"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Svi opšti zahtjevi u vezi sa organizacijom i sprovođenjem mjerenja parametara kvaliteta usluge prenosa podataka i postupanjem sa mjernim rezultatima dati u Tehničkoj specifikaciji predmeta javne nabavke primjenjuju se i na mjerenje parametara kvaliteta usluge prenosa govora.</w:t>
      </w:r>
    </w:p>
    <w:p w14:paraId="27165E18"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Theme="minorHAnsi" w:hAnsiTheme="minorHAnsi" w:cstheme="minorHAnsi"/>
          <w:lang w:val="en-GB"/>
        </w:rPr>
      </w:pPr>
    </w:p>
    <w:p w14:paraId="20247D96"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Nakon sprovedenih mjerenja parametara kvaliteta usluge prenosa govora Ponuđač je obavezan da obradi mjerne rezultate i da sačini Izvještaj o rezultatima mjerenja. </w:t>
      </w:r>
    </w:p>
    <w:p w14:paraId="32F2A62E"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Izvještaj o rezultatima mjerenja parametara kvaliteta usluge prenosa govora treba da sadrži sljedeća poglavlja:</w:t>
      </w:r>
    </w:p>
    <w:p w14:paraId="21DDFF84"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1. </w:t>
      </w:r>
      <w:r w:rsidRPr="00513A8A">
        <w:rPr>
          <w:rFonts w:ascii="Arial" w:hAnsi="Arial" w:cs="Arial"/>
          <w:i/>
          <w:color w:val="000000"/>
          <w:lang w:val="sr-Latn-ME"/>
        </w:rPr>
        <w:tab/>
        <w:t>Opšte informacije;</w:t>
      </w:r>
    </w:p>
    <w:p w14:paraId="5CA02565"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2. </w:t>
      </w:r>
      <w:r w:rsidRPr="00513A8A">
        <w:rPr>
          <w:rFonts w:ascii="Arial" w:hAnsi="Arial" w:cs="Arial"/>
          <w:i/>
          <w:color w:val="000000"/>
          <w:lang w:val="sr-Latn-ME"/>
        </w:rPr>
        <w:tab/>
        <w:t>Rezultati mjerenja.</w:t>
      </w:r>
    </w:p>
    <w:p w14:paraId="06C7879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pPr>
    </w:p>
    <w:p w14:paraId="2FAA1F13"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Poglavlje </w:t>
      </w:r>
      <w:r w:rsidRPr="00513A8A">
        <w:rPr>
          <w:rFonts w:ascii="Arial" w:hAnsi="Arial" w:cs="Arial"/>
          <w:b/>
          <w:i/>
          <w:color w:val="000000"/>
          <w:lang w:val="sr-Latn-ME"/>
        </w:rPr>
        <w:t>Opšte informacije</w:t>
      </w:r>
      <w:r w:rsidRPr="00513A8A">
        <w:rPr>
          <w:rFonts w:ascii="Arial" w:hAnsi="Arial" w:cs="Arial"/>
          <w:i/>
          <w:color w:val="000000"/>
          <w:lang w:val="sr-Latn-ME"/>
        </w:rPr>
        <w:t xml:space="preserve"> treba da sadrži sljedeće segmente:</w:t>
      </w:r>
    </w:p>
    <w:p w14:paraId="2C76E69B"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Detaljan opis metodologije mjerenja (pojedinačno za svaki parametar);</w:t>
      </w:r>
    </w:p>
    <w:p w14:paraId="6879A5D1"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Specifikacija korišćene mjerne opreme i softvera;</w:t>
      </w:r>
    </w:p>
    <w:p w14:paraId="1DDB3724"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Konfiguracija radnih parametara mjerne opreme i softvera;</w:t>
      </w:r>
    </w:p>
    <w:p w14:paraId="7DDF2F59"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Pregled podataka o mjernoj kampanji (trajanje kampanje, ukupno trajanje mjerenja, ukupan broj fiksnih mjernih lokacija, ukupna dužina svih mjernih ruta, ukupan broj pokušaja uspostavljanja mjernog poziva u mreži savakog operatora pojedinačno);</w:t>
      </w:r>
    </w:p>
    <w:p w14:paraId="76287046"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Izvještaj o vanrednim događajima (problemi u radu mjerne opreme i/ili softvera i/ili mjernog vozila, problemi u mreži operatora, problemi u funkcionisanju govornih mašina koje obezbjeđuje Naručilac, vremenske nepogode i sl).</w:t>
      </w:r>
    </w:p>
    <w:p w14:paraId="086832E1"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p>
    <w:p w14:paraId="2074A88C"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 xml:space="preserve">Poglavlje </w:t>
      </w:r>
      <w:r w:rsidRPr="00513A8A">
        <w:rPr>
          <w:rFonts w:ascii="Arial" w:hAnsi="Arial" w:cs="Arial"/>
          <w:b/>
          <w:i/>
          <w:color w:val="000000"/>
          <w:lang w:val="sr-Latn-ME"/>
        </w:rPr>
        <w:t>Rezultati mjerenja parametara usluge prenosa govora</w:t>
      </w:r>
      <w:r w:rsidRPr="00513A8A">
        <w:rPr>
          <w:rFonts w:ascii="Arial" w:hAnsi="Arial" w:cs="Arial"/>
          <w:i/>
          <w:color w:val="000000"/>
          <w:lang w:val="sr-Latn-ME"/>
        </w:rPr>
        <w:t xml:space="preserve"> treba da razvrstano po operatorima sadrži sljedeće segmente za svaku opštinu:</w:t>
      </w:r>
    </w:p>
    <w:p w14:paraId="3672CF4A"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Podaci o mjerenjima (datum sprovođenja mjerenja, efektivno trajanje mjerenja, broj fiksnih mjernih lokacija, dužina svih mjernih ruta);</w:t>
      </w:r>
    </w:p>
    <w:p w14:paraId="6D8707D9"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Rezultati mjerenja</w:t>
      </w:r>
    </w:p>
    <w:p w14:paraId="7044F1FC"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Parametar: Nedostupnost radio mreže (Radio Network Unavailability) [%] – ukupni broj pokušaja povezivanja na mrežu, broj neuspješnih pokušaja povezivanja na mrežu, procentualni udio broja neuspješnih pokušaja povezivanja na mrežu u ukupnom broju pokušaja povezivanja na mrežu, nivo pouzdanosti mjernih rezultata;</w:t>
      </w:r>
    </w:p>
    <w:p w14:paraId="20044EF4"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Parametar: Uspješnost uspostavljanja poziva (Call Setup Success Rate) [%] – ukupni broj pokušaja uspostavljanja poziva, broj uspješno uspostavljenih poziva, procentualni udio broja uspješno uspostavljenih poziva u ukupnom broju pokušaja uspostavljanja poziva, nivo pouzdanosti mjernih rezultata u ;</w:t>
      </w:r>
    </w:p>
    <w:p w14:paraId="6055AA99"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Parametar: Vjerovatnoća prekida poziva (Call Cut-off Rate) [%] – ukupan broj uspostavljenih poziva, broj nepravilno prekinutih poziva,</w:t>
      </w:r>
      <w:r w:rsidRPr="00513A8A">
        <w:rPr>
          <w:rFonts w:ascii="Arial" w:hAnsi="Arial" w:cs="Arial"/>
          <w:i/>
          <w:color w:val="000000"/>
          <w:lang w:val="sr-Latn-ME"/>
        </w:rPr>
        <w:softHyphen/>
        <w:t xml:space="preserve"> procentualni udio broja nepravilno prekinutih poziva</w:t>
      </w:r>
      <w:r w:rsidRPr="00513A8A">
        <w:rPr>
          <w:rFonts w:ascii="Arial" w:hAnsi="Arial" w:cs="Arial"/>
          <w:i/>
          <w:color w:val="000000"/>
          <w:lang w:val="sr-Latn-ME"/>
        </w:rPr>
        <w:softHyphen/>
        <w:t xml:space="preserve"> u ukupnom broju uspostavljenih poziva, nivo pouzdanosti mjernih rezultata;</w:t>
      </w:r>
    </w:p>
    <w:p w14:paraId="517EA61E"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Theme="minorHAnsi" w:hAnsiTheme="minorHAnsi" w:cstheme="minorHAnsi"/>
          <w:lang w:val="en-GB"/>
        </w:rPr>
      </w:pPr>
      <w:r w:rsidRPr="00513A8A">
        <w:rPr>
          <w:rFonts w:ascii="Arial" w:hAnsi="Arial" w:cs="Arial"/>
          <w:i/>
          <w:color w:val="000000"/>
          <w:lang w:val="sr-Latn-ME"/>
        </w:rPr>
        <w:lastRenderedPageBreak/>
        <w:t xml:space="preserve"> </w:t>
      </w:r>
      <w:r w:rsidRPr="00513A8A">
        <w:rPr>
          <w:rFonts w:ascii="Arial" w:hAnsi="Arial" w:cs="Arial"/>
          <w:i/>
          <w:color w:val="000000"/>
          <w:lang w:val="sr-Latn-ME"/>
        </w:rPr>
        <w:tab/>
        <w:t>Parametar: Vrijeme uspostavljanja poziva (Call Setup Time) [s] – prosječno vrijeme uspostavljanja poziva, grafički prikaz gustine vjerovatnoe vremena uspostavljanja poziva, nivo pouzdanosti mjernih rezultata procijenjen u skladu sa ETSI TS 102 250-6;</w:t>
      </w:r>
      <w:r w:rsidRPr="00513A8A">
        <w:rPr>
          <w:rFonts w:asciiTheme="minorHAnsi" w:hAnsiTheme="minorHAnsi" w:cstheme="minorHAnsi"/>
          <w:lang w:val="en-GB"/>
        </w:rPr>
        <w:t xml:space="preserve"> </w:t>
      </w:r>
    </w:p>
    <w:p w14:paraId="02B7B461" w14:textId="77777777" w:rsidR="00513A8A" w:rsidRPr="00513A8A" w:rsidRDefault="00513A8A" w:rsidP="00513A8A">
      <w:pPr>
        <w:pBdr>
          <w:top w:val="single" w:sz="4" w:space="1" w:color="auto"/>
          <w:left w:val="single" w:sz="4" w:space="4" w:color="auto"/>
          <w:bottom w:val="single" w:sz="4" w:space="30" w:color="auto"/>
          <w:right w:val="single" w:sz="4" w:space="4" w:color="auto"/>
        </w:pBdr>
        <w:ind w:left="426" w:hanging="426"/>
        <w:jc w:val="both"/>
        <w:rPr>
          <w:rFonts w:ascii="Arial" w:hAnsi="Arial" w:cs="Arial"/>
          <w:i/>
          <w:color w:val="000000"/>
          <w:lang w:val="sr-Latn-ME"/>
        </w:rPr>
      </w:pPr>
      <w:r w:rsidRPr="00513A8A">
        <w:rPr>
          <w:rFonts w:ascii="Arial" w:hAnsi="Arial" w:cs="Arial"/>
          <w:i/>
          <w:color w:val="000000"/>
          <w:lang w:val="sr-Latn-ME"/>
        </w:rPr>
        <w:t xml:space="preserve">- </w:t>
      </w:r>
      <w:r w:rsidRPr="00513A8A">
        <w:rPr>
          <w:rFonts w:ascii="Arial" w:hAnsi="Arial" w:cs="Arial"/>
          <w:i/>
          <w:color w:val="000000"/>
          <w:lang w:val="sr-Latn-ME"/>
        </w:rPr>
        <w:tab/>
        <w:t>Analiza rezultata mjerenja - prostorno-vremenska analiza nezadovoljavajućih uzoraka po svakom od razmatranih parametara i procjena potencijalnih uzroka.</w:t>
      </w:r>
    </w:p>
    <w:p w14:paraId="5C8F9ACB" w14:textId="77777777" w:rsidR="00513A8A" w:rsidRPr="00513A8A" w:rsidRDefault="00513A8A" w:rsidP="00513A8A">
      <w:pPr>
        <w:pBdr>
          <w:top w:val="single" w:sz="4" w:space="1" w:color="auto"/>
          <w:left w:val="single" w:sz="4" w:space="4" w:color="auto"/>
          <w:bottom w:val="single" w:sz="4" w:space="30" w:color="auto"/>
          <w:right w:val="single" w:sz="4" w:space="4" w:color="auto"/>
        </w:pBdr>
        <w:jc w:val="both"/>
        <w:rPr>
          <w:rFonts w:asciiTheme="minorHAnsi" w:eastAsia="Calibri" w:hAnsiTheme="minorHAnsi" w:cstheme="minorHAnsi"/>
          <w:sz w:val="22"/>
          <w:szCs w:val="22"/>
          <w:lang w:val="en-GB"/>
        </w:rPr>
      </w:pPr>
    </w:p>
    <w:p w14:paraId="3C00A473" w14:textId="4A10C9CF" w:rsidR="00CA152B" w:rsidRPr="008E4838" w:rsidRDefault="00513A8A" w:rsidP="00513A8A">
      <w:pPr>
        <w:pBdr>
          <w:top w:val="single" w:sz="4" w:space="1" w:color="auto"/>
          <w:left w:val="single" w:sz="4" w:space="4" w:color="auto"/>
          <w:bottom w:val="single" w:sz="4" w:space="30" w:color="auto"/>
          <w:right w:val="single" w:sz="4" w:space="4" w:color="auto"/>
        </w:pBdr>
        <w:jc w:val="both"/>
        <w:rPr>
          <w:rFonts w:ascii="Arial" w:hAnsi="Arial" w:cs="Arial"/>
          <w:i/>
          <w:color w:val="000000"/>
          <w:lang w:val="sr-Latn-ME"/>
        </w:rPr>
      </w:pPr>
      <w:r w:rsidRPr="00513A8A">
        <w:rPr>
          <w:rFonts w:ascii="Arial" w:hAnsi="Arial" w:cs="Arial"/>
          <w:i/>
          <w:color w:val="000000"/>
          <w:lang w:val="sr-Latn-ME"/>
        </w:rPr>
        <w:t>Svi opšti zahtjevi u vezi sa sačinjavanjem izvještaja o rezultatima mjerenja, koji se odnosi na parametre kvaliteta usluge prenosa podataka i nivo signala duž trase puta, dati u Tehničkoj specifikaciji predmeta javne nabavke primjenjuju se i na Izvještaj o rezultatima mjerenja parametara kvaliteta usluge prenosa govora.</w:t>
      </w:r>
    </w:p>
    <w:p w14:paraId="5DD97C48" w14:textId="056D20F9"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14:paraId="7B81BA1C" w14:textId="77777777" w:rsidR="006F7ACE" w:rsidRPr="002462D1" w:rsidRDefault="006F7ACE" w:rsidP="006F7ACE">
      <w:pPr>
        <w:jc w:val="both"/>
        <w:rPr>
          <w:rFonts w:ascii="Arial" w:hAnsi="Arial" w:cs="Arial"/>
          <w:b/>
          <w:bCs/>
          <w:color w:val="000000"/>
          <w:lang w:val="sr-Latn-ME"/>
        </w:rPr>
      </w:pPr>
    </w:p>
    <w:p w14:paraId="3ACDC0DA"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Ponuda se sačinjava na:</w:t>
      </w:r>
    </w:p>
    <w:p w14:paraId="337EBA38" w14:textId="77777777" w:rsidR="00EE7A16" w:rsidRPr="00EE7A16" w:rsidRDefault="00EE7A16" w:rsidP="00EE7A16">
      <w:pPr>
        <w:jc w:val="both"/>
        <w:rPr>
          <w:rFonts w:ascii="Arial" w:hAnsi="Arial" w:cs="Arial"/>
          <w:b/>
          <w:bCs/>
          <w:color w:val="000000"/>
          <w:lang w:val="sr-Latn-ME"/>
        </w:rPr>
      </w:pPr>
    </w:p>
    <w:p w14:paraId="1FBABFED" w14:textId="77777777" w:rsidR="00EE7A16" w:rsidRPr="00EE7A16" w:rsidRDefault="00EE7A16" w:rsidP="00EE7A16">
      <w:pPr>
        <w:jc w:val="both"/>
        <w:rPr>
          <w:rFonts w:ascii="Arial" w:hAnsi="Arial" w:cs="Arial"/>
          <w:color w:val="000000"/>
          <w:lang w:val="sr-Latn-ME"/>
        </w:rPr>
      </w:pPr>
      <w:r w:rsidRPr="00EE7A16">
        <w:rPr>
          <w:rFonts w:ascii="Arial" w:hAnsi="Arial" w:cs="Arial"/>
          <w:color w:val="000000"/>
          <w:lang w:val="sr-Latn-ME"/>
        </w:rPr>
        <w:sym w:font="Wingdings" w:char="F0FE"/>
      </w:r>
      <w:r w:rsidRPr="00EE7A16">
        <w:rPr>
          <w:rFonts w:ascii="Arial" w:hAnsi="Arial" w:cs="Arial"/>
          <w:color w:val="000000"/>
          <w:lang w:val="sr-Latn-ME"/>
        </w:rPr>
        <w:t xml:space="preserve"> crnogorski jezik i drugi jezik koji je u službenoj upotrebi u Crnoj Gori, u skladu sa Ustavom i zakonom</w:t>
      </w:r>
    </w:p>
    <w:p w14:paraId="5A61A8CF" w14:textId="77777777" w:rsidR="00EE7A16" w:rsidRPr="00EE7A16" w:rsidRDefault="00EE7A16" w:rsidP="00EE7A16">
      <w:pPr>
        <w:jc w:val="both"/>
        <w:rPr>
          <w:rFonts w:ascii="Arial" w:hAnsi="Arial" w:cs="Arial"/>
          <w:color w:val="000000"/>
          <w:lang w:val="sr-Latn-ME"/>
        </w:rPr>
      </w:pPr>
      <w:r w:rsidRPr="00EE7A16">
        <w:rPr>
          <w:rFonts w:ascii="Arial" w:hAnsi="Arial" w:cs="Arial"/>
          <w:color w:val="000000"/>
          <w:lang w:val="sr-Latn-ME"/>
        </w:rPr>
        <w:sym w:font="Wingdings" w:char="F0FE"/>
      </w:r>
      <w:r w:rsidRPr="00EE7A16">
        <w:rPr>
          <w:rFonts w:ascii="Arial" w:hAnsi="Arial" w:cs="Arial"/>
          <w:color w:val="000000"/>
          <w:lang w:val="sr-Latn-ME"/>
        </w:rPr>
        <w:t xml:space="preserve"> engleski jezik za dio ponude koji se odnosi na:</w:t>
      </w:r>
    </w:p>
    <w:p w14:paraId="6F95F280" w14:textId="77777777" w:rsidR="00EE7A16" w:rsidRPr="00EE7A16" w:rsidRDefault="00EE7A16" w:rsidP="00EE7A16">
      <w:pPr>
        <w:numPr>
          <w:ilvl w:val="0"/>
          <w:numId w:val="9"/>
        </w:numPr>
        <w:tabs>
          <w:tab w:val="left" w:pos="709"/>
        </w:tabs>
        <w:spacing w:before="96" w:after="160" w:line="259" w:lineRule="auto"/>
        <w:ind w:left="709" w:hanging="425"/>
        <w:contextualSpacing/>
        <w:jc w:val="both"/>
        <w:rPr>
          <w:rFonts w:ascii="Arial" w:hAnsi="Arial" w:cs="Arial"/>
          <w:color w:val="000000"/>
          <w:lang w:val="sr-Latn-ME"/>
        </w:rPr>
      </w:pPr>
      <w:r w:rsidRPr="00EE7A16">
        <w:rPr>
          <w:rFonts w:ascii="Arial" w:hAnsi="Arial" w:cs="Arial"/>
          <w:color w:val="000000"/>
          <w:lang w:val="sr-Latn-ME"/>
        </w:rPr>
        <w:t>specifikaciju mjerne opreme i softvera koji će se koristi za sprovođenje mjerenja i obradu mjernih rezultata;</w:t>
      </w:r>
    </w:p>
    <w:p w14:paraId="66850884" w14:textId="77777777" w:rsidR="00EE7A16" w:rsidRPr="00EE7A16" w:rsidRDefault="00EE7A16" w:rsidP="00EE7A16">
      <w:pPr>
        <w:numPr>
          <w:ilvl w:val="0"/>
          <w:numId w:val="9"/>
        </w:numPr>
        <w:tabs>
          <w:tab w:val="left" w:pos="709"/>
        </w:tabs>
        <w:spacing w:before="96" w:after="160" w:line="259" w:lineRule="auto"/>
        <w:ind w:left="709" w:hanging="425"/>
        <w:contextualSpacing/>
        <w:jc w:val="both"/>
        <w:rPr>
          <w:rFonts w:ascii="Arial" w:hAnsi="Arial" w:cs="Arial"/>
          <w:color w:val="000000"/>
          <w:lang w:val="sr-Latn-ME"/>
        </w:rPr>
      </w:pPr>
      <w:r w:rsidRPr="00EE7A16">
        <w:rPr>
          <w:rFonts w:ascii="Arial" w:hAnsi="Arial" w:cs="Arial"/>
          <w:color w:val="000000"/>
          <w:lang w:val="sr-Latn-ME"/>
        </w:rPr>
        <w:t>detaljan opis načina pružanja podrške od strane stručnog lica Izvršioca tokom sprovođenja mjerenja.</w:t>
      </w:r>
    </w:p>
    <w:p w14:paraId="5ECB7AF2" w14:textId="77777777" w:rsidR="006F7ACE" w:rsidRPr="002462D1" w:rsidRDefault="006F7ACE" w:rsidP="006F7ACE">
      <w:pPr>
        <w:jc w:val="both"/>
        <w:rPr>
          <w:rFonts w:ascii="Arial" w:hAnsi="Arial" w:cs="Arial"/>
          <w:lang w:val="sr-Latn-ME"/>
        </w:rPr>
      </w:pPr>
    </w:p>
    <w:p w14:paraId="3F3878D2"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14:paraId="747FE122" w14:textId="77777777" w:rsidR="006F7ACE" w:rsidRPr="002462D1" w:rsidRDefault="006F7ACE" w:rsidP="006F7ACE">
      <w:pPr>
        <w:jc w:val="both"/>
        <w:rPr>
          <w:rFonts w:ascii="Arial" w:hAnsi="Arial" w:cs="Arial"/>
          <w:b/>
          <w:bCs/>
          <w:color w:val="000000"/>
          <w:lang w:val="sr-Latn-ME"/>
        </w:rPr>
      </w:pPr>
    </w:p>
    <w:p w14:paraId="78D11EE2" w14:textId="00AD547C" w:rsidR="00CE3FC1" w:rsidRPr="008E4838" w:rsidRDefault="00CE3FC1" w:rsidP="00CE3FC1">
      <w:pPr>
        <w:jc w:val="both"/>
        <w:rPr>
          <w:rFonts w:ascii="Arial" w:hAnsi="Arial" w:cs="Arial"/>
          <w:color w:val="000000"/>
          <w:lang w:val="sr-Latn-ME"/>
        </w:rPr>
      </w:pPr>
      <w:r w:rsidRPr="008E4838">
        <w:rPr>
          <w:rFonts w:ascii="Arial" w:hAnsi="Arial" w:cs="Arial"/>
          <w:color w:val="000000"/>
          <w:lang w:val="sr-Latn-ME"/>
        </w:rPr>
        <w:t xml:space="preserve">Ponude se podnose preko ESJN-a zaključno sa danom </w:t>
      </w:r>
      <w:r w:rsidR="00513A8A">
        <w:rPr>
          <w:rFonts w:ascii="Arial" w:hAnsi="Arial" w:cs="Arial"/>
          <w:color w:val="000000"/>
          <w:lang w:val="sr-Latn-ME"/>
        </w:rPr>
        <w:t>17</w:t>
      </w:r>
      <w:r w:rsidRPr="008E4838">
        <w:rPr>
          <w:rFonts w:ascii="Arial" w:hAnsi="Arial" w:cs="Arial"/>
          <w:color w:val="000000"/>
          <w:lang w:val="sr-Latn-ME"/>
        </w:rPr>
        <w:t>.</w:t>
      </w:r>
      <w:r w:rsidR="0048533B" w:rsidRPr="008E4838">
        <w:rPr>
          <w:rFonts w:ascii="Arial" w:hAnsi="Arial" w:cs="Arial"/>
          <w:color w:val="000000"/>
          <w:lang w:val="sr-Latn-ME"/>
        </w:rPr>
        <w:t>0</w:t>
      </w:r>
      <w:r w:rsidR="00513A8A">
        <w:rPr>
          <w:rFonts w:ascii="Arial" w:hAnsi="Arial" w:cs="Arial"/>
          <w:color w:val="000000"/>
          <w:lang w:val="sr-Latn-ME"/>
        </w:rPr>
        <w:t>8</w:t>
      </w:r>
      <w:r w:rsidRPr="008E4838">
        <w:rPr>
          <w:rFonts w:ascii="Arial" w:hAnsi="Arial" w:cs="Arial"/>
          <w:color w:val="000000"/>
          <w:lang w:val="sr-Latn-ME"/>
        </w:rPr>
        <w:t>.202</w:t>
      </w:r>
      <w:r w:rsidR="00742C80" w:rsidRPr="008E4838">
        <w:rPr>
          <w:rFonts w:ascii="Arial" w:hAnsi="Arial" w:cs="Arial"/>
          <w:color w:val="000000"/>
          <w:lang w:val="sr-Latn-ME"/>
        </w:rPr>
        <w:t>6</w:t>
      </w:r>
      <w:r w:rsidRPr="008E4838">
        <w:rPr>
          <w:rFonts w:ascii="Arial" w:hAnsi="Arial" w:cs="Arial"/>
          <w:color w:val="000000"/>
          <w:lang w:val="sr-Latn-ME"/>
        </w:rPr>
        <w:t>. godine do 12:00 sati.</w:t>
      </w:r>
    </w:p>
    <w:p w14:paraId="099ACDD3" w14:textId="77777777" w:rsidR="00CE3FC1" w:rsidRPr="008E4838" w:rsidRDefault="00CE3FC1" w:rsidP="00CE3FC1">
      <w:pPr>
        <w:jc w:val="both"/>
        <w:rPr>
          <w:rFonts w:ascii="Arial" w:hAnsi="Arial" w:cs="Arial"/>
          <w:color w:val="000000"/>
          <w:lang w:val="sr-Latn-ME"/>
        </w:rPr>
      </w:pPr>
    </w:p>
    <w:p w14:paraId="546C8BF8" w14:textId="69A0FAA4" w:rsidR="00CE3FC1" w:rsidRPr="008E4838" w:rsidRDefault="00CE3FC1" w:rsidP="00CE3FC1">
      <w:pPr>
        <w:jc w:val="both"/>
        <w:rPr>
          <w:rFonts w:ascii="Arial" w:hAnsi="Arial" w:cs="Arial"/>
          <w:color w:val="000000"/>
          <w:lang w:val="sr-Latn-ME"/>
        </w:rPr>
      </w:pPr>
      <w:r w:rsidRPr="008E4838">
        <w:rPr>
          <w:rFonts w:ascii="Arial" w:hAnsi="Arial" w:cs="Arial"/>
          <w:color w:val="000000"/>
          <w:lang w:val="sr-Latn-ME"/>
        </w:rPr>
        <w:t xml:space="preserve">Otvaranje ponuda održaće se dana </w:t>
      </w:r>
      <w:r w:rsidR="00513A8A">
        <w:rPr>
          <w:rFonts w:ascii="Arial" w:hAnsi="Arial" w:cs="Arial"/>
          <w:color w:val="000000"/>
          <w:lang w:val="sr-Latn-ME"/>
        </w:rPr>
        <w:t>1</w:t>
      </w:r>
      <w:r w:rsidR="008E4838">
        <w:rPr>
          <w:rFonts w:ascii="Arial" w:hAnsi="Arial" w:cs="Arial"/>
          <w:color w:val="000000"/>
          <w:lang w:val="sr-Latn-ME"/>
        </w:rPr>
        <w:t>7</w:t>
      </w:r>
      <w:r w:rsidRPr="008E4838">
        <w:rPr>
          <w:rFonts w:ascii="Arial" w:hAnsi="Arial" w:cs="Arial"/>
          <w:color w:val="000000"/>
          <w:lang w:val="sr-Latn-ME"/>
        </w:rPr>
        <w:t>.</w:t>
      </w:r>
      <w:r w:rsidR="0048533B" w:rsidRPr="008E4838">
        <w:rPr>
          <w:rFonts w:ascii="Arial" w:hAnsi="Arial" w:cs="Arial"/>
          <w:color w:val="000000"/>
          <w:lang w:val="sr-Latn-ME"/>
        </w:rPr>
        <w:t>0</w:t>
      </w:r>
      <w:r w:rsidR="00513A8A">
        <w:rPr>
          <w:rFonts w:ascii="Arial" w:hAnsi="Arial" w:cs="Arial"/>
          <w:color w:val="000000"/>
          <w:lang w:val="sr-Latn-ME"/>
        </w:rPr>
        <w:t>8</w:t>
      </w:r>
      <w:r w:rsidRPr="008E4838">
        <w:rPr>
          <w:rFonts w:ascii="Arial" w:hAnsi="Arial" w:cs="Arial"/>
          <w:color w:val="000000"/>
          <w:lang w:val="sr-Latn-ME"/>
        </w:rPr>
        <w:t>.202</w:t>
      </w:r>
      <w:r w:rsidR="00742C80" w:rsidRPr="008E4838">
        <w:rPr>
          <w:rFonts w:ascii="Arial" w:hAnsi="Arial" w:cs="Arial"/>
          <w:color w:val="000000"/>
          <w:lang w:val="sr-Latn-ME"/>
        </w:rPr>
        <w:t>6</w:t>
      </w:r>
      <w:r w:rsidRPr="008E4838">
        <w:rPr>
          <w:rFonts w:ascii="Arial" w:hAnsi="Arial" w:cs="Arial"/>
          <w:color w:val="000000"/>
          <w:lang w:val="sr-Latn-ME"/>
        </w:rPr>
        <w:t xml:space="preserve">. godine u 12:00 sati. </w:t>
      </w:r>
    </w:p>
    <w:p w14:paraId="63429EA8" w14:textId="77777777" w:rsidR="00CE3FC1" w:rsidRPr="008E4838" w:rsidRDefault="00CE3FC1" w:rsidP="00CE3FC1">
      <w:pPr>
        <w:jc w:val="both"/>
        <w:rPr>
          <w:rFonts w:ascii="Arial" w:hAnsi="Arial" w:cs="Arial"/>
          <w:color w:val="000000"/>
          <w:lang w:val="sr-Latn-ME"/>
        </w:rPr>
      </w:pPr>
    </w:p>
    <w:p w14:paraId="0DCD6CA6" w14:textId="04073321" w:rsidR="00CE3FC1" w:rsidRPr="008E4838" w:rsidRDefault="00CE3FC1" w:rsidP="00CE3FC1">
      <w:pPr>
        <w:jc w:val="both"/>
        <w:rPr>
          <w:rFonts w:ascii="Arial" w:hAnsi="Arial" w:cs="Arial"/>
          <w:color w:val="000000"/>
          <w:lang w:val="sr-Latn-ME"/>
        </w:rPr>
      </w:pPr>
      <w:r w:rsidRPr="008E4838">
        <w:rPr>
          <w:rFonts w:ascii="Arial" w:hAnsi="Arial" w:cs="Arial"/>
          <w:color w:val="000000"/>
          <w:lang w:val="sr-Latn-ME"/>
        </w:rPr>
        <w:sym w:font="Wingdings" w:char="F0FE"/>
      </w:r>
      <w:r w:rsidRPr="008E4838">
        <w:rPr>
          <w:rFonts w:ascii="Arial" w:hAnsi="Arial" w:cs="Arial"/>
          <w:color w:val="000000"/>
          <w:lang w:val="sr-Latn-ME"/>
        </w:rPr>
        <w:t xml:space="preserve"> Dio ponude koje se ne dostavlja preko ESJN-a, a odnosi se na garanciju ponude ukoliko komitentska banka ponuđača ne izdaje bankarske garanciju u elektronskoj formi</w:t>
      </w:r>
      <w:r w:rsidR="000775C3" w:rsidRPr="008E4838">
        <w:rPr>
          <w:rFonts w:ascii="Arial" w:hAnsi="Arial" w:cs="Arial"/>
          <w:color w:val="000000"/>
          <w:lang w:val="sr-Latn-ME"/>
        </w:rPr>
        <w:t>,</w:t>
      </w:r>
      <w:r w:rsidRPr="008E4838">
        <w:rPr>
          <w:rFonts w:ascii="Arial" w:hAnsi="Arial" w:cs="Arial"/>
          <w:color w:val="000000"/>
          <w:lang w:val="sr-Latn-ME"/>
        </w:rPr>
        <w:t xml:space="preserve"> dostavlja se: </w:t>
      </w:r>
    </w:p>
    <w:p w14:paraId="1CCDD913" w14:textId="4D15509A" w:rsidR="00CE3FC1" w:rsidRPr="008E4838" w:rsidRDefault="00CE3FC1" w:rsidP="00CE3FC1">
      <w:pPr>
        <w:numPr>
          <w:ilvl w:val="0"/>
          <w:numId w:val="1"/>
        </w:numPr>
        <w:spacing w:before="96" w:after="160" w:line="259" w:lineRule="auto"/>
        <w:jc w:val="both"/>
        <w:rPr>
          <w:rFonts w:ascii="Arial" w:eastAsia="Calibri" w:hAnsi="Arial" w:cs="Arial"/>
          <w:color w:val="000000"/>
          <w:lang w:val="sr-Latn-ME"/>
        </w:rPr>
      </w:pPr>
      <w:r w:rsidRPr="008E4838">
        <w:rPr>
          <w:rFonts w:ascii="Arial" w:eastAsia="Calibri" w:hAnsi="Arial" w:cs="Arial"/>
          <w:color w:val="000000"/>
          <w:lang w:val="sr-Latn-ME"/>
        </w:rPr>
        <w:t>neposrednom predajom na arhivi naručioca na adresi Bul</w:t>
      </w:r>
      <w:r w:rsidR="000775C3" w:rsidRPr="008E4838">
        <w:rPr>
          <w:rFonts w:ascii="Arial" w:eastAsia="Calibri" w:hAnsi="Arial" w:cs="Arial"/>
          <w:color w:val="000000"/>
          <w:lang w:val="sr-Latn-ME"/>
        </w:rPr>
        <w:t>.</w:t>
      </w:r>
      <w:r w:rsidRPr="008E4838">
        <w:rPr>
          <w:rFonts w:ascii="Arial" w:eastAsia="Calibri" w:hAnsi="Arial" w:cs="Arial"/>
          <w:color w:val="000000"/>
          <w:lang w:val="sr-Latn-ME"/>
        </w:rPr>
        <w:t xml:space="preserve"> Džordža Vašingtona  56, Podgorica</w:t>
      </w:r>
      <w:r w:rsidR="000775C3" w:rsidRPr="008E4838">
        <w:rPr>
          <w:rFonts w:ascii="Arial" w:eastAsia="Calibri" w:hAnsi="Arial" w:cs="Arial"/>
          <w:color w:val="000000"/>
          <w:lang w:val="sr-Latn-ME"/>
        </w:rPr>
        <w:t xml:space="preserve"> ili</w:t>
      </w:r>
    </w:p>
    <w:p w14:paraId="200D6D4B" w14:textId="45C1F9AA" w:rsidR="00CE3FC1" w:rsidRPr="008E4838" w:rsidRDefault="00CE3FC1" w:rsidP="00CE3FC1">
      <w:pPr>
        <w:numPr>
          <w:ilvl w:val="0"/>
          <w:numId w:val="1"/>
        </w:numPr>
        <w:spacing w:before="96" w:after="160" w:line="259" w:lineRule="auto"/>
        <w:jc w:val="both"/>
        <w:rPr>
          <w:rFonts w:ascii="Arial" w:eastAsia="Calibri" w:hAnsi="Arial" w:cs="Arial"/>
          <w:color w:val="000000"/>
          <w:lang w:val="sr-Latn-ME"/>
        </w:rPr>
      </w:pPr>
      <w:r w:rsidRPr="008E4838">
        <w:rPr>
          <w:rFonts w:ascii="Arial" w:eastAsia="Calibri" w:hAnsi="Arial" w:cs="Arial"/>
          <w:color w:val="000000"/>
          <w:lang w:val="sr-Latn-ME"/>
        </w:rPr>
        <w:t>preporučenom pošiljkom sa povratnicom na adresi Bul</w:t>
      </w:r>
      <w:r w:rsidR="000775C3" w:rsidRPr="008E4838">
        <w:rPr>
          <w:rFonts w:ascii="Arial" w:eastAsia="Calibri" w:hAnsi="Arial" w:cs="Arial"/>
          <w:color w:val="000000"/>
          <w:lang w:val="sr-Latn-ME"/>
        </w:rPr>
        <w:t>.</w:t>
      </w:r>
      <w:r w:rsidRPr="008E4838">
        <w:rPr>
          <w:rFonts w:ascii="Arial" w:eastAsia="Calibri" w:hAnsi="Arial" w:cs="Arial"/>
          <w:color w:val="000000"/>
          <w:lang w:val="sr-Latn-ME"/>
        </w:rPr>
        <w:t xml:space="preserve"> Džordža Vašingtona 56, </w:t>
      </w:r>
      <w:r w:rsidR="000775C3" w:rsidRPr="008E4838">
        <w:rPr>
          <w:rFonts w:ascii="Arial" w:eastAsia="Calibri" w:hAnsi="Arial" w:cs="Arial"/>
          <w:color w:val="000000"/>
          <w:lang w:val="sr-Latn-ME"/>
        </w:rPr>
        <w:t xml:space="preserve">81000 </w:t>
      </w:r>
      <w:r w:rsidRPr="008E4838">
        <w:rPr>
          <w:rFonts w:ascii="Arial" w:eastAsia="Calibri" w:hAnsi="Arial" w:cs="Arial"/>
          <w:color w:val="000000"/>
          <w:lang w:val="sr-Latn-ME"/>
        </w:rPr>
        <w:t>Podgorica, s tim što garancija ponude mora biti uručena od strane poštanskog operatora najkasnije do roka određenog za podnošenje ponuda</w:t>
      </w:r>
      <w:r w:rsidR="000775C3" w:rsidRPr="008E4838">
        <w:rPr>
          <w:rFonts w:ascii="Arial" w:eastAsia="Calibri" w:hAnsi="Arial" w:cs="Arial"/>
          <w:color w:val="000000"/>
          <w:lang w:val="sr-Latn-ME"/>
        </w:rPr>
        <w:t>,</w:t>
      </w:r>
    </w:p>
    <w:p w14:paraId="3E26A359" w14:textId="77777777" w:rsidR="00CE3FC1" w:rsidRPr="008E4838" w:rsidRDefault="00CE3FC1" w:rsidP="00CE3FC1">
      <w:pPr>
        <w:jc w:val="both"/>
        <w:rPr>
          <w:rFonts w:ascii="Arial" w:hAnsi="Arial" w:cs="Arial"/>
          <w:color w:val="000000"/>
          <w:lang w:val="sr-Latn-ME"/>
        </w:rPr>
      </w:pPr>
    </w:p>
    <w:p w14:paraId="6B5563A6" w14:textId="3ED8AAAE" w:rsidR="00CE3FC1" w:rsidRPr="002462D1" w:rsidRDefault="00CE3FC1" w:rsidP="00CE3FC1">
      <w:pPr>
        <w:jc w:val="both"/>
        <w:rPr>
          <w:rFonts w:ascii="Arial" w:hAnsi="Arial" w:cs="Arial"/>
          <w:color w:val="000000"/>
          <w:lang w:val="sr-Latn-ME"/>
        </w:rPr>
      </w:pPr>
      <w:r w:rsidRPr="008E4838">
        <w:rPr>
          <w:rFonts w:ascii="Arial" w:hAnsi="Arial" w:cs="Arial"/>
          <w:color w:val="000000"/>
          <w:lang w:val="sr-Latn-ME"/>
        </w:rPr>
        <w:t xml:space="preserve">radnim danima od 09:00 do 13:00 sati, zaključno sa danom </w:t>
      </w:r>
      <w:r w:rsidR="00513A8A">
        <w:rPr>
          <w:rFonts w:ascii="Arial" w:hAnsi="Arial" w:cs="Arial"/>
          <w:color w:val="000000"/>
          <w:lang w:val="sr-Latn-ME"/>
        </w:rPr>
        <w:t>1</w:t>
      </w:r>
      <w:r w:rsidR="008E4838">
        <w:rPr>
          <w:rFonts w:ascii="Arial" w:hAnsi="Arial" w:cs="Arial"/>
          <w:color w:val="000000"/>
          <w:lang w:val="sr-Latn-ME"/>
        </w:rPr>
        <w:t>7</w:t>
      </w:r>
      <w:r w:rsidRPr="008E4838">
        <w:rPr>
          <w:rFonts w:ascii="Arial" w:hAnsi="Arial" w:cs="Arial"/>
          <w:color w:val="000000"/>
          <w:lang w:val="sr-Latn-ME"/>
        </w:rPr>
        <w:t>.</w:t>
      </w:r>
      <w:r w:rsidR="0048533B" w:rsidRPr="008E4838">
        <w:rPr>
          <w:rFonts w:ascii="Arial" w:hAnsi="Arial" w:cs="Arial"/>
          <w:color w:val="000000"/>
          <w:lang w:val="sr-Latn-ME"/>
        </w:rPr>
        <w:t>0</w:t>
      </w:r>
      <w:r w:rsidR="00513A8A">
        <w:rPr>
          <w:rFonts w:ascii="Arial" w:hAnsi="Arial" w:cs="Arial"/>
          <w:color w:val="000000"/>
          <w:lang w:val="sr-Latn-ME"/>
        </w:rPr>
        <w:t>8</w:t>
      </w:r>
      <w:r w:rsidRPr="008E4838">
        <w:rPr>
          <w:rFonts w:ascii="Arial" w:hAnsi="Arial" w:cs="Arial"/>
          <w:color w:val="000000"/>
          <w:lang w:val="sr-Latn-ME"/>
        </w:rPr>
        <w:t>.202</w:t>
      </w:r>
      <w:r w:rsidR="00742C80" w:rsidRPr="008E4838">
        <w:rPr>
          <w:rFonts w:ascii="Arial" w:hAnsi="Arial" w:cs="Arial"/>
          <w:color w:val="000000"/>
          <w:lang w:val="sr-Latn-ME"/>
        </w:rPr>
        <w:t>6</w:t>
      </w:r>
      <w:r w:rsidRPr="008E4838">
        <w:rPr>
          <w:rFonts w:ascii="Arial" w:hAnsi="Arial" w:cs="Arial"/>
          <w:color w:val="000000"/>
          <w:lang w:val="sr-Latn-ME"/>
        </w:rPr>
        <w:t>. godine do 12:00 sati.</w:t>
      </w:r>
    </w:p>
    <w:p w14:paraId="7F053672" w14:textId="77777777" w:rsidR="006F7ACE" w:rsidRPr="002462D1" w:rsidRDefault="006F7ACE" w:rsidP="006F7ACE">
      <w:pPr>
        <w:rPr>
          <w:rFonts w:ascii="Arial" w:hAnsi="Arial" w:cs="Arial"/>
          <w:i/>
          <w:iCs/>
          <w:color w:val="000000"/>
          <w:lang w:val="sr-Latn-ME"/>
        </w:rPr>
      </w:pPr>
    </w:p>
    <w:p w14:paraId="0606BA70"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1"/>
      </w:r>
      <w:bookmarkEnd w:id="10"/>
    </w:p>
    <w:p w14:paraId="4B2B1A73" w14:textId="77777777" w:rsidR="006F7ACE" w:rsidRPr="002462D1" w:rsidRDefault="006F7ACE" w:rsidP="006F7ACE">
      <w:pPr>
        <w:jc w:val="both"/>
        <w:rPr>
          <w:rFonts w:ascii="Arial" w:hAnsi="Arial" w:cs="Arial"/>
          <w:b/>
          <w:bCs/>
          <w:color w:val="000000"/>
          <w:lang w:val="sr-Latn-ME"/>
        </w:rPr>
      </w:pPr>
    </w:p>
    <w:p w14:paraId="4FA29DB8" w14:textId="77777777" w:rsidR="006F7ACE" w:rsidRPr="002462D1" w:rsidRDefault="006F7ACE" w:rsidP="006F7ACE">
      <w:pPr>
        <w:jc w:val="both"/>
        <w:rPr>
          <w:rFonts w:ascii="Arial" w:hAnsi="Arial" w:cs="Arial"/>
          <w:lang w:val="sr-Latn-ME"/>
        </w:rPr>
      </w:pPr>
      <w:r w:rsidRPr="002462D1">
        <w:rPr>
          <w:rFonts w:ascii="Arial" w:hAnsi="Arial" w:cs="Arial"/>
          <w:lang w:val="sr-Latn-ME"/>
        </w:rPr>
        <w:t xml:space="preserve">Garancija ponude će se aktivirati ako ponuđač: </w:t>
      </w:r>
    </w:p>
    <w:p w14:paraId="2C8983EC" w14:textId="3B3EACD6" w:rsidR="006F7ACE" w:rsidRPr="002462D1" w:rsidRDefault="006F7ACE" w:rsidP="008C1AB5">
      <w:pPr>
        <w:pStyle w:val="T30X"/>
        <w:ind w:left="426" w:hanging="426"/>
        <w:rPr>
          <w:rFonts w:ascii="Arial" w:hAnsi="Arial" w:cs="Arial"/>
          <w:sz w:val="24"/>
          <w:szCs w:val="24"/>
          <w:lang w:val="sr-Latn-ME"/>
        </w:rPr>
      </w:pPr>
      <w:r w:rsidRPr="002462D1">
        <w:rPr>
          <w:rFonts w:ascii="Arial" w:hAnsi="Arial" w:cs="Arial"/>
          <w:sz w:val="24"/>
          <w:szCs w:val="24"/>
          <w:lang w:val="sr-Latn-ME"/>
        </w:rPr>
        <w:t xml:space="preserve">1) </w:t>
      </w:r>
      <w:r w:rsidR="008C1AB5">
        <w:rPr>
          <w:rFonts w:ascii="Arial" w:hAnsi="Arial" w:cs="Arial"/>
          <w:sz w:val="24"/>
          <w:szCs w:val="24"/>
          <w:lang w:val="sr-Latn-ME"/>
        </w:rPr>
        <w:tab/>
      </w:r>
      <w:r w:rsidRPr="002462D1">
        <w:rPr>
          <w:rFonts w:ascii="Arial" w:hAnsi="Arial" w:cs="Arial"/>
          <w:sz w:val="24"/>
          <w:szCs w:val="24"/>
          <w:lang w:val="sr-Latn-ME"/>
        </w:rPr>
        <w:t>odustane od ponude u roku važenja ponude i/ili</w:t>
      </w:r>
    </w:p>
    <w:p w14:paraId="3296B3AD" w14:textId="6E795A17" w:rsidR="006F7ACE" w:rsidRPr="002462D1" w:rsidRDefault="006F7ACE" w:rsidP="008C1AB5">
      <w:pPr>
        <w:pStyle w:val="T30X"/>
        <w:ind w:left="426" w:hanging="426"/>
        <w:rPr>
          <w:rFonts w:ascii="Arial" w:hAnsi="Arial" w:cs="Arial"/>
          <w:sz w:val="24"/>
          <w:szCs w:val="24"/>
          <w:lang w:val="sr-Latn-ME"/>
        </w:rPr>
      </w:pPr>
      <w:r w:rsidRPr="002462D1">
        <w:rPr>
          <w:rFonts w:ascii="Arial" w:hAnsi="Arial" w:cs="Arial"/>
          <w:sz w:val="24"/>
          <w:szCs w:val="24"/>
          <w:lang w:val="sr-Latn-ME"/>
        </w:rPr>
        <w:t xml:space="preserve">2) </w:t>
      </w:r>
      <w:r w:rsidR="008C1AB5">
        <w:rPr>
          <w:rFonts w:ascii="Arial" w:hAnsi="Arial" w:cs="Arial"/>
          <w:sz w:val="24"/>
          <w:szCs w:val="24"/>
          <w:lang w:val="sr-Latn-ME"/>
        </w:rPr>
        <w:tab/>
      </w:r>
      <w:r w:rsidRPr="002462D1">
        <w:rPr>
          <w:rFonts w:ascii="Arial" w:hAnsi="Arial" w:cs="Arial"/>
          <w:sz w:val="24"/>
          <w:szCs w:val="24"/>
          <w:lang w:val="sr-Latn-ME"/>
        </w:rPr>
        <w:t>odbije da zaključi ugovor o javnoj nabavci ili okvirni sporazum.</w:t>
      </w:r>
    </w:p>
    <w:p w14:paraId="5A77BD80" w14:textId="77777777" w:rsidR="006F7ACE" w:rsidRPr="002462D1" w:rsidRDefault="006F7ACE" w:rsidP="006F7ACE">
      <w:pPr>
        <w:jc w:val="both"/>
        <w:rPr>
          <w:rFonts w:ascii="Arial" w:hAnsi="Arial" w:cs="Arial"/>
          <w:color w:val="000000"/>
          <w:lang w:val="sr-Latn-ME"/>
        </w:rPr>
      </w:pPr>
    </w:p>
    <w:p w14:paraId="3EADC68B"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14:paraId="2BA6A3AE"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 xml:space="preserve"> </w:t>
      </w:r>
    </w:p>
    <w:p w14:paraId="32E2143E"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262F53AF" w14:textId="77777777" w:rsidR="006F7ACE" w:rsidRPr="002462D1" w:rsidRDefault="006F7ACE" w:rsidP="006F7ACE">
      <w:pPr>
        <w:jc w:val="both"/>
        <w:rPr>
          <w:rFonts w:ascii="Arial" w:hAnsi="Arial" w:cs="Arial"/>
          <w:color w:val="000000"/>
          <w:lang w:val="sr-Latn-ME"/>
        </w:rPr>
      </w:pPr>
    </w:p>
    <w:p w14:paraId="00AA2D28" w14:textId="3FF499A3" w:rsidR="006F7ACE" w:rsidRPr="002462D1" w:rsidRDefault="00CE3FC1" w:rsidP="006F7ACE">
      <w:pPr>
        <w:jc w:val="both"/>
        <w:rPr>
          <w:rFonts w:ascii="Arial" w:hAnsi="Arial" w:cs="Arial"/>
          <w:color w:val="000000"/>
          <w:lang w:val="sr-Latn-ME"/>
        </w:rPr>
      </w:pPr>
      <w:r>
        <w:rPr>
          <w:rFonts w:ascii="Arial" w:hAnsi="Arial" w:cs="Arial"/>
          <w:color w:val="000000"/>
          <w:lang w:val="sr-Latn-ME"/>
        </w:rPr>
        <w:sym w:font="Wingdings" w:char="F078"/>
      </w:r>
      <w:r w:rsidR="006F7ACE" w:rsidRPr="002462D1">
        <w:rPr>
          <w:rFonts w:ascii="Arial" w:hAnsi="Arial" w:cs="Arial"/>
          <w:color w:val="000000"/>
          <w:lang w:val="sr-Latn-ME"/>
        </w:rPr>
        <w:t xml:space="preserve"> ne</w:t>
      </w:r>
    </w:p>
    <w:p w14:paraId="2C6E6CB9"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14:paraId="234DB739" w14:textId="77777777" w:rsidR="006F7ACE" w:rsidRPr="002462D1" w:rsidRDefault="006F7ACE" w:rsidP="006F7ACE">
      <w:pPr>
        <w:rPr>
          <w:rFonts w:ascii="Arial" w:hAnsi="Arial" w:cs="Arial"/>
          <w:lang w:val="sr-Latn-ME"/>
        </w:rPr>
      </w:pPr>
    </w:p>
    <w:p w14:paraId="2A909FFE" w14:textId="0956A420" w:rsidR="008C1AB5" w:rsidRPr="002462D1" w:rsidRDefault="006F7ACE" w:rsidP="006F7ACE">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3A447011" w14:textId="77777777" w:rsidR="006F7ACE" w:rsidRPr="002462D1" w:rsidRDefault="006F7ACE" w:rsidP="006F7ACE">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6E8C066D" w14:textId="77777777" w:rsidR="006F7ACE" w:rsidRPr="002462D1" w:rsidRDefault="006F7ACE" w:rsidP="006F7ACE">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0CDF8407" w14:textId="77777777" w:rsidR="006F7ACE" w:rsidRPr="002462D1" w:rsidRDefault="006F7ACE" w:rsidP="006F7ACE">
      <w:pPr>
        <w:jc w:val="both"/>
        <w:rPr>
          <w:rFonts w:ascii="Arial" w:hAnsi="Arial" w:cs="Arial"/>
          <w:b/>
          <w:bCs/>
          <w:color w:val="000000"/>
          <w:lang w:val="sr-Latn-ME"/>
        </w:rPr>
      </w:pPr>
    </w:p>
    <w:p w14:paraId="75D8C0E7"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14:paraId="176D5F3F" w14:textId="77777777" w:rsidR="006F7ACE" w:rsidRPr="002462D1" w:rsidRDefault="006F7ACE" w:rsidP="006F7ACE">
      <w:pPr>
        <w:jc w:val="both"/>
        <w:rPr>
          <w:rFonts w:ascii="Arial" w:hAnsi="Arial" w:cs="Arial"/>
          <w:i/>
          <w:lang w:val="sr-Latn-ME"/>
        </w:rPr>
      </w:pPr>
    </w:p>
    <w:p w14:paraId="43774A51" w14:textId="5BE312BA" w:rsidR="006F7ACE" w:rsidRPr="002462D1" w:rsidRDefault="006F7ACE" w:rsidP="006F7ACE">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26AD107" w14:textId="77777777" w:rsidR="006F7ACE" w:rsidRPr="002462D1" w:rsidRDefault="006F7ACE" w:rsidP="006F7ACE">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66E1DDF2" w14:textId="77777777" w:rsidR="006F7ACE" w:rsidRPr="002462D1" w:rsidRDefault="006F7ACE" w:rsidP="006F7ACE">
      <w:pPr>
        <w:jc w:val="both"/>
        <w:rPr>
          <w:rFonts w:ascii="Arial" w:hAnsi="Arial" w:cs="Arial"/>
          <w:lang w:val="sr-Latn-ME"/>
        </w:rPr>
      </w:pPr>
    </w:p>
    <w:p w14:paraId="020C760B" w14:textId="77777777" w:rsidR="006F7ACE" w:rsidRPr="002462D1" w:rsidRDefault="006F7ACE" w:rsidP="006F7ACE">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2"/>
      </w:r>
    </w:p>
    <w:p w14:paraId="33193167" w14:textId="77777777" w:rsidR="006F7ACE" w:rsidRPr="002462D1" w:rsidRDefault="006F7ACE" w:rsidP="006F7ACE">
      <w:pPr>
        <w:jc w:val="both"/>
        <w:rPr>
          <w:rFonts w:ascii="Arial" w:hAnsi="Arial" w:cs="Arial"/>
          <w:color w:val="000000"/>
          <w:lang w:val="sr-Latn-ME"/>
        </w:rPr>
      </w:pPr>
    </w:p>
    <w:p w14:paraId="6889191B" w14:textId="77777777" w:rsidR="006F7ACE" w:rsidRPr="002462D1" w:rsidRDefault="006F7ACE" w:rsidP="006F7ACE">
      <w:pPr>
        <w:jc w:val="both"/>
        <w:rPr>
          <w:rFonts w:ascii="Arial" w:hAnsi="Arial" w:cs="Arial"/>
          <w:color w:val="000000"/>
          <w:lang w:val="sr-Latn-ME"/>
        </w:rPr>
      </w:pPr>
      <w:r w:rsidRPr="008E4838">
        <w:rPr>
          <w:rFonts w:ascii="Arial" w:hAnsi="Arial" w:cs="Arial"/>
          <w:color w:val="000000"/>
          <w:lang w:val="sr-Latn-ME"/>
        </w:rPr>
        <w:t>___________________________________________</w:t>
      </w:r>
    </w:p>
    <w:p w14:paraId="6E9505BC" w14:textId="77777777" w:rsidR="006F7ACE" w:rsidRPr="002462D1" w:rsidRDefault="006F7ACE" w:rsidP="006F7ACE">
      <w:pPr>
        <w:jc w:val="both"/>
        <w:rPr>
          <w:rFonts w:ascii="Arial" w:hAnsi="Arial" w:cs="Arial"/>
          <w:b/>
          <w:bCs/>
          <w:color w:val="000000"/>
          <w:lang w:val="sr-Latn-ME"/>
        </w:rPr>
      </w:pPr>
    </w:p>
    <w:p w14:paraId="6D45D5D7" w14:textId="5D43055C" w:rsidR="005D6AF8" w:rsidRPr="00072F77" w:rsidRDefault="005D6AF8" w:rsidP="005D6AF8">
      <w:pPr>
        <w:jc w:val="both"/>
        <w:rPr>
          <w:rFonts w:ascii="Arial" w:hAnsi="Arial" w:cs="Arial"/>
          <w:color w:val="000000"/>
          <w:lang w:val="sr-Latn-ME"/>
        </w:rPr>
      </w:pPr>
      <w:r>
        <w:rPr>
          <w:rFonts w:ascii="Arial" w:hAnsi="Arial" w:cs="Arial"/>
          <w:color w:val="000000"/>
          <w:lang w:val="sr-Latn-ME"/>
        </w:rPr>
        <w:sym w:font="Wingdings" w:char="F078"/>
      </w:r>
      <w:r w:rsidRPr="00072F77">
        <w:rPr>
          <w:rFonts w:ascii="Arial" w:hAnsi="Arial" w:cs="Arial"/>
          <w:color w:val="000000"/>
          <w:lang w:val="sr-Latn-ME"/>
        </w:rPr>
        <w:t xml:space="preserve">Ugovor o javnoj nabavci tokom njegovog trajanja može da se izmijeni bez sprovođenja novog postupka javne nabavke u skladu sa članom 151 Zakona o javnim nabavkama: </w:t>
      </w:r>
    </w:p>
    <w:p w14:paraId="2B297FFC" w14:textId="52431DDA" w:rsidR="005D6AF8" w:rsidRPr="00072F77"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lastRenderedPageBreak/>
        <w:t xml:space="preserve">1) </w:t>
      </w:r>
      <w:r w:rsidR="008C1AB5">
        <w:rPr>
          <w:rFonts w:ascii="Arial" w:hAnsi="Arial" w:cs="Arial"/>
          <w:bCs/>
          <w:color w:val="000000" w:themeColor="text1"/>
          <w:lang w:val="sr-Latn-ME"/>
        </w:rPr>
        <w:tab/>
      </w:r>
      <w:r w:rsidRPr="00072F77">
        <w:rPr>
          <w:rFonts w:ascii="Arial" w:hAnsi="Arial" w:cs="Arial"/>
          <w:bCs/>
          <w:color w:val="000000" w:themeColor="text1"/>
          <w:lang w:val="sr-Latn-ME"/>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721FA928" w14:textId="73DD0A49" w:rsidR="005D6AF8" w:rsidRPr="00072F77"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t xml:space="preserve">2) </w:t>
      </w:r>
      <w:r w:rsidR="008C1AB5">
        <w:rPr>
          <w:rFonts w:ascii="Arial" w:hAnsi="Arial" w:cs="Arial"/>
          <w:bCs/>
          <w:color w:val="000000" w:themeColor="text1"/>
          <w:lang w:val="sr-Latn-ME"/>
        </w:rPr>
        <w:tab/>
      </w:r>
      <w:r w:rsidRPr="00072F77">
        <w:rPr>
          <w:rFonts w:ascii="Arial" w:hAnsi="Arial" w:cs="Arial"/>
          <w:bCs/>
          <w:color w:val="000000" w:themeColor="text1"/>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43A94FBA" w14:textId="01E08769" w:rsidR="005D6AF8" w:rsidRPr="00072F77"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t xml:space="preserve">3) </w:t>
      </w:r>
      <w:r w:rsidR="008C1AB5">
        <w:rPr>
          <w:rFonts w:ascii="Arial" w:hAnsi="Arial" w:cs="Arial"/>
          <w:bCs/>
          <w:color w:val="000000" w:themeColor="text1"/>
          <w:lang w:val="sr-Latn-ME"/>
        </w:rPr>
        <w:tab/>
      </w:r>
      <w:r w:rsidRPr="00072F77">
        <w:rPr>
          <w:rFonts w:ascii="Arial" w:hAnsi="Arial" w:cs="Arial"/>
          <w:bCs/>
          <w:color w:val="000000" w:themeColor="text1"/>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5164777F" w14:textId="1DB78869" w:rsidR="005D6AF8" w:rsidRPr="00072F77"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t xml:space="preserve">4) </w:t>
      </w:r>
      <w:r w:rsidR="008C1AB5">
        <w:rPr>
          <w:rFonts w:ascii="Arial" w:hAnsi="Arial" w:cs="Arial"/>
          <w:bCs/>
          <w:color w:val="000000" w:themeColor="text1"/>
          <w:lang w:val="sr-Latn-ME"/>
        </w:rPr>
        <w:tab/>
      </w:r>
      <w:r w:rsidRPr="00072F77">
        <w:rPr>
          <w:rFonts w:ascii="Arial" w:hAnsi="Arial" w:cs="Arial"/>
          <w:bCs/>
          <w:color w:val="000000" w:themeColor="text1"/>
          <w:lang w:val="sr-Latn-ME"/>
        </w:rPr>
        <w:t>kad je potreba za izmjenom ugovora nastala zbog okolnosti koje naručilac u vrijeme zaključivanja ugovora nije mogao da predvidi, a izmjenom se ne mijenja priroda ugovora već se vrši samo smanjenje ugovorene vrijednosti,</w:t>
      </w:r>
    </w:p>
    <w:p w14:paraId="164936AE" w14:textId="24F8DFA4" w:rsidR="005D6AF8" w:rsidRPr="00072F77"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t xml:space="preserve">5) </w:t>
      </w:r>
      <w:r w:rsidR="008C1AB5">
        <w:rPr>
          <w:rFonts w:ascii="Arial" w:hAnsi="Arial" w:cs="Arial"/>
          <w:bCs/>
          <w:color w:val="000000" w:themeColor="text1"/>
          <w:lang w:val="sr-Latn-ME"/>
        </w:rPr>
        <w:tab/>
      </w:r>
      <w:r w:rsidRPr="00072F77">
        <w:rPr>
          <w:rFonts w:ascii="Arial" w:hAnsi="Arial" w:cs="Arial"/>
          <w:bCs/>
          <w:color w:val="000000" w:themeColor="text1"/>
          <w:lang w:val="sr-Latn-ME"/>
        </w:rPr>
        <w:t>kad se vrši zamjena podugovarača, u skladu sa članom 128 st. 10, 11 i 12 ovog zakona,</w:t>
      </w:r>
    </w:p>
    <w:p w14:paraId="11C36823" w14:textId="7AA86998" w:rsidR="005D6AF8" w:rsidRPr="009B214C" w:rsidRDefault="005D6AF8" w:rsidP="008C1AB5">
      <w:pPr>
        <w:ind w:left="426" w:hanging="426"/>
        <w:jc w:val="both"/>
        <w:rPr>
          <w:rFonts w:ascii="Arial" w:hAnsi="Arial" w:cs="Arial"/>
          <w:bCs/>
          <w:color w:val="000000" w:themeColor="text1"/>
          <w:lang w:val="sr-Latn-ME"/>
        </w:rPr>
      </w:pPr>
      <w:r w:rsidRPr="00072F77">
        <w:rPr>
          <w:rFonts w:ascii="Arial" w:hAnsi="Arial" w:cs="Arial"/>
          <w:bCs/>
          <w:color w:val="000000" w:themeColor="text1"/>
          <w:lang w:val="sr-Latn-ME"/>
        </w:rPr>
        <w:t xml:space="preserve">6) </w:t>
      </w:r>
      <w:r w:rsidR="008C1AB5">
        <w:rPr>
          <w:rFonts w:ascii="Arial" w:hAnsi="Arial" w:cs="Arial"/>
          <w:bCs/>
          <w:color w:val="000000" w:themeColor="text1"/>
          <w:lang w:val="sr-Latn-ME"/>
        </w:rPr>
        <w:tab/>
      </w:r>
      <w:r w:rsidRPr="00072F77">
        <w:rPr>
          <w:rFonts w:ascii="Arial" w:hAnsi="Arial" w:cs="Arial"/>
          <w:bCs/>
          <w:color w:val="000000" w:themeColor="text1"/>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26691F2E" w14:textId="77777777" w:rsidR="006F7ACE" w:rsidRPr="002462D1" w:rsidRDefault="006F7ACE" w:rsidP="006F7ACE">
      <w:pPr>
        <w:jc w:val="both"/>
        <w:rPr>
          <w:rFonts w:ascii="Arial" w:hAnsi="Arial" w:cs="Arial"/>
          <w:b/>
          <w:bCs/>
          <w:color w:val="FF0000"/>
          <w:lang w:val="sr-Latn-ME"/>
        </w:rPr>
      </w:pPr>
    </w:p>
    <w:p w14:paraId="29DDEE98" w14:textId="77777777"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14:paraId="4217109D" w14:textId="77777777" w:rsidR="006F7ACE" w:rsidRPr="002462D1" w:rsidRDefault="006F7ACE" w:rsidP="006F7ACE">
      <w:pPr>
        <w:jc w:val="both"/>
        <w:rPr>
          <w:rFonts w:ascii="Arial" w:hAnsi="Arial" w:cs="Arial"/>
          <w:lang w:val="sr-Latn-ME"/>
        </w:rPr>
      </w:pPr>
    </w:p>
    <w:p w14:paraId="09E5373F" w14:textId="77777777" w:rsidR="006F7ACE" w:rsidRPr="002462D1" w:rsidRDefault="006F7ACE" w:rsidP="006F7ACE">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985280E" w14:textId="77777777" w:rsidR="006F7ACE" w:rsidRPr="002462D1" w:rsidRDefault="006F7ACE" w:rsidP="006F7ACE">
      <w:pPr>
        <w:jc w:val="both"/>
        <w:rPr>
          <w:rFonts w:ascii="Arial" w:hAnsi="Arial" w:cs="Arial"/>
          <w:lang w:val="sr-Latn-ME"/>
        </w:rPr>
      </w:pPr>
    </w:p>
    <w:p w14:paraId="445E7575" w14:textId="77777777" w:rsidR="006F7ACE" w:rsidRPr="002462D1" w:rsidRDefault="006F7ACE" w:rsidP="006F7ACE">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76CCD135" w14:textId="77777777" w:rsidR="006F7ACE" w:rsidRPr="002462D1" w:rsidRDefault="006F7ACE" w:rsidP="006F7ACE">
      <w:pPr>
        <w:jc w:val="both"/>
        <w:rPr>
          <w:rFonts w:ascii="Arial" w:hAnsi="Arial" w:cs="Arial"/>
          <w:lang w:val="sr-Latn-ME"/>
        </w:rPr>
      </w:pPr>
    </w:p>
    <w:p w14:paraId="2A82D7F0" w14:textId="3BCA85D6" w:rsidR="006F7ACE" w:rsidRDefault="006F7ACE" w:rsidP="006F7ACE">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637D250D" w14:textId="53035A69" w:rsidR="00CF4465" w:rsidRDefault="00CF4465" w:rsidP="006F7ACE">
      <w:pPr>
        <w:jc w:val="both"/>
        <w:rPr>
          <w:rFonts w:ascii="Arial" w:hAnsi="Arial" w:cs="Arial"/>
          <w:color w:val="000000"/>
          <w:lang w:val="sr-Latn-ME"/>
        </w:rPr>
      </w:pPr>
    </w:p>
    <w:p w14:paraId="42B03D32" w14:textId="7E2872D7" w:rsidR="00CF4465" w:rsidRDefault="00CF4465" w:rsidP="006F7ACE">
      <w:pPr>
        <w:jc w:val="both"/>
        <w:rPr>
          <w:rFonts w:ascii="Arial" w:hAnsi="Arial" w:cs="Arial"/>
          <w:color w:val="000000"/>
          <w:lang w:val="sr-Latn-ME"/>
        </w:rPr>
      </w:pPr>
    </w:p>
    <w:p w14:paraId="70CA8D7A" w14:textId="6BCD2D59" w:rsidR="00CF4465" w:rsidRDefault="00CF4465" w:rsidP="006F7ACE">
      <w:pPr>
        <w:jc w:val="both"/>
        <w:rPr>
          <w:rFonts w:ascii="Arial" w:hAnsi="Arial" w:cs="Arial"/>
          <w:color w:val="000000"/>
          <w:lang w:val="sr-Latn-ME"/>
        </w:rPr>
      </w:pPr>
    </w:p>
    <w:p w14:paraId="3951AB0A" w14:textId="0D1B7447" w:rsidR="008E4838" w:rsidRDefault="008E4838" w:rsidP="006F7ACE">
      <w:pPr>
        <w:jc w:val="both"/>
        <w:rPr>
          <w:rFonts w:ascii="Arial" w:hAnsi="Arial" w:cs="Arial"/>
          <w:color w:val="000000"/>
          <w:lang w:val="sr-Latn-ME"/>
        </w:rPr>
      </w:pPr>
    </w:p>
    <w:p w14:paraId="56E16489" w14:textId="77777777" w:rsidR="006F7ACE" w:rsidRPr="002462D1" w:rsidRDefault="006F7ACE" w:rsidP="006F7ACE">
      <w:pPr>
        <w:jc w:val="both"/>
        <w:rPr>
          <w:rFonts w:ascii="Arial" w:hAnsi="Arial" w:cs="Arial"/>
          <w:color w:val="000000"/>
          <w:lang w:val="sr-Latn-ME"/>
        </w:rPr>
      </w:pPr>
    </w:p>
    <w:p w14:paraId="100EB0FD" w14:textId="01E37A17" w:rsidR="00482728" w:rsidRDefault="00482728" w:rsidP="006F7ACE">
      <w:pPr>
        <w:jc w:val="both"/>
        <w:rPr>
          <w:rFonts w:ascii="Arial" w:hAnsi="Arial" w:cs="Arial"/>
          <w:b/>
          <w:bCs/>
          <w:color w:val="000000"/>
          <w:lang w:val="sr-Latn-ME"/>
        </w:rPr>
      </w:pPr>
      <w:r w:rsidRPr="00482728">
        <w:rPr>
          <w:rFonts w:ascii="Arial" w:hAnsi="Arial"/>
          <w:b/>
          <w:noProof/>
          <w:szCs w:val="32"/>
          <w:lang w:val="sr-Latn-ME"/>
        </w:rPr>
        <w:lastRenderedPageBreak/>
        <w:drawing>
          <wp:inline distT="0" distB="0" distL="0" distR="0" wp14:anchorId="12E95D33" wp14:editId="11BC150D">
            <wp:extent cx="5731510" cy="8150157"/>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150157"/>
                    </a:xfrm>
                    <a:prstGeom prst="rect">
                      <a:avLst/>
                    </a:prstGeom>
                    <a:noFill/>
                    <a:ln>
                      <a:noFill/>
                    </a:ln>
                  </pic:spPr>
                </pic:pic>
              </a:graphicData>
            </a:graphic>
          </wp:inline>
        </w:drawing>
      </w:r>
    </w:p>
    <w:p w14:paraId="415C369F" w14:textId="77777777" w:rsidR="00482728" w:rsidRDefault="00482728" w:rsidP="006F7ACE">
      <w:pPr>
        <w:jc w:val="both"/>
        <w:rPr>
          <w:rFonts w:ascii="Arial" w:hAnsi="Arial" w:cs="Arial"/>
          <w:b/>
          <w:bCs/>
          <w:color w:val="000000"/>
          <w:lang w:val="sr-Latn-ME"/>
        </w:rPr>
      </w:pPr>
    </w:p>
    <w:p w14:paraId="19D91411" w14:textId="77777777" w:rsidR="00482728" w:rsidRDefault="00482728" w:rsidP="006F7ACE">
      <w:pPr>
        <w:jc w:val="both"/>
        <w:rPr>
          <w:rFonts w:ascii="Arial" w:hAnsi="Arial" w:cs="Arial"/>
          <w:b/>
          <w:bCs/>
          <w:color w:val="000000"/>
          <w:lang w:val="sr-Latn-ME"/>
        </w:rPr>
      </w:pPr>
    </w:p>
    <w:p w14:paraId="2F9D1F90" w14:textId="77777777" w:rsidR="00482728" w:rsidRDefault="00482728" w:rsidP="006F7ACE">
      <w:pPr>
        <w:jc w:val="both"/>
        <w:rPr>
          <w:rFonts w:ascii="Arial" w:hAnsi="Arial" w:cs="Arial"/>
          <w:b/>
          <w:bCs/>
          <w:color w:val="000000"/>
          <w:lang w:val="sr-Latn-ME"/>
        </w:rPr>
      </w:pPr>
    </w:p>
    <w:p w14:paraId="1CF17D37" w14:textId="37E38CCB" w:rsidR="006F7ACE" w:rsidRPr="00CF4465" w:rsidRDefault="0048533B" w:rsidP="006F7ACE">
      <w:pPr>
        <w:jc w:val="both"/>
        <w:rPr>
          <w:rFonts w:ascii="Arial" w:hAnsi="Arial" w:cs="Arial"/>
          <w:bCs/>
          <w:i/>
          <w:color w:val="000000"/>
          <w:lang w:val="sr-Latn-ME"/>
        </w:rPr>
      </w:pPr>
      <w:r>
        <w:rPr>
          <w:rFonts w:ascii="Arial" w:hAnsi="Arial" w:cs="Arial"/>
          <w:b/>
          <w:bCs/>
          <w:color w:val="000000"/>
          <w:lang w:val="sr-Latn-ME"/>
        </w:rPr>
        <w:t xml:space="preserve">                                                                   </w:t>
      </w:r>
      <w:r w:rsidRPr="0048533B">
        <w:rPr>
          <w:rFonts w:ascii="Arial" w:hAnsi="Arial" w:cs="Arial"/>
          <w:bCs/>
          <w:i/>
          <w:color w:val="000000"/>
          <w:lang w:val="sr-Latn-ME"/>
        </w:rPr>
        <w:t>s.r</w:t>
      </w:r>
      <w:r w:rsidR="008E4838">
        <w:rPr>
          <w:rFonts w:ascii="Arial" w:hAnsi="Arial" w:cs="Arial"/>
          <w:bCs/>
          <w:i/>
          <w:color w:val="000000"/>
          <w:lang w:val="sr-Latn-ME"/>
        </w:rPr>
        <w:t>.</w:t>
      </w:r>
    </w:p>
    <w:p w14:paraId="5310AFED" w14:textId="3DB0976D" w:rsidR="006F7ACE" w:rsidRPr="002462D1" w:rsidRDefault="006F7ACE" w:rsidP="00B84F0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hanging="426"/>
        <w:outlineLvl w:val="0"/>
        <w:rPr>
          <w:rFonts w:ascii="Arial" w:hAnsi="Arial"/>
          <w:b/>
          <w:iCs/>
          <w:sz w:val="28"/>
          <w:szCs w:val="32"/>
          <w:lang w:val="sr-Latn-ME"/>
        </w:rPr>
      </w:pPr>
      <w:bookmarkStart w:id="15" w:name="_Toc62730568"/>
      <w:r w:rsidRPr="002462D1">
        <w:rPr>
          <w:rFonts w:ascii="Arial" w:hAnsi="Arial"/>
          <w:b/>
          <w:sz w:val="28"/>
          <w:szCs w:val="32"/>
          <w:lang w:val="sr-Latn-ME"/>
        </w:rPr>
        <w:lastRenderedPageBreak/>
        <w:t>UPUTSTVO O PRAVNOM SREDSTVU</w:t>
      </w:r>
      <w:bookmarkEnd w:id="15"/>
    </w:p>
    <w:p w14:paraId="4239F4FC" w14:textId="77777777" w:rsidR="006F7ACE" w:rsidRPr="002462D1" w:rsidRDefault="006F7ACE" w:rsidP="006F7ACE">
      <w:pPr>
        <w:tabs>
          <w:tab w:val="left" w:pos="5760"/>
        </w:tabs>
        <w:jc w:val="center"/>
        <w:rPr>
          <w:rFonts w:ascii="Arial" w:hAnsi="Arial" w:cs="Arial"/>
          <w:color w:val="000000"/>
          <w:lang w:val="sr-Latn-ME"/>
        </w:rPr>
      </w:pPr>
    </w:p>
    <w:p w14:paraId="447831E0" w14:textId="75406801" w:rsidR="006F7ACE" w:rsidRPr="008C1AB5" w:rsidRDefault="006F7ACE" w:rsidP="00B84F00">
      <w:pPr>
        <w:tabs>
          <w:tab w:val="left" w:pos="5760"/>
        </w:tabs>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 xml:space="preserve">acije Komisiji za zaštitu </w:t>
      </w:r>
      <w:r w:rsidRPr="00B91B3C">
        <w:rPr>
          <w:rFonts w:ascii="Arial" w:hAnsi="Arial" w:cs="Arial"/>
          <w:color w:val="000000"/>
          <w:lang w:val="sr-Latn-ME"/>
        </w:rPr>
        <w:t>prava</w:t>
      </w:r>
      <w:r w:rsidR="008C1AB5" w:rsidRPr="00B91B3C">
        <w:rPr>
          <w:rFonts w:ascii="Arial" w:hAnsi="Arial" w:cs="Arial"/>
          <w:color w:val="000000"/>
          <w:lang w:val="sr-Latn-ME"/>
        </w:rPr>
        <w:t xml:space="preserve"> u postupcima javnih nabavki</w:t>
      </w:r>
      <w:r w:rsidRPr="00B91B3C">
        <w:rPr>
          <w:rFonts w:ascii="Arial" w:hAnsi="Arial" w:cs="Arial"/>
          <w:color w:val="000000"/>
          <w:lang w:val="sr-Latn-ME"/>
        </w:rPr>
        <w:t>:</w:t>
      </w:r>
    </w:p>
    <w:p w14:paraId="521E3F68" w14:textId="072D0859" w:rsidR="006F7ACE" w:rsidRPr="00E3162A" w:rsidRDefault="006F7ACE" w:rsidP="008C1AB5">
      <w:pPr>
        <w:pStyle w:val="T30X"/>
        <w:ind w:left="426" w:hanging="426"/>
        <w:rPr>
          <w:rFonts w:ascii="Arial" w:hAnsi="Arial" w:cs="Arial"/>
          <w:sz w:val="24"/>
          <w:szCs w:val="24"/>
        </w:rPr>
      </w:pPr>
      <w:r w:rsidRPr="00E3162A">
        <w:rPr>
          <w:rFonts w:ascii="Arial" w:hAnsi="Arial" w:cs="Arial"/>
          <w:sz w:val="24"/>
          <w:szCs w:val="24"/>
        </w:rPr>
        <w:t xml:space="preserve">1) </w:t>
      </w:r>
      <w:r w:rsidR="008C1AB5">
        <w:rPr>
          <w:rFonts w:ascii="Arial" w:hAnsi="Arial" w:cs="Arial"/>
          <w:sz w:val="24"/>
          <w:szCs w:val="24"/>
        </w:rPr>
        <w:tab/>
      </w:r>
      <w:r w:rsidRPr="00E3162A">
        <w:rPr>
          <w:rFonts w:ascii="Arial" w:hAnsi="Arial" w:cs="Arial"/>
          <w:sz w:val="24"/>
          <w:szCs w:val="24"/>
        </w:rPr>
        <w:t xml:space="preserve">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6D735B3C" w14:textId="0D18B038" w:rsidR="006F7ACE" w:rsidRPr="00E3162A" w:rsidRDefault="006F7ACE" w:rsidP="008C1AB5">
      <w:pPr>
        <w:pStyle w:val="T30X"/>
        <w:ind w:left="426" w:hanging="426"/>
        <w:rPr>
          <w:rFonts w:ascii="Arial" w:hAnsi="Arial" w:cs="Arial"/>
          <w:sz w:val="24"/>
          <w:szCs w:val="24"/>
        </w:rPr>
      </w:pPr>
      <w:r w:rsidRPr="00E3162A">
        <w:rPr>
          <w:rFonts w:ascii="Arial" w:hAnsi="Arial" w:cs="Arial"/>
          <w:sz w:val="24"/>
          <w:szCs w:val="24"/>
        </w:rPr>
        <w:t xml:space="preserve">2) </w:t>
      </w:r>
      <w:r w:rsidR="008C1AB5">
        <w:rPr>
          <w:rFonts w:ascii="Arial" w:hAnsi="Arial" w:cs="Arial"/>
          <w:sz w:val="24"/>
          <w:szCs w:val="24"/>
        </w:rPr>
        <w:tab/>
      </w:r>
      <w:r w:rsidRPr="00E3162A">
        <w:rPr>
          <w:rFonts w:ascii="Arial" w:hAnsi="Arial" w:cs="Arial"/>
          <w:sz w:val="24"/>
          <w:szCs w:val="24"/>
        </w:rPr>
        <w:t xml:space="preserve">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14:paraId="7D80008F" w14:textId="56C63629" w:rsidR="006F7ACE" w:rsidRPr="00E3162A" w:rsidRDefault="006F7ACE" w:rsidP="008C1AB5">
      <w:pPr>
        <w:pStyle w:val="T30X"/>
        <w:ind w:left="426" w:hanging="426"/>
        <w:rPr>
          <w:rFonts w:ascii="Arial" w:hAnsi="Arial" w:cs="Arial"/>
          <w:sz w:val="24"/>
          <w:szCs w:val="24"/>
        </w:rPr>
      </w:pPr>
      <w:r w:rsidRPr="00E3162A">
        <w:rPr>
          <w:rFonts w:ascii="Arial" w:hAnsi="Arial" w:cs="Arial"/>
          <w:sz w:val="24"/>
          <w:szCs w:val="24"/>
        </w:rPr>
        <w:t xml:space="preserve">3) </w:t>
      </w:r>
      <w:r w:rsidR="008C1AB5">
        <w:rPr>
          <w:rFonts w:ascii="Arial" w:hAnsi="Arial" w:cs="Arial"/>
          <w:sz w:val="24"/>
          <w:szCs w:val="24"/>
        </w:rPr>
        <w:tab/>
      </w:r>
      <w:r w:rsidRPr="00E3162A">
        <w:rPr>
          <w:rFonts w:ascii="Arial" w:hAnsi="Arial" w:cs="Arial"/>
          <w:sz w:val="24"/>
          <w:szCs w:val="24"/>
        </w:rPr>
        <w:t xml:space="preserve">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dan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14:paraId="32A26037" w14:textId="77777777" w:rsidR="006F7ACE" w:rsidRPr="002462D1" w:rsidRDefault="006F7ACE" w:rsidP="006F7ACE">
      <w:pPr>
        <w:tabs>
          <w:tab w:val="left" w:pos="5760"/>
        </w:tabs>
        <w:jc w:val="both"/>
        <w:rPr>
          <w:rFonts w:ascii="Arial" w:hAnsi="Arial" w:cs="Arial"/>
          <w:color w:val="000000"/>
          <w:lang w:val="sr-Latn-ME"/>
        </w:rPr>
      </w:pPr>
    </w:p>
    <w:p w14:paraId="1A51F7F9" w14:textId="77777777" w:rsidR="006F7ACE" w:rsidRPr="002462D1" w:rsidRDefault="006F7ACE" w:rsidP="00B84F00">
      <w:pPr>
        <w:autoSpaceDE w:val="0"/>
        <w:autoSpaceDN w:val="0"/>
        <w:adjustRightInd w:val="0"/>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55A2C4B4" w14:textId="77777777" w:rsidR="006F7ACE" w:rsidRPr="002462D1" w:rsidRDefault="006F7ACE" w:rsidP="006F7ACE">
      <w:pPr>
        <w:autoSpaceDE w:val="0"/>
        <w:autoSpaceDN w:val="0"/>
        <w:adjustRightInd w:val="0"/>
        <w:ind w:firstLine="567"/>
        <w:jc w:val="both"/>
        <w:rPr>
          <w:rFonts w:ascii="Arial" w:hAnsi="Arial" w:cs="Arial"/>
          <w:color w:val="000000"/>
          <w:lang w:val="sr-Latn-ME"/>
        </w:rPr>
      </w:pPr>
    </w:p>
    <w:p w14:paraId="6060FE89" w14:textId="1B616525" w:rsidR="006F7ACE" w:rsidRPr="00B91B3C" w:rsidRDefault="006F7ACE" w:rsidP="00B84F00">
      <w:pPr>
        <w:autoSpaceDE w:val="0"/>
        <w:autoSpaceDN w:val="0"/>
        <w:adjustRightInd w:val="0"/>
        <w:jc w:val="both"/>
        <w:rPr>
          <w:rFonts w:ascii="Arial" w:hAnsi="Arial" w:cs="Arial"/>
          <w:color w:val="000000"/>
          <w:lang w:val="sr-Latn-ME"/>
        </w:rPr>
      </w:pPr>
      <w:r w:rsidRPr="002462D1">
        <w:rPr>
          <w:rFonts w:ascii="Arial" w:hAnsi="Arial" w:cs="Arial"/>
          <w:color w:val="000000"/>
          <w:lang w:val="sr-Latn-ME"/>
        </w:rPr>
        <w:t xml:space="preserve">Podnosilac žalbe je dužan da uz žalbu priloži dokaz o uplati naknade za vođenje postupka u iznosu od 1% od procijenjene </w:t>
      </w:r>
      <w:r w:rsidRPr="00B91B3C">
        <w:rPr>
          <w:rFonts w:ascii="Arial" w:hAnsi="Arial" w:cs="Arial"/>
          <w:color w:val="000000"/>
          <w:lang w:val="sr-Latn-ME"/>
        </w:rPr>
        <w:t xml:space="preserve">vrijednosti javne nabavke, a najviše 20.000,00 eura, na žiro račun Komisije za zaštitu prava </w:t>
      </w:r>
      <w:r w:rsidR="008C1AB5" w:rsidRPr="00B91B3C">
        <w:rPr>
          <w:rFonts w:ascii="Arial" w:hAnsi="Arial" w:cs="Arial"/>
          <w:color w:val="000000"/>
          <w:lang w:val="sr-Latn-ME"/>
        </w:rPr>
        <w:t xml:space="preserve">u postupcima javnih nabavki </w:t>
      </w:r>
      <w:r w:rsidRPr="00B91B3C">
        <w:rPr>
          <w:rFonts w:ascii="Arial" w:hAnsi="Arial" w:cs="Arial"/>
          <w:color w:val="000000"/>
          <w:lang w:val="sr-Latn-ME"/>
        </w:rPr>
        <w:t xml:space="preserve">broj 530-20240-15 kod NLB </w:t>
      </w:r>
      <w:r w:rsidR="008C1AB5" w:rsidRPr="00B91B3C">
        <w:rPr>
          <w:rFonts w:ascii="Arial" w:hAnsi="Arial" w:cs="Arial"/>
          <w:color w:val="000000"/>
          <w:lang w:val="sr-Latn-ME"/>
        </w:rPr>
        <w:t>B</w:t>
      </w:r>
      <w:r w:rsidRPr="00B91B3C">
        <w:rPr>
          <w:rFonts w:ascii="Arial" w:hAnsi="Arial" w:cs="Arial"/>
          <w:color w:val="000000"/>
          <w:lang w:val="sr-Latn-ME"/>
        </w:rPr>
        <w:t>anke A.D.</w:t>
      </w:r>
      <w:r w:rsidR="008C1AB5" w:rsidRPr="00B91B3C">
        <w:rPr>
          <w:rFonts w:ascii="Arial" w:hAnsi="Arial" w:cs="Arial"/>
          <w:color w:val="000000"/>
          <w:lang w:val="sr-Latn-ME"/>
        </w:rPr>
        <w:t xml:space="preserve"> Podgorica.</w:t>
      </w:r>
    </w:p>
    <w:p w14:paraId="0411C31C" w14:textId="77777777" w:rsidR="006F7ACE" w:rsidRPr="00B91B3C" w:rsidRDefault="006F7ACE" w:rsidP="006F7ACE">
      <w:pPr>
        <w:tabs>
          <w:tab w:val="left" w:pos="5760"/>
        </w:tabs>
        <w:ind w:firstLine="567"/>
        <w:jc w:val="both"/>
        <w:rPr>
          <w:rFonts w:ascii="Arial" w:hAnsi="Arial" w:cs="Arial"/>
          <w:color w:val="000000"/>
          <w:lang w:val="sr-Latn-ME"/>
        </w:rPr>
      </w:pPr>
    </w:p>
    <w:p w14:paraId="3876CDE2" w14:textId="77777777" w:rsidR="006F7ACE" w:rsidRPr="00B91B3C" w:rsidRDefault="006F7ACE" w:rsidP="00B84F00">
      <w:pPr>
        <w:tabs>
          <w:tab w:val="left" w:pos="5760"/>
        </w:tabs>
        <w:jc w:val="both"/>
        <w:rPr>
          <w:rFonts w:ascii="Arial" w:hAnsi="Arial" w:cs="Arial"/>
          <w:color w:val="000000"/>
          <w:lang w:val="sr-Latn-ME"/>
        </w:rPr>
      </w:pPr>
      <w:r w:rsidRPr="00B91B3C">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0C5203B" w14:textId="77777777" w:rsidR="006F7ACE" w:rsidRPr="00B91B3C" w:rsidRDefault="006F7ACE" w:rsidP="006F7ACE">
      <w:pPr>
        <w:tabs>
          <w:tab w:val="left" w:pos="5760"/>
        </w:tabs>
        <w:ind w:firstLine="567"/>
        <w:jc w:val="both"/>
        <w:rPr>
          <w:rFonts w:ascii="Arial" w:hAnsi="Arial" w:cs="Arial"/>
          <w:color w:val="000000"/>
          <w:lang w:val="sr-Latn-ME"/>
        </w:rPr>
      </w:pPr>
    </w:p>
    <w:p w14:paraId="429B5BC0" w14:textId="40CFC779" w:rsidR="00601909" w:rsidRPr="00B84F00" w:rsidRDefault="006F7ACE" w:rsidP="00B84F00">
      <w:pPr>
        <w:tabs>
          <w:tab w:val="left" w:pos="5760"/>
        </w:tabs>
        <w:jc w:val="both"/>
        <w:rPr>
          <w:rFonts w:ascii="Arial" w:hAnsi="Arial" w:cs="Arial"/>
          <w:color w:val="000000"/>
          <w:lang w:val="sr-Latn-ME"/>
        </w:rPr>
      </w:pPr>
      <w:r w:rsidRPr="00B91B3C">
        <w:rPr>
          <w:rFonts w:ascii="Arial" w:hAnsi="Arial" w:cs="Arial"/>
          <w:color w:val="000000"/>
          <w:lang w:val="sr-Latn-ME"/>
        </w:rPr>
        <w:t xml:space="preserve">Instrukcije za plaćanje naknade za vođenje postupka od strane žalilaca iz inostranstva nalaze se na internet stranici Komisije za zaštitu prava </w:t>
      </w:r>
      <w:r w:rsidR="008C1AB5" w:rsidRPr="00B91B3C">
        <w:rPr>
          <w:rFonts w:ascii="Arial" w:hAnsi="Arial" w:cs="Arial"/>
          <w:color w:val="000000"/>
          <w:lang w:val="sr-Latn-ME"/>
        </w:rPr>
        <w:t>u postupcima javnih nabavki</w:t>
      </w:r>
      <w:r w:rsidR="008C1AB5" w:rsidRPr="002462D1">
        <w:rPr>
          <w:rFonts w:ascii="Arial" w:hAnsi="Arial" w:cs="Arial"/>
          <w:color w:val="000000"/>
          <w:lang w:val="sr-Latn-ME"/>
        </w:rPr>
        <w:t xml:space="preserve">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sectPr w:rsidR="00601909" w:rsidRPr="00B84F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38178" w14:textId="77777777" w:rsidR="00696361" w:rsidRDefault="00696361" w:rsidP="006F7ACE">
      <w:r>
        <w:separator/>
      </w:r>
    </w:p>
  </w:endnote>
  <w:endnote w:type="continuationSeparator" w:id="0">
    <w:p w14:paraId="1E5EC1CE" w14:textId="77777777" w:rsidR="00696361" w:rsidRDefault="00696361" w:rsidP="006F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09BA7" w14:textId="77777777" w:rsidR="00696361" w:rsidRDefault="00696361" w:rsidP="006F7ACE">
      <w:r>
        <w:separator/>
      </w:r>
    </w:p>
  </w:footnote>
  <w:footnote w:type="continuationSeparator" w:id="0">
    <w:p w14:paraId="0D2AD91F" w14:textId="77777777" w:rsidR="00696361" w:rsidRDefault="00696361" w:rsidP="006F7ACE">
      <w:r>
        <w:continuationSeparator/>
      </w:r>
    </w:p>
  </w:footnote>
  <w:footnote w:id="1">
    <w:p w14:paraId="12846B70" w14:textId="77777777" w:rsidR="006F7ACE" w:rsidRPr="007F2BA0" w:rsidRDefault="006F7ACE" w:rsidP="006F7A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7D1A6726" w14:textId="77777777" w:rsidR="006F7ACE" w:rsidRPr="007F2BA0" w:rsidRDefault="006F7ACE" w:rsidP="006F7A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8F4173C" w14:textId="77777777" w:rsidR="006F7ACE" w:rsidRPr="007F2BA0" w:rsidRDefault="006F7ACE" w:rsidP="006F7A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72C5182" w14:textId="77777777" w:rsidR="006F7ACE" w:rsidRPr="007F2BA0" w:rsidRDefault="006F7ACE" w:rsidP="006F7A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A3FB3AF" w14:textId="77777777" w:rsidR="006F7ACE" w:rsidRPr="00367536" w:rsidRDefault="006F7ACE" w:rsidP="006F7A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8DCF0AE" w14:textId="77777777" w:rsidR="006F7ACE" w:rsidRPr="007F2BA0" w:rsidRDefault="006F7ACE" w:rsidP="006F7A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F0A0E36" w14:textId="77777777" w:rsidR="006F7ACE" w:rsidRPr="0083641C" w:rsidRDefault="006F7ACE" w:rsidP="006F7A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0F750EBC" w14:textId="77777777" w:rsidR="006F7ACE" w:rsidRPr="007F2BA0" w:rsidRDefault="006F7ACE" w:rsidP="006F7AC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14:paraId="18C2ECB6" w14:textId="77777777" w:rsidR="006F7ACE" w:rsidRPr="00244A34" w:rsidRDefault="006F7ACE" w:rsidP="006F7A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14:paraId="08FFAE41" w14:textId="77777777" w:rsidR="006F7ACE" w:rsidRPr="007F2BA0" w:rsidRDefault="006F7ACE" w:rsidP="006F7AC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14:paraId="6D1ECFEE" w14:textId="77777777" w:rsidR="006F7ACE" w:rsidRPr="007F2BA0" w:rsidRDefault="006F7ACE" w:rsidP="006F7A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14:paraId="521BD3B2" w14:textId="77777777" w:rsidR="006F7ACE" w:rsidRPr="002E211C" w:rsidRDefault="006F7ACE" w:rsidP="006F7AC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A66C25EC"/>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4EB842EC"/>
    <w:lvl w:ilvl="0">
      <w:start w:val="1"/>
      <w:numFmt w:val="decimal"/>
      <w:lvlText w:val="%1."/>
      <w:lvlJc w:val="left"/>
      <w:pPr>
        <w:ind w:left="720" w:hanging="360"/>
      </w:pPr>
      <w:rPr>
        <w:rFonts w:hint="default"/>
        <w:b w:val="0"/>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BC2FB3"/>
    <w:multiLevelType w:val="hybridMultilevel"/>
    <w:tmpl w:val="53F06FD2"/>
    <w:lvl w:ilvl="0" w:tplc="ECCCDE8E">
      <w:start w:val="1"/>
      <w:numFmt w:val="bullet"/>
      <w:lvlText w:val="-"/>
      <w:lvlJc w:val="left"/>
      <w:pPr>
        <w:ind w:left="2138" w:hanging="360"/>
      </w:pPr>
      <w:rPr>
        <w:rFonts w:ascii="Arial" w:eastAsiaTheme="minorHAnsi" w:hAnsi="Arial" w:cs="Aria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C302BC9C"/>
    <w:lvl w:ilvl="0" w:tplc="31FE5446">
      <w:start w:val="1"/>
      <w:numFmt w:val="decimal"/>
      <w:lvlText w:val="%1."/>
      <w:lvlJc w:val="left"/>
      <w:pPr>
        <w:ind w:left="1080" w:hanging="360"/>
      </w:pPr>
      <w:rPr>
        <w:rFonts w:hint="default"/>
        <w:i w:val="0"/>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808"/>
    <w:rsid w:val="000037F8"/>
    <w:rsid w:val="00006940"/>
    <w:rsid w:val="00013BFD"/>
    <w:rsid w:val="00022039"/>
    <w:rsid w:val="000775C3"/>
    <w:rsid w:val="00082332"/>
    <w:rsid w:val="00113B2C"/>
    <w:rsid w:val="001714CC"/>
    <w:rsid w:val="00174077"/>
    <w:rsid w:val="001740FE"/>
    <w:rsid w:val="001A0808"/>
    <w:rsid w:val="001A0A0C"/>
    <w:rsid w:val="00213D64"/>
    <w:rsid w:val="0024155B"/>
    <w:rsid w:val="0026237B"/>
    <w:rsid w:val="00296A95"/>
    <w:rsid w:val="00324D0A"/>
    <w:rsid w:val="00326E86"/>
    <w:rsid w:val="003C61B5"/>
    <w:rsid w:val="003F1ABE"/>
    <w:rsid w:val="00407699"/>
    <w:rsid w:val="004411D6"/>
    <w:rsid w:val="00473FE0"/>
    <w:rsid w:val="00480803"/>
    <w:rsid w:val="00482728"/>
    <w:rsid w:val="0048533B"/>
    <w:rsid w:val="00487666"/>
    <w:rsid w:val="004C3037"/>
    <w:rsid w:val="004E583E"/>
    <w:rsid w:val="00513A8A"/>
    <w:rsid w:val="00523C95"/>
    <w:rsid w:val="005761D5"/>
    <w:rsid w:val="00580232"/>
    <w:rsid w:val="005C16D2"/>
    <w:rsid w:val="005D6AF8"/>
    <w:rsid w:val="00601909"/>
    <w:rsid w:val="00632F88"/>
    <w:rsid w:val="00646532"/>
    <w:rsid w:val="006503D1"/>
    <w:rsid w:val="006849E7"/>
    <w:rsid w:val="00696361"/>
    <w:rsid w:val="006A115B"/>
    <w:rsid w:val="006A4547"/>
    <w:rsid w:val="006A5754"/>
    <w:rsid w:val="006F7ACE"/>
    <w:rsid w:val="00742C80"/>
    <w:rsid w:val="00757DB0"/>
    <w:rsid w:val="00783A18"/>
    <w:rsid w:val="007B0FB2"/>
    <w:rsid w:val="007D0C6E"/>
    <w:rsid w:val="007D2811"/>
    <w:rsid w:val="007D2A28"/>
    <w:rsid w:val="00823F17"/>
    <w:rsid w:val="008B23B8"/>
    <w:rsid w:val="008C0123"/>
    <w:rsid w:val="008C1AB5"/>
    <w:rsid w:val="008E2AF9"/>
    <w:rsid w:val="008E4838"/>
    <w:rsid w:val="00916F6B"/>
    <w:rsid w:val="009B0696"/>
    <w:rsid w:val="009C0E88"/>
    <w:rsid w:val="009C463A"/>
    <w:rsid w:val="009E634D"/>
    <w:rsid w:val="00A52CEF"/>
    <w:rsid w:val="00AD49C1"/>
    <w:rsid w:val="00AE284D"/>
    <w:rsid w:val="00B24252"/>
    <w:rsid w:val="00B30997"/>
    <w:rsid w:val="00B347E9"/>
    <w:rsid w:val="00B84F00"/>
    <w:rsid w:val="00B91B3C"/>
    <w:rsid w:val="00BB3B4C"/>
    <w:rsid w:val="00BC6185"/>
    <w:rsid w:val="00C46D81"/>
    <w:rsid w:val="00C702FC"/>
    <w:rsid w:val="00CA152B"/>
    <w:rsid w:val="00CE3FC1"/>
    <w:rsid w:val="00CF4465"/>
    <w:rsid w:val="00D527BF"/>
    <w:rsid w:val="00DE00D4"/>
    <w:rsid w:val="00DE65D2"/>
    <w:rsid w:val="00DF241E"/>
    <w:rsid w:val="00E90C1E"/>
    <w:rsid w:val="00EC5F17"/>
    <w:rsid w:val="00EE7A16"/>
    <w:rsid w:val="00F361D9"/>
    <w:rsid w:val="00F82438"/>
    <w:rsid w:val="00F97ADB"/>
    <w:rsid w:val="00FE0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F918A"/>
  <w15:chartTrackingRefBased/>
  <w15:docId w15:val="{A3D18956-CADA-49CB-93C0-4F48CD1A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7AC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F7ACE"/>
    <w:rPr>
      <w:color w:val="0000FF"/>
      <w:u w:val="single"/>
    </w:rPr>
  </w:style>
  <w:style w:type="paragraph" w:customStyle="1" w:styleId="T30X">
    <w:name w:val="T30X"/>
    <w:basedOn w:val="Normal"/>
    <w:uiPriority w:val="99"/>
    <w:rsid w:val="006F7A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6F7ACE"/>
    <w:rPr>
      <w:rFonts w:ascii="Calibri" w:eastAsia="Calibri" w:hAnsi="Calibri"/>
      <w:sz w:val="20"/>
      <w:szCs w:val="20"/>
    </w:rPr>
  </w:style>
  <w:style w:type="character" w:customStyle="1" w:styleId="FootnoteTextChar">
    <w:name w:val="Footnote Text Char"/>
    <w:basedOn w:val="DefaultParagraphFont"/>
    <w:link w:val="FootnoteText"/>
    <w:uiPriority w:val="99"/>
    <w:rsid w:val="006F7ACE"/>
    <w:rPr>
      <w:rFonts w:ascii="Calibri" w:eastAsia="Calibri" w:hAnsi="Calibri" w:cs="Times New Roman"/>
      <w:sz w:val="20"/>
      <w:szCs w:val="20"/>
      <w:lang w:val="en-US"/>
    </w:rPr>
  </w:style>
  <w:style w:type="character" w:styleId="FootnoteReference">
    <w:name w:val="footnote reference"/>
    <w:uiPriority w:val="99"/>
    <w:unhideWhenUsed/>
    <w:rsid w:val="006F7ACE"/>
    <w:rPr>
      <w:vertAlign w:val="superscript"/>
    </w:rPr>
  </w:style>
  <w:style w:type="character" w:styleId="CommentReference">
    <w:name w:val="annotation reference"/>
    <w:basedOn w:val="DefaultParagraphFont"/>
    <w:uiPriority w:val="99"/>
    <w:semiHidden/>
    <w:unhideWhenUsed/>
    <w:rsid w:val="00DF241E"/>
    <w:rPr>
      <w:sz w:val="16"/>
      <w:szCs w:val="16"/>
    </w:rPr>
  </w:style>
  <w:style w:type="paragraph" w:styleId="CommentText">
    <w:name w:val="annotation text"/>
    <w:basedOn w:val="Normal"/>
    <w:link w:val="CommentTextChar"/>
    <w:uiPriority w:val="99"/>
    <w:semiHidden/>
    <w:unhideWhenUsed/>
    <w:rsid w:val="00DF241E"/>
    <w:rPr>
      <w:sz w:val="20"/>
      <w:szCs w:val="20"/>
    </w:rPr>
  </w:style>
  <w:style w:type="character" w:customStyle="1" w:styleId="CommentTextChar">
    <w:name w:val="Comment Text Char"/>
    <w:basedOn w:val="DefaultParagraphFont"/>
    <w:link w:val="CommentText"/>
    <w:uiPriority w:val="99"/>
    <w:semiHidden/>
    <w:rsid w:val="00DF241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F241E"/>
    <w:rPr>
      <w:b/>
      <w:bCs/>
    </w:rPr>
  </w:style>
  <w:style w:type="character" w:customStyle="1" w:styleId="CommentSubjectChar">
    <w:name w:val="Comment Subject Char"/>
    <w:basedOn w:val="CommentTextChar"/>
    <w:link w:val="CommentSubject"/>
    <w:uiPriority w:val="99"/>
    <w:semiHidden/>
    <w:rsid w:val="00DF241E"/>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DF24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41E"/>
    <w:rPr>
      <w:rFonts w:ascii="Segoe UI" w:eastAsia="Times New Roman" w:hAnsi="Segoe UI" w:cs="Segoe UI"/>
      <w:sz w:val="18"/>
      <w:szCs w:val="18"/>
      <w:lang w:val="en-US"/>
    </w:rPr>
  </w:style>
  <w:style w:type="character" w:customStyle="1" w:styleId="bold">
    <w:name w:val="bold"/>
    <w:basedOn w:val="DefaultParagraphFont"/>
    <w:rsid w:val="007B0FB2"/>
  </w:style>
  <w:style w:type="character" w:styleId="Emphasis">
    <w:name w:val="Emphasis"/>
    <w:basedOn w:val="DefaultParagraphFont"/>
    <w:uiPriority w:val="20"/>
    <w:qFormat/>
    <w:rsid w:val="008C1AB5"/>
    <w:rPr>
      <w:i/>
      <w:iCs/>
    </w:rPr>
  </w:style>
  <w:style w:type="character" w:customStyle="1" w:styleId="t286pc">
    <w:name w:val="t286pc"/>
    <w:basedOn w:val="DefaultParagraphFont"/>
    <w:rsid w:val="007D0C6E"/>
  </w:style>
  <w:style w:type="character" w:styleId="Strong">
    <w:name w:val="Strong"/>
    <w:basedOn w:val="DefaultParagraphFont"/>
    <w:uiPriority w:val="22"/>
    <w:qFormat/>
    <w:rsid w:val="007D0C6E"/>
    <w:rPr>
      <w:b/>
      <w:bCs/>
    </w:rPr>
  </w:style>
  <w:style w:type="table" w:styleId="TableGrid">
    <w:name w:val="Table Grid"/>
    <w:basedOn w:val="TableNormal"/>
    <w:uiPriority w:val="59"/>
    <w:rsid w:val="008E2AF9"/>
    <w:pPr>
      <w:spacing w:after="0" w:line="240" w:lineRule="auto"/>
    </w:pPr>
    <w:rPr>
      <w:rFonts w:ascii="Calibri" w:eastAsia="Calibri" w:hAnsi="Calibri" w:cs="Calibri"/>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4547"/>
    <w:pPr>
      <w:ind w:left="720"/>
      <w:contextualSpacing/>
    </w:pPr>
  </w:style>
  <w:style w:type="character" w:styleId="UnresolvedMention">
    <w:name w:val="Unresolved Mention"/>
    <w:basedOn w:val="DefaultParagraphFont"/>
    <w:uiPriority w:val="99"/>
    <w:semiHidden/>
    <w:unhideWhenUsed/>
    <w:rsid w:val="00022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15799">
      <w:bodyDiv w:val="1"/>
      <w:marLeft w:val="0"/>
      <w:marRight w:val="0"/>
      <w:marTop w:val="0"/>
      <w:marBottom w:val="0"/>
      <w:divBdr>
        <w:top w:val="none" w:sz="0" w:space="0" w:color="auto"/>
        <w:left w:val="none" w:sz="0" w:space="0" w:color="auto"/>
        <w:bottom w:val="none" w:sz="0" w:space="0" w:color="auto"/>
        <w:right w:val="none" w:sz="0" w:space="0" w:color="auto"/>
      </w:divBdr>
    </w:div>
    <w:div w:id="156699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64393-F1E1-428C-BDD6-28363D07D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2909</Words>
  <Characters>16586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Dino Hodzic</dc:creator>
  <cp:keywords/>
  <dc:description/>
  <cp:lastModifiedBy>Marina Knezevic</cp:lastModifiedBy>
  <cp:revision>8</cp:revision>
  <dcterms:created xsi:type="dcterms:W3CDTF">2026-06-17T10:51:00Z</dcterms:created>
  <dcterms:modified xsi:type="dcterms:W3CDTF">2026-06-22T09:48:00Z</dcterms:modified>
</cp:coreProperties>
</file>