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3C10B8" w14:textId="77777777" w:rsidR="009F2DE7" w:rsidRPr="003E1EFD" w:rsidRDefault="009F2DE7" w:rsidP="009F2DE7">
      <w:pPr>
        <w:jc w:val="right"/>
        <w:rPr>
          <w:rFonts w:ascii="Arial" w:hAnsi="Arial" w:cs="Arial"/>
          <w:b/>
          <w:lang w:val="sr-Latn-ME"/>
        </w:rPr>
      </w:pPr>
      <w:r w:rsidRPr="003E1EFD">
        <w:rPr>
          <w:rFonts w:ascii="Arial" w:hAnsi="Arial" w:cs="Arial"/>
          <w:b/>
          <w:lang w:val="sr-Latn-ME"/>
        </w:rPr>
        <w:t xml:space="preserve">OBRAZAC 1  </w:t>
      </w:r>
    </w:p>
    <w:p w14:paraId="3ED479E8" w14:textId="77777777" w:rsidR="009F2DE7" w:rsidRPr="00450631" w:rsidRDefault="005750E2" w:rsidP="009F2DE7">
      <w:pPr>
        <w:tabs>
          <w:tab w:val="left" w:pos="1701"/>
          <w:tab w:val="left" w:pos="4820"/>
        </w:tabs>
        <w:jc w:val="both"/>
        <w:rPr>
          <w:rFonts w:ascii="Arial" w:hAnsi="Arial" w:cs="Arial"/>
          <w:b/>
          <w:i/>
          <w:lang w:val="sr-Latn-ME"/>
        </w:rPr>
      </w:pPr>
      <w:r w:rsidRPr="009B410A">
        <w:rPr>
          <w:rFonts w:ascii="Arial" w:hAnsi="Arial" w:cs="Arial"/>
          <w:b/>
          <w:i/>
          <w:u w:val="single"/>
          <w:lang w:val="sr-Latn-ME"/>
        </w:rPr>
        <w:t>Sportski objekti DOO Podgorica</w:t>
      </w:r>
    </w:p>
    <w:p w14:paraId="78558A93" w14:textId="396585C8" w:rsidR="00904443" w:rsidRPr="00450631" w:rsidRDefault="009F2DE7" w:rsidP="00904443">
      <w:pPr>
        <w:rPr>
          <w:rFonts w:ascii="Arial" w:hAnsi="Arial" w:cs="Arial"/>
          <w:lang w:val="en-GB"/>
        </w:rPr>
      </w:pPr>
      <w:r w:rsidRPr="00450631">
        <w:rPr>
          <w:rFonts w:ascii="Arial" w:hAnsi="Arial" w:cs="Arial"/>
          <w:lang w:val="sr-Latn-ME"/>
        </w:rPr>
        <w:t xml:space="preserve">Broj iz evidencije postupaka javnih nabavki: </w:t>
      </w:r>
      <w:r w:rsidR="00450631" w:rsidRPr="00450631">
        <w:rPr>
          <w:rFonts w:ascii="Arial" w:hAnsi="Arial" w:cs="Arial"/>
          <w:b/>
          <w:bCs/>
          <w:lang w:val="sr-Latn-ME"/>
        </w:rPr>
        <w:t>1</w:t>
      </w:r>
      <w:r w:rsidR="008F3C8A">
        <w:rPr>
          <w:rFonts w:ascii="Arial" w:hAnsi="Arial" w:cs="Arial"/>
          <w:b/>
          <w:bCs/>
          <w:lang w:val="sr-Latn-ME"/>
        </w:rPr>
        <w:t>3</w:t>
      </w:r>
      <w:r w:rsidR="008009AE" w:rsidRPr="00450631">
        <w:rPr>
          <w:rFonts w:ascii="Arial" w:hAnsi="Arial" w:cs="Arial"/>
          <w:b/>
          <w:bCs/>
          <w:lang w:val="sr-Latn-ME"/>
        </w:rPr>
        <w:t>/202</w:t>
      </w:r>
      <w:r w:rsidR="00294F70" w:rsidRPr="00450631">
        <w:rPr>
          <w:rFonts w:ascii="Arial" w:hAnsi="Arial" w:cs="Arial"/>
          <w:b/>
          <w:bCs/>
          <w:lang w:val="sr-Latn-ME"/>
        </w:rPr>
        <w:t>6</w:t>
      </w:r>
    </w:p>
    <w:p w14:paraId="04B22CAE" w14:textId="3AAE7FC6" w:rsidR="00B04B8D" w:rsidRPr="00481379" w:rsidRDefault="009F2DE7" w:rsidP="009F2DE7">
      <w:pPr>
        <w:jc w:val="both"/>
        <w:rPr>
          <w:rFonts w:ascii="Arial" w:hAnsi="Arial" w:cs="Arial"/>
          <w:lang w:val="sr-Latn-ME"/>
        </w:rPr>
      </w:pPr>
      <w:r w:rsidRPr="00481379">
        <w:rPr>
          <w:rFonts w:ascii="Arial" w:hAnsi="Arial" w:cs="Arial"/>
          <w:lang w:val="sr-Latn-ME"/>
        </w:rPr>
        <w:t>Redni broj iz Plana javnih nabavki</w:t>
      </w:r>
      <w:r w:rsidRPr="00481379">
        <w:rPr>
          <w:rFonts w:ascii="Arial" w:hAnsi="Arial" w:cs="Arial"/>
          <w:b/>
          <w:lang w:val="sr-Latn-ME"/>
        </w:rPr>
        <w:t>:</w:t>
      </w:r>
      <w:r w:rsidR="00FC018C" w:rsidRPr="00481379">
        <w:rPr>
          <w:rFonts w:ascii="Arial" w:hAnsi="Arial" w:cs="Arial"/>
          <w:b/>
          <w:lang w:val="sr-Latn-ME"/>
        </w:rPr>
        <w:t xml:space="preserve"> </w:t>
      </w:r>
      <w:r w:rsidR="008F3C8A">
        <w:rPr>
          <w:rFonts w:ascii="Arial" w:hAnsi="Arial" w:cs="Arial"/>
          <w:b/>
          <w:lang w:val="sr-Latn-ME"/>
        </w:rPr>
        <w:t>33</w:t>
      </w:r>
    </w:p>
    <w:p w14:paraId="4268CBAE" w14:textId="56FF4067" w:rsidR="009F2DE7" w:rsidRPr="003E1EFD" w:rsidRDefault="009F2DE7" w:rsidP="009F2DE7">
      <w:pPr>
        <w:jc w:val="both"/>
        <w:rPr>
          <w:rFonts w:ascii="Arial" w:hAnsi="Arial" w:cs="Arial"/>
          <w:b/>
          <w:bCs/>
          <w:lang w:val="sr-Latn-ME"/>
        </w:rPr>
      </w:pPr>
      <w:r w:rsidRPr="00481379">
        <w:rPr>
          <w:rFonts w:ascii="Arial" w:hAnsi="Arial" w:cs="Arial"/>
          <w:lang w:val="sr-Latn-ME"/>
        </w:rPr>
        <w:t xml:space="preserve">Mjesto i datum: </w:t>
      </w:r>
      <w:r w:rsidR="00011480" w:rsidRPr="00481379">
        <w:rPr>
          <w:rFonts w:ascii="Arial" w:hAnsi="Arial" w:cs="Arial"/>
          <w:lang w:val="sr-Latn-ME"/>
        </w:rPr>
        <w:t>Podgorica</w:t>
      </w:r>
      <w:r w:rsidR="00011480" w:rsidRPr="008150DE">
        <w:rPr>
          <w:rFonts w:ascii="Arial" w:hAnsi="Arial" w:cs="Arial"/>
          <w:lang w:val="sr-Latn-ME"/>
        </w:rPr>
        <w:t xml:space="preserve">, </w:t>
      </w:r>
      <w:r w:rsidR="00753251">
        <w:rPr>
          <w:rFonts w:ascii="Arial" w:hAnsi="Arial" w:cs="Arial"/>
          <w:b/>
          <w:lang w:val="sr-Latn-ME"/>
        </w:rPr>
        <w:t>1</w:t>
      </w:r>
      <w:r w:rsidR="00686637">
        <w:rPr>
          <w:rFonts w:ascii="Arial" w:hAnsi="Arial" w:cs="Arial"/>
          <w:b/>
          <w:lang w:val="sr-Latn-ME"/>
        </w:rPr>
        <w:t>8</w:t>
      </w:r>
      <w:r w:rsidR="00AD1CD7">
        <w:rPr>
          <w:rFonts w:ascii="Arial" w:hAnsi="Arial" w:cs="Arial"/>
          <w:b/>
          <w:lang w:val="sr-Latn-ME"/>
        </w:rPr>
        <w:t>.0</w:t>
      </w:r>
      <w:r w:rsidR="00753251">
        <w:rPr>
          <w:rFonts w:ascii="Arial" w:hAnsi="Arial" w:cs="Arial"/>
          <w:b/>
          <w:lang w:val="sr-Latn-ME"/>
        </w:rPr>
        <w:t>6</w:t>
      </w:r>
      <w:r w:rsidR="00011480" w:rsidRPr="008150DE">
        <w:rPr>
          <w:rFonts w:ascii="Arial" w:hAnsi="Arial" w:cs="Arial"/>
          <w:b/>
          <w:lang w:val="sr-Latn-ME"/>
        </w:rPr>
        <w:t>.202</w:t>
      </w:r>
      <w:r w:rsidR="00294F70">
        <w:rPr>
          <w:rFonts w:ascii="Arial" w:hAnsi="Arial" w:cs="Arial"/>
          <w:b/>
          <w:lang w:val="sr-Latn-ME"/>
        </w:rPr>
        <w:t>6</w:t>
      </w:r>
      <w:r w:rsidR="00011480" w:rsidRPr="008150DE">
        <w:rPr>
          <w:rFonts w:ascii="Arial" w:hAnsi="Arial" w:cs="Arial"/>
          <w:b/>
          <w:lang w:val="sr-Latn-ME"/>
        </w:rPr>
        <w:t>. godine</w:t>
      </w:r>
    </w:p>
    <w:p w14:paraId="495A9C17" w14:textId="77777777" w:rsidR="009F2DE7" w:rsidRPr="003E1EFD" w:rsidRDefault="009F2DE7" w:rsidP="009F2DE7">
      <w:pPr>
        <w:rPr>
          <w:rFonts w:ascii="Arial" w:hAnsi="Arial" w:cs="Arial"/>
          <w:lang w:val="sr-Latn-ME"/>
        </w:rPr>
      </w:pPr>
    </w:p>
    <w:p w14:paraId="3422FBF1" w14:textId="77777777" w:rsidR="009F2DE7" w:rsidRPr="003E1EFD" w:rsidRDefault="009F2DE7" w:rsidP="009F2DE7">
      <w:pPr>
        <w:rPr>
          <w:rFonts w:ascii="Arial" w:hAnsi="Arial" w:cs="Arial"/>
          <w:lang w:val="sr-Latn-ME"/>
        </w:rPr>
      </w:pPr>
    </w:p>
    <w:p w14:paraId="3D28215F" w14:textId="77777777" w:rsidR="009F2DE7" w:rsidRPr="003E1EFD" w:rsidRDefault="009F2DE7" w:rsidP="009F2DE7">
      <w:pPr>
        <w:rPr>
          <w:rFonts w:ascii="Arial" w:hAnsi="Arial" w:cs="Arial"/>
          <w:lang w:val="sr-Latn-ME"/>
        </w:rPr>
      </w:pPr>
    </w:p>
    <w:p w14:paraId="479504AA" w14:textId="7DA9408F" w:rsidR="009F2DE7" w:rsidRPr="00F42185" w:rsidRDefault="009F2DE7" w:rsidP="009F2DE7">
      <w:pPr>
        <w:tabs>
          <w:tab w:val="left" w:pos="1276"/>
          <w:tab w:val="left" w:pos="3261"/>
        </w:tabs>
        <w:jc w:val="both"/>
        <w:rPr>
          <w:rFonts w:ascii="Arial" w:hAnsi="Arial" w:cs="Arial"/>
          <w:b/>
          <w:bCs/>
          <w:lang w:val="sr-Latn-ME"/>
        </w:rPr>
      </w:pPr>
      <w:r w:rsidRPr="00F42185">
        <w:rPr>
          <w:rFonts w:ascii="Arial" w:hAnsi="Arial" w:cs="Arial"/>
          <w:lang w:val="sr-Latn-ME"/>
        </w:rPr>
        <w:t xml:space="preserve">Na osnovu člana </w:t>
      </w:r>
      <w:r w:rsidR="00A54972" w:rsidRPr="00F42185">
        <w:rPr>
          <w:rFonts w:ascii="Arial" w:hAnsi="Arial" w:cs="Arial"/>
          <w:lang w:val="sr-Latn-ME"/>
        </w:rPr>
        <w:t>5</w:t>
      </w:r>
      <w:r w:rsidRPr="00F42185">
        <w:rPr>
          <w:rFonts w:ascii="Arial" w:hAnsi="Arial" w:cs="Arial"/>
          <w:lang w:val="sr-Latn-ME"/>
        </w:rPr>
        <w:t xml:space="preserve">3 stav </w:t>
      </w:r>
      <w:r w:rsidR="00A54972" w:rsidRPr="00F42185">
        <w:rPr>
          <w:rFonts w:ascii="Arial" w:hAnsi="Arial" w:cs="Arial"/>
          <w:lang w:val="sr-Latn-ME"/>
        </w:rPr>
        <w:t>3</w:t>
      </w:r>
      <w:r w:rsidRPr="00F42185">
        <w:rPr>
          <w:rFonts w:ascii="Arial" w:hAnsi="Arial" w:cs="Arial"/>
          <w:lang w:val="sr-Latn-ME"/>
        </w:rPr>
        <w:t xml:space="preserve"> Zakona o javnim nabavkama </w:t>
      </w:r>
      <w:r w:rsidR="00F42185" w:rsidRPr="00F42185">
        <w:rPr>
          <w:rFonts w:ascii="Arial" w:eastAsia="Times New Roman" w:hAnsi="Arial" w:cs="Arial"/>
          <w:lang w:val="sr-Latn-ME"/>
        </w:rPr>
        <w:t>(„Službeni list CG“, br. 74/19, 3/23, 11/23 i 84/24)</w:t>
      </w:r>
      <w:r w:rsidR="00975658" w:rsidRPr="00F42185">
        <w:rPr>
          <w:rFonts w:ascii="Arial" w:hAnsi="Arial" w:cs="Arial"/>
          <w:b/>
          <w:bCs/>
          <w:lang w:val="sr-Latn-ME"/>
        </w:rPr>
        <w:t xml:space="preserve"> </w:t>
      </w:r>
      <w:r w:rsidR="00341075" w:rsidRPr="00F42185">
        <w:rPr>
          <w:rFonts w:ascii="Arial" w:hAnsi="Arial" w:cs="Arial"/>
          <w:u w:val="single"/>
          <w:lang w:val="sr-Latn-ME"/>
        </w:rPr>
        <w:t>Sportski objekti DOO</w:t>
      </w:r>
      <w:r w:rsidR="00A54972" w:rsidRPr="00F42185">
        <w:rPr>
          <w:rFonts w:ascii="Arial" w:hAnsi="Arial" w:cs="Arial"/>
          <w:u w:val="single"/>
          <w:lang w:val="sr-Latn-ME"/>
        </w:rPr>
        <w:t xml:space="preserve"> </w:t>
      </w:r>
      <w:r w:rsidR="00EC3098" w:rsidRPr="00F42185">
        <w:rPr>
          <w:rFonts w:ascii="Arial" w:hAnsi="Arial" w:cs="Arial"/>
          <w:u w:val="single"/>
          <w:lang w:val="sr-Latn-ME"/>
        </w:rPr>
        <w:t>Podgorica</w:t>
      </w:r>
      <w:r w:rsidR="00A54972" w:rsidRPr="00F42185">
        <w:rPr>
          <w:rFonts w:ascii="Arial" w:hAnsi="Arial" w:cs="Arial"/>
          <w:lang w:val="sr-Latn-ME"/>
        </w:rPr>
        <w:t xml:space="preserve"> </w:t>
      </w:r>
      <w:r w:rsidR="00B04B8D" w:rsidRPr="00F42185">
        <w:rPr>
          <w:rFonts w:ascii="Arial" w:hAnsi="Arial" w:cs="Arial"/>
          <w:lang w:val="sr-Latn-ME"/>
        </w:rPr>
        <w:t xml:space="preserve"> </w:t>
      </w:r>
      <w:r w:rsidRPr="00F42185">
        <w:rPr>
          <w:rFonts w:ascii="Arial" w:hAnsi="Arial" w:cs="Arial"/>
          <w:lang w:val="sr-Latn-ME"/>
        </w:rPr>
        <w:t>objavljuj</w:t>
      </w:r>
      <w:r w:rsidR="00341075" w:rsidRPr="00F42185">
        <w:rPr>
          <w:rFonts w:ascii="Arial" w:hAnsi="Arial" w:cs="Arial"/>
          <w:lang w:val="sr-Latn-ME"/>
        </w:rPr>
        <w:t>u</w:t>
      </w:r>
      <w:r w:rsidRPr="00F42185">
        <w:rPr>
          <w:rFonts w:ascii="Arial" w:hAnsi="Arial" w:cs="Arial"/>
          <w:b/>
          <w:bCs/>
          <w:lang w:val="sr-Latn-ME"/>
        </w:rPr>
        <w:t xml:space="preserve">        </w:t>
      </w:r>
    </w:p>
    <w:p w14:paraId="3AE0CEB7" w14:textId="77777777" w:rsidR="009F2DE7" w:rsidRPr="00F42185" w:rsidRDefault="009F2DE7" w:rsidP="009F2DE7">
      <w:pPr>
        <w:tabs>
          <w:tab w:val="left" w:pos="1276"/>
          <w:tab w:val="left" w:pos="3261"/>
        </w:tabs>
        <w:jc w:val="both"/>
        <w:rPr>
          <w:rFonts w:ascii="Arial" w:hAnsi="Arial" w:cs="Arial"/>
          <w:b/>
          <w:bCs/>
          <w:lang w:val="sr-Latn-ME"/>
        </w:rPr>
      </w:pPr>
    </w:p>
    <w:p w14:paraId="5D671DF7" w14:textId="77777777" w:rsidR="009F2DE7" w:rsidRPr="003E1EFD" w:rsidRDefault="009F2DE7" w:rsidP="009F2DE7">
      <w:pPr>
        <w:tabs>
          <w:tab w:val="left" w:pos="1276"/>
          <w:tab w:val="left" w:pos="3261"/>
        </w:tabs>
        <w:jc w:val="both"/>
        <w:rPr>
          <w:rFonts w:ascii="Arial" w:hAnsi="Arial" w:cs="Arial"/>
          <w:b/>
          <w:bCs/>
          <w:lang w:val="sr-Latn-ME"/>
        </w:rPr>
      </w:pPr>
    </w:p>
    <w:p w14:paraId="57F5849D" w14:textId="77777777" w:rsidR="009F2DE7" w:rsidRPr="003E1EFD" w:rsidRDefault="009F2DE7" w:rsidP="009F2DE7">
      <w:pPr>
        <w:tabs>
          <w:tab w:val="left" w:pos="1276"/>
          <w:tab w:val="left" w:pos="3261"/>
        </w:tabs>
        <w:jc w:val="both"/>
        <w:rPr>
          <w:rFonts w:ascii="Arial" w:hAnsi="Arial" w:cs="Arial"/>
          <w:b/>
          <w:bCs/>
          <w:lang w:val="sr-Latn-ME"/>
        </w:rPr>
      </w:pPr>
    </w:p>
    <w:p w14:paraId="00ED6CDB" w14:textId="77777777" w:rsidR="009F2DE7" w:rsidRPr="00694AAD" w:rsidRDefault="009F2DE7" w:rsidP="00694AAD">
      <w:pPr>
        <w:tabs>
          <w:tab w:val="left" w:pos="1276"/>
          <w:tab w:val="left" w:pos="3261"/>
        </w:tabs>
        <w:jc w:val="both"/>
        <w:rPr>
          <w:rFonts w:ascii="Arial" w:hAnsi="Arial" w:cs="Arial"/>
          <w:lang w:val="sr-Latn-ME"/>
        </w:rPr>
      </w:pPr>
      <w:r w:rsidRPr="003E1EFD">
        <w:rPr>
          <w:rFonts w:ascii="Arial" w:hAnsi="Arial" w:cs="Arial"/>
          <w:b/>
          <w:bCs/>
          <w:lang w:val="sr-Latn-ME"/>
        </w:rPr>
        <w:t xml:space="preserve">                                          </w:t>
      </w:r>
      <w:r w:rsidRPr="003E1EFD">
        <w:rPr>
          <w:rFonts w:ascii="Arial" w:hAnsi="Arial" w:cs="Arial"/>
          <w:b/>
          <w:bCs/>
          <w:lang w:val="sr-Latn-ME"/>
        </w:rPr>
        <w:tab/>
      </w:r>
      <w:r w:rsidRPr="003E1EFD">
        <w:rPr>
          <w:rFonts w:ascii="Arial" w:hAnsi="Arial" w:cs="Arial"/>
          <w:bCs/>
          <w:lang w:val="sr-Latn-ME"/>
        </w:rPr>
        <w:t xml:space="preserve">                                                     </w:t>
      </w:r>
    </w:p>
    <w:p w14:paraId="2F75BDAA" w14:textId="77777777" w:rsidR="009F2DE7" w:rsidRPr="00694AAD" w:rsidRDefault="009F2DE7" w:rsidP="009F2DE7">
      <w:pPr>
        <w:jc w:val="center"/>
        <w:rPr>
          <w:rFonts w:ascii="Arial" w:hAnsi="Arial" w:cs="Arial"/>
          <w:b/>
          <w:bCs/>
          <w:sz w:val="28"/>
          <w:szCs w:val="28"/>
          <w:lang w:val="sr-Latn-ME"/>
        </w:rPr>
      </w:pPr>
      <w:bookmarkStart w:id="0" w:name="_Hlk79047268"/>
      <w:r w:rsidRPr="00694AAD">
        <w:rPr>
          <w:rFonts w:ascii="Arial" w:hAnsi="Arial" w:cs="Arial"/>
          <w:b/>
          <w:bCs/>
          <w:sz w:val="28"/>
          <w:szCs w:val="28"/>
          <w:lang w:val="sr-Latn-ME"/>
        </w:rPr>
        <w:t>TENDERSKU DOKUMENTACIJU</w:t>
      </w:r>
    </w:p>
    <w:p w14:paraId="52F9EDC3" w14:textId="77777777" w:rsidR="009F2DE7" w:rsidRDefault="009F2DE7" w:rsidP="009F2DE7">
      <w:pPr>
        <w:jc w:val="center"/>
        <w:rPr>
          <w:rFonts w:ascii="Arial" w:hAnsi="Arial" w:cs="Arial"/>
          <w:b/>
          <w:bCs/>
          <w:sz w:val="28"/>
          <w:szCs w:val="28"/>
          <w:lang w:val="sr-Latn-ME"/>
        </w:rPr>
      </w:pPr>
      <w:r w:rsidRPr="00694AAD">
        <w:rPr>
          <w:rFonts w:ascii="Arial" w:hAnsi="Arial" w:cs="Arial"/>
          <w:b/>
          <w:bCs/>
          <w:sz w:val="28"/>
          <w:szCs w:val="28"/>
          <w:lang w:val="sr-Latn-ME"/>
        </w:rPr>
        <w:t>ZA OTVORENI POSTUPAK JAVNE NABAVKE</w:t>
      </w:r>
    </w:p>
    <w:p w14:paraId="5F0BCE2D" w14:textId="4446EAFA" w:rsidR="00294F70" w:rsidRDefault="008F3C8A" w:rsidP="009F2DE7">
      <w:pPr>
        <w:jc w:val="center"/>
        <w:rPr>
          <w:rFonts w:ascii="Arial" w:hAnsi="Arial" w:cs="Arial"/>
          <w:b/>
          <w:bCs/>
          <w:sz w:val="28"/>
          <w:szCs w:val="28"/>
          <w:lang w:val="sr-Latn-ME"/>
        </w:rPr>
      </w:pPr>
      <w:r w:rsidRPr="008F3C8A">
        <w:rPr>
          <w:rFonts w:ascii="Arial" w:hAnsi="Arial" w:cs="Arial"/>
          <w:b/>
          <w:bCs/>
          <w:sz w:val="28"/>
          <w:szCs w:val="28"/>
          <w:lang w:val="sr-Latn-ME"/>
        </w:rPr>
        <w:t>Adaptacija trafo stanice u SC "Morača"</w:t>
      </w:r>
    </w:p>
    <w:bookmarkEnd w:id="0"/>
    <w:p w14:paraId="32B2B8B9" w14:textId="70C50730" w:rsidR="009F2DE7" w:rsidRPr="00694AAD" w:rsidRDefault="009F2DE7" w:rsidP="009F2DE7">
      <w:pPr>
        <w:jc w:val="both"/>
        <w:rPr>
          <w:rFonts w:ascii="Arial" w:hAnsi="Arial" w:cs="Arial"/>
          <w:lang w:val="sr-Latn-ME"/>
        </w:rPr>
      </w:pPr>
      <w:r w:rsidRPr="003E1EFD">
        <w:rPr>
          <w:rFonts w:ascii="Arial" w:hAnsi="Arial" w:cs="Arial"/>
          <w:lang w:val="sr-Latn-ME"/>
        </w:rPr>
        <w:t>Predmet nabavke se nabavlja:</w:t>
      </w:r>
    </w:p>
    <w:p w14:paraId="0D6565BB"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w:t>
      </w:r>
      <w:r w:rsidR="007E6840" w:rsidRPr="003E1EFD">
        <w:rPr>
          <w:rFonts w:ascii="Arial" w:hAnsi="Arial" w:cs="Arial"/>
          <w:lang w:val="sr-Latn-ME"/>
        </w:rPr>
        <w:t>kao cjelina</w:t>
      </w:r>
      <w:r w:rsidRPr="003E1EFD">
        <w:rPr>
          <w:rFonts w:ascii="Arial" w:hAnsi="Arial" w:cs="Arial"/>
          <w:lang w:val="sr-Latn-ME"/>
        </w:rPr>
        <w:t xml:space="preserve"> </w:t>
      </w:r>
    </w:p>
    <w:p w14:paraId="05FC6638" w14:textId="77777777" w:rsidR="009F2DE7" w:rsidRPr="003E1EFD" w:rsidRDefault="009F2DE7" w:rsidP="009F2DE7">
      <w:pPr>
        <w:jc w:val="both"/>
        <w:rPr>
          <w:rFonts w:ascii="Arial" w:hAnsi="Arial" w:cs="Arial"/>
          <w:lang w:val="sr-Latn-ME"/>
        </w:rPr>
      </w:pPr>
    </w:p>
    <w:p w14:paraId="3EEA170F" w14:textId="77777777" w:rsidR="005762CE" w:rsidRPr="003E1EFD" w:rsidRDefault="005762CE" w:rsidP="009F2DE7">
      <w:pPr>
        <w:jc w:val="both"/>
        <w:rPr>
          <w:rFonts w:ascii="Arial" w:hAnsi="Arial" w:cs="Arial"/>
          <w:lang w:val="sr-Latn-ME"/>
        </w:rPr>
      </w:pPr>
    </w:p>
    <w:p w14:paraId="35837470" w14:textId="77777777" w:rsidR="005762CE" w:rsidRDefault="005762CE" w:rsidP="009F2DE7">
      <w:pPr>
        <w:jc w:val="both"/>
        <w:rPr>
          <w:rFonts w:ascii="Arial" w:hAnsi="Arial" w:cs="Arial"/>
          <w:lang w:val="sr-Latn-ME"/>
        </w:rPr>
      </w:pPr>
    </w:p>
    <w:p w14:paraId="0F16CC4D" w14:textId="77777777" w:rsidR="00975658" w:rsidRDefault="00975658" w:rsidP="009F2DE7">
      <w:pPr>
        <w:jc w:val="both"/>
        <w:rPr>
          <w:rFonts w:ascii="Arial" w:hAnsi="Arial" w:cs="Arial"/>
          <w:lang w:val="sr-Latn-ME"/>
        </w:rPr>
      </w:pPr>
    </w:p>
    <w:p w14:paraId="682E397D" w14:textId="77777777" w:rsidR="00E46EF4" w:rsidRDefault="00E46EF4" w:rsidP="009F2DE7">
      <w:pPr>
        <w:jc w:val="both"/>
        <w:rPr>
          <w:rFonts w:ascii="Arial" w:hAnsi="Arial" w:cs="Arial"/>
          <w:lang w:val="sr-Latn-ME"/>
        </w:rPr>
      </w:pPr>
    </w:p>
    <w:p w14:paraId="00DF6D85" w14:textId="77777777" w:rsidR="008F3C8A" w:rsidRPr="003E1EFD" w:rsidRDefault="008F3C8A" w:rsidP="009F2DE7">
      <w:pPr>
        <w:jc w:val="both"/>
        <w:rPr>
          <w:rFonts w:ascii="Arial" w:hAnsi="Arial" w:cs="Arial"/>
          <w:lang w:val="sr-Latn-ME"/>
        </w:rPr>
      </w:pPr>
    </w:p>
    <w:p w14:paraId="78A850C1" w14:textId="77777777" w:rsidR="005762CE" w:rsidRPr="003E1EFD" w:rsidRDefault="005762CE" w:rsidP="009F2DE7">
      <w:pPr>
        <w:jc w:val="both"/>
        <w:rPr>
          <w:rFonts w:ascii="Arial" w:hAnsi="Arial" w:cs="Arial"/>
          <w:lang w:val="sr-Latn-ME"/>
        </w:rPr>
      </w:pPr>
    </w:p>
    <w:p w14:paraId="6C2EF173" w14:textId="77777777" w:rsidR="009F2DE7" w:rsidRPr="003E1EFD" w:rsidRDefault="009F2DE7" w:rsidP="009F2DE7">
      <w:pPr>
        <w:rPr>
          <w:rFonts w:ascii="Arial" w:hAnsi="Arial" w:cs="Arial"/>
          <w:lang w:val="sr-Latn-ME"/>
        </w:rPr>
      </w:pPr>
    </w:p>
    <w:p w14:paraId="5FF1B400"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 w:name="_Toc62730553"/>
      <w:r w:rsidRPr="003E1EFD">
        <w:rPr>
          <w:rFonts w:ascii="Arial" w:hAnsi="Arial" w:cs="Arial"/>
          <w:b/>
          <w:lang w:val="sr-Latn-ME"/>
        </w:rPr>
        <w:lastRenderedPageBreak/>
        <w:t>POZIV ZA NADMETANJE</w:t>
      </w:r>
      <w:r w:rsidRPr="003E1EFD">
        <w:rPr>
          <w:rFonts w:ascii="Arial" w:hAnsi="Arial" w:cs="Arial"/>
          <w:b/>
          <w:vertAlign w:val="superscript"/>
          <w:lang w:val="sr-Latn-ME"/>
        </w:rPr>
        <w:footnoteReference w:id="1"/>
      </w:r>
      <w:bookmarkEnd w:id="1"/>
      <w:r w:rsidRPr="003E1EFD">
        <w:rPr>
          <w:rFonts w:ascii="Arial" w:hAnsi="Arial" w:cs="Arial"/>
          <w:b/>
          <w:lang w:val="sr-Latn-ME"/>
        </w:rPr>
        <w:t xml:space="preserve"> </w:t>
      </w:r>
    </w:p>
    <w:p w14:paraId="56933B24" w14:textId="77777777" w:rsidR="009F2DE7" w:rsidRPr="003E1EFD" w:rsidRDefault="009F2DE7" w:rsidP="009F2DE7">
      <w:pPr>
        <w:rPr>
          <w:rFonts w:ascii="Arial" w:hAnsi="Arial" w:cs="Arial"/>
          <w:b/>
          <w:bCs/>
          <w:lang w:val="sr-Latn-ME"/>
        </w:rPr>
      </w:pPr>
      <w:r w:rsidRPr="003E1EFD">
        <w:rPr>
          <w:rFonts w:ascii="Arial" w:hAnsi="Arial" w:cs="Arial"/>
          <w:b/>
          <w:bCs/>
          <w:lang w:val="sr-Latn-ME"/>
        </w:rPr>
        <w:tab/>
      </w:r>
    </w:p>
    <w:p w14:paraId="6950B76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Podaci o naručiocu;</w:t>
      </w:r>
    </w:p>
    <w:p w14:paraId="5899F19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 xml:space="preserve">Podaci o postupku i predmetu javne nabavke: </w:t>
      </w:r>
    </w:p>
    <w:p w14:paraId="24D7218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Vrsta postupka,</w:t>
      </w:r>
    </w:p>
    <w:p w14:paraId="6C2D02F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Predmet javne nabavke (vrsta predmeta, naziv i opis predmeta),</w:t>
      </w:r>
    </w:p>
    <w:p w14:paraId="15D6B06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Procijenjena vrijednost predmeta nabavke</w:t>
      </w:r>
      <w:r w:rsidRPr="003E1EFD">
        <w:rPr>
          <w:rFonts w:ascii="Arial" w:eastAsia="Calibri" w:hAnsi="Arial" w:cs="Arial"/>
          <w:vertAlign w:val="superscript"/>
          <w:lang w:val="sr-Latn-ME"/>
        </w:rPr>
        <w:footnoteReference w:id="2"/>
      </w:r>
      <w:r w:rsidRPr="003E1EFD">
        <w:rPr>
          <w:rFonts w:ascii="Arial" w:eastAsia="Calibri" w:hAnsi="Arial" w:cs="Arial"/>
          <w:lang w:val="sr-Latn-ME"/>
        </w:rPr>
        <w:t>,</w:t>
      </w:r>
    </w:p>
    <w:p w14:paraId="683ABCD4"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 xml:space="preserve">Način nabavke: </w:t>
      </w:r>
    </w:p>
    <w:p w14:paraId="306B078E"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Cjelina, po partijama,</w:t>
      </w:r>
    </w:p>
    <w:p w14:paraId="150D93B4"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Zajednička nabavka,</w:t>
      </w:r>
    </w:p>
    <w:p w14:paraId="44E80DF2"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Centralizovana nabavka,</w:t>
      </w:r>
    </w:p>
    <w:p w14:paraId="156BE78A"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Posebni oblik nabavke:</w:t>
      </w:r>
    </w:p>
    <w:p w14:paraId="679E5ED0"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Okvirni sporazum,</w:t>
      </w:r>
    </w:p>
    <w:p w14:paraId="41A84EEB"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Dinamički sistem nabavki,</w:t>
      </w:r>
    </w:p>
    <w:p w14:paraId="70E862C9"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Elektronska aukcija,</w:t>
      </w:r>
    </w:p>
    <w:p w14:paraId="1E22BBEC"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Elektronski katalog,</w:t>
      </w:r>
    </w:p>
    <w:p w14:paraId="35900CCD"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Uslovi za učešće u postupku javne nabavke i posebni osnovi za isključenje,</w:t>
      </w:r>
    </w:p>
    <w:p w14:paraId="7247D38F"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Kriterijum za izbor najpovoljnije ponude,</w:t>
      </w:r>
    </w:p>
    <w:p w14:paraId="488C12E7"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Način, mjesto i vrijeme podnošenja ponuda i otvaranja ponuda,</w:t>
      </w:r>
    </w:p>
    <w:p w14:paraId="40BE0EC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za donošenje odluke o izboru,</w:t>
      </w:r>
    </w:p>
    <w:p w14:paraId="564A6AA5"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važenja ponude,</w:t>
      </w:r>
    </w:p>
    <w:p w14:paraId="540757AB" w14:textId="77777777" w:rsidR="009F2DE7" w:rsidRDefault="009F2DE7" w:rsidP="009F2DE7">
      <w:pPr>
        <w:rPr>
          <w:rFonts w:ascii="Arial" w:eastAsia="Calibri" w:hAnsi="Arial" w:cs="Arial"/>
          <w:lang w:val="sr-Latn-ME"/>
        </w:rPr>
      </w:pPr>
    </w:p>
    <w:p w14:paraId="38BB2E70" w14:textId="77777777" w:rsidR="00694AAD" w:rsidRDefault="00694AAD" w:rsidP="009F2DE7">
      <w:pPr>
        <w:rPr>
          <w:rFonts w:ascii="Arial" w:eastAsia="Calibri" w:hAnsi="Arial" w:cs="Arial"/>
          <w:lang w:val="sr-Latn-ME"/>
        </w:rPr>
      </w:pPr>
    </w:p>
    <w:p w14:paraId="7FF14711" w14:textId="77777777" w:rsidR="00694AAD" w:rsidRDefault="00694AAD" w:rsidP="009F2DE7">
      <w:pPr>
        <w:rPr>
          <w:rFonts w:ascii="Arial" w:eastAsia="Calibri" w:hAnsi="Arial" w:cs="Arial"/>
          <w:lang w:val="sr-Latn-ME"/>
        </w:rPr>
      </w:pPr>
    </w:p>
    <w:p w14:paraId="664042D9" w14:textId="77777777" w:rsidR="00694AAD" w:rsidRDefault="00694AAD" w:rsidP="009F2DE7">
      <w:pPr>
        <w:rPr>
          <w:rFonts w:ascii="Arial" w:eastAsia="Calibri" w:hAnsi="Arial" w:cs="Arial"/>
          <w:lang w:val="sr-Latn-ME"/>
        </w:rPr>
      </w:pPr>
    </w:p>
    <w:p w14:paraId="4A51596C" w14:textId="77777777" w:rsidR="00694AAD" w:rsidRDefault="00694AAD" w:rsidP="009F2DE7">
      <w:pPr>
        <w:rPr>
          <w:rFonts w:ascii="Arial" w:eastAsia="Calibri" w:hAnsi="Arial" w:cs="Arial"/>
          <w:lang w:val="sr-Latn-ME"/>
        </w:rPr>
      </w:pPr>
    </w:p>
    <w:p w14:paraId="2DE04EDD" w14:textId="77777777" w:rsidR="00694AAD" w:rsidRDefault="00694AAD" w:rsidP="009F2DE7">
      <w:pPr>
        <w:rPr>
          <w:rFonts w:ascii="Arial" w:eastAsia="Calibri" w:hAnsi="Arial" w:cs="Arial"/>
          <w:lang w:val="sr-Latn-ME"/>
        </w:rPr>
      </w:pPr>
    </w:p>
    <w:p w14:paraId="113E4AD5" w14:textId="77777777" w:rsidR="00694AAD" w:rsidRDefault="00694AAD" w:rsidP="009F2DE7">
      <w:pPr>
        <w:rPr>
          <w:rFonts w:ascii="Arial" w:eastAsia="Calibri" w:hAnsi="Arial" w:cs="Arial"/>
          <w:lang w:val="sr-Latn-ME"/>
        </w:rPr>
      </w:pPr>
    </w:p>
    <w:p w14:paraId="1DC978FD" w14:textId="77777777" w:rsidR="00975658" w:rsidRDefault="00975658" w:rsidP="009F2DE7">
      <w:pPr>
        <w:rPr>
          <w:rFonts w:ascii="Arial" w:eastAsia="Calibri" w:hAnsi="Arial" w:cs="Arial"/>
          <w:lang w:val="sr-Latn-ME"/>
        </w:rPr>
      </w:pPr>
    </w:p>
    <w:p w14:paraId="553350CF" w14:textId="77777777" w:rsidR="00975658" w:rsidRDefault="00975658" w:rsidP="009F2DE7">
      <w:pPr>
        <w:rPr>
          <w:rFonts w:ascii="Arial" w:eastAsia="Calibri" w:hAnsi="Arial" w:cs="Arial"/>
          <w:lang w:val="sr-Latn-ME"/>
        </w:rPr>
      </w:pPr>
    </w:p>
    <w:p w14:paraId="2CAFF94E" w14:textId="77777777" w:rsidR="00975658" w:rsidRDefault="00975658" w:rsidP="009F2DE7">
      <w:pPr>
        <w:rPr>
          <w:rFonts w:ascii="Arial" w:eastAsia="Calibri" w:hAnsi="Arial" w:cs="Arial"/>
          <w:lang w:val="sr-Latn-ME"/>
        </w:rPr>
      </w:pPr>
    </w:p>
    <w:p w14:paraId="75FBF296" w14:textId="77777777" w:rsidR="00694AAD" w:rsidRDefault="00694AAD" w:rsidP="009F2DE7">
      <w:pPr>
        <w:rPr>
          <w:rFonts w:ascii="Arial" w:eastAsia="Calibri" w:hAnsi="Arial" w:cs="Arial"/>
          <w:lang w:val="sr-Latn-ME"/>
        </w:rPr>
      </w:pPr>
    </w:p>
    <w:p w14:paraId="5D9648BF" w14:textId="77777777" w:rsidR="00694AAD" w:rsidRDefault="00694AAD" w:rsidP="009F2DE7">
      <w:pPr>
        <w:rPr>
          <w:rFonts w:ascii="Arial" w:eastAsia="Calibri" w:hAnsi="Arial" w:cs="Arial"/>
          <w:lang w:val="sr-Latn-ME"/>
        </w:rPr>
      </w:pPr>
    </w:p>
    <w:p w14:paraId="6971A2B9" w14:textId="77777777" w:rsidR="00694AAD" w:rsidRDefault="00694AAD" w:rsidP="009F2DE7">
      <w:pPr>
        <w:rPr>
          <w:rFonts w:ascii="Arial" w:eastAsia="Calibri" w:hAnsi="Arial" w:cs="Arial"/>
          <w:lang w:val="sr-Latn-ME"/>
        </w:rPr>
      </w:pPr>
    </w:p>
    <w:p w14:paraId="477C7D28" w14:textId="77777777" w:rsidR="00694AAD" w:rsidRPr="003E1EFD" w:rsidRDefault="00694AAD" w:rsidP="009F2DE7">
      <w:pPr>
        <w:rPr>
          <w:rFonts w:ascii="Arial" w:eastAsia="Calibri" w:hAnsi="Arial" w:cs="Arial"/>
          <w:lang w:val="sr-Latn-ME"/>
        </w:rPr>
      </w:pPr>
    </w:p>
    <w:p w14:paraId="0DDA3B3B"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4"/>
      <w:r w:rsidRPr="003E1EFD">
        <w:rPr>
          <w:rFonts w:ascii="Arial" w:hAnsi="Arial" w:cs="Arial"/>
          <w:b/>
          <w:lang w:val="sr-Latn-ME"/>
        </w:rPr>
        <w:lastRenderedPageBreak/>
        <w:t>TEHNIČKA SPECIFIKACIJA PREDMETA JAVNE NABAVKE</w:t>
      </w:r>
      <w:r w:rsidRPr="003E1EFD">
        <w:rPr>
          <w:rFonts w:ascii="Arial" w:hAnsi="Arial" w:cs="Arial"/>
          <w:b/>
          <w:vertAlign w:val="superscript"/>
          <w:lang w:val="sr-Latn-ME"/>
        </w:rPr>
        <w:footnoteReference w:id="3"/>
      </w:r>
      <w:bookmarkEnd w:id="2"/>
    </w:p>
    <w:p w14:paraId="081EF5CB" w14:textId="77777777" w:rsidR="009F2DE7" w:rsidRPr="003E1EFD" w:rsidRDefault="009F2DE7" w:rsidP="009F2DE7">
      <w:pPr>
        <w:rPr>
          <w:rFonts w:ascii="Arial" w:eastAsia="Calibri" w:hAnsi="Arial" w:cs="Arial"/>
          <w:lang w:val="sr-Latn-ME"/>
        </w:rPr>
      </w:pPr>
    </w:p>
    <w:p w14:paraId="26C8186E"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Naziv i opis predmeta nabavke u cjelini, po partijama i stavkama sa bitnim karakteristikama</w:t>
      </w:r>
    </w:p>
    <w:p w14:paraId="655E09D4" w14:textId="77777777" w:rsidR="005762CE" w:rsidRPr="003E1EFD" w:rsidRDefault="005762CE" w:rsidP="005762CE">
      <w:pPr>
        <w:ind w:left="786"/>
        <w:contextualSpacing/>
        <w:jc w:val="both"/>
        <w:rPr>
          <w:rFonts w:ascii="Arial" w:eastAsia="Calibri" w:hAnsi="Arial" w:cs="Arial"/>
          <w:lang w:val="sr-Latn-ME"/>
        </w:rPr>
      </w:pPr>
    </w:p>
    <w:p w14:paraId="63ABE9FF"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Zahtjevi u pogledu načina izvršavanja predmeta nabavke koji su od značaja za sačinjavanje ponude i izvršenje ugovora</w:t>
      </w:r>
    </w:p>
    <w:p w14:paraId="553CCFA0" w14:textId="77777777" w:rsidR="00011480" w:rsidRPr="003E1EFD" w:rsidRDefault="00011480" w:rsidP="009F2DE7">
      <w:pPr>
        <w:rPr>
          <w:rFonts w:ascii="Arial" w:eastAsia="Calibri" w:hAnsi="Arial" w:cs="Arial"/>
          <w:lang w:val="sr-Latn-ME"/>
        </w:rPr>
      </w:pPr>
    </w:p>
    <w:p w14:paraId="18F60DDC"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3" w:name="_Toc62730555"/>
      <w:r w:rsidRPr="003E1EFD">
        <w:rPr>
          <w:rFonts w:ascii="Arial" w:hAnsi="Arial" w:cs="Arial"/>
          <w:b/>
          <w:lang w:val="sr-Latn-ME"/>
        </w:rPr>
        <w:t>DODATNE INFORMACIJE O PREDMETU I POSTUPKU NABAVKE</w:t>
      </w:r>
      <w:r w:rsidRPr="003E1EFD">
        <w:rPr>
          <w:rFonts w:ascii="Arial" w:hAnsi="Arial" w:cs="Arial"/>
          <w:b/>
          <w:vertAlign w:val="superscript"/>
          <w:lang w:val="sr-Latn-ME"/>
        </w:rPr>
        <w:footnoteReference w:id="4"/>
      </w:r>
      <w:bookmarkEnd w:id="3"/>
    </w:p>
    <w:p w14:paraId="327E7781"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3E1EFD">
        <w:rPr>
          <w:rFonts w:ascii="Arial" w:eastAsia="Calibri" w:hAnsi="Arial" w:cs="Arial"/>
          <w:b/>
          <w:bCs/>
          <w:lang w:val="sr-Latn-ME"/>
        </w:rPr>
        <w:t>Procijenjena vrijednost predmenta nabavke:</w:t>
      </w:r>
      <w:r w:rsidRPr="003E1EFD">
        <w:rPr>
          <w:rFonts w:ascii="Arial" w:eastAsia="Calibri" w:hAnsi="Arial" w:cs="Arial"/>
          <w:b/>
          <w:bCs/>
          <w:vertAlign w:val="superscript"/>
          <w:lang w:val="sr-Latn-ME"/>
        </w:rPr>
        <w:footnoteReference w:id="5"/>
      </w:r>
    </w:p>
    <w:p w14:paraId="38BB6DC0" w14:textId="77777777" w:rsidR="00C3459D" w:rsidRPr="003E1EFD" w:rsidRDefault="00C3459D" w:rsidP="00C3459D">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eastAsia="Calibri" w:hAnsi="Arial" w:cs="Arial"/>
          <w:b/>
          <w:bCs/>
          <w:lang w:val="sr-Latn-ME"/>
        </w:rPr>
        <w:t>Procijenjena vrijednost predmeta nabavke bez zaključivanja okvirnog sporazuma</w:t>
      </w:r>
      <w:r w:rsidRPr="003E1EFD">
        <w:rPr>
          <w:rFonts w:ascii="Arial" w:eastAsia="Calibri" w:hAnsi="Arial" w:cs="Arial"/>
          <w:lang w:val="sr-Latn-ME"/>
        </w:rPr>
        <w:t>:</w:t>
      </w:r>
    </w:p>
    <w:p w14:paraId="096E2915" w14:textId="5A5426E0" w:rsidR="00933397" w:rsidRPr="00E46EF4" w:rsidRDefault="00C3459D" w:rsidP="00817AF0">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kao cjeline je</w:t>
      </w:r>
      <w:r w:rsidR="001D2C94">
        <w:rPr>
          <w:rFonts w:ascii="Arial" w:eastAsia="Calibri" w:hAnsi="Arial" w:cs="Arial"/>
          <w:lang w:val="sr-Latn-ME"/>
        </w:rPr>
        <w:t xml:space="preserve"> </w:t>
      </w:r>
      <w:r w:rsidR="00294F70">
        <w:rPr>
          <w:rFonts w:ascii="Arial" w:eastAsia="Calibri" w:hAnsi="Arial" w:cs="Arial"/>
          <w:b/>
          <w:lang w:val="sr-Latn-ME"/>
        </w:rPr>
        <w:t xml:space="preserve"> </w:t>
      </w:r>
      <w:r w:rsidR="008F3C8A">
        <w:rPr>
          <w:rFonts w:ascii="Arial" w:eastAsia="Calibri" w:hAnsi="Arial" w:cs="Arial"/>
          <w:b/>
          <w:lang w:val="sr-Latn-ME"/>
        </w:rPr>
        <w:t>165.289,26</w:t>
      </w:r>
      <w:r w:rsidR="001D2C94" w:rsidRPr="00F148BC">
        <w:rPr>
          <w:rFonts w:ascii="Arial" w:eastAsia="Calibri" w:hAnsi="Arial" w:cs="Arial"/>
          <w:b/>
          <w:bCs/>
          <w:lang w:val="sr-Latn-ME"/>
        </w:rPr>
        <w:t>EUR-a</w:t>
      </w:r>
      <w:r w:rsidR="001D2C94" w:rsidRPr="00E46EF4">
        <w:rPr>
          <w:rFonts w:ascii="Arial" w:hAnsi="Arial" w:cs="Arial"/>
          <w:b/>
          <w:bCs/>
          <w:color w:val="666666"/>
          <w:sz w:val="18"/>
          <w:szCs w:val="18"/>
          <w:shd w:val="clear" w:color="auto" w:fill="F6C429"/>
        </w:rPr>
        <w:t xml:space="preserve"> </w:t>
      </w:r>
    </w:p>
    <w:p w14:paraId="622AC54C" w14:textId="77777777" w:rsidR="00E11B75" w:rsidRDefault="00C3459D" w:rsidP="00817AF0">
      <w:pPr>
        <w:jc w:val="both"/>
        <w:rPr>
          <w:rFonts w:ascii="Arial" w:hAnsi="Arial" w:cs="Arial"/>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hAnsi="Arial" w:cs="Arial"/>
          <w:lang w:val="sr-Latn-ME"/>
        </w:rPr>
        <w:t>Obrazloženje razloga zašto predmet nabavke nije podijeljen na partije:</w:t>
      </w:r>
      <w:r w:rsidRPr="003E1EFD">
        <w:rPr>
          <w:rFonts w:ascii="Arial" w:hAnsi="Arial" w:cs="Arial"/>
          <w:vertAlign w:val="superscript"/>
          <w:lang w:val="sr-Latn-ME"/>
        </w:rPr>
        <w:footnoteReference w:id="6"/>
      </w:r>
      <w:r w:rsidR="00817AF0" w:rsidRPr="003E1EFD">
        <w:rPr>
          <w:rFonts w:ascii="Arial" w:hAnsi="Arial" w:cs="Arial"/>
          <w:lang w:val="sr-Latn-ME"/>
        </w:rPr>
        <w:t xml:space="preserve"> </w:t>
      </w:r>
    </w:p>
    <w:p w14:paraId="43A87355" w14:textId="77777777"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U skladu sa članom 80 Zakona o javnim nabavkama, Naručilac je razmotrio mogućnost podjele predmeta nabavke na partije.</w:t>
      </w:r>
    </w:p>
    <w:p w14:paraId="305D5687" w14:textId="01D65FA6"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Nakon sprovedene analize predmeta nabavke, ocijenjeno je da podjela na partije nije moguća niti svrsishodna, budući da nabavka Opravke postojeće reflektorske rasvjete predstavlja jedinstvenu cjelinu.</w:t>
      </w:r>
    </w:p>
    <w:p w14:paraId="07CD39EF" w14:textId="77777777"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Dodatno, na ovaj način omogućava se postizanje povoljnijih uslova i cijene, dok bi podjela po partijama mogla da poveća ukupne troškove zbog manjih obima za svaku pojedinačnu partiju.</w:t>
      </w:r>
    </w:p>
    <w:p w14:paraId="2F4A7494" w14:textId="4F27FDA2" w:rsidR="00A620EE" w:rsidRPr="003E1EFD" w:rsidRDefault="00A620EE" w:rsidP="00A620EE">
      <w:pPr>
        <w:jc w:val="both"/>
        <w:rPr>
          <w:rFonts w:ascii="Arial" w:hAnsi="Arial" w:cs="Arial"/>
        </w:rPr>
      </w:pPr>
    </w:p>
    <w:p w14:paraId="56671D9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ZAKLJUČIVANJE OKVIRNOG SPORAZUMA</w:t>
      </w:r>
      <w:r w:rsidRPr="003E1EFD">
        <w:rPr>
          <w:rFonts w:ascii="Arial" w:hAnsi="Arial" w:cs="Arial"/>
          <w:b/>
          <w:vertAlign w:val="superscript"/>
          <w:lang w:val="sr-Latn-ME"/>
        </w:rPr>
        <w:footnoteReference w:id="7"/>
      </w:r>
    </w:p>
    <w:p w14:paraId="4CE7232A" w14:textId="77777777" w:rsidR="00011480" w:rsidRPr="003E1EFD" w:rsidRDefault="00011480" w:rsidP="009F2DE7">
      <w:pPr>
        <w:jc w:val="both"/>
        <w:rPr>
          <w:rFonts w:ascii="Arial" w:hAnsi="Arial" w:cs="Arial"/>
          <w:lang w:val="sr-Latn-ME"/>
        </w:rPr>
      </w:pPr>
    </w:p>
    <w:p w14:paraId="5A3CDF05" w14:textId="77777777" w:rsidR="00011480" w:rsidRPr="003E1EFD"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proofErr w:type="spellStart"/>
      <w:r w:rsidRPr="003E1EFD">
        <w:rPr>
          <w:rFonts w:ascii="Arial" w:eastAsia="Times New Roman" w:hAnsi="Arial" w:cs="Arial"/>
        </w:rPr>
        <w:t>Zaključiće</w:t>
      </w:r>
      <w:proofErr w:type="spellEnd"/>
      <w:r w:rsidRPr="003E1EFD">
        <w:rPr>
          <w:rFonts w:ascii="Arial" w:eastAsia="Times New Roman" w:hAnsi="Arial" w:cs="Arial"/>
        </w:rPr>
        <w:t xml:space="preserve"> se </w:t>
      </w:r>
      <w:proofErr w:type="spellStart"/>
      <w:r w:rsidRPr="003E1EFD">
        <w:rPr>
          <w:rFonts w:ascii="Arial" w:eastAsia="Times New Roman" w:hAnsi="Arial" w:cs="Arial"/>
        </w:rPr>
        <w:t>okvirni</w:t>
      </w:r>
      <w:proofErr w:type="spellEnd"/>
      <w:r w:rsidRPr="003E1EFD">
        <w:rPr>
          <w:rFonts w:ascii="Arial" w:eastAsia="Times New Roman" w:hAnsi="Arial" w:cs="Arial"/>
        </w:rPr>
        <w:t xml:space="preserve"> </w:t>
      </w:r>
      <w:proofErr w:type="spellStart"/>
      <w:r w:rsidRPr="003E1EFD">
        <w:rPr>
          <w:rFonts w:ascii="Arial" w:eastAsia="Times New Roman" w:hAnsi="Arial" w:cs="Arial"/>
        </w:rPr>
        <w:t>sporazum</w:t>
      </w:r>
      <w:proofErr w:type="spellEnd"/>
      <w:r w:rsidRPr="003E1EFD">
        <w:rPr>
          <w:rFonts w:ascii="Arial" w:eastAsia="Times New Roman" w:hAnsi="Arial" w:cs="Arial"/>
        </w:rPr>
        <w:t>:</w:t>
      </w:r>
    </w:p>
    <w:p w14:paraId="6C4497B5" w14:textId="77777777" w:rsidR="00011480" w:rsidRPr="003E1EFD" w:rsidRDefault="00011480" w:rsidP="00011480">
      <w:pPr>
        <w:spacing w:after="0" w:line="240" w:lineRule="auto"/>
        <w:jc w:val="both"/>
        <w:rPr>
          <w:rFonts w:ascii="Arial" w:eastAsia="Times New Roman" w:hAnsi="Arial" w:cs="Arial"/>
        </w:rPr>
      </w:pPr>
    </w:p>
    <w:p w14:paraId="1E7CF33E" w14:textId="77777777" w:rsidR="00011480" w:rsidRPr="003E1EFD" w:rsidRDefault="00011480" w:rsidP="00011480">
      <w:pPr>
        <w:spacing w:after="0" w:line="240" w:lineRule="auto"/>
        <w:jc w:val="both"/>
        <w:rPr>
          <w:rFonts w:ascii="Arial" w:eastAsia="Times New Roman" w:hAnsi="Arial" w:cs="Arial"/>
        </w:rPr>
      </w:pPr>
      <w:r w:rsidRPr="003E1EFD">
        <w:rPr>
          <w:rFonts w:ascii="Arial" w:eastAsia="Times New Roman" w:hAnsi="Arial" w:cs="Arial"/>
        </w:rPr>
        <w:sym w:font="Wingdings" w:char="F0FD"/>
      </w:r>
      <w:r w:rsidRPr="003E1EFD">
        <w:rPr>
          <w:rFonts w:ascii="Arial" w:eastAsia="Times New Roman" w:hAnsi="Arial" w:cs="Arial"/>
        </w:rPr>
        <w:t xml:space="preserve"> ne</w:t>
      </w:r>
    </w:p>
    <w:p w14:paraId="3A8C47FF" w14:textId="77777777" w:rsidR="00011480" w:rsidRPr="003E1EFD" w:rsidRDefault="00011480" w:rsidP="00011480">
      <w:pPr>
        <w:spacing w:after="0" w:line="240" w:lineRule="auto"/>
        <w:jc w:val="both"/>
        <w:rPr>
          <w:rFonts w:ascii="Arial" w:eastAsia="Times New Roman" w:hAnsi="Arial" w:cs="Arial"/>
        </w:rPr>
      </w:pPr>
    </w:p>
    <w:p w14:paraId="32B2DD80"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ZAKLJUČUJU ZAJEDNIČKU NABAVKU</w:t>
      </w:r>
    </w:p>
    <w:p w14:paraId="12E84581"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73BF1CB5" w14:textId="77777777" w:rsidR="009F2DE7" w:rsidRPr="003E1EFD"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SU UKLJUČENI U CENTRALIZOVANU NABAVKU</w:t>
      </w:r>
    </w:p>
    <w:p w14:paraId="05BD4A76"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49DE4A56"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lastRenderedPageBreak/>
        <w:t>NAČIN SPROVOĐENJA ELEKTRONSKE AUKCIJE</w:t>
      </w:r>
    </w:p>
    <w:p w14:paraId="6FD6AB4B"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19764539"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 xml:space="preserve">ELEKTRONSKI KATALOG </w:t>
      </w:r>
    </w:p>
    <w:p w14:paraId="694A619D"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658FAFEE"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PONUDA SA VARIJANTAMA</w:t>
      </w:r>
    </w:p>
    <w:p w14:paraId="545D2CE1" w14:textId="77777777" w:rsidR="009F2DE7" w:rsidRPr="003E1EFD" w:rsidRDefault="009F2DE7" w:rsidP="009F2DE7">
      <w:pPr>
        <w:jc w:val="both"/>
        <w:rPr>
          <w:rFonts w:ascii="Arial" w:hAnsi="Arial" w:cs="Arial"/>
          <w:lang w:val="sr-Latn-ME"/>
        </w:rPr>
      </w:pPr>
      <w:r w:rsidRPr="003E1EFD">
        <w:rPr>
          <w:rFonts w:ascii="Arial" w:hAnsi="Arial" w:cs="Arial"/>
          <w:lang w:val="sr-Latn-ME"/>
        </w:rPr>
        <w:t>Mogućnost podnošenja ponude sa varijantama</w:t>
      </w:r>
    </w:p>
    <w:p w14:paraId="158F9167"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Varijante ponude nijesu dozvoljene i neće biti razmatrane.</w:t>
      </w:r>
    </w:p>
    <w:p w14:paraId="3FC9D1D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3E1EFD">
        <w:rPr>
          <w:rFonts w:ascii="Arial" w:hAnsi="Arial" w:cs="Arial"/>
          <w:b/>
          <w:lang w:val="sr-Latn-ME"/>
        </w:rPr>
        <w:t>REZERVISANA NABAVKA</w:t>
      </w:r>
    </w:p>
    <w:p w14:paraId="3C841280"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Ne</w:t>
      </w:r>
    </w:p>
    <w:p w14:paraId="31C699D5" w14:textId="77777777" w:rsidR="00E65A3C" w:rsidRPr="003E1EFD" w:rsidRDefault="00E65A3C"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sidRPr="003E1EFD">
        <w:rPr>
          <w:rFonts w:ascii="Arial" w:hAnsi="Arial" w:cs="Arial"/>
          <w:b/>
          <w:lang w:val="sr-Latn-ME"/>
        </w:rPr>
        <w:t>UTVRĐIVANJA</w:t>
      </w:r>
      <w:r w:rsidRPr="003E1EFD">
        <w:rPr>
          <w:rFonts w:ascii="Arial" w:hAnsi="Arial" w:cs="Arial"/>
          <w:b/>
          <w:szCs w:val="32"/>
          <w:lang w:val="sr-Latn-ME"/>
        </w:rPr>
        <w:t xml:space="preserve"> EKVIVALENTNOSTI</w:t>
      </w:r>
    </w:p>
    <w:p w14:paraId="066E88E1" w14:textId="5A55B0F4" w:rsidR="001D2C94" w:rsidRDefault="001D2C94" w:rsidP="00E65A3C">
      <w:pPr>
        <w:jc w:val="both"/>
        <w:rPr>
          <w:rFonts w:ascii="Arial" w:hAnsi="Arial" w:cs="Arial"/>
          <w:bCs/>
          <w:lang w:val="sr-Latn-ME"/>
        </w:rPr>
      </w:pPr>
      <w:r w:rsidRPr="001D2C94">
        <w:rPr>
          <w:rFonts w:ascii="Arial" w:hAnsi="Arial" w:cs="Arial"/>
          <w:bCs/>
          <w:lang w:val="sr-Latn-ME"/>
        </w:rPr>
        <w:t>Način utvrđivanja ekvivalentnosti: Za sve stavke na kojima se pominje proizvođač, tip ili kataloški broj određenog proizvođača, ponuđači su u mogućnosti da ponude ekvivalent. Ekvivalent se dokazuje dostavljenjem tehničkih/kataloških listova kojima se potvrđuje da ponuđena roba ispunjava uslove propisane tehničkim karakteristikama predmetne tenderske dokumentacije.</w:t>
      </w:r>
    </w:p>
    <w:p w14:paraId="7E0A7664" w14:textId="77777777" w:rsidR="001D2C94" w:rsidRDefault="001D2C94" w:rsidP="00E65A3C">
      <w:pPr>
        <w:jc w:val="both"/>
        <w:rPr>
          <w:rFonts w:ascii="Arial" w:hAnsi="Arial" w:cs="Arial"/>
          <w:bCs/>
          <w:lang w:val="sr-Latn-ME"/>
        </w:rPr>
      </w:pPr>
    </w:p>
    <w:p w14:paraId="7A320B3F"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3E1EFD">
        <w:rPr>
          <w:rFonts w:ascii="Arial" w:hAnsi="Arial" w:cs="Arial"/>
          <w:b/>
          <w:lang w:val="sr-Latn-ME"/>
        </w:rPr>
        <w:t>OSNOVI ZA OBAVEZNO ISKLJUČENJE IZ POSTUPKA JAVNE NABAVKE</w:t>
      </w:r>
      <w:bookmarkEnd w:id="4"/>
    </w:p>
    <w:p w14:paraId="6CE66393" w14:textId="77777777" w:rsidR="000143D5" w:rsidRPr="000143D5" w:rsidRDefault="000143D5" w:rsidP="000143D5">
      <w:pPr>
        <w:jc w:val="both"/>
        <w:rPr>
          <w:rFonts w:ascii="Arial" w:hAnsi="Arial" w:cs="Arial"/>
          <w:lang w:val="sr-Latn-ME"/>
        </w:rPr>
      </w:pPr>
      <w:r>
        <w:rPr>
          <w:rFonts w:ascii="Arial" w:hAnsi="Arial" w:cs="Arial"/>
          <w:lang w:val="sr-Latn-ME"/>
        </w:rPr>
        <w:t xml:space="preserve">  </w:t>
      </w:r>
      <w:r w:rsidRPr="000143D5">
        <w:rPr>
          <w:rFonts w:ascii="Arial" w:hAnsi="Arial" w:cs="Arial"/>
          <w:lang w:val="sr-Latn-ME"/>
        </w:rPr>
        <w:t>Privredni subjekat će se isključiti iz postupka javne nabavke ako:</w:t>
      </w:r>
    </w:p>
    <w:p w14:paraId="5D86E9A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1) je vršio neprimjeren uticaj u smislu člana 38 stav 2 tačka 1 ovog zakona;</w:t>
      </w:r>
    </w:p>
    <w:p w14:paraId="1BBD7645"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2) postoji sukob interesa iz člana 41 stav 1 tačka 2 ili člana 42 ovog zakona;</w:t>
      </w:r>
    </w:p>
    <w:p w14:paraId="4E6EF20F"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3) ne ispunjava uslov iz člana 99 ovog zakona;</w:t>
      </w:r>
    </w:p>
    <w:p w14:paraId="1148FDBF"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4) ne ispunjava uslov iz čl. 102, 104 ili 106 ovog zakona predviđen tenderskom dokumentacijom;</w:t>
      </w:r>
    </w:p>
    <w:p w14:paraId="383B492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5) nije dostavio izjavu privrednog subjekta ili dostavljena izjava ne sadrži informacije i podatke tražene tenderskom dokumentacijom ili je nepravilno sačinjena;</w:t>
      </w:r>
    </w:p>
    <w:p w14:paraId="55712811"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6) postoji razlog na osnovu kojeg se smatra da je odustao od prijave, odnosno ponude, a koji je propisan članom 120 stav 15 ovog zakona;</w:t>
      </w:r>
    </w:p>
    <w:p w14:paraId="711AED0A"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10482CF" w14:textId="77777777" w:rsidR="009F2DE7" w:rsidRDefault="000143D5" w:rsidP="009F2DE7">
      <w:pPr>
        <w:jc w:val="both"/>
        <w:rPr>
          <w:rFonts w:ascii="Arial" w:hAnsi="Arial" w:cs="Arial"/>
          <w:lang w:val="sr-Latn-ME"/>
        </w:rPr>
      </w:pPr>
      <w:r w:rsidRPr="000143D5">
        <w:rPr>
          <w:rFonts w:ascii="Arial" w:hAnsi="Arial" w:cs="Arial"/>
          <w:lang w:val="sr-Latn-ME"/>
        </w:rPr>
        <w:t xml:space="preserve">            8) postoji drugi razlog propisan ovim zakonom.</w:t>
      </w:r>
    </w:p>
    <w:p w14:paraId="68D35C13" w14:textId="77777777" w:rsidR="006B129D" w:rsidRDefault="006B129D" w:rsidP="009F2DE7">
      <w:pPr>
        <w:jc w:val="both"/>
        <w:rPr>
          <w:rFonts w:ascii="Arial" w:hAnsi="Arial" w:cs="Arial"/>
          <w:lang w:val="sr-Latn-ME"/>
        </w:rPr>
      </w:pPr>
    </w:p>
    <w:p w14:paraId="47216BE5" w14:textId="77777777" w:rsidR="006B129D" w:rsidRDefault="006B129D" w:rsidP="009F2DE7">
      <w:pPr>
        <w:jc w:val="both"/>
        <w:rPr>
          <w:rFonts w:ascii="Arial" w:hAnsi="Arial" w:cs="Arial"/>
          <w:lang w:val="sr-Latn-ME"/>
        </w:rPr>
      </w:pPr>
    </w:p>
    <w:p w14:paraId="1EBD5186" w14:textId="77777777" w:rsidR="006B129D" w:rsidRPr="00BD1590" w:rsidRDefault="006B129D" w:rsidP="006B129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BD1590">
        <w:rPr>
          <w:rFonts w:ascii="Arial" w:hAnsi="Arial" w:cs="Arial"/>
          <w:b/>
          <w:lang w:val="sr-Latn-ME"/>
        </w:rPr>
        <w:lastRenderedPageBreak/>
        <w:t>SREDSTVA FINANSIJSKOG OBEZBJEĐENJA UGOVORA O JAVNOJ NABAVCI</w:t>
      </w:r>
      <w:bookmarkEnd w:id="5"/>
    </w:p>
    <w:p w14:paraId="2CA8F48C" w14:textId="77777777" w:rsidR="00AF2862" w:rsidRPr="00AF2862" w:rsidRDefault="00AF2862" w:rsidP="00AF2862">
      <w:pPr>
        <w:jc w:val="both"/>
        <w:rPr>
          <w:rFonts w:ascii="Arial" w:hAnsi="Arial" w:cs="Arial"/>
          <w:lang w:val="sr-Latn-ME"/>
        </w:rPr>
      </w:pPr>
      <w:r w:rsidRPr="00AF2862">
        <w:rPr>
          <w:rFonts w:ascii="Arial" w:hAnsi="Arial" w:cs="Arial"/>
          <w:lang w:val="sr-Latn-ME"/>
        </w:rPr>
        <w:t>Ponuđač čija ponuda bude izabrana kao najpovoljnija je dužan da uz potpisan ugovor o javnoj nabavci dostavi naručiocu:</w:t>
      </w:r>
    </w:p>
    <w:p w14:paraId="68BA6969" w14:textId="340DC801" w:rsidR="00AF2862" w:rsidRPr="00AF2862" w:rsidRDefault="00AF2862" w:rsidP="00AF2862">
      <w:pPr>
        <w:jc w:val="both"/>
        <w:rPr>
          <w:rFonts w:ascii="Arial" w:hAnsi="Arial" w:cs="Arial"/>
          <w:lang w:val="sr-Latn-ME"/>
        </w:rPr>
      </w:pPr>
      <w:r w:rsidRPr="00AF2862">
        <w:rPr>
          <w:rFonts w:ascii="Arial" w:hAnsi="Arial" w:cs="Arial"/>
          <w:lang w:val="sr-Latn-ME"/>
        </w:rPr>
        <w:t xml:space="preserve">• garanciju za dobro izvršenje ugovora, za slučaj povrede ugovornih obaveza u iznosu od 10% od ukupne vrijednosti ugovora sa PDV-om i sa rokom važenja </w:t>
      </w:r>
      <w:r>
        <w:rPr>
          <w:rFonts w:ascii="Arial" w:hAnsi="Arial" w:cs="Arial"/>
          <w:lang w:val="sr-Latn-ME"/>
        </w:rPr>
        <w:t>30</w:t>
      </w:r>
      <w:r w:rsidRPr="00AF2862">
        <w:rPr>
          <w:rFonts w:ascii="Arial" w:hAnsi="Arial" w:cs="Arial"/>
          <w:lang w:val="sr-Latn-ME"/>
        </w:rPr>
        <w:t xml:space="preserve"> dana dužim od roka za izvođenje radova, kojom bezuslovno i neopozivo garantuje potpuno i savjesno izvršenje ugovorenih obaveza.</w:t>
      </w:r>
    </w:p>
    <w:p w14:paraId="526AD715" w14:textId="4C0254E6" w:rsidR="00AF2862" w:rsidRPr="00AF2862" w:rsidRDefault="00AF2862" w:rsidP="00AF2862">
      <w:pPr>
        <w:jc w:val="both"/>
        <w:rPr>
          <w:rFonts w:ascii="Arial" w:hAnsi="Arial" w:cs="Arial"/>
          <w:lang w:val="sr-Latn-ME"/>
        </w:rPr>
      </w:pPr>
      <w:proofErr w:type="spellStart"/>
      <w:r>
        <w:rPr>
          <w:rFonts w:ascii="Arial" w:eastAsia="Times New Roman" w:hAnsi="Arial" w:cs="Arial"/>
          <w:spacing w:val="5"/>
        </w:rPr>
        <w:t>Garancija</w:t>
      </w:r>
      <w:proofErr w:type="spellEnd"/>
      <w:r>
        <w:rPr>
          <w:rFonts w:ascii="Arial" w:eastAsia="Times New Roman" w:hAnsi="Arial" w:cs="Arial"/>
          <w:spacing w:val="5"/>
        </w:rPr>
        <w:t xml:space="preserve"> mora </w:t>
      </w:r>
      <w:proofErr w:type="spellStart"/>
      <w:r>
        <w:rPr>
          <w:rFonts w:ascii="Arial" w:eastAsia="Times New Roman" w:hAnsi="Arial" w:cs="Arial"/>
          <w:spacing w:val="5"/>
        </w:rPr>
        <w:t>biti</w:t>
      </w:r>
      <w:proofErr w:type="spellEnd"/>
      <w:r>
        <w:rPr>
          <w:rFonts w:ascii="Arial" w:eastAsia="Times New Roman" w:hAnsi="Arial" w:cs="Arial"/>
          <w:spacing w:val="5"/>
        </w:rPr>
        <w:t xml:space="preserve"> </w:t>
      </w:r>
      <w:proofErr w:type="spellStart"/>
      <w:r>
        <w:rPr>
          <w:rFonts w:ascii="Arial" w:eastAsia="Times New Roman" w:hAnsi="Arial" w:cs="Arial"/>
          <w:spacing w:val="5"/>
        </w:rPr>
        <w:t>bezuslovna</w:t>
      </w:r>
      <w:proofErr w:type="spellEnd"/>
      <w:r>
        <w:rPr>
          <w:rFonts w:ascii="Arial" w:eastAsia="Times New Roman" w:hAnsi="Arial" w:cs="Arial"/>
          <w:spacing w:val="5"/>
        </w:rPr>
        <w:t xml:space="preserve"> i </w:t>
      </w:r>
      <w:proofErr w:type="spellStart"/>
      <w:r>
        <w:rPr>
          <w:rFonts w:ascii="Arial" w:eastAsia="Times New Roman" w:hAnsi="Arial" w:cs="Arial"/>
          <w:spacing w:val="5"/>
        </w:rPr>
        <w:t>plativa</w:t>
      </w:r>
      <w:proofErr w:type="spellEnd"/>
      <w:r>
        <w:rPr>
          <w:rFonts w:ascii="Arial" w:eastAsia="Times New Roman" w:hAnsi="Arial" w:cs="Arial"/>
          <w:spacing w:val="5"/>
        </w:rPr>
        <w:t xml:space="preserve"> na </w:t>
      </w:r>
      <w:proofErr w:type="spellStart"/>
      <w:r>
        <w:rPr>
          <w:rFonts w:ascii="Arial" w:eastAsia="Times New Roman" w:hAnsi="Arial" w:cs="Arial"/>
          <w:spacing w:val="5"/>
        </w:rPr>
        <w:t>prvi</w:t>
      </w:r>
      <w:proofErr w:type="spellEnd"/>
      <w:r>
        <w:rPr>
          <w:rFonts w:ascii="Arial" w:eastAsia="Times New Roman" w:hAnsi="Arial" w:cs="Arial"/>
          <w:spacing w:val="5"/>
        </w:rPr>
        <w:t xml:space="preserve"> </w:t>
      </w:r>
      <w:proofErr w:type="spellStart"/>
      <w:r>
        <w:rPr>
          <w:rFonts w:ascii="Arial" w:eastAsia="Times New Roman" w:hAnsi="Arial" w:cs="Arial"/>
          <w:spacing w:val="5"/>
        </w:rPr>
        <w:t>poziv</w:t>
      </w:r>
      <w:proofErr w:type="spellEnd"/>
    </w:p>
    <w:p w14:paraId="67CA16B8" w14:textId="77777777" w:rsidR="00AF2862" w:rsidRPr="00AF2862" w:rsidRDefault="00AF2862" w:rsidP="00AF2862">
      <w:pPr>
        <w:jc w:val="both"/>
        <w:rPr>
          <w:rFonts w:ascii="Arial" w:hAnsi="Arial" w:cs="Arial"/>
          <w:lang w:val="sr-Latn-ME"/>
        </w:rPr>
      </w:pPr>
      <w:r w:rsidRPr="00AF2862">
        <w:rPr>
          <w:rFonts w:ascii="Arial" w:hAnsi="Arial" w:cs="Arial"/>
          <w:lang w:val="sr-Latn-ME"/>
        </w:rPr>
        <w:t>Izvođač je dužan da najkasnije 10 dana prije isteka roka važnosti garancije za dobro izvršenje ugovora, dostavi Naručiocu:</w:t>
      </w:r>
    </w:p>
    <w:p w14:paraId="4ED685BB" w14:textId="77777777" w:rsidR="00AF2862" w:rsidRPr="00AF2862" w:rsidRDefault="00AF2862" w:rsidP="00AF2862">
      <w:pPr>
        <w:jc w:val="both"/>
        <w:rPr>
          <w:rFonts w:ascii="Arial" w:hAnsi="Arial" w:cs="Arial"/>
          <w:lang w:val="sr-Latn-ME"/>
        </w:rPr>
      </w:pPr>
      <w:r w:rsidRPr="00AF2862">
        <w:rPr>
          <w:rFonts w:ascii="Arial" w:hAnsi="Arial" w:cs="Arial"/>
          <w:lang w:val="sr-Latn-ME"/>
        </w:rPr>
        <w:t>• garanciju za otklanjanje nedostataka u garantnom roku, u iznosu od 10% od ugovorene vrijednosti izvedenih radova, sa rokom važenja do isteka garantnog roka, za slučaj da u garantnom roku ne ispuni obaveze na koje se garancija odnosi, kojom bezuslovno i neopozivo garantuje potpuno i savjesno izvršenje ugovorenih obaveza za vrijeme trajanja garantnog roka.</w:t>
      </w:r>
    </w:p>
    <w:p w14:paraId="16D53E90" w14:textId="77777777" w:rsidR="00AF2862" w:rsidRPr="00AF2862" w:rsidRDefault="00AF2862" w:rsidP="00AF2862">
      <w:pPr>
        <w:jc w:val="both"/>
        <w:rPr>
          <w:rFonts w:ascii="Arial" w:hAnsi="Arial" w:cs="Arial"/>
          <w:lang w:val="sr-Latn-ME"/>
        </w:rPr>
      </w:pPr>
    </w:p>
    <w:p w14:paraId="0DCDD5CF" w14:textId="77777777" w:rsidR="00AF2862" w:rsidRPr="00AF2862" w:rsidRDefault="00AF2862" w:rsidP="00AF2862">
      <w:pPr>
        <w:jc w:val="both"/>
        <w:rPr>
          <w:rFonts w:ascii="Arial" w:hAnsi="Arial" w:cs="Arial"/>
          <w:lang w:val="sr-Latn-ME"/>
        </w:rPr>
      </w:pPr>
      <w:r w:rsidRPr="00AF2862">
        <w:rPr>
          <w:rFonts w:ascii="Arial" w:hAnsi="Arial" w:cs="Arial"/>
          <w:lang w:val="sr-Latn-ME"/>
        </w:rPr>
        <w:t>U skladu sa članom 105 Zakona o izgradnji objekata ("Sl. list CG", br. 19/25 i 92/25), i Uredbom o minimalnoj sumi osiguranja od profesionalne odgovornosti u oblasti izgradnje objekata (“Službeni list Crne Gore”, br.068/17 ), Izvođač je dužan je da prije početka radova zaključi ugovor o osiguranju od profesionalne odgovornosti za štetu na objektima i za finansijski gubitak, koja može da nastane Naručiocu ili trećim licima i da Naručiocu preda polisu osiguranja od profesionalne odgovornosti na iznos od 100.000,00 eura, sa rokom važenja trideset dana duže od prijema robe i radova.</w:t>
      </w:r>
    </w:p>
    <w:p w14:paraId="2C902238" w14:textId="77777777" w:rsidR="00AF2862" w:rsidRPr="00AF2862" w:rsidRDefault="00AF2862" w:rsidP="00AF2862">
      <w:pPr>
        <w:jc w:val="both"/>
        <w:rPr>
          <w:rFonts w:ascii="Arial" w:hAnsi="Arial" w:cs="Arial"/>
          <w:lang w:val="sr-Latn-ME"/>
        </w:rPr>
      </w:pPr>
      <w:r w:rsidRPr="00AF2862">
        <w:rPr>
          <w:rFonts w:ascii="Arial" w:hAnsi="Arial" w:cs="Arial"/>
          <w:lang w:val="sr-Latn-ME"/>
        </w:rPr>
        <w:t>Ako Izvođač ne preda Naručiocu polisu osiguranja od profesionalne odgovornosti, Naručilac će aktivirati garanciju za dobro izvršenje ugovora i jednostrano raskinuti ugovor.</w:t>
      </w:r>
    </w:p>
    <w:p w14:paraId="2667DED5" w14:textId="307D84C7" w:rsidR="006B129D" w:rsidRPr="003E1EFD" w:rsidRDefault="00AF2862" w:rsidP="00AF2862">
      <w:pPr>
        <w:jc w:val="both"/>
        <w:rPr>
          <w:rFonts w:ascii="Arial" w:hAnsi="Arial" w:cs="Arial"/>
          <w:lang w:val="sr-Latn-ME"/>
        </w:rPr>
      </w:pPr>
      <w:r w:rsidRPr="00AF2862">
        <w:rPr>
          <w:rFonts w:ascii="Arial" w:hAnsi="Arial" w:cs="Arial"/>
          <w:lang w:val="sr-Latn-ME"/>
        </w:rPr>
        <w:t>U polisi mora tačno biti navedeno da se odnosi na predmetnu javnu nabavku.</w:t>
      </w:r>
    </w:p>
    <w:p w14:paraId="7AE82920"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6" w:name="_Toc62730559"/>
      <w:r w:rsidRPr="003E1EFD">
        <w:rPr>
          <w:rFonts w:ascii="Arial" w:hAnsi="Arial" w:cs="Arial"/>
          <w:b/>
          <w:lang w:val="sr-Latn-ME"/>
        </w:rPr>
        <w:t>METODOLOGIJA VREDNOVANJA PONUDA</w:t>
      </w:r>
      <w:bookmarkEnd w:id="6"/>
    </w:p>
    <w:p w14:paraId="377E9C00" w14:textId="77777777" w:rsidR="009C119C" w:rsidRPr="00AA5596" w:rsidRDefault="009C119C" w:rsidP="009C119C">
      <w:pPr>
        <w:jc w:val="both"/>
        <w:rPr>
          <w:rFonts w:ascii="Arial" w:hAnsi="Arial" w:cs="Arial"/>
          <w:lang w:val="sr-Latn-ME"/>
        </w:rPr>
      </w:pPr>
      <w:bookmarkStart w:id="7" w:name="_Toc62730560"/>
      <w:r w:rsidRPr="00AA5596">
        <w:rPr>
          <w:rFonts w:ascii="Arial" w:hAnsi="Arial" w:cs="Arial"/>
          <w:lang w:val="sr-Latn-ME"/>
        </w:rPr>
        <w:t>Naručilac će u postupku javne nabavki izabrati ekonomski najpovoljniju ponudu, primjenom pristupa isplativosti, po osnovu kriterijuma</w:t>
      </w:r>
      <w:r w:rsidRPr="00AA5596">
        <w:rPr>
          <w:rFonts w:ascii="Arial" w:hAnsi="Arial" w:cs="Arial"/>
          <w:vertAlign w:val="superscript"/>
          <w:lang w:val="sr-Latn-ME"/>
        </w:rPr>
        <w:footnoteReference w:id="8"/>
      </w:r>
      <w:r w:rsidRPr="00AA5596">
        <w:rPr>
          <w:rFonts w:ascii="Arial" w:hAnsi="Arial" w:cs="Arial"/>
          <w:lang w:val="sr-Latn-ME"/>
        </w:rPr>
        <w:t xml:space="preserve">: </w:t>
      </w:r>
    </w:p>
    <w:p w14:paraId="0F336AB8" w14:textId="77777777" w:rsidR="009C119C" w:rsidRPr="00AA5596" w:rsidRDefault="009C119C" w:rsidP="009C119C">
      <w:pPr>
        <w:rPr>
          <w:rFonts w:ascii="Arial" w:hAnsi="Arial" w:cs="Arial"/>
          <w:lang w:val="sr-Latn-ME"/>
        </w:rPr>
      </w:pPr>
      <w:r w:rsidRPr="00AA5596">
        <w:rPr>
          <w:rFonts w:ascii="Arial" w:hAnsi="Arial" w:cs="Arial"/>
          <w:color w:val="000000"/>
          <w:lang w:val="sr-Latn-ME"/>
        </w:rPr>
        <w:sym w:font="Wingdings" w:char="F0A8"/>
      </w:r>
      <w:r w:rsidRPr="00AA5596">
        <w:rPr>
          <w:rFonts w:ascii="Arial" w:hAnsi="Arial" w:cs="Arial"/>
          <w:color w:val="000000"/>
          <w:lang w:val="sr-Latn-ME"/>
        </w:rPr>
        <w:t xml:space="preserve"> </w:t>
      </w:r>
      <w:r w:rsidRPr="00AA5596">
        <w:rPr>
          <w:rFonts w:ascii="Arial" w:hAnsi="Arial" w:cs="Arial"/>
          <w:lang w:val="sr-Latn-ME"/>
        </w:rPr>
        <w:t xml:space="preserve">odnos cijene i kvaliteta </w:t>
      </w:r>
    </w:p>
    <w:p w14:paraId="4291C998" w14:textId="2C8F2CEE"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eastAsia="Calibri" w:hAnsi="Arial" w:cs="Arial"/>
          <w:lang w:val="sv-SE"/>
        </w:rPr>
        <w:t xml:space="preserve">najniža ponuđena cijena   broj bodova      </w:t>
      </w:r>
      <w:r w:rsidR="00341075">
        <w:rPr>
          <w:rFonts w:ascii="Arial" w:eastAsia="Calibri" w:hAnsi="Arial" w:cs="Arial"/>
          <w:lang w:val="sv-SE"/>
        </w:rPr>
        <w:t>9</w:t>
      </w:r>
      <w:r w:rsidRPr="00AA5596">
        <w:rPr>
          <w:rFonts w:ascii="Arial" w:eastAsia="Calibri" w:hAnsi="Arial" w:cs="Arial"/>
          <w:lang w:val="sv-SE"/>
        </w:rPr>
        <w:t>0.</w:t>
      </w:r>
    </w:p>
    <w:p w14:paraId="6DEFA143" w14:textId="1027222A"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hAnsi="Arial" w:cs="Arial"/>
          <w:lang w:val="sv-SE"/>
        </w:rPr>
        <w:t>kvalitet</w:t>
      </w:r>
      <w:r w:rsidR="00F42185">
        <w:rPr>
          <w:rFonts w:ascii="Arial" w:hAnsi="Arial" w:cs="Arial"/>
          <w:lang w:val="sv-SE"/>
        </w:rPr>
        <w:t xml:space="preserve"> </w:t>
      </w:r>
      <w:r w:rsidRPr="00AA5596">
        <w:rPr>
          <w:rFonts w:ascii="Arial" w:hAnsi="Arial" w:cs="Arial"/>
          <w:lang w:val="sv-SE"/>
        </w:rPr>
        <w:t>(najkraći ponuđeni rok</w:t>
      </w:r>
      <w:r w:rsidR="00AF2862">
        <w:rPr>
          <w:rFonts w:ascii="Arial" w:hAnsi="Arial" w:cs="Arial"/>
          <w:lang w:val="sv-SE"/>
        </w:rPr>
        <w:t xml:space="preserve"> izvođenja radova</w:t>
      </w:r>
      <w:r w:rsidRPr="00AA5596">
        <w:rPr>
          <w:rFonts w:ascii="Arial" w:hAnsi="Arial" w:cs="Arial"/>
          <w:lang w:val="sv-SE"/>
        </w:rPr>
        <w:t>)</w:t>
      </w:r>
      <w:r w:rsidRPr="00AA5596">
        <w:rPr>
          <w:rFonts w:ascii="Arial" w:eastAsia="Calibri" w:hAnsi="Arial" w:cs="Arial"/>
          <w:lang w:val="sv-SE"/>
        </w:rPr>
        <w:t xml:space="preserve">  broj bodova   </w:t>
      </w:r>
      <w:r w:rsidR="00341075">
        <w:rPr>
          <w:rFonts w:ascii="Arial" w:eastAsia="Calibri" w:hAnsi="Arial" w:cs="Arial"/>
          <w:lang w:val="sv-SE"/>
        </w:rPr>
        <w:t>1</w:t>
      </w:r>
      <w:r w:rsidRPr="00AA5596">
        <w:rPr>
          <w:rFonts w:ascii="Arial" w:eastAsia="Calibri" w:hAnsi="Arial" w:cs="Arial"/>
          <w:lang w:val="sv-SE"/>
        </w:rPr>
        <w:t>0.</w:t>
      </w:r>
    </w:p>
    <w:p w14:paraId="1D0A6766" w14:textId="77777777" w:rsidR="009C119C" w:rsidRPr="00AA5596" w:rsidRDefault="009C119C" w:rsidP="009C119C">
      <w:pPr>
        <w:spacing w:after="200" w:line="276" w:lineRule="auto"/>
        <w:jc w:val="both"/>
        <w:rPr>
          <w:rFonts w:ascii="Arial" w:hAnsi="Arial" w:cs="Arial"/>
          <w:b/>
          <w:lang w:val="sr-Latn-CS"/>
        </w:rPr>
      </w:pPr>
      <w:r w:rsidRPr="00AA5596">
        <w:rPr>
          <w:rFonts w:ascii="Arial" w:hAnsi="Arial" w:cs="Arial"/>
          <w:lang w:val="sr-Latn-CS"/>
        </w:rPr>
        <w:sym w:font="Wingdings" w:char="F0FE"/>
      </w:r>
      <w:r w:rsidRPr="00AA5596">
        <w:rPr>
          <w:rFonts w:ascii="Arial" w:hAnsi="Arial" w:cs="Arial"/>
          <w:lang w:val="sr-Latn-CS"/>
        </w:rPr>
        <w:t xml:space="preserve"> </w:t>
      </w:r>
      <w:r w:rsidRPr="00AA5596">
        <w:rPr>
          <w:rFonts w:ascii="Arial" w:hAnsi="Arial" w:cs="Arial"/>
          <w:b/>
          <w:lang w:val="sr-Latn-CS"/>
        </w:rPr>
        <w:t xml:space="preserve">parametar najniža ponuđena cijena vrednovaće se na sljedeći način: ukupno </w:t>
      </w:r>
      <w:r w:rsidR="00C87FE0">
        <w:rPr>
          <w:rFonts w:ascii="Arial" w:hAnsi="Arial" w:cs="Arial"/>
          <w:b/>
          <w:lang w:val="sr-Latn-CS"/>
        </w:rPr>
        <w:t>9</w:t>
      </w:r>
      <w:r w:rsidRPr="00AA5596">
        <w:rPr>
          <w:rFonts w:ascii="Arial" w:hAnsi="Arial" w:cs="Arial"/>
          <w:b/>
          <w:lang w:val="sr-Latn-CS"/>
        </w:rPr>
        <w:t>0 bodova</w:t>
      </w:r>
    </w:p>
    <w:p w14:paraId="332D88CD"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Koristiće se (proporcionalna) relativna metoda na sljedeći način:</w:t>
      </w:r>
    </w:p>
    <w:p w14:paraId="74E5E4A8"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Kao osnov za vrednovanje ponuda uzimaju se ponuđene cijene (C) ispravnih ponuda.</w:t>
      </w:r>
    </w:p>
    <w:p w14:paraId="3281E61C"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lastRenderedPageBreak/>
        <w:t xml:space="preserve">Podkriterijum najniža ponuđena cijena(C) iskazuje na način što se najniža ukupna ponuđena cijena podijeli sa ponuđenom cijenom i dobijeni količnik pomnoži sa brojem bodova koji je određen za ovaj podkriterijum od maksimalnih </w:t>
      </w:r>
      <w:r w:rsidR="00C87FE0">
        <w:rPr>
          <w:rFonts w:ascii="Arial" w:hAnsi="Arial" w:cs="Arial"/>
          <w:lang w:val="sr-Latn-CS"/>
        </w:rPr>
        <w:t>9</w:t>
      </w:r>
      <w:r w:rsidRPr="00AA5596">
        <w:rPr>
          <w:rFonts w:ascii="Arial" w:hAnsi="Arial" w:cs="Arial"/>
          <w:lang w:val="sr-Latn-CS"/>
        </w:rPr>
        <w:t>0 bodova, po formuli:</w:t>
      </w:r>
    </w:p>
    <w:p w14:paraId="3C659B5C"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 (Cmin/ Cp) x </w:t>
      </w:r>
      <w:r w:rsidR="00C87FE0">
        <w:rPr>
          <w:rFonts w:ascii="Arial" w:hAnsi="Arial" w:cs="Arial"/>
          <w:lang w:val="sr-Latn-CS"/>
        </w:rPr>
        <w:t>9</w:t>
      </w:r>
      <w:r>
        <w:rPr>
          <w:rFonts w:ascii="Arial" w:hAnsi="Arial" w:cs="Arial"/>
          <w:lang w:val="sr-Latn-CS"/>
        </w:rPr>
        <w:t>0</w:t>
      </w:r>
    </w:p>
    <w:p w14:paraId="2105F470"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Cmin – najniža ponuđena cijena (bez PDV)</w:t>
      </w:r>
    </w:p>
    <w:p w14:paraId="7C7F2242"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Cp   – ponuđena cijena (bez PDV)</w:t>
      </w:r>
    </w:p>
    <w:p w14:paraId="3452394F"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Ako je ponuđena cijena 0,00 EUR-a prilikom vrednovanja te cijene po kriterijumu ili podkriterijumu najniža ponuđena cijena uzima se da je ponuđena cijena 0,01 EUR.</w:t>
      </w:r>
    </w:p>
    <w:p w14:paraId="516D64F0" w14:textId="77777777" w:rsidR="009C119C" w:rsidRDefault="009C119C" w:rsidP="009C119C">
      <w:pPr>
        <w:spacing w:after="200" w:line="276" w:lineRule="auto"/>
        <w:jc w:val="both"/>
        <w:rPr>
          <w:rFonts w:ascii="Arial" w:hAnsi="Arial" w:cs="Arial"/>
          <w:b/>
          <w:lang w:val="sr-Latn-CS"/>
        </w:rPr>
      </w:pPr>
      <w:r w:rsidRPr="00AA5596">
        <w:rPr>
          <w:rFonts w:ascii="Arial" w:hAnsi="Arial" w:cs="Arial"/>
          <w:b/>
          <w:lang w:val="sr-Latn-CS"/>
        </w:rPr>
        <w:sym w:font="Wingdings" w:char="F0FE"/>
      </w:r>
      <w:r w:rsidRPr="00AA5596">
        <w:rPr>
          <w:rFonts w:ascii="Arial" w:hAnsi="Arial" w:cs="Arial"/>
          <w:b/>
          <w:lang w:val="sr-Latn-CS"/>
        </w:rPr>
        <w:t xml:space="preserve"> Podkriterijum kvalitet (K) vrednovaće se na sljedeći način: max </w:t>
      </w:r>
      <w:r w:rsidR="00341075">
        <w:rPr>
          <w:rFonts w:ascii="Arial" w:hAnsi="Arial" w:cs="Arial"/>
          <w:b/>
          <w:lang w:val="sr-Latn-CS"/>
        </w:rPr>
        <w:t>1</w:t>
      </w:r>
      <w:r w:rsidRPr="00AA5596">
        <w:rPr>
          <w:rFonts w:ascii="Arial" w:hAnsi="Arial" w:cs="Arial"/>
          <w:b/>
          <w:lang w:val="sr-Latn-CS"/>
        </w:rPr>
        <w:t xml:space="preserve">0 bodova </w:t>
      </w:r>
    </w:p>
    <w:p w14:paraId="1362A37B" w14:textId="4FBAF1FF" w:rsidR="001D2C94" w:rsidRPr="001D2C94" w:rsidRDefault="00AB4E5B" w:rsidP="001D2C94">
      <w:pPr>
        <w:jc w:val="both"/>
        <w:rPr>
          <w:rFonts w:ascii="Arial" w:hAnsi="Arial" w:cs="Arial"/>
          <w:bCs/>
          <w:color w:val="000000"/>
          <w:lang w:val="sr-Latn-RS"/>
        </w:rPr>
      </w:pPr>
      <w:r w:rsidRPr="00AB4E5B">
        <w:rPr>
          <w:rFonts w:ascii="Arial" w:hAnsi="Arial" w:cs="Arial"/>
          <w:bCs/>
          <w:color w:val="000000"/>
          <w:lang w:val="sr-Latn-RS"/>
        </w:rPr>
        <w:t xml:space="preserve">Parametar kvalitet (K) vrednovaće se na sljedeći način: max 10 bodova za izbor najpovoljnije ponude primjenom parametra kvalitet, kao osnova za vrednovanje uzima se: rok </w:t>
      </w:r>
      <w:r w:rsidR="008F3C8A">
        <w:rPr>
          <w:rFonts w:ascii="Arial" w:hAnsi="Arial" w:cs="Arial"/>
          <w:bCs/>
          <w:color w:val="000000"/>
          <w:lang w:val="sr-Latn-RS"/>
        </w:rPr>
        <w:t>izvođenja radova</w:t>
      </w:r>
      <w:r w:rsidRPr="00AB4E5B">
        <w:rPr>
          <w:rFonts w:ascii="Arial" w:hAnsi="Arial" w:cs="Arial"/>
          <w:bCs/>
          <w:color w:val="000000"/>
          <w:lang w:val="sr-Latn-RS"/>
        </w:rPr>
        <w:t xml:space="preserve"> izražen u kalendarskim danima. Ponuđač sa najkraćim ponuđenim rokom </w:t>
      </w:r>
      <w:r w:rsidR="008F3C8A">
        <w:rPr>
          <w:rFonts w:ascii="Arial" w:hAnsi="Arial" w:cs="Arial"/>
          <w:bCs/>
          <w:color w:val="000000"/>
          <w:lang w:val="sr-Latn-RS"/>
        </w:rPr>
        <w:t>izvođenja radova</w:t>
      </w:r>
      <w:r w:rsidRPr="00AB4E5B">
        <w:rPr>
          <w:rFonts w:ascii="Arial" w:hAnsi="Arial" w:cs="Arial"/>
          <w:bCs/>
          <w:color w:val="000000"/>
          <w:lang w:val="sr-Latn-RS"/>
        </w:rPr>
        <w:t xml:space="preserve"> iskazan u kalendarskim danima dobija maksimalan broj bodova u skladu sa ovim parametrom, a drugi ponuđači dobijaju proporcionalno manji broj bodova po formuli: Broj bodova (K) = (najkraći ponuđeni rok </w:t>
      </w:r>
      <w:r w:rsidR="008F3C8A">
        <w:rPr>
          <w:rFonts w:ascii="Arial" w:hAnsi="Arial" w:cs="Arial"/>
          <w:bCs/>
          <w:color w:val="000000"/>
          <w:lang w:val="sr-Latn-RS"/>
        </w:rPr>
        <w:t>izvođenja radova</w:t>
      </w:r>
      <w:r w:rsidRPr="00AB4E5B">
        <w:rPr>
          <w:rFonts w:ascii="Arial" w:hAnsi="Arial" w:cs="Arial"/>
          <w:bCs/>
          <w:color w:val="000000"/>
          <w:lang w:val="sr-Latn-RS"/>
        </w:rPr>
        <w:t xml:space="preserve">/ponuđeni </w:t>
      </w:r>
      <w:r w:rsidR="008F3C8A">
        <w:rPr>
          <w:rFonts w:ascii="Arial" w:hAnsi="Arial" w:cs="Arial"/>
          <w:bCs/>
          <w:color w:val="000000"/>
          <w:lang w:val="sr-Latn-RS"/>
        </w:rPr>
        <w:t>izvođenja radova</w:t>
      </w:r>
      <w:r w:rsidRPr="00AB4E5B">
        <w:rPr>
          <w:rFonts w:ascii="Arial" w:hAnsi="Arial" w:cs="Arial"/>
          <w:bCs/>
          <w:color w:val="000000"/>
          <w:lang w:val="sr-Latn-RS"/>
        </w:rPr>
        <w:t xml:space="preserve">) x 10. Napomena: Rok za </w:t>
      </w:r>
      <w:r w:rsidR="008F3C8A">
        <w:rPr>
          <w:rFonts w:ascii="Arial" w:hAnsi="Arial" w:cs="Arial"/>
          <w:bCs/>
          <w:color w:val="000000"/>
          <w:lang w:val="sr-Latn-RS"/>
        </w:rPr>
        <w:t>izvođenje radova</w:t>
      </w:r>
      <w:r w:rsidRPr="00AB4E5B">
        <w:rPr>
          <w:rFonts w:ascii="Arial" w:hAnsi="Arial" w:cs="Arial"/>
          <w:bCs/>
          <w:color w:val="000000"/>
          <w:lang w:val="sr-Latn-RS"/>
        </w:rPr>
        <w:t xml:space="preserve"> ne može biti duži od </w:t>
      </w:r>
      <w:r w:rsidR="008F3C8A">
        <w:rPr>
          <w:rFonts w:ascii="Arial" w:hAnsi="Arial" w:cs="Arial"/>
          <w:bCs/>
          <w:color w:val="000000"/>
          <w:lang w:val="sr-Latn-RS"/>
        </w:rPr>
        <w:t>6</w:t>
      </w:r>
      <w:r w:rsidRPr="00AB4E5B">
        <w:rPr>
          <w:rFonts w:ascii="Arial" w:hAnsi="Arial" w:cs="Arial"/>
          <w:bCs/>
          <w:color w:val="000000"/>
          <w:lang w:val="sr-Latn-RS"/>
        </w:rPr>
        <w:t>0 kalendarskih dana od dana zaključivanja ugovora.</w:t>
      </w:r>
    </w:p>
    <w:p w14:paraId="1839AEAF" w14:textId="77777777" w:rsidR="009F2DE7" w:rsidRPr="003E1EFD"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3E1EFD">
        <w:rPr>
          <w:rFonts w:ascii="Arial" w:hAnsi="Arial" w:cs="Arial"/>
          <w:b/>
          <w:lang w:val="sr-Latn-ME"/>
        </w:rPr>
        <w:t>JEZIK PONUDE</w:t>
      </w:r>
      <w:bookmarkEnd w:id="7"/>
    </w:p>
    <w:p w14:paraId="77EF24EC" w14:textId="77777777" w:rsidR="009F2DE7" w:rsidRPr="003E1EFD" w:rsidRDefault="0078782F" w:rsidP="009F2DE7">
      <w:pPr>
        <w:jc w:val="both"/>
        <w:rPr>
          <w:rFonts w:ascii="Arial" w:hAnsi="Arial" w:cs="Arial"/>
          <w:lang w:val="sr-Latn-ME"/>
        </w:rPr>
      </w:pPr>
      <w:r>
        <w:rPr>
          <w:rFonts w:ascii="Arial" w:hAnsi="Arial" w:cs="Arial"/>
          <w:lang w:val="sr-Latn-ME"/>
        </w:rPr>
        <w:t xml:space="preserve">    </w:t>
      </w:r>
      <w:r w:rsidR="009F2DE7" w:rsidRPr="003E1EFD">
        <w:rPr>
          <w:rFonts w:ascii="Arial" w:hAnsi="Arial" w:cs="Arial"/>
          <w:lang w:val="sr-Latn-ME"/>
        </w:rPr>
        <w:t>Ponuda se sačinjava na:</w:t>
      </w:r>
    </w:p>
    <w:p w14:paraId="2C68582A" w14:textId="77777777" w:rsidR="009F2DE7" w:rsidRPr="003E1EFD" w:rsidRDefault="0078782F" w:rsidP="009F2DE7">
      <w:pPr>
        <w:jc w:val="both"/>
        <w:rPr>
          <w:rFonts w:ascii="Arial" w:hAnsi="Arial" w:cs="Arial"/>
          <w:lang w:val="sr-Latn-ME"/>
        </w:rPr>
      </w:pPr>
      <w:bookmarkStart w:id="8" w:name="_Hlk79133727"/>
      <w:r>
        <w:rPr>
          <w:rFonts w:ascii="Arial" w:hAnsi="Arial" w:cs="Arial"/>
          <w:lang w:val="sr-Latn-ME"/>
        </w:rPr>
        <w:t xml:space="preserve">     </w:t>
      </w:r>
      <w:r w:rsidR="009F2DE7" w:rsidRPr="003E1EFD">
        <w:rPr>
          <w:rFonts w:ascii="Arial" w:hAnsi="Arial" w:cs="Arial"/>
          <w:lang w:val="sr-Latn-ME"/>
        </w:rPr>
        <w:sym w:font="Wingdings" w:char="F0A8"/>
      </w:r>
      <w:bookmarkEnd w:id="8"/>
      <w:r w:rsidR="009F2DE7" w:rsidRPr="003E1EFD">
        <w:rPr>
          <w:rFonts w:ascii="Arial" w:hAnsi="Arial" w:cs="Arial"/>
          <w:lang w:val="sr-Latn-ME"/>
        </w:rPr>
        <w:t xml:space="preserve"> crnogorski jezik i drugi jezik koji je u službenoj upotrebi u Crnoj Gori, u skladu sa Ustavom </w:t>
      </w:r>
      <w:r w:rsidR="00745FCD">
        <w:rPr>
          <w:rFonts w:ascii="Arial" w:hAnsi="Arial" w:cs="Arial"/>
          <w:lang w:val="sr-Latn-ME"/>
        </w:rPr>
        <w:t xml:space="preserve">  </w:t>
      </w:r>
      <w:r w:rsidR="009F2DE7" w:rsidRPr="003E1EFD">
        <w:rPr>
          <w:rFonts w:ascii="Arial" w:hAnsi="Arial" w:cs="Arial"/>
          <w:lang w:val="sr-Latn-ME"/>
        </w:rPr>
        <w:t>i zakonom</w:t>
      </w:r>
    </w:p>
    <w:p w14:paraId="3A0B026C" w14:textId="77777777" w:rsidR="00D54114" w:rsidRDefault="0078782F" w:rsidP="009F2DE7">
      <w:pPr>
        <w:jc w:val="both"/>
        <w:rPr>
          <w:rFonts w:ascii="Arial" w:hAnsi="Arial" w:cs="Arial"/>
          <w:lang w:val="sr-Latn-ME"/>
        </w:rPr>
      </w:pPr>
      <w:r>
        <w:rPr>
          <w:rFonts w:ascii="Arial" w:hAnsi="Arial" w:cs="Arial"/>
          <w:lang w:val="sr-Latn-ME"/>
        </w:rPr>
        <w:t xml:space="preserve">     </w:t>
      </w:r>
      <w:r w:rsidR="00AD1EAD" w:rsidRPr="003E1EFD">
        <w:rPr>
          <w:rFonts w:ascii="Arial" w:hAnsi="Arial" w:cs="Arial"/>
          <w:lang w:val="sr-Latn-ME"/>
        </w:rPr>
        <w:sym w:font="Wingdings" w:char="F0A8"/>
      </w:r>
      <w:r w:rsidR="00AD1EAD" w:rsidRPr="003E1EFD">
        <w:rPr>
          <w:rFonts w:ascii="Arial" w:hAnsi="Arial" w:cs="Arial"/>
          <w:lang w:val="sr-Latn-ME"/>
        </w:rPr>
        <w:t xml:space="preserve"> </w:t>
      </w:r>
      <w:r w:rsidR="002A7FDF" w:rsidRPr="003E1EFD">
        <w:rPr>
          <w:rFonts w:ascii="Arial" w:hAnsi="Arial" w:cs="Arial"/>
          <w:lang w:val="sr-Latn-ME"/>
        </w:rPr>
        <w:t>En</w:t>
      </w:r>
      <w:r w:rsidR="00DF7993" w:rsidRPr="003E1EFD">
        <w:rPr>
          <w:rFonts w:ascii="Arial" w:hAnsi="Arial" w:cs="Arial"/>
          <w:lang w:val="sr-Latn-ME"/>
        </w:rPr>
        <w:t>gl</w:t>
      </w:r>
      <w:r w:rsidR="002A7FDF" w:rsidRPr="003E1EFD">
        <w:rPr>
          <w:rFonts w:ascii="Arial" w:hAnsi="Arial" w:cs="Arial"/>
          <w:lang w:val="sr-Latn-ME"/>
        </w:rPr>
        <w:t>eski jezik</w:t>
      </w:r>
    </w:p>
    <w:p w14:paraId="5368C7CB" w14:textId="77777777" w:rsidR="002A7FDF" w:rsidRPr="003E1EFD" w:rsidRDefault="0078782F" w:rsidP="009F2DE7">
      <w:pPr>
        <w:jc w:val="both"/>
        <w:rPr>
          <w:rFonts w:ascii="Arial" w:hAnsi="Arial" w:cs="Arial"/>
          <w:lang w:val="sr-Latn-ME"/>
        </w:rPr>
      </w:pPr>
      <w:r>
        <w:rPr>
          <w:rFonts w:ascii="Arial" w:hAnsi="Arial" w:cs="Arial"/>
          <w:lang w:val="sr-Latn-ME"/>
        </w:rPr>
        <w:t xml:space="preserve">    </w:t>
      </w:r>
      <w:r w:rsidR="002A7FDF" w:rsidRPr="003E1EFD">
        <w:rPr>
          <w:rFonts w:ascii="Arial" w:hAnsi="Arial" w:cs="Arial"/>
          <w:lang w:val="sr-Latn-ME"/>
        </w:rPr>
        <w:t xml:space="preserve">Za djelove ponude koji se odnose na </w:t>
      </w:r>
      <w:r w:rsidR="00AD1EAD" w:rsidRPr="003E1EFD">
        <w:rPr>
          <w:rFonts w:ascii="Arial" w:hAnsi="Arial" w:cs="Arial"/>
          <w:lang w:val="sr-Latn-ME"/>
        </w:rPr>
        <w:t>izraze iz tehni</w:t>
      </w:r>
      <w:r w:rsidR="00DF1E58" w:rsidRPr="003E1EFD">
        <w:rPr>
          <w:rFonts w:ascii="Arial" w:hAnsi="Arial" w:cs="Arial"/>
          <w:lang w:val="sr-Latn-ME"/>
        </w:rPr>
        <w:t>č</w:t>
      </w:r>
      <w:r w:rsidR="00AD1EAD" w:rsidRPr="003E1EFD">
        <w:rPr>
          <w:rFonts w:ascii="Arial" w:hAnsi="Arial" w:cs="Arial"/>
          <w:lang w:val="sr-Latn-ME"/>
        </w:rPr>
        <w:t>ke specifikacije</w:t>
      </w:r>
    </w:p>
    <w:p w14:paraId="75C5996C" w14:textId="77777777" w:rsidR="009F2DE7" w:rsidRPr="00481379"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9" w:name="_Toc62730561"/>
      <w:r w:rsidRPr="003E1EFD">
        <w:rPr>
          <w:rFonts w:ascii="Arial" w:hAnsi="Arial" w:cs="Arial"/>
          <w:b/>
          <w:lang w:val="sr-Latn-ME"/>
        </w:rPr>
        <w:t>N</w:t>
      </w:r>
      <w:r w:rsidR="009F2DE7" w:rsidRPr="003E1EFD">
        <w:rPr>
          <w:rFonts w:ascii="Arial" w:hAnsi="Arial" w:cs="Arial"/>
          <w:b/>
          <w:lang w:val="sr-Latn-ME"/>
        </w:rPr>
        <w:t xml:space="preserve">AČIN, MJESTO I VRIJEME </w:t>
      </w:r>
      <w:r w:rsidR="009F2DE7" w:rsidRPr="00481379">
        <w:rPr>
          <w:rFonts w:ascii="Arial" w:hAnsi="Arial" w:cs="Arial"/>
          <w:b/>
          <w:lang w:val="sr-Latn-ME"/>
        </w:rPr>
        <w:t>PODNOŠENJA PONUDA I OTVARANJA PONUDA</w:t>
      </w:r>
      <w:bookmarkEnd w:id="9"/>
    </w:p>
    <w:p w14:paraId="389BCCE8" w14:textId="69F3498F" w:rsidR="00AF6B29" w:rsidRPr="00800ACC" w:rsidRDefault="00CA7668" w:rsidP="00AF6B29">
      <w:pPr>
        <w:spacing w:after="0" w:line="240" w:lineRule="auto"/>
        <w:jc w:val="both"/>
        <w:rPr>
          <w:rFonts w:ascii="Arial" w:eastAsia="Times New Roman" w:hAnsi="Arial" w:cs="Arial"/>
        </w:rPr>
      </w:pPr>
      <w:r w:rsidRPr="00481379">
        <w:rPr>
          <w:rFonts w:ascii="Arial" w:eastAsia="Times New Roman" w:hAnsi="Arial" w:cs="Arial"/>
        </w:rPr>
        <w:t xml:space="preserve">      </w:t>
      </w:r>
      <w:proofErr w:type="spellStart"/>
      <w:r w:rsidR="00AF6B29" w:rsidRPr="00481379">
        <w:rPr>
          <w:rFonts w:ascii="Arial" w:eastAsia="Times New Roman" w:hAnsi="Arial" w:cs="Arial"/>
        </w:rPr>
        <w:t>Ponude</w:t>
      </w:r>
      <w:proofErr w:type="spellEnd"/>
      <w:r w:rsidR="00AF6B29" w:rsidRPr="00481379">
        <w:rPr>
          <w:rFonts w:ascii="Arial" w:eastAsia="Times New Roman" w:hAnsi="Arial" w:cs="Arial"/>
        </w:rPr>
        <w:t xml:space="preserve"> se </w:t>
      </w:r>
      <w:proofErr w:type="spellStart"/>
      <w:r w:rsidR="00AF6B29" w:rsidRPr="00481379">
        <w:rPr>
          <w:rFonts w:ascii="Arial" w:eastAsia="Times New Roman" w:hAnsi="Arial" w:cs="Arial"/>
        </w:rPr>
        <w:t>podnose</w:t>
      </w:r>
      <w:proofErr w:type="spellEnd"/>
      <w:r w:rsidR="00AF6B29" w:rsidRPr="00481379">
        <w:rPr>
          <w:rFonts w:ascii="Arial" w:eastAsia="Times New Roman" w:hAnsi="Arial" w:cs="Arial"/>
        </w:rPr>
        <w:t xml:space="preserve"> </w:t>
      </w:r>
      <w:proofErr w:type="spellStart"/>
      <w:r w:rsidR="00AF6B29" w:rsidRPr="00481379">
        <w:rPr>
          <w:rFonts w:ascii="Arial" w:eastAsia="Times New Roman" w:hAnsi="Arial" w:cs="Arial"/>
        </w:rPr>
        <w:t>preko</w:t>
      </w:r>
      <w:proofErr w:type="spellEnd"/>
      <w:r w:rsidR="00AF6B29" w:rsidRPr="00481379">
        <w:rPr>
          <w:rFonts w:ascii="Arial" w:eastAsia="Times New Roman" w:hAnsi="Arial" w:cs="Arial"/>
        </w:rPr>
        <w:t xml:space="preserve"> ESJN-a </w:t>
      </w:r>
      <w:proofErr w:type="spellStart"/>
      <w:r w:rsidR="00AF6B29" w:rsidRPr="00481379">
        <w:rPr>
          <w:rFonts w:ascii="Arial" w:eastAsia="Times New Roman" w:hAnsi="Arial" w:cs="Arial"/>
        </w:rPr>
        <w:t>zaključno</w:t>
      </w:r>
      <w:proofErr w:type="spellEnd"/>
      <w:r w:rsidR="00AF6B29" w:rsidRPr="00481379">
        <w:rPr>
          <w:rFonts w:ascii="Arial" w:eastAsia="Times New Roman" w:hAnsi="Arial" w:cs="Arial"/>
        </w:rPr>
        <w:t xml:space="preserve"> </w:t>
      </w:r>
      <w:proofErr w:type="spellStart"/>
      <w:r w:rsidR="00AF6B29" w:rsidRPr="00481379">
        <w:rPr>
          <w:rFonts w:ascii="Arial" w:eastAsia="Times New Roman" w:hAnsi="Arial" w:cs="Arial"/>
        </w:rPr>
        <w:t>sa</w:t>
      </w:r>
      <w:proofErr w:type="spellEnd"/>
      <w:r w:rsidR="00AF6B29" w:rsidRPr="00481379">
        <w:rPr>
          <w:rFonts w:ascii="Arial" w:eastAsia="Times New Roman" w:hAnsi="Arial" w:cs="Arial"/>
        </w:rPr>
        <w:t xml:space="preserve"> </w:t>
      </w:r>
      <w:proofErr w:type="spellStart"/>
      <w:r w:rsidR="00AF6B29" w:rsidRPr="00800ACC">
        <w:rPr>
          <w:rFonts w:ascii="Arial" w:eastAsia="Times New Roman" w:hAnsi="Arial" w:cs="Arial"/>
        </w:rPr>
        <w:t>danom</w:t>
      </w:r>
      <w:proofErr w:type="spellEnd"/>
      <w:r w:rsidR="00AF6B29" w:rsidRPr="00800ACC">
        <w:rPr>
          <w:rFonts w:ascii="Arial" w:eastAsia="Times New Roman" w:hAnsi="Arial" w:cs="Arial"/>
        </w:rPr>
        <w:t xml:space="preserve"> </w:t>
      </w:r>
      <w:r w:rsidR="008F3C8A">
        <w:rPr>
          <w:rFonts w:ascii="Arial" w:eastAsia="Times New Roman" w:hAnsi="Arial" w:cs="Arial"/>
        </w:rPr>
        <w:t>2</w:t>
      </w:r>
      <w:r w:rsidR="00921627">
        <w:rPr>
          <w:rFonts w:ascii="Arial" w:eastAsia="Times New Roman" w:hAnsi="Arial" w:cs="Arial"/>
        </w:rPr>
        <w:t>1</w:t>
      </w:r>
      <w:r w:rsidR="002D6B8A">
        <w:rPr>
          <w:rFonts w:ascii="Arial" w:eastAsia="Times New Roman" w:hAnsi="Arial" w:cs="Arial"/>
        </w:rPr>
        <w:t>.</w:t>
      </w:r>
      <w:r w:rsidR="00BB0B22">
        <w:rPr>
          <w:rFonts w:ascii="Arial" w:eastAsia="Times New Roman" w:hAnsi="Arial" w:cs="Arial"/>
        </w:rPr>
        <w:t>0</w:t>
      </w:r>
      <w:r w:rsidR="004F6094">
        <w:rPr>
          <w:rFonts w:ascii="Arial" w:eastAsia="Times New Roman" w:hAnsi="Arial" w:cs="Arial"/>
        </w:rPr>
        <w:t>7</w:t>
      </w:r>
      <w:r w:rsidR="00AF6B29" w:rsidRPr="00800ACC">
        <w:rPr>
          <w:rFonts w:ascii="Arial" w:eastAsia="Times New Roman" w:hAnsi="Arial" w:cs="Arial"/>
        </w:rPr>
        <w:t>.202</w:t>
      </w:r>
      <w:r w:rsidR="00BB0B22">
        <w:rPr>
          <w:rFonts w:ascii="Arial" w:eastAsia="Times New Roman" w:hAnsi="Arial" w:cs="Arial"/>
        </w:rPr>
        <w:t>6</w:t>
      </w:r>
      <w:r w:rsidR="00AF6B29" w:rsidRPr="00800ACC">
        <w:rPr>
          <w:rFonts w:ascii="Arial" w:eastAsia="Times New Roman" w:hAnsi="Arial" w:cs="Arial"/>
        </w:rPr>
        <w:t xml:space="preserve">. </w:t>
      </w:r>
      <w:proofErr w:type="spellStart"/>
      <w:r w:rsidR="00AF6B29" w:rsidRPr="00800ACC">
        <w:rPr>
          <w:rFonts w:ascii="Arial" w:eastAsia="Times New Roman" w:hAnsi="Arial" w:cs="Arial"/>
        </w:rPr>
        <w:t>godine</w:t>
      </w:r>
      <w:proofErr w:type="spellEnd"/>
      <w:r w:rsidR="00AF6B29" w:rsidRPr="00800ACC">
        <w:rPr>
          <w:rFonts w:ascii="Arial" w:eastAsia="Times New Roman" w:hAnsi="Arial" w:cs="Arial"/>
        </w:rPr>
        <w:t xml:space="preserve"> do 1</w:t>
      </w:r>
      <w:r w:rsidR="00AD1CD7">
        <w:rPr>
          <w:rFonts w:ascii="Arial" w:eastAsia="Times New Roman" w:hAnsi="Arial" w:cs="Arial"/>
        </w:rPr>
        <w:t>0:00</w:t>
      </w:r>
      <w:r w:rsidR="002D6B8A">
        <w:rPr>
          <w:rFonts w:ascii="Arial" w:eastAsia="Times New Roman" w:hAnsi="Arial" w:cs="Arial"/>
        </w:rPr>
        <w:t xml:space="preserve"> </w:t>
      </w:r>
      <w:r w:rsidR="00AF6B29" w:rsidRPr="00800ACC">
        <w:rPr>
          <w:rFonts w:ascii="Arial" w:eastAsia="Times New Roman" w:hAnsi="Arial" w:cs="Arial"/>
        </w:rPr>
        <w:t>sati.</w:t>
      </w:r>
    </w:p>
    <w:p w14:paraId="4C109FBF" w14:textId="77777777" w:rsidR="00AF6B29" w:rsidRPr="00800ACC" w:rsidRDefault="00AF6B29" w:rsidP="00AF6B29">
      <w:pPr>
        <w:spacing w:after="0" w:line="240" w:lineRule="auto"/>
        <w:jc w:val="both"/>
        <w:rPr>
          <w:rFonts w:ascii="Arial" w:eastAsia="Times New Roman" w:hAnsi="Arial" w:cs="Arial"/>
          <w:b/>
          <w:bCs/>
          <w:i/>
          <w:iCs/>
        </w:rPr>
      </w:pPr>
    </w:p>
    <w:p w14:paraId="34CD3675" w14:textId="52FDBCF0" w:rsidR="00AF6B29" w:rsidRDefault="00AF6B29" w:rsidP="00AF6B29">
      <w:pPr>
        <w:spacing w:after="0" w:line="240" w:lineRule="auto"/>
        <w:jc w:val="both"/>
        <w:rPr>
          <w:rFonts w:ascii="Arial" w:eastAsia="Times New Roman" w:hAnsi="Arial" w:cs="Arial"/>
        </w:rPr>
      </w:pPr>
      <w:r w:rsidRPr="00800ACC">
        <w:rPr>
          <w:rFonts w:ascii="Arial" w:eastAsia="Times New Roman" w:hAnsi="Arial" w:cs="Arial"/>
        </w:rPr>
        <w:t xml:space="preserve">      </w:t>
      </w:r>
      <w:proofErr w:type="spellStart"/>
      <w:r w:rsidRPr="00A3690F">
        <w:rPr>
          <w:rFonts w:ascii="Arial" w:eastAsia="Times New Roman" w:hAnsi="Arial" w:cs="Arial"/>
        </w:rPr>
        <w:t>Otvaranje</w:t>
      </w:r>
      <w:proofErr w:type="spellEnd"/>
      <w:r w:rsidRPr="00A3690F">
        <w:rPr>
          <w:rFonts w:ascii="Arial" w:eastAsia="Times New Roman" w:hAnsi="Arial" w:cs="Arial"/>
        </w:rPr>
        <w:t xml:space="preserve"> </w:t>
      </w:r>
      <w:proofErr w:type="spellStart"/>
      <w:r w:rsidRPr="00A3690F">
        <w:rPr>
          <w:rFonts w:ascii="Arial" w:eastAsia="Times New Roman" w:hAnsi="Arial" w:cs="Arial"/>
        </w:rPr>
        <w:t>ponuda</w:t>
      </w:r>
      <w:proofErr w:type="spellEnd"/>
      <w:r w:rsidRPr="00A3690F">
        <w:rPr>
          <w:rFonts w:ascii="Arial" w:eastAsia="Times New Roman" w:hAnsi="Arial" w:cs="Arial"/>
        </w:rPr>
        <w:t xml:space="preserve"> </w:t>
      </w:r>
      <w:proofErr w:type="spellStart"/>
      <w:r w:rsidRPr="00A3690F">
        <w:rPr>
          <w:rFonts w:ascii="Arial" w:eastAsia="Times New Roman" w:hAnsi="Arial" w:cs="Arial"/>
        </w:rPr>
        <w:t>održaće</w:t>
      </w:r>
      <w:proofErr w:type="spellEnd"/>
      <w:r w:rsidRPr="00A3690F">
        <w:rPr>
          <w:rFonts w:ascii="Arial" w:eastAsia="Times New Roman" w:hAnsi="Arial" w:cs="Arial"/>
        </w:rPr>
        <w:t xml:space="preserve"> se dana </w:t>
      </w:r>
      <w:r w:rsidR="008F3C8A">
        <w:rPr>
          <w:rFonts w:ascii="Arial" w:eastAsia="Times New Roman" w:hAnsi="Arial" w:cs="Arial"/>
        </w:rPr>
        <w:t>2</w:t>
      </w:r>
      <w:r w:rsidR="00921627">
        <w:rPr>
          <w:rFonts w:ascii="Arial" w:eastAsia="Times New Roman" w:hAnsi="Arial" w:cs="Arial"/>
        </w:rPr>
        <w:t>1</w:t>
      </w:r>
      <w:bookmarkStart w:id="10" w:name="_GoBack"/>
      <w:bookmarkEnd w:id="10"/>
      <w:r w:rsidR="004A5126">
        <w:rPr>
          <w:rFonts w:ascii="Arial" w:eastAsia="Times New Roman" w:hAnsi="Arial" w:cs="Arial"/>
        </w:rPr>
        <w:t>.</w:t>
      </w:r>
      <w:r w:rsidR="00BB0B22">
        <w:rPr>
          <w:rFonts w:ascii="Arial" w:eastAsia="Times New Roman" w:hAnsi="Arial" w:cs="Arial"/>
        </w:rPr>
        <w:t>0</w:t>
      </w:r>
      <w:r w:rsidR="004F6094">
        <w:rPr>
          <w:rFonts w:ascii="Arial" w:eastAsia="Times New Roman" w:hAnsi="Arial" w:cs="Arial"/>
        </w:rPr>
        <w:t>7</w:t>
      </w:r>
      <w:r w:rsidRPr="00A3690F">
        <w:rPr>
          <w:rFonts w:ascii="Arial" w:eastAsia="Times New Roman" w:hAnsi="Arial" w:cs="Arial"/>
        </w:rPr>
        <w:t>.202</w:t>
      </w:r>
      <w:r w:rsidR="00BB0B22">
        <w:rPr>
          <w:rFonts w:ascii="Arial" w:eastAsia="Times New Roman" w:hAnsi="Arial" w:cs="Arial"/>
        </w:rPr>
        <w:t>6</w:t>
      </w:r>
      <w:r w:rsidRPr="00A3690F">
        <w:rPr>
          <w:rFonts w:ascii="Arial" w:eastAsia="Times New Roman" w:hAnsi="Arial" w:cs="Arial"/>
        </w:rPr>
        <w:t xml:space="preserve">. </w:t>
      </w:r>
      <w:proofErr w:type="spellStart"/>
      <w:r w:rsidRPr="00A3690F">
        <w:rPr>
          <w:rFonts w:ascii="Arial" w:eastAsia="Times New Roman" w:hAnsi="Arial" w:cs="Arial"/>
        </w:rPr>
        <w:t>godine</w:t>
      </w:r>
      <w:proofErr w:type="spellEnd"/>
      <w:r w:rsidRPr="00A3690F">
        <w:rPr>
          <w:rFonts w:ascii="Arial" w:eastAsia="Times New Roman" w:hAnsi="Arial" w:cs="Arial"/>
        </w:rPr>
        <w:t xml:space="preserve"> u 1</w:t>
      </w:r>
      <w:r w:rsidR="00AD1CD7">
        <w:rPr>
          <w:rFonts w:ascii="Arial" w:eastAsia="Times New Roman" w:hAnsi="Arial" w:cs="Arial"/>
        </w:rPr>
        <w:t>0:00</w:t>
      </w:r>
      <w:r w:rsidR="00C87FE0" w:rsidRPr="00A3690F">
        <w:rPr>
          <w:rFonts w:ascii="Arial" w:eastAsia="Times New Roman" w:hAnsi="Arial" w:cs="Arial"/>
        </w:rPr>
        <w:t xml:space="preserve"> </w:t>
      </w:r>
      <w:r w:rsidRPr="00A3690F">
        <w:rPr>
          <w:rFonts w:ascii="Arial" w:eastAsia="Times New Roman" w:hAnsi="Arial" w:cs="Arial"/>
        </w:rPr>
        <w:t>sati.</w:t>
      </w:r>
      <w:r w:rsidRPr="00800ACC">
        <w:rPr>
          <w:rFonts w:ascii="Arial" w:eastAsia="Times New Roman" w:hAnsi="Arial" w:cs="Arial"/>
        </w:rPr>
        <w:t xml:space="preserve"> </w:t>
      </w:r>
    </w:p>
    <w:p w14:paraId="3FAEF8B3" w14:textId="77777777" w:rsidR="002F3BD7" w:rsidRDefault="002F3BD7" w:rsidP="00AF6B29">
      <w:pPr>
        <w:spacing w:after="0" w:line="240" w:lineRule="auto"/>
        <w:jc w:val="both"/>
        <w:rPr>
          <w:rFonts w:ascii="Arial" w:eastAsia="Times New Roman" w:hAnsi="Arial" w:cs="Arial"/>
        </w:rPr>
      </w:pPr>
    </w:p>
    <w:p w14:paraId="297B6741" w14:textId="77777777" w:rsidR="00984CA2" w:rsidRDefault="00984CA2" w:rsidP="00984CA2">
      <w:pPr>
        <w:jc w:val="both"/>
        <w:rPr>
          <w:rFonts w:ascii="Arial" w:hAnsi="Arial" w:cs="Arial"/>
          <w:color w:val="000000"/>
          <w:lang w:val="sr-Latn-ME"/>
        </w:rPr>
      </w:pPr>
      <w:r>
        <w:rPr>
          <w:rFonts w:ascii="Arial" w:hAnsi="Arial" w:cs="Arial"/>
          <w:color w:val="000000"/>
          <w:lang w:val="sr-Latn-ME"/>
        </w:rPr>
        <w:t>ESJN će izvršiti automatsko otvaranje ponuda istovremeno sa istekom roka za dostavljanje ponuda iz prethodnog stava, generisati zapisnik o otvaranju ponuda i izvršiti njegovu automatsku dostavu svim ponuđačima koji su podnijeli ponude.</w:t>
      </w:r>
    </w:p>
    <w:p w14:paraId="6ABC770B"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t>Garancija ponude podnosi se u elektronskom obliku putem ESJN.</w:t>
      </w:r>
    </w:p>
    <w:p w14:paraId="5B2FD941"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5AE80E8"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sym w:font="Wingdings" w:char="F0A8"/>
      </w:r>
      <w:r w:rsidRPr="00BF5F68">
        <w:rPr>
          <w:rFonts w:ascii="Arial" w:hAnsi="Arial" w:cs="Arial"/>
          <w:color w:val="000000"/>
          <w:lang w:val="sr-Latn-ME"/>
        </w:rPr>
        <w:t xml:space="preserve"> Dio ponude koje se ne dostavlja preko ESJN-a, a odnosi se na garanciju ponude dostavlja se: </w:t>
      </w:r>
    </w:p>
    <w:p w14:paraId="22942C82" w14:textId="77777777" w:rsidR="006B129D" w:rsidRPr="00BF5F68" w:rsidRDefault="006B129D" w:rsidP="006B129D">
      <w:pPr>
        <w:numPr>
          <w:ilvl w:val="0"/>
          <w:numId w:val="1"/>
        </w:numPr>
        <w:spacing w:after="0" w:line="240" w:lineRule="auto"/>
        <w:jc w:val="both"/>
        <w:rPr>
          <w:rFonts w:ascii="Arial" w:eastAsia="Calibri" w:hAnsi="Arial" w:cs="Arial"/>
          <w:color w:val="000000"/>
          <w:lang w:val="sr-Latn-ME"/>
        </w:rPr>
      </w:pPr>
      <w:r w:rsidRPr="00BF5F68">
        <w:rPr>
          <w:rFonts w:ascii="Arial" w:eastAsia="Calibri" w:hAnsi="Arial" w:cs="Arial"/>
          <w:color w:val="000000"/>
          <w:lang w:val="sr-Latn-ME"/>
        </w:rPr>
        <w:lastRenderedPageBreak/>
        <w:t>neposrednom predajom na arhivi naručioca na adresi</w:t>
      </w:r>
      <w:r>
        <w:rPr>
          <w:rFonts w:ascii="Arial" w:eastAsia="Calibri" w:hAnsi="Arial" w:cs="Arial"/>
          <w:color w:val="000000"/>
          <w:lang w:val="sr-Latn-ME"/>
        </w:rPr>
        <w:t xml:space="preserve"> Sportski objekti DOO</w:t>
      </w:r>
      <w:r w:rsidRPr="00BF5F68">
        <w:rPr>
          <w:rFonts w:ascii="Arial" w:eastAsia="Calibri" w:hAnsi="Arial" w:cs="Arial"/>
          <w:color w:val="000000"/>
          <w:lang w:val="sr-Latn-ME"/>
        </w:rPr>
        <w:t xml:space="preserve"> ul. 19. decembra br. 12, Podgorica</w:t>
      </w:r>
    </w:p>
    <w:p w14:paraId="297C441B" w14:textId="77777777" w:rsidR="006B129D" w:rsidRDefault="006B129D" w:rsidP="006B129D">
      <w:pPr>
        <w:numPr>
          <w:ilvl w:val="0"/>
          <w:numId w:val="1"/>
        </w:numPr>
        <w:spacing w:after="0" w:line="240" w:lineRule="auto"/>
        <w:jc w:val="both"/>
        <w:rPr>
          <w:rFonts w:ascii="Arial" w:eastAsia="Calibri" w:hAnsi="Arial" w:cs="Arial"/>
          <w:color w:val="000000"/>
          <w:lang w:val="sr-Latn-ME"/>
        </w:rPr>
      </w:pPr>
      <w:r w:rsidRPr="00BF5F68">
        <w:rPr>
          <w:rFonts w:ascii="Arial" w:eastAsia="Calibri" w:hAnsi="Arial" w:cs="Arial"/>
          <w:color w:val="000000"/>
          <w:lang w:val="sr-Latn-ME"/>
        </w:rPr>
        <w:t>preporučenom pošiljkom sa povratnicom na adresi</w:t>
      </w:r>
      <w:r>
        <w:rPr>
          <w:rFonts w:ascii="Arial" w:eastAsia="Calibri" w:hAnsi="Arial" w:cs="Arial"/>
          <w:color w:val="000000"/>
          <w:lang w:val="sr-Latn-ME"/>
        </w:rPr>
        <w:t xml:space="preserve"> </w:t>
      </w:r>
      <w:r w:rsidRPr="007E2D10">
        <w:rPr>
          <w:rFonts w:ascii="Arial" w:eastAsia="Calibri" w:hAnsi="Arial" w:cs="Arial"/>
          <w:color w:val="000000"/>
          <w:lang w:val="sr-Latn-ME"/>
        </w:rPr>
        <w:t>Sportski objekti DOO,  ul. 19. decembra br. 12, Podgorica,</w:t>
      </w:r>
    </w:p>
    <w:p w14:paraId="2E2C0E94" w14:textId="77777777" w:rsidR="006B129D" w:rsidRPr="007E2D10" w:rsidRDefault="006B129D" w:rsidP="00BB0B22">
      <w:pPr>
        <w:spacing w:after="0" w:line="240" w:lineRule="auto"/>
        <w:ind w:left="720"/>
        <w:jc w:val="both"/>
        <w:rPr>
          <w:rFonts w:ascii="Arial" w:eastAsia="Calibri" w:hAnsi="Arial" w:cs="Arial"/>
          <w:color w:val="000000"/>
          <w:lang w:val="sr-Latn-ME"/>
        </w:rPr>
      </w:pPr>
    </w:p>
    <w:p w14:paraId="7B633122" w14:textId="76DAB658" w:rsidR="006B129D" w:rsidRDefault="006B129D" w:rsidP="006B129D">
      <w:pPr>
        <w:jc w:val="both"/>
        <w:rPr>
          <w:rFonts w:ascii="Arial" w:eastAsia="Calibri" w:hAnsi="Arial" w:cs="Arial"/>
          <w:color w:val="000000"/>
          <w:lang w:val="sr-Latn-ME"/>
        </w:rPr>
      </w:pPr>
      <w:r w:rsidRPr="007E2D10">
        <w:rPr>
          <w:rFonts w:ascii="Arial" w:eastAsia="Calibri" w:hAnsi="Arial" w:cs="Arial"/>
          <w:color w:val="000000"/>
          <w:lang w:val="sr-Latn-ME"/>
        </w:rPr>
        <w:t xml:space="preserve">radnim danima od 08:00 do 15:00 sati, zaključno sa danom </w:t>
      </w:r>
      <w:r w:rsidR="008F3C8A">
        <w:rPr>
          <w:rFonts w:ascii="Arial" w:eastAsia="Calibri" w:hAnsi="Arial" w:cs="Arial"/>
          <w:color w:val="000000"/>
          <w:lang w:val="sr-Latn-ME"/>
        </w:rPr>
        <w:t>2</w:t>
      </w:r>
      <w:r w:rsidR="00921627">
        <w:rPr>
          <w:rFonts w:ascii="Arial" w:eastAsia="Calibri" w:hAnsi="Arial" w:cs="Arial"/>
          <w:color w:val="000000"/>
          <w:lang w:val="sr-Latn-ME"/>
        </w:rPr>
        <w:t>1</w:t>
      </w:r>
      <w:r w:rsidRPr="007E2D10">
        <w:rPr>
          <w:rFonts w:ascii="Arial" w:eastAsia="Calibri" w:hAnsi="Arial" w:cs="Arial"/>
          <w:color w:val="000000"/>
          <w:lang w:val="sr-Latn-ME"/>
        </w:rPr>
        <w:t>.</w:t>
      </w:r>
      <w:r w:rsidR="00BB0B22">
        <w:rPr>
          <w:rFonts w:ascii="Arial" w:eastAsia="Calibri" w:hAnsi="Arial" w:cs="Arial"/>
          <w:color w:val="000000"/>
          <w:lang w:val="sr-Latn-ME"/>
        </w:rPr>
        <w:t>0</w:t>
      </w:r>
      <w:r w:rsidR="004F6094">
        <w:rPr>
          <w:rFonts w:ascii="Arial" w:eastAsia="Calibri" w:hAnsi="Arial" w:cs="Arial"/>
          <w:color w:val="000000"/>
          <w:lang w:val="sr-Latn-ME"/>
        </w:rPr>
        <w:t>7</w:t>
      </w:r>
      <w:r w:rsidR="00BB0B22">
        <w:rPr>
          <w:rFonts w:ascii="Arial" w:eastAsia="Calibri" w:hAnsi="Arial" w:cs="Arial"/>
          <w:color w:val="000000"/>
          <w:lang w:val="sr-Latn-ME"/>
        </w:rPr>
        <w:t>.2026</w:t>
      </w:r>
      <w:r w:rsidRPr="007E2D10">
        <w:rPr>
          <w:rFonts w:ascii="Arial" w:eastAsia="Calibri" w:hAnsi="Arial" w:cs="Arial"/>
          <w:color w:val="000000"/>
          <w:lang w:val="sr-Latn-ME"/>
        </w:rPr>
        <w:t>. godine do 10:00 sati.</w:t>
      </w:r>
    </w:p>
    <w:p w14:paraId="0E7126CD" w14:textId="77777777" w:rsidR="006B129D" w:rsidRPr="004C2F7D" w:rsidRDefault="006B129D" w:rsidP="006B129D">
      <w:pPr>
        <w:jc w:val="both"/>
        <w:rPr>
          <w:color w:val="000000"/>
          <w:lang w:val="sr-Latn-ME"/>
        </w:rPr>
      </w:pPr>
      <w:r w:rsidRPr="00197A8A">
        <w:rPr>
          <w:rFonts w:ascii="Arial" w:hAnsi="Arial" w:cs="Arial"/>
          <w:color w:val="000000"/>
          <w:lang w:val="sr-Latn-ME"/>
        </w:rPr>
        <w:t>O dostavljanju garancije ponude, naručilac će sačiniti potvrdu i uz zapisnik o otvaranju o otvaranju ponuda priložiti kao skeniranu kopiju u ESJN, istog dana kada je izvršeno otvaranje ponuda</w:t>
      </w:r>
      <w:r w:rsidRPr="004C2F7D">
        <w:rPr>
          <w:color w:val="000000"/>
          <w:lang w:val="sr-Latn-ME"/>
        </w:rPr>
        <w:t>.</w:t>
      </w:r>
    </w:p>
    <w:p w14:paraId="52590AA9" w14:textId="77777777" w:rsidR="006B129D" w:rsidRPr="00BF5F68" w:rsidRDefault="006B129D" w:rsidP="006B129D">
      <w:pPr>
        <w:jc w:val="both"/>
        <w:rPr>
          <w:rFonts w:ascii="Arial" w:hAnsi="Arial" w:cs="Arial"/>
          <w:color w:val="000000"/>
          <w:lang w:val="sr-Latn-ME"/>
        </w:rPr>
      </w:pPr>
      <w:r w:rsidRPr="007E2D10">
        <w:rPr>
          <w:rFonts w:ascii="Arial" w:hAnsi="Arial" w:cs="Arial"/>
          <w:b/>
          <w:color w:val="000000"/>
          <w:lang w:val="sr-Latn-ME"/>
        </w:rPr>
        <w:t>Napomena</w:t>
      </w:r>
      <w:r w:rsidRPr="007E2D10">
        <w:rPr>
          <w:rFonts w:ascii="Arial" w:hAnsi="Arial" w:cs="Arial"/>
          <w:color w:val="000000"/>
          <w:lang w:val="sr-Latn-ME"/>
        </w:rPr>
        <w:t>: U ovom slučaju, original garancije ponude u pisanom obliku se dostavlja u koverti</w:t>
      </w:r>
      <w:r w:rsidRPr="00BF5F68">
        <w:rPr>
          <w:rFonts w:ascii="Arial" w:hAnsi="Arial" w:cs="Arial"/>
          <w:color w:val="000000"/>
          <w:lang w:val="sr-Latn-ME"/>
        </w:rPr>
        <w:t xml:space="preserve">, na kojoj se navodi: naziv i sjedište naručioca, broj tenderske dokumentacije za koju se podnosi garancija, naziv, sjedište i adresa ponuđača i naznake "garancija ponude" i "ne otvaraj prije roka za otvaranje ponuda". </w:t>
      </w:r>
    </w:p>
    <w:p w14:paraId="1130572B" w14:textId="77777777" w:rsidR="00AF2862" w:rsidRDefault="00AF2862" w:rsidP="00AF2862">
      <w:pPr>
        <w:keepNext/>
        <w:keepLines/>
        <w:numPr>
          <w:ilvl w:val="0"/>
          <w:numId w:val="24"/>
        </w:numPr>
        <w:pBdr>
          <w:top w:val="single" w:sz="4" w:space="1" w:color="auto"/>
          <w:left w:val="single" w:sz="4" w:space="4" w:color="auto"/>
          <w:bottom w:val="single" w:sz="4" w:space="1" w:color="auto"/>
          <w:right w:val="single" w:sz="4" w:space="4" w:color="auto"/>
        </w:pBdr>
        <w:shd w:val="clear" w:color="auto" w:fill="D9D9D9"/>
        <w:spacing w:before="240" w:line="252" w:lineRule="auto"/>
        <w:ind w:left="284" w:hanging="426"/>
        <w:outlineLvl w:val="0"/>
        <w:rPr>
          <w:rFonts w:ascii="Arial" w:hAnsi="Arial" w:cs="Arial"/>
          <w:b/>
          <w:szCs w:val="32"/>
        </w:rPr>
      </w:pPr>
      <w:bookmarkStart w:id="11" w:name="_Toc62730562"/>
      <w:r>
        <w:rPr>
          <w:rFonts w:ascii="Arial" w:hAnsi="Arial" w:cs="Arial"/>
          <w:b/>
          <w:szCs w:val="32"/>
        </w:rPr>
        <w:t>USLOVI ZA AKTIVIRANJE GARANCIJE PONUDE</w:t>
      </w:r>
      <w:r>
        <w:rPr>
          <w:rFonts w:ascii="Arial" w:hAnsi="Arial" w:cs="Arial"/>
          <w:vertAlign w:val="superscript"/>
        </w:rPr>
        <w:footnoteReference w:id="9"/>
      </w:r>
      <w:bookmarkEnd w:id="11"/>
    </w:p>
    <w:p w14:paraId="068CD95A" w14:textId="77777777" w:rsidR="00AF2862" w:rsidRDefault="00AF2862" w:rsidP="00AF2862">
      <w:pPr>
        <w:ind w:left="-142"/>
        <w:jc w:val="both"/>
        <w:rPr>
          <w:rFonts w:ascii="Arial" w:hAnsi="Arial" w:cs="Arial"/>
          <w:szCs w:val="24"/>
        </w:rPr>
      </w:pPr>
      <w:proofErr w:type="spellStart"/>
      <w:r>
        <w:rPr>
          <w:rFonts w:ascii="Arial" w:hAnsi="Arial" w:cs="Arial"/>
        </w:rPr>
        <w:t>Garancija</w:t>
      </w:r>
      <w:proofErr w:type="spellEnd"/>
      <w:r>
        <w:rPr>
          <w:rFonts w:ascii="Arial" w:hAnsi="Arial" w:cs="Arial"/>
        </w:rPr>
        <w:t xml:space="preserve"> </w:t>
      </w:r>
      <w:proofErr w:type="spellStart"/>
      <w:r>
        <w:rPr>
          <w:rFonts w:ascii="Arial" w:hAnsi="Arial" w:cs="Arial"/>
        </w:rPr>
        <w:t>ponude</w:t>
      </w:r>
      <w:proofErr w:type="spellEnd"/>
      <w:r>
        <w:rPr>
          <w:rFonts w:ascii="Arial" w:hAnsi="Arial" w:cs="Arial"/>
        </w:rPr>
        <w:t xml:space="preserve"> </w:t>
      </w:r>
      <w:proofErr w:type="spellStart"/>
      <w:r>
        <w:rPr>
          <w:rFonts w:ascii="Arial" w:hAnsi="Arial" w:cs="Arial"/>
        </w:rPr>
        <w:t>će</w:t>
      </w:r>
      <w:proofErr w:type="spellEnd"/>
      <w:r>
        <w:rPr>
          <w:rFonts w:ascii="Arial" w:hAnsi="Arial" w:cs="Arial"/>
        </w:rPr>
        <w:t xml:space="preserve"> se </w:t>
      </w:r>
      <w:proofErr w:type="spellStart"/>
      <w:r>
        <w:rPr>
          <w:rFonts w:ascii="Arial" w:hAnsi="Arial" w:cs="Arial"/>
        </w:rPr>
        <w:t>aktivirati</w:t>
      </w:r>
      <w:proofErr w:type="spellEnd"/>
      <w:r>
        <w:rPr>
          <w:rFonts w:ascii="Arial" w:hAnsi="Arial" w:cs="Arial"/>
        </w:rPr>
        <w:t xml:space="preserve"> </w:t>
      </w:r>
      <w:proofErr w:type="spellStart"/>
      <w:r>
        <w:rPr>
          <w:rFonts w:ascii="Arial" w:hAnsi="Arial" w:cs="Arial"/>
        </w:rPr>
        <w:t>ako</w:t>
      </w:r>
      <w:proofErr w:type="spellEnd"/>
      <w:r>
        <w:rPr>
          <w:rFonts w:ascii="Arial" w:hAnsi="Arial" w:cs="Arial"/>
        </w:rPr>
        <w:t xml:space="preserve"> </w:t>
      </w:r>
      <w:proofErr w:type="spellStart"/>
      <w:r>
        <w:rPr>
          <w:rFonts w:ascii="Arial" w:hAnsi="Arial" w:cs="Arial"/>
        </w:rPr>
        <w:t>ponuđač</w:t>
      </w:r>
      <w:proofErr w:type="spellEnd"/>
      <w:r>
        <w:rPr>
          <w:rFonts w:ascii="Arial" w:hAnsi="Arial" w:cs="Arial"/>
        </w:rPr>
        <w:t xml:space="preserve">: </w:t>
      </w:r>
    </w:p>
    <w:p w14:paraId="647B052B" w14:textId="77777777" w:rsidR="00AF2862" w:rsidRDefault="00AF2862" w:rsidP="00AF2862">
      <w:pPr>
        <w:pStyle w:val="T30X"/>
        <w:ind w:left="284" w:hanging="283"/>
        <w:rPr>
          <w:rFonts w:ascii="Arial" w:hAnsi="Arial" w:cs="Arial"/>
          <w:sz w:val="24"/>
          <w:szCs w:val="24"/>
        </w:rPr>
      </w:pPr>
      <w:r>
        <w:rPr>
          <w:rFonts w:ascii="Arial" w:hAnsi="Arial" w:cs="Arial"/>
          <w:sz w:val="24"/>
          <w:szCs w:val="24"/>
        </w:rPr>
        <w:t xml:space="preserve">1) </w:t>
      </w:r>
      <w:proofErr w:type="spellStart"/>
      <w:r>
        <w:rPr>
          <w:rFonts w:ascii="Arial" w:hAnsi="Arial" w:cs="Arial"/>
          <w:sz w:val="24"/>
          <w:szCs w:val="24"/>
        </w:rPr>
        <w:t>odustane</w:t>
      </w:r>
      <w:proofErr w:type="spellEnd"/>
      <w:r>
        <w:rPr>
          <w:rFonts w:ascii="Arial" w:hAnsi="Arial" w:cs="Arial"/>
          <w:sz w:val="24"/>
          <w:szCs w:val="24"/>
        </w:rPr>
        <w:t xml:space="preserve"> </w:t>
      </w:r>
      <w:proofErr w:type="spellStart"/>
      <w:r>
        <w:rPr>
          <w:rFonts w:ascii="Arial" w:hAnsi="Arial" w:cs="Arial"/>
          <w:sz w:val="24"/>
          <w:szCs w:val="24"/>
        </w:rPr>
        <w:t>od</w:t>
      </w:r>
      <w:proofErr w:type="spellEnd"/>
      <w:r>
        <w:rPr>
          <w:rFonts w:ascii="Arial" w:hAnsi="Arial" w:cs="Arial"/>
          <w:sz w:val="24"/>
          <w:szCs w:val="24"/>
        </w:rPr>
        <w:t xml:space="preserve"> </w:t>
      </w:r>
      <w:proofErr w:type="spellStart"/>
      <w:r>
        <w:rPr>
          <w:rFonts w:ascii="Arial" w:hAnsi="Arial" w:cs="Arial"/>
          <w:sz w:val="24"/>
          <w:szCs w:val="24"/>
        </w:rPr>
        <w:t>ponude</w:t>
      </w:r>
      <w:proofErr w:type="spellEnd"/>
      <w:r>
        <w:rPr>
          <w:rFonts w:ascii="Arial" w:hAnsi="Arial" w:cs="Arial"/>
          <w:sz w:val="24"/>
          <w:szCs w:val="24"/>
        </w:rPr>
        <w:t xml:space="preserve"> u </w:t>
      </w:r>
      <w:proofErr w:type="spellStart"/>
      <w:r>
        <w:rPr>
          <w:rFonts w:ascii="Arial" w:hAnsi="Arial" w:cs="Arial"/>
          <w:sz w:val="24"/>
          <w:szCs w:val="24"/>
        </w:rPr>
        <w:t>roku</w:t>
      </w:r>
      <w:proofErr w:type="spellEnd"/>
      <w:r>
        <w:rPr>
          <w:rFonts w:ascii="Arial" w:hAnsi="Arial" w:cs="Arial"/>
          <w:sz w:val="24"/>
          <w:szCs w:val="24"/>
        </w:rPr>
        <w:t xml:space="preserve"> </w:t>
      </w:r>
      <w:proofErr w:type="spellStart"/>
      <w:r>
        <w:rPr>
          <w:rFonts w:ascii="Arial" w:hAnsi="Arial" w:cs="Arial"/>
          <w:sz w:val="24"/>
          <w:szCs w:val="24"/>
        </w:rPr>
        <w:t>važenja</w:t>
      </w:r>
      <w:proofErr w:type="spellEnd"/>
      <w:r>
        <w:rPr>
          <w:rFonts w:ascii="Arial" w:hAnsi="Arial" w:cs="Arial"/>
          <w:sz w:val="24"/>
          <w:szCs w:val="24"/>
        </w:rPr>
        <w:t xml:space="preserve"> </w:t>
      </w:r>
      <w:proofErr w:type="spellStart"/>
      <w:r>
        <w:rPr>
          <w:rFonts w:ascii="Arial" w:hAnsi="Arial" w:cs="Arial"/>
          <w:sz w:val="24"/>
          <w:szCs w:val="24"/>
        </w:rPr>
        <w:t>ponude</w:t>
      </w:r>
      <w:proofErr w:type="spellEnd"/>
      <w:r>
        <w:rPr>
          <w:rFonts w:ascii="Arial" w:hAnsi="Arial" w:cs="Arial"/>
          <w:sz w:val="24"/>
          <w:szCs w:val="24"/>
        </w:rPr>
        <w:t xml:space="preserve"> i/</w:t>
      </w:r>
      <w:proofErr w:type="spellStart"/>
      <w:r>
        <w:rPr>
          <w:rFonts w:ascii="Arial" w:hAnsi="Arial" w:cs="Arial"/>
          <w:sz w:val="24"/>
          <w:szCs w:val="24"/>
        </w:rPr>
        <w:t>ili</w:t>
      </w:r>
      <w:proofErr w:type="spellEnd"/>
    </w:p>
    <w:p w14:paraId="5E823AA8" w14:textId="77777777" w:rsidR="00AF2862" w:rsidRDefault="00AF2862" w:rsidP="00AF2862">
      <w:pPr>
        <w:rPr>
          <w:rFonts w:ascii="Times New Roman" w:hAnsi="Times New Roman" w:cs="Times New Roman"/>
          <w:sz w:val="24"/>
          <w:szCs w:val="24"/>
        </w:rPr>
      </w:pPr>
      <w:r>
        <w:rPr>
          <w:rFonts w:ascii="Arial" w:hAnsi="Arial" w:cs="Arial"/>
        </w:rPr>
        <w:t xml:space="preserve">2) </w:t>
      </w:r>
      <w:proofErr w:type="spellStart"/>
      <w:r>
        <w:rPr>
          <w:rFonts w:ascii="Arial" w:hAnsi="Arial" w:cs="Arial"/>
        </w:rPr>
        <w:t>odbije</w:t>
      </w:r>
      <w:proofErr w:type="spellEnd"/>
      <w:r>
        <w:rPr>
          <w:rFonts w:ascii="Arial" w:hAnsi="Arial" w:cs="Arial"/>
        </w:rPr>
        <w:t xml:space="preserve"> da </w:t>
      </w:r>
      <w:proofErr w:type="spellStart"/>
      <w:r>
        <w:rPr>
          <w:rFonts w:ascii="Arial" w:hAnsi="Arial" w:cs="Arial"/>
        </w:rPr>
        <w:t>zaključi</w:t>
      </w:r>
      <w:proofErr w:type="spellEnd"/>
      <w:r>
        <w:rPr>
          <w:rFonts w:ascii="Arial" w:hAnsi="Arial" w:cs="Arial"/>
        </w:rPr>
        <w:t xml:space="preserve"> </w:t>
      </w:r>
      <w:proofErr w:type="spellStart"/>
      <w:r>
        <w:rPr>
          <w:rFonts w:ascii="Arial" w:hAnsi="Arial" w:cs="Arial"/>
        </w:rPr>
        <w:t>ugovor</w:t>
      </w:r>
      <w:proofErr w:type="spellEnd"/>
      <w:r>
        <w:rPr>
          <w:rFonts w:ascii="Arial" w:hAnsi="Arial" w:cs="Arial"/>
        </w:rPr>
        <w:t xml:space="preserve"> o </w:t>
      </w:r>
      <w:proofErr w:type="spellStart"/>
      <w:r>
        <w:rPr>
          <w:rFonts w:ascii="Arial" w:hAnsi="Arial" w:cs="Arial"/>
        </w:rPr>
        <w:t>javnoj</w:t>
      </w:r>
      <w:proofErr w:type="spellEnd"/>
      <w:r>
        <w:rPr>
          <w:rFonts w:ascii="Arial" w:hAnsi="Arial" w:cs="Arial"/>
        </w:rPr>
        <w:t xml:space="preserve"> </w:t>
      </w:r>
      <w:proofErr w:type="spellStart"/>
      <w:r>
        <w:rPr>
          <w:rFonts w:ascii="Arial" w:hAnsi="Arial" w:cs="Arial"/>
        </w:rPr>
        <w:t>nabavci</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okvirni</w:t>
      </w:r>
      <w:proofErr w:type="spellEnd"/>
      <w:r>
        <w:rPr>
          <w:rFonts w:ascii="Arial" w:hAnsi="Arial" w:cs="Arial"/>
        </w:rPr>
        <w:t xml:space="preserve"> </w:t>
      </w:r>
      <w:proofErr w:type="spellStart"/>
      <w:r>
        <w:rPr>
          <w:rFonts w:ascii="Arial" w:hAnsi="Arial" w:cs="Arial"/>
        </w:rPr>
        <w:t>sporazum</w:t>
      </w:r>
      <w:proofErr w:type="spellEnd"/>
      <w:r>
        <w:t xml:space="preserve"> </w:t>
      </w:r>
    </w:p>
    <w:p w14:paraId="25EA5214" w14:textId="77777777" w:rsidR="006B129D" w:rsidRDefault="006B129D" w:rsidP="006B129D">
      <w:pPr>
        <w:jc w:val="both"/>
        <w:rPr>
          <w:rFonts w:ascii="Arial" w:eastAsia="Calibri" w:hAnsi="Arial" w:cs="Arial"/>
          <w:color w:val="000000"/>
          <w:lang w:val="sr-Latn-ME"/>
        </w:rPr>
      </w:pPr>
    </w:p>
    <w:p w14:paraId="7B67BC78" w14:textId="77777777" w:rsidR="00AB4E5B" w:rsidRDefault="00AB4E5B" w:rsidP="006B129D">
      <w:pPr>
        <w:jc w:val="both"/>
        <w:rPr>
          <w:rFonts w:ascii="Arial" w:eastAsia="Calibri" w:hAnsi="Arial" w:cs="Arial"/>
          <w:color w:val="000000"/>
          <w:lang w:val="sr-Latn-ME"/>
        </w:rPr>
      </w:pPr>
    </w:p>
    <w:p w14:paraId="42FA473A" w14:textId="365A7CA1"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2" w:name="_Toc62730563"/>
      <w:r w:rsidRPr="003E1EFD">
        <w:rPr>
          <w:rFonts w:ascii="Arial" w:hAnsi="Arial" w:cs="Arial"/>
          <w:b/>
          <w:lang w:val="sr-Latn-ME"/>
        </w:rPr>
        <w:t>TAJNOST PODATAKA</w:t>
      </w:r>
      <w:bookmarkEnd w:id="12"/>
    </w:p>
    <w:p w14:paraId="168B602D" w14:textId="77777777" w:rsidR="009F2DE7" w:rsidRPr="003E1EFD" w:rsidRDefault="009F2DE7" w:rsidP="009F2DE7">
      <w:pPr>
        <w:jc w:val="both"/>
        <w:rPr>
          <w:rFonts w:ascii="Arial" w:hAnsi="Arial" w:cs="Arial"/>
          <w:lang w:val="sr-Latn-ME"/>
        </w:rPr>
      </w:pPr>
      <w:r w:rsidRPr="003E1EFD">
        <w:rPr>
          <w:rFonts w:ascii="Arial" w:hAnsi="Arial" w:cs="Arial"/>
          <w:lang w:val="sr-Latn-ME"/>
        </w:rPr>
        <w:t>Tenderska dokumentacija sadrži tajne podatke</w:t>
      </w:r>
    </w:p>
    <w:p w14:paraId="7BF56B98" w14:textId="77777777" w:rsidR="00C07478"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0083421D" w:rsidRPr="003E1EFD">
        <w:rPr>
          <w:rFonts w:ascii="Arial" w:hAnsi="Arial" w:cs="Arial"/>
          <w:lang w:val="sr-Latn-ME"/>
        </w:rPr>
        <w:t xml:space="preserve"> ne</w:t>
      </w:r>
    </w:p>
    <w:p w14:paraId="112DB0D7" w14:textId="21648F74"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3" w:name="_Toc62730564"/>
      <w:r w:rsidRPr="003E1EFD">
        <w:rPr>
          <w:rFonts w:ascii="Arial" w:hAnsi="Arial" w:cs="Arial"/>
          <w:b/>
          <w:lang w:val="sr-Latn-ME"/>
        </w:rPr>
        <w:t>UPUTSTVO ZA SAČINJAVANJE PONUDE</w:t>
      </w:r>
      <w:bookmarkEnd w:id="13"/>
    </w:p>
    <w:p w14:paraId="20E5DD15"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Ponude se sačinjava u ESJN u skladu sa tenderskom dokumentacijom i važećim Pravilnikom o sadržaju ponude i uputstvu za sačinjavanje i podnošenje ponude. </w:t>
      </w:r>
    </w:p>
    <w:p w14:paraId="2D5F3237" w14:textId="77777777" w:rsidR="0098482F" w:rsidRPr="0098482F" w:rsidRDefault="0098482F" w:rsidP="0098482F">
      <w:pPr>
        <w:jc w:val="both"/>
        <w:rPr>
          <w:rFonts w:ascii="Arial" w:hAnsi="Arial" w:cs="Arial"/>
          <w:lang w:val="sr-Latn-ME"/>
        </w:rPr>
      </w:pPr>
      <w:r w:rsidRPr="0098482F">
        <w:rPr>
          <w:rFonts w:ascii="Arial" w:hAnsi="Arial" w:cs="Arial"/>
          <w:lang w:val="sr-Latn-ME"/>
        </w:rPr>
        <w:t>Ispunjenost uslova za učešće u postupku javne nabavke dokazuje se izjavom privrednog subjekta, koja se sačinjava na obrascu datom u Pravilniku o obrascu izjave privrednog subjekta.</w:t>
      </w:r>
    </w:p>
    <w:p w14:paraId="38163BAD" w14:textId="77777777" w:rsidR="0098482F" w:rsidRDefault="0098482F" w:rsidP="009F2DE7">
      <w:pPr>
        <w:jc w:val="both"/>
        <w:rPr>
          <w:rFonts w:ascii="Arial" w:hAnsi="Arial" w:cs="Arial"/>
          <w:lang w:val="sr-Latn-ME"/>
        </w:rPr>
      </w:pPr>
      <w:r w:rsidRPr="0098482F">
        <w:rPr>
          <w:rFonts w:ascii="Arial" w:hAnsi="Arial" w:cs="Arial"/>
          <w:lang w:val="sr-Latn-ME"/>
        </w:rPr>
        <w:t>Ponuđač je dužan da tačno, potpuno  i nedvosmisleno popuni Izjavu privrednog subjekta u skladu sa zahtjevima iz tenderske dokumentacije.</w:t>
      </w:r>
    </w:p>
    <w:p w14:paraId="47FC3191" w14:textId="6EFF6B31" w:rsidR="009F2DE7" w:rsidRPr="00C6100F"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4" w:name="_Toc62730565"/>
      <w:r w:rsidRPr="00C6100F">
        <w:rPr>
          <w:rFonts w:ascii="Arial" w:hAnsi="Arial" w:cs="Arial"/>
          <w:b/>
          <w:lang w:val="sr-Latn-ME"/>
        </w:rPr>
        <w:t>NAČIN ZAKLJUČIVANJA I IZMJENE UGOVORA O JAVNOJ NABAVCI</w:t>
      </w:r>
      <w:bookmarkEnd w:id="14"/>
    </w:p>
    <w:p w14:paraId="310659B9"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BACE413" w14:textId="77777777" w:rsidR="000F53DB" w:rsidRPr="00C6100F" w:rsidRDefault="000F53DB" w:rsidP="000F53DB">
      <w:pPr>
        <w:jc w:val="both"/>
        <w:rPr>
          <w:rFonts w:ascii="Arial" w:hAnsi="Arial" w:cs="Arial"/>
          <w:lang w:val="sr-Latn-ME"/>
        </w:rPr>
      </w:pPr>
      <w:r w:rsidRPr="00C6100F">
        <w:rPr>
          <w:rFonts w:ascii="Arial" w:hAnsi="Arial" w:cs="Arial"/>
          <w:lang w:val="sr-Latn-ME"/>
        </w:rPr>
        <w:lastRenderedPageBreak/>
        <w:t>Ugovor o javnoj nabavci mora da bude u skladu sa uslovima utvrđenim tenderskom dokumentacijom, izabranom ponudom i odlukom o izboru najpovoljnije ponude, osim u pogledu iskazivanja PDV-a.</w:t>
      </w:r>
    </w:p>
    <w:p w14:paraId="12B68CE3"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 između naručioca i ponuđača čija je ponuda izabrana kao najpovoljnija, pored uslova koji su propisani ovom tenderskom dokumentacijom, će sadržati i sljedeće: </w:t>
      </w:r>
    </w:p>
    <w:p w14:paraId="0047AE18"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Podatke o Naručiocu i Ponuđaču/Izvršiocu;</w:t>
      </w:r>
    </w:p>
    <w:p w14:paraId="58EE8916"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Osnov ugovora;</w:t>
      </w:r>
    </w:p>
    <w:p w14:paraId="520DFDF0"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Predmet ugovora;</w:t>
      </w:r>
    </w:p>
    <w:p w14:paraId="7DD3CC75"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ugovorena vrijednost bez uračunatog PDV-a;</w:t>
      </w:r>
    </w:p>
    <w:p w14:paraId="41579067"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ugovorene vrijednost sa uračunatim PDV-om;</w:t>
      </w:r>
    </w:p>
    <w:p w14:paraId="574B8879"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Rok važenja ugovora</w:t>
      </w:r>
    </w:p>
    <w:p w14:paraId="07BF679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Obaveze ugovornih strana</w:t>
      </w:r>
    </w:p>
    <w:p w14:paraId="54F6F42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Ugovornu kaznu </w:t>
      </w:r>
    </w:p>
    <w:p w14:paraId="21029C79"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Osoblje: Ugovorne strane moraju odrediti svoje predstavnike, koji organizuju i koordiniraju aktivnosti Naručioca i Izvršioca: </w:t>
      </w:r>
    </w:p>
    <w:p w14:paraId="7C3988EC"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se obavezuju da sarađuju sa predstavnicima i zaposlenima druge Ugovorne strane, a koji su određeni shodno ugovoru. </w:t>
      </w:r>
    </w:p>
    <w:p w14:paraId="4646C410"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obavještavaju jedna drugu uzajamno i bez odlaganja o svim informacijama, činjenicama ili okolnostima koje sprečavaju ili ometaju izvršenje ugovornih obaveza. Takvi podaci obuhvataju i promjene predstavnika ili njihovih e-mail adresa. </w:t>
      </w:r>
    </w:p>
    <w:p w14:paraId="23DC7D3F" w14:textId="77777777" w:rsidR="000F53DB" w:rsidRPr="00C6100F" w:rsidRDefault="000F53DB" w:rsidP="000F53DB">
      <w:pPr>
        <w:jc w:val="both"/>
        <w:rPr>
          <w:rFonts w:ascii="Arial" w:hAnsi="Arial" w:cs="Arial"/>
          <w:lang w:val="sr-Latn-ME"/>
        </w:rPr>
      </w:pPr>
      <w:r w:rsidRPr="00C6100F">
        <w:rPr>
          <w:rFonts w:ascii="Arial" w:hAnsi="Arial" w:cs="Arial"/>
          <w:lang w:val="sr-Latn-ME"/>
        </w:rPr>
        <w:t>Ugovorne strane su saglasne da razmjenjuju korespodenciju koja se odnosi na izvršenje ugovora preporučenim ili povratnim vrednosnim pošiljkama, faksom ili e-mail.</w:t>
      </w:r>
    </w:p>
    <w:p w14:paraId="5CBD8EC9" w14:textId="46C4C5C6" w:rsidR="000F53DB" w:rsidRPr="00C6100F" w:rsidRDefault="000F53DB" w:rsidP="000F53DB">
      <w:pPr>
        <w:jc w:val="both"/>
        <w:rPr>
          <w:rFonts w:ascii="Arial" w:hAnsi="Arial" w:cs="Arial"/>
          <w:lang w:val="sr-Latn-ME"/>
        </w:rPr>
      </w:pPr>
      <w:r w:rsidRPr="00C6100F">
        <w:rPr>
          <w:rFonts w:ascii="Arial" w:hAnsi="Arial" w:cs="Arial"/>
          <w:lang w:val="sr-Latn-ME"/>
        </w:rPr>
        <w:t xml:space="preserve">Ukoliko Naručilac ima osnovan razlog za nezadovoljstvo radom bilo kojeg člana osoblja </w:t>
      </w:r>
      <w:r w:rsidR="008F3C8A">
        <w:rPr>
          <w:rFonts w:ascii="Arial" w:hAnsi="Arial" w:cs="Arial"/>
          <w:lang w:val="sr-Latn-ME"/>
        </w:rPr>
        <w:t>Izvođača</w:t>
      </w:r>
      <w:r w:rsidRPr="00C6100F">
        <w:rPr>
          <w:rFonts w:ascii="Arial" w:hAnsi="Arial" w:cs="Arial"/>
          <w:lang w:val="sr-Latn-ME"/>
        </w:rPr>
        <w:t xml:space="preserve">, u tom slučaju, </w:t>
      </w:r>
      <w:r w:rsidR="008F3C8A">
        <w:rPr>
          <w:rFonts w:ascii="Arial" w:hAnsi="Arial" w:cs="Arial"/>
          <w:lang w:val="sr-Latn-ME"/>
        </w:rPr>
        <w:t>Izvođač</w:t>
      </w:r>
      <w:r w:rsidRPr="00C6100F">
        <w:rPr>
          <w:rFonts w:ascii="Arial" w:hAnsi="Arial" w:cs="Arial"/>
          <w:lang w:val="sr-Latn-ME"/>
        </w:rPr>
        <w:t xml:space="preserve"> će na osnovu pisanog zahtjeva Naručioca, u kome se navodi razlog, obezbijediti kao zamjenu lice sa kvalifikacijama i iskustvom koji su prihvatljivi Naručiocu.</w:t>
      </w:r>
    </w:p>
    <w:p w14:paraId="6F1B97FF" w14:textId="594EB982" w:rsidR="000F53DB" w:rsidRDefault="008F3C8A" w:rsidP="000F53DB">
      <w:pPr>
        <w:jc w:val="both"/>
        <w:rPr>
          <w:rFonts w:ascii="Arial" w:hAnsi="Arial" w:cs="Arial"/>
          <w:lang w:val="sr-Latn-ME"/>
        </w:rPr>
      </w:pPr>
      <w:r>
        <w:rPr>
          <w:rFonts w:ascii="Arial" w:hAnsi="Arial" w:cs="Arial"/>
          <w:lang w:val="sr-Latn-ME"/>
        </w:rPr>
        <w:t>Izvođač</w:t>
      </w:r>
      <w:r w:rsidR="000F53DB" w:rsidRPr="00C6100F">
        <w:rPr>
          <w:rFonts w:ascii="Arial" w:hAnsi="Arial" w:cs="Arial"/>
          <w:lang w:val="sr-Latn-ME"/>
        </w:rPr>
        <w:t xml:space="preserve"> nema pravo da zahtijeva pokrivanje dodatnih troškova koji proističu ili su u vezi sa premještanjem ili zamjenom osoblja.</w:t>
      </w:r>
    </w:p>
    <w:p w14:paraId="44FCEC31" w14:textId="77777777" w:rsidR="00686637" w:rsidRPr="002920DC" w:rsidRDefault="00686637" w:rsidP="00686637">
      <w:pPr>
        <w:jc w:val="both"/>
        <w:rPr>
          <w:rFonts w:ascii="Arial" w:hAnsi="Arial" w:cs="Arial"/>
          <w:color w:val="000000"/>
        </w:rPr>
      </w:pPr>
      <w:r w:rsidRPr="002920DC">
        <w:rPr>
          <w:rFonts w:ascii="Arial" w:hAnsi="Arial" w:cs="Arial"/>
          <w:lang w:val="sr-Latn-ME"/>
        </w:rPr>
        <w:t xml:space="preserve">Izvođač je dužan da prije početka radova preda stručnom nadzoru rješenje o imenovanju </w:t>
      </w:r>
      <w:r w:rsidRPr="002920DC">
        <w:rPr>
          <w:rFonts w:ascii="Arial" w:hAnsi="Arial" w:cs="Arial"/>
        </w:rPr>
        <w:t> </w:t>
      </w:r>
      <w:proofErr w:type="spellStart"/>
      <w:r w:rsidRPr="002920DC">
        <w:rPr>
          <w:rFonts w:ascii="Arial" w:hAnsi="Arial" w:cs="Arial"/>
        </w:rPr>
        <w:t>rukovodioca</w:t>
      </w:r>
      <w:proofErr w:type="spellEnd"/>
      <w:r w:rsidRPr="002920DC">
        <w:rPr>
          <w:rFonts w:ascii="Arial" w:hAnsi="Arial" w:cs="Arial"/>
        </w:rPr>
        <w:t xml:space="preserve"> </w:t>
      </w:r>
      <w:proofErr w:type="spellStart"/>
      <w:r w:rsidRPr="002920DC">
        <w:rPr>
          <w:rFonts w:ascii="Arial" w:hAnsi="Arial" w:cs="Arial"/>
        </w:rPr>
        <w:t>građenja</w:t>
      </w:r>
      <w:proofErr w:type="spellEnd"/>
      <w:r w:rsidRPr="002920DC">
        <w:rPr>
          <w:rFonts w:ascii="Arial" w:hAnsi="Arial" w:cs="Arial"/>
        </w:rPr>
        <w:t xml:space="preserve"> i </w:t>
      </w:r>
      <w:proofErr w:type="spellStart"/>
      <w:r w:rsidRPr="002920DC">
        <w:rPr>
          <w:rFonts w:ascii="Arial" w:hAnsi="Arial" w:cs="Arial"/>
        </w:rPr>
        <w:t>odgovornog</w:t>
      </w:r>
      <w:proofErr w:type="spellEnd"/>
      <w:r w:rsidRPr="002920DC">
        <w:rPr>
          <w:rFonts w:ascii="Arial" w:hAnsi="Arial" w:cs="Arial"/>
        </w:rPr>
        <w:t xml:space="preserve"> </w:t>
      </w:r>
      <w:proofErr w:type="spellStart"/>
      <w:r w:rsidRPr="002920DC">
        <w:rPr>
          <w:rFonts w:ascii="Arial" w:hAnsi="Arial" w:cs="Arial"/>
        </w:rPr>
        <w:t>inženjera</w:t>
      </w:r>
      <w:proofErr w:type="spellEnd"/>
      <w:r w:rsidRPr="002920DC">
        <w:rPr>
          <w:rFonts w:ascii="Arial" w:hAnsi="Arial" w:cs="Arial"/>
        </w:rPr>
        <w:t xml:space="preserve"> </w:t>
      </w:r>
      <w:proofErr w:type="spellStart"/>
      <w:r w:rsidRPr="002920DC">
        <w:rPr>
          <w:rFonts w:ascii="Arial" w:hAnsi="Arial" w:cs="Arial"/>
        </w:rPr>
        <w:t>građenja</w:t>
      </w:r>
      <w:proofErr w:type="spellEnd"/>
      <w:r w:rsidRPr="002920DC">
        <w:rPr>
          <w:rFonts w:ascii="Arial" w:hAnsi="Arial" w:cs="Arial"/>
        </w:rPr>
        <w:t xml:space="preserve"> </w:t>
      </w:r>
      <w:proofErr w:type="spellStart"/>
      <w:r w:rsidRPr="002920DC">
        <w:rPr>
          <w:rFonts w:ascii="Arial" w:hAnsi="Arial" w:cs="Arial"/>
        </w:rPr>
        <w:t>koji</w:t>
      </w:r>
      <w:proofErr w:type="spellEnd"/>
      <w:r w:rsidRPr="002920DC">
        <w:rPr>
          <w:rFonts w:ascii="Arial" w:hAnsi="Arial" w:cs="Arial"/>
        </w:rPr>
        <w:t xml:space="preserve"> </w:t>
      </w:r>
      <w:proofErr w:type="spellStart"/>
      <w:r w:rsidRPr="002920DC">
        <w:rPr>
          <w:rFonts w:ascii="Arial" w:hAnsi="Arial" w:cs="Arial"/>
        </w:rPr>
        <w:t>rukovodi</w:t>
      </w:r>
      <w:proofErr w:type="spellEnd"/>
      <w:r w:rsidRPr="002920DC">
        <w:rPr>
          <w:rFonts w:ascii="Arial" w:hAnsi="Arial" w:cs="Arial"/>
        </w:rPr>
        <w:t xml:space="preserve"> </w:t>
      </w:r>
      <w:proofErr w:type="spellStart"/>
      <w:r w:rsidRPr="002920DC">
        <w:rPr>
          <w:rFonts w:ascii="Arial" w:hAnsi="Arial" w:cs="Arial"/>
        </w:rPr>
        <w:t>građenjem</w:t>
      </w:r>
      <w:proofErr w:type="spellEnd"/>
      <w:r w:rsidRPr="002920DC">
        <w:rPr>
          <w:rFonts w:ascii="Arial" w:hAnsi="Arial" w:cs="Arial"/>
        </w:rPr>
        <w:t xml:space="preserve"> </w:t>
      </w:r>
      <w:proofErr w:type="spellStart"/>
      <w:r w:rsidRPr="002920DC">
        <w:rPr>
          <w:rFonts w:ascii="Arial" w:hAnsi="Arial" w:cs="Arial"/>
        </w:rPr>
        <w:t>pojedinih</w:t>
      </w:r>
      <w:proofErr w:type="spellEnd"/>
      <w:r w:rsidRPr="002920DC">
        <w:rPr>
          <w:rFonts w:ascii="Arial" w:hAnsi="Arial" w:cs="Arial"/>
        </w:rPr>
        <w:t xml:space="preserve"> </w:t>
      </w:r>
      <w:proofErr w:type="spellStart"/>
      <w:r w:rsidRPr="002920DC">
        <w:rPr>
          <w:rFonts w:ascii="Arial" w:hAnsi="Arial" w:cs="Arial"/>
        </w:rPr>
        <w:t>vrsta</w:t>
      </w:r>
      <w:proofErr w:type="spellEnd"/>
      <w:r w:rsidRPr="002920DC">
        <w:rPr>
          <w:rFonts w:ascii="Arial" w:hAnsi="Arial" w:cs="Arial"/>
        </w:rPr>
        <w:t xml:space="preserve"> </w:t>
      </w:r>
      <w:proofErr w:type="spellStart"/>
      <w:r w:rsidRPr="002920DC">
        <w:rPr>
          <w:rFonts w:ascii="Arial" w:hAnsi="Arial" w:cs="Arial"/>
        </w:rPr>
        <w:t>radova</w:t>
      </w:r>
      <w:proofErr w:type="spellEnd"/>
      <w:r w:rsidRPr="002920DC">
        <w:rPr>
          <w:rFonts w:ascii="Arial" w:hAnsi="Arial" w:cs="Arial"/>
        </w:rPr>
        <w:t xml:space="preserve"> na </w:t>
      </w:r>
      <w:proofErr w:type="spellStart"/>
      <w:r w:rsidRPr="002920DC">
        <w:rPr>
          <w:rFonts w:ascii="Arial" w:hAnsi="Arial" w:cs="Arial"/>
        </w:rPr>
        <w:t>objektu</w:t>
      </w:r>
      <w:proofErr w:type="spellEnd"/>
      <w:r w:rsidRPr="002920DC">
        <w:rPr>
          <w:rFonts w:ascii="Arial" w:hAnsi="Arial" w:cs="Arial"/>
          <w:lang w:val="sr-Latn-ME"/>
        </w:rPr>
        <w:t xml:space="preserve">. </w:t>
      </w:r>
    </w:p>
    <w:p w14:paraId="35FDF835" w14:textId="77777777" w:rsidR="00686637" w:rsidRPr="002920DC" w:rsidRDefault="00686637" w:rsidP="00686637">
      <w:pPr>
        <w:jc w:val="both"/>
        <w:rPr>
          <w:rFonts w:ascii="Arial" w:hAnsi="Arial" w:cs="Arial"/>
          <w:color w:val="000000"/>
        </w:rPr>
      </w:pPr>
      <w:r w:rsidRPr="002920DC">
        <w:rPr>
          <w:rFonts w:ascii="Arial" w:hAnsi="Arial" w:cs="Arial"/>
          <w:lang w:val="sr-Latn-ME"/>
        </w:rPr>
        <w:t xml:space="preserve">Izvođač će imenovati </w:t>
      </w:r>
      <w:proofErr w:type="spellStart"/>
      <w:r w:rsidRPr="002920DC">
        <w:rPr>
          <w:rFonts w:ascii="Arial" w:hAnsi="Arial" w:cs="Arial"/>
        </w:rPr>
        <w:t>rukovodioca</w:t>
      </w:r>
      <w:proofErr w:type="spellEnd"/>
      <w:r w:rsidRPr="002920DC">
        <w:rPr>
          <w:rFonts w:ascii="Arial" w:hAnsi="Arial" w:cs="Arial"/>
        </w:rPr>
        <w:t xml:space="preserve"> </w:t>
      </w:r>
      <w:proofErr w:type="spellStart"/>
      <w:r w:rsidRPr="002920DC">
        <w:rPr>
          <w:rFonts w:ascii="Arial" w:hAnsi="Arial" w:cs="Arial"/>
        </w:rPr>
        <w:t>građenja</w:t>
      </w:r>
      <w:proofErr w:type="spellEnd"/>
      <w:r w:rsidRPr="002920DC">
        <w:rPr>
          <w:rFonts w:ascii="Arial" w:hAnsi="Arial" w:cs="Arial"/>
        </w:rPr>
        <w:t xml:space="preserve"> i </w:t>
      </w:r>
      <w:proofErr w:type="spellStart"/>
      <w:r w:rsidRPr="002920DC">
        <w:rPr>
          <w:rFonts w:ascii="Arial" w:hAnsi="Arial" w:cs="Arial"/>
        </w:rPr>
        <w:t>odgovornog</w:t>
      </w:r>
      <w:proofErr w:type="spellEnd"/>
      <w:r w:rsidRPr="002920DC">
        <w:rPr>
          <w:rFonts w:ascii="Arial" w:hAnsi="Arial" w:cs="Arial"/>
        </w:rPr>
        <w:t xml:space="preserve"> </w:t>
      </w:r>
      <w:proofErr w:type="spellStart"/>
      <w:r w:rsidRPr="002920DC">
        <w:rPr>
          <w:rFonts w:ascii="Arial" w:hAnsi="Arial" w:cs="Arial"/>
        </w:rPr>
        <w:t>inženjera</w:t>
      </w:r>
      <w:proofErr w:type="spellEnd"/>
      <w:r w:rsidRPr="002920DC">
        <w:rPr>
          <w:rFonts w:ascii="Arial" w:hAnsi="Arial" w:cs="Arial"/>
        </w:rPr>
        <w:t xml:space="preserve"> </w:t>
      </w:r>
      <w:proofErr w:type="spellStart"/>
      <w:r w:rsidRPr="002920DC">
        <w:rPr>
          <w:rFonts w:ascii="Arial" w:hAnsi="Arial" w:cs="Arial"/>
        </w:rPr>
        <w:t>građenja</w:t>
      </w:r>
      <w:proofErr w:type="spellEnd"/>
      <w:r w:rsidRPr="002920DC">
        <w:rPr>
          <w:rFonts w:ascii="Arial" w:hAnsi="Arial" w:cs="Arial"/>
          <w:lang w:val="sr-Latn-ME"/>
        </w:rPr>
        <w:t xml:space="preserv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w:t>
      </w:r>
      <w:proofErr w:type="spellStart"/>
      <w:r w:rsidRPr="002920DC">
        <w:rPr>
          <w:rFonts w:ascii="Arial" w:hAnsi="Arial" w:cs="Arial"/>
        </w:rPr>
        <w:t>rukovodioca</w:t>
      </w:r>
      <w:proofErr w:type="spellEnd"/>
      <w:r w:rsidRPr="002920DC">
        <w:rPr>
          <w:rFonts w:ascii="Arial" w:hAnsi="Arial" w:cs="Arial"/>
        </w:rPr>
        <w:t xml:space="preserve"> </w:t>
      </w:r>
      <w:proofErr w:type="spellStart"/>
      <w:r w:rsidRPr="002920DC">
        <w:rPr>
          <w:rFonts w:ascii="Arial" w:hAnsi="Arial" w:cs="Arial"/>
        </w:rPr>
        <w:t>građenja</w:t>
      </w:r>
      <w:proofErr w:type="spellEnd"/>
      <w:r w:rsidRPr="002920DC">
        <w:rPr>
          <w:rFonts w:ascii="Arial" w:hAnsi="Arial" w:cs="Arial"/>
        </w:rPr>
        <w:t xml:space="preserve"> i </w:t>
      </w:r>
      <w:proofErr w:type="spellStart"/>
      <w:r w:rsidRPr="002920DC">
        <w:rPr>
          <w:rFonts w:ascii="Arial" w:hAnsi="Arial" w:cs="Arial"/>
        </w:rPr>
        <w:t>odgovornog</w:t>
      </w:r>
      <w:proofErr w:type="spellEnd"/>
      <w:r w:rsidRPr="002920DC">
        <w:rPr>
          <w:rFonts w:ascii="Arial" w:hAnsi="Arial" w:cs="Arial"/>
        </w:rPr>
        <w:t xml:space="preserve"> </w:t>
      </w:r>
      <w:proofErr w:type="spellStart"/>
      <w:r w:rsidRPr="002920DC">
        <w:rPr>
          <w:rFonts w:ascii="Arial" w:hAnsi="Arial" w:cs="Arial"/>
        </w:rPr>
        <w:t>inženjera</w:t>
      </w:r>
      <w:proofErr w:type="spellEnd"/>
      <w:r w:rsidRPr="002920DC">
        <w:rPr>
          <w:rFonts w:ascii="Arial" w:hAnsi="Arial" w:cs="Arial"/>
        </w:rPr>
        <w:t xml:space="preserve"> </w:t>
      </w:r>
      <w:proofErr w:type="spellStart"/>
      <w:r w:rsidRPr="002920DC">
        <w:rPr>
          <w:rFonts w:ascii="Arial" w:hAnsi="Arial" w:cs="Arial"/>
        </w:rPr>
        <w:t>građenja</w:t>
      </w:r>
      <w:proofErr w:type="spellEnd"/>
      <w:r w:rsidRPr="002920DC">
        <w:rPr>
          <w:rFonts w:ascii="Arial" w:hAnsi="Arial" w:cs="Arial"/>
          <w:lang w:val="sr-Latn-ME"/>
        </w:rPr>
        <w:t xml:space="preserve">, navodeći razloge, u slučajevima kada to lice:  a)  uporno nastavlja s lošim ponašanjem ili nedostatkom </w:t>
      </w:r>
      <w:r w:rsidRPr="002920DC">
        <w:rPr>
          <w:rFonts w:ascii="Arial" w:hAnsi="Arial" w:cs="Arial"/>
          <w:lang w:val="sr-Latn-ME"/>
        </w:rPr>
        <w:lastRenderedPageBreak/>
        <w:t xml:space="preserve">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14:paraId="6B27CC03" w14:textId="77777777" w:rsidR="00686637" w:rsidRPr="002920DC" w:rsidRDefault="00686637" w:rsidP="00686637">
      <w:pPr>
        <w:jc w:val="both"/>
        <w:rPr>
          <w:rFonts w:ascii="Arial" w:hAnsi="Arial" w:cs="Arial"/>
          <w:color w:val="000000"/>
        </w:rPr>
      </w:pPr>
      <w:r w:rsidRPr="002920DC">
        <w:rPr>
          <w:rFonts w:ascii="Arial" w:hAnsi="Arial" w:cs="Arial"/>
          <w:lang w:val="sr-Latn-ME"/>
        </w:rPr>
        <w:t>Izvođač je dužan da na gradilištu preduzme mjere radi obezbjeđenja sigurnosti izvedenih radova susjednih objekata i radova, opreme, uređenje, instalacija, radnika, saobraćaja, okoline i imovine i sve mjere zaštite u skladu sa Zakonom o zaštiti na radu (“Sl. list Crne Gore” broj 34/14, 44/18 i 084/24).</w:t>
      </w:r>
    </w:p>
    <w:p w14:paraId="70CA8938" w14:textId="77777777" w:rsidR="00686637" w:rsidRPr="002920DC" w:rsidRDefault="00686637" w:rsidP="00686637">
      <w:pPr>
        <w:jc w:val="both"/>
        <w:rPr>
          <w:rFonts w:ascii="Arial" w:hAnsi="Arial" w:cs="Arial"/>
          <w:color w:val="000000"/>
        </w:rPr>
      </w:pPr>
      <w:r w:rsidRPr="002920DC">
        <w:rPr>
          <w:rFonts w:ascii="Arial" w:hAnsi="Arial" w:cs="Arial"/>
          <w:lang w:val="sr-Latn-ME"/>
        </w:rPr>
        <w:t>Neposredno je odgovoran i dužan nadoknaditi sve štete koje izvođenjem ugovorenih radova pričini trećim licima ili imovini.</w:t>
      </w:r>
      <w:r w:rsidRPr="002920DC">
        <w:rPr>
          <w:rFonts w:ascii="Arial" w:hAnsi="Arial" w:cs="Arial"/>
          <w:color w:val="000000"/>
        </w:rPr>
        <w:t xml:space="preserve"> </w:t>
      </w:r>
      <w:r w:rsidRPr="002920DC">
        <w:rPr>
          <w:rFonts w:ascii="Arial" w:hAnsi="Arial" w:cs="Arial"/>
          <w:lang w:val="sr-Latn-ME"/>
        </w:rPr>
        <w:t xml:space="preserve">Troškove sprovođenja mjera zaštite snosi Izvođač. </w:t>
      </w:r>
    </w:p>
    <w:p w14:paraId="24FF2C8C" w14:textId="77777777" w:rsidR="00686637" w:rsidRPr="002920DC" w:rsidRDefault="00686637" w:rsidP="00686637">
      <w:pPr>
        <w:jc w:val="both"/>
        <w:rPr>
          <w:rFonts w:ascii="Arial" w:hAnsi="Arial" w:cs="Arial"/>
          <w:color w:val="000000"/>
        </w:rPr>
      </w:pPr>
      <w:r w:rsidRPr="002920DC">
        <w:rPr>
          <w:rFonts w:ascii="Arial" w:hAnsi="Arial" w:cs="Arial"/>
          <w:lang w:val="sr-Latn-ME"/>
        </w:rPr>
        <w:t xml:space="preserve">Izvođač je u obavezi Naručiocu nadoknaditi sve štete koje treća lica eventualno ostvare od Naručioca. </w:t>
      </w:r>
    </w:p>
    <w:p w14:paraId="6C5CAC6E" w14:textId="77777777" w:rsidR="00686637" w:rsidRPr="002920DC" w:rsidRDefault="00686637" w:rsidP="00686637">
      <w:pPr>
        <w:jc w:val="both"/>
        <w:rPr>
          <w:rFonts w:ascii="Arial" w:hAnsi="Arial" w:cs="Arial"/>
          <w:color w:val="000000"/>
        </w:rPr>
      </w:pPr>
      <w:r w:rsidRPr="002920DC">
        <w:rPr>
          <w:rFonts w:ascii="Arial" w:hAnsi="Arial" w:cs="Arial"/>
          <w:lang w:val="sr-Latn-ME"/>
        </w:rPr>
        <w:t xml:space="preserve">Sva lica zaposlena na gradilištu za izvršenje radova iz ovog Ugovora </w:t>
      </w:r>
      <w:r>
        <w:rPr>
          <w:rFonts w:ascii="Arial" w:hAnsi="Arial" w:cs="Arial"/>
          <w:lang w:val="sr-Latn-ME"/>
        </w:rPr>
        <w:t>moraju</w:t>
      </w:r>
      <w:r w:rsidRPr="002920DC">
        <w:rPr>
          <w:rFonts w:ascii="Arial" w:hAnsi="Arial" w:cs="Arial"/>
          <w:lang w:val="sr-Latn-ME"/>
        </w:rPr>
        <w:t xml:space="preserve"> biti osigurana od Izvođača o njegovom trošku za sve povrede na radu ili nesreće na poslu.</w:t>
      </w:r>
    </w:p>
    <w:p w14:paraId="3A4FF34B" w14:textId="77777777" w:rsidR="00686637" w:rsidRPr="002920DC" w:rsidRDefault="00686637" w:rsidP="00686637">
      <w:pPr>
        <w:jc w:val="both"/>
        <w:rPr>
          <w:rFonts w:ascii="Arial" w:hAnsi="Arial" w:cs="Arial"/>
          <w:color w:val="000000"/>
        </w:rPr>
      </w:pPr>
      <w:r w:rsidRPr="002920DC">
        <w:rPr>
          <w:rFonts w:ascii="Arial" w:hAnsi="Arial" w:cs="Arial"/>
          <w:lang w:val="sr-Latn-ME"/>
        </w:rPr>
        <w:t>Ovim osiguranjem moraju biti obuhvaćena sva lica u službi Naručioca i Izvođača.</w:t>
      </w:r>
    </w:p>
    <w:p w14:paraId="28355D7D" w14:textId="77777777" w:rsidR="00686637" w:rsidRPr="002920DC" w:rsidRDefault="00686637" w:rsidP="00686637">
      <w:pPr>
        <w:jc w:val="both"/>
        <w:rPr>
          <w:rFonts w:ascii="Arial" w:hAnsi="Arial" w:cs="Arial"/>
          <w:color w:val="000000"/>
        </w:rPr>
      </w:pPr>
      <w:r w:rsidRPr="002920DC">
        <w:rPr>
          <w:rFonts w:ascii="Arial" w:hAnsi="Arial" w:cs="Arial"/>
          <w:lang w:val="sr-Latn-ME"/>
        </w:rPr>
        <w:t>Naručilac neće biti odgovoran za bilo koje odštete ili kompenzacije koje se imaju isplatiti za bilo kakve povrede osiguranih lica.</w:t>
      </w:r>
    </w:p>
    <w:p w14:paraId="225044B3" w14:textId="77777777" w:rsidR="00686637" w:rsidRPr="002920DC" w:rsidRDefault="00686637" w:rsidP="00686637">
      <w:pPr>
        <w:jc w:val="both"/>
        <w:rPr>
          <w:rFonts w:ascii="Arial" w:hAnsi="Arial" w:cs="Arial"/>
          <w:color w:val="000000"/>
        </w:rPr>
      </w:pPr>
      <w:r w:rsidRPr="002920DC">
        <w:rPr>
          <w:rFonts w:ascii="Arial" w:hAnsi="Arial" w:cs="Arial"/>
          <w:lang w:val="sr-Latn-ME"/>
        </w:rPr>
        <w:t>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w:t>
      </w:r>
    </w:p>
    <w:p w14:paraId="7C685B05" w14:textId="77777777" w:rsidR="00686637" w:rsidRPr="002920DC" w:rsidRDefault="00686637" w:rsidP="00686637">
      <w:pPr>
        <w:jc w:val="both"/>
        <w:rPr>
          <w:rFonts w:ascii="Arial" w:hAnsi="Arial" w:cs="Arial"/>
          <w:color w:val="000000"/>
        </w:rPr>
      </w:pPr>
      <w:r w:rsidRPr="002920DC">
        <w:rPr>
          <w:rFonts w:ascii="Arial" w:hAnsi="Arial" w:cs="Arial"/>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4A78C068" w14:textId="77777777" w:rsidR="00686637" w:rsidRPr="002920DC" w:rsidRDefault="00686637" w:rsidP="00686637">
      <w:pPr>
        <w:jc w:val="both"/>
        <w:rPr>
          <w:rFonts w:ascii="Arial" w:hAnsi="Arial" w:cs="Arial"/>
          <w:color w:val="000000"/>
        </w:rPr>
      </w:pPr>
      <w:r w:rsidRPr="002920DC">
        <w:rPr>
          <w:rFonts w:ascii="Arial" w:hAnsi="Arial" w:cs="Arial"/>
          <w:lang w:val="sr-Latn-ME"/>
        </w:rPr>
        <w:t>Izvođač ne može zahtijevati produženje roka zbog promijenjenih okolnosti koje  su nastupile po isteku roka za izvođenje radova.</w:t>
      </w:r>
      <w:r w:rsidRPr="002920DC">
        <w:rPr>
          <w:rFonts w:ascii="Arial" w:hAnsi="Arial" w:cs="Arial"/>
          <w:color w:val="000000"/>
        </w:rPr>
        <w:t xml:space="preserve"> </w:t>
      </w:r>
      <w:r w:rsidRPr="002920DC">
        <w:rPr>
          <w:rFonts w:ascii="Arial" w:hAnsi="Arial" w:cs="Arial"/>
          <w:lang w:val="sr-Latn-ME"/>
        </w:rPr>
        <w:t>Izvođač ima pravo na produženje roka onoliko dana koliko su trajali posebni uslovi (uzima se duži period jednog ukoliko su paralelno postojala oba uslova).</w:t>
      </w:r>
    </w:p>
    <w:p w14:paraId="157A3DB6" w14:textId="77777777" w:rsidR="00686637" w:rsidRPr="002920DC" w:rsidRDefault="00686637" w:rsidP="00686637">
      <w:pPr>
        <w:jc w:val="both"/>
        <w:rPr>
          <w:rFonts w:ascii="Arial" w:hAnsi="Arial" w:cs="Arial"/>
          <w:color w:val="000000"/>
        </w:rPr>
      </w:pPr>
      <w:r w:rsidRPr="00686637">
        <w:rPr>
          <w:rFonts w:ascii="Arial" w:hAnsi="Arial" w:cs="Arial"/>
          <w:lang w:val="sr-Latn-ME"/>
        </w:rPr>
        <w:t>Izvođač</w:t>
      </w:r>
      <w:r w:rsidRPr="002920DC">
        <w:rPr>
          <w:rFonts w:ascii="Arial" w:hAnsi="Arial" w:cs="Arial"/>
          <w:iCs/>
          <w:lang w:val="sr-Latn-ME"/>
        </w:rPr>
        <w:t xml:space="preserve"> je dužan da o svom trošku otkloni sve nedostatke, koji se pokažu u toku garantnog roka, </w:t>
      </w:r>
      <w:r w:rsidRPr="002920DC">
        <w:rPr>
          <w:rFonts w:ascii="Arial" w:hAnsi="Arial" w:cs="Arial"/>
          <w:lang w:val="sr-Latn-ME"/>
        </w:rPr>
        <w:t>u roku od 5 dana od dana dostavljanja zahtjeva za otklanjanje nedostataka, od strane Naručioca.</w:t>
      </w:r>
    </w:p>
    <w:p w14:paraId="0D9E2020" w14:textId="77777777" w:rsidR="00686637" w:rsidRPr="002920DC" w:rsidRDefault="00686637" w:rsidP="00686637">
      <w:pPr>
        <w:jc w:val="both"/>
        <w:rPr>
          <w:rFonts w:ascii="Arial" w:hAnsi="Arial" w:cs="Arial"/>
          <w:color w:val="000000"/>
        </w:rPr>
      </w:pPr>
      <w:r w:rsidRPr="002920DC">
        <w:rPr>
          <w:rFonts w:ascii="Arial" w:hAnsi="Arial" w:cs="Arial"/>
          <w:lang w:val="sr-Latn-ME"/>
        </w:rPr>
        <w:t xml:space="preserve">U slučaju postojanja podugovarača, Izvođač može tokom izvršenja ugovora uz saglasnost naručioca, da: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Izvođač dostavlja podatke i dokumenta za dokazivanje ispunjenosti obaveznih </w:t>
      </w:r>
      <w:r w:rsidRPr="002920DC">
        <w:rPr>
          <w:rFonts w:ascii="Arial" w:hAnsi="Arial" w:cs="Arial"/>
          <w:lang w:val="sr-Latn-ME"/>
        </w:rPr>
        <w:lastRenderedPageBreak/>
        <w:t>uslova, uslova za obavljanje djelatnosti i uslova stručno-tehničke sposobnosti za novog podugovarača. Naručilac neće dati saglasnost Izvođaču ako: 1) novi podugovarač ne ispunjava uslove iz prethodnog stava ovog člana; 2) ponuđač ne ispunjava uslove za obavljanje djelatnosti i uslove stručne i tehničke sposobnosti za dio predmeta nabavke čije izvršenje preuzima.</w:t>
      </w:r>
    </w:p>
    <w:p w14:paraId="0643172A" w14:textId="77777777" w:rsidR="00686637" w:rsidRPr="002920DC" w:rsidRDefault="00686637" w:rsidP="00686637">
      <w:pPr>
        <w:jc w:val="both"/>
        <w:rPr>
          <w:rFonts w:ascii="Arial" w:hAnsi="Arial" w:cs="Arial"/>
          <w:color w:val="000000"/>
        </w:rPr>
      </w:pPr>
      <w:r w:rsidRPr="002920DC">
        <w:rPr>
          <w:rFonts w:ascii="Arial" w:hAnsi="Arial" w:cs="Arial"/>
          <w:lang w:val="sr-Latn-ME"/>
        </w:rPr>
        <w:t>Ako Izvođač svojom krivicom ne završi predmetne radove u ugovorenom roku, dužan je Naručiocu platiti na ime ugovorene kazne penale 2 ‰ od ugovorene cijene svih radova za svaki dan prekoračenja ugovorenog roka završetka radova. Visina ugovorene kazne ne može preći 10%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robu i radove; Ako Naručiocu nastane šteta zbog prekoračenja ugovorenog roka završetka radova u iznosu većem od ugovorene i obračunate kazne, tada Naručilac ima pravo i na naknadu štete u iznosu koji prelazi visinu ugovorene kazne.</w:t>
      </w:r>
    </w:p>
    <w:p w14:paraId="5AA29A45" w14:textId="21A109CB" w:rsidR="000F53DB" w:rsidRPr="00C6100F" w:rsidRDefault="000F53DB" w:rsidP="000F53DB">
      <w:pPr>
        <w:jc w:val="both"/>
        <w:rPr>
          <w:rFonts w:ascii="Arial" w:hAnsi="Arial" w:cs="Arial"/>
          <w:lang w:val="sr-Latn-ME"/>
        </w:rPr>
      </w:pPr>
      <w:r w:rsidRPr="00C6100F">
        <w:rPr>
          <w:rFonts w:ascii="Arial" w:hAnsi="Arial" w:cs="Arial"/>
          <w:lang w:val="sr-Latn-ME"/>
        </w:rPr>
        <w:t xml:space="preserve">Prethodna odredba se ne primjenjuje ako je zakašnjenje u izvršenju ugovorenih usluga     prouzrokovano neblagovremenim uvođenjem </w:t>
      </w:r>
      <w:r w:rsidR="008F3C8A">
        <w:rPr>
          <w:rFonts w:ascii="Arial" w:hAnsi="Arial" w:cs="Arial"/>
          <w:lang w:val="sr-Latn-ME"/>
        </w:rPr>
        <w:t>Izvođača</w:t>
      </w:r>
      <w:r w:rsidRPr="00C6100F">
        <w:rPr>
          <w:rFonts w:ascii="Arial" w:hAnsi="Arial" w:cs="Arial"/>
          <w:lang w:val="sr-Latn-ME"/>
        </w:rPr>
        <w:t xml:space="preserve"> u posao od strane Naručioca. </w:t>
      </w:r>
    </w:p>
    <w:p w14:paraId="2B051EA3" w14:textId="2B813B8D" w:rsidR="000F53DB" w:rsidRDefault="000F53DB" w:rsidP="000F53DB">
      <w:pPr>
        <w:jc w:val="both"/>
        <w:rPr>
          <w:rFonts w:ascii="Arial" w:hAnsi="Arial" w:cs="Arial"/>
          <w:lang w:val="sr-Latn-ME"/>
        </w:rPr>
      </w:pPr>
      <w:r w:rsidRPr="00C6100F">
        <w:rPr>
          <w:rFonts w:ascii="Arial" w:hAnsi="Arial" w:cs="Arial"/>
          <w:lang w:val="sr-Latn-ME"/>
        </w:rPr>
        <w:t>Ukoliko kašnjenje prouzrokuje da ugovorna kazna pređe 5% od ukupne vrijednosti ukupno ugoverenog posla, Ugovor se u cjelini smatra raskinutim.</w:t>
      </w:r>
    </w:p>
    <w:p w14:paraId="76CF3732" w14:textId="77777777" w:rsidR="00686637" w:rsidRPr="002920DC" w:rsidRDefault="00686637" w:rsidP="00686637">
      <w:pPr>
        <w:jc w:val="both"/>
        <w:rPr>
          <w:rFonts w:ascii="Arial" w:hAnsi="Arial" w:cs="Arial"/>
          <w:color w:val="000000"/>
        </w:rPr>
      </w:pPr>
      <w:r w:rsidRPr="00686637">
        <w:rPr>
          <w:rFonts w:ascii="Arial" w:hAnsi="Arial" w:cs="Arial"/>
          <w:lang w:val="sr-Latn-ME"/>
        </w:rPr>
        <w:t>Naručilac</w:t>
      </w:r>
      <w:r w:rsidRPr="002920DC">
        <w:rPr>
          <w:rFonts w:ascii="Arial" w:hAnsi="Arial" w:cs="Arial"/>
          <w:bCs/>
          <w:lang w:val="sr-Latn-ME"/>
        </w:rPr>
        <w:t xml:space="preserve"> će raskinuti ugovor o javnoj nabavci ako:</w:t>
      </w:r>
    </w:p>
    <w:p w14:paraId="06856823" w14:textId="77777777" w:rsidR="00686637" w:rsidRPr="002920DC" w:rsidRDefault="00686637" w:rsidP="00686637">
      <w:pPr>
        <w:jc w:val="both"/>
        <w:rPr>
          <w:rFonts w:ascii="Arial" w:hAnsi="Arial" w:cs="Arial"/>
          <w:bCs/>
          <w:lang w:val="sr-Latn-ME"/>
        </w:rPr>
      </w:pPr>
      <w:r w:rsidRPr="002920DC">
        <w:rPr>
          <w:rFonts w:ascii="Arial" w:hAnsi="Arial" w:cs="Arial"/>
          <w:bCs/>
          <w:lang w:val="sr-Latn-ME"/>
        </w:rPr>
        <w:t>1)nastupe okolnosti koje za posljedicu imaju bitnu izmjenu ugovora koja iziskuje sprovođenje novog postupka javne nabavke;</w:t>
      </w:r>
    </w:p>
    <w:p w14:paraId="46F8BAA4" w14:textId="77777777" w:rsidR="00686637" w:rsidRPr="002920DC" w:rsidRDefault="00686637" w:rsidP="00686637">
      <w:pPr>
        <w:jc w:val="both"/>
        <w:rPr>
          <w:rFonts w:ascii="Arial" w:hAnsi="Arial" w:cs="Arial"/>
          <w:bCs/>
          <w:lang w:val="sr-Latn-ME"/>
        </w:rPr>
      </w:pPr>
      <w:r w:rsidRPr="002920DC">
        <w:rPr>
          <w:rFonts w:ascii="Arial" w:hAnsi="Arial" w:cs="Arial"/>
          <w:bCs/>
          <w:lang w:val="sr-Latn-ME"/>
        </w:rPr>
        <w:t xml:space="preserve">2) nastupi neki razlog koji predstavlja osnov za obavezno isključenje iz člana 108 ZJN </w:t>
      </w:r>
      <w:proofErr w:type="spellStart"/>
      <w:r w:rsidRPr="002920DC">
        <w:rPr>
          <w:rFonts w:ascii="Arial" w:hAnsi="Arial" w:cs="Arial"/>
        </w:rPr>
        <w:t>ili</w:t>
      </w:r>
      <w:proofErr w:type="spellEnd"/>
      <w:r w:rsidRPr="002920DC">
        <w:rPr>
          <w:rFonts w:ascii="Arial" w:hAnsi="Arial" w:cs="Arial"/>
        </w:rPr>
        <w:t xml:space="preserve"> </w:t>
      </w:r>
      <w:proofErr w:type="spellStart"/>
      <w:r w:rsidRPr="002920DC">
        <w:rPr>
          <w:rFonts w:ascii="Arial" w:hAnsi="Arial" w:cs="Arial"/>
        </w:rPr>
        <w:t>iz</w:t>
      </w:r>
      <w:proofErr w:type="spellEnd"/>
      <w:r w:rsidRPr="002920DC">
        <w:rPr>
          <w:rFonts w:ascii="Arial" w:hAnsi="Arial" w:cs="Arial"/>
        </w:rPr>
        <w:t xml:space="preserve"> </w:t>
      </w:r>
      <w:proofErr w:type="spellStart"/>
      <w:r w:rsidRPr="002920DC">
        <w:rPr>
          <w:rFonts w:ascii="Arial" w:hAnsi="Arial" w:cs="Arial"/>
        </w:rPr>
        <w:t>člana</w:t>
      </w:r>
      <w:proofErr w:type="spellEnd"/>
      <w:r w:rsidRPr="002920DC">
        <w:rPr>
          <w:rFonts w:ascii="Arial" w:hAnsi="Arial" w:cs="Arial"/>
        </w:rPr>
        <w:t xml:space="preserve"> 110 ZJN, </w:t>
      </w:r>
      <w:proofErr w:type="spellStart"/>
      <w:r w:rsidRPr="002920DC">
        <w:rPr>
          <w:rFonts w:ascii="Arial" w:hAnsi="Arial" w:cs="Arial"/>
        </w:rPr>
        <w:t>koji</w:t>
      </w:r>
      <w:proofErr w:type="spellEnd"/>
      <w:r w:rsidRPr="002920DC">
        <w:rPr>
          <w:rFonts w:ascii="Arial" w:hAnsi="Arial" w:cs="Arial"/>
        </w:rPr>
        <w:t xml:space="preserve"> je </w:t>
      </w:r>
      <w:proofErr w:type="spellStart"/>
      <w:r w:rsidRPr="002920DC">
        <w:rPr>
          <w:rFonts w:ascii="Arial" w:hAnsi="Arial" w:cs="Arial"/>
        </w:rPr>
        <w:t>predviđen</w:t>
      </w:r>
      <w:proofErr w:type="spellEnd"/>
      <w:r w:rsidRPr="002920DC">
        <w:rPr>
          <w:rFonts w:ascii="Arial" w:hAnsi="Arial" w:cs="Arial"/>
        </w:rPr>
        <w:t xml:space="preserve"> </w:t>
      </w:r>
      <w:proofErr w:type="spellStart"/>
      <w:r w:rsidRPr="002920DC">
        <w:rPr>
          <w:rFonts w:ascii="Arial" w:hAnsi="Arial" w:cs="Arial"/>
        </w:rPr>
        <w:t>tenderskom</w:t>
      </w:r>
      <w:proofErr w:type="spellEnd"/>
      <w:r w:rsidRPr="002920DC">
        <w:rPr>
          <w:rFonts w:ascii="Arial" w:hAnsi="Arial" w:cs="Arial"/>
        </w:rPr>
        <w:t xml:space="preserve"> </w:t>
      </w:r>
      <w:proofErr w:type="spellStart"/>
      <w:r w:rsidRPr="002920DC">
        <w:rPr>
          <w:rFonts w:ascii="Arial" w:hAnsi="Arial" w:cs="Arial"/>
        </w:rPr>
        <w:t>dokumentacijom</w:t>
      </w:r>
      <w:proofErr w:type="spellEnd"/>
      <w:r w:rsidRPr="002920DC">
        <w:rPr>
          <w:rFonts w:ascii="Arial" w:hAnsi="Arial" w:cs="Arial"/>
          <w:bCs/>
          <w:lang w:val="sr-Latn-ME"/>
        </w:rPr>
        <w:t xml:space="preserve"> .</w:t>
      </w:r>
    </w:p>
    <w:p w14:paraId="4F1CFAB2" w14:textId="77777777" w:rsidR="00686637" w:rsidRPr="002920DC" w:rsidRDefault="00686637" w:rsidP="00686637">
      <w:pPr>
        <w:jc w:val="both"/>
        <w:rPr>
          <w:rFonts w:ascii="Arial" w:hAnsi="Arial" w:cs="Arial"/>
          <w:bCs/>
          <w:lang w:val="sr-Latn-ME"/>
        </w:rPr>
      </w:pPr>
      <w:r w:rsidRPr="002920DC">
        <w:rPr>
          <w:rFonts w:ascii="Arial" w:hAnsi="Arial" w:cs="Arial"/>
          <w:bCs/>
          <w:lang w:val="sr-Latn-ME"/>
        </w:rPr>
        <w:t xml:space="preserve">Naručilac ima pravo da jednostrano raskine Ugovor o javnoj nabavci i aktivira Garanciju za dobro izvršenje ugovora, u slučaju da Izvođač: </w:t>
      </w:r>
    </w:p>
    <w:p w14:paraId="25CA65B1" w14:textId="77777777" w:rsidR="00686637" w:rsidRPr="002920DC" w:rsidRDefault="00686637" w:rsidP="00686637">
      <w:pPr>
        <w:jc w:val="both"/>
        <w:rPr>
          <w:rFonts w:ascii="Arial" w:hAnsi="Arial" w:cs="Arial"/>
          <w:bCs/>
          <w:lang w:val="sr-Latn-ME"/>
        </w:rPr>
      </w:pPr>
      <w:r w:rsidRPr="002920DC">
        <w:rPr>
          <w:rFonts w:ascii="Arial" w:hAnsi="Arial" w:cs="Arial"/>
          <w:bCs/>
          <w:lang w:val="sr-Latn-ME"/>
        </w:rPr>
        <w:t xml:space="preserve">1) prilikom realizacije ugovora ne dostavi Naručiocu tehničku dokumentaciju kojom će dokazati da kvalitet ponuđenog materijala i opreme odgovara zahtijevanim tenderskom dokumentacijom; </w:t>
      </w:r>
    </w:p>
    <w:p w14:paraId="60AC07C6" w14:textId="77777777" w:rsidR="00686637" w:rsidRPr="002920DC" w:rsidRDefault="00686637" w:rsidP="00686637">
      <w:pPr>
        <w:jc w:val="both"/>
        <w:rPr>
          <w:rFonts w:ascii="Arial" w:hAnsi="Arial" w:cs="Arial"/>
          <w:bCs/>
          <w:lang w:val="sr-Latn-ME"/>
        </w:rPr>
      </w:pPr>
      <w:r w:rsidRPr="002920DC">
        <w:rPr>
          <w:rFonts w:ascii="Arial" w:hAnsi="Arial" w:cs="Arial"/>
          <w:bCs/>
          <w:lang w:val="sr-Latn-ME"/>
        </w:rPr>
        <w:t xml:space="preserve">2) napusti radove ili na neki drugi način jasno ispolji svoju namjeru da ne nastavi sa izvršavanjem svojih ugovornih obaveza; </w:t>
      </w:r>
    </w:p>
    <w:p w14:paraId="42B313EA" w14:textId="77777777" w:rsidR="00686637" w:rsidRPr="002920DC" w:rsidRDefault="00686637" w:rsidP="00686637">
      <w:pPr>
        <w:jc w:val="both"/>
        <w:rPr>
          <w:rFonts w:ascii="Arial" w:hAnsi="Arial" w:cs="Arial"/>
          <w:bCs/>
          <w:lang w:val="sr-Latn-ME"/>
        </w:rPr>
      </w:pPr>
      <w:r w:rsidRPr="002920DC">
        <w:rPr>
          <w:rFonts w:ascii="Arial" w:hAnsi="Arial" w:cs="Arial"/>
          <w:bCs/>
          <w:lang w:val="sr-Latn-ME"/>
        </w:rPr>
        <w:t>3) ne izvršava svoje obaveze u rokovima i na način predviđen ugovorom o javnoj nabavci;</w:t>
      </w:r>
    </w:p>
    <w:p w14:paraId="6B0FE1CE" w14:textId="77777777" w:rsidR="00686637" w:rsidRPr="002920DC" w:rsidRDefault="00686637" w:rsidP="00686637">
      <w:pPr>
        <w:jc w:val="both"/>
        <w:rPr>
          <w:rFonts w:ascii="Arial" w:hAnsi="Arial" w:cs="Arial"/>
          <w:bCs/>
          <w:lang w:val="sr-Latn-ME"/>
        </w:rPr>
      </w:pPr>
      <w:r w:rsidRPr="002920DC">
        <w:rPr>
          <w:rFonts w:ascii="Arial" w:hAnsi="Arial" w:cs="Arial"/>
          <w:bCs/>
          <w:lang w:val="sr-Latn-ME"/>
        </w:rPr>
        <w:t>4) u posao uvede firmu koja se u ponudi ne pojavljuje kao ponuđač, član zajedničke ponude, ili kao podugovarač radova.</w:t>
      </w:r>
    </w:p>
    <w:p w14:paraId="5B5687F5" w14:textId="77777777" w:rsidR="00686637" w:rsidRPr="002920DC" w:rsidRDefault="00686637" w:rsidP="00686637">
      <w:pPr>
        <w:jc w:val="both"/>
        <w:rPr>
          <w:rFonts w:ascii="Arial" w:hAnsi="Arial" w:cs="Arial"/>
          <w:bCs/>
          <w:lang w:val="sr-Latn-ME"/>
        </w:rPr>
      </w:pPr>
      <w:r w:rsidRPr="002920DC">
        <w:rPr>
          <w:rFonts w:ascii="Arial" w:hAnsi="Arial" w:cs="Arial"/>
          <w:bCs/>
          <w:lang w:val="sr-Latn-ME"/>
        </w:rPr>
        <w:t>Izvođač će jednostrano raskinuti Ugovor ako Naručilac ne plaća Izvođaču u rokovima i na način predviđen Ugovorom.</w:t>
      </w:r>
    </w:p>
    <w:p w14:paraId="21AAA00B" w14:textId="77777777" w:rsidR="00686637" w:rsidRPr="002920DC" w:rsidRDefault="00686637" w:rsidP="00686637">
      <w:pPr>
        <w:jc w:val="both"/>
        <w:rPr>
          <w:rFonts w:ascii="Arial" w:hAnsi="Arial" w:cs="Arial"/>
          <w:bCs/>
          <w:lang w:val="sr-Latn-ME"/>
        </w:rPr>
      </w:pPr>
      <w:r w:rsidRPr="002920DC">
        <w:rPr>
          <w:rFonts w:ascii="Arial" w:hAnsi="Arial" w:cs="Arial"/>
          <w:bCs/>
          <w:lang w:val="sr-Latn-ME"/>
        </w:rPr>
        <w:t xml:space="preserve">U slučaju jednostranog raskida ugovora, Izvođač je dužan da u građevinski dnevnik upiše konstataciju kada je prestao da izvodi radove koji su predmet ugovora. </w:t>
      </w:r>
    </w:p>
    <w:p w14:paraId="29CA77E6" w14:textId="77777777" w:rsidR="00686637" w:rsidRPr="002920DC" w:rsidRDefault="00686637" w:rsidP="00686637">
      <w:pPr>
        <w:jc w:val="both"/>
        <w:rPr>
          <w:rFonts w:ascii="Arial" w:hAnsi="Arial" w:cs="Arial"/>
          <w:bCs/>
          <w:lang w:val="sr-Latn-ME"/>
        </w:rPr>
      </w:pPr>
      <w:r w:rsidRPr="002920DC">
        <w:rPr>
          <w:rFonts w:ascii="Arial" w:hAnsi="Arial" w:cs="Arial"/>
          <w:bCs/>
          <w:lang w:val="sr-Latn-ME"/>
        </w:rPr>
        <w:lastRenderedPageBreak/>
        <w:t xml:space="preserve">Izvođač je dužan da nakon raskida ugovora vrati dokumentaciju koja mu je od strane naručioca dostavljena za izvodjenje radova. </w:t>
      </w:r>
    </w:p>
    <w:p w14:paraId="17D66C2A" w14:textId="327471E5" w:rsidR="00686637" w:rsidRDefault="00686637" w:rsidP="000F53DB">
      <w:pPr>
        <w:jc w:val="both"/>
        <w:rPr>
          <w:rFonts w:ascii="Arial" w:hAnsi="Arial" w:cs="Arial"/>
          <w:lang w:val="sr-Latn-ME"/>
        </w:rPr>
      </w:pPr>
      <w:r w:rsidRPr="002920DC">
        <w:rPr>
          <w:rFonts w:ascii="Arial" w:hAnsi="Arial" w:cs="Arial"/>
          <w:bCs/>
          <w:lang w:val="sr-Latn-M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5B1F3860" w14:textId="77777777" w:rsidR="00686637" w:rsidRPr="00C6100F" w:rsidRDefault="00686637" w:rsidP="000F53DB">
      <w:pPr>
        <w:jc w:val="both"/>
        <w:rPr>
          <w:rFonts w:ascii="Arial" w:hAnsi="Arial" w:cs="Arial"/>
          <w:lang w:val="sr-Latn-ME"/>
        </w:rPr>
      </w:pPr>
    </w:p>
    <w:p w14:paraId="5306E309" w14:textId="77777777" w:rsidR="006B129D" w:rsidRPr="006B129D" w:rsidRDefault="006B129D" w:rsidP="006B129D">
      <w:pPr>
        <w:jc w:val="both"/>
        <w:rPr>
          <w:rFonts w:ascii="Arial" w:hAnsi="Arial" w:cs="Arial"/>
          <w:lang w:val="sr-Latn-ME"/>
        </w:rPr>
      </w:pPr>
      <w:r w:rsidRPr="006B129D">
        <w:rPr>
          <w:rFonts w:ascii="Arial" w:hAnsi="Arial" w:cs="Arial"/>
          <w:lang w:val="sr-Latn-ME"/>
        </w:rPr>
        <w:t>IZMJENE UGOVORA</w:t>
      </w:r>
    </w:p>
    <w:p w14:paraId="7E264E68" w14:textId="77777777" w:rsidR="00686637" w:rsidRPr="00686637" w:rsidRDefault="00686637" w:rsidP="00686637">
      <w:pPr>
        <w:jc w:val="both"/>
        <w:rPr>
          <w:rFonts w:ascii="Arial" w:hAnsi="Arial" w:cs="Arial"/>
          <w:lang w:val="sr-Latn-ME"/>
        </w:rPr>
      </w:pPr>
      <w:r w:rsidRPr="00686637">
        <w:rPr>
          <w:rFonts w:ascii="Arial" w:hAnsi="Arial" w:cs="Arial"/>
          <w:lang w:val="sr-Latn-ME"/>
        </w:rPr>
        <w:t>•Ugovor o javnoj nabavci tokom njegovog trajanja može da se izmijeni bez sprovođenja novog postupka javne nabavke u skladu sa članom 151 Zakona o javnim nabavkama:</w:t>
      </w:r>
    </w:p>
    <w:p w14:paraId="1E9AE804" w14:textId="77777777" w:rsidR="00686637" w:rsidRPr="00686637" w:rsidRDefault="00686637" w:rsidP="00686637">
      <w:pPr>
        <w:jc w:val="both"/>
        <w:rPr>
          <w:rFonts w:ascii="Arial" w:hAnsi="Arial" w:cs="Arial"/>
          <w:lang w:val="sr-Latn-ME"/>
        </w:rPr>
      </w:pPr>
      <w:r w:rsidRPr="00686637">
        <w:rPr>
          <w:rFonts w:ascii="Arial" w:hAnsi="Arial" w:cs="Arial"/>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37C39B39" w14:textId="77777777" w:rsidR="00686637" w:rsidRPr="00686637" w:rsidRDefault="00686637" w:rsidP="00686637">
      <w:pPr>
        <w:jc w:val="both"/>
        <w:rPr>
          <w:rFonts w:ascii="Arial" w:hAnsi="Arial" w:cs="Arial"/>
          <w:lang w:val="sr-Latn-ME"/>
        </w:rPr>
      </w:pPr>
      <w:r w:rsidRPr="00686637">
        <w:rPr>
          <w:rFonts w:ascii="Arial" w:hAnsi="Arial" w:cs="Arial"/>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6626B544" w14:textId="77777777" w:rsidR="00686637" w:rsidRPr="00686637" w:rsidRDefault="00686637" w:rsidP="00686637">
      <w:pPr>
        <w:jc w:val="both"/>
        <w:rPr>
          <w:rFonts w:ascii="Arial" w:hAnsi="Arial" w:cs="Arial"/>
          <w:lang w:val="sr-Latn-ME"/>
        </w:rPr>
      </w:pPr>
      <w:r w:rsidRPr="00686637">
        <w:rPr>
          <w:rFonts w:ascii="Arial" w:hAnsi="Arial" w:cs="Arial"/>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7604F08E" w14:textId="77777777" w:rsidR="00686637" w:rsidRPr="00686637" w:rsidRDefault="00686637" w:rsidP="00686637">
      <w:pPr>
        <w:jc w:val="both"/>
        <w:rPr>
          <w:rFonts w:ascii="Arial" w:hAnsi="Arial" w:cs="Arial"/>
          <w:lang w:val="sr-Latn-ME"/>
        </w:rPr>
      </w:pPr>
      <w:r w:rsidRPr="00686637">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368D6548" w14:textId="77777777" w:rsidR="00686637" w:rsidRPr="00686637" w:rsidRDefault="00686637" w:rsidP="00686637">
      <w:pPr>
        <w:jc w:val="both"/>
        <w:rPr>
          <w:rFonts w:ascii="Arial" w:hAnsi="Arial" w:cs="Arial"/>
          <w:lang w:val="sr-Latn-ME"/>
        </w:rPr>
      </w:pPr>
      <w:r w:rsidRPr="00686637">
        <w:rPr>
          <w:rFonts w:ascii="Arial" w:hAnsi="Arial" w:cs="Arial"/>
          <w:lang w:val="sr-Latn-ME"/>
        </w:rPr>
        <w:t>3b) kad se vrši zamjena podugovarača, u skladu sa članom 128 st. 10, 11 i 12 ovog zakona,</w:t>
      </w:r>
    </w:p>
    <w:p w14:paraId="591D3F17" w14:textId="697351FF" w:rsidR="00686637" w:rsidRPr="006B129D" w:rsidRDefault="00686637" w:rsidP="00686637">
      <w:pPr>
        <w:jc w:val="both"/>
        <w:rPr>
          <w:rFonts w:ascii="Arial" w:hAnsi="Arial" w:cs="Arial"/>
          <w:lang w:val="sr-Latn-ME"/>
        </w:rPr>
      </w:pPr>
      <w:r w:rsidRPr="00686637">
        <w:rPr>
          <w:rFonts w:ascii="Arial" w:hAnsi="Arial" w:cs="Arial"/>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6D0CA943" w14:textId="77777777" w:rsidR="000F53DB" w:rsidRPr="00C6100F" w:rsidRDefault="000F53DB" w:rsidP="000F53DB">
      <w:pPr>
        <w:jc w:val="both"/>
        <w:rPr>
          <w:rFonts w:ascii="Arial" w:hAnsi="Arial" w:cs="Arial"/>
          <w:lang w:val="sr-Latn-ME"/>
        </w:rPr>
      </w:pPr>
      <w:r w:rsidRPr="00C6100F">
        <w:rPr>
          <w:rFonts w:ascii="Arial" w:hAnsi="Arial" w:cs="Arial"/>
          <w:lang w:val="sr-Latn-ME"/>
        </w:rPr>
        <w:t>U bilo kom slučaju prestanka važenja Ugovora, otkazni rok je tri dana od dana prijema obavještenja o raskidu Ugovora, u kom su oba ugovarača dužna da izvršavaju svoje ugovorene obaveze do isteka otkaznog roka.</w:t>
      </w:r>
    </w:p>
    <w:p w14:paraId="19C64E94" w14:textId="77777777" w:rsidR="000F53DB" w:rsidRPr="00C6100F" w:rsidRDefault="000F53DB" w:rsidP="000F53DB">
      <w:pPr>
        <w:jc w:val="both"/>
        <w:rPr>
          <w:rFonts w:ascii="Arial" w:hAnsi="Arial" w:cs="Arial"/>
          <w:lang w:val="sr-Latn-ME"/>
        </w:rPr>
      </w:pPr>
      <w:r w:rsidRPr="00C6100F">
        <w:rPr>
          <w:rFonts w:ascii="Arial" w:hAnsi="Arial" w:cs="Arial"/>
          <w:lang w:val="sr-Latn-ME"/>
        </w:rPr>
        <w:t>Ako strane Ugovora sporazumno raskinu ugovor, sporazumom o raskidu ugovora utvrđuju se međusobna prava i obaveze koje proističu iz ugovora.</w:t>
      </w:r>
    </w:p>
    <w:p w14:paraId="67C13225"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u toku važnosti ugovora dođe do bilo kakvih promjena u nazivu ili drugim statusnim promjenama ugovornih strana, tada će sva prava i obaveze ugovorne strane kod koje dođe do takve promjene, preći na njenog pravnog sljedbenika.</w:t>
      </w:r>
    </w:p>
    <w:p w14:paraId="7582E499" w14:textId="77777777" w:rsidR="00686637" w:rsidRPr="002920DC" w:rsidRDefault="00686637" w:rsidP="00686637">
      <w:pPr>
        <w:jc w:val="both"/>
        <w:rPr>
          <w:rFonts w:ascii="Arial" w:hAnsi="Arial" w:cs="Arial"/>
          <w:bCs/>
          <w:lang w:val="sr-Latn-ME"/>
        </w:rPr>
      </w:pPr>
      <w:r w:rsidRPr="002920DC">
        <w:rPr>
          <w:rFonts w:ascii="Arial" w:hAnsi="Arial" w:cs="Arial"/>
          <w:bCs/>
          <w:lang w:val="sr-Latn-ME"/>
        </w:rPr>
        <w:lastRenderedPageBreak/>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4B882FE8" w14:textId="77777777" w:rsidR="00686637" w:rsidRPr="002920DC" w:rsidRDefault="00686637" w:rsidP="00686637">
      <w:pPr>
        <w:jc w:val="both"/>
        <w:rPr>
          <w:rFonts w:ascii="Arial" w:hAnsi="Arial" w:cs="Arial"/>
          <w:bCs/>
          <w:lang w:val="sr-Latn-ME"/>
        </w:rPr>
      </w:pPr>
      <w:r w:rsidRPr="002920DC">
        <w:rPr>
          <w:rFonts w:ascii="Arial" w:hAnsi="Arial" w:cs="Arial"/>
          <w:bCs/>
          <w:lang w:val="sr-Latn-ME"/>
        </w:rPr>
        <w:t xml:space="preserve">Na sve što nije regulisano odredbama ovog ugovora, primijeniće se odredbe </w:t>
      </w:r>
      <w:proofErr w:type="spellStart"/>
      <w:r w:rsidRPr="002920DC">
        <w:rPr>
          <w:rFonts w:ascii="Arial" w:hAnsi="Arial" w:cs="Arial"/>
          <w:bCs/>
        </w:rPr>
        <w:t>Zakona</w:t>
      </w:r>
      <w:proofErr w:type="spellEnd"/>
      <w:r w:rsidRPr="002920DC">
        <w:rPr>
          <w:rFonts w:ascii="Arial" w:hAnsi="Arial" w:cs="Arial"/>
          <w:bCs/>
        </w:rPr>
        <w:t xml:space="preserve"> o </w:t>
      </w:r>
      <w:proofErr w:type="spellStart"/>
      <w:r w:rsidRPr="002920DC">
        <w:rPr>
          <w:rFonts w:ascii="Arial" w:hAnsi="Arial" w:cs="Arial"/>
          <w:bCs/>
        </w:rPr>
        <w:t>izgradnji</w:t>
      </w:r>
      <w:proofErr w:type="spellEnd"/>
      <w:r w:rsidRPr="002920DC">
        <w:rPr>
          <w:rFonts w:ascii="Arial" w:hAnsi="Arial" w:cs="Arial"/>
          <w:bCs/>
        </w:rPr>
        <w:t xml:space="preserve"> </w:t>
      </w:r>
      <w:proofErr w:type="spellStart"/>
      <w:r w:rsidRPr="002920DC">
        <w:rPr>
          <w:rFonts w:ascii="Arial" w:hAnsi="Arial" w:cs="Arial"/>
          <w:bCs/>
        </w:rPr>
        <w:t>objekata</w:t>
      </w:r>
      <w:proofErr w:type="spellEnd"/>
      <w:r w:rsidRPr="002920DC">
        <w:rPr>
          <w:rFonts w:ascii="Arial" w:hAnsi="Arial" w:cs="Arial"/>
          <w:bCs/>
        </w:rPr>
        <w:t xml:space="preserve"> ("</w:t>
      </w:r>
      <w:proofErr w:type="spellStart"/>
      <w:r w:rsidRPr="002920DC">
        <w:rPr>
          <w:rFonts w:ascii="Arial" w:hAnsi="Arial" w:cs="Arial"/>
          <w:bCs/>
        </w:rPr>
        <w:t>Službeni</w:t>
      </w:r>
      <w:proofErr w:type="spellEnd"/>
      <w:r w:rsidRPr="002920DC">
        <w:rPr>
          <w:rFonts w:ascii="Arial" w:hAnsi="Arial" w:cs="Arial"/>
          <w:bCs/>
        </w:rPr>
        <w:t xml:space="preserve"> list </w:t>
      </w:r>
      <w:proofErr w:type="spellStart"/>
      <w:r w:rsidRPr="002920DC">
        <w:rPr>
          <w:rFonts w:ascii="Arial" w:hAnsi="Arial" w:cs="Arial"/>
          <w:bCs/>
        </w:rPr>
        <w:t>Crne</w:t>
      </w:r>
      <w:proofErr w:type="spellEnd"/>
      <w:r w:rsidRPr="002920DC">
        <w:rPr>
          <w:rFonts w:ascii="Arial" w:hAnsi="Arial" w:cs="Arial"/>
          <w:bCs/>
        </w:rPr>
        <w:t xml:space="preserve"> Gore", br. 19/25</w:t>
      </w:r>
      <w:r>
        <w:rPr>
          <w:rFonts w:ascii="Arial" w:hAnsi="Arial" w:cs="Arial"/>
          <w:bCs/>
        </w:rPr>
        <w:t xml:space="preserve"> i 92/25</w:t>
      </w:r>
      <w:r w:rsidRPr="002920DC">
        <w:rPr>
          <w:rFonts w:ascii="Arial" w:hAnsi="Arial" w:cs="Arial"/>
          <w:bCs/>
        </w:rPr>
        <w:t>),</w:t>
      </w:r>
      <w:r w:rsidRPr="002920DC">
        <w:rPr>
          <w:rFonts w:ascii="Arial" w:hAnsi="Arial" w:cs="Arial"/>
          <w:bCs/>
          <w:lang w:val="sr-Latn-ME"/>
        </w:rPr>
        <w:t xml:space="preserve"> i Zakona o obligacionim odnosima („Sl. list Crne </w:t>
      </w:r>
      <w:proofErr w:type="gramStart"/>
      <w:r w:rsidRPr="002920DC">
        <w:rPr>
          <w:rFonts w:ascii="Arial" w:hAnsi="Arial" w:cs="Arial"/>
          <w:bCs/>
          <w:lang w:val="sr-Latn-ME"/>
        </w:rPr>
        <w:t>Gore“</w:t>
      </w:r>
      <w:proofErr w:type="gramEnd"/>
      <w:r w:rsidRPr="002920DC">
        <w:rPr>
          <w:rFonts w:ascii="Arial" w:hAnsi="Arial" w:cs="Arial"/>
          <w:bCs/>
          <w:lang w:val="sr-Latn-ME"/>
        </w:rPr>
        <w:t>, broj 47/08, 4/11, 22/17 i 123/24) koje su primjenljive i odnose se na ugovor o izvođenju radova</w:t>
      </w:r>
    </w:p>
    <w:p w14:paraId="42A2C56D" w14:textId="77777777" w:rsidR="00686637" w:rsidRPr="002920DC" w:rsidRDefault="00686637" w:rsidP="00686637">
      <w:pPr>
        <w:jc w:val="both"/>
        <w:rPr>
          <w:rFonts w:ascii="Arial" w:hAnsi="Arial" w:cs="Arial"/>
          <w:bCs/>
          <w:lang w:val="sr-Latn-ME"/>
        </w:rPr>
      </w:pPr>
      <w:r w:rsidRPr="002920DC">
        <w:rPr>
          <w:rFonts w:ascii="Arial" w:hAnsi="Arial" w:cs="Arial"/>
          <w:bCs/>
          <w:lang w:val="sr-Latn-ME"/>
        </w:rPr>
        <w:t>Ugovor o javnoj nabavci koji je zaključen uz kršenje antikorupcijskog pravila u smislu člana 38 stav 3 Zakona o javnim nabavkama („Službeni list CG“, br. 74/19</w:t>
      </w:r>
      <w:r w:rsidRPr="002920DC">
        <w:rPr>
          <w:rFonts w:ascii="Arial" w:hAnsi="Arial" w:cs="Arial"/>
          <w:lang w:val="sr-Latn-ME"/>
        </w:rPr>
        <w:t>, 3/23, 11/23 i 84/24)</w:t>
      </w:r>
      <w:r w:rsidRPr="002920DC">
        <w:rPr>
          <w:rFonts w:ascii="Arial" w:hAnsi="Arial" w:cs="Arial"/>
          <w:bCs/>
          <w:lang w:val="sr-Latn-ME"/>
        </w:rPr>
        <w:t xml:space="preserve"> ništav je.</w:t>
      </w:r>
    </w:p>
    <w:p w14:paraId="797CC0E2" w14:textId="77777777" w:rsidR="00686637" w:rsidRPr="002920DC" w:rsidRDefault="00686637" w:rsidP="00686637">
      <w:pPr>
        <w:jc w:val="both"/>
        <w:rPr>
          <w:rFonts w:ascii="Arial" w:hAnsi="Arial" w:cs="Arial"/>
          <w:lang w:val="sr-Latn-ME"/>
        </w:rPr>
      </w:pPr>
      <w:r w:rsidRPr="002920DC">
        <w:rPr>
          <w:rFonts w:ascii="Arial" w:hAnsi="Arial" w:cs="Arial"/>
          <w:lang w:val="sr-Latn-ME"/>
        </w:rPr>
        <w:t>Ugovorne strane su saglasne da eventualne sporove povodom ovog ugovora rješavaju sporazumom. U protivnom, spor će rješavati sud u Podgorici.</w:t>
      </w:r>
    </w:p>
    <w:p w14:paraId="42009995" w14:textId="77777777" w:rsidR="00686637" w:rsidRPr="002920DC" w:rsidRDefault="00686637" w:rsidP="00686637">
      <w:pPr>
        <w:jc w:val="both"/>
        <w:rPr>
          <w:rFonts w:ascii="Arial" w:hAnsi="Arial" w:cs="Arial"/>
          <w:sz w:val="16"/>
          <w:szCs w:val="16"/>
          <w:lang w:val="sr-Latn-ME"/>
        </w:rPr>
      </w:pPr>
    </w:p>
    <w:p w14:paraId="204CC018" w14:textId="77777777" w:rsidR="000C040F" w:rsidRPr="000F53DB" w:rsidRDefault="000C040F" w:rsidP="000F53DB">
      <w:pPr>
        <w:jc w:val="both"/>
        <w:rPr>
          <w:rFonts w:ascii="Arial" w:hAnsi="Arial" w:cs="Arial"/>
          <w:highlight w:val="yellow"/>
          <w:lang w:val="sr-Latn-ME"/>
        </w:rPr>
      </w:pPr>
    </w:p>
    <w:p w14:paraId="3B720B12" w14:textId="414481DB"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5" w:name="_Toc62730566"/>
      <w:r w:rsidRPr="003E1EFD">
        <w:rPr>
          <w:rFonts w:ascii="Arial" w:hAnsi="Arial" w:cs="Arial"/>
          <w:b/>
          <w:lang w:val="sr-Latn-ME"/>
        </w:rPr>
        <w:t>ZAHTJEV ZA POJAŠNJENJE ILI IZMJENU I DOPUNU TENDERSKE DOKUMENTACIJE</w:t>
      </w:r>
      <w:bookmarkEnd w:id="15"/>
    </w:p>
    <w:p w14:paraId="211F8DC7" w14:textId="77777777" w:rsidR="009F2DE7" w:rsidRPr="003E1EFD" w:rsidRDefault="009F2DE7" w:rsidP="009F2DE7">
      <w:pPr>
        <w:autoSpaceDE w:val="0"/>
        <w:autoSpaceDN w:val="0"/>
        <w:adjustRightInd w:val="0"/>
        <w:jc w:val="both"/>
        <w:rPr>
          <w:rFonts w:ascii="Arial" w:hAnsi="Arial" w:cs="Arial"/>
          <w:lang w:val="sr-Latn-ME"/>
        </w:rPr>
      </w:pPr>
      <w:r w:rsidRPr="003E1EF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8ED5C5" w14:textId="77777777" w:rsidR="009F2DE7" w:rsidRPr="003E1EFD" w:rsidRDefault="009F2DE7" w:rsidP="009F2DE7">
      <w:pPr>
        <w:jc w:val="both"/>
        <w:rPr>
          <w:rFonts w:ascii="Arial" w:hAnsi="Arial" w:cs="Arial"/>
          <w:lang w:val="sr-Latn-ME"/>
        </w:rPr>
      </w:pPr>
      <w:r w:rsidRPr="003E1EFD">
        <w:rPr>
          <w:rFonts w:ascii="Arial" w:hAnsi="Arial" w:cs="Arial"/>
          <w:lang w:val="sr-Latn-ME"/>
        </w:rPr>
        <w:t>Privredni subjekat ima pravo da pisanim zahtjevom traži od naručioca pojašnjenje tenderske dokumentacije najkasnije deset dana prije isteka roka određenog za dostavljanje ponuda.</w:t>
      </w:r>
    </w:p>
    <w:p w14:paraId="4CABD589" w14:textId="77777777" w:rsidR="00594190" w:rsidRDefault="009F2DE7" w:rsidP="009F2DE7">
      <w:pPr>
        <w:jc w:val="both"/>
        <w:rPr>
          <w:rFonts w:ascii="Arial" w:hAnsi="Arial" w:cs="Arial"/>
          <w:lang w:val="sr-Latn-ME"/>
        </w:rPr>
      </w:pPr>
      <w:r w:rsidRPr="003E1EFD">
        <w:rPr>
          <w:rFonts w:ascii="Arial" w:hAnsi="Arial" w:cs="Arial"/>
          <w:lang w:val="sr-Latn-ME"/>
        </w:rPr>
        <w:t>Zahtjev se podnosi isključivo putem ESJN-a.</w:t>
      </w:r>
    </w:p>
    <w:p w14:paraId="0F82AC4A" w14:textId="77777777" w:rsidR="00D770C9" w:rsidRDefault="00D770C9" w:rsidP="009F2DE7">
      <w:pPr>
        <w:jc w:val="both"/>
        <w:rPr>
          <w:rFonts w:ascii="Arial" w:hAnsi="Arial" w:cs="Arial"/>
          <w:lang w:val="sr-Latn-ME"/>
        </w:rPr>
      </w:pPr>
    </w:p>
    <w:p w14:paraId="340326C1" w14:textId="77777777" w:rsidR="00D405E9" w:rsidRDefault="00D405E9" w:rsidP="009F2DE7">
      <w:pPr>
        <w:jc w:val="both"/>
        <w:rPr>
          <w:rFonts w:ascii="Arial" w:hAnsi="Arial" w:cs="Arial"/>
          <w:lang w:val="sr-Latn-ME"/>
        </w:rPr>
      </w:pPr>
    </w:p>
    <w:p w14:paraId="77F281D1" w14:textId="77777777" w:rsidR="00D405E9" w:rsidRDefault="00D405E9" w:rsidP="009F2DE7">
      <w:pPr>
        <w:jc w:val="both"/>
        <w:rPr>
          <w:rFonts w:ascii="Arial" w:hAnsi="Arial" w:cs="Arial"/>
          <w:lang w:val="sr-Latn-ME"/>
        </w:rPr>
      </w:pPr>
    </w:p>
    <w:p w14:paraId="2D6B289C" w14:textId="77777777" w:rsidR="00D405E9" w:rsidRDefault="00D405E9" w:rsidP="009F2DE7">
      <w:pPr>
        <w:jc w:val="both"/>
        <w:rPr>
          <w:rFonts w:ascii="Arial" w:hAnsi="Arial" w:cs="Arial"/>
          <w:lang w:val="sr-Latn-ME"/>
        </w:rPr>
      </w:pPr>
    </w:p>
    <w:p w14:paraId="0301C1EA" w14:textId="77777777" w:rsidR="00D405E9" w:rsidRDefault="00D405E9" w:rsidP="009F2DE7">
      <w:pPr>
        <w:jc w:val="both"/>
        <w:rPr>
          <w:rFonts w:ascii="Arial" w:hAnsi="Arial" w:cs="Arial"/>
          <w:lang w:val="sr-Latn-ME"/>
        </w:rPr>
      </w:pPr>
    </w:p>
    <w:p w14:paraId="7578EE4B" w14:textId="77777777" w:rsidR="00D405E9" w:rsidRDefault="00D405E9" w:rsidP="009F2DE7">
      <w:pPr>
        <w:jc w:val="both"/>
        <w:rPr>
          <w:rFonts w:ascii="Arial" w:hAnsi="Arial" w:cs="Arial"/>
          <w:lang w:val="sr-Latn-ME"/>
        </w:rPr>
      </w:pPr>
    </w:p>
    <w:p w14:paraId="37F5B330" w14:textId="3F7B0861" w:rsidR="009F2DE7" w:rsidRPr="003E1EFD" w:rsidRDefault="00C07478"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6" w:name="_Toc416180136"/>
      <w:bookmarkStart w:id="17" w:name="_Toc508349235"/>
      <w:bookmarkStart w:id="18" w:name="_Toc62730567"/>
      <w:bookmarkStart w:id="19" w:name="_Hlk157514916"/>
      <w:r w:rsidRPr="003E1EFD">
        <w:rPr>
          <w:rFonts w:ascii="Arial" w:hAnsi="Arial" w:cs="Arial"/>
          <w:b/>
          <w:lang w:val="sr-Latn-ME"/>
        </w:rPr>
        <w:lastRenderedPageBreak/>
        <w:t>IZJA</w:t>
      </w:r>
      <w:r w:rsidR="009F2DE7" w:rsidRPr="003E1EFD">
        <w:rPr>
          <w:rFonts w:ascii="Arial" w:hAnsi="Arial" w:cs="Arial"/>
          <w:b/>
          <w:lang w:val="sr-Latn-ME"/>
        </w:rPr>
        <w:t>VA NARUČIOCA O NEPOSTOJANJU SUKOBA INTERESA</w:t>
      </w:r>
      <w:bookmarkEnd w:id="16"/>
      <w:bookmarkEnd w:id="17"/>
      <w:bookmarkEnd w:id="18"/>
    </w:p>
    <w:p w14:paraId="0FDA41F4" w14:textId="1C8DC80F" w:rsidR="00501546" w:rsidRPr="00501546" w:rsidRDefault="007A4C0B" w:rsidP="00501546">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177E0054" wp14:editId="13DDDF26">
            <wp:extent cx="5162932" cy="7286625"/>
            <wp:effectExtent l="0" t="0" r="0" b="0"/>
            <wp:docPr id="868314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0422" cy="7297195"/>
                    </a:xfrm>
                    <a:prstGeom prst="rect">
                      <a:avLst/>
                    </a:prstGeom>
                    <a:noFill/>
                    <a:ln>
                      <a:noFill/>
                    </a:ln>
                  </pic:spPr>
                </pic:pic>
              </a:graphicData>
            </a:graphic>
          </wp:inline>
        </w:drawing>
      </w:r>
    </w:p>
    <w:p w14:paraId="64CB32F3" w14:textId="47879CF2"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iCs/>
          <w:lang w:val="sr-Latn-ME"/>
        </w:rPr>
      </w:pPr>
      <w:bookmarkStart w:id="20" w:name="_Toc62730568"/>
      <w:bookmarkEnd w:id="19"/>
      <w:r w:rsidRPr="003E1EFD">
        <w:rPr>
          <w:rFonts w:ascii="Arial" w:hAnsi="Arial" w:cs="Arial"/>
          <w:b/>
          <w:lang w:val="sr-Latn-ME"/>
        </w:rPr>
        <w:lastRenderedPageBreak/>
        <w:t>UPUTSTVO O PRAVNOM SREDSTVU</w:t>
      </w:r>
      <w:bookmarkEnd w:id="20"/>
    </w:p>
    <w:p w14:paraId="626E9155" w14:textId="77777777" w:rsidR="0098482F" w:rsidRPr="0098482F" w:rsidRDefault="0098482F" w:rsidP="0098482F">
      <w:pPr>
        <w:tabs>
          <w:tab w:val="left" w:pos="5760"/>
        </w:tabs>
        <w:ind w:firstLine="567"/>
        <w:jc w:val="both"/>
        <w:rPr>
          <w:rFonts w:ascii="Arial" w:hAnsi="Arial" w:cs="Arial"/>
          <w:lang w:val="sr-Latn-ME"/>
        </w:rPr>
      </w:pPr>
      <w:r w:rsidRPr="0098482F">
        <w:rPr>
          <w:rFonts w:ascii="Arial" w:hAnsi="Arial" w:cs="Arial"/>
          <w:lang w:val="sr-Latn-ME"/>
        </w:rPr>
        <w:t>Privredni subjekat može da izjavi žalbu protiv ove tenderske dokumentacije Komisiji za zaštitu prava:</w:t>
      </w:r>
    </w:p>
    <w:p w14:paraId="46CA49C9" w14:textId="77777777" w:rsidR="0098482F" w:rsidRPr="0098482F" w:rsidRDefault="0098482F" w:rsidP="0098482F">
      <w:pPr>
        <w:numPr>
          <w:ilvl w:val="0"/>
          <w:numId w:val="39"/>
        </w:numPr>
        <w:tabs>
          <w:tab w:val="left" w:pos="5760"/>
        </w:tabs>
        <w:spacing w:after="0" w:line="240" w:lineRule="auto"/>
        <w:contextualSpacing/>
        <w:jc w:val="both"/>
        <w:rPr>
          <w:rFonts w:ascii="Arial" w:eastAsia="Times New Roman" w:hAnsi="Arial" w:cs="Arial"/>
          <w:sz w:val="24"/>
          <w:szCs w:val="24"/>
          <w:lang w:val="sr-Latn-ME"/>
        </w:rPr>
      </w:pPr>
      <w:bookmarkStart w:id="21" w:name="_Hlk127183529"/>
      <w:r w:rsidRPr="0098482F">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1"/>
    <w:p w14:paraId="597D910A"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2" w:name="_Hlk127183619"/>
      <w:r w:rsidRPr="0098482F">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2"/>
    <w:p w14:paraId="4132117D"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8D5AE9E" w14:textId="77777777" w:rsidR="0098482F" w:rsidRPr="0098482F" w:rsidRDefault="0098482F" w:rsidP="0098482F">
      <w:pPr>
        <w:autoSpaceDE w:val="0"/>
        <w:autoSpaceDN w:val="0"/>
        <w:adjustRightInd w:val="0"/>
        <w:jc w:val="both"/>
        <w:rPr>
          <w:rFonts w:ascii="Arial" w:hAnsi="Arial" w:cs="Arial"/>
          <w:color w:val="000000"/>
          <w:lang w:val="sr-Latn-ME"/>
        </w:rPr>
      </w:pPr>
    </w:p>
    <w:p w14:paraId="7898C4CD" w14:textId="77777777" w:rsidR="0098482F" w:rsidRPr="0098482F" w:rsidRDefault="0098482F" w:rsidP="0098482F">
      <w:pPr>
        <w:autoSpaceDE w:val="0"/>
        <w:autoSpaceDN w:val="0"/>
        <w:adjustRightInd w:val="0"/>
        <w:ind w:firstLine="567"/>
        <w:jc w:val="both"/>
        <w:rPr>
          <w:rFonts w:ascii="Arial" w:hAnsi="Arial" w:cs="Arial"/>
          <w:color w:val="000000"/>
          <w:lang w:val="sr-Latn-ME"/>
        </w:rPr>
      </w:pPr>
      <w:r w:rsidRPr="0098482F">
        <w:rPr>
          <w:rFonts w:ascii="Arial" w:hAnsi="Arial" w:cs="Arial"/>
          <w:color w:val="000000"/>
          <w:lang w:val="sr-Latn-ME"/>
        </w:rPr>
        <w:t>Žalba se izjavljuje preko naručioca neposredno putem ESJN-a. Žalba koja nije podnesena na naprijed predviđeni način biće odbijena kao nedozvoljena.</w:t>
      </w:r>
    </w:p>
    <w:p w14:paraId="17C2F1C6" w14:textId="77777777" w:rsidR="0098482F" w:rsidRPr="0098482F" w:rsidRDefault="0098482F" w:rsidP="0098482F">
      <w:pPr>
        <w:autoSpaceDE w:val="0"/>
        <w:autoSpaceDN w:val="0"/>
        <w:adjustRightInd w:val="0"/>
        <w:ind w:firstLine="567"/>
        <w:jc w:val="both"/>
        <w:rPr>
          <w:rFonts w:ascii="Arial" w:hAnsi="Arial" w:cs="Arial"/>
          <w:color w:val="000000"/>
          <w:highlight w:val="yellow"/>
          <w:lang w:val="sr-Latn-ME"/>
        </w:rPr>
      </w:pPr>
      <w:r w:rsidRPr="0098482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CC1F1CD"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7661A25"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98482F">
          <w:rPr>
            <w:rFonts w:ascii="Arial" w:hAnsi="Arial" w:cs="Arial"/>
            <w:color w:val="0000FF"/>
            <w:u w:val="single"/>
            <w:lang w:val="sr-Latn-ME"/>
          </w:rPr>
          <w:t>http://www.kontrola-nabavki.me/</w:t>
        </w:r>
      </w:hyperlink>
      <w:r w:rsidRPr="0098482F">
        <w:rPr>
          <w:rFonts w:ascii="Arial" w:hAnsi="Arial" w:cs="Arial"/>
          <w:color w:val="000000"/>
          <w:lang w:val="sr-Latn-ME"/>
        </w:rPr>
        <w:t>.“.</w:t>
      </w:r>
    </w:p>
    <w:p w14:paraId="1305BAA9" w14:textId="77777777" w:rsidR="009F2DE7" w:rsidRPr="003E1EFD" w:rsidRDefault="009F2DE7" w:rsidP="0098482F">
      <w:pPr>
        <w:tabs>
          <w:tab w:val="left" w:pos="5760"/>
        </w:tabs>
        <w:jc w:val="both"/>
        <w:rPr>
          <w:rFonts w:ascii="Arial" w:hAnsi="Arial" w:cs="Arial"/>
          <w:lang w:val="sr-Latn-ME"/>
        </w:rPr>
      </w:pPr>
    </w:p>
    <w:p w14:paraId="5DD6A83B" w14:textId="77777777" w:rsidR="009F2DE7" w:rsidRPr="003E1EFD" w:rsidRDefault="009F2DE7" w:rsidP="009F2DE7">
      <w:pPr>
        <w:tabs>
          <w:tab w:val="left" w:pos="5760"/>
        </w:tabs>
        <w:ind w:firstLine="567"/>
        <w:jc w:val="both"/>
        <w:rPr>
          <w:rFonts w:ascii="Arial" w:hAnsi="Arial" w:cs="Arial"/>
          <w:lang w:val="sr-Latn-ME"/>
        </w:rPr>
      </w:pPr>
    </w:p>
    <w:p w14:paraId="0F00BA2D" w14:textId="77777777" w:rsidR="009F2DE7" w:rsidRPr="003E1EFD" w:rsidRDefault="009F2DE7" w:rsidP="009F2DE7">
      <w:pPr>
        <w:tabs>
          <w:tab w:val="left" w:pos="5760"/>
        </w:tabs>
        <w:ind w:firstLine="567"/>
        <w:jc w:val="both"/>
        <w:rPr>
          <w:rFonts w:ascii="Arial" w:hAnsi="Arial" w:cs="Arial"/>
          <w:lang w:val="sr-Latn-ME"/>
        </w:rPr>
      </w:pPr>
    </w:p>
    <w:p w14:paraId="29F3028D" w14:textId="77777777" w:rsidR="009F2DE7" w:rsidRPr="003E1EFD" w:rsidRDefault="009F2DE7" w:rsidP="009F2DE7">
      <w:pPr>
        <w:tabs>
          <w:tab w:val="left" w:pos="5760"/>
        </w:tabs>
        <w:ind w:firstLine="567"/>
        <w:jc w:val="both"/>
        <w:rPr>
          <w:rFonts w:ascii="Arial" w:hAnsi="Arial" w:cs="Arial"/>
          <w:lang w:val="sr-Latn-ME"/>
        </w:rPr>
      </w:pPr>
    </w:p>
    <w:p w14:paraId="6AB5A985" w14:textId="77777777" w:rsidR="009F2DE7" w:rsidRPr="003E1EFD" w:rsidRDefault="009F2DE7" w:rsidP="009F2DE7">
      <w:pPr>
        <w:tabs>
          <w:tab w:val="left" w:pos="5760"/>
        </w:tabs>
        <w:ind w:firstLine="567"/>
        <w:jc w:val="both"/>
        <w:rPr>
          <w:rFonts w:ascii="Arial" w:hAnsi="Arial" w:cs="Arial"/>
          <w:lang w:val="sr-Latn-ME"/>
        </w:rPr>
      </w:pPr>
    </w:p>
    <w:sectPr w:rsidR="009F2DE7" w:rsidRPr="003E1EFD" w:rsidSect="001D2C94">
      <w:footerReference w:type="default" r:id="rId9"/>
      <w:pgSz w:w="12240" w:h="15840"/>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1CA174" w14:textId="77777777" w:rsidR="0013448B" w:rsidRDefault="0013448B" w:rsidP="009F2DE7">
      <w:pPr>
        <w:spacing w:after="0" w:line="240" w:lineRule="auto"/>
      </w:pPr>
      <w:r>
        <w:separator/>
      </w:r>
    </w:p>
  </w:endnote>
  <w:endnote w:type="continuationSeparator" w:id="0">
    <w:p w14:paraId="43423527" w14:textId="77777777" w:rsidR="0013448B" w:rsidRDefault="0013448B"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7A5E6F99" w14:textId="77777777" w:rsidR="00FC018C" w:rsidRDefault="00FC018C">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sidR="00D405E9">
              <w:rPr>
                <w:b/>
                <w:bCs/>
                <w:noProof/>
              </w:rPr>
              <w:t>12</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D405E9">
              <w:rPr>
                <w:b/>
                <w:bCs/>
                <w:noProof/>
              </w:rPr>
              <w:t>12</w:t>
            </w:r>
            <w:r>
              <w:rPr>
                <w:b/>
                <w:bCs/>
                <w:sz w:val="24"/>
                <w:szCs w:val="24"/>
              </w:rPr>
              <w:fldChar w:fldCharType="end"/>
            </w:r>
          </w:p>
        </w:sdtContent>
      </w:sdt>
    </w:sdtContent>
  </w:sdt>
  <w:p w14:paraId="13EC4210"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3A677" w14:textId="77777777" w:rsidR="0013448B" w:rsidRDefault="0013448B" w:rsidP="009F2DE7">
      <w:pPr>
        <w:spacing w:after="0" w:line="240" w:lineRule="auto"/>
      </w:pPr>
      <w:r>
        <w:separator/>
      </w:r>
    </w:p>
  </w:footnote>
  <w:footnote w:type="continuationSeparator" w:id="0">
    <w:p w14:paraId="6C937ECC" w14:textId="77777777" w:rsidR="0013448B" w:rsidRDefault="0013448B" w:rsidP="009F2DE7">
      <w:pPr>
        <w:spacing w:after="0" w:line="240" w:lineRule="auto"/>
      </w:pPr>
      <w:r>
        <w:continuationSeparator/>
      </w:r>
    </w:p>
  </w:footnote>
  <w:footnote w:id="1">
    <w:p w14:paraId="5623DAF9"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8945F2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F12DC5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19CD86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92650C9"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na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DF634C4"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7953316B"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018CFBED" w14:textId="77777777" w:rsidR="009C119C" w:rsidRPr="007F2BA0" w:rsidRDefault="009C119C" w:rsidP="009C119C">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4511186C" w14:textId="77777777" w:rsidR="00AF2862" w:rsidRDefault="00AF2862" w:rsidP="00AF2862">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na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javne </w:t>
      </w:r>
      <w:proofErr w:type="spellStart"/>
      <w:r>
        <w:rPr>
          <w:rFonts w:ascii="Arial" w:hAnsi="Arial" w:cs="Arial"/>
          <w:sz w:val="14"/>
          <w:szCs w:val="14"/>
        </w:rPr>
        <w:t>nabavke</w:t>
      </w:r>
      <w:proofErr w:type="spellEnd"/>
      <w:r>
        <w:rPr>
          <w:rFonts w:ascii="Arial" w:hAnsi="Arial" w:cs="Arial"/>
          <w:sz w:val="14"/>
          <w:szCs w:val="14"/>
        </w:rPr>
        <w:t xml:space="preserv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04732E"/>
    <w:multiLevelType w:val="hybridMultilevel"/>
    <w:tmpl w:val="4BE2888C"/>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FE2661"/>
    <w:multiLevelType w:val="hybridMultilevel"/>
    <w:tmpl w:val="4412F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2112703F"/>
    <w:multiLevelType w:val="hybridMultilevel"/>
    <w:tmpl w:val="8DBCD5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1F5A0F"/>
    <w:multiLevelType w:val="hybridMultilevel"/>
    <w:tmpl w:val="AA34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83944"/>
    <w:multiLevelType w:val="hybridMultilevel"/>
    <w:tmpl w:val="F6526A48"/>
    <w:lvl w:ilvl="0" w:tplc="5518C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6" w15:restartNumberingAfterBreak="0">
    <w:nsid w:val="5B3F4F78"/>
    <w:multiLevelType w:val="hybridMultilevel"/>
    <w:tmpl w:val="C6F672D2"/>
    <w:lvl w:ilvl="0" w:tplc="9426F6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8"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64291E"/>
    <w:multiLevelType w:val="hybridMultilevel"/>
    <w:tmpl w:val="C70CA392"/>
    <w:lvl w:ilvl="0" w:tplc="8A02F544">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3B380B"/>
    <w:multiLevelType w:val="hybridMultilevel"/>
    <w:tmpl w:val="BBA425CC"/>
    <w:lvl w:ilvl="0" w:tplc="688C29E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D8365E"/>
    <w:multiLevelType w:val="hybridMultilevel"/>
    <w:tmpl w:val="1E562320"/>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25"/>
  </w:num>
  <w:num w:numId="4">
    <w:abstractNumId w:val="20"/>
  </w:num>
  <w:num w:numId="5">
    <w:abstractNumId w:val="0"/>
  </w:num>
  <w:num w:numId="6">
    <w:abstractNumId w:val="33"/>
  </w:num>
  <w:num w:numId="7">
    <w:abstractNumId w:val="12"/>
  </w:num>
  <w:num w:numId="8">
    <w:abstractNumId w:val="11"/>
  </w:num>
  <w:num w:numId="9">
    <w:abstractNumId w:val="37"/>
  </w:num>
  <w:num w:numId="10">
    <w:abstractNumId w:val="19"/>
  </w:num>
  <w:num w:numId="11">
    <w:abstractNumId w:val="17"/>
  </w:num>
  <w:num w:numId="12">
    <w:abstractNumId w:val="23"/>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7"/>
  </w:num>
  <w:num w:numId="17">
    <w:abstractNumId w:val="40"/>
  </w:num>
  <w:num w:numId="18">
    <w:abstractNumId w:val="21"/>
  </w:num>
  <w:num w:numId="19">
    <w:abstractNumId w:val="29"/>
  </w:num>
  <w:num w:numId="20">
    <w:abstractNumId w:val="15"/>
  </w:num>
  <w:num w:numId="21">
    <w:abstractNumId w:val="24"/>
  </w:num>
  <w:num w:numId="22">
    <w:abstractNumId w:val="16"/>
  </w:num>
  <w:num w:numId="23">
    <w:abstractNumId w:val="31"/>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3"/>
  </w:num>
  <w:num w:numId="29">
    <w:abstractNumId w:val="7"/>
  </w:num>
  <w:num w:numId="30">
    <w:abstractNumId w:val="32"/>
  </w:num>
  <w:num w:numId="31">
    <w:abstractNumId w:val="35"/>
  </w:num>
  <w:num w:numId="32">
    <w:abstractNumId w:val="1"/>
  </w:num>
  <w:num w:numId="33">
    <w:abstractNumId w:val="28"/>
  </w:num>
  <w:num w:numId="34">
    <w:abstractNumId w:val="8"/>
  </w:num>
  <w:num w:numId="35">
    <w:abstractNumId w:val="38"/>
  </w:num>
  <w:num w:numId="36">
    <w:abstractNumId w:val="6"/>
  </w:num>
  <w:num w:numId="37">
    <w:abstractNumId w:val="3"/>
  </w:num>
  <w:num w:numId="38">
    <w:abstractNumId w:val="34"/>
  </w:num>
  <w:num w:numId="39">
    <w:abstractNumId w:val="22"/>
  </w:num>
  <w:num w:numId="40">
    <w:abstractNumId w:val="30"/>
  </w:num>
  <w:num w:numId="41">
    <w:abstractNumId w:val="39"/>
  </w:num>
  <w:num w:numId="42">
    <w:abstractNumId w:val="9"/>
  </w:num>
  <w:num w:numId="43">
    <w:abstractNumId w:val="2"/>
  </w:num>
  <w:num w:numId="44">
    <w:abstractNumId w:val="13"/>
  </w:num>
  <w:num w:numId="45">
    <w:abstractNumId w:val="5"/>
  </w:num>
  <w:num w:numId="46">
    <w:abstractNumId w:val="14"/>
  </w:num>
  <w:num w:numId="47">
    <w:abstractNumId w:val="26"/>
  </w:num>
  <w:num w:numId="48">
    <w:abstractNumId w:val="36"/>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1FF"/>
    <w:rsid w:val="00011246"/>
    <w:rsid w:val="00011480"/>
    <w:rsid w:val="000143D5"/>
    <w:rsid w:val="000170F7"/>
    <w:rsid w:val="0002438C"/>
    <w:rsid w:val="00025615"/>
    <w:rsid w:val="00053393"/>
    <w:rsid w:val="0006183B"/>
    <w:rsid w:val="00080692"/>
    <w:rsid w:val="00090D63"/>
    <w:rsid w:val="000A0F9A"/>
    <w:rsid w:val="000A26DC"/>
    <w:rsid w:val="000B414B"/>
    <w:rsid w:val="000B4660"/>
    <w:rsid w:val="000B5898"/>
    <w:rsid w:val="000C040F"/>
    <w:rsid w:val="000C2B3E"/>
    <w:rsid w:val="000E0B59"/>
    <w:rsid w:val="000E2EF9"/>
    <w:rsid w:val="000E7EE0"/>
    <w:rsid w:val="000F38F3"/>
    <w:rsid w:val="000F53DB"/>
    <w:rsid w:val="00115AF0"/>
    <w:rsid w:val="0013448B"/>
    <w:rsid w:val="00161026"/>
    <w:rsid w:val="00172208"/>
    <w:rsid w:val="001770AD"/>
    <w:rsid w:val="00177AF3"/>
    <w:rsid w:val="00192D52"/>
    <w:rsid w:val="00195EC0"/>
    <w:rsid w:val="001C1DD8"/>
    <w:rsid w:val="001C44B9"/>
    <w:rsid w:val="001C5A73"/>
    <w:rsid w:val="001D2C94"/>
    <w:rsid w:val="001D5EAE"/>
    <w:rsid w:val="001E157C"/>
    <w:rsid w:val="00200848"/>
    <w:rsid w:val="00206636"/>
    <w:rsid w:val="002079F1"/>
    <w:rsid w:val="00213545"/>
    <w:rsid w:val="0021704B"/>
    <w:rsid w:val="00217BFB"/>
    <w:rsid w:val="00223966"/>
    <w:rsid w:val="00244D23"/>
    <w:rsid w:val="00256FA4"/>
    <w:rsid w:val="00260BB6"/>
    <w:rsid w:val="00270E6F"/>
    <w:rsid w:val="002734BB"/>
    <w:rsid w:val="00275FC2"/>
    <w:rsid w:val="00283099"/>
    <w:rsid w:val="00290EB6"/>
    <w:rsid w:val="00293614"/>
    <w:rsid w:val="00294F70"/>
    <w:rsid w:val="002962A0"/>
    <w:rsid w:val="002A735E"/>
    <w:rsid w:val="002A7FDF"/>
    <w:rsid w:val="002C1125"/>
    <w:rsid w:val="002D4ED2"/>
    <w:rsid w:val="002D52B1"/>
    <w:rsid w:val="002D6B8A"/>
    <w:rsid w:val="002D7CEE"/>
    <w:rsid w:val="002E2359"/>
    <w:rsid w:val="002F3BD7"/>
    <w:rsid w:val="002F5730"/>
    <w:rsid w:val="003031CC"/>
    <w:rsid w:val="00307CC9"/>
    <w:rsid w:val="00311702"/>
    <w:rsid w:val="00317477"/>
    <w:rsid w:val="003208EC"/>
    <w:rsid w:val="00321847"/>
    <w:rsid w:val="003334EB"/>
    <w:rsid w:val="00334E7F"/>
    <w:rsid w:val="00341075"/>
    <w:rsid w:val="003575EC"/>
    <w:rsid w:val="00370F99"/>
    <w:rsid w:val="00377C98"/>
    <w:rsid w:val="00380DFB"/>
    <w:rsid w:val="00386820"/>
    <w:rsid w:val="003902A6"/>
    <w:rsid w:val="003934A5"/>
    <w:rsid w:val="003A1189"/>
    <w:rsid w:val="003A1A1D"/>
    <w:rsid w:val="003A57F4"/>
    <w:rsid w:val="003A716A"/>
    <w:rsid w:val="003B06E5"/>
    <w:rsid w:val="003B77AB"/>
    <w:rsid w:val="003D25AE"/>
    <w:rsid w:val="003E1EFD"/>
    <w:rsid w:val="003E429A"/>
    <w:rsid w:val="003F5102"/>
    <w:rsid w:val="00400711"/>
    <w:rsid w:val="004061CE"/>
    <w:rsid w:val="00406EDA"/>
    <w:rsid w:val="00423D5E"/>
    <w:rsid w:val="00426635"/>
    <w:rsid w:val="0043055B"/>
    <w:rsid w:val="004362B8"/>
    <w:rsid w:val="00440287"/>
    <w:rsid w:val="00450631"/>
    <w:rsid w:val="0045493A"/>
    <w:rsid w:val="004665D6"/>
    <w:rsid w:val="00473282"/>
    <w:rsid w:val="00475009"/>
    <w:rsid w:val="00477708"/>
    <w:rsid w:val="004809FF"/>
    <w:rsid w:val="00481379"/>
    <w:rsid w:val="0048174A"/>
    <w:rsid w:val="00482771"/>
    <w:rsid w:val="00486961"/>
    <w:rsid w:val="00490214"/>
    <w:rsid w:val="00492119"/>
    <w:rsid w:val="004A5126"/>
    <w:rsid w:val="004B0BCD"/>
    <w:rsid w:val="004B10DB"/>
    <w:rsid w:val="004B23E5"/>
    <w:rsid w:val="004E5D96"/>
    <w:rsid w:val="004F6094"/>
    <w:rsid w:val="00501546"/>
    <w:rsid w:val="0050571E"/>
    <w:rsid w:val="00515E92"/>
    <w:rsid w:val="00517190"/>
    <w:rsid w:val="00534DCE"/>
    <w:rsid w:val="00535D32"/>
    <w:rsid w:val="00535FDA"/>
    <w:rsid w:val="00537211"/>
    <w:rsid w:val="00554AFF"/>
    <w:rsid w:val="00560354"/>
    <w:rsid w:val="005642C6"/>
    <w:rsid w:val="005750E2"/>
    <w:rsid w:val="005762CE"/>
    <w:rsid w:val="00586C6B"/>
    <w:rsid w:val="0058742B"/>
    <w:rsid w:val="0058772C"/>
    <w:rsid w:val="00594190"/>
    <w:rsid w:val="00597917"/>
    <w:rsid w:val="005A51C4"/>
    <w:rsid w:val="005C5D39"/>
    <w:rsid w:val="005C73F9"/>
    <w:rsid w:val="005D35E4"/>
    <w:rsid w:val="005D4BEE"/>
    <w:rsid w:val="005D74BE"/>
    <w:rsid w:val="005E7DAF"/>
    <w:rsid w:val="005F3A9F"/>
    <w:rsid w:val="005F622F"/>
    <w:rsid w:val="00600F6F"/>
    <w:rsid w:val="00607078"/>
    <w:rsid w:val="00607320"/>
    <w:rsid w:val="0060792C"/>
    <w:rsid w:val="00617464"/>
    <w:rsid w:val="00621D4B"/>
    <w:rsid w:val="0062392C"/>
    <w:rsid w:val="00626FF0"/>
    <w:rsid w:val="00627AB9"/>
    <w:rsid w:val="00635D9D"/>
    <w:rsid w:val="00645588"/>
    <w:rsid w:val="00647471"/>
    <w:rsid w:val="006614C3"/>
    <w:rsid w:val="00673861"/>
    <w:rsid w:val="00674AE8"/>
    <w:rsid w:val="00686637"/>
    <w:rsid w:val="00694AAD"/>
    <w:rsid w:val="0069540D"/>
    <w:rsid w:val="006958FF"/>
    <w:rsid w:val="006A2FB4"/>
    <w:rsid w:val="006A5811"/>
    <w:rsid w:val="006A69C7"/>
    <w:rsid w:val="006B129D"/>
    <w:rsid w:val="006B52C2"/>
    <w:rsid w:val="006B758B"/>
    <w:rsid w:val="006C2A0D"/>
    <w:rsid w:val="006C5E52"/>
    <w:rsid w:val="006C6A56"/>
    <w:rsid w:val="006C7793"/>
    <w:rsid w:val="006E6CEB"/>
    <w:rsid w:val="00704BAD"/>
    <w:rsid w:val="0071776D"/>
    <w:rsid w:val="00727D4E"/>
    <w:rsid w:val="0073199F"/>
    <w:rsid w:val="00734A7D"/>
    <w:rsid w:val="00745FCD"/>
    <w:rsid w:val="00752933"/>
    <w:rsid w:val="00753251"/>
    <w:rsid w:val="00760A33"/>
    <w:rsid w:val="00760BBC"/>
    <w:rsid w:val="00766455"/>
    <w:rsid w:val="0077013D"/>
    <w:rsid w:val="00775E35"/>
    <w:rsid w:val="00781392"/>
    <w:rsid w:val="00783B27"/>
    <w:rsid w:val="00786CEC"/>
    <w:rsid w:val="0078782F"/>
    <w:rsid w:val="00795508"/>
    <w:rsid w:val="00797C53"/>
    <w:rsid w:val="007A4C0B"/>
    <w:rsid w:val="007B5F2B"/>
    <w:rsid w:val="007C62E3"/>
    <w:rsid w:val="007D0D98"/>
    <w:rsid w:val="007D76A6"/>
    <w:rsid w:val="007E633D"/>
    <w:rsid w:val="007E6840"/>
    <w:rsid w:val="007F0B9C"/>
    <w:rsid w:val="007F14C2"/>
    <w:rsid w:val="007F25EF"/>
    <w:rsid w:val="008009AE"/>
    <w:rsid w:val="00800ACC"/>
    <w:rsid w:val="008065FB"/>
    <w:rsid w:val="008150DE"/>
    <w:rsid w:val="0081741D"/>
    <w:rsid w:val="00817AF0"/>
    <w:rsid w:val="0082247A"/>
    <w:rsid w:val="0083421D"/>
    <w:rsid w:val="00840901"/>
    <w:rsid w:val="00842781"/>
    <w:rsid w:val="008429E6"/>
    <w:rsid w:val="00843D31"/>
    <w:rsid w:val="00844E5E"/>
    <w:rsid w:val="00850C48"/>
    <w:rsid w:val="00853954"/>
    <w:rsid w:val="00865F92"/>
    <w:rsid w:val="0087013E"/>
    <w:rsid w:val="00883471"/>
    <w:rsid w:val="00887290"/>
    <w:rsid w:val="00893DB5"/>
    <w:rsid w:val="008B2B3F"/>
    <w:rsid w:val="008C1E81"/>
    <w:rsid w:val="008C27F9"/>
    <w:rsid w:val="008C3786"/>
    <w:rsid w:val="008D18CC"/>
    <w:rsid w:val="008E0A25"/>
    <w:rsid w:val="008E1371"/>
    <w:rsid w:val="008F1251"/>
    <w:rsid w:val="008F3C8A"/>
    <w:rsid w:val="008F7AFB"/>
    <w:rsid w:val="00904443"/>
    <w:rsid w:val="00921627"/>
    <w:rsid w:val="0093091E"/>
    <w:rsid w:val="00933397"/>
    <w:rsid w:val="00937D77"/>
    <w:rsid w:val="00942D7A"/>
    <w:rsid w:val="00947C95"/>
    <w:rsid w:val="00947EFA"/>
    <w:rsid w:val="00951043"/>
    <w:rsid w:val="009564EA"/>
    <w:rsid w:val="00975658"/>
    <w:rsid w:val="00976965"/>
    <w:rsid w:val="0097704C"/>
    <w:rsid w:val="00982ED1"/>
    <w:rsid w:val="00983FBA"/>
    <w:rsid w:val="0098482F"/>
    <w:rsid w:val="00984CA2"/>
    <w:rsid w:val="00986789"/>
    <w:rsid w:val="009A03AA"/>
    <w:rsid w:val="009B410A"/>
    <w:rsid w:val="009C119C"/>
    <w:rsid w:val="009C484B"/>
    <w:rsid w:val="009C72DA"/>
    <w:rsid w:val="009D29B0"/>
    <w:rsid w:val="009D4C15"/>
    <w:rsid w:val="009D6A08"/>
    <w:rsid w:val="009E42A3"/>
    <w:rsid w:val="009F2DE7"/>
    <w:rsid w:val="00A03193"/>
    <w:rsid w:val="00A126BE"/>
    <w:rsid w:val="00A142DA"/>
    <w:rsid w:val="00A14C85"/>
    <w:rsid w:val="00A3690F"/>
    <w:rsid w:val="00A4447B"/>
    <w:rsid w:val="00A47D2D"/>
    <w:rsid w:val="00A54972"/>
    <w:rsid w:val="00A576E8"/>
    <w:rsid w:val="00A620EE"/>
    <w:rsid w:val="00A70BD3"/>
    <w:rsid w:val="00A800A6"/>
    <w:rsid w:val="00AB4E5B"/>
    <w:rsid w:val="00AB5A72"/>
    <w:rsid w:val="00AC2F21"/>
    <w:rsid w:val="00AC6516"/>
    <w:rsid w:val="00AD01E3"/>
    <w:rsid w:val="00AD1CD7"/>
    <w:rsid w:val="00AD1EAD"/>
    <w:rsid w:val="00AD65FD"/>
    <w:rsid w:val="00AE3A42"/>
    <w:rsid w:val="00AE4678"/>
    <w:rsid w:val="00AE5E1E"/>
    <w:rsid w:val="00AF0887"/>
    <w:rsid w:val="00AF2862"/>
    <w:rsid w:val="00AF6B29"/>
    <w:rsid w:val="00B02ED1"/>
    <w:rsid w:val="00B04B8D"/>
    <w:rsid w:val="00B04D29"/>
    <w:rsid w:val="00B175DD"/>
    <w:rsid w:val="00B2045A"/>
    <w:rsid w:val="00B24A93"/>
    <w:rsid w:val="00B30D6A"/>
    <w:rsid w:val="00B31E94"/>
    <w:rsid w:val="00B421C0"/>
    <w:rsid w:val="00B51280"/>
    <w:rsid w:val="00B52F6E"/>
    <w:rsid w:val="00B60E79"/>
    <w:rsid w:val="00B669E8"/>
    <w:rsid w:val="00B74DCD"/>
    <w:rsid w:val="00B776DA"/>
    <w:rsid w:val="00B84E39"/>
    <w:rsid w:val="00B850B1"/>
    <w:rsid w:val="00B92246"/>
    <w:rsid w:val="00B96AD4"/>
    <w:rsid w:val="00BA108B"/>
    <w:rsid w:val="00BA1488"/>
    <w:rsid w:val="00BA2897"/>
    <w:rsid w:val="00BB0B22"/>
    <w:rsid w:val="00BB26CA"/>
    <w:rsid w:val="00BB791D"/>
    <w:rsid w:val="00BC127A"/>
    <w:rsid w:val="00BC1606"/>
    <w:rsid w:val="00BC60A8"/>
    <w:rsid w:val="00BD1590"/>
    <w:rsid w:val="00BE0FF7"/>
    <w:rsid w:val="00BE56A3"/>
    <w:rsid w:val="00BE7B96"/>
    <w:rsid w:val="00BE7F0C"/>
    <w:rsid w:val="00C01DC2"/>
    <w:rsid w:val="00C02A5D"/>
    <w:rsid w:val="00C05A4E"/>
    <w:rsid w:val="00C07478"/>
    <w:rsid w:val="00C13073"/>
    <w:rsid w:val="00C1396B"/>
    <w:rsid w:val="00C155E0"/>
    <w:rsid w:val="00C1566F"/>
    <w:rsid w:val="00C15862"/>
    <w:rsid w:val="00C16DC1"/>
    <w:rsid w:val="00C3459D"/>
    <w:rsid w:val="00C47EFF"/>
    <w:rsid w:val="00C56C78"/>
    <w:rsid w:val="00C6100F"/>
    <w:rsid w:val="00C62683"/>
    <w:rsid w:val="00C6473E"/>
    <w:rsid w:val="00C74738"/>
    <w:rsid w:val="00C87FE0"/>
    <w:rsid w:val="00CA7668"/>
    <w:rsid w:val="00CB398F"/>
    <w:rsid w:val="00CD75D1"/>
    <w:rsid w:val="00CE181C"/>
    <w:rsid w:val="00CE5E6B"/>
    <w:rsid w:val="00CF4F38"/>
    <w:rsid w:val="00CF632E"/>
    <w:rsid w:val="00D16429"/>
    <w:rsid w:val="00D205E8"/>
    <w:rsid w:val="00D270F6"/>
    <w:rsid w:val="00D33CA8"/>
    <w:rsid w:val="00D34EA1"/>
    <w:rsid w:val="00D405E9"/>
    <w:rsid w:val="00D40B4D"/>
    <w:rsid w:val="00D5100C"/>
    <w:rsid w:val="00D54114"/>
    <w:rsid w:val="00D65521"/>
    <w:rsid w:val="00D6789E"/>
    <w:rsid w:val="00D770C9"/>
    <w:rsid w:val="00D81F4C"/>
    <w:rsid w:val="00D8285E"/>
    <w:rsid w:val="00D83C13"/>
    <w:rsid w:val="00D942BF"/>
    <w:rsid w:val="00DA3C74"/>
    <w:rsid w:val="00DA3F5B"/>
    <w:rsid w:val="00DA51A7"/>
    <w:rsid w:val="00DA6D6A"/>
    <w:rsid w:val="00DA7B0C"/>
    <w:rsid w:val="00DB5741"/>
    <w:rsid w:val="00DD0D83"/>
    <w:rsid w:val="00DD22C1"/>
    <w:rsid w:val="00DE11C8"/>
    <w:rsid w:val="00DE53A4"/>
    <w:rsid w:val="00DF1E58"/>
    <w:rsid w:val="00DF4C02"/>
    <w:rsid w:val="00DF7993"/>
    <w:rsid w:val="00E00B48"/>
    <w:rsid w:val="00E06595"/>
    <w:rsid w:val="00E067B5"/>
    <w:rsid w:val="00E11AEF"/>
    <w:rsid w:val="00E11B75"/>
    <w:rsid w:val="00E16438"/>
    <w:rsid w:val="00E2022E"/>
    <w:rsid w:val="00E220DD"/>
    <w:rsid w:val="00E229EC"/>
    <w:rsid w:val="00E46EF4"/>
    <w:rsid w:val="00E5660A"/>
    <w:rsid w:val="00E65936"/>
    <w:rsid w:val="00E65A3C"/>
    <w:rsid w:val="00E75156"/>
    <w:rsid w:val="00EA235C"/>
    <w:rsid w:val="00EC1961"/>
    <w:rsid w:val="00EC1B4B"/>
    <w:rsid w:val="00EC3098"/>
    <w:rsid w:val="00EC42C7"/>
    <w:rsid w:val="00EC5CD7"/>
    <w:rsid w:val="00EC7F18"/>
    <w:rsid w:val="00ED4B49"/>
    <w:rsid w:val="00F029B9"/>
    <w:rsid w:val="00F148BC"/>
    <w:rsid w:val="00F17049"/>
    <w:rsid w:val="00F22756"/>
    <w:rsid w:val="00F25866"/>
    <w:rsid w:val="00F26E57"/>
    <w:rsid w:val="00F32F39"/>
    <w:rsid w:val="00F42185"/>
    <w:rsid w:val="00F43CE3"/>
    <w:rsid w:val="00F47553"/>
    <w:rsid w:val="00F51AC5"/>
    <w:rsid w:val="00F53752"/>
    <w:rsid w:val="00F53B7E"/>
    <w:rsid w:val="00F57246"/>
    <w:rsid w:val="00F57695"/>
    <w:rsid w:val="00F63E18"/>
    <w:rsid w:val="00F65F8E"/>
    <w:rsid w:val="00F81B1C"/>
    <w:rsid w:val="00FA7108"/>
    <w:rsid w:val="00FC018C"/>
    <w:rsid w:val="00FD0C05"/>
    <w:rsid w:val="00FD4A9A"/>
    <w:rsid w:val="00FE02C3"/>
    <w:rsid w:val="00FE18AA"/>
    <w:rsid w:val="00FF0166"/>
    <w:rsid w:val="00FF6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BAEA6"/>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qFormat/>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qFormat/>
    <w:rsid w:val="009F2DE7"/>
    <w:rPr>
      <w:rFonts w:ascii="Calibri" w:eastAsia="Calibri" w:hAnsi="Calibri" w:cs="Times New Roman"/>
      <w:sz w:val="20"/>
      <w:szCs w:val="20"/>
    </w:rPr>
  </w:style>
  <w:style w:type="character" w:styleId="FootnoteReference">
    <w:name w:val="footnote reference"/>
    <w:uiPriority w:val="99"/>
    <w:unhideWhenUsed/>
    <w:qFormat/>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link w:val="ListParagraph"/>
    <w:uiPriority w:val="34"/>
    <w:qFormat/>
    <w:rsid w:val="00F53B7E"/>
  </w:style>
  <w:style w:type="paragraph" w:styleId="NormalWeb">
    <w:name w:val="Normal (Web)"/>
    <w:basedOn w:val="Normal"/>
    <w:uiPriority w:val="99"/>
    <w:semiHidden/>
    <w:unhideWhenUsed/>
    <w:rsid w:val="004A51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30X">
    <w:name w:val="T30X"/>
    <w:basedOn w:val="Normal"/>
    <w:uiPriority w:val="99"/>
    <w:qFormat/>
    <w:rsid w:val="00AF2862"/>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354693161">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304701766">
      <w:bodyDiv w:val="1"/>
      <w:marLeft w:val="0"/>
      <w:marRight w:val="0"/>
      <w:marTop w:val="0"/>
      <w:marBottom w:val="0"/>
      <w:divBdr>
        <w:top w:val="none" w:sz="0" w:space="0" w:color="auto"/>
        <w:left w:val="none" w:sz="0" w:space="0" w:color="auto"/>
        <w:bottom w:val="none" w:sz="0" w:space="0" w:color="auto"/>
        <w:right w:val="none" w:sz="0" w:space="0" w:color="auto"/>
      </w:divBdr>
    </w:div>
    <w:div w:id="1649700353">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3990</Words>
  <Characters>22747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Ksenija Mirkovic</cp:lastModifiedBy>
  <cp:revision>3</cp:revision>
  <cp:lastPrinted>2026-03-19T08:10:00Z</cp:lastPrinted>
  <dcterms:created xsi:type="dcterms:W3CDTF">2026-06-18T11:45:00Z</dcterms:created>
  <dcterms:modified xsi:type="dcterms:W3CDTF">2026-06-18T11:46:00Z</dcterms:modified>
</cp:coreProperties>
</file>