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7D4" w:rsidRPr="00784768" w:rsidRDefault="004277D4" w:rsidP="00982B9D">
      <w:pPr>
        <w:jc w:val="right"/>
        <w:rPr>
          <w:rFonts w:asciiTheme="majorHAnsi" w:hAnsiTheme="majorHAnsi" w:cs="Arial"/>
          <w:b/>
          <w:color w:val="000000"/>
          <w:lang w:val="sr-Latn-ME"/>
        </w:rPr>
      </w:pPr>
      <w:r w:rsidRPr="00784768">
        <w:rPr>
          <w:rFonts w:asciiTheme="majorHAnsi" w:hAnsiTheme="majorHAnsi" w:cs="Arial"/>
          <w:b/>
          <w:color w:val="000000"/>
          <w:lang w:val="sr-Latn-ME"/>
        </w:rPr>
        <w:t xml:space="preserve">OBRAZAC 1  </w:t>
      </w:r>
    </w:p>
    <w:p w:rsidR="004277D4" w:rsidRPr="00784768" w:rsidRDefault="00123831" w:rsidP="00982B9D">
      <w:pPr>
        <w:rPr>
          <w:rFonts w:asciiTheme="majorHAnsi" w:hAnsiTheme="majorHAnsi" w:cs="Arial"/>
          <w:color w:val="000000"/>
          <w:lang w:val="sr-Latn-ME"/>
        </w:rPr>
      </w:pPr>
      <w:r w:rsidRPr="00655794">
        <w:rPr>
          <w:rFonts w:asciiTheme="majorHAnsi" w:hAnsiTheme="majorHAnsi"/>
          <w:noProof/>
          <w:color w:val="000000"/>
          <w:sz w:val="20"/>
        </w:rPr>
        <w:drawing>
          <wp:inline distT="0" distB="0" distL="0" distR="0" wp14:anchorId="74332A62" wp14:editId="69EDF3D3">
            <wp:extent cx="6035040" cy="1272540"/>
            <wp:effectExtent l="0" t="0" r="0" b="3810"/>
            <wp:docPr id="1" name="Picture 3" descr="C:\Documents and Settings\Adrijana\My Documents\My Pictures\znak i logo vertikalno 1-mali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rijana\My Documents\My Pictures\znak i logo vertikalno 1-mali 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7D4" w:rsidRPr="00784768" w:rsidRDefault="004277D4" w:rsidP="00982B9D">
      <w:pPr>
        <w:rPr>
          <w:rFonts w:asciiTheme="majorHAnsi" w:hAnsiTheme="majorHAnsi" w:cs="Arial"/>
          <w:lang w:val="sr-Latn-ME"/>
        </w:rPr>
      </w:pPr>
    </w:p>
    <w:p w:rsidR="006B1453" w:rsidRPr="00784768" w:rsidRDefault="006B1453" w:rsidP="00982B9D">
      <w:pPr>
        <w:tabs>
          <w:tab w:val="left" w:pos="1701"/>
          <w:tab w:val="left" w:pos="4820"/>
        </w:tabs>
        <w:jc w:val="both"/>
        <w:rPr>
          <w:rFonts w:asciiTheme="majorHAnsi" w:hAnsiTheme="majorHAnsi"/>
          <w:i/>
          <w:color w:val="000000"/>
          <w:lang w:val="pl-PL"/>
        </w:rPr>
      </w:pPr>
      <w:r w:rsidRPr="00784768">
        <w:rPr>
          <w:rFonts w:asciiTheme="majorHAnsi" w:hAnsiTheme="majorHAnsi"/>
          <w:i/>
          <w:color w:val="000000"/>
          <w:u w:val="single"/>
          <w:lang w:val="pl-PL"/>
        </w:rPr>
        <w:t>Željeznička infrastruktura Crne Gore AD Podgorica</w:t>
      </w:r>
    </w:p>
    <w:p w:rsidR="006B1453" w:rsidRPr="00824A4B" w:rsidRDefault="006B1453" w:rsidP="00982B9D">
      <w:pPr>
        <w:jc w:val="both"/>
        <w:rPr>
          <w:rFonts w:asciiTheme="majorHAnsi" w:hAnsiTheme="majorHAnsi"/>
          <w:color w:val="000000"/>
          <w:lang w:val="it-IT"/>
        </w:rPr>
      </w:pPr>
      <w:r w:rsidRPr="00824A4B">
        <w:rPr>
          <w:rFonts w:asciiTheme="majorHAnsi" w:hAnsiTheme="majorHAnsi"/>
          <w:color w:val="000000"/>
          <w:lang w:val="it-IT"/>
        </w:rPr>
        <w:t xml:space="preserve">Broj iz evidencije postupaka javnih nabavki: </w:t>
      </w:r>
      <w:r w:rsidR="009255B3">
        <w:rPr>
          <w:rFonts w:asciiTheme="majorHAnsi" w:hAnsiTheme="majorHAnsi"/>
          <w:color w:val="000000"/>
          <w:u w:val="single"/>
          <w:lang w:val="it-IT"/>
        </w:rPr>
        <w:t>5315</w:t>
      </w:r>
      <w:r w:rsidRPr="00824A4B">
        <w:rPr>
          <w:rFonts w:asciiTheme="majorHAnsi" w:hAnsiTheme="majorHAnsi"/>
          <w:color w:val="000000"/>
          <w:u w:val="single"/>
          <w:lang w:val="it-IT"/>
        </w:rPr>
        <w:t>/3 (</w:t>
      </w:r>
      <w:r w:rsidR="00DC6376">
        <w:rPr>
          <w:rFonts w:asciiTheme="majorHAnsi" w:hAnsiTheme="majorHAnsi"/>
          <w:color w:val="000000"/>
          <w:u w:val="single"/>
          <w:lang w:val="it-IT"/>
        </w:rPr>
        <w:t>1</w:t>
      </w:r>
      <w:r w:rsidR="009255B3">
        <w:rPr>
          <w:rFonts w:asciiTheme="majorHAnsi" w:hAnsiTheme="majorHAnsi"/>
          <w:color w:val="000000"/>
          <w:u w:val="single"/>
          <w:lang w:val="it-IT"/>
        </w:rPr>
        <w:t>8</w:t>
      </w:r>
      <w:r w:rsidR="00AF3C45">
        <w:rPr>
          <w:rFonts w:asciiTheme="majorHAnsi" w:hAnsiTheme="majorHAnsi"/>
          <w:color w:val="000000"/>
          <w:u w:val="single"/>
          <w:lang w:val="it-IT"/>
        </w:rPr>
        <w:t>/2</w:t>
      </w:r>
      <w:r w:rsidR="009255B3">
        <w:rPr>
          <w:rFonts w:asciiTheme="majorHAnsi" w:hAnsiTheme="majorHAnsi"/>
          <w:color w:val="000000"/>
          <w:u w:val="single"/>
          <w:lang w:val="it-IT"/>
        </w:rPr>
        <w:t>6</w:t>
      </w:r>
      <w:r w:rsidRPr="00824A4B">
        <w:rPr>
          <w:rFonts w:asciiTheme="majorHAnsi" w:hAnsiTheme="majorHAnsi"/>
          <w:color w:val="000000"/>
          <w:u w:val="single"/>
          <w:lang w:val="it-IT"/>
        </w:rPr>
        <w:t>)</w:t>
      </w:r>
    </w:p>
    <w:p w:rsidR="006B1453" w:rsidRPr="00AD0234" w:rsidRDefault="006B1453" w:rsidP="00982B9D">
      <w:pPr>
        <w:jc w:val="both"/>
        <w:rPr>
          <w:rFonts w:asciiTheme="majorHAnsi" w:hAnsiTheme="majorHAnsi"/>
          <w:color w:val="000000"/>
          <w:lang w:val="it-IT"/>
        </w:rPr>
      </w:pPr>
      <w:r w:rsidRPr="00AD0234">
        <w:rPr>
          <w:rFonts w:asciiTheme="majorHAnsi" w:hAnsiTheme="majorHAnsi"/>
          <w:color w:val="000000"/>
          <w:lang w:val="it-IT"/>
        </w:rPr>
        <w:t xml:space="preserve">Redni broj iz Plana javnih nabavki: </w:t>
      </w:r>
      <w:r w:rsidR="009255B3">
        <w:rPr>
          <w:rFonts w:asciiTheme="majorHAnsi" w:hAnsiTheme="majorHAnsi"/>
          <w:color w:val="000000"/>
          <w:u w:val="single"/>
          <w:lang w:val="it-IT"/>
        </w:rPr>
        <w:t>185</w:t>
      </w:r>
    </w:p>
    <w:p w:rsidR="006B1453" w:rsidRPr="00784768" w:rsidRDefault="006B1453" w:rsidP="00982B9D">
      <w:pPr>
        <w:jc w:val="both"/>
        <w:rPr>
          <w:rFonts w:asciiTheme="majorHAnsi" w:hAnsiTheme="majorHAnsi"/>
          <w:b/>
          <w:bCs/>
          <w:color w:val="000000"/>
          <w:lang w:val="it-IT"/>
        </w:rPr>
      </w:pPr>
      <w:r w:rsidRPr="00AD0234">
        <w:rPr>
          <w:rFonts w:asciiTheme="majorHAnsi" w:hAnsiTheme="majorHAnsi"/>
          <w:color w:val="000000"/>
          <w:lang w:val="it-IT"/>
        </w:rPr>
        <w:t xml:space="preserve">Mjesto i datum: </w:t>
      </w:r>
      <w:r w:rsidRPr="00AD0234">
        <w:rPr>
          <w:rFonts w:asciiTheme="majorHAnsi" w:hAnsiTheme="majorHAnsi"/>
          <w:color w:val="000000"/>
          <w:u w:val="single"/>
          <w:lang w:val="it-IT"/>
        </w:rPr>
        <w:t xml:space="preserve">Podgorica, </w:t>
      </w:r>
      <w:r w:rsidR="00AF3C45" w:rsidRPr="00AD0234">
        <w:rPr>
          <w:rFonts w:asciiTheme="majorHAnsi" w:hAnsiTheme="majorHAnsi"/>
          <w:color w:val="000000"/>
          <w:u w:val="single"/>
          <w:lang w:val="it-IT"/>
        </w:rPr>
        <w:t>1</w:t>
      </w:r>
      <w:r w:rsidR="009255B3">
        <w:rPr>
          <w:rFonts w:asciiTheme="majorHAnsi" w:hAnsiTheme="majorHAnsi"/>
          <w:color w:val="000000"/>
          <w:u w:val="single"/>
          <w:lang w:val="it-IT"/>
        </w:rPr>
        <w:t>8</w:t>
      </w:r>
      <w:r w:rsidR="00AF3C45" w:rsidRPr="00AD0234">
        <w:rPr>
          <w:rFonts w:asciiTheme="majorHAnsi" w:hAnsiTheme="majorHAnsi"/>
          <w:color w:val="000000"/>
          <w:u w:val="single"/>
          <w:lang w:val="it-IT"/>
        </w:rPr>
        <w:t>.0</w:t>
      </w:r>
      <w:r w:rsidR="009255B3">
        <w:rPr>
          <w:rFonts w:asciiTheme="majorHAnsi" w:hAnsiTheme="majorHAnsi"/>
          <w:color w:val="000000"/>
          <w:u w:val="single"/>
          <w:lang w:val="it-IT"/>
        </w:rPr>
        <w:t>6</w:t>
      </w:r>
      <w:r w:rsidR="00AF3C45" w:rsidRPr="00AD0234">
        <w:rPr>
          <w:rFonts w:asciiTheme="majorHAnsi" w:hAnsiTheme="majorHAnsi"/>
          <w:color w:val="000000"/>
          <w:u w:val="single"/>
          <w:lang w:val="it-IT"/>
        </w:rPr>
        <w:t>.202</w:t>
      </w:r>
      <w:r w:rsidR="009255B3">
        <w:rPr>
          <w:rFonts w:asciiTheme="majorHAnsi" w:hAnsiTheme="majorHAnsi"/>
          <w:color w:val="000000"/>
          <w:u w:val="single"/>
          <w:lang w:val="it-IT"/>
        </w:rPr>
        <w:t>6</w:t>
      </w:r>
      <w:r w:rsidRPr="00AD0234">
        <w:rPr>
          <w:rFonts w:asciiTheme="majorHAnsi" w:hAnsiTheme="majorHAnsi"/>
          <w:color w:val="000000"/>
          <w:u w:val="single"/>
          <w:lang w:val="it-IT"/>
        </w:rPr>
        <w:t>.</w:t>
      </w:r>
      <w:r w:rsidR="001B0C49" w:rsidRPr="00AD0234">
        <w:rPr>
          <w:rFonts w:asciiTheme="majorHAnsi" w:hAnsiTheme="majorHAnsi"/>
          <w:color w:val="000000"/>
          <w:u w:val="single"/>
          <w:lang w:val="it-IT"/>
        </w:rPr>
        <w:t xml:space="preserve"> </w:t>
      </w:r>
      <w:r w:rsidRPr="00AD0234">
        <w:rPr>
          <w:rFonts w:asciiTheme="majorHAnsi" w:hAnsiTheme="majorHAnsi"/>
          <w:color w:val="000000"/>
          <w:u w:val="single"/>
          <w:lang w:val="it-IT"/>
        </w:rPr>
        <w:t>godine</w:t>
      </w:r>
    </w:p>
    <w:p w:rsidR="004277D4" w:rsidRPr="00784768" w:rsidRDefault="004277D4" w:rsidP="00982B9D">
      <w:pPr>
        <w:rPr>
          <w:rFonts w:asciiTheme="majorHAnsi" w:hAnsiTheme="majorHAnsi" w:cs="Arial"/>
          <w:lang w:val="sr-Latn-ME"/>
        </w:rPr>
      </w:pPr>
    </w:p>
    <w:p w:rsidR="004277D4" w:rsidRPr="00784768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784768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784768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B25E0C" w:rsidRDefault="00B25E0C" w:rsidP="00B25E0C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Na osnovu člana 93 stav 1 Zakona o javnim nabavkama ("Službeni list Crne Gore", br. </w:t>
      </w:r>
      <w:r w:rsidR="00812B76">
        <w:rPr>
          <w:rFonts w:asciiTheme="majorHAnsi" w:hAnsiTheme="majorHAnsi"/>
        </w:rPr>
        <w:t>074/19, 003/23, 011/23 i 084/24</w:t>
      </w:r>
      <w:r w:rsidR="00DC6376">
        <w:rPr>
          <w:rFonts w:asciiTheme="majorHAnsi" w:hAnsiTheme="majorHAnsi" w:cs="Arial"/>
        </w:rPr>
        <w:t>.</w:t>
      </w:r>
      <w:r>
        <w:rPr>
          <w:rFonts w:asciiTheme="majorHAnsi" w:hAnsiTheme="majorHAnsi" w:cs="Arial"/>
        </w:rPr>
        <w:t xml:space="preserve">) </w:t>
      </w:r>
      <w:r>
        <w:rPr>
          <w:rFonts w:asciiTheme="majorHAnsi" w:hAnsiTheme="majorHAnsi"/>
          <w:i/>
          <w:color w:val="000000"/>
          <w:u w:val="single"/>
          <w:lang w:val="pl-PL"/>
        </w:rPr>
        <w:t xml:space="preserve">Željeznička infrastruktura Crne Gore AD Podgorica </w:t>
      </w:r>
      <w:r>
        <w:rPr>
          <w:rFonts w:asciiTheme="majorHAnsi" w:hAnsiTheme="majorHAnsi" w:cs="Arial"/>
        </w:rPr>
        <w:t>objavljuje</w:t>
      </w:r>
    </w:p>
    <w:p w:rsidR="004277D4" w:rsidRPr="00784768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784768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784768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lang w:val="sr-Latn-ME"/>
        </w:rPr>
      </w:pPr>
      <w:r w:rsidRPr="00784768">
        <w:rPr>
          <w:rFonts w:asciiTheme="majorHAnsi" w:hAnsiTheme="majorHAnsi" w:cs="Arial"/>
          <w:b/>
          <w:bCs/>
          <w:color w:val="000000"/>
          <w:lang w:val="sr-Latn-ME"/>
        </w:rPr>
        <w:t xml:space="preserve">                                          </w:t>
      </w:r>
      <w:r w:rsidRPr="00784768">
        <w:rPr>
          <w:rFonts w:asciiTheme="majorHAnsi" w:hAnsiTheme="majorHAnsi" w:cs="Arial"/>
          <w:b/>
          <w:bCs/>
          <w:color w:val="000000"/>
          <w:lang w:val="sr-Latn-ME"/>
        </w:rPr>
        <w:tab/>
      </w:r>
      <w:r w:rsidRPr="00784768">
        <w:rPr>
          <w:rFonts w:asciiTheme="majorHAnsi" w:hAnsiTheme="majorHAnsi" w:cs="Arial"/>
          <w:bCs/>
          <w:color w:val="000000"/>
          <w:lang w:val="sr-Latn-ME"/>
        </w:rPr>
        <w:t xml:space="preserve">                                                      </w:t>
      </w:r>
    </w:p>
    <w:p w:rsidR="004277D4" w:rsidRPr="00784768" w:rsidRDefault="004277D4" w:rsidP="00982B9D">
      <w:pPr>
        <w:keepNext/>
        <w:jc w:val="center"/>
        <w:outlineLvl w:val="0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784768" w:rsidRDefault="004277D4" w:rsidP="00982B9D">
      <w:pPr>
        <w:rPr>
          <w:rFonts w:asciiTheme="majorHAnsi" w:hAnsiTheme="majorHAnsi" w:cs="Arial"/>
          <w:color w:val="000000"/>
          <w:lang w:val="sr-Latn-ME"/>
        </w:rPr>
      </w:pPr>
    </w:p>
    <w:p w:rsidR="004277D4" w:rsidRPr="00784768" w:rsidRDefault="004277D4" w:rsidP="00982B9D">
      <w:pPr>
        <w:rPr>
          <w:rFonts w:asciiTheme="majorHAnsi" w:hAnsiTheme="majorHAnsi" w:cs="Arial"/>
          <w:color w:val="000000"/>
          <w:lang w:val="sr-Latn-ME"/>
        </w:rPr>
      </w:pPr>
    </w:p>
    <w:p w:rsidR="00123831" w:rsidRPr="00784768" w:rsidRDefault="00123831" w:rsidP="00982B9D">
      <w:pPr>
        <w:jc w:val="center"/>
        <w:rPr>
          <w:rFonts w:asciiTheme="majorHAnsi" w:hAnsiTheme="majorHAnsi" w:cs="Arial"/>
          <w:b/>
          <w:bCs/>
          <w:color w:val="000000"/>
          <w:sz w:val="32"/>
          <w:szCs w:val="32"/>
        </w:rPr>
      </w:pPr>
      <w:r w:rsidRPr="00784768">
        <w:rPr>
          <w:rFonts w:asciiTheme="majorHAnsi" w:hAnsiTheme="majorHAnsi" w:cs="Arial"/>
          <w:b/>
          <w:bCs/>
          <w:color w:val="000000"/>
          <w:sz w:val="32"/>
          <w:szCs w:val="32"/>
        </w:rPr>
        <w:t>TENDERSKU DOKUMENTACIJU</w:t>
      </w:r>
    </w:p>
    <w:p w:rsidR="00123831" w:rsidRPr="00784768" w:rsidRDefault="00123831" w:rsidP="00982B9D">
      <w:pPr>
        <w:jc w:val="center"/>
        <w:rPr>
          <w:rFonts w:asciiTheme="majorHAnsi" w:hAnsiTheme="majorHAnsi" w:cs="Arial"/>
          <w:b/>
          <w:bCs/>
          <w:color w:val="000000"/>
          <w:sz w:val="32"/>
          <w:szCs w:val="32"/>
        </w:rPr>
      </w:pPr>
      <w:r w:rsidRPr="00784768">
        <w:rPr>
          <w:rFonts w:asciiTheme="majorHAnsi" w:hAnsiTheme="majorHAnsi" w:cs="Arial"/>
          <w:b/>
          <w:bCs/>
          <w:color w:val="000000"/>
          <w:sz w:val="32"/>
          <w:szCs w:val="32"/>
        </w:rPr>
        <w:t>ZA OTVORENI POSTUPAK JAVNE NABAVKE</w:t>
      </w:r>
    </w:p>
    <w:p w:rsidR="00123831" w:rsidRPr="00E5700A" w:rsidRDefault="009D5224" w:rsidP="00982B9D">
      <w:pPr>
        <w:jc w:val="center"/>
        <w:rPr>
          <w:rFonts w:asciiTheme="majorHAnsi" w:hAnsiTheme="majorHAnsi"/>
          <w:b/>
          <w:color w:val="FF0000"/>
          <w:sz w:val="36"/>
          <w:szCs w:val="36"/>
          <w:u w:val="single"/>
          <w:lang w:val="it-IT"/>
        </w:rPr>
      </w:pPr>
      <w:r w:rsidRPr="00E5700A">
        <w:rPr>
          <w:rFonts w:asciiTheme="majorHAnsi" w:hAnsiTheme="majorHAnsi"/>
          <w:b/>
          <w:bCs/>
          <w:color w:val="FF0000"/>
          <w:sz w:val="36"/>
          <w:szCs w:val="36"/>
        </w:rPr>
        <w:t>Osiguranje zaposlenih</w:t>
      </w:r>
    </w:p>
    <w:p w:rsidR="00123831" w:rsidRPr="00784768" w:rsidRDefault="00123831" w:rsidP="00982B9D">
      <w:pPr>
        <w:jc w:val="center"/>
        <w:rPr>
          <w:rFonts w:asciiTheme="majorHAnsi" w:hAnsiTheme="majorHAnsi" w:cs="Arial"/>
          <w:color w:val="FF0000"/>
          <w:sz w:val="32"/>
          <w:szCs w:val="32"/>
        </w:rPr>
      </w:pPr>
    </w:p>
    <w:p w:rsidR="00123831" w:rsidRPr="00784768" w:rsidRDefault="00123831" w:rsidP="00982B9D">
      <w:pPr>
        <w:jc w:val="center"/>
        <w:rPr>
          <w:rFonts w:asciiTheme="majorHAnsi" w:hAnsiTheme="majorHAnsi" w:cs="Arial"/>
          <w:color w:val="FF0000"/>
          <w:sz w:val="32"/>
          <w:szCs w:val="32"/>
        </w:rPr>
      </w:pPr>
    </w:p>
    <w:p w:rsidR="00123831" w:rsidRPr="00784768" w:rsidRDefault="00123831" w:rsidP="00982B9D">
      <w:pPr>
        <w:keepNext/>
        <w:jc w:val="center"/>
        <w:outlineLvl w:val="0"/>
        <w:rPr>
          <w:rFonts w:asciiTheme="majorHAnsi" w:hAnsiTheme="majorHAnsi" w:cs="Arial"/>
          <w:b/>
          <w:bCs/>
          <w:color w:val="000000"/>
        </w:rPr>
      </w:pPr>
    </w:p>
    <w:p w:rsidR="00123831" w:rsidRPr="00784768" w:rsidRDefault="00123831" w:rsidP="00982B9D">
      <w:pPr>
        <w:rPr>
          <w:rFonts w:asciiTheme="majorHAnsi" w:hAnsiTheme="majorHAnsi" w:cs="Arial"/>
        </w:rPr>
      </w:pPr>
    </w:p>
    <w:p w:rsidR="00123831" w:rsidRPr="00784768" w:rsidRDefault="00123831" w:rsidP="00982B9D">
      <w:pPr>
        <w:rPr>
          <w:rFonts w:asciiTheme="majorHAnsi" w:hAnsiTheme="majorHAnsi" w:cs="Arial"/>
        </w:rPr>
      </w:pPr>
    </w:p>
    <w:p w:rsidR="00123831" w:rsidRPr="00784768" w:rsidRDefault="00123831" w:rsidP="00982B9D">
      <w:pPr>
        <w:jc w:val="both"/>
        <w:rPr>
          <w:rFonts w:asciiTheme="majorHAnsi" w:hAnsiTheme="majorHAnsi" w:cs="Arial"/>
          <w:color w:val="000000"/>
        </w:rPr>
      </w:pPr>
      <w:r w:rsidRPr="00784768">
        <w:rPr>
          <w:rFonts w:asciiTheme="majorHAnsi" w:hAnsiTheme="majorHAnsi" w:cs="Arial"/>
          <w:color w:val="000000"/>
        </w:rPr>
        <w:t>Predmet nabavke se nabavlja:</w:t>
      </w:r>
    </w:p>
    <w:p w:rsidR="00123831" w:rsidRPr="00784768" w:rsidRDefault="00123831" w:rsidP="00982B9D">
      <w:pPr>
        <w:jc w:val="both"/>
        <w:rPr>
          <w:rFonts w:asciiTheme="majorHAnsi" w:hAnsiTheme="majorHAnsi" w:cs="Arial"/>
          <w:color w:val="000000"/>
        </w:rPr>
      </w:pPr>
    </w:p>
    <w:p w:rsidR="00466A2B" w:rsidRPr="00784768" w:rsidRDefault="00466A2B" w:rsidP="00466A2B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784768">
        <w:rPr>
          <w:rFonts w:asciiTheme="majorHAnsi" w:hAnsiTheme="majorHAnsi" w:cs="Arial"/>
          <w:color w:val="000000"/>
          <w:lang w:val="sr-Latn-ME"/>
        </w:rPr>
        <w:sym w:font="Wingdings" w:char="F0FD"/>
      </w:r>
      <w:r w:rsidRPr="00784768">
        <w:rPr>
          <w:rFonts w:asciiTheme="majorHAnsi" w:hAnsiTheme="majorHAnsi" w:cs="Arial"/>
          <w:color w:val="000000"/>
          <w:lang w:val="sr-Latn-ME"/>
        </w:rPr>
        <w:t xml:space="preserve"> kao cjelina </w:t>
      </w:r>
    </w:p>
    <w:p w:rsidR="00123831" w:rsidRPr="00784768" w:rsidRDefault="00123831" w:rsidP="00982B9D">
      <w:pPr>
        <w:jc w:val="both"/>
        <w:rPr>
          <w:rFonts w:asciiTheme="majorHAnsi" w:hAnsiTheme="majorHAnsi" w:cs="Arial"/>
          <w:color w:val="000000"/>
        </w:rPr>
      </w:pPr>
    </w:p>
    <w:p w:rsidR="00123831" w:rsidRPr="00784768" w:rsidRDefault="00123831" w:rsidP="00982B9D">
      <w:pPr>
        <w:rPr>
          <w:rFonts w:asciiTheme="majorHAnsi" w:hAnsiTheme="majorHAnsi" w:cs="Arial"/>
          <w:color w:val="000000"/>
        </w:rPr>
      </w:pPr>
    </w:p>
    <w:p w:rsidR="004277D4" w:rsidRPr="00784768" w:rsidRDefault="004277D4" w:rsidP="00982B9D">
      <w:pPr>
        <w:rPr>
          <w:rFonts w:asciiTheme="majorHAnsi" w:hAnsiTheme="majorHAnsi" w:cs="Arial"/>
          <w:color w:val="000000"/>
          <w:lang w:val="sr-Latn-ME"/>
        </w:rPr>
      </w:pPr>
    </w:p>
    <w:p w:rsidR="004277D4" w:rsidRPr="00784768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784768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784768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784768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784768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784768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0" w:name="_Toc62730553"/>
      <w:r w:rsidRPr="00AF3C45">
        <w:rPr>
          <w:rFonts w:asciiTheme="majorHAnsi" w:hAnsiTheme="majorHAnsi"/>
          <w:b/>
          <w:color w:val="000000"/>
          <w:lang w:val="sr-Latn-ME"/>
        </w:rPr>
        <w:lastRenderedPageBreak/>
        <w:t>POZIV ZA NADMETANJE</w:t>
      </w:r>
      <w:r w:rsidRPr="00AF3C45">
        <w:rPr>
          <w:rFonts w:asciiTheme="majorHAnsi" w:hAnsiTheme="majorHAnsi"/>
          <w:b/>
          <w:color w:val="000000"/>
          <w:vertAlign w:val="superscript"/>
          <w:lang w:val="sr-Latn-ME"/>
        </w:rPr>
        <w:footnoteReference w:id="1"/>
      </w:r>
      <w:bookmarkEnd w:id="0"/>
      <w:r w:rsidRPr="00AF3C45">
        <w:rPr>
          <w:rFonts w:asciiTheme="majorHAnsi" w:hAnsiTheme="majorHAnsi"/>
          <w:b/>
          <w:color w:val="000000"/>
          <w:lang w:val="sr-Latn-ME"/>
        </w:rPr>
        <w:t xml:space="preserve"> </w:t>
      </w:r>
    </w:p>
    <w:p w:rsidR="004277D4" w:rsidRPr="00AF3C45" w:rsidRDefault="004277D4" w:rsidP="00982B9D">
      <w:pPr>
        <w:rPr>
          <w:rFonts w:asciiTheme="majorHAnsi" w:hAnsiTheme="majorHAnsi" w:cs="Arial"/>
          <w:b/>
          <w:bCs/>
          <w:color w:val="000000"/>
          <w:sz w:val="10"/>
          <w:szCs w:val="10"/>
          <w:lang w:val="sr-Latn-ME"/>
        </w:rPr>
      </w:pPr>
      <w:r w:rsidRPr="00AF3C45">
        <w:rPr>
          <w:rFonts w:asciiTheme="majorHAnsi" w:hAnsiTheme="majorHAnsi" w:cs="Arial"/>
          <w:b/>
          <w:bCs/>
          <w:color w:val="000000"/>
          <w:lang w:val="sr-Latn-ME"/>
        </w:rPr>
        <w:tab/>
      </w:r>
    </w:p>
    <w:p w:rsidR="004277D4" w:rsidRPr="00AF3C45" w:rsidRDefault="004277D4" w:rsidP="00982B9D">
      <w:pPr>
        <w:numPr>
          <w:ilvl w:val="0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Podaci o naručiocu;</w:t>
      </w:r>
    </w:p>
    <w:p w:rsidR="004277D4" w:rsidRPr="00AF3C45" w:rsidRDefault="004277D4" w:rsidP="00982B9D">
      <w:pPr>
        <w:numPr>
          <w:ilvl w:val="0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 xml:space="preserve">Podaci o postupku i predmetu javne nabavke: 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Vrsta postupka,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Predmet javne nabavke (vrsta predmeta, naziv i opis predmeta),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Procijenjena vrijednost predmeta nabavke</w:t>
      </w:r>
      <w:r w:rsidRPr="00AF3C45">
        <w:rPr>
          <w:rFonts w:asciiTheme="majorHAnsi" w:eastAsia="Calibri" w:hAnsiTheme="majorHAnsi" w:cs="Arial"/>
          <w:color w:val="000000"/>
          <w:vertAlign w:val="superscript"/>
          <w:lang w:val="sr-Latn-ME"/>
        </w:rPr>
        <w:footnoteReference w:id="2"/>
      </w:r>
      <w:r w:rsidRPr="00AF3C45">
        <w:rPr>
          <w:rFonts w:asciiTheme="majorHAnsi" w:eastAsia="Calibri" w:hAnsiTheme="majorHAnsi" w:cs="Arial"/>
          <w:color w:val="000000"/>
          <w:lang w:val="sr-Latn-ME"/>
        </w:rPr>
        <w:t>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 xml:space="preserve">Način nabavke: </w:t>
      </w:r>
    </w:p>
    <w:p w:rsidR="004277D4" w:rsidRPr="00AF3C45" w:rsidRDefault="004277D4" w:rsidP="00982B9D">
      <w:pPr>
        <w:numPr>
          <w:ilvl w:val="0"/>
          <w:numId w:val="4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Cjelina, po partijama,</w:t>
      </w:r>
    </w:p>
    <w:p w:rsidR="004277D4" w:rsidRPr="00AF3C45" w:rsidRDefault="004277D4" w:rsidP="00982B9D">
      <w:pPr>
        <w:numPr>
          <w:ilvl w:val="0"/>
          <w:numId w:val="4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Zajednička nabavka,</w:t>
      </w:r>
    </w:p>
    <w:p w:rsidR="004277D4" w:rsidRPr="00AF3C45" w:rsidRDefault="004277D4" w:rsidP="00982B9D">
      <w:pPr>
        <w:numPr>
          <w:ilvl w:val="0"/>
          <w:numId w:val="4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Centralizovana nabavka,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Posebni oblik nabavke:</w:t>
      </w:r>
    </w:p>
    <w:p w:rsidR="004277D4" w:rsidRPr="00AF3C45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Okvirni sporazum,</w:t>
      </w:r>
    </w:p>
    <w:p w:rsidR="004277D4" w:rsidRPr="00AF3C45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Dinamički sistem nabavki,</w:t>
      </w:r>
    </w:p>
    <w:p w:rsidR="004277D4" w:rsidRPr="00AF3C45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Elektronska aukcija,</w:t>
      </w:r>
    </w:p>
    <w:p w:rsidR="004277D4" w:rsidRPr="00AF3C45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Elektronski katalog,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Uslovi za učešće u postupku javne nabavke i posebni osnovi za isključenje,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Kriterijum za izbor najpovoljnije ponude,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Način, mjesto i vrijeme podnošenja ponuda i otvaranja ponuda,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Rok za donošenje odluke o izboru,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Rok važenja ponude,</w:t>
      </w:r>
    </w:p>
    <w:p w:rsidR="004277D4" w:rsidRPr="00AF3C45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Garancija ponude</w:t>
      </w:r>
    </w:p>
    <w:p w:rsidR="00AF3C45" w:rsidRPr="000D34B8" w:rsidRDefault="00AF3C45" w:rsidP="00AF3C45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0D34B8">
        <w:rPr>
          <w:rFonts w:asciiTheme="majorHAnsi" w:eastAsia="Calibri" w:hAnsiTheme="majorHAnsi" w:cs="Arial"/>
          <w:color w:val="000000"/>
          <w:lang w:val="sr-Latn-ME"/>
        </w:rPr>
        <w:t>Garanciju za dobro izvršenje ugovora.</w:t>
      </w:r>
    </w:p>
    <w:p w:rsidR="004277D4" w:rsidRPr="00AF3C45" w:rsidRDefault="004277D4" w:rsidP="00982B9D">
      <w:pPr>
        <w:rPr>
          <w:rFonts w:asciiTheme="majorHAnsi" w:eastAsia="Calibri" w:hAnsiTheme="majorHAnsi"/>
          <w:color w:val="000000"/>
          <w:highlight w:val="yellow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1" w:name="_Toc62730554"/>
      <w:r w:rsidRPr="00AF3C45">
        <w:rPr>
          <w:rFonts w:asciiTheme="majorHAnsi" w:hAnsiTheme="majorHAnsi"/>
          <w:b/>
          <w:color w:val="000000"/>
          <w:lang w:val="sr-Latn-ME"/>
        </w:rPr>
        <w:t>TEHNIČKA SPECIFIKACIJA PREDMETA JAVNE NABAVKE</w:t>
      </w:r>
      <w:r w:rsidRPr="00AF3C45">
        <w:rPr>
          <w:rFonts w:asciiTheme="majorHAnsi" w:hAnsiTheme="majorHAnsi"/>
          <w:b/>
          <w:color w:val="000000"/>
          <w:vertAlign w:val="superscript"/>
          <w:lang w:val="sr-Latn-ME"/>
        </w:rPr>
        <w:footnoteReference w:id="3"/>
      </w:r>
      <w:bookmarkEnd w:id="1"/>
    </w:p>
    <w:p w:rsidR="004277D4" w:rsidRPr="00AF3C45" w:rsidRDefault="004277D4" w:rsidP="00982B9D">
      <w:pPr>
        <w:numPr>
          <w:ilvl w:val="0"/>
          <w:numId w:val="6"/>
        </w:numPr>
        <w:contextualSpacing/>
        <w:jc w:val="both"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Naziv i opis predmeta nabavke u cjelini, po partijama i stavkama sa bitnim karakteristikama</w:t>
      </w:r>
    </w:p>
    <w:p w:rsidR="004277D4" w:rsidRPr="00AF3C45" w:rsidRDefault="004277D4" w:rsidP="00982B9D">
      <w:pPr>
        <w:numPr>
          <w:ilvl w:val="0"/>
          <w:numId w:val="6"/>
        </w:numPr>
        <w:contextualSpacing/>
        <w:jc w:val="both"/>
        <w:rPr>
          <w:rFonts w:asciiTheme="majorHAnsi" w:eastAsia="Calibri" w:hAnsiTheme="majorHAnsi" w:cs="Arial"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4277D4" w:rsidRPr="00AF3C45" w:rsidRDefault="004277D4" w:rsidP="00982B9D">
      <w:pPr>
        <w:rPr>
          <w:rFonts w:asciiTheme="majorHAnsi" w:eastAsia="Calibri" w:hAnsiTheme="majorHAnsi"/>
          <w:color w:val="000000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2" w:name="_Toc62730555"/>
      <w:r w:rsidRPr="00AF3C45">
        <w:rPr>
          <w:rFonts w:asciiTheme="majorHAnsi" w:hAnsiTheme="majorHAnsi"/>
          <w:b/>
          <w:color w:val="000000"/>
          <w:lang w:val="sr-Latn-ME"/>
        </w:rPr>
        <w:t>DODATNE INFORMACIJE O PREDMETU I POSTUPKU NABAVKE</w:t>
      </w:r>
      <w:r w:rsidRPr="00AF3C45">
        <w:rPr>
          <w:rFonts w:asciiTheme="majorHAnsi" w:hAnsiTheme="majorHAnsi"/>
          <w:b/>
          <w:color w:val="000000"/>
          <w:vertAlign w:val="superscript"/>
          <w:lang w:val="sr-Latn-ME"/>
        </w:rPr>
        <w:footnoteReference w:id="4"/>
      </w:r>
      <w:bookmarkEnd w:id="2"/>
    </w:p>
    <w:p w:rsidR="004277D4" w:rsidRPr="00AF3C45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AF3C45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eastAsia="Calibri" w:hAnsiTheme="majorHAnsi" w:cs="Arial"/>
          <w:b/>
          <w:bCs/>
          <w:color w:val="000000"/>
          <w:lang w:val="sr-Latn-ME"/>
        </w:rPr>
      </w:pPr>
      <w:r w:rsidRPr="00AF3C45">
        <w:rPr>
          <w:rFonts w:asciiTheme="majorHAnsi" w:eastAsia="Calibri" w:hAnsiTheme="majorHAnsi" w:cs="Arial"/>
          <w:b/>
          <w:bCs/>
          <w:color w:val="000000"/>
          <w:lang w:val="sr-Latn-ME"/>
        </w:rPr>
        <w:t>Procijenjena vrijednost predmenta nabavke:</w:t>
      </w:r>
      <w:r w:rsidRPr="00AF3C45">
        <w:rPr>
          <w:rFonts w:asciiTheme="majorHAnsi" w:eastAsia="Calibri" w:hAnsiTheme="majorHAnsi" w:cs="Arial"/>
          <w:b/>
          <w:bCs/>
          <w:color w:val="000000"/>
          <w:vertAlign w:val="superscript"/>
          <w:lang w:val="sr-Latn-ME"/>
        </w:rPr>
        <w:footnoteReference w:id="5"/>
      </w:r>
    </w:p>
    <w:p w:rsidR="004277D4" w:rsidRPr="00AF3C45" w:rsidRDefault="004277D4" w:rsidP="00982B9D">
      <w:pPr>
        <w:jc w:val="both"/>
        <w:rPr>
          <w:rFonts w:asciiTheme="majorHAnsi" w:eastAsia="Calibri" w:hAnsiTheme="majorHAnsi" w:cs="Arial"/>
          <w:color w:val="000000"/>
          <w:sz w:val="10"/>
          <w:szCs w:val="10"/>
          <w:lang w:val="sr-Latn-ME"/>
        </w:rPr>
      </w:pPr>
    </w:p>
    <w:p w:rsidR="004277D4" w:rsidRPr="00AD0234" w:rsidRDefault="00823DF4" w:rsidP="00982B9D">
      <w:pPr>
        <w:jc w:val="both"/>
        <w:rPr>
          <w:rFonts w:asciiTheme="majorHAnsi" w:eastAsia="Calibri" w:hAnsiTheme="majorHAnsi" w:cs="Arial"/>
          <w:bCs/>
          <w:color w:val="000000"/>
          <w:lang w:val="sr-Latn-ME"/>
        </w:rPr>
      </w:pPr>
      <w:r w:rsidRPr="00AD0234">
        <w:rPr>
          <w:rFonts w:asciiTheme="majorHAnsi" w:eastAsia="Calibri" w:hAnsiTheme="majorHAnsi" w:cs="Arial"/>
          <w:color w:val="000000"/>
          <w:lang w:val="sr-Latn-ME"/>
        </w:rPr>
        <w:sym w:font="Wingdings" w:char="F0FD"/>
      </w:r>
      <w:r w:rsidR="004277D4" w:rsidRPr="00AD0234">
        <w:rPr>
          <w:rFonts w:asciiTheme="majorHAnsi" w:eastAsia="Calibri" w:hAnsiTheme="majorHAnsi" w:cs="Arial"/>
          <w:color w:val="000000"/>
          <w:lang w:val="sr-Latn-ME"/>
        </w:rPr>
        <w:t xml:space="preserve"> </w:t>
      </w:r>
      <w:r w:rsidR="004277D4" w:rsidRPr="00AD0234">
        <w:rPr>
          <w:rFonts w:asciiTheme="majorHAnsi" w:eastAsia="Calibri" w:hAnsiTheme="majorHAnsi" w:cs="Arial"/>
          <w:bCs/>
          <w:color w:val="000000"/>
          <w:lang w:val="sr-Latn-ME"/>
        </w:rPr>
        <w:t>Procijenjena vrijednost predmeta nabavke bez zaključivanja okvirnog sporazuma</w:t>
      </w:r>
      <w:r w:rsidR="004277D4" w:rsidRPr="00AD0234">
        <w:rPr>
          <w:rFonts w:asciiTheme="majorHAnsi" w:eastAsia="Calibri" w:hAnsiTheme="majorHAnsi" w:cs="Arial"/>
          <w:color w:val="000000"/>
          <w:lang w:val="sr-Latn-ME"/>
        </w:rPr>
        <w:t>:</w:t>
      </w:r>
    </w:p>
    <w:p w:rsidR="0001599A" w:rsidRPr="00AF3C45" w:rsidRDefault="0001599A" w:rsidP="00982B9D">
      <w:pPr>
        <w:jc w:val="both"/>
        <w:rPr>
          <w:rFonts w:asciiTheme="majorHAnsi" w:hAnsiTheme="majorHAnsi" w:cs="Arial"/>
          <w:color w:val="000000"/>
          <w:sz w:val="10"/>
          <w:szCs w:val="10"/>
        </w:rPr>
      </w:pPr>
    </w:p>
    <w:p w:rsidR="00466A2B" w:rsidRDefault="00466A2B" w:rsidP="00466A2B">
      <w:pPr>
        <w:jc w:val="both"/>
        <w:rPr>
          <w:rFonts w:asciiTheme="majorHAnsi" w:hAnsiTheme="majorHAnsi" w:cs="Arial"/>
          <w:color w:val="000000"/>
        </w:rPr>
      </w:pPr>
      <w:r w:rsidRPr="00AF3C45">
        <w:rPr>
          <w:rFonts w:asciiTheme="majorHAnsi" w:eastAsia="Calibri" w:hAnsiTheme="majorHAnsi" w:cs="Arial"/>
          <w:color w:val="000000"/>
          <w:lang w:val="sr-Latn-ME"/>
        </w:rPr>
        <w:sym w:font="Wingdings" w:char="F0FD"/>
      </w:r>
      <w:r w:rsidRPr="00AF3C4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AF3C45">
        <w:rPr>
          <w:rFonts w:asciiTheme="majorHAnsi" w:eastAsia="Calibri" w:hAnsiTheme="majorHAnsi" w:cs="Arial"/>
          <w:color w:val="000000"/>
          <w:lang w:val="sr-Latn-ME"/>
        </w:rPr>
        <w:t xml:space="preserve">kao cjeline je </w:t>
      </w:r>
      <w:r w:rsidR="00327D43" w:rsidRPr="00AF3C45">
        <w:rPr>
          <w:rFonts w:asciiTheme="majorHAnsi" w:hAnsiTheme="majorHAnsi"/>
          <w:color w:val="000000"/>
        </w:rPr>
        <w:t>4</w:t>
      </w:r>
      <w:r w:rsidR="00AF3C45" w:rsidRPr="00AF3C45">
        <w:rPr>
          <w:rFonts w:asciiTheme="majorHAnsi" w:hAnsiTheme="majorHAnsi"/>
          <w:color w:val="000000"/>
        </w:rPr>
        <w:t>5</w:t>
      </w:r>
      <w:r w:rsidR="00327D43" w:rsidRPr="00AF3C45">
        <w:rPr>
          <w:rFonts w:asciiTheme="majorHAnsi" w:hAnsiTheme="majorHAnsi"/>
          <w:color w:val="000000"/>
        </w:rPr>
        <w:t>.000</w:t>
      </w:r>
      <w:r w:rsidR="00BC0CBD" w:rsidRPr="00AF3C45">
        <w:rPr>
          <w:rFonts w:asciiTheme="majorHAnsi" w:hAnsiTheme="majorHAnsi"/>
          <w:color w:val="000000"/>
        </w:rPr>
        <w:t>,00</w:t>
      </w:r>
      <w:r w:rsidRPr="00AF3C45">
        <w:rPr>
          <w:rFonts w:asciiTheme="majorHAnsi" w:hAnsiTheme="majorHAnsi" w:cs="Verdana"/>
          <w:bCs/>
          <w:lang w:val="sr-Latn-CS"/>
        </w:rPr>
        <w:t xml:space="preserve"> </w:t>
      </w:r>
      <w:r w:rsidRPr="00AF3C45">
        <w:rPr>
          <w:rFonts w:asciiTheme="majorHAnsi" w:hAnsiTheme="majorHAnsi" w:cs="Arial"/>
          <w:color w:val="000000"/>
        </w:rPr>
        <w:t>€.</w:t>
      </w:r>
    </w:p>
    <w:p w:rsidR="00AF3C45" w:rsidRPr="00812B76" w:rsidRDefault="00AF3C45" w:rsidP="00812B76">
      <w:pPr>
        <w:jc w:val="both"/>
        <w:rPr>
          <w:rFonts w:asciiTheme="majorHAnsi" w:eastAsia="Calibri" w:hAnsiTheme="majorHAnsi" w:cs="Arial"/>
          <w:color w:val="000000"/>
          <w:lang w:val="sr-Latn-ME"/>
        </w:rPr>
      </w:pPr>
      <w:r w:rsidRPr="00812B76">
        <w:rPr>
          <w:rFonts w:asciiTheme="majorHAnsi" w:eastAsia="Calibri" w:hAnsiTheme="majorHAnsi" w:cs="Arial"/>
          <w:color w:val="000000"/>
          <w:lang w:val="sr-Latn-ME"/>
        </w:rPr>
        <w:t>Predmet javne nabavke je definisan kao cjelina i ne može se dijeliti po partijama.</w:t>
      </w:r>
    </w:p>
    <w:p w:rsidR="004277D4" w:rsidRPr="00812B76" w:rsidRDefault="004277D4" w:rsidP="00982B9D">
      <w:pPr>
        <w:jc w:val="both"/>
        <w:rPr>
          <w:rFonts w:asciiTheme="majorHAnsi" w:eastAsia="Calibri" w:hAnsiTheme="majorHAnsi" w:cs="Arial"/>
          <w:color w:val="000000"/>
          <w:lang w:val="sr-Latn-ME"/>
        </w:rPr>
      </w:pPr>
    </w:p>
    <w:p w:rsidR="004277D4" w:rsidRPr="00AF3C45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b/>
          <w:color w:val="000000"/>
          <w:lang w:val="sr-Latn-ME"/>
        </w:rPr>
        <w:t>PODACI O NARUČIOCIMA KOJI ZAKLJUČUJU ZAJEDNIČKU NABAVKU</w:t>
      </w:r>
    </w:p>
    <w:p w:rsidR="00AF3C45" w:rsidRPr="00AF3C45" w:rsidRDefault="00AF3C45" w:rsidP="00AF3C45">
      <w:p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Nije primjenljivo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AF3C45" w:rsidRDefault="004277D4" w:rsidP="00982B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b/>
          <w:color w:val="000000"/>
          <w:lang w:val="sr-Latn-ME"/>
        </w:rPr>
        <w:t>PODACI O NARUČIOCIMA KOJI SU UKLJUČENI U CENTRALIZOVANU NABAVKU</w:t>
      </w:r>
    </w:p>
    <w:p w:rsidR="00AF3C45" w:rsidRPr="00CA4F3C" w:rsidRDefault="00AF3C45" w:rsidP="00AF3C45">
      <w:pPr>
        <w:rPr>
          <w:rFonts w:ascii="Cambria" w:hAnsi="Cambria" w:cs="Arial"/>
          <w:lang w:val="sr-Latn-ME"/>
        </w:rPr>
      </w:pPr>
      <w:r>
        <w:rPr>
          <w:rFonts w:ascii="Cambria" w:hAnsi="Cambria" w:cs="Arial"/>
          <w:lang w:val="sr-Latn-ME"/>
        </w:rPr>
        <w:t>Nije primjenljivo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highlight w:val="yellow"/>
          <w:lang w:val="sr-Latn-ME"/>
        </w:rPr>
      </w:pPr>
    </w:p>
    <w:p w:rsidR="004277D4" w:rsidRPr="00AF3C45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lang w:val="sr-Latn-ME"/>
        </w:rPr>
      </w:pPr>
      <w:r w:rsidRPr="00AF3C45">
        <w:rPr>
          <w:rFonts w:asciiTheme="majorHAnsi" w:hAnsiTheme="majorHAnsi" w:cs="Arial"/>
          <w:b/>
          <w:lang w:val="sr-Latn-ME"/>
        </w:rPr>
        <w:t>NAČIN SPROVOĐENJA ELEKTRONSKE AUKCIJE</w:t>
      </w:r>
    </w:p>
    <w:p w:rsidR="00AF3C45" w:rsidRPr="00AF3C45" w:rsidRDefault="00AF3C45" w:rsidP="00AF3C45">
      <w:pPr>
        <w:jc w:val="both"/>
        <w:rPr>
          <w:rFonts w:ascii="Cambria" w:hAnsi="Cambria" w:cs="Arial"/>
          <w:color w:val="000000"/>
          <w:lang w:val="sr-Latn-ME"/>
        </w:rPr>
      </w:pPr>
      <w:r w:rsidRPr="00AF3C45">
        <w:rPr>
          <w:rFonts w:ascii="Cambria" w:hAnsi="Cambria" w:cs="Arial"/>
          <w:color w:val="000000"/>
          <w:lang w:val="sr-Latn-ME"/>
        </w:rPr>
        <w:t>Nije primjenljivo.</w:t>
      </w:r>
    </w:p>
    <w:p w:rsidR="00AD0626" w:rsidRPr="00AF3C45" w:rsidRDefault="00AD0626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AF3C45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lang w:val="sr-Latn-ME"/>
        </w:rPr>
      </w:pPr>
      <w:r w:rsidRPr="00AF3C45">
        <w:rPr>
          <w:rFonts w:asciiTheme="majorHAnsi" w:hAnsiTheme="majorHAnsi" w:cs="Arial"/>
          <w:b/>
          <w:lang w:val="sr-Latn-ME"/>
        </w:rPr>
        <w:t>ELEKTRONSKI KATALOG</w:t>
      </w:r>
      <w:r w:rsidRPr="00AF3C45">
        <w:rPr>
          <w:rFonts w:asciiTheme="majorHAnsi" w:hAnsiTheme="majorHAnsi" w:cs="Arial"/>
          <w:b/>
          <w:color w:val="FF0000"/>
          <w:lang w:val="sr-Latn-ME"/>
        </w:rPr>
        <w:t xml:space="preserve"> </w:t>
      </w:r>
    </w:p>
    <w:p w:rsidR="00AF3C45" w:rsidRPr="00AF3C45" w:rsidRDefault="00AF3C45" w:rsidP="00AF3C45">
      <w:p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Nije primjenljivo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AF3C45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lang w:val="sr-Latn-ME"/>
        </w:rPr>
      </w:pPr>
      <w:r w:rsidRPr="00AF3C45">
        <w:rPr>
          <w:rFonts w:asciiTheme="majorHAnsi" w:hAnsiTheme="majorHAnsi" w:cs="Arial"/>
          <w:b/>
          <w:lang w:val="sr-Latn-ME"/>
        </w:rPr>
        <w:t>PONUDA SA VARIJANTAMA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AF3C45">
        <w:rPr>
          <w:rFonts w:asciiTheme="majorHAnsi" w:hAnsiTheme="majorHAnsi" w:cs="Arial"/>
          <w:lang w:val="sr-Latn-ME"/>
        </w:rPr>
        <w:t>Mogućnost podnošenja ponude sa varijantama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sz w:val="16"/>
          <w:szCs w:val="16"/>
          <w:lang w:val="sr-Latn-ME"/>
        </w:rPr>
      </w:pPr>
    </w:p>
    <w:p w:rsidR="004277D4" w:rsidRPr="00AF3C45" w:rsidRDefault="00AD062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AF3C45">
        <w:rPr>
          <w:rFonts w:asciiTheme="majorHAnsi" w:hAnsiTheme="majorHAnsi" w:cs="Arial"/>
          <w:color w:val="000000"/>
          <w:lang w:val="sr-Latn-ME"/>
        </w:rPr>
        <w:t xml:space="preserve"> </w:t>
      </w:r>
      <w:r w:rsidR="004277D4" w:rsidRPr="00AF3C45">
        <w:rPr>
          <w:rFonts w:asciiTheme="majorHAnsi" w:hAnsiTheme="majorHAnsi" w:cs="Arial"/>
          <w:lang w:val="sr-Latn-ME"/>
        </w:rPr>
        <w:t>Varijante ponude nijesu dozvoljene i neće biti razmatrane.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b/>
          <w:bCs/>
          <w:color w:val="FF0000"/>
          <w:highlight w:val="yellow"/>
          <w:lang w:val="sr-Latn-ME"/>
        </w:rPr>
      </w:pPr>
    </w:p>
    <w:p w:rsidR="004277D4" w:rsidRPr="00AF3C45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  <w:r w:rsidRPr="00AF3C45">
        <w:rPr>
          <w:rFonts w:asciiTheme="majorHAnsi" w:hAnsiTheme="majorHAnsi" w:cs="Arial"/>
          <w:b/>
          <w:lang w:val="sr-Latn-ME"/>
        </w:rPr>
        <w:t>REZERVISANA NABAVKA</w:t>
      </w:r>
    </w:p>
    <w:p w:rsidR="004277D4" w:rsidRPr="00AF3C45" w:rsidRDefault="00AD062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AF3C45">
        <w:rPr>
          <w:rFonts w:asciiTheme="majorHAnsi" w:hAnsiTheme="majorHAnsi" w:cs="Arial"/>
          <w:color w:val="000000"/>
          <w:lang w:val="sr-Latn-ME"/>
        </w:rPr>
        <w:t xml:space="preserve"> Ne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b/>
          <w:bCs/>
          <w:color w:val="FF0000"/>
          <w:sz w:val="16"/>
          <w:szCs w:val="16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jc w:val="both"/>
        <w:outlineLvl w:val="0"/>
        <w:rPr>
          <w:rFonts w:asciiTheme="majorHAnsi" w:hAnsiTheme="majorHAnsi"/>
          <w:b/>
          <w:lang w:val="sr-Latn-ME"/>
        </w:rPr>
      </w:pPr>
      <w:bookmarkStart w:id="3" w:name="_Toc62730556"/>
      <w:r w:rsidRPr="00AF3C45">
        <w:rPr>
          <w:rFonts w:asciiTheme="majorHAnsi" w:hAnsiTheme="majorHAnsi"/>
          <w:b/>
          <w:lang w:val="sr-Latn-ME"/>
        </w:rPr>
        <w:t>NAČIN UTVRĐIVANJA EKVIVALENTNOSTI</w:t>
      </w:r>
      <w:bookmarkEnd w:id="3"/>
    </w:p>
    <w:p w:rsidR="004277D4" w:rsidRPr="00AF3C45" w:rsidRDefault="004277D4" w:rsidP="00982B9D">
      <w:pPr>
        <w:jc w:val="both"/>
        <w:rPr>
          <w:rFonts w:asciiTheme="majorHAnsi" w:hAnsiTheme="majorHAnsi" w:cs="Arial"/>
          <w:bCs/>
          <w:color w:val="FF0000"/>
          <w:sz w:val="16"/>
          <w:szCs w:val="16"/>
          <w:lang w:val="sr-Latn-ME"/>
        </w:rPr>
      </w:pPr>
    </w:p>
    <w:p w:rsidR="001D3CA9" w:rsidRPr="00AF3C45" w:rsidRDefault="001D3CA9" w:rsidP="00982B9D">
      <w:pPr>
        <w:jc w:val="both"/>
        <w:rPr>
          <w:rFonts w:asciiTheme="majorHAnsi" w:hAnsiTheme="majorHAnsi" w:cs="Arial"/>
        </w:rPr>
      </w:pPr>
      <w:r w:rsidRPr="00AF3C45">
        <w:rPr>
          <w:rFonts w:asciiTheme="majorHAnsi" w:hAnsiTheme="majorHAnsi" w:cs="Arial"/>
          <w:color w:val="000000"/>
        </w:rPr>
        <w:sym w:font="Wingdings" w:char="F0FD"/>
      </w:r>
      <w:r w:rsidRPr="00AF3C45">
        <w:rPr>
          <w:rFonts w:asciiTheme="majorHAnsi" w:hAnsiTheme="majorHAnsi" w:cs="Arial"/>
          <w:color w:val="000000"/>
        </w:rPr>
        <w:t xml:space="preserve"> Način utvrđivanja ekvivalentnosti:</w:t>
      </w:r>
      <w:r w:rsidRPr="00AF3C45">
        <w:rPr>
          <w:rFonts w:asciiTheme="majorHAnsi" w:hAnsiTheme="majorHAnsi" w:cs="Arial"/>
        </w:rPr>
        <w:t xml:space="preserve"> </w:t>
      </w:r>
    </w:p>
    <w:p w:rsidR="00AF3C45" w:rsidRPr="00CA4F3C" w:rsidRDefault="00AF3C45" w:rsidP="00AF3C45">
      <w:p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Nije primjenljivo</w:t>
      </w:r>
    </w:p>
    <w:p w:rsidR="00E64FCA" w:rsidRPr="00AF3C45" w:rsidRDefault="00E64FCA" w:rsidP="00982B9D">
      <w:pPr>
        <w:jc w:val="both"/>
        <w:rPr>
          <w:rFonts w:asciiTheme="majorHAnsi" w:hAnsiTheme="majorHAnsi" w:cs="Arial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rFonts w:asciiTheme="majorHAnsi" w:hAnsiTheme="majorHAnsi"/>
          <w:b/>
          <w:lang w:val="sr-Latn-ME"/>
        </w:rPr>
      </w:pPr>
      <w:bookmarkStart w:id="4" w:name="_Toc62730557"/>
      <w:r w:rsidRPr="00AF3C45">
        <w:rPr>
          <w:rFonts w:asciiTheme="majorHAnsi" w:hAnsiTheme="majorHAnsi"/>
          <w:b/>
          <w:lang w:val="sr-Latn-ME"/>
        </w:rPr>
        <w:t>OSNOVI ZA OBAVEZNO ISKLJUČENJE IZ POSTUPKA JAVNE NABAVKE</w:t>
      </w:r>
      <w:bookmarkEnd w:id="4"/>
    </w:p>
    <w:p w:rsidR="004277D4" w:rsidRPr="00AF3C45" w:rsidRDefault="004277D4" w:rsidP="00982B9D">
      <w:pPr>
        <w:jc w:val="both"/>
        <w:rPr>
          <w:rFonts w:asciiTheme="majorHAnsi" w:hAnsiTheme="majorHAnsi" w:cs="Arial"/>
          <w:sz w:val="16"/>
          <w:szCs w:val="16"/>
          <w:lang w:val="sr-Latn-ME"/>
        </w:rPr>
      </w:pPr>
    </w:p>
    <w:p w:rsidR="00AF3C45" w:rsidRPr="00AF3C45" w:rsidRDefault="00AF3C45" w:rsidP="00AF3C45">
      <w:p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 xml:space="preserve">Privredni subjekat će se isključiti iz postupka javne nabavke, ako: </w:t>
      </w:r>
    </w:p>
    <w:p w:rsidR="00AF3C45" w:rsidRPr="00AF3C45" w:rsidRDefault="00AF3C45" w:rsidP="00AF3C45">
      <w:pPr>
        <w:numPr>
          <w:ilvl w:val="0"/>
          <w:numId w:val="9"/>
        </w:num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je vršio neprimjeren uticaj u smislu člana 38 stav 2 tačka 1 ovog zakona;</w:t>
      </w:r>
    </w:p>
    <w:p w:rsidR="00AF3C45" w:rsidRPr="00AF3C45" w:rsidRDefault="00AF3C45" w:rsidP="00AF3C45">
      <w:pPr>
        <w:numPr>
          <w:ilvl w:val="0"/>
          <w:numId w:val="9"/>
        </w:num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postoji sukob interesa iz člana 41 stav 1 tačka 2 ili člana 42 ovog zakona;</w:t>
      </w:r>
    </w:p>
    <w:p w:rsidR="00AF3C45" w:rsidRPr="00AF3C45" w:rsidRDefault="00AF3C45" w:rsidP="00AF3C45">
      <w:pPr>
        <w:numPr>
          <w:ilvl w:val="0"/>
          <w:numId w:val="9"/>
        </w:num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ne ispunjava uslov iz člana 99 ovog zakona;</w:t>
      </w:r>
    </w:p>
    <w:p w:rsidR="00AF3C45" w:rsidRPr="00AF3C45" w:rsidRDefault="00AF3C45" w:rsidP="00AF3C45">
      <w:pPr>
        <w:numPr>
          <w:ilvl w:val="0"/>
          <w:numId w:val="9"/>
        </w:num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ne ispunjava uslov iz čl. 102, 104 ili 106 ovog zakona predviđen tenderskom dokumentacijom;</w:t>
      </w:r>
    </w:p>
    <w:p w:rsidR="00AF3C45" w:rsidRPr="00AF3C45" w:rsidRDefault="00AF3C45" w:rsidP="00AF3C45">
      <w:pPr>
        <w:numPr>
          <w:ilvl w:val="0"/>
          <w:numId w:val="9"/>
        </w:num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AF3C45" w:rsidRPr="00AF3C45" w:rsidRDefault="00AF3C45" w:rsidP="00AF3C45">
      <w:pPr>
        <w:numPr>
          <w:ilvl w:val="0"/>
          <w:numId w:val="9"/>
        </w:num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postoji razlog na osnovu kojeg se smatra da je odustao od prijave, odnosno ponude, a koji je propisan članom 120 stav 15 ovog zakona;</w:t>
      </w:r>
    </w:p>
    <w:p w:rsidR="00AF3C45" w:rsidRPr="00AF3C45" w:rsidRDefault="00AF3C45" w:rsidP="00AF3C45">
      <w:pPr>
        <w:numPr>
          <w:ilvl w:val="0"/>
          <w:numId w:val="9"/>
        </w:num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AF3C45" w:rsidRPr="00AF3C45" w:rsidRDefault="00AF3C45" w:rsidP="00AF3C45">
      <w:pPr>
        <w:numPr>
          <w:ilvl w:val="0"/>
          <w:numId w:val="9"/>
        </w:numPr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>postoji drugi razlog propisan ovim zakonom.</w:t>
      </w:r>
    </w:p>
    <w:p w:rsidR="008D547B" w:rsidRPr="00AF3C45" w:rsidRDefault="008D547B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rFonts w:asciiTheme="majorHAnsi" w:hAnsiTheme="majorHAnsi"/>
          <w:b/>
          <w:lang w:val="sr-Latn-ME"/>
        </w:rPr>
      </w:pPr>
      <w:bookmarkStart w:id="5" w:name="_Toc62730558"/>
      <w:r w:rsidRPr="00AF3C45">
        <w:rPr>
          <w:rFonts w:asciiTheme="majorHAnsi" w:hAnsiTheme="majorHAnsi"/>
          <w:b/>
          <w:lang w:val="sr-Latn-ME"/>
        </w:rPr>
        <w:t>SREDSTVA FINANSIJSKOG OBEZBJEĐENJA UGOVORA O JAVNOJ NABAVCI</w:t>
      </w:r>
      <w:bookmarkEnd w:id="5"/>
    </w:p>
    <w:p w:rsidR="004277D4" w:rsidRPr="00AF3C45" w:rsidRDefault="004277D4" w:rsidP="00982B9D">
      <w:pPr>
        <w:jc w:val="both"/>
        <w:rPr>
          <w:rFonts w:asciiTheme="majorHAnsi" w:hAnsiTheme="majorHAnsi" w:cs="Arial"/>
          <w:color w:val="000000"/>
          <w:sz w:val="16"/>
          <w:szCs w:val="16"/>
          <w:lang w:val="sr-Latn-ME"/>
        </w:rPr>
      </w:pPr>
    </w:p>
    <w:p w:rsidR="00AF3C45" w:rsidRPr="009E6E5A" w:rsidRDefault="00AF3C45" w:rsidP="00AF3C45">
      <w:pPr>
        <w:jc w:val="both"/>
        <w:rPr>
          <w:rFonts w:ascii="Cambria" w:hAnsi="Cambria" w:cs="Arial"/>
          <w:color w:val="000000"/>
          <w:lang w:val="sr-Latn-ME"/>
        </w:rPr>
      </w:pPr>
      <w:r w:rsidRPr="00AF3C45">
        <w:rPr>
          <w:rFonts w:ascii="Cambria" w:hAnsi="Cambria" w:cs="Arial"/>
          <w:color w:val="000000"/>
          <w:lang w:val="sr-Latn-ME"/>
        </w:rPr>
        <w:t>Ponuđač čija ponuda bude izabrana kao najpovoljnija je dužan da uz potpisan ugovor o</w:t>
      </w:r>
      <w:r w:rsidRPr="009E6E5A">
        <w:rPr>
          <w:rFonts w:ascii="Cambria" w:hAnsi="Cambria" w:cs="Arial"/>
          <w:color w:val="000000"/>
          <w:lang w:val="sr-Latn-ME"/>
        </w:rPr>
        <w:t xml:space="preserve"> javnoj nabavci dostavi naručiocu:</w:t>
      </w:r>
    </w:p>
    <w:p w:rsidR="00AF3C45" w:rsidRPr="006727DC" w:rsidRDefault="00AF3C45" w:rsidP="00AF3C45">
      <w:pPr>
        <w:jc w:val="both"/>
        <w:rPr>
          <w:rFonts w:asciiTheme="majorHAnsi" w:hAnsiTheme="majorHAnsi" w:cs="Arial"/>
          <w:lang w:val="sr-Latn-ME"/>
        </w:rPr>
      </w:pPr>
      <w:r w:rsidRPr="009E6E5A">
        <w:rPr>
          <w:rFonts w:asciiTheme="majorHAnsi" w:hAnsiTheme="majorHAnsi" w:cs="Arial"/>
          <w:color w:val="000000"/>
          <w:lang w:val="sr-Latn-ME"/>
        </w:rPr>
        <w:sym w:font="Wingdings" w:char="F0FD"/>
      </w:r>
      <w:r w:rsidRPr="009E6E5A">
        <w:rPr>
          <w:rFonts w:asciiTheme="majorHAnsi" w:hAnsiTheme="majorHAnsi" w:cs="Arial"/>
          <w:color w:val="000000"/>
          <w:lang w:val="sr-Latn-ME"/>
        </w:rPr>
        <w:t xml:space="preserve"> </w:t>
      </w:r>
      <w:r w:rsidR="006727DC" w:rsidRPr="006727DC">
        <w:rPr>
          <w:rFonts w:ascii="Cambria" w:hAnsi="Cambria" w:cs="Arial"/>
          <w:color w:val="000000"/>
          <w:lang w:val="sr-Latn-ME"/>
        </w:rPr>
        <w:t>Garanciju za dobro izvršenje ugovora, za slučaj povrede ugovorenih obaveza u iznosu od 5 % od vrijednosti ugovora sa rokom važenja 30 dana dužim od roka za za izvršenje predmetne nabavke</w:t>
      </w:r>
      <w:r w:rsidR="006727DC" w:rsidRPr="006727DC">
        <w:rPr>
          <w:rFonts w:ascii="Arial" w:hAnsi="Arial" w:cs="Arial"/>
          <w:color w:val="666666"/>
          <w:sz w:val="18"/>
          <w:szCs w:val="18"/>
          <w:shd w:val="clear" w:color="auto" w:fill="F6F5F4"/>
        </w:rPr>
        <w:t>.</w:t>
      </w:r>
      <w:r w:rsidRPr="006727DC">
        <w:rPr>
          <w:rFonts w:asciiTheme="majorHAnsi" w:hAnsiTheme="majorHAnsi" w:cs="Arial"/>
          <w:vertAlign w:val="superscript"/>
          <w:lang w:val="sr-Latn-ME"/>
        </w:rPr>
        <w:footnoteReference w:id="6"/>
      </w:r>
      <w:r w:rsidRPr="006727DC">
        <w:rPr>
          <w:rFonts w:asciiTheme="majorHAnsi" w:hAnsiTheme="majorHAnsi" w:cs="Arial"/>
          <w:lang w:val="sr-Latn-ME"/>
        </w:rPr>
        <w:t xml:space="preserve"> </w:t>
      </w:r>
    </w:p>
    <w:p w:rsidR="006727DC" w:rsidRDefault="006727DC" w:rsidP="00AF3C45">
      <w:pPr>
        <w:jc w:val="both"/>
        <w:rPr>
          <w:rFonts w:ascii="Cambria" w:hAnsi="Cambria" w:cs="Arial"/>
          <w:color w:val="000000"/>
          <w:lang w:val="sr-Latn-ME"/>
        </w:rPr>
      </w:pPr>
    </w:p>
    <w:p w:rsidR="006727DC" w:rsidRPr="009E6E5A" w:rsidRDefault="006727DC" w:rsidP="00AF3C45">
      <w:pPr>
        <w:jc w:val="both"/>
        <w:rPr>
          <w:rFonts w:ascii="Cambria" w:hAnsi="Cambria" w:cs="Arial"/>
          <w:color w:val="000000"/>
          <w:lang w:val="sr-Latn-ME"/>
        </w:rPr>
      </w:pPr>
      <w:r w:rsidRPr="009E6E5A">
        <w:rPr>
          <w:rFonts w:asciiTheme="majorHAnsi" w:hAnsiTheme="majorHAnsi" w:cs="Arial"/>
          <w:color w:val="000000"/>
          <w:lang w:val="sr-Latn-ME"/>
        </w:rPr>
        <w:lastRenderedPageBreak/>
        <w:sym w:font="Wingdings" w:char="F0FD"/>
      </w:r>
      <w:r>
        <w:rPr>
          <w:rFonts w:asciiTheme="majorHAnsi" w:hAnsiTheme="majorHAnsi" w:cs="Arial"/>
          <w:color w:val="000000"/>
          <w:lang w:val="sr-Latn-ME"/>
        </w:rPr>
        <w:t xml:space="preserve"> </w:t>
      </w:r>
      <w:r w:rsidRPr="006727DC">
        <w:rPr>
          <w:rFonts w:ascii="Cambria" w:hAnsi="Cambria" w:cs="Arial"/>
          <w:color w:val="000000"/>
          <w:lang w:val="sr-Latn-ME"/>
        </w:rPr>
        <w:t>Ponuđač je dužan dostaviti bezuslovnu i na prvi poziv naplativu garanciju ponude u iznosu od 2 % procijenjene vrijednosti javne nabavke, kao garanciju ostajanja u obavezi prema ponudi u periodu važenja ponude i 8 dana nakon isteka važenja ponude. Garancija ponude će se aktivirati ako ponuđač: 1) odustane od ponude u roku važenja ponude i/ili 2) odbije da zaključi ugovor o javnoj nabavci. Garancija ponude podnosi se u elektronskom obliku putem ESJN. Ako ponuđač ne može da garanciju ponude podnese u elektronskom obliku, dužan je da putem ESJN dostavi kopiju garancije ponude, a da original garancije ponude dostavi, odnosno uruči naručiocu neposredno ili putem pošte preporučenom pošiljkom na adresu Naručioca, Trg golootočkih žrtava br.13, Podgorica, najkasnije prije isteka roka za podnošenje ponuda. U ovom slučaju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:rsidR="00BC0CBD" w:rsidRPr="006727DC" w:rsidRDefault="00BC0CBD" w:rsidP="00982B9D">
      <w:pPr>
        <w:jc w:val="both"/>
        <w:rPr>
          <w:rFonts w:ascii="Cambria" w:hAnsi="Cambria" w:cs="Arial"/>
          <w:color w:val="000000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630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6" w:name="_Toc62730559"/>
      <w:r w:rsidRPr="00AF3C45">
        <w:rPr>
          <w:rFonts w:asciiTheme="majorHAnsi" w:hAnsiTheme="majorHAnsi"/>
          <w:b/>
          <w:lang w:val="sr-Latn-ME"/>
        </w:rPr>
        <w:t>METODOLOGIJA VREDNOVANJA PONUDA</w:t>
      </w:r>
      <w:bookmarkEnd w:id="6"/>
    </w:p>
    <w:p w:rsidR="004277D4" w:rsidRPr="00AF3C45" w:rsidRDefault="004277D4" w:rsidP="00982B9D">
      <w:pPr>
        <w:rPr>
          <w:rFonts w:asciiTheme="majorHAnsi" w:hAnsiTheme="majorHAnsi" w:cs="Arial"/>
          <w:sz w:val="16"/>
          <w:szCs w:val="16"/>
          <w:highlight w:val="yellow"/>
          <w:lang w:val="sr-Latn-ME"/>
        </w:rPr>
      </w:pPr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AF3C45">
        <w:rPr>
          <w:rFonts w:asciiTheme="majorHAnsi" w:hAnsiTheme="majorHAnsi" w:cs="Arial"/>
          <w:lang w:val="sr-Latn-ME"/>
        </w:rPr>
        <w:t>Naručilac će u postupku javne nabavki izabrati ekonomski najpovoljniju ponudu, primjenom pristupa isplativosti, po osnovu kriterijuma</w:t>
      </w:r>
      <w:r w:rsidRPr="00AF3C45">
        <w:rPr>
          <w:rFonts w:asciiTheme="majorHAnsi" w:hAnsiTheme="majorHAnsi" w:cs="Arial"/>
          <w:vertAlign w:val="superscript"/>
          <w:lang w:val="sr-Latn-ME"/>
        </w:rPr>
        <w:footnoteReference w:id="7"/>
      </w:r>
      <w:r w:rsidRPr="00AF3C45">
        <w:rPr>
          <w:rFonts w:asciiTheme="majorHAnsi" w:hAnsiTheme="majorHAnsi" w:cs="Arial"/>
          <w:lang w:val="sr-Latn-ME"/>
        </w:rPr>
        <w:t xml:space="preserve">: </w:t>
      </w:r>
    </w:p>
    <w:p w:rsidR="004277D4" w:rsidRPr="00AF3C45" w:rsidRDefault="004277D4" w:rsidP="00982B9D">
      <w:pPr>
        <w:rPr>
          <w:rFonts w:asciiTheme="majorHAnsi" w:hAnsiTheme="majorHAnsi" w:cs="Arial"/>
          <w:sz w:val="10"/>
          <w:szCs w:val="10"/>
          <w:lang w:val="sr-Latn-ME"/>
        </w:rPr>
      </w:pPr>
    </w:p>
    <w:p w:rsidR="004B3D7B" w:rsidRPr="00AF3C45" w:rsidRDefault="00EB0D25" w:rsidP="004B3D7B">
      <w:pPr>
        <w:rPr>
          <w:rFonts w:asciiTheme="majorHAnsi" w:hAnsiTheme="majorHAnsi" w:cs="Arial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AF3C45">
        <w:rPr>
          <w:rFonts w:asciiTheme="majorHAnsi" w:hAnsiTheme="majorHAnsi" w:cs="Arial"/>
          <w:color w:val="000000"/>
          <w:lang w:val="sr-Latn-ME"/>
        </w:rPr>
        <w:t xml:space="preserve"> </w:t>
      </w:r>
      <w:r w:rsidR="004277D4" w:rsidRPr="00AF3C45">
        <w:rPr>
          <w:rFonts w:asciiTheme="majorHAnsi" w:hAnsiTheme="majorHAnsi" w:cs="Arial"/>
          <w:lang w:val="sr-Latn-ME"/>
        </w:rPr>
        <w:t xml:space="preserve">odnos cijene i kvaliteta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65C3" w:rsidRPr="00AF3C45" w:rsidTr="00B34176">
        <w:tc>
          <w:tcPr>
            <w:tcW w:w="9288" w:type="dxa"/>
          </w:tcPr>
          <w:p w:rsidR="00C165C3" w:rsidRPr="00AF3C45" w:rsidRDefault="00C165C3" w:rsidP="00B34176">
            <w:pPr>
              <w:ind w:left="284"/>
              <w:jc w:val="both"/>
              <w:rPr>
                <w:rFonts w:ascii="Cambria" w:hAnsi="Cambria"/>
                <w:b/>
                <w:color w:val="000000"/>
              </w:rPr>
            </w:pPr>
            <w:r w:rsidRPr="00AF3C45">
              <w:rPr>
                <w:rFonts w:ascii="Cambria" w:hAnsi="Cambria"/>
                <w:color w:val="000000"/>
              </w:rPr>
              <w:sym w:font="Wingdings" w:char="F078"/>
            </w:r>
            <w:r w:rsidRPr="00AF3C45">
              <w:rPr>
                <w:rFonts w:ascii="Cambria" w:hAnsi="Cambria"/>
                <w:color w:val="000000"/>
                <w:lang w:val="hr-HR"/>
              </w:rPr>
              <w:t xml:space="preserve">  </w:t>
            </w:r>
            <w:r w:rsidRPr="00AF3C45">
              <w:rPr>
                <w:rFonts w:ascii="Cambria" w:hAnsi="Cambria"/>
                <w:b/>
                <w:color w:val="000000"/>
                <w:lang w:val="hr-HR"/>
              </w:rPr>
              <w:t>ponuđena najniža</w:t>
            </w:r>
            <w:r w:rsidRPr="00AF3C45">
              <w:rPr>
                <w:rFonts w:ascii="Cambria" w:hAnsi="Cambria"/>
                <w:color w:val="000000"/>
                <w:lang w:val="hr-HR"/>
              </w:rPr>
              <w:t xml:space="preserve"> </w:t>
            </w:r>
            <w:r w:rsidRPr="00AF3C45">
              <w:rPr>
                <w:rFonts w:ascii="Cambria" w:hAnsi="Cambria"/>
                <w:b/>
                <w:color w:val="000000"/>
                <w:lang w:val="hr-HR"/>
              </w:rPr>
              <w:t>cijena</w:t>
            </w:r>
            <w:r w:rsidRPr="00AF3C45">
              <w:rPr>
                <w:rFonts w:ascii="Cambria" w:hAnsi="Cambria"/>
                <w:color w:val="000000"/>
              </w:rPr>
              <w:t xml:space="preserve">     </w:t>
            </w:r>
            <w:r w:rsidRPr="00AF3C45">
              <w:rPr>
                <w:rFonts w:ascii="Cambria" w:hAnsi="Cambria"/>
                <w:b/>
                <w:color w:val="000000"/>
              </w:rPr>
              <w:t>maksimalni broj bodova = 90</w:t>
            </w:r>
          </w:p>
          <w:p w:rsidR="00C165C3" w:rsidRPr="00AF3C45" w:rsidRDefault="00C165C3" w:rsidP="00B34176">
            <w:pPr>
              <w:ind w:left="284"/>
              <w:jc w:val="both"/>
              <w:rPr>
                <w:rFonts w:ascii="Cambria" w:hAnsi="Cambria"/>
                <w:b/>
                <w:color w:val="000000"/>
              </w:rPr>
            </w:pPr>
            <w:r w:rsidRPr="00AF3C45">
              <w:rPr>
                <w:rFonts w:ascii="Cambria" w:hAnsi="Cambria"/>
                <w:color w:val="000000"/>
              </w:rPr>
              <w:sym w:font="Wingdings" w:char="F078"/>
            </w:r>
            <w:r w:rsidRPr="00AF3C45">
              <w:rPr>
                <w:rFonts w:ascii="Cambria" w:hAnsi="Cambria"/>
                <w:color w:val="000000"/>
              </w:rPr>
              <w:t xml:space="preserve">  </w:t>
            </w:r>
            <w:r w:rsidRPr="00AF3C45">
              <w:rPr>
                <w:rFonts w:ascii="Cambria" w:hAnsi="Cambria"/>
                <w:b/>
                <w:color w:val="000000"/>
              </w:rPr>
              <w:t>kvalitet</w:t>
            </w:r>
            <w:r w:rsidRPr="00AF3C45">
              <w:rPr>
                <w:rFonts w:ascii="Cambria" w:hAnsi="Cambria"/>
                <w:color w:val="000000"/>
              </w:rPr>
              <w:t xml:space="preserve">          </w:t>
            </w:r>
            <w:r w:rsidR="003C4917" w:rsidRPr="00AF3C45">
              <w:rPr>
                <w:rFonts w:ascii="Cambria" w:hAnsi="Cambria"/>
                <w:color w:val="000000"/>
              </w:rPr>
              <w:t xml:space="preserve">                           </w:t>
            </w:r>
            <w:r w:rsidRPr="00AF3C45">
              <w:rPr>
                <w:rFonts w:ascii="Cambria" w:hAnsi="Cambria"/>
                <w:color w:val="000000"/>
              </w:rPr>
              <w:t xml:space="preserve"> </w:t>
            </w:r>
            <w:r w:rsidRPr="00AF3C45">
              <w:rPr>
                <w:rFonts w:ascii="Cambria" w:hAnsi="Cambria"/>
                <w:b/>
                <w:color w:val="000000"/>
              </w:rPr>
              <w:t>maksimalni broj bodova= 10;</w:t>
            </w:r>
          </w:p>
          <w:p w:rsidR="00C165C3" w:rsidRPr="00AF3C45" w:rsidRDefault="00C165C3" w:rsidP="00B34176">
            <w:pPr>
              <w:ind w:left="284"/>
              <w:jc w:val="both"/>
              <w:rPr>
                <w:rFonts w:ascii="Cambria" w:hAnsi="Cambria"/>
                <w:color w:val="000000"/>
              </w:rPr>
            </w:pPr>
            <w:r w:rsidRPr="00AF3C45">
              <w:rPr>
                <w:rFonts w:ascii="Cambria" w:hAnsi="Cambria"/>
                <w:b/>
                <w:color w:val="000000"/>
              </w:rPr>
              <w:t>(koji se cijeni na osnovu parametra rok izvršenja usluge)</w:t>
            </w:r>
          </w:p>
          <w:p w:rsidR="00C165C3" w:rsidRPr="00AF3C45" w:rsidRDefault="00C165C3" w:rsidP="00B34176">
            <w:pPr>
              <w:pStyle w:val="ListParagraph"/>
              <w:spacing w:before="0" w:after="0" w:line="240" w:lineRule="auto"/>
              <w:ind w:left="228"/>
              <w:jc w:val="both"/>
              <w:rPr>
                <w:rFonts w:ascii="Cambria" w:hAnsi="Cambria"/>
                <w:b/>
                <w:sz w:val="16"/>
                <w:szCs w:val="24"/>
                <w:u w:val="single"/>
              </w:rPr>
            </w:pPr>
          </w:p>
          <w:p w:rsidR="00C165C3" w:rsidRPr="00AF3C45" w:rsidRDefault="00C165C3" w:rsidP="00C165C3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contextualSpacing/>
              <w:jc w:val="both"/>
              <w:rPr>
                <w:rFonts w:ascii="Cambria" w:hAnsi="Cambria" w:cs="Times New Roman"/>
                <w:b/>
                <w:color w:val="000000"/>
                <w:sz w:val="24"/>
                <w:szCs w:val="24"/>
              </w:rPr>
            </w:pPr>
            <w:r w:rsidRPr="00AF3C45">
              <w:rPr>
                <w:rFonts w:ascii="Cambria" w:hAnsi="Cambria"/>
                <w:b/>
                <w:sz w:val="24"/>
                <w:szCs w:val="24"/>
                <w:u w:val="single"/>
              </w:rPr>
              <w:t>PONUĐENA CIJENA</w:t>
            </w:r>
            <w:r w:rsidRPr="00AF3C45">
              <w:rPr>
                <w:rFonts w:ascii="Cambria" w:hAnsi="Cambria"/>
                <w:sz w:val="24"/>
                <w:szCs w:val="24"/>
              </w:rPr>
              <w:t xml:space="preserve">- je opredjeljujući podkriterijum za vrednovanje ponuda. </w:t>
            </w:r>
          </w:p>
          <w:p w:rsidR="00C165C3" w:rsidRPr="00AF3C45" w:rsidRDefault="00C165C3" w:rsidP="00C165C3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lang w:val="sr-Latn-CS"/>
              </w:rPr>
            </w:pPr>
            <w:r w:rsidRPr="00AF3C45">
              <w:rPr>
                <w:rFonts w:ascii="Cambria" w:hAnsi="Cambria"/>
                <w:lang w:val="sr-Latn-CS"/>
              </w:rPr>
              <w:t>Pod ponuđenom cijenom podrazumjeva se ukupna godišna premija osiguranja (ukupna cijena) koju će Naručilac plaćati za kolektivno-kombinovano osiguranje po osnovama navedenim u ovoj dokumentaciji, za utvrđene osigurane sume, za slučaj da se nastupe osigurani slučajevi.</w:t>
            </w:r>
          </w:p>
          <w:p w:rsidR="00C165C3" w:rsidRPr="00AF3C45" w:rsidRDefault="00C165C3" w:rsidP="00C165C3">
            <w:pPr>
              <w:numPr>
                <w:ilvl w:val="0"/>
                <w:numId w:val="8"/>
              </w:numPr>
              <w:jc w:val="both"/>
              <w:rPr>
                <w:rFonts w:ascii="Cambria" w:hAnsi="Cambria"/>
                <w:lang w:val="sr-Latn-CS"/>
              </w:rPr>
            </w:pPr>
            <w:r w:rsidRPr="00AF3C45">
              <w:rPr>
                <w:rFonts w:ascii="Cambria" w:hAnsi="Cambria"/>
                <w:lang w:val="sr-Latn-CS"/>
              </w:rPr>
              <w:t>Ponuđaču koji ponudi najnižu cijenu dodijeliće se maksimalan broj bodova po ovom podkriterijumu (90), dok se bodovi ostalim ponuđačima dodjeljuju u zavisnosti od odnosa ukupne cijene koju su ponudili i najniže ponuđene cijene po sledećoj formuli:</w:t>
            </w:r>
          </w:p>
          <w:p w:rsidR="00C165C3" w:rsidRPr="00AF3C45" w:rsidRDefault="00C165C3" w:rsidP="00B34176">
            <w:pPr>
              <w:ind w:left="284"/>
              <w:rPr>
                <w:rFonts w:ascii="Cambria" w:hAnsi="Cambria"/>
                <w:b/>
                <w:color w:val="000000"/>
                <w:sz w:val="10"/>
                <w:szCs w:val="10"/>
                <w:bdr w:val="single" w:sz="4" w:space="0" w:color="auto"/>
              </w:rPr>
            </w:pPr>
          </w:p>
          <w:p w:rsidR="00C165C3" w:rsidRPr="00AF3C45" w:rsidRDefault="00C165C3" w:rsidP="00B34176">
            <w:pPr>
              <w:ind w:left="284"/>
              <w:jc w:val="center"/>
              <w:rPr>
                <w:rFonts w:ascii="Cambria" w:hAnsi="Cambria"/>
                <w:b/>
                <w:color w:val="000000"/>
                <w:bdr w:val="single" w:sz="4" w:space="0" w:color="auto"/>
              </w:rPr>
            </w:pPr>
            <w:r w:rsidRPr="00AF3C45">
              <w:rPr>
                <w:rFonts w:ascii="Cambria" w:hAnsi="Cambria"/>
                <w:b/>
                <w:color w:val="000000"/>
                <w:bdr w:val="single" w:sz="4" w:space="0" w:color="auto"/>
              </w:rPr>
              <w:t>broj bodova =najniža ponuđena cijena x 90 / ponuđena cijena</w:t>
            </w:r>
          </w:p>
          <w:p w:rsidR="00C165C3" w:rsidRPr="00AF3C45" w:rsidRDefault="00C165C3" w:rsidP="00B3417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Cambria" w:hAnsi="Cambria"/>
                <w:color w:val="000000"/>
                <w:sz w:val="10"/>
                <w:szCs w:val="10"/>
              </w:rPr>
            </w:pPr>
          </w:p>
          <w:p w:rsidR="00C165C3" w:rsidRPr="00AF3C45" w:rsidRDefault="00C165C3" w:rsidP="00B34176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i/>
                <w:color w:val="000000"/>
              </w:rPr>
            </w:pPr>
            <w:r w:rsidRPr="00AF3C45">
              <w:rPr>
                <w:rFonts w:ascii="Cambria" w:hAnsi="Cambria"/>
                <w:i/>
                <w:color w:val="000000"/>
              </w:rPr>
              <w:t>Ako je ponuđena cijena 0,00 EUR-a prilikom vrednovanja te cijene po podkriterijumu cijena uzima se da je ponuđena cijena 0,01 EUR.</w:t>
            </w:r>
          </w:p>
          <w:p w:rsidR="00C165C3" w:rsidRPr="00AF3C45" w:rsidRDefault="00C165C3" w:rsidP="00B34176">
            <w:pPr>
              <w:jc w:val="both"/>
              <w:rPr>
                <w:rFonts w:ascii="Cambria" w:hAnsi="Cambria"/>
                <w:b/>
                <w:sz w:val="12"/>
                <w:u w:val="single"/>
              </w:rPr>
            </w:pPr>
          </w:p>
          <w:p w:rsidR="00C165C3" w:rsidRPr="00AF3C45" w:rsidRDefault="00C165C3" w:rsidP="00C165C3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  <w:tab w:val="left" w:pos="720"/>
              </w:tabs>
              <w:spacing w:before="0" w:after="0" w:line="240" w:lineRule="auto"/>
              <w:contextualSpacing/>
              <w:jc w:val="both"/>
              <w:rPr>
                <w:rFonts w:ascii="Cambria" w:hAnsi="Cambria"/>
                <w:sz w:val="24"/>
                <w:szCs w:val="24"/>
                <w:lang w:val="sv-SE"/>
              </w:rPr>
            </w:pPr>
            <w:r w:rsidRPr="00AF3C45">
              <w:rPr>
                <w:rFonts w:ascii="Cambria" w:hAnsi="Cambria"/>
                <w:b/>
                <w:sz w:val="24"/>
                <w:szCs w:val="24"/>
                <w:u w:val="single"/>
              </w:rPr>
              <w:t xml:space="preserve">KVALITET  koji se cijeni na osnovu parametra ROK IZVRŠENJA USLUGE </w:t>
            </w:r>
            <w:r w:rsidRPr="00AF3C45"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AF3C45">
              <w:rPr>
                <w:rFonts w:ascii="Cambria" w:hAnsi="Cambria"/>
                <w:sz w:val="24"/>
                <w:szCs w:val="24"/>
                <w:lang w:val="sv-SE"/>
              </w:rPr>
              <w:t xml:space="preserve">određuje se kao rok koji je neophodan za izvršenje usluge tj. </w:t>
            </w:r>
            <w:r w:rsidRPr="00AF3C45">
              <w:rPr>
                <w:rFonts w:ascii="Cambria" w:hAnsi="Cambria" w:cs="Arial"/>
                <w:i/>
                <w:sz w:val="23"/>
                <w:szCs w:val="23"/>
              </w:rPr>
              <w:t>isplate osiguranih suma u slučaju nastupanja osiguranog slučaja,</w:t>
            </w:r>
            <w:r w:rsidRPr="00AF3C45">
              <w:rPr>
                <w:rFonts w:ascii="Cambria" w:hAnsi="Cambria"/>
                <w:sz w:val="24"/>
                <w:szCs w:val="24"/>
                <w:lang w:val="sv-SE"/>
              </w:rPr>
              <w:t xml:space="preserve"> </w:t>
            </w:r>
            <w:r w:rsidRPr="00AF3C45">
              <w:rPr>
                <w:rFonts w:ascii="Cambria" w:hAnsi="Cambria"/>
                <w:i/>
                <w:sz w:val="23"/>
                <w:szCs w:val="23"/>
              </w:rPr>
              <w:t>od podnošenja dokumentacije i izvršene procjene osiguranog događaja</w:t>
            </w:r>
            <w:r w:rsidRPr="00AF3C45">
              <w:rPr>
                <w:rFonts w:ascii="Cambria" w:hAnsi="Cambria"/>
                <w:sz w:val="24"/>
                <w:szCs w:val="24"/>
                <w:lang w:val="sv-SE"/>
              </w:rPr>
              <w:t xml:space="preserve"> i izražava se u kalendarskim danima.</w:t>
            </w:r>
          </w:p>
          <w:p w:rsidR="00C165C3" w:rsidRPr="00AF3C45" w:rsidRDefault="00C165C3" w:rsidP="00C165C3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  <w:tab w:val="left" w:pos="720"/>
              </w:tabs>
              <w:spacing w:before="0" w:after="0" w:line="24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  <w:lang w:val="sv-SE"/>
              </w:rPr>
            </w:pPr>
            <w:r w:rsidRPr="00AF3C45">
              <w:rPr>
                <w:rFonts w:asciiTheme="majorHAnsi" w:hAnsiTheme="majorHAnsi"/>
                <w:sz w:val="24"/>
                <w:szCs w:val="24"/>
              </w:rPr>
              <w:t>Ponuđaču koji ponudi najkraći rok izvršenja usluge, dodijeliće se maksimalan broj bodova po ovom podkriterijumu (10), dok bodovi ostalim ponuđačima dodijeliće se proporcionalno u odnosu na najkraći rok izvršenja usluge po sledećoj formuli:</w:t>
            </w:r>
          </w:p>
          <w:p w:rsidR="00C165C3" w:rsidRPr="00AF3C45" w:rsidRDefault="00C165C3" w:rsidP="00B34176">
            <w:pPr>
              <w:ind w:left="284"/>
              <w:jc w:val="both"/>
              <w:rPr>
                <w:rFonts w:ascii="Cambria" w:hAnsi="Cambria"/>
                <w:sz w:val="10"/>
                <w:szCs w:val="10"/>
                <w:lang w:val="sr-Latn-CS"/>
              </w:rPr>
            </w:pPr>
          </w:p>
          <w:p w:rsidR="00C165C3" w:rsidRPr="00AF3C45" w:rsidRDefault="00C165C3" w:rsidP="00B34176">
            <w:pPr>
              <w:ind w:left="284"/>
              <w:jc w:val="center"/>
              <w:rPr>
                <w:rFonts w:ascii="Cambria" w:hAnsi="Cambria"/>
                <w:b/>
                <w:color w:val="000000"/>
                <w:bdr w:val="single" w:sz="4" w:space="0" w:color="auto"/>
              </w:rPr>
            </w:pPr>
            <w:r w:rsidRPr="00AF3C45">
              <w:rPr>
                <w:rFonts w:ascii="Cambria" w:hAnsi="Cambria"/>
                <w:b/>
                <w:color w:val="000000"/>
                <w:bdr w:val="single" w:sz="4" w:space="0" w:color="auto"/>
              </w:rPr>
              <w:t>broj bodova =najkraći rok izvršenja usluge x 10 / ponuđeni rok izvršenja usluge</w:t>
            </w:r>
          </w:p>
          <w:p w:rsidR="00C165C3" w:rsidRPr="00AF3C45" w:rsidRDefault="00C165C3" w:rsidP="00B34176">
            <w:pPr>
              <w:rPr>
                <w:rFonts w:ascii="Cambria" w:hAnsi="Cambria"/>
                <w:b/>
                <w:color w:val="000000"/>
                <w:sz w:val="14"/>
                <w:bdr w:val="single" w:sz="4" w:space="0" w:color="auto"/>
              </w:rPr>
            </w:pPr>
          </w:p>
          <w:p w:rsidR="00C165C3" w:rsidRPr="00AF3C45" w:rsidRDefault="00C165C3" w:rsidP="00B34176">
            <w:pPr>
              <w:jc w:val="both"/>
              <w:rPr>
                <w:rFonts w:ascii="Cambria" w:hAnsi="Cambria"/>
                <w:b/>
                <w:color w:val="000000"/>
                <w:bdr w:val="single" w:sz="4" w:space="0" w:color="auto"/>
              </w:rPr>
            </w:pPr>
            <w:r w:rsidRPr="00AF3C45">
              <w:rPr>
                <w:rFonts w:asciiTheme="majorHAnsi" w:hAnsiTheme="majorHAnsi"/>
                <w:b/>
              </w:rPr>
              <w:lastRenderedPageBreak/>
              <w:t xml:space="preserve">Ponuđač je dužan da se u ponudi izjasni o roku izvršenja usluge-isplati osiguranih suma, a koji se izražava u kalendarskim danima i računa se </w:t>
            </w:r>
            <w:r w:rsidRPr="00AF3C45">
              <w:rPr>
                <w:rFonts w:ascii="Cambria" w:hAnsi="Cambria"/>
                <w:b/>
              </w:rPr>
              <w:t>od podnošenja dokumentacije i izvršene procjene osiguranog događaja</w:t>
            </w:r>
            <w:r w:rsidRPr="00AF3C45">
              <w:rPr>
                <w:rFonts w:ascii="Cambria" w:hAnsi="Cambria"/>
                <w:b/>
                <w:lang w:val="sv-SE"/>
              </w:rPr>
              <w:t>.</w:t>
            </w:r>
          </w:p>
        </w:tc>
      </w:tr>
    </w:tbl>
    <w:p w:rsidR="00C165C3" w:rsidRPr="00AF3C45" w:rsidRDefault="00C165C3" w:rsidP="00C165C3">
      <w:pPr>
        <w:rPr>
          <w:rFonts w:asciiTheme="majorHAnsi" w:hAnsiTheme="majorHAnsi" w:cs="Arial"/>
          <w:highlight w:val="yellow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7" w:name="_Toc62730560"/>
      <w:r w:rsidRPr="00AF3C45">
        <w:rPr>
          <w:rFonts w:asciiTheme="majorHAnsi" w:hAnsiTheme="majorHAnsi"/>
          <w:b/>
          <w:lang w:val="sr-Latn-ME"/>
        </w:rPr>
        <w:t>JEZIK PONUDE</w:t>
      </w:r>
      <w:bookmarkEnd w:id="7"/>
    </w:p>
    <w:p w:rsidR="004277D4" w:rsidRPr="00AF3C45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t>Ponuda se sačinjava na:</w:t>
      </w:r>
    </w:p>
    <w:p w:rsidR="004277D4" w:rsidRPr="00AF3C45" w:rsidRDefault="009511C9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AF3C45">
        <w:rPr>
          <w:rFonts w:asciiTheme="majorHAnsi" w:hAnsiTheme="majorHAnsi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8" w:name="_Toc62730561"/>
      <w:r w:rsidRPr="00AF3C45">
        <w:rPr>
          <w:rFonts w:asciiTheme="majorHAnsi" w:hAnsiTheme="majorHAnsi"/>
          <w:b/>
          <w:lang w:val="sr-Latn-ME"/>
        </w:rPr>
        <w:t>NAČIN, MJESTO I VRIJEME PODNOŠENJA PONUDA I OTVARANJA PONUDA</w:t>
      </w:r>
      <w:bookmarkEnd w:id="8"/>
    </w:p>
    <w:p w:rsidR="004277D4" w:rsidRPr="00AF3C45" w:rsidRDefault="004277D4" w:rsidP="00982B9D">
      <w:pPr>
        <w:jc w:val="both"/>
        <w:rPr>
          <w:rFonts w:asciiTheme="majorHAnsi" w:hAnsiTheme="majorHAnsi" w:cs="Arial"/>
          <w:b/>
          <w:bCs/>
          <w:color w:val="000000"/>
          <w:sz w:val="14"/>
          <w:lang w:val="sr-Latn-ME"/>
        </w:rPr>
      </w:pP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  <w:r w:rsidRPr="001A1B5B">
        <w:rPr>
          <w:rFonts w:ascii="Cambria" w:hAnsi="Cambria" w:cs="Arial"/>
          <w:color w:val="000000"/>
          <w:lang w:val="sr-Latn-ME"/>
        </w:rPr>
        <w:t xml:space="preserve">Ponude se podnose preko ESJN-a zaključno sa danom </w:t>
      </w:r>
      <w:r>
        <w:rPr>
          <w:rFonts w:ascii="Cambria" w:hAnsi="Cambria" w:cs="Arial"/>
          <w:color w:val="000000"/>
          <w:lang w:val="sr-Latn-ME"/>
        </w:rPr>
        <w:t>06.07</w:t>
      </w:r>
      <w:r w:rsidRPr="001A1B5B">
        <w:rPr>
          <w:rFonts w:ascii="Cambria" w:hAnsi="Cambria" w:cs="Arial"/>
          <w:color w:val="000000"/>
          <w:lang w:val="sr-Latn-ME"/>
        </w:rPr>
        <w:t>.2026. godine do 12 sati.</w:t>
      </w:r>
    </w:p>
    <w:p w:rsidR="00F823B3" w:rsidRPr="001A1B5B" w:rsidRDefault="00F823B3" w:rsidP="00F823B3">
      <w:pPr>
        <w:spacing w:line="276" w:lineRule="auto"/>
        <w:jc w:val="both"/>
        <w:rPr>
          <w:rFonts w:ascii="Cambria" w:hAnsi="Cambria" w:cs="Arial"/>
          <w:color w:val="000000"/>
          <w:lang w:val="sr-Latn-ME"/>
        </w:rPr>
      </w:pPr>
      <w:r w:rsidRPr="001A1B5B">
        <w:rPr>
          <w:rFonts w:ascii="Cambria" w:hAnsi="Cambria" w:cs="Arial"/>
          <w:color w:val="000000"/>
          <w:lang w:val="sr-Latn-ME"/>
        </w:rPr>
        <w:t>Garancija ponude podnosi se u elektronskom obliku putem ESJN.</w:t>
      </w: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  <w:r w:rsidRPr="001A1B5B">
        <w:rPr>
          <w:rFonts w:ascii="Cambria" w:hAnsi="Cambria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sz w:val="12"/>
          <w:lang w:val="sr-Latn-ME"/>
        </w:rPr>
      </w:pP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  <w:r w:rsidRPr="001A1B5B">
        <w:rPr>
          <w:rFonts w:ascii="Cambria" w:hAnsi="Cambria" w:cs="Arial"/>
          <w:color w:val="000000"/>
          <w:lang w:val="sr-Latn-ME"/>
        </w:rPr>
        <w:t xml:space="preserve">Otvaranje ponuda održaće se dana  </w:t>
      </w:r>
      <w:r>
        <w:rPr>
          <w:rFonts w:ascii="Cambria" w:hAnsi="Cambria" w:cs="Arial"/>
          <w:color w:val="000000"/>
          <w:lang w:val="sr-Latn-ME"/>
        </w:rPr>
        <w:t>06.07</w:t>
      </w:r>
      <w:r w:rsidRPr="001A1B5B">
        <w:rPr>
          <w:rFonts w:ascii="Cambria" w:hAnsi="Cambria" w:cs="Arial"/>
          <w:color w:val="000000"/>
          <w:lang w:val="sr-Latn-ME"/>
        </w:rPr>
        <w:t xml:space="preserve">.2026. godine u 12 sati. </w:t>
      </w: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  <w:r w:rsidRPr="001A1B5B">
        <w:rPr>
          <w:rFonts w:ascii="Cambria" w:hAnsi="Cambria" w:cs="Arial"/>
          <w:color w:val="000000"/>
          <w:lang w:val="sr-Latn-ME"/>
        </w:rPr>
        <w:sym w:font="Wingdings" w:char="F0FD"/>
      </w:r>
      <w:r w:rsidRPr="001A1B5B">
        <w:rPr>
          <w:rFonts w:ascii="Cambria" w:hAnsi="Cambria" w:cs="Arial"/>
          <w:color w:val="000000"/>
          <w:lang w:val="sr-Latn-ME"/>
        </w:rPr>
        <w:t xml:space="preserve"> Dio ponude koje se ne dostavlja preko ESJN-a, a odnosi se na garanciju ponude dostavlja se: </w:t>
      </w: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  <w:r w:rsidRPr="001A1B5B">
        <w:rPr>
          <w:rFonts w:ascii="Cambria" w:hAnsi="Cambria" w:cs="Arial"/>
          <w:color w:val="000000"/>
          <w:lang w:val="sr-Latn-ME"/>
        </w:rPr>
        <w:t>neposrednom predajom na arhivi naručioca na adresi Trg Golootočkih žrtava broj 13, Podgorica</w:t>
      </w: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  <w:r w:rsidRPr="001A1B5B">
        <w:rPr>
          <w:rFonts w:ascii="Cambria" w:hAnsi="Cambria" w:cs="Arial"/>
          <w:color w:val="000000"/>
          <w:lang w:val="sr-Latn-ME"/>
        </w:rPr>
        <w:t>preporučenom pošiljkom sa povratnicom na adresi Trg Golootočkih žrtava broj 13, Podgorica</w:t>
      </w: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  <w:r w:rsidRPr="001A1B5B">
        <w:rPr>
          <w:rFonts w:ascii="Cambria" w:hAnsi="Cambria" w:cs="Arial"/>
          <w:color w:val="000000"/>
          <w:lang w:val="sr-Latn-ME"/>
        </w:rPr>
        <w:t xml:space="preserve">radnim danima od 07 sati do 15 sati, zaključno sa danom </w:t>
      </w:r>
      <w:r>
        <w:rPr>
          <w:rFonts w:ascii="Cambria" w:hAnsi="Cambria" w:cs="Arial"/>
          <w:color w:val="000000"/>
          <w:lang w:val="sr-Latn-ME"/>
        </w:rPr>
        <w:t>06.07.</w:t>
      </w:r>
      <w:r w:rsidRPr="001A1B5B">
        <w:rPr>
          <w:rFonts w:ascii="Cambria" w:hAnsi="Cambria" w:cs="Arial"/>
          <w:color w:val="000000"/>
          <w:lang w:val="sr-Latn-ME"/>
        </w:rPr>
        <w:t>2026. godine do 12:00  sati.</w:t>
      </w:r>
    </w:p>
    <w:p w:rsidR="00F823B3" w:rsidRPr="001A1B5B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</w:p>
    <w:p w:rsidR="00F823B3" w:rsidRPr="000A58C1" w:rsidRDefault="00F823B3" w:rsidP="00F823B3">
      <w:pPr>
        <w:jc w:val="both"/>
        <w:rPr>
          <w:rFonts w:ascii="Cambria" w:hAnsi="Cambria" w:cs="Arial"/>
          <w:b/>
          <w:color w:val="000000"/>
          <w:lang w:val="sr-Latn-ME"/>
        </w:rPr>
      </w:pPr>
      <w:r w:rsidRPr="001A1B5B">
        <w:rPr>
          <w:rFonts w:ascii="Cambria" w:hAnsi="Cambria" w:cs="Arial"/>
          <w:b/>
          <w:color w:val="000000"/>
          <w:u w:val="single"/>
          <w:lang w:val="sr-Latn-ME"/>
        </w:rPr>
        <w:t>Napomena</w:t>
      </w:r>
      <w:r w:rsidRPr="001A1B5B">
        <w:rPr>
          <w:rFonts w:ascii="Cambria" w:hAnsi="Cambria" w:cs="Arial"/>
          <w:b/>
          <w:color w:val="000000"/>
          <w:lang w:val="sr-Latn-ME"/>
        </w:rPr>
        <w:t>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:rsidR="00F823B3" w:rsidRDefault="00F823B3" w:rsidP="00F823B3">
      <w:pPr>
        <w:jc w:val="both"/>
        <w:rPr>
          <w:rFonts w:ascii="Cambria" w:hAnsi="Cambria" w:cs="Arial"/>
          <w:color w:val="000000"/>
          <w:lang w:val="sr-Latn-ME"/>
        </w:rPr>
      </w:pPr>
    </w:p>
    <w:p w:rsidR="004277D4" w:rsidRPr="00AF3C45" w:rsidRDefault="004277D4" w:rsidP="00982B9D">
      <w:pPr>
        <w:jc w:val="both"/>
        <w:rPr>
          <w:rFonts w:asciiTheme="majorHAnsi" w:hAnsiTheme="majorHAnsi" w:cs="Arial"/>
          <w:color w:val="000000"/>
          <w:sz w:val="12"/>
          <w:highlight w:val="yellow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9" w:name="_Toc62730562"/>
      <w:r w:rsidRPr="00AF3C45">
        <w:rPr>
          <w:rFonts w:asciiTheme="majorHAnsi" w:hAnsiTheme="majorHAnsi"/>
          <w:b/>
          <w:lang w:val="sr-Latn-ME"/>
        </w:rPr>
        <w:t>USLOVI ZA AKTIVIRANJE GARANCIJE PONUDE</w:t>
      </w:r>
      <w:r w:rsidRPr="00AF3C45">
        <w:rPr>
          <w:rFonts w:asciiTheme="majorHAnsi" w:hAnsiTheme="majorHAnsi"/>
          <w:b/>
          <w:vertAlign w:val="superscript"/>
          <w:lang w:val="sr-Latn-ME"/>
        </w:rPr>
        <w:footnoteReference w:id="8"/>
      </w:r>
      <w:bookmarkEnd w:id="9"/>
    </w:p>
    <w:p w:rsidR="00AF3C45" w:rsidRPr="00AF3C45" w:rsidRDefault="00AF3C45" w:rsidP="00AF3C45">
      <w:pPr>
        <w:ind w:left="360"/>
        <w:jc w:val="both"/>
        <w:rPr>
          <w:rFonts w:ascii="Cambria" w:hAnsi="Cambria" w:cs="Arial"/>
          <w:lang w:val="sr-Latn-ME"/>
        </w:rPr>
      </w:pPr>
      <w:r w:rsidRPr="00AF3C45">
        <w:rPr>
          <w:rFonts w:ascii="Cambria" w:hAnsi="Cambria" w:cs="Arial"/>
          <w:lang w:val="sr-Latn-ME"/>
        </w:rPr>
        <w:t xml:space="preserve">Garancija ponude će se aktivirati ako ponuđač: </w:t>
      </w:r>
    </w:p>
    <w:p w:rsidR="00AF3C45" w:rsidRPr="00AF3C45" w:rsidRDefault="00AF3C45" w:rsidP="00AF3C45">
      <w:pPr>
        <w:pStyle w:val="T30X"/>
        <w:ind w:left="720" w:firstLine="0"/>
        <w:rPr>
          <w:rFonts w:ascii="Cambria" w:hAnsi="Cambria" w:cs="Arial"/>
          <w:sz w:val="24"/>
          <w:szCs w:val="24"/>
          <w:lang w:val="sr-Latn-ME"/>
        </w:rPr>
      </w:pPr>
      <w:r w:rsidRPr="00AF3C45">
        <w:rPr>
          <w:rFonts w:ascii="Cambria" w:hAnsi="Cambria" w:cs="Arial"/>
          <w:sz w:val="24"/>
          <w:szCs w:val="24"/>
          <w:lang w:val="sr-Latn-ME"/>
        </w:rPr>
        <w:t>1) odustane od ponude u roku važenja ponude i/ili</w:t>
      </w:r>
    </w:p>
    <w:p w:rsidR="00AF3C45" w:rsidRPr="00AF3C45" w:rsidRDefault="00AF3C45" w:rsidP="00AF3C45">
      <w:pPr>
        <w:pStyle w:val="T30X"/>
        <w:ind w:left="720" w:firstLine="0"/>
        <w:rPr>
          <w:rFonts w:ascii="Cambria" w:hAnsi="Cambria" w:cs="Arial"/>
          <w:sz w:val="24"/>
          <w:szCs w:val="24"/>
          <w:lang w:val="sr-Latn-ME"/>
        </w:rPr>
      </w:pPr>
      <w:r w:rsidRPr="00AF3C45">
        <w:rPr>
          <w:rFonts w:ascii="Cambria" w:hAnsi="Cambria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884A9B" w:rsidRPr="00AF3C45" w:rsidRDefault="00884A9B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10" w:name="_Toc62730563"/>
      <w:r w:rsidRPr="00AF3C45">
        <w:rPr>
          <w:rFonts w:asciiTheme="majorHAnsi" w:hAnsiTheme="majorHAnsi"/>
          <w:b/>
          <w:lang w:val="sr-Latn-ME"/>
        </w:rPr>
        <w:t>TAJNOST PODATAKA</w:t>
      </w:r>
      <w:bookmarkEnd w:id="10"/>
    </w:p>
    <w:p w:rsidR="004277D4" w:rsidRPr="00AF3C45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t xml:space="preserve"> Tenderska dokumentacija sadrži tajne podatke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color w:val="000000"/>
          <w:sz w:val="10"/>
          <w:szCs w:val="10"/>
          <w:lang w:val="sr-Latn-ME"/>
        </w:rPr>
      </w:pPr>
    </w:p>
    <w:p w:rsidR="004277D4" w:rsidRPr="00AF3C45" w:rsidRDefault="00080ACF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AF3C45">
        <w:rPr>
          <w:rFonts w:asciiTheme="majorHAnsi" w:hAnsiTheme="majorHAnsi" w:cs="Arial"/>
          <w:color w:val="000000"/>
          <w:lang w:val="sr-Latn-ME"/>
        </w:rPr>
        <w:t xml:space="preserve"> ne</w:t>
      </w:r>
    </w:p>
    <w:p w:rsidR="004277D4" w:rsidRPr="00AF3C45" w:rsidRDefault="004277D4" w:rsidP="00982B9D">
      <w:pPr>
        <w:rPr>
          <w:rFonts w:asciiTheme="majorHAnsi" w:hAnsiTheme="majorHAnsi" w:cs="Arial"/>
          <w:highlight w:val="yellow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11" w:name="_Toc62730564"/>
      <w:r w:rsidRPr="00AF3C45">
        <w:rPr>
          <w:rFonts w:asciiTheme="majorHAnsi" w:hAnsiTheme="majorHAnsi"/>
          <w:b/>
          <w:lang w:val="sr-Latn-ME"/>
        </w:rPr>
        <w:lastRenderedPageBreak/>
        <w:t>UPUTSTVO ZA SAČINJAVANJE PONUDE</w:t>
      </w:r>
      <w:bookmarkEnd w:id="11"/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AF3C45">
        <w:rPr>
          <w:rFonts w:asciiTheme="majorHAnsi" w:hAnsiTheme="majorHAnsi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AF3C45">
        <w:rPr>
          <w:rFonts w:asciiTheme="majorHAnsi" w:hAnsiTheme="majorHAnsi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i/>
          <w:iCs/>
          <w:color w:val="000000"/>
          <w:lang w:val="sr-Latn-ME"/>
        </w:rPr>
      </w:pPr>
      <w:r w:rsidRPr="00AF3C45">
        <w:rPr>
          <w:rFonts w:asciiTheme="majorHAnsi" w:hAnsiTheme="majorHAnsi" w:cs="Arial"/>
          <w:lang w:val="sr-Latn-ME"/>
        </w:rPr>
        <w:t xml:space="preserve">Ponuđač je dužan da tačno i nedvosmisleno popuni </w:t>
      </w:r>
      <w:r w:rsidRPr="00AF3C45">
        <w:rPr>
          <w:rFonts w:asciiTheme="majorHAnsi" w:eastAsia="Calibri" w:hAnsiTheme="majorHAnsi" w:cs="Arial"/>
          <w:lang w:val="sr-Latn-ME"/>
        </w:rPr>
        <w:t>Izjavu privrednog subjekta u skladu sa zahtjevima iz tenderske dokumentacije.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lang w:val="sr-Latn-ME"/>
        </w:rPr>
      </w:pPr>
      <w:bookmarkStart w:id="12" w:name="_Toc62730565"/>
      <w:r w:rsidRPr="00AF3C45">
        <w:rPr>
          <w:rFonts w:asciiTheme="majorHAnsi" w:hAnsiTheme="majorHAnsi"/>
          <w:b/>
          <w:lang w:val="sr-Latn-ME"/>
        </w:rPr>
        <w:t>NAČIN ZAKLJUČIVANJA I IZMJENE UGOVORA O JAVNOJ NABAVCI</w:t>
      </w:r>
      <w:bookmarkEnd w:id="12"/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AF3C45">
        <w:rPr>
          <w:rFonts w:asciiTheme="majorHAnsi" w:hAnsiTheme="majorHAnsi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sz w:val="12"/>
          <w:lang w:val="sr-Latn-ME"/>
        </w:rPr>
      </w:pPr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AF3C45">
        <w:rPr>
          <w:rFonts w:asciiTheme="majorHAnsi" w:hAnsiTheme="majorHAnsi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sz w:val="12"/>
          <w:lang w:val="sr-Latn-ME"/>
        </w:rPr>
      </w:pPr>
    </w:p>
    <w:p w:rsidR="004277D4" w:rsidRPr="00AF3C45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F3C45">
        <w:rPr>
          <w:rFonts w:asciiTheme="majorHAnsi" w:hAnsiTheme="majorHAnsi" w:cs="Arial"/>
          <w:color w:val="000000"/>
          <w:vertAlign w:val="superscript"/>
          <w:lang w:val="sr-Latn-ME"/>
        </w:rPr>
        <w:footnoteReference w:id="9"/>
      </w:r>
    </w:p>
    <w:p w:rsidR="00D470BE" w:rsidRPr="00AF3C45" w:rsidRDefault="00D470BE" w:rsidP="00982B9D">
      <w:pPr>
        <w:jc w:val="both"/>
        <w:rPr>
          <w:rFonts w:asciiTheme="majorHAnsi" w:hAnsiTheme="majorHAnsi" w:cs="Arial"/>
          <w:color w:val="000000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70BE" w:rsidRPr="00AF3C45" w:rsidTr="00E95E20">
        <w:tc>
          <w:tcPr>
            <w:tcW w:w="9288" w:type="dxa"/>
          </w:tcPr>
          <w:p w:rsidR="00BC609C" w:rsidRPr="00AF3C45" w:rsidRDefault="00BC609C" w:rsidP="00BC609C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b/>
                <w:sz w:val="23"/>
                <w:szCs w:val="23"/>
                <w:lang w:val="sr-Latn-CS"/>
              </w:rPr>
            </w:pPr>
            <w:r w:rsidRPr="00AF3C45">
              <w:rPr>
                <w:rFonts w:asciiTheme="majorHAnsi" w:hAnsiTheme="majorHAnsi"/>
                <w:b/>
                <w:sz w:val="23"/>
                <w:szCs w:val="23"/>
                <w:lang w:val="sr-Latn-CS"/>
              </w:rPr>
              <w:t>Ugovorena kazna</w:t>
            </w:r>
          </w:p>
          <w:p w:rsidR="00BC609C" w:rsidRPr="00AF3C45" w:rsidRDefault="00BC609C" w:rsidP="00BC609C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sz w:val="23"/>
                <w:szCs w:val="23"/>
              </w:rPr>
            </w:pPr>
            <w:r w:rsidRPr="00AF3C45">
              <w:rPr>
                <w:rFonts w:asciiTheme="majorHAnsi" w:hAnsiTheme="majorHAnsi"/>
                <w:sz w:val="23"/>
                <w:szCs w:val="23"/>
                <w:lang w:val="sr-Latn-CS"/>
              </w:rPr>
              <w:t xml:space="preserve">Ako Izvršilac usluge kasni sa izvršenjem usluge više od jednog dana (24 časa) obavezan je da Naručiocu usluge plati </w:t>
            </w:r>
            <w:r w:rsidRPr="00AF3C45">
              <w:rPr>
                <w:rFonts w:asciiTheme="majorHAnsi" w:hAnsiTheme="majorHAnsi"/>
                <w:sz w:val="23"/>
                <w:szCs w:val="23"/>
              </w:rPr>
              <w:t xml:space="preserve">iznos ugovorene kazne od </w:t>
            </w:r>
            <w:r w:rsidRPr="00AF3C45">
              <w:rPr>
                <w:rFonts w:asciiTheme="majorHAnsi" w:hAnsiTheme="majorHAnsi"/>
                <w:sz w:val="23"/>
                <w:szCs w:val="23"/>
                <w:lang w:val="sr-Latn-CS"/>
              </w:rPr>
              <w:t>2‰</w:t>
            </w:r>
            <w:r w:rsidRPr="00AF3C45">
              <w:rPr>
                <w:rFonts w:asciiTheme="majorHAnsi" w:hAnsiTheme="majorHAnsi"/>
                <w:sz w:val="23"/>
                <w:szCs w:val="23"/>
              </w:rPr>
              <w:t xml:space="preserve"> od vrijednosti ovog Ugovora za svaki dan zakašnjenja, s tim da ukoliko ugovorena kazna pređe iznos od 5% od vrijednosti ugovora ovaj Ugovor se smatra raskinutim.</w:t>
            </w:r>
          </w:p>
          <w:p w:rsidR="00BC609C" w:rsidRPr="00AF3C45" w:rsidRDefault="00BC609C" w:rsidP="00BC609C">
            <w:pPr>
              <w:jc w:val="both"/>
              <w:rPr>
                <w:rFonts w:asciiTheme="majorHAnsi" w:hAnsiTheme="majorHAnsi"/>
                <w:sz w:val="8"/>
                <w:szCs w:val="16"/>
                <w:lang w:val="sr-Latn-CS"/>
              </w:rPr>
            </w:pPr>
          </w:p>
          <w:p w:rsidR="00BC609C" w:rsidRPr="00AF3C45" w:rsidRDefault="00BC609C" w:rsidP="00BC609C">
            <w:pPr>
              <w:jc w:val="both"/>
              <w:rPr>
                <w:rFonts w:asciiTheme="majorHAnsi" w:hAnsiTheme="majorHAnsi"/>
                <w:sz w:val="23"/>
                <w:szCs w:val="23"/>
                <w:lang w:val="sr-Latn-CS"/>
              </w:rPr>
            </w:pPr>
            <w:r w:rsidRPr="00AF3C45">
              <w:rPr>
                <w:rFonts w:asciiTheme="majorHAnsi" w:hAnsiTheme="majorHAnsi"/>
                <w:sz w:val="23"/>
                <w:szCs w:val="23"/>
                <w:lang w:val="sr-Latn-CS"/>
              </w:rPr>
              <w:t>Ugovorne strane su saglasne da Naručilac usluge nije dužan da obavijesti Izvršioca usluge da je zapao u kašnjenje, već da odmah po zapadanju u kašnjenje Naručilac usluge ima pravo da traži isplatu ugovorene kazne. Ako Izvršilac usluge ne plati ugovorenu kaznu, Naručilac usluge može da navedeni iznos ugovorene kazne naplati i odbije od bilo kog potraživanja Izvršioca usluge prema njemu, koji bi nastao po bilo kom osnovu.</w:t>
            </w:r>
          </w:p>
          <w:p w:rsidR="00BC609C" w:rsidRPr="00AF3C45" w:rsidRDefault="00BC609C" w:rsidP="00BC609C">
            <w:pPr>
              <w:rPr>
                <w:rFonts w:asciiTheme="majorHAnsi" w:hAnsiTheme="majorHAnsi"/>
                <w:b/>
                <w:i/>
                <w:color w:val="000000"/>
                <w:sz w:val="12"/>
              </w:rPr>
            </w:pPr>
          </w:p>
          <w:p w:rsidR="00BC609C" w:rsidRPr="00AF3C45" w:rsidRDefault="00BC609C" w:rsidP="00BC609C">
            <w:pPr>
              <w:rPr>
                <w:rFonts w:ascii="Cambria" w:hAnsi="Cambria"/>
                <w:b/>
                <w:i/>
                <w:sz w:val="23"/>
                <w:szCs w:val="23"/>
                <w:lang w:val="sr-Latn-CS"/>
              </w:rPr>
            </w:pPr>
            <w:r w:rsidRPr="00AF3C45">
              <w:rPr>
                <w:rFonts w:asciiTheme="majorHAnsi" w:hAnsiTheme="majorHAnsi"/>
              </w:rPr>
              <w:t xml:space="preserve"> </w:t>
            </w:r>
            <w:r w:rsidRPr="00AF3C45">
              <w:rPr>
                <w:rFonts w:ascii="Cambria" w:hAnsi="Cambria"/>
                <w:b/>
                <w:i/>
                <w:sz w:val="23"/>
                <w:szCs w:val="23"/>
                <w:lang w:val="sr-Latn-CS"/>
              </w:rPr>
              <w:t>Pravo ugovornih strana na raskid ugovora</w:t>
            </w:r>
          </w:p>
          <w:p w:rsidR="00BC609C" w:rsidRPr="00AF3C45" w:rsidRDefault="00BC609C" w:rsidP="00BC609C">
            <w:pPr>
              <w:jc w:val="both"/>
              <w:rPr>
                <w:rFonts w:ascii="Cambria" w:hAnsi="Cambria"/>
                <w:color w:val="000000"/>
                <w:sz w:val="23"/>
                <w:szCs w:val="23"/>
              </w:rPr>
            </w:pPr>
            <w:r w:rsidRPr="00AF3C45">
              <w:rPr>
                <w:rFonts w:ascii="Cambria" w:hAnsi="Cambria"/>
                <w:sz w:val="23"/>
                <w:szCs w:val="23"/>
                <w:lang w:val="sr-Latn-CS"/>
              </w:rPr>
              <w:t xml:space="preserve">Naručilac usluge je dužan da  raskine ovaj ugovor iz razloga navedenim u članu 150 </w:t>
            </w:r>
            <w:r w:rsidRPr="00AF3C45">
              <w:rPr>
                <w:rFonts w:ascii="Cambria" w:hAnsi="Cambria"/>
                <w:color w:val="000000"/>
                <w:sz w:val="23"/>
                <w:szCs w:val="23"/>
              </w:rPr>
              <w:t>Zakona o javnim nabavkama, kojim se propisuje raskid ugovora o javnoj nabavci.</w:t>
            </w:r>
          </w:p>
          <w:p w:rsidR="00BC609C" w:rsidRPr="00AF3C45" w:rsidRDefault="00BC609C" w:rsidP="00BC609C">
            <w:pPr>
              <w:rPr>
                <w:rFonts w:ascii="Cambria" w:hAnsi="Cambria"/>
                <w:b/>
                <w:i/>
                <w:sz w:val="16"/>
                <w:szCs w:val="16"/>
                <w:lang w:val="sr-Latn-CS"/>
              </w:rPr>
            </w:pPr>
          </w:p>
          <w:p w:rsidR="00BC609C" w:rsidRPr="00AF3C45" w:rsidRDefault="00BC609C" w:rsidP="00BC609C">
            <w:pPr>
              <w:jc w:val="both"/>
              <w:rPr>
                <w:rFonts w:ascii="Cambria" w:hAnsi="Cambria"/>
                <w:sz w:val="23"/>
                <w:szCs w:val="23"/>
                <w:lang w:val="sr-Latn-CS"/>
              </w:rPr>
            </w:pPr>
            <w:r w:rsidRPr="00AF3C45">
              <w:rPr>
                <w:rFonts w:ascii="Cambria" w:hAnsi="Cambria"/>
                <w:sz w:val="23"/>
                <w:szCs w:val="23"/>
                <w:lang w:val="sr-Latn-CS"/>
              </w:rPr>
              <w:t xml:space="preserve">Ugovorne strane su saglasne da se ugovor može raskinuti pismenim sporazumom koji potpisuju obje ugovorne strane, osim u slučaju da </w:t>
            </w:r>
            <w:r w:rsidRPr="00AF3C45">
              <w:rPr>
                <w:rFonts w:ascii="Cambria" w:hAnsi="Cambria"/>
                <w:i/>
                <w:sz w:val="23"/>
                <w:szCs w:val="23"/>
                <w:lang w:val="sr-Latn-CS"/>
              </w:rPr>
              <w:t>Naručilac usluge</w:t>
            </w:r>
            <w:r w:rsidRPr="00AF3C45">
              <w:rPr>
                <w:rFonts w:ascii="Cambria" w:hAnsi="Cambria"/>
                <w:sz w:val="23"/>
                <w:szCs w:val="23"/>
                <w:lang w:val="sr-Latn-CS"/>
              </w:rPr>
              <w:t xml:space="preserve"> trpi štetu iz razloga što </w:t>
            </w:r>
            <w:r w:rsidRPr="00AF3C45">
              <w:rPr>
                <w:rFonts w:ascii="Cambria" w:hAnsi="Cambria"/>
                <w:i/>
                <w:sz w:val="23"/>
                <w:szCs w:val="23"/>
                <w:lang w:val="sr-Latn-CS"/>
              </w:rPr>
              <w:t>Izvršilac usluge</w:t>
            </w:r>
            <w:r w:rsidRPr="00AF3C45">
              <w:rPr>
                <w:rFonts w:ascii="Cambria" w:hAnsi="Cambria"/>
                <w:sz w:val="23"/>
                <w:szCs w:val="23"/>
                <w:lang w:val="sr-Latn-CS"/>
              </w:rPr>
              <w:t xml:space="preserve"> ne izvršava ili neopravdano kasni sa izvršavanjem svojih obaveza. U tom slučaju </w:t>
            </w:r>
            <w:r w:rsidRPr="00AF3C45">
              <w:rPr>
                <w:rFonts w:ascii="Cambria" w:hAnsi="Cambria"/>
                <w:i/>
                <w:sz w:val="23"/>
                <w:szCs w:val="23"/>
                <w:lang w:val="sr-Latn-CS"/>
              </w:rPr>
              <w:t>Naručilac usluge</w:t>
            </w:r>
            <w:r w:rsidRPr="00AF3C45">
              <w:rPr>
                <w:rFonts w:ascii="Cambria" w:hAnsi="Cambria"/>
                <w:sz w:val="23"/>
                <w:szCs w:val="23"/>
                <w:lang w:val="sr-Latn-CS"/>
              </w:rPr>
              <w:t xml:space="preserve"> ima pravo na jednostrani raskid ugovora uz otkazni rok od 30 dana od dana nastupanja razloga za raskid ugovora.</w:t>
            </w:r>
          </w:p>
          <w:p w:rsidR="00BC609C" w:rsidRPr="00AF3C45" w:rsidRDefault="00BC609C" w:rsidP="00BC609C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sz w:val="12"/>
                <w:szCs w:val="24"/>
              </w:rPr>
            </w:pPr>
          </w:p>
          <w:p w:rsidR="00BC609C" w:rsidRPr="00AF3C45" w:rsidRDefault="00BC609C" w:rsidP="00BC609C">
            <w:pPr>
              <w:pStyle w:val="BodyText2"/>
              <w:spacing w:after="0" w:line="240" w:lineRule="auto"/>
              <w:jc w:val="both"/>
              <w:rPr>
                <w:rFonts w:ascii="Cambria" w:hAnsi="Cambria"/>
                <w:b/>
                <w:sz w:val="23"/>
                <w:szCs w:val="23"/>
              </w:rPr>
            </w:pPr>
            <w:r w:rsidRPr="00AF3C45">
              <w:rPr>
                <w:rFonts w:ascii="Cambria" w:hAnsi="Cambria"/>
                <w:b/>
                <w:sz w:val="23"/>
                <w:szCs w:val="23"/>
              </w:rPr>
              <w:t>Rešavanje pitanja koja nisu regulisana ugovorom i način rešavanje sporova</w:t>
            </w:r>
          </w:p>
          <w:p w:rsidR="00BC609C" w:rsidRPr="00AF3C45" w:rsidRDefault="00BC609C" w:rsidP="00BC609C">
            <w:pPr>
              <w:jc w:val="both"/>
              <w:rPr>
                <w:rFonts w:ascii="Cambria" w:hAnsi="Cambria"/>
                <w:sz w:val="23"/>
                <w:szCs w:val="23"/>
                <w:lang w:val="sr-Latn-CS"/>
              </w:rPr>
            </w:pPr>
            <w:r w:rsidRPr="00AF3C45">
              <w:rPr>
                <w:rFonts w:ascii="Cambria" w:hAnsi="Cambria"/>
                <w:sz w:val="23"/>
                <w:szCs w:val="23"/>
                <w:lang w:val="sr-Latn-CS"/>
              </w:rPr>
              <w:t>Za sve što nije regulisano ugovorom primjenjivaće se odredbe Zakona o obligacionim odnosima, Zakona o javnim nabavkama, Zakona o željeznici i Zakona o bezbjednosti, organizaciji i efikasnosti željezničkog prevoza.</w:t>
            </w:r>
          </w:p>
          <w:p w:rsidR="00BC609C" w:rsidRPr="00AF3C45" w:rsidRDefault="00BC609C" w:rsidP="00BC609C">
            <w:pPr>
              <w:jc w:val="both"/>
              <w:rPr>
                <w:rFonts w:ascii="Cambria" w:hAnsi="Cambria"/>
                <w:sz w:val="8"/>
                <w:szCs w:val="20"/>
                <w:lang w:val="sr-Latn-CS"/>
              </w:rPr>
            </w:pPr>
          </w:p>
          <w:p w:rsidR="00D470BE" w:rsidRPr="00AF3C45" w:rsidRDefault="00BC609C" w:rsidP="0091022E">
            <w:pPr>
              <w:jc w:val="both"/>
              <w:rPr>
                <w:rFonts w:ascii="Cambria" w:hAnsi="Cambria"/>
                <w:sz w:val="23"/>
                <w:szCs w:val="23"/>
                <w:lang w:val="sr-Latn-CS"/>
              </w:rPr>
            </w:pPr>
            <w:r w:rsidRPr="00AF3C45">
              <w:rPr>
                <w:rFonts w:ascii="Cambria" w:hAnsi="Cambria"/>
                <w:sz w:val="23"/>
                <w:szCs w:val="23"/>
                <w:lang w:val="sr-Latn-CS"/>
              </w:rPr>
              <w:t>Ugovorne strane su saglasne da će eventualne sporove rešavati mirnim putem u duhu dobrih poslovnih običaja i morala. U suprotnom, ugovara se nadležnost Privrednog suda u Podgorici.</w:t>
            </w:r>
          </w:p>
        </w:tc>
      </w:tr>
    </w:tbl>
    <w:p w:rsidR="004277D4" w:rsidRPr="00AF3C45" w:rsidRDefault="004277D4" w:rsidP="00982B9D">
      <w:pPr>
        <w:jc w:val="both"/>
        <w:rPr>
          <w:rFonts w:asciiTheme="majorHAnsi" w:hAnsiTheme="majorHAnsi" w:cs="Arial"/>
          <w:b/>
          <w:bCs/>
          <w:color w:val="000000"/>
          <w:highlight w:val="yellow"/>
          <w:lang w:val="sr-Latn-ME"/>
        </w:rPr>
      </w:pPr>
    </w:p>
    <w:p w:rsidR="004277D4" w:rsidRPr="00AF3C45" w:rsidRDefault="00D060F6" w:rsidP="00982B9D">
      <w:pPr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lastRenderedPageBreak/>
        <w:sym w:font="Wingdings" w:char="F0FD"/>
      </w:r>
      <w:r w:rsidR="004277D4" w:rsidRPr="00AF3C45">
        <w:rPr>
          <w:rFonts w:asciiTheme="majorHAnsi" w:hAnsiTheme="majorHAnsi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</w:t>
      </w:r>
      <w:r w:rsidR="004277D4" w:rsidRPr="00AF3C45">
        <w:rPr>
          <w:rFonts w:asciiTheme="majorHAnsi" w:hAnsiTheme="majorHAnsi" w:cs="Arial"/>
          <w:color w:val="000000"/>
          <w:vertAlign w:val="superscript"/>
          <w:lang w:val="sr-Latn-ME"/>
        </w:rPr>
        <w:footnoteReference w:id="10"/>
      </w:r>
    </w:p>
    <w:p w:rsidR="000B5C62" w:rsidRPr="00AF3C45" w:rsidRDefault="000B5C62" w:rsidP="000B5C62">
      <w:pPr>
        <w:jc w:val="both"/>
        <w:rPr>
          <w:rFonts w:asciiTheme="majorHAnsi" w:hAnsiTheme="majorHAnsi" w:cs="Arial"/>
          <w:color w:val="000000"/>
        </w:rPr>
      </w:pPr>
      <w:r w:rsidRPr="00AF3C45">
        <w:rPr>
          <w:rFonts w:asciiTheme="majorHAnsi" w:hAnsiTheme="majorHAnsi" w:cs="Arial"/>
          <w:color w:val="000000"/>
        </w:rPr>
        <w:t xml:space="preserve">Ugovor o javnoj nabavci tokom njegovog trajanja može da se izmijeni bez sprovođenja novog postupka javne nabavke u skladu sa članom 151 Zakona o javnim nabavkama: </w:t>
      </w:r>
    </w:p>
    <w:p w:rsidR="000B5C62" w:rsidRPr="00AF3C45" w:rsidRDefault="000B5C62" w:rsidP="000B5C62">
      <w:pPr>
        <w:jc w:val="both"/>
        <w:rPr>
          <w:rFonts w:asciiTheme="majorHAnsi" w:hAnsiTheme="majorHAnsi" w:cs="Arial"/>
          <w:color w:val="000000"/>
          <w:sz w:val="14"/>
        </w:rPr>
      </w:pPr>
    </w:p>
    <w:p w:rsidR="000B5C62" w:rsidRPr="00AF3C45" w:rsidRDefault="000B5C62" w:rsidP="000B5C62">
      <w:pPr>
        <w:autoSpaceDE w:val="0"/>
        <w:autoSpaceDN w:val="0"/>
        <w:adjustRightInd w:val="0"/>
        <w:jc w:val="both"/>
        <w:rPr>
          <w:rFonts w:asciiTheme="majorHAnsi" w:hAnsiTheme="majorHAnsi"/>
          <w:i/>
          <w:color w:val="000000"/>
          <w:sz w:val="23"/>
          <w:szCs w:val="23"/>
        </w:rPr>
      </w:pP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1) ako su izmjene, bez obzira na njihovu vrijednost izraženu u novcu, predviđene tenderskom dokumentacijom i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ugovorom o javnoj nabavci i uključuju izmjenu cijene ili varijante, sa utvrđenim obimom i prirodom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mogućih izmjena ili varijanti, kao i uslovima u kojima se izmjene mogu vršiti, pod uslovom da se ugovorom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ne predviđaju izmjene kojima se mijenja ukupna priroda ugovora o javnoj nabavci, a povećanje vrijednosti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ugovora nije veće od 20% vrijednosti prvobitnog ugovora,</w:t>
      </w:r>
    </w:p>
    <w:p w:rsidR="000B5C62" w:rsidRPr="00AF3C45" w:rsidRDefault="000B5C62" w:rsidP="000B5C62">
      <w:pPr>
        <w:autoSpaceDE w:val="0"/>
        <w:autoSpaceDN w:val="0"/>
        <w:adjustRightInd w:val="0"/>
        <w:jc w:val="both"/>
        <w:rPr>
          <w:rFonts w:asciiTheme="majorHAnsi" w:hAnsiTheme="majorHAnsi"/>
          <w:i/>
          <w:color w:val="000000"/>
          <w:sz w:val="23"/>
          <w:szCs w:val="23"/>
        </w:rPr>
      </w:pP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2) radi nabavke dodatnih roba, usluga ili radova, koji su postali neophodni, a koji nijesu bili uključeni u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prvobitni ugovor o javnoj nabavci, ako promjena privrednog subjekta sa kojim je zaključen ugovor nije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moguća iz ekonomskih ili tehničkih razloga, kao što su zahtjevi kompatibilnosti sa postojećom opremom,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uslugama ili radovima nabavljenim u okviru prvobitne nabavke i može da prouzrokuje značajne poteškoće ili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znatno povećavanje troškova za naručioca a povećanje vrijednosti ugovora nije veće od 20% vrijednosti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prvobitnog ugovora,</w:t>
      </w:r>
    </w:p>
    <w:p w:rsidR="000B5C62" w:rsidRPr="00AF3C45" w:rsidRDefault="000B5C62" w:rsidP="000B5C62">
      <w:pPr>
        <w:autoSpaceDE w:val="0"/>
        <w:autoSpaceDN w:val="0"/>
        <w:adjustRightInd w:val="0"/>
        <w:jc w:val="both"/>
        <w:rPr>
          <w:rFonts w:asciiTheme="majorHAnsi" w:hAnsiTheme="majorHAnsi"/>
          <w:i/>
          <w:color w:val="000000"/>
          <w:sz w:val="23"/>
          <w:szCs w:val="23"/>
        </w:rPr>
      </w:pP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3) kada je potreba za izmjenom ugovora nastala zbog okolnosti koje naručilac u vrijeme zaključivanja ugovora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nije mogao da predvidi, a izmjenom se ne mijenja priroda ugovora a povećanje vrijednosti ugovora nije veće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od 20% vrijednosti prvobitnog ugovora,</w:t>
      </w:r>
    </w:p>
    <w:p w:rsidR="000B5C62" w:rsidRPr="00AF3C45" w:rsidRDefault="000B5C62" w:rsidP="000B5C62">
      <w:pPr>
        <w:autoSpaceDE w:val="0"/>
        <w:autoSpaceDN w:val="0"/>
        <w:adjustRightInd w:val="0"/>
        <w:jc w:val="both"/>
        <w:rPr>
          <w:rFonts w:asciiTheme="majorHAnsi" w:eastAsiaTheme="minorHAnsi" w:hAnsiTheme="majorHAnsi" w:cs="Arial"/>
          <w:i/>
          <w:sz w:val="23"/>
          <w:szCs w:val="23"/>
        </w:rPr>
      </w:pP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4) ako privrednog subjekta nakon restrukturiranja, uključujući preuzimanje, spajanje, kupovinu ili stečaj,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zamjenjuje u potpunosti ili djelimično novi pravni sljedbenik, odnosno privredni subjekat, koji ispunjava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prvobitno određene uslove zaključenog ugovora o javnoj nabavci, a izmjene su predviđene tenderskom</w:t>
      </w:r>
      <w:r w:rsidRPr="00AF3C45">
        <w:rPr>
          <w:rFonts w:asciiTheme="majorHAnsi" w:hAnsiTheme="majorHAnsi"/>
          <w:i/>
          <w:color w:val="000000"/>
          <w:sz w:val="23"/>
          <w:szCs w:val="23"/>
        </w:rPr>
        <w:t xml:space="preserve"> </w:t>
      </w:r>
      <w:r w:rsidRPr="00AF3C45">
        <w:rPr>
          <w:rStyle w:val="fontstyle01"/>
          <w:rFonts w:asciiTheme="majorHAnsi" w:eastAsia="Calibri" w:hAnsiTheme="majorHAnsi"/>
          <w:i/>
          <w:sz w:val="23"/>
          <w:szCs w:val="23"/>
        </w:rPr>
        <w:t>dokumentacijom, pod uslovom da se ne vrše druge bitne izmjene ugovora iz člana 150 stav 2 ovog zakona.</w:t>
      </w:r>
    </w:p>
    <w:p w:rsidR="00721410" w:rsidRPr="00AF3C45" w:rsidRDefault="00721410" w:rsidP="00982B9D">
      <w:pPr>
        <w:autoSpaceDE w:val="0"/>
        <w:autoSpaceDN w:val="0"/>
        <w:adjustRightInd w:val="0"/>
        <w:jc w:val="both"/>
        <w:rPr>
          <w:rFonts w:asciiTheme="majorHAnsi" w:eastAsiaTheme="minorHAnsi" w:hAnsiTheme="majorHAnsi" w:cs="Arial"/>
        </w:rPr>
      </w:pP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lang w:val="sr-Latn-ME"/>
        </w:rPr>
      </w:pPr>
      <w:bookmarkStart w:id="13" w:name="_Toc62730566"/>
      <w:r w:rsidRPr="00AF3C45">
        <w:rPr>
          <w:rFonts w:asciiTheme="majorHAnsi" w:hAnsiTheme="majorHAnsi"/>
          <w:b/>
          <w:lang w:val="sr-Latn-ME"/>
        </w:rPr>
        <w:t>ZAHTJEV ZA POJAŠNJENJE ILI IZMJENU I DOPUNU TENDERSKE DOKUMENTACIJE</w:t>
      </w:r>
      <w:bookmarkEnd w:id="13"/>
    </w:p>
    <w:p w:rsidR="004277D4" w:rsidRPr="00AF3C45" w:rsidRDefault="004277D4" w:rsidP="00982B9D">
      <w:pPr>
        <w:autoSpaceDE w:val="0"/>
        <w:autoSpaceDN w:val="0"/>
        <w:adjustRightInd w:val="0"/>
        <w:jc w:val="both"/>
        <w:rPr>
          <w:rFonts w:asciiTheme="majorHAnsi" w:hAnsiTheme="majorHAnsi" w:cs="Arial"/>
          <w:lang w:val="sr-Latn-ME"/>
        </w:rPr>
      </w:pPr>
      <w:r w:rsidRPr="00AF3C45">
        <w:rPr>
          <w:rFonts w:asciiTheme="majorHAnsi" w:hAnsiTheme="majorHAnsi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AF3C45">
        <w:rPr>
          <w:rFonts w:asciiTheme="majorHAnsi" w:hAnsiTheme="majorHAnsi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4277D4" w:rsidRPr="00AF3C45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t>Zahtjev se podnosi isključivo putem ESJN-a.</w:t>
      </w: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204FB1" w:rsidRPr="00784768" w:rsidRDefault="00204FB1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bookmarkStart w:id="14" w:name="_GoBack"/>
      <w:bookmarkEnd w:id="14"/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15" w:name="_Toc416180136"/>
      <w:bookmarkStart w:id="16" w:name="_Toc508349235"/>
      <w:bookmarkStart w:id="17" w:name="_Toc62730567"/>
      <w:r w:rsidRPr="00AF3C45">
        <w:rPr>
          <w:rFonts w:asciiTheme="majorHAnsi" w:hAnsiTheme="majorHAnsi"/>
          <w:b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4277D4" w:rsidRPr="00AF3C45" w:rsidRDefault="004277D4" w:rsidP="00982B9D">
      <w:pPr>
        <w:tabs>
          <w:tab w:val="left" w:pos="1701"/>
          <w:tab w:val="left" w:pos="4820"/>
        </w:tabs>
        <w:jc w:val="both"/>
        <w:rPr>
          <w:rFonts w:asciiTheme="majorHAnsi" w:hAnsiTheme="majorHAnsi" w:cs="Arial"/>
          <w:color w:val="000000"/>
          <w:sz w:val="10"/>
          <w:szCs w:val="10"/>
          <w:highlight w:val="yellow"/>
          <w:u w:val="single"/>
          <w:lang w:val="sr-Latn-ME"/>
        </w:rPr>
      </w:pPr>
    </w:p>
    <w:p w:rsidR="009D1A9F" w:rsidRPr="00522BFD" w:rsidRDefault="009D1A9F" w:rsidP="009D1A9F">
      <w:pPr>
        <w:jc w:val="both"/>
        <w:rPr>
          <w:rFonts w:asciiTheme="majorHAnsi" w:hAnsiTheme="majorHAnsi"/>
        </w:rPr>
      </w:pPr>
      <w:bookmarkStart w:id="18" w:name="_Toc62730568"/>
      <w:r w:rsidRPr="00522BFD">
        <w:rPr>
          <w:rFonts w:asciiTheme="majorHAnsi" w:hAnsiTheme="majorHAnsi"/>
        </w:rPr>
        <w:t xml:space="preserve">Broj:  </w:t>
      </w:r>
      <w:r w:rsidRPr="00522BFD">
        <w:rPr>
          <w:rFonts w:asciiTheme="majorHAnsi" w:hAnsiTheme="majorHAnsi"/>
          <w:u w:val="single"/>
        </w:rPr>
        <w:t>___</w:t>
      </w:r>
      <w:r w:rsidR="00347B69">
        <w:rPr>
          <w:rFonts w:asciiTheme="majorHAnsi" w:hAnsiTheme="majorHAnsi"/>
          <w:u w:val="single"/>
        </w:rPr>
        <w:t>5315</w:t>
      </w:r>
      <w:r w:rsidRPr="00522BFD">
        <w:rPr>
          <w:rFonts w:asciiTheme="majorHAnsi" w:hAnsiTheme="majorHAnsi"/>
          <w:u w:val="single"/>
        </w:rPr>
        <w:t>____/2_</w:t>
      </w:r>
    </w:p>
    <w:p w:rsidR="009D1A9F" w:rsidRPr="00824AC9" w:rsidRDefault="009D1A9F" w:rsidP="009D1A9F">
      <w:pPr>
        <w:jc w:val="both"/>
        <w:rPr>
          <w:rFonts w:asciiTheme="majorHAnsi" w:hAnsiTheme="majorHAnsi" w:cstheme="minorHAnsi"/>
          <w:lang w:val="it-IT"/>
        </w:rPr>
      </w:pPr>
      <w:r w:rsidRPr="00522BFD">
        <w:rPr>
          <w:rFonts w:asciiTheme="majorHAnsi" w:hAnsiTheme="majorHAnsi"/>
        </w:rPr>
        <w:t xml:space="preserve">Mjesto i datum: </w:t>
      </w:r>
      <w:r w:rsidRPr="00347B69">
        <w:rPr>
          <w:rFonts w:asciiTheme="majorHAnsi" w:hAnsiTheme="majorHAnsi" w:cstheme="minorHAnsi"/>
          <w:u w:val="single"/>
          <w:lang w:val="it-IT"/>
        </w:rPr>
        <w:t>______</w:t>
      </w:r>
      <w:r w:rsidR="00347B69" w:rsidRPr="00347B69">
        <w:rPr>
          <w:rFonts w:asciiTheme="majorHAnsi" w:hAnsiTheme="majorHAnsi" w:cstheme="minorHAnsi"/>
          <w:u w:val="single"/>
          <w:lang w:val="it-IT"/>
        </w:rPr>
        <w:t>17.06.2026</w:t>
      </w:r>
      <w:r w:rsidRPr="00347B69">
        <w:rPr>
          <w:rFonts w:asciiTheme="majorHAnsi" w:hAnsiTheme="majorHAnsi" w:cstheme="minorHAnsi"/>
          <w:u w:val="single"/>
          <w:lang w:val="it-IT"/>
        </w:rPr>
        <w:t>_______.</w:t>
      </w:r>
      <w:r w:rsidRPr="00522BFD">
        <w:rPr>
          <w:rFonts w:asciiTheme="majorHAnsi" w:hAnsiTheme="majorHAnsi" w:cstheme="minorHAnsi"/>
          <w:lang w:val="it-IT"/>
        </w:rPr>
        <w:t xml:space="preserve"> </w:t>
      </w:r>
      <w:r>
        <w:rPr>
          <w:rFonts w:asciiTheme="majorHAnsi" w:hAnsiTheme="majorHAnsi" w:cstheme="minorHAnsi"/>
          <w:lang w:val="it-IT"/>
        </w:rPr>
        <w:t>godine</w:t>
      </w:r>
    </w:p>
    <w:p w:rsidR="009D1A9F" w:rsidRPr="00522BFD" w:rsidRDefault="009D1A9F" w:rsidP="009D1A9F">
      <w:pPr>
        <w:jc w:val="both"/>
        <w:rPr>
          <w:rFonts w:asciiTheme="majorHAnsi" w:hAnsiTheme="majorHAnsi"/>
          <w:b/>
          <w:bCs/>
          <w:sz w:val="16"/>
          <w:szCs w:val="16"/>
        </w:rPr>
      </w:pPr>
    </w:p>
    <w:p w:rsidR="009D1A9F" w:rsidRPr="00522BFD" w:rsidRDefault="009D1A9F" w:rsidP="009D1A9F">
      <w:pPr>
        <w:jc w:val="both"/>
        <w:rPr>
          <w:rFonts w:asciiTheme="majorHAnsi" w:hAnsiTheme="majorHAnsi"/>
          <w:b/>
          <w:bCs/>
          <w:sz w:val="16"/>
          <w:szCs w:val="16"/>
        </w:rPr>
      </w:pPr>
    </w:p>
    <w:p w:rsidR="009D1A9F" w:rsidRPr="00522BFD" w:rsidRDefault="009D1A9F" w:rsidP="009D1A9F">
      <w:pPr>
        <w:jc w:val="both"/>
        <w:rPr>
          <w:rFonts w:asciiTheme="majorHAnsi" w:hAnsiTheme="majorHAnsi"/>
        </w:rPr>
      </w:pPr>
      <w:r w:rsidRPr="00D26B20">
        <w:rPr>
          <w:rFonts w:asciiTheme="majorHAnsi" w:hAnsiTheme="majorHAnsi"/>
        </w:rPr>
        <w:t>Na osnovu člana 93 stav 1 Zakona o javnim nabavkama ("Službeni list Crne</w:t>
      </w:r>
      <w:r>
        <w:rPr>
          <w:rFonts w:asciiTheme="majorHAnsi" w:hAnsiTheme="majorHAnsi"/>
        </w:rPr>
        <w:t xml:space="preserve"> Gore", br. 074/19, 003/23, 011/23 i 084/24</w:t>
      </w:r>
      <w:r w:rsidRPr="00D26B20">
        <w:rPr>
          <w:rFonts w:asciiTheme="majorHAnsi" w:hAnsiTheme="majorHAnsi"/>
        </w:rPr>
        <w:t>)</w:t>
      </w:r>
    </w:p>
    <w:p w:rsidR="009D1A9F" w:rsidRDefault="009D1A9F" w:rsidP="009D1A9F">
      <w:pPr>
        <w:tabs>
          <w:tab w:val="left" w:pos="3290"/>
        </w:tabs>
        <w:jc w:val="center"/>
        <w:rPr>
          <w:rFonts w:asciiTheme="majorHAnsi" w:hAnsiTheme="majorHAnsi"/>
          <w:b/>
          <w:bCs/>
          <w:sz w:val="28"/>
        </w:rPr>
      </w:pPr>
    </w:p>
    <w:p w:rsidR="009D1A9F" w:rsidRPr="00522BFD" w:rsidRDefault="009D1A9F" w:rsidP="009D1A9F">
      <w:pPr>
        <w:tabs>
          <w:tab w:val="left" w:pos="3290"/>
        </w:tabs>
        <w:jc w:val="center"/>
        <w:rPr>
          <w:rFonts w:asciiTheme="majorHAnsi" w:hAnsiTheme="majorHAnsi"/>
          <w:b/>
          <w:bCs/>
          <w:sz w:val="28"/>
        </w:rPr>
      </w:pPr>
      <w:r w:rsidRPr="00522BFD">
        <w:rPr>
          <w:rFonts w:asciiTheme="majorHAnsi" w:hAnsiTheme="majorHAnsi"/>
          <w:b/>
          <w:bCs/>
          <w:sz w:val="28"/>
        </w:rPr>
        <w:t>Izjavljujem</w:t>
      </w:r>
    </w:p>
    <w:p w:rsidR="009D1A9F" w:rsidRPr="00522BFD" w:rsidRDefault="009D1A9F" w:rsidP="009D1A9F">
      <w:pPr>
        <w:tabs>
          <w:tab w:val="left" w:pos="3290"/>
        </w:tabs>
        <w:jc w:val="both"/>
        <w:rPr>
          <w:rFonts w:asciiTheme="majorHAnsi" w:hAnsiTheme="majorHAnsi"/>
          <w:color w:val="000000"/>
          <w:sz w:val="28"/>
          <w:lang w:val="sr-Latn-CS"/>
        </w:rPr>
      </w:pPr>
    </w:p>
    <w:p w:rsidR="009D1A9F" w:rsidRPr="007504C0" w:rsidRDefault="009D1A9F" w:rsidP="009D1A9F">
      <w:pPr>
        <w:contextualSpacing/>
        <w:jc w:val="both"/>
        <w:rPr>
          <w:rFonts w:asciiTheme="majorHAnsi" w:hAnsiTheme="majorHAnsi"/>
          <w:color w:val="000000"/>
        </w:rPr>
      </w:pPr>
      <w:r w:rsidRPr="007504C0">
        <w:rPr>
          <w:rFonts w:asciiTheme="majorHAnsi" w:hAnsiTheme="majorHAnsi"/>
          <w:color w:val="000000"/>
        </w:rPr>
        <w:t>da u postupku javne nabavke redni broj</w:t>
      </w:r>
      <w:r>
        <w:rPr>
          <w:rFonts w:asciiTheme="majorHAnsi" w:hAnsiTheme="majorHAnsi"/>
          <w:color w:val="000000"/>
        </w:rPr>
        <w:t xml:space="preserve"> 185</w:t>
      </w:r>
      <w:r w:rsidRPr="007504C0">
        <w:rPr>
          <w:rFonts w:asciiTheme="majorHAnsi" w:hAnsiTheme="majorHAnsi"/>
          <w:color w:val="000000"/>
        </w:rPr>
        <w:t xml:space="preserve"> iz Plana javne nabavke broj </w:t>
      </w:r>
      <w:r>
        <w:rPr>
          <w:rFonts w:asciiTheme="majorHAnsi" w:hAnsiTheme="majorHAnsi" w:cstheme="minorHAnsi"/>
        </w:rPr>
        <w:t>25119</w:t>
      </w:r>
      <w:r w:rsidRPr="007504C0">
        <w:rPr>
          <w:rFonts w:asciiTheme="majorHAnsi" w:hAnsiTheme="majorHAnsi" w:cstheme="minorHAnsi"/>
        </w:rPr>
        <w:t xml:space="preserve"> od </w:t>
      </w:r>
      <w:r>
        <w:rPr>
          <w:rFonts w:asciiTheme="majorHAnsi" w:hAnsiTheme="majorHAnsi" w:cstheme="minorHAnsi"/>
        </w:rPr>
        <w:t>03.06.2026</w:t>
      </w:r>
      <w:r w:rsidRPr="007504C0">
        <w:rPr>
          <w:rFonts w:asciiTheme="majorHAnsi" w:hAnsiTheme="majorHAnsi"/>
          <w:lang w:val="sr-Latn-CS"/>
        </w:rPr>
        <w:t xml:space="preserve">. </w:t>
      </w:r>
      <w:r w:rsidRPr="007504C0">
        <w:rPr>
          <w:rFonts w:asciiTheme="majorHAnsi" w:hAnsiTheme="majorHAnsi"/>
          <w:color w:val="000000"/>
        </w:rPr>
        <w:t xml:space="preserve">godine za nabavku </w:t>
      </w:r>
      <w:r>
        <w:rPr>
          <w:rFonts w:asciiTheme="majorHAnsi" w:hAnsiTheme="majorHAnsi"/>
          <w:color w:val="000000"/>
        </w:rPr>
        <w:t>usluge:</w:t>
      </w:r>
      <w:r>
        <w:rPr>
          <w:rFonts w:asciiTheme="majorHAnsi" w:hAnsiTheme="majorHAnsi" w:cstheme="minorHAnsi"/>
          <w:b/>
          <w:lang w:val="sr-Latn-ME"/>
        </w:rPr>
        <w:t xml:space="preserve"> Osiguranje zaposlenih,</w:t>
      </w:r>
      <w:r w:rsidRPr="007504C0">
        <w:rPr>
          <w:rFonts w:asciiTheme="majorHAnsi" w:hAnsiTheme="majorHAnsi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9D1A9F" w:rsidRPr="00C26323" w:rsidRDefault="009D1A9F" w:rsidP="009D1A9F">
      <w:pPr>
        <w:tabs>
          <w:tab w:val="left" w:pos="3290"/>
        </w:tabs>
        <w:jc w:val="both"/>
        <w:rPr>
          <w:rFonts w:asciiTheme="majorHAnsi" w:hAnsiTheme="majorHAnsi"/>
          <w:color w:val="000000"/>
        </w:rPr>
      </w:pPr>
    </w:p>
    <w:p w:rsidR="009D1A9F" w:rsidRPr="00C26323" w:rsidRDefault="009D1A9F" w:rsidP="009D1A9F">
      <w:pPr>
        <w:tabs>
          <w:tab w:val="left" w:pos="3290"/>
        </w:tabs>
        <w:jc w:val="right"/>
        <w:rPr>
          <w:rFonts w:asciiTheme="majorHAnsi" w:hAnsiTheme="majorHAnsi"/>
          <w:color w:val="000000"/>
        </w:rPr>
      </w:pPr>
      <w:r w:rsidRPr="00C26323">
        <w:rPr>
          <w:rFonts w:asciiTheme="majorHAnsi" w:hAnsiTheme="majorHAnsi"/>
          <w:b/>
          <w:color w:val="000000"/>
        </w:rPr>
        <w:t xml:space="preserve">Ovlašćeno lice Naručioca: </w:t>
      </w:r>
      <w:r w:rsidRPr="00C26323">
        <w:rPr>
          <w:rFonts w:asciiTheme="majorHAnsi" w:hAnsiTheme="majorHAnsi"/>
          <w:b/>
          <w:color w:val="000000"/>
        </w:rPr>
        <w:tab/>
      </w:r>
      <w:r w:rsidRPr="00B61E17">
        <w:rPr>
          <w:rFonts w:asciiTheme="majorHAnsi" w:hAnsiTheme="majorHAnsi"/>
          <w:b/>
          <w:color w:val="000000"/>
        </w:rPr>
        <w:t>Izvršna direktorica:</w:t>
      </w:r>
      <w:r w:rsidRPr="00D26B20">
        <w:rPr>
          <w:rFonts w:asciiTheme="majorHAnsi" w:hAnsiTheme="majorHAnsi"/>
          <w:b/>
          <w:color w:val="000000"/>
        </w:rPr>
        <w:t xml:space="preserve">          Marina Bošković</w:t>
      </w:r>
      <w:r w:rsidRPr="00B61E17">
        <w:rPr>
          <w:rFonts w:asciiTheme="majorHAnsi" w:hAnsiTheme="majorHAnsi"/>
          <w:b/>
          <w:color w:val="000000"/>
        </w:rPr>
        <w:t>, dipl.ing.el</w:t>
      </w:r>
      <w:r w:rsidRPr="00C26323">
        <w:rPr>
          <w:rFonts w:asciiTheme="majorHAnsi" w:hAnsiTheme="majorHAnsi"/>
          <w:color w:val="000000"/>
        </w:rPr>
        <w:t xml:space="preserve">                                           _____________________</w:t>
      </w:r>
    </w:p>
    <w:p w:rsidR="009D1A9F" w:rsidRPr="00C26323" w:rsidRDefault="009D1A9F" w:rsidP="009D1A9F">
      <w:pPr>
        <w:tabs>
          <w:tab w:val="left" w:pos="3290"/>
        </w:tabs>
        <w:rPr>
          <w:rFonts w:asciiTheme="majorHAnsi" w:hAnsiTheme="majorHAnsi"/>
          <w:iCs/>
          <w:color w:val="000000"/>
        </w:rPr>
      </w:pP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  <w:t xml:space="preserve">         s.r.</w:t>
      </w:r>
    </w:p>
    <w:p w:rsidR="009D1A9F" w:rsidRPr="00C26323" w:rsidRDefault="009D1A9F" w:rsidP="009D1A9F">
      <w:pPr>
        <w:tabs>
          <w:tab w:val="left" w:pos="3290"/>
        </w:tabs>
        <w:jc w:val="right"/>
        <w:rPr>
          <w:rFonts w:asciiTheme="majorHAnsi" w:hAnsiTheme="majorHAnsi"/>
          <w:color w:val="000000"/>
        </w:rPr>
      </w:pPr>
    </w:p>
    <w:p w:rsidR="009D1A9F" w:rsidRDefault="009D1A9F" w:rsidP="009D1A9F">
      <w:pPr>
        <w:tabs>
          <w:tab w:val="left" w:pos="3290"/>
        </w:tabs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 xml:space="preserve"> Službenik za javne nabavke  :</w:t>
      </w:r>
    </w:p>
    <w:p w:rsidR="009D1A9F" w:rsidRPr="00C26323" w:rsidRDefault="009D1A9F" w:rsidP="009D1A9F">
      <w:pPr>
        <w:tabs>
          <w:tab w:val="left" w:pos="3290"/>
        </w:tabs>
        <w:ind w:left="7230" w:hanging="7230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color w:val="000000"/>
        </w:rPr>
        <w:t xml:space="preserve">                                                                                                                        </w:t>
      </w:r>
      <w:r>
        <w:rPr>
          <w:rFonts w:asciiTheme="majorHAnsi" w:hAnsiTheme="majorHAnsi"/>
          <w:b/>
          <w:color w:val="000000"/>
        </w:rPr>
        <w:t xml:space="preserve">    </w:t>
      </w:r>
      <w:r>
        <w:rPr>
          <w:rFonts w:asciiTheme="majorHAnsi" w:hAnsiTheme="majorHAnsi"/>
          <w:b/>
          <w:color w:val="000000"/>
        </w:rPr>
        <w:t xml:space="preserve">  MSc  Ljiljana Radonjić</w:t>
      </w:r>
      <w:r w:rsidRPr="00C26323">
        <w:rPr>
          <w:rFonts w:asciiTheme="majorHAnsi" w:hAnsiTheme="majorHAnsi"/>
          <w:color w:val="000000"/>
        </w:rPr>
        <w:t xml:space="preserve">                               </w:t>
      </w:r>
      <w:r>
        <w:rPr>
          <w:rFonts w:asciiTheme="majorHAnsi" w:hAnsiTheme="majorHAnsi"/>
          <w:color w:val="000000"/>
        </w:rPr>
        <w:t xml:space="preserve">           ____________________</w:t>
      </w:r>
    </w:p>
    <w:p w:rsidR="009D1A9F" w:rsidRPr="00C26323" w:rsidRDefault="009D1A9F" w:rsidP="009D1A9F">
      <w:pPr>
        <w:tabs>
          <w:tab w:val="left" w:pos="3290"/>
        </w:tabs>
        <w:jc w:val="center"/>
        <w:rPr>
          <w:rFonts w:asciiTheme="majorHAnsi" w:hAnsiTheme="majorHAnsi"/>
          <w:color w:val="000000"/>
        </w:rPr>
      </w:pP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  <w:t>s.r.</w:t>
      </w:r>
    </w:p>
    <w:p w:rsidR="009D1A9F" w:rsidRPr="00C26323" w:rsidRDefault="009D1A9F" w:rsidP="009D1A9F">
      <w:pPr>
        <w:tabs>
          <w:tab w:val="left" w:pos="3290"/>
        </w:tabs>
        <w:ind w:left="5664" w:firstLine="708"/>
        <w:rPr>
          <w:rFonts w:asciiTheme="majorHAnsi" w:hAnsiTheme="majorHAnsi"/>
          <w:iCs/>
          <w:color w:val="000000"/>
          <w:sz w:val="10"/>
          <w:szCs w:val="10"/>
        </w:rPr>
      </w:pPr>
    </w:p>
    <w:p w:rsidR="009D1A9F" w:rsidRDefault="009D1A9F" w:rsidP="009D1A9F">
      <w:pPr>
        <w:rPr>
          <w:rFonts w:asciiTheme="majorHAnsi" w:hAnsiTheme="majorHAnsi"/>
          <w:b/>
          <w:color w:val="000000"/>
        </w:rPr>
      </w:pPr>
      <w:r w:rsidRPr="005D773B">
        <w:rPr>
          <w:rFonts w:asciiTheme="majorHAnsi" w:hAnsiTheme="majorHAnsi"/>
          <w:b/>
          <w:color w:val="000000"/>
        </w:rPr>
        <w:t>Lice koje je učestvovalo u planiranju javne nabavke</w:t>
      </w:r>
      <w:r>
        <w:rPr>
          <w:rFonts w:asciiTheme="majorHAnsi" w:hAnsiTheme="majorHAnsi"/>
          <w:b/>
          <w:color w:val="000000"/>
        </w:rPr>
        <w:t>:</w:t>
      </w:r>
    </w:p>
    <w:p w:rsidR="009D1A9F" w:rsidRPr="005D773B" w:rsidRDefault="009D1A9F" w:rsidP="009D1A9F">
      <w:pPr>
        <w:ind w:left="7230" w:hanging="147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b/>
        </w:rPr>
        <w:t>Oliver Sošić, dipl.pravnik</w:t>
      </w:r>
      <w:r>
        <w:rPr>
          <w:rFonts w:asciiTheme="majorHAnsi" w:hAnsiTheme="majorHAnsi" w:cstheme="minorHAnsi"/>
        </w:rPr>
        <w:t xml:space="preserve">                                   </w:t>
      </w:r>
      <w:r w:rsidRPr="005D773B">
        <w:rPr>
          <w:rFonts w:asciiTheme="majorHAnsi" w:hAnsiTheme="majorHAnsi"/>
          <w:b/>
        </w:rPr>
        <w:t xml:space="preserve">      </w:t>
      </w:r>
      <w:r w:rsidRPr="005D773B">
        <w:rPr>
          <w:rFonts w:asciiTheme="majorHAnsi" w:hAnsiTheme="majorHAnsi"/>
        </w:rPr>
        <w:t xml:space="preserve">                   </w:t>
      </w:r>
      <w:r>
        <w:rPr>
          <w:rFonts w:asciiTheme="majorHAnsi" w:hAnsiTheme="majorHAnsi"/>
        </w:rPr>
        <w:t xml:space="preserve">           ____________________</w:t>
      </w:r>
    </w:p>
    <w:p w:rsidR="009D1A9F" w:rsidRPr="00C26323" w:rsidRDefault="009D1A9F" w:rsidP="009D1A9F">
      <w:pPr>
        <w:ind w:left="7092" w:firstLine="108"/>
        <w:jc w:val="center"/>
        <w:rPr>
          <w:rFonts w:asciiTheme="majorHAnsi" w:hAnsiTheme="majorHAnsi"/>
          <w:iCs/>
          <w:color w:val="000000"/>
        </w:rPr>
      </w:pPr>
      <w:r w:rsidRPr="005D773B">
        <w:rPr>
          <w:rFonts w:asciiTheme="majorHAnsi" w:hAnsiTheme="majorHAnsi"/>
          <w:iCs/>
          <w:color w:val="000000"/>
        </w:rPr>
        <w:t>s.r.</w:t>
      </w:r>
    </w:p>
    <w:p w:rsidR="009D1A9F" w:rsidRPr="00C26323" w:rsidRDefault="009D1A9F" w:rsidP="009D1A9F">
      <w:pPr>
        <w:tabs>
          <w:tab w:val="left" w:pos="3290"/>
        </w:tabs>
        <w:rPr>
          <w:rFonts w:asciiTheme="majorHAnsi" w:hAnsiTheme="majorHAnsi"/>
          <w:iCs/>
          <w:color w:val="000000"/>
          <w:sz w:val="16"/>
          <w:szCs w:val="16"/>
        </w:rPr>
      </w:pPr>
    </w:p>
    <w:p w:rsidR="009D1A9F" w:rsidRPr="00C26323" w:rsidRDefault="009D1A9F" w:rsidP="009D1A9F">
      <w:pPr>
        <w:tabs>
          <w:tab w:val="left" w:pos="3290"/>
        </w:tabs>
        <w:rPr>
          <w:rFonts w:asciiTheme="majorHAnsi" w:hAnsiTheme="majorHAnsi"/>
          <w:b/>
          <w:iCs/>
          <w:color w:val="000000"/>
        </w:rPr>
      </w:pPr>
      <w:r w:rsidRPr="00C26323">
        <w:rPr>
          <w:rFonts w:asciiTheme="majorHAnsi" w:hAnsiTheme="majorHAnsi"/>
          <w:b/>
          <w:iCs/>
          <w:color w:val="000000"/>
        </w:rPr>
        <w:t xml:space="preserve">Predsjednik komisije </w:t>
      </w:r>
      <w:r w:rsidRPr="00C26323">
        <w:rPr>
          <w:rFonts w:asciiTheme="majorHAnsi" w:hAnsiTheme="majorHAnsi"/>
          <w:b/>
        </w:rPr>
        <w:t>za sprovođenje postupka javne nabavk</w:t>
      </w:r>
      <w:r w:rsidRPr="00C26323">
        <w:rPr>
          <w:rFonts w:asciiTheme="majorHAnsi" w:hAnsiTheme="majorHAnsi"/>
          <w:b/>
          <w:iCs/>
          <w:color w:val="000000"/>
        </w:rPr>
        <w:t xml:space="preserve">e: </w:t>
      </w:r>
    </w:p>
    <w:p w:rsidR="009D1A9F" w:rsidRPr="00C26323" w:rsidRDefault="009D1A9F" w:rsidP="009D1A9F">
      <w:pPr>
        <w:tabs>
          <w:tab w:val="left" w:pos="3290"/>
        </w:tabs>
        <w:rPr>
          <w:rFonts w:asciiTheme="majorHAnsi" w:hAnsiTheme="majorHAnsi"/>
          <w:sz w:val="19"/>
          <w:szCs w:val="19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                               </w:t>
      </w:r>
      <w:r>
        <w:rPr>
          <w:rFonts w:asciiTheme="majorHAnsi" w:hAnsiTheme="majorHAnsi"/>
          <w:b/>
        </w:rPr>
        <w:t>Oliver Sošić, dipl.pravnik</w:t>
      </w:r>
      <w:r>
        <w:rPr>
          <w:rFonts w:asciiTheme="majorHAnsi" w:hAnsiTheme="majorHAnsi" w:cstheme="minorHAnsi"/>
        </w:rPr>
        <w:t xml:space="preserve">                                   </w:t>
      </w:r>
      <w:r w:rsidRPr="00C26323">
        <w:rPr>
          <w:rFonts w:asciiTheme="majorHAnsi" w:hAnsiTheme="majorHAnsi"/>
        </w:rPr>
        <w:tab/>
      </w:r>
      <w:r w:rsidRPr="00C26323">
        <w:rPr>
          <w:rFonts w:asciiTheme="majorHAnsi" w:hAnsiTheme="majorHAnsi"/>
        </w:rPr>
        <w:tab/>
      </w:r>
      <w:r w:rsidRPr="00C26323">
        <w:rPr>
          <w:rFonts w:asciiTheme="majorHAnsi" w:hAnsiTheme="majorHAnsi"/>
        </w:rPr>
        <w:tab/>
        <w:t xml:space="preserve">       </w:t>
      </w:r>
      <w:r w:rsidRPr="00C26323">
        <w:rPr>
          <w:rFonts w:asciiTheme="majorHAnsi" w:hAnsiTheme="majorHAnsi"/>
        </w:rPr>
        <w:tab/>
      </w:r>
      <w:r w:rsidRPr="00C26323">
        <w:rPr>
          <w:rFonts w:asciiTheme="majorHAnsi" w:hAnsiTheme="majorHAnsi"/>
        </w:rPr>
        <w:tab/>
      </w:r>
      <w:r w:rsidRPr="00C26323">
        <w:rPr>
          <w:rFonts w:asciiTheme="majorHAnsi" w:hAnsiTheme="majorHAnsi"/>
        </w:rPr>
        <w:tab/>
      </w:r>
      <w:r w:rsidRPr="00C26323">
        <w:rPr>
          <w:rFonts w:asciiTheme="majorHAnsi" w:hAnsiTheme="majorHAnsi"/>
        </w:rPr>
        <w:tab/>
        <w:t xml:space="preserve">  </w:t>
      </w:r>
      <w:r w:rsidRPr="00C26323">
        <w:rPr>
          <w:rFonts w:asciiTheme="majorHAnsi" w:hAnsiTheme="majorHAnsi"/>
          <w:color w:val="000000"/>
        </w:rPr>
        <w:t>_____________________</w:t>
      </w:r>
    </w:p>
    <w:p w:rsidR="009D1A9F" w:rsidRDefault="009D1A9F" w:rsidP="009D1A9F">
      <w:pPr>
        <w:ind w:left="6372"/>
        <w:jc w:val="center"/>
        <w:rPr>
          <w:rFonts w:asciiTheme="majorHAnsi" w:hAnsiTheme="majorHAnsi"/>
          <w:iCs/>
          <w:color w:val="000000"/>
        </w:rPr>
      </w:pPr>
      <w:r w:rsidRPr="00C26323">
        <w:rPr>
          <w:rFonts w:asciiTheme="majorHAnsi" w:hAnsiTheme="majorHAnsi"/>
          <w:iCs/>
          <w:color w:val="000000"/>
        </w:rPr>
        <w:t xml:space="preserve">    </w:t>
      </w:r>
      <w:r w:rsidRPr="00C26323">
        <w:rPr>
          <w:rFonts w:asciiTheme="majorHAnsi" w:hAnsiTheme="majorHAnsi"/>
          <w:iCs/>
          <w:color w:val="000000"/>
        </w:rPr>
        <w:tab/>
        <w:t xml:space="preserve">    s.r.</w:t>
      </w:r>
    </w:p>
    <w:p w:rsidR="009D1A9F" w:rsidRDefault="009D1A9F" w:rsidP="009D1A9F">
      <w:pPr>
        <w:ind w:left="6372"/>
        <w:jc w:val="center"/>
        <w:rPr>
          <w:rFonts w:asciiTheme="majorHAnsi" w:hAnsiTheme="majorHAnsi"/>
          <w:iCs/>
          <w:color w:val="000000"/>
        </w:rPr>
      </w:pPr>
    </w:p>
    <w:p w:rsidR="009D1A9F" w:rsidRDefault="009D1A9F" w:rsidP="009D1A9F">
      <w:pPr>
        <w:ind w:left="6372" w:hanging="6372"/>
        <w:jc w:val="both"/>
        <w:rPr>
          <w:rFonts w:asciiTheme="majorHAnsi" w:hAnsiTheme="majorHAnsi"/>
          <w:b/>
          <w:color w:val="000000"/>
        </w:rPr>
      </w:pPr>
      <w:r w:rsidRPr="00C26323">
        <w:rPr>
          <w:rFonts w:asciiTheme="majorHAnsi" w:hAnsiTheme="majorHAnsi"/>
          <w:b/>
        </w:rPr>
        <w:t>Član komisije za sprovođenje postupka javne nabavke</w:t>
      </w:r>
      <w:r>
        <w:rPr>
          <w:rFonts w:asciiTheme="majorHAnsi" w:hAnsiTheme="majorHAnsi"/>
          <w:b/>
          <w:color w:val="000000"/>
        </w:rPr>
        <w:t>:</w:t>
      </w:r>
    </w:p>
    <w:p w:rsidR="009D1A9F" w:rsidRDefault="009D1A9F" w:rsidP="009D1A9F">
      <w:pPr>
        <w:tabs>
          <w:tab w:val="left" w:pos="3290"/>
        </w:tabs>
        <w:ind w:left="7230" w:hanging="7230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color w:val="000000"/>
        </w:rPr>
        <w:t>MSc  Ljiljana Radonjić</w:t>
      </w:r>
      <w:r w:rsidRPr="00C26323">
        <w:rPr>
          <w:rFonts w:asciiTheme="majorHAnsi" w:hAnsiTheme="majorHAnsi"/>
          <w:color w:val="000000"/>
        </w:rPr>
        <w:t xml:space="preserve">                                         </w:t>
      </w:r>
    </w:p>
    <w:p w:rsidR="009D1A9F" w:rsidRPr="00C26323" w:rsidRDefault="009D1A9F" w:rsidP="009D1A9F">
      <w:pPr>
        <w:tabs>
          <w:tab w:val="left" w:pos="3290"/>
        </w:tabs>
        <w:ind w:left="7230" w:hanging="7230"/>
        <w:jc w:val="right"/>
        <w:rPr>
          <w:rFonts w:asciiTheme="majorHAnsi" w:hAnsiTheme="majorHAnsi"/>
          <w:color w:val="000000"/>
        </w:rPr>
      </w:pPr>
      <w:r w:rsidRPr="00C26323">
        <w:rPr>
          <w:rFonts w:asciiTheme="majorHAnsi" w:hAnsiTheme="majorHAnsi"/>
          <w:color w:val="000000"/>
        </w:rPr>
        <w:t xml:space="preserve"> _____________________</w:t>
      </w:r>
    </w:p>
    <w:p w:rsidR="009D1A9F" w:rsidRPr="00C26323" w:rsidRDefault="009D1A9F" w:rsidP="009D1A9F">
      <w:pPr>
        <w:tabs>
          <w:tab w:val="left" w:pos="3290"/>
        </w:tabs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iCs/>
          <w:color w:val="000000"/>
        </w:rPr>
        <w:tab/>
        <w:t>s.r.</w:t>
      </w:r>
      <w:r>
        <w:rPr>
          <w:rFonts w:asciiTheme="majorHAnsi" w:hAnsiTheme="majorHAnsi"/>
          <w:iCs/>
          <w:color w:val="000000"/>
        </w:rPr>
        <w:tab/>
      </w:r>
      <w:r>
        <w:rPr>
          <w:rFonts w:asciiTheme="majorHAnsi" w:hAnsiTheme="majorHAnsi"/>
          <w:iCs/>
          <w:color w:val="000000"/>
        </w:rPr>
        <w:tab/>
      </w:r>
    </w:p>
    <w:p w:rsidR="009D1A9F" w:rsidRDefault="009D1A9F" w:rsidP="009D1A9F">
      <w:pPr>
        <w:ind w:left="6372" w:hanging="6372"/>
        <w:jc w:val="both"/>
        <w:rPr>
          <w:rFonts w:asciiTheme="majorHAnsi" w:hAnsiTheme="majorHAnsi"/>
          <w:iCs/>
          <w:color w:val="000000"/>
        </w:rPr>
      </w:pPr>
    </w:p>
    <w:p w:rsidR="009D1A9F" w:rsidRDefault="009D1A9F" w:rsidP="009D1A9F">
      <w:pPr>
        <w:tabs>
          <w:tab w:val="left" w:pos="3290"/>
        </w:tabs>
        <w:rPr>
          <w:rFonts w:asciiTheme="majorHAnsi" w:hAnsiTheme="majorHAnsi"/>
          <w:b/>
          <w:iCs/>
          <w:color w:val="000000"/>
        </w:rPr>
      </w:pPr>
      <w:r w:rsidRPr="002D64BD">
        <w:rPr>
          <w:rFonts w:asciiTheme="majorHAnsi" w:hAnsiTheme="majorHAnsi"/>
          <w:b/>
          <w:iCs/>
          <w:color w:val="000000"/>
        </w:rPr>
        <w:t>Član komisije za sprovođenje postupka javne nabavke:</w:t>
      </w:r>
    </w:p>
    <w:p w:rsidR="009D1A9F" w:rsidRPr="005D773B" w:rsidRDefault="009D1A9F" w:rsidP="009D1A9F">
      <w:pPr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        Zorica Popović, dipl.ing.zaštite na radu</w:t>
      </w:r>
    </w:p>
    <w:p w:rsidR="009D1A9F" w:rsidRDefault="009D1A9F" w:rsidP="009D1A9F">
      <w:pPr>
        <w:tabs>
          <w:tab w:val="left" w:pos="3290"/>
        </w:tabs>
        <w:jc w:val="center"/>
        <w:rPr>
          <w:rFonts w:asciiTheme="majorHAnsi" w:hAnsiTheme="majorHAnsi"/>
          <w:color w:val="000000"/>
        </w:rPr>
      </w:pPr>
      <w:r>
        <w:rPr>
          <w:rFonts w:asciiTheme="majorHAnsi" w:hAnsiTheme="majorHAnsi" w:cstheme="minorHAnsi"/>
        </w:rPr>
        <w:tab/>
      </w:r>
      <w:r w:rsidRPr="00B61E17">
        <w:rPr>
          <w:rFonts w:asciiTheme="majorHAnsi" w:hAnsiTheme="majorHAnsi" w:cstheme="minorHAnsi"/>
          <w:b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>
        <w:rPr>
          <w:rFonts w:asciiTheme="majorHAnsi" w:hAnsiTheme="majorHAnsi"/>
          <w:iCs/>
          <w:color w:val="000000"/>
        </w:rPr>
        <w:t xml:space="preserve">                                </w:t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</w:rPr>
        <w:t>__________</w:t>
      </w:r>
      <w:r>
        <w:rPr>
          <w:rFonts w:asciiTheme="majorHAnsi" w:hAnsiTheme="majorHAnsi"/>
          <w:color w:val="000000"/>
        </w:rPr>
        <w:t xml:space="preserve">__________    </w:t>
      </w:r>
    </w:p>
    <w:p w:rsidR="009D1A9F" w:rsidRPr="00933D77" w:rsidRDefault="009D1A9F" w:rsidP="009D1A9F">
      <w:pPr>
        <w:tabs>
          <w:tab w:val="left" w:pos="3290"/>
        </w:tabs>
        <w:jc w:val="center"/>
        <w:rPr>
          <w:rFonts w:asciiTheme="majorHAnsi" w:hAnsiTheme="majorHAnsi"/>
          <w:iCs/>
          <w:color w:val="000000"/>
        </w:rPr>
      </w:pPr>
      <w:r>
        <w:rPr>
          <w:rFonts w:asciiTheme="majorHAnsi" w:hAnsiTheme="majorHAnsi"/>
          <w:color w:val="000000"/>
        </w:rPr>
        <w:t xml:space="preserve">                                                                </w:t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>
        <w:rPr>
          <w:rFonts w:asciiTheme="majorHAnsi" w:hAnsiTheme="majorHAnsi"/>
          <w:iCs/>
          <w:color w:val="000000"/>
        </w:rPr>
        <w:t xml:space="preserve">                                                    </w:t>
      </w:r>
      <w:r w:rsidRPr="00C26323">
        <w:rPr>
          <w:rFonts w:asciiTheme="majorHAnsi" w:hAnsiTheme="majorHAnsi"/>
          <w:iCs/>
          <w:color w:val="000000"/>
        </w:rPr>
        <w:t>s.r.</w:t>
      </w:r>
    </w:p>
    <w:p w:rsidR="009D1A9F" w:rsidRPr="00933D77" w:rsidRDefault="009D1A9F" w:rsidP="009D1A9F">
      <w:pPr>
        <w:tabs>
          <w:tab w:val="left" w:pos="3290"/>
        </w:tabs>
        <w:ind w:left="6521" w:hanging="3641"/>
        <w:rPr>
          <w:rFonts w:asciiTheme="majorHAnsi" w:hAnsiTheme="majorHAnsi"/>
          <w:iCs/>
          <w:color w:val="000000"/>
        </w:rPr>
      </w:pPr>
      <w:r w:rsidRPr="00C26323">
        <w:rPr>
          <w:rFonts w:asciiTheme="majorHAnsi" w:hAnsiTheme="majorHAnsi"/>
        </w:rPr>
        <w:tab/>
      </w:r>
      <w:r w:rsidRPr="00C26323">
        <w:rPr>
          <w:rFonts w:asciiTheme="majorHAnsi" w:hAnsiTheme="majorHAnsi"/>
        </w:rPr>
        <w:tab/>
      </w:r>
    </w:p>
    <w:p w:rsidR="009D1A9F" w:rsidRPr="00C26323" w:rsidRDefault="009D1A9F" w:rsidP="009D1A9F">
      <w:pPr>
        <w:ind w:left="6372"/>
        <w:jc w:val="both"/>
        <w:rPr>
          <w:rFonts w:asciiTheme="majorHAnsi" w:hAnsiTheme="majorHAnsi"/>
          <w:iCs/>
          <w:color w:val="000000"/>
          <w:sz w:val="10"/>
          <w:szCs w:val="10"/>
        </w:rPr>
      </w:pPr>
    </w:p>
    <w:p w:rsidR="009D1A9F" w:rsidRPr="00C26323" w:rsidRDefault="009D1A9F" w:rsidP="009D1A9F">
      <w:pPr>
        <w:tabs>
          <w:tab w:val="left" w:pos="3290"/>
        </w:tabs>
        <w:jc w:val="both"/>
        <w:rPr>
          <w:rFonts w:asciiTheme="majorHAnsi" w:hAnsiTheme="majorHAnsi"/>
          <w:b/>
        </w:rPr>
      </w:pPr>
      <w:r w:rsidRPr="00C26323">
        <w:rPr>
          <w:rFonts w:asciiTheme="majorHAnsi" w:hAnsiTheme="majorHAnsi"/>
          <w:b/>
          <w:iCs/>
          <w:color w:val="000000"/>
        </w:rPr>
        <w:t xml:space="preserve">Zamjenik predsjednika komisije </w:t>
      </w:r>
      <w:r w:rsidRPr="00C26323">
        <w:rPr>
          <w:rFonts w:asciiTheme="majorHAnsi" w:hAnsiTheme="majorHAnsi"/>
          <w:b/>
        </w:rPr>
        <w:t>za sprovođenje postupka javne nabavk</w:t>
      </w:r>
      <w:r w:rsidRPr="00C26323">
        <w:rPr>
          <w:rFonts w:asciiTheme="majorHAnsi" w:hAnsiTheme="majorHAnsi"/>
          <w:b/>
          <w:iCs/>
          <w:color w:val="000000"/>
        </w:rPr>
        <w:t>e:</w:t>
      </w:r>
      <w:r w:rsidRPr="00C26323">
        <w:rPr>
          <w:rFonts w:asciiTheme="majorHAnsi" w:hAnsiTheme="majorHAnsi"/>
          <w:b/>
        </w:rPr>
        <w:t xml:space="preserve"> </w:t>
      </w:r>
    </w:p>
    <w:p w:rsidR="009D1A9F" w:rsidRPr="00C26323" w:rsidRDefault="009D1A9F" w:rsidP="009D1A9F">
      <w:pPr>
        <w:tabs>
          <w:tab w:val="left" w:pos="3290"/>
        </w:tabs>
        <w:ind w:left="2880"/>
        <w:rPr>
          <w:rFonts w:asciiTheme="majorHAnsi" w:hAnsiTheme="majorHAnsi"/>
          <w:color w:val="000000"/>
        </w:rPr>
      </w:pPr>
      <w:r>
        <w:rPr>
          <w:rFonts w:asciiTheme="majorHAnsi" w:hAnsiTheme="majorHAnsi"/>
        </w:rPr>
        <w:t xml:space="preserve">                            </w:t>
      </w:r>
      <w:r>
        <w:rPr>
          <w:rFonts w:asciiTheme="majorHAnsi" w:hAnsiTheme="majorHAnsi" w:cstheme="minorHAnsi"/>
          <w:b/>
        </w:rPr>
        <w:t>Tijana Trifunović</w:t>
      </w:r>
      <w:r w:rsidRPr="00872C57">
        <w:rPr>
          <w:rFonts w:asciiTheme="majorHAnsi" w:hAnsiTheme="majorHAnsi" w:cstheme="minorHAnsi"/>
          <w:b/>
        </w:rPr>
        <w:t xml:space="preserve">, </w:t>
      </w:r>
      <w:r>
        <w:rPr>
          <w:rFonts w:asciiTheme="majorHAnsi" w:hAnsiTheme="majorHAnsi" w:cstheme="minorHAnsi"/>
          <w:b/>
        </w:rPr>
        <w:t>spec.sci pravnih nauka</w:t>
      </w:r>
      <w:r>
        <w:rPr>
          <w:rFonts w:asciiTheme="majorHAnsi" w:hAnsiTheme="majorHAnsi" w:cstheme="minorHAnsi"/>
        </w:rPr>
        <w:t xml:space="preserve">                                                             </w:t>
      </w:r>
    </w:p>
    <w:p w:rsidR="009D1A9F" w:rsidRDefault="009D1A9F" w:rsidP="009D1A9F">
      <w:pPr>
        <w:tabs>
          <w:tab w:val="left" w:pos="3290"/>
        </w:tabs>
        <w:jc w:val="center"/>
        <w:rPr>
          <w:rFonts w:asciiTheme="majorHAnsi" w:hAnsiTheme="majorHAnsi"/>
          <w:color w:val="000000"/>
        </w:rPr>
      </w:pP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>
        <w:rPr>
          <w:rFonts w:asciiTheme="majorHAnsi" w:hAnsiTheme="majorHAnsi"/>
          <w:iCs/>
          <w:color w:val="000000"/>
        </w:rPr>
        <w:t xml:space="preserve">            </w:t>
      </w:r>
      <w:r w:rsidRPr="00C26323">
        <w:rPr>
          <w:rFonts w:asciiTheme="majorHAnsi" w:hAnsiTheme="majorHAnsi"/>
        </w:rPr>
        <w:t>__________</w:t>
      </w:r>
      <w:r>
        <w:rPr>
          <w:rFonts w:asciiTheme="majorHAnsi" w:hAnsiTheme="majorHAnsi"/>
          <w:color w:val="000000"/>
        </w:rPr>
        <w:t xml:space="preserve">__________    </w:t>
      </w:r>
    </w:p>
    <w:p w:rsidR="009D1A9F" w:rsidRPr="00933D77" w:rsidRDefault="009D1A9F" w:rsidP="009D1A9F">
      <w:pPr>
        <w:tabs>
          <w:tab w:val="left" w:pos="3290"/>
        </w:tabs>
        <w:jc w:val="center"/>
        <w:rPr>
          <w:rFonts w:asciiTheme="majorHAnsi" w:hAnsiTheme="majorHAnsi"/>
          <w:iCs/>
          <w:color w:val="000000"/>
        </w:rPr>
      </w:pPr>
      <w:r>
        <w:rPr>
          <w:rFonts w:asciiTheme="majorHAnsi" w:hAnsiTheme="majorHAnsi"/>
          <w:color w:val="000000"/>
        </w:rPr>
        <w:t xml:space="preserve">                                                                </w:t>
      </w:r>
      <w:r w:rsidRPr="00C26323">
        <w:rPr>
          <w:rFonts w:asciiTheme="majorHAnsi" w:hAnsiTheme="majorHAnsi"/>
          <w:iCs/>
          <w:color w:val="000000"/>
        </w:rPr>
        <w:tab/>
      </w:r>
      <w:r w:rsidRPr="00C26323">
        <w:rPr>
          <w:rFonts w:asciiTheme="majorHAnsi" w:hAnsiTheme="majorHAnsi"/>
          <w:iCs/>
          <w:color w:val="000000"/>
        </w:rPr>
        <w:tab/>
      </w:r>
      <w:r>
        <w:rPr>
          <w:rFonts w:asciiTheme="majorHAnsi" w:hAnsiTheme="majorHAnsi"/>
          <w:iCs/>
          <w:color w:val="000000"/>
        </w:rPr>
        <w:t xml:space="preserve">             </w:t>
      </w:r>
      <w:r w:rsidRPr="00C26323">
        <w:rPr>
          <w:rFonts w:asciiTheme="majorHAnsi" w:hAnsiTheme="majorHAnsi"/>
          <w:iCs/>
          <w:color w:val="000000"/>
        </w:rPr>
        <w:t>s.r.</w:t>
      </w:r>
    </w:p>
    <w:p w:rsidR="004277D4" w:rsidRPr="00AF3C45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iCs/>
          <w:lang w:val="sr-Latn-ME"/>
        </w:rPr>
      </w:pPr>
      <w:r w:rsidRPr="00AF3C45">
        <w:rPr>
          <w:rFonts w:asciiTheme="majorHAnsi" w:hAnsiTheme="majorHAnsi"/>
          <w:b/>
          <w:lang w:val="sr-Latn-ME"/>
        </w:rPr>
        <w:lastRenderedPageBreak/>
        <w:t>UPUTSTVO O PRAVNOM SREDSTVU</w:t>
      </w:r>
      <w:bookmarkEnd w:id="18"/>
    </w:p>
    <w:p w:rsidR="004277D4" w:rsidRPr="00AF3C45" w:rsidRDefault="004277D4" w:rsidP="00982B9D">
      <w:pPr>
        <w:tabs>
          <w:tab w:val="left" w:pos="5760"/>
        </w:tabs>
        <w:jc w:val="center"/>
        <w:rPr>
          <w:rFonts w:asciiTheme="majorHAnsi" w:hAnsiTheme="majorHAnsi" w:cs="Arial"/>
          <w:color w:val="000000"/>
          <w:lang w:val="sr-Latn-ME"/>
        </w:rPr>
      </w:pPr>
    </w:p>
    <w:p w:rsidR="004277D4" w:rsidRPr="00AF3C45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4277D4" w:rsidRPr="00AF3C45" w:rsidRDefault="004277D4" w:rsidP="00982B9D">
      <w:pPr>
        <w:tabs>
          <w:tab w:val="left" w:pos="5760"/>
        </w:tabs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AF3C45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4277D4" w:rsidRPr="00AF3C45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AF3C45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277D4" w:rsidRPr="00AF3C45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AF3C45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277D4" w:rsidRPr="00AF3C45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AF3C45">
        <w:rPr>
          <w:rFonts w:asciiTheme="majorHAnsi" w:hAnsiTheme="majorHAnsi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AF3C45">
          <w:rPr>
            <w:rStyle w:val="Hyperlink"/>
            <w:rFonts w:asciiTheme="majorHAnsi" w:hAnsiTheme="majorHAnsi" w:cs="Arial"/>
            <w:lang w:val="sr-Latn-ME"/>
          </w:rPr>
          <w:t>http://www.kontrola-nabavki.me/</w:t>
        </w:r>
      </w:hyperlink>
      <w:r w:rsidRPr="00AF3C45">
        <w:rPr>
          <w:rFonts w:asciiTheme="majorHAnsi" w:hAnsiTheme="majorHAnsi" w:cs="Arial"/>
          <w:color w:val="000000"/>
          <w:lang w:val="sr-Latn-ME"/>
        </w:rPr>
        <w:t>.“.</w:t>
      </w: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jc w:val="both"/>
        <w:rPr>
          <w:rFonts w:asciiTheme="majorHAnsi" w:hAnsiTheme="majorHAnsi" w:cs="Arial"/>
          <w:color w:val="000000"/>
          <w:lang w:val="sr-Latn-ME"/>
        </w:rPr>
      </w:pPr>
    </w:p>
    <w:p w:rsidR="00A45768" w:rsidRPr="00D54AEA" w:rsidRDefault="00A45768" w:rsidP="00982B9D">
      <w:pPr>
        <w:rPr>
          <w:rFonts w:asciiTheme="majorHAnsi" w:hAnsiTheme="majorHAnsi"/>
        </w:rPr>
      </w:pPr>
    </w:p>
    <w:sectPr w:rsidR="00A45768" w:rsidRPr="00D54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800" w:rsidRDefault="004B6800" w:rsidP="004277D4">
      <w:r>
        <w:separator/>
      </w:r>
    </w:p>
  </w:endnote>
  <w:endnote w:type="continuationSeparator" w:id="0">
    <w:p w:rsidR="004B6800" w:rsidRDefault="004B6800" w:rsidP="0042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800" w:rsidRDefault="004B6800" w:rsidP="004277D4">
      <w:r>
        <w:separator/>
      </w:r>
    </w:p>
  </w:footnote>
  <w:footnote w:type="continuationSeparator" w:id="0">
    <w:p w:rsidR="004B6800" w:rsidRDefault="004B6800" w:rsidP="004277D4">
      <w:r>
        <w:continuationSeparator/>
      </w:r>
    </w:p>
  </w:footnote>
  <w:footnote w:id="1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277D4" w:rsidRPr="00367536" w:rsidRDefault="004277D4" w:rsidP="004277D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AF3C45" w:rsidRPr="00244A34" w:rsidRDefault="00AF3C45" w:rsidP="00AF3C45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Garancija se određuje u iznosu koji ne može da bude veći od 10% vrijednosti ugovora.</w:t>
      </w:r>
    </w:p>
  </w:footnote>
  <w:footnote w:id="7">
    <w:p w:rsidR="004277D4" w:rsidRPr="007F2BA0" w:rsidRDefault="004277D4" w:rsidP="004277D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9">
    <w:p w:rsidR="004277D4" w:rsidRPr="002E211C" w:rsidRDefault="004277D4" w:rsidP="004277D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0">
    <w:p w:rsidR="004277D4" w:rsidRPr="002E211C" w:rsidRDefault="004277D4" w:rsidP="004277D4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Ukoliko se ne predviđa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43B43"/>
    <w:multiLevelType w:val="hybridMultilevel"/>
    <w:tmpl w:val="69185962"/>
    <w:lvl w:ilvl="0" w:tplc="AFF603A6">
      <w:start w:val="33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b/>
        <w:sz w:val="24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364B7"/>
    <w:multiLevelType w:val="hybridMultilevel"/>
    <w:tmpl w:val="5C882F8E"/>
    <w:lvl w:ilvl="0" w:tplc="0A0E3382">
      <w:start w:val="1"/>
      <w:numFmt w:val="decimal"/>
      <w:lvlText w:val="%1."/>
      <w:lvlJc w:val="left"/>
      <w:pPr>
        <w:ind w:left="-5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64" w:hanging="360"/>
      </w:pPr>
    </w:lvl>
    <w:lvl w:ilvl="2" w:tplc="0409001B" w:tentative="1">
      <w:start w:val="1"/>
      <w:numFmt w:val="lowerRoman"/>
      <w:lvlText w:val="%3."/>
      <w:lvlJc w:val="right"/>
      <w:pPr>
        <w:ind w:left="1384" w:hanging="180"/>
      </w:pPr>
    </w:lvl>
    <w:lvl w:ilvl="3" w:tplc="0409000F" w:tentative="1">
      <w:start w:val="1"/>
      <w:numFmt w:val="decimal"/>
      <w:lvlText w:val="%4."/>
      <w:lvlJc w:val="left"/>
      <w:pPr>
        <w:ind w:left="2104" w:hanging="360"/>
      </w:pPr>
    </w:lvl>
    <w:lvl w:ilvl="4" w:tplc="04090019" w:tentative="1">
      <w:start w:val="1"/>
      <w:numFmt w:val="lowerLetter"/>
      <w:lvlText w:val="%5."/>
      <w:lvlJc w:val="left"/>
      <w:pPr>
        <w:ind w:left="2824" w:hanging="360"/>
      </w:pPr>
    </w:lvl>
    <w:lvl w:ilvl="5" w:tplc="0409001B" w:tentative="1">
      <w:start w:val="1"/>
      <w:numFmt w:val="lowerRoman"/>
      <w:lvlText w:val="%6."/>
      <w:lvlJc w:val="right"/>
      <w:pPr>
        <w:ind w:left="3544" w:hanging="180"/>
      </w:pPr>
    </w:lvl>
    <w:lvl w:ilvl="6" w:tplc="0409000F" w:tentative="1">
      <w:start w:val="1"/>
      <w:numFmt w:val="decimal"/>
      <w:lvlText w:val="%7."/>
      <w:lvlJc w:val="left"/>
      <w:pPr>
        <w:ind w:left="4264" w:hanging="360"/>
      </w:pPr>
    </w:lvl>
    <w:lvl w:ilvl="7" w:tplc="04090019" w:tentative="1">
      <w:start w:val="1"/>
      <w:numFmt w:val="lowerLetter"/>
      <w:lvlText w:val="%8."/>
      <w:lvlJc w:val="left"/>
      <w:pPr>
        <w:ind w:left="4984" w:hanging="360"/>
      </w:pPr>
    </w:lvl>
    <w:lvl w:ilvl="8" w:tplc="0409001B" w:tentative="1">
      <w:start w:val="1"/>
      <w:numFmt w:val="lowerRoman"/>
      <w:lvlText w:val="%9."/>
      <w:lvlJc w:val="right"/>
      <w:pPr>
        <w:ind w:left="5704" w:hanging="180"/>
      </w:p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7D4"/>
    <w:rsid w:val="0000792C"/>
    <w:rsid w:val="00012C9D"/>
    <w:rsid w:val="0001599A"/>
    <w:rsid w:val="00032D24"/>
    <w:rsid w:val="00051334"/>
    <w:rsid w:val="000570D4"/>
    <w:rsid w:val="00070008"/>
    <w:rsid w:val="00080ACF"/>
    <w:rsid w:val="00082560"/>
    <w:rsid w:val="00086F28"/>
    <w:rsid w:val="00095F9A"/>
    <w:rsid w:val="000A70E2"/>
    <w:rsid w:val="000B4471"/>
    <w:rsid w:val="000B5C62"/>
    <w:rsid w:val="000C30DA"/>
    <w:rsid w:val="000C3C8A"/>
    <w:rsid w:val="000D11B7"/>
    <w:rsid w:val="000D34B8"/>
    <w:rsid w:val="000F1AA4"/>
    <w:rsid w:val="00113CCF"/>
    <w:rsid w:val="00122B45"/>
    <w:rsid w:val="00123831"/>
    <w:rsid w:val="00133195"/>
    <w:rsid w:val="00146BE6"/>
    <w:rsid w:val="0015138E"/>
    <w:rsid w:val="00163399"/>
    <w:rsid w:val="00165BB3"/>
    <w:rsid w:val="00175BED"/>
    <w:rsid w:val="0019352F"/>
    <w:rsid w:val="001A042E"/>
    <w:rsid w:val="001B0C49"/>
    <w:rsid w:val="001C0E61"/>
    <w:rsid w:val="001D3CA9"/>
    <w:rsid w:val="001D51F0"/>
    <w:rsid w:val="001E4701"/>
    <w:rsid w:val="00204FB1"/>
    <w:rsid w:val="00224ED0"/>
    <w:rsid w:val="00230240"/>
    <w:rsid w:val="0025599A"/>
    <w:rsid w:val="00277571"/>
    <w:rsid w:val="00283C31"/>
    <w:rsid w:val="00284F43"/>
    <w:rsid w:val="002C71DA"/>
    <w:rsid w:val="00304653"/>
    <w:rsid w:val="0030773E"/>
    <w:rsid w:val="00315EFF"/>
    <w:rsid w:val="00325928"/>
    <w:rsid w:val="00327D43"/>
    <w:rsid w:val="003436CC"/>
    <w:rsid w:val="00347B69"/>
    <w:rsid w:val="00383560"/>
    <w:rsid w:val="0038512D"/>
    <w:rsid w:val="003863C3"/>
    <w:rsid w:val="003C4917"/>
    <w:rsid w:val="003C6413"/>
    <w:rsid w:val="003C7E81"/>
    <w:rsid w:val="004273DD"/>
    <w:rsid w:val="004277D4"/>
    <w:rsid w:val="0044268D"/>
    <w:rsid w:val="0044380A"/>
    <w:rsid w:val="004460FA"/>
    <w:rsid w:val="004552E7"/>
    <w:rsid w:val="00466A2B"/>
    <w:rsid w:val="00474846"/>
    <w:rsid w:val="004852B1"/>
    <w:rsid w:val="004918BB"/>
    <w:rsid w:val="0049520A"/>
    <w:rsid w:val="004B1B99"/>
    <w:rsid w:val="004B3D7B"/>
    <w:rsid w:val="004B6800"/>
    <w:rsid w:val="004D0D5F"/>
    <w:rsid w:val="004E354D"/>
    <w:rsid w:val="00511393"/>
    <w:rsid w:val="00512D1E"/>
    <w:rsid w:val="00521D4C"/>
    <w:rsid w:val="00541DB1"/>
    <w:rsid w:val="00552EE5"/>
    <w:rsid w:val="005673CA"/>
    <w:rsid w:val="00595576"/>
    <w:rsid w:val="005A2778"/>
    <w:rsid w:val="005B5196"/>
    <w:rsid w:val="00603074"/>
    <w:rsid w:val="0061518D"/>
    <w:rsid w:val="006532B6"/>
    <w:rsid w:val="006533A1"/>
    <w:rsid w:val="00655794"/>
    <w:rsid w:val="006727DC"/>
    <w:rsid w:val="0067681F"/>
    <w:rsid w:val="006A785B"/>
    <w:rsid w:val="006B1453"/>
    <w:rsid w:val="006C05FB"/>
    <w:rsid w:val="006E3BB8"/>
    <w:rsid w:val="006F247A"/>
    <w:rsid w:val="0071416C"/>
    <w:rsid w:val="00721410"/>
    <w:rsid w:val="00737276"/>
    <w:rsid w:val="00750925"/>
    <w:rsid w:val="00773F85"/>
    <w:rsid w:val="007845A7"/>
    <w:rsid w:val="00784768"/>
    <w:rsid w:val="00790856"/>
    <w:rsid w:val="007A4988"/>
    <w:rsid w:val="007A76B6"/>
    <w:rsid w:val="007B1197"/>
    <w:rsid w:val="00812B76"/>
    <w:rsid w:val="00823DF4"/>
    <w:rsid w:val="00824A4B"/>
    <w:rsid w:val="00851FB7"/>
    <w:rsid w:val="00867819"/>
    <w:rsid w:val="00884A9B"/>
    <w:rsid w:val="008852A2"/>
    <w:rsid w:val="00894F25"/>
    <w:rsid w:val="008D547B"/>
    <w:rsid w:val="008F0249"/>
    <w:rsid w:val="008F34CA"/>
    <w:rsid w:val="0091022E"/>
    <w:rsid w:val="00911B43"/>
    <w:rsid w:val="00914C6F"/>
    <w:rsid w:val="009255B3"/>
    <w:rsid w:val="00931613"/>
    <w:rsid w:val="00942220"/>
    <w:rsid w:val="0094389E"/>
    <w:rsid w:val="00946754"/>
    <w:rsid w:val="009511C9"/>
    <w:rsid w:val="00955BDB"/>
    <w:rsid w:val="00955DA8"/>
    <w:rsid w:val="00982B9D"/>
    <w:rsid w:val="00984EF5"/>
    <w:rsid w:val="009D1A9F"/>
    <w:rsid w:val="009D5224"/>
    <w:rsid w:val="009E7827"/>
    <w:rsid w:val="009F4FB8"/>
    <w:rsid w:val="00A014F6"/>
    <w:rsid w:val="00A45768"/>
    <w:rsid w:val="00A61952"/>
    <w:rsid w:val="00A773FB"/>
    <w:rsid w:val="00A77510"/>
    <w:rsid w:val="00A927E8"/>
    <w:rsid w:val="00AB0832"/>
    <w:rsid w:val="00AB393F"/>
    <w:rsid w:val="00AB6490"/>
    <w:rsid w:val="00AD0234"/>
    <w:rsid w:val="00AD0626"/>
    <w:rsid w:val="00AE6783"/>
    <w:rsid w:val="00AF3C45"/>
    <w:rsid w:val="00B25E0C"/>
    <w:rsid w:val="00B32D82"/>
    <w:rsid w:val="00B75502"/>
    <w:rsid w:val="00B914E5"/>
    <w:rsid w:val="00BA6839"/>
    <w:rsid w:val="00BC0CBD"/>
    <w:rsid w:val="00BC609C"/>
    <w:rsid w:val="00BE4FC8"/>
    <w:rsid w:val="00C165C3"/>
    <w:rsid w:val="00C176E7"/>
    <w:rsid w:val="00C37BA5"/>
    <w:rsid w:val="00C63906"/>
    <w:rsid w:val="00C659B2"/>
    <w:rsid w:val="00C65D7B"/>
    <w:rsid w:val="00C962B3"/>
    <w:rsid w:val="00CA28E5"/>
    <w:rsid w:val="00CB3813"/>
    <w:rsid w:val="00CC38E7"/>
    <w:rsid w:val="00CD3D65"/>
    <w:rsid w:val="00CE2002"/>
    <w:rsid w:val="00D060F6"/>
    <w:rsid w:val="00D06B65"/>
    <w:rsid w:val="00D13306"/>
    <w:rsid w:val="00D1569A"/>
    <w:rsid w:val="00D4030B"/>
    <w:rsid w:val="00D470BE"/>
    <w:rsid w:val="00D54AEA"/>
    <w:rsid w:val="00D6017D"/>
    <w:rsid w:val="00D664DA"/>
    <w:rsid w:val="00DC6376"/>
    <w:rsid w:val="00E5700A"/>
    <w:rsid w:val="00E57140"/>
    <w:rsid w:val="00E615E4"/>
    <w:rsid w:val="00E64FCA"/>
    <w:rsid w:val="00E9222F"/>
    <w:rsid w:val="00EB0D25"/>
    <w:rsid w:val="00ED6A1A"/>
    <w:rsid w:val="00EF618D"/>
    <w:rsid w:val="00F01F43"/>
    <w:rsid w:val="00F20BF0"/>
    <w:rsid w:val="00F37160"/>
    <w:rsid w:val="00F42F9C"/>
    <w:rsid w:val="00F77EF9"/>
    <w:rsid w:val="00F823B3"/>
    <w:rsid w:val="00F84764"/>
    <w:rsid w:val="00F941E6"/>
    <w:rsid w:val="00FA39DB"/>
    <w:rsid w:val="00FA4015"/>
    <w:rsid w:val="00FB27F0"/>
    <w:rsid w:val="00FD043F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C10D"/>
  <w15:docId w15:val="{FD044317-B490-4AE4-AB4A-A991AECF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277D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277D4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77D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4277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831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01599A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table" w:styleId="TableGrid">
    <w:name w:val="Table Grid"/>
    <w:basedOn w:val="TableNormal"/>
    <w:uiPriority w:val="59"/>
    <w:rsid w:val="000F1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D470BE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D470BE"/>
    <w:rPr>
      <w:rFonts w:ascii="Calibri" w:eastAsia="Calibri" w:hAnsi="Calibri" w:cs="Calibri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6195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195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0B5C62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ListParagraphChar">
    <w:name w:val="List Paragraph Char"/>
    <w:link w:val="ListParagraph"/>
    <w:uiPriority w:val="99"/>
    <w:locked/>
    <w:rsid w:val="00C165C3"/>
    <w:rPr>
      <w:rFonts w:ascii="Calibri" w:eastAsia="Calibri" w:hAnsi="Calibri" w:cs="Calibri"/>
      <w:lang w:val="sr-Latn-CS"/>
    </w:rPr>
  </w:style>
  <w:style w:type="paragraph" w:customStyle="1" w:styleId="T30X">
    <w:name w:val="T30X"/>
    <w:basedOn w:val="Normal"/>
    <w:uiPriority w:val="99"/>
    <w:rsid w:val="00AF3C4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2594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Pc-113</dc:creator>
  <cp:lastModifiedBy>Ljiljana Radonjic</cp:lastModifiedBy>
  <cp:revision>35</cp:revision>
  <dcterms:created xsi:type="dcterms:W3CDTF">2024-03-28T08:22:00Z</dcterms:created>
  <dcterms:modified xsi:type="dcterms:W3CDTF">2026-06-18T09:25:00Z</dcterms:modified>
</cp:coreProperties>
</file>