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3ED479E8" w14:textId="77777777" w:rsidR="009F2DE7" w:rsidRPr="00450631"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1C45FE29" w:rsidR="00904443" w:rsidRPr="00450631" w:rsidRDefault="009F2DE7" w:rsidP="00904443">
      <w:pPr>
        <w:rPr>
          <w:rFonts w:ascii="Arial" w:hAnsi="Arial" w:cs="Arial"/>
          <w:lang w:val="en-GB"/>
        </w:rPr>
      </w:pPr>
      <w:r w:rsidRPr="00450631">
        <w:rPr>
          <w:rFonts w:ascii="Arial" w:hAnsi="Arial" w:cs="Arial"/>
          <w:lang w:val="sr-Latn-ME"/>
        </w:rPr>
        <w:t xml:space="preserve">Broj iz evidencije postupaka javnih nabavki: </w:t>
      </w:r>
      <w:r w:rsidR="00450631" w:rsidRPr="00450631">
        <w:rPr>
          <w:rFonts w:ascii="Arial" w:hAnsi="Arial" w:cs="Arial"/>
          <w:b/>
          <w:bCs/>
          <w:lang w:val="sr-Latn-ME"/>
        </w:rPr>
        <w:t>12</w:t>
      </w:r>
      <w:r w:rsidR="008009AE" w:rsidRPr="00450631">
        <w:rPr>
          <w:rFonts w:ascii="Arial" w:hAnsi="Arial" w:cs="Arial"/>
          <w:b/>
          <w:bCs/>
          <w:lang w:val="sr-Latn-ME"/>
        </w:rPr>
        <w:t>/202</w:t>
      </w:r>
      <w:r w:rsidR="00294F70" w:rsidRPr="00450631">
        <w:rPr>
          <w:rFonts w:ascii="Arial" w:hAnsi="Arial" w:cs="Arial"/>
          <w:b/>
          <w:bCs/>
          <w:lang w:val="sr-Latn-ME"/>
        </w:rPr>
        <w:t>6</w:t>
      </w:r>
    </w:p>
    <w:p w14:paraId="04B22CAE" w14:textId="54CDAA46"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294F70">
        <w:rPr>
          <w:rFonts w:ascii="Arial" w:hAnsi="Arial" w:cs="Arial"/>
          <w:b/>
          <w:lang w:val="sr-Latn-ME"/>
        </w:rPr>
        <w:t>25</w:t>
      </w:r>
    </w:p>
    <w:p w14:paraId="4268CBAE" w14:textId="2B7B3493"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753251">
        <w:rPr>
          <w:rFonts w:ascii="Arial" w:hAnsi="Arial" w:cs="Arial"/>
          <w:b/>
          <w:lang w:val="sr-Latn-ME"/>
        </w:rPr>
        <w:t>16</w:t>
      </w:r>
      <w:r w:rsidR="00AD1CD7">
        <w:rPr>
          <w:rFonts w:ascii="Arial" w:hAnsi="Arial" w:cs="Arial"/>
          <w:b/>
          <w:lang w:val="sr-Latn-ME"/>
        </w:rPr>
        <w:t>.0</w:t>
      </w:r>
      <w:r w:rsidR="00753251">
        <w:rPr>
          <w:rFonts w:ascii="Arial" w:hAnsi="Arial" w:cs="Arial"/>
          <w:b/>
          <w:lang w:val="sr-Latn-ME"/>
        </w:rPr>
        <w:t>6</w:t>
      </w:r>
      <w:r w:rsidR="00011480" w:rsidRPr="008150DE">
        <w:rPr>
          <w:rFonts w:ascii="Arial" w:hAnsi="Arial" w:cs="Arial"/>
          <w:b/>
          <w:lang w:val="sr-Latn-ME"/>
        </w:rPr>
        <w:t>.202</w:t>
      </w:r>
      <w:r w:rsidR="00294F70">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DA9408F" w:rsidR="009F2DE7" w:rsidRPr="00F42185" w:rsidRDefault="009F2DE7" w:rsidP="009F2DE7">
      <w:pPr>
        <w:tabs>
          <w:tab w:val="left" w:pos="1276"/>
          <w:tab w:val="left" w:pos="3261"/>
        </w:tabs>
        <w:jc w:val="both"/>
        <w:rPr>
          <w:rFonts w:ascii="Arial" w:hAnsi="Arial" w:cs="Arial"/>
          <w:b/>
          <w:bCs/>
          <w:lang w:val="sr-Latn-ME"/>
        </w:rPr>
      </w:pPr>
      <w:r w:rsidRPr="00F42185">
        <w:rPr>
          <w:rFonts w:ascii="Arial" w:hAnsi="Arial" w:cs="Arial"/>
          <w:lang w:val="sr-Latn-ME"/>
        </w:rPr>
        <w:t xml:space="preserve">Na osnovu člana </w:t>
      </w:r>
      <w:r w:rsidR="00A54972" w:rsidRPr="00F42185">
        <w:rPr>
          <w:rFonts w:ascii="Arial" w:hAnsi="Arial" w:cs="Arial"/>
          <w:lang w:val="sr-Latn-ME"/>
        </w:rPr>
        <w:t>5</w:t>
      </w:r>
      <w:r w:rsidRPr="00F42185">
        <w:rPr>
          <w:rFonts w:ascii="Arial" w:hAnsi="Arial" w:cs="Arial"/>
          <w:lang w:val="sr-Latn-ME"/>
        </w:rPr>
        <w:t xml:space="preserve">3 stav </w:t>
      </w:r>
      <w:r w:rsidR="00A54972" w:rsidRPr="00F42185">
        <w:rPr>
          <w:rFonts w:ascii="Arial" w:hAnsi="Arial" w:cs="Arial"/>
          <w:lang w:val="sr-Latn-ME"/>
        </w:rPr>
        <w:t>3</w:t>
      </w:r>
      <w:r w:rsidRPr="00F42185">
        <w:rPr>
          <w:rFonts w:ascii="Arial" w:hAnsi="Arial" w:cs="Arial"/>
          <w:lang w:val="sr-Latn-ME"/>
        </w:rPr>
        <w:t xml:space="preserve"> Zakona o javnim nabavkama </w:t>
      </w:r>
      <w:r w:rsidR="00F42185" w:rsidRPr="00F42185">
        <w:rPr>
          <w:rFonts w:ascii="Arial" w:eastAsia="Times New Roman" w:hAnsi="Arial" w:cs="Arial"/>
          <w:lang w:val="sr-Latn-ME"/>
        </w:rPr>
        <w:t>(„Službeni list CG“, br. 74/19, 3/23, 11/23 i 84/24)</w:t>
      </w:r>
      <w:r w:rsidR="00975658" w:rsidRPr="00F42185">
        <w:rPr>
          <w:rFonts w:ascii="Arial" w:hAnsi="Arial" w:cs="Arial"/>
          <w:b/>
          <w:bCs/>
          <w:lang w:val="sr-Latn-ME"/>
        </w:rPr>
        <w:t xml:space="preserve"> </w:t>
      </w:r>
      <w:r w:rsidR="00341075" w:rsidRPr="00F42185">
        <w:rPr>
          <w:rFonts w:ascii="Arial" w:hAnsi="Arial" w:cs="Arial"/>
          <w:u w:val="single"/>
          <w:lang w:val="sr-Latn-ME"/>
        </w:rPr>
        <w:t>Sportski objekti DOO</w:t>
      </w:r>
      <w:r w:rsidR="00A54972" w:rsidRPr="00F42185">
        <w:rPr>
          <w:rFonts w:ascii="Arial" w:hAnsi="Arial" w:cs="Arial"/>
          <w:u w:val="single"/>
          <w:lang w:val="sr-Latn-ME"/>
        </w:rPr>
        <w:t xml:space="preserve"> </w:t>
      </w:r>
      <w:r w:rsidR="00EC3098" w:rsidRPr="00F42185">
        <w:rPr>
          <w:rFonts w:ascii="Arial" w:hAnsi="Arial" w:cs="Arial"/>
          <w:u w:val="single"/>
          <w:lang w:val="sr-Latn-ME"/>
        </w:rPr>
        <w:t>Podgorica</w:t>
      </w:r>
      <w:r w:rsidR="00A54972" w:rsidRPr="00F42185">
        <w:rPr>
          <w:rFonts w:ascii="Arial" w:hAnsi="Arial" w:cs="Arial"/>
          <w:lang w:val="sr-Latn-ME"/>
        </w:rPr>
        <w:t xml:space="preserve"> </w:t>
      </w:r>
      <w:r w:rsidR="00B04B8D" w:rsidRPr="00F42185">
        <w:rPr>
          <w:rFonts w:ascii="Arial" w:hAnsi="Arial" w:cs="Arial"/>
          <w:lang w:val="sr-Latn-ME"/>
        </w:rPr>
        <w:t xml:space="preserve"> </w:t>
      </w:r>
      <w:r w:rsidRPr="00F42185">
        <w:rPr>
          <w:rFonts w:ascii="Arial" w:hAnsi="Arial" w:cs="Arial"/>
          <w:lang w:val="sr-Latn-ME"/>
        </w:rPr>
        <w:t>objavljuj</w:t>
      </w:r>
      <w:r w:rsidR="00341075" w:rsidRPr="00F42185">
        <w:rPr>
          <w:rFonts w:ascii="Arial" w:hAnsi="Arial" w:cs="Arial"/>
          <w:lang w:val="sr-Latn-ME"/>
        </w:rPr>
        <w:t>u</w:t>
      </w:r>
      <w:r w:rsidRPr="00F42185">
        <w:rPr>
          <w:rFonts w:ascii="Arial" w:hAnsi="Arial" w:cs="Arial"/>
          <w:b/>
          <w:bCs/>
          <w:lang w:val="sr-Latn-ME"/>
        </w:rPr>
        <w:t xml:space="preserve">        </w:t>
      </w:r>
    </w:p>
    <w:p w14:paraId="3AE0CEB7" w14:textId="77777777" w:rsidR="009F2DE7" w:rsidRPr="00F42185"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7B97822F" w14:textId="36FEA739" w:rsidR="00294F70" w:rsidRDefault="00294F70" w:rsidP="009F2DE7">
      <w:pPr>
        <w:jc w:val="center"/>
        <w:rPr>
          <w:rFonts w:ascii="Arial" w:hAnsi="Arial" w:cs="Arial"/>
          <w:b/>
          <w:bCs/>
          <w:sz w:val="28"/>
          <w:szCs w:val="28"/>
          <w:lang w:val="sr-Latn-ME"/>
        </w:rPr>
      </w:pPr>
      <w:r w:rsidRPr="00294F70">
        <w:rPr>
          <w:rFonts w:ascii="Arial" w:hAnsi="Arial" w:cs="Arial"/>
          <w:b/>
          <w:bCs/>
          <w:sz w:val="28"/>
          <w:szCs w:val="28"/>
          <w:lang w:val="sr-Latn-ME"/>
        </w:rPr>
        <w:t>Nabavka kosačice za košenje fudbalskog terena</w:t>
      </w:r>
    </w:p>
    <w:p w14:paraId="5F0BCE2D" w14:textId="77777777" w:rsidR="00294F70" w:rsidRDefault="00294F70" w:rsidP="009F2DE7">
      <w:pPr>
        <w:jc w:val="center"/>
        <w:rPr>
          <w:rFonts w:ascii="Arial" w:hAnsi="Arial" w:cs="Arial"/>
          <w:b/>
          <w:bCs/>
          <w:sz w:val="28"/>
          <w:szCs w:val="28"/>
          <w:lang w:val="sr-Latn-ME"/>
        </w:rPr>
      </w:pPr>
    </w:p>
    <w:bookmarkEnd w:id="0"/>
    <w:p w14:paraId="32B2B8B9" w14:textId="70C50730"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Pr="003E1EFD" w:rsidRDefault="00E46EF4"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75A5AB21"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294F70">
        <w:rPr>
          <w:rFonts w:ascii="Arial" w:eastAsia="Calibri" w:hAnsi="Arial" w:cs="Arial"/>
          <w:b/>
          <w:lang w:val="sr-Latn-ME"/>
        </w:rPr>
        <w:t xml:space="preserve"> </w:t>
      </w:r>
      <w:r w:rsidR="00294F70" w:rsidRPr="00294F70">
        <w:rPr>
          <w:rFonts w:ascii="Arial" w:eastAsia="Calibri" w:hAnsi="Arial" w:cs="Arial"/>
          <w:b/>
          <w:lang w:val="sr-Latn-ME"/>
        </w:rPr>
        <w:t>30.578,51</w:t>
      </w:r>
      <w:r w:rsidR="001D2C94" w:rsidRPr="00F148BC">
        <w:rPr>
          <w:rFonts w:ascii="Arial" w:eastAsia="Calibri" w:hAnsi="Arial" w:cs="Arial"/>
          <w:b/>
          <w:bCs/>
          <w:lang w:val="sr-Latn-ME"/>
        </w:rPr>
        <w:t>EUR-a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43A87355"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U skladu sa članom 80 Zakona o javnim nabavkama, Naručilac je razmotrio mogućnost podjele predmeta nabavke na partije.</w:t>
      </w:r>
    </w:p>
    <w:p w14:paraId="305D5687" w14:textId="01D65FA6"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Nakon sprovedene analize predmeta nabavke, ocijenjeno je da podjela na partije nije moguća niti svrsishodna, budući da nabavka Opravke postojeće reflektorske rasvjete predstavlja jedinstvenu cjelinu.</w:t>
      </w:r>
    </w:p>
    <w:p w14:paraId="07CD39EF"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r w:rsidRPr="003E1EFD">
        <w:rPr>
          <w:rFonts w:ascii="Arial" w:eastAsia="Times New Roman" w:hAnsi="Arial" w:cs="Arial"/>
        </w:rPr>
        <w:t>Zaključiće se okvirni sporazum:</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066E88E1" w14:textId="5A55B0F4" w:rsidR="001D2C94" w:rsidRDefault="001D2C94" w:rsidP="00E65A3C">
      <w:pPr>
        <w:jc w:val="both"/>
        <w:rPr>
          <w:rFonts w:ascii="Arial" w:hAnsi="Arial" w:cs="Arial"/>
          <w:bCs/>
          <w:lang w:val="sr-Latn-ME"/>
        </w:rPr>
      </w:pPr>
      <w:r w:rsidRPr="001D2C94">
        <w:rPr>
          <w:rFonts w:ascii="Arial" w:hAnsi="Arial" w:cs="Arial"/>
          <w:bCs/>
          <w:lang w:val="sr-Latn-ME"/>
        </w:rPr>
        <w:t>Način utvrđivanja ekvivalentnosti: Za sve stavke na kojima se pominje proizvođač, tip ili kataloški broj određenog proizvođača, ponuđači su u mogućnosti da ponude ekvivalent. Ekvivalent se dokazuje dostavljenjem tehničkih/kataloških listova kojima se potvrđuje da ponuđena roba ispunjava uslove propisane tehničkim karakteristikama predmetne tenderske dokumentacije.</w:t>
      </w:r>
    </w:p>
    <w:p w14:paraId="7E0A7664" w14:textId="77777777" w:rsidR="001D2C94" w:rsidRDefault="001D2C94" w:rsidP="00E65A3C">
      <w:pPr>
        <w:jc w:val="both"/>
        <w:rPr>
          <w:rFonts w:ascii="Arial" w:hAnsi="Arial" w:cs="Arial"/>
          <w:bCs/>
          <w:lang w:val="sr-Latn-ME"/>
        </w:rPr>
      </w:pP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6CE66393"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D86E9A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1BBD764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4E6EF20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148FDBF"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383B492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55712811"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711AED0A"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10482CF" w14:textId="77777777" w:rsidR="009F2DE7"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68D35C13" w14:textId="77777777" w:rsidR="006B129D" w:rsidRDefault="006B129D" w:rsidP="009F2DE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BD1590">
        <w:rPr>
          <w:rFonts w:ascii="Arial" w:hAnsi="Arial" w:cs="Arial"/>
          <w:b/>
          <w:lang w:val="sr-Latn-ME"/>
        </w:rPr>
        <w:lastRenderedPageBreak/>
        <w:t>SREDSTVA FINANSIJSKOG OBEZBJEĐENJA UGOVORA O JAVNOJ NABAVCI</w:t>
      </w:r>
      <w:bookmarkEnd w:id="5"/>
    </w:p>
    <w:p w14:paraId="5F8676FB" w14:textId="164FA193" w:rsidR="00450631" w:rsidRDefault="00450631" w:rsidP="00450631">
      <w:pPr>
        <w:jc w:val="both"/>
        <w:rPr>
          <w:rFonts w:ascii="Arial" w:hAnsi="Arial" w:cs="Arial"/>
          <w:lang w:val="sr-Latn-ME"/>
        </w:rPr>
      </w:pPr>
      <w:r>
        <w:rPr>
          <w:rFonts w:ascii="Arial" w:hAnsi="Arial" w:cs="Arial"/>
          <w:lang w:val="sr-Latn-ME"/>
        </w:rPr>
        <w:t>Ponuđač čija ponuda bude izabrana kao najpovoljnija je dužan da uz potpisan ugovor o javnoj nabavci dostavi naručiocu bezuslovnu i plativu na prvi poziv</w:t>
      </w:r>
    </w:p>
    <w:p w14:paraId="4AE88B67" w14:textId="77777777" w:rsidR="00450631" w:rsidRDefault="00450631" w:rsidP="00450631">
      <w:pPr>
        <w:jc w:val="both"/>
        <w:rPr>
          <w:rFonts w:ascii="Arial" w:eastAsia="Times New Roman" w:hAnsi="Arial" w:cs="Arial"/>
          <w:spacing w:val="5"/>
        </w:rPr>
      </w:pPr>
      <w:r>
        <w:rPr>
          <w:rFonts w:ascii="Arial" w:hAnsi="Arial" w:cs="Arial"/>
          <w:lang w:val="sr-Latn-ME"/>
        </w:rPr>
        <w:sym w:font="Wingdings" w:char="F0A8"/>
      </w:r>
      <w:r>
        <w:rPr>
          <w:rFonts w:ascii="Arial" w:hAnsi="Arial" w:cs="Arial"/>
          <w:lang w:val="sr-Latn-ME"/>
        </w:rPr>
        <w:t xml:space="preserve"> garanciju za dobro izvršenje ugovora, za slučaj povrede ugovorenih obaveza u iznosu od 5% od vrijednosti ugovora sa uračunatim PDV-om, sa rokom važenja 30 dana dužim od dana isteka roka važenja ugovora</w:t>
      </w:r>
      <w:r>
        <w:rPr>
          <w:rFonts w:ascii="Arial" w:eastAsia="Times New Roman" w:hAnsi="Arial" w:cs="Arial"/>
          <w:spacing w:val="5"/>
        </w:rPr>
        <w:t xml:space="preserve">. </w:t>
      </w:r>
    </w:p>
    <w:p w14:paraId="5638C136" w14:textId="77777777" w:rsidR="00450631" w:rsidRDefault="00450631" w:rsidP="00450631">
      <w:pPr>
        <w:jc w:val="both"/>
        <w:rPr>
          <w:rFonts w:ascii="Arial" w:hAnsi="Arial" w:cs="Arial"/>
          <w:b/>
          <w:bCs/>
          <w:lang w:val="en-GB"/>
        </w:rPr>
      </w:pPr>
      <w:r>
        <w:rPr>
          <w:rFonts w:ascii="Arial" w:eastAsia="Times New Roman" w:hAnsi="Arial" w:cs="Arial"/>
          <w:spacing w:val="5"/>
        </w:rPr>
        <w:t>Garancija mora biti bezuslovna i plativa na prvi poziv.</w:t>
      </w:r>
    </w:p>
    <w:p w14:paraId="2667DED5" w14:textId="5A5929CE" w:rsidR="006B129D" w:rsidRPr="003E1EFD" w:rsidRDefault="006B129D" w:rsidP="00450631">
      <w:pPr>
        <w:jc w:val="both"/>
        <w:rPr>
          <w:rFonts w:ascii="Arial" w:hAnsi="Arial" w:cs="Arial"/>
          <w:lang w:val="sr-Latn-ME"/>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t>METODOLOGIJA VREDNOVANJA PONUDA</w:t>
      </w:r>
      <w:bookmarkEnd w:id="6"/>
    </w:p>
    <w:p w14:paraId="377E9C00" w14:textId="77777777" w:rsidR="009C119C" w:rsidRPr="00AA5596" w:rsidRDefault="009C119C" w:rsidP="009C119C">
      <w:pPr>
        <w:jc w:val="both"/>
        <w:rPr>
          <w:rFonts w:ascii="Arial" w:hAnsi="Arial" w:cs="Arial"/>
          <w:lang w:val="sr-Latn-ME"/>
        </w:rPr>
      </w:pPr>
      <w:bookmarkStart w:id="7"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8"/>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2C8F2CEE"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341075">
        <w:rPr>
          <w:rFonts w:ascii="Arial" w:eastAsia="Calibri" w:hAnsi="Arial" w:cs="Arial"/>
          <w:lang w:val="sv-SE"/>
        </w:rPr>
        <w:t>9</w:t>
      </w:r>
      <w:r w:rsidRPr="00AA5596">
        <w:rPr>
          <w:rFonts w:ascii="Arial" w:eastAsia="Calibri" w:hAnsi="Arial" w:cs="Arial"/>
          <w:lang w:val="sv-SE"/>
        </w:rPr>
        <w:t>0.</w:t>
      </w:r>
    </w:p>
    <w:p w14:paraId="6DEFA143" w14:textId="33249C6C"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F42185">
        <w:rPr>
          <w:rFonts w:ascii="Arial" w:hAnsi="Arial" w:cs="Arial"/>
          <w:lang w:val="sv-SE"/>
        </w:rPr>
        <w:t xml:space="preserve"> </w:t>
      </w:r>
      <w:r w:rsidRPr="00AA5596">
        <w:rPr>
          <w:rFonts w:ascii="Arial" w:hAnsi="Arial" w:cs="Arial"/>
          <w:lang w:val="sv-SE"/>
        </w:rPr>
        <w:t>(najkraći ponuđeni rok</w:t>
      </w:r>
      <w:r w:rsidR="00F42185">
        <w:rPr>
          <w:rFonts w:ascii="Arial" w:hAnsi="Arial" w:cs="Arial"/>
          <w:lang w:val="sv-SE"/>
        </w:rPr>
        <w:t xml:space="preserve"> isporuke i ugradnje</w:t>
      </w:r>
      <w:r w:rsidRPr="00AA5596">
        <w:rPr>
          <w:rFonts w:ascii="Arial" w:hAnsi="Arial" w:cs="Arial"/>
          <w:lang w:val="sv-SE"/>
        </w:rPr>
        <w:t>)</w:t>
      </w:r>
      <w:r w:rsidRPr="00AA5596">
        <w:rPr>
          <w:rFonts w:ascii="Arial" w:eastAsia="Calibri" w:hAnsi="Arial" w:cs="Arial"/>
          <w:lang w:val="sv-SE"/>
        </w:rPr>
        <w:t xml:space="preserve">  broj bodova   </w:t>
      </w:r>
      <w:r w:rsidR="00341075">
        <w:rPr>
          <w:rFonts w:ascii="Arial" w:eastAsia="Calibri" w:hAnsi="Arial" w:cs="Arial"/>
          <w:lang w:val="sv-SE"/>
        </w:rPr>
        <w:t>1</w:t>
      </w:r>
      <w:r w:rsidRPr="00AA5596">
        <w:rPr>
          <w:rFonts w:ascii="Arial" w:eastAsia="Calibri" w:hAnsi="Arial" w:cs="Arial"/>
          <w:lang w:val="sv-SE"/>
        </w:rPr>
        <w:t>0.</w:t>
      </w:r>
    </w:p>
    <w:p w14:paraId="1D0A6766" w14:textId="77777777"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C87FE0">
        <w:rPr>
          <w:rFonts w:ascii="Arial" w:hAnsi="Arial" w:cs="Arial"/>
          <w:b/>
          <w:lang w:val="sr-Latn-CS"/>
        </w:rPr>
        <w:t>9</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C87FE0">
        <w:rPr>
          <w:rFonts w:ascii="Arial" w:hAnsi="Arial" w:cs="Arial"/>
          <w:lang w:val="sr-Latn-CS"/>
        </w:rPr>
        <w:t>9</w:t>
      </w:r>
      <w:r w:rsidRPr="00AA5596">
        <w:rPr>
          <w:rFonts w:ascii="Arial" w:hAnsi="Arial" w:cs="Arial"/>
          <w:lang w:val="sr-Latn-CS"/>
        </w:rPr>
        <w:t>0 bodova, po formuli:</w:t>
      </w:r>
    </w:p>
    <w:p w14:paraId="3C659B5C"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C87FE0">
        <w:rPr>
          <w:rFonts w:ascii="Arial" w:hAnsi="Arial" w:cs="Arial"/>
          <w:lang w:val="sr-Latn-CS"/>
        </w:rPr>
        <w:t>9</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77777777" w:rsidR="009C119C" w:rsidRDefault="009C119C" w:rsidP="009C119C">
      <w:pPr>
        <w:spacing w:after="200" w:line="276" w:lineRule="auto"/>
        <w:jc w:val="both"/>
        <w:rPr>
          <w:rFonts w:ascii="Arial" w:hAnsi="Arial" w:cs="Arial"/>
          <w:b/>
          <w:lang w:val="sr-Latn-CS"/>
        </w:rPr>
      </w:pPr>
      <w:r w:rsidRPr="00AA5596">
        <w:rPr>
          <w:rFonts w:ascii="Arial" w:hAnsi="Arial" w:cs="Arial"/>
          <w:b/>
          <w:lang w:val="sr-Latn-CS"/>
        </w:rPr>
        <w:sym w:font="Wingdings" w:char="F0FE"/>
      </w:r>
      <w:r w:rsidRPr="00AA5596">
        <w:rPr>
          <w:rFonts w:ascii="Arial" w:hAnsi="Arial" w:cs="Arial"/>
          <w:b/>
          <w:lang w:val="sr-Latn-CS"/>
        </w:rPr>
        <w:t xml:space="preserve"> Podkriterijum kvalitet (K) vrednovaće se na sljedeći način: max </w:t>
      </w:r>
      <w:r w:rsidR="00341075">
        <w:rPr>
          <w:rFonts w:ascii="Arial" w:hAnsi="Arial" w:cs="Arial"/>
          <w:b/>
          <w:lang w:val="sr-Latn-CS"/>
        </w:rPr>
        <w:t>1</w:t>
      </w:r>
      <w:r w:rsidRPr="00AA5596">
        <w:rPr>
          <w:rFonts w:ascii="Arial" w:hAnsi="Arial" w:cs="Arial"/>
          <w:b/>
          <w:lang w:val="sr-Latn-CS"/>
        </w:rPr>
        <w:t xml:space="preserve">0 bodova </w:t>
      </w:r>
    </w:p>
    <w:p w14:paraId="1362A37B" w14:textId="26A67AEF" w:rsidR="001D2C94" w:rsidRPr="001D2C94" w:rsidRDefault="00AB4E5B" w:rsidP="001D2C94">
      <w:pPr>
        <w:jc w:val="both"/>
        <w:rPr>
          <w:rFonts w:ascii="Arial" w:hAnsi="Arial" w:cs="Arial"/>
          <w:bCs/>
          <w:color w:val="000000"/>
          <w:lang w:val="sr-Latn-RS"/>
        </w:rPr>
      </w:pPr>
      <w:r w:rsidRPr="00AB4E5B">
        <w:rPr>
          <w:rFonts w:ascii="Arial" w:hAnsi="Arial" w:cs="Arial"/>
          <w:bCs/>
          <w:color w:val="000000"/>
          <w:lang w:val="sr-Latn-RS"/>
        </w:rPr>
        <w:t xml:space="preserve">Parametar kvalitet (K) vrednovaće se na sljedeći način: max 10 bodova za izbor najpovoljnije ponude primjenom parametra kvalitet, kao osnova za vrednovanje uzima se: rok isporuke robe izražen u kalendarskim danima. Ponuđač sa najkraćim ponuđenim rokom isporuke robe iskazan u kalendarskim danima dobija maksimalan broj bodova u skladu sa ovim parametrom, a drugi ponuđači dobijaju proporcionalno manji broj bodova po formuli: Broj bodova (K) = (najkraći </w:t>
      </w:r>
      <w:r w:rsidRPr="00AB4E5B">
        <w:rPr>
          <w:rFonts w:ascii="Arial" w:hAnsi="Arial" w:cs="Arial"/>
          <w:bCs/>
          <w:color w:val="000000"/>
          <w:lang w:val="sr-Latn-RS"/>
        </w:rPr>
        <w:lastRenderedPageBreak/>
        <w:t>ponuđeni rok isporuke robe/ponuđeni rok isporuke robe) x 10. Napomena: Rok za isporuku robe ne može biti duži od 30 kalendarskih dana od dana zaključivanja ugovora.</w:t>
      </w: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7"/>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9"/>
    </w:p>
    <w:p w14:paraId="389BCCE8" w14:textId="439E2A3C"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r w:rsidR="00AF6B29" w:rsidRPr="00481379">
        <w:rPr>
          <w:rFonts w:ascii="Arial" w:eastAsia="Times New Roman" w:hAnsi="Arial" w:cs="Arial"/>
        </w:rPr>
        <w:t xml:space="preserve">Ponude se podnose preko ESJN-a zaključno sa </w:t>
      </w:r>
      <w:r w:rsidR="00AF6B29" w:rsidRPr="00800ACC">
        <w:rPr>
          <w:rFonts w:ascii="Arial" w:eastAsia="Times New Roman" w:hAnsi="Arial" w:cs="Arial"/>
        </w:rPr>
        <w:t xml:space="preserve">danom </w:t>
      </w:r>
      <w:r w:rsidR="00BB0B22">
        <w:rPr>
          <w:rFonts w:ascii="Arial" w:eastAsia="Times New Roman" w:hAnsi="Arial" w:cs="Arial"/>
        </w:rPr>
        <w:t>0</w:t>
      </w:r>
      <w:r w:rsidR="004F6094">
        <w:rPr>
          <w:rFonts w:ascii="Arial" w:eastAsia="Times New Roman" w:hAnsi="Arial" w:cs="Arial"/>
        </w:rPr>
        <w:t>2</w:t>
      </w:r>
      <w:r w:rsidR="002D6B8A">
        <w:rPr>
          <w:rFonts w:ascii="Arial" w:eastAsia="Times New Roman" w:hAnsi="Arial" w:cs="Arial"/>
        </w:rPr>
        <w:t>.</w:t>
      </w:r>
      <w:r w:rsidR="00BB0B22">
        <w:rPr>
          <w:rFonts w:ascii="Arial" w:eastAsia="Times New Roman" w:hAnsi="Arial" w:cs="Arial"/>
        </w:rPr>
        <w:t>0</w:t>
      </w:r>
      <w:r w:rsidR="004F6094">
        <w:rPr>
          <w:rFonts w:ascii="Arial" w:eastAsia="Times New Roman" w:hAnsi="Arial" w:cs="Arial"/>
        </w:rPr>
        <w:t>7</w:t>
      </w:r>
      <w:r w:rsidR="00AF6B29" w:rsidRPr="00800ACC">
        <w:rPr>
          <w:rFonts w:ascii="Arial" w:eastAsia="Times New Roman" w:hAnsi="Arial" w:cs="Arial"/>
        </w:rPr>
        <w:t>.202</w:t>
      </w:r>
      <w:r w:rsidR="00BB0B22">
        <w:rPr>
          <w:rFonts w:ascii="Arial" w:eastAsia="Times New Roman" w:hAnsi="Arial" w:cs="Arial"/>
        </w:rPr>
        <w:t>6</w:t>
      </w:r>
      <w:r w:rsidR="00AF6B29" w:rsidRPr="00800ACC">
        <w:rPr>
          <w:rFonts w:ascii="Arial" w:eastAsia="Times New Roman" w:hAnsi="Arial" w:cs="Arial"/>
        </w:rPr>
        <w:t>. godine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391C01E7"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r w:rsidRPr="00A3690F">
        <w:rPr>
          <w:rFonts w:ascii="Arial" w:eastAsia="Times New Roman" w:hAnsi="Arial" w:cs="Arial"/>
        </w:rPr>
        <w:t xml:space="preserve">Otvaranje ponuda održaće se dana </w:t>
      </w:r>
      <w:r w:rsidR="00BB0B22">
        <w:rPr>
          <w:rFonts w:ascii="Arial" w:eastAsia="Times New Roman" w:hAnsi="Arial" w:cs="Arial"/>
        </w:rPr>
        <w:t>0</w:t>
      </w:r>
      <w:r w:rsidR="004F6094">
        <w:rPr>
          <w:rFonts w:ascii="Arial" w:eastAsia="Times New Roman" w:hAnsi="Arial" w:cs="Arial"/>
        </w:rPr>
        <w:t>2</w:t>
      </w:r>
      <w:r w:rsidR="004A5126">
        <w:rPr>
          <w:rFonts w:ascii="Arial" w:eastAsia="Times New Roman" w:hAnsi="Arial" w:cs="Arial"/>
        </w:rPr>
        <w:t>.</w:t>
      </w:r>
      <w:r w:rsidR="00BB0B22">
        <w:rPr>
          <w:rFonts w:ascii="Arial" w:eastAsia="Times New Roman" w:hAnsi="Arial" w:cs="Arial"/>
        </w:rPr>
        <w:t>0</w:t>
      </w:r>
      <w:r w:rsidR="004F6094">
        <w:rPr>
          <w:rFonts w:ascii="Arial" w:eastAsia="Times New Roman" w:hAnsi="Arial" w:cs="Arial"/>
        </w:rPr>
        <w:t>7</w:t>
      </w:r>
      <w:r w:rsidRPr="00A3690F">
        <w:rPr>
          <w:rFonts w:ascii="Arial" w:eastAsia="Times New Roman" w:hAnsi="Arial" w:cs="Arial"/>
        </w:rPr>
        <w:t>.202</w:t>
      </w:r>
      <w:r w:rsidR="00BB0B22">
        <w:rPr>
          <w:rFonts w:ascii="Arial" w:eastAsia="Times New Roman" w:hAnsi="Arial" w:cs="Arial"/>
        </w:rPr>
        <w:t>6</w:t>
      </w:r>
      <w:r w:rsidRPr="00A3690F">
        <w:rPr>
          <w:rFonts w:ascii="Arial" w:eastAsia="Times New Roman" w:hAnsi="Arial" w:cs="Arial"/>
        </w:rPr>
        <w:t>. godine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BB0B22">
      <w:pPr>
        <w:spacing w:after="0" w:line="240" w:lineRule="auto"/>
        <w:ind w:left="720"/>
        <w:jc w:val="both"/>
        <w:rPr>
          <w:rFonts w:ascii="Arial" w:eastAsia="Calibri" w:hAnsi="Arial" w:cs="Arial"/>
          <w:color w:val="000000"/>
          <w:lang w:val="sr-Latn-ME"/>
        </w:rPr>
      </w:pPr>
    </w:p>
    <w:p w14:paraId="7B633122" w14:textId="2F9E80B3"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sidR="00BB0B22">
        <w:rPr>
          <w:rFonts w:ascii="Arial" w:eastAsia="Calibri" w:hAnsi="Arial" w:cs="Arial"/>
          <w:color w:val="000000"/>
          <w:lang w:val="sr-Latn-ME"/>
        </w:rPr>
        <w:t>0</w:t>
      </w:r>
      <w:r w:rsidR="004F6094">
        <w:rPr>
          <w:rFonts w:ascii="Arial" w:eastAsia="Calibri" w:hAnsi="Arial" w:cs="Arial"/>
          <w:color w:val="000000"/>
          <w:lang w:val="sr-Latn-ME"/>
        </w:rPr>
        <w:t>2</w:t>
      </w:r>
      <w:r w:rsidRPr="007E2D10">
        <w:rPr>
          <w:rFonts w:ascii="Arial" w:eastAsia="Calibri" w:hAnsi="Arial" w:cs="Arial"/>
          <w:color w:val="000000"/>
          <w:lang w:val="sr-Latn-ME"/>
        </w:rPr>
        <w:t>.</w:t>
      </w:r>
      <w:r w:rsidR="00BB0B22">
        <w:rPr>
          <w:rFonts w:ascii="Arial" w:eastAsia="Calibri" w:hAnsi="Arial" w:cs="Arial"/>
          <w:color w:val="000000"/>
          <w:lang w:val="sr-Latn-ME"/>
        </w:rPr>
        <w:t>0</w:t>
      </w:r>
      <w:r w:rsidR="004F6094">
        <w:rPr>
          <w:rFonts w:ascii="Arial" w:eastAsia="Calibri" w:hAnsi="Arial" w:cs="Arial"/>
          <w:color w:val="000000"/>
          <w:lang w:val="sr-Latn-ME"/>
        </w:rPr>
        <w:t>7</w:t>
      </w:r>
      <w:r w:rsidR="00BB0B22">
        <w:rPr>
          <w:rFonts w:ascii="Arial" w:eastAsia="Calibri" w:hAnsi="Arial" w:cs="Arial"/>
          <w:color w:val="000000"/>
          <w:lang w:val="sr-Latn-ME"/>
        </w:rPr>
        <w:t>.2026</w:t>
      </w:r>
      <w:r w:rsidRPr="007E2D10">
        <w:rPr>
          <w:rFonts w:ascii="Arial" w:eastAsia="Calibri" w:hAnsi="Arial" w:cs="Arial"/>
          <w:color w:val="000000"/>
          <w:lang w:val="sr-Latn-ME"/>
        </w:rPr>
        <w:t>.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25EA5214" w14:textId="77777777" w:rsidR="006B129D" w:rsidRDefault="006B129D" w:rsidP="006B129D">
      <w:pPr>
        <w:jc w:val="both"/>
        <w:rPr>
          <w:rFonts w:ascii="Arial" w:eastAsia="Calibri" w:hAnsi="Arial" w:cs="Arial"/>
          <w:color w:val="000000"/>
          <w:lang w:val="sr-Latn-ME"/>
        </w:rPr>
      </w:pPr>
    </w:p>
    <w:p w14:paraId="7B67BC78" w14:textId="77777777" w:rsidR="00AB4E5B" w:rsidRDefault="00AB4E5B" w:rsidP="006B129D">
      <w:pPr>
        <w:jc w:val="both"/>
        <w:rPr>
          <w:rFonts w:ascii="Arial" w:eastAsia="Calibri" w:hAnsi="Arial" w:cs="Arial"/>
          <w:color w:val="000000"/>
          <w:lang w:val="sr-Latn-ME"/>
        </w:rPr>
      </w:pPr>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3"/>
      <w:r w:rsidRPr="003E1EFD">
        <w:rPr>
          <w:rFonts w:ascii="Arial" w:hAnsi="Arial" w:cs="Arial"/>
          <w:b/>
          <w:lang w:val="sr-Latn-ME"/>
        </w:rPr>
        <w:lastRenderedPageBreak/>
        <w:t>TAJNOST PODATAKA</w:t>
      </w:r>
      <w:bookmarkEnd w:id="10"/>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21648F74"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4"/>
      <w:r w:rsidRPr="003E1EFD">
        <w:rPr>
          <w:rFonts w:ascii="Arial" w:hAnsi="Arial" w:cs="Arial"/>
          <w:b/>
          <w:lang w:val="sr-Latn-ME"/>
        </w:rPr>
        <w:t>UPUTSTVO ZA SAČINJAVANJE PONUDE</w:t>
      </w:r>
      <w:bookmarkEnd w:id="11"/>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6EFF6B31" w:rsidR="009F2DE7" w:rsidRPr="00C6100F"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2" w:name="_Toc62730565"/>
      <w:r w:rsidRPr="00C6100F">
        <w:rPr>
          <w:rFonts w:ascii="Arial" w:hAnsi="Arial" w:cs="Arial"/>
          <w:b/>
          <w:lang w:val="sr-Latn-ME"/>
        </w:rPr>
        <w:t>NAČIN ZAKLJUČIVANJA I IZMJENE UGOVORA O JAVNOJ NABAVCI</w:t>
      </w:r>
      <w:bookmarkEnd w:id="12"/>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0047AE18"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Ponuđaču/Izvršiocu;</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Izvršioca: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Ugovorne strane su saglasne da razmjenjuju korespodenciju koja se odnosi na izvršenje ugovora preporučenim ili povratnim vrednosnim pošiljkama, faksom ili e-mail.</w:t>
      </w:r>
    </w:p>
    <w:p w14:paraId="5CBD8EC9" w14:textId="667A3557" w:rsidR="000F53DB" w:rsidRPr="00C6100F" w:rsidRDefault="000F53DB" w:rsidP="000F53DB">
      <w:pPr>
        <w:jc w:val="both"/>
        <w:rPr>
          <w:rFonts w:ascii="Arial" w:hAnsi="Arial" w:cs="Arial"/>
          <w:lang w:val="sr-Latn-ME"/>
        </w:rPr>
      </w:pPr>
      <w:r w:rsidRPr="00C6100F">
        <w:rPr>
          <w:rFonts w:ascii="Arial" w:hAnsi="Arial" w:cs="Arial"/>
          <w:lang w:val="sr-Latn-ME"/>
        </w:rPr>
        <w:t xml:space="preserve">Ukoliko Naručilac ima osnovan razlog za nezadovoljstvo radom bilo kojeg člana osoblja </w:t>
      </w:r>
      <w:r w:rsidR="00883471">
        <w:rPr>
          <w:rFonts w:ascii="Arial" w:hAnsi="Arial" w:cs="Arial"/>
          <w:lang w:val="sr-Latn-ME"/>
        </w:rPr>
        <w:t>Dobavljača</w:t>
      </w:r>
      <w:r w:rsidRPr="00C6100F">
        <w:rPr>
          <w:rFonts w:ascii="Arial" w:hAnsi="Arial" w:cs="Arial"/>
          <w:lang w:val="sr-Latn-ME"/>
        </w:rPr>
        <w:t xml:space="preserve">, u tom slučaju, </w:t>
      </w:r>
      <w:r w:rsidR="00883471">
        <w:rPr>
          <w:rFonts w:ascii="Arial" w:hAnsi="Arial" w:cs="Arial"/>
          <w:lang w:val="sr-Latn-ME"/>
        </w:rPr>
        <w:t>Dobavljač</w:t>
      </w:r>
      <w:r w:rsidRPr="00C6100F">
        <w:rPr>
          <w:rFonts w:ascii="Arial" w:hAnsi="Arial" w:cs="Arial"/>
          <w:lang w:val="sr-Latn-ME"/>
        </w:rPr>
        <w:t xml:space="preserve"> će na osnovu pisanog zahtjeva Naručioca, u kome se navodi razlog, obezbijediti kao zamjenu lice sa kvalifikacijama i iskustvom koji su prihvatljivi Naručiocu.</w:t>
      </w:r>
    </w:p>
    <w:p w14:paraId="6F1B97FF" w14:textId="15C57297" w:rsidR="000F53DB" w:rsidRPr="00C6100F" w:rsidRDefault="00883471" w:rsidP="000F53DB">
      <w:pPr>
        <w:jc w:val="both"/>
        <w:rPr>
          <w:rFonts w:ascii="Arial" w:hAnsi="Arial" w:cs="Arial"/>
          <w:lang w:val="sr-Latn-ME"/>
        </w:rPr>
      </w:pPr>
      <w:r>
        <w:rPr>
          <w:rFonts w:ascii="Arial" w:hAnsi="Arial" w:cs="Arial"/>
          <w:lang w:val="sr-Latn-ME"/>
        </w:rPr>
        <w:t>Dobavljač</w:t>
      </w:r>
      <w:r w:rsidR="000F53DB" w:rsidRPr="00C6100F">
        <w:rPr>
          <w:rFonts w:ascii="Arial" w:hAnsi="Arial" w:cs="Arial"/>
          <w:lang w:val="sr-Latn-ME"/>
        </w:rPr>
        <w:t xml:space="preserve"> nema pravo da zahtijeva pokrivanje dodatnih troškova koji proističu ili su u vezi sa premještanjem ili zamjenom osoblja.</w:t>
      </w:r>
    </w:p>
    <w:p w14:paraId="10A30FD2" w14:textId="1B662DB1" w:rsidR="000F53DB" w:rsidRPr="00C6100F" w:rsidRDefault="000F53DB" w:rsidP="000F53DB">
      <w:pPr>
        <w:jc w:val="both"/>
        <w:rPr>
          <w:rFonts w:ascii="Arial" w:hAnsi="Arial" w:cs="Arial"/>
          <w:lang w:val="sr-Latn-ME"/>
        </w:rPr>
      </w:pPr>
      <w:r w:rsidRPr="00C6100F">
        <w:rPr>
          <w:rFonts w:ascii="Arial" w:hAnsi="Arial" w:cs="Arial"/>
          <w:lang w:val="sr-Latn-ME"/>
        </w:rPr>
        <w:t xml:space="preserve">Ugovornu kaznu U slučaju nepoštovanja obaveze utvrđene ugovorom, </w:t>
      </w:r>
      <w:r w:rsidR="00883471">
        <w:rPr>
          <w:rFonts w:ascii="Arial" w:hAnsi="Arial" w:cs="Arial"/>
          <w:lang w:val="sr-Latn-ME"/>
        </w:rPr>
        <w:t>Dobavljač</w:t>
      </w:r>
      <w:r w:rsidRPr="00C6100F">
        <w:rPr>
          <w:rFonts w:ascii="Arial" w:hAnsi="Arial" w:cs="Arial"/>
          <w:lang w:val="sr-Latn-ME"/>
        </w:rPr>
        <w:t xml:space="preserve"> je obavezan platiti Naručiocu ugovornu kaznu u iznosu od po 2‰ (dva promila) od iznosa ugovora, za svaki dan neopravdanog zakašnjenja, s tim što visina kazne ne može premašiti više od 5% od ukupno ugovorenog iznosa.</w:t>
      </w:r>
    </w:p>
    <w:p w14:paraId="5AA29A45" w14:textId="29E18C19" w:rsidR="000F53DB" w:rsidRPr="00C6100F" w:rsidRDefault="000F53DB" w:rsidP="000F53DB">
      <w:pPr>
        <w:jc w:val="both"/>
        <w:rPr>
          <w:rFonts w:ascii="Arial" w:hAnsi="Arial" w:cs="Arial"/>
          <w:lang w:val="sr-Latn-ME"/>
        </w:rPr>
      </w:pPr>
      <w:r w:rsidRPr="00C6100F">
        <w:rPr>
          <w:rFonts w:ascii="Arial" w:hAnsi="Arial" w:cs="Arial"/>
          <w:lang w:val="sr-Latn-ME"/>
        </w:rPr>
        <w:t xml:space="preserve"> Prethodna odredba se ne primjenjuje ako je zakašnjenje u izvršenju ugovorenih usluga     prouzrokovano neblagovremenim uvođenjem </w:t>
      </w:r>
      <w:r w:rsidR="00883471">
        <w:rPr>
          <w:rFonts w:ascii="Arial" w:hAnsi="Arial" w:cs="Arial"/>
          <w:lang w:val="sr-Latn-ME"/>
        </w:rPr>
        <w:t>Dobavljača</w:t>
      </w:r>
      <w:r w:rsidRPr="00C6100F">
        <w:rPr>
          <w:rFonts w:ascii="Arial" w:hAnsi="Arial" w:cs="Arial"/>
          <w:lang w:val="sr-Latn-ME"/>
        </w:rPr>
        <w:t xml:space="preserve"> u posao od strane Naručioca. </w:t>
      </w:r>
    </w:p>
    <w:p w14:paraId="2B051EA3"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7E751752" w14:textId="071CDCFE" w:rsidR="000F53DB" w:rsidRDefault="000F53DB" w:rsidP="000F53DB">
      <w:pPr>
        <w:jc w:val="both"/>
        <w:rPr>
          <w:rFonts w:ascii="Arial" w:hAnsi="Arial" w:cs="Arial"/>
          <w:lang w:val="sr-Latn-ME"/>
        </w:rPr>
      </w:pPr>
      <w:r w:rsidRPr="00C6100F">
        <w:rPr>
          <w:rFonts w:ascii="Arial" w:hAnsi="Arial" w:cs="Arial"/>
          <w:lang w:val="sr-Latn-ME"/>
        </w:rPr>
        <w:t xml:space="preserve">Raskid ugovora: sporazumom ugovornih strana, jednostranim raskidom od strane Naručioca, ukoliko </w:t>
      </w:r>
      <w:r w:rsidR="00883471">
        <w:rPr>
          <w:rFonts w:ascii="Arial" w:hAnsi="Arial" w:cs="Arial"/>
          <w:lang w:val="sr-Latn-ME"/>
        </w:rPr>
        <w:t>Dobavljač</w:t>
      </w:r>
      <w:r w:rsidRPr="00C6100F">
        <w:rPr>
          <w:rFonts w:ascii="Arial" w:hAnsi="Arial" w:cs="Arial"/>
          <w:lang w:val="sr-Latn-ME"/>
        </w:rPr>
        <w:t xml:space="preserve"> u potpunosti ili djelimično ne izvršava svoje obaveze predviđene Ugovorom, jednostranim raskidom od strane </w:t>
      </w:r>
      <w:r w:rsidR="00883471">
        <w:rPr>
          <w:rFonts w:ascii="Arial" w:hAnsi="Arial" w:cs="Arial"/>
          <w:lang w:val="sr-Latn-ME"/>
        </w:rPr>
        <w:t>Dobavljača</w:t>
      </w:r>
      <w:r w:rsidRPr="00C6100F">
        <w:rPr>
          <w:rFonts w:ascii="Arial" w:hAnsi="Arial" w:cs="Arial"/>
          <w:lang w:val="sr-Latn-ME"/>
        </w:rPr>
        <w:t xml:space="preserve"> ukoliko Naručilac ne izvršava svoje obaveze predviđene Ugovorom,</w:t>
      </w:r>
      <w:r w:rsidR="00B669E8" w:rsidRPr="00C6100F">
        <w:t xml:space="preserve"> </w:t>
      </w:r>
      <w:r w:rsidR="00B669E8" w:rsidRPr="00C6100F">
        <w:rPr>
          <w:rFonts w:ascii="Arial" w:hAnsi="Arial" w:cs="Arial"/>
        </w:rPr>
        <w:t>n</w:t>
      </w:r>
      <w:r w:rsidR="00B669E8" w:rsidRPr="00C6100F">
        <w:rPr>
          <w:rFonts w:ascii="Arial" w:hAnsi="Arial" w:cs="Arial"/>
          <w:lang w:val="sr-Latn-ME"/>
        </w:rPr>
        <w:t>astupe okolnosti iz člana 150ZJN (Sl.list CG br. 74/19, 03/23 i 11/23)</w:t>
      </w: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4A40BD71"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Ugovor o javnoj nabavci tokom njegovog trajanja može da se izmijeni bez sprovođenja novog postupka javne nabavke: </w:t>
      </w:r>
    </w:p>
    <w:p w14:paraId="30B0647B" w14:textId="77777777" w:rsidR="006B129D" w:rsidRPr="006B129D" w:rsidRDefault="006B129D" w:rsidP="006B129D">
      <w:pPr>
        <w:jc w:val="both"/>
        <w:rPr>
          <w:rFonts w:ascii="Arial" w:hAnsi="Arial" w:cs="Arial"/>
          <w:lang w:val="sr-Latn-ME"/>
        </w:rPr>
      </w:pPr>
      <w:r w:rsidRPr="006B129D">
        <w:rPr>
          <w:rFonts w:ascii="Arial" w:hAnsi="Arial" w:cs="Arial"/>
          <w:lang w:val="sr-Latn-ME"/>
        </w:rPr>
        <w:t>1)</w:t>
      </w:r>
      <w:r w:rsidRPr="006B129D">
        <w:rPr>
          <w:rFonts w:ascii="Arial" w:hAnsi="Arial" w:cs="Arial"/>
          <w:lang w:val="sr-Latn-ME"/>
        </w:rPr>
        <w:tab/>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14:paraId="7A0B80A5" w14:textId="77777777" w:rsidR="006B129D" w:rsidRPr="006B129D" w:rsidRDefault="006B129D" w:rsidP="006B129D">
      <w:pPr>
        <w:jc w:val="both"/>
        <w:rPr>
          <w:rFonts w:ascii="Arial" w:hAnsi="Arial" w:cs="Arial"/>
          <w:lang w:val="sr-Latn-ME"/>
        </w:rPr>
      </w:pPr>
      <w:r w:rsidRPr="006B129D">
        <w:rPr>
          <w:rFonts w:ascii="Arial" w:hAnsi="Arial" w:cs="Arial"/>
          <w:lang w:val="sr-Latn-ME"/>
        </w:rPr>
        <w:t>2)</w:t>
      </w:r>
      <w:r w:rsidRPr="006B129D">
        <w:rPr>
          <w:rFonts w:ascii="Arial" w:hAnsi="Arial" w:cs="Arial"/>
          <w:lang w:val="sr-Latn-ME"/>
        </w:rPr>
        <w:tab/>
        <w:t xml:space="preserve">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14:paraId="26534276" w14:textId="77777777" w:rsidR="006B129D" w:rsidRPr="006B129D" w:rsidRDefault="006B129D" w:rsidP="006B129D">
      <w:pPr>
        <w:jc w:val="both"/>
        <w:rPr>
          <w:rFonts w:ascii="Arial" w:hAnsi="Arial" w:cs="Arial"/>
          <w:lang w:val="sr-Latn-ME"/>
        </w:rPr>
      </w:pPr>
      <w:r w:rsidRPr="006B129D">
        <w:rPr>
          <w:rFonts w:ascii="Arial" w:hAnsi="Arial" w:cs="Arial"/>
          <w:lang w:val="sr-Latn-ME"/>
        </w:rPr>
        <w:t>3)</w:t>
      </w:r>
      <w:r w:rsidRPr="006B129D">
        <w:rPr>
          <w:rFonts w:ascii="Arial" w:hAnsi="Arial" w:cs="Arial"/>
          <w:lang w:val="sr-Latn-ME"/>
        </w:rPr>
        <w:tab/>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14:paraId="632980E8" w14:textId="77777777" w:rsidR="006B129D" w:rsidRPr="006B129D" w:rsidRDefault="006B129D" w:rsidP="006B129D">
      <w:pPr>
        <w:jc w:val="both"/>
        <w:rPr>
          <w:rFonts w:ascii="Arial" w:hAnsi="Arial" w:cs="Arial"/>
          <w:lang w:val="sr-Latn-ME"/>
        </w:rPr>
      </w:pPr>
      <w:r w:rsidRPr="006B129D">
        <w:rPr>
          <w:rFonts w:ascii="Arial" w:hAnsi="Arial" w:cs="Arial"/>
          <w:lang w:val="sr-Latn-ME"/>
        </w:rPr>
        <w:t xml:space="preserve">3a) kad je potreba za izmjenom ugovora nastala zbog okolnosti koje naručilac u vrijeme zaključivanja ugovora nije mogao da predvidi, a izmjenom se ne mijenja priroda ugovora već se vrši samo smanjenje ugovorene vrijednosti, </w:t>
      </w:r>
    </w:p>
    <w:p w14:paraId="4A432E87" w14:textId="77777777" w:rsidR="006B129D" w:rsidRPr="006B129D" w:rsidRDefault="006B129D" w:rsidP="006B129D">
      <w:pPr>
        <w:jc w:val="both"/>
        <w:rPr>
          <w:rFonts w:ascii="Arial" w:hAnsi="Arial" w:cs="Arial"/>
          <w:lang w:val="sr-Latn-ME"/>
        </w:rPr>
      </w:pPr>
      <w:r w:rsidRPr="006B129D">
        <w:rPr>
          <w:rFonts w:ascii="Arial" w:hAnsi="Arial" w:cs="Arial"/>
          <w:lang w:val="sr-Latn-ME"/>
        </w:rPr>
        <w:lastRenderedPageBreak/>
        <w:t xml:space="preserve">3b) kad se vrši zamjena podugovarača, u skladu sa članom 128 st. 10, 11 i 12 ovog zakona, </w:t>
      </w:r>
    </w:p>
    <w:p w14:paraId="0A1FCE1E" w14:textId="0E5CE09D" w:rsidR="006B129D" w:rsidRDefault="006B129D" w:rsidP="006B129D">
      <w:pPr>
        <w:jc w:val="both"/>
        <w:rPr>
          <w:rFonts w:ascii="Arial" w:hAnsi="Arial" w:cs="Arial"/>
          <w:lang w:val="sr-Latn-ME"/>
        </w:rPr>
      </w:pPr>
      <w:r w:rsidRPr="006B129D">
        <w:rPr>
          <w:rFonts w:ascii="Arial" w:hAnsi="Arial" w:cs="Arial"/>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w:t>
      </w:r>
    </w:p>
    <w:p w14:paraId="1CC128F7" w14:textId="77777777" w:rsidR="006B129D" w:rsidRPr="00C6100F" w:rsidRDefault="006B129D" w:rsidP="000F53DB">
      <w:pPr>
        <w:jc w:val="both"/>
        <w:rPr>
          <w:rFonts w:ascii="Arial" w:hAnsi="Arial" w:cs="Arial"/>
          <w:lang w:val="sr-Latn-ME"/>
        </w:rPr>
      </w:pP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9AD9FFC" w14:textId="77777777" w:rsidR="000F53DB" w:rsidRPr="00C6100F" w:rsidRDefault="000F53DB" w:rsidP="000F53DB">
      <w:pPr>
        <w:jc w:val="both"/>
        <w:rPr>
          <w:rFonts w:ascii="Arial" w:hAnsi="Arial" w:cs="Arial"/>
          <w:lang w:val="sr-Latn-ME"/>
        </w:rPr>
      </w:pPr>
      <w:r w:rsidRPr="00C6100F">
        <w:rPr>
          <w:rFonts w:ascii="Arial" w:hAnsi="Arial" w:cs="Arial"/>
          <w:lang w:val="sr-Latn-ME"/>
        </w:rPr>
        <w:t>Antikorupcijsku klauzulu, u smislu člana 38 stav 3 ZJN;</w:t>
      </w:r>
    </w:p>
    <w:p w14:paraId="14DF91FE" w14:textId="77777777" w:rsidR="000F53DB" w:rsidRPr="00C6100F" w:rsidRDefault="000F53DB" w:rsidP="000F53DB">
      <w:pPr>
        <w:jc w:val="both"/>
        <w:rPr>
          <w:rFonts w:ascii="Arial" w:hAnsi="Arial" w:cs="Arial"/>
          <w:lang w:val="sr-Latn-ME"/>
        </w:rPr>
      </w:pPr>
      <w:r w:rsidRPr="00C6100F">
        <w:rPr>
          <w:rFonts w:ascii="Arial" w:hAnsi="Arial" w:cs="Arial"/>
          <w:lang w:val="sr-Latn-ME"/>
        </w:rPr>
        <w:t>Primjenu propisa (Za sve što nije predviđeno Ugovorom i odredbama ZJN,shodno se primjenjuju odredbe Zakona o obligacionim odnosima i drugih pozitivnih propisa);</w:t>
      </w:r>
    </w:p>
    <w:p w14:paraId="5FF07219" w14:textId="77777777" w:rsidR="000F53DB" w:rsidRPr="00C6100F" w:rsidRDefault="000F53DB" w:rsidP="000F53DB">
      <w:pPr>
        <w:jc w:val="both"/>
        <w:rPr>
          <w:rFonts w:ascii="Arial" w:hAnsi="Arial" w:cs="Arial"/>
          <w:lang w:val="sr-Latn-ME"/>
        </w:rPr>
      </w:pPr>
      <w:r w:rsidRPr="00C6100F">
        <w:rPr>
          <w:rFonts w:ascii="Arial" w:hAnsi="Arial" w:cs="Arial"/>
          <w:lang w:val="sr-Latn-ME"/>
        </w:rPr>
        <w:t>Sudsku nadležnost (Saglasnost ugovornih strana da eventualne sporove povodom Ugovora rješavaju sporazumom, u protivnom, ugovara se nadležnost stvarno nadležnog suda u Podgorici).</w:t>
      </w:r>
    </w:p>
    <w:p w14:paraId="26560519" w14:textId="77777777" w:rsidR="000C040F" w:rsidRPr="00C6100F" w:rsidRDefault="000C040F" w:rsidP="000F53DB">
      <w:pPr>
        <w:jc w:val="both"/>
        <w:rPr>
          <w:rFonts w:ascii="Arial" w:hAnsi="Arial" w:cs="Arial"/>
          <w:lang w:val="sr-Latn-ME"/>
        </w:rPr>
      </w:pPr>
    </w:p>
    <w:p w14:paraId="204CC018" w14:textId="77777777" w:rsidR="000C040F" w:rsidRPr="000F53DB" w:rsidRDefault="000C040F" w:rsidP="000F53DB">
      <w:pPr>
        <w:jc w:val="both"/>
        <w:rPr>
          <w:rFonts w:ascii="Arial" w:hAnsi="Arial" w:cs="Arial"/>
          <w:highlight w:val="yellow"/>
          <w:lang w:val="sr-Latn-ME"/>
        </w:rPr>
      </w:pPr>
    </w:p>
    <w:p w14:paraId="3B720B12" w14:textId="414481DB"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3" w:name="_Toc62730566"/>
      <w:r w:rsidRPr="003E1EFD">
        <w:rPr>
          <w:rFonts w:ascii="Arial" w:hAnsi="Arial" w:cs="Arial"/>
          <w:b/>
          <w:lang w:val="sr-Latn-ME"/>
        </w:rPr>
        <w:t>ZAHTJEV ZA POJAŠNJENJE ILI IZMJENU I DOPUNU TENDERSKE DOKUMENTACIJE</w:t>
      </w:r>
      <w:bookmarkEnd w:id="13"/>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340326C1" w14:textId="77777777" w:rsidR="00D405E9" w:rsidRDefault="00D405E9" w:rsidP="009F2DE7">
      <w:pPr>
        <w:jc w:val="both"/>
        <w:rPr>
          <w:rFonts w:ascii="Arial" w:hAnsi="Arial" w:cs="Arial"/>
          <w:lang w:val="sr-Latn-ME"/>
        </w:rPr>
      </w:pPr>
    </w:p>
    <w:p w14:paraId="77F281D1" w14:textId="77777777" w:rsidR="00D405E9" w:rsidRDefault="00D405E9" w:rsidP="009F2DE7">
      <w:pPr>
        <w:jc w:val="both"/>
        <w:rPr>
          <w:rFonts w:ascii="Arial" w:hAnsi="Arial" w:cs="Arial"/>
          <w:lang w:val="sr-Latn-ME"/>
        </w:rPr>
      </w:pPr>
    </w:p>
    <w:p w14:paraId="2D6B289C" w14:textId="77777777" w:rsidR="00D405E9" w:rsidRDefault="00D405E9" w:rsidP="009F2DE7">
      <w:pPr>
        <w:jc w:val="both"/>
        <w:rPr>
          <w:rFonts w:ascii="Arial" w:hAnsi="Arial" w:cs="Arial"/>
          <w:lang w:val="sr-Latn-ME"/>
        </w:rPr>
      </w:pPr>
    </w:p>
    <w:p w14:paraId="0301C1EA" w14:textId="77777777" w:rsidR="00D405E9" w:rsidRDefault="00D405E9" w:rsidP="009F2DE7">
      <w:pPr>
        <w:jc w:val="both"/>
        <w:rPr>
          <w:rFonts w:ascii="Arial" w:hAnsi="Arial" w:cs="Arial"/>
          <w:lang w:val="sr-Latn-ME"/>
        </w:rPr>
      </w:pPr>
    </w:p>
    <w:p w14:paraId="7578EE4B" w14:textId="77777777" w:rsidR="00D405E9" w:rsidRDefault="00D405E9" w:rsidP="009F2DE7">
      <w:pPr>
        <w:jc w:val="both"/>
        <w:rPr>
          <w:rFonts w:ascii="Arial" w:hAnsi="Arial" w:cs="Arial"/>
          <w:lang w:val="sr-Latn-ME"/>
        </w:rPr>
      </w:pPr>
    </w:p>
    <w:p w14:paraId="37F5B330" w14:textId="3F7B0861" w:rsidR="009F2DE7" w:rsidRPr="003E1EFD" w:rsidRDefault="00C07478"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416180136"/>
      <w:bookmarkStart w:id="15" w:name="_Toc508349235"/>
      <w:bookmarkStart w:id="16" w:name="_Toc62730567"/>
      <w:bookmarkStart w:id="17" w:name="_Hlk157514916"/>
      <w:r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4"/>
      <w:bookmarkEnd w:id="15"/>
      <w:bookmarkEnd w:id="16"/>
    </w:p>
    <w:p w14:paraId="0FDA41F4" w14:textId="773D9523" w:rsidR="00501546" w:rsidRPr="00501546" w:rsidRDefault="004F6094" w:rsidP="00501546">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6CC86537" wp14:editId="6245F814">
            <wp:extent cx="5277665" cy="7448550"/>
            <wp:effectExtent l="0" t="0" r="0" b="0"/>
            <wp:docPr id="10342513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03960" cy="7485661"/>
                    </a:xfrm>
                    <a:prstGeom prst="rect">
                      <a:avLst/>
                    </a:prstGeom>
                    <a:noFill/>
                    <a:ln>
                      <a:noFill/>
                    </a:ln>
                  </pic:spPr>
                </pic:pic>
              </a:graphicData>
            </a:graphic>
          </wp:inline>
        </w:drawing>
      </w:r>
    </w:p>
    <w:p w14:paraId="64CB32F3" w14:textId="47879CF2"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18" w:name="_Toc62730568"/>
      <w:bookmarkEnd w:id="17"/>
      <w:r w:rsidRPr="003E1EFD">
        <w:rPr>
          <w:rFonts w:ascii="Arial" w:hAnsi="Arial" w:cs="Arial"/>
          <w:b/>
          <w:lang w:val="sr-Latn-ME"/>
        </w:rPr>
        <w:lastRenderedPageBreak/>
        <w:t>UPUTSTVO O PRAVNOM SREDSTVU</w:t>
      </w:r>
      <w:bookmarkEnd w:id="18"/>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19"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19"/>
    <w:p w14:paraId="597D910A"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0"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0"/>
    <w:p w14:paraId="4132117D"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95384" w14:textId="77777777" w:rsidR="00FE18AA" w:rsidRDefault="00FE18AA" w:rsidP="009F2DE7">
      <w:pPr>
        <w:spacing w:after="0" w:line="240" w:lineRule="auto"/>
      </w:pPr>
      <w:r>
        <w:separator/>
      </w:r>
    </w:p>
  </w:endnote>
  <w:endnote w:type="continuationSeparator" w:id="0">
    <w:p w14:paraId="624604AB" w14:textId="77777777" w:rsidR="00FE18AA" w:rsidRDefault="00FE18AA"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68635"/>
      <w:docPartObj>
        <w:docPartGallery w:val="Page Numbers (Bottom of Page)"/>
        <w:docPartUnique/>
      </w:docPartObj>
    </w:sdtPr>
    <w:sdtContent>
      <w:sdt>
        <w:sdtPr>
          <w:id w:val="-1769616900"/>
          <w:docPartObj>
            <w:docPartGallery w:val="Page Numbers (Top of Page)"/>
            <w:docPartUnique/>
          </w:docPartObj>
        </w:sdt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D405E9">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D405E9">
              <w:rPr>
                <w:b/>
                <w:bCs/>
                <w:noProof/>
              </w:rPr>
              <w:t>12</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2EC78" w14:textId="77777777" w:rsidR="00FE18AA" w:rsidRDefault="00FE18AA" w:rsidP="009F2DE7">
      <w:pPr>
        <w:spacing w:after="0" w:line="240" w:lineRule="auto"/>
      </w:pPr>
      <w:r>
        <w:separator/>
      </w:r>
    </w:p>
  </w:footnote>
  <w:footnote w:type="continuationSeparator" w:id="0">
    <w:p w14:paraId="61A138FA" w14:textId="77777777" w:rsidR="00FE18AA" w:rsidRDefault="00FE18AA"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04732E"/>
    <w:multiLevelType w:val="hybridMultilevel"/>
    <w:tmpl w:val="4BE2888C"/>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FE2661"/>
    <w:multiLevelType w:val="hybridMultilevel"/>
    <w:tmpl w:val="4412F7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2112703F"/>
    <w:multiLevelType w:val="hybridMultilevel"/>
    <w:tmpl w:val="8DBCD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1F5A0F"/>
    <w:multiLevelType w:val="hybridMultilevel"/>
    <w:tmpl w:val="AA34F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83944"/>
    <w:multiLevelType w:val="hybridMultilevel"/>
    <w:tmpl w:val="F6526A48"/>
    <w:lvl w:ilvl="0" w:tplc="5518CB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6"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5"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6" w15:restartNumberingAfterBreak="0">
    <w:nsid w:val="5B3F4F78"/>
    <w:multiLevelType w:val="hybridMultilevel"/>
    <w:tmpl w:val="C6F672D2"/>
    <w:lvl w:ilvl="0" w:tplc="9426F6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8"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4"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3B380B"/>
    <w:multiLevelType w:val="hybridMultilevel"/>
    <w:tmpl w:val="BBA425CC"/>
    <w:lvl w:ilvl="0" w:tplc="688C29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D8365E"/>
    <w:multiLevelType w:val="hybridMultilevel"/>
    <w:tmpl w:val="1E562320"/>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16cid:durableId="970555092">
    <w:abstractNumId w:val="18"/>
  </w:num>
  <w:num w:numId="2" w16cid:durableId="589241315">
    <w:abstractNumId w:val="4"/>
  </w:num>
  <w:num w:numId="3" w16cid:durableId="342099042">
    <w:abstractNumId w:val="25"/>
  </w:num>
  <w:num w:numId="4" w16cid:durableId="1191920665">
    <w:abstractNumId w:val="20"/>
  </w:num>
  <w:num w:numId="5" w16cid:durableId="560139693">
    <w:abstractNumId w:val="0"/>
  </w:num>
  <w:num w:numId="6" w16cid:durableId="612514440">
    <w:abstractNumId w:val="33"/>
  </w:num>
  <w:num w:numId="7" w16cid:durableId="1068384394">
    <w:abstractNumId w:val="12"/>
  </w:num>
  <w:num w:numId="8" w16cid:durableId="765420185">
    <w:abstractNumId w:val="11"/>
  </w:num>
  <w:num w:numId="9" w16cid:durableId="348223032">
    <w:abstractNumId w:val="37"/>
  </w:num>
  <w:num w:numId="10" w16cid:durableId="292249831">
    <w:abstractNumId w:val="19"/>
  </w:num>
  <w:num w:numId="11" w16cid:durableId="1778213901">
    <w:abstractNumId w:val="17"/>
  </w:num>
  <w:num w:numId="12" w16cid:durableId="1505167051">
    <w:abstractNumId w:val="23"/>
  </w:num>
  <w:num w:numId="13" w16cid:durableId="17663417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3510200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56592903">
    <w:abstractNumId w:val="10"/>
  </w:num>
  <w:num w:numId="16" w16cid:durableId="849098562">
    <w:abstractNumId w:val="27"/>
  </w:num>
  <w:num w:numId="17" w16cid:durableId="1955626844">
    <w:abstractNumId w:val="40"/>
  </w:num>
  <w:num w:numId="18" w16cid:durableId="1208837216">
    <w:abstractNumId w:val="21"/>
  </w:num>
  <w:num w:numId="19" w16cid:durableId="1381981522">
    <w:abstractNumId w:val="29"/>
  </w:num>
  <w:num w:numId="20" w16cid:durableId="1058018722">
    <w:abstractNumId w:val="15"/>
  </w:num>
  <w:num w:numId="21" w16cid:durableId="1079252534">
    <w:abstractNumId w:val="24"/>
  </w:num>
  <w:num w:numId="22" w16cid:durableId="369306645">
    <w:abstractNumId w:val="16"/>
  </w:num>
  <w:num w:numId="23" w16cid:durableId="1385523074">
    <w:abstractNumId w:val="31"/>
  </w:num>
  <w:num w:numId="24" w16cid:durableId="2569113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66171848">
    <w:abstractNumId w:val="19"/>
  </w:num>
  <w:num w:numId="26" w16cid:durableId="1598976882">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05524335">
    <w:abstractNumId w:val="17"/>
  </w:num>
  <w:num w:numId="28" w16cid:durableId="298390119">
    <w:abstractNumId w:val="23"/>
  </w:num>
  <w:num w:numId="29" w16cid:durableId="1023820917">
    <w:abstractNumId w:val="7"/>
  </w:num>
  <w:num w:numId="30" w16cid:durableId="945581607">
    <w:abstractNumId w:val="32"/>
  </w:num>
  <w:num w:numId="31" w16cid:durableId="1067800417">
    <w:abstractNumId w:val="35"/>
  </w:num>
  <w:num w:numId="32" w16cid:durableId="1581712971">
    <w:abstractNumId w:val="1"/>
  </w:num>
  <w:num w:numId="33" w16cid:durableId="763573184">
    <w:abstractNumId w:val="28"/>
  </w:num>
  <w:num w:numId="34" w16cid:durableId="674725107">
    <w:abstractNumId w:val="8"/>
  </w:num>
  <w:num w:numId="35" w16cid:durableId="284582302">
    <w:abstractNumId w:val="38"/>
  </w:num>
  <w:num w:numId="36" w16cid:durableId="40444365">
    <w:abstractNumId w:val="6"/>
  </w:num>
  <w:num w:numId="37" w16cid:durableId="1414543627">
    <w:abstractNumId w:val="3"/>
  </w:num>
  <w:num w:numId="38" w16cid:durableId="62722082">
    <w:abstractNumId w:val="34"/>
  </w:num>
  <w:num w:numId="39" w16cid:durableId="1858040680">
    <w:abstractNumId w:val="22"/>
  </w:num>
  <w:num w:numId="40" w16cid:durableId="61684104">
    <w:abstractNumId w:val="30"/>
  </w:num>
  <w:num w:numId="41" w16cid:durableId="218631084">
    <w:abstractNumId w:val="39"/>
  </w:num>
  <w:num w:numId="42" w16cid:durableId="243805234">
    <w:abstractNumId w:val="9"/>
  </w:num>
  <w:num w:numId="43" w16cid:durableId="800877279">
    <w:abstractNumId w:val="2"/>
  </w:num>
  <w:num w:numId="44" w16cid:durableId="1347058535">
    <w:abstractNumId w:val="13"/>
  </w:num>
  <w:num w:numId="45" w16cid:durableId="1842893928">
    <w:abstractNumId w:val="5"/>
  </w:num>
  <w:num w:numId="46" w16cid:durableId="1813671066">
    <w:abstractNumId w:val="14"/>
  </w:num>
  <w:num w:numId="47" w16cid:durableId="556358372">
    <w:abstractNumId w:val="26"/>
  </w:num>
  <w:num w:numId="48" w16cid:durableId="829489444">
    <w:abstractNumId w:val="36"/>
  </w:num>
  <w:num w:numId="49" w16cid:durableId="193686219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1FF"/>
    <w:rsid w:val="00011246"/>
    <w:rsid w:val="00011480"/>
    <w:rsid w:val="000143D5"/>
    <w:rsid w:val="000170F7"/>
    <w:rsid w:val="0002438C"/>
    <w:rsid w:val="00025615"/>
    <w:rsid w:val="00053393"/>
    <w:rsid w:val="0006183B"/>
    <w:rsid w:val="00080692"/>
    <w:rsid w:val="00090D63"/>
    <w:rsid w:val="000A0F9A"/>
    <w:rsid w:val="000A26DC"/>
    <w:rsid w:val="000B414B"/>
    <w:rsid w:val="000B4660"/>
    <w:rsid w:val="000B5898"/>
    <w:rsid w:val="000C040F"/>
    <w:rsid w:val="000C2B3E"/>
    <w:rsid w:val="000E0B59"/>
    <w:rsid w:val="000E2EF9"/>
    <w:rsid w:val="000E7EE0"/>
    <w:rsid w:val="000F38F3"/>
    <w:rsid w:val="000F53DB"/>
    <w:rsid w:val="00115AF0"/>
    <w:rsid w:val="00161026"/>
    <w:rsid w:val="00172208"/>
    <w:rsid w:val="001770AD"/>
    <w:rsid w:val="00177AF3"/>
    <w:rsid w:val="00192D52"/>
    <w:rsid w:val="00195EC0"/>
    <w:rsid w:val="001C1DD8"/>
    <w:rsid w:val="001C5A73"/>
    <w:rsid w:val="001D2C94"/>
    <w:rsid w:val="001D5EAE"/>
    <w:rsid w:val="001E157C"/>
    <w:rsid w:val="00200848"/>
    <w:rsid w:val="00206636"/>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94F70"/>
    <w:rsid w:val="002962A0"/>
    <w:rsid w:val="002A735E"/>
    <w:rsid w:val="002A7FDF"/>
    <w:rsid w:val="002C1125"/>
    <w:rsid w:val="002D4ED2"/>
    <w:rsid w:val="002D52B1"/>
    <w:rsid w:val="002D6B8A"/>
    <w:rsid w:val="002D7CEE"/>
    <w:rsid w:val="002E2359"/>
    <w:rsid w:val="002F3BD7"/>
    <w:rsid w:val="002F5730"/>
    <w:rsid w:val="003031CC"/>
    <w:rsid w:val="00307CC9"/>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E1EFD"/>
    <w:rsid w:val="003E429A"/>
    <w:rsid w:val="003F5102"/>
    <w:rsid w:val="00400711"/>
    <w:rsid w:val="004061CE"/>
    <w:rsid w:val="00406EDA"/>
    <w:rsid w:val="00423D5E"/>
    <w:rsid w:val="00426635"/>
    <w:rsid w:val="0043055B"/>
    <w:rsid w:val="004362B8"/>
    <w:rsid w:val="00440287"/>
    <w:rsid w:val="00450631"/>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4F6094"/>
    <w:rsid w:val="00501546"/>
    <w:rsid w:val="0050571E"/>
    <w:rsid w:val="00515E92"/>
    <w:rsid w:val="00517190"/>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53251"/>
    <w:rsid w:val="00760A33"/>
    <w:rsid w:val="00760BBC"/>
    <w:rsid w:val="00766455"/>
    <w:rsid w:val="0077013D"/>
    <w:rsid w:val="00775E35"/>
    <w:rsid w:val="00781392"/>
    <w:rsid w:val="00783B27"/>
    <w:rsid w:val="00786CEC"/>
    <w:rsid w:val="0078782F"/>
    <w:rsid w:val="00795508"/>
    <w:rsid w:val="00797C53"/>
    <w:rsid w:val="007B5F2B"/>
    <w:rsid w:val="007C62E3"/>
    <w:rsid w:val="007D0D98"/>
    <w:rsid w:val="007D76A6"/>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3471"/>
    <w:rsid w:val="00887290"/>
    <w:rsid w:val="00893DB5"/>
    <w:rsid w:val="008B2B3F"/>
    <w:rsid w:val="008C1E81"/>
    <w:rsid w:val="008C27F9"/>
    <w:rsid w:val="008C3786"/>
    <w:rsid w:val="008D18CC"/>
    <w:rsid w:val="008E0A25"/>
    <w:rsid w:val="008E1371"/>
    <w:rsid w:val="008F1251"/>
    <w:rsid w:val="008F7AFB"/>
    <w:rsid w:val="00904443"/>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690F"/>
    <w:rsid w:val="00A4447B"/>
    <w:rsid w:val="00A47D2D"/>
    <w:rsid w:val="00A54972"/>
    <w:rsid w:val="00A620EE"/>
    <w:rsid w:val="00A70BD3"/>
    <w:rsid w:val="00A800A6"/>
    <w:rsid w:val="00AB4E5B"/>
    <w:rsid w:val="00AB5A72"/>
    <w:rsid w:val="00AC2F21"/>
    <w:rsid w:val="00AC6516"/>
    <w:rsid w:val="00AD01E3"/>
    <w:rsid w:val="00AD1CD7"/>
    <w:rsid w:val="00AD1EAD"/>
    <w:rsid w:val="00AD65FD"/>
    <w:rsid w:val="00AE3A42"/>
    <w:rsid w:val="00AE4678"/>
    <w:rsid w:val="00AE5E1E"/>
    <w:rsid w:val="00AF0887"/>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A2897"/>
    <w:rsid w:val="00BB0B22"/>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59D"/>
    <w:rsid w:val="00C47EFF"/>
    <w:rsid w:val="00C56C78"/>
    <w:rsid w:val="00C6100F"/>
    <w:rsid w:val="00C62683"/>
    <w:rsid w:val="00C6473E"/>
    <w:rsid w:val="00C74738"/>
    <w:rsid w:val="00C87FE0"/>
    <w:rsid w:val="00CA7668"/>
    <w:rsid w:val="00CB398F"/>
    <w:rsid w:val="00CD75D1"/>
    <w:rsid w:val="00CE181C"/>
    <w:rsid w:val="00CE5E6B"/>
    <w:rsid w:val="00CF4F38"/>
    <w:rsid w:val="00CF632E"/>
    <w:rsid w:val="00D16429"/>
    <w:rsid w:val="00D205E8"/>
    <w:rsid w:val="00D270F6"/>
    <w:rsid w:val="00D33CA8"/>
    <w:rsid w:val="00D34EA1"/>
    <w:rsid w:val="00D405E9"/>
    <w:rsid w:val="00D40B4D"/>
    <w:rsid w:val="00D5100C"/>
    <w:rsid w:val="00D54114"/>
    <w:rsid w:val="00D65521"/>
    <w:rsid w:val="00D6789E"/>
    <w:rsid w:val="00D770C9"/>
    <w:rsid w:val="00D81F4C"/>
    <w:rsid w:val="00D8285E"/>
    <w:rsid w:val="00D942BF"/>
    <w:rsid w:val="00DA3C74"/>
    <w:rsid w:val="00DA3F5B"/>
    <w:rsid w:val="00DA51A7"/>
    <w:rsid w:val="00DA6D6A"/>
    <w:rsid w:val="00DA7B0C"/>
    <w:rsid w:val="00DB5741"/>
    <w:rsid w:val="00DD0D83"/>
    <w:rsid w:val="00DD22C1"/>
    <w:rsid w:val="00DE11C8"/>
    <w:rsid w:val="00DE53A4"/>
    <w:rsid w:val="00DF1E58"/>
    <w:rsid w:val="00DF4C02"/>
    <w:rsid w:val="00DF7993"/>
    <w:rsid w:val="00E00B48"/>
    <w:rsid w:val="00E06595"/>
    <w:rsid w:val="00E067B5"/>
    <w:rsid w:val="00E11AEF"/>
    <w:rsid w:val="00E11B75"/>
    <w:rsid w:val="00E16438"/>
    <w:rsid w:val="00E2022E"/>
    <w:rsid w:val="00E220DD"/>
    <w:rsid w:val="00E229EC"/>
    <w:rsid w:val="00E46EF4"/>
    <w:rsid w:val="00E5660A"/>
    <w:rsid w:val="00E65936"/>
    <w:rsid w:val="00E65A3C"/>
    <w:rsid w:val="00E75156"/>
    <w:rsid w:val="00EA235C"/>
    <w:rsid w:val="00EC1961"/>
    <w:rsid w:val="00EC1B4B"/>
    <w:rsid w:val="00EC3098"/>
    <w:rsid w:val="00EC42C7"/>
    <w:rsid w:val="00EC5CD7"/>
    <w:rsid w:val="00EC7F18"/>
    <w:rsid w:val="00ED4B49"/>
    <w:rsid w:val="00F029B9"/>
    <w:rsid w:val="00F148BC"/>
    <w:rsid w:val="00F17049"/>
    <w:rsid w:val="00F22756"/>
    <w:rsid w:val="00F25866"/>
    <w:rsid w:val="00F26E57"/>
    <w:rsid w:val="00F32F39"/>
    <w:rsid w:val="00F42185"/>
    <w:rsid w:val="00F43CE3"/>
    <w:rsid w:val="00F47553"/>
    <w:rsid w:val="00F51AC5"/>
    <w:rsid w:val="00F53752"/>
    <w:rsid w:val="00F53B7E"/>
    <w:rsid w:val="00F57246"/>
    <w:rsid w:val="00F57695"/>
    <w:rsid w:val="00F63E18"/>
    <w:rsid w:val="00F65F8E"/>
    <w:rsid w:val="00F81B1C"/>
    <w:rsid w:val="00FC018C"/>
    <w:rsid w:val="00FD0C05"/>
    <w:rsid w:val="00FD4A9A"/>
    <w:rsid w:val="00FE02C3"/>
    <w:rsid w:val="00FE18AA"/>
    <w:rsid w:val="00FF0166"/>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304701766">
      <w:bodyDiv w:val="1"/>
      <w:marLeft w:val="0"/>
      <w:marRight w:val="0"/>
      <w:marTop w:val="0"/>
      <w:marBottom w:val="0"/>
      <w:divBdr>
        <w:top w:val="none" w:sz="0" w:space="0" w:color="auto"/>
        <w:left w:val="none" w:sz="0" w:space="0" w:color="auto"/>
        <w:bottom w:val="none" w:sz="0" w:space="0" w:color="auto"/>
        <w:right w:val="none" w:sz="0" w:space="0" w:color="auto"/>
      </w:divBdr>
    </w:div>
    <w:div w:id="1649700353">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11</Pages>
  <Words>2643</Words>
  <Characters>15068</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PC 100</cp:lastModifiedBy>
  <cp:revision>7</cp:revision>
  <cp:lastPrinted>2026-03-19T08:10:00Z</cp:lastPrinted>
  <dcterms:created xsi:type="dcterms:W3CDTF">2026-06-16T10:32:00Z</dcterms:created>
  <dcterms:modified xsi:type="dcterms:W3CDTF">2026-06-16T11:15:00Z</dcterms:modified>
</cp:coreProperties>
</file>