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0B293ED4" w:rsidR="00904443" w:rsidRPr="000F0CE5"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076CAD">
        <w:rPr>
          <w:rFonts w:ascii="Arial" w:hAnsi="Arial" w:cs="Arial"/>
          <w:lang w:val="sr-Latn-ME"/>
        </w:rPr>
        <w:t xml:space="preserve">nabavki: </w:t>
      </w:r>
      <w:r w:rsidR="00A950C3">
        <w:rPr>
          <w:rFonts w:ascii="Arial" w:hAnsi="Arial" w:cs="Arial"/>
          <w:b/>
          <w:lang w:val="sr-Latn-ME"/>
        </w:rPr>
        <w:t>11</w:t>
      </w:r>
      <w:r w:rsidRPr="00076CAD">
        <w:rPr>
          <w:rFonts w:ascii="Arial" w:hAnsi="Arial" w:cs="Arial"/>
          <w:b/>
          <w:lang w:val="sr-Latn-ME"/>
        </w:rPr>
        <w:t>/202</w:t>
      </w:r>
      <w:r w:rsidR="00A950C3">
        <w:rPr>
          <w:rFonts w:ascii="Arial" w:hAnsi="Arial" w:cs="Arial"/>
          <w:b/>
          <w:lang w:val="sr-Latn-ME"/>
        </w:rPr>
        <w:t>6</w:t>
      </w:r>
      <w:r w:rsidR="00904443" w:rsidRPr="00076CAD">
        <w:rPr>
          <w:rFonts w:ascii="Arial" w:hAnsi="Arial" w:cs="Arial"/>
          <w:b/>
        </w:rPr>
        <w:t>(</w:t>
      </w:r>
      <w:r w:rsidR="00797C53" w:rsidRPr="00076CAD">
        <w:rPr>
          <w:rFonts w:ascii="Arial" w:hAnsi="Arial" w:cs="Arial"/>
          <w:b/>
          <w:bCs/>
        </w:rPr>
        <w:t>01-</w:t>
      </w:r>
      <w:r w:rsidR="00797C53" w:rsidRPr="000F0CE5">
        <w:rPr>
          <w:rFonts w:ascii="Arial" w:hAnsi="Arial" w:cs="Arial"/>
          <w:b/>
          <w:bCs/>
        </w:rPr>
        <w:t>426/2</w:t>
      </w:r>
      <w:r w:rsidR="00A950C3" w:rsidRPr="000F0CE5">
        <w:rPr>
          <w:rFonts w:ascii="Arial" w:hAnsi="Arial" w:cs="Arial"/>
          <w:b/>
          <w:bCs/>
        </w:rPr>
        <w:t>6</w:t>
      </w:r>
      <w:r w:rsidR="00797C53" w:rsidRPr="000F0CE5">
        <w:rPr>
          <w:rFonts w:ascii="Arial" w:hAnsi="Arial" w:cs="Arial"/>
          <w:b/>
          <w:bCs/>
        </w:rPr>
        <w:t>-</w:t>
      </w:r>
      <w:r w:rsidR="00271355" w:rsidRPr="000F0CE5">
        <w:rPr>
          <w:rFonts w:ascii="Arial" w:hAnsi="Arial" w:cs="Arial"/>
          <w:b/>
          <w:bCs/>
        </w:rPr>
        <w:t>2</w:t>
      </w:r>
      <w:r w:rsidR="000F0CE5" w:rsidRPr="000F0CE5">
        <w:rPr>
          <w:rFonts w:ascii="Arial" w:hAnsi="Arial" w:cs="Arial"/>
          <w:b/>
          <w:bCs/>
        </w:rPr>
        <w:t>615</w:t>
      </w:r>
      <w:r w:rsidR="00797C53" w:rsidRPr="000F0CE5">
        <w:rPr>
          <w:rFonts w:ascii="Arial" w:hAnsi="Arial" w:cs="Arial"/>
          <w:b/>
          <w:bCs/>
        </w:rPr>
        <w:t>/5</w:t>
      </w:r>
      <w:r w:rsidR="00904443" w:rsidRPr="000F0CE5">
        <w:rPr>
          <w:rStyle w:val="ui-dialog-title2"/>
          <w:rFonts w:ascii="Arial" w:hAnsi="Arial" w:cs="Arial"/>
          <w:b/>
          <w:lang w:val="en-GB"/>
        </w:rPr>
        <w:t>)</w:t>
      </w:r>
    </w:p>
    <w:p w14:paraId="00CA1B11" w14:textId="5CAAFF6E" w:rsidR="00B04B8D" w:rsidRPr="000F0CE5" w:rsidRDefault="009F2DE7" w:rsidP="009F2DE7">
      <w:pPr>
        <w:jc w:val="both"/>
        <w:rPr>
          <w:rFonts w:ascii="Arial" w:hAnsi="Arial" w:cs="Arial"/>
          <w:color w:val="000000"/>
          <w:lang w:val="sr-Latn-ME"/>
        </w:rPr>
      </w:pPr>
      <w:r w:rsidRPr="000F0CE5">
        <w:rPr>
          <w:rFonts w:ascii="Arial" w:hAnsi="Arial" w:cs="Arial"/>
          <w:color w:val="000000"/>
          <w:lang w:val="sr-Latn-ME"/>
        </w:rPr>
        <w:t>Redni broj iz Plana javnih nabavki</w:t>
      </w:r>
      <w:r w:rsidRPr="000F0CE5">
        <w:rPr>
          <w:rFonts w:ascii="Arial" w:hAnsi="Arial" w:cs="Arial"/>
          <w:b/>
          <w:color w:val="000000"/>
          <w:lang w:val="sr-Latn-ME"/>
        </w:rPr>
        <w:t>:</w:t>
      </w:r>
      <w:r w:rsidR="00FC018C" w:rsidRPr="000F0CE5">
        <w:rPr>
          <w:rFonts w:ascii="Arial" w:hAnsi="Arial" w:cs="Arial"/>
          <w:b/>
          <w:color w:val="000000"/>
          <w:lang w:val="sr-Latn-ME"/>
        </w:rPr>
        <w:t xml:space="preserve"> </w:t>
      </w:r>
      <w:r w:rsidR="00FE69E4" w:rsidRPr="000F0CE5">
        <w:rPr>
          <w:rFonts w:ascii="Arial" w:hAnsi="Arial" w:cs="Arial"/>
          <w:b/>
          <w:color w:val="000000"/>
          <w:lang w:val="sr-Latn-ME"/>
        </w:rPr>
        <w:t>1</w:t>
      </w:r>
      <w:r w:rsidR="00A950C3" w:rsidRPr="000F0CE5">
        <w:rPr>
          <w:rFonts w:ascii="Arial" w:hAnsi="Arial" w:cs="Arial"/>
          <w:b/>
          <w:color w:val="000000"/>
          <w:lang w:val="sr-Latn-ME"/>
        </w:rPr>
        <w:t>3</w:t>
      </w:r>
    </w:p>
    <w:p w14:paraId="647D031C" w14:textId="0CE891D2" w:rsidR="009F2DE7" w:rsidRPr="00BD1590" w:rsidRDefault="009F2DE7" w:rsidP="009F2DE7">
      <w:pPr>
        <w:jc w:val="both"/>
        <w:rPr>
          <w:rFonts w:ascii="Arial" w:hAnsi="Arial" w:cs="Arial"/>
          <w:b/>
          <w:bCs/>
          <w:color w:val="000000"/>
          <w:lang w:val="sr-Latn-ME"/>
        </w:rPr>
      </w:pPr>
      <w:r w:rsidRPr="000F0CE5">
        <w:rPr>
          <w:rFonts w:ascii="Arial" w:hAnsi="Arial" w:cs="Arial"/>
          <w:color w:val="000000"/>
          <w:lang w:val="sr-Latn-ME"/>
        </w:rPr>
        <w:t xml:space="preserve">Mjesto i datum: </w:t>
      </w:r>
      <w:r w:rsidR="00011480" w:rsidRPr="000F0CE5">
        <w:rPr>
          <w:rFonts w:ascii="Arial" w:hAnsi="Arial" w:cs="Arial"/>
          <w:color w:val="000000"/>
          <w:lang w:val="sr-Latn-ME"/>
        </w:rPr>
        <w:t xml:space="preserve">Podgorica, </w:t>
      </w:r>
      <w:r w:rsidR="00A950C3" w:rsidRPr="000F0CE5">
        <w:rPr>
          <w:rFonts w:ascii="Arial" w:hAnsi="Arial" w:cs="Arial"/>
          <w:b/>
          <w:color w:val="000000"/>
          <w:lang w:val="sr-Latn-ME"/>
        </w:rPr>
        <w:t>1</w:t>
      </w:r>
      <w:r w:rsidR="000F0CE5" w:rsidRPr="000F0CE5">
        <w:rPr>
          <w:rFonts w:ascii="Arial" w:hAnsi="Arial" w:cs="Arial"/>
          <w:b/>
          <w:color w:val="000000"/>
          <w:lang w:val="sr-Latn-ME"/>
        </w:rPr>
        <w:t>5</w:t>
      </w:r>
      <w:r w:rsidR="00011480" w:rsidRPr="000F0CE5">
        <w:rPr>
          <w:rFonts w:ascii="Arial" w:hAnsi="Arial" w:cs="Arial"/>
          <w:b/>
          <w:color w:val="000000"/>
          <w:lang w:val="sr-Latn-ME"/>
        </w:rPr>
        <w:t>.</w:t>
      </w:r>
      <w:r w:rsidR="00797C53" w:rsidRPr="000F0CE5">
        <w:rPr>
          <w:rFonts w:ascii="Arial" w:hAnsi="Arial" w:cs="Arial"/>
          <w:b/>
          <w:color w:val="000000"/>
          <w:lang w:val="sr-Latn-ME"/>
        </w:rPr>
        <w:t>0</w:t>
      </w:r>
      <w:r w:rsidR="00016A06" w:rsidRPr="000F0CE5">
        <w:rPr>
          <w:rFonts w:ascii="Arial" w:hAnsi="Arial" w:cs="Arial"/>
          <w:b/>
          <w:color w:val="000000"/>
          <w:lang w:val="sr-Latn-ME"/>
        </w:rPr>
        <w:t>6</w:t>
      </w:r>
      <w:r w:rsidR="00011480" w:rsidRPr="000F0CE5">
        <w:rPr>
          <w:rFonts w:ascii="Arial" w:hAnsi="Arial" w:cs="Arial"/>
          <w:b/>
          <w:color w:val="000000"/>
          <w:lang w:val="sr-Latn-ME"/>
        </w:rPr>
        <w:t>.202</w:t>
      </w:r>
      <w:r w:rsidR="00A950C3" w:rsidRPr="000F0CE5">
        <w:rPr>
          <w:rFonts w:ascii="Arial" w:hAnsi="Arial" w:cs="Arial"/>
          <w:b/>
          <w:color w:val="000000"/>
          <w:lang w:val="sr-Latn-ME"/>
        </w:rPr>
        <w:t>6</w:t>
      </w:r>
      <w:r w:rsidR="00011480" w:rsidRPr="000F0CE5">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010F27E4" w14:textId="0BE9BACF" w:rsidR="007702F6" w:rsidRDefault="00FE69E4" w:rsidP="00FE69E4">
      <w:pPr>
        <w:jc w:val="center"/>
        <w:rPr>
          <w:rFonts w:ascii="Arial" w:hAnsi="Arial" w:cs="Arial"/>
          <w:color w:val="000000"/>
          <w:lang w:val="sr-Latn-ME"/>
        </w:rPr>
      </w:pPr>
      <w:r w:rsidRPr="00FE69E4">
        <w:rPr>
          <w:rFonts w:ascii="Arial" w:eastAsia="Times New Roman" w:hAnsi="Arial" w:cs="Arial"/>
          <w:b/>
          <w:bCs/>
          <w:sz w:val="24"/>
          <w:szCs w:val="24"/>
        </w:rPr>
        <w:t>Održavanje i unapređenje sistema za elektronsku kontrolu i naplatu javnih prihoda (NS - NAT)</w:t>
      </w:r>
    </w:p>
    <w:p w14:paraId="0AEF679A" w14:textId="77777777" w:rsidR="007702F6" w:rsidRDefault="007702F6" w:rsidP="009F2DE7">
      <w:pPr>
        <w:jc w:val="both"/>
        <w:rPr>
          <w:rFonts w:ascii="Arial" w:hAnsi="Arial" w:cs="Arial"/>
          <w:color w:val="000000"/>
          <w:lang w:val="sr-Latn-ME"/>
        </w:rPr>
      </w:pPr>
    </w:p>
    <w:p w14:paraId="1D7BBDCC" w14:textId="77777777" w:rsidR="00385D42" w:rsidRDefault="00385D42" w:rsidP="009F2DE7">
      <w:pPr>
        <w:jc w:val="both"/>
        <w:rPr>
          <w:rFonts w:ascii="Arial" w:hAnsi="Arial" w:cs="Arial"/>
          <w:color w:val="000000"/>
          <w:lang w:val="sr-Latn-ME"/>
        </w:rPr>
      </w:pPr>
    </w:p>
    <w:p w14:paraId="6914AA4F" w14:textId="77777777" w:rsidR="00385D42" w:rsidRDefault="00385D42" w:rsidP="009F2DE7">
      <w:pPr>
        <w:jc w:val="both"/>
        <w:rPr>
          <w:rFonts w:ascii="Arial" w:hAnsi="Arial" w:cs="Arial"/>
          <w:color w:val="000000"/>
          <w:lang w:val="sr-Latn-ME"/>
        </w:rPr>
      </w:pPr>
    </w:p>
    <w:p w14:paraId="1CF94B13" w14:textId="2F2CE9DE" w:rsidR="009F2DE7" w:rsidRPr="00385D42"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65D234A4" w14:textId="77777777" w:rsidR="0039455B" w:rsidRDefault="0039455B" w:rsidP="0039455B">
      <w:pPr>
        <w:ind w:left="786"/>
        <w:contextualSpacing/>
        <w:jc w:val="center"/>
        <w:rPr>
          <w:rFonts w:ascii="Arial" w:eastAsia="Calibri" w:hAnsi="Arial" w:cs="Arial"/>
          <w:color w:val="000000"/>
          <w:lang w:val="sr-Latn-ME"/>
        </w:rPr>
      </w:pPr>
    </w:p>
    <w:p w14:paraId="4F7C1932" w14:textId="7293768A" w:rsidR="0039455B" w:rsidRPr="005D55D6" w:rsidRDefault="00FE69E4" w:rsidP="00FE69E4">
      <w:pPr>
        <w:ind w:left="786"/>
        <w:contextualSpacing/>
        <w:jc w:val="center"/>
        <w:rPr>
          <w:rFonts w:ascii="Arial" w:eastAsia="Calibri" w:hAnsi="Arial" w:cs="Arial"/>
          <w:b/>
          <w:color w:val="000000"/>
          <w:lang w:val="sr-Latn-ME"/>
        </w:rPr>
      </w:pPr>
      <w:r w:rsidRPr="005D55D6">
        <w:rPr>
          <w:rFonts w:ascii="Arial" w:eastAsia="Calibri" w:hAnsi="Arial" w:cs="Arial"/>
          <w:b/>
          <w:color w:val="000000"/>
          <w:lang w:val="sr-Latn-ME"/>
        </w:rPr>
        <w:t>Održavanje i unapređenje sistema za elektronsku kontrolu i naplatu javnih prihoda (NS - NAT)</w:t>
      </w:r>
    </w:p>
    <w:p w14:paraId="1E37739C" w14:textId="290B2671" w:rsidR="00076CAD" w:rsidRPr="005D55D6" w:rsidRDefault="00076CAD" w:rsidP="00FE69E4">
      <w:pPr>
        <w:ind w:left="786"/>
        <w:contextualSpacing/>
        <w:jc w:val="center"/>
        <w:rPr>
          <w:rFonts w:ascii="Arial" w:eastAsia="Calibri" w:hAnsi="Arial" w:cs="Arial"/>
          <w:color w:val="000000"/>
          <w:lang w:val="sr-Latn-ME"/>
        </w:rPr>
      </w:pPr>
    </w:p>
    <w:p w14:paraId="2BCE7B18" w14:textId="77777777" w:rsidR="005D55D6" w:rsidRPr="005D55D6" w:rsidRDefault="005D55D6" w:rsidP="00FE69E4">
      <w:pPr>
        <w:ind w:left="786"/>
        <w:contextualSpacing/>
        <w:jc w:val="center"/>
        <w:rPr>
          <w:rFonts w:ascii="Arial" w:eastAsia="Calibri" w:hAnsi="Arial" w:cs="Arial"/>
          <w:color w:val="000000"/>
          <w:lang w:val="sr-Latn-ME"/>
        </w:rPr>
      </w:pPr>
    </w:p>
    <w:p w14:paraId="4CF11964" w14:textId="77777777" w:rsidR="000F0CE5" w:rsidRPr="00ED22FB" w:rsidRDefault="000F0CE5" w:rsidP="000F0CE5">
      <w:pPr>
        <w:pStyle w:val="NormalWeb"/>
        <w:numPr>
          <w:ilvl w:val="0"/>
          <w:numId w:val="24"/>
        </w:numPr>
        <w:jc w:val="both"/>
        <w:rPr>
          <w:rFonts w:ascii="Arial" w:hAnsi="Arial" w:cs="Arial"/>
          <w:b/>
        </w:rPr>
      </w:pPr>
      <w:r>
        <w:rPr>
          <w:rFonts w:ascii="Arial" w:hAnsi="Arial" w:cs="Arial"/>
          <w:b/>
        </w:rPr>
        <w:t>Opis trenutnog stanja</w:t>
      </w:r>
    </w:p>
    <w:p w14:paraId="5867F821" w14:textId="77777777" w:rsidR="000F0CE5" w:rsidRDefault="000F0CE5" w:rsidP="000F0CE5">
      <w:pPr>
        <w:pStyle w:val="NormalWeb"/>
        <w:jc w:val="both"/>
        <w:rPr>
          <w:rFonts w:ascii="Arial" w:hAnsi="Arial" w:cs="Arial"/>
          <w:b/>
        </w:rPr>
      </w:pPr>
      <w:r w:rsidRPr="00ED22FB">
        <w:rPr>
          <w:rFonts w:ascii="Arial" w:hAnsi="Arial" w:cs="Arial"/>
          <w:b/>
        </w:rPr>
        <w:t xml:space="preserve">NS-NAT predstavlja centralizovanu platformu za upravljanje procesima naplate, evidentiranja administrativnih taksi, naknada i drugih javnih prihoda propisanih zakonodavstvom Crne Gore. </w:t>
      </w:r>
    </w:p>
    <w:p w14:paraId="27A6EBEC" w14:textId="77777777" w:rsidR="000F0CE5" w:rsidRPr="00ED22FB" w:rsidRDefault="000F0CE5" w:rsidP="000F0CE5">
      <w:pPr>
        <w:pStyle w:val="Default"/>
        <w:jc w:val="both"/>
      </w:pPr>
      <w:r w:rsidRPr="00ED22FB">
        <w:t xml:space="preserve">Zakon o elektronskoj upravi (“Službeni list CG”, br. 72/2019). Ovim zakonom, između ostalog, kao djelovi jedinstvenog informacionog sistema definisani su sistem za </w:t>
      </w:r>
      <w:r w:rsidRPr="00ED22FB">
        <w:rPr>
          <w:color w:val="auto"/>
        </w:rPr>
        <w:t>elektronsku identifikaciju i autentifikaciju korisnika i sistem za elektronsku naplatu i kontrolu naplata administrativnih taksi i naknada</w:t>
      </w:r>
      <w:r>
        <w:rPr>
          <w:color w:val="auto"/>
        </w:rPr>
        <w:t>.</w:t>
      </w:r>
    </w:p>
    <w:p w14:paraId="49B57FB8" w14:textId="77777777" w:rsidR="000F0CE5" w:rsidRPr="00ED22FB" w:rsidRDefault="000F0CE5" w:rsidP="000F0CE5">
      <w:pPr>
        <w:pStyle w:val="NormalWeb"/>
        <w:jc w:val="both"/>
        <w:rPr>
          <w:rFonts w:ascii="Arial" w:hAnsi="Arial" w:cs="Arial"/>
        </w:rPr>
      </w:pPr>
      <w:r w:rsidRPr="00ED22FB">
        <w:rPr>
          <w:rFonts w:ascii="Arial" w:hAnsi="Arial" w:cs="Arial"/>
        </w:rPr>
        <w:t xml:space="preserve">Sistem omogućava građanima i privrednim subjektima elektronsko plaćanje administrativnih taksi, naknada i drugih javnih prihoda korišćenjem platnih kartica, bez potrebe za fizičkim odlaskom na šaltere institucija. Usluga je dostupna putem Portala za elektronsko plaćanje javnih prihoda na adresi: </w:t>
      </w:r>
      <w:hyperlink r:id="rId7" w:history="1">
        <w:r w:rsidRPr="00ED22FB">
          <w:rPr>
            <w:rStyle w:val="Hyperlink"/>
            <w:rFonts w:ascii="Arial" w:eastAsia="Calibri" w:hAnsi="Arial" w:cs="Arial"/>
          </w:rPr>
          <w:t>https://eplacanje.gov.me</w:t>
        </w:r>
      </w:hyperlink>
      <w:r w:rsidRPr="00ED22FB">
        <w:rPr>
          <w:rFonts w:ascii="Arial" w:hAnsi="Arial" w:cs="Arial"/>
        </w:rPr>
        <w:t>.</w:t>
      </w:r>
    </w:p>
    <w:p w14:paraId="52F19E85" w14:textId="77777777" w:rsidR="000F0CE5" w:rsidRPr="00ED22FB" w:rsidRDefault="000F0CE5" w:rsidP="000F0CE5">
      <w:pPr>
        <w:pStyle w:val="NormalWeb"/>
        <w:jc w:val="both"/>
        <w:rPr>
          <w:rFonts w:ascii="Arial" w:hAnsi="Arial" w:cs="Arial"/>
        </w:rPr>
      </w:pPr>
      <w:r w:rsidRPr="00ED22FB">
        <w:rPr>
          <w:rFonts w:ascii="Arial" w:hAnsi="Arial" w:cs="Arial"/>
        </w:rPr>
        <w:t>Pored unapređenja efikasnosti procesa naplate i evidentiranja transakcija, jedan od ključnih ciljeva sistema jeste smanjenje mogućnosti nastanka grešaka prilikom popunjavanja naloga za plaćanje. U cilju pojednostavljenja korišćenja sistema, obrasci za plaćanje organizovani su po institucijama</w:t>
      </w:r>
      <w:r>
        <w:rPr>
          <w:rFonts w:ascii="Arial" w:hAnsi="Arial" w:cs="Arial"/>
        </w:rPr>
        <w:t xml:space="preserve"> </w:t>
      </w:r>
      <w:r w:rsidRPr="00ED22FB">
        <w:rPr>
          <w:rFonts w:ascii="Arial" w:hAnsi="Arial" w:cs="Arial"/>
        </w:rPr>
        <w:t>i taksi/naknada. Nakon izbora institucija i taksi/naknada ili pretraga taksi/naknada i institucija, pri čemu sistem automatski generiše sve potrebne podatke za uspješnu realizaciju platne transakcije. Forma je prilagođena kako desktop uređajima tako i mobilnim telefonima.</w:t>
      </w:r>
    </w:p>
    <w:p w14:paraId="1A5B24A4" w14:textId="77777777" w:rsidR="000F0CE5" w:rsidRPr="00ED22FB" w:rsidRDefault="000F0CE5" w:rsidP="000F0CE5">
      <w:pPr>
        <w:pStyle w:val="NormalWeb"/>
        <w:jc w:val="both"/>
        <w:rPr>
          <w:rFonts w:ascii="Arial" w:hAnsi="Arial" w:cs="Arial"/>
        </w:rPr>
      </w:pPr>
      <w:r w:rsidRPr="00ED22FB">
        <w:rPr>
          <w:rFonts w:ascii="Arial" w:hAnsi="Arial" w:cs="Arial"/>
        </w:rPr>
        <w:t>NS-NAT omogućava i kreiranje sintetičkih transakcija, odnosno objedinjavanje više pojedinačnih obaveza u jednu platnu transakciju, čime se dodatno pojednostavljuje proces plaćanja za krajnje korisnike.</w:t>
      </w:r>
    </w:p>
    <w:p w14:paraId="359976A1" w14:textId="77777777" w:rsidR="000F0CE5" w:rsidRPr="00ED22FB" w:rsidRDefault="000F0CE5" w:rsidP="000F0CE5">
      <w:pPr>
        <w:autoSpaceDE w:val="0"/>
        <w:autoSpaceDN w:val="0"/>
        <w:adjustRightInd w:val="0"/>
        <w:spacing w:after="0" w:line="240" w:lineRule="auto"/>
        <w:jc w:val="both"/>
        <w:rPr>
          <w:rFonts w:ascii="Arial" w:hAnsi="Arial" w:cs="Arial"/>
          <w:sz w:val="24"/>
          <w:szCs w:val="24"/>
        </w:rPr>
      </w:pPr>
      <w:r w:rsidRPr="00ED22FB">
        <w:rPr>
          <w:rFonts w:ascii="Arial" w:hAnsi="Arial" w:cs="Arial"/>
          <w:sz w:val="24"/>
          <w:szCs w:val="24"/>
        </w:rPr>
        <w:t>Sve izvršene uplate javnih prihoda evidentiraju se u centralnom sistemu za kontrolu naplate</w:t>
      </w:r>
      <w:r>
        <w:rPr>
          <w:rFonts w:ascii="Arial" w:hAnsi="Arial" w:cs="Arial"/>
          <w:sz w:val="24"/>
          <w:szCs w:val="24"/>
        </w:rPr>
        <w:t xml:space="preserve"> (CSAT) </w:t>
      </w:r>
      <w:r w:rsidRPr="00ED22FB">
        <w:rPr>
          <w:rFonts w:ascii="Arial" w:hAnsi="Arial" w:cs="Arial"/>
          <w:sz w:val="24"/>
          <w:szCs w:val="24"/>
        </w:rPr>
        <w:t xml:space="preserve">dostupnom ovlašćenim službenicima državne uprave putem portala </w:t>
      </w:r>
      <w:hyperlink r:id="rId8" w:history="1">
        <w:r w:rsidRPr="00ED22FB">
          <w:rPr>
            <w:rStyle w:val="Hyperlink"/>
            <w:rFonts w:ascii="Arial" w:hAnsi="Arial" w:cs="Arial"/>
            <w:sz w:val="24"/>
            <w:szCs w:val="24"/>
          </w:rPr>
          <w:t>https://ekontrola.gov.me</w:t>
        </w:r>
      </w:hyperlink>
      <w:r w:rsidRPr="00ED22FB">
        <w:rPr>
          <w:rFonts w:ascii="Arial" w:hAnsi="Arial" w:cs="Arial"/>
          <w:sz w:val="24"/>
          <w:szCs w:val="24"/>
        </w:rPr>
        <w:t xml:space="preserve">. Ovaj sistem omogućava jednostavnu provjeru izvršenih uplata, praćenje statusa transakcija, kao i statističku obradu podataka o naplati javnih prihoda. Korisnik ima mogućnost pregleda broja plaćenih taksi i/ili naknada po klijentima PaymentGateway servisa. Korisnik sa ulogom administrator ima pravo vidjeti sve plaćene stavke, dok drugi korisnici sa odgovarajućim ulogama </w:t>
      </w:r>
      <w:proofErr w:type="gramStart"/>
      <w:r w:rsidRPr="00ED22FB">
        <w:rPr>
          <w:rFonts w:ascii="Arial" w:hAnsi="Arial" w:cs="Arial"/>
          <w:sz w:val="24"/>
          <w:szCs w:val="24"/>
        </w:rPr>
        <w:t>imaju  mogućnosti</w:t>
      </w:r>
      <w:proofErr w:type="gramEnd"/>
      <w:r w:rsidRPr="00ED22FB">
        <w:rPr>
          <w:rFonts w:ascii="Arial" w:hAnsi="Arial" w:cs="Arial"/>
          <w:sz w:val="24"/>
          <w:szCs w:val="24"/>
        </w:rPr>
        <w:t xml:space="preserve"> vidjeti samo </w:t>
      </w:r>
      <w:r w:rsidRPr="00ED22FB">
        <w:rPr>
          <w:rFonts w:ascii="Arial" w:hAnsi="Arial" w:cs="Arial"/>
          <w:sz w:val="24"/>
          <w:szCs w:val="24"/>
        </w:rPr>
        <w:lastRenderedPageBreak/>
        <w:t xml:space="preserve">stavke plaćene na žiro račun za koji imaju dozvolu. Korisnik ima mogućnost izvoza podataka u prikazanoj tabeli. </w:t>
      </w:r>
      <w:proofErr w:type="gramStart"/>
      <w:r w:rsidRPr="00ED22FB">
        <w:rPr>
          <w:rFonts w:ascii="Arial" w:hAnsi="Arial" w:cs="Arial"/>
          <w:sz w:val="24"/>
          <w:szCs w:val="24"/>
        </w:rPr>
        <w:t>Postoji  detaljniji</w:t>
      </w:r>
      <w:proofErr w:type="gramEnd"/>
      <w:r w:rsidRPr="00ED22FB">
        <w:rPr>
          <w:rFonts w:ascii="Arial" w:hAnsi="Arial" w:cs="Arial"/>
          <w:sz w:val="24"/>
          <w:szCs w:val="24"/>
        </w:rPr>
        <w:t xml:space="preserve"> izvještaj na pregledu transakcija iz PaymentGateway-a.</w:t>
      </w:r>
    </w:p>
    <w:p w14:paraId="5B68CA2A" w14:textId="77777777" w:rsidR="000F0CE5" w:rsidRPr="00ED22FB" w:rsidRDefault="000F0CE5" w:rsidP="000F0CE5">
      <w:pPr>
        <w:pStyle w:val="NormalWeb"/>
        <w:jc w:val="both"/>
        <w:rPr>
          <w:rFonts w:ascii="Arial" w:hAnsi="Arial" w:cs="Arial"/>
        </w:rPr>
      </w:pPr>
      <w:r w:rsidRPr="00ED22FB">
        <w:rPr>
          <w:rFonts w:ascii="Arial" w:hAnsi="Arial" w:cs="Arial"/>
        </w:rPr>
        <w:t xml:space="preserve">Građanima je omogućena trajna evidencija i pregled sopstvenih uplata putem portala </w:t>
      </w:r>
      <w:hyperlink r:id="rId9" w:history="1">
        <w:r w:rsidRPr="00ED22FB">
          <w:rPr>
            <w:rStyle w:val="Hyperlink"/>
            <w:rFonts w:ascii="Arial" w:eastAsia="Calibri" w:hAnsi="Arial" w:cs="Arial"/>
          </w:rPr>
          <w:t>https://provjeriuplate.gov.me</w:t>
        </w:r>
      </w:hyperlink>
      <w:r w:rsidRPr="00ED22FB">
        <w:rPr>
          <w:rFonts w:ascii="Arial" w:hAnsi="Arial" w:cs="Arial"/>
        </w:rPr>
        <w:t>. Pristup sistemu vrši se autentifikacijom kroz nacionalni sistem elektronske identifikacije (NS eID), korišćenjem kvalifikovanog certifikata sadržanog na elektronskoj ličnoj karti.</w:t>
      </w:r>
    </w:p>
    <w:p w14:paraId="5E2098A1" w14:textId="77777777" w:rsidR="000F0CE5" w:rsidRDefault="000F0CE5" w:rsidP="000F0CE5">
      <w:pPr>
        <w:pStyle w:val="NormalWeb"/>
        <w:jc w:val="both"/>
        <w:rPr>
          <w:rFonts w:ascii="Arial" w:hAnsi="Arial" w:cs="Arial"/>
        </w:rPr>
      </w:pPr>
      <w:r w:rsidRPr="00ED22FB">
        <w:rPr>
          <w:rFonts w:ascii="Arial" w:hAnsi="Arial" w:cs="Arial"/>
        </w:rPr>
        <w:t>Sistem je projektovan kao interoperabilna platforma koja omogućava integraciju sa informacionim sistemima drugih institucija putem standardizovanih programskih interfejsa (API). Na taj način institucije mogu jednostavno integrisati funkcionalnosti elektronskog plaćanja u svoje digitalne servise, omogućavajući korisnicima da, pored podnošenja elektronskih zahtjeva, izvrše i plaćanje odgovarajućih taksi i naknada u okviru jedinstvenog procesa pružanja usluge.</w:t>
      </w:r>
      <w:r>
        <w:rPr>
          <w:rFonts w:ascii="Arial" w:hAnsi="Arial" w:cs="Arial"/>
        </w:rPr>
        <w:t xml:space="preserve"> </w:t>
      </w:r>
    </w:p>
    <w:p w14:paraId="238C3D7E" w14:textId="77777777" w:rsidR="000F0CE5" w:rsidRPr="00ED22FB" w:rsidRDefault="000F0CE5" w:rsidP="000F0CE5">
      <w:pPr>
        <w:pStyle w:val="NormalWeb"/>
        <w:jc w:val="both"/>
        <w:rPr>
          <w:rFonts w:ascii="Arial" w:hAnsi="Arial" w:cs="Arial"/>
        </w:rPr>
      </w:pPr>
      <w:r w:rsidRPr="00ED22FB">
        <w:rPr>
          <w:rFonts w:ascii="Arial" w:hAnsi="Arial" w:cs="Arial"/>
        </w:rPr>
        <w:t>Primjenom ovakvog modela rada ostvaruju se značajne koristi u pogledu efikasnosti, automatizacije procesa, transparentnosti i bezbjednosti obrade finansijskih transakcija.</w:t>
      </w:r>
    </w:p>
    <w:p w14:paraId="561FDEEB" w14:textId="77777777" w:rsidR="000F0CE5" w:rsidRDefault="000F0CE5" w:rsidP="000F0CE5">
      <w:pPr>
        <w:jc w:val="both"/>
        <w:rPr>
          <w:rFonts w:ascii="Arial" w:eastAsia="Arial" w:hAnsi="Arial" w:cs="Arial"/>
          <w:sz w:val="24"/>
          <w:szCs w:val="24"/>
        </w:rPr>
      </w:pPr>
    </w:p>
    <w:p w14:paraId="1FB7B68A" w14:textId="77777777" w:rsidR="000F0CE5" w:rsidRDefault="000F0CE5" w:rsidP="000F0CE5">
      <w:pPr>
        <w:jc w:val="both"/>
        <w:rPr>
          <w:rFonts w:ascii="Arial" w:eastAsia="Arial" w:hAnsi="Arial" w:cs="Arial"/>
          <w:sz w:val="24"/>
          <w:szCs w:val="24"/>
        </w:rPr>
      </w:pPr>
    </w:p>
    <w:p w14:paraId="65E28573" w14:textId="77777777" w:rsidR="000F0CE5" w:rsidRDefault="000F0CE5" w:rsidP="000F0CE5">
      <w:pPr>
        <w:jc w:val="both"/>
        <w:rPr>
          <w:rFonts w:ascii="Arial" w:eastAsia="Arial" w:hAnsi="Arial" w:cs="Arial"/>
          <w:sz w:val="24"/>
          <w:szCs w:val="24"/>
        </w:rPr>
      </w:pPr>
    </w:p>
    <w:p w14:paraId="3E268B42" w14:textId="77777777" w:rsidR="000F0CE5" w:rsidRPr="00ED22FB" w:rsidRDefault="000F0CE5" w:rsidP="000F0CE5">
      <w:pPr>
        <w:jc w:val="both"/>
        <w:rPr>
          <w:rFonts w:ascii="Arial" w:eastAsia="Arial" w:hAnsi="Arial" w:cs="Arial"/>
          <w:sz w:val="24"/>
          <w:szCs w:val="24"/>
        </w:rPr>
      </w:pPr>
      <w:r w:rsidRPr="00ED22FB">
        <w:rPr>
          <w:rFonts w:ascii="Arial" w:eastAsia="Arial" w:hAnsi="Arial" w:cs="Arial"/>
          <w:sz w:val="24"/>
          <w:szCs w:val="24"/>
        </w:rPr>
        <w:t>Struktura sistema data je na slijedećoj slici:</w:t>
      </w:r>
    </w:p>
    <w:tbl>
      <w:tblPr>
        <w:tblW w:w="9016"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0F0CE5" w:rsidRPr="00ED22FB" w14:paraId="46200976" w14:textId="77777777" w:rsidTr="00C5291F">
        <w:trPr>
          <w:trHeight w:val="4927"/>
        </w:trPr>
        <w:tc>
          <w:tcPr>
            <w:tcW w:w="9016" w:type="dxa"/>
          </w:tcPr>
          <w:p w14:paraId="67B92DD4" w14:textId="77777777" w:rsidR="000F0CE5" w:rsidRPr="00ED22FB" w:rsidRDefault="000F0CE5" w:rsidP="00C5291F">
            <w:pPr>
              <w:jc w:val="center"/>
              <w:rPr>
                <w:rFonts w:ascii="Arial" w:eastAsia="Arial" w:hAnsi="Arial" w:cs="Arial"/>
                <w:sz w:val="24"/>
                <w:szCs w:val="24"/>
              </w:rPr>
            </w:pPr>
            <w:r>
              <w:rPr>
                <w:rFonts w:eastAsia="Times New Roman"/>
                <w:noProof/>
              </w:rPr>
              <w:lastRenderedPageBreak/>
              <w:drawing>
                <wp:inline distT="0" distB="0" distL="0" distR="0" wp14:anchorId="66EC042F" wp14:editId="07695BD7">
                  <wp:extent cx="5191125" cy="5536565"/>
                  <wp:effectExtent l="0" t="0" r="9525" b="6985"/>
                  <wp:docPr id="1" name="Picture 1" descr="cid:dab00b37-fa58-4d9b-b1c4-4431ca82f120@gov.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ab00b37-fa58-4d9b-b1c4-4431ca82f120@gov.m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191590" cy="5537061"/>
                          </a:xfrm>
                          <a:prstGeom prst="rect">
                            <a:avLst/>
                          </a:prstGeom>
                          <a:noFill/>
                          <a:ln>
                            <a:noFill/>
                          </a:ln>
                        </pic:spPr>
                      </pic:pic>
                    </a:graphicData>
                  </a:graphic>
                </wp:inline>
              </w:drawing>
            </w:r>
          </w:p>
        </w:tc>
      </w:tr>
      <w:tr w:rsidR="000F0CE5" w:rsidRPr="00ED22FB" w14:paraId="6CF30B20" w14:textId="77777777" w:rsidTr="00C5291F">
        <w:tc>
          <w:tcPr>
            <w:tcW w:w="9016" w:type="dxa"/>
          </w:tcPr>
          <w:p w14:paraId="5617DFD6" w14:textId="77777777" w:rsidR="000F0CE5" w:rsidRPr="00ED22FB" w:rsidRDefault="000F0CE5" w:rsidP="00C5291F">
            <w:pPr>
              <w:jc w:val="both"/>
              <w:rPr>
                <w:rFonts w:ascii="Arial" w:eastAsia="Arial" w:hAnsi="Arial" w:cs="Arial"/>
                <w:sz w:val="24"/>
                <w:szCs w:val="24"/>
              </w:rPr>
            </w:pPr>
          </w:p>
        </w:tc>
      </w:tr>
    </w:tbl>
    <w:p w14:paraId="42FECA87" w14:textId="77777777" w:rsidR="000F0CE5" w:rsidRPr="00075798" w:rsidRDefault="000F0CE5" w:rsidP="000F0CE5">
      <w:pPr>
        <w:pStyle w:val="Heading1"/>
        <w:jc w:val="both"/>
        <w:rPr>
          <w:rFonts w:ascii="Arial" w:eastAsia="Arial" w:hAnsi="Arial" w:cs="Arial"/>
          <w:b w:val="0"/>
          <w:color w:val="EE0000"/>
          <w:sz w:val="24"/>
          <w:szCs w:val="24"/>
        </w:rPr>
      </w:pPr>
      <w:r w:rsidRPr="00ED22FB">
        <w:rPr>
          <w:rFonts w:ascii="Arial" w:eastAsia="Arial" w:hAnsi="Arial" w:cs="Arial"/>
          <w:color w:val="000000"/>
          <w:sz w:val="24"/>
          <w:szCs w:val="24"/>
        </w:rPr>
        <w:t>1.1 Sistem za obradu transakcija</w:t>
      </w:r>
    </w:p>
    <w:p w14:paraId="43AC7948" w14:textId="77777777" w:rsidR="000F0CE5" w:rsidRPr="00ED22FB" w:rsidRDefault="000F0CE5" w:rsidP="000F0CE5">
      <w:pPr>
        <w:jc w:val="both"/>
        <w:rPr>
          <w:rFonts w:ascii="Arial" w:eastAsia="Arial" w:hAnsi="Arial" w:cs="Arial"/>
          <w:sz w:val="24"/>
          <w:szCs w:val="24"/>
        </w:rPr>
      </w:pPr>
    </w:p>
    <w:p w14:paraId="4AB589A2" w14:textId="77777777" w:rsidR="000F0CE5" w:rsidRPr="00ED22FB" w:rsidRDefault="000F0CE5" w:rsidP="000F0CE5">
      <w:pPr>
        <w:jc w:val="both"/>
        <w:rPr>
          <w:rFonts w:ascii="Arial" w:eastAsia="Arial" w:hAnsi="Arial" w:cs="Arial"/>
          <w:sz w:val="24"/>
          <w:szCs w:val="24"/>
        </w:rPr>
      </w:pPr>
      <w:r>
        <w:rPr>
          <w:rFonts w:ascii="Arial" w:eastAsia="Arial" w:hAnsi="Arial" w:cs="Arial"/>
          <w:sz w:val="24"/>
          <w:szCs w:val="24"/>
        </w:rPr>
        <w:t>D</w:t>
      </w:r>
      <w:r w:rsidRPr="00ED22FB">
        <w:rPr>
          <w:rFonts w:ascii="Arial" w:eastAsia="Arial" w:hAnsi="Arial" w:cs="Arial"/>
          <w:sz w:val="24"/>
          <w:szCs w:val="24"/>
        </w:rPr>
        <w:t>io NSNAT sistema smješten je na serveru koji na sebi izvršava dvije softverske komponente:</w:t>
      </w:r>
    </w:p>
    <w:p w14:paraId="316DFAD2" w14:textId="77777777" w:rsidR="000F0CE5" w:rsidRPr="00ED22FB" w:rsidRDefault="000F0CE5" w:rsidP="000F0CE5">
      <w:pPr>
        <w:numPr>
          <w:ilvl w:val="0"/>
          <w:numId w:val="20"/>
        </w:numPr>
        <w:pBdr>
          <w:top w:val="nil"/>
          <w:left w:val="nil"/>
          <w:bottom w:val="nil"/>
          <w:right w:val="nil"/>
          <w:between w:val="nil"/>
        </w:pBdr>
        <w:spacing w:after="0" w:line="240" w:lineRule="auto"/>
        <w:jc w:val="both"/>
        <w:rPr>
          <w:rFonts w:ascii="Arial" w:eastAsia="Arial" w:hAnsi="Arial" w:cs="Arial"/>
          <w:color w:val="000000"/>
          <w:sz w:val="24"/>
          <w:szCs w:val="24"/>
        </w:rPr>
      </w:pPr>
      <w:r w:rsidRPr="00ED22FB">
        <w:rPr>
          <w:rFonts w:ascii="Arial" w:eastAsia="Arial" w:hAnsi="Arial" w:cs="Arial"/>
          <w:b/>
          <w:color w:val="000000"/>
          <w:sz w:val="24"/>
          <w:szCs w:val="24"/>
        </w:rPr>
        <w:t>Midleware platform</w:t>
      </w:r>
      <w:r w:rsidRPr="00ED22FB">
        <w:rPr>
          <w:rFonts w:ascii="Arial" w:eastAsia="Arial" w:hAnsi="Arial" w:cs="Arial"/>
          <w:color w:val="000000"/>
          <w:sz w:val="24"/>
          <w:szCs w:val="24"/>
        </w:rPr>
        <w:t xml:space="preserve"> – softverski modul za upravljenje transakcijama i njihovu komunikaciju prema Bankama kao realizatorima plaćanja posredstvom komunikacionih linkova. Ovaj modul rezultate i podatke o transakciji koja je uspješno realizovana dostavlja CSAT komponenti radi njenog upisa u bazu i prezentiranja službenicima i ostalim zainteresovanim;</w:t>
      </w:r>
    </w:p>
    <w:p w14:paraId="633C2480" w14:textId="77777777" w:rsidR="000F0CE5" w:rsidRPr="00ED22FB" w:rsidRDefault="000F0CE5" w:rsidP="000F0CE5">
      <w:pPr>
        <w:numPr>
          <w:ilvl w:val="0"/>
          <w:numId w:val="20"/>
        </w:numPr>
        <w:pBdr>
          <w:top w:val="nil"/>
          <w:left w:val="nil"/>
          <w:bottom w:val="nil"/>
          <w:right w:val="nil"/>
          <w:between w:val="nil"/>
        </w:pBdr>
        <w:spacing w:after="0" w:line="240" w:lineRule="auto"/>
        <w:jc w:val="both"/>
        <w:rPr>
          <w:rFonts w:ascii="Arial" w:eastAsia="Arial" w:hAnsi="Arial" w:cs="Arial"/>
          <w:color w:val="000000"/>
          <w:sz w:val="24"/>
          <w:szCs w:val="24"/>
        </w:rPr>
      </w:pPr>
      <w:r w:rsidRPr="00ED22FB">
        <w:rPr>
          <w:rFonts w:ascii="Arial" w:eastAsia="Arial" w:hAnsi="Arial" w:cs="Arial"/>
          <w:b/>
          <w:color w:val="000000"/>
          <w:sz w:val="24"/>
          <w:szCs w:val="24"/>
        </w:rPr>
        <w:t xml:space="preserve">Front aplikacija </w:t>
      </w:r>
      <w:r w:rsidRPr="00ED22FB">
        <w:rPr>
          <w:rFonts w:ascii="Arial" w:eastAsia="Arial" w:hAnsi="Arial" w:cs="Arial"/>
          <w:color w:val="000000"/>
          <w:sz w:val="24"/>
          <w:szCs w:val="24"/>
        </w:rPr>
        <w:t>– softverski modul koji omogućava pregled realizovanih transakcija.</w:t>
      </w:r>
    </w:p>
    <w:p w14:paraId="15513704" w14:textId="77777777" w:rsidR="000F0CE5" w:rsidRPr="00ED22FB" w:rsidRDefault="000F0CE5" w:rsidP="000F0CE5">
      <w:pPr>
        <w:jc w:val="both"/>
        <w:rPr>
          <w:rFonts w:ascii="Arial" w:eastAsia="Arial" w:hAnsi="Arial" w:cs="Arial"/>
          <w:sz w:val="24"/>
          <w:szCs w:val="24"/>
        </w:rPr>
      </w:pPr>
    </w:p>
    <w:p w14:paraId="67B8593C" w14:textId="77777777" w:rsidR="000F0CE5" w:rsidRPr="00C34FC0" w:rsidRDefault="000F0CE5" w:rsidP="000F0CE5">
      <w:pPr>
        <w:pStyle w:val="Heading1"/>
        <w:jc w:val="left"/>
        <w:rPr>
          <w:rFonts w:ascii="Arial" w:eastAsia="Arial" w:hAnsi="Arial" w:cs="Arial"/>
          <w:sz w:val="24"/>
          <w:szCs w:val="24"/>
        </w:rPr>
      </w:pPr>
      <w:r w:rsidRPr="00C34FC0">
        <w:rPr>
          <w:rFonts w:ascii="Arial" w:eastAsia="Arial" w:hAnsi="Arial" w:cs="Arial"/>
          <w:sz w:val="24"/>
          <w:szCs w:val="24"/>
        </w:rPr>
        <w:t>1.2 Sistem za kontrolu naplate javnih prihoda (CSAT)</w:t>
      </w:r>
    </w:p>
    <w:p w14:paraId="26444943" w14:textId="77777777" w:rsidR="000F0CE5" w:rsidRPr="00C34FC0" w:rsidRDefault="000F0CE5" w:rsidP="000F0CE5">
      <w:pPr>
        <w:pStyle w:val="Heading2"/>
        <w:jc w:val="both"/>
        <w:rPr>
          <w:rFonts w:ascii="Arial" w:eastAsia="Arial" w:hAnsi="Arial" w:cs="Arial"/>
          <w:sz w:val="24"/>
          <w:szCs w:val="24"/>
        </w:rPr>
      </w:pPr>
    </w:p>
    <w:p w14:paraId="24BB497C"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Ovaj dio sistema implementira programsku logiku i bazu podataka čija je namjena prijem i čuvanje podataka o izvršenim transakcijama od strane Banaka posredstvom linka prema CBCG kao i logiku za prikaz tih podataka i to:</w:t>
      </w:r>
    </w:p>
    <w:p w14:paraId="3FFEF217" w14:textId="77777777" w:rsidR="000F0CE5" w:rsidRPr="00C34FC0" w:rsidRDefault="000F0CE5" w:rsidP="000F0CE5">
      <w:pPr>
        <w:numPr>
          <w:ilvl w:val="0"/>
          <w:numId w:val="17"/>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 xml:space="preserve">Autorizovanim državnim službenicima koji vrše kontrolu naplate posredstvom posebnog aplikativnog GUI interfejsa; </w:t>
      </w:r>
    </w:p>
    <w:p w14:paraId="329A203E" w14:textId="77777777" w:rsidR="000F0CE5" w:rsidRPr="00C34FC0" w:rsidRDefault="000F0CE5" w:rsidP="000F0CE5">
      <w:pPr>
        <w:numPr>
          <w:ilvl w:val="0"/>
          <w:numId w:val="17"/>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 xml:space="preserve">Građanima u svrhu uvida u izvršene transakcije posredstvom posebnog aplikativnog GUI interfejsa dostupnog preko Interneta. </w:t>
      </w:r>
    </w:p>
    <w:p w14:paraId="5DD3B3BA"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xml:space="preserve">Da bi se implementirale navedene funkcionalnosti, CSAT je povezan na softverski sistem Centralne banke Crne Gore preko kog dobija informacije o uplatama koje su izvršene na račune koji su predviđeni za uplate Adminsitrativnih taksi i ostalih relevantnih naknada. </w:t>
      </w:r>
    </w:p>
    <w:p w14:paraId="1DA2D22B"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CSAT je unutar mreže MJU instaliran u dvije instance i to test i produkciona.</w:t>
      </w:r>
    </w:p>
    <w:p w14:paraId="0A658F2B"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CSAT Platforma bazirana na Cloud arhitekturi i sposobna za izvršavanje u cloud okruženju:</w:t>
      </w:r>
    </w:p>
    <w:p w14:paraId="75322C66" w14:textId="77777777" w:rsidR="000F0CE5" w:rsidRPr="00C34FC0" w:rsidRDefault="000F0CE5" w:rsidP="000F0CE5">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i/>
          <w:color w:val="000000"/>
          <w:sz w:val="24"/>
          <w:szCs w:val="24"/>
        </w:rPr>
        <w:t>Container ready</w:t>
      </w:r>
      <w:r w:rsidRPr="00C34FC0">
        <w:rPr>
          <w:rFonts w:ascii="Arial" w:eastAsia="Arial" w:hAnsi="Arial" w:cs="Arial"/>
          <w:color w:val="000000"/>
          <w:sz w:val="24"/>
          <w:szCs w:val="24"/>
        </w:rPr>
        <w:t xml:space="preserve"> platforma - sve komponente platforme sposobne su za implementaciju u obliku container-a uz mogućnost automatskog skaliranja resursa u odnosu na opterećenje sistema kao i visoku dostupnost sistema;</w:t>
      </w:r>
    </w:p>
    <w:p w14:paraId="20DE45B5" w14:textId="77777777" w:rsidR="000F0CE5" w:rsidRPr="00C34FC0" w:rsidRDefault="000F0CE5" w:rsidP="000F0CE5">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Enterprise grade redundant production database (skaliranje i redundanca kroz klaster sistem), container ready;</w:t>
      </w:r>
    </w:p>
    <w:p w14:paraId="0A2505F3" w14:textId="77777777" w:rsidR="000F0CE5" w:rsidRPr="00C34FC0" w:rsidRDefault="000F0CE5" w:rsidP="000F0CE5">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Centralizovani log management system za sve komponente;</w:t>
      </w:r>
    </w:p>
    <w:p w14:paraId="496202E9" w14:textId="77777777" w:rsidR="000F0CE5" w:rsidRPr="00C34FC0" w:rsidRDefault="000F0CE5" w:rsidP="000F0CE5">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Centralizovani SSO modul;</w:t>
      </w:r>
    </w:p>
    <w:p w14:paraId="501670FF"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Platforma sadrži slijeće komponente:</w:t>
      </w:r>
    </w:p>
    <w:p w14:paraId="07F9C400" w14:textId="77777777" w:rsidR="000F0CE5" w:rsidRPr="00C34FC0" w:rsidRDefault="000F0CE5" w:rsidP="000F0CE5">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 xml:space="preserve">Baza podataka - </w:t>
      </w:r>
      <w:r w:rsidRPr="00C34FC0">
        <w:rPr>
          <w:rFonts w:ascii="Arial" w:eastAsia="Times New Roman" w:hAnsi="Arial" w:cs="Arial"/>
          <w:sz w:val="24"/>
          <w:szCs w:val="24"/>
        </w:rPr>
        <w:t>Postgres 15</w:t>
      </w:r>
    </w:p>
    <w:p w14:paraId="13E0F3EB" w14:textId="77777777" w:rsidR="000F0CE5" w:rsidRPr="00C34FC0" w:rsidRDefault="000F0CE5" w:rsidP="000F0CE5">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SSO modul (Single Sign On sistem) - Keycloak verzija 14</w:t>
      </w:r>
    </w:p>
    <w:p w14:paraId="37FA2F86" w14:textId="77777777" w:rsidR="000F0CE5" w:rsidRPr="00C34FC0" w:rsidRDefault="000F0CE5" w:rsidP="000F0CE5">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rPr>
      </w:pPr>
      <w:r w:rsidRPr="00C34FC0">
        <w:rPr>
          <w:rFonts w:ascii="Arial" w:eastAsia="Arial" w:hAnsi="Arial" w:cs="Arial"/>
          <w:color w:val="000000"/>
          <w:sz w:val="24"/>
          <w:szCs w:val="24"/>
        </w:rPr>
        <w:t>Front aplikacija razvijena VUE.js frameworkom</w:t>
      </w:r>
    </w:p>
    <w:p w14:paraId="13FE0784" w14:textId="77777777" w:rsidR="000F0CE5" w:rsidRPr="00C34FC0" w:rsidRDefault="000F0CE5" w:rsidP="000F0CE5">
      <w:pPr>
        <w:pBdr>
          <w:top w:val="nil"/>
          <w:left w:val="nil"/>
          <w:bottom w:val="nil"/>
          <w:right w:val="nil"/>
          <w:between w:val="nil"/>
        </w:pBdr>
        <w:spacing w:after="0" w:line="240" w:lineRule="auto"/>
        <w:jc w:val="both"/>
        <w:rPr>
          <w:rFonts w:ascii="Arial" w:eastAsia="Arial" w:hAnsi="Arial" w:cs="Arial"/>
          <w:color w:val="000000"/>
          <w:sz w:val="24"/>
          <w:szCs w:val="24"/>
        </w:rPr>
      </w:pPr>
    </w:p>
    <w:p w14:paraId="137312A5"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Za potrebe sistema, na postojećoj platformi za virtualizaciju, kreiran</w:t>
      </w:r>
      <w:r>
        <w:rPr>
          <w:rFonts w:ascii="Arial" w:eastAsia="Arial" w:hAnsi="Arial" w:cs="Arial"/>
          <w:sz w:val="24"/>
          <w:szCs w:val="24"/>
        </w:rPr>
        <w:t>a</w:t>
      </w:r>
      <w:r w:rsidRPr="00C34FC0">
        <w:rPr>
          <w:rFonts w:ascii="Arial" w:eastAsia="Arial" w:hAnsi="Arial" w:cs="Arial"/>
          <w:sz w:val="24"/>
          <w:szCs w:val="24"/>
        </w:rPr>
        <w:t xml:space="preserve"> </w:t>
      </w:r>
      <w:r>
        <w:rPr>
          <w:rFonts w:ascii="Arial" w:eastAsia="Arial" w:hAnsi="Arial" w:cs="Arial"/>
          <w:sz w:val="24"/>
          <w:szCs w:val="24"/>
        </w:rPr>
        <w:t>je</w:t>
      </w:r>
      <w:r w:rsidRPr="00C34FC0">
        <w:rPr>
          <w:rFonts w:ascii="Arial" w:eastAsia="Arial" w:hAnsi="Arial" w:cs="Arial"/>
          <w:sz w:val="24"/>
          <w:szCs w:val="24"/>
        </w:rPr>
        <w:t xml:space="preserve"> </w:t>
      </w:r>
      <w:r>
        <w:rPr>
          <w:rFonts w:ascii="Arial" w:eastAsia="Arial" w:hAnsi="Arial" w:cs="Arial"/>
          <w:sz w:val="24"/>
          <w:szCs w:val="24"/>
        </w:rPr>
        <w:t>jedna</w:t>
      </w:r>
      <w:r w:rsidRPr="00C34FC0">
        <w:rPr>
          <w:rFonts w:ascii="Arial" w:eastAsia="Arial" w:hAnsi="Arial" w:cs="Arial"/>
          <w:sz w:val="24"/>
          <w:szCs w:val="24"/>
        </w:rPr>
        <w:t xml:space="preserve"> virtueln</w:t>
      </w:r>
      <w:r>
        <w:rPr>
          <w:rFonts w:ascii="Arial" w:eastAsia="Arial" w:hAnsi="Arial" w:cs="Arial"/>
          <w:sz w:val="24"/>
          <w:szCs w:val="24"/>
        </w:rPr>
        <w:t>a</w:t>
      </w:r>
      <w:r w:rsidRPr="00C34FC0">
        <w:rPr>
          <w:rFonts w:ascii="Arial" w:eastAsia="Arial" w:hAnsi="Arial" w:cs="Arial"/>
          <w:sz w:val="24"/>
          <w:szCs w:val="24"/>
        </w:rPr>
        <w:t xml:space="preserve"> mašin</w:t>
      </w:r>
      <w:r>
        <w:rPr>
          <w:rFonts w:ascii="Arial" w:eastAsia="Arial" w:hAnsi="Arial" w:cs="Arial"/>
          <w:sz w:val="24"/>
          <w:szCs w:val="24"/>
        </w:rPr>
        <w:t>a</w:t>
      </w:r>
      <w:r w:rsidRPr="00C34FC0">
        <w:rPr>
          <w:rFonts w:ascii="Arial" w:eastAsia="Arial" w:hAnsi="Arial" w:cs="Arial"/>
          <w:sz w:val="24"/>
          <w:szCs w:val="24"/>
        </w:rPr>
        <w:t xml:space="preserve">: </w:t>
      </w:r>
    </w:p>
    <w:p w14:paraId="409F068E"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Aplikativni server na kojem je instaliran Rocky Linux 8.7 operativni sistem;</w:t>
      </w:r>
    </w:p>
    <w:p w14:paraId="2FCB3B6C"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Softverski servisi pisani su korisčenjem Java platforme primjenom JavaEE specifikacije;</w:t>
      </w:r>
    </w:p>
    <w:p w14:paraId="22B35CCD"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Prezentacioni sloj razvijan je korišćenjem Vue.js JavaScript Framework;</w:t>
      </w:r>
    </w:p>
    <w:p w14:paraId="55FBF1A6"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Upravljanje korisničkim nalozima, SSO funkcionlanost kao i stićenje servisnih resursa postiže se korišćenjem Keycloak 14 IDp sistemom;</w:t>
      </w:r>
    </w:p>
    <w:p w14:paraId="3D724A97" w14:textId="77777777" w:rsidR="000F0CE5" w:rsidRPr="00C34FC0" w:rsidRDefault="000F0CE5" w:rsidP="000F0CE5">
      <w:pPr>
        <w:jc w:val="both"/>
        <w:rPr>
          <w:rFonts w:ascii="Arial" w:eastAsia="Arial" w:hAnsi="Arial" w:cs="Arial"/>
          <w:sz w:val="24"/>
          <w:szCs w:val="24"/>
        </w:rPr>
      </w:pPr>
      <w:r w:rsidRPr="00C34FC0">
        <w:rPr>
          <w:rFonts w:ascii="Arial" w:eastAsia="Arial" w:hAnsi="Arial" w:cs="Arial"/>
          <w:sz w:val="24"/>
          <w:szCs w:val="24"/>
        </w:rPr>
        <w:t xml:space="preserve">• Za centralizovano smještanje podataka koristi se PostgreSQL 15 RDBMS </w:t>
      </w:r>
    </w:p>
    <w:p w14:paraId="64A4622A" w14:textId="77777777" w:rsidR="000F0CE5" w:rsidRPr="00F96CD1" w:rsidRDefault="000F0CE5" w:rsidP="000F0CE5">
      <w:pPr>
        <w:pBdr>
          <w:top w:val="nil"/>
          <w:left w:val="nil"/>
          <w:bottom w:val="nil"/>
          <w:right w:val="nil"/>
          <w:between w:val="nil"/>
        </w:pBdr>
        <w:spacing w:after="0" w:line="240" w:lineRule="auto"/>
        <w:jc w:val="both"/>
        <w:rPr>
          <w:rFonts w:ascii="Arial" w:eastAsia="Arial" w:hAnsi="Arial" w:cs="Arial"/>
          <w:color w:val="000000"/>
          <w:sz w:val="24"/>
          <w:szCs w:val="24"/>
          <w:highlight w:val="yellow"/>
        </w:rPr>
      </w:pPr>
    </w:p>
    <w:p w14:paraId="1156C0E6" w14:textId="77777777" w:rsidR="000F0CE5" w:rsidRPr="00F96CD1" w:rsidRDefault="000F0CE5" w:rsidP="000F0CE5">
      <w:pPr>
        <w:spacing w:after="0"/>
        <w:jc w:val="both"/>
        <w:rPr>
          <w:rFonts w:ascii="Arial" w:eastAsia="Arial" w:hAnsi="Arial" w:cs="Arial"/>
          <w:sz w:val="24"/>
          <w:szCs w:val="24"/>
          <w:highlight w:val="yellow"/>
        </w:rPr>
      </w:pPr>
    </w:p>
    <w:p w14:paraId="4832F0A6" w14:textId="77777777" w:rsidR="000F0CE5" w:rsidRPr="00A31019" w:rsidRDefault="000F0CE5" w:rsidP="000F0CE5">
      <w:pPr>
        <w:pStyle w:val="Heading1"/>
        <w:jc w:val="left"/>
        <w:rPr>
          <w:rFonts w:ascii="Arial" w:eastAsia="Arial" w:hAnsi="Arial" w:cs="Arial"/>
          <w:sz w:val="24"/>
          <w:szCs w:val="24"/>
        </w:rPr>
      </w:pPr>
      <w:proofErr w:type="gramStart"/>
      <w:r w:rsidRPr="00A31019">
        <w:rPr>
          <w:rFonts w:ascii="Arial" w:eastAsia="Arial" w:hAnsi="Arial" w:cs="Arial"/>
          <w:sz w:val="24"/>
          <w:szCs w:val="24"/>
        </w:rPr>
        <w:lastRenderedPageBreak/>
        <w:t>1.3  CSAT</w:t>
      </w:r>
      <w:proofErr w:type="gramEnd"/>
      <w:r w:rsidRPr="00A31019">
        <w:rPr>
          <w:rFonts w:ascii="Arial" w:eastAsia="Arial" w:hAnsi="Arial" w:cs="Arial"/>
          <w:sz w:val="24"/>
          <w:szCs w:val="24"/>
        </w:rPr>
        <w:t xml:space="preserve"> Sistem dijelom za realizaciju sintetičkih web transakcija</w:t>
      </w:r>
    </w:p>
    <w:p w14:paraId="6546F9E0" w14:textId="77777777" w:rsidR="000F0CE5" w:rsidRPr="00A31019" w:rsidRDefault="000F0CE5" w:rsidP="000F0CE5">
      <w:pPr>
        <w:rPr>
          <w:rFonts w:ascii="Arial" w:eastAsia="Arial" w:hAnsi="Arial" w:cs="Arial"/>
          <w:sz w:val="24"/>
          <w:szCs w:val="24"/>
        </w:rPr>
      </w:pPr>
    </w:p>
    <w:p w14:paraId="6EED03F4"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xml:space="preserve">Za potrebe olakšavanja procesa plaćanja državnih taksi i usluga iz domena državnih organa i lokalnih samouprava države Crne Gore, realizovan je projekat Centralnog Sistema za naplatu državnih administrativnih taksi – CSAT. Postojeći CSAT sistem je platforma koja objedinjuje funkcionalnosti, plaćanja, prikupljanja, evidencije i rasknjižavanja uplata u vezi sa svim administrativnim taksama propisanim zakonima Crne Gore. Postojeći CSAT sistem koristi servise Centralne banke Crne Gore za evidenciju uplata i funkcije rasknjižavanja korespondirajućih uplata. Na ovaj način, korisnici ovog sistema imaju mogućnost centralizovanog pregleda i evidencije svih uplata, dok uplatioci (gradjani Crne Gore) imaju mogućnost pregleda svih transakcija sprovedenih korišćenjem definisanih brojeva žiro računa rezervisanih za državne organe i lokalne samouprave. Eksterni dio CSAT Sistema, namijenjen za opšte gradjanstvo zaštićen je NSId sistemom, dok je interni sistem (administratorski sistem) zaštićen internim provajderom identiteta. Postojeći CSAT sistem se izvršava na računarsko komunikativnoj infrastrukturi u data centru Ministarstva javne uprave Crne Gore. </w:t>
      </w:r>
      <w:bookmarkStart w:id="3" w:name="_Hlk231887943"/>
      <w:r w:rsidRPr="00A31019">
        <w:rPr>
          <w:rFonts w:ascii="Arial" w:eastAsia="Arial" w:hAnsi="Arial" w:cs="Arial"/>
          <w:sz w:val="24"/>
          <w:szCs w:val="24"/>
        </w:rPr>
        <w:t>Za potrebe sistema, na postojećoj platformi za virtualizaciju, kreiran</w:t>
      </w:r>
      <w:r>
        <w:rPr>
          <w:rFonts w:ascii="Arial" w:eastAsia="Arial" w:hAnsi="Arial" w:cs="Arial"/>
          <w:sz w:val="24"/>
          <w:szCs w:val="24"/>
        </w:rPr>
        <w:t>a</w:t>
      </w:r>
      <w:r w:rsidRPr="00A31019">
        <w:rPr>
          <w:rFonts w:ascii="Arial" w:eastAsia="Arial" w:hAnsi="Arial" w:cs="Arial"/>
          <w:sz w:val="24"/>
          <w:szCs w:val="24"/>
        </w:rPr>
        <w:t xml:space="preserve"> </w:t>
      </w:r>
      <w:r>
        <w:rPr>
          <w:rFonts w:ascii="Arial" w:eastAsia="Arial" w:hAnsi="Arial" w:cs="Arial"/>
          <w:sz w:val="24"/>
          <w:szCs w:val="24"/>
        </w:rPr>
        <w:t>je</w:t>
      </w:r>
      <w:r w:rsidRPr="00A31019">
        <w:rPr>
          <w:rFonts w:ascii="Arial" w:eastAsia="Arial" w:hAnsi="Arial" w:cs="Arial"/>
          <w:sz w:val="24"/>
          <w:szCs w:val="24"/>
        </w:rPr>
        <w:t xml:space="preserve"> jedna virtuelna mašina: </w:t>
      </w:r>
    </w:p>
    <w:p w14:paraId="15BD91F7"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Aplikativni server na kojem je instaliran Rocky Linux 8.7 operativni sistem;</w:t>
      </w:r>
    </w:p>
    <w:p w14:paraId="249580FB"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Softverski servisi pisani su korisčenjem Java platforme primjenom JavaEE specifikacije;</w:t>
      </w:r>
    </w:p>
    <w:p w14:paraId="1681E544"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Prezentacioni sloj razvijan je korišćenjem Vue.js JavaScript Framework;</w:t>
      </w:r>
    </w:p>
    <w:p w14:paraId="10453181"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Upravljanje korisničkim nalozima, SSO funkcionlanost kao i stićenje servisnih resursa postiže se korišćenjem Keycloak 14 IDp sistemom;</w:t>
      </w:r>
    </w:p>
    <w:p w14:paraId="4988E67F"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xml:space="preserve">• Za centralizovano smještanje podataka koristi se PostgreSQL 15 RDBMS </w:t>
      </w:r>
    </w:p>
    <w:p w14:paraId="23FF7EAA" w14:textId="77777777" w:rsidR="000F0CE5" w:rsidRPr="00A31019" w:rsidRDefault="000F0CE5" w:rsidP="000F0CE5">
      <w:pPr>
        <w:jc w:val="both"/>
        <w:rPr>
          <w:rFonts w:ascii="Arial" w:eastAsia="Arial" w:hAnsi="Arial" w:cs="Arial"/>
          <w:sz w:val="24"/>
          <w:szCs w:val="24"/>
        </w:rPr>
      </w:pPr>
      <w:r w:rsidRPr="00A31019">
        <w:rPr>
          <w:rFonts w:ascii="Arial" w:eastAsia="Arial" w:hAnsi="Arial" w:cs="Arial"/>
          <w:sz w:val="24"/>
          <w:szCs w:val="24"/>
        </w:rPr>
        <w:t xml:space="preserve">Postojeći CSAT sistem je proširen dodatnim sistemom za izvršavanje sintetičkih web transakcija koji je javno dostupan. </w:t>
      </w:r>
      <w:bookmarkEnd w:id="3"/>
    </w:p>
    <w:p w14:paraId="1BAB0226" w14:textId="77777777" w:rsidR="000F0CE5" w:rsidRPr="00ED22FB" w:rsidRDefault="000F0CE5" w:rsidP="000F0CE5">
      <w:pPr>
        <w:jc w:val="both"/>
        <w:rPr>
          <w:rFonts w:ascii="Arial" w:eastAsia="Arial" w:hAnsi="Arial" w:cs="Arial"/>
          <w:sz w:val="24"/>
          <w:szCs w:val="24"/>
        </w:rPr>
      </w:pPr>
      <w:r w:rsidRPr="00ED22FB">
        <w:rPr>
          <w:rFonts w:ascii="Arial" w:eastAsia="Arial" w:hAnsi="Arial" w:cs="Arial"/>
          <w:sz w:val="24"/>
          <w:szCs w:val="24"/>
        </w:rPr>
        <w:t xml:space="preserve">CSAT Sistem se ogleda u implementaciji novog kanala plaćanja državnih administrativnih taksi i ostalih plaćanja iz nadležnosti organa lokalnih samouprava na teritoriji Crne Gore. U tom cilju razvijena </w:t>
      </w:r>
      <w:proofErr w:type="gramStart"/>
      <w:r w:rsidRPr="00ED22FB">
        <w:rPr>
          <w:rFonts w:ascii="Arial" w:eastAsia="Arial" w:hAnsi="Arial" w:cs="Arial"/>
          <w:sz w:val="24"/>
          <w:szCs w:val="24"/>
        </w:rPr>
        <w:t>je  i</w:t>
      </w:r>
      <w:proofErr w:type="gramEnd"/>
      <w:r w:rsidRPr="00ED22FB">
        <w:rPr>
          <w:rFonts w:ascii="Arial" w:eastAsia="Arial" w:hAnsi="Arial" w:cs="Arial"/>
          <w:sz w:val="24"/>
          <w:szCs w:val="24"/>
        </w:rPr>
        <w:t xml:space="preserve"> implementirana funkcionalnost sigurnog web plaćanja korišćenjem platnih kartica. Na ovaj način, građani Crne Gore tj. stranke koje imaju potrebu plaćanja administrativnih taksi</w:t>
      </w:r>
      <w:r>
        <w:rPr>
          <w:rFonts w:ascii="Arial" w:eastAsia="Arial" w:hAnsi="Arial" w:cs="Arial"/>
          <w:sz w:val="24"/>
          <w:szCs w:val="24"/>
        </w:rPr>
        <w:t xml:space="preserve"> i </w:t>
      </w:r>
      <w:proofErr w:type="gramStart"/>
      <w:r>
        <w:rPr>
          <w:rFonts w:ascii="Arial" w:eastAsia="Arial" w:hAnsi="Arial" w:cs="Arial"/>
          <w:sz w:val="24"/>
          <w:szCs w:val="24"/>
        </w:rPr>
        <w:t xml:space="preserve">naknada </w:t>
      </w:r>
      <w:r w:rsidRPr="00ED22FB">
        <w:rPr>
          <w:rFonts w:ascii="Arial" w:eastAsia="Arial" w:hAnsi="Arial" w:cs="Arial"/>
          <w:sz w:val="24"/>
          <w:szCs w:val="24"/>
        </w:rPr>
        <w:t xml:space="preserve"> imaju</w:t>
      </w:r>
      <w:proofErr w:type="gramEnd"/>
      <w:r w:rsidRPr="00ED22FB">
        <w:rPr>
          <w:rFonts w:ascii="Arial" w:eastAsia="Arial" w:hAnsi="Arial" w:cs="Arial"/>
          <w:sz w:val="24"/>
          <w:szCs w:val="24"/>
        </w:rPr>
        <w:t xml:space="preserve"> mogućnost sigurnog, brzog i jednostavnog plaćanja koristeći svoj mobilni telefon ili neki drugi elektronski uredjaj. Realizovani kanal web plaćanja razvijen </w:t>
      </w:r>
      <w:r>
        <w:rPr>
          <w:rFonts w:ascii="Arial" w:eastAsia="Arial" w:hAnsi="Arial" w:cs="Arial"/>
          <w:sz w:val="24"/>
          <w:szCs w:val="24"/>
        </w:rPr>
        <w:t xml:space="preserve">je </w:t>
      </w:r>
      <w:r w:rsidRPr="00ED22FB">
        <w:rPr>
          <w:rFonts w:ascii="Arial" w:eastAsia="Arial" w:hAnsi="Arial" w:cs="Arial"/>
          <w:sz w:val="24"/>
          <w:szCs w:val="24"/>
        </w:rPr>
        <w:t xml:space="preserve">u formi web portala. Web portal je dostupan putem svih standardnih web pretraživača. Pored olakšavanja i ubrzavanja procesa plaćanja i evidencije korisničkih transakcija, jedan od glavnih ciljeva portala je i smanjivanje mogućnosti za greške prilikom plaćanja. Kada korisnik pristupi web portalu, ima mogućnost odabira plaćanja svih plaćanja državnih administrativnih taksi i ostalih plaćanja iz nadležnosti organa koje su definisane na nivou države i kreirane kao šablon od strane administratora Sistema. U cilju maksimalnog pojednostavljenja korišćenja i upotrebe Sistema od strane krajnjih korisnika, definisani šabloni za plaćanje </w:t>
      </w:r>
      <w:proofErr w:type="gramStart"/>
      <w:r w:rsidRPr="00ED22FB">
        <w:rPr>
          <w:rFonts w:ascii="Arial" w:eastAsia="Arial" w:hAnsi="Arial" w:cs="Arial"/>
          <w:sz w:val="24"/>
          <w:szCs w:val="24"/>
        </w:rPr>
        <w:t>su  grupisani</w:t>
      </w:r>
      <w:proofErr w:type="gramEnd"/>
      <w:r w:rsidRPr="00ED22FB">
        <w:rPr>
          <w:rFonts w:ascii="Arial" w:eastAsia="Arial" w:hAnsi="Arial" w:cs="Arial"/>
          <w:sz w:val="24"/>
          <w:szCs w:val="24"/>
        </w:rPr>
        <w:t xml:space="preserve"> </w:t>
      </w:r>
      <w:r w:rsidRPr="00ED22FB">
        <w:rPr>
          <w:rFonts w:ascii="Arial" w:eastAsia="Arial" w:hAnsi="Arial" w:cs="Arial"/>
          <w:sz w:val="24"/>
          <w:szCs w:val="24"/>
        </w:rPr>
        <w:lastRenderedPageBreak/>
        <w:t xml:space="preserve">po instituciji i/ili organu. Nakon odabira krovne institucije koja je krajnje odredište procesa plaćanja, korisnik ima mogućnost odabira konkretnih definicija/šablona plaćanja. </w:t>
      </w:r>
      <w:r>
        <w:rPr>
          <w:rFonts w:ascii="Arial" w:eastAsia="Arial" w:hAnsi="Arial" w:cs="Arial"/>
          <w:sz w:val="24"/>
          <w:szCs w:val="24"/>
        </w:rPr>
        <w:t>S</w:t>
      </w:r>
      <w:r w:rsidRPr="00ED22FB">
        <w:rPr>
          <w:rFonts w:ascii="Arial" w:eastAsia="Arial" w:hAnsi="Arial" w:cs="Arial"/>
          <w:sz w:val="24"/>
          <w:szCs w:val="24"/>
        </w:rPr>
        <w:t>istem unaprijed generiše sve moguće podatke za uspješno realizovanje transakcije. Korišćenjem portala, korisnik ima mogućnost kreiranja sintetičkih transakcija, tj. realizaciju plaćanja više taksi</w:t>
      </w:r>
      <w:r>
        <w:rPr>
          <w:rFonts w:ascii="Arial" w:eastAsia="Arial" w:hAnsi="Arial" w:cs="Arial"/>
          <w:sz w:val="24"/>
          <w:szCs w:val="24"/>
        </w:rPr>
        <w:t>, naknada</w:t>
      </w:r>
      <w:r w:rsidRPr="00ED22FB">
        <w:rPr>
          <w:rFonts w:ascii="Arial" w:eastAsia="Arial" w:hAnsi="Arial" w:cs="Arial"/>
          <w:sz w:val="24"/>
          <w:szCs w:val="24"/>
        </w:rPr>
        <w:t xml:space="preserve">/stavki izvršavanjem jedne platne transakcije. Web portal za kartično plaćanje </w:t>
      </w:r>
      <w:r>
        <w:rPr>
          <w:rFonts w:ascii="Arial" w:eastAsia="Arial" w:hAnsi="Arial" w:cs="Arial"/>
          <w:sz w:val="24"/>
          <w:szCs w:val="24"/>
        </w:rPr>
        <w:t>je</w:t>
      </w:r>
      <w:r w:rsidRPr="00ED22FB">
        <w:rPr>
          <w:rFonts w:ascii="Arial" w:eastAsia="Arial" w:hAnsi="Arial" w:cs="Arial"/>
          <w:sz w:val="24"/>
          <w:szCs w:val="24"/>
        </w:rPr>
        <w:t xml:space="preserve"> integrisan sa više internih i eksternih sistema. Za potrebe evidencije i analitike sintetičkih transakcija, sistem </w:t>
      </w:r>
      <w:r>
        <w:rPr>
          <w:rFonts w:ascii="Arial" w:eastAsia="Arial" w:hAnsi="Arial" w:cs="Arial"/>
          <w:sz w:val="24"/>
          <w:szCs w:val="24"/>
        </w:rPr>
        <w:t>ima</w:t>
      </w:r>
      <w:r w:rsidRPr="00ED22FB">
        <w:rPr>
          <w:rFonts w:ascii="Arial" w:eastAsia="Arial" w:hAnsi="Arial" w:cs="Arial"/>
          <w:sz w:val="24"/>
          <w:szCs w:val="24"/>
        </w:rPr>
        <w:t xml:space="preserve"> mogućnost razmjene podataka sa bankarskim sistemima u Crnoj Gori. Kako banke u Crnoj Gori koriste raznovrsne informacione sisteme za interno poslovanje, novo razvijeni sistem </w:t>
      </w:r>
      <w:r>
        <w:rPr>
          <w:rFonts w:ascii="Arial" w:eastAsia="Arial" w:hAnsi="Arial" w:cs="Arial"/>
          <w:sz w:val="24"/>
          <w:szCs w:val="24"/>
        </w:rPr>
        <w:t>ima</w:t>
      </w:r>
      <w:r w:rsidRPr="00ED22FB">
        <w:rPr>
          <w:rFonts w:ascii="Arial" w:eastAsia="Arial" w:hAnsi="Arial" w:cs="Arial"/>
          <w:sz w:val="24"/>
          <w:szCs w:val="24"/>
        </w:rPr>
        <w:t xml:space="preserve"> mogućnost za više načina dostavljanja podataka o transakcijama. Sistem posjeduje REST API, putem kojeg banke za zadati broj transakcije, dobijaju sve potrebne informacije o transakciji, na osnovu kojih se transakcija knjiži na odgovarajući način. Pored servisnog API-a, sistem ima i mogućnost razmjene podataka korišćenjem datoteka sa unaprijed definisanom strukturom. Sistem ima mogućnost konfiguracije kreiranja i smještanja fajlova za razmjenu podataka. Za izvršavanje plaćanja korišćenjem platnih kartica, sistem ima implementirane servise za online plaćanje. Implementirani servisi za plaćanje </w:t>
      </w:r>
      <w:proofErr w:type="gramStart"/>
      <w:r w:rsidRPr="00ED22FB">
        <w:rPr>
          <w:rFonts w:ascii="Arial" w:eastAsia="Arial" w:hAnsi="Arial" w:cs="Arial"/>
          <w:sz w:val="24"/>
          <w:szCs w:val="24"/>
        </w:rPr>
        <w:t>su  renomirani</w:t>
      </w:r>
      <w:proofErr w:type="gramEnd"/>
      <w:r w:rsidRPr="00ED22FB">
        <w:rPr>
          <w:rFonts w:ascii="Arial" w:eastAsia="Arial" w:hAnsi="Arial" w:cs="Arial"/>
          <w:sz w:val="24"/>
          <w:szCs w:val="24"/>
        </w:rPr>
        <w:t xml:space="preserve"> sistemi ove vrste. Sistem je siguran i pouzdan, uz logovanje svih aktivnosti. </w:t>
      </w:r>
    </w:p>
    <w:p w14:paraId="0A7E1CBD"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Platforma ima javni dio sistema – dio za plaćanje koji je krajnjim korisnicima dostupan sa Interneta; </w:t>
      </w:r>
    </w:p>
    <w:p w14:paraId="2321233A"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w:t>
      </w:r>
      <w:proofErr w:type="gramStart"/>
      <w:r w:rsidRPr="00ED22FB">
        <w:rPr>
          <w:rFonts w:ascii="Arial" w:eastAsia="Arial" w:hAnsi="Arial" w:cs="Arial"/>
          <w:sz w:val="24"/>
          <w:szCs w:val="24"/>
        </w:rPr>
        <w:t>ima  mogućnost</w:t>
      </w:r>
      <w:proofErr w:type="gramEnd"/>
      <w:r w:rsidRPr="00ED22FB">
        <w:rPr>
          <w:rFonts w:ascii="Arial" w:eastAsia="Arial" w:hAnsi="Arial" w:cs="Arial"/>
          <w:sz w:val="24"/>
          <w:szCs w:val="24"/>
        </w:rPr>
        <w:t xml:space="preserve"> plaćanja više jediničnih transakcija kroz realizaciju jedne sintetičke transakcije po unaprijed definisanom šablonu, uz mehanizam za dostavljanje instrukcija za knjiženje Bankama u pozadini; </w:t>
      </w:r>
    </w:p>
    <w:p w14:paraId="4951341F"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w:t>
      </w:r>
      <w:proofErr w:type="gramStart"/>
      <w:r w:rsidRPr="00ED22FB">
        <w:rPr>
          <w:rFonts w:ascii="Arial" w:eastAsia="Arial" w:hAnsi="Arial" w:cs="Arial"/>
          <w:sz w:val="24"/>
          <w:szCs w:val="24"/>
        </w:rPr>
        <w:t>ima  zaštićeni</w:t>
      </w:r>
      <w:proofErr w:type="gramEnd"/>
      <w:r w:rsidRPr="00ED22FB">
        <w:rPr>
          <w:rFonts w:ascii="Arial" w:eastAsia="Arial" w:hAnsi="Arial" w:cs="Arial"/>
          <w:sz w:val="24"/>
          <w:szCs w:val="24"/>
        </w:rPr>
        <w:t xml:space="preserve">/interni dio – dio za kontrolu i administraciju Sistema. Interni dio </w:t>
      </w:r>
      <w:proofErr w:type="gramStart"/>
      <w:r w:rsidRPr="00ED22FB">
        <w:rPr>
          <w:rFonts w:ascii="Arial" w:eastAsia="Arial" w:hAnsi="Arial" w:cs="Arial"/>
          <w:sz w:val="24"/>
          <w:szCs w:val="24"/>
        </w:rPr>
        <w:t>je  zaštićen</w:t>
      </w:r>
      <w:proofErr w:type="gramEnd"/>
      <w:r w:rsidRPr="00ED22FB">
        <w:rPr>
          <w:rFonts w:ascii="Arial" w:eastAsia="Arial" w:hAnsi="Arial" w:cs="Arial"/>
          <w:sz w:val="24"/>
          <w:szCs w:val="24"/>
        </w:rPr>
        <w:t xml:space="preserve"> postojećim IDP sistemom Ministarstva javne uprave Crne Gore; </w:t>
      </w:r>
    </w:p>
    <w:p w14:paraId="4B49711D"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Interni dio Sistema ima modul za administraciju šablona plaćanja; </w:t>
      </w:r>
    </w:p>
    <w:p w14:paraId="5B8535EF"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Interni dio Sistema </w:t>
      </w:r>
      <w:proofErr w:type="gramStart"/>
      <w:r w:rsidRPr="00ED22FB">
        <w:rPr>
          <w:rFonts w:ascii="Arial" w:eastAsia="Arial" w:hAnsi="Arial" w:cs="Arial"/>
          <w:sz w:val="24"/>
          <w:szCs w:val="24"/>
        </w:rPr>
        <w:t>ima  razvijen</w:t>
      </w:r>
      <w:proofErr w:type="gramEnd"/>
      <w:r w:rsidRPr="00ED22FB">
        <w:rPr>
          <w:rFonts w:ascii="Arial" w:eastAsia="Arial" w:hAnsi="Arial" w:cs="Arial"/>
          <w:sz w:val="24"/>
          <w:szCs w:val="24"/>
        </w:rPr>
        <w:t xml:space="preserve"> servisni/REST API sloj za integraciju sa drugim sistemima; </w:t>
      </w:r>
    </w:p>
    <w:p w14:paraId="2072E7D8"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ima mogućnost generisanja i dostavljanja analitičkih podataka o transakcijama putem fajlova; </w:t>
      </w:r>
    </w:p>
    <w:p w14:paraId="73351106"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je fleksibilan za lako i jednostavno dodavanje alternativnih kanala za razmjenu podataka za heterogenim sistemima – JMS, SOAP, txt files, CSV files; </w:t>
      </w:r>
    </w:p>
    <w:p w14:paraId="55DAFEED"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ima mehanizam dvostruke potvrde izvršenih transakcija. Uspješno izvršena transakcija sa portala se evidentira u CSAT bazu transakcija i markirati kao uspješna. Nakon dobijanja podataka o istoj transakciji od strane CBCG servisa transakcija se drugi put verifikuje; </w:t>
      </w:r>
    </w:p>
    <w:p w14:paraId="4D72ABBB"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Javni dio portala ima implementiran servise renomiranog payment gateway-a; </w:t>
      </w:r>
    </w:p>
    <w:p w14:paraId="4332F269"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Payment gateway </w:t>
      </w:r>
      <w:proofErr w:type="gramStart"/>
      <w:r w:rsidRPr="00ED22FB">
        <w:rPr>
          <w:rFonts w:ascii="Arial" w:eastAsia="Arial" w:hAnsi="Arial" w:cs="Arial"/>
          <w:sz w:val="24"/>
          <w:szCs w:val="24"/>
        </w:rPr>
        <w:t>je  usklađen</w:t>
      </w:r>
      <w:proofErr w:type="gramEnd"/>
      <w:r w:rsidRPr="00ED22FB">
        <w:rPr>
          <w:rFonts w:ascii="Arial" w:eastAsia="Arial" w:hAnsi="Arial" w:cs="Arial"/>
          <w:sz w:val="24"/>
          <w:szCs w:val="24"/>
        </w:rPr>
        <w:t xml:space="preserve"> sa bezbijednosnim standardima industrije platnih kartica (PCI DSS); </w:t>
      </w:r>
    </w:p>
    <w:p w14:paraId="148A78F1"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Payment gateway omogućava integraciju sistema sa svim portalima za pružanje elektronskih usluga kao i sistemom za digitalizaciju/automatizaciju poslovnih procesa sa modulom za razmjenu i integraciju podataka;</w:t>
      </w:r>
    </w:p>
    <w:p w14:paraId="1F4E8461" w14:textId="77777777" w:rsidR="000F0CE5" w:rsidRPr="00ED22FB" w:rsidRDefault="000F0CE5" w:rsidP="000F0CE5">
      <w:pPr>
        <w:pStyle w:val="ListParagraph"/>
        <w:numPr>
          <w:ilvl w:val="0"/>
          <w:numId w:val="22"/>
        </w:numPr>
        <w:tabs>
          <w:tab w:val="left" w:pos="6900"/>
        </w:tabs>
        <w:spacing w:line="240" w:lineRule="auto"/>
        <w:jc w:val="both"/>
        <w:rPr>
          <w:rFonts w:ascii="Arial" w:hAnsi="Arial" w:cs="Arial"/>
          <w:sz w:val="24"/>
          <w:szCs w:val="24"/>
          <w:lang w:val="pl-PL"/>
        </w:rPr>
      </w:pPr>
      <w:r w:rsidRPr="00ED22FB">
        <w:rPr>
          <w:rFonts w:ascii="Arial" w:hAnsi="Arial" w:cs="Arial"/>
          <w:sz w:val="24"/>
          <w:szCs w:val="24"/>
          <w:lang w:val="pl-PL"/>
        </w:rPr>
        <w:lastRenderedPageBreak/>
        <w:t>Omogućeno je da se na  portalima za pružanje elektronskih usluga izvrše uplate javnih prihoda i Payment Gateway automatski preusmjerava sredstva na račun koji je određen za javni prihod od strane nadležne institucije</w:t>
      </w:r>
      <w:r w:rsidRPr="00ED22FB">
        <w:rPr>
          <w:rFonts w:ascii="Arial" w:hAnsi="Arial" w:cs="Arial"/>
          <w:sz w:val="24"/>
          <w:szCs w:val="24"/>
        </w:rPr>
        <w:t>;</w:t>
      </w:r>
    </w:p>
    <w:p w14:paraId="22393403"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Proces kartičnog plaćanja izvršen je bez zahtjeva za redirekciju sa državnog portala; </w:t>
      </w:r>
    </w:p>
    <w:p w14:paraId="078D2877"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je razvijen korišćenjem open source tehnologija, na kojima je razvijen CSAT sistem ako bi se mogao integrisati sa istim i izvršavati na istoj platformi; </w:t>
      </w:r>
    </w:p>
    <w:p w14:paraId="4D561ABF"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Prezentacioni sloj Sistema, ima interni i eksterni sloj i sve karakteristike već uspostavljenog vizuelnog identiteta institucija države Crne Gore; </w:t>
      </w:r>
    </w:p>
    <w:p w14:paraId="7B4CF018" w14:textId="77777777" w:rsidR="000F0CE5"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Sistem </w:t>
      </w:r>
      <w:proofErr w:type="gramStart"/>
      <w:r w:rsidRPr="00ED22FB">
        <w:rPr>
          <w:rFonts w:ascii="Arial" w:eastAsia="Arial" w:hAnsi="Arial" w:cs="Arial"/>
          <w:sz w:val="24"/>
          <w:szCs w:val="24"/>
        </w:rPr>
        <w:t>je  razvijen</w:t>
      </w:r>
      <w:proofErr w:type="gramEnd"/>
      <w:r w:rsidRPr="00ED22FB">
        <w:rPr>
          <w:rFonts w:ascii="Arial" w:eastAsia="Arial" w:hAnsi="Arial" w:cs="Arial"/>
          <w:sz w:val="24"/>
          <w:szCs w:val="24"/>
        </w:rPr>
        <w:t xml:space="preserve"> u skladu sa preporukama vezanim za e pristupačnost;</w:t>
      </w:r>
    </w:p>
    <w:p w14:paraId="51A3B956" w14:textId="77777777" w:rsidR="000F0CE5" w:rsidRPr="00234024" w:rsidRDefault="000F0CE5" w:rsidP="000F0CE5">
      <w:pPr>
        <w:pStyle w:val="NormalWeb"/>
        <w:numPr>
          <w:ilvl w:val="0"/>
          <w:numId w:val="22"/>
        </w:numPr>
        <w:spacing w:after="120"/>
        <w:jc w:val="both"/>
        <w:rPr>
          <w:rFonts w:ascii="Arial" w:hAnsi="Arial" w:cs="Arial"/>
        </w:rPr>
      </w:pPr>
      <w:r>
        <w:rPr>
          <w:rFonts w:ascii="Arial" w:hAnsi="Arial" w:cs="Arial"/>
        </w:rPr>
        <w:t xml:space="preserve">Sistem je razvijen u skladu </w:t>
      </w:r>
      <w:proofErr w:type="gramStart"/>
      <w:r>
        <w:rPr>
          <w:rFonts w:ascii="Arial" w:hAnsi="Arial" w:cs="Arial"/>
        </w:rPr>
        <w:t xml:space="preserve">sa </w:t>
      </w:r>
      <w:r w:rsidRPr="00BF4471">
        <w:rPr>
          <w:rFonts w:ascii="Arial" w:hAnsi="Arial" w:cs="Arial"/>
        </w:rPr>
        <w:t xml:space="preserve"> Dizajn</w:t>
      </w:r>
      <w:r>
        <w:rPr>
          <w:rFonts w:ascii="Arial" w:hAnsi="Arial" w:cs="Arial"/>
        </w:rPr>
        <w:t>om</w:t>
      </w:r>
      <w:proofErr w:type="gramEnd"/>
      <w:r w:rsidRPr="00BF4471">
        <w:rPr>
          <w:rFonts w:ascii="Arial" w:hAnsi="Arial" w:cs="Arial"/>
        </w:rPr>
        <w:t xml:space="preserve"> sistema za digitalne platforme na GOV.ME domenu radi lakšeg korišćenja i boljeg korisničkog iskustva. </w:t>
      </w:r>
    </w:p>
    <w:p w14:paraId="1109F262"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Sloj za čuvanje podataka </w:t>
      </w:r>
      <w:proofErr w:type="gramStart"/>
      <w:r w:rsidRPr="00ED22FB">
        <w:rPr>
          <w:rFonts w:ascii="Arial" w:eastAsia="Arial" w:hAnsi="Arial" w:cs="Arial"/>
          <w:sz w:val="24"/>
          <w:szCs w:val="24"/>
        </w:rPr>
        <w:t>je  oslonjen</w:t>
      </w:r>
      <w:proofErr w:type="gramEnd"/>
      <w:r w:rsidRPr="00ED22FB">
        <w:rPr>
          <w:rFonts w:ascii="Arial" w:eastAsia="Arial" w:hAnsi="Arial" w:cs="Arial"/>
          <w:sz w:val="24"/>
          <w:szCs w:val="24"/>
        </w:rPr>
        <w:t xml:space="preserve"> na postojeći CSAT RDBMS sistem – PostgreSQL; </w:t>
      </w:r>
    </w:p>
    <w:p w14:paraId="45A460C9"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Servisni sloj Sistema ima izložen REST API za sve navedene funkcionalnosti; </w:t>
      </w:r>
    </w:p>
    <w:p w14:paraId="4E21C7ED"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Servisni sloj ima dokumentaciju u skladu sa OpenAPI specifikacijom; </w:t>
      </w:r>
    </w:p>
    <w:p w14:paraId="00FF9ED3"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Servisni je zaštićen OAuth 2.0 protokolom za autorizaciju; </w:t>
      </w:r>
    </w:p>
    <w:p w14:paraId="697CC251" w14:textId="77777777" w:rsidR="000F0CE5" w:rsidRPr="00ED22FB"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Kompletna komunikacija se </w:t>
      </w:r>
      <w:r>
        <w:rPr>
          <w:rFonts w:ascii="Arial" w:eastAsia="Arial" w:hAnsi="Arial" w:cs="Arial"/>
          <w:sz w:val="24"/>
          <w:szCs w:val="24"/>
        </w:rPr>
        <w:t>o</w:t>
      </w:r>
      <w:r w:rsidRPr="00ED22FB">
        <w:rPr>
          <w:rFonts w:ascii="Arial" w:eastAsia="Arial" w:hAnsi="Arial" w:cs="Arial"/>
          <w:sz w:val="24"/>
          <w:szCs w:val="24"/>
        </w:rPr>
        <w:t xml:space="preserve">bavlja preko HTTPS protokola; </w:t>
      </w:r>
    </w:p>
    <w:p w14:paraId="72378A12" w14:textId="77777777" w:rsidR="000F0CE5" w:rsidRPr="00B45755" w:rsidRDefault="000F0CE5" w:rsidP="000F0CE5">
      <w:pPr>
        <w:pStyle w:val="ListParagraph"/>
        <w:numPr>
          <w:ilvl w:val="0"/>
          <w:numId w:val="22"/>
        </w:numPr>
        <w:spacing w:after="0"/>
        <w:jc w:val="both"/>
        <w:rPr>
          <w:rFonts w:ascii="Arial" w:eastAsia="Arial" w:hAnsi="Arial" w:cs="Arial"/>
          <w:sz w:val="24"/>
          <w:szCs w:val="24"/>
        </w:rPr>
      </w:pPr>
      <w:r w:rsidRPr="00ED22FB">
        <w:rPr>
          <w:rFonts w:ascii="Arial" w:eastAsia="Arial" w:hAnsi="Arial" w:cs="Arial"/>
          <w:sz w:val="24"/>
          <w:szCs w:val="24"/>
        </w:rPr>
        <w:t xml:space="preserve">Sve komponente sistema su kontejnerizovane, tj sposobne </w:t>
      </w:r>
      <w:r>
        <w:rPr>
          <w:rFonts w:ascii="Arial" w:eastAsia="Arial" w:hAnsi="Arial" w:cs="Arial"/>
          <w:sz w:val="24"/>
          <w:szCs w:val="24"/>
        </w:rPr>
        <w:t xml:space="preserve">su </w:t>
      </w:r>
      <w:r w:rsidRPr="00ED22FB">
        <w:rPr>
          <w:rFonts w:ascii="Arial" w:eastAsia="Arial" w:hAnsi="Arial" w:cs="Arial"/>
          <w:sz w:val="24"/>
          <w:szCs w:val="24"/>
        </w:rPr>
        <w:t>raditi na postojećoj cloud platformi;</w:t>
      </w:r>
    </w:p>
    <w:p w14:paraId="57B8C861" w14:textId="77777777" w:rsidR="000F0CE5" w:rsidRDefault="000F0CE5" w:rsidP="000F0CE5">
      <w:pPr>
        <w:spacing w:after="0"/>
        <w:jc w:val="both"/>
        <w:rPr>
          <w:rFonts w:ascii="Arial" w:eastAsia="Arial" w:hAnsi="Arial" w:cs="Arial"/>
          <w:sz w:val="24"/>
          <w:szCs w:val="24"/>
        </w:rPr>
      </w:pPr>
    </w:p>
    <w:p w14:paraId="3D8398F4" w14:textId="77777777" w:rsidR="003336BF" w:rsidRPr="005762CE" w:rsidRDefault="003336BF" w:rsidP="000F0CE5">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4"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4"/>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F8F4191"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FE69E4" w:rsidRPr="00FE69E4">
        <w:rPr>
          <w:rFonts w:ascii="Arial" w:eastAsia="Calibri" w:hAnsi="Arial" w:cs="Arial"/>
          <w:b/>
          <w:bCs/>
          <w:color w:val="000000"/>
          <w:lang w:val="sr-Latn-ME"/>
        </w:rPr>
        <w:t>28,925.62</w:t>
      </w:r>
      <w:r w:rsidR="00FE69E4">
        <w:rPr>
          <w:rFonts w:ascii="Arial" w:eastAsia="Calibri" w:hAnsi="Arial" w:cs="Arial"/>
          <w:b/>
          <w:bCs/>
          <w:color w:val="000000"/>
          <w:lang w:val="sr-Latn-ME"/>
        </w:rPr>
        <w:t xml:space="preserve"> </w:t>
      </w:r>
      <w:r w:rsidR="00797C53" w:rsidRP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37E19DB5" w:rsidR="00A620EE" w:rsidRPr="00160758" w:rsidRDefault="00A620EE" w:rsidP="00A620EE">
      <w:pPr>
        <w:jc w:val="both"/>
        <w:rPr>
          <w:rFonts w:ascii="Arial" w:hAnsi="Arial" w:cs="Arial"/>
          <w:color w:val="000000"/>
        </w:rPr>
      </w:pPr>
      <w:r w:rsidRPr="00160758">
        <w:rPr>
          <w:rFonts w:ascii="Arial" w:hAnsi="Arial" w:cs="Arial"/>
          <w:color w:val="000000"/>
        </w:rPr>
        <w:t xml:space="preserve">Predmet javne nabavke je nabavka </w:t>
      </w:r>
      <w:r w:rsidR="00A54C0D">
        <w:rPr>
          <w:rFonts w:ascii="Arial" w:hAnsi="Arial" w:cs="Arial"/>
          <w:color w:val="000000"/>
        </w:rPr>
        <w:t xml:space="preserve">usluge </w:t>
      </w:r>
      <w:r w:rsidR="00FE69E4" w:rsidRPr="00FE69E4">
        <w:rPr>
          <w:rFonts w:ascii="Arial" w:hAnsi="Arial" w:cs="Arial"/>
          <w:b/>
        </w:rPr>
        <w:t>Održavanje i unapređenje sistema za elektronsku kontrolu i naplatu javnih prihoda (NS - NAT)</w:t>
      </w:r>
      <w:r w:rsidR="00A54C0D" w:rsidRPr="00AF09E8">
        <w:rPr>
          <w:rFonts w:ascii="Arial" w:hAnsi="Arial" w:cs="Arial"/>
        </w:rPr>
        <w:t>,</w:t>
      </w:r>
      <w:r w:rsidR="00A54C0D" w:rsidRPr="00886138">
        <w:rPr>
          <w:rFonts w:ascii="Arial" w:hAnsi="Arial" w:cs="Arial"/>
        </w:rPr>
        <w:t xml:space="preserve"> </w:t>
      </w:r>
      <w:r w:rsidR="001700BA">
        <w:rPr>
          <w:rFonts w:ascii="Arial" w:hAnsi="Arial" w:cs="Arial"/>
        </w:rPr>
        <w:t xml:space="preserve">koji predstavlja </w:t>
      </w:r>
      <w:r w:rsidR="00851027">
        <w:rPr>
          <w:rFonts w:ascii="Arial" w:hAnsi="Arial" w:cs="Arial"/>
          <w:color w:val="000000"/>
        </w:rPr>
        <w:t>jedinstven</w:t>
      </w:r>
      <w:r w:rsidR="001700BA">
        <w:rPr>
          <w:rFonts w:ascii="Arial" w:hAnsi="Arial" w:cs="Arial"/>
          <w:color w:val="000000"/>
        </w:rPr>
        <w:t>u</w:t>
      </w:r>
      <w:r w:rsidR="00851027">
        <w:rPr>
          <w:rFonts w:ascii="Arial" w:hAnsi="Arial" w:cs="Arial"/>
          <w:color w:val="000000"/>
        </w:rPr>
        <w:t xml:space="preserve"> </w:t>
      </w:r>
      <w:r w:rsidRPr="00160758">
        <w:rPr>
          <w:rFonts w:ascii="Arial" w:hAnsi="Arial" w:cs="Arial"/>
          <w:color w:val="000000"/>
        </w:rPr>
        <w:t>funkcionaln</w:t>
      </w:r>
      <w:r w:rsidR="001700BA">
        <w:rPr>
          <w:rFonts w:ascii="Arial" w:hAnsi="Arial" w:cs="Arial"/>
          <w:color w:val="000000"/>
        </w:rPr>
        <w:t>u</w:t>
      </w:r>
      <w:r w:rsidRPr="00160758">
        <w:rPr>
          <w:rFonts w:ascii="Arial" w:hAnsi="Arial" w:cs="Arial"/>
          <w:color w:val="000000"/>
        </w:rPr>
        <w:t xml:space="preserve"> cjelin</w:t>
      </w:r>
      <w:r w:rsidR="001700BA">
        <w:rPr>
          <w:rFonts w:ascii="Arial" w:hAnsi="Arial" w:cs="Arial"/>
          <w:color w:val="000000"/>
        </w:rPr>
        <w:t>u</w:t>
      </w:r>
      <w:r w:rsidRPr="00160758">
        <w:rPr>
          <w:rFonts w:ascii="Arial" w:hAnsi="Arial" w:cs="Arial"/>
          <w:color w:val="000000"/>
        </w:rPr>
        <w:t>, te stoga nije podijeljen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lastRenderedPageBreak/>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36F1FC4C" w:rsidR="00E65A3C" w:rsidRDefault="00A950C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A7FA307"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sa rokom važenja</w:t>
      </w:r>
      <w:r w:rsidR="00FC018C" w:rsidRPr="00BD1590">
        <w:rPr>
          <w:rFonts w:ascii="Arial" w:eastAsia="Times New Roman" w:hAnsi="Arial" w:cs="Arial"/>
          <w:spacing w:val="5"/>
        </w:rPr>
        <w:t xml:space="preserve"> </w:t>
      </w:r>
      <w:r w:rsidR="007128CB" w:rsidRPr="007128CB">
        <w:rPr>
          <w:rFonts w:ascii="Arial" w:eastAsia="Times New Roman" w:hAnsi="Arial" w:cs="Arial"/>
          <w:spacing w:val="5"/>
        </w:rPr>
        <w:t>od deset dana dužim od dana isteka roka važenja ugovora</w:t>
      </w:r>
      <w:r w:rsidR="00B776D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741A7F"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741A7F">
        <w:rPr>
          <w:rFonts w:ascii="Arial" w:hAnsi="Arial" w:cs="Arial"/>
          <w:b/>
          <w:lang w:val="sr-Latn-ME"/>
        </w:rPr>
        <w:t>METODOLOGIJA VREDNOVANJA PONUDA</w:t>
      </w:r>
      <w:bookmarkEnd w:id="7"/>
    </w:p>
    <w:p w14:paraId="2F7A2DEE" w14:textId="77777777" w:rsidR="00DA3C74" w:rsidRPr="00F9713C" w:rsidRDefault="00DA3C74" w:rsidP="00DA3C74">
      <w:pPr>
        <w:spacing w:after="200" w:line="276" w:lineRule="auto"/>
        <w:jc w:val="both"/>
        <w:rPr>
          <w:rFonts w:ascii="Arial" w:hAnsi="Arial" w:cs="Arial"/>
          <w:lang w:val="sr-Latn-ME"/>
        </w:rPr>
      </w:pPr>
      <w:r w:rsidRPr="00F9713C">
        <w:rPr>
          <w:rFonts w:ascii="Arial" w:hAnsi="Arial" w:cs="Arial"/>
          <w:lang w:val="sr-Latn-ME"/>
        </w:rPr>
        <w:t xml:space="preserve">Naručilac će u postupku javne nabavki izabrati ekonomski najpovoljniju ponudu, primjenom pristupa isplativosti, po osnovu kriterijuma: </w:t>
      </w:r>
    </w:p>
    <w:p w14:paraId="7D40C099" w14:textId="3F787260" w:rsidR="00DA3C74" w:rsidRPr="00F9713C" w:rsidRDefault="00DA3C74" w:rsidP="00DA3C74">
      <w:pPr>
        <w:spacing w:after="200" w:line="276" w:lineRule="auto"/>
        <w:rPr>
          <w:rFonts w:ascii="Arial" w:hAnsi="Arial" w:cs="Arial"/>
          <w:lang w:val="sr-Latn-ME"/>
        </w:rPr>
      </w:pPr>
      <w:r w:rsidRPr="00F9713C">
        <w:rPr>
          <w:rFonts w:ascii="Arial" w:hAnsi="Arial" w:cs="Arial"/>
          <w:lang w:val="sr-Latn-ME"/>
        </w:rPr>
        <w:sym w:font="Wingdings" w:char="F0FE"/>
      </w:r>
      <w:r w:rsidRPr="00F9713C">
        <w:rPr>
          <w:rFonts w:ascii="Arial" w:hAnsi="Arial" w:cs="Arial"/>
          <w:lang w:val="sr-Latn-ME"/>
        </w:rPr>
        <w:t xml:space="preserve"> odnos cijene i kvaliteta (</w:t>
      </w:r>
      <w:r w:rsidR="00BB6224">
        <w:rPr>
          <w:rFonts w:ascii="Arial" w:hAnsi="Arial" w:cs="Arial"/>
          <w:lang w:val="sr-Latn-ME"/>
        </w:rPr>
        <w:t>80</w:t>
      </w:r>
      <w:r w:rsidRPr="00F9713C">
        <w:rPr>
          <w:rFonts w:ascii="Arial" w:hAnsi="Arial" w:cs="Arial"/>
          <w:lang w:val="sr-Latn-ME"/>
        </w:rPr>
        <w:t>/</w:t>
      </w:r>
      <w:r w:rsidR="001D7A4F" w:rsidRPr="00F9713C">
        <w:rPr>
          <w:rFonts w:ascii="Arial" w:hAnsi="Arial" w:cs="Arial"/>
          <w:lang w:val="sr-Latn-ME"/>
        </w:rPr>
        <w:t>2</w:t>
      </w:r>
      <w:r w:rsidR="00BB6224">
        <w:rPr>
          <w:rFonts w:ascii="Arial" w:hAnsi="Arial" w:cs="Arial"/>
          <w:lang w:val="sr-Latn-ME"/>
        </w:rPr>
        <w:t>0</w:t>
      </w:r>
      <w:r w:rsidRPr="00F9713C">
        <w:rPr>
          <w:rFonts w:ascii="Arial" w:hAnsi="Arial" w:cs="Arial"/>
          <w:lang w:val="sr-Latn-ME"/>
        </w:rPr>
        <w:t>)</w:t>
      </w:r>
    </w:p>
    <w:p w14:paraId="3829B62D" w14:textId="77777777" w:rsidR="00DA3C74" w:rsidRPr="00F9713C" w:rsidRDefault="00DA3C74" w:rsidP="00DA3C74">
      <w:pPr>
        <w:spacing w:after="200" w:line="276" w:lineRule="auto"/>
        <w:jc w:val="both"/>
        <w:rPr>
          <w:rFonts w:ascii="Arial" w:hAnsi="Arial" w:cs="Arial"/>
          <w:lang w:val="sr-Latn-ME"/>
        </w:rPr>
      </w:pPr>
      <w:r w:rsidRPr="00F9713C">
        <w:rPr>
          <w:rFonts w:ascii="Arial" w:hAnsi="Arial" w:cs="Arial"/>
          <w:lang w:val="sr-Latn-ME"/>
        </w:rPr>
        <w:t>Naručilac se opredijelio za vrednovanje ponuda po kriterijumu odnos cijene i kvaliteta, a shodno Pravilniku o metodologiji načina vrednovanja ponuda u postupku javnih nabavki.</w:t>
      </w:r>
    </w:p>
    <w:p w14:paraId="333EBB48" w14:textId="77777777" w:rsidR="00DA3C74" w:rsidRPr="00F9713C" w:rsidRDefault="00DA3C74" w:rsidP="00DA3C74">
      <w:pPr>
        <w:spacing w:after="200" w:line="276" w:lineRule="auto"/>
        <w:jc w:val="both"/>
        <w:rPr>
          <w:rFonts w:ascii="Arial" w:hAnsi="Arial" w:cs="Arial"/>
          <w:lang w:val="sr-Latn-ME"/>
        </w:rPr>
      </w:pPr>
      <w:r w:rsidRPr="00F9713C">
        <w:rPr>
          <w:rFonts w:ascii="Arial" w:hAnsi="Arial" w:cs="Arial"/>
          <w:lang w:val="sr-Latn-ME"/>
        </w:rPr>
        <w:t>Vrednovanje će se vršiti na osnovu sljedećih parametara:</w:t>
      </w:r>
    </w:p>
    <w:p w14:paraId="08A39852" w14:textId="5084A5C3" w:rsidR="00DA3C74" w:rsidRPr="00F9713C" w:rsidRDefault="00DA3C74" w:rsidP="00DA3C74">
      <w:pPr>
        <w:spacing w:after="200" w:line="276" w:lineRule="auto"/>
        <w:ind w:left="284"/>
        <w:jc w:val="both"/>
        <w:rPr>
          <w:rFonts w:ascii="Arial" w:hAnsi="Arial" w:cs="Arial"/>
          <w:lang w:val="sr-Latn-ME"/>
        </w:rPr>
      </w:pPr>
      <w:r w:rsidRPr="00F9713C">
        <w:rPr>
          <w:rFonts w:ascii="Arial" w:hAnsi="Arial" w:cs="Arial"/>
          <w:b/>
          <w:lang w:val="sr-Latn-ME"/>
        </w:rPr>
        <w:sym w:font="Wingdings" w:char="F0FE"/>
      </w:r>
      <w:r w:rsidRPr="00F9713C">
        <w:rPr>
          <w:rFonts w:ascii="Arial" w:hAnsi="Arial" w:cs="Arial"/>
          <w:lang w:val="sr-Latn-ME"/>
        </w:rPr>
        <w:t xml:space="preserve"> najniža ponuđena cijena (C)</w:t>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t xml:space="preserve">           broj bodova  </w:t>
      </w:r>
      <w:r w:rsidR="00BB6224">
        <w:rPr>
          <w:rFonts w:ascii="Arial" w:hAnsi="Arial" w:cs="Arial"/>
          <w:bdr w:val="single" w:sz="4" w:space="0" w:color="auto"/>
          <w:lang w:val="sr-Latn-ME"/>
        </w:rPr>
        <w:t>80</w:t>
      </w:r>
      <w:r w:rsidRPr="00F9713C">
        <w:rPr>
          <w:rFonts w:ascii="Arial" w:hAnsi="Arial" w:cs="Arial"/>
          <w:bdr w:val="single" w:sz="4" w:space="0" w:color="auto"/>
          <w:lang w:val="sr-Latn-ME"/>
        </w:rPr>
        <w:tab/>
      </w:r>
    </w:p>
    <w:p w14:paraId="07172921" w14:textId="09B0FD57" w:rsidR="00DA3C74" w:rsidRPr="00F9713C" w:rsidRDefault="00DA3C74" w:rsidP="00DA3C74">
      <w:pPr>
        <w:spacing w:after="200" w:line="276" w:lineRule="auto"/>
        <w:ind w:left="284"/>
        <w:jc w:val="both"/>
        <w:rPr>
          <w:rFonts w:ascii="Arial" w:hAnsi="Arial" w:cs="Arial"/>
          <w:bdr w:val="single" w:sz="4" w:space="0" w:color="auto"/>
          <w:lang w:val="sr-Latn-ME"/>
        </w:rPr>
      </w:pPr>
      <w:r w:rsidRPr="00F9713C">
        <w:rPr>
          <w:rFonts w:ascii="Arial" w:hAnsi="Arial" w:cs="Arial"/>
          <w:b/>
          <w:lang w:val="sr-Latn-ME"/>
        </w:rPr>
        <w:sym w:font="Wingdings" w:char="F0FE"/>
      </w:r>
      <w:r w:rsidRPr="00F9713C">
        <w:rPr>
          <w:rFonts w:ascii="Arial" w:hAnsi="Arial" w:cs="Arial"/>
          <w:lang w:val="sr-Latn-ME"/>
        </w:rPr>
        <w:t xml:space="preserve"> kvalitet  (K)</w:t>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r>
      <w:r w:rsidRPr="00F9713C">
        <w:rPr>
          <w:rFonts w:ascii="Arial" w:hAnsi="Arial" w:cs="Arial"/>
          <w:lang w:val="sr-Latn-ME"/>
        </w:rPr>
        <w:tab/>
        <w:t xml:space="preserve">           broj bodova  </w:t>
      </w:r>
      <w:r w:rsidR="00BB6224">
        <w:rPr>
          <w:rFonts w:ascii="Arial" w:hAnsi="Arial" w:cs="Arial"/>
          <w:bdr w:val="single" w:sz="4" w:space="0" w:color="auto"/>
          <w:lang w:val="sr-Latn-ME"/>
        </w:rPr>
        <w:t>20</w:t>
      </w:r>
      <w:r w:rsidRPr="00F9713C">
        <w:rPr>
          <w:rFonts w:ascii="Arial" w:hAnsi="Arial" w:cs="Arial"/>
          <w:bdr w:val="single" w:sz="4" w:space="0" w:color="auto"/>
          <w:lang w:val="sr-Latn-ME"/>
        </w:rPr>
        <w:tab/>
      </w:r>
    </w:p>
    <w:p w14:paraId="528D90FA" w14:textId="3286C40F" w:rsidR="00DA3C74" w:rsidRPr="00F9713C" w:rsidRDefault="00DA3C74" w:rsidP="00DA3C74">
      <w:pPr>
        <w:spacing w:after="200" w:line="276" w:lineRule="auto"/>
        <w:jc w:val="both"/>
        <w:rPr>
          <w:rFonts w:ascii="Arial" w:hAnsi="Arial" w:cs="Arial"/>
          <w:b/>
          <w:lang w:val="sr-Latn-ME"/>
        </w:rPr>
      </w:pPr>
      <w:r w:rsidRPr="00F9713C">
        <w:rPr>
          <w:rFonts w:ascii="Arial" w:hAnsi="Arial" w:cs="Arial"/>
          <w:lang w:val="sr-Latn-ME"/>
        </w:rPr>
        <w:sym w:font="Wingdings" w:char="F0FE"/>
      </w:r>
      <w:r w:rsidRPr="00F9713C">
        <w:rPr>
          <w:rFonts w:ascii="Arial" w:hAnsi="Arial" w:cs="Arial"/>
          <w:lang w:val="sr-Latn-ME"/>
        </w:rPr>
        <w:t xml:space="preserve"> </w:t>
      </w:r>
      <w:r w:rsidRPr="00F9713C">
        <w:rPr>
          <w:rFonts w:ascii="Arial" w:hAnsi="Arial" w:cs="Arial"/>
          <w:b/>
          <w:lang w:val="sr-Latn-ME"/>
        </w:rPr>
        <w:t xml:space="preserve">parametar najniža ponuđena cijena vrednovaće se na sljedeći način: ukupno </w:t>
      </w:r>
      <w:r w:rsidR="00BB6224">
        <w:rPr>
          <w:rFonts w:ascii="Arial" w:hAnsi="Arial" w:cs="Arial"/>
          <w:b/>
          <w:lang w:val="sr-Latn-ME"/>
        </w:rPr>
        <w:t>80</w:t>
      </w:r>
      <w:r w:rsidRPr="00F9713C">
        <w:rPr>
          <w:rFonts w:ascii="Arial" w:hAnsi="Arial" w:cs="Arial"/>
          <w:b/>
          <w:lang w:val="sr-Latn-ME"/>
        </w:rPr>
        <w:t xml:space="preserve"> bodova</w:t>
      </w:r>
    </w:p>
    <w:p w14:paraId="1BFFA515" w14:textId="77777777" w:rsidR="00DA3C74" w:rsidRPr="00F9713C" w:rsidRDefault="00DA3C74" w:rsidP="00DA3C74">
      <w:pPr>
        <w:tabs>
          <w:tab w:val="left" w:pos="0"/>
        </w:tabs>
        <w:spacing w:after="200" w:line="276" w:lineRule="auto"/>
        <w:jc w:val="both"/>
        <w:rPr>
          <w:rFonts w:ascii="Arial" w:hAnsi="Arial" w:cs="Arial"/>
          <w:iCs/>
          <w:lang w:val="sr-Latn-ME"/>
        </w:rPr>
      </w:pPr>
      <w:r w:rsidRPr="00F9713C">
        <w:rPr>
          <w:rFonts w:ascii="Arial" w:hAnsi="Arial" w:cs="Arial"/>
          <w:iCs/>
          <w:lang w:val="sr-Latn-ME"/>
        </w:rPr>
        <w:t>Bodovi za parametar ponuđena cijena izračunavaju se na način što se kao osnova za vrednovanje uzima najniža ponuđena cijena (bez PDV-a), koja dobija maksimalan broj bodova.</w:t>
      </w:r>
    </w:p>
    <w:p w14:paraId="396CDD70" w14:textId="6A6CB67C" w:rsidR="00DA3C74" w:rsidRPr="00F9713C" w:rsidRDefault="00DA3C74" w:rsidP="00DA3C74">
      <w:pPr>
        <w:spacing w:after="200" w:line="276" w:lineRule="auto"/>
        <w:rPr>
          <w:rFonts w:ascii="Arial" w:hAnsi="Arial" w:cs="Arial"/>
          <w:lang w:val="sr-Latn-ME"/>
        </w:rPr>
      </w:pPr>
      <w:r w:rsidRPr="00F9713C">
        <w:rPr>
          <w:rFonts w:ascii="Arial" w:hAnsi="Arial" w:cs="Arial"/>
          <w:lang w:val="sr-Latn-ME"/>
        </w:rPr>
        <w:t xml:space="preserve">Maksimalno predviđeni broj bodova je </w:t>
      </w:r>
      <w:r w:rsidR="00BB6224">
        <w:rPr>
          <w:rFonts w:ascii="Arial" w:hAnsi="Arial" w:cs="Arial"/>
          <w:lang w:val="sr-Latn-ME"/>
        </w:rPr>
        <w:t>80</w:t>
      </w:r>
      <w:r w:rsidRPr="00F9713C">
        <w:rPr>
          <w:rFonts w:ascii="Arial" w:hAnsi="Arial" w:cs="Arial"/>
          <w:lang w:val="sr-Latn-ME"/>
        </w:rPr>
        <w:t>.</w:t>
      </w:r>
    </w:p>
    <w:p w14:paraId="2077DE1E" w14:textId="77777777" w:rsidR="00DA3C74" w:rsidRPr="00F9713C" w:rsidRDefault="00DA3C74" w:rsidP="00DA3C74">
      <w:pPr>
        <w:spacing w:after="200" w:line="276" w:lineRule="auto"/>
        <w:jc w:val="both"/>
        <w:rPr>
          <w:rFonts w:ascii="Arial" w:eastAsia="PMingLiU" w:hAnsi="Arial" w:cs="Arial"/>
          <w:lang w:val="sr-Latn-ME" w:eastAsia="zh-TW"/>
        </w:rPr>
      </w:pPr>
      <w:r w:rsidRPr="00F9713C">
        <w:rPr>
          <w:rFonts w:ascii="Arial" w:eastAsia="PMingLiU" w:hAnsi="Arial" w:cs="Arial"/>
          <w:lang w:val="sr-Latn-ME" w:eastAsia="zh-TW"/>
        </w:rPr>
        <w:t>Ponuđena cijena će se bodovati na sljedeći način:</w:t>
      </w:r>
    </w:p>
    <w:p w14:paraId="3190E2DE" w14:textId="0355458D" w:rsidR="00DA3C74" w:rsidRPr="00F9713C" w:rsidRDefault="00DA3C74" w:rsidP="00264F67">
      <w:pPr>
        <w:numPr>
          <w:ilvl w:val="0"/>
          <w:numId w:val="8"/>
        </w:numPr>
        <w:spacing w:after="0" w:line="240" w:lineRule="auto"/>
        <w:ind w:left="567"/>
        <w:jc w:val="both"/>
        <w:rPr>
          <w:rFonts w:ascii="Arial" w:eastAsia="PMingLiU" w:hAnsi="Arial" w:cs="Arial"/>
          <w:lang w:val="sr-Latn-ME" w:eastAsia="zh-TW"/>
        </w:rPr>
      </w:pPr>
      <w:r w:rsidRPr="00F9713C">
        <w:rPr>
          <w:rFonts w:ascii="Arial" w:eastAsia="PMingLiU" w:hAnsi="Arial" w:cs="Arial"/>
          <w:lang w:val="sr-Latn-ME" w:eastAsia="zh-TW"/>
        </w:rPr>
        <w:t>Najniža cijena dobija maksimalni broj bodova (</w:t>
      </w:r>
      <w:r w:rsidR="00BB6224">
        <w:rPr>
          <w:rFonts w:ascii="Arial" w:eastAsia="PMingLiU" w:hAnsi="Arial" w:cs="Arial"/>
          <w:lang w:val="sr-Latn-ME" w:eastAsia="zh-TW"/>
        </w:rPr>
        <w:t>80</w:t>
      </w:r>
      <w:r w:rsidRPr="00F9713C">
        <w:rPr>
          <w:rFonts w:ascii="Arial" w:eastAsia="PMingLiU" w:hAnsi="Arial" w:cs="Arial"/>
          <w:lang w:val="sr-Latn-ME" w:eastAsia="zh-TW"/>
        </w:rPr>
        <w:t xml:space="preserve"> bodova)</w:t>
      </w:r>
    </w:p>
    <w:p w14:paraId="1E5C1A72" w14:textId="77777777" w:rsidR="00DA3C74" w:rsidRPr="00F9713C" w:rsidRDefault="00DA3C74" w:rsidP="00264F67">
      <w:pPr>
        <w:numPr>
          <w:ilvl w:val="0"/>
          <w:numId w:val="8"/>
        </w:numPr>
        <w:spacing w:after="0" w:line="240" w:lineRule="auto"/>
        <w:ind w:left="567"/>
        <w:rPr>
          <w:rFonts w:ascii="Arial" w:eastAsia="PMingLiU" w:hAnsi="Arial" w:cs="Arial"/>
          <w:u w:val="single"/>
          <w:lang w:val="sr-Latn-ME" w:eastAsia="zh-TW"/>
        </w:rPr>
      </w:pPr>
      <w:r w:rsidRPr="00F9713C">
        <w:rPr>
          <w:rFonts w:ascii="Arial" w:eastAsia="PMingLiU" w:hAnsi="Arial" w:cs="Arial"/>
          <w:lang w:val="sr-Latn-ME" w:eastAsia="zh-TW"/>
        </w:rPr>
        <w:t xml:space="preserve">Ostale ponude će dobiti bodove po sljedećoj formuli: </w:t>
      </w:r>
    </w:p>
    <w:p w14:paraId="4E6F38F1" w14:textId="633DAC48" w:rsidR="00DA3C74" w:rsidRPr="00F9713C" w:rsidRDefault="00DA3C74" w:rsidP="00DA3C74">
      <w:pPr>
        <w:spacing w:after="0" w:line="240" w:lineRule="auto"/>
        <w:ind w:left="567"/>
        <w:contextualSpacing/>
        <w:rPr>
          <w:rFonts w:ascii="Arial" w:eastAsia="PMingLiU" w:hAnsi="Arial" w:cs="Arial"/>
          <w:u w:val="single"/>
          <w:lang w:val="sr-Latn-ME" w:eastAsia="zh-TW"/>
        </w:rPr>
      </w:pPr>
      <w:r w:rsidRPr="00F9713C">
        <w:rPr>
          <w:rFonts w:ascii="Arial" w:eastAsia="PMingLiU" w:hAnsi="Arial" w:cs="Arial"/>
          <w:lang w:val="sr-Latn-ME" w:eastAsia="zh-TW"/>
        </w:rPr>
        <w:t xml:space="preserve">           C= (C</w:t>
      </w:r>
      <w:r w:rsidRPr="00F9713C">
        <w:rPr>
          <w:rFonts w:ascii="Arial" w:eastAsia="PMingLiU" w:hAnsi="Arial" w:cs="Arial"/>
          <w:vertAlign w:val="subscript"/>
          <w:lang w:val="sr-Latn-ME" w:eastAsia="zh-TW"/>
        </w:rPr>
        <w:t>min</w:t>
      </w:r>
      <w:r w:rsidRPr="00F9713C">
        <w:rPr>
          <w:rFonts w:ascii="Arial" w:eastAsia="PMingLiU" w:hAnsi="Arial" w:cs="Arial"/>
          <w:lang w:val="sr-Latn-ME" w:eastAsia="zh-TW"/>
        </w:rPr>
        <w:t>/ C</w:t>
      </w:r>
      <w:r w:rsidRPr="00F9713C">
        <w:rPr>
          <w:rFonts w:ascii="Arial" w:eastAsia="PMingLiU" w:hAnsi="Arial" w:cs="Arial"/>
          <w:vertAlign w:val="subscript"/>
          <w:lang w:val="sr-Latn-ME" w:eastAsia="zh-TW"/>
        </w:rPr>
        <w:t>p</w:t>
      </w:r>
      <w:r w:rsidRPr="00F9713C">
        <w:rPr>
          <w:rFonts w:ascii="Arial" w:eastAsia="PMingLiU" w:hAnsi="Arial" w:cs="Arial"/>
          <w:lang w:val="sr-Latn-ME" w:eastAsia="zh-TW"/>
        </w:rPr>
        <w:t xml:space="preserve">) x </w:t>
      </w:r>
      <w:r w:rsidR="00BB6224">
        <w:rPr>
          <w:rFonts w:ascii="Arial" w:eastAsia="PMingLiU" w:hAnsi="Arial" w:cs="Arial"/>
          <w:lang w:val="sr-Latn-ME" w:eastAsia="zh-TW"/>
        </w:rPr>
        <w:t>80</w:t>
      </w:r>
    </w:p>
    <w:p w14:paraId="1BE851DD" w14:textId="77777777" w:rsidR="00DA3C74" w:rsidRPr="00F9713C" w:rsidRDefault="00DA3C74" w:rsidP="00DA3C74">
      <w:pPr>
        <w:spacing w:after="200" w:line="276" w:lineRule="auto"/>
        <w:ind w:left="851"/>
        <w:jc w:val="both"/>
        <w:rPr>
          <w:rFonts w:ascii="Arial" w:hAnsi="Arial" w:cs="Arial"/>
          <w:b/>
          <w:bCs/>
          <w:i/>
          <w:iCs/>
          <w:lang w:val="sr-Latn-ME"/>
        </w:rPr>
      </w:pPr>
      <w:r w:rsidRPr="00F9713C">
        <w:rPr>
          <w:rFonts w:ascii="Arial" w:eastAsia="PMingLiU" w:hAnsi="Arial" w:cs="Arial"/>
          <w:lang w:val="sr-Latn-ME" w:eastAsia="zh-TW"/>
        </w:rPr>
        <w:t xml:space="preserve">      C</w:t>
      </w:r>
      <w:r w:rsidRPr="00F9713C">
        <w:rPr>
          <w:rFonts w:ascii="Arial" w:eastAsia="PMingLiU" w:hAnsi="Arial" w:cs="Arial"/>
          <w:vertAlign w:val="subscript"/>
          <w:lang w:val="sr-Latn-ME" w:eastAsia="zh-TW"/>
        </w:rPr>
        <w:t>min</w:t>
      </w:r>
      <w:r w:rsidRPr="00F9713C">
        <w:rPr>
          <w:rFonts w:ascii="Arial" w:eastAsia="PMingLiU" w:hAnsi="Arial" w:cs="Arial"/>
          <w:lang w:val="sr-Latn-ME" w:eastAsia="zh-TW"/>
        </w:rPr>
        <w:t xml:space="preserve"> – najniža ponuđena cijena (bez PDV)</w:t>
      </w:r>
    </w:p>
    <w:p w14:paraId="3A995CBC" w14:textId="77777777" w:rsidR="00DA3C74" w:rsidRPr="00F9713C" w:rsidRDefault="00DA3C74" w:rsidP="00DA3C74">
      <w:pPr>
        <w:spacing w:after="200" w:line="276" w:lineRule="auto"/>
        <w:ind w:left="1134"/>
        <w:rPr>
          <w:rFonts w:ascii="Arial" w:eastAsia="PMingLiU" w:hAnsi="Arial" w:cs="Arial"/>
          <w:lang w:val="sr-Latn-ME" w:eastAsia="zh-TW"/>
        </w:rPr>
      </w:pPr>
      <w:r w:rsidRPr="00F9713C">
        <w:rPr>
          <w:rFonts w:ascii="Arial" w:eastAsia="PMingLiU" w:hAnsi="Arial" w:cs="Arial"/>
          <w:lang w:val="sr-Latn-ME" w:eastAsia="zh-TW"/>
        </w:rPr>
        <w:lastRenderedPageBreak/>
        <w:t xml:space="preserve">  C</w:t>
      </w:r>
      <w:r w:rsidRPr="00F9713C">
        <w:rPr>
          <w:rFonts w:ascii="Arial" w:eastAsia="PMingLiU" w:hAnsi="Arial" w:cs="Arial"/>
          <w:vertAlign w:val="subscript"/>
          <w:lang w:val="sr-Latn-ME" w:eastAsia="zh-TW"/>
        </w:rPr>
        <w:t>p</w:t>
      </w:r>
      <w:r w:rsidRPr="00F9713C">
        <w:rPr>
          <w:rFonts w:ascii="Arial" w:eastAsia="PMingLiU" w:hAnsi="Arial" w:cs="Arial"/>
          <w:lang w:val="sr-Latn-ME" w:eastAsia="zh-TW"/>
        </w:rPr>
        <w:t xml:space="preserve">   – ponuđena cijena (bez PDV)</w:t>
      </w:r>
    </w:p>
    <w:p w14:paraId="2648BAAC" w14:textId="6B407B00" w:rsidR="00DA3C74" w:rsidRPr="00F9713C" w:rsidRDefault="00DA3C74" w:rsidP="005E7DAF">
      <w:pPr>
        <w:spacing w:after="200" w:line="276" w:lineRule="auto"/>
        <w:jc w:val="both"/>
        <w:rPr>
          <w:rFonts w:ascii="Arial" w:hAnsi="Arial" w:cs="Arial"/>
          <w:lang w:val="sr-Latn-ME"/>
        </w:rPr>
      </w:pPr>
      <w:r w:rsidRPr="00F9713C">
        <w:rPr>
          <w:rFonts w:ascii="Arial" w:hAnsi="Arial" w:cs="Arial"/>
          <w:b/>
          <w:lang w:val="sr-Latn-ME"/>
        </w:rPr>
        <w:sym w:font="Wingdings" w:char="F0FE"/>
      </w:r>
      <w:r w:rsidRPr="00F9713C">
        <w:rPr>
          <w:rFonts w:ascii="Arial" w:hAnsi="Arial" w:cs="Arial"/>
          <w:b/>
          <w:lang w:val="sr-Latn-ME"/>
        </w:rPr>
        <w:t xml:space="preserve"> parametar kvalitet (K) –</w:t>
      </w:r>
    </w:p>
    <w:p w14:paraId="456B88BA" w14:textId="3D9F7D15" w:rsidR="000A0F9A" w:rsidRPr="00F9713C" w:rsidRDefault="005E7DAF" w:rsidP="009F2DE7">
      <w:pPr>
        <w:jc w:val="both"/>
        <w:rPr>
          <w:rFonts w:ascii="Arial" w:hAnsi="Arial" w:cs="Arial"/>
          <w:lang w:val="sr-Latn-ME"/>
        </w:rPr>
      </w:pPr>
      <w:r w:rsidRPr="00F9713C">
        <w:rPr>
          <w:rFonts w:ascii="Arial" w:hAnsi="Arial" w:cs="Arial"/>
          <w:lang w:val="sr-Latn-ME"/>
        </w:rPr>
        <w:t xml:space="preserve">Kvalitet (K) </w:t>
      </w:r>
      <w:r w:rsidR="008C3786" w:rsidRPr="00F9713C">
        <w:rPr>
          <w:rFonts w:ascii="Arial" w:hAnsi="Arial" w:cs="Arial"/>
          <w:lang w:val="sr-Latn-ME"/>
        </w:rPr>
        <w:t>2</w:t>
      </w:r>
      <w:r w:rsidR="00BB6224">
        <w:rPr>
          <w:rFonts w:ascii="Arial" w:hAnsi="Arial" w:cs="Arial"/>
          <w:lang w:val="sr-Latn-ME"/>
        </w:rPr>
        <w:t>0</w:t>
      </w:r>
      <w:r w:rsidRPr="00F9713C">
        <w:rPr>
          <w:rFonts w:ascii="Arial" w:hAnsi="Arial" w:cs="Arial"/>
          <w:lang w:val="sr-Latn-ME"/>
        </w:rPr>
        <w:t xml:space="preserve"> bodova Parametar kvalitet (K) vrednovaće se na sljedeći način: </w:t>
      </w:r>
    </w:p>
    <w:p w14:paraId="03479F0C" w14:textId="1FE916CE" w:rsidR="00851027" w:rsidRPr="00F9713C" w:rsidRDefault="00484918" w:rsidP="00264F67">
      <w:pPr>
        <w:numPr>
          <w:ilvl w:val="0"/>
          <w:numId w:val="9"/>
        </w:numPr>
        <w:spacing w:after="200" w:line="276" w:lineRule="auto"/>
        <w:jc w:val="both"/>
        <w:rPr>
          <w:rFonts w:ascii="Arial" w:hAnsi="Arial" w:cs="Arial"/>
          <w:lang w:val="sr-Latn-ME"/>
        </w:rPr>
      </w:pPr>
      <w:r w:rsidRPr="00F9713C">
        <w:rPr>
          <w:rFonts w:ascii="Arial" w:hAnsi="Arial" w:cs="Arial"/>
          <w:b/>
          <w:lang w:val="sr-Latn-ME"/>
        </w:rPr>
        <w:t>Broj obučen</w:t>
      </w:r>
      <w:r w:rsidR="006C7D98" w:rsidRPr="00F9713C">
        <w:rPr>
          <w:rFonts w:ascii="Arial" w:hAnsi="Arial" w:cs="Arial"/>
          <w:b/>
          <w:lang w:val="sr-Latn-ME"/>
        </w:rPr>
        <w:t>ih</w:t>
      </w:r>
      <w:r w:rsidRPr="00F9713C">
        <w:rPr>
          <w:rFonts w:ascii="Arial" w:hAnsi="Arial" w:cs="Arial"/>
          <w:b/>
          <w:lang w:val="sr-Latn-ME"/>
        </w:rPr>
        <w:t xml:space="preserve"> osoba za rad sa </w:t>
      </w:r>
      <w:r w:rsidRPr="00F9713C">
        <w:rPr>
          <w:rFonts w:ascii="Arial" w:hAnsi="Arial" w:cs="Arial"/>
          <w:b/>
          <w:lang w:val="sr-Latn-RS"/>
        </w:rPr>
        <w:t>RedHat Linux</w:t>
      </w:r>
      <w:r w:rsidRPr="00F9713C">
        <w:rPr>
          <w:rFonts w:ascii="Arial" w:hAnsi="Arial" w:cs="Arial"/>
          <w:lang w:val="sr-Latn-RS"/>
        </w:rPr>
        <w:t xml:space="preserve"> angažovanih</w:t>
      </w:r>
      <w:r w:rsidRPr="00F9713C">
        <w:rPr>
          <w:rFonts w:ascii="Arial" w:hAnsi="Arial" w:cs="Arial"/>
          <w:b/>
          <w:lang w:val="sr-Latn-ME"/>
        </w:rPr>
        <w:t xml:space="preserve"> </w:t>
      </w:r>
      <w:r w:rsidRPr="00F9713C">
        <w:rPr>
          <w:rFonts w:ascii="Arial" w:hAnsi="Arial" w:cs="Arial"/>
          <w:lang w:val="sr-Latn-ME"/>
        </w:rPr>
        <w:t>kod ponuđača i</w:t>
      </w:r>
      <w:r w:rsidRPr="00F9713C">
        <w:rPr>
          <w:rFonts w:ascii="Arial" w:hAnsi="Arial" w:cs="Arial"/>
          <w:b/>
          <w:lang w:val="sr-Latn-ME"/>
        </w:rPr>
        <w:t xml:space="preserve"> </w:t>
      </w:r>
      <w:r w:rsidR="00851027" w:rsidRPr="00F9713C">
        <w:rPr>
          <w:rFonts w:ascii="Arial" w:hAnsi="Arial" w:cs="Arial"/>
          <w:lang w:val="sr-Latn-ME"/>
        </w:rPr>
        <w:t>izračunava se na način što se kao osnova za vrednovanje uzima broj</w:t>
      </w:r>
      <w:bookmarkStart w:id="8" w:name="_Hlk49094629"/>
      <w:r w:rsidR="00851027" w:rsidRPr="00F9713C">
        <w:rPr>
          <w:rFonts w:ascii="Arial" w:hAnsi="Arial" w:cs="Arial"/>
          <w:lang w:val="sr-Latn-ME"/>
        </w:rPr>
        <w:t xml:space="preserve"> </w:t>
      </w:r>
      <w:r w:rsidRPr="00F9713C">
        <w:rPr>
          <w:rFonts w:ascii="Arial" w:hAnsi="Arial" w:cs="Arial"/>
          <w:lang w:val="sr-Latn-ME"/>
        </w:rPr>
        <w:t>obučenih osoba</w:t>
      </w:r>
      <w:r w:rsidR="00851027" w:rsidRPr="00F9713C">
        <w:rPr>
          <w:rFonts w:ascii="Arial" w:hAnsi="Arial" w:cs="Arial"/>
          <w:lang w:val="sr-Latn-ME"/>
        </w:rPr>
        <w:t xml:space="preserve"> angažovanih kod ponuđača</w:t>
      </w:r>
      <w:bookmarkEnd w:id="8"/>
      <w:r w:rsidR="00851027" w:rsidRPr="00F9713C">
        <w:rPr>
          <w:rFonts w:ascii="Arial" w:hAnsi="Arial" w:cs="Arial"/>
          <w:lang w:val="sr-Latn-ME"/>
        </w:rPr>
        <w:t xml:space="preserve">: </w:t>
      </w:r>
      <w:r w:rsidR="00851027" w:rsidRPr="00F9713C">
        <w:rPr>
          <w:rFonts w:ascii="Arial" w:hAnsi="Arial" w:cs="Arial"/>
          <w:b/>
          <w:lang w:val="sr-Latn-ME"/>
        </w:rPr>
        <w:t>ukupno</w:t>
      </w:r>
      <w:r w:rsidR="00851027" w:rsidRPr="00F9713C">
        <w:rPr>
          <w:rFonts w:ascii="Arial" w:hAnsi="Arial" w:cs="Arial"/>
          <w:lang w:val="sr-Latn-ME"/>
        </w:rPr>
        <w:t xml:space="preserve"> </w:t>
      </w:r>
      <w:r w:rsidR="00851027" w:rsidRPr="00F9713C">
        <w:rPr>
          <w:rFonts w:ascii="Arial" w:hAnsi="Arial" w:cs="Arial"/>
          <w:b/>
          <w:lang w:val="sr-Latn-ME"/>
        </w:rPr>
        <w:t>10</w:t>
      </w:r>
      <w:r w:rsidR="00851027" w:rsidRPr="00F9713C">
        <w:rPr>
          <w:rFonts w:ascii="Arial" w:hAnsi="Arial" w:cs="Arial"/>
          <w:lang w:val="sr-Latn-ME"/>
        </w:rPr>
        <w:t xml:space="preserve"> </w:t>
      </w:r>
      <w:r w:rsidR="00851027" w:rsidRPr="00F9713C">
        <w:rPr>
          <w:rFonts w:ascii="Arial" w:hAnsi="Arial" w:cs="Arial"/>
          <w:b/>
          <w:lang w:val="sr-Latn-ME"/>
        </w:rPr>
        <w:t>bodova.</w:t>
      </w:r>
    </w:p>
    <w:p w14:paraId="6DAD41A2" w14:textId="3E8F1141" w:rsidR="00851027" w:rsidRPr="00F9713C" w:rsidRDefault="00484918" w:rsidP="00484918">
      <w:pPr>
        <w:spacing w:before="96" w:after="0" w:line="360" w:lineRule="atLeast"/>
        <w:contextualSpacing/>
        <w:rPr>
          <w:rFonts w:ascii="Arial" w:hAnsi="Arial" w:cs="Arial"/>
          <w:lang w:val="sr-Latn-ME"/>
        </w:rPr>
      </w:pPr>
      <w:r w:rsidRPr="00F9713C">
        <w:rPr>
          <w:rFonts w:ascii="Arial" w:hAnsi="Arial" w:cs="Arial"/>
          <w:lang w:val="sr-Latn-ME"/>
        </w:rPr>
        <w:t xml:space="preserve">              </w:t>
      </w:r>
      <w:r w:rsidRPr="00F9713C">
        <w:rPr>
          <w:rFonts w:ascii="Arial" w:hAnsi="Arial" w:cs="Arial"/>
          <w:b/>
          <w:lang w:val="sr-Latn-ME"/>
        </w:rPr>
        <w:t>Broj obučen</w:t>
      </w:r>
      <w:r w:rsidR="006C7D98" w:rsidRPr="00F9713C">
        <w:rPr>
          <w:rFonts w:ascii="Arial" w:hAnsi="Arial" w:cs="Arial"/>
          <w:b/>
          <w:lang w:val="sr-Latn-ME"/>
        </w:rPr>
        <w:t>ih</w:t>
      </w:r>
      <w:r w:rsidRPr="00F9713C">
        <w:rPr>
          <w:rFonts w:ascii="Arial" w:hAnsi="Arial" w:cs="Arial"/>
          <w:b/>
          <w:lang w:val="sr-Latn-ME"/>
        </w:rPr>
        <w:t xml:space="preserve"> osoba za rad sa </w:t>
      </w:r>
      <w:r w:rsidRPr="00F9713C">
        <w:rPr>
          <w:rFonts w:ascii="Arial" w:hAnsi="Arial" w:cs="Arial"/>
          <w:lang w:val="sr-Latn-RS"/>
        </w:rPr>
        <w:t>RedHat Linux angažovanih</w:t>
      </w:r>
      <w:r w:rsidRPr="00F9713C">
        <w:rPr>
          <w:rFonts w:ascii="Arial" w:hAnsi="Arial" w:cs="Arial"/>
          <w:b/>
          <w:lang w:val="sr-Latn-ME"/>
        </w:rPr>
        <w:t xml:space="preserve"> kod ponuđača</w:t>
      </w:r>
      <w:r w:rsidR="00851027" w:rsidRPr="00F9713C">
        <w:rPr>
          <w:rFonts w:ascii="Arial" w:hAnsi="Arial" w:cs="Arial"/>
          <w:lang w:val="sr-Latn-ME"/>
        </w:rPr>
        <w:t>, će se bodovati na sljedeći način:</w:t>
      </w:r>
    </w:p>
    <w:p w14:paraId="751787B2" w14:textId="77777777" w:rsidR="00C96063" w:rsidRPr="00F9713C" w:rsidRDefault="00851027" w:rsidP="00264F67">
      <w:pPr>
        <w:pStyle w:val="ListParagraph"/>
        <w:numPr>
          <w:ilvl w:val="0"/>
          <w:numId w:val="15"/>
        </w:numPr>
        <w:spacing w:before="96" w:after="0" w:line="360" w:lineRule="atLeast"/>
        <w:jc w:val="both"/>
        <w:rPr>
          <w:rFonts w:ascii="Arial" w:hAnsi="Arial" w:cs="Arial"/>
          <w:lang w:val="sr-Latn-ME"/>
        </w:rPr>
      </w:pPr>
      <w:r w:rsidRPr="00F9713C">
        <w:rPr>
          <w:rFonts w:ascii="Arial" w:hAnsi="Arial" w:cs="Arial"/>
          <w:lang w:val="sr-Latn-ME"/>
        </w:rPr>
        <w:t xml:space="preserve">Najveći broj </w:t>
      </w:r>
      <w:r w:rsidR="00484918" w:rsidRPr="00F9713C">
        <w:rPr>
          <w:rFonts w:ascii="Arial" w:hAnsi="Arial" w:cs="Arial"/>
          <w:b/>
          <w:lang w:val="sr-Latn-ME"/>
        </w:rPr>
        <w:t xml:space="preserve">obučenih osoba za rad sa </w:t>
      </w:r>
      <w:r w:rsidR="00484918" w:rsidRPr="00F9713C">
        <w:rPr>
          <w:rFonts w:ascii="Arial" w:hAnsi="Arial" w:cs="Arial"/>
          <w:b/>
          <w:lang w:val="sr-Latn-RS"/>
        </w:rPr>
        <w:t>RedHat Linux</w:t>
      </w:r>
      <w:r w:rsidR="00484918" w:rsidRPr="00F9713C">
        <w:rPr>
          <w:rFonts w:ascii="Arial" w:hAnsi="Arial" w:cs="Arial"/>
          <w:lang w:val="sr-Latn-RS"/>
        </w:rPr>
        <w:t xml:space="preserve"> angažovanih</w:t>
      </w:r>
      <w:r w:rsidR="00484918" w:rsidRPr="00F9713C">
        <w:rPr>
          <w:rFonts w:ascii="Arial" w:hAnsi="Arial" w:cs="Arial"/>
          <w:b/>
          <w:lang w:val="sr-Latn-ME"/>
        </w:rPr>
        <w:t xml:space="preserve"> </w:t>
      </w:r>
      <w:r w:rsidR="00484918" w:rsidRPr="00F9713C">
        <w:rPr>
          <w:rFonts w:ascii="Arial" w:hAnsi="Arial" w:cs="Arial"/>
          <w:lang w:val="sr-Latn-ME"/>
        </w:rPr>
        <w:t xml:space="preserve">kod ponuđača </w:t>
      </w:r>
      <w:r w:rsidRPr="00F9713C">
        <w:rPr>
          <w:rFonts w:ascii="Arial" w:hAnsi="Arial" w:cs="Arial"/>
          <w:lang w:val="sr-Latn-ME"/>
        </w:rPr>
        <w:t xml:space="preserve">dobija maksimalni broj bodova </w:t>
      </w:r>
      <w:r w:rsidR="00484918" w:rsidRPr="00F9713C">
        <w:rPr>
          <w:rFonts w:ascii="Arial" w:hAnsi="Arial" w:cs="Arial"/>
          <w:lang w:val="sr-Latn-ME"/>
        </w:rPr>
        <w:t>1</w:t>
      </w:r>
      <w:r w:rsidRPr="00F9713C">
        <w:rPr>
          <w:rFonts w:ascii="Arial" w:hAnsi="Arial" w:cs="Arial"/>
          <w:lang w:val="sr-Latn-ME"/>
        </w:rPr>
        <w:t>0 bodova)</w:t>
      </w:r>
    </w:p>
    <w:p w14:paraId="04797DBB" w14:textId="1496B7D8" w:rsidR="00851027" w:rsidRPr="00F9713C" w:rsidRDefault="00851027" w:rsidP="00264F67">
      <w:pPr>
        <w:pStyle w:val="ListParagraph"/>
        <w:numPr>
          <w:ilvl w:val="0"/>
          <w:numId w:val="15"/>
        </w:numPr>
        <w:spacing w:before="96" w:after="0" w:line="360" w:lineRule="atLeast"/>
        <w:jc w:val="both"/>
        <w:rPr>
          <w:rFonts w:ascii="Arial" w:hAnsi="Arial" w:cs="Arial"/>
          <w:lang w:val="sr-Latn-ME"/>
        </w:rPr>
      </w:pPr>
      <w:r w:rsidRPr="00F9713C">
        <w:rPr>
          <w:rFonts w:ascii="Arial" w:hAnsi="Arial" w:cs="Arial"/>
          <w:lang w:val="sr-Latn-ME"/>
        </w:rPr>
        <w:t xml:space="preserve">Ostale ponude će dobiti bodove po sljedećoj formuli: </w:t>
      </w:r>
    </w:p>
    <w:p w14:paraId="63ADEC89" w14:textId="77777777" w:rsidR="00C96063" w:rsidRPr="00F9713C" w:rsidRDefault="00851027" w:rsidP="00851027">
      <w:pPr>
        <w:spacing w:after="0" w:line="276" w:lineRule="auto"/>
        <w:ind w:left="1440"/>
        <w:contextualSpacing/>
        <w:rPr>
          <w:rFonts w:ascii="Arial" w:hAnsi="Arial" w:cs="Arial"/>
          <w:lang w:val="sr-Latn-ME"/>
        </w:rPr>
      </w:pPr>
      <w:r w:rsidRPr="00F9713C">
        <w:rPr>
          <w:rFonts w:ascii="Arial" w:hAnsi="Arial" w:cs="Arial"/>
          <w:lang w:val="sr-Latn-ME"/>
        </w:rPr>
        <w:t xml:space="preserve">      </w:t>
      </w:r>
      <w:r w:rsidRPr="00F9713C">
        <w:rPr>
          <w:rFonts w:ascii="Arial" w:hAnsi="Arial" w:cs="Arial"/>
          <w:lang w:val="sr-Latn-ME"/>
        </w:rPr>
        <w:tab/>
      </w:r>
      <w:r w:rsidR="00484918" w:rsidRPr="00F9713C">
        <w:rPr>
          <w:rFonts w:ascii="Arial" w:hAnsi="Arial" w:cs="Arial"/>
          <w:lang w:val="sr-Latn-ME"/>
        </w:rPr>
        <w:t xml:space="preserve"> </w:t>
      </w:r>
    </w:p>
    <w:p w14:paraId="43D90EB4" w14:textId="22BDBAA4" w:rsidR="00851027" w:rsidRPr="00F9713C" w:rsidRDefault="00851027" w:rsidP="00851027">
      <w:pPr>
        <w:spacing w:after="0" w:line="276" w:lineRule="auto"/>
        <w:ind w:left="1440"/>
        <w:contextualSpacing/>
        <w:rPr>
          <w:rFonts w:ascii="Arial" w:hAnsi="Arial" w:cs="Arial"/>
          <w:lang w:val="sr-Latn-ME"/>
        </w:rPr>
      </w:pPr>
      <w:r w:rsidRPr="00F9713C">
        <w:rPr>
          <w:rFonts w:ascii="Arial" w:hAnsi="Arial" w:cs="Arial"/>
          <w:lang w:val="sr-Latn-ME"/>
        </w:rPr>
        <w:t xml:space="preserve">K= (Kp/Kmax) x </w:t>
      </w:r>
      <w:r w:rsidR="00484918" w:rsidRPr="00F9713C">
        <w:rPr>
          <w:rFonts w:ascii="Arial" w:hAnsi="Arial" w:cs="Arial"/>
          <w:lang w:val="sr-Latn-ME"/>
        </w:rPr>
        <w:t>1</w:t>
      </w:r>
      <w:r w:rsidRPr="00F9713C">
        <w:rPr>
          <w:rFonts w:ascii="Arial" w:hAnsi="Arial" w:cs="Arial"/>
          <w:lang w:val="sr-Latn-ME"/>
        </w:rPr>
        <w:t>0</w:t>
      </w:r>
    </w:p>
    <w:p w14:paraId="2E6DEB6D" w14:textId="583B0340" w:rsidR="00484918" w:rsidRPr="00F9713C" w:rsidRDefault="00C96063" w:rsidP="00C96063">
      <w:pPr>
        <w:spacing w:after="0" w:line="276" w:lineRule="auto"/>
        <w:contextualSpacing/>
        <w:rPr>
          <w:rFonts w:ascii="Arial" w:hAnsi="Arial" w:cs="Arial"/>
          <w:lang w:val="sr-Latn-ME"/>
        </w:rPr>
      </w:pPr>
      <w:r w:rsidRPr="00F9713C">
        <w:rPr>
          <w:rFonts w:ascii="Arial" w:hAnsi="Arial" w:cs="Arial"/>
          <w:lang w:val="sr-Latn-ME"/>
        </w:rPr>
        <w:t xml:space="preserve">                       </w:t>
      </w:r>
      <w:r w:rsidR="00851027" w:rsidRPr="00F9713C">
        <w:rPr>
          <w:rFonts w:ascii="Arial" w:hAnsi="Arial" w:cs="Arial"/>
          <w:lang w:val="sr-Latn-ME"/>
        </w:rPr>
        <w:t xml:space="preserve">Kp –  </w:t>
      </w:r>
      <w:r w:rsidR="00484918" w:rsidRPr="00F9713C">
        <w:rPr>
          <w:rFonts w:ascii="Arial" w:hAnsi="Arial" w:cs="Arial"/>
          <w:b/>
          <w:lang w:val="sr-Latn-ME"/>
        </w:rPr>
        <w:t xml:space="preserve">broj obučenih osoba za rad sa </w:t>
      </w:r>
      <w:r w:rsidR="00484918" w:rsidRPr="00F9713C">
        <w:rPr>
          <w:rFonts w:ascii="Arial" w:hAnsi="Arial" w:cs="Arial"/>
          <w:b/>
          <w:lang w:val="sr-Latn-RS"/>
        </w:rPr>
        <w:t>RedHat Linux</w:t>
      </w:r>
      <w:r w:rsidR="00484918" w:rsidRPr="00F9713C">
        <w:rPr>
          <w:rFonts w:ascii="Arial" w:hAnsi="Arial" w:cs="Arial"/>
          <w:lang w:val="sr-Latn-RS"/>
        </w:rPr>
        <w:t xml:space="preserve"> angažovanih</w:t>
      </w:r>
      <w:r w:rsidR="00484918" w:rsidRPr="00F9713C">
        <w:rPr>
          <w:rFonts w:ascii="Arial" w:hAnsi="Arial" w:cs="Arial"/>
          <w:lang w:val="sr-Latn-ME"/>
        </w:rPr>
        <w:t xml:space="preserve"> kod ponuđača </w:t>
      </w:r>
    </w:p>
    <w:p w14:paraId="31718A79" w14:textId="3475B3AF" w:rsidR="00851027" w:rsidRPr="00F9713C" w:rsidRDefault="00851027" w:rsidP="00C96063">
      <w:pPr>
        <w:spacing w:after="0" w:line="276" w:lineRule="auto"/>
        <w:ind w:left="1440"/>
        <w:contextualSpacing/>
        <w:rPr>
          <w:rFonts w:ascii="Arial" w:hAnsi="Arial" w:cs="Arial"/>
          <w:lang w:val="sr-Latn-ME"/>
        </w:rPr>
      </w:pPr>
      <w:r w:rsidRPr="00F9713C">
        <w:rPr>
          <w:rFonts w:ascii="Arial" w:hAnsi="Arial" w:cs="Arial"/>
          <w:lang w:val="sr-Latn-ME"/>
        </w:rPr>
        <w:t xml:space="preserve">Kmax – najveći </w:t>
      </w:r>
      <w:r w:rsidR="00484918" w:rsidRPr="00F9713C">
        <w:rPr>
          <w:rFonts w:ascii="Arial" w:hAnsi="Arial" w:cs="Arial"/>
          <w:b/>
          <w:lang w:val="sr-Latn-ME"/>
        </w:rPr>
        <w:t xml:space="preserve">broj obučena osoba za rad sa </w:t>
      </w:r>
      <w:r w:rsidR="00484918" w:rsidRPr="00F9713C">
        <w:rPr>
          <w:rFonts w:ascii="Arial" w:hAnsi="Arial" w:cs="Arial"/>
          <w:b/>
          <w:lang w:val="sr-Latn-RS"/>
        </w:rPr>
        <w:t>RedHat Linux</w:t>
      </w:r>
      <w:r w:rsidR="00484918" w:rsidRPr="00F9713C">
        <w:rPr>
          <w:rFonts w:ascii="Arial" w:hAnsi="Arial" w:cs="Arial"/>
          <w:lang w:val="sr-Latn-RS"/>
        </w:rPr>
        <w:t xml:space="preserve"> angažovanih</w:t>
      </w:r>
      <w:r w:rsidR="00484918" w:rsidRPr="00F9713C">
        <w:rPr>
          <w:rFonts w:ascii="Arial" w:hAnsi="Arial" w:cs="Arial"/>
          <w:lang w:val="sr-Latn-ME"/>
        </w:rPr>
        <w:t xml:space="preserve"> kod ponuđača.</w:t>
      </w:r>
    </w:p>
    <w:p w14:paraId="49F33D9A" w14:textId="683D24CB" w:rsidR="00851027" w:rsidRPr="00F9713C" w:rsidRDefault="00484918" w:rsidP="00264F67">
      <w:pPr>
        <w:pStyle w:val="ListParagraph"/>
        <w:numPr>
          <w:ilvl w:val="0"/>
          <w:numId w:val="13"/>
        </w:numPr>
        <w:spacing w:after="0" w:line="240" w:lineRule="auto"/>
        <w:jc w:val="both"/>
        <w:rPr>
          <w:rFonts w:ascii="Arial" w:hAnsi="Arial" w:cs="Arial"/>
          <w:lang w:val="sr-Latn-ME"/>
        </w:rPr>
      </w:pPr>
      <w:r w:rsidRPr="00F9713C">
        <w:rPr>
          <w:rFonts w:ascii="Arial" w:hAnsi="Arial" w:cs="Arial"/>
          <w:lang w:val="sr-Latn-ME"/>
        </w:rPr>
        <w:t>Parametar se dokazuje prilaganjem dokaza o angažovanju radne snage (kopija radne knjižice, prijava za osiguranje ili ugovor o radu) sa odgovarajućim referencama koje se dokazuju prilaganjem</w:t>
      </w:r>
      <w:r w:rsidRPr="00F9713C">
        <w:rPr>
          <w:rFonts w:ascii="Arial" w:hAnsi="Arial" w:cs="Arial"/>
          <w:lang w:val="sr-Latn-RS"/>
        </w:rPr>
        <w:t>, sertifikata RHCE.</w:t>
      </w:r>
    </w:p>
    <w:p w14:paraId="716D2594" w14:textId="26EE2E3E" w:rsidR="00851027" w:rsidRPr="00F9713C" w:rsidRDefault="00851027" w:rsidP="009F2DE7">
      <w:pPr>
        <w:jc w:val="both"/>
        <w:rPr>
          <w:rFonts w:ascii="Arial" w:hAnsi="Arial" w:cs="Arial"/>
          <w:lang w:val="sr-Latn-ME"/>
        </w:rPr>
      </w:pPr>
    </w:p>
    <w:p w14:paraId="4B87D33A" w14:textId="158BA82A" w:rsidR="006C7D98" w:rsidRPr="00842BBE" w:rsidRDefault="006C7D98" w:rsidP="00264F67">
      <w:pPr>
        <w:numPr>
          <w:ilvl w:val="0"/>
          <w:numId w:val="9"/>
        </w:numPr>
        <w:spacing w:after="200" w:line="276" w:lineRule="auto"/>
        <w:jc w:val="both"/>
        <w:rPr>
          <w:rFonts w:ascii="Arial" w:hAnsi="Arial" w:cs="Arial"/>
          <w:lang w:val="sr-Latn-ME"/>
        </w:rPr>
      </w:pPr>
      <w:r w:rsidRPr="00842BBE">
        <w:rPr>
          <w:rFonts w:ascii="Arial" w:hAnsi="Arial" w:cs="Arial"/>
          <w:b/>
          <w:lang w:val="sr-Latn-ME"/>
        </w:rPr>
        <w:t xml:space="preserve">Broj obučenih osoba za rad na </w:t>
      </w:r>
      <w:bookmarkStart w:id="9" w:name="_Hlk133407856"/>
      <w:r w:rsidRPr="00842BBE">
        <w:rPr>
          <w:rFonts w:ascii="Arial" w:hAnsi="Arial" w:cs="Arial"/>
          <w:b/>
          <w:lang w:val="sr-Latn-RS"/>
        </w:rPr>
        <w:t xml:space="preserve">RedHat JavaEE platformu </w:t>
      </w:r>
      <w:bookmarkEnd w:id="9"/>
      <w:r w:rsidRPr="00842BBE">
        <w:rPr>
          <w:rFonts w:ascii="Arial" w:hAnsi="Arial" w:cs="Arial"/>
          <w:b/>
          <w:lang w:val="sr-Latn-RS"/>
        </w:rPr>
        <w:t>angažovanih</w:t>
      </w:r>
      <w:r w:rsidRPr="00842BBE">
        <w:rPr>
          <w:rFonts w:ascii="Arial" w:hAnsi="Arial" w:cs="Arial"/>
          <w:b/>
          <w:lang w:val="sr-Latn-ME"/>
        </w:rPr>
        <w:t xml:space="preserve"> </w:t>
      </w:r>
      <w:r w:rsidRPr="00842BBE">
        <w:rPr>
          <w:rFonts w:ascii="Arial" w:hAnsi="Arial" w:cs="Arial"/>
          <w:lang w:val="sr-Latn-ME"/>
        </w:rPr>
        <w:t xml:space="preserve">kod ponuđača i izračunava se na način što se kao osnova za vrednovanje uzima broj obučenih osoba angažovanih kod ponuđača: </w:t>
      </w:r>
      <w:r w:rsidRPr="00842BBE">
        <w:rPr>
          <w:rFonts w:ascii="Arial" w:hAnsi="Arial" w:cs="Arial"/>
          <w:b/>
          <w:lang w:val="sr-Latn-ME"/>
        </w:rPr>
        <w:t>ukupno</w:t>
      </w:r>
      <w:r w:rsidRPr="00842BBE">
        <w:rPr>
          <w:rFonts w:ascii="Arial" w:hAnsi="Arial" w:cs="Arial"/>
          <w:lang w:val="sr-Latn-ME"/>
        </w:rPr>
        <w:t xml:space="preserve"> </w:t>
      </w:r>
      <w:r w:rsidRPr="00842BBE">
        <w:rPr>
          <w:rFonts w:ascii="Arial" w:hAnsi="Arial" w:cs="Arial"/>
          <w:b/>
          <w:lang w:val="sr-Latn-ME"/>
        </w:rPr>
        <w:t>10</w:t>
      </w:r>
      <w:r w:rsidRPr="00842BBE">
        <w:rPr>
          <w:rFonts w:ascii="Arial" w:hAnsi="Arial" w:cs="Arial"/>
          <w:lang w:val="sr-Latn-ME"/>
        </w:rPr>
        <w:t xml:space="preserve"> </w:t>
      </w:r>
      <w:r w:rsidRPr="00842BBE">
        <w:rPr>
          <w:rFonts w:ascii="Arial" w:hAnsi="Arial" w:cs="Arial"/>
          <w:b/>
          <w:lang w:val="sr-Latn-ME"/>
        </w:rPr>
        <w:t>bodova.</w:t>
      </w:r>
    </w:p>
    <w:p w14:paraId="53540F5E" w14:textId="7FBB79B6" w:rsidR="00C96063" w:rsidRPr="00842BBE" w:rsidRDefault="006C7D98" w:rsidP="00C96063">
      <w:pPr>
        <w:spacing w:before="96" w:after="0" w:line="360" w:lineRule="atLeast"/>
        <w:contextualSpacing/>
        <w:rPr>
          <w:rFonts w:ascii="Arial" w:hAnsi="Arial" w:cs="Arial"/>
          <w:lang w:val="sr-Latn-ME"/>
        </w:rPr>
      </w:pPr>
      <w:r w:rsidRPr="00842BBE">
        <w:rPr>
          <w:rFonts w:ascii="Arial" w:hAnsi="Arial" w:cs="Arial"/>
          <w:lang w:val="sr-Latn-ME"/>
        </w:rPr>
        <w:t xml:space="preserve">              </w:t>
      </w:r>
      <w:r w:rsidRPr="00842BBE">
        <w:rPr>
          <w:rFonts w:ascii="Arial" w:hAnsi="Arial" w:cs="Arial"/>
          <w:b/>
          <w:lang w:val="sr-Latn-ME"/>
        </w:rPr>
        <w:t xml:space="preserve">Broj obučenih osoba za rad </w:t>
      </w:r>
      <w:r w:rsidR="001D20FF" w:rsidRPr="00842BBE">
        <w:rPr>
          <w:rFonts w:ascii="Arial" w:hAnsi="Arial" w:cs="Arial"/>
          <w:b/>
          <w:lang w:val="sr-Latn-ME"/>
        </w:rPr>
        <w:t>sa</w:t>
      </w:r>
      <w:r w:rsidRPr="00842BBE">
        <w:rPr>
          <w:rFonts w:ascii="Arial" w:hAnsi="Arial" w:cs="Arial"/>
          <w:b/>
          <w:lang w:val="sr-Latn-ME"/>
        </w:rPr>
        <w:t xml:space="preserve"> </w:t>
      </w:r>
      <w:r w:rsidR="001D20FF" w:rsidRPr="00842BBE">
        <w:rPr>
          <w:rFonts w:ascii="Arial" w:hAnsi="Arial" w:cs="Arial"/>
          <w:lang w:val="sr-Latn-RS"/>
        </w:rPr>
        <w:t>RedHat JavaEE platformu</w:t>
      </w:r>
      <w:r w:rsidRPr="00842BBE">
        <w:rPr>
          <w:rFonts w:ascii="Arial" w:hAnsi="Arial" w:cs="Arial"/>
          <w:lang w:val="sr-Latn-RS"/>
        </w:rPr>
        <w:t xml:space="preserve"> angažovanih</w:t>
      </w:r>
      <w:r w:rsidRPr="00842BBE">
        <w:rPr>
          <w:rFonts w:ascii="Arial" w:hAnsi="Arial" w:cs="Arial"/>
          <w:b/>
          <w:lang w:val="sr-Latn-ME"/>
        </w:rPr>
        <w:t xml:space="preserve"> kod ponuđača</w:t>
      </w:r>
      <w:r w:rsidRPr="00842BBE">
        <w:rPr>
          <w:rFonts w:ascii="Arial" w:hAnsi="Arial" w:cs="Arial"/>
          <w:lang w:val="sr-Latn-ME"/>
        </w:rPr>
        <w:t>, će se bodovati na sljedeći način:</w:t>
      </w:r>
    </w:p>
    <w:p w14:paraId="48BB51D8" w14:textId="77777777" w:rsidR="00C96063" w:rsidRPr="00842BBE" w:rsidRDefault="006C7D98" w:rsidP="00264F67">
      <w:pPr>
        <w:pStyle w:val="ListParagraph"/>
        <w:numPr>
          <w:ilvl w:val="0"/>
          <w:numId w:val="16"/>
        </w:numPr>
        <w:spacing w:before="96" w:after="0" w:line="360" w:lineRule="atLeast"/>
        <w:rPr>
          <w:rFonts w:ascii="Arial" w:hAnsi="Arial" w:cs="Arial"/>
          <w:lang w:val="sr-Latn-ME"/>
        </w:rPr>
      </w:pPr>
      <w:r w:rsidRPr="00842BBE">
        <w:rPr>
          <w:rFonts w:ascii="Arial" w:hAnsi="Arial" w:cs="Arial"/>
          <w:lang w:val="sr-Latn-ME"/>
        </w:rPr>
        <w:t xml:space="preserve">Najveći broj </w:t>
      </w:r>
      <w:r w:rsidRPr="00842BBE">
        <w:rPr>
          <w:rFonts w:ascii="Arial" w:hAnsi="Arial" w:cs="Arial"/>
          <w:b/>
          <w:lang w:val="sr-Latn-ME"/>
        </w:rPr>
        <w:t xml:space="preserve">obučenih osoba za rad sa </w:t>
      </w:r>
      <w:r w:rsidRPr="00842BBE">
        <w:rPr>
          <w:rFonts w:ascii="Arial" w:hAnsi="Arial" w:cs="Arial"/>
          <w:lang w:val="sr-Latn-RS"/>
        </w:rPr>
        <w:t>RedHat JavaEE platformu angažovanih</w:t>
      </w:r>
      <w:r w:rsidRPr="00842BBE">
        <w:rPr>
          <w:rFonts w:ascii="Arial" w:hAnsi="Arial" w:cs="Arial"/>
          <w:b/>
          <w:lang w:val="sr-Latn-ME"/>
        </w:rPr>
        <w:t xml:space="preserve"> kod ponuđača </w:t>
      </w:r>
      <w:r w:rsidRPr="00842BBE">
        <w:rPr>
          <w:rFonts w:ascii="Arial" w:hAnsi="Arial" w:cs="Arial"/>
          <w:lang w:val="sr-Latn-ME"/>
        </w:rPr>
        <w:t>dobija maksimalni broj bodova 10 bodova)</w:t>
      </w:r>
    </w:p>
    <w:p w14:paraId="5D0ED59C" w14:textId="2F5E1E40" w:rsidR="006C7D98" w:rsidRPr="00842BBE" w:rsidRDefault="006C7D98" w:rsidP="00264F67">
      <w:pPr>
        <w:pStyle w:val="ListParagraph"/>
        <w:numPr>
          <w:ilvl w:val="0"/>
          <w:numId w:val="16"/>
        </w:numPr>
        <w:spacing w:before="96" w:after="0" w:line="360" w:lineRule="atLeast"/>
        <w:rPr>
          <w:rFonts w:ascii="Arial" w:hAnsi="Arial" w:cs="Arial"/>
          <w:lang w:val="sr-Latn-ME"/>
        </w:rPr>
      </w:pPr>
      <w:r w:rsidRPr="00842BBE">
        <w:rPr>
          <w:rFonts w:ascii="Arial" w:hAnsi="Arial" w:cs="Arial"/>
          <w:lang w:val="sr-Latn-ME"/>
        </w:rPr>
        <w:t xml:space="preserve">Ostale ponude će dobiti bodove po sljedećoj formuli: </w:t>
      </w:r>
    </w:p>
    <w:p w14:paraId="061FF497" w14:textId="77777777" w:rsidR="00C96063" w:rsidRPr="00F9713C" w:rsidRDefault="006C7D98" w:rsidP="006C7D98">
      <w:pPr>
        <w:spacing w:after="0" w:line="276" w:lineRule="auto"/>
        <w:ind w:left="1440"/>
        <w:contextualSpacing/>
        <w:rPr>
          <w:rFonts w:ascii="Arial" w:hAnsi="Arial" w:cs="Arial"/>
          <w:lang w:val="sr-Latn-ME"/>
        </w:rPr>
      </w:pPr>
      <w:r w:rsidRPr="00F9713C">
        <w:rPr>
          <w:rFonts w:ascii="Arial" w:hAnsi="Arial" w:cs="Arial"/>
          <w:lang w:val="sr-Latn-ME"/>
        </w:rPr>
        <w:t xml:space="preserve">      </w:t>
      </w:r>
      <w:r w:rsidRPr="00F9713C">
        <w:rPr>
          <w:rFonts w:ascii="Arial" w:hAnsi="Arial" w:cs="Arial"/>
          <w:lang w:val="sr-Latn-ME"/>
        </w:rPr>
        <w:tab/>
        <w:t xml:space="preserve"> </w:t>
      </w:r>
    </w:p>
    <w:p w14:paraId="1D25A268" w14:textId="553FA814" w:rsidR="006C7D98" w:rsidRPr="00F9713C" w:rsidRDefault="006C7D98" w:rsidP="006C7D98">
      <w:pPr>
        <w:spacing w:after="0" w:line="276" w:lineRule="auto"/>
        <w:ind w:left="1440"/>
        <w:contextualSpacing/>
        <w:rPr>
          <w:rFonts w:ascii="Arial" w:hAnsi="Arial" w:cs="Arial"/>
          <w:lang w:val="sr-Latn-ME"/>
        </w:rPr>
      </w:pPr>
      <w:r w:rsidRPr="00F9713C">
        <w:rPr>
          <w:rFonts w:ascii="Arial" w:hAnsi="Arial" w:cs="Arial"/>
          <w:lang w:val="sr-Latn-ME"/>
        </w:rPr>
        <w:t>K= (Kp/Kmax) x 10</w:t>
      </w:r>
    </w:p>
    <w:p w14:paraId="47D4365D" w14:textId="22F4A5A3" w:rsidR="006C7D98" w:rsidRPr="00F9713C" w:rsidRDefault="006C7D98" w:rsidP="00C96063">
      <w:pPr>
        <w:spacing w:after="0" w:line="276" w:lineRule="auto"/>
        <w:ind w:left="1440"/>
        <w:contextualSpacing/>
        <w:rPr>
          <w:rFonts w:ascii="Arial" w:hAnsi="Arial" w:cs="Arial"/>
          <w:b/>
          <w:lang w:val="sr-Latn-ME"/>
        </w:rPr>
      </w:pPr>
      <w:r w:rsidRPr="00F9713C">
        <w:rPr>
          <w:rFonts w:ascii="Arial" w:hAnsi="Arial" w:cs="Arial"/>
          <w:lang w:val="sr-Latn-ME"/>
        </w:rPr>
        <w:t xml:space="preserve">Kp –  </w:t>
      </w:r>
      <w:r w:rsidRPr="00F9713C">
        <w:rPr>
          <w:rFonts w:ascii="Arial" w:hAnsi="Arial" w:cs="Arial"/>
          <w:b/>
          <w:lang w:val="sr-Latn-ME"/>
        </w:rPr>
        <w:t xml:space="preserve">broj obučenih osoba za rad </w:t>
      </w:r>
      <w:r w:rsidR="001D20FF" w:rsidRPr="001D20FF">
        <w:rPr>
          <w:rFonts w:ascii="Arial" w:hAnsi="Arial" w:cs="Arial"/>
          <w:lang w:val="sr-Latn-ME"/>
        </w:rPr>
        <w:t>na RedHat JavaEE platformu</w:t>
      </w:r>
      <w:r w:rsidR="001D20FF" w:rsidRPr="001D20FF">
        <w:rPr>
          <w:rFonts w:ascii="Arial" w:hAnsi="Arial" w:cs="Arial"/>
          <w:b/>
          <w:lang w:val="sr-Latn-ME"/>
        </w:rPr>
        <w:t xml:space="preserve"> </w:t>
      </w:r>
      <w:r w:rsidRPr="00F9713C">
        <w:rPr>
          <w:rFonts w:ascii="Arial" w:hAnsi="Arial" w:cs="Arial"/>
          <w:lang w:val="sr-Latn-RS"/>
        </w:rPr>
        <w:t>angažovanih</w:t>
      </w:r>
      <w:r w:rsidRPr="00F9713C">
        <w:rPr>
          <w:rFonts w:ascii="Arial" w:hAnsi="Arial" w:cs="Arial"/>
          <w:b/>
          <w:lang w:val="sr-Latn-ME"/>
        </w:rPr>
        <w:t xml:space="preserve"> kod ponuđača </w:t>
      </w:r>
    </w:p>
    <w:p w14:paraId="49CD6FD0" w14:textId="223EF554" w:rsidR="006C7D98" w:rsidRPr="00F9713C" w:rsidRDefault="006C7D98" w:rsidP="00C96063">
      <w:pPr>
        <w:spacing w:after="0" w:line="276" w:lineRule="auto"/>
        <w:ind w:left="1440"/>
        <w:contextualSpacing/>
        <w:rPr>
          <w:rFonts w:ascii="Arial" w:hAnsi="Arial" w:cs="Arial"/>
          <w:lang w:val="sr-Latn-ME"/>
        </w:rPr>
      </w:pPr>
      <w:r w:rsidRPr="00F9713C">
        <w:rPr>
          <w:rFonts w:ascii="Arial" w:hAnsi="Arial" w:cs="Arial"/>
          <w:lang w:val="sr-Latn-ME"/>
        </w:rPr>
        <w:t xml:space="preserve">Kmax – najveći </w:t>
      </w:r>
      <w:r w:rsidRPr="00F9713C">
        <w:rPr>
          <w:rFonts w:ascii="Arial" w:hAnsi="Arial" w:cs="Arial"/>
          <w:b/>
          <w:lang w:val="sr-Latn-ME"/>
        </w:rPr>
        <w:t xml:space="preserve">broj obučena osoba za rad </w:t>
      </w:r>
      <w:r w:rsidR="001D20FF" w:rsidRPr="00F13F07">
        <w:rPr>
          <w:rFonts w:ascii="Arial" w:eastAsia="Arial" w:hAnsi="Arial" w:cs="Arial"/>
        </w:rPr>
        <w:t xml:space="preserve">na RedHat JavaEE platformu </w:t>
      </w:r>
      <w:r w:rsidRPr="00F9713C">
        <w:rPr>
          <w:rFonts w:ascii="Arial" w:hAnsi="Arial" w:cs="Arial"/>
          <w:lang w:val="sr-Latn-RS"/>
        </w:rPr>
        <w:t>angažovanih</w:t>
      </w:r>
      <w:r w:rsidRPr="00F9713C">
        <w:rPr>
          <w:rFonts w:ascii="Arial" w:hAnsi="Arial" w:cs="Arial"/>
          <w:b/>
          <w:lang w:val="sr-Latn-ME"/>
        </w:rPr>
        <w:t xml:space="preserve"> kod ponuđača.</w:t>
      </w:r>
    </w:p>
    <w:p w14:paraId="0C3EC2CE" w14:textId="0F9C8A35" w:rsidR="0085650F" w:rsidRPr="00F9713C" w:rsidRDefault="006C7D98" w:rsidP="00264F67">
      <w:pPr>
        <w:pStyle w:val="ListParagraph"/>
        <w:numPr>
          <w:ilvl w:val="0"/>
          <w:numId w:val="13"/>
        </w:numPr>
        <w:spacing w:after="0" w:line="240" w:lineRule="auto"/>
        <w:jc w:val="both"/>
        <w:rPr>
          <w:rFonts w:ascii="Arial" w:hAnsi="Arial" w:cs="Arial"/>
          <w:lang w:val="sr-Latn-RS"/>
        </w:rPr>
      </w:pPr>
      <w:r w:rsidRPr="00F9713C">
        <w:rPr>
          <w:rFonts w:ascii="Arial" w:hAnsi="Arial" w:cs="Arial"/>
          <w:lang w:val="sr-Latn-ME"/>
        </w:rPr>
        <w:t xml:space="preserve">Parametar se dokazuje prilaganjem dokaza o angažovanju radne snage (kopija radne knjižice, prijava za osiguranje ili ugovor o radu) sa odgovarajućim referencama koje se </w:t>
      </w:r>
      <w:r w:rsidRPr="00F9713C">
        <w:rPr>
          <w:rFonts w:ascii="Arial" w:hAnsi="Arial" w:cs="Arial"/>
          <w:lang w:val="sr-Latn-ME"/>
        </w:rPr>
        <w:lastRenderedPageBreak/>
        <w:t>dokazuju prilaganjem</w:t>
      </w:r>
      <w:r w:rsidRPr="00F9713C">
        <w:rPr>
          <w:rFonts w:ascii="Arial" w:hAnsi="Arial" w:cs="Arial"/>
          <w:lang w:val="sr-Latn-RS"/>
        </w:rPr>
        <w:t>, sertifikata Oracle Certified Professional, Java EE 7 Application Developer ili ekvivalentnom Red Hat.</w:t>
      </w:r>
    </w:p>
    <w:p w14:paraId="036EC815" w14:textId="77777777" w:rsidR="001D7A4F" w:rsidRDefault="001D7A4F" w:rsidP="001D7A4F">
      <w:pPr>
        <w:pStyle w:val="ListParagraph"/>
        <w:spacing w:after="0" w:line="240" w:lineRule="auto"/>
        <w:jc w:val="both"/>
        <w:rPr>
          <w:rFonts w:ascii="Arial" w:hAnsi="Arial" w:cs="Arial"/>
          <w:highlight w:val="yellow"/>
          <w:lang w:val="sr-Latn-RS"/>
        </w:rPr>
      </w:pP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0"/>
      <w:r w:rsidRPr="00BD1590">
        <w:rPr>
          <w:rFonts w:ascii="Arial" w:hAnsi="Arial" w:cs="Arial"/>
          <w:b/>
          <w:lang w:val="sr-Latn-ME"/>
        </w:rPr>
        <w:t>JEZIK PONUDE</w:t>
      </w:r>
      <w:bookmarkEnd w:id="10"/>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0E970380" w14:textId="2112DA82" w:rsidR="009F2DE7" w:rsidRDefault="00C74585" w:rsidP="009F2DE7">
      <w:pPr>
        <w:jc w:val="both"/>
        <w:rPr>
          <w:rFonts w:ascii="Arial" w:hAnsi="Arial" w:cs="Arial"/>
          <w:color w:val="000000"/>
          <w:lang w:val="sr-Latn-ME"/>
        </w:rPr>
      </w:pPr>
      <w:bookmarkStart w:id="11"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11"/>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73A345CC" w14:textId="1A1CF1A4" w:rsidR="002A7FDF" w:rsidRDefault="00C74585" w:rsidP="009F2DE7">
      <w:pPr>
        <w:jc w:val="both"/>
        <w:rPr>
          <w:rFonts w:ascii="Arial" w:hAnsi="Arial" w:cs="Arial"/>
          <w:color w:val="000000"/>
          <w:lang w:val="sr-Latn-ME"/>
        </w:rPr>
      </w:pPr>
      <w:r>
        <w:rPr>
          <w:rFonts w:ascii="Arial" w:hAnsi="Arial" w:cs="Arial"/>
          <w:color w:val="000000"/>
          <w:lang w:val="sr-Latn-ME"/>
        </w:rPr>
        <w:t xml:space="preserve">      </w:t>
      </w:r>
      <w:r w:rsidR="00AD1EAD" w:rsidRPr="00BD1590">
        <w:rPr>
          <w:rFonts w:ascii="Arial" w:hAnsi="Arial" w:cs="Arial"/>
          <w:color w:val="000000"/>
          <w:lang w:val="sr-Latn-ME"/>
        </w:rPr>
        <w:sym w:font="Wingdings" w:char="F0A8"/>
      </w:r>
      <w:r w:rsidR="00AD1EAD">
        <w:rPr>
          <w:rFonts w:ascii="Arial" w:hAnsi="Arial" w:cs="Arial"/>
          <w:color w:val="000000"/>
          <w:lang w:val="sr-Latn-ME"/>
        </w:rPr>
        <w:t xml:space="preserve"> </w:t>
      </w:r>
      <w:r w:rsidR="002A7FDF">
        <w:rPr>
          <w:rFonts w:ascii="Arial" w:hAnsi="Arial" w:cs="Arial"/>
          <w:color w:val="000000"/>
          <w:lang w:val="sr-Latn-ME"/>
        </w:rPr>
        <w:t>En</w:t>
      </w:r>
      <w:r w:rsidR="00DF7993">
        <w:rPr>
          <w:rFonts w:ascii="Arial" w:hAnsi="Arial" w:cs="Arial"/>
          <w:color w:val="000000"/>
          <w:lang w:val="sr-Latn-ME"/>
        </w:rPr>
        <w:t>gl</w:t>
      </w:r>
      <w:r w:rsidR="002A7FDF">
        <w:rPr>
          <w:rFonts w:ascii="Arial" w:hAnsi="Arial" w:cs="Arial"/>
          <w:color w:val="000000"/>
          <w:lang w:val="sr-Latn-ME"/>
        </w:rPr>
        <w:t>eski jezik</w:t>
      </w:r>
    </w:p>
    <w:p w14:paraId="251DAA34" w14:textId="3B434E4A" w:rsidR="002A7FDF"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AD1EAD">
        <w:rPr>
          <w:rFonts w:ascii="Arial" w:hAnsi="Arial" w:cs="Arial"/>
          <w:color w:val="000000"/>
          <w:lang w:val="sr-Latn-ME"/>
        </w:rPr>
        <w:t xml:space="preserve"> </w:t>
      </w:r>
      <w:r w:rsidR="002A7FDF">
        <w:rPr>
          <w:rFonts w:ascii="Arial" w:hAnsi="Arial" w:cs="Arial"/>
          <w:color w:val="000000"/>
          <w:lang w:val="sr-Latn-ME"/>
        </w:rPr>
        <w:t xml:space="preserve">Za djelove ponude koji se odnose na </w:t>
      </w:r>
      <w:r w:rsidR="00AD1EAD">
        <w:rPr>
          <w:rFonts w:ascii="Arial" w:hAnsi="Arial" w:cs="Arial"/>
          <w:color w:val="000000"/>
          <w:lang w:val="sr-Latn-ME"/>
        </w:rPr>
        <w:t>izraze iz tehni</w:t>
      </w:r>
      <w:r w:rsidR="00DF1E58">
        <w:rPr>
          <w:rFonts w:ascii="Arial" w:hAnsi="Arial" w:cs="Arial"/>
          <w:color w:val="000000"/>
          <w:lang w:val="sr-Latn-ME"/>
        </w:rPr>
        <w:t>č</w:t>
      </w:r>
      <w:r w:rsidR="00AD1EAD">
        <w:rPr>
          <w:rFonts w:ascii="Arial" w:hAnsi="Arial" w:cs="Arial"/>
          <w:color w:val="000000"/>
          <w:lang w:val="sr-Latn-ME"/>
        </w:rPr>
        <w:t>ke specifikacije</w:t>
      </w:r>
    </w:p>
    <w:p w14:paraId="526E00B1" w14:textId="77777777"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2"/>
    </w:p>
    <w:p w14:paraId="68A82506" w14:textId="66A1CA34" w:rsidR="009150B7" w:rsidRPr="000F0CE5"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3" w:name="_Hlk133240500"/>
      <w:r w:rsidR="009150B7" w:rsidRPr="00BA55CE">
        <w:rPr>
          <w:rFonts w:ascii="Arial" w:eastAsia="Times New Roman" w:hAnsi="Arial" w:cs="Arial"/>
        </w:rPr>
        <w:t xml:space="preserve">Ponude se podnose preko ESJN-a </w:t>
      </w:r>
      <w:r w:rsidR="009150B7" w:rsidRPr="00234B89">
        <w:rPr>
          <w:rFonts w:ascii="Arial" w:eastAsia="Times New Roman" w:hAnsi="Arial" w:cs="Arial"/>
        </w:rPr>
        <w:t xml:space="preserve">zaključno </w:t>
      </w:r>
      <w:r w:rsidR="009150B7" w:rsidRPr="00F37AFD">
        <w:rPr>
          <w:rFonts w:ascii="Arial" w:eastAsia="Times New Roman" w:hAnsi="Arial" w:cs="Arial"/>
        </w:rPr>
        <w:t xml:space="preserve">sa </w:t>
      </w:r>
      <w:r w:rsidR="009150B7" w:rsidRPr="000F0CE5">
        <w:rPr>
          <w:rFonts w:ascii="Arial" w:eastAsia="Times New Roman" w:hAnsi="Arial" w:cs="Arial"/>
        </w:rPr>
        <w:t xml:space="preserve">danom </w:t>
      </w:r>
      <w:r w:rsidR="000F0CE5" w:rsidRPr="000F0CE5">
        <w:rPr>
          <w:rFonts w:ascii="Arial" w:eastAsia="Times New Roman" w:hAnsi="Arial" w:cs="Arial"/>
        </w:rPr>
        <w:t>01</w:t>
      </w:r>
      <w:r w:rsidR="009150B7" w:rsidRPr="000F0CE5">
        <w:rPr>
          <w:rFonts w:ascii="Arial" w:eastAsia="Times New Roman" w:hAnsi="Arial" w:cs="Arial"/>
        </w:rPr>
        <w:t>.0</w:t>
      </w:r>
      <w:r w:rsidR="000F0CE5" w:rsidRPr="000F0CE5">
        <w:rPr>
          <w:rFonts w:ascii="Arial" w:eastAsia="Times New Roman" w:hAnsi="Arial" w:cs="Arial"/>
        </w:rPr>
        <w:t>7</w:t>
      </w:r>
      <w:r w:rsidR="009150B7" w:rsidRPr="000F0CE5">
        <w:rPr>
          <w:rFonts w:ascii="Arial" w:eastAsia="Times New Roman" w:hAnsi="Arial" w:cs="Arial"/>
        </w:rPr>
        <w:t>.202</w:t>
      </w:r>
      <w:r w:rsidR="00A950C3" w:rsidRPr="000F0CE5">
        <w:rPr>
          <w:rFonts w:ascii="Arial" w:eastAsia="Times New Roman" w:hAnsi="Arial" w:cs="Arial"/>
        </w:rPr>
        <w:t>6</w:t>
      </w:r>
      <w:r w:rsidR="009150B7" w:rsidRPr="000F0CE5">
        <w:rPr>
          <w:rFonts w:ascii="Arial" w:eastAsia="Times New Roman" w:hAnsi="Arial" w:cs="Arial"/>
        </w:rPr>
        <w:t xml:space="preserve">. godine do </w:t>
      </w:r>
      <w:r w:rsidR="00741A7F" w:rsidRPr="000F0CE5">
        <w:rPr>
          <w:rFonts w:ascii="Arial" w:eastAsia="Times New Roman" w:hAnsi="Arial" w:cs="Arial"/>
        </w:rPr>
        <w:t>1</w:t>
      </w:r>
      <w:r w:rsidR="00A950C3" w:rsidRPr="000F0CE5">
        <w:rPr>
          <w:rFonts w:ascii="Arial" w:eastAsia="Times New Roman" w:hAnsi="Arial" w:cs="Arial"/>
        </w:rPr>
        <w:t>0</w:t>
      </w:r>
      <w:r w:rsidR="00741A7F" w:rsidRPr="000F0CE5">
        <w:rPr>
          <w:rFonts w:ascii="Arial" w:eastAsia="Times New Roman" w:hAnsi="Arial" w:cs="Arial"/>
        </w:rPr>
        <w:t>:00</w:t>
      </w:r>
      <w:r w:rsidR="009150B7" w:rsidRPr="000F0CE5">
        <w:rPr>
          <w:rFonts w:ascii="Arial" w:eastAsia="Times New Roman" w:hAnsi="Arial" w:cs="Arial"/>
        </w:rPr>
        <w:t xml:space="preserve"> sati.</w:t>
      </w:r>
    </w:p>
    <w:p w14:paraId="15A14900" w14:textId="77777777" w:rsidR="009150B7" w:rsidRPr="000F0CE5" w:rsidRDefault="009150B7" w:rsidP="009150B7">
      <w:pPr>
        <w:spacing w:after="0" w:line="240" w:lineRule="auto"/>
        <w:jc w:val="both"/>
        <w:rPr>
          <w:rFonts w:ascii="Arial" w:eastAsia="Times New Roman" w:hAnsi="Arial" w:cs="Arial"/>
          <w:b/>
          <w:bCs/>
          <w:i/>
          <w:iCs/>
        </w:rPr>
      </w:pPr>
    </w:p>
    <w:p w14:paraId="677A351A" w14:textId="718C264B" w:rsidR="009150B7" w:rsidRPr="000F0CE5" w:rsidRDefault="009150B7" w:rsidP="009150B7">
      <w:pPr>
        <w:spacing w:after="0" w:line="240" w:lineRule="auto"/>
        <w:jc w:val="both"/>
        <w:rPr>
          <w:rFonts w:ascii="Arial" w:eastAsia="Times New Roman" w:hAnsi="Arial" w:cs="Arial"/>
        </w:rPr>
      </w:pPr>
      <w:r w:rsidRPr="000F0CE5">
        <w:rPr>
          <w:rFonts w:ascii="Arial" w:eastAsia="Times New Roman" w:hAnsi="Arial" w:cs="Arial"/>
        </w:rPr>
        <w:t xml:space="preserve">      Otvaranje ponuda održaće se dana </w:t>
      </w:r>
      <w:r w:rsidR="000F0CE5" w:rsidRPr="000F0CE5">
        <w:rPr>
          <w:rFonts w:ascii="Arial" w:eastAsia="Times New Roman" w:hAnsi="Arial" w:cs="Arial"/>
        </w:rPr>
        <w:t>01</w:t>
      </w:r>
      <w:r w:rsidRPr="000F0CE5">
        <w:rPr>
          <w:rFonts w:ascii="Arial" w:eastAsia="Times New Roman" w:hAnsi="Arial" w:cs="Arial"/>
        </w:rPr>
        <w:t>.0</w:t>
      </w:r>
      <w:r w:rsidR="000F0CE5" w:rsidRPr="000F0CE5">
        <w:rPr>
          <w:rFonts w:ascii="Arial" w:eastAsia="Times New Roman" w:hAnsi="Arial" w:cs="Arial"/>
        </w:rPr>
        <w:t>7</w:t>
      </w:r>
      <w:r w:rsidRPr="000F0CE5">
        <w:rPr>
          <w:rFonts w:ascii="Arial" w:eastAsia="Times New Roman" w:hAnsi="Arial" w:cs="Arial"/>
        </w:rPr>
        <w:t>.202</w:t>
      </w:r>
      <w:r w:rsidR="00A950C3" w:rsidRPr="000F0CE5">
        <w:rPr>
          <w:rFonts w:ascii="Arial" w:eastAsia="Times New Roman" w:hAnsi="Arial" w:cs="Arial"/>
        </w:rPr>
        <w:t>6</w:t>
      </w:r>
      <w:r w:rsidRPr="000F0CE5">
        <w:rPr>
          <w:rFonts w:ascii="Arial" w:eastAsia="Times New Roman" w:hAnsi="Arial" w:cs="Arial"/>
        </w:rPr>
        <w:t xml:space="preserve">. godine u </w:t>
      </w:r>
      <w:r w:rsidR="00741A7F" w:rsidRPr="000F0CE5">
        <w:rPr>
          <w:rFonts w:ascii="Arial" w:eastAsia="Times New Roman" w:hAnsi="Arial" w:cs="Arial"/>
        </w:rPr>
        <w:t>1</w:t>
      </w:r>
      <w:r w:rsidR="00A950C3" w:rsidRPr="000F0CE5">
        <w:rPr>
          <w:rFonts w:ascii="Arial" w:eastAsia="Times New Roman" w:hAnsi="Arial" w:cs="Arial"/>
        </w:rPr>
        <w:t>0</w:t>
      </w:r>
      <w:r w:rsidR="00741A7F" w:rsidRPr="000F0CE5">
        <w:rPr>
          <w:rFonts w:ascii="Arial" w:eastAsia="Times New Roman" w:hAnsi="Arial" w:cs="Arial"/>
        </w:rPr>
        <w:t>:00</w:t>
      </w:r>
      <w:r w:rsidRPr="000F0CE5">
        <w:rPr>
          <w:rFonts w:ascii="Arial" w:eastAsia="Times New Roman" w:hAnsi="Arial" w:cs="Arial"/>
        </w:rPr>
        <w:t xml:space="preserve"> sati. </w:t>
      </w:r>
    </w:p>
    <w:p w14:paraId="565417D0" w14:textId="77777777" w:rsidR="009150B7" w:rsidRPr="000F0CE5" w:rsidRDefault="009150B7" w:rsidP="009150B7">
      <w:pPr>
        <w:spacing w:after="0" w:line="240" w:lineRule="auto"/>
        <w:jc w:val="both"/>
        <w:rPr>
          <w:rFonts w:ascii="Arial" w:eastAsia="Times New Roman" w:hAnsi="Arial" w:cs="Arial"/>
        </w:rPr>
      </w:pPr>
    </w:p>
    <w:p w14:paraId="73225995" w14:textId="77777777" w:rsidR="009150B7" w:rsidRPr="000F0CE5" w:rsidRDefault="009150B7" w:rsidP="009150B7">
      <w:pPr>
        <w:pStyle w:val="T30X"/>
        <w:rPr>
          <w:rFonts w:ascii="Arial" w:hAnsi="Arial" w:cs="Arial"/>
          <w:color w:val="auto"/>
        </w:rPr>
      </w:pPr>
      <w:r w:rsidRPr="000F0CE5">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0F0CE5">
        <w:t xml:space="preserve"> </w:t>
      </w:r>
      <w:r w:rsidRPr="000F0CE5">
        <w:rPr>
          <w:rFonts w:ascii="Arial" w:hAnsi="Arial" w:cs="Arial"/>
          <w:color w:val="auto"/>
        </w:rPr>
        <w:t>najkasnije prije isteka roka za podnošenje ponuda:</w:t>
      </w:r>
    </w:p>
    <w:p w14:paraId="07D38CDD" w14:textId="77777777" w:rsidR="009150B7" w:rsidRPr="000F0CE5" w:rsidRDefault="009150B7" w:rsidP="009150B7">
      <w:pPr>
        <w:numPr>
          <w:ilvl w:val="0"/>
          <w:numId w:val="1"/>
        </w:numPr>
        <w:spacing w:before="96" w:after="0" w:line="240" w:lineRule="auto"/>
        <w:jc w:val="both"/>
        <w:rPr>
          <w:rFonts w:ascii="Arial" w:eastAsia="Calibri" w:hAnsi="Arial" w:cs="Arial"/>
        </w:rPr>
      </w:pPr>
      <w:r w:rsidRPr="000F0CE5">
        <w:rPr>
          <w:rFonts w:ascii="Arial" w:eastAsia="Calibri" w:hAnsi="Arial" w:cs="Arial"/>
        </w:rPr>
        <w:t>neposrednim podnošenjem na arhivi naručioca na adresi Rimski trg broj 45, Podgorica;</w:t>
      </w:r>
    </w:p>
    <w:p w14:paraId="0DF0F309" w14:textId="342462CC" w:rsidR="009150B7" w:rsidRPr="000F0CE5" w:rsidRDefault="009150B7" w:rsidP="009150B7">
      <w:pPr>
        <w:numPr>
          <w:ilvl w:val="0"/>
          <w:numId w:val="1"/>
        </w:numPr>
        <w:spacing w:before="96" w:after="0" w:line="240" w:lineRule="auto"/>
        <w:jc w:val="both"/>
        <w:rPr>
          <w:rFonts w:ascii="Arial" w:eastAsia="Calibri" w:hAnsi="Arial" w:cs="Arial"/>
        </w:rPr>
      </w:pPr>
      <w:r w:rsidRPr="000F0CE5">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0F0CE5" w:rsidRDefault="009150B7" w:rsidP="009150B7">
      <w:pPr>
        <w:pStyle w:val="T30X"/>
        <w:ind w:firstLine="0"/>
        <w:rPr>
          <w:rFonts w:ascii="Arial" w:hAnsi="Arial" w:cs="Arial"/>
          <w:color w:val="auto"/>
        </w:rPr>
      </w:pPr>
    </w:p>
    <w:p w14:paraId="26EF6014" w14:textId="42E0E47A" w:rsidR="009150B7" w:rsidRPr="00741A7F" w:rsidRDefault="00C74585" w:rsidP="009150B7">
      <w:pPr>
        <w:pStyle w:val="T30X"/>
        <w:ind w:firstLine="0"/>
        <w:rPr>
          <w:rFonts w:ascii="Arial" w:hAnsi="Arial" w:cs="Arial"/>
          <w:color w:val="auto"/>
        </w:rPr>
      </w:pPr>
      <w:r w:rsidRPr="000F0CE5">
        <w:rPr>
          <w:rFonts w:ascii="Arial" w:hAnsi="Arial" w:cs="Arial"/>
          <w:color w:val="auto"/>
        </w:rPr>
        <w:t xml:space="preserve">  </w:t>
      </w:r>
      <w:r w:rsidR="009150B7" w:rsidRPr="000F0CE5">
        <w:rPr>
          <w:rFonts w:ascii="Arial" w:hAnsi="Arial" w:cs="Arial"/>
          <w:color w:val="auto"/>
        </w:rPr>
        <w:t xml:space="preserve">radnim danima od 08:00 do 14:00 časova, zaključno sa </w:t>
      </w:r>
      <w:r w:rsidR="000F0CE5" w:rsidRPr="000F0CE5">
        <w:rPr>
          <w:rFonts w:ascii="Arial" w:hAnsi="Arial" w:cs="Arial"/>
          <w:color w:val="auto"/>
        </w:rPr>
        <w:t>01</w:t>
      </w:r>
      <w:r w:rsidR="009150B7" w:rsidRPr="000F0CE5">
        <w:rPr>
          <w:rFonts w:ascii="Arial" w:hAnsi="Arial" w:cs="Arial"/>
          <w:color w:val="auto"/>
        </w:rPr>
        <w:t>.0</w:t>
      </w:r>
      <w:r w:rsidR="000F0CE5" w:rsidRPr="000F0CE5">
        <w:rPr>
          <w:rFonts w:ascii="Arial" w:hAnsi="Arial" w:cs="Arial"/>
          <w:color w:val="auto"/>
        </w:rPr>
        <w:t>7</w:t>
      </w:r>
      <w:r w:rsidR="009150B7" w:rsidRPr="000F0CE5">
        <w:rPr>
          <w:rFonts w:ascii="Arial" w:hAnsi="Arial" w:cs="Arial"/>
          <w:color w:val="auto"/>
        </w:rPr>
        <w:t>.202</w:t>
      </w:r>
      <w:r w:rsidR="00A950C3" w:rsidRPr="000F0CE5">
        <w:rPr>
          <w:rFonts w:ascii="Arial" w:hAnsi="Arial" w:cs="Arial"/>
          <w:color w:val="auto"/>
        </w:rPr>
        <w:t>6</w:t>
      </w:r>
      <w:r w:rsidR="009150B7" w:rsidRPr="000F0CE5">
        <w:rPr>
          <w:rFonts w:ascii="Arial" w:hAnsi="Arial" w:cs="Arial"/>
          <w:color w:val="auto"/>
        </w:rPr>
        <w:t xml:space="preserve">. godine do </w:t>
      </w:r>
      <w:r w:rsidR="00741A7F" w:rsidRPr="000F0CE5">
        <w:rPr>
          <w:rFonts w:ascii="Arial" w:hAnsi="Arial" w:cs="Arial"/>
          <w:color w:val="auto"/>
        </w:rPr>
        <w:t>1</w:t>
      </w:r>
      <w:r w:rsidR="00A950C3" w:rsidRPr="000F0CE5">
        <w:rPr>
          <w:rFonts w:ascii="Arial" w:hAnsi="Arial" w:cs="Arial"/>
          <w:color w:val="auto"/>
        </w:rPr>
        <w:t>0</w:t>
      </w:r>
      <w:r w:rsidR="009150B7" w:rsidRPr="000F0CE5">
        <w:rPr>
          <w:rFonts w:ascii="Arial" w:hAnsi="Arial" w:cs="Arial"/>
          <w:color w:val="auto"/>
        </w:rPr>
        <w:t>:00 časova.</w:t>
      </w:r>
    </w:p>
    <w:p w14:paraId="54DE42CE" w14:textId="77777777" w:rsidR="009150B7" w:rsidRPr="00741A7F" w:rsidRDefault="009150B7" w:rsidP="009150B7">
      <w:pPr>
        <w:pStyle w:val="T30X"/>
        <w:rPr>
          <w:rFonts w:ascii="Arial" w:hAnsi="Arial" w:cs="Arial"/>
          <w:color w:val="auto"/>
        </w:rPr>
      </w:pPr>
    </w:p>
    <w:p w14:paraId="611D732B" w14:textId="27D2903C" w:rsidR="009F2DE7" w:rsidRDefault="009150B7" w:rsidP="009150B7">
      <w:pPr>
        <w:pStyle w:val="T30X"/>
        <w:rPr>
          <w:rFonts w:ascii="Arial" w:hAnsi="Arial" w:cs="Arial"/>
          <w:color w:val="auto"/>
        </w:rPr>
      </w:pPr>
      <w:r w:rsidRPr="00741A7F">
        <w:rPr>
          <w:rFonts w:ascii="Arial" w:hAnsi="Arial" w:cs="Arial"/>
          <w:color w:val="auto"/>
        </w:rPr>
        <w:t>Original garancije ponude u pisanom obliku dostavlja se u koverti, na kojoj se navodi</w:t>
      </w:r>
      <w:r w:rsidRPr="00BA55CE">
        <w:rPr>
          <w:rFonts w:ascii="Arial" w:hAnsi="Arial" w:cs="Arial"/>
          <w:color w:val="auto"/>
        </w:rPr>
        <w:t>: naziv i sjedište naručioca, broj tenderske dokumentacije za koju se podnosi garancija, naziv, sjedište i adresa ponuđača i naznake "garancija ponude" i "ne otvaraj prije roka za otvaranje ponuda".</w:t>
      </w:r>
    </w:p>
    <w:p w14:paraId="53F41D25" w14:textId="72817FF4" w:rsidR="000B7F08" w:rsidRDefault="000B7F08" w:rsidP="009150B7">
      <w:pPr>
        <w:pStyle w:val="T30X"/>
        <w:rPr>
          <w:rFonts w:ascii="Arial" w:hAnsi="Arial" w:cs="Arial"/>
          <w:color w:val="auto"/>
        </w:rPr>
      </w:pPr>
    </w:p>
    <w:p w14:paraId="6D16986B" w14:textId="77777777" w:rsidR="000B7F08" w:rsidRPr="009150B7" w:rsidRDefault="000B7F08" w:rsidP="009150B7">
      <w:pPr>
        <w:pStyle w:val="T30X"/>
        <w:rPr>
          <w:rFonts w:ascii="Arial" w:hAnsi="Arial" w:cs="Arial"/>
          <w:color w:val="auto"/>
        </w:rPr>
      </w:pP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2"/>
      <w:bookmarkEnd w:id="13"/>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4"/>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5"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6" w:name="_Toc62730563"/>
      <w:bookmarkEnd w:id="15"/>
      <w:r w:rsidRPr="00BD1590">
        <w:rPr>
          <w:rFonts w:ascii="Arial" w:hAnsi="Arial" w:cs="Arial"/>
          <w:b/>
          <w:lang w:val="sr-Latn-ME"/>
        </w:rPr>
        <w:lastRenderedPageBreak/>
        <w:t>TAJNOST PODATAKA</w:t>
      </w:r>
      <w:bookmarkEnd w:id="16"/>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7"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7"/>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8"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8"/>
    </w:p>
    <w:p w14:paraId="11DBFC1D" w14:textId="35EDD37C"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42C96C93"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4823D6E6" w:rsidR="009F2DE7" w:rsidRPr="000A0F9A" w:rsidRDefault="00B55215" w:rsidP="009F2DE7">
      <w:pPr>
        <w:jc w:val="both"/>
        <w:rPr>
          <w:rFonts w:ascii="Arial" w:hAnsi="Arial" w:cs="Arial"/>
          <w:color w:val="000000"/>
          <w:lang w:val="sr-Latn-ME"/>
        </w:rPr>
      </w:pPr>
      <w:r>
        <w:rPr>
          <w:rFonts w:ascii="Arial" w:hAnsi="Arial" w:cs="Arial"/>
          <w:color w:val="000000"/>
          <w:lang w:val="sr-Latn-ME"/>
        </w:rPr>
        <w:t xml:space="preserve">    </w:t>
      </w:r>
      <w:r w:rsidR="009F2DE7"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0A0F9A">
        <w:rPr>
          <w:rFonts w:ascii="Arial" w:hAnsi="Arial" w:cs="Arial"/>
          <w:color w:val="000000"/>
          <w:vertAlign w:val="superscript"/>
          <w:lang w:val="sr-Latn-ME"/>
        </w:rPr>
        <w:footnoteReference w:id="10"/>
      </w:r>
    </w:p>
    <w:p w14:paraId="2A4E6C77" w14:textId="2D5E3BD1" w:rsidR="008E0A25" w:rsidRPr="008E0A25" w:rsidRDefault="008E0A25" w:rsidP="00264F67">
      <w:pPr>
        <w:numPr>
          <w:ilvl w:val="0"/>
          <w:numId w:val="12"/>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sidR="00C42BA7">
        <w:rPr>
          <w:rFonts w:ascii="Arial" w:eastAsia="Times New Roman" w:hAnsi="Arial" w:cs="Arial"/>
          <w:lang w:val="sr-Latn-CS"/>
        </w:rPr>
        <w:t>Izvršilac</w:t>
      </w:r>
      <w:r w:rsidR="00DF7993">
        <w:rPr>
          <w:rFonts w:ascii="Arial" w:eastAsia="Times New Roman" w:hAnsi="Arial" w:cs="Arial"/>
          <w:lang w:val="sr-Latn-CS"/>
        </w:rPr>
        <w:t>u</w:t>
      </w:r>
      <w:r w:rsidRPr="008E0A25">
        <w:rPr>
          <w:rFonts w:ascii="Arial" w:eastAsia="Times New Roman" w:hAnsi="Arial" w:cs="Arial"/>
          <w:lang w:val="sr-Latn-CS"/>
        </w:rPr>
        <w:t>;</w:t>
      </w:r>
    </w:p>
    <w:p w14:paraId="1DA3C95B" w14:textId="77777777" w:rsidR="008E0A25" w:rsidRPr="008E0A25" w:rsidRDefault="008E0A25" w:rsidP="00264F67">
      <w:pPr>
        <w:numPr>
          <w:ilvl w:val="0"/>
          <w:numId w:val="12"/>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2F705D69" w14:textId="77777777" w:rsidR="008E0A25" w:rsidRPr="008E0A25" w:rsidRDefault="008E0A25" w:rsidP="00264F67">
      <w:pPr>
        <w:numPr>
          <w:ilvl w:val="0"/>
          <w:numId w:val="12"/>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04BC4536" w14:textId="77777777" w:rsidR="008E0A25" w:rsidRPr="008E0A25" w:rsidRDefault="008E0A25" w:rsidP="00264F67">
      <w:pPr>
        <w:numPr>
          <w:ilvl w:val="0"/>
          <w:numId w:val="12"/>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5B7E7B5" w14:textId="5C4A6E2C" w:rsidR="008E0A25" w:rsidRPr="008E0A25" w:rsidRDefault="008E0A25" w:rsidP="00264F67">
      <w:pPr>
        <w:numPr>
          <w:ilvl w:val="0"/>
          <w:numId w:val="12"/>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sidR="0012078F">
        <w:rPr>
          <w:rFonts w:ascii="Arial" w:eastAsia="Calibri" w:hAnsi="Arial" w:cs="Arial"/>
          <w:bCs/>
          <w:lang w:val="pl-PL"/>
        </w:rPr>
        <w:t>a</w:t>
      </w:r>
      <w:r w:rsidRPr="008E0A25">
        <w:rPr>
          <w:rFonts w:ascii="Arial" w:eastAsia="Calibri" w:hAnsi="Arial" w:cs="Arial"/>
          <w:bCs/>
          <w:lang w:val="pl-PL"/>
        </w:rPr>
        <w:t xml:space="preserve"> vrijednost sa uračunatim PDV-om;</w:t>
      </w:r>
    </w:p>
    <w:p w14:paraId="3B40E258" w14:textId="7EDA310B" w:rsidR="008E0A25" w:rsidRPr="008E0A25" w:rsidRDefault="008E0A25" w:rsidP="00264F67">
      <w:pPr>
        <w:numPr>
          <w:ilvl w:val="0"/>
          <w:numId w:val="12"/>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sidR="00DF7993">
        <w:rPr>
          <w:rFonts w:ascii="Arial" w:eastAsia="Calibri" w:hAnsi="Arial" w:cs="Arial"/>
          <w:bCs/>
          <w:lang w:val="pl-PL"/>
        </w:rPr>
        <w:t>izvršenja</w:t>
      </w:r>
      <w:r w:rsidRPr="008E0A25">
        <w:rPr>
          <w:rFonts w:ascii="Arial" w:eastAsia="Calibri" w:hAnsi="Arial" w:cs="Arial"/>
          <w:bCs/>
          <w:lang w:val="pl-PL"/>
        </w:rPr>
        <w:t xml:space="preserve"> ugovora</w:t>
      </w:r>
    </w:p>
    <w:p w14:paraId="62A3A713" w14:textId="318D7739" w:rsidR="009E3D37" w:rsidRDefault="008E0A25" w:rsidP="00264F67">
      <w:pPr>
        <w:numPr>
          <w:ilvl w:val="0"/>
          <w:numId w:val="12"/>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2A2E8144" w14:textId="77777777" w:rsidR="000B7F08" w:rsidRDefault="000B7F08" w:rsidP="00C42BA7">
      <w:pPr>
        <w:spacing w:after="120" w:line="276" w:lineRule="auto"/>
        <w:rPr>
          <w:rFonts w:ascii="Arial" w:eastAsia="PMingLiU" w:hAnsi="Arial" w:cs="Arial"/>
          <w:lang w:val="sr-Latn-ME"/>
        </w:rPr>
      </w:pPr>
    </w:p>
    <w:p w14:paraId="49A27B2A" w14:textId="48E59268" w:rsidR="00C42BA7" w:rsidRPr="00465FA6" w:rsidRDefault="00C42BA7" w:rsidP="00C42BA7">
      <w:pPr>
        <w:spacing w:after="120" w:line="276" w:lineRule="auto"/>
        <w:rPr>
          <w:rFonts w:ascii="Arial" w:eastAsia="PMingLiU" w:hAnsi="Arial" w:cs="Arial"/>
          <w:lang w:val="sr-Latn-ME"/>
        </w:rPr>
      </w:pPr>
      <w:r w:rsidRPr="00465FA6">
        <w:rPr>
          <w:rFonts w:ascii="Arial" w:eastAsia="PMingLiU" w:hAnsi="Arial" w:cs="Arial"/>
          <w:lang w:val="sr-Latn-ME"/>
        </w:rPr>
        <w:t>Obaveza Naručioca je:</w:t>
      </w:r>
    </w:p>
    <w:p w14:paraId="795BE241" w14:textId="77777777" w:rsidR="00C42BA7" w:rsidRPr="00465FA6" w:rsidRDefault="00C42BA7" w:rsidP="00264F67">
      <w:pPr>
        <w:numPr>
          <w:ilvl w:val="0"/>
          <w:numId w:val="11"/>
        </w:numPr>
        <w:spacing w:after="120" w:line="276" w:lineRule="auto"/>
        <w:contextualSpacing/>
        <w:jc w:val="both"/>
        <w:rPr>
          <w:rFonts w:ascii="Arial" w:eastAsia="PMingLiU" w:hAnsi="Arial" w:cs="Arial"/>
          <w:lang w:val="sr-Latn-CS" w:eastAsia="x-none"/>
        </w:rPr>
      </w:pPr>
      <w:r w:rsidRPr="00465FA6">
        <w:rPr>
          <w:rFonts w:ascii="Arial" w:eastAsia="PMingLiU" w:hAnsi="Arial" w:cs="Arial"/>
          <w:lang w:val="sr-Latn-CS" w:eastAsia="x-none"/>
        </w:rPr>
        <w:t>Da po dogovorenom terminu i planu Izvršioca obezbijedi sve potrebne uslove za nesmetano obavljanje posla</w:t>
      </w:r>
      <w:r w:rsidRPr="00465FA6">
        <w:rPr>
          <w:rFonts w:ascii="Arial" w:eastAsia="PMingLiU" w:hAnsi="Arial" w:cs="Arial"/>
          <w:lang w:val="sr-Latn-CS" w:eastAsia="zh-TW"/>
        </w:rPr>
        <w:t>;</w:t>
      </w:r>
    </w:p>
    <w:p w14:paraId="5503DC4F" w14:textId="77777777" w:rsidR="00C42BA7" w:rsidRPr="00465FA6" w:rsidRDefault="00C42BA7" w:rsidP="00264F67">
      <w:pPr>
        <w:numPr>
          <w:ilvl w:val="0"/>
          <w:numId w:val="11"/>
        </w:numPr>
        <w:spacing w:after="0" w:line="276" w:lineRule="auto"/>
        <w:contextualSpacing/>
        <w:jc w:val="both"/>
        <w:rPr>
          <w:rFonts w:ascii="Arial" w:eastAsia="PMingLiU" w:hAnsi="Arial" w:cs="Arial"/>
          <w:lang w:val="sr-Latn-CS" w:eastAsia="x-none"/>
        </w:rPr>
      </w:pPr>
      <w:r w:rsidRPr="00465FA6">
        <w:rPr>
          <w:rFonts w:ascii="Arial" w:eastAsia="PMingLiU" w:hAnsi="Arial" w:cs="Arial"/>
          <w:lang w:val="sr-Latn-CS" w:eastAsia="x-none"/>
        </w:rPr>
        <w:t>Da obezbijedi prisustvo službenika ministarstva i eventualno prisustvo drugih institucija ukoliko se za to javi potreba tokom aktivnosti definisanih u postupku implementacije i održavanja sistema</w:t>
      </w:r>
      <w:r w:rsidRPr="00465FA6">
        <w:rPr>
          <w:rFonts w:ascii="Arial" w:eastAsia="PMingLiU" w:hAnsi="Arial" w:cs="Arial"/>
          <w:lang w:val="sr-Latn-CS" w:eastAsia="zh-TW"/>
        </w:rPr>
        <w:t>;</w:t>
      </w:r>
    </w:p>
    <w:p w14:paraId="1027B6EB" w14:textId="77777777" w:rsidR="00C42BA7" w:rsidRPr="00465FA6" w:rsidRDefault="00C42BA7" w:rsidP="00264F67">
      <w:pPr>
        <w:numPr>
          <w:ilvl w:val="0"/>
          <w:numId w:val="11"/>
        </w:numPr>
        <w:spacing w:after="120" w:line="276" w:lineRule="auto"/>
        <w:jc w:val="both"/>
        <w:rPr>
          <w:rFonts w:ascii="Arial" w:eastAsia="PMingLiU" w:hAnsi="Arial" w:cs="Arial"/>
          <w:lang w:val="sr-Latn-ME"/>
        </w:rPr>
      </w:pPr>
      <w:r w:rsidRPr="00465FA6">
        <w:rPr>
          <w:rFonts w:ascii="Arial" w:eastAsia="PMingLiU" w:hAnsi="Arial" w:cs="Arial"/>
          <w:lang w:val="sr-Latn-ME"/>
        </w:rPr>
        <w:t xml:space="preserve">Da blagovremeno izvrši uplatu po ispostavljenom računu Izvršioca. </w:t>
      </w:r>
    </w:p>
    <w:p w14:paraId="2917422B" w14:textId="77777777" w:rsidR="00900942" w:rsidRDefault="00900942" w:rsidP="00172A8C">
      <w:pPr>
        <w:spacing w:after="120" w:line="276" w:lineRule="auto"/>
        <w:jc w:val="both"/>
        <w:rPr>
          <w:rFonts w:ascii="Arial" w:eastAsia="PMingLiU" w:hAnsi="Arial" w:cs="Arial"/>
          <w:lang w:val="sr-Latn-ME"/>
        </w:rPr>
      </w:pPr>
    </w:p>
    <w:p w14:paraId="0761ABE8" w14:textId="7FBA4C8A" w:rsidR="00172A8C" w:rsidRPr="00465FA6" w:rsidRDefault="00172A8C" w:rsidP="00172A8C">
      <w:pPr>
        <w:spacing w:after="120" w:line="276" w:lineRule="auto"/>
        <w:jc w:val="both"/>
        <w:rPr>
          <w:rFonts w:ascii="Arial" w:eastAsia="PMingLiU" w:hAnsi="Arial" w:cs="Arial"/>
          <w:lang w:val="sr-Latn-ME"/>
        </w:rPr>
      </w:pPr>
      <w:r w:rsidRPr="00465FA6">
        <w:rPr>
          <w:rFonts w:ascii="Arial" w:eastAsia="PMingLiU" w:hAnsi="Arial" w:cs="Arial"/>
          <w:lang w:val="sr-Latn-ME"/>
        </w:rPr>
        <w:lastRenderedPageBreak/>
        <w:t>Obaveza Izvršioca je:</w:t>
      </w:r>
    </w:p>
    <w:p w14:paraId="490C970E" w14:textId="5448CEC9" w:rsidR="00172A8C" w:rsidRPr="00465FA6" w:rsidRDefault="00172A8C" w:rsidP="00264F67">
      <w:pPr>
        <w:numPr>
          <w:ilvl w:val="0"/>
          <w:numId w:val="10"/>
        </w:numPr>
        <w:spacing w:before="96" w:after="0" w:line="276" w:lineRule="auto"/>
        <w:jc w:val="both"/>
        <w:rPr>
          <w:rFonts w:ascii="Arial" w:eastAsia="PMingLiU" w:hAnsi="Arial" w:cs="Arial"/>
          <w:lang w:val="sr-Latn-CS" w:eastAsia="zh-TW"/>
        </w:rPr>
      </w:pPr>
      <w:r w:rsidRPr="00465FA6">
        <w:rPr>
          <w:rFonts w:ascii="Arial" w:eastAsia="PMingLiU" w:hAnsi="Arial" w:cs="Arial"/>
          <w:lang w:val="sr-Latn-CS" w:eastAsia="x-none"/>
        </w:rPr>
        <w:t xml:space="preserve">Da </w:t>
      </w:r>
      <w:r w:rsidRPr="00465FA6">
        <w:rPr>
          <w:rFonts w:ascii="Arial" w:eastAsia="PMingLiU" w:hAnsi="Arial" w:cs="Arial"/>
          <w:lang w:val="sr-Latn-CS" w:eastAsia="zh-TW"/>
        </w:rPr>
        <w:t xml:space="preserve">pruži uslugu unapređenja </w:t>
      </w:r>
      <w:r w:rsidR="00265AAE" w:rsidRPr="00465FA6">
        <w:rPr>
          <w:rFonts w:ascii="Arial" w:eastAsia="PMingLiU" w:hAnsi="Arial" w:cs="Arial"/>
          <w:lang w:val="sr-Latn-CS" w:eastAsia="zh-TW"/>
        </w:rPr>
        <w:t xml:space="preserve">sistema za elektronsku kontrolu i naplatu javnih </w:t>
      </w:r>
      <w:r w:rsidR="007128CB" w:rsidRPr="00465FA6">
        <w:rPr>
          <w:rFonts w:ascii="Arial" w:eastAsia="PMingLiU" w:hAnsi="Arial" w:cs="Arial"/>
          <w:lang w:val="sr-Latn-CS" w:eastAsia="zh-TW"/>
        </w:rPr>
        <w:t>p</w:t>
      </w:r>
      <w:r w:rsidR="00265AAE" w:rsidRPr="00465FA6">
        <w:rPr>
          <w:rFonts w:ascii="Arial" w:eastAsia="PMingLiU" w:hAnsi="Arial" w:cs="Arial"/>
          <w:lang w:val="sr-Latn-CS" w:eastAsia="zh-TW"/>
        </w:rPr>
        <w:t xml:space="preserve">rihoda (NS-NAT) </w:t>
      </w:r>
      <w:r w:rsidRPr="00465FA6">
        <w:rPr>
          <w:rFonts w:ascii="Arial" w:eastAsia="PMingLiU" w:hAnsi="Arial" w:cs="Arial"/>
          <w:lang w:val="sr-Latn-CS" w:eastAsia="zh-TW"/>
        </w:rPr>
        <w:t>izvrši u svemu prema specifikaciji i uslovima datim u Tenderskoj dokumentaciji;</w:t>
      </w:r>
    </w:p>
    <w:p w14:paraId="030BE1A3" w14:textId="77777777" w:rsidR="00172A8C" w:rsidRPr="00465FA6" w:rsidRDefault="00172A8C" w:rsidP="00264F67">
      <w:pPr>
        <w:numPr>
          <w:ilvl w:val="0"/>
          <w:numId w:val="10"/>
        </w:numPr>
        <w:spacing w:before="96" w:after="0" w:line="276" w:lineRule="auto"/>
        <w:jc w:val="both"/>
        <w:rPr>
          <w:rFonts w:ascii="Arial" w:eastAsia="Calibri" w:hAnsi="Arial" w:cs="Arial"/>
          <w:noProof/>
          <w:lang w:val="sr-Latn-CS" w:eastAsia="sr-Latn-CS"/>
        </w:rPr>
      </w:pPr>
      <w:r w:rsidRPr="00465FA6">
        <w:rPr>
          <w:rFonts w:ascii="Arial" w:eastAsia="PMingLiU" w:hAnsi="Arial" w:cs="Arial"/>
          <w:lang w:val="sr-Latn-CS" w:eastAsia="zh-TW"/>
        </w:rPr>
        <w:t>Da će usluge održavanja pružiti u rokovima i na način predviđen Tenderskom dokumentacijom i Ponudom</w:t>
      </w:r>
      <w:r w:rsidRPr="00465FA6">
        <w:rPr>
          <w:rFonts w:ascii="Arial" w:eastAsia="PMingLiU" w:hAnsi="Arial" w:cs="Arial"/>
          <w:lang w:val="sr-Latn-ME" w:eastAsia="zh-TW"/>
        </w:rPr>
        <w:t>.</w:t>
      </w:r>
    </w:p>
    <w:p w14:paraId="79DBCCC1" w14:textId="77777777" w:rsidR="00172A8C" w:rsidRDefault="00172A8C" w:rsidP="00172A8C">
      <w:pPr>
        <w:pStyle w:val="ListParagraph"/>
        <w:spacing w:after="0" w:line="240" w:lineRule="auto"/>
        <w:jc w:val="both"/>
        <w:rPr>
          <w:rFonts w:ascii="Arial" w:eastAsia="Calibri" w:hAnsi="Arial" w:cs="Arial"/>
          <w:bCs/>
          <w:lang w:val="pl-PL"/>
        </w:rPr>
      </w:pPr>
    </w:p>
    <w:p w14:paraId="004AFE35" w14:textId="30B62F0F" w:rsidR="00172A8C" w:rsidRPr="00B04D29" w:rsidRDefault="00172A8C" w:rsidP="00172A8C">
      <w:pPr>
        <w:spacing w:after="0" w:line="240" w:lineRule="auto"/>
        <w:contextualSpacing/>
        <w:jc w:val="both"/>
        <w:rPr>
          <w:rFonts w:ascii="Arial" w:eastAsia="PMingLiU" w:hAnsi="Arial" w:cs="Arial"/>
          <w:bCs/>
          <w:iCs/>
          <w:lang w:val="sr-Latn-CS"/>
        </w:rPr>
      </w:pPr>
      <w:bookmarkStart w:id="19"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r w:rsidRPr="008E0A25">
        <w:rPr>
          <w:rFonts w:ascii="Arial" w:eastAsia="PMingLiU" w:hAnsi="Arial" w:cs="Arial"/>
          <w:bCs/>
          <w:iCs/>
          <w:lang w:val="sr-Latn-CS"/>
        </w:rPr>
        <w:t>:</w:t>
      </w:r>
      <w:bookmarkEnd w:id="19"/>
      <w:r w:rsidRPr="008E0A25">
        <w:rPr>
          <w:rFonts w:ascii="Arial" w:eastAsia="Calibri" w:hAnsi="Arial" w:cs="Arial"/>
          <w:bCs/>
          <w:iCs/>
          <w:lang w:val="sr-Latn-CS" w:eastAsia="zh-TW"/>
        </w:rPr>
        <w:t xml:space="preserve"> </w:t>
      </w:r>
    </w:p>
    <w:p w14:paraId="5806E5A2" w14:textId="77777777" w:rsidR="00172A8C" w:rsidRDefault="00172A8C" w:rsidP="00172A8C">
      <w:pPr>
        <w:spacing w:after="0" w:line="240" w:lineRule="auto"/>
        <w:contextualSpacing/>
        <w:jc w:val="both"/>
        <w:rPr>
          <w:rFonts w:ascii="Arial" w:eastAsia="PMingLiU" w:hAnsi="Arial" w:cs="Arial"/>
          <w:bCs/>
          <w:iCs/>
          <w:lang w:val="sr-Latn-CS"/>
        </w:rPr>
      </w:pPr>
    </w:p>
    <w:p w14:paraId="1BA46267" w14:textId="77777777" w:rsidR="00172A8C" w:rsidRPr="00160758" w:rsidRDefault="00172A8C" w:rsidP="00172A8C">
      <w:pPr>
        <w:spacing w:after="240"/>
        <w:jc w:val="both"/>
        <w:rPr>
          <w:rFonts w:ascii="Arial" w:hAnsi="Arial" w:cs="Arial"/>
        </w:rPr>
      </w:pPr>
      <w:r w:rsidRPr="00160758">
        <w:rPr>
          <w:rFonts w:ascii="Arial" w:hAnsi="Arial" w:cs="Arial"/>
        </w:rPr>
        <w:t xml:space="preserve">Ukoliko </w:t>
      </w:r>
      <w:r>
        <w:rPr>
          <w:rFonts w:ascii="Arial" w:hAnsi="Arial" w:cs="Arial"/>
        </w:rPr>
        <w:t>Izvršilac</w:t>
      </w:r>
      <w:r w:rsidRPr="00160758">
        <w:rPr>
          <w:rFonts w:ascii="Arial" w:hAnsi="Arial" w:cs="Arial"/>
        </w:rPr>
        <w:t xml:space="preserve"> ne završi sve svoje obaveze predviđene ugovorom u ugovorenom roku, </w:t>
      </w:r>
      <w:r>
        <w:rPr>
          <w:rFonts w:ascii="Arial" w:hAnsi="Arial" w:cs="Arial"/>
        </w:rPr>
        <w:t>Izvršilac</w:t>
      </w:r>
      <w:r w:rsidRPr="00160758">
        <w:rPr>
          <w:rFonts w:ascii="Arial" w:hAnsi="Arial" w:cs="Arial"/>
        </w:rPr>
        <w:t xml:space="preserve"> je Naručiocu dužan platiti na ime ugovorene kazne - penale 0,5% od ugovorene cijene za svaki dan prekoračenja ugovorenog roka završetka isporuke</w:t>
      </w:r>
      <w:r>
        <w:rPr>
          <w:rFonts w:ascii="Arial" w:hAnsi="Arial" w:cs="Arial"/>
        </w:rPr>
        <w:t xml:space="preserve"> i</w:t>
      </w:r>
      <w:r w:rsidRPr="00160758">
        <w:rPr>
          <w:rFonts w:ascii="Arial" w:hAnsi="Arial" w:cs="Arial"/>
        </w:rPr>
        <w:t xml:space="preserve"> instalacije u sistem ugovorene opreme. </w:t>
      </w:r>
    </w:p>
    <w:p w14:paraId="0C5FD686" w14:textId="77777777" w:rsidR="00172A8C" w:rsidRPr="00160758" w:rsidRDefault="00172A8C" w:rsidP="00172A8C">
      <w:pPr>
        <w:spacing w:after="240"/>
        <w:jc w:val="both"/>
        <w:rPr>
          <w:rFonts w:ascii="Arial" w:hAnsi="Arial" w:cs="Arial"/>
          <w:color w:val="FF0000"/>
        </w:rPr>
      </w:pPr>
      <w:r w:rsidRPr="00160758">
        <w:rPr>
          <w:rFonts w:ascii="Arial" w:hAnsi="Arial" w:cs="Arial"/>
        </w:rPr>
        <w:t>Visina ugovorene kazne ne može preći 5% od ugovorene cijene</w:t>
      </w:r>
      <w:r w:rsidRPr="00160758">
        <w:rPr>
          <w:rFonts w:ascii="Arial" w:hAnsi="Arial" w:cs="Arial"/>
          <w:color w:val="FF0000"/>
        </w:rPr>
        <w:t>.</w:t>
      </w:r>
    </w:p>
    <w:p w14:paraId="53B582A2" w14:textId="77777777" w:rsidR="00172A8C" w:rsidRPr="00160758" w:rsidRDefault="00172A8C" w:rsidP="00172A8C">
      <w:pPr>
        <w:spacing w:after="240"/>
        <w:jc w:val="both"/>
        <w:rPr>
          <w:rFonts w:ascii="Arial" w:hAnsi="Arial" w:cs="Arial"/>
        </w:rPr>
      </w:pPr>
      <w:r w:rsidRPr="00160758">
        <w:rPr>
          <w:rFonts w:ascii="Arial" w:hAnsi="Arial" w:cs="Arial"/>
        </w:rPr>
        <w:t xml:space="preserve">Strane ugovora ugovorom isključuju primjenu pravnog pravila po kojem je Naručilac dužan saopštiti </w:t>
      </w:r>
      <w:r>
        <w:rPr>
          <w:rFonts w:ascii="Arial" w:hAnsi="Arial" w:cs="Arial"/>
        </w:rPr>
        <w:t>Izvršiocu</w:t>
      </w:r>
      <w:r w:rsidRPr="00160758">
        <w:rPr>
          <w:rFonts w:ascii="Arial" w:hAnsi="Arial" w:cs="Arial"/>
        </w:rPr>
        <w:t xml:space="preserve"> po zapadanju u docnju da zadržava pravo na ugovorenu kaznu (penale), te se smatra da je samim padanjem u docnju </w:t>
      </w:r>
      <w:r>
        <w:rPr>
          <w:rFonts w:ascii="Arial" w:hAnsi="Arial" w:cs="Arial"/>
        </w:rPr>
        <w:t>Izvršilac</w:t>
      </w:r>
      <w:r w:rsidRPr="00160758">
        <w:rPr>
          <w:rFonts w:ascii="Arial" w:hAnsi="Arial" w:cs="Arial"/>
        </w:rPr>
        <w:t xml:space="preserve"> dužan platiti ugovorenu kaznu (penale) bez opomene Naručioca, a Naručilac, ovlašćen da ih naplati - odbije na teret potraživanja </w:t>
      </w:r>
      <w:r>
        <w:rPr>
          <w:rFonts w:ascii="Arial" w:hAnsi="Arial" w:cs="Arial"/>
        </w:rPr>
        <w:t>Izvršilac</w:t>
      </w:r>
      <w:r w:rsidRPr="00160758">
        <w:rPr>
          <w:rFonts w:ascii="Arial" w:hAnsi="Arial" w:cs="Arial"/>
        </w:rPr>
        <w:t xml:space="preserve">a za izvršeni dio posla, koji je predmet ovog ugovora, s tim što je Naručilac o izvršenoj naplati - odbijanju dužan obavijestiti </w:t>
      </w:r>
      <w:r>
        <w:rPr>
          <w:rFonts w:ascii="Arial" w:hAnsi="Arial" w:cs="Arial"/>
        </w:rPr>
        <w:t>Izvršioca</w:t>
      </w:r>
      <w:r w:rsidRPr="00160758">
        <w:rPr>
          <w:rFonts w:ascii="Arial" w:hAnsi="Arial" w:cs="Arial"/>
        </w:rPr>
        <w:t>.</w:t>
      </w:r>
    </w:p>
    <w:p w14:paraId="75616447" w14:textId="77777777" w:rsidR="00172A8C" w:rsidRPr="00160758" w:rsidRDefault="00172A8C" w:rsidP="00172A8C">
      <w:pPr>
        <w:spacing w:after="360"/>
        <w:jc w:val="both"/>
        <w:rPr>
          <w:rFonts w:ascii="Arial" w:hAnsi="Arial" w:cs="Arial"/>
        </w:rPr>
      </w:pPr>
      <w:r w:rsidRPr="00160758">
        <w:rPr>
          <w:rFonts w:ascii="Arial" w:hAnsi="Arial" w:cs="Arial"/>
        </w:rPr>
        <w:t xml:space="preserve">Plaćanje ugovorene kazne (penala) ne oslobađa </w:t>
      </w:r>
      <w:r>
        <w:rPr>
          <w:rFonts w:ascii="Arial" w:hAnsi="Arial" w:cs="Arial"/>
        </w:rPr>
        <w:t>Izvršioca</w:t>
      </w:r>
      <w:r w:rsidRPr="00160758">
        <w:rPr>
          <w:rFonts w:ascii="Arial" w:hAnsi="Arial" w:cs="Arial"/>
        </w:rPr>
        <w:t xml:space="preserve"> obaveze da u cjelosti završi i preda na upotrebu ugovorenu opremu.</w:t>
      </w:r>
    </w:p>
    <w:p w14:paraId="3450F96C" w14:textId="77777777" w:rsidR="00172A8C" w:rsidRPr="00160758" w:rsidRDefault="00172A8C" w:rsidP="00172A8C">
      <w:pPr>
        <w:jc w:val="both"/>
        <w:rPr>
          <w:rFonts w:ascii="Arial" w:eastAsia="PMingLiU" w:hAnsi="Arial" w:cs="Arial"/>
          <w:lang w:eastAsia="zh-TW"/>
        </w:rPr>
      </w:pPr>
      <w:r w:rsidRPr="00160758">
        <w:rPr>
          <w:rFonts w:ascii="Arial" w:eastAsia="PMingLiU" w:hAnsi="Arial" w:cs="Arial"/>
          <w:lang w:eastAsia="zh-TW"/>
        </w:rPr>
        <w:t>Bilo koje obavještenje ili druga formalna komunikacija u vezi sa ovim ugovorom mora biti u pisanom obliku (što uključuje faks i e-mail) i može biti dostavljena poštom, telefonom ili emailom ugovornoj strani na adresi navedenoj u ugovoru</w:t>
      </w:r>
    </w:p>
    <w:p w14:paraId="217D6101" w14:textId="77777777" w:rsidR="00172A8C" w:rsidRPr="00160758" w:rsidRDefault="00172A8C" w:rsidP="00172A8C">
      <w:pPr>
        <w:spacing w:after="240"/>
        <w:rPr>
          <w:rFonts w:ascii="Arial" w:hAnsi="Arial" w:cs="Arial"/>
          <w:b/>
        </w:rPr>
      </w:pPr>
      <w:r w:rsidRPr="00160758">
        <w:rPr>
          <w:rFonts w:ascii="Arial" w:hAnsi="Arial" w:cs="Arial"/>
          <w:b/>
        </w:rPr>
        <w:t>RASKID UGOVORA</w:t>
      </w:r>
    </w:p>
    <w:p w14:paraId="61FF22C0" w14:textId="77777777" w:rsidR="00172A8C" w:rsidRPr="00160758" w:rsidRDefault="00172A8C" w:rsidP="00172A8C">
      <w:pPr>
        <w:jc w:val="both"/>
        <w:rPr>
          <w:rFonts w:ascii="Arial" w:hAnsi="Arial" w:cs="Arial"/>
        </w:rPr>
      </w:pPr>
      <w:r w:rsidRPr="00160758">
        <w:rPr>
          <w:rFonts w:ascii="Arial" w:hAnsi="Arial" w:cs="Arial"/>
        </w:rPr>
        <w:t>Ugovorne strane su saglasne da do raskida ovog ugovora može doći:</w:t>
      </w:r>
    </w:p>
    <w:p w14:paraId="13E51338"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sporazumom ugovornih strana,</w:t>
      </w:r>
    </w:p>
    <w:p w14:paraId="561EFB4C"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Naručioca, ukoliko </w:t>
      </w:r>
      <w:r>
        <w:rPr>
          <w:rFonts w:ascii="Arial" w:hAnsi="Arial" w:cs="Arial"/>
        </w:rPr>
        <w:t>Izvršilac</w:t>
      </w:r>
      <w:r w:rsidRPr="00160758">
        <w:rPr>
          <w:rFonts w:ascii="Arial" w:hAnsi="Arial" w:cs="Arial"/>
        </w:rPr>
        <w:t xml:space="preserve"> u potpunosti ili djelimično ne izvršava svoje obaveze predviđene Ugovorom,</w:t>
      </w:r>
    </w:p>
    <w:p w14:paraId="7D9B7609"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w:t>
      </w:r>
      <w:r>
        <w:rPr>
          <w:rFonts w:ascii="Arial" w:hAnsi="Arial" w:cs="Arial"/>
        </w:rPr>
        <w:t>Izvršioca</w:t>
      </w:r>
      <w:r w:rsidRPr="00160758">
        <w:rPr>
          <w:rFonts w:ascii="Arial" w:hAnsi="Arial" w:cs="Arial"/>
        </w:rPr>
        <w:t xml:space="preserve"> ukoliko Naručilac ne izvršava svoje obaveze predviđene Ugovorom,</w:t>
      </w:r>
    </w:p>
    <w:p w14:paraId="7FEF8C51" w14:textId="1CD65924" w:rsidR="00172A8C" w:rsidRDefault="00172A8C" w:rsidP="00264F67">
      <w:pPr>
        <w:numPr>
          <w:ilvl w:val="0"/>
          <w:numId w:val="7"/>
        </w:numPr>
        <w:spacing w:after="0" w:line="240" w:lineRule="auto"/>
        <w:ind w:left="340" w:hanging="227"/>
        <w:jc w:val="both"/>
        <w:rPr>
          <w:rFonts w:ascii="Arial" w:eastAsia="Calibri" w:hAnsi="Arial" w:cs="Arial"/>
          <w:color w:val="000000"/>
          <w:lang w:val="sr-Latn-RS" w:eastAsia="sr-Latn-ME"/>
        </w:rPr>
      </w:pPr>
      <w:bookmarkStart w:id="20" w:name="_Hlk78963627"/>
      <w:r w:rsidRPr="00FB7E8B">
        <w:rPr>
          <w:rFonts w:ascii="Arial" w:hAnsi="Arial" w:cs="Arial"/>
        </w:rPr>
        <w:t>nastupe</w:t>
      </w:r>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sidR="009E3D37">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20"/>
    </w:p>
    <w:p w14:paraId="66266F20" w14:textId="77777777" w:rsidR="00265AAE" w:rsidRPr="00265AAE" w:rsidRDefault="00265AAE" w:rsidP="00265AAE">
      <w:pPr>
        <w:spacing w:after="0" w:line="240" w:lineRule="auto"/>
        <w:ind w:left="340"/>
        <w:jc w:val="both"/>
        <w:rPr>
          <w:rFonts w:ascii="Arial" w:eastAsia="Calibri" w:hAnsi="Arial" w:cs="Arial"/>
          <w:color w:val="000000"/>
          <w:lang w:val="sr-Latn-RS" w:eastAsia="sr-Latn-ME"/>
        </w:rPr>
      </w:pPr>
    </w:p>
    <w:p w14:paraId="20365327" w14:textId="6E85C235" w:rsidR="002E5664" w:rsidRDefault="00172A8C" w:rsidP="002E5664">
      <w:pPr>
        <w:spacing w:after="360"/>
        <w:jc w:val="both"/>
        <w:rPr>
          <w:rFonts w:ascii="Arial" w:eastAsia="PMingLiU" w:hAnsi="Arial" w:cs="Arial"/>
        </w:rPr>
      </w:pPr>
      <w:r w:rsidRPr="00160758">
        <w:rPr>
          <w:rFonts w:ascii="Arial" w:eastAsia="PMingLiU" w:hAnsi="Arial" w:cs="Arial"/>
        </w:rPr>
        <w:t>U bilo kom sluč</w:t>
      </w:r>
      <w:r>
        <w:rPr>
          <w:rFonts w:ascii="Arial" w:eastAsia="PMingLiU" w:hAnsi="Arial" w:cs="Arial"/>
        </w:rPr>
        <w:t>a</w:t>
      </w:r>
      <w:r w:rsidRPr="00160758">
        <w:rPr>
          <w:rFonts w:ascii="Arial" w:eastAsia="PMingLiU" w:hAnsi="Arial" w:cs="Arial"/>
        </w:rPr>
        <w:t>ju prestanka važenja Ugovora, otkazni rok je tri dana od dana prijema obavještenja o raskidu Ugovora, u kom su oba ugovarača dužna da izvršavaju svoje ugovorene obaveze do isteka otkaznog roka.</w:t>
      </w:r>
    </w:p>
    <w:p w14:paraId="7B34120E" w14:textId="77777777" w:rsidR="00900942" w:rsidRDefault="00900942" w:rsidP="00FE69E4">
      <w:pPr>
        <w:spacing w:after="360"/>
        <w:jc w:val="both"/>
        <w:rPr>
          <w:rFonts w:ascii="Arial" w:eastAsia="PMingLiU" w:hAnsi="Arial" w:cs="Arial"/>
          <w:b/>
        </w:rPr>
      </w:pPr>
    </w:p>
    <w:p w14:paraId="452345E9" w14:textId="77777777" w:rsidR="00900942" w:rsidRDefault="00900942" w:rsidP="00FE69E4">
      <w:pPr>
        <w:spacing w:after="360"/>
        <w:jc w:val="both"/>
        <w:rPr>
          <w:rFonts w:ascii="Arial" w:eastAsia="PMingLiU" w:hAnsi="Arial" w:cs="Arial"/>
          <w:b/>
        </w:rPr>
      </w:pPr>
    </w:p>
    <w:p w14:paraId="4F949DB8" w14:textId="17A58D1D" w:rsidR="00FE69E4" w:rsidRPr="008A6761" w:rsidRDefault="00FE69E4" w:rsidP="00FE69E4">
      <w:pPr>
        <w:spacing w:after="360"/>
        <w:jc w:val="both"/>
        <w:rPr>
          <w:rFonts w:ascii="Arial" w:eastAsia="PMingLiU" w:hAnsi="Arial" w:cs="Arial"/>
          <w:b/>
        </w:rPr>
      </w:pPr>
      <w:r w:rsidRPr="008A6761">
        <w:rPr>
          <w:rFonts w:ascii="Arial" w:eastAsia="PMingLiU" w:hAnsi="Arial" w:cs="Arial"/>
          <w:b/>
        </w:rPr>
        <w:lastRenderedPageBreak/>
        <w:t>IZMJENE UGOVORA</w:t>
      </w:r>
    </w:p>
    <w:p w14:paraId="13738772" w14:textId="77777777" w:rsidR="00FE69E4" w:rsidRDefault="00FE69E4" w:rsidP="00FE69E4">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521FCD98" w14:textId="77777777" w:rsidR="00FE69E4" w:rsidRPr="008A6761" w:rsidRDefault="00FE69E4" w:rsidP="00FE69E4">
      <w:pPr>
        <w:pStyle w:val="ListParagraph"/>
        <w:numPr>
          <w:ilvl w:val="0"/>
          <w:numId w:val="2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291F2E5D" w14:textId="77777777" w:rsidR="00FE69E4" w:rsidRDefault="00FE69E4" w:rsidP="00FE69E4">
      <w:pPr>
        <w:pStyle w:val="ListParagraph"/>
        <w:numPr>
          <w:ilvl w:val="0"/>
          <w:numId w:val="2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C428013" w14:textId="77777777" w:rsidR="00FE69E4" w:rsidRDefault="00FE69E4" w:rsidP="00FE69E4">
      <w:pPr>
        <w:pStyle w:val="ListParagraph"/>
        <w:numPr>
          <w:ilvl w:val="0"/>
          <w:numId w:val="2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0E382E06" w14:textId="77777777" w:rsidR="00FE69E4" w:rsidRDefault="00FE69E4" w:rsidP="00FE69E4">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1C4A5CD8" w14:textId="77777777" w:rsidR="00FE69E4" w:rsidRDefault="00FE69E4" w:rsidP="00FE69E4">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216E5CD5" w14:textId="753DD435" w:rsidR="00FE69E4" w:rsidRPr="0017004F" w:rsidRDefault="00FE69E4" w:rsidP="00900942">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71B2A0BF" w14:textId="2809EF84" w:rsidR="00172A8C" w:rsidRPr="002E5664" w:rsidRDefault="00172A8C" w:rsidP="002E5664">
      <w:pPr>
        <w:spacing w:after="360"/>
        <w:jc w:val="both"/>
        <w:rPr>
          <w:rFonts w:ascii="Arial" w:eastAsia="PMingLiU" w:hAnsi="Arial" w:cs="Arial"/>
        </w:rPr>
      </w:pPr>
      <w:r w:rsidRPr="00160758">
        <w:rPr>
          <w:rFonts w:ascii="Arial" w:hAnsi="Arial" w:cs="Arial"/>
          <w:b/>
          <w:bCs/>
        </w:rPr>
        <w:t>OSTALE ODREDBE</w:t>
      </w:r>
    </w:p>
    <w:p w14:paraId="6CCDA3A3" w14:textId="3B166B63" w:rsidR="00172A8C" w:rsidRDefault="00172A8C" w:rsidP="00172A8C">
      <w:pPr>
        <w:spacing w:after="120"/>
        <w:jc w:val="both"/>
        <w:rPr>
          <w:rFonts w:ascii="Arial" w:hAnsi="Arial" w:cs="Arial"/>
        </w:rPr>
      </w:pPr>
      <w:r>
        <w:rPr>
          <w:rFonts w:ascii="Arial" w:hAnsi="Arial" w:cs="Arial"/>
        </w:rPr>
        <w:t>Izvršilac</w:t>
      </w:r>
      <w:r w:rsidRPr="00160758">
        <w:rPr>
          <w:rFonts w:ascii="Arial" w:hAnsi="Arial" w:cs="Arial"/>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5F5801B2" w14:textId="7D0CDABC" w:rsidR="00A31D6A" w:rsidRPr="00A31D6A" w:rsidRDefault="00A31D6A" w:rsidP="00A31D6A">
      <w:pPr>
        <w:spacing w:after="120" w:line="276" w:lineRule="auto"/>
        <w:jc w:val="both"/>
        <w:rPr>
          <w:rFonts w:ascii="Arial" w:eastAsia="PMingLiU" w:hAnsi="Arial" w:cs="Arial"/>
          <w:lang w:eastAsia="zh-TW"/>
        </w:rPr>
      </w:pPr>
      <w:r w:rsidRPr="00A31D6A">
        <w:rPr>
          <w:rFonts w:ascii="Arial" w:eastAsia="PMingLiU" w:hAnsi="Arial" w:cs="Arial"/>
          <w:lang w:eastAsia="zh-TW"/>
        </w:rPr>
        <w:t xml:space="preserve">Informacioni sistem na kojem se zasniva sistem za elektronsku kontrolu i naplatu javnih </w:t>
      </w:r>
      <w:r w:rsidR="007128CB">
        <w:rPr>
          <w:rFonts w:ascii="Arial" w:eastAsia="PMingLiU" w:hAnsi="Arial" w:cs="Arial"/>
          <w:lang w:eastAsia="zh-TW"/>
        </w:rPr>
        <w:t>p</w:t>
      </w:r>
      <w:r w:rsidRPr="00A31D6A">
        <w:rPr>
          <w:rFonts w:ascii="Arial" w:eastAsia="PMingLiU" w:hAnsi="Arial" w:cs="Arial"/>
          <w:lang w:eastAsia="zh-TW"/>
        </w:rPr>
        <w:t xml:space="preserve">rihoda (NS-NAT) mora da bude bezjedan i pouzdan u skladu sa važećom regilativom kojom se uređuje informaciona bezbjednost. Obaveza Naručioca je da svakodnevno vrši monitoring informacionog sistema na ranjivosti i obavijesti Izvršioca o eventualno uočenim ranjivostima, </w:t>
      </w:r>
      <w:proofErr w:type="gramStart"/>
      <w:r w:rsidRPr="00A31D6A">
        <w:rPr>
          <w:rFonts w:ascii="Arial" w:eastAsia="PMingLiU" w:hAnsi="Arial" w:cs="Arial"/>
          <w:lang w:eastAsia="zh-TW"/>
        </w:rPr>
        <w:t>a</w:t>
      </w:r>
      <w:proofErr w:type="gramEnd"/>
      <w:r w:rsidRPr="00A31D6A">
        <w:rPr>
          <w:rFonts w:ascii="Arial" w:eastAsia="PMingLiU" w:hAnsi="Arial" w:cs="Arial"/>
          <w:lang w:eastAsia="zh-TW"/>
        </w:rPr>
        <w:t xml:space="preserve"> obaveza Izvršioca je da ih otkloni u cilju bezbjednosti sistema, ukoliko su iste na strani Izvršioca.</w:t>
      </w:r>
    </w:p>
    <w:p w14:paraId="08576D74" w14:textId="77777777" w:rsidR="00A31D6A" w:rsidRPr="00A31D6A" w:rsidRDefault="00A31D6A" w:rsidP="00A31D6A">
      <w:pPr>
        <w:spacing w:after="200" w:line="276" w:lineRule="auto"/>
        <w:jc w:val="both"/>
        <w:rPr>
          <w:rFonts w:ascii="Arial" w:eastAsia="Calibri" w:hAnsi="Arial" w:cs="Arial"/>
          <w:lang w:val="sr-Latn-CS"/>
        </w:rPr>
      </w:pPr>
      <w:r w:rsidRPr="00A31D6A">
        <w:rPr>
          <w:rFonts w:ascii="Arial" w:eastAsia="Calibri" w:hAnsi="Arial" w:cs="Arial"/>
          <w:lang w:val="sr-Latn-CS"/>
        </w:rPr>
        <w:lastRenderedPageBreak/>
        <w:t>Svi planovi, crteži, specifikacije, projekti, izvještaji, izvorni kod i ostali dokumenti i softver podneseni od strane Izvršioca postaće i ostati vlasništvo Naručioca, a Izvršilac će, prilikom potpisivanja Zapisnika o unapređenju sistema, isporučiti sve ovakve dokumente i softver Naručiocu.</w:t>
      </w:r>
    </w:p>
    <w:p w14:paraId="662275B3" w14:textId="588706F9" w:rsidR="00A31D6A" w:rsidRPr="00A31D6A" w:rsidRDefault="00A31D6A" w:rsidP="00A31D6A">
      <w:pPr>
        <w:spacing w:after="200" w:line="276" w:lineRule="auto"/>
        <w:jc w:val="both"/>
        <w:rPr>
          <w:rFonts w:ascii="Arial" w:eastAsia="Calibri" w:hAnsi="Arial" w:cs="Arial"/>
          <w:b/>
          <w:lang w:val="sr-Latn-CS"/>
        </w:rPr>
      </w:pPr>
      <w:r w:rsidRPr="00A31D6A">
        <w:rPr>
          <w:rFonts w:ascii="Arial" w:eastAsia="Calibri" w:hAnsi="Arial" w:cs="Arial"/>
          <w:lang w:val="sr-Latn-CS"/>
        </w:rPr>
        <w:t>Informacioni sistem na kojem se zasniva NS-NAT-a mora biti smješten u Crnoj Gori, shodno Zakonu o elektronskoj upravi (Službeni list CG, br. 72/2019 od 26.12.2019. godine). Informacioni sistem na kojem se zasniva NS-NAT-a mora biti u skladu sa važećom zakonskom regulativom koja uređuje elektronsko plaćanje.</w:t>
      </w:r>
    </w:p>
    <w:p w14:paraId="280BA5EB"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Eventualne nesporazume koji mogu da se pojave u vezi Ugovora ugovorne strane će pokušati da riješe sporazumno.</w:t>
      </w:r>
    </w:p>
    <w:p w14:paraId="61E8EC08"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 xml:space="preserve">Ukoliko sporovi između Naručioca i </w:t>
      </w:r>
      <w:r>
        <w:rPr>
          <w:rFonts w:ascii="Arial" w:eastAsia="PMingLiU" w:hAnsi="Arial" w:cs="Arial"/>
          <w:lang w:eastAsia="zh-TW"/>
        </w:rPr>
        <w:t>Izvršioca</w:t>
      </w:r>
      <w:r w:rsidRPr="00160758">
        <w:rPr>
          <w:rFonts w:ascii="Arial" w:eastAsia="PMingLiU" w:hAnsi="Arial" w:cs="Arial"/>
          <w:lang w:eastAsia="zh-TW"/>
        </w:rPr>
        <w:t xml:space="preserve"> ne budu riješeni sporazumno, ugovara se stvarna i mjesna nadležnost Privrednog suda u </w:t>
      </w:r>
      <w:r>
        <w:rPr>
          <w:rFonts w:ascii="Arial" w:eastAsia="PMingLiU" w:hAnsi="Arial" w:cs="Arial"/>
          <w:lang w:eastAsia="zh-TW"/>
        </w:rPr>
        <w:t>P</w:t>
      </w:r>
      <w:r w:rsidRPr="00160758">
        <w:rPr>
          <w:rFonts w:ascii="Arial" w:eastAsia="PMingLiU" w:hAnsi="Arial" w:cs="Arial"/>
          <w:lang w:eastAsia="zh-TW"/>
        </w:rPr>
        <w:t>odgorici.</w:t>
      </w:r>
    </w:p>
    <w:p w14:paraId="25CBB562" w14:textId="77777777" w:rsidR="00AA3F14" w:rsidRPr="007A7212" w:rsidRDefault="00AA3F14" w:rsidP="00AA3F14">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3B9BAA3" w14:textId="77777777" w:rsidR="00172A8C" w:rsidRPr="008E0A25" w:rsidRDefault="00172A8C" w:rsidP="00172A8C">
      <w:pPr>
        <w:spacing w:after="120"/>
        <w:jc w:val="both"/>
        <w:rPr>
          <w:rFonts w:ascii="Arial" w:eastAsia="Times New Roman" w:hAnsi="Arial" w:cs="Arial"/>
          <w:lang w:val="sr-Latn-CS"/>
        </w:rPr>
      </w:pPr>
      <w:r w:rsidRPr="008C3786">
        <w:rPr>
          <w:rFonts w:ascii="Arial" w:hAnsi="Arial" w:cs="Arial"/>
        </w:rPr>
        <w:t>Antikorupcijsku</w:t>
      </w:r>
      <w:r w:rsidRPr="008E0A25">
        <w:rPr>
          <w:rFonts w:ascii="Arial" w:eastAsia="Calibri" w:hAnsi="Arial" w:cs="Arial"/>
          <w:lang w:val="sr-Latn-CS"/>
        </w:rPr>
        <w:t xml:space="preserve"> klauzulu, u smislu člana 38 stav 3 ZJN;</w:t>
      </w:r>
    </w:p>
    <w:p w14:paraId="1739D190" w14:textId="158CC24C" w:rsidR="00172A8C" w:rsidRPr="008E0A25" w:rsidRDefault="00172A8C" w:rsidP="00172A8C">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w:t>
      </w:r>
      <w:r w:rsidR="00F72427">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4F913113" w14:textId="6E79BDA2" w:rsidR="008C3786" w:rsidRDefault="00172A8C"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7B108865" w14:textId="77777777" w:rsidR="000B7F08" w:rsidRPr="00265AAE" w:rsidRDefault="000B7F08" w:rsidP="00265AAE">
      <w:pPr>
        <w:spacing w:after="120"/>
        <w:jc w:val="both"/>
        <w:rPr>
          <w:rFonts w:ascii="Arial" w:eastAsia="Times New Roman" w:hAnsi="Arial" w:cs="Arial"/>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1"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1"/>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7524F0C" w:rsidR="003336BF" w:rsidRDefault="003336BF" w:rsidP="009F2DE7">
      <w:pPr>
        <w:jc w:val="both"/>
        <w:rPr>
          <w:rFonts w:ascii="Arial" w:hAnsi="Arial" w:cs="Arial"/>
          <w:color w:val="000000"/>
          <w:lang w:val="sr-Latn-ME"/>
        </w:rPr>
      </w:pPr>
    </w:p>
    <w:p w14:paraId="76B49B24" w14:textId="75C0318E" w:rsidR="00A40708" w:rsidRDefault="00A40708" w:rsidP="009F2DE7">
      <w:pPr>
        <w:jc w:val="both"/>
        <w:rPr>
          <w:rFonts w:ascii="Arial" w:hAnsi="Arial" w:cs="Arial"/>
          <w:color w:val="000000"/>
          <w:lang w:val="sr-Latn-ME"/>
        </w:rPr>
      </w:pPr>
    </w:p>
    <w:p w14:paraId="693A11CA" w14:textId="7C50D371" w:rsidR="00A40708" w:rsidRDefault="00A40708" w:rsidP="009F2DE7">
      <w:pPr>
        <w:jc w:val="both"/>
        <w:rPr>
          <w:rFonts w:ascii="Arial" w:hAnsi="Arial" w:cs="Arial"/>
          <w:color w:val="000000"/>
          <w:lang w:val="sr-Latn-ME"/>
        </w:rPr>
      </w:pPr>
    </w:p>
    <w:p w14:paraId="43CC998D" w14:textId="1B2B87AC" w:rsidR="00900942" w:rsidRDefault="00900942" w:rsidP="009F2DE7">
      <w:pPr>
        <w:jc w:val="both"/>
        <w:rPr>
          <w:rFonts w:ascii="Arial" w:hAnsi="Arial" w:cs="Arial"/>
          <w:color w:val="000000"/>
          <w:lang w:val="sr-Latn-ME"/>
        </w:rPr>
      </w:pPr>
    </w:p>
    <w:p w14:paraId="700095F7" w14:textId="77777777" w:rsidR="00900942" w:rsidRDefault="00900942" w:rsidP="009F2DE7">
      <w:pPr>
        <w:jc w:val="both"/>
        <w:rPr>
          <w:rFonts w:ascii="Arial" w:hAnsi="Arial" w:cs="Arial"/>
          <w:color w:val="000000"/>
          <w:lang w:val="sr-Latn-ME"/>
        </w:rPr>
      </w:pPr>
      <w:bookmarkStart w:id="22" w:name="_GoBack"/>
      <w:bookmarkEnd w:id="22"/>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3" w:name="_Toc416180136"/>
      <w:bookmarkStart w:id="24" w:name="_Toc508349235"/>
      <w:bookmarkStart w:id="25"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3"/>
      <w:bookmarkEnd w:id="24"/>
      <w:bookmarkEnd w:id="25"/>
    </w:p>
    <w:p w14:paraId="36827E6B" w14:textId="50EB459A" w:rsidR="00797C53" w:rsidRPr="00797C53"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797C53">
        <w:rPr>
          <w:rFonts w:ascii="Arial" w:hAnsi="Arial" w:cs="Arial"/>
          <w:b/>
          <w:color w:val="000000"/>
          <w:u w:val="single"/>
          <w:lang w:val="sr-Latn-ME"/>
        </w:rPr>
        <w:t>Ministarstvo javne uprave</w:t>
      </w:r>
    </w:p>
    <w:p w14:paraId="47388E90" w14:textId="08AA85D6" w:rsidR="00797C53" w:rsidRPr="000F0CE5" w:rsidRDefault="00FF6925" w:rsidP="00797C53">
      <w:pPr>
        <w:rPr>
          <w:rFonts w:ascii="Arial" w:hAnsi="Arial" w:cs="Arial"/>
          <w:color w:val="1F497D"/>
          <w:lang w:val="en-GB"/>
        </w:rPr>
      </w:pPr>
      <w:r>
        <w:rPr>
          <w:rFonts w:ascii="Arial" w:hAnsi="Arial" w:cs="Arial"/>
          <w:color w:val="000000"/>
          <w:lang w:val="sr-Latn-ME"/>
        </w:rPr>
        <w:t xml:space="preserve">    </w:t>
      </w:r>
      <w:r w:rsidR="00797C53" w:rsidRPr="00797C53">
        <w:rPr>
          <w:rFonts w:ascii="Arial" w:hAnsi="Arial" w:cs="Arial"/>
          <w:color w:val="000000"/>
          <w:lang w:val="sr-Latn-ME"/>
        </w:rPr>
        <w:t xml:space="preserve">Broj: </w:t>
      </w:r>
      <w:r w:rsidR="00797C53" w:rsidRPr="000B7F08">
        <w:rPr>
          <w:rFonts w:ascii="Arial" w:hAnsi="Arial" w:cs="Arial"/>
          <w:color w:val="1F1F1F"/>
          <w:lang w:val="en-GB"/>
        </w:rPr>
        <w:t>01-426/</w:t>
      </w:r>
      <w:r w:rsidR="00797C53" w:rsidRPr="000F0CE5">
        <w:rPr>
          <w:rFonts w:ascii="Arial" w:hAnsi="Arial" w:cs="Arial"/>
          <w:color w:val="1F1F1F"/>
          <w:lang w:val="en-GB"/>
        </w:rPr>
        <w:t>2</w:t>
      </w:r>
      <w:r w:rsidR="00A950C3" w:rsidRPr="000F0CE5">
        <w:rPr>
          <w:rFonts w:ascii="Arial" w:hAnsi="Arial" w:cs="Arial"/>
          <w:color w:val="1F1F1F"/>
          <w:lang w:val="en-GB"/>
        </w:rPr>
        <w:t>6</w:t>
      </w:r>
      <w:r w:rsidR="00797C53" w:rsidRPr="000F0CE5">
        <w:rPr>
          <w:rFonts w:ascii="Arial" w:hAnsi="Arial" w:cs="Arial"/>
          <w:color w:val="1F1F1F"/>
          <w:lang w:val="en-GB"/>
        </w:rPr>
        <w:t>-</w:t>
      </w:r>
      <w:r w:rsidR="00271355" w:rsidRPr="000F0CE5">
        <w:rPr>
          <w:rFonts w:ascii="Arial" w:hAnsi="Arial" w:cs="Arial"/>
          <w:color w:val="1F1F1F"/>
          <w:lang w:val="en-GB"/>
        </w:rPr>
        <w:t>2</w:t>
      </w:r>
      <w:r w:rsidR="000F0CE5" w:rsidRPr="000F0CE5">
        <w:rPr>
          <w:rFonts w:ascii="Arial" w:hAnsi="Arial" w:cs="Arial"/>
          <w:color w:val="1F1F1F"/>
          <w:lang w:val="en-GB"/>
        </w:rPr>
        <w:t>615</w:t>
      </w:r>
      <w:r w:rsidR="00797C53" w:rsidRPr="000F0CE5">
        <w:rPr>
          <w:rFonts w:ascii="Arial" w:hAnsi="Arial" w:cs="Arial"/>
          <w:color w:val="000000"/>
          <w:lang w:val="sr-Latn-ME"/>
        </w:rPr>
        <w:t>/4</w:t>
      </w:r>
    </w:p>
    <w:p w14:paraId="5FC1F863" w14:textId="0F229791" w:rsidR="00797C53" w:rsidRPr="00797C53" w:rsidRDefault="00FF6925" w:rsidP="00797C53">
      <w:pPr>
        <w:jc w:val="both"/>
        <w:rPr>
          <w:rFonts w:ascii="Arial" w:hAnsi="Arial" w:cs="Arial"/>
          <w:color w:val="000000"/>
          <w:lang w:val="sr-Latn-ME"/>
        </w:rPr>
      </w:pPr>
      <w:r w:rsidRPr="000F0CE5">
        <w:rPr>
          <w:rFonts w:ascii="Arial" w:hAnsi="Arial" w:cs="Arial"/>
          <w:color w:val="000000"/>
          <w:lang w:val="sr-Latn-ME"/>
        </w:rPr>
        <w:t xml:space="preserve">    </w:t>
      </w:r>
      <w:r w:rsidR="00797C53" w:rsidRPr="000F0CE5">
        <w:rPr>
          <w:rFonts w:ascii="Arial" w:hAnsi="Arial" w:cs="Arial"/>
          <w:color w:val="000000"/>
          <w:lang w:val="sr-Latn-ME"/>
        </w:rPr>
        <w:t xml:space="preserve">Mjesto i datum: Podgorica, </w:t>
      </w:r>
      <w:r w:rsidR="00A950C3" w:rsidRPr="000F0CE5">
        <w:rPr>
          <w:rFonts w:ascii="Arial" w:hAnsi="Arial" w:cs="Arial"/>
          <w:color w:val="000000"/>
          <w:lang w:val="sr-Latn-ME"/>
        </w:rPr>
        <w:t>1</w:t>
      </w:r>
      <w:r w:rsidR="000F0CE5" w:rsidRPr="000F0CE5">
        <w:rPr>
          <w:rFonts w:ascii="Arial" w:hAnsi="Arial" w:cs="Arial"/>
          <w:color w:val="000000"/>
          <w:lang w:val="sr-Latn-ME"/>
        </w:rPr>
        <w:t>5</w:t>
      </w:r>
      <w:r w:rsidR="00797C53" w:rsidRPr="000F0CE5">
        <w:rPr>
          <w:rFonts w:ascii="Arial" w:hAnsi="Arial" w:cs="Arial"/>
          <w:color w:val="000000"/>
          <w:lang w:val="sr-Latn-ME"/>
        </w:rPr>
        <w:t>.0</w:t>
      </w:r>
      <w:r w:rsidR="00016A06" w:rsidRPr="000F0CE5">
        <w:rPr>
          <w:rFonts w:ascii="Arial" w:hAnsi="Arial" w:cs="Arial"/>
          <w:color w:val="000000"/>
          <w:lang w:val="sr-Latn-ME"/>
        </w:rPr>
        <w:t>6</w:t>
      </w:r>
      <w:r w:rsidR="00797C53" w:rsidRPr="000F0CE5">
        <w:rPr>
          <w:rFonts w:ascii="Arial" w:hAnsi="Arial" w:cs="Arial"/>
          <w:color w:val="000000"/>
          <w:lang w:val="sr-Latn-ME"/>
        </w:rPr>
        <w:t>.202</w:t>
      </w:r>
      <w:r w:rsidR="00A950C3" w:rsidRPr="000F0CE5">
        <w:rPr>
          <w:rFonts w:ascii="Arial" w:hAnsi="Arial" w:cs="Arial"/>
          <w:color w:val="000000"/>
          <w:lang w:val="sr-Latn-ME"/>
        </w:rPr>
        <w:t>6</w:t>
      </w:r>
      <w:r w:rsidR="00797C53" w:rsidRPr="000F0CE5">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6B20A661"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57F4C8B0" w14:textId="79E28DEE" w:rsidR="00797C53" w:rsidRDefault="00797C53" w:rsidP="00193EC0">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036BE3D1" w14:textId="77777777" w:rsidR="00193EC0" w:rsidRPr="00193EC0" w:rsidRDefault="00193EC0" w:rsidP="00193EC0">
      <w:pPr>
        <w:tabs>
          <w:tab w:val="left" w:pos="3290"/>
        </w:tabs>
        <w:jc w:val="center"/>
        <w:rPr>
          <w:rFonts w:ascii="Arial" w:hAnsi="Arial" w:cs="Arial"/>
          <w:b/>
          <w:bCs/>
          <w:color w:val="000000"/>
          <w:sz w:val="32"/>
          <w:szCs w:val="32"/>
          <w:lang w:val="sr-Latn-ME"/>
        </w:rPr>
      </w:pPr>
    </w:p>
    <w:p w14:paraId="53FEDC59" w14:textId="124CC220" w:rsidR="00FE69E4" w:rsidRPr="005E29D6" w:rsidRDefault="00FE69E4" w:rsidP="00FE69E4">
      <w:pPr>
        <w:tabs>
          <w:tab w:val="left" w:pos="3290"/>
        </w:tabs>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sidR="00A950C3">
        <w:rPr>
          <w:rFonts w:ascii="Arial" w:eastAsia="Calibri" w:hAnsi="Arial" w:cs="Arial"/>
          <w:color w:val="000000"/>
          <w:lang w:val="sr-Latn-ME"/>
        </w:rPr>
        <w:t>13</w:t>
      </w:r>
      <w:r w:rsidR="00A950C3" w:rsidRPr="005E29D6">
        <w:rPr>
          <w:rFonts w:ascii="Arial" w:eastAsia="Calibri" w:hAnsi="Arial" w:cs="Arial"/>
          <w:color w:val="000000"/>
          <w:lang w:val="sr-Latn-ME"/>
        </w:rPr>
        <w:t xml:space="preserve"> </w:t>
      </w:r>
      <w:r w:rsidR="00A950C3" w:rsidRPr="00FF34AE">
        <w:rPr>
          <w:rFonts w:ascii="Arial" w:eastAsia="Calibri" w:hAnsi="Arial" w:cs="Arial"/>
          <w:color w:val="000000"/>
          <w:lang w:val="sr-Latn-ME"/>
        </w:rPr>
        <w:t>iz</w:t>
      </w:r>
      <w:r w:rsidR="00A950C3" w:rsidRPr="007A2A53">
        <w:rPr>
          <w:rFonts w:ascii="Arial" w:eastAsia="Calibri" w:hAnsi="Arial" w:cs="Arial"/>
          <w:color w:val="000000"/>
          <w:lang w:val="sr-Latn-ME"/>
        </w:rPr>
        <w:t xml:space="preserve"> Plan</w:t>
      </w:r>
      <w:r w:rsidR="00A950C3">
        <w:rPr>
          <w:rFonts w:ascii="Arial" w:eastAsia="Calibri" w:hAnsi="Arial" w:cs="Arial"/>
          <w:color w:val="000000"/>
          <w:lang w:val="sr-Latn-ME"/>
        </w:rPr>
        <w:t xml:space="preserve">a </w:t>
      </w:r>
      <w:r w:rsidR="00A950C3" w:rsidRPr="007A2A53">
        <w:rPr>
          <w:rFonts w:ascii="Arial" w:eastAsia="Calibri" w:hAnsi="Arial" w:cs="Arial"/>
          <w:color w:val="000000"/>
          <w:lang w:val="sr-Latn-ME"/>
        </w:rPr>
        <w:t>javnih nabavki za 2026. godinu (Amandman I), broj: 01-426/26-982/3, šifra #25044 od 07.05.2026. godine</w:t>
      </w:r>
      <w:r w:rsidRPr="00FF34AE">
        <w:rPr>
          <w:rFonts w:ascii="Arial" w:eastAsia="Calibri" w:hAnsi="Arial" w:cs="Arial"/>
          <w:color w:val="000000"/>
          <w:lang w:val="sr-Latn-ME"/>
        </w:rPr>
        <w:t xml:space="preserve"> za nabavku usluge </w:t>
      </w:r>
      <w:r w:rsidRPr="0099576B">
        <w:rPr>
          <w:rFonts w:ascii="Arial" w:eastAsia="Times New Roman" w:hAnsi="Arial" w:cs="Arial"/>
          <w:b/>
          <w:bCs/>
        </w:rPr>
        <w:t>Održavanje i unapređenje sistema za elektronsku kontrolu i naplatu javnih prihoda (NS - NAT)</w:t>
      </w:r>
      <w:r w:rsidRPr="002B26E3">
        <w:rPr>
          <w:rFonts w:ascii="Arial" w:eastAsia="Times New Roman" w:hAnsi="Arial" w:cs="Arial"/>
          <w:b/>
          <w:bCs/>
        </w:rPr>
        <w:t>,</w:t>
      </w:r>
      <w:r w:rsidRPr="005E29D6">
        <w:rPr>
          <w:rFonts w:ascii="Arial" w:hAnsi="Arial" w:cs="Arial"/>
        </w:rPr>
        <w:t xml:space="preserve"> </w:t>
      </w:r>
      <w:r w:rsidRPr="005E29D6">
        <w:rPr>
          <w:rFonts w:ascii="Arial" w:eastAsia="Calibri"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2FC5925A"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741A7F">
        <w:rPr>
          <w:rFonts w:ascii="Arial" w:hAnsi="Arial" w:cs="Arial"/>
          <w:color w:val="000000"/>
          <w:lang w:val="sr-Latn-ME"/>
        </w:rPr>
        <w:t xml:space="preserve">                               </w:t>
      </w:r>
      <w:r w:rsidR="00797C53" w:rsidRPr="00797C53">
        <w:rPr>
          <w:rFonts w:ascii="Arial" w:hAnsi="Arial" w:cs="Arial"/>
          <w:color w:val="000000"/>
          <w:lang w:val="sr-Latn-ME"/>
        </w:rPr>
        <w:t>Lic</w:t>
      </w:r>
      <w:r w:rsidR="001152A8">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1152A8">
        <w:rPr>
          <w:rFonts w:ascii="Arial" w:hAnsi="Arial" w:cs="Arial"/>
          <w:color w:val="000000"/>
          <w:lang w:val="sr-Latn-ME"/>
        </w:rPr>
        <w:t>e</w:t>
      </w:r>
      <w:r w:rsidR="00797C53" w:rsidRPr="00797C53">
        <w:rPr>
          <w:rFonts w:ascii="Arial" w:hAnsi="Arial" w:cs="Arial"/>
          <w:color w:val="000000"/>
          <w:lang w:val="sr-Latn-ME"/>
        </w:rPr>
        <w:t xml:space="preserve"> </w:t>
      </w:r>
      <w:r w:rsidR="001152A8">
        <w:rPr>
          <w:rFonts w:ascii="Arial" w:hAnsi="Arial" w:cs="Arial"/>
          <w:color w:val="000000"/>
          <w:lang w:val="sr-Latn-ME"/>
        </w:rPr>
        <w:t>je</w:t>
      </w:r>
      <w:r w:rsidR="00797C53" w:rsidRPr="00797C53">
        <w:rPr>
          <w:rFonts w:ascii="Arial" w:hAnsi="Arial" w:cs="Arial"/>
          <w:color w:val="000000"/>
          <w:lang w:val="sr-Latn-ME"/>
        </w:rPr>
        <w:t xml:space="preserve"> učestvoval</w:t>
      </w:r>
      <w:r w:rsidR="001152A8">
        <w:rPr>
          <w:rFonts w:ascii="Arial" w:hAnsi="Arial" w:cs="Arial"/>
          <w:color w:val="000000"/>
          <w:lang w:val="sr-Latn-ME"/>
        </w:rPr>
        <w:t>o</w:t>
      </w:r>
      <w:r w:rsidR="00797C53" w:rsidRPr="00797C53">
        <w:rPr>
          <w:rFonts w:ascii="Arial" w:hAnsi="Arial" w:cs="Arial"/>
          <w:color w:val="000000"/>
          <w:lang w:val="sr-Latn-ME"/>
        </w:rPr>
        <w:t xml:space="preserve"> u planiranju javne nabavke</w:t>
      </w:r>
      <w:r w:rsidR="00797C53" w:rsidRPr="00797C53">
        <w:rPr>
          <w:rFonts w:ascii="Arial" w:hAnsi="Arial" w:cs="Arial"/>
          <w:iCs/>
          <w:color w:val="000000"/>
        </w:rPr>
        <w:t>:</w:t>
      </w:r>
      <w:r w:rsidR="00797C53" w:rsidRPr="00797C53">
        <w:rPr>
          <w:rFonts w:ascii="Arial" w:hAnsi="Arial" w:cs="Arial"/>
          <w:color w:val="000000"/>
          <w:lang w:val="sr-Latn-ME"/>
        </w:rPr>
        <w:t xml:space="preserve"> </w:t>
      </w:r>
      <w:r w:rsidR="00193EC0">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41C9F8BD"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1811DB">
        <w:rPr>
          <w:rFonts w:ascii="Arial" w:hAnsi="Arial" w:cs="Arial"/>
          <w:iCs/>
          <w:color w:val="000000"/>
          <w:lang w:val="sr-Latn-ME"/>
        </w:rPr>
        <w:t xml:space="preserve"> </w:t>
      </w:r>
      <w:r w:rsidR="00322DF9">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287959" w:rsidRPr="00F37AFD">
        <w:rPr>
          <w:rFonts w:ascii="Arial" w:hAnsi="Arial" w:cs="Arial"/>
          <w:color w:val="000000"/>
          <w:lang w:val="sr-Latn-CS"/>
        </w:rPr>
        <w:t>J</w:t>
      </w:r>
      <w:r w:rsidR="00F37AFD" w:rsidRPr="00F37AFD">
        <w:rPr>
          <w:rFonts w:ascii="Arial" w:hAnsi="Arial" w:cs="Arial"/>
          <w:color w:val="000000"/>
          <w:lang w:val="sr-Latn-CS"/>
        </w:rPr>
        <w:t>ovan Kljajić</w:t>
      </w:r>
      <w:r w:rsidR="00F57246" w:rsidRPr="001E157C">
        <w:rPr>
          <w:rFonts w:ascii="Arial" w:hAnsi="Arial" w:cs="Arial"/>
          <w:iCs/>
          <w:color w:val="000000"/>
          <w:lang w:val="sr-Latn-CS"/>
        </w:rPr>
        <w:t xml:space="preserve"> </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2091C1C6"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287959">
        <w:rPr>
          <w:rFonts w:ascii="Arial" w:hAnsi="Arial" w:cs="Arial"/>
          <w:color w:val="000000"/>
          <w:lang w:val="sr-Latn-ME"/>
        </w:rPr>
        <w:t>Maja Dragojević</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77777777" w:rsidR="00797C53" w:rsidRPr="00797C53" w:rsidRDefault="00797C53"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6"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6"/>
    </w:p>
    <w:p w14:paraId="6E6F75FF" w14:textId="77777777" w:rsidR="00805F4A" w:rsidRPr="00A30618" w:rsidRDefault="00805F4A" w:rsidP="00805F4A">
      <w:pPr>
        <w:tabs>
          <w:tab w:val="left" w:pos="5760"/>
        </w:tabs>
        <w:ind w:firstLine="567"/>
        <w:jc w:val="both"/>
        <w:rPr>
          <w:rFonts w:ascii="Arial" w:hAnsi="Arial" w:cs="Arial"/>
          <w:lang w:val="sr-Latn-ME"/>
        </w:rPr>
      </w:pPr>
      <w:bookmarkStart w:id="27"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64F67">
      <w:pPr>
        <w:numPr>
          <w:ilvl w:val="0"/>
          <w:numId w:val="14"/>
        </w:numPr>
        <w:tabs>
          <w:tab w:val="left" w:pos="5760"/>
        </w:tabs>
        <w:spacing w:after="0" w:line="240" w:lineRule="auto"/>
        <w:contextualSpacing/>
        <w:jc w:val="both"/>
        <w:rPr>
          <w:rFonts w:ascii="Arial" w:eastAsia="Times New Roman" w:hAnsi="Arial" w:cs="Arial"/>
          <w:sz w:val="24"/>
          <w:szCs w:val="24"/>
          <w:lang w:val="sr-Latn-ME"/>
        </w:rPr>
      </w:pPr>
      <w:bookmarkStart w:id="28"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8"/>
    <w:p w14:paraId="5E3FC0FD" w14:textId="77777777" w:rsidR="00805F4A" w:rsidRPr="00A30618" w:rsidRDefault="00805F4A" w:rsidP="00264F67">
      <w:pPr>
        <w:numPr>
          <w:ilvl w:val="0"/>
          <w:numId w:val="14"/>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9"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9"/>
    <w:p w14:paraId="4EDB9D26" w14:textId="77777777" w:rsidR="00805F4A" w:rsidRPr="00A30618" w:rsidRDefault="00805F4A" w:rsidP="00264F67">
      <w:pPr>
        <w:numPr>
          <w:ilvl w:val="0"/>
          <w:numId w:val="14"/>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2"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7"/>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D40E4" w14:textId="77777777" w:rsidR="00956AD9" w:rsidRDefault="00956AD9" w:rsidP="009F2DE7">
      <w:pPr>
        <w:spacing w:after="0" w:line="240" w:lineRule="auto"/>
      </w:pPr>
      <w:r>
        <w:separator/>
      </w:r>
    </w:p>
  </w:endnote>
  <w:endnote w:type="continuationSeparator" w:id="0">
    <w:p w14:paraId="318CC99A" w14:textId="77777777" w:rsidR="00956AD9" w:rsidRDefault="00956AD9"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6F8C8" w14:textId="77777777" w:rsidR="00956AD9" w:rsidRDefault="00956AD9" w:rsidP="009F2DE7">
      <w:pPr>
        <w:spacing w:after="0" w:line="240" w:lineRule="auto"/>
      </w:pPr>
      <w:r>
        <w:separator/>
      </w:r>
    </w:p>
  </w:footnote>
  <w:footnote w:type="continuationSeparator" w:id="0">
    <w:p w14:paraId="2CD5E32A" w14:textId="77777777" w:rsidR="00956AD9" w:rsidRDefault="00956AD9"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3E77353"/>
    <w:multiLevelType w:val="multilevel"/>
    <w:tmpl w:val="0B74D5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A551D"/>
    <w:multiLevelType w:val="hybridMultilevel"/>
    <w:tmpl w:val="14F67BF2"/>
    <w:lvl w:ilvl="0" w:tplc="DDF828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654A99"/>
    <w:multiLevelType w:val="multilevel"/>
    <w:tmpl w:val="3BF47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63D19"/>
    <w:multiLevelType w:val="hybridMultilevel"/>
    <w:tmpl w:val="573AD5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D3708B"/>
    <w:multiLevelType w:val="hybridMultilevel"/>
    <w:tmpl w:val="4F00197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5B0100F7"/>
    <w:multiLevelType w:val="multilevel"/>
    <w:tmpl w:val="681C7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1F66053"/>
    <w:multiLevelType w:val="hybridMultilevel"/>
    <w:tmpl w:val="25489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AB7094"/>
    <w:multiLevelType w:val="hybridMultilevel"/>
    <w:tmpl w:val="5720D702"/>
    <w:lvl w:ilvl="0" w:tplc="DDF828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1C6DFA"/>
    <w:multiLevelType w:val="hybridMultilevel"/>
    <w:tmpl w:val="35927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6D58E1"/>
    <w:multiLevelType w:val="multilevel"/>
    <w:tmpl w:val="D850F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4"/>
  </w:num>
  <w:num w:numId="3">
    <w:abstractNumId w:val="14"/>
  </w:num>
  <w:num w:numId="4">
    <w:abstractNumId w:val="10"/>
  </w:num>
  <w:num w:numId="5">
    <w:abstractNumId w:val="0"/>
  </w:num>
  <w:num w:numId="6">
    <w:abstractNumId w:val="18"/>
  </w:num>
  <w:num w:numId="7">
    <w:abstractNumId w:val="13"/>
  </w:num>
  <w:num w:numId="8">
    <w:abstractNumId w:val="7"/>
  </w:num>
  <w:num w:numId="9">
    <w:abstractNumId w:val="20"/>
  </w:num>
  <w:num w:numId="10">
    <w:abstractNumId w:val="1"/>
  </w:num>
  <w:num w:numId="11">
    <w:abstractNumId w:val="16"/>
  </w:num>
  <w:num w:numId="12">
    <w:abstractNumId w:val="6"/>
  </w:num>
  <w:num w:numId="13">
    <w:abstractNumId w:val="8"/>
  </w:num>
  <w:num w:numId="14">
    <w:abstractNumId w:val="12"/>
  </w:num>
  <w:num w:numId="15">
    <w:abstractNumId w:val="21"/>
  </w:num>
  <w:num w:numId="16">
    <w:abstractNumId w:val="3"/>
  </w:num>
  <w:num w:numId="17">
    <w:abstractNumId w:val="5"/>
  </w:num>
  <w:num w:numId="18">
    <w:abstractNumId w:val="2"/>
  </w:num>
  <w:num w:numId="19">
    <w:abstractNumId w:val="15"/>
  </w:num>
  <w:num w:numId="20">
    <w:abstractNumId w:val="23"/>
  </w:num>
  <w:num w:numId="21">
    <w:abstractNumId w:val="11"/>
  </w:num>
  <w:num w:numId="22">
    <w:abstractNumId w:val="17"/>
  </w:num>
  <w:num w:numId="23">
    <w:abstractNumId w:val="19"/>
  </w:num>
  <w:num w:numId="24">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11480"/>
    <w:rsid w:val="00016A06"/>
    <w:rsid w:val="000170F7"/>
    <w:rsid w:val="000605D1"/>
    <w:rsid w:val="0006183B"/>
    <w:rsid w:val="00076CAD"/>
    <w:rsid w:val="000851B3"/>
    <w:rsid w:val="000A0F9A"/>
    <w:rsid w:val="000B7F08"/>
    <w:rsid w:val="000C2B3E"/>
    <w:rsid w:val="000D7DFD"/>
    <w:rsid w:val="000E367F"/>
    <w:rsid w:val="000E7EE0"/>
    <w:rsid w:val="000F0CE5"/>
    <w:rsid w:val="000F38F3"/>
    <w:rsid w:val="00112C72"/>
    <w:rsid w:val="001152A8"/>
    <w:rsid w:val="0012078F"/>
    <w:rsid w:val="0017004F"/>
    <w:rsid w:val="001700BA"/>
    <w:rsid w:val="00172208"/>
    <w:rsid w:val="00172A8C"/>
    <w:rsid w:val="001770AD"/>
    <w:rsid w:val="00177AF3"/>
    <w:rsid w:val="001811DB"/>
    <w:rsid w:val="00193EC0"/>
    <w:rsid w:val="00195EC0"/>
    <w:rsid w:val="001C1DD8"/>
    <w:rsid w:val="001D20FF"/>
    <w:rsid w:val="001D7A4F"/>
    <w:rsid w:val="001E157C"/>
    <w:rsid w:val="001E1769"/>
    <w:rsid w:val="00206E6E"/>
    <w:rsid w:val="00213545"/>
    <w:rsid w:val="00217BFB"/>
    <w:rsid w:val="00220410"/>
    <w:rsid w:val="00223966"/>
    <w:rsid w:val="002302A4"/>
    <w:rsid w:val="00244D23"/>
    <w:rsid w:val="00252508"/>
    <w:rsid w:val="00256FA4"/>
    <w:rsid w:val="00260BB6"/>
    <w:rsid w:val="00264F67"/>
    <w:rsid w:val="00265AAE"/>
    <w:rsid w:val="00271355"/>
    <w:rsid w:val="00275FC2"/>
    <w:rsid w:val="00287959"/>
    <w:rsid w:val="002907F3"/>
    <w:rsid w:val="002A7FDF"/>
    <w:rsid w:val="002B0116"/>
    <w:rsid w:val="002D7CEE"/>
    <w:rsid w:val="002E5664"/>
    <w:rsid w:val="002F5730"/>
    <w:rsid w:val="003061F0"/>
    <w:rsid w:val="00317CA8"/>
    <w:rsid w:val="003208EC"/>
    <w:rsid w:val="00322DF9"/>
    <w:rsid w:val="003336BF"/>
    <w:rsid w:val="00334E7F"/>
    <w:rsid w:val="00335153"/>
    <w:rsid w:val="003373F9"/>
    <w:rsid w:val="003511FB"/>
    <w:rsid w:val="00380DFB"/>
    <w:rsid w:val="00385D42"/>
    <w:rsid w:val="00386820"/>
    <w:rsid w:val="003902A6"/>
    <w:rsid w:val="0039455B"/>
    <w:rsid w:val="003B5AB1"/>
    <w:rsid w:val="003B77AB"/>
    <w:rsid w:val="00400711"/>
    <w:rsid w:val="004115DF"/>
    <w:rsid w:val="00423D5E"/>
    <w:rsid w:val="0043055B"/>
    <w:rsid w:val="0045493A"/>
    <w:rsid w:val="00465FA6"/>
    <w:rsid w:val="004665D6"/>
    <w:rsid w:val="00473282"/>
    <w:rsid w:val="00484918"/>
    <w:rsid w:val="00490214"/>
    <w:rsid w:val="004B0BCD"/>
    <w:rsid w:val="004B23E5"/>
    <w:rsid w:val="004E5D96"/>
    <w:rsid w:val="00500958"/>
    <w:rsid w:val="00517190"/>
    <w:rsid w:val="00523669"/>
    <w:rsid w:val="00534E88"/>
    <w:rsid w:val="00534E9C"/>
    <w:rsid w:val="00535FDA"/>
    <w:rsid w:val="0055169D"/>
    <w:rsid w:val="00554AFF"/>
    <w:rsid w:val="005762CE"/>
    <w:rsid w:val="00584AB2"/>
    <w:rsid w:val="005924E9"/>
    <w:rsid w:val="005D35E4"/>
    <w:rsid w:val="005D55D6"/>
    <w:rsid w:val="005D74BE"/>
    <w:rsid w:val="005E7DAF"/>
    <w:rsid w:val="005F3337"/>
    <w:rsid w:val="005F3A9F"/>
    <w:rsid w:val="005F46B8"/>
    <w:rsid w:val="0060224C"/>
    <w:rsid w:val="00617464"/>
    <w:rsid w:val="00621D4B"/>
    <w:rsid w:val="00635D9D"/>
    <w:rsid w:val="00647471"/>
    <w:rsid w:val="0069540D"/>
    <w:rsid w:val="006A5811"/>
    <w:rsid w:val="006C63C9"/>
    <w:rsid w:val="006C7D98"/>
    <w:rsid w:val="00704BAD"/>
    <w:rsid w:val="007128CB"/>
    <w:rsid w:val="00727D4E"/>
    <w:rsid w:val="00734A7D"/>
    <w:rsid w:val="00741A7F"/>
    <w:rsid w:val="007440B3"/>
    <w:rsid w:val="00766455"/>
    <w:rsid w:val="007702F6"/>
    <w:rsid w:val="00786CEC"/>
    <w:rsid w:val="00797C53"/>
    <w:rsid w:val="007C62E3"/>
    <w:rsid w:val="007D3C2A"/>
    <w:rsid w:val="007E56E4"/>
    <w:rsid w:val="007E6840"/>
    <w:rsid w:val="007F14C2"/>
    <w:rsid w:val="00805F4A"/>
    <w:rsid w:val="008065FB"/>
    <w:rsid w:val="00817AF0"/>
    <w:rsid w:val="00825F2D"/>
    <w:rsid w:val="0083421D"/>
    <w:rsid w:val="00840901"/>
    <w:rsid w:val="008429E6"/>
    <w:rsid w:val="00842BBE"/>
    <w:rsid w:val="00844E5E"/>
    <w:rsid w:val="00851027"/>
    <w:rsid w:val="0085650F"/>
    <w:rsid w:val="0086049D"/>
    <w:rsid w:val="0087013E"/>
    <w:rsid w:val="00873F10"/>
    <w:rsid w:val="00887290"/>
    <w:rsid w:val="0089300D"/>
    <w:rsid w:val="00893DB5"/>
    <w:rsid w:val="008A423F"/>
    <w:rsid w:val="008C1E81"/>
    <w:rsid w:val="008C27F9"/>
    <w:rsid w:val="008C3786"/>
    <w:rsid w:val="008D5D20"/>
    <w:rsid w:val="008E0A25"/>
    <w:rsid w:val="008F7AFB"/>
    <w:rsid w:val="00900942"/>
    <w:rsid w:val="00904443"/>
    <w:rsid w:val="00906DDF"/>
    <w:rsid w:val="009150B7"/>
    <w:rsid w:val="0093091E"/>
    <w:rsid w:val="00937D77"/>
    <w:rsid w:val="00947EFA"/>
    <w:rsid w:val="009564EA"/>
    <w:rsid w:val="00956AD9"/>
    <w:rsid w:val="00976965"/>
    <w:rsid w:val="00986789"/>
    <w:rsid w:val="009A03AA"/>
    <w:rsid w:val="009A3EAD"/>
    <w:rsid w:val="009C5A5B"/>
    <w:rsid w:val="009C72DA"/>
    <w:rsid w:val="009E3D37"/>
    <w:rsid w:val="009E42A3"/>
    <w:rsid w:val="009F2DE7"/>
    <w:rsid w:val="009F4014"/>
    <w:rsid w:val="009F5BC3"/>
    <w:rsid w:val="00A14369"/>
    <w:rsid w:val="00A31D6A"/>
    <w:rsid w:val="00A40708"/>
    <w:rsid w:val="00A47D2D"/>
    <w:rsid w:val="00A54C0D"/>
    <w:rsid w:val="00A61353"/>
    <w:rsid w:val="00A620EE"/>
    <w:rsid w:val="00A800A6"/>
    <w:rsid w:val="00A950C3"/>
    <w:rsid w:val="00AA3F14"/>
    <w:rsid w:val="00AC2F21"/>
    <w:rsid w:val="00AD1EAD"/>
    <w:rsid w:val="00B02ED1"/>
    <w:rsid w:val="00B04B8D"/>
    <w:rsid w:val="00B04D29"/>
    <w:rsid w:val="00B175DD"/>
    <w:rsid w:val="00B2045A"/>
    <w:rsid w:val="00B30D6A"/>
    <w:rsid w:val="00B51280"/>
    <w:rsid w:val="00B52F6E"/>
    <w:rsid w:val="00B55215"/>
    <w:rsid w:val="00B61C85"/>
    <w:rsid w:val="00B770DA"/>
    <w:rsid w:val="00B773DB"/>
    <w:rsid w:val="00B776DA"/>
    <w:rsid w:val="00B850B1"/>
    <w:rsid w:val="00B92246"/>
    <w:rsid w:val="00B933F5"/>
    <w:rsid w:val="00BA108B"/>
    <w:rsid w:val="00BB6224"/>
    <w:rsid w:val="00BC0546"/>
    <w:rsid w:val="00BC127A"/>
    <w:rsid w:val="00BD1590"/>
    <w:rsid w:val="00BE0E7E"/>
    <w:rsid w:val="00C01DC2"/>
    <w:rsid w:val="00C07478"/>
    <w:rsid w:val="00C107FB"/>
    <w:rsid w:val="00C3459D"/>
    <w:rsid w:val="00C42BA7"/>
    <w:rsid w:val="00C56C78"/>
    <w:rsid w:val="00C74585"/>
    <w:rsid w:val="00C80B72"/>
    <w:rsid w:val="00C96063"/>
    <w:rsid w:val="00CB398F"/>
    <w:rsid w:val="00CC5CCC"/>
    <w:rsid w:val="00CF632E"/>
    <w:rsid w:val="00D270F6"/>
    <w:rsid w:val="00D40B4D"/>
    <w:rsid w:val="00D43C9B"/>
    <w:rsid w:val="00D65521"/>
    <w:rsid w:val="00D81F4C"/>
    <w:rsid w:val="00D97431"/>
    <w:rsid w:val="00DA3C74"/>
    <w:rsid w:val="00DA3F5B"/>
    <w:rsid w:val="00DA51A7"/>
    <w:rsid w:val="00DA6D6A"/>
    <w:rsid w:val="00DA7B0C"/>
    <w:rsid w:val="00DB3909"/>
    <w:rsid w:val="00DB5741"/>
    <w:rsid w:val="00DB58BF"/>
    <w:rsid w:val="00DD22C1"/>
    <w:rsid w:val="00DD6E18"/>
    <w:rsid w:val="00DE11C8"/>
    <w:rsid w:val="00DE53A4"/>
    <w:rsid w:val="00DF1E58"/>
    <w:rsid w:val="00DF7993"/>
    <w:rsid w:val="00E00B48"/>
    <w:rsid w:val="00E11B75"/>
    <w:rsid w:val="00E16438"/>
    <w:rsid w:val="00E220DD"/>
    <w:rsid w:val="00E36359"/>
    <w:rsid w:val="00E36CF0"/>
    <w:rsid w:val="00E65A3C"/>
    <w:rsid w:val="00E66BDB"/>
    <w:rsid w:val="00E67648"/>
    <w:rsid w:val="00E67B6A"/>
    <w:rsid w:val="00E71FCD"/>
    <w:rsid w:val="00E774C3"/>
    <w:rsid w:val="00E94FA3"/>
    <w:rsid w:val="00EA5E7A"/>
    <w:rsid w:val="00EC1961"/>
    <w:rsid w:val="00EC1B4B"/>
    <w:rsid w:val="00EC5CD7"/>
    <w:rsid w:val="00EC7F18"/>
    <w:rsid w:val="00ED3B8E"/>
    <w:rsid w:val="00F172A6"/>
    <w:rsid w:val="00F22526"/>
    <w:rsid w:val="00F35F00"/>
    <w:rsid w:val="00F37AFD"/>
    <w:rsid w:val="00F53B7E"/>
    <w:rsid w:val="00F57246"/>
    <w:rsid w:val="00F63E18"/>
    <w:rsid w:val="00F72427"/>
    <w:rsid w:val="00F9713C"/>
    <w:rsid w:val="00FC018C"/>
    <w:rsid w:val="00FD2490"/>
    <w:rsid w:val="00FD4A9A"/>
    <w:rsid w:val="00FE69E4"/>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styleId="NormalWeb">
    <w:name w:val="Normal (Web)"/>
    <w:basedOn w:val="Normal"/>
    <w:uiPriority w:val="99"/>
    <w:unhideWhenUsed/>
    <w:rsid w:val="005D55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D55D6"/>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ontrola.gov.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placanje.gov.me/" TargetMode="External"/><Relationship Id="rId12"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dab00b37-fa58-4d9b-b1c4-4431ca82f120@gov.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rovjeriuplate.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19</Pages>
  <Words>5223</Words>
  <Characters>29773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81</cp:revision>
  <cp:lastPrinted>2021-11-10T13:27:00Z</cp:lastPrinted>
  <dcterms:created xsi:type="dcterms:W3CDTF">2022-03-21T15:35:00Z</dcterms:created>
  <dcterms:modified xsi:type="dcterms:W3CDTF">2026-06-12T13:46:00Z</dcterms:modified>
</cp:coreProperties>
</file>