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AC12D" w14:textId="77777777" w:rsidR="006A0233" w:rsidRPr="00E56751" w:rsidRDefault="0072598C" w:rsidP="006A0233">
      <w:pPr>
        <w:spacing w:after="0" w:line="240" w:lineRule="auto"/>
        <w:jc w:val="right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C70F37">
        <w:rPr>
          <w:rFonts w:asciiTheme="minorHAnsi" w:hAnsiTheme="minorHAnsi" w:cstheme="minorHAnsi"/>
          <w:noProof/>
          <w:lang w:val="sr-Latn-ME" w:eastAsia="sr-Latn-ME"/>
        </w:rPr>
        <w:drawing>
          <wp:inline distT="0" distB="0" distL="0" distR="0" wp14:anchorId="3D6509B6" wp14:editId="68325AEA">
            <wp:extent cx="2914038" cy="1080000"/>
            <wp:effectExtent l="0" t="0" r="635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 PPOV sa tekstom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038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</w:r>
      <w:r w:rsidRPr="00C70F37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ab/>
        <w:t xml:space="preserve">            </w:t>
      </w:r>
      <w:r w:rsidR="006A0233" w:rsidRPr="00E56751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 xml:space="preserve">OBRAZAC 1  </w:t>
      </w:r>
    </w:p>
    <w:p w14:paraId="5351CED0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0477D7F5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u w:val="single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u w:val="single"/>
          <w:lang w:val="sr-Latn-ME"/>
        </w:rPr>
        <w:t>PPOV Kotor-Tivat DOO</w:t>
      </w:r>
    </w:p>
    <w:p w14:paraId="04A4960B" w14:textId="2EC2686F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Broj iz evidencije postupaka javnih </w:t>
      </w:r>
      <w:r w:rsidRPr="00C46BAA">
        <w:rPr>
          <w:rFonts w:asciiTheme="minorHAnsi" w:eastAsia="Times New Roman" w:hAnsiTheme="minorHAnsi" w:cstheme="minorHAnsi"/>
          <w:sz w:val="24"/>
          <w:szCs w:val="24"/>
          <w:lang w:val="sr-Latn-ME"/>
        </w:rPr>
        <w:t>nabavki</w:t>
      </w:r>
      <w:r w:rsidR="009C5DB5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: </w:t>
      </w:r>
      <w:r w:rsidR="008B2DFC" w:rsidRPr="008B2DFC">
        <w:rPr>
          <w:rFonts w:asciiTheme="minorHAnsi" w:eastAsia="Times New Roman" w:hAnsiTheme="minorHAnsi" w:cstheme="minorHAnsi"/>
          <w:sz w:val="24"/>
          <w:szCs w:val="24"/>
          <w:lang w:val="sr-Latn-ME"/>
        </w:rPr>
        <w:t>472</w:t>
      </w:r>
      <w:r w:rsidR="00832E79" w:rsidRPr="008B2DFC">
        <w:rPr>
          <w:rFonts w:asciiTheme="minorHAnsi" w:eastAsia="Times New Roman" w:hAnsiTheme="minorHAnsi" w:cstheme="minorHAnsi"/>
          <w:sz w:val="24"/>
          <w:szCs w:val="24"/>
          <w:lang w:val="sr-Latn-ME"/>
        </w:rPr>
        <w:t>/</w:t>
      </w:r>
      <w:r w:rsidR="008B2DFC" w:rsidRPr="008B2DFC">
        <w:rPr>
          <w:rFonts w:asciiTheme="minorHAnsi" w:eastAsia="Times New Roman" w:hAnsiTheme="minorHAnsi" w:cstheme="minorHAnsi"/>
          <w:sz w:val="24"/>
          <w:szCs w:val="24"/>
          <w:lang w:val="sr-Latn-ME"/>
        </w:rPr>
        <w:t>3</w:t>
      </w:r>
    </w:p>
    <w:p w14:paraId="391CD4C6" w14:textId="60F757CB" w:rsidR="006A0233" w:rsidRPr="00CC4C4E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Redni </w:t>
      </w:r>
      <w:r w:rsidR="00581BD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b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roj iz Plana javnih nabavki</w:t>
      </w:r>
      <w:r w:rsidR="0092697F" w:rsidRPr="00CC4C4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: </w:t>
      </w:r>
      <w:r w:rsid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9</w:t>
      </w:r>
    </w:p>
    <w:p w14:paraId="221B9349" w14:textId="138443E2" w:rsidR="006A0233" w:rsidRPr="006A0233" w:rsidRDefault="0092697F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CC4C4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Mjesto i datum: Tivat, </w:t>
      </w:r>
      <w:r w:rsidR="00832E79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</w:t>
      </w:r>
      <w:r w:rsidR="00510171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9</w:t>
      </w:r>
      <w:r w:rsidRPr="00CC4C4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.0</w:t>
      </w:r>
      <w:r w:rsidR="00832E79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6</w:t>
      </w:r>
      <w:r w:rsidR="007C004D" w:rsidRPr="00CC4C4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</w:t>
      </w:r>
      <w:r w:rsidR="00832E79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6</w:t>
      </w:r>
      <w:r w:rsidR="006A0233" w:rsidRPr="00CC4C4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</w:t>
      </w:r>
      <w:r w:rsidR="00510171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="006A0233" w:rsidRPr="00CC4C4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godine</w:t>
      </w:r>
    </w:p>
    <w:p w14:paraId="16EE2BD1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14:paraId="4A13B1AA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14:paraId="70939E32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14:paraId="6A28E364" w14:textId="42071F63" w:rsidR="006A0233" w:rsidRPr="006A0233" w:rsidRDefault="00DF072D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Na osnovu člana 53 stav 3 Zakona o javnim nabavkama („Službeni list CG“, br. 74/19</w:t>
      </w:r>
      <w:r w:rsidR="007F3264">
        <w:rPr>
          <w:rFonts w:asciiTheme="minorHAnsi" w:eastAsia="Times New Roman" w:hAnsiTheme="minorHAnsi" w:cstheme="minorHAnsi"/>
          <w:sz w:val="24"/>
          <w:szCs w:val="24"/>
          <w:lang w:val="sr-Latn-ME"/>
        </w:rPr>
        <w:t>,</w:t>
      </w:r>
      <w:r w:rsidR="00510171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</w:t>
      </w: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3/23</w:t>
      </w:r>
      <w:r w:rsidR="007F3264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i </w:t>
      </w:r>
      <w:r w:rsidR="007F3264" w:rsidRPr="00586100">
        <w:rPr>
          <w:rFonts w:asciiTheme="minorHAnsi" w:eastAsia="Times New Roman" w:hAnsiTheme="minorHAnsi" w:cstheme="minorHAnsi"/>
          <w:sz w:val="24"/>
          <w:szCs w:val="24"/>
          <w:lang w:val="sr-Latn-ME"/>
        </w:rPr>
        <w:t>084/24</w:t>
      </w: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)</w:t>
      </w:r>
      <w:r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</w:t>
      </w:r>
      <w:r w:rsidR="006A0233"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PPOV Kotor-Tivat DOO </w:t>
      </w:r>
      <w:r w:rsidR="006A0233"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objavljuje</w:t>
      </w:r>
      <w:r w:rsidR="006A0233"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 xml:space="preserve">        </w:t>
      </w:r>
    </w:p>
    <w:p w14:paraId="3DA85DA7" w14:textId="77777777" w:rsidR="006A0233" w:rsidRPr="006A0233" w:rsidRDefault="00E779BF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ab/>
      </w:r>
    </w:p>
    <w:p w14:paraId="7F1D9FD6" w14:textId="77777777"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14:paraId="2E89E295" w14:textId="77777777"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14:paraId="7AC6421F" w14:textId="77777777"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14:paraId="22E390DB" w14:textId="77777777"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14:paraId="0F38E320" w14:textId="77777777" w:rsidR="006A0233" w:rsidRPr="006A0233" w:rsidRDefault="006A0233" w:rsidP="006A0233">
      <w:pPr>
        <w:tabs>
          <w:tab w:val="left" w:pos="1276"/>
          <w:tab w:val="left" w:pos="3261"/>
        </w:tabs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 xml:space="preserve">                                          </w:t>
      </w: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ab/>
      </w:r>
      <w:r w:rsidRPr="006A023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ME"/>
        </w:rPr>
        <w:t xml:space="preserve">                                                      </w:t>
      </w:r>
    </w:p>
    <w:p w14:paraId="146DF3A2" w14:textId="77777777" w:rsidR="006A0233" w:rsidRPr="006A0233" w:rsidRDefault="006A0233" w:rsidP="006A0233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14:paraId="59283962" w14:textId="77777777"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772E52E5" w14:textId="77777777"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472F036B" w14:textId="77777777"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</w:p>
    <w:p w14:paraId="71A2ECD2" w14:textId="77777777" w:rsidR="0092697F" w:rsidRDefault="0092697F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92697F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 xml:space="preserve">Obezbjeđenje i zaštita objekta </w:t>
      </w:r>
    </w:p>
    <w:p w14:paraId="12642309" w14:textId="77777777" w:rsidR="006A0233" w:rsidRPr="006A0233" w:rsidRDefault="006A0233" w:rsidP="006A0233">
      <w:pPr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(predmet javne nabavke)</w:t>
      </w:r>
    </w:p>
    <w:p w14:paraId="26A0D5BB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14:paraId="03342906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Predmet nabavke se nabavlja:</w:t>
      </w:r>
    </w:p>
    <w:p w14:paraId="0316869A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12367700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 w:themeColor="text1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kao cjelina </w:t>
      </w:r>
    </w:p>
    <w:p w14:paraId="4E7FF630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1E1474B0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11CD3EC2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09ED6282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72E8DA62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6A0ED48A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55FCA48C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584176B5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6273F483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157841F9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4187B504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0E381FD7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1A2A363A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606F0E9C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1F9051B6" w14:textId="77777777" w:rsidR="006A0233" w:rsidRPr="006A0233" w:rsidRDefault="006A0233" w:rsidP="006A0233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0" w:name="_Toc62730553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t xml:space="preserve"> </w:t>
      </w:r>
    </w:p>
    <w:p w14:paraId="7E9B8130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  <w:tab/>
      </w:r>
    </w:p>
    <w:p w14:paraId="2EB818FB" w14:textId="77777777" w:rsidR="006A0233" w:rsidRPr="006A0233" w:rsidRDefault="006A0233" w:rsidP="006A0233">
      <w:pPr>
        <w:spacing w:after="0" w:line="240" w:lineRule="auto"/>
        <w:ind w:left="360"/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14:paraId="67A3297A" w14:textId="77777777" w:rsidR="006A0233" w:rsidRPr="006A0233" w:rsidRDefault="006A0233" w:rsidP="006A0233">
      <w:pPr>
        <w:numPr>
          <w:ilvl w:val="0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Podaci o naručiocu;</w:t>
      </w:r>
    </w:p>
    <w:p w14:paraId="797B146B" w14:textId="77777777" w:rsidR="006A0233" w:rsidRPr="006A0233" w:rsidRDefault="006A0233" w:rsidP="006A0233">
      <w:pPr>
        <w:numPr>
          <w:ilvl w:val="0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 xml:space="preserve">Podaci o postupku i predmetu javne nabavke: </w:t>
      </w:r>
    </w:p>
    <w:p w14:paraId="01CB4AAE" w14:textId="77777777"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Vrsta postupka,</w:t>
      </w:r>
    </w:p>
    <w:p w14:paraId="6EFCA7C9" w14:textId="77777777"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Predmet javne nabavke (vrsta predmeta, naziv i opis predmeta),</w:t>
      </w:r>
    </w:p>
    <w:p w14:paraId="6DBDBB29" w14:textId="77777777"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Procijenjena vrijednost predmeta nabavke</w:t>
      </w:r>
      <w:r w:rsidRPr="006A0233">
        <w:rPr>
          <w:rFonts w:asciiTheme="minorHAnsi" w:hAnsiTheme="minorHAnsi" w:cstheme="minorHAnsi"/>
          <w:color w:val="000000"/>
          <w:vertAlign w:val="superscript"/>
          <w:lang w:val="sr-Latn-ME"/>
        </w:rPr>
        <w:footnoteReference w:id="2"/>
      </w:r>
      <w:r w:rsidRPr="006A0233">
        <w:rPr>
          <w:rFonts w:asciiTheme="minorHAnsi" w:hAnsiTheme="minorHAnsi" w:cstheme="minorHAnsi"/>
          <w:color w:val="000000"/>
          <w:lang w:val="sr-Latn-ME"/>
        </w:rPr>
        <w:t>,</w:t>
      </w:r>
    </w:p>
    <w:p w14:paraId="22C20F74" w14:textId="77777777"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 xml:space="preserve">Način nabavke: </w:t>
      </w:r>
    </w:p>
    <w:p w14:paraId="09D79CDA" w14:textId="77777777" w:rsidR="006A0233" w:rsidRPr="006A0233" w:rsidRDefault="006A0233" w:rsidP="006A0233">
      <w:pPr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Cjelina, po partijama,</w:t>
      </w:r>
    </w:p>
    <w:p w14:paraId="2FA90427" w14:textId="77777777" w:rsidR="006A0233" w:rsidRPr="006A0233" w:rsidRDefault="006A0233" w:rsidP="006A0233">
      <w:pPr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Zajednička nabavka,</w:t>
      </w:r>
    </w:p>
    <w:p w14:paraId="02112569" w14:textId="77777777" w:rsidR="006A0233" w:rsidRPr="006A0233" w:rsidRDefault="006A0233" w:rsidP="006A0233">
      <w:pPr>
        <w:numPr>
          <w:ilvl w:val="0"/>
          <w:numId w:val="13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Centralizovana nabavka,</w:t>
      </w:r>
    </w:p>
    <w:p w14:paraId="66D4ED6E" w14:textId="77777777"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Posebni oblik nabavke:</w:t>
      </w:r>
    </w:p>
    <w:p w14:paraId="11A58F53" w14:textId="77777777"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Okvirni sporazum,</w:t>
      </w:r>
    </w:p>
    <w:p w14:paraId="17781F06" w14:textId="77777777"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Dinamički sistem nabavki,</w:t>
      </w:r>
    </w:p>
    <w:p w14:paraId="764AE1AC" w14:textId="77777777"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Elektronska aukcija,</w:t>
      </w:r>
    </w:p>
    <w:p w14:paraId="31C0820A" w14:textId="77777777" w:rsidR="006A0233" w:rsidRPr="006A0233" w:rsidRDefault="006A0233" w:rsidP="006A0233">
      <w:pPr>
        <w:numPr>
          <w:ilvl w:val="0"/>
          <w:numId w:val="12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Elektronski katalog,</w:t>
      </w:r>
    </w:p>
    <w:p w14:paraId="41498B88" w14:textId="77777777"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Uslovi za učešće u postupku javne nabavke i posebni osnovi za isključenje,</w:t>
      </w:r>
    </w:p>
    <w:p w14:paraId="3D7AA857" w14:textId="77777777"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Kriterijum za izbor najpovoljnije ponude,</w:t>
      </w:r>
    </w:p>
    <w:p w14:paraId="2598D378" w14:textId="77777777"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Način, mjesto i vrijeme podnošenja ponuda i otvaranja ponuda,</w:t>
      </w:r>
    </w:p>
    <w:p w14:paraId="72F56F78" w14:textId="77777777"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Rok za donošenje odluke o izboru,</w:t>
      </w:r>
    </w:p>
    <w:p w14:paraId="4CC2365E" w14:textId="77777777"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Rok važenja ponude,</w:t>
      </w:r>
    </w:p>
    <w:p w14:paraId="51ACA404" w14:textId="77777777" w:rsidR="006A0233" w:rsidRPr="006A0233" w:rsidRDefault="006A0233" w:rsidP="006A0233">
      <w:pPr>
        <w:numPr>
          <w:ilvl w:val="1"/>
          <w:numId w:val="11"/>
        </w:numPr>
        <w:spacing w:after="160" w:line="259" w:lineRule="auto"/>
        <w:contextualSpacing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t>Garancija ponude</w:t>
      </w:r>
    </w:p>
    <w:p w14:paraId="671D0E8F" w14:textId="77777777" w:rsidR="006A0233" w:rsidRPr="006A0233" w:rsidRDefault="006A0233" w:rsidP="006A0233">
      <w:p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</w:p>
    <w:p w14:paraId="60C46D5F" w14:textId="77777777" w:rsidR="006A0233" w:rsidRPr="006A0233" w:rsidRDefault="006A0233" w:rsidP="006A0233">
      <w:pPr>
        <w:keepNext/>
        <w:keepLines/>
        <w:numPr>
          <w:ilvl w:val="0"/>
          <w:numId w:val="1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1" w:name="_Toc62730554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t>TEHNIČKA SPECIFIKACIJA PREDMETA JAVNE NABAVKE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6AA4C527" w14:textId="77777777" w:rsidR="006A0233" w:rsidRPr="006A0233" w:rsidRDefault="006A0233" w:rsidP="006A0233">
      <w:p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</w:p>
    <w:p w14:paraId="4E2C5BBC" w14:textId="77777777" w:rsidR="00DF072D" w:rsidRPr="00DF072D" w:rsidRDefault="00DF072D" w:rsidP="00DF072D">
      <w:pPr>
        <w:numPr>
          <w:ilvl w:val="0"/>
          <w:numId w:val="15"/>
        </w:num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  <w:r w:rsidRPr="00DF072D">
        <w:rPr>
          <w:rFonts w:asciiTheme="minorHAnsi" w:hAnsiTheme="minorHAnsi" w:cstheme="minorHAnsi"/>
          <w:color w:val="000000"/>
          <w:lang w:val="sr-Latn-ME"/>
        </w:rPr>
        <w:t>Naziv i opis predmeta nabavke u cjelini, po partijama i stavkama sa bitnim karakteristikama</w:t>
      </w:r>
    </w:p>
    <w:p w14:paraId="16C80AB9" w14:textId="77777777" w:rsidR="00DF072D" w:rsidRPr="00DF072D" w:rsidRDefault="00DF072D" w:rsidP="00DF072D">
      <w:pPr>
        <w:numPr>
          <w:ilvl w:val="0"/>
          <w:numId w:val="15"/>
        </w:numPr>
        <w:spacing w:after="0" w:line="240" w:lineRule="auto"/>
        <w:jc w:val="both"/>
        <w:rPr>
          <w:rFonts w:asciiTheme="minorHAnsi" w:hAnsiTheme="minorHAnsi" w:cstheme="minorHAnsi"/>
          <w:color w:val="000000"/>
          <w:lang w:val="sr-Latn-ME"/>
        </w:rPr>
      </w:pPr>
      <w:r w:rsidRPr="00DF072D">
        <w:rPr>
          <w:rFonts w:asciiTheme="minorHAnsi" w:hAnsiTheme="minorHAnsi" w:cstheme="minorHAnsi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1350235E" w14:textId="77777777" w:rsidR="006A0233" w:rsidRPr="006A0233" w:rsidRDefault="006A0233" w:rsidP="006A0233">
      <w:pPr>
        <w:spacing w:after="0" w:line="240" w:lineRule="auto"/>
        <w:rPr>
          <w:rFonts w:asciiTheme="minorHAnsi" w:hAnsiTheme="minorHAnsi" w:cstheme="minorHAnsi"/>
          <w:color w:val="000000"/>
          <w:lang w:val="sr-Latn-ME"/>
        </w:rPr>
      </w:pPr>
    </w:p>
    <w:p w14:paraId="04697D8E" w14:textId="77777777"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2" w:name="_Toc62730555"/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  <w:t>DODATNE INFORMACIJE O PREDMETU I POSTUPKU NABAVKE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32"/>
          <w:vertAlign w:val="superscript"/>
          <w:lang w:val="sr-Latn-ME"/>
        </w:rPr>
        <w:footnoteReference w:id="4"/>
      </w:r>
      <w:bookmarkEnd w:id="2"/>
    </w:p>
    <w:p w14:paraId="5E027119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14:paraId="1EB9B4FC" w14:textId="77777777"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Theme="minorHAnsi" w:hAnsiTheme="minorHAnsi" w:cstheme="minorHAnsi"/>
          <w:b/>
          <w:bCs/>
          <w:color w:val="000000"/>
          <w:lang w:val="sr-Latn-ME"/>
        </w:rPr>
      </w:pPr>
      <w:r w:rsidRPr="006A0233">
        <w:rPr>
          <w:rFonts w:asciiTheme="minorHAnsi" w:hAnsiTheme="minorHAnsi" w:cstheme="minorHAnsi"/>
          <w:b/>
          <w:bCs/>
          <w:color w:val="000000"/>
          <w:lang w:val="sr-Latn-ME"/>
        </w:rPr>
        <w:t>Procijenjena vrijednost predmenta nabavke:</w:t>
      </w:r>
      <w:r w:rsidRPr="006A0233">
        <w:rPr>
          <w:rFonts w:asciiTheme="minorHAnsi" w:hAnsiTheme="minorHAnsi" w:cstheme="minorHAnsi"/>
          <w:b/>
          <w:bCs/>
          <w:color w:val="000000"/>
          <w:vertAlign w:val="superscript"/>
          <w:lang w:val="sr-Latn-ME"/>
        </w:rPr>
        <w:footnoteReference w:id="5"/>
      </w:r>
    </w:p>
    <w:p w14:paraId="5560E669" w14:textId="77777777" w:rsidR="006A0233" w:rsidRPr="006A0233" w:rsidRDefault="006A0233" w:rsidP="006A0233">
      <w:pPr>
        <w:spacing w:after="160" w:line="259" w:lineRule="auto"/>
        <w:jc w:val="both"/>
        <w:rPr>
          <w:rFonts w:asciiTheme="minorHAnsi" w:hAnsiTheme="minorHAnsi" w:cstheme="minorHAnsi"/>
          <w:color w:val="000000"/>
          <w:lang w:val="sr-Latn-ME"/>
        </w:rPr>
      </w:pPr>
    </w:p>
    <w:p w14:paraId="01743333" w14:textId="77777777" w:rsidR="006A0233" w:rsidRPr="006A0233" w:rsidRDefault="006A0233" w:rsidP="006A0233">
      <w:pPr>
        <w:spacing w:after="160" w:line="259" w:lineRule="auto"/>
        <w:jc w:val="both"/>
        <w:rPr>
          <w:rFonts w:asciiTheme="minorHAnsi" w:hAnsiTheme="minorHAnsi" w:cstheme="minorHAnsi"/>
          <w:b/>
          <w:bCs/>
          <w:color w:val="000000"/>
          <w:lang w:val="sr-Latn-ME"/>
        </w:rPr>
      </w:pPr>
      <w:r w:rsidRPr="006A0233">
        <w:rPr>
          <w:rFonts w:asciiTheme="minorHAnsi" w:hAnsiTheme="minorHAnsi" w:cstheme="minorHAnsi"/>
          <w:color w:val="000000"/>
          <w:lang w:val="sr-Latn-ME"/>
        </w:rPr>
        <w:sym w:font="Wingdings" w:char="F0A8"/>
      </w:r>
      <w:r w:rsidRPr="006A023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Pr="006A0233">
        <w:rPr>
          <w:rFonts w:asciiTheme="minorHAnsi" w:hAnsiTheme="minorHAnsi" w:cstheme="minorHAnsi"/>
          <w:b/>
          <w:bCs/>
          <w:color w:val="000000"/>
          <w:lang w:val="sr-Latn-ME"/>
        </w:rPr>
        <w:t>Procijenjena vrijednost predmeta nabavke bez zaključivanja okvirnog sporazuma</w:t>
      </w:r>
      <w:r w:rsidRPr="006A0233">
        <w:rPr>
          <w:rFonts w:asciiTheme="minorHAnsi" w:hAnsiTheme="minorHAnsi" w:cstheme="minorHAnsi"/>
          <w:color w:val="000000"/>
          <w:lang w:val="sr-Latn-ME"/>
        </w:rPr>
        <w:t>:</w:t>
      </w:r>
    </w:p>
    <w:p w14:paraId="61DCD1F7" w14:textId="18EA399F" w:rsidR="006A0233" w:rsidRDefault="006A0233" w:rsidP="006A0233">
      <w:pPr>
        <w:spacing w:after="160" w:line="259" w:lineRule="auto"/>
        <w:jc w:val="both"/>
        <w:rPr>
          <w:rFonts w:asciiTheme="minorHAnsi" w:hAnsiTheme="minorHAnsi" w:cstheme="minorHAnsi"/>
          <w:color w:val="000000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="000D3069">
        <w:rPr>
          <w:rFonts w:asciiTheme="minorHAnsi" w:hAnsiTheme="minorHAnsi" w:cstheme="minorHAnsi"/>
          <w:color w:val="000000"/>
          <w:lang w:val="sr-Latn-ME"/>
        </w:rPr>
        <w:t xml:space="preserve"> kao cjeline je: </w:t>
      </w:r>
      <w:r w:rsidRPr="006A0233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="00B23162" w:rsidRPr="00B23162">
        <w:rPr>
          <w:rFonts w:asciiTheme="minorHAnsi" w:hAnsiTheme="minorHAnsi" w:cstheme="minorHAnsi"/>
          <w:color w:val="000000"/>
        </w:rPr>
        <w:t> </w:t>
      </w:r>
      <w:r w:rsidR="00586100" w:rsidRPr="00395E4F">
        <w:rPr>
          <w:rFonts w:asciiTheme="minorHAnsi" w:hAnsiTheme="minorHAnsi" w:cstheme="minorHAnsi"/>
          <w:color w:val="000000"/>
          <w:lang w:val="sr-Latn-ME"/>
        </w:rPr>
        <w:t>4</w:t>
      </w:r>
      <w:r w:rsidR="00395E4F" w:rsidRPr="00395E4F">
        <w:rPr>
          <w:rFonts w:asciiTheme="minorHAnsi" w:hAnsiTheme="minorHAnsi" w:cstheme="minorHAnsi"/>
          <w:color w:val="000000"/>
          <w:lang w:val="sr-Latn-ME"/>
        </w:rPr>
        <w:t>6</w:t>
      </w:r>
      <w:r w:rsidR="00586100" w:rsidRPr="00395E4F">
        <w:rPr>
          <w:rFonts w:asciiTheme="minorHAnsi" w:hAnsiTheme="minorHAnsi" w:cstheme="minorHAnsi"/>
          <w:color w:val="000000"/>
          <w:lang w:val="sr-Latn-ME"/>
        </w:rPr>
        <w:t>.</w:t>
      </w:r>
      <w:r w:rsidR="00395E4F" w:rsidRPr="00395E4F">
        <w:rPr>
          <w:rFonts w:asciiTheme="minorHAnsi" w:hAnsiTheme="minorHAnsi" w:cstheme="minorHAnsi"/>
          <w:color w:val="000000"/>
          <w:lang w:val="sr-Latn-ME"/>
        </w:rPr>
        <w:t>281,00</w:t>
      </w:r>
      <w:r w:rsidR="00586100" w:rsidRPr="00395E4F">
        <w:rPr>
          <w:rFonts w:asciiTheme="minorHAnsi" w:hAnsiTheme="minorHAnsi" w:cstheme="minorHAnsi"/>
          <w:color w:val="000000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lang w:val="sr-Latn-ME"/>
        </w:rPr>
        <w:t>€;</w:t>
      </w:r>
    </w:p>
    <w:p w14:paraId="67243909" w14:textId="77777777" w:rsidR="00395E4F" w:rsidRPr="006A0233" w:rsidRDefault="00395E4F" w:rsidP="006A0233">
      <w:pPr>
        <w:spacing w:after="160" w:line="259" w:lineRule="auto"/>
        <w:jc w:val="both"/>
        <w:rPr>
          <w:rFonts w:asciiTheme="minorHAnsi" w:hAnsiTheme="minorHAnsi" w:cstheme="minorHAnsi"/>
          <w:color w:val="000000"/>
          <w:lang w:val="sr-Latn-ME"/>
        </w:rPr>
      </w:pPr>
    </w:p>
    <w:p w14:paraId="6F6FD189" w14:textId="77777777" w:rsidR="006A0233" w:rsidRPr="006A0233" w:rsidRDefault="006A0233" w:rsidP="006A02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lastRenderedPageBreak/>
        <w:t>Obrazloženje razloga zašto predmet nabavke nije podijeljen na partije:</w:t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vertAlign w:val="superscript"/>
          <w:lang w:val="sr-Latn-ME"/>
        </w:rPr>
        <w:footnoteReference w:id="6"/>
      </w:r>
    </w:p>
    <w:p w14:paraId="2FC67426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Predmet nabavke predstavlja jedinstvenu cjelinu u smislu vrste, svojstva, namjene, mjesta i vremena izvršenja ugovora, te stoga nije podijeljen po partijama.</w:t>
      </w:r>
    </w:p>
    <w:p w14:paraId="6B62A78D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42C2AC95" w14:textId="77777777"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ZAKLJUČIVANJE OKVIRNOG SPORAZUMA</w:t>
      </w: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vertAlign w:val="superscript"/>
          <w:lang w:val="sr-Latn-ME"/>
        </w:rPr>
        <w:footnoteReference w:id="7"/>
      </w:r>
    </w:p>
    <w:p w14:paraId="41639A62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25267BAB" w14:textId="77777777"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Zaključiće se okvirni sporazum:</w:t>
      </w:r>
    </w:p>
    <w:p w14:paraId="50630F55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03502346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ne</w:t>
      </w:r>
    </w:p>
    <w:p w14:paraId="3465DD6B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42EC1310" w14:textId="77777777"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>PONUDA SA VARIJANTAMA</w:t>
      </w:r>
    </w:p>
    <w:p w14:paraId="75A41856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14:paraId="33469F0B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Mogućnost podnošenja ponude sa varijantama</w:t>
      </w:r>
    </w:p>
    <w:p w14:paraId="37502FF4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14:paraId="1A4C7E02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Varijante ponude nijesu dozvoljene i neće biti razmatrane.</w:t>
      </w:r>
    </w:p>
    <w:p w14:paraId="038AC874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</w:p>
    <w:p w14:paraId="7E38C6AE" w14:textId="77777777" w:rsidR="006A0233" w:rsidRPr="006A0233" w:rsidRDefault="006A0233" w:rsidP="006A02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>REZERVISANA NABAVKA</w:t>
      </w:r>
    </w:p>
    <w:p w14:paraId="632AF86C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</w:p>
    <w:p w14:paraId="028920C7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Ne</w:t>
      </w:r>
    </w:p>
    <w:p w14:paraId="61BB2817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FF0000"/>
          <w:sz w:val="24"/>
          <w:szCs w:val="24"/>
          <w:lang w:val="sr-Latn-ME"/>
        </w:rPr>
      </w:pPr>
    </w:p>
    <w:p w14:paraId="63FDE43B" w14:textId="77777777"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3" w:name="_Toc62730556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NAČIN UTVRĐIVANJA EKVIVALENTNOSTI</w:t>
      </w:r>
      <w:bookmarkEnd w:id="3"/>
    </w:p>
    <w:p w14:paraId="1E298F2A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  <w:lang w:val="sr-Latn-ME"/>
        </w:rPr>
      </w:pPr>
    </w:p>
    <w:p w14:paraId="3B660F08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val="sr-Latn-ME"/>
        </w:rPr>
        <w:t>Način utvrđivanja ekvivalentnosti: nema.</w:t>
      </w:r>
    </w:p>
    <w:p w14:paraId="555B7867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Cs/>
          <w:color w:val="FF0000"/>
          <w:sz w:val="24"/>
          <w:szCs w:val="24"/>
          <w:lang w:val="sr-Latn-ME"/>
        </w:rPr>
      </w:pPr>
    </w:p>
    <w:p w14:paraId="3B88538E" w14:textId="457A9453" w:rsidR="006A0233" w:rsidRPr="00395E4F" w:rsidRDefault="006A0233" w:rsidP="00395E4F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4" w:name="_Toc62730557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OSNOVI ZA OBAVEZNO ISKLJUČENJE IZ POSTUPKA JAVNE NABAVKE</w:t>
      </w:r>
      <w:bookmarkEnd w:id="4"/>
    </w:p>
    <w:p w14:paraId="77FA3E75" w14:textId="77777777" w:rsidR="00DF072D" w:rsidRPr="00DF072D" w:rsidRDefault="00DF072D" w:rsidP="00DF072D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Privredni subjekat će se isključiti iz postupka javne nabavke, ako: </w:t>
      </w:r>
    </w:p>
    <w:p w14:paraId="563B0078" w14:textId="77777777"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je vršio neprimjeren uticaj u smislu člana 38 stav 2 tačka 1 ovog zakona;</w:t>
      </w:r>
    </w:p>
    <w:p w14:paraId="308DE013" w14:textId="77777777"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postoji sukob interesa iz člana 41 stav 1 tačka 2 ili člana 42 ovog zakona;</w:t>
      </w:r>
    </w:p>
    <w:p w14:paraId="4DDA02A2" w14:textId="77777777"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ne ispunjava uslov iz člana 99 ovog zakona;</w:t>
      </w:r>
    </w:p>
    <w:p w14:paraId="3FA3D080" w14:textId="77777777"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ne ispunjava uslov iz čl. 102, 104 ili 106 ovog zakona predviđen tenderskom dokumentacijom;</w:t>
      </w:r>
    </w:p>
    <w:p w14:paraId="0A829B91" w14:textId="77777777"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4F96ADB7" w14:textId="77777777"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postoji razlog na osnovu kojeg se smatra da je odustao od prijave, odnosno ponude, a koji je propisan članom 120 stav 15 ovog zakona;</w:t>
      </w:r>
    </w:p>
    <w:p w14:paraId="62932D7B" w14:textId="77777777"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4344A605" w14:textId="77777777" w:rsidR="00DF072D" w:rsidRPr="00DF072D" w:rsidRDefault="00DF072D" w:rsidP="00DF072D">
      <w:pPr>
        <w:numPr>
          <w:ilvl w:val="0"/>
          <w:numId w:val="16"/>
        </w:num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postoji drugi razlog propisan ovim zakonom.</w:t>
      </w:r>
    </w:p>
    <w:p w14:paraId="3BA1DB98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14:paraId="4B721E86" w14:textId="77777777"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5" w:name="_Toc62730558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lastRenderedPageBreak/>
        <w:t>SREDSTVA FINANSIJSKOG OBEZBJEĐENJA UGOVORA O JAVNOJ NABAVCI</w:t>
      </w:r>
      <w:bookmarkEnd w:id="5"/>
    </w:p>
    <w:p w14:paraId="7409DF61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39CB913D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Ponuđač čija ponuda bude izabrana kao najpovoljnija je dužan da uz potpisan ugovor o javnoj nabavci dostavi naručiocu:</w:t>
      </w:r>
    </w:p>
    <w:p w14:paraId="518F9485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garanciju za </w:t>
      </w:r>
      <w:r w:rsidR="00E779BF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dobro </w:t>
      </w:r>
      <w:r w:rsidR="00DF072D"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izvršenje ugovora, za slučaj povrede ugovorenih obaveza, u iznosu od 5% od vrijednosti ugovora, sa rokom važenja 10 dana dužim od ugovorenog roka</w:t>
      </w:r>
      <w:r w:rsidR="00E779BF">
        <w:rPr>
          <w:rFonts w:asciiTheme="minorHAnsi" w:eastAsia="Times New Roman" w:hAnsiTheme="minorHAnsi" w:cstheme="minorHAnsi"/>
          <w:sz w:val="24"/>
          <w:szCs w:val="24"/>
          <w:lang w:val="sr-Latn-ME"/>
        </w:rPr>
        <w:t>.</w:t>
      </w:r>
      <w:r w:rsidR="00DF072D" w:rsidRP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Naručilac može aktivirati u svakom momentu kada nastupi neki od razloga za raskid Ugovora</w:t>
      </w:r>
      <w:r w:rsidR="00DF072D">
        <w:rPr>
          <w:rFonts w:asciiTheme="minorHAnsi" w:eastAsia="Times New Roman" w:hAnsiTheme="minorHAnsi" w:cstheme="minorHAnsi"/>
          <w:sz w:val="24"/>
          <w:szCs w:val="24"/>
          <w:lang w:val="sr-Latn-ME"/>
        </w:rPr>
        <w:t>.</w:t>
      </w:r>
    </w:p>
    <w:p w14:paraId="0C419779" w14:textId="77777777"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6" w:name="_Toc62730559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METODOLOGIJA VREDNOVANJA PONUDA</w:t>
      </w:r>
      <w:bookmarkEnd w:id="6"/>
    </w:p>
    <w:p w14:paraId="4B5CB8AD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14:paraId="3F2595C5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>Naručilac će u postupku javne nabavki izabrati ekonomski najpovoljniju ponudu, primjenom pristupa isplativosti, po osnovu kriterijuma</w:t>
      </w:r>
      <w:r w:rsidRPr="006A0233">
        <w:rPr>
          <w:rFonts w:asciiTheme="minorHAnsi" w:eastAsia="Times New Roman" w:hAnsiTheme="minorHAnsi" w:cstheme="minorHAnsi"/>
          <w:sz w:val="24"/>
          <w:szCs w:val="24"/>
          <w:vertAlign w:val="superscript"/>
          <w:lang w:val="sr-Latn-ME"/>
        </w:rPr>
        <w:footnoteReference w:id="8"/>
      </w: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: </w:t>
      </w:r>
    </w:p>
    <w:p w14:paraId="1FEF8700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 </w:t>
      </w:r>
      <w:r w:rsidR="00255A71" w:rsidRP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t>odnos cijene i kvaliteta</w:t>
      </w:r>
      <w:r w:rsid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t>.</w:t>
      </w:r>
      <w:r w:rsidR="00E779BF">
        <w:rPr>
          <w:rFonts w:asciiTheme="minorHAnsi" w:eastAsia="Times New Roman" w:hAnsiTheme="minorHAnsi" w:cstheme="minorHAnsi"/>
          <w:sz w:val="24"/>
          <w:szCs w:val="24"/>
          <w:lang w:val="sr-Latn-ME"/>
        </w:rPr>
        <w:tab/>
      </w:r>
    </w:p>
    <w:p w14:paraId="431ADC13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14:paraId="78798CE8" w14:textId="77777777"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Vrednovanje ponuda vrši se po kriterijumu odnos cijene i kvaliteta, a shodno Pravilniku o metodologiji načina vrednovanja ponuda u postupku javne nabavke, vrednovanje će se vršiti na osnovu sledećih parametara:</w:t>
      </w:r>
    </w:p>
    <w:p w14:paraId="6A1F8F79" w14:textId="77777777"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1. Parametar: Cijena (C) ...........</w:t>
      </w:r>
      <w:r w:rsidR="00894950">
        <w:rPr>
          <w:rFonts w:asciiTheme="minorHAnsi" w:eastAsia="Times New Roman" w:hAnsiTheme="minorHAnsi" w:cstheme="minorHAnsi"/>
          <w:sz w:val="24"/>
          <w:szCs w:val="24"/>
          <w:lang w:val="hr-HR"/>
        </w:rPr>
        <w:t>.......maksimalan broj bodova 90</w:t>
      </w:r>
    </w:p>
    <w:p w14:paraId="57D00413" w14:textId="77777777"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2. Parametar: Kvalitet (K) .......</w:t>
      </w:r>
      <w:r w:rsidR="00894950">
        <w:rPr>
          <w:rFonts w:asciiTheme="minorHAnsi" w:eastAsia="Times New Roman" w:hAnsiTheme="minorHAnsi" w:cstheme="minorHAnsi"/>
          <w:sz w:val="24"/>
          <w:szCs w:val="24"/>
          <w:lang w:val="hr-HR"/>
        </w:rPr>
        <w:t>........maksimalan broj bodova 10</w:t>
      </w:r>
    </w:p>
    <w:p w14:paraId="6239350D" w14:textId="77777777" w:rsidR="00255A71" w:rsidRP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</w:p>
    <w:p w14:paraId="47B51FFE" w14:textId="77777777" w:rsidR="00255A71" w:rsidRDefault="00255A71" w:rsidP="00255A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hr-HR"/>
        </w:rPr>
        <w:t>Ukupan broj bodova = broj bodova za ponuđenu cijenu (C) + broj bodova za kvalitet (K)</w:t>
      </w:r>
    </w:p>
    <w:p w14:paraId="0A993F2C" w14:textId="77777777" w:rsidR="0092697F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hr-HR"/>
        </w:rPr>
      </w:pPr>
    </w:p>
    <w:p w14:paraId="3419440A" w14:textId="77777777"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sym w:font="Wingdings" w:char="F0FE"/>
      </w:r>
      <w:r w:rsidRPr="00255A71">
        <w:rPr>
          <w:rFonts w:asciiTheme="minorHAnsi" w:eastAsia="Times New Roman" w:hAnsiTheme="minorHAnsi" w:cstheme="minorHAnsi"/>
          <w:b/>
          <w:sz w:val="24"/>
          <w:szCs w:val="24"/>
          <w:lang w:val="sr-Latn-ME"/>
        </w:rPr>
        <w:t xml:space="preserve">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hr-HR"/>
        </w:rPr>
        <w:t xml:space="preserve">Vrednovanje ponuda po parametru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cijena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sr-Latn-CS"/>
        </w:rPr>
        <w:t xml:space="preserve"> vršiće se na sljedeći način:</w:t>
      </w:r>
    </w:p>
    <w:p w14:paraId="4854114B" w14:textId="77777777"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</w:pPr>
    </w:p>
    <w:p w14:paraId="5C284608" w14:textId="77777777" w:rsidR="0092697F" w:rsidRPr="005101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sr-Latn-CS"/>
        </w:rPr>
      </w:pP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pl-PL"/>
        </w:rPr>
        <w:t>Najniže ponuđenoj cijeni (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r-Latn-CS"/>
        </w:rPr>
        <w:t>C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vertAlign w:val="subscript"/>
          <w:lang w:val="sr-Latn-CS"/>
        </w:rPr>
        <w:t>min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pl-PL"/>
        </w:rPr>
        <w:t>) dodjeljuje se m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r-Cyrl-CS"/>
        </w:rPr>
        <w:t xml:space="preserve">aksimalan broj bodova </w:t>
      </w:r>
      <w:r w:rsidRPr="00510171">
        <w:rPr>
          <w:rFonts w:asciiTheme="minorHAnsi" w:eastAsia="Times New Roman" w:hAnsiTheme="minorHAnsi" w:cstheme="minorHAnsi"/>
          <w:bCs/>
          <w:sz w:val="24"/>
          <w:szCs w:val="24"/>
          <w:lang w:val="sr-Latn-CS"/>
        </w:rPr>
        <w:t>90.</w:t>
      </w:r>
    </w:p>
    <w:p w14:paraId="10138E4E" w14:textId="77777777" w:rsidR="0092697F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sl-SI"/>
        </w:rPr>
      </w:pPr>
      <w:r w:rsidRPr="00510171">
        <w:rPr>
          <w:rFonts w:asciiTheme="minorHAnsi" w:eastAsia="Times New Roman" w:hAnsiTheme="minorHAnsi" w:cstheme="minorHAnsi"/>
          <w:bCs/>
          <w:sz w:val="24"/>
          <w:szCs w:val="24"/>
          <w:lang w:val="it-IT"/>
        </w:rPr>
        <w:t xml:space="preserve">Vrednovanje ponuda po parametru cijena vrši se u odnosu na najniže ponuđenu cijenu, 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r-Cyrl-CS"/>
        </w:rPr>
        <w:t>po formuli</w:t>
      </w:r>
      <w:r w:rsidRPr="00DF18F7">
        <w:rPr>
          <w:rFonts w:asciiTheme="minorHAnsi" w:eastAsia="Times New Roman" w:hAnsiTheme="minorHAnsi" w:cstheme="minorHAnsi"/>
          <w:bCs/>
          <w:sz w:val="24"/>
          <w:szCs w:val="24"/>
          <w:lang w:val="sl-SI"/>
        </w:rPr>
        <w:t>:</w:t>
      </w:r>
    </w:p>
    <w:p w14:paraId="5947014E" w14:textId="77777777" w:rsidR="0092697F" w:rsidRPr="00DF18F7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sl-SI"/>
        </w:rPr>
      </w:pP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Cyrl-CS"/>
        </w:rPr>
        <w:t>=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en-GB"/>
        </w:rPr>
        <w:t xml:space="preserve"> 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Cyrl-CS"/>
        </w:rPr>
        <w:t>(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vertAlign w:val="subscript"/>
          <w:lang w:val="sr-Latn-CS"/>
        </w:rPr>
        <w:t>min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/C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vertAlign w:val="subscript"/>
          <w:lang w:val="sr-Latn-CS"/>
        </w:rPr>
        <w:t>p</w:t>
      </w:r>
      <w:r w:rsidRPr="00255A71"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Cyrl-CS"/>
        </w:rPr>
        <w:t>)</w:t>
      </w:r>
      <w:r>
        <w:rPr>
          <w:rFonts w:asciiTheme="minorHAnsi" w:eastAsia="Times New Roman" w:hAnsiTheme="minorHAnsi" w:cstheme="minorHAnsi"/>
          <w:b/>
          <w:bCs/>
          <w:i/>
          <w:sz w:val="24"/>
          <w:szCs w:val="24"/>
          <w:lang w:val="sr-Latn-CS"/>
        </w:rPr>
        <w:t>x 90</w:t>
      </w:r>
    </w:p>
    <w:p w14:paraId="1409E54E" w14:textId="77777777"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u w:val="single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u w:val="single"/>
          <w:lang w:val="sr-Latn-CS"/>
        </w:rPr>
        <w:t>gdje je:</w:t>
      </w:r>
    </w:p>
    <w:p w14:paraId="5AAE9E40" w14:textId="77777777"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>C – broj bodova za ponuđenu cijenu,</w:t>
      </w:r>
    </w:p>
    <w:p w14:paraId="77F9F0F0" w14:textId="77777777"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vertAlign w:val="subscript"/>
          <w:lang w:val="sr-Latn-CS"/>
        </w:rPr>
        <w:t>min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 xml:space="preserve"> – najniže ponuđena cijena (bez PDV-a),</w:t>
      </w:r>
    </w:p>
    <w:p w14:paraId="4A9D1269" w14:textId="77777777"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</w:pP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>C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vertAlign w:val="subscript"/>
          <w:lang w:val="sr-Latn-CS"/>
        </w:rPr>
        <w:t>p</w:t>
      </w:r>
      <w:r w:rsidRPr="00255A71">
        <w:rPr>
          <w:rFonts w:asciiTheme="minorHAnsi" w:eastAsia="Times New Roman" w:hAnsiTheme="minorHAnsi" w:cstheme="minorHAnsi"/>
          <w:bCs/>
          <w:i/>
          <w:sz w:val="24"/>
          <w:szCs w:val="24"/>
          <w:lang w:val="sr-Latn-CS"/>
        </w:rPr>
        <w:t xml:space="preserve"> –  ponuđena cijena (bez PDV-a).</w:t>
      </w:r>
    </w:p>
    <w:p w14:paraId="06D81D4A" w14:textId="77777777" w:rsidR="0092697F" w:rsidRPr="005101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val="it-IT"/>
        </w:rPr>
      </w:pPr>
    </w:p>
    <w:p w14:paraId="2BE85CE0" w14:textId="77777777" w:rsidR="0092697F" w:rsidRPr="005101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val="it-IT"/>
        </w:rPr>
      </w:pPr>
      <w:r w:rsidRPr="00510171">
        <w:rPr>
          <w:rFonts w:asciiTheme="minorHAnsi" w:eastAsia="Times New Roman" w:hAnsiTheme="minorHAnsi" w:cstheme="minorHAnsi"/>
          <w:i/>
          <w:sz w:val="24"/>
          <w:szCs w:val="24"/>
          <w:lang w:val="it-IT"/>
        </w:rPr>
        <w:t>Ako je ponuđena cijena 0,00 EUR-a prilikom vrednovanja te cijene po podkriterijumu cijena uzima se da je ponuđena cijena 0,01 EUR.</w:t>
      </w:r>
    </w:p>
    <w:p w14:paraId="0C3FD1AC" w14:textId="77777777" w:rsidR="0092697F" w:rsidRPr="005101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i/>
          <w:sz w:val="24"/>
          <w:szCs w:val="24"/>
          <w:lang w:val="it-IT"/>
        </w:rPr>
      </w:pPr>
    </w:p>
    <w:p w14:paraId="075B743A" w14:textId="77777777"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pl-PL"/>
        </w:rPr>
      </w:pPr>
      <w:r w:rsidRP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sym w:font="Wingdings" w:char="F0FE"/>
      </w:r>
      <w:r w:rsidRPr="00255A71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hr-HR"/>
        </w:rPr>
        <w:t xml:space="preserve">Vrednovanje ponuda po parametru 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pl-PL"/>
        </w:rPr>
        <w:t>kvalitet</w:t>
      </w:r>
      <w:r w:rsidRPr="00255A71">
        <w:rPr>
          <w:rFonts w:asciiTheme="minorHAnsi" w:eastAsia="Times New Roman" w:hAnsiTheme="minorHAnsi" w:cstheme="minorHAnsi"/>
          <w:b/>
          <w:bCs/>
          <w:sz w:val="24"/>
          <w:szCs w:val="24"/>
          <w:lang w:val="sr-Latn-CS"/>
        </w:rPr>
        <w:t xml:space="preserve"> vršiće se na sljedeći način:</w:t>
      </w:r>
      <w:r w:rsidRPr="00255A71">
        <w:rPr>
          <w:rFonts w:asciiTheme="minorHAnsi" w:eastAsia="Times New Roman" w:hAnsiTheme="minorHAnsi" w:cstheme="minorHAnsi"/>
          <w:sz w:val="24"/>
          <w:szCs w:val="24"/>
          <w:lang w:val="pl-PL"/>
        </w:rPr>
        <w:tab/>
      </w:r>
    </w:p>
    <w:p w14:paraId="5A868626" w14:textId="77777777" w:rsidR="0092697F" w:rsidRPr="005101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it-IT"/>
        </w:rPr>
      </w:pPr>
    </w:p>
    <w:p w14:paraId="75D538AB" w14:textId="77777777"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</w:pPr>
      <w:r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>Kvalitet –</w:t>
      </w:r>
      <w:r w:rsidRPr="00255A71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>rok plaćanja</w:t>
      </w:r>
      <w:r w:rsidRPr="00DF18F7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 </w:t>
      </w:r>
      <w:r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mjesečne fakture </w:t>
      </w:r>
      <w:r w:rsidRPr="00255A71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  <w:t xml:space="preserve">vrednovaće se na sljedeći način: </w:t>
      </w:r>
    </w:p>
    <w:p w14:paraId="0FEBE24C" w14:textId="77777777"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</w:pP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>Najveći</w:t>
      </w:r>
      <w:r w:rsidRPr="00255A71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 ponuđeni </w:t>
      </w: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>rok plaćanja mjesečne fakture</w:t>
      </w:r>
      <w:r w:rsidRPr="00255A71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 dobija maksimalan broj bodova 10. Bodovi za ostale ponude se obračunavaju proporcionalno u odnosu na </w:t>
      </w:r>
      <w:r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>najveći ponuđeni rok plaćanja mjsečne fakture</w:t>
      </w:r>
      <w:r w:rsidRPr="00255A71">
        <w:rPr>
          <w:rFonts w:asciiTheme="minorHAnsi" w:hAnsiTheme="minorHAnsi" w:cstheme="minorHAnsi"/>
          <w:bCs/>
          <w:iCs/>
          <w:color w:val="000000"/>
          <w:sz w:val="24"/>
          <w:szCs w:val="24"/>
          <w:lang w:val="sr-Latn-ME"/>
        </w:rPr>
        <w:t xml:space="preserve"> po formuli:</w:t>
      </w:r>
    </w:p>
    <w:p w14:paraId="67553FEB" w14:textId="77777777"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b/>
          <w:i/>
          <w:sz w:val="24"/>
          <w:szCs w:val="24"/>
          <w:lang w:val="sr-Latn-ME"/>
        </w:rPr>
      </w:pPr>
      <w:r>
        <w:rPr>
          <w:rFonts w:asciiTheme="minorHAnsi" w:hAnsiTheme="minorHAnsi" w:cstheme="minorHAnsi"/>
          <w:b/>
          <w:i/>
          <w:sz w:val="24"/>
          <w:szCs w:val="24"/>
          <w:lang w:val="sr-Latn-ME"/>
        </w:rPr>
        <w:t>K</w:t>
      </w:r>
      <w:r w:rsidRPr="00DF18F7">
        <w:rPr>
          <w:rFonts w:asciiTheme="minorHAnsi" w:hAnsiTheme="minorHAnsi" w:cstheme="minorHAnsi"/>
          <w:b/>
          <w:i/>
          <w:sz w:val="24"/>
          <w:szCs w:val="24"/>
          <w:lang w:val="sr-Latn-ME"/>
        </w:rPr>
        <w:t xml:space="preserve"> = (Kp/ Kmax</w:t>
      </w:r>
      <w:r w:rsidRPr="00255A71">
        <w:rPr>
          <w:rFonts w:asciiTheme="minorHAnsi" w:hAnsiTheme="minorHAnsi" w:cstheme="minorHAnsi"/>
          <w:b/>
          <w:i/>
          <w:sz w:val="24"/>
          <w:szCs w:val="24"/>
          <w:lang w:val="sr-Latn-ME"/>
        </w:rPr>
        <w:t xml:space="preserve">)x10 </w:t>
      </w:r>
    </w:p>
    <w:p w14:paraId="4C82110F" w14:textId="77777777"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 w:val="24"/>
          <w:szCs w:val="24"/>
          <w:u w:val="single"/>
          <w:lang w:val="sr-Latn-ME"/>
        </w:rPr>
      </w:pPr>
      <w:r w:rsidRPr="00255A71">
        <w:rPr>
          <w:rFonts w:asciiTheme="minorHAnsi" w:hAnsiTheme="minorHAnsi" w:cstheme="minorHAnsi"/>
          <w:i/>
          <w:sz w:val="24"/>
          <w:szCs w:val="24"/>
          <w:u w:val="single"/>
          <w:lang w:val="sr-Latn-ME"/>
        </w:rPr>
        <w:t>gdje je:</w:t>
      </w:r>
    </w:p>
    <w:p w14:paraId="34D53B80" w14:textId="77777777" w:rsidR="0092697F" w:rsidRPr="00DF18F7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sr-Latn-ME"/>
        </w:rPr>
      </w:pPr>
      <w:r>
        <w:rPr>
          <w:rFonts w:asciiTheme="minorHAnsi" w:hAnsiTheme="minorHAnsi" w:cstheme="minorHAnsi"/>
          <w:i/>
          <w:sz w:val="24"/>
          <w:szCs w:val="24"/>
          <w:lang w:val="sr-Latn-ME"/>
        </w:rPr>
        <w:lastRenderedPageBreak/>
        <w:t>K</w:t>
      </w:r>
      <w:r w:rsidRPr="00DF18F7"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 – broj bodova za </w:t>
      </w:r>
      <w:r>
        <w:rPr>
          <w:rFonts w:asciiTheme="minorHAnsi" w:hAnsiTheme="minorHAnsi" w:cstheme="minorHAnsi"/>
          <w:i/>
          <w:sz w:val="24"/>
          <w:szCs w:val="24"/>
          <w:lang w:val="sr-Latn-ME"/>
        </w:rPr>
        <w:t>kvalitet – rok plaćanja mjesečne fakture</w:t>
      </w:r>
    </w:p>
    <w:p w14:paraId="7358692D" w14:textId="77777777"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i/>
          <w:sz w:val="24"/>
          <w:szCs w:val="24"/>
          <w:lang w:val="sr-Latn-ME"/>
        </w:rPr>
      </w:pPr>
      <w:r w:rsidRPr="00DF18F7">
        <w:rPr>
          <w:rFonts w:asciiTheme="minorHAnsi" w:hAnsiTheme="minorHAnsi" w:cstheme="minorHAnsi"/>
          <w:i/>
          <w:sz w:val="24"/>
          <w:szCs w:val="24"/>
          <w:lang w:val="sr-Latn-ME"/>
        </w:rPr>
        <w:t>Kmax</w:t>
      </w:r>
      <w:r w:rsidRPr="00255A71">
        <w:rPr>
          <w:rFonts w:asciiTheme="minorHAnsi" w:hAnsiTheme="minorHAnsi" w:cstheme="minorHAnsi"/>
          <w:i/>
          <w:sz w:val="24"/>
          <w:szCs w:val="24"/>
          <w:lang w:val="sr-Latn-ME"/>
        </w:rPr>
        <w:t>- n</w:t>
      </w:r>
      <w:r>
        <w:rPr>
          <w:rFonts w:asciiTheme="minorHAnsi" w:hAnsiTheme="minorHAnsi" w:cstheme="minorHAnsi"/>
          <w:i/>
          <w:sz w:val="24"/>
          <w:szCs w:val="24"/>
          <w:lang w:val="sr-Latn-ME"/>
        </w:rPr>
        <w:t>ajveć</w:t>
      </w:r>
      <w:r w:rsidRPr="00255A71"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i ponuđeni </w:t>
      </w:r>
      <w:r w:rsidRPr="00E0357F">
        <w:rPr>
          <w:rFonts w:asciiTheme="minorHAnsi" w:hAnsiTheme="minorHAnsi" w:cstheme="minorHAnsi"/>
          <w:i/>
          <w:sz w:val="24"/>
          <w:szCs w:val="24"/>
          <w:lang w:val="sr-Latn-ME"/>
        </w:rPr>
        <w:t>rok plaćanja mjesečne fakture</w:t>
      </w:r>
    </w:p>
    <w:p w14:paraId="21C7CEB9" w14:textId="77777777"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  <w:lang w:val="sr-Latn-ME"/>
        </w:rPr>
      </w:pPr>
      <w:r w:rsidRPr="00255A71">
        <w:rPr>
          <w:rFonts w:asciiTheme="minorHAnsi" w:hAnsiTheme="minorHAnsi" w:cstheme="minorHAnsi"/>
          <w:i/>
          <w:sz w:val="24"/>
          <w:szCs w:val="24"/>
          <w:lang w:val="sr-Latn-ME"/>
        </w:rPr>
        <w:t xml:space="preserve">Kp- ponuđeni </w:t>
      </w:r>
      <w:r w:rsidRPr="00E0357F">
        <w:rPr>
          <w:rFonts w:asciiTheme="minorHAnsi" w:hAnsiTheme="minorHAnsi" w:cstheme="minorHAnsi"/>
          <w:i/>
          <w:sz w:val="24"/>
          <w:szCs w:val="24"/>
          <w:lang w:val="sr-Latn-ME"/>
        </w:rPr>
        <w:t>rok plaćanja mjesečne fakture</w:t>
      </w:r>
    </w:p>
    <w:p w14:paraId="09524DED" w14:textId="77777777"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Theme="minorHAnsi" w:hAnsiTheme="minorHAnsi" w:cstheme="minorHAnsi"/>
          <w:sz w:val="24"/>
          <w:szCs w:val="24"/>
          <w:lang w:val="sr-Latn-ME"/>
        </w:rPr>
      </w:pPr>
    </w:p>
    <w:p w14:paraId="358431D9" w14:textId="12B861E8" w:rsidR="0092697F" w:rsidRPr="00255A71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255A71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Napomena: </w:t>
      </w:r>
      <w:r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Mini</w:t>
      </w:r>
      <w:r w:rsidR="008B2DFC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mal</w:t>
      </w:r>
      <w:r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ni ponuđeni rok plaćanja mjesečne fakture je 30 dana.</w:t>
      </w:r>
    </w:p>
    <w:p w14:paraId="2B7926E1" w14:textId="77777777" w:rsidR="0092697F" w:rsidRPr="006A0233" w:rsidRDefault="0092697F" w:rsidP="0092697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</w:pPr>
      <w:r>
        <w:rPr>
          <w:rFonts w:asciiTheme="minorHAnsi" w:eastAsia="Times New Roman" w:hAnsiTheme="minorHAnsi" w:cstheme="minorHAnsi"/>
          <w:b/>
          <w:iCs/>
          <w:color w:val="000000"/>
          <w:sz w:val="24"/>
          <w:szCs w:val="24"/>
          <w:lang w:val="sr-Latn-ME"/>
        </w:rPr>
        <w:t>Ukupno=C+K</w:t>
      </w:r>
      <w:r w:rsidRPr="006A0233">
        <w:rPr>
          <w:rFonts w:asciiTheme="minorHAnsi" w:eastAsia="Times New Roman" w:hAnsiTheme="minorHAnsi" w:cstheme="minorHAnsi"/>
          <w:i/>
          <w:color w:val="000000"/>
          <w:sz w:val="24"/>
          <w:szCs w:val="24"/>
        </w:rPr>
        <w:t>.</w:t>
      </w:r>
    </w:p>
    <w:p w14:paraId="61D53F6E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4CEF59EB" w14:textId="77777777"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7" w:name="_Toc62730560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JEZIK PONUDE</w:t>
      </w:r>
      <w:bookmarkEnd w:id="7"/>
    </w:p>
    <w:p w14:paraId="155968FC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14:paraId="221D5282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Ponuda se sačinjava na:</w:t>
      </w:r>
    </w:p>
    <w:p w14:paraId="59F2F93A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14:paraId="59500228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crnogorski jezik i drugi jezik koji je u službenoj upotrebi u Crnoj Gori, u skladu sa Ustavom i zakonom</w:t>
      </w:r>
    </w:p>
    <w:p w14:paraId="6D6F9B6F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6DAAE888" w14:textId="77777777"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8" w:name="_Toc62730561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NAČIN, MJESTO I VRIJEME PODNOŠENJA PONUDA I OTVARANJA PONUDA</w:t>
      </w:r>
      <w:bookmarkEnd w:id="8"/>
    </w:p>
    <w:p w14:paraId="50A7A94F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14:paraId="4B1717F0" w14:textId="640EEAAA"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Ponude se podnose preko ESJN-a zaključno sa danom </w:t>
      </w:r>
      <w:r w:rsidR="00510171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24</w:t>
      </w:r>
      <w:r w:rsidR="00E779B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06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</w:t>
      </w:r>
      <w:r w:rsidR="00510171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6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godine do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</w:t>
      </w:r>
      <w:r w:rsidR="0058610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3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sati.</w:t>
      </w:r>
    </w:p>
    <w:p w14:paraId="4FFE1CAA" w14:textId="77777777"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b/>
          <w:bCs/>
          <w:i/>
          <w:iCs/>
          <w:color w:val="000000"/>
          <w:sz w:val="24"/>
          <w:szCs w:val="24"/>
          <w:lang w:val="sr-Latn-ME"/>
        </w:rPr>
      </w:pPr>
    </w:p>
    <w:p w14:paraId="629E94BA" w14:textId="239505D3" w:rsidR="008F26AE" w:rsidRPr="008F26AE" w:rsidRDefault="008F26AE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Otva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ranje ponuda održaće se dana  </w:t>
      </w:r>
      <w:r w:rsidR="00510171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24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.06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</w:t>
      </w:r>
      <w:r w:rsidR="00510171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6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. godine </w:t>
      </w:r>
      <w:r w:rsid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</w:t>
      </w:r>
      <w:r w:rsidR="00586100"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3</w:t>
      </w:r>
      <w:r w:rsidR="00BA4630"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:00</w:t>
      </w:r>
      <w:r w:rsidRPr="008F26AE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sati.</w:t>
      </w:r>
    </w:p>
    <w:p w14:paraId="2316DCA9" w14:textId="77777777" w:rsidR="000A3864" w:rsidRDefault="000A3864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1FDF3959" w14:textId="4A3F1C81" w:rsidR="000A3864" w:rsidRPr="00464348" w:rsidRDefault="000A3864" w:rsidP="000A3864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46434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Napomena: Ako ponuđač ne može da garanciju ponude podnese u elektronskom obliku, dužan je da putem ESJN dostavi kopiju garancije ponude, a da original garancije ponude dostavi, odnosno uruči naručiocu neposredno ili putem pošte preporučenom pošiljkom najkasnije prije isteka roka za podnošenje ponuda na adresu: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„PPOV KOTOR-TIVAT“ DOO, Đuraševići bb</w:t>
      </w:r>
      <w:r w:rsidRPr="0046434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, 853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20</w:t>
      </w:r>
      <w:r w:rsidRPr="0046434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Tivat</w:t>
      </w:r>
      <w:r w:rsidRPr="0046434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, radnim danima od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7</w:t>
      </w:r>
      <w:r w:rsidRPr="0046434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:00 do 1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5</w:t>
      </w:r>
      <w:r w:rsidRPr="0046434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:00 sati, zaključno sa danom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24</w:t>
      </w:r>
      <w:r w:rsidRPr="0046434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06</w:t>
      </w:r>
      <w:r w:rsidRPr="0046434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.202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6</w:t>
      </w:r>
      <w:r w:rsidRPr="0046434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. godine do 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13</w:t>
      </w:r>
      <w:r w:rsidRPr="0046434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:00 sati. </w:t>
      </w:r>
    </w:p>
    <w:p w14:paraId="0C02A89C" w14:textId="77777777" w:rsidR="005E2EA7" w:rsidRDefault="005E2EA7" w:rsidP="00BA4630">
      <w:pPr>
        <w:spacing w:after="0" w:line="240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61027FD8" w14:textId="2FD05B3F" w:rsidR="006A0233" w:rsidRPr="005E2EA7" w:rsidRDefault="005E2EA7" w:rsidP="005E2EA7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464348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naznake "garancija ponude" i "ne otvaraj prije roka za otvaranje ponuda".</w:t>
      </w:r>
    </w:p>
    <w:p w14:paraId="37EF58E9" w14:textId="77777777"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9" w:name="_Toc62730562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USLOVI ZA AKTIVIRANJE GARANCIJE PONUDE</w:t>
      </w:r>
      <w:r w:rsidRPr="006A0233">
        <w:rPr>
          <w:rFonts w:asciiTheme="minorHAnsi" w:eastAsia="Times New Roman" w:hAnsiTheme="minorHAnsi" w:cstheme="minorHAnsi"/>
          <w:b/>
          <w:sz w:val="24"/>
          <w:szCs w:val="32"/>
          <w:vertAlign w:val="superscript"/>
          <w:lang w:val="sr-Latn-ME"/>
        </w:rPr>
        <w:footnoteReference w:id="9"/>
      </w:r>
      <w:bookmarkEnd w:id="9"/>
    </w:p>
    <w:p w14:paraId="7432BB82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14:paraId="59505466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Garancija ponude će se aktivirati ako ponuđač: </w:t>
      </w:r>
    </w:p>
    <w:p w14:paraId="79C2B5BA" w14:textId="77777777"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sz w:val="24"/>
          <w:szCs w:val="24"/>
          <w:lang w:val="sr-Latn-ME"/>
        </w:rPr>
        <w:t>1) odustane od ponude u roku važenja ponude i/ili</w:t>
      </w:r>
    </w:p>
    <w:p w14:paraId="3DC29742" w14:textId="162B97DE" w:rsidR="006A0233" w:rsidRDefault="00BA4630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sz w:val="24"/>
          <w:szCs w:val="24"/>
          <w:lang w:val="sr-Latn-ME"/>
        </w:rPr>
        <w:t xml:space="preserve"> 2) odbije da zaključi ugovor o javno</w:t>
      </w:r>
      <w:r>
        <w:rPr>
          <w:rFonts w:asciiTheme="minorHAnsi" w:eastAsia="Times New Roman" w:hAnsiTheme="minorHAnsi" w:cstheme="minorHAnsi"/>
          <w:sz w:val="24"/>
          <w:szCs w:val="24"/>
          <w:lang w:val="sr-Latn-ME"/>
        </w:rPr>
        <w:t>j nabavci.</w:t>
      </w:r>
    </w:p>
    <w:p w14:paraId="49060095" w14:textId="77777777" w:rsidR="000A3864" w:rsidRDefault="000A3864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14:paraId="758AFBAC" w14:textId="77777777" w:rsidR="000A3864" w:rsidRPr="00BA4630" w:rsidRDefault="000A3864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14:paraId="6D318E06" w14:textId="77777777"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0" w:name="_Toc62730563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lastRenderedPageBreak/>
        <w:t>TAJNOST PODATAKA</w:t>
      </w:r>
      <w:bookmarkEnd w:id="10"/>
    </w:p>
    <w:p w14:paraId="21226E39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</w:t>
      </w:r>
    </w:p>
    <w:p w14:paraId="40EB45DE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Tenderska dokumentacija sadrži tajne podatke</w:t>
      </w:r>
    </w:p>
    <w:p w14:paraId="1CE4223A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6A0233">
        <w:rPr>
          <w:rFonts w:asciiTheme="minorHAnsi" w:eastAsiaTheme="minorHAnsi" w:hAnsiTheme="minorHAnsi" w:cstheme="minorHAnsi"/>
          <w:color w:val="000000" w:themeColor="text1"/>
          <w:sz w:val="24"/>
          <w:szCs w:val="24"/>
          <w:lang w:val="sr-Latn-ME"/>
        </w:rPr>
        <w:sym w:font="Wingdings" w:char="F0FE"/>
      </w: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ne</w:t>
      </w:r>
    </w:p>
    <w:p w14:paraId="7701D6F8" w14:textId="77777777"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1" w:name="_Toc62730564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UPUTSTVO ZA SAČINJAVANJE PONUDE</w:t>
      </w:r>
      <w:bookmarkEnd w:id="11"/>
    </w:p>
    <w:p w14:paraId="1CA0E860" w14:textId="77777777" w:rsidR="006A0233" w:rsidRPr="006A0233" w:rsidRDefault="006A0233" w:rsidP="006A0233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val="sr-Latn-ME"/>
        </w:rPr>
      </w:pPr>
    </w:p>
    <w:p w14:paraId="63FF5D26" w14:textId="77777777"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56A5766F" w14:textId="77777777"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4BD754A" w14:textId="77777777"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iCs/>
          <w:color w:val="000000"/>
          <w:sz w:val="24"/>
          <w:szCs w:val="24"/>
          <w:lang w:val="sr-Latn-ME"/>
        </w:rPr>
        <w:t>Ponuđač je dužan da tačno, potpuno, pravilno i nedvosmisleno popuni Izjavu privrednog subjekta u skladu sa zahtjevima iz tenderske dokumentacije.</w:t>
      </w:r>
    </w:p>
    <w:p w14:paraId="1349601E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14:paraId="00F91646" w14:textId="77777777"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2" w:name="_Toc62730565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NAČIN ZAKLJUČIVANJA I IZMJENE UGOVORA O JAVNOJ NABAVCI</w:t>
      </w:r>
      <w:bookmarkEnd w:id="12"/>
    </w:p>
    <w:p w14:paraId="6ED837D2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i/>
          <w:sz w:val="24"/>
          <w:szCs w:val="24"/>
          <w:lang w:val="sr-Latn-ME"/>
        </w:rPr>
      </w:pPr>
    </w:p>
    <w:p w14:paraId="77E25C90" w14:textId="77777777"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4205EDA2" w14:textId="77777777"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787A3A49" w14:textId="77777777"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041B0BF1" w14:textId="77777777" w:rsidR="00BA4630" w:rsidRP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1CA5D520" w14:textId="77777777" w:rsidR="00BA4630" w:rsidRDefault="00BA4630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BA4630">
        <w:rPr>
          <w:rFonts w:asciiTheme="minorHAnsi" w:eastAsia="Times New Roman" w:hAnsiTheme="minorHAnsi" w:cstheme="minorHAnsi"/>
          <w:color w:val="000000"/>
          <w:sz w:val="24"/>
          <w:szCs w:val="24"/>
          <w:vertAlign w:val="superscript"/>
          <w:lang w:val="sr-Latn-ME"/>
        </w:rPr>
        <w:footnoteReference w:id="10"/>
      </w:r>
    </w:p>
    <w:p w14:paraId="20EDE56C" w14:textId="77777777" w:rsidR="00B4527B" w:rsidRDefault="00B4527B" w:rsidP="00BA4630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61872DEF" w14:textId="77777777" w:rsidR="00B4527B" w:rsidRPr="00510171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</w:pPr>
      <w:r w:rsidRPr="00510171">
        <w:rPr>
          <w:rFonts w:asciiTheme="minorHAnsi" w:eastAsia="Times New Roman" w:hAnsiTheme="minorHAnsi" w:cstheme="minorHAnsi"/>
          <w:color w:val="000000"/>
          <w:sz w:val="24"/>
          <w:szCs w:val="24"/>
          <w:lang w:val="it-IT"/>
        </w:rPr>
        <w:t>Podatke o Naručiocu i Ponuđaču/Izvršiocu;</w:t>
      </w:r>
    </w:p>
    <w:p w14:paraId="19FA1187" w14:textId="77777777"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Osnov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</w:p>
    <w:p w14:paraId="297F2A82" w14:textId="77777777"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Predmet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</w:p>
    <w:p w14:paraId="0E8E7520" w14:textId="77777777"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Ugovorenu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vrijednost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pdv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-om (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ugovorena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vrijednost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bez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pdv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-a,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vrijednost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pdv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-a)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  <w:lang w:val="sr-Latn-CS"/>
        </w:rPr>
        <w:t xml:space="preserve">; </w:t>
      </w:r>
    </w:p>
    <w:p w14:paraId="0A301370" w14:textId="77777777"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Obaveze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Naručioca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Naručilac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obavezuje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da: 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1)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uvede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vršioca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posao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tj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.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obezbijedi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sve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potrebne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podatke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za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nesmetano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2</w:t>
      </w:r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)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prijavi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>nedostatke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vezi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pružanja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predmetne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);</w:t>
      </w:r>
    </w:p>
    <w:p w14:paraId="716655C0" w14:textId="77777777" w:rsidR="0092697F" w:rsidRDefault="00B4527B" w:rsidP="0092697F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Obaveza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Izvršioca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Izvršilac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obavezuje</w:t>
      </w:r>
      <w:proofErr w:type="spellEnd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</w:t>
      </w:r>
      <w:proofErr w:type="spellStart"/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obezbijedi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</w:t>
      </w:r>
      <w:r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: 1)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predmet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ovog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izvodi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skladu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važećim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zakonskim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propisima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normativima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standardima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za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vrstu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2)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pruža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kvalifikovanom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radnom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snagom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potrebnim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iskustvom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za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vrstu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3)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rukovodi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izvršenjem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svih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4)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obezbijedi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kompletnu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dokumentaciju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po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kojoj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izvode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usluge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;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5)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primijeni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mjere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zaštite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radu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propisane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zakonom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kako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ne bi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došlo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povrede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odnosno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nesreće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a u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slučaju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do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istih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dođe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odgovoran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je po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svim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osnovama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6)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odmah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po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lastRenderedPageBreak/>
        <w:t>zahtjevu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Naručioca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pristupi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otklanjanju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uočenih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nedostataka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propusta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7)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nadoknadi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svu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štetu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Naručiocu,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bude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prouzrokovana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nesavjesnim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nekvalitetnim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radom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krivicom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lica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koje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vrši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obezbjedjenje</w:t>
      </w:r>
      <w:proofErr w:type="spellEnd"/>
      <w:r w:rsidR="0092697F" w:rsidRPr="0092697F">
        <w:rPr>
          <w:rFonts w:asciiTheme="minorHAnsi" w:eastAsia="Times New Roman" w:hAnsiTheme="minorHAnsi" w:cstheme="minorHAnsi"/>
          <w:color w:val="000000"/>
          <w:sz w:val="24"/>
          <w:szCs w:val="24"/>
        </w:rPr>
        <w:t>.</w:t>
      </w:r>
    </w:p>
    <w:p w14:paraId="7DF48B13" w14:textId="77777777" w:rsidR="00B4527B" w:rsidRPr="00B4527B" w:rsidRDefault="00B4527B" w:rsidP="00F9336F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Raskid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Saglasnost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strana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do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raskida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može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doći</w:t>
      </w:r>
      <w:proofErr w:type="spellEnd"/>
      <w:r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ako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Izvršilac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ne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bude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izvršavao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svoje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obaveze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u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rokovima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način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predviđen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</w:t>
      </w:r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slučaju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se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osoblje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Izvršioca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ne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pridržava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svojih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obaveza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nedolično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ponaša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tokom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kasni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dolaskom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smjenu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napušta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poziciono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mjesto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dozvoljava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boravak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neovlašćenih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lica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prostorijama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Naručioca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,</w:t>
      </w:r>
      <w:r w:rsid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drugim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slučajevima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nesavjesnog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obavljanja</w:t>
      </w:r>
      <w:proofErr w:type="spellEnd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="00F9336F" w:rsidRP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posla</w:t>
      </w:r>
      <w:proofErr w:type="spellEnd"/>
      <w:r w:rsidR="00F9336F">
        <w:rPr>
          <w:rFonts w:asciiTheme="minorHAnsi" w:eastAsia="Times New Roman" w:hAnsiTheme="minorHAnsi" w:cstheme="minorHAnsi"/>
          <w:color w:val="000000"/>
          <w:sz w:val="24"/>
          <w:szCs w:val="24"/>
        </w:rPr>
        <w:t>; K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ada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Naručilac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ustanovi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da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kvalitet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pruženih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usluga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način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koje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se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pružaju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odstupa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traženog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odnosno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ponuđenog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kvaliteta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ponude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Izvršioca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;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slučajevima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predviđenim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članom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150 ZJN);</w:t>
      </w:r>
    </w:p>
    <w:p w14:paraId="29886080" w14:textId="77777777"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Tajnost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podataka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  <w:lang w:val="sl-SI"/>
        </w:rPr>
        <w:t xml:space="preserve">Izvršilac i njegovo osoblje se obavezuju da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čuvaju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tajnost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informacija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podataka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koji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skladu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zakonom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ili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drugim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aktom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predstavljaju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tajnu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  <w:lang w:val="hr-HR"/>
        </w:rPr>
        <w:t>do kojih dođu u toku realizacije predmetnih usluga);</w:t>
      </w:r>
    </w:p>
    <w:p w14:paraId="6FEAC711" w14:textId="77777777"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Antikorupcijsku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klauzulu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smislu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člana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38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stav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3 ZJN;</w:t>
      </w:r>
    </w:p>
    <w:p w14:paraId="1CE3DCB3" w14:textId="77777777" w:rsidR="00B4527B" w:rsidRP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Primjenu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propisa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(Za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sve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što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nije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predviđeno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odredbama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ZJN,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shodno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primjenjuju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odredbe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Zakona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o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obligacionim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odnosima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drugih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pozitivnih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propisa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);</w:t>
      </w:r>
    </w:p>
    <w:p w14:paraId="6C968CE0" w14:textId="77777777" w:rsidR="00B4527B" w:rsidRDefault="00B4527B" w:rsidP="00B4527B">
      <w:pPr>
        <w:numPr>
          <w:ilvl w:val="0"/>
          <w:numId w:val="18"/>
        </w:num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Sudsku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nadležnost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(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Saglasnost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ugovornih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strana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da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eventualne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sporove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povodom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Ugovora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rješavaju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sporazumom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protivnom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,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ugovara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nadležnost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stvarno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nadležnog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suda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u </w:t>
      </w:r>
      <w:proofErr w:type="spellStart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Podgorici</w:t>
      </w:r>
      <w:proofErr w:type="spellEnd"/>
      <w:r w:rsidRPr="00B4527B">
        <w:rPr>
          <w:rFonts w:asciiTheme="minorHAnsi" w:eastAsia="Times New Roman" w:hAnsiTheme="minorHAnsi" w:cstheme="minorHAnsi"/>
          <w:color w:val="000000"/>
          <w:sz w:val="24"/>
          <w:szCs w:val="24"/>
        </w:rPr>
        <w:t>).</w:t>
      </w:r>
    </w:p>
    <w:p w14:paraId="66A76303" w14:textId="77777777" w:rsidR="00F9336F" w:rsidRPr="00B4527B" w:rsidRDefault="00F9336F" w:rsidP="00F9336F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3E8E4AD3" w14:textId="77777777" w:rsidR="00205DF6" w:rsidRPr="00205DF6" w:rsidRDefault="006A0233" w:rsidP="00205DF6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</w:pPr>
      <w:bookmarkStart w:id="13" w:name="_Toc62730566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t>ZAHTJEV ZA POJAŠNJENJE ILI IZMJENU I DOPUNU TENDERSKE DOKUMENTACIJE</w:t>
      </w:r>
      <w:bookmarkEnd w:id="13"/>
    </w:p>
    <w:p w14:paraId="73D9473B" w14:textId="77777777"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718EA6AE" w14:textId="77777777"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089D51FB" w14:textId="77777777"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165ECBE6" w14:textId="77777777" w:rsidR="00205DF6" w:rsidRP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4DC0F57E" w14:textId="77777777" w:rsidR="00205DF6" w:rsidRDefault="00205DF6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Zahtjev se podnosi isključivo putem ESJN-a.</w:t>
      </w:r>
    </w:p>
    <w:p w14:paraId="7E96D2CA" w14:textId="77777777"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7B217E6C" w14:textId="77777777"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4EFBFCEE" w14:textId="77777777"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34230E81" w14:textId="77777777"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3FF02EC0" w14:textId="77777777"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7C3E44F4" w14:textId="77777777"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7BE8303C" w14:textId="77777777"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158F67B5" w14:textId="77777777"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398A529C" w14:textId="77777777"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0A900BEF" w14:textId="77777777"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53267A75" w14:textId="77777777"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0634C1E9" w14:textId="77777777"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30FFAE3C" w14:textId="77777777"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5BCBFC2D" w14:textId="77777777" w:rsidR="00A57A6C" w:rsidRDefault="00A57A6C" w:rsidP="00205DF6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61A6A8FD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51ADE96C" w14:textId="77777777"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Theme="minorHAnsi" w:eastAsia="Times New Roman" w:hAnsiTheme="minorHAnsi" w:cstheme="minorHAnsi"/>
          <w:b/>
          <w:color w:val="000000"/>
          <w:sz w:val="24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r w:rsidRPr="006A0233">
        <w:rPr>
          <w:rFonts w:asciiTheme="minorHAnsi" w:eastAsia="Times New Roman" w:hAnsiTheme="minorHAnsi" w:cstheme="minorHAnsi"/>
          <w:b/>
          <w:sz w:val="24"/>
          <w:szCs w:val="32"/>
          <w:lang w:val="sr-Latn-ME"/>
        </w:rPr>
        <w:lastRenderedPageBreak/>
        <w:t>IZJAVA NARUČIOCA O NEPOSTOJANJU SUKOBA INTERESA</w:t>
      </w:r>
      <w:bookmarkEnd w:id="14"/>
      <w:bookmarkEnd w:id="15"/>
      <w:bookmarkEnd w:id="16"/>
    </w:p>
    <w:p w14:paraId="17E0A336" w14:textId="77777777" w:rsidR="006A0233" w:rsidRPr="006A0233" w:rsidRDefault="006A0233" w:rsidP="00510171">
      <w:pPr>
        <w:spacing w:after="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PPOV Kotor-Tivat DOO</w:t>
      </w:r>
    </w:p>
    <w:p w14:paraId="1FE21354" w14:textId="0F443160" w:rsidR="006A0233" w:rsidRPr="006A0233" w:rsidRDefault="006A0233" w:rsidP="00510171">
      <w:pPr>
        <w:spacing w:after="0"/>
        <w:rPr>
          <w:rFonts w:asciiTheme="minorHAnsi" w:eastAsia="Times New Roman" w:hAnsiTheme="minorHAnsi" w:cstheme="minorHAnsi"/>
          <w:color w:val="000000"/>
          <w:sz w:val="24"/>
          <w:szCs w:val="24"/>
          <w:u w:val="single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Broj: </w:t>
      </w:r>
      <w:r w:rsidR="00CC4C4E" w:rsidRPr="008B2DFC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4</w:t>
      </w:r>
      <w:r w:rsidR="008B2DFC" w:rsidRPr="008B2DFC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72</w:t>
      </w:r>
      <w:r w:rsidR="00CC4C4E" w:rsidRPr="008B2DFC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/2</w:t>
      </w:r>
    </w:p>
    <w:p w14:paraId="3F0C46A5" w14:textId="3367EA00" w:rsidR="006A0233" w:rsidRPr="003A7E3A" w:rsidRDefault="006A0233" w:rsidP="00510171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</w:pPr>
      <w:r w:rsidRPr="006A0233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Mjesto i datum: </w:t>
      </w:r>
      <w:r w:rsidR="0092697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 xml:space="preserve">Tivat, </w:t>
      </w:r>
      <w:r w:rsidR="00395E4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09</w:t>
      </w:r>
      <w:r w:rsidR="0092697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.0</w:t>
      </w:r>
      <w:r w:rsidR="00395E4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6</w:t>
      </w:r>
      <w:r w:rsidR="001B609B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.202</w:t>
      </w:r>
      <w:r w:rsidR="00395E4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6</w:t>
      </w:r>
      <w:r w:rsidRPr="003A7E3A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.</w:t>
      </w:r>
      <w:r w:rsidR="00395E4F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 xml:space="preserve"> </w:t>
      </w:r>
      <w:r w:rsidRPr="003A7E3A"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sr-Latn-ME"/>
        </w:rPr>
        <w:t>godine</w:t>
      </w:r>
    </w:p>
    <w:p w14:paraId="54FF0C92" w14:textId="77777777" w:rsidR="006A0233" w:rsidRPr="006A0233" w:rsidRDefault="006A0233" w:rsidP="006A0233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val="sr-Latn-ME"/>
        </w:rPr>
      </w:pPr>
    </w:p>
    <w:p w14:paraId="1A312B2A" w14:textId="3488E1E9" w:rsidR="00205DF6" w:rsidRDefault="00205DF6" w:rsidP="00510171">
      <w:pPr>
        <w:tabs>
          <w:tab w:val="left" w:pos="1134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U skladu sa članom 43 stav 1 Zakona o javnim nabavkama („Službeni list CG”, br. </w:t>
      </w:r>
      <w:r w:rsid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</w:t>
      </w: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74/19</w:t>
      </w:r>
      <w:r w:rsidR="00A57A6C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, 003/23</w:t>
      </w:r>
      <w:r w:rsidR="0058610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, </w:t>
      </w:r>
      <w:r w:rsidR="00A57A6C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011</w:t>
      </w: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/23</w:t>
      </w:r>
      <w:r w:rsidR="00586100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i </w:t>
      </w:r>
      <w:r w:rsidR="00AE2B29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084/24</w:t>
      </w:r>
      <w:r w:rsidRPr="00205DF6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), </w:t>
      </w:r>
    </w:p>
    <w:p w14:paraId="49F64997" w14:textId="77777777" w:rsidR="00510171" w:rsidRPr="00205DF6" w:rsidRDefault="00510171" w:rsidP="00510171">
      <w:pPr>
        <w:tabs>
          <w:tab w:val="left" w:pos="1134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6B51A1B4" w14:textId="77777777" w:rsidR="00205DF6" w:rsidRPr="00205DF6" w:rsidRDefault="00205DF6" w:rsidP="00205DF6">
      <w:pPr>
        <w:tabs>
          <w:tab w:val="left" w:pos="3290"/>
        </w:tabs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</w:pPr>
      <w:r w:rsidRPr="00205DF6">
        <w:rPr>
          <w:rFonts w:asciiTheme="minorHAnsi" w:eastAsia="Times New Roman" w:hAnsiTheme="minorHAnsi" w:cstheme="minorHAnsi"/>
          <w:b/>
          <w:bCs/>
          <w:color w:val="000000"/>
          <w:sz w:val="28"/>
          <w:szCs w:val="28"/>
          <w:lang w:val="sr-Latn-ME"/>
        </w:rPr>
        <w:t>Izjavljujem</w:t>
      </w:r>
    </w:p>
    <w:p w14:paraId="35B5601E" w14:textId="77777777" w:rsidR="00205DF6" w:rsidRPr="00205DF6" w:rsidRDefault="00205DF6" w:rsidP="00205DF6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32C3AAE4" w14:textId="7CB35B38" w:rsidR="006A0233" w:rsidRDefault="00205DF6" w:rsidP="006A0233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  <w:r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da u postupku javne nabavke redni broj </w:t>
      </w:r>
      <w:r w:rsidR="00395E4F"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9</w:t>
      </w:r>
      <w:r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iz Plana javne nabavke broj</w:t>
      </w:r>
      <w:r w:rsidR="00AE2B29"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: </w:t>
      </w:r>
      <w:r w:rsidR="00395E4F"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49</w:t>
      </w:r>
      <w:r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od </w:t>
      </w:r>
      <w:r w:rsidR="00395E4F"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26</w:t>
      </w:r>
      <w:r w:rsidR="00592A93"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</w:t>
      </w:r>
      <w:r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01.202</w:t>
      </w:r>
      <w:r w:rsidR="00395E4F"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6</w:t>
      </w:r>
      <w:r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. godine</w:t>
      </w:r>
      <w:r w:rsidR="0092697F"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za nabavku usluga - Obezbjeđenje i zaštita objekta</w:t>
      </w:r>
      <w:r w:rsidR="00395E4F"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>,</w:t>
      </w:r>
      <w:r w:rsidRPr="00395E4F"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59AAA635" w14:textId="77777777" w:rsidR="00510171" w:rsidRPr="006A0233" w:rsidRDefault="00510171" w:rsidP="006A0233">
      <w:pPr>
        <w:tabs>
          <w:tab w:val="left" w:pos="3290"/>
        </w:tabs>
        <w:spacing w:after="0" w:line="240" w:lineRule="auto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67096CBF" w14:textId="5726CCD9" w:rsidR="00395E4F" w:rsidRDefault="00A57A6C" w:rsidP="00395E4F">
      <w:pPr>
        <w:tabs>
          <w:tab w:val="left" w:pos="3290"/>
        </w:tabs>
        <w:jc w:val="right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>
        <w:rPr>
          <w:rFonts w:ascii="Arial" w:hAnsi="Arial" w:cs="Arial"/>
          <w:color w:val="000000"/>
          <w:kern w:val="2"/>
          <w:lang w:val="sr-Latn-ME"/>
          <w14:ligatures w14:val="standardContextual"/>
        </w:rPr>
        <w:t xml:space="preserve">                        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Ovla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šć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eno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lice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naru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č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ioca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: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Stefan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Č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obanovi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ć,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Izvr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š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n</w:t>
      </w:r>
      <w:r w:rsidR="006A3D3A">
        <w:rPr>
          <w:rFonts w:asciiTheme="minorHAnsi" w:hAnsiTheme="minorHAnsi" w:cstheme="minorHAnsi"/>
          <w:color w:val="000000"/>
          <w:sz w:val="24"/>
          <w:szCs w:val="24"/>
          <w:lang w:val="it-IT"/>
        </w:rPr>
        <w:t>i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direktor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</w:p>
    <w:p w14:paraId="1A01364C" w14:textId="0816A01F" w:rsidR="00A57A6C" w:rsidRPr="00395E4F" w:rsidRDefault="00A57A6C" w:rsidP="00395E4F">
      <w:pPr>
        <w:tabs>
          <w:tab w:val="left" w:pos="3290"/>
        </w:tabs>
        <w:spacing w:after="0"/>
        <w:jc w:val="right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   __________________________</w:t>
      </w:r>
    </w:p>
    <w:p w14:paraId="3B8CCF29" w14:textId="77777777" w:rsidR="00A57A6C" w:rsidRPr="00395E4F" w:rsidRDefault="00A57A6C" w:rsidP="00395E4F">
      <w:pPr>
        <w:tabs>
          <w:tab w:val="left" w:pos="3290"/>
          <w:tab w:val="left" w:pos="3888"/>
          <w:tab w:val="right" w:pos="9072"/>
        </w:tabs>
        <w:spacing w:after="0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ab/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ab/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ab/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>.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</w:rPr>
        <w:t>r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>.</w:t>
      </w:r>
    </w:p>
    <w:p w14:paraId="1468B3C4" w14:textId="5A5E9A31" w:rsidR="00395E4F" w:rsidRPr="00395E4F" w:rsidRDefault="00A57A6C" w:rsidP="00395E4F">
      <w:pPr>
        <w:tabs>
          <w:tab w:val="left" w:pos="3290"/>
        </w:tabs>
        <w:jc w:val="right"/>
        <w:rPr>
          <w:rFonts w:asciiTheme="minorHAnsi" w:hAnsiTheme="minorHAnsi" w:cstheme="minorHAnsi"/>
          <w:color w:val="000000"/>
          <w:kern w:val="2"/>
          <w:sz w:val="24"/>
          <w:szCs w:val="24"/>
          <w:lang w:val="sr-Latn-ME"/>
          <w14:ligatures w14:val="standardContextual"/>
        </w:rPr>
      </w:pPr>
      <w:r w:rsidRPr="00395E4F">
        <w:rPr>
          <w:rFonts w:asciiTheme="minorHAnsi" w:hAnsiTheme="minorHAnsi" w:cstheme="minorHAnsi"/>
          <w:color w:val="000000"/>
          <w:kern w:val="2"/>
          <w:sz w:val="24"/>
          <w:szCs w:val="24"/>
          <w:lang w:val="sr-Latn-ME"/>
          <w14:ligatures w14:val="standardContextual"/>
        </w:rPr>
        <w:t xml:space="preserve">                       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Slu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ž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benik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za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javne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nabavke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: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Nata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š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a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Bulatovi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ć 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 xml:space="preserve">                                                </w:t>
      </w:r>
    </w:p>
    <w:p w14:paraId="6A21EB19" w14:textId="6F9DD106" w:rsidR="00A57A6C" w:rsidRPr="00395E4F" w:rsidRDefault="00A57A6C" w:rsidP="00395E4F">
      <w:pPr>
        <w:tabs>
          <w:tab w:val="left" w:pos="3290"/>
        </w:tabs>
        <w:spacing w:after="0"/>
        <w:jc w:val="right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_________________________</w:t>
      </w:r>
      <w:r w:rsidRPr="00395E4F">
        <w:rPr>
          <w:rFonts w:asciiTheme="minorHAnsi" w:hAnsiTheme="minorHAnsi" w:cstheme="minorHAnsi"/>
          <w:i/>
          <w:iCs/>
          <w:color w:val="000000"/>
          <w:sz w:val="24"/>
          <w:szCs w:val="24"/>
          <w:lang w:val="sr-Latn-ME"/>
        </w:rPr>
        <w:t xml:space="preserve"> </w:t>
      </w:r>
    </w:p>
    <w:p w14:paraId="40BB2DD8" w14:textId="77777777" w:rsidR="00395E4F" w:rsidRDefault="00A57A6C" w:rsidP="00395E4F">
      <w:pPr>
        <w:tabs>
          <w:tab w:val="left" w:pos="3290"/>
        </w:tabs>
        <w:spacing w:after="0"/>
        <w:jc w:val="right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it-IT"/>
        </w:rPr>
        <w:t>s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>.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it-IT"/>
        </w:rPr>
        <w:t>r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 xml:space="preserve">.                                           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             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 xml:space="preserve">                                            </w:t>
      </w:r>
      <w:bookmarkStart w:id="17" w:name="_Hlk166763648"/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     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Lice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koje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je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u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č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estvovalo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u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planiranju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javne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nabavke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: </w:t>
      </w:r>
      <w:r w:rsidR="00395E4F"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Marko</w:t>
      </w:r>
      <w:r w:rsidR="00395E4F"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Šć</w:t>
      </w:r>
      <w:r w:rsidR="00395E4F"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epanovi</w:t>
      </w:r>
      <w:r w:rsidR="00395E4F"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ć, </w:t>
      </w:r>
    </w:p>
    <w:p w14:paraId="5BCCDBAB" w14:textId="349B3132" w:rsidR="00395E4F" w:rsidRPr="00395E4F" w:rsidRDefault="00395E4F" w:rsidP="00395E4F">
      <w:pPr>
        <w:tabs>
          <w:tab w:val="left" w:pos="3290"/>
        </w:tabs>
        <w:spacing w:after="0"/>
        <w:jc w:val="right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Specijalista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strukovni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in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ž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enjer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elektrotehnike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i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ra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č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unarstva</w:t>
      </w:r>
    </w:p>
    <w:bookmarkEnd w:id="17"/>
    <w:p w14:paraId="184030D5" w14:textId="77777777" w:rsidR="00395E4F" w:rsidRDefault="00A57A6C" w:rsidP="00395E4F">
      <w:pPr>
        <w:tabs>
          <w:tab w:val="left" w:pos="3290"/>
        </w:tabs>
        <w:spacing w:after="0"/>
        <w:jc w:val="right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                                                                                     </w:t>
      </w:r>
    </w:p>
    <w:p w14:paraId="1B74C412" w14:textId="0FC51EED" w:rsidR="00A57A6C" w:rsidRPr="00395E4F" w:rsidRDefault="00A57A6C" w:rsidP="00395E4F">
      <w:pPr>
        <w:tabs>
          <w:tab w:val="left" w:pos="3290"/>
        </w:tabs>
        <w:spacing w:after="0"/>
        <w:jc w:val="right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         </w:t>
      </w:r>
      <w:bookmarkStart w:id="18" w:name="_Hlk125564428"/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__________________________</w:t>
      </w:r>
      <w:bookmarkEnd w:id="18"/>
    </w:p>
    <w:p w14:paraId="6992B5D0" w14:textId="77777777" w:rsidR="00A57A6C" w:rsidRPr="00395E4F" w:rsidRDefault="00A57A6C" w:rsidP="00395E4F">
      <w:pPr>
        <w:tabs>
          <w:tab w:val="left" w:pos="3290"/>
        </w:tabs>
        <w:spacing w:after="0"/>
        <w:ind w:left="5664"/>
        <w:jc w:val="right"/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 xml:space="preserve">                                                  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it-IT"/>
        </w:rPr>
        <w:t>s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>.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it-IT"/>
        </w:rPr>
        <w:t>r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>.</w:t>
      </w:r>
    </w:p>
    <w:p w14:paraId="3C55CD25" w14:textId="663A13D7" w:rsidR="00A57A6C" w:rsidRPr="00395E4F" w:rsidRDefault="00A57A6C" w:rsidP="00510171">
      <w:pPr>
        <w:tabs>
          <w:tab w:val="left" w:pos="3290"/>
        </w:tabs>
        <w:jc w:val="right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    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Predsjednik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komisije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za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sprovo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đ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enje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postupka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javne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nabavke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: </w:t>
      </w:r>
      <w:r w:rsidR="00395E4F"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Marko Šćepanović, Specijalista strukovni inženjer elektrotehnike i računarstva</w:t>
      </w:r>
    </w:p>
    <w:p w14:paraId="42ABE373" w14:textId="77777777" w:rsidR="00A57A6C" w:rsidRPr="00395E4F" w:rsidRDefault="00A57A6C" w:rsidP="00395E4F">
      <w:pPr>
        <w:tabs>
          <w:tab w:val="left" w:pos="3290"/>
        </w:tabs>
        <w:spacing w:after="0"/>
        <w:jc w:val="right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__________________________</w:t>
      </w:r>
    </w:p>
    <w:p w14:paraId="574198E7" w14:textId="77777777" w:rsidR="00A57A6C" w:rsidRPr="00395E4F" w:rsidRDefault="00A57A6C" w:rsidP="00395E4F">
      <w:pPr>
        <w:tabs>
          <w:tab w:val="left" w:pos="3290"/>
        </w:tabs>
        <w:spacing w:after="0"/>
        <w:jc w:val="right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                                                                                                                                             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s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.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r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.                                         </w:t>
      </w:r>
    </w:p>
    <w:p w14:paraId="542ED2A3" w14:textId="77777777" w:rsidR="00395E4F" w:rsidRPr="00395E4F" w:rsidRDefault="00A57A6C" w:rsidP="00395E4F">
      <w:pPr>
        <w:tabs>
          <w:tab w:val="left" w:pos="3290"/>
        </w:tabs>
        <w:spacing w:after="0"/>
        <w:jc w:val="right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 </w:t>
      </w:r>
      <w:bookmarkStart w:id="19" w:name="_Hlk125532183"/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Č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lan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komisije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za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sprovo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đ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enje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postupka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javne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nabavke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: </w:t>
      </w:r>
      <w:bookmarkEnd w:id="19"/>
      <w:r w:rsidR="00395E4F"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Nataša Bulatović,     </w:t>
      </w:r>
    </w:p>
    <w:p w14:paraId="235395DA" w14:textId="77777777" w:rsidR="00395E4F" w:rsidRPr="00395E4F" w:rsidRDefault="00395E4F" w:rsidP="00395E4F">
      <w:pPr>
        <w:tabs>
          <w:tab w:val="left" w:pos="3290"/>
        </w:tabs>
        <w:spacing w:after="0"/>
        <w:jc w:val="right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dipl. ekonomista sa položenim stručnim ispitom za rad na poslovima javnih nabavki </w:t>
      </w:r>
    </w:p>
    <w:p w14:paraId="0A93C5DD" w14:textId="58A88F7B" w:rsidR="00C167A8" w:rsidRPr="00395E4F" w:rsidRDefault="00C167A8" w:rsidP="00A57A6C">
      <w:pPr>
        <w:tabs>
          <w:tab w:val="left" w:pos="3290"/>
        </w:tabs>
        <w:jc w:val="right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</w:p>
    <w:p w14:paraId="621A70FF" w14:textId="77777777" w:rsidR="00A57A6C" w:rsidRPr="00395E4F" w:rsidRDefault="00A57A6C" w:rsidP="00395E4F">
      <w:pPr>
        <w:tabs>
          <w:tab w:val="left" w:pos="3290"/>
        </w:tabs>
        <w:spacing w:after="0"/>
        <w:jc w:val="right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__________________________</w:t>
      </w:r>
    </w:p>
    <w:p w14:paraId="2B6DCBF1" w14:textId="77777777" w:rsidR="00A57A6C" w:rsidRPr="00395E4F" w:rsidRDefault="00A57A6C" w:rsidP="00395E4F">
      <w:pPr>
        <w:tabs>
          <w:tab w:val="left" w:pos="3290"/>
        </w:tabs>
        <w:spacing w:after="0"/>
        <w:ind w:left="5664"/>
        <w:jc w:val="right"/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 xml:space="preserve">                                                  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it-IT"/>
        </w:rPr>
        <w:t>s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>.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it-IT"/>
        </w:rPr>
        <w:t>r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>.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                                                                                      </w:t>
      </w:r>
    </w:p>
    <w:p w14:paraId="2E35A635" w14:textId="77777777" w:rsidR="00A57A6C" w:rsidRPr="00395E4F" w:rsidRDefault="00A57A6C" w:rsidP="00510171">
      <w:pPr>
        <w:tabs>
          <w:tab w:val="left" w:pos="3290"/>
        </w:tabs>
        <w:jc w:val="right"/>
        <w:rPr>
          <w:rFonts w:asciiTheme="minorHAnsi" w:hAnsiTheme="minorHAnsi" w:cstheme="minorHAnsi"/>
          <w:color w:val="000000"/>
          <w:sz w:val="24"/>
          <w:szCs w:val="24"/>
          <w:lang w:val="sr-Latn-ME"/>
        </w:rPr>
      </w:pP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 Č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lan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komisije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za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sprovo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đ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enje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postupka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javne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nabavke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: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Marta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Ko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>ć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alo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,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dipl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. 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it-IT"/>
        </w:rPr>
        <w:t>pravnik</w:t>
      </w:r>
    </w:p>
    <w:p w14:paraId="5B3607EF" w14:textId="77777777" w:rsidR="00A57A6C" w:rsidRPr="00395E4F" w:rsidRDefault="00A57A6C" w:rsidP="00395E4F">
      <w:pPr>
        <w:tabs>
          <w:tab w:val="left" w:pos="3290"/>
        </w:tabs>
        <w:spacing w:after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</w:t>
      </w:r>
      <w:r w:rsidRPr="00395E4F">
        <w:rPr>
          <w:rFonts w:asciiTheme="minorHAnsi" w:hAnsiTheme="minorHAnsi" w:cstheme="minorHAnsi"/>
          <w:color w:val="000000"/>
          <w:sz w:val="24"/>
          <w:szCs w:val="24"/>
        </w:rPr>
        <w:t>_________________________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                           </w:t>
      </w:r>
    </w:p>
    <w:p w14:paraId="171D26E7" w14:textId="08C71A66" w:rsidR="00510171" w:rsidRPr="00395E4F" w:rsidRDefault="00510171" w:rsidP="00395E4F">
      <w:pPr>
        <w:tabs>
          <w:tab w:val="left" w:pos="7176"/>
        </w:tabs>
        <w:spacing w:after="0"/>
        <w:jc w:val="right"/>
        <w:rPr>
          <w:rFonts w:asciiTheme="minorHAnsi" w:hAnsiTheme="minorHAnsi" w:cstheme="minorHAnsi"/>
          <w:sz w:val="24"/>
          <w:szCs w:val="24"/>
        </w:rPr>
      </w:pPr>
      <w:r w:rsidRPr="00395E4F">
        <w:rPr>
          <w:rFonts w:asciiTheme="minorHAnsi" w:hAnsiTheme="minorHAnsi" w:cstheme="minorHAnsi"/>
          <w:sz w:val="24"/>
          <w:szCs w:val="24"/>
        </w:rPr>
        <w:tab/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it-IT"/>
        </w:rPr>
        <w:t>s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>.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it-IT"/>
        </w:rPr>
        <w:t>r</w:t>
      </w:r>
      <w:r w:rsidRPr="00395E4F">
        <w:rPr>
          <w:rFonts w:asciiTheme="minorHAnsi" w:hAnsiTheme="minorHAnsi" w:cstheme="minorHAnsi"/>
          <w:iCs/>
          <w:color w:val="000000"/>
          <w:sz w:val="24"/>
          <w:szCs w:val="24"/>
          <w:lang w:val="sr-Latn-ME"/>
        </w:rPr>
        <w:t>.</w:t>
      </w:r>
      <w:r w:rsidRPr="00395E4F">
        <w:rPr>
          <w:rFonts w:asciiTheme="minorHAnsi" w:hAnsiTheme="minorHAnsi" w:cstheme="minorHAnsi"/>
          <w:color w:val="000000"/>
          <w:sz w:val="24"/>
          <w:szCs w:val="24"/>
          <w:lang w:val="sr-Latn-ME"/>
        </w:rPr>
        <w:t xml:space="preserve">                                                                                       </w:t>
      </w:r>
    </w:p>
    <w:p w14:paraId="42DB3D02" w14:textId="77777777" w:rsidR="006A0233" w:rsidRPr="006A0233" w:rsidRDefault="006A0233" w:rsidP="006A0233">
      <w:pPr>
        <w:keepNext/>
        <w:keepLines/>
        <w:numPr>
          <w:ilvl w:val="0"/>
          <w:numId w:val="1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Theme="minorHAnsi" w:eastAsia="Times New Roman" w:hAnsiTheme="minorHAnsi" w:cstheme="minorHAnsi"/>
          <w:b/>
          <w:iCs/>
          <w:sz w:val="28"/>
          <w:szCs w:val="32"/>
          <w:lang w:val="sr-Latn-ME"/>
        </w:rPr>
      </w:pPr>
      <w:bookmarkStart w:id="20" w:name="_Toc62730568"/>
      <w:r w:rsidRPr="006A0233">
        <w:rPr>
          <w:rFonts w:asciiTheme="minorHAnsi" w:eastAsia="Times New Roman" w:hAnsiTheme="minorHAnsi" w:cstheme="minorHAnsi"/>
          <w:b/>
          <w:sz w:val="28"/>
          <w:szCs w:val="32"/>
          <w:lang w:val="sr-Latn-ME"/>
        </w:rPr>
        <w:lastRenderedPageBreak/>
        <w:t>UPUTSTVO O PRAVNOM SREDSTVU</w:t>
      </w:r>
      <w:bookmarkEnd w:id="20"/>
    </w:p>
    <w:p w14:paraId="6FC03FC1" w14:textId="77777777" w:rsidR="006A0233" w:rsidRPr="0092697F" w:rsidRDefault="006A0233" w:rsidP="006A0233">
      <w:pPr>
        <w:tabs>
          <w:tab w:val="left" w:pos="5760"/>
        </w:tabs>
        <w:spacing w:after="0" w:line="240" w:lineRule="auto"/>
        <w:jc w:val="center"/>
        <w:rPr>
          <w:rFonts w:asciiTheme="minorHAnsi" w:eastAsia="Times New Roman" w:hAnsiTheme="minorHAnsi" w:cstheme="minorHAnsi"/>
          <w:color w:val="000000"/>
          <w:sz w:val="24"/>
          <w:szCs w:val="24"/>
          <w:lang w:val="sr-Latn-ME"/>
        </w:rPr>
      </w:pPr>
    </w:p>
    <w:p w14:paraId="3D5ABAA3" w14:textId="77777777" w:rsidR="00205DF6" w:rsidRPr="00510171" w:rsidRDefault="00205DF6" w:rsidP="0092697F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Privredni subjekat može da izjavi žalbu protiv ove tenderske dokumentacije Komisiji za zaštitu prava</w:t>
      </w:r>
      <w:r w:rsidRPr="00510171">
        <w:rPr>
          <w:rFonts w:asciiTheme="minorHAnsi" w:eastAsiaTheme="minorHAnsi" w:hAnsiTheme="minorHAnsi" w:cstheme="minorHAnsi"/>
          <w:sz w:val="24"/>
          <w:szCs w:val="24"/>
          <w:lang w:val="sr-Latn-ME"/>
        </w:rPr>
        <w:t>:</w:t>
      </w:r>
    </w:p>
    <w:p w14:paraId="5CB6CBDD" w14:textId="77777777" w:rsidR="0092697F" w:rsidRDefault="00205DF6" w:rsidP="0092697F">
      <w:pPr>
        <w:pStyle w:val="ListParagraph"/>
        <w:numPr>
          <w:ilvl w:val="0"/>
          <w:numId w:val="17"/>
        </w:numPr>
        <w:spacing w:before="0" w:after="0" w:line="240" w:lineRule="auto"/>
        <w:ind w:left="426" w:hanging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92697F">
        <w:rPr>
          <w:rFonts w:asciiTheme="minorHAnsi" w:eastAsiaTheme="minorHAnsi" w:hAnsiTheme="minorHAnsi" w:cstheme="minorHAnsi"/>
          <w:sz w:val="24"/>
          <w:szCs w:val="24"/>
        </w:rPr>
        <w:t>u roku od 20 dana od dana objavljivanja, odnosno dostavljanja tenderske dokumentacije ili izmjene i dopune tenderske dokumentacije, ako je rok za podnošenje prijava za kvalifikaciju, odnosno ponuda najmanje 30 dana od dana objavljivanja, odnosno dostavljanja tenderske dokumentacije ili izmjene i dopune tenderske dokumentacije;</w:t>
      </w:r>
    </w:p>
    <w:p w14:paraId="6BB7D684" w14:textId="77777777" w:rsidR="0092697F" w:rsidRDefault="00205DF6" w:rsidP="0092697F">
      <w:pPr>
        <w:pStyle w:val="ListParagraph"/>
        <w:numPr>
          <w:ilvl w:val="0"/>
          <w:numId w:val="17"/>
        </w:numPr>
        <w:spacing w:before="0" w:after="0" w:line="240" w:lineRule="auto"/>
        <w:ind w:left="426" w:hanging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u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roku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deset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objavljivanja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dostavljanja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ili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izmjene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dopune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ako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je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za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>š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enje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prijava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za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kvalifikaciju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najmanje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15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objavljivanja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dostavljanja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ili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izmjene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dopune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>;</w:t>
      </w:r>
    </w:p>
    <w:p w14:paraId="06AD821D" w14:textId="77777777" w:rsidR="00205DF6" w:rsidRPr="0092697F" w:rsidRDefault="00205DF6" w:rsidP="0092697F">
      <w:pPr>
        <w:pStyle w:val="ListParagraph"/>
        <w:numPr>
          <w:ilvl w:val="0"/>
          <w:numId w:val="17"/>
        </w:numPr>
        <w:spacing w:before="0" w:after="0" w:line="240" w:lineRule="auto"/>
        <w:ind w:left="426" w:hanging="426"/>
        <w:jc w:val="both"/>
        <w:rPr>
          <w:rFonts w:asciiTheme="minorHAnsi" w:eastAsiaTheme="minorHAnsi" w:hAnsiTheme="minorHAnsi" w:cstheme="minorHAnsi"/>
          <w:sz w:val="24"/>
          <w:szCs w:val="24"/>
        </w:rPr>
      </w:pP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isteka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polovine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za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>š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enje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prijava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za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kvalifikaciju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ako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je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za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>š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enje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prijava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za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kvalifikaciju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kra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>ć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15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objavljivanja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odnosno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dostavljanja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ili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izmjene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dopune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tenderske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dokumentacije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u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slu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>č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aju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je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posljednji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za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podno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>š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enje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ponuda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kra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>ć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od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24 č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asa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,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smatra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se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rok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isti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>č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e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proofErr w:type="spellStart"/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istekom</w:t>
      </w:r>
      <w:proofErr w:type="spellEnd"/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tog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Pr="0092697F">
        <w:rPr>
          <w:rFonts w:asciiTheme="minorHAnsi" w:eastAsiaTheme="minorHAnsi" w:hAnsiTheme="minorHAnsi" w:cstheme="minorHAnsi"/>
          <w:sz w:val="24"/>
          <w:szCs w:val="24"/>
          <w:lang w:val="en-US"/>
        </w:rPr>
        <w:t>dana</w:t>
      </w:r>
      <w:r w:rsidRPr="00510171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49654543" w14:textId="77777777"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ab/>
      </w:r>
    </w:p>
    <w:p w14:paraId="4D1EF40E" w14:textId="77777777"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14:paraId="37859953" w14:textId="77777777"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p w14:paraId="1B57CFA2" w14:textId="77777777"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12C54276" w14:textId="77777777"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p w14:paraId="34935CB8" w14:textId="77777777"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1458CCFF" w14:textId="77777777"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p w14:paraId="2DBD176C" w14:textId="77777777" w:rsidR="00205DF6" w:rsidRPr="0092697F" w:rsidRDefault="00205DF6" w:rsidP="00205DF6">
      <w:pPr>
        <w:spacing w:after="0" w:line="240" w:lineRule="auto"/>
        <w:jc w:val="both"/>
        <w:rPr>
          <w:rFonts w:asciiTheme="minorHAnsi" w:eastAsiaTheme="minorHAnsi" w:hAnsiTheme="minorHAnsi" w:cstheme="minorHAnsi"/>
          <w:sz w:val="24"/>
          <w:szCs w:val="24"/>
          <w:lang w:val="sr-Latn-ME"/>
        </w:rPr>
      </w:pPr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92697F">
          <w:rPr>
            <w:rStyle w:val="Hyperlink"/>
            <w:rFonts w:asciiTheme="minorHAnsi" w:eastAsiaTheme="minorHAnsi" w:hAnsiTheme="minorHAnsi" w:cstheme="minorHAnsi"/>
            <w:sz w:val="24"/>
            <w:szCs w:val="24"/>
            <w:lang w:val="sr-Latn-ME"/>
          </w:rPr>
          <w:t>http://www.kontrola-nabavki.me/</w:t>
        </w:r>
      </w:hyperlink>
      <w:r w:rsidRPr="0092697F">
        <w:rPr>
          <w:rFonts w:asciiTheme="minorHAnsi" w:eastAsiaTheme="minorHAnsi" w:hAnsiTheme="minorHAnsi" w:cstheme="minorHAnsi"/>
          <w:sz w:val="24"/>
          <w:szCs w:val="24"/>
          <w:lang w:val="sr-Latn-ME"/>
        </w:rPr>
        <w:t>.“.</w:t>
      </w:r>
    </w:p>
    <w:p w14:paraId="4A385A55" w14:textId="77777777" w:rsidR="00C70F37" w:rsidRPr="0092697F" w:rsidRDefault="00C70F37" w:rsidP="006A0233">
      <w:pPr>
        <w:rPr>
          <w:rFonts w:asciiTheme="minorHAnsi" w:eastAsiaTheme="minorHAnsi" w:hAnsiTheme="minorHAnsi" w:cstheme="minorHAnsi"/>
          <w:sz w:val="24"/>
          <w:szCs w:val="24"/>
          <w:lang w:val="sr-Latn-ME"/>
        </w:rPr>
      </w:pPr>
    </w:p>
    <w:sectPr w:rsidR="00C70F37" w:rsidRPr="0092697F" w:rsidSect="007F27D3">
      <w:footerReference w:type="default" r:id="rId10"/>
      <w:pgSz w:w="11906" w:h="16838" w:code="9"/>
      <w:pgMar w:top="1276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4605C" w14:textId="77777777" w:rsidR="006A2814" w:rsidRDefault="006A2814" w:rsidP="003B739C">
      <w:pPr>
        <w:spacing w:after="0" w:line="240" w:lineRule="auto"/>
      </w:pPr>
      <w:r>
        <w:separator/>
      </w:r>
    </w:p>
  </w:endnote>
  <w:endnote w:type="continuationSeparator" w:id="0">
    <w:p w14:paraId="36FBDEE5" w14:textId="77777777" w:rsidR="006A2814" w:rsidRDefault="006A2814" w:rsidP="003B7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69300663"/>
      <w:docPartObj>
        <w:docPartGallery w:val="Page Numbers (Bottom of Page)"/>
        <w:docPartUnique/>
      </w:docPartObj>
    </w:sdtPr>
    <w:sdtContent>
      <w:sdt>
        <w:sdtPr>
          <w:id w:val="-1669238322"/>
          <w:docPartObj>
            <w:docPartGallery w:val="Page Numbers (Top of Page)"/>
            <w:docPartUnique/>
          </w:docPartObj>
        </w:sdtPr>
        <w:sdtContent>
          <w:p w14:paraId="3806D9C1" w14:textId="77777777" w:rsidR="00634988" w:rsidRDefault="00634988" w:rsidP="00634988">
            <w:pPr>
              <w:pStyle w:val="Footer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5DB5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C5DB5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9DC9DA6" w14:textId="77777777" w:rsidR="00634988" w:rsidRPr="00634988" w:rsidRDefault="00634988" w:rsidP="006349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EA997" w14:textId="77777777" w:rsidR="006A2814" w:rsidRDefault="006A2814" w:rsidP="003B739C">
      <w:pPr>
        <w:spacing w:after="0" w:line="240" w:lineRule="auto"/>
      </w:pPr>
      <w:r>
        <w:separator/>
      </w:r>
    </w:p>
  </w:footnote>
  <w:footnote w:type="continuationSeparator" w:id="0">
    <w:p w14:paraId="74579D53" w14:textId="77777777" w:rsidR="006A2814" w:rsidRDefault="006A2814" w:rsidP="003B739C">
      <w:pPr>
        <w:spacing w:after="0" w:line="240" w:lineRule="auto"/>
      </w:pPr>
      <w:r>
        <w:continuationSeparator/>
      </w:r>
    </w:p>
  </w:footnote>
  <w:footnote w:id="1">
    <w:p w14:paraId="2E67E968" w14:textId="77777777"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637218F7" w14:textId="77777777"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2B34A1EF" w14:textId="77777777"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510171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ke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1D351E60" w14:textId="77777777"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19DB0678" w14:textId="77777777" w:rsidR="006A0233" w:rsidRPr="00367536" w:rsidRDefault="006A0233" w:rsidP="006A023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6"/>
        </w:rPr>
        <w:t>uju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>ć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>š</w:t>
      </w:r>
      <w:proofErr w:type="spellStart"/>
      <w:r w:rsidRPr="007F2BA0">
        <w:rPr>
          <w:rFonts w:ascii="Arial" w:hAnsi="Arial" w:cs="Arial"/>
          <w:sz w:val="14"/>
          <w:szCs w:val="16"/>
        </w:rPr>
        <w:t>kove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510171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14:paraId="0293E8EA" w14:textId="77777777"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7F5AF8C6" w14:textId="77777777" w:rsidR="006A0233" w:rsidRPr="0083641C" w:rsidRDefault="006A0233" w:rsidP="006A0233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6006C4BB" w14:textId="77777777" w:rsidR="006A0233" w:rsidRPr="007F2BA0" w:rsidRDefault="006A0233" w:rsidP="006A0233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510171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7EB633FD" w14:textId="77777777" w:rsidR="006A0233" w:rsidRPr="007F2BA0" w:rsidRDefault="006A0233" w:rsidP="006A0233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predvi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>đ</w:t>
      </w:r>
      <w:proofErr w:type="spellStart"/>
      <w:r w:rsidRPr="007F2BA0">
        <w:rPr>
          <w:rFonts w:ascii="Arial" w:hAnsi="Arial" w:cs="Arial"/>
          <w:sz w:val="14"/>
          <w:szCs w:val="14"/>
        </w:rPr>
        <w:t>eno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>č</w:t>
      </w:r>
      <w:proofErr w:type="spellStart"/>
      <w:r w:rsidRPr="007F2BA0">
        <w:rPr>
          <w:rFonts w:ascii="Arial" w:hAnsi="Arial" w:cs="Arial"/>
          <w:sz w:val="14"/>
          <w:szCs w:val="14"/>
        </w:rPr>
        <w:t>ivanje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510171">
        <w:rPr>
          <w:rFonts w:ascii="Arial" w:hAnsi="Arial" w:cs="Arial"/>
          <w:sz w:val="14"/>
          <w:szCs w:val="14"/>
          <w:lang w:val="sr-Latn-ME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14:paraId="2EF56CFE" w14:textId="77777777" w:rsidR="00BA4630" w:rsidRPr="00510171" w:rsidRDefault="00BA4630" w:rsidP="00BA4630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510171">
        <w:rPr>
          <w:rFonts w:ascii="Arial" w:hAnsi="Arial" w:cs="Arial"/>
          <w:color w:val="FF0000"/>
          <w:sz w:val="16"/>
          <w:szCs w:val="16"/>
          <w:lang w:val="it-IT"/>
        </w:rPr>
        <w:t xml:space="preserve"> </w:t>
      </w:r>
      <w:r w:rsidRPr="00510171"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3242"/>
    <w:multiLevelType w:val="hybridMultilevel"/>
    <w:tmpl w:val="C6007D16"/>
    <w:lvl w:ilvl="0" w:tplc="1FB26966">
      <w:start w:val="5"/>
      <w:numFmt w:val="bullet"/>
      <w:lvlText w:val="-"/>
      <w:lvlJc w:val="left"/>
      <w:pPr>
        <w:ind w:left="1860" w:hanging="360"/>
      </w:pPr>
      <w:rPr>
        <w:rFonts w:ascii="Arial" w:eastAsia="PMingLiU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A2065"/>
    <w:multiLevelType w:val="hybridMultilevel"/>
    <w:tmpl w:val="115AF2FE"/>
    <w:lvl w:ilvl="0" w:tplc="7C88CD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6519D3"/>
    <w:multiLevelType w:val="hybridMultilevel"/>
    <w:tmpl w:val="FDB0D7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30295"/>
    <w:multiLevelType w:val="hybridMultilevel"/>
    <w:tmpl w:val="FB58F89C"/>
    <w:lvl w:ilvl="0" w:tplc="2C1A0011">
      <w:start w:val="1"/>
      <w:numFmt w:val="decimal"/>
      <w:lvlText w:val="%1)"/>
      <w:lvlJc w:val="left"/>
      <w:pPr>
        <w:ind w:left="765" w:hanging="360"/>
      </w:pPr>
    </w:lvl>
    <w:lvl w:ilvl="1" w:tplc="2C1A0019" w:tentative="1">
      <w:start w:val="1"/>
      <w:numFmt w:val="lowerLetter"/>
      <w:lvlText w:val="%2."/>
      <w:lvlJc w:val="left"/>
      <w:pPr>
        <w:ind w:left="1485" w:hanging="360"/>
      </w:pPr>
    </w:lvl>
    <w:lvl w:ilvl="2" w:tplc="2C1A001B" w:tentative="1">
      <w:start w:val="1"/>
      <w:numFmt w:val="lowerRoman"/>
      <w:lvlText w:val="%3."/>
      <w:lvlJc w:val="right"/>
      <w:pPr>
        <w:ind w:left="2205" w:hanging="180"/>
      </w:pPr>
    </w:lvl>
    <w:lvl w:ilvl="3" w:tplc="2C1A000F" w:tentative="1">
      <w:start w:val="1"/>
      <w:numFmt w:val="decimal"/>
      <w:lvlText w:val="%4."/>
      <w:lvlJc w:val="left"/>
      <w:pPr>
        <w:ind w:left="2925" w:hanging="360"/>
      </w:pPr>
    </w:lvl>
    <w:lvl w:ilvl="4" w:tplc="2C1A0019" w:tentative="1">
      <w:start w:val="1"/>
      <w:numFmt w:val="lowerLetter"/>
      <w:lvlText w:val="%5."/>
      <w:lvlJc w:val="left"/>
      <w:pPr>
        <w:ind w:left="3645" w:hanging="360"/>
      </w:pPr>
    </w:lvl>
    <w:lvl w:ilvl="5" w:tplc="2C1A001B" w:tentative="1">
      <w:start w:val="1"/>
      <w:numFmt w:val="lowerRoman"/>
      <w:lvlText w:val="%6."/>
      <w:lvlJc w:val="right"/>
      <w:pPr>
        <w:ind w:left="4365" w:hanging="180"/>
      </w:pPr>
    </w:lvl>
    <w:lvl w:ilvl="6" w:tplc="2C1A000F" w:tentative="1">
      <w:start w:val="1"/>
      <w:numFmt w:val="decimal"/>
      <w:lvlText w:val="%7."/>
      <w:lvlJc w:val="left"/>
      <w:pPr>
        <w:ind w:left="5085" w:hanging="360"/>
      </w:pPr>
    </w:lvl>
    <w:lvl w:ilvl="7" w:tplc="2C1A0019" w:tentative="1">
      <w:start w:val="1"/>
      <w:numFmt w:val="lowerLetter"/>
      <w:lvlText w:val="%8."/>
      <w:lvlJc w:val="left"/>
      <w:pPr>
        <w:ind w:left="5805" w:hanging="360"/>
      </w:pPr>
    </w:lvl>
    <w:lvl w:ilvl="8" w:tplc="2C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2DEE41D0"/>
    <w:multiLevelType w:val="hybridMultilevel"/>
    <w:tmpl w:val="2BC0B08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00E17"/>
    <w:multiLevelType w:val="hybridMultilevel"/>
    <w:tmpl w:val="81867BA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4B1786"/>
    <w:multiLevelType w:val="hybridMultilevel"/>
    <w:tmpl w:val="C674FFB2"/>
    <w:lvl w:ilvl="0" w:tplc="F0323C24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4B960F41"/>
    <w:multiLevelType w:val="hybridMultilevel"/>
    <w:tmpl w:val="B886630A"/>
    <w:lvl w:ilvl="0" w:tplc="04090001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3B53110"/>
    <w:multiLevelType w:val="hybridMultilevel"/>
    <w:tmpl w:val="DC9E4A6E"/>
    <w:lvl w:ilvl="0" w:tplc="DF1612F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02903">
    <w:abstractNumId w:val="7"/>
  </w:num>
  <w:num w:numId="2" w16cid:durableId="1001544232">
    <w:abstractNumId w:val="3"/>
  </w:num>
  <w:num w:numId="3" w16cid:durableId="484010093">
    <w:abstractNumId w:val="11"/>
  </w:num>
  <w:num w:numId="4" w16cid:durableId="529800599">
    <w:abstractNumId w:val="18"/>
  </w:num>
  <w:num w:numId="5" w16cid:durableId="459567058">
    <w:abstractNumId w:val="19"/>
  </w:num>
  <w:num w:numId="6" w16cid:durableId="2032686321">
    <w:abstractNumId w:val="8"/>
  </w:num>
  <w:num w:numId="7" w16cid:durableId="1006176421">
    <w:abstractNumId w:val="20"/>
  </w:num>
  <w:num w:numId="8" w16cid:durableId="1123575065">
    <w:abstractNumId w:val="9"/>
  </w:num>
  <w:num w:numId="9" w16cid:durableId="730739452">
    <w:abstractNumId w:val="15"/>
  </w:num>
  <w:num w:numId="10" w16cid:durableId="1176072372">
    <w:abstractNumId w:val="10"/>
  </w:num>
  <w:num w:numId="11" w16cid:durableId="1141653285">
    <w:abstractNumId w:val="2"/>
  </w:num>
  <w:num w:numId="12" w16cid:durableId="827405063">
    <w:abstractNumId w:val="14"/>
  </w:num>
  <w:num w:numId="13" w16cid:durableId="40519837">
    <w:abstractNumId w:val="12"/>
  </w:num>
  <w:num w:numId="14" w16cid:durableId="239872117">
    <w:abstractNumId w:val="0"/>
  </w:num>
  <w:num w:numId="15" w16cid:durableId="2085177987">
    <w:abstractNumId w:val="16"/>
  </w:num>
  <w:num w:numId="16" w16cid:durableId="1725057950">
    <w:abstractNumId w:val="17"/>
  </w:num>
  <w:num w:numId="17" w16cid:durableId="268437082">
    <w:abstractNumId w:val="6"/>
  </w:num>
  <w:num w:numId="18" w16cid:durableId="1572420300">
    <w:abstractNumId w:val="4"/>
  </w:num>
  <w:num w:numId="19" w16cid:durableId="341663928">
    <w:abstractNumId w:val="5"/>
  </w:num>
  <w:num w:numId="20" w16cid:durableId="2052416237">
    <w:abstractNumId w:val="13"/>
  </w:num>
  <w:num w:numId="21" w16cid:durableId="362285560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3B6"/>
    <w:rsid w:val="00097676"/>
    <w:rsid w:val="000A3864"/>
    <w:rsid w:val="000C1F38"/>
    <w:rsid w:val="000D3069"/>
    <w:rsid w:val="000D6B40"/>
    <w:rsid w:val="000F66A7"/>
    <w:rsid w:val="00164AE4"/>
    <w:rsid w:val="00185813"/>
    <w:rsid w:val="001B0C35"/>
    <w:rsid w:val="001B609B"/>
    <w:rsid w:val="001E46DE"/>
    <w:rsid w:val="001F17CD"/>
    <w:rsid w:val="00205DF6"/>
    <w:rsid w:val="00237F90"/>
    <w:rsid w:val="00255A71"/>
    <w:rsid w:val="002D434B"/>
    <w:rsid w:val="002D5033"/>
    <w:rsid w:val="00332861"/>
    <w:rsid w:val="0034239A"/>
    <w:rsid w:val="003717CC"/>
    <w:rsid w:val="003743D3"/>
    <w:rsid w:val="00395E4F"/>
    <w:rsid w:val="0039756C"/>
    <w:rsid w:val="003A7E3A"/>
    <w:rsid w:val="003B739C"/>
    <w:rsid w:val="003D1534"/>
    <w:rsid w:val="003E78A8"/>
    <w:rsid w:val="0042603A"/>
    <w:rsid w:val="0044720B"/>
    <w:rsid w:val="00462024"/>
    <w:rsid w:val="004662D5"/>
    <w:rsid w:val="00494E33"/>
    <w:rsid w:val="004D4446"/>
    <w:rsid w:val="004D450F"/>
    <w:rsid w:val="00510171"/>
    <w:rsid w:val="00526DC3"/>
    <w:rsid w:val="00542547"/>
    <w:rsid w:val="005776F3"/>
    <w:rsid w:val="00581BD8"/>
    <w:rsid w:val="00583F49"/>
    <w:rsid w:val="00586100"/>
    <w:rsid w:val="00592A93"/>
    <w:rsid w:val="005A2A73"/>
    <w:rsid w:val="005C13D7"/>
    <w:rsid w:val="005D4A25"/>
    <w:rsid w:val="005E2EA7"/>
    <w:rsid w:val="006033AB"/>
    <w:rsid w:val="00634988"/>
    <w:rsid w:val="006A0233"/>
    <w:rsid w:val="006A2814"/>
    <w:rsid w:val="006A3D3A"/>
    <w:rsid w:val="006F4DB9"/>
    <w:rsid w:val="006F73B6"/>
    <w:rsid w:val="0072598C"/>
    <w:rsid w:val="0075464A"/>
    <w:rsid w:val="0076769A"/>
    <w:rsid w:val="007C004D"/>
    <w:rsid w:val="007D02C1"/>
    <w:rsid w:val="007F27D3"/>
    <w:rsid w:val="007F3264"/>
    <w:rsid w:val="007F663A"/>
    <w:rsid w:val="00822C77"/>
    <w:rsid w:val="008317C1"/>
    <w:rsid w:val="00832E79"/>
    <w:rsid w:val="00834742"/>
    <w:rsid w:val="00840480"/>
    <w:rsid w:val="008525F3"/>
    <w:rsid w:val="00855C1C"/>
    <w:rsid w:val="00865335"/>
    <w:rsid w:val="00894950"/>
    <w:rsid w:val="008A2393"/>
    <w:rsid w:val="008B2DFC"/>
    <w:rsid w:val="008C12E7"/>
    <w:rsid w:val="008F26AE"/>
    <w:rsid w:val="008F5986"/>
    <w:rsid w:val="00903D29"/>
    <w:rsid w:val="0092697F"/>
    <w:rsid w:val="00942EF7"/>
    <w:rsid w:val="0095488A"/>
    <w:rsid w:val="009A0A9C"/>
    <w:rsid w:val="009B2053"/>
    <w:rsid w:val="009C10DD"/>
    <w:rsid w:val="009C5DB5"/>
    <w:rsid w:val="009F6AA4"/>
    <w:rsid w:val="00A53C74"/>
    <w:rsid w:val="00A57A6C"/>
    <w:rsid w:val="00A823DA"/>
    <w:rsid w:val="00AA0AEA"/>
    <w:rsid w:val="00AC31BC"/>
    <w:rsid w:val="00AD3E3D"/>
    <w:rsid w:val="00AD6F1B"/>
    <w:rsid w:val="00AE2B29"/>
    <w:rsid w:val="00B23162"/>
    <w:rsid w:val="00B4527B"/>
    <w:rsid w:val="00B71B50"/>
    <w:rsid w:val="00B8577B"/>
    <w:rsid w:val="00BA37A0"/>
    <w:rsid w:val="00BA4630"/>
    <w:rsid w:val="00BB4ADF"/>
    <w:rsid w:val="00BF4E11"/>
    <w:rsid w:val="00C167A8"/>
    <w:rsid w:val="00C17382"/>
    <w:rsid w:val="00C3415B"/>
    <w:rsid w:val="00C46BAA"/>
    <w:rsid w:val="00C60758"/>
    <w:rsid w:val="00C70F37"/>
    <w:rsid w:val="00C868BA"/>
    <w:rsid w:val="00C91099"/>
    <w:rsid w:val="00CB1C44"/>
    <w:rsid w:val="00CB575D"/>
    <w:rsid w:val="00CB646E"/>
    <w:rsid w:val="00CC4C4E"/>
    <w:rsid w:val="00CC5F23"/>
    <w:rsid w:val="00CE2476"/>
    <w:rsid w:val="00D065BA"/>
    <w:rsid w:val="00D66E7B"/>
    <w:rsid w:val="00DA1F1E"/>
    <w:rsid w:val="00DD02C5"/>
    <w:rsid w:val="00DD52BB"/>
    <w:rsid w:val="00DD6F9C"/>
    <w:rsid w:val="00DE5EFF"/>
    <w:rsid w:val="00DF072D"/>
    <w:rsid w:val="00DF18F7"/>
    <w:rsid w:val="00DF4CF3"/>
    <w:rsid w:val="00E30F5A"/>
    <w:rsid w:val="00E779BF"/>
    <w:rsid w:val="00E81AB7"/>
    <w:rsid w:val="00E87179"/>
    <w:rsid w:val="00E95995"/>
    <w:rsid w:val="00EA6A19"/>
    <w:rsid w:val="00EB4B9B"/>
    <w:rsid w:val="00ED2014"/>
    <w:rsid w:val="00EF4ECC"/>
    <w:rsid w:val="00F22472"/>
    <w:rsid w:val="00F25495"/>
    <w:rsid w:val="00F7083C"/>
    <w:rsid w:val="00F77B8F"/>
    <w:rsid w:val="00F9336F"/>
    <w:rsid w:val="00F94158"/>
    <w:rsid w:val="00FD5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8DE03"/>
  <w15:docId w15:val="{D8D3C8B3-AAD4-4C9C-9DA6-F31F8F7FD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39C"/>
    <w:rPr>
      <w:rFonts w:ascii="Calibri" w:eastAsia="Calibri" w:hAnsi="Calibri" w:cs="Calibri"/>
    </w:rPr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3B739C"/>
    <w:pPr>
      <w:keepNext/>
      <w:spacing w:after="0" w:line="240" w:lineRule="auto"/>
      <w:jc w:val="center"/>
      <w:outlineLvl w:val="0"/>
    </w:pPr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3B739C"/>
    <w:pPr>
      <w:keepNext/>
      <w:keepLines/>
      <w:spacing w:before="200" w:after="0"/>
      <w:outlineLvl w:val="1"/>
    </w:pPr>
    <w:rPr>
      <w:rFonts w:ascii="Cambria" w:eastAsia="Times New Roman" w:hAnsi="Cambria" w:cs="Cambria"/>
      <w:b/>
      <w:bCs/>
      <w:color w:val="4F81BD"/>
      <w:sz w:val="26"/>
      <w:szCs w:val="26"/>
      <w:lang w:eastAsia="zh-TW"/>
    </w:rPr>
  </w:style>
  <w:style w:type="paragraph" w:styleId="Heading3">
    <w:name w:val="heading 3"/>
    <w:basedOn w:val="Normal"/>
    <w:next w:val="Normal"/>
    <w:link w:val="Heading3Char"/>
    <w:uiPriority w:val="99"/>
    <w:qFormat/>
    <w:rsid w:val="003B739C"/>
    <w:pPr>
      <w:keepNext/>
      <w:keepLines/>
      <w:spacing w:before="200" w:after="0"/>
      <w:outlineLvl w:val="2"/>
    </w:pPr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EF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3B739C"/>
    <w:rPr>
      <w:rFonts w:ascii="Times New Roman" w:eastAsia="PMingLiU" w:hAnsi="Times New Roman" w:cs="Times New Roman"/>
      <w:b/>
      <w:bCs/>
      <w:i/>
      <w:i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9"/>
    <w:rsid w:val="003B739C"/>
    <w:rPr>
      <w:rFonts w:ascii="Cambria" w:eastAsia="Times New Roman" w:hAnsi="Cambria" w:cs="Cambria"/>
      <w:b/>
      <w:bCs/>
      <w:color w:val="4F81BD"/>
      <w:sz w:val="26"/>
      <w:szCs w:val="26"/>
      <w:lang w:eastAsia="zh-TW"/>
    </w:rPr>
  </w:style>
  <w:style w:type="character" w:customStyle="1" w:styleId="Heading3Char">
    <w:name w:val="Heading 3 Char"/>
    <w:basedOn w:val="DefaultParagraphFont"/>
    <w:link w:val="Heading3"/>
    <w:uiPriority w:val="99"/>
    <w:rsid w:val="003B739C"/>
    <w:rPr>
      <w:rFonts w:ascii="Cambria" w:eastAsia="Times New Roman" w:hAnsi="Cambria" w:cs="Cambria"/>
      <w:b/>
      <w:bCs/>
      <w:color w:val="4F81BD"/>
      <w:sz w:val="24"/>
      <w:szCs w:val="24"/>
      <w:lang w:eastAsia="zh-TW"/>
    </w:rPr>
  </w:style>
  <w:style w:type="paragraph" w:styleId="NoSpacing">
    <w:name w:val="No Spacing"/>
    <w:uiPriority w:val="1"/>
    <w:qFormat/>
    <w:rsid w:val="003B739C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99"/>
    <w:qFormat/>
    <w:rsid w:val="003B739C"/>
    <w:pPr>
      <w:spacing w:before="96" w:after="120" w:line="360" w:lineRule="atLeast"/>
      <w:ind w:left="720"/>
    </w:pPr>
    <w:rPr>
      <w:lang w:val="sr-Latn-CS"/>
    </w:rPr>
  </w:style>
  <w:style w:type="paragraph" w:customStyle="1" w:styleId="t-98-2">
    <w:name w:val="t-98-2"/>
    <w:basedOn w:val="Normal"/>
    <w:uiPriority w:val="99"/>
    <w:rsid w:val="003B739C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</w:rPr>
  </w:style>
  <w:style w:type="paragraph" w:customStyle="1" w:styleId="1tekst">
    <w:name w:val="1tekst"/>
    <w:basedOn w:val="Normal"/>
    <w:uiPriority w:val="99"/>
    <w:rsid w:val="003B739C"/>
    <w:pPr>
      <w:spacing w:before="100" w:beforeAutospacing="1" w:after="100" w:afterAutospacing="1" w:line="240" w:lineRule="auto"/>
      <w:ind w:firstLine="240"/>
      <w:jc w:val="both"/>
    </w:pPr>
    <w:rPr>
      <w:rFonts w:ascii="Arial" w:eastAsia="Arial Unicode MS" w:hAnsi="Arial" w:cs="Arial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739C"/>
    <w:rPr>
      <w:rFonts w:ascii="Tahoma" w:eastAsia="PMingLiU" w:hAnsi="Tahoma" w:cs="Tahoma"/>
      <w:sz w:val="16"/>
      <w:szCs w:val="16"/>
      <w:lang w:eastAsia="zh-TW"/>
    </w:rPr>
  </w:style>
  <w:style w:type="paragraph" w:styleId="BalloonText">
    <w:name w:val="Balloon Text"/>
    <w:basedOn w:val="Normal"/>
    <w:link w:val="BalloonTextChar"/>
    <w:uiPriority w:val="99"/>
    <w:semiHidden/>
    <w:rsid w:val="003B739C"/>
    <w:pPr>
      <w:spacing w:after="0" w:line="240" w:lineRule="auto"/>
    </w:pPr>
    <w:rPr>
      <w:rFonts w:ascii="Tahoma" w:eastAsia="PMingLiU" w:hAnsi="Tahoma" w:cs="Tahoma"/>
      <w:sz w:val="16"/>
      <w:szCs w:val="16"/>
      <w:lang w:eastAsia="zh-TW"/>
    </w:rPr>
  </w:style>
  <w:style w:type="paragraph" w:customStyle="1" w:styleId="8podpodnas">
    <w:name w:val="8podpodnas"/>
    <w:basedOn w:val="Normal"/>
    <w:uiPriority w:val="99"/>
    <w:rsid w:val="003B739C"/>
    <w:pPr>
      <w:shd w:val="clear" w:color="auto" w:fill="FFFFFF"/>
      <w:spacing w:before="240" w:after="240" w:line="240" w:lineRule="auto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BodyText">
    <w:name w:val="Body Text"/>
    <w:aliases w:val="Char10"/>
    <w:basedOn w:val="Normal"/>
    <w:link w:val="BodyTextChar"/>
    <w:uiPriority w:val="99"/>
    <w:rsid w:val="003B739C"/>
    <w:pPr>
      <w:spacing w:after="0" w:line="240" w:lineRule="auto"/>
      <w:jc w:val="both"/>
    </w:pPr>
    <w:rPr>
      <w:rFonts w:ascii="Times New Roman" w:eastAsia="PMingLiU" w:hAnsi="Times New Roman" w:cs="Times New Roman"/>
      <w:lang w:val="en-GB"/>
    </w:rPr>
  </w:style>
  <w:style w:type="character" w:customStyle="1" w:styleId="BodyTextChar">
    <w:name w:val="Body Text Char"/>
    <w:aliases w:val="Char10 Char"/>
    <w:basedOn w:val="DefaultParagraphFont"/>
    <w:link w:val="BodyText"/>
    <w:uiPriority w:val="99"/>
    <w:rsid w:val="003B739C"/>
    <w:rPr>
      <w:rFonts w:ascii="Times New Roman" w:eastAsia="PMingLiU" w:hAnsi="Times New Roman" w:cs="Times New Roman"/>
      <w:lang w:val="en-GB"/>
    </w:rPr>
  </w:style>
  <w:style w:type="paragraph" w:styleId="PlainText">
    <w:name w:val="Plain Text"/>
    <w:basedOn w:val="Normal"/>
    <w:link w:val="PlainTextChar"/>
    <w:uiPriority w:val="99"/>
    <w:rsid w:val="003B739C"/>
    <w:pPr>
      <w:spacing w:after="0" w:line="240" w:lineRule="auto"/>
    </w:pPr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PlainTextChar">
    <w:name w:val="Plain Text Char"/>
    <w:basedOn w:val="DefaultParagraphFont"/>
    <w:link w:val="PlainText"/>
    <w:uiPriority w:val="99"/>
    <w:rsid w:val="003B739C"/>
    <w:rPr>
      <w:rFonts w:ascii="Courier New" w:eastAsia="PMingLiU" w:hAnsi="Courier New" w:cs="Courier New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paragraph" w:styleId="CommentText">
    <w:name w:val="annotation text"/>
    <w:basedOn w:val="Normal"/>
    <w:link w:val="CommentTextChar"/>
    <w:uiPriority w:val="99"/>
    <w:semiHidden/>
    <w:rsid w:val="003B739C"/>
    <w:pPr>
      <w:spacing w:line="240" w:lineRule="auto"/>
    </w:pPr>
    <w:rPr>
      <w:rFonts w:eastAsia="PMingLiU"/>
      <w:sz w:val="20"/>
      <w:szCs w:val="20"/>
      <w:lang w:eastAsia="zh-TW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B739C"/>
    <w:rPr>
      <w:rFonts w:ascii="Calibri" w:eastAsia="PMingLiU" w:hAnsi="Calibri" w:cs="Calibri"/>
      <w:b/>
      <w:bCs/>
      <w:sz w:val="20"/>
      <w:szCs w:val="20"/>
      <w:lang w:eastAsia="zh-TW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3B739C"/>
    <w:rPr>
      <w:b/>
      <w:bCs/>
    </w:rPr>
  </w:style>
  <w:style w:type="paragraph" w:customStyle="1" w:styleId="4clan">
    <w:name w:val="4clan"/>
    <w:basedOn w:val="Normal"/>
    <w:uiPriority w:val="99"/>
    <w:rsid w:val="003B739C"/>
    <w:pPr>
      <w:spacing w:before="40" w:after="40" w:line="240" w:lineRule="auto"/>
      <w:jc w:val="center"/>
    </w:pPr>
    <w:rPr>
      <w:rFonts w:ascii="Arial" w:eastAsia="Times New Roman" w:hAnsi="Arial" w:cs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3B739C"/>
    <w:pPr>
      <w:spacing w:after="0" w:line="240" w:lineRule="auto"/>
    </w:pPr>
    <w:rPr>
      <w:rFonts w:eastAsia="PMingLiU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character" w:styleId="FootnoteReference">
    <w:name w:val="footnote reference"/>
    <w:basedOn w:val="DefaultParagraphFont"/>
    <w:uiPriority w:val="99"/>
    <w:rsid w:val="003B739C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B739C"/>
    <w:rPr>
      <w:rFonts w:ascii="Calibri" w:eastAsia="PMingLiU" w:hAnsi="Calibri" w:cs="Calibri"/>
      <w:sz w:val="20"/>
      <w:szCs w:val="20"/>
      <w:lang w:eastAsia="zh-TW"/>
    </w:rPr>
  </w:style>
  <w:style w:type="paragraph" w:styleId="EndnoteText">
    <w:name w:val="endnote text"/>
    <w:basedOn w:val="Normal"/>
    <w:link w:val="EndnoteTextChar"/>
    <w:uiPriority w:val="99"/>
    <w:semiHidden/>
    <w:rsid w:val="003B739C"/>
    <w:pPr>
      <w:spacing w:after="0" w:line="240" w:lineRule="auto"/>
    </w:pPr>
    <w:rPr>
      <w:rFonts w:eastAsia="PMingLiU"/>
      <w:sz w:val="20"/>
      <w:szCs w:val="20"/>
      <w:lang w:eastAsia="zh-TW"/>
    </w:rPr>
  </w:style>
  <w:style w:type="paragraph" w:styleId="Title">
    <w:name w:val="Title"/>
    <w:basedOn w:val="Normal"/>
    <w:next w:val="Normal"/>
    <w:link w:val="TitleChar"/>
    <w:uiPriority w:val="99"/>
    <w:qFormat/>
    <w:rsid w:val="003B739C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character" w:customStyle="1" w:styleId="TitleChar">
    <w:name w:val="Title Char"/>
    <w:basedOn w:val="DefaultParagraphFont"/>
    <w:link w:val="Title"/>
    <w:uiPriority w:val="99"/>
    <w:rsid w:val="003B739C"/>
    <w:rPr>
      <w:rFonts w:ascii="Cambria" w:eastAsia="Times New Roman" w:hAnsi="Cambria" w:cs="Cambria"/>
      <w:color w:val="17365D"/>
      <w:spacing w:val="5"/>
      <w:kern w:val="28"/>
      <w:sz w:val="32"/>
      <w:szCs w:val="32"/>
      <w:lang w:eastAsia="zh-TW"/>
    </w:rPr>
  </w:style>
  <w:style w:type="paragraph" w:styleId="Subtitle">
    <w:name w:val="Subtitle"/>
    <w:basedOn w:val="Normal"/>
    <w:next w:val="Normal"/>
    <w:link w:val="SubtitleChar"/>
    <w:uiPriority w:val="99"/>
    <w:qFormat/>
    <w:rsid w:val="003B739C"/>
    <w:pPr>
      <w:numPr>
        <w:ilvl w:val="1"/>
      </w:numPr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character" w:customStyle="1" w:styleId="SubtitleChar">
    <w:name w:val="Subtitle Char"/>
    <w:basedOn w:val="DefaultParagraphFont"/>
    <w:link w:val="Subtitle"/>
    <w:uiPriority w:val="99"/>
    <w:rsid w:val="003B739C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zh-TW"/>
    </w:rPr>
  </w:style>
  <w:style w:type="paragraph" w:customStyle="1" w:styleId="Style3">
    <w:name w:val="Style3"/>
    <w:basedOn w:val="Normal"/>
    <w:uiPriority w:val="99"/>
    <w:rsid w:val="003B739C"/>
    <w:pPr>
      <w:widowControl w:val="0"/>
      <w:tabs>
        <w:tab w:val="num" w:pos="1477"/>
      </w:tabs>
      <w:spacing w:before="100" w:after="100" w:line="240" w:lineRule="auto"/>
      <w:ind w:left="1477" w:right="357" w:hanging="397"/>
      <w:jc w:val="both"/>
    </w:pPr>
    <w:rPr>
      <w:rFonts w:ascii="Times New Roman" w:eastAsia="PMingLiU" w:hAnsi="Times New Roman" w:cs="Times New Roman"/>
      <w:sz w:val="24"/>
      <w:szCs w:val="24"/>
      <w:lang w:val="sr-Latn-CS"/>
    </w:rPr>
  </w:style>
  <w:style w:type="character" w:styleId="SubtleEmphasis">
    <w:name w:val="Subtle Emphasis"/>
    <w:basedOn w:val="DefaultParagraphFont"/>
    <w:uiPriority w:val="99"/>
    <w:qFormat/>
    <w:rsid w:val="003B739C"/>
    <w:rPr>
      <w:i/>
      <w:iCs/>
      <w:color w:val="808080"/>
    </w:rPr>
  </w:style>
  <w:style w:type="paragraph" w:styleId="TOCHeading">
    <w:name w:val="TOC Heading"/>
    <w:basedOn w:val="Heading1"/>
    <w:next w:val="Normal"/>
    <w:uiPriority w:val="99"/>
    <w:qFormat/>
    <w:rsid w:val="003B739C"/>
    <w:pPr>
      <w:keepLines/>
      <w:spacing w:before="480" w:line="276" w:lineRule="auto"/>
      <w:jc w:val="left"/>
      <w:outlineLvl w:val="9"/>
    </w:pPr>
    <w:rPr>
      <w:rFonts w:ascii="Cambria" w:eastAsia="Times New Roman" w:hAnsi="Cambria" w:cs="Cambria"/>
      <w:i w:val="0"/>
      <w:iCs w:val="0"/>
      <w:color w:val="365F91"/>
      <w:u w:val="none"/>
    </w:rPr>
  </w:style>
  <w:style w:type="paragraph" w:styleId="TOC1">
    <w:name w:val="toc 1"/>
    <w:basedOn w:val="Normal"/>
    <w:next w:val="Normal"/>
    <w:autoRedefine/>
    <w:uiPriority w:val="99"/>
    <w:semiHidden/>
    <w:rsid w:val="003B739C"/>
    <w:pPr>
      <w:spacing w:after="100"/>
    </w:pPr>
    <w:rPr>
      <w:rFonts w:eastAsia="PMingLiU"/>
      <w:lang w:eastAsia="zh-TW"/>
    </w:rPr>
  </w:style>
  <w:style w:type="character" w:styleId="Hyperlink">
    <w:name w:val="Hyperlink"/>
    <w:basedOn w:val="DefaultParagraphFont"/>
    <w:uiPriority w:val="99"/>
    <w:rsid w:val="003B739C"/>
    <w:rPr>
      <w:color w:val="0000FF"/>
      <w:u w:val="single"/>
    </w:rPr>
  </w:style>
  <w:style w:type="character" w:styleId="SubtleReference">
    <w:name w:val="Subtle Reference"/>
    <w:basedOn w:val="DefaultParagraphFont"/>
    <w:uiPriority w:val="99"/>
    <w:qFormat/>
    <w:rsid w:val="003B739C"/>
    <w:rPr>
      <w:smallCaps/>
      <w:color w:val="auto"/>
      <w:u w:val="single"/>
    </w:rPr>
  </w:style>
  <w:style w:type="paragraph" w:styleId="TOC2">
    <w:name w:val="toc 2"/>
    <w:basedOn w:val="Normal"/>
    <w:next w:val="Normal"/>
    <w:autoRedefine/>
    <w:uiPriority w:val="99"/>
    <w:semiHidden/>
    <w:rsid w:val="003B739C"/>
    <w:pPr>
      <w:spacing w:after="100"/>
      <w:ind w:left="220"/>
    </w:pPr>
    <w:rPr>
      <w:rFonts w:eastAsia="PMingLiU"/>
      <w:lang w:eastAsia="zh-TW"/>
    </w:rPr>
  </w:style>
  <w:style w:type="paragraph" w:styleId="Header">
    <w:name w:val="header"/>
    <w:basedOn w:val="Normal"/>
    <w:link w:val="HeaderChar"/>
    <w:uiPriority w:val="99"/>
    <w:rsid w:val="003B739C"/>
    <w:pPr>
      <w:tabs>
        <w:tab w:val="center" w:pos="4535"/>
        <w:tab w:val="right" w:pos="9071"/>
      </w:tabs>
      <w:spacing w:after="0" w:line="240" w:lineRule="auto"/>
    </w:pPr>
    <w:rPr>
      <w:rFonts w:eastAsia="PMingLiU"/>
      <w:lang w:eastAsia="zh-TW"/>
    </w:rPr>
  </w:style>
  <w:style w:type="character" w:customStyle="1" w:styleId="HeaderChar">
    <w:name w:val="Header Char"/>
    <w:basedOn w:val="DefaultParagraphFont"/>
    <w:link w:val="Header"/>
    <w:uiPriority w:val="99"/>
    <w:rsid w:val="003B739C"/>
    <w:rPr>
      <w:rFonts w:ascii="Calibri" w:eastAsia="PMingLiU" w:hAnsi="Calibri" w:cs="Calibri"/>
      <w:lang w:eastAsia="zh-TW"/>
    </w:rPr>
  </w:style>
  <w:style w:type="paragraph" w:styleId="Footer">
    <w:name w:val="footer"/>
    <w:basedOn w:val="Normal"/>
    <w:link w:val="FooterChar"/>
    <w:uiPriority w:val="99"/>
    <w:rsid w:val="003B739C"/>
    <w:pPr>
      <w:tabs>
        <w:tab w:val="center" w:pos="4535"/>
        <w:tab w:val="right" w:pos="9071"/>
      </w:tabs>
      <w:spacing w:after="0" w:line="240" w:lineRule="auto"/>
    </w:pPr>
    <w:rPr>
      <w:rFonts w:eastAsia="PMingLiU"/>
      <w:lang w:eastAsia="zh-TW"/>
    </w:rPr>
  </w:style>
  <w:style w:type="character" w:customStyle="1" w:styleId="FooterChar">
    <w:name w:val="Footer Char"/>
    <w:basedOn w:val="DefaultParagraphFont"/>
    <w:link w:val="Footer"/>
    <w:uiPriority w:val="99"/>
    <w:rsid w:val="003B739C"/>
    <w:rPr>
      <w:rFonts w:ascii="Calibri" w:eastAsia="PMingLiU" w:hAnsi="Calibri" w:cs="Calibri"/>
      <w:lang w:eastAsia="zh-TW"/>
    </w:rPr>
  </w:style>
  <w:style w:type="character" w:customStyle="1" w:styleId="apple-converted-space">
    <w:name w:val="apple-converted-space"/>
    <w:basedOn w:val="DefaultParagraphFont"/>
    <w:uiPriority w:val="99"/>
    <w:rsid w:val="003B739C"/>
  </w:style>
  <w:style w:type="character" w:customStyle="1" w:styleId="ListParagraphChar">
    <w:name w:val="List Paragraph Char"/>
    <w:link w:val="ListParagraph"/>
    <w:uiPriority w:val="99"/>
    <w:locked/>
    <w:rsid w:val="000F66A7"/>
    <w:rPr>
      <w:rFonts w:ascii="Calibri" w:eastAsia="Calibri" w:hAnsi="Calibri" w:cs="Calibri"/>
      <w:lang w:val="sr-Latn-C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EFF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8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4DCA65-CAF9-4DE2-89E3-5232AF78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511</TotalTime>
  <Pages>9</Pages>
  <Words>2300</Words>
  <Characters>13110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Akademija</cp:lastModifiedBy>
  <cp:revision>34</cp:revision>
  <cp:lastPrinted>2025-05-16T06:28:00Z</cp:lastPrinted>
  <dcterms:created xsi:type="dcterms:W3CDTF">2021-02-11T19:20:00Z</dcterms:created>
  <dcterms:modified xsi:type="dcterms:W3CDTF">2026-06-09T09:26:00Z</dcterms:modified>
</cp:coreProperties>
</file>