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7FB91" w14:textId="77777777" w:rsidR="00935CA2" w:rsidRPr="00CA0599" w:rsidRDefault="00935CA2" w:rsidP="00935CA2">
      <w:pPr>
        <w:spacing w:after="0" w:line="240" w:lineRule="auto"/>
        <w:jc w:val="right"/>
        <w:rPr>
          <w:rFonts w:ascii="Arial" w:eastAsia="Times New Roman" w:hAnsi="Arial" w:cs="Arial"/>
          <w:b/>
          <w:color w:val="000000"/>
          <w:sz w:val="24"/>
          <w:szCs w:val="24"/>
        </w:rPr>
      </w:pPr>
      <w:r w:rsidRPr="00CA0599">
        <w:rPr>
          <w:rFonts w:ascii="Arial" w:eastAsia="Times New Roman" w:hAnsi="Arial" w:cs="Arial"/>
          <w:b/>
          <w:color w:val="000000"/>
          <w:sz w:val="24"/>
          <w:szCs w:val="24"/>
        </w:rPr>
        <w:t xml:space="preserve">OBRAZAC 1  </w:t>
      </w:r>
    </w:p>
    <w:p w14:paraId="7EB752D1" w14:textId="77777777" w:rsidR="00343FD6" w:rsidRPr="00CA0599" w:rsidRDefault="00343FD6" w:rsidP="000E7ED2">
      <w:pPr>
        <w:spacing w:after="0"/>
        <w:jc w:val="both"/>
        <w:rPr>
          <w:rFonts w:ascii="Arial" w:eastAsia="Times New Roman" w:hAnsi="Arial" w:cs="Arial"/>
          <w:color w:val="000000"/>
          <w:sz w:val="24"/>
          <w:szCs w:val="24"/>
        </w:rPr>
      </w:pPr>
    </w:p>
    <w:p w14:paraId="255B7BB8" w14:textId="1EEDB688" w:rsidR="007F0DA8" w:rsidRDefault="00FF6B77" w:rsidP="00A76836">
      <w:pPr>
        <w:spacing w:after="0"/>
        <w:jc w:val="both"/>
        <w:rPr>
          <w:rFonts w:ascii="Arial" w:hAnsi="Arial" w:cs="Arial"/>
          <w:b/>
          <w:sz w:val="24"/>
          <w:szCs w:val="24"/>
        </w:rPr>
      </w:pPr>
      <w:r w:rsidRPr="00777FD1">
        <w:rPr>
          <w:rFonts w:ascii="Arial" w:hAnsi="Arial" w:cs="Arial"/>
          <w:b/>
          <w:sz w:val="24"/>
          <w:szCs w:val="24"/>
        </w:rPr>
        <w:t>JU O</w:t>
      </w:r>
      <w:r w:rsidR="005A0448">
        <w:rPr>
          <w:rFonts w:ascii="Arial" w:hAnsi="Arial" w:cs="Arial"/>
          <w:b/>
          <w:sz w:val="24"/>
          <w:szCs w:val="24"/>
        </w:rPr>
        <w:t xml:space="preserve">SNOVNA </w:t>
      </w:r>
      <w:r w:rsidRPr="00777FD1">
        <w:rPr>
          <w:rFonts w:ascii="Arial" w:hAnsi="Arial" w:cs="Arial"/>
          <w:b/>
          <w:sz w:val="24"/>
          <w:szCs w:val="24"/>
        </w:rPr>
        <w:t>Š</w:t>
      </w:r>
      <w:r w:rsidR="005A0448">
        <w:rPr>
          <w:rFonts w:ascii="Arial" w:hAnsi="Arial" w:cs="Arial"/>
          <w:b/>
          <w:sz w:val="24"/>
          <w:szCs w:val="24"/>
        </w:rPr>
        <w:t>KOLA</w:t>
      </w:r>
      <w:r w:rsidR="007F0DA8">
        <w:rPr>
          <w:rFonts w:ascii="Arial" w:hAnsi="Arial" w:cs="Arial"/>
          <w:b/>
          <w:sz w:val="24"/>
          <w:szCs w:val="24"/>
        </w:rPr>
        <w:t xml:space="preserve"> “VLADIKA DANILO</w:t>
      </w:r>
      <w:r w:rsidRPr="00777FD1">
        <w:rPr>
          <w:rFonts w:ascii="Arial" w:hAnsi="Arial" w:cs="Arial"/>
          <w:b/>
          <w:sz w:val="24"/>
          <w:szCs w:val="24"/>
        </w:rPr>
        <w:t xml:space="preserve">” </w:t>
      </w:r>
      <w:r w:rsidR="007F0DA8">
        <w:rPr>
          <w:rFonts w:ascii="Arial" w:hAnsi="Arial" w:cs="Arial"/>
          <w:b/>
          <w:sz w:val="24"/>
          <w:szCs w:val="24"/>
        </w:rPr>
        <w:t>ZETA</w:t>
      </w:r>
    </w:p>
    <w:p w14:paraId="77D487DE" w14:textId="5EBA77B6" w:rsidR="000E7ED2" w:rsidRPr="00CA0599" w:rsidRDefault="000E7ED2" w:rsidP="00A76836">
      <w:pPr>
        <w:spacing w:after="0"/>
        <w:jc w:val="both"/>
        <w:rPr>
          <w:rFonts w:ascii="Arial" w:hAnsi="Arial" w:cs="Arial"/>
          <w:color w:val="000000"/>
          <w:sz w:val="24"/>
          <w:szCs w:val="24"/>
          <w:lang w:val="it-IT"/>
        </w:rPr>
      </w:pPr>
      <w:r w:rsidRPr="00CA0599">
        <w:rPr>
          <w:rFonts w:ascii="Arial" w:hAnsi="Arial" w:cs="Arial"/>
          <w:color w:val="000000"/>
          <w:sz w:val="24"/>
          <w:szCs w:val="24"/>
          <w:lang w:val="it-IT"/>
        </w:rPr>
        <w:t xml:space="preserve">Broj iz evidencije postupaka javnih nabavki: </w:t>
      </w:r>
      <w:r w:rsidR="007F0DA8">
        <w:rPr>
          <w:rFonts w:ascii="Arial" w:hAnsi="Arial" w:cs="Arial"/>
          <w:color w:val="000000"/>
          <w:sz w:val="24"/>
          <w:szCs w:val="24"/>
          <w:lang w:val="it-IT"/>
        </w:rPr>
        <w:t>11-426/26-545</w:t>
      </w:r>
    </w:p>
    <w:p w14:paraId="2F6D3D92" w14:textId="6BCA4907" w:rsidR="000E7ED2" w:rsidRPr="00CA0599" w:rsidRDefault="000E7ED2" w:rsidP="000E7ED2">
      <w:pPr>
        <w:spacing w:after="0"/>
        <w:jc w:val="both"/>
        <w:rPr>
          <w:rFonts w:ascii="Arial" w:hAnsi="Arial" w:cs="Arial"/>
          <w:color w:val="000000"/>
          <w:sz w:val="24"/>
          <w:szCs w:val="24"/>
          <w:lang w:val="it-IT"/>
        </w:rPr>
      </w:pPr>
      <w:r w:rsidRPr="00CA0599">
        <w:rPr>
          <w:rFonts w:ascii="Arial" w:hAnsi="Arial" w:cs="Arial"/>
          <w:color w:val="000000"/>
          <w:sz w:val="24"/>
          <w:szCs w:val="24"/>
          <w:lang w:val="it-IT"/>
        </w:rPr>
        <w:t>Redni broj iz Plana javnih nabavki:</w:t>
      </w:r>
      <w:r w:rsidR="00731D09">
        <w:rPr>
          <w:rFonts w:ascii="Arial" w:hAnsi="Arial" w:cs="Arial"/>
          <w:color w:val="000000"/>
          <w:sz w:val="24"/>
          <w:szCs w:val="24"/>
          <w:lang w:val="it-IT"/>
        </w:rPr>
        <w:t xml:space="preserve"> 8</w:t>
      </w:r>
    </w:p>
    <w:p w14:paraId="0CDFCF80" w14:textId="46BCC9DE" w:rsidR="000E7ED2" w:rsidRPr="00CA0599" w:rsidRDefault="00BF6D09" w:rsidP="000E7ED2">
      <w:pPr>
        <w:spacing w:after="0" w:line="240" w:lineRule="auto"/>
        <w:ind w:right="-720"/>
        <w:rPr>
          <w:rFonts w:ascii="Arial" w:hAnsi="Arial" w:cs="Arial"/>
          <w:sz w:val="24"/>
          <w:szCs w:val="24"/>
          <w:lang w:val="sl-SI"/>
        </w:rPr>
      </w:pPr>
      <w:r>
        <w:rPr>
          <w:rFonts w:ascii="Arial" w:hAnsi="Arial" w:cs="Arial"/>
          <w:sz w:val="24"/>
          <w:szCs w:val="24"/>
          <w:lang w:val="sl-SI"/>
        </w:rPr>
        <w:t>Podgorica</w:t>
      </w:r>
      <w:r w:rsidR="000E7ED2" w:rsidRPr="00CA0599">
        <w:rPr>
          <w:rFonts w:ascii="Arial" w:hAnsi="Arial" w:cs="Arial"/>
          <w:sz w:val="24"/>
          <w:szCs w:val="24"/>
          <w:lang w:val="sl-SI"/>
        </w:rPr>
        <w:t xml:space="preserve">, </w:t>
      </w:r>
      <w:r w:rsidR="00731D09">
        <w:rPr>
          <w:rFonts w:ascii="Arial" w:hAnsi="Arial" w:cs="Arial"/>
          <w:sz w:val="24"/>
          <w:szCs w:val="24"/>
          <w:lang w:val="sl-SI"/>
        </w:rPr>
        <w:t>04.06.</w:t>
      </w:r>
      <w:r w:rsidR="006F4ABD">
        <w:rPr>
          <w:rFonts w:ascii="Arial" w:hAnsi="Arial" w:cs="Arial"/>
          <w:sz w:val="24"/>
          <w:szCs w:val="24"/>
          <w:lang w:val="sl-SI"/>
        </w:rPr>
        <w:t>2026.</w:t>
      </w:r>
      <w:r w:rsidR="000E7ED2" w:rsidRPr="00CA0599">
        <w:rPr>
          <w:rFonts w:ascii="Arial" w:hAnsi="Arial" w:cs="Arial"/>
          <w:sz w:val="24"/>
          <w:szCs w:val="24"/>
          <w:lang w:val="sl-SI"/>
        </w:rPr>
        <w:t xml:space="preserve"> godine</w:t>
      </w:r>
    </w:p>
    <w:p w14:paraId="01282397" w14:textId="77777777" w:rsidR="00935CA2" w:rsidRPr="00CA0599" w:rsidRDefault="00935CA2" w:rsidP="00935CA2">
      <w:pPr>
        <w:spacing w:after="0" w:line="240" w:lineRule="auto"/>
        <w:rPr>
          <w:rFonts w:ascii="Arial" w:eastAsia="Times New Roman" w:hAnsi="Arial" w:cs="Arial"/>
          <w:sz w:val="24"/>
          <w:szCs w:val="24"/>
        </w:rPr>
      </w:pPr>
    </w:p>
    <w:p w14:paraId="7BEA1345" w14:textId="77777777" w:rsidR="00935CA2" w:rsidRPr="00CA0599" w:rsidRDefault="00935CA2" w:rsidP="00935CA2">
      <w:pPr>
        <w:spacing w:after="0" w:line="240" w:lineRule="auto"/>
        <w:rPr>
          <w:rFonts w:ascii="Arial" w:eastAsia="Times New Roman" w:hAnsi="Arial" w:cs="Arial"/>
          <w:sz w:val="24"/>
          <w:szCs w:val="24"/>
        </w:rPr>
      </w:pPr>
    </w:p>
    <w:p w14:paraId="5DF23FD8" w14:textId="77777777" w:rsidR="00935CA2" w:rsidRPr="00CA0599" w:rsidRDefault="00935CA2" w:rsidP="00935CA2">
      <w:pPr>
        <w:spacing w:after="0" w:line="240" w:lineRule="auto"/>
        <w:rPr>
          <w:rFonts w:ascii="Arial" w:eastAsia="Times New Roman" w:hAnsi="Arial" w:cs="Arial"/>
          <w:sz w:val="24"/>
          <w:szCs w:val="24"/>
        </w:rPr>
      </w:pPr>
    </w:p>
    <w:p w14:paraId="31881790" w14:textId="6FAC7BB4" w:rsidR="008072E9" w:rsidRPr="00CA0599" w:rsidRDefault="008072E9" w:rsidP="00516C4A">
      <w:pPr>
        <w:spacing w:after="0"/>
        <w:jc w:val="both"/>
        <w:rPr>
          <w:rFonts w:ascii="Arial" w:hAnsi="Arial" w:cs="Arial"/>
          <w:b/>
          <w:sz w:val="24"/>
          <w:szCs w:val="24"/>
          <w:lang w:val="sl-SI"/>
        </w:rPr>
      </w:pPr>
      <w:r w:rsidRPr="00CA0599">
        <w:rPr>
          <w:rFonts w:ascii="Arial" w:eastAsia="Times New Roman" w:hAnsi="Arial" w:cs="Arial"/>
          <w:sz w:val="24"/>
          <w:szCs w:val="24"/>
        </w:rPr>
        <w:t>Na osnovu člana 93 stav 1 Zakona o javnim nabavkama („Službeni list CG“, br. 074/19</w:t>
      </w:r>
      <w:r w:rsidR="00C1478A" w:rsidRPr="00CA0599">
        <w:rPr>
          <w:rFonts w:ascii="Arial" w:eastAsia="Times New Roman" w:hAnsi="Arial" w:cs="Arial"/>
          <w:sz w:val="24"/>
          <w:szCs w:val="24"/>
        </w:rPr>
        <w:t xml:space="preserve"> i </w:t>
      </w:r>
      <w:r w:rsidR="00C1478A" w:rsidRPr="00CA0599">
        <w:rPr>
          <w:rFonts w:ascii="Arial" w:hAnsi="Arial" w:cs="Arial"/>
          <w:sz w:val="24"/>
          <w:szCs w:val="24"/>
        </w:rPr>
        <w:t>3/23</w:t>
      </w:r>
      <w:r w:rsidR="006F4ABD">
        <w:rPr>
          <w:rFonts w:ascii="Arial" w:hAnsi="Arial" w:cs="Arial"/>
          <w:sz w:val="24"/>
          <w:szCs w:val="24"/>
        </w:rPr>
        <w:t>,</w:t>
      </w:r>
      <w:r w:rsidR="009779E9">
        <w:rPr>
          <w:rFonts w:ascii="Arial" w:hAnsi="Arial" w:cs="Arial"/>
          <w:sz w:val="24"/>
          <w:szCs w:val="24"/>
        </w:rPr>
        <w:t xml:space="preserve"> </w:t>
      </w:r>
      <w:r w:rsidR="00DB4DA6">
        <w:rPr>
          <w:rFonts w:ascii="Arial" w:hAnsi="Arial" w:cs="Arial"/>
          <w:sz w:val="24"/>
          <w:szCs w:val="24"/>
        </w:rPr>
        <w:t>11/23</w:t>
      </w:r>
      <w:r w:rsidR="006F4ABD">
        <w:rPr>
          <w:rFonts w:ascii="Arial" w:hAnsi="Arial" w:cs="Arial"/>
          <w:sz w:val="24"/>
          <w:szCs w:val="24"/>
        </w:rPr>
        <w:t xml:space="preserve"> i 84/24</w:t>
      </w:r>
      <w:r w:rsidRPr="00CA0599">
        <w:rPr>
          <w:rFonts w:ascii="Arial" w:eastAsia="Times New Roman" w:hAnsi="Arial" w:cs="Arial"/>
          <w:sz w:val="24"/>
          <w:szCs w:val="24"/>
        </w:rPr>
        <w:t xml:space="preserve">) </w:t>
      </w:r>
      <w:r w:rsidR="00FF6B77">
        <w:rPr>
          <w:rFonts w:ascii="Arial" w:hAnsi="Arial" w:cs="Arial"/>
          <w:sz w:val="24"/>
          <w:szCs w:val="24"/>
        </w:rPr>
        <w:t>JU O</w:t>
      </w:r>
      <w:r w:rsidR="00F139E2">
        <w:rPr>
          <w:rFonts w:ascii="Arial" w:hAnsi="Arial" w:cs="Arial"/>
          <w:sz w:val="24"/>
          <w:szCs w:val="24"/>
        </w:rPr>
        <w:t>snovna škola</w:t>
      </w:r>
      <w:r w:rsidR="00FF6B77">
        <w:rPr>
          <w:rFonts w:ascii="Arial" w:hAnsi="Arial" w:cs="Arial"/>
          <w:sz w:val="24"/>
          <w:szCs w:val="24"/>
        </w:rPr>
        <w:t xml:space="preserve"> “</w:t>
      </w:r>
      <w:r w:rsidR="00262620">
        <w:rPr>
          <w:rFonts w:ascii="Arial" w:hAnsi="Arial" w:cs="Arial"/>
          <w:sz w:val="24"/>
          <w:szCs w:val="24"/>
        </w:rPr>
        <w:t>Vladika Danilo” Zeta,</w:t>
      </w:r>
      <w:r w:rsidRPr="00CA0599">
        <w:rPr>
          <w:rFonts w:ascii="Arial" w:hAnsi="Arial" w:cs="Arial"/>
          <w:color w:val="000000"/>
          <w:sz w:val="24"/>
          <w:szCs w:val="24"/>
          <w:lang w:val="pl-PL"/>
        </w:rPr>
        <w:t xml:space="preserve"> </w:t>
      </w:r>
      <w:r w:rsidRPr="00CA0599">
        <w:rPr>
          <w:rFonts w:ascii="Arial" w:hAnsi="Arial" w:cs="Arial"/>
          <w:sz w:val="24"/>
          <w:szCs w:val="24"/>
          <w:lang w:val="it-IT"/>
        </w:rPr>
        <w:t>objavljuje</w:t>
      </w:r>
    </w:p>
    <w:p w14:paraId="4CFCBDD6" w14:textId="77777777" w:rsidR="008072E9" w:rsidRPr="00CA0599" w:rsidRDefault="008072E9" w:rsidP="008072E9">
      <w:pPr>
        <w:spacing w:after="0" w:line="240" w:lineRule="auto"/>
        <w:jc w:val="both"/>
        <w:rPr>
          <w:rFonts w:ascii="Arial" w:eastAsia="Times New Roman" w:hAnsi="Arial" w:cs="Arial"/>
          <w:sz w:val="24"/>
          <w:szCs w:val="24"/>
        </w:rPr>
      </w:pPr>
    </w:p>
    <w:p w14:paraId="170BA25F" w14:textId="77777777" w:rsidR="00935CA2" w:rsidRPr="00CA0599" w:rsidRDefault="00935CA2" w:rsidP="00935CA2">
      <w:pPr>
        <w:tabs>
          <w:tab w:val="left" w:pos="1276"/>
          <w:tab w:val="left" w:pos="3261"/>
        </w:tabs>
        <w:spacing w:after="0" w:line="240" w:lineRule="auto"/>
        <w:jc w:val="both"/>
        <w:rPr>
          <w:rFonts w:ascii="Arial" w:eastAsia="Times New Roman" w:hAnsi="Arial" w:cs="Arial"/>
          <w:color w:val="000000"/>
          <w:sz w:val="24"/>
          <w:szCs w:val="24"/>
          <w:u w:val="single"/>
        </w:rPr>
      </w:pPr>
    </w:p>
    <w:p w14:paraId="3460D201"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16552C0"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27242FD2"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24B5B3D"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0FF8113C" w14:textId="77777777" w:rsidR="00935CA2" w:rsidRPr="00CA0599" w:rsidRDefault="00935CA2" w:rsidP="00935CA2">
      <w:pPr>
        <w:tabs>
          <w:tab w:val="left" w:pos="1276"/>
          <w:tab w:val="left" w:pos="3261"/>
        </w:tabs>
        <w:spacing w:after="0" w:line="240" w:lineRule="auto"/>
        <w:jc w:val="both"/>
        <w:rPr>
          <w:rFonts w:ascii="Arial" w:eastAsia="Times New Roman" w:hAnsi="Arial" w:cs="Arial"/>
          <w:b/>
          <w:bCs/>
          <w:color w:val="000000"/>
          <w:sz w:val="24"/>
          <w:szCs w:val="24"/>
        </w:rPr>
      </w:pPr>
    </w:p>
    <w:p w14:paraId="3AB9F35E" w14:textId="77777777" w:rsidR="00935CA2" w:rsidRPr="00CA0599" w:rsidRDefault="00935CA2" w:rsidP="00935CA2">
      <w:pPr>
        <w:tabs>
          <w:tab w:val="left" w:pos="1276"/>
          <w:tab w:val="left" w:pos="3261"/>
        </w:tabs>
        <w:spacing w:after="0" w:line="240" w:lineRule="auto"/>
        <w:jc w:val="both"/>
        <w:rPr>
          <w:rFonts w:ascii="Arial" w:eastAsia="Times New Roman" w:hAnsi="Arial" w:cs="Arial"/>
          <w:sz w:val="24"/>
          <w:szCs w:val="24"/>
        </w:rPr>
      </w:pPr>
      <w:r w:rsidRPr="00CA0599">
        <w:rPr>
          <w:rFonts w:ascii="Arial" w:eastAsia="Times New Roman" w:hAnsi="Arial" w:cs="Arial"/>
          <w:b/>
          <w:bCs/>
          <w:color w:val="000000"/>
          <w:sz w:val="24"/>
          <w:szCs w:val="24"/>
        </w:rPr>
        <w:t xml:space="preserve">                                          </w:t>
      </w:r>
      <w:r w:rsidRPr="00CA0599">
        <w:rPr>
          <w:rFonts w:ascii="Arial" w:eastAsia="Times New Roman" w:hAnsi="Arial" w:cs="Arial"/>
          <w:b/>
          <w:bCs/>
          <w:color w:val="000000"/>
          <w:sz w:val="24"/>
          <w:szCs w:val="24"/>
        </w:rPr>
        <w:tab/>
      </w:r>
      <w:r w:rsidRPr="00CA0599">
        <w:rPr>
          <w:rFonts w:ascii="Arial" w:eastAsia="Times New Roman" w:hAnsi="Arial" w:cs="Arial"/>
          <w:bCs/>
          <w:color w:val="000000"/>
          <w:sz w:val="24"/>
          <w:szCs w:val="24"/>
        </w:rPr>
        <w:t xml:space="preserve">                                                      </w:t>
      </w:r>
    </w:p>
    <w:p w14:paraId="0ABA20B3" w14:textId="77777777" w:rsidR="00935CA2" w:rsidRPr="00CA0599" w:rsidRDefault="00935CA2" w:rsidP="00935CA2">
      <w:pPr>
        <w:keepNext/>
        <w:spacing w:after="0" w:line="240" w:lineRule="auto"/>
        <w:jc w:val="center"/>
        <w:outlineLvl w:val="0"/>
        <w:rPr>
          <w:rFonts w:ascii="Arial" w:eastAsia="Times New Roman" w:hAnsi="Arial" w:cs="Arial"/>
          <w:b/>
          <w:bCs/>
          <w:color w:val="000000"/>
          <w:sz w:val="24"/>
          <w:szCs w:val="24"/>
        </w:rPr>
      </w:pPr>
    </w:p>
    <w:p w14:paraId="21853005" w14:textId="77777777" w:rsidR="00935CA2" w:rsidRPr="00CA0599" w:rsidRDefault="00935CA2" w:rsidP="00935CA2">
      <w:pPr>
        <w:spacing w:after="0" w:line="240" w:lineRule="auto"/>
        <w:jc w:val="center"/>
        <w:rPr>
          <w:rFonts w:ascii="Arial" w:eastAsia="Times New Roman" w:hAnsi="Arial" w:cs="Arial"/>
          <w:b/>
          <w:bCs/>
          <w:color w:val="000000"/>
          <w:sz w:val="24"/>
          <w:szCs w:val="24"/>
        </w:rPr>
      </w:pPr>
      <w:r w:rsidRPr="00CA0599">
        <w:rPr>
          <w:rFonts w:ascii="Arial" w:eastAsia="Times New Roman" w:hAnsi="Arial" w:cs="Arial"/>
          <w:b/>
          <w:bCs/>
          <w:color w:val="000000"/>
          <w:sz w:val="24"/>
          <w:szCs w:val="24"/>
        </w:rPr>
        <w:t>TENDERSKU DOKUMENTACIJU</w:t>
      </w:r>
    </w:p>
    <w:p w14:paraId="4D6BC9DD" w14:textId="7F85F353" w:rsidR="006F2D9A" w:rsidRPr="00C04F31" w:rsidRDefault="00935CA2" w:rsidP="00C04F31">
      <w:pPr>
        <w:spacing w:after="0" w:line="240" w:lineRule="auto"/>
        <w:jc w:val="center"/>
        <w:rPr>
          <w:rFonts w:ascii="Arial" w:eastAsia="Times New Roman" w:hAnsi="Arial" w:cs="Arial"/>
          <w:b/>
          <w:bCs/>
          <w:color w:val="000000"/>
          <w:sz w:val="24"/>
          <w:szCs w:val="24"/>
        </w:rPr>
      </w:pPr>
      <w:r w:rsidRPr="00CA0599">
        <w:rPr>
          <w:rFonts w:ascii="Arial" w:eastAsia="Times New Roman" w:hAnsi="Arial" w:cs="Arial"/>
          <w:b/>
          <w:bCs/>
          <w:color w:val="000000"/>
          <w:sz w:val="24"/>
          <w:szCs w:val="24"/>
        </w:rPr>
        <w:t>ZA OTVORENI POSTUPAK JAVNE NABAVKE</w:t>
      </w:r>
      <w:r w:rsidR="000224FE">
        <w:rPr>
          <w:rFonts w:ascii="Arial" w:eastAsia="Times New Roman" w:hAnsi="Arial" w:cs="Arial"/>
          <w:b/>
          <w:bCs/>
          <w:color w:val="000000"/>
          <w:sz w:val="24"/>
          <w:szCs w:val="24"/>
        </w:rPr>
        <w:t xml:space="preserve"> </w:t>
      </w:r>
    </w:p>
    <w:p w14:paraId="3D1588AD" w14:textId="7D95AB4F" w:rsidR="000A4AF5" w:rsidRPr="000224FE" w:rsidRDefault="0073493C" w:rsidP="000224FE">
      <w:pPr>
        <w:pStyle w:val="ListParagraph"/>
        <w:numPr>
          <w:ilvl w:val="0"/>
          <w:numId w:val="14"/>
        </w:numPr>
        <w:spacing w:after="0" w:line="240" w:lineRule="auto"/>
        <w:jc w:val="center"/>
        <w:rPr>
          <w:rFonts w:ascii="Arial" w:eastAsia="Times New Roman" w:hAnsi="Arial" w:cs="Arial"/>
          <w:b/>
          <w:sz w:val="24"/>
          <w:szCs w:val="24"/>
        </w:rPr>
      </w:pPr>
      <w:r>
        <w:rPr>
          <w:rFonts w:ascii="Arial" w:hAnsi="Arial" w:cs="Arial"/>
          <w:b/>
          <w:sz w:val="24"/>
          <w:szCs w:val="24"/>
        </w:rPr>
        <w:t>Radovi - Adaptacija građevinskog objekta- PO Botun</w:t>
      </w:r>
    </w:p>
    <w:p w14:paraId="7111AE1A" w14:textId="0F7E1AF2" w:rsidR="004054AE" w:rsidRPr="00CA0599" w:rsidRDefault="004054AE" w:rsidP="004054AE">
      <w:pPr>
        <w:spacing w:after="0" w:line="240" w:lineRule="auto"/>
        <w:jc w:val="center"/>
        <w:rPr>
          <w:rFonts w:ascii="Arial" w:eastAsia="Times New Roman" w:hAnsi="Arial" w:cs="Arial"/>
          <w:b/>
          <w:sz w:val="24"/>
          <w:szCs w:val="24"/>
          <w:lang w:val="sr-Latn-CS"/>
        </w:rPr>
      </w:pPr>
    </w:p>
    <w:p w14:paraId="1D113526" w14:textId="77777777" w:rsidR="00BF6D09" w:rsidRDefault="00BF6D09" w:rsidP="00935CA2">
      <w:pPr>
        <w:spacing w:after="0" w:line="240" w:lineRule="auto"/>
        <w:jc w:val="both"/>
        <w:rPr>
          <w:rFonts w:ascii="Arial" w:eastAsia="Times New Roman" w:hAnsi="Arial" w:cs="Arial"/>
          <w:color w:val="000000"/>
          <w:sz w:val="24"/>
          <w:szCs w:val="24"/>
        </w:rPr>
      </w:pPr>
    </w:p>
    <w:p w14:paraId="3830C71A" w14:textId="77777777" w:rsidR="00BF6D09" w:rsidRDefault="00BF6D09" w:rsidP="00935CA2">
      <w:pPr>
        <w:spacing w:after="0" w:line="240" w:lineRule="auto"/>
        <w:jc w:val="both"/>
        <w:rPr>
          <w:rFonts w:ascii="Arial" w:eastAsia="Times New Roman" w:hAnsi="Arial" w:cs="Arial"/>
          <w:color w:val="000000"/>
          <w:sz w:val="24"/>
          <w:szCs w:val="24"/>
        </w:rPr>
      </w:pPr>
    </w:p>
    <w:p w14:paraId="7D72AE33"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Predmet nabavke se nabavlja:</w:t>
      </w:r>
    </w:p>
    <w:p w14:paraId="2B981E16" w14:textId="77777777" w:rsidR="00480C2C" w:rsidRPr="00CA0599" w:rsidRDefault="00480C2C" w:rsidP="00935CA2">
      <w:pPr>
        <w:spacing w:after="0" w:line="240" w:lineRule="auto"/>
        <w:jc w:val="both"/>
        <w:rPr>
          <w:rFonts w:ascii="Arial" w:eastAsia="Times New Roman" w:hAnsi="Arial" w:cs="Arial"/>
          <w:color w:val="000000"/>
          <w:sz w:val="24"/>
          <w:szCs w:val="24"/>
        </w:rPr>
      </w:pPr>
    </w:p>
    <w:p w14:paraId="7D3E90B7" w14:textId="3B2F95F1" w:rsidR="00935CA2" w:rsidRPr="00CA0599" w:rsidRDefault="00480C2C"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FD"/>
      </w:r>
      <w:r w:rsidR="00935CA2" w:rsidRPr="00CA0599">
        <w:rPr>
          <w:rFonts w:ascii="Arial" w:eastAsia="Times New Roman" w:hAnsi="Arial" w:cs="Arial"/>
          <w:color w:val="000000"/>
          <w:sz w:val="24"/>
          <w:szCs w:val="24"/>
        </w:rPr>
        <w:t xml:space="preserve"> kao cjelina </w:t>
      </w:r>
    </w:p>
    <w:p w14:paraId="6442B3C4" w14:textId="77777777" w:rsidR="00935CA2" w:rsidRPr="00CA0599" w:rsidRDefault="00935CA2" w:rsidP="00935CA2">
      <w:pPr>
        <w:spacing w:after="0" w:line="240" w:lineRule="auto"/>
        <w:rPr>
          <w:rFonts w:ascii="Arial" w:eastAsia="Times New Roman" w:hAnsi="Arial" w:cs="Arial"/>
          <w:color w:val="000000"/>
          <w:sz w:val="24"/>
          <w:szCs w:val="24"/>
        </w:rPr>
      </w:pPr>
    </w:p>
    <w:p w14:paraId="6DF746A2" w14:textId="77777777" w:rsidR="00935CA2" w:rsidRPr="00CA0599" w:rsidRDefault="00935CA2" w:rsidP="00935CA2">
      <w:pPr>
        <w:spacing w:after="0" w:line="240" w:lineRule="auto"/>
        <w:rPr>
          <w:rFonts w:ascii="Arial" w:eastAsia="Times New Roman" w:hAnsi="Arial" w:cs="Arial"/>
          <w:color w:val="000000"/>
          <w:sz w:val="24"/>
          <w:szCs w:val="24"/>
        </w:rPr>
      </w:pPr>
    </w:p>
    <w:p w14:paraId="52ABCA6E" w14:textId="77777777" w:rsidR="00935CA2" w:rsidRPr="00CA0599" w:rsidRDefault="00935CA2" w:rsidP="00935CA2">
      <w:pPr>
        <w:spacing w:after="0" w:line="240" w:lineRule="auto"/>
        <w:rPr>
          <w:rFonts w:ascii="Arial" w:eastAsia="Times New Roman" w:hAnsi="Arial" w:cs="Arial"/>
          <w:color w:val="000000"/>
          <w:sz w:val="24"/>
          <w:szCs w:val="24"/>
        </w:rPr>
      </w:pPr>
    </w:p>
    <w:p w14:paraId="04DC95AD" w14:textId="77777777" w:rsidR="002D40DA" w:rsidRDefault="002D40DA" w:rsidP="00935CA2">
      <w:pPr>
        <w:spacing w:after="0" w:line="240" w:lineRule="auto"/>
        <w:rPr>
          <w:rFonts w:ascii="Arial" w:eastAsia="Times New Roman" w:hAnsi="Arial" w:cs="Arial"/>
          <w:color w:val="000000"/>
          <w:sz w:val="24"/>
          <w:szCs w:val="24"/>
        </w:rPr>
      </w:pPr>
    </w:p>
    <w:p w14:paraId="1B3371C2" w14:textId="77777777" w:rsidR="00FF6B77" w:rsidRPr="00CA0599" w:rsidRDefault="00FF6B77" w:rsidP="00935CA2">
      <w:pPr>
        <w:spacing w:after="0" w:line="240" w:lineRule="auto"/>
        <w:rPr>
          <w:rFonts w:ascii="Arial" w:eastAsia="Times New Roman" w:hAnsi="Arial" w:cs="Arial"/>
          <w:color w:val="000000"/>
          <w:sz w:val="24"/>
          <w:szCs w:val="24"/>
        </w:rPr>
      </w:pPr>
    </w:p>
    <w:p w14:paraId="1D66C286" w14:textId="77777777" w:rsidR="002D40DA" w:rsidRPr="00CA0599" w:rsidRDefault="002D40DA" w:rsidP="00935CA2">
      <w:pPr>
        <w:spacing w:after="0" w:line="240" w:lineRule="auto"/>
        <w:rPr>
          <w:rFonts w:ascii="Arial" w:eastAsia="Times New Roman" w:hAnsi="Arial" w:cs="Arial"/>
          <w:color w:val="000000"/>
          <w:sz w:val="24"/>
          <w:szCs w:val="24"/>
        </w:rPr>
      </w:pPr>
    </w:p>
    <w:p w14:paraId="418C2F9F" w14:textId="77777777" w:rsidR="000E7B68" w:rsidRDefault="000E7B68" w:rsidP="00935CA2">
      <w:pPr>
        <w:spacing w:after="0" w:line="240" w:lineRule="auto"/>
        <w:rPr>
          <w:rFonts w:ascii="Arial" w:eastAsia="Times New Roman" w:hAnsi="Arial" w:cs="Arial"/>
          <w:color w:val="000000"/>
          <w:sz w:val="24"/>
          <w:szCs w:val="24"/>
        </w:rPr>
      </w:pPr>
    </w:p>
    <w:p w14:paraId="6768B475" w14:textId="77777777" w:rsidR="000774BA" w:rsidRDefault="000774BA" w:rsidP="00935CA2">
      <w:pPr>
        <w:spacing w:after="0" w:line="240" w:lineRule="auto"/>
        <w:rPr>
          <w:rFonts w:ascii="Arial" w:eastAsia="Times New Roman" w:hAnsi="Arial" w:cs="Arial"/>
          <w:color w:val="000000"/>
          <w:sz w:val="24"/>
          <w:szCs w:val="24"/>
        </w:rPr>
      </w:pPr>
    </w:p>
    <w:p w14:paraId="4252F12F" w14:textId="77777777" w:rsidR="00BF6D09" w:rsidRDefault="00BF6D09" w:rsidP="00935CA2">
      <w:pPr>
        <w:spacing w:after="0" w:line="240" w:lineRule="auto"/>
        <w:rPr>
          <w:rFonts w:ascii="Arial" w:eastAsia="Times New Roman" w:hAnsi="Arial" w:cs="Arial"/>
          <w:color w:val="000000"/>
          <w:sz w:val="24"/>
          <w:szCs w:val="24"/>
        </w:rPr>
      </w:pPr>
    </w:p>
    <w:p w14:paraId="1E532635" w14:textId="77777777" w:rsidR="00BF6D09" w:rsidRDefault="00BF6D09" w:rsidP="00935CA2">
      <w:pPr>
        <w:spacing w:after="0" w:line="240" w:lineRule="auto"/>
        <w:rPr>
          <w:rFonts w:ascii="Arial" w:eastAsia="Times New Roman" w:hAnsi="Arial" w:cs="Arial"/>
          <w:color w:val="000000"/>
          <w:sz w:val="24"/>
          <w:szCs w:val="24"/>
        </w:rPr>
      </w:pPr>
    </w:p>
    <w:p w14:paraId="432184C7" w14:textId="77777777" w:rsidR="00BF6D09" w:rsidRDefault="00BF6D09" w:rsidP="00935CA2">
      <w:pPr>
        <w:spacing w:after="0" w:line="240" w:lineRule="auto"/>
        <w:rPr>
          <w:rFonts w:ascii="Arial" w:eastAsia="Times New Roman" w:hAnsi="Arial" w:cs="Arial"/>
          <w:color w:val="000000"/>
          <w:sz w:val="24"/>
          <w:szCs w:val="24"/>
        </w:rPr>
      </w:pPr>
    </w:p>
    <w:p w14:paraId="7E296D95" w14:textId="77777777" w:rsidR="00BF6D09" w:rsidRPr="00CA0599" w:rsidRDefault="00BF6D09" w:rsidP="00935CA2">
      <w:pPr>
        <w:spacing w:after="0" w:line="240" w:lineRule="auto"/>
        <w:rPr>
          <w:rFonts w:ascii="Arial" w:eastAsia="Times New Roman" w:hAnsi="Arial" w:cs="Arial"/>
          <w:color w:val="000000"/>
          <w:sz w:val="24"/>
          <w:szCs w:val="24"/>
        </w:rPr>
      </w:pPr>
    </w:p>
    <w:p w14:paraId="4D6AB32C" w14:textId="66451A2C" w:rsidR="00935CA2" w:rsidRPr="00CA0599" w:rsidRDefault="00935CA2" w:rsidP="00E62EE3">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CA0599">
        <w:rPr>
          <w:rFonts w:ascii="Arial" w:eastAsia="Times New Roman" w:hAnsi="Arial" w:cs="Arial"/>
          <w:b/>
          <w:color w:val="000000"/>
          <w:sz w:val="24"/>
          <w:szCs w:val="24"/>
        </w:rPr>
        <w:lastRenderedPageBreak/>
        <w:t>POZIV ZA NADMETANJE</w:t>
      </w:r>
      <w:r w:rsidRPr="00CA0599">
        <w:rPr>
          <w:rFonts w:ascii="Arial" w:eastAsia="Times New Roman" w:hAnsi="Arial" w:cs="Arial"/>
          <w:b/>
          <w:color w:val="000000"/>
          <w:sz w:val="24"/>
          <w:szCs w:val="24"/>
          <w:vertAlign w:val="superscript"/>
        </w:rPr>
        <w:footnoteReference w:id="1"/>
      </w:r>
      <w:bookmarkEnd w:id="0"/>
      <w:r w:rsidRPr="00CA0599">
        <w:rPr>
          <w:rFonts w:ascii="Arial" w:eastAsia="Times New Roman" w:hAnsi="Arial" w:cs="Arial"/>
          <w:b/>
          <w:color w:val="000000"/>
          <w:sz w:val="24"/>
          <w:szCs w:val="24"/>
        </w:rPr>
        <w:t xml:space="preserve"> </w:t>
      </w:r>
    </w:p>
    <w:p w14:paraId="11687E85" w14:textId="77777777" w:rsidR="00935CA2" w:rsidRPr="00CA0599" w:rsidRDefault="00935CA2" w:rsidP="00935CA2">
      <w:pPr>
        <w:numPr>
          <w:ilvl w:val="0"/>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Podaci o naručiocu;</w:t>
      </w:r>
    </w:p>
    <w:p w14:paraId="70CA7E7E" w14:textId="77777777" w:rsidR="00935CA2" w:rsidRPr="00CA0599" w:rsidRDefault="00935CA2" w:rsidP="00935CA2">
      <w:pPr>
        <w:numPr>
          <w:ilvl w:val="0"/>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 xml:space="preserve">Podaci o postupku i predmetu javne nabavke: </w:t>
      </w:r>
    </w:p>
    <w:p w14:paraId="2363A13C"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Vrsta postupka,</w:t>
      </w:r>
    </w:p>
    <w:p w14:paraId="402D3F35"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Predmet javne nabavke (vrsta predmeta, naziv i opis predmeta),</w:t>
      </w:r>
    </w:p>
    <w:p w14:paraId="22DEA7E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Procijenjena vrijednost predmeta nabavke</w:t>
      </w:r>
      <w:r w:rsidRPr="00CA0599">
        <w:rPr>
          <w:rFonts w:ascii="Arial" w:eastAsia="Calibri" w:hAnsi="Arial" w:cs="Arial"/>
          <w:color w:val="000000"/>
          <w:sz w:val="24"/>
          <w:szCs w:val="24"/>
          <w:vertAlign w:val="superscript"/>
        </w:rPr>
        <w:footnoteReference w:id="2"/>
      </w:r>
      <w:r w:rsidRPr="00CA0599">
        <w:rPr>
          <w:rFonts w:ascii="Arial" w:eastAsia="Calibri" w:hAnsi="Arial" w:cs="Arial"/>
          <w:color w:val="000000"/>
          <w:sz w:val="24"/>
          <w:szCs w:val="24"/>
        </w:rPr>
        <w:t>,</w:t>
      </w:r>
    </w:p>
    <w:p w14:paraId="52DB0B2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 xml:space="preserve">Način nabavke: </w:t>
      </w:r>
    </w:p>
    <w:p w14:paraId="3846A0CB"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Cjelina, po partijama,</w:t>
      </w:r>
    </w:p>
    <w:p w14:paraId="0893613E"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Zajednička nabavka,</w:t>
      </w:r>
    </w:p>
    <w:p w14:paraId="190644AB" w14:textId="77777777" w:rsidR="00935CA2" w:rsidRPr="00CA0599" w:rsidRDefault="00935CA2" w:rsidP="00935CA2">
      <w:pPr>
        <w:numPr>
          <w:ilvl w:val="0"/>
          <w:numId w:val="4"/>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Centralizovana nabavka,</w:t>
      </w:r>
    </w:p>
    <w:p w14:paraId="20850FFE"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Posebni oblik nabavke:</w:t>
      </w:r>
    </w:p>
    <w:p w14:paraId="2BC33BC5"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Okvirni sporazum,</w:t>
      </w:r>
    </w:p>
    <w:p w14:paraId="7BD8CCC1"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Dinamički sistem nabavki,</w:t>
      </w:r>
    </w:p>
    <w:p w14:paraId="4734004C"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Elektronska aukcija,</w:t>
      </w:r>
    </w:p>
    <w:p w14:paraId="30FC4AF0" w14:textId="77777777" w:rsidR="00935CA2" w:rsidRPr="00CA0599" w:rsidRDefault="00935CA2" w:rsidP="00935CA2">
      <w:pPr>
        <w:numPr>
          <w:ilvl w:val="0"/>
          <w:numId w:val="3"/>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Elektronski katalog,</w:t>
      </w:r>
    </w:p>
    <w:p w14:paraId="59D39F2B"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Uslovi za učešće u postupku javne nabavke i posebni osnovi za isključenje,</w:t>
      </w:r>
    </w:p>
    <w:p w14:paraId="268E277D"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Kriterijum za izbor najpovoljnije ponude,</w:t>
      </w:r>
    </w:p>
    <w:p w14:paraId="368DAB58"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Način, mjesto i vrijeme podnošenja ponuda i otvaranja ponuda,</w:t>
      </w:r>
    </w:p>
    <w:p w14:paraId="73F32D00"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Rok za donošenje odluke o izboru,</w:t>
      </w:r>
    </w:p>
    <w:p w14:paraId="531257A1"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Rok važenja ponude,</w:t>
      </w:r>
    </w:p>
    <w:p w14:paraId="01B8946F" w14:textId="77777777" w:rsidR="00935CA2" w:rsidRPr="00CA0599" w:rsidRDefault="00935CA2" w:rsidP="00935CA2">
      <w:pPr>
        <w:numPr>
          <w:ilvl w:val="1"/>
          <w:numId w:val="2"/>
        </w:numPr>
        <w:spacing w:after="160" w:line="259" w:lineRule="auto"/>
        <w:contextualSpacing/>
        <w:rPr>
          <w:rFonts w:ascii="Arial" w:eastAsia="Calibri" w:hAnsi="Arial" w:cs="Arial"/>
          <w:color w:val="000000"/>
          <w:sz w:val="24"/>
          <w:szCs w:val="24"/>
        </w:rPr>
      </w:pPr>
      <w:r w:rsidRPr="00CA0599">
        <w:rPr>
          <w:rFonts w:ascii="Arial" w:eastAsia="Calibri" w:hAnsi="Arial" w:cs="Arial"/>
          <w:color w:val="000000"/>
          <w:sz w:val="24"/>
          <w:szCs w:val="24"/>
        </w:rPr>
        <w:t>Garancija ponude</w:t>
      </w:r>
    </w:p>
    <w:p w14:paraId="21230ABE" w14:textId="77777777" w:rsidR="00935CA2" w:rsidRPr="00CA0599" w:rsidRDefault="00935CA2" w:rsidP="00935CA2">
      <w:pPr>
        <w:spacing w:after="0" w:line="240" w:lineRule="auto"/>
        <w:rPr>
          <w:rFonts w:ascii="Arial" w:eastAsia="Calibri" w:hAnsi="Arial" w:cs="Arial"/>
          <w:color w:val="000000"/>
          <w:sz w:val="24"/>
          <w:szCs w:val="24"/>
        </w:rPr>
      </w:pPr>
    </w:p>
    <w:p w14:paraId="701A1ACF" w14:textId="7F439C3F" w:rsidR="00935CA2" w:rsidRPr="000774BA" w:rsidRDefault="00935CA2" w:rsidP="000774B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CA0599">
        <w:rPr>
          <w:rFonts w:ascii="Arial" w:eastAsia="Times New Roman" w:hAnsi="Arial" w:cs="Arial"/>
          <w:b/>
          <w:color w:val="000000"/>
          <w:sz w:val="24"/>
          <w:szCs w:val="24"/>
        </w:rPr>
        <w:t>TEHNIČKA SPECIFIKACIJA PREDMETA JAVNE NABAVKE</w:t>
      </w:r>
      <w:r w:rsidRPr="00CA0599">
        <w:rPr>
          <w:rFonts w:ascii="Arial" w:eastAsia="Times New Roman" w:hAnsi="Arial" w:cs="Arial"/>
          <w:b/>
          <w:color w:val="000000"/>
          <w:sz w:val="24"/>
          <w:szCs w:val="24"/>
          <w:vertAlign w:val="superscript"/>
        </w:rPr>
        <w:footnoteReference w:id="3"/>
      </w:r>
      <w:bookmarkEnd w:id="1"/>
    </w:p>
    <w:p w14:paraId="34836425" w14:textId="77777777" w:rsidR="00935CA2" w:rsidRPr="00CA0599" w:rsidRDefault="00935CA2" w:rsidP="00935CA2">
      <w:pPr>
        <w:numPr>
          <w:ilvl w:val="0"/>
          <w:numId w:val="6"/>
        </w:numPr>
        <w:spacing w:after="160" w:line="259" w:lineRule="auto"/>
        <w:contextualSpacing/>
        <w:jc w:val="both"/>
        <w:rPr>
          <w:rFonts w:ascii="Arial" w:eastAsia="Calibri" w:hAnsi="Arial" w:cs="Arial"/>
          <w:color w:val="000000"/>
          <w:sz w:val="24"/>
          <w:szCs w:val="24"/>
        </w:rPr>
      </w:pPr>
      <w:r w:rsidRPr="00CA0599">
        <w:rPr>
          <w:rFonts w:ascii="Arial" w:eastAsia="Calibri" w:hAnsi="Arial" w:cs="Arial"/>
          <w:color w:val="000000"/>
          <w:sz w:val="24"/>
          <w:szCs w:val="24"/>
        </w:rPr>
        <w:t>Naziv i opis predmeta nabavke u cjelini, po partijama i stavkama sa bitnim karakteristikama</w:t>
      </w:r>
    </w:p>
    <w:p w14:paraId="2FA5BD7A" w14:textId="77777777" w:rsidR="00935CA2" w:rsidRPr="00CA0599" w:rsidRDefault="00935CA2" w:rsidP="00627588">
      <w:pPr>
        <w:numPr>
          <w:ilvl w:val="0"/>
          <w:numId w:val="6"/>
        </w:numPr>
        <w:spacing w:after="160" w:line="259" w:lineRule="auto"/>
        <w:contextualSpacing/>
        <w:jc w:val="both"/>
        <w:rPr>
          <w:rFonts w:ascii="Arial" w:eastAsia="Calibri" w:hAnsi="Arial" w:cs="Arial"/>
          <w:color w:val="000000"/>
          <w:sz w:val="24"/>
          <w:szCs w:val="24"/>
        </w:rPr>
      </w:pPr>
      <w:r w:rsidRPr="00CA0599">
        <w:rPr>
          <w:rFonts w:ascii="Arial" w:eastAsia="Calibri" w:hAnsi="Arial" w:cs="Arial"/>
          <w:color w:val="000000"/>
          <w:sz w:val="24"/>
          <w:szCs w:val="24"/>
        </w:rPr>
        <w:t>Zahtjevi u pogledu načina izvršavanja predmeta nabavke koji su od značaja za sačinjavanje ponude i izvršenje ugovora</w:t>
      </w:r>
    </w:p>
    <w:p w14:paraId="0462C997"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2" w:name="_Toc62730555"/>
      <w:r w:rsidRPr="00CA0599">
        <w:rPr>
          <w:rFonts w:ascii="Arial" w:eastAsia="Times New Roman" w:hAnsi="Arial" w:cs="Arial"/>
          <w:b/>
          <w:color w:val="000000"/>
          <w:sz w:val="24"/>
          <w:szCs w:val="24"/>
        </w:rPr>
        <w:t>DODATNE INFORMACIJE O PREDMETU I POSTUPKU NABAVKE</w:t>
      </w:r>
      <w:r w:rsidRPr="00CA0599">
        <w:rPr>
          <w:rFonts w:ascii="Arial" w:eastAsia="Times New Roman" w:hAnsi="Arial" w:cs="Arial"/>
          <w:b/>
          <w:color w:val="000000"/>
          <w:sz w:val="24"/>
          <w:szCs w:val="24"/>
          <w:vertAlign w:val="superscript"/>
        </w:rPr>
        <w:footnoteReference w:id="4"/>
      </w:r>
      <w:bookmarkEnd w:id="2"/>
    </w:p>
    <w:p w14:paraId="5CDC5848" w14:textId="77777777" w:rsidR="00935CA2" w:rsidRPr="00CA0599" w:rsidRDefault="00935CA2" w:rsidP="00935CA2">
      <w:pPr>
        <w:spacing w:after="0" w:line="240" w:lineRule="auto"/>
        <w:jc w:val="both"/>
        <w:rPr>
          <w:rFonts w:ascii="Arial" w:eastAsia="Times New Roman" w:hAnsi="Arial" w:cs="Arial"/>
          <w:b/>
          <w:bCs/>
          <w:color w:val="000000"/>
          <w:sz w:val="24"/>
          <w:szCs w:val="24"/>
        </w:rPr>
      </w:pPr>
    </w:p>
    <w:p w14:paraId="0C33A55D" w14:textId="77777777" w:rsidR="00935CA2" w:rsidRPr="00CA0599" w:rsidRDefault="00935CA2" w:rsidP="00627588">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r w:rsidRPr="00CA0599">
        <w:rPr>
          <w:rFonts w:ascii="Arial" w:eastAsia="Calibri" w:hAnsi="Arial" w:cs="Arial"/>
          <w:b/>
          <w:bCs/>
          <w:color w:val="000000"/>
          <w:sz w:val="24"/>
          <w:szCs w:val="24"/>
        </w:rPr>
        <w:t>Procijenjena vrijednost predmenta nabavke:</w:t>
      </w:r>
      <w:r w:rsidRPr="00CA0599">
        <w:rPr>
          <w:rFonts w:ascii="Arial" w:eastAsia="Calibri" w:hAnsi="Arial" w:cs="Arial"/>
          <w:b/>
          <w:bCs/>
          <w:color w:val="000000"/>
          <w:sz w:val="24"/>
          <w:szCs w:val="24"/>
          <w:vertAlign w:val="superscript"/>
        </w:rPr>
        <w:footnoteReference w:id="5"/>
      </w:r>
    </w:p>
    <w:p w14:paraId="345BA725" w14:textId="77777777" w:rsidR="00935CA2" w:rsidRPr="00CA0599" w:rsidRDefault="00935CA2" w:rsidP="00627588">
      <w:pPr>
        <w:spacing w:after="160" w:line="259" w:lineRule="auto"/>
        <w:jc w:val="both"/>
        <w:rPr>
          <w:rFonts w:ascii="Arial" w:eastAsia="Calibri" w:hAnsi="Arial" w:cs="Arial"/>
          <w:b/>
          <w:bCs/>
          <w:color w:val="000000"/>
          <w:sz w:val="24"/>
          <w:szCs w:val="24"/>
        </w:rPr>
      </w:pPr>
      <w:r w:rsidRPr="00CA0599">
        <w:rPr>
          <w:rFonts w:ascii="Arial" w:eastAsia="Calibri" w:hAnsi="Arial" w:cs="Arial"/>
          <w:color w:val="000000"/>
          <w:sz w:val="24"/>
          <w:szCs w:val="24"/>
        </w:rPr>
        <w:sym w:font="Wingdings" w:char="F0A8"/>
      </w:r>
      <w:r w:rsidRPr="00CA0599">
        <w:rPr>
          <w:rFonts w:ascii="Arial" w:eastAsia="Calibri" w:hAnsi="Arial" w:cs="Arial"/>
          <w:color w:val="000000"/>
          <w:sz w:val="24"/>
          <w:szCs w:val="24"/>
        </w:rPr>
        <w:t xml:space="preserve"> </w:t>
      </w:r>
      <w:r w:rsidRPr="00CA0599">
        <w:rPr>
          <w:rFonts w:ascii="Arial" w:eastAsia="Calibri" w:hAnsi="Arial" w:cs="Arial"/>
          <w:b/>
          <w:bCs/>
          <w:color w:val="000000"/>
          <w:sz w:val="24"/>
          <w:szCs w:val="24"/>
        </w:rPr>
        <w:t>Procijenjena vrijednost predmeta nabavke bez zaključivanja okvirnog sporazuma</w:t>
      </w:r>
      <w:r w:rsidRPr="00CA0599">
        <w:rPr>
          <w:rFonts w:ascii="Arial" w:eastAsia="Calibri" w:hAnsi="Arial" w:cs="Arial"/>
          <w:color w:val="000000"/>
          <w:sz w:val="24"/>
          <w:szCs w:val="24"/>
        </w:rPr>
        <w:t>:</w:t>
      </w:r>
    </w:p>
    <w:p w14:paraId="087EA8EE" w14:textId="2E061793" w:rsidR="00935CA2" w:rsidRPr="00986815" w:rsidRDefault="00935CA2" w:rsidP="00C26C33">
      <w:pPr>
        <w:spacing w:after="160" w:line="259" w:lineRule="auto"/>
        <w:jc w:val="both"/>
        <w:rPr>
          <w:rFonts w:ascii="Arial" w:eastAsia="Calibri" w:hAnsi="Arial" w:cs="Arial"/>
          <w:bCs/>
          <w:color w:val="000000"/>
          <w:sz w:val="24"/>
          <w:szCs w:val="24"/>
        </w:rPr>
      </w:pPr>
      <w:r w:rsidRPr="00CA0599">
        <w:rPr>
          <w:rFonts w:ascii="Arial" w:eastAsia="Calibri" w:hAnsi="Arial" w:cs="Arial"/>
          <w:color w:val="000000"/>
          <w:sz w:val="24"/>
          <w:szCs w:val="24"/>
        </w:rPr>
        <w:sym w:font="Wingdings" w:char="F0A8"/>
      </w:r>
      <w:r w:rsidRPr="00CA0599">
        <w:rPr>
          <w:rFonts w:ascii="Arial" w:eastAsia="Calibri" w:hAnsi="Arial" w:cs="Arial"/>
          <w:color w:val="000000"/>
          <w:sz w:val="24"/>
          <w:szCs w:val="24"/>
        </w:rPr>
        <w:t xml:space="preserve"> </w:t>
      </w:r>
      <w:proofErr w:type="gramStart"/>
      <w:r w:rsidRPr="00CA0599">
        <w:rPr>
          <w:rFonts w:ascii="Arial" w:eastAsia="Calibri" w:hAnsi="Arial" w:cs="Arial"/>
          <w:color w:val="000000"/>
          <w:sz w:val="24"/>
          <w:szCs w:val="24"/>
        </w:rPr>
        <w:t>kao</w:t>
      </w:r>
      <w:proofErr w:type="gramEnd"/>
      <w:r w:rsidRPr="00CA0599">
        <w:rPr>
          <w:rFonts w:ascii="Arial" w:eastAsia="Calibri" w:hAnsi="Arial" w:cs="Arial"/>
          <w:color w:val="000000"/>
          <w:sz w:val="24"/>
          <w:szCs w:val="24"/>
        </w:rPr>
        <w:t xml:space="preserve"> cjeline je </w:t>
      </w:r>
      <w:r w:rsidR="0073493C">
        <w:rPr>
          <w:rFonts w:ascii="Arial" w:hAnsi="Arial" w:cs="Arial"/>
          <w:b/>
          <w:bCs/>
          <w:sz w:val="24"/>
          <w:szCs w:val="24"/>
        </w:rPr>
        <w:t>79.181,00</w:t>
      </w:r>
      <w:r w:rsidR="00A92387" w:rsidRPr="008E5012">
        <w:rPr>
          <w:rFonts w:ascii="Arial" w:hAnsi="Arial" w:cs="Arial"/>
          <w:b/>
          <w:bCs/>
          <w:sz w:val="24"/>
          <w:szCs w:val="24"/>
        </w:rPr>
        <w:t xml:space="preserve"> </w:t>
      </w:r>
      <w:r w:rsidR="00323752" w:rsidRPr="008E5012">
        <w:rPr>
          <w:rFonts w:ascii="Arial" w:hAnsi="Arial" w:cs="Arial"/>
          <w:b/>
          <w:bCs/>
          <w:sz w:val="24"/>
          <w:szCs w:val="24"/>
        </w:rPr>
        <w:t>EUR</w:t>
      </w:r>
      <w:r w:rsidR="00E24C88">
        <w:rPr>
          <w:rFonts w:ascii="Arial" w:hAnsi="Arial" w:cs="Arial"/>
          <w:b/>
          <w:bCs/>
          <w:sz w:val="24"/>
          <w:szCs w:val="24"/>
        </w:rPr>
        <w:t xml:space="preserve"> </w:t>
      </w:r>
      <w:r w:rsidR="00E24C88" w:rsidRPr="00986815">
        <w:rPr>
          <w:rFonts w:ascii="Arial" w:hAnsi="Arial" w:cs="Arial"/>
          <w:bCs/>
          <w:sz w:val="24"/>
          <w:szCs w:val="24"/>
        </w:rPr>
        <w:t>bez PDV-a</w:t>
      </w:r>
      <w:r w:rsidRPr="00986815">
        <w:rPr>
          <w:rFonts w:ascii="Arial" w:eastAsia="Calibri" w:hAnsi="Arial" w:cs="Arial"/>
          <w:bCs/>
          <w:color w:val="000000"/>
          <w:sz w:val="24"/>
          <w:szCs w:val="24"/>
        </w:rPr>
        <w:t>;</w:t>
      </w:r>
    </w:p>
    <w:p w14:paraId="7E236C01" w14:textId="77777777" w:rsidR="00935CA2" w:rsidRPr="00CA0599" w:rsidRDefault="00935CA2" w:rsidP="00935CA2">
      <w:pPr>
        <w:pBdr>
          <w:top w:val="single" w:sz="4" w:space="1" w:color="auto"/>
          <w:left w:val="single" w:sz="4" w:space="0"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000000"/>
          <w:sz w:val="24"/>
          <w:szCs w:val="24"/>
        </w:rPr>
      </w:pPr>
      <w:r w:rsidRPr="00CA0599">
        <w:rPr>
          <w:rFonts w:ascii="Arial" w:eastAsia="Times New Roman" w:hAnsi="Arial" w:cs="Arial"/>
          <w:color w:val="000000"/>
          <w:sz w:val="24"/>
          <w:szCs w:val="24"/>
        </w:rPr>
        <w:lastRenderedPageBreak/>
        <w:t xml:space="preserve">Obrazloženje razloga zašto predmet nabavke nije podijeljen </w:t>
      </w:r>
      <w:proofErr w:type="gramStart"/>
      <w:r w:rsidRPr="00CA0599">
        <w:rPr>
          <w:rFonts w:ascii="Arial" w:eastAsia="Times New Roman" w:hAnsi="Arial" w:cs="Arial"/>
          <w:color w:val="000000"/>
          <w:sz w:val="24"/>
          <w:szCs w:val="24"/>
        </w:rPr>
        <w:t>na</w:t>
      </w:r>
      <w:proofErr w:type="gramEnd"/>
      <w:r w:rsidRPr="00CA0599">
        <w:rPr>
          <w:rFonts w:ascii="Arial" w:eastAsia="Times New Roman" w:hAnsi="Arial" w:cs="Arial"/>
          <w:color w:val="000000"/>
          <w:sz w:val="24"/>
          <w:szCs w:val="24"/>
        </w:rPr>
        <w:t xml:space="preserve"> partije:</w:t>
      </w:r>
      <w:r w:rsidRPr="00CA0599">
        <w:rPr>
          <w:rFonts w:ascii="Arial" w:eastAsia="Times New Roman" w:hAnsi="Arial" w:cs="Arial"/>
          <w:color w:val="000000"/>
          <w:sz w:val="24"/>
          <w:szCs w:val="24"/>
          <w:vertAlign w:val="superscript"/>
        </w:rPr>
        <w:footnoteReference w:id="6"/>
      </w:r>
    </w:p>
    <w:p w14:paraId="2FF34F63"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498C1516" w14:textId="77777777" w:rsidR="008C780F" w:rsidRPr="008C780F" w:rsidRDefault="008C780F" w:rsidP="008C780F">
      <w:pPr>
        <w:jc w:val="both"/>
        <w:rPr>
          <w:rFonts w:ascii="Arial" w:hAnsi="Arial" w:cs="Arial"/>
          <w:sz w:val="24"/>
          <w:szCs w:val="24"/>
        </w:rPr>
      </w:pPr>
      <w:r w:rsidRPr="008C780F">
        <w:rPr>
          <w:rFonts w:ascii="Arial" w:hAnsi="Arial" w:cs="Arial"/>
          <w:sz w:val="24"/>
          <w:szCs w:val="24"/>
        </w:rPr>
        <w:t xml:space="preserve">Predmet javne nabavke </w:t>
      </w:r>
      <w:r w:rsidRPr="008C780F">
        <w:rPr>
          <w:rFonts w:ascii="Arial" w:hAnsi="Arial" w:cs="Arial"/>
          <w:bCs/>
          <w:sz w:val="24"/>
          <w:szCs w:val="24"/>
        </w:rPr>
        <w:t xml:space="preserve">u skladu sa načelom ekonomičnosti, efikasnosti i efektivnosti upotrebe javnih sredstava, i s obzirom na namjenu </w:t>
      </w:r>
      <w:r w:rsidRPr="008C780F">
        <w:rPr>
          <w:rFonts w:ascii="Arial" w:hAnsi="Arial" w:cs="Arial"/>
          <w:sz w:val="24"/>
          <w:szCs w:val="24"/>
        </w:rPr>
        <w:t>ne može se podijeliti na partije.</w:t>
      </w:r>
    </w:p>
    <w:p w14:paraId="1668A66B" w14:textId="77777777" w:rsidR="00935CA2" w:rsidRPr="00CA0599" w:rsidRDefault="00935CA2" w:rsidP="00935CA2">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CA0599">
        <w:rPr>
          <w:rFonts w:ascii="Arial" w:eastAsia="Times New Roman" w:hAnsi="Arial" w:cs="Arial"/>
          <w:b/>
          <w:color w:val="000000"/>
          <w:sz w:val="24"/>
          <w:szCs w:val="24"/>
        </w:rPr>
        <w:t>ZAKLJUČIVANJE OKVIRNOG SPORAZUMA</w:t>
      </w:r>
      <w:r w:rsidRPr="00CA0599">
        <w:rPr>
          <w:rFonts w:ascii="Arial" w:eastAsia="Times New Roman" w:hAnsi="Arial" w:cs="Arial"/>
          <w:b/>
          <w:color w:val="000000"/>
          <w:sz w:val="24"/>
          <w:szCs w:val="24"/>
          <w:vertAlign w:val="superscript"/>
        </w:rPr>
        <w:footnoteReference w:id="7"/>
      </w:r>
    </w:p>
    <w:p w14:paraId="47C50FD1"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6DFCA090" w14:textId="77777777" w:rsidR="00935CA2" w:rsidRPr="00CA0599" w:rsidRDefault="00935CA2" w:rsidP="00935CA2">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Zaključiće se okvirni sporazum:</w:t>
      </w:r>
    </w:p>
    <w:p w14:paraId="0FA893C6"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5139D64A"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ne</w:t>
      </w:r>
    </w:p>
    <w:p w14:paraId="32DEBA0A" w14:textId="77777777" w:rsidR="00A8601D" w:rsidRPr="00CA0599" w:rsidRDefault="00A8601D" w:rsidP="00A8601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0" w:line="240" w:lineRule="auto"/>
        <w:ind w:left="284"/>
        <w:jc w:val="both"/>
        <w:outlineLvl w:val="0"/>
        <w:rPr>
          <w:rFonts w:ascii="Arial" w:eastAsia="Times New Roman" w:hAnsi="Arial" w:cs="Arial"/>
          <w:b/>
          <w:sz w:val="24"/>
          <w:szCs w:val="24"/>
        </w:rPr>
      </w:pPr>
      <w:bookmarkStart w:id="3" w:name="_Toc62730556"/>
      <w:r w:rsidRPr="00CA0599">
        <w:rPr>
          <w:rFonts w:ascii="Arial" w:eastAsia="Times New Roman" w:hAnsi="Arial" w:cs="Arial"/>
          <w:b/>
          <w:sz w:val="24"/>
          <w:szCs w:val="24"/>
        </w:rPr>
        <w:t>NAČIN UTVRĐIVANJA EKVIVALENTNOSTI</w:t>
      </w:r>
      <w:bookmarkEnd w:id="3"/>
    </w:p>
    <w:p w14:paraId="2593CD5A" w14:textId="77777777" w:rsidR="00A8601D" w:rsidRPr="00CA0599" w:rsidRDefault="00A8601D" w:rsidP="00A8601D">
      <w:pPr>
        <w:spacing w:after="0" w:line="240" w:lineRule="auto"/>
        <w:jc w:val="both"/>
        <w:rPr>
          <w:rFonts w:ascii="Arial" w:eastAsia="Times New Roman" w:hAnsi="Arial" w:cs="Arial"/>
          <w:bCs/>
          <w:color w:val="FF0000"/>
          <w:sz w:val="24"/>
          <w:szCs w:val="24"/>
        </w:rPr>
      </w:pPr>
    </w:p>
    <w:p w14:paraId="5E2E5A90" w14:textId="77777777" w:rsidR="00DA794E" w:rsidRPr="00EF6687" w:rsidRDefault="00DA794E" w:rsidP="00DA794E">
      <w:pPr>
        <w:jc w:val="both"/>
        <w:rPr>
          <w:rFonts w:ascii="Arial" w:hAnsi="Arial" w:cs="Arial"/>
          <w:bCs/>
          <w:color w:val="000000"/>
          <w:sz w:val="24"/>
          <w:szCs w:val="24"/>
          <w:lang w:val="sr-Latn-ME"/>
        </w:rPr>
      </w:pPr>
      <w:bookmarkStart w:id="4" w:name="_Toc62730557"/>
      <w:r w:rsidRPr="00EF6687">
        <w:rPr>
          <w:rFonts w:ascii="Arial" w:hAnsi="Arial" w:cs="Arial"/>
          <w:bCs/>
          <w:color w:val="000000"/>
          <w:sz w:val="24"/>
          <w:szCs w:val="24"/>
          <w:lang w:val="sr-Latn-ME"/>
        </w:rPr>
        <w:t>Predmet nabavke ne sadrži zahtjeve koji se odnose na ekvivalenstnost.</w:t>
      </w:r>
    </w:p>
    <w:p w14:paraId="6CE3094B" w14:textId="0FA801D6" w:rsidR="00935CA2" w:rsidRPr="00F83235" w:rsidRDefault="00935CA2" w:rsidP="00F83235">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r w:rsidRPr="00CA0599">
        <w:rPr>
          <w:rFonts w:ascii="Arial" w:eastAsia="Times New Roman" w:hAnsi="Arial" w:cs="Arial"/>
          <w:b/>
          <w:sz w:val="24"/>
          <w:szCs w:val="24"/>
        </w:rPr>
        <w:t>OSNOVI ZA OBAVEZNO ISKLJUČENJE IZ POSTUPKA JAVNE NABAVKE</w:t>
      </w:r>
      <w:bookmarkEnd w:id="4"/>
    </w:p>
    <w:p w14:paraId="2744E712" w14:textId="77777777" w:rsidR="000A46B2" w:rsidRPr="00CA0599" w:rsidRDefault="000A46B2" w:rsidP="000A46B2">
      <w:pPr>
        <w:pStyle w:val="T30X"/>
        <w:rPr>
          <w:rFonts w:ascii="Arial" w:hAnsi="Arial" w:cs="Arial"/>
          <w:sz w:val="24"/>
          <w:szCs w:val="24"/>
        </w:rPr>
      </w:pPr>
      <w:bookmarkStart w:id="5" w:name="_Toc62730558"/>
      <w:r w:rsidRPr="00CA0599">
        <w:rPr>
          <w:rFonts w:ascii="Arial" w:hAnsi="Arial" w:cs="Arial"/>
          <w:sz w:val="24"/>
          <w:szCs w:val="24"/>
        </w:rPr>
        <w:t>Naručilac će isključiti privrednog subjekta iz postupka javne nabavke ako utvrdi da:</w:t>
      </w:r>
    </w:p>
    <w:p w14:paraId="19615E21" w14:textId="55E23113"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1) je vršio neprimjeren uticaj u smislu člana 38 stav 2 tačka 1 ovog zakona</w:t>
      </w:r>
      <w:r w:rsidR="00DB4DA6">
        <w:rPr>
          <w:rStyle w:val="FootnoteReference"/>
          <w:rFonts w:ascii="Arial" w:hAnsi="Arial" w:cs="Arial"/>
          <w:sz w:val="24"/>
          <w:szCs w:val="24"/>
        </w:rPr>
        <w:footnoteReference w:id="8"/>
      </w:r>
      <w:r w:rsidRPr="00CA0599">
        <w:rPr>
          <w:rFonts w:ascii="Arial" w:hAnsi="Arial" w:cs="Arial"/>
          <w:sz w:val="24"/>
          <w:szCs w:val="24"/>
        </w:rPr>
        <w:t>;</w:t>
      </w:r>
    </w:p>
    <w:p w14:paraId="4764E17E"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2) postoji sukob interesa iz člana 41 stav 1 tačka 2 ili člana 42 ovog zakona;</w:t>
      </w:r>
    </w:p>
    <w:p w14:paraId="042B7FE2"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3) ne ispunjava uslov iz člana 99 ovog zakona;</w:t>
      </w:r>
    </w:p>
    <w:p w14:paraId="13D5C42A"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4) ne ispunjava uslov iz čl. 102, 104 ili 106 ovog zakona predviđen tenderskom dokumentacijom;</w:t>
      </w:r>
    </w:p>
    <w:p w14:paraId="0AD3488B"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5) nije dostavio izjavu privrednog subjekta ili dostavljena izjava ne sadrži informacije i podatke tražene tenderskom dokumentacijom ili je nepravilno sačinjena;</w:t>
      </w:r>
    </w:p>
    <w:p w14:paraId="6692A255"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6) postoji razlog na osnovu kojeg se smatra da je odustao od prijave, odnosno ponude, a koji je propisan članom 120 stav 15 ovog zakona;</w:t>
      </w:r>
    </w:p>
    <w:p w14:paraId="226A8CAB"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7) 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CA34446" w14:textId="77777777" w:rsidR="000A46B2" w:rsidRPr="00CA0599" w:rsidRDefault="000A46B2" w:rsidP="000A46B2">
      <w:pPr>
        <w:pStyle w:val="T30X"/>
        <w:ind w:left="567" w:hanging="283"/>
        <w:rPr>
          <w:rFonts w:ascii="Arial" w:hAnsi="Arial" w:cs="Arial"/>
          <w:sz w:val="24"/>
          <w:szCs w:val="24"/>
        </w:rPr>
      </w:pPr>
      <w:r w:rsidRPr="00CA0599">
        <w:rPr>
          <w:rFonts w:ascii="Arial" w:hAnsi="Arial" w:cs="Arial"/>
          <w:sz w:val="24"/>
          <w:szCs w:val="24"/>
        </w:rPr>
        <w:t xml:space="preserve">   8) postoji drugi razlog propisan ovim zakonom.</w:t>
      </w:r>
    </w:p>
    <w:p w14:paraId="4D5935DC" w14:textId="77777777" w:rsidR="00935CA2" w:rsidRPr="00CA0599" w:rsidRDefault="00935CA2" w:rsidP="00935CA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r w:rsidRPr="00CA0599">
        <w:rPr>
          <w:rFonts w:ascii="Arial" w:eastAsia="Times New Roman" w:hAnsi="Arial" w:cs="Arial"/>
          <w:b/>
          <w:sz w:val="24"/>
          <w:szCs w:val="24"/>
        </w:rPr>
        <w:t>SREDSTVA FINANSIJSKOG OBEZBJEĐENJA UGOVORA O JAVNOJ NABAVCI</w:t>
      </w:r>
      <w:bookmarkEnd w:id="5"/>
    </w:p>
    <w:p w14:paraId="7274250A" w14:textId="77777777" w:rsidR="00935CA2" w:rsidRPr="00CA0599" w:rsidRDefault="00935CA2" w:rsidP="00935CA2">
      <w:pPr>
        <w:spacing w:after="0" w:line="240" w:lineRule="auto"/>
        <w:jc w:val="both"/>
        <w:rPr>
          <w:rFonts w:ascii="Arial" w:eastAsia="Times New Roman" w:hAnsi="Arial" w:cs="Arial"/>
          <w:color w:val="000000"/>
          <w:sz w:val="24"/>
          <w:szCs w:val="24"/>
        </w:rPr>
      </w:pPr>
    </w:p>
    <w:p w14:paraId="5ED46A1B" w14:textId="77777777" w:rsidR="00963812" w:rsidRPr="00CA0599" w:rsidRDefault="00963812" w:rsidP="00963812">
      <w:pPr>
        <w:jc w:val="both"/>
        <w:rPr>
          <w:rFonts w:ascii="Arial" w:hAnsi="Arial" w:cs="Arial"/>
          <w:color w:val="000000"/>
          <w:sz w:val="24"/>
          <w:szCs w:val="24"/>
          <w:lang w:val="sr-Latn-ME"/>
        </w:rPr>
      </w:pPr>
      <w:bookmarkStart w:id="6" w:name="_Toc62730559"/>
      <w:r w:rsidRPr="00CA0599">
        <w:rPr>
          <w:rFonts w:ascii="Arial" w:hAnsi="Arial" w:cs="Arial"/>
          <w:color w:val="000000"/>
          <w:sz w:val="24"/>
          <w:szCs w:val="24"/>
          <w:lang w:val="sr-Latn-ME"/>
        </w:rPr>
        <w:t>Ponuđač čija ponuda bude izabrana kao najpovoljnija je dužan da uz potpisan ugovor o javnoj nabavci dostavi naručiocu:</w:t>
      </w:r>
    </w:p>
    <w:p w14:paraId="1E1E466C" w14:textId="3F961509" w:rsidR="00343FD6" w:rsidRPr="00CA0599" w:rsidRDefault="00963812" w:rsidP="00963812">
      <w:pPr>
        <w:jc w:val="both"/>
        <w:rPr>
          <w:rFonts w:ascii="Arial" w:hAnsi="Arial" w:cs="Arial"/>
          <w:sz w:val="24"/>
          <w:szCs w:val="24"/>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r w:rsidR="00343FD6" w:rsidRPr="00CA0599">
        <w:rPr>
          <w:rFonts w:ascii="Arial" w:hAnsi="Arial" w:cs="Arial"/>
          <w:sz w:val="24"/>
          <w:szCs w:val="24"/>
        </w:rPr>
        <w:t xml:space="preserve">garanciju za dobro izvršenje ugovora, za slučaj povrede </w:t>
      </w:r>
      <w:r w:rsidR="00D93FBE">
        <w:rPr>
          <w:rFonts w:ascii="Arial" w:hAnsi="Arial" w:cs="Arial"/>
          <w:sz w:val="24"/>
          <w:szCs w:val="24"/>
        </w:rPr>
        <w:t xml:space="preserve">ugovorenih obaveza u iznosu od </w:t>
      </w:r>
      <w:r w:rsidR="009D2D0D">
        <w:rPr>
          <w:rFonts w:ascii="Arial" w:hAnsi="Arial" w:cs="Arial"/>
          <w:sz w:val="24"/>
          <w:szCs w:val="24"/>
        </w:rPr>
        <w:t>5</w:t>
      </w:r>
      <w:r w:rsidR="00343FD6" w:rsidRPr="00CA0599">
        <w:rPr>
          <w:rFonts w:ascii="Arial" w:hAnsi="Arial" w:cs="Arial"/>
          <w:sz w:val="24"/>
          <w:szCs w:val="24"/>
        </w:rPr>
        <w:t xml:space="preserve"> % od vrijednosti ugovora sa uračunatim PDV-om, ako je raskid ugovora nastao zbog </w:t>
      </w:r>
      <w:r w:rsidR="00343FD6" w:rsidRPr="00CA0599">
        <w:rPr>
          <w:rFonts w:ascii="Arial" w:hAnsi="Arial" w:cs="Arial"/>
          <w:sz w:val="24"/>
          <w:szCs w:val="24"/>
        </w:rPr>
        <w:lastRenderedPageBreak/>
        <w:t xml:space="preserve">neispunjenja ugovorenih obaveza nastalih činjenjem ili nečinjenjem ponuđača, sa rokom važnosti </w:t>
      </w:r>
      <w:r w:rsidR="002D40DA" w:rsidRPr="00CA0599">
        <w:rPr>
          <w:rFonts w:ascii="Arial" w:hAnsi="Arial" w:cs="Arial"/>
          <w:sz w:val="24"/>
          <w:szCs w:val="24"/>
        </w:rPr>
        <w:t>3</w:t>
      </w:r>
      <w:r w:rsidR="00343FD6" w:rsidRPr="00CA0599">
        <w:rPr>
          <w:rFonts w:ascii="Arial" w:hAnsi="Arial" w:cs="Arial"/>
          <w:sz w:val="24"/>
          <w:szCs w:val="24"/>
        </w:rPr>
        <w:t xml:space="preserve">0 (trideset) dana dužem od ugovorenog roka za izvršenje Ugovora. </w:t>
      </w:r>
    </w:p>
    <w:p w14:paraId="2C673C76" w14:textId="77777777" w:rsidR="00D816E5" w:rsidRPr="00D816E5" w:rsidRDefault="00963812" w:rsidP="00D816E5">
      <w:pPr>
        <w:jc w:val="both"/>
        <w:rPr>
          <w:rFonts w:ascii="Arial" w:eastAsia="Times New Roman" w:hAnsi="Arial" w:cs="Arial"/>
          <w:sz w:val="24"/>
          <w:szCs w:val="24"/>
          <w:lang w:val="sr-Latn-ME"/>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r w:rsidR="002D40DA" w:rsidRPr="00CA0599">
        <w:rPr>
          <w:rFonts w:ascii="Arial" w:hAnsi="Arial" w:cs="Arial"/>
          <w:sz w:val="24"/>
          <w:szCs w:val="24"/>
        </w:rPr>
        <w:t xml:space="preserve">Izvođač je dužan da 10 dana prije isteka garancije za dobro izvršenje ugovora preda Naručiocu bezuslovnu i plativu na prvi poziv Garanciju za otklanjanje nedostataka u garantnom roku, od 5% </w:t>
      </w:r>
      <w:r w:rsidR="00D816E5" w:rsidRPr="00D816E5">
        <w:rPr>
          <w:rFonts w:ascii="Arial" w:eastAsia="Times New Roman" w:hAnsi="Arial" w:cs="Arial"/>
          <w:sz w:val="24"/>
          <w:szCs w:val="24"/>
          <w:lang w:val="sr-Latn-ME"/>
        </w:rPr>
        <w:t>ugovorene vrijednosti izvedenih radova, sa rokom važenja do isteka garantnog roka, za slučaj da u garantnom roku ne ispuni obaveze na koje se garancija odnosi, kojom bezuslovno i neopozivo garantuje potpuno i savjesno izvršenje ugovorenih obaveza za vrijeme trajanja garantnog roka.</w:t>
      </w:r>
    </w:p>
    <w:p w14:paraId="79A71278" w14:textId="0EECC5A6" w:rsidR="002D40DA" w:rsidRDefault="00963812" w:rsidP="002D40DA">
      <w:pPr>
        <w:jc w:val="both"/>
        <w:rPr>
          <w:rFonts w:ascii="Arial" w:hAnsi="Arial" w:cs="Arial"/>
          <w:sz w:val="24"/>
          <w:szCs w:val="24"/>
        </w:rPr>
      </w:pPr>
      <w:r w:rsidRPr="00CA0599">
        <w:rPr>
          <w:rFonts w:ascii="Arial" w:hAnsi="Arial" w:cs="Arial"/>
          <w:color w:val="000000"/>
          <w:sz w:val="24"/>
          <w:szCs w:val="24"/>
          <w:lang w:val="sr-Latn-ME"/>
        </w:rPr>
        <w:sym w:font="Wingdings" w:char="F0FD"/>
      </w:r>
      <w:r w:rsidRPr="00CA0599">
        <w:rPr>
          <w:rFonts w:ascii="Arial" w:hAnsi="Arial" w:cs="Arial"/>
          <w:color w:val="000000"/>
          <w:sz w:val="24"/>
          <w:szCs w:val="24"/>
          <w:lang w:val="sr-Latn-ME"/>
        </w:rPr>
        <w:t xml:space="preserve"> </w:t>
      </w:r>
      <w:r w:rsidR="002D40DA" w:rsidRPr="00CA0599">
        <w:rPr>
          <w:rFonts w:ascii="Arial" w:hAnsi="Arial" w:cs="Arial"/>
          <w:sz w:val="24"/>
          <w:szCs w:val="24"/>
        </w:rPr>
        <w:t xml:space="preserve">Izvođač je dužan da uz potpisan ugovor o javnoj nabavci dostavi naručiocu polisu osiguranja </w:t>
      </w:r>
      <w:proofErr w:type="gramStart"/>
      <w:r w:rsidR="002D40DA" w:rsidRPr="00CA0599">
        <w:rPr>
          <w:rFonts w:ascii="Arial" w:hAnsi="Arial" w:cs="Arial"/>
          <w:sz w:val="24"/>
          <w:szCs w:val="24"/>
        </w:rPr>
        <w:t>od</w:t>
      </w:r>
      <w:proofErr w:type="gramEnd"/>
      <w:r w:rsidR="002D40DA" w:rsidRPr="00CA0599">
        <w:rPr>
          <w:rFonts w:ascii="Arial" w:hAnsi="Arial" w:cs="Arial"/>
          <w:sz w:val="24"/>
          <w:szCs w:val="24"/>
        </w:rPr>
        <w:t xml:space="preserve"> profesionalne odgovornosti u iznosu od 100.000,00 eura sa rokom važenja za vrijeme trajanja ugovora, u skladu sa zakonom. </w:t>
      </w:r>
    </w:p>
    <w:p w14:paraId="4FDB9EC6" w14:textId="11D6FC53" w:rsidR="00935CA2" w:rsidRPr="00F829AE" w:rsidRDefault="007D1E35" w:rsidP="00F829AE">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r w:rsidRPr="00F829AE">
        <w:rPr>
          <w:rFonts w:ascii="Arial" w:eastAsia="Times New Roman" w:hAnsi="Arial" w:cs="Arial"/>
          <w:b/>
          <w:sz w:val="24"/>
          <w:szCs w:val="24"/>
        </w:rPr>
        <w:t>METODOLOGIJA VREDNOVANJA PONUDA</w:t>
      </w:r>
      <w:bookmarkEnd w:id="6"/>
    </w:p>
    <w:p w14:paraId="37670000"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Naručilac </w:t>
      </w:r>
      <w:proofErr w:type="gramStart"/>
      <w:r w:rsidRPr="00CA0599">
        <w:rPr>
          <w:rFonts w:ascii="Arial" w:eastAsia="Times New Roman" w:hAnsi="Arial" w:cs="Arial"/>
          <w:sz w:val="24"/>
          <w:szCs w:val="24"/>
        </w:rPr>
        <w:t>će</w:t>
      </w:r>
      <w:proofErr w:type="gramEnd"/>
      <w:r w:rsidRPr="00CA0599">
        <w:rPr>
          <w:rFonts w:ascii="Arial" w:eastAsia="Times New Roman" w:hAnsi="Arial" w:cs="Arial"/>
          <w:sz w:val="24"/>
          <w:szCs w:val="24"/>
        </w:rPr>
        <w:t xml:space="preserve"> u postupku javne nabavki izabrati ekonomski najpovoljniju ponudu, primjenom pristupa isplativosti, po osnovu kriterijuma</w:t>
      </w:r>
      <w:r w:rsidRPr="00CA0599">
        <w:rPr>
          <w:rFonts w:ascii="Arial" w:eastAsia="Times New Roman" w:hAnsi="Arial" w:cs="Arial"/>
          <w:sz w:val="24"/>
          <w:szCs w:val="24"/>
          <w:vertAlign w:val="superscript"/>
        </w:rPr>
        <w:footnoteReference w:id="9"/>
      </w:r>
      <w:r w:rsidRPr="00CA0599">
        <w:rPr>
          <w:rFonts w:ascii="Arial" w:eastAsia="Times New Roman" w:hAnsi="Arial" w:cs="Arial"/>
          <w:sz w:val="24"/>
          <w:szCs w:val="24"/>
        </w:rPr>
        <w:t xml:space="preserve">: </w:t>
      </w:r>
    </w:p>
    <w:p w14:paraId="0577D353" w14:textId="77777777" w:rsidR="00935CA2" w:rsidRPr="00CA0599" w:rsidRDefault="00935CA2" w:rsidP="00935CA2">
      <w:pPr>
        <w:spacing w:after="0" w:line="240" w:lineRule="auto"/>
        <w:jc w:val="both"/>
        <w:rPr>
          <w:rFonts w:ascii="Arial" w:eastAsia="Times New Roman" w:hAnsi="Arial" w:cs="Arial"/>
          <w:sz w:val="24"/>
          <w:szCs w:val="24"/>
        </w:rPr>
      </w:pPr>
    </w:p>
    <w:p w14:paraId="5D3D5531" w14:textId="3516AF2B" w:rsidR="00935CA2" w:rsidRPr="00CA0599" w:rsidRDefault="00935CA2" w:rsidP="00935CA2">
      <w:pPr>
        <w:spacing w:after="0" w:line="240" w:lineRule="auto"/>
        <w:rPr>
          <w:rFonts w:ascii="Arial" w:eastAsia="Times New Roman" w:hAnsi="Arial" w:cs="Arial"/>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w:t>
      </w:r>
      <w:r w:rsidRPr="00CA0599">
        <w:rPr>
          <w:rFonts w:ascii="Arial" w:eastAsia="Times New Roman" w:hAnsi="Arial" w:cs="Arial"/>
          <w:sz w:val="24"/>
          <w:szCs w:val="24"/>
        </w:rPr>
        <w:t xml:space="preserve">odnos cijene i kvaliteta </w:t>
      </w:r>
    </w:p>
    <w:p w14:paraId="1DED07D3" w14:textId="7C8CC7F2" w:rsidR="00F41ED0" w:rsidRPr="00F41ED0"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b/>
          <w:sz w:val="24"/>
          <w:szCs w:val="24"/>
          <w:lang w:val="sr-Latn-ME"/>
        </w:rPr>
      </w:pPr>
      <w:r>
        <w:rPr>
          <w:rFonts w:ascii="Arial" w:eastAsia="Times New Roman" w:hAnsi="Arial" w:cs="Arial"/>
          <w:b/>
          <w:sz w:val="24"/>
          <w:szCs w:val="24"/>
          <w:lang w:val="sr-Latn-ME"/>
        </w:rPr>
        <w:t xml:space="preserve">     Vrednovaće se ispravne ponude, po relativnom (proporcionalnom) metodu, na sledeći način:</w:t>
      </w:r>
    </w:p>
    <w:p w14:paraId="2951F52F" w14:textId="77777777" w:rsidR="00F41ED0" w:rsidRDefault="00F41ED0"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D89771F" w14:textId="02E5CBC1" w:rsidR="00935CA2" w:rsidRPr="00CA0599" w:rsidRDefault="00935CA2" w:rsidP="00935CA2">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Naručilac </w:t>
      </w:r>
      <w:proofErr w:type="gramStart"/>
      <w:r w:rsidRPr="00CA0599">
        <w:rPr>
          <w:rFonts w:ascii="Arial" w:eastAsia="Times New Roman" w:hAnsi="Arial" w:cs="Arial"/>
          <w:color w:val="000000"/>
          <w:sz w:val="24"/>
          <w:szCs w:val="24"/>
        </w:rPr>
        <w:t>će</w:t>
      </w:r>
      <w:proofErr w:type="gramEnd"/>
      <w:r w:rsidRPr="00CA0599">
        <w:rPr>
          <w:rFonts w:ascii="Arial" w:eastAsia="Times New Roman" w:hAnsi="Arial" w:cs="Arial"/>
          <w:color w:val="000000"/>
          <w:sz w:val="24"/>
          <w:szCs w:val="24"/>
        </w:rPr>
        <w:t xml:space="preserve"> u postupku javne nabavke izabrati ekonomski najpovoljniju ponudu, primjenom pristupa ispl</w:t>
      </w:r>
      <w:r w:rsidR="00F829AE">
        <w:rPr>
          <w:rFonts w:ascii="Arial" w:eastAsia="Times New Roman" w:hAnsi="Arial" w:cs="Arial"/>
          <w:color w:val="000000"/>
          <w:sz w:val="24"/>
          <w:szCs w:val="24"/>
        </w:rPr>
        <w:t>ativosti, po osnovu kriterijuma</w:t>
      </w:r>
      <w:r w:rsidRPr="00CA0599">
        <w:rPr>
          <w:rFonts w:ascii="Arial" w:eastAsia="Times New Roman" w:hAnsi="Arial" w:cs="Arial"/>
          <w:color w:val="000000"/>
          <w:sz w:val="24"/>
          <w:szCs w:val="24"/>
        </w:rPr>
        <w:t xml:space="preserve">: </w:t>
      </w:r>
    </w:p>
    <w:p w14:paraId="3C490D87" w14:textId="738B6E7B" w:rsidR="0009396E" w:rsidRDefault="00935CA2" w:rsidP="0009396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 odnos cijene i kvaliteta </w:t>
      </w:r>
    </w:p>
    <w:p w14:paraId="5AE2271B" w14:textId="77777777" w:rsidR="0009396E" w:rsidRPr="0009396E" w:rsidRDefault="0009396E" w:rsidP="0009396E">
      <w:pPr>
        <w:pBdr>
          <w:top w:val="single" w:sz="4" w:space="1" w:color="auto"/>
          <w:left w:val="single" w:sz="4" w:space="4" w:color="auto"/>
          <w:bottom w:val="single" w:sz="4" w:space="1" w:color="auto"/>
          <w:right w:val="single" w:sz="4" w:space="4" w:color="auto"/>
        </w:pBdr>
        <w:spacing w:after="0" w:line="240" w:lineRule="auto"/>
        <w:jc w:val="both"/>
        <w:rPr>
          <w:rFonts w:ascii="Arial" w:eastAsia="Times New Roman" w:hAnsi="Arial" w:cs="Arial"/>
          <w:color w:val="000000"/>
          <w:sz w:val="24"/>
          <w:szCs w:val="24"/>
        </w:rPr>
      </w:pPr>
    </w:p>
    <w:p w14:paraId="5998BDFF"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1. Parametar: Cijena (C) ..................maksimalan broj bodova 90</w:t>
      </w:r>
    </w:p>
    <w:p w14:paraId="321C5C80" w14:textId="3103275A"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2. Parametar: Kvalitet (K) .................maksimalan broj bodova 10</w:t>
      </w:r>
    </w:p>
    <w:p w14:paraId="20F7F7FB" w14:textId="61097ACA"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Ukupan broj bodova = broj bodova za ponuđenu cijenu (C) + broj bodova za kvalitet (K)</w:t>
      </w:r>
    </w:p>
    <w:p w14:paraId="3441A292" w14:textId="43B88215"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1.  Ponuđena cijena (C=90 bodova)</w:t>
      </w:r>
    </w:p>
    <w:p w14:paraId="797EA26A" w14:textId="1970284C" w:rsidR="0009396E" w:rsidRPr="00261782" w:rsidRDefault="003E1E7C"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t>Pot</w:t>
      </w:r>
      <w:r w:rsidR="0009396E" w:rsidRPr="00261782">
        <w:rPr>
          <w:rFonts w:ascii="Arial" w:hAnsi="Arial" w:cs="Arial"/>
          <w:color w:val="000000"/>
        </w:rPr>
        <w:t xml:space="preserve">kriterijum najniža ponuđena cijena iskazuje se </w:t>
      </w:r>
      <w:proofErr w:type="gramStart"/>
      <w:r w:rsidR="0009396E" w:rsidRPr="00261782">
        <w:rPr>
          <w:rFonts w:ascii="Arial" w:hAnsi="Arial" w:cs="Arial"/>
          <w:color w:val="000000"/>
        </w:rPr>
        <w:t>na</w:t>
      </w:r>
      <w:proofErr w:type="gramEnd"/>
      <w:r w:rsidR="00013872">
        <w:rPr>
          <w:rFonts w:ascii="Arial" w:hAnsi="Arial" w:cs="Arial"/>
          <w:color w:val="000000"/>
        </w:rPr>
        <w:t xml:space="preserve"> način što se najniže ponuđena </w:t>
      </w:r>
      <w:r w:rsidR="0009396E" w:rsidRPr="00261782">
        <w:rPr>
          <w:rFonts w:ascii="Arial" w:hAnsi="Arial" w:cs="Arial"/>
          <w:color w:val="000000"/>
        </w:rPr>
        <w:t xml:space="preserve">cijena podijeli sa ponuđenom cijenom i dobijeni količnik pomnoži sa brojem bodova (90 bodova) i to po formuli: </w:t>
      </w:r>
    </w:p>
    <w:p w14:paraId="0A29B73E"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w:t>
      </w:r>
      <w:proofErr w:type="gramStart"/>
      <w:r w:rsidRPr="00261782">
        <w:rPr>
          <w:rFonts w:ascii="Arial" w:hAnsi="Arial" w:cs="Arial"/>
          <w:color w:val="000000"/>
        </w:rPr>
        <w:t>=(</w:t>
      </w:r>
      <w:proofErr w:type="gramEnd"/>
      <w:r w:rsidRPr="00261782">
        <w:rPr>
          <w:rFonts w:ascii="Arial" w:hAnsi="Arial" w:cs="Arial"/>
          <w:color w:val="000000"/>
        </w:rPr>
        <w:t>Cmin/Cp)x 90</w:t>
      </w:r>
    </w:p>
    <w:p w14:paraId="7D678D60" w14:textId="7777777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Cmin-najniža ponuđena cijena (bez PDV-a)</w:t>
      </w:r>
    </w:p>
    <w:p w14:paraId="22381049" w14:textId="2FA69907"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Cp-ponuđena cijena (bez PDV-a)</w:t>
      </w:r>
    </w:p>
    <w:p w14:paraId="2AEEBFD9" w14:textId="1FCD761E" w:rsidR="0009396E" w:rsidRPr="00261782" w:rsidRDefault="0009396E" w:rsidP="0009396E">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2. Kvali</w:t>
      </w:r>
      <w:r w:rsidR="00BF3692">
        <w:rPr>
          <w:rFonts w:ascii="Arial" w:hAnsi="Arial" w:cs="Arial"/>
          <w:color w:val="000000"/>
        </w:rPr>
        <w:t xml:space="preserve">tet (K) – rok izvođenja radova </w:t>
      </w:r>
      <w:r w:rsidRPr="00261782">
        <w:rPr>
          <w:rFonts w:ascii="Arial" w:hAnsi="Arial" w:cs="Arial"/>
          <w:color w:val="000000"/>
        </w:rPr>
        <w:t>(10 poena)</w:t>
      </w:r>
    </w:p>
    <w:p w14:paraId="12FDA961" w14:textId="77777777" w:rsidR="00547182" w:rsidRDefault="003E1E7C" w:rsidP="00547182">
      <w:pPr>
        <w:pBdr>
          <w:top w:val="single" w:sz="4" w:space="1" w:color="auto"/>
          <w:left w:val="single" w:sz="4" w:space="4" w:color="auto"/>
          <w:bottom w:val="single" w:sz="4" w:space="1" w:color="auto"/>
          <w:right w:val="single" w:sz="4" w:space="4" w:color="auto"/>
        </w:pBdr>
        <w:jc w:val="both"/>
        <w:rPr>
          <w:rFonts w:ascii="Arial" w:hAnsi="Arial" w:cs="Arial"/>
          <w:color w:val="000000"/>
        </w:rPr>
      </w:pPr>
      <w:r>
        <w:rPr>
          <w:rFonts w:ascii="Arial" w:hAnsi="Arial" w:cs="Arial"/>
          <w:color w:val="000000"/>
        </w:rPr>
        <w:lastRenderedPageBreak/>
        <w:t>Pot</w:t>
      </w:r>
      <w:r w:rsidR="00547182">
        <w:rPr>
          <w:rFonts w:ascii="Arial" w:hAnsi="Arial" w:cs="Arial"/>
          <w:color w:val="000000"/>
        </w:rPr>
        <w:t xml:space="preserve">kriterijum kvalitet (K) </w:t>
      </w:r>
      <w:r w:rsidR="00547182" w:rsidRPr="00547182">
        <w:rPr>
          <w:rFonts w:ascii="Arial" w:hAnsi="Arial" w:cs="Arial"/>
          <w:color w:val="000000"/>
        </w:rPr>
        <w:t xml:space="preserve">vrednovaće se bodovanjem na osnovu parametra – rok izvođenja radova i to na sljedeći način: Ispravnoj ponudi sa najkraćim ponuđenim rokom izvođenja radova dodjeljuje se maksimalni broj bodova - 10, dok se bodovi za ostale ponude obračunavaju u odnosu na najkraći ponuđeni rok izvođenja radova po formuli: K = (Kmin/Kp) x 10, - Kmin – najkraće ponuđeni rok izvođenja radova, - Kp – ponuđeni rok izvođenja radova. Maksimalni rok izvođenja radova je 30 </w:t>
      </w:r>
      <w:proofErr w:type="gramStart"/>
      <w:r w:rsidR="00547182" w:rsidRPr="00547182">
        <w:rPr>
          <w:rFonts w:ascii="Arial" w:hAnsi="Arial" w:cs="Arial"/>
          <w:color w:val="000000"/>
        </w:rPr>
        <w:t>dana</w:t>
      </w:r>
      <w:proofErr w:type="gramEnd"/>
      <w:r w:rsidR="00547182" w:rsidRPr="00547182">
        <w:rPr>
          <w:rFonts w:ascii="Arial" w:hAnsi="Arial" w:cs="Arial"/>
          <w:color w:val="000000"/>
        </w:rPr>
        <w:t xml:space="preserve"> od dana uvođenja Izvođača u posao.</w:t>
      </w:r>
    </w:p>
    <w:p w14:paraId="265F1BEC" w14:textId="2857ACCE" w:rsidR="000446D7" w:rsidRPr="006F2D8C" w:rsidRDefault="000446D7" w:rsidP="00547182">
      <w:pPr>
        <w:pBdr>
          <w:top w:val="single" w:sz="4" w:space="1" w:color="auto"/>
          <w:left w:val="single" w:sz="4" w:space="4" w:color="auto"/>
          <w:bottom w:val="single" w:sz="4" w:space="1" w:color="auto"/>
          <w:right w:val="single" w:sz="4" w:space="4" w:color="auto"/>
        </w:pBdr>
        <w:jc w:val="both"/>
        <w:rPr>
          <w:rFonts w:ascii="Arial" w:eastAsia="Times New Roman" w:hAnsi="Arial" w:cs="Arial"/>
          <w:color w:val="000000"/>
        </w:rPr>
      </w:pPr>
      <w:r w:rsidRPr="006F2D8C">
        <w:rPr>
          <w:rFonts w:ascii="Arial" w:eastAsia="Times New Roman" w:hAnsi="Arial" w:cs="Arial"/>
          <w:color w:val="000000"/>
        </w:rPr>
        <w:t xml:space="preserve">Ponuda </w:t>
      </w:r>
      <w:proofErr w:type="gramStart"/>
      <w:r w:rsidRPr="006F2D8C">
        <w:rPr>
          <w:rFonts w:ascii="Arial" w:eastAsia="Times New Roman" w:hAnsi="Arial" w:cs="Arial"/>
          <w:color w:val="000000"/>
        </w:rPr>
        <w:t>sa</w:t>
      </w:r>
      <w:proofErr w:type="gramEnd"/>
      <w:r w:rsidRPr="006F2D8C">
        <w:rPr>
          <w:rFonts w:ascii="Arial" w:eastAsia="Times New Roman" w:hAnsi="Arial" w:cs="Arial"/>
          <w:color w:val="000000"/>
        </w:rPr>
        <w:t xml:space="preserve"> najvećim brojem bodova (C+K) će biti izabrana kao najpovoljnija.</w:t>
      </w:r>
    </w:p>
    <w:p w14:paraId="6FE9376B" w14:textId="77777777" w:rsidR="00E62EE3" w:rsidRPr="00CA0599" w:rsidRDefault="00E62EE3" w:rsidP="00935CA2">
      <w:pPr>
        <w:spacing w:after="0" w:line="240" w:lineRule="auto"/>
        <w:jc w:val="both"/>
        <w:rPr>
          <w:rFonts w:ascii="Arial" w:eastAsia="Times New Roman" w:hAnsi="Arial" w:cs="Arial"/>
          <w:color w:val="000000"/>
          <w:sz w:val="24"/>
          <w:szCs w:val="24"/>
        </w:rPr>
      </w:pPr>
    </w:p>
    <w:p w14:paraId="005D80CF"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7" w:name="_Toc62730560"/>
      <w:r w:rsidRPr="00ED7F46">
        <w:rPr>
          <w:rFonts w:ascii="Arial" w:eastAsia="Times New Roman" w:hAnsi="Arial" w:cs="Arial"/>
          <w:b/>
          <w:sz w:val="24"/>
          <w:szCs w:val="24"/>
        </w:rPr>
        <w:t>JEZIK PONUDE</w:t>
      </w:r>
      <w:bookmarkEnd w:id="7"/>
    </w:p>
    <w:p w14:paraId="2DF66202" w14:textId="0B1F084F"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 xml:space="preserve">Ponuda se sačinjava </w:t>
      </w:r>
      <w:proofErr w:type="gramStart"/>
      <w:r w:rsidRPr="00CA0599">
        <w:rPr>
          <w:rFonts w:ascii="Arial" w:eastAsia="Times New Roman" w:hAnsi="Arial" w:cs="Arial"/>
          <w:color w:val="000000"/>
          <w:sz w:val="24"/>
          <w:szCs w:val="24"/>
        </w:rPr>
        <w:t>na</w:t>
      </w:r>
      <w:proofErr w:type="gramEnd"/>
      <w:r w:rsidRPr="00CA0599">
        <w:rPr>
          <w:rFonts w:ascii="Arial" w:eastAsia="Times New Roman" w:hAnsi="Arial" w:cs="Arial"/>
          <w:color w:val="000000"/>
          <w:sz w:val="24"/>
          <w:szCs w:val="24"/>
        </w:rPr>
        <w:t>:</w:t>
      </w:r>
    </w:p>
    <w:p w14:paraId="601AAF1B"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crnogorski jezik i drugi jezik koji je u službenoj upotrebi u Crnoj Gori, u skladu sa Ustavom i zakonom</w:t>
      </w:r>
    </w:p>
    <w:p w14:paraId="7ABC8A7A"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8" w:name="_Toc62730561"/>
      <w:r w:rsidRPr="00ED7F46">
        <w:rPr>
          <w:rFonts w:ascii="Arial" w:eastAsia="Times New Roman" w:hAnsi="Arial" w:cs="Arial"/>
          <w:b/>
          <w:sz w:val="24"/>
          <w:szCs w:val="24"/>
        </w:rPr>
        <w:t>NAČIN, MJESTO I VRIJEME PODNOŠENJA PONUDA I OTVARANJA PONUDA</w:t>
      </w:r>
      <w:bookmarkEnd w:id="8"/>
    </w:p>
    <w:p w14:paraId="19ABD604" w14:textId="2BCB0E35"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Ponude se podnose p</w:t>
      </w:r>
      <w:r>
        <w:rPr>
          <w:rFonts w:ascii="Arial" w:hAnsi="Arial" w:cs="Arial"/>
          <w:sz w:val="24"/>
          <w:szCs w:val="24"/>
        </w:rPr>
        <w:t>r</w:t>
      </w:r>
      <w:r w:rsidR="006F3C32">
        <w:rPr>
          <w:rFonts w:ascii="Arial" w:hAnsi="Arial" w:cs="Arial"/>
          <w:sz w:val="24"/>
          <w:szCs w:val="24"/>
        </w:rPr>
        <w:t xml:space="preserve">eko ESJN-a zaključno sa danom </w:t>
      </w:r>
      <w:r w:rsidR="00425F56">
        <w:rPr>
          <w:rFonts w:ascii="Arial" w:hAnsi="Arial" w:cs="Arial"/>
          <w:sz w:val="24"/>
          <w:szCs w:val="24"/>
        </w:rPr>
        <w:t>22.06</w:t>
      </w:r>
      <w:r w:rsidR="008D1750">
        <w:rPr>
          <w:rFonts w:ascii="Arial" w:hAnsi="Arial" w:cs="Arial"/>
          <w:sz w:val="24"/>
          <w:szCs w:val="24"/>
        </w:rPr>
        <w:t>.202</w:t>
      </w:r>
      <w:r w:rsidR="002B4BBB">
        <w:rPr>
          <w:rFonts w:ascii="Arial" w:hAnsi="Arial" w:cs="Arial"/>
          <w:sz w:val="24"/>
          <w:szCs w:val="24"/>
        </w:rPr>
        <w:t>6</w:t>
      </w:r>
      <w:r w:rsidRPr="00E6380B">
        <w:rPr>
          <w:rFonts w:ascii="Arial" w:hAnsi="Arial" w:cs="Arial"/>
          <w:sz w:val="24"/>
          <w:szCs w:val="24"/>
        </w:rPr>
        <w:t xml:space="preserve">. godine do </w:t>
      </w:r>
      <w:r w:rsidR="00425F56">
        <w:rPr>
          <w:rFonts w:ascii="Arial" w:hAnsi="Arial" w:cs="Arial"/>
          <w:sz w:val="24"/>
          <w:szCs w:val="24"/>
        </w:rPr>
        <w:t>09</w:t>
      </w:r>
      <w:r w:rsidRPr="00E6380B">
        <w:rPr>
          <w:rFonts w:ascii="Arial" w:hAnsi="Arial" w:cs="Arial"/>
          <w:sz w:val="24"/>
          <w:szCs w:val="24"/>
        </w:rPr>
        <w:t>:00 sati.</w:t>
      </w:r>
    </w:p>
    <w:p w14:paraId="703E192A" w14:textId="4ED455A6"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Otvaran</w:t>
      </w:r>
      <w:r w:rsidR="00777FD1">
        <w:rPr>
          <w:rFonts w:ascii="Arial" w:hAnsi="Arial" w:cs="Arial"/>
          <w:sz w:val="24"/>
          <w:szCs w:val="24"/>
        </w:rPr>
        <w:t xml:space="preserve">je ponuda izvršiće ESJN dana </w:t>
      </w:r>
      <w:r w:rsidR="00425F56">
        <w:rPr>
          <w:rFonts w:ascii="Arial" w:hAnsi="Arial" w:cs="Arial"/>
          <w:sz w:val="24"/>
          <w:szCs w:val="24"/>
        </w:rPr>
        <w:t>22.06</w:t>
      </w:r>
      <w:r w:rsidR="002B4BBB">
        <w:rPr>
          <w:rFonts w:ascii="Arial" w:hAnsi="Arial" w:cs="Arial"/>
          <w:sz w:val="24"/>
          <w:szCs w:val="24"/>
        </w:rPr>
        <w:t>.2026</w:t>
      </w:r>
      <w:r w:rsidRPr="00E6380B">
        <w:rPr>
          <w:rFonts w:ascii="Arial" w:hAnsi="Arial" w:cs="Arial"/>
          <w:sz w:val="24"/>
          <w:szCs w:val="24"/>
        </w:rPr>
        <w:t>. godine u</w:t>
      </w:r>
      <w:r w:rsidR="00425F56">
        <w:rPr>
          <w:rFonts w:ascii="Arial" w:hAnsi="Arial" w:cs="Arial"/>
          <w:sz w:val="24"/>
          <w:szCs w:val="24"/>
        </w:rPr>
        <w:t xml:space="preserve"> 09</w:t>
      </w:r>
      <w:r w:rsidRPr="00E6380B">
        <w:rPr>
          <w:rFonts w:ascii="Arial" w:hAnsi="Arial" w:cs="Arial"/>
          <w:sz w:val="24"/>
          <w:szCs w:val="24"/>
        </w:rPr>
        <w:t>:00 sati</w:t>
      </w:r>
      <w:r w:rsidR="008D1750">
        <w:rPr>
          <w:rFonts w:ascii="Arial" w:hAnsi="Arial" w:cs="Arial"/>
          <w:sz w:val="24"/>
          <w:szCs w:val="24"/>
        </w:rPr>
        <w:t>.</w:t>
      </w:r>
      <w:r w:rsidRPr="00E6380B">
        <w:rPr>
          <w:rFonts w:ascii="Arial" w:hAnsi="Arial" w:cs="Arial"/>
          <w:sz w:val="24"/>
          <w:szCs w:val="24"/>
        </w:rPr>
        <w:t xml:space="preserve"> </w:t>
      </w:r>
    </w:p>
    <w:p w14:paraId="19584590" w14:textId="77777777"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Izjava privrednog subjekta i garancija ponude podnose se u elektronskom obliku putem ESJN.</w:t>
      </w:r>
    </w:p>
    <w:p w14:paraId="1CBAE8C7" w14:textId="77777777" w:rsidR="00E6380B" w:rsidRPr="00E6380B" w:rsidRDefault="00E6380B" w:rsidP="00E6380B">
      <w:pPr>
        <w:pStyle w:val="T30X"/>
        <w:ind w:firstLine="0"/>
        <w:rPr>
          <w:rFonts w:ascii="Arial" w:hAnsi="Arial" w:cs="Arial"/>
          <w:sz w:val="24"/>
          <w:szCs w:val="24"/>
        </w:rPr>
      </w:pPr>
      <w:r w:rsidRPr="00E6380B">
        <w:rPr>
          <w:rFonts w:ascii="Arial" w:hAnsi="Arial" w:cs="Arial"/>
          <w:sz w:val="24"/>
          <w:szCs w:val="24"/>
        </w:rPr>
        <w:t>Izuzetno, ako ponuđač ne može da garanciju ponude podnese u elektronskom obliku, dužan je da putem ESJN dostavi kopiju garancije ponude, a da original garancije ponude dostavi, odnosno uruči naručiocu neposredno ili putem poštanskog operatera, preporučenom pošiljkom najkasnije prije isteka roka za podnošenje ponuda, i to:</w:t>
      </w:r>
    </w:p>
    <w:p w14:paraId="4980D51D" w14:textId="68066B24"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w:t>
      </w:r>
      <w:r w:rsidRPr="00E6380B">
        <w:rPr>
          <w:rFonts w:ascii="Arial" w:hAnsi="Arial" w:cs="Arial"/>
          <w:sz w:val="24"/>
          <w:szCs w:val="24"/>
        </w:rPr>
        <w:tab/>
        <w:t xml:space="preserve">neposredno na arhivi naručioca na adresi ul. </w:t>
      </w:r>
      <w:r w:rsidR="00425F56">
        <w:rPr>
          <w:rFonts w:ascii="Arial" w:hAnsi="Arial" w:cs="Arial"/>
          <w:sz w:val="24"/>
          <w:szCs w:val="24"/>
        </w:rPr>
        <w:t>Srpska bb, Zeta</w:t>
      </w:r>
      <w:r w:rsidRPr="00E6380B">
        <w:rPr>
          <w:rFonts w:ascii="Arial" w:hAnsi="Arial" w:cs="Arial"/>
          <w:sz w:val="24"/>
          <w:szCs w:val="24"/>
        </w:rPr>
        <w:t xml:space="preserve">, radnim danima od 08:00 do </w:t>
      </w:r>
      <w:r>
        <w:rPr>
          <w:rFonts w:ascii="Arial" w:hAnsi="Arial" w:cs="Arial"/>
          <w:sz w:val="24"/>
          <w:szCs w:val="24"/>
        </w:rPr>
        <w:t>1</w:t>
      </w:r>
      <w:r w:rsidR="001B3667">
        <w:rPr>
          <w:rFonts w:ascii="Arial" w:hAnsi="Arial" w:cs="Arial"/>
          <w:sz w:val="24"/>
          <w:szCs w:val="24"/>
        </w:rPr>
        <w:t>4</w:t>
      </w:r>
      <w:r>
        <w:rPr>
          <w:rFonts w:ascii="Arial" w:hAnsi="Arial" w:cs="Arial"/>
          <w:sz w:val="24"/>
          <w:szCs w:val="24"/>
        </w:rPr>
        <w:t xml:space="preserve">:00 sati zaključno sa danom </w:t>
      </w:r>
      <w:r w:rsidR="00425F56">
        <w:rPr>
          <w:rFonts w:ascii="Arial" w:hAnsi="Arial" w:cs="Arial"/>
          <w:sz w:val="24"/>
          <w:szCs w:val="24"/>
        </w:rPr>
        <w:t>22.06</w:t>
      </w:r>
      <w:r w:rsidR="008D1750">
        <w:rPr>
          <w:rFonts w:ascii="Arial" w:hAnsi="Arial" w:cs="Arial"/>
          <w:sz w:val="24"/>
          <w:szCs w:val="24"/>
        </w:rPr>
        <w:t>.202</w:t>
      </w:r>
      <w:r w:rsidR="001B3667">
        <w:rPr>
          <w:rFonts w:ascii="Arial" w:hAnsi="Arial" w:cs="Arial"/>
          <w:sz w:val="24"/>
          <w:szCs w:val="24"/>
        </w:rPr>
        <w:t>6</w:t>
      </w:r>
      <w:r w:rsidRPr="00E6380B">
        <w:rPr>
          <w:rFonts w:ascii="Arial" w:hAnsi="Arial" w:cs="Arial"/>
          <w:sz w:val="24"/>
          <w:szCs w:val="24"/>
        </w:rPr>
        <w:t xml:space="preserve">. godine do </w:t>
      </w:r>
      <w:r w:rsidR="00425F56">
        <w:rPr>
          <w:rFonts w:ascii="Arial" w:hAnsi="Arial" w:cs="Arial"/>
          <w:sz w:val="24"/>
          <w:szCs w:val="24"/>
        </w:rPr>
        <w:t>09</w:t>
      </w:r>
      <w:r w:rsidRPr="00E6380B">
        <w:rPr>
          <w:rFonts w:ascii="Arial" w:hAnsi="Arial" w:cs="Arial"/>
          <w:sz w:val="24"/>
          <w:szCs w:val="24"/>
        </w:rPr>
        <w:t>:00 sati  ili</w:t>
      </w:r>
    </w:p>
    <w:p w14:paraId="6E7C8390" w14:textId="69183069" w:rsidR="00E6380B" w:rsidRPr="00E6380B" w:rsidRDefault="00E6380B" w:rsidP="00E6380B">
      <w:pPr>
        <w:pStyle w:val="T30X"/>
        <w:ind w:firstLine="360"/>
        <w:rPr>
          <w:rFonts w:ascii="Arial" w:hAnsi="Arial" w:cs="Arial"/>
          <w:sz w:val="24"/>
          <w:szCs w:val="24"/>
        </w:rPr>
      </w:pPr>
      <w:r w:rsidRPr="00E6380B">
        <w:rPr>
          <w:rFonts w:ascii="Arial" w:hAnsi="Arial" w:cs="Arial"/>
          <w:sz w:val="24"/>
          <w:szCs w:val="24"/>
        </w:rPr>
        <w:t>-</w:t>
      </w:r>
      <w:r w:rsidRPr="00E6380B">
        <w:rPr>
          <w:rFonts w:ascii="Arial" w:hAnsi="Arial" w:cs="Arial"/>
          <w:sz w:val="24"/>
          <w:szCs w:val="24"/>
        </w:rPr>
        <w:tab/>
        <w:t xml:space="preserve">preporučenom pošiljkom sa povratnicom na adresi ul. </w:t>
      </w:r>
      <w:r w:rsidR="00425F56">
        <w:rPr>
          <w:rFonts w:ascii="Arial" w:hAnsi="Arial" w:cs="Arial"/>
          <w:sz w:val="24"/>
          <w:szCs w:val="24"/>
        </w:rPr>
        <w:t>Srpska bb, Zeta,</w:t>
      </w:r>
      <w:r w:rsidRPr="00E6380B">
        <w:rPr>
          <w:rFonts w:ascii="Arial" w:hAnsi="Arial" w:cs="Arial"/>
          <w:sz w:val="24"/>
          <w:szCs w:val="24"/>
        </w:rPr>
        <w:t xml:space="preserve"> s tim što garancija ponude mora biti uručena naručiocu od strane poštanskog </w:t>
      </w:r>
      <w:r>
        <w:rPr>
          <w:rFonts w:ascii="Arial" w:hAnsi="Arial" w:cs="Arial"/>
          <w:sz w:val="24"/>
          <w:szCs w:val="24"/>
        </w:rPr>
        <w:t xml:space="preserve">operatera, najkasnije do dana </w:t>
      </w:r>
      <w:r w:rsidR="00425F56">
        <w:rPr>
          <w:rFonts w:ascii="Arial" w:hAnsi="Arial" w:cs="Arial"/>
          <w:sz w:val="24"/>
          <w:szCs w:val="24"/>
        </w:rPr>
        <w:t>22.06</w:t>
      </w:r>
      <w:r w:rsidR="008D1750">
        <w:rPr>
          <w:rFonts w:ascii="Arial" w:hAnsi="Arial" w:cs="Arial"/>
          <w:sz w:val="24"/>
          <w:szCs w:val="24"/>
        </w:rPr>
        <w:t>.202</w:t>
      </w:r>
      <w:r w:rsidR="001B3667">
        <w:rPr>
          <w:rFonts w:ascii="Arial" w:hAnsi="Arial" w:cs="Arial"/>
          <w:sz w:val="24"/>
          <w:szCs w:val="24"/>
        </w:rPr>
        <w:t>6</w:t>
      </w:r>
      <w:r w:rsidR="008D1750">
        <w:rPr>
          <w:rFonts w:ascii="Arial" w:hAnsi="Arial" w:cs="Arial"/>
          <w:sz w:val="24"/>
          <w:szCs w:val="24"/>
        </w:rPr>
        <w:t xml:space="preserve">. </w:t>
      </w:r>
      <w:r w:rsidRPr="00E6380B">
        <w:rPr>
          <w:rFonts w:ascii="Arial" w:hAnsi="Arial" w:cs="Arial"/>
          <w:sz w:val="24"/>
          <w:szCs w:val="24"/>
        </w:rPr>
        <w:t xml:space="preserve">godine do </w:t>
      </w:r>
      <w:r w:rsidR="00425F56">
        <w:rPr>
          <w:rFonts w:ascii="Arial" w:hAnsi="Arial" w:cs="Arial"/>
          <w:sz w:val="24"/>
          <w:szCs w:val="24"/>
        </w:rPr>
        <w:t>09</w:t>
      </w:r>
      <w:r w:rsidRPr="00E6380B">
        <w:rPr>
          <w:rFonts w:ascii="Arial" w:hAnsi="Arial" w:cs="Arial"/>
          <w:sz w:val="24"/>
          <w:szCs w:val="24"/>
        </w:rPr>
        <w:t xml:space="preserve">:00 sati. </w:t>
      </w:r>
    </w:p>
    <w:p w14:paraId="39D016D6" w14:textId="77777777" w:rsidR="00E6380B" w:rsidRPr="00E6380B" w:rsidRDefault="00E6380B" w:rsidP="00E6380B">
      <w:pPr>
        <w:pStyle w:val="T30X"/>
        <w:ind w:firstLine="360"/>
        <w:rPr>
          <w:rFonts w:ascii="Arial" w:hAnsi="Arial" w:cs="Arial"/>
          <w:sz w:val="24"/>
          <w:szCs w:val="24"/>
        </w:rPr>
      </w:pPr>
    </w:p>
    <w:p w14:paraId="5C57C26A" w14:textId="11FBE191" w:rsidR="00935CA2" w:rsidRPr="00CA0599" w:rsidRDefault="00E6380B" w:rsidP="00E6380B">
      <w:pPr>
        <w:pStyle w:val="T30X"/>
        <w:ind w:firstLine="360"/>
        <w:rPr>
          <w:rFonts w:ascii="Arial" w:eastAsia="Times New Roman" w:hAnsi="Arial" w:cs="Arial"/>
          <w:sz w:val="24"/>
          <w:szCs w:val="24"/>
        </w:rPr>
      </w:pPr>
      <w:r w:rsidRPr="00E6380B">
        <w:rPr>
          <w:rFonts w:ascii="Arial" w:hAnsi="Arial" w:cs="Arial"/>
          <w:b/>
          <w:sz w:val="24"/>
          <w:szCs w:val="24"/>
        </w:rPr>
        <w:t>Napomena:</w:t>
      </w:r>
      <w:r w:rsidRPr="00E6380B">
        <w:rPr>
          <w:rFonts w:ascii="Arial" w:hAnsi="Arial" w:cs="Arial"/>
          <w:sz w:val="24"/>
          <w:szCs w:val="24"/>
        </w:rPr>
        <w:t xml:space="preserve"> Original garancije ponude u pisanom obliku dostavlja se u  koverti. na kojoj se navodi: naziv i sjedište naručioca, broj tenderske dokumentacije za koju se podnosi garancija, naziv, sjedište i adresa ponuđača i naznake "garancija ponude" i "ne otvaraj prije roka za otvaranje ponuda". </w:t>
      </w:r>
    </w:p>
    <w:p w14:paraId="45409BE9" w14:textId="23A29D76" w:rsidR="008D1750" w:rsidRPr="00C20A7F" w:rsidRDefault="00E44B95" w:rsidP="008D1750">
      <w:pPr>
        <w:pStyle w:val="T30X"/>
        <w:rPr>
          <w:rFonts w:ascii="Arial" w:hAnsi="Arial" w:cs="Arial"/>
          <w:sz w:val="24"/>
          <w:szCs w:val="24"/>
        </w:rPr>
      </w:pPr>
      <w:r w:rsidRPr="00CA0599">
        <w:rPr>
          <w:rFonts w:ascii="Arial" w:eastAsia="Times New Roman" w:hAnsi="Arial" w:cs="Arial"/>
          <w:sz w:val="24"/>
          <w:szCs w:val="24"/>
        </w:rPr>
        <w:t xml:space="preserve"> </w:t>
      </w:r>
      <w:r w:rsidR="008D1750" w:rsidRPr="00C20A7F">
        <w:rPr>
          <w:rFonts w:ascii="Arial" w:hAnsi="Arial" w:cs="Arial"/>
          <w:sz w:val="24"/>
          <w:szCs w:val="24"/>
        </w:rPr>
        <w:t>Dokazi iz</w:t>
      </w:r>
      <w:r w:rsidR="000D16AF">
        <w:rPr>
          <w:rFonts w:ascii="Arial" w:hAnsi="Arial" w:cs="Arial"/>
          <w:sz w:val="24"/>
          <w:szCs w:val="24"/>
        </w:rPr>
        <w:t xml:space="preserve"> člana 120 stav 16</w:t>
      </w:r>
      <w:r w:rsidR="008D1750" w:rsidRPr="00C20A7F">
        <w:rPr>
          <w:rFonts w:ascii="Arial" w:hAnsi="Arial" w:cs="Arial"/>
          <w:sz w:val="24"/>
          <w:szCs w:val="24"/>
        </w:rPr>
        <w:t xml:space="preserve"> Zakona o javnim nabavkama podnose se putem ESJN u elektronskom obliku ili kao skenirana kopija originala.</w:t>
      </w:r>
    </w:p>
    <w:p w14:paraId="76AEE66F" w14:textId="5AAA0865" w:rsidR="00963812" w:rsidRPr="00CA0599" w:rsidRDefault="00E44B95" w:rsidP="00E44B95">
      <w:pPr>
        <w:tabs>
          <w:tab w:val="left" w:pos="1230"/>
        </w:tabs>
        <w:spacing w:line="240" w:lineRule="auto"/>
        <w:jc w:val="both"/>
        <w:rPr>
          <w:rFonts w:ascii="Arial" w:hAnsi="Arial" w:cs="Arial"/>
          <w:sz w:val="24"/>
          <w:szCs w:val="24"/>
          <w:lang w:val="sr-Latn-CS"/>
        </w:rPr>
      </w:pPr>
      <w:r w:rsidRPr="00CA0599">
        <w:rPr>
          <w:rFonts w:ascii="Arial" w:eastAsia="Times New Roman" w:hAnsi="Arial" w:cs="Arial"/>
          <w:color w:val="000000"/>
          <w:sz w:val="24"/>
          <w:szCs w:val="24"/>
        </w:rPr>
        <w:t xml:space="preserve">   </w:t>
      </w:r>
    </w:p>
    <w:p w14:paraId="2E5FC672"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9" w:name="_Toc62730562"/>
      <w:r w:rsidRPr="00ED7F46">
        <w:rPr>
          <w:rFonts w:ascii="Arial" w:eastAsia="Times New Roman" w:hAnsi="Arial" w:cs="Arial"/>
          <w:b/>
          <w:sz w:val="24"/>
          <w:szCs w:val="24"/>
        </w:rPr>
        <w:lastRenderedPageBreak/>
        <w:t>USLOVI ZA AKTIVIRANJE GARANCIJE PONUDE</w:t>
      </w:r>
      <w:r w:rsidRPr="00CA0599">
        <w:rPr>
          <w:vertAlign w:val="superscript"/>
        </w:rPr>
        <w:footnoteReference w:id="10"/>
      </w:r>
      <w:bookmarkEnd w:id="9"/>
    </w:p>
    <w:p w14:paraId="2B4CCFEB" w14:textId="77777777" w:rsidR="00935CA2" w:rsidRPr="00CA0599" w:rsidRDefault="00935CA2" w:rsidP="00935CA2">
      <w:pPr>
        <w:spacing w:after="0" w:line="240" w:lineRule="auto"/>
        <w:jc w:val="both"/>
        <w:rPr>
          <w:rFonts w:ascii="Arial" w:eastAsia="Times New Roman" w:hAnsi="Arial" w:cs="Arial"/>
          <w:b/>
          <w:bCs/>
          <w:color w:val="000000"/>
          <w:sz w:val="24"/>
          <w:szCs w:val="24"/>
        </w:rPr>
      </w:pPr>
    </w:p>
    <w:p w14:paraId="3CD12F4E"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Garancija ponude će se aktivirati ako ponuđač: </w:t>
      </w:r>
    </w:p>
    <w:p w14:paraId="7F4F5433" w14:textId="324B0AC9" w:rsidR="00703A4E" w:rsidRPr="00CA0599" w:rsidRDefault="00703A4E" w:rsidP="00703A4E">
      <w:pPr>
        <w:spacing w:after="0" w:line="240" w:lineRule="auto"/>
        <w:jc w:val="both"/>
        <w:rPr>
          <w:rFonts w:ascii="Arial" w:eastAsia="Times New Roman" w:hAnsi="Arial" w:cs="Arial"/>
          <w:sz w:val="24"/>
          <w:szCs w:val="24"/>
          <w:lang w:val="sr-Latn-ME"/>
        </w:rPr>
      </w:pPr>
      <w:r w:rsidRPr="00CA0599">
        <w:rPr>
          <w:rFonts w:ascii="Arial" w:eastAsia="Times New Roman" w:hAnsi="Arial" w:cs="Arial"/>
          <w:sz w:val="24"/>
          <w:szCs w:val="24"/>
        </w:rPr>
        <w:t xml:space="preserve">   </w:t>
      </w:r>
      <w:r w:rsidRPr="00CA0599">
        <w:rPr>
          <w:rFonts w:ascii="Arial" w:eastAsia="Times New Roman" w:hAnsi="Arial" w:cs="Arial"/>
          <w:sz w:val="24"/>
          <w:szCs w:val="24"/>
          <w:lang w:val="sr-Latn-ME"/>
        </w:rPr>
        <w:t>1) odustane od ponude u roku važenja ponude i/ili</w:t>
      </w:r>
    </w:p>
    <w:p w14:paraId="0470D81B" w14:textId="24E99D8A" w:rsidR="00935CA2" w:rsidRPr="00CA0599" w:rsidRDefault="00703A4E"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lang w:val="sr-Latn-ME"/>
        </w:rPr>
        <w:t xml:space="preserve">   2) odbije da zaključi ugovor o javnoj nabavci ili okvirni sporazum</w:t>
      </w:r>
      <w:r w:rsidR="00935CA2" w:rsidRPr="00CA0599">
        <w:rPr>
          <w:rFonts w:ascii="Arial" w:eastAsia="Times New Roman" w:hAnsi="Arial" w:cs="Arial"/>
          <w:sz w:val="24"/>
          <w:szCs w:val="24"/>
        </w:rPr>
        <w:t>.</w:t>
      </w:r>
    </w:p>
    <w:p w14:paraId="781F267F"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3"/>
      <w:r w:rsidRPr="00ED7F46">
        <w:rPr>
          <w:rFonts w:ascii="Arial" w:eastAsia="Times New Roman" w:hAnsi="Arial" w:cs="Arial"/>
          <w:b/>
          <w:sz w:val="24"/>
          <w:szCs w:val="24"/>
        </w:rPr>
        <w:t>TAJNOST PODATAKA</w:t>
      </w:r>
      <w:bookmarkEnd w:id="10"/>
    </w:p>
    <w:p w14:paraId="2C64EA59" w14:textId="0D622516"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Tenderska dokumentacija sadrži tajne podatke</w:t>
      </w:r>
    </w:p>
    <w:p w14:paraId="367F316C" w14:textId="77777777" w:rsidR="00935CA2"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sym w:font="Wingdings" w:char="F0A8"/>
      </w:r>
      <w:r w:rsidRPr="00CA0599">
        <w:rPr>
          <w:rFonts w:ascii="Arial" w:eastAsia="Times New Roman" w:hAnsi="Arial" w:cs="Arial"/>
          <w:color w:val="000000"/>
          <w:sz w:val="24"/>
          <w:szCs w:val="24"/>
        </w:rPr>
        <w:t xml:space="preserve"> ne</w:t>
      </w:r>
    </w:p>
    <w:p w14:paraId="4897D4F3"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4"/>
      <w:r w:rsidRPr="00ED7F46">
        <w:rPr>
          <w:rFonts w:ascii="Arial" w:eastAsia="Times New Roman" w:hAnsi="Arial" w:cs="Arial"/>
          <w:b/>
          <w:sz w:val="24"/>
          <w:szCs w:val="24"/>
        </w:rPr>
        <w:t>UPUTSTVO ZA SAČINJAVANJE PONUDE</w:t>
      </w:r>
      <w:bookmarkEnd w:id="11"/>
    </w:p>
    <w:p w14:paraId="03D14A85" w14:textId="77777777" w:rsidR="00935CA2" w:rsidRPr="00CA0599" w:rsidRDefault="00935CA2" w:rsidP="00935CA2">
      <w:pPr>
        <w:spacing w:after="0" w:line="240" w:lineRule="auto"/>
        <w:rPr>
          <w:rFonts w:ascii="Arial" w:eastAsia="Times New Roman" w:hAnsi="Arial" w:cs="Arial"/>
          <w:sz w:val="24"/>
          <w:szCs w:val="24"/>
        </w:rPr>
      </w:pPr>
    </w:p>
    <w:p w14:paraId="0F24746F"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Ponude se sačinjava u ESJN u skladu sa tenderskom dokumentacijom i važećim Pravilnikom o sadržaju ponude i uputstvu za sačinjavanje i podnošenje ponude. </w:t>
      </w:r>
    </w:p>
    <w:p w14:paraId="04938EEF"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Ispunjenost uslova za učešće u postupku javne nabavke dokazuje se izjavom privrednog subjekta, koja se sačinjava na obrascu datom u Pravilniku o obrascu izjave privrednog subjekta.</w:t>
      </w:r>
    </w:p>
    <w:p w14:paraId="2BDF1AAD" w14:textId="77777777" w:rsidR="00935CA2" w:rsidRDefault="00935CA2" w:rsidP="00935CA2">
      <w:pPr>
        <w:spacing w:after="0" w:line="240" w:lineRule="auto"/>
        <w:jc w:val="both"/>
        <w:rPr>
          <w:rFonts w:ascii="Arial" w:eastAsia="Calibri" w:hAnsi="Arial" w:cs="Arial"/>
          <w:sz w:val="24"/>
          <w:szCs w:val="24"/>
        </w:rPr>
      </w:pPr>
      <w:r w:rsidRPr="00CA0599">
        <w:rPr>
          <w:rFonts w:ascii="Arial" w:eastAsia="Times New Roman" w:hAnsi="Arial" w:cs="Arial"/>
          <w:sz w:val="24"/>
          <w:szCs w:val="24"/>
        </w:rPr>
        <w:t xml:space="preserve">Ponuđač je dužan da tačno i nedvosmisleno popuni </w:t>
      </w:r>
      <w:r w:rsidRPr="00CA0599">
        <w:rPr>
          <w:rFonts w:ascii="Arial" w:eastAsia="Calibri" w:hAnsi="Arial" w:cs="Arial"/>
          <w:sz w:val="24"/>
          <w:szCs w:val="24"/>
        </w:rPr>
        <w:t>Izjavu privrednog subjekta u skladu sa zahtjevima iz tenderske dokumentacije.</w:t>
      </w:r>
    </w:p>
    <w:p w14:paraId="3415CA74" w14:textId="77777777" w:rsidR="0066214D" w:rsidRPr="00CA0599" w:rsidRDefault="0066214D" w:rsidP="00935CA2">
      <w:pPr>
        <w:spacing w:after="0" w:line="240" w:lineRule="auto"/>
        <w:jc w:val="both"/>
        <w:rPr>
          <w:rFonts w:ascii="Arial" w:eastAsia="Times New Roman" w:hAnsi="Arial" w:cs="Arial"/>
          <w:i/>
          <w:iCs/>
          <w:color w:val="000000"/>
          <w:sz w:val="24"/>
          <w:szCs w:val="24"/>
        </w:rPr>
      </w:pPr>
    </w:p>
    <w:p w14:paraId="463E1DC9"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2" w:name="_Toc62730565"/>
      <w:r w:rsidRPr="00ED7F46">
        <w:rPr>
          <w:rFonts w:ascii="Arial" w:eastAsia="Times New Roman" w:hAnsi="Arial" w:cs="Arial"/>
          <w:b/>
          <w:sz w:val="24"/>
          <w:szCs w:val="24"/>
        </w:rPr>
        <w:t>NAČIN ZAKLJUČIVANJA I IZMJENE UGOVORA O JAVNOJ NABAVCI</w:t>
      </w:r>
      <w:bookmarkEnd w:id="12"/>
    </w:p>
    <w:p w14:paraId="5809781E" w14:textId="77777777" w:rsidR="00935CA2" w:rsidRPr="00CA0599" w:rsidRDefault="00935CA2" w:rsidP="00935CA2">
      <w:pPr>
        <w:spacing w:after="0" w:line="240" w:lineRule="auto"/>
        <w:jc w:val="both"/>
        <w:rPr>
          <w:rFonts w:ascii="Arial" w:eastAsia="Times New Roman" w:hAnsi="Arial" w:cs="Arial"/>
          <w:i/>
          <w:sz w:val="24"/>
          <w:szCs w:val="24"/>
        </w:rPr>
      </w:pPr>
    </w:p>
    <w:p w14:paraId="63B52F4E" w14:textId="1D782DFB" w:rsidR="00A80DCF" w:rsidRPr="00FD2985" w:rsidRDefault="00A80DCF" w:rsidP="00A80DCF">
      <w:pPr>
        <w:jc w:val="both"/>
        <w:rPr>
          <w:rFonts w:ascii="Arial" w:hAnsi="Arial" w:cs="Arial"/>
          <w:sz w:val="24"/>
          <w:szCs w:val="24"/>
          <w:lang w:val="sr-Latn-ME"/>
        </w:rPr>
      </w:pPr>
      <w:r w:rsidRPr="00FD2985">
        <w:rPr>
          <w:rFonts w:ascii="Arial" w:hAnsi="Arial" w:cs="Arial"/>
          <w:sz w:val="24"/>
          <w:szCs w:val="24"/>
          <w:lang w:val="sr-Latn-ME"/>
        </w:rPr>
        <w:t>Naručilac zaključuje ugovor o javnoj nabavci u pisanom ili elektronskom obliku sa ponuđačem čija je ponuda izabrana kao najpovoljnija, nakon izvršnosti odluke o izboru najpovoljnije ponude.</w:t>
      </w:r>
    </w:p>
    <w:p w14:paraId="377CA15B" w14:textId="2688B1E7" w:rsidR="00A80DCF" w:rsidRPr="00FD2985" w:rsidRDefault="00A80DCF" w:rsidP="00A80DCF">
      <w:pPr>
        <w:jc w:val="both"/>
        <w:rPr>
          <w:rFonts w:ascii="Arial" w:hAnsi="Arial" w:cs="Arial"/>
          <w:sz w:val="24"/>
          <w:szCs w:val="24"/>
          <w:lang w:val="sr-Latn-ME"/>
        </w:rPr>
      </w:pPr>
      <w:r w:rsidRPr="00FD2985">
        <w:rPr>
          <w:rFonts w:ascii="Arial" w:hAnsi="Arial" w:cs="Arial"/>
          <w:sz w:val="24"/>
          <w:szCs w:val="24"/>
          <w:lang w:val="sr-Latn-ME"/>
        </w:rPr>
        <w:t>Ugovor o javnoj nabavci mora da bude u skladu sa uslovima utvrđenim tenderskom dokumentacijom, izabranom ponudom i odlukom o izboru najpovoljnije ponude, osim u pogledu iskazivanja PDV-a.</w:t>
      </w:r>
    </w:p>
    <w:p w14:paraId="1113CA97" w14:textId="651DBBD7" w:rsidR="00A80DCF" w:rsidRPr="00FD2985" w:rsidRDefault="00A80DCF" w:rsidP="00A80DCF">
      <w:pPr>
        <w:jc w:val="both"/>
        <w:rPr>
          <w:rFonts w:ascii="Arial" w:hAnsi="Arial" w:cs="Arial"/>
          <w:color w:val="000000"/>
          <w:sz w:val="24"/>
          <w:szCs w:val="24"/>
          <w:lang w:val="sr-Latn-ME"/>
        </w:rPr>
      </w:pPr>
      <w:r w:rsidRPr="00FD2985">
        <w:rPr>
          <w:rFonts w:ascii="Arial" w:hAnsi="Arial" w:cs="Arial"/>
          <w:color w:val="000000"/>
          <w:sz w:val="24"/>
          <w:szCs w:val="24"/>
          <w:lang w:val="sr-Latn-ME"/>
        </w:rPr>
        <w:t>Ugovor između naručioca i ponuđača čija je ponuda izabrana kao najpovoljnija, pored uslova koji su propisani ovom tenderskom dokumentacijom, će sadržati i sljedeće:</w:t>
      </w:r>
      <w:r w:rsidRPr="00FD2985">
        <w:rPr>
          <w:rFonts w:ascii="Arial" w:hAnsi="Arial" w:cs="Arial"/>
          <w:color w:val="000000"/>
          <w:sz w:val="24"/>
          <w:szCs w:val="24"/>
          <w:vertAlign w:val="superscript"/>
          <w:lang w:val="sr-Latn-ME"/>
        </w:rPr>
        <w:footnoteReference w:id="11"/>
      </w:r>
    </w:p>
    <w:p w14:paraId="3F4FAFF6"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Naručilac je dužan da:</w:t>
      </w:r>
    </w:p>
    <w:p w14:paraId="6F1E578A" w14:textId="7A6AF39B"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lastRenderedPageBreak/>
        <w:t xml:space="preserve">- blagovremeno, pisanim putem, obavijesti izvođača o danu početka Radova na adaptaciji </w:t>
      </w:r>
      <w:r w:rsidR="00FC068C" w:rsidRPr="00FD2985">
        <w:rPr>
          <w:rFonts w:ascii="Arial" w:hAnsi="Arial" w:cs="Arial"/>
          <w:color w:val="000000"/>
          <w:sz w:val="24"/>
          <w:szCs w:val="24"/>
          <w:lang w:val="sl-SI"/>
        </w:rPr>
        <w:t xml:space="preserve">toaleta </w:t>
      </w:r>
      <w:r w:rsidRPr="00FD2985">
        <w:rPr>
          <w:rFonts w:ascii="Arial" w:hAnsi="Arial" w:cs="Arial"/>
          <w:color w:val="000000"/>
          <w:sz w:val="24"/>
          <w:szCs w:val="24"/>
          <w:lang w:val="sl-SI"/>
        </w:rPr>
        <w:t xml:space="preserve"> koji je predmet javne nabavke, a najkasnije tri dana prije početka izvođenja ovih radova;</w:t>
      </w:r>
    </w:p>
    <w:p w14:paraId="7A114DE7"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preda Izvodjaču tehničku dokumentaciju potrebnu za izvođenje predmetnih radova;</w:t>
      </w:r>
    </w:p>
    <w:p w14:paraId="04E69207"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Izvodjač je dužan da:</w:t>
      </w:r>
    </w:p>
    <w:p w14:paraId="1C7CDACE"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 ugovorene radove vrši svakodnevno u odnosu na faze i vrstu radova koji se izvode;</w:t>
      </w:r>
    </w:p>
    <w:p w14:paraId="7CE2D68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ugovorene radove vrši u obimu i na način koji je ponudio, u skladu sa predmjerom radova iz tenderske dokumentacije;</w:t>
      </w:r>
    </w:p>
    <w:p w14:paraId="254C834F"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1F5C924F" w14:textId="6A47A225"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dostavi potrebnu atestnu dokumentaciju u toku izvođenja radova i to za sav materijal i opremu prije ugradnje, a za izvedene radove nakon završetka istih;</w:t>
      </w:r>
    </w:p>
    <w:p w14:paraId="3D659C91"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u roku od 3 dana od dana potpisivanja ugovora dostavi dinamički plan izvodjenja radova sa potpunim tehničkim podacima  i u skladu sa ugovorenim rokom izvršenja  iz Ugovora;</w:t>
      </w:r>
    </w:p>
    <w:p w14:paraId="7E344588" w14:textId="323FA52C"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u vezi sa izvođenjem  radova na adaptaciji </w:t>
      </w:r>
      <w:r w:rsidR="00FC068C" w:rsidRPr="00FD2985">
        <w:rPr>
          <w:rFonts w:ascii="Arial" w:hAnsi="Arial" w:cs="Arial"/>
          <w:color w:val="000000"/>
          <w:sz w:val="24"/>
          <w:szCs w:val="24"/>
          <w:lang w:val="sl-SI"/>
        </w:rPr>
        <w:t xml:space="preserve">toaleta </w:t>
      </w:r>
      <w:r w:rsidRPr="00FD2985">
        <w:rPr>
          <w:rFonts w:ascii="Arial" w:hAnsi="Arial" w:cs="Arial"/>
          <w:color w:val="000000"/>
          <w:sz w:val="24"/>
          <w:szCs w:val="24"/>
          <w:lang w:val="sl-SI"/>
        </w:rPr>
        <w:t>koj</w:t>
      </w:r>
      <w:r w:rsidR="00FC068C" w:rsidRPr="00FD2985">
        <w:rPr>
          <w:rFonts w:ascii="Arial" w:hAnsi="Arial" w:cs="Arial"/>
          <w:color w:val="000000"/>
          <w:sz w:val="24"/>
          <w:szCs w:val="24"/>
          <w:lang w:val="sl-SI"/>
        </w:rPr>
        <w:t>i</w:t>
      </w:r>
      <w:r w:rsidRPr="00FD2985">
        <w:rPr>
          <w:rFonts w:ascii="Arial" w:hAnsi="Arial" w:cs="Arial"/>
          <w:color w:val="000000"/>
          <w:sz w:val="24"/>
          <w:szCs w:val="24"/>
          <w:lang w:val="sl-SI"/>
        </w:rPr>
        <w:t xml:space="preserve"> </w:t>
      </w:r>
      <w:r w:rsidR="00FC068C" w:rsidRPr="00FD2985">
        <w:rPr>
          <w:rFonts w:ascii="Arial" w:hAnsi="Arial" w:cs="Arial"/>
          <w:color w:val="000000"/>
          <w:sz w:val="24"/>
          <w:szCs w:val="24"/>
          <w:lang w:val="sl-SI"/>
        </w:rPr>
        <w:t>su</w:t>
      </w:r>
      <w:r w:rsidRPr="00FD2985">
        <w:rPr>
          <w:rFonts w:ascii="Arial" w:hAnsi="Arial" w:cs="Arial"/>
          <w:color w:val="000000"/>
          <w:sz w:val="24"/>
          <w:szCs w:val="24"/>
          <w:lang w:val="sl-SI"/>
        </w:rPr>
        <w:t xml:space="preserve"> predmet ovog Ugovora, uredno i po propisima vodi propisanu gradilišnu dokumentaciju;</w:t>
      </w:r>
    </w:p>
    <w:p w14:paraId="365C70F6"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da o svom trošku otkloni sva oštećenja nastala njegovom krivicom;</w:t>
      </w:r>
    </w:p>
    <w:p w14:paraId="13665F4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da nadoknadi eventualne štete nastale trećim licima prilikom izvođenja radova;</w:t>
      </w:r>
    </w:p>
    <w:p w14:paraId="59617BA2"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vrši druge obaveze predviđene ovim ugovorom;</w:t>
      </w:r>
    </w:p>
    <w:p w14:paraId="0BD0DE15"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na izvođenju radova;</w:t>
      </w:r>
    </w:p>
    <w:p w14:paraId="66E4722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Stručni nadzor nema parvo da oslobodi Izvođača od bilo koje njegove dužnosti ili obaveze iz ugovora ukoliko za to ne dobije pisano ovlašćenje od Naručioca;</w:t>
      </w:r>
    </w:p>
    <w:p w14:paraId="64FBB6DA"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lastRenderedPageBreak/>
        <w:t>Stručni nadzor ima pravo da naredi Izvođaču da otkloni nekvalitetno izvedene radove i zabrani ugrađivanje nekvalitetnog materijala i opreme;</w:t>
      </w:r>
    </w:p>
    <w:p w14:paraId="27A2B8FD"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289F9C0D"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 stupa na snagu danom zaključivanja i/ili danom predaje garancije za dobro izvršenje ugovora ukoliko se ista predaje nakon zaključivanja ugovora.</w:t>
      </w:r>
    </w:p>
    <w:p w14:paraId="0E3265E8"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Pregled i primopredaja izvedenih radova vršiće se na licu mjesta, u prisustvu predstavnika Naručioca i Izvođača.           </w:t>
      </w:r>
    </w:p>
    <w:p w14:paraId="3E7C3E30"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  se može raskinuti sporazumno ili po zahtjevu jedne od strana ugovora, ako su nastupili bitni razlozi za raskid ugovora.</w:t>
      </w:r>
    </w:p>
    <w:p w14:paraId="3F6A8729"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 se raskida pismenom izjavom, koja se dostavlja drugoj ugovornoj strani. U izjavi mora biti naznačeno po kom osnovu se ugovor raskida.</w:t>
      </w:r>
    </w:p>
    <w:p w14:paraId="74D013EC"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Pravo na jednostrani raskid ugovora: </w:t>
      </w:r>
    </w:p>
    <w:p w14:paraId="6D993161"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Naručilac je dužan da raskine ugovor o javnoj nabavci naročito ako:</w:t>
      </w:r>
    </w:p>
    <w:p w14:paraId="29083EC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1) nastupe okolnosti koje za posljedicu imaju bitnu izmjenu ugovora koja iziskuje sprovođenje novog postupka javne nabavke;</w:t>
      </w:r>
    </w:p>
    <w:p w14:paraId="3C5CA7AA"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2) nastupi neki razlog koji predstavlja osnov za obavezno isključenje iz člana 108 ovog zakona ili iz člana 110 ovog zakona, koji je predviđen tenderskom dokumentacijom.</w:t>
      </w:r>
    </w:p>
    <w:p w14:paraId="4999030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Bitnom izmjenom ugovora iz stava 1 tačka 1 ovog člana smatra se izmjena prirode ugovora u materijalnom smislu u odnosu na ugovor koji je prvobitno zaključen ako je ispunjen jedan ili više sljedećih uslova:</w:t>
      </w:r>
    </w:p>
    <w:p w14:paraId="0E159DA1"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6E4CCF8D"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2) izmjenom se mijenja privredna ravnoteža ugovora u korist privrednog subjekta sa kojim je zaključen ugovor na način koji nije predviđen prvobitnim ugovorom;</w:t>
      </w:r>
    </w:p>
    <w:p w14:paraId="13C3388E"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3) izmjenom se značajno povećava obim ugovora;</w:t>
      </w:r>
    </w:p>
    <w:p w14:paraId="435D5B7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lastRenderedPageBreak/>
        <w:t xml:space="preserve">   4) promjena privrednog subjekta sa kojim je zaključen ugovor o javnoj nabavci, osim u slučaju iz člana 151 stav 1 tačka 4 ovog zakona;</w:t>
      </w:r>
    </w:p>
    <w:p w14:paraId="282BE831" w14:textId="4EB04BF8"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   5) ako ponuđač ne izvršava ugovorene obaveze i u drugim slučajevima utvrđenim tenderskom dokumentacijom u skladu sa zakonom.</w:t>
      </w:r>
    </w:p>
    <w:p w14:paraId="7C51A7F5" w14:textId="5C5F51C4"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 slučaju raskida ugovora naručilac je dužan da obavještenje o raskidu ugovora objavi na ESJN u roku od deset dana od dana raskida ugovora.</w:t>
      </w:r>
    </w:p>
    <w:p w14:paraId="63A54A3A"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Ako strane ugovora sporazumno raskinu ugovor, sporazumom o raskidu ugovora utvrđuju se međusobna prava i obaveze koje proističu iz raskida ugovora</w:t>
      </w:r>
    </w:p>
    <w:p w14:paraId="571D8662"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22B94C59"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39B2B7A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183BE918"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76C3C0E6" w14:textId="476E3D95"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Ukoliko u toku važnosti ovog Ugovora dođe do bilo kakvih promjena u nazivu ili drugim statusnim promjenama ugovornih strana, tada će sva prava i obaveze ugovorne strane kod koje dođe do takve promjene, preći na njenog pravnog sljedbenika.</w:t>
      </w:r>
    </w:p>
    <w:p w14:paraId="4ECC2F8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 xml:space="preserve">Ugovor o javnoj nabavci koji je zaključen uz kršenje antikorupcijskog pravila iz člana 38 Zakona o javnim nabavkama Crne Gore, ništav je. </w:t>
      </w:r>
    </w:p>
    <w:p w14:paraId="0A47AD74"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Za sve što nije predviđeno ovim Ugovorom primjenjuju se odredbe Zakona o obligacionim odnosima i drugih pozitivnih propisa.</w:t>
      </w:r>
    </w:p>
    <w:p w14:paraId="7AD5EE17" w14:textId="77777777" w:rsidR="00A80DCF" w:rsidRPr="00FD2985" w:rsidRDefault="00A80DCF" w:rsidP="00A80DCF">
      <w:pPr>
        <w:jc w:val="both"/>
        <w:rPr>
          <w:rFonts w:ascii="Arial" w:hAnsi="Arial" w:cs="Arial"/>
          <w:color w:val="000000"/>
          <w:sz w:val="24"/>
          <w:szCs w:val="24"/>
          <w:lang w:val="sl-SI"/>
        </w:rPr>
      </w:pPr>
      <w:r w:rsidRPr="00FD2985">
        <w:rPr>
          <w:rFonts w:ascii="Arial" w:hAnsi="Arial" w:cs="Arial"/>
          <w:color w:val="000000"/>
          <w:sz w:val="24"/>
          <w:szCs w:val="24"/>
          <w:lang w:val="sl-SI"/>
        </w:rPr>
        <w:t>Ugovorne strane su saglasne da eventualne sporove povodom ovog Ugovora rješavaju sporazumom. U protivnom, ugovara se nadležnost Privrednog suda u Podgorici.</w:t>
      </w:r>
    </w:p>
    <w:p w14:paraId="7C1BD5F9" w14:textId="77777777" w:rsidR="00A80DCF" w:rsidRPr="00FD2985" w:rsidRDefault="00A80DCF" w:rsidP="00A80DCF">
      <w:pPr>
        <w:jc w:val="both"/>
        <w:rPr>
          <w:rFonts w:ascii="Arial" w:hAnsi="Arial" w:cs="Arial"/>
          <w:b/>
          <w:bCs/>
          <w:color w:val="FF0000"/>
          <w:sz w:val="24"/>
          <w:szCs w:val="24"/>
          <w:lang w:val="sr-Latn-ME"/>
        </w:rPr>
      </w:pPr>
      <w:r w:rsidRPr="00FD2985">
        <w:rPr>
          <w:rFonts w:ascii="Arial" w:hAnsi="Arial" w:cs="Arial"/>
          <w:color w:val="000000"/>
          <w:sz w:val="24"/>
          <w:szCs w:val="24"/>
          <w:lang w:val="sl-SI"/>
        </w:rPr>
        <w:lastRenderedPageBreak/>
        <w:t>Ugovor o javnoj nabavci tokom njegovog trajanja može da se izmijeni bez sprovođenja novog postupka javne nabavke u skladu sa članom 151 Zakona o javnim nabavkama.</w:t>
      </w:r>
    </w:p>
    <w:p w14:paraId="3F7234D0" w14:textId="4168BB9B"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6"/>
      <w:r w:rsidRPr="00ED7F46">
        <w:rPr>
          <w:rFonts w:ascii="Arial" w:eastAsia="Times New Roman" w:hAnsi="Arial" w:cs="Arial"/>
          <w:b/>
          <w:sz w:val="24"/>
          <w:szCs w:val="24"/>
        </w:rPr>
        <w:t>ZAHTJEV ZA POJAŠNJENJE ILI IZMJENU I DOPUNU TENDERSKE DOKUMENTACIJE</w:t>
      </w:r>
      <w:bookmarkEnd w:id="13"/>
    </w:p>
    <w:p w14:paraId="1B60E608" w14:textId="77777777" w:rsidR="00935CA2" w:rsidRPr="00CA0599" w:rsidRDefault="00935CA2" w:rsidP="00935CA2">
      <w:pPr>
        <w:autoSpaceDE w:val="0"/>
        <w:autoSpaceDN w:val="0"/>
        <w:adjustRightInd w:val="0"/>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 xml:space="preserve">Privredni subjekat može da predloži naručiocu da izmijeni i/ili dopuni tendersku dokumentaciju, u roku </w:t>
      </w:r>
      <w:proofErr w:type="gramStart"/>
      <w:r w:rsidRPr="00CA0599">
        <w:rPr>
          <w:rFonts w:ascii="Arial" w:eastAsia="Times New Roman" w:hAnsi="Arial" w:cs="Arial"/>
          <w:sz w:val="24"/>
          <w:szCs w:val="24"/>
        </w:rPr>
        <w:t>od</w:t>
      </w:r>
      <w:proofErr w:type="gramEnd"/>
      <w:r w:rsidRPr="00CA0599">
        <w:rPr>
          <w:rFonts w:ascii="Arial" w:eastAsia="Times New Roman" w:hAnsi="Arial" w:cs="Arial"/>
          <w:sz w:val="24"/>
          <w:szCs w:val="24"/>
        </w:rPr>
        <w:t xml:space="preserve"> osam dana od dana objavljivanja, odnosno dostavljanja tenderske dokumentacije u skladu sa članom 94 st. 4 i 5 Zakona o javnim nabavkama. </w:t>
      </w:r>
    </w:p>
    <w:p w14:paraId="6F658BE8" w14:textId="77777777" w:rsidR="00935CA2" w:rsidRPr="00CA0599" w:rsidRDefault="00935CA2" w:rsidP="00935CA2">
      <w:pPr>
        <w:spacing w:after="0" w:line="240" w:lineRule="auto"/>
        <w:jc w:val="both"/>
        <w:rPr>
          <w:rFonts w:ascii="Arial" w:eastAsia="Times New Roman" w:hAnsi="Arial" w:cs="Arial"/>
          <w:sz w:val="24"/>
          <w:szCs w:val="24"/>
        </w:rPr>
      </w:pPr>
    </w:p>
    <w:p w14:paraId="25B53CAB" w14:textId="77777777" w:rsidR="00935CA2" w:rsidRPr="00CA0599" w:rsidRDefault="00935CA2" w:rsidP="00935CA2">
      <w:pPr>
        <w:spacing w:after="0" w:line="240" w:lineRule="auto"/>
        <w:jc w:val="both"/>
        <w:rPr>
          <w:rFonts w:ascii="Arial" w:eastAsia="Times New Roman" w:hAnsi="Arial" w:cs="Arial"/>
          <w:sz w:val="24"/>
          <w:szCs w:val="24"/>
        </w:rPr>
      </w:pPr>
      <w:r w:rsidRPr="00CA0599">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14:paraId="34E5297D" w14:textId="77777777" w:rsidR="00935CA2" w:rsidRPr="00CA0599" w:rsidRDefault="00935CA2" w:rsidP="00935CA2">
      <w:pPr>
        <w:spacing w:after="0" w:line="240" w:lineRule="auto"/>
        <w:jc w:val="both"/>
        <w:rPr>
          <w:rFonts w:ascii="Arial" w:eastAsia="Times New Roman" w:hAnsi="Arial" w:cs="Arial"/>
          <w:sz w:val="24"/>
          <w:szCs w:val="24"/>
        </w:rPr>
      </w:pPr>
    </w:p>
    <w:p w14:paraId="1A2FE0E2" w14:textId="344801FB" w:rsidR="00E35839" w:rsidRPr="00CA0599" w:rsidRDefault="00935CA2" w:rsidP="00935CA2">
      <w:pPr>
        <w:spacing w:after="0" w:line="240" w:lineRule="auto"/>
        <w:jc w:val="both"/>
        <w:rPr>
          <w:rFonts w:ascii="Arial" w:eastAsia="Times New Roman" w:hAnsi="Arial" w:cs="Arial"/>
          <w:color w:val="000000"/>
          <w:sz w:val="24"/>
          <w:szCs w:val="24"/>
        </w:rPr>
      </w:pPr>
      <w:r w:rsidRPr="00CA0599">
        <w:rPr>
          <w:rFonts w:ascii="Arial" w:eastAsia="Times New Roman" w:hAnsi="Arial" w:cs="Arial"/>
          <w:color w:val="000000"/>
          <w:sz w:val="24"/>
          <w:szCs w:val="24"/>
        </w:rPr>
        <w:t>Zahtjev se podnosi isključivo putem ESJN-a.</w:t>
      </w:r>
    </w:p>
    <w:p w14:paraId="1DF5EB36" w14:textId="77777777" w:rsidR="00935CA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14" w:name="_Toc416180136"/>
      <w:bookmarkStart w:id="15" w:name="_Toc508349235"/>
      <w:bookmarkStart w:id="16" w:name="_Toc62730567"/>
      <w:r w:rsidRPr="00ED7F46">
        <w:rPr>
          <w:rFonts w:ascii="Arial" w:eastAsia="Times New Roman" w:hAnsi="Arial" w:cs="Arial"/>
          <w:b/>
          <w:sz w:val="24"/>
          <w:szCs w:val="24"/>
        </w:rPr>
        <w:t>IZJAVA NARUČIOCA O NEPOSTOJANJU SUKOBA INTERESA</w:t>
      </w:r>
      <w:bookmarkEnd w:id="14"/>
      <w:bookmarkEnd w:id="15"/>
      <w:bookmarkEnd w:id="16"/>
    </w:p>
    <w:p w14:paraId="6A7370C8" w14:textId="2493C264" w:rsidR="00E35839" w:rsidRPr="00CA0599" w:rsidRDefault="00E35839" w:rsidP="00E35839">
      <w:pPr>
        <w:spacing w:after="0" w:line="240" w:lineRule="auto"/>
        <w:ind w:left="4956" w:firstLine="708"/>
        <w:jc w:val="both"/>
        <w:rPr>
          <w:rFonts w:ascii="Arial" w:hAnsi="Arial" w:cs="Arial"/>
          <w:i/>
          <w:iCs/>
          <w:color w:val="000000"/>
          <w:sz w:val="24"/>
          <w:szCs w:val="24"/>
          <w:lang w:val="sr-Latn-CS"/>
        </w:rPr>
      </w:pPr>
    </w:p>
    <w:p w14:paraId="6C9F4F62" w14:textId="090D13CA" w:rsidR="00970461" w:rsidRPr="00CA0599" w:rsidRDefault="00970461" w:rsidP="002739B5">
      <w:pPr>
        <w:tabs>
          <w:tab w:val="left" w:pos="851"/>
          <w:tab w:val="right" w:pos="3402"/>
        </w:tabs>
        <w:spacing w:after="0" w:line="240" w:lineRule="auto"/>
        <w:jc w:val="both"/>
        <w:rPr>
          <w:rFonts w:ascii="Arial" w:eastAsia="Times New Roman" w:hAnsi="Arial" w:cs="Arial"/>
          <w:b/>
          <w:sz w:val="24"/>
          <w:szCs w:val="24"/>
        </w:rPr>
      </w:pPr>
      <w:r w:rsidRPr="00CA0599">
        <w:rPr>
          <w:rFonts w:ascii="Arial" w:eastAsia="Times New Roman" w:hAnsi="Arial" w:cs="Arial"/>
          <w:b/>
          <w:sz w:val="24"/>
          <w:szCs w:val="24"/>
        </w:rPr>
        <w:t xml:space="preserve">JU </w:t>
      </w:r>
      <w:r w:rsidR="00D4619E">
        <w:rPr>
          <w:rFonts w:ascii="Arial" w:eastAsia="Times New Roman" w:hAnsi="Arial" w:cs="Arial"/>
          <w:b/>
          <w:sz w:val="24"/>
          <w:szCs w:val="24"/>
        </w:rPr>
        <w:t>OŠ</w:t>
      </w:r>
      <w:r w:rsidR="00146CDC">
        <w:rPr>
          <w:rFonts w:ascii="Arial" w:eastAsia="Times New Roman" w:hAnsi="Arial" w:cs="Arial"/>
          <w:b/>
          <w:sz w:val="24"/>
          <w:szCs w:val="24"/>
        </w:rPr>
        <w:t xml:space="preserve"> “</w:t>
      </w:r>
      <w:r w:rsidR="00FD6F53">
        <w:rPr>
          <w:rFonts w:ascii="Arial" w:eastAsia="Times New Roman" w:hAnsi="Arial" w:cs="Arial"/>
          <w:b/>
          <w:sz w:val="24"/>
          <w:szCs w:val="24"/>
        </w:rPr>
        <w:t>Vladika Danilo” Zeta</w:t>
      </w:r>
    </w:p>
    <w:p w14:paraId="43EDB44D" w14:textId="478C87F9" w:rsidR="002739B5" w:rsidRPr="00C166D1" w:rsidRDefault="002739B5" w:rsidP="002739B5">
      <w:pPr>
        <w:tabs>
          <w:tab w:val="left" w:pos="851"/>
          <w:tab w:val="right" w:pos="3402"/>
        </w:tabs>
        <w:spacing w:after="0" w:line="240" w:lineRule="auto"/>
        <w:jc w:val="both"/>
        <w:rPr>
          <w:rFonts w:ascii="Arial" w:eastAsia="Times New Roman" w:hAnsi="Arial" w:cs="Arial"/>
          <w:bCs/>
          <w:color w:val="000000"/>
          <w:sz w:val="24"/>
          <w:szCs w:val="24"/>
          <w:lang w:val="pl-PL"/>
        </w:rPr>
      </w:pPr>
      <w:r w:rsidRPr="00C166D1">
        <w:rPr>
          <w:rFonts w:ascii="Arial" w:eastAsia="Times New Roman" w:hAnsi="Arial" w:cs="Arial"/>
          <w:bCs/>
          <w:color w:val="000000"/>
          <w:sz w:val="24"/>
          <w:szCs w:val="24"/>
          <w:lang w:val="pl-PL"/>
        </w:rPr>
        <w:t>Broj:</w:t>
      </w:r>
      <w:r w:rsidR="00FD6F53">
        <w:rPr>
          <w:rFonts w:ascii="Arial" w:eastAsia="Times New Roman" w:hAnsi="Arial" w:cs="Arial"/>
          <w:bCs/>
          <w:color w:val="000000"/>
          <w:sz w:val="24"/>
          <w:szCs w:val="24"/>
          <w:lang w:val="pl-PL"/>
        </w:rPr>
        <w:t xml:space="preserve"> 11-426/26-546</w:t>
      </w:r>
    </w:p>
    <w:p w14:paraId="31B06331" w14:textId="6238CF45" w:rsidR="002739B5" w:rsidRPr="00C166D1" w:rsidRDefault="002739B5" w:rsidP="002739B5">
      <w:pPr>
        <w:spacing w:after="0" w:line="240" w:lineRule="auto"/>
        <w:jc w:val="both"/>
        <w:rPr>
          <w:rFonts w:ascii="Arial" w:eastAsia="Times New Roman" w:hAnsi="Arial" w:cs="Arial"/>
          <w:bCs/>
          <w:color w:val="000000"/>
          <w:sz w:val="24"/>
          <w:szCs w:val="24"/>
          <w:lang w:val="it-IT"/>
        </w:rPr>
      </w:pPr>
      <w:r w:rsidRPr="00C166D1">
        <w:rPr>
          <w:rFonts w:ascii="Arial" w:eastAsia="Times New Roman" w:hAnsi="Arial" w:cs="Arial"/>
          <w:bCs/>
          <w:color w:val="000000"/>
          <w:sz w:val="24"/>
          <w:szCs w:val="24"/>
          <w:lang w:val="pl-PL"/>
        </w:rPr>
        <w:t>Mjesto i datum</w:t>
      </w:r>
      <w:r w:rsidR="00FD6F53">
        <w:rPr>
          <w:rFonts w:ascii="Arial" w:eastAsia="Times New Roman" w:hAnsi="Arial" w:cs="Arial"/>
          <w:bCs/>
          <w:color w:val="000000"/>
          <w:sz w:val="24"/>
          <w:szCs w:val="24"/>
          <w:lang w:val="pl-PL"/>
        </w:rPr>
        <w:t>: Zeta, 04.06.2026.godine</w:t>
      </w:r>
    </w:p>
    <w:p w14:paraId="1D7F1979" w14:textId="64D1103B"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2B180A50" w14:textId="748C1472" w:rsidR="00970461" w:rsidRPr="00970461" w:rsidRDefault="00970461" w:rsidP="00970461">
      <w:pPr>
        <w:tabs>
          <w:tab w:val="left" w:pos="3290"/>
        </w:tabs>
        <w:spacing w:after="0" w:line="240" w:lineRule="auto"/>
        <w:ind w:firstLine="708"/>
        <w:jc w:val="both"/>
        <w:rPr>
          <w:rFonts w:ascii="Arial" w:eastAsia="Times New Roman" w:hAnsi="Arial" w:cs="Arial"/>
          <w:sz w:val="24"/>
          <w:szCs w:val="24"/>
        </w:rPr>
      </w:pPr>
      <w:r w:rsidRPr="00970461">
        <w:rPr>
          <w:rFonts w:ascii="Arial" w:eastAsia="Times New Roman" w:hAnsi="Arial" w:cs="Arial"/>
          <w:sz w:val="24"/>
          <w:szCs w:val="24"/>
        </w:rPr>
        <w:t>U skladu sa članom 43 stav 1 Zakona o javnim nabavkama („Službeni list CG”, br.</w:t>
      </w:r>
      <w:r w:rsidR="00C60BDF">
        <w:rPr>
          <w:rFonts w:ascii="Arial" w:eastAsia="Times New Roman" w:hAnsi="Arial" w:cs="Arial"/>
          <w:sz w:val="24"/>
          <w:szCs w:val="24"/>
          <w:lang w:val="pl-PL"/>
        </w:rPr>
        <w:t xml:space="preserve"> </w:t>
      </w:r>
      <w:r w:rsidRPr="00970461">
        <w:rPr>
          <w:rFonts w:ascii="Arial" w:eastAsia="Times New Roman" w:hAnsi="Arial" w:cs="Arial"/>
          <w:sz w:val="24"/>
          <w:szCs w:val="24"/>
          <w:lang w:val="pl-PL"/>
        </w:rPr>
        <w:t xml:space="preserve">74/19, </w:t>
      </w:r>
      <w:r w:rsidR="00C60BDF">
        <w:rPr>
          <w:rFonts w:ascii="Arial" w:eastAsia="Times New Roman" w:hAnsi="Arial" w:cs="Arial"/>
          <w:sz w:val="24"/>
          <w:szCs w:val="24"/>
        </w:rPr>
        <w:t>3/23</w:t>
      </w:r>
      <w:r w:rsidR="00C4380F">
        <w:rPr>
          <w:rFonts w:ascii="Arial" w:eastAsia="Times New Roman" w:hAnsi="Arial" w:cs="Arial"/>
          <w:sz w:val="24"/>
          <w:szCs w:val="24"/>
        </w:rPr>
        <w:t xml:space="preserve">, </w:t>
      </w:r>
      <w:r w:rsidRPr="00970461">
        <w:rPr>
          <w:rFonts w:ascii="Arial" w:eastAsia="Times New Roman" w:hAnsi="Arial" w:cs="Arial"/>
          <w:sz w:val="24"/>
          <w:szCs w:val="24"/>
        </w:rPr>
        <w:t>11/23</w:t>
      </w:r>
      <w:r w:rsidR="00C4380F">
        <w:rPr>
          <w:rFonts w:ascii="Arial" w:eastAsia="Times New Roman" w:hAnsi="Arial" w:cs="Arial"/>
          <w:sz w:val="24"/>
          <w:szCs w:val="24"/>
        </w:rPr>
        <w:t xml:space="preserve"> i 84/24</w:t>
      </w:r>
      <w:r w:rsidRPr="00970461">
        <w:rPr>
          <w:rFonts w:ascii="Arial" w:eastAsia="Times New Roman" w:hAnsi="Arial" w:cs="Arial"/>
          <w:sz w:val="24"/>
          <w:szCs w:val="24"/>
        </w:rPr>
        <w:t xml:space="preserve">), </w:t>
      </w:r>
    </w:p>
    <w:p w14:paraId="5450584F"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p>
    <w:p w14:paraId="29589FD9"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r w:rsidRPr="00970461">
        <w:rPr>
          <w:rFonts w:ascii="Arial" w:eastAsia="Times New Roman" w:hAnsi="Arial" w:cs="Arial"/>
          <w:b/>
          <w:bCs/>
          <w:sz w:val="24"/>
          <w:szCs w:val="24"/>
        </w:rPr>
        <w:t>Izjavljujem</w:t>
      </w:r>
    </w:p>
    <w:p w14:paraId="47F916CE" w14:textId="77777777" w:rsidR="00970461" w:rsidRPr="00970461" w:rsidRDefault="00970461" w:rsidP="00970461">
      <w:pPr>
        <w:tabs>
          <w:tab w:val="left" w:pos="3290"/>
        </w:tabs>
        <w:spacing w:after="0" w:line="240" w:lineRule="auto"/>
        <w:jc w:val="center"/>
        <w:rPr>
          <w:rFonts w:ascii="Arial" w:eastAsia="Times New Roman" w:hAnsi="Arial" w:cs="Arial"/>
          <w:b/>
          <w:bCs/>
          <w:sz w:val="24"/>
          <w:szCs w:val="24"/>
        </w:rPr>
      </w:pPr>
    </w:p>
    <w:p w14:paraId="39ECC7E9" w14:textId="50551A32" w:rsidR="00970461" w:rsidRPr="00970461" w:rsidRDefault="00970461" w:rsidP="00970461">
      <w:pPr>
        <w:tabs>
          <w:tab w:val="left" w:pos="3290"/>
        </w:tabs>
        <w:spacing w:after="0" w:line="240" w:lineRule="auto"/>
        <w:jc w:val="both"/>
        <w:rPr>
          <w:rFonts w:ascii="Arial" w:eastAsia="Times New Roman" w:hAnsi="Arial" w:cs="Arial"/>
          <w:sz w:val="24"/>
          <w:szCs w:val="24"/>
        </w:rPr>
      </w:pPr>
      <w:proofErr w:type="gramStart"/>
      <w:r w:rsidRPr="00970461">
        <w:rPr>
          <w:rFonts w:ascii="Arial" w:eastAsia="Times New Roman" w:hAnsi="Arial" w:cs="Arial"/>
          <w:sz w:val="24"/>
          <w:szCs w:val="24"/>
        </w:rPr>
        <w:t>da</w:t>
      </w:r>
      <w:proofErr w:type="gramEnd"/>
      <w:r w:rsidRPr="00970461">
        <w:rPr>
          <w:rFonts w:ascii="Arial" w:eastAsia="Times New Roman" w:hAnsi="Arial" w:cs="Arial"/>
          <w:sz w:val="24"/>
          <w:szCs w:val="24"/>
        </w:rPr>
        <w:t xml:space="preserve"> u postupku javne nabavke redni broj </w:t>
      </w:r>
      <w:r w:rsidR="00FD6F53">
        <w:rPr>
          <w:rFonts w:ascii="Arial" w:eastAsia="Times New Roman" w:hAnsi="Arial" w:cs="Arial"/>
          <w:sz w:val="24"/>
          <w:szCs w:val="24"/>
          <w:lang w:val="pl-PL"/>
        </w:rPr>
        <w:t>8.</w:t>
      </w:r>
      <w:r w:rsidR="00FD6F53">
        <w:rPr>
          <w:rFonts w:ascii="Arial" w:eastAsia="Times New Roman" w:hAnsi="Arial" w:cs="Arial"/>
          <w:sz w:val="24"/>
          <w:szCs w:val="24"/>
        </w:rPr>
        <w:t xml:space="preserve"> </w:t>
      </w:r>
      <w:proofErr w:type="gramStart"/>
      <w:r w:rsidR="00FD6F53">
        <w:rPr>
          <w:rFonts w:ascii="Arial" w:eastAsia="Times New Roman" w:hAnsi="Arial" w:cs="Arial"/>
          <w:sz w:val="24"/>
          <w:szCs w:val="24"/>
        </w:rPr>
        <w:t>iz</w:t>
      </w:r>
      <w:proofErr w:type="gramEnd"/>
      <w:r w:rsidR="00FD6F53">
        <w:rPr>
          <w:rFonts w:ascii="Arial" w:eastAsia="Times New Roman" w:hAnsi="Arial" w:cs="Arial"/>
          <w:sz w:val="24"/>
          <w:szCs w:val="24"/>
        </w:rPr>
        <w:t xml:space="preserve"> Plana javnih nabavki</w:t>
      </w:r>
      <w:r w:rsidR="00D03FDC">
        <w:rPr>
          <w:rFonts w:ascii="Arial" w:eastAsia="Times New Roman" w:hAnsi="Arial" w:cs="Arial"/>
          <w:sz w:val="24"/>
          <w:szCs w:val="24"/>
        </w:rPr>
        <w:t xml:space="preserve"> broj </w:t>
      </w:r>
      <w:r w:rsidR="00A271F2">
        <w:rPr>
          <w:rFonts w:ascii="Arial" w:eastAsia="Times New Roman" w:hAnsi="Arial" w:cs="Arial"/>
          <w:sz w:val="24"/>
          <w:szCs w:val="24"/>
        </w:rPr>
        <w:t>#</w:t>
      </w:r>
      <w:r w:rsidR="00FD6F53">
        <w:rPr>
          <w:rFonts w:ascii="Arial" w:eastAsia="Times New Roman" w:hAnsi="Arial" w:cs="Arial"/>
          <w:sz w:val="24"/>
          <w:szCs w:val="24"/>
        </w:rPr>
        <w:t>24881</w:t>
      </w:r>
      <w:r w:rsidR="00D03FDC">
        <w:rPr>
          <w:rFonts w:ascii="Arial" w:eastAsia="Times New Roman" w:hAnsi="Arial" w:cs="Arial"/>
          <w:sz w:val="24"/>
          <w:szCs w:val="24"/>
        </w:rPr>
        <w:t xml:space="preserve"> </w:t>
      </w:r>
      <w:r w:rsidR="00D24D00">
        <w:rPr>
          <w:rFonts w:ascii="Arial" w:eastAsia="Times New Roman" w:hAnsi="Arial" w:cs="Arial"/>
          <w:sz w:val="24"/>
          <w:szCs w:val="24"/>
        </w:rPr>
        <w:t xml:space="preserve">od </w:t>
      </w:r>
      <w:r w:rsidR="00D03FDC">
        <w:rPr>
          <w:rFonts w:ascii="Arial" w:eastAsia="Times New Roman" w:hAnsi="Arial" w:cs="Arial"/>
          <w:sz w:val="24"/>
          <w:szCs w:val="24"/>
        </w:rPr>
        <w:t>30</w:t>
      </w:r>
      <w:r w:rsidR="00C4380F">
        <w:rPr>
          <w:rFonts w:ascii="Arial" w:eastAsia="Times New Roman" w:hAnsi="Arial" w:cs="Arial"/>
          <w:sz w:val="24"/>
          <w:szCs w:val="24"/>
        </w:rPr>
        <w:t>.</w:t>
      </w:r>
      <w:r w:rsidR="00D03FDC">
        <w:rPr>
          <w:rFonts w:ascii="Arial" w:eastAsia="Times New Roman" w:hAnsi="Arial" w:cs="Arial"/>
          <w:sz w:val="24"/>
          <w:szCs w:val="24"/>
        </w:rPr>
        <w:t>01.2026</w:t>
      </w:r>
      <w:r w:rsidRPr="00970461">
        <w:rPr>
          <w:rFonts w:ascii="Arial" w:eastAsia="Times New Roman" w:hAnsi="Arial" w:cs="Arial"/>
          <w:sz w:val="24"/>
          <w:szCs w:val="24"/>
        </w:rPr>
        <w:t>.</w:t>
      </w:r>
      <w:r w:rsidR="00C4380F">
        <w:rPr>
          <w:rFonts w:ascii="Arial" w:eastAsia="Times New Roman" w:hAnsi="Arial" w:cs="Arial"/>
          <w:sz w:val="24"/>
          <w:szCs w:val="24"/>
        </w:rPr>
        <w:t xml:space="preserve"> </w:t>
      </w:r>
      <w:r w:rsidR="009A1E93">
        <w:rPr>
          <w:rFonts w:ascii="Arial" w:eastAsia="Times New Roman" w:hAnsi="Arial" w:cs="Arial"/>
          <w:sz w:val="24"/>
          <w:szCs w:val="24"/>
        </w:rPr>
        <w:t>godine</w:t>
      </w:r>
      <w:r w:rsidRPr="00970461">
        <w:rPr>
          <w:rFonts w:ascii="Arial" w:eastAsia="Times New Roman" w:hAnsi="Arial" w:cs="Arial"/>
          <w:sz w:val="24"/>
          <w:szCs w:val="24"/>
        </w:rPr>
        <w:t xml:space="preserve"> </w:t>
      </w:r>
      <w:r w:rsidRPr="00970461">
        <w:rPr>
          <w:rFonts w:ascii="Arial" w:eastAsia="Times New Roman" w:hAnsi="Arial" w:cs="Arial"/>
          <w:sz w:val="24"/>
          <w:szCs w:val="24"/>
          <w:lang w:val="sr-Latn-CS"/>
        </w:rPr>
        <w:t>za</w:t>
      </w:r>
      <w:r w:rsidRPr="00970461">
        <w:rPr>
          <w:rFonts w:ascii="Arial" w:eastAsia="Times New Roman" w:hAnsi="Arial" w:cs="Arial"/>
          <w:sz w:val="24"/>
          <w:szCs w:val="24"/>
        </w:rPr>
        <w:t xml:space="preserve"> </w:t>
      </w:r>
      <w:r w:rsidRPr="00970461">
        <w:rPr>
          <w:rFonts w:ascii="Arial" w:eastAsia="Times New Roman" w:hAnsi="Arial" w:cs="Arial"/>
          <w:sz w:val="24"/>
          <w:szCs w:val="24"/>
          <w:lang w:val="sr-Latn-CS"/>
        </w:rPr>
        <w:t xml:space="preserve">izbor ponuđača </w:t>
      </w:r>
      <w:r w:rsidR="00D561C1">
        <w:rPr>
          <w:rFonts w:ascii="Arial" w:eastAsia="Times New Roman" w:hAnsi="Arial" w:cs="Arial"/>
          <w:sz w:val="24"/>
          <w:szCs w:val="24"/>
        </w:rPr>
        <w:t>za naba</w:t>
      </w:r>
      <w:r w:rsidR="00D24D00">
        <w:rPr>
          <w:rFonts w:ascii="Arial" w:eastAsia="Times New Roman" w:hAnsi="Arial" w:cs="Arial"/>
          <w:sz w:val="24"/>
          <w:szCs w:val="24"/>
        </w:rPr>
        <w:t xml:space="preserve">vku radova – Adaptacija </w:t>
      </w:r>
      <w:r w:rsidR="00FD6F53">
        <w:rPr>
          <w:rFonts w:ascii="Arial" w:eastAsia="Times New Roman" w:hAnsi="Arial" w:cs="Arial"/>
          <w:sz w:val="24"/>
          <w:szCs w:val="24"/>
        </w:rPr>
        <w:t>građevinskog objekta – PO Botun,</w:t>
      </w:r>
      <w:r w:rsidRPr="00970461">
        <w:rPr>
          <w:rFonts w:ascii="Arial" w:eastAsia="Times New Roman" w:hAnsi="Arial" w:cs="Arial"/>
          <w:sz w:val="24"/>
          <w:szCs w:val="24"/>
        </w:rPr>
        <w:t xml:space="preserve"> nijesam u sukobu interesa u smislu člana 41 stav 1 tačka 1 Zakona o javnim nabavkama i da ne postoji ekonomski i drugi lični interes koji može uticati na moju nepristrasnost i nezavisnost u ovom postupku javne nabavke.</w:t>
      </w:r>
    </w:p>
    <w:p w14:paraId="3000F05A" w14:textId="29BF254D"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2F118BC8" w14:textId="77777777" w:rsidR="002739B5" w:rsidRPr="00CA0599" w:rsidRDefault="002739B5" w:rsidP="002739B5">
      <w:pPr>
        <w:tabs>
          <w:tab w:val="left" w:pos="3290"/>
        </w:tabs>
        <w:spacing w:after="0" w:line="240" w:lineRule="auto"/>
        <w:jc w:val="both"/>
        <w:rPr>
          <w:rFonts w:ascii="Arial" w:eastAsia="Times New Roman" w:hAnsi="Arial" w:cs="Arial"/>
          <w:sz w:val="24"/>
          <w:szCs w:val="24"/>
        </w:rPr>
      </w:pPr>
    </w:p>
    <w:p w14:paraId="6F6247C9" w14:textId="280300D7" w:rsidR="002739B5" w:rsidRPr="0073609D" w:rsidRDefault="002739B5" w:rsidP="00AF087F">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noProof/>
          <w:sz w:val="20"/>
          <w:szCs w:val="20"/>
          <w:lang w:val="sr-Latn-ME"/>
        </w:rPr>
        <w:t>Ovlašćeno lice naručio</w:t>
      </w:r>
      <w:r w:rsidR="00AF087F" w:rsidRPr="0073609D">
        <w:rPr>
          <w:rFonts w:ascii="Arial" w:eastAsia="Times New Roman" w:hAnsi="Arial" w:cs="Arial"/>
          <w:noProof/>
          <w:sz w:val="20"/>
          <w:szCs w:val="20"/>
          <w:lang w:val="sr-Latn-ME"/>
        </w:rPr>
        <w:t xml:space="preserve">ca </w:t>
      </w:r>
    </w:p>
    <w:p w14:paraId="2868D279" w14:textId="40C429E3" w:rsidR="002739B5" w:rsidRPr="0073609D" w:rsidRDefault="002739B5" w:rsidP="0073609D">
      <w:pPr>
        <w:spacing w:after="0" w:line="240" w:lineRule="auto"/>
        <w:ind w:left="3540"/>
        <w:jc w:val="right"/>
        <w:rPr>
          <w:rFonts w:ascii="Arial" w:eastAsia="Times New Roman" w:hAnsi="Arial" w:cs="Arial"/>
          <w:sz w:val="20"/>
          <w:szCs w:val="20"/>
          <w:lang w:val="it-IT"/>
        </w:rPr>
      </w:pPr>
      <w:r w:rsidRPr="0073609D">
        <w:rPr>
          <w:rFonts w:ascii="Arial" w:eastAsia="Times New Roman" w:hAnsi="Arial" w:cs="Arial"/>
          <w:sz w:val="20"/>
          <w:szCs w:val="20"/>
          <w:lang w:val="it-IT"/>
        </w:rPr>
        <w:t xml:space="preserve">                        </w:t>
      </w:r>
      <w:r w:rsidRPr="0073609D">
        <w:rPr>
          <w:rFonts w:ascii="Arial" w:eastAsia="Times New Roman" w:hAnsi="Arial" w:cs="Arial"/>
          <w:noProof/>
          <w:sz w:val="20"/>
          <w:szCs w:val="20"/>
          <w:lang w:val="sr-Latn-ME"/>
        </w:rPr>
        <w:t xml:space="preserve">                 </w:t>
      </w:r>
      <w:r w:rsidR="00C4380F" w:rsidRPr="0073609D">
        <w:rPr>
          <w:rFonts w:ascii="Arial" w:eastAsia="Times New Roman" w:hAnsi="Arial" w:cs="Arial"/>
          <w:noProof/>
          <w:sz w:val="20"/>
          <w:szCs w:val="20"/>
          <w:lang w:val="sr-Latn-ME"/>
        </w:rPr>
        <w:t xml:space="preserve">       </w:t>
      </w:r>
      <w:r w:rsidR="00FD6F53">
        <w:rPr>
          <w:rFonts w:ascii="Arial" w:eastAsia="Times New Roman" w:hAnsi="Arial" w:cs="Arial"/>
          <w:noProof/>
          <w:sz w:val="20"/>
          <w:szCs w:val="20"/>
          <w:lang w:val="sr-Latn-ME"/>
        </w:rPr>
        <w:t>Lidija Rašović</w:t>
      </w:r>
    </w:p>
    <w:p w14:paraId="585F2786" w14:textId="77777777" w:rsidR="002739B5" w:rsidRPr="0073609D" w:rsidRDefault="002739B5" w:rsidP="002739B5">
      <w:pPr>
        <w:spacing w:after="0" w:line="240" w:lineRule="auto"/>
        <w:jc w:val="right"/>
        <w:rPr>
          <w:rFonts w:ascii="Arial" w:eastAsia="Times New Roman" w:hAnsi="Arial" w:cs="Arial"/>
          <w:noProof/>
          <w:sz w:val="20"/>
          <w:szCs w:val="20"/>
          <w:lang w:val="sr-Latn-ME"/>
        </w:rPr>
      </w:pPr>
    </w:p>
    <w:p w14:paraId="557C2907" w14:textId="436CB983" w:rsidR="002739B5" w:rsidRPr="0073609D" w:rsidRDefault="002739B5" w:rsidP="002739B5">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noProof/>
          <w:sz w:val="20"/>
          <w:szCs w:val="20"/>
          <w:lang w:val="sr-Latn-ME"/>
        </w:rPr>
        <w:t>Službenik za javne na</w:t>
      </w:r>
      <w:r w:rsidR="00AF087F" w:rsidRPr="0073609D">
        <w:rPr>
          <w:rFonts w:ascii="Arial" w:eastAsia="Times New Roman" w:hAnsi="Arial" w:cs="Arial"/>
          <w:noProof/>
          <w:sz w:val="20"/>
          <w:szCs w:val="20"/>
          <w:lang w:val="sr-Latn-ME"/>
        </w:rPr>
        <w:t>bavke,</w:t>
      </w:r>
    </w:p>
    <w:p w14:paraId="614666AA" w14:textId="45E6F42C" w:rsidR="002739B5" w:rsidRPr="0073609D" w:rsidRDefault="002739B5" w:rsidP="0073609D">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noProof/>
          <w:sz w:val="20"/>
          <w:szCs w:val="20"/>
          <w:lang w:val="sr-Latn-ME"/>
        </w:rPr>
        <w:t xml:space="preserve">                                     </w:t>
      </w:r>
      <w:r w:rsidR="00FD6F53">
        <w:rPr>
          <w:rFonts w:ascii="Arial" w:eastAsia="Times New Roman" w:hAnsi="Arial" w:cs="Arial"/>
          <w:noProof/>
          <w:sz w:val="20"/>
          <w:szCs w:val="20"/>
          <w:lang w:val="sr-Latn-ME"/>
        </w:rPr>
        <w:t xml:space="preserve">Mr </w:t>
      </w:r>
      <w:r w:rsidR="00D561C1" w:rsidRPr="0073609D">
        <w:rPr>
          <w:rFonts w:ascii="Arial" w:eastAsia="Times New Roman" w:hAnsi="Arial" w:cs="Arial"/>
          <w:sz w:val="20"/>
          <w:szCs w:val="20"/>
          <w:lang w:val="pt-BR"/>
        </w:rPr>
        <w:t>Sanela Bašuljević</w:t>
      </w:r>
      <w:r w:rsidR="004C2BCA" w:rsidRPr="0073609D">
        <w:rPr>
          <w:rFonts w:ascii="Arial" w:eastAsia="Times New Roman" w:hAnsi="Arial" w:cs="Arial"/>
          <w:sz w:val="20"/>
          <w:szCs w:val="20"/>
          <w:lang w:val="pt-BR"/>
        </w:rPr>
        <w:t xml:space="preserve">  </w:t>
      </w:r>
    </w:p>
    <w:p w14:paraId="4C135AC4" w14:textId="77777777" w:rsidR="002739B5" w:rsidRPr="0073609D" w:rsidRDefault="002739B5" w:rsidP="002739B5">
      <w:pPr>
        <w:spacing w:after="0" w:line="240" w:lineRule="auto"/>
        <w:jc w:val="right"/>
        <w:rPr>
          <w:rFonts w:ascii="Arial" w:eastAsia="Times New Roman" w:hAnsi="Arial" w:cs="Arial"/>
          <w:noProof/>
          <w:sz w:val="20"/>
          <w:szCs w:val="20"/>
          <w:lang w:val="sr-Latn-ME"/>
        </w:rPr>
      </w:pPr>
    </w:p>
    <w:p w14:paraId="1D8DF635" w14:textId="5DD3C37B" w:rsidR="002739B5" w:rsidRPr="0073609D" w:rsidRDefault="00AF087F" w:rsidP="002739B5">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noProof/>
          <w:sz w:val="20"/>
          <w:szCs w:val="20"/>
          <w:lang w:val="sr-Latn-ME"/>
        </w:rPr>
        <w:t>Član</w:t>
      </w:r>
      <w:r w:rsidR="002739B5" w:rsidRPr="0073609D">
        <w:rPr>
          <w:rFonts w:ascii="Arial" w:eastAsia="Times New Roman" w:hAnsi="Arial" w:cs="Arial"/>
          <w:noProof/>
          <w:sz w:val="20"/>
          <w:szCs w:val="20"/>
          <w:lang w:val="sr-Latn-ME"/>
        </w:rPr>
        <w:t xml:space="preserve"> komisije za sprovođenje postupka </w:t>
      </w:r>
      <w:r w:rsidRPr="0073609D">
        <w:rPr>
          <w:rFonts w:ascii="Arial" w:eastAsia="Times New Roman" w:hAnsi="Arial" w:cs="Arial"/>
          <w:noProof/>
          <w:sz w:val="20"/>
          <w:szCs w:val="20"/>
          <w:lang w:val="sr-Latn-ME"/>
        </w:rPr>
        <w:t>javne nabavke,</w:t>
      </w:r>
    </w:p>
    <w:p w14:paraId="6A2B2365" w14:textId="7329131C" w:rsidR="002739B5" w:rsidRPr="0073609D" w:rsidRDefault="002739B5" w:rsidP="002739B5">
      <w:pPr>
        <w:spacing w:after="0" w:line="240" w:lineRule="auto"/>
        <w:jc w:val="right"/>
        <w:rPr>
          <w:rFonts w:ascii="Arial" w:eastAsia="Times New Roman" w:hAnsi="Arial" w:cs="Arial"/>
          <w:i/>
          <w:iCs/>
          <w:noProof/>
          <w:sz w:val="20"/>
          <w:szCs w:val="20"/>
          <w:lang w:val="sr-Latn-ME"/>
        </w:rPr>
      </w:pPr>
      <w:r w:rsidRPr="0073609D">
        <w:rPr>
          <w:rFonts w:ascii="Arial" w:eastAsia="Times New Roman" w:hAnsi="Arial" w:cs="Arial"/>
          <w:noProof/>
          <w:sz w:val="20"/>
          <w:szCs w:val="20"/>
          <w:lang w:val="sr-Latn-ME"/>
        </w:rPr>
        <w:t xml:space="preserve">                                                                                     </w:t>
      </w:r>
      <w:r w:rsidR="00D561C1" w:rsidRPr="0073609D">
        <w:rPr>
          <w:rFonts w:ascii="Arial" w:eastAsia="Times New Roman" w:hAnsi="Arial" w:cs="Arial"/>
          <w:noProof/>
          <w:sz w:val="20"/>
          <w:szCs w:val="20"/>
          <w:lang w:val="sr-Latn-ME"/>
        </w:rPr>
        <w:t>Sanela Bašuljević</w:t>
      </w:r>
      <w:r w:rsidR="00FD6F53">
        <w:rPr>
          <w:rFonts w:ascii="Arial" w:eastAsia="Times New Roman" w:hAnsi="Arial" w:cs="Arial"/>
          <w:noProof/>
          <w:sz w:val="20"/>
          <w:szCs w:val="20"/>
          <w:lang w:val="sr-Latn-ME"/>
        </w:rPr>
        <w:t>, diplomirani ekonomista</w:t>
      </w:r>
    </w:p>
    <w:p w14:paraId="13F9D939" w14:textId="77777777" w:rsidR="002739B5" w:rsidRPr="0073609D" w:rsidRDefault="002739B5" w:rsidP="002739B5">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i/>
          <w:iCs/>
          <w:noProof/>
          <w:sz w:val="20"/>
          <w:szCs w:val="20"/>
          <w:lang w:val="sr-Latn-ME"/>
        </w:rPr>
        <w:t xml:space="preserve">                               </w:t>
      </w:r>
    </w:p>
    <w:p w14:paraId="730F1906" w14:textId="57262B70" w:rsidR="002739B5" w:rsidRPr="0073609D" w:rsidRDefault="004C2BCA" w:rsidP="00CD5C5E">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noProof/>
          <w:sz w:val="20"/>
          <w:szCs w:val="20"/>
          <w:lang w:val="sr-Latn-ME"/>
        </w:rPr>
        <w:t xml:space="preserve">     </w:t>
      </w:r>
      <w:r w:rsidR="002739B5" w:rsidRPr="0073609D">
        <w:rPr>
          <w:rFonts w:ascii="Arial" w:eastAsia="Times New Roman" w:hAnsi="Arial" w:cs="Arial"/>
          <w:noProof/>
          <w:sz w:val="20"/>
          <w:szCs w:val="20"/>
          <w:lang w:val="sr-Latn-ME"/>
        </w:rPr>
        <w:t>Član komisije za sprovo</w:t>
      </w:r>
      <w:r w:rsidR="00AF087F" w:rsidRPr="0073609D">
        <w:rPr>
          <w:rFonts w:ascii="Arial" w:eastAsia="Times New Roman" w:hAnsi="Arial" w:cs="Arial"/>
          <w:noProof/>
          <w:sz w:val="20"/>
          <w:szCs w:val="20"/>
          <w:lang w:val="sr-Latn-ME"/>
        </w:rPr>
        <w:t xml:space="preserve">đenje postupka javne nabavke, </w:t>
      </w:r>
      <w:r w:rsidR="002739B5" w:rsidRPr="0073609D">
        <w:rPr>
          <w:rFonts w:ascii="Arial" w:eastAsia="Times New Roman" w:hAnsi="Arial" w:cs="Arial"/>
          <w:noProof/>
          <w:sz w:val="20"/>
          <w:szCs w:val="20"/>
          <w:lang w:val="sr-Latn-ME"/>
        </w:rPr>
        <w:t xml:space="preserve">                                </w:t>
      </w:r>
    </w:p>
    <w:p w14:paraId="253FF9A9" w14:textId="53C4C2C8" w:rsidR="002739B5" w:rsidRPr="0073609D" w:rsidRDefault="000F64D6" w:rsidP="000F64D6">
      <w:pPr>
        <w:spacing w:after="0" w:line="240" w:lineRule="auto"/>
        <w:rPr>
          <w:rFonts w:ascii="Arial" w:eastAsia="Times New Roman" w:hAnsi="Arial" w:cs="Arial"/>
          <w:sz w:val="20"/>
          <w:szCs w:val="20"/>
          <w:lang w:val="sr-Latn-ME"/>
        </w:rPr>
      </w:pPr>
      <w:r>
        <w:rPr>
          <w:rFonts w:ascii="Arial" w:eastAsia="Times New Roman" w:hAnsi="Arial" w:cs="Arial"/>
          <w:sz w:val="20"/>
          <w:szCs w:val="20"/>
          <w:lang w:val="sr-Latn-CS"/>
        </w:rPr>
        <w:t xml:space="preserve">     </w:t>
      </w:r>
      <w:r>
        <w:rPr>
          <w:rFonts w:ascii="Arial" w:eastAsia="Times New Roman" w:hAnsi="Arial" w:cs="Arial"/>
          <w:sz w:val="20"/>
          <w:szCs w:val="20"/>
          <w:lang w:val="sr-Latn-CS"/>
        </w:rPr>
        <w:tab/>
      </w:r>
      <w:r>
        <w:rPr>
          <w:rFonts w:ascii="Arial" w:eastAsia="Times New Roman" w:hAnsi="Arial" w:cs="Arial"/>
          <w:sz w:val="20"/>
          <w:szCs w:val="20"/>
          <w:lang w:val="sr-Latn-CS"/>
        </w:rPr>
        <w:tab/>
      </w:r>
      <w:r>
        <w:rPr>
          <w:rFonts w:ascii="Arial" w:eastAsia="Times New Roman" w:hAnsi="Arial" w:cs="Arial"/>
          <w:sz w:val="20"/>
          <w:szCs w:val="20"/>
          <w:lang w:val="sr-Latn-CS"/>
        </w:rPr>
        <w:tab/>
      </w:r>
      <w:r>
        <w:rPr>
          <w:rFonts w:ascii="Arial" w:eastAsia="Times New Roman" w:hAnsi="Arial" w:cs="Arial"/>
          <w:sz w:val="20"/>
          <w:szCs w:val="20"/>
          <w:lang w:val="sr-Latn-CS"/>
        </w:rPr>
        <w:tab/>
      </w:r>
      <w:r>
        <w:rPr>
          <w:rFonts w:ascii="Arial" w:eastAsia="Times New Roman" w:hAnsi="Arial" w:cs="Arial"/>
          <w:sz w:val="20"/>
          <w:szCs w:val="20"/>
          <w:lang w:val="sr-Latn-CS"/>
        </w:rPr>
        <w:tab/>
      </w:r>
      <w:r>
        <w:rPr>
          <w:rFonts w:ascii="Arial" w:eastAsia="Times New Roman" w:hAnsi="Arial" w:cs="Arial"/>
          <w:sz w:val="20"/>
          <w:szCs w:val="20"/>
          <w:lang w:val="sr-Latn-CS"/>
        </w:rPr>
        <w:tab/>
      </w:r>
      <w:r>
        <w:rPr>
          <w:rFonts w:ascii="Arial" w:eastAsia="Times New Roman" w:hAnsi="Arial" w:cs="Arial"/>
          <w:sz w:val="20"/>
          <w:szCs w:val="20"/>
          <w:lang w:val="sr-Latn-CS"/>
        </w:rPr>
        <w:tab/>
        <w:t xml:space="preserve">     </w:t>
      </w:r>
      <w:bookmarkStart w:id="17" w:name="_GoBack"/>
      <w:bookmarkEnd w:id="17"/>
      <w:r w:rsidR="004C2BCA" w:rsidRPr="0073609D">
        <w:rPr>
          <w:rFonts w:ascii="Arial" w:eastAsia="Times New Roman" w:hAnsi="Arial" w:cs="Arial"/>
          <w:sz w:val="20"/>
          <w:szCs w:val="20"/>
          <w:lang w:val="sr-Latn-CS"/>
        </w:rPr>
        <w:t xml:space="preserve"> </w:t>
      </w:r>
      <w:r w:rsidR="00C4380F" w:rsidRPr="0073609D">
        <w:rPr>
          <w:rFonts w:ascii="Arial" w:eastAsia="Times New Roman" w:hAnsi="Arial" w:cs="Arial"/>
          <w:sz w:val="20"/>
          <w:szCs w:val="20"/>
          <w:lang w:val="sr-Latn-CS"/>
        </w:rPr>
        <w:t>Ivana Dašić</w:t>
      </w:r>
      <w:r>
        <w:rPr>
          <w:rFonts w:ascii="Arial" w:eastAsia="Times New Roman" w:hAnsi="Arial" w:cs="Arial"/>
          <w:sz w:val="20"/>
          <w:szCs w:val="20"/>
          <w:lang w:val="sr-Latn-CS"/>
        </w:rPr>
        <w:t xml:space="preserve">, diplomirani inženjer  </w:t>
      </w:r>
      <w:r w:rsidR="00FD6F53">
        <w:rPr>
          <w:rFonts w:ascii="Arial" w:eastAsia="Times New Roman" w:hAnsi="Arial" w:cs="Arial"/>
          <w:sz w:val="20"/>
          <w:szCs w:val="20"/>
          <w:lang w:val="sr-Latn-CS"/>
        </w:rPr>
        <w:t>elektronike</w:t>
      </w:r>
    </w:p>
    <w:p w14:paraId="22599340" w14:textId="77777777" w:rsidR="002739B5" w:rsidRPr="0073609D" w:rsidRDefault="002739B5" w:rsidP="002739B5">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i/>
          <w:iCs/>
          <w:noProof/>
          <w:sz w:val="20"/>
          <w:szCs w:val="20"/>
          <w:lang w:val="sr-Latn-ME"/>
        </w:rPr>
        <w:t xml:space="preserve">                                </w:t>
      </w:r>
    </w:p>
    <w:p w14:paraId="6172C355" w14:textId="2BF42445" w:rsidR="002739B5" w:rsidRPr="0073609D" w:rsidRDefault="002739B5" w:rsidP="002739B5">
      <w:pPr>
        <w:spacing w:after="0" w:line="240" w:lineRule="auto"/>
        <w:jc w:val="right"/>
        <w:rPr>
          <w:rFonts w:ascii="Arial" w:eastAsia="Times New Roman" w:hAnsi="Arial" w:cs="Arial"/>
          <w:noProof/>
          <w:sz w:val="20"/>
          <w:szCs w:val="20"/>
          <w:lang w:val="sr-Latn-ME"/>
        </w:rPr>
      </w:pPr>
      <w:r w:rsidRPr="0073609D">
        <w:rPr>
          <w:rFonts w:ascii="Arial" w:eastAsia="Times New Roman" w:hAnsi="Arial" w:cs="Arial"/>
          <w:noProof/>
          <w:sz w:val="20"/>
          <w:szCs w:val="20"/>
          <w:lang w:val="sr-Latn-ME"/>
        </w:rPr>
        <w:t>Član komisije za sprovođenje postupka jav</w:t>
      </w:r>
      <w:r w:rsidR="00CD5C5E" w:rsidRPr="0073609D">
        <w:rPr>
          <w:rFonts w:ascii="Arial" w:eastAsia="Times New Roman" w:hAnsi="Arial" w:cs="Arial"/>
          <w:noProof/>
          <w:sz w:val="20"/>
          <w:szCs w:val="20"/>
          <w:lang w:val="sr-Latn-ME"/>
        </w:rPr>
        <w:t xml:space="preserve">ne nabavke, </w:t>
      </w:r>
    </w:p>
    <w:p w14:paraId="40379E70" w14:textId="4DBAA162" w:rsidR="00C4380F" w:rsidRPr="00893057" w:rsidRDefault="00A52FE7" w:rsidP="00893057">
      <w:pPr>
        <w:jc w:val="right"/>
        <w:rPr>
          <w:rFonts w:ascii="Arial" w:hAnsi="Arial" w:cs="Arial"/>
          <w:sz w:val="20"/>
          <w:szCs w:val="20"/>
          <w:lang w:val="sr-Latn-CS"/>
        </w:rPr>
      </w:pPr>
      <w:r>
        <w:rPr>
          <w:rFonts w:ascii="Arial" w:eastAsia="Times New Roman" w:hAnsi="Arial" w:cs="Arial"/>
          <w:sz w:val="20"/>
          <w:szCs w:val="20"/>
          <w:lang w:val="sr-Latn-CS"/>
        </w:rPr>
        <w:t>Mirjana Šuškavčević, diplomirani pedagog</w:t>
      </w:r>
    </w:p>
    <w:p w14:paraId="424A0689" w14:textId="6CAA9DE4" w:rsidR="00FF5302" w:rsidRPr="00ED7F46" w:rsidRDefault="00935CA2" w:rsidP="00ED7F46">
      <w:pPr>
        <w:pStyle w:val="ListParagraph"/>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8" w:name="_Toc62730568"/>
      <w:r w:rsidRPr="00ED7F46">
        <w:rPr>
          <w:rFonts w:ascii="Arial" w:eastAsia="Times New Roman" w:hAnsi="Arial" w:cs="Arial"/>
          <w:b/>
          <w:sz w:val="24"/>
          <w:szCs w:val="24"/>
        </w:rPr>
        <w:lastRenderedPageBreak/>
        <w:t>UPUTSTVO O PRAVNOM SREDSTVU</w:t>
      </w:r>
      <w:bookmarkEnd w:id="18"/>
    </w:p>
    <w:p w14:paraId="17A4CEAC" w14:textId="77777777" w:rsidR="000A46B2" w:rsidRPr="00CA0599" w:rsidRDefault="000A46B2" w:rsidP="000A46B2">
      <w:pPr>
        <w:pStyle w:val="T30X"/>
        <w:ind w:left="283" w:hanging="283"/>
        <w:rPr>
          <w:rFonts w:ascii="Arial" w:eastAsia="Times New Roman" w:hAnsi="Arial" w:cs="Arial"/>
          <w:sz w:val="24"/>
          <w:szCs w:val="24"/>
        </w:rPr>
      </w:pPr>
    </w:p>
    <w:p w14:paraId="34AF7A0F"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rPr>
      </w:pPr>
      <w:r w:rsidRPr="00CA0599">
        <w:rPr>
          <w:rFonts w:ascii="Arial" w:eastAsia="Times New Roman" w:hAnsi="Arial" w:cs="Arial"/>
          <w:color w:val="000000"/>
          <w:sz w:val="24"/>
          <w:szCs w:val="24"/>
          <w:lang w:val="sr-Latn-ME"/>
        </w:rPr>
        <w:t>Privredni subjekat može da izjavi žalbu protiv ove tenderske dokumentacije Komisiji za zaštitu prava</w:t>
      </w:r>
      <w:r w:rsidRPr="00CA0599">
        <w:rPr>
          <w:rFonts w:ascii="Arial" w:eastAsia="Times New Roman" w:hAnsi="Arial" w:cs="Arial"/>
          <w:color w:val="000000"/>
          <w:sz w:val="24"/>
          <w:szCs w:val="24"/>
        </w:rPr>
        <w:t>:</w:t>
      </w:r>
    </w:p>
    <w:p w14:paraId="3BAA21A2" w14:textId="77777777" w:rsidR="00497B69" w:rsidRPr="00C20A7F" w:rsidRDefault="006341C4" w:rsidP="00497B69">
      <w:pPr>
        <w:pStyle w:val="T30X"/>
        <w:ind w:left="567" w:hanging="283"/>
        <w:rPr>
          <w:rFonts w:ascii="Arial" w:hAnsi="Arial" w:cs="Arial"/>
          <w:sz w:val="24"/>
          <w:szCs w:val="24"/>
        </w:rPr>
      </w:pPr>
      <w:r w:rsidRPr="00CA0599">
        <w:rPr>
          <w:rFonts w:ascii="Arial" w:eastAsia="Times New Roman" w:hAnsi="Arial" w:cs="Arial"/>
          <w:sz w:val="24"/>
          <w:szCs w:val="24"/>
        </w:rPr>
        <w:t xml:space="preserve">   1) </w:t>
      </w:r>
      <w:r w:rsidR="00497B69" w:rsidRPr="00C20A7F">
        <w:rPr>
          <w:rFonts w:ascii="Arial" w:hAnsi="Arial" w:cs="Arial"/>
          <w:sz w:val="24"/>
          <w:szCs w:val="24"/>
        </w:rPr>
        <w:t>)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08D906FE" w14:textId="77777777" w:rsidR="00497B69" w:rsidRPr="00C20A7F" w:rsidRDefault="00497B69" w:rsidP="00497B69">
      <w:pPr>
        <w:pStyle w:val="T30X"/>
        <w:ind w:left="567" w:hanging="283"/>
        <w:rPr>
          <w:rFonts w:ascii="Arial" w:hAnsi="Arial" w:cs="Arial"/>
          <w:sz w:val="24"/>
          <w:szCs w:val="24"/>
        </w:rPr>
      </w:pPr>
      <w:r w:rsidRPr="00C20A7F">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308826F" w14:textId="5C780CD1" w:rsidR="00D7087E" w:rsidRPr="006418B0" w:rsidRDefault="00497B69" w:rsidP="006418B0">
      <w:pPr>
        <w:pStyle w:val="T30X"/>
        <w:ind w:left="567" w:hanging="283"/>
        <w:rPr>
          <w:rFonts w:ascii="Arial" w:hAnsi="Arial" w:cs="Arial"/>
          <w:sz w:val="24"/>
          <w:szCs w:val="24"/>
        </w:rPr>
      </w:pPr>
      <w:r w:rsidRPr="00C20A7F">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1A93487E" w14:textId="4B9DE289" w:rsidR="006341C4" w:rsidRPr="00CA0599" w:rsidRDefault="006341C4" w:rsidP="00D7087E">
      <w:pPr>
        <w:autoSpaceDE w:val="0"/>
        <w:autoSpaceDN w:val="0"/>
        <w:adjustRightInd w:val="0"/>
        <w:spacing w:before="60" w:after="60" w:line="240" w:lineRule="auto"/>
        <w:ind w:left="567" w:hanging="283"/>
        <w:jc w:val="both"/>
        <w:rPr>
          <w:rFonts w:ascii="Arial" w:eastAsia="Times New Roman" w:hAnsi="Arial" w:cs="Arial"/>
          <w:color w:val="000000"/>
          <w:sz w:val="24"/>
          <w:szCs w:val="24"/>
          <w:lang w:val="sr-Latn-ME"/>
        </w:rPr>
      </w:pPr>
    </w:p>
    <w:p w14:paraId="1F50B815"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Žalba se izjavljuje preko naručioca neposredno putem ESJN-a. Žalba koja nije podnesena na naprijed predviđeni način biće odbijena kao nedozvoljena.</w:t>
      </w:r>
    </w:p>
    <w:p w14:paraId="76B2BAD8"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lang w:val="sr-Latn-ME"/>
        </w:rPr>
      </w:pPr>
    </w:p>
    <w:p w14:paraId="41B6D9AB" w14:textId="77777777" w:rsidR="006341C4" w:rsidRPr="00CA0599" w:rsidRDefault="006341C4" w:rsidP="006341C4">
      <w:pPr>
        <w:autoSpaceDE w:val="0"/>
        <w:autoSpaceDN w:val="0"/>
        <w:adjustRightInd w:val="0"/>
        <w:spacing w:after="0" w:line="240" w:lineRule="auto"/>
        <w:ind w:firstLine="567"/>
        <w:jc w:val="both"/>
        <w:rPr>
          <w:rFonts w:ascii="Arial" w:eastAsia="Times New Roman" w:hAnsi="Arial" w:cs="Arial"/>
          <w:color w:val="000000"/>
          <w:sz w:val="24"/>
          <w:szCs w:val="24"/>
          <w:highlight w:val="yellow"/>
          <w:lang w:val="sr-Latn-ME"/>
        </w:rPr>
      </w:pPr>
      <w:r w:rsidRPr="00CA0599">
        <w:rPr>
          <w:rFonts w:ascii="Arial" w:eastAsia="Times New Roman" w:hAnsi="Arial" w:cs="Arial"/>
          <w:color w:val="000000"/>
          <w:sz w:val="24"/>
          <w:szCs w:val="24"/>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EC94FDD"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2C09837D"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Ukoliko je predmet nabavke podijeljen po partijama, a žalba se odnosi samo na određenu/e partiju/e, naknada se plaća u iznosu 1% od procijenjene vrijednosti javne nabavke te/tih partije/a.</w:t>
      </w:r>
    </w:p>
    <w:p w14:paraId="040620B7" w14:textId="77777777" w:rsidR="006341C4" w:rsidRPr="00CA0599" w:rsidRDefault="006341C4" w:rsidP="006341C4">
      <w:pPr>
        <w:tabs>
          <w:tab w:val="left" w:pos="5760"/>
        </w:tabs>
        <w:spacing w:after="0" w:line="240" w:lineRule="auto"/>
        <w:ind w:firstLine="567"/>
        <w:jc w:val="both"/>
        <w:rPr>
          <w:rFonts w:ascii="Arial" w:eastAsia="Times New Roman" w:hAnsi="Arial" w:cs="Arial"/>
          <w:color w:val="000000"/>
          <w:sz w:val="24"/>
          <w:szCs w:val="24"/>
          <w:lang w:val="sr-Latn-ME"/>
        </w:rPr>
      </w:pPr>
    </w:p>
    <w:p w14:paraId="070FD92A" w14:textId="73C5C7FC" w:rsidR="001068AF" w:rsidRPr="005872D6" w:rsidRDefault="006341C4" w:rsidP="005872D6">
      <w:pPr>
        <w:tabs>
          <w:tab w:val="left" w:pos="5760"/>
        </w:tabs>
        <w:spacing w:after="0" w:line="240" w:lineRule="auto"/>
        <w:ind w:firstLine="567"/>
        <w:jc w:val="both"/>
        <w:rPr>
          <w:rFonts w:ascii="Arial" w:eastAsia="Times New Roman" w:hAnsi="Arial" w:cs="Arial"/>
          <w:color w:val="000000"/>
          <w:sz w:val="24"/>
          <w:szCs w:val="24"/>
          <w:lang w:val="sr-Latn-ME"/>
        </w:rPr>
      </w:pPr>
      <w:r w:rsidRPr="00CA0599">
        <w:rPr>
          <w:rFonts w:ascii="Arial" w:eastAsia="Times New Roman" w:hAnsi="Arial" w:cs="Arial"/>
          <w:color w:val="000000"/>
          <w:sz w:val="24"/>
          <w:szCs w:val="24"/>
          <w:lang w:val="sr-Latn-ME"/>
        </w:rPr>
        <w:t xml:space="preserve">Instrukcije za plaćanje naknade za vođenje postupka od strane žalilaca iz inostranstva nalaze se na internet stranici Komisije za zaštitu prava nabavki </w:t>
      </w:r>
      <w:hyperlink r:id="rId8" w:history="1">
        <w:r w:rsidRPr="00CA0599">
          <w:rPr>
            <w:rFonts w:ascii="Arial" w:eastAsia="Times New Roman" w:hAnsi="Arial" w:cs="Arial"/>
            <w:color w:val="0000FF"/>
            <w:sz w:val="24"/>
            <w:szCs w:val="24"/>
            <w:u w:val="single"/>
            <w:lang w:val="sr-Latn-ME"/>
          </w:rPr>
          <w:t>http://www.kontrola-nabavki.me/</w:t>
        </w:r>
      </w:hyperlink>
      <w:r w:rsidRPr="00CA0599">
        <w:rPr>
          <w:rFonts w:ascii="Arial" w:eastAsia="Times New Roman" w:hAnsi="Arial" w:cs="Arial"/>
          <w:color w:val="000000"/>
          <w:sz w:val="24"/>
          <w:szCs w:val="24"/>
          <w:lang w:val="sr-Latn-ME"/>
        </w:rPr>
        <w:t>.“.</w:t>
      </w:r>
    </w:p>
    <w:sectPr w:rsidR="001068AF" w:rsidRPr="005872D6" w:rsidSect="00471B86">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8CFE32" w14:textId="77777777" w:rsidR="00F24B63" w:rsidRDefault="00F24B63" w:rsidP="00935CA2">
      <w:pPr>
        <w:spacing w:after="0" w:line="240" w:lineRule="auto"/>
      </w:pPr>
      <w:r>
        <w:separator/>
      </w:r>
    </w:p>
  </w:endnote>
  <w:endnote w:type="continuationSeparator" w:id="0">
    <w:p w14:paraId="62B1BE6C" w14:textId="77777777" w:rsidR="00F24B63" w:rsidRDefault="00F24B63" w:rsidP="00935C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8D7214" w14:textId="77777777" w:rsidR="0099438F" w:rsidRDefault="0099438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10033C" w14:textId="77777777" w:rsidR="00F24B63" w:rsidRDefault="00F24B63" w:rsidP="00935CA2">
      <w:pPr>
        <w:spacing w:after="0" w:line="240" w:lineRule="auto"/>
      </w:pPr>
      <w:r>
        <w:separator/>
      </w:r>
    </w:p>
  </w:footnote>
  <w:footnote w:type="continuationSeparator" w:id="0">
    <w:p w14:paraId="191525F6" w14:textId="77777777" w:rsidR="00F24B63" w:rsidRDefault="00F24B63" w:rsidP="00935CA2">
      <w:pPr>
        <w:spacing w:after="0" w:line="240" w:lineRule="auto"/>
      </w:pPr>
      <w:r>
        <w:continuationSeparator/>
      </w:r>
    </w:p>
  </w:footnote>
  <w:footnote w:id="1">
    <w:p w14:paraId="6082436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14:paraId="0061DA23"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14:paraId="44FA17E7"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14:paraId="4973D2AF"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14:paraId="7B665CA9" w14:textId="77777777" w:rsidR="00935CA2" w:rsidRPr="00367536"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14:paraId="20FDBE7A" w14:textId="77777777" w:rsidR="00935CA2" w:rsidRPr="007F2BA0" w:rsidRDefault="00935CA2" w:rsidP="00935CA2">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7">
    <w:p w14:paraId="41810432" w14:textId="77777777" w:rsidR="00935CA2" w:rsidRPr="0083641C" w:rsidRDefault="00935CA2" w:rsidP="00935CA2">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8">
    <w:p w14:paraId="61817B18" w14:textId="73655B41" w:rsidR="00DB4DA6" w:rsidRPr="00DB4DA6" w:rsidRDefault="00DB4DA6">
      <w:pPr>
        <w:pStyle w:val="FootnoteText"/>
        <w:rPr>
          <w:lang w:val="sr-Latn-ME"/>
        </w:rPr>
      </w:pPr>
      <w:r>
        <w:rPr>
          <w:rStyle w:val="FootnoteReference"/>
        </w:rPr>
        <w:footnoteRef/>
      </w:r>
      <w:r>
        <w:t xml:space="preserve"> </w:t>
      </w:r>
      <w:r w:rsidRPr="00DB4DA6">
        <w:rPr>
          <w:sz w:val="16"/>
          <w:szCs w:val="16"/>
        </w:rPr>
        <w:t>U daljem tekstu: Zakon o javnim nabavkama („Službeni list CG“ br.074/19, 003/23, 011/23)</w:t>
      </w:r>
    </w:p>
  </w:footnote>
  <w:footnote w:id="9">
    <w:p w14:paraId="0D8ABCA5" w14:textId="77777777" w:rsidR="00935CA2" w:rsidRPr="007F2BA0" w:rsidRDefault="00935CA2" w:rsidP="00935CA2">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0">
    <w:p w14:paraId="1E73CE8D" w14:textId="77777777" w:rsidR="00935CA2" w:rsidRPr="007F2BA0" w:rsidRDefault="00935CA2" w:rsidP="00935CA2">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14:paraId="5BED0336" w14:textId="77777777" w:rsidR="00A80DCF" w:rsidRPr="002E211C" w:rsidRDefault="00A80DCF" w:rsidP="00A80DCF">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A3B613" w14:textId="77777777" w:rsidR="00627588" w:rsidRDefault="00627588">
    <w:pPr>
      <w:pStyle w:val="Header"/>
    </w:pPr>
  </w:p>
  <w:p w14:paraId="6E8CCBF2" w14:textId="77777777" w:rsidR="00627588" w:rsidRDefault="00627588"/>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nsid w:val="05F40EDC"/>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nsid w:val="1CA11068"/>
    <w:multiLevelType w:val="hybridMultilevel"/>
    <w:tmpl w:val="032E5208"/>
    <w:lvl w:ilvl="0" w:tplc="79E4B6DC">
      <w:start w:val="1"/>
      <w:numFmt w:val="decimal"/>
      <w:lvlText w:val="%1."/>
      <w:lvlJc w:val="left"/>
      <w:pPr>
        <w:ind w:left="786" w:hanging="360"/>
      </w:pPr>
      <w:rPr>
        <w:rFonts w:hint="default"/>
        <w:b/>
        <w:bCs/>
        <w:sz w:val="24"/>
        <w:szCs w:val="24"/>
      </w:r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4">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5">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54E2320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8">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3647E3"/>
    <w:multiLevelType w:val="hybridMultilevel"/>
    <w:tmpl w:val="05A008D2"/>
    <w:lvl w:ilvl="0" w:tplc="0409000D">
      <w:start w:val="1"/>
      <w:numFmt w:val="bullet"/>
      <w:lvlText w:val=""/>
      <w:lvlJc w:val="left"/>
      <w:pPr>
        <w:ind w:left="720" w:hanging="360"/>
      </w:pPr>
      <w:rPr>
        <w:rFonts w:ascii="Wingdings" w:hAnsi="Wingding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64291E"/>
    <w:multiLevelType w:val="hybridMultilevel"/>
    <w:tmpl w:val="5A8C3472"/>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1">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2">
    <w:nsid w:val="6A643A93"/>
    <w:multiLevelType w:val="hybridMultilevel"/>
    <w:tmpl w:val="B68ED3E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3">
    <w:nsid w:val="78A40DD6"/>
    <w:multiLevelType w:val="hybridMultilevel"/>
    <w:tmpl w:val="20167474"/>
    <w:lvl w:ilvl="0" w:tplc="6C988C6A">
      <w:numFmt w:val="bullet"/>
      <w:lvlText w:val="–"/>
      <w:lvlJc w:val="left"/>
      <w:pPr>
        <w:ind w:left="432" w:hanging="360"/>
      </w:pPr>
      <w:rPr>
        <w:rFonts w:ascii="Arial" w:eastAsiaTheme="minorHAnsi" w:hAnsi="Arial" w:cs="Arial" w:hint="default"/>
      </w:rPr>
    </w:lvl>
    <w:lvl w:ilvl="1" w:tplc="04090003" w:tentative="1">
      <w:start w:val="1"/>
      <w:numFmt w:val="bullet"/>
      <w:lvlText w:val="o"/>
      <w:lvlJc w:val="left"/>
      <w:pPr>
        <w:ind w:left="1152" w:hanging="360"/>
      </w:pPr>
      <w:rPr>
        <w:rFonts w:ascii="Courier New" w:hAnsi="Courier New" w:cs="Courier New" w:hint="default"/>
      </w:rPr>
    </w:lvl>
    <w:lvl w:ilvl="2" w:tplc="04090005" w:tentative="1">
      <w:start w:val="1"/>
      <w:numFmt w:val="bullet"/>
      <w:lvlText w:val=""/>
      <w:lvlJc w:val="left"/>
      <w:pPr>
        <w:ind w:left="1872" w:hanging="360"/>
      </w:pPr>
      <w:rPr>
        <w:rFonts w:ascii="Wingdings" w:hAnsi="Wingdings" w:hint="default"/>
      </w:rPr>
    </w:lvl>
    <w:lvl w:ilvl="3" w:tplc="04090001" w:tentative="1">
      <w:start w:val="1"/>
      <w:numFmt w:val="bullet"/>
      <w:lvlText w:val=""/>
      <w:lvlJc w:val="left"/>
      <w:pPr>
        <w:ind w:left="2592" w:hanging="360"/>
      </w:pPr>
      <w:rPr>
        <w:rFonts w:ascii="Symbol" w:hAnsi="Symbol" w:hint="default"/>
      </w:rPr>
    </w:lvl>
    <w:lvl w:ilvl="4" w:tplc="04090003" w:tentative="1">
      <w:start w:val="1"/>
      <w:numFmt w:val="bullet"/>
      <w:lvlText w:val="o"/>
      <w:lvlJc w:val="left"/>
      <w:pPr>
        <w:ind w:left="3312" w:hanging="360"/>
      </w:pPr>
      <w:rPr>
        <w:rFonts w:ascii="Courier New" w:hAnsi="Courier New" w:cs="Courier New" w:hint="default"/>
      </w:rPr>
    </w:lvl>
    <w:lvl w:ilvl="5" w:tplc="04090005" w:tentative="1">
      <w:start w:val="1"/>
      <w:numFmt w:val="bullet"/>
      <w:lvlText w:val=""/>
      <w:lvlJc w:val="left"/>
      <w:pPr>
        <w:ind w:left="4032" w:hanging="360"/>
      </w:pPr>
      <w:rPr>
        <w:rFonts w:ascii="Wingdings" w:hAnsi="Wingdings" w:hint="default"/>
      </w:rPr>
    </w:lvl>
    <w:lvl w:ilvl="6" w:tplc="04090001" w:tentative="1">
      <w:start w:val="1"/>
      <w:numFmt w:val="bullet"/>
      <w:lvlText w:val=""/>
      <w:lvlJc w:val="left"/>
      <w:pPr>
        <w:ind w:left="4752" w:hanging="360"/>
      </w:pPr>
      <w:rPr>
        <w:rFonts w:ascii="Symbol" w:hAnsi="Symbol" w:hint="default"/>
      </w:rPr>
    </w:lvl>
    <w:lvl w:ilvl="7" w:tplc="04090003" w:tentative="1">
      <w:start w:val="1"/>
      <w:numFmt w:val="bullet"/>
      <w:lvlText w:val="o"/>
      <w:lvlJc w:val="left"/>
      <w:pPr>
        <w:ind w:left="5472" w:hanging="360"/>
      </w:pPr>
      <w:rPr>
        <w:rFonts w:ascii="Courier New" w:hAnsi="Courier New" w:cs="Courier New" w:hint="default"/>
      </w:rPr>
    </w:lvl>
    <w:lvl w:ilvl="8" w:tplc="04090005" w:tentative="1">
      <w:start w:val="1"/>
      <w:numFmt w:val="bullet"/>
      <w:lvlText w:val=""/>
      <w:lvlJc w:val="left"/>
      <w:pPr>
        <w:ind w:left="6192" w:hanging="360"/>
      </w:pPr>
      <w:rPr>
        <w:rFonts w:ascii="Wingdings" w:hAnsi="Wingdings" w:hint="default"/>
      </w:rPr>
    </w:lvl>
  </w:abstractNum>
  <w:abstractNum w:abstractNumId="14">
    <w:nsid w:val="7BBA5308"/>
    <w:multiLevelType w:val="hybridMultilevel"/>
    <w:tmpl w:val="62BC3F0E"/>
    <w:lvl w:ilvl="0" w:tplc="241A000D">
      <w:start w:val="1"/>
      <w:numFmt w:val="bullet"/>
      <w:lvlText w:val=""/>
      <w:lvlJc w:val="left"/>
      <w:pPr>
        <w:ind w:left="1440" w:hanging="360"/>
      </w:pPr>
      <w:rPr>
        <w:rFonts w:ascii="Wingdings" w:hAnsi="Wingdings" w:hint="default"/>
      </w:rPr>
    </w:lvl>
    <w:lvl w:ilvl="1" w:tplc="281A0003" w:tentative="1">
      <w:start w:val="1"/>
      <w:numFmt w:val="bullet"/>
      <w:lvlText w:val="o"/>
      <w:lvlJc w:val="left"/>
      <w:pPr>
        <w:ind w:left="2160" w:hanging="360"/>
      </w:pPr>
      <w:rPr>
        <w:rFonts w:ascii="Courier New" w:hAnsi="Courier New" w:cs="Courier New" w:hint="default"/>
      </w:rPr>
    </w:lvl>
    <w:lvl w:ilvl="2" w:tplc="281A0005" w:tentative="1">
      <w:start w:val="1"/>
      <w:numFmt w:val="bullet"/>
      <w:lvlText w:val=""/>
      <w:lvlJc w:val="left"/>
      <w:pPr>
        <w:ind w:left="2880" w:hanging="360"/>
      </w:pPr>
      <w:rPr>
        <w:rFonts w:ascii="Wingdings" w:hAnsi="Wingdings" w:hint="default"/>
      </w:rPr>
    </w:lvl>
    <w:lvl w:ilvl="3" w:tplc="281A0001" w:tentative="1">
      <w:start w:val="1"/>
      <w:numFmt w:val="bullet"/>
      <w:lvlText w:val=""/>
      <w:lvlJc w:val="left"/>
      <w:pPr>
        <w:ind w:left="3600" w:hanging="360"/>
      </w:pPr>
      <w:rPr>
        <w:rFonts w:ascii="Symbol" w:hAnsi="Symbol" w:hint="default"/>
      </w:rPr>
    </w:lvl>
    <w:lvl w:ilvl="4" w:tplc="281A0003" w:tentative="1">
      <w:start w:val="1"/>
      <w:numFmt w:val="bullet"/>
      <w:lvlText w:val="o"/>
      <w:lvlJc w:val="left"/>
      <w:pPr>
        <w:ind w:left="4320" w:hanging="360"/>
      </w:pPr>
      <w:rPr>
        <w:rFonts w:ascii="Courier New" w:hAnsi="Courier New" w:cs="Courier New" w:hint="default"/>
      </w:rPr>
    </w:lvl>
    <w:lvl w:ilvl="5" w:tplc="281A0005" w:tentative="1">
      <w:start w:val="1"/>
      <w:numFmt w:val="bullet"/>
      <w:lvlText w:val=""/>
      <w:lvlJc w:val="left"/>
      <w:pPr>
        <w:ind w:left="5040" w:hanging="360"/>
      </w:pPr>
      <w:rPr>
        <w:rFonts w:ascii="Wingdings" w:hAnsi="Wingdings" w:hint="default"/>
      </w:rPr>
    </w:lvl>
    <w:lvl w:ilvl="6" w:tplc="281A0001" w:tentative="1">
      <w:start w:val="1"/>
      <w:numFmt w:val="bullet"/>
      <w:lvlText w:val=""/>
      <w:lvlJc w:val="left"/>
      <w:pPr>
        <w:ind w:left="5760" w:hanging="360"/>
      </w:pPr>
      <w:rPr>
        <w:rFonts w:ascii="Symbol" w:hAnsi="Symbol" w:hint="default"/>
      </w:rPr>
    </w:lvl>
    <w:lvl w:ilvl="7" w:tplc="281A0003" w:tentative="1">
      <w:start w:val="1"/>
      <w:numFmt w:val="bullet"/>
      <w:lvlText w:val="o"/>
      <w:lvlJc w:val="left"/>
      <w:pPr>
        <w:ind w:left="6480" w:hanging="360"/>
      </w:pPr>
      <w:rPr>
        <w:rFonts w:ascii="Courier New" w:hAnsi="Courier New" w:cs="Courier New" w:hint="default"/>
      </w:rPr>
    </w:lvl>
    <w:lvl w:ilvl="8" w:tplc="281A0005" w:tentative="1">
      <w:start w:val="1"/>
      <w:numFmt w:val="bullet"/>
      <w:lvlText w:val=""/>
      <w:lvlJc w:val="left"/>
      <w:pPr>
        <w:ind w:left="7200" w:hanging="360"/>
      </w:pPr>
      <w:rPr>
        <w:rFonts w:ascii="Wingdings" w:hAnsi="Wingdings" w:hint="default"/>
      </w:rPr>
    </w:lvl>
  </w:abstractNum>
  <w:abstractNum w:abstractNumId="15">
    <w:nsid w:val="7D211C9A"/>
    <w:multiLevelType w:val="hybridMultilevel"/>
    <w:tmpl w:val="E8EEA33E"/>
    <w:lvl w:ilvl="0" w:tplc="5C84C4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6"/>
  </w:num>
  <w:num w:numId="4">
    <w:abstractNumId w:val="5"/>
  </w:num>
  <w:num w:numId="5">
    <w:abstractNumId w:val="0"/>
  </w:num>
  <w:num w:numId="6">
    <w:abstractNumId w:val="10"/>
  </w:num>
  <w:num w:numId="7">
    <w:abstractNumId w:val="9"/>
  </w:num>
  <w:num w:numId="8">
    <w:abstractNumId w:val="14"/>
  </w:num>
  <w:num w:numId="9">
    <w:abstractNumId w:val="11"/>
  </w:num>
  <w:num w:numId="10">
    <w:abstractNumId w:val="3"/>
  </w:num>
  <w:num w:numId="11">
    <w:abstractNumId w:val="12"/>
  </w:num>
  <w:num w:numId="12">
    <w:abstractNumId w:val="8"/>
  </w:num>
  <w:num w:numId="13">
    <w:abstractNumId w:val="15"/>
  </w:num>
  <w:num w:numId="14">
    <w:abstractNumId w:val="13"/>
  </w:num>
  <w:num w:numId="15">
    <w:abstractNumId w:val="7"/>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hideSpellingErrors/>
  <w:proofState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B3"/>
    <w:rsid w:val="00013872"/>
    <w:rsid w:val="000224FE"/>
    <w:rsid w:val="00033A7E"/>
    <w:rsid w:val="0003608E"/>
    <w:rsid w:val="0004086D"/>
    <w:rsid w:val="000446D7"/>
    <w:rsid w:val="000549D8"/>
    <w:rsid w:val="00070A83"/>
    <w:rsid w:val="0007478D"/>
    <w:rsid w:val="00076142"/>
    <w:rsid w:val="0007681A"/>
    <w:rsid w:val="00077001"/>
    <w:rsid w:val="000774BA"/>
    <w:rsid w:val="00080197"/>
    <w:rsid w:val="000925ED"/>
    <w:rsid w:val="0009396E"/>
    <w:rsid w:val="000A46B2"/>
    <w:rsid w:val="000A4AF5"/>
    <w:rsid w:val="000A7494"/>
    <w:rsid w:val="000C3688"/>
    <w:rsid w:val="000C4E3F"/>
    <w:rsid w:val="000C5EB1"/>
    <w:rsid w:val="000C7BAB"/>
    <w:rsid w:val="000D16AF"/>
    <w:rsid w:val="000D57AE"/>
    <w:rsid w:val="000E7B68"/>
    <w:rsid w:val="000E7ED2"/>
    <w:rsid w:val="000F5693"/>
    <w:rsid w:val="000F64D6"/>
    <w:rsid w:val="0010290E"/>
    <w:rsid w:val="001068AF"/>
    <w:rsid w:val="001075D7"/>
    <w:rsid w:val="001174EC"/>
    <w:rsid w:val="00132083"/>
    <w:rsid w:val="00140056"/>
    <w:rsid w:val="001449C2"/>
    <w:rsid w:val="00146CDC"/>
    <w:rsid w:val="00167750"/>
    <w:rsid w:val="00177A76"/>
    <w:rsid w:val="00180FD7"/>
    <w:rsid w:val="00182C33"/>
    <w:rsid w:val="00184579"/>
    <w:rsid w:val="00187168"/>
    <w:rsid w:val="00187C6B"/>
    <w:rsid w:val="0019316D"/>
    <w:rsid w:val="00197714"/>
    <w:rsid w:val="001A229E"/>
    <w:rsid w:val="001B3667"/>
    <w:rsid w:val="001D244D"/>
    <w:rsid w:val="001D75B4"/>
    <w:rsid w:val="001F7157"/>
    <w:rsid w:val="0020209C"/>
    <w:rsid w:val="00216D67"/>
    <w:rsid w:val="00217B69"/>
    <w:rsid w:val="0022213B"/>
    <w:rsid w:val="002321DB"/>
    <w:rsid w:val="00243096"/>
    <w:rsid w:val="00246F98"/>
    <w:rsid w:val="00250776"/>
    <w:rsid w:val="00250C5D"/>
    <w:rsid w:val="0025474F"/>
    <w:rsid w:val="00262620"/>
    <w:rsid w:val="002739B5"/>
    <w:rsid w:val="00285B7C"/>
    <w:rsid w:val="0029585D"/>
    <w:rsid w:val="002B0A91"/>
    <w:rsid w:val="002B30CD"/>
    <w:rsid w:val="002B4BBB"/>
    <w:rsid w:val="002C3E65"/>
    <w:rsid w:val="002D40DA"/>
    <w:rsid w:val="002D6237"/>
    <w:rsid w:val="002E6A66"/>
    <w:rsid w:val="002F1CE0"/>
    <w:rsid w:val="002F4F07"/>
    <w:rsid w:val="002F691C"/>
    <w:rsid w:val="0030169D"/>
    <w:rsid w:val="00302C8A"/>
    <w:rsid w:val="00304632"/>
    <w:rsid w:val="00323752"/>
    <w:rsid w:val="00331920"/>
    <w:rsid w:val="0033551C"/>
    <w:rsid w:val="0033590F"/>
    <w:rsid w:val="00343FD6"/>
    <w:rsid w:val="003527A3"/>
    <w:rsid w:val="00354EC4"/>
    <w:rsid w:val="003603BB"/>
    <w:rsid w:val="00363430"/>
    <w:rsid w:val="0036726C"/>
    <w:rsid w:val="00367BEC"/>
    <w:rsid w:val="00382E4F"/>
    <w:rsid w:val="00395BCA"/>
    <w:rsid w:val="003B0746"/>
    <w:rsid w:val="003B1CB7"/>
    <w:rsid w:val="003C2CB3"/>
    <w:rsid w:val="003C57C8"/>
    <w:rsid w:val="003C6520"/>
    <w:rsid w:val="003C6AFD"/>
    <w:rsid w:val="003D6096"/>
    <w:rsid w:val="003D646A"/>
    <w:rsid w:val="003E0F75"/>
    <w:rsid w:val="003E1E7C"/>
    <w:rsid w:val="003E7E68"/>
    <w:rsid w:val="003F0872"/>
    <w:rsid w:val="00403E78"/>
    <w:rsid w:val="0040405A"/>
    <w:rsid w:val="004042E0"/>
    <w:rsid w:val="004054AE"/>
    <w:rsid w:val="00425F56"/>
    <w:rsid w:val="00430CC6"/>
    <w:rsid w:val="00432091"/>
    <w:rsid w:val="00433F35"/>
    <w:rsid w:val="00436660"/>
    <w:rsid w:val="00442FFA"/>
    <w:rsid w:val="00444974"/>
    <w:rsid w:val="00451980"/>
    <w:rsid w:val="00465FEC"/>
    <w:rsid w:val="00471B86"/>
    <w:rsid w:val="00475C40"/>
    <w:rsid w:val="00480C2C"/>
    <w:rsid w:val="00496FF2"/>
    <w:rsid w:val="00497B69"/>
    <w:rsid w:val="004A05E1"/>
    <w:rsid w:val="004A2C2B"/>
    <w:rsid w:val="004A7FAD"/>
    <w:rsid w:val="004C0ED0"/>
    <w:rsid w:val="004C1CC7"/>
    <w:rsid w:val="004C2BCA"/>
    <w:rsid w:val="004E30A3"/>
    <w:rsid w:val="004F062F"/>
    <w:rsid w:val="004F3138"/>
    <w:rsid w:val="004F7D77"/>
    <w:rsid w:val="0050294D"/>
    <w:rsid w:val="005158ED"/>
    <w:rsid w:val="00516C4A"/>
    <w:rsid w:val="00516EE6"/>
    <w:rsid w:val="0052771D"/>
    <w:rsid w:val="00533A87"/>
    <w:rsid w:val="00545E5C"/>
    <w:rsid w:val="00547182"/>
    <w:rsid w:val="0055300A"/>
    <w:rsid w:val="005577C3"/>
    <w:rsid w:val="005832F9"/>
    <w:rsid w:val="005872D6"/>
    <w:rsid w:val="005960A9"/>
    <w:rsid w:val="005A0448"/>
    <w:rsid w:val="005A0ABA"/>
    <w:rsid w:val="005A1ED6"/>
    <w:rsid w:val="005A44D8"/>
    <w:rsid w:val="005D6129"/>
    <w:rsid w:val="005E2F58"/>
    <w:rsid w:val="005E3996"/>
    <w:rsid w:val="005E6377"/>
    <w:rsid w:val="005F542C"/>
    <w:rsid w:val="00622B7B"/>
    <w:rsid w:val="00625844"/>
    <w:rsid w:val="00627588"/>
    <w:rsid w:val="006341C4"/>
    <w:rsid w:val="006418B0"/>
    <w:rsid w:val="00641B4D"/>
    <w:rsid w:val="0064458A"/>
    <w:rsid w:val="00645412"/>
    <w:rsid w:val="006568FF"/>
    <w:rsid w:val="0066214D"/>
    <w:rsid w:val="0066369B"/>
    <w:rsid w:val="00676BF1"/>
    <w:rsid w:val="00681A17"/>
    <w:rsid w:val="006B25F7"/>
    <w:rsid w:val="006B2CCE"/>
    <w:rsid w:val="006B607B"/>
    <w:rsid w:val="006E7BF1"/>
    <w:rsid w:val="006F2D8C"/>
    <w:rsid w:val="006F2D9A"/>
    <w:rsid w:val="006F2FB3"/>
    <w:rsid w:val="006F3C32"/>
    <w:rsid w:val="006F4ABD"/>
    <w:rsid w:val="00703A4E"/>
    <w:rsid w:val="0070661A"/>
    <w:rsid w:val="007101CE"/>
    <w:rsid w:val="007115B8"/>
    <w:rsid w:val="00721A33"/>
    <w:rsid w:val="007220D0"/>
    <w:rsid w:val="00726D45"/>
    <w:rsid w:val="007313EC"/>
    <w:rsid w:val="00731D09"/>
    <w:rsid w:val="00733034"/>
    <w:rsid w:val="0073493C"/>
    <w:rsid w:val="00734F9E"/>
    <w:rsid w:val="0073609D"/>
    <w:rsid w:val="007545F9"/>
    <w:rsid w:val="007772CE"/>
    <w:rsid w:val="00777FD1"/>
    <w:rsid w:val="00783725"/>
    <w:rsid w:val="007A70CE"/>
    <w:rsid w:val="007C5B72"/>
    <w:rsid w:val="007D1E35"/>
    <w:rsid w:val="007D68A0"/>
    <w:rsid w:val="007E4641"/>
    <w:rsid w:val="007E7A0D"/>
    <w:rsid w:val="007E7D64"/>
    <w:rsid w:val="007F0DA8"/>
    <w:rsid w:val="007F251B"/>
    <w:rsid w:val="007F59C1"/>
    <w:rsid w:val="00804B0F"/>
    <w:rsid w:val="008072E9"/>
    <w:rsid w:val="00813F81"/>
    <w:rsid w:val="00814A2D"/>
    <w:rsid w:val="00835230"/>
    <w:rsid w:val="008419C7"/>
    <w:rsid w:val="008638E4"/>
    <w:rsid w:val="00865A18"/>
    <w:rsid w:val="008662C3"/>
    <w:rsid w:val="00866C38"/>
    <w:rsid w:val="00873F3E"/>
    <w:rsid w:val="00882FC0"/>
    <w:rsid w:val="00893057"/>
    <w:rsid w:val="008965A6"/>
    <w:rsid w:val="00897539"/>
    <w:rsid w:val="008C780F"/>
    <w:rsid w:val="008D1750"/>
    <w:rsid w:val="008D589B"/>
    <w:rsid w:val="008E4777"/>
    <w:rsid w:val="008E5012"/>
    <w:rsid w:val="008E6E6B"/>
    <w:rsid w:val="008E7B3C"/>
    <w:rsid w:val="00905911"/>
    <w:rsid w:val="0091185F"/>
    <w:rsid w:val="00935CA2"/>
    <w:rsid w:val="0095757B"/>
    <w:rsid w:val="009578A5"/>
    <w:rsid w:val="009619AA"/>
    <w:rsid w:val="009623F1"/>
    <w:rsid w:val="00963812"/>
    <w:rsid w:val="00970461"/>
    <w:rsid w:val="00975B90"/>
    <w:rsid w:val="009779E9"/>
    <w:rsid w:val="00986815"/>
    <w:rsid w:val="0099438F"/>
    <w:rsid w:val="009A1E93"/>
    <w:rsid w:val="009A2A85"/>
    <w:rsid w:val="009A3F8D"/>
    <w:rsid w:val="009A43D3"/>
    <w:rsid w:val="009A488E"/>
    <w:rsid w:val="009B6084"/>
    <w:rsid w:val="009D2D0D"/>
    <w:rsid w:val="009E18D4"/>
    <w:rsid w:val="009E5C6D"/>
    <w:rsid w:val="009F24A3"/>
    <w:rsid w:val="00A0004C"/>
    <w:rsid w:val="00A06AFB"/>
    <w:rsid w:val="00A1681C"/>
    <w:rsid w:val="00A2032C"/>
    <w:rsid w:val="00A271F2"/>
    <w:rsid w:val="00A455E2"/>
    <w:rsid w:val="00A51736"/>
    <w:rsid w:val="00A52FE7"/>
    <w:rsid w:val="00A535F6"/>
    <w:rsid w:val="00A566AA"/>
    <w:rsid w:val="00A61E07"/>
    <w:rsid w:val="00A76836"/>
    <w:rsid w:val="00A8035C"/>
    <w:rsid w:val="00A80DCF"/>
    <w:rsid w:val="00A8601D"/>
    <w:rsid w:val="00A9047C"/>
    <w:rsid w:val="00A91DBC"/>
    <w:rsid w:val="00A92387"/>
    <w:rsid w:val="00AA13A2"/>
    <w:rsid w:val="00AA1C16"/>
    <w:rsid w:val="00AA6461"/>
    <w:rsid w:val="00AD5D25"/>
    <w:rsid w:val="00AF02AC"/>
    <w:rsid w:val="00AF087F"/>
    <w:rsid w:val="00B14791"/>
    <w:rsid w:val="00B208DA"/>
    <w:rsid w:val="00B237CC"/>
    <w:rsid w:val="00B3002F"/>
    <w:rsid w:val="00B37F53"/>
    <w:rsid w:val="00B42E63"/>
    <w:rsid w:val="00B4415E"/>
    <w:rsid w:val="00B463CD"/>
    <w:rsid w:val="00B5728B"/>
    <w:rsid w:val="00B7459F"/>
    <w:rsid w:val="00B80D8D"/>
    <w:rsid w:val="00B81B61"/>
    <w:rsid w:val="00B9775E"/>
    <w:rsid w:val="00B97957"/>
    <w:rsid w:val="00BA21A6"/>
    <w:rsid w:val="00BD6EDA"/>
    <w:rsid w:val="00BE29B1"/>
    <w:rsid w:val="00BE2F5B"/>
    <w:rsid w:val="00BE36AF"/>
    <w:rsid w:val="00BE7F79"/>
    <w:rsid w:val="00BF26F7"/>
    <w:rsid w:val="00BF3692"/>
    <w:rsid w:val="00BF6D09"/>
    <w:rsid w:val="00C00CD8"/>
    <w:rsid w:val="00C04F31"/>
    <w:rsid w:val="00C110A6"/>
    <w:rsid w:val="00C118D8"/>
    <w:rsid w:val="00C1478A"/>
    <w:rsid w:val="00C166D1"/>
    <w:rsid w:val="00C26C2B"/>
    <w:rsid w:val="00C26C33"/>
    <w:rsid w:val="00C37591"/>
    <w:rsid w:val="00C4380F"/>
    <w:rsid w:val="00C54D1E"/>
    <w:rsid w:val="00C60BDF"/>
    <w:rsid w:val="00C642DD"/>
    <w:rsid w:val="00C71628"/>
    <w:rsid w:val="00C85FDD"/>
    <w:rsid w:val="00C904B1"/>
    <w:rsid w:val="00CA0599"/>
    <w:rsid w:val="00CA1EAA"/>
    <w:rsid w:val="00CA7DA4"/>
    <w:rsid w:val="00CB023E"/>
    <w:rsid w:val="00CB6B07"/>
    <w:rsid w:val="00CD0270"/>
    <w:rsid w:val="00CD5C5E"/>
    <w:rsid w:val="00CD6B21"/>
    <w:rsid w:val="00CE475F"/>
    <w:rsid w:val="00CE5BDD"/>
    <w:rsid w:val="00CF1411"/>
    <w:rsid w:val="00CF5A59"/>
    <w:rsid w:val="00D03FDC"/>
    <w:rsid w:val="00D23BD3"/>
    <w:rsid w:val="00D24D00"/>
    <w:rsid w:val="00D26A13"/>
    <w:rsid w:val="00D4619E"/>
    <w:rsid w:val="00D51715"/>
    <w:rsid w:val="00D561C1"/>
    <w:rsid w:val="00D7087E"/>
    <w:rsid w:val="00D77C4D"/>
    <w:rsid w:val="00D803A7"/>
    <w:rsid w:val="00D816E5"/>
    <w:rsid w:val="00D93FBE"/>
    <w:rsid w:val="00DA032E"/>
    <w:rsid w:val="00DA4B9B"/>
    <w:rsid w:val="00DA794E"/>
    <w:rsid w:val="00DB4CFA"/>
    <w:rsid w:val="00DB4DA6"/>
    <w:rsid w:val="00DB5FC5"/>
    <w:rsid w:val="00DC6269"/>
    <w:rsid w:val="00DE029A"/>
    <w:rsid w:val="00DE2F76"/>
    <w:rsid w:val="00DF492A"/>
    <w:rsid w:val="00DF697C"/>
    <w:rsid w:val="00DF7B09"/>
    <w:rsid w:val="00E029A4"/>
    <w:rsid w:val="00E17CA3"/>
    <w:rsid w:val="00E21C49"/>
    <w:rsid w:val="00E24C88"/>
    <w:rsid w:val="00E25519"/>
    <w:rsid w:val="00E35839"/>
    <w:rsid w:val="00E44B95"/>
    <w:rsid w:val="00E54AD8"/>
    <w:rsid w:val="00E55060"/>
    <w:rsid w:val="00E60005"/>
    <w:rsid w:val="00E62EE3"/>
    <w:rsid w:val="00E6380B"/>
    <w:rsid w:val="00E7748D"/>
    <w:rsid w:val="00E85A3B"/>
    <w:rsid w:val="00E94583"/>
    <w:rsid w:val="00EB7B03"/>
    <w:rsid w:val="00ED7F46"/>
    <w:rsid w:val="00EE1740"/>
    <w:rsid w:val="00EF2D5B"/>
    <w:rsid w:val="00EF6687"/>
    <w:rsid w:val="00F0248D"/>
    <w:rsid w:val="00F10B84"/>
    <w:rsid w:val="00F139E2"/>
    <w:rsid w:val="00F13A3F"/>
    <w:rsid w:val="00F16B18"/>
    <w:rsid w:val="00F21742"/>
    <w:rsid w:val="00F22C58"/>
    <w:rsid w:val="00F2308C"/>
    <w:rsid w:val="00F24B63"/>
    <w:rsid w:val="00F27CD2"/>
    <w:rsid w:val="00F41ED0"/>
    <w:rsid w:val="00F553AA"/>
    <w:rsid w:val="00F6257D"/>
    <w:rsid w:val="00F647CC"/>
    <w:rsid w:val="00F829AE"/>
    <w:rsid w:val="00F83235"/>
    <w:rsid w:val="00F91526"/>
    <w:rsid w:val="00F92DC4"/>
    <w:rsid w:val="00F93167"/>
    <w:rsid w:val="00F978CF"/>
    <w:rsid w:val="00FA30BA"/>
    <w:rsid w:val="00FA525A"/>
    <w:rsid w:val="00FB7278"/>
    <w:rsid w:val="00FC068C"/>
    <w:rsid w:val="00FC40EC"/>
    <w:rsid w:val="00FC72B3"/>
    <w:rsid w:val="00FD2985"/>
    <w:rsid w:val="00FD2F1A"/>
    <w:rsid w:val="00FD3AC6"/>
    <w:rsid w:val="00FD6F53"/>
    <w:rsid w:val="00FE0DA0"/>
    <w:rsid w:val="00FE10C9"/>
    <w:rsid w:val="00FE4F84"/>
    <w:rsid w:val="00FF3A73"/>
    <w:rsid w:val="00FF5302"/>
    <w:rsid w:val="00FF6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75FA1C"/>
  <w15:docId w15:val="{4B85EF1A-01CF-4915-9106-BB792CA4B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5CA2"/>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35CA2"/>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935CA2"/>
    <w:rPr>
      <w:rFonts w:ascii="Calibri" w:eastAsia="Calibri" w:hAnsi="Calibri" w:cs="Times New Roman"/>
      <w:sz w:val="20"/>
      <w:szCs w:val="20"/>
      <w:lang w:val="en-US"/>
    </w:rPr>
  </w:style>
  <w:style w:type="character" w:styleId="FootnoteReference">
    <w:name w:val="footnote reference"/>
    <w:uiPriority w:val="99"/>
    <w:unhideWhenUsed/>
    <w:rsid w:val="00935CA2"/>
    <w:rPr>
      <w:vertAlign w:val="superscript"/>
    </w:rPr>
  </w:style>
  <w:style w:type="paragraph" w:styleId="NoSpacing">
    <w:name w:val="No Spacing"/>
    <w:uiPriority w:val="1"/>
    <w:qFormat/>
    <w:rsid w:val="00935CA2"/>
    <w:pPr>
      <w:spacing w:after="0" w:line="240" w:lineRule="auto"/>
    </w:pPr>
    <w:rPr>
      <w:lang w:val="en-US"/>
    </w:rPr>
  </w:style>
  <w:style w:type="paragraph" w:styleId="BalloonText">
    <w:name w:val="Balloon Text"/>
    <w:basedOn w:val="Normal"/>
    <w:link w:val="BalloonTextChar"/>
    <w:uiPriority w:val="99"/>
    <w:semiHidden/>
    <w:unhideWhenUsed/>
    <w:rsid w:val="000E7E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E7ED2"/>
    <w:rPr>
      <w:rFonts w:ascii="Tahoma" w:hAnsi="Tahoma" w:cs="Tahoma"/>
      <w:sz w:val="16"/>
      <w:szCs w:val="16"/>
      <w:lang w:val="en-US"/>
    </w:rPr>
  </w:style>
  <w:style w:type="paragraph" w:styleId="ListParagraph">
    <w:name w:val="List Paragraph"/>
    <w:aliases w:val="Liste 1,List Paragraph1"/>
    <w:basedOn w:val="Normal"/>
    <w:link w:val="ListParagraphChar"/>
    <w:uiPriority w:val="99"/>
    <w:qFormat/>
    <w:rsid w:val="007E4641"/>
    <w:pPr>
      <w:spacing w:before="96" w:after="120" w:line="360" w:lineRule="atLeast"/>
      <w:ind w:left="720"/>
    </w:pPr>
    <w:rPr>
      <w:rFonts w:ascii="Calibri" w:eastAsia="Calibri" w:hAnsi="Calibri" w:cs="Calibri"/>
      <w:lang w:val="sr-Latn-CS"/>
    </w:rPr>
  </w:style>
  <w:style w:type="character" w:customStyle="1" w:styleId="ListParagraphChar">
    <w:name w:val="List Paragraph Char"/>
    <w:aliases w:val="Liste 1 Char,List Paragraph1 Char"/>
    <w:basedOn w:val="DefaultParagraphFont"/>
    <w:link w:val="ListParagraph"/>
    <w:uiPriority w:val="99"/>
    <w:locked/>
    <w:rsid w:val="007E4641"/>
    <w:rPr>
      <w:rFonts w:ascii="Calibri" w:eastAsia="Calibri" w:hAnsi="Calibri" w:cs="Calibri"/>
      <w:lang w:val="sr-Latn-CS"/>
    </w:rPr>
  </w:style>
  <w:style w:type="paragraph" w:styleId="Header">
    <w:name w:val="header"/>
    <w:basedOn w:val="Normal"/>
    <w:link w:val="HeaderChar"/>
    <w:uiPriority w:val="99"/>
    <w:unhideWhenUsed/>
    <w:rsid w:val="0099438F"/>
    <w:pPr>
      <w:tabs>
        <w:tab w:val="center" w:pos="4536"/>
        <w:tab w:val="right" w:pos="9072"/>
      </w:tabs>
      <w:spacing w:after="0" w:line="240" w:lineRule="auto"/>
    </w:pPr>
  </w:style>
  <w:style w:type="character" w:customStyle="1" w:styleId="HeaderChar">
    <w:name w:val="Header Char"/>
    <w:basedOn w:val="DefaultParagraphFont"/>
    <w:link w:val="Header"/>
    <w:uiPriority w:val="99"/>
    <w:rsid w:val="0099438F"/>
    <w:rPr>
      <w:lang w:val="en-US"/>
    </w:rPr>
  </w:style>
  <w:style w:type="paragraph" w:styleId="Footer">
    <w:name w:val="footer"/>
    <w:basedOn w:val="Normal"/>
    <w:link w:val="FooterChar"/>
    <w:uiPriority w:val="99"/>
    <w:unhideWhenUsed/>
    <w:rsid w:val="0099438F"/>
    <w:pPr>
      <w:tabs>
        <w:tab w:val="center" w:pos="4536"/>
        <w:tab w:val="right" w:pos="9072"/>
      </w:tabs>
      <w:spacing w:after="0" w:line="240" w:lineRule="auto"/>
    </w:pPr>
  </w:style>
  <w:style w:type="character" w:customStyle="1" w:styleId="FooterChar">
    <w:name w:val="Footer Char"/>
    <w:basedOn w:val="DefaultParagraphFont"/>
    <w:link w:val="Footer"/>
    <w:uiPriority w:val="99"/>
    <w:rsid w:val="0099438F"/>
    <w:rPr>
      <w:lang w:val="en-US"/>
    </w:rPr>
  </w:style>
  <w:style w:type="character" w:customStyle="1" w:styleId="bold">
    <w:name w:val="bold"/>
    <w:basedOn w:val="DefaultParagraphFont"/>
    <w:rsid w:val="00323752"/>
  </w:style>
  <w:style w:type="character" w:styleId="CommentReference">
    <w:name w:val="annotation reference"/>
    <w:basedOn w:val="DefaultParagraphFont"/>
    <w:uiPriority w:val="99"/>
    <w:semiHidden/>
    <w:unhideWhenUsed/>
    <w:rsid w:val="007A70CE"/>
    <w:rPr>
      <w:sz w:val="16"/>
      <w:szCs w:val="16"/>
    </w:rPr>
  </w:style>
  <w:style w:type="paragraph" w:styleId="CommentText">
    <w:name w:val="annotation text"/>
    <w:basedOn w:val="Normal"/>
    <w:link w:val="CommentTextChar"/>
    <w:uiPriority w:val="99"/>
    <w:semiHidden/>
    <w:unhideWhenUsed/>
    <w:rsid w:val="007A70CE"/>
    <w:pPr>
      <w:spacing w:line="240" w:lineRule="auto"/>
    </w:pPr>
    <w:rPr>
      <w:sz w:val="20"/>
      <w:szCs w:val="20"/>
    </w:rPr>
  </w:style>
  <w:style w:type="character" w:customStyle="1" w:styleId="CommentTextChar">
    <w:name w:val="Comment Text Char"/>
    <w:basedOn w:val="DefaultParagraphFont"/>
    <w:link w:val="CommentText"/>
    <w:uiPriority w:val="99"/>
    <w:semiHidden/>
    <w:rsid w:val="007A70CE"/>
    <w:rPr>
      <w:sz w:val="20"/>
      <w:szCs w:val="20"/>
      <w:lang w:val="en-US"/>
    </w:rPr>
  </w:style>
  <w:style w:type="paragraph" w:styleId="CommentSubject">
    <w:name w:val="annotation subject"/>
    <w:basedOn w:val="CommentText"/>
    <w:next w:val="CommentText"/>
    <w:link w:val="CommentSubjectChar"/>
    <w:uiPriority w:val="99"/>
    <w:semiHidden/>
    <w:unhideWhenUsed/>
    <w:rsid w:val="007A70CE"/>
    <w:rPr>
      <w:b/>
      <w:bCs/>
    </w:rPr>
  </w:style>
  <w:style w:type="character" w:customStyle="1" w:styleId="CommentSubjectChar">
    <w:name w:val="Comment Subject Char"/>
    <w:basedOn w:val="CommentTextChar"/>
    <w:link w:val="CommentSubject"/>
    <w:uiPriority w:val="99"/>
    <w:semiHidden/>
    <w:rsid w:val="007A70CE"/>
    <w:rPr>
      <w:b/>
      <w:bCs/>
      <w:sz w:val="20"/>
      <w:szCs w:val="20"/>
      <w:lang w:val="en-US"/>
    </w:rPr>
  </w:style>
  <w:style w:type="character" w:customStyle="1" w:styleId="ammount-red">
    <w:name w:val="ammount-red"/>
    <w:basedOn w:val="DefaultParagraphFont"/>
    <w:rsid w:val="003C57C8"/>
  </w:style>
  <w:style w:type="character" w:customStyle="1" w:styleId="tab-header">
    <w:name w:val="tab-header"/>
    <w:basedOn w:val="DefaultParagraphFont"/>
    <w:rsid w:val="003F0872"/>
  </w:style>
  <w:style w:type="paragraph" w:customStyle="1" w:styleId="T30X">
    <w:name w:val="T30X"/>
    <w:basedOn w:val="Normal"/>
    <w:uiPriority w:val="99"/>
    <w:rsid w:val="00E44B95"/>
    <w:pPr>
      <w:autoSpaceDE w:val="0"/>
      <w:autoSpaceDN w:val="0"/>
      <w:adjustRightInd w:val="0"/>
      <w:spacing w:before="60" w:after="60" w:line="240" w:lineRule="auto"/>
      <w:ind w:firstLine="283"/>
      <w:jc w:val="both"/>
    </w:pPr>
    <w:rPr>
      <w:rFonts w:ascii="Times New Roman" w:eastAsiaTheme="minorEastAsia" w:hAnsi="Times New Roman" w:cs="Times New Roman"/>
      <w:color w:val="000000"/>
      <w:lang w:val="sr-Latn-ME" w:eastAsia="sr-Latn-M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3213072">
      <w:bodyDiv w:val="1"/>
      <w:marLeft w:val="0"/>
      <w:marRight w:val="0"/>
      <w:marTop w:val="0"/>
      <w:marBottom w:val="0"/>
      <w:divBdr>
        <w:top w:val="none" w:sz="0" w:space="0" w:color="auto"/>
        <w:left w:val="none" w:sz="0" w:space="0" w:color="auto"/>
        <w:bottom w:val="none" w:sz="0" w:space="0" w:color="auto"/>
        <w:right w:val="none" w:sz="0" w:space="0" w:color="auto"/>
      </w:divBdr>
    </w:div>
    <w:div w:id="983699123">
      <w:bodyDiv w:val="1"/>
      <w:marLeft w:val="0"/>
      <w:marRight w:val="0"/>
      <w:marTop w:val="0"/>
      <w:marBottom w:val="0"/>
      <w:divBdr>
        <w:top w:val="none" w:sz="0" w:space="0" w:color="auto"/>
        <w:left w:val="none" w:sz="0" w:space="0" w:color="auto"/>
        <w:bottom w:val="none" w:sz="0" w:space="0" w:color="auto"/>
        <w:right w:val="none" w:sz="0" w:space="0" w:color="auto"/>
      </w:divBdr>
    </w:div>
    <w:div w:id="1010252462">
      <w:bodyDiv w:val="1"/>
      <w:marLeft w:val="0"/>
      <w:marRight w:val="0"/>
      <w:marTop w:val="0"/>
      <w:marBottom w:val="0"/>
      <w:divBdr>
        <w:top w:val="none" w:sz="0" w:space="0" w:color="auto"/>
        <w:left w:val="none" w:sz="0" w:space="0" w:color="auto"/>
        <w:bottom w:val="none" w:sz="0" w:space="0" w:color="auto"/>
        <w:right w:val="none" w:sz="0" w:space="0" w:color="auto"/>
      </w:divBdr>
    </w:div>
    <w:div w:id="1040015769">
      <w:bodyDiv w:val="1"/>
      <w:marLeft w:val="0"/>
      <w:marRight w:val="0"/>
      <w:marTop w:val="0"/>
      <w:marBottom w:val="0"/>
      <w:divBdr>
        <w:top w:val="none" w:sz="0" w:space="0" w:color="auto"/>
        <w:left w:val="none" w:sz="0" w:space="0" w:color="auto"/>
        <w:bottom w:val="none" w:sz="0" w:space="0" w:color="auto"/>
        <w:right w:val="none" w:sz="0" w:space="0" w:color="auto"/>
      </w:divBdr>
    </w:div>
    <w:div w:id="1345865973">
      <w:bodyDiv w:val="1"/>
      <w:marLeft w:val="0"/>
      <w:marRight w:val="0"/>
      <w:marTop w:val="0"/>
      <w:marBottom w:val="0"/>
      <w:divBdr>
        <w:top w:val="none" w:sz="0" w:space="0" w:color="auto"/>
        <w:left w:val="none" w:sz="0" w:space="0" w:color="auto"/>
        <w:bottom w:val="none" w:sz="0" w:space="0" w:color="auto"/>
        <w:right w:val="none" w:sz="0" w:space="0" w:color="auto"/>
      </w:divBdr>
    </w:div>
    <w:div w:id="1851261750">
      <w:bodyDiv w:val="1"/>
      <w:marLeft w:val="0"/>
      <w:marRight w:val="0"/>
      <w:marTop w:val="0"/>
      <w:marBottom w:val="0"/>
      <w:divBdr>
        <w:top w:val="none" w:sz="0" w:space="0" w:color="auto"/>
        <w:left w:val="none" w:sz="0" w:space="0" w:color="auto"/>
        <w:bottom w:val="none" w:sz="0" w:space="0" w:color="auto"/>
        <w:right w:val="none" w:sz="0" w:space="0" w:color="auto"/>
      </w:divBdr>
    </w:div>
    <w:div w:id="203079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DA7CC6-B7E2-494B-95BB-14924F200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2966</Words>
  <Characters>16911</Characters>
  <Application>Microsoft Office Word</Application>
  <DocSecurity>0</DocSecurity>
  <Lines>140</Lines>
  <Paragraphs>39</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19838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Microsoft account</cp:lastModifiedBy>
  <cp:revision>12</cp:revision>
  <cp:lastPrinted>2021-11-01T11:07:00Z</cp:lastPrinted>
  <dcterms:created xsi:type="dcterms:W3CDTF">2026-06-04T15:58:00Z</dcterms:created>
  <dcterms:modified xsi:type="dcterms:W3CDTF">2026-06-04T16:10:00Z</dcterms:modified>
</cp:coreProperties>
</file>