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EE1015" w14:textId="77777777" w:rsidR="008B4799" w:rsidRPr="00DC5087" w:rsidRDefault="008B4799" w:rsidP="00FE5FA5">
      <w:pPr>
        <w:jc w:val="right"/>
        <w:rPr>
          <w:rFonts w:ascii="Cambria" w:hAnsi="Cambria" w:cs="Arial"/>
          <w:b/>
          <w:color w:val="000000"/>
          <w:sz w:val="22"/>
          <w:szCs w:val="22"/>
          <w:lang w:val="sr-Cyrl-RS"/>
        </w:rPr>
      </w:pPr>
      <w:r w:rsidRPr="00DC5087">
        <w:rPr>
          <w:rFonts w:ascii="Cambria" w:hAnsi="Cambria" w:cs="Arial"/>
          <w:b/>
          <w:color w:val="000000"/>
          <w:sz w:val="22"/>
          <w:szCs w:val="22"/>
          <w:lang w:val="sr-Cyrl-RS"/>
        </w:rPr>
        <w:t xml:space="preserve">OBRAZAC 1  </w:t>
      </w:r>
    </w:p>
    <w:p w14:paraId="37EBC6B4" w14:textId="77777777" w:rsidR="008B4799" w:rsidRPr="00BA2200" w:rsidRDefault="008B4799" w:rsidP="00FE5FA5">
      <w:pPr>
        <w:rPr>
          <w:rFonts w:ascii="Cambria" w:hAnsi="Cambria" w:cs="Arial"/>
          <w:color w:val="FF0000"/>
          <w:sz w:val="22"/>
          <w:szCs w:val="22"/>
          <w:lang w:val="sr-Cyrl-RS"/>
        </w:rPr>
      </w:pPr>
    </w:p>
    <w:p w14:paraId="38FB5AB3" w14:textId="77777777" w:rsidR="001F1898" w:rsidRPr="001F1898" w:rsidRDefault="001F1898" w:rsidP="001F1898">
      <w:pPr>
        <w:rPr>
          <w:rFonts w:ascii="Cambria" w:hAnsi="Cambria" w:cs="Arial"/>
          <w:b/>
          <w:sz w:val="22"/>
          <w:szCs w:val="22"/>
          <w:u w:val="single"/>
          <w:lang w:val="sr-Cyrl-RS"/>
        </w:rPr>
      </w:pPr>
      <w:bookmarkStart w:id="0" w:name="_Hlk231379086"/>
      <w:r w:rsidRPr="001F1898">
        <w:rPr>
          <w:rFonts w:ascii="Cambria" w:hAnsi="Cambria" w:cs="Arial"/>
          <w:b/>
          <w:sz w:val="22"/>
          <w:szCs w:val="22"/>
          <w:u w:val="single"/>
          <w:lang w:val="sr-Cyrl-RS"/>
        </w:rPr>
        <w:t>JU GIMNAZIJA STOJAN CEROVIĆ NIKŠIĆ</w:t>
      </w:r>
    </w:p>
    <w:bookmarkEnd w:id="0"/>
    <w:p w14:paraId="1DD363BD" w14:textId="4EA6C300" w:rsidR="001F1898" w:rsidRPr="001F1898" w:rsidRDefault="001F1898" w:rsidP="001F1898">
      <w:pPr>
        <w:rPr>
          <w:rFonts w:ascii="Cambria" w:hAnsi="Cambria" w:cs="Arial"/>
          <w:b/>
          <w:sz w:val="22"/>
          <w:szCs w:val="22"/>
          <w:u w:val="single"/>
          <w:lang w:val="sr-Cyrl-RS"/>
        </w:rPr>
      </w:pPr>
      <w:r w:rsidRPr="001F1898">
        <w:rPr>
          <w:rFonts w:ascii="Cambria" w:hAnsi="Cambria" w:cs="Arial"/>
          <w:b/>
          <w:sz w:val="22"/>
          <w:szCs w:val="22"/>
          <w:u w:val="single"/>
          <w:lang w:val="sr-Cyrl-RS"/>
        </w:rPr>
        <w:t>Broj iz evidencije postupaka javnih nabavki: 0</w:t>
      </w:r>
      <w:r w:rsidRPr="001F1898">
        <w:rPr>
          <w:rFonts w:ascii="Cambria" w:hAnsi="Cambria" w:cs="Arial"/>
          <w:b/>
          <w:sz w:val="22"/>
          <w:szCs w:val="22"/>
          <w:u w:val="single"/>
          <w:lang w:val="sr-Latn-ME"/>
        </w:rPr>
        <w:t>2</w:t>
      </w:r>
      <w:r w:rsidRPr="001F1898">
        <w:rPr>
          <w:rFonts w:ascii="Cambria" w:hAnsi="Cambria" w:cs="Arial"/>
          <w:b/>
          <w:sz w:val="22"/>
          <w:szCs w:val="22"/>
          <w:u w:val="single"/>
          <w:lang w:val="sr-Cyrl-RS"/>
        </w:rPr>
        <w:t>/26</w:t>
      </w:r>
    </w:p>
    <w:p w14:paraId="51A613EA" w14:textId="6736F52F" w:rsidR="001F1898" w:rsidRPr="001F1898" w:rsidRDefault="001F1898" w:rsidP="001F1898">
      <w:pPr>
        <w:rPr>
          <w:rFonts w:ascii="Cambria" w:hAnsi="Cambria" w:cs="Arial"/>
          <w:b/>
          <w:sz w:val="22"/>
          <w:szCs w:val="22"/>
          <w:u w:val="single"/>
          <w:lang w:val="sr-Cyrl-RS"/>
        </w:rPr>
      </w:pPr>
      <w:r w:rsidRPr="001F1898">
        <w:rPr>
          <w:rFonts w:ascii="Cambria" w:hAnsi="Cambria" w:cs="Arial"/>
          <w:b/>
          <w:sz w:val="22"/>
          <w:szCs w:val="22"/>
          <w:u w:val="single"/>
          <w:lang w:val="sr-Cyrl-RS"/>
        </w:rPr>
        <w:t>Redni broj iz Plana javnih nabavki : 4</w:t>
      </w:r>
      <w:r w:rsidRPr="001F1898">
        <w:rPr>
          <w:rFonts w:ascii="Cambria" w:hAnsi="Cambria" w:cs="Arial"/>
          <w:b/>
          <w:sz w:val="22"/>
          <w:szCs w:val="22"/>
          <w:u w:val="single"/>
          <w:lang w:val="sr-Latn-ME"/>
        </w:rPr>
        <w:t>1</w:t>
      </w:r>
    </w:p>
    <w:p w14:paraId="33DA930C" w14:textId="78B68A59" w:rsidR="008B4799" w:rsidRPr="001F1898" w:rsidRDefault="001F1898" w:rsidP="001F1898">
      <w:pPr>
        <w:rPr>
          <w:rFonts w:ascii="Cambria" w:hAnsi="Cambria" w:cs="Arial"/>
          <w:sz w:val="22"/>
          <w:szCs w:val="22"/>
          <w:u w:val="single"/>
          <w:lang w:val="sr-Cyrl-RS"/>
        </w:rPr>
      </w:pPr>
      <w:r w:rsidRPr="001F1898">
        <w:rPr>
          <w:rFonts w:ascii="Cambria" w:hAnsi="Cambria" w:cs="Arial"/>
          <w:b/>
          <w:sz w:val="22"/>
          <w:szCs w:val="22"/>
          <w:u w:val="single"/>
          <w:lang w:val="sr-Cyrl-RS"/>
        </w:rPr>
        <w:t xml:space="preserve">Mjesto i datum: Nikšić, </w:t>
      </w:r>
      <w:r w:rsidRPr="001F1898">
        <w:rPr>
          <w:rFonts w:ascii="Cambria" w:hAnsi="Cambria" w:cs="Arial"/>
          <w:b/>
          <w:sz w:val="22"/>
          <w:szCs w:val="22"/>
          <w:u w:val="single"/>
          <w:lang w:val="sr-Latn-ME"/>
        </w:rPr>
        <w:t>03.06</w:t>
      </w:r>
      <w:r w:rsidRPr="001F1898">
        <w:rPr>
          <w:rFonts w:ascii="Cambria" w:hAnsi="Cambria" w:cs="Arial"/>
          <w:b/>
          <w:sz w:val="22"/>
          <w:szCs w:val="22"/>
          <w:u w:val="single"/>
          <w:lang w:val="sr-Cyrl-RS"/>
        </w:rPr>
        <w:t>.2026.godine</w:t>
      </w:r>
    </w:p>
    <w:p w14:paraId="6347F8E4" w14:textId="77777777" w:rsidR="008B4799" w:rsidRPr="001F1898" w:rsidRDefault="008B4799" w:rsidP="00FE5FA5">
      <w:pPr>
        <w:rPr>
          <w:rFonts w:ascii="Cambria" w:hAnsi="Cambria" w:cs="Arial"/>
          <w:sz w:val="22"/>
          <w:szCs w:val="22"/>
          <w:u w:val="single"/>
          <w:lang w:val="sr-Cyrl-RS"/>
        </w:rPr>
      </w:pPr>
    </w:p>
    <w:p w14:paraId="5B24323F" w14:textId="77777777" w:rsidR="008B4799" w:rsidRPr="001F1898" w:rsidRDefault="008B4799" w:rsidP="00FE5FA5">
      <w:pPr>
        <w:rPr>
          <w:rFonts w:ascii="Cambria" w:hAnsi="Cambria" w:cs="Arial"/>
          <w:sz w:val="22"/>
          <w:szCs w:val="22"/>
          <w:u w:val="single"/>
          <w:lang w:val="sr-Cyrl-RS"/>
        </w:rPr>
      </w:pPr>
    </w:p>
    <w:p w14:paraId="16A8788D" w14:textId="6A6F5D9D" w:rsidR="008B4799" w:rsidRPr="001F1898" w:rsidRDefault="00DB382D" w:rsidP="00FE5FA5">
      <w:pPr>
        <w:tabs>
          <w:tab w:val="left" w:pos="1276"/>
          <w:tab w:val="left" w:pos="3261"/>
        </w:tabs>
        <w:jc w:val="both"/>
        <w:rPr>
          <w:rFonts w:ascii="Cambria" w:hAnsi="Cambria" w:cs="Arial"/>
          <w:b/>
          <w:bCs/>
          <w:sz w:val="22"/>
          <w:szCs w:val="22"/>
          <w:u w:val="single"/>
          <w:lang w:val="sr-Cyrl-RS"/>
        </w:rPr>
      </w:pPr>
      <w:r w:rsidRPr="001F1898">
        <w:rPr>
          <w:rFonts w:ascii="Cambria" w:hAnsi="Cambria" w:cs="Arial"/>
          <w:sz w:val="22"/>
          <w:szCs w:val="22"/>
          <w:u w:val="single"/>
          <w:lang w:val="sr-Cyrl-RS"/>
        </w:rPr>
        <w:t xml:space="preserve">Na osnovu člana 53 stav 3 Zakona o javnim nabavkama </w:t>
      </w:r>
      <w:r w:rsidR="007D306A" w:rsidRPr="001F1898">
        <w:rPr>
          <w:rFonts w:ascii="Cambria" w:hAnsi="Cambria" w:cs="Arial"/>
          <w:sz w:val="22"/>
          <w:szCs w:val="22"/>
          <w:u w:val="single"/>
          <w:lang w:val="sr-Cyrl-RS"/>
        </w:rPr>
        <w:t xml:space="preserve">(„Službeni list Crne Gore“, br. 074/19 od 30.12.2019. godine, 003/23 od 10.01.2023. godine, 011/23 od 27.01.2023. godine i 084/24 od 06.09.2024. godine), </w:t>
      </w:r>
      <w:r w:rsidR="001F1898" w:rsidRPr="001F1898">
        <w:rPr>
          <w:rFonts w:ascii="Cambria" w:hAnsi="Cambria" w:cs="Arial"/>
          <w:b/>
          <w:sz w:val="22"/>
          <w:szCs w:val="22"/>
          <w:u w:val="single"/>
          <w:lang w:val="sr-Cyrl-RS"/>
        </w:rPr>
        <w:t>JU GIMNAZIJA STOJAN CEROVIĆ NIKŠIĆ</w:t>
      </w:r>
      <w:r w:rsidR="00E509D4" w:rsidRPr="001F1898">
        <w:rPr>
          <w:rFonts w:ascii="Cambria" w:hAnsi="Cambria" w:cs="Arial"/>
          <w:b/>
          <w:sz w:val="22"/>
          <w:szCs w:val="22"/>
          <w:u w:val="single"/>
          <w:lang w:val="sr-Cyrl-RS"/>
        </w:rPr>
        <w:t xml:space="preserve"> </w:t>
      </w:r>
      <w:r w:rsidRPr="001F1898">
        <w:rPr>
          <w:rFonts w:ascii="Cambria" w:hAnsi="Cambria" w:cs="Arial"/>
          <w:sz w:val="22"/>
          <w:szCs w:val="22"/>
          <w:u w:val="single"/>
          <w:lang w:val="sr-Cyrl-RS"/>
        </w:rPr>
        <w:t xml:space="preserve">objavljuje    </w:t>
      </w:r>
      <w:r w:rsidR="007D306A" w:rsidRPr="001F1898">
        <w:rPr>
          <w:rFonts w:ascii="Cambria" w:hAnsi="Cambria" w:cs="Arial"/>
          <w:sz w:val="22"/>
          <w:szCs w:val="22"/>
          <w:u w:val="single"/>
          <w:lang w:val="sr-Cyrl-RS"/>
        </w:rPr>
        <w:t xml:space="preserve"> </w:t>
      </w:r>
      <w:r w:rsidRPr="001F1898">
        <w:rPr>
          <w:rFonts w:ascii="Cambria" w:hAnsi="Cambria" w:cs="Arial"/>
          <w:sz w:val="22"/>
          <w:szCs w:val="22"/>
          <w:u w:val="single"/>
          <w:lang w:val="sr-Cyrl-RS"/>
        </w:rPr>
        <w:t xml:space="preserve">    </w:t>
      </w:r>
    </w:p>
    <w:p w14:paraId="58256EA5" w14:textId="77777777" w:rsidR="008B4799" w:rsidRPr="00DC5087" w:rsidRDefault="008B4799" w:rsidP="00FE5FA5">
      <w:pPr>
        <w:tabs>
          <w:tab w:val="left" w:pos="1276"/>
          <w:tab w:val="left" w:pos="3261"/>
        </w:tabs>
        <w:jc w:val="both"/>
        <w:rPr>
          <w:rFonts w:ascii="Cambria" w:hAnsi="Cambria" w:cs="Arial"/>
          <w:b/>
          <w:bCs/>
          <w:color w:val="000000"/>
          <w:sz w:val="22"/>
          <w:szCs w:val="22"/>
          <w:lang w:val="sr-Cyrl-RS"/>
        </w:rPr>
      </w:pPr>
    </w:p>
    <w:p w14:paraId="2F129D57" w14:textId="77777777" w:rsidR="008B4799" w:rsidRPr="00DC5087" w:rsidRDefault="008B4799" w:rsidP="00FE5FA5">
      <w:pPr>
        <w:tabs>
          <w:tab w:val="left" w:pos="1276"/>
          <w:tab w:val="left" w:pos="3261"/>
        </w:tabs>
        <w:jc w:val="both"/>
        <w:rPr>
          <w:rFonts w:ascii="Cambria" w:hAnsi="Cambria" w:cs="Arial"/>
          <w:b/>
          <w:bCs/>
          <w:color w:val="000000"/>
          <w:sz w:val="22"/>
          <w:szCs w:val="22"/>
          <w:lang w:val="sr-Cyrl-RS"/>
        </w:rPr>
      </w:pPr>
    </w:p>
    <w:p w14:paraId="782ACD92" w14:textId="77777777" w:rsidR="008B4799" w:rsidRPr="00DC5087" w:rsidRDefault="008B4799" w:rsidP="00FE5FA5">
      <w:pPr>
        <w:tabs>
          <w:tab w:val="left" w:pos="1276"/>
          <w:tab w:val="left" w:pos="3261"/>
        </w:tabs>
        <w:jc w:val="both"/>
        <w:rPr>
          <w:rFonts w:ascii="Cambria" w:hAnsi="Cambria" w:cs="Arial"/>
          <w:b/>
          <w:bCs/>
          <w:color w:val="000000"/>
          <w:sz w:val="22"/>
          <w:szCs w:val="22"/>
          <w:lang w:val="sr-Cyrl-RS"/>
        </w:rPr>
      </w:pPr>
    </w:p>
    <w:p w14:paraId="1D1D585F" w14:textId="77777777" w:rsidR="008B4799" w:rsidRPr="00DC5087" w:rsidRDefault="008B4799" w:rsidP="00FE5FA5">
      <w:pPr>
        <w:tabs>
          <w:tab w:val="left" w:pos="1276"/>
          <w:tab w:val="left" w:pos="3261"/>
        </w:tabs>
        <w:jc w:val="both"/>
        <w:rPr>
          <w:rFonts w:ascii="Cambria" w:hAnsi="Cambria" w:cs="Arial"/>
          <w:b/>
          <w:bCs/>
          <w:color w:val="000000"/>
          <w:sz w:val="22"/>
          <w:szCs w:val="22"/>
          <w:lang w:val="sr-Cyrl-RS"/>
        </w:rPr>
      </w:pPr>
    </w:p>
    <w:p w14:paraId="09D3F195" w14:textId="77777777" w:rsidR="008B4799" w:rsidRPr="00DC5087" w:rsidRDefault="008B4799" w:rsidP="00FE5FA5">
      <w:pPr>
        <w:tabs>
          <w:tab w:val="left" w:pos="1276"/>
          <w:tab w:val="left" w:pos="3261"/>
        </w:tabs>
        <w:jc w:val="both"/>
        <w:rPr>
          <w:rFonts w:ascii="Cambria" w:hAnsi="Cambria" w:cs="Arial"/>
          <w:sz w:val="22"/>
          <w:szCs w:val="22"/>
          <w:lang w:val="sr-Cyrl-RS"/>
        </w:rPr>
      </w:pPr>
      <w:r w:rsidRPr="00DC5087">
        <w:rPr>
          <w:rFonts w:ascii="Cambria" w:hAnsi="Cambria" w:cs="Arial"/>
          <w:b/>
          <w:bCs/>
          <w:color w:val="000000"/>
          <w:sz w:val="22"/>
          <w:szCs w:val="22"/>
          <w:lang w:val="sr-Cyrl-RS"/>
        </w:rPr>
        <w:t xml:space="preserve">                                          </w:t>
      </w:r>
      <w:r w:rsidRPr="00DC5087">
        <w:rPr>
          <w:rFonts w:ascii="Cambria" w:hAnsi="Cambria" w:cs="Arial"/>
          <w:b/>
          <w:bCs/>
          <w:color w:val="000000"/>
          <w:sz w:val="22"/>
          <w:szCs w:val="22"/>
          <w:lang w:val="sr-Cyrl-RS"/>
        </w:rPr>
        <w:tab/>
      </w:r>
      <w:r w:rsidRPr="00DC5087">
        <w:rPr>
          <w:rFonts w:ascii="Cambria" w:hAnsi="Cambria" w:cs="Arial"/>
          <w:bCs/>
          <w:color w:val="000000"/>
          <w:sz w:val="22"/>
          <w:szCs w:val="22"/>
          <w:lang w:val="sr-Cyrl-RS"/>
        </w:rPr>
        <w:t xml:space="preserve">                                                      </w:t>
      </w:r>
    </w:p>
    <w:p w14:paraId="22E79608" w14:textId="77777777" w:rsidR="008B4799" w:rsidRPr="00DC5087" w:rsidRDefault="008B4799" w:rsidP="00FE5FA5">
      <w:pPr>
        <w:keepNext/>
        <w:jc w:val="center"/>
        <w:outlineLvl w:val="0"/>
        <w:rPr>
          <w:rFonts w:ascii="Cambria" w:hAnsi="Cambria" w:cs="Arial"/>
          <w:b/>
          <w:bCs/>
          <w:color w:val="000000"/>
          <w:sz w:val="22"/>
          <w:szCs w:val="22"/>
          <w:lang w:val="sr-Cyrl-RS"/>
        </w:rPr>
      </w:pPr>
    </w:p>
    <w:p w14:paraId="29736D86" w14:textId="77777777" w:rsidR="008B4799" w:rsidRPr="00DC5087" w:rsidRDefault="008B4799" w:rsidP="00FE5FA5">
      <w:pPr>
        <w:jc w:val="center"/>
        <w:rPr>
          <w:rFonts w:ascii="Cambria" w:hAnsi="Cambria" w:cs="Arial"/>
          <w:b/>
          <w:bCs/>
          <w:color w:val="000000"/>
          <w:sz w:val="22"/>
          <w:szCs w:val="22"/>
          <w:lang w:val="sr-Cyrl-RS"/>
        </w:rPr>
      </w:pPr>
      <w:r w:rsidRPr="00DC5087">
        <w:rPr>
          <w:rFonts w:ascii="Cambria" w:hAnsi="Cambria" w:cs="Arial"/>
          <w:b/>
          <w:bCs/>
          <w:color w:val="000000"/>
          <w:sz w:val="22"/>
          <w:szCs w:val="22"/>
          <w:lang w:val="sr-Cyrl-RS"/>
        </w:rPr>
        <w:t>TENDERSKU DOKUMENTACIJU</w:t>
      </w:r>
    </w:p>
    <w:p w14:paraId="6F372E7A" w14:textId="204A0986" w:rsidR="00407828" w:rsidRPr="00DC5087" w:rsidRDefault="008B4799" w:rsidP="001F1898">
      <w:pPr>
        <w:jc w:val="center"/>
        <w:rPr>
          <w:rFonts w:ascii="Cambria" w:hAnsi="Cambria" w:cs="Arial"/>
          <w:b/>
          <w:bCs/>
          <w:color w:val="000000"/>
          <w:sz w:val="22"/>
          <w:szCs w:val="22"/>
          <w:lang w:val="sr-Cyrl-RS"/>
        </w:rPr>
      </w:pPr>
      <w:r w:rsidRPr="00DC5087">
        <w:rPr>
          <w:rFonts w:ascii="Cambria" w:hAnsi="Cambria" w:cs="Arial"/>
          <w:b/>
          <w:bCs/>
          <w:color w:val="000000"/>
          <w:sz w:val="22"/>
          <w:szCs w:val="22"/>
          <w:lang w:val="sr-Cyrl-RS"/>
        </w:rPr>
        <w:t>ZA OTVORENI POSTUPAK JAVNE NABAVKE</w:t>
      </w:r>
    </w:p>
    <w:p w14:paraId="63776804" w14:textId="7A4BC615" w:rsidR="001F1898" w:rsidRPr="001F1898" w:rsidRDefault="001F1898" w:rsidP="00FE5FA5">
      <w:pPr>
        <w:jc w:val="center"/>
        <w:rPr>
          <w:rFonts w:ascii="Cambria" w:hAnsi="Cambria" w:cs="Arial"/>
          <w:b/>
          <w:bCs/>
          <w:color w:val="000000"/>
          <w:sz w:val="22"/>
          <w:szCs w:val="22"/>
          <w:u w:val="single"/>
          <w:lang w:val="sr-Latn-ME"/>
        </w:rPr>
      </w:pPr>
      <w:r w:rsidRPr="001F1898">
        <w:rPr>
          <w:rFonts w:ascii="Cambria" w:hAnsi="Cambria" w:cs="Arial"/>
          <w:b/>
          <w:bCs/>
          <w:color w:val="000000"/>
          <w:sz w:val="22"/>
          <w:szCs w:val="22"/>
          <w:u w:val="single"/>
          <w:lang w:val="sr-Latn-ME"/>
        </w:rPr>
        <w:t xml:space="preserve">SPOLJNO UREĐENJE PRILAZNOG PLATOA I DVORIŠNOG PROSTORA ŠKOLE </w:t>
      </w:r>
    </w:p>
    <w:p w14:paraId="7AD353DF" w14:textId="23468560" w:rsidR="008B4799" w:rsidRPr="00DC5087" w:rsidRDefault="008B4799" w:rsidP="00FE5FA5">
      <w:pPr>
        <w:jc w:val="center"/>
        <w:rPr>
          <w:rFonts w:ascii="Cambria" w:hAnsi="Cambria" w:cs="Arial"/>
          <w:color w:val="000000"/>
          <w:sz w:val="22"/>
          <w:szCs w:val="22"/>
          <w:lang w:val="sr-Cyrl-RS"/>
        </w:rPr>
      </w:pPr>
      <w:r w:rsidRPr="00DC5087">
        <w:rPr>
          <w:rFonts w:ascii="Cambria" w:hAnsi="Cambria" w:cs="Arial"/>
          <w:color w:val="000000"/>
          <w:sz w:val="22"/>
          <w:szCs w:val="22"/>
          <w:lang w:val="sr-Cyrl-RS"/>
        </w:rPr>
        <w:t>(predmet javne nabavke)</w:t>
      </w:r>
    </w:p>
    <w:p w14:paraId="18457E10" w14:textId="77777777" w:rsidR="008B4799" w:rsidRPr="00DC5087" w:rsidRDefault="008B4799" w:rsidP="00FE5FA5">
      <w:pPr>
        <w:rPr>
          <w:rFonts w:ascii="Cambria" w:hAnsi="Cambria" w:cs="Arial"/>
          <w:sz w:val="22"/>
          <w:szCs w:val="22"/>
          <w:lang w:val="sr-Cyrl-RS"/>
        </w:rPr>
      </w:pPr>
    </w:p>
    <w:p w14:paraId="3D01DC97" w14:textId="77777777" w:rsidR="00B25A2F" w:rsidRPr="00DC5087" w:rsidRDefault="00B25A2F"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Predmet nabavke se nabavlja:</w:t>
      </w:r>
    </w:p>
    <w:p w14:paraId="0B787037" w14:textId="77777777" w:rsidR="00B25A2F" w:rsidRPr="00DC5087" w:rsidRDefault="00B25A2F" w:rsidP="00FE5FA5">
      <w:pPr>
        <w:jc w:val="both"/>
        <w:rPr>
          <w:rFonts w:ascii="Cambria" w:hAnsi="Cambria" w:cs="Arial"/>
          <w:color w:val="000000"/>
          <w:sz w:val="22"/>
          <w:szCs w:val="22"/>
          <w:lang w:val="sr-Cyrl-RS"/>
        </w:rPr>
      </w:pPr>
    </w:p>
    <w:p w14:paraId="26759BEA" w14:textId="77777777" w:rsidR="00B25A2F" w:rsidRPr="00DC5087" w:rsidRDefault="00B25A2F" w:rsidP="00FE5FA5">
      <w:pPr>
        <w:jc w:val="both"/>
        <w:rPr>
          <w:rFonts w:ascii="Cambria" w:hAnsi="Cambria" w:cs="Arial"/>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Pr="00DC5087">
        <w:rPr>
          <w:rFonts w:ascii="Cambria" w:hAnsi="Cambria" w:cs="Arial"/>
          <w:color w:val="000000"/>
          <w:sz w:val="22"/>
          <w:szCs w:val="22"/>
          <w:lang w:val="sr-Cyrl-RS"/>
        </w:rPr>
        <w:t>kao cjelina.</w:t>
      </w:r>
    </w:p>
    <w:p w14:paraId="08EB20C0" w14:textId="77777777" w:rsidR="008B4799" w:rsidRPr="00DC5087" w:rsidRDefault="008B4799" w:rsidP="00FE5FA5">
      <w:pPr>
        <w:rPr>
          <w:rFonts w:ascii="Cambria" w:hAnsi="Cambria" w:cs="Arial"/>
          <w:color w:val="000000"/>
          <w:sz w:val="22"/>
          <w:szCs w:val="22"/>
          <w:lang w:val="sr-Cyrl-RS"/>
        </w:rPr>
      </w:pPr>
    </w:p>
    <w:p w14:paraId="3F5416D4" w14:textId="023D82FC" w:rsidR="008B4799" w:rsidRDefault="008B4799" w:rsidP="00FE5FA5">
      <w:pPr>
        <w:rPr>
          <w:rFonts w:ascii="Cambria" w:hAnsi="Cambria" w:cs="Arial"/>
          <w:color w:val="000000"/>
          <w:sz w:val="22"/>
          <w:szCs w:val="22"/>
          <w:lang w:val="sr-Cyrl-RS"/>
        </w:rPr>
      </w:pPr>
    </w:p>
    <w:p w14:paraId="0CD6B0BA" w14:textId="77777777" w:rsidR="001F1898" w:rsidRPr="00DC5087" w:rsidRDefault="001F1898" w:rsidP="00FE5FA5">
      <w:pPr>
        <w:rPr>
          <w:rFonts w:ascii="Cambria" w:hAnsi="Cambria" w:cs="Arial"/>
          <w:color w:val="000000"/>
          <w:sz w:val="22"/>
          <w:szCs w:val="22"/>
          <w:lang w:val="sr-Cyrl-RS"/>
        </w:rPr>
      </w:pPr>
    </w:p>
    <w:p w14:paraId="17FC9BE2" w14:textId="77777777" w:rsidR="008B4799" w:rsidRPr="00DC5087" w:rsidRDefault="008B4799" w:rsidP="00FE5FA5">
      <w:pPr>
        <w:rPr>
          <w:rFonts w:ascii="Cambria" w:hAnsi="Cambria" w:cs="Arial"/>
          <w:color w:val="000000"/>
          <w:sz w:val="22"/>
          <w:szCs w:val="22"/>
          <w:lang w:val="sr-Cyrl-RS"/>
        </w:rPr>
      </w:pPr>
    </w:p>
    <w:p w14:paraId="50F4F0E9" w14:textId="77777777" w:rsidR="008B4799" w:rsidRPr="00DC5087" w:rsidRDefault="008B4799" w:rsidP="00FE5FA5">
      <w:pPr>
        <w:rPr>
          <w:rFonts w:ascii="Cambria" w:hAnsi="Cambria" w:cs="Arial"/>
          <w:color w:val="000000"/>
          <w:sz w:val="22"/>
          <w:szCs w:val="22"/>
          <w:lang w:val="sr-Cyrl-RS"/>
        </w:rPr>
      </w:pPr>
    </w:p>
    <w:p w14:paraId="5FCB033E" w14:textId="77777777" w:rsidR="008B4799" w:rsidRPr="00DC5087" w:rsidRDefault="008B4799" w:rsidP="00FE5FA5">
      <w:pPr>
        <w:rPr>
          <w:rFonts w:ascii="Cambria" w:hAnsi="Cambria" w:cs="Arial"/>
          <w:color w:val="000000"/>
          <w:sz w:val="22"/>
          <w:szCs w:val="22"/>
          <w:lang w:val="sr-Cyrl-RS"/>
        </w:rPr>
      </w:pPr>
    </w:p>
    <w:p w14:paraId="0A48513F" w14:textId="77777777" w:rsidR="008B4799" w:rsidRPr="00DC5087" w:rsidRDefault="008B4799" w:rsidP="00FE5FA5">
      <w:pPr>
        <w:rPr>
          <w:rFonts w:ascii="Cambria" w:hAnsi="Cambria" w:cs="Arial"/>
          <w:color w:val="000000"/>
          <w:sz w:val="22"/>
          <w:szCs w:val="22"/>
          <w:lang w:val="sr-Cyrl-RS"/>
        </w:rPr>
      </w:pPr>
    </w:p>
    <w:p w14:paraId="13618AB2" w14:textId="77777777" w:rsidR="008B4799" w:rsidRPr="00DC5087" w:rsidRDefault="008B4799" w:rsidP="00FE5FA5">
      <w:pPr>
        <w:rPr>
          <w:rFonts w:ascii="Cambria" w:hAnsi="Cambria" w:cs="Arial"/>
          <w:color w:val="000000"/>
          <w:sz w:val="22"/>
          <w:szCs w:val="22"/>
          <w:lang w:val="sr-Cyrl-RS"/>
        </w:rPr>
      </w:pPr>
    </w:p>
    <w:p w14:paraId="201299F8" w14:textId="77777777" w:rsidR="008B4799" w:rsidRPr="00DC5087" w:rsidRDefault="008B4799" w:rsidP="00FE5FA5">
      <w:pPr>
        <w:rPr>
          <w:rFonts w:ascii="Cambria" w:hAnsi="Cambria" w:cs="Arial"/>
          <w:color w:val="000000"/>
          <w:sz w:val="22"/>
          <w:szCs w:val="22"/>
          <w:lang w:val="sr-Cyrl-RS"/>
        </w:rPr>
      </w:pPr>
    </w:p>
    <w:p w14:paraId="04A987A1" w14:textId="77777777" w:rsidR="008B4799" w:rsidRPr="00DC5087" w:rsidRDefault="008B4799" w:rsidP="00FE5FA5">
      <w:pPr>
        <w:rPr>
          <w:rFonts w:ascii="Cambria" w:hAnsi="Cambria" w:cs="Arial"/>
          <w:color w:val="000000"/>
          <w:sz w:val="22"/>
          <w:szCs w:val="22"/>
          <w:lang w:val="sr-Cyrl-RS"/>
        </w:rPr>
      </w:pPr>
    </w:p>
    <w:p w14:paraId="76C4D85E" w14:textId="77777777" w:rsidR="008B4799" w:rsidRPr="00DC5087" w:rsidRDefault="008B4799" w:rsidP="00FE5FA5">
      <w:pPr>
        <w:rPr>
          <w:rFonts w:ascii="Cambria" w:hAnsi="Cambria" w:cs="Arial"/>
          <w:color w:val="000000"/>
          <w:sz w:val="22"/>
          <w:szCs w:val="22"/>
          <w:lang w:val="sr-Cyrl-RS"/>
        </w:rPr>
      </w:pPr>
    </w:p>
    <w:p w14:paraId="78AD86C8" w14:textId="77777777" w:rsidR="008B4799" w:rsidRPr="00DC5087" w:rsidRDefault="008B4799" w:rsidP="00FE5FA5">
      <w:pPr>
        <w:rPr>
          <w:rFonts w:ascii="Cambria" w:hAnsi="Cambria" w:cs="Arial"/>
          <w:color w:val="000000"/>
          <w:sz w:val="22"/>
          <w:szCs w:val="22"/>
          <w:lang w:val="sr-Cyrl-RS"/>
        </w:rPr>
      </w:pPr>
    </w:p>
    <w:p w14:paraId="34189194" w14:textId="77777777" w:rsidR="008B4799" w:rsidRPr="00DC5087" w:rsidRDefault="008B4799" w:rsidP="00FE5FA5">
      <w:pPr>
        <w:rPr>
          <w:rFonts w:ascii="Cambria" w:hAnsi="Cambria" w:cs="Arial"/>
          <w:color w:val="000000"/>
          <w:sz w:val="22"/>
          <w:szCs w:val="22"/>
          <w:lang w:val="sr-Cyrl-RS"/>
        </w:rPr>
      </w:pPr>
    </w:p>
    <w:p w14:paraId="2D95BC66" w14:textId="77777777" w:rsidR="008B4799" w:rsidRPr="00DC5087" w:rsidRDefault="008B4799" w:rsidP="00FE5FA5">
      <w:pPr>
        <w:rPr>
          <w:rFonts w:ascii="Cambria" w:hAnsi="Cambria" w:cs="Arial"/>
          <w:color w:val="000000"/>
          <w:sz w:val="22"/>
          <w:szCs w:val="22"/>
          <w:lang w:val="sr-Cyrl-RS"/>
        </w:rPr>
      </w:pPr>
    </w:p>
    <w:p w14:paraId="64696287" w14:textId="77777777" w:rsidR="008B4799" w:rsidRPr="00DC5087" w:rsidRDefault="008B4799" w:rsidP="00FE5FA5">
      <w:pPr>
        <w:rPr>
          <w:rFonts w:ascii="Cambria" w:hAnsi="Cambria" w:cs="Arial"/>
          <w:color w:val="000000"/>
          <w:sz w:val="22"/>
          <w:szCs w:val="22"/>
          <w:lang w:val="sr-Cyrl-RS"/>
        </w:rPr>
      </w:pPr>
    </w:p>
    <w:p w14:paraId="39F5CE34" w14:textId="77777777" w:rsidR="008B4799" w:rsidRPr="00DC5087" w:rsidRDefault="008B4799" w:rsidP="00FE5FA5">
      <w:pPr>
        <w:rPr>
          <w:rFonts w:ascii="Cambria" w:hAnsi="Cambria" w:cs="Arial"/>
          <w:color w:val="000000"/>
          <w:sz w:val="22"/>
          <w:szCs w:val="22"/>
          <w:lang w:val="sr-Cyrl-RS"/>
        </w:rPr>
      </w:pPr>
    </w:p>
    <w:p w14:paraId="25F46FB8" w14:textId="77777777" w:rsidR="008B4799" w:rsidRPr="00DC5087" w:rsidRDefault="008B4799" w:rsidP="00FE5FA5">
      <w:pPr>
        <w:rPr>
          <w:rFonts w:ascii="Cambria" w:hAnsi="Cambria" w:cs="Arial"/>
          <w:color w:val="000000"/>
          <w:sz w:val="22"/>
          <w:szCs w:val="22"/>
          <w:lang w:val="sr-Cyrl-RS"/>
        </w:rPr>
      </w:pPr>
    </w:p>
    <w:p w14:paraId="2D6E9C9E" w14:textId="77777777" w:rsidR="008B4799" w:rsidRDefault="008B4799" w:rsidP="00FE5FA5">
      <w:pPr>
        <w:rPr>
          <w:rFonts w:ascii="Cambria" w:hAnsi="Cambria" w:cs="Arial"/>
          <w:color w:val="000000"/>
          <w:sz w:val="22"/>
          <w:szCs w:val="22"/>
          <w:lang w:val="sr-Cyrl-RS"/>
        </w:rPr>
      </w:pPr>
    </w:p>
    <w:p w14:paraId="077B2AC6" w14:textId="77777777" w:rsidR="00E509D4" w:rsidRDefault="00E509D4" w:rsidP="00FE5FA5">
      <w:pPr>
        <w:rPr>
          <w:rFonts w:ascii="Cambria" w:hAnsi="Cambria" w:cs="Arial"/>
          <w:color w:val="000000"/>
          <w:sz w:val="22"/>
          <w:szCs w:val="22"/>
          <w:lang w:val="sr-Cyrl-RS"/>
        </w:rPr>
      </w:pPr>
    </w:p>
    <w:p w14:paraId="1B24AB73" w14:textId="77777777" w:rsidR="00E509D4" w:rsidRDefault="00E509D4" w:rsidP="00FE5FA5">
      <w:pPr>
        <w:rPr>
          <w:rFonts w:ascii="Cambria" w:hAnsi="Cambria" w:cs="Arial"/>
          <w:color w:val="000000"/>
          <w:sz w:val="22"/>
          <w:szCs w:val="22"/>
          <w:lang w:val="sr-Cyrl-RS"/>
        </w:rPr>
      </w:pPr>
    </w:p>
    <w:p w14:paraId="68D2131F" w14:textId="77777777" w:rsidR="00E509D4" w:rsidRDefault="00E509D4" w:rsidP="00FE5FA5">
      <w:pPr>
        <w:rPr>
          <w:rFonts w:ascii="Cambria" w:hAnsi="Cambria" w:cs="Arial"/>
          <w:color w:val="000000"/>
          <w:sz w:val="22"/>
          <w:szCs w:val="22"/>
          <w:lang w:val="sr-Cyrl-RS"/>
        </w:rPr>
      </w:pPr>
    </w:p>
    <w:p w14:paraId="5E347CE1" w14:textId="77777777" w:rsidR="00E509D4" w:rsidRPr="00DC5087" w:rsidRDefault="00E509D4" w:rsidP="00FE5FA5">
      <w:pPr>
        <w:rPr>
          <w:rFonts w:ascii="Cambria" w:hAnsi="Cambria" w:cs="Arial"/>
          <w:color w:val="000000"/>
          <w:sz w:val="22"/>
          <w:szCs w:val="22"/>
          <w:lang w:val="sr-Cyrl-RS"/>
        </w:rPr>
      </w:pPr>
    </w:p>
    <w:p w14:paraId="1EA79DCE" w14:textId="77777777" w:rsidR="008B4799" w:rsidRPr="00DC5087" w:rsidRDefault="008B4799" w:rsidP="00FE5FA5">
      <w:pPr>
        <w:rPr>
          <w:rFonts w:ascii="Cambria" w:hAnsi="Cambria" w:cs="Arial"/>
          <w:color w:val="000000"/>
          <w:sz w:val="22"/>
          <w:szCs w:val="22"/>
          <w:lang w:val="sr-Cyrl-RS"/>
        </w:rPr>
      </w:pPr>
    </w:p>
    <w:p w14:paraId="1F5DA80D" w14:textId="77777777" w:rsidR="008B4799" w:rsidRPr="00DC5087" w:rsidRDefault="008B4799" w:rsidP="00FE5FA5">
      <w:pPr>
        <w:rPr>
          <w:rFonts w:ascii="Cambria" w:hAnsi="Cambria" w:cs="Arial"/>
          <w:color w:val="000000"/>
          <w:sz w:val="22"/>
          <w:szCs w:val="22"/>
          <w:lang w:val="sr-Cyrl-RS"/>
        </w:rPr>
      </w:pPr>
    </w:p>
    <w:p w14:paraId="6704C7BF" w14:textId="77777777" w:rsidR="008B4799" w:rsidRPr="00DC5087" w:rsidRDefault="008B4799" w:rsidP="00FE5FA5">
      <w:pPr>
        <w:rPr>
          <w:rFonts w:ascii="Cambria" w:hAnsi="Cambria" w:cs="Arial"/>
          <w:color w:val="000000"/>
          <w:sz w:val="22"/>
          <w:szCs w:val="22"/>
          <w:lang w:val="sr-Cyrl-RS"/>
        </w:rPr>
      </w:pPr>
    </w:p>
    <w:p w14:paraId="3D6FE019" w14:textId="77777777" w:rsidR="008B4799" w:rsidRPr="00DC5087" w:rsidRDefault="008B4799" w:rsidP="00FE5FA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color w:val="000000"/>
          <w:sz w:val="22"/>
          <w:szCs w:val="22"/>
          <w:lang w:val="sr-Cyrl-RS"/>
        </w:rPr>
      </w:pPr>
      <w:bookmarkStart w:id="1" w:name="_Toc62730553"/>
      <w:r w:rsidRPr="00DC5087">
        <w:rPr>
          <w:rFonts w:ascii="Cambria" w:hAnsi="Cambria"/>
          <w:b/>
          <w:color w:val="000000"/>
          <w:sz w:val="22"/>
          <w:szCs w:val="22"/>
          <w:lang w:val="sr-Cyrl-RS"/>
        </w:rPr>
        <w:lastRenderedPageBreak/>
        <w:t>POZIV ZA NADMETANJE</w:t>
      </w:r>
      <w:r w:rsidRPr="00DC5087">
        <w:rPr>
          <w:rFonts w:ascii="Cambria" w:hAnsi="Cambria"/>
          <w:b/>
          <w:color w:val="000000"/>
          <w:sz w:val="22"/>
          <w:szCs w:val="22"/>
          <w:vertAlign w:val="superscript"/>
          <w:lang w:val="sr-Cyrl-RS"/>
        </w:rPr>
        <w:footnoteReference w:id="1"/>
      </w:r>
      <w:bookmarkEnd w:id="1"/>
      <w:r w:rsidRPr="00DC5087">
        <w:rPr>
          <w:rFonts w:ascii="Cambria" w:hAnsi="Cambria"/>
          <w:b/>
          <w:color w:val="000000"/>
          <w:sz w:val="22"/>
          <w:szCs w:val="22"/>
          <w:lang w:val="sr-Cyrl-RS"/>
        </w:rPr>
        <w:t xml:space="preserve"> </w:t>
      </w:r>
    </w:p>
    <w:p w14:paraId="07F506A3" w14:textId="77777777" w:rsidR="008B4799" w:rsidRPr="00DC5087" w:rsidRDefault="008B4799" w:rsidP="00FE5FA5">
      <w:pPr>
        <w:rPr>
          <w:rFonts w:ascii="Cambria" w:hAnsi="Cambria" w:cs="Arial"/>
          <w:b/>
          <w:bCs/>
          <w:color w:val="000000"/>
          <w:sz w:val="22"/>
          <w:szCs w:val="22"/>
          <w:lang w:val="sr-Cyrl-RS"/>
        </w:rPr>
      </w:pPr>
      <w:r w:rsidRPr="00DC5087">
        <w:rPr>
          <w:rFonts w:ascii="Cambria" w:hAnsi="Cambria" w:cs="Arial"/>
          <w:b/>
          <w:bCs/>
          <w:color w:val="000000"/>
          <w:sz w:val="22"/>
          <w:szCs w:val="22"/>
          <w:lang w:val="sr-Cyrl-RS"/>
        </w:rPr>
        <w:tab/>
      </w:r>
    </w:p>
    <w:p w14:paraId="5E0C4FBD" w14:textId="77777777" w:rsidR="008B4799" w:rsidRPr="00DC5087" w:rsidRDefault="008B4799" w:rsidP="00FE5FA5">
      <w:pPr>
        <w:numPr>
          <w:ilvl w:val="0"/>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Podaci o naručiocu;</w:t>
      </w:r>
    </w:p>
    <w:p w14:paraId="195BEC2A" w14:textId="77777777" w:rsidR="008B4799" w:rsidRPr="00DC5087" w:rsidRDefault="008B4799" w:rsidP="00FE5FA5">
      <w:pPr>
        <w:numPr>
          <w:ilvl w:val="0"/>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 xml:space="preserve">Podaci o postupku i predmetu javne nabavke: </w:t>
      </w:r>
    </w:p>
    <w:p w14:paraId="767FCD50"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Vrsta postupka,</w:t>
      </w:r>
    </w:p>
    <w:p w14:paraId="1FF46FE6"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Predmet javne nabavke (vrsta predmeta, naziv i opis predmeta),</w:t>
      </w:r>
    </w:p>
    <w:p w14:paraId="7F758B84"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Procijenjena vrijednost predmeta nabavke</w:t>
      </w:r>
      <w:r w:rsidRPr="00DC5087">
        <w:rPr>
          <w:rFonts w:ascii="Cambria" w:eastAsia="Calibri" w:hAnsi="Cambria" w:cs="Arial"/>
          <w:color w:val="000000"/>
          <w:sz w:val="22"/>
          <w:szCs w:val="22"/>
          <w:vertAlign w:val="superscript"/>
          <w:lang w:val="sr-Cyrl-RS"/>
        </w:rPr>
        <w:footnoteReference w:id="2"/>
      </w:r>
      <w:r w:rsidRPr="00DC5087">
        <w:rPr>
          <w:rFonts w:ascii="Cambria" w:eastAsia="Calibri" w:hAnsi="Cambria" w:cs="Arial"/>
          <w:color w:val="000000"/>
          <w:sz w:val="22"/>
          <w:szCs w:val="22"/>
          <w:lang w:val="sr-Cyrl-RS"/>
        </w:rPr>
        <w:t>,</w:t>
      </w:r>
    </w:p>
    <w:p w14:paraId="5B76334C"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 xml:space="preserve">Način nabavke: </w:t>
      </w:r>
    </w:p>
    <w:p w14:paraId="609ADD9F" w14:textId="77777777" w:rsidR="008B4799" w:rsidRPr="00DC5087" w:rsidRDefault="008B4799" w:rsidP="00FE5FA5">
      <w:pPr>
        <w:numPr>
          <w:ilvl w:val="0"/>
          <w:numId w:val="7"/>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Cjelina, po partijama,</w:t>
      </w:r>
    </w:p>
    <w:p w14:paraId="303515FF" w14:textId="77777777" w:rsidR="008B4799" w:rsidRPr="00DC5087" w:rsidRDefault="008B4799" w:rsidP="00FE5FA5">
      <w:pPr>
        <w:numPr>
          <w:ilvl w:val="0"/>
          <w:numId w:val="7"/>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Zajednička nabavka,</w:t>
      </w:r>
    </w:p>
    <w:p w14:paraId="7F99AD6D" w14:textId="77777777" w:rsidR="008B4799" w:rsidRPr="00DC5087" w:rsidRDefault="008B4799" w:rsidP="00FE5FA5">
      <w:pPr>
        <w:numPr>
          <w:ilvl w:val="0"/>
          <w:numId w:val="7"/>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Centralizovana nabavka,</w:t>
      </w:r>
    </w:p>
    <w:p w14:paraId="459F2DFA"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Posebni oblik nabavke:</w:t>
      </w:r>
    </w:p>
    <w:p w14:paraId="06B3A192" w14:textId="77777777" w:rsidR="008B4799" w:rsidRPr="00DC5087" w:rsidRDefault="008B4799" w:rsidP="00FE5FA5">
      <w:pPr>
        <w:numPr>
          <w:ilvl w:val="0"/>
          <w:numId w:val="8"/>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Okvirni sporazum,</w:t>
      </w:r>
    </w:p>
    <w:p w14:paraId="344A1809" w14:textId="77777777" w:rsidR="008B4799" w:rsidRPr="00DC5087" w:rsidRDefault="008B4799" w:rsidP="00FE5FA5">
      <w:pPr>
        <w:numPr>
          <w:ilvl w:val="0"/>
          <w:numId w:val="8"/>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Dinamički sistem nabavki,</w:t>
      </w:r>
    </w:p>
    <w:p w14:paraId="1988DB60" w14:textId="77777777" w:rsidR="008B4799" w:rsidRPr="00DC5087" w:rsidRDefault="008B4799" w:rsidP="00FE5FA5">
      <w:pPr>
        <w:numPr>
          <w:ilvl w:val="0"/>
          <w:numId w:val="8"/>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Elektronska aukcija,</w:t>
      </w:r>
    </w:p>
    <w:p w14:paraId="3254BE01" w14:textId="77777777" w:rsidR="008B4799" w:rsidRPr="00DC5087" w:rsidRDefault="008B4799" w:rsidP="00FE5FA5">
      <w:pPr>
        <w:numPr>
          <w:ilvl w:val="0"/>
          <w:numId w:val="8"/>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Elektronski katalog,</w:t>
      </w:r>
    </w:p>
    <w:p w14:paraId="7809F4D1"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Uslovi za učešće u postupku javne nabavke i posebni osnovi za isključenje,</w:t>
      </w:r>
    </w:p>
    <w:p w14:paraId="3101E891"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Kriterijum za izbor najpovoljnije ponude,</w:t>
      </w:r>
    </w:p>
    <w:p w14:paraId="3143D938"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Način, mjesto i vrijeme podnošenja ponuda i otvaranja ponuda,</w:t>
      </w:r>
    </w:p>
    <w:p w14:paraId="12F10B52"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Rok za donošenje odluke o izboru,</w:t>
      </w:r>
    </w:p>
    <w:p w14:paraId="444BF153"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Rok važenja ponude,</w:t>
      </w:r>
    </w:p>
    <w:p w14:paraId="3075E142" w14:textId="77777777" w:rsidR="008B4799" w:rsidRPr="00DC5087" w:rsidRDefault="008B4799" w:rsidP="00FE5FA5">
      <w:pPr>
        <w:numPr>
          <w:ilvl w:val="1"/>
          <w:numId w:val="2"/>
        </w:numPr>
        <w:contextualSpacing/>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Garancija ponude</w:t>
      </w:r>
    </w:p>
    <w:p w14:paraId="354F6E3B" w14:textId="77777777" w:rsidR="008B4799" w:rsidRPr="00DC5087" w:rsidRDefault="008B4799" w:rsidP="00FE5FA5">
      <w:pPr>
        <w:rPr>
          <w:rFonts w:ascii="Cambria" w:eastAsia="Calibri" w:hAnsi="Cambria"/>
          <w:color w:val="000000"/>
          <w:sz w:val="22"/>
          <w:szCs w:val="22"/>
          <w:lang w:val="sr-Cyrl-RS"/>
        </w:rPr>
      </w:pPr>
    </w:p>
    <w:p w14:paraId="43448B53" w14:textId="77777777" w:rsidR="008B4799" w:rsidRPr="00DC5087" w:rsidRDefault="008B4799" w:rsidP="00FE5FA5">
      <w:pPr>
        <w:keepNext/>
        <w:keepLines/>
        <w:numPr>
          <w:ilvl w:val="0"/>
          <w:numId w:val="3"/>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color w:val="000000"/>
          <w:sz w:val="22"/>
          <w:szCs w:val="22"/>
          <w:lang w:val="sr-Cyrl-RS"/>
        </w:rPr>
      </w:pPr>
      <w:bookmarkStart w:id="2" w:name="_Toc62730554"/>
      <w:r w:rsidRPr="00DC5087">
        <w:rPr>
          <w:rFonts w:ascii="Cambria" w:hAnsi="Cambria"/>
          <w:b/>
          <w:color w:val="000000"/>
          <w:sz w:val="22"/>
          <w:szCs w:val="22"/>
          <w:lang w:val="sr-Cyrl-RS"/>
        </w:rPr>
        <w:t>TEHNIČKA SPECIFIKACIJA PREDMETA JAVNE NABAVKE</w:t>
      </w:r>
      <w:r w:rsidRPr="00DC5087">
        <w:rPr>
          <w:rFonts w:ascii="Cambria" w:hAnsi="Cambria"/>
          <w:b/>
          <w:color w:val="000000"/>
          <w:sz w:val="22"/>
          <w:szCs w:val="22"/>
          <w:vertAlign w:val="superscript"/>
          <w:lang w:val="sr-Cyrl-RS"/>
        </w:rPr>
        <w:footnoteReference w:id="3"/>
      </w:r>
      <w:bookmarkEnd w:id="2"/>
    </w:p>
    <w:p w14:paraId="37A1CA57" w14:textId="77777777" w:rsidR="008B4799" w:rsidRPr="00DC5087" w:rsidRDefault="008B4799" w:rsidP="00FE5FA5">
      <w:pPr>
        <w:rPr>
          <w:rFonts w:ascii="Cambria" w:eastAsia="Calibri" w:hAnsi="Cambria"/>
          <w:color w:val="000000"/>
          <w:sz w:val="22"/>
          <w:szCs w:val="22"/>
          <w:lang w:val="sr-Cyrl-RS"/>
        </w:rPr>
      </w:pPr>
    </w:p>
    <w:p w14:paraId="54DC479E" w14:textId="77777777" w:rsidR="008B4799" w:rsidRPr="00DC5087" w:rsidRDefault="008B4799" w:rsidP="00FE5FA5">
      <w:pPr>
        <w:numPr>
          <w:ilvl w:val="0"/>
          <w:numId w:val="4"/>
        </w:numPr>
        <w:contextualSpacing/>
        <w:jc w:val="both"/>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Naziv i opis predmeta nabavke u cjelini, po partijama i stavkama sa bitnim karakteristikama</w:t>
      </w:r>
    </w:p>
    <w:p w14:paraId="21B45456" w14:textId="77777777" w:rsidR="008B4799" w:rsidRPr="00DC5087" w:rsidRDefault="008B4799" w:rsidP="00FE5FA5">
      <w:pPr>
        <w:numPr>
          <w:ilvl w:val="0"/>
          <w:numId w:val="4"/>
        </w:numPr>
        <w:contextualSpacing/>
        <w:jc w:val="both"/>
        <w:rPr>
          <w:rFonts w:ascii="Cambria" w:eastAsia="Calibri" w:hAnsi="Cambria" w:cs="Arial"/>
          <w:color w:val="000000"/>
          <w:sz w:val="22"/>
          <w:szCs w:val="22"/>
          <w:lang w:val="sr-Cyrl-RS"/>
        </w:rPr>
      </w:pPr>
      <w:r w:rsidRPr="00DC5087">
        <w:rPr>
          <w:rFonts w:ascii="Cambria" w:eastAsia="Calibri" w:hAnsi="Cambria" w:cs="Arial"/>
          <w:color w:val="000000"/>
          <w:sz w:val="22"/>
          <w:szCs w:val="22"/>
          <w:lang w:val="sr-Cyrl-RS"/>
        </w:rPr>
        <w:t>Zahtjevi u pogledu načina izvršavanja predmeta nabavke koji su od značaja za sačinjavanje ponude i izvršenje ugovora</w:t>
      </w:r>
    </w:p>
    <w:p w14:paraId="1E143C37" w14:textId="77777777" w:rsidR="008B4799" w:rsidRPr="00DC5087" w:rsidRDefault="008B4799" w:rsidP="00FE5FA5">
      <w:pPr>
        <w:rPr>
          <w:rFonts w:ascii="Cambria" w:eastAsia="Calibri" w:hAnsi="Cambria"/>
          <w:color w:val="000000"/>
          <w:sz w:val="22"/>
          <w:szCs w:val="22"/>
          <w:lang w:val="sr-Cyrl-RS"/>
        </w:rPr>
      </w:pPr>
    </w:p>
    <w:p w14:paraId="0956BCB6"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jc w:val="both"/>
        <w:outlineLvl w:val="0"/>
        <w:rPr>
          <w:rFonts w:ascii="Cambria" w:hAnsi="Cambria"/>
          <w:b/>
          <w:color w:val="000000"/>
          <w:sz w:val="22"/>
          <w:szCs w:val="22"/>
          <w:lang w:val="sr-Cyrl-RS"/>
        </w:rPr>
      </w:pPr>
      <w:bookmarkStart w:id="3" w:name="_Toc62730555"/>
      <w:r w:rsidRPr="00DC5087">
        <w:rPr>
          <w:rFonts w:ascii="Cambria" w:hAnsi="Cambria"/>
          <w:b/>
          <w:color w:val="000000"/>
          <w:sz w:val="22"/>
          <w:szCs w:val="22"/>
          <w:lang w:val="sr-Cyrl-RS"/>
        </w:rPr>
        <w:t>DODATNE INFORMACIJE O PREDMETU I POSTUPKU NABAVKE</w:t>
      </w:r>
      <w:r w:rsidRPr="00DC5087">
        <w:rPr>
          <w:rFonts w:ascii="Cambria" w:hAnsi="Cambria"/>
          <w:b/>
          <w:color w:val="000000"/>
          <w:sz w:val="22"/>
          <w:szCs w:val="22"/>
          <w:vertAlign w:val="superscript"/>
          <w:lang w:val="sr-Cyrl-RS"/>
        </w:rPr>
        <w:footnoteReference w:id="4"/>
      </w:r>
      <w:bookmarkEnd w:id="3"/>
    </w:p>
    <w:p w14:paraId="5F924478" w14:textId="77777777" w:rsidR="008B4799" w:rsidRPr="00DC5087" w:rsidRDefault="008B4799" w:rsidP="00FE5FA5">
      <w:pPr>
        <w:jc w:val="both"/>
        <w:rPr>
          <w:rFonts w:ascii="Cambria" w:hAnsi="Cambria" w:cs="Arial"/>
          <w:b/>
          <w:bCs/>
          <w:color w:val="000000"/>
          <w:sz w:val="22"/>
          <w:szCs w:val="22"/>
          <w:lang w:val="sr-Cyrl-RS"/>
        </w:rPr>
      </w:pPr>
    </w:p>
    <w:p w14:paraId="09598BD6" w14:textId="77777777" w:rsidR="008B4799" w:rsidRPr="00DC5087" w:rsidRDefault="008B4799" w:rsidP="00FE5FA5">
      <w:pPr>
        <w:pBdr>
          <w:top w:val="single" w:sz="4" w:space="1" w:color="auto"/>
          <w:left w:val="single" w:sz="4" w:space="4" w:color="auto"/>
          <w:bottom w:val="single" w:sz="4" w:space="1" w:color="auto"/>
          <w:right w:val="single" w:sz="4" w:space="4" w:color="auto"/>
        </w:pBdr>
        <w:shd w:val="clear" w:color="auto" w:fill="D9D9D9"/>
        <w:rPr>
          <w:rFonts w:ascii="Cambria" w:eastAsia="Calibri" w:hAnsi="Cambria" w:cs="Arial"/>
          <w:b/>
          <w:bCs/>
          <w:color w:val="000000"/>
          <w:sz w:val="22"/>
          <w:szCs w:val="22"/>
          <w:lang w:val="sr-Cyrl-RS"/>
        </w:rPr>
      </w:pPr>
      <w:r w:rsidRPr="00DC5087">
        <w:rPr>
          <w:rFonts w:ascii="Cambria" w:eastAsia="Calibri" w:hAnsi="Cambria" w:cs="Arial"/>
          <w:b/>
          <w:bCs/>
          <w:color w:val="000000"/>
          <w:sz w:val="22"/>
          <w:szCs w:val="22"/>
          <w:lang w:val="sr-Cyrl-RS"/>
        </w:rPr>
        <w:t>Procijenjena vrijednost predmenta nabavke:</w:t>
      </w:r>
      <w:r w:rsidRPr="00DC5087">
        <w:rPr>
          <w:rFonts w:ascii="Cambria" w:eastAsia="Calibri" w:hAnsi="Cambria" w:cs="Arial"/>
          <w:b/>
          <w:bCs/>
          <w:color w:val="000000"/>
          <w:sz w:val="22"/>
          <w:szCs w:val="22"/>
          <w:vertAlign w:val="superscript"/>
          <w:lang w:val="sr-Cyrl-RS"/>
        </w:rPr>
        <w:footnoteReference w:id="5"/>
      </w:r>
    </w:p>
    <w:p w14:paraId="4B5634DB" w14:textId="77777777" w:rsidR="008B4799" w:rsidRPr="00DC5087" w:rsidRDefault="008B4799" w:rsidP="00FE5FA5">
      <w:pPr>
        <w:jc w:val="both"/>
        <w:rPr>
          <w:rFonts w:ascii="Cambria" w:eastAsia="Calibri" w:hAnsi="Cambria" w:cs="Arial"/>
          <w:color w:val="000000"/>
          <w:sz w:val="22"/>
          <w:szCs w:val="22"/>
          <w:lang w:val="sr-Cyrl-RS"/>
        </w:rPr>
      </w:pPr>
    </w:p>
    <w:p w14:paraId="4536A487" w14:textId="77777777" w:rsidR="00350834" w:rsidRPr="00DC5087" w:rsidRDefault="00350834" w:rsidP="00FE5FA5">
      <w:pPr>
        <w:jc w:val="both"/>
        <w:rPr>
          <w:rFonts w:ascii="Cambria" w:eastAsia="Calibri" w:hAnsi="Cambria" w:cs="Arial"/>
          <w:b/>
          <w:bCs/>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eastAsia="Calibri" w:hAnsi="Cambria" w:cs="Arial"/>
          <w:color w:val="000000"/>
          <w:sz w:val="22"/>
          <w:szCs w:val="22"/>
          <w:lang w:val="sr-Cyrl-RS"/>
        </w:rPr>
        <w:t xml:space="preserve"> </w:t>
      </w:r>
      <w:r w:rsidRPr="00DC5087">
        <w:rPr>
          <w:rFonts w:ascii="Cambria" w:eastAsia="Calibri" w:hAnsi="Cambria" w:cs="Arial"/>
          <w:b/>
          <w:bCs/>
          <w:color w:val="000000"/>
          <w:sz w:val="22"/>
          <w:szCs w:val="22"/>
          <w:lang w:val="sr-Cyrl-RS"/>
        </w:rPr>
        <w:t>Procijenjena vrijednost predmeta nabavke bez zaključivanja okvirnog sporazuma:</w:t>
      </w:r>
    </w:p>
    <w:p w14:paraId="5C52A941" w14:textId="77777777" w:rsidR="00E509D4" w:rsidRPr="00BA2200" w:rsidRDefault="00E509D4" w:rsidP="00FE5FA5">
      <w:pPr>
        <w:jc w:val="both"/>
        <w:rPr>
          <w:rFonts w:ascii="Cambria" w:hAnsi="Cambria"/>
          <w:color w:val="000000"/>
          <w:sz w:val="22"/>
          <w:szCs w:val="22"/>
          <w:lang w:val="sr-Latn-ME"/>
        </w:rPr>
      </w:pPr>
      <w:r w:rsidRPr="00E509D4">
        <w:rPr>
          <w:rFonts w:ascii="Cambria" w:hAnsi="Cambria"/>
          <w:color w:val="000000"/>
          <w:sz w:val="22"/>
          <w:szCs w:val="22"/>
          <w:lang w:val="sr-Cyrl-RS"/>
        </w:rPr>
        <w:sym w:font="Wingdings" w:char="F078"/>
      </w:r>
      <w:r>
        <w:rPr>
          <w:rFonts w:ascii="Cambria" w:hAnsi="Cambria"/>
          <w:color w:val="000000"/>
          <w:sz w:val="22"/>
          <w:szCs w:val="22"/>
          <w:lang w:val="sr-Cyrl-RS"/>
        </w:rPr>
        <w:t xml:space="preserve"> kao cjeline je </w:t>
      </w:r>
      <w:r w:rsidR="00BA2200" w:rsidRPr="00BA2200">
        <w:rPr>
          <w:rFonts w:ascii="Cambria" w:hAnsi="Cambria"/>
          <w:color w:val="000000"/>
          <w:sz w:val="22"/>
          <w:szCs w:val="22"/>
          <w:lang w:val="sr-Cyrl-RS"/>
        </w:rPr>
        <w:t>250.038,00 EUR</w:t>
      </w:r>
      <w:r w:rsidR="00BA2200">
        <w:rPr>
          <w:rFonts w:ascii="Cambria" w:hAnsi="Cambria"/>
          <w:color w:val="000000"/>
          <w:sz w:val="22"/>
          <w:szCs w:val="22"/>
          <w:lang w:val="sr-Latn-ME"/>
        </w:rPr>
        <w:t>.</w:t>
      </w:r>
    </w:p>
    <w:p w14:paraId="6A341720" w14:textId="77777777" w:rsidR="00350834" w:rsidRDefault="00350834" w:rsidP="00FE5FA5">
      <w:pPr>
        <w:jc w:val="both"/>
        <w:rPr>
          <w:rFonts w:ascii="Cambria" w:hAnsi="Cambria" w:cs="Arial"/>
          <w:color w:val="000000"/>
          <w:sz w:val="22"/>
          <w:szCs w:val="22"/>
          <w:lang w:val="sr-Cyrl-RS"/>
        </w:rPr>
      </w:pPr>
    </w:p>
    <w:p w14:paraId="6B6811C5" w14:textId="77777777" w:rsidR="00A66524" w:rsidRPr="00A66524" w:rsidRDefault="00A66524" w:rsidP="00FE5FA5">
      <w:pPr>
        <w:pBdr>
          <w:top w:val="single" w:sz="4" w:space="1" w:color="auto"/>
          <w:left w:val="single" w:sz="4" w:space="0" w:color="auto"/>
          <w:bottom w:val="single" w:sz="4" w:space="1" w:color="auto"/>
          <w:right w:val="single" w:sz="4" w:space="4" w:color="auto"/>
        </w:pBdr>
        <w:shd w:val="clear" w:color="auto" w:fill="D9D9D9"/>
        <w:jc w:val="both"/>
        <w:rPr>
          <w:rFonts w:ascii="Cambria" w:hAnsi="Cambria" w:cs="Arial"/>
          <w:b/>
          <w:bCs/>
          <w:color w:val="000000"/>
          <w:sz w:val="22"/>
          <w:szCs w:val="22"/>
          <w:lang w:val="sr-Cyrl-RS"/>
        </w:rPr>
      </w:pPr>
      <w:r w:rsidRPr="00A66524">
        <w:rPr>
          <w:rFonts w:ascii="Cambria" w:hAnsi="Cambria" w:cs="Arial"/>
          <w:color w:val="000000"/>
          <w:sz w:val="22"/>
          <w:szCs w:val="22"/>
          <w:lang w:val="sr-Cyrl-RS"/>
        </w:rPr>
        <w:t>Obrazloženje razloga zašto predmet nabavke nije podijeljen na partije:</w:t>
      </w:r>
      <w:r w:rsidRPr="00A66524">
        <w:rPr>
          <w:rFonts w:ascii="Cambria" w:hAnsi="Cambria" w:cs="Arial"/>
          <w:color w:val="000000"/>
          <w:sz w:val="22"/>
          <w:szCs w:val="22"/>
          <w:vertAlign w:val="superscript"/>
          <w:lang w:val="sr-Cyrl-RS"/>
        </w:rPr>
        <w:footnoteReference w:id="6"/>
      </w:r>
    </w:p>
    <w:p w14:paraId="127EA908" w14:textId="77777777" w:rsidR="00A66524" w:rsidRDefault="00A66524" w:rsidP="00FE5FA5">
      <w:pPr>
        <w:jc w:val="both"/>
        <w:rPr>
          <w:rFonts w:ascii="Cambria" w:hAnsi="Cambria" w:cs="Arial"/>
          <w:color w:val="000000"/>
          <w:sz w:val="22"/>
          <w:szCs w:val="22"/>
          <w:lang w:val="sr-Cyrl-RS"/>
        </w:rPr>
      </w:pPr>
    </w:p>
    <w:p w14:paraId="20275221" w14:textId="77777777" w:rsidR="00681C4B" w:rsidRDefault="00681C4B" w:rsidP="00681C4B">
      <w:pPr>
        <w:jc w:val="both"/>
        <w:rPr>
          <w:rFonts w:ascii="Cambria" w:hAnsi="Cambria" w:cs="Arial"/>
          <w:color w:val="000000"/>
          <w:sz w:val="22"/>
          <w:szCs w:val="22"/>
          <w:lang w:val="sr-Cyrl-RS"/>
        </w:rPr>
      </w:pPr>
      <w:r w:rsidRPr="00681C4B">
        <w:rPr>
          <w:rFonts w:ascii="Cambria" w:hAnsi="Cambria" w:cs="Arial"/>
          <w:color w:val="000000"/>
          <w:sz w:val="22"/>
          <w:szCs w:val="22"/>
          <w:lang w:val="sr-Cyrl-RS"/>
        </w:rPr>
        <w:t>Predmet nabavke čini jedinstvenu funkcionalnu cjelinu, budući da se radovi na uređenju prilaznog platoa izvode kao međusobno povezani i uslovljeni zahvati koji zahtijevaju kontinuirano i koordinisano izvođenje. U pitanju su različite vrste radova koje se nadovezuju jedna na drugu i čije razdvajanje bi u praksi otežalo organizaciju gra</w:t>
      </w:r>
      <w:r>
        <w:rPr>
          <w:rFonts w:ascii="Cambria" w:hAnsi="Cambria" w:cs="Arial"/>
          <w:color w:val="000000"/>
          <w:sz w:val="22"/>
          <w:szCs w:val="22"/>
          <w:lang w:val="sr-Cyrl-RS"/>
        </w:rPr>
        <w:t>dilišta i realizaciju projekta.</w:t>
      </w:r>
      <w:r>
        <w:rPr>
          <w:rFonts w:ascii="Cambria" w:hAnsi="Cambria" w:cs="Arial"/>
          <w:color w:val="000000"/>
          <w:sz w:val="22"/>
          <w:szCs w:val="22"/>
          <w:lang w:val="sr-Latn-ME"/>
        </w:rPr>
        <w:t xml:space="preserve"> </w:t>
      </w:r>
      <w:r w:rsidRPr="00681C4B">
        <w:rPr>
          <w:rFonts w:ascii="Cambria" w:hAnsi="Cambria" w:cs="Arial"/>
          <w:color w:val="000000"/>
          <w:sz w:val="22"/>
          <w:szCs w:val="22"/>
          <w:lang w:val="sr-Cyrl-RS"/>
        </w:rPr>
        <w:t>Podjela na partije bi podrazumijevala angažovanje više izvođača, što bi moglo dovesti do problema u usklađivanju dinamike radova, preklapanja odgovornosti i eventualnih zastoja na gradilištu, ali i povećanja ukupnih troškova usljed potrebe za dodatnom koordinacijom, nadzorom i organizacijom izvođenja. Takođe, takav pristup bi nosio veći rizik od neusklađenosti u kvalitetu i načinu i</w:t>
      </w:r>
      <w:r>
        <w:rPr>
          <w:rFonts w:ascii="Cambria" w:hAnsi="Cambria" w:cs="Arial"/>
          <w:color w:val="000000"/>
          <w:sz w:val="22"/>
          <w:szCs w:val="22"/>
          <w:lang w:val="sr-Cyrl-RS"/>
        </w:rPr>
        <w:t>zvođenja pojedinih faza radova.</w:t>
      </w:r>
      <w:r>
        <w:rPr>
          <w:rFonts w:ascii="Cambria" w:hAnsi="Cambria" w:cs="Arial"/>
          <w:color w:val="000000"/>
          <w:sz w:val="22"/>
          <w:szCs w:val="22"/>
          <w:lang w:val="sr-Latn-ME"/>
        </w:rPr>
        <w:t xml:space="preserve"> </w:t>
      </w:r>
      <w:r w:rsidRPr="00681C4B">
        <w:rPr>
          <w:rFonts w:ascii="Cambria" w:hAnsi="Cambria" w:cs="Arial"/>
          <w:color w:val="000000"/>
          <w:sz w:val="22"/>
          <w:szCs w:val="22"/>
          <w:lang w:val="sr-Cyrl-RS"/>
        </w:rPr>
        <w:t>Ovo je posebno važno imajući u vidu da se radovi izvode u okviru školskog objekta koji je u funkciji, gdje je neophodno obezbijediti visok nivo bezbjednosti, nesmetano funkcionisanje ustanove i što kraće trajanje radova.</w:t>
      </w:r>
      <w:r>
        <w:rPr>
          <w:rFonts w:ascii="Cambria" w:hAnsi="Cambria" w:cs="Arial"/>
          <w:color w:val="000000"/>
          <w:sz w:val="22"/>
          <w:szCs w:val="22"/>
          <w:lang w:val="sr-Latn-ME"/>
        </w:rPr>
        <w:t xml:space="preserve"> </w:t>
      </w:r>
      <w:r w:rsidRPr="00681C4B">
        <w:rPr>
          <w:rFonts w:ascii="Cambria" w:hAnsi="Cambria" w:cs="Arial"/>
          <w:color w:val="000000"/>
          <w:sz w:val="22"/>
          <w:szCs w:val="22"/>
          <w:lang w:val="sr-Cyrl-RS"/>
        </w:rPr>
        <w:t xml:space="preserve">Pored toga, </w:t>
      </w:r>
      <w:r w:rsidRPr="00681C4B">
        <w:rPr>
          <w:rFonts w:ascii="Cambria" w:hAnsi="Cambria" w:cs="Arial"/>
          <w:color w:val="000000"/>
          <w:sz w:val="22"/>
          <w:szCs w:val="22"/>
          <w:lang w:val="sr-Cyrl-RS"/>
        </w:rPr>
        <w:lastRenderedPageBreak/>
        <w:t>izvođenje radova kao jedinstvene cjeline omogućava efikasnije planiranje, racionalnije korišćenje resursa i opreme, kao i jednostavnije praćenje</w:t>
      </w:r>
      <w:r>
        <w:rPr>
          <w:rFonts w:ascii="Cambria" w:hAnsi="Cambria" w:cs="Arial"/>
          <w:color w:val="000000"/>
          <w:sz w:val="22"/>
          <w:szCs w:val="22"/>
          <w:lang w:val="sr-Cyrl-RS"/>
        </w:rPr>
        <w:t xml:space="preserve"> realizacije ugovora u cjelini.</w:t>
      </w:r>
      <w:r>
        <w:rPr>
          <w:rFonts w:ascii="Cambria" w:hAnsi="Cambria" w:cs="Arial"/>
          <w:color w:val="000000"/>
          <w:sz w:val="22"/>
          <w:szCs w:val="22"/>
          <w:lang w:val="sr-Latn-ME"/>
        </w:rPr>
        <w:t xml:space="preserve"> </w:t>
      </w:r>
      <w:r w:rsidRPr="00681C4B">
        <w:rPr>
          <w:rFonts w:ascii="Cambria" w:hAnsi="Cambria" w:cs="Arial"/>
          <w:color w:val="000000"/>
          <w:sz w:val="22"/>
          <w:szCs w:val="22"/>
          <w:lang w:val="sr-Cyrl-RS"/>
        </w:rPr>
        <w:t>Zbog svega navedenog, predmet nabavke nije podijeljen na partije, jer se na taj način obezbjeđuje efikasnija, ekonomičnija i pouzdanija realizacija radova.</w:t>
      </w:r>
    </w:p>
    <w:p w14:paraId="1F8674A3" w14:textId="77777777" w:rsidR="00681C4B" w:rsidRPr="00681C4B" w:rsidRDefault="00681C4B" w:rsidP="00681C4B">
      <w:pPr>
        <w:jc w:val="both"/>
        <w:rPr>
          <w:rFonts w:ascii="Cambria" w:hAnsi="Cambria" w:cs="Arial"/>
          <w:color w:val="000000"/>
          <w:sz w:val="22"/>
          <w:szCs w:val="22"/>
          <w:lang w:val="sr-Cyrl-RS"/>
        </w:rPr>
      </w:pPr>
    </w:p>
    <w:p w14:paraId="043550FC" w14:textId="77777777" w:rsidR="008B4799" w:rsidRPr="00DC5087" w:rsidRDefault="008B4799" w:rsidP="00FE5FA5">
      <w:pPr>
        <w:pBdr>
          <w:top w:val="single" w:sz="4" w:space="1" w:color="auto"/>
          <w:left w:val="single" w:sz="4" w:space="4" w:color="auto"/>
          <w:bottom w:val="single" w:sz="4" w:space="1" w:color="auto"/>
          <w:right w:val="single" w:sz="4" w:space="4" w:color="auto"/>
        </w:pBdr>
        <w:shd w:val="clear" w:color="auto" w:fill="D9D9D9"/>
        <w:rPr>
          <w:rFonts w:ascii="Cambria" w:hAnsi="Cambria" w:cs="Arial"/>
          <w:b/>
          <w:color w:val="000000"/>
          <w:sz w:val="22"/>
          <w:szCs w:val="22"/>
          <w:lang w:val="sr-Cyrl-RS"/>
        </w:rPr>
      </w:pPr>
      <w:r w:rsidRPr="00DC5087">
        <w:rPr>
          <w:rFonts w:ascii="Cambria" w:hAnsi="Cambria" w:cs="Arial"/>
          <w:b/>
          <w:color w:val="000000"/>
          <w:sz w:val="22"/>
          <w:szCs w:val="22"/>
          <w:lang w:val="sr-Cyrl-RS"/>
        </w:rPr>
        <w:t>ZAKLJUČIVANJE OKVIRNOG SPORAZUMA</w:t>
      </w:r>
      <w:r w:rsidRPr="00DC5087">
        <w:rPr>
          <w:rFonts w:ascii="Cambria" w:hAnsi="Cambria" w:cs="Arial"/>
          <w:b/>
          <w:color w:val="000000"/>
          <w:sz w:val="22"/>
          <w:szCs w:val="22"/>
          <w:vertAlign w:val="superscript"/>
          <w:lang w:val="sr-Cyrl-RS"/>
        </w:rPr>
        <w:footnoteReference w:id="7"/>
      </w:r>
    </w:p>
    <w:p w14:paraId="0C7076C4" w14:textId="77777777" w:rsidR="008B4799" w:rsidRPr="00DC5087" w:rsidRDefault="008B4799" w:rsidP="00FE5FA5">
      <w:pPr>
        <w:jc w:val="both"/>
        <w:rPr>
          <w:rFonts w:ascii="Cambria" w:hAnsi="Cambria" w:cs="Arial"/>
          <w:color w:val="000000"/>
          <w:sz w:val="22"/>
          <w:szCs w:val="22"/>
          <w:lang w:val="sr-Cyrl-RS"/>
        </w:rPr>
      </w:pPr>
    </w:p>
    <w:p w14:paraId="5188FEEA" w14:textId="77777777" w:rsidR="008B4799" w:rsidRPr="00DC5087" w:rsidRDefault="008B4799" w:rsidP="00FE5FA5">
      <w:pPr>
        <w:pBdr>
          <w:top w:val="single" w:sz="4" w:space="1" w:color="auto"/>
          <w:left w:val="single" w:sz="4" w:space="4" w:color="auto"/>
          <w:bottom w:val="single" w:sz="4" w:space="1" w:color="auto"/>
          <w:right w:val="single" w:sz="4" w:space="4" w:color="auto"/>
        </w:pBdr>
        <w:shd w:val="clear" w:color="auto" w:fill="F2F2F2"/>
        <w:jc w:val="both"/>
        <w:rPr>
          <w:rFonts w:ascii="Cambria" w:hAnsi="Cambria" w:cs="Arial"/>
          <w:color w:val="000000"/>
          <w:sz w:val="22"/>
          <w:szCs w:val="22"/>
          <w:lang w:val="sr-Cyrl-RS"/>
        </w:rPr>
      </w:pPr>
      <w:r w:rsidRPr="00DC5087">
        <w:rPr>
          <w:rFonts w:ascii="Cambria" w:hAnsi="Cambria" w:cs="Arial"/>
          <w:color w:val="000000"/>
          <w:sz w:val="22"/>
          <w:szCs w:val="22"/>
          <w:lang w:val="sr-Cyrl-RS"/>
        </w:rPr>
        <w:t>Zaključiće se okvirni sporazum:</w:t>
      </w:r>
    </w:p>
    <w:p w14:paraId="0FA83C50" w14:textId="77777777" w:rsidR="00A66524" w:rsidRDefault="00A66524" w:rsidP="00FE5FA5">
      <w:pPr>
        <w:jc w:val="both"/>
        <w:rPr>
          <w:rFonts w:ascii="Cambria" w:hAnsi="Cambria"/>
          <w:color w:val="000000"/>
          <w:sz w:val="22"/>
          <w:szCs w:val="22"/>
          <w:lang w:val="sr-Cyrl-RS"/>
        </w:rPr>
      </w:pPr>
    </w:p>
    <w:p w14:paraId="441E92B8" w14:textId="77777777" w:rsidR="008B4799" w:rsidRPr="00DC5087" w:rsidRDefault="009E3ECE" w:rsidP="00FE5FA5">
      <w:pPr>
        <w:jc w:val="both"/>
        <w:rPr>
          <w:rFonts w:ascii="Cambria" w:hAnsi="Cambria" w:cs="Arial"/>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00937198" w:rsidRPr="00DC5087">
        <w:rPr>
          <w:rFonts w:ascii="Cambria" w:hAnsi="Cambria" w:cs="Arial"/>
          <w:color w:val="000000"/>
          <w:sz w:val="22"/>
          <w:szCs w:val="22"/>
          <w:lang w:val="sr-Cyrl-RS"/>
        </w:rPr>
        <w:t>ne</w:t>
      </w:r>
      <w:r w:rsidRPr="00DC5087">
        <w:rPr>
          <w:rFonts w:ascii="Cambria" w:hAnsi="Cambria" w:cs="Arial"/>
          <w:color w:val="000000"/>
          <w:sz w:val="22"/>
          <w:szCs w:val="22"/>
          <w:lang w:val="sr-Cyrl-RS"/>
        </w:rPr>
        <w:t>.</w:t>
      </w:r>
    </w:p>
    <w:p w14:paraId="63EF6586" w14:textId="77777777" w:rsidR="008B4799" w:rsidRPr="00DC5087" w:rsidRDefault="008B4799" w:rsidP="00FE5FA5">
      <w:pPr>
        <w:tabs>
          <w:tab w:val="left" w:pos="0"/>
        </w:tabs>
        <w:ind w:hanging="284"/>
        <w:jc w:val="both"/>
        <w:rPr>
          <w:rFonts w:ascii="Cambria" w:hAnsi="Cambria" w:cs="Arial"/>
          <w:color w:val="000000"/>
          <w:sz w:val="22"/>
          <w:szCs w:val="22"/>
          <w:lang w:val="sr-Cyrl-RS"/>
        </w:rPr>
      </w:pPr>
      <w:r w:rsidRPr="00DC5087">
        <w:rPr>
          <w:rFonts w:ascii="Cambria" w:hAnsi="Cambria" w:cs="Arial"/>
          <w:color w:val="000000"/>
          <w:sz w:val="22"/>
          <w:szCs w:val="22"/>
          <w:lang w:val="sr-Cyrl-RS"/>
        </w:rPr>
        <w:tab/>
        <w:t xml:space="preserve"> </w:t>
      </w:r>
    </w:p>
    <w:p w14:paraId="7216A6DC" w14:textId="77777777" w:rsidR="00566851" w:rsidRPr="00DC5087" w:rsidRDefault="00566851" w:rsidP="00FE5FA5">
      <w:pPr>
        <w:pBdr>
          <w:top w:val="single" w:sz="4" w:space="1" w:color="auto"/>
          <w:left w:val="single" w:sz="4" w:space="4" w:color="auto"/>
          <w:bottom w:val="single" w:sz="4" w:space="1" w:color="auto"/>
          <w:right w:val="single" w:sz="4" w:space="4" w:color="auto"/>
        </w:pBdr>
        <w:shd w:val="clear" w:color="auto" w:fill="BFBFBF"/>
        <w:jc w:val="both"/>
        <w:rPr>
          <w:rFonts w:ascii="Cambria" w:hAnsi="Cambria"/>
          <w:color w:val="000000"/>
          <w:sz w:val="22"/>
          <w:szCs w:val="22"/>
          <w:lang w:val="sr-Cyrl-RS"/>
        </w:rPr>
      </w:pPr>
      <w:bookmarkStart w:id="4" w:name="_Toc62730556"/>
      <w:r w:rsidRPr="00DC5087">
        <w:rPr>
          <w:rFonts w:ascii="Cambria" w:hAnsi="Cambria"/>
          <w:b/>
          <w:color w:val="000000"/>
          <w:sz w:val="22"/>
          <w:szCs w:val="22"/>
          <w:lang w:val="sr-Cyrl-RS"/>
        </w:rPr>
        <w:t>PODACI O NARUČIOCIMA KOJI ZAKLJUČUJU ZAJEDNIČKU NABAVKU</w:t>
      </w:r>
    </w:p>
    <w:p w14:paraId="6A0C3650" w14:textId="77777777" w:rsidR="00566851" w:rsidRPr="00DC5087" w:rsidRDefault="00566851" w:rsidP="00FE5FA5">
      <w:pPr>
        <w:jc w:val="both"/>
        <w:rPr>
          <w:rFonts w:ascii="Cambria" w:hAnsi="Cambria"/>
          <w:color w:val="000000"/>
          <w:sz w:val="22"/>
          <w:szCs w:val="22"/>
          <w:lang w:val="sr-Cyrl-RS"/>
        </w:rPr>
      </w:pPr>
    </w:p>
    <w:p w14:paraId="718C8695" w14:textId="77777777" w:rsidR="00566851" w:rsidRPr="00DC5087" w:rsidRDefault="00566851" w:rsidP="00FE5FA5">
      <w:pPr>
        <w:jc w:val="both"/>
        <w:rPr>
          <w:rFonts w:ascii="Cambria" w:hAnsi="Cambria"/>
          <w:color w:val="000000"/>
          <w:sz w:val="22"/>
          <w:szCs w:val="22"/>
          <w:lang w:val="sr-Cyrl-RS"/>
        </w:rPr>
      </w:pPr>
      <w:r w:rsidRPr="00DC5087">
        <w:rPr>
          <w:rFonts w:ascii="Cambria" w:hAnsi="Cambria"/>
          <w:color w:val="000000"/>
          <w:sz w:val="22"/>
          <w:szCs w:val="22"/>
          <w:lang w:val="sr-Cyrl-RS"/>
        </w:rPr>
        <w:t xml:space="preserve">Zajednička nabavka se sprovodi za: </w:t>
      </w:r>
      <w:r w:rsidRPr="00DC5087">
        <w:rPr>
          <w:rFonts w:ascii="Cambria" w:hAnsi="Cambria"/>
          <w:color w:val="000000"/>
          <w:sz w:val="22"/>
          <w:szCs w:val="22"/>
          <w:u w:val="single"/>
          <w:lang w:val="sr-Cyrl-RS"/>
        </w:rPr>
        <w:t>nije primjenjivo.</w:t>
      </w:r>
    </w:p>
    <w:p w14:paraId="3713F512" w14:textId="77777777" w:rsidR="00566851" w:rsidRPr="00DC5087" w:rsidRDefault="00566851" w:rsidP="00FE5FA5">
      <w:pPr>
        <w:jc w:val="both"/>
        <w:rPr>
          <w:rFonts w:ascii="Cambria" w:hAnsi="Cambria"/>
          <w:color w:val="000000"/>
          <w:sz w:val="22"/>
          <w:szCs w:val="22"/>
          <w:lang w:val="sr-Cyrl-RS"/>
        </w:rPr>
      </w:pPr>
    </w:p>
    <w:p w14:paraId="13AD7F98" w14:textId="77777777" w:rsidR="00566851" w:rsidRPr="00DC5087" w:rsidRDefault="00566851" w:rsidP="00FE5FA5">
      <w:pPr>
        <w:pBdr>
          <w:top w:val="single" w:sz="4" w:space="1" w:color="auto"/>
          <w:left w:val="single" w:sz="4" w:space="0" w:color="auto"/>
          <w:bottom w:val="single" w:sz="4" w:space="1" w:color="auto"/>
          <w:right w:val="single" w:sz="4" w:space="4" w:color="auto"/>
        </w:pBdr>
        <w:shd w:val="clear" w:color="auto" w:fill="BFBFBF"/>
        <w:jc w:val="both"/>
        <w:rPr>
          <w:rFonts w:ascii="Cambria" w:hAnsi="Cambria"/>
          <w:color w:val="000000"/>
          <w:sz w:val="22"/>
          <w:szCs w:val="22"/>
          <w:lang w:val="sr-Cyrl-RS"/>
        </w:rPr>
      </w:pPr>
      <w:r w:rsidRPr="00DC5087">
        <w:rPr>
          <w:rFonts w:ascii="Cambria" w:hAnsi="Cambria"/>
          <w:b/>
          <w:color w:val="000000"/>
          <w:sz w:val="22"/>
          <w:szCs w:val="22"/>
          <w:lang w:val="sr-Cyrl-RS"/>
        </w:rPr>
        <w:t>PODACI O NARUČIOCIMA KOJI SU UKLJUČENI U CENTRALIZOVANU NABAVKU</w:t>
      </w:r>
    </w:p>
    <w:p w14:paraId="0204ABB6" w14:textId="77777777" w:rsidR="00566851" w:rsidRPr="00DC5087" w:rsidRDefault="00566851" w:rsidP="00FE5FA5">
      <w:pPr>
        <w:jc w:val="both"/>
        <w:rPr>
          <w:rFonts w:ascii="Cambria" w:hAnsi="Cambria"/>
          <w:sz w:val="22"/>
          <w:szCs w:val="22"/>
          <w:lang w:val="sr-Cyrl-RS"/>
        </w:rPr>
      </w:pPr>
    </w:p>
    <w:p w14:paraId="083C0F28" w14:textId="77777777" w:rsidR="00566851" w:rsidRPr="00DC5087" w:rsidRDefault="00566851" w:rsidP="00FE5FA5">
      <w:pPr>
        <w:jc w:val="both"/>
        <w:rPr>
          <w:rFonts w:ascii="Cambria" w:hAnsi="Cambria"/>
          <w:sz w:val="22"/>
          <w:szCs w:val="22"/>
          <w:lang w:val="sr-Cyrl-RS"/>
        </w:rPr>
      </w:pPr>
      <w:r w:rsidRPr="00DC5087">
        <w:rPr>
          <w:rFonts w:ascii="Cambria" w:hAnsi="Cambria"/>
          <w:sz w:val="22"/>
          <w:szCs w:val="22"/>
          <w:lang w:val="sr-Cyrl-RS"/>
        </w:rPr>
        <w:t xml:space="preserve">Centralizovana nabavka se sprovodi za: </w:t>
      </w:r>
      <w:r w:rsidRPr="00DC5087">
        <w:rPr>
          <w:rFonts w:ascii="Cambria" w:hAnsi="Cambria"/>
          <w:color w:val="000000"/>
          <w:sz w:val="22"/>
          <w:szCs w:val="22"/>
          <w:u w:val="single"/>
          <w:lang w:val="sr-Cyrl-RS"/>
        </w:rPr>
        <w:t>nije primjenjivo.</w:t>
      </w:r>
    </w:p>
    <w:p w14:paraId="031E2131" w14:textId="77777777" w:rsidR="00566851" w:rsidRPr="00DC5087" w:rsidRDefault="00566851" w:rsidP="00FE5FA5">
      <w:pPr>
        <w:jc w:val="both"/>
        <w:rPr>
          <w:rFonts w:ascii="Cambria" w:hAnsi="Cambria"/>
          <w:sz w:val="22"/>
          <w:szCs w:val="22"/>
          <w:lang w:val="sr-Cyrl-RS"/>
        </w:rPr>
      </w:pPr>
    </w:p>
    <w:p w14:paraId="35EC0CFD" w14:textId="77777777" w:rsidR="00566851" w:rsidRPr="00DC5087" w:rsidRDefault="00566851" w:rsidP="00FE5FA5">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lang w:val="sr-Cyrl-RS"/>
        </w:rPr>
      </w:pPr>
      <w:r w:rsidRPr="00DC5087">
        <w:rPr>
          <w:rFonts w:ascii="Cambria" w:hAnsi="Cambria"/>
          <w:b/>
          <w:sz w:val="22"/>
          <w:szCs w:val="22"/>
          <w:lang w:val="sr-Cyrl-RS"/>
        </w:rPr>
        <w:t>NAČIN SPROVOĐENJA ELEKTRONSKE AUKCIJE</w:t>
      </w:r>
    </w:p>
    <w:p w14:paraId="3BBB1956" w14:textId="77777777" w:rsidR="00566851" w:rsidRPr="00DC5087" w:rsidRDefault="00566851" w:rsidP="00FE5FA5">
      <w:pPr>
        <w:jc w:val="both"/>
        <w:rPr>
          <w:rFonts w:ascii="Cambria" w:hAnsi="Cambria"/>
          <w:sz w:val="22"/>
          <w:szCs w:val="22"/>
          <w:lang w:val="sr-Cyrl-RS"/>
        </w:rPr>
      </w:pPr>
    </w:p>
    <w:p w14:paraId="13C7D083" w14:textId="77777777" w:rsidR="00566851" w:rsidRPr="00DC5087" w:rsidRDefault="00566851" w:rsidP="00FE5FA5">
      <w:pPr>
        <w:jc w:val="both"/>
        <w:rPr>
          <w:rFonts w:ascii="Cambria" w:hAnsi="Cambria"/>
          <w:color w:val="222A35"/>
          <w:sz w:val="22"/>
          <w:szCs w:val="22"/>
          <w:lang w:val="sr-Cyrl-RS"/>
        </w:rPr>
      </w:pPr>
      <w:r w:rsidRPr="00DC5087">
        <w:rPr>
          <w:rFonts w:ascii="Cambria" w:hAnsi="Cambria"/>
          <w:color w:val="222A35"/>
          <w:sz w:val="22"/>
          <w:szCs w:val="22"/>
          <w:lang w:val="sr-Cyrl-RS"/>
        </w:rPr>
        <w:t xml:space="preserve">Elektronska aukcija će se sprovesti nakon ocjene ponuda, kao elektronski proces koji se ponavlja, radi postizanja nove: </w:t>
      </w:r>
      <w:r w:rsidRPr="00DC5087">
        <w:rPr>
          <w:rFonts w:ascii="Cambria" w:hAnsi="Cambria"/>
          <w:color w:val="000000"/>
          <w:sz w:val="22"/>
          <w:szCs w:val="22"/>
          <w:u w:val="single"/>
          <w:lang w:val="sr-Cyrl-RS"/>
        </w:rPr>
        <w:t>nije primjenjivo.</w:t>
      </w:r>
    </w:p>
    <w:p w14:paraId="7396E404" w14:textId="77777777" w:rsidR="00566851" w:rsidRPr="00DC5087" w:rsidRDefault="00566851" w:rsidP="00FE5FA5">
      <w:pPr>
        <w:jc w:val="both"/>
        <w:rPr>
          <w:rFonts w:ascii="Cambria" w:hAnsi="Cambria"/>
          <w:sz w:val="22"/>
          <w:szCs w:val="22"/>
          <w:lang w:val="sr-Cyrl-RS"/>
        </w:rPr>
      </w:pPr>
    </w:p>
    <w:p w14:paraId="7EB650A8" w14:textId="77777777" w:rsidR="00566851" w:rsidRPr="00DC5087" w:rsidRDefault="00566851" w:rsidP="00FE5FA5">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lang w:val="sr-Cyrl-RS"/>
        </w:rPr>
      </w:pPr>
      <w:r w:rsidRPr="00DC5087">
        <w:rPr>
          <w:rFonts w:ascii="Cambria" w:hAnsi="Cambria"/>
          <w:b/>
          <w:sz w:val="22"/>
          <w:szCs w:val="22"/>
          <w:lang w:val="sr-Cyrl-RS"/>
        </w:rPr>
        <w:t>ELEKTRONSKI KATALOG</w:t>
      </w:r>
      <w:r w:rsidRPr="00DC5087">
        <w:rPr>
          <w:rFonts w:ascii="Cambria" w:hAnsi="Cambria"/>
          <w:b/>
          <w:color w:val="FF0000"/>
          <w:sz w:val="22"/>
          <w:szCs w:val="22"/>
          <w:lang w:val="sr-Cyrl-RS"/>
        </w:rPr>
        <w:t xml:space="preserve"> </w:t>
      </w:r>
    </w:p>
    <w:p w14:paraId="334129C1" w14:textId="77777777" w:rsidR="00566851" w:rsidRPr="00DC5087" w:rsidRDefault="00566851" w:rsidP="00FE5FA5">
      <w:pPr>
        <w:jc w:val="both"/>
        <w:rPr>
          <w:rFonts w:ascii="Cambria" w:hAnsi="Cambria"/>
          <w:color w:val="FF0000"/>
          <w:sz w:val="22"/>
          <w:szCs w:val="22"/>
          <w:lang w:val="sr-Cyrl-RS"/>
        </w:rPr>
      </w:pPr>
    </w:p>
    <w:p w14:paraId="65EB9A2B" w14:textId="77777777" w:rsidR="00566851" w:rsidRPr="00DC5087" w:rsidRDefault="00566851" w:rsidP="00FE5FA5">
      <w:pPr>
        <w:jc w:val="both"/>
        <w:rPr>
          <w:rFonts w:ascii="Cambria" w:hAnsi="Cambria"/>
          <w:color w:val="222A35"/>
          <w:sz w:val="22"/>
          <w:szCs w:val="22"/>
          <w:lang w:val="sr-Cyrl-RS"/>
        </w:rPr>
      </w:pPr>
      <w:r w:rsidRPr="00DC5087">
        <w:rPr>
          <w:rFonts w:ascii="Cambria" w:hAnsi="Cambria"/>
          <w:color w:val="222A35"/>
          <w:sz w:val="22"/>
          <w:szCs w:val="22"/>
          <w:lang w:val="sr-Cyrl-RS"/>
        </w:rPr>
        <w:t xml:space="preserve">Elektronski katalog sastavlja ponuđač u skladu s tehničkim specifikacijama i u formi: </w:t>
      </w:r>
      <w:r w:rsidRPr="00DC5087">
        <w:rPr>
          <w:rFonts w:ascii="Cambria" w:hAnsi="Cambria"/>
          <w:color w:val="000000"/>
          <w:sz w:val="22"/>
          <w:szCs w:val="22"/>
          <w:u w:val="single"/>
          <w:lang w:val="sr-Cyrl-RS"/>
        </w:rPr>
        <w:t>nije primjenjivo.</w:t>
      </w:r>
    </w:p>
    <w:p w14:paraId="1A864149" w14:textId="77777777" w:rsidR="00566851" w:rsidRPr="00DC5087" w:rsidRDefault="00566851" w:rsidP="00FE5FA5">
      <w:pPr>
        <w:jc w:val="both"/>
        <w:rPr>
          <w:rFonts w:ascii="Cambria" w:hAnsi="Cambria"/>
          <w:color w:val="000000"/>
          <w:sz w:val="22"/>
          <w:szCs w:val="22"/>
          <w:lang w:val="sr-Cyrl-RS"/>
        </w:rPr>
      </w:pPr>
    </w:p>
    <w:p w14:paraId="2B8342F2" w14:textId="77777777" w:rsidR="00566851" w:rsidRPr="00DC5087" w:rsidRDefault="00566851" w:rsidP="00FE5FA5">
      <w:pPr>
        <w:pBdr>
          <w:top w:val="single" w:sz="4" w:space="1" w:color="auto"/>
          <w:left w:val="single" w:sz="4" w:space="4" w:color="auto"/>
          <w:bottom w:val="single" w:sz="4" w:space="1" w:color="auto"/>
          <w:right w:val="single" w:sz="4" w:space="4" w:color="auto"/>
        </w:pBdr>
        <w:shd w:val="clear" w:color="auto" w:fill="D9D9D9"/>
        <w:rPr>
          <w:rFonts w:ascii="Cambria" w:hAnsi="Cambria"/>
          <w:b/>
          <w:sz w:val="22"/>
          <w:szCs w:val="22"/>
          <w:lang w:val="sr-Cyrl-RS"/>
        </w:rPr>
      </w:pPr>
      <w:r w:rsidRPr="00DC5087">
        <w:rPr>
          <w:rFonts w:ascii="Cambria" w:hAnsi="Cambria"/>
          <w:b/>
          <w:sz w:val="22"/>
          <w:szCs w:val="22"/>
          <w:lang w:val="sr-Cyrl-RS"/>
        </w:rPr>
        <w:t>PONUDA SA VARIJANTAMA</w:t>
      </w:r>
    </w:p>
    <w:p w14:paraId="65AC04F2" w14:textId="77777777" w:rsidR="00566851" w:rsidRPr="00DC5087" w:rsidRDefault="00566851" w:rsidP="00FE5FA5">
      <w:pPr>
        <w:jc w:val="both"/>
        <w:rPr>
          <w:rFonts w:ascii="Cambria" w:hAnsi="Cambria"/>
          <w:b/>
          <w:bCs/>
          <w:color w:val="000000"/>
          <w:sz w:val="22"/>
          <w:szCs w:val="22"/>
          <w:lang w:val="sr-Cyrl-RS"/>
        </w:rPr>
      </w:pPr>
    </w:p>
    <w:p w14:paraId="13469940" w14:textId="77777777" w:rsidR="00566851" w:rsidRPr="00DC5087" w:rsidRDefault="00566851" w:rsidP="00FE5FA5">
      <w:pPr>
        <w:jc w:val="both"/>
        <w:rPr>
          <w:rFonts w:ascii="Cambria" w:hAnsi="Cambria"/>
          <w:sz w:val="22"/>
          <w:szCs w:val="22"/>
          <w:lang w:val="sr-Cyrl-RS"/>
        </w:rPr>
      </w:pPr>
      <w:r w:rsidRPr="00DC5087">
        <w:rPr>
          <w:rFonts w:ascii="Cambria" w:hAnsi="Cambria"/>
          <w:sz w:val="22"/>
          <w:szCs w:val="22"/>
          <w:lang w:val="sr-Cyrl-RS"/>
        </w:rPr>
        <w:t>Mogućnost podnošenja ponude sa varijantama</w:t>
      </w:r>
    </w:p>
    <w:p w14:paraId="1671DDDB" w14:textId="77777777" w:rsidR="00566851" w:rsidRPr="00DC5087" w:rsidRDefault="00566851" w:rsidP="00FE5FA5">
      <w:pPr>
        <w:jc w:val="both"/>
        <w:rPr>
          <w:rFonts w:ascii="Cambria" w:hAnsi="Cambria"/>
          <w:sz w:val="22"/>
          <w:szCs w:val="22"/>
          <w:lang w:val="sr-Cyrl-RS"/>
        </w:rPr>
      </w:pPr>
    </w:p>
    <w:p w14:paraId="2958D77A" w14:textId="77777777" w:rsidR="00566851" w:rsidRPr="00DC5087" w:rsidRDefault="00566851" w:rsidP="00FE5FA5">
      <w:pPr>
        <w:jc w:val="both"/>
        <w:rPr>
          <w:rFonts w:ascii="Cambria" w:hAnsi="Cambria"/>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Pr="00DC5087">
        <w:rPr>
          <w:rFonts w:ascii="Cambria" w:hAnsi="Cambria"/>
          <w:sz w:val="22"/>
          <w:szCs w:val="22"/>
          <w:lang w:val="sr-Cyrl-RS"/>
        </w:rPr>
        <w:t>Varijante ponude nijesu dozvoljene i neće biti razmatrane.</w:t>
      </w:r>
    </w:p>
    <w:p w14:paraId="504F30A5" w14:textId="77777777" w:rsidR="00566851" w:rsidRPr="00DC5087" w:rsidRDefault="00566851" w:rsidP="00FE5FA5">
      <w:pPr>
        <w:jc w:val="both"/>
        <w:rPr>
          <w:rFonts w:ascii="Cambria" w:hAnsi="Cambria"/>
          <w:b/>
          <w:bCs/>
          <w:color w:val="FF0000"/>
          <w:sz w:val="22"/>
          <w:szCs w:val="22"/>
          <w:lang w:val="sr-Cyrl-RS"/>
        </w:rPr>
      </w:pPr>
    </w:p>
    <w:p w14:paraId="090A152B" w14:textId="77777777" w:rsidR="00566851" w:rsidRPr="00DC5087" w:rsidRDefault="00566851" w:rsidP="00FE5FA5">
      <w:pPr>
        <w:pBdr>
          <w:top w:val="single" w:sz="4" w:space="1" w:color="auto"/>
          <w:left w:val="single" w:sz="4" w:space="4" w:color="auto"/>
          <w:bottom w:val="single" w:sz="4" w:space="1" w:color="auto"/>
          <w:right w:val="single" w:sz="4" w:space="4" w:color="auto"/>
        </w:pBdr>
        <w:shd w:val="clear" w:color="auto" w:fill="D9D9D9"/>
        <w:jc w:val="both"/>
        <w:rPr>
          <w:rFonts w:ascii="Cambria" w:hAnsi="Cambria"/>
          <w:b/>
          <w:bCs/>
          <w:color w:val="FF0000"/>
          <w:sz w:val="22"/>
          <w:szCs w:val="22"/>
          <w:lang w:val="sr-Cyrl-RS"/>
        </w:rPr>
      </w:pPr>
      <w:r w:rsidRPr="00DC5087">
        <w:rPr>
          <w:rFonts w:ascii="Cambria" w:hAnsi="Cambria"/>
          <w:b/>
          <w:sz w:val="22"/>
          <w:szCs w:val="22"/>
          <w:lang w:val="sr-Cyrl-RS"/>
        </w:rPr>
        <w:t>REZERVISANA NABAVKA</w:t>
      </w:r>
    </w:p>
    <w:p w14:paraId="62DAC353" w14:textId="77777777" w:rsidR="00566851" w:rsidRPr="00DC5087" w:rsidRDefault="00566851" w:rsidP="00FE5FA5">
      <w:pPr>
        <w:jc w:val="both"/>
        <w:rPr>
          <w:rFonts w:ascii="Cambria" w:hAnsi="Cambria"/>
          <w:b/>
          <w:bCs/>
          <w:color w:val="FF0000"/>
          <w:sz w:val="22"/>
          <w:szCs w:val="22"/>
          <w:lang w:val="sr-Cyrl-RS"/>
        </w:rPr>
      </w:pPr>
    </w:p>
    <w:p w14:paraId="7D842389" w14:textId="77777777" w:rsidR="00566851" w:rsidRPr="00DC5087" w:rsidRDefault="00566851" w:rsidP="00FE5FA5">
      <w:pPr>
        <w:jc w:val="both"/>
        <w:rPr>
          <w:rFonts w:ascii="Cambria" w:hAnsi="Cambria"/>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Ne</w:t>
      </w:r>
    </w:p>
    <w:p w14:paraId="51543D8C" w14:textId="77777777" w:rsidR="00566851" w:rsidRPr="00DC5087" w:rsidRDefault="00566851" w:rsidP="00FE5FA5">
      <w:pPr>
        <w:jc w:val="both"/>
        <w:rPr>
          <w:rFonts w:ascii="Cambria" w:hAnsi="Cambria"/>
          <w:bCs/>
          <w:color w:val="000000"/>
          <w:sz w:val="22"/>
          <w:szCs w:val="22"/>
          <w:lang w:val="sr-Cyrl-RS"/>
        </w:rPr>
      </w:pPr>
    </w:p>
    <w:p w14:paraId="27CA0A96" w14:textId="77777777" w:rsidR="00566851" w:rsidRPr="00DC5087" w:rsidRDefault="00566851" w:rsidP="00FE5FA5">
      <w:pPr>
        <w:jc w:val="both"/>
        <w:rPr>
          <w:rFonts w:ascii="Cambria" w:hAnsi="Cambria"/>
          <w:color w:val="000000"/>
          <w:sz w:val="22"/>
          <w:szCs w:val="22"/>
          <w:u w:val="single"/>
          <w:lang w:val="sr-Cyrl-RS"/>
        </w:rPr>
      </w:pPr>
      <w:r w:rsidRPr="00DC5087">
        <w:rPr>
          <w:rFonts w:ascii="Cambria" w:hAnsi="Cambria"/>
          <w:bCs/>
          <w:color w:val="000000"/>
          <w:sz w:val="22"/>
          <w:szCs w:val="22"/>
          <w:lang w:val="sr-Cyrl-RS"/>
        </w:rPr>
        <w:t xml:space="preserve">Vrsta i uslovi rezervisane nabavke: </w:t>
      </w:r>
      <w:r w:rsidRPr="00DC5087">
        <w:rPr>
          <w:rFonts w:ascii="Cambria" w:hAnsi="Cambria"/>
          <w:color w:val="000000"/>
          <w:sz w:val="22"/>
          <w:szCs w:val="22"/>
          <w:u w:val="single"/>
          <w:lang w:val="sr-Cyrl-RS"/>
        </w:rPr>
        <w:t>nije primjenjivo.</w:t>
      </w:r>
    </w:p>
    <w:p w14:paraId="0D04F775" w14:textId="77777777" w:rsidR="00566851" w:rsidRPr="00DC5087" w:rsidRDefault="00566851" w:rsidP="00FE5FA5">
      <w:pPr>
        <w:jc w:val="both"/>
        <w:rPr>
          <w:rFonts w:ascii="Cambria" w:hAnsi="Cambria"/>
          <w:bCs/>
          <w:color w:val="000000"/>
          <w:sz w:val="22"/>
          <w:szCs w:val="22"/>
          <w:lang w:val="sr-Cyrl-RS"/>
        </w:rPr>
      </w:pPr>
    </w:p>
    <w:p w14:paraId="12960A9D"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jc w:val="both"/>
        <w:outlineLvl w:val="0"/>
        <w:rPr>
          <w:rFonts w:ascii="Cambria" w:hAnsi="Cambria"/>
          <w:b/>
          <w:sz w:val="22"/>
          <w:szCs w:val="22"/>
          <w:lang w:val="sr-Cyrl-RS"/>
        </w:rPr>
      </w:pPr>
      <w:r w:rsidRPr="00DC5087">
        <w:rPr>
          <w:rFonts w:ascii="Cambria" w:hAnsi="Cambria"/>
          <w:b/>
          <w:sz w:val="22"/>
          <w:szCs w:val="22"/>
          <w:lang w:val="sr-Cyrl-RS"/>
        </w:rPr>
        <w:t>NAČIN UTVRĐIVANJA EKVIVALENTNOSTI</w:t>
      </w:r>
      <w:bookmarkEnd w:id="4"/>
    </w:p>
    <w:p w14:paraId="2121EAF9" w14:textId="77777777" w:rsidR="008B4799" w:rsidRPr="00DC5087" w:rsidRDefault="008B4799" w:rsidP="00FE5FA5">
      <w:pPr>
        <w:jc w:val="both"/>
        <w:rPr>
          <w:rFonts w:ascii="Cambria" w:hAnsi="Cambria" w:cs="Arial"/>
          <w:bCs/>
          <w:color w:val="FF0000"/>
          <w:sz w:val="22"/>
          <w:szCs w:val="22"/>
          <w:lang w:val="sr-Cyrl-RS"/>
        </w:rPr>
      </w:pPr>
    </w:p>
    <w:p w14:paraId="2D40264E" w14:textId="77777777" w:rsidR="008B4799" w:rsidRPr="00DC5087" w:rsidRDefault="008B4799" w:rsidP="00FE5FA5">
      <w:pPr>
        <w:jc w:val="both"/>
        <w:rPr>
          <w:rFonts w:ascii="Cambria" w:hAnsi="Cambria"/>
          <w:color w:val="000000"/>
          <w:sz w:val="22"/>
          <w:szCs w:val="22"/>
          <w:lang w:val="sr-Cyrl-RS"/>
        </w:rPr>
      </w:pPr>
      <w:r w:rsidRPr="00DC5087">
        <w:rPr>
          <w:rFonts w:ascii="Cambria" w:hAnsi="Cambria" w:cs="Arial"/>
          <w:bCs/>
          <w:color w:val="000000"/>
          <w:sz w:val="22"/>
          <w:szCs w:val="22"/>
          <w:lang w:val="sr-Cyrl-RS"/>
        </w:rPr>
        <w:t>Način utvrđivanja ekvivalentnosti:</w:t>
      </w:r>
      <w:r w:rsidR="00566851" w:rsidRPr="00DC5087">
        <w:rPr>
          <w:rFonts w:ascii="Cambria" w:hAnsi="Cambria" w:cs="Arial"/>
          <w:bCs/>
          <w:color w:val="000000"/>
          <w:sz w:val="22"/>
          <w:szCs w:val="22"/>
          <w:lang w:val="sr-Cyrl-RS"/>
        </w:rPr>
        <w:t xml:space="preserve"> </w:t>
      </w:r>
      <w:r w:rsidR="00350834" w:rsidRPr="00DC5087">
        <w:rPr>
          <w:rFonts w:ascii="Cambria" w:hAnsi="Cambria"/>
          <w:color w:val="000000"/>
          <w:sz w:val="22"/>
          <w:szCs w:val="22"/>
          <w:u w:val="single"/>
          <w:lang w:val="sr-Cyrl-RS"/>
        </w:rPr>
        <w:t xml:space="preserve">imajući u vidu da je tehnička specifikacija, shodno članu 88 stav 3 Zakona o javnim nabavkama („Službeni list Crne Gore“, br. 074/19 od 30.12.2019. godine, 003/23 od 10.01.2023. godine, 011/23 od 27.01.2023. godine i 084/24 od 06.09.2024. godine), u pojedinim stavkama definisana navođenjem robnog znaka, patenta, tipa ili proizvođača uz formulaciju „ili ekvivalentno“, ponuđači koji nude proizvode drugog proizvođača dužni su da u ponudi precizno navedu naziv ponuđenog ekvivalentnog proizvoda. U tim slučajevima, ponuđači su obavezni da uz ponudu dostave odgovarajuću tehničku dokumentaciju kojom se dokazuje da ponuđeni proizvod posjeduje tehničke karakteristike koje su iste ili bolje od onih propisanih tehničkom specifikacijom. Kao prihvatljiv dokaz o ekvivalentnosti smatraju se: deklaracija o usaglašenosti, izvještaj o ispitivanju, sertifikat, potvrda, izvještaj o kontroli, proizvođačka tehnička dokumentacija ili druga relevantna isprava kojom se potvrđuje ispunjenost </w:t>
      </w:r>
      <w:r w:rsidR="00350834" w:rsidRPr="00DC5087">
        <w:rPr>
          <w:rFonts w:ascii="Cambria" w:hAnsi="Cambria"/>
          <w:color w:val="000000"/>
          <w:sz w:val="22"/>
          <w:szCs w:val="22"/>
          <w:u w:val="single"/>
          <w:lang w:val="sr-Cyrl-RS"/>
        </w:rPr>
        <w:lastRenderedPageBreak/>
        <w:t>minimalno zahtijevanih tehničkih karakteristika. Ukoliko ponuđač nudi proizvod identičan onome koji je naveden u tehničkoj specifikaciji, dužan je iz ponude ukloniti formulaciju „ili ekvivalentno“ i pripremiti ponudu u skladu sa zahtjevima iz tehničke specifikacije i tenderske dokumentacije.</w:t>
      </w:r>
    </w:p>
    <w:p w14:paraId="110A3BA1" w14:textId="77777777" w:rsidR="00B25A2F" w:rsidRPr="00DC5087" w:rsidRDefault="00B25A2F" w:rsidP="00FE5FA5">
      <w:pPr>
        <w:jc w:val="both"/>
        <w:rPr>
          <w:rFonts w:ascii="Cambria" w:hAnsi="Cambria"/>
          <w:color w:val="000000"/>
          <w:sz w:val="22"/>
          <w:szCs w:val="22"/>
          <w:u w:val="single"/>
          <w:lang w:val="sr-Cyrl-RS"/>
        </w:rPr>
      </w:pPr>
    </w:p>
    <w:p w14:paraId="509E594B"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left="284"/>
        <w:outlineLvl w:val="0"/>
        <w:rPr>
          <w:rFonts w:ascii="Cambria" w:hAnsi="Cambria"/>
          <w:b/>
          <w:sz w:val="22"/>
          <w:szCs w:val="22"/>
          <w:lang w:val="sr-Cyrl-RS"/>
        </w:rPr>
      </w:pPr>
      <w:bookmarkStart w:id="5" w:name="_Toc62730557"/>
      <w:r w:rsidRPr="00DC5087">
        <w:rPr>
          <w:rFonts w:ascii="Cambria" w:hAnsi="Cambria"/>
          <w:b/>
          <w:sz w:val="22"/>
          <w:szCs w:val="22"/>
          <w:lang w:val="sr-Cyrl-RS"/>
        </w:rPr>
        <w:t>OSNOVI ZA OBAVEZNO ISKLJUČENJE IZ POSTUPKA JAVNE NABAVKE</w:t>
      </w:r>
      <w:bookmarkEnd w:id="5"/>
    </w:p>
    <w:p w14:paraId="65D468DC" w14:textId="77777777" w:rsidR="008B4799" w:rsidRPr="00DC5087" w:rsidRDefault="008B4799" w:rsidP="00FE5FA5">
      <w:pPr>
        <w:jc w:val="both"/>
        <w:rPr>
          <w:rFonts w:ascii="Cambria" w:hAnsi="Cambria" w:cs="Arial"/>
          <w:sz w:val="22"/>
          <w:szCs w:val="22"/>
          <w:lang w:val="sr-Cyrl-RS"/>
        </w:rPr>
      </w:pPr>
    </w:p>
    <w:p w14:paraId="20C7BF3A"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 xml:space="preserve">Privredni subjekat će se isključiti iz postupka javne nabavke, ako: </w:t>
      </w:r>
    </w:p>
    <w:p w14:paraId="29FFDEDA" w14:textId="77777777" w:rsidR="008B4799" w:rsidRPr="00DC5087" w:rsidRDefault="008B4799" w:rsidP="00FE5FA5">
      <w:pPr>
        <w:numPr>
          <w:ilvl w:val="0"/>
          <w:numId w:val="5"/>
        </w:numPr>
        <w:jc w:val="both"/>
        <w:rPr>
          <w:rFonts w:ascii="Cambria" w:hAnsi="Cambria" w:cs="Arial"/>
          <w:sz w:val="22"/>
          <w:szCs w:val="22"/>
          <w:lang w:val="sr-Cyrl-RS"/>
        </w:rPr>
      </w:pPr>
      <w:bookmarkStart w:id="6" w:name="_Toc62730558"/>
      <w:r w:rsidRPr="00DC5087">
        <w:rPr>
          <w:rFonts w:ascii="Cambria" w:hAnsi="Cambria" w:cs="Arial"/>
          <w:sz w:val="22"/>
          <w:szCs w:val="22"/>
          <w:lang w:val="sr-Cyrl-RS"/>
        </w:rPr>
        <w:t>je vršio neprimjeren uticaj u smislu člana 38 stav 2 tačka 1 ovog zakona;</w:t>
      </w:r>
    </w:p>
    <w:p w14:paraId="58150F4F"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postoji sukob interesa iz člana 41 stav 1 tačka 2 ili člana 42 ovog zakona;</w:t>
      </w:r>
    </w:p>
    <w:p w14:paraId="3AF939CB"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ne ispunjava uslov iz člana 99 ovog zakona;</w:t>
      </w:r>
    </w:p>
    <w:p w14:paraId="062AF066"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ne ispunjava uslov iz čl. 102, 104 ili 106 ovog zakona predviđen tenderskom dokumentacijom;</w:t>
      </w:r>
    </w:p>
    <w:p w14:paraId="38552FC1"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nije dostavio izjavu privrednog subjekta ili dostavljena izjava ne sadrži informacije i podatke tražene tenderskom dokumentacijom ili je nepravilno sačinjena;</w:t>
      </w:r>
    </w:p>
    <w:p w14:paraId="3715C985"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postoji razlog na osnovu kojeg se smatra da je odustao od prijave, odnosno ponude, a koji je propisan članom 120 stav 15 ovog zakona;</w:t>
      </w:r>
    </w:p>
    <w:p w14:paraId="59E0B4F4"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nije dostavio garanciju ponude ili nije dostavio garanciju ponude na način predviđen tenderskom dokumentacijom u skladu sa članom 122 st. 2, 3 ili 4 ovog zakona ili je dostavio garanciju ponude na manji iznos od traženog ili je ta garancija neispravna; i/ili</w:t>
      </w:r>
    </w:p>
    <w:p w14:paraId="1C8AD2FA" w14:textId="77777777" w:rsidR="008B4799" w:rsidRPr="00DC5087" w:rsidRDefault="008B4799" w:rsidP="00FE5FA5">
      <w:pPr>
        <w:numPr>
          <w:ilvl w:val="0"/>
          <w:numId w:val="5"/>
        </w:numPr>
        <w:jc w:val="both"/>
        <w:rPr>
          <w:rFonts w:ascii="Cambria" w:hAnsi="Cambria" w:cs="Arial"/>
          <w:sz w:val="22"/>
          <w:szCs w:val="22"/>
          <w:lang w:val="sr-Cyrl-RS"/>
        </w:rPr>
      </w:pPr>
      <w:r w:rsidRPr="00DC5087">
        <w:rPr>
          <w:rFonts w:ascii="Cambria" w:hAnsi="Cambria" w:cs="Arial"/>
          <w:sz w:val="22"/>
          <w:szCs w:val="22"/>
          <w:lang w:val="sr-Cyrl-RS"/>
        </w:rPr>
        <w:t>postoji drugi razlog propisan ovim zakonom.</w:t>
      </w:r>
    </w:p>
    <w:p w14:paraId="14CC8E99" w14:textId="77777777" w:rsidR="00566851" w:rsidRPr="00DC5087" w:rsidRDefault="00566851" w:rsidP="00FE5FA5">
      <w:pPr>
        <w:rPr>
          <w:rFonts w:ascii="Cambria" w:hAnsi="Cambria" w:cs="Arial"/>
          <w:sz w:val="22"/>
          <w:szCs w:val="22"/>
          <w:lang w:val="sr-Cyrl-RS"/>
        </w:rPr>
      </w:pPr>
    </w:p>
    <w:p w14:paraId="06874BE4"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r w:rsidRPr="00DC5087">
        <w:rPr>
          <w:rFonts w:ascii="Cambria" w:hAnsi="Cambria"/>
          <w:b/>
          <w:sz w:val="22"/>
          <w:szCs w:val="22"/>
          <w:lang w:val="sr-Cyrl-RS"/>
        </w:rPr>
        <w:t>SREDSTVA FINANSIJSKOG OBEZBJEĐENJA UGOVORA O JAVNOJ NABAVCI</w:t>
      </w:r>
      <w:bookmarkEnd w:id="6"/>
    </w:p>
    <w:p w14:paraId="0F77282C" w14:textId="77777777" w:rsidR="008B4799" w:rsidRPr="00DC5087" w:rsidRDefault="008B4799" w:rsidP="00FE5FA5">
      <w:pPr>
        <w:jc w:val="both"/>
        <w:rPr>
          <w:rFonts w:ascii="Cambria" w:hAnsi="Cambria" w:cs="Arial"/>
          <w:color w:val="000000"/>
          <w:sz w:val="22"/>
          <w:szCs w:val="22"/>
          <w:lang w:val="sr-Cyrl-RS"/>
        </w:rPr>
      </w:pPr>
    </w:p>
    <w:p w14:paraId="694CD841" w14:textId="77777777" w:rsidR="008B4799" w:rsidRPr="00DC5087"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Ponuđač čija ponuda bude izabrana kao najpovoljnija je dužan da uz potpisan ugovor o javnoj nabavci dostavi naručiocu:</w:t>
      </w:r>
    </w:p>
    <w:p w14:paraId="44111F43" w14:textId="77777777" w:rsidR="00E444AD" w:rsidRDefault="00566851" w:rsidP="00FE5FA5">
      <w:pPr>
        <w:jc w:val="both"/>
        <w:rPr>
          <w:rFonts w:ascii="Cambria" w:hAnsi="Cambria"/>
          <w:sz w:val="22"/>
          <w:szCs w:val="22"/>
          <w:lang w:val="sr-Latn-ME"/>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00350834" w:rsidRPr="00DC5087">
        <w:rPr>
          <w:rFonts w:ascii="Cambria" w:hAnsi="Cambria"/>
          <w:sz w:val="22"/>
          <w:szCs w:val="22"/>
          <w:lang w:val="sr-Cyrl-RS"/>
        </w:rPr>
        <w:t>garanciju za dobro izvršenje ugovora, u slučaju da dođe do raskida ugovora zbog neispunjenja ugovorenih obaveza proizašlih iz činjenja ili nečinjenja ponuđača, u iznosu od 10% vrijednosti ugovora sa uračunatim PDV-om. Garancija mora imati rok važenja najmanje 60 (slovima: šezdeset) kalendarskih dana duži od ugovorenog roka za izvođenje radova, odnosno za isporuku i montažu namještaja i mora biti bezuslovna, neopoziva i plativa na prvi poziv, čime ponuđač garantuje potpuno i savjesno izvršenje svih ugovoreni</w:t>
      </w:r>
      <w:r w:rsidR="00E444AD">
        <w:rPr>
          <w:rFonts w:ascii="Cambria" w:hAnsi="Cambria"/>
          <w:sz w:val="22"/>
          <w:szCs w:val="22"/>
          <w:lang w:val="sr-Cyrl-RS"/>
        </w:rPr>
        <w:t>h obaveza</w:t>
      </w:r>
      <w:r w:rsidR="00E444AD">
        <w:rPr>
          <w:rFonts w:ascii="Cambria" w:hAnsi="Cambria"/>
          <w:sz w:val="22"/>
          <w:szCs w:val="22"/>
          <w:lang w:val="sr-Latn-ME"/>
        </w:rPr>
        <w:t>.</w:t>
      </w:r>
    </w:p>
    <w:p w14:paraId="5FE92B86" w14:textId="77777777" w:rsidR="00407828" w:rsidRPr="00DC5087" w:rsidRDefault="00407828" w:rsidP="00FE5FA5">
      <w:pPr>
        <w:jc w:val="both"/>
        <w:rPr>
          <w:rFonts w:ascii="Cambria" w:hAnsi="Cambria"/>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00E444AD" w:rsidRPr="00E444AD">
        <w:rPr>
          <w:rFonts w:ascii="Cambria" w:hAnsi="Cambria"/>
          <w:sz w:val="22"/>
          <w:szCs w:val="22"/>
          <w:lang w:val="sr-Cyrl-RS"/>
        </w:rPr>
        <w:t xml:space="preserve">polisu osiguranja od profesionalne odgovornosti za štetu koja može nastati Naručiocu i trećim licima usljed vršenja ugovorenih radova, u iznosu od 100.000,00 EUR. Rok važenja polise mora biti 4 mjeseca, računato od dana uvođenja izvođača u posao, uvećan za dodatnih 60 dana, a najkasnije do dobijanja završnog (konačnog) izvještaja stručnog nadzora i primopredaje objekta. Polisa osiguranja od profesionalne odgovornosti mora da se odnosi na ugovorene radove i da pokriva rizik odgovornosti za štetu koja obuhvata tjelesne povrede, oboljenje ili smrt trećih lica (povreda lica), oštećenje, uništenje ili nestanak stvari trećih lica (oštećenje stvari), kao i direktne finansijske gubitke i štete koje proizilaze iz povrede lica i oštećenja stvari. </w:t>
      </w:r>
      <w:r w:rsidR="00681C4B" w:rsidRPr="00681C4B">
        <w:rPr>
          <w:rFonts w:ascii="Cambria" w:hAnsi="Cambria"/>
          <w:sz w:val="22"/>
          <w:szCs w:val="22"/>
          <w:lang w:val="sr-Cyrl-RS"/>
        </w:rPr>
        <w:t>U polisi se mora navesti da se ista izdaje za javnu nabavku „Spoljno uređenje prilaznog platoa Gimnazije „Stojan Cerović“. U slučaju da izabrani ponuđač, uz potpisan ugovor o javnoj nabavci, ne dostavi Naručiocu ovu polisu, ili je dostavi sa rokom važenja kraćim od propisanog, biće aktivirana garancija ponude.</w:t>
      </w:r>
    </w:p>
    <w:p w14:paraId="0F3799E3" w14:textId="77777777" w:rsidR="00350834" w:rsidRPr="00E444AD" w:rsidRDefault="00407828" w:rsidP="00FE5FA5">
      <w:pPr>
        <w:jc w:val="both"/>
        <w:rPr>
          <w:rFonts w:ascii="Cambria" w:hAnsi="Cambria"/>
          <w:sz w:val="22"/>
          <w:szCs w:val="22"/>
          <w:lang w:val="sr-Latn-ME"/>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w:t>
      </w:r>
      <w:r w:rsidRPr="00DC5087">
        <w:rPr>
          <w:rFonts w:ascii="Cambria" w:hAnsi="Cambria"/>
          <w:sz w:val="22"/>
          <w:szCs w:val="22"/>
          <w:lang w:val="sr-Cyrl-RS"/>
        </w:rPr>
        <w:t xml:space="preserve">garanciju za otklanjanje nedostataka u garantnom roku, u iznosu od 10% od ugovorene vrijednosti izvedenih radova sa uračunatim PDV-om, sa rokom važenja do isteka garantnog roka, za slučaj da u garantnom roku ne ispuni obaveze na koje se garancija odnosi, kojom bezuslovno i neopozivo garantuje potpuno i savjesno izvršenje ugovorenih obaveza za </w:t>
      </w:r>
      <w:r w:rsidR="00350834" w:rsidRPr="00DC5087">
        <w:rPr>
          <w:rFonts w:ascii="Cambria" w:hAnsi="Cambria"/>
          <w:sz w:val="22"/>
          <w:szCs w:val="22"/>
          <w:lang w:val="sr-Cyrl-RS"/>
        </w:rPr>
        <w:t>v</w:t>
      </w:r>
      <w:r w:rsidR="00E444AD">
        <w:rPr>
          <w:rFonts w:ascii="Cambria" w:hAnsi="Cambria"/>
          <w:sz w:val="22"/>
          <w:szCs w:val="22"/>
          <w:lang w:val="sr-Cyrl-RS"/>
        </w:rPr>
        <w:t>rijeme trajanja garantnog roka</w:t>
      </w:r>
      <w:r w:rsidR="00E444AD">
        <w:rPr>
          <w:rFonts w:ascii="Cambria" w:hAnsi="Cambria"/>
          <w:sz w:val="22"/>
          <w:szCs w:val="22"/>
          <w:lang w:val="sr-Latn-ME"/>
        </w:rPr>
        <w:t>.</w:t>
      </w:r>
      <w:r w:rsidR="00681C4B">
        <w:rPr>
          <w:rFonts w:ascii="Cambria" w:hAnsi="Cambria"/>
          <w:sz w:val="22"/>
          <w:szCs w:val="22"/>
          <w:lang w:val="sr-Latn-ME"/>
        </w:rPr>
        <w:t xml:space="preserve"> </w:t>
      </w:r>
    </w:p>
    <w:p w14:paraId="631743A6" w14:textId="77777777" w:rsidR="00350834" w:rsidRPr="00DC5087" w:rsidRDefault="00350834" w:rsidP="00FE5FA5">
      <w:pPr>
        <w:jc w:val="both"/>
        <w:rPr>
          <w:rFonts w:ascii="Cambria" w:hAnsi="Cambria"/>
          <w:color w:val="000000"/>
          <w:sz w:val="22"/>
          <w:szCs w:val="22"/>
          <w:lang w:val="sr-Cyrl-RS"/>
        </w:rPr>
      </w:pPr>
    </w:p>
    <w:p w14:paraId="0E8B1B43"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ind w:hanging="630"/>
        <w:outlineLvl w:val="0"/>
        <w:rPr>
          <w:rFonts w:ascii="Cambria" w:hAnsi="Cambria"/>
          <w:b/>
          <w:color w:val="000000"/>
          <w:sz w:val="22"/>
          <w:szCs w:val="22"/>
          <w:lang w:val="sr-Cyrl-RS"/>
        </w:rPr>
      </w:pPr>
      <w:bookmarkStart w:id="7" w:name="_Toc62730559"/>
      <w:r w:rsidRPr="00DC5087">
        <w:rPr>
          <w:rFonts w:ascii="Cambria" w:hAnsi="Cambria"/>
          <w:b/>
          <w:sz w:val="22"/>
          <w:szCs w:val="22"/>
          <w:lang w:val="sr-Cyrl-RS"/>
        </w:rPr>
        <w:t>METODOLOGIJA VREDNOVANJA PONUDA</w:t>
      </w:r>
      <w:bookmarkEnd w:id="7"/>
    </w:p>
    <w:p w14:paraId="09A198A8" w14:textId="77777777" w:rsidR="008B4799" w:rsidRPr="00DC5087" w:rsidRDefault="008B4799" w:rsidP="00FE5FA5">
      <w:pPr>
        <w:rPr>
          <w:rFonts w:ascii="Cambria" w:hAnsi="Cambria" w:cs="Arial"/>
          <w:sz w:val="22"/>
          <w:szCs w:val="22"/>
          <w:lang w:val="sr-Cyrl-RS"/>
        </w:rPr>
      </w:pPr>
    </w:p>
    <w:p w14:paraId="176A2B2B"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Naručilac će u postupku javne nabavki izabrati ekonomski najpovoljniju ponudu, primjenom pristupa isplativosti, po osnovu kriterijuma</w:t>
      </w:r>
      <w:r w:rsidRPr="00DC5087">
        <w:rPr>
          <w:rFonts w:ascii="Cambria" w:hAnsi="Cambria" w:cs="Arial"/>
          <w:sz w:val="22"/>
          <w:szCs w:val="22"/>
          <w:vertAlign w:val="superscript"/>
          <w:lang w:val="sr-Cyrl-RS"/>
        </w:rPr>
        <w:footnoteReference w:id="8"/>
      </w:r>
      <w:r w:rsidRPr="00DC5087">
        <w:rPr>
          <w:rFonts w:ascii="Cambria" w:hAnsi="Cambria" w:cs="Arial"/>
          <w:sz w:val="22"/>
          <w:szCs w:val="22"/>
          <w:lang w:val="sr-Cyrl-RS"/>
        </w:rPr>
        <w:t xml:space="preserve">: </w:t>
      </w:r>
    </w:p>
    <w:p w14:paraId="5F06C4B2" w14:textId="77777777" w:rsidR="00566851" w:rsidRPr="00DC5087" w:rsidRDefault="00566851" w:rsidP="00FE5FA5">
      <w:pPr>
        <w:jc w:val="both"/>
        <w:rPr>
          <w:rFonts w:ascii="Cambria" w:hAnsi="Cambria" w:cs="Arial"/>
          <w:sz w:val="22"/>
          <w:szCs w:val="22"/>
          <w:lang w:val="sr-Cyrl-RS"/>
        </w:rPr>
      </w:pPr>
    </w:p>
    <w:p w14:paraId="21B4C3B9" w14:textId="77777777" w:rsidR="008B4799" w:rsidRPr="00DC5087" w:rsidRDefault="00566851" w:rsidP="00FE5FA5">
      <w:pPr>
        <w:rPr>
          <w:rFonts w:ascii="Cambria" w:hAnsi="Cambria" w:cs="Arial"/>
          <w:sz w:val="22"/>
          <w:szCs w:val="22"/>
          <w:lang w:val="sr-Cyrl-RS"/>
        </w:rPr>
      </w:pPr>
      <w:r w:rsidRPr="00DC5087">
        <w:rPr>
          <w:rFonts w:ascii="Cambria" w:hAnsi="Cambria"/>
          <w:color w:val="000000"/>
          <w:sz w:val="22"/>
          <w:szCs w:val="22"/>
          <w:lang w:val="sr-Cyrl-RS"/>
        </w:rPr>
        <w:sym w:font="Wingdings" w:char="F078"/>
      </w:r>
      <w:r w:rsidR="008B4799" w:rsidRPr="00DC5087">
        <w:rPr>
          <w:rFonts w:ascii="Cambria" w:hAnsi="Cambria" w:cs="Arial"/>
          <w:color w:val="000000"/>
          <w:sz w:val="22"/>
          <w:szCs w:val="22"/>
          <w:lang w:val="sr-Cyrl-RS"/>
        </w:rPr>
        <w:t xml:space="preserve"> </w:t>
      </w:r>
      <w:r w:rsidR="008B4799" w:rsidRPr="00DC5087">
        <w:rPr>
          <w:rFonts w:ascii="Cambria" w:hAnsi="Cambria" w:cs="Arial"/>
          <w:sz w:val="22"/>
          <w:szCs w:val="22"/>
          <w:lang w:val="sr-Cyrl-RS"/>
        </w:rPr>
        <w:t xml:space="preserve">odnos cijene i kvaliteta </w:t>
      </w:r>
    </w:p>
    <w:p w14:paraId="2EC548A1" w14:textId="77777777" w:rsidR="008B4799" w:rsidRPr="00DC5087" w:rsidRDefault="008B4799" w:rsidP="00FE5FA5">
      <w:pPr>
        <w:rPr>
          <w:rFonts w:ascii="Cambria" w:hAnsi="Cambria" w:cs="Arial"/>
          <w:sz w:val="22"/>
          <w:szCs w:val="22"/>
          <w:lang w:val="sr-Cyrl-RS"/>
        </w:rPr>
      </w:pPr>
    </w:p>
    <w:p w14:paraId="618019B5"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lastRenderedPageBreak/>
        <w:t xml:space="preserve">Komisija za sprovođenje postupka javne nabavke će vrednovati ponude po kriterijumu odnos cijene i kvaliteta primjenom relativnog (proporcionalnog) metoda, na način što će 85 bodova dodjeliti ponudi sa najnižom ponuđenom cijenom (C), dok će preostalih 15 bodova dodjeliti ponudi sa najbolje ponuđenim kvalitetom (K) koji će činiti garantni rok. </w:t>
      </w:r>
    </w:p>
    <w:p w14:paraId="0A673110"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 xml:space="preserve">Cijena (C): maksimalan broj bodova 85  </w:t>
      </w:r>
    </w:p>
    <w:p w14:paraId="33D1F367"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Kvalitet (K - garantni rok): maksimalan broj bodova 15</w:t>
      </w:r>
    </w:p>
    <w:p w14:paraId="18737FED"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p>
    <w:p w14:paraId="21FF61D8"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Ukupan broj bodova = (C) + (K)</w:t>
      </w:r>
    </w:p>
    <w:p w14:paraId="5D595E87"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p>
    <w:p w14:paraId="488C50B0"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Parametar cijena (C): Ponuđaču koji ponudi najnižu cijenu dodjeljuje se maksimalan broj bodova, dok ostali ponuđači dobijaju proporcionalni broj bodova u odnosu na najnižu ponuđenu cijenu, prema formuli:</w:t>
      </w:r>
    </w:p>
    <w:p w14:paraId="4A003C24"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p>
    <w:p w14:paraId="06100082" w14:textId="77777777" w:rsidR="00407828"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 xml:space="preserve">Broj bodova = </w:t>
      </w:r>
      <w:r w:rsidRPr="00DC5087">
        <w:rPr>
          <w:rFonts w:ascii="Cambria" w:hAnsi="Cambria"/>
          <w:i/>
          <w:color w:val="000000"/>
          <w:sz w:val="22"/>
          <w:szCs w:val="22"/>
          <w:u w:val="single"/>
          <w:lang w:val="sr-Cyrl-RS"/>
        </w:rPr>
        <w:t>Najniža ponuđena cijena</w:t>
      </w:r>
      <w:r w:rsidRPr="00DC5087">
        <w:rPr>
          <w:rFonts w:ascii="Cambria" w:hAnsi="Cambria"/>
          <w:i/>
          <w:color w:val="000000"/>
          <w:sz w:val="22"/>
          <w:szCs w:val="22"/>
          <w:lang w:val="sr-Cyrl-RS"/>
        </w:rPr>
        <w:t xml:space="preserve"> x 85</w:t>
      </w:r>
    </w:p>
    <w:p w14:paraId="2EF01D05" w14:textId="77777777" w:rsidR="00350834" w:rsidRPr="00DC5087" w:rsidRDefault="00407828"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ab/>
      </w:r>
      <w:r w:rsidRPr="00DC5087">
        <w:rPr>
          <w:rFonts w:ascii="Cambria" w:hAnsi="Cambria"/>
          <w:i/>
          <w:color w:val="000000"/>
          <w:sz w:val="22"/>
          <w:szCs w:val="22"/>
          <w:lang w:val="sr-Cyrl-RS"/>
        </w:rPr>
        <w:tab/>
        <w:t xml:space="preserve">       Ponuđena cijena</w:t>
      </w:r>
    </w:p>
    <w:p w14:paraId="4C961F95" w14:textId="77777777" w:rsidR="00350834" w:rsidRPr="00DC5087" w:rsidRDefault="00350834"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p>
    <w:p w14:paraId="36467E02" w14:textId="77777777" w:rsidR="00492212" w:rsidRPr="00DC5087" w:rsidRDefault="00350834" w:rsidP="00FE5FA5">
      <w:pPr>
        <w:pBdr>
          <w:top w:val="single" w:sz="4" w:space="1" w:color="auto"/>
          <w:left w:val="single" w:sz="4" w:space="4" w:color="auto"/>
          <w:bottom w:val="single" w:sz="4" w:space="1" w:color="auto"/>
          <w:right w:val="single" w:sz="4" w:space="4" w:color="auto"/>
        </w:pBdr>
        <w:jc w:val="both"/>
        <w:rPr>
          <w:rFonts w:ascii="Cambria" w:hAnsi="Cambria"/>
          <w:i/>
          <w:color w:val="000000"/>
          <w:sz w:val="22"/>
          <w:szCs w:val="22"/>
          <w:lang w:val="sr-Cyrl-RS"/>
        </w:rPr>
      </w:pPr>
      <w:r w:rsidRPr="00DC5087">
        <w:rPr>
          <w:rFonts w:ascii="Cambria" w:hAnsi="Cambria"/>
          <w:i/>
          <w:color w:val="000000"/>
          <w:sz w:val="22"/>
          <w:szCs w:val="22"/>
          <w:lang w:val="sr-Cyrl-RS"/>
        </w:rPr>
        <w:t>Kriterijum za vrednovanje ponuda zasniva se na odnosu cijene i kvaliteta, pri čemu se parametar kvaliteta (K) određuje na osnovu dužine garantnog ro</w:t>
      </w:r>
      <w:r w:rsidR="00FE5FA5">
        <w:rPr>
          <w:rFonts w:ascii="Cambria" w:hAnsi="Cambria"/>
          <w:i/>
          <w:color w:val="000000"/>
          <w:sz w:val="22"/>
          <w:szCs w:val="22"/>
          <w:lang w:val="sr-Cyrl-RS"/>
        </w:rPr>
        <w:t>ka na kompletno izvedene radove</w:t>
      </w:r>
      <w:r w:rsidRPr="00DC5087">
        <w:rPr>
          <w:rFonts w:ascii="Cambria" w:hAnsi="Cambria"/>
          <w:i/>
          <w:color w:val="000000"/>
          <w:sz w:val="22"/>
          <w:szCs w:val="22"/>
          <w:lang w:val="sr-Cyrl-RS"/>
        </w:rPr>
        <w:t>. Ponuda sa najdužim ponuđenim garantnim rokom ostvaruje maksimalnih 15 bodova, dok se ostale ponude boduju proporcionalno prema sljedećoj formuli: Broj bodova = (ponuđeni garantni rok / najduži ponuđeni garantni rok) × 15. Garantni rok koji se uzima u obzir za bodovanje mora iznositi najmanje 24 mjeseca, dok se kao najduži garantni rok priznaje period od najviše 60 mjeseci. Garantni rok počinje da teče od dana kada Naručilac, na osnovu završnog izvještaja nadzornog organa, izvrši primopredaju kom</w:t>
      </w:r>
      <w:r w:rsidR="00FE5FA5">
        <w:rPr>
          <w:rFonts w:ascii="Cambria" w:hAnsi="Cambria"/>
          <w:i/>
          <w:color w:val="000000"/>
          <w:sz w:val="22"/>
          <w:szCs w:val="22"/>
          <w:lang w:val="sr-Cyrl-RS"/>
        </w:rPr>
        <w:t>pletno izvedenih radova</w:t>
      </w:r>
      <w:r w:rsidRPr="00DC5087">
        <w:rPr>
          <w:rFonts w:ascii="Cambria" w:hAnsi="Cambria"/>
          <w:i/>
          <w:color w:val="000000"/>
          <w:sz w:val="22"/>
          <w:szCs w:val="22"/>
          <w:lang w:val="sr-Cyrl-RS"/>
        </w:rPr>
        <w:t>. Tokom garantnog roka, Izvođač je obavezan da, o svom trošku i bez odlaganja, otkloni sva oštećenja, nedostatke ili kvarove koji nastanu usljed nesolidne izrade, nepravilne montaže ili upotrebe neadekvatnih materijala, sve u skladu sa ugovornim obavezama i važećim tehničkim standardima kvaliteta.</w:t>
      </w:r>
    </w:p>
    <w:p w14:paraId="495CD543" w14:textId="77777777" w:rsidR="00350834" w:rsidRPr="00DC5087" w:rsidRDefault="00350834" w:rsidP="00FE5FA5">
      <w:pPr>
        <w:jc w:val="both"/>
        <w:rPr>
          <w:rFonts w:ascii="Cambria" w:hAnsi="Cambria" w:cs="Arial"/>
          <w:b/>
          <w:bCs/>
          <w:color w:val="000000"/>
          <w:sz w:val="22"/>
          <w:szCs w:val="22"/>
          <w:lang w:val="sr-Cyrl-RS"/>
        </w:rPr>
      </w:pPr>
    </w:p>
    <w:p w14:paraId="096E5092" w14:textId="77777777" w:rsidR="00B25A2F" w:rsidRPr="00DC5087" w:rsidRDefault="00B25A2F" w:rsidP="00FE5FA5">
      <w:pPr>
        <w:pStyle w:val="Pasussalistom"/>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bookmarkStart w:id="8" w:name="_Toc62730560"/>
      <w:r w:rsidRPr="00DC5087">
        <w:rPr>
          <w:rFonts w:ascii="Cambria" w:hAnsi="Cambria"/>
          <w:b/>
          <w:sz w:val="22"/>
          <w:szCs w:val="22"/>
          <w:lang w:val="sr-Cyrl-RS"/>
        </w:rPr>
        <w:t>JEZIK PONUDE</w:t>
      </w:r>
      <w:bookmarkEnd w:id="8"/>
    </w:p>
    <w:p w14:paraId="6815B3B9" w14:textId="77777777" w:rsidR="00B25A2F" w:rsidRPr="00DC5087" w:rsidRDefault="00B25A2F" w:rsidP="00FE5FA5">
      <w:pPr>
        <w:jc w:val="both"/>
        <w:rPr>
          <w:rFonts w:ascii="Cambria" w:hAnsi="Cambria" w:cs="Arial"/>
          <w:b/>
          <w:bCs/>
          <w:color w:val="000000"/>
          <w:sz w:val="22"/>
          <w:szCs w:val="22"/>
          <w:lang w:val="sr-Cyrl-RS"/>
        </w:rPr>
      </w:pPr>
    </w:p>
    <w:p w14:paraId="239CB360" w14:textId="77777777" w:rsidR="008B4799" w:rsidRPr="00DC5087"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Ponuda se sačinjava na:</w:t>
      </w:r>
    </w:p>
    <w:p w14:paraId="4D9A2452" w14:textId="77777777" w:rsidR="008B4799" w:rsidRPr="00DC5087" w:rsidRDefault="008B4799" w:rsidP="00FE5FA5">
      <w:pPr>
        <w:jc w:val="both"/>
        <w:rPr>
          <w:rFonts w:ascii="Cambria" w:hAnsi="Cambria" w:cs="Arial"/>
          <w:b/>
          <w:bCs/>
          <w:color w:val="000000"/>
          <w:sz w:val="22"/>
          <w:szCs w:val="22"/>
          <w:lang w:val="sr-Cyrl-RS"/>
        </w:rPr>
      </w:pPr>
    </w:p>
    <w:p w14:paraId="2D702B57" w14:textId="77777777" w:rsidR="008B4799" w:rsidRPr="00DC5087" w:rsidRDefault="00566851" w:rsidP="00FE5FA5">
      <w:pPr>
        <w:jc w:val="both"/>
        <w:rPr>
          <w:rFonts w:ascii="Cambria" w:hAnsi="Cambria" w:cs="Arial"/>
          <w:color w:val="000000"/>
          <w:sz w:val="22"/>
          <w:szCs w:val="22"/>
          <w:lang w:val="sr-Cyrl-RS"/>
        </w:rPr>
      </w:pPr>
      <w:r w:rsidRPr="00DC5087">
        <w:rPr>
          <w:rFonts w:ascii="Cambria" w:hAnsi="Cambria"/>
          <w:color w:val="000000"/>
          <w:sz w:val="22"/>
          <w:szCs w:val="22"/>
          <w:lang w:val="sr-Cyrl-RS"/>
        </w:rPr>
        <w:sym w:font="Wingdings" w:char="F078"/>
      </w:r>
      <w:r w:rsidR="008B4799" w:rsidRPr="00DC5087">
        <w:rPr>
          <w:rFonts w:ascii="Cambria" w:hAnsi="Cambria" w:cs="Arial"/>
          <w:color w:val="000000"/>
          <w:sz w:val="22"/>
          <w:szCs w:val="22"/>
          <w:lang w:val="sr-Cyrl-RS"/>
        </w:rPr>
        <w:t xml:space="preserve"> crnogorski jezik i drugi jezik koji je u službenoj upotrebi u Crnoj Gori, u skladu sa Ustavom i zakonom</w:t>
      </w:r>
    </w:p>
    <w:p w14:paraId="433B825F" w14:textId="77777777" w:rsidR="00446BDE" w:rsidRPr="00681C4B" w:rsidRDefault="00446BDE" w:rsidP="00FE5FA5">
      <w:pPr>
        <w:jc w:val="both"/>
        <w:rPr>
          <w:rFonts w:ascii="Cambria" w:eastAsia="Calibri" w:hAnsi="Cambria"/>
          <w:sz w:val="22"/>
          <w:szCs w:val="22"/>
          <w:lang w:val="sr-Latn-ME"/>
        </w:rPr>
      </w:pPr>
      <w:r w:rsidRPr="00DC5087">
        <w:rPr>
          <w:rFonts w:ascii="Cambria" w:eastAsia="Calibri" w:hAnsi="Cambria"/>
          <w:sz w:val="22"/>
          <w:szCs w:val="22"/>
          <w:lang w:val="sr-Cyrl-RS"/>
        </w:rPr>
        <w:sym w:font="Wingdings" w:char="F078"/>
      </w:r>
      <w:r w:rsidRPr="00DC5087">
        <w:rPr>
          <w:rFonts w:ascii="Cambria" w:eastAsia="Calibri" w:hAnsi="Cambria"/>
          <w:sz w:val="22"/>
          <w:szCs w:val="22"/>
          <w:lang w:val="sr-Cyrl-RS"/>
        </w:rPr>
        <w:t xml:space="preserve"> engleski jezik za djelove ponude koji se odnose na: tehničku dokumentaciju (</w:t>
      </w:r>
      <w:r w:rsidR="005C5FC8" w:rsidRPr="00DC5087">
        <w:rPr>
          <w:rFonts w:ascii="Cambria" w:eastAsia="Calibri" w:hAnsi="Cambria"/>
          <w:sz w:val="22"/>
          <w:szCs w:val="22"/>
          <w:lang w:val="sr-Cyrl-RS"/>
        </w:rPr>
        <w:t>deklaracija o usaglašenosti, izvještaj o ispitivanju, sertifikat, potvrda, izvještaj o kontroli, proizvođačka tehnička dokumentacija ili druga relevantna isprava kojom se potvrđuje ispunjenost minimalno zahtijevanih tehničkih karakteristika</w:t>
      </w:r>
      <w:r w:rsidR="00681C4B">
        <w:rPr>
          <w:rFonts w:ascii="Cambria" w:eastAsia="Calibri" w:hAnsi="Cambria"/>
          <w:sz w:val="22"/>
          <w:szCs w:val="22"/>
          <w:lang w:val="sr-Cyrl-RS"/>
        </w:rPr>
        <w:t>)</w:t>
      </w:r>
      <w:r w:rsidR="00681C4B">
        <w:rPr>
          <w:rFonts w:ascii="Cambria" w:eastAsia="Calibri" w:hAnsi="Cambria"/>
          <w:sz w:val="22"/>
          <w:szCs w:val="22"/>
          <w:lang w:val="sr-Latn-ME"/>
        </w:rPr>
        <w:t>.</w:t>
      </w:r>
    </w:p>
    <w:p w14:paraId="5D054137" w14:textId="77777777" w:rsidR="008B4799" w:rsidRPr="00DC5087" w:rsidRDefault="008B4799" w:rsidP="00FE5FA5">
      <w:pPr>
        <w:jc w:val="both"/>
        <w:rPr>
          <w:rFonts w:ascii="Cambria" w:hAnsi="Cambria" w:cs="Arial"/>
          <w:sz w:val="22"/>
          <w:szCs w:val="22"/>
          <w:lang w:val="sr-Cyrl-RS"/>
        </w:rPr>
      </w:pPr>
    </w:p>
    <w:p w14:paraId="2DA3B87E"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bookmarkStart w:id="9" w:name="_Toc62730561"/>
      <w:r w:rsidRPr="00DC5087">
        <w:rPr>
          <w:rFonts w:ascii="Cambria" w:hAnsi="Cambria"/>
          <w:b/>
          <w:sz w:val="22"/>
          <w:szCs w:val="22"/>
          <w:lang w:val="sr-Cyrl-RS"/>
        </w:rPr>
        <w:t>NAČIN, MJESTO I VRIJEME PODNOŠENJA PONUDA I OTVARANJA PONUDA</w:t>
      </w:r>
      <w:bookmarkEnd w:id="9"/>
    </w:p>
    <w:p w14:paraId="7CE9879F" w14:textId="77777777" w:rsidR="008B4799" w:rsidRPr="005A0044" w:rsidRDefault="008B4799" w:rsidP="00FE5FA5">
      <w:pPr>
        <w:jc w:val="both"/>
        <w:rPr>
          <w:rFonts w:ascii="Cambria" w:hAnsi="Cambria" w:cs="Arial"/>
          <w:b/>
          <w:bCs/>
          <w:sz w:val="22"/>
          <w:szCs w:val="22"/>
          <w:lang w:val="sr-Cyrl-RS"/>
        </w:rPr>
      </w:pPr>
    </w:p>
    <w:p w14:paraId="2604D467" w14:textId="7497DBF9" w:rsidR="009120C9" w:rsidRPr="005A0044" w:rsidRDefault="009120C9" w:rsidP="00FE5FA5">
      <w:pPr>
        <w:jc w:val="both"/>
        <w:rPr>
          <w:rFonts w:ascii="Cambria" w:hAnsi="Cambria"/>
          <w:sz w:val="22"/>
          <w:szCs w:val="22"/>
          <w:lang w:val="sr-Cyrl-RS"/>
        </w:rPr>
      </w:pPr>
      <w:r w:rsidRPr="005A0044">
        <w:rPr>
          <w:rFonts w:ascii="Cambria" w:hAnsi="Cambria"/>
          <w:sz w:val="22"/>
          <w:szCs w:val="22"/>
          <w:lang w:val="sr-Cyrl-RS"/>
        </w:rPr>
        <w:t xml:space="preserve">Ponude se podnose preko ESJN-a zaključno sa danom </w:t>
      </w:r>
      <w:r w:rsidR="001F1898" w:rsidRPr="005A0044">
        <w:rPr>
          <w:rFonts w:ascii="Cambria" w:hAnsi="Cambria"/>
          <w:sz w:val="22"/>
          <w:szCs w:val="22"/>
          <w:lang w:val="sr-Latn-ME"/>
        </w:rPr>
        <w:t>19.06</w:t>
      </w:r>
      <w:r w:rsidR="00FE5FA5" w:rsidRPr="005A0044">
        <w:rPr>
          <w:rFonts w:ascii="Cambria" w:hAnsi="Cambria"/>
          <w:sz w:val="22"/>
          <w:szCs w:val="22"/>
          <w:lang w:val="sr-Cyrl-RS"/>
        </w:rPr>
        <w:t>.202</w:t>
      </w:r>
      <w:r w:rsidR="00FE5FA5" w:rsidRPr="005A0044">
        <w:rPr>
          <w:rFonts w:ascii="Cambria" w:hAnsi="Cambria"/>
          <w:sz w:val="22"/>
          <w:szCs w:val="22"/>
          <w:lang w:val="sr-Latn-ME"/>
        </w:rPr>
        <w:t>6</w:t>
      </w:r>
      <w:r w:rsidRPr="005A0044">
        <w:rPr>
          <w:rFonts w:ascii="Cambria" w:hAnsi="Cambria"/>
          <w:sz w:val="22"/>
          <w:szCs w:val="22"/>
          <w:lang w:val="sr-Cyrl-RS"/>
        </w:rPr>
        <w:t>. godine do 1</w:t>
      </w:r>
      <w:r w:rsidR="005A0044" w:rsidRPr="005A0044">
        <w:rPr>
          <w:rFonts w:ascii="Cambria" w:hAnsi="Cambria"/>
          <w:sz w:val="22"/>
          <w:szCs w:val="22"/>
          <w:lang w:val="sr-Latn-ME"/>
        </w:rPr>
        <w:t>2</w:t>
      </w:r>
      <w:r w:rsidR="00407828" w:rsidRPr="005A0044">
        <w:rPr>
          <w:rFonts w:ascii="Cambria" w:hAnsi="Cambria"/>
          <w:sz w:val="22"/>
          <w:szCs w:val="22"/>
          <w:lang w:val="sr-Cyrl-RS"/>
        </w:rPr>
        <w:t>:0</w:t>
      </w:r>
      <w:r w:rsidR="005C5FC8" w:rsidRPr="005A0044">
        <w:rPr>
          <w:rFonts w:ascii="Cambria" w:hAnsi="Cambria"/>
          <w:sz w:val="22"/>
          <w:szCs w:val="22"/>
          <w:lang w:val="sr-Cyrl-RS"/>
        </w:rPr>
        <w:t>0</w:t>
      </w:r>
      <w:r w:rsidRPr="005A0044">
        <w:rPr>
          <w:rFonts w:ascii="Cambria" w:hAnsi="Cambria"/>
          <w:sz w:val="22"/>
          <w:szCs w:val="22"/>
          <w:lang w:val="sr-Cyrl-RS"/>
        </w:rPr>
        <w:t xml:space="preserve"> sati.</w:t>
      </w:r>
    </w:p>
    <w:p w14:paraId="22552DCA" w14:textId="77777777" w:rsidR="009120C9" w:rsidRPr="005A0044" w:rsidRDefault="009120C9" w:rsidP="00FE5FA5">
      <w:pPr>
        <w:jc w:val="both"/>
        <w:rPr>
          <w:rFonts w:ascii="Cambria" w:hAnsi="Cambria"/>
          <w:b/>
          <w:bCs/>
          <w:i/>
          <w:iCs/>
          <w:sz w:val="22"/>
          <w:szCs w:val="22"/>
          <w:lang w:val="sr-Cyrl-RS"/>
        </w:rPr>
      </w:pPr>
    </w:p>
    <w:p w14:paraId="38CA64F7" w14:textId="190942E5" w:rsidR="009120C9" w:rsidRPr="005A0044" w:rsidRDefault="009120C9" w:rsidP="00FE5FA5">
      <w:pPr>
        <w:jc w:val="both"/>
        <w:rPr>
          <w:rFonts w:ascii="Cambria" w:hAnsi="Cambria"/>
          <w:sz w:val="22"/>
          <w:szCs w:val="22"/>
          <w:lang w:val="sr-Cyrl-RS"/>
        </w:rPr>
      </w:pPr>
      <w:r w:rsidRPr="005A0044">
        <w:rPr>
          <w:rFonts w:ascii="Cambria" w:hAnsi="Cambria"/>
          <w:sz w:val="22"/>
          <w:szCs w:val="22"/>
          <w:lang w:val="sr-Cyrl-RS"/>
        </w:rPr>
        <w:t xml:space="preserve">Otvaranje ponuda održaće se dana </w:t>
      </w:r>
      <w:r w:rsidR="005A0044" w:rsidRPr="005A0044">
        <w:rPr>
          <w:rFonts w:ascii="Cambria" w:hAnsi="Cambria"/>
          <w:sz w:val="22"/>
          <w:szCs w:val="22"/>
          <w:lang w:val="sr-Latn-ME"/>
        </w:rPr>
        <w:t>19.06</w:t>
      </w:r>
      <w:r w:rsidR="00FE5FA5" w:rsidRPr="005A0044">
        <w:rPr>
          <w:rFonts w:ascii="Cambria" w:hAnsi="Cambria"/>
          <w:sz w:val="22"/>
          <w:szCs w:val="22"/>
          <w:lang w:val="sr-Cyrl-RS"/>
        </w:rPr>
        <w:t>.202</w:t>
      </w:r>
      <w:r w:rsidR="00FE5FA5" w:rsidRPr="005A0044">
        <w:rPr>
          <w:rFonts w:ascii="Cambria" w:hAnsi="Cambria"/>
          <w:sz w:val="22"/>
          <w:szCs w:val="22"/>
          <w:lang w:val="sr-Latn-ME"/>
        </w:rPr>
        <w:t>6</w:t>
      </w:r>
      <w:r w:rsidRPr="005A0044">
        <w:rPr>
          <w:rFonts w:ascii="Cambria" w:hAnsi="Cambria"/>
          <w:sz w:val="22"/>
          <w:szCs w:val="22"/>
          <w:lang w:val="sr-Cyrl-RS"/>
        </w:rPr>
        <w:t xml:space="preserve">. godine u </w:t>
      </w:r>
      <w:r w:rsidR="006805C3" w:rsidRPr="005A0044">
        <w:rPr>
          <w:rFonts w:ascii="Cambria" w:hAnsi="Cambria"/>
          <w:sz w:val="22"/>
          <w:szCs w:val="22"/>
          <w:lang w:val="sr-Cyrl-RS"/>
        </w:rPr>
        <w:t>1</w:t>
      </w:r>
      <w:r w:rsidR="005A0044" w:rsidRPr="005A0044">
        <w:rPr>
          <w:rFonts w:ascii="Cambria" w:hAnsi="Cambria"/>
          <w:sz w:val="22"/>
          <w:szCs w:val="22"/>
          <w:lang w:val="sr-Latn-ME"/>
        </w:rPr>
        <w:t>2</w:t>
      </w:r>
      <w:r w:rsidR="00407828" w:rsidRPr="005A0044">
        <w:rPr>
          <w:rFonts w:ascii="Cambria" w:hAnsi="Cambria"/>
          <w:sz w:val="22"/>
          <w:szCs w:val="22"/>
          <w:lang w:val="sr-Cyrl-RS"/>
        </w:rPr>
        <w:t>:0</w:t>
      </w:r>
      <w:r w:rsidR="005C5FC8" w:rsidRPr="005A0044">
        <w:rPr>
          <w:rFonts w:ascii="Cambria" w:hAnsi="Cambria"/>
          <w:sz w:val="22"/>
          <w:szCs w:val="22"/>
          <w:lang w:val="sr-Cyrl-RS"/>
        </w:rPr>
        <w:t>0</w:t>
      </w:r>
      <w:r w:rsidRPr="005A0044">
        <w:rPr>
          <w:rFonts w:ascii="Cambria" w:hAnsi="Cambria"/>
          <w:sz w:val="22"/>
          <w:szCs w:val="22"/>
          <w:lang w:val="sr-Cyrl-RS"/>
        </w:rPr>
        <w:t xml:space="preserve"> sati. </w:t>
      </w:r>
    </w:p>
    <w:p w14:paraId="4790359E" w14:textId="77777777" w:rsidR="009120C9" w:rsidRPr="00DC5087" w:rsidRDefault="009120C9" w:rsidP="00FE5FA5">
      <w:pPr>
        <w:jc w:val="both"/>
        <w:rPr>
          <w:rFonts w:ascii="Cambria" w:hAnsi="Cambria"/>
          <w:color w:val="000000"/>
          <w:sz w:val="22"/>
          <w:szCs w:val="22"/>
          <w:lang w:val="sr-Cyrl-RS"/>
        </w:rPr>
      </w:pPr>
    </w:p>
    <w:p w14:paraId="08F41F3B" w14:textId="2628890A" w:rsidR="005A0044" w:rsidRPr="005A0044" w:rsidRDefault="009120C9" w:rsidP="005A0044">
      <w:pPr>
        <w:jc w:val="both"/>
        <w:rPr>
          <w:rFonts w:ascii="Cambria" w:hAnsi="Cambria"/>
          <w:color w:val="000000"/>
          <w:sz w:val="22"/>
          <w:szCs w:val="22"/>
          <w:lang w:val="sr-Cyrl-RS"/>
        </w:rPr>
      </w:pPr>
      <w:r w:rsidRPr="00DC5087">
        <w:rPr>
          <w:rFonts w:ascii="Cambria" w:hAnsi="Cambria"/>
          <w:color w:val="000000"/>
          <w:sz w:val="22"/>
          <w:szCs w:val="22"/>
          <w:lang w:val="sr-Cyrl-RS"/>
        </w:rPr>
        <w:t xml:space="preserve"> </w:t>
      </w:r>
      <w:r w:rsidR="005A0044" w:rsidRPr="005A0044">
        <w:rPr>
          <w:rFonts w:ascii="Cambria" w:hAnsi="Cambria"/>
          <w:color w:val="000000"/>
          <w:sz w:val="22"/>
          <w:szCs w:val="22"/>
          <w:lang w:val="sr-Cyrl-RS"/>
        </w:rPr>
        <w:t>Izjava privrednog subjekta i garancija ponude podnose se u elektronskom obliku putem ESJN.</w:t>
      </w:r>
    </w:p>
    <w:p w14:paraId="185EC8BE" w14:textId="77777777" w:rsidR="005A0044" w:rsidRPr="005A0044" w:rsidRDefault="005A0044" w:rsidP="005A0044">
      <w:pPr>
        <w:jc w:val="both"/>
        <w:rPr>
          <w:rFonts w:ascii="Cambria" w:hAnsi="Cambria"/>
          <w:color w:val="000000"/>
          <w:sz w:val="22"/>
          <w:szCs w:val="22"/>
          <w:lang w:val="sr-Cyrl-RS"/>
        </w:rPr>
      </w:pPr>
      <w:r w:rsidRPr="005A0044">
        <w:rPr>
          <w:rFonts w:ascii="Cambria" w:hAnsi="Cambria"/>
          <w:color w:val="000000"/>
          <w:sz w:val="22"/>
          <w:szCs w:val="22"/>
          <w:lang w:val="sr-Cyrl-RS"/>
        </w:rPr>
        <w:t>Izuzetno ako ponuđač ne može da garanciju ponude podnese u elektronskom obliku, dužan je da putem ESJN dostavi kopiju garancije ponude, a da original garancije ponude dostavi, odnosno uruči naručiocu neposredno ili putem pošte preporučenom pošiljkom najkasnije prije isteka roka za podnošenje ponuda:</w:t>
      </w:r>
    </w:p>
    <w:p w14:paraId="0747DE3E" w14:textId="5368F4B6" w:rsidR="005A0044" w:rsidRPr="005A0044" w:rsidRDefault="005A0044" w:rsidP="005A0044">
      <w:pPr>
        <w:jc w:val="both"/>
        <w:rPr>
          <w:rFonts w:ascii="Cambria" w:hAnsi="Cambria"/>
          <w:color w:val="000000"/>
          <w:sz w:val="22"/>
          <w:szCs w:val="22"/>
          <w:lang w:val="sr-Cyrl-RS"/>
        </w:rPr>
      </w:pPr>
      <w:r w:rsidRPr="005A0044">
        <w:rPr>
          <w:rFonts w:ascii="Cambria" w:hAnsi="Cambria"/>
          <w:color w:val="000000"/>
          <w:sz w:val="22"/>
          <w:szCs w:val="22"/>
          <w:lang w:val="sr-Cyrl-RS"/>
        </w:rPr>
        <w:t></w:t>
      </w:r>
      <w:r w:rsidRPr="005A0044">
        <w:rPr>
          <w:rFonts w:ascii="Cambria" w:hAnsi="Cambria"/>
          <w:color w:val="000000"/>
          <w:sz w:val="22"/>
          <w:szCs w:val="22"/>
          <w:lang w:val="sr-Cyrl-RS"/>
        </w:rPr>
        <w:tab/>
        <w:t>neposrednom predajom na arhivi naručioca na adresi JU GIMNAZIJA STOJAN CEROVIĆ NIKŠIĆ, Partizanski put bb Nikšić</w:t>
      </w:r>
      <w:r>
        <w:rPr>
          <w:rFonts w:ascii="Cambria" w:hAnsi="Cambria"/>
          <w:color w:val="000000"/>
          <w:sz w:val="22"/>
          <w:szCs w:val="22"/>
          <w:lang w:val="sr-Latn-ME"/>
        </w:rPr>
        <w:t xml:space="preserve">, </w:t>
      </w:r>
      <w:r w:rsidRPr="00DC5087">
        <w:rPr>
          <w:rFonts w:ascii="Cambria" w:hAnsi="Cambria"/>
          <w:color w:val="000000"/>
          <w:sz w:val="22"/>
          <w:szCs w:val="22"/>
          <w:lang w:val="sr-Cyrl-RS"/>
        </w:rPr>
        <w:t>radnim danima od 08</w:t>
      </w:r>
      <w:r>
        <w:rPr>
          <w:rFonts w:ascii="Cambria" w:hAnsi="Cambria"/>
          <w:color w:val="000000"/>
          <w:sz w:val="22"/>
          <w:szCs w:val="22"/>
          <w:lang w:val="sr-Cyrl-RS"/>
        </w:rPr>
        <w:t xml:space="preserve"> do 12 sati</w:t>
      </w:r>
      <w:r w:rsidRPr="005A0044">
        <w:rPr>
          <w:rFonts w:ascii="Cambria" w:hAnsi="Cambria"/>
          <w:color w:val="000000"/>
          <w:sz w:val="22"/>
          <w:szCs w:val="22"/>
          <w:lang w:val="sr-Cyrl-RS"/>
        </w:rPr>
        <w:t>.</w:t>
      </w:r>
    </w:p>
    <w:p w14:paraId="6B25B35B" w14:textId="77777777" w:rsidR="005A0044" w:rsidRPr="005A0044" w:rsidRDefault="005A0044" w:rsidP="005A0044">
      <w:pPr>
        <w:jc w:val="both"/>
        <w:rPr>
          <w:rFonts w:ascii="Cambria" w:hAnsi="Cambria"/>
          <w:color w:val="000000"/>
          <w:sz w:val="22"/>
          <w:szCs w:val="22"/>
          <w:lang w:val="sr-Cyrl-RS"/>
        </w:rPr>
      </w:pPr>
      <w:r w:rsidRPr="005A0044">
        <w:rPr>
          <w:rFonts w:ascii="Cambria" w:hAnsi="Cambria"/>
          <w:color w:val="000000"/>
          <w:sz w:val="22"/>
          <w:szCs w:val="22"/>
          <w:lang w:val="sr-Cyrl-RS"/>
        </w:rPr>
        <w:t></w:t>
      </w:r>
      <w:r w:rsidRPr="005A0044">
        <w:rPr>
          <w:rFonts w:ascii="Cambria" w:hAnsi="Cambria"/>
          <w:color w:val="000000"/>
          <w:sz w:val="22"/>
          <w:szCs w:val="22"/>
          <w:lang w:val="sr-Cyrl-RS"/>
        </w:rPr>
        <w:tab/>
        <w:t>preporučenom pošiljkom sa povratnicom na adresi JU GIMNAZIJA STOJAN CEROVIĆ NIKŠIĆ, Partizanski put bb Nikšić.</w:t>
      </w:r>
    </w:p>
    <w:p w14:paraId="28DA6CC5" w14:textId="7E5E2FA6" w:rsidR="005A0044" w:rsidRDefault="005A0044" w:rsidP="005A0044">
      <w:pPr>
        <w:tabs>
          <w:tab w:val="left" w:pos="1230"/>
        </w:tabs>
        <w:jc w:val="both"/>
        <w:rPr>
          <w:rFonts w:ascii="Cambria" w:hAnsi="Cambria"/>
          <w:color w:val="000000"/>
          <w:sz w:val="22"/>
          <w:szCs w:val="22"/>
          <w:lang w:val="sr-Cyrl-RS"/>
        </w:rPr>
      </w:pPr>
      <w:r>
        <w:rPr>
          <w:rFonts w:ascii="Cambria" w:hAnsi="Cambria"/>
          <w:color w:val="000000"/>
          <w:sz w:val="22"/>
          <w:szCs w:val="22"/>
          <w:lang w:val="sr-Cyrl-RS"/>
        </w:rPr>
        <w:tab/>
      </w:r>
    </w:p>
    <w:p w14:paraId="205EAB2A" w14:textId="7C1E1361" w:rsidR="005A0044" w:rsidRPr="005A0044" w:rsidRDefault="005A0044" w:rsidP="005A0044">
      <w:pPr>
        <w:jc w:val="both"/>
        <w:rPr>
          <w:rFonts w:ascii="Cambria" w:hAnsi="Cambria"/>
          <w:color w:val="000000"/>
          <w:sz w:val="22"/>
          <w:szCs w:val="22"/>
          <w:lang w:val="sr-Cyrl-RS"/>
        </w:rPr>
      </w:pPr>
      <w:r w:rsidRPr="005A0044">
        <w:rPr>
          <w:rFonts w:ascii="Cambria" w:hAnsi="Cambria"/>
          <w:color w:val="000000"/>
          <w:sz w:val="22"/>
          <w:szCs w:val="22"/>
          <w:lang w:val="sr-Cyrl-RS"/>
        </w:rPr>
        <w:t>Original garancije ponude u pisanom obliku dostavlja se u koverti, na kojoj se navodi: naziv i sjedište naručioca, broj tenderske dokumentacije za koju se podnosi garancija, naziv, sjedište i adresa ponuđača i naznake "garancija ponude" i "ne otvaraj prije roka za otvaranje ponuda".</w:t>
      </w:r>
    </w:p>
    <w:p w14:paraId="1EDA0448" w14:textId="77777777" w:rsidR="008B4799" w:rsidRPr="00DC5087" w:rsidRDefault="008B4799" w:rsidP="00FE5FA5">
      <w:pPr>
        <w:rPr>
          <w:rFonts w:ascii="Cambria" w:hAnsi="Cambria" w:cs="Arial"/>
          <w:i/>
          <w:iCs/>
          <w:color w:val="000000"/>
          <w:sz w:val="22"/>
          <w:szCs w:val="22"/>
          <w:lang w:val="sr-Cyrl-RS"/>
        </w:rPr>
      </w:pPr>
    </w:p>
    <w:p w14:paraId="2CE2F47B"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bookmarkStart w:id="10" w:name="_Toc62730562"/>
      <w:r w:rsidRPr="00DC5087">
        <w:rPr>
          <w:rFonts w:ascii="Cambria" w:hAnsi="Cambria"/>
          <w:b/>
          <w:sz w:val="22"/>
          <w:szCs w:val="22"/>
          <w:lang w:val="sr-Cyrl-RS"/>
        </w:rPr>
        <w:lastRenderedPageBreak/>
        <w:t>USLOVI ZA AKTIVIRANJE GARANCIJE PONUDE</w:t>
      </w:r>
      <w:r w:rsidRPr="00DC5087">
        <w:rPr>
          <w:rFonts w:ascii="Cambria" w:hAnsi="Cambria"/>
          <w:b/>
          <w:sz w:val="22"/>
          <w:szCs w:val="22"/>
          <w:vertAlign w:val="superscript"/>
          <w:lang w:val="sr-Cyrl-RS"/>
        </w:rPr>
        <w:footnoteReference w:id="9"/>
      </w:r>
      <w:bookmarkEnd w:id="10"/>
    </w:p>
    <w:p w14:paraId="19C9E09D" w14:textId="77777777" w:rsidR="008B4799" w:rsidRPr="00DC5087" w:rsidRDefault="008B4799" w:rsidP="00FE5FA5">
      <w:pPr>
        <w:jc w:val="both"/>
        <w:rPr>
          <w:rFonts w:ascii="Cambria" w:hAnsi="Cambria" w:cs="Arial"/>
          <w:b/>
          <w:bCs/>
          <w:color w:val="000000"/>
          <w:sz w:val="22"/>
          <w:szCs w:val="22"/>
          <w:lang w:val="sr-Cyrl-RS"/>
        </w:rPr>
      </w:pPr>
    </w:p>
    <w:p w14:paraId="70BA96E9"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 xml:space="preserve">Garancija ponude će se aktivirati ako ponuđač: </w:t>
      </w:r>
    </w:p>
    <w:p w14:paraId="413C6B78" w14:textId="77777777" w:rsidR="008B4799" w:rsidRPr="00DC5087" w:rsidRDefault="008B4799" w:rsidP="00FE5FA5">
      <w:pPr>
        <w:pStyle w:val="T30X"/>
        <w:spacing w:before="0" w:after="0"/>
        <w:ind w:left="567" w:hanging="283"/>
        <w:rPr>
          <w:rFonts w:ascii="Cambria" w:hAnsi="Cambria" w:cs="Arial"/>
          <w:lang w:val="sr-Cyrl-RS"/>
        </w:rPr>
      </w:pPr>
      <w:r w:rsidRPr="00DC5087">
        <w:rPr>
          <w:rFonts w:ascii="Cambria" w:hAnsi="Cambria" w:cs="Arial"/>
          <w:lang w:val="sr-Cyrl-RS"/>
        </w:rPr>
        <w:t>1) odustane od ponude u roku važenja ponude i/ili</w:t>
      </w:r>
    </w:p>
    <w:p w14:paraId="45F3BA21" w14:textId="77777777" w:rsidR="008B4799" w:rsidRPr="00DC5087" w:rsidRDefault="008B4799" w:rsidP="00FE5FA5">
      <w:pPr>
        <w:pStyle w:val="T30X"/>
        <w:spacing w:before="0" w:after="0"/>
        <w:rPr>
          <w:rFonts w:ascii="Cambria" w:hAnsi="Cambria" w:cs="Arial"/>
          <w:lang w:val="sr-Cyrl-RS"/>
        </w:rPr>
      </w:pPr>
      <w:r w:rsidRPr="00DC5087">
        <w:rPr>
          <w:rFonts w:ascii="Cambria" w:hAnsi="Cambria" w:cs="Arial"/>
          <w:lang w:val="sr-Cyrl-RS"/>
        </w:rPr>
        <w:t xml:space="preserve"> 2) odbije da zaključi ugovor o javnoj nabavci.</w:t>
      </w:r>
    </w:p>
    <w:p w14:paraId="32384E2B" w14:textId="77777777" w:rsidR="008B4799" w:rsidRPr="00DC5087" w:rsidRDefault="008B4799" w:rsidP="00FE5FA5">
      <w:pPr>
        <w:jc w:val="both"/>
        <w:rPr>
          <w:rFonts w:ascii="Cambria" w:hAnsi="Cambria" w:cs="Arial"/>
          <w:color w:val="000000"/>
          <w:sz w:val="22"/>
          <w:szCs w:val="22"/>
          <w:lang w:val="sr-Cyrl-RS"/>
        </w:rPr>
      </w:pPr>
    </w:p>
    <w:p w14:paraId="351B9AB8"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bookmarkStart w:id="11" w:name="_Toc62730563"/>
      <w:r w:rsidRPr="00DC5087">
        <w:rPr>
          <w:rFonts w:ascii="Cambria" w:hAnsi="Cambria"/>
          <w:b/>
          <w:sz w:val="22"/>
          <w:szCs w:val="22"/>
          <w:lang w:val="sr-Cyrl-RS"/>
        </w:rPr>
        <w:t>TAJNOST PODATAKA</w:t>
      </w:r>
      <w:bookmarkEnd w:id="11"/>
    </w:p>
    <w:p w14:paraId="7F0B492D" w14:textId="77777777" w:rsidR="008B4799" w:rsidRPr="00DC5087"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 xml:space="preserve"> </w:t>
      </w:r>
    </w:p>
    <w:p w14:paraId="6F03365C" w14:textId="77777777" w:rsidR="008B4799" w:rsidRPr="00DC5087"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Tenderska dokumentacija sadrži tajne podatke</w:t>
      </w:r>
    </w:p>
    <w:p w14:paraId="694960BB" w14:textId="77777777" w:rsidR="008B4799" w:rsidRPr="00DC5087" w:rsidRDefault="008B4799" w:rsidP="00FE5FA5">
      <w:pPr>
        <w:jc w:val="both"/>
        <w:rPr>
          <w:rFonts w:ascii="Cambria" w:hAnsi="Cambria" w:cs="Arial"/>
          <w:color w:val="000000"/>
          <w:sz w:val="22"/>
          <w:szCs w:val="22"/>
          <w:lang w:val="sr-Cyrl-RS"/>
        </w:rPr>
      </w:pPr>
    </w:p>
    <w:p w14:paraId="3F10C2C5" w14:textId="77777777" w:rsidR="00454542" w:rsidRPr="00DC5087" w:rsidRDefault="00454542" w:rsidP="00FE5FA5">
      <w:pPr>
        <w:jc w:val="both"/>
        <w:rPr>
          <w:rFonts w:ascii="Cambria" w:hAnsi="Cambria"/>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ne.</w:t>
      </w:r>
    </w:p>
    <w:p w14:paraId="010CDB6F" w14:textId="77777777" w:rsidR="008B4799" w:rsidRPr="00DC5087" w:rsidRDefault="008B4799" w:rsidP="00FE5FA5">
      <w:pPr>
        <w:rPr>
          <w:rFonts w:ascii="Cambria" w:hAnsi="Cambria" w:cs="Arial"/>
          <w:sz w:val="22"/>
          <w:szCs w:val="22"/>
          <w:lang w:val="sr-Cyrl-RS"/>
        </w:rPr>
      </w:pPr>
    </w:p>
    <w:p w14:paraId="654AD8F6"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outlineLvl w:val="0"/>
        <w:rPr>
          <w:rFonts w:ascii="Cambria" w:hAnsi="Cambria"/>
          <w:b/>
          <w:sz w:val="22"/>
          <w:szCs w:val="22"/>
          <w:lang w:val="sr-Cyrl-RS"/>
        </w:rPr>
      </w:pPr>
      <w:bookmarkStart w:id="12" w:name="_Toc62730564"/>
      <w:r w:rsidRPr="00DC5087">
        <w:rPr>
          <w:rFonts w:ascii="Cambria" w:hAnsi="Cambria"/>
          <w:b/>
          <w:sz w:val="22"/>
          <w:szCs w:val="22"/>
          <w:lang w:val="sr-Cyrl-RS"/>
        </w:rPr>
        <w:t>UPUTSTVO ZA SAČINJAVANJE PONUDE</w:t>
      </w:r>
      <w:bookmarkEnd w:id="12"/>
    </w:p>
    <w:p w14:paraId="03723295" w14:textId="77777777" w:rsidR="008B4799" w:rsidRPr="00DC5087" w:rsidRDefault="008B4799" w:rsidP="00FE5FA5">
      <w:pPr>
        <w:rPr>
          <w:rFonts w:ascii="Cambria" w:hAnsi="Cambria" w:cs="Arial"/>
          <w:sz w:val="22"/>
          <w:szCs w:val="22"/>
          <w:lang w:val="sr-Cyrl-RS"/>
        </w:rPr>
      </w:pPr>
    </w:p>
    <w:p w14:paraId="4F0B3B92"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 xml:space="preserve">Ponude se sačinjava u ESJN u skladu sa tenderskom dokumentacijom i važećim Pravilnikom o sadržaju ponude i uputstvu za sačinjavanje i podnošenje ponude. </w:t>
      </w:r>
    </w:p>
    <w:p w14:paraId="7CF927C7"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Ispunjenost uslova za učešće u postupku javne nabavke dokazuje se izjavom privrednog subjekta, koja se sačinjava na obrascu datom u Pravilniku o obrascu izjave privrednog subjekta.</w:t>
      </w:r>
    </w:p>
    <w:p w14:paraId="7D77F207" w14:textId="77777777" w:rsidR="008B4799" w:rsidRPr="00DC5087" w:rsidRDefault="008B4799" w:rsidP="00FE5FA5">
      <w:pPr>
        <w:jc w:val="both"/>
        <w:rPr>
          <w:rFonts w:ascii="Cambria" w:hAnsi="Cambria" w:cs="Arial"/>
          <w:i/>
          <w:iCs/>
          <w:color w:val="000000"/>
          <w:sz w:val="22"/>
          <w:szCs w:val="22"/>
          <w:lang w:val="sr-Cyrl-RS"/>
        </w:rPr>
      </w:pPr>
      <w:r w:rsidRPr="00DC5087">
        <w:rPr>
          <w:rFonts w:ascii="Cambria" w:hAnsi="Cambria" w:cs="Arial"/>
          <w:sz w:val="22"/>
          <w:szCs w:val="22"/>
          <w:lang w:val="sr-Cyrl-RS"/>
        </w:rPr>
        <w:t xml:space="preserve">Ponuđač je dužan da tačno, potpuno, pravilno i nedvosmisleno popuni </w:t>
      </w:r>
      <w:r w:rsidRPr="00DC5087">
        <w:rPr>
          <w:rFonts w:ascii="Cambria" w:eastAsia="Calibri" w:hAnsi="Cambria" w:cs="Arial"/>
          <w:sz w:val="22"/>
          <w:szCs w:val="22"/>
          <w:lang w:val="sr-Cyrl-RS"/>
        </w:rPr>
        <w:t>Izjavu privrednog subjekta u skladu sa zahtjevima iz tenderske dokumentacije.</w:t>
      </w:r>
    </w:p>
    <w:p w14:paraId="7D8CF6BE" w14:textId="77777777" w:rsidR="008B4799" w:rsidRPr="00DC5087" w:rsidRDefault="008B4799" w:rsidP="00FE5FA5">
      <w:pPr>
        <w:jc w:val="both"/>
        <w:rPr>
          <w:rFonts w:ascii="Cambria" w:hAnsi="Cambria" w:cs="Arial"/>
          <w:b/>
          <w:bCs/>
          <w:color w:val="000000"/>
          <w:sz w:val="22"/>
          <w:szCs w:val="22"/>
          <w:lang w:val="sr-Cyrl-RS"/>
        </w:rPr>
      </w:pPr>
    </w:p>
    <w:p w14:paraId="23E2CF23"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jc w:val="both"/>
        <w:outlineLvl w:val="0"/>
        <w:rPr>
          <w:rFonts w:ascii="Cambria" w:hAnsi="Cambria"/>
          <w:b/>
          <w:sz w:val="22"/>
          <w:szCs w:val="22"/>
          <w:lang w:val="sr-Cyrl-RS"/>
        </w:rPr>
      </w:pPr>
      <w:bookmarkStart w:id="13" w:name="_Toc62730565"/>
      <w:r w:rsidRPr="00DC5087">
        <w:rPr>
          <w:rFonts w:ascii="Cambria" w:hAnsi="Cambria"/>
          <w:b/>
          <w:sz w:val="22"/>
          <w:szCs w:val="22"/>
          <w:lang w:val="sr-Cyrl-RS"/>
        </w:rPr>
        <w:t>NAČIN ZAKLJUČIVANJA I IZMJENE UGOVORA O JAVNOJ NABAVCI</w:t>
      </w:r>
      <w:bookmarkEnd w:id="13"/>
    </w:p>
    <w:p w14:paraId="4F312BC9" w14:textId="77777777" w:rsidR="008B4799" w:rsidRPr="00DC5087" w:rsidRDefault="008B4799" w:rsidP="00FE5FA5">
      <w:pPr>
        <w:jc w:val="both"/>
        <w:rPr>
          <w:rFonts w:ascii="Cambria" w:hAnsi="Cambria" w:cs="Arial"/>
          <w:i/>
          <w:sz w:val="22"/>
          <w:szCs w:val="22"/>
          <w:lang w:val="sr-Cyrl-RS"/>
        </w:rPr>
      </w:pPr>
    </w:p>
    <w:p w14:paraId="2C698F18"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 xml:space="preserve">Naručilac zaključuje ugovor o javnoj nabavci u pisanom ili elektronskom obliku sa ponuđačem čija je ponuda izabrana kao najpovoljnija, nakon izvršnosti odluke o izboru najpovoljnije ponude. </w:t>
      </w:r>
    </w:p>
    <w:p w14:paraId="68A353B9" w14:textId="77777777" w:rsidR="008B4799" w:rsidRPr="00DC5087" w:rsidRDefault="008B4799" w:rsidP="00FE5FA5">
      <w:pPr>
        <w:jc w:val="both"/>
        <w:rPr>
          <w:rFonts w:ascii="Cambria" w:hAnsi="Cambria" w:cs="Arial"/>
          <w:sz w:val="22"/>
          <w:szCs w:val="22"/>
          <w:lang w:val="sr-Cyrl-RS"/>
        </w:rPr>
      </w:pPr>
    </w:p>
    <w:p w14:paraId="5CCFCF66"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t>Ugovor o javnoj nabavci mora da bude u skladu sa uslovima utvrđenim tenderskom dokumentacijom, izabranom ponudom i odlukom o izboru najpovoljnije ponude, osim u pogledu iskazivanja PDV-a.</w:t>
      </w:r>
    </w:p>
    <w:p w14:paraId="2B546B2D" w14:textId="77777777" w:rsidR="008B4799" w:rsidRPr="00DC5087" w:rsidRDefault="008B4799" w:rsidP="00FE5FA5">
      <w:pPr>
        <w:jc w:val="both"/>
        <w:rPr>
          <w:rFonts w:ascii="Cambria" w:hAnsi="Cambria" w:cs="Arial"/>
          <w:sz w:val="22"/>
          <w:szCs w:val="22"/>
          <w:lang w:val="sr-Cyrl-RS"/>
        </w:rPr>
      </w:pPr>
    </w:p>
    <w:p w14:paraId="60A05F22" w14:textId="77777777" w:rsidR="008B4799" w:rsidRPr="00DC5087"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Ugovor između naručioca i ponuđača čija je ponuda izabrana kao najpovoljnija, pored uslova koji su propisani ovom tenderskom dokumentacijom, će sadržati i sljedeće:</w:t>
      </w:r>
      <w:r w:rsidRPr="00DC5087">
        <w:rPr>
          <w:rFonts w:ascii="Cambria" w:hAnsi="Cambria" w:cs="Arial"/>
          <w:color w:val="000000"/>
          <w:sz w:val="22"/>
          <w:szCs w:val="22"/>
          <w:vertAlign w:val="superscript"/>
          <w:lang w:val="sr-Cyrl-RS"/>
        </w:rPr>
        <w:footnoteReference w:id="10"/>
      </w:r>
    </w:p>
    <w:p w14:paraId="036E87A1" w14:textId="77777777" w:rsidR="00EE1E15" w:rsidRPr="00DC5087" w:rsidRDefault="00EE1E15" w:rsidP="00FE5FA5">
      <w:pPr>
        <w:jc w:val="both"/>
        <w:rPr>
          <w:rFonts w:ascii="Cambria" w:hAnsi="Cambria"/>
          <w:color w:val="000000"/>
          <w:sz w:val="22"/>
          <w:szCs w:val="22"/>
          <w:lang w:val="sr-Cyrl-RS"/>
        </w:rPr>
      </w:pPr>
    </w:p>
    <w:p w14:paraId="4255CAA9"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UGOVORNE OBAVEZE</w:t>
      </w:r>
    </w:p>
    <w:p w14:paraId="704C7E72" w14:textId="77777777" w:rsidR="00EE1E15" w:rsidRPr="00DC5087" w:rsidRDefault="00EE1E15" w:rsidP="00FE5FA5">
      <w:pPr>
        <w:jc w:val="center"/>
        <w:rPr>
          <w:rFonts w:ascii="Cambria" w:hAnsi="Cambria" w:cs="Calibri"/>
          <w:sz w:val="22"/>
          <w:szCs w:val="22"/>
          <w:lang w:val="sr-Cyrl-RS"/>
        </w:rPr>
      </w:pPr>
    </w:p>
    <w:p w14:paraId="419BDF7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se obavezuje da radove koji su predmet ovog Ugovora izvede stručno, savjesno, kvalitetno i u potpunosti u skladu sa tehničkom dokumentacijom, ponudom dostavljenom putem Elektronskog sistema javnih nabavki, važećim zakonima, pravilima struke i standardima građenja koji važe za ovu vrstu radova.</w:t>
      </w:r>
    </w:p>
    <w:p w14:paraId="13D7A7A1" w14:textId="77777777" w:rsidR="00EE1E15" w:rsidRPr="00DC5087" w:rsidRDefault="00EE1E15" w:rsidP="00FE5FA5">
      <w:pPr>
        <w:jc w:val="both"/>
        <w:rPr>
          <w:rFonts w:ascii="Cambria" w:hAnsi="Cambria" w:cs="Calibri"/>
          <w:sz w:val="22"/>
          <w:szCs w:val="22"/>
          <w:lang w:val="sr-Cyrl-RS"/>
        </w:rPr>
      </w:pPr>
    </w:p>
    <w:p w14:paraId="53467A18"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Smatra se da je Izvođač, podnošenjem ponude, imao pun uvid u tehničku dokumentaciju, uslove lokacije, sve okolnosti koje su od značaja za izvođenje radova, kao i u mogućnosti i ograničenja prostora u kojem se radovi izvode. Izvođač ne može isticati prigovore koji bi se zasnivali na navodnoj nepoznatosti projektnih rješenja, tehničkih uslova, lokacije ili obima radova, budući da je imao pravo i mogućnost uvida u sve elemente postupka prije zaključivanja ovog Ugovora. </w:t>
      </w:r>
    </w:p>
    <w:p w14:paraId="51C6C3CF" w14:textId="77777777" w:rsidR="00EE1E15" w:rsidRPr="00DC5087" w:rsidRDefault="00EE1E15" w:rsidP="00FE5FA5">
      <w:pPr>
        <w:jc w:val="both"/>
        <w:rPr>
          <w:rFonts w:ascii="Cambria" w:hAnsi="Cambria" w:cs="Calibri"/>
          <w:sz w:val="22"/>
          <w:szCs w:val="22"/>
          <w:lang w:val="sr-Cyrl-RS"/>
        </w:rPr>
      </w:pPr>
    </w:p>
    <w:p w14:paraId="5152B4EA"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se obavezuje da radove izvodi isključivo sa stručnim i kvalifikovanim osobljem, da koristi materijale, proizvode i opremu koja ispunjava zakonom propisane tehničke uslove i posjeduje odgovarajuće sertifikate i dokaze o usaglašenosti, kao i da u toku radova dosljedno postupa prema instrukcijama i zahtjevima nadzornog organa.</w:t>
      </w:r>
    </w:p>
    <w:p w14:paraId="6CF3513E" w14:textId="77777777" w:rsidR="00EE1E15" w:rsidRPr="00DC5087" w:rsidRDefault="00EE1E15" w:rsidP="00FE5FA5">
      <w:pPr>
        <w:jc w:val="both"/>
        <w:rPr>
          <w:rFonts w:ascii="Cambria" w:hAnsi="Cambria" w:cs="Calibri"/>
          <w:sz w:val="22"/>
          <w:szCs w:val="22"/>
          <w:lang w:val="sr-Cyrl-RS"/>
        </w:rPr>
      </w:pPr>
    </w:p>
    <w:p w14:paraId="4D80A85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lastRenderedPageBreak/>
        <w:t>U slučaju da nadzorni organ utvrdi odstupanja od ugovorene specifikacije, tehničkih normi ili projektovanih rješenja, Izvođač je dužan da u roku koji mu odredi nadzor izvrši potrebne korekcije, bez prava na dodatnu naknadu, ukoliko su takva odstupanja posljedica njegovog propusta ili nepravilnog postupanja.</w:t>
      </w:r>
    </w:p>
    <w:p w14:paraId="5BC7E6E7" w14:textId="77777777" w:rsidR="00EE1E15" w:rsidRPr="00DC5087" w:rsidRDefault="00EE1E15" w:rsidP="00FE5FA5">
      <w:pPr>
        <w:jc w:val="both"/>
        <w:rPr>
          <w:rFonts w:ascii="Cambria" w:hAnsi="Cambria" w:cs="Calibri"/>
          <w:sz w:val="22"/>
          <w:szCs w:val="22"/>
          <w:lang w:val="sr-Cyrl-RS"/>
        </w:rPr>
      </w:pPr>
    </w:p>
    <w:p w14:paraId="1EF21412"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Tokom izvođenja radova, Izvođač je dužan da primjenjuje sve važeće mjere zaštite na radu, bezbjednosti objekata i ljudi, kao i mjere zaštite životne sredine. Posebnu pažnju dužan je posvetiti zaštiti ljudi i imovine u prostoru u kojem se radovi izvode,</w:t>
      </w:r>
      <w:r w:rsidR="000B1A07" w:rsidRPr="000B1A07">
        <w:t xml:space="preserve"> </w:t>
      </w:r>
      <w:r w:rsidR="000B1A07" w:rsidRPr="000B1A07">
        <w:rPr>
          <w:rFonts w:ascii="Cambria" w:hAnsi="Cambria" w:cs="Calibri"/>
          <w:sz w:val="22"/>
          <w:szCs w:val="22"/>
          <w:lang w:val="sr-Cyrl-RS"/>
        </w:rPr>
        <w:t>imajući u vidu da se radovi izvode u okviru aktivnog školskog objekta, uz stalno prisustvo učenika i zaposlenih.</w:t>
      </w:r>
    </w:p>
    <w:p w14:paraId="47F8BC72" w14:textId="77777777" w:rsidR="00EE1E15" w:rsidRPr="00DC5087" w:rsidRDefault="00EE1E15" w:rsidP="00FE5FA5">
      <w:pPr>
        <w:jc w:val="both"/>
        <w:rPr>
          <w:rFonts w:ascii="Cambria" w:hAnsi="Cambria" w:cs="Calibri"/>
          <w:sz w:val="22"/>
          <w:szCs w:val="22"/>
          <w:lang w:val="sr-Cyrl-RS"/>
        </w:rPr>
      </w:pPr>
    </w:p>
    <w:p w14:paraId="2C624D5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Po završetku radova, Izvođač je obavezan da ukloni svu mehanizaciju, privremene instalacije i otpadni materijal, te da objekat i njegovu okolinu dovede u stanje koje odgovara tehničkim, higijenskim i ekološkim uslovima.</w:t>
      </w:r>
    </w:p>
    <w:p w14:paraId="523CBF1E" w14:textId="77777777" w:rsidR="00EE1E15" w:rsidRPr="00DC5087" w:rsidRDefault="00EE1E15" w:rsidP="00FE5FA5">
      <w:pPr>
        <w:jc w:val="both"/>
        <w:rPr>
          <w:rFonts w:ascii="Cambria" w:hAnsi="Cambria" w:cs="Calibri"/>
          <w:sz w:val="22"/>
          <w:szCs w:val="22"/>
          <w:lang w:val="sr-Cyrl-RS"/>
        </w:rPr>
      </w:pPr>
    </w:p>
    <w:p w14:paraId="7F7CBF8E"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obavezan da u toku izvođenja radova obezbijedi nesmetan pristup licima koja koriste objekat, kao i da organizuje izvođenje na način koji ne ometa nastavni proces i svakodnevno funkcionisanje fakulteta. Za vrijeme izvođenja, Izvođač je dužan da obezbijedi gradilište i uvede potrebne mjere sigurnosti u skladu sa važećim propisima, kako bi se spriječile nezgode i neovlašćen pristup trećih lica.</w:t>
      </w:r>
    </w:p>
    <w:p w14:paraId="6FCDACBC" w14:textId="77777777" w:rsidR="00EE1E15" w:rsidRPr="00DC5087" w:rsidRDefault="00EE1E15" w:rsidP="00FE5FA5">
      <w:pPr>
        <w:jc w:val="both"/>
        <w:rPr>
          <w:rFonts w:ascii="Cambria" w:hAnsi="Cambria" w:cs="Calibri"/>
          <w:sz w:val="22"/>
          <w:szCs w:val="22"/>
          <w:lang w:val="sr-Cyrl-RS"/>
        </w:rPr>
      </w:pPr>
    </w:p>
    <w:p w14:paraId="406895C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po okončanju radova, izvrši čišćenje i tehničko uređenje prostora i okoline gradilišta, ukloni privremene objekte i instalacije, te obezbijedi da sve površine i instalacije koje nijesu bile predmet zahvata budu zaštićene i očuvane od oštećenja. U slučaju nastanka štete na postojećim instalacijama, objektima ili površinama, Izvođač snosi troškove sanacije u cjelosti.</w:t>
      </w:r>
    </w:p>
    <w:p w14:paraId="07466895" w14:textId="77777777" w:rsidR="00EE1E15" w:rsidRPr="00DC5087" w:rsidRDefault="00EE1E15" w:rsidP="00FE5FA5">
      <w:pPr>
        <w:jc w:val="both"/>
        <w:rPr>
          <w:rFonts w:ascii="Cambria" w:hAnsi="Cambria" w:cs="Calibri"/>
          <w:sz w:val="22"/>
          <w:szCs w:val="22"/>
          <w:lang w:val="sr-Cyrl-RS"/>
        </w:rPr>
      </w:pPr>
    </w:p>
    <w:p w14:paraId="3326D09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dalje dužan da:</w:t>
      </w:r>
    </w:p>
    <w:p w14:paraId="731C9D4C" w14:textId="77777777" w:rsidR="00EE1E15" w:rsidRPr="00DC5087" w:rsidRDefault="00EE1E15" w:rsidP="00FE5FA5">
      <w:pPr>
        <w:pStyle w:val="Pasussalistom"/>
        <w:numPr>
          <w:ilvl w:val="0"/>
          <w:numId w:val="15"/>
        </w:numPr>
        <w:jc w:val="both"/>
        <w:rPr>
          <w:rFonts w:ascii="Cambria" w:hAnsi="Cambria" w:cs="Calibri"/>
          <w:sz w:val="22"/>
          <w:szCs w:val="22"/>
          <w:lang w:val="sr-Cyrl-RS"/>
        </w:rPr>
      </w:pPr>
      <w:r w:rsidRPr="00DC5087">
        <w:rPr>
          <w:rFonts w:ascii="Cambria" w:hAnsi="Cambria" w:cs="Calibri"/>
          <w:sz w:val="22"/>
          <w:szCs w:val="22"/>
          <w:lang w:val="sr-Cyrl-RS"/>
        </w:rPr>
        <w:t>vodi gradilišnu dokumentaciju (građevinski dnevnik, knjigu, situacije) u skladu sa važećim propisima i da je redovno ovjerava i dostavlja nadzoru;</w:t>
      </w:r>
    </w:p>
    <w:p w14:paraId="2BCB5D27" w14:textId="77777777" w:rsidR="00EE1E15" w:rsidRPr="00DC5087" w:rsidRDefault="00EE1E15" w:rsidP="00FE5FA5">
      <w:pPr>
        <w:pStyle w:val="Pasussalistom"/>
        <w:numPr>
          <w:ilvl w:val="0"/>
          <w:numId w:val="15"/>
        </w:numPr>
        <w:jc w:val="both"/>
        <w:rPr>
          <w:rFonts w:ascii="Cambria" w:hAnsi="Cambria" w:cs="Calibri"/>
          <w:sz w:val="22"/>
          <w:szCs w:val="22"/>
          <w:lang w:val="sr-Cyrl-RS"/>
        </w:rPr>
      </w:pPr>
      <w:r w:rsidRPr="00DC5087">
        <w:rPr>
          <w:rFonts w:ascii="Cambria" w:hAnsi="Cambria" w:cs="Calibri"/>
          <w:sz w:val="22"/>
          <w:szCs w:val="22"/>
          <w:lang w:val="sr-Cyrl-RS"/>
        </w:rPr>
        <w:t>postupa u skladu sa dinamičkim planom izvođenja radova i, u slučaju izmjena, prethodno pribavi saglasnost Naručioca;</w:t>
      </w:r>
    </w:p>
    <w:p w14:paraId="33C1746A" w14:textId="77777777" w:rsidR="00EE1E15" w:rsidRPr="00DC5087" w:rsidRDefault="00EE1E15" w:rsidP="00FE5FA5">
      <w:pPr>
        <w:pStyle w:val="Pasussalistom"/>
        <w:numPr>
          <w:ilvl w:val="0"/>
          <w:numId w:val="15"/>
        </w:numPr>
        <w:jc w:val="both"/>
        <w:rPr>
          <w:rFonts w:ascii="Cambria" w:hAnsi="Cambria" w:cs="Calibri"/>
          <w:sz w:val="22"/>
          <w:szCs w:val="22"/>
          <w:lang w:val="sr-Cyrl-RS"/>
        </w:rPr>
      </w:pPr>
      <w:r w:rsidRPr="00DC5087">
        <w:rPr>
          <w:rFonts w:ascii="Cambria" w:hAnsi="Cambria" w:cs="Calibri"/>
          <w:sz w:val="22"/>
          <w:szCs w:val="22"/>
          <w:lang w:val="sr-Cyrl-RS"/>
        </w:rPr>
        <w:t>sarađuje sa nadzornim organom, te obezbijedi pristup gradilištu i svim relevantnim podacima u vezi sa izvođenjem;</w:t>
      </w:r>
    </w:p>
    <w:p w14:paraId="1F9BD8C8" w14:textId="77777777" w:rsidR="00EE1E15" w:rsidRPr="00DC5087" w:rsidRDefault="00EE1E15" w:rsidP="00FE5FA5">
      <w:pPr>
        <w:pStyle w:val="Pasussalistom"/>
        <w:numPr>
          <w:ilvl w:val="0"/>
          <w:numId w:val="15"/>
        </w:numPr>
        <w:jc w:val="both"/>
        <w:rPr>
          <w:rFonts w:ascii="Cambria" w:hAnsi="Cambria" w:cs="Calibri"/>
          <w:sz w:val="22"/>
          <w:szCs w:val="22"/>
          <w:lang w:val="sr-Cyrl-RS"/>
        </w:rPr>
      </w:pPr>
      <w:r w:rsidRPr="00DC5087">
        <w:rPr>
          <w:rFonts w:ascii="Cambria" w:hAnsi="Cambria" w:cs="Calibri"/>
          <w:sz w:val="22"/>
          <w:szCs w:val="22"/>
          <w:lang w:val="sr-Cyrl-RS"/>
        </w:rPr>
        <w:t>ne vrši izmjene projektnih rješenja bez pismene saglasnosti Naručioca i nadzornog organa;</w:t>
      </w:r>
    </w:p>
    <w:p w14:paraId="38D83511" w14:textId="77777777" w:rsidR="00EE1E15" w:rsidRPr="00DC5087" w:rsidRDefault="00EE1E15" w:rsidP="00FE5FA5">
      <w:pPr>
        <w:pStyle w:val="Pasussalistom"/>
        <w:numPr>
          <w:ilvl w:val="0"/>
          <w:numId w:val="15"/>
        </w:numPr>
        <w:jc w:val="both"/>
        <w:rPr>
          <w:rFonts w:ascii="Cambria" w:hAnsi="Cambria" w:cs="Calibri"/>
          <w:sz w:val="22"/>
          <w:szCs w:val="22"/>
          <w:lang w:val="sr-Cyrl-RS"/>
        </w:rPr>
      </w:pPr>
      <w:r w:rsidRPr="00DC5087">
        <w:rPr>
          <w:rFonts w:ascii="Cambria" w:hAnsi="Cambria" w:cs="Calibri"/>
          <w:sz w:val="22"/>
          <w:szCs w:val="22"/>
          <w:lang w:val="sr-Cyrl-RS"/>
        </w:rPr>
        <w:t>obezbijedi profesionalno ponašanje svih lica angažovanih na gradilištu, kao i poštovanje kućnog reda i bezbjednosnih pravila objekta u kojem se radovi izvode.</w:t>
      </w:r>
    </w:p>
    <w:p w14:paraId="5978A0CB" w14:textId="77777777" w:rsidR="00EE1E15" w:rsidRPr="00DC5087" w:rsidRDefault="00EE1E15" w:rsidP="00FE5FA5">
      <w:pPr>
        <w:rPr>
          <w:rFonts w:ascii="Cambria" w:hAnsi="Cambria" w:cs="Calibri"/>
          <w:sz w:val="22"/>
          <w:szCs w:val="22"/>
          <w:lang w:val="sr-Cyrl-RS"/>
        </w:rPr>
      </w:pPr>
    </w:p>
    <w:p w14:paraId="03BD80D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Naručilac se obavezuje da Izvođaču omogući uredno i nesmetano izvođenje radova u skladu sa ovim Ugovorom, a posebno da:</w:t>
      </w:r>
    </w:p>
    <w:p w14:paraId="18054E18" w14:textId="77777777" w:rsidR="00EE1E15" w:rsidRPr="00DC5087" w:rsidRDefault="00EE1E15" w:rsidP="00FE5FA5">
      <w:pPr>
        <w:pStyle w:val="Pasussalistom"/>
        <w:numPr>
          <w:ilvl w:val="0"/>
          <w:numId w:val="16"/>
        </w:numPr>
        <w:jc w:val="both"/>
        <w:rPr>
          <w:rFonts w:ascii="Cambria" w:hAnsi="Cambria" w:cs="Calibri"/>
          <w:sz w:val="22"/>
          <w:szCs w:val="22"/>
          <w:lang w:val="sr-Cyrl-RS"/>
        </w:rPr>
      </w:pPr>
      <w:r w:rsidRPr="00DC5087">
        <w:rPr>
          <w:rFonts w:ascii="Cambria" w:hAnsi="Cambria" w:cs="Calibri"/>
          <w:sz w:val="22"/>
          <w:szCs w:val="22"/>
          <w:lang w:val="sr-Cyrl-RS"/>
        </w:rPr>
        <w:t>Preda Izvođaču gradilište slobodno za izvođenje radova, uvede ga u posao na osnovu zapisnika, te mu omogući pristup svim površinama, prostorijama i instalacijama neophodnim za izvođenje radova u obimu i dinamici predviđenoj projektom;</w:t>
      </w:r>
    </w:p>
    <w:p w14:paraId="1E919DDA" w14:textId="77777777" w:rsidR="00EE1E15" w:rsidRPr="00DC5087" w:rsidRDefault="00EE1E15" w:rsidP="00FE5FA5">
      <w:pPr>
        <w:pStyle w:val="Pasussalistom"/>
        <w:numPr>
          <w:ilvl w:val="0"/>
          <w:numId w:val="16"/>
        </w:numPr>
        <w:jc w:val="both"/>
        <w:rPr>
          <w:rFonts w:ascii="Cambria" w:hAnsi="Cambria" w:cs="Calibri"/>
          <w:sz w:val="22"/>
          <w:szCs w:val="22"/>
          <w:lang w:val="sr-Cyrl-RS"/>
        </w:rPr>
      </w:pPr>
      <w:r w:rsidRPr="00DC5087">
        <w:rPr>
          <w:rFonts w:ascii="Cambria" w:hAnsi="Cambria" w:cs="Calibri"/>
          <w:sz w:val="22"/>
          <w:szCs w:val="22"/>
          <w:lang w:val="sr-Cyrl-RS"/>
        </w:rPr>
        <w:t>Obezbijedi tehničku dokumentaciju – uključujući Glavni projekat, reviziju projekta i druge materijale koji su potrebni za nesmetano izvođenje i kontrolu radova;</w:t>
      </w:r>
    </w:p>
    <w:p w14:paraId="53617156" w14:textId="77777777" w:rsidR="00EE1E15" w:rsidRPr="00DC5087" w:rsidRDefault="00EE1E15" w:rsidP="00FE5FA5">
      <w:pPr>
        <w:pStyle w:val="Pasussalistom"/>
        <w:numPr>
          <w:ilvl w:val="0"/>
          <w:numId w:val="16"/>
        </w:numPr>
        <w:jc w:val="both"/>
        <w:rPr>
          <w:rFonts w:ascii="Cambria" w:hAnsi="Cambria" w:cs="Calibri"/>
          <w:sz w:val="22"/>
          <w:szCs w:val="22"/>
          <w:lang w:val="sr-Cyrl-RS"/>
        </w:rPr>
      </w:pPr>
      <w:r w:rsidRPr="00DC5087">
        <w:rPr>
          <w:rFonts w:ascii="Cambria" w:hAnsi="Cambria" w:cs="Calibri"/>
          <w:sz w:val="22"/>
          <w:szCs w:val="22"/>
          <w:lang w:val="sr-Cyrl-RS"/>
        </w:rPr>
        <w:t>Sarađuje sa Izvođačem i nadzornim organom u vezi sa davanjem zakonitih i tehnički zasnovanih razjašnjenja i tumačenja elemenata tehničke dokumentacije, u mjeri u kojoj ta razjašnjenja ne predstavljaju izmjenu projektnih rješenja, osim ako su takve izmjene izrađene od strane ovlašćenih lica i odobrene u skladu sa propisima;</w:t>
      </w:r>
    </w:p>
    <w:p w14:paraId="5C45D279" w14:textId="77777777" w:rsidR="00EE1E15" w:rsidRPr="00DC5087" w:rsidRDefault="00EE1E15" w:rsidP="00FE5FA5">
      <w:pPr>
        <w:pStyle w:val="Pasussalistom"/>
        <w:numPr>
          <w:ilvl w:val="0"/>
          <w:numId w:val="16"/>
        </w:numPr>
        <w:jc w:val="both"/>
        <w:rPr>
          <w:rFonts w:ascii="Cambria" w:hAnsi="Cambria" w:cs="Calibri"/>
          <w:sz w:val="22"/>
          <w:szCs w:val="22"/>
          <w:lang w:val="sr-Cyrl-RS"/>
        </w:rPr>
      </w:pPr>
      <w:r w:rsidRPr="00DC5087">
        <w:rPr>
          <w:rFonts w:ascii="Cambria" w:hAnsi="Cambria" w:cs="Calibri"/>
          <w:sz w:val="22"/>
          <w:szCs w:val="22"/>
          <w:lang w:val="sr-Cyrl-RS"/>
        </w:rPr>
        <w:t>Izvrši plaćanje ugovorene cijene, po ovjerenim privremenim i/ili okončanim situacijama, u rokovima predviđenim ovim Ugovorom, uz zadržavanje prava da umanji iznose za nesporne štete ili penale u skladu sa ugovorom;</w:t>
      </w:r>
    </w:p>
    <w:p w14:paraId="7DA84AD0" w14:textId="77777777" w:rsidR="00EE1E15" w:rsidRPr="00DC5087" w:rsidRDefault="00EE1E15" w:rsidP="00FE5FA5">
      <w:pPr>
        <w:pStyle w:val="Pasussalistom"/>
        <w:numPr>
          <w:ilvl w:val="0"/>
          <w:numId w:val="16"/>
        </w:numPr>
        <w:jc w:val="both"/>
        <w:rPr>
          <w:rFonts w:ascii="Cambria" w:hAnsi="Cambria" w:cs="Calibri"/>
          <w:sz w:val="22"/>
          <w:szCs w:val="22"/>
          <w:lang w:val="sr-Cyrl-RS"/>
        </w:rPr>
      </w:pPr>
      <w:r w:rsidRPr="00DC5087">
        <w:rPr>
          <w:rFonts w:ascii="Cambria" w:hAnsi="Cambria" w:cs="Calibri"/>
          <w:sz w:val="22"/>
          <w:szCs w:val="22"/>
          <w:lang w:val="sr-Cyrl-RS"/>
        </w:rPr>
        <w:t>Obezbijedi imenovanje nadzornog organa koji će biti ovlašćen da postupa u ime Naručioca tokom izvođenja radova i da potpisuje građevinsku dokumentaciju u cilju tehničkog prijema i praćenja realizacije.</w:t>
      </w:r>
    </w:p>
    <w:p w14:paraId="3C4B0C1E" w14:textId="77777777" w:rsidR="00EE1E15" w:rsidRPr="00DC5087" w:rsidRDefault="00EE1E15" w:rsidP="00FE5FA5">
      <w:pPr>
        <w:jc w:val="both"/>
        <w:rPr>
          <w:rFonts w:ascii="Cambria" w:hAnsi="Cambria" w:cs="Calibri"/>
          <w:sz w:val="22"/>
          <w:szCs w:val="22"/>
          <w:lang w:val="sr-Cyrl-RS"/>
        </w:rPr>
      </w:pPr>
    </w:p>
    <w:p w14:paraId="261CACCC"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UVOĐENJE U POSAO</w:t>
      </w:r>
    </w:p>
    <w:p w14:paraId="351DD60B" w14:textId="77777777" w:rsidR="00EE1E15" w:rsidRPr="00DC5087" w:rsidRDefault="00EE1E15" w:rsidP="00FE5FA5">
      <w:pPr>
        <w:jc w:val="center"/>
        <w:rPr>
          <w:rFonts w:ascii="Cambria" w:hAnsi="Cambria" w:cs="Calibri"/>
          <w:sz w:val="22"/>
          <w:szCs w:val="22"/>
          <w:lang w:val="sr-Cyrl-RS"/>
        </w:rPr>
      </w:pPr>
    </w:p>
    <w:p w14:paraId="54A925DB"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Smatra se da je Naručilac ispunio obavezu uvođenja Izvođača u posao kada mu je predao:</w:t>
      </w:r>
    </w:p>
    <w:p w14:paraId="781E35CC" w14:textId="77777777" w:rsidR="00EE1E15" w:rsidRPr="00DC5087" w:rsidRDefault="00EE1E15" w:rsidP="00FE5FA5">
      <w:pPr>
        <w:pStyle w:val="Pasussalistom"/>
        <w:numPr>
          <w:ilvl w:val="0"/>
          <w:numId w:val="17"/>
        </w:numPr>
        <w:jc w:val="both"/>
        <w:rPr>
          <w:rFonts w:ascii="Cambria" w:hAnsi="Cambria" w:cs="Calibri"/>
          <w:sz w:val="22"/>
          <w:szCs w:val="22"/>
          <w:lang w:val="sr-Cyrl-RS"/>
        </w:rPr>
      </w:pPr>
      <w:r w:rsidRPr="00DC5087">
        <w:rPr>
          <w:rFonts w:ascii="Cambria" w:hAnsi="Cambria" w:cs="Calibri"/>
          <w:sz w:val="22"/>
          <w:szCs w:val="22"/>
          <w:lang w:val="sr-Cyrl-RS"/>
        </w:rPr>
        <w:t>tehničku dokumentaciju po kojoj će se izvoditi radovi;</w:t>
      </w:r>
    </w:p>
    <w:p w14:paraId="3A02BAE3" w14:textId="77777777" w:rsidR="00EE1E15" w:rsidRPr="00DC5087" w:rsidRDefault="00EE1E15" w:rsidP="00FE5FA5">
      <w:pPr>
        <w:pStyle w:val="Pasussalistom"/>
        <w:numPr>
          <w:ilvl w:val="0"/>
          <w:numId w:val="17"/>
        </w:numPr>
        <w:jc w:val="both"/>
        <w:rPr>
          <w:rFonts w:ascii="Cambria" w:hAnsi="Cambria" w:cs="Calibri"/>
          <w:sz w:val="22"/>
          <w:szCs w:val="22"/>
          <w:lang w:val="sr-Cyrl-RS"/>
        </w:rPr>
      </w:pPr>
      <w:r w:rsidRPr="00DC5087">
        <w:rPr>
          <w:rFonts w:ascii="Cambria" w:hAnsi="Cambria" w:cs="Calibri"/>
          <w:sz w:val="22"/>
          <w:szCs w:val="22"/>
          <w:lang w:val="sr-Cyrl-RS"/>
        </w:rPr>
        <w:lastRenderedPageBreak/>
        <w:t>obavještenje o datumu uvođenja u posao, dostavljeno najkasnije 7 (slovima: sedam) dana unaprijed;</w:t>
      </w:r>
    </w:p>
    <w:p w14:paraId="15C85FF9" w14:textId="77777777" w:rsidR="00EE1E15" w:rsidRPr="00DC5087" w:rsidRDefault="00EE1E15" w:rsidP="00FE5FA5">
      <w:pPr>
        <w:pStyle w:val="Pasussalistom"/>
        <w:numPr>
          <w:ilvl w:val="0"/>
          <w:numId w:val="17"/>
        </w:numPr>
        <w:jc w:val="both"/>
        <w:rPr>
          <w:rFonts w:ascii="Cambria" w:hAnsi="Cambria" w:cs="Calibri"/>
          <w:sz w:val="22"/>
          <w:szCs w:val="22"/>
          <w:lang w:val="sr-Cyrl-RS"/>
        </w:rPr>
      </w:pPr>
      <w:r w:rsidRPr="00DC5087">
        <w:rPr>
          <w:rFonts w:ascii="Cambria" w:hAnsi="Cambria" w:cs="Calibri"/>
          <w:sz w:val="22"/>
          <w:szCs w:val="22"/>
          <w:lang w:val="sr-Cyrl-RS"/>
        </w:rPr>
        <w:t>rješenje o imenovanju stručnog nadzora, i</w:t>
      </w:r>
    </w:p>
    <w:p w14:paraId="43168E33" w14:textId="77777777" w:rsidR="00EE1E15" w:rsidRPr="00DC5087" w:rsidRDefault="00EE1E15" w:rsidP="00FE5FA5">
      <w:pPr>
        <w:pStyle w:val="Pasussalistom"/>
        <w:numPr>
          <w:ilvl w:val="0"/>
          <w:numId w:val="17"/>
        </w:numPr>
        <w:jc w:val="both"/>
        <w:rPr>
          <w:rFonts w:ascii="Cambria" w:hAnsi="Cambria" w:cs="Calibri"/>
          <w:sz w:val="22"/>
          <w:szCs w:val="22"/>
          <w:lang w:val="sr-Cyrl-RS"/>
        </w:rPr>
      </w:pPr>
      <w:r w:rsidRPr="00DC5087">
        <w:rPr>
          <w:rFonts w:ascii="Cambria" w:hAnsi="Cambria" w:cs="Calibri"/>
          <w:sz w:val="22"/>
          <w:szCs w:val="22"/>
          <w:lang w:val="sr-Cyrl-RS"/>
        </w:rPr>
        <w:t>dokaz o prijavi radova adaptacije nadležnom organu, u skladu sa važećim zakonom.</w:t>
      </w:r>
    </w:p>
    <w:p w14:paraId="535A23F3" w14:textId="77777777" w:rsidR="00EE1E15" w:rsidRPr="00DC5087" w:rsidRDefault="00EE1E15" w:rsidP="00FE5FA5">
      <w:pPr>
        <w:jc w:val="both"/>
        <w:rPr>
          <w:rFonts w:ascii="Cambria" w:hAnsi="Cambria" w:cs="Calibri"/>
          <w:sz w:val="22"/>
          <w:szCs w:val="22"/>
          <w:lang w:val="sr-Cyrl-RS"/>
        </w:rPr>
      </w:pPr>
    </w:p>
    <w:p w14:paraId="442210EC"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Uvođenje u posao vrši se sačinjavanjem zapisnika koji potpisuju ovlašćeni predstavnici Naručioca, Izvođača i nadzornog organa. Na dan uvođenja u posao otvara se građevinski dnevnik u kojem se konstatuje da je Izvođač uveden u posao, da mu je predat prostor i dokumentacija, čime se smatra da su stvoreni uslovi za početak realizacije ugovora.</w:t>
      </w:r>
    </w:p>
    <w:p w14:paraId="69EFF9EF" w14:textId="77777777" w:rsidR="00EE1E15" w:rsidRPr="00DC5087" w:rsidRDefault="00EE1E15" w:rsidP="00FE5FA5">
      <w:pPr>
        <w:jc w:val="both"/>
        <w:rPr>
          <w:rFonts w:ascii="Cambria" w:hAnsi="Cambria" w:cs="Calibri"/>
          <w:sz w:val="22"/>
          <w:szCs w:val="22"/>
          <w:lang w:val="sr-Cyrl-RS"/>
        </w:rPr>
      </w:pPr>
    </w:p>
    <w:p w14:paraId="36543B9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od dana uvođenja u posao vodi građevinski dnevnik i građevinsku knjigu u skladu sa važećim Pravilnikom o načinu vođenja i sadržini građevinskog dnevnika i građevinske knjige, te da ih uredno ovjerava kod nadzora.</w:t>
      </w:r>
    </w:p>
    <w:p w14:paraId="587FBE31" w14:textId="77777777" w:rsidR="00EE1E15" w:rsidRPr="00DC5087" w:rsidRDefault="00EE1E15" w:rsidP="00FE5FA5">
      <w:pPr>
        <w:jc w:val="both"/>
        <w:rPr>
          <w:rFonts w:ascii="Cambria" w:hAnsi="Cambria" w:cs="Calibri"/>
          <w:sz w:val="22"/>
          <w:szCs w:val="22"/>
          <w:lang w:val="sr-Cyrl-RS"/>
        </w:rPr>
      </w:pPr>
    </w:p>
    <w:p w14:paraId="37B03492"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Prije uvođenja u posao, Izvođač i Naručilac su dužni da zapisnički konstatuju postojeće stanje terena, instalacija, postojećih objekata i infrastrukturnih elemenata u zoni izvođenja radova. Zapisnik mora biti sačinjen u pisanom obliku i potkrijepljen foto-dokumentacijom koja se prilaže uz građevinski dnevnik.</w:t>
      </w:r>
    </w:p>
    <w:p w14:paraId="7DDD858D" w14:textId="77777777" w:rsidR="00EE1E15" w:rsidRPr="00DC5087" w:rsidRDefault="00EE1E15" w:rsidP="00FE5FA5">
      <w:pPr>
        <w:jc w:val="both"/>
        <w:rPr>
          <w:rFonts w:ascii="Cambria" w:hAnsi="Cambria" w:cs="Calibri"/>
          <w:sz w:val="22"/>
          <w:szCs w:val="22"/>
          <w:lang w:val="sr-Cyrl-RS"/>
        </w:rPr>
      </w:pPr>
    </w:p>
    <w:p w14:paraId="36595B20"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DINAMIČKI PLAN IZVOĐENJA RADOVA</w:t>
      </w:r>
    </w:p>
    <w:p w14:paraId="1D09997E" w14:textId="77777777" w:rsidR="00EE1E15" w:rsidRPr="00DC5087" w:rsidRDefault="00EE1E15" w:rsidP="00FE5FA5">
      <w:pPr>
        <w:jc w:val="center"/>
        <w:rPr>
          <w:rFonts w:ascii="Cambria" w:hAnsi="Cambria" w:cs="Calibri"/>
          <w:sz w:val="22"/>
          <w:szCs w:val="22"/>
          <w:lang w:val="sr-Cyrl-RS"/>
        </w:rPr>
      </w:pPr>
    </w:p>
    <w:p w14:paraId="14523976"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u roku od 7 (slovima: sedam) dana od dana stupanja na snagu Ugovora, izradi i dostavi nadzornom organu na odobrenje detaljni dinamički plan izvođenja radova, koji mora sadržati:</w:t>
      </w:r>
    </w:p>
    <w:p w14:paraId="317330AB" w14:textId="77777777" w:rsidR="00EE1E15" w:rsidRPr="00DC5087" w:rsidRDefault="00EE1E15" w:rsidP="00FE5FA5">
      <w:pPr>
        <w:jc w:val="both"/>
        <w:rPr>
          <w:rFonts w:ascii="Cambria" w:hAnsi="Cambria" w:cs="Calibri"/>
          <w:sz w:val="22"/>
          <w:szCs w:val="22"/>
          <w:lang w:val="sr-Cyrl-RS"/>
        </w:rPr>
      </w:pPr>
    </w:p>
    <w:p w14:paraId="2B1EF0EE" w14:textId="77777777" w:rsidR="00EE1E15" w:rsidRPr="00DC5087" w:rsidRDefault="00EE1E15" w:rsidP="00FE5FA5">
      <w:pPr>
        <w:pStyle w:val="Pasussalistom"/>
        <w:numPr>
          <w:ilvl w:val="0"/>
          <w:numId w:val="18"/>
        </w:numPr>
        <w:jc w:val="both"/>
        <w:rPr>
          <w:rFonts w:ascii="Cambria" w:hAnsi="Cambria" w:cs="Calibri"/>
          <w:sz w:val="22"/>
          <w:szCs w:val="22"/>
          <w:lang w:val="sr-Cyrl-RS"/>
        </w:rPr>
      </w:pPr>
      <w:r w:rsidRPr="00DC5087">
        <w:rPr>
          <w:rFonts w:ascii="Cambria" w:hAnsi="Cambria" w:cs="Calibri"/>
          <w:sz w:val="22"/>
          <w:szCs w:val="22"/>
          <w:lang w:val="sr-Cyrl-RS"/>
        </w:rPr>
        <w:t>vremenski raspored radova po fazama i vrstama;</w:t>
      </w:r>
    </w:p>
    <w:p w14:paraId="5D0DA803" w14:textId="77777777" w:rsidR="00EE1E15" w:rsidRPr="00DC5087" w:rsidRDefault="00EE1E15" w:rsidP="00FE5FA5">
      <w:pPr>
        <w:pStyle w:val="Pasussalistom"/>
        <w:numPr>
          <w:ilvl w:val="0"/>
          <w:numId w:val="18"/>
        </w:numPr>
        <w:jc w:val="both"/>
        <w:rPr>
          <w:rFonts w:ascii="Cambria" w:hAnsi="Cambria" w:cs="Calibri"/>
          <w:sz w:val="22"/>
          <w:szCs w:val="22"/>
          <w:lang w:val="sr-Cyrl-RS"/>
        </w:rPr>
      </w:pPr>
      <w:r w:rsidRPr="00DC5087">
        <w:rPr>
          <w:rFonts w:ascii="Cambria" w:hAnsi="Cambria" w:cs="Calibri"/>
          <w:sz w:val="22"/>
          <w:szCs w:val="22"/>
          <w:lang w:val="sr-Cyrl-RS"/>
        </w:rPr>
        <w:t>tehničke podatke o planiranom redosljedu i trajanju aktivnosti;</w:t>
      </w:r>
    </w:p>
    <w:p w14:paraId="6FF354DA" w14:textId="77777777" w:rsidR="00EE1E15" w:rsidRPr="00DC5087" w:rsidRDefault="00EE1E15" w:rsidP="00FE5FA5">
      <w:pPr>
        <w:pStyle w:val="Pasussalistom"/>
        <w:numPr>
          <w:ilvl w:val="0"/>
          <w:numId w:val="18"/>
        </w:numPr>
        <w:jc w:val="both"/>
        <w:rPr>
          <w:rFonts w:ascii="Cambria" w:hAnsi="Cambria" w:cs="Calibri"/>
          <w:sz w:val="22"/>
          <w:szCs w:val="22"/>
          <w:lang w:val="sr-Cyrl-RS"/>
        </w:rPr>
      </w:pPr>
      <w:r w:rsidRPr="00DC5087">
        <w:rPr>
          <w:rFonts w:ascii="Cambria" w:hAnsi="Cambria" w:cs="Calibri"/>
          <w:sz w:val="22"/>
          <w:szCs w:val="22"/>
          <w:lang w:val="sr-Cyrl-RS"/>
        </w:rPr>
        <w:t>broj i strukturu angažovanog osoblja i radne snage;</w:t>
      </w:r>
    </w:p>
    <w:p w14:paraId="650B2043" w14:textId="77777777" w:rsidR="00EE1E15" w:rsidRPr="00DC5087" w:rsidRDefault="00EE1E15" w:rsidP="00FE5FA5">
      <w:pPr>
        <w:pStyle w:val="Pasussalistom"/>
        <w:numPr>
          <w:ilvl w:val="0"/>
          <w:numId w:val="18"/>
        </w:numPr>
        <w:jc w:val="both"/>
        <w:rPr>
          <w:rFonts w:ascii="Cambria" w:hAnsi="Cambria" w:cs="Calibri"/>
          <w:sz w:val="22"/>
          <w:szCs w:val="22"/>
          <w:lang w:val="sr-Cyrl-RS"/>
        </w:rPr>
      </w:pPr>
      <w:r w:rsidRPr="00DC5087">
        <w:rPr>
          <w:rFonts w:ascii="Cambria" w:hAnsi="Cambria" w:cs="Calibri"/>
          <w:sz w:val="22"/>
          <w:szCs w:val="22"/>
          <w:lang w:val="sr-Cyrl-RS"/>
        </w:rPr>
        <w:t>plan organizacije gradilišta, i</w:t>
      </w:r>
    </w:p>
    <w:p w14:paraId="76E187EC" w14:textId="77777777" w:rsidR="00EE1E15" w:rsidRPr="00DC5087" w:rsidRDefault="00EE1E15" w:rsidP="00FE5FA5">
      <w:pPr>
        <w:pStyle w:val="Pasussalistom"/>
        <w:numPr>
          <w:ilvl w:val="0"/>
          <w:numId w:val="18"/>
        </w:numPr>
        <w:jc w:val="both"/>
        <w:rPr>
          <w:rFonts w:ascii="Cambria" w:hAnsi="Cambria" w:cs="Calibri"/>
          <w:sz w:val="22"/>
          <w:szCs w:val="22"/>
          <w:lang w:val="sr-Cyrl-RS"/>
        </w:rPr>
      </w:pPr>
      <w:r w:rsidRPr="00DC5087">
        <w:rPr>
          <w:rFonts w:ascii="Cambria" w:hAnsi="Cambria" w:cs="Calibri"/>
          <w:sz w:val="22"/>
          <w:szCs w:val="22"/>
          <w:lang w:val="sr-Cyrl-RS"/>
        </w:rPr>
        <w:t>usklađenost sa ugovorenim rokom završetka radova.</w:t>
      </w:r>
    </w:p>
    <w:p w14:paraId="452863EB" w14:textId="77777777" w:rsidR="00EE1E15" w:rsidRPr="00DC5087" w:rsidRDefault="00EE1E15" w:rsidP="00FE5FA5">
      <w:pPr>
        <w:jc w:val="both"/>
        <w:rPr>
          <w:rFonts w:ascii="Cambria" w:hAnsi="Cambria" w:cs="Calibri"/>
          <w:sz w:val="22"/>
          <w:szCs w:val="22"/>
          <w:lang w:val="sr-Cyrl-RS"/>
        </w:rPr>
      </w:pPr>
    </w:p>
    <w:p w14:paraId="398DF986"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Odobrenje dinamičkog plana od strane nadzornog organa ne oslobađa Izvođača obaveze da radove izvede u roku i na način predviđen Ugovorom, niti predstavlja izmjenu ugovornih rokova i obaveza.</w:t>
      </w:r>
    </w:p>
    <w:p w14:paraId="16AA6AA4" w14:textId="77777777" w:rsidR="00EE1E15" w:rsidRPr="00DC5087" w:rsidRDefault="00EE1E15" w:rsidP="00FE5FA5">
      <w:pPr>
        <w:jc w:val="both"/>
        <w:rPr>
          <w:rFonts w:ascii="Cambria" w:hAnsi="Cambria" w:cs="Calibri"/>
          <w:sz w:val="22"/>
          <w:szCs w:val="22"/>
          <w:lang w:val="sr-Cyrl-RS"/>
        </w:rPr>
      </w:pPr>
    </w:p>
    <w:p w14:paraId="22C9CAB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ima pravo da u toku izvođenja revidira dinamički plan i dostavi nadzoru ažuriranu verziju, pri čemu svaka revizija mora jasno prikazivati efekte odstupanja i predložene korektivne mjere.</w:t>
      </w:r>
    </w:p>
    <w:p w14:paraId="32722CEA" w14:textId="77777777" w:rsidR="00EE1E15" w:rsidRPr="00DC5087" w:rsidRDefault="00EE1E15" w:rsidP="00FE5FA5">
      <w:pPr>
        <w:jc w:val="both"/>
        <w:rPr>
          <w:rFonts w:ascii="Cambria" w:hAnsi="Cambria" w:cs="Calibri"/>
          <w:sz w:val="22"/>
          <w:szCs w:val="22"/>
          <w:lang w:val="sr-Cyrl-RS"/>
        </w:rPr>
      </w:pPr>
    </w:p>
    <w:p w14:paraId="6131D875"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Ukoliko nadzorni organ u bilo kom trenutku ocijeni da aktuelni dinamički plan:</w:t>
      </w:r>
    </w:p>
    <w:p w14:paraId="5049FD55" w14:textId="77777777" w:rsidR="00EE1E15" w:rsidRPr="00DC5087" w:rsidRDefault="00EE1E15" w:rsidP="00FE5FA5">
      <w:pPr>
        <w:pStyle w:val="Pasussalistom"/>
        <w:numPr>
          <w:ilvl w:val="0"/>
          <w:numId w:val="19"/>
        </w:numPr>
        <w:jc w:val="both"/>
        <w:rPr>
          <w:rFonts w:ascii="Cambria" w:hAnsi="Cambria" w:cs="Calibri"/>
          <w:sz w:val="22"/>
          <w:szCs w:val="22"/>
          <w:lang w:val="sr-Cyrl-RS"/>
        </w:rPr>
      </w:pPr>
      <w:r w:rsidRPr="00DC5087">
        <w:rPr>
          <w:rFonts w:ascii="Cambria" w:hAnsi="Cambria" w:cs="Calibri"/>
          <w:sz w:val="22"/>
          <w:szCs w:val="22"/>
          <w:lang w:val="sr-Cyrl-RS"/>
        </w:rPr>
        <w:t>ne odražava stvarno stanje na gradilištu;</w:t>
      </w:r>
    </w:p>
    <w:p w14:paraId="4188973F" w14:textId="77777777" w:rsidR="00EE1E15" w:rsidRPr="00DC5087" w:rsidRDefault="00EE1E15" w:rsidP="00FE5FA5">
      <w:pPr>
        <w:pStyle w:val="Pasussalistom"/>
        <w:numPr>
          <w:ilvl w:val="0"/>
          <w:numId w:val="19"/>
        </w:numPr>
        <w:jc w:val="both"/>
        <w:rPr>
          <w:rFonts w:ascii="Cambria" w:hAnsi="Cambria" w:cs="Calibri"/>
          <w:sz w:val="22"/>
          <w:szCs w:val="22"/>
          <w:lang w:val="sr-Cyrl-RS"/>
        </w:rPr>
      </w:pPr>
      <w:r w:rsidRPr="00DC5087">
        <w:rPr>
          <w:rFonts w:ascii="Cambria" w:hAnsi="Cambria" w:cs="Calibri"/>
          <w:sz w:val="22"/>
          <w:szCs w:val="22"/>
          <w:lang w:val="sr-Cyrl-RS"/>
        </w:rPr>
        <w:t>nije u skladu sa ugovorenom dinamikom ili</w:t>
      </w:r>
    </w:p>
    <w:p w14:paraId="301F1EE9" w14:textId="77777777" w:rsidR="00EE1E15" w:rsidRPr="00DC5087" w:rsidRDefault="00EE1E15" w:rsidP="00FE5FA5">
      <w:pPr>
        <w:pStyle w:val="Pasussalistom"/>
        <w:numPr>
          <w:ilvl w:val="0"/>
          <w:numId w:val="19"/>
        </w:numPr>
        <w:jc w:val="both"/>
        <w:rPr>
          <w:rFonts w:ascii="Cambria" w:hAnsi="Cambria" w:cs="Calibri"/>
          <w:sz w:val="22"/>
          <w:szCs w:val="22"/>
          <w:lang w:val="sr-Cyrl-RS"/>
        </w:rPr>
      </w:pPr>
      <w:r w:rsidRPr="00DC5087">
        <w:rPr>
          <w:rFonts w:ascii="Cambria" w:hAnsi="Cambria" w:cs="Calibri"/>
          <w:sz w:val="22"/>
          <w:szCs w:val="22"/>
          <w:lang w:val="sr-Cyrl-RS"/>
        </w:rPr>
        <w:t>ne odgovara tehničkim i organizacionim zahtjevima,</w:t>
      </w:r>
    </w:p>
    <w:p w14:paraId="34F18E0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dužan je da o tome obavijesti Izvođača, koji je obavezan da, bez odlaganja i u roku koji odredi nadzor, izradi i dostavi novi revidovani plan izvođenja radova.</w:t>
      </w:r>
    </w:p>
    <w:p w14:paraId="31E1D9DD" w14:textId="77777777" w:rsidR="00EE1E15" w:rsidRPr="00DC5087" w:rsidRDefault="00EE1E15" w:rsidP="00FE5FA5">
      <w:pPr>
        <w:jc w:val="both"/>
        <w:rPr>
          <w:rFonts w:ascii="Cambria" w:hAnsi="Cambria" w:cs="Calibri"/>
          <w:sz w:val="22"/>
          <w:szCs w:val="22"/>
          <w:lang w:val="sr-Cyrl-RS"/>
        </w:rPr>
      </w:pPr>
    </w:p>
    <w:p w14:paraId="406FC5C8"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Neprihvatanje zahtjeva nadzora ili propuštanje dostave novog plana u predviđenom roku, predstavlja povredu ugovornih obaveza.</w:t>
      </w:r>
    </w:p>
    <w:p w14:paraId="1B0362F9" w14:textId="77777777" w:rsidR="00EE1E15" w:rsidRPr="00DC5087" w:rsidRDefault="00EE1E15" w:rsidP="00FE5FA5">
      <w:pPr>
        <w:jc w:val="both"/>
        <w:rPr>
          <w:rFonts w:ascii="Cambria" w:hAnsi="Cambria"/>
          <w:color w:val="000000"/>
          <w:sz w:val="22"/>
          <w:szCs w:val="22"/>
          <w:lang w:val="sr-Cyrl-RS"/>
        </w:rPr>
      </w:pPr>
    </w:p>
    <w:p w14:paraId="6BF8B1B6"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OSOBLJE IZVOĐAČA</w:t>
      </w:r>
    </w:p>
    <w:p w14:paraId="3EC6895B" w14:textId="77777777" w:rsidR="00EE1E15" w:rsidRPr="00DC5087" w:rsidRDefault="00EE1E15" w:rsidP="00FE5FA5">
      <w:pPr>
        <w:jc w:val="center"/>
        <w:rPr>
          <w:rFonts w:ascii="Cambria" w:hAnsi="Cambria" w:cs="Calibri"/>
          <w:sz w:val="22"/>
          <w:szCs w:val="22"/>
          <w:lang w:val="sr-Cyrl-RS"/>
        </w:rPr>
      </w:pPr>
    </w:p>
    <w:p w14:paraId="619033CF"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Izvođač je dužan da, prije uvođenja u posao, dostavi Naručiocu rješenje o imenovanju rukovodioca građenja, kao i odgovornih inženjera građenja za svaku vrstu radova, u skladu sa Zakonom o izgradnji objekata </w:t>
      </w:r>
      <w:r w:rsidR="006805C3">
        <w:rPr>
          <w:rFonts w:ascii="Cambria" w:hAnsi="Cambria" w:cs="Calibri"/>
          <w:sz w:val="22"/>
          <w:szCs w:val="22"/>
          <w:lang w:val="sr-Cyrl-RS"/>
        </w:rPr>
        <w:t>(„Službeni list Crne Gore“, br. 019/25 od 04.03.2025. godine i 092/2025 od 07.08.2025. godine)</w:t>
      </w:r>
      <w:r w:rsidRPr="00DC5087">
        <w:rPr>
          <w:rFonts w:ascii="Cambria" w:hAnsi="Cambria" w:cs="Calibri"/>
          <w:sz w:val="22"/>
          <w:szCs w:val="22"/>
          <w:lang w:val="sr-Cyrl-RS"/>
        </w:rPr>
        <w:t xml:space="preserve"> i u skladu sa kadrovskim rješenjima navedenim u ponudi.</w:t>
      </w:r>
    </w:p>
    <w:p w14:paraId="74207E89" w14:textId="77777777" w:rsidR="00EE1E15" w:rsidRPr="00DC5087" w:rsidRDefault="00EE1E15" w:rsidP="00FE5FA5">
      <w:pPr>
        <w:jc w:val="both"/>
        <w:rPr>
          <w:rFonts w:ascii="Cambria" w:hAnsi="Cambria" w:cs="Calibri"/>
          <w:sz w:val="22"/>
          <w:szCs w:val="22"/>
          <w:lang w:val="sr-Cyrl-RS"/>
        </w:rPr>
      </w:pPr>
    </w:p>
    <w:p w14:paraId="1DA3550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Bez prethodne pisane saglasnosti Naručioca i stručnog nadzora, Izvođač ne smije povući, zamijeniti ili imenovati drugo lice na mjesto odgovornog inženjera ili bilo kojeg ovlašćenog člana osoblja angažovanog na realizaciji ugovora.</w:t>
      </w:r>
    </w:p>
    <w:p w14:paraId="1E014F0D" w14:textId="77777777" w:rsidR="00EE1E15" w:rsidRPr="00DC5087" w:rsidRDefault="00EE1E15" w:rsidP="00FE5FA5">
      <w:pPr>
        <w:jc w:val="both"/>
        <w:rPr>
          <w:rFonts w:ascii="Cambria" w:hAnsi="Cambria" w:cs="Calibri"/>
          <w:sz w:val="22"/>
          <w:szCs w:val="22"/>
          <w:lang w:val="sr-Cyrl-RS"/>
        </w:rPr>
      </w:pPr>
    </w:p>
    <w:p w14:paraId="33425BF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Do izmjene imenovanih lica može doći isključivo u slučaju nastupanja objektivnih i opravdanih razloga (npr. prestanak radnog odnosa, bolest, gubitak licence), uz obavezu Izvođača da dostavi:</w:t>
      </w:r>
    </w:p>
    <w:p w14:paraId="13CF266B" w14:textId="77777777" w:rsidR="00EE1E15" w:rsidRPr="00DC5087" w:rsidRDefault="00EE1E15" w:rsidP="00FE5FA5">
      <w:pPr>
        <w:pStyle w:val="Pasussalistom"/>
        <w:numPr>
          <w:ilvl w:val="0"/>
          <w:numId w:val="20"/>
        </w:numPr>
        <w:jc w:val="both"/>
        <w:rPr>
          <w:rFonts w:ascii="Cambria" w:hAnsi="Cambria" w:cs="Calibri"/>
          <w:sz w:val="22"/>
          <w:szCs w:val="22"/>
          <w:lang w:val="sr-Cyrl-RS"/>
        </w:rPr>
      </w:pPr>
      <w:r w:rsidRPr="00DC5087">
        <w:rPr>
          <w:rFonts w:ascii="Cambria" w:hAnsi="Cambria" w:cs="Calibri"/>
          <w:sz w:val="22"/>
          <w:szCs w:val="22"/>
          <w:lang w:val="sr-Cyrl-RS"/>
        </w:rPr>
        <w:t>pisani zahtjev za zamjenu,</w:t>
      </w:r>
    </w:p>
    <w:p w14:paraId="0D018AE0" w14:textId="77777777" w:rsidR="00EE1E15" w:rsidRPr="00DC5087" w:rsidRDefault="00EE1E15" w:rsidP="00FE5FA5">
      <w:pPr>
        <w:pStyle w:val="Pasussalistom"/>
        <w:numPr>
          <w:ilvl w:val="0"/>
          <w:numId w:val="20"/>
        </w:numPr>
        <w:jc w:val="both"/>
        <w:rPr>
          <w:rFonts w:ascii="Cambria" w:hAnsi="Cambria" w:cs="Calibri"/>
          <w:sz w:val="22"/>
          <w:szCs w:val="22"/>
          <w:lang w:val="sr-Cyrl-RS"/>
        </w:rPr>
      </w:pPr>
      <w:r w:rsidRPr="00DC5087">
        <w:rPr>
          <w:rFonts w:ascii="Cambria" w:hAnsi="Cambria" w:cs="Calibri"/>
          <w:sz w:val="22"/>
          <w:szCs w:val="22"/>
          <w:lang w:val="sr-Cyrl-RS"/>
        </w:rPr>
        <w:t>obrazloženje razloga, i</w:t>
      </w:r>
    </w:p>
    <w:p w14:paraId="0F39691A" w14:textId="77777777" w:rsidR="00EE1E15" w:rsidRPr="00DC5087" w:rsidRDefault="00EE1E15" w:rsidP="00FE5FA5">
      <w:pPr>
        <w:pStyle w:val="Pasussalistom"/>
        <w:numPr>
          <w:ilvl w:val="0"/>
          <w:numId w:val="20"/>
        </w:numPr>
        <w:jc w:val="both"/>
        <w:rPr>
          <w:rFonts w:ascii="Cambria" w:hAnsi="Cambria" w:cs="Calibri"/>
          <w:sz w:val="22"/>
          <w:szCs w:val="22"/>
          <w:lang w:val="sr-Cyrl-RS"/>
        </w:rPr>
      </w:pPr>
      <w:r w:rsidRPr="00DC5087">
        <w:rPr>
          <w:rFonts w:ascii="Cambria" w:hAnsi="Cambria" w:cs="Calibri"/>
          <w:sz w:val="22"/>
          <w:szCs w:val="22"/>
          <w:lang w:val="sr-Cyrl-RS"/>
        </w:rPr>
        <w:t>podatke o predloženom novom licu čije su stručne kvalifikacije najmanje jednake onima lica koje se zamjenjuje.</w:t>
      </w:r>
    </w:p>
    <w:p w14:paraId="2881C6FD" w14:textId="77777777" w:rsidR="00EE1E15" w:rsidRPr="00DC5087" w:rsidRDefault="00EE1E15" w:rsidP="00FE5FA5">
      <w:pPr>
        <w:jc w:val="both"/>
        <w:rPr>
          <w:rFonts w:ascii="Cambria" w:hAnsi="Cambria" w:cs="Calibri"/>
          <w:sz w:val="22"/>
          <w:szCs w:val="22"/>
          <w:lang w:val="sr-Cyrl-RS"/>
        </w:rPr>
      </w:pPr>
    </w:p>
    <w:p w14:paraId="15BBA8C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Stručni nadzor, uz saglasnost Naručioca, može zatražiti zamjenu člana osoblja Izvođača, uključujući i odgovornog inženjera, ako se utvrdi da to lice:</w:t>
      </w:r>
    </w:p>
    <w:p w14:paraId="5B45F3F1" w14:textId="77777777" w:rsidR="00EE1E15" w:rsidRPr="00DC5087" w:rsidRDefault="00EE1E15" w:rsidP="00FE5FA5">
      <w:pPr>
        <w:pStyle w:val="Pasussalistom"/>
        <w:numPr>
          <w:ilvl w:val="0"/>
          <w:numId w:val="21"/>
        </w:numPr>
        <w:jc w:val="both"/>
        <w:rPr>
          <w:rFonts w:ascii="Cambria" w:hAnsi="Cambria" w:cs="Calibri"/>
          <w:sz w:val="22"/>
          <w:szCs w:val="22"/>
          <w:lang w:val="sr-Cyrl-RS"/>
        </w:rPr>
      </w:pPr>
      <w:r w:rsidRPr="00DC5087">
        <w:rPr>
          <w:rFonts w:ascii="Cambria" w:hAnsi="Cambria" w:cs="Calibri"/>
          <w:sz w:val="22"/>
          <w:szCs w:val="22"/>
          <w:lang w:val="sr-Cyrl-RS"/>
        </w:rPr>
        <w:t>uporno ispoljava nemar ili loše ponašanje,</w:t>
      </w:r>
    </w:p>
    <w:p w14:paraId="25AC39BF" w14:textId="77777777" w:rsidR="00EE1E15" w:rsidRPr="00DC5087" w:rsidRDefault="00EE1E15" w:rsidP="00FE5FA5">
      <w:pPr>
        <w:pStyle w:val="Pasussalistom"/>
        <w:numPr>
          <w:ilvl w:val="0"/>
          <w:numId w:val="21"/>
        </w:numPr>
        <w:jc w:val="both"/>
        <w:rPr>
          <w:rFonts w:ascii="Cambria" w:hAnsi="Cambria" w:cs="Calibri"/>
          <w:sz w:val="22"/>
          <w:szCs w:val="22"/>
          <w:lang w:val="sr-Cyrl-RS"/>
        </w:rPr>
      </w:pPr>
      <w:r w:rsidRPr="00DC5087">
        <w:rPr>
          <w:rFonts w:ascii="Cambria" w:hAnsi="Cambria" w:cs="Calibri"/>
          <w:sz w:val="22"/>
          <w:szCs w:val="22"/>
          <w:lang w:val="sr-Cyrl-RS"/>
        </w:rPr>
        <w:t>ne pokazuje neophodni nivo stručnosti ili profesionalnosti,</w:t>
      </w:r>
    </w:p>
    <w:p w14:paraId="5B301C04" w14:textId="77777777" w:rsidR="00EE1E15" w:rsidRPr="00DC5087" w:rsidRDefault="00EE1E15" w:rsidP="00FE5FA5">
      <w:pPr>
        <w:pStyle w:val="Pasussalistom"/>
        <w:numPr>
          <w:ilvl w:val="0"/>
          <w:numId w:val="21"/>
        </w:numPr>
        <w:jc w:val="both"/>
        <w:rPr>
          <w:rFonts w:ascii="Cambria" w:hAnsi="Cambria" w:cs="Calibri"/>
          <w:sz w:val="22"/>
          <w:szCs w:val="22"/>
          <w:lang w:val="sr-Cyrl-RS"/>
        </w:rPr>
      </w:pPr>
      <w:r w:rsidRPr="00DC5087">
        <w:rPr>
          <w:rFonts w:ascii="Cambria" w:hAnsi="Cambria" w:cs="Calibri"/>
          <w:sz w:val="22"/>
          <w:szCs w:val="22"/>
          <w:lang w:val="sr-Cyrl-RS"/>
        </w:rPr>
        <w:t>ne poštuje odredbe ugovora, ili</w:t>
      </w:r>
    </w:p>
    <w:p w14:paraId="5FAFB82B" w14:textId="77777777" w:rsidR="00EE1E15" w:rsidRPr="00DC5087" w:rsidRDefault="00EE1E15" w:rsidP="00FE5FA5">
      <w:pPr>
        <w:pStyle w:val="Pasussalistom"/>
        <w:numPr>
          <w:ilvl w:val="0"/>
          <w:numId w:val="21"/>
        </w:numPr>
        <w:jc w:val="both"/>
        <w:rPr>
          <w:rFonts w:ascii="Cambria" w:hAnsi="Cambria" w:cs="Calibri"/>
          <w:sz w:val="22"/>
          <w:szCs w:val="22"/>
          <w:lang w:val="sr-Cyrl-RS"/>
        </w:rPr>
      </w:pPr>
      <w:r w:rsidRPr="00DC5087">
        <w:rPr>
          <w:rFonts w:ascii="Cambria" w:hAnsi="Cambria" w:cs="Calibri"/>
          <w:sz w:val="22"/>
          <w:szCs w:val="22"/>
          <w:lang w:val="sr-Cyrl-RS"/>
        </w:rPr>
        <w:t>svojim radom ugrožava bezbjednost, zdravlje ljudi ili zaštitu životne sredine.</w:t>
      </w:r>
    </w:p>
    <w:p w14:paraId="733926FB" w14:textId="77777777" w:rsidR="00EE1E15" w:rsidRPr="00DC5087" w:rsidRDefault="00EE1E15" w:rsidP="00FE5FA5">
      <w:pPr>
        <w:jc w:val="both"/>
        <w:rPr>
          <w:rFonts w:ascii="Cambria" w:hAnsi="Cambria" w:cs="Calibri"/>
          <w:sz w:val="22"/>
          <w:szCs w:val="22"/>
          <w:lang w:val="sr-Cyrl-RS"/>
        </w:rPr>
      </w:pPr>
    </w:p>
    <w:p w14:paraId="72995175"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Izvođač je u takvom slučaju obavezan da bez odlaganja udalji to lice sa gradilišta i obezbijedi zamjenu u skladu sa zakonom i ovim ugovorom. Lice koje je povučeno po zahtjevu nadzora ne može biti ponovo angažovano na predmetnim radovima. </w:t>
      </w:r>
    </w:p>
    <w:p w14:paraId="7ED6F374" w14:textId="77777777" w:rsidR="00EE1E15" w:rsidRPr="00DC5087" w:rsidRDefault="00EE1E15" w:rsidP="00FE5FA5">
      <w:pPr>
        <w:jc w:val="both"/>
        <w:rPr>
          <w:rFonts w:ascii="Cambria" w:hAnsi="Cambria" w:cs="Calibri"/>
          <w:sz w:val="22"/>
          <w:szCs w:val="22"/>
          <w:lang w:val="sr-Cyrl-RS"/>
        </w:rPr>
      </w:pPr>
    </w:p>
    <w:p w14:paraId="1746B662"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PRISTUP GRADILIŠTU</w:t>
      </w:r>
    </w:p>
    <w:p w14:paraId="0ECF9037" w14:textId="77777777" w:rsidR="00EE1E15" w:rsidRPr="00DC5087" w:rsidRDefault="00EE1E15" w:rsidP="00FE5FA5">
      <w:pPr>
        <w:jc w:val="center"/>
        <w:rPr>
          <w:rFonts w:ascii="Cambria" w:hAnsi="Cambria" w:cs="Calibri"/>
          <w:sz w:val="22"/>
          <w:szCs w:val="22"/>
          <w:lang w:val="sr-Cyrl-RS"/>
        </w:rPr>
      </w:pPr>
    </w:p>
    <w:p w14:paraId="4BDC53D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omogući nesmetan pristup gradilištu stručnom nadzoru, predstavnicima Naručioca i svim drugim licima koje Naručilac ili stručni nadzor ovlaste, a koja imaju opravdan interes u vezi sa realizacijom ugovorenih radova.</w:t>
      </w:r>
    </w:p>
    <w:p w14:paraId="5E88377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Pristup se mora omogućiti:</w:t>
      </w:r>
    </w:p>
    <w:p w14:paraId="2AC5A9F4" w14:textId="77777777" w:rsidR="00EE1E15" w:rsidRPr="00DC5087" w:rsidRDefault="00EE1E15" w:rsidP="00FE5FA5">
      <w:pPr>
        <w:pStyle w:val="Pasussalistom"/>
        <w:numPr>
          <w:ilvl w:val="0"/>
          <w:numId w:val="22"/>
        </w:numPr>
        <w:jc w:val="both"/>
        <w:rPr>
          <w:rFonts w:ascii="Cambria" w:hAnsi="Cambria" w:cs="Calibri"/>
          <w:sz w:val="22"/>
          <w:szCs w:val="22"/>
          <w:lang w:val="sr-Cyrl-RS"/>
        </w:rPr>
      </w:pPr>
      <w:r w:rsidRPr="00DC5087">
        <w:rPr>
          <w:rFonts w:ascii="Cambria" w:hAnsi="Cambria" w:cs="Calibri"/>
          <w:sz w:val="22"/>
          <w:szCs w:val="22"/>
          <w:lang w:val="sr-Cyrl-RS"/>
        </w:rPr>
        <w:t>u svim fazama izvođenja radova,</w:t>
      </w:r>
    </w:p>
    <w:p w14:paraId="7C15AC8F" w14:textId="77777777" w:rsidR="00EE1E15" w:rsidRPr="00DC5087" w:rsidRDefault="00EE1E15" w:rsidP="00FE5FA5">
      <w:pPr>
        <w:pStyle w:val="Pasussalistom"/>
        <w:numPr>
          <w:ilvl w:val="0"/>
          <w:numId w:val="22"/>
        </w:numPr>
        <w:jc w:val="both"/>
        <w:rPr>
          <w:rFonts w:ascii="Cambria" w:hAnsi="Cambria" w:cs="Calibri"/>
          <w:sz w:val="22"/>
          <w:szCs w:val="22"/>
          <w:lang w:val="sr-Cyrl-RS"/>
        </w:rPr>
      </w:pPr>
      <w:r w:rsidRPr="00DC5087">
        <w:rPr>
          <w:rFonts w:ascii="Cambria" w:hAnsi="Cambria" w:cs="Calibri"/>
          <w:sz w:val="22"/>
          <w:szCs w:val="22"/>
          <w:lang w:val="sr-Cyrl-RS"/>
        </w:rPr>
        <w:t>na svim lokacijama i mjestima gdje se radovi izvode,</w:t>
      </w:r>
    </w:p>
    <w:p w14:paraId="6689EF9F" w14:textId="77777777" w:rsidR="00EE1E15" w:rsidRPr="00DC5087" w:rsidRDefault="00EE1E15" w:rsidP="00FE5FA5">
      <w:pPr>
        <w:pStyle w:val="Pasussalistom"/>
        <w:numPr>
          <w:ilvl w:val="0"/>
          <w:numId w:val="22"/>
        </w:numPr>
        <w:jc w:val="both"/>
        <w:rPr>
          <w:rFonts w:ascii="Cambria" w:hAnsi="Cambria" w:cs="Calibri"/>
          <w:sz w:val="22"/>
          <w:szCs w:val="22"/>
          <w:lang w:val="sr-Cyrl-RS"/>
        </w:rPr>
      </w:pPr>
      <w:r w:rsidRPr="00DC5087">
        <w:rPr>
          <w:rFonts w:ascii="Cambria" w:hAnsi="Cambria" w:cs="Calibri"/>
          <w:sz w:val="22"/>
          <w:szCs w:val="22"/>
          <w:lang w:val="sr-Cyrl-RS"/>
        </w:rPr>
        <w:t>uključujući i pripremne, pomoćne i privremene prostore koji su funkcionalno povezani sa izvođenjem ugovorenih radova.</w:t>
      </w:r>
    </w:p>
    <w:p w14:paraId="54BA8266" w14:textId="77777777" w:rsidR="00EE1E15" w:rsidRPr="00DC5087" w:rsidRDefault="00EE1E15" w:rsidP="00FE5FA5">
      <w:pPr>
        <w:jc w:val="both"/>
        <w:rPr>
          <w:rFonts w:ascii="Cambria" w:hAnsi="Cambria" w:cs="Calibri"/>
          <w:sz w:val="22"/>
          <w:szCs w:val="22"/>
          <w:lang w:val="sr-Cyrl-RS"/>
        </w:rPr>
      </w:pPr>
    </w:p>
    <w:p w14:paraId="1229628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spriječi pristup neovlašćenim licima gradilištu i da preduzme sve potrebne mjere fizičke i tehničke zaštite, u skladu sa važećim propisima o bezbjednosti i zaštiti zdravlja na radu.</w:t>
      </w:r>
    </w:p>
    <w:p w14:paraId="58B5252A" w14:textId="77777777" w:rsidR="00EE1E15" w:rsidRPr="00DC5087" w:rsidRDefault="00EE1E15" w:rsidP="00FE5FA5">
      <w:pPr>
        <w:jc w:val="both"/>
        <w:rPr>
          <w:rFonts w:ascii="Cambria" w:hAnsi="Cambria" w:cs="Calibri"/>
          <w:sz w:val="22"/>
          <w:szCs w:val="22"/>
          <w:lang w:val="sr-Cyrl-RS"/>
        </w:rPr>
      </w:pPr>
    </w:p>
    <w:p w14:paraId="385F937A"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Ovlašćene osobe na gradilištu, pored zaposlenih kod Izvođača i podizvođača, uključuju isključivo:</w:t>
      </w:r>
    </w:p>
    <w:p w14:paraId="45A97348" w14:textId="77777777" w:rsidR="00EE1E15" w:rsidRPr="00DC5087" w:rsidRDefault="00EE1E15" w:rsidP="00FE5FA5">
      <w:pPr>
        <w:pStyle w:val="Pasussalistom"/>
        <w:numPr>
          <w:ilvl w:val="0"/>
          <w:numId w:val="23"/>
        </w:numPr>
        <w:jc w:val="both"/>
        <w:rPr>
          <w:rFonts w:ascii="Cambria" w:hAnsi="Cambria" w:cs="Calibri"/>
          <w:sz w:val="22"/>
          <w:szCs w:val="22"/>
          <w:lang w:val="sr-Cyrl-RS"/>
        </w:rPr>
      </w:pPr>
      <w:r w:rsidRPr="00DC5087">
        <w:rPr>
          <w:rFonts w:ascii="Cambria" w:hAnsi="Cambria" w:cs="Calibri"/>
          <w:sz w:val="22"/>
          <w:szCs w:val="22"/>
          <w:lang w:val="sr-Cyrl-RS"/>
        </w:rPr>
        <w:t>ovlašćeno osoblje Naručioca i nadzornog organa,</w:t>
      </w:r>
    </w:p>
    <w:p w14:paraId="10B86155" w14:textId="77777777" w:rsidR="00EE1E15" w:rsidRPr="00DC5087" w:rsidRDefault="00EE1E15" w:rsidP="00FE5FA5">
      <w:pPr>
        <w:pStyle w:val="Pasussalistom"/>
        <w:numPr>
          <w:ilvl w:val="0"/>
          <w:numId w:val="23"/>
        </w:numPr>
        <w:jc w:val="both"/>
        <w:rPr>
          <w:rFonts w:ascii="Cambria" w:hAnsi="Cambria" w:cs="Calibri"/>
          <w:sz w:val="22"/>
          <w:szCs w:val="22"/>
          <w:lang w:val="sr-Cyrl-RS"/>
        </w:rPr>
      </w:pPr>
      <w:r w:rsidRPr="00DC5087">
        <w:rPr>
          <w:rFonts w:ascii="Cambria" w:hAnsi="Cambria" w:cs="Calibri"/>
          <w:sz w:val="22"/>
          <w:szCs w:val="22"/>
          <w:lang w:val="sr-Cyrl-RS"/>
        </w:rPr>
        <w:t>lica koja su u pisanoj formi prijavljena od strane Naručioca kao ovlašćeni predstavnici drugih izvođača angažovanih od strane Naručioca na istoj lokaciji.</w:t>
      </w:r>
    </w:p>
    <w:p w14:paraId="0C7ABAFF" w14:textId="77777777" w:rsidR="00EE1E15" w:rsidRPr="00DC5087" w:rsidRDefault="00EE1E15" w:rsidP="00FE5FA5">
      <w:pPr>
        <w:jc w:val="both"/>
        <w:rPr>
          <w:rFonts w:ascii="Cambria" w:hAnsi="Cambria" w:cs="Calibri"/>
          <w:sz w:val="22"/>
          <w:szCs w:val="22"/>
          <w:lang w:val="sr-Cyrl-RS"/>
        </w:rPr>
      </w:pPr>
    </w:p>
    <w:p w14:paraId="5B647631"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zadržava pravo da, radi očuvanja bezbjednosti i radne discipline, od ovlašćenih osoba zahtijeva evidentiranje njihovog ulaska i izlaska sa gradilišta, kao i nošenje identifikacionih oznaka.</w:t>
      </w:r>
    </w:p>
    <w:p w14:paraId="3817206D" w14:textId="77777777" w:rsidR="00EE1E15" w:rsidRPr="00DC5087" w:rsidRDefault="00EE1E15" w:rsidP="00FE5FA5">
      <w:pPr>
        <w:jc w:val="both"/>
        <w:rPr>
          <w:rFonts w:ascii="Cambria" w:hAnsi="Cambria" w:cs="Calibri"/>
          <w:sz w:val="22"/>
          <w:szCs w:val="22"/>
          <w:lang w:val="sr-Cyrl-RS"/>
        </w:rPr>
      </w:pPr>
    </w:p>
    <w:p w14:paraId="6A43BB4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Svaki pokušaj neovlašćenog ulaska ili prisustva lica na gradilištu bez saglasnosti Izvođača, a koji nije prijavljen od strane Naručioca ili nadzora, može se smatrati povredom režima gradilišta i biće odmah prijavljen Naručiocu.</w:t>
      </w:r>
    </w:p>
    <w:p w14:paraId="43749026" w14:textId="77777777" w:rsidR="00EE1E15" w:rsidRPr="00DC5087" w:rsidRDefault="00EE1E15" w:rsidP="00FE5FA5">
      <w:pPr>
        <w:jc w:val="both"/>
        <w:rPr>
          <w:rFonts w:ascii="Cambria" w:hAnsi="Cambria"/>
          <w:color w:val="000000"/>
          <w:sz w:val="22"/>
          <w:szCs w:val="22"/>
          <w:lang w:val="sr-Cyrl-RS"/>
        </w:rPr>
      </w:pPr>
    </w:p>
    <w:p w14:paraId="69CAD739"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BEZBJEDNOST NA GRADILIŠTU</w:t>
      </w:r>
    </w:p>
    <w:p w14:paraId="25AF823F" w14:textId="77777777" w:rsidR="00EE1E15" w:rsidRPr="00DC5087" w:rsidRDefault="00EE1E15" w:rsidP="00FE5FA5">
      <w:pPr>
        <w:jc w:val="center"/>
        <w:rPr>
          <w:rFonts w:ascii="Cambria" w:hAnsi="Cambria" w:cs="Calibri"/>
          <w:sz w:val="22"/>
          <w:szCs w:val="22"/>
          <w:lang w:val="sr-Cyrl-RS"/>
        </w:rPr>
      </w:pPr>
    </w:p>
    <w:p w14:paraId="59246AE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isključivo odgovoran za bezbjednost svih aktivnosti na gradilištu, kao i za zaštitu:</w:t>
      </w:r>
    </w:p>
    <w:p w14:paraId="6524F1DC"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lica koja učestvuju u izvođenju radova,</w:t>
      </w:r>
    </w:p>
    <w:p w14:paraId="555F60A2"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trećih lica koja se nalaze u ili u blizini gradilišta,</w:t>
      </w:r>
    </w:p>
    <w:p w14:paraId="470B0D47"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već izvedenih radova i djelova objekta,</w:t>
      </w:r>
    </w:p>
    <w:p w14:paraId="0E094240"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susjednih objekata, infrastrukture i imovine,</w:t>
      </w:r>
    </w:p>
    <w:p w14:paraId="143F427B"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opreme, instalacija i privremenih objekata,</w:t>
      </w:r>
    </w:p>
    <w:p w14:paraId="59E6291F" w14:textId="77777777" w:rsidR="00EE1E15" w:rsidRPr="00DC5087" w:rsidRDefault="00EE1E15" w:rsidP="00FE5FA5">
      <w:pPr>
        <w:pStyle w:val="Pasussalistom"/>
        <w:numPr>
          <w:ilvl w:val="0"/>
          <w:numId w:val="24"/>
        </w:numPr>
        <w:jc w:val="both"/>
        <w:rPr>
          <w:rFonts w:ascii="Cambria" w:hAnsi="Cambria" w:cs="Calibri"/>
          <w:sz w:val="22"/>
          <w:szCs w:val="22"/>
          <w:lang w:val="sr-Cyrl-RS"/>
        </w:rPr>
      </w:pPr>
      <w:r w:rsidRPr="00DC5087">
        <w:rPr>
          <w:rFonts w:ascii="Cambria" w:hAnsi="Cambria" w:cs="Calibri"/>
          <w:sz w:val="22"/>
          <w:szCs w:val="22"/>
          <w:lang w:val="sr-Cyrl-RS"/>
        </w:rPr>
        <w:t>kao i okoline i životne sredine u zoni izvođenja radova.</w:t>
      </w:r>
    </w:p>
    <w:p w14:paraId="6DC46C31" w14:textId="77777777" w:rsidR="00EE1E15" w:rsidRPr="00DC5087" w:rsidRDefault="00EE1E15" w:rsidP="00FE5FA5">
      <w:pPr>
        <w:jc w:val="both"/>
        <w:rPr>
          <w:rFonts w:ascii="Cambria" w:hAnsi="Cambria" w:cs="Calibri"/>
          <w:sz w:val="22"/>
          <w:szCs w:val="22"/>
          <w:lang w:val="sr-Cyrl-RS"/>
        </w:rPr>
      </w:pPr>
    </w:p>
    <w:p w14:paraId="23777D2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lastRenderedPageBreak/>
        <w:t>Izvođač snosi punu odgovornost za svaku štetu koju pričini trećim licima, Naručiocu ili njihovoj imovini tokom izvođenja radova, i dužan je u cjelosti nadoknaditi štetu, neposredno ili po osnovu eventualnih zahtjeva trećih lica koji se podnesu protiv Naručioca u vezi sa izvršenjem ugovora.</w:t>
      </w:r>
    </w:p>
    <w:p w14:paraId="3A0903A1" w14:textId="77777777" w:rsidR="00EE1E15" w:rsidRPr="00DC5087" w:rsidRDefault="00EE1E15" w:rsidP="00FE5FA5">
      <w:pPr>
        <w:jc w:val="both"/>
        <w:rPr>
          <w:rFonts w:ascii="Cambria" w:hAnsi="Cambria" w:cs="Calibri"/>
          <w:sz w:val="22"/>
          <w:szCs w:val="22"/>
          <w:lang w:val="sr-Cyrl-RS"/>
        </w:rPr>
      </w:pPr>
    </w:p>
    <w:p w14:paraId="06DD15C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Troškove sprovođenja mjera zaštite i bezbjednosti (uključujući fizičku zaštitu gradilišta, signalizaciju, ograđivanje, protivpožarne mjere, zaštitu od pada i sl.) snosi u cjelosti Izvođač.</w:t>
      </w:r>
    </w:p>
    <w:p w14:paraId="6A982D8E" w14:textId="77777777" w:rsidR="00EE1E15" w:rsidRPr="00DC5087" w:rsidRDefault="00EE1E15" w:rsidP="00FE5FA5">
      <w:pPr>
        <w:jc w:val="both"/>
        <w:rPr>
          <w:rFonts w:ascii="Cambria" w:hAnsi="Cambria" w:cs="Calibri"/>
          <w:sz w:val="22"/>
          <w:szCs w:val="22"/>
          <w:lang w:val="sr-Cyrl-RS"/>
        </w:rPr>
      </w:pPr>
    </w:p>
    <w:p w14:paraId="6B18936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w:t>
      </w:r>
    </w:p>
    <w:p w14:paraId="28DAAE35" w14:textId="77777777" w:rsidR="00EE1E15" w:rsidRPr="00DC5087" w:rsidRDefault="00EE1E15" w:rsidP="00FE5FA5">
      <w:pPr>
        <w:pStyle w:val="Pasussalistom"/>
        <w:numPr>
          <w:ilvl w:val="0"/>
          <w:numId w:val="25"/>
        </w:numPr>
        <w:jc w:val="both"/>
        <w:rPr>
          <w:rFonts w:ascii="Cambria" w:hAnsi="Cambria" w:cs="Calibri"/>
          <w:sz w:val="22"/>
          <w:szCs w:val="22"/>
          <w:lang w:val="sr-Cyrl-RS"/>
        </w:rPr>
      </w:pPr>
      <w:r w:rsidRPr="00DC5087">
        <w:rPr>
          <w:rFonts w:ascii="Cambria" w:hAnsi="Cambria" w:cs="Calibri"/>
          <w:sz w:val="22"/>
          <w:szCs w:val="22"/>
          <w:lang w:val="sr-Cyrl-RS"/>
        </w:rPr>
        <w:t>preduzme sve mjere tehničke i organizacione zaštite u skladu sa važećim zakonima i propisima o zaštiti na radu i bezbjednosti objekata,</w:t>
      </w:r>
    </w:p>
    <w:p w14:paraId="6859E31F" w14:textId="77777777" w:rsidR="00EE1E15" w:rsidRPr="00DC5087" w:rsidRDefault="00EE1E15" w:rsidP="00FE5FA5">
      <w:pPr>
        <w:pStyle w:val="Pasussalistom"/>
        <w:numPr>
          <w:ilvl w:val="0"/>
          <w:numId w:val="25"/>
        </w:numPr>
        <w:jc w:val="both"/>
        <w:rPr>
          <w:rFonts w:ascii="Cambria" w:hAnsi="Cambria" w:cs="Calibri"/>
          <w:sz w:val="22"/>
          <w:szCs w:val="22"/>
          <w:lang w:val="sr-Cyrl-RS"/>
        </w:rPr>
      </w:pPr>
      <w:r w:rsidRPr="00DC5087">
        <w:rPr>
          <w:rFonts w:ascii="Cambria" w:hAnsi="Cambria" w:cs="Calibri"/>
          <w:sz w:val="22"/>
          <w:szCs w:val="22"/>
          <w:lang w:val="sr-Cyrl-RS"/>
        </w:rPr>
        <w:t>obezbijedi primjenu internih procedura za kontrolu pristupa, ponašanja i sigurnosti lica na gradilištu,</w:t>
      </w:r>
    </w:p>
    <w:p w14:paraId="5B6AFB1F" w14:textId="77777777" w:rsidR="00EE1E15" w:rsidRPr="00DC5087" w:rsidRDefault="00EE1E15" w:rsidP="00FE5FA5">
      <w:pPr>
        <w:pStyle w:val="Pasussalistom"/>
        <w:numPr>
          <w:ilvl w:val="0"/>
          <w:numId w:val="25"/>
        </w:numPr>
        <w:jc w:val="both"/>
        <w:rPr>
          <w:rFonts w:ascii="Cambria" w:hAnsi="Cambria" w:cs="Calibri"/>
          <w:sz w:val="22"/>
          <w:szCs w:val="22"/>
          <w:lang w:val="sr-Cyrl-RS"/>
        </w:rPr>
      </w:pPr>
      <w:r w:rsidRPr="00DC5087">
        <w:rPr>
          <w:rFonts w:ascii="Cambria" w:hAnsi="Cambria" w:cs="Calibri"/>
          <w:sz w:val="22"/>
          <w:szCs w:val="22"/>
          <w:lang w:val="sr-Cyrl-RS"/>
        </w:rPr>
        <w:t>osigura obuku radnika iz oblasti zaštite i upotrebu odgovarajuće zaštitne opreme.</w:t>
      </w:r>
    </w:p>
    <w:p w14:paraId="3230AC74" w14:textId="77777777" w:rsidR="00EE1E15" w:rsidRPr="00DC5087" w:rsidRDefault="00EE1E15" w:rsidP="00FE5FA5">
      <w:pPr>
        <w:jc w:val="both"/>
        <w:rPr>
          <w:rFonts w:ascii="Cambria" w:hAnsi="Cambria" w:cs="Calibri"/>
          <w:sz w:val="22"/>
          <w:szCs w:val="22"/>
          <w:lang w:val="sr-Cyrl-RS"/>
        </w:rPr>
      </w:pPr>
    </w:p>
    <w:p w14:paraId="1054AFF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posebno dužan da preduzme sve razumne mjere za zaštitu životne sredine, kako na gradilištu, tako i u njegovoj neposrednoj okolini, i da ograniči svako zagađenje, buku, vibracije, prosipanje materijala, otpadne vode ili prašinu, te da svede na najmanju moguću mjeru ometanje trećih lica i imovine koje bi moglo nastati kao posljedica njegovih aktivnosti.</w:t>
      </w:r>
    </w:p>
    <w:p w14:paraId="1BEF57B2" w14:textId="77777777" w:rsidR="00EE1E15" w:rsidRPr="00DC5087" w:rsidRDefault="00EE1E15" w:rsidP="00FE5FA5">
      <w:pPr>
        <w:jc w:val="both"/>
        <w:rPr>
          <w:rFonts w:ascii="Cambria" w:hAnsi="Cambria" w:cs="Calibri"/>
          <w:sz w:val="22"/>
          <w:szCs w:val="22"/>
          <w:lang w:val="sr-Cyrl-RS"/>
        </w:rPr>
      </w:pPr>
    </w:p>
    <w:p w14:paraId="48040DA6"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Nepoštovanje ovog člana predstavlja tešku povredu ugovornih obaveza, a svaka šteta ili incident koji proističe iz propusta Izvođača neće oslobađati Izvođača od naknade štete, niti od eventualnih postupaka koji mogu proisteći iz zakonske odgovornosti.</w:t>
      </w:r>
    </w:p>
    <w:p w14:paraId="5E8C65CE" w14:textId="77777777" w:rsidR="00EE1E15" w:rsidRPr="00DC5087" w:rsidRDefault="00EE1E15" w:rsidP="00FE5FA5">
      <w:pPr>
        <w:jc w:val="both"/>
        <w:rPr>
          <w:rFonts w:ascii="Cambria" w:hAnsi="Cambria"/>
          <w:color w:val="000000"/>
          <w:sz w:val="22"/>
          <w:szCs w:val="22"/>
          <w:lang w:val="sr-Cyrl-RS"/>
        </w:rPr>
      </w:pPr>
    </w:p>
    <w:p w14:paraId="4B2A7B22"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STRUČNI NADZOR</w:t>
      </w:r>
    </w:p>
    <w:p w14:paraId="37C2A563" w14:textId="77777777" w:rsidR="00EE1E15" w:rsidRPr="00DC5087" w:rsidRDefault="00EE1E15" w:rsidP="00FE5FA5">
      <w:pPr>
        <w:jc w:val="center"/>
        <w:rPr>
          <w:rFonts w:ascii="Cambria" w:hAnsi="Cambria" w:cs="Calibri"/>
          <w:sz w:val="22"/>
          <w:szCs w:val="22"/>
          <w:lang w:val="sr-Cyrl-RS"/>
        </w:rPr>
      </w:pPr>
    </w:p>
    <w:p w14:paraId="414F9F3B"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Naručilac obezbjeđuje vršenje stručnog nadzora nad izvođenjem radova, u skladu sa Zakonom o izgradnji objekata („Službeni list Crne Gore“, br. 019/25 od 04.03.2025. godine). O imenovanju stručnog nadzora, kao i o svakoj njegovoj promjeni tokom realizacije Ugovora, Naručilac je dužan da pisanim putem obavijesti Izvođača.</w:t>
      </w:r>
    </w:p>
    <w:p w14:paraId="269C733A" w14:textId="77777777" w:rsidR="00EE1E15" w:rsidRPr="00DC5087" w:rsidRDefault="00EE1E15" w:rsidP="00FE5FA5">
      <w:pPr>
        <w:jc w:val="both"/>
        <w:rPr>
          <w:rFonts w:ascii="Cambria" w:hAnsi="Cambria" w:cs="Calibri"/>
          <w:sz w:val="22"/>
          <w:szCs w:val="22"/>
          <w:lang w:val="sr-Cyrl-RS"/>
        </w:rPr>
      </w:pPr>
    </w:p>
    <w:p w14:paraId="5AFD34E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Stručni nadzor ima pravo i obavezu da:</w:t>
      </w:r>
    </w:p>
    <w:p w14:paraId="3EE3BB5E"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prati i kontroliše usklađenost izvođenja radova sa Ugovorom, glavnim projektom, tehničkom dokumentacijom i tehničkom specifikacijom;</w:t>
      </w:r>
    </w:p>
    <w:p w14:paraId="4197CE21"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odobrava ili zabranjuje izvođenje pojedinih faza radova putem upisa u građevinski dnevnik;</w:t>
      </w:r>
    </w:p>
    <w:p w14:paraId="77CB9EAD"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provjerava kvalitet materijala, opreme i ugrađenih elemenata;</w:t>
      </w:r>
    </w:p>
    <w:p w14:paraId="5993591E"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daje tumačenja projektne dokumentacije u mjeri u kojoj su potrebna za nesmetano izvođenje radova;</w:t>
      </w:r>
    </w:p>
    <w:p w14:paraId="04CEC0EC"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nalaže otklanjanje nepravilnosti i nedostataka u rokovima koje odredi;</w:t>
      </w:r>
    </w:p>
    <w:p w14:paraId="0ACBDC3A"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kontroliše poštovanje dinamičkog plana i ugovorenog roka završetka radova;</w:t>
      </w:r>
    </w:p>
    <w:p w14:paraId="49CC6347" w14:textId="77777777" w:rsidR="00EE1E15" w:rsidRPr="00DC5087" w:rsidRDefault="00EE1E15" w:rsidP="00FE5FA5">
      <w:pPr>
        <w:pStyle w:val="Pasussalistom"/>
        <w:numPr>
          <w:ilvl w:val="0"/>
          <w:numId w:val="26"/>
        </w:numPr>
        <w:ind w:left="360"/>
        <w:jc w:val="both"/>
        <w:rPr>
          <w:rFonts w:ascii="Cambria" w:hAnsi="Cambria" w:cs="Calibri"/>
          <w:sz w:val="22"/>
          <w:szCs w:val="22"/>
          <w:lang w:val="sr-Cyrl-RS"/>
        </w:rPr>
      </w:pPr>
      <w:r w:rsidRPr="00DC5087">
        <w:rPr>
          <w:rFonts w:ascii="Cambria" w:hAnsi="Cambria" w:cs="Calibri"/>
          <w:sz w:val="22"/>
          <w:szCs w:val="22"/>
          <w:lang w:val="sr-Cyrl-RS"/>
        </w:rPr>
        <w:t>sprovodi i sve druge aktivnosti u skladu sa zakonom i ovim Ugovorom.</w:t>
      </w:r>
    </w:p>
    <w:p w14:paraId="41097C33" w14:textId="77777777" w:rsidR="00EE1E15" w:rsidRPr="00DC5087" w:rsidRDefault="00EE1E15" w:rsidP="00FE5FA5">
      <w:pPr>
        <w:jc w:val="both"/>
        <w:rPr>
          <w:rFonts w:ascii="Cambria" w:hAnsi="Cambria" w:cs="Calibri"/>
          <w:sz w:val="22"/>
          <w:szCs w:val="22"/>
          <w:lang w:val="sr-Cyrl-RS"/>
        </w:rPr>
      </w:pPr>
    </w:p>
    <w:p w14:paraId="23EE8F7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Stručni nadzor nema pravo da izmijeni obaveze Izvođača, niti da ga oslobodi odgovornosti iz Ugovora, osim uz prethodnu pisanu saglasnost Naručioca.</w:t>
      </w:r>
    </w:p>
    <w:p w14:paraId="12028107" w14:textId="77777777" w:rsidR="00EE1E15" w:rsidRPr="00DC5087" w:rsidRDefault="00EE1E15" w:rsidP="00FE5FA5">
      <w:pPr>
        <w:jc w:val="both"/>
        <w:rPr>
          <w:rFonts w:ascii="Cambria" w:hAnsi="Cambria" w:cs="Calibri"/>
          <w:sz w:val="22"/>
          <w:szCs w:val="22"/>
          <w:lang w:val="sr-Cyrl-RS"/>
        </w:rPr>
      </w:pPr>
    </w:p>
    <w:p w14:paraId="051CB73F"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stručnom nadzoru omogući:</w:t>
      </w:r>
    </w:p>
    <w:p w14:paraId="39AEAD3A" w14:textId="77777777" w:rsidR="00EE1E15" w:rsidRPr="00DC5087" w:rsidRDefault="00EE1E15" w:rsidP="00FE5FA5">
      <w:pPr>
        <w:pStyle w:val="Pasussalistom"/>
        <w:numPr>
          <w:ilvl w:val="0"/>
          <w:numId w:val="27"/>
        </w:numPr>
        <w:jc w:val="both"/>
        <w:rPr>
          <w:rFonts w:ascii="Cambria" w:hAnsi="Cambria" w:cs="Calibri"/>
          <w:sz w:val="22"/>
          <w:szCs w:val="22"/>
          <w:lang w:val="sr-Cyrl-RS"/>
        </w:rPr>
      </w:pPr>
      <w:r w:rsidRPr="00DC5087">
        <w:rPr>
          <w:rFonts w:ascii="Cambria" w:hAnsi="Cambria" w:cs="Calibri"/>
          <w:sz w:val="22"/>
          <w:szCs w:val="22"/>
          <w:lang w:val="sr-Cyrl-RS"/>
        </w:rPr>
        <w:t>nesmetan pristup gradilištu, objektima, dokumentaciji i materijalima,</w:t>
      </w:r>
    </w:p>
    <w:p w14:paraId="7D384C87" w14:textId="77777777" w:rsidR="00EE1E15" w:rsidRPr="00DC5087" w:rsidRDefault="00EE1E15" w:rsidP="00FE5FA5">
      <w:pPr>
        <w:pStyle w:val="Pasussalistom"/>
        <w:numPr>
          <w:ilvl w:val="0"/>
          <w:numId w:val="27"/>
        </w:numPr>
        <w:jc w:val="both"/>
        <w:rPr>
          <w:rFonts w:ascii="Cambria" w:hAnsi="Cambria" w:cs="Calibri"/>
          <w:sz w:val="22"/>
          <w:szCs w:val="22"/>
          <w:lang w:val="sr-Cyrl-RS"/>
        </w:rPr>
      </w:pPr>
      <w:r w:rsidRPr="00DC5087">
        <w:rPr>
          <w:rFonts w:ascii="Cambria" w:hAnsi="Cambria" w:cs="Calibri"/>
          <w:sz w:val="22"/>
          <w:szCs w:val="22"/>
          <w:lang w:val="sr-Cyrl-RS"/>
        </w:rPr>
        <w:t>sprovođenje pregleda, uzorkovanja, mjerenja i testiranja kvaliteta.</w:t>
      </w:r>
    </w:p>
    <w:p w14:paraId="73DCDBAA" w14:textId="77777777" w:rsidR="00EE1E15" w:rsidRPr="00DC5087" w:rsidRDefault="00EE1E15" w:rsidP="00FE5FA5">
      <w:pPr>
        <w:jc w:val="both"/>
        <w:rPr>
          <w:rFonts w:ascii="Cambria" w:hAnsi="Cambria" w:cs="Calibri"/>
          <w:sz w:val="22"/>
          <w:szCs w:val="22"/>
          <w:lang w:val="sr-Cyrl-RS"/>
        </w:rPr>
      </w:pPr>
    </w:p>
    <w:p w14:paraId="7AE3F61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obezbijedi potrebne uslove, opremu i zaštitna sredstva za obavljanje poslova stručnog nadzora. Nijedna aktivnost stručnog nadzora ne oslobađa Izvođača njegove pune ugovorne i zakonske odgovornosti.</w:t>
      </w:r>
    </w:p>
    <w:p w14:paraId="166437B5" w14:textId="77777777" w:rsidR="00EE1E15" w:rsidRPr="00DC5087" w:rsidRDefault="00EE1E15" w:rsidP="00FE5FA5">
      <w:pPr>
        <w:jc w:val="both"/>
        <w:rPr>
          <w:rFonts w:ascii="Cambria" w:hAnsi="Cambria" w:cs="Calibri"/>
          <w:sz w:val="22"/>
          <w:szCs w:val="22"/>
          <w:lang w:val="sr-Cyrl-RS"/>
        </w:rPr>
      </w:pPr>
    </w:p>
    <w:p w14:paraId="1DB9D786"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Ukoliko Izvođač, uprkos upozorenju, ne postupi po nalogu stručnog nadzora, nadzor je ovlašćen da obustavi dalji tok radova, o čemu bez odlaganja obavještava Naručioca i nadležnu inspekciju.</w:t>
      </w:r>
    </w:p>
    <w:p w14:paraId="7D8DEF11" w14:textId="77777777" w:rsidR="00EE1E15" w:rsidRPr="00DC5087" w:rsidRDefault="00EE1E15" w:rsidP="00FE5FA5">
      <w:pPr>
        <w:jc w:val="both"/>
        <w:rPr>
          <w:rFonts w:ascii="Cambria" w:hAnsi="Cambria" w:cs="Calibri"/>
          <w:sz w:val="22"/>
          <w:szCs w:val="22"/>
          <w:lang w:val="sr-Cyrl-RS"/>
        </w:rPr>
      </w:pPr>
    </w:p>
    <w:p w14:paraId="491952A4"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Materijal koji ne ispunjava propisane tehničke i kvalitativne uslove Izvođač je dužan, o svom trošku, ukloniti sa gradilišta u roku koji odredi stručni nadzor.</w:t>
      </w:r>
    </w:p>
    <w:p w14:paraId="6B8433F8" w14:textId="77777777" w:rsidR="00EE1E15" w:rsidRPr="00DC5087" w:rsidRDefault="00EE1E15" w:rsidP="00FE5FA5">
      <w:pPr>
        <w:jc w:val="both"/>
        <w:rPr>
          <w:rFonts w:ascii="Cambria" w:hAnsi="Cambria"/>
          <w:color w:val="000000"/>
          <w:sz w:val="22"/>
          <w:szCs w:val="22"/>
          <w:lang w:val="sr-Cyrl-RS"/>
        </w:rPr>
      </w:pPr>
    </w:p>
    <w:p w14:paraId="49CA9B7E"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 xml:space="preserve">NAČIN SPROVOĐENJA KONTROLE KVALITETA </w:t>
      </w:r>
    </w:p>
    <w:p w14:paraId="7CBC07E9" w14:textId="77777777" w:rsidR="00EE1E15" w:rsidRPr="00DC5087" w:rsidRDefault="00EE1E15" w:rsidP="00FE5FA5">
      <w:pPr>
        <w:rPr>
          <w:rFonts w:ascii="Cambria" w:hAnsi="Cambria" w:cs="Calibri"/>
          <w:sz w:val="22"/>
          <w:szCs w:val="22"/>
          <w:lang w:val="sr-Cyrl-RS"/>
        </w:rPr>
      </w:pPr>
    </w:p>
    <w:p w14:paraId="54887F5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Nadzorni organ će u ime Naručioca vršiti stalan stručni nadzor nad izvođenjem radova, uključujući kontrolu kvaliteta i količine ugrađenih materijala, kao i usklađenost radova sa projektom, tehničkom dokumentacijom i važećim normativima. Izvođač je dužan da postupi po svim osnovanim primjedbama i nalozima nadzornog organa, i da u roku koji mu nadzor odredi, o svom trošku, otkloni uočene nedostatke ili nepravilnosti.</w:t>
      </w:r>
    </w:p>
    <w:p w14:paraId="138AE73B" w14:textId="77777777" w:rsidR="00EE1E15" w:rsidRPr="00DC5087" w:rsidRDefault="00EE1E15" w:rsidP="00FE5FA5">
      <w:pPr>
        <w:jc w:val="both"/>
        <w:rPr>
          <w:rFonts w:ascii="Cambria" w:hAnsi="Cambria" w:cs="Calibri"/>
          <w:sz w:val="22"/>
          <w:szCs w:val="22"/>
          <w:lang w:val="sr-Cyrl-RS"/>
        </w:rPr>
      </w:pPr>
    </w:p>
    <w:p w14:paraId="52D5911C"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Svi radovi moraju biti izvedeni u skladu sa projektom, tehničkim opisima i stavkama koje proizilaze iz važećih normativa. Ukoliko Izvođač izvede radove upotrebom materijala ili na način koji ne zadovoljava propisane standarde, dužan je da ih, na zahtjev Naručioca, popravi ili ukloni, bez prava na dodatnu naknadu i o svom trošku.</w:t>
      </w:r>
    </w:p>
    <w:p w14:paraId="662CAE5E" w14:textId="77777777" w:rsidR="00EE1E15" w:rsidRPr="00DC5087" w:rsidRDefault="00EE1E15" w:rsidP="00FE5FA5">
      <w:pPr>
        <w:jc w:val="both"/>
        <w:rPr>
          <w:rFonts w:ascii="Cambria" w:hAnsi="Cambria" w:cs="Calibri"/>
          <w:sz w:val="22"/>
          <w:szCs w:val="22"/>
          <w:lang w:val="sr-Cyrl-RS"/>
        </w:rPr>
      </w:pPr>
    </w:p>
    <w:p w14:paraId="5B2A4C2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Ako Naručilac utvrdi da je kvalitet izvedenih radova poboljšan u odnosu na zahtijevani, on nije obavezan da za to plati više od ugovorene cijene. U slučaju sumnje u kvalitet radova ili materijala, Naručilac, posredstvom nadzornog organa, ima pravo da zahtijeva bilo koju vrstu provjere, bez obzira na fazu izvođenja radova. U tim slučajevima biće formirana komisija sastavljena od predstavnika obje ugovorne strane, uz mogućnost uključivanja neutralnih stručnih lica ili specijalizovane organizacije. Ako se sumnje pokažu osnovanim, troškove kontrole snosi Izvođač; u protivnom, iste snosi Naručilac.</w:t>
      </w:r>
    </w:p>
    <w:p w14:paraId="00B74AC2" w14:textId="77777777" w:rsidR="00EE1E15" w:rsidRPr="00DC5087" w:rsidRDefault="00EE1E15" w:rsidP="00FE5FA5">
      <w:pPr>
        <w:jc w:val="both"/>
        <w:rPr>
          <w:rFonts w:ascii="Cambria" w:hAnsi="Cambria" w:cs="Calibri"/>
          <w:sz w:val="22"/>
          <w:szCs w:val="22"/>
          <w:lang w:val="sr-Cyrl-RS"/>
        </w:rPr>
      </w:pPr>
    </w:p>
    <w:p w14:paraId="12BBB3DE"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obavezan da unaprijed najavi sve eventualne nepredviđene i naknadne radove, prije njihovog izvršenja. U tim slučajevima dužan je da dostavi dopunske ponude, a na zahtjev Naručioca i analize cijena koje moraju biti zasnovane na važećim normama. Sve izmjene u izvođenju radova koje se odnose na odstupanje od tehničke dokumentacije, Izvođač mora prethodno podnijeti na odobrenje projektantu i Naručiocu, odnosno nadzornom organu.</w:t>
      </w:r>
    </w:p>
    <w:p w14:paraId="45F018C0" w14:textId="77777777" w:rsidR="00EE1E15" w:rsidRPr="00DC5087" w:rsidRDefault="00EE1E15" w:rsidP="00FE5FA5">
      <w:pPr>
        <w:jc w:val="both"/>
        <w:rPr>
          <w:rFonts w:ascii="Cambria" w:hAnsi="Cambria" w:cs="Calibri"/>
          <w:sz w:val="22"/>
          <w:szCs w:val="22"/>
          <w:lang w:val="sr-Cyrl-RS"/>
        </w:rPr>
      </w:pPr>
    </w:p>
    <w:p w14:paraId="26F25F92"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Radovi koje Izvođač izvede mimo projektne i tehničke dokumentacije, bez prethodno pribavljene pisane saglasnosti Naručioca i nadzora, neće mu biti priznati niti obračunati.</w:t>
      </w:r>
    </w:p>
    <w:p w14:paraId="3B492FB8" w14:textId="77777777" w:rsidR="00EE1E15" w:rsidRPr="00DC5087" w:rsidRDefault="00EE1E15" w:rsidP="00FE5FA5">
      <w:pPr>
        <w:jc w:val="both"/>
        <w:rPr>
          <w:rFonts w:ascii="Cambria" w:hAnsi="Cambria"/>
          <w:color w:val="000000"/>
          <w:sz w:val="22"/>
          <w:szCs w:val="22"/>
          <w:lang w:val="sr-Cyrl-RS"/>
        </w:rPr>
      </w:pPr>
    </w:p>
    <w:p w14:paraId="01B86ADB"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KONAČNI OBRAČUN</w:t>
      </w:r>
    </w:p>
    <w:p w14:paraId="1AE81234" w14:textId="77777777" w:rsidR="00EE1E15" w:rsidRPr="00DC5087" w:rsidRDefault="00EE1E15" w:rsidP="00FE5FA5">
      <w:pPr>
        <w:jc w:val="center"/>
        <w:rPr>
          <w:rFonts w:ascii="Cambria" w:hAnsi="Cambria" w:cs="Calibri"/>
          <w:sz w:val="22"/>
          <w:szCs w:val="22"/>
          <w:lang w:val="sr-Cyrl-RS"/>
        </w:rPr>
      </w:pPr>
    </w:p>
    <w:p w14:paraId="540F02AC"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Po završetku radova, nakon izvršenog pregleda i tehničke primopredaje objekta, te nakon što Izvođač otkloni sve eventualno utvrđene nedostatke u rokovima koje odredi Naručilac, ugovorne strane će putem svojih ovlašćenih predstavnika, u roku od 30 (slovima: trideset) dana, pristupiti izradi i potvrđivanju konačnog obračuna izvedenih radova.</w:t>
      </w:r>
    </w:p>
    <w:p w14:paraId="5EE670A7" w14:textId="77777777" w:rsidR="00EE1E15" w:rsidRPr="00DC5087" w:rsidRDefault="00EE1E15" w:rsidP="00FE5FA5">
      <w:pPr>
        <w:jc w:val="both"/>
        <w:rPr>
          <w:rFonts w:ascii="Cambria" w:hAnsi="Cambria" w:cs="Calibri"/>
          <w:sz w:val="22"/>
          <w:szCs w:val="22"/>
          <w:lang w:val="sr-Cyrl-RS"/>
        </w:rPr>
      </w:pPr>
    </w:p>
    <w:p w14:paraId="497C8D4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Konačni obračun predstavlja konačnu finansijsku obavezu Naručioca prema Izvođaču, u skladu sa stvarno izvedenim, prihvaćenim i dokumentovanim radovima u okviru ovog ugovora.</w:t>
      </w:r>
    </w:p>
    <w:p w14:paraId="4A450276" w14:textId="77777777" w:rsidR="00EE1E15" w:rsidRPr="00DC5087" w:rsidRDefault="00EE1E15" w:rsidP="00FE5FA5">
      <w:pPr>
        <w:jc w:val="both"/>
        <w:rPr>
          <w:rFonts w:ascii="Cambria" w:hAnsi="Cambria"/>
          <w:color w:val="000000"/>
          <w:sz w:val="22"/>
          <w:szCs w:val="22"/>
          <w:lang w:val="sr-Cyrl-RS"/>
        </w:rPr>
      </w:pPr>
    </w:p>
    <w:p w14:paraId="547C33A5"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ČIŠĆENJE GRADILIŠTA</w:t>
      </w:r>
    </w:p>
    <w:p w14:paraId="3BD6256C" w14:textId="77777777" w:rsidR="00EE1E15" w:rsidRPr="00DC5087" w:rsidRDefault="00EE1E15" w:rsidP="00FE5FA5">
      <w:pPr>
        <w:jc w:val="center"/>
        <w:rPr>
          <w:rFonts w:ascii="Cambria" w:hAnsi="Cambria" w:cs="Calibri"/>
          <w:sz w:val="22"/>
          <w:szCs w:val="22"/>
          <w:lang w:val="sr-Cyrl-RS"/>
        </w:rPr>
      </w:pPr>
    </w:p>
    <w:p w14:paraId="216669F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radova je dužan da po završetku svih ugovorenih radova, bez posebnog poziva, izvrši povlačenje svog osoblja sa gradilišta, ukloni sav preostali građevinski materijal, sredstva i opremu za rad, privremene objekte, instalacije i druge pomoćne elemente koje je koristio tokom izvođenja radova.</w:t>
      </w:r>
    </w:p>
    <w:p w14:paraId="70FBF860" w14:textId="77777777" w:rsidR="00EE1E15" w:rsidRPr="00DC5087" w:rsidRDefault="00EE1E15" w:rsidP="00FE5FA5">
      <w:pPr>
        <w:jc w:val="both"/>
        <w:rPr>
          <w:rFonts w:ascii="Cambria" w:hAnsi="Cambria" w:cs="Calibri"/>
          <w:sz w:val="22"/>
          <w:szCs w:val="22"/>
          <w:lang w:val="sr-Cyrl-RS"/>
        </w:rPr>
      </w:pPr>
    </w:p>
    <w:p w14:paraId="0D747E4D"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Obaveza Izvođača obuhvata i potpuno čišćenje gradilišta od građevinskog i drugog otpada, kao i uređenje i dovođenje u uredno stanje neposredne okoline objekta i samog objekta na kome su radovi izvođeni, u skladu sa tehničkim, higijenskim i ekološkim uslovima. Izvođač snosi sve troškove vezane za ove radnje.</w:t>
      </w:r>
    </w:p>
    <w:p w14:paraId="491E1A87" w14:textId="77777777" w:rsidR="00EE1E15" w:rsidRPr="00DC5087" w:rsidRDefault="00EE1E15" w:rsidP="00FE5FA5">
      <w:pPr>
        <w:jc w:val="both"/>
        <w:rPr>
          <w:rFonts w:ascii="Cambria" w:hAnsi="Cambria"/>
          <w:color w:val="000000"/>
          <w:sz w:val="22"/>
          <w:szCs w:val="22"/>
          <w:lang w:val="sr-Cyrl-RS"/>
        </w:rPr>
      </w:pPr>
    </w:p>
    <w:p w14:paraId="22EC7C9E"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PRODUŽETAK ROKA IZVRŠENJA RADOVA</w:t>
      </w:r>
    </w:p>
    <w:p w14:paraId="65758F7D" w14:textId="77777777" w:rsidR="00EE1E15" w:rsidRPr="00DC5087" w:rsidRDefault="00EE1E15" w:rsidP="00FE5FA5">
      <w:pPr>
        <w:jc w:val="center"/>
        <w:rPr>
          <w:rFonts w:ascii="Cambria" w:hAnsi="Cambria" w:cs="Calibri"/>
          <w:sz w:val="22"/>
          <w:szCs w:val="22"/>
          <w:lang w:val="sr-Cyrl-RS"/>
        </w:rPr>
      </w:pPr>
    </w:p>
    <w:p w14:paraId="6A0EA34C"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Izvođač radova ima pravo da zahtijeva produženje ugovorenog roka za izvođenje radova u slučaju kada, bez sopstvene krivice, usljed promijenjenih okolnosti ili neispunjenja obaveza od strane Naručioca, nije bio u mogućnosti da izvodi radove. Produženje roka odobrava se srazmjerno trajanju spriječenosti, uključujući i dodatno vrijeme koje </w:t>
      </w:r>
      <w:r w:rsidRPr="00DC5087">
        <w:rPr>
          <w:rFonts w:ascii="Cambria" w:hAnsi="Cambria" w:cs="Calibri"/>
          <w:sz w:val="22"/>
          <w:szCs w:val="22"/>
          <w:lang w:val="sr-Cyrl-RS"/>
        </w:rPr>
        <w:lastRenderedPageBreak/>
        <w:t>je objektivno potrebno za ponovno uspostavljanje gradilišta i nastavak radova, kao i eventualno pomjeranje radova u nepovoljnije godišnje doba.</w:t>
      </w:r>
    </w:p>
    <w:p w14:paraId="4E9B823C" w14:textId="77777777" w:rsidR="00EE1E15" w:rsidRPr="00DC5087" w:rsidRDefault="00EE1E15" w:rsidP="00FE5FA5">
      <w:pPr>
        <w:jc w:val="both"/>
        <w:rPr>
          <w:rFonts w:ascii="Cambria" w:hAnsi="Cambria" w:cs="Calibri"/>
          <w:sz w:val="22"/>
          <w:szCs w:val="22"/>
          <w:lang w:val="sr-Cyrl-RS"/>
        </w:rPr>
      </w:pPr>
    </w:p>
    <w:p w14:paraId="3EE019A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Situacije koje mogu predstavljati osnov za produženje roka uključuju, između ostalog: prirodne nepogode poput požara, poplava, zemljotresa, kao i vremenske uslove koji su izuzetno nepovoljni i neubičajeni za godišnje doba i lokaciju izvođenja; zabrane i mjere nadležnih organa; izmjene revidovanog glavnog projekta u smislu članova 47 i 48 Zakona o izgradnji objekata; kašnjenje Naručioca u isplati avansa ili situacija; neobezbjeđivanje stručnog nadzora; kao i onemogućen pristup gradilištu.</w:t>
      </w:r>
    </w:p>
    <w:p w14:paraId="3644FE0D" w14:textId="77777777" w:rsidR="00EE1E15" w:rsidRPr="00DC5087" w:rsidRDefault="00EE1E15" w:rsidP="00FE5FA5">
      <w:pPr>
        <w:jc w:val="both"/>
        <w:rPr>
          <w:rFonts w:ascii="Cambria" w:hAnsi="Cambria" w:cs="Calibri"/>
          <w:sz w:val="22"/>
          <w:szCs w:val="22"/>
          <w:lang w:val="sr-Cyrl-RS"/>
        </w:rPr>
      </w:pPr>
    </w:p>
    <w:p w14:paraId="0FD2FF2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je dužan da o postojanju navedenih okolnosti obavijesti Naručioca bez odlaganja, najkasnije u roku od 3 (slovima: tri) dana od dana kada su okolnosti nastupile ili kada je za njih mogao saznati, uz detaljno obrazloženje zahtjeva za produženje roka, kako bi Naručilac mogao blagovremeno provjeriti osnovanost navoda i donijeti odluku.</w:t>
      </w:r>
    </w:p>
    <w:p w14:paraId="2C93717B" w14:textId="77777777" w:rsidR="00EE1E15" w:rsidRPr="00DC5087" w:rsidRDefault="00EE1E15" w:rsidP="00FE5FA5">
      <w:pPr>
        <w:jc w:val="both"/>
        <w:rPr>
          <w:rFonts w:ascii="Cambria" w:hAnsi="Cambria" w:cs="Calibri"/>
          <w:sz w:val="22"/>
          <w:szCs w:val="22"/>
          <w:lang w:val="sr-Cyrl-RS"/>
        </w:rPr>
      </w:pPr>
    </w:p>
    <w:p w14:paraId="2F754E42"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Svako produženje roka za izvođenje radova mora biti odobreno od strane Naručioca u pisanoj formi. Bez takvog odobrenja, nijedno produženje se ne smatra važećim.</w:t>
      </w:r>
    </w:p>
    <w:p w14:paraId="4247F3E5" w14:textId="77777777" w:rsidR="00EE1E15" w:rsidRPr="00DC5087" w:rsidRDefault="00EE1E15" w:rsidP="00FE5FA5">
      <w:pPr>
        <w:jc w:val="both"/>
        <w:rPr>
          <w:rFonts w:ascii="Cambria" w:hAnsi="Cambria" w:cs="Calibri"/>
          <w:sz w:val="22"/>
          <w:szCs w:val="22"/>
          <w:lang w:val="sr-Cyrl-RS"/>
        </w:rPr>
      </w:pPr>
    </w:p>
    <w:p w14:paraId="5D6481B0"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nema pravo na produženje roka zbog okolnosti koje su nastupile nakon isteka ugovorenog roka za završetak radova. U slučaju postojanja više okolnosti koje se preklapaju u vremenu, produženje se priznaje samo za najdužu pojedinačnu spriječenost.</w:t>
      </w:r>
    </w:p>
    <w:p w14:paraId="73D0338C" w14:textId="77777777" w:rsidR="00EE1E15" w:rsidRPr="00DC5087" w:rsidRDefault="00EE1E15" w:rsidP="00FE5FA5">
      <w:pPr>
        <w:jc w:val="both"/>
        <w:rPr>
          <w:rFonts w:ascii="Cambria" w:hAnsi="Cambria" w:cs="Calibri"/>
          <w:sz w:val="22"/>
          <w:szCs w:val="22"/>
          <w:lang w:val="sr-Cyrl-RS"/>
        </w:rPr>
      </w:pPr>
    </w:p>
    <w:p w14:paraId="1556704E"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VIŠA SILA</w:t>
      </w:r>
    </w:p>
    <w:p w14:paraId="301F3049" w14:textId="77777777" w:rsidR="00EE1E15" w:rsidRPr="00DC5087" w:rsidRDefault="00EE1E15" w:rsidP="00FE5FA5">
      <w:pPr>
        <w:rPr>
          <w:rFonts w:ascii="Cambria" w:hAnsi="Cambria" w:cs="Calibri"/>
          <w:sz w:val="22"/>
          <w:szCs w:val="22"/>
          <w:lang w:val="sr-Cyrl-RS"/>
        </w:rPr>
      </w:pPr>
    </w:p>
    <w:p w14:paraId="378C3317"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Ukoliko nakon zaključenja ugovora nastupe okolnosti više sile koje dovedu do ometanja ili onemogućavanja izvršenja ugovornih obaveza, rokovi za izvršenje obaveza ugovornih strana produžavaju se za vrijeme trajanja više sile, uz mogućnost dodatnog prilagođavanja u zavisnosti od konkretnih posljedica koje su nastupile.</w:t>
      </w:r>
    </w:p>
    <w:p w14:paraId="1890D9A4" w14:textId="77777777" w:rsidR="00EE1E15" w:rsidRPr="00DC5087" w:rsidRDefault="00EE1E15" w:rsidP="00FE5FA5">
      <w:pPr>
        <w:jc w:val="both"/>
        <w:rPr>
          <w:rFonts w:ascii="Cambria" w:hAnsi="Cambria" w:cs="Calibri"/>
          <w:sz w:val="22"/>
          <w:szCs w:val="22"/>
          <w:lang w:val="sr-Cyrl-RS"/>
        </w:rPr>
      </w:pPr>
    </w:p>
    <w:p w14:paraId="07FA2BB8"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Viša sila podrazumijeva izuzetne i vanredne događaje koji nijesu mogli biti predviđeni, izbjegnuti ili otklonjeni, a koji su nastupili nezavisno od volje i kontrole ugovornih strana. U takve okolnosti spadaju, između ostalog: poplave, zemljotresi, požari, oružani sukobi, neredi, masovni štrajkovi, zabrane od strane nadležnih organa, kao i drugi događaji koji objektivno onemogućavaju ili bitno otežavaju izvršenje ugovornih obaveza.</w:t>
      </w:r>
    </w:p>
    <w:p w14:paraId="236BDBBB" w14:textId="77777777" w:rsidR="00EE1E15" w:rsidRPr="00DC5087" w:rsidRDefault="00EE1E15" w:rsidP="00FE5FA5">
      <w:pPr>
        <w:jc w:val="both"/>
        <w:rPr>
          <w:rFonts w:ascii="Cambria" w:hAnsi="Cambria" w:cs="Calibri"/>
          <w:sz w:val="22"/>
          <w:szCs w:val="22"/>
          <w:lang w:val="sr-Cyrl-RS"/>
        </w:rPr>
      </w:pPr>
    </w:p>
    <w:p w14:paraId="7BD95D0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Strana pogođena višom silom obavezna je da bez odlaganja, najkasnije u roku od 3 (slovima: tri) dana od dana saznanja, pismeno obavijesti drugu stranu o nastanku okolnosti više sile, uz dostavljanje odgovarajućih dokaza. U protivnom, neće moći da se poziva na okolnosti više sile kao osnov za oslobađanje od odgovornosti.  </w:t>
      </w:r>
    </w:p>
    <w:p w14:paraId="5CD23240" w14:textId="77777777" w:rsidR="00EE1E15" w:rsidRPr="00DC5087" w:rsidRDefault="00EE1E15" w:rsidP="00FE5FA5">
      <w:pPr>
        <w:jc w:val="both"/>
        <w:rPr>
          <w:rFonts w:ascii="Cambria" w:hAnsi="Cambria"/>
          <w:color w:val="000000"/>
          <w:sz w:val="22"/>
          <w:szCs w:val="22"/>
          <w:lang w:val="sr-Cyrl-RS"/>
        </w:rPr>
      </w:pPr>
    </w:p>
    <w:p w14:paraId="06DEAC54"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NAKNADA ŠTETE</w:t>
      </w:r>
    </w:p>
    <w:p w14:paraId="2785B549" w14:textId="77777777" w:rsidR="00EE1E15" w:rsidRPr="00DC5087" w:rsidRDefault="00EE1E15" w:rsidP="00FE5FA5">
      <w:pPr>
        <w:jc w:val="center"/>
        <w:rPr>
          <w:rFonts w:ascii="Cambria" w:hAnsi="Cambria" w:cs="Calibri"/>
          <w:sz w:val="22"/>
          <w:szCs w:val="22"/>
          <w:lang w:val="sr-Cyrl-RS"/>
        </w:rPr>
      </w:pPr>
    </w:p>
    <w:p w14:paraId="4F886FC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U slučaju da Izvođač ne ispuni, djelimično ispuni ili neuredno ispuni svoje obaveze iz ovog ugovora, Naručilac ima pravo da zahtijeva punu naknadu štete koju je zbog toga pretrpio. Ovo pravo se odnosi na štetu koja prevazilazi iznos aktivirane garancije za dobro izvršenje ugovora, kao i štetu koja nije pokrivena polisom osiguranja od profesionalne odgovornosti Izvođača.</w:t>
      </w:r>
    </w:p>
    <w:p w14:paraId="403549B0" w14:textId="77777777" w:rsidR="00EE1E15" w:rsidRPr="00DC5087" w:rsidRDefault="00EE1E15" w:rsidP="00FE5FA5">
      <w:pPr>
        <w:jc w:val="both"/>
        <w:rPr>
          <w:rFonts w:ascii="Cambria" w:hAnsi="Cambria" w:cs="Calibri"/>
          <w:sz w:val="22"/>
          <w:szCs w:val="22"/>
          <w:lang w:val="sr-Cyrl-RS"/>
        </w:rPr>
      </w:pPr>
    </w:p>
    <w:p w14:paraId="5758AC58"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Izvođač odgovara za svu direktnu i indirektnu štetu, uključujući i štetu nastalu usljed kašnjenja, lošeg kvaliteta, nepravilnog izvođenja radova ili propuštanja obaveza predviđenih ugovorom, bez obzira da li se šteta odnosi na Naručioca ili treća lica. Pravo na naknadu štete ne isključuje istovremeno pravo Naručioca da koristi druga sredstva obezbjeđenja predviđena ugovorom ili zakonom.</w:t>
      </w:r>
    </w:p>
    <w:p w14:paraId="7FD889C7" w14:textId="77777777" w:rsidR="00EE1E15" w:rsidRPr="00DC5087" w:rsidRDefault="00EE1E15" w:rsidP="00FE5FA5">
      <w:pPr>
        <w:jc w:val="both"/>
        <w:rPr>
          <w:rFonts w:ascii="Cambria" w:hAnsi="Cambria"/>
          <w:color w:val="000000"/>
          <w:sz w:val="22"/>
          <w:szCs w:val="22"/>
          <w:lang w:val="sr-Cyrl-RS"/>
        </w:rPr>
      </w:pPr>
    </w:p>
    <w:p w14:paraId="312A8105" w14:textId="77777777" w:rsidR="00EE1E15" w:rsidRPr="00DC5087" w:rsidRDefault="00EE1E15" w:rsidP="00FE5FA5">
      <w:pPr>
        <w:rPr>
          <w:rFonts w:ascii="Cambria" w:hAnsi="Cambria" w:cs="Calibri"/>
          <w:b/>
          <w:sz w:val="22"/>
          <w:szCs w:val="22"/>
          <w:lang w:val="sr-Cyrl-RS"/>
        </w:rPr>
      </w:pPr>
      <w:r w:rsidRPr="00DC5087">
        <w:rPr>
          <w:rFonts w:ascii="Cambria" w:hAnsi="Cambria" w:cs="Calibri"/>
          <w:b/>
          <w:sz w:val="22"/>
          <w:szCs w:val="22"/>
          <w:lang w:val="sr-Cyrl-RS"/>
        </w:rPr>
        <w:t>OPSEG I SADRŽAJ JEDINIČNIH CIJENA RADOVA</w:t>
      </w:r>
    </w:p>
    <w:p w14:paraId="46A45BAE" w14:textId="77777777" w:rsidR="00EE1E15" w:rsidRPr="00DC5087" w:rsidRDefault="00EE1E15" w:rsidP="00FE5FA5">
      <w:pPr>
        <w:jc w:val="center"/>
        <w:rPr>
          <w:rFonts w:ascii="Cambria" w:hAnsi="Cambria" w:cs="Calibri"/>
          <w:sz w:val="22"/>
          <w:szCs w:val="22"/>
          <w:lang w:val="sr-Cyrl-RS"/>
        </w:rPr>
      </w:pPr>
    </w:p>
    <w:p w14:paraId="2A5E0B4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Jedinične cijene svih radova obuhvataju kompletnu nabavku opisanog materijala, njegovu izradu, isporuku i ugradnju, u svemu prema opisima iz predmjera, tehničke dokumentacije i važećih standarda. Opšti opis pozicije smatra se sastavnim dijelom pojedinačnih opisa svake pozicije radova. Sav ugrađeni materijal i oprema moraju biti kvalitetni, odgovarati tehničkim opisima, važećim propisima, normativima i standardima građenja.</w:t>
      </w:r>
    </w:p>
    <w:p w14:paraId="74E2D623" w14:textId="77777777" w:rsidR="00EE1E15" w:rsidRPr="00DC5087" w:rsidRDefault="00EE1E15" w:rsidP="00FE5FA5">
      <w:pPr>
        <w:jc w:val="both"/>
        <w:rPr>
          <w:rFonts w:ascii="Cambria" w:hAnsi="Cambria" w:cs="Calibri"/>
          <w:sz w:val="22"/>
          <w:szCs w:val="22"/>
          <w:lang w:val="sr-Cyrl-RS"/>
        </w:rPr>
      </w:pPr>
    </w:p>
    <w:p w14:paraId="3D3E03E3"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Predmjer radova podrazumijeva da su u jedinične cijene uključeni svi troškovi nabavke, transporta, izrade i montaže navedenog materijala, uključujući sav montažni i potrošni materijal, bez obzira na to da li je eksplicitno naveden, a koji je neophodan za funkcionalnu i tehnički ispravnu izvedbu svake stavke. Troškovi ispitivanja i pribavljanja atestne dokumentacije za sav ugrađeni materijal i opremu padaju isključivo na teret Izvođača, koji je dužan da istu dostavi Naručiocu u toku realizacije ugovora.</w:t>
      </w:r>
    </w:p>
    <w:p w14:paraId="0F27E905" w14:textId="77777777" w:rsidR="00EE1E15" w:rsidRPr="00DC5087" w:rsidRDefault="00EE1E15" w:rsidP="00FE5FA5">
      <w:pPr>
        <w:jc w:val="both"/>
        <w:rPr>
          <w:rFonts w:ascii="Cambria" w:hAnsi="Cambria" w:cs="Calibri"/>
          <w:sz w:val="22"/>
          <w:szCs w:val="22"/>
          <w:lang w:val="sr-Cyrl-RS"/>
        </w:rPr>
      </w:pPr>
    </w:p>
    <w:p w14:paraId="09231839"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Jedinične cijene uključuju sve oblike horizontalnog i vertikalnog transporta, sav ručni utovar i istovar, kao i upravljanje otpadom u skladu sa važećom zakonskom regulativom, bez potrebe za dodatnim napomenama u opisu radova. Takođe, uključeni su svi pripremni, pomoćni i završni radovi, razmjeravanja, snimanja, zaštita postojećih objekata, instalacija i okruženja, njegovanje materijala u ekstremnim uslovima, te čišćenje radnog prostora i odvoz šuta van gradilišta.</w:t>
      </w:r>
    </w:p>
    <w:p w14:paraId="2264E70D" w14:textId="77777777" w:rsidR="00EE1E15" w:rsidRPr="00DC5087" w:rsidRDefault="00EE1E15" w:rsidP="00FE5FA5">
      <w:pPr>
        <w:jc w:val="both"/>
        <w:rPr>
          <w:rFonts w:ascii="Cambria" w:hAnsi="Cambria" w:cs="Calibri"/>
          <w:sz w:val="22"/>
          <w:szCs w:val="22"/>
          <w:lang w:val="sr-Cyrl-RS"/>
        </w:rPr>
      </w:pPr>
    </w:p>
    <w:p w14:paraId="140094DF"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 xml:space="preserve">Izvođač je dužan da tokom izvođenja radova vodi računa o zaštiti ljudi i imovine u zoni izvođenja, naročito s obzirom da se radovi izvode u aktivnom objektu. Obavezan je da obezbijedi siguran i nesmetan pristup </w:t>
      </w:r>
      <w:r w:rsidR="000B1A07">
        <w:rPr>
          <w:rFonts w:ascii="Cambria" w:hAnsi="Cambria" w:cs="Calibri"/>
          <w:sz w:val="22"/>
          <w:szCs w:val="22"/>
          <w:lang w:val="sr-Latn-ME"/>
        </w:rPr>
        <w:t>učenicima</w:t>
      </w:r>
      <w:r w:rsidRPr="00DC5087">
        <w:rPr>
          <w:rFonts w:ascii="Cambria" w:hAnsi="Cambria" w:cs="Calibri"/>
          <w:sz w:val="22"/>
          <w:szCs w:val="22"/>
          <w:lang w:val="sr-Cyrl-RS"/>
        </w:rPr>
        <w:t xml:space="preserve"> i zaposlenima, kao i da odmah i o svom trošku sanira eventualne štete koje nastanu tokom izvođenja. Posebnu pažnju mora posvetiti zaštiti prethodno izvedenih radova i postojećih instalacija, sve do konačne primopredaje radova.</w:t>
      </w:r>
    </w:p>
    <w:p w14:paraId="755BFCDC" w14:textId="77777777" w:rsidR="00EE1E15" w:rsidRPr="00DC5087" w:rsidRDefault="00EE1E15" w:rsidP="00FE5FA5">
      <w:pPr>
        <w:jc w:val="both"/>
        <w:rPr>
          <w:rFonts w:ascii="Cambria" w:hAnsi="Cambria" w:cs="Calibri"/>
          <w:sz w:val="22"/>
          <w:szCs w:val="22"/>
          <w:lang w:val="sr-Cyrl-RS"/>
        </w:rPr>
      </w:pPr>
    </w:p>
    <w:p w14:paraId="6500798F" w14:textId="77777777" w:rsidR="00EE1E15" w:rsidRPr="00DC5087" w:rsidRDefault="00EE1E15" w:rsidP="00FE5FA5">
      <w:pPr>
        <w:jc w:val="both"/>
        <w:rPr>
          <w:rFonts w:ascii="Cambria" w:hAnsi="Cambria" w:cs="Calibri"/>
          <w:sz w:val="22"/>
          <w:szCs w:val="22"/>
          <w:lang w:val="sr-Cyrl-RS"/>
        </w:rPr>
      </w:pPr>
      <w:r w:rsidRPr="00DC5087">
        <w:rPr>
          <w:rFonts w:ascii="Cambria" w:hAnsi="Cambria" w:cs="Calibri"/>
          <w:sz w:val="22"/>
          <w:szCs w:val="22"/>
          <w:lang w:val="sr-Cyrl-RS"/>
        </w:rPr>
        <w:t>Po završetku ugovora, Izvođač je obavezan da ukloni svu svoju mehanizaciju, opremu i osoblje, kao i da očisti i uredi gradilište i okolinu objekta u skladu sa važećim ekološkim propisima i standardima.</w:t>
      </w:r>
    </w:p>
    <w:p w14:paraId="5E4443AE" w14:textId="77777777" w:rsidR="00EE1E15" w:rsidRPr="00DC5087" w:rsidRDefault="00EE1E15" w:rsidP="00FE5FA5">
      <w:pPr>
        <w:jc w:val="both"/>
        <w:rPr>
          <w:rFonts w:ascii="Cambria" w:hAnsi="Cambria"/>
          <w:color w:val="000000"/>
          <w:sz w:val="22"/>
          <w:szCs w:val="22"/>
          <w:lang w:val="sr-Cyrl-RS"/>
        </w:rPr>
      </w:pPr>
    </w:p>
    <w:p w14:paraId="7BE55727" w14:textId="77777777" w:rsidR="00EE1E15" w:rsidRPr="00DC5087" w:rsidRDefault="00EE1E15" w:rsidP="00FE5FA5">
      <w:pPr>
        <w:rPr>
          <w:rFonts w:ascii="Cambria" w:hAnsi="Cambria"/>
          <w:b/>
          <w:sz w:val="22"/>
          <w:szCs w:val="22"/>
          <w:lang w:val="sr-Cyrl-RS"/>
        </w:rPr>
      </w:pPr>
      <w:r w:rsidRPr="00DC5087">
        <w:rPr>
          <w:rFonts w:ascii="Cambria" w:hAnsi="Cambria"/>
          <w:b/>
          <w:sz w:val="22"/>
          <w:szCs w:val="22"/>
          <w:lang w:val="sr-Cyrl-RS"/>
        </w:rPr>
        <w:t>RASKID UGOVORA</w:t>
      </w:r>
    </w:p>
    <w:p w14:paraId="284D776B" w14:textId="77777777" w:rsidR="00EE1E15" w:rsidRPr="00DC5087" w:rsidRDefault="00EE1E15" w:rsidP="00FE5FA5">
      <w:pPr>
        <w:rPr>
          <w:rFonts w:ascii="Cambria" w:hAnsi="Cambria"/>
          <w:b/>
          <w:sz w:val="22"/>
          <w:szCs w:val="22"/>
          <w:lang w:val="sr-Cyrl-RS"/>
        </w:rPr>
      </w:pPr>
    </w:p>
    <w:p w14:paraId="3EEB0E46"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Naručilac će raskinuti ugovor o javnoj nabavci naročito ako:</w:t>
      </w:r>
    </w:p>
    <w:p w14:paraId="5A8F7B6E" w14:textId="77777777" w:rsidR="00EE1E15" w:rsidRPr="00DC5087" w:rsidRDefault="00EE1E15" w:rsidP="00FE5FA5">
      <w:pPr>
        <w:numPr>
          <w:ilvl w:val="0"/>
          <w:numId w:val="14"/>
        </w:numPr>
        <w:contextualSpacing/>
        <w:jc w:val="both"/>
        <w:rPr>
          <w:rFonts w:ascii="Cambria" w:hAnsi="Cambria"/>
          <w:sz w:val="22"/>
          <w:szCs w:val="22"/>
          <w:lang w:val="sr-Cyrl-RS"/>
        </w:rPr>
      </w:pPr>
      <w:r w:rsidRPr="00DC5087">
        <w:rPr>
          <w:rFonts w:ascii="Cambria" w:hAnsi="Cambria"/>
          <w:sz w:val="22"/>
          <w:szCs w:val="22"/>
          <w:lang w:val="sr-Cyrl-RS"/>
        </w:rPr>
        <w:t>nastupe okolnosti koje za posljedicu imaju bitnu izmjenu ugovora koja iziskuje sprovođenje novog postupka javne nabavke. Bitnom izmjenom ugovora smatra se izmjena prirode ugovora u materijalnom smislu u odnosu na ugovor koji je prvobitno zaključen ako je ispunjen jedan ili više sljedećih uslova:</w:t>
      </w:r>
    </w:p>
    <w:p w14:paraId="4D7F094C" w14:textId="77777777" w:rsidR="00EE1E15" w:rsidRPr="00DC5087" w:rsidRDefault="00EE1E15" w:rsidP="00FE5FA5">
      <w:pPr>
        <w:numPr>
          <w:ilvl w:val="0"/>
          <w:numId w:val="13"/>
        </w:numPr>
        <w:jc w:val="both"/>
        <w:rPr>
          <w:rFonts w:ascii="Cambria" w:hAnsi="Cambria"/>
          <w:sz w:val="22"/>
          <w:szCs w:val="22"/>
          <w:lang w:val="sr-Cyrl-RS"/>
        </w:rPr>
      </w:pPr>
      <w:r w:rsidRPr="00DC5087">
        <w:rPr>
          <w:rFonts w:ascii="Cambria" w:hAnsi="Cambria"/>
          <w:sz w:val="22"/>
          <w:szCs w:val="22"/>
          <w:lang w:val="sr-Cyrl-RS"/>
        </w:rPr>
        <w:t>izmjenom se uvode uslovi koji bi, da su bili dio prvobitnog postupka javne nabavke, omogućavali uključivanje drugih privrednih subjekata u odnosu na izabrane ponuđače ili prihvatanje druge ponude u odnosu na prihvaćenu ili bi omogućili veću konkurentnost u postupku javne nabavke koji je prethodio zaključenju ugovora;</w:t>
      </w:r>
    </w:p>
    <w:p w14:paraId="1D947663" w14:textId="77777777" w:rsidR="00EE1E15" w:rsidRPr="00DC5087" w:rsidRDefault="00EE1E15" w:rsidP="00FE5FA5">
      <w:pPr>
        <w:numPr>
          <w:ilvl w:val="0"/>
          <w:numId w:val="13"/>
        </w:numPr>
        <w:jc w:val="both"/>
        <w:rPr>
          <w:rFonts w:ascii="Cambria" w:hAnsi="Cambria"/>
          <w:sz w:val="22"/>
          <w:szCs w:val="22"/>
          <w:lang w:val="sr-Cyrl-RS"/>
        </w:rPr>
      </w:pPr>
      <w:r w:rsidRPr="00DC5087">
        <w:rPr>
          <w:rFonts w:ascii="Cambria" w:hAnsi="Cambria"/>
          <w:sz w:val="22"/>
          <w:szCs w:val="22"/>
          <w:lang w:val="sr-Cyrl-RS"/>
        </w:rPr>
        <w:t>izmjenom se mijenja privredna ravnoteža ugovora u korist privrednog subjekta sa kojim je zaključen ugovor na način koji nije predviđen prvobitnim ugovorom;</w:t>
      </w:r>
    </w:p>
    <w:p w14:paraId="638E7C45" w14:textId="77777777" w:rsidR="00EE1E15" w:rsidRPr="00DC5087" w:rsidRDefault="00EE1E15" w:rsidP="00FE5FA5">
      <w:pPr>
        <w:numPr>
          <w:ilvl w:val="0"/>
          <w:numId w:val="13"/>
        </w:numPr>
        <w:jc w:val="both"/>
        <w:rPr>
          <w:rFonts w:ascii="Cambria" w:hAnsi="Cambria"/>
          <w:sz w:val="22"/>
          <w:szCs w:val="22"/>
          <w:lang w:val="sr-Cyrl-RS"/>
        </w:rPr>
      </w:pPr>
      <w:r w:rsidRPr="00DC5087">
        <w:rPr>
          <w:rFonts w:ascii="Cambria" w:hAnsi="Cambria"/>
          <w:sz w:val="22"/>
          <w:szCs w:val="22"/>
          <w:lang w:val="sr-Cyrl-RS"/>
        </w:rPr>
        <w:t>izmjenom se značajno povećava obim ugovora;</w:t>
      </w:r>
    </w:p>
    <w:p w14:paraId="6C4247C5" w14:textId="77777777" w:rsidR="00EE1E15" w:rsidRPr="00DC5087" w:rsidRDefault="00EE1E15" w:rsidP="00FE5FA5">
      <w:pPr>
        <w:numPr>
          <w:ilvl w:val="0"/>
          <w:numId w:val="13"/>
        </w:numPr>
        <w:jc w:val="both"/>
        <w:rPr>
          <w:rFonts w:ascii="Cambria" w:hAnsi="Cambria"/>
          <w:sz w:val="22"/>
          <w:szCs w:val="22"/>
          <w:lang w:val="sr-Cyrl-RS"/>
        </w:rPr>
      </w:pPr>
      <w:r w:rsidRPr="00DC5087">
        <w:rPr>
          <w:rFonts w:ascii="Cambria" w:hAnsi="Cambria"/>
          <w:sz w:val="22"/>
          <w:szCs w:val="22"/>
          <w:lang w:val="sr-Cyrl-RS"/>
        </w:rPr>
        <w:t>promjena privrednog subjekta sa kojim je zaključen ugovor o javnoj nabavci, osim u slučaju iz člana 151 stav 1 tačka 4 Zakona o javnim nabavkama;</w:t>
      </w:r>
    </w:p>
    <w:p w14:paraId="45C82F33" w14:textId="77777777" w:rsidR="00EE1E15" w:rsidRPr="00DC5087" w:rsidRDefault="00EE1E15" w:rsidP="00FE5FA5">
      <w:pPr>
        <w:numPr>
          <w:ilvl w:val="0"/>
          <w:numId w:val="13"/>
        </w:numPr>
        <w:jc w:val="both"/>
        <w:rPr>
          <w:rFonts w:ascii="Cambria" w:hAnsi="Cambria"/>
          <w:sz w:val="22"/>
          <w:szCs w:val="22"/>
          <w:lang w:val="sr-Cyrl-RS"/>
        </w:rPr>
      </w:pPr>
      <w:r w:rsidRPr="00DC5087">
        <w:rPr>
          <w:rFonts w:ascii="Cambria" w:hAnsi="Cambria"/>
          <w:sz w:val="22"/>
          <w:szCs w:val="22"/>
          <w:lang w:val="sr-Cyrl-RS"/>
        </w:rPr>
        <w:t>ako Izvođač radova ne izvršava ugovorene obaveze i u drugim slučajevima utvrđenim tenderskom dokumentacijom u skladu sa zakonom, i to naročito: (a) kada Izvođač stane sa radom 5 (slovima: pet) dana, a taj zastoj u poslu nije predviđen dinamičkim planom i nije odobren od strane Naručioca; (b) kada stručni nadzor izda nalog Izvođaču da odloži napredovanje radova, a onda ne povuče nalog u roku od 7 (slovima: sedam) dana; (c) kada stručni nadzor da obavještenje da je propust Izvođača da ispravi određene manjkavosti bitno kršenje ugovora, a Izvođač ne uspije da je ispravi u razumnom roku, određenom od strane nadzornog organa; (e) kada Izvođač ne održava sredstva finansijskog obezbjeđenja ugovora; (f) kada Izvođač kasni sa završetkom radova za broj dana za koji se maksimalni iznos ugovorene kazne može naplatiti.</w:t>
      </w:r>
    </w:p>
    <w:p w14:paraId="2BC7A141" w14:textId="77777777" w:rsidR="00EE1E15" w:rsidRPr="00DC5087" w:rsidRDefault="00EE1E15" w:rsidP="00FE5FA5">
      <w:pPr>
        <w:numPr>
          <w:ilvl w:val="0"/>
          <w:numId w:val="14"/>
        </w:numPr>
        <w:contextualSpacing/>
        <w:jc w:val="both"/>
        <w:rPr>
          <w:rFonts w:ascii="Cambria" w:hAnsi="Cambria"/>
          <w:sz w:val="22"/>
          <w:szCs w:val="22"/>
          <w:lang w:val="sr-Cyrl-RS"/>
        </w:rPr>
      </w:pPr>
      <w:r w:rsidRPr="00DC5087">
        <w:rPr>
          <w:rFonts w:ascii="Cambria" w:hAnsi="Cambria"/>
          <w:sz w:val="22"/>
          <w:szCs w:val="22"/>
          <w:lang w:val="sr-Cyrl-RS"/>
        </w:rPr>
        <w:t>nastupi neki razlog koji predstavlja osnov za obavezno isključenje iz člana 108 Zakona o javnim nabavkama.</w:t>
      </w:r>
    </w:p>
    <w:p w14:paraId="2481F968" w14:textId="77777777" w:rsidR="00EE1E15" w:rsidRPr="00DC5087" w:rsidRDefault="00EE1E15" w:rsidP="00FE5FA5">
      <w:pPr>
        <w:jc w:val="both"/>
        <w:rPr>
          <w:rFonts w:ascii="Cambria" w:hAnsi="Cambria"/>
          <w:sz w:val="22"/>
          <w:szCs w:val="22"/>
          <w:lang w:val="sr-Cyrl-RS"/>
        </w:rPr>
      </w:pPr>
    </w:p>
    <w:p w14:paraId="2949C680"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Ukoliko dođe do raskida ugovora, Izvođač radova mora odmah prekinuti rad, obezbijediti i osigurati mjesto izvođenja radova i napustiti ga najprije moguće, a što se može smatrati razumnim rokom.</w:t>
      </w:r>
    </w:p>
    <w:p w14:paraId="0E50ED6D" w14:textId="77777777" w:rsidR="00EE1E15" w:rsidRPr="00DC5087" w:rsidRDefault="00EE1E15" w:rsidP="00FE5FA5">
      <w:pPr>
        <w:jc w:val="both"/>
        <w:rPr>
          <w:rFonts w:ascii="Cambria" w:hAnsi="Cambria"/>
          <w:sz w:val="22"/>
          <w:szCs w:val="22"/>
          <w:lang w:val="sr-Cyrl-RS"/>
        </w:rPr>
      </w:pPr>
    </w:p>
    <w:p w14:paraId="51B128AB"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Izvođač ima pravo na jednostrani raskid ugovora ukoliko Naručilac ne ispunjava ugovorene obaveze, i to naročito: ne uvede Izvođača u posao u roku od 60 dana od dana zaključenja ugovora; kasni sa plaćanjem Izvođaču više od 60 kalendarskih dana.</w:t>
      </w:r>
    </w:p>
    <w:p w14:paraId="1471F932" w14:textId="77777777" w:rsidR="00EE1E15" w:rsidRPr="00DC5087" w:rsidRDefault="00EE1E15" w:rsidP="00FE5FA5">
      <w:pPr>
        <w:jc w:val="both"/>
        <w:rPr>
          <w:rFonts w:ascii="Cambria" w:hAnsi="Cambria"/>
          <w:bCs/>
          <w:sz w:val="22"/>
          <w:szCs w:val="22"/>
          <w:lang w:val="sr-Cyrl-RS"/>
        </w:rPr>
      </w:pPr>
    </w:p>
    <w:p w14:paraId="7371BB2B" w14:textId="77777777" w:rsidR="00EE1E15" w:rsidRPr="00DC5087" w:rsidRDefault="00EE1E15" w:rsidP="00FE5FA5">
      <w:pPr>
        <w:jc w:val="both"/>
        <w:rPr>
          <w:rFonts w:ascii="Cambria" w:hAnsi="Cambria"/>
          <w:bCs/>
          <w:sz w:val="22"/>
          <w:szCs w:val="22"/>
          <w:lang w:val="sr-Cyrl-RS"/>
        </w:rPr>
      </w:pPr>
      <w:r w:rsidRPr="00DC5087">
        <w:rPr>
          <w:rFonts w:ascii="Cambria" w:hAnsi="Cambria"/>
          <w:bCs/>
          <w:sz w:val="22"/>
          <w:szCs w:val="22"/>
          <w:lang w:val="sr-Cyrl-RS"/>
        </w:rPr>
        <w:t xml:space="preserve">Ugovorna strana koja raskida ugovor dužna je to saopštiti drugoj strani bez odlaganja. </w:t>
      </w:r>
    </w:p>
    <w:p w14:paraId="6D264FD0" w14:textId="77777777" w:rsidR="00EE1E15" w:rsidRPr="00DC5087" w:rsidRDefault="00EE1E15" w:rsidP="00FE5FA5">
      <w:pPr>
        <w:jc w:val="both"/>
        <w:rPr>
          <w:rFonts w:ascii="Cambria" w:hAnsi="Cambria"/>
          <w:bCs/>
          <w:sz w:val="22"/>
          <w:szCs w:val="22"/>
          <w:lang w:val="sr-Cyrl-RS"/>
        </w:rPr>
      </w:pPr>
    </w:p>
    <w:p w14:paraId="71D0CDAE" w14:textId="77777777" w:rsidR="00EE1E15" w:rsidRPr="00DC5087" w:rsidRDefault="00EE1E15" w:rsidP="00FE5FA5">
      <w:pPr>
        <w:jc w:val="both"/>
        <w:rPr>
          <w:rFonts w:ascii="Cambria" w:hAnsi="Cambria"/>
          <w:bCs/>
          <w:sz w:val="22"/>
          <w:szCs w:val="22"/>
          <w:lang w:val="sr-Cyrl-RS"/>
        </w:rPr>
      </w:pPr>
      <w:r w:rsidRPr="00DC5087">
        <w:rPr>
          <w:rFonts w:ascii="Cambria" w:hAnsi="Cambria"/>
          <w:bCs/>
          <w:sz w:val="22"/>
          <w:szCs w:val="22"/>
          <w:lang w:val="sr-Cyrl-RS"/>
        </w:rPr>
        <w:t xml:space="preserve">Ugovorna strana može raskinuti ugovor bez ostavljanja drugoj strani naknadnog roka za ispunjenje ako iz držanja druge ugovorne strane proizilazi da ona svoju obavezu neće izvršiti ni u naknadnom roku. Ugovor se ne može raskinuti zbog neispunjenja neznatnog dijela obaveze. </w:t>
      </w:r>
    </w:p>
    <w:p w14:paraId="726F746F" w14:textId="77777777" w:rsidR="00EE1E15" w:rsidRPr="00DC5087" w:rsidRDefault="00EE1E15" w:rsidP="00FE5FA5">
      <w:pPr>
        <w:jc w:val="both"/>
        <w:rPr>
          <w:rFonts w:ascii="Cambria" w:hAnsi="Cambria"/>
          <w:bCs/>
          <w:sz w:val="22"/>
          <w:szCs w:val="22"/>
          <w:lang w:val="sr-Cyrl-RS"/>
        </w:rPr>
      </w:pPr>
    </w:p>
    <w:p w14:paraId="38D2B9A4" w14:textId="77777777" w:rsidR="00EE1E15" w:rsidRPr="00DC5087" w:rsidRDefault="00EE1E15" w:rsidP="00FE5FA5">
      <w:pPr>
        <w:jc w:val="both"/>
        <w:rPr>
          <w:rFonts w:ascii="Cambria" w:hAnsi="Cambria"/>
          <w:bCs/>
          <w:sz w:val="22"/>
          <w:szCs w:val="22"/>
          <w:lang w:val="sr-Cyrl-RS"/>
        </w:rPr>
      </w:pPr>
      <w:r w:rsidRPr="00DC5087">
        <w:rPr>
          <w:rFonts w:ascii="Cambria" w:hAnsi="Cambria"/>
          <w:bCs/>
          <w:sz w:val="22"/>
          <w:szCs w:val="22"/>
          <w:lang w:val="sr-Cyrl-RS"/>
        </w:rPr>
        <w:t xml:space="preserve">Ukoliko dođe do raskida ugovora i prekida radova, Naručilac i Izvođač su dužni da preduzmu potrebne mjere da se izvedeni radovi zaštite od propadanja. </w:t>
      </w:r>
    </w:p>
    <w:p w14:paraId="0728910A" w14:textId="77777777" w:rsidR="00EE1E15" w:rsidRPr="00DC5087" w:rsidRDefault="00EE1E15" w:rsidP="00FE5FA5">
      <w:pPr>
        <w:jc w:val="both"/>
        <w:rPr>
          <w:rFonts w:ascii="Cambria" w:hAnsi="Cambria"/>
          <w:bCs/>
          <w:sz w:val="22"/>
          <w:szCs w:val="22"/>
          <w:lang w:val="sr-Cyrl-RS"/>
        </w:rPr>
      </w:pPr>
    </w:p>
    <w:p w14:paraId="3A50D28C" w14:textId="77777777" w:rsidR="00EE1E15" w:rsidRPr="00DC5087" w:rsidRDefault="00EE1E15" w:rsidP="00FE5FA5">
      <w:pPr>
        <w:jc w:val="both"/>
        <w:rPr>
          <w:rFonts w:ascii="Cambria" w:hAnsi="Cambria"/>
          <w:bCs/>
          <w:sz w:val="22"/>
          <w:szCs w:val="22"/>
          <w:lang w:val="sr-Cyrl-RS"/>
        </w:rPr>
      </w:pPr>
      <w:r w:rsidRPr="00DC5087">
        <w:rPr>
          <w:rFonts w:ascii="Cambria" w:hAnsi="Cambria"/>
          <w:bCs/>
          <w:sz w:val="22"/>
          <w:szCs w:val="22"/>
          <w:lang w:val="sr-Cyrl-RS"/>
        </w:rPr>
        <w:t>Troškove zaštite radova snosi strana ugovora čijom krivicom je došlo do raskida ugovora, odnosno do prekida radova.</w:t>
      </w:r>
    </w:p>
    <w:p w14:paraId="49AA1B40" w14:textId="77777777" w:rsidR="00EE1E15" w:rsidRPr="00DC5087" w:rsidRDefault="00EE1E15" w:rsidP="00FE5FA5">
      <w:pPr>
        <w:jc w:val="both"/>
        <w:rPr>
          <w:rFonts w:ascii="Cambria" w:hAnsi="Cambria"/>
          <w:sz w:val="22"/>
          <w:szCs w:val="22"/>
          <w:lang w:val="sr-Cyrl-RS"/>
        </w:rPr>
      </w:pPr>
    </w:p>
    <w:p w14:paraId="1DE450A7" w14:textId="77777777" w:rsidR="00EE1E15" w:rsidRPr="00DC5087" w:rsidRDefault="00EE1E15" w:rsidP="00FE5FA5">
      <w:pPr>
        <w:jc w:val="both"/>
        <w:rPr>
          <w:rFonts w:ascii="Cambria" w:hAnsi="Cambria"/>
          <w:b/>
          <w:sz w:val="22"/>
          <w:szCs w:val="22"/>
          <w:lang w:val="sr-Cyrl-RS"/>
        </w:rPr>
      </w:pPr>
      <w:r w:rsidRPr="00DC5087">
        <w:rPr>
          <w:rFonts w:ascii="Cambria" w:hAnsi="Cambria"/>
          <w:b/>
          <w:sz w:val="22"/>
          <w:szCs w:val="22"/>
          <w:lang w:val="sr-Cyrl-RS"/>
        </w:rPr>
        <w:t xml:space="preserve">ANTIKORUPCIJSKA KLAUZULA </w:t>
      </w:r>
    </w:p>
    <w:p w14:paraId="5AF6C772" w14:textId="77777777" w:rsidR="00EE1E15" w:rsidRPr="00DC5087" w:rsidRDefault="00EE1E15" w:rsidP="00FE5FA5">
      <w:pPr>
        <w:jc w:val="both"/>
        <w:rPr>
          <w:rFonts w:ascii="Cambria" w:hAnsi="Cambria"/>
          <w:b/>
          <w:sz w:val="22"/>
          <w:szCs w:val="22"/>
          <w:u w:val="single"/>
          <w:lang w:val="sr-Cyrl-RS"/>
        </w:rPr>
      </w:pPr>
    </w:p>
    <w:p w14:paraId="484E43C5" w14:textId="77777777" w:rsidR="00EE1E15" w:rsidRPr="00DC5087" w:rsidRDefault="00EE1E15" w:rsidP="00FE5FA5">
      <w:pPr>
        <w:jc w:val="both"/>
        <w:rPr>
          <w:rFonts w:ascii="Cambria" w:hAnsi="Cambria"/>
          <w:b/>
          <w:sz w:val="22"/>
          <w:szCs w:val="22"/>
          <w:u w:val="single"/>
          <w:lang w:val="sr-Cyrl-RS"/>
        </w:rPr>
      </w:pPr>
      <w:r w:rsidRPr="00DC5087">
        <w:rPr>
          <w:rFonts w:ascii="Cambria" w:hAnsi="Cambria"/>
          <w:sz w:val="22"/>
          <w:szCs w:val="22"/>
          <w:lang w:val="sr-Cyrl-RS"/>
        </w:rPr>
        <w:t xml:space="preserve">Ugovor o javnoj nabavci koji je zaključen uz kršenje antikorupcijskog pravila ništav je, u smislu člana 38 stav 3 Zakona o javnim nabavkama </w:t>
      </w:r>
      <w:r w:rsidR="005A0927" w:rsidRPr="00DC5087">
        <w:rPr>
          <w:rFonts w:ascii="Cambria" w:hAnsi="Cambria"/>
          <w:sz w:val="22"/>
          <w:szCs w:val="22"/>
          <w:lang w:val="sr-Cyrl-RS"/>
        </w:rPr>
        <w:t>(„Službeni list Crne Gore“, br. 074/19 od 30.12.2019. godine, 003/23 od 10.01.2023. godine, 011/23 od 27.01.2023. godine i 084/24 od 06.09.2024. godine).</w:t>
      </w:r>
    </w:p>
    <w:p w14:paraId="7D8AB0DB" w14:textId="77777777" w:rsidR="00EE1E15" w:rsidRPr="00DC5087" w:rsidRDefault="00EE1E15" w:rsidP="00FE5FA5">
      <w:pPr>
        <w:jc w:val="both"/>
        <w:rPr>
          <w:rFonts w:ascii="Cambria" w:hAnsi="Cambria"/>
          <w:color w:val="000000"/>
          <w:sz w:val="22"/>
          <w:szCs w:val="22"/>
          <w:lang w:val="sr-Cyrl-RS"/>
        </w:rPr>
      </w:pPr>
    </w:p>
    <w:p w14:paraId="4CAFCF06" w14:textId="77777777" w:rsidR="00EE1E15" w:rsidRPr="00DC5087" w:rsidRDefault="00EE1E15" w:rsidP="00FE5FA5">
      <w:pPr>
        <w:jc w:val="both"/>
        <w:rPr>
          <w:rFonts w:ascii="Cambria" w:hAnsi="Cambria"/>
          <w:b/>
          <w:sz w:val="22"/>
          <w:szCs w:val="22"/>
          <w:lang w:val="sr-Cyrl-RS"/>
        </w:rPr>
      </w:pPr>
      <w:r w:rsidRPr="00DC5087">
        <w:rPr>
          <w:rFonts w:ascii="Cambria" w:hAnsi="Cambria"/>
          <w:b/>
          <w:sz w:val="22"/>
          <w:szCs w:val="22"/>
          <w:lang w:val="sr-Cyrl-RS"/>
        </w:rPr>
        <w:t>RJEŠAVANJE SPOROVA</w:t>
      </w:r>
    </w:p>
    <w:p w14:paraId="0FA5F0A0" w14:textId="77777777" w:rsidR="00EE1E15" w:rsidRPr="00DC5087" w:rsidRDefault="00EE1E15" w:rsidP="00FE5FA5">
      <w:pPr>
        <w:jc w:val="both"/>
        <w:rPr>
          <w:rFonts w:ascii="Cambria" w:hAnsi="Cambria"/>
          <w:sz w:val="22"/>
          <w:szCs w:val="22"/>
          <w:lang w:val="sr-Cyrl-RS"/>
        </w:rPr>
      </w:pPr>
    </w:p>
    <w:p w14:paraId="6C0CDCA0"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Ugovorne strane su saglasne da sve sporove, koji mogu nastati po ovom ugovoru, prvenstveno rješavaju sporazumno, pri tom se po potrebi, mogu koristiti usluge pojedinih stručnih lica ili tijela koja ugovorne strane sporazumno odrede.</w:t>
      </w:r>
    </w:p>
    <w:p w14:paraId="4478D04C" w14:textId="77777777" w:rsidR="00EE1E15" w:rsidRPr="00DC5087" w:rsidRDefault="00EE1E15" w:rsidP="00FE5FA5">
      <w:pPr>
        <w:jc w:val="both"/>
        <w:rPr>
          <w:rFonts w:ascii="Cambria" w:hAnsi="Cambria"/>
          <w:sz w:val="22"/>
          <w:szCs w:val="22"/>
          <w:lang w:val="sr-Cyrl-RS"/>
        </w:rPr>
      </w:pPr>
    </w:p>
    <w:p w14:paraId="69DBDC48"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Rješavanje spornih pitanja ne može uticati na rok i kvalitet ugovorenih radova.</w:t>
      </w:r>
    </w:p>
    <w:p w14:paraId="329EACD8" w14:textId="77777777" w:rsidR="00EE1E15" w:rsidRPr="00DC5087" w:rsidRDefault="00EE1E15" w:rsidP="00FE5FA5">
      <w:pPr>
        <w:jc w:val="both"/>
        <w:rPr>
          <w:rFonts w:ascii="Cambria" w:hAnsi="Cambria"/>
          <w:sz w:val="22"/>
          <w:szCs w:val="22"/>
          <w:lang w:val="sr-Cyrl-RS"/>
        </w:rPr>
      </w:pPr>
    </w:p>
    <w:p w14:paraId="0C59A986" w14:textId="77777777" w:rsidR="00EE1E15" w:rsidRPr="00DC5087" w:rsidRDefault="00EE1E15" w:rsidP="00FE5FA5">
      <w:pPr>
        <w:jc w:val="both"/>
        <w:rPr>
          <w:rFonts w:ascii="Cambria" w:hAnsi="Cambria"/>
          <w:sz w:val="22"/>
          <w:szCs w:val="22"/>
          <w:lang w:val="sr-Cyrl-RS"/>
        </w:rPr>
      </w:pPr>
      <w:r w:rsidRPr="00DC5087">
        <w:rPr>
          <w:rFonts w:ascii="Cambria" w:hAnsi="Cambria"/>
          <w:sz w:val="22"/>
          <w:szCs w:val="22"/>
          <w:lang w:val="sr-Cyrl-RS"/>
        </w:rPr>
        <w:t>Ukoliko se nastali spor ne riješi sporazumno, ugovara se nadležnost Privrednog suda Crne Gore.</w:t>
      </w:r>
    </w:p>
    <w:p w14:paraId="66C91EFE" w14:textId="77777777" w:rsidR="00EE1E15" w:rsidRPr="00DC5087" w:rsidRDefault="00EE1E15" w:rsidP="00FE5FA5">
      <w:pPr>
        <w:jc w:val="both"/>
        <w:rPr>
          <w:rFonts w:ascii="Cambria" w:hAnsi="Cambria"/>
          <w:sz w:val="22"/>
          <w:szCs w:val="22"/>
          <w:lang w:val="sr-Cyrl-RS"/>
        </w:rPr>
      </w:pPr>
    </w:p>
    <w:p w14:paraId="4CB6E1A5" w14:textId="77777777" w:rsidR="00EE1E15" w:rsidRPr="00DC5087" w:rsidRDefault="00EE1E15" w:rsidP="00FE5FA5">
      <w:pPr>
        <w:jc w:val="both"/>
        <w:rPr>
          <w:rFonts w:ascii="Cambria" w:hAnsi="Cambria"/>
          <w:color w:val="000000"/>
          <w:sz w:val="22"/>
          <w:szCs w:val="22"/>
          <w:lang w:val="sr-Cyrl-RS"/>
        </w:rPr>
      </w:pPr>
      <w:r w:rsidRPr="00DC5087">
        <w:rPr>
          <w:rFonts w:ascii="Cambria" w:hAnsi="Cambria"/>
          <w:color w:val="000000"/>
          <w:sz w:val="22"/>
          <w:szCs w:val="22"/>
          <w:lang w:val="sr-Cyrl-RS"/>
        </w:rPr>
        <w:sym w:font="Wingdings" w:char="F078"/>
      </w:r>
      <w:r w:rsidRPr="00DC5087">
        <w:rPr>
          <w:rFonts w:ascii="Cambria" w:hAnsi="Cambria"/>
          <w:color w:val="000000"/>
          <w:sz w:val="22"/>
          <w:szCs w:val="22"/>
          <w:lang w:val="sr-Cyrl-RS"/>
        </w:rPr>
        <w:t xml:space="preserve"> Ugovor o javnoj nabavci tokom njegovog trajanja može da se izmijeni bez sprovođenja novog postupka javne nabavke u skladu sa članom 151 Zakona o javnim nabavkama: </w:t>
      </w:r>
    </w:p>
    <w:p w14:paraId="1EFB5BF2" w14:textId="77777777" w:rsidR="00EE1E15" w:rsidRPr="00DC5087" w:rsidRDefault="00EE1E15" w:rsidP="00FE5FA5">
      <w:pPr>
        <w:jc w:val="both"/>
        <w:rPr>
          <w:rFonts w:ascii="Cambria" w:hAnsi="Cambria"/>
          <w:color w:val="000000"/>
          <w:sz w:val="22"/>
          <w:szCs w:val="22"/>
          <w:lang w:val="sr-Cyrl-RS"/>
        </w:rPr>
      </w:pPr>
    </w:p>
    <w:p w14:paraId="2C03270F" w14:textId="77777777" w:rsidR="00EE1E15" w:rsidRPr="00DC5087" w:rsidRDefault="00EE1E15" w:rsidP="00FE5FA5">
      <w:pPr>
        <w:numPr>
          <w:ilvl w:val="0"/>
          <w:numId w:val="9"/>
        </w:numPr>
        <w:contextualSpacing/>
        <w:jc w:val="both"/>
        <w:rPr>
          <w:rFonts w:ascii="Cambria" w:hAnsi="Cambria"/>
          <w:sz w:val="22"/>
          <w:szCs w:val="22"/>
          <w:lang w:val="sr-Cyrl-RS"/>
        </w:rPr>
      </w:pPr>
      <w:r w:rsidRPr="00DC5087">
        <w:rPr>
          <w:rFonts w:ascii="Cambria" w:hAnsi="Cambria"/>
          <w:sz w:val="22"/>
          <w:szCs w:val="22"/>
          <w:lang w:val="sr-Cyrl-RS"/>
        </w:rPr>
        <w:t>radi nabavke dodatnih radova, koji su postali neophodni, a koji nijesu bili uključeni u prvobitni ugovor o javnoj nabavci, ako promjena privrednog subjekta sa kojim je zaključen ugovor nije moguća iz ekonomskih ili tehničkih razloga, kao što su zahtjevi kompatibilnosti sa postojećim radovima nabavljenim u okviru prvobitne nabavke i može da prouzrokuje značajne poteškoće ili znatno povećavanje troškova za naručioca, a povećanje vrijednosti ugovora nije veće od 20% vrijednosti prvobitnog ugovora;</w:t>
      </w:r>
    </w:p>
    <w:p w14:paraId="0FFE439E" w14:textId="77777777" w:rsidR="00EE1E15" w:rsidRPr="00DC5087" w:rsidRDefault="00EE1E15" w:rsidP="00FE5FA5">
      <w:pPr>
        <w:numPr>
          <w:ilvl w:val="0"/>
          <w:numId w:val="9"/>
        </w:numPr>
        <w:contextualSpacing/>
        <w:jc w:val="both"/>
        <w:rPr>
          <w:rFonts w:ascii="Cambria" w:hAnsi="Cambria"/>
          <w:sz w:val="22"/>
          <w:szCs w:val="22"/>
          <w:lang w:val="sr-Cyrl-RS"/>
        </w:rPr>
      </w:pPr>
      <w:r w:rsidRPr="00DC5087">
        <w:rPr>
          <w:rFonts w:ascii="Cambria" w:hAnsi="Cambria"/>
          <w:sz w:val="22"/>
          <w:szCs w:val="22"/>
          <w:lang w:val="sr-Cyrl-RS"/>
        </w:rPr>
        <w:t>kada je potreba za izmjenom ugovora nastala zbog okolnosti koje naručilac u vrijeme zaključivanja ugovora nije mogao da predvidi, a izmjenom se ne mijenja priroda ugovora, a povećanje vrijednosti ugovora nije veće od 20% vrijednosti prvobitnog ugovora;</w:t>
      </w:r>
    </w:p>
    <w:p w14:paraId="2874BDB8" w14:textId="77777777" w:rsidR="00EE1E15" w:rsidRPr="00DC5087" w:rsidRDefault="00EE1E15" w:rsidP="00FE5FA5">
      <w:pPr>
        <w:numPr>
          <w:ilvl w:val="0"/>
          <w:numId w:val="10"/>
        </w:numPr>
        <w:contextualSpacing/>
        <w:jc w:val="both"/>
        <w:rPr>
          <w:rFonts w:ascii="Cambria" w:hAnsi="Cambria"/>
          <w:sz w:val="22"/>
          <w:szCs w:val="22"/>
          <w:lang w:val="sr-Cyrl-RS"/>
        </w:rPr>
      </w:pPr>
      <w:r w:rsidRPr="00DC5087">
        <w:rPr>
          <w:rFonts w:ascii="Cambria" w:hAnsi="Cambria"/>
          <w:sz w:val="22"/>
          <w:szCs w:val="22"/>
          <w:lang w:val="sr-Cyrl-RS"/>
        </w:rPr>
        <w:t>kad je potreba za izmjenom ugovora nastala zbog okolnosti koje naručilac u vrijeme zaključivanja ugovora nije mogao da predvidi, a izmjenom se ne mijenja priroda ugovora već se vrši samo smanjenje ugovorene vrijednosti;</w:t>
      </w:r>
    </w:p>
    <w:p w14:paraId="219F13F6" w14:textId="77777777" w:rsidR="00EE1E15" w:rsidRPr="00DC5087" w:rsidRDefault="00EE1E15" w:rsidP="00FE5FA5">
      <w:pPr>
        <w:contextualSpacing/>
        <w:jc w:val="both"/>
        <w:rPr>
          <w:rFonts w:ascii="Cambria" w:hAnsi="Cambria"/>
          <w:sz w:val="22"/>
          <w:szCs w:val="22"/>
          <w:lang w:val="sr-Cyrl-RS"/>
        </w:rPr>
      </w:pPr>
      <w:r w:rsidRPr="00DC5087">
        <w:rPr>
          <w:rFonts w:ascii="Cambria" w:hAnsi="Cambria"/>
          <w:sz w:val="22"/>
          <w:szCs w:val="22"/>
          <w:lang w:val="sr-Cyrl-RS"/>
        </w:rPr>
        <w:t>2b) kad se vrši zamjena podugovarača, u skladu sa članom 128 st. 10, 11 i 12 ovog zakona;</w:t>
      </w:r>
    </w:p>
    <w:p w14:paraId="6ECD8F38" w14:textId="77777777" w:rsidR="00EE1E15" w:rsidRPr="00DC5087" w:rsidRDefault="00EE1E15" w:rsidP="00FE5FA5">
      <w:pPr>
        <w:numPr>
          <w:ilvl w:val="0"/>
          <w:numId w:val="9"/>
        </w:numPr>
        <w:contextualSpacing/>
        <w:jc w:val="both"/>
        <w:rPr>
          <w:rFonts w:ascii="Cambria" w:hAnsi="Cambria"/>
          <w:sz w:val="22"/>
          <w:szCs w:val="22"/>
          <w:lang w:val="sr-Cyrl-RS"/>
        </w:rPr>
      </w:pPr>
      <w:r w:rsidRPr="00DC5087">
        <w:rPr>
          <w:rFonts w:ascii="Cambria" w:hAnsi="Cambria"/>
          <w:sz w:val="22"/>
          <w:szCs w:val="22"/>
          <w:lang w:val="sr-Cyrl-RS"/>
        </w:rPr>
        <w:t>ako privrednog subjekta nakon restrukturiranja, uključujući preuzimanje, spajanje, kupovinu ili stečaj, zamjenjuje u potpunosti ili djelimično novi pravni sljedbenik, odnosno privredni subjekat, koji ispunjava prvobitno određene uslove zaključenog ugovora o javnoj nabavci, a izmjene su predviđene tenderskom dokumentacijom, pod uslovom da se ne vrše druge bitne izmjene ugovora iz člana 150 stav 2 ovog zakona.</w:t>
      </w:r>
    </w:p>
    <w:p w14:paraId="5EFC42CA" w14:textId="77777777" w:rsidR="00492212" w:rsidRPr="00DC5087" w:rsidRDefault="00492212" w:rsidP="00FE5FA5">
      <w:pPr>
        <w:jc w:val="both"/>
        <w:rPr>
          <w:rFonts w:ascii="Cambria" w:hAnsi="Cambria" w:cs="Arial"/>
          <w:b/>
          <w:bCs/>
          <w:color w:val="FF0000"/>
          <w:sz w:val="22"/>
          <w:szCs w:val="22"/>
          <w:lang w:val="sr-Cyrl-RS"/>
        </w:rPr>
      </w:pPr>
    </w:p>
    <w:p w14:paraId="0E9B2B82" w14:textId="77777777" w:rsidR="008B4799" w:rsidRPr="00DC5087" w:rsidRDefault="008B4799" w:rsidP="00FE5FA5">
      <w:pPr>
        <w:keepNext/>
        <w:keepLines/>
        <w:numPr>
          <w:ilvl w:val="0"/>
          <w:numId w:val="4"/>
        </w:numPr>
        <w:pBdr>
          <w:top w:val="single" w:sz="4" w:space="1" w:color="auto"/>
          <w:left w:val="single" w:sz="4" w:space="4" w:color="auto"/>
          <w:bottom w:val="single" w:sz="4" w:space="1" w:color="auto"/>
          <w:right w:val="single" w:sz="4" w:space="4" w:color="auto"/>
        </w:pBdr>
        <w:shd w:val="clear" w:color="auto" w:fill="D9D9D9"/>
        <w:jc w:val="both"/>
        <w:outlineLvl w:val="0"/>
        <w:rPr>
          <w:rFonts w:ascii="Cambria" w:hAnsi="Cambria"/>
          <w:b/>
          <w:sz w:val="22"/>
          <w:szCs w:val="22"/>
          <w:lang w:val="sr-Cyrl-RS"/>
        </w:rPr>
      </w:pPr>
      <w:bookmarkStart w:id="14" w:name="_Toc62730566"/>
      <w:r w:rsidRPr="00DC5087">
        <w:rPr>
          <w:rFonts w:ascii="Cambria" w:hAnsi="Cambria"/>
          <w:b/>
          <w:sz w:val="22"/>
          <w:szCs w:val="22"/>
          <w:lang w:val="sr-Cyrl-RS"/>
        </w:rPr>
        <w:t>ZAHTJEV ZA POJAŠNJENJE ILI IZMJENU I DOPUNU TENDERSKE DOKUMENTACIJE</w:t>
      </w:r>
      <w:bookmarkEnd w:id="14"/>
    </w:p>
    <w:p w14:paraId="71E0D1D2" w14:textId="77777777" w:rsidR="008B4799" w:rsidRPr="00DC5087" w:rsidRDefault="008B4799" w:rsidP="00FE5FA5">
      <w:pPr>
        <w:jc w:val="both"/>
        <w:rPr>
          <w:rFonts w:ascii="Cambria" w:hAnsi="Cambria" w:cs="Arial"/>
          <w:sz w:val="22"/>
          <w:szCs w:val="22"/>
          <w:lang w:val="sr-Cyrl-RS"/>
        </w:rPr>
      </w:pPr>
    </w:p>
    <w:p w14:paraId="58DE5CF3" w14:textId="77777777" w:rsidR="008B4799" w:rsidRPr="00DC5087" w:rsidRDefault="008B4799" w:rsidP="00FE5FA5">
      <w:pPr>
        <w:autoSpaceDE w:val="0"/>
        <w:autoSpaceDN w:val="0"/>
        <w:adjustRightInd w:val="0"/>
        <w:jc w:val="both"/>
        <w:rPr>
          <w:rFonts w:ascii="Cambria" w:hAnsi="Cambria" w:cs="Arial"/>
          <w:sz w:val="22"/>
          <w:szCs w:val="22"/>
          <w:lang w:val="sr-Cyrl-RS"/>
        </w:rPr>
      </w:pPr>
      <w:r w:rsidRPr="00DC5087">
        <w:rPr>
          <w:rFonts w:ascii="Cambria" w:hAnsi="Cambria" w:cs="Arial"/>
          <w:sz w:val="22"/>
          <w:szCs w:val="22"/>
          <w:lang w:val="sr-Cyrl-RS"/>
        </w:rPr>
        <w:t xml:space="preserve">Privredni subjekat može da predloži naručiocu da izmijeni i/ili dopuni tendersku dokumentaciju, u roku od osam dana od dana objavljivanja, odnosno dostavljanja tenderske dokumentacije u skladu sa članom 94 st. 4 i 5 Zakona o javnim nabavkama. </w:t>
      </w:r>
    </w:p>
    <w:p w14:paraId="65A0B343" w14:textId="77777777" w:rsidR="008B4799" w:rsidRPr="00DC5087" w:rsidRDefault="008B4799" w:rsidP="00FE5FA5">
      <w:pPr>
        <w:jc w:val="both"/>
        <w:rPr>
          <w:rFonts w:ascii="Cambria" w:hAnsi="Cambria" w:cs="Arial"/>
          <w:sz w:val="22"/>
          <w:szCs w:val="22"/>
          <w:lang w:val="sr-Cyrl-RS"/>
        </w:rPr>
      </w:pPr>
    </w:p>
    <w:p w14:paraId="6109FB23" w14:textId="77777777" w:rsidR="008B4799" w:rsidRPr="00DC5087" w:rsidRDefault="008B4799" w:rsidP="00FE5FA5">
      <w:pPr>
        <w:jc w:val="both"/>
        <w:rPr>
          <w:rFonts w:ascii="Cambria" w:hAnsi="Cambria" w:cs="Arial"/>
          <w:sz w:val="22"/>
          <w:szCs w:val="22"/>
          <w:lang w:val="sr-Cyrl-RS"/>
        </w:rPr>
      </w:pPr>
      <w:r w:rsidRPr="00DC5087">
        <w:rPr>
          <w:rFonts w:ascii="Cambria" w:hAnsi="Cambria" w:cs="Arial"/>
          <w:sz w:val="22"/>
          <w:szCs w:val="22"/>
          <w:lang w:val="sr-Cyrl-RS"/>
        </w:rPr>
        <w:lastRenderedPageBreak/>
        <w:t>Privredni subjekat ima pravo da pisanim zahtjevom traži od naručioca pojašnjenje tenderske dokumentacije najkasnije deset dana prije isteka roka određenog za dostavljanje ponuda.</w:t>
      </w:r>
    </w:p>
    <w:p w14:paraId="56F459D6" w14:textId="77777777" w:rsidR="008B4799" w:rsidRPr="00DC5087" w:rsidRDefault="008B4799" w:rsidP="00FE5FA5">
      <w:pPr>
        <w:jc w:val="both"/>
        <w:rPr>
          <w:rFonts w:ascii="Cambria" w:hAnsi="Cambria" w:cs="Arial"/>
          <w:sz w:val="22"/>
          <w:szCs w:val="22"/>
          <w:lang w:val="sr-Cyrl-RS"/>
        </w:rPr>
      </w:pPr>
    </w:p>
    <w:p w14:paraId="772744B3" w14:textId="7D55C7D3" w:rsidR="008B4799" w:rsidRDefault="008B4799" w:rsidP="00FE5FA5">
      <w:pPr>
        <w:jc w:val="both"/>
        <w:rPr>
          <w:rFonts w:ascii="Cambria" w:hAnsi="Cambria" w:cs="Arial"/>
          <w:color w:val="000000"/>
          <w:sz w:val="22"/>
          <w:szCs w:val="22"/>
          <w:lang w:val="sr-Cyrl-RS"/>
        </w:rPr>
      </w:pPr>
      <w:r w:rsidRPr="00DC5087">
        <w:rPr>
          <w:rFonts w:ascii="Cambria" w:hAnsi="Cambria" w:cs="Arial"/>
          <w:color w:val="000000"/>
          <w:sz w:val="22"/>
          <w:szCs w:val="22"/>
          <w:lang w:val="sr-Cyrl-RS"/>
        </w:rPr>
        <w:t>Zahtjev se podnosi isključivo putem ESJN-a.</w:t>
      </w:r>
    </w:p>
    <w:p w14:paraId="5EDFDE77" w14:textId="4D665BF6" w:rsidR="005A0044" w:rsidRDefault="005A0044" w:rsidP="00FE5FA5">
      <w:pPr>
        <w:jc w:val="both"/>
        <w:rPr>
          <w:rFonts w:ascii="Cambria" w:hAnsi="Cambria" w:cs="Arial"/>
          <w:color w:val="000000"/>
          <w:sz w:val="22"/>
          <w:szCs w:val="22"/>
          <w:lang w:val="sr-Cyrl-RS"/>
        </w:rPr>
      </w:pPr>
    </w:p>
    <w:p w14:paraId="6AE2D950" w14:textId="1BB7AFF3" w:rsidR="005A0044" w:rsidRDefault="005A0044" w:rsidP="00FE5FA5">
      <w:pPr>
        <w:jc w:val="both"/>
        <w:rPr>
          <w:rFonts w:ascii="Cambria" w:hAnsi="Cambria" w:cs="Arial"/>
          <w:color w:val="000000"/>
          <w:sz w:val="22"/>
          <w:szCs w:val="22"/>
          <w:lang w:val="sr-Cyrl-RS"/>
        </w:rPr>
      </w:pPr>
    </w:p>
    <w:p w14:paraId="70E5C7AE" w14:textId="3A2A4636" w:rsidR="005A0044" w:rsidRDefault="005A0044" w:rsidP="00FE5FA5">
      <w:pPr>
        <w:jc w:val="both"/>
        <w:rPr>
          <w:rFonts w:ascii="Cambria" w:hAnsi="Cambria" w:cs="Arial"/>
          <w:color w:val="000000"/>
          <w:sz w:val="22"/>
          <w:szCs w:val="22"/>
          <w:lang w:val="sr-Cyrl-RS"/>
        </w:rPr>
      </w:pPr>
    </w:p>
    <w:p w14:paraId="02D463F5" w14:textId="290B556B" w:rsidR="005A0044" w:rsidRDefault="005A0044" w:rsidP="00FE5FA5">
      <w:pPr>
        <w:jc w:val="both"/>
        <w:rPr>
          <w:rFonts w:ascii="Cambria" w:hAnsi="Cambria" w:cs="Arial"/>
          <w:color w:val="000000"/>
          <w:sz w:val="22"/>
          <w:szCs w:val="22"/>
          <w:lang w:val="sr-Cyrl-RS"/>
        </w:rPr>
      </w:pPr>
    </w:p>
    <w:p w14:paraId="32D8B22E" w14:textId="3E38640E" w:rsidR="005A0044" w:rsidRDefault="005A0044" w:rsidP="00FE5FA5">
      <w:pPr>
        <w:jc w:val="both"/>
        <w:rPr>
          <w:rFonts w:ascii="Cambria" w:hAnsi="Cambria" w:cs="Arial"/>
          <w:color w:val="000000"/>
          <w:sz w:val="22"/>
          <w:szCs w:val="22"/>
          <w:lang w:val="sr-Cyrl-RS"/>
        </w:rPr>
      </w:pPr>
    </w:p>
    <w:p w14:paraId="146342A8" w14:textId="3F00EB24" w:rsidR="005A0044" w:rsidRDefault="005A0044" w:rsidP="00FE5FA5">
      <w:pPr>
        <w:jc w:val="both"/>
        <w:rPr>
          <w:rFonts w:ascii="Cambria" w:hAnsi="Cambria" w:cs="Arial"/>
          <w:color w:val="000000"/>
          <w:sz w:val="22"/>
          <w:szCs w:val="22"/>
          <w:lang w:val="sr-Cyrl-RS"/>
        </w:rPr>
      </w:pPr>
    </w:p>
    <w:p w14:paraId="2149A231" w14:textId="20DFEAAC" w:rsidR="005A0044" w:rsidRDefault="005A0044" w:rsidP="00FE5FA5">
      <w:pPr>
        <w:jc w:val="both"/>
        <w:rPr>
          <w:rFonts w:ascii="Cambria" w:hAnsi="Cambria" w:cs="Arial"/>
          <w:color w:val="000000"/>
          <w:sz w:val="22"/>
          <w:szCs w:val="22"/>
          <w:lang w:val="sr-Cyrl-RS"/>
        </w:rPr>
      </w:pPr>
    </w:p>
    <w:p w14:paraId="493A9D27" w14:textId="68ABC4BF" w:rsidR="005A0044" w:rsidRDefault="005A0044" w:rsidP="00FE5FA5">
      <w:pPr>
        <w:jc w:val="both"/>
        <w:rPr>
          <w:rFonts w:ascii="Cambria" w:hAnsi="Cambria" w:cs="Arial"/>
          <w:color w:val="000000"/>
          <w:sz w:val="22"/>
          <w:szCs w:val="22"/>
          <w:lang w:val="sr-Cyrl-RS"/>
        </w:rPr>
      </w:pPr>
    </w:p>
    <w:p w14:paraId="20A7BC97" w14:textId="5DFAA13B" w:rsidR="005A0044" w:rsidRDefault="005A0044" w:rsidP="00FE5FA5">
      <w:pPr>
        <w:jc w:val="both"/>
        <w:rPr>
          <w:rFonts w:ascii="Cambria" w:hAnsi="Cambria" w:cs="Arial"/>
          <w:color w:val="000000"/>
          <w:sz w:val="22"/>
          <w:szCs w:val="22"/>
          <w:lang w:val="sr-Cyrl-RS"/>
        </w:rPr>
      </w:pPr>
    </w:p>
    <w:p w14:paraId="73082CFF" w14:textId="1BB3274D" w:rsidR="005A0044" w:rsidRDefault="005A0044" w:rsidP="00FE5FA5">
      <w:pPr>
        <w:jc w:val="both"/>
        <w:rPr>
          <w:rFonts w:ascii="Cambria" w:hAnsi="Cambria" w:cs="Arial"/>
          <w:color w:val="000000"/>
          <w:sz w:val="22"/>
          <w:szCs w:val="22"/>
          <w:lang w:val="sr-Cyrl-RS"/>
        </w:rPr>
      </w:pPr>
    </w:p>
    <w:p w14:paraId="42F787C5" w14:textId="2D205F64" w:rsidR="005A0044" w:rsidRDefault="005A0044" w:rsidP="00FE5FA5">
      <w:pPr>
        <w:jc w:val="both"/>
        <w:rPr>
          <w:rFonts w:ascii="Cambria" w:hAnsi="Cambria" w:cs="Arial"/>
          <w:color w:val="000000"/>
          <w:sz w:val="22"/>
          <w:szCs w:val="22"/>
          <w:lang w:val="sr-Cyrl-RS"/>
        </w:rPr>
      </w:pPr>
    </w:p>
    <w:p w14:paraId="4DF85C77" w14:textId="4C00129A" w:rsidR="005A0044" w:rsidRDefault="005A0044" w:rsidP="00FE5FA5">
      <w:pPr>
        <w:jc w:val="both"/>
        <w:rPr>
          <w:rFonts w:ascii="Cambria" w:hAnsi="Cambria" w:cs="Arial"/>
          <w:color w:val="000000"/>
          <w:sz w:val="22"/>
          <w:szCs w:val="22"/>
          <w:lang w:val="sr-Cyrl-RS"/>
        </w:rPr>
      </w:pPr>
    </w:p>
    <w:p w14:paraId="39D681D3" w14:textId="753F5A5C" w:rsidR="005A0044" w:rsidRDefault="005A0044" w:rsidP="00FE5FA5">
      <w:pPr>
        <w:jc w:val="both"/>
        <w:rPr>
          <w:rFonts w:ascii="Cambria" w:hAnsi="Cambria" w:cs="Arial"/>
          <w:color w:val="000000"/>
          <w:sz w:val="22"/>
          <w:szCs w:val="22"/>
          <w:lang w:val="sr-Cyrl-RS"/>
        </w:rPr>
      </w:pPr>
    </w:p>
    <w:p w14:paraId="1A7A6C0B" w14:textId="658F95C5" w:rsidR="005A0044" w:rsidRDefault="005A0044" w:rsidP="00FE5FA5">
      <w:pPr>
        <w:jc w:val="both"/>
        <w:rPr>
          <w:rFonts w:ascii="Cambria" w:hAnsi="Cambria" w:cs="Arial"/>
          <w:color w:val="000000"/>
          <w:sz w:val="22"/>
          <w:szCs w:val="22"/>
          <w:lang w:val="sr-Cyrl-RS"/>
        </w:rPr>
      </w:pPr>
    </w:p>
    <w:p w14:paraId="5071941C" w14:textId="304BE571" w:rsidR="005A0044" w:rsidRDefault="005A0044" w:rsidP="00FE5FA5">
      <w:pPr>
        <w:jc w:val="both"/>
        <w:rPr>
          <w:rFonts w:ascii="Cambria" w:hAnsi="Cambria" w:cs="Arial"/>
          <w:color w:val="000000"/>
          <w:sz w:val="22"/>
          <w:szCs w:val="22"/>
          <w:lang w:val="sr-Cyrl-RS"/>
        </w:rPr>
      </w:pPr>
    </w:p>
    <w:p w14:paraId="6AADEFC6" w14:textId="2DD462F6" w:rsidR="005A0044" w:rsidRDefault="005A0044" w:rsidP="00FE5FA5">
      <w:pPr>
        <w:jc w:val="both"/>
        <w:rPr>
          <w:rFonts w:ascii="Cambria" w:hAnsi="Cambria" w:cs="Arial"/>
          <w:color w:val="000000"/>
          <w:sz w:val="22"/>
          <w:szCs w:val="22"/>
          <w:lang w:val="sr-Cyrl-RS"/>
        </w:rPr>
      </w:pPr>
    </w:p>
    <w:p w14:paraId="47E53DA6" w14:textId="407AF1AE" w:rsidR="005A0044" w:rsidRDefault="005A0044" w:rsidP="00FE5FA5">
      <w:pPr>
        <w:jc w:val="both"/>
        <w:rPr>
          <w:rFonts w:ascii="Cambria" w:hAnsi="Cambria" w:cs="Arial"/>
          <w:color w:val="000000"/>
          <w:sz w:val="22"/>
          <w:szCs w:val="22"/>
          <w:lang w:val="sr-Cyrl-RS"/>
        </w:rPr>
      </w:pPr>
    </w:p>
    <w:p w14:paraId="47967B06" w14:textId="72FA74B6" w:rsidR="005A0044" w:rsidRDefault="005A0044" w:rsidP="00FE5FA5">
      <w:pPr>
        <w:jc w:val="both"/>
        <w:rPr>
          <w:rFonts w:ascii="Cambria" w:hAnsi="Cambria" w:cs="Arial"/>
          <w:color w:val="000000"/>
          <w:sz w:val="22"/>
          <w:szCs w:val="22"/>
          <w:lang w:val="sr-Cyrl-RS"/>
        </w:rPr>
      </w:pPr>
    </w:p>
    <w:p w14:paraId="0D5C5AAA" w14:textId="2B0ED8A4" w:rsidR="005A0044" w:rsidRDefault="005A0044" w:rsidP="00FE5FA5">
      <w:pPr>
        <w:jc w:val="both"/>
        <w:rPr>
          <w:rFonts w:ascii="Cambria" w:hAnsi="Cambria" w:cs="Arial"/>
          <w:color w:val="000000"/>
          <w:sz w:val="22"/>
          <w:szCs w:val="22"/>
          <w:lang w:val="sr-Cyrl-RS"/>
        </w:rPr>
      </w:pPr>
    </w:p>
    <w:p w14:paraId="7399DDD9" w14:textId="70E0B89A" w:rsidR="005A0044" w:rsidRDefault="005A0044" w:rsidP="00FE5FA5">
      <w:pPr>
        <w:jc w:val="both"/>
        <w:rPr>
          <w:rFonts w:ascii="Cambria" w:hAnsi="Cambria" w:cs="Arial"/>
          <w:color w:val="000000"/>
          <w:sz w:val="22"/>
          <w:szCs w:val="22"/>
          <w:lang w:val="sr-Cyrl-RS"/>
        </w:rPr>
      </w:pPr>
    </w:p>
    <w:p w14:paraId="7816E600" w14:textId="21828A29" w:rsidR="005A0044" w:rsidRDefault="005A0044" w:rsidP="00FE5FA5">
      <w:pPr>
        <w:jc w:val="both"/>
        <w:rPr>
          <w:rFonts w:ascii="Cambria" w:hAnsi="Cambria" w:cs="Arial"/>
          <w:color w:val="000000"/>
          <w:sz w:val="22"/>
          <w:szCs w:val="22"/>
          <w:lang w:val="sr-Cyrl-RS"/>
        </w:rPr>
      </w:pPr>
    </w:p>
    <w:p w14:paraId="27FAF99F" w14:textId="6247217A" w:rsidR="005A0044" w:rsidRDefault="005A0044" w:rsidP="00FE5FA5">
      <w:pPr>
        <w:jc w:val="both"/>
        <w:rPr>
          <w:rFonts w:ascii="Cambria" w:hAnsi="Cambria" w:cs="Arial"/>
          <w:color w:val="000000"/>
          <w:sz w:val="22"/>
          <w:szCs w:val="22"/>
          <w:lang w:val="sr-Cyrl-RS"/>
        </w:rPr>
      </w:pPr>
    </w:p>
    <w:p w14:paraId="5DDC218E" w14:textId="6100356D" w:rsidR="005A0044" w:rsidRDefault="005A0044" w:rsidP="00FE5FA5">
      <w:pPr>
        <w:jc w:val="both"/>
        <w:rPr>
          <w:rFonts w:ascii="Cambria" w:hAnsi="Cambria" w:cs="Arial"/>
          <w:color w:val="000000"/>
          <w:sz w:val="22"/>
          <w:szCs w:val="22"/>
          <w:lang w:val="sr-Cyrl-RS"/>
        </w:rPr>
      </w:pPr>
    </w:p>
    <w:p w14:paraId="600E8591" w14:textId="2826E5E4" w:rsidR="005A0044" w:rsidRDefault="005A0044" w:rsidP="00FE5FA5">
      <w:pPr>
        <w:jc w:val="both"/>
        <w:rPr>
          <w:rFonts w:ascii="Cambria" w:hAnsi="Cambria" w:cs="Arial"/>
          <w:color w:val="000000"/>
          <w:sz w:val="22"/>
          <w:szCs w:val="22"/>
          <w:lang w:val="sr-Cyrl-RS"/>
        </w:rPr>
      </w:pPr>
    </w:p>
    <w:p w14:paraId="774E29FA" w14:textId="0CAD46F9" w:rsidR="005A0044" w:rsidRDefault="005A0044" w:rsidP="00FE5FA5">
      <w:pPr>
        <w:jc w:val="both"/>
        <w:rPr>
          <w:rFonts w:ascii="Cambria" w:hAnsi="Cambria" w:cs="Arial"/>
          <w:color w:val="000000"/>
          <w:sz w:val="22"/>
          <w:szCs w:val="22"/>
          <w:lang w:val="sr-Cyrl-RS"/>
        </w:rPr>
      </w:pPr>
    </w:p>
    <w:p w14:paraId="6E886857" w14:textId="0217C00E" w:rsidR="005A0044" w:rsidRDefault="005A0044" w:rsidP="00FE5FA5">
      <w:pPr>
        <w:jc w:val="both"/>
        <w:rPr>
          <w:rFonts w:ascii="Cambria" w:hAnsi="Cambria" w:cs="Arial"/>
          <w:color w:val="000000"/>
          <w:sz w:val="22"/>
          <w:szCs w:val="22"/>
          <w:lang w:val="sr-Cyrl-RS"/>
        </w:rPr>
      </w:pPr>
    </w:p>
    <w:p w14:paraId="642F82AB" w14:textId="0DB4D310" w:rsidR="005A0044" w:rsidRDefault="005A0044" w:rsidP="00FE5FA5">
      <w:pPr>
        <w:jc w:val="both"/>
        <w:rPr>
          <w:rFonts w:ascii="Cambria" w:hAnsi="Cambria" w:cs="Arial"/>
          <w:color w:val="000000"/>
          <w:sz w:val="22"/>
          <w:szCs w:val="22"/>
          <w:lang w:val="sr-Cyrl-RS"/>
        </w:rPr>
      </w:pPr>
    </w:p>
    <w:p w14:paraId="6D11B75F" w14:textId="5BB497F1" w:rsidR="005A0044" w:rsidRDefault="005A0044" w:rsidP="00FE5FA5">
      <w:pPr>
        <w:jc w:val="both"/>
        <w:rPr>
          <w:rFonts w:ascii="Cambria" w:hAnsi="Cambria" w:cs="Arial"/>
          <w:color w:val="000000"/>
          <w:sz w:val="22"/>
          <w:szCs w:val="22"/>
          <w:lang w:val="sr-Cyrl-RS"/>
        </w:rPr>
      </w:pPr>
    </w:p>
    <w:p w14:paraId="3A35F010" w14:textId="424764C9" w:rsidR="005A0044" w:rsidRDefault="005A0044" w:rsidP="00FE5FA5">
      <w:pPr>
        <w:jc w:val="both"/>
        <w:rPr>
          <w:rFonts w:ascii="Cambria" w:hAnsi="Cambria" w:cs="Arial"/>
          <w:color w:val="000000"/>
          <w:sz w:val="22"/>
          <w:szCs w:val="22"/>
          <w:lang w:val="sr-Cyrl-RS"/>
        </w:rPr>
      </w:pPr>
    </w:p>
    <w:p w14:paraId="47F25E18" w14:textId="381087D9" w:rsidR="005A0044" w:rsidRDefault="005A0044" w:rsidP="00FE5FA5">
      <w:pPr>
        <w:jc w:val="both"/>
        <w:rPr>
          <w:rFonts w:ascii="Cambria" w:hAnsi="Cambria" w:cs="Arial"/>
          <w:color w:val="000000"/>
          <w:sz w:val="22"/>
          <w:szCs w:val="22"/>
          <w:lang w:val="sr-Cyrl-RS"/>
        </w:rPr>
      </w:pPr>
    </w:p>
    <w:p w14:paraId="6D387475" w14:textId="29D8AA89" w:rsidR="005A0044" w:rsidRDefault="005A0044" w:rsidP="00FE5FA5">
      <w:pPr>
        <w:jc w:val="both"/>
        <w:rPr>
          <w:rFonts w:ascii="Cambria" w:hAnsi="Cambria" w:cs="Arial"/>
          <w:color w:val="000000"/>
          <w:sz w:val="22"/>
          <w:szCs w:val="22"/>
          <w:lang w:val="sr-Cyrl-RS"/>
        </w:rPr>
      </w:pPr>
    </w:p>
    <w:p w14:paraId="78131153" w14:textId="0E8C88E7" w:rsidR="005A0044" w:rsidRDefault="005A0044" w:rsidP="00FE5FA5">
      <w:pPr>
        <w:jc w:val="both"/>
        <w:rPr>
          <w:rFonts w:ascii="Cambria" w:hAnsi="Cambria" w:cs="Arial"/>
          <w:color w:val="000000"/>
          <w:sz w:val="22"/>
          <w:szCs w:val="22"/>
          <w:lang w:val="sr-Cyrl-RS"/>
        </w:rPr>
      </w:pPr>
    </w:p>
    <w:p w14:paraId="406CC130" w14:textId="273C1BEA" w:rsidR="005A0044" w:rsidRDefault="005A0044" w:rsidP="00FE5FA5">
      <w:pPr>
        <w:jc w:val="both"/>
        <w:rPr>
          <w:rFonts w:ascii="Cambria" w:hAnsi="Cambria" w:cs="Arial"/>
          <w:color w:val="000000"/>
          <w:sz w:val="22"/>
          <w:szCs w:val="22"/>
          <w:lang w:val="sr-Cyrl-RS"/>
        </w:rPr>
      </w:pPr>
    </w:p>
    <w:p w14:paraId="4807B2CE" w14:textId="6A6357A9" w:rsidR="005A0044" w:rsidRDefault="005A0044" w:rsidP="00FE5FA5">
      <w:pPr>
        <w:jc w:val="both"/>
        <w:rPr>
          <w:rFonts w:ascii="Cambria" w:hAnsi="Cambria" w:cs="Arial"/>
          <w:color w:val="000000"/>
          <w:sz w:val="22"/>
          <w:szCs w:val="22"/>
          <w:lang w:val="sr-Cyrl-RS"/>
        </w:rPr>
      </w:pPr>
    </w:p>
    <w:p w14:paraId="0026CB89" w14:textId="6B5AF1C7" w:rsidR="005A0044" w:rsidRDefault="005A0044" w:rsidP="00FE5FA5">
      <w:pPr>
        <w:jc w:val="both"/>
        <w:rPr>
          <w:rFonts w:ascii="Cambria" w:hAnsi="Cambria" w:cs="Arial"/>
          <w:color w:val="000000"/>
          <w:sz w:val="22"/>
          <w:szCs w:val="22"/>
          <w:lang w:val="sr-Cyrl-RS"/>
        </w:rPr>
      </w:pPr>
    </w:p>
    <w:p w14:paraId="1AFA432D" w14:textId="0DEFDC29" w:rsidR="005A0044" w:rsidRDefault="005A0044" w:rsidP="00FE5FA5">
      <w:pPr>
        <w:jc w:val="both"/>
        <w:rPr>
          <w:rFonts w:ascii="Cambria" w:hAnsi="Cambria" w:cs="Arial"/>
          <w:color w:val="000000"/>
          <w:sz w:val="22"/>
          <w:szCs w:val="22"/>
          <w:lang w:val="sr-Cyrl-RS"/>
        </w:rPr>
      </w:pPr>
    </w:p>
    <w:p w14:paraId="45DDB6F5" w14:textId="65C0B955" w:rsidR="005A0044" w:rsidRDefault="005A0044" w:rsidP="00FE5FA5">
      <w:pPr>
        <w:jc w:val="both"/>
        <w:rPr>
          <w:rFonts w:ascii="Cambria" w:hAnsi="Cambria" w:cs="Arial"/>
          <w:color w:val="000000"/>
          <w:sz w:val="22"/>
          <w:szCs w:val="22"/>
          <w:lang w:val="sr-Cyrl-RS"/>
        </w:rPr>
      </w:pPr>
    </w:p>
    <w:p w14:paraId="2D92D409" w14:textId="74DD3528" w:rsidR="005A0044" w:rsidRDefault="005A0044" w:rsidP="00FE5FA5">
      <w:pPr>
        <w:jc w:val="both"/>
        <w:rPr>
          <w:rFonts w:ascii="Cambria" w:hAnsi="Cambria" w:cs="Arial"/>
          <w:color w:val="000000"/>
          <w:sz w:val="22"/>
          <w:szCs w:val="22"/>
          <w:lang w:val="sr-Cyrl-RS"/>
        </w:rPr>
      </w:pPr>
    </w:p>
    <w:p w14:paraId="654D4234" w14:textId="5FF1BCB3" w:rsidR="005A0044" w:rsidRDefault="005A0044" w:rsidP="00FE5FA5">
      <w:pPr>
        <w:jc w:val="both"/>
        <w:rPr>
          <w:rFonts w:ascii="Cambria" w:hAnsi="Cambria" w:cs="Arial"/>
          <w:color w:val="000000"/>
          <w:sz w:val="22"/>
          <w:szCs w:val="22"/>
          <w:lang w:val="sr-Cyrl-RS"/>
        </w:rPr>
      </w:pPr>
    </w:p>
    <w:p w14:paraId="57E109E0" w14:textId="6F44B0F6" w:rsidR="005A0044" w:rsidRDefault="005A0044" w:rsidP="00FE5FA5">
      <w:pPr>
        <w:jc w:val="both"/>
        <w:rPr>
          <w:rFonts w:ascii="Cambria" w:hAnsi="Cambria" w:cs="Arial"/>
          <w:color w:val="000000"/>
          <w:sz w:val="22"/>
          <w:szCs w:val="22"/>
          <w:lang w:val="sr-Cyrl-RS"/>
        </w:rPr>
      </w:pPr>
    </w:p>
    <w:p w14:paraId="3945BE5C" w14:textId="43A4A5F7" w:rsidR="005A0044" w:rsidRDefault="005A0044" w:rsidP="00FE5FA5">
      <w:pPr>
        <w:jc w:val="both"/>
        <w:rPr>
          <w:rFonts w:ascii="Cambria" w:hAnsi="Cambria" w:cs="Arial"/>
          <w:color w:val="000000"/>
          <w:sz w:val="22"/>
          <w:szCs w:val="22"/>
          <w:lang w:val="sr-Cyrl-RS"/>
        </w:rPr>
      </w:pPr>
    </w:p>
    <w:p w14:paraId="1E7FC6B4" w14:textId="26F6B64B" w:rsidR="005A0044" w:rsidRDefault="005A0044" w:rsidP="00FE5FA5">
      <w:pPr>
        <w:jc w:val="both"/>
        <w:rPr>
          <w:rFonts w:ascii="Cambria" w:hAnsi="Cambria" w:cs="Arial"/>
          <w:color w:val="000000"/>
          <w:sz w:val="22"/>
          <w:szCs w:val="22"/>
          <w:lang w:val="sr-Cyrl-RS"/>
        </w:rPr>
      </w:pPr>
    </w:p>
    <w:p w14:paraId="61BC18FC" w14:textId="77777777" w:rsidR="005A0044" w:rsidRPr="00DC5087" w:rsidRDefault="005A0044" w:rsidP="00FE5FA5">
      <w:pPr>
        <w:jc w:val="both"/>
        <w:rPr>
          <w:rFonts w:ascii="Cambria" w:hAnsi="Cambria" w:cs="Arial"/>
          <w:color w:val="000000"/>
          <w:sz w:val="22"/>
          <w:szCs w:val="22"/>
          <w:lang w:val="sr-Cyrl-RS"/>
        </w:rPr>
      </w:pPr>
    </w:p>
    <w:p w14:paraId="38837EB0" w14:textId="77777777" w:rsidR="008B4799" w:rsidRPr="00DC5087" w:rsidRDefault="008B4799" w:rsidP="00FE5FA5">
      <w:pPr>
        <w:jc w:val="both"/>
        <w:rPr>
          <w:rFonts w:ascii="Cambria" w:hAnsi="Cambria" w:cs="Arial"/>
          <w:color w:val="000000"/>
          <w:sz w:val="22"/>
          <w:szCs w:val="22"/>
          <w:lang w:val="sr-Cyrl-RS"/>
        </w:rPr>
      </w:pPr>
    </w:p>
    <w:p w14:paraId="27A002ED" w14:textId="77777777" w:rsidR="00FE5FA5" w:rsidRPr="00FE5FA5" w:rsidRDefault="00FE5FA5" w:rsidP="00FE5FA5">
      <w:pPr>
        <w:pStyle w:val="Pasussalistom"/>
        <w:keepNext/>
        <w:keepLines/>
        <w:numPr>
          <w:ilvl w:val="0"/>
          <w:numId w:val="4"/>
        </w:numPr>
        <w:pBdr>
          <w:top w:val="single" w:sz="4" w:space="1" w:color="auto"/>
          <w:left w:val="single" w:sz="4" w:space="4" w:color="auto"/>
          <w:bottom w:val="single" w:sz="4" w:space="1" w:color="auto"/>
          <w:right w:val="single" w:sz="4" w:space="4" w:color="auto"/>
        </w:pBdr>
        <w:shd w:val="clear" w:color="auto" w:fill="D9D9D9"/>
        <w:jc w:val="both"/>
        <w:outlineLvl w:val="0"/>
        <w:rPr>
          <w:rFonts w:ascii="Cambria" w:hAnsi="Cambria"/>
          <w:b/>
          <w:sz w:val="22"/>
          <w:szCs w:val="22"/>
          <w:lang w:val="sr-Cyrl-RS"/>
        </w:rPr>
      </w:pPr>
      <w:r>
        <w:rPr>
          <w:rFonts w:ascii="Cambria" w:hAnsi="Cambria"/>
          <w:b/>
          <w:sz w:val="22"/>
          <w:szCs w:val="22"/>
          <w:lang w:val="sr-Latn-ME"/>
        </w:rPr>
        <w:t>IZJAVA NARUČIOCA O NEPOSTOJANJU SUKOBA INTERESA</w:t>
      </w:r>
    </w:p>
    <w:p w14:paraId="409D0189" w14:textId="77777777" w:rsidR="00FE5FA5" w:rsidRDefault="00FE5FA5" w:rsidP="00FE5FA5">
      <w:pPr>
        <w:pStyle w:val="NormalWeb"/>
        <w:spacing w:before="0" w:beforeAutospacing="0" w:after="0" w:afterAutospacing="0"/>
        <w:rPr>
          <w:rStyle w:val="Naglaeno"/>
          <w:rFonts w:ascii="Cambria" w:hAnsi="Cambria"/>
          <w:sz w:val="22"/>
          <w:szCs w:val="22"/>
          <w:lang w:val="sr-Latn-ME"/>
        </w:rPr>
      </w:pPr>
    </w:p>
    <w:p w14:paraId="2630CA4B" w14:textId="4F90B3FD" w:rsidR="00492212" w:rsidRPr="00DC5087" w:rsidRDefault="005A0044" w:rsidP="00FE5FA5">
      <w:pPr>
        <w:jc w:val="both"/>
        <w:rPr>
          <w:rFonts w:ascii="Cambria" w:hAnsi="Cambria" w:cs="Arial"/>
          <w:color w:val="000000"/>
          <w:sz w:val="22"/>
          <w:szCs w:val="22"/>
          <w:lang w:val="sr-Cyrl-RS"/>
        </w:rPr>
      </w:pPr>
      <w:r w:rsidRPr="005A0044">
        <w:rPr>
          <w:rFonts w:ascii="Cambria" w:hAnsi="Cambria" w:cs="Arial"/>
          <w:noProof/>
          <w:color w:val="000000"/>
          <w:sz w:val="22"/>
          <w:szCs w:val="22"/>
          <w:lang w:val="sr-Cyrl-RS"/>
        </w:rPr>
        <w:lastRenderedPageBreak/>
        <w:drawing>
          <wp:inline distT="0" distB="0" distL="0" distR="0" wp14:anchorId="188CFA3A" wp14:editId="406075B7">
            <wp:extent cx="6466840" cy="9144000"/>
            <wp:effectExtent l="0" t="0" r="0" b="0"/>
            <wp:docPr id="1"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466840" cy="9144000"/>
                    </a:xfrm>
                    <a:prstGeom prst="rect">
                      <a:avLst/>
                    </a:prstGeom>
                    <a:noFill/>
                    <a:ln>
                      <a:noFill/>
                    </a:ln>
                  </pic:spPr>
                </pic:pic>
              </a:graphicData>
            </a:graphic>
          </wp:inline>
        </w:drawing>
      </w:r>
    </w:p>
    <w:p w14:paraId="38CD58A4" w14:textId="77777777" w:rsidR="008B4799" w:rsidRDefault="008B4799" w:rsidP="00FE5FA5">
      <w:pPr>
        <w:jc w:val="both"/>
        <w:rPr>
          <w:rFonts w:ascii="Cambria" w:hAnsi="Cambria" w:cs="Arial"/>
          <w:color w:val="000000"/>
          <w:sz w:val="22"/>
          <w:szCs w:val="22"/>
          <w:lang w:val="sr-Cyrl-RS"/>
        </w:rPr>
      </w:pPr>
    </w:p>
    <w:p w14:paraId="38CE6AAA" w14:textId="77777777" w:rsidR="00AD3FB5" w:rsidRDefault="00AD3FB5" w:rsidP="00FE5FA5">
      <w:pPr>
        <w:jc w:val="both"/>
        <w:rPr>
          <w:rFonts w:ascii="Cambria" w:hAnsi="Cambria" w:cs="Arial"/>
          <w:color w:val="000000"/>
          <w:sz w:val="22"/>
          <w:szCs w:val="22"/>
          <w:lang w:val="sr-Cyrl-RS"/>
        </w:rPr>
      </w:pPr>
    </w:p>
    <w:p w14:paraId="61DEC27D" w14:textId="77777777" w:rsidR="00AD3FB5" w:rsidRDefault="00AD3FB5" w:rsidP="00FE5FA5">
      <w:pPr>
        <w:jc w:val="both"/>
        <w:rPr>
          <w:rFonts w:ascii="Cambria" w:hAnsi="Cambria" w:cs="Arial"/>
          <w:color w:val="000000"/>
          <w:sz w:val="22"/>
          <w:szCs w:val="22"/>
          <w:lang w:val="sr-Cyrl-RS"/>
        </w:rPr>
      </w:pPr>
    </w:p>
    <w:p w14:paraId="39D8213C" w14:textId="77777777" w:rsidR="00AD3FB5" w:rsidRDefault="00AD3FB5" w:rsidP="00FE5FA5">
      <w:pPr>
        <w:jc w:val="both"/>
        <w:rPr>
          <w:rFonts w:ascii="Cambria" w:hAnsi="Cambria" w:cs="Arial"/>
          <w:color w:val="000000"/>
          <w:sz w:val="22"/>
          <w:szCs w:val="22"/>
          <w:lang w:val="sr-Cyrl-RS"/>
        </w:rPr>
      </w:pPr>
    </w:p>
    <w:p w14:paraId="03450079" w14:textId="77777777" w:rsidR="00AD3FB5" w:rsidRDefault="00AD3FB5" w:rsidP="00FE5FA5">
      <w:pPr>
        <w:jc w:val="both"/>
        <w:rPr>
          <w:rFonts w:ascii="Cambria" w:hAnsi="Cambria" w:cs="Arial"/>
          <w:color w:val="000000"/>
          <w:sz w:val="22"/>
          <w:szCs w:val="22"/>
          <w:lang w:val="sr-Cyrl-RS"/>
        </w:rPr>
      </w:pPr>
    </w:p>
    <w:p w14:paraId="092FC3E7" w14:textId="77777777" w:rsidR="00AD3FB5" w:rsidRDefault="00AD3FB5" w:rsidP="00FE5FA5">
      <w:pPr>
        <w:jc w:val="both"/>
        <w:rPr>
          <w:rFonts w:ascii="Cambria" w:hAnsi="Cambria" w:cs="Arial"/>
          <w:color w:val="000000"/>
          <w:sz w:val="22"/>
          <w:szCs w:val="22"/>
          <w:lang w:val="sr-Cyrl-RS"/>
        </w:rPr>
      </w:pPr>
    </w:p>
    <w:p w14:paraId="087B3344" w14:textId="77777777" w:rsidR="00DC52ED" w:rsidRDefault="00DC52ED" w:rsidP="00FE5FA5">
      <w:pPr>
        <w:jc w:val="both"/>
        <w:rPr>
          <w:rFonts w:ascii="Cambria" w:hAnsi="Cambria" w:cs="Arial"/>
          <w:color w:val="000000"/>
          <w:sz w:val="22"/>
          <w:szCs w:val="22"/>
          <w:lang w:val="sr-Cyrl-RS"/>
        </w:rPr>
      </w:pPr>
    </w:p>
    <w:p w14:paraId="796A609A" w14:textId="77777777" w:rsidR="00DC52ED" w:rsidRPr="00DC5087" w:rsidRDefault="00DC52ED" w:rsidP="00FE5FA5">
      <w:pPr>
        <w:jc w:val="both"/>
        <w:rPr>
          <w:rFonts w:ascii="Cambria" w:hAnsi="Cambria" w:cs="Arial"/>
          <w:b/>
          <w:bCs/>
          <w:color w:val="000000"/>
          <w:sz w:val="22"/>
          <w:szCs w:val="22"/>
          <w:lang w:val="sr-Cyrl-RS"/>
        </w:rPr>
      </w:pPr>
    </w:p>
    <w:p w14:paraId="0108EBA3" w14:textId="77777777" w:rsidR="00CD2405" w:rsidRPr="00DC5087" w:rsidRDefault="00AD7160" w:rsidP="00FE5FA5">
      <w:pPr>
        <w:pStyle w:val="Pasussalistom"/>
        <w:keepNext/>
        <w:keepLines/>
        <w:pBdr>
          <w:top w:val="single" w:sz="4" w:space="1" w:color="auto"/>
          <w:left w:val="single" w:sz="4" w:space="4" w:color="auto"/>
          <w:bottom w:val="single" w:sz="4" w:space="1" w:color="auto"/>
          <w:right w:val="single" w:sz="4" w:space="4" w:color="auto"/>
        </w:pBdr>
        <w:shd w:val="clear" w:color="auto" w:fill="D9D9D9"/>
        <w:ind w:left="360"/>
        <w:jc w:val="both"/>
        <w:outlineLvl w:val="0"/>
        <w:rPr>
          <w:rFonts w:ascii="Cambria" w:hAnsi="Cambria"/>
          <w:b/>
          <w:sz w:val="22"/>
          <w:szCs w:val="22"/>
          <w:lang w:val="sr-Cyrl-RS"/>
        </w:rPr>
      </w:pPr>
      <w:r>
        <w:rPr>
          <w:rFonts w:ascii="Cambria" w:hAnsi="Cambria"/>
          <w:b/>
          <w:sz w:val="22"/>
          <w:szCs w:val="22"/>
          <w:lang w:val="sr-Latn-ME"/>
        </w:rPr>
        <w:t xml:space="preserve">16. </w:t>
      </w:r>
      <w:r w:rsidR="00CD2405" w:rsidRPr="00DC5087">
        <w:rPr>
          <w:rFonts w:ascii="Cambria" w:hAnsi="Cambria"/>
          <w:b/>
          <w:sz w:val="22"/>
          <w:szCs w:val="22"/>
          <w:lang w:val="sr-Cyrl-RS"/>
        </w:rPr>
        <w:t>UPUTSTVO O PRAVNOM SREDSTVU</w:t>
      </w:r>
    </w:p>
    <w:p w14:paraId="4E448A2E" w14:textId="77777777" w:rsidR="00CD2405" w:rsidRPr="00DC5087" w:rsidRDefault="00CD2405" w:rsidP="00FE5FA5">
      <w:pPr>
        <w:tabs>
          <w:tab w:val="left" w:pos="5760"/>
        </w:tabs>
        <w:ind w:firstLine="567"/>
        <w:jc w:val="both"/>
        <w:rPr>
          <w:rFonts w:ascii="Cambria" w:hAnsi="Cambria"/>
          <w:color w:val="000000"/>
          <w:sz w:val="22"/>
          <w:szCs w:val="22"/>
          <w:lang w:val="sr-Cyrl-RS"/>
        </w:rPr>
      </w:pPr>
    </w:p>
    <w:p w14:paraId="3675E8DE" w14:textId="77777777" w:rsidR="00CD2405" w:rsidRPr="00DC5087" w:rsidRDefault="00CD2405" w:rsidP="00FE5FA5">
      <w:pPr>
        <w:tabs>
          <w:tab w:val="left" w:pos="3290"/>
        </w:tabs>
        <w:jc w:val="both"/>
        <w:rPr>
          <w:rFonts w:ascii="Cambria" w:hAnsi="Cambria"/>
          <w:sz w:val="22"/>
          <w:szCs w:val="22"/>
          <w:lang w:val="sr-Cyrl-RS"/>
        </w:rPr>
      </w:pPr>
      <w:r w:rsidRPr="00DC5087">
        <w:rPr>
          <w:rFonts w:ascii="Cambria" w:hAnsi="Cambria"/>
          <w:color w:val="000000"/>
          <w:sz w:val="22"/>
          <w:szCs w:val="22"/>
          <w:lang w:val="sr-Cyrl-RS"/>
        </w:rPr>
        <w:t>Privredni subjekat može da izjavi žalbu protiv ove tenderske dokumentacije Komisiji za zaštitu prava:</w:t>
      </w:r>
      <w:r w:rsidRPr="00DC5087">
        <w:rPr>
          <w:rFonts w:ascii="Cambria" w:hAnsi="Cambria"/>
          <w:sz w:val="22"/>
          <w:szCs w:val="22"/>
          <w:lang w:val="sr-Cyrl-RS"/>
        </w:rPr>
        <w:t xml:space="preserve"> </w:t>
      </w:r>
    </w:p>
    <w:p w14:paraId="64737000" w14:textId="77777777" w:rsidR="00CD2405" w:rsidRPr="00DC5087" w:rsidRDefault="00CD2405" w:rsidP="00FE5FA5">
      <w:pPr>
        <w:pStyle w:val="Pasussalistom"/>
        <w:numPr>
          <w:ilvl w:val="0"/>
          <w:numId w:val="11"/>
        </w:numPr>
        <w:tabs>
          <w:tab w:val="left" w:pos="3290"/>
        </w:tabs>
        <w:ind w:left="360"/>
        <w:jc w:val="both"/>
        <w:rPr>
          <w:rFonts w:ascii="Cambria" w:hAnsi="Cambria"/>
          <w:sz w:val="22"/>
          <w:szCs w:val="22"/>
          <w:lang w:val="sr-Cyrl-RS"/>
        </w:rPr>
      </w:pPr>
      <w:r w:rsidRPr="00DC5087">
        <w:rPr>
          <w:rFonts w:ascii="Cambria" w:hAnsi="Cambria"/>
          <w:sz w:val="22"/>
          <w:szCs w:val="22"/>
          <w:lang w:val="sr-Cyrl-RS"/>
        </w:rPr>
        <w:t>u roku od 20 dana od dana objavljivanja, odnosno dostavljanja tenderske dokumentacije ili izmjene i dopune tenderske dokumentacije, ako je rok za podnošenje prijava za kvalifikaciju, odnosno ponuda najmanje 30 dana od dana objavljivanja, odnosno dostavljanja tenderske dokumentacije ili izmjene i dopune tenderske dokumentacije;</w:t>
      </w:r>
    </w:p>
    <w:p w14:paraId="3B9CAAA9" w14:textId="77777777" w:rsidR="00CD2405" w:rsidRPr="00DC5087" w:rsidRDefault="00CD2405" w:rsidP="00FE5FA5">
      <w:pPr>
        <w:pStyle w:val="Pasussalistom"/>
        <w:numPr>
          <w:ilvl w:val="0"/>
          <w:numId w:val="11"/>
        </w:numPr>
        <w:tabs>
          <w:tab w:val="left" w:pos="3290"/>
        </w:tabs>
        <w:ind w:left="360"/>
        <w:jc w:val="both"/>
        <w:rPr>
          <w:rFonts w:ascii="Cambria" w:hAnsi="Cambria"/>
          <w:sz w:val="22"/>
          <w:szCs w:val="22"/>
          <w:lang w:val="sr-Cyrl-RS"/>
        </w:rPr>
      </w:pPr>
      <w:r w:rsidRPr="00DC5087">
        <w:rPr>
          <w:rFonts w:ascii="Cambria" w:hAnsi="Cambria"/>
          <w:sz w:val="22"/>
          <w:szCs w:val="22"/>
          <w:lang w:val="sr-Cyrl-RS"/>
        </w:rPr>
        <w:t>u roku od deset dana od dana objavljivanja, odnosno dostavljanja tenderske dokumentacije ili izmjene i dopune tenderske dokumentacije, ako je rok za podnošenje prijava za kvalifikaciju, odnosno ponuda najmanje 15 dana od dana objavljivanja, odnosno dostavljanja tenderske dokumentacije ili izmjene i dopune tenderske dokumentacije;</w:t>
      </w:r>
    </w:p>
    <w:p w14:paraId="044BD623" w14:textId="77777777" w:rsidR="00CD2405" w:rsidRPr="00DC5087" w:rsidRDefault="00CD2405" w:rsidP="00FE5FA5">
      <w:pPr>
        <w:pStyle w:val="Pasussalistom"/>
        <w:numPr>
          <w:ilvl w:val="0"/>
          <w:numId w:val="11"/>
        </w:numPr>
        <w:tabs>
          <w:tab w:val="left" w:pos="3290"/>
        </w:tabs>
        <w:ind w:left="360"/>
        <w:jc w:val="both"/>
        <w:rPr>
          <w:rFonts w:ascii="Cambria" w:hAnsi="Cambria"/>
          <w:color w:val="000000"/>
          <w:sz w:val="22"/>
          <w:szCs w:val="22"/>
          <w:lang w:val="sr-Cyrl-RS"/>
        </w:rPr>
      </w:pPr>
      <w:r w:rsidRPr="00DC5087">
        <w:rPr>
          <w:rFonts w:ascii="Cambria" w:hAnsi="Cambria"/>
          <w:sz w:val="22"/>
          <w:szCs w:val="22"/>
          <w:lang w:val="sr-Cyrl-RS"/>
        </w:rPr>
        <w:t>do isteka polovine roka za podnošenje prijava za kvalifikaciju, odnosno ponuda, ako je rok za podnošenje prijava za kvalifikaciju, odnosno ponuda kraći od 15 dana od dana objavljivanja, odnosno dostavljanja tenderske dokumentacije ili izmjene i dopune tenderske dokumentacije, a u slučaju da je posljednji dan roka za podnošenje ponuda kraći od 24 časa, smatra se da rok ističe istekom tog dana.</w:t>
      </w:r>
    </w:p>
    <w:p w14:paraId="6C62ADCA" w14:textId="77777777" w:rsidR="00CD2405" w:rsidRPr="00DC5087" w:rsidRDefault="00CD2405" w:rsidP="00FE5FA5">
      <w:pPr>
        <w:tabs>
          <w:tab w:val="left" w:pos="3290"/>
        </w:tabs>
        <w:jc w:val="both"/>
        <w:rPr>
          <w:rFonts w:ascii="Cambria" w:hAnsi="Cambria"/>
          <w:color w:val="000000"/>
          <w:sz w:val="22"/>
          <w:szCs w:val="22"/>
          <w:lang w:val="sr-Cyrl-RS"/>
        </w:rPr>
      </w:pPr>
    </w:p>
    <w:p w14:paraId="20B21D9D" w14:textId="77777777" w:rsidR="00CD2405" w:rsidRPr="00DC5087" w:rsidRDefault="00CD2405" w:rsidP="00FE5FA5">
      <w:pPr>
        <w:tabs>
          <w:tab w:val="left" w:pos="3290"/>
        </w:tabs>
        <w:jc w:val="both"/>
        <w:rPr>
          <w:rFonts w:ascii="Cambria" w:hAnsi="Cambria"/>
          <w:color w:val="000000"/>
          <w:sz w:val="22"/>
          <w:szCs w:val="22"/>
          <w:lang w:val="sr-Cyrl-RS"/>
        </w:rPr>
      </w:pPr>
      <w:r w:rsidRPr="00DC5087">
        <w:rPr>
          <w:rFonts w:ascii="Cambria" w:hAnsi="Cambria"/>
          <w:color w:val="000000"/>
          <w:sz w:val="22"/>
          <w:szCs w:val="22"/>
          <w:lang w:val="sr-Cyrl-RS"/>
        </w:rPr>
        <w:t>Žalba se izjavljuje preko naručioca neposredno putem ESJN-a. Žalba koja nije podnesena na naprijed predviđeni način biće odbijena kao nedozvoljena.</w:t>
      </w:r>
    </w:p>
    <w:p w14:paraId="6C26D3FE" w14:textId="77777777" w:rsidR="00CD2405" w:rsidRPr="00DC5087" w:rsidRDefault="00CD2405" w:rsidP="00FE5FA5">
      <w:pPr>
        <w:tabs>
          <w:tab w:val="left" w:pos="3290"/>
        </w:tabs>
        <w:jc w:val="both"/>
        <w:rPr>
          <w:rFonts w:ascii="Cambria" w:hAnsi="Cambria"/>
          <w:color w:val="000000"/>
          <w:sz w:val="22"/>
          <w:szCs w:val="22"/>
          <w:lang w:val="sr-Cyrl-RS"/>
        </w:rPr>
      </w:pPr>
    </w:p>
    <w:p w14:paraId="289FADD0" w14:textId="77777777" w:rsidR="00CD2405" w:rsidRPr="00DC5087" w:rsidRDefault="00CD2405" w:rsidP="00FE5FA5">
      <w:pPr>
        <w:tabs>
          <w:tab w:val="left" w:pos="3290"/>
        </w:tabs>
        <w:jc w:val="both"/>
        <w:rPr>
          <w:rFonts w:ascii="Cambria" w:hAnsi="Cambria"/>
          <w:color w:val="000000"/>
          <w:sz w:val="22"/>
          <w:szCs w:val="22"/>
          <w:lang w:val="sr-Cyrl-RS"/>
        </w:rPr>
      </w:pPr>
      <w:r w:rsidRPr="00DC5087">
        <w:rPr>
          <w:rFonts w:ascii="Cambria" w:hAnsi="Cambria"/>
          <w:color w:val="000000"/>
          <w:sz w:val="22"/>
          <w:szCs w:val="22"/>
          <w:lang w:val="sr-Cyrl-RS"/>
        </w:rPr>
        <w:t>Podnosilac žalbe je dužan da uz žalbu priloži dokaz o uplati naknade za vođenje postupka u iznosu od 1% od procijenjene vrijednosti javne nabavke, a najviše 20.000,00 eura, na žiro račun Komisije za zaštitu prava broj 530-20240-15 kod NLB Montenegro banke A.D.</w:t>
      </w:r>
    </w:p>
    <w:p w14:paraId="10DBC5D4" w14:textId="77777777" w:rsidR="00CD2405" w:rsidRPr="00DC5087" w:rsidRDefault="00CD2405" w:rsidP="00FE5FA5">
      <w:pPr>
        <w:tabs>
          <w:tab w:val="left" w:pos="3290"/>
        </w:tabs>
        <w:jc w:val="both"/>
        <w:rPr>
          <w:rFonts w:ascii="Cambria" w:hAnsi="Cambria"/>
          <w:color w:val="000000"/>
          <w:sz w:val="22"/>
          <w:szCs w:val="22"/>
          <w:lang w:val="sr-Cyrl-RS"/>
        </w:rPr>
      </w:pPr>
    </w:p>
    <w:p w14:paraId="5A411182" w14:textId="77777777" w:rsidR="00CD2405" w:rsidRPr="00DC5087" w:rsidRDefault="00CD2405" w:rsidP="00FE5FA5">
      <w:pPr>
        <w:tabs>
          <w:tab w:val="left" w:pos="3290"/>
        </w:tabs>
        <w:jc w:val="both"/>
        <w:rPr>
          <w:rFonts w:ascii="Cambria" w:hAnsi="Cambria"/>
          <w:color w:val="000000"/>
          <w:sz w:val="22"/>
          <w:szCs w:val="22"/>
          <w:lang w:val="sr-Cyrl-RS"/>
        </w:rPr>
      </w:pPr>
      <w:r w:rsidRPr="00DC5087">
        <w:rPr>
          <w:rFonts w:ascii="Cambria" w:hAnsi="Cambria"/>
          <w:color w:val="000000"/>
          <w:sz w:val="22"/>
          <w:szCs w:val="22"/>
          <w:lang w:val="sr-Cyrl-RS"/>
        </w:rPr>
        <w:t>Ukoliko je predmet nabavke podijeljen po partijama, a žalba se odnosi samo na određenu/e partiju/e, naknada se plaća u iznosu 1% od procijenjene vrijednosti javne nabavke te/tih partije/a.</w:t>
      </w:r>
    </w:p>
    <w:p w14:paraId="0D498A9C" w14:textId="77777777" w:rsidR="00CD2405" w:rsidRPr="00DC5087" w:rsidRDefault="00CD2405" w:rsidP="00FE5FA5">
      <w:pPr>
        <w:tabs>
          <w:tab w:val="left" w:pos="3290"/>
        </w:tabs>
        <w:jc w:val="both"/>
        <w:rPr>
          <w:rFonts w:ascii="Cambria" w:hAnsi="Cambria"/>
          <w:color w:val="000000"/>
          <w:sz w:val="22"/>
          <w:szCs w:val="22"/>
          <w:lang w:val="sr-Cyrl-RS"/>
        </w:rPr>
      </w:pPr>
    </w:p>
    <w:p w14:paraId="5957491A" w14:textId="77777777" w:rsidR="00CD2405" w:rsidRPr="00DC5087" w:rsidRDefault="00CD2405" w:rsidP="00FE5FA5">
      <w:pPr>
        <w:tabs>
          <w:tab w:val="left" w:pos="3290"/>
        </w:tabs>
        <w:jc w:val="both"/>
        <w:rPr>
          <w:rFonts w:ascii="Cambria" w:hAnsi="Cambria"/>
          <w:color w:val="000000"/>
          <w:sz w:val="22"/>
          <w:szCs w:val="22"/>
          <w:lang w:val="sr-Cyrl-RS"/>
        </w:rPr>
      </w:pPr>
      <w:r w:rsidRPr="00DC5087">
        <w:rPr>
          <w:rFonts w:ascii="Cambria" w:hAnsi="Cambria"/>
          <w:color w:val="000000"/>
          <w:sz w:val="22"/>
          <w:szCs w:val="22"/>
          <w:lang w:val="sr-Cyrl-RS"/>
        </w:rPr>
        <w:t xml:space="preserve">Instrukcije za plaćanje naknade za vođenje postupka od strane žalilaca iz inostranstva nalaze se na internet stranici Komisije za zaštitu prava nabavki </w:t>
      </w:r>
      <w:hyperlink r:id="rId9" w:history="1">
        <w:r w:rsidRPr="00DC5087">
          <w:rPr>
            <w:rStyle w:val="Hiperveza"/>
            <w:rFonts w:ascii="Cambria" w:hAnsi="Cambria"/>
            <w:sz w:val="22"/>
            <w:szCs w:val="22"/>
            <w:lang w:val="sr-Cyrl-RS"/>
          </w:rPr>
          <w:t>http://www.kontrola-nabavki.me/</w:t>
        </w:r>
      </w:hyperlink>
      <w:r w:rsidRPr="00DC5087">
        <w:rPr>
          <w:rFonts w:ascii="Cambria" w:hAnsi="Cambria"/>
          <w:color w:val="000000"/>
          <w:sz w:val="22"/>
          <w:szCs w:val="22"/>
          <w:lang w:val="sr-Cyrl-RS"/>
        </w:rPr>
        <w:t>.“.</w:t>
      </w:r>
    </w:p>
    <w:p w14:paraId="049C60C3"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7E38C50B"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62EC3DA4"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1C05A628"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1FC3FD63"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3CDC82ED"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72978E45"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3B39D48B"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349BAC7E"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53352900"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3972CCED"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042C7778"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38EFE221" w14:textId="77777777" w:rsidR="008B4799" w:rsidRPr="00DC5087" w:rsidRDefault="008B4799" w:rsidP="00FE5FA5">
      <w:pPr>
        <w:tabs>
          <w:tab w:val="left" w:pos="5760"/>
        </w:tabs>
        <w:ind w:firstLine="567"/>
        <w:jc w:val="both"/>
        <w:rPr>
          <w:rFonts w:ascii="Cambria" w:hAnsi="Cambria" w:cs="Arial"/>
          <w:color w:val="000000"/>
          <w:sz w:val="22"/>
          <w:szCs w:val="22"/>
          <w:lang w:val="sr-Cyrl-RS"/>
        </w:rPr>
      </w:pPr>
    </w:p>
    <w:p w14:paraId="65C2D3EB" w14:textId="77777777" w:rsidR="008B4799" w:rsidRPr="00DC5087" w:rsidRDefault="008B4799" w:rsidP="00FE5FA5">
      <w:pPr>
        <w:tabs>
          <w:tab w:val="left" w:pos="5760"/>
        </w:tabs>
        <w:jc w:val="both"/>
        <w:rPr>
          <w:rFonts w:ascii="Cambria" w:hAnsi="Cambria" w:cs="Arial"/>
          <w:color w:val="000000"/>
          <w:sz w:val="22"/>
          <w:szCs w:val="22"/>
          <w:lang w:val="sr-Cyrl-RS"/>
        </w:rPr>
      </w:pPr>
    </w:p>
    <w:p w14:paraId="7E48C698" w14:textId="77777777" w:rsidR="008B4799" w:rsidRPr="00DC5087" w:rsidRDefault="008B4799" w:rsidP="00FE5FA5">
      <w:pPr>
        <w:jc w:val="right"/>
        <w:rPr>
          <w:rFonts w:ascii="Cambria" w:hAnsi="Cambria" w:cs="Arial"/>
          <w:b/>
          <w:sz w:val="22"/>
          <w:szCs w:val="22"/>
          <w:lang w:val="sr-Cyrl-RS"/>
        </w:rPr>
      </w:pPr>
    </w:p>
    <w:p w14:paraId="48F7A875" w14:textId="77777777" w:rsidR="001F7DCD" w:rsidRPr="00DC5087" w:rsidRDefault="001F7DCD" w:rsidP="00FE5FA5">
      <w:pPr>
        <w:rPr>
          <w:rFonts w:ascii="Cambria" w:hAnsi="Cambria"/>
          <w:sz w:val="22"/>
          <w:szCs w:val="22"/>
          <w:lang w:val="sr-Cyrl-RS"/>
        </w:rPr>
      </w:pPr>
    </w:p>
    <w:sectPr w:rsidR="001F7DCD" w:rsidRPr="00DC5087" w:rsidSect="00E509D4">
      <w:footerReference w:type="default" r:id="rId10"/>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E63789" w14:textId="77777777" w:rsidR="00B0424D" w:rsidRDefault="00B0424D" w:rsidP="008B4799">
      <w:r>
        <w:separator/>
      </w:r>
    </w:p>
  </w:endnote>
  <w:endnote w:type="continuationSeparator" w:id="0">
    <w:p w14:paraId="63B0E4C0" w14:textId="77777777" w:rsidR="00B0424D" w:rsidRDefault="00B0424D" w:rsidP="008B47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Liberation Serif">
    <w:altName w:val="Times New Roman"/>
    <w:panose1 w:val="00000000000000000000"/>
    <w:charset w:val="EE"/>
    <w:family w:val="roman"/>
    <w:notTrueType/>
    <w:pitch w:val="variable"/>
    <w:sig w:usb0="00000007" w:usb1="00000000" w:usb2="00000000" w:usb3="00000000" w:csb0="00000003" w:csb1="00000000"/>
  </w:font>
  <w:font w:name="Courier New">
    <w:panose1 w:val="02070309020205020404"/>
    <w:charset w:val="00"/>
    <w:family w:val="modern"/>
    <w:pitch w:val="fixed"/>
    <w:sig w:usb0="E0002EFF" w:usb1="C0007843" w:usb2="00000009" w:usb3="00000000" w:csb0="000001FF" w:csb1="00000000"/>
  </w:font>
  <w:font w:name="Noto Sans Symbols">
    <w:altName w:val="Calibri"/>
    <w:panose1 w:val="00000000000000000000"/>
    <w:charset w:val="00"/>
    <w:family w:val="auto"/>
    <w:notTrueType/>
    <w:pitch w:val="default"/>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Cambria" w:hAnsi="Cambria"/>
        <w:sz w:val="22"/>
      </w:rPr>
      <w:id w:val="1172070607"/>
      <w:docPartObj>
        <w:docPartGallery w:val="Page Numbers (Bottom of Page)"/>
        <w:docPartUnique/>
      </w:docPartObj>
    </w:sdtPr>
    <w:sdtEndPr/>
    <w:sdtContent>
      <w:p w14:paraId="00D5691F" w14:textId="77777777" w:rsidR="00FE5FA5" w:rsidRPr="00FE5FA5" w:rsidRDefault="00FE5FA5">
        <w:pPr>
          <w:pStyle w:val="Podnojestranice"/>
          <w:jc w:val="right"/>
          <w:rPr>
            <w:rFonts w:ascii="Cambria" w:hAnsi="Cambria"/>
            <w:sz w:val="22"/>
          </w:rPr>
        </w:pPr>
        <w:r w:rsidRPr="00FE5FA5">
          <w:rPr>
            <w:rFonts w:ascii="Cambria" w:hAnsi="Cambria"/>
            <w:sz w:val="22"/>
            <w:lang w:val="sr-Latn-ME"/>
          </w:rPr>
          <w:t>Strana</w:t>
        </w:r>
        <w:r w:rsidRPr="00FE5FA5">
          <w:rPr>
            <w:rFonts w:ascii="Cambria" w:hAnsi="Cambria"/>
            <w:sz w:val="22"/>
          </w:rPr>
          <w:t xml:space="preserve"> | </w:t>
        </w:r>
        <w:r w:rsidRPr="00FE5FA5">
          <w:rPr>
            <w:rFonts w:ascii="Cambria" w:hAnsi="Cambria"/>
            <w:sz w:val="22"/>
          </w:rPr>
          <w:fldChar w:fldCharType="begin"/>
        </w:r>
        <w:r w:rsidRPr="00FE5FA5">
          <w:rPr>
            <w:rFonts w:ascii="Cambria" w:hAnsi="Cambria"/>
            <w:sz w:val="22"/>
          </w:rPr>
          <w:instrText xml:space="preserve"> PAGE   \* MERGEFORMAT </w:instrText>
        </w:r>
        <w:r w:rsidRPr="00FE5FA5">
          <w:rPr>
            <w:rFonts w:ascii="Cambria" w:hAnsi="Cambria"/>
            <w:sz w:val="22"/>
          </w:rPr>
          <w:fldChar w:fldCharType="separate"/>
        </w:r>
        <w:r w:rsidR="00AD3FB5">
          <w:rPr>
            <w:rFonts w:ascii="Cambria" w:hAnsi="Cambria"/>
            <w:noProof/>
            <w:sz w:val="22"/>
          </w:rPr>
          <w:t>16</w:t>
        </w:r>
        <w:r w:rsidRPr="00FE5FA5">
          <w:rPr>
            <w:rFonts w:ascii="Cambria" w:hAnsi="Cambria"/>
            <w:noProof/>
            <w:sz w:val="22"/>
          </w:rPr>
          <w:fldChar w:fldCharType="end"/>
        </w:r>
        <w:r w:rsidRPr="00FE5FA5">
          <w:rPr>
            <w:rFonts w:ascii="Cambria" w:hAnsi="Cambria"/>
            <w:sz w:val="22"/>
          </w:rPr>
          <w:t xml:space="preserve"> </w:t>
        </w:r>
      </w:p>
    </w:sdtContent>
  </w:sdt>
  <w:p w14:paraId="162E88D4" w14:textId="77777777" w:rsidR="00FE5FA5" w:rsidRPr="00FE5FA5" w:rsidRDefault="00FE5FA5">
    <w:pPr>
      <w:pStyle w:val="Podnojestranice"/>
      <w:rPr>
        <w:rFonts w:ascii="Cambria" w:hAnsi="Cambria"/>
        <w:sz w:val="20"/>
        <w:lang w:val="sr-Latn-ME"/>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8F46C51" w14:textId="77777777" w:rsidR="00B0424D" w:rsidRDefault="00B0424D" w:rsidP="008B4799">
      <w:r>
        <w:separator/>
      </w:r>
    </w:p>
  </w:footnote>
  <w:footnote w:type="continuationSeparator" w:id="0">
    <w:p w14:paraId="76750D5B" w14:textId="77777777" w:rsidR="00B0424D" w:rsidRDefault="00B0424D" w:rsidP="008B4799">
      <w:r>
        <w:continuationSeparator/>
      </w:r>
    </w:p>
  </w:footnote>
  <w:footnote w:id="1">
    <w:p w14:paraId="7FEFF272" w14:textId="77777777" w:rsidR="00FE5FA5" w:rsidRPr="00DB382D" w:rsidRDefault="00FE5FA5" w:rsidP="008B4799">
      <w:pPr>
        <w:pStyle w:val="Tekstfusnote"/>
        <w:jc w:val="both"/>
        <w:rPr>
          <w:rFonts w:ascii="Cambria" w:hAnsi="Cambria" w:cs="Arial"/>
          <w:sz w:val="14"/>
          <w:szCs w:val="16"/>
          <w:lang w:val="sr-Latn-ME"/>
        </w:rPr>
      </w:pPr>
      <w:r w:rsidRPr="00DB382D">
        <w:rPr>
          <w:rStyle w:val="Referencafusnote"/>
          <w:rFonts w:ascii="Cambria" w:hAnsi="Cambria" w:cs="Arial"/>
          <w:sz w:val="14"/>
          <w:szCs w:val="16"/>
          <w:lang w:val="sr-Latn-ME"/>
        </w:rPr>
        <w:footnoteRef/>
      </w:r>
      <w:r w:rsidRPr="00DB382D">
        <w:rPr>
          <w:rFonts w:ascii="Cambria" w:hAnsi="Cambria" w:cs="Arial"/>
          <w:sz w:val="14"/>
          <w:szCs w:val="16"/>
          <w:lang w:val="sr-Latn-ME"/>
        </w:rPr>
        <w:t xml:space="preserve"> Podatke iz tačke 1. Poziv za nadmetanje naručilac neposredno UNOSI na ESJN elektronskim putem;</w:t>
      </w:r>
    </w:p>
  </w:footnote>
  <w:footnote w:id="2">
    <w:p w14:paraId="333501CA" w14:textId="77777777" w:rsidR="00FE5FA5" w:rsidRPr="00DB382D" w:rsidRDefault="00FE5FA5" w:rsidP="008B4799">
      <w:pPr>
        <w:pStyle w:val="Tekstfusnote"/>
        <w:jc w:val="both"/>
        <w:rPr>
          <w:rFonts w:ascii="Cambria" w:hAnsi="Cambria" w:cs="Arial"/>
          <w:sz w:val="14"/>
          <w:szCs w:val="16"/>
          <w:lang w:val="sr-Latn-ME"/>
        </w:rPr>
      </w:pPr>
      <w:r w:rsidRPr="00DB382D">
        <w:rPr>
          <w:rStyle w:val="Referencafusnote"/>
          <w:rFonts w:ascii="Cambria" w:hAnsi="Cambria" w:cs="Arial"/>
          <w:sz w:val="14"/>
          <w:szCs w:val="16"/>
          <w:lang w:val="sr-Latn-ME"/>
        </w:rPr>
        <w:footnoteRef/>
      </w:r>
      <w:r w:rsidRPr="00DB382D">
        <w:rPr>
          <w:rFonts w:ascii="Cambria" w:hAnsi="Cambria" w:cs="Arial"/>
          <w:sz w:val="14"/>
          <w:szCs w:val="16"/>
          <w:lang w:val="sr-Latn-ME"/>
        </w:rPr>
        <w:t xml:space="preserve"> U slučaju podjele predmeta nabavke po partijama i zaključivanja okvirnog sporazuma, podaci o procijenjenoj vrijednosti dati su i u dodatnim infomacijama;</w:t>
      </w:r>
    </w:p>
  </w:footnote>
  <w:footnote w:id="3">
    <w:p w14:paraId="13927E53" w14:textId="77777777" w:rsidR="00FE5FA5" w:rsidRPr="00DB382D" w:rsidRDefault="00FE5FA5" w:rsidP="008B4799">
      <w:pPr>
        <w:pStyle w:val="Tekstfusnote"/>
        <w:jc w:val="both"/>
        <w:rPr>
          <w:rFonts w:ascii="Cambria" w:hAnsi="Cambria" w:cs="Arial"/>
          <w:sz w:val="14"/>
          <w:szCs w:val="16"/>
          <w:lang w:val="sr-Latn-ME"/>
        </w:rPr>
      </w:pPr>
      <w:r w:rsidRPr="00DB382D">
        <w:rPr>
          <w:rStyle w:val="Referencafusnote"/>
          <w:rFonts w:ascii="Cambria" w:hAnsi="Cambria" w:cs="Arial"/>
          <w:sz w:val="14"/>
          <w:szCs w:val="16"/>
          <w:lang w:val="sr-Latn-ME"/>
        </w:rPr>
        <w:footnoteRef/>
      </w:r>
      <w:r w:rsidRPr="00DB382D">
        <w:rPr>
          <w:rFonts w:ascii="Cambria" w:hAnsi="Cambria" w:cs="Arial"/>
          <w:sz w:val="14"/>
          <w:szCs w:val="16"/>
          <w:lang w:val="sr-Latn-ME"/>
        </w:rPr>
        <w:t xml:space="preserve"> Podatke iz tačke 2. Tehnička specifikacija predmeta javne nabavke naručilac neposredno UNOSI na ESJN elektronskim putem;</w:t>
      </w:r>
    </w:p>
  </w:footnote>
  <w:footnote w:id="4">
    <w:p w14:paraId="7604E4C1" w14:textId="77777777" w:rsidR="00FE5FA5" w:rsidRPr="00DB382D" w:rsidRDefault="00FE5FA5" w:rsidP="008B4799">
      <w:pPr>
        <w:pStyle w:val="Tekstfusnote"/>
        <w:jc w:val="both"/>
        <w:rPr>
          <w:rFonts w:ascii="Cambria" w:hAnsi="Cambria" w:cs="Arial"/>
          <w:sz w:val="14"/>
          <w:szCs w:val="16"/>
          <w:lang w:val="sr-Latn-ME"/>
        </w:rPr>
      </w:pPr>
      <w:r w:rsidRPr="00DB382D">
        <w:rPr>
          <w:rStyle w:val="Referencafusnote"/>
          <w:rFonts w:ascii="Cambria" w:hAnsi="Cambria" w:cs="Arial"/>
          <w:sz w:val="14"/>
          <w:szCs w:val="16"/>
          <w:lang w:val="sr-Latn-ME"/>
        </w:rPr>
        <w:footnoteRef/>
      </w:r>
      <w:r w:rsidRPr="00DB382D">
        <w:rPr>
          <w:rFonts w:ascii="Cambria" w:hAnsi="Cambria" w:cs="Arial"/>
          <w:sz w:val="14"/>
          <w:szCs w:val="16"/>
          <w:lang w:val="sr-Latn-ME"/>
        </w:rPr>
        <w:t xml:space="preserve"> Djelove tenderske dokumentacije iz tačke 3. - 16. naručilac sačinjava u formi word/PDF dokumenta i objavljuje unošenjem (attachment) dokumenta na ESJN;</w:t>
      </w:r>
    </w:p>
  </w:footnote>
  <w:footnote w:id="5">
    <w:p w14:paraId="34C8BF91" w14:textId="77777777" w:rsidR="00FE5FA5" w:rsidRPr="00367536" w:rsidRDefault="00FE5FA5" w:rsidP="008B4799">
      <w:pPr>
        <w:pStyle w:val="Tekstfusnote"/>
        <w:jc w:val="both"/>
        <w:rPr>
          <w:rFonts w:ascii="Arial" w:hAnsi="Arial" w:cs="Arial"/>
          <w:sz w:val="16"/>
          <w:szCs w:val="16"/>
          <w:lang w:val="sr-Latn-ME"/>
        </w:rPr>
      </w:pPr>
      <w:r w:rsidRPr="00DB382D">
        <w:rPr>
          <w:rStyle w:val="Referencafusnote"/>
          <w:rFonts w:ascii="Cambria" w:hAnsi="Cambria" w:cs="Arial"/>
          <w:sz w:val="14"/>
          <w:szCs w:val="16"/>
          <w:lang w:val="sr-Latn-ME"/>
        </w:rPr>
        <w:footnoteRef/>
      </w:r>
      <w:r w:rsidRPr="00DB382D">
        <w:rPr>
          <w:rFonts w:ascii="Cambria" w:hAnsi="Cambria" w:cs="Arial"/>
          <w:sz w:val="14"/>
          <w:szCs w:val="16"/>
          <w:lang w:val="sr-Latn-ME"/>
        </w:rPr>
        <w:t xml:space="preserve"> Procijenjena vrijednost se iskazuje bez PDV-a uključujući i sve troškove, nagrade i moguća obnavljanja ugovora na osnovu okvirnog sporazuma.</w:t>
      </w:r>
    </w:p>
  </w:footnote>
  <w:footnote w:id="6">
    <w:p w14:paraId="1469F678" w14:textId="77777777" w:rsidR="00FE5FA5" w:rsidRDefault="00FE5FA5" w:rsidP="00A66524">
      <w:pPr>
        <w:pStyle w:val="Tekstfusnote"/>
        <w:jc w:val="both"/>
      </w:pPr>
      <w:r w:rsidRPr="007F2BA0">
        <w:rPr>
          <w:rStyle w:val="Referencafusnote"/>
          <w:rFonts w:ascii="Arial" w:hAnsi="Arial" w:cs="Arial"/>
          <w:sz w:val="14"/>
          <w:szCs w:val="16"/>
        </w:rPr>
        <w:footnoteRef/>
      </w:r>
      <w:r w:rsidRPr="007F2BA0">
        <w:rPr>
          <w:rFonts w:ascii="Arial" w:hAnsi="Arial" w:cs="Arial"/>
          <w:sz w:val="14"/>
          <w:szCs w:val="16"/>
        </w:rPr>
        <w:t xml:space="preserve"> </w:t>
      </w:r>
      <w:r w:rsidRPr="007F2BA0">
        <w:rPr>
          <w:rFonts w:ascii="Arial" w:hAnsi="Arial" w:cs="Arial"/>
          <w:sz w:val="14"/>
          <w:szCs w:val="16"/>
          <w:lang w:val="sr-Latn-ME"/>
        </w:rPr>
        <w:t>Ukoliko je predmet nabavke podijenjen na partije ovaj dio brisati</w:t>
      </w:r>
    </w:p>
  </w:footnote>
  <w:footnote w:id="7">
    <w:p w14:paraId="40211670" w14:textId="77777777" w:rsidR="00FE5FA5" w:rsidRPr="009E3ECE" w:rsidRDefault="00FE5FA5" w:rsidP="008B4799">
      <w:pPr>
        <w:pStyle w:val="Tekstfusnote"/>
        <w:jc w:val="both"/>
        <w:rPr>
          <w:rFonts w:ascii="Cambria" w:hAnsi="Cambria" w:cs="Arial"/>
          <w:sz w:val="14"/>
          <w:szCs w:val="14"/>
          <w:lang w:val="sr-Latn-ME"/>
        </w:rPr>
      </w:pPr>
      <w:r w:rsidRPr="009E3ECE">
        <w:rPr>
          <w:rStyle w:val="Referencafusnote"/>
          <w:rFonts w:ascii="Cambria" w:hAnsi="Cambria" w:cs="Arial"/>
          <w:sz w:val="14"/>
          <w:szCs w:val="14"/>
        </w:rPr>
        <w:footnoteRef/>
      </w:r>
      <w:r w:rsidRPr="009E3ECE">
        <w:rPr>
          <w:rFonts w:ascii="Cambria" w:hAnsi="Cambria" w:cs="Arial"/>
          <w:sz w:val="14"/>
          <w:szCs w:val="14"/>
        </w:rPr>
        <w:t xml:space="preserve"> </w:t>
      </w:r>
      <w:r w:rsidRPr="009E3ECE">
        <w:rPr>
          <w:rFonts w:ascii="Cambria" w:hAnsi="Cambria" w:cs="Arial"/>
          <w:sz w:val="14"/>
          <w:szCs w:val="14"/>
          <w:lang w:val="sr-Latn-ME"/>
        </w:rPr>
        <w:t>Ukoliko se ne predvidja zaključivanje okvirnog sporazuma cijelu sekciju brisati iz tenderske dokumentacije</w:t>
      </w:r>
    </w:p>
  </w:footnote>
  <w:footnote w:id="8">
    <w:p w14:paraId="50668D0B" w14:textId="77777777" w:rsidR="00FE5FA5" w:rsidRPr="00566851" w:rsidRDefault="00FE5FA5" w:rsidP="008B4799">
      <w:pPr>
        <w:pStyle w:val="Tekstfusnote"/>
        <w:contextualSpacing/>
        <w:rPr>
          <w:rFonts w:ascii="Cambria" w:hAnsi="Cambria" w:cs="Arial"/>
          <w:sz w:val="14"/>
          <w:szCs w:val="16"/>
          <w:lang w:val="sr-Latn-ME"/>
        </w:rPr>
      </w:pPr>
      <w:r w:rsidRPr="00566851">
        <w:rPr>
          <w:rStyle w:val="Referencafusnote"/>
          <w:rFonts w:ascii="Cambria" w:hAnsi="Cambria" w:cs="Arial"/>
          <w:sz w:val="14"/>
          <w:szCs w:val="16"/>
        </w:rPr>
        <w:footnoteRef/>
      </w:r>
      <w:r w:rsidRPr="00566851">
        <w:rPr>
          <w:rFonts w:ascii="Cambria" w:hAnsi="Cambria" w:cs="Arial"/>
          <w:sz w:val="14"/>
          <w:szCs w:val="16"/>
        </w:rPr>
        <w:t xml:space="preserve"> </w:t>
      </w:r>
      <w:r w:rsidRPr="00566851">
        <w:rPr>
          <w:rFonts w:ascii="Cambria" w:hAnsi="Cambria" w:cs="Arial"/>
          <w:sz w:val="14"/>
          <w:szCs w:val="16"/>
          <w:lang w:val="sr-Latn-ME"/>
        </w:rPr>
        <w:t>Naručilac određuje jedan kriterijum za izbor najpovoljnije ponude, a ostale ponuđene opcije briše</w:t>
      </w:r>
    </w:p>
  </w:footnote>
  <w:footnote w:id="9">
    <w:p w14:paraId="093DCE58" w14:textId="77777777" w:rsidR="00FE5FA5" w:rsidRPr="00454542" w:rsidRDefault="00FE5FA5" w:rsidP="008B4799">
      <w:pPr>
        <w:pStyle w:val="Tekstfusnote"/>
        <w:jc w:val="both"/>
        <w:rPr>
          <w:rFonts w:ascii="Cambria" w:hAnsi="Cambria" w:cs="Arial"/>
          <w:sz w:val="14"/>
          <w:szCs w:val="14"/>
          <w:lang w:val="sr-Latn-ME"/>
        </w:rPr>
      </w:pPr>
      <w:r w:rsidRPr="00454542">
        <w:rPr>
          <w:rStyle w:val="Referencafusnote"/>
          <w:rFonts w:ascii="Cambria" w:hAnsi="Cambria" w:cs="Arial"/>
          <w:sz w:val="14"/>
          <w:szCs w:val="14"/>
          <w:lang w:val="sr-Latn-ME"/>
        </w:rPr>
        <w:footnoteRef/>
      </w:r>
      <w:r w:rsidRPr="00454542">
        <w:rPr>
          <w:rFonts w:ascii="Cambria" w:hAnsi="Cambria" w:cs="Arial"/>
          <w:sz w:val="14"/>
          <w:szCs w:val="14"/>
          <w:lang w:val="sr-Latn-ME"/>
        </w:rPr>
        <w:t xml:space="preserve"> Ukoliko je predviđeno zaključivanje okvirnog sporazuma, garancija ponude se dostavlja na iznos procijenjene vrijednosti predmeta javne nabavke za vrijeme trajanja okvirnog sporazuma</w:t>
      </w:r>
    </w:p>
  </w:footnote>
  <w:footnote w:id="10">
    <w:p w14:paraId="2321B64D" w14:textId="77777777" w:rsidR="00FE5FA5" w:rsidRPr="00454542" w:rsidRDefault="00FE5FA5" w:rsidP="008B4799">
      <w:pPr>
        <w:jc w:val="both"/>
        <w:rPr>
          <w:rFonts w:ascii="Cambria" w:hAnsi="Cambria" w:cs="Arial"/>
          <w:color w:val="000000"/>
          <w:sz w:val="16"/>
          <w:szCs w:val="16"/>
          <w:lang w:val="sr-Cyrl-ME"/>
        </w:rPr>
      </w:pPr>
      <w:r w:rsidRPr="00454542">
        <w:rPr>
          <w:rStyle w:val="Referencafusnote"/>
          <w:rFonts w:ascii="Cambria" w:hAnsi="Cambria" w:cs="Arial"/>
          <w:sz w:val="14"/>
          <w:szCs w:val="16"/>
          <w:lang w:val="sr-Cyrl-ME"/>
        </w:rPr>
        <w:footnoteRef/>
      </w:r>
      <w:r w:rsidRPr="00454542">
        <w:rPr>
          <w:rFonts w:ascii="Cambria" w:hAnsi="Cambria" w:cs="Arial"/>
          <w:color w:val="FF0000"/>
          <w:sz w:val="14"/>
          <w:szCs w:val="16"/>
          <w:lang w:val="sr-Cyrl-ME"/>
        </w:rPr>
        <w:t xml:space="preserve"> </w:t>
      </w:r>
      <w:r w:rsidRPr="00454542">
        <w:rPr>
          <w:rFonts w:ascii="Cambria" w:hAnsi="Cambria" w:cs="Arial"/>
          <w:color w:val="000000"/>
          <w:sz w:val="14"/>
          <w:szCs w:val="16"/>
          <w:lang w:val="sr-Cyrl-ME"/>
        </w:rPr>
        <w:t>U ovom dijelu moguće je i predvidjeti raskid ugovora, ugovorne kazne i ostale elemente ugovora</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2749D"/>
    <w:multiLevelType w:val="multilevel"/>
    <w:tmpl w:val="0F78D346"/>
    <w:lvl w:ilvl="0">
      <w:start w:val="1"/>
      <w:numFmt w:val="decimal"/>
      <w:lvlText w:val="%1."/>
      <w:lvlJc w:val="left"/>
      <w:pPr>
        <w:ind w:left="720" w:hanging="360"/>
      </w:pPr>
      <w:rPr>
        <w:rFonts w:hint="default"/>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2B4AC3"/>
    <w:multiLevelType w:val="hybridMultilevel"/>
    <w:tmpl w:val="C2CA71C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B2B1C74"/>
    <w:multiLevelType w:val="hybridMultilevel"/>
    <w:tmpl w:val="98B8764A"/>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0F2B21DB"/>
    <w:multiLevelType w:val="multilevel"/>
    <w:tmpl w:val="9424D092"/>
    <w:lvl w:ilvl="0">
      <w:start w:val="1"/>
      <w:numFmt w:val="decimal"/>
      <w:lvlText w:val="%1."/>
      <w:lvlJc w:val="left"/>
      <w:pPr>
        <w:ind w:left="720" w:hanging="360"/>
      </w:pPr>
      <w:rPr>
        <w:rFonts w:hint="default"/>
        <w:b w:val="0"/>
        <w:i/>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13624C0F"/>
    <w:multiLevelType w:val="hybridMultilevel"/>
    <w:tmpl w:val="31469B4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1F61001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6" w15:restartNumberingAfterBreak="0">
    <w:nsid w:val="234A0C7C"/>
    <w:multiLevelType w:val="hybridMultilevel"/>
    <w:tmpl w:val="48ECE7EE"/>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7" w15:restartNumberingAfterBreak="0">
    <w:nsid w:val="241F039A"/>
    <w:multiLevelType w:val="hybridMultilevel"/>
    <w:tmpl w:val="BAF0181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15:restartNumberingAfterBreak="0">
    <w:nsid w:val="2CD65390"/>
    <w:multiLevelType w:val="hybridMultilevel"/>
    <w:tmpl w:val="F77CF9DC"/>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F870A67"/>
    <w:multiLevelType w:val="multilevel"/>
    <w:tmpl w:val="8D6617B6"/>
    <w:lvl w:ilvl="0">
      <w:start w:val="2"/>
      <w:numFmt w:val="bullet"/>
      <w:lvlText w:val="-"/>
      <w:lvlJc w:val="left"/>
      <w:pPr>
        <w:ind w:left="360" w:hanging="360"/>
      </w:pPr>
      <w:rPr>
        <w:rFonts w:ascii="Liberation Serif" w:eastAsia="Times New Roman" w:hAnsi="Liberation Serif"/>
      </w:rPr>
    </w:lvl>
    <w:lvl w:ilvl="1">
      <w:start w:val="1"/>
      <w:numFmt w:val="bullet"/>
      <w:lvlText w:val="o"/>
      <w:lvlJc w:val="left"/>
      <w:pPr>
        <w:ind w:left="1080" w:hanging="360"/>
      </w:pPr>
      <w:rPr>
        <w:rFonts w:ascii="Courier New" w:eastAsia="Times New Roman" w:hAnsi="Courier New"/>
      </w:rPr>
    </w:lvl>
    <w:lvl w:ilvl="2">
      <w:start w:val="1"/>
      <w:numFmt w:val="bullet"/>
      <w:lvlText w:val="▪"/>
      <w:lvlJc w:val="left"/>
      <w:pPr>
        <w:ind w:left="1800" w:hanging="360"/>
      </w:pPr>
      <w:rPr>
        <w:rFonts w:ascii="Noto Sans Symbols" w:eastAsia="Times New Roman" w:hAnsi="Noto Sans Symbols"/>
      </w:rPr>
    </w:lvl>
    <w:lvl w:ilvl="3">
      <w:start w:val="1"/>
      <w:numFmt w:val="bullet"/>
      <w:lvlText w:val="●"/>
      <w:lvlJc w:val="left"/>
      <w:pPr>
        <w:ind w:left="2520" w:hanging="360"/>
      </w:pPr>
      <w:rPr>
        <w:rFonts w:ascii="Noto Sans Symbols" w:eastAsia="Times New Roman" w:hAnsi="Noto Sans Symbols"/>
      </w:rPr>
    </w:lvl>
    <w:lvl w:ilvl="4">
      <w:start w:val="1"/>
      <w:numFmt w:val="bullet"/>
      <w:lvlText w:val="o"/>
      <w:lvlJc w:val="left"/>
      <w:pPr>
        <w:ind w:left="3240" w:hanging="360"/>
      </w:pPr>
      <w:rPr>
        <w:rFonts w:ascii="Courier New" w:eastAsia="Times New Roman" w:hAnsi="Courier New"/>
      </w:rPr>
    </w:lvl>
    <w:lvl w:ilvl="5">
      <w:start w:val="1"/>
      <w:numFmt w:val="bullet"/>
      <w:lvlText w:val="▪"/>
      <w:lvlJc w:val="left"/>
      <w:pPr>
        <w:ind w:left="3960" w:hanging="360"/>
      </w:pPr>
      <w:rPr>
        <w:rFonts w:ascii="Noto Sans Symbols" w:eastAsia="Times New Roman" w:hAnsi="Noto Sans Symbols"/>
      </w:rPr>
    </w:lvl>
    <w:lvl w:ilvl="6">
      <w:start w:val="1"/>
      <w:numFmt w:val="bullet"/>
      <w:lvlText w:val="●"/>
      <w:lvlJc w:val="left"/>
      <w:pPr>
        <w:ind w:left="4680" w:hanging="360"/>
      </w:pPr>
      <w:rPr>
        <w:rFonts w:ascii="Noto Sans Symbols" w:eastAsia="Times New Roman" w:hAnsi="Noto Sans Symbols"/>
      </w:rPr>
    </w:lvl>
    <w:lvl w:ilvl="7">
      <w:start w:val="1"/>
      <w:numFmt w:val="bullet"/>
      <w:lvlText w:val="o"/>
      <w:lvlJc w:val="left"/>
      <w:pPr>
        <w:ind w:left="5400" w:hanging="360"/>
      </w:pPr>
      <w:rPr>
        <w:rFonts w:ascii="Courier New" w:eastAsia="Times New Roman" w:hAnsi="Courier New"/>
      </w:rPr>
    </w:lvl>
    <w:lvl w:ilvl="8">
      <w:start w:val="1"/>
      <w:numFmt w:val="bullet"/>
      <w:lvlText w:val="▪"/>
      <w:lvlJc w:val="left"/>
      <w:pPr>
        <w:ind w:left="6120" w:hanging="360"/>
      </w:pPr>
      <w:rPr>
        <w:rFonts w:ascii="Noto Sans Symbols" w:eastAsia="Times New Roman" w:hAnsi="Noto Sans Symbols"/>
      </w:rPr>
    </w:lvl>
  </w:abstractNum>
  <w:abstractNum w:abstractNumId="10" w15:restartNumberingAfterBreak="0">
    <w:nsid w:val="30F26FD9"/>
    <w:multiLevelType w:val="hybridMultilevel"/>
    <w:tmpl w:val="752A68A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31B17EBB"/>
    <w:multiLevelType w:val="hybridMultilevel"/>
    <w:tmpl w:val="302EA238"/>
    <w:lvl w:ilvl="0" w:tplc="2C1A0001">
      <w:start w:val="1"/>
      <w:numFmt w:val="bullet"/>
      <w:lvlText w:val=""/>
      <w:lvlJc w:val="left"/>
      <w:pPr>
        <w:ind w:left="720" w:hanging="360"/>
      </w:pPr>
      <w:rPr>
        <w:rFonts w:ascii="Symbol" w:hAnsi="Symbol" w:hint="default"/>
      </w:rPr>
    </w:lvl>
    <w:lvl w:ilvl="1" w:tplc="2C1A0003" w:tentative="1">
      <w:start w:val="1"/>
      <w:numFmt w:val="bullet"/>
      <w:lvlText w:val="o"/>
      <w:lvlJc w:val="left"/>
      <w:pPr>
        <w:ind w:left="1440" w:hanging="360"/>
      </w:pPr>
      <w:rPr>
        <w:rFonts w:ascii="Courier New" w:hAnsi="Courier New" w:cs="Courier New" w:hint="default"/>
      </w:rPr>
    </w:lvl>
    <w:lvl w:ilvl="2" w:tplc="2C1A0005" w:tentative="1">
      <w:start w:val="1"/>
      <w:numFmt w:val="bullet"/>
      <w:lvlText w:val=""/>
      <w:lvlJc w:val="left"/>
      <w:pPr>
        <w:ind w:left="2160" w:hanging="360"/>
      </w:pPr>
      <w:rPr>
        <w:rFonts w:ascii="Wingdings" w:hAnsi="Wingdings" w:hint="default"/>
      </w:rPr>
    </w:lvl>
    <w:lvl w:ilvl="3" w:tplc="2C1A0001" w:tentative="1">
      <w:start w:val="1"/>
      <w:numFmt w:val="bullet"/>
      <w:lvlText w:val=""/>
      <w:lvlJc w:val="left"/>
      <w:pPr>
        <w:ind w:left="2880" w:hanging="360"/>
      </w:pPr>
      <w:rPr>
        <w:rFonts w:ascii="Symbol" w:hAnsi="Symbol" w:hint="default"/>
      </w:rPr>
    </w:lvl>
    <w:lvl w:ilvl="4" w:tplc="2C1A0003" w:tentative="1">
      <w:start w:val="1"/>
      <w:numFmt w:val="bullet"/>
      <w:lvlText w:val="o"/>
      <w:lvlJc w:val="left"/>
      <w:pPr>
        <w:ind w:left="3600" w:hanging="360"/>
      </w:pPr>
      <w:rPr>
        <w:rFonts w:ascii="Courier New" w:hAnsi="Courier New" w:cs="Courier New" w:hint="default"/>
      </w:rPr>
    </w:lvl>
    <w:lvl w:ilvl="5" w:tplc="2C1A0005" w:tentative="1">
      <w:start w:val="1"/>
      <w:numFmt w:val="bullet"/>
      <w:lvlText w:val=""/>
      <w:lvlJc w:val="left"/>
      <w:pPr>
        <w:ind w:left="4320" w:hanging="360"/>
      </w:pPr>
      <w:rPr>
        <w:rFonts w:ascii="Wingdings" w:hAnsi="Wingdings" w:hint="default"/>
      </w:rPr>
    </w:lvl>
    <w:lvl w:ilvl="6" w:tplc="2C1A0001" w:tentative="1">
      <w:start w:val="1"/>
      <w:numFmt w:val="bullet"/>
      <w:lvlText w:val=""/>
      <w:lvlJc w:val="left"/>
      <w:pPr>
        <w:ind w:left="5040" w:hanging="360"/>
      </w:pPr>
      <w:rPr>
        <w:rFonts w:ascii="Symbol" w:hAnsi="Symbol" w:hint="default"/>
      </w:rPr>
    </w:lvl>
    <w:lvl w:ilvl="7" w:tplc="2C1A0003" w:tentative="1">
      <w:start w:val="1"/>
      <w:numFmt w:val="bullet"/>
      <w:lvlText w:val="o"/>
      <w:lvlJc w:val="left"/>
      <w:pPr>
        <w:ind w:left="5760" w:hanging="360"/>
      </w:pPr>
      <w:rPr>
        <w:rFonts w:ascii="Courier New" w:hAnsi="Courier New" w:cs="Courier New" w:hint="default"/>
      </w:rPr>
    </w:lvl>
    <w:lvl w:ilvl="8" w:tplc="2C1A0005" w:tentative="1">
      <w:start w:val="1"/>
      <w:numFmt w:val="bullet"/>
      <w:lvlText w:val=""/>
      <w:lvlJc w:val="left"/>
      <w:pPr>
        <w:ind w:left="6480" w:hanging="360"/>
      </w:pPr>
      <w:rPr>
        <w:rFonts w:ascii="Wingdings" w:hAnsi="Wingdings" w:hint="default"/>
      </w:rPr>
    </w:lvl>
  </w:abstractNum>
  <w:abstractNum w:abstractNumId="12" w15:restartNumberingAfterBreak="0">
    <w:nsid w:val="36396E24"/>
    <w:multiLevelType w:val="hybridMultilevel"/>
    <w:tmpl w:val="64F46F04"/>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3" w15:restartNumberingAfterBreak="0">
    <w:nsid w:val="46810758"/>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14" w15:restartNumberingAfterBreak="0">
    <w:nsid w:val="4B4E2C3E"/>
    <w:multiLevelType w:val="hybridMultilevel"/>
    <w:tmpl w:val="EDA8FEF0"/>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5" w15:restartNumberingAfterBreak="0">
    <w:nsid w:val="51BC681C"/>
    <w:multiLevelType w:val="hybridMultilevel"/>
    <w:tmpl w:val="9894DC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25D6E55"/>
    <w:multiLevelType w:val="hybridMultilevel"/>
    <w:tmpl w:val="F7C4DE22"/>
    <w:lvl w:ilvl="0" w:tplc="4FF28E96">
      <w:start w:val="2"/>
      <w:numFmt w:val="decimal"/>
      <w:lvlText w:val="%1a)"/>
      <w:lvlJc w:val="left"/>
      <w:pPr>
        <w:ind w:left="36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17" w15:restartNumberingAfterBreak="0">
    <w:nsid w:val="5363574F"/>
    <w:multiLevelType w:val="hybridMultilevel"/>
    <w:tmpl w:val="954289D6"/>
    <w:lvl w:ilvl="0" w:tplc="624C9978">
      <w:start w:val="18"/>
      <w:numFmt w:val="bullet"/>
      <w:lvlText w:val="-"/>
      <w:lvlJc w:val="left"/>
      <w:pPr>
        <w:ind w:left="1494" w:hanging="360"/>
      </w:pPr>
      <w:rPr>
        <w:rFonts w:ascii="Times New Roman" w:eastAsia="Times New Roman" w:hAnsi="Times New Roman" w:cs="Times New Roman" w:hint="default"/>
      </w:rPr>
    </w:lvl>
    <w:lvl w:ilvl="1" w:tplc="04090003" w:tentative="1">
      <w:start w:val="1"/>
      <w:numFmt w:val="bullet"/>
      <w:lvlText w:val="o"/>
      <w:lvlJc w:val="left"/>
      <w:pPr>
        <w:ind w:left="1788" w:hanging="360"/>
      </w:pPr>
      <w:rPr>
        <w:rFonts w:ascii="Courier New" w:hAnsi="Courier New" w:cs="Courier New" w:hint="default"/>
      </w:rPr>
    </w:lvl>
    <w:lvl w:ilvl="2" w:tplc="04090005" w:tentative="1">
      <w:start w:val="1"/>
      <w:numFmt w:val="bullet"/>
      <w:lvlText w:val=""/>
      <w:lvlJc w:val="left"/>
      <w:pPr>
        <w:ind w:left="2508" w:hanging="360"/>
      </w:pPr>
      <w:rPr>
        <w:rFonts w:ascii="Wingdings" w:hAnsi="Wingdings" w:hint="default"/>
      </w:rPr>
    </w:lvl>
    <w:lvl w:ilvl="3" w:tplc="04090001" w:tentative="1">
      <w:start w:val="1"/>
      <w:numFmt w:val="bullet"/>
      <w:lvlText w:val=""/>
      <w:lvlJc w:val="left"/>
      <w:pPr>
        <w:ind w:left="3228" w:hanging="360"/>
      </w:pPr>
      <w:rPr>
        <w:rFonts w:ascii="Symbol" w:hAnsi="Symbol" w:hint="default"/>
      </w:rPr>
    </w:lvl>
    <w:lvl w:ilvl="4" w:tplc="04090003" w:tentative="1">
      <w:start w:val="1"/>
      <w:numFmt w:val="bullet"/>
      <w:lvlText w:val="o"/>
      <w:lvlJc w:val="left"/>
      <w:pPr>
        <w:ind w:left="3948" w:hanging="360"/>
      </w:pPr>
      <w:rPr>
        <w:rFonts w:ascii="Courier New" w:hAnsi="Courier New" w:cs="Courier New" w:hint="default"/>
      </w:rPr>
    </w:lvl>
    <w:lvl w:ilvl="5" w:tplc="04090005" w:tentative="1">
      <w:start w:val="1"/>
      <w:numFmt w:val="bullet"/>
      <w:lvlText w:val=""/>
      <w:lvlJc w:val="left"/>
      <w:pPr>
        <w:ind w:left="4668" w:hanging="360"/>
      </w:pPr>
      <w:rPr>
        <w:rFonts w:ascii="Wingdings" w:hAnsi="Wingdings" w:hint="default"/>
      </w:rPr>
    </w:lvl>
    <w:lvl w:ilvl="6" w:tplc="04090001" w:tentative="1">
      <w:start w:val="1"/>
      <w:numFmt w:val="bullet"/>
      <w:lvlText w:val=""/>
      <w:lvlJc w:val="left"/>
      <w:pPr>
        <w:ind w:left="5388" w:hanging="360"/>
      </w:pPr>
      <w:rPr>
        <w:rFonts w:ascii="Symbol" w:hAnsi="Symbol" w:hint="default"/>
      </w:rPr>
    </w:lvl>
    <w:lvl w:ilvl="7" w:tplc="04090003" w:tentative="1">
      <w:start w:val="1"/>
      <w:numFmt w:val="bullet"/>
      <w:lvlText w:val="o"/>
      <w:lvlJc w:val="left"/>
      <w:pPr>
        <w:ind w:left="6108" w:hanging="360"/>
      </w:pPr>
      <w:rPr>
        <w:rFonts w:ascii="Courier New" w:hAnsi="Courier New" w:cs="Courier New" w:hint="default"/>
      </w:rPr>
    </w:lvl>
    <w:lvl w:ilvl="8" w:tplc="04090005" w:tentative="1">
      <w:start w:val="1"/>
      <w:numFmt w:val="bullet"/>
      <w:lvlText w:val=""/>
      <w:lvlJc w:val="left"/>
      <w:pPr>
        <w:ind w:left="6828" w:hanging="360"/>
      </w:pPr>
      <w:rPr>
        <w:rFonts w:ascii="Wingdings" w:hAnsi="Wingdings" w:hint="default"/>
      </w:rPr>
    </w:lvl>
  </w:abstractNum>
  <w:abstractNum w:abstractNumId="18" w15:restartNumberingAfterBreak="0">
    <w:nsid w:val="559E517E"/>
    <w:multiLevelType w:val="hybridMultilevel"/>
    <w:tmpl w:val="8BFA6DD4"/>
    <w:lvl w:ilvl="0" w:tplc="6952FA22">
      <w:start w:val="15"/>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15:restartNumberingAfterBreak="0">
    <w:nsid w:val="5A8A2028"/>
    <w:multiLevelType w:val="hybridMultilevel"/>
    <w:tmpl w:val="9A10C3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60637CA1"/>
    <w:multiLevelType w:val="hybridMultilevel"/>
    <w:tmpl w:val="F4364A6C"/>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6109608B"/>
    <w:multiLevelType w:val="hybridMultilevel"/>
    <w:tmpl w:val="15D28012"/>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15:restartNumberingAfterBreak="0">
    <w:nsid w:val="61234FFF"/>
    <w:multiLevelType w:val="hybridMultilevel"/>
    <w:tmpl w:val="40649466"/>
    <w:lvl w:ilvl="0" w:tplc="624C9978">
      <w:start w:val="18"/>
      <w:numFmt w:val="bullet"/>
      <w:lvlText w:val="-"/>
      <w:lvlJc w:val="left"/>
      <w:pPr>
        <w:ind w:left="1494" w:hanging="360"/>
      </w:pPr>
      <w:rPr>
        <w:rFonts w:ascii="Times New Roman" w:eastAsia="Times New Roman" w:hAnsi="Times New Roman" w:cs="Times New Roman" w:hint="default"/>
      </w:rPr>
    </w:lvl>
    <w:lvl w:ilvl="1" w:tplc="2C1A0003" w:tentative="1">
      <w:start w:val="1"/>
      <w:numFmt w:val="bullet"/>
      <w:lvlText w:val="o"/>
      <w:lvlJc w:val="left"/>
      <w:pPr>
        <w:ind w:left="2214" w:hanging="360"/>
      </w:pPr>
      <w:rPr>
        <w:rFonts w:ascii="Courier New" w:hAnsi="Courier New" w:cs="Courier New" w:hint="default"/>
      </w:rPr>
    </w:lvl>
    <w:lvl w:ilvl="2" w:tplc="2C1A0005" w:tentative="1">
      <w:start w:val="1"/>
      <w:numFmt w:val="bullet"/>
      <w:lvlText w:val=""/>
      <w:lvlJc w:val="left"/>
      <w:pPr>
        <w:ind w:left="2934" w:hanging="360"/>
      </w:pPr>
      <w:rPr>
        <w:rFonts w:ascii="Wingdings" w:hAnsi="Wingdings" w:hint="default"/>
      </w:rPr>
    </w:lvl>
    <w:lvl w:ilvl="3" w:tplc="2C1A0001" w:tentative="1">
      <w:start w:val="1"/>
      <w:numFmt w:val="bullet"/>
      <w:lvlText w:val=""/>
      <w:lvlJc w:val="left"/>
      <w:pPr>
        <w:ind w:left="3654" w:hanging="360"/>
      </w:pPr>
      <w:rPr>
        <w:rFonts w:ascii="Symbol" w:hAnsi="Symbol" w:hint="default"/>
      </w:rPr>
    </w:lvl>
    <w:lvl w:ilvl="4" w:tplc="2C1A0003" w:tentative="1">
      <w:start w:val="1"/>
      <w:numFmt w:val="bullet"/>
      <w:lvlText w:val="o"/>
      <w:lvlJc w:val="left"/>
      <w:pPr>
        <w:ind w:left="4374" w:hanging="360"/>
      </w:pPr>
      <w:rPr>
        <w:rFonts w:ascii="Courier New" w:hAnsi="Courier New" w:cs="Courier New" w:hint="default"/>
      </w:rPr>
    </w:lvl>
    <w:lvl w:ilvl="5" w:tplc="2C1A0005" w:tentative="1">
      <w:start w:val="1"/>
      <w:numFmt w:val="bullet"/>
      <w:lvlText w:val=""/>
      <w:lvlJc w:val="left"/>
      <w:pPr>
        <w:ind w:left="5094" w:hanging="360"/>
      </w:pPr>
      <w:rPr>
        <w:rFonts w:ascii="Wingdings" w:hAnsi="Wingdings" w:hint="default"/>
      </w:rPr>
    </w:lvl>
    <w:lvl w:ilvl="6" w:tplc="2C1A0001" w:tentative="1">
      <w:start w:val="1"/>
      <w:numFmt w:val="bullet"/>
      <w:lvlText w:val=""/>
      <w:lvlJc w:val="left"/>
      <w:pPr>
        <w:ind w:left="5814" w:hanging="360"/>
      </w:pPr>
      <w:rPr>
        <w:rFonts w:ascii="Symbol" w:hAnsi="Symbol" w:hint="default"/>
      </w:rPr>
    </w:lvl>
    <w:lvl w:ilvl="7" w:tplc="2C1A0003" w:tentative="1">
      <w:start w:val="1"/>
      <w:numFmt w:val="bullet"/>
      <w:lvlText w:val="o"/>
      <w:lvlJc w:val="left"/>
      <w:pPr>
        <w:ind w:left="6534" w:hanging="360"/>
      </w:pPr>
      <w:rPr>
        <w:rFonts w:ascii="Courier New" w:hAnsi="Courier New" w:cs="Courier New" w:hint="default"/>
      </w:rPr>
    </w:lvl>
    <w:lvl w:ilvl="8" w:tplc="2C1A0005" w:tentative="1">
      <w:start w:val="1"/>
      <w:numFmt w:val="bullet"/>
      <w:lvlText w:val=""/>
      <w:lvlJc w:val="left"/>
      <w:pPr>
        <w:ind w:left="7254" w:hanging="360"/>
      </w:pPr>
      <w:rPr>
        <w:rFonts w:ascii="Wingdings" w:hAnsi="Wingdings" w:hint="default"/>
      </w:rPr>
    </w:lvl>
  </w:abstractNum>
  <w:abstractNum w:abstractNumId="23" w15:restartNumberingAfterBreak="0">
    <w:nsid w:val="6764291E"/>
    <w:multiLevelType w:val="hybridMultilevel"/>
    <w:tmpl w:val="7EE6B816"/>
    <w:lvl w:ilvl="0" w:tplc="9ECEF3B0">
      <w:start w:val="1"/>
      <w:numFmt w:val="decimal"/>
      <w:lvlText w:val="%1."/>
      <w:lvlJc w:val="left"/>
      <w:pPr>
        <w:ind w:left="720" w:hanging="360"/>
      </w:pPr>
      <w:rPr>
        <w:rFonts w:hint="default"/>
        <w:i/>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24" w15:restartNumberingAfterBreak="0">
    <w:nsid w:val="69D56461"/>
    <w:multiLevelType w:val="hybridMultilevel"/>
    <w:tmpl w:val="5756156E"/>
    <w:lvl w:ilvl="0" w:tplc="2C1A0001">
      <w:start w:val="1"/>
      <w:numFmt w:val="bullet"/>
      <w:lvlText w:val=""/>
      <w:lvlJc w:val="left"/>
      <w:pPr>
        <w:ind w:left="1778" w:hanging="360"/>
      </w:pPr>
      <w:rPr>
        <w:rFonts w:ascii="Symbol" w:hAnsi="Symbol" w:hint="default"/>
      </w:rPr>
    </w:lvl>
    <w:lvl w:ilvl="1" w:tplc="2C1A0003" w:tentative="1">
      <w:start w:val="1"/>
      <w:numFmt w:val="bullet"/>
      <w:lvlText w:val="o"/>
      <w:lvlJc w:val="left"/>
      <w:pPr>
        <w:ind w:left="2498" w:hanging="360"/>
      </w:pPr>
      <w:rPr>
        <w:rFonts w:ascii="Courier New" w:hAnsi="Courier New" w:cs="Courier New" w:hint="default"/>
      </w:rPr>
    </w:lvl>
    <w:lvl w:ilvl="2" w:tplc="2C1A0005" w:tentative="1">
      <w:start w:val="1"/>
      <w:numFmt w:val="bullet"/>
      <w:lvlText w:val=""/>
      <w:lvlJc w:val="left"/>
      <w:pPr>
        <w:ind w:left="3218" w:hanging="360"/>
      </w:pPr>
      <w:rPr>
        <w:rFonts w:ascii="Wingdings" w:hAnsi="Wingdings" w:hint="default"/>
      </w:rPr>
    </w:lvl>
    <w:lvl w:ilvl="3" w:tplc="2C1A0001" w:tentative="1">
      <w:start w:val="1"/>
      <w:numFmt w:val="bullet"/>
      <w:lvlText w:val=""/>
      <w:lvlJc w:val="left"/>
      <w:pPr>
        <w:ind w:left="3938" w:hanging="360"/>
      </w:pPr>
      <w:rPr>
        <w:rFonts w:ascii="Symbol" w:hAnsi="Symbol" w:hint="default"/>
      </w:rPr>
    </w:lvl>
    <w:lvl w:ilvl="4" w:tplc="2C1A0003" w:tentative="1">
      <w:start w:val="1"/>
      <w:numFmt w:val="bullet"/>
      <w:lvlText w:val="o"/>
      <w:lvlJc w:val="left"/>
      <w:pPr>
        <w:ind w:left="4658" w:hanging="360"/>
      </w:pPr>
      <w:rPr>
        <w:rFonts w:ascii="Courier New" w:hAnsi="Courier New" w:cs="Courier New" w:hint="default"/>
      </w:rPr>
    </w:lvl>
    <w:lvl w:ilvl="5" w:tplc="2C1A0005" w:tentative="1">
      <w:start w:val="1"/>
      <w:numFmt w:val="bullet"/>
      <w:lvlText w:val=""/>
      <w:lvlJc w:val="left"/>
      <w:pPr>
        <w:ind w:left="5378" w:hanging="360"/>
      </w:pPr>
      <w:rPr>
        <w:rFonts w:ascii="Wingdings" w:hAnsi="Wingdings" w:hint="default"/>
      </w:rPr>
    </w:lvl>
    <w:lvl w:ilvl="6" w:tplc="2C1A0001" w:tentative="1">
      <w:start w:val="1"/>
      <w:numFmt w:val="bullet"/>
      <w:lvlText w:val=""/>
      <w:lvlJc w:val="left"/>
      <w:pPr>
        <w:ind w:left="6098" w:hanging="360"/>
      </w:pPr>
      <w:rPr>
        <w:rFonts w:ascii="Symbol" w:hAnsi="Symbol" w:hint="default"/>
      </w:rPr>
    </w:lvl>
    <w:lvl w:ilvl="7" w:tplc="2C1A0003" w:tentative="1">
      <w:start w:val="1"/>
      <w:numFmt w:val="bullet"/>
      <w:lvlText w:val="o"/>
      <w:lvlJc w:val="left"/>
      <w:pPr>
        <w:ind w:left="6818" w:hanging="360"/>
      </w:pPr>
      <w:rPr>
        <w:rFonts w:ascii="Courier New" w:hAnsi="Courier New" w:cs="Courier New" w:hint="default"/>
      </w:rPr>
    </w:lvl>
    <w:lvl w:ilvl="8" w:tplc="2C1A0005" w:tentative="1">
      <w:start w:val="1"/>
      <w:numFmt w:val="bullet"/>
      <w:lvlText w:val=""/>
      <w:lvlJc w:val="left"/>
      <w:pPr>
        <w:ind w:left="7538" w:hanging="360"/>
      </w:pPr>
      <w:rPr>
        <w:rFonts w:ascii="Wingdings" w:hAnsi="Wingdings" w:hint="default"/>
      </w:rPr>
    </w:lvl>
  </w:abstractNum>
  <w:abstractNum w:abstractNumId="25" w15:restartNumberingAfterBreak="0">
    <w:nsid w:val="6C4E31D7"/>
    <w:multiLevelType w:val="hybridMultilevel"/>
    <w:tmpl w:val="64C8A368"/>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6" w15:restartNumberingAfterBreak="0">
    <w:nsid w:val="6EAE6A37"/>
    <w:multiLevelType w:val="hybridMultilevel"/>
    <w:tmpl w:val="BD68F072"/>
    <w:lvl w:ilvl="0" w:tplc="6B0E556E">
      <w:start w:val="1"/>
      <w:numFmt w:val="decimal"/>
      <w:lvlText w:val="%1)"/>
      <w:lvlJc w:val="left"/>
      <w:pPr>
        <w:ind w:left="360" w:hanging="360"/>
      </w:pPr>
      <w:rPr>
        <w:rFonts w:hint="default"/>
      </w:rPr>
    </w:lvl>
    <w:lvl w:ilvl="1" w:tplc="2C1A0019">
      <w:start w:val="1"/>
      <w:numFmt w:val="lowerLetter"/>
      <w:lvlText w:val="%2."/>
      <w:lvlJc w:val="left"/>
      <w:pPr>
        <w:ind w:left="1080" w:hanging="360"/>
      </w:pPr>
    </w:lvl>
    <w:lvl w:ilvl="2" w:tplc="2C1A001B" w:tentative="1">
      <w:start w:val="1"/>
      <w:numFmt w:val="lowerRoman"/>
      <w:lvlText w:val="%3."/>
      <w:lvlJc w:val="right"/>
      <w:pPr>
        <w:ind w:left="1800" w:hanging="180"/>
      </w:pPr>
    </w:lvl>
    <w:lvl w:ilvl="3" w:tplc="2C1A000F" w:tentative="1">
      <w:start w:val="1"/>
      <w:numFmt w:val="decimal"/>
      <w:lvlText w:val="%4."/>
      <w:lvlJc w:val="left"/>
      <w:pPr>
        <w:ind w:left="2520" w:hanging="360"/>
      </w:pPr>
    </w:lvl>
    <w:lvl w:ilvl="4" w:tplc="2C1A0019" w:tentative="1">
      <w:start w:val="1"/>
      <w:numFmt w:val="lowerLetter"/>
      <w:lvlText w:val="%5."/>
      <w:lvlJc w:val="left"/>
      <w:pPr>
        <w:ind w:left="3240" w:hanging="360"/>
      </w:pPr>
    </w:lvl>
    <w:lvl w:ilvl="5" w:tplc="2C1A001B" w:tentative="1">
      <w:start w:val="1"/>
      <w:numFmt w:val="lowerRoman"/>
      <w:lvlText w:val="%6."/>
      <w:lvlJc w:val="right"/>
      <w:pPr>
        <w:ind w:left="3960" w:hanging="180"/>
      </w:pPr>
    </w:lvl>
    <w:lvl w:ilvl="6" w:tplc="2C1A000F" w:tentative="1">
      <w:start w:val="1"/>
      <w:numFmt w:val="decimal"/>
      <w:lvlText w:val="%7."/>
      <w:lvlJc w:val="left"/>
      <w:pPr>
        <w:ind w:left="4680" w:hanging="360"/>
      </w:pPr>
    </w:lvl>
    <w:lvl w:ilvl="7" w:tplc="2C1A0019" w:tentative="1">
      <w:start w:val="1"/>
      <w:numFmt w:val="lowerLetter"/>
      <w:lvlText w:val="%8."/>
      <w:lvlJc w:val="left"/>
      <w:pPr>
        <w:ind w:left="5400" w:hanging="360"/>
      </w:pPr>
    </w:lvl>
    <w:lvl w:ilvl="8" w:tplc="2C1A001B" w:tentative="1">
      <w:start w:val="1"/>
      <w:numFmt w:val="lowerRoman"/>
      <w:lvlText w:val="%9."/>
      <w:lvlJc w:val="right"/>
      <w:pPr>
        <w:ind w:left="6120" w:hanging="180"/>
      </w:pPr>
    </w:lvl>
  </w:abstractNum>
  <w:abstractNum w:abstractNumId="27" w15:restartNumberingAfterBreak="0">
    <w:nsid w:val="71AA56D0"/>
    <w:multiLevelType w:val="hybridMultilevel"/>
    <w:tmpl w:val="14204F3C"/>
    <w:lvl w:ilvl="0" w:tplc="08090011">
      <w:start w:val="1"/>
      <w:numFmt w:val="decimal"/>
      <w:lvlText w:val="%1)"/>
      <w:lvlJc w:val="left"/>
      <w:pPr>
        <w:ind w:left="360" w:hanging="360"/>
      </w:pPr>
      <w:rPr>
        <w:rFonts w:cs="Times New Roman" w:hint="default"/>
      </w:rPr>
    </w:lvl>
    <w:lvl w:ilvl="1" w:tplc="08090019" w:tentative="1">
      <w:start w:val="1"/>
      <w:numFmt w:val="lowerLetter"/>
      <w:lvlText w:val="%2."/>
      <w:lvlJc w:val="left"/>
      <w:pPr>
        <w:ind w:left="1080" w:hanging="360"/>
      </w:pPr>
      <w:rPr>
        <w:rFonts w:cs="Times New Roman"/>
      </w:rPr>
    </w:lvl>
    <w:lvl w:ilvl="2" w:tplc="0809001B" w:tentative="1">
      <w:start w:val="1"/>
      <w:numFmt w:val="lowerRoman"/>
      <w:lvlText w:val="%3."/>
      <w:lvlJc w:val="right"/>
      <w:pPr>
        <w:ind w:left="1800" w:hanging="180"/>
      </w:pPr>
      <w:rPr>
        <w:rFonts w:cs="Times New Roman"/>
      </w:rPr>
    </w:lvl>
    <w:lvl w:ilvl="3" w:tplc="0809000F" w:tentative="1">
      <w:start w:val="1"/>
      <w:numFmt w:val="decimal"/>
      <w:lvlText w:val="%4."/>
      <w:lvlJc w:val="left"/>
      <w:pPr>
        <w:ind w:left="2520" w:hanging="360"/>
      </w:pPr>
      <w:rPr>
        <w:rFonts w:cs="Times New Roman"/>
      </w:rPr>
    </w:lvl>
    <w:lvl w:ilvl="4" w:tplc="08090019" w:tentative="1">
      <w:start w:val="1"/>
      <w:numFmt w:val="lowerLetter"/>
      <w:lvlText w:val="%5."/>
      <w:lvlJc w:val="left"/>
      <w:pPr>
        <w:ind w:left="3240" w:hanging="360"/>
      </w:pPr>
      <w:rPr>
        <w:rFonts w:cs="Times New Roman"/>
      </w:rPr>
    </w:lvl>
    <w:lvl w:ilvl="5" w:tplc="0809001B" w:tentative="1">
      <w:start w:val="1"/>
      <w:numFmt w:val="lowerRoman"/>
      <w:lvlText w:val="%6."/>
      <w:lvlJc w:val="right"/>
      <w:pPr>
        <w:ind w:left="3960" w:hanging="180"/>
      </w:pPr>
      <w:rPr>
        <w:rFonts w:cs="Times New Roman"/>
      </w:rPr>
    </w:lvl>
    <w:lvl w:ilvl="6" w:tplc="0809000F" w:tentative="1">
      <w:start w:val="1"/>
      <w:numFmt w:val="decimal"/>
      <w:lvlText w:val="%7."/>
      <w:lvlJc w:val="left"/>
      <w:pPr>
        <w:ind w:left="4680" w:hanging="360"/>
      </w:pPr>
      <w:rPr>
        <w:rFonts w:cs="Times New Roman"/>
      </w:rPr>
    </w:lvl>
    <w:lvl w:ilvl="7" w:tplc="08090019" w:tentative="1">
      <w:start w:val="1"/>
      <w:numFmt w:val="lowerLetter"/>
      <w:lvlText w:val="%8."/>
      <w:lvlJc w:val="left"/>
      <w:pPr>
        <w:ind w:left="5400" w:hanging="360"/>
      </w:pPr>
      <w:rPr>
        <w:rFonts w:cs="Times New Roman"/>
      </w:rPr>
    </w:lvl>
    <w:lvl w:ilvl="8" w:tplc="0809001B" w:tentative="1">
      <w:start w:val="1"/>
      <w:numFmt w:val="lowerRoman"/>
      <w:lvlText w:val="%9."/>
      <w:lvlJc w:val="right"/>
      <w:pPr>
        <w:ind w:left="6120" w:hanging="180"/>
      </w:pPr>
      <w:rPr>
        <w:rFonts w:cs="Times New Roman"/>
      </w:rPr>
    </w:lvl>
  </w:abstractNum>
  <w:abstractNum w:abstractNumId="28" w15:restartNumberingAfterBreak="0">
    <w:nsid w:val="773034BB"/>
    <w:multiLevelType w:val="hybridMultilevel"/>
    <w:tmpl w:val="6F2A4018"/>
    <w:lvl w:ilvl="0" w:tplc="04090011">
      <w:start w:val="1"/>
      <w:numFmt w:val="decimal"/>
      <w:lvlText w:val="%1)"/>
      <w:lvlJc w:val="left"/>
      <w:pPr>
        <w:ind w:left="360" w:hanging="360"/>
      </w:pPr>
      <w:rPr>
        <w:rFonts w:cs="Times New Roman" w:hint="default"/>
      </w:rPr>
    </w:lvl>
    <w:lvl w:ilvl="1" w:tplc="04090003" w:tentative="1">
      <w:start w:val="1"/>
      <w:numFmt w:val="bullet"/>
      <w:lvlText w:val="o"/>
      <w:lvlJc w:val="left"/>
      <w:pPr>
        <w:ind w:left="1080" w:hanging="360"/>
      </w:pPr>
      <w:rPr>
        <w:rFonts w:ascii="Courier New" w:hAnsi="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9" w15:restartNumberingAfterBreak="0">
    <w:nsid w:val="7ECE07F0"/>
    <w:multiLevelType w:val="hybridMultilevel"/>
    <w:tmpl w:val="4F40B326"/>
    <w:lvl w:ilvl="0" w:tplc="04090011">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11"/>
  </w:num>
  <w:num w:numId="2">
    <w:abstractNumId w:val="3"/>
  </w:num>
  <w:num w:numId="3">
    <w:abstractNumId w:val="0"/>
  </w:num>
  <w:num w:numId="4">
    <w:abstractNumId w:val="23"/>
  </w:num>
  <w:num w:numId="5">
    <w:abstractNumId w:val="26"/>
  </w:num>
  <w:num w:numId="6">
    <w:abstractNumId w:val="24"/>
  </w:num>
  <w:num w:numId="7">
    <w:abstractNumId w:val="17"/>
  </w:num>
  <w:num w:numId="8">
    <w:abstractNumId w:val="22"/>
  </w:num>
  <w:num w:numId="9">
    <w:abstractNumId w:val="28"/>
  </w:num>
  <w:num w:numId="10">
    <w:abstractNumId w:val="16"/>
  </w:num>
  <w:num w:numId="11">
    <w:abstractNumId w:val="8"/>
  </w:num>
  <w:num w:numId="12">
    <w:abstractNumId w:val="13"/>
  </w:num>
  <w:num w:numId="13">
    <w:abstractNumId w:val="9"/>
  </w:num>
  <w:num w:numId="14">
    <w:abstractNumId w:val="27"/>
  </w:num>
  <w:num w:numId="15">
    <w:abstractNumId w:val="21"/>
  </w:num>
  <w:num w:numId="16">
    <w:abstractNumId w:val="2"/>
  </w:num>
  <w:num w:numId="17">
    <w:abstractNumId w:val="25"/>
  </w:num>
  <w:num w:numId="18">
    <w:abstractNumId w:val="6"/>
  </w:num>
  <w:num w:numId="19">
    <w:abstractNumId w:val="12"/>
  </w:num>
  <w:num w:numId="20">
    <w:abstractNumId w:val="10"/>
  </w:num>
  <w:num w:numId="21">
    <w:abstractNumId w:val="7"/>
  </w:num>
  <w:num w:numId="22">
    <w:abstractNumId w:val="1"/>
  </w:num>
  <w:num w:numId="23">
    <w:abstractNumId w:val="29"/>
  </w:num>
  <w:num w:numId="24">
    <w:abstractNumId w:val="20"/>
  </w:num>
  <w:num w:numId="25">
    <w:abstractNumId w:val="14"/>
  </w:num>
  <w:num w:numId="26">
    <w:abstractNumId w:val="15"/>
  </w:num>
  <w:num w:numId="27">
    <w:abstractNumId w:val="4"/>
  </w:num>
  <w:num w:numId="28">
    <w:abstractNumId w:val="18"/>
  </w:num>
  <w:num w:numId="29">
    <w:abstractNumId w:val="19"/>
  </w:num>
  <w:num w:numId="3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1A72"/>
    <w:rsid w:val="00034A22"/>
    <w:rsid w:val="00037F0F"/>
    <w:rsid w:val="00096BF7"/>
    <w:rsid w:val="000A2EEF"/>
    <w:rsid w:val="000B1A07"/>
    <w:rsid w:val="000D555F"/>
    <w:rsid w:val="000D7191"/>
    <w:rsid w:val="000E6ECC"/>
    <w:rsid w:val="00114517"/>
    <w:rsid w:val="001F13F2"/>
    <w:rsid w:val="001F1898"/>
    <w:rsid w:val="001F7DCD"/>
    <w:rsid w:val="00203CE5"/>
    <w:rsid w:val="00244D4F"/>
    <w:rsid w:val="00250DE8"/>
    <w:rsid w:val="00254B20"/>
    <w:rsid w:val="00292553"/>
    <w:rsid w:val="002B1758"/>
    <w:rsid w:val="00326A81"/>
    <w:rsid w:val="00350834"/>
    <w:rsid w:val="0037000F"/>
    <w:rsid w:val="003A38C8"/>
    <w:rsid w:val="003C5A4C"/>
    <w:rsid w:val="003D7AC3"/>
    <w:rsid w:val="00407828"/>
    <w:rsid w:val="00446BDE"/>
    <w:rsid w:val="004541E2"/>
    <w:rsid w:val="00454542"/>
    <w:rsid w:val="00492212"/>
    <w:rsid w:val="004E5288"/>
    <w:rsid w:val="004F5FFB"/>
    <w:rsid w:val="00566851"/>
    <w:rsid w:val="00575B48"/>
    <w:rsid w:val="005A0044"/>
    <w:rsid w:val="005A0927"/>
    <w:rsid w:val="005C5FC8"/>
    <w:rsid w:val="0062538F"/>
    <w:rsid w:val="0062653B"/>
    <w:rsid w:val="0065720D"/>
    <w:rsid w:val="006805C3"/>
    <w:rsid w:val="00681C4B"/>
    <w:rsid w:val="00687E22"/>
    <w:rsid w:val="00701600"/>
    <w:rsid w:val="00795B0B"/>
    <w:rsid w:val="007D306A"/>
    <w:rsid w:val="007E6F38"/>
    <w:rsid w:val="00821016"/>
    <w:rsid w:val="008662D8"/>
    <w:rsid w:val="00866B27"/>
    <w:rsid w:val="00884775"/>
    <w:rsid w:val="008B4799"/>
    <w:rsid w:val="009120C9"/>
    <w:rsid w:val="00937198"/>
    <w:rsid w:val="009E3ECE"/>
    <w:rsid w:val="00A31A72"/>
    <w:rsid w:val="00A66524"/>
    <w:rsid w:val="00A72454"/>
    <w:rsid w:val="00AB3384"/>
    <w:rsid w:val="00AD3FB5"/>
    <w:rsid w:val="00AD7160"/>
    <w:rsid w:val="00AE3B92"/>
    <w:rsid w:val="00B0424D"/>
    <w:rsid w:val="00B25A2F"/>
    <w:rsid w:val="00BA2200"/>
    <w:rsid w:val="00BE63D3"/>
    <w:rsid w:val="00CD2405"/>
    <w:rsid w:val="00D0550F"/>
    <w:rsid w:val="00D107DB"/>
    <w:rsid w:val="00D46B22"/>
    <w:rsid w:val="00D97BA6"/>
    <w:rsid w:val="00DA07D0"/>
    <w:rsid w:val="00DB382D"/>
    <w:rsid w:val="00DC5087"/>
    <w:rsid w:val="00DC52ED"/>
    <w:rsid w:val="00E160F9"/>
    <w:rsid w:val="00E16B45"/>
    <w:rsid w:val="00E444AD"/>
    <w:rsid w:val="00E478CE"/>
    <w:rsid w:val="00E509D4"/>
    <w:rsid w:val="00E64ABC"/>
    <w:rsid w:val="00ED025F"/>
    <w:rsid w:val="00EE1E15"/>
    <w:rsid w:val="00EF4758"/>
    <w:rsid w:val="00F02319"/>
    <w:rsid w:val="00F755D6"/>
    <w:rsid w:val="00F86B7B"/>
    <w:rsid w:val="00FB5BF7"/>
    <w:rsid w:val="00FE5FA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27C250"/>
  <w15:chartTrackingRefBased/>
  <w15:docId w15:val="{3ECDAA8E-3787-4EB8-A2D4-C6EB3055A6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4799"/>
    <w:pPr>
      <w:spacing w:after="0" w:line="240" w:lineRule="auto"/>
    </w:pPr>
    <w:rPr>
      <w:rFonts w:ascii="Times New Roman" w:eastAsia="Times New Roman" w:hAnsi="Times New Roman" w:cs="Times New Roman"/>
      <w:sz w:val="24"/>
      <w:szCs w:val="24"/>
    </w:rPr>
  </w:style>
  <w:style w:type="character" w:default="1" w:styleId="Podrazumevanifontpasusa">
    <w:name w:val="Default Paragraph Font"/>
    <w:uiPriority w:val="1"/>
    <w:semiHidden/>
    <w:unhideWhenUsed/>
  </w:style>
  <w:style w:type="table" w:default="1" w:styleId="Normalnatabela">
    <w:name w:val="Normal Table"/>
    <w:uiPriority w:val="99"/>
    <w:semiHidden/>
    <w:unhideWhenUsed/>
    <w:tblPr>
      <w:tblInd w:w="0" w:type="dxa"/>
      <w:tblCellMar>
        <w:top w:w="0" w:type="dxa"/>
        <w:left w:w="108" w:type="dxa"/>
        <w:bottom w:w="0" w:type="dxa"/>
        <w:right w:w="108" w:type="dxa"/>
      </w:tblCellMar>
    </w:tblPr>
  </w:style>
  <w:style w:type="numbering" w:default="1" w:styleId="Bezliste">
    <w:name w:val="No List"/>
    <w:uiPriority w:val="99"/>
    <w:semiHidden/>
    <w:unhideWhenUsed/>
  </w:style>
  <w:style w:type="character" w:styleId="Hiperveza">
    <w:name w:val="Hyperlink"/>
    <w:uiPriority w:val="99"/>
    <w:rsid w:val="008B4799"/>
    <w:rPr>
      <w:color w:val="0000FF"/>
      <w:u w:val="single"/>
    </w:rPr>
  </w:style>
  <w:style w:type="paragraph" w:customStyle="1" w:styleId="T30X">
    <w:name w:val="T30X"/>
    <w:basedOn w:val="Normal"/>
    <w:uiPriority w:val="99"/>
    <w:rsid w:val="008B4799"/>
    <w:pPr>
      <w:autoSpaceDE w:val="0"/>
      <w:autoSpaceDN w:val="0"/>
      <w:adjustRightInd w:val="0"/>
      <w:spacing w:before="60" w:after="60"/>
      <w:ind w:firstLine="283"/>
      <w:jc w:val="both"/>
    </w:pPr>
    <w:rPr>
      <w:color w:val="000000"/>
      <w:sz w:val="22"/>
      <w:szCs w:val="22"/>
    </w:rPr>
  </w:style>
  <w:style w:type="paragraph" w:styleId="Tekstfusnote">
    <w:name w:val="footnote text"/>
    <w:basedOn w:val="Normal"/>
    <w:link w:val="TekstfusnoteChar"/>
    <w:uiPriority w:val="99"/>
    <w:unhideWhenUsed/>
    <w:rsid w:val="008B4799"/>
    <w:rPr>
      <w:rFonts w:ascii="Calibri" w:eastAsia="Calibri" w:hAnsi="Calibri"/>
      <w:sz w:val="20"/>
      <w:szCs w:val="20"/>
    </w:rPr>
  </w:style>
  <w:style w:type="character" w:customStyle="1" w:styleId="TekstfusnoteChar">
    <w:name w:val="Tekst fusnote Char"/>
    <w:basedOn w:val="Podrazumevanifontpasusa"/>
    <w:link w:val="Tekstfusnote"/>
    <w:uiPriority w:val="99"/>
    <w:rsid w:val="008B4799"/>
    <w:rPr>
      <w:rFonts w:ascii="Calibri" w:eastAsia="Calibri" w:hAnsi="Calibri" w:cs="Times New Roman"/>
      <w:sz w:val="20"/>
      <w:szCs w:val="20"/>
    </w:rPr>
  </w:style>
  <w:style w:type="character" w:styleId="Referencafusnote">
    <w:name w:val="footnote reference"/>
    <w:uiPriority w:val="99"/>
    <w:unhideWhenUsed/>
    <w:rsid w:val="008B4799"/>
    <w:rPr>
      <w:vertAlign w:val="superscript"/>
    </w:rPr>
  </w:style>
  <w:style w:type="paragraph" w:styleId="Zaglavljestranice">
    <w:name w:val="header"/>
    <w:basedOn w:val="Normal"/>
    <w:link w:val="ZaglavljestraniceChar"/>
    <w:uiPriority w:val="99"/>
    <w:unhideWhenUsed/>
    <w:rsid w:val="00DB382D"/>
    <w:pPr>
      <w:tabs>
        <w:tab w:val="center" w:pos="4513"/>
        <w:tab w:val="right" w:pos="9026"/>
      </w:tabs>
    </w:pPr>
  </w:style>
  <w:style w:type="character" w:customStyle="1" w:styleId="ZaglavljestraniceChar">
    <w:name w:val="Zaglavlje stranice Char"/>
    <w:basedOn w:val="Podrazumevanifontpasusa"/>
    <w:link w:val="Zaglavljestranice"/>
    <w:uiPriority w:val="99"/>
    <w:rsid w:val="00DB382D"/>
    <w:rPr>
      <w:rFonts w:ascii="Times New Roman" w:eastAsia="Times New Roman" w:hAnsi="Times New Roman" w:cs="Times New Roman"/>
      <w:sz w:val="24"/>
      <w:szCs w:val="24"/>
    </w:rPr>
  </w:style>
  <w:style w:type="paragraph" w:styleId="Podnojestranice">
    <w:name w:val="footer"/>
    <w:basedOn w:val="Normal"/>
    <w:link w:val="PodnojestraniceChar"/>
    <w:uiPriority w:val="99"/>
    <w:unhideWhenUsed/>
    <w:rsid w:val="00DB382D"/>
    <w:pPr>
      <w:tabs>
        <w:tab w:val="center" w:pos="4513"/>
        <w:tab w:val="right" w:pos="9026"/>
      </w:tabs>
    </w:pPr>
  </w:style>
  <w:style w:type="character" w:customStyle="1" w:styleId="PodnojestraniceChar">
    <w:name w:val="Podnožje stranice Char"/>
    <w:basedOn w:val="Podrazumevanifontpasusa"/>
    <w:link w:val="Podnojestranice"/>
    <w:uiPriority w:val="99"/>
    <w:rsid w:val="00DB382D"/>
    <w:rPr>
      <w:rFonts w:ascii="Times New Roman" w:eastAsia="Times New Roman" w:hAnsi="Times New Roman" w:cs="Times New Roman"/>
      <w:sz w:val="24"/>
      <w:szCs w:val="24"/>
    </w:rPr>
  </w:style>
  <w:style w:type="paragraph" w:styleId="Pasussalistom">
    <w:name w:val="List Paragraph"/>
    <w:aliases w:val="Liste 1,List Paragraph1"/>
    <w:basedOn w:val="Normal"/>
    <w:link w:val="PasussalistomChar"/>
    <w:uiPriority w:val="34"/>
    <w:qFormat/>
    <w:rsid w:val="009120C9"/>
    <w:pPr>
      <w:ind w:left="720"/>
      <w:contextualSpacing/>
    </w:pPr>
  </w:style>
  <w:style w:type="character" w:customStyle="1" w:styleId="PasussalistomChar">
    <w:name w:val="Pasus sa listom Char"/>
    <w:aliases w:val="Liste 1 Char,List Paragraph1 Char"/>
    <w:link w:val="Pasussalistom"/>
    <w:uiPriority w:val="34"/>
    <w:locked/>
    <w:rsid w:val="009120C9"/>
    <w:rPr>
      <w:rFonts w:ascii="Times New Roman" w:eastAsia="Times New Roman" w:hAnsi="Times New Roman" w:cs="Times New Roman"/>
      <w:sz w:val="24"/>
      <w:szCs w:val="24"/>
    </w:rPr>
  </w:style>
  <w:style w:type="paragraph" w:styleId="Tekstubaloniu">
    <w:name w:val="Balloon Text"/>
    <w:basedOn w:val="Normal"/>
    <w:link w:val="TekstubaloniuChar"/>
    <w:uiPriority w:val="99"/>
    <w:semiHidden/>
    <w:unhideWhenUsed/>
    <w:rsid w:val="00203CE5"/>
    <w:rPr>
      <w:rFonts w:ascii="Segoe UI" w:hAnsi="Segoe UI" w:cs="Segoe UI"/>
      <w:sz w:val="18"/>
      <w:szCs w:val="18"/>
    </w:rPr>
  </w:style>
  <w:style w:type="character" w:customStyle="1" w:styleId="TekstubaloniuChar">
    <w:name w:val="Tekst u balončiću Char"/>
    <w:basedOn w:val="Podrazumevanifontpasusa"/>
    <w:link w:val="Tekstubaloniu"/>
    <w:uiPriority w:val="99"/>
    <w:semiHidden/>
    <w:rsid w:val="00203CE5"/>
    <w:rPr>
      <w:rFonts w:ascii="Segoe UI" w:eastAsia="Times New Roman" w:hAnsi="Segoe UI" w:cs="Segoe UI"/>
      <w:sz w:val="18"/>
      <w:szCs w:val="18"/>
    </w:rPr>
  </w:style>
  <w:style w:type="paragraph" w:styleId="NormalWeb">
    <w:name w:val="Normal (Web)"/>
    <w:basedOn w:val="Normal"/>
    <w:uiPriority w:val="99"/>
    <w:unhideWhenUsed/>
    <w:rsid w:val="00FE5FA5"/>
    <w:pPr>
      <w:spacing w:before="100" w:beforeAutospacing="1" w:after="100" w:afterAutospacing="1"/>
    </w:pPr>
    <w:rPr>
      <w:lang w:val="en-GB" w:eastAsia="en-GB"/>
    </w:rPr>
  </w:style>
  <w:style w:type="character" w:styleId="Naglaeno">
    <w:name w:val="Strong"/>
    <w:basedOn w:val="Podrazumevanifontpasusa"/>
    <w:uiPriority w:val="22"/>
    <w:qFormat/>
    <w:rsid w:val="00FE5FA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770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www.kontrola-nabavki.m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7F9E51-1C28-4894-B8B4-2BDAF49A74D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17</Pages>
  <Words>6676</Words>
  <Characters>38056</Characters>
  <Application>Microsoft Office Word</Application>
  <DocSecurity>0</DocSecurity>
  <Lines>317</Lines>
  <Paragraphs>89</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Javne Nabavke</dc:creator>
  <cp:keywords/>
  <dc:description/>
  <cp:lastModifiedBy>Ana Dragićević</cp:lastModifiedBy>
  <cp:revision>3</cp:revision>
  <cp:lastPrinted>2025-10-26T20:13:00Z</cp:lastPrinted>
  <dcterms:created xsi:type="dcterms:W3CDTF">2026-06-03T10:44:00Z</dcterms:created>
  <dcterms:modified xsi:type="dcterms:W3CDTF">2026-06-03T10:45:00Z</dcterms:modified>
</cp:coreProperties>
</file>