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BE792" w14:textId="77777777" w:rsidR="006B60B9" w:rsidRPr="00D43AEC" w:rsidRDefault="006B60B9" w:rsidP="006B60B9">
      <w:pPr>
        <w:spacing w:line="240" w:lineRule="auto"/>
        <w:jc w:val="right"/>
        <w:rPr>
          <w:rFonts w:ascii="Arial" w:hAnsi="Arial" w:cs="Arial"/>
          <w:b/>
          <w:color w:val="000000"/>
          <w:sz w:val="24"/>
          <w:szCs w:val="24"/>
          <w:lang w:val="pl-PL"/>
        </w:rPr>
      </w:pPr>
      <w:r w:rsidRPr="00D43AEC">
        <w:rPr>
          <w:rFonts w:ascii="Arial" w:hAnsi="Arial" w:cs="Arial"/>
          <w:b/>
          <w:color w:val="000000"/>
          <w:sz w:val="24"/>
          <w:szCs w:val="24"/>
          <w:lang w:val="pl-PL"/>
        </w:rPr>
        <w:t xml:space="preserve">OBRAZAC 1 </w:t>
      </w:r>
    </w:p>
    <w:p w14:paraId="119F994B" w14:textId="77777777" w:rsidR="006B60B9" w:rsidRPr="00D43AEC" w:rsidRDefault="006B60B9" w:rsidP="006B60B9">
      <w:pPr>
        <w:tabs>
          <w:tab w:val="left" w:pos="1755"/>
          <w:tab w:val="right" w:pos="9072"/>
        </w:tabs>
        <w:spacing w:line="240" w:lineRule="auto"/>
        <w:rPr>
          <w:rFonts w:ascii="Arial" w:hAnsi="Arial" w:cs="Arial"/>
          <w:color w:val="000000"/>
          <w:sz w:val="24"/>
          <w:szCs w:val="24"/>
          <w:lang w:val="pl-PL"/>
        </w:rPr>
      </w:pPr>
    </w:p>
    <w:p w14:paraId="32C89023" w14:textId="77777777" w:rsidR="006B60B9" w:rsidRPr="00D43AEC" w:rsidRDefault="006B60B9" w:rsidP="006B60B9">
      <w:pPr>
        <w:spacing w:after="0" w:line="240" w:lineRule="auto"/>
        <w:rPr>
          <w:rFonts w:ascii="Arial" w:hAnsi="Arial" w:cs="Arial"/>
          <w:b/>
          <w:sz w:val="24"/>
          <w:szCs w:val="24"/>
          <w:lang w:val="sr-Latn-ME"/>
        </w:rPr>
      </w:pPr>
      <w:r w:rsidRPr="00D43AEC">
        <w:rPr>
          <w:rFonts w:ascii="Arial" w:hAnsi="Arial" w:cs="Arial"/>
          <w:b/>
          <w:sz w:val="24"/>
          <w:szCs w:val="24"/>
          <w:lang w:val="sr-Latn-ME"/>
        </w:rPr>
        <w:t>CENTAR ZA OBUKU U SUDSTVU I DRŽAVNOM TUŽILAŠTVU</w:t>
      </w:r>
    </w:p>
    <w:p w14:paraId="534E69E7" w14:textId="77777777" w:rsidR="006B60B9" w:rsidRPr="00D43AEC" w:rsidRDefault="006B60B9" w:rsidP="006B60B9">
      <w:pPr>
        <w:spacing w:after="0" w:line="240" w:lineRule="auto"/>
        <w:jc w:val="both"/>
        <w:rPr>
          <w:rFonts w:ascii="Arial" w:hAnsi="Arial" w:cs="Arial"/>
          <w:b/>
          <w:color w:val="000000"/>
          <w:sz w:val="24"/>
          <w:szCs w:val="24"/>
          <w:lang w:val="pl-PL"/>
        </w:rPr>
      </w:pPr>
    </w:p>
    <w:p w14:paraId="02419EEF" w14:textId="3DDA97A7" w:rsidR="006B60B9" w:rsidRPr="00D43AEC" w:rsidRDefault="006B60B9" w:rsidP="006B60B9">
      <w:pPr>
        <w:spacing w:after="0" w:line="240" w:lineRule="auto"/>
        <w:jc w:val="both"/>
        <w:rPr>
          <w:rFonts w:ascii="Arial" w:hAnsi="Arial" w:cs="Arial"/>
          <w:bCs/>
          <w:color w:val="000000"/>
          <w:sz w:val="24"/>
          <w:szCs w:val="24"/>
          <w:lang w:val="sr-Latn-RS"/>
        </w:rPr>
      </w:pPr>
      <w:r w:rsidRPr="00D43AEC">
        <w:rPr>
          <w:rFonts w:ascii="Arial" w:hAnsi="Arial" w:cs="Arial"/>
          <w:bCs/>
          <w:color w:val="000000"/>
          <w:sz w:val="24"/>
          <w:szCs w:val="24"/>
          <w:lang w:val="it-IT"/>
        </w:rPr>
        <w:t xml:space="preserve">Broj iz evidencije postupaka javnih nabavki: </w:t>
      </w:r>
      <w:r w:rsidR="00DF77D5">
        <w:rPr>
          <w:rFonts w:ascii="Arial" w:hAnsi="Arial" w:cs="Arial"/>
          <w:bCs/>
          <w:color w:val="000000"/>
          <w:sz w:val="24"/>
          <w:szCs w:val="24"/>
          <w:lang w:val="it-IT"/>
        </w:rPr>
        <w:t>4</w:t>
      </w:r>
      <w:r w:rsidR="008E03C2" w:rsidRPr="00D43AEC">
        <w:rPr>
          <w:rFonts w:ascii="Arial" w:hAnsi="Arial" w:cs="Arial"/>
          <w:bCs/>
          <w:color w:val="000000"/>
          <w:sz w:val="24"/>
          <w:szCs w:val="24"/>
          <w:lang w:val="it-IT"/>
        </w:rPr>
        <w:t>/26</w:t>
      </w:r>
    </w:p>
    <w:p w14:paraId="2A7AEC66" w14:textId="198CA794" w:rsidR="006B60B9" w:rsidRPr="00D43AEC" w:rsidRDefault="006B60B9" w:rsidP="006B60B9">
      <w:pPr>
        <w:spacing w:after="0" w:line="240" w:lineRule="auto"/>
        <w:jc w:val="both"/>
        <w:rPr>
          <w:rFonts w:ascii="Arial" w:hAnsi="Arial" w:cs="Arial"/>
          <w:bCs/>
          <w:color w:val="000000"/>
          <w:sz w:val="24"/>
          <w:szCs w:val="24"/>
          <w:lang w:val="pl-PL"/>
        </w:rPr>
      </w:pPr>
      <w:r w:rsidRPr="00D43AEC">
        <w:rPr>
          <w:rFonts w:ascii="Arial" w:hAnsi="Arial" w:cs="Arial"/>
          <w:bCs/>
          <w:color w:val="000000"/>
          <w:sz w:val="24"/>
          <w:szCs w:val="24"/>
          <w:lang w:val="sr-Latn-RS"/>
        </w:rPr>
        <w:t>Broj</w:t>
      </w:r>
      <w:r w:rsidRPr="00D43AEC">
        <w:rPr>
          <w:rFonts w:ascii="Arial" w:hAnsi="Arial" w:cs="Arial"/>
          <w:bCs/>
          <w:color w:val="000000"/>
          <w:sz w:val="24"/>
          <w:szCs w:val="24"/>
          <w:lang w:val="pl-PL"/>
        </w:rPr>
        <w:t xml:space="preserve">: </w:t>
      </w:r>
      <w:r w:rsidR="008E03C2" w:rsidRPr="00D43AEC">
        <w:rPr>
          <w:rFonts w:ascii="Arial" w:hAnsi="Arial" w:cs="Arial"/>
          <w:bCs/>
          <w:color w:val="000000"/>
          <w:sz w:val="24"/>
          <w:szCs w:val="24"/>
          <w:lang w:val="pl-PL"/>
        </w:rPr>
        <w:t>026-07-426/26-</w:t>
      </w:r>
      <w:r w:rsidR="007D50E5">
        <w:rPr>
          <w:rFonts w:ascii="Arial" w:hAnsi="Arial" w:cs="Arial"/>
          <w:bCs/>
          <w:color w:val="000000"/>
          <w:sz w:val="24"/>
          <w:szCs w:val="24"/>
          <w:lang w:val="pl-PL"/>
        </w:rPr>
        <w:t>973</w:t>
      </w:r>
    </w:p>
    <w:p w14:paraId="48CBDA07" w14:textId="465F7A6D" w:rsidR="006B60B9" w:rsidRPr="00D43AEC" w:rsidRDefault="006B60B9" w:rsidP="006B60B9">
      <w:pPr>
        <w:spacing w:after="0" w:line="240" w:lineRule="auto"/>
        <w:jc w:val="both"/>
        <w:rPr>
          <w:rFonts w:ascii="Arial" w:hAnsi="Arial" w:cs="Arial"/>
          <w:bCs/>
          <w:sz w:val="24"/>
          <w:szCs w:val="24"/>
          <w:lang w:val="sr-Latn-RS"/>
        </w:rPr>
      </w:pPr>
      <w:r w:rsidRPr="00D43AEC">
        <w:rPr>
          <w:rFonts w:ascii="Arial" w:hAnsi="Arial" w:cs="Arial"/>
          <w:bCs/>
          <w:sz w:val="24"/>
          <w:szCs w:val="24"/>
          <w:lang w:val="it-IT"/>
        </w:rPr>
        <w:t xml:space="preserve">Redni broj iz Plana javnih nabavki: </w:t>
      </w:r>
      <w:r w:rsidR="004B557A" w:rsidRPr="00D43AEC">
        <w:rPr>
          <w:rFonts w:ascii="Arial" w:hAnsi="Arial" w:cs="Arial"/>
          <w:bCs/>
          <w:sz w:val="24"/>
          <w:szCs w:val="24"/>
          <w:lang w:val="sr-Latn-RS"/>
        </w:rPr>
        <w:t>3</w:t>
      </w:r>
    </w:p>
    <w:p w14:paraId="4F780846" w14:textId="178DF153" w:rsidR="006B60B9" w:rsidRPr="00D43AEC" w:rsidRDefault="006B60B9" w:rsidP="006B60B9">
      <w:pPr>
        <w:spacing w:after="0" w:line="240" w:lineRule="auto"/>
        <w:jc w:val="both"/>
        <w:rPr>
          <w:rFonts w:ascii="Arial" w:hAnsi="Arial" w:cs="Arial"/>
          <w:bCs/>
          <w:sz w:val="24"/>
          <w:szCs w:val="24"/>
          <w:lang w:val="it-IT"/>
        </w:rPr>
      </w:pPr>
      <w:r w:rsidRPr="00D43AEC">
        <w:rPr>
          <w:rFonts w:ascii="Arial" w:hAnsi="Arial" w:cs="Arial"/>
          <w:bCs/>
          <w:sz w:val="24"/>
          <w:szCs w:val="24"/>
          <w:lang w:val="it-IT"/>
        </w:rPr>
        <w:t>Mjesto i datum: Podgorica,</w:t>
      </w:r>
      <w:r w:rsidR="008E03C2" w:rsidRPr="00D43AEC">
        <w:rPr>
          <w:rFonts w:ascii="Arial" w:hAnsi="Arial" w:cs="Arial"/>
          <w:bCs/>
          <w:sz w:val="24"/>
          <w:szCs w:val="24"/>
          <w:lang w:val="it-IT"/>
        </w:rPr>
        <w:t xml:space="preserve"> </w:t>
      </w:r>
      <w:r w:rsidR="00CB48F2">
        <w:rPr>
          <w:rFonts w:ascii="Arial" w:hAnsi="Arial" w:cs="Arial"/>
          <w:bCs/>
          <w:sz w:val="24"/>
          <w:szCs w:val="24"/>
          <w:lang w:val="it-IT"/>
        </w:rPr>
        <w:t>2</w:t>
      </w:r>
      <w:r w:rsidR="003E7F60">
        <w:rPr>
          <w:rFonts w:ascii="Arial" w:hAnsi="Arial" w:cs="Arial"/>
          <w:bCs/>
          <w:sz w:val="24"/>
          <w:szCs w:val="24"/>
          <w:lang w:val="it-IT"/>
        </w:rPr>
        <w:t>6</w:t>
      </w:r>
      <w:r w:rsidR="0053507B" w:rsidRPr="00D43AEC">
        <w:rPr>
          <w:rFonts w:ascii="Arial" w:hAnsi="Arial" w:cs="Arial"/>
          <w:bCs/>
          <w:sz w:val="24"/>
          <w:szCs w:val="24"/>
          <w:lang w:val="it-IT"/>
        </w:rPr>
        <w:t>.</w:t>
      </w:r>
      <w:r w:rsidR="00017663">
        <w:rPr>
          <w:rFonts w:ascii="Arial" w:hAnsi="Arial" w:cs="Arial"/>
          <w:bCs/>
          <w:sz w:val="24"/>
          <w:szCs w:val="24"/>
          <w:lang w:val="it-IT"/>
        </w:rPr>
        <w:t>maja</w:t>
      </w:r>
      <w:r w:rsidRPr="00D43AEC">
        <w:rPr>
          <w:rFonts w:ascii="Arial" w:hAnsi="Arial" w:cs="Arial"/>
          <w:bCs/>
          <w:sz w:val="24"/>
          <w:szCs w:val="24"/>
          <w:lang w:val="it-IT"/>
        </w:rPr>
        <w:t xml:space="preserve"> 20</w:t>
      </w:r>
      <w:r w:rsidRPr="00D43AEC">
        <w:rPr>
          <w:rFonts w:ascii="Arial" w:hAnsi="Arial" w:cs="Arial"/>
          <w:bCs/>
          <w:sz w:val="24"/>
          <w:szCs w:val="24"/>
          <w:lang w:val="sr-Latn-RS"/>
        </w:rPr>
        <w:t>26</w:t>
      </w:r>
      <w:r w:rsidRPr="00D43AEC">
        <w:rPr>
          <w:rFonts w:ascii="Arial" w:hAnsi="Arial" w:cs="Arial"/>
          <w:bCs/>
          <w:sz w:val="24"/>
          <w:szCs w:val="24"/>
          <w:lang w:val="it-IT"/>
        </w:rPr>
        <w:t>. godine</w:t>
      </w:r>
    </w:p>
    <w:p w14:paraId="4AE23514" w14:textId="77777777" w:rsidR="006B60B9" w:rsidRPr="00D43AEC" w:rsidRDefault="006B60B9" w:rsidP="006B60B9">
      <w:pPr>
        <w:spacing w:after="0" w:line="240" w:lineRule="auto"/>
        <w:jc w:val="both"/>
        <w:rPr>
          <w:rFonts w:ascii="Arial" w:hAnsi="Arial" w:cs="Arial"/>
          <w:b/>
          <w:bCs/>
          <w:color w:val="FF0000"/>
          <w:sz w:val="24"/>
          <w:szCs w:val="24"/>
          <w:lang w:val="it-IT"/>
        </w:rPr>
      </w:pPr>
    </w:p>
    <w:p w14:paraId="631B1D53" w14:textId="77777777" w:rsidR="006B60B9" w:rsidRPr="00D43AEC" w:rsidRDefault="006B60B9" w:rsidP="006B60B9">
      <w:pPr>
        <w:spacing w:line="240" w:lineRule="auto"/>
        <w:rPr>
          <w:rFonts w:ascii="Arial" w:hAnsi="Arial" w:cs="Arial"/>
          <w:sz w:val="24"/>
          <w:szCs w:val="24"/>
          <w:lang w:val="sr-Latn-RS"/>
        </w:rPr>
      </w:pPr>
    </w:p>
    <w:p w14:paraId="2240E9EC" w14:textId="736C85FC" w:rsidR="006B60B9" w:rsidRPr="00D43AEC" w:rsidRDefault="008E03C2" w:rsidP="006B60B9">
      <w:pPr>
        <w:tabs>
          <w:tab w:val="left" w:pos="1276"/>
          <w:tab w:val="left" w:pos="3261"/>
        </w:tabs>
        <w:spacing w:line="240" w:lineRule="auto"/>
        <w:jc w:val="both"/>
        <w:rPr>
          <w:rFonts w:ascii="Arial" w:hAnsi="Arial" w:cs="Arial"/>
          <w:b/>
          <w:bCs/>
          <w:color w:val="000000"/>
          <w:sz w:val="24"/>
          <w:szCs w:val="24"/>
          <w:lang w:val="sr-Latn-RS"/>
        </w:rPr>
      </w:pPr>
      <w:r w:rsidRPr="00D43AEC">
        <w:rPr>
          <w:rFonts w:ascii="Arial" w:hAnsi="Arial" w:cs="Arial"/>
          <w:sz w:val="24"/>
          <w:szCs w:val="24"/>
          <w:lang w:val="sr-Latn-RS"/>
        </w:rPr>
        <w:tab/>
      </w:r>
      <w:r w:rsidR="006B60B9" w:rsidRPr="00D43AEC">
        <w:rPr>
          <w:rFonts w:ascii="Arial" w:hAnsi="Arial" w:cs="Arial"/>
          <w:sz w:val="24"/>
          <w:szCs w:val="24"/>
          <w:lang w:val="sr-Latn-RS"/>
        </w:rPr>
        <w:t>Na osnovu člana 93 stav 1 Zakona o javnim nabavkama („Službeni list CG”, br. 74/19</w:t>
      </w:r>
      <w:r w:rsidR="00FA46D4" w:rsidRPr="00D43AEC">
        <w:rPr>
          <w:rFonts w:ascii="Arial" w:hAnsi="Arial" w:cs="Arial"/>
          <w:sz w:val="24"/>
          <w:szCs w:val="24"/>
          <w:lang w:val="sr-Latn-RS"/>
        </w:rPr>
        <w:t xml:space="preserve"> i 3/23</w:t>
      </w:r>
      <w:r w:rsidR="006B60B9" w:rsidRPr="00D43AEC">
        <w:rPr>
          <w:rFonts w:ascii="Arial" w:hAnsi="Arial" w:cs="Arial"/>
          <w:sz w:val="24"/>
          <w:szCs w:val="24"/>
          <w:lang w:val="sr-Latn-RS"/>
        </w:rPr>
        <w:t xml:space="preserve">) </w:t>
      </w:r>
      <w:r w:rsidRPr="00D43AEC">
        <w:rPr>
          <w:rFonts w:ascii="Arial" w:hAnsi="Arial" w:cs="Arial"/>
          <w:color w:val="000000"/>
          <w:sz w:val="24"/>
          <w:szCs w:val="24"/>
          <w:lang w:val="it-IT"/>
        </w:rPr>
        <w:t xml:space="preserve">Centar za obuku u sudstvu i državnom tužilaštvu </w:t>
      </w:r>
      <w:r w:rsidR="006B60B9" w:rsidRPr="00D43AEC">
        <w:rPr>
          <w:rFonts w:ascii="Arial" w:hAnsi="Arial" w:cs="Arial"/>
          <w:sz w:val="24"/>
          <w:szCs w:val="24"/>
          <w:lang w:val="sr-Latn-RS"/>
        </w:rPr>
        <w:t>objavljuje</w:t>
      </w:r>
    </w:p>
    <w:p w14:paraId="2F5AC45F" w14:textId="77777777" w:rsidR="006B60B9" w:rsidRPr="00D43AEC" w:rsidRDefault="006B60B9" w:rsidP="006B60B9">
      <w:pPr>
        <w:tabs>
          <w:tab w:val="left" w:pos="1276"/>
          <w:tab w:val="left" w:pos="3261"/>
        </w:tabs>
        <w:spacing w:line="240" w:lineRule="auto"/>
        <w:jc w:val="both"/>
        <w:rPr>
          <w:rFonts w:ascii="Arial" w:hAnsi="Arial" w:cs="Arial"/>
          <w:b/>
          <w:bCs/>
          <w:color w:val="000000"/>
          <w:sz w:val="24"/>
          <w:szCs w:val="24"/>
          <w:lang w:val="sr-Latn-RS"/>
        </w:rPr>
      </w:pPr>
    </w:p>
    <w:p w14:paraId="482C4ED9" w14:textId="77777777" w:rsidR="006B60B9" w:rsidRPr="00D43AEC" w:rsidRDefault="006B60B9" w:rsidP="006B60B9">
      <w:pPr>
        <w:keepNext/>
        <w:spacing w:line="240" w:lineRule="auto"/>
        <w:jc w:val="center"/>
        <w:outlineLvl w:val="0"/>
        <w:rPr>
          <w:rFonts w:ascii="Arial" w:hAnsi="Arial" w:cs="Arial"/>
          <w:b/>
          <w:bCs/>
          <w:color w:val="000000"/>
          <w:sz w:val="24"/>
          <w:szCs w:val="24"/>
          <w:lang w:val="sr-Latn-RS"/>
        </w:rPr>
      </w:pPr>
    </w:p>
    <w:p w14:paraId="66D9A89B" w14:textId="77777777" w:rsidR="006B60B9" w:rsidRPr="00D43AEC" w:rsidRDefault="006B60B9" w:rsidP="006B60B9">
      <w:pPr>
        <w:spacing w:line="240" w:lineRule="auto"/>
        <w:jc w:val="center"/>
        <w:rPr>
          <w:rFonts w:ascii="Arial" w:hAnsi="Arial" w:cs="Arial"/>
          <w:b/>
          <w:bCs/>
          <w:color w:val="000000"/>
          <w:sz w:val="24"/>
          <w:szCs w:val="24"/>
          <w:lang w:val="pl-PL"/>
        </w:rPr>
      </w:pPr>
      <w:r w:rsidRPr="00D43AEC">
        <w:rPr>
          <w:rFonts w:ascii="Arial" w:hAnsi="Arial" w:cs="Arial"/>
          <w:b/>
          <w:bCs/>
          <w:color w:val="000000"/>
          <w:sz w:val="24"/>
          <w:szCs w:val="24"/>
          <w:lang w:val="pl-PL"/>
        </w:rPr>
        <w:t>TENDERSKU DOKUMENTACIJU</w:t>
      </w:r>
    </w:p>
    <w:p w14:paraId="472630FA" w14:textId="77777777" w:rsidR="006B60B9" w:rsidRPr="00D43AEC" w:rsidRDefault="006B60B9" w:rsidP="006B60B9">
      <w:pPr>
        <w:spacing w:line="240" w:lineRule="auto"/>
        <w:jc w:val="center"/>
        <w:rPr>
          <w:rFonts w:ascii="Arial" w:hAnsi="Arial" w:cs="Arial"/>
          <w:b/>
          <w:bCs/>
          <w:color w:val="000000"/>
          <w:sz w:val="24"/>
          <w:szCs w:val="24"/>
          <w:lang w:val="pl-PL"/>
        </w:rPr>
      </w:pPr>
      <w:r w:rsidRPr="00D43AEC">
        <w:rPr>
          <w:rFonts w:ascii="Arial" w:hAnsi="Arial" w:cs="Arial"/>
          <w:b/>
          <w:bCs/>
          <w:color w:val="000000"/>
          <w:sz w:val="24"/>
          <w:szCs w:val="24"/>
          <w:lang w:val="pl-PL"/>
        </w:rPr>
        <w:t>ZA OTVORENI POSTUPAK JAVNE NABAVKE</w:t>
      </w:r>
    </w:p>
    <w:p w14:paraId="662E744D" w14:textId="5924F184" w:rsidR="006B60B9" w:rsidRPr="00D43AEC" w:rsidRDefault="00E174CB" w:rsidP="006B60B9">
      <w:pPr>
        <w:spacing w:line="240" w:lineRule="auto"/>
        <w:jc w:val="center"/>
        <w:rPr>
          <w:rFonts w:ascii="Arial" w:hAnsi="Arial" w:cs="Arial"/>
          <w:color w:val="000000"/>
          <w:sz w:val="24"/>
          <w:szCs w:val="24"/>
          <w:lang w:val="pl-PL"/>
        </w:rPr>
      </w:pPr>
      <w:r w:rsidRPr="00D43AEC">
        <w:rPr>
          <w:rFonts w:ascii="Arial" w:hAnsi="Arial" w:cs="Arial"/>
          <w:b/>
          <w:bCs/>
          <w:color w:val="000000"/>
          <w:sz w:val="24"/>
          <w:szCs w:val="24"/>
          <w:lang w:val="it-IT"/>
        </w:rPr>
        <w:t>N</w:t>
      </w:r>
      <w:r w:rsidR="004B557A" w:rsidRPr="00D43AEC">
        <w:rPr>
          <w:rFonts w:ascii="Arial" w:hAnsi="Arial" w:cs="Arial"/>
          <w:b/>
          <w:bCs/>
          <w:color w:val="000000"/>
          <w:sz w:val="24"/>
          <w:szCs w:val="24"/>
          <w:lang w:val="it-IT"/>
        </w:rPr>
        <w:t>abavka</w:t>
      </w:r>
      <w:r w:rsidRPr="00D43AEC">
        <w:rPr>
          <w:rFonts w:ascii="Arial" w:hAnsi="Arial" w:cs="Arial"/>
          <w:b/>
          <w:bCs/>
          <w:color w:val="000000"/>
          <w:sz w:val="24"/>
          <w:szCs w:val="24"/>
          <w:lang w:val="it-IT"/>
        </w:rPr>
        <w:t xml:space="preserve"> novog</w:t>
      </w:r>
      <w:r w:rsidR="004B557A" w:rsidRPr="00D43AEC">
        <w:rPr>
          <w:rFonts w:ascii="Arial" w:hAnsi="Arial" w:cs="Arial"/>
          <w:b/>
          <w:bCs/>
          <w:color w:val="000000"/>
          <w:sz w:val="24"/>
          <w:szCs w:val="24"/>
          <w:lang w:val="it-IT"/>
        </w:rPr>
        <w:t xml:space="preserve"> </w:t>
      </w:r>
      <w:r w:rsidRPr="00D43AEC">
        <w:rPr>
          <w:rFonts w:ascii="Arial" w:hAnsi="Arial" w:cs="Arial"/>
          <w:b/>
          <w:bCs/>
          <w:color w:val="000000"/>
          <w:sz w:val="24"/>
          <w:szCs w:val="24"/>
          <w:lang w:val="it-IT"/>
        </w:rPr>
        <w:t>putničkog</w:t>
      </w:r>
      <w:r w:rsidR="004B557A" w:rsidRPr="00D43AEC">
        <w:rPr>
          <w:rFonts w:ascii="Arial" w:hAnsi="Arial" w:cs="Arial"/>
          <w:b/>
          <w:bCs/>
          <w:color w:val="000000"/>
          <w:sz w:val="24"/>
          <w:szCs w:val="24"/>
          <w:lang w:val="it-IT"/>
        </w:rPr>
        <w:t xml:space="preserve"> vozila putem finansijskog lizinga</w:t>
      </w:r>
    </w:p>
    <w:p w14:paraId="1C9F3734" w14:textId="77777777" w:rsidR="004B557A" w:rsidRPr="00D43AEC" w:rsidRDefault="004B557A" w:rsidP="006B60B9">
      <w:pPr>
        <w:spacing w:line="240" w:lineRule="auto"/>
        <w:jc w:val="both"/>
        <w:rPr>
          <w:rFonts w:ascii="Arial" w:hAnsi="Arial" w:cs="Arial"/>
          <w:color w:val="000000"/>
          <w:sz w:val="24"/>
          <w:szCs w:val="24"/>
          <w:lang w:val="pl-PL"/>
        </w:rPr>
      </w:pPr>
    </w:p>
    <w:p w14:paraId="0CD4BAAF" w14:textId="77777777" w:rsidR="004B557A" w:rsidRPr="00D43AEC" w:rsidRDefault="004B557A" w:rsidP="006B60B9">
      <w:pPr>
        <w:spacing w:line="240" w:lineRule="auto"/>
        <w:jc w:val="both"/>
        <w:rPr>
          <w:rFonts w:ascii="Arial" w:hAnsi="Arial" w:cs="Arial"/>
          <w:color w:val="000000"/>
          <w:sz w:val="24"/>
          <w:szCs w:val="24"/>
          <w:lang w:val="pl-PL"/>
        </w:rPr>
      </w:pPr>
    </w:p>
    <w:p w14:paraId="1F30942D" w14:textId="23158D26" w:rsidR="006B60B9" w:rsidRPr="00D43AEC" w:rsidRDefault="006B60B9" w:rsidP="006B60B9">
      <w:pPr>
        <w:spacing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Predmet nabavke se nabavlja:</w:t>
      </w:r>
    </w:p>
    <w:p w14:paraId="25B152E6" w14:textId="77777777" w:rsidR="006B60B9" w:rsidRPr="00D43AEC" w:rsidRDefault="006B60B9" w:rsidP="006B60B9">
      <w:pPr>
        <w:spacing w:line="240" w:lineRule="auto"/>
        <w:jc w:val="both"/>
        <w:rPr>
          <w:rFonts w:ascii="Arial" w:hAnsi="Arial" w:cs="Arial"/>
          <w:color w:val="000000"/>
          <w:sz w:val="24"/>
          <w:szCs w:val="24"/>
          <w:lang w:val="pl-PL"/>
        </w:rPr>
      </w:pPr>
    </w:p>
    <w:p w14:paraId="1EC5FF26" w14:textId="77777777" w:rsidR="006B60B9" w:rsidRPr="00D43AEC" w:rsidRDefault="006B60B9" w:rsidP="006B60B9">
      <w:pPr>
        <w:spacing w:line="240" w:lineRule="auto"/>
        <w:jc w:val="both"/>
        <w:rPr>
          <w:rFonts w:ascii="Arial" w:hAnsi="Arial" w:cs="Arial"/>
          <w:color w:val="000000"/>
          <w:sz w:val="24"/>
          <w:szCs w:val="24"/>
          <w:lang w:val="pl-PL"/>
        </w:rPr>
      </w:pPr>
      <w:r w:rsidRPr="00D43AEC">
        <w:rPr>
          <w:rFonts w:ascii="Arial" w:hAnsi="Arial" w:cs="Arial"/>
          <w:sz w:val="24"/>
          <w:szCs w:val="24"/>
        </w:rPr>
        <w:sym w:font="Wingdings" w:char="F0FE"/>
      </w:r>
      <w:r w:rsidRPr="00D43AEC">
        <w:rPr>
          <w:rFonts w:ascii="Arial" w:hAnsi="Arial" w:cs="Arial"/>
          <w:color w:val="000000"/>
          <w:sz w:val="24"/>
          <w:szCs w:val="24"/>
          <w:lang w:val="pl-PL"/>
        </w:rPr>
        <w:t xml:space="preserve"> kao cjelina</w:t>
      </w:r>
    </w:p>
    <w:p w14:paraId="2CDA141F" w14:textId="77777777" w:rsidR="006B60B9" w:rsidRPr="00D43AEC" w:rsidRDefault="006B60B9" w:rsidP="006B60B9">
      <w:pPr>
        <w:spacing w:after="200" w:line="276" w:lineRule="auto"/>
        <w:rPr>
          <w:rFonts w:ascii="Arial" w:hAnsi="Arial" w:cs="Arial"/>
          <w:color w:val="000000"/>
          <w:sz w:val="24"/>
          <w:szCs w:val="24"/>
          <w:lang w:val="pl-PL"/>
        </w:rPr>
      </w:pPr>
      <w:r w:rsidRPr="00D43AEC">
        <w:rPr>
          <w:rFonts w:ascii="Arial" w:hAnsi="Arial" w:cs="Arial"/>
          <w:color w:val="000000"/>
          <w:sz w:val="24"/>
          <w:szCs w:val="24"/>
          <w:lang w:val="pl-PL"/>
        </w:rPr>
        <w:br w:type="page"/>
      </w:r>
    </w:p>
    <w:p w14:paraId="4542AF65" w14:textId="77777777" w:rsidR="006B60B9" w:rsidRPr="00D43AEC" w:rsidRDefault="006B60B9" w:rsidP="006B60B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line="240" w:lineRule="auto"/>
        <w:outlineLvl w:val="0"/>
        <w:rPr>
          <w:rFonts w:ascii="Arial" w:hAnsi="Arial" w:cs="Arial"/>
          <w:b/>
          <w:color w:val="000000"/>
          <w:sz w:val="24"/>
          <w:szCs w:val="24"/>
        </w:rPr>
      </w:pPr>
      <w:bookmarkStart w:id="0" w:name="_Toc62730553"/>
      <w:r w:rsidRPr="00D43AEC">
        <w:rPr>
          <w:rFonts w:ascii="Arial" w:hAnsi="Arial" w:cs="Arial"/>
          <w:b/>
          <w:color w:val="000000"/>
          <w:sz w:val="24"/>
          <w:szCs w:val="24"/>
        </w:rPr>
        <w:lastRenderedPageBreak/>
        <w:t>POZIV ZA NADMETANJE</w:t>
      </w:r>
      <w:r w:rsidRPr="00D43AEC">
        <w:rPr>
          <w:rFonts w:ascii="Arial" w:hAnsi="Arial" w:cs="Arial"/>
          <w:b/>
          <w:color w:val="000000"/>
          <w:sz w:val="24"/>
          <w:szCs w:val="24"/>
          <w:vertAlign w:val="superscript"/>
        </w:rPr>
        <w:footnoteReference w:id="1"/>
      </w:r>
      <w:bookmarkEnd w:id="0"/>
    </w:p>
    <w:p w14:paraId="2A4F9022" w14:textId="77777777" w:rsidR="006B60B9" w:rsidRPr="00D43AEC" w:rsidRDefault="006B60B9" w:rsidP="006B60B9">
      <w:pPr>
        <w:numPr>
          <w:ilvl w:val="0"/>
          <w:numId w:val="1"/>
        </w:numPr>
        <w:spacing w:before="120" w:after="120" w:line="240" w:lineRule="auto"/>
        <w:rPr>
          <w:rFonts w:ascii="Arial" w:hAnsi="Arial" w:cs="Arial"/>
          <w:color w:val="000000"/>
          <w:sz w:val="24"/>
          <w:szCs w:val="24"/>
        </w:rPr>
      </w:pPr>
      <w:r w:rsidRPr="00D43AEC">
        <w:rPr>
          <w:rFonts w:ascii="Arial" w:hAnsi="Arial" w:cs="Arial"/>
          <w:color w:val="000000"/>
          <w:sz w:val="24"/>
          <w:szCs w:val="24"/>
        </w:rPr>
        <w:t>Podaci o naručiocu;</w:t>
      </w:r>
    </w:p>
    <w:p w14:paraId="4959250B" w14:textId="77777777" w:rsidR="006B60B9" w:rsidRPr="00D43AEC" w:rsidRDefault="006B60B9" w:rsidP="006B60B9">
      <w:pPr>
        <w:numPr>
          <w:ilvl w:val="0"/>
          <w:numId w:val="1"/>
        </w:numPr>
        <w:spacing w:before="120" w:after="120" w:line="240" w:lineRule="auto"/>
        <w:rPr>
          <w:rFonts w:ascii="Arial" w:hAnsi="Arial" w:cs="Arial"/>
          <w:color w:val="000000"/>
          <w:sz w:val="24"/>
          <w:szCs w:val="24"/>
          <w:lang w:val="pl-PL"/>
        </w:rPr>
      </w:pPr>
      <w:r w:rsidRPr="00D43AEC">
        <w:rPr>
          <w:rFonts w:ascii="Arial" w:hAnsi="Arial" w:cs="Arial"/>
          <w:color w:val="000000"/>
          <w:sz w:val="24"/>
          <w:szCs w:val="24"/>
          <w:lang w:val="pl-PL"/>
        </w:rPr>
        <w:t xml:space="preserve">Podaci o postupku i predmetu javne nabavke: </w:t>
      </w:r>
    </w:p>
    <w:p w14:paraId="7BEEF5C7" w14:textId="77777777" w:rsidR="006B60B9" w:rsidRPr="00D43AEC" w:rsidRDefault="006B60B9" w:rsidP="006B60B9">
      <w:pPr>
        <w:numPr>
          <w:ilvl w:val="1"/>
          <w:numId w:val="1"/>
        </w:numPr>
        <w:spacing w:before="120" w:after="120" w:line="240" w:lineRule="auto"/>
        <w:rPr>
          <w:rFonts w:ascii="Arial" w:hAnsi="Arial" w:cs="Arial"/>
          <w:color w:val="000000"/>
          <w:sz w:val="24"/>
          <w:szCs w:val="24"/>
        </w:rPr>
      </w:pPr>
      <w:r w:rsidRPr="00D43AEC">
        <w:rPr>
          <w:rFonts w:ascii="Arial" w:hAnsi="Arial" w:cs="Arial"/>
          <w:color w:val="000000"/>
          <w:sz w:val="24"/>
          <w:szCs w:val="24"/>
        </w:rPr>
        <w:t>Vrsta postupka,</w:t>
      </w:r>
    </w:p>
    <w:p w14:paraId="1957CAE2" w14:textId="77777777" w:rsidR="006B60B9" w:rsidRPr="00D43AEC" w:rsidRDefault="006B60B9" w:rsidP="006B60B9">
      <w:pPr>
        <w:numPr>
          <w:ilvl w:val="1"/>
          <w:numId w:val="1"/>
        </w:numPr>
        <w:spacing w:before="120" w:after="120" w:line="240" w:lineRule="auto"/>
        <w:rPr>
          <w:rFonts w:ascii="Arial" w:hAnsi="Arial" w:cs="Arial"/>
          <w:color w:val="000000"/>
          <w:sz w:val="24"/>
          <w:szCs w:val="24"/>
          <w:lang w:val="pl-PL"/>
        </w:rPr>
      </w:pPr>
      <w:r w:rsidRPr="00D43AEC">
        <w:rPr>
          <w:rFonts w:ascii="Arial" w:hAnsi="Arial" w:cs="Arial"/>
          <w:color w:val="000000"/>
          <w:sz w:val="24"/>
          <w:szCs w:val="24"/>
          <w:lang w:val="pl-PL"/>
        </w:rPr>
        <w:t>Predmet javne nabavke (vrsta predmeta, naziv i opis predmeta),</w:t>
      </w:r>
    </w:p>
    <w:p w14:paraId="580EEFAE" w14:textId="77777777" w:rsidR="006B60B9" w:rsidRPr="00D43AEC" w:rsidRDefault="006B60B9" w:rsidP="006B60B9">
      <w:pPr>
        <w:numPr>
          <w:ilvl w:val="1"/>
          <w:numId w:val="1"/>
        </w:numPr>
        <w:spacing w:before="120" w:after="120" w:line="240" w:lineRule="auto"/>
        <w:rPr>
          <w:rFonts w:ascii="Arial" w:hAnsi="Arial" w:cs="Arial"/>
          <w:color w:val="000000"/>
          <w:sz w:val="24"/>
          <w:szCs w:val="24"/>
        </w:rPr>
      </w:pPr>
      <w:r w:rsidRPr="00D43AEC">
        <w:rPr>
          <w:rFonts w:ascii="Arial" w:hAnsi="Arial" w:cs="Arial"/>
          <w:color w:val="000000"/>
          <w:sz w:val="24"/>
          <w:szCs w:val="24"/>
        </w:rPr>
        <w:t>Procijenjena vrijednost predmeta nabavke</w:t>
      </w:r>
      <w:r w:rsidRPr="00D43AEC">
        <w:rPr>
          <w:rFonts w:ascii="Arial" w:hAnsi="Arial" w:cs="Arial"/>
          <w:color w:val="000000"/>
          <w:sz w:val="24"/>
          <w:szCs w:val="24"/>
          <w:vertAlign w:val="superscript"/>
        </w:rPr>
        <w:footnoteReference w:id="2"/>
      </w:r>
      <w:r w:rsidRPr="00D43AEC">
        <w:rPr>
          <w:rFonts w:ascii="Arial" w:hAnsi="Arial" w:cs="Arial"/>
          <w:color w:val="000000"/>
          <w:sz w:val="24"/>
          <w:szCs w:val="24"/>
        </w:rPr>
        <w:t>,</w:t>
      </w:r>
    </w:p>
    <w:p w14:paraId="500DCD29" w14:textId="77777777" w:rsidR="006B60B9" w:rsidRPr="00D43AEC" w:rsidRDefault="006B60B9" w:rsidP="006B60B9">
      <w:pPr>
        <w:numPr>
          <w:ilvl w:val="1"/>
          <w:numId w:val="1"/>
        </w:numPr>
        <w:spacing w:before="120" w:after="120" w:line="240" w:lineRule="auto"/>
        <w:rPr>
          <w:rFonts w:ascii="Arial" w:hAnsi="Arial" w:cs="Arial"/>
          <w:color w:val="000000"/>
          <w:sz w:val="24"/>
          <w:szCs w:val="24"/>
        </w:rPr>
      </w:pPr>
      <w:r w:rsidRPr="00D43AEC">
        <w:rPr>
          <w:rFonts w:ascii="Arial" w:hAnsi="Arial" w:cs="Arial"/>
          <w:color w:val="000000"/>
          <w:sz w:val="24"/>
          <w:szCs w:val="24"/>
        </w:rPr>
        <w:t xml:space="preserve">Način nabavke: </w:t>
      </w:r>
    </w:p>
    <w:p w14:paraId="3C848DC3" w14:textId="77777777" w:rsidR="006B60B9" w:rsidRPr="00D43AEC" w:rsidRDefault="006B60B9" w:rsidP="006B60B9">
      <w:pPr>
        <w:numPr>
          <w:ilvl w:val="0"/>
          <w:numId w:val="2"/>
        </w:numPr>
        <w:spacing w:before="60" w:after="60" w:line="240" w:lineRule="auto"/>
        <w:ind w:left="1797" w:hanging="357"/>
        <w:rPr>
          <w:rFonts w:ascii="Arial" w:hAnsi="Arial" w:cs="Arial"/>
          <w:color w:val="000000"/>
          <w:sz w:val="24"/>
          <w:szCs w:val="24"/>
        </w:rPr>
      </w:pPr>
      <w:r w:rsidRPr="00D43AEC">
        <w:rPr>
          <w:rFonts w:ascii="Arial" w:hAnsi="Arial" w:cs="Arial"/>
          <w:color w:val="000000"/>
          <w:sz w:val="24"/>
          <w:szCs w:val="24"/>
        </w:rPr>
        <w:t>Cjelina, po partijama,</w:t>
      </w:r>
    </w:p>
    <w:p w14:paraId="443F52F2" w14:textId="77777777" w:rsidR="006B60B9" w:rsidRPr="00D43AEC" w:rsidRDefault="006B60B9" w:rsidP="006B60B9">
      <w:pPr>
        <w:numPr>
          <w:ilvl w:val="0"/>
          <w:numId w:val="2"/>
        </w:numPr>
        <w:spacing w:before="60" w:after="60" w:line="240" w:lineRule="auto"/>
        <w:ind w:left="1797" w:hanging="357"/>
        <w:rPr>
          <w:rFonts w:ascii="Arial" w:hAnsi="Arial" w:cs="Arial"/>
          <w:color w:val="000000"/>
          <w:sz w:val="24"/>
          <w:szCs w:val="24"/>
        </w:rPr>
      </w:pPr>
      <w:r w:rsidRPr="00D43AEC">
        <w:rPr>
          <w:rFonts w:ascii="Arial" w:hAnsi="Arial" w:cs="Arial"/>
          <w:color w:val="000000"/>
          <w:sz w:val="24"/>
          <w:szCs w:val="24"/>
        </w:rPr>
        <w:t>Zajednička nabavka,</w:t>
      </w:r>
    </w:p>
    <w:p w14:paraId="4C5DF756" w14:textId="77777777" w:rsidR="006B60B9" w:rsidRPr="00D43AEC" w:rsidRDefault="006B60B9" w:rsidP="006B60B9">
      <w:pPr>
        <w:numPr>
          <w:ilvl w:val="0"/>
          <w:numId w:val="2"/>
        </w:numPr>
        <w:spacing w:before="60" w:after="60" w:line="240" w:lineRule="auto"/>
        <w:ind w:left="1797" w:hanging="357"/>
        <w:rPr>
          <w:rFonts w:ascii="Arial" w:hAnsi="Arial" w:cs="Arial"/>
          <w:color w:val="000000"/>
          <w:sz w:val="24"/>
          <w:szCs w:val="24"/>
        </w:rPr>
      </w:pPr>
      <w:r w:rsidRPr="00D43AEC">
        <w:rPr>
          <w:rFonts w:ascii="Arial" w:hAnsi="Arial" w:cs="Arial"/>
          <w:color w:val="000000"/>
          <w:sz w:val="24"/>
          <w:szCs w:val="24"/>
        </w:rPr>
        <w:t>Centralizovana nabavka,</w:t>
      </w:r>
    </w:p>
    <w:p w14:paraId="4BE68DE3" w14:textId="77777777" w:rsidR="006B60B9" w:rsidRPr="00D43AEC" w:rsidRDefault="006B60B9" w:rsidP="006B60B9">
      <w:pPr>
        <w:numPr>
          <w:ilvl w:val="1"/>
          <w:numId w:val="1"/>
        </w:numPr>
        <w:spacing w:before="120" w:after="120" w:line="240" w:lineRule="auto"/>
        <w:ind w:left="1077"/>
        <w:rPr>
          <w:rFonts w:ascii="Arial" w:hAnsi="Arial" w:cs="Arial"/>
          <w:color w:val="000000"/>
          <w:sz w:val="24"/>
          <w:szCs w:val="24"/>
        </w:rPr>
      </w:pPr>
      <w:r w:rsidRPr="00D43AEC">
        <w:rPr>
          <w:rFonts w:ascii="Arial" w:hAnsi="Arial" w:cs="Arial"/>
          <w:color w:val="000000"/>
          <w:sz w:val="24"/>
          <w:szCs w:val="24"/>
        </w:rPr>
        <w:t>Posebni oblik nabavke:</w:t>
      </w:r>
    </w:p>
    <w:p w14:paraId="66DE09AA" w14:textId="77777777" w:rsidR="006B60B9" w:rsidRPr="00D43AEC" w:rsidRDefault="006B60B9" w:rsidP="006B60B9">
      <w:pPr>
        <w:numPr>
          <w:ilvl w:val="0"/>
          <w:numId w:val="2"/>
        </w:numPr>
        <w:spacing w:before="60" w:after="60" w:line="240" w:lineRule="auto"/>
        <w:ind w:left="1797" w:hanging="357"/>
        <w:rPr>
          <w:rFonts w:ascii="Arial" w:hAnsi="Arial" w:cs="Arial"/>
          <w:color w:val="000000"/>
          <w:sz w:val="24"/>
          <w:szCs w:val="24"/>
        </w:rPr>
      </w:pPr>
      <w:r w:rsidRPr="00D43AEC">
        <w:rPr>
          <w:rFonts w:ascii="Arial" w:hAnsi="Arial" w:cs="Arial"/>
          <w:color w:val="000000"/>
          <w:sz w:val="24"/>
          <w:szCs w:val="24"/>
        </w:rPr>
        <w:t>Okvirni sporazum,</w:t>
      </w:r>
    </w:p>
    <w:p w14:paraId="6F25B48B" w14:textId="77777777" w:rsidR="006B60B9" w:rsidRPr="00D43AEC" w:rsidRDefault="006B60B9" w:rsidP="006B60B9">
      <w:pPr>
        <w:numPr>
          <w:ilvl w:val="0"/>
          <w:numId w:val="2"/>
        </w:numPr>
        <w:spacing w:before="60" w:after="60" w:line="240" w:lineRule="auto"/>
        <w:ind w:left="1797" w:hanging="357"/>
        <w:rPr>
          <w:rFonts w:ascii="Arial" w:hAnsi="Arial" w:cs="Arial"/>
          <w:color w:val="000000"/>
          <w:sz w:val="24"/>
          <w:szCs w:val="24"/>
        </w:rPr>
      </w:pPr>
      <w:r w:rsidRPr="00D43AEC">
        <w:rPr>
          <w:rFonts w:ascii="Arial" w:hAnsi="Arial" w:cs="Arial"/>
          <w:color w:val="000000"/>
          <w:sz w:val="24"/>
          <w:szCs w:val="24"/>
        </w:rPr>
        <w:t>Dinamički sistem nabavki,</w:t>
      </w:r>
    </w:p>
    <w:p w14:paraId="148C2705" w14:textId="77777777" w:rsidR="006B60B9" w:rsidRPr="00D43AEC" w:rsidRDefault="006B60B9" w:rsidP="006B60B9">
      <w:pPr>
        <w:numPr>
          <w:ilvl w:val="0"/>
          <w:numId w:val="2"/>
        </w:numPr>
        <w:spacing w:before="60" w:after="60" w:line="240" w:lineRule="auto"/>
        <w:ind w:left="1797" w:hanging="357"/>
        <w:rPr>
          <w:rFonts w:ascii="Arial" w:hAnsi="Arial" w:cs="Arial"/>
          <w:color w:val="000000"/>
          <w:sz w:val="24"/>
          <w:szCs w:val="24"/>
        </w:rPr>
      </w:pPr>
      <w:r w:rsidRPr="00D43AEC">
        <w:rPr>
          <w:rFonts w:ascii="Arial" w:hAnsi="Arial" w:cs="Arial"/>
          <w:color w:val="000000"/>
          <w:sz w:val="24"/>
          <w:szCs w:val="24"/>
        </w:rPr>
        <w:t>Elektronska aukcija,</w:t>
      </w:r>
    </w:p>
    <w:p w14:paraId="5FC19B4B" w14:textId="77777777" w:rsidR="006B60B9" w:rsidRPr="00D43AEC" w:rsidRDefault="006B60B9" w:rsidP="006B60B9">
      <w:pPr>
        <w:numPr>
          <w:ilvl w:val="0"/>
          <w:numId w:val="2"/>
        </w:numPr>
        <w:spacing w:before="60" w:after="60" w:line="240" w:lineRule="auto"/>
        <w:ind w:left="1797" w:hanging="357"/>
        <w:rPr>
          <w:rFonts w:ascii="Arial" w:hAnsi="Arial" w:cs="Arial"/>
          <w:color w:val="000000"/>
          <w:sz w:val="24"/>
          <w:szCs w:val="24"/>
        </w:rPr>
      </w:pPr>
      <w:r w:rsidRPr="00D43AEC">
        <w:rPr>
          <w:rFonts w:ascii="Arial" w:hAnsi="Arial" w:cs="Arial"/>
          <w:color w:val="000000"/>
          <w:sz w:val="24"/>
          <w:szCs w:val="24"/>
        </w:rPr>
        <w:t>Elektronski katalog,</w:t>
      </w:r>
    </w:p>
    <w:p w14:paraId="216F7A18" w14:textId="77777777" w:rsidR="006B60B9" w:rsidRPr="00D43AEC" w:rsidRDefault="006B60B9" w:rsidP="006B60B9">
      <w:pPr>
        <w:numPr>
          <w:ilvl w:val="1"/>
          <w:numId w:val="1"/>
        </w:numPr>
        <w:spacing w:before="120" w:after="120" w:line="240" w:lineRule="auto"/>
        <w:ind w:left="1077"/>
        <w:rPr>
          <w:rFonts w:ascii="Arial" w:hAnsi="Arial" w:cs="Arial"/>
          <w:color w:val="000000"/>
          <w:sz w:val="24"/>
          <w:szCs w:val="24"/>
          <w:lang w:val="pl-PL"/>
        </w:rPr>
      </w:pPr>
      <w:r w:rsidRPr="00D43AEC">
        <w:rPr>
          <w:rFonts w:ascii="Arial" w:hAnsi="Arial" w:cs="Arial"/>
          <w:color w:val="000000"/>
          <w:sz w:val="24"/>
          <w:szCs w:val="24"/>
          <w:lang w:val="pl-PL"/>
        </w:rPr>
        <w:t>Uslovi za učešće u postupku javne nabavke i posebni osnovi za isključenje,</w:t>
      </w:r>
    </w:p>
    <w:p w14:paraId="4CABA922" w14:textId="77777777" w:rsidR="006B60B9" w:rsidRPr="00D43AEC" w:rsidRDefault="006B60B9" w:rsidP="006B60B9">
      <w:pPr>
        <w:numPr>
          <w:ilvl w:val="1"/>
          <w:numId w:val="1"/>
        </w:numPr>
        <w:spacing w:before="120" w:after="120" w:line="240" w:lineRule="auto"/>
        <w:ind w:left="1077"/>
        <w:rPr>
          <w:rFonts w:ascii="Arial" w:hAnsi="Arial" w:cs="Arial"/>
          <w:color w:val="000000"/>
          <w:sz w:val="24"/>
          <w:szCs w:val="24"/>
          <w:lang w:val="pl-PL"/>
        </w:rPr>
      </w:pPr>
      <w:r w:rsidRPr="00D43AEC">
        <w:rPr>
          <w:rFonts w:ascii="Arial" w:hAnsi="Arial" w:cs="Arial"/>
          <w:color w:val="000000"/>
          <w:sz w:val="24"/>
          <w:szCs w:val="24"/>
          <w:lang w:val="pl-PL"/>
        </w:rPr>
        <w:t>Kriterijum za izbor najpovoljnije ponude,</w:t>
      </w:r>
    </w:p>
    <w:p w14:paraId="708462F4" w14:textId="77777777" w:rsidR="006B60B9" w:rsidRPr="00D43AEC" w:rsidRDefault="006B60B9" w:rsidP="006B60B9">
      <w:pPr>
        <w:numPr>
          <w:ilvl w:val="1"/>
          <w:numId w:val="1"/>
        </w:numPr>
        <w:spacing w:before="120" w:after="120" w:line="240" w:lineRule="auto"/>
        <w:ind w:left="1077"/>
        <w:rPr>
          <w:rFonts w:ascii="Arial" w:hAnsi="Arial" w:cs="Arial"/>
          <w:color w:val="000000"/>
          <w:sz w:val="24"/>
          <w:szCs w:val="24"/>
          <w:lang w:val="pl-PL"/>
        </w:rPr>
      </w:pPr>
      <w:r w:rsidRPr="00D43AEC">
        <w:rPr>
          <w:rFonts w:ascii="Arial" w:hAnsi="Arial" w:cs="Arial"/>
          <w:color w:val="000000"/>
          <w:sz w:val="24"/>
          <w:szCs w:val="24"/>
          <w:lang w:val="pl-PL"/>
        </w:rPr>
        <w:t>Način, mjesto i vrijeme podnošenja ponuda i otvaranja ponuda,</w:t>
      </w:r>
    </w:p>
    <w:p w14:paraId="21D5102C" w14:textId="77777777" w:rsidR="006B60B9" w:rsidRPr="00D43AEC" w:rsidRDefault="006B60B9" w:rsidP="006B60B9">
      <w:pPr>
        <w:numPr>
          <w:ilvl w:val="1"/>
          <w:numId w:val="1"/>
        </w:numPr>
        <w:spacing w:before="120" w:after="120" w:line="240" w:lineRule="auto"/>
        <w:ind w:left="1077"/>
        <w:rPr>
          <w:rFonts w:ascii="Arial" w:hAnsi="Arial" w:cs="Arial"/>
          <w:color w:val="000000"/>
          <w:sz w:val="24"/>
          <w:szCs w:val="24"/>
          <w:lang w:val="pl-PL"/>
        </w:rPr>
      </w:pPr>
      <w:r w:rsidRPr="00D43AEC">
        <w:rPr>
          <w:rFonts w:ascii="Arial" w:hAnsi="Arial" w:cs="Arial"/>
          <w:color w:val="000000"/>
          <w:sz w:val="24"/>
          <w:szCs w:val="24"/>
          <w:lang w:val="pl-PL"/>
        </w:rPr>
        <w:t>Rok za donošenje odluke o izboru,</w:t>
      </w:r>
    </w:p>
    <w:p w14:paraId="05DA2042" w14:textId="77777777" w:rsidR="006B60B9" w:rsidRPr="00D43AEC" w:rsidRDefault="006B60B9" w:rsidP="006B60B9">
      <w:pPr>
        <w:numPr>
          <w:ilvl w:val="1"/>
          <w:numId w:val="1"/>
        </w:numPr>
        <w:spacing w:before="120" w:after="120" w:line="240" w:lineRule="auto"/>
        <w:ind w:left="1077"/>
        <w:rPr>
          <w:rFonts w:ascii="Arial" w:hAnsi="Arial" w:cs="Arial"/>
          <w:color w:val="000000"/>
          <w:sz w:val="24"/>
          <w:szCs w:val="24"/>
        </w:rPr>
      </w:pPr>
      <w:r w:rsidRPr="00D43AEC">
        <w:rPr>
          <w:rFonts w:ascii="Arial" w:hAnsi="Arial" w:cs="Arial"/>
          <w:color w:val="000000"/>
          <w:sz w:val="24"/>
          <w:szCs w:val="24"/>
        </w:rPr>
        <w:t>Rok važenja ponude,</w:t>
      </w:r>
    </w:p>
    <w:p w14:paraId="1C144744" w14:textId="77777777" w:rsidR="006B60B9" w:rsidRPr="00D43AEC" w:rsidRDefault="006B60B9" w:rsidP="006B60B9">
      <w:pPr>
        <w:numPr>
          <w:ilvl w:val="1"/>
          <w:numId w:val="1"/>
        </w:numPr>
        <w:spacing w:before="120" w:after="120" w:line="240" w:lineRule="auto"/>
        <w:ind w:left="1077"/>
        <w:rPr>
          <w:rFonts w:ascii="Arial" w:hAnsi="Arial" w:cs="Arial"/>
          <w:color w:val="000000"/>
          <w:sz w:val="24"/>
          <w:szCs w:val="24"/>
        </w:rPr>
      </w:pPr>
      <w:r w:rsidRPr="00D43AEC">
        <w:rPr>
          <w:rFonts w:ascii="Arial" w:hAnsi="Arial" w:cs="Arial"/>
          <w:color w:val="000000"/>
          <w:sz w:val="24"/>
          <w:szCs w:val="24"/>
        </w:rPr>
        <w:t>Garancija ponude</w:t>
      </w:r>
    </w:p>
    <w:p w14:paraId="50FEB386" w14:textId="77777777" w:rsidR="006B60B9" w:rsidRPr="00D43AEC" w:rsidRDefault="006B60B9" w:rsidP="006B60B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line="240" w:lineRule="auto"/>
        <w:outlineLvl w:val="0"/>
        <w:rPr>
          <w:rFonts w:ascii="Arial" w:hAnsi="Arial" w:cs="Arial"/>
          <w:b/>
          <w:color w:val="000000"/>
          <w:sz w:val="24"/>
          <w:szCs w:val="24"/>
          <w:lang w:val="pl-PL"/>
        </w:rPr>
      </w:pPr>
      <w:bookmarkStart w:id="1" w:name="_Toc62730554"/>
      <w:r w:rsidRPr="00D43AEC">
        <w:rPr>
          <w:rFonts w:ascii="Arial" w:hAnsi="Arial" w:cs="Arial"/>
          <w:b/>
          <w:color w:val="000000"/>
          <w:sz w:val="24"/>
          <w:szCs w:val="24"/>
          <w:lang w:val="pl-PL"/>
        </w:rPr>
        <w:t>TEHNIČKA SPECIFIKACIJA PREDMETA JAVNE NABAVKE</w:t>
      </w:r>
      <w:r w:rsidRPr="00D43AEC">
        <w:rPr>
          <w:rFonts w:ascii="Arial" w:hAnsi="Arial" w:cs="Arial"/>
          <w:b/>
          <w:color w:val="000000"/>
          <w:sz w:val="24"/>
          <w:szCs w:val="24"/>
          <w:vertAlign w:val="superscript"/>
        </w:rPr>
        <w:footnoteReference w:id="3"/>
      </w:r>
      <w:bookmarkEnd w:id="1"/>
    </w:p>
    <w:p w14:paraId="563A01E1" w14:textId="77777777" w:rsidR="006B60B9" w:rsidRPr="00D43AEC" w:rsidRDefault="006B60B9" w:rsidP="006B60B9">
      <w:pPr>
        <w:numPr>
          <w:ilvl w:val="0"/>
          <w:numId w:val="4"/>
        </w:numPr>
        <w:spacing w:before="120" w:after="120" w:line="240" w:lineRule="auto"/>
        <w:ind w:left="714" w:hanging="357"/>
        <w:jc w:val="both"/>
        <w:rPr>
          <w:rFonts w:ascii="Arial" w:hAnsi="Arial" w:cs="Arial"/>
          <w:color w:val="000000"/>
          <w:sz w:val="24"/>
          <w:szCs w:val="24"/>
          <w:lang w:val="pl-PL"/>
        </w:rPr>
      </w:pPr>
      <w:r w:rsidRPr="00D43AEC">
        <w:rPr>
          <w:rFonts w:ascii="Arial" w:hAnsi="Arial" w:cs="Arial"/>
          <w:color w:val="000000"/>
          <w:sz w:val="24"/>
          <w:szCs w:val="24"/>
          <w:lang w:val="pl-PL"/>
        </w:rPr>
        <w:t>Naziv i opis predmeta nabavke u cjelini, po partijama i stavkama sa bitnim karakteristikama</w:t>
      </w:r>
    </w:p>
    <w:p w14:paraId="0A670BA7" w14:textId="77777777" w:rsidR="006B60B9" w:rsidRPr="00D43AEC" w:rsidRDefault="006B60B9" w:rsidP="006B60B9">
      <w:pPr>
        <w:numPr>
          <w:ilvl w:val="0"/>
          <w:numId w:val="4"/>
        </w:numPr>
        <w:spacing w:before="120" w:after="120" w:line="240" w:lineRule="auto"/>
        <w:ind w:left="714" w:hanging="357"/>
        <w:jc w:val="both"/>
        <w:rPr>
          <w:rFonts w:ascii="Arial" w:hAnsi="Arial" w:cs="Arial"/>
          <w:color w:val="000000"/>
          <w:sz w:val="24"/>
          <w:szCs w:val="24"/>
          <w:lang w:val="pl-PL"/>
        </w:rPr>
      </w:pPr>
      <w:r w:rsidRPr="00D43AEC">
        <w:rPr>
          <w:rFonts w:ascii="Arial" w:hAnsi="Arial" w:cs="Arial"/>
          <w:color w:val="000000"/>
          <w:sz w:val="24"/>
          <w:szCs w:val="24"/>
          <w:lang w:val="pl-PL"/>
        </w:rPr>
        <w:t>Zahtjevi u pogledu načina izvršavanja predmeta nabavke koji su od značaja za sačinjavanje ponude i izvršenje ugovora</w:t>
      </w:r>
    </w:p>
    <w:p w14:paraId="2E36C343" w14:textId="77777777" w:rsidR="006B60B9" w:rsidRPr="00D43AEC" w:rsidRDefault="006B60B9" w:rsidP="006B60B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jc w:val="both"/>
        <w:outlineLvl w:val="0"/>
        <w:rPr>
          <w:rFonts w:ascii="Arial" w:hAnsi="Arial" w:cs="Arial"/>
          <w:b/>
          <w:color w:val="000000"/>
          <w:sz w:val="24"/>
          <w:szCs w:val="24"/>
          <w:lang w:val="pl-PL"/>
        </w:rPr>
      </w:pPr>
      <w:bookmarkStart w:id="2" w:name="_Toc62730555"/>
      <w:r w:rsidRPr="00D43AEC">
        <w:rPr>
          <w:rFonts w:ascii="Arial" w:hAnsi="Arial" w:cs="Arial"/>
          <w:b/>
          <w:color w:val="000000"/>
          <w:sz w:val="24"/>
          <w:szCs w:val="24"/>
          <w:lang w:val="pl-PL"/>
        </w:rPr>
        <w:t>DODATNE INFORMACIJE O PREDMETU I POSTUPKU NABAVKE</w:t>
      </w:r>
      <w:r w:rsidRPr="00D43AEC">
        <w:rPr>
          <w:rFonts w:ascii="Arial" w:hAnsi="Arial" w:cs="Arial"/>
          <w:b/>
          <w:color w:val="000000"/>
          <w:sz w:val="24"/>
          <w:szCs w:val="24"/>
          <w:vertAlign w:val="superscript"/>
        </w:rPr>
        <w:footnoteReference w:id="4"/>
      </w:r>
      <w:bookmarkEnd w:id="2"/>
    </w:p>
    <w:p w14:paraId="05EDA0A8" w14:textId="77777777" w:rsidR="006B60B9" w:rsidRPr="00D43AEC" w:rsidRDefault="006B60B9" w:rsidP="006B60B9">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hAnsi="Arial" w:cs="Arial"/>
          <w:b/>
          <w:bCs/>
          <w:color w:val="000000"/>
          <w:sz w:val="24"/>
          <w:szCs w:val="24"/>
          <w:lang w:val="pl-PL"/>
        </w:rPr>
      </w:pPr>
      <w:r w:rsidRPr="00D43AEC">
        <w:rPr>
          <w:rFonts w:ascii="Arial" w:hAnsi="Arial" w:cs="Arial"/>
          <w:b/>
          <w:bCs/>
          <w:color w:val="000000"/>
          <w:sz w:val="24"/>
          <w:szCs w:val="24"/>
          <w:lang w:val="pl-PL"/>
        </w:rPr>
        <w:t>Procijenjena vrijednost predmenta nabavke:</w:t>
      </w:r>
      <w:r w:rsidRPr="00D43AEC">
        <w:rPr>
          <w:rFonts w:ascii="Arial" w:hAnsi="Arial" w:cs="Arial"/>
          <w:b/>
          <w:bCs/>
          <w:color w:val="000000"/>
          <w:sz w:val="24"/>
          <w:szCs w:val="24"/>
          <w:vertAlign w:val="superscript"/>
        </w:rPr>
        <w:footnoteReference w:id="5"/>
      </w:r>
    </w:p>
    <w:p w14:paraId="0839132B" w14:textId="77777777" w:rsidR="006B60B9" w:rsidRPr="00D43AEC" w:rsidRDefault="006B60B9" w:rsidP="006B60B9">
      <w:pPr>
        <w:spacing w:line="240" w:lineRule="auto"/>
        <w:jc w:val="both"/>
        <w:rPr>
          <w:rFonts w:ascii="Arial" w:hAnsi="Arial" w:cs="Arial"/>
          <w:b/>
          <w:sz w:val="24"/>
          <w:szCs w:val="24"/>
          <w:lang w:val="pl-PL"/>
        </w:rPr>
      </w:pPr>
      <w:r w:rsidRPr="00D43AEC">
        <w:rPr>
          <w:rFonts w:ascii="Arial" w:hAnsi="Arial" w:cs="Arial"/>
          <w:b/>
          <w:sz w:val="24"/>
          <w:szCs w:val="24"/>
          <w:lang w:val="pl-PL"/>
        </w:rPr>
        <w:t>Procijenjena vrijednost predmeta nabavke bez zaključivanja okvirnog sporazuma:</w:t>
      </w:r>
    </w:p>
    <w:p w14:paraId="10A10CB3" w14:textId="61CB9C7B" w:rsidR="006B60B9" w:rsidRPr="00D43AEC" w:rsidRDefault="006B60B9" w:rsidP="006B60B9">
      <w:pPr>
        <w:spacing w:line="240" w:lineRule="auto"/>
        <w:jc w:val="both"/>
        <w:rPr>
          <w:rFonts w:ascii="Arial" w:hAnsi="Arial" w:cs="Arial"/>
          <w:sz w:val="24"/>
          <w:szCs w:val="24"/>
          <w:lang w:val="pl-PL"/>
        </w:rPr>
      </w:pPr>
      <w:r w:rsidRPr="00D43AEC">
        <w:rPr>
          <w:rFonts w:ascii="Arial" w:hAnsi="Arial" w:cs="Arial"/>
          <w:sz w:val="24"/>
          <w:szCs w:val="24"/>
        </w:rPr>
        <w:lastRenderedPageBreak/>
        <w:sym w:font="Wingdings" w:char="F0FD"/>
      </w:r>
      <w:r w:rsidRPr="00D43AEC">
        <w:rPr>
          <w:rFonts w:ascii="Arial" w:hAnsi="Arial" w:cs="Arial"/>
          <w:sz w:val="24"/>
          <w:szCs w:val="24"/>
          <w:lang w:val="pl-PL"/>
        </w:rPr>
        <w:t xml:space="preserve"> kao cjeline je </w:t>
      </w:r>
      <w:r w:rsidR="00C77749">
        <w:rPr>
          <w:rFonts w:ascii="Arial" w:hAnsi="Arial" w:cs="Arial"/>
          <w:sz w:val="24"/>
          <w:szCs w:val="24"/>
          <w:lang w:val="pl-PL"/>
        </w:rPr>
        <w:t>19</w:t>
      </w:r>
      <w:r w:rsidR="004B557A" w:rsidRPr="00D43AEC">
        <w:rPr>
          <w:rFonts w:ascii="Arial" w:hAnsi="Arial" w:cs="Arial"/>
          <w:sz w:val="24"/>
          <w:szCs w:val="24"/>
          <w:lang w:val="pl-PL"/>
        </w:rPr>
        <w:t>,</w:t>
      </w:r>
      <w:r w:rsidR="00C77749">
        <w:rPr>
          <w:rFonts w:ascii="Arial" w:hAnsi="Arial" w:cs="Arial"/>
          <w:sz w:val="24"/>
          <w:szCs w:val="24"/>
          <w:lang w:val="pl-PL"/>
        </w:rPr>
        <w:t>421</w:t>
      </w:r>
      <w:r w:rsidR="00C54288" w:rsidRPr="00D43AEC">
        <w:rPr>
          <w:rFonts w:ascii="Arial" w:hAnsi="Arial" w:cs="Arial"/>
          <w:sz w:val="24"/>
          <w:szCs w:val="24"/>
          <w:lang w:val="pl-PL"/>
        </w:rPr>
        <w:t>.</w:t>
      </w:r>
      <w:r w:rsidR="00C77749">
        <w:rPr>
          <w:rFonts w:ascii="Arial" w:hAnsi="Arial" w:cs="Arial"/>
          <w:sz w:val="24"/>
          <w:szCs w:val="24"/>
          <w:lang w:val="pl-PL"/>
        </w:rPr>
        <w:t>49</w:t>
      </w:r>
      <w:r w:rsidRPr="00D43AEC">
        <w:rPr>
          <w:rFonts w:ascii="Arial" w:hAnsi="Arial" w:cs="Arial"/>
          <w:sz w:val="24"/>
          <w:szCs w:val="24"/>
          <w:lang w:val="pl-PL"/>
        </w:rPr>
        <w:t xml:space="preserve"> € bez PDV-a;</w:t>
      </w:r>
    </w:p>
    <w:p w14:paraId="0D70EBB9" w14:textId="77777777" w:rsidR="006B60B9" w:rsidRPr="00D43AEC" w:rsidRDefault="006B60B9" w:rsidP="006B60B9">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D43AEC">
        <w:rPr>
          <w:rFonts w:ascii="Arial" w:eastAsia="Times New Roman" w:hAnsi="Arial" w:cs="Arial"/>
          <w:color w:val="000000"/>
          <w:sz w:val="24"/>
          <w:szCs w:val="24"/>
          <w:lang w:val="sr-Latn-ME"/>
        </w:rPr>
        <w:t>Obrazloženje razloga zašto predmet nabavke nije podijeljen na partije:</w:t>
      </w:r>
      <w:r w:rsidRPr="00D43AEC">
        <w:rPr>
          <w:rFonts w:ascii="Arial" w:eastAsia="Times New Roman" w:hAnsi="Arial" w:cs="Arial"/>
          <w:color w:val="000000"/>
          <w:sz w:val="24"/>
          <w:szCs w:val="24"/>
          <w:vertAlign w:val="superscript"/>
          <w:lang w:val="sr-Latn-ME"/>
        </w:rPr>
        <w:footnoteReference w:id="6"/>
      </w:r>
    </w:p>
    <w:p w14:paraId="400FD0A1" w14:textId="77777777" w:rsidR="006B60B9" w:rsidRPr="00D43AEC" w:rsidRDefault="006B60B9" w:rsidP="006B60B9">
      <w:pPr>
        <w:spacing w:before="120" w:after="120" w:line="240" w:lineRule="auto"/>
        <w:jc w:val="both"/>
        <w:rPr>
          <w:rFonts w:ascii="Arial" w:hAnsi="Arial" w:cs="Arial"/>
          <w:sz w:val="24"/>
          <w:szCs w:val="24"/>
          <w:lang w:val="pl-PL"/>
        </w:rPr>
      </w:pPr>
      <w:r w:rsidRPr="00D43AEC">
        <w:rPr>
          <w:rFonts w:ascii="Arial" w:hAnsi="Arial" w:cs="Arial"/>
          <w:sz w:val="24"/>
          <w:szCs w:val="24"/>
          <w:lang w:val="pl-PL"/>
        </w:rPr>
        <w:t xml:space="preserve">Predmet javne nabavke predstavlja jedinstvenu cjelinu, te stoga nije podijeljen po partijama. </w:t>
      </w:r>
    </w:p>
    <w:p w14:paraId="39C381B6" w14:textId="77777777" w:rsidR="006B60B9" w:rsidRPr="00D43AEC" w:rsidRDefault="006B60B9" w:rsidP="006B60B9">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hAnsi="Arial" w:cs="Arial"/>
          <w:b/>
          <w:sz w:val="24"/>
          <w:szCs w:val="24"/>
          <w:lang w:val="pl-PL"/>
        </w:rPr>
      </w:pPr>
      <w:r w:rsidRPr="00D43AEC">
        <w:rPr>
          <w:rFonts w:ascii="Arial" w:hAnsi="Arial" w:cs="Arial"/>
          <w:b/>
          <w:sz w:val="24"/>
          <w:szCs w:val="24"/>
          <w:lang w:val="pl-PL"/>
        </w:rPr>
        <w:t>PONUDA SA VARIJANTAMA</w:t>
      </w:r>
    </w:p>
    <w:p w14:paraId="1C53F910" w14:textId="77777777" w:rsidR="006B60B9" w:rsidRPr="00D43AEC" w:rsidRDefault="006B60B9" w:rsidP="006B60B9">
      <w:pPr>
        <w:spacing w:line="240" w:lineRule="auto"/>
        <w:jc w:val="both"/>
        <w:rPr>
          <w:rFonts w:ascii="Arial" w:hAnsi="Arial" w:cs="Arial"/>
          <w:sz w:val="24"/>
          <w:szCs w:val="24"/>
          <w:lang w:val="pl-PL"/>
        </w:rPr>
      </w:pPr>
      <w:r w:rsidRPr="00D43AEC">
        <w:rPr>
          <w:rFonts w:ascii="Arial" w:hAnsi="Arial" w:cs="Arial"/>
          <w:sz w:val="24"/>
          <w:szCs w:val="24"/>
          <w:lang w:val="pl-PL"/>
        </w:rPr>
        <w:t>Mogućnost podnošenja ponude sa varijantama</w:t>
      </w:r>
    </w:p>
    <w:p w14:paraId="5C869B66" w14:textId="77777777" w:rsidR="006B60B9" w:rsidRPr="00D43AEC" w:rsidRDefault="006B60B9" w:rsidP="006B60B9">
      <w:pPr>
        <w:spacing w:line="240" w:lineRule="auto"/>
        <w:jc w:val="both"/>
        <w:rPr>
          <w:rFonts w:ascii="Arial" w:hAnsi="Arial" w:cs="Arial"/>
          <w:color w:val="000000"/>
          <w:sz w:val="24"/>
          <w:szCs w:val="24"/>
          <w:lang w:val="pl-PL"/>
        </w:rPr>
      </w:pPr>
      <w:r w:rsidRPr="00D43AEC">
        <w:rPr>
          <w:rFonts w:ascii="Arial" w:hAnsi="Arial" w:cs="Arial"/>
          <w:sz w:val="24"/>
          <w:szCs w:val="24"/>
        </w:rPr>
        <w:sym w:font="Wingdings" w:char="F0FD"/>
      </w:r>
      <w:r w:rsidRPr="00D43AEC">
        <w:rPr>
          <w:rFonts w:ascii="Arial" w:hAnsi="Arial" w:cs="Arial"/>
          <w:sz w:val="24"/>
          <w:szCs w:val="24"/>
          <w:lang w:val="pl-PL"/>
        </w:rPr>
        <w:t xml:space="preserve"> Varijante ponude nijesu dozvoljene i neće biti razmatrane.</w:t>
      </w:r>
    </w:p>
    <w:p w14:paraId="330487EC" w14:textId="77777777" w:rsidR="006B60B9" w:rsidRPr="00D43AEC" w:rsidRDefault="006B60B9" w:rsidP="006B60B9">
      <w:pPr>
        <w:pBdr>
          <w:top w:val="single" w:sz="4" w:space="1" w:color="auto"/>
          <w:left w:val="single" w:sz="4" w:space="4" w:color="auto"/>
          <w:bottom w:val="single" w:sz="4" w:space="1" w:color="auto"/>
          <w:right w:val="single" w:sz="4" w:space="4" w:color="auto"/>
        </w:pBdr>
        <w:shd w:val="clear" w:color="auto" w:fill="D9D9D9"/>
        <w:spacing w:line="240" w:lineRule="auto"/>
        <w:jc w:val="both"/>
        <w:rPr>
          <w:rFonts w:ascii="Arial" w:hAnsi="Arial" w:cs="Arial"/>
          <w:b/>
          <w:bCs/>
          <w:color w:val="FF0000"/>
          <w:sz w:val="24"/>
          <w:szCs w:val="24"/>
        </w:rPr>
      </w:pPr>
      <w:r w:rsidRPr="00D43AEC">
        <w:rPr>
          <w:rFonts w:ascii="Arial" w:hAnsi="Arial" w:cs="Arial"/>
          <w:b/>
          <w:sz w:val="24"/>
          <w:szCs w:val="24"/>
        </w:rPr>
        <w:t>REZERVISANA NABAVKA</w:t>
      </w:r>
    </w:p>
    <w:p w14:paraId="4FDF49D7" w14:textId="77777777" w:rsidR="006B60B9" w:rsidRPr="00D43AEC" w:rsidRDefault="006B60B9" w:rsidP="006B60B9">
      <w:pPr>
        <w:spacing w:line="240" w:lineRule="auto"/>
        <w:jc w:val="both"/>
        <w:rPr>
          <w:rFonts w:ascii="Arial" w:hAnsi="Arial" w:cs="Arial"/>
          <w:color w:val="000000"/>
          <w:sz w:val="24"/>
          <w:szCs w:val="24"/>
        </w:rPr>
      </w:pPr>
      <w:r w:rsidRPr="00D43AEC">
        <w:rPr>
          <w:rFonts w:ascii="Arial" w:hAnsi="Arial" w:cs="Arial"/>
          <w:sz w:val="24"/>
          <w:szCs w:val="24"/>
        </w:rPr>
        <w:sym w:font="Wingdings" w:char="F0FD"/>
      </w:r>
      <w:r w:rsidRPr="00D43AEC">
        <w:rPr>
          <w:rFonts w:ascii="Arial" w:hAnsi="Arial" w:cs="Arial"/>
          <w:color w:val="000000"/>
          <w:sz w:val="24"/>
          <w:szCs w:val="24"/>
        </w:rPr>
        <w:t xml:space="preserve"> Ne</w:t>
      </w:r>
    </w:p>
    <w:p w14:paraId="4420A688" w14:textId="77777777" w:rsidR="006B60B9" w:rsidRPr="00D43AEC" w:rsidRDefault="006B60B9" w:rsidP="006B60B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ind w:left="284"/>
        <w:jc w:val="both"/>
        <w:outlineLvl w:val="0"/>
        <w:rPr>
          <w:rFonts w:ascii="Arial" w:hAnsi="Arial" w:cs="Arial"/>
          <w:b/>
          <w:sz w:val="24"/>
          <w:szCs w:val="24"/>
        </w:rPr>
      </w:pPr>
      <w:bookmarkStart w:id="3" w:name="_Toc62730556"/>
      <w:r w:rsidRPr="00D43AEC">
        <w:rPr>
          <w:rFonts w:ascii="Arial" w:hAnsi="Arial" w:cs="Arial"/>
          <w:b/>
          <w:sz w:val="24"/>
          <w:szCs w:val="24"/>
        </w:rPr>
        <w:t>NAČIN UTVRĐIVANJA EKVIVALENTNOSTI</w:t>
      </w:r>
      <w:bookmarkEnd w:id="3"/>
    </w:p>
    <w:p w14:paraId="7FE5B04D" w14:textId="77777777" w:rsidR="00D93C8D" w:rsidRPr="00D43AEC" w:rsidRDefault="006B60B9" w:rsidP="00D93C8D">
      <w:pPr>
        <w:spacing w:line="240" w:lineRule="auto"/>
        <w:jc w:val="both"/>
        <w:rPr>
          <w:rFonts w:ascii="Arial" w:hAnsi="Arial" w:cs="Arial"/>
          <w:bCs/>
          <w:color w:val="000000"/>
          <w:sz w:val="24"/>
          <w:szCs w:val="24"/>
        </w:rPr>
      </w:pPr>
      <w:r w:rsidRPr="00D43AEC">
        <w:rPr>
          <w:rFonts w:ascii="Arial" w:hAnsi="Arial" w:cs="Arial"/>
          <w:bCs/>
          <w:color w:val="000000"/>
          <w:sz w:val="24"/>
          <w:szCs w:val="24"/>
        </w:rPr>
        <w:t>Način utvrđivanja ekvivalentnosti: nije primjenjivo</w:t>
      </w:r>
      <w:r w:rsidR="00E05739" w:rsidRPr="00D43AEC">
        <w:rPr>
          <w:rFonts w:ascii="Arial" w:hAnsi="Arial" w:cs="Arial"/>
          <w:bCs/>
          <w:color w:val="000000"/>
          <w:sz w:val="24"/>
          <w:szCs w:val="24"/>
        </w:rPr>
        <w:t xml:space="preserve"> </w:t>
      </w:r>
      <w:bookmarkStart w:id="4" w:name="_Toc62730557"/>
    </w:p>
    <w:p w14:paraId="549FC423" w14:textId="4C980ADD" w:rsidR="006B60B9" w:rsidRPr="00D43AEC" w:rsidRDefault="006B60B9" w:rsidP="00D93C8D">
      <w:pPr>
        <w:spacing w:line="240" w:lineRule="auto"/>
        <w:jc w:val="both"/>
        <w:rPr>
          <w:rFonts w:ascii="Arial" w:hAnsi="Arial" w:cs="Arial"/>
          <w:b/>
          <w:sz w:val="24"/>
          <w:szCs w:val="24"/>
          <w:lang w:val="pl-PL"/>
        </w:rPr>
      </w:pPr>
      <w:r w:rsidRPr="00D43AEC">
        <w:rPr>
          <w:rFonts w:ascii="Arial" w:hAnsi="Arial" w:cs="Arial"/>
          <w:b/>
          <w:sz w:val="24"/>
          <w:szCs w:val="24"/>
          <w:lang w:val="pl-PL"/>
        </w:rPr>
        <w:t>OSNOVI ZA OBAVEZNO ISKLJUČENJE IZ POSTUPKA JAVNE NABAVKE</w:t>
      </w:r>
      <w:bookmarkEnd w:id="4"/>
    </w:p>
    <w:p w14:paraId="10346881" w14:textId="77777777" w:rsidR="006B60B9" w:rsidRPr="00D43AEC" w:rsidRDefault="006B60B9" w:rsidP="006B60B9">
      <w:pPr>
        <w:spacing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 xml:space="preserve">Privredni subjekat će se isključiti iz postupka javne nabavke, ako: </w:t>
      </w:r>
    </w:p>
    <w:p w14:paraId="66C12F12" w14:textId="55D4E6AB" w:rsidR="00693C89" w:rsidRPr="00D43AEC" w:rsidRDefault="00693C89" w:rsidP="006B60B9">
      <w:pPr>
        <w:spacing w:line="240" w:lineRule="auto"/>
        <w:jc w:val="both"/>
        <w:rPr>
          <w:rFonts w:ascii="Arial" w:hAnsi="Arial" w:cs="Arial"/>
          <w:sz w:val="24"/>
          <w:szCs w:val="24"/>
          <w:lang w:val="pl-PL"/>
        </w:rPr>
      </w:pPr>
      <w:r w:rsidRPr="00D43AEC">
        <w:rPr>
          <w:rFonts w:ascii="Arial" w:hAnsi="Arial" w:cs="Arial"/>
          <w:color w:val="000000"/>
          <w:sz w:val="24"/>
          <w:szCs w:val="24"/>
          <w:lang w:val="pl-PL"/>
        </w:rPr>
        <w:t>"Privredni subjekat će se isključiti iz postupka javne nabavke, ako: 1) je vršio neprimjeren uticaj u smislu člana 38 stav 2 tačka 1 ovog zakona; 2) postoji sukob interesa iz člana 41 stav 1 tačka 2 ili člana 42 ovog zakona; 3) ne ispunjava uslov iz člana 99 ovog zakona; 4) ne ispunjava uslov iz čl. 102, 104 ili 106 ovog zakona predviđen tenderskom dokumentacijom; 5) nije dostavio izjavu privrednog subjekta ili dostavljena izjava ne sadrži informacije i podatke tražene tenderskom dokumentacijom ili je nepravilno sačinjena; 6) postoji razlog na osnovu kojeg se smatra da je odustao od prijave, odnosno ponude, a koji je propisan članom 120 stav 15 ovog zakona; 7) nije dostavio garanciju ponude ili nije dostavio garanciju ponude na način predviđen tenderskom dokumentacijom u skladu sa članom 122 st. 2, 3 ili 4</w:t>
      </w:r>
      <w:r w:rsidR="0003209C" w:rsidRPr="00D43AEC">
        <w:rPr>
          <w:rFonts w:ascii="Arial" w:hAnsi="Arial" w:cs="Arial"/>
          <w:color w:val="000000"/>
          <w:sz w:val="24"/>
          <w:szCs w:val="24"/>
          <w:lang w:val="pl-PL"/>
        </w:rPr>
        <w:t xml:space="preserve"> ovog zakona ili je dostavio garanciju ponude na manji iznos od traženog ili je ta garancija neispravna; i/ili 8) postoji drugi razlog propisan ovim zakonom</w:t>
      </w:r>
      <w:r w:rsidR="0003209C" w:rsidRPr="00D43AEC">
        <w:rPr>
          <w:rFonts w:ascii="Arial" w:hAnsi="Arial" w:cs="Arial"/>
          <w:sz w:val="24"/>
          <w:szCs w:val="24"/>
          <w:lang w:val="pl-PL"/>
        </w:rPr>
        <w:t>.</w:t>
      </w:r>
    </w:p>
    <w:p w14:paraId="36EDBD44" w14:textId="77777777" w:rsidR="006B60B9" w:rsidRPr="00D43AEC" w:rsidRDefault="006B60B9" w:rsidP="006B60B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ind w:left="284"/>
        <w:outlineLvl w:val="0"/>
        <w:rPr>
          <w:rFonts w:ascii="Arial" w:hAnsi="Arial" w:cs="Arial"/>
          <w:b/>
          <w:sz w:val="24"/>
          <w:szCs w:val="24"/>
          <w:lang w:val="pl-PL"/>
        </w:rPr>
      </w:pPr>
      <w:bookmarkStart w:id="5" w:name="_Toc62730558"/>
      <w:r w:rsidRPr="00D43AEC">
        <w:rPr>
          <w:rFonts w:ascii="Arial" w:hAnsi="Arial" w:cs="Arial"/>
          <w:b/>
          <w:sz w:val="24"/>
          <w:szCs w:val="24"/>
          <w:lang w:val="pl-PL"/>
        </w:rPr>
        <w:t>SREDSTVA FINANSIJSKOG OBEZBJEĐENJA UGOVORA O JAVNOJ NABAVCI</w:t>
      </w:r>
      <w:bookmarkEnd w:id="5"/>
    </w:p>
    <w:p w14:paraId="59829891" w14:textId="77777777" w:rsidR="006B60B9" w:rsidRPr="00D43AEC" w:rsidRDefault="006B60B9" w:rsidP="006B60B9">
      <w:pPr>
        <w:spacing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Ponuđač čija ponuda bude izabrana kao najpovoljnija je dužan da uz potpisan ugovor o javnoj nabavci dostavi naručiocu:</w:t>
      </w:r>
    </w:p>
    <w:p w14:paraId="0223DBBB" w14:textId="6794BBCB" w:rsidR="006B60B9" w:rsidRPr="00D43AEC" w:rsidRDefault="006B60B9" w:rsidP="006B60B9">
      <w:pPr>
        <w:spacing w:line="240" w:lineRule="auto"/>
        <w:jc w:val="both"/>
        <w:rPr>
          <w:rFonts w:ascii="Arial" w:hAnsi="Arial" w:cs="Arial"/>
          <w:color w:val="000000"/>
          <w:sz w:val="24"/>
          <w:szCs w:val="24"/>
          <w:lang w:val="pl-PL"/>
        </w:rPr>
      </w:pPr>
      <w:bookmarkStart w:id="6" w:name="_Toc62730559"/>
      <w:r w:rsidRPr="00D43AEC">
        <w:rPr>
          <w:rFonts w:ascii="Arial" w:hAnsi="Arial" w:cs="Arial"/>
          <w:color w:val="000000"/>
          <w:sz w:val="24"/>
          <w:szCs w:val="24"/>
          <w:lang w:val="pl-PL"/>
        </w:rPr>
        <w:sym w:font="Wingdings" w:char="F0FD"/>
      </w:r>
      <w:r w:rsidRPr="00D43AEC">
        <w:rPr>
          <w:rFonts w:ascii="Arial" w:hAnsi="Arial" w:cs="Arial"/>
          <w:color w:val="000000"/>
          <w:sz w:val="24"/>
          <w:szCs w:val="24"/>
          <w:lang w:val="pl-PL"/>
        </w:rPr>
        <w:t xml:space="preserve"> garanciju za dobro izvršenje ugovora za slučaj povrede ugovorenih obaveza u iznosu od 5% od vrijednosti ugovora, sa rokom važenja sedam dana duže od ponuđenog roka izvršenja ugovora;</w:t>
      </w:r>
      <w:r w:rsidR="008E03C2" w:rsidRPr="00D43AEC">
        <w:rPr>
          <w:rStyle w:val="FootnoteReference"/>
          <w:rFonts w:ascii="Arial" w:hAnsi="Arial" w:cs="Arial"/>
          <w:color w:val="000000"/>
          <w:sz w:val="24"/>
          <w:szCs w:val="24"/>
          <w:lang w:val="pl-PL"/>
        </w:rPr>
        <w:footnoteReference w:id="7"/>
      </w:r>
    </w:p>
    <w:p w14:paraId="34B13B5F" w14:textId="77777777" w:rsidR="006B60B9" w:rsidRPr="00D43AEC" w:rsidRDefault="006B60B9" w:rsidP="006B60B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ind w:hanging="630"/>
        <w:outlineLvl w:val="0"/>
        <w:rPr>
          <w:rFonts w:ascii="Arial" w:hAnsi="Arial" w:cs="Arial"/>
          <w:b/>
          <w:color w:val="000000"/>
          <w:sz w:val="24"/>
          <w:szCs w:val="24"/>
        </w:rPr>
      </w:pPr>
      <w:r w:rsidRPr="00D43AEC">
        <w:rPr>
          <w:rFonts w:ascii="Arial" w:hAnsi="Arial" w:cs="Arial"/>
          <w:b/>
          <w:sz w:val="24"/>
          <w:szCs w:val="24"/>
        </w:rPr>
        <w:t>METODOLOGIJA VREDNOVANJA PONUDA</w:t>
      </w:r>
      <w:bookmarkEnd w:id="6"/>
    </w:p>
    <w:p w14:paraId="0E3F8C53" w14:textId="143734C9" w:rsidR="006B60B9" w:rsidRPr="00D43AEC" w:rsidRDefault="006B60B9" w:rsidP="006B60B9">
      <w:pPr>
        <w:spacing w:before="120" w:after="120" w:line="240" w:lineRule="auto"/>
        <w:jc w:val="both"/>
        <w:rPr>
          <w:rFonts w:ascii="Arial" w:eastAsia="Times New Roman" w:hAnsi="Arial" w:cs="Arial"/>
          <w:iCs/>
          <w:noProof/>
          <w:sz w:val="24"/>
          <w:szCs w:val="24"/>
          <w:lang w:val="sr-Latn-ME"/>
        </w:rPr>
      </w:pPr>
      <w:r w:rsidRPr="00D43AEC">
        <w:rPr>
          <w:rFonts w:ascii="Arial" w:eastAsia="Times New Roman" w:hAnsi="Arial" w:cs="Arial"/>
          <w:iCs/>
          <w:noProof/>
          <w:sz w:val="24"/>
          <w:szCs w:val="24"/>
          <w:lang w:val="sr-Latn-ME"/>
        </w:rPr>
        <w:t>Naručilac će u postupku javne nabavk</w:t>
      </w:r>
      <w:r w:rsidR="00D43AEC" w:rsidRPr="00D43AEC">
        <w:rPr>
          <w:rFonts w:ascii="Arial" w:eastAsia="Times New Roman" w:hAnsi="Arial" w:cs="Arial"/>
          <w:iCs/>
          <w:noProof/>
          <w:sz w:val="24"/>
          <w:szCs w:val="24"/>
          <w:lang w:val="sr-Latn-ME"/>
        </w:rPr>
        <w:t>e</w:t>
      </w:r>
      <w:r w:rsidRPr="00D43AEC">
        <w:rPr>
          <w:rFonts w:ascii="Arial" w:eastAsia="Times New Roman" w:hAnsi="Arial" w:cs="Arial"/>
          <w:iCs/>
          <w:noProof/>
          <w:sz w:val="24"/>
          <w:szCs w:val="24"/>
          <w:lang w:val="sr-Latn-ME"/>
        </w:rPr>
        <w:t xml:space="preserve"> izabrati ekonomski najpovoljniju ponudu, primjenom pristupa isplativosti, po osnovu kriterijuma: </w:t>
      </w:r>
    </w:p>
    <w:p w14:paraId="36F70A58" w14:textId="77777777" w:rsidR="006B60B9" w:rsidRPr="00D43AEC" w:rsidRDefault="006B60B9" w:rsidP="006B60B9">
      <w:pPr>
        <w:spacing w:before="120" w:after="120" w:line="240" w:lineRule="auto"/>
        <w:rPr>
          <w:rFonts w:ascii="Arial" w:eastAsia="Times New Roman" w:hAnsi="Arial" w:cs="Arial"/>
          <w:iCs/>
          <w:noProof/>
          <w:sz w:val="24"/>
          <w:szCs w:val="24"/>
          <w:lang w:val="sr-Latn-ME"/>
        </w:rPr>
      </w:pPr>
      <w:r w:rsidRPr="00D43AEC">
        <w:rPr>
          <w:rFonts w:ascii="Arial" w:eastAsia="Times New Roman" w:hAnsi="Arial" w:cs="Arial"/>
          <w:iCs/>
          <w:noProof/>
          <w:color w:val="000000"/>
          <w:sz w:val="24"/>
          <w:szCs w:val="24"/>
          <w:lang w:val="sr-Latn-ME"/>
        </w:rPr>
        <w:lastRenderedPageBreak/>
        <w:sym w:font="Wingdings" w:char="F0FD"/>
      </w:r>
      <w:r w:rsidRPr="00D43AEC">
        <w:rPr>
          <w:rFonts w:ascii="Arial" w:eastAsia="Times New Roman" w:hAnsi="Arial" w:cs="Arial"/>
          <w:iCs/>
          <w:noProof/>
          <w:color w:val="000000"/>
          <w:sz w:val="24"/>
          <w:szCs w:val="24"/>
          <w:lang w:val="sr-Latn-ME"/>
        </w:rPr>
        <w:t xml:space="preserve"> </w:t>
      </w:r>
      <w:r w:rsidRPr="00D43AEC">
        <w:rPr>
          <w:rFonts w:ascii="Arial" w:eastAsia="Times New Roman" w:hAnsi="Arial" w:cs="Arial"/>
          <w:iCs/>
          <w:noProof/>
          <w:sz w:val="24"/>
          <w:szCs w:val="24"/>
          <w:lang w:val="sr-Latn-ME"/>
        </w:rPr>
        <w:t xml:space="preserve">odnos cijene i kvaliteta </w:t>
      </w:r>
    </w:p>
    <w:p w14:paraId="3E54A2AB" w14:textId="787F9B40" w:rsidR="006B60B9" w:rsidRPr="00D43AEC" w:rsidRDefault="006B60B9" w:rsidP="006B60B9">
      <w:pPr>
        <w:spacing w:before="120" w:after="120" w:line="240" w:lineRule="auto"/>
        <w:rPr>
          <w:rFonts w:ascii="Arial" w:eastAsia="Times New Roman" w:hAnsi="Arial" w:cs="Arial"/>
          <w:iCs/>
          <w:noProof/>
          <w:sz w:val="24"/>
          <w:szCs w:val="24"/>
          <w:lang w:val="sr-Latn-ME"/>
        </w:rPr>
      </w:pPr>
      <w:r w:rsidRPr="00D43AEC">
        <w:rPr>
          <w:rFonts w:ascii="Arial" w:eastAsia="Times New Roman" w:hAnsi="Arial" w:cs="Arial"/>
          <w:iCs/>
          <w:noProof/>
          <w:sz w:val="24"/>
          <w:szCs w:val="24"/>
          <w:lang w:val="sr-Latn-ME"/>
        </w:rPr>
        <w:t>- Parametar cijena ………………………………</w:t>
      </w:r>
      <w:r w:rsidR="00EE0341" w:rsidRPr="00D43AEC">
        <w:rPr>
          <w:rFonts w:ascii="Arial" w:eastAsia="Times New Roman" w:hAnsi="Arial" w:cs="Arial"/>
          <w:iCs/>
          <w:noProof/>
          <w:sz w:val="24"/>
          <w:szCs w:val="24"/>
          <w:lang w:val="sr-Latn-ME"/>
        </w:rPr>
        <w:t>8</w:t>
      </w:r>
      <w:r w:rsidRPr="00D43AEC">
        <w:rPr>
          <w:rFonts w:ascii="Arial" w:eastAsia="Times New Roman" w:hAnsi="Arial" w:cs="Arial"/>
          <w:iCs/>
          <w:noProof/>
          <w:sz w:val="24"/>
          <w:szCs w:val="24"/>
          <w:lang w:val="sr-Latn-ME"/>
        </w:rPr>
        <w:t>0 bodova</w:t>
      </w:r>
    </w:p>
    <w:p w14:paraId="4FF145A6" w14:textId="447C34F4" w:rsidR="006B60B9" w:rsidRPr="00D43AEC" w:rsidRDefault="006B60B9" w:rsidP="006B60B9">
      <w:pPr>
        <w:spacing w:before="120" w:after="120" w:line="240" w:lineRule="auto"/>
        <w:rPr>
          <w:rFonts w:ascii="Arial" w:eastAsia="Times New Roman" w:hAnsi="Arial" w:cs="Arial"/>
          <w:iCs/>
          <w:noProof/>
          <w:sz w:val="24"/>
          <w:szCs w:val="24"/>
          <w:lang w:val="sr-Latn-ME"/>
        </w:rPr>
      </w:pPr>
      <w:r w:rsidRPr="00D43AEC">
        <w:rPr>
          <w:rFonts w:ascii="Arial" w:eastAsia="Times New Roman" w:hAnsi="Arial" w:cs="Arial"/>
          <w:iCs/>
          <w:noProof/>
          <w:sz w:val="24"/>
          <w:szCs w:val="24"/>
          <w:lang w:val="sr-Latn-ME"/>
        </w:rPr>
        <w:t>- Parametar kvalitet …………….</w:t>
      </w:r>
      <w:r w:rsidR="00EE0341" w:rsidRPr="00D43AEC">
        <w:rPr>
          <w:rFonts w:ascii="Arial" w:eastAsia="Times New Roman" w:hAnsi="Arial" w:cs="Arial"/>
          <w:iCs/>
          <w:noProof/>
          <w:sz w:val="24"/>
          <w:szCs w:val="24"/>
          <w:lang w:val="sr-Latn-ME"/>
        </w:rPr>
        <w:t>2</w:t>
      </w:r>
      <w:r w:rsidRPr="00D43AEC">
        <w:rPr>
          <w:rFonts w:ascii="Arial" w:eastAsia="Times New Roman" w:hAnsi="Arial" w:cs="Arial"/>
          <w:iCs/>
          <w:noProof/>
          <w:sz w:val="24"/>
          <w:szCs w:val="24"/>
          <w:lang w:val="sr-Latn-ME"/>
        </w:rPr>
        <w:t>0 bodova</w:t>
      </w:r>
    </w:p>
    <w:p w14:paraId="7609CEBD" w14:textId="77777777" w:rsidR="006B60B9" w:rsidRPr="00D43AEC" w:rsidRDefault="006B60B9" w:rsidP="006B60B9">
      <w:pPr>
        <w:numPr>
          <w:ilvl w:val="0"/>
          <w:numId w:val="5"/>
        </w:numPr>
        <w:spacing w:before="120" w:after="120" w:line="240" w:lineRule="auto"/>
        <w:ind w:left="284" w:hanging="284"/>
        <w:jc w:val="both"/>
        <w:rPr>
          <w:rFonts w:ascii="Arial" w:eastAsia="Times New Roman" w:hAnsi="Arial" w:cs="Arial"/>
          <w:bCs/>
          <w:iCs/>
          <w:noProof/>
          <w:sz w:val="24"/>
          <w:szCs w:val="24"/>
          <w:shd w:val="clear" w:color="auto" w:fill="FFFFFF"/>
          <w:lang w:val="sr-Latn-ME"/>
        </w:rPr>
      </w:pPr>
      <w:r w:rsidRPr="00D43AEC">
        <w:rPr>
          <w:rFonts w:ascii="Arial" w:eastAsia="Times New Roman" w:hAnsi="Arial" w:cs="Arial"/>
          <w:b/>
          <w:bCs/>
          <w:iCs/>
          <w:noProof/>
          <w:sz w:val="24"/>
          <w:szCs w:val="24"/>
          <w:shd w:val="clear" w:color="auto" w:fill="FFFFFF"/>
          <w:lang w:val="sr-Latn-ME"/>
        </w:rPr>
        <w:t>Ponude po podkriterijumu cijena vrednovaće se na sljedeći način:</w:t>
      </w:r>
    </w:p>
    <w:p w14:paraId="714D15E7" w14:textId="23D9137E" w:rsidR="006B60B9" w:rsidRPr="00D43AEC" w:rsidRDefault="006B60B9" w:rsidP="006B60B9">
      <w:pPr>
        <w:spacing w:before="120" w:after="120" w:line="240" w:lineRule="auto"/>
        <w:jc w:val="both"/>
        <w:rPr>
          <w:rFonts w:ascii="Arial" w:eastAsia="Times New Roman" w:hAnsi="Arial" w:cs="Arial"/>
          <w:bCs/>
          <w:iCs/>
          <w:noProof/>
          <w:sz w:val="24"/>
          <w:szCs w:val="24"/>
          <w:shd w:val="clear" w:color="auto" w:fill="FFFFFF"/>
          <w:lang w:val="sr-Latn-ME"/>
        </w:rPr>
      </w:pPr>
      <w:r w:rsidRPr="00D43AEC">
        <w:rPr>
          <w:rFonts w:ascii="Arial" w:eastAsia="Times New Roman" w:hAnsi="Arial" w:cs="Arial"/>
          <w:bCs/>
          <w:iCs/>
          <w:noProof/>
          <w:sz w:val="24"/>
          <w:szCs w:val="24"/>
          <w:shd w:val="clear" w:color="auto" w:fill="FFFFFF"/>
          <w:lang w:val="sr-Latn-ME"/>
        </w:rPr>
        <w:t xml:space="preserve">Maksimalan broj bodova po ovom podkriterijumu je </w:t>
      </w:r>
      <w:r w:rsidR="00EE0341" w:rsidRPr="00D43AEC">
        <w:rPr>
          <w:rFonts w:ascii="Arial" w:eastAsia="Times New Roman" w:hAnsi="Arial" w:cs="Arial"/>
          <w:bCs/>
          <w:iCs/>
          <w:noProof/>
          <w:sz w:val="24"/>
          <w:szCs w:val="24"/>
          <w:shd w:val="clear" w:color="auto" w:fill="FFFFFF"/>
          <w:lang w:val="sr-Latn-ME"/>
        </w:rPr>
        <w:t>80</w:t>
      </w:r>
      <w:r w:rsidRPr="00D43AEC">
        <w:rPr>
          <w:rFonts w:ascii="Arial" w:eastAsia="Times New Roman" w:hAnsi="Arial" w:cs="Arial"/>
          <w:bCs/>
          <w:iCs/>
          <w:noProof/>
          <w:sz w:val="24"/>
          <w:szCs w:val="24"/>
          <w:shd w:val="clear" w:color="auto" w:fill="FFFFFF"/>
          <w:lang w:val="sr-Latn-ME"/>
        </w:rPr>
        <w:t>.</w:t>
      </w:r>
    </w:p>
    <w:p w14:paraId="354E38D4" w14:textId="77777777" w:rsidR="006B60B9" w:rsidRPr="00D43AEC" w:rsidRDefault="006B60B9" w:rsidP="006B60B9">
      <w:pPr>
        <w:spacing w:before="120" w:after="120" w:line="240" w:lineRule="auto"/>
        <w:jc w:val="both"/>
        <w:rPr>
          <w:rFonts w:ascii="Arial" w:eastAsia="Times New Roman" w:hAnsi="Arial" w:cs="Arial"/>
          <w:bCs/>
          <w:iCs/>
          <w:noProof/>
          <w:sz w:val="24"/>
          <w:szCs w:val="24"/>
          <w:shd w:val="clear" w:color="auto" w:fill="FFFFFF"/>
          <w:lang w:val="sr-Latn-ME"/>
        </w:rPr>
      </w:pPr>
      <w:r w:rsidRPr="00D43AEC">
        <w:rPr>
          <w:rFonts w:ascii="Arial" w:eastAsia="Times New Roman" w:hAnsi="Arial" w:cs="Arial"/>
          <w:bCs/>
          <w:iCs/>
          <w:noProof/>
          <w:sz w:val="24"/>
          <w:szCs w:val="24"/>
          <w:shd w:val="clear" w:color="auto" w:fill="FFFFFF"/>
          <w:lang w:val="sr-Latn-ME"/>
        </w:rPr>
        <w:t>Broj bodova po podkriterijumu cijena određuje se po formuli:</w:t>
      </w:r>
    </w:p>
    <w:p w14:paraId="4074D787" w14:textId="77777777" w:rsidR="006A3C1E" w:rsidRPr="00D43AEC" w:rsidRDefault="006A3C1E" w:rsidP="006B60B9">
      <w:pPr>
        <w:spacing w:before="120" w:after="120" w:line="240" w:lineRule="auto"/>
        <w:jc w:val="both"/>
        <w:rPr>
          <w:rFonts w:ascii="Arial" w:eastAsia="Times New Roman" w:hAnsi="Arial" w:cs="Arial"/>
          <w:bCs/>
          <w:iCs/>
          <w:noProof/>
          <w:sz w:val="24"/>
          <w:szCs w:val="24"/>
          <w:shd w:val="clear" w:color="auto" w:fill="FFFFFF"/>
          <w:lang w:val="sr-Latn-ME"/>
        </w:rPr>
      </w:pPr>
    </w:p>
    <w:p w14:paraId="14E6E4E0" w14:textId="40B634C7" w:rsidR="006B60B9" w:rsidRPr="00D43AEC" w:rsidRDefault="006B60B9" w:rsidP="006B60B9">
      <w:pPr>
        <w:spacing w:before="120" w:after="120" w:line="240" w:lineRule="auto"/>
        <w:jc w:val="both"/>
        <w:rPr>
          <w:rFonts w:ascii="Arial" w:eastAsia="Times New Roman" w:hAnsi="Arial" w:cs="Arial"/>
          <w:bCs/>
          <w:iCs/>
          <w:noProof/>
          <w:sz w:val="24"/>
          <w:szCs w:val="24"/>
          <w:shd w:val="clear" w:color="auto" w:fill="FFFFFF"/>
          <w:lang w:val="sr-Latn-ME"/>
        </w:rPr>
      </w:pPr>
      <w:r w:rsidRPr="00D43AEC">
        <w:rPr>
          <w:rFonts w:ascii="Arial" w:eastAsia="Times New Roman" w:hAnsi="Arial" w:cs="Arial"/>
          <w:bCs/>
          <w:iCs/>
          <w:noProof/>
          <w:sz w:val="24"/>
          <w:szCs w:val="24"/>
          <w:shd w:val="clear" w:color="auto" w:fill="FFFFFF"/>
          <w:lang w:val="sr-Latn-ME"/>
        </w:rPr>
        <w:t xml:space="preserve">                     Broj bodova (C) =  </w:t>
      </w:r>
      <w:r w:rsidRPr="00D43AEC">
        <w:rPr>
          <w:rFonts w:ascii="Arial" w:eastAsia="Times New Roman" w:hAnsi="Arial" w:cs="Arial"/>
          <w:bCs/>
          <w:iCs/>
          <w:noProof/>
          <w:sz w:val="24"/>
          <w:szCs w:val="24"/>
          <w:u w:val="single"/>
          <w:shd w:val="clear" w:color="auto" w:fill="FFFFFF"/>
          <w:lang w:val="sr-Latn-ME"/>
        </w:rPr>
        <w:t xml:space="preserve">(Cmin) najniže ponuđena cijena x </w:t>
      </w:r>
      <w:r w:rsidR="00EE0341" w:rsidRPr="00D43AEC">
        <w:rPr>
          <w:rFonts w:ascii="Arial" w:eastAsia="Times New Roman" w:hAnsi="Arial" w:cs="Arial"/>
          <w:bCs/>
          <w:iCs/>
          <w:noProof/>
          <w:sz w:val="24"/>
          <w:szCs w:val="24"/>
          <w:u w:val="single"/>
          <w:shd w:val="clear" w:color="auto" w:fill="FFFFFF"/>
          <w:lang w:val="sr-Latn-ME"/>
        </w:rPr>
        <w:t>8</w:t>
      </w:r>
      <w:r w:rsidR="004B557A" w:rsidRPr="00D43AEC">
        <w:rPr>
          <w:rFonts w:ascii="Arial" w:eastAsia="Times New Roman" w:hAnsi="Arial" w:cs="Arial"/>
          <w:bCs/>
          <w:iCs/>
          <w:noProof/>
          <w:sz w:val="24"/>
          <w:szCs w:val="24"/>
          <w:u w:val="single"/>
          <w:shd w:val="clear" w:color="auto" w:fill="FFFFFF"/>
          <w:lang w:val="sr-Latn-ME"/>
        </w:rPr>
        <w:t>0</w:t>
      </w:r>
    </w:p>
    <w:p w14:paraId="78E72044" w14:textId="77777777" w:rsidR="006B60B9" w:rsidRPr="00D43AEC" w:rsidRDefault="006B60B9" w:rsidP="006B60B9">
      <w:pPr>
        <w:spacing w:before="120" w:after="120" w:line="240" w:lineRule="auto"/>
        <w:jc w:val="both"/>
        <w:rPr>
          <w:rFonts w:ascii="Arial" w:eastAsia="Times New Roman" w:hAnsi="Arial" w:cs="Arial"/>
          <w:bCs/>
          <w:iCs/>
          <w:noProof/>
          <w:sz w:val="24"/>
          <w:szCs w:val="24"/>
          <w:shd w:val="clear" w:color="auto" w:fill="FFFFFF"/>
          <w:lang w:val="sr-Latn-ME"/>
        </w:rPr>
      </w:pPr>
      <w:r w:rsidRPr="00D43AEC">
        <w:rPr>
          <w:rFonts w:ascii="Arial" w:eastAsia="Times New Roman" w:hAnsi="Arial" w:cs="Arial"/>
          <w:bCs/>
          <w:iCs/>
          <w:noProof/>
          <w:sz w:val="24"/>
          <w:szCs w:val="24"/>
          <w:shd w:val="clear" w:color="auto" w:fill="FFFFFF"/>
          <w:lang w:val="sr-Latn-ME"/>
        </w:rPr>
        <w:t xml:space="preserve">                                                                     (Cp) ponuđena cijena</w:t>
      </w:r>
    </w:p>
    <w:p w14:paraId="3C0937B8" w14:textId="77777777" w:rsidR="00EE0341" w:rsidRPr="00D43AEC" w:rsidRDefault="00EE0341" w:rsidP="006B60B9">
      <w:pPr>
        <w:spacing w:before="120" w:after="120" w:line="240" w:lineRule="auto"/>
        <w:jc w:val="both"/>
        <w:rPr>
          <w:rFonts w:ascii="Arial" w:eastAsia="Times New Roman" w:hAnsi="Arial" w:cs="Arial"/>
          <w:bCs/>
          <w:iCs/>
          <w:noProof/>
          <w:sz w:val="24"/>
          <w:szCs w:val="24"/>
          <w:shd w:val="clear" w:color="auto" w:fill="FFFFFF"/>
          <w:lang w:val="sr-Latn-ME"/>
        </w:rPr>
      </w:pPr>
    </w:p>
    <w:p w14:paraId="55CDC810" w14:textId="77777777" w:rsidR="006B60B9" w:rsidRPr="00D43AEC" w:rsidRDefault="006B60B9" w:rsidP="006B60B9">
      <w:pPr>
        <w:spacing w:before="120" w:after="120" w:line="240" w:lineRule="auto"/>
        <w:jc w:val="both"/>
        <w:rPr>
          <w:rFonts w:ascii="Arial" w:eastAsia="Times New Roman" w:hAnsi="Arial" w:cs="Arial"/>
          <w:bCs/>
          <w:iCs/>
          <w:noProof/>
          <w:sz w:val="24"/>
          <w:szCs w:val="24"/>
          <w:shd w:val="clear" w:color="auto" w:fill="FFFFFF"/>
          <w:lang w:val="sr-Latn-ME"/>
        </w:rPr>
      </w:pPr>
    </w:p>
    <w:p w14:paraId="5280F54A" w14:textId="77777777" w:rsidR="006B60B9" w:rsidRPr="00D43AEC" w:rsidRDefault="006B60B9" w:rsidP="006B60B9">
      <w:pPr>
        <w:spacing w:before="120" w:after="120" w:line="240" w:lineRule="auto"/>
        <w:jc w:val="both"/>
        <w:rPr>
          <w:rFonts w:ascii="Arial" w:eastAsia="Times New Roman" w:hAnsi="Arial" w:cs="Arial"/>
          <w:b/>
          <w:bCs/>
          <w:iCs/>
          <w:noProof/>
          <w:sz w:val="24"/>
          <w:szCs w:val="24"/>
          <w:shd w:val="clear" w:color="auto" w:fill="FFFFFF"/>
          <w:lang w:val="sr-Latn-ME"/>
        </w:rPr>
      </w:pPr>
      <w:r w:rsidRPr="00D43AEC">
        <w:rPr>
          <w:rFonts w:ascii="Arial" w:eastAsia="Times New Roman" w:hAnsi="Arial" w:cs="Arial"/>
          <w:bCs/>
          <w:iCs/>
          <w:noProof/>
          <w:sz w:val="24"/>
          <w:szCs w:val="24"/>
          <w:shd w:val="clear" w:color="auto" w:fill="FFFFFF"/>
          <w:lang w:val="sr-Latn-ME"/>
        </w:rPr>
        <w:t>Ako je ponuđena cijena 0,01 EUR-a, prilikom vrednovanja te cijene po podkriterijumu cijena uzima se da je ponuđena cijena 0,01 EUR.</w:t>
      </w:r>
    </w:p>
    <w:p w14:paraId="384EEBCE" w14:textId="77777777" w:rsidR="006B60B9" w:rsidRPr="00D43AEC" w:rsidRDefault="006B60B9" w:rsidP="006B60B9">
      <w:pPr>
        <w:numPr>
          <w:ilvl w:val="0"/>
          <w:numId w:val="6"/>
        </w:numPr>
        <w:spacing w:after="0" w:line="240" w:lineRule="auto"/>
        <w:ind w:left="630"/>
        <w:contextualSpacing/>
        <w:jc w:val="both"/>
        <w:rPr>
          <w:rFonts w:ascii="Arial" w:eastAsia="Times New Roman" w:hAnsi="Arial" w:cs="Arial"/>
          <w:b/>
          <w:bCs/>
          <w:iCs/>
          <w:noProof/>
          <w:sz w:val="24"/>
          <w:szCs w:val="24"/>
          <w:shd w:val="clear" w:color="auto" w:fill="FFFFFF"/>
          <w:lang w:val="pl-PL"/>
        </w:rPr>
      </w:pPr>
      <w:r w:rsidRPr="00D43AEC">
        <w:rPr>
          <w:rFonts w:ascii="Arial" w:eastAsia="Times New Roman" w:hAnsi="Arial" w:cs="Arial"/>
          <w:b/>
          <w:bCs/>
          <w:iCs/>
          <w:noProof/>
          <w:sz w:val="24"/>
          <w:szCs w:val="24"/>
          <w:shd w:val="clear" w:color="auto" w:fill="FFFFFF"/>
          <w:lang w:val="pl-PL"/>
        </w:rPr>
        <w:t xml:space="preserve">Ponude po podkriterijumu kvalitet vrednovaće se na sljedeći način: </w:t>
      </w:r>
    </w:p>
    <w:p w14:paraId="46B90218" w14:textId="77777777" w:rsidR="006B60B9" w:rsidRPr="00D43AEC" w:rsidRDefault="006B60B9" w:rsidP="006B60B9">
      <w:pPr>
        <w:spacing w:after="0" w:line="240" w:lineRule="auto"/>
        <w:ind w:left="630"/>
        <w:contextualSpacing/>
        <w:jc w:val="both"/>
        <w:rPr>
          <w:rFonts w:ascii="Arial" w:eastAsia="Times New Roman" w:hAnsi="Arial" w:cs="Arial"/>
          <w:b/>
          <w:bCs/>
          <w:iCs/>
          <w:noProof/>
          <w:sz w:val="24"/>
          <w:szCs w:val="24"/>
          <w:shd w:val="clear" w:color="auto" w:fill="FFFFFF"/>
          <w:lang w:val="pl-PL"/>
        </w:rPr>
      </w:pPr>
    </w:p>
    <w:p w14:paraId="6F823B1A" w14:textId="1D282936" w:rsidR="00EE0341" w:rsidRPr="00D43AEC" w:rsidRDefault="006B60B9" w:rsidP="00EE0341">
      <w:pPr>
        <w:rPr>
          <w:rFonts w:ascii="Arial" w:hAnsi="Arial" w:cs="Arial"/>
          <w:sz w:val="24"/>
          <w:szCs w:val="24"/>
          <w:lang w:val="pl-PL"/>
        </w:rPr>
      </w:pPr>
      <w:r w:rsidRPr="00D43AEC">
        <w:rPr>
          <w:rFonts w:ascii="Arial" w:hAnsi="Arial" w:cs="Arial"/>
          <w:iCs/>
          <w:color w:val="000000"/>
          <w:sz w:val="24"/>
          <w:szCs w:val="24"/>
          <w:lang w:val="sr-Latn-ME"/>
        </w:rPr>
        <w:t xml:space="preserve"> </w:t>
      </w:r>
      <w:r w:rsidR="00EE0341" w:rsidRPr="00D43AEC">
        <w:rPr>
          <w:rFonts w:ascii="Arial" w:eastAsia="Times New Roman" w:hAnsi="Arial" w:cs="Arial"/>
          <w:bCs/>
          <w:iCs/>
          <w:noProof/>
          <w:sz w:val="24"/>
          <w:szCs w:val="24"/>
          <w:shd w:val="clear" w:color="auto" w:fill="FFFFFF"/>
          <w:lang w:val="sr-Latn-ME"/>
        </w:rPr>
        <w:t xml:space="preserve">Parametar kvalitet (K) vrednovaće se na sledeći način: 20 bodova za izbor najpovoljnije ponude primjenom parametra kvalitet, kao osnova za vrednovanje uzima se ponuđeni rok isporuke predmetne robe, što se dokazuje izjavom ponuđača sa navedenim rokom isporuke.Ponuđać sa najkraćim ponuđenim rokom isporuke predmetne robe dobija maksimalni broj bodova u skladu sa ovim parametrom, a drugi ponuđači dobijaju proporcionalno manji broj bodova po formuli: Broj bodova (K) = (najkraći ponuđeni rok isporuke/ponuđeni rok isporuke x 20) Napomena: Ponuđač je dužan dostaviti izjavu sa tačno navedenim rokom isporuke predmetne robe (u danima), koji ne može biti duži od </w:t>
      </w:r>
      <w:r w:rsidR="002E554D">
        <w:rPr>
          <w:rFonts w:ascii="Arial" w:eastAsia="Times New Roman" w:hAnsi="Arial" w:cs="Arial"/>
          <w:bCs/>
          <w:iCs/>
          <w:noProof/>
          <w:sz w:val="24"/>
          <w:szCs w:val="24"/>
          <w:shd w:val="clear" w:color="auto" w:fill="FFFFFF"/>
          <w:lang w:val="sr-Latn-ME"/>
        </w:rPr>
        <w:t>90</w:t>
      </w:r>
      <w:r w:rsidR="00EE0341" w:rsidRPr="00D43AEC">
        <w:rPr>
          <w:rFonts w:ascii="Arial" w:eastAsia="Times New Roman" w:hAnsi="Arial" w:cs="Arial"/>
          <w:bCs/>
          <w:iCs/>
          <w:noProof/>
          <w:sz w:val="24"/>
          <w:szCs w:val="24"/>
          <w:shd w:val="clear" w:color="auto" w:fill="FFFFFF"/>
          <w:lang w:val="sr-Latn-ME"/>
        </w:rPr>
        <w:t xml:space="preserve"> dana od dana zaključivanja ugovora.</w:t>
      </w:r>
    </w:p>
    <w:p w14:paraId="42923EC4" w14:textId="7222456F" w:rsidR="006B60B9" w:rsidRPr="00D43AEC" w:rsidRDefault="006B60B9" w:rsidP="006B60B9">
      <w:pPr>
        <w:pBdr>
          <w:top w:val="single" w:sz="4" w:space="1" w:color="auto"/>
          <w:left w:val="single" w:sz="4" w:space="4" w:color="auto"/>
          <w:bottom w:val="single" w:sz="4" w:space="1" w:color="auto"/>
          <w:right w:val="single" w:sz="4" w:space="4" w:color="auto"/>
        </w:pBdr>
        <w:jc w:val="both"/>
        <w:rPr>
          <w:rFonts w:ascii="Arial" w:hAnsi="Arial" w:cs="Arial"/>
          <w:color w:val="000000"/>
          <w:sz w:val="24"/>
          <w:szCs w:val="24"/>
          <w:lang w:val="pl-PL"/>
        </w:rPr>
      </w:pPr>
    </w:p>
    <w:p w14:paraId="5F4AF7BE" w14:textId="77777777" w:rsidR="006B60B9" w:rsidRPr="00D43AEC" w:rsidRDefault="006B60B9" w:rsidP="006B60B9">
      <w:pPr>
        <w:pBdr>
          <w:top w:val="single" w:sz="4" w:space="1" w:color="auto"/>
          <w:left w:val="single" w:sz="4" w:space="4" w:color="auto"/>
          <w:bottom w:val="single" w:sz="4" w:space="1" w:color="auto"/>
          <w:right w:val="single" w:sz="4" w:space="4" w:color="auto"/>
        </w:pBdr>
        <w:jc w:val="both"/>
        <w:rPr>
          <w:rFonts w:ascii="Arial" w:hAnsi="Arial" w:cs="Arial"/>
          <w:b/>
          <w:iCs/>
          <w:color w:val="000000"/>
          <w:sz w:val="24"/>
          <w:szCs w:val="24"/>
          <w:lang w:val="sr-Latn-ME"/>
        </w:rPr>
      </w:pPr>
      <w:r w:rsidRPr="00D43AEC">
        <w:rPr>
          <w:rFonts w:ascii="Arial" w:hAnsi="Arial" w:cs="Arial"/>
          <w:b/>
          <w:color w:val="000000"/>
          <w:sz w:val="24"/>
          <w:szCs w:val="24"/>
          <w:lang w:val="sr-Latn-ME"/>
        </w:rPr>
        <w:t>Ponuda sa najvećim brojem bodova (C+K) će biti izabrana kao najpovoljnija.</w:t>
      </w:r>
    </w:p>
    <w:p w14:paraId="5A0F1A73" w14:textId="77777777" w:rsidR="006B60B9" w:rsidRPr="00D43AEC" w:rsidRDefault="006B60B9" w:rsidP="006B60B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outlineLvl w:val="0"/>
        <w:rPr>
          <w:rFonts w:ascii="Arial" w:hAnsi="Arial" w:cs="Arial"/>
          <w:b/>
          <w:sz w:val="24"/>
          <w:szCs w:val="24"/>
        </w:rPr>
      </w:pPr>
      <w:bookmarkStart w:id="7" w:name="_Toc62730560"/>
      <w:r w:rsidRPr="00D43AEC">
        <w:rPr>
          <w:rFonts w:ascii="Arial" w:hAnsi="Arial" w:cs="Arial"/>
          <w:b/>
          <w:sz w:val="24"/>
          <w:szCs w:val="24"/>
        </w:rPr>
        <w:t>JEZIK PONUDE</w:t>
      </w:r>
      <w:bookmarkEnd w:id="7"/>
    </w:p>
    <w:p w14:paraId="1076933C" w14:textId="77777777" w:rsidR="006B60B9" w:rsidRPr="00D43AEC" w:rsidRDefault="006B60B9" w:rsidP="006B60B9">
      <w:pPr>
        <w:spacing w:line="240" w:lineRule="auto"/>
        <w:jc w:val="both"/>
        <w:rPr>
          <w:rFonts w:ascii="Arial" w:hAnsi="Arial" w:cs="Arial"/>
          <w:color w:val="000000"/>
          <w:sz w:val="24"/>
          <w:szCs w:val="24"/>
        </w:rPr>
      </w:pPr>
      <w:r w:rsidRPr="00D43AEC">
        <w:rPr>
          <w:rFonts w:ascii="Arial" w:hAnsi="Arial" w:cs="Arial"/>
          <w:color w:val="000000"/>
          <w:sz w:val="24"/>
          <w:szCs w:val="24"/>
        </w:rPr>
        <w:t>Ponuda se sačinjava na:</w:t>
      </w:r>
    </w:p>
    <w:p w14:paraId="2FFB1607" w14:textId="77777777" w:rsidR="006B60B9" w:rsidRPr="00D43AEC" w:rsidRDefault="006B60B9" w:rsidP="006B60B9">
      <w:pPr>
        <w:spacing w:line="240" w:lineRule="auto"/>
        <w:jc w:val="both"/>
        <w:rPr>
          <w:rFonts w:ascii="Arial" w:hAnsi="Arial" w:cs="Arial"/>
          <w:color w:val="000000"/>
          <w:sz w:val="24"/>
          <w:szCs w:val="24"/>
          <w:lang w:val="pl-PL"/>
        </w:rPr>
      </w:pPr>
      <w:r w:rsidRPr="00D43AEC">
        <w:rPr>
          <w:rFonts w:ascii="Arial" w:hAnsi="Arial" w:cs="Arial"/>
          <w:sz w:val="24"/>
          <w:szCs w:val="24"/>
        </w:rPr>
        <w:sym w:font="Wingdings" w:char="F0FD"/>
      </w:r>
      <w:r w:rsidRPr="00D43AEC">
        <w:rPr>
          <w:rFonts w:ascii="Arial" w:hAnsi="Arial" w:cs="Arial"/>
          <w:color w:val="000000"/>
          <w:sz w:val="24"/>
          <w:szCs w:val="24"/>
          <w:lang w:val="pl-PL"/>
        </w:rPr>
        <w:t xml:space="preserve"> crnogorski jezik i drugi jezik koji je u službenoj upotrebi u Crnoj Gori, u skladu sa Ustavom i zakonom.</w:t>
      </w:r>
    </w:p>
    <w:p w14:paraId="70DFE11D" w14:textId="77777777" w:rsidR="006B60B9" w:rsidRPr="00D43AEC" w:rsidRDefault="006B60B9" w:rsidP="006B60B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outlineLvl w:val="0"/>
        <w:rPr>
          <w:rFonts w:ascii="Arial" w:hAnsi="Arial" w:cs="Arial"/>
          <w:b/>
          <w:bCs/>
          <w:color w:val="000000"/>
          <w:sz w:val="24"/>
          <w:szCs w:val="24"/>
          <w:lang w:val="pl-PL"/>
        </w:rPr>
      </w:pPr>
      <w:bookmarkStart w:id="8" w:name="_Toc62730561"/>
      <w:r w:rsidRPr="00D43AEC">
        <w:rPr>
          <w:rFonts w:ascii="Arial" w:hAnsi="Arial" w:cs="Arial"/>
          <w:b/>
          <w:sz w:val="24"/>
          <w:szCs w:val="24"/>
          <w:lang w:val="pl-PL"/>
        </w:rPr>
        <w:t>NAČIN, MJESTO I VRIJEME PODNOŠENJA PONUDA I OTVARANJA PONUDA</w:t>
      </w:r>
      <w:bookmarkEnd w:id="8"/>
    </w:p>
    <w:p w14:paraId="57CBFEE2" w14:textId="50CD6036" w:rsidR="006B60B9" w:rsidRPr="00D43AEC" w:rsidRDefault="006B60B9" w:rsidP="008E03C2">
      <w:pPr>
        <w:spacing w:before="120" w:after="120" w:line="240" w:lineRule="auto"/>
        <w:ind w:firstLine="142"/>
        <w:jc w:val="both"/>
        <w:rPr>
          <w:rFonts w:ascii="Arial" w:hAnsi="Arial" w:cs="Arial"/>
          <w:bCs/>
          <w:color w:val="000000"/>
          <w:sz w:val="24"/>
          <w:szCs w:val="24"/>
          <w:lang w:val="pl-PL"/>
        </w:rPr>
      </w:pPr>
      <w:bookmarkStart w:id="9" w:name="_Toc62730563"/>
      <w:r w:rsidRPr="00D43AEC">
        <w:rPr>
          <w:rFonts w:ascii="Arial" w:hAnsi="Arial" w:cs="Arial"/>
          <w:bCs/>
          <w:color w:val="000000"/>
          <w:sz w:val="24"/>
          <w:szCs w:val="24"/>
          <w:lang w:val="pl-PL"/>
        </w:rPr>
        <w:t xml:space="preserve">Ponude se podnose preko ESJN-a, zaključno sa danom </w:t>
      </w:r>
      <w:r w:rsidR="003E7F60">
        <w:rPr>
          <w:rFonts w:ascii="Arial" w:hAnsi="Arial" w:cs="Arial"/>
          <w:bCs/>
          <w:color w:val="000000"/>
          <w:sz w:val="24"/>
          <w:szCs w:val="24"/>
          <w:lang w:val="pl-PL"/>
        </w:rPr>
        <w:t>1</w:t>
      </w:r>
      <w:r w:rsidR="00EB71F1">
        <w:rPr>
          <w:rFonts w:ascii="Arial" w:hAnsi="Arial" w:cs="Arial"/>
          <w:bCs/>
          <w:color w:val="000000"/>
          <w:sz w:val="24"/>
          <w:szCs w:val="24"/>
          <w:lang w:val="pl-PL"/>
        </w:rPr>
        <w:t>1</w:t>
      </w:r>
      <w:r w:rsidR="0053507B" w:rsidRPr="00D43AEC">
        <w:rPr>
          <w:rFonts w:ascii="Arial" w:hAnsi="Arial" w:cs="Arial"/>
          <w:bCs/>
          <w:color w:val="000000"/>
          <w:sz w:val="24"/>
          <w:szCs w:val="24"/>
          <w:lang w:val="pl-PL"/>
        </w:rPr>
        <w:t>.0</w:t>
      </w:r>
      <w:r w:rsidR="00017663">
        <w:rPr>
          <w:rFonts w:ascii="Arial" w:hAnsi="Arial" w:cs="Arial"/>
          <w:bCs/>
          <w:color w:val="000000"/>
          <w:sz w:val="24"/>
          <w:szCs w:val="24"/>
          <w:lang w:val="pl-PL"/>
        </w:rPr>
        <w:t>6</w:t>
      </w:r>
      <w:r w:rsidR="0053507B" w:rsidRPr="00D43AEC">
        <w:rPr>
          <w:rFonts w:ascii="Arial" w:hAnsi="Arial" w:cs="Arial"/>
          <w:bCs/>
          <w:color w:val="000000"/>
          <w:sz w:val="24"/>
          <w:szCs w:val="24"/>
          <w:lang w:val="pl-PL"/>
        </w:rPr>
        <w:t>.2026</w:t>
      </w:r>
      <w:r w:rsidRPr="00D43AEC">
        <w:rPr>
          <w:rFonts w:ascii="Arial" w:hAnsi="Arial" w:cs="Arial"/>
          <w:bCs/>
          <w:color w:val="000000"/>
          <w:sz w:val="24"/>
          <w:szCs w:val="24"/>
          <w:lang w:val="pl-PL"/>
        </w:rPr>
        <w:t xml:space="preserve"> godine do </w:t>
      </w:r>
      <w:r w:rsidR="008E03C2" w:rsidRPr="00D43AEC">
        <w:rPr>
          <w:rFonts w:ascii="Arial" w:hAnsi="Arial" w:cs="Arial"/>
          <w:bCs/>
          <w:color w:val="000000"/>
          <w:sz w:val="24"/>
          <w:szCs w:val="24"/>
          <w:lang w:val="pl-PL"/>
        </w:rPr>
        <w:t>1</w:t>
      </w:r>
      <w:r w:rsidR="00017663">
        <w:rPr>
          <w:rFonts w:ascii="Arial" w:hAnsi="Arial" w:cs="Arial"/>
          <w:bCs/>
          <w:color w:val="000000"/>
          <w:sz w:val="24"/>
          <w:szCs w:val="24"/>
          <w:lang w:val="pl-PL"/>
        </w:rPr>
        <w:t>1</w:t>
      </w:r>
      <w:r w:rsidR="008E03C2" w:rsidRPr="00D43AEC">
        <w:rPr>
          <w:rFonts w:ascii="Arial" w:hAnsi="Arial" w:cs="Arial"/>
          <w:bCs/>
          <w:color w:val="000000"/>
          <w:sz w:val="24"/>
          <w:szCs w:val="24"/>
          <w:lang w:val="pl-PL"/>
        </w:rPr>
        <w:t>:00</w:t>
      </w:r>
      <w:r w:rsidRPr="00D43AEC">
        <w:rPr>
          <w:rFonts w:ascii="Arial" w:hAnsi="Arial" w:cs="Arial"/>
          <w:bCs/>
          <w:color w:val="000000"/>
          <w:sz w:val="24"/>
          <w:szCs w:val="24"/>
          <w:lang w:val="pl-PL"/>
        </w:rPr>
        <w:t xml:space="preserve"> sati. </w:t>
      </w:r>
    </w:p>
    <w:p w14:paraId="47FE0CED" w14:textId="24C0CD93" w:rsidR="006B60B9" w:rsidRPr="00D43AEC" w:rsidRDefault="006B60B9" w:rsidP="008E03C2">
      <w:pPr>
        <w:spacing w:before="120" w:after="120" w:line="240" w:lineRule="auto"/>
        <w:ind w:firstLine="142"/>
        <w:jc w:val="both"/>
        <w:rPr>
          <w:rFonts w:ascii="Arial" w:hAnsi="Arial" w:cs="Arial"/>
          <w:bCs/>
          <w:color w:val="000000"/>
          <w:sz w:val="24"/>
          <w:szCs w:val="24"/>
          <w:lang w:val="pl-PL"/>
        </w:rPr>
      </w:pPr>
      <w:r w:rsidRPr="00D43AEC">
        <w:rPr>
          <w:rFonts w:ascii="Arial" w:hAnsi="Arial" w:cs="Arial"/>
          <w:bCs/>
          <w:color w:val="000000"/>
          <w:sz w:val="24"/>
          <w:szCs w:val="24"/>
          <w:lang w:val="pl-PL"/>
        </w:rPr>
        <w:t>Otvaranje ponuda održaće se dana</w:t>
      </w:r>
      <w:r w:rsidR="008E03C2" w:rsidRPr="00D43AEC">
        <w:rPr>
          <w:rFonts w:ascii="Arial" w:hAnsi="Arial" w:cs="Arial"/>
          <w:bCs/>
          <w:color w:val="000000"/>
          <w:sz w:val="24"/>
          <w:szCs w:val="24"/>
          <w:lang w:val="pl-PL"/>
        </w:rPr>
        <w:t xml:space="preserve"> </w:t>
      </w:r>
      <w:r w:rsidR="00562CBA">
        <w:rPr>
          <w:rFonts w:ascii="Arial" w:hAnsi="Arial" w:cs="Arial"/>
          <w:bCs/>
          <w:color w:val="000000"/>
          <w:sz w:val="24"/>
          <w:szCs w:val="24"/>
          <w:lang w:val="pl-PL"/>
        </w:rPr>
        <w:t>11</w:t>
      </w:r>
      <w:r w:rsidR="0053507B" w:rsidRPr="00D43AEC">
        <w:rPr>
          <w:rFonts w:ascii="Arial" w:hAnsi="Arial" w:cs="Arial"/>
          <w:bCs/>
          <w:color w:val="000000"/>
          <w:sz w:val="24"/>
          <w:szCs w:val="24"/>
          <w:lang w:val="pl-PL"/>
        </w:rPr>
        <w:t>.0</w:t>
      </w:r>
      <w:r w:rsidR="00017663">
        <w:rPr>
          <w:rFonts w:ascii="Arial" w:hAnsi="Arial" w:cs="Arial"/>
          <w:bCs/>
          <w:color w:val="000000"/>
          <w:sz w:val="24"/>
          <w:szCs w:val="24"/>
          <w:lang w:val="pl-PL"/>
        </w:rPr>
        <w:t>6</w:t>
      </w:r>
      <w:r w:rsidR="0053507B" w:rsidRPr="00D43AEC">
        <w:rPr>
          <w:rFonts w:ascii="Arial" w:hAnsi="Arial" w:cs="Arial"/>
          <w:bCs/>
          <w:color w:val="000000"/>
          <w:sz w:val="24"/>
          <w:szCs w:val="24"/>
          <w:lang w:val="pl-PL"/>
        </w:rPr>
        <w:t>.2026</w:t>
      </w:r>
      <w:r w:rsidRPr="00D43AEC">
        <w:rPr>
          <w:rFonts w:ascii="Arial" w:hAnsi="Arial" w:cs="Arial"/>
          <w:bCs/>
          <w:color w:val="000000"/>
          <w:sz w:val="24"/>
          <w:szCs w:val="24"/>
          <w:lang w:val="pl-PL"/>
        </w:rPr>
        <w:t xml:space="preserve"> godine u 1</w:t>
      </w:r>
      <w:r w:rsidR="00233E1A">
        <w:rPr>
          <w:rFonts w:ascii="Arial" w:hAnsi="Arial" w:cs="Arial"/>
          <w:bCs/>
          <w:color w:val="000000"/>
          <w:sz w:val="24"/>
          <w:szCs w:val="24"/>
          <w:lang w:val="pl-PL"/>
        </w:rPr>
        <w:t>2</w:t>
      </w:r>
      <w:r w:rsidRPr="00D43AEC">
        <w:rPr>
          <w:rFonts w:ascii="Arial" w:hAnsi="Arial" w:cs="Arial"/>
          <w:bCs/>
          <w:color w:val="000000"/>
          <w:sz w:val="24"/>
          <w:szCs w:val="24"/>
          <w:lang w:val="pl-PL"/>
        </w:rPr>
        <w:t>:</w:t>
      </w:r>
      <w:r w:rsidR="00017663">
        <w:rPr>
          <w:rFonts w:ascii="Arial" w:hAnsi="Arial" w:cs="Arial"/>
          <w:bCs/>
          <w:color w:val="000000"/>
          <w:sz w:val="24"/>
          <w:szCs w:val="24"/>
          <w:lang w:val="pl-PL"/>
        </w:rPr>
        <w:t>00</w:t>
      </w:r>
      <w:r w:rsidRPr="00D43AEC">
        <w:rPr>
          <w:rFonts w:ascii="Arial" w:hAnsi="Arial" w:cs="Arial"/>
          <w:bCs/>
          <w:color w:val="000000"/>
          <w:sz w:val="24"/>
          <w:szCs w:val="24"/>
          <w:lang w:val="pl-PL"/>
        </w:rPr>
        <w:t xml:space="preserve"> sati.</w:t>
      </w:r>
    </w:p>
    <w:p w14:paraId="2EB81576" w14:textId="011EBD3A" w:rsidR="0003209C" w:rsidRPr="00D43AEC" w:rsidRDefault="0003209C" w:rsidP="008E03C2">
      <w:pPr>
        <w:spacing w:before="120" w:after="120" w:line="240" w:lineRule="auto"/>
        <w:ind w:firstLine="142"/>
        <w:jc w:val="both"/>
        <w:rPr>
          <w:rFonts w:ascii="Arial" w:hAnsi="Arial" w:cs="Arial"/>
          <w:bCs/>
          <w:color w:val="000000"/>
          <w:sz w:val="24"/>
          <w:szCs w:val="24"/>
          <w:lang w:val="pl-PL"/>
        </w:rPr>
      </w:pPr>
      <w:r w:rsidRPr="00D43AEC">
        <w:rPr>
          <w:rFonts w:ascii="Arial" w:hAnsi="Arial" w:cs="Arial"/>
          <w:bCs/>
          <w:color w:val="000000"/>
          <w:sz w:val="24"/>
          <w:szCs w:val="24"/>
          <w:lang w:val="pl-PL"/>
        </w:rPr>
        <w:t xml:space="preserve"> U skladu sa članom 122 Zakona o javnim nabavkama, garancija ponude podnosi se u elektronskom obliku putem ESJN.</w:t>
      </w:r>
    </w:p>
    <w:p w14:paraId="36954C93" w14:textId="3FD00973" w:rsidR="0003209C" w:rsidRPr="00D43AEC" w:rsidRDefault="0003209C" w:rsidP="008E03C2">
      <w:pPr>
        <w:spacing w:before="120" w:after="120" w:line="240" w:lineRule="auto"/>
        <w:ind w:firstLine="142"/>
        <w:jc w:val="both"/>
        <w:rPr>
          <w:rFonts w:ascii="Arial" w:hAnsi="Arial" w:cs="Arial"/>
          <w:bCs/>
          <w:color w:val="000000"/>
          <w:sz w:val="24"/>
          <w:szCs w:val="24"/>
          <w:lang w:val="pl-PL"/>
        </w:rPr>
      </w:pPr>
      <w:r w:rsidRPr="00D43AEC">
        <w:rPr>
          <w:rFonts w:ascii="Arial" w:hAnsi="Arial" w:cs="Arial"/>
          <w:bCs/>
          <w:color w:val="000000"/>
          <w:sz w:val="24"/>
          <w:szCs w:val="24"/>
          <w:lang w:val="pl-PL"/>
        </w:rPr>
        <w:lastRenderedPageBreak/>
        <w:t>Izuzetno, ako ponuđač ne može da garanciju ponude podnese u elektronskom obliku, dužan je da putem ESJN dostavi kopiju garancije ponude, a da original garancije ponude dostavi, odnosno uruči naručiocu najkasnije prije isteka roka za podnošenje ponuda:</w:t>
      </w:r>
    </w:p>
    <w:p w14:paraId="338D963B" w14:textId="5CD4A8F1" w:rsidR="006B60B9" w:rsidRPr="00D43AEC" w:rsidRDefault="006B60B9" w:rsidP="006B60B9">
      <w:pPr>
        <w:pStyle w:val="ListParagraph"/>
        <w:numPr>
          <w:ilvl w:val="0"/>
          <w:numId w:val="8"/>
        </w:numPr>
        <w:spacing w:before="120" w:after="12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 xml:space="preserve">neposrednom podnošenjem na arhivi naručioca na adresi </w:t>
      </w:r>
      <w:bookmarkStart w:id="10" w:name="_Hlk123255433"/>
      <w:r w:rsidRPr="00D43AEC">
        <w:rPr>
          <w:rFonts w:ascii="Arial" w:hAnsi="Arial" w:cs="Arial"/>
          <w:sz w:val="24"/>
          <w:szCs w:val="24"/>
          <w:lang w:val="pl-PL"/>
        </w:rPr>
        <w:t>ul.serdara Jola Piletića bb Podgorica</w:t>
      </w:r>
      <w:r w:rsidR="00304CA3">
        <w:rPr>
          <w:rFonts w:ascii="Arial" w:hAnsi="Arial" w:cs="Arial"/>
          <w:sz w:val="24"/>
          <w:szCs w:val="24"/>
          <w:lang w:val="pl-PL"/>
        </w:rPr>
        <w:t>, PC „Palada” I sprat</w:t>
      </w:r>
    </w:p>
    <w:bookmarkEnd w:id="10"/>
    <w:p w14:paraId="59C921EF" w14:textId="3E288AC4" w:rsidR="006B60B9" w:rsidRPr="00D43AEC" w:rsidRDefault="006B60B9" w:rsidP="006B60B9">
      <w:pPr>
        <w:pStyle w:val="ListParagraph"/>
        <w:numPr>
          <w:ilvl w:val="0"/>
          <w:numId w:val="8"/>
        </w:numPr>
        <w:spacing w:before="120" w:after="12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 xml:space="preserve">preporučenom pošiljkom sa povratnicom na adresu </w:t>
      </w:r>
      <w:r w:rsidRPr="00D43AEC">
        <w:rPr>
          <w:rFonts w:ascii="Arial" w:hAnsi="Arial" w:cs="Arial"/>
          <w:sz w:val="24"/>
          <w:szCs w:val="24"/>
          <w:lang w:val="pl-PL"/>
        </w:rPr>
        <w:t>ul.serdara Jola Piletića bb Podgorica</w:t>
      </w:r>
      <w:r w:rsidRPr="00D43AEC">
        <w:rPr>
          <w:rFonts w:ascii="Arial" w:hAnsi="Arial" w:cs="Arial"/>
          <w:color w:val="000000"/>
          <w:sz w:val="24"/>
          <w:szCs w:val="24"/>
          <w:lang w:val="pl-PL"/>
        </w:rPr>
        <w:t xml:space="preserve">, </w:t>
      </w:r>
      <w:r w:rsidR="00304CA3">
        <w:rPr>
          <w:rFonts w:ascii="Arial" w:hAnsi="Arial" w:cs="Arial"/>
          <w:color w:val="000000"/>
          <w:sz w:val="24"/>
          <w:szCs w:val="24"/>
          <w:lang w:val="pl-PL"/>
        </w:rPr>
        <w:t>PC „Palada” I sprat</w:t>
      </w:r>
    </w:p>
    <w:p w14:paraId="1427B920" w14:textId="4015F5EB" w:rsidR="006B60B9" w:rsidRPr="00D43AEC" w:rsidRDefault="006B60B9" w:rsidP="006B60B9">
      <w:pPr>
        <w:spacing w:before="120" w:after="12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radnim danima od 9:00 do 11:00 sati, zaključno sa danom</w:t>
      </w:r>
      <w:r w:rsidR="0053507B" w:rsidRPr="00D43AEC">
        <w:rPr>
          <w:rFonts w:ascii="Arial" w:hAnsi="Arial" w:cs="Arial"/>
          <w:color w:val="000000"/>
          <w:sz w:val="24"/>
          <w:szCs w:val="24"/>
          <w:lang w:val="pl-PL"/>
        </w:rPr>
        <w:t xml:space="preserve"> </w:t>
      </w:r>
      <w:r w:rsidR="003E7F60">
        <w:rPr>
          <w:rFonts w:ascii="Arial" w:hAnsi="Arial" w:cs="Arial"/>
          <w:color w:val="000000"/>
          <w:sz w:val="24"/>
          <w:szCs w:val="24"/>
          <w:lang w:val="pl-PL"/>
        </w:rPr>
        <w:t>11</w:t>
      </w:r>
      <w:r w:rsidR="0053507B" w:rsidRPr="00D43AEC">
        <w:rPr>
          <w:rFonts w:ascii="Arial" w:hAnsi="Arial" w:cs="Arial"/>
          <w:color w:val="000000"/>
          <w:sz w:val="24"/>
          <w:szCs w:val="24"/>
          <w:lang w:val="pl-PL"/>
        </w:rPr>
        <w:t>.0</w:t>
      </w:r>
      <w:r w:rsidR="00017663">
        <w:rPr>
          <w:rFonts w:ascii="Arial" w:hAnsi="Arial" w:cs="Arial"/>
          <w:color w:val="000000"/>
          <w:sz w:val="24"/>
          <w:szCs w:val="24"/>
          <w:lang w:val="pl-PL"/>
        </w:rPr>
        <w:t>6</w:t>
      </w:r>
      <w:r w:rsidR="0053507B" w:rsidRPr="00D43AEC">
        <w:rPr>
          <w:rFonts w:ascii="Arial" w:hAnsi="Arial" w:cs="Arial"/>
          <w:color w:val="000000"/>
          <w:sz w:val="24"/>
          <w:szCs w:val="24"/>
          <w:lang w:val="pl-PL"/>
        </w:rPr>
        <w:t>.2026</w:t>
      </w:r>
      <w:r w:rsidR="00FC401C" w:rsidRPr="00D43AEC">
        <w:rPr>
          <w:rFonts w:ascii="Arial" w:hAnsi="Arial" w:cs="Arial"/>
          <w:color w:val="000000"/>
          <w:sz w:val="24"/>
          <w:szCs w:val="24"/>
          <w:lang w:val="pl-PL"/>
        </w:rPr>
        <w:t xml:space="preserve"> </w:t>
      </w:r>
      <w:r w:rsidRPr="00D43AEC">
        <w:rPr>
          <w:rFonts w:ascii="Arial" w:hAnsi="Arial" w:cs="Arial"/>
          <w:color w:val="000000"/>
          <w:sz w:val="24"/>
          <w:szCs w:val="24"/>
          <w:lang w:val="pl-PL"/>
        </w:rPr>
        <w:t xml:space="preserve"> godine do 11:00 sati.</w:t>
      </w:r>
    </w:p>
    <w:p w14:paraId="29D1EA97" w14:textId="3EB3D05C" w:rsidR="006B60B9" w:rsidRPr="00D43AEC" w:rsidRDefault="0003209C" w:rsidP="00D43AEC">
      <w:pPr>
        <w:spacing w:before="120" w:after="120" w:line="240" w:lineRule="auto"/>
        <w:ind w:firstLine="708"/>
        <w:jc w:val="both"/>
        <w:rPr>
          <w:rFonts w:ascii="Arial" w:hAnsi="Arial" w:cs="Arial"/>
          <w:color w:val="000000"/>
          <w:sz w:val="24"/>
          <w:szCs w:val="24"/>
          <w:lang w:val="pl-PL"/>
        </w:rPr>
      </w:pPr>
      <w:r w:rsidRPr="00D43AEC">
        <w:rPr>
          <w:rFonts w:ascii="Arial" w:hAnsi="Arial" w:cs="Arial"/>
          <w:color w:val="000000"/>
          <w:sz w:val="24"/>
          <w:szCs w:val="24"/>
          <w:lang w:val="pl-PL"/>
        </w:rPr>
        <w:t>Original garancije ponude dostavlja se u posebnoj koverti na kojoj se navodi: naziv i sjedište naručioca, broj tenderske dokumentacije za koju se podnosi garancija, naziv, sjedište i adresa ponuđača i naznake</w:t>
      </w:r>
      <w:r w:rsidR="00EF7402">
        <w:rPr>
          <w:rFonts w:ascii="Arial" w:hAnsi="Arial" w:cs="Arial"/>
          <w:color w:val="000000"/>
          <w:sz w:val="24"/>
          <w:szCs w:val="24"/>
          <w:lang w:val="pl-PL"/>
        </w:rPr>
        <w:t xml:space="preserve"> „</w:t>
      </w:r>
      <w:r w:rsidRPr="00D43AEC">
        <w:rPr>
          <w:rFonts w:ascii="Arial" w:hAnsi="Arial" w:cs="Arial"/>
          <w:color w:val="000000"/>
          <w:sz w:val="24"/>
          <w:szCs w:val="24"/>
          <w:lang w:val="pl-PL"/>
        </w:rPr>
        <w:t>garancija ponude" i "ne otvaraj prije roka za otvaranje ponuda."</w:t>
      </w:r>
    </w:p>
    <w:p w14:paraId="75216BD5" w14:textId="77777777" w:rsidR="006B60B9" w:rsidRPr="00D43AEC" w:rsidRDefault="006B60B9" w:rsidP="006B60B9">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200" w:line="276" w:lineRule="auto"/>
        <w:outlineLvl w:val="0"/>
        <w:rPr>
          <w:rFonts w:ascii="Arial" w:hAnsi="Arial" w:cs="Arial"/>
          <w:b/>
          <w:sz w:val="24"/>
          <w:szCs w:val="24"/>
          <w:lang w:val="pl-PL"/>
        </w:rPr>
      </w:pPr>
      <w:bookmarkStart w:id="11" w:name="_Toc62730562"/>
      <w:r w:rsidRPr="00D43AEC">
        <w:rPr>
          <w:rFonts w:ascii="Arial" w:hAnsi="Arial" w:cs="Arial"/>
          <w:b/>
          <w:sz w:val="24"/>
          <w:szCs w:val="24"/>
          <w:lang w:val="pl-PL"/>
        </w:rPr>
        <w:t>USLOVI ZA AKTIVIRANJE GARANCIJE PONUDE</w:t>
      </w:r>
      <w:r w:rsidRPr="00D43AEC">
        <w:rPr>
          <w:rFonts w:ascii="Arial" w:hAnsi="Arial" w:cs="Arial"/>
          <w:sz w:val="24"/>
          <w:szCs w:val="24"/>
          <w:vertAlign w:val="superscript"/>
        </w:rPr>
        <w:footnoteReference w:id="8"/>
      </w:r>
      <w:bookmarkEnd w:id="11"/>
    </w:p>
    <w:p w14:paraId="1E32C770" w14:textId="77777777" w:rsidR="006B60B9" w:rsidRPr="00D43AEC" w:rsidRDefault="006B60B9" w:rsidP="008E03C2">
      <w:pPr>
        <w:spacing w:before="120" w:after="120" w:line="240" w:lineRule="auto"/>
        <w:ind w:firstLine="283"/>
        <w:jc w:val="both"/>
        <w:rPr>
          <w:rFonts w:ascii="Arial" w:hAnsi="Arial" w:cs="Arial"/>
          <w:color w:val="000000"/>
          <w:sz w:val="24"/>
          <w:szCs w:val="24"/>
          <w:lang w:val="pl-PL"/>
        </w:rPr>
      </w:pPr>
      <w:r w:rsidRPr="00D43AEC">
        <w:rPr>
          <w:rFonts w:ascii="Arial" w:hAnsi="Arial" w:cs="Arial"/>
          <w:color w:val="000000"/>
          <w:sz w:val="24"/>
          <w:szCs w:val="24"/>
          <w:lang w:val="pl-PL"/>
        </w:rPr>
        <w:t xml:space="preserve">Garancija ponude će se aktivirati ako ponuđač: </w:t>
      </w:r>
    </w:p>
    <w:p w14:paraId="1D19CD4F" w14:textId="77777777" w:rsidR="006B60B9" w:rsidRPr="00D43AEC" w:rsidRDefault="006B60B9" w:rsidP="006B60B9">
      <w:pPr>
        <w:spacing w:before="120" w:after="12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 xml:space="preserve">1) odustane od ponude u roku važenja ponude; </w:t>
      </w:r>
    </w:p>
    <w:p w14:paraId="73FFD9E2" w14:textId="7348B9E1" w:rsidR="006B60B9" w:rsidRPr="00D43AEC" w:rsidRDefault="0003209C" w:rsidP="006B60B9">
      <w:pPr>
        <w:spacing w:before="120" w:after="12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2</w:t>
      </w:r>
      <w:r w:rsidR="006B60B9" w:rsidRPr="00D43AEC">
        <w:rPr>
          <w:rFonts w:ascii="Arial" w:hAnsi="Arial" w:cs="Arial"/>
          <w:color w:val="000000"/>
          <w:sz w:val="24"/>
          <w:szCs w:val="24"/>
          <w:lang w:val="pl-PL"/>
        </w:rPr>
        <w:t xml:space="preserve">) odbije da potpiše ugovor o javnoj nabavci;  </w:t>
      </w:r>
    </w:p>
    <w:p w14:paraId="3956A00D" w14:textId="40415C99" w:rsidR="006B60B9" w:rsidRPr="00D43AEC" w:rsidRDefault="006B60B9" w:rsidP="006B60B9">
      <w:pPr>
        <w:spacing w:before="120" w:after="12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w:t>
      </w:r>
    </w:p>
    <w:p w14:paraId="4B46E152" w14:textId="77777777" w:rsidR="006B60B9" w:rsidRPr="00D43AEC" w:rsidRDefault="006B60B9" w:rsidP="006B60B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outlineLvl w:val="0"/>
        <w:rPr>
          <w:rFonts w:ascii="Arial" w:hAnsi="Arial" w:cs="Arial"/>
          <w:b/>
          <w:sz w:val="24"/>
          <w:szCs w:val="24"/>
        </w:rPr>
      </w:pPr>
      <w:r w:rsidRPr="00D43AEC">
        <w:rPr>
          <w:rFonts w:ascii="Arial" w:hAnsi="Arial" w:cs="Arial"/>
          <w:b/>
          <w:sz w:val="24"/>
          <w:szCs w:val="24"/>
        </w:rPr>
        <w:t>TAJNOST PODATAKA</w:t>
      </w:r>
      <w:bookmarkEnd w:id="9"/>
    </w:p>
    <w:p w14:paraId="793EF561" w14:textId="77777777" w:rsidR="006B60B9" w:rsidRPr="00D43AEC" w:rsidRDefault="006B60B9" w:rsidP="008E03C2">
      <w:pPr>
        <w:spacing w:before="120" w:after="120" w:line="240" w:lineRule="auto"/>
        <w:ind w:firstLine="283"/>
        <w:jc w:val="both"/>
        <w:rPr>
          <w:rFonts w:ascii="Arial" w:hAnsi="Arial" w:cs="Arial"/>
          <w:color w:val="000000"/>
          <w:sz w:val="24"/>
          <w:szCs w:val="24"/>
        </w:rPr>
      </w:pPr>
      <w:r w:rsidRPr="00D43AEC">
        <w:rPr>
          <w:rFonts w:ascii="Arial" w:hAnsi="Arial" w:cs="Arial"/>
          <w:color w:val="000000"/>
          <w:sz w:val="24"/>
          <w:szCs w:val="24"/>
        </w:rPr>
        <w:t xml:space="preserve"> Tenderska dokumentacija sadrži tajne podatke</w:t>
      </w:r>
    </w:p>
    <w:p w14:paraId="7F588E55" w14:textId="77777777" w:rsidR="006B60B9" w:rsidRPr="00D43AEC" w:rsidRDefault="006B60B9" w:rsidP="006B60B9">
      <w:pPr>
        <w:spacing w:before="120" w:after="120" w:line="240" w:lineRule="auto"/>
        <w:jc w:val="both"/>
        <w:rPr>
          <w:rFonts w:ascii="Arial" w:hAnsi="Arial" w:cs="Arial"/>
          <w:color w:val="000000"/>
          <w:sz w:val="24"/>
          <w:szCs w:val="24"/>
        </w:rPr>
      </w:pPr>
      <w:r w:rsidRPr="00D43AEC">
        <w:rPr>
          <w:rFonts w:ascii="Arial" w:hAnsi="Arial" w:cs="Arial"/>
          <w:bCs/>
          <w:color w:val="000000"/>
          <w:sz w:val="24"/>
          <w:szCs w:val="24"/>
        </w:rPr>
        <w:sym w:font="Wingdings" w:char="F0FD"/>
      </w:r>
      <w:r w:rsidRPr="00D43AEC">
        <w:rPr>
          <w:rFonts w:ascii="Arial" w:hAnsi="Arial" w:cs="Arial"/>
          <w:bCs/>
          <w:color w:val="000000"/>
          <w:sz w:val="24"/>
          <w:szCs w:val="24"/>
        </w:rPr>
        <w:t xml:space="preserve"> </w:t>
      </w:r>
      <w:r w:rsidRPr="00D43AEC">
        <w:rPr>
          <w:rFonts w:ascii="Arial" w:hAnsi="Arial" w:cs="Arial"/>
          <w:color w:val="000000"/>
          <w:sz w:val="24"/>
          <w:szCs w:val="24"/>
        </w:rPr>
        <w:t>ne</w:t>
      </w:r>
    </w:p>
    <w:p w14:paraId="03595C14" w14:textId="7227DA9A" w:rsidR="006B60B9" w:rsidRPr="00D43AEC" w:rsidRDefault="006B60B9" w:rsidP="00A96AA6">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outlineLvl w:val="0"/>
        <w:rPr>
          <w:rFonts w:ascii="Arial" w:hAnsi="Arial" w:cs="Arial"/>
          <w:b/>
          <w:sz w:val="24"/>
          <w:szCs w:val="24"/>
        </w:rPr>
      </w:pPr>
      <w:bookmarkStart w:id="12" w:name="_Toc62730564"/>
      <w:r w:rsidRPr="00D43AEC">
        <w:rPr>
          <w:rFonts w:ascii="Arial" w:hAnsi="Arial" w:cs="Arial"/>
          <w:b/>
          <w:sz w:val="24"/>
          <w:szCs w:val="24"/>
        </w:rPr>
        <w:t>UPUTSTVO ZA SAČINJAVANJE PONUDE</w:t>
      </w:r>
      <w:bookmarkEnd w:id="12"/>
    </w:p>
    <w:p w14:paraId="162E0EDC" w14:textId="77777777" w:rsidR="006B60B9" w:rsidRPr="00D43AEC" w:rsidRDefault="006B60B9" w:rsidP="008E03C2">
      <w:pPr>
        <w:spacing w:line="240" w:lineRule="auto"/>
        <w:ind w:firstLine="360"/>
        <w:jc w:val="both"/>
        <w:rPr>
          <w:rFonts w:ascii="Arial" w:hAnsi="Arial" w:cs="Arial"/>
          <w:sz w:val="24"/>
          <w:szCs w:val="24"/>
          <w:lang w:val="pl-PL"/>
        </w:rPr>
      </w:pPr>
      <w:r w:rsidRPr="00D43AEC">
        <w:rPr>
          <w:rFonts w:ascii="Arial" w:hAnsi="Arial" w:cs="Arial"/>
          <w:sz w:val="24"/>
          <w:szCs w:val="24"/>
          <w:lang w:val="pl-PL"/>
        </w:rPr>
        <w:t xml:space="preserve">Ponude se sačinjava u ESJN u skladu sa tenderskom dokumentacijom i važećim Pravilnikom o sadržaju ponude i uputstvu za sačinjavanje i podnošenje ponude. </w:t>
      </w:r>
    </w:p>
    <w:p w14:paraId="7FFCCC1C" w14:textId="77777777" w:rsidR="006B60B9" w:rsidRPr="00D43AEC" w:rsidRDefault="006B60B9" w:rsidP="008E03C2">
      <w:pPr>
        <w:spacing w:line="240" w:lineRule="auto"/>
        <w:ind w:firstLine="360"/>
        <w:jc w:val="both"/>
        <w:rPr>
          <w:rFonts w:ascii="Arial" w:hAnsi="Arial" w:cs="Arial"/>
          <w:sz w:val="24"/>
          <w:szCs w:val="24"/>
          <w:lang w:val="pl-PL"/>
        </w:rPr>
      </w:pPr>
      <w:r w:rsidRPr="00D43AEC">
        <w:rPr>
          <w:rFonts w:ascii="Arial" w:hAnsi="Arial" w:cs="Arial"/>
          <w:sz w:val="24"/>
          <w:szCs w:val="24"/>
          <w:lang w:val="pl-PL"/>
        </w:rPr>
        <w:t>Ispunjenost uslova za učešće u postupku javne nabavke dokazuje se izjavom privrednog subjekta, koja se sačinjava na obrascu datom u Pravilniku o obrascu izjave privrednog subjekta.</w:t>
      </w:r>
    </w:p>
    <w:p w14:paraId="202F453C" w14:textId="77777777" w:rsidR="006B60B9" w:rsidRPr="00D43AEC" w:rsidRDefault="006B60B9" w:rsidP="008E03C2">
      <w:pPr>
        <w:spacing w:line="240" w:lineRule="auto"/>
        <w:ind w:firstLine="360"/>
        <w:jc w:val="both"/>
        <w:rPr>
          <w:rFonts w:ascii="Arial" w:hAnsi="Arial" w:cs="Arial"/>
          <w:i/>
          <w:iCs/>
          <w:color w:val="000000"/>
          <w:sz w:val="24"/>
          <w:szCs w:val="24"/>
          <w:lang w:val="pl-PL"/>
        </w:rPr>
      </w:pPr>
      <w:r w:rsidRPr="00D43AEC">
        <w:rPr>
          <w:rFonts w:ascii="Arial" w:hAnsi="Arial" w:cs="Arial"/>
          <w:sz w:val="24"/>
          <w:szCs w:val="24"/>
          <w:lang w:val="pl-PL"/>
        </w:rPr>
        <w:t>Ponuđač je dužan da tačno i nedvosmisleno popuni Izjavu privrednog subjekta u skladu sa zahtjevima iz tenderske dokumentacije.</w:t>
      </w:r>
    </w:p>
    <w:p w14:paraId="507FDA66" w14:textId="77777777" w:rsidR="006B60B9" w:rsidRPr="00D43AEC" w:rsidRDefault="006B60B9" w:rsidP="00A96AA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jc w:val="both"/>
        <w:outlineLvl w:val="0"/>
        <w:rPr>
          <w:rFonts w:ascii="Arial" w:hAnsi="Arial" w:cs="Arial"/>
          <w:b/>
          <w:sz w:val="24"/>
          <w:szCs w:val="24"/>
          <w:lang w:val="pl-PL"/>
        </w:rPr>
      </w:pPr>
      <w:bookmarkStart w:id="13" w:name="_Toc62730565"/>
      <w:r w:rsidRPr="00D43AEC">
        <w:rPr>
          <w:rFonts w:ascii="Arial" w:hAnsi="Arial" w:cs="Arial"/>
          <w:b/>
          <w:sz w:val="24"/>
          <w:szCs w:val="24"/>
          <w:lang w:val="pl-PL"/>
        </w:rPr>
        <w:t>NAČIN ZAKLJUČIVANJA I IZMJENE UGOVORA O JAVNOJ NABAVCI</w:t>
      </w:r>
      <w:bookmarkEnd w:id="13"/>
    </w:p>
    <w:p w14:paraId="53EA5F75" w14:textId="77777777" w:rsidR="006B60B9" w:rsidRPr="00D43AEC" w:rsidRDefault="006B60B9" w:rsidP="008E03C2">
      <w:pPr>
        <w:spacing w:before="120" w:after="120" w:line="240" w:lineRule="auto"/>
        <w:ind w:firstLine="360"/>
        <w:jc w:val="both"/>
        <w:rPr>
          <w:rFonts w:ascii="Arial" w:hAnsi="Arial" w:cs="Arial"/>
          <w:color w:val="000000" w:themeColor="text1"/>
          <w:sz w:val="24"/>
          <w:szCs w:val="24"/>
          <w:lang w:val="pl-PL"/>
        </w:rPr>
      </w:pPr>
      <w:bookmarkStart w:id="14" w:name="_Toc62730566"/>
      <w:r w:rsidRPr="00D43AEC">
        <w:rPr>
          <w:rFonts w:ascii="Arial" w:hAnsi="Arial" w:cs="Arial"/>
          <w:color w:val="000000" w:themeColor="text1"/>
          <w:sz w:val="24"/>
          <w:szCs w:val="24"/>
          <w:lang w:val="pl-PL"/>
        </w:rPr>
        <w:t xml:space="preserve">Naručilac zaključuje ugovor o javnoj nabavci u pisanom ili elektronskom obliku sa ponuđačem čija je ponuda izabrana kao najpovoljnija, nakon izvršnosti odluke o izboru najpovoljnije ponude. </w:t>
      </w:r>
    </w:p>
    <w:p w14:paraId="615CF4A0" w14:textId="77777777" w:rsidR="006B60B9" w:rsidRPr="00D43AEC" w:rsidRDefault="006B60B9" w:rsidP="008E03C2">
      <w:pPr>
        <w:spacing w:before="120" w:after="120" w:line="240" w:lineRule="auto"/>
        <w:ind w:firstLine="360"/>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lastRenderedPageBreak/>
        <w:t>Ugovor o javnoj nabavci mora da bude u skladu sa uslovima utvrđenim tenderskom dokumentacijom, izabranom ponudom i odlukom o izboru najpovoljnije ponude, osim u pogledu iskazivanja PDV-a.</w:t>
      </w:r>
    </w:p>
    <w:p w14:paraId="40B56A07" w14:textId="77777777" w:rsidR="00357F0A" w:rsidRPr="00D43AEC" w:rsidRDefault="00357F0A" w:rsidP="00357F0A">
      <w:pPr>
        <w:spacing w:before="120" w:after="120" w:line="240" w:lineRule="auto"/>
        <w:ind w:firstLine="708"/>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t>Ugovor između naručioca i ponuđača čija je ponuda izabrana kao najpovoljnija, pored uslova koji su propisani ovom tenderskom dokumentacijom, će sadržati i sljedeće:</w:t>
      </w:r>
      <w:r w:rsidRPr="00D43AEC">
        <w:rPr>
          <w:rFonts w:ascii="Arial" w:hAnsi="Arial" w:cs="Arial"/>
          <w:color w:val="000000" w:themeColor="text1"/>
          <w:sz w:val="24"/>
          <w:szCs w:val="24"/>
          <w:vertAlign w:val="superscript"/>
        </w:rPr>
        <w:footnoteReference w:id="9"/>
      </w:r>
    </w:p>
    <w:p w14:paraId="0AB15714" w14:textId="77777777" w:rsidR="00357F0A" w:rsidRPr="00D43AEC" w:rsidRDefault="00357F0A" w:rsidP="00357F0A">
      <w:pPr>
        <w:spacing w:before="120" w:after="120" w:line="240" w:lineRule="auto"/>
        <w:ind w:firstLine="708"/>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t>- raskid ugovora</w:t>
      </w:r>
    </w:p>
    <w:p w14:paraId="50664726" w14:textId="77777777" w:rsidR="00357F0A" w:rsidRPr="00D43AEC" w:rsidRDefault="00357F0A" w:rsidP="00357F0A">
      <w:pPr>
        <w:spacing w:before="120" w:after="120" w:line="240" w:lineRule="auto"/>
        <w:ind w:firstLine="708"/>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t>- ugovorna kazna</w:t>
      </w:r>
    </w:p>
    <w:p w14:paraId="7EC44F13" w14:textId="77777777" w:rsidR="00357F0A" w:rsidRPr="00D43AEC" w:rsidRDefault="00357F0A" w:rsidP="00357F0A">
      <w:pPr>
        <w:spacing w:before="120" w:after="120" w:line="240" w:lineRule="auto"/>
        <w:ind w:firstLine="708"/>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t>- preuzimanje prava i obaveza</w:t>
      </w:r>
    </w:p>
    <w:p w14:paraId="4C1A76AD" w14:textId="77777777" w:rsidR="00357F0A" w:rsidRPr="00D43AEC" w:rsidRDefault="00357F0A" w:rsidP="00357F0A">
      <w:pPr>
        <w:spacing w:before="120" w:after="120" w:line="240" w:lineRule="auto"/>
        <w:ind w:firstLine="708"/>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t>- primjenu propisa</w:t>
      </w:r>
    </w:p>
    <w:p w14:paraId="2E479E8B" w14:textId="77777777" w:rsidR="00357F0A" w:rsidRPr="00D43AEC" w:rsidRDefault="00357F0A" w:rsidP="00357F0A">
      <w:pPr>
        <w:spacing w:before="120" w:after="120" w:line="240" w:lineRule="auto"/>
        <w:ind w:firstLine="708"/>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t>- sudska nadležnost</w:t>
      </w:r>
    </w:p>
    <w:p w14:paraId="0C9A1038" w14:textId="5BBFD4E3" w:rsidR="00357F0A" w:rsidRPr="00D43AEC" w:rsidRDefault="00357F0A" w:rsidP="00357F0A">
      <w:pPr>
        <w:spacing w:before="120" w:after="120" w:line="240" w:lineRule="auto"/>
        <w:ind w:firstLine="708"/>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t>- antikorupcijska klauzula</w:t>
      </w:r>
    </w:p>
    <w:p w14:paraId="133AE6BE" w14:textId="77777777" w:rsidR="00E05739" w:rsidRPr="00D43AEC" w:rsidRDefault="00E05739" w:rsidP="007B4BF2">
      <w:pPr>
        <w:spacing w:before="120" w:after="120" w:line="240" w:lineRule="auto"/>
        <w:jc w:val="both"/>
        <w:rPr>
          <w:rFonts w:ascii="Arial" w:hAnsi="Arial" w:cs="Arial"/>
          <w:color w:val="000000" w:themeColor="text1"/>
          <w:sz w:val="24"/>
          <w:szCs w:val="24"/>
          <w:lang w:val="pl-PL"/>
        </w:rPr>
      </w:pPr>
    </w:p>
    <w:p w14:paraId="23362435" w14:textId="77777777" w:rsidR="00E05739" w:rsidRPr="00D43AEC" w:rsidRDefault="00E05739" w:rsidP="00357F0A">
      <w:pPr>
        <w:spacing w:before="120" w:after="120" w:line="240" w:lineRule="auto"/>
        <w:ind w:firstLine="708"/>
        <w:jc w:val="both"/>
        <w:rPr>
          <w:rFonts w:ascii="Arial" w:hAnsi="Arial" w:cs="Arial"/>
          <w:color w:val="000000" w:themeColor="text1"/>
          <w:sz w:val="24"/>
          <w:szCs w:val="24"/>
          <w:lang w:val="pl-PL"/>
        </w:rPr>
      </w:pPr>
    </w:p>
    <w:p w14:paraId="11DAF8AA" w14:textId="77777777" w:rsidR="006B60B9" w:rsidRPr="00D43AEC" w:rsidRDefault="006B60B9" w:rsidP="00450264">
      <w:pPr>
        <w:spacing w:before="120" w:after="120" w:line="240" w:lineRule="auto"/>
        <w:ind w:firstLine="708"/>
        <w:jc w:val="both"/>
        <w:rPr>
          <w:rFonts w:ascii="Arial" w:hAnsi="Arial" w:cs="Arial"/>
          <w:color w:val="000000" w:themeColor="text1"/>
          <w:sz w:val="24"/>
          <w:szCs w:val="24"/>
          <w:lang w:val="sr-Latn-ME"/>
        </w:rPr>
      </w:pPr>
      <w:r w:rsidRPr="00D43AEC">
        <w:rPr>
          <w:rFonts w:ascii="Arial" w:hAnsi="Arial" w:cs="Arial"/>
          <w:color w:val="000000" w:themeColor="text1"/>
          <w:sz w:val="24"/>
          <w:szCs w:val="24"/>
          <w:lang w:val="sr-Latn-ME"/>
        </w:rPr>
        <w:t>U slučaju da nastanu nepredviđene okolnosti objektivne prirode zbog kojih izvršilac nije u mogućnosti da ispuni određenu obavezu iz ugovora, ugovorne strane će nastojati da nastalu situaciju riješe sporazumno.</w:t>
      </w:r>
    </w:p>
    <w:p w14:paraId="18825FB0" w14:textId="21B2DDDE" w:rsidR="006B60B9" w:rsidRPr="00D43AEC" w:rsidRDefault="006B60B9" w:rsidP="00450264">
      <w:pPr>
        <w:spacing w:before="120" w:after="120" w:line="240" w:lineRule="auto"/>
        <w:ind w:firstLine="708"/>
        <w:jc w:val="both"/>
        <w:rPr>
          <w:rFonts w:ascii="Arial" w:hAnsi="Arial" w:cs="Arial"/>
          <w:color w:val="000000" w:themeColor="text1"/>
          <w:sz w:val="24"/>
          <w:szCs w:val="24"/>
          <w:lang w:val="pl-PL"/>
        </w:rPr>
      </w:pPr>
      <w:r w:rsidRPr="00D43AEC">
        <w:rPr>
          <w:rFonts w:ascii="Arial" w:hAnsi="Arial" w:cs="Arial"/>
          <w:color w:val="000000" w:themeColor="text1"/>
          <w:sz w:val="24"/>
          <w:szCs w:val="24"/>
          <w:lang w:val="sr-Latn-ME"/>
        </w:rPr>
        <w:t xml:space="preserve">Ukoliko sporazumno rješenje nije moguće </w:t>
      </w:r>
      <w:r w:rsidR="00450264" w:rsidRPr="00D43AEC">
        <w:rPr>
          <w:rFonts w:ascii="Arial" w:hAnsi="Arial" w:cs="Arial"/>
          <w:color w:val="000000" w:themeColor="text1"/>
          <w:sz w:val="24"/>
          <w:szCs w:val="24"/>
          <w:lang w:val="sr-Latn-ME"/>
        </w:rPr>
        <w:t>N</w:t>
      </w:r>
      <w:r w:rsidRPr="00D43AEC">
        <w:rPr>
          <w:rFonts w:ascii="Arial" w:hAnsi="Arial" w:cs="Arial"/>
          <w:color w:val="000000" w:themeColor="text1"/>
          <w:sz w:val="24"/>
          <w:szCs w:val="24"/>
          <w:lang w:val="pl-PL"/>
        </w:rPr>
        <w:t xml:space="preserve">aručilac je dužan da raskine ugovor </w:t>
      </w:r>
      <w:r w:rsidRPr="00D43AEC">
        <w:rPr>
          <w:rFonts w:ascii="Arial" w:hAnsi="Arial" w:cs="Arial"/>
          <w:color w:val="000000" w:themeColor="text1"/>
          <w:sz w:val="24"/>
          <w:szCs w:val="24"/>
          <w:lang w:val="sr-Latn-ME"/>
        </w:rPr>
        <w:t xml:space="preserve">sa izvršiocem </w:t>
      </w:r>
      <w:r w:rsidRPr="00D43AEC">
        <w:rPr>
          <w:rFonts w:ascii="Arial" w:hAnsi="Arial" w:cs="Arial"/>
          <w:color w:val="000000" w:themeColor="text1"/>
          <w:sz w:val="24"/>
          <w:szCs w:val="24"/>
          <w:lang w:val="pl-PL"/>
        </w:rPr>
        <w:t xml:space="preserve">i to: </w:t>
      </w:r>
    </w:p>
    <w:p w14:paraId="5C9D92D1" w14:textId="2D731B7A" w:rsidR="006B60B9" w:rsidRPr="00D43AEC" w:rsidRDefault="00450264" w:rsidP="00450264">
      <w:pPr>
        <w:spacing w:before="120" w:after="120" w:line="240" w:lineRule="auto"/>
        <w:ind w:firstLine="708"/>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t xml:space="preserve">- </w:t>
      </w:r>
      <w:r w:rsidR="006B60B9" w:rsidRPr="00D43AEC">
        <w:rPr>
          <w:rFonts w:ascii="Arial" w:hAnsi="Arial" w:cs="Arial"/>
          <w:color w:val="000000" w:themeColor="text1"/>
          <w:sz w:val="24"/>
          <w:szCs w:val="24"/>
          <w:lang w:val="pl-PL"/>
        </w:rPr>
        <w:t xml:space="preserve"> slučaju kada Naručilac ustanovi da kvalitet</w:t>
      </w:r>
      <w:r w:rsidR="00FD1B67">
        <w:rPr>
          <w:rFonts w:ascii="Arial" w:hAnsi="Arial" w:cs="Arial"/>
          <w:color w:val="000000" w:themeColor="text1"/>
          <w:sz w:val="24"/>
          <w:szCs w:val="24"/>
          <w:lang w:val="pl-PL"/>
        </w:rPr>
        <w:t xml:space="preserve"> predmetne</w:t>
      </w:r>
      <w:r w:rsidR="006B60B9" w:rsidRPr="00D43AEC">
        <w:rPr>
          <w:rFonts w:ascii="Arial" w:hAnsi="Arial" w:cs="Arial"/>
          <w:color w:val="000000" w:themeColor="text1"/>
          <w:sz w:val="24"/>
          <w:szCs w:val="24"/>
          <w:lang w:val="pl-PL"/>
        </w:rPr>
        <w:t xml:space="preserve"> </w:t>
      </w:r>
      <w:r w:rsidR="00664FD1">
        <w:rPr>
          <w:rFonts w:ascii="Arial" w:hAnsi="Arial" w:cs="Arial"/>
          <w:color w:val="000000" w:themeColor="text1"/>
          <w:sz w:val="24"/>
          <w:szCs w:val="24"/>
          <w:lang w:val="pl-PL"/>
        </w:rPr>
        <w:t xml:space="preserve">robe </w:t>
      </w:r>
      <w:r w:rsidR="006B60B9" w:rsidRPr="00D43AEC">
        <w:rPr>
          <w:rFonts w:ascii="Arial" w:hAnsi="Arial" w:cs="Arial"/>
          <w:color w:val="000000" w:themeColor="text1"/>
          <w:sz w:val="24"/>
          <w:szCs w:val="24"/>
          <w:lang w:val="pl-PL"/>
        </w:rPr>
        <w:t>odstupa od traženog i ugovorenog, odnosno ponu</w:t>
      </w:r>
      <w:r w:rsidRPr="00D43AEC">
        <w:rPr>
          <w:rFonts w:ascii="Arial" w:hAnsi="Arial" w:cs="Arial"/>
          <w:color w:val="000000" w:themeColor="text1"/>
          <w:sz w:val="24"/>
          <w:szCs w:val="24"/>
          <w:lang w:val="pl-PL"/>
        </w:rPr>
        <w:t>đ</w:t>
      </w:r>
      <w:r w:rsidR="006B60B9" w:rsidRPr="00D43AEC">
        <w:rPr>
          <w:rFonts w:ascii="Arial" w:hAnsi="Arial" w:cs="Arial"/>
          <w:color w:val="000000" w:themeColor="text1"/>
          <w:sz w:val="24"/>
          <w:szCs w:val="24"/>
          <w:lang w:val="pl-PL"/>
        </w:rPr>
        <w:t xml:space="preserve">enog kvaliteta iz ponude Izvršioca, </w:t>
      </w:r>
    </w:p>
    <w:p w14:paraId="24163864" w14:textId="3C99E2D4" w:rsidR="006B60B9" w:rsidRPr="00D43AEC" w:rsidRDefault="00450264" w:rsidP="00450264">
      <w:pPr>
        <w:spacing w:before="120" w:after="120" w:line="240" w:lineRule="auto"/>
        <w:ind w:firstLine="708"/>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t>- u</w:t>
      </w:r>
      <w:r w:rsidR="006B60B9" w:rsidRPr="00D43AEC">
        <w:rPr>
          <w:rFonts w:ascii="Arial" w:hAnsi="Arial" w:cs="Arial"/>
          <w:color w:val="000000" w:themeColor="text1"/>
          <w:sz w:val="24"/>
          <w:szCs w:val="24"/>
          <w:lang w:val="pl-PL"/>
        </w:rPr>
        <w:t>koliko jedna od ugovornih strana ne izvrši svoje ugovorne obaveze, druga ugovorna strana je dužna da raskine Ugovor, uz prethodno pismeno upozorenje i obavještenje druge strane, i uz aktiviranje činidbene garancije, a sve posljedice eventualnog raskida Ugovora, snosiće ugovorna strana koja nije izvršila svoje ugovorne obaveze.</w:t>
      </w:r>
    </w:p>
    <w:p w14:paraId="037E0D5A" w14:textId="77777777" w:rsidR="006B60B9" w:rsidRPr="00D43AEC" w:rsidRDefault="006B60B9" w:rsidP="00450264">
      <w:pPr>
        <w:spacing w:before="120" w:after="120" w:line="240" w:lineRule="auto"/>
        <w:ind w:firstLine="708"/>
        <w:jc w:val="both"/>
        <w:rPr>
          <w:rFonts w:ascii="Arial" w:hAnsi="Arial" w:cs="Arial"/>
          <w:color w:val="000000"/>
          <w:sz w:val="24"/>
          <w:szCs w:val="24"/>
          <w:lang w:val="pl-PL"/>
        </w:rPr>
      </w:pPr>
      <w:r w:rsidRPr="00D43AEC">
        <w:rPr>
          <w:rFonts w:ascii="Arial" w:hAnsi="Arial" w:cs="Arial"/>
          <w:color w:val="000000" w:themeColor="text1"/>
          <w:sz w:val="24"/>
          <w:szCs w:val="24"/>
          <w:lang w:val="pl-PL"/>
        </w:rPr>
        <w:t>Ugovor o javnoj nabavci koji je  zaključen uz kršenje antikorupcijskih pravila ništav je</w:t>
      </w:r>
      <w:r w:rsidRPr="00D43AEC">
        <w:rPr>
          <w:rFonts w:ascii="Arial" w:hAnsi="Arial" w:cs="Arial"/>
          <w:color w:val="000000"/>
          <w:sz w:val="24"/>
          <w:szCs w:val="24"/>
          <w:lang w:val="pl-PL"/>
        </w:rPr>
        <w:t>.</w:t>
      </w:r>
    </w:p>
    <w:p w14:paraId="1401FDF1" w14:textId="5D663012" w:rsidR="00F2347C" w:rsidRPr="00D43AEC" w:rsidRDefault="00450264" w:rsidP="00450264">
      <w:pPr>
        <w:ind w:firstLine="360"/>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t xml:space="preserve">     </w:t>
      </w:r>
      <w:r w:rsidR="00F2347C" w:rsidRPr="00D43AEC">
        <w:rPr>
          <w:rFonts w:ascii="Arial" w:hAnsi="Arial" w:cs="Arial"/>
          <w:color w:val="000000" w:themeColor="text1"/>
          <w:sz w:val="24"/>
          <w:szCs w:val="24"/>
          <w:lang w:val="pl-PL"/>
        </w:rPr>
        <w:t xml:space="preserve">Ugovor o javnoj nabavci može da se izmijeni tokom njegovog trajanja u skladu sa članom 151 Zakona o javnim nabavkama („Službeni list CG“ br. 74/19 i 3/23) kada je potreba za izmjenom ugovora nastala zbog okolnosti koje </w:t>
      </w:r>
      <w:r w:rsidR="00A96AA6" w:rsidRPr="00D43AEC">
        <w:rPr>
          <w:rFonts w:ascii="Arial" w:hAnsi="Arial" w:cs="Arial"/>
          <w:color w:val="000000" w:themeColor="text1"/>
          <w:sz w:val="24"/>
          <w:szCs w:val="24"/>
          <w:lang w:val="pl-PL"/>
        </w:rPr>
        <w:t>N</w:t>
      </w:r>
      <w:r w:rsidR="00F2347C" w:rsidRPr="00D43AEC">
        <w:rPr>
          <w:rFonts w:ascii="Arial" w:hAnsi="Arial" w:cs="Arial"/>
          <w:color w:val="000000" w:themeColor="text1"/>
          <w:sz w:val="24"/>
          <w:szCs w:val="24"/>
          <w:lang w:val="pl-PL"/>
        </w:rPr>
        <w:t>aručilac nije mogao da predvidi, a izmjenom se ne mijenja priroda ugovora</w:t>
      </w:r>
      <w:r w:rsidR="00A96AA6" w:rsidRPr="00D43AEC">
        <w:rPr>
          <w:rFonts w:ascii="Arial" w:hAnsi="Arial" w:cs="Arial"/>
          <w:color w:val="000000" w:themeColor="text1"/>
          <w:sz w:val="24"/>
          <w:szCs w:val="24"/>
          <w:lang w:val="pl-PL"/>
        </w:rPr>
        <w:t>,</w:t>
      </w:r>
      <w:r w:rsidR="00F2347C" w:rsidRPr="00D43AEC">
        <w:rPr>
          <w:rFonts w:ascii="Arial" w:hAnsi="Arial" w:cs="Arial"/>
          <w:color w:val="000000" w:themeColor="text1"/>
          <w:sz w:val="24"/>
          <w:szCs w:val="24"/>
          <w:lang w:val="pl-PL"/>
        </w:rPr>
        <w:t xml:space="preserve"> a povećanje vrijednosti ugovora nije veće od 20% vrijednosti prvobitnog ugovora.</w:t>
      </w:r>
    </w:p>
    <w:p w14:paraId="15D2F1F1" w14:textId="77777777" w:rsidR="006B60B9" w:rsidRPr="00D43AEC" w:rsidRDefault="006B60B9" w:rsidP="006B60B9">
      <w:pPr>
        <w:spacing w:before="120" w:after="120" w:line="240" w:lineRule="auto"/>
        <w:jc w:val="both"/>
        <w:rPr>
          <w:rFonts w:ascii="Arial" w:hAnsi="Arial" w:cs="Arial"/>
          <w:color w:val="000000"/>
          <w:sz w:val="24"/>
          <w:szCs w:val="24"/>
          <w:lang w:val="sr-Latn-ME"/>
        </w:rPr>
      </w:pPr>
    </w:p>
    <w:p w14:paraId="58985F86" w14:textId="77777777" w:rsidR="006B60B9" w:rsidRPr="00D43AEC" w:rsidRDefault="006B60B9" w:rsidP="00A96AA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jc w:val="both"/>
        <w:outlineLvl w:val="0"/>
        <w:rPr>
          <w:rFonts w:ascii="Arial" w:hAnsi="Arial" w:cs="Arial"/>
          <w:b/>
          <w:sz w:val="24"/>
          <w:szCs w:val="24"/>
          <w:lang w:val="pl-PL"/>
        </w:rPr>
      </w:pPr>
      <w:r w:rsidRPr="00D43AEC">
        <w:rPr>
          <w:rFonts w:ascii="Arial" w:hAnsi="Arial" w:cs="Arial"/>
          <w:b/>
          <w:sz w:val="24"/>
          <w:szCs w:val="24"/>
          <w:lang w:val="pl-PL"/>
        </w:rPr>
        <w:lastRenderedPageBreak/>
        <w:t>ZAHTJEV ZA POJAŠNJENJE ILI IZMJENU I DOPUNU TENDERSKE DOKUMENTACIJE</w:t>
      </w:r>
      <w:bookmarkEnd w:id="14"/>
    </w:p>
    <w:p w14:paraId="689581A0" w14:textId="12978644" w:rsidR="006B60B9" w:rsidRPr="00D43AEC" w:rsidRDefault="006B60B9" w:rsidP="00A96AA6">
      <w:pPr>
        <w:autoSpaceDE w:val="0"/>
        <w:autoSpaceDN w:val="0"/>
        <w:adjustRightInd w:val="0"/>
        <w:spacing w:before="120" w:after="120" w:line="240" w:lineRule="auto"/>
        <w:ind w:firstLine="360"/>
        <w:jc w:val="both"/>
        <w:rPr>
          <w:rFonts w:ascii="Arial" w:hAnsi="Arial" w:cs="Arial"/>
          <w:sz w:val="24"/>
          <w:szCs w:val="24"/>
          <w:lang w:val="pl-PL"/>
        </w:rPr>
      </w:pPr>
      <w:r w:rsidRPr="00D43AEC">
        <w:rPr>
          <w:rFonts w:ascii="Arial" w:hAnsi="Arial" w:cs="Arial"/>
          <w:sz w:val="24"/>
          <w:szCs w:val="24"/>
          <w:lang w:val="pl-PL"/>
        </w:rPr>
        <w:t xml:space="preserve">Privredni subjekat može da predloži </w:t>
      </w:r>
      <w:r w:rsidR="00A96AA6" w:rsidRPr="00D43AEC">
        <w:rPr>
          <w:rFonts w:ascii="Arial" w:hAnsi="Arial" w:cs="Arial"/>
          <w:sz w:val="24"/>
          <w:szCs w:val="24"/>
          <w:lang w:val="pl-PL"/>
        </w:rPr>
        <w:t>N</w:t>
      </w:r>
      <w:r w:rsidRPr="00D43AEC">
        <w:rPr>
          <w:rFonts w:ascii="Arial" w:hAnsi="Arial" w:cs="Arial"/>
          <w:sz w:val="24"/>
          <w:szCs w:val="24"/>
          <w:lang w:val="pl-PL"/>
        </w:rPr>
        <w:t xml:space="preserve">aručiocu da izmijeni i/ili dopuni tendersku dokumentaciju, u roku od osam dana od dana objavljivanja, odnosno dostavljanja tenderske dokumentacije u skladu sa članom 94 st. 4 i 5 Zakona o javnim nabavkama. </w:t>
      </w:r>
    </w:p>
    <w:p w14:paraId="4A9AD12F" w14:textId="4C531BA7" w:rsidR="006B60B9" w:rsidRPr="00D43AEC" w:rsidRDefault="006B60B9" w:rsidP="00A96AA6">
      <w:pPr>
        <w:spacing w:before="120" w:after="120" w:line="240" w:lineRule="auto"/>
        <w:ind w:firstLine="360"/>
        <w:jc w:val="both"/>
        <w:rPr>
          <w:rFonts w:ascii="Arial" w:hAnsi="Arial" w:cs="Arial"/>
          <w:sz w:val="24"/>
          <w:szCs w:val="24"/>
          <w:lang w:val="pl-PL"/>
        </w:rPr>
      </w:pPr>
      <w:r w:rsidRPr="00D43AEC">
        <w:rPr>
          <w:rFonts w:ascii="Arial" w:hAnsi="Arial" w:cs="Arial"/>
          <w:sz w:val="24"/>
          <w:szCs w:val="24"/>
          <w:lang w:val="pl-PL"/>
        </w:rPr>
        <w:t xml:space="preserve">Privredni subjekat ima pravo da pisanim zahtjevom traži od </w:t>
      </w:r>
      <w:r w:rsidR="00A96AA6" w:rsidRPr="00D43AEC">
        <w:rPr>
          <w:rFonts w:ascii="Arial" w:hAnsi="Arial" w:cs="Arial"/>
          <w:sz w:val="24"/>
          <w:szCs w:val="24"/>
          <w:lang w:val="pl-PL"/>
        </w:rPr>
        <w:t>N</w:t>
      </w:r>
      <w:r w:rsidRPr="00D43AEC">
        <w:rPr>
          <w:rFonts w:ascii="Arial" w:hAnsi="Arial" w:cs="Arial"/>
          <w:sz w:val="24"/>
          <w:szCs w:val="24"/>
          <w:lang w:val="pl-PL"/>
        </w:rPr>
        <w:t>aručioca pojašnjenje tenderske dokumentacije najkasnije deset dana prije isteka roka određenog za dostavljanje ponuda.</w:t>
      </w:r>
    </w:p>
    <w:p w14:paraId="3057CDCB" w14:textId="77777777" w:rsidR="006B60B9" w:rsidRPr="00D43AEC" w:rsidRDefault="006B60B9" w:rsidP="00A96AA6">
      <w:pPr>
        <w:spacing w:before="120" w:after="120" w:line="240" w:lineRule="auto"/>
        <w:ind w:firstLine="360"/>
        <w:jc w:val="both"/>
        <w:rPr>
          <w:rFonts w:ascii="Arial" w:hAnsi="Arial" w:cs="Arial"/>
          <w:color w:val="000000"/>
          <w:sz w:val="24"/>
          <w:szCs w:val="24"/>
          <w:lang w:val="pl-PL"/>
        </w:rPr>
      </w:pPr>
      <w:r w:rsidRPr="00D43AEC">
        <w:rPr>
          <w:rFonts w:ascii="Arial" w:hAnsi="Arial" w:cs="Arial"/>
          <w:color w:val="000000"/>
          <w:sz w:val="24"/>
          <w:szCs w:val="24"/>
          <w:lang w:val="pl-PL"/>
        </w:rPr>
        <w:t>Zahtjev se podnosi isključivo putem ESJN-a.</w:t>
      </w:r>
    </w:p>
    <w:p w14:paraId="337EB6CB" w14:textId="77777777" w:rsidR="006B60B9" w:rsidRPr="00D43AEC" w:rsidRDefault="006B60B9" w:rsidP="006B60B9">
      <w:pPr>
        <w:spacing w:after="200" w:line="276" w:lineRule="auto"/>
        <w:rPr>
          <w:rFonts w:ascii="Arial" w:hAnsi="Arial" w:cs="Arial"/>
          <w:color w:val="000000"/>
          <w:sz w:val="24"/>
          <w:szCs w:val="24"/>
          <w:lang w:val="pl-PL"/>
        </w:rPr>
      </w:pPr>
    </w:p>
    <w:p w14:paraId="54115F9A" w14:textId="77777777" w:rsidR="006B60B9" w:rsidRPr="00D43AEC" w:rsidRDefault="006B60B9" w:rsidP="006B60B9">
      <w:pPr>
        <w:spacing w:after="200" w:line="276" w:lineRule="auto"/>
        <w:rPr>
          <w:rFonts w:ascii="Arial" w:hAnsi="Arial" w:cs="Arial"/>
          <w:color w:val="000000"/>
          <w:sz w:val="24"/>
          <w:szCs w:val="24"/>
          <w:lang w:val="pl-PL"/>
        </w:rPr>
      </w:pPr>
    </w:p>
    <w:p w14:paraId="298899B8" w14:textId="77777777" w:rsidR="00F2347C" w:rsidRPr="00D43AEC" w:rsidRDefault="00F2347C" w:rsidP="006B60B9">
      <w:pPr>
        <w:spacing w:after="200" w:line="276" w:lineRule="auto"/>
        <w:rPr>
          <w:rFonts w:ascii="Arial" w:hAnsi="Arial" w:cs="Arial"/>
          <w:color w:val="000000"/>
          <w:sz w:val="24"/>
          <w:szCs w:val="24"/>
          <w:lang w:val="pl-PL"/>
        </w:rPr>
      </w:pPr>
    </w:p>
    <w:p w14:paraId="14613044" w14:textId="77777777" w:rsidR="00F2347C" w:rsidRPr="00D43AEC" w:rsidRDefault="00F2347C" w:rsidP="006B60B9">
      <w:pPr>
        <w:spacing w:after="200" w:line="276" w:lineRule="auto"/>
        <w:rPr>
          <w:rFonts w:ascii="Arial" w:hAnsi="Arial" w:cs="Arial"/>
          <w:color w:val="000000"/>
          <w:sz w:val="24"/>
          <w:szCs w:val="24"/>
          <w:lang w:val="pl-PL"/>
        </w:rPr>
      </w:pPr>
    </w:p>
    <w:p w14:paraId="6628BA9C" w14:textId="77777777" w:rsidR="00F2347C" w:rsidRPr="00D43AEC" w:rsidRDefault="00F2347C" w:rsidP="006B60B9">
      <w:pPr>
        <w:spacing w:after="200" w:line="276" w:lineRule="auto"/>
        <w:rPr>
          <w:rFonts w:ascii="Arial" w:hAnsi="Arial" w:cs="Arial"/>
          <w:color w:val="000000"/>
          <w:sz w:val="24"/>
          <w:szCs w:val="24"/>
          <w:lang w:val="pl-PL"/>
        </w:rPr>
      </w:pPr>
    </w:p>
    <w:p w14:paraId="0A53A4EF" w14:textId="77777777" w:rsidR="00F2347C" w:rsidRPr="00D43AEC" w:rsidRDefault="00F2347C" w:rsidP="006B60B9">
      <w:pPr>
        <w:spacing w:after="200" w:line="276" w:lineRule="auto"/>
        <w:rPr>
          <w:rFonts w:ascii="Arial" w:hAnsi="Arial" w:cs="Arial"/>
          <w:color w:val="000000"/>
          <w:sz w:val="24"/>
          <w:szCs w:val="24"/>
          <w:lang w:val="pl-PL"/>
        </w:rPr>
      </w:pPr>
    </w:p>
    <w:p w14:paraId="344975DB" w14:textId="77777777" w:rsidR="00F2347C" w:rsidRPr="00D43AEC" w:rsidRDefault="00F2347C" w:rsidP="006B60B9">
      <w:pPr>
        <w:spacing w:after="200" w:line="276" w:lineRule="auto"/>
        <w:rPr>
          <w:rFonts w:ascii="Arial" w:hAnsi="Arial" w:cs="Arial"/>
          <w:color w:val="000000"/>
          <w:sz w:val="24"/>
          <w:szCs w:val="24"/>
          <w:lang w:val="pl-PL"/>
        </w:rPr>
      </w:pPr>
    </w:p>
    <w:p w14:paraId="64891AB1" w14:textId="77777777" w:rsidR="00F2347C" w:rsidRPr="00D43AEC" w:rsidRDefault="00F2347C" w:rsidP="006B60B9">
      <w:pPr>
        <w:spacing w:after="200" w:line="276" w:lineRule="auto"/>
        <w:rPr>
          <w:rFonts w:ascii="Arial" w:hAnsi="Arial" w:cs="Arial"/>
          <w:color w:val="000000"/>
          <w:sz w:val="24"/>
          <w:szCs w:val="24"/>
          <w:lang w:val="pl-PL"/>
        </w:rPr>
      </w:pPr>
    </w:p>
    <w:p w14:paraId="4E34AE99" w14:textId="77777777" w:rsidR="00F2347C" w:rsidRDefault="00F2347C" w:rsidP="006B60B9">
      <w:pPr>
        <w:spacing w:after="200" w:line="276" w:lineRule="auto"/>
        <w:rPr>
          <w:rFonts w:ascii="Arial" w:hAnsi="Arial" w:cs="Arial"/>
          <w:color w:val="000000"/>
          <w:sz w:val="24"/>
          <w:szCs w:val="24"/>
          <w:lang w:val="pl-PL"/>
        </w:rPr>
      </w:pPr>
    </w:p>
    <w:p w14:paraId="6DCA1CC9" w14:textId="77777777" w:rsidR="00F9089C" w:rsidRDefault="00F9089C" w:rsidP="006B60B9">
      <w:pPr>
        <w:spacing w:after="200" w:line="276" w:lineRule="auto"/>
        <w:rPr>
          <w:rFonts w:ascii="Arial" w:hAnsi="Arial" w:cs="Arial"/>
          <w:color w:val="000000"/>
          <w:sz w:val="24"/>
          <w:szCs w:val="24"/>
          <w:lang w:val="pl-PL"/>
        </w:rPr>
      </w:pPr>
    </w:p>
    <w:p w14:paraId="2AD8C7F2" w14:textId="77777777" w:rsidR="00F9089C" w:rsidRDefault="00F9089C" w:rsidP="006B60B9">
      <w:pPr>
        <w:spacing w:after="200" w:line="276" w:lineRule="auto"/>
        <w:rPr>
          <w:rFonts w:ascii="Arial" w:hAnsi="Arial" w:cs="Arial"/>
          <w:color w:val="000000"/>
          <w:sz w:val="24"/>
          <w:szCs w:val="24"/>
          <w:lang w:val="pl-PL"/>
        </w:rPr>
      </w:pPr>
    </w:p>
    <w:p w14:paraId="4C6195F4" w14:textId="77777777" w:rsidR="00F9089C" w:rsidRDefault="00F9089C" w:rsidP="006B60B9">
      <w:pPr>
        <w:spacing w:after="200" w:line="276" w:lineRule="auto"/>
        <w:rPr>
          <w:rFonts w:ascii="Arial" w:hAnsi="Arial" w:cs="Arial"/>
          <w:color w:val="000000"/>
          <w:sz w:val="24"/>
          <w:szCs w:val="24"/>
          <w:lang w:val="pl-PL"/>
        </w:rPr>
      </w:pPr>
    </w:p>
    <w:p w14:paraId="6EF854EE" w14:textId="77777777" w:rsidR="00F9089C" w:rsidRDefault="00F9089C" w:rsidP="006B60B9">
      <w:pPr>
        <w:spacing w:after="200" w:line="276" w:lineRule="auto"/>
        <w:rPr>
          <w:rFonts w:ascii="Arial" w:hAnsi="Arial" w:cs="Arial"/>
          <w:color w:val="000000"/>
          <w:sz w:val="24"/>
          <w:szCs w:val="24"/>
          <w:lang w:val="pl-PL"/>
        </w:rPr>
      </w:pPr>
    </w:p>
    <w:p w14:paraId="50EEAFC3" w14:textId="77777777" w:rsidR="00F9089C" w:rsidRDefault="00F9089C" w:rsidP="006B60B9">
      <w:pPr>
        <w:spacing w:after="200" w:line="276" w:lineRule="auto"/>
        <w:rPr>
          <w:rFonts w:ascii="Arial" w:hAnsi="Arial" w:cs="Arial"/>
          <w:color w:val="000000"/>
          <w:sz w:val="24"/>
          <w:szCs w:val="24"/>
          <w:lang w:val="pl-PL"/>
        </w:rPr>
      </w:pPr>
    </w:p>
    <w:p w14:paraId="2C9AD1D0" w14:textId="77777777" w:rsidR="00F9089C" w:rsidRDefault="00F9089C" w:rsidP="006B60B9">
      <w:pPr>
        <w:spacing w:after="200" w:line="276" w:lineRule="auto"/>
        <w:rPr>
          <w:rFonts w:ascii="Arial" w:hAnsi="Arial" w:cs="Arial"/>
          <w:color w:val="000000"/>
          <w:sz w:val="24"/>
          <w:szCs w:val="24"/>
          <w:lang w:val="pl-PL"/>
        </w:rPr>
      </w:pPr>
    </w:p>
    <w:p w14:paraId="24DCC8B4" w14:textId="77777777" w:rsidR="00F9089C" w:rsidRDefault="00F9089C" w:rsidP="006B60B9">
      <w:pPr>
        <w:spacing w:after="200" w:line="276" w:lineRule="auto"/>
        <w:rPr>
          <w:rFonts w:ascii="Arial" w:hAnsi="Arial" w:cs="Arial"/>
          <w:color w:val="000000"/>
          <w:sz w:val="24"/>
          <w:szCs w:val="24"/>
          <w:lang w:val="pl-PL"/>
        </w:rPr>
      </w:pPr>
    </w:p>
    <w:p w14:paraId="6532FBDE" w14:textId="77777777" w:rsidR="00F9089C" w:rsidRDefault="00F9089C" w:rsidP="006B60B9">
      <w:pPr>
        <w:spacing w:after="200" w:line="276" w:lineRule="auto"/>
        <w:rPr>
          <w:rFonts w:ascii="Arial" w:hAnsi="Arial" w:cs="Arial"/>
          <w:color w:val="000000"/>
          <w:sz w:val="24"/>
          <w:szCs w:val="24"/>
          <w:lang w:val="pl-PL"/>
        </w:rPr>
      </w:pPr>
    </w:p>
    <w:p w14:paraId="5351DA71" w14:textId="77777777" w:rsidR="00F9089C" w:rsidRDefault="00F9089C" w:rsidP="006B60B9">
      <w:pPr>
        <w:spacing w:after="200" w:line="276" w:lineRule="auto"/>
        <w:rPr>
          <w:rFonts w:ascii="Arial" w:hAnsi="Arial" w:cs="Arial"/>
          <w:color w:val="000000"/>
          <w:sz w:val="24"/>
          <w:szCs w:val="24"/>
          <w:lang w:val="pl-PL"/>
        </w:rPr>
      </w:pPr>
    </w:p>
    <w:p w14:paraId="465C2B9E" w14:textId="77777777" w:rsidR="00F9089C" w:rsidRDefault="00F9089C" w:rsidP="006B60B9">
      <w:pPr>
        <w:spacing w:after="200" w:line="276" w:lineRule="auto"/>
        <w:rPr>
          <w:rFonts w:ascii="Arial" w:hAnsi="Arial" w:cs="Arial"/>
          <w:color w:val="000000"/>
          <w:sz w:val="24"/>
          <w:szCs w:val="24"/>
          <w:lang w:val="pl-PL"/>
        </w:rPr>
      </w:pPr>
    </w:p>
    <w:p w14:paraId="35A7262F" w14:textId="77777777" w:rsidR="00F9089C" w:rsidRDefault="00F9089C" w:rsidP="006B60B9">
      <w:pPr>
        <w:spacing w:after="200" w:line="276" w:lineRule="auto"/>
        <w:rPr>
          <w:rFonts w:ascii="Arial" w:hAnsi="Arial" w:cs="Arial"/>
          <w:color w:val="000000"/>
          <w:sz w:val="24"/>
          <w:szCs w:val="24"/>
          <w:lang w:val="pl-PL"/>
        </w:rPr>
      </w:pPr>
    </w:p>
    <w:p w14:paraId="7CF34D25" w14:textId="77777777" w:rsidR="00F9089C" w:rsidRDefault="00F9089C" w:rsidP="006B60B9">
      <w:pPr>
        <w:spacing w:after="200" w:line="276" w:lineRule="auto"/>
        <w:rPr>
          <w:rFonts w:ascii="Arial" w:hAnsi="Arial" w:cs="Arial"/>
          <w:color w:val="000000"/>
          <w:sz w:val="24"/>
          <w:szCs w:val="24"/>
          <w:lang w:val="pl-PL"/>
        </w:rPr>
      </w:pPr>
    </w:p>
    <w:p w14:paraId="5D5771BE" w14:textId="77777777" w:rsidR="00F9089C" w:rsidRPr="00D43AEC" w:rsidRDefault="00F9089C" w:rsidP="006B60B9">
      <w:pPr>
        <w:spacing w:after="200" w:line="276" w:lineRule="auto"/>
        <w:rPr>
          <w:rFonts w:ascii="Arial" w:hAnsi="Arial" w:cs="Arial"/>
          <w:color w:val="000000"/>
          <w:sz w:val="24"/>
          <w:szCs w:val="24"/>
          <w:lang w:val="pl-PL"/>
        </w:rPr>
      </w:pPr>
    </w:p>
    <w:p w14:paraId="398D74D5" w14:textId="789C6E26" w:rsidR="006B60B9" w:rsidRPr="00D43AEC" w:rsidRDefault="00A96AA6" w:rsidP="00A96AA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jc w:val="both"/>
        <w:outlineLvl w:val="0"/>
        <w:rPr>
          <w:rFonts w:ascii="Arial" w:hAnsi="Arial" w:cs="Arial"/>
          <w:b/>
          <w:color w:val="000000"/>
          <w:sz w:val="24"/>
          <w:szCs w:val="24"/>
          <w:lang w:val="pl-PL"/>
        </w:rPr>
      </w:pPr>
      <w:bookmarkStart w:id="15" w:name="_Toc416180136"/>
      <w:bookmarkStart w:id="16" w:name="_Toc508349235"/>
      <w:bookmarkStart w:id="17" w:name="_Toc62730567"/>
      <w:bookmarkStart w:id="18" w:name="_Hlk224113819"/>
      <w:r w:rsidRPr="00D43AEC">
        <w:rPr>
          <w:rFonts w:ascii="Arial" w:hAnsi="Arial" w:cs="Arial"/>
          <w:b/>
          <w:sz w:val="24"/>
          <w:szCs w:val="24"/>
          <w:lang w:val="pl-PL"/>
        </w:rPr>
        <w:t>I</w:t>
      </w:r>
      <w:r w:rsidR="006B60B9" w:rsidRPr="00D43AEC">
        <w:rPr>
          <w:rFonts w:ascii="Arial" w:hAnsi="Arial" w:cs="Arial"/>
          <w:b/>
          <w:sz w:val="24"/>
          <w:szCs w:val="24"/>
          <w:lang w:val="pl-PL"/>
        </w:rPr>
        <w:t>ZJAVA NARUČIOCA O NEPOSTOJANJU SUKOBA INTERESA</w:t>
      </w:r>
      <w:bookmarkEnd w:id="15"/>
      <w:bookmarkEnd w:id="16"/>
      <w:bookmarkEnd w:id="17"/>
    </w:p>
    <w:p w14:paraId="02C7D9B6" w14:textId="77777777" w:rsidR="006B60B9" w:rsidRPr="00D43AEC" w:rsidRDefault="006B60B9" w:rsidP="006B60B9">
      <w:pPr>
        <w:pStyle w:val="ListParagraph"/>
        <w:tabs>
          <w:tab w:val="left" w:pos="1755"/>
          <w:tab w:val="right" w:pos="9072"/>
        </w:tabs>
        <w:spacing w:line="240" w:lineRule="auto"/>
        <w:rPr>
          <w:rFonts w:ascii="Arial" w:hAnsi="Arial" w:cs="Arial"/>
          <w:b/>
          <w:bCs/>
          <w:color w:val="000000"/>
          <w:sz w:val="24"/>
          <w:szCs w:val="24"/>
          <w:lang w:val="pl-PL"/>
        </w:rPr>
      </w:pPr>
    </w:p>
    <w:p w14:paraId="47F7D5C9" w14:textId="77777777" w:rsidR="006B60B9" w:rsidRPr="00D43AEC" w:rsidRDefault="006B60B9" w:rsidP="006B60B9">
      <w:pPr>
        <w:tabs>
          <w:tab w:val="right" w:pos="3402"/>
        </w:tabs>
        <w:spacing w:line="240" w:lineRule="auto"/>
        <w:jc w:val="both"/>
        <w:rPr>
          <w:rFonts w:ascii="Arial" w:hAnsi="Arial" w:cs="Arial"/>
          <w:b/>
          <w:bCs/>
          <w:sz w:val="24"/>
          <w:szCs w:val="24"/>
          <w:lang w:val="pl-PL"/>
        </w:rPr>
      </w:pPr>
      <w:r w:rsidRPr="00D43AEC">
        <w:rPr>
          <w:rFonts w:ascii="Arial" w:hAnsi="Arial" w:cs="Arial"/>
          <w:b/>
          <w:bCs/>
          <w:sz w:val="24"/>
          <w:szCs w:val="24"/>
          <w:lang w:val="pl-PL"/>
        </w:rPr>
        <w:t xml:space="preserve">CENTAR ZA OBUKU U SUDSTVU I DRŽAVNOM TUŽILAŠTVU </w:t>
      </w:r>
    </w:p>
    <w:p w14:paraId="09D1627B" w14:textId="18D24A15" w:rsidR="006B60B9" w:rsidRPr="00D43AEC" w:rsidRDefault="006B60B9" w:rsidP="006B60B9">
      <w:pPr>
        <w:spacing w:after="0" w:line="240" w:lineRule="auto"/>
        <w:jc w:val="both"/>
        <w:rPr>
          <w:rFonts w:ascii="Arial" w:hAnsi="Arial" w:cs="Arial"/>
          <w:b/>
          <w:bCs/>
          <w:color w:val="000000"/>
          <w:sz w:val="24"/>
          <w:szCs w:val="24"/>
          <w:lang w:val="pl-PL"/>
        </w:rPr>
      </w:pPr>
      <w:r w:rsidRPr="00D43AEC">
        <w:rPr>
          <w:rFonts w:ascii="Arial" w:hAnsi="Arial" w:cs="Arial"/>
          <w:b/>
          <w:bCs/>
          <w:sz w:val="24"/>
          <w:szCs w:val="24"/>
          <w:lang w:val="pl-PL"/>
        </w:rPr>
        <w:t xml:space="preserve">Broj: </w:t>
      </w:r>
      <w:r w:rsidR="00A96AA6" w:rsidRPr="00D43AEC">
        <w:rPr>
          <w:rFonts w:ascii="Arial" w:hAnsi="Arial" w:cs="Arial"/>
          <w:b/>
          <w:bCs/>
          <w:sz w:val="24"/>
          <w:szCs w:val="24"/>
          <w:lang w:val="pl-PL"/>
        </w:rPr>
        <w:t>026-07-426/26-</w:t>
      </w:r>
    </w:p>
    <w:p w14:paraId="40BBC6B9" w14:textId="70CAAC4E" w:rsidR="006B60B9" w:rsidRPr="00D43AEC" w:rsidRDefault="006B60B9" w:rsidP="006B60B9">
      <w:pPr>
        <w:tabs>
          <w:tab w:val="right" w:pos="3402"/>
        </w:tabs>
        <w:spacing w:line="240" w:lineRule="auto"/>
        <w:jc w:val="both"/>
        <w:rPr>
          <w:rFonts w:ascii="Arial" w:hAnsi="Arial" w:cs="Arial"/>
          <w:b/>
          <w:bCs/>
          <w:sz w:val="24"/>
          <w:szCs w:val="24"/>
          <w:lang w:val="pl-PL"/>
        </w:rPr>
      </w:pPr>
      <w:r w:rsidRPr="00D43AEC">
        <w:rPr>
          <w:rFonts w:ascii="Arial" w:hAnsi="Arial" w:cs="Arial"/>
          <w:b/>
          <w:bCs/>
          <w:sz w:val="24"/>
          <w:szCs w:val="24"/>
          <w:lang w:val="pl-PL"/>
        </w:rPr>
        <w:t>Podgorica</w:t>
      </w:r>
      <w:r w:rsidR="004B557A" w:rsidRPr="00D43AEC">
        <w:rPr>
          <w:rFonts w:ascii="Arial" w:hAnsi="Arial" w:cs="Arial"/>
          <w:b/>
          <w:bCs/>
          <w:sz w:val="24"/>
          <w:szCs w:val="24"/>
          <w:lang w:val="pl-PL"/>
        </w:rPr>
        <w:t xml:space="preserve">, </w:t>
      </w:r>
      <w:r w:rsidR="0056199F">
        <w:rPr>
          <w:rFonts w:ascii="Arial" w:hAnsi="Arial" w:cs="Arial"/>
          <w:b/>
          <w:bCs/>
          <w:sz w:val="24"/>
          <w:szCs w:val="24"/>
          <w:lang w:val="pl-PL"/>
        </w:rPr>
        <w:t>2</w:t>
      </w:r>
      <w:r w:rsidR="003E7F60">
        <w:rPr>
          <w:rFonts w:ascii="Arial" w:hAnsi="Arial" w:cs="Arial"/>
          <w:b/>
          <w:bCs/>
          <w:sz w:val="24"/>
          <w:szCs w:val="24"/>
          <w:lang w:val="pl-PL"/>
        </w:rPr>
        <w:t>6</w:t>
      </w:r>
      <w:r w:rsidR="004B557A" w:rsidRPr="00D43AEC">
        <w:rPr>
          <w:rFonts w:ascii="Arial" w:hAnsi="Arial" w:cs="Arial"/>
          <w:b/>
          <w:bCs/>
          <w:sz w:val="24"/>
          <w:szCs w:val="24"/>
          <w:lang w:val="pl-PL"/>
        </w:rPr>
        <w:t xml:space="preserve"> .</w:t>
      </w:r>
      <w:r w:rsidR="00017663">
        <w:rPr>
          <w:rFonts w:ascii="Arial" w:hAnsi="Arial" w:cs="Arial"/>
          <w:b/>
          <w:bCs/>
          <w:sz w:val="24"/>
          <w:szCs w:val="24"/>
          <w:lang w:val="pl-PL"/>
        </w:rPr>
        <w:t>maj</w:t>
      </w:r>
      <w:r w:rsidR="00A96AA6" w:rsidRPr="00D43AEC">
        <w:rPr>
          <w:rFonts w:ascii="Arial" w:hAnsi="Arial" w:cs="Arial"/>
          <w:b/>
          <w:bCs/>
          <w:sz w:val="24"/>
          <w:szCs w:val="24"/>
          <w:lang w:val="pl-PL"/>
        </w:rPr>
        <w:t xml:space="preserve"> </w:t>
      </w:r>
      <w:r w:rsidRPr="00D43AEC">
        <w:rPr>
          <w:rFonts w:ascii="Arial" w:hAnsi="Arial" w:cs="Arial"/>
          <w:b/>
          <w:bCs/>
          <w:sz w:val="24"/>
          <w:szCs w:val="24"/>
          <w:lang w:val="pl-PL"/>
        </w:rPr>
        <w:t>2026. godine</w:t>
      </w:r>
    </w:p>
    <w:p w14:paraId="7EC39054" w14:textId="77777777" w:rsidR="006B60B9" w:rsidRPr="00D43AEC" w:rsidRDefault="006B60B9" w:rsidP="006B60B9">
      <w:pPr>
        <w:tabs>
          <w:tab w:val="right" w:pos="3402"/>
        </w:tabs>
        <w:spacing w:line="240" w:lineRule="auto"/>
        <w:jc w:val="both"/>
        <w:rPr>
          <w:rFonts w:ascii="Arial" w:hAnsi="Arial" w:cs="Arial"/>
          <w:b/>
          <w:bCs/>
          <w:sz w:val="24"/>
          <w:szCs w:val="24"/>
          <w:lang w:val="pl-PL"/>
        </w:rPr>
      </w:pPr>
    </w:p>
    <w:p w14:paraId="2F84E0A6" w14:textId="4B2DB036" w:rsidR="006B60B9" w:rsidRPr="00D43AEC" w:rsidRDefault="006B60B9" w:rsidP="00A96AA6">
      <w:pPr>
        <w:spacing w:before="120" w:after="120" w:line="240" w:lineRule="auto"/>
        <w:ind w:firstLine="708"/>
        <w:jc w:val="both"/>
        <w:rPr>
          <w:rFonts w:ascii="Arial" w:hAnsi="Arial" w:cs="Arial"/>
          <w:sz w:val="24"/>
          <w:szCs w:val="24"/>
          <w:lang w:val="pl-PL"/>
        </w:rPr>
      </w:pPr>
      <w:r w:rsidRPr="00D43AEC">
        <w:rPr>
          <w:rFonts w:ascii="Arial" w:hAnsi="Arial" w:cs="Arial"/>
          <w:sz w:val="24"/>
          <w:szCs w:val="24"/>
          <w:lang w:val="pl-PL"/>
        </w:rPr>
        <w:t>U skladu sa članom 43 stav 1 Zakona o javnim nabavkama („Službeni list CG”, br. 74/19</w:t>
      </w:r>
      <w:r w:rsidR="00B91B74" w:rsidRPr="00D43AEC">
        <w:rPr>
          <w:rFonts w:ascii="Arial" w:hAnsi="Arial" w:cs="Arial"/>
          <w:sz w:val="24"/>
          <w:szCs w:val="24"/>
          <w:lang w:val="pl-PL"/>
        </w:rPr>
        <w:t xml:space="preserve"> i </w:t>
      </w:r>
      <w:r w:rsidRPr="00D43AEC">
        <w:rPr>
          <w:rFonts w:ascii="Arial" w:hAnsi="Arial" w:cs="Arial"/>
          <w:sz w:val="24"/>
          <w:szCs w:val="24"/>
          <w:lang w:val="pl-PL"/>
        </w:rPr>
        <w:t xml:space="preserve">3/23), </w:t>
      </w:r>
    </w:p>
    <w:p w14:paraId="17AB1D25" w14:textId="77777777" w:rsidR="006B60B9" w:rsidRPr="00D43AEC" w:rsidRDefault="006B60B9" w:rsidP="006B60B9">
      <w:pPr>
        <w:spacing w:before="120" w:after="120" w:line="240" w:lineRule="auto"/>
        <w:jc w:val="both"/>
        <w:rPr>
          <w:rFonts w:ascii="Arial" w:hAnsi="Arial" w:cs="Arial"/>
          <w:sz w:val="24"/>
          <w:szCs w:val="24"/>
          <w:lang w:val="pl-PL"/>
        </w:rPr>
      </w:pPr>
    </w:p>
    <w:p w14:paraId="41539685" w14:textId="77777777" w:rsidR="00736246" w:rsidRPr="00D43AEC" w:rsidRDefault="00736246" w:rsidP="00B91B74">
      <w:pPr>
        <w:tabs>
          <w:tab w:val="left" w:pos="3290"/>
        </w:tabs>
        <w:rPr>
          <w:rFonts w:ascii="Arial" w:hAnsi="Arial" w:cs="Arial"/>
          <w:b/>
          <w:bCs/>
          <w:color w:val="000000"/>
          <w:sz w:val="24"/>
          <w:szCs w:val="24"/>
          <w:lang w:val="sr-Latn-ME"/>
        </w:rPr>
      </w:pPr>
      <w:bookmarkStart w:id="19" w:name="_Toc62730568"/>
    </w:p>
    <w:p w14:paraId="6DD11051" w14:textId="26A92094" w:rsidR="00E72A5F" w:rsidRPr="00D43AEC" w:rsidRDefault="00E72A5F" w:rsidP="00A96AA6">
      <w:pPr>
        <w:tabs>
          <w:tab w:val="left" w:pos="3290"/>
        </w:tabs>
        <w:jc w:val="center"/>
        <w:rPr>
          <w:rFonts w:ascii="Arial" w:hAnsi="Arial" w:cs="Arial"/>
          <w:b/>
          <w:bCs/>
          <w:color w:val="000000"/>
          <w:sz w:val="24"/>
          <w:szCs w:val="24"/>
          <w:lang w:val="sr-Latn-ME"/>
        </w:rPr>
      </w:pPr>
      <w:r w:rsidRPr="00D43AEC">
        <w:rPr>
          <w:rFonts w:ascii="Arial" w:hAnsi="Arial" w:cs="Arial"/>
          <w:b/>
          <w:bCs/>
          <w:color w:val="000000"/>
          <w:sz w:val="24"/>
          <w:szCs w:val="24"/>
          <w:lang w:val="sr-Latn-ME"/>
        </w:rPr>
        <w:t>Izjavljujem</w:t>
      </w:r>
    </w:p>
    <w:p w14:paraId="086BD583" w14:textId="41C1A16C" w:rsidR="00E72A5F" w:rsidRPr="00D43AEC" w:rsidRDefault="00E72A5F" w:rsidP="00E72A5F">
      <w:pPr>
        <w:tabs>
          <w:tab w:val="left" w:pos="3290"/>
        </w:tabs>
        <w:jc w:val="both"/>
        <w:rPr>
          <w:rFonts w:ascii="Arial" w:hAnsi="Arial" w:cs="Arial"/>
          <w:color w:val="000000"/>
          <w:sz w:val="24"/>
          <w:szCs w:val="24"/>
          <w:lang w:val="sr-Latn-ME"/>
        </w:rPr>
      </w:pPr>
      <w:r w:rsidRPr="00D43AEC">
        <w:rPr>
          <w:rFonts w:ascii="Arial" w:hAnsi="Arial" w:cs="Arial"/>
          <w:color w:val="000000"/>
          <w:sz w:val="24"/>
          <w:szCs w:val="24"/>
          <w:lang w:val="sr-Latn-ME"/>
        </w:rPr>
        <w:t xml:space="preserve">da u postupku javne nabavke redni broj </w:t>
      </w:r>
      <w:r w:rsidR="00233E1A">
        <w:rPr>
          <w:rFonts w:ascii="Arial" w:hAnsi="Arial" w:cs="Arial"/>
          <w:color w:val="000000"/>
          <w:sz w:val="24"/>
          <w:szCs w:val="24"/>
          <w:lang w:val="sr-Latn-ME"/>
        </w:rPr>
        <w:t>3</w:t>
      </w:r>
      <w:r w:rsidRPr="00D43AEC">
        <w:rPr>
          <w:rFonts w:ascii="Arial" w:hAnsi="Arial" w:cs="Arial"/>
          <w:color w:val="000000"/>
          <w:sz w:val="24"/>
          <w:szCs w:val="24"/>
          <w:lang w:val="sr-Latn-ME"/>
        </w:rPr>
        <w:t xml:space="preserve">. iz Plana javnih nabavki broj #25213 od </w:t>
      </w:r>
      <w:r w:rsidRPr="00D43AEC">
        <w:rPr>
          <w:rFonts w:ascii="Arial" w:hAnsi="Arial" w:cs="Arial"/>
          <w:iCs/>
          <w:color w:val="000000"/>
          <w:sz w:val="24"/>
          <w:szCs w:val="24"/>
          <w:lang w:val="sr-Latn-ME"/>
        </w:rPr>
        <w:t>31.01.2026</w:t>
      </w:r>
      <w:r w:rsidRPr="00D43AEC">
        <w:rPr>
          <w:rFonts w:ascii="Arial" w:hAnsi="Arial" w:cs="Arial"/>
          <w:color w:val="000000"/>
          <w:sz w:val="24"/>
          <w:szCs w:val="24"/>
          <w:lang w:val="sr-Latn-ME"/>
        </w:rPr>
        <w:t xml:space="preserve"> za nabavku</w:t>
      </w:r>
      <w:r w:rsidR="00765C78" w:rsidRPr="00D43AEC">
        <w:rPr>
          <w:rFonts w:ascii="Arial" w:hAnsi="Arial" w:cs="Arial"/>
          <w:color w:val="000000"/>
          <w:sz w:val="24"/>
          <w:szCs w:val="24"/>
          <w:lang w:val="sr-Latn-ME"/>
        </w:rPr>
        <w:t xml:space="preserve"> </w:t>
      </w:r>
      <w:r w:rsidR="00765C78" w:rsidRPr="00D43AEC">
        <w:rPr>
          <w:rFonts w:ascii="Arial" w:hAnsi="Arial" w:cs="Arial"/>
          <w:iCs/>
          <w:color w:val="000000"/>
          <w:sz w:val="24"/>
          <w:szCs w:val="24"/>
        </w:rPr>
        <w:t>novog putničkog vozila putem finansijskog lizinga</w:t>
      </w:r>
      <w:r w:rsidRPr="00D43AEC">
        <w:rPr>
          <w:rFonts w:ascii="Arial" w:hAnsi="Arial" w:cs="Arial"/>
          <w:i/>
          <w:color w:val="000000"/>
          <w:sz w:val="24"/>
          <w:szCs w:val="24"/>
          <w:lang w:val="sr-Latn-ME"/>
        </w:rPr>
        <w:t xml:space="preserve"> </w:t>
      </w:r>
      <w:r w:rsidRPr="00D43AEC">
        <w:rPr>
          <w:rFonts w:ascii="Arial"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14:paraId="2BEAAD3A" w14:textId="77777777" w:rsidR="00E72A5F" w:rsidRPr="00D43AEC" w:rsidRDefault="00E72A5F" w:rsidP="00E72A5F">
      <w:pPr>
        <w:tabs>
          <w:tab w:val="left" w:pos="3290"/>
        </w:tabs>
        <w:rPr>
          <w:rFonts w:ascii="Arial" w:hAnsi="Arial" w:cs="Arial"/>
          <w:color w:val="000000"/>
          <w:sz w:val="24"/>
          <w:szCs w:val="24"/>
          <w:lang w:val="sr-Latn-ME"/>
        </w:rPr>
      </w:pPr>
    </w:p>
    <w:p w14:paraId="28261165" w14:textId="77777777" w:rsidR="00D43AEC" w:rsidRDefault="00E72A5F" w:rsidP="00D43AEC">
      <w:pPr>
        <w:tabs>
          <w:tab w:val="left" w:pos="0"/>
          <w:tab w:val="left" w:pos="3290"/>
        </w:tabs>
        <w:spacing w:after="0"/>
        <w:jc w:val="both"/>
        <w:rPr>
          <w:rFonts w:ascii="Arial" w:hAnsi="Arial" w:cs="Arial"/>
          <w:color w:val="000000"/>
          <w:sz w:val="24"/>
          <w:szCs w:val="24"/>
          <w:lang w:val="sr-Latn-ME"/>
        </w:rPr>
      </w:pPr>
      <w:r w:rsidRPr="00D43AEC">
        <w:rPr>
          <w:rFonts w:ascii="Arial" w:hAnsi="Arial" w:cs="Arial"/>
          <w:color w:val="000000"/>
          <w:sz w:val="24"/>
          <w:szCs w:val="24"/>
          <w:lang w:val="sr-Latn-ME"/>
        </w:rPr>
        <w:t>Ovlašćeno lice naručioca</w:t>
      </w:r>
      <w:r w:rsidR="00EB7EBF" w:rsidRPr="00D43AEC">
        <w:rPr>
          <w:rFonts w:ascii="Arial" w:hAnsi="Arial" w:cs="Arial"/>
          <w:color w:val="000000"/>
          <w:sz w:val="24"/>
          <w:szCs w:val="24"/>
          <w:lang w:val="sr-Latn-ME"/>
        </w:rPr>
        <w:t>:</w:t>
      </w:r>
      <w:r w:rsidRPr="00D43AEC">
        <w:rPr>
          <w:rFonts w:ascii="Arial" w:hAnsi="Arial" w:cs="Arial"/>
          <w:color w:val="000000"/>
          <w:sz w:val="24"/>
          <w:szCs w:val="24"/>
          <w:lang w:val="sr-Latn-ME"/>
        </w:rPr>
        <w:t xml:space="preserve"> </w:t>
      </w:r>
    </w:p>
    <w:p w14:paraId="65044B1B" w14:textId="5EF364CB" w:rsidR="00E72A5F" w:rsidRPr="00D43AEC" w:rsidRDefault="00D43AEC" w:rsidP="00D43AEC">
      <w:pPr>
        <w:tabs>
          <w:tab w:val="left" w:pos="0"/>
          <w:tab w:val="left" w:pos="3290"/>
        </w:tabs>
        <w:spacing w:after="0"/>
        <w:jc w:val="both"/>
        <w:rPr>
          <w:rFonts w:ascii="Arial" w:hAnsi="Arial" w:cs="Arial"/>
          <w:color w:val="000000"/>
          <w:sz w:val="24"/>
          <w:szCs w:val="24"/>
          <w:lang w:val="sr-Latn-ME"/>
        </w:rPr>
      </w:pPr>
      <w:r>
        <w:rPr>
          <w:rFonts w:ascii="Arial" w:hAnsi="Arial" w:cs="Arial"/>
          <w:color w:val="000000"/>
          <w:sz w:val="24"/>
          <w:szCs w:val="24"/>
          <w:lang w:val="sr-Latn-ME"/>
        </w:rPr>
        <w:t xml:space="preserve">                           </w:t>
      </w:r>
      <w:r w:rsidR="005640A1">
        <w:rPr>
          <w:rFonts w:ascii="Arial" w:hAnsi="Arial" w:cs="Arial"/>
          <w:color w:val="000000"/>
          <w:sz w:val="24"/>
          <w:szCs w:val="24"/>
          <w:lang w:val="sr-Latn-ME"/>
        </w:rPr>
        <w:t xml:space="preserve"> </w:t>
      </w:r>
      <w:r w:rsidR="00E72A5F" w:rsidRPr="00D43AEC">
        <w:rPr>
          <w:rFonts w:ascii="Arial" w:hAnsi="Arial" w:cs="Arial"/>
          <w:color w:val="000000"/>
          <w:sz w:val="24"/>
          <w:szCs w:val="24"/>
          <w:lang w:val="sr-Latn-ME"/>
        </w:rPr>
        <w:t xml:space="preserve">Ljiljana </w:t>
      </w:r>
      <w:r w:rsidR="00017663">
        <w:rPr>
          <w:rFonts w:ascii="Arial" w:hAnsi="Arial" w:cs="Arial"/>
          <w:color w:val="000000"/>
          <w:sz w:val="24"/>
          <w:szCs w:val="24"/>
          <w:lang w:val="sr-Latn-ME"/>
        </w:rPr>
        <w:t>Šoškić</w:t>
      </w:r>
      <w:r w:rsidR="005A2C5B" w:rsidRPr="00D43AEC">
        <w:rPr>
          <w:rFonts w:ascii="Arial" w:hAnsi="Arial" w:cs="Arial"/>
          <w:color w:val="000000"/>
          <w:sz w:val="24"/>
          <w:szCs w:val="24"/>
          <w:lang w:val="sr-Latn-ME"/>
        </w:rPr>
        <w:t xml:space="preserve">  s.r_________________</w:t>
      </w:r>
    </w:p>
    <w:p w14:paraId="1B457ED8" w14:textId="77777777" w:rsidR="00D43AEC" w:rsidRDefault="00E72A5F" w:rsidP="00D43AEC">
      <w:pPr>
        <w:tabs>
          <w:tab w:val="left" w:pos="0"/>
          <w:tab w:val="left" w:pos="3290"/>
        </w:tabs>
        <w:spacing w:after="0"/>
        <w:jc w:val="both"/>
        <w:rPr>
          <w:rFonts w:ascii="Arial" w:hAnsi="Arial" w:cs="Arial"/>
          <w:color w:val="000000"/>
          <w:sz w:val="24"/>
          <w:szCs w:val="24"/>
          <w:lang w:val="sr-Latn-ME"/>
        </w:rPr>
      </w:pPr>
      <w:r w:rsidRPr="00D43AEC">
        <w:rPr>
          <w:rFonts w:ascii="Arial" w:hAnsi="Arial" w:cs="Arial"/>
          <w:color w:val="000000"/>
          <w:sz w:val="24"/>
          <w:szCs w:val="24"/>
          <w:lang w:val="sr-Latn-ME"/>
        </w:rPr>
        <w:t>Službenik za javne nabavke</w:t>
      </w:r>
      <w:r w:rsidR="00EB7EBF" w:rsidRPr="00D43AEC">
        <w:rPr>
          <w:rFonts w:ascii="Arial" w:hAnsi="Arial" w:cs="Arial"/>
          <w:color w:val="000000"/>
          <w:sz w:val="24"/>
          <w:szCs w:val="24"/>
          <w:lang w:val="sr-Latn-ME"/>
        </w:rPr>
        <w:t xml:space="preserve">: </w:t>
      </w:r>
    </w:p>
    <w:p w14:paraId="14CBE787" w14:textId="0054CE2E" w:rsidR="00E72A5F" w:rsidRPr="00D43AEC" w:rsidRDefault="00D43AEC" w:rsidP="00D43AEC">
      <w:pPr>
        <w:tabs>
          <w:tab w:val="left" w:pos="0"/>
          <w:tab w:val="left" w:pos="3290"/>
        </w:tabs>
        <w:spacing w:after="0"/>
        <w:jc w:val="both"/>
        <w:rPr>
          <w:rFonts w:ascii="Arial" w:hAnsi="Arial" w:cs="Arial"/>
          <w:i/>
          <w:iCs/>
          <w:color w:val="000000"/>
          <w:sz w:val="24"/>
          <w:szCs w:val="24"/>
          <w:lang w:val="sr-Latn-ME"/>
        </w:rPr>
      </w:pPr>
      <w:r>
        <w:rPr>
          <w:rFonts w:ascii="Arial" w:hAnsi="Arial" w:cs="Arial"/>
          <w:color w:val="000000"/>
          <w:sz w:val="24"/>
          <w:szCs w:val="24"/>
          <w:lang w:val="sr-Latn-ME"/>
        </w:rPr>
        <w:t xml:space="preserve">                          </w:t>
      </w:r>
      <w:r w:rsidR="005640A1">
        <w:rPr>
          <w:rFonts w:ascii="Arial" w:hAnsi="Arial" w:cs="Arial"/>
          <w:color w:val="000000"/>
          <w:sz w:val="24"/>
          <w:szCs w:val="24"/>
          <w:lang w:val="sr-Latn-ME"/>
        </w:rPr>
        <w:t xml:space="preserve"> </w:t>
      </w:r>
      <w:r>
        <w:rPr>
          <w:rFonts w:ascii="Arial" w:hAnsi="Arial" w:cs="Arial"/>
          <w:color w:val="000000"/>
          <w:sz w:val="24"/>
          <w:szCs w:val="24"/>
          <w:lang w:val="sr-Latn-ME"/>
        </w:rPr>
        <w:t xml:space="preserve"> </w:t>
      </w:r>
      <w:r w:rsidR="00E72A5F" w:rsidRPr="00D43AEC">
        <w:rPr>
          <w:rFonts w:ascii="Arial" w:hAnsi="Arial" w:cs="Arial"/>
          <w:color w:val="000000"/>
          <w:sz w:val="24"/>
          <w:szCs w:val="24"/>
          <w:lang w:val="sr-Latn-ME"/>
        </w:rPr>
        <w:t>Ana Konatar</w:t>
      </w:r>
      <w:r w:rsidR="005A2C5B" w:rsidRPr="00D43AEC">
        <w:rPr>
          <w:rFonts w:ascii="Arial" w:hAnsi="Arial" w:cs="Arial"/>
          <w:color w:val="000000"/>
          <w:sz w:val="24"/>
          <w:szCs w:val="24"/>
          <w:lang w:val="sr-Latn-ME"/>
        </w:rPr>
        <w:t xml:space="preserve">  s.r _________________</w:t>
      </w:r>
    </w:p>
    <w:p w14:paraId="2B852030" w14:textId="77777777" w:rsidR="00D43AEC" w:rsidRDefault="00E72A5F" w:rsidP="00D43AEC">
      <w:pPr>
        <w:tabs>
          <w:tab w:val="left" w:pos="0"/>
        </w:tabs>
        <w:spacing w:after="0"/>
        <w:jc w:val="both"/>
        <w:rPr>
          <w:rFonts w:ascii="Arial" w:hAnsi="Arial" w:cs="Arial"/>
          <w:color w:val="000000"/>
          <w:sz w:val="24"/>
          <w:szCs w:val="24"/>
          <w:lang w:val="sr-Latn-ME"/>
        </w:rPr>
      </w:pPr>
      <w:r w:rsidRPr="00D43AEC">
        <w:rPr>
          <w:rFonts w:ascii="Arial" w:hAnsi="Arial" w:cs="Arial"/>
          <w:color w:val="000000"/>
          <w:sz w:val="24"/>
          <w:szCs w:val="24"/>
          <w:lang w:val="sr-Latn-ME"/>
        </w:rPr>
        <w:t>Lice koje je učestvovalo u planiranju javne nabavk</w:t>
      </w:r>
      <w:r w:rsidR="00EB7EBF" w:rsidRPr="00D43AEC">
        <w:rPr>
          <w:rFonts w:ascii="Arial" w:hAnsi="Arial" w:cs="Arial"/>
          <w:color w:val="000000"/>
          <w:sz w:val="24"/>
          <w:szCs w:val="24"/>
          <w:lang w:val="sr-Latn-ME"/>
        </w:rPr>
        <w:t>e:</w:t>
      </w:r>
    </w:p>
    <w:p w14:paraId="439E5FB6" w14:textId="6B1E3143" w:rsidR="00E72A5F" w:rsidRPr="00D43AEC" w:rsidRDefault="00D43AEC" w:rsidP="00D43AEC">
      <w:pPr>
        <w:tabs>
          <w:tab w:val="left" w:pos="0"/>
        </w:tabs>
        <w:spacing w:after="0"/>
        <w:jc w:val="both"/>
        <w:rPr>
          <w:rFonts w:ascii="Arial" w:hAnsi="Arial" w:cs="Arial"/>
          <w:i/>
          <w:iCs/>
          <w:color w:val="000000"/>
          <w:sz w:val="24"/>
          <w:szCs w:val="24"/>
          <w:lang w:val="sr-Latn-ME"/>
        </w:rPr>
      </w:pPr>
      <w:r>
        <w:rPr>
          <w:rFonts w:ascii="Arial" w:hAnsi="Arial" w:cs="Arial"/>
          <w:color w:val="000000"/>
          <w:sz w:val="24"/>
          <w:szCs w:val="24"/>
          <w:lang w:val="sr-Latn-ME"/>
        </w:rPr>
        <w:t xml:space="preserve">                            </w:t>
      </w:r>
      <w:r w:rsidR="005640A1">
        <w:rPr>
          <w:rFonts w:ascii="Arial" w:hAnsi="Arial" w:cs="Arial"/>
          <w:color w:val="000000"/>
          <w:sz w:val="24"/>
          <w:szCs w:val="24"/>
          <w:lang w:val="sr-Latn-ME"/>
        </w:rPr>
        <w:t xml:space="preserve"> </w:t>
      </w:r>
      <w:r w:rsidR="00E72A5F" w:rsidRPr="00D43AEC">
        <w:rPr>
          <w:rFonts w:ascii="Arial" w:hAnsi="Arial" w:cs="Arial"/>
          <w:color w:val="000000"/>
          <w:sz w:val="24"/>
          <w:szCs w:val="24"/>
          <w:lang w:val="sr-Latn-ME"/>
        </w:rPr>
        <w:t>Maša Adžić</w:t>
      </w:r>
      <w:r w:rsidR="005A2C5B" w:rsidRPr="00D43AEC">
        <w:rPr>
          <w:rFonts w:ascii="Arial" w:hAnsi="Arial" w:cs="Arial"/>
          <w:color w:val="000000"/>
          <w:sz w:val="24"/>
          <w:szCs w:val="24"/>
          <w:lang w:val="sr-Latn-ME"/>
        </w:rPr>
        <w:t xml:space="preserve"> </w:t>
      </w:r>
      <w:r>
        <w:rPr>
          <w:rFonts w:ascii="Arial" w:hAnsi="Arial" w:cs="Arial"/>
          <w:color w:val="000000"/>
          <w:sz w:val="24"/>
          <w:szCs w:val="24"/>
          <w:lang w:val="sr-Latn-ME"/>
        </w:rPr>
        <w:t xml:space="preserve"> </w:t>
      </w:r>
      <w:r w:rsidR="005A2C5B" w:rsidRPr="00D43AEC">
        <w:rPr>
          <w:rFonts w:ascii="Arial" w:hAnsi="Arial" w:cs="Arial"/>
          <w:color w:val="000000"/>
          <w:sz w:val="24"/>
          <w:szCs w:val="24"/>
          <w:lang w:val="sr-Latn-ME"/>
        </w:rPr>
        <w:t>s.r</w:t>
      </w:r>
      <w:r>
        <w:rPr>
          <w:rFonts w:ascii="Arial" w:hAnsi="Arial" w:cs="Arial"/>
          <w:color w:val="000000"/>
          <w:sz w:val="24"/>
          <w:szCs w:val="24"/>
          <w:lang w:val="sr-Latn-ME"/>
        </w:rPr>
        <w:t>_</w:t>
      </w:r>
      <w:r w:rsidR="005A2C5B" w:rsidRPr="00D43AEC">
        <w:rPr>
          <w:rFonts w:ascii="Arial" w:hAnsi="Arial" w:cs="Arial"/>
          <w:color w:val="000000"/>
          <w:sz w:val="24"/>
          <w:szCs w:val="24"/>
          <w:lang w:val="sr-Latn-ME"/>
        </w:rPr>
        <w:t>_________________</w:t>
      </w:r>
    </w:p>
    <w:p w14:paraId="3EB1B9C4" w14:textId="77777777" w:rsidR="00D43AEC" w:rsidRDefault="00E72A5F" w:rsidP="00D43AEC">
      <w:pPr>
        <w:tabs>
          <w:tab w:val="left" w:pos="0"/>
          <w:tab w:val="left" w:pos="3290"/>
        </w:tabs>
        <w:spacing w:after="0"/>
        <w:jc w:val="both"/>
        <w:rPr>
          <w:rFonts w:ascii="Arial" w:hAnsi="Arial" w:cs="Arial"/>
          <w:iCs/>
          <w:color w:val="000000"/>
          <w:sz w:val="24"/>
          <w:szCs w:val="24"/>
          <w:lang w:val="sr-Latn-ME"/>
        </w:rPr>
      </w:pPr>
      <w:r w:rsidRPr="00D43AEC">
        <w:rPr>
          <w:rFonts w:ascii="Arial" w:hAnsi="Arial" w:cs="Arial"/>
          <w:iCs/>
          <w:color w:val="000000"/>
          <w:sz w:val="24"/>
          <w:szCs w:val="24"/>
          <w:lang w:val="sr-Latn-ME"/>
        </w:rPr>
        <w:t xml:space="preserve">Predsjednik komisije </w:t>
      </w:r>
      <w:r w:rsidRPr="00D43AEC">
        <w:rPr>
          <w:rFonts w:ascii="Arial" w:hAnsi="Arial" w:cs="Arial"/>
          <w:sz w:val="24"/>
          <w:szCs w:val="24"/>
          <w:lang w:val="sr-Latn-ME"/>
        </w:rPr>
        <w:t>za sprovođenje postupka javne nabavk</w:t>
      </w:r>
      <w:r w:rsidRPr="00D43AEC">
        <w:rPr>
          <w:rFonts w:ascii="Arial" w:hAnsi="Arial" w:cs="Arial"/>
          <w:iCs/>
          <w:color w:val="000000"/>
          <w:sz w:val="24"/>
          <w:szCs w:val="24"/>
          <w:lang w:val="sr-Latn-ME"/>
        </w:rPr>
        <w:t>e</w:t>
      </w:r>
      <w:r w:rsidR="00EB7EBF" w:rsidRPr="00D43AEC">
        <w:rPr>
          <w:rFonts w:ascii="Arial" w:hAnsi="Arial" w:cs="Arial"/>
          <w:iCs/>
          <w:color w:val="000000"/>
          <w:sz w:val="24"/>
          <w:szCs w:val="24"/>
          <w:lang w:val="sr-Latn-ME"/>
        </w:rPr>
        <w:t>:</w:t>
      </w:r>
    </w:p>
    <w:p w14:paraId="3E59B537" w14:textId="36CEF8D9" w:rsidR="00E72A5F" w:rsidRPr="00D43AEC" w:rsidRDefault="00D43AEC" w:rsidP="00D43AEC">
      <w:pPr>
        <w:tabs>
          <w:tab w:val="left" w:pos="0"/>
          <w:tab w:val="left" w:pos="3290"/>
        </w:tabs>
        <w:spacing w:after="0"/>
        <w:jc w:val="both"/>
        <w:rPr>
          <w:rFonts w:ascii="Arial" w:hAnsi="Arial" w:cs="Arial"/>
          <w:color w:val="000000"/>
          <w:sz w:val="24"/>
          <w:szCs w:val="24"/>
          <w:lang w:val="sr-Latn-ME"/>
        </w:rPr>
      </w:pPr>
      <w:r>
        <w:rPr>
          <w:rFonts w:ascii="Arial" w:hAnsi="Arial" w:cs="Arial"/>
          <w:color w:val="000000"/>
          <w:sz w:val="24"/>
          <w:szCs w:val="24"/>
          <w:lang w:val="sr-Latn-ME"/>
        </w:rPr>
        <w:t xml:space="preserve">                            </w:t>
      </w:r>
      <w:r w:rsidR="005640A1">
        <w:rPr>
          <w:rFonts w:ascii="Arial" w:hAnsi="Arial" w:cs="Arial"/>
          <w:color w:val="000000"/>
          <w:sz w:val="24"/>
          <w:szCs w:val="24"/>
          <w:lang w:val="sr-Latn-ME"/>
        </w:rPr>
        <w:t xml:space="preserve"> </w:t>
      </w:r>
      <w:r w:rsidR="00E72A5F" w:rsidRPr="00D43AEC">
        <w:rPr>
          <w:rFonts w:ascii="Arial" w:hAnsi="Arial" w:cs="Arial"/>
          <w:color w:val="000000"/>
          <w:sz w:val="24"/>
          <w:szCs w:val="24"/>
          <w:lang w:val="sr-Latn-ME"/>
        </w:rPr>
        <w:t>Mirjana Vučinić</w:t>
      </w:r>
      <w:r w:rsidR="005A2C5B" w:rsidRPr="00D43AEC">
        <w:rPr>
          <w:rFonts w:ascii="Arial" w:hAnsi="Arial" w:cs="Arial"/>
          <w:color w:val="000000"/>
          <w:sz w:val="24"/>
          <w:szCs w:val="24"/>
          <w:lang w:val="sr-Latn-ME"/>
        </w:rPr>
        <w:t xml:space="preserve"> s.r</w:t>
      </w:r>
      <w:r>
        <w:rPr>
          <w:rFonts w:ascii="Arial" w:hAnsi="Arial" w:cs="Arial"/>
          <w:color w:val="000000"/>
          <w:sz w:val="24"/>
          <w:szCs w:val="24"/>
          <w:lang w:val="sr-Latn-ME"/>
        </w:rPr>
        <w:t>:__</w:t>
      </w:r>
      <w:r>
        <w:rPr>
          <w:rFonts w:ascii="Arial" w:hAnsi="Arial" w:cs="Arial"/>
          <w:color w:val="000000"/>
          <w:sz w:val="24"/>
          <w:szCs w:val="24"/>
          <w:lang w:val="sr-Latn-ME"/>
        </w:rPr>
        <w:softHyphen/>
      </w:r>
      <w:r>
        <w:rPr>
          <w:rFonts w:ascii="Arial" w:hAnsi="Arial" w:cs="Arial"/>
          <w:color w:val="000000"/>
          <w:sz w:val="24"/>
          <w:szCs w:val="24"/>
          <w:lang w:val="sr-Latn-ME"/>
        </w:rPr>
        <w:softHyphen/>
      </w:r>
      <w:r>
        <w:rPr>
          <w:rFonts w:ascii="Arial" w:hAnsi="Arial" w:cs="Arial"/>
          <w:color w:val="000000"/>
          <w:sz w:val="24"/>
          <w:szCs w:val="24"/>
          <w:lang w:val="sr-Latn-ME"/>
        </w:rPr>
        <w:softHyphen/>
      </w:r>
      <w:r>
        <w:rPr>
          <w:rFonts w:ascii="Arial" w:hAnsi="Arial" w:cs="Arial"/>
          <w:color w:val="000000"/>
          <w:sz w:val="24"/>
          <w:szCs w:val="24"/>
          <w:lang w:val="sr-Latn-ME"/>
        </w:rPr>
        <w:softHyphen/>
      </w:r>
      <w:r>
        <w:rPr>
          <w:rFonts w:ascii="Arial" w:hAnsi="Arial" w:cs="Arial"/>
          <w:color w:val="000000"/>
          <w:sz w:val="24"/>
          <w:szCs w:val="24"/>
          <w:lang w:val="sr-Latn-ME"/>
        </w:rPr>
        <w:softHyphen/>
      </w:r>
      <w:r>
        <w:rPr>
          <w:rFonts w:ascii="Arial" w:hAnsi="Arial" w:cs="Arial"/>
          <w:color w:val="000000"/>
          <w:sz w:val="24"/>
          <w:szCs w:val="24"/>
          <w:lang w:val="sr-Latn-ME"/>
        </w:rPr>
        <w:softHyphen/>
      </w:r>
      <w:r w:rsidR="005A2C5B" w:rsidRPr="00D43AEC">
        <w:rPr>
          <w:rFonts w:ascii="Arial" w:hAnsi="Arial" w:cs="Arial"/>
          <w:color w:val="000000"/>
          <w:sz w:val="24"/>
          <w:szCs w:val="24"/>
          <w:lang w:val="sr-Latn-ME"/>
        </w:rPr>
        <w:t>_____________</w:t>
      </w:r>
      <w:r>
        <w:rPr>
          <w:rFonts w:ascii="Arial" w:hAnsi="Arial" w:cs="Arial"/>
          <w:color w:val="000000"/>
          <w:sz w:val="24"/>
          <w:szCs w:val="24"/>
          <w:lang w:val="sr-Latn-ME"/>
        </w:rPr>
        <w:softHyphen/>
      </w:r>
      <w:r>
        <w:rPr>
          <w:rFonts w:ascii="Arial" w:hAnsi="Arial" w:cs="Arial"/>
          <w:color w:val="000000"/>
          <w:sz w:val="24"/>
          <w:szCs w:val="24"/>
          <w:lang w:val="sr-Latn-ME"/>
        </w:rPr>
        <w:softHyphen/>
      </w:r>
      <w:r>
        <w:rPr>
          <w:rFonts w:ascii="Arial" w:hAnsi="Arial" w:cs="Arial"/>
          <w:color w:val="000000"/>
          <w:sz w:val="24"/>
          <w:szCs w:val="24"/>
          <w:lang w:val="sr-Latn-ME"/>
        </w:rPr>
        <w:softHyphen/>
      </w:r>
    </w:p>
    <w:p w14:paraId="363C33AD" w14:textId="77777777" w:rsidR="00D43AEC" w:rsidRDefault="00E72A5F" w:rsidP="00D43AEC">
      <w:pPr>
        <w:tabs>
          <w:tab w:val="left" w:pos="0"/>
          <w:tab w:val="left" w:pos="3290"/>
        </w:tabs>
        <w:spacing w:after="0"/>
        <w:jc w:val="both"/>
        <w:rPr>
          <w:rFonts w:ascii="Arial" w:hAnsi="Arial" w:cs="Arial"/>
          <w:iCs/>
          <w:color w:val="000000"/>
          <w:sz w:val="24"/>
          <w:szCs w:val="24"/>
          <w:lang w:val="sr-Latn-ME"/>
        </w:rPr>
      </w:pPr>
      <w:r w:rsidRPr="00D43AEC">
        <w:rPr>
          <w:rFonts w:ascii="Arial" w:hAnsi="Arial" w:cs="Arial"/>
          <w:iCs/>
          <w:color w:val="000000"/>
          <w:sz w:val="24"/>
          <w:szCs w:val="24"/>
          <w:lang w:val="sr-Latn-ME"/>
        </w:rPr>
        <w:t xml:space="preserve">Član komisije </w:t>
      </w:r>
      <w:r w:rsidRPr="00D43AEC">
        <w:rPr>
          <w:rFonts w:ascii="Arial" w:hAnsi="Arial" w:cs="Arial"/>
          <w:sz w:val="24"/>
          <w:szCs w:val="24"/>
          <w:lang w:val="sr-Latn-ME"/>
        </w:rPr>
        <w:t>za sprovođenje postupka javne nabavk</w:t>
      </w:r>
      <w:r w:rsidRPr="00D43AEC">
        <w:rPr>
          <w:rFonts w:ascii="Arial" w:hAnsi="Arial" w:cs="Arial"/>
          <w:iCs/>
          <w:color w:val="000000"/>
          <w:sz w:val="24"/>
          <w:szCs w:val="24"/>
          <w:lang w:val="sr-Latn-ME"/>
        </w:rPr>
        <w:t>e</w:t>
      </w:r>
      <w:r w:rsidR="00EB7EBF" w:rsidRPr="00D43AEC">
        <w:rPr>
          <w:rFonts w:ascii="Arial" w:hAnsi="Arial" w:cs="Arial"/>
          <w:iCs/>
          <w:color w:val="000000"/>
          <w:sz w:val="24"/>
          <w:szCs w:val="24"/>
          <w:lang w:val="sr-Latn-ME"/>
        </w:rPr>
        <w:t xml:space="preserve">: </w:t>
      </w:r>
    </w:p>
    <w:p w14:paraId="4A6CEFA3" w14:textId="3D2D771F" w:rsidR="00E72A5F" w:rsidRPr="00D43AEC" w:rsidRDefault="00D43AEC" w:rsidP="00D43AEC">
      <w:pPr>
        <w:tabs>
          <w:tab w:val="left" w:pos="0"/>
          <w:tab w:val="left" w:pos="3290"/>
        </w:tabs>
        <w:spacing w:after="0"/>
        <w:jc w:val="both"/>
        <w:rPr>
          <w:rFonts w:ascii="Arial" w:hAnsi="Arial" w:cs="Arial"/>
          <w:color w:val="000000"/>
          <w:sz w:val="24"/>
          <w:szCs w:val="24"/>
          <w:lang w:val="sr-Latn-ME"/>
        </w:rPr>
      </w:pPr>
      <w:r>
        <w:rPr>
          <w:rFonts w:ascii="Arial" w:hAnsi="Arial" w:cs="Arial"/>
          <w:color w:val="000000"/>
          <w:sz w:val="24"/>
          <w:szCs w:val="24"/>
          <w:lang w:val="sr-Latn-ME"/>
        </w:rPr>
        <w:t xml:space="preserve">                           </w:t>
      </w:r>
      <w:r w:rsidR="005640A1">
        <w:rPr>
          <w:rFonts w:ascii="Arial" w:hAnsi="Arial" w:cs="Arial"/>
          <w:color w:val="000000"/>
          <w:sz w:val="24"/>
          <w:szCs w:val="24"/>
          <w:lang w:val="sr-Latn-ME"/>
        </w:rPr>
        <w:t xml:space="preserve">  </w:t>
      </w:r>
      <w:r>
        <w:rPr>
          <w:rFonts w:ascii="Arial" w:hAnsi="Arial" w:cs="Arial"/>
          <w:color w:val="000000"/>
          <w:sz w:val="24"/>
          <w:szCs w:val="24"/>
          <w:lang w:val="sr-Latn-ME"/>
        </w:rPr>
        <w:t xml:space="preserve"> </w:t>
      </w:r>
      <w:r w:rsidR="007B755B" w:rsidRPr="00D43AEC">
        <w:rPr>
          <w:rFonts w:ascii="Arial" w:hAnsi="Arial" w:cs="Arial"/>
          <w:color w:val="000000"/>
          <w:sz w:val="24"/>
          <w:szCs w:val="24"/>
          <w:lang w:val="sr-Latn-ME"/>
        </w:rPr>
        <w:t>Milica Laković</w:t>
      </w:r>
      <w:r w:rsidR="005A2C5B" w:rsidRPr="00D43AEC">
        <w:rPr>
          <w:rFonts w:ascii="Arial" w:hAnsi="Arial" w:cs="Arial"/>
          <w:color w:val="000000"/>
          <w:sz w:val="24"/>
          <w:szCs w:val="24"/>
          <w:lang w:val="sr-Latn-ME"/>
        </w:rPr>
        <w:t xml:space="preserve"> s.r________________</w:t>
      </w:r>
    </w:p>
    <w:p w14:paraId="4A13F292" w14:textId="77777777" w:rsidR="00D43AEC" w:rsidRDefault="00E72A5F" w:rsidP="00D43AEC">
      <w:pPr>
        <w:tabs>
          <w:tab w:val="left" w:pos="0"/>
          <w:tab w:val="left" w:pos="3290"/>
        </w:tabs>
        <w:spacing w:after="0"/>
        <w:jc w:val="both"/>
        <w:rPr>
          <w:rFonts w:ascii="Arial" w:hAnsi="Arial" w:cs="Arial"/>
          <w:iCs/>
          <w:color w:val="000000"/>
          <w:sz w:val="24"/>
          <w:szCs w:val="24"/>
          <w:lang w:val="sr-Latn-ME"/>
        </w:rPr>
      </w:pPr>
      <w:r w:rsidRPr="00D43AEC">
        <w:rPr>
          <w:rFonts w:ascii="Arial" w:hAnsi="Arial" w:cs="Arial"/>
          <w:iCs/>
          <w:color w:val="000000"/>
          <w:sz w:val="24"/>
          <w:szCs w:val="24"/>
          <w:lang w:val="sr-Latn-ME"/>
        </w:rPr>
        <w:t xml:space="preserve">Član komisije </w:t>
      </w:r>
      <w:r w:rsidRPr="00D43AEC">
        <w:rPr>
          <w:rFonts w:ascii="Arial" w:hAnsi="Arial" w:cs="Arial"/>
          <w:sz w:val="24"/>
          <w:szCs w:val="24"/>
          <w:lang w:val="sr-Latn-ME"/>
        </w:rPr>
        <w:t>za sprovođenje postupka javne nabavk</w:t>
      </w:r>
      <w:r w:rsidRPr="00D43AEC">
        <w:rPr>
          <w:rFonts w:ascii="Arial" w:hAnsi="Arial" w:cs="Arial"/>
          <w:iCs/>
          <w:color w:val="000000"/>
          <w:sz w:val="24"/>
          <w:szCs w:val="24"/>
          <w:lang w:val="sr-Latn-ME"/>
        </w:rPr>
        <w:t>e</w:t>
      </w:r>
      <w:r w:rsidR="00EB7EBF" w:rsidRPr="00D43AEC">
        <w:rPr>
          <w:rFonts w:ascii="Arial" w:hAnsi="Arial" w:cs="Arial"/>
          <w:iCs/>
          <w:color w:val="000000"/>
          <w:sz w:val="24"/>
          <w:szCs w:val="24"/>
          <w:lang w:val="sr-Latn-ME"/>
        </w:rPr>
        <w:t xml:space="preserve">: </w:t>
      </w:r>
    </w:p>
    <w:p w14:paraId="50322D03" w14:textId="143FB562" w:rsidR="00E72A5F" w:rsidRPr="00D43AEC" w:rsidRDefault="00D43AEC" w:rsidP="00D43AEC">
      <w:pPr>
        <w:tabs>
          <w:tab w:val="left" w:pos="0"/>
          <w:tab w:val="left" w:pos="3290"/>
        </w:tabs>
        <w:spacing w:after="0"/>
        <w:jc w:val="both"/>
        <w:rPr>
          <w:rFonts w:ascii="Arial" w:hAnsi="Arial" w:cs="Arial"/>
          <w:color w:val="000000"/>
          <w:sz w:val="24"/>
          <w:szCs w:val="24"/>
          <w:lang w:val="sr-Latn-ME"/>
        </w:rPr>
      </w:pPr>
      <w:r>
        <w:rPr>
          <w:rFonts w:ascii="Arial" w:hAnsi="Arial" w:cs="Arial"/>
          <w:iCs/>
          <w:color w:val="000000"/>
          <w:sz w:val="24"/>
          <w:szCs w:val="24"/>
          <w:lang w:val="sr-Latn-ME"/>
        </w:rPr>
        <w:t xml:space="preserve">                            </w:t>
      </w:r>
      <w:r w:rsidR="005640A1">
        <w:rPr>
          <w:rFonts w:ascii="Arial" w:hAnsi="Arial" w:cs="Arial"/>
          <w:iCs/>
          <w:color w:val="000000"/>
          <w:sz w:val="24"/>
          <w:szCs w:val="24"/>
          <w:lang w:val="sr-Latn-ME"/>
        </w:rPr>
        <w:t xml:space="preserve"> </w:t>
      </w:r>
      <w:r w:rsidR="007B755B" w:rsidRPr="00D43AEC">
        <w:rPr>
          <w:rFonts w:ascii="Arial" w:hAnsi="Arial" w:cs="Arial"/>
          <w:color w:val="000000"/>
          <w:sz w:val="24"/>
          <w:szCs w:val="24"/>
          <w:lang w:val="sr-Latn-ME"/>
        </w:rPr>
        <w:t>Ana Konatar</w:t>
      </w:r>
      <w:r w:rsidR="005640A1">
        <w:rPr>
          <w:rFonts w:ascii="Arial" w:hAnsi="Arial" w:cs="Arial"/>
          <w:color w:val="000000"/>
          <w:sz w:val="24"/>
          <w:szCs w:val="24"/>
          <w:lang w:val="sr-Latn-ME"/>
        </w:rPr>
        <w:t xml:space="preserve"> </w:t>
      </w:r>
      <w:r w:rsidR="005A2C5B" w:rsidRPr="00D43AEC">
        <w:rPr>
          <w:rFonts w:ascii="Arial" w:hAnsi="Arial" w:cs="Arial"/>
          <w:color w:val="000000"/>
          <w:sz w:val="24"/>
          <w:szCs w:val="24"/>
          <w:lang w:val="sr-Latn-ME"/>
        </w:rPr>
        <w:t>s.r__________________</w:t>
      </w:r>
    </w:p>
    <w:bookmarkEnd w:id="18"/>
    <w:p w14:paraId="15B5E5F8" w14:textId="77777777" w:rsidR="009530A4" w:rsidRPr="00D43AEC" w:rsidRDefault="009530A4" w:rsidP="006B60B9">
      <w:pPr>
        <w:spacing w:after="200" w:line="240" w:lineRule="auto"/>
        <w:rPr>
          <w:rFonts w:ascii="Arial" w:hAnsi="Arial" w:cs="Arial"/>
          <w:i/>
          <w:iCs/>
          <w:color w:val="000000"/>
          <w:sz w:val="24"/>
          <w:szCs w:val="24"/>
          <w:lang w:val="sr-Latn-ME"/>
        </w:rPr>
      </w:pPr>
    </w:p>
    <w:p w14:paraId="762EBF26" w14:textId="77777777" w:rsidR="00B5742C" w:rsidRPr="00D43AEC" w:rsidRDefault="00B5742C" w:rsidP="006B60B9">
      <w:pPr>
        <w:spacing w:after="200" w:line="240" w:lineRule="auto"/>
        <w:rPr>
          <w:rFonts w:ascii="Arial" w:hAnsi="Arial" w:cs="Arial"/>
          <w:b/>
          <w:sz w:val="24"/>
          <w:szCs w:val="24"/>
          <w:lang w:val="sr-Latn-CS"/>
        </w:rPr>
      </w:pPr>
    </w:p>
    <w:p w14:paraId="2ACC824A" w14:textId="77777777" w:rsidR="009530A4" w:rsidRPr="00D43AEC" w:rsidRDefault="009530A4" w:rsidP="006B60B9">
      <w:pPr>
        <w:spacing w:after="200" w:line="240" w:lineRule="auto"/>
        <w:rPr>
          <w:rFonts w:ascii="Arial" w:hAnsi="Arial" w:cs="Arial"/>
          <w:b/>
          <w:sz w:val="24"/>
          <w:szCs w:val="24"/>
          <w:lang w:val="sr-Latn-CS"/>
        </w:rPr>
      </w:pPr>
    </w:p>
    <w:p w14:paraId="78B66428" w14:textId="20BF8073" w:rsidR="009530A4" w:rsidRPr="00D43AEC" w:rsidRDefault="009530A4" w:rsidP="006B60B9">
      <w:pPr>
        <w:spacing w:after="200" w:line="240" w:lineRule="auto"/>
        <w:rPr>
          <w:rFonts w:ascii="Arial" w:hAnsi="Arial" w:cs="Arial"/>
          <w:b/>
          <w:sz w:val="24"/>
          <w:szCs w:val="24"/>
          <w:lang w:val="sr-Latn-CS"/>
        </w:rPr>
      </w:pPr>
    </w:p>
    <w:p w14:paraId="37654683" w14:textId="77777777" w:rsidR="00250592" w:rsidRPr="00D43AEC" w:rsidRDefault="00250592">
      <w:pPr>
        <w:rPr>
          <w:rFonts w:ascii="Arial" w:hAnsi="Arial" w:cs="Arial"/>
          <w:b/>
          <w:sz w:val="24"/>
          <w:szCs w:val="24"/>
          <w:lang w:val="pl-PL"/>
        </w:rPr>
      </w:pPr>
      <w:r w:rsidRPr="00D43AEC">
        <w:rPr>
          <w:rFonts w:ascii="Arial" w:hAnsi="Arial" w:cs="Arial"/>
          <w:b/>
          <w:sz w:val="24"/>
          <w:szCs w:val="24"/>
          <w:lang w:val="pl-PL"/>
        </w:rPr>
        <w:br w:type="page"/>
      </w:r>
    </w:p>
    <w:p w14:paraId="5D6C12C7" w14:textId="75BEE507" w:rsidR="006B60B9" w:rsidRPr="00D43AEC" w:rsidRDefault="006B60B9" w:rsidP="006B60B9">
      <w:pPr>
        <w:spacing w:after="0" w:line="240" w:lineRule="auto"/>
        <w:jc w:val="center"/>
        <w:rPr>
          <w:rFonts w:ascii="Arial" w:hAnsi="Arial" w:cs="Arial"/>
          <w:b/>
          <w:sz w:val="24"/>
          <w:szCs w:val="24"/>
          <w:lang w:val="pl-PL"/>
        </w:rPr>
      </w:pPr>
      <w:r w:rsidRPr="00D43AEC">
        <w:rPr>
          <w:rFonts w:ascii="Arial" w:hAnsi="Arial" w:cs="Arial"/>
          <w:b/>
          <w:sz w:val="24"/>
          <w:szCs w:val="24"/>
          <w:lang w:val="pl-PL"/>
        </w:rPr>
        <w:lastRenderedPageBreak/>
        <w:t>UPUTSTVO</w:t>
      </w:r>
      <w:r w:rsidRPr="00D43AEC">
        <w:rPr>
          <w:rFonts w:ascii="Arial" w:hAnsi="Arial" w:cs="Arial"/>
          <w:b/>
          <w:sz w:val="24"/>
          <w:szCs w:val="24"/>
          <w:lang w:val="sr-Latn-CS"/>
        </w:rPr>
        <w:t xml:space="preserve"> </w:t>
      </w:r>
      <w:r w:rsidRPr="00D43AEC">
        <w:rPr>
          <w:rFonts w:ascii="Arial" w:hAnsi="Arial" w:cs="Arial"/>
          <w:b/>
          <w:sz w:val="24"/>
          <w:szCs w:val="24"/>
          <w:lang w:val="pl-PL"/>
        </w:rPr>
        <w:t>O</w:t>
      </w:r>
      <w:r w:rsidRPr="00D43AEC">
        <w:rPr>
          <w:rFonts w:ascii="Arial" w:hAnsi="Arial" w:cs="Arial"/>
          <w:b/>
          <w:sz w:val="24"/>
          <w:szCs w:val="24"/>
          <w:lang w:val="sr-Latn-CS"/>
        </w:rPr>
        <w:t xml:space="preserve"> </w:t>
      </w:r>
      <w:r w:rsidRPr="00D43AEC">
        <w:rPr>
          <w:rFonts w:ascii="Arial" w:hAnsi="Arial" w:cs="Arial"/>
          <w:b/>
          <w:sz w:val="24"/>
          <w:szCs w:val="24"/>
          <w:lang w:val="pl-PL"/>
        </w:rPr>
        <w:t>PRAVNOM</w:t>
      </w:r>
      <w:r w:rsidRPr="00D43AEC">
        <w:rPr>
          <w:rFonts w:ascii="Arial" w:hAnsi="Arial" w:cs="Arial"/>
          <w:b/>
          <w:sz w:val="24"/>
          <w:szCs w:val="24"/>
          <w:lang w:val="sr-Latn-CS"/>
        </w:rPr>
        <w:t xml:space="preserve"> </w:t>
      </w:r>
      <w:r w:rsidRPr="00D43AEC">
        <w:rPr>
          <w:rFonts w:ascii="Arial" w:hAnsi="Arial" w:cs="Arial"/>
          <w:b/>
          <w:sz w:val="24"/>
          <w:szCs w:val="24"/>
          <w:lang w:val="pl-PL"/>
        </w:rPr>
        <w:t>SREDSTVU</w:t>
      </w:r>
      <w:bookmarkEnd w:id="19"/>
    </w:p>
    <w:p w14:paraId="615B3010" w14:textId="77777777" w:rsidR="009530A4" w:rsidRPr="00D43AEC" w:rsidRDefault="009530A4" w:rsidP="006B60B9">
      <w:pPr>
        <w:spacing w:after="0" w:line="240" w:lineRule="auto"/>
        <w:jc w:val="center"/>
        <w:rPr>
          <w:rFonts w:ascii="Arial" w:hAnsi="Arial" w:cs="Arial"/>
          <w:bCs/>
          <w:sz w:val="24"/>
          <w:szCs w:val="24"/>
          <w:lang w:val="pl-PL"/>
        </w:rPr>
      </w:pPr>
    </w:p>
    <w:p w14:paraId="492BC7A5" w14:textId="77777777" w:rsidR="009530A4" w:rsidRPr="00D43AEC" w:rsidRDefault="009530A4" w:rsidP="006B60B9">
      <w:pPr>
        <w:spacing w:after="0" w:line="240" w:lineRule="auto"/>
        <w:jc w:val="center"/>
        <w:rPr>
          <w:rFonts w:ascii="Arial" w:hAnsi="Arial" w:cs="Arial"/>
          <w:color w:val="000000"/>
          <w:sz w:val="24"/>
          <w:szCs w:val="24"/>
          <w:lang w:val="pl-PL"/>
        </w:rPr>
      </w:pPr>
    </w:p>
    <w:p w14:paraId="7E92E34E" w14:textId="044939AB" w:rsidR="009530A4" w:rsidRPr="00D43AEC" w:rsidRDefault="009530A4" w:rsidP="009530A4">
      <w:pPr>
        <w:spacing w:after="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 xml:space="preserve">Privredni subjekat može da izjavi žalbu protiv ove tenderske dokumentacije Komisiji za zaštitu prava: </w:t>
      </w:r>
    </w:p>
    <w:p w14:paraId="4E74FBAC" w14:textId="77777777" w:rsidR="009530A4" w:rsidRPr="00D43AEC" w:rsidRDefault="009530A4" w:rsidP="009530A4">
      <w:pPr>
        <w:spacing w:after="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 xml:space="preserve">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 </w:t>
      </w:r>
    </w:p>
    <w:p w14:paraId="4516C3D3" w14:textId="77777777" w:rsidR="009530A4" w:rsidRPr="00D43AEC" w:rsidRDefault="009530A4" w:rsidP="009530A4">
      <w:pPr>
        <w:spacing w:after="0" w:line="240" w:lineRule="auto"/>
        <w:jc w:val="both"/>
        <w:rPr>
          <w:rFonts w:ascii="Arial" w:hAnsi="Arial" w:cs="Arial"/>
          <w:color w:val="000000"/>
          <w:sz w:val="24"/>
          <w:szCs w:val="24"/>
          <w:lang w:val="pl-PL"/>
        </w:rPr>
      </w:pPr>
    </w:p>
    <w:p w14:paraId="72737904" w14:textId="753D208D" w:rsidR="009530A4" w:rsidRPr="00D43AEC" w:rsidRDefault="009530A4" w:rsidP="009530A4">
      <w:pPr>
        <w:spacing w:after="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 xml:space="preserve">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 </w:t>
      </w:r>
    </w:p>
    <w:p w14:paraId="57305BC3" w14:textId="77777777" w:rsidR="009530A4" w:rsidRPr="00D43AEC" w:rsidRDefault="009530A4" w:rsidP="009530A4">
      <w:pPr>
        <w:spacing w:after="0" w:line="240" w:lineRule="auto"/>
        <w:jc w:val="both"/>
        <w:rPr>
          <w:rFonts w:ascii="Arial" w:hAnsi="Arial" w:cs="Arial"/>
          <w:color w:val="000000"/>
          <w:sz w:val="24"/>
          <w:szCs w:val="24"/>
          <w:lang w:val="pl-PL"/>
        </w:rPr>
      </w:pPr>
    </w:p>
    <w:p w14:paraId="76704CBC" w14:textId="52F68A9C" w:rsidR="009530A4" w:rsidRPr="00D43AEC" w:rsidRDefault="009530A4" w:rsidP="009530A4">
      <w:pPr>
        <w:spacing w:after="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BA300D5" w14:textId="77777777" w:rsidR="009530A4" w:rsidRPr="00D43AEC" w:rsidRDefault="009530A4" w:rsidP="009530A4">
      <w:pPr>
        <w:spacing w:after="0" w:line="240" w:lineRule="auto"/>
        <w:jc w:val="both"/>
        <w:rPr>
          <w:rFonts w:ascii="Arial" w:hAnsi="Arial" w:cs="Arial"/>
          <w:color w:val="000000"/>
          <w:sz w:val="24"/>
          <w:szCs w:val="24"/>
          <w:lang w:val="pl-PL"/>
        </w:rPr>
      </w:pPr>
    </w:p>
    <w:p w14:paraId="2F8B8C2F" w14:textId="15634035" w:rsidR="009530A4" w:rsidRPr="00D43AEC" w:rsidRDefault="009530A4" w:rsidP="009530A4">
      <w:pPr>
        <w:spacing w:after="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 xml:space="preserve"> Žalba se izjavljuje preko naručioca neposredno putem ESJN-a. Žalba koja nije podnesena na naprijed predviđeni način biće odbijena kao nedozvoljena. </w:t>
      </w:r>
    </w:p>
    <w:p w14:paraId="23424FB3" w14:textId="77777777" w:rsidR="009530A4" w:rsidRPr="00D43AEC" w:rsidRDefault="009530A4" w:rsidP="009530A4">
      <w:pPr>
        <w:spacing w:after="0" w:line="240" w:lineRule="auto"/>
        <w:jc w:val="both"/>
        <w:rPr>
          <w:rFonts w:ascii="Arial" w:hAnsi="Arial" w:cs="Arial"/>
          <w:color w:val="000000"/>
          <w:sz w:val="24"/>
          <w:szCs w:val="24"/>
          <w:lang w:val="pl-PL"/>
        </w:rPr>
      </w:pPr>
    </w:p>
    <w:p w14:paraId="30436FD1" w14:textId="77777777" w:rsidR="009530A4" w:rsidRPr="00D43AEC" w:rsidRDefault="009530A4" w:rsidP="009530A4">
      <w:pPr>
        <w:spacing w:after="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 xml:space="preserve">Podnosilac žalbe je dužan da uz žalbu priloži dokaz o uplati naknade za vođenje postupka u iznosu od 1% od procijenjene vrijednosti javne nabavke, a najviše 20.000,00 eura, na žiro račun Komisije za zaštitu prava broj 530-20240-15 kod NLB Montenegro banke A.D. </w:t>
      </w:r>
    </w:p>
    <w:p w14:paraId="047D7969" w14:textId="77777777" w:rsidR="009530A4" w:rsidRPr="00D43AEC" w:rsidRDefault="009530A4" w:rsidP="009530A4">
      <w:pPr>
        <w:spacing w:after="0" w:line="240" w:lineRule="auto"/>
        <w:jc w:val="both"/>
        <w:rPr>
          <w:rFonts w:ascii="Arial" w:hAnsi="Arial" w:cs="Arial"/>
          <w:color w:val="000000"/>
          <w:sz w:val="24"/>
          <w:szCs w:val="24"/>
          <w:lang w:val="pl-PL"/>
        </w:rPr>
      </w:pPr>
    </w:p>
    <w:p w14:paraId="74C59938" w14:textId="26256AC3" w:rsidR="006B60B9" w:rsidRPr="00D43AEC" w:rsidRDefault="009530A4" w:rsidP="009530A4">
      <w:pPr>
        <w:spacing w:after="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Ukoliko je predmet nabavke podijeljen po partijama, a žalba se odnosi samo na određenu/e partiju/e, naknada se plaća u iznosu 1% od procijenjene vrijednosti javne nabavke te/tih partije/a. Instrukcije za plaćanje naknade za vođenje postupka od strane žalilaca iz inostranstva nalaze se na internet stranici Komisije za zaštitu prava nabavki http://www.kontrola-nabavki.me/."."</w:t>
      </w:r>
      <w:r w:rsidR="006B60B9" w:rsidRPr="00D43AEC">
        <w:rPr>
          <w:rFonts w:ascii="Arial" w:hAnsi="Arial" w:cs="Arial"/>
          <w:color w:val="000000"/>
          <w:sz w:val="24"/>
          <w:szCs w:val="24"/>
          <w:lang w:val="pl-PL"/>
        </w:rPr>
        <w:t>.“.</w:t>
      </w:r>
    </w:p>
    <w:p w14:paraId="0E42A56C" w14:textId="77777777" w:rsidR="00D168DF" w:rsidRPr="00D43AEC" w:rsidRDefault="00D168DF">
      <w:pPr>
        <w:rPr>
          <w:rFonts w:ascii="Arial" w:hAnsi="Arial" w:cs="Arial"/>
          <w:sz w:val="24"/>
          <w:szCs w:val="24"/>
          <w:lang w:val="pl-PL"/>
        </w:rPr>
      </w:pPr>
    </w:p>
    <w:p w14:paraId="5A579234" w14:textId="77777777" w:rsidR="00B5742C" w:rsidRPr="00D43AEC" w:rsidRDefault="00B5742C">
      <w:pPr>
        <w:rPr>
          <w:rFonts w:ascii="Arial" w:hAnsi="Arial" w:cs="Arial"/>
          <w:sz w:val="24"/>
          <w:szCs w:val="24"/>
          <w:lang w:val="pl-PL"/>
        </w:rPr>
      </w:pPr>
    </w:p>
    <w:sectPr w:rsidR="00B5742C" w:rsidRPr="00D43AEC" w:rsidSect="006B60B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7CB04" w14:textId="77777777" w:rsidR="00F65524" w:rsidRDefault="00F65524" w:rsidP="006B60B9">
      <w:pPr>
        <w:spacing w:after="0" w:line="240" w:lineRule="auto"/>
      </w:pPr>
      <w:r>
        <w:separator/>
      </w:r>
    </w:p>
  </w:endnote>
  <w:endnote w:type="continuationSeparator" w:id="0">
    <w:p w14:paraId="70C2D887" w14:textId="77777777" w:rsidR="00F65524" w:rsidRDefault="00F65524" w:rsidP="006B6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18198"/>
      <w:docPartObj>
        <w:docPartGallery w:val="Page Numbers (Bottom of Page)"/>
        <w:docPartUnique/>
      </w:docPartObj>
    </w:sdtPr>
    <w:sdtEndPr>
      <w:rPr>
        <w:noProof/>
      </w:rPr>
    </w:sdtEndPr>
    <w:sdtContent>
      <w:p w14:paraId="7FD062F8" w14:textId="77777777" w:rsidR="006B60B9" w:rsidRDefault="006B60B9">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14:paraId="7871BB60" w14:textId="77777777" w:rsidR="006B60B9" w:rsidRDefault="006B60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8B361" w14:textId="77777777" w:rsidR="00F65524" w:rsidRDefault="00F65524" w:rsidP="006B60B9">
      <w:pPr>
        <w:spacing w:after="0" w:line="240" w:lineRule="auto"/>
      </w:pPr>
      <w:r>
        <w:separator/>
      </w:r>
    </w:p>
  </w:footnote>
  <w:footnote w:type="continuationSeparator" w:id="0">
    <w:p w14:paraId="404ADDFD" w14:textId="77777777" w:rsidR="00F65524" w:rsidRDefault="00F65524" w:rsidP="006B60B9">
      <w:pPr>
        <w:spacing w:after="0" w:line="240" w:lineRule="auto"/>
      </w:pPr>
      <w:r>
        <w:continuationSeparator/>
      </w:r>
    </w:p>
  </w:footnote>
  <w:footnote w:id="1">
    <w:p w14:paraId="5B93EEAE" w14:textId="77777777" w:rsidR="006B60B9" w:rsidRPr="006B60B9" w:rsidRDefault="006B60B9" w:rsidP="006B60B9">
      <w:pPr>
        <w:pStyle w:val="FootnoteText"/>
        <w:jc w:val="both"/>
        <w:rPr>
          <w:rFonts w:ascii="Arial" w:hAnsi="Arial" w:cs="Arial"/>
          <w:sz w:val="14"/>
          <w:szCs w:val="16"/>
          <w:lang w:val="pl-PL"/>
        </w:rPr>
      </w:pPr>
      <w:r w:rsidRPr="007F2BA0">
        <w:rPr>
          <w:rStyle w:val="FootnoteReference"/>
          <w:rFonts w:ascii="Arial" w:hAnsi="Arial" w:cs="Arial"/>
          <w:sz w:val="14"/>
          <w:szCs w:val="16"/>
        </w:rPr>
        <w:footnoteRef/>
      </w:r>
      <w:r w:rsidRPr="006B60B9">
        <w:rPr>
          <w:rFonts w:ascii="Arial" w:hAnsi="Arial" w:cs="Arial"/>
          <w:sz w:val="14"/>
          <w:szCs w:val="16"/>
          <w:lang w:val="pl-PL"/>
        </w:rPr>
        <w:t>Podatkeiztačke 1. Poziv za nadmetanje naručilac neposredno UNOSI na ESJN elektronskim putem;</w:t>
      </w:r>
    </w:p>
  </w:footnote>
  <w:footnote w:id="2">
    <w:p w14:paraId="5538746F" w14:textId="77777777" w:rsidR="006B60B9" w:rsidRPr="006B60B9" w:rsidRDefault="006B60B9" w:rsidP="006B60B9">
      <w:pPr>
        <w:pStyle w:val="FootnoteText"/>
        <w:jc w:val="both"/>
        <w:rPr>
          <w:rFonts w:ascii="Arial" w:hAnsi="Arial" w:cs="Arial"/>
          <w:sz w:val="14"/>
          <w:szCs w:val="16"/>
          <w:lang w:val="pl-PL"/>
        </w:rPr>
      </w:pPr>
      <w:r w:rsidRPr="007F2BA0">
        <w:rPr>
          <w:rStyle w:val="FootnoteReference"/>
          <w:rFonts w:ascii="Arial" w:hAnsi="Arial" w:cs="Arial"/>
          <w:sz w:val="14"/>
          <w:szCs w:val="16"/>
        </w:rPr>
        <w:footnoteRef/>
      </w:r>
      <w:r w:rsidRPr="006B60B9">
        <w:rPr>
          <w:rFonts w:ascii="Arial" w:hAnsi="Arial" w:cs="Arial"/>
          <w:sz w:val="14"/>
          <w:szCs w:val="16"/>
          <w:lang w:val="pl-PL"/>
        </w:rPr>
        <w:t>U slučaju podjele predmeta nabavke po partijama i zaključivanja okvirnog sporazuma, podaci o procijenjenoj vrijednosti dati su i u dodatnim infomacijama;</w:t>
      </w:r>
    </w:p>
  </w:footnote>
  <w:footnote w:id="3">
    <w:p w14:paraId="71D79D63" w14:textId="77777777" w:rsidR="006B60B9" w:rsidRPr="006B60B9" w:rsidRDefault="006B60B9" w:rsidP="006B60B9">
      <w:pPr>
        <w:pStyle w:val="FootnoteText"/>
        <w:jc w:val="both"/>
        <w:rPr>
          <w:rFonts w:ascii="Arial" w:hAnsi="Arial" w:cs="Arial"/>
          <w:sz w:val="14"/>
          <w:szCs w:val="16"/>
          <w:lang w:val="pl-PL"/>
        </w:rPr>
      </w:pPr>
      <w:r w:rsidRPr="007F2BA0">
        <w:rPr>
          <w:rStyle w:val="FootnoteReference"/>
          <w:rFonts w:ascii="Arial" w:hAnsi="Arial" w:cs="Arial"/>
          <w:sz w:val="14"/>
          <w:szCs w:val="16"/>
        </w:rPr>
        <w:footnoteRef/>
      </w:r>
      <w:r w:rsidRPr="006B60B9">
        <w:rPr>
          <w:rFonts w:ascii="Arial" w:hAnsi="Arial" w:cs="Arial"/>
          <w:sz w:val="14"/>
          <w:szCs w:val="16"/>
          <w:lang w:val="pl-PL"/>
        </w:rPr>
        <w:t>Podatkeiztačke 2. Tehnička specifikacija predmeta javne nabavke naručilac neposredno UNOSI na ESJN elektronskim putem;</w:t>
      </w:r>
    </w:p>
  </w:footnote>
  <w:footnote w:id="4">
    <w:p w14:paraId="77BDE1B6" w14:textId="77777777" w:rsidR="006B60B9" w:rsidRPr="006B60B9" w:rsidRDefault="006B60B9" w:rsidP="006B60B9">
      <w:pPr>
        <w:pStyle w:val="FootnoteText"/>
        <w:jc w:val="both"/>
        <w:rPr>
          <w:rFonts w:ascii="Arial" w:hAnsi="Arial" w:cs="Arial"/>
          <w:sz w:val="14"/>
          <w:szCs w:val="16"/>
          <w:lang w:val="pl-PL"/>
        </w:rPr>
      </w:pPr>
      <w:r w:rsidRPr="007F2BA0">
        <w:rPr>
          <w:rStyle w:val="FootnoteReference"/>
          <w:rFonts w:ascii="Arial" w:hAnsi="Arial" w:cs="Arial"/>
          <w:sz w:val="14"/>
          <w:szCs w:val="16"/>
        </w:rPr>
        <w:footnoteRef/>
      </w:r>
      <w:r w:rsidRPr="006B60B9">
        <w:rPr>
          <w:rFonts w:ascii="Arial" w:hAnsi="Arial" w:cs="Arial"/>
          <w:sz w:val="14"/>
          <w:szCs w:val="16"/>
          <w:lang w:val="pl-PL"/>
        </w:rPr>
        <w:t>Djelovetenderskedokumentacijeiz tačke 3. - 16. naručilac sačinjava u formi word/PDF dokumenta i objavljuje unošenjem (attachment) dokumenta na ESJN;</w:t>
      </w:r>
    </w:p>
  </w:footnote>
  <w:footnote w:id="5">
    <w:p w14:paraId="4A8901F8" w14:textId="77777777" w:rsidR="006B60B9" w:rsidRPr="006B60B9" w:rsidRDefault="006B60B9" w:rsidP="006B60B9">
      <w:pPr>
        <w:pStyle w:val="FootnoteText"/>
        <w:jc w:val="both"/>
        <w:rPr>
          <w:rFonts w:ascii="Arial" w:hAnsi="Arial" w:cs="Arial"/>
          <w:sz w:val="16"/>
          <w:szCs w:val="16"/>
          <w:lang w:val="pl-PL"/>
        </w:rPr>
      </w:pPr>
      <w:r w:rsidRPr="007F2BA0">
        <w:rPr>
          <w:rStyle w:val="FootnoteReference"/>
          <w:rFonts w:ascii="Arial" w:hAnsi="Arial" w:cs="Arial"/>
          <w:sz w:val="14"/>
          <w:szCs w:val="16"/>
        </w:rPr>
        <w:footnoteRef/>
      </w:r>
      <w:r w:rsidRPr="006B60B9">
        <w:rPr>
          <w:rFonts w:ascii="Arial" w:hAnsi="Arial" w:cs="Arial"/>
          <w:sz w:val="14"/>
          <w:szCs w:val="16"/>
          <w:lang w:val="pl-PL"/>
        </w:rPr>
        <w:t>Procijenjena vrijednost se iskazuje bez PDV-a uključujućiisvetroškove, nagradeimogućaobnavljanjaugovoranaosnovuokvirnogsporazuma.</w:t>
      </w:r>
    </w:p>
  </w:footnote>
  <w:footnote w:id="6">
    <w:p w14:paraId="051D74DE" w14:textId="77777777" w:rsidR="006B60B9" w:rsidRPr="007F2BA0" w:rsidRDefault="006B60B9" w:rsidP="006B60B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6B60B9">
        <w:rPr>
          <w:rFonts w:ascii="Arial" w:hAnsi="Arial" w:cs="Arial"/>
          <w:sz w:val="14"/>
          <w:szCs w:val="16"/>
          <w:lang w:val="pl-PL"/>
        </w:rPr>
        <w:t xml:space="preserve"> </w:t>
      </w:r>
      <w:r w:rsidRPr="007F2BA0">
        <w:rPr>
          <w:rFonts w:ascii="Arial" w:hAnsi="Arial" w:cs="Arial"/>
          <w:sz w:val="14"/>
          <w:szCs w:val="16"/>
          <w:lang w:val="sr-Latn-ME"/>
        </w:rPr>
        <w:t>Ukoliko je predmet nabavke podijenjen na partije ovaj dio brisati</w:t>
      </w:r>
    </w:p>
  </w:footnote>
  <w:footnote w:id="7">
    <w:p w14:paraId="4FF5410F" w14:textId="110301E0" w:rsidR="008E03C2" w:rsidRPr="008E03C2" w:rsidRDefault="008E03C2">
      <w:pPr>
        <w:pStyle w:val="FootnoteText"/>
        <w:rPr>
          <w:lang w:val="sr-Latn-ME"/>
        </w:rPr>
      </w:pPr>
      <w:r>
        <w:rPr>
          <w:rStyle w:val="FootnoteReference"/>
        </w:rPr>
        <w:footnoteRef/>
      </w:r>
      <w:r w:rsidRPr="00EE0341">
        <w:rPr>
          <w:lang w:val="pl-PL"/>
        </w:rPr>
        <w:t xml:space="preserve"> </w:t>
      </w:r>
      <w:r>
        <w:rPr>
          <w:rStyle w:val="FootnoteReference"/>
          <w:rFonts w:ascii="Arial" w:hAnsi="Arial" w:cs="Arial"/>
          <w:sz w:val="14"/>
          <w:szCs w:val="16"/>
        </w:rPr>
        <w:footnoteRef/>
      </w:r>
      <w:r w:rsidRPr="006B60B9">
        <w:rPr>
          <w:rFonts w:ascii="Arial" w:hAnsi="Arial" w:cs="Arial"/>
          <w:sz w:val="14"/>
          <w:szCs w:val="16"/>
          <w:lang w:val="pl-PL"/>
        </w:rPr>
        <w:t xml:space="preserve"> Garancija se određuje u iznosu koji ne može da bude veći od 10% vrijednosti ugovora.</w:t>
      </w:r>
    </w:p>
  </w:footnote>
  <w:footnote w:id="8">
    <w:p w14:paraId="1CF12272" w14:textId="77777777" w:rsidR="006B60B9" w:rsidRPr="00EE0341" w:rsidRDefault="006B60B9" w:rsidP="006B60B9">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EE0341">
        <w:rPr>
          <w:rFonts w:ascii="Arial" w:hAnsi="Arial" w:cs="Arial"/>
          <w:sz w:val="14"/>
          <w:szCs w:val="14"/>
          <w:lang w:val="sr-Latn-ME"/>
        </w:rPr>
        <w:t xml:space="preserve"> </w:t>
      </w:r>
      <w:r w:rsidRPr="006B60B9">
        <w:rPr>
          <w:rFonts w:ascii="Arial" w:hAnsi="Arial" w:cs="Arial"/>
          <w:sz w:val="14"/>
          <w:szCs w:val="14"/>
          <w:lang w:val="pl-PL"/>
        </w:rPr>
        <w:t>Ukoliko</w:t>
      </w:r>
      <w:r w:rsidRPr="00EE0341">
        <w:rPr>
          <w:rFonts w:ascii="Arial" w:hAnsi="Arial" w:cs="Arial"/>
          <w:sz w:val="14"/>
          <w:szCs w:val="14"/>
          <w:lang w:val="sr-Latn-ME"/>
        </w:rPr>
        <w:t xml:space="preserve"> </w:t>
      </w:r>
      <w:r w:rsidRPr="006B60B9">
        <w:rPr>
          <w:rFonts w:ascii="Arial" w:hAnsi="Arial" w:cs="Arial"/>
          <w:sz w:val="14"/>
          <w:szCs w:val="14"/>
          <w:lang w:val="pl-PL"/>
        </w:rPr>
        <w:t>je</w:t>
      </w:r>
      <w:r w:rsidRPr="00EE0341">
        <w:rPr>
          <w:rFonts w:ascii="Arial" w:hAnsi="Arial" w:cs="Arial"/>
          <w:sz w:val="14"/>
          <w:szCs w:val="14"/>
          <w:lang w:val="sr-Latn-ME"/>
        </w:rPr>
        <w:t xml:space="preserve"> </w:t>
      </w:r>
      <w:r w:rsidRPr="006B60B9">
        <w:rPr>
          <w:rFonts w:ascii="Arial" w:hAnsi="Arial" w:cs="Arial"/>
          <w:sz w:val="14"/>
          <w:szCs w:val="14"/>
          <w:lang w:val="pl-PL"/>
        </w:rPr>
        <w:t>predvi</w:t>
      </w:r>
      <w:r w:rsidRPr="00EE0341">
        <w:rPr>
          <w:rFonts w:ascii="Arial" w:hAnsi="Arial" w:cs="Arial"/>
          <w:sz w:val="14"/>
          <w:szCs w:val="14"/>
          <w:lang w:val="sr-Latn-ME"/>
        </w:rPr>
        <w:t>đ</w:t>
      </w:r>
      <w:r w:rsidRPr="006B60B9">
        <w:rPr>
          <w:rFonts w:ascii="Arial" w:hAnsi="Arial" w:cs="Arial"/>
          <w:sz w:val="14"/>
          <w:szCs w:val="14"/>
          <w:lang w:val="pl-PL"/>
        </w:rPr>
        <w:t>eno</w:t>
      </w:r>
      <w:r w:rsidRPr="00EE0341">
        <w:rPr>
          <w:rFonts w:ascii="Arial" w:hAnsi="Arial" w:cs="Arial"/>
          <w:sz w:val="14"/>
          <w:szCs w:val="14"/>
          <w:lang w:val="sr-Latn-ME"/>
        </w:rPr>
        <w:t xml:space="preserve"> </w:t>
      </w:r>
      <w:r w:rsidRPr="006B60B9">
        <w:rPr>
          <w:rFonts w:ascii="Arial" w:hAnsi="Arial" w:cs="Arial"/>
          <w:sz w:val="14"/>
          <w:szCs w:val="14"/>
          <w:lang w:val="pl-PL"/>
        </w:rPr>
        <w:t>zaklju</w:t>
      </w:r>
      <w:r w:rsidRPr="00EE0341">
        <w:rPr>
          <w:rFonts w:ascii="Arial" w:hAnsi="Arial" w:cs="Arial"/>
          <w:sz w:val="14"/>
          <w:szCs w:val="14"/>
          <w:lang w:val="sr-Latn-ME"/>
        </w:rPr>
        <w:t>č</w:t>
      </w:r>
      <w:r w:rsidRPr="006B60B9">
        <w:rPr>
          <w:rFonts w:ascii="Arial" w:hAnsi="Arial" w:cs="Arial"/>
          <w:sz w:val="14"/>
          <w:szCs w:val="14"/>
          <w:lang w:val="pl-PL"/>
        </w:rPr>
        <w:t>ivanje</w:t>
      </w:r>
      <w:r w:rsidRPr="00EE0341">
        <w:rPr>
          <w:rFonts w:ascii="Arial" w:hAnsi="Arial" w:cs="Arial"/>
          <w:sz w:val="14"/>
          <w:szCs w:val="14"/>
          <w:lang w:val="sr-Latn-ME"/>
        </w:rPr>
        <w:t xml:space="preserve"> </w:t>
      </w:r>
      <w:r w:rsidRPr="006B60B9">
        <w:rPr>
          <w:rFonts w:ascii="Arial" w:hAnsi="Arial" w:cs="Arial"/>
          <w:sz w:val="14"/>
          <w:szCs w:val="14"/>
          <w:lang w:val="pl-PL"/>
        </w:rPr>
        <w:t>okvirnog</w:t>
      </w:r>
      <w:r w:rsidRPr="00EE0341">
        <w:rPr>
          <w:rFonts w:ascii="Arial" w:hAnsi="Arial" w:cs="Arial"/>
          <w:sz w:val="14"/>
          <w:szCs w:val="14"/>
          <w:lang w:val="sr-Latn-ME"/>
        </w:rPr>
        <w:t xml:space="preserve"> </w:t>
      </w:r>
      <w:r w:rsidRPr="006B60B9">
        <w:rPr>
          <w:rFonts w:ascii="Arial" w:hAnsi="Arial" w:cs="Arial"/>
          <w:sz w:val="14"/>
          <w:szCs w:val="14"/>
          <w:lang w:val="pl-PL"/>
        </w:rPr>
        <w:t>sporazuma</w:t>
      </w:r>
      <w:r w:rsidRPr="00EE0341">
        <w:rPr>
          <w:rFonts w:ascii="Arial" w:hAnsi="Arial" w:cs="Arial"/>
          <w:sz w:val="14"/>
          <w:szCs w:val="14"/>
          <w:lang w:val="sr-Latn-ME"/>
        </w:rPr>
        <w:t xml:space="preserve">, </w:t>
      </w:r>
      <w:r w:rsidRPr="006B60B9">
        <w:rPr>
          <w:rFonts w:ascii="Arial" w:hAnsi="Arial" w:cs="Arial"/>
          <w:sz w:val="14"/>
          <w:szCs w:val="14"/>
          <w:lang w:val="pl-PL"/>
        </w:rPr>
        <w:t>garancija</w:t>
      </w:r>
      <w:r w:rsidRPr="00EE0341">
        <w:rPr>
          <w:rFonts w:ascii="Arial" w:hAnsi="Arial" w:cs="Arial"/>
          <w:sz w:val="14"/>
          <w:szCs w:val="14"/>
          <w:lang w:val="sr-Latn-ME"/>
        </w:rPr>
        <w:t xml:space="preserve"> </w:t>
      </w:r>
      <w:r w:rsidRPr="006B60B9">
        <w:rPr>
          <w:rFonts w:ascii="Arial" w:hAnsi="Arial" w:cs="Arial"/>
          <w:sz w:val="14"/>
          <w:szCs w:val="14"/>
          <w:lang w:val="pl-PL"/>
        </w:rPr>
        <w:t>ponude</w:t>
      </w:r>
      <w:r w:rsidRPr="00EE0341">
        <w:rPr>
          <w:rFonts w:ascii="Arial" w:hAnsi="Arial" w:cs="Arial"/>
          <w:sz w:val="14"/>
          <w:szCs w:val="14"/>
          <w:lang w:val="sr-Latn-ME"/>
        </w:rPr>
        <w:t xml:space="preserve"> </w:t>
      </w:r>
      <w:r w:rsidRPr="006B60B9">
        <w:rPr>
          <w:rFonts w:ascii="Arial" w:hAnsi="Arial" w:cs="Arial"/>
          <w:sz w:val="14"/>
          <w:szCs w:val="14"/>
          <w:lang w:val="pl-PL"/>
        </w:rPr>
        <w:t>se</w:t>
      </w:r>
      <w:r w:rsidRPr="00EE0341">
        <w:rPr>
          <w:rFonts w:ascii="Arial" w:hAnsi="Arial" w:cs="Arial"/>
          <w:sz w:val="14"/>
          <w:szCs w:val="14"/>
          <w:lang w:val="sr-Latn-ME"/>
        </w:rPr>
        <w:t xml:space="preserve"> </w:t>
      </w:r>
      <w:r w:rsidRPr="006B60B9">
        <w:rPr>
          <w:rFonts w:ascii="Arial" w:hAnsi="Arial" w:cs="Arial"/>
          <w:sz w:val="14"/>
          <w:szCs w:val="14"/>
          <w:lang w:val="pl-PL"/>
        </w:rPr>
        <w:t>dostavlja</w:t>
      </w:r>
      <w:r w:rsidRPr="00EE0341">
        <w:rPr>
          <w:rFonts w:ascii="Arial" w:hAnsi="Arial" w:cs="Arial"/>
          <w:sz w:val="14"/>
          <w:szCs w:val="14"/>
          <w:lang w:val="sr-Latn-ME"/>
        </w:rPr>
        <w:t xml:space="preserve"> </w:t>
      </w:r>
      <w:r w:rsidRPr="006B60B9">
        <w:rPr>
          <w:rFonts w:ascii="Arial" w:hAnsi="Arial" w:cs="Arial"/>
          <w:sz w:val="14"/>
          <w:szCs w:val="14"/>
          <w:lang w:val="pl-PL"/>
        </w:rPr>
        <w:t>na</w:t>
      </w:r>
      <w:r w:rsidRPr="00EE0341">
        <w:rPr>
          <w:rFonts w:ascii="Arial" w:hAnsi="Arial" w:cs="Arial"/>
          <w:sz w:val="14"/>
          <w:szCs w:val="14"/>
          <w:lang w:val="sr-Latn-ME"/>
        </w:rPr>
        <w:t xml:space="preserve"> </w:t>
      </w:r>
      <w:r w:rsidRPr="006B60B9">
        <w:rPr>
          <w:rFonts w:ascii="Arial" w:hAnsi="Arial" w:cs="Arial"/>
          <w:sz w:val="14"/>
          <w:szCs w:val="14"/>
          <w:lang w:val="pl-PL"/>
        </w:rPr>
        <w:t>iznos</w:t>
      </w:r>
      <w:r w:rsidRPr="00EE0341">
        <w:rPr>
          <w:rFonts w:ascii="Arial" w:hAnsi="Arial" w:cs="Arial"/>
          <w:sz w:val="14"/>
          <w:szCs w:val="14"/>
          <w:lang w:val="sr-Latn-ME"/>
        </w:rPr>
        <w:t xml:space="preserve"> </w:t>
      </w:r>
      <w:r w:rsidRPr="006B60B9">
        <w:rPr>
          <w:rFonts w:ascii="Arial" w:hAnsi="Arial" w:cs="Arial"/>
          <w:sz w:val="14"/>
          <w:szCs w:val="14"/>
          <w:lang w:val="pl-PL"/>
        </w:rPr>
        <w:t>procijenjene</w:t>
      </w:r>
      <w:r w:rsidRPr="00EE0341">
        <w:rPr>
          <w:rFonts w:ascii="Arial" w:hAnsi="Arial" w:cs="Arial"/>
          <w:sz w:val="14"/>
          <w:szCs w:val="14"/>
          <w:lang w:val="sr-Latn-ME"/>
        </w:rPr>
        <w:t xml:space="preserve"> </w:t>
      </w:r>
      <w:r w:rsidRPr="006B60B9">
        <w:rPr>
          <w:rFonts w:ascii="Arial" w:hAnsi="Arial" w:cs="Arial"/>
          <w:sz w:val="14"/>
          <w:szCs w:val="14"/>
          <w:lang w:val="pl-PL"/>
        </w:rPr>
        <w:t>vrijednosti</w:t>
      </w:r>
      <w:r w:rsidRPr="00EE0341">
        <w:rPr>
          <w:rFonts w:ascii="Arial" w:hAnsi="Arial" w:cs="Arial"/>
          <w:sz w:val="14"/>
          <w:szCs w:val="14"/>
          <w:lang w:val="sr-Latn-ME"/>
        </w:rPr>
        <w:t xml:space="preserve"> </w:t>
      </w:r>
      <w:r w:rsidRPr="006B60B9">
        <w:rPr>
          <w:rFonts w:ascii="Arial" w:hAnsi="Arial" w:cs="Arial"/>
          <w:sz w:val="14"/>
          <w:szCs w:val="14"/>
          <w:lang w:val="pl-PL"/>
        </w:rPr>
        <w:t>predmeta</w:t>
      </w:r>
      <w:r w:rsidRPr="00EE0341">
        <w:rPr>
          <w:rFonts w:ascii="Arial" w:hAnsi="Arial" w:cs="Arial"/>
          <w:sz w:val="14"/>
          <w:szCs w:val="14"/>
          <w:lang w:val="sr-Latn-ME"/>
        </w:rPr>
        <w:t xml:space="preserve"> </w:t>
      </w:r>
      <w:r w:rsidRPr="006B60B9">
        <w:rPr>
          <w:rFonts w:ascii="Arial" w:hAnsi="Arial" w:cs="Arial"/>
          <w:sz w:val="14"/>
          <w:szCs w:val="14"/>
          <w:lang w:val="pl-PL"/>
        </w:rPr>
        <w:t>javne</w:t>
      </w:r>
      <w:r w:rsidRPr="00EE0341">
        <w:rPr>
          <w:rFonts w:ascii="Arial" w:hAnsi="Arial" w:cs="Arial"/>
          <w:sz w:val="14"/>
          <w:szCs w:val="14"/>
          <w:lang w:val="sr-Latn-ME"/>
        </w:rPr>
        <w:t xml:space="preserve"> </w:t>
      </w:r>
      <w:r w:rsidRPr="006B60B9">
        <w:rPr>
          <w:rFonts w:ascii="Arial" w:hAnsi="Arial" w:cs="Arial"/>
          <w:sz w:val="14"/>
          <w:szCs w:val="14"/>
          <w:lang w:val="pl-PL"/>
        </w:rPr>
        <w:t>nabavke</w:t>
      </w:r>
      <w:r w:rsidRPr="00EE0341">
        <w:rPr>
          <w:rFonts w:ascii="Arial" w:hAnsi="Arial" w:cs="Arial"/>
          <w:sz w:val="14"/>
          <w:szCs w:val="14"/>
          <w:lang w:val="sr-Latn-ME"/>
        </w:rPr>
        <w:t xml:space="preserve"> </w:t>
      </w:r>
      <w:r w:rsidRPr="006B60B9">
        <w:rPr>
          <w:rFonts w:ascii="Arial" w:hAnsi="Arial" w:cs="Arial"/>
          <w:sz w:val="14"/>
          <w:szCs w:val="14"/>
          <w:lang w:val="pl-PL"/>
        </w:rPr>
        <w:t>za</w:t>
      </w:r>
      <w:r w:rsidRPr="00EE0341">
        <w:rPr>
          <w:rFonts w:ascii="Arial" w:hAnsi="Arial" w:cs="Arial"/>
          <w:sz w:val="14"/>
          <w:szCs w:val="14"/>
          <w:lang w:val="sr-Latn-ME"/>
        </w:rPr>
        <w:t xml:space="preserve"> </w:t>
      </w:r>
      <w:r w:rsidRPr="006B60B9">
        <w:rPr>
          <w:rFonts w:ascii="Arial" w:hAnsi="Arial" w:cs="Arial"/>
          <w:sz w:val="14"/>
          <w:szCs w:val="14"/>
          <w:lang w:val="pl-PL"/>
        </w:rPr>
        <w:t>vrijeme</w:t>
      </w:r>
      <w:r w:rsidRPr="00EE0341">
        <w:rPr>
          <w:rFonts w:ascii="Arial" w:hAnsi="Arial" w:cs="Arial"/>
          <w:sz w:val="14"/>
          <w:szCs w:val="14"/>
          <w:lang w:val="sr-Latn-ME"/>
        </w:rPr>
        <w:t xml:space="preserve"> </w:t>
      </w:r>
      <w:r w:rsidRPr="006B60B9">
        <w:rPr>
          <w:rFonts w:ascii="Arial" w:hAnsi="Arial" w:cs="Arial"/>
          <w:sz w:val="14"/>
          <w:szCs w:val="14"/>
          <w:lang w:val="pl-PL"/>
        </w:rPr>
        <w:t>trajanja</w:t>
      </w:r>
      <w:r w:rsidRPr="00EE0341">
        <w:rPr>
          <w:rFonts w:ascii="Arial" w:hAnsi="Arial" w:cs="Arial"/>
          <w:sz w:val="14"/>
          <w:szCs w:val="14"/>
          <w:lang w:val="sr-Latn-ME"/>
        </w:rPr>
        <w:t xml:space="preserve"> </w:t>
      </w:r>
      <w:r w:rsidRPr="006B60B9">
        <w:rPr>
          <w:rFonts w:ascii="Arial" w:hAnsi="Arial" w:cs="Arial"/>
          <w:sz w:val="14"/>
          <w:szCs w:val="14"/>
          <w:lang w:val="pl-PL"/>
        </w:rPr>
        <w:t>okvirnog</w:t>
      </w:r>
      <w:r w:rsidRPr="00EE0341">
        <w:rPr>
          <w:rFonts w:ascii="Arial" w:hAnsi="Arial" w:cs="Arial"/>
          <w:sz w:val="14"/>
          <w:szCs w:val="14"/>
          <w:lang w:val="sr-Latn-ME"/>
        </w:rPr>
        <w:t xml:space="preserve"> </w:t>
      </w:r>
      <w:r w:rsidRPr="006B60B9">
        <w:rPr>
          <w:rFonts w:ascii="Arial" w:hAnsi="Arial" w:cs="Arial"/>
          <w:sz w:val="14"/>
          <w:szCs w:val="14"/>
          <w:lang w:val="pl-PL"/>
        </w:rPr>
        <w:t>sporazuma</w:t>
      </w:r>
    </w:p>
  </w:footnote>
  <w:footnote w:id="9">
    <w:p w14:paraId="0D6CE008" w14:textId="04014256" w:rsidR="00357F0A" w:rsidRPr="00EE0341" w:rsidRDefault="00357F0A" w:rsidP="00357F0A">
      <w:pPr>
        <w:jc w:val="both"/>
        <w:rPr>
          <w:rFonts w:ascii="Arial" w:hAnsi="Arial" w:cs="Arial"/>
          <w:color w:val="000000"/>
          <w:sz w:val="16"/>
          <w:szCs w:val="16"/>
          <w:lang w:val="pl-PL"/>
        </w:rPr>
      </w:pPr>
      <w:r>
        <w:rPr>
          <w:rStyle w:val="FootnoteReference"/>
          <w:rFonts w:ascii="Arial" w:hAnsi="Arial" w:cs="Arial"/>
          <w:sz w:val="16"/>
          <w:szCs w:val="16"/>
        </w:rPr>
        <w:footnoteRef/>
      </w:r>
      <w:r w:rsidRPr="00EE0341">
        <w:rPr>
          <w:rFonts w:ascii="Arial" w:hAnsi="Arial" w:cs="Arial"/>
          <w:color w:val="FF0000"/>
          <w:sz w:val="16"/>
          <w:szCs w:val="16"/>
          <w:lang w:val="pl-PL"/>
        </w:rPr>
        <w:t xml:space="preserve"> </w:t>
      </w:r>
      <w:r w:rsidRPr="00EE0341">
        <w:rPr>
          <w:rFonts w:ascii="Arial" w:hAnsi="Arial" w:cs="Arial"/>
          <w:color w:val="000000"/>
          <w:sz w:val="16"/>
          <w:szCs w:val="16"/>
          <w:lang w:val="pl-PL"/>
        </w:rPr>
        <w:t>U ovom djelu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C7D58F6"/>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E314249"/>
    <w:multiLevelType w:val="hybridMultilevel"/>
    <w:tmpl w:val="C65EC11C"/>
    <w:lvl w:ilvl="0" w:tplc="440A963A">
      <w:numFmt w:val="bullet"/>
      <w:lvlText w:val="-"/>
      <w:lvlJc w:val="left"/>
      <w:pPr>
        <w:ind w:left="502" w:hanging="360"/>
      </w:pPr>
      <w:rPr>
        <w:rFonts w:ascii="Times New Roman" w:eastAsia="Calibri"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DD5256BC"/>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520749680">
    <w:abstractNumId w:val="2"/>
  </w:num>
  <w:num w:numId="2" w16cid:durableId="2007660594">
    <w:abstractNumId w:val="6"/>
  </w:num>
  <w:num w:numId="3" w16cid:durableId="566112104">
    <w:abstractNumId w:val="0"/>
  </w:num>
  <w:num w:numId="4" w16cid:durableId="860246085">
    <w:abstractNumId w:val="8"/>
  </w:num>
  <w:num w:numId="5" w16cid:durableId="3145319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8351999">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5904564">
    <w:abstractNumId w:val="1"/>
  </w:num>
  <w:num w:numId="8" w16cid:durableId="1401905988">
    <w:abstractNumId w:val="5"/>
  </w:num>
  <w:num w:numId="9" w16cid:durableId="17905101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0B9"/>
    <w:rsid w:val="000021BB"/>
    <w:rsid w:val="0001658D"/>
    <w:rsid w:val="00017663"/>
    <w:rsid w:val="00020C19"/>
    <w:rsid w:val="0003209C"/>
    <w:rsid w:val="00042E3D"/>
    <w:rsid w:val="00066CF1"/>
    <w:rsid w:val="000864FA"/>
    <w:rsid w:val="00095A8C"/>
    <w:rsid w:val="000E03A8"/>
    <w:rsid w:val="000E50E8"/>
    <w:rsid w:val="000F03B2"/>
    <w:rsid w:val="000F2BE9"/>
    <w:rsid w:val="00104020"/>
    <w:rsid w:val="00133697"/>
    <w:rsid w:val="001571AC"/>
    <w:rsid w:val="00160526"/>
    <w:rsid w:val="00163E1C"/>
    <w:rsid w:val="00177C87"/>
    <w:rsid w:val="00194A21"/>
    <w:rsid w:val="00204906"/>
    <w:rsid w:val="00233E1A"/>
    <w:rsid w:val="00247807"/>
    <w:rsid w:val="00250592"/>
    <w:rsid w:val="002E1C7A"/>
    <w:rsid w:val="002E554D"/>
    <w:rsid w:val="00304CA3"/>
    <w:rsid w:val="00324DB8"/>
    <w:rsid w:val="00357F0A"/>
    <w:rsid w:val="00365EF2"/>
    <w:rsid w:val="003D4978"/>
    <w:rsid w:val="003D6292"/>
    <w:rsid w:val="003E4F29"/>
    <w:rsid w:val="003E7F60"/>
    <w:rsid w:val="00415660"/>
    <w:rsid w:val="0041664E"/>
    <w:rsid w:val="004264B8"/>
    <w:rsid w:val="00450264"/>
    <w:rsid w:val="00483EDB"/>
    <w:rsid w:val="004B557A"/>
    <w:rsid w:val="004E04A1"/>
    <w:rsid w:val="00502CD4"/>
    <w:rsid w:val="00524384"/>
    <w:rsid w:val="0053507B"/>
    <w:rsid w:val="00542C1A"/>
    <w:rsid w:val="0056199F"/>
    <w:rsid w:val="00562CBA"/>
    <w:rsid w:val="005640A1"/>
    <w:rsid w:val="0058462F"/>
    <w:rsid w:val="00590AB0"/>
    <w:rsid w:val="005A2C5B"/>
    <w:rsid w:val="005A3CE2"/>
    <w:rsid w:val="00612E4B"/>
    <w:rsid w:val="0062262F"/>
    <w:rsid w:val="006255CB"/>
    <w:rsid w:val="0063190A"/>
    <w:rsid w:val="00633B5C"/>
    <w:rsid w:val="00664FD1"/>
    <w:rsid w:val="00693C89"/>
    <w:rsid w:val="006A3C1E"/>
    <w:rsid w:val="006B017B"/>
    <w:rsid w:val="006B60B9"/>
    <w:rsid w:val="007002A0"/>
    <w:rsid w:val="00736246"/>
    <w:rsid w:val="00763850"/>
    <w:rsid w:val="00765C78"/>
    <w:rsid w:val="007B4BF2"/>
    <w:rsid w:val="007B5ABD"/>
    <w:rsid w:val="007B755B"/>
    <w:rsid w:val="007D50E5"/>
    <w:rsid w:val="00824778"/>
    <w:rsid w:val="00842A17"/>
    <w:rsid w:val="008539B7"/>
    <w:rsid w:val="008619DD"/>
    <w:rsid w:val="00864341"/>
    <w:rsid w:val="008817A4"/>
    <w:rsid w:val="008A7D68"/>
    <w:rsid w:val="008D6459"/>
    <w:rsid w:val="008E03C2"/>
    <w:rsid w:val="008F2274"/>
    <w:rsid w:val="009110DD"/>
    <w:rsid w:val="00934F1C"/>
    <w:rsid w:val="009530A4"/>
    <w:rsid w:val="009535F0"/>
    <w:rsid w:val="00956C4F"/>
    <w:rsid w:val="00992A62"/>
    <w:rsid w:val="009B5478"/>
    <w:rsid w:val="009E3C44"/>
    <w:rsid w:val="00A037E5"/>
    <w:rsid w:val="00A1756D"/>
    <w:rsid w:val="00A2411F"/>
    <w:rsid w:val="00A404A3"/>
    <w:rsid w:val="00A44026"/>
    <w:rsid w:val="00A44B7F"/>
    <w:rsid w:val="00A96AA6"/>
    <w:rsid w:val="00AC09B0"/>
    <w:rsid w:val="00AD5408"/>
    <w:rsid w:val="00AE6A83"/>
    <w:rsid w:val="00AF1069"/>
    <w:rsid w:val="00B5742C"/>
    <w:rsid w:val="00B8183E"/>
    <w:rsid w:val="00B85C8A"/>
    <w:rsid w:val="00B91B74"/>
    <w:rsid w:val="00C54288"/>
    <w:rsid w:val="00C6711C"/>
    <w:rsid w:val="00C72E7E"/>
    <w:rsid w:val="00C77749"/>
    <w:rsid w:val="00CB48F2"/>
    <w:rsid w:val="00CF57D2"/>
    <w:rsid w:val="00D00042"/>
    <w:rsid w:val="00D168DF"/>
    <w:rsid w:val="00D33AAB"/>
    <w:rsid w:val="00D43AEC"/>
    <w:rsid w:val="00D81C65"/>
    <w:rsid w:val="00D93C8D"/>
    <w:rsid w:val="00DE39C6"/>
    <w:rsid w:val="00DF77D5"/>
    <w:rsid w:val="00E05739"/>
    <w:rsid w:val="00E174CB"/>
    <w:rsid w:val="00E72A5F"/>
    <w:rsid w:val="00EA7FCB"/>
    <w:rsid w:val="00EB71F1"/>
    <w:rsid w:val="00EB7EBF"/>
    <w:rsid w:val="00ED23A7"/>
    <w:rsid w:val="00EE0341"/>
    <w:rsid w:val="00EF7402"/>
    <w:rsid w:val="00F2347C"/>
    <w:rsid w:val="00F52FD9"/>
    <w:rsid w:val="00F606F1"/>
    <w:rsid w:val="00F65524"/>
    <w:rsid w:val="00F73245"/>
    <w:rsid w:val="00F7605A"/>
    <w:rsid w:val="00F777AC"/>
    <w:rsid w:val="00F9089C"/>
    <w:rsid w:val="00FA46D4"/>
    <w:rsid w:val="00FA69C3"/>
    <w:rsid w:val="00FC401C"/>
    <w:rsid w:val="00FC4CB2"/>
    <w:rsid w:val="00FC5AAB"/>
    <w:rsid w:val="00FC7C9F"/>
    <w:rsid w:val="00FD1B67"/>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16191"/>
  <w15:chartTrackingRefBased/>
  <w15:docId w15:val="{8BAF2ADB-B316-44DB-8544-6B8BD7CF7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r-Latn-M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0B9"/>
    <w:rPr>
      <w:rFonts w:ascii="Calibri" w:eastAsia="Calibri" w:hAnsi="Calibri" w:cs="Times New Roman"/>
      <w:kern w:val="0"/>
      <w:lang w:val="en-US"/>
      <w14:ligatures w14:val="none"/>
    </w:rPr>
  </w:style>
  <w:style w:type="paragraph" w:styleId="Heading1">
    <w:name w:val="heading 1"/>
    <w:basedOn w:val="Normal"/>
    <w:next w:val="Normal"/>
    <w:link w:val="Heading1Char"/>
    <w:uiPriority w:val="9"/>
    <w:qFormat/>
    <w:rsid w:val="006B60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60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60B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60B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60B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60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60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60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60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0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B60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B60B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B60B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B60B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B60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60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60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60B9"/>
    <w:rPr>
      <w:rFonts w:eastAsiaTheme="majorEastAsia" w:cstheme="majorBidi"/>
      <w:color w:val="272727" w:themeColor="text1" w:themeTint="D8"/>
    </w:rPr>
  </w:style>
  <w:style w:type="paragraph" w:styleId="Title">
    <w:name w:val="Title"/>
    <w:basedOn w:val="Normal"/>
    <w:next w:val="Normal"/>
    <w:link w:val="TitleChar"/>
    <w:uiPriority w:val="10"/>
    <w:qFormat/>
    <w:rsid w:val="006B60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60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60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60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60B9"/>
    <w:pPr>
      <w:spacing w:before="160"/>
      <w:jc w:val="center"/>
    </w:pPr>
    <w:rPr>
      <w:i/>
      <w:iCs/>
      <w:color w:val="404040" w:themeColor="text1" w:themeTint="BF"/>
    </w:rPr>
  </w:style>
  <w:style w:type="character" w:customStyle="1" w:styleId="QuoteChar">
    <w:name w:val="Quote Char"/>
    <w:basedOn w:val="DefaultParagraphFont"/>
    <w:link w:val="Quote"/>
    <w:uiPriority w:val="29"/>
    <w:rsid w:val="006B60B9"/>
    <w:rPr>
      <w:i/>
      <w:iCs/>
      <w:color w:val="404040" w:themeColor="text1" w:themeTint="BF"/>
    </w:rPr>
  </w:style>
  <w:style w:type="paragraph" w:styleId="ListParagraph">
    <w:name w:val="List Paragraph"/>
    <w:aliases w:val="Liste 1"/>
    <w:basedOn w:val="Normal"/>
    <w:link w:val="ListParagraphChar"/>
    <w:uiPriority w:val="34"/>
    <w:qFormat/>
    <w:rsid w:val="006B60B9"/>
    <w:pPr>
      <w:ind w:left="720"/>
      <w:contextualSpacing/>
    </w:pPr>
  </w:style>
  <w:style w:type="character" w:styleId="IntenseEmphasis">
    <w:name w:val="Intense Emphasis"/>
    <w:basedOn w:val="DefaultParagraphFont"/>
    <w:uiPriority w:val="21"/>
    <w:qFormat/>
    <w:rsid w:val="006B60B9"/>
    <w:rPr>
      <w:i/>
      <w:iCs/>
      <w:color w:val="2F5496" w:themeColor="accent1" w:themeShade="BF"/>
    </w:rPr>
  </w:style>
  <w:style w:type="paragraph" w:styleId="IntenseQuote">
    <w:name w:val="Intense Quote"/>
    <w:basedOn w:val="Normal"/>
    <w:next w:val="Normal"/>
    <w:link w:val="IntenseQuoteChar"/>
    <w:uiPriority w:val="30"/>
    <w:qFormat/>
    <w:rsid w:val="006B60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60B9"/>
    <w:rPr>
      <w:i/>
      <w:iCs/>
      <w:color w:val="2F5496" w:themeColor="accent1" w:themeShade="BF"/>
    </w:rPr>
  </w:style>
  <w:style w:type="character" w:styleId="IntenseReference">
    <w:name w:val="Intense Reference"/>
    <w:basedOn w:val="DefaultParagraphFont"/>
    <w:uiPriority w:val="32"/>
    <w:qFormat/>
    <w:rsid w:val="006B60B9"/>
    <w:rPr>
      <w:b/>
      <w:bCs/>
      <w:smallCaps/>
      <w:color w:val="2F5496" w:themeColor="accent1" w:themeShade="BF"/>
      <w:spacing w:val="5"/>
    </w:rPr>
  </w:style>
  <w:style w:type="character" w:styleId="Hyperlink">
    <w:name w:val="Hyperlink"/>
    <w:uiPriority w:val="99"/>
    <w:rsid w:val="006B60B9"/>
    <w:rPr>
      <w:color w:val="0000FF"/>
      <w:u w:val="single"/>
    </w:rPr>
  </w:style>
  <w:style w:type="paragraph" w:styleId="FootnoteText">
    <w:name w:val="footnote text"/>
    <w:basedOn w:val="Normal"/>
    <w:link w:val="FootnoteTextChar"/>
    <w:uiPriority w:val="99"/>
    <w:unhideWhenUsed/>
    <w:qFormat/>
    <w:rsid w:val="006B60B9"/>
    <w:pPr>
      <w:spacing w:after="0" w:line="240" w:lineRule="auto"/>
    </w:pPr>
    <w:rPr>
      <w:sz w:val="20"/>
      <w:szCs w:val="20"/>
    </w:rPr>
  </w:style>
  <w:style w:type="character" w:customStyle="1" w:styleId="FootnoteTextChar">
    <w:name w:val="Footnote Text Char"/>
    <w:basedOn w:val="DefaultParagraphFont"/>
    <w:link w:val="FootnoteText"/>
    <w:uiPriority w:val="99"/>
    <w:qFormat/>
    <w:rsid w:val="006B60B9"/>
    <w:rPr>
      <w:rFonts w:ascii="Calibri" w:eastAsia="Calibri" w:hAnsi="Calibri" w:cs="Times New Roman"/>
      <w:kern w:val="0"/>
      <w:sz w:val="20"/>
      <w:szCs w:val="20"/>
      <w:lang w:val="en-US"/>
      <w14:ligatures w14:val="none"/>
    </w:rPr>
  </w:style>
  <w:style w:type="character" w:styleId="FootnoteReference">
    <w:name w:val="footnote reference"/>
    <w:uiPriority w:val="99"/>
    <w:unhideWhenUsed/>
    <w:qFormat/>
    <w:rsid w:val="006B60B9"/>
    <w:rPr>
      <w:vertAlign w:val="superscript"/>
    </w:rPr>
  </w:style>
  <w:style w:type="character" w:customStyle="1" w:styleId="ListParagraphChar">
    <w:name w:val="List Paragraph Char"/>
    <w:aliases w:val="Liste 1 Char"/>
    <w:link w:val="ListParagraph"/>
    <w:uiPriority w:val="34"/>
    <w:qFormat/>
    <w:locked/>
    <w:rsid w:val="006B60B9"/>
  </w:style>
  <w:style w:type="paragraph" w:styleId="Footer">
    <w:name w:val="footer"/>
    <w:basedOn w:val="Normal"/>
    <w:link w:val="FooterChar"/>
    <w:uiPriority w:val="99"/>
    <w:unhideWhenUsed/>
    <w:rsid w:val="006B60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0B9"/>
    <w:rPr>
      <w:rFonts w:ascii="Calibri" w:eastAsia="Calibri" w:hAnsi="Calibri" w:cs="Times New Roman"/>
      <w:kern w:val="0"/>
      <w:lang w:val="en-US"/>
      <w14:ligatures w14:val="none"/>
    </w:rPr>
  </w:style>
  <w:style w:type="paragraph" w:customStyle="1" w:styleId="T30X">
    <w:name w:val="T30X"/>
    <w:basedOn w:val="Normal"/>
    <w:uiPriority w:val="99"/>
    <w:rsid w:val="006B60B9"/>
    <w:pPr>
      <w:autoSpaceDE w:val="0"/>
      <w:autoSpaceDN w:val="0"/>
      <w:adjustRightInd w:val="0"/>
      <w:spacing w:before="60" w:after="60" w:line="240" w:lineRule="auto"/>
      <w:ind w:firstLine="283"/>
      <w:jc w:val="both"/>
    </w:pPr>
    <w:rPr>
      <w:rFonts w:ascii="Times New Roman" w:eastAsiaTheme="minorEastAsia" w:hAnsi="Times New Roman"/>
      <w:color w:val="000000"/>
      <w14:ligatures w14:val="standardContextual"/>
    </w:rPr>
  </w:style>
  <w:style w:type="character" w:styleId="CommentReference">
    <w:name w:val="annotation reference"/>
    <w:basedOn w:val="DefaultParagraphFont"/>
    <w:uiPriority w:val="99"/>
    <w:semiHidden/>
    <w:unhideWhenUsed/>
    <w:rsid w:val="004B557A"/>
    <w:rPr>
      <w:sz w:val="16"/>
      <w:szCs w:val="16"/>
    </w:rPr>
  </w:style>
  <w:style w:type="paragraph" w:styleId="CommentText">
    <w:name w:val="annotation text"/>
    <w:basedOn w:val="Normal"/>
    <w:link w:val="CommentTextChar"/>
    <w:uiPriority w:val="99"/>
    <w:semiHidden/>
    <w:unhideWhenUsed/>
    <w:rsid w:val="004B557A"/>
    <w:pPr>
      <w:spacing w:line="240" w:lineRule="auto"/>
    </w:pPr>
    <w:rPr>
      <w:sz w:val="20"/>
      <w:szCs w:val="20"/>
    </w:rPr>
  </w:style>
  <w:style w:type="character" w:customStyle="1" w:styleId="CommentTextChar">
    <w:name w:val="Comment Text Char"/>
    <w:basedOn w:val="DefaultParagraphFont"/>
    <w:link w:val="CommentText"/>
    <w:uiPriority w:val="99"/>
    <w:semiHidden/>
    <w:rsid w:val="004B557A"/>
    <w:rPr>
      <w:rFonts w:ascii="Calibri" w:eastAsia="Calibri" w:hAnsi="Calibri"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4B557A"/>
    <w:rPr>
      <w:b/>
      <w:bCs/>
    </w:rPr>
  </w:style>
  <w:style w:type="character" w:customStyle="1" w:styleId="CommentSubjectChar">
    <w:name w:val="Comment Subject Char"/>
    <w:basedOn w:val="CommentTextChar"/>
    <w:link w:val="CommentSubject"/>
    <w:uiPriority w:val="99"/>
    <w:semiHidden/>
    <w:rsid w:val="004B557A"/>
    <w:rPr>
      <w:rFonts w:ascii="Calibri" w:eastAsia="Calibri" w:hAnsi="Calibri" w:cs="Times New Roma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699051">
      <w:bodyDiv w:val="1"/>
      <w:marLeft w:val="0"/>
      <w:marRight w:val="0"/>
      <w:marTop w:val="0"/>
      <w:marBottom w:val="0"/>
      <w:divBdr>
        <w:top w:val="none" w:sz="0" w:space="0" w:color="auto"/>
        <w:left w:val="none" w:sz="0" w:space="0" w:color="auto"/>
        <w:bottom w:val="none" w:sz="0" w:space="0" w:color="auto"/>
        <w:right w:val="none" w:sz="0" w:space="0" w:color="auto"/>
      </w:divBdr>
    </w:div>
    <w:div w:id="81383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478</TotalTime>
  <Pages>9</Pages>
  <Words>1946</Words>
  <Characters>11094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User</cp:lastModifiedBy>
  <cp:revision>10</cp:revision>
  <cp:lastPrinted>2026-05-26T05:38:00Z</cp:lastPrinted>
  <dcterms:created xsi:type="dcterms:W3CDTF">2026-05-18T05:39:00Z</dcterms:created>
  <dcterms:modified xsi:type="dcterms:W3CDTF">2026-05-26T12:50:00Z</dcterms:modified>
</cp:coreProperties>
</file>