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6DBAE" w14:textId="4F567BF9" w:rsidR="003A5C17" w:rsidRDefault="003A5C17"/>
    <w:p w14:paraId="43DEF086" w14:textId="5ABE2230" w:rsidR="003A5C17" w:rsidRDefault="003A5C17"/>
    <w:p w14:paraId="76AC5EE4" w14:textId="74BDF631" w:rsidR="003A5C17" w:rsidRPr="003A5C17" w:rsidRDefault="003A5C17" w:rsidP="003A5C17">
      <w:pPr>
        <w:rPr>
          <w:rFonts w:ascii="Palatino Linotype" w:hAnsi="Palatino Linotype"/>
          <w:noProof/>
          <w:lang w:val="en-US"/>
        </w:rPr>
      </w:pPr>
      <w:r>
        <w:rPr>
          <w:rFonts w:ascii="Palatino Linotype" w:hAnsi="Palatino Linotype"/>
          <w:noProof/>
          <w:lang w:val="en-US"/>
        </w:rPr>
        <w:t xml:space="preserve">                                                                                                                           </w:t>
      </w:r>
      <w:r w:rsidRPr="003A5C17">
        <w:rPr>
          <w:rFonts w:ascii="Palatino Linotype" w:hAnsi="Palatino Linotype"/>
          <w:noProof/>
          <w:lang w:val="en-US"/>
        </w:rPr>
        <w:t>Broj: 0707-2071/6</w:t>
      </w:r>
    </w:p>
    <w:p w14:paraId="4DC13861" w14:textId="77777777" w:rsidR="003A5C17" w:rsidRPr="003A5C17" w:rsidRDefault="003A5C17" w:rsidP="003A5C17">
      <w:pPr>
        <w:jc w:val="right"/>
        <w:rPr>
          <w:rFonts w:ascii="Palatino Linotype" w:hAnsi="Palatino Linotype"/>
          <w:noProof/>
          <w:lang w:val="en-US"/>
        </w:rPr>
      </w:pPr>
      <w:r w:rsidRPr="003A5C17">
        <w:rPr>
          <w:rFonts w:ascii="Palatino Linotype" w:hAnsi="Palatino Linotype"/>
          <w:noProof/>
          <w:lang w:val="en-US"/>
        </w:rPr>
        <w:t>Podgorica, 14.05.2026. godine</w:t>
      </w:r>
    </w:p>
    <w:p w14:paraId="089CBC48" w14:textId="77777777" w:rsidR="003A5C17" w:rsidRPr="003A5C17" w:rsidRDefault="003A5C17" w:rsidP="003A5C17">
      <w:pPr>
        <w:jc w:val="right"/>
        <w:rPr>
          <w:rFonts w:ascii="Palatino Linotype" w:hAnsi="Palatino Linotype" w:cs="Times New Roman"/>
          <w:b/>
          <w:noProof/>
          <w:lang w:val="en-US"/>
        </w:rPr>
      </w:pPr>
    </w:p>
    <w:p w14:paraId="7FEFBDDD" w14:textId="77777777" w:rsidR="003A5C17" w:rsidRPr="003A5C17" w:rsidRDefault="003A5C17" w:rsidP="003A5C17">
      <w:pPr>
        <w:spacing w:after="0"/>
        <w:jc w:val="both"/>
        <w:rPr>
          <w:rFonts w:ascii="Palatino Linotype" w:hAnsi="Palatino Linotype" w:cs="Times New Roman"/>
          <w:b/>
          <w:noProof/>
          <w:lang w:val="sr-Latn-ME"/>
        </w:rPr>
      </w:pPr>
      <w:r w:rsidRPr="003A5C17">
        <w:rPr>
          <w:rFonts w:ascii="Palatino Linotype" w:hAnsi="Palatino Linotype" w:cs="Times New Roman"/>
          <w:noProof/>
          <w:lang w:val="sr-Latn-ME"/>
        </w:rPr>
        <w:t>U skladu sa odredbama člana 95 stav 2 Zakona o javnim nabavkama ( „Sl.list CG “, br. 74/19 ,3/23 i 11/23) , a povodom zahtjeva za pojašnjenje tenderske dokumentacije, dostavljamo</w:t>
      </w:r>
      <w:r w:rsidRPr="003A5C17">
        <w:rPr>
          <w:rFonts w:ascii="Palatino Linotype" w:hAnsi="Palatino Linotype" w:cs="Times New Roman"/>
          <w:b/>
          <w:noProof/>
          <w:lang w:val="sr-Latn-ME"/>
        </w:rPr>
        <w:t>:</w:t>
      </w:r>
    </w:p>
    <w:p w14:paraId="2B53D1D4" w14:textId="77777777" w:rsidR="003A5C17" w:rsidRPr="003A5C17" w:rsidRDefault="003A5C17" w:rsidP="003A5C17">
      <w:pPr>
        <w:spacing w:after="0"/>
        <w:jc w:val="both"/>
        <w:rPr>
          <w:rFonts w:ascii="Palatino Linotype" w:hAnsi="Palatino Linotype" w:cs="Times New Roman"/>
          <w:b/>
          <w:noProof/>
          <w:lang w:val="sr-Latn-ME"/>
        </w:rPr>
      </w:pPr>
      <w:r w:rsidRPr="003A5C17">
        <w:rPr>
          <w:rFonts w:ascii="Palatino Linotype" w:hAnsi="Palatino Linotype" w:cs="Times New Roman"/>
          <w:b/>
          <w:noProof/>
          <w:lang w:val="sr-Latn-ME"/>
        </w:rPr>
        <w:t xml:space="preserve"> </w:t>
      </w:r>
    </w:p>
    <w:p w14:paraId="49A5864F" w14:textId="77777777" w:rsidR="003A5C17" w:rsidRPr="003A5C17" w:rsidRDefault="003A5C17" w:rsidP="003A5C17">
      <w:pPr>
        <w:spacing w:after="0"/>
        <w:jc w:val="center"/>
        <w:rPr>
          <w:rFonts w:ascii="Palatino Linotype" w:hAnsi="Palatino Linotype" w:cs="Times New Roman"/>
          <w:b/>
          <w:noProof/>
          <w:lang w:val="sr-Latn-ME"/>
        </w:rPr>
      </w:pPr>
      <w:r w:rsidRPr="003A5C17">
        <w:rPr>
          <w:rFonts w:ascii="Palatino Linotype" w:hAnsi="Palatino Linotype" w:cs="Times New Roman"/>
          <w:b/>
          <w:noProof/>
          <w:lang w:val="sr-Latn-ME"/>
        </w:rPr>
        <w:t>POJAŠNJENJE br. 2 Tenderske dokumentacije za otvoreni postupak javne nabavke za</w:t>
      </w:r>
    </w:p>
    <w:p w14:paraId="6E1E6BCC" w14:textId="77777777" w:rsidR="003A5C17" w:rsidRPr="003A5C17" w:rsidRDefault="003A5C17" w:rsidP="003A5C17">
      <w:pPr>
        <w:jc w:val="center"/>
        <w:rPr>
          <w:rFonts w:ascii="Palatino Linotype" w:eastAsia="Times New Roman" w:hAnsi="Palatino Linotype" w:cs="Times New Roman"/>
          <w:lang w:val="sr-Latn-ME"/>
        </w:rPr>
      </w:pPr>
      <w:r w:rsidRPr="003A5C17">
        <w:rPr>
          <w:rFonts w:ascii="Palatino Linotype" w:eastAsia="Times New Roman" w:hAnsi="Palatino Linotype" w:cs="Times New Roman"/>
          <w:b/>
          <w:bCs/>
          <w:noProof/>
          <w:lang w:val="hr-HR" w:eastAsia="hr-HR"/>
        </w:rPr>
        <w:t xml:space="preserve">nabavku usluge - </w:t>
      </w:r>
      <w:r w:rsidRPr="003A5C17">
        <w:rPr>
          <w:rFonts w:ascii="Palatino Linotype" w:eastAsia="Times New Roman" w:hAnsi="Palatino Linotype" w:cs="Times New Roman"/>
          <w:b/>
          <w:lang w:val="sr-Latn-ME"/>
        </w:rPr>
        <w:t>Unaprjeđenje IS Agencije – Izrada web portala baze podataka dodijeljenih RF</w:t>
      </w:r>
    </w:p>
    <w:p w14:paraId="201A6EEB" w14:textId="77777777" w:rsidR="003A5C17" w:rsidRPr="003A5C17" w:rsidRDefault="003A5C17" w:rsidP="003A5C17">
      <w:pPr>
        <w:spacing w:after="0"/>
        <w:jc w:val="both"/>
        <w:rPr>
          <w:rFonts w:ascii="Palatino Linotype" w:hAnsi="Palatino Linotype" w:cs="Times New Roman"/>
          <w:noProof/>
          <w:lang w:val="sr-Latn-ME"/>
        </w:rPr>
      </w:pPr>
      <w:r w:rsidRPr="003A5C17">
        <w:rPr>
          <w:rFonts w:ascii="Palatino Linotype" w:hAnsi="Palatino Linotype" w:cs="Times New Roman"/>
          <w:noProof/>
          <w:lang w:val="sr-Latn-ME"/>
        </w:rPr>
        <w:t>Dana 13.05.2026.godine u 14.38 h putem ESJN-a pristigao je zahtjev za pojašnjenje Tenderske dokumentacije od zainteresovanog privrednog subjekta:</w:t>
      </w:r>
    </w:p>
    <w:p w14:paraId="311DDFF3" w14:textId="77777777" w:rsidR="003A5C17" w:rsidRPr="003A5C17" w:rsidRDefault="003A5C17" w:rsidP="003A5C17">
      <w:pPr>
        <w:spacing w:after="0"/>
        <w:jc w:val="both"/>
        <w:rPr>
          <w:rFonts w:ascii="Palatino Linotype" w:hAnsi="Palatino Linotype" w:cs="Times New Roman"/>
          <w:noProof/>
          <w:lang w:val="sr-Latn-ME"/>
        </w:rPr>
      </w:pPr>
    </w:p>
    <w:p w14:paraId="6225380E" w14:textId="77777777" w:rsidR="003A5C17" w:rsidRPr="003A5C17" w:rsidRDefault="003A5C17" w:rsidP="003A5C17">
      <w:pPr>
        <w:jc w:val="both"/>
        <w:rPr>
          <w:rFonts w:ascii="Palatino Linotype" w:hAnsi="Palatino Linotype" w:cs="Arial"/>
          <w:noProof/>
          <w:shd w:val="clear" w:color="auto" w:fill="E8E8E8"/>
          <w:lang w:val="en-US"/>
        </w:rPr>
      </w:pPr>
      <w:r w:rsidRPr="003A5C17">
        <w:rPr>
          <w:rFonts w:ascii="Palatino Linotype" w:hAnsi="Palatino Linotype" w:cs="Arial"/>
          <w:b/>
          <w:noProof/>
          <w:shd w:val="clear" w:color="auto" w:fill="E8E8E8"/>
          <w:lang w:val="en-US"/>
        </w:rPr>
        <w:t>Pitanje:</w:t>
      </w:r>
      <w:r w:rsidRPr="003A5C17">
        <w:rPr>
          <w:rFonts w:ascii="Palatino Linotype" w:hAnsi="Palatino Linotype" w:cs="Arial"/>
          <w:noProof/>
          <w:shd w:val="clear" w:color="auto" w:fill="E8E8E8"/>
          <w:lang w:val="en-US"/>
        </w:rPr>
        <w:t xml:space="preserve"> Poštovani, Željeli bi da se informišemo da li su prihvatljive preporuke na engleskom jeziku ili je potrebno obezbijediti prevod na naš jezik? Ako je potrebno obezbijediti prevod da li je dovoljan običan prevod ili isti mora biti ovjeren od strane sertifikovanog lica?</w:t>
      </w:r>
    </w:p>
    <w:p w14:paraId="48E45591" w14:textId="77777777" w:rsidR="003A5C17" w:rsidRPr="003A5C17" w:rsidRDefault="003A5C17" w:rsidP="003A5C17">
      <w:pPr>
        <w:jc w:val="both"/>
        <w:rPr>
          <w:rFonts w:ascii="Palatino Linotype" w:hAnsi="Palatino Linotype" w:cs="Times New Roman"/>
          <w:noProof/>
          <w:lang w:val="sr-Latn-ME"/>
        </w:rPr>
      </w:pPr>
      <w:r w:rsidRPr="003A5C17">
        <w:rPr>
          <w:rFonts w:ascii="Palatino Linotype" w:hAnsi="Palatino Linotype" w:cs="Times New Roman"/>
          <w:b/>
          <w:noProof/>
          <w:lang w:val="sr-Latn-ME"/>
        </w:rPr>
        <w:t xml:space="preserve">Odgovor: </w:t>
      </w:r>
      <w:r w:rsidRPr="003A5C17">
        <w:rPr>
          <w:rFonts w:ascii="Palatino Linotype" w:hAnsi="Palatino Linotype" w:cs="Times New Roman"/>
          <w:noProof/>
          <w:lang w:val="sr-Latn-ME"/>
        </w:rPr>
        <w:t xml:space="preserve">Naručilac je tenderskom dokumetacijom predvidio da se ponuda sačinjava na: </w:t>
      </w:r>
    </w:p>
    <w:p w14:paraId="7AB36567" w14:textId="77777777" w:rsidR="003A5C17" w:rsidRPr="003A5C17" w:rsidRDefault="003A5C17" w:rsidP="003A5C17">
      <w:pPr>
        <w:spacing w:after="0" w:line="240" w:lineRule="auto"/>
        <w:jc w:val="both"/>
        <w:rPr>
          <w:rFonts w:ascii="Palatino Linotype" w:eastAsia="Times New Roman" w:hAnsi="Palatino Linotype" w:cs="Times New Roman"/>
          <w:color w:val="000000"/>
          <w:lang w:val="sr-Latn-ME"/>
        </w:rPr>
      </w:pPr>
      <w:r w:rsidRPr="003A5C17">
        <w:rPr>
          <w:rFonts w:ascii="Palatino Linotype" w:eastAsia="Times New Roman" w:hAnsi="Palatino Linotype" w:cs="Times New Roman"/>
          <w:color w:val="000000"/>
          <w:lang w:val="sr-Latn-ME"/>
        </w:rPr>
        <w:sym w:font="Wingdings" w:char="F0FE"/>
      </w:r>
      <w:r w:rsidRPr="003A5C17">
        <w:rPr>
          <w:rFonts w:ascii="Palatino Linotype" w:eastAsia="Times New Roman" w:hAnsi="Palatino Linotype" w:cs="Times New Roman"/>
          <w:color w:val="000000"/>
          <w:lang w:val="sr-Latn-ME"/>
        </w:rPr>
        <w:t xml:space="preserve"> crnogorski jezik i drugi jezik koji je u službenoj upotrebi u Crnoj Gori, u skladu sa Ustavom i zakonom</w:t>
      </w:r>
    </w:p>
    <w:p w14:paraId="4F46166E" w14:textId="77777777" w:rsidR="003A5C17" w:rsidRPr="003A5C17" w:rsidRDefault="003A5C17" w:rsidP="003A5C17">
      <w:pPr>
        <w:spacing w:after="0" w:line="240" w:lineRule="auto"/>
        <w:jc w:val="both"/>
        <w:rPr>
          <w:rFonts w:ascii="Palatino Linotype" w:eastAsia="Times New Roman" w:hAnsi="Palatino Linotype" w:cs="Times New Roman"/>
          <w:color w:val="000000"/>
          <w:lang w:val="sr-Latn-ME"/>
        </w:rPr>
      </w:pPr>
      <w:r w:rsidRPr="003A5C17">
        <w:rPr>
          <w:rFonts w:ascii="Palatino Linotype" w:eastAsia="Times New Roman" w:hAnsi="Palatino Linotype" w:cs="Times New Roman"/>
          <w:color w:val="000000"/>
          <w:lang w:val="sr-Latn-ME"/>
        </w:rPr>
        <w:sym w:font="Wingdings" w:char="F0FE"/>
      </w:r>
      <w:r w:rsidRPr="003A5C17">
        <w:rPr>
          <w:rFonts w:ascii="Palatino Linotype" w:eastAsia="Times New Roman" w:hAnsi="Palatino Linotype" w:cs="Times New Roman"/>
          <w:color w:val="000000"/>
          <w:lang w:val="sr-Latn-ME"/>
        </w:rPr>
        <w:t xml:space="preserve"> engleski jezik za dio ponude koji se odnosi na:</w:t>
      </w:r>
    </w:p>
    <w:p w14:paraId="4ED75719" w14:textId="77777777" w:rsidR="003A5C17" w:rsidRPr="003A5C17" w:rsidRDefault="003A5C17" w:rsidP="003A5C17">
      <w:pPr>
        <w:numPr>
          <w:ilvl w:val="0"/>
          <w:numId w:val="1"/>
        </w:numPr>
        <w:tabs>
          <w:tab w:val="left" w:pos="426"/>
        </w:tabs>
        <w:spacing w:before="96" w:after="0" w:line="240" w:lineRule="auto"/>
        <w:jc w:val="both"/>
        <w:rPr>
          <w:rFonts w:ascii="Palatino Linotype" w:eastAsia="Calibri" w:hAnsi="Palatino Linotype" w:cs="Times New Roman"/>
          <w:color w:val="000000"/>
          <w:lang w:val="sr-Latn-ME"/>
        </w:rPr>
      </w:pPr>
      <w:r w:rsidRPr="003A5C17">
        <w:rPr>
          <w:rFonts w:ascii="Palatino Linotype" w:eastAsia="Calibri" w:hAnsi="Palatino Linotype" w:cs="Times New Roman"/>
          <w:color w:val="000000"/>
          <w:lang w:val="sr-Latn-ME"/>
        </w:rPr>
        <w:t>tehničke karakteristike;</w:t>
      </w:r>
    </w:p>
    <w:p w14:paraId="36352B75" w14:textId="77777777" w:rsidR="003A5C17" w:rsidRPr="003A5C17" w:rsidRDefault="003A5C17" w:rsidP="003A5C17">
      <w:pPr>
        <w:jc w:val="both"/>
        <w:rPr>
          <w:rFonts w:ascii="Palatino Linotype" w:hAnsi="Palatino Linotype" w:cs="Times New Roman"/>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5C17">
        <w:rPr>
          <w:rFonts w:ascii="Palatino Linotype" w:hAnsi="Palatino Linotype" w:cs="Times New Roman"/>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Shodno navedenom, reference je potrebno prevesti na naš jezik i iste moraju biti ovjerene od strane sertifikovanog lica.</w:t>
      </w:r>
    </w:p>
    <w:p w14:paraId="30D0E505" w14:textId="77777777" w:rsidR="003A5C17" w:rsidRPr="003A5C17" w:rsidRDefault="003A5C17" w:rsidP="003A5C17">
      <w:pPr>
        <w:shd w:val="clear" w:color="auto" w:fill="E8E8E8"/>
        <w:jc w:val="both"/>
        <w:rPr>
          <w:rFonts w:ascii="Palatino Linotype" w:eastAsia="Times New Roman" w:hAnsi="Palatino Linotype" w:cs="Arial"/>
          <w:lang w:eastAsia="en-GB"/>
        </w:rPr>
      </w:pPr>
      <w:r w:rsidRPr="003A5C17">
        <w:rPr>
          <w:rFonts w:ascii="Palatino Linotype" w:hAnsi="Palatino Linotype"/>
          <w:noProof/>
          <w:lang w:val="en-US"/>
        </w:rPr>
        <w:t xml:space="preserve">Pitanje: </w:t>
      </w:r>
      <w:r w:rsidRPr="003A5C17">
        <w:rPr>
          <w:rFonts w:ascii="Palatino Linotype" w:eastAsia="Times New Roman" w:hAnsi="Palatino Linotype" w:cs="Arial"/>
          <w:lang w:eastAsia="en-GB"/>
        </w:rPr>
        <w:t xml:space="preserve">Pored toga, </w:t>
      </w:r>
      <w:proofErr w:type="spellStart"/>
      <w:r w:rsidRPr="003A5C17">
        <w:rPr>
          <w:rFonts w:ascii="Palatino Linotype" w:eastAsia="Times New Roman" w:hAnsi="Palatino Linotype" w:cs="Arial"/>
          <w:lang w:eastAsia="en-GB"/>
        </w:rPr>
        <w:t>molimo</w:t>
      </w:r>
      <w:proofErr w:type="spellEnd"/>
      <w:r w:rsidRPr="003A5C17">
        <w:rPr>
          <w:rFonts w:ascii="Palatino Linotype" w:eastAsia="Times New Roman" w:hAnsi="Palatino Linotype" w:cs="Arial"/>
          <w:lang w:eastAsia="en-GB"/>
        </w:rPr>
        <w:t xml:space="preserve"> Vas da </w:t>
      </w:r>
      <w:proofErr w:type="spellStart"/>
      <w:r w:rsidRPr="003A5C17">
        <w:rPr>
          <w:rFonts w:ascii="Palatino Linotype" w:eastAsia="Times New Roman" w:hAnsi="Palatino Linotype" w:cs="Arial"/>
          <w:lang w:eastAsia="en-GB"/>
        </w:rPr>
        <w:t>nam</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potvrdite</w:t>
      </w:r>
      <w:proofErr w:type="spellEnd"/>
      <w:r w:rsidRPr="003A5C17">
        <w:rPr>
          <w:rFonts w:ascii="Palatino Linotype" w:eastAsia="Times New Roman" w:hAnsi="Palatino Linotype" w:cs="Arial"/>
          <w:lang w:eastAsia="en-GB"/>
        </w:rPr>
        <w:t xml:space="preserve"> da li je </w:t>
      </w:r>
      <w:proofErr w:type="spellStart"/>
      <w:r w:rsidRPr="003A5C17">
        <w:rPr>
          <w:rFonts w:ascii="Palatino Linotype" w:eastAsia="Times New Roman" w:hAnsi="Palatino Linotype" w:cs="Arial"/>
          <w:lang w:eastAsia="en-GB"/>
        </w:rPr>
        <w:t>dokument</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koji</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smo</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dostavili</w:t>
      </w:r>
      <w:proofErr w:type="spellEnd"/>
      <w:r w:rsidRPr="003A5C17">
        <w:rPr>
          <w:rFonts w:ascii="Palatino Linotype" w:eastAsia="Times New Roman" w:hAnsi="Palatino Linotype" w:cs="Arial"/>
          <w:lang w:eastAsia="en-GB"/>
        </w:rPr>
        <w:t xml:space="preserve"> u </w:t>
      </w:r>
      <w:proofErr w:type="spellStart"/>
      <w:r w:rsidRPr="003A5C17">
        <w:rPr>
          <w:rFonts w:ascii="Palatino Linotype" w:eastAsia="Times New Roman" w:hAnsi="Palatino Linotype" w:cs="Arial"/>
          <w:lang w:eastAsia="en-GB"/>
        </w:rPr>
        <w:t>prilogu</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odgovarajući</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sertifikat</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tražen</w:t>
      </w:r>
      <w:proofErr w:type="spellEnd"/>
      <w:r w:rsidRPr="003A5C17">
        <w:rPr>
          <w:rFonts w:ascii="Palatino Linotype" w:eastAsia="Times New Roman" w:hAnsi="Palatino Linotype" w:cs="Arial"/>
          <w:lang w:eastAsia="en-GB"/>
        </w:rPr>
        <w:t xml:space="preserve"> za </w:t>
      </w:r>
      <w:proofErr w:type="spellStart"/>
      <w:r w:rsidRPr="003A5C17">
        <w:rPr>
          <w:rFonts w:ascii="Palatino Linotype" w:eastAsia="Times New Roman" w:hAnsi="Palatino Linotype" w:cs="Arial"/>
          <w:lang w:eastAsia="en-GB"/>
        </w:rPr>
        <w:t>ovaj</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poziv</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odnosno</w:t>
      </w:r>
      <w:proofErr w:type="spellEnd"/>
      <w:r w:rsidRPr="003A5C17">
        <w:rPr>
          <w:rFonts w:ascii="Palatino Linotype" w:eastAsia="Times New Roman" w:hAnsi="Palatino Linotype" w:cs="Arial"/>
          <w:lang w:eastAsia="en-GB"/>
        </w:rPr>
        <w:t xml:space="preserve"> da li se </w:t>
      </w:r>
      <w:proofErr w:type="spellStart"/>
      <w:r w:rsidRPr="003A5C17">
        <w:rPr>
          <w:rFonts w:ascii="Palatino Linotype" w:eastAsia="Times New Roman" w:hAnsi="Palatino Linotype" w:cs="Arial"/>
          <w:lang w:eastAsia="en-GB"/>
        </w:rPr>
        <w:t>odnosi</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na</w:t>
      </w:r>
      <w:proofErr w:type="spellEnd"/>
      <w:r w:rsidRPr="003A5C17">
        <w:rPr>
          <w:rFonts w:ascii="Palatino Linotype" w:eastAsia="Times New Roman" w:hAnsi="Palatino Linotype" w:cs="Arial"/>
          <w:lang w:eastAsia="en-GB"/>
        </w:rPr>
        <w:t xml:space="preserve"> standard ISO 20000-1 – </w:t>
      </w:r>
      <w:proofErr w:type="spellStart"/>
      <w:r w:rsidRPr="003A5C17">
        <w:rPr>
          <w:rFonts w:ascii="Palatino Linotype" w:eastAsia="Times New Roman" w:hAnsi="Palatino Linotype" w:cs="Arial"/>
          <w:lang w:eastAsia="en-GB"/>
        </w:rPr>
        <w:t>Sistem</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menadžmenta</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uslugama</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Unaprijed</w:t>
      </w:r>
      <w:proofErr w:type="spellEnd"/>
      <w:r w:rsidRPr="003A5C17">
        <w:rPr>
          <w:rFonts w:ascii="Palatino Linotype" w:eastAsia="Times New Roman" w:hAnsi="Palatino Linotype" w:cs="Arial"/>
          <w:lang w:eastAsia="en-GB"/>
        </w:rPr>
        <w:t xml:space="preserve"> </w:t>
      </w:r>
      <w:proofErr w:type="spellStart"/>
      <w:r w:rsidRPr="003A5C17">
        <w:rPr>
          <w:rFonts w:ascii="Palatino Linotype" w:eastAsia="Times New Roman" w:hAnsi="Palatino Linotype" w:cs="Arial"/>
          <w:lang w:eastAsia="en-GB"/>
        </w:rPr>
        <w:t>zahvalna</w:t>
      </w:r>
      <w:proofErr w:type="spellEnd"/>
      <w:r w:rsidRPr="003A5C17">
        <w:rPr>
          <w:rFonts w:ascii="Palatino Linotype" w:eastAsia="Times New Roman" w:hAnsi="Palatino Linotype" w:cs="Arial"/>
          <w:lang w:eastAsia="en-GB"/>
        </w:rPr>
        <w:t>, Kristina</w:t>
      </w:r>
    </w:p>
    <w:p w14:paraId="58EECF86" w14:textId="77777777" w:rsidR="003A5C17" w:rsidRPr="003A5C17" w:rsidRDefault="003A5C17" w:rsidP="003A5C17">
      <w:pPr>
        <w:shd w:val="clear" w:color="auto" w:fill="E8E8E8"/>
        <w:spacing w:after="0" w:line="240" w:lineRule="auto"/>
        <w:jc w:val="both"/>
        <w:rPr>
          <w:rFonts w:ascii="Palatino Linotype" w:eastAsia="Times New Roman" w:hAnsi="Palatino Linotype" w:cs="Arial"/>
          <w:lang w:eastAsia="en-GB"/>
        </w:rPr>
      </w:pPr>
      <w:proofErr w:type="spellStart"/>
      <w:r w:rsidRPr="003A5C17">
        <w:rPr>
          <w:rFonts w:ascii="Palatino Linotype" w:eastAsia="Times New Roman" w:hAnsi="Palatino Linotype" w:cs="Arial"/>
          <w:lang w:eastAsia="en-GB"/>
        </w:rPr>
        <w:t>Prilozi</w:t>
      </w:r>
      <w:proofErr w:type="spellEnd"/>
    </w:p>
    <w:p w14:paraId="5C9C384C" w14:textId="77777777" w:rsidR="003A5C17" w:rsidRPr="003A5C17" w:rsidRDefault="003A5C17" w:rsidP="003A5C17">
      <w:pPr>
        <w:shd w:val="clear" w:color="auto" w:fill="E8E8E8"/>
        <w:spacing w:after="0" w:line="240" w:lineRule="auto"/>
        <w:jc w:val="both"/>
        <w:textAlignment w:val="center"/>
        <w:rPr>
          <w:rFonts w:ascii="Palatino Linotype" w:eastAsia="Times New Roman" w:hAnsi="Palatino Linotype" w:cs="Arial"/>
          <w:lang w:eastAsia="en-GB"/>
        </w:rPr>
      </w:pPr>
      <w:hyperlink r:id="rId8" w:history="1">
        <w:r w:rsidRPr="003A5C17">
          <w:rPr>
            <w:rFonts w:ascii="Palatino Linotype" w:eastAsia="Times New Roman" w:hAnsi="Palatino Linotype" w:cs="Arial"/>
            <w:color w:val="323744"/>
            <w:u w:val="single"/>
            <w:lang w:eastAsia="en-GB"/>
          </w:rPr>
          <w:t xml:space="preserve">ISO_IEC_20000-1 </w:t>
        </w:r>
        <w:proofErr w:type="spellStart"/>
        <w:r w:rsidRPr="003A5C17">
          <w:rPr>
            <w:rFonts w:ascii="Palatino Linotype" w:eastAsia="Times New Roman" w:hAnsi="Palatino Linotype" w:cs="Arial"/>
            <w:color w:val="323744"/>
            <w:u w:val="single"/>
            <w:lang w:eastAsia="en-GB"/>
          </w:rPr>
          <w:t>Codeus</w:t>
        </w:r>
        <w:proofErr w:type="spellEnd"/>
        <w:r w:rsidRPr="003A5C17">
          <w:rPr>
            <w:rFonts w:ascii="Palatino Linotype" w:eastAsia="Times New Roman" w:hAnsi="Palatino Linotype" w:cs="Arial"/>
            <w:color w:val="323744"/>
            <w:u w:val="single"/>
            <w:lang w:eastAsia="en-GB"/>
          </w:rPr>
          <w:t xml:space="preserve"> (1).pdf</w:t>
        </w:r>
      </w:hyperlink>
    </w:p>
    <w:p w14:paraId="702895AC" w14:textId="77777777" w:rsidR="003A5C17" w:rsidRPr="003A5C17" w:rsidRDefault="003A5C17" w:rsidP="003A5C17">
      <w:pPr>
        <w:jc w:val="both"/>
        <w:rPr>
          <w:rFonts w:ascii="Palatino Linotype" w:hAnsi="Palatino Linotype"/>
          <w:noProof/>
          <w:lang w:val="en-US"/>
        </w:rPr>
      </w:pPr>
    </w:p>
    <w:p w14:paraId="6002CE0F" w14:textId="77777777" w:rsidR="003A5C17" w:rsidRPr="003A5C17" w:rsidRDefault="003A5C17" w:rsidP="003A5C17">
      <w:pPr>
        <w:jc w:val="both"/>
        <w:rPr>
          <w:rFonts w:ascii="Palatino Linotype" w:hAnsi="Palatino Linotype"/>
          <w:noProof/>
          <w:lang w:val="en-US"/>
        </w:rPr>
      </w:pPr>
      <w:r w:rsidRPr="003A5C17">
        <w:rPr>
          <w:rFonts w:ascii="Palatino Linotype" w:hAnsi="Palatino Linotype"/>
          <w:noProof/>
          <w:lang w:val="en-US"/>
        </w:rPr>
        <w:t>Odgovor: Sertifikat koji ste dostavili u prilogu je zvanično prihvaćen i važeći standard u Crnoj Gori.</w:t>
      </w:r>
    </w:p>
    <w:p w14:paraId="66A808E9" w14:textId="77777777" w:rsidR="003A5C17" w:rsidRPr="003A5C17" w:rsidRDefault="003A5C17" w:rsidP="003A5C17">
      <w:pPr>
        <w:jc w:val="both"/>
        <w:rPr>
          <w:rFonts w:ascii="Palatino Linotype" w:hAnsi="Palatino Linotype"/>
          <w:noProof/>
          <w:lang w:val="en-US"/>
        </w:rPr>
      </w:pPr>
      <w:r w:rsidRPr="003A5C17">
        <w:rPr>
          <w:rFonts w:ascii="Palatino Linotype" w:hAnsi="Palatino Linotype"/>
          <w:noProof/>
          <w:lang w:val="en-US"/>
        </w:rPr>
        <w:t xml:space="preserve">Srdačan pozdrav, </w:t>
      </w:r>
    </w:p>
    <w:p w14:paraId="576ACF53" w14:textId="77777777" w:rsidR="003A5C17" w:rsidRPr="003A5C17" w:rsidRDefault="003A5C17" w:rsidP="003A5C17">
      <w:pPr>
        <w:jc w:val="right"/>
        <w:rPr>
          <w:rFonts w:ascii="Palatino Linotype" w:hAnsi="Palatino Linotype"/>
          <w:noProof/>
          <w:lang w:val="en-US"/>
        </w:rPr>
      </w:pPr>
      <w:r w:rsidRPr="003A5C17">
        <w:rPr>
          <w:rFonts w:ascii="Palatino Linotype" w:hAnsi="Palatino Linotype"/>
          <w:noProof/>
          <w:lang w:val="en-US"/>
        </w:rPr>
        <w:t xml:space="preserve">Komisija za sprovođenje postupka </w:t>
      </w:r>
    </w:p>
    <w:p w14:paraId="3DE104AF" w14:textId="5FF64AB6" w:rsidR="003A5C17" w:rsidRPr="003A5C17" w:rsidRDefault="003A5C17" w:rsidP="003A5C17">
      <w:pPr>
        <w:ind w:left="5760"/>
        <w:rPr>
          <w:rFonts w:ascii="Palatino Linotype" w:hAnsi="Palatino Linotype"/>
          <w:noProof/>
          <w:lang w:val="en-US"/>
        </w:rPr>
      </w:pPr>
      <w:r w:rsidRPr="003A5C17">
        <w:rPr>
          <w:rFonts w:ascii="Palatino Linotype" w:hAnsi="Palatino Linotype"/>
          <w:noProof/>
          <w:lang w:val="en-US"/>
        </w:rPr>
        <w:t xml:space="preserve">         </w:t>
      </w:r>
      <w:r w:rsidR="00022107">
        <w:rPr>
          <w:rFonts w:ascii="Palatino Linotype" w:hAnsi="Palatino Linotype"/>
          <w:noProof/>
          <w:lang w:val="en-US"/>
        </w:rPr>
        <w:t xml:space="preserve">         </w:t>
      </w:r>
      <w:bookmarkStart w:id="0" w:name="_GoBack"/>
      <w:bookmarkEnd w:id="0"/>
      <w:r w:rsidRPr="003A5C17">
        <w:rPr>
          <w:rFonts w:ascii="Palatino Linotype" w:hAnsi="Palatino Linotype"/>
          <w:noProof/>
          <w:lang w:val="en-US"/>
        </w:rPr>
        <w:t xml:space="preserve"> javne nabavke JN 13/26</w:t>
      </w:r>
    </w:p>
    <w:sectPr w:rsidR="003A5C17" w:rsidRPr="003A5C17" w:rsidSect="002B2A3F">
      <w:headerReference w:type="default" r:id="rId9"/>
      <w:footerReference w:type="default" r:id="rId10"/>
      <w:headerReference w:type="first" r:id="rId11"/>
      <w:footerReference w:type="first" r:id="rId12"/>
      <w:pgSz w:w="11906" w:h="16838"/>
      <w:pgMar w:top="1134" w:right="1134" w:bottom="1134"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7C21D2" w14:textId="77777777" w:rsidR="008940E6" w:rsidRDefault="008940E6" w:rsidP="00582D99">
      <w:pPr>
        <w:spacing w:after="0" w:line="240" w:lineRule="auto"/>
      </w:pPr>
      <w:r>
        <w:separator/>
      </w:r>
    </w:p>
  </w:endnote>
  <w:endnote w:type="continuationSeparator" w:id="0">
    <w:p w14:paraId="5105C661" w14:textId="77777777" w:rsidR="008940E6" w:rsidRDefault="008940E6" w:rsidP="00582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6847529"/>
      <w:docPartObj>
        <w:docPartGallery w:val="Page Numbers (Bottom of Page)"/>
        <w:docPartUnique/>
      </w:docPartObj>
    </w:sdtPr>
    <w:sdtEndPr/>
    <w:sdtContent>
      <w:sdt>
        <w:sdtPr>
          <w:id w:val="1728636285"/>
          <w:docPartObj>
            <w:docPartGallery w:val="Page Numbers (Top of Page)"/>
            <w:docPartUnique/>
          </w:docPartObj>
        </w:sdtPr>
        <w:sdtEndPr/>
        <w:sdtContent>
          <w:p w14:paraId="21C2F93D" w14:textId="163B3C78" w:rsidR="00EF368B" w:rsidRDefault="00EF368B" w:rsidP="00C1610E">
            <w:pPr>
              <w:pStyle w:val="Footer"/>
              <w:ind w:left="-1134" w:right="1274"/>
              <w:jc w:val="center"/>
            </w:pPr>
            <w:r>
              <w:t xml:space="preserve">                   </w:t>
            </w:r>
            <w:r w:rsidR="00C1610E">
              <w:t xml:space="preserve">                           </w:t>
            </w:r>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D13963" w14:textId="610BEE54" w:rsidR="00582D99" w:rsidRDefault="00582D99" w:rsidP="00D15163">
    <w:pPr>
      <w:pStyle w:val="Footer"/>
      <w:tabs>
        <w:tab w:val="clear" w:pos="4513"/>
        <w:tab w:val="clear" w:pos="9026"/>
        <w:tab w:val="left" w:pos="4788"/>
      </w:tabs>
      <w:ind w:left="-141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0773931"/>
      <w:docPartObj>
        <w:docPartGallery w:val="Page Numbers (Bottom of Page)"/>
        <w:docPartUnique/>
      </w:docPartObj>
    </w:sdtPr>
    <w:sdtEndPr/>
    <w:sdtContent>
      <w:sdt>
        <w:sdtPr>
          <w:id w:val="-83152129"/>
          <w:docPartObj>
            <w:docPartGallery w:val="Page Numbers (Top of Page)"/>
            <w:docPartUnique/>
          </w:docPartObj>
        </w:sdtPr>
        <w:sdtEndPr/>
        <w:sdtContent>
          <w:p w14:paraId="4DB54C9D" w14:textId="77777777" w:rsidR="00EF368B" w:rsidRDefault="00EF368B">
            <w:pPr>
              <w:pStyle w:val="Footer"/>
              <w:jc w:val="center"/>
              <w:rPr>
                <w:b/>
                <w:bCs/>
                <w:sz w:val="24"/>
                <w:szCs w:val="24"/>
              </w:rPr>
            </w:pP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5E463AD7" w14:textId="0A4EAC4E" w:rsidR="00EF368B" w:rsidRDefault="000442B7" w:rsidP="002B2A3F">
            <w:pPr>
              <w:pStyle w:val="Footer"/>
              <w:ind w:left="-1191" w:right="-1191"/>
              <w:jc w:val="center"/>
            </w:pPr>
            <w:r>
              <w:rPr>
                <w:noProof/>
              </w:rPr>
              <w:drawing>
                <wp:inline distT="0" distB="0" distL="0" distR="0" wp14:anchorId="0C606AE7" wp14:editId="13F22650">
                  <wp:extent cx="7505700" cy="5327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8067" cy="532933"/>
                          </a:xfrm>
                          <a:prstGeom prst="rect">
                            <a:avLst/>
                          </a:prstGeom>
                          <a:noFill/>
                          <a:ln>
                            <a:noFill/>
                          </a:ln>
                        </pic:spPr>
                      </pic:pic>
                    </a:graphicData>
                  </a:graphic>
                </wp:inline>
              </w:drawing>
            </w:r>
          </w:p>
        </w:sdtContent>
      </w:sdt>
    </w:sdtContent>
  </w:sdt>
  <w:p w14:paraId="789A32A6" w14:textId="18458CF1" w:rsidR="00EF368B" w:rsidRDefault="00EF368B" w:rsidP="00EF368B">
    <w:pPr>
      <w:pStyle w:val="Footer"/>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215D2" w14:textId="77777777" w:rsidR="008940E6" w:rsidRDefault="008940E6" w:rsidP="00582D99">
      <w:pPr>
        <w:spacing w:after="0" w:line="240" w:lineRule="auto"/>
      </w:pPr>
      <w:r>
        <w:separator/>
      </w:r>
    </w:p>
  </w:footnote>
  <w:footnote w:type="continuationSeparator" w:id="0">
    <w:p w14:paraId="03E03D8C" w14:textId="77777777" w:rsidR="008940E6" w:rsidRDefault="008940E6" w:rsidP="00582D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F611A" w14:textId="2DF53245" w:rsidR="00582D99" w:rsidRDefault="00582D99" w:rsidP="00AD2389">
    <w:pPr>
      <w:pStyle w:val="Header"/>
      <w:ind w:left="-99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A2F81" w14:textId="485B0649" w:rsidR="00EF368B" w:rsidRDefault="000442B7" w:rsidP="002B2A3F">
    <w:pPr>
      <w:pStyle w:val="Header"/>
      <w:ind w:left="-993"/>
    </w:pPr>
    <w:r>
      <w:rPr>
        <w:noProof/>
      </w:rPr>
      <w:drawing>
        <wp:inline distT="0" distB="0" distL="0" distR="0" wp14:anchorId="040F8595" wp14:editId="3E801211">
          <wp:extent cx="7461129" cy="808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698" cy="8189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D99"/>
    <w:rsid w:val="00022107"/>
    <w:rsid w:val="000442B7"/>
    <w:rsid w:val="00051922"/>
    <w:rsid w:val="000E1F3F"/>
    <w:rsid w:val="00165B33"/>
    <w:rsid w:val="0024299F"/>
    <w:rsid w:val="00275466"/>
    <w:rsid w:val="002B2A3F"/>
    <w:rsid w:val="003A5C17"/>
    <w:rsid w:val="0046130D"/>
    <w:rsid w:val="00582D99"/>
    <w:rsid w:val="005841A5"/>
    <w:rsid w:val="008775C0"/>
    <w:rsid w:val="008940E6"/>
    <w:rsid w:val="008C53E4"/>
    <w:rsid w:val="008F5DD2"/>
    <w:rsid w:val="009F2D8B"/>
    <w:rsid w:val="00A34005"/>
    <w:rsid w:val="00AC0A69"/>
    <w:rsid w:val="00AC5CEA"/>
    <w:rsid w:val="00AD2389"/>
    <w:rsid w:val="00B2212A"/>
    <w:rsid w:val="00C001A0"/>
    <w:rsid w:val="00C1610E"/>
    <w:rsid w:val="00CC4718"/>
    <w:rsid w:val="00D15163"/>
    <w:rsid w:val="00D2131A"/>
    <w:rsid w:val="00D35651"/>
    <w:rsid w:val="00D40F7D"/>
    <w:rsid w:val="00EF368B"/>
    <w:rsid w:val="00F10013"/>
    <w:rsid w:val="00FC4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D210C"/>
  <w15:chartTrackingRefBased/>
  <w15:docId w15:val="{DFA01760-B797-4FF7-A7AD-63F85C386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D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D99"/>
  </w:style>
  <w:style w:type="paragraph" w:styleId="Footer">
    <w:name w:val="footer"/>
    <w:basedOn w:val="Normal"/>
    <w:link w:val="FooterChar"/>
    <w:uiPriority w:val="99"/>
    <w:unhideWhenUsed/>
    <w:rsid w:val="00582D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D62A2-781D-4937-8564-586E7843D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 Radovic</dc:creator>
  <cp:keywords/>
  <dc:description/>
  <cp:lastModifiedBy>Marina Knezevic</cp:lastModifiedBy>
  <cp:revision>3</cp:revision>
  <cp:lastPrinted>2026-05-06T12:37:00Z</cp:lastPrinted>
  <dcterms:created xsi:type="dcterms:W3CDTF">2026-05-14T06:18:00Z</dcterms:created>
  <dcterms:modified xsi:type="dcterms:W3CDTF">2026-05-14T06:19:00Z</dcterms:modified>
</cp:coreProperties>
</file>