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333" w:rsidRPr="002462D1" w:rsidRDefault="00277333" w:rsidP="00277333">
      <w:pPr>
        <w:jc w:val="right"/>
        <w:rPr>
          <w:rFonts w:ascii="Arial" w:hAnsi="Arial" w:cs="Arial"/>
          <w:b/>
          <w:color w:val="000000"/>
          <w:lang w:val="sr-Latn-ME"/>
        </w:rPr>
      </w:pPr>
      <w:r w:rsidRPr="002462D1">
        <w:rPr>
          <w:rFonts w:ascii="Arial" w:hAnsi="Arial" w:cs="Arial"/>
          <w:b/>
          <w:color w:val="000000"/>
          <w:lang w:val="sr-Latn-ME"/>
        </w:rPr>
        <w:t xml:space="preserve">OBRAZAC 1  </w:t>
      </w:r>
    </w:p>
    <w:p w:rsidR="00A43FCA" w:rsidRDefault="00A43FCA" w:rsidP="00A43FCA">
      <w:pPr>
        <w:tabs>
          <w:tab w:val="left" w:pos="1701"/>
          <w:tab w:val="left" w:pos="4820"/>
        </w:tabs>
        <w:rPr>
          <w:rFonts w:ascii="Arial" w:hAnsi="Arial" w:cs="Arial"/>
          <w:color w:val="000000"/>
          <w:lang w:val="sr-Latn-ME"/>
        </w:rPr>
      </w:pPr>
    </w:p>
    <w:p w:rsidR="00277333" w:rsidRPr="00391EED" w:rsidRDefault="00A43FCA" w:rsidP="00A43FCA">
      <w:pPr>
        <w:tabs>
          <w:tab w:val="left" w:pos="1701"/>
          <w:tab w:val="left" w:pos="4820"/>
        </w:tabs>
        <w:rPr>
          <w:rFonts w:ascii="Arial" w:hAnsi="Arial" w:cs="Arial"/>
          <w:color w:val="000000"/>
          <w:lang w:val="sr-Latn-ME"/>
        </w:rPr>
      </w:pPr>
      <w:r w:rsidRPr="00391EED">
        <w:rPr>
          <w:rFonts w:ascii="Arial" w:hAnsi="Arial" w:cs="Arial"/>
          <w:color w:val="000000"/>
          <w:u w:val="single"/>
          <w:lang w:val="sr-Latn-ME"/>
        </w:rPr>
        <w:t>Sekretarijat Tužilačkog savjeta</w:t>
      </w:r>
    </w:p>
    <w:p w:rsidR="00277333" w:rsidRPr="00391EED" w:rsidRDefault="00277333" w:rsidP="00277333">
      <w:pPr>
        <w:jc w:val="both"/>
        <w:rPr>
          <w:rFonts w:ascii="Arial" w:hAnsi="Arial" w:cs="Arial"/>
          <w:lang w:val="sr-Latn-ME"/>
        </w:rPr>
      </w:pPr>
      <w:r w:rsidRPr="00391EED">
        <w:rPr>
          <w:rFonts w:ascii="Arial" w:hAnsi="Arial" w:cs="Arial"/>
          <w:lang w:val="sr-Latn-ME"/>
        </w:rPr>
        <w:t xml:space="preserve">Broj iz evidencije postupaka javnih nabavki: </w:t>
      </w:r>
      <w:r w:rsidR="00391EED">
        <w:rPr>
          <w:rFonts w:ascii="Arial" w:hAnsi="Arial" w:cs="Arial"/>
          <w:lang w:val="sr-Latn-ME"/>
        </w:rPr>
        <w:t>16/26 (</w:t>
      </w:r>
      <w:r w:rsidR="005C0B97">
        <w:rPr>
          <w:rFonts w:ascii="Arial" w:hAnsi="Arial" w:cs="Arial"/>
          <w:lang w:val="sr-Latn-ME"/>
        </w:rPr>
        <w:t>04-25-3/2026</w:t>
      </w:r>
      <w:bookmarkStart w:id="0" w:name="_GoBack"/>
      <w:bookmarkEnd w:id="0"/>
      <w:r w:rsidR="0022398E">
        <w:rPr>
          <w:rFonts w:ascii="Arial" w:hAnsi="Arial" w:cs="Arial"/>
          <w:lang w:val="sr-Latn-ME"/>
        </w:rPr>
        <w:t>)</w:t>
      </w:r>
    </w:p>
    <w:p w:rsidR="00277333" w:rsidRPr="00391EED" w:rsidRDefault="00277333" w:rsidP="00277333">
      <w:pPr>
        <w:jc w:val="both"/>
        <w:rPr>
          <w:rFonts w:ascii="Arial" w:hAnsi="Arial" w:cs="Arial"/>
          <w:color w:val="000000"/>
          <w:lang w:val="sr-Latn-ME"/>
        </w:rPr>
      </w:pPr>
      <w:r w:rsidRPr="00391EED">
        <w:rPr>
          <w:rFonts w:ascii="Arial" w:hAnsi="Arial" w:cs="Arial"/>
          <w:color w:val="000000"/>
          <w:lang w:val="sr-Latn-ME"/>
        </w:rPr>
        <w:t xml:space="preserve">Redni broj iz Plana javnih nabavki: </w:t>
      </w:r>
      <w:r w:rsidR="00265347" w:rsidRPr="00391EED">
        <w:rPr>
          <w:rFonts w:ascii="Arial" w:hAnsi="Arial" w:cs="Arial"/>
          <w:color w:val="000000"/>
          <w:lang w:val="sr-Latn-ME"/>
        </w:rPr>
        <w:t>9</w:t>
      </w:r>
    </w:p>
    <w:p w:rsidR="00277333" w:rsidRPr="002462D1" w:rsidRDefault="00277333" w:rsidP="00277333">
      <w:pPr>
        <w:jc w:val="both"/>
        <w:rPr>
          <w:rFonts w:ascii="Arial" w:hAnsi="Arial" w:cs="Arial"/>
          <w:b/>
          <w:bCs/>
          <w:color w:val="000000"/>
          <w:lang w:val="sr-Latn-ME"/>
        </w:rPr>
      </w:pPr>
      <w:r w:rsidRPr="00391EED">
        <w:rPr>
          <w:rFonts w:ascii="Arial" w:hAnsi="Arial" w:cs="Arial"/>
          <w:color w:val="000000"/>
          <w:lang w:val="sr-Latn-ME"/>
        </w:rPr>
        <w:t xml:space="preserve">Mjesto i datum: </w:t>
      </w:r>
      <w:r w:rsidR="00265347" w:rsidRPr="00391EED">
        <w:rPr>
          <w:rFonts w:ascii="Arial" w:hAnsi="Arial" w:cs="Arial"/>
          <w:color w:val="000000"/>
          <w:lang w:val="sr-Latn-ME"/>
        </w:rPr>
        <w:t>Podgorica,</w:t>
      </w:r>
      <w:r w:rsidR="00265347">
        <w:rPr>
          <w:rFonts w:ascii="Arial" w:hAnsi="Arial" w:cs="Arial"/>
          <w:color w:val="000000"/>
          <w:lang w:val="sr-Latn-ME"/>
        </w:rPr>
        <w:t xml:space="preserve"> </w:t>
      </w:r>
      <w:r w:rsidR="0022398E">
        <w:rPr>
          <w:rFonts w:ascii="Arial" w:hAnsi="Arial" w:cs="Arial"/>
          <w:color w:val="000000"/>
          <w:lang w:val="sr-Latn-ME"/>
        </w:rPr>
        <w:t>14.05.2026. godine</w:t>
      </w:r>
    </w:p>
    <w:p w:rsidR="00277333" w:rsidRPr="002462D1" w:rsidRDefault="00277333" w:rsidP="00277333">
      <w:pPr>
        <w:rPr>
          <w:rFonts w:ascii="Arial" w:hAnsi="Arial" w:cs="Arial"/>
          <w:lang w:val="sr-Latn-ME"/>
        </w:rPr>
      </w:pPr>
    </w:p>
    <w:p w:rsidR="00277333" w:rsidRPr="002462D1" w:rsidRDefault="00277333" w:rsidP="00277333">
      <w:pPr>
        <w:rPr>
          <w:rFonts w:ascii="Arial" w:hAnsi="Arial" w:cs="Arial"/>
          <w:lang w:val="sr-Latn-ME"/>
        </w:rPr>
      </w:pPr>
    </w:p>
    <w:p w:rsidR="00277333" w:rsidRPr="002462D1" w:rsidRDefault="00277333" w:rsidP="00277333">
      <w:pPr>
        <w:rPr>
          <w:rFonts w:ascii="Arial" w:hAnsi="Arial" w:cs="Arial"/>
          <w:lang w:val="sr-Latn-ME"/>
        </w:rPr>
      </w:pPr>
    </w:p>
    <w:p w:rsidR="00277333" w:rsidRDefault="00277333" w:rsidP="00277333">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D71C3B">
        <w:rPr>
          <w:rFonts w:ascii="Arial" w:hAnsi="Arial" w:cs="Arial"/>
          <w:lang w:val="sr-Latn-ME"/>
        </w:rPr>
        <w:t>, 0</w:t>
      </w:r>
      <w:r>
        <w:rPr>
          <w:rFonts w:ascii="Arial" w:hAnsi="Arial" w:cs="Arial"/>
          <w:lang w:val="sr-Latn-ME"/>
        </w:rPr>
        <w:t>3/23</w:t>
      </w:r>
      <w:r w:rsidR="00D71C3B">
        <w:rPr>
          <w:rFonts w:ascii="Arial" w:hAnsi="Arial" w:cs="Arial"/>
          <w:lang w:val="sr-Latn-ME"/>
        </w:rPr>
        <w:t xml:space="preserve"> i 11/23</w:t>
      </w:r>
      <w:r>
        <w:rPr>
          <w:rFonts w:ascii="Arial" w:hAnsi="Arial" w:cs="Arial"/>
          <w:lang w:val="sr-Latn-ME"/>
        </w:rPr>
        <w:t>)</w:t>
      </w:r>
      <w:r w:rsidR="00265347">
        <w:rPr>
          <w:rFonts w:ascii="Arial" w:hAnsi="Arial" w:cs="Arial"/>
          <w:lang w:val="sr-Latn-ME"/>
        </w:rPr>
        <w:t xml:space="preserve"> Sekretarijat Tužilačkog savjeta </w:t>
      </w:r>
      <w:r w:rsidRPr="002462D1">
        <w:rPr>
          <w:rFonts w:ascii="Arial" w:hAnsi="Arial" w:cs="Arial"/>
          <w:lang w:val="sr-Latn-ME"/>
        </w:rPr>
        <w:t>objavljuje</w:t>
      </w:r>
    </w:p>
    <w:p w:rsidR="00D71C3B" w:rsidRPr="002462D1" w:rsidRDefault="00D71C3B" w:rsidP="00277333">
      <w:pPr>
        <w:tabs>
          <w:tab w:val="left" w:pos="1276"/>
          <w:tab w:val="left" w:pos="3261"/>
        </w:tabs>
        <w:jc w:val="both"/>
        <w:rPr>
          <w:rFonts w:ascii="Arial" w:hAnsi="Arial" w:cs="Arial"/>
          <w:b/>
          <w:bCs/>
          <w:color w:val="000000"/>
          <w:lang w:val="sr-Latn-ME"/>
        </w:rPr>
      </w:pPr>
    </w:p>
    <w:p w:rsidR="00277333" w:rsidRPr="002462D1" w:rsidRDefault="00277333" w:rsidP="00277333">
      <w:pPr>
        <w:tabs>
          <w:tab w:val="left" w:pos="1276"/>
          <w:tab w:val="left" w:pos="3261"/>
        </w:tabs>
        <w:jc w:val="both"/>
        <w:rPr>
          <w:rFonts w:ascii="Arial" w:hAnsi="Arial" w:cs="Arial"/>
          <w:b/>
          <w:bCs/>
          <w:color w:val="000000"/>
          <w:lang w:val="sr-Latn-ME"/>
        </w:rPr>
      </w:pPr>
    </w:p>
    <w:p w:rsidR="00277333" w:rsidRPr="002462D1" w:rsidRDefault="00277333" w:rsidP="00277333">
      <w:pPr>
        <w:tabs>
          <w:tab w:val="left" w:pos="1276"/>
          <w:tab w:val="left" w:pos="3261"/>
        </w:tabs>
        <w:jc w:val="both"/>
        <w:rPr>
          <w:rFonts w:ascii="Arial" w:hAnsi="Arial" w:cs="Arial"/>
          <w:b/>
          <w:bCs/>
          <w:color w:val="000000"/>
          <w:lang w:val="sr-Latn-ME"/>
        </w:rPr>
      </w:pPr>
    </w:p>
    <w:p w:rsidR="00277333" w:rsidRPr="002462D1" w:rsidRDefault="00277333" w:rsidP="00277333">
      <w:pPr>
        <w:tabs>
          <w:tab w:val="left" w:pos="1276"/>
          <w:tab w:val="left" w:pos="3261"/>
        </w:tabs>
        <w:jc w:val="both"/>
        <w:rPr>
          <w:rFonts w:ascii="Arial" w:hAnsi="Arial" w:cs="Arial"/>
          <w:b/>
          <w:bCs/>
          <w:color w:val="000000"/>
          <w:lang w:val="sr-Latn-ME"/>
        </w:rPr>
      </w:pPr>
    </w:p>
    <w:p w:rsidR="00277333" w:rsidRPr="002462D1" w:rsidRDefault="00277333" w:rsidP="00277333">
      <w:pPr>
        <w:tabs>
          <w:tab w:val="left" w:pos="1276"/>
          <w:tab w:val="left" w:pos="3261"/>
        </w:tabs>
        <w:jc w:val="both"/>
        <w:rPr>
          <w:rFonts w:ascii="Arial" w:hAnsi="Arial" w:cs="Arial"/>
          <w:b/>
          <w:bCs/>
          <w:color w:val="000000"/>
          <w:lang w:val="sr-Latn-ME"/>
        </w:rPr>
      </w:pPr>
    </w:p>
    <w:p w:rsidR="00277333" w:rsidRPr="002462D1" w:rsidRDefault="00277333" w:rsidP="00277333">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277333" w:rsidRPr="002462D1" w:rsidRDefault="00277333" w:rsidP="00277333">
      <w:pPr>
        <w:keepNext/>
        <w:jc w:val="center"/>
        <w:outlineLvl w:val="0"/>
        <w:rPr>
          <w:rFonts w:ascii="Arial" w:hAnsi="Arial" w:cs="Arial"/>
          <w:b/>
          <w:bCs/>
          <w:color w:val="000000"/>
          <w:lang w:val="sr-Latn-ME"/>
        </w:rPr>
      </w:pPr>
    </w:p>
    <w:p w:rsidR="00277333" w:rsidRPr="002462D1" w:rsidRDefault="00277333" w:rsidP="00277333">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277333" w:rsidRPr="002462D1" w:rsidRDefault="00277333" w:rsidP="00277333">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277333" w:rsidRPr="000A7FF8" w:rsidRDefault="00277333" w:rsidP="00277333">
      <w:pPr>
        <w:jc w:val="center"/>
        <w:rPr>
          <w:rFonts w:ascii="Arial" w:hAnsi="Arial" w:cs="Arial"/>
          <w:b/>
          <w:bCs/>
          <w:color w:val="000000"/>
          <w:sz w:val="28"/>
          <w:szCs w:val="28"/>
          <w:lang w:val="sr-Latn-ME"/>
        </w:rPr>
      </w:pPr>
    </w:p>
    <w:p w:rsidR="00277333" w:rsidRPr="000A7FF8" w:rsidRDefault="00265347" w:rsidP="00277333">
      <w:pPr>
        <w:jc w:val="center"/>
        <w:rPr>
          <w:rFonts w:ascii="Arial" w:hAnsi="Arial" w:cs="Arial"/>
          <w:color w:val="000000"/>
          <w:lang w:val="sr-Latn-ME"/>
        </w:rPr>
      </w:pPr>
      <w:r w:rsidRPr="000A7FF8">
        <w:rPr>
          <w:rFonts w:ascii="Arial" w:hAnsi="Arial" w:cs="Arial"/>
          <w:color w:val="000000"/>
          <w:lang w:val="sr-Latn-ME"/>
        </w:rPr>
        <w:t>Nabavka usluge turističke agencije za rezervaciju i nabavku avio karata i hotelskog smještaja</w:t>
      </w:r>
      <w:r w:rsidR="001D4D4D" w:rsidRPr="000A7FF8">
        <w:rPr>
          <w:rFonts w:ascii="Arial" w:hAnsi="Arial" w:cs="Arial"/>
          <w:color w:val="000000"/>
          <w:lang w:val="sr-Latn-ME"/>
        </w:rPr>
        <w:t xml:space="preserve"> (1526)</w:t>
      </w:r>
    </w:p>
    <w:p w:rsidR="00277333" w:rsidRPr="000A7FF8" w:rsidRDefault="00277333" w:rsidP="00277333">
      <w:pPr>
        <w:jc w:val="center"/>
        <w:rPr>
          <w:rFonts w:ascii="Arial" w:hAnsi="Arial" w:cs="Arial"/>
          <w:color w:val="000000"/>
          <w:u w:val="single"/>
          <w:lang w:val="sr-Latn-ME"/>
        </w:rPr>
      </w:pPr>
      <w:r w:rsidRPr="000A7FF8">
        <w:rPr>
          <w:rFonts w:ascii="Arial" w:hAnsi="Arial" w:cs="Arial"/>
          <w:b/>
          <w:bCs/>
          <w:color w:val="000000"/>
          <w:u w:val="single"/>
          <w:lang w:val="sr-Latn-ME"/>
        </w:rPr>
        <w:t xml:space="preserve"> </w:t>
      </w:r>
      <w:r w:rsidRPr="000A7FF8">
        <w:rPr>
          <w:rFonts w:ascii="Arial" w:hAnsi="Arial" w:cs="Arial"/>
          <w:color w:val="000000"/>
          <w:u w:val="single"/>
          <w:lang w:val="sr-Latn-ME"/>
        </w:rPr>
        <w:t>(predmet javne nabavke)</w:t>
      </w:r>
    </w:p>
    <w:p w:rsidR="001D4D4D" w:rsidRDefault="001D4D4D" w:rsidP="00277333">
      <w:pPr>
        <w:jc w:val="center"/>
        <w:rPr>
          <w:rFonts w:ascii="Arial" w:hAnsi="Arial" w:cs="Arial"/>
          <w:color w:val="000000"/>
          <w:lang w:val="sr-Latn-ME"/>
        </w:rPr>
      </w:pPr>
    </w:p>
    <w:p w:rsidR="001D4D4D" w:rsidRDefault="001D4D4D" w:rsidP="00277333">
      <w:pPr>
        <w:jc w:val="center"/>
        <w:rPr>
          <w:rFonts w:ascii="Arial" w:hAnsi="Arial" w:cs="Arial"/>
          <w:color w:val="000000"/>
          <w:lang w:val="sr-Latn-ME"/>
        </w:rPr>
      </w:pPr>
    </w:p>
    <w:p w:rsidR="001D4D4D" w:rsidRDefault="001D4D4D" w:rsidP="00277333">
      <w:pPr>
        <w:jc w:val="center"/>
        <w:rPr>
          <w:rFonts w:ascii="Arial" w:hAnsi="Arial" w:cs="Arial"/>
          <w:color w:val="000000"/>
          <w:lang w:val="sr-Latn-ME"/>
        </w:rPr>
      </w:pPr>
    </w:p>
    <w:p w:rsidR="001D4D4D" w:rsidRDefault="001D4D4D" w:rsidP="00277333">
      <w:pPr>
        <w:jc w:val="center"/>
        <w:rPr>
          <w:rFonts w:ascii="Arial" w:hAnsi="Arial" w:cs="Arial"/>
          <w:color w:val="000000"/>
          <w:lang w:val="sr-Latn-ME"/>
        </w:rPr>
      </w:pPr>
    </w:p>
    <w:p w:rsidR="001D4D4D" w:rsidRDefault="001D4D4D" w:rsidP="00277333">
      <w:pPr>
        <w:jc w:val="center"/>
        <w:rPr>
          <w:rFonts w:ascii="Arial" w:hAnsi="Arial" w:cs="Arial"/>
          <w:color w:val="000000"/>
          <w:lang w:val="sr-Latn-ME"/>
        </w:rPr>
      </w:pPr>
    </w:p>
    <w:p w:rsidR="001D4D4D" w:rsidRDefault="001D4D4D" w:rsidP="00277333">
      <w:pPr>
        <w:jc w:val="center"/>
        <w:rPr>
          <w:rFonts w:ascii="Arial" w:hAnsi="Arial" w:cs="Arial"/>
          <w:color w:val="000000"/>
          <w:lang w:val="sr-Latn-ME"/>
        </w:rPr>
      </w:pPr>
    </w:p>
    <w:p w:rsidR="001D4D4D" w:rsidRPr="002462D1" w:rsidRDefault="001D4D4D" w:rsidP="001D4D4D">
      <w:pPr>
        <w:rPr>
          <w:rFonts w:ascii="Arial" w:hAnsi="Arial" w:cs="Arial"/>
          <w:color w:val="000000"/>
          <w:lang w:val="sr-Latn-ME"/>
        </w:rPr>
      </w:pPr>
    </w:p>
    <w:p w:rsidR="00277333" w:rsidRPr="002462D1" w:rsidRDefault="00277333" w:rsidP="00277333">
      <w:pPr>
        <w:rPr>
          <w:rFonts w:ascii="Arial" w:hAnsi="Arial" w:cs="Arial"/>
          <w:lang w:val="sr-Latn-ME"/>
        </w:rPr>
      </w:pPr>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t>Predmet nabavke se nabavlja:</w:t>
      </w:r>
    </w:p>
    <w:p w:rsidR="00277333" w:rsidRPr="002462D1" w:rsidRDefault="00277333" w:rsidP="00277333">
      <w:pPr>
        <w:jc w:val="both"/>
        <w:rPr>
          <w:rFonts w:ascii="Arial" w:hAnsi="Arial" w:cs="Arial"/>
          <w:color w:val="000000"/>
          <w:lang w:val="sr-Latn-ME"/>
        </w:rPr>
      </w:pPr>
    </w:p>
    <w:p w:rsidR="00277333" w:rsidRPr="002462D1" w:rsidRDefault="00265347" w:rsidP="00277333">
      <w:pPr>
        <w:jc w:val="both"/>
        <w:rPr>
          <w:rFonts w:ascii="Arial" w:hAnsi="Arial" w:cs="Arial"/>
          <w:color w:val="000000"/>
          <w:lang w:val="sr-Latn-ME"/>
        </w:rPr>
      </w:pPr>
      <w:r>
        <w:rPr>
          <w:rFonts w:ascii="Arial" w:hAnsi="Arial" w:cs="Arial"/>
          <w:color w:val="000000"/>
          <w:lang w:val="sr-Latn-ME"/>
        </w:rPr>
        <w:sym w:font="Wingdings" w:char="F0FE"/>
      </w:r>
      <w:r>
        <w:rPr>
          <w:rFonts w:ascii="Arial" w:hAnsi="Arial" w:cs="Arial"/>
          <w:color w:val="000000"/>
          <w:lang w:val="sr-Latn-ME"/>
        </w:rPr>
        <w:t xml:space="preserve"> </w:t>
      </w:r>
      <w:r w:rsidR="00277333" w:rsidRPr="002462D1">
        <w:rPr>
          <w:rFonts w:ascii="Arial" w:hAnsi="Arial" w:cs="Arial"/>
          <w:color w:val="000000"/>
          <w:lang w:val="sr-Latn-ME"/>
        </w:rPr>
        <w:t xml:space="preserve">kao cjelina </w:t>
      </w:r>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rPr>
          <w:rFonts w:ascii="Arial" w:hAnsi="Arial" w:cs="Arial"/>
          <w:color w:val="000000"/>
          <w:lang w:val="sr-Latn-ME"/>
        </w:rPr>
      </w:pPr>
    </w:p>
    <w:p w:rsidR="00277333" w:rsidRPr="002462D1" w:rsidRDefault="00277333" w:rsidP="0027733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277333" w:rsidRPr="002462D1" w:rsidRDefault="00277333" w:rsidP="00277333">
      <w:pPr>
        <w:rPr>
          <w:rFonts w:ascii="Arial" w:hAnsi="Arial" w:cs="Arial"/>
          <w:b/>
          <w:bCs/>
          <w:color w:val="000000"/>
          <w:lang w:val="sr-Latn-ME"/>
        </w:rPr>
      </w:pPr>
      <w:r w:rsidRPr="002462D1">
        <w:rPr>
          <w:rFonts w:ascii="Arial" w:hAnsi="Arial" w:cs="Arial"/>
          <w:b/>
          <w:bCs/>
          <w:color w:val="000000"/>
          <w:lang w:val="sr-Latn-ME"/>
        </w:rPr>
        <w:tab/>
      </w:r>
    </w:p>
    <w:p w:rsidR="00277333" w:rsidRPr="002462D1" w:rsidRDefault="00277333" w:rsidP="00277333">
      <w:pPr>
        <w:ind w:left="360"/>
        <w:jc w:val="center"/>
        <w:rPr>
          <w:rFonts w:ascii="Arial" w:hAnsi="Arial" w:cs="Arial"/>
          <w:b/>
          <w:bCs/>
          <w:color w:val="000000"/>
          <w:lang w:val="sr-Latn-ME"/>
        </w:rPr>
      </w:pPr>
    </w:p>
    <w:p w:rsidR="00277333" w:rsidRPr="002462D1" w:rsidRDefault="00277333" w:rsidP="00277333">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277333" w:rsidRPr="002462D1" w:rsidRDefault="00277333" w:rsidP="00277333">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277333" w:rsidRPr="002462D1" w:rsidRDefault="00277333" w:rsidP="0027733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277333" w:rsidRPr="002462D1" w:rsidRDefault="00277333" w:rsidP="0027733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277333" w:rsidRPr="002462D1" w:rsidRDefault="00277333" w:rsidP="0027733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277333" w:rsidRPr="002462D1" w:rsidRDefault="00277333" w:rsidP="0027733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277333" w:rsidRPr="002462D1" w:rsidRDefault="00277333" w:rsidP="0027733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277333" w:rsidRPr="002462D1" w:rsidRDefault="00277333" w:rsidP="0027733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277333" w:rsidRPr="002462D1" w:rsidRDefault="00277333" w:rsidP="0027733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277333" w:rsidRPr="002462D1"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265347" w:rsidRDefault="00277333" w:rsidP="0027733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265347" w:rsidRDefault="00265347"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Default="001D4D4D" w:rsidP="00265347">
      <w:pPr>
        <w:spacing w:after="160" w:line="259" w:lineRule="auto"/>
        <w:ind w:left="1080"/>
        <w:contextualSpacing/>
        <w:rPr>
          <w:rFonts w:ascii="Arial" w:eastAsia="Calibri" w:hAnsi="Arial" w:cs="Arial"/>
          <w:color w:val="000000"/>
          <w:sz w:val="22"/>
          <w:szCs w:val="22"/>
          <w:lang w:val="sr-Latn-ME"/>
        </w:rPr>
      </w:pPr>
    </w:p>
    <w:p w:rsidR="001D4D4D" w:rsidRPr="00265347" w:rsidRDefault="001D4D4D" w:rsidP="00265347">
      <w:pPr>
        <w:spacing w:after="160" w:line="259" w:lineRule="auto"/>
        <w:ind w:left="1080"/>
        <w:contextualSpacing/>
        <w:rPr>
          <w:rFonts w:ascii="Arial" w:eastAsia="Calibri" w:hAnsi="Arial" w:cs="Arial"/>
          <w:color w:val="000000"/>
          <w:sz w:val="22"/>
          <w:szCs w:val="22"/>
          <w:lang w:val="sr-Latn-ME"/>
        </w:rPr>
      </w:pPr>
    </w:p>
    <w:p w:rsidR="00277333" w:rsidRPr="002462D1" w:rsidRDefault="00277333" w:rsidP="0027733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lastRenderedPageBreak/>
        <w:t>TEHNIČKA SPECIFIKACIJA PREDMETA JAVNE NABAVKE</w:t>
      </w:r>
      <w:r w:rsidRPr="002462D1">
        <w:rPr>
          <w:rFonts w:ascii="Arial" w:hAnsi="Arial"/>
          <w:b/>
          <w:color w:val="000000"/>
          <w:szCs w:val="32"/>
          <w:vertAlign w:val="superscript"/>
          <w:lang w:val="sr-Latn-ME"/>
        </w:rPr>
        <w:footnoteReference w:id="3"/>
      </w:r>
      <w:bookmarkEnd w:id="2"/>
    </w:p>
    <w:p w:rsidR="00277333" w:rsidRPr="002462D1" w:rsidRDefault="00277333" w:rsidP="00277333">
      <w:pPr>
        <w:rPr>
          <w:rFonts w:ascii="Calibri" w:eastAsia="Calibri" w:hAnsi="Calibri"/>
          <w:color w:val="000000"/>
          <w:sz w:val="22"/>
          <w:szCs w:val="22"/>
          <w:lang w:val="sr-Latn-ME"/>
        </w:rPr>
      </w:pPr>
    </w:p>
    <w:tbl>
      <w:tblPr>
        <w:tblW w:w="5887" w:type="pct"/>
        <w:jc w:val="center"/>
        <w:tblLook w:val="04A0" w:firstRow="1" w:lastRow="0" w:firstColumn="1" w:lastColumn="0" w:noHBand="0" w:noVBand="1"/>
      </w:tblPr>
      <w:tblGrid>
        <w:gridCol w:w="4257"/>
        <w:gridCol w:w="4684"/>
        <w:gridCol w:w="1027"/>
        <w:gridCol w:w="1095"/>
      </w:tblGrid>
      <w:tr w:rsidR="001D4D4D" w:rsidRPr="00D43F5E" w:rsidTr="001D4D4D">
        <w:trPr>
          <w:trHeight w:val="226"/>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b/>
                <w:bCs/>
                <w:color w:val="000000"/>
                <w:sz w:val="18"/>
                <w:szCs w:val="18"/>
              </w:rPr>
            </w:pPr>
            <w:r w:rsidRPr="00D43F5E">
              <w:rPr>
                <w:rFonts w:ascii="Tahoma" w:hAnsi="Tahoma" w:cs="Tahoma"/>
                <w:b/>
                <w:bCs/>
                <w:color w:val="000000"/>
                <w:sz w:val="18"/>
                <w:szCs w:val="18"/>
              </w:rPr>
              <w:t>Opis</w:t>
            </w:r>
            <w:r>
              <w:rPr>
                <w:rFonts w:ascii="Tahoma" w:hAnsi="Tahoma" w:cs="Tahoma"/>
                <w:b/>
                <w:bCs/>
                <w:color w:val="000000"/>
                <w:sz w:val="18"/>
                <w:szCs w:val="18"/>
              </w:rPr>
              <w:t xml:space="preserve"> predmeta nabavke</w:t>
            </w:r>
          </w:p>
        </w:tc>
        <w:tc>
          <w:tcPr>
            <w:tcW w:w="2117" w:type="pct"/>
            <w:tcBorders>
              <w:top w:val="single" w:sz="4" w:space="0" w:color="auto"/>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b/>
                <w:bCs/>
                <w:color w:val="000000"/>
                <w:sz w:val="18"/>
                <w:szCs w:val="18"/>
              </w:rPr>
            </w:pPr>
            <w:r w:rsidRPr="00D43F5E">
              <w:rPr>
                <w:rFonts w:ascii="Tahoma" w:hAnsi="Tahoma" w:cs="Tahoma"/>
                <w:b/>
                <w:bCs/>
                <w:color w:val="000000"/>
                <w:sz w:val="18"/>
                <w:szCs w:val="18"/>
              </w:rPr>
              <w:t>Bitne karakteristike predmeta nabavke</w:t>
            </w:r>
          </w:p>
        </w:tc>
        <w:tc>
          <w:tcPr>
            <w:tcW w:w="464" w:type="pct"/>
            <w:tcBorders>
              <w:top w:val="single" w:sz="4" w:space="0" w:color="auto"/>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b/>
                <w:bCs/>
                <w:color w:val="000000"/>
                <w:sz w:val="18"/>
                <w:szCs w:val="18"/>
              </w:rPr>
            </w:pPr>
            <w:r w:rsidRPr="00D43F5E">
              <w:rPr>
                <w:rFonts w:ascii="Tahoma" w:hAnsi="Tahoma" w:cs="Tahoma"/>
                <w:b/>
                <w:bCs/>
                <w:color w:val="000000"/>
                <w:sz w:val="18"/>
                <w:szCs w:val="18"/>
              </w:rPr>
              <w:t>Količina</w:t>
            </w:r>
          </w:p>
        </w:tc>
        <w:tc>
          <w:tcPr>
            <w:tcW w:w="495" w:type="pct"/>
            <w:tcBorders>
              <w:top w:val="single" w:sz="4" w:space="0" w:color="auto"/>
              <w:left w:val="nil"/>
              <w:bottom w:val="single" w:sz="4" w:space="0" w:color="auto"/>
              <w:right w:val="single" w:sz="4" w:space="0" w:color="auto"/>
            </w:tcBorders>
            <w:shd w:val="clear" w:color="auto" w:fill="auto"/>
          </w:tcPr>
          <w:p w:rsidR="00265347" w:rsidRDefault="00265347" w:rsidP="00881BFF">
            <w:pPr>
              <w:jc w:val="center"/>
              <w:rPr>
                <w:rFonts w:ascii="Tahoma" w:hAnsi="Tahoma" w:cs="Tahoma"/>
                <w:b/>
                <w:bCs/>
                <w:color w:val="000000"/>
                <w:sz w:val="18"/>
                <w:szCs w:val="18"/>
              </w:rPr>
            </w:pPr>
          </w:p>
          <w:p w:rsidR="00265347" w:rsidRPr="00D43F5E" w:rsidRDefault="00265347" w:rsidP="00881BFF">
            <w:pPr>
              <w:jc w:val="center"/>
              <w:rPr>
                <w:rFonts w:ascii="Tahoma" w:hAnsi="Tahoma" w:cs="Tahoma"/>
                <w:b/>
                <w:bCs/>
                <w:color w:val="000000"/>
                <w:sz w:val="18"/>
                <w:szCs w:val="18"/>
              </w:rPr>
            </w:pPr>
            <w:r>
              <w:rPr>
                <w:rFonts w:ascii="Tahoma" w:hAnsi="Tahoma" w:cs="Tahoma"/>
                <w:b/>
                <w:bCs/>
                <w:color w:val="000000"/>
                <w:sz w:val="18"/>
                <w:szCs w:val="18"/>
              </w:rPr>
              <w:t>Jedinica mjere</w:t>
            </w:r>
          </w:p>
        </w:tc>
      </w:tr>
      <w:tr w:rsidR="001D4D4D" w:rsidRPr="00D43F5E" w:rsidTr="001D4D4D">
        <w:trPr>
          <w:trHeight w:val="282"/>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265347" w:rsidRDefault="00265347" w:rsidP="00881BFF">
            <w:pPr>
              <w:jc w:val="center"/>
              <w:rPr>
                <w:rFonts w:ascii="Tahoma" w:hAnsi="Tahoma" w:cs="Tahoma"/>
                <w:color w:val="000000"/>
                <w:sz w:val="16"/>
                <w:szCs w:val="16"/>
              </w:rPr>
            </w:pPr>
          </w:p>
          <w:p w:rsidR="00265347" w:rsidRDefault="00265347" w:rsidP="00881BFF">
            <w:pPr>
              <w:jc w:val="center"/>
              <w:rPr>
                <w:rFonts w:ascii="Tahoma" w:hAnsi="Tahoma" w:cs="Tahoma"/>
                <w:color w:val="000000"/>
                <w:sz w:val="16"/>
                <w:szCs w:val="16"/>
              </w:rPr>
            </w:pPr>
            <w:r w:rsidRPr="00640D50">
              <w:rPr>
                <w:rFonts w:ascii="Tahoma" w:hAnsi="Tahoma" w:cs="Tahoma"/>
                <w:color w:val="000000"/>
                <w:sz w:val="16"/>
                <w:szCs w:val="16"/>
              </w:rPr>
              <w:t xml:space="preserve">Cijena usluge rezervacije i izdavanja povratne avio karte - RSF (Reservation Service </w:t>
            </w:r>
            <w:proofErr w:type="gramStart"/>
            <w:r w:rsidRPr="00640D50">
              <w:rPr>
                <w:rFonts w:ascii="Tahoma" w:hAnsi="Tahoma" w:cs="Tahoma"/>
                <w:color w:val="000000"/>
                <w:sz w:val="16"/>
                <w:szCs w:val="16"/>
              </w:rPr>
              <w:t>Fee )</w:t>
            </w:r>
            <w:proofErr w:type="gramEnd"/>
            <w:r w:rsidRPr="00640D50">
              <w:rPr>
                <w:rFonts w:ascii="Tahoma" w:hAnsi="Tahoma" w:cs="Tahoma"/>
                <w:color w:val="000000"/>
                <w:sz w:val="16"/>
                <w:szCs w:val="16"/>
              </w:rPr>
              <w:t>, odnosno TSC (Ticket servise charge) koje naplaćuje agencija za relaciju Podgorica/Tivat - Region (zemlje bivše Jugoslavije) i obratno</w:t>
            </w:r>
          </w:p>
          <w:p w:rsidR="00265347" w:rsidRPr="00D43F5E" w:rsidRDefault="00265347" w:rsidP="00881BFF">
            <w:pPr>
              <w:jc w:val="center"/>
              <w:rPr>
                <w:rFonts w:ascii="Tahoma" w:hAnsi="Tahoma" w:cs="Tahoma"/>
                <w:color w:val="000000"/>
                <w:sz w:val="16"/>
                <w:szCs w:val="16"/>
              </w:rPr>
            </w:pPr>
          </w:p>
        </w:tc>
        <w:tc>
          <w:tcPr>
            <w:tcW w:w="2117" w:type="pct"/>
            <w:tcBorders>
              <w:top w:val="nil"/>
              <w:left w:val="nil"/>
              <w:bottom w:val="single" w:sz="4" w:space="0" w:color="auto"/>
              <w:right w:val="single" w:sz="4" w:space="0" w:color="auto"/>
            </w:tcBorders>
            <w:shd w:val="clear" w:color="auto" w:fill="auto"/>
            <w:vAlign w:val="center"/>
          </w:tcPr>
          <w:p w:rsidR="00265347" w:rsidRPr="00D43F5E" w:rsidRDefault="00265347" w:rsidP="00881BFF">
            <w:pPr>
              <w:jc w:val="center"/>
              <w:rPr>
                <w:rFonts w:ascii="Tahoma" w:hAnsi="Tahoma" w:cs="Tahoma"/>
                <w:color w:val="000000"/>
                <w:sz w:val="16"/>
                <w:szCs w:val="16"/>
              </w:rPr>
            </w:pPr>
            <w:r w:rsidRPr="00640D50">
              <w:rPr>
                <w:rFonts w:ascii="Tahoma" w:hAnsi="Tahoma" w:cs="Tahoma"/>
                <w:color w:val="000000"/>
                <w:sz w:val="16"/>
                <w:szCs w:val="16"/>
              </w:rPr>
              <w:t>Ekonomska klasa za relaciju Podgorica/Tivat - Region (zemlje bivše Jugoslavije) i obratno - redovna avionska linija, povratna karta, sa najpovoljnijim opcijama i terminima uz minimalno čekanje na aerodromima.</w:t>
            </w:r>
          </w:p>
        </w:tc>
        <w:tc>
          <w:tcPr>
            <w:tcW w:w="464" w:type="pct"/>
            <w:tcBorders>
              <w:top w:val="nil"/>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color w:val="000000"/>
                <w:sz w:val="16"/>
                <w:szCs w:val="16"/>
              </w:rPr>
            </w:pPr>
            <w:r w:rsidRPr="00D43F5E">
              <w:rPr>
                <w:rFonts w:ascii="Tahoma" w:hAnsi="Tahoma" w:cs="Tahoma"/>
                <w:color w:val="000000"/>
                <w:sz w:val="16"/>
                <w:szCs w:val="16"/>
              </w:rPr>
              <w:t xml:space="preserve">1 </w:t>
            </w:r>
          </w:p>
        </w:tc>
        <w:tc>
          <w:tcPr>
            <w:tcW w:w="495" w:type="pct"/>
            <w:tcBorders>
              <w:top w:val="nil"/>
              <w:left w:val="nil"/>
              <w:bottom w:val="single" w:sz="4" w:space="0" w:color="auto"/>
              <w:right w:val="single" w:sz="4" w:space="0" w:color="auto"/>
            </w:tcBorders>
          </w:tcPr>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1D4D4D" w:rsidRPr="00D43F5E" w:rsidRDefault="00265347" w:rsidP="001D4D4D">
            <w:pPr>
              <w:jc w:val="center"/>
              <w:rPr>
                <w:rFonts w:ascii="Tahoma" w:hAnsi="Tahoma" w:cs="Tahoma"/>
                <w:color w:val="000000"/>
                <w:sz w:val="16"/>
                <w:szCs w:val="16"/>
              </w:rPr>
            </w:pPr>
            <w:r w:rsidRPr="00FE4F98">
              <w:rPr>
                <w:rFonts w:ascii="Tahoma" w:hAnsi="Tahoma" w:cs="Tahoma"/>
                <w:color w:val="000000"/>
                <w:sz w:val="16"/>
                <w:szCs w:val="16"/>
              </w:rPr>
              <w:t>koma</w:t>
            </w:r>
            <w:r w:rsidR="001D4D4D">
              <w:rPr>
                <w:rFonts w:ascii="Tahoma" w:hAnsi="Tahoma" w:cs="Tahoma"/>
                <w:color w:val="000000"/>
                <w:sz w:val="16"/>
                <w:szCs w:val="16"/>
              </w:rPr>
              <w:t>d</w:t>
            </w:r>
          </w:p>
        </w:tc>
      </w:tr>
      <w:tr w:rsidR="001D4D4D" w:rsidRPr="00D43F5E" w:rsidTr="001D4D4D">
        <w:trPr>
          <w:trHeight w:val="282"/>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265347" w:rsidRDefault="00265347" w:rsidP="00881BFF">
            <w:pPr>
              <w:jc w:val="center"/>
              <w:rPr>
                <w:rFonts w:ascii="Tahoma" w:hAnsi="Tahoma" w:cs="Tahoma"/>
                <w:color w:val="000000"/>
                <w:sz w:val="16"/>
                <w:szCs w:val="16"/>
              </w:rPr>
            </w:pPr>
          </w:p>
          <w:p w:rsidR="00265347" w:rsidRPr="00D43F5E" w:rsidRDefault="00265347" w:rsidP="00265347">
            <w:pPr>
              <w:jc w:val="center"/>
              <w:rPr>
                <w:rFonts w:ascii="Tahoma" w:hAnsi="Tahoma" w:cs="Tahoma"/>
                <w:color w:val="000000"/>
                <w:sz w:val="16"/>
                <w:szCs w:val="16"/>
              </w:rPr>
            </w:pPr>
            <w:r w:rsidRPr="00640D50">
              <w:rPr>
                <w:rFonts w:ascii="Tahoma" w:hAnsi="Tahoma" w:cs="Tahoma"/>
                <w:color w:val="000000"/>
                <w:sz w:val="16"/>
                <w:szCs w:val="16"/>
              </w:rPr>
              <w:t xml:space="preserve">Cijena usluge rezervacije i izdavanja povratne avio karte - RSF (Reservation Service </w:t>
            </w:r>
            <w:proofErr w:type="gramStart"/>
            <w:r w:rsidRPr="00640D50">
              <w:rPr>
                <w:rFonts w:ascii="Tahoma" w:hAnsi="Tahoma" w:cs="Tahoma"/>
                <w:color w:val="000000"/>
                <w:sz w:val="16"/>
                <w:szCs w:val="16"/>
              </w:rPr>
              <w:t>Fee )</w:t>
            </w:r>
            <w:proofErr w:type="gramEnd"/>
            <w:r w:rsidRPr="00640D50">
              <w:rPr>
                <w:rFonts w:ascii="Tahoma" w:hAnsi="Tahoma" w:cs="Tahoma"/>
                <w:color w:val="000000"/>
                <w:sz w:val="16"/>
                <w:szCs w:val="16"/>
              </w:rPr>
              <w:t>, odnosno TSC (Ticket servise charge) - usluga koju naplaćuje agencija za rezervaciju i izdavanje povratne avio karte na međunarodnim letovima u Evropi</w:t>
            </w:r>
          </w:p>
        </w:tc>
        <w:tc>
          <w:tcPr>
            <w:tcW w:w="2117" w:type="pct"/>
            <w:tcBorders>
              <w:top w:val="nil"/>
              <w:left w:val="nil"/>
              <w:bottom w:val="single" w:sz="4" w:space="0" w:color="auto"/>
              <w:right w:val="single" w:sz="4" w:space="0" w:color="auto"/>
            </w:tcBorders>
            <w:shd w:val="clear" w:color="auto" w:fill="auto"/>
            <w:vAlign w:val="center"/>
          </w:tcPr>
          <w:p w:rsidR="00265347" w:rsidRPr="00D43F5E" w:rsidRDefault="00265347" w:rsidP="00881BFF">
            <w:pPr>
              <w:jc w:val="center"/>
              <w:rPr>
                <w:rFonts w:ascii="Tahoma" w:hAnsi="Tahoma" w:cs="Tahoma"/>
                <w:color w:val="000000"/>
                <w:sz w:val="16"/>
                <w:szCs w:val="16"/>
              </w:rPr>
            </w:pPr>
            <w:r w:rsidRPr="00640D50">
              <w:rPr>
                <w:rFonts w:ascii="Tahoma" w:hAnsi="Tahoma" w:cs="Tahoma"/>
                <w:color w:val="000000"/>
                <w:sz w:val="16"/>
                <w:szCs w:val="16"/>
              </w:rPr>
              <w:t>Ekonomska klasa na međunarodnim letovima u Evropi i obratno - redovna međunarodna avionska linija, povratna karta, sa najpovoljnijim opcijama i terminima uz minimalno čekanje na aerodromima.</w:t>
            </w:r>
          </w:p>
        </w:tc>
        <w:tc>
          <w:tcPr>
            <w:tcW w:w="464" w:type="pct"/>
            <w:tcBorders>
              <w:top w:val="nil"/>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color w:val="000000"/>
                <w:sz w:val="16"/>
                <w:szCs w:val="16"/>
              </w:rPr>
            </w:pPr>
            <w:r w:rsidRPr="00D43F5E">
              <w:rPr>
                <w:rFonts w:ascii="Tahoma" w:hAnsi="Tahoma" w:cs="Tahoma"/>
                <w:color w:val="000000"/>
                <w:sz w:val="16"/>
                <w:szCs w:val="16"/>
              </w:rPr>
              <w:t>1</w:t>
            </w:r>
          </w:p>
        </w:tc>
        <w:tc>
          <w:tcPr>
            <w:tcW w:w="495" w:type="pct"/>
            <w:tcBorders>
              <w:top w:val="nil"/>
              <w:left w:val="nil"/>
              <w:bottom w:val="single" w:sz="4" w:space="0" w:color="auto"/>
              <w:right w:val="single" w:sz="4" w:space="0" w:color="auto"/>
            </w:tcBorders>
          </w:tcPr>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Pr="00D43F5E" w:rsidRDefault="00265347" w:rsidP="001D4D4D">
            <w:pPr>
              <w:jc w:val="center"/>
              <w:rPr>
                <w:rFonts w:ascii="Tahoma" w:hAnsi="Tahoma" w:cs="Tahoma"/>
                <w:color w:val="000000"/>
                <w:sz w:val="16"/>
                <w:szCs w:val="16"/>
              </w:rPr>
            </w:pPr>
            <w:r w:rsidRPr="00FE4F98">
              <w:rPr>
                <w:rFonts w:ascii="Tahoma" w:hAnsi="Tahoma" w:cs="Tahoma"/>
                <w:color w:val="000000"/>
                <w:sz w:val="16"/>
                <w:szCs w:val="16"/>
              </w:rPr>
              <w:t>komad</w:t>
            </w:r>
          </w:p>
        </w:tc>
      </w:tr>
      <w:tr w:rsidR="001D4D4D" w:rsidRPr="00D43F5E" w:rsidTr="001D4D4D">
        <w:trPr>
          <w:trHeight w:val="778"/>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265347" w:rsidRDefault="00265347" w:rsidP="00881BFF">
            <w:pPr>
              <w:jc w:val="center"/>
              <w:rPr>
                <w:rFonts w:ascii="Tahoma" w:hAnsi="Tahoma" w:cs="Tahoma"/>
                <w:color w:val="000000"/>
                <w:sz w:val="16"/>
                <w:szCs w:val="16"/>
              </w:rPr>
            </w:pPr>
          </w:p>
          <w:p w:rsidR="00265347" w:rsidRDefault="00265347" w:rsidP="00881BFF">
            <w:pPr>
              <w:jc w:val="center"/>
              <w:rPr>
                <w:rFonts w:ascii="Tahoma" w:hAnsi="Tahoma" w:cs="Tahoma"/>
                <w:color w:val="000000"/>
                <w:sz w:val="16"/>
                <w:szCs w:val="16"/>
              </w:rPr>
            </w:pPr>
            <w:r w:rsidRPr="00640D50">
              <w:rPr>
                <w:rFonts w:ascii="Tahoma" w:hAnsi="Tahoma" w:cs="Tahoma"/>
                <w:color w:val="000000"/>
                <w:sz w:val="16"/>
                <w:szCs w:val="16"/>
              </w:rPr>
              <w:t>Cijena usluge rezervacije i izdavanja povratne avio karte - RSF (Reservation Service Fee), odnosno TSC (Ticket servise charge) - usluga koju naplaćuje agencija za rezervaciju i izdavanje povratne avio karte na interkontinentalnim letovima</w:t>
            </w:r>
          </w:p>
          <w:p w:rsidR="00265347" w:rsidRPr="00D43F5E" w:rsidRDefault="00265347" w:rsidP="00881BFF">
            <w:pPr>
              <w:jc w:val="center"/>
              <w:rPr>
                <w:rFonts w:ascii="Tahoma" w:hAnsi="Tahoma" w:cs="Tahoma"/>
                <w:color w:val="000000"/>
                <w:sz w:val="16"/>
                <w:szCs w:val="16"/>
              </w:rPr>
            </w:pPr>
          </w:p>
        </w:tc>
        <w:tc>
          <w:tcPr>
            <w:tcW w:w="2117" w:type="pct"/>
            <w:tcBorders>
              <w:top w:val="nil"/>
              <w:left w:val="nil"/>
              <w:bottom w:val="single" w:sz="4" w:space="0" w:color="auto"/>
              <w:right w:val="single" w:sz="4" w:space="0" w:color="auto"/>
            </w:tcBorders>
            <w:shd w:val="clear" w:color="auto" w:fill="auto"/>
            <w:vAlign w:val="center"/>
          </w:tcPr>
          <w:p w:rsidR="00265347" w:rsidRPr="00D43F5E" w:rsidRDefault="00265347" w:rsidP="00881BFF">
            <w:pPr>
              <w:jc w:val="center"/>
              <w:rPr>
                <w:rFonts w:ascii="Tahoma" w:hAnsi="Tahoma" w:cs="Tahoma"/>
                <w:color w:val="000000"/>
                <w:sz w:val="16"/>
                <w:szCs w:val="16"/>
              </w:rPr>
            </w:pPr>
            <w:r w:rsidRPr="00640D50">
              <w:rPr>
                <w:rFonts w:ascii="Tahoma" w:hAnsi="Tahoma" w:cs="Tahoma"/>
                <w:color w:val="000000"/>
                <w:sz w:val="16"/>
                <w:szCs w:val="16"/>
              </w:rPr>
              <w:t>Ekonomska klasa na interkontinentalnim letovima i obratno - redovna međunarodna interkontinentalna avionska linija, povratna karta, sa najpovoljnijim opcijama i terminima uz minimalno čekanje na aerodromima.</w:t>
            </w:r>
          </w:p>
        </w:tc>
        <w:tc>
          <w:tcPr>
            <w:tcW w:w="464" w:type="pct"/>
            <w:tcBorders>
              <w:top w:val="nil"/>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color w:val="000000"/>
                <w:sz w:val="16"/>
                <w:szCs w:val="16"/>
              </w:rPr>
            </w:pPr>
            <w:r w:rsidRPr="00D43F5E">
              <w:rPr>
                <w:rFonts w:ascii="Tahoma" w:hAnsi="Tahoma" w:cs="Tahoma"/>
                <w:color w:val="000000"/>
                <w:sz w:val="16"/>
                <w:szCs w:val="16"/>
              </w:rPr>
              <w:t xml:space="preserve">1 </w:t>
            </w:r>
          </w:p>
        </w:tc>
        <w:tc>
          <w:tcPr>
            <w:tcW w:w="495" w:type="pct"/>
            <w:tcBorders>
              <w:top w:val="nil"/>
              <w:left w:val="nil"/>
              <w:bottom w:val="single" w:sz="4" w:space="0" w:color="auto"/>
              <w:right w:val="single" w:sz="4" w:space="0" w:color="auto"/>
            </w:tcBorders>
          </w:tcPr>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Pr="00D43F5E" w:rsidRDefault="00265347" w:rsidP="001D4D4D">
            <w:pPr>
              <w:jc w:val="center"/>
              <w:rPr>
                <w:rFonts w:ascii="Tahoma" w:hAnsi="Tahoma" w:cs="Tahoma"/>
                <w:color w:val="000000"/>
                <w:sz w:val="16"/>
                <w:szCs w:val="16"/>
              </w:rPr>
            </w:pPr>
            <w:r w:rsidRPr="00FE4F98">
              <w:rPr>
                <w:rFonts w:ascii="Tahoma" w:hAnsi="Tahoma" w:cs="Tahoma"/>
                <w:color w:val="000000"/>
                <w:sz w:val="16"/>
                <w:szCs w:val="16"/>
              </w:rPr>
              <w:t>komad</w:t>
            </w:r>
          </w:p>
        </w:tc>
      </w:tr>
      <w:tr w:rsidR="001D4D4D" w:rsidRPr="00D43F5E" w:rsidTr="001D4D4D">
        <w:trPr>
          <w:trHeight w:val="139"/>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265347" w:rsidRDefault="00265347" w:rsidP="00881BFF">
            <w:pPr>
              <w:jc w:val="center"/>
              <w:rPr>
                <w:rFonts w:ascii="Tahoma" w:hAnsi="Tahoma" w:cs="Tahoma"/>
                <w:color w:val="000000"/>
                <w:sz w:val="16"/>
                <w:szCs w:val="16"/>
              </w:rPr>
            </w:pPr>
          </w:p>
          <w:p w:rsidR="00265347" w:rsidRDefault="00265347" w:rsidP="00881BFF">
            <w:pPr>
              <w:jc w:val="center"/>
              <w:rPr>
                <w:rFonts w:ascii="Tahoma" w:hAnsi="Tahoma" w:cs="Tahoma"/>
                <w:color w:val="000000"/>
                <w:sz w:val="16"/>
                <w:szCs w:val="16"/>
              </w:rPr>
            </w:pPr>
            <w:r w:rsidRPr="00640D50">
              <w:rPr>
                <w:rFonts w:ascii="Tahoma" w:hAnsi="Tahoma" w:cs="Tahoma"/>
                <w:color w:val="000000"/>
                <w:sz w:val="16"/>
                <w:szCs w:val="16"/>
              </w:rPr>
              <w:t>Cijena usluge rezervacije i izdavanja povratne avio karte - RSF (Reservation Service Fee), odnosno TSC (Ticket servise charge) – usluge koju naplaćuje agencija za low cost letove u Evropi</w:t>
            </w:r>
          </w:p>
          <w:p w:rsidR="00265347" w:rsidRPr="00D43F5E" w:rsidRDefault="00265347" w:rsidP="00881BFF">
            <w:pPr>
              <w:jc w:val="center"/>
              <w:rPr>
                <w:rFonts w:ascii="Tahoma" w:hAnsi="Tahoma" w:cs="Tahoma"/>
                <w:color w:val="000000"/>
                <w:sz w:val="16"/>
                <w:szCs w:val="16"/>
              </w:rPr>
            </w:pPr>
          </w:p>
        </w:tc>
        <w:tc>
          <w:tcPr>
            <w:tcW w:w="2117" w:type="pct"/>
            <w:tcBorders>
              <w:top w:val="single" w:sz="4" w:space="0" w:color="auto"/>
              <w:left w:val="nil"/>
              <w:bottom w:val="single" w:sz="4" w:space="0" w:color="auto"/>
              <w:right w:val="single" w:sz="4" w:space="0" w:color="auto"/>
            </w:tcBorders>
            <w:shd w:val="clear" w:color="auto" w:fill="auto"/>
            <w:vAlign w:val="center"/>
          </w:tcPr>
          <w:p w:rsidR="00265347" w:rsidRPr="00D43F5E" w:rsidRDefault="00265347" w:rsidP="00881BFF">
            <w:pPr>
              <w:jc w:val="center"/>
              <w:rPr>
                <w:rFonts w:ascii="Tahoma" w:hAnsi="Tahoma" w:cs="Tahoma"/>
                <w:color w:val="000000"/>
                <w:sz w:val="16"/>
                <w:szCs w:val="16"/>
              </w:rPr>
            </w:pPr>
            <w:r w:rsidRPr="00640D50">
              <w:rPr>
                <w:rFonts w:ascii="Tahoma" w:hAnsi="Tahoma" w:cs="Tahoma"/>
                <w:color w:val="000000"/>
                <w:sz w:val="16"/>
                <w:szCs w:val="16"/>
              </w:rPr>
              <w:t>Low cost letovi u Evropi, Podgorica/Tivat/Dubrovnik/Tirana - destinacija i obratno – low cost povratna karta za destinacije u Evropi</w:t>
            </w:r>
          </w:p>
        </w:tc>
        <w:tc>
          <w:tcPr>
            <w:tcW w:w="464" w:type="pct"/>
            <w:tcBorders>
              <w:top w:val="single" w:sz="4" w:space="0" w:color="auto"/>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color w:val="000000"/>
                <w:sz w:val="16"/>
                <w:szCs w:val="16"/>
              </w:rPr>
            </w:pPr>
            <w:r w:rsidRPr="00D43F5E">
              <w:rPr>
                <w:rFonts w:ascii="Tahoma" w:hAnsi="Tahoma" w:cs="Tahoma"/>
                <w:color w:val="000000"/>
                <w:sz w:val="16"/>
                <w:szCs w:val="16"/>
              </w:rPr>
              <w:t>1</w:t>
            </w:r>
          </w:p>
        </w:tc>
        <w:tc>
          <w:tcPr>
            <w:tcW w:w="495" w:type="pct"/>
            <w:tcBorders>
              <w:top w:val="single" w:sz="4" w:space="0" w:color="auto"/>
              <w:left w:val="nil"/>
              <w:bottom w:val="single" w:sz="4" w:space="0" w:color="auto"/>
              <w:right w:val="single" w:sz="4" w:space="0" w:color="auto"/>
            </w:tcBorders>
          </w:tcPr>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1D4D4D" w:rsidRDefault="001D4D4D" w:rsidP="001D4D4D">
            <w:pPr>
              <w:jc w:val="center"/>
              <w:rPr>
                <w:rFonts w:ascii="Tahoma" w:hAnsi="Tahoma" w:cs="Tahoma"/>
                <w:color w:val="000000"/>
                <w:sz w:val="16"/>
                <w:szCs w:val="16"/>
              </w:rPr>
            </w:pPr>
          </w:p>
          <w:p w:rsidR="00265347" w:rsidRPr="00D43F5E" w:rsidRDefault="00265347" w:rsidP="001D4D4D">
            <w:pPr>
              <w:jc w:val="center"/>
              <w:rPr>
                <w:rFonts w:ascii="Tahoma" w:hAnsi="Tahoma" w:cs="Tahoma"/>
                <w:color w:val="000000"/>
                <w:sz w:val="16"/>
                <w:szCs w:val="16"/>
              </w:rPr>
            </w:pPr>
            <w:r w:rsidRPr="00FE4F98">
              <w:rPr>
                <w:rFonts w:ascii="Tahoma" w:hAnsi="Tahoma" w:cs="Tahoma"/>
                <w:color w:val="000000"/>
                <w:sz w:val="16"/>
                <w:szCs w:val="16"/>
              </w:rPr>
              <w:t>komad</w:t>
            </w:r>
          </w:p>
        </w:tc>
      </w:tr>
      <w:tr w:rsidR="001D4D4D" w:rsidRPr="00D43F5E" w:rsidTr="001D4D4D">
        <w:trPr>
          <w:trHeight w:val="60"/>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265347" w:rsidRPr="00D43F5E" w:rsidRDefault="00265347" w:rsidP="00881BFF">
            <w:pPr>
              <w:jc w:val="center"/>
              <w:rPr>
                <w:rFonts w:ascii="Tahoma" w:hAnsi="Tahoma" w:cs="Tahoma"/>
                <w:color w:val="000000"/>
                <w:sz w:val="16"/>
                <w:szCs w:val="16"/>
              </w:rPr>
            </w:pPr>
            <w:r w:rsidRPr="00640D50">
              <w:rPr>
                <w:rFonts w:ascii="Tahoma" w:hAnsi="Tahoma" w:cs="Tahoma"/>
                <w:color w:val="000000"/>
                <w:sz w:val="16"/>
                <w:szCs w:val="16"/>
              </w:rPr>
              <w:t>Uslu</w:t>
            </w:r>
            <w:r>
              <w:rPr>
                <w:rFonts w:ascii="Tahoma" w:hAnsi="Tahoma" w:cs="Tahoma"/>
                <w:color w:val="000000"/>
                <w:sz w:val="16"/>
                <w:szCs w:val="16"/>
              </w:rPr>
              <w:t>g</w:t>
            </w:r>
            <w:r w:rsidRPr="00640D50">
              <w:rPr>
                <w:rFonts w:ascii="Tahoma" w:hAnsi="Tahoma" w:cs="Tahoma"/>
                <w:color w:val="000000"/>
                <w:sz w:val="16"/>
                <w:szCs w:val="16"/>
              </w:rPr>
              <w:t>e rezervacije hotelskog smještaja u zemlji</w:t>
            </w:r>
          </w:p>
        </w:tc>
        <w:tc>
          <w:tcPr>
            <w:tcW w:w="2117" w:type="pct"/>
            <w:tcBorders>
              <w:top w:val="single" w:sz="4" w:space="0" w:color="auto"/>
              <w:left w:val="nil"/>
              <w:bottom w:val="single" w:sz="4" w:space="0" w:color="auto"/>
              <w:right w:val="single" w:sz="4" w:space="0" w:color="auto"/>
            </w:tcBorders>
            <w:shd w:val="clear" w:color="auto" w:fill="auto"/>
            <w:vAlign w:val="center"/>
          </w:tcPr>
          <w:p w:rsidR="00265347" w:rsidRDefault="00265347" w:rsidP="00881BFF">
            <w:pPr>
              <w:jc w:val="center"/>
              <w:rPr>
                <w:rFonts w:ascii="Tahoma" w:hAnsi="Tahoma" w:cs="Tahoma"/>
                <w:color w:val="000000"/>
                <w:sz w:val="16"/>
                <w:szCs w:val="16"/>
              </w:rPr>
            </w:pPr>
          </w:p>
          <w:p w:rsidR="00265347" w:rsidRDefault="00265347" w:rsidP="00881BFF">
            <w:pPr>
              <w:jc w:val="center"/>
              <w:rPr>
                <w:rFonts w:ascii="Tahoma" w:hAnsi="Tahoma" w:cs="Tahoma"/>
                <w:color w:val="000000"/>
                <w:sz w:val="16"/>
                <w:szCs w:val="16"/>
              </w:rPr>
            </w:pPr>
            <w:r w:rsidRPr="00640D50">
              <w:rPr>
                <w:rFonts w:ascii="Tahoma" w:hAnsi="Tahoma" w:cs="Tahoma"/>
                <w:color w:val="000000"/>
                <w:sz w:val="16"/>
                <w:szCs w:val="16"/>
              </w:rPr>
              <w:t xml:space="preserve">Rezervacija hotelskog smještaja sa minimum </w:t>
            </w:r>
            <w:r w:rsidR="00D434BF">
              <w:rPr>
                <w:rFonts w:ascii="Tahoma" w:hAnsi="Tahoma" w:cs="Tahoma"/>
                <w:color w:val="000000"/>
                <w:sz w:val="16"/>
                <w:szCs w:val="16"/>
              </w:rPr>
              <w:t>4</w:t>
            </w:r>
            <w:r w:rsidRPr="00640D50">
              <w:rPr>
                <w:rFonts w:ascii="Tahoma" w:hAnsi="Tahoma" w:cs="Tahoma"/>
                <w:color w:val="000000"/>
                <w:sz w:val="16"/>
                <w:szCs w:val="16"/>
              </w:rPr>
              <w:t xml:space="preserve"> zvjezdice, smještaja u ostalim objektima za smještaj po odogovoru sa naručiocem: - smještaj u zemlji i regionu -noćenje ili noćenje sa doručkom ili noćenje sa polupansionom</w:t>
            </w:r>
          </w:p>
          <w:p w:rsidR="00265347" w:rsidRPr="00D43F5E" w:rsidRDefault="00265347" w:rsidP="00881BFF">
            <w:pPr>
              <w:jc w:val="center"/>
              <w:rPr>
                <w:rFonts w:ascii="Tahoma" w:hAnsi="Tahoma" w:cs="Tahoma"/>
                <w:color w:val="000000"/>
                <w:sz w:val="16"/>
                <w:szCs w:val="16"/>
              </w:rPr>
            </w:pPr>
          </w:p>
        </w:tc>
        <w:tc>
          <w:tcPr>
            <w:tcW w:w="464" w:type="pct"/>
            <w:tcBorders>
              <w:top w:val="single" w:sz="4" w:space="0" w:color="auto"/>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color w:val="000000"/>
                <w:sz w:val="16"/>
                <w:szCs w:val="16"/>
              </w:rPr>
            </w:pPr>
            <w:r w:rsidRPr="00D43F5E">
              <w:rPr>
                <w:rFonts w:ascii="Tahoma" w:hAnsi="Tahoma" w:cs="Tahoma"/>
                <w:color w:val="000000"/>
                <w:sz w:val="16"/>
                <w:szCs w:val="16"/>
              </w:rPr>
              <w:t xml:space="preserve">1 </w:t>
            </w:r>
          </w:p>
        </w:tc>
        <w:tc>
          <w:tcPr>
            <w:tcW w:w="495" w:type="pct"/>
            <w:tcBorders>
              <w:top w:val="single" w:sz="4" w:space="0" w:color="auto"/>
              <w:left w:val="nil"/>
              <w:bottom w:val="single" w:sz="4" w:space="0" w:color="auto"/>
              <w:right w:val="single" w:sz="4" w:space="0" w:color="auto"/>
            </w:tcBorders>
          </w:tcPr>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Pr="00D43F5E" w:rsidRDefault="00265347" w:rsidP="001D4D4D">
            <w:pPr>
              <w:jc w:val="center"/>
              <w:rPr>
                <w:rFonts w:ascii="Tahoma" w:hAnsi="Tahoma" w:cs="Tahoma"/>
                <w:color w:val="000000"/>
                <w:sz w:val="16"/>
                <w:szCs w:val="16"/>
              </w:rPr>
            </w:pPr>
            <w:r w:rsidRPr="00FE4F98">
              <w:rPr>
                <w:rFonts w:ascii="Tahoma" w:hAnsi="Tahoma" w:cs="Tahoma"/>
                <w:color w:val="000000"/>
                <w:sz w:val="16"/>
                <w:szCs w:val="16"/>
              </w:rPr>
              <w:t>komad</w:t>
            </w:r>
          </w:p>
        </w:tc>
      </w:tr>
      <w:tr w:rsidR="001D4D4D" w:rsidRPr="00D43F5E" w:rsidTr="001D4D4D">
        <w:trPr>
          <w:trHeight w:val="282"/>
          <w:jc w:val="center"/>
        </w:trPr>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265347" w:rsidRPr="00D43F5E" w:rsidRDefault="00265347" w:rsidP="00881BFF">
            <w:pPr>
              <w:jc w:val="center"/>
              <w:rPr>
                <w:rFonts w:ascii="Tahoma" w:hAnsi="Tahoma" w:cs="Tahoma"/>
                <w:color w:val="000000"/>
                <w:sz w:val="16"/>
                <w:szCs w:val="16"/>
              </w:rPr>
            </w:pPr>
            <w:r w:rsidRPr="00640D50">
              <w:rPr>
                <w:rFonts w:ascii="Tahoma" w:hAnsi="Tahoma" w:cs="Tahoma"/>
                <w:color w:val="000000"/>
                <w:sz w:val="16"/>
                <w:szCs w:val="16"/>
              </w:rPr>
              <w:t>Usluge rezervacije hotelskog smještaja u inostranstvu</w:t>
            </w:r>
          </w:p>
        </w:tc>
        <w:tc>
          <w:tcPr>
            <w:tcW w:w="2117" w:type="pct"/>
            <w:tcBorders>
              <w:top w:val="nil"/>
              <w:left w:val="nil"/>
              <w:bottom w:val="single" w:sz="4" w:space="0" w:color="auto"/>
              <w:right w:val="single" w:sz="4" w:space="0" w:color="auto"/>
            </w:tcBorders>
            <w:shd w:val="clear" w:color="auto" w:fill="auto"/>
            <w:vAlign w:val="center"/>
          </w:tcPr>
          <w:p w:rsidR="00265347" w:rsidRDefault="00265347" w:rsidP="00881BFF">
            <w:pPr>
              <w:jc w:val="center"/>
              <w:rPr>
                <w:rFonts w:ascii="Tahoma" w:hAnsi="Tahoma" w:cs="Tahoma"/>
                <w:color w:val="000000"/>
                <w:sz w:val="16"/>
                <w:szCs w:val="16"/>
              </w:rPr>
            </w:pPr>
          </w:p>
          <w:p w:rsidR="00265347" w:rsidRDefault="00265347" w:rsidP="00881BFF">
            <w:pPr>
              <w:jc w:val="center"/>
              <w:rPr>
                <w:rFonts w:ascii="Tahoma" w:hAnsi="Tahoma" w:cs="Tahoma"/>
                <w:color w:val="000000"/>
                <w:sz w:val="16"/>
                <w:szCs w:val="16"/>
              </w:rPr>
            </w:pPr>
            <w:r w:rsidRPr="00640D50">
              <w:rPr>
                <w:rFonts w:ascii="Tahoma" w:hAnsi="Tahoma" w:cs="Tahoma"/>
                <w:color w:val="000000"/>
                <w:sz w:val="16"/>
                <w:szCs w:val="16"/>
              </w:rPr>
              <w:t xml:space="preserve">Rezervacija hotelskog smještaja sa minimum </w:t>
            </w:r>
            <w:r w:rsidR="00D434BF">
              <w:rPr>
                <w:rFonts w:ascii="Tahoma" w:hAnsi="Tahoma" w:cs="Tahoma"/>
                <w:color w:val="000000"/>
                <w:sz w:val="16"/>
                <w:szCs w:val="16"/>
              </w:rPr>
              <w:t>4</w:t>
            </w:r>
            <w:r w:rsidRPr="00640D50">
              <w:rPr>
                <w:rFonts w:ascii="Tahoma" w:hAnsi="Tahoma" w:cs="Tahoma"/>
                <w:color w:val="000000"/>
                <w:sz w:val="16"/>
                <w:szCs w:val="16"/>
              </w:rPr>
              <w:t xml:space="preserve"> zvjezdice, smještaja u ostalim objektima za smještaj po odogovoru sa naručiocem: - smještaj u zemlji i regionu -</w:t>
            </w:r>
            <w:r w:rsidR="00814664">
              <w:rPr>
                <w:rFonts w:ascii="Tahoma" w:hAnsi="Tahoma" w:cs="Tahoma"/>
                <w:color w:val="000000"/>
                <w:sz w:val="16"/>
                <w:szCs w:val="16"/>
              </w:rPr>
              <w:t xml:space="preserve"> </w:t>
            </w:r>
            <w:r w:rsidRPr="00640D50">
              <w:rPr>
                <w:rFonts w:ascii="Tahoma" w:hAnsi="Tahoma" w:cs="Tahoma"/>
                <w:color w:val="000000"/>
                <w:sz w:val="16"/>
                <w:szCs w:val="16"/>
              </w:rPr>
              <w:t>noćenje ili noćenje sa doručkom ili noćenje sa polupansionom</w:t>
            </w:r>
          </w:p>
          <w:p w:rsidR="00265347" w:rsidRPr="00D43F5E" w:rsidRDefault="00265347" w:rsidP="00881BFF">
            <w:pPr>
              <w:jc w:val="center"/>
              <w:rPr>
                <w:rFonts w:ascii="Tahoma" w:hAnsi="Tahoma" w:cs="Tahoma"/>
                <w:color w:val="000000"/>
                <w:sz w:val="16"/>
                <w:szCs w:val="16"/>
              </w:rPr>
            </w:pPr>
          </w:p>
        </w:tc>
        <w:tc>
          <w:tcPr>
            <w:tcW w:w="464" w:type="pct"/>
            <w:tcBorders>
              <w:top w:val="nil"/>
              <w:left w:val="nil"/>
              <w:bottom w:val="single" w:sz="4" w:space="0" w:color="auto"/>
              <w:right w:val="single" w:sz="4" w:space="0" w:color="auto"/>
            </w:tcBorders>
            <w:shd w:val="clear" w:color="auto" w:fill="auto"/>
            <w:vAlign w:val="center"/>
            <w:hideMark/>
          </w:tcPr>
          <w:p w:rsidR="00265347" w:rsidRPr="00D43F5E" w:rsidRDefault="00265347" w:rsidP="00881BFF">
            <w:pPr>
              <w:jc w:val="center"/>
              <w:rPr>
                <w:rFonts w:ascii="Tahoma" w:hAnsi="Tahoma" w:cs="Tahoma"/>
                <w:color w:val="000000"/>
                <w:sz w:val="16"/>
                <w:szCs w:val="16"/>
              </w:rPr>
            </w:pPr>
            <w:r w:rsidRPr="00D43F5E">
              <w:rPr>
                <w:rFonts w:ascii="Tahoma" w:hAnsi="Tahoma" w:cs="Tahoma"/>
                <w:color w:val="000000"/>
                <w:sz w:val="16"/>
                <w:szCs w:val="16"/>
              </w:rPr>
              <w:t>1</w:t>
            </w:r>
          </w:p>
        </w:tc>
        <w:tc>
          <w:tcPr>
            <w:tcW w:w="495" w:type="pct"/>
            <w:tcBorders>
              <w:top w:val="nil"/>
              <w:left w:val="nil"/>
              <w:bottom w:val="single" w:sz="4" w:space="0" w:color="auto"/>
              <w:right w:val="single" w:sz="4" w:space="0" w:color="auto"/>
            </w:tcBorders>
          </w:tcPr>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Default="00265347" w:rsidP="001D4D4D">
            <w:pPr>
              <w:jc w:val="center"/>
              <w:rPr>
                <w:rFonts w:ascii="Tahoma" w:hAnsi="Tahoma" w:cs="Tahoma"/>
                <w:color w:val="000000"/>
                <w:sz w:val="16"/>
                <w:szCs w:val="16"/>
              </w:rPr>
            </w:pPr>
          </w:p>
          <w:p w:rsidR="00265347" w:rsidRPr="00D43F5E" w:rsidRDefault="00265347" w:rsidP="001D4D4D">
            <w:pPr>
              <w:jc w:val="center"/>
              <w:rPr>
                <w:rFonts w:ascii="Tahoma" w:hAnsi="Tahoma" w:cs="Tahoma"/>
                <w:color w:val="000000"/>
                <w:sz w:val="16"/>
                <w:szCs w:val="16"/>
              </w:rPr>
            </w:pPr>
            <w:r w:rsidRPr="00FE4F98">
              <w:rPr>
                <w:rFonts w:ascii="Tahoma" w:hAnsi="Tahoma" w:cs="Tahoma"/>
                <w:color w:val="000000"/>
                <w:sz w:val="16"/>
                <w:szCs w:val="16"/>
              </w:rPr>
              <w:t>komad</w:t>
            </w:r>
          </w:p>
        </w:tc>
      </w:tr>
    </w:tbl>
    <w:p w:rsidR="00277333" w:rsidRPr="002462D1" w:rsidRDefault="00277333" w:rsidP="00277333">
      <w:pPr>
        <w:rPr>
          <w:rFonts w:ascii="Calibri" w:eastAsia="Calibri" w:hAnsi="Calibri"/>
          <w:color w:val="000000"/>
          <w:sz w:val="22"/>
          <w:szCs w:val="22"/>
          <w:lang w:val="sr-Latn-ME"/>
        </w:rPr>
      </w:pPr>
    </w:p>
    <w:p w:rsidR="00277333" w:rsidRPr="005C64C5" w:rsidRDefault="00277333" w:rsidP="005C64C5">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5C64C5">
        <w:rPr>
          <w:rFonts w:ascii="Arial" w:hAnsi="Arial"/>
          <w:b/>
          <w:color w:val="000000"/>
          <w:szCs w:val="32"/>
          <w:lang w:val="sr-Latn-ME"/>
        </w:rPr>
        <w:t>DODATNE INFORMACIJE O PREDMETU I POSTUPKU NABAVKE</w:t>
      </w:r>
      <w:r w:rsidRPr="002462D1">
        <w:rPr>
          <w:vertAlign w:val="superscript"/>
          <w:lang w:val="sr-Latn-ME"/>
        </w:rPr>
        <w:footnoteReference w:id="4"/>
      </w:r>
      <w:bookmarkEnd w:id="3"/>
    </w:p>
    <w:p w:rsidR="00277333" w:rsidRPr="002462D1" w:rsidRDefault="00277333" w:rsidP="00277333">
      <w:pPr>
        <w:jc w:val="both"/>
        <w:rPr>
          <w:rFonts w:ascii="Arial" w:hAnsi="Arial" w:cs="Arial"/>
          <w:b/>
          <w:bCs/>
          <w:color w:val="000000"/>
          <w:lang w:val="sr-Latn-ME"/>
        </w:rPr>
      </w:pPr>
    </w:p>
    <w:p w:rsidR="00277333" w:rsidRPr="00D71C3B" w:rsidRDefault="00277333" w:rsidP="00D71C3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277333" w:rsidRPr="002462D1" w:rsidRDefault="00277333" w:rsidP="00277333">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A12F32" w:rsidRDefault="00265347" w:rsidP="00A12F32">
      <w:pPr>
        <w:spacing w:after="160" w:line="259" w:lineRule="auto"/>
        <w:jc w:val="both"/>
        <w:rPr>
          <w:rFonts w:ascii="Arial" w:eastAsia="Calibri" w:hAnsi="Arial" w:cs="Arial"/>
          <w:color w:val="000000"/>
          <w:sz w:val="22"/>
          <w:szCs w:val="22"/>
          <w:lang w:val="sr-Latn-ME"/>
        </w:rPr>
      </w:pPr>
      <w:r w:rsidRPr="0044634A">
        <w:rPr>
          <w:rFonts w:ascii="Arial" w:hAnsi="Arial" w:cs="Arial"/>
        </w:rPr>
        <w:sym w:font="Wingdings" w:char="F078"/>
      </w:r>
      <w:r w:rsidR="00277333" w:rsidRPr="002462D1">
        <w:rPr>
          <w:rFonts w:ascii="Arial" w:eastAsia="Calibri" w:hAnsi="Arial" w:cs="Arial"/>
          <w:color w:val="000000"/>
          <w:sz w:val="22"/>
          <w:szCs w:val="22"/>
          <w:lang w:val="sr-Latn-ME"/>
        </w:rPr>
        <w:t xml:space="preserve"> kao cjeline je </w:t>
      </w:r>
      <w:r w:rsidR="00A12F32">
        <w:rPr>
          <w:rFonts w:ascii="Arial" w:eastAsia="Calibri" w:hAnsi="Arial" w:cs="Arial"/>
          <w:color w:val="000000"/>
          <w:sz w:val="22"/>
          <w:szCs w:val="22"/>
          <w:lang w:val="sr-Latn-ME"/>
        </w:rPr>
        <w:t>31.024,64</w:t>
      </w:r>
      <w:r w:rsidR="00277333" w:rsidRPr="002462D1">
        <w:rPr>
          <w:rFonts w:ascii="Arial" w:eastAsia="Calibri" w:hAnsi="Arial" w:cs="Arial"/>
          <w:color w:val="000000"/>
          <w:sz w:val="22"/>
          <w:szCs w:val="22"/>
          <w:lang w:val="sr-Latn-ME"/>
        </w:rPr>
        <w:t xml:space="preserve"> €</w:t>
      </w:r>
      <w:r w:rsidR="00A12F32">
        <w:rPr>
          <w:rFonts w:ascii="Arial" w:eastAsia="Calibri" w:hAnsi="Arial" w:cs="Arial"/>
          <w:color w:val="000000"/>
          <w:sz w:val="22"/>
          <w:szCs w:val="22"/>
          <w:lang w:val="sr-Latn-ME"/>
        </w:rPr>
        <w:t>, bez uračunatog PDV-a.</w:t>
      </w:r>
    </w:p>
    <w:p w:rsidR="00A12F32" w:rsidRPr="00587E4A" w:rsidRDefault="00A12F32" w:rsidP="00A12F32">
      <w:pPr>
        <w:jc w:val="both"/>
        <w:rPr>
          <w:rFonts w:ascii="Arial" w:hAnsi="Arial" w:cs="Arial"/>
        </w:rPr>
      </w:pPr>
      <w:bookmarkStart w:id="4" w:name="_Hlk228864158"/>
      <w:r w:rsidRPr="00587E4A">
        <w:rPr>
          <w:rFonts w:ascii="Arial" w:hAnsi="Arial" w:cs="Arial"/>
        </w:rPr>
        <w:t xml:space="preserve">- Rok važenja ponude je </w:t>
      </w:r>
      <w:r w:rsidR="00F4744E" w:rsidRPr="00587E4A">
        <w:rPr>
          <w:rFonts w:ascii="Arial" w:hAnsi="Arial" w:cs="Arial"/>
        </w:rPr>
        <w:t>3</w:t>
      </w:r>
      <w:r w:rsidRPr="00587E4A">
        <w:rPr>
          <w:rFonts w:ascii="Arial" w:hAnsi="Arial" w:cs="Arial"/>
        </w:rPr>
        <w:t>0 dana od dana otvaranja ponuda.</w:t>
      </w:r>
    </w:p>
    <w:p w:rsidR="00A12F32" w:rsidRPr="00587E4A" w:rsidRDefault="00A12F32" w:rsidP="00A12F32">
      <w:pPr>
        <w:jc w:val="both"/>
        <w:rPr>
          <w:rFonts w:ascii="Arial" w:hAnsi="Arial" w:cs="Arial"/>
          <w:color w:val="000000"/>
        </w:rPr>
      </w:pPr>
    </w:p>
    <w:p w:rsidR="00A12F32" w:rsidRPr="00587E4A" w:rsidRDefault="00A12F32" w:rsidP="00A12F32">
      <w:pPr>
        <w:jc w:val="both"/>
        <w:rPr>
          <w:rFonts w:ascii="Arial" w:hAnsi="Arial" w:cs="Arial"/>
        </w:rPr>
      </w:pPr>
      <w:r w:rsidRPr="00587E4A">
        <w:rPr>
          <w:rFonts w:ascii="Arial" w:hAnsi="Arial" w:cs="Arial"/>
        </w:rPr>
        <w:lastRenderedPageBreak/>
        <w:t>- Rok plaćanja je: u roku do 30 dana od dana prijema fakture dostavljene za izvršenje usluge, sa analitikom.</w:t>
      </w:r>
    </w:p>
    <w:p w:rsidR="00A12F32" w:rsidRPr="00587E4A" w:rsidRDefault="00A12F32" w:rsidP="00A12F32">
      <w:pPr>
        <w:jc w:val="both"/>
        <w:rPr>
          <w:rFonts w:ascii="Arial" w:hAnsi="Arial" w:cs="Arial"/>
          <w:color w:val="000000"/>
        </w:rPr>
      </w:pPr>
    </w:p>
    <w:p w:rsidR="00A12F32" w:rsidRPr="00587E4A" w:rsidRDefault="00A12F32" w:rsidP="00A12F32">
      <w:pPr>
        <w:jc w:val="both"/>
        <w:rPr>
          <w:rFonts w:ascii="Arial" w:hAnsi="Arial" w:cs="Arial"/>
          <w:color w:val="000000"/>
        </w:rPr>
      </w:pPr>
      <w:r w:rsidRPr="00587E4A">
        <w:rPr>
          <w:rFonts w:ascii="Arial" w:hAnsi="Arial" w:cs="Arial"/>
          <w:color w:val="000000"/>
        </w:rPr>
        <w:t>- Način plaćanja je: virmanski na žiro račun Dobavljača broj_____, otvoren kod _______banke. Ponuđač je dužan navesti broj računa i naziv banke.</w:t>
      </w:r>
    </w:p>
    <w:p w:rsidR="00A12F32" w:rsidRPr="00587E4A" w:rsidRDefault="00A12F32" w:rsidP="00A12F32">
      <w:pPr>
        <w:jc w:val="both"/>
        <w:rPr>
          <w:rFonts w:ascii="Arial" w:hAnsi="Arial" w:cs="Arial"/>
          <w:color w:val="000000"/>
        </w:rPr>
      </w:pPr>
    </w:p>
    <w:p w:rsidR="00A12F32" w:rsidRPr="00587E4A" w:rsidRDefault="00A12F32" w:rsidP="00A12F32">
      <w:pPr>
        <w:jc w:val="both"/>
        <w:rPr>
          <w:rFonts w:ascii="Arial" w:hAnsi="Arial" w:cs="Arial"/>
          <w:color w:val="000000"/>
        </w:rPr>
      </w:pPr>
      <w:r w:rsidRPr="00587E4A">
        <w:rPr>
          <w:rFonts w:ascii="Arial" w:hAnsi="Arial" w:cs="Arial"/>
          <w:color w:val="000000"/>
        </w:rPr>
        <w:t>-</w:t>
      </w:r>
      <w:r w:rsidR="000A7FF8">
        <w:rPr>
          <w:rFonts w:ascii="Arial" w:hAnsi="Arial" w:cs="Arial"/>
          <w:color w:val="000000"/>
        </w:rPr>
        <w:t xml:space="preserve"> </w:t>
      </w:r>
      <w:r w:rsidRPr="00587E4A">
        <w:rPr>
          <w:rFonts w:ascii="Arial" w:hAnsi="Arial" w:cs="Arial"/>
          <w:color w:val="000000"/>
        </w:rPr>
        <w:t>Mjesto izvršenja ugovora je Podgorica.</w:t>
      </w:r>
    </w:p>
    <w:p w:rsidR="00A12F32" w:rsidRPr="00587E4A" w:rsidRDefault="00A12F32" w:rsidP="00A12F32">
      <w:pPr>
        <w:jc w:val="both"/>
        <w:rPr>
          <w:rFonts w:ascii="Arial" w:hAnsi="Arial" w:cs="Arial"/>
          <w:color w:val="000000"/>
        </w:rPr>
      </w:pPr>
    </w:p>
    <w:p w:rsidR="00A12F32" w:rsidRPr="00587E4A" w:rsidRDefault="00A12F32" w:rsidP="00A12F32">
      <w:pPr>
        <w:jc w:val="both"/>
        <w:rPr>
          <w:rFonts w:ascii="Arial" w:hAnsi="Arial" w:cs="Arial"/>
          <w:color w:val="000000"/>
        </w:rPr>
      </w:pPr>
      <w:r w:rsidRPr="00587E4A">
        <w:rPr>
          <w:rFonts w:ascii="Arial" w:hAnsi="Arial" w:cs="Arial"/>
          <w:color w:val="000000"/>
        </w:rPr>
        <w:t>- Garancija ponude: Ponuđač je dužan dostaviti bezuslovnu i na prvi poziv naplativu garanciju ponude u iznosu od 2% procijenjene vrijednosti javne nabavke, kao garanciju ostajanja u obavezi prema ponudi u periodu važenja ponude i 5 dana nakon isteka važenja ponude. Garancija ponude će se aktivirati ako ponuđač: 1) odustane od ponude u roku važenja ponude; 2) odbije da potpiše ugovor o javnoj nabavci ili okvirni sporazum;</w:t>
      </w:r>
    </w:p>
    <w:p w:rsidR="00A12F32" w:rsidRPr="00587E4A" w:rsidRDefault="00A12F32" w:rsidP="00A12F32">
      <w:pPr>
        <w:jc w:val="both"/>
        <w:rPr>
          <w:rFonts w:ascii="Arial" w:hAnsi="Arial" w:cs="Arial"/>
          <w:color w:val="000000"/>
        </w:rPr>
      </w:pPr>
      <w:r w:rsidRPr="00587E4A">
        <w:rPr>
          <w:rFonts w:ascii="Arial" w:hAnsi="Arial" w:cs="Arial"/>
          <w:color w:val="000000"/>
        </w:rPr>
        <w:tab/>
      </w:r>
    </w:p>
    <w:p w:rsidR="00A12F32" w:rsidRPr="00587E4A" w:rsidRDefault="00A12F32" w:rsidP="00A12F32">
      <w:pPr>
        <w:jc w:val="both"/>
        <w:rPr>
          <w:rFonts w:ascii="Arial" w:hAnsi="Arial" w:cs="Arial"/>
          <w:color w:val="000000"/>
        </w:rPr>
      </w:pPr>
      <w:r w:rsidRPr="00587E4A">
        <w:rPr>
          <w:rFonts w:ascii="Arial" w:hAnsi="Arial" w:cs="Arial"/>
          <w:color w:val="000000"/>
        </w:rPr>
        <w:t>- Rok izvršenja ugovora: Godinu dana od dana zaključivanja ugovora, odnosno do utroška ugovorenih sredstava, u zavisnosti od toga koji uslov nastupi ranije. Nabavka će se vršiti sukcesivno, shodno potrebama Naručioca do utroška ugovorenih sredstava.</w:t>
      </w:r>
    </w:p>
    <w:p w:rsidR="00A12F32" w:rsidRPr="00A12F32" w:rsidRDefault="00A12F32" w:rsidP="00A12F32">
      <w:pPr>
        <w:jc w:val="both"/>
        <w:rPr>
          <w:rFonts w:ascii="Arial" w:hAnsi="Arial" w:cs="Arial"/>
          <w:color w:val="000000"/>
          <w:highlight w:val="yellow"/>
        </w:rPr>
      </w:pPr>
    </w:p>
    <w:p w:rsidR="00A12F32" w:rsidRDefault="000A7FF8" w:rsidP="00A12F32">
      <w:pPr>
        <w:jc w:val="both"/>
        <w:rPr>
          <w:rFonts w:ascii="Arial" w:hAnsi="Arial" w:cs="Arial"/>
          <w:color w:val="000000"/>
        </w:rPr>
      </w:pPr>
      <w:r>
        <w:rPr>
          <w:rFonts w:ascii="Arial" w:hAnsi="Arial" w:cs="Arial"/>
          <w:color w:val="000000"/>
        </w:rPr>
        <w:t xml:space="preserve">- </w:t>
      </w:r>
      <w:r w:rsidR="00587E4A" w:rsidRPr="00587E4A">
        <w:rPr>
          <w:rFonts w:ascii="Arial" w:hAnsi="Arial" w:cs="Arial"/>
          <w:color w:val="000000"/>
        </w:rPr>
        <w:t>U postupku jednostavne nabavke može da učestvuje samo privredni subjekat koji posjeduje ovlašćenje (dozvola, licenca, odobrenje ili drugi akt), u skladu sa zakonom, što se dokazuje dostavljanjem ovlašćenja za obavljanje djelatnosti koja je predmet nabavke: Rješenje o odobrenju za rad turističke agencije (navedeni dokaz je tražen jer izdavanje avio karata, po osnovu člana 10 stav 1 tačka 7 Zakona o turizmu i ugostiteljstvu, smatra se kao jedna od usluga turističkih agencija i učesnici u postupku javnih nabavki, u konkretnom slučaju su u obavezi, pored dokaza propisanih Zakonom o javnim nabavkama, dostaviti Rješenje o odobrenju za rad turističke agencije, koje shodno članu 15 Zakona o turizmu i ugostiteljstvu izdaja Ministarstvo nadležno za poslove turizma).</w:t>
      </w:r>
    </w:p>
    <w:p w:rsidR="00587E4A" w:rsidRPr="00A12F32" w:rsidRDefault="00587E4A" w:rsidP="00A12F32">
      <w:pPr>
        <w:jc w:val="both"/>
        <w:rPr>
          <w:rFonts w:ascii="Arial" w:hAnsi="Arial" w:cs="Arial"/>
          <w:color w:val="000000"/>
          <w:highlight w:val="yellow"/>
        </w:rPr>
      </w:pPr>
    </w:p>
    <w:p w:rsidR="00277333" w:rsidRPr="00587E4A" w:rsidRDefault="00A12F32" w:rsidP="00A12F32">
      <w:pPr>
        <w:jc w:val="both"/>
        <w:rPr>
          <w:rFonts w:ascii="Arial" w:hAnsi="Arial" w:cs="Arial"/>
          <w:color w:val="000000"/>
        </w:rPr>
      </w:pPr>
      <w:r w:rsidRPr="00587E4A">
        <w:rPr>
          <w:rFonts w:ascii="Arial" w:hAnsi="Arial" w:cs="Arial"/>
          <w:color w:val="000000"/>
        </w:rPr>
        <w:t>-</w:t>
      </w:r>
      <w:r w:rsidR="00D71C3B" w:rsidRPr="00587E4A">
        <w:rPr>
          <w:rFonts w:ascii="Arial" w:hAnsi="Arial" w:cs="Arial"/>
          <w:color w:val="000000"/>
        </w:rPr>
        <w:t xml:space="preserve"> </w:t>
      </w:r>
      <w:r w:rsidRPr="00587E4A">
        <w:rPr>
          <w:rFonts w:ascii="Arial" w:hAnsi="Arial" w:cs="Arial"/>
          <w:color w:val="000000"/>
        </w:rPr>
        <w:t>U postupku javne nabavke može da učestvuje samo privredni subjekt koji posjeduje dokaz da je član IATA (Internaional Air Transport Association - međunarodno udruženje avioprevoznika i putničkih agencija) - Sertifikat o akreditaciji IATA za turističku agenciju.</w:t>
      </w:r>
    </w:p>
    <w:p w:rsidR="00A12F32" w:rsidRPr="00587E4A" w:rsidRDefault="00A12F32" w:rsidP="00A12F32">
      <w:pPr>
        <w:jc w:val="both"/>
        <w:rPr>
          <w:rFonts w:ascii="Arial" w:hAnsi="Arial" w:cs="Arial"/>
          <w:color w:val="000000"/>
        </w:rPr>
      </w:pPr>
    </w:p>
    <w:p w:rsidR="00277333" w:rsidRPr="00A12F32" w:rsidRDefault="00A12F32" w:rsidP="00A12F32">
      <w:pPr>
        <w:spacing w:after="160" w:line="259" w:lineRule="auto"/>
        <w:jc w:val="both"/>
        <w:rPr>
          <w:rFonts w:ascii="Arial" w:eastAsia="Calibri" w:hAnsi="Arial" w:cs="Arial"/>
          <w:color w:val="000000"/>
          <w:sz w:val="22"/>
          <w:szCs w:val="22"/>
          <w:lang w:val="sr-Latn-ME"/>
        </w:rPr>
      </w:pPr>
      <w:r w:rsidRPr="00587E4A">
        <w:rPr>
          <w:rFonts w:ascii="Arial" w:eastAsia="Calibri" w:hAnsi="Arial" w:cs="Arial"/>
          <w:color w:val="000000"/>
          <w:sz w:val="22"/>
          <w:szCs w:val="22"/>
          <w:lang w:val="sr-Latn-ME"/>
        </w:rPr>
        <w:t>-</w:t>
      </w:r>
      <w:r w:rsidR="00D71C3B" w:rsidRPr="00587E4A">
        <w:rPr>
          <w:rFonts w:ascii="Arial" w:eastAsia="Calibri" w:hAnsi="Arial" w:cs="Arial"/>
          <w:color w:val="000000"/>
          <w:sz w:val="22"/>
          <w:szCs w:val="22"/>
          <w:lang w:val="sr-Latn-ME"/>
        </w:rPr>
        <w:t xml:space="preserve"> </w:t>
      </w:r>
      <w:r w:rsidRPr="00587E4A">
        <w:rPr>
          <w:rFonts w:ascii="Arial" w:eastAsia="Calibri" w:hAnsi="Arial" w:cs="Arial"/>
          <w:color w:val="000000"/>
        </w:rPr>
        <w:t xml:space="preserve">Ponuđač je obavezan da: 1. da obezbijediti rezervaciju, kupovinu i izdavanje avio karata u toku 24h sedam dana nedeljno; 2. rok dostavljanja ponude za opcije, od momenta upućivanja zahtjeva od strane Naručioca, ne može biti duži od </w:t>
      </w:r>
      <w:r w:rsidR="00DB65CA">
        <w:rPr>
          <w:rFonts w:ascii="Arial" w:eastAsia="Calibri" w:hAnsi="Arial" w:cs="Arial"/>
          <w:color w:val="000000"/>
        </w:rPr>
        <w:t>8</w:t>
      </w:r>
      <w:r w:rsidRPr="00587E4A">
        <w:rPr>
          <w:rFonts w:ascii="Arial" w:eastAsia="Calibri" w:hAnsi="Arial" w:cs="Arial"/>
          <w:color w:val="000000"/>
        </w:rPr>
        <w:t xml:space="preserve">h; 3. da će osigurati fleksibilno radno vrijeme i mogućnost kontakta u toku 24h (u slučaju eventualnog problema tokom putovanja); 4. da će dostaviti minimum tri opcije (ukoliko rezervacioni sistem nudi u tom momentu ) u vezi konkretnog zahtjeva za nabavku usluga rezervacije i izdavanja avio karata, tako da Naručilac ima mogućnost i pravo izbora najpovoljnije opcije avioprevoza uz minimalno čekanje na aerodromima i uz najpovoljniji ekonomski isplativ termin putovanja; 5. da će, tokom trajanja ugovora, Naručiocu nuditi najpovoljnije uslove u pogledu cijene, koja podrazumijeva: cijenu karte, usluge aerodromskih taksi, troškove u vezi sa prtljagom, kao i najpovoljnije uslove u vezi sa terminima i opcijama za direktne letove ukoliko postoje, odnosno za letove sa što manjim brojem presijedanja, kao i uz minimalno čekanje na aerodromima; 6. da će uz svaku fakturu dostaviti izvod za avio karte iz sistema za plaćanje (Agent kupon); 7. da će pratiti otkazivanje letova i blagovremeno </w:t>
      </w:r>
      <w:r w:rsidRPr="00587E4A">
        <w:rPr>
          <w:rFonts w:ascii="Arial" w:eastAsia="Calibri" w:hAnsi="Arial" w:cs="Arial"/>
          <w:color w:val="000000"/>
        </w:rPr>
        <w:lastRenderedPageBreak/>
        <w:t>informisati Naručioca, kao i da će ukazati na sve moguće posljedice u slučaju otkazivanja, propuštanja, kao i izmjene termina leta i blagovremeno ponuditi alternativu; 8. da će prilikom dostavljanja opcija/ponuda za let na traženoj destinaciji Naručiocu pružiti obavještenje o roku u kom je moguće potvrditi rezervaciju po navedenim uslovima, kao i da ovim potvrđuje da uslovi u vezi otkazivanja kupljene avio karte ne mogu biti rigorozniji od uslova koje u ovim slučajevima predviđa konkretan avioprevoznik, što je ponuđač dužan i da dokaže u slučaju potrebe; 9. da će obezbijediti mogućnost otkazivanja leta, uz napomenu da isto ne može biti kraće od 24 časa prije zakazanog leta.</w:t>
      </w:r>
    </w:p>
    <w:bookmarkEnd w:id="4"/>
    <w:p w:rsidR="00277333" w:rsidRPr="002462D1" w:rsidRDefault="00277333" w:rsidP="0027733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A12F32" w:rsidRDefault="00A12F32" w:rsidP="00277333">
      <w:pPr>
        <w:jc w:val="both"/>
        <w:rPr>
          <w:rFonts w:ascii="Arial" w:hAnsi="Arial" w:cs="Arial"/>
          <w:color w:val="000000"/>
          <w:lang w:val="sr-Latn-ME"/>
        </w:rPr>
      </w:pPr>
    </w:p>
    <w:p w:rsidR="00277333" w:rsidRPr="002462D1" w:rsidRDefault="00A12F32" w:rsidP="00277333">
      <w:pPr>
        <w:jc w:val="both"/>
        <w:rPr>
          <w:rFonts w:ascii="Arial" w:hAnsi="Arial" w:cs="Arial"/>
          <w:color w:val="000000"/>
          <w:lang w:val="sr-Latn-ME"/>
        </w:rPr>
      </w:pPr>
      <w:r>
        <w:rPr>
          <w:rFonts w:ascii="Arial" w:hAnsi="Arial" w:cs="Arial"/>
          <w:color w:val="000000"/>
          <w:lang w:val="sr-Latn-ME"/>
        </w:rPr>
        <w:t>Predmet nabavke predstavlja funkcionalnu cjelinu te ga nije moguće podijeliti po partijama</w:t>
      </w:r>
      <w:r w:rsidR="00277333" w:rsidRPr="002462D1">
        <w:rPr>
          <w:rFonts w:ascii="Arial" w:hAnsi="Arial" w:cs="Arial"/>
          <w:color w:val="000000"/>
          <w:lang w:val="sr-Latn-ME"/>
        </w:rPr>
        <w:t>.</w:t>
      </w:r>
    </w:p>
    <w:p w:rsidR="00277333" w:rsidRPr="002462D1" w:rsidRDefault="00277333" w:rsidP="00277333">
      <w:pPr>
        <w:jc w:val="both"/>
        <w:rPr>
          <w:rFonts w:ascii="Arial" w:hAnsi="Arial" w:cs="Arial"/>
          <w:color w:val="000000"/>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277333" w:rsidRPr="002462D1" w:rsidRDefault="00277333" w:rsidP="00277333">
      <w:pPr>
        <w:jc w:val="both"/>
        <w:rPr>
          <w:rFonts w:ascii="Arial" w:hAnsi="Arial" w:cs="Arial"/>
          <w:color w:val="000000"/>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277333" w:rsidRPr="002462D1" w:rsidRDefault="00277333" w:rsidP="00277333">
      <w:pPr>
        <w:jc w:val="both"/>
        <w:rPr>
          <w:rFonts w:ascii="Arial" w:hAnsi="Arial" w:cs="Arial"/>
          <w:color w:val="000000"/>
          <w:lang w:val="sr-Latn-ME"/>
        </w:rPr>
      </w:pPr>
    </w:p>
    <w:p w:rsidR="00277333" w:rsidRPr="002462D1" w:rsidRDefault="005C64C5" w:rsidP="00277333">
      <w:pPr>
        <w:jc w:val="both"/>
        <w:rPr>
          <w:rFonts w:ascii="Arial" w:hAnsi="Arial" w:cs="Arial"/>
          <w:color w:val="000000"/>
          <w:lang w:val="sr-Latn-ME"/>
        </w:rPr>
      </w:pPr>
      <w:r>
        <w:rPr>
          <w:rFonts w:ascii="Arial" w:hAnsi="Arial" w:cs="Arial"/>
          <w:color w:val="000000"/>
          <w:lang w:val="sr-Latn-ME"/>
        </w:rPr>
        <w:sym w:font="Wingdings" w:char="F0FE"/>
      </w:r>
      <w:r w:rsidR="00277333" w:rsidRPr="002462D1">
        <w:rPr>
          <w:rFonts w:ascii="Arial" w:hAnsi="Arial" w:cs="Arial"/>
          <w:color w:val="000000"/>
          <w:lang w:val="sr-Latn-ME"/>
        </w:rPr>
        <w:t xml:space="preserve"> ne</w:t>
      </w:r>
    </w:p>
    <w:p w:rsidR="00277333" w:rsidRPr="002462D1" w:rsidRDefault="00277333" w:rsidP="00277333">
      <w:pPr>
        <w:jc w:val="both"/>
        <w:rPr>
          <w:rFonts w:ascii="Arial" w:hAnsi="Arial" w:cs="Arial"/>
          <w:color w:val="000000"/>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277333" w:rsidRPr="002462D1" w:rsidRDefault="00277333" w:rsidP="00277333">
      <w:pPr>
        <w:jc w:val="both"/>
        <w:rPr>
          <w:rFonts w:ascii="Arial" w:hAnsi="Arial" w:cs="Arial"/>
          <w:color w:val="000000"/>
          <w:lang w:val="sr-Latn-ME"/>
        </w:rPr>
      </w:pPr>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t>Zajednička nabavka se sprovodi za</w:t>
      </w:r>
      <w:r w:rsidR="005C64C5">
        <w:rPr>
          <w:rFonts w:ascii="Arial" w:hAnsi="Arial" w:cs="Arial"/>
          <w:color w:val="000000"/>
          <w:lang w:val="sr-Latn-ME"/>
        </w:rPr>
        <w:t xml:space="preserve"> – </w:t>
      </w:r>
      <w:r w:rsidR="005C64C5" w:rsidRPr="005C64C5">
        <w:rPr>
          <w:rFonts w:ascii="Arial" w:hAnsi="Arial" w:cs="Arial"/>
          <w:b/>
          <w:color w:val="000000"/>
          <w:u w:val="single"/>
          <w:lang w:val="sr-Latn-ME"/>
        </w:rPr>
        <w:t>nije primjenjivo.</w:t>
      </w:r>
    </w:p>
    <w:p w:rsidR="00277333" w:rsidRPr="002462D1" w:rsidRDefault="00277333" w:rsidP="00277333">
      <w:pPr>
        <w:jc w:val="both"/>
        <w:rPr>
          <w:rFonts w:ascii="Arial" w:hAnsi="Arial" w:cs="Arial"/>
          <w:color w:val="000000"/>
          <w:lang w:val="sr-Latn-ME"/>
        </w:rPr>
      </w:pPr>
    </w:p>
    <w:p w:rsidR="00277333" w:rsidRPr="002462D1" w:rsidRDefault="00277333" w:rsidP="0027733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277333" w:rsidRPr="002462D1" w:rsidRDefault="00277333" w:rsidP="00277333">
      <w:pPr>
        <w:jc w:val="both"/>
        <w:rPr>
          <w:rFonts w:ascii="Arial" w:hAnsi="Arial" w:cs="Arial"/>
          <w:lang w:val="sr-Latn-ME"/>
        </w:rPr>
      </w:pPr>
    </w:p>
    <w:p w:rsidR="00277333" w:rsidRPr="002462D1" w:rsidRDefault="00277333" w:rsidP="00277333">
      <w:pPr>
        <w:jc w:val="both"/>
        <w:rPr>
          <w:rFonts w:ascii="Arial" w:hAnsi="Arial" w:cs="Arial"/>
          <w:lang w:val="sr-Latn-ME"/>
        </w:rPr>
      </w:pPr>
      <w:r w:rsidRPr="002462D1">
        <w:rPr>
          <w:rFonts w:ascii="Arial" w:hAnsi="Arial" w:cs="Arial"/>
          <w:lang w:val="sr-Latn-ME"/>
        </w:rPr>
        <w:t>Centralizovana nabavka se sprovodi za</w:t>
      </w:r>
      <w:r w:rsidR="005C64C5">
        <w:rPr>
          <w:rFonts w:ascii="Arial" w:hAnsi="Arial" w:cs="Arial"/>
          <w:lang w:val="sr-Latn-ME"/>
        </w:rPr>
        <w:t xml:space="preserve"> – </w:t>
      </w:r>
      <w:r w:rsidR="005C64C5" w:rsidRPr="005C64C5">
        <w:rPr>
          <w:rFonts w:ascii="Arial" w:hAnsi="Arial" w:cs="Arial"/>
          <w:b/>
          <w:u w:val="single"/>
          <w:lang w:val="sr-Latn-ME"/>
        </w:rPr>
        <w:t>nije primjenjivo.</w:t>
      </w:r>
    </w:p>
    <w:p w:rsidR="00277333" w:rsidRPr="002462D1" w:rsidRDefault="00277333" w:rsidP="00277333">
      <w:pPr>
        <w:jc w:val="both"/>
        <w:rPr>
          <w:rFonts w:ascii="Arial" w:hAnsi="Arial" w:cs="Arial"/>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277333" w:rsidRPr="002462D1" w:rsidRDefault="00277333" w:rsidP="00277333">
      <w:pPr>
        <w:jc w:val="both"/>
        <w:rPr>
          <w:rFonts w:ascii="Arial" w:hAnsi="Arial" w:cs="Arial"/>
          <w:lang w:val="sr-Latn-ME"/>
        </w:rPr>
      </w:pPr>
    </w:p>
    <w:p w:rsidR="00277333" w:rsidRPr="002462D1" w:rsidRDefault="00277333" w:rsidP="00277333">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005C64C5">
        <w:rPr>
          <w:rFonts w:ascii="Arial" w:hAnsi="Arial" w:cs="Arial"/>
          <w:color w:val="222A35"/>
          <w:lang w:val="sr-Latn-ME"/>
        </w:rPr>
        <w:t xml:space="preserve"> – </w:t>
      </w:r>
      <w:r w:rsidR="005C64C5" w:rsidRPr="005C64C5">
        <w:rPr>
          <w:rFonts w:ascii="Arial" w:hAnsi="Arial" w:cs="Arial"/>
          <w:b/>
          <w:color w:val="222A35"/>
          <w:u w:val="single"/>
          <w:lang w:val="sr-Latn-ME"/>
        </w:rPr>
        <w:t>nije primjenjivo.</w:t>
      </w:r>
    </w:p>
    <w:p w:rsidR="00277333" w:rsidRPr="002462D1" w:rsidRDefault="00277333" w:rsidP="00277333">
      <w:pPr>
        <w:jc w:val="both"/>
        <w:rPr>
          <w:rFonts w:ascii="Arial" w:hAnsi="Arial" w:cs="Arial"/>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277333" w:rsidRPr="002462D1" w:rsidRDefault="00277333" w:rsidP="00277333">
      <w:pPr>
        <w:jc w:val="both"/>
        <w:rPr>
          <w:rFonts w:ascii="Arial" w:hAnsi="Arial" w:cs="Arial"/>
          <w:color w:val="FF0000"/>
          <w:lang w:val="sr-Latn-ME"/>
        </w:rPr>
      </w:pPr>
    </w:p>
    <w:p w:rsidR="00277333" w:rsidRDefault="00277333" w:rsidP="00277333">
      <w:pPr>
        <w:jc w:val="both"/>
        <w:rPr>
          <w:rFonts w:ascii="Arial" w:hAnsi="Arial" w:cs="Arial"/>
          <w:b/>
          <w:color w:val="222A35"/>
          <w:u w:val="single"/>
          <w:lang w:val="sr-Latn-ME"/>
        </w:rPr>
      </w:pPr>
      <w:r w:rsidRPr="002462D1">
        <w:rPr>
          <w:rFonts w:ascii="Arial" w:hAnsi="Arial" w:cs="Arial"/>
          <w:color w:val="222A35"/>
          <w:lang w:val="sr-Latn-ME"/>
        </w:rPr>
        <w:t>Elektronski katalog sastavlja ponuđač u skladu s tehničkim specifikacijama i u formi</w:t>
      </w:r>
      <w:r w:rsidR="005C64C5">
        <w:rPr>
          <w:rFonts w:ascii="Arial" w:hAnsi="Arial" w:cs="Arial"/>
          <w:color w:val="222A35"/>
          <w:lang w:val="sr-Latn-ME"/>
        </w:rPr>
        <w:t xml:space="preserve"> – </w:t>
      </w:r>
      <w:r w:rsidR="005C64C5" w:rsidRPr="005C64C5">
        <w:rPr>
          <w:rFonts w:ascii="Arial" w:hAnsi="Arial" w:cs="Arial"/>
          <w:b/>
          <w:color w:val="222A35"/>
          <w:u w:val="single"/>
          <w:lang w:val="sr-Latn-ME"/>
        </w:rPr>
        <w:t>nije primjenjivo.</w:t>
      </w:r>
    </w:p>
    <w:p w:rsidR="00587E4A" w:rsidRPr="002462D1" w:rsidRDefault="00587E4A" w:rsidP="00277333">
      <w:pPr>
        <w:jc w:val="both"/>
        <w:rPr>
          <w:rFonts w:ascii="Arial" w:hAnsi="Arial" w:cs="Arial"/>
          <w:color w:val="222A35"/>
          <w:lang w:val="sr-Latn-ME"/>
        </w:rPr>
      </w:pPr>
    </w:p>
    <w:p w:rsidR="00277333" w:rsidRPr="002462D1" w:rsidRDefault="00277333" w:rsidP="00277333">
      <w:pPr>
        <w:jc w:val="both"/>
        <w:rPr>
          <w:rFonts w:ascii="Arial" w:hAnsi="Arial" w:cs="Arial"/>
          <w:color w:val="000000"/>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lang w:val="sr-Latn-ME"/>
        </w:rPr>
      </w:pPr>
      <w:r w:rsidRPr="002462D1">
        <w:rPr>
          <w:rFonts w:ascii="Arial" w:hAnsi="Arial" w:cs="Arial"/>
          <w:lang w:val="sr-Latn-ME"/>
        </w:rPr>
        <w:t>Mogućnost podnošenja ponude sa varijantama</w:t>
      </w:r>
    </w:p>
    <w:p w:rsidR="00277333" w:rsidRPr="002462D1" w:rsidRDefault="00277333" w:rsidP="00277333">
      <w:pPr>
        <w:jc w:val="both"/>
        <w:rPr>
          <w:rFonts w:ascii="Arial" w:hAnsi="Arial" w:cs="Arial"/>
          <w:lang w:val="sr-Latn-ME"/>
        </w:rPr>
      </w:pPr>
    </w:p>
    <w:p w:rsidR="00277333" w:rsidRPr="002462D1" w:rsidRDefault="005C64C5" w:rsidP="00277333">
      <w:pPr>
        <w:jc w:val="both"/>
        <w:rPr>
          <w:rFonts w:ascii="Arial" w:hAnsi="Arial" w:cs="Arial"/>
          <w:color w:val="000000"/>
          <w:lang w:val="sr-Latn-ME"/>
        </w:rPr>
      </w:pPr>
      <w:r>
        <w:rPr>
          <w:rFonts w:ascii="Arial" w:hAnsi="Arial" w:cs="Arial"/>
          <w:color w:val="000000"/>
          <w:lang w:val="sr-Latn-ME"/>
        </w:rPr>
        <w:sym w:font="Wingdings" w:char="F0FE"/>
      </w:r>
      <w:r w:rsidR="00277333" w:rsidRPr="002462D1">
        <w:rPr>
          <w:rFonts w:ascii="Arial" w:hAnsi="Arial" w:cs="Arial"/>
          <w:color w:val="000000"/>
          <w:lang w:val="sr-Latn-ME"/>
        </w:rPr>
        <w:t xml:space="preserve"> </w:t>
      </w:r>
      <w:r w:rsidR="00277333" w:rsidRPr="002462D1">
        <w:rPr>
          <w:rFonts w:ascii="Arial" w:hAnsi="Arial" w:cs="Arial"/>
          <w:lang w:val="sr-Latn-ME"/>
        </w:rPr>
        <w:t>Varijante ponude nijesu dozvoljene i neće biti razmatrane.</w:t>
      </w:r>
    </w:p>
    <w:p w:rsidR="00277333" w:rsidRPr="002462D1" w:rsidRDefault="00277333" w:rsidP="00277333">
      <w:pPr>
        <w:jc w:val="both"/>
        <w:rPr>
          <w:rFonts w:ascii="Arial" w:hAnsi="Arial" w:cs="Arial"/>
          <w:b/>
          <w:bCs/>
          <w:color w:val="FF0000"/>
          <w:lang w:val="sr-Latn-ME"/>
        </w:rPr>
      </w:pPr>
    </w:p>
    <w:p w:rsidR="00277333" w:rsidRPr="002462D1" w:rsidRDefault="00277333" w:rsidP="0027733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277333" w:rsidRPr="002462D1" w:rsidRDefault="00277333" w:rsidP="00277333">
      <w:pPr>
        <w:jc w:val="both"/>
        <w:rPr>
          <w:rFonts w:ascii="Arial" w:hAnsi="Arial" w:cs="Arial"/>
          <w:b/>
          <w:bCs/>
          <w:color w:val="FF0000"/>
          <w:lang w:val="sr-Latn-ME"/>
        </w:rPr>
      </w:pPr>
    </w:p>
    <w:p w:rsidR="00277333" w:rsidRPr="00587E4A" w:rsidRDefault="005C64C5" w:rsidP="00277333">
      <w:pPr>
        <w:jc w:val="both"/>
        <w:rPr>
          <w:rFonts w:ascii="Arial" w:hAnsi="Arial" w:cs="Arial"/>
          <w:color w:val="000000"/>
          <w:lang w:val="sr-Latn-ME"/>
        </w:rPr>
      </w:pPr>
      <w:r>
        <w:rPr>
          <w:rFonts w:ascii="Arial" w:hAnsi="Arial" w:cs="Arial"/>
          <w:color w:val="000000"/>
          <w:lang w:val="sr-Latn-ME"/>
        </w:rPr>
        <w:sym w:font="Wingdings" w:char="F0FE"/>
      </w:r>
      <w:r w:rsidR="00277333" w:rsidRPr="002462D1">
        <w:rPr>
          <w:rFonts w:ascii="Arial" w:hAnsi="Arial" w:cs="Arial"/>
          <w:color w:val="000000"/>
          <w:lang w:val="sr-Latn-ME"/>
        </w:rPr>
        <w:t xml:space="preserve"> Ne</w:t>
      </w: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5" w:name="_Toc62730556"/>
      <w:r w:rsidRPr="002462D1">
        <w:rPr>
          <w:rFonts w:ascii="Arial" w:hAnsi="Arial"/>
          <w:b/>
          <w:szCs w:val="32"/>
          <w:lang w:val="sr-Latn-ME"/>
        </w:rPr>
        <w:t>NAČIN UTVRĐIVANJA EKVIVALENTNOSTI</w:t>
      </w:r>
      <w:bookmarkEnd w:id="5"/>
    </w:p>
    <w:p w:rsidR="00277333" w:rsidRPr="002462D1" w:rsidRDefault="00277333" w:rsidP="00277333">
      <w:pPr>
        <w:jc w:val="both"/>
        <w:rPr>
          <w:rFonts w:ascii="Arial" w:hAnsi="Arial" w:cs="Arial"/>
          <w:bCs/>
          <w:color w:val="FF0000"/>
          <w:lang w:val="sr-Latn-ME"/>
        </w:rPr>
      </w:pPr>
    </w:p>
    <w:p w:rsidR="00277333" w:rsidRPr="002462D1" w:rsidRDefault="00277333" w:rsidP="00277333">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5C64C5">
        <w:rPr>
          <w:rFonts w:ascii="Arial" w:hAnsi="Arial" w:cs="Arial"/>
          <w:bCs/>
          <w:color w:val="000000"/>
          <w:lang w:val="sr-Latn-ME"/>
        </w:rPr>
        <w:t xml:space="preserve"> – </w:t>
      </w:r>
      <w:r w:rsidR="005C64C5" w:rsidRPr="005C64C5">
        <w:rPr>
          <w:rFonts w:ascii="Arial" w:hAnsi="Arial" w:cs="Arial"/>
          <w:b/>
          <w:bCs/>
          <w:color w:val="000000"/>
          <w:u w:val="single"/>
          <w:lang w:val="sr-Latn-ME"/>
        </w:rPr>
        <w:t>nije primjenjivo.</w:t>
      </w:r>
    </w:p>
    <w:p w:rsidR="00277333" w:rsidRPr="002462D1" w:rsidRDefault="00277333" w:rsidP="00277333">
      <w:pPr>
        <w:jc w:val="both"/>
        <w:rPr>
          <w:rFonts w:ascii="Arial" w:hAnsi="Arial" w:cs="Arial"/>
          <w:bCs/>
          <w:color w:val="FF0000"/>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7"/>
      <w:r w:rsidRPr="002462D1">
        <w:rPr>
          <w:rFonts w:ascii="Arial" w:hAnsi="Arial"/>
          <w:b/>
          <w:szCs w:val="32"/>
          <w:lang w:val="sr-Latn-ME"/>
        </w:rPr>
        <w:t>OSNOVI ZA OBAVEZNO ISKLJUČENJE IZ POSTUPKA JAVNE NABAVKE</w:t>
      </w:r>
      <w:bookmarkEnd w:id="6"/>
    </w:p>
    <w:p w:rsidR="00277333" w:rsidRPr="002462D1" w:rsidRDefault="00277333" w:rsidP="00277333">
      <w:pPr>
        <w:jc w:val="both"/>
        <w:rPr>
          <w:rFonts w:ascii="Arial" w:hAnsi="Arial" w:cs="Arial"/>
          <w:lang w:val="sr-Latn-ME"/>
        </w:rPr>
      </w:pPr>
    </w:p>
    <w:p w:rsidR="00277333" w:rsidRDefault="00277333" w:rsidP="00277333">
      <w:pPr>
        <w:rPr>
          <w:rFonts w:ascii="Arial" w:hAnsi="Arial" w:cs="Arial"/>
          <w:lang w:val="sr-Latn-ME"/>
        </w:rPr>
      </w:pPr>
      <w:r w:rsidRPr="002462D1">
        <w:rPr>
          <w:rFonts w:ascii="Arial" w:hAnsi="Arial" w:cs="Arial"/>
          <w:lang w:val="sr-Latn-ME"/>
        </w:rPr>
        <w:t xml:space="preserve">Privredni subjekat će se isključiti iz postupka javne nabavke, ako: </w:t>
      </w:r>
    </w:p>
    <w:p w:rsidR="00277333" w:rsidRDefault="00277333" w:rsidP="00277333">
      <w:pPr>
        <w:numPr>
          <w:ilvl w:val="0"/>
          <w:numId w:val="5"/>
        </w:numPr>
        <w:rPr>
          <w:rFonts w:ascii="Arial" w:hAnsi="Arial" w:cs="Arial"/>
          <w:lang w:val="sr-Latn-ME"/>
        </w:rPr>
      </w:pPr>
      <w:bookmarkStart w:id="7" w:name="_Toc62730558"/>
      <w:r w:rsidRPr="002462D1">
        <w:rPr>
          <w:rFonts w:ascii="Arial" w:hAnsi="Arial" w:cs="Arial"/>
          <w:lang w:val="sr-Latn-ME"/>
        </w:rPr>
        <w:t>je vršio neprimjeren uticaj u smislu člana 38 stav 2 tačka 1 ovog zakona;</w:t>
      </w:r>
    </w:p>
    <w:p w:rsidR="00277333" w:rsidRDefault="00277333" w:rsidP="00277333">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277333" w:rsidRDefault="00277333" w:rsidP="00277333">
      <w:pPr>
        <w:numPr>
          <w:ilvl w:val="0"/>
          <w:numId w:val="5"/>
        </w:numPr>
        <w:rPr>
          <w:rFonts w:ascii="Arial" w:hAnsi="Arial" w:cs="Arial"/>
          <w:lang w:val="sr-Latn-ME"/>
        </w:rPr>
      </w:pPr>
      <w:r w:rsidRPr="002462D1">
        <w:rPr>
          <w:rFonts w:ascii="Arial" w:hAnsi="Arial" w:cs="Arial"/>
          <w:lang w:val="sr-Latn-ME"/>
        </w:rPr>
        <w:t>ne ispunjava uslov iz člana 99 ovog zakona;</w:t>
      </w:r>
    </w:p>
    <w:p w:rsidR="00277333" w:rsidRDefault="00277333" w:rsidP="00277333">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277333" w:rsidRDefault="00277333" w:rsidP="00277333">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277333" w:rsidRDefault="00277333" w:rsidP="00277333">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277333" w:rsidRDefault="00277333" w:rsidP="00277333">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77333" w:rsidRPr="002462D1" w:rsidRDefault="00277333" w:rsidP="00277333">
      <w:pPr>
        <w:numPr>
          <w:ilvl w:val="0"/>
          <w:numId w:val="5"/>
        </w:numPr>
        <w:rPr>
          <w:rFonts w:ascii="Arial" w:hAnsi="Arial" w:cs="Arial"/>
          <w:lang w:val="sr-Latn-ME"/>
        </w:rPr>
      </w:pPr>
      <w:r w:rsidRPr="002462D1">
        <w:rPr>
          <w:rFonts w:ascii="Arial" w:hAnsi="Arial" w:cs="Arial"/>
          <w:lang w:val="sr-Latn-ME"/>
        </w:rPr>
        <w:t>postoji drugi razlog propisan ovim zakonom.</w:t>
      </w: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7"/>
    </w:p>
    <w:p w:rsidR="00277333" w:rsidRPr="002462D1" w:rsidRDefault="00277333" w:rsidP="00277333">
      <w:pPr>
        <w:jc w:val="both"/>
        <w:rPr>
          <w:rFonts w:ascii="Arial" w:hAnsi="Arial" w:cs="Arial"/>
          <w:color w:val="000000"/>
          <w:lang w:val="sr-Latn-ME"/>
        </w:rPr>
      </w:pPr>
    </w:p>
    <w:p w:rsidR="00277333" w:rsidRDefault="00277333" w:rsidP="00277333">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5C64C5" w:rsidRPr="002462D1" w:rsidRDefault="005C64C5" w:rsidP="00277333">
      <w:pPr>
        <w:jc w:val="both"/>
        <w:rPr>
          <w:rFonts w:ascii="Arial" w:hAnsi="Arial" w:cs="Arial"/>
          <w:color w:val="000000"/>
          <w:lang w:val="sr-Latn-ME"/>
        </w:rPr>
      </w:pPr>
    </w:p>
    <w:p w:rsidR="00277333" w:rsidRPr="005C64C5" w:rsidRDefault="005C64C5" w:rsidP="00277333">
      <w:pPr>
        <w:jc w:val="both"/>
        <w:rPr>
          <w:rFonts w:ascii="Arial" w:hAnsi="Arial" w:cs="Arial"/>
          <w:lang w:val="sr-Latn-ME"/>
        </w:rPr>
      </w:pPr>
      <w:r>
        <w:rPr>
          <w:rFonts w:ascii="Arial" w:hAnsi="Arial" w:cs="Arial"/>
          <w:color w:val="000000"/>
          <w:lang w:val="sr-Latn-ME"/>
        </w:rPr>
        <w:sym w:font="Wingdings" w:char="F0FE"/>
      </w:r>
      <w:r w:rsidR="00277333" w:rsidRPr="002462D1">
        <w:rPr>
          <w:rFonts w:ascii="Arial" w:hAnsi="Arial" w:cs="Arial"/>
          <w:color w:val="000000"/>
          <w:lang w:val="sr-Latn-ME"/>
        </w:rPr>
        <w:t xml:space="preserve"> </w:t>
      </w:r>
      <w:r w:rsidRPr="00313743">
        <w:rPr>
          <w:rFonts w:ascii="Arial" w:hAnsi="Arial" w:cs="Arial"/>
          <w:color w:val="000000"/>
          <w:lang w:val="sr-Latn-ME"/>
        </w:rPr>
        <w:t>garanciju za dobro izvršenje ugovora, za slučaj povrede ugovorenih obaveza u iznosu od 5% od vrijednosti ugovora, sa rokom važenja 380 dana od dana zaključenja ugovora i koju Naručilac može aktivirati u svakom momentu kada nastupi neki od razloga predviđenih za raskid ugovora.</w:t>
      </w: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8" w:name="_Toc62730559"/>
      <w:r w:rsidRPr="002462D1">
        <w:rPr>
          <w:rFonts w:ascii="Arial" w:hAnsi="Arial"/>
          <w:b/>
          <w:szCs w:val="32"/>
          <w:lang w:val="sr-Latn-ME"/>
        </w:rPr>
        <w:lastRenderedPageBreak/>
        <w:t>METODOLOGIJA VREDNOVANJA PONUDA</w:t>
      </w:r>
      <w:bookmarkEnd w:id="8"/>
    </w:p>
    <w:p w:rsidR="00277333" w:rsidRPr="002462D1" w:rsidRDefault="00277333" w:rsidP="00277333">
      <w:pPr>
        <w:rPr>
          <w:rFonts w:ascii="Arial" w:hAnsi="Arial" w:cs="Arial"/>
          <w:lang w:val="sr-Latn-ME"/>
        </w:rPr>
      </w:pPr>
    </w:p>
    <w:p w:rsidR="00277333" w:rsidRPr="002462D1" w:rsidRDefault="00277333" w:rsidP="00277333">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277333" w:rsidRPr="002462D1" w:rsidRDefault="00277333" w:rsidP="00277333">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277333" w:rsidRPr="002462D1" w:rsidRDefault="005C64C5" w:rsidP="00277333">
      <w:pPr>
        <w:rPr>
          <w:rFonts w:ascii="Arial" w:hAnsi="Arial" w:cs="Arial"/>
          <w:lang w:val="sr-Latn-ME"/>
        </w:rPr>
      </w:pPr>
      <w:r>
        <w:rPr>
          <w:rFonts w:ascii="Arial" w:hAnsi="Arial" w:cs="Arial"/>
          <w:color w:val="000000"/>
          <w:lang w:val="sr-Latn-ME"/>
        </w:rPr>
        <w:sym w:font="Wingdings" w:char="F0FE"/>
      </w:r>
      <w:r w:rsidR="00277333" w:rsidRPr="002462D1">
        <w:rPr>
          <w:rFonts w:ascii="Arial" w:hAnsi="Arial" w:cs="Arial"/>
          <w:color w:val="000000"/>
          <w:lang w:val="sr-Latn-ME"/>
        </w:rPr>
        <w:t xml:space="preserve"> </w:t>
      </w:r>
      <w:r w:rsidR="00277333" w:rsidRPr="002462D1">
        <w:rPr>
          <w:rFonts w:ascii="Arial" w:hAnsi="Arial" w:cs="Arial"/>
          <w:lang w:val="sr-Latn-ME"/>
        </w:rPr>
        <w:t>odnos cijene i kvaliteta</w:t>
      </w:r>
    </w:p>
    <w:p w:rsidR="00277333" w:rsidRPr="002462D1" w:rsidRDefault="00277333" w:rsidP="00277333">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rsidR="00277333" w:rsidRPr="002462D1" w:rsidRDefault="00277333" w:rsidP="00277333">
      <w:pPr>
        <w:rPr>
          <w:rFonts w:ascii="Arial" w:hAnsi="Arial" w:cs="Arial"/>
          <w:lang w:val="sr-Latn-ME"/>
        </w:rPr>
      </w:pPr>
    </w:p>
    <w:p w:rsidR="00277333" w:rsidRPr="00587E4A" w:rsidRDefault="005C64C5"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sym w:font="Wingdings" w:char="F0A8"/>
      </w:r>
      <w:r w:rsidRPr="00587E4A">
        <w:rPr>
          <w:rFonts w:ascii="Arial" w:hAnsi="Arial" w:cs="Arial"/>
          <w:i/>
          <w:color w:val="000000"/>
          <w:lang w:val="sr-Latn-ME"/>
        </w:rPr>
        <w:t xml:space="preserve"> odnos cijene i kvaliteta (</w:t>
      </w:r>
    </w:p>
    <w:p w:rsidR="005C64C5" w:rsidRPr="00587E4A" w:rsidRDefault="005C64C5"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5C64C5" w:rsidRPr="00587E4A" w:rsidRDefault="005C64C5"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Koristiće se (proporcionalna) relativna metoda na sljedeći način:</w:t>
      </w:r>
    </w:p>
    <w:p w:rsidR="005C64C5" w:rsidRPr="00587E4A" w:rsidRDefault="005C64C5"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5C64C5" w:rsidRPr="00587E4A" w:rsidRDefault="005C64C5" w:rsidP="005C64C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Podkriterijum cijena će se vrednovati na sljedeći način:</w:t>
      </w:r>
    </w:p>
    <w:p w:rsidR="005C64C5" w:rsidRPr="00587E4A" w:rsidRDefault="005C64C5" w:rsidP="005C64C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Kao osnov za vrednovanje ponuda uzimaju se ponuđene cijene ispravnih ponuda.</w:t>
      </w:r>
    </w:p>
    <w:p w:rsidR="005C64C5" w:rsidRPr="00587E4A" w:rsidRDefault="005C64C5" w:rsidP="005C64C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5C64C5" w:rsidRPr="00587E4A" w:rsidRDefault="005C64C5" w:rsidP="005C64C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Broj bodova = C min (Najniža ponuđena cijena)/C (ponuđena cijena)*90</w:t>
      </w:r>
    </w:p>
    <w:p w:rsidR="005C64C5" w:rsidRPr="00587E4A" w:rsidRDefault="005C64C5" w:rsidP="005C64C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Ako je ponuđena cijena 0,00 EUR-a prilikom vrednovanja te cijene po kriterijumu ili podkriterijumu najniža ponuđena cijena uzima se da je ponuđena cijena 0,01 EUR.</w:t>
      </w:r>
    </w:p>
    <w:p w:rsidR="005C64C5" w:rsidRPr="00587E4A" w:rsidRDefault="005C64C5"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5C64C5" w:rsidRPr="00587E4A" w:rsidRDefault="005C64C5"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Kvalitet 10 bodova - Parametar kvalitet (K) vrednovaće se na sljedeći način:</w:t>
      </w:r>
    </w:p>
    <w:p w:rsidR="00587E4A" w:rsidRPr="00587E4A" w:rsidRDefault="00587E4A" w:rsidP="0027733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87E4A">
        <w:rPr>
          <w:rFonts w:ascii="Arial" w:hAnsi="Arial" w:cs="Arial"/>
          <w:i/>
          <w:color w:val="000000"/>
          <w:lang w:val="sr-Latn-ME"/>
        </w:rPr>
        <w:t>Rok pojedinačnog izvršenja usluga (10 bodova) Podkriterijum kvalitet (K) vrednovaće se na sljedeći način: najkraći ponuđeni rok pojedinačnog izvršenja usluga, podijeli sa ponuđenim rokom pojedinačnog izvršenja usluga i dobijeni količnik pomnoži sa brojem bodova (10 bodova) i to po formuli: K=(Kmin/Kp)x10 Kmin - najkraći ponuđeni rok pojedinačnog izvršenja usluga Kp – ponuđeni rok pojedinačnog izvršenja usluga. Napomena: Minimalni rok za izvršenje predmetne usluge je 1h (jedan sat), a maksimalni rok izvršenja predmetn</w:t>
      </w:r>
      <w:r w:rsidR="0046573C">
        <w:rPr>
          <w:rFonts w:ascii="Arial" w:hAnsi="Arial" w:cs="Arial"/>
          <w:i/>
          <w:color w:val="000000"/>
          <w:lang w:val="sr-Latn-ME"/>
        </w:rPr>
        <w:t>e</w:t>
      </w:r>
      <w:r w:rsidRPr="00587E4A">
        <w:rPr>
          <w:rFonts w:ascii="Arial" w:hAnsi="Arial" w:cs="Arial"/>
          <w:i/>
          <w:color w:val="000000"/>
          <w:lang w:val="sr-Latn-ME"/>
        </w:rPr>
        <w:t xml:space="preserve"> uslug</w:t>
      </w:r>
      <w:r w:rsidR="0046573C">
        <w:rPr>
          <w:rFonts w:ascii="Arial" w:hAnsi="Arial" w:cs="Arial"/>
          <w:i/>
          <w:color w:val="000000"/>
          <w:lang w:val="sr-Latn-ME"/>
        </w:rPr>
        <w:t xml:space="preserve">e </w:t>
      </w:r>
      <w:r w:rsidRPr="00587E4A">
        <w:rPr>
          <w:rFonts w:ascii="Arial" w:hAnsi="Arial" w:cs="Arial"/>
          <w:i/>
          <w:color w:val="000000"/>
          <w:lang w:val="sr-Latn-ME"/>
        </w:rPr>
        <w:t>je 8h (osam sati). Ponuđač je dužan rok precizno navesti u satima.</w:t>
      </w:r>
    </w:p>
    <w:p w:rsidR="00277333" w:rsidRPr="002462D1" w:rsidRDefault="00277333" w:rsidP="00277333">
      <w:pPr>
        <w:jc w:val="both"/>
        <w:rPr>
          <w:rFonts w:ascii="Arial" w:hAnsi="Arial" w:cs="Arial"/>
          <w:color w:val="000000"/>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0"/>
      <w:r w:rsidRPr="002462D1">
        <w:rPr>
          <w:rFonts w:ascii="Arial" w:hAnsi="Arial"/>
          <w:b/>
          <w:szCs w:val="32"/>
          <w:lang w:val="sr-Latn-ME"/>
        </w:rPr>
        <w:t>JEZIK PONUDE</w:t>
      </w:r>
      <w:bookmarkEnd w:id="9"/>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t>Ponuda se sačinjava na:</w:t>
      </w:r>
    </w:p>
    <w:p w:rsidR="00277333" w:rsidRPr="002462D1" w:rsidRDefault="00277333" w:rsidP="00277333">
      <w:pPr>
        <w:jc w:val="both"/>
        <w:rPr>
          <w:rFonts w:ascii="Arial" w:hAnsi="Arial" w:cs="Arial"/>
          <w:b/>
          <w:bCs/>
          <w:color w:val="000000"/>
          <w:lang w:val="sr-Latn-ME"/>
        </w:rPr>
      </w:pPr>
    </w:p>
    <w:p w:rsidR="005C64C5" w:rsidRPr="00542D83" w:rsidRDefault="005C64C5" w:rsidP="005C64C5">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na crnogorskom jeziku i drugom jeziku koji je u službenoj upotrebi u Crnoj Gori, u skladu sa Ustavom i zakonom.</w:t>
      </w:r>
    </w:p>
    <w:p w:rsidR="00277333" w:rsidRPr="002462D1" w:rsidRDefault="00277333" w:rsidP="00277333">
      <w:pPr>
        <w:jc w:val="both"/>
        <w:rPr>
          <w:rFonts w:ascii="Arial" w:hAnsi="Arial" w:cs="Arial"/>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1"/>
      <w:r w:rsidRPr="002462D1">
        <w:rPr>
          <w:rFonts w:ascii="Arial" w:hAnsi="Arial"/>
          <w:b/>
          <w:szCs w:val="32"/>
          <w:lang w:val="sr-Latn-ME"/>
        </w:rPr>
        <w:lastRenderedPageBreak/>
        <w:t>NAČIN, MJESTO I VRIJEME PODNOŠENJA PONUDA I OTVARANJA PONUDA</w:t>
      </w:r>
      <w:bookmarkEnd w:id="10"/>
    </w:p>
    <w:p w:rsidR="00277333" w:rsidRPr="002462D1" w:rsidRDefault="00277333" w:rsidP="00277333">
      <w:pPr>
        <w:jc w:val="both"/>
        <w:rPr>
          <w:rFonts w:ascii="Arial" w:hAnsi="Arial" w:cs="Arial"/>
          <w:b/>
          <w:bCs/>
          <w:color w:val="000000"/>
          <w:lang w:val="sr-Latn-ME"/>
        </w:rPr>
      </w:pPr>
    </w:p>
    <w:p w:rsidR="005C64C5" w:rsidRPr="0046573C" w:rsidRDefault="005C64C5" w:rsidP="005C64C5">
      <w:pPr>
        <w:rPr>
          <w:rFonts w:ascii="Arial" w:hAnsi="Arial" w:cs="Arial"/>
          <w:color w:val="000000"/>
          <w:lang w:val="sr-Latn-ME"/>
        </w:rPr>
      </w:pPr>
      <w:r w:rsidRPr="0046573C">
        <w:rPr>
          <w:rFonts w:ascii="Arial" w:hAnsi="Arial" w:cs="Arial"/>
          <w:color w:val="000000"/>
          <w:lang w:val="sr-Latn-ME"/>
        </w:rPr>
        <w:t xml:space="preserve">Ponude se podnose preko ESJN-a zaključno sa danom </w:t>
      </w:r>
      <w:r w:rsidR="0046573C" w:rsidRPr="0046573C">
        <w:rPr>
          <w:rFonts w:ascii="Arial" w:hAnsi="Arial" w:cs="Arial"/>
          <w:color w:val="000000"/>
          <w:lang w:val="sr-Latn-ME"/>
        </w:rPr>
        <w:t>01.06</w:t>
      </w:r>
      <w:r w:rsidRPr="0046573C">
        <w:rPr>
          <w:rFonts w:ascii="Arial" w:hAnsi="Arial" w:cs="Arial"/>
          <w:color w:val="000000"/>
          <w:lang w:val="sr-Latn-ME"/>
        </w:rPr>
        <w:t xml:space="preserve">.2026. godine do </w:t>
      </w:r>
      <w:r w:rsidR="0046573C" w:rsidRPr="0046573C">
        <w:rPr>
          <w:rFonts w:ascii="Arial" w:hAnsi="Arial" w:cs="Arial"/>
          <w:color w:val="000000"/>
          <w:lang w:val="sr-Latn-ME"/>
        </w:rPr>
        <w:t>10</w:t>
      </w:r>
      <w:r w:rsidRPr="0046573C">
        <w:rPr>
          <w:rFonts w:ascii="Arial" w:hAnsi="Arial" w:cs="Arial"/>
          <w:color w:val="000000"/>
          <w:lang w:val="sr-Latn-ME"/>
        </w:rPr>
        <w:t xml:space="preserve"> sati.</w:t>
      </w:r>
    </w:p>
    <w:p w:rsidR="005C64C5" w:rsidRPr="0046573C" w:rsidRDefault="005C64C5" w:rsidP="005C64C5">
      <w:pPr>
        <w:rPr>
          <w:rFonts w:ascii="Arial" w:hAnsi="Arial" w:cs="Arial"/>
          <w:color w:val="000000"/>
          <w:lang w:val="sr-Latn-ME"/>
        </w:rPr>
      </w:pPr>
    </w:p>
    <w:p w:rsidR="005C64C5" w:rsidRPr="005516FB" w:rsidRDefault="005C64C5" w:rsidP="005C64C5">
      <w:pPr>
        <w:jc w:val="both"/>
        <w:rPr>
          <w:rFonts w:ascii="Arial" w:hAnsi="Arial" w:cs="Arial"/>
          <w:color w:val="000000"/>
          <w:lang w:val="sr-Latn-ME"/>
        </w:rPr>
      </w:pPr>
      <w:r w:rsidRPr="0046573C">
        <w:rPr>
          <w:rFonts w:ascii="Arial" w:hAnsi="Arial" w:cs="Arial"/>
          <w:color w:val="000000"/>
          <w:lang w:val="sr-Latn-ME"/>
        </w:rPr>
        <w:t>Otvaranje ponuda održaće se dana</w:t>
      </w:r>
      <w:r w:rsidR="0046573C" w:rsidRPr="0046573C">
        <w:rPr>
          <w:rFonts w:ascii="Arial" w:hAnsi="Arial" w:cs="Arial"/>
          <w:color w:val="000000"/>
          <w:lang w:val="sr-Latn-ME"/>
        </w:rPr>
        <w:t xml:space="preserve"> 01.06</w:t>
      </w:r>
      <w:r w:rsidRPr="0046573C">
        <w:rPr>
          <w:rFonts w:ascii="Arial" w:hAnsi="Arial" w:cs="Arial"/>
          <w:color w:val="000000"/>
          <w:lang w:val="sr-Latn-ME"/>
        </w:rPr>
        <w:t xml:space="preserve">.2026. godine u </w:t>
      </w:r>
      <w:r w:rsidR="0046573C" w:rsidRPr="0046573C">
        <w:rPr>
          <w:rFonts w:ascii="Arial" w:hAnsi="Arial" w:cs="Arial"/>
          <w:color w:val="000000"/>
          <w:lang w:val="sr-Latn-ME"/>
        </w:rPr>
        <w:t>10</w:t>
      </w:r>
      <w:r w:rsidRPr="0046573C">
        <w:rPr>
          <w:rFonts w:ascii="Arial" w:hAnsi="Arial" w:cs="Arial"/>
          <w:color w:val="000000"/>
          <w:lang w:val="sr-Latn-ME"/>
        </w:rPr>
        <w:t xml:space="preserve"> sati.</w:t>
      </w:r>
      <w:r w:rsidRPr="005516FB">
        <w:rPr>
          <w:rFonts w:ascii="Arial" w:hAnsi="Arial" w:cs="Arial"/>
          <w:color w:val="000000"/>
          <w:lang w:val="sr-Latn-ME"/>
        </w:rPr>
        <w:t xml:space="preserve"> </w:t>
      </w:r>
    </w:p>
    <w:p w:rsidR="005C64C5" w:rsidRPr="005516FB" w:rsidRDefault="005C64C5" w:rsidP="005C64C5">
      <w:pPr>
        <w:jc w:val="both"/>
        <w:rPr>
          <w:rFonts w:ascii="Arial" w:hAnsi="Arial" w:cs="Arial"/>
          <w:color w:val="000000"/>
          <w:lang w:val="sr-Latn-ME"/>
        </w:rPr>
      </w:pPr>
    </w:p>
    <w:p w:rsidR="005C64C5" w:rsidRPr="00542D83" w:rsidRDefault="005C64C5" w:rsidP="005C64C5">
      <w:pPr>
        <w:jc w:val="both"/>
        <w:rPr>
          <w:rFonts w:ascii="Arial" w:hAnsi="Arial" w:cs="Arial"/>
          <w:color w:val="000000"/>
          <w:lang w:val="sr-Latn-ME"/>
        </w:rPr>
      </w:pPr>
      <w:r w:rsidRPr="005516FB">
        <w:rPr>
          <w:rFonts w:ascii="Arial" w:hAnsi="Arial" w:cs="Arial"/>
          <w:color w:val="000000"/>
          <w:lang w:val="sr-Latn-ME"/>
        </w:rPr>
        <w:t>Ponuda se sačinjava i podnosi u elektronskom obliku putem ESJN.</w:t>
      </w:r>
    </w:p>
    <w:p w:rsidR="005C64C5" w:rsidRPr="00542D83" w:rsidRDefault="005C64C5" w:rsidP="005C64C5">
      <w:pPr>
        <w:jc w:val="both"/>
        <w:rPr>
          <w:rFonts w:ascii="Arial" w:hAnsi="Arial" w:cs="Arial"/>
          <w:color w:val="000000"/>
          <w:lang w:val="sr-Latn-ME"/>
        </w:rPr>
      </w:pPr>
    </w:p>
    <w:p w:rsidR="005C64C5" w:rsidRPr="00D67BDD" w:rsidRDefault="005C64C5" w:rsidP="005C64C5">
      <w:pPr>
        <w:jc w:val="both"/>
        <w:rPr>
          <w:rFonts w:ascii="Arial" w:hAnsi="Arial" w:cs="Arial"/>
          <w:color w:val="000000"/>
          <w:lang w:val="sr-Latn-ME"/>
        </w:rPr>
      </w:pPr>
      <w:r w:rsidRPr="00542D83">
        <w:rPr>
          <w:rFonts w:ascii="Arial" w:hAnsi="Arial" w:cs="Arial"/>
          <w:color w:val="000000"/>
          <w:lang w:val="sr-Latn-ME"/>
        </w:rPr>
        <w:t>Izjava privrednog subjekta (verifikovana elektronskim potpisom) i garancija ponude podnose se u elektronsk</w:t>
      </w:r>
      <w:r w:rsidRPr="00D67BDD">
        <w:rPr>
          <w:rFonts w:ascii="Arial" w:hAnsi="Arial" w:cs="Arial"/>
          <w:color w:val="000000"/>
          <w:lang w:val="sr-Latn-ME"/>
        </w:rPr>
        <w:t>om obliku putem ESJN.</w:t>
      </w:r>
    </w:p>
    <w:p w:rsidR="005C64C5" w:rsidRPr="00D67BDD" w:rsidRDefault="005C64C5" w:rsidP="005C64C5">
      <w:pPr>
        <w:rPr>
          <w:rFonts w:ascii="Arial" w:hAnsi="Arial" w:cs="Arial"/>
          <w:color w:val="000000"/>
          <w:lang w:val="sr-Latn-ME"/>
        </w:rPr>
      </w:pPr>
    </w:p>
    <w:p w:rsidR="005C64C5" w:rsidRPr="00770153" w:rsidRDefault="005C64C5" w:rsidP="005C64C5">
      <w:pPr>
        <w:jc w:val="both"/>
        <w:rPr>
          <w:rFonts w:ascii="Arial" w:hAnsi="Arial" w:cs="Arial"/>
          <w:color w:val="000000"/>
          <w:lang w:val="sr-Latn-ME"/>
        </w:rPr>
      </w:pPr>
      <w:r w:rsidRPr="00D67BDD">
        <w:rPr>
          <w:rFonts w:ascii="Arial" w:hAnsi="Arial" w:cs="Arial"/>
          <w:color w:val="000000"/>
          <w:lang w:val="sr-Latn-ME"/>
        </w:rPr>
        <w:t xml:space="preserve">Ako ponuđač ne može da garanciju ponude podnese u elektronskom obliku, dužan je da putem ESJN dostavi kopiju garancije ponude, a da original garancije ponude dostavi, odnosno uruči Naručiocu neposredno ili putem pošte preporučenom pošiljkom na adresu Novaka Miloševa 46/1, najkasnije prije isteka roka za podnošenje ponuda, radnim danima od 07:00 do 13:00 sati, zaključno sa danom </w:t>
      </w:r>
      <w:r w:rsidR="00D67BDD" w:rsidRPr="00D67BDD">
        <w:rPr>
          <w:rFonts w:ascii="Arial" w:hAnsi="Arial" w:cs="Arial"/>
          <w:color w:val="000000"/>
          <w:lang w:val="sr-Latn-ME"/>
        </w:rPr>
        <w:t>01.06</w:t>
      </w:r>
      <w:r w:rsidRPr="00D67BDD">
        <w:rPr>
          <w:rFonts w:ascii="Arial" w:hAnsi="Arial" w:cs="Arial"/>
          <w:color w:val="000000"/>
          <w:lang w:val="sr-Latn-ME"/>
        </w:rPr>
        <w:t xml:space="preserve">.2026. godine do </w:t>
      </w:r>
      <w:r w:rsidR="00D67BDD" w:rsidRPr="00D67BDD">
        <w:rPr>
          <w:rFonts w:ascii="Arial" w:hAnsi="Arial" w:cs="Arial"/>
          <w:color w:val="000000"/>
          <w:lang w:val="sr-Latn-ME"/>
        </w:rPr>
        <w:t>10</w:t>
      </w:r>
      <w:r w:rsidRPr="00D67BDD">
        <w:rPr>
          <w:rFonts w:ascii="Arial" w:hAnsi="Arial" w:cs="Arial"/>
          <w:color w:val="000000"/>
          <w:lang w:val="sr-Latn-ME"/>
        </w:rPr>
        <w:t xml:space="preserve"> sati.</w:t>
      </w:r>
    </w:p>
    <w:p w:rsidR="00277333" w:rsidRPr="002462D1" w:rsidRDefault="00277333" w:rsidP="00277333">
      <w:pPr>
        <w:rPr>
          <w:rFonts w:ascii="Arial" w:hAnsi="Arial" w:cs="Arial"/>
          <w:i/>
          <w:iCs/>
          <w:color w:val="000000"/>
          <w:lang w:val="sr-Latn-ME"/>
        </w:rPr>
      </w:pPr>
    </w:p>
    <w:p w:rsidR="00277333" w:rsidRPr="00687A44" w:rsidRDefault="00277333" w:rsidP="00687A4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11"/>
    </w:p>
    <w:p w:rsidR="00277333" w:rsidRPr="002462D1" w:rsidRDefault="00277333" w:rsidP="00277333">
      <w:pPr>
        <w:jc w:val="both"/>
        <w:rPr>
          <w:rFonts w:ascii="Arial" w:hAnsi="Arial" w:cs="Arial"/>
          <w:lang w:val="sr-Latn-ME"/>
        </w:rPr>
      </w:pPr>
      <w:r w:rsidRPr="002462D1">
        <w:rPr>
          <w:rFonts w:ascii="Arial" w:hAnsi="Arial" w:cs="Arial"/>
          <w:lang w:val="sr-Latn-ME"/>
        </w:rPr>
        <w:t xml:space="preserve">Garancija ponude će se aktivirati ako ponuđač: </w:t>
      </w:r>
    </w:p>
    <w:p w:rsidR="00277333" w:rsidRPr="002462D1" w:rsidRDefault="00277333" w:rsidP="00277333">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277333" w:rsidRPr="00687A44" w:rsidRDefault="00277333" w:rsidP="00687A44">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277333" w:rsidRPr="00687A44" w:rsidRDefault="00277333" w:rsidP="00687A4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3"/>
      <w:r w:rsidRPr="002462D1">
        <w:rPr>
          <w:rFonts w:ascii="Arial" w:hAnsi="Arial"/>
          <w:b/>
          <w:szCs w:val="32"/>
          <w:lang w:val="sr-Latn-ME"/>
        </w:rPr>
        <w:t>TAJNOST PODATAKA</w:t>
      </w:r>
      <w:bookmarkEnd w:id="12"/>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277333" w:rsidRPr="002462D1" w:rsidRDefault="00277333" w:rsidP="00277333">
      <w:pPr>
        <w:jc w:val="both"/>
        <w:rPr>
          <w:rFonts w:ascii="Arial" w:hAnsi="Arial" w:cs="Arial"/>
          <w:color w:val="000000"/>
          <w:lang w:val="sr-Latn-ME"/>
        </w:rPr>
      </w:pPr>
    </w:p>
    <w:p w:rsidR="00277333" w:rsidRPr="002462D1" w:rsidRDefault="000415DF" w:rsidP="00277333">
      <w:pPr>
        <w:jc w:val="both"/>
        <w:rPr>
          <w:rFonts w:ascii="Arial" w:hAnsi="Arial" w:cs="Arial"/>
          <w:color w:val="000000"/>
          <w:lang w:val="sr-Latn-ME"/>
        </w:rPr>
      </w:pPr>
      <w:r>
        <w:rPr>
          <w:rFonts w:ascii="Arial" w:hAnsi="Arial" w:cs="Arial"/>
          <w:color w:val="000000"/>
          <w:lang w:val="sr-Latn-ME"/>
        </w:rPr>
        <w:sym w:font="Wingdings" w:char="F0FE"/>
      </w:r>
      <w:r w:rsidR="00277333" w:rsidRPr="002462D1">
        <w:rPr>
          <w:rFonts w:ascii="Arial" w:hAnsi="Arial" w:cs="Arial"/>
          <w:color w:val="000000"/>
          <w:lang w:val="sr-Latn-ME"/>
        </w:rPr>
        <w:t xml:space="preserve"> ne</w:t>
      </w:r>
    </w:p>
    <w:p w:rsidR="00277333" w:rsidRPr="006C4F71" w:rsidRDefault="00277333" w:rsidP="006C4F71">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277333" w:rsidRPr="00687A44" w:rsidRDefault="00277333" w:rsidP="0027733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4"/>
      <w:r w:rsidRPr="002462D1">
        <w:rPr>
          <w:rFonts w:ascii="Arial" w:hAnsi="Arial"/>
          <w:b/>
          <w:szCs w:val="32"/>
          <w:lang w:val="sr-Latn-ME"/>
        </w:rPr>
        <w:t>UPUTSTVO ZA SAČINJAVANJE PONUDE</w:t>
      </w:r>
      <w:bookmarkEnd w:id="13"/>
    </w:p>
    <w:p w:rsidR="00277333" w:rsidRPr="002462D1" w:rsidRDefault="00277333" w:rsidP="00277333">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277333" w:rsidRPr="002462D1" w:rsidRDefault="00277333" w:rsidP="00277333">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277333" w:rsidRPr="002462D1" w:rsidRDefault="00277333" w:rsidP="00277333">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r w:rsidR="000415DF">
        <w:rPr>
          <w:rFonts w:ascii="Arial" w:eastAsia="Calibri" w:hAnsi="Arial" w:cs="Arial"/>
          <w:lang w:val="sr-Latn-ME"/>
        </w:rPr>
        <w:t xml:space="preserve"> i istu dostavi putem ESJN-a verifikovanu elektronskim potpisom.</w:t>
      </w:r>
    </w:p>
    <w:p w:rsidR="00277333" w:rsidRPr="002462D1" w:rsidRDefault="00277333" w:rsidP="00277333">
      <w:pPr>
        <w:jc w:val="both"/>
        <w:rPr>
          <w:rFonts w:ascii="Arial" w:hAnsi="Arial" w:cs="Arial"/>
          <w:b/>
          <w:bCs/>
          <w:color w:val="000000"/>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5"/>
      <w:r w:rsidRPr="002462D1">
        <w:rPr>
          <w:rFonts w:ascii="Arial" w:hAnsi="Arial"/>
          <w:b/>
          <w:szCs w:val="32"/>
          <w:lang w:val="sr-Latn-ME"/>
        </w:rPr>
        <w:lastRenderedPageBreak/>
        <w:t>NAČIN ZAKLJUČIVANJA I IZMJENE UGOVORA O JAVNOJ NABAVCI</w:t>
      </w:r>
      <w:bookmarkEnd w:id="14"/>
    </w:p>
    <w:p w:rsidR="00277333" w:rsidRPr="002462D1" w:rsidRDefault="00277333" w:rsidP="00277333">
      <w:pPr>
        <w:jc w:val="both"/>
        <w:rPr>
          <w:rFonts w:ascii="Arial" w:hAnsi="Arial" w:cs="Arial"/>
          <w:i/>
          <w:lang w:val="sr-Latn-ME"/>
        </w:rPr>
      </w:pPr>
    </w:p>
    <w:p w:rsidR="00277333" w:rsidRPr="002462D1" w:rsidRDefault="00277333" w:rsidP="00277333">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277333" w:rsidRPr="002462D1" w:rsidRDefault="00277333" w:rsidP="00277333">
      <w:pPr>
        <w:jc w:val="both"/>
        <w:rPr>
          <w:rFonts w:ascii="Arial" w:hAnsi="Arial" w:cs="Arial"/>
          <w:lang w:val="sr-Latn-ME"/>
        </w:rPr>
      </w:pPr>
    </w:p>
    <w:p w:rsidR="00277333" w:rsidRPr="002462D1" w:rsidRDefault="00277333" w:rsidP="00277333">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277333" w:rsidRPr="002462D1" w:rsidRDefault="00277333" w:rsidP="00277333">
      <w:pPr>
        <w:jc w:val="both"/>
        <w:rPr>
          <w:rFonts w:ascii="Arial" w:hAnsi="Arial" w:cs="Arial"/>
          <w:lang w:val="sr-Latn-ME"/>
        </w:rPr>
      </w:pPr>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p>
    <w:p w:rsidR="00277333" w:rsidRPr="002462D1" w:rsidRDefault="00277333" w:rsidP="00277333">
      <w:pPr>
        <w:jc w:val="both"/>
        <w:rPr>
          <w:rFonts w:ascii="Arial" w:hAnsi="Arial" w:cs="Arial"/>
          <w:color w:val="000000"/>
          <w:lang w:val="sr-Latn-ME"/>
        </w:rPr>
      </w:pPr>
    </w:p>
    <w:p w:rsidR="00277333" w:rsidRPr="002462D1" w:rsidRDefault="00277333" w:rsidP="00277333">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277333" w:rsidRPr="002462D1" w:rsidRDefault="00277333" w:rsidP="00277333">
      <w:pPr>
        <w:jc w:val="both"/>
        <w:rPr>
          <w:rFonts w:ascii="Arial" w:hAnsi="Arial" w:cs="Arial"/>
          <w:b/>
          <w:bCs/>
          <w:color w:val="000000"/>
          <w:lang w:val="sr-Latn-ME"/>
        </w:rPr>
      </w:pPr>
    </w:p>
    <w:p w:rsidR="00277333" w:rsidRDefault="00277333" w:rsidP="00277333">
      <w:pPr>
        <w:jc w:val="both"/>
        <w:rPr>
          <w:rFonts w:ascii="Arial" w:hAnsi="Arial" w:cs="Arial"/>
          <w:color w:val="000000"/>
          <w:lang w:val="sr-Latn-ME"/>
        </w:rPr>
      </w:pPr>
      <w:r w:rsidRPr="002462D1">
        <w:rPr>
          <w:rFonts w:ascii="Arial" w:hAnsi="Arial" w:cs="Arial"/>
          <w:color w:val="000000"/>
          <w:lang w:val="sr-Latn-ME"/>
        </w:rPr>
        <w:t xml:space="preserve">Ugovor o javnoj nabavci tokom njegovog trajanja može da se izmijeni bez sprovođenja novog postupka javne nabavke u skladu sa članom 151 Zakona o javnim nabavkama: </w:t>
      </w:r>
    </w:p>
    <w:p w:rsidR="000415DF" w:rsidRDefault="000415DF" w:rsidP="00277333">
      <w:pPr>
        <w:jc w:val="both"/>
        <w:rPr>
          <w:rFonts w:ascii="Arial" w:hAnsi="Arial" w:cs="Arial"/>
          <w:b/>
          <w:bCs/>
          <w:color w:val="FF0000"/>
          <w:lang w:val="sr-Latn-ME"/>
        </w:rPr>
      </w:pPr>
    </w:p>
    <w:p w:rsidR="000415DF" w:rsidRPr="000415DF" w:rsidRDefault="000415DF" w:rsidP="000415DF">
      <w:pPr>
        <w:jc w:val="both"/>
        <w:rPr>
          <w:rFonts w:ascii="Arial" w:hAnsi="Arial" w:cs="Arial"/>
          <w:lang w:val="sr-Latn-ME"/>
        </w:rPr>
      </w:pPr>
      <w:r w:rsidRPr="000415DF">
        <w:rPr>
          <w:rFonts w:ascii="Arial" w:hAnsi="Arial" w:cs="Arial"/>
          <w:lang w:val="sr-Latn-ME"/>
        </w:rPr>
        <w:t>1.</w:t>
      </w:r>
      <w:r w:rsidRPr="000415DF">
        <w:rPr>
          <w:rFonts w:ascii="Arial" w:hAnsi="Arial" w:cs="Arial"/>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0415DF" w:rsidRPr="000415DF" w:rsidRDefault="000415DF" w:rsidP="000415DF">
      <w:pPr>
        <w:jc w:val="both"/>
        <w:rPr>
          <w:rFonts w:ascii="Arial" w:hAnsi="Arial" w:cs="Arial"/>
          <w:lang w:val="sr-Latn-ME"/>
        </w:rPr>
      </w:pPr>
      <w:r w:rsidRPr="000415DF">
        <w:rPr>
          <w:rFonts w:ascii="Arial" w:hAnsi="Arial" w:cs="Arial"/>
          <w:lang w:val="sr-Latn-ME"/>
        </w:rPr>
        <w:t>2.</w:t>
      </w:r>
      <w:r w:rsidRPr="000415DF">
        <w:rPr>
          <w:rFonts w:ascii="Arial" w:hAnsi="Arial" w:cs="Arial"/>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0415DF" w:rsidRPr="000415DF" w:rsidRDefault="000415DF" w:rsidP="000415DF">
      <w:pPr>
        <w:jc w:val="both"/>
        <w:rPr>
          <w:rFonts w:ascii="Arial" w:hAnsi="Arial" w:cs="Arial"/>
          <w:lang w:val="sr-Latn-ME"/>
        </w:rPr>
      </w:pPr>
      <w:r w:rsidRPr="000415DF">
        <w:rPr>
          <w:rFonts w:ascii="Arial" w:hAnsi="Arial" w:cs="Arial"/>
          <w:lang w:val="sr-Latn-ME"/>
        </w:rPr>
        <w:t>3.</w:t>
      </w:r>
      <w:r w:rsidRPr="000415DF">
        <w:rPr>
          <w:rFonts w:ascii="Arial" w:hAnsi="Arial" w:cs="Arial"/>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rsidR="000415DF" w:rsidRPr="000415DF" w:rsidRDefault="000415DF" w:rsidP="000415DF">
      <w:pPr>
        <w:jc w:val="both"/>
        <w:rPr>
          <w:rFonts w:ascii="Arial" w:hAnsi="Arial" w:cs="Arial"/>
          <w:lang w:val="sr-Latn-ME"/>
        </w:rPr>
      </w:pPr>
      <w:r w:rsidRPr="000415DF">
        <w:rPr>
          <w:rFonts w:ascii="Arial" w:hAnsi="Arial" w:cs="Arial"/>
          <w:lang w:val="sr-Latn-ME"/>
        </w:rPr>
        <w:t xml:space="preserve">          3a) kad je potreba za izmjenom ugovora nastala zbog okolnosti koje naručilac u  </w:t>
      </w:r>
    </w:p>
    <w:p w:rsidR="000415DF" w:rsidRPr="000415DF" w:rsidRDefault="000415DF" w:rsidP="000415DF">
      <w:pPr>
        <w:jc w:val="both"/>
        <w:rPr>
          <w:rFonts w:ascii="Arial" w:hAnsi="Arial" w:cs="Arial"/>
          <w:lang w:val="sr-Latn-ME"/>
        </w:rPr>
      </w:pPr>
      <w:r w:rsidRPr="000415DF">
        <w:rPr>
          <w:rFonts w:ascii="Arial" w:hAnsi="Arial" w:cs="Arial"/>
          <w:lang w:val="sr-Latn-ME"/>
        </w:rPr>
        <w:t xml:space="preserve">          vrijeme zaključivanja ugovora nije mogao da predvidi, a izmjenom se ne mijenja </w:t>
      </w:r>
    </w:p>
    <w:p w:rsidR="000415DF" w:rsidRPr="000415DF" w:rsidRDefault="000415DF" w:rsidP="000415DF">
      <w:pPr>
        <w:jc w:val="both"/>
        <w:rPr>
          <w:rFonts w:ascii="Arial" w:hAnsi="Arial" w:cs="Arial"/>
          <w:lang w:val="sr-Latn-ME"/>
        </w:rPr>
      </w:pPr>
      <w:r w:rsidRPr="000415DF">
        <w:rPr>
          <w:rFonts w:ascii="Arial" w:hAnsi="Arial" w:cs="Arial"/>
          <w:lang w:val="sr-Latn-ME"/>
        </w:rPr>
        <w:t xml:space="preserve">          priroda ugovora već se vrši samo smanjenje ugovorene vrijednosti,</w:t>
      </w:r>
    </w:p>
    <w:p w:rsidR="000415DF" w:rsidRPr="000415DF" w:rsidRDefault="000415DF" w:rsidP="000415DF">
      <w:pPr>
        <w:jc w:val="both"/>
        <w:rPr>
          <w:rFonts w:ascii="Arial" w:hAnsi="Arial" w:cs="Arial"/>
          <w:lang w:val="sr-Latn-ME"/>
        </w:rPr>
      </w:pPr>
      <w:r w:rsidRPr="000415DF">
        <w:rPr>
          <w:rFonts w:ascii="Arial" w:hAnsi="Arial" w:cs="Arial"/>
          <w:lang w:val="sr-Latn-ME"/>
        </w:rPr>
        <w:t xml:space="preserve">          3b) kad se vrši zamjena podugovarača, u skladu sa članom 128 st. 10, 11 i 12 ovog </w:t>
      </w:r>
    </w:p>
    <w:p w:rsidR="000415DF" w:rsidRPr="000415DF" w:rsidRDefault="000415DF" w:rsidP="000415DF">
      <w:pPr>
        <w:jc w:val="both"/>
        <w:rPr>
          <w:rFonts w:ascii="Arial" w:hAnsi="Arial" w:cs="Arial"/>
          <w:lang w:val="sr-Latn-ME"/>
        </w:rPr>
      </w:pPr>
      <w:r w:rsidRPr="000415DF">
        <w:rPr>
          <w:rFonts w:ascii="Arial" w:hAnsi="Arial" w:cs="Arial"/>
          <w:lang w:val="sr-Latn-ME"/>
        </w:rPr>
        <w:t xml:space="preserve">          zakona,</w:t>
      </w:r>
    </w:p>
    <w:p w:rsidR="000415DF" w:rsidRPr="000415DF" w:rsidRDefault="000415DF" w:rsidP="000415DF">
      <w:pPr>
        <w:jc w:val="both"/>
        <w:rPr>
          <w:rFonts w:ascii="Arial" w:hAnsi="Arial" w:cs="Arial"/>
          <w:lang w:val="sr-Latn-ME"/>
        </w:rPr>
      </w:pPr>
      <w:r w:rsidRPr="000415DF">
        <w:rPr>
          <w:rFonts w:ascii="Arial" w:hAnsi="Arial" w:cs="Arial"/>
          <w:lang w:val="sr-Latn-ME"/>
        </w:rPr>
        <w:t>4.</w:t>
      </w:r>
      <w:r w:rsidRPr="000415DF">
        <w:rPr>
          <w:rFonts w:ascii="Arial" w:hAnsi="Arial" w:cs="Arial"/>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0415DF" w:rsidRPr="002462D1" w:rsidRDefault="000415DF" w:rsidP="00277333">
      <w:pPr>
        <w:jc w:val="both"/>
        <w:rPr>
          <w:rFonts w:ascii="Arial" w:hAnsi="Arial" w:cs="Arial"/>
          <w:b/>
          <w:bCs/>
          <w:color w:val="FF0000"/>
          <w:lang w:val="sr-Latn-ME"/>
        </w:rPr>
      </w:pPr>
    </w:p>
    <w:p w:rsidR="000415DF" w:rsidRPr="00687A44" w:rsidRDefault="000415DF" w:rsidP="000415DF">
      <w:pPr>
        <w:jc w:val="both"/>
        <w:rPr>
          <w:rFonts w:ascii="Arial" w:hAnsi="Arial" w:cs="Arial"/>
        </w:rPr>
      </w:pPr>
      <w:r w:rsidRPr="00687A44">
        <w:rPr>
          <w:rFonts w:ascii="Arial" w:hAnsi="Arial" w:cs="Arial"/>
        </w:rPr>
        <w:t xml:space="preserve">- Rok važenja ponude je </w:t>
      </w:r>
      <w:r w:rsidR="00687A44" w:rsidRPr="00687A44">
        <w:rPr>
          <w:rFonts w:ascii="Arial" w:hAnsi="Arial" w:cs="Arial"/>
        </w:rPr>
        <w:t>3</w:t>
      </w:r>
      <w:r w:rsidRPr="00687A44">
        <w:rPr>
          <w:rFonts w:ascii="Arial" w:hAnsi="Arial" w:cs="Arial"/>
        </w:rPr>
        <w:t>0 dana od dana otvaranja ponuda.</w:t>
      </w:r>
    </w:p>
    <w:p w:rsidR="000415DF" w:rsidRPr="00687A44" w:rsidRDefault="000415DF" w:rsidP="000415DF">
      <w:pPr>
        <w:jc w:val="both"/>
        <w:rPr>
          <w:rFonts w:ascii="Arial" w:hAnsi="Arial" w:cs="Arial"/>
          <w:color w:val="000000"/>
        </w:rPr>
      </w:pPr>
    </w:p>
    <w:p w:rsidR="000415DF" w:rsidRPr="00687A44" w:rsidRDefault="000415DF" w:rsidP="000415DF">
      <w:pPr>
        <w:jc w:val="both"/>
        <w:rPr>
          <w:rFonts w:ascii="Arial" w:hAnsi="Arial" w:cs="Arial"/>
        </w:rPr>
      </w:pPr>
      <w:r w:rsidRPr="00687A44">
        <w:rPr>
          <w:rFonts w:ascii="Arial" w:hAnsi="Arial" w:cs="Arial"/>
        </w:rPr>
        <w:t>- Rok plaćanja je: u roku do 30 dana od dana prijema fakture dostavljene za izvršenje usluge, sa analitikom.</w:t>
      </w:r>
    </w:p>
    <w:p w:rsidR="000415DF" w:rsidRPr="00687A44" w:rsidRDefault="000415DF" w:rsidP="000415DF">
      <w:pPr>
        <w:jc w:val="both"/>
        <w:rPr>
          <w:rFonts w:ascii="Arial" w:hAnsi="Arial" w:cs="Arial"/>
          <w:color w:val="000000"/>
        </w:rPr>
      </w:pPr>
    </w:p>
    <w:p w:rsidR="000415DF" w:rsidRPr="00687A44" w:rsidRDefault="000415DF" w:rsidP="000415DF">
      <w:pPr>
        <w:jc w:val="both"/>
        <w:rPr>
          <w:rFonts w:ascii="Arial" w:hAnsi="Arial" w:cs="Arial"/>
          <w:color w:val="000000"/>
        </w:rPr>
      </w:pPr>
      <w:r w:rsidRPr="00687A44">
        <w:rPr>
          <w:rFonts w:ascii="Arial" w:hAnsi="Arial" w:cs="Arial"/>
          <w:color w:val="000000"/>
        </w:rPr>
        <w:t>- Način plaćanja je: virmanski na žiro račun Dobavljača broj_____, otvoren kod _______banke. Ponuđač je dužan navesti broj računa i naziv banke.</w:t>
      </w:r>
    </w:p>
    <w:p w:rsidR="000415DF" w:rsidRPr="00687A44" w:rsidRDefault="000415DF" w:rsidP="000415DF">
      <w:pPr>
        <w:jc w:val="both"/>
        <w:rPr>
          <w:rFonts w:ascii="Arial" w:hAnsi="Arial" w:cs="Arial"/>
          <w:color w:val="000000"/>
        </w:rPr>
      </w:pPr>
    </w:p>
    <w:p w:rsidR="000415DF" w:rsidRPr="00687A44" w:rsidRDefault="000415DF" w:rsidP="000415DF">
      <w:pPr>
        <w:jc w:val="both"/>
        <w:rPr>
          <w:rFonts w:ascii="Arial" w:hAnsi="Arial" w:cs="Arial"/>
          <w:color w:val="000000"/>
        </w:rPr>
      </w:pPr>
      <w:r w:rsidRPr="00687A44">
        <w:rPr>
          <w:rFonts w:ascii="Arial" w:hAnsi="Arial" w:cs="Arial"/>
          <w:color w:val="000000"/>
        </w:rPr>
        <w:t>-Mjesto izvršenja ugovora je Podgorica.</w:t>
      </w:r>
    </w:p>
    <w:p w:rsidR="000415DF" w:rsidRPr="00687A44" w:rsidRDefault="000415DF" w:rsidP="000415DF">
      <w:pPr>
        <w:jc w:val="both"/>
        <w:rPr>
          <w:rFonts w:ascii="Arial" w:hAnsi="Arial" w:cs="Arial"/>
          <w:color w:val="000000"/>
        </w:rPr>
      </w:pPr>
    </w:p>
    <w:p w:rsidR="000415DF" w:rsidRPr="00687A44" w:rsidRDefault="000415DF" w:rsidP="000415DF">
      <w:pPr>
        <w:jc w:val="both"/>
        <w:rPr>
          <w:rFonts w:ascii="Arial" w:hAnsi="Arial" w:cs="Arial"/>
          <w:color w:val="000000"/>
        </w:rPr>
      </w:pPr>
      <w:r w:rsidRPr="00687A44">
        <w:rPr>
          <w:rFonts w:ascii="Arial" w:hAnsi="Arial" w:cs="Arial"/>
          <w:color w:val="000000"/>
        </w:rPr>
        <w:t>- Garancija ponude: Ponuđač je dužan dostaviti bezuslovnu i na prvi poziv naplativu garanciju ponude u iznosu od 2% procijenjene vrijednosti javne nabavke, kao garanciju ostajanja u obavezi prema ponudi u periodu važenja ponude i 5 dana nakon isteka važenja ponude. Garancija ponude će se aktivirati ako ponuđač: 1) odustane od ponude u roku važenja ponude; 2) odbije da potpiše ugovor o javnoj nabavci ili okvirni sporazum;</w:t>
      </w:r>
    </w:p>
    <w:p w:rsidR="000415DF" w:rsidRPr="00687A44" w:rsidRDefault="000415DF" w:rsidP="000415DF">
      <w:pPr>
        <w:jc w:val="both"/>
        <w:rPr>
          <w:rFonts w:ascii="Arial" w:hAnsi="Arial" w:cs="Arial"/>
          <w:color w:val="000000"/>
        </w:rPr>
      </w:pPr>
      <w:r w:rsidRPr="00687A44">
        <w:rPr>
          <w:rFonts w:ascii="Arial" w:hAnsi="Arial" w:cs="Arial"/>
          <w:color w:val="000000"/>
        </w:rPr>
        <w:tab/>
      </w:r>
    </w:p>
    <w:p w:rsidR="000415DF" w:rsidRPr="00687A44" w:rsidRDefault="000415DF" w:rsidP="000415DF">
      <w:pPr>
        <w:jc w:val="both"/>
        <w:rPr>
          <w:rFonts w:ascii="Arial" w:hAnsi="Arial" w:cs="Arial"/>
          <w:color w:val="000000"/>
        </w:rPr>
      </w:pPr>
      <w:r w:rsidRPr="00687A44">
        <w:rPr>
          <w:rFonts w:ascii="Arial" w:hAnsi="Arial" w:cs="Arial"/>
          <w:color w:val="000000"/>
        </w:rPr>
        <w:t>- Rok izvršenja ugovora: Godinu dana od dana zaključivanja ugovora, odnosno do utroška ugovorenih sredstava, u zavisnosti od toga koji uslov nastupi ranije. Nabavka će se vršiti sukcesivno, shodno potrebama Naručioca do utroška ugovorenih sredstava.</w:t>
      </w:r>
    </w:p>
    <w:p w:rsidR="000415DF" w:rsidRPr="00687A44" w:rsidRDefault="000415DF" w:rsidP="000415DF">
      <w:pPr>
        <w:jc w:val="both"/>
        <w:rPr>
          <w:rFonts w:ascii="Arial" w:hAnsi="Arial" w:cs="Arial"/>
          <w:color w:val="000000"/>
        </w:rPr>
      </w:pPr>
    </w:p>
    <w:p w:rsidR="000415DF" w:rsidRPr="00687A44" w:rsidRDefault="000415DF" w:rsidP="000415DF">
      <w:pPr>
        <w:jc w:val="both"/>
        <w:rPr>
          <w:rFonts w:ascii="Arial" w:hAnsi="Arial" w:cs="Arial"/>
          <w:color w:val="000000"/>
        </w:rPr>
      </w:pPr>
      <w:r w:rsidRPr="00687A44">
        <w:rPr>
          <w:rFonts w:ascii="Arial" w:hAnsi="Arial" w:cs="Arial"/>
          <w:color w:val="000000"/>
        </w:rPr>
        <w:t>-U postupku javne nabavke može da učestvuje samo privredni subjekat koji posjeduje ovlašćenje (dozvola, licenca, odobrenje ili drugi akt), u skladu sa zakonom, što se dokazuje dostavljanjem ovlašćenja za obavljanje djelatnosti koja je predmet nabavke: Rješenje o odobrenju za rad turističke agencije (navedeni dokaz je tražen jer izdavanje avio karata, po osnovu člana 10 stav 1 tačka 7 Zakona o turizmu i ugostiteljstvu, smatra se kao jedna od usluga turističkih agencija i učesnici u postupku javnih nabavki, u konkretnom slučaju su u obavezi, pored dokaza propisanih Zakonom o javnim nabavkama, dostaviti Rješenje o odobrenju za rad turističke agencije, koje shodno članu 15 Zakona o turizmu i ugostiteljstvu izdaja Ministarstvo nadležno za poslove turizma).</w:t>
      </w:r>
    </w:p>
    <w:p w:rsidR="000415DF" w:rsidRPr="00687A44" w:rsidRDefault="000415DF" w:rsidP="000415DF">
      <w:pPr>
        <w:jc w:val="both"/>
        <w:rPr>
          <w:rFonts w:ascii="Arial" w:hAnsi="Arial" w:cs="Arial"/>
          <w:color w:val="000000"/>
        </w:rPr>
      </w:pPr>
    </w:p>
    <w:p w:rsidR="000415DF" w:rsidRPr="00687A44" w:rsidRDefault="000415DF" w:rsidP="000415DF">
      <w:pPr>
        <w:jc w:val="both"/>
        <w:rPr>
          <w:rFonts w:ascii="Arial" w:hAnsi="Arial" w:cs="Arial"/>
          <w:color w:val="000000"/>
        </w:rPr>
      </w:pPr>
      <w:r w:rsidRPr="00687A44">
        <w:rPr>
          <w:rFonts w:ascii="Arial" w:hAnsi="Arial" w:cs="Arial"/>
          <w:color w:val="000000"/>
        </w:rPr>
        <w:t>-U postupku javne nabavke može da učestvuje samo privredni subjekt koji posjeduje dokaz da je član IATA (Internaional Air Transport Association - međunarodno udruženje avioprevoznika i putničkih agencija) - Sertifikat o akreditaciji IATA za turističku agenciju.</w:t>
      </w:r>
    </w:p>
    <w:p w:rsidR="000415DF" w:rsidRPr="00687A44" w:rsidRDefault="000415DF" w:rsidP="000415DF">
      <w:pPr>
        <w:jc w:val="both"/>
        <w:rPr>
          <w:rFonts w:ascii="Arial" w:hAnsi="Arial" w:cs="Arial"/>
          <w:color w:val="000000"/>
        </w:rPr>
      </w:pPr>
    </w:p>
    <w:p w:rsidR="00277333" w:rsidRDefault="000415DF" w:rsidP="000415DF">
      <w:pPr>
        <w:spacing w:after="160" w:line="259" w:lineRule="auto"/>
        <w:jc w:val="both"/>
        <w:rPr>
          <w:rFonts w:ascii="Arial" w:eastAsia="Calibri" w:hAnsi="Arial" w:cs="Arial"/>
          <w:color w:val="000000"/>
        </w:rPr>
      </w:pPr>
      <w:r w:rsidRPr="00687A44">
        <w:rPr>
          <w:rFonts w:ascii="Arial" w:eastAsia="Calibri" w:hAnsi="Arial" w:cs="Arial"/>
          <w:color w:val="000000"/>
          <w:sz w:val="22"/>
          <w:szCs w:val="22"/>
          <w:lang w:val="sr-Latn-ME"/>
        </w:rPr>
        <w:t>-</w:t>
      </w:r>
      <w:r w:rsidRPr="00687A44">
        <w:rPr>
          <w:rFonts w:ascii="Arial" w:eastAsia="Calibri" w:hAnsi="Arial" w:cs="Arial"/>
          <w:color w:val="000000"/>
        </w:rPr>
        <w:t xml:space="preserve">Ponuđač je obavezan da: 1. da obezbijediti rezervaciju, kupovinu i izdavanje avio karata u toku 24h sedam dana nedeljno; 2. rok dostavljanja ponude za opcije, od momenta upućivanja zahtjeva od strane Naručioca, ne može biti duži od 7h; 3. da će osigurati fleksibilno radno vrijeme i mogućnost kontakta u toku 24h (u slučaju eventualnog problema tokom putovanja); 4. da će dostaviti minimum tri opcije (ukoliko rezervacioni sistem nudi u tom momentu ) u vezi konkretnog zahtjeva za nabavku usluga rezervacije i izdavanja avio karata, tako da Naručilac ima mogućnost i pravo izbora najpovoljnije opcije avioprevoza uz minimalno čekanje na aerodromima i uz najpovoljniji ekonomski isplativ termin putovanja; 5. da će, tokom trajanja ugovora, Naručiocu nuditi najpovoljnije uslove u pogledu cijene, koja podrazumijeva: cijenu karte, usluge aerodromskih taksi, troškove u vezi sa prtljagom, kao i najpovoljnije uslove u vezi sa terminima i opcijama za direktne letove ukoliko postoje, odnosno za letove sa što manjim brojem presijedanja, kao i uz minimalno čekanje na aerodromima; 6. da će uz svaku fakturu dostaviti izvod za avio karte </w:t>
      </w:r>
      <w:r w:rsidRPr="00687A44">
        <w:rPr>
          <w:rFonts w:ascii="Arial" w:eastAsia="Calibri" w:hAnsi="Arial" w:cs="Arial"/>
          <w:color w:val="000000"/>
        </w:rPr>
        <w:lastRenderedPageBreak/>
        <w:t>iz sistema za plaćanje (Agent kupon); 7. da će pratiti otkazivanje letova i blagovremeno informisati Naručioca, kao i da će ukazati na sve moguće posljedice u slučaju otkazivanja, propuštanja, kao i izmjene termina leta i blagovremeno ponuditi alternativu; 8. da će prilikom dostavljanja opcija/ponuda za let na traženoj destinaciji Naručiocu pružiti obavještenje o roku u kom je moguće potvrditi rezervaciju po navedenim uslovima, kao i da ovim potvrđuje da uslovi u vezi otkazivanja kupljene avio karte ne mogu biti rigorozniji od uslova koje u ovim slučajevima predviđa konkretan avioprevoznik, što je ponuđač dužan i da dokaže u slučaju potrebe; 9. da će obezbijediti mogućnost otkazivanja leta, uz napomenu da isto ne može biti kraće od 24 časa prije zakazanog leta.</w:t>
      </w:r>
    </w:p>
    <w:p w:rsidR="00687A44" w:rsidRPr="000415DF" w:rsidRDefault="00687A44" w:rsidP="000415DF">
      <w:pPr>
        <w:spacing w:after="160" w:line="259" w:lineRule="auto"/>
        <w:jc w:val="both"/>
        <w:rPr>
          <w:rFonts w:ascii="Arial" w:eastAsia="Calibri" w:hAnsi="Arial" w:cs="Arial"/>
          <w:color w:val="000000"/>
          <w:sz w:val="22"/>
          <w:szCs w:val="22"/>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6"/>
      <w:r w:rsidRPr="002462D1">
        <w:rPr>
          <w:rFonts w:ascii="Arial" w:hAnsi="Arial"/>
          <w:b/>
          <w:szCs w:val="32"/>
          <w:lang w:val="sr-Latn-ME"/>
        </w:rPr>
        <w:t>ZAHTJEV ZA POJAŠNJENJE ILI IZMJENU I DOPUNU TENDERSKE DOKUMENTACIJE</w:t>
      </w:r>
      <w:bookmarkEnd w:id="15"/>
    </w:p>
    <w:p w:rsidR="00277333" w:rsidRPr="002462D1" w:rsidRDefault="00277333" w:rsidP="00277333">
      <w:pPr>
        <w:jc w:val="both"/>
        <w:rPr>
          <w:rFonts w:ascii="Arial" w:hAnsi="Arial" w:cs="Arial"/>
          <w:lang w:val="sr-Latn-ME"/>
        </w:rPr>
      </w:pPr>
    </w:p>
    <w:p w:rsidR="00277333" w:rsidRPr="002462D1" w:rsidRDefault="00277333" w:rsidP="00277333">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77333" w:rsidRPr="002462D1" w:rsidRDefault="00277333" w:rsidP="00277333">
      <w:pPr>
        <w:jc w:val="both"/>
        <w:rPr>
          <w:rFonts w:ascii="Arial" w:hAnsi="Arial" w:cs="Arial"/>
          <w:lang w:val="sr-Latn-ME"/>
        </w:rPr>
      </w:pPr>
    </w:p>
    <w:p w:rsidR="00277333" w:rsidRPr="002462D1" w:rsidRDefault="00277333" w:rsidP="00277333">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277333" w:rsidRPr="002462D1" w:rsidRDefault="00277333" w:rsidP="00277333">
      <w:pPr>
        <w:jc w:val="both"/>
        <w:rPr>
          <w:rFonts w:ascii="Arial" w:hAnsi="Arial" w:cs="Arial"/>
          <w:lang w:val="sr-Latn-ME"/>
        </w:rPr>
      </w:pPr>
    </w:p>
    <w:p w:rsidR="00277333" w:rsidRDefault="00277333" w:rsidP="00277333">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Default="000415DF" w:rsidP="00277333">
      <w:pPr>
        <w:jc w:val="both"/>
        <w:rPr>
          <w:rFonts w:ascii="Arial" w:hAnsi="Arial" w:cs="Arial"/>
          <w:color w:val="000000"/>
          <w:lang w:val="sr-Latn-ME"/>
        </w:rPr>
      </w:pPr>
    </w:p>
    <w:p w:rsidR="000415DF" w:rsidRPr="002462D1" w:rsidRDefault="000415DF" w:rsidP="00277333">
      <w:pPr>
        <w:jc w:val="both"/>
        <w:rPr>
          <w:rFonts w:ascii="Arial" w:hAnsi="Arial" w:cs="Arial"/>
          <w:color w:val="000000"/>
          <w:lang w:val="sr-Latn-ME"/>
        </w:rPr>
      </w:pPr>
    </w:p>
    <w:p w:rsidR="00277333" w:rsidRPr="002462D1" w:rsidRDefault="00277333" w:rsidP="00277333">
      <w:pPr>
        <w:jc w:val="both"/>
        <w:rPr>
          <w:rFonts w:ascii="Arial" w:hAnsi="Arial" w:cs="Arial"/>
          <w:color w:val="000000"/>
          <w:lang w:val="sr-Latn-ME"/>
        </w:rPr>
      </w:pPr>
    </w:p>
    <w:p w:rsidR="00277333" w:rsidRPr="002462D1" w:rsidRDefault="00277333" w:rsidP="00277333">
      <w:pPr>
        <w:jc w:val="both"/>
        <w:rPr>
          <w:rFonts w:ascii="Arial" w:hAnsi="Arial" w:cs="Arial"/>
          <w:color w:val="000000"/>
          <w:lang w:val="sr-Latn-ME"/>
        </w:rPr>
      </w:pPr>
    </w:p>
    <w:p w:rsidR="00277333" w:rsidRPr="002462D1" w:rsidRDefault="00277333" w:rsidP="00277333">
      <w:pPr>
        <w:jc w:val="both"/>
        <w:rPr>
          <w:rFonts w:ascii="Arial" w:hAnsi="Arial" w:cs="Arial"/>
          <w:color w:val="000000"/>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6" w:name="_Toc416180136"/>
      <w:bookmarkStart w:id="17" w:name="_Toc508349235"/>
      <w:bookmarkStart w:id="18"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6"/>
      <w:bookmarkEnd w:id="17"/>
      <w:bookmarkEnd w:id="18"/>
    </w:p>
    <w:p w:rsidR="00277333" w:rsidRPr="002462D1" w:rsidRDefault="00277333" w:rsidP="00277333">
      <w:pPr>
        <w:tabs>
          <w:tab w:val="left" w:pos="1701"/>
          <w:tab w:val="left" w:pos="4820"/>
        </w:tabs>
        <w:jc w:val="both"/>
        <w:rPr>
          <w:rFonts w:ascii="Arial" w:hAnsi="Arial" w:cs="Arial"/>
          <w:color w:val="000000"/>
          <w:u w:val="single"/>
          <w:lang w:val="sr-Latn-ME"/>
        </w:rPr>
      </w:pPr>
    </w:p>
    <w:p w:rsidR="00277333" w:rsidRPr="002462D1" w:rsidRDefault="00277333" w:rsidP="00277333">
      <w:pPr>
        <w:tabs>
          <w:tab w:val="left" w:pos="1701"/>
          <w:tab w:val="left" w:pos="4820"/>
        </w:tabs>
        <w:jc w:val="both"/>
        <w:rPr>
          <w:rFonts w:ascii="Arial" w:hAnsi="Arial" w:cs="Arial"/>
          <w:color w:val="000000"/>
          <w:u w:val="single"/>
          <w:lang w:val="sr-Latn-ME"/>
        </w:rPr>
      </w:pPr>
    </w:p>
    <w:p w:rsidR="00277333" w:rsidRPr="000A7FF8" w:rsidRDefault="000415DF" w:rsidP="00277333">
      <w:pPr>
        <w:tabs>
          <w:tab w:val="left" w:pos="1701"/>
          <w:tab w:val="left" w:pos="4820"/>
        </w:tabs>
        <w:jc w:val="both"/>
        <w:rPr>
          <w:rFonts w:ascii="Arial" w:hAnsi="Arial" w:cs="Arial"/>
          <w:color w:val="000000"/>
          <w:lang w:val="sr-Latn-ME"/>
        </w:rPr>
      </w:pPr>
      <w:r w:rsidRPr="000A7FF8">
        <w:rPr>
          <w:rFonts w:ascii="Arial" w:hAnsi="Arial" w:cs="Arial"/>
          <w:color w:val="000000"/>
          <w:u w:val="single"/>
          <w:lang w:val="sr-Latn-ME"/>
        </w:rPr>
        <w:t>Sekretarijat Tužilačkog savjeta</w:t>
      </w:r>
    </w:p>
    <w:p w:rsidR="00277333" w:rsidRPr="000A7FF8" w:rsidRDefault="00277333" w:rsidP="00277333">
      <w:pPr>
        <w:jc w:val="both"/>
        <w:rPr>
          <w:rFonts w:ascii="Arial" w:hAnsi="Arial" w:cs="Arial"/>
          <w:color w:val="000000"/>
          <w:lang w:val="sr-Latn-ME"/>
        </w:rPr>
      </w:pPr>
      <w:r w:rsidRPr="000A7FF8">
        <w:rPr>
          <w:rFonts w:ascii="Arial" w:hAnsi="Arial" w:cs="Arial"/>
          <w:color w:val="000000"/>
          <w:lang w:val="sr-Latn-ME"/>
        </w:rPr>
        <w:t xml:space="preserve">Broj: </w:t>
      </w:r>
    </w:p>
    <w:p w:rsidR="00277333" w:rsidRPr="002462D1" w:rsidRDefault="00277333" w:rsidP="00277333">
      <w:pPr>
        <w:jc w:val="both"/>
        <w:rPr>
          <w:rFonts w:ascii="Arial" w:hAnsi="Arial" w:cs="Arial"/>
          <w:color w:val="000000"/>
          <w:lang w:val="sr-Latn-ME"/>
        </w:rPr>
      </w:pPr>
      <w:r w:rsidRPr="000A7FF8">
        <w:rPr>
          <w:rFonts w:ascii="Arial" w:hAnsi="Arial" w:cs="Arial"/>
          <w:color w:val="000000"/>
          <w:lang w:val="sr-Latn-ME"/>
        </w:rPr>
        <w:t>Mjesto i datum:</w:t>
      </w:r>
      <w:r w:rsidR="00687A44" w:rsidRPr="000A7FF8">
        <w:rPr>
          <w:rFonts w:ascii="Arial" w:hAnsi="Arial" w:cs="Arial"/>
          <w:color w:val="000000"/>
          <w:lang w:val="sr-Latn-ME"/>
        </w:rPr>
        <w:t xml:space="preserve"> Podgorica,</w:t>
      </w:r>
      <w:r w:rsidRPr="000A7FF8">
        <w:rPr>
          <w:rFonts w:ascii="Arial" w:hAnsi="Arial" w:cs="Arial"/>
          <w:color w:val="000000"/>
          <w:lang w:val="sr-Latn-ME"/>
        </w:rPr>
        <w:t xml:space="preserve"> </w:t>
      </w:r>
      <w:r w:rsidR="000A7FF8">
        <w:rPr>
          <w:rFonts w:ascii="Arial" w:hAnsi="Arial" w:cs="Arial"/>
          <w:color w:val="000000"/>
          <w:lang w:val="sr-Latn-ME"/>
        </w:rPr>
        <w:t>14.05</w:t>
      </w:r>
      <w:r w:rsidR="00687A44" w:rsidRPr="000A7FF8">
        <w:rPr>
          <w:rFonts w:ascii="Arial" w:hAnsi="Arial" w:cs="Arial"/>
          <w:color w:val="000000"/>
          <w:lang w:val="sr-Latn-ME"/>
        </w:rPr>
        <w:t>.2026. godine</w:t>
      </w:r>
      <w:r w:rsidR="00687A44">
        <w:rPr>
          <w:rFonts w:ascii="Arial" w:hAnsi="Arial" w:cs="Arial"/>
          <w:color w:val="000000"/>
          <w:lang w:val="sr-Latn-ME"/>
        </w:rPr>
        <w:t xml:space="preserve"> </w:t>
      </w:r>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b/>
          <w:bCs/>
          <w:color w:val="000000"/>
          <w:lang w:val="sr-Latn-ME"/>
        </w:rPr>
      </w:pPr>
    </w:p>
    <w:p w:rsidR="00277333" w:rsidRPr="002462D1" w:rsidRDefault="00277333" w:rsidP="00687A44">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sidR="00687A44">
        <w:rPr>
          <w:rFonts w:ascii="Arial" w:hAnsi="Arial" w:cs="Arial"/>
          <w:color w:val="000000"/>
          <w:lang w:val="sr-Latn-ME"/>
        </w:rPr>
        <w:t>,</w:t>
      </w:r>
      <w:r>
        <w:rPr>
          <w:rFonts w:ascii="Arial" w:hAnsi="Arial" w:cs="Arial"/>
          <w:color w:val="000000"/>
          <w:lang w:val="sr-Latn-ME"/>
        </w:rPr>
        <w:t xml:space="preserve"> </w:t>
      </w:r>
      <w:r w:rsidR="00687A44">
        <w:rPr>
          <w:rFonts w:ascii="Arial" w:hAnsi="Arial" w:cs="Arial"/>
          <w:color w:val="000000"/>
          <w:lang w:val="sr-Latn-ME"/>
        </w:rPr>
        <w:t>0</w:t>
      </w:r>
      <w:r w:rsidRPr="002462D1">
        <w:rPr>
          <w:rFonts w:ascii="Arial" w:hAnsi="Arial" w:cs="Arial"/>
          <w:color w:val="000000"/>
          <w:lang w:val="sr-Latn-ME"/>
        </w:rPr>
        <w:t>3/23</w:t>
      </w:r>
      <w:r w:rsidR="00687A44">
        <w:rPr>
          <w:rFonts w:ascii="Arial" w:hAnsi="Arial" w:cs="Arial"/>
          <w:color w:val="000000"/>
          <w:lang w:val="sr-Latn-ME"/>
        </w:rPr>
        <w:t xml:space="preserve"> i 11/23</w:t>
      </w:r>
      <w:r w:rsidRPr="002462D1">
        <w:rPr>
          <w:rFonts w:ascii="Arial" w:hAnsi="Arial" w:cs="Arial"/>
          <w:color w:val="000000"/>
          <w:lang w:val="sr-Latn-ME"/>
        </w:rPr>
        <w:t xml:space="preserve">), </w:t>
      </w: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jc w:val="both"/>
        <w:rPr>
          <w:rFonts w:ascii="Arial" w:hAnsi="Arial" w:cs="Arial"/>
          <w:color w:val="000000"/>
          <w:lang w:val="sr-Latn-ME"/>
        </w:rPr>
      </w:pPr>
      <w:r w:rsidRPr="00687A44">
        <w:rPr>
          <w:rFonts w:ascii="Arial" w:hAnsi="Arial" w:cs="Arial"/>
          <w:color w:val="000000"/>
          <w:lang w:val="sr-Latn-ME"/>
        </w:rPr>
        <w:t xml:space="preserve">da u postupku javne nabavke redni broj </w:t>
      </w:r>
      <w:r w:rsidR="000415DF" w:rsidRPr="00687A44">
        <w:rPr>
          <w:rFonts w:ascii="Arial" w:hAnsi="Arial" w:cs="Arial"/>
          <w:color w:val="000000"/>
          <w:lang w:val="sr-Latn-ME"/>
        </w:rPr>
        <w:t>9</w:t>
      </w:r>
      <w:r w:rsidRPr="00687A44">
        <w:rPr>
          <w:rFonts w:ascii="Arial" w:hAnsi="Arial" w:cs="Arial"/>
          <w:color w:val="000000"/>
          <w:lang w:val="sr-Latn-ME"/>
        </w:rPr>
        <w:t xml:space="preserve"> iz Plana javne nabavke broj </w:t>
      </w:r>
      <w:r w:rsidR="000415DF" w:rsidRPr="00687A44">
        <w:rPr>
          <w:rFonts w:ascii="Arial" w:hAnsi="Arial" w:cs="Arial"/>
          <w:color w:val="000000"/>
          <w:lang w:val="sr-Latn-ME"/>
        </w:rPr>
        <w:t>04-2-1/2026</w:t>
      </w:r>
      <w:r w:rsidRPr="00687A44">
        <w:rPr>
          <w:rFonts w:ascii="Arial" w:hAnsi="Arial" w:cs="Arial"/>
          <w:color w:val="000000"/>
          <w:lang w:val="sr-Latn-ME"/>
        </w:rPr>
        <w:t xml:space="preserve"> od </w:t>
      </w:r>
      <w:r w:rsidR="000415DF" w:rsidRPr="00687A44">
        <w:rPr>
          <w:rFonts w:ascii="Arial" w:hAnsi="Arial" w:cs="Arial"/>
          <w:color w:val="000000"/>
          <w:lang w:val="sr-Latn-ME"/>
        </w:rPr>
        <w:t>31.01.2026. godine</w:t>
      </w:r>
      <w:r w:rsidRPr="00687A44">
        <w:rPr>
          <w:rFonts w:ascii="Arial" w:hAnsi="Arial" w:cs="Arial"/>
          <w:color w:val="000000"/>
          <w:lang w:val="sr-Latn-ME"/>
        </w:rPr>
        <w:t xml:space="preserve"> za nabavku</w:t>
      </w:r>
      <w:r w:rsidR="000415DF" w:rsidRPr="00687A44">
        <w:rPr>
          <w:rFonts w:ascii="Arial" w:hAnsi="Arial" w:cs="Arial"/>
          <w:color w:val="000000"/>
          <w:lang w:val="sr-Latn-ME"/>
        </w:rPr>
        <w:t xml:space="preserve"> usluga nabavke avio karata i hotelskog smještaja </w:t>
      </w:r>
      <w:r w:rsidRPr="00687A44">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jc w:val="both"/>
        <w:rPr>
          <w:rFonts w:ascii="Arial" w:hAnsi="Arial" w:cs="Arial"/>
          <w:color w:val="000000"/>
          <w:lang w:val="sr-Latn-ME"/>
        </w:rPr>
      </w:pPr>
    </w:p>
    <w:p w:rsidR="00277333" w:rsidRPr="002462D1" w:rsidRDefault="00277333" w:rsidP="00277333">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sidR="000415DF">
        <w:rPr>
          <w:rFonts w:ascii="Arial" w:hAnsi="Arial" w:cs="Arial"/>
          <w:color w:val="000000"/>
          <w:lang w:val="sr-Latn-ME"/>
        </w:rPr>
        <w:t>Hermin Šabotić</w:t>
      </w:r>
    </w:p>
    <w:p w:rsidR="00277333" w:rsidRDefault="00277333" w:rsidP="00277333">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687A44" w:rsidRPr="002462D1" w:rsidRDefault="00687A44" w:rsidP="00277333">
      <w:pPr>
        <w:tabs>
          <w:tab w:val="left" w:pos="3290"/>
        </w:tabs>
        <w:ind w:left="5664" w:firstLine="708"/>
        <w:jc w:val="center"/>
        <w:rPr>
          <w:rFonts w:ascii="Arial" w:hAnsi="Arial" w:cs="Arial"/>
          <w:i/>
          <w:iCs/>
          <w:color w:val="000000"/>
          <w:lang w:val="sr-Latn-ME"/>
        </w:rPr>
      </w:pPr>
    </w:p>
    <w:p w:rsidR="00277333" w:rsidRPr="002462D1" w:rsidRDefault="00277333" w:rsidP="00277333">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sidR="000415DF">
        <w:rPr>
          <w:rFonts w:ascii="Arial" w:hAnsi="Arial" w:cs="Arial"/>
          <w:color w:val="000000"/>
          <w:lang w:val="sr-Latn-ME"/>
        </w:rPr>
        <w:t>Andrija Mašanović</w:t>
      </w:r>
    </w:p>
    <w:p w:rsidR="00277333" w:rsidRDefault="00277333" w:rsidP="00277333">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687A44" w:rsidRPr="002462D1" w:rsidRDefault="00687A44" w:rsidP="00277333">
      <w:pPr>
        <w:tabs>
          <w:tab w:val="left" w:pos="3290"/>
        </w:tabs>
        <w:ind w:left="5664" w:firstLine="708"/>
        <w:jc w:val="center"/>
        <w:rPr>
          <w:rFonts w:ascii="Arial" w:hAnsi="Arial" w:cs="Arial"/>
          <w:i/>
          <w:iCs/>
          <w:color w:val="000000"/>
          <w:lang w:val="sr-Latn-ME"/>
        </w:rPr>
      </w:pPr>
    </w:p>
    <w:p w:rsidR="00277333" w:rsidRPr="002462D1" w:rsidRDefault="00277333" w:rsidP="00277333">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sidR="000415DF">
        <w:rPr>
          <w:rFonts w:ascii="Arial" w:hAnsi="Arial" w:cs="Arial"/>
          <w:color w:val="000000"/>
          <w:lang w:val="sr-Latn-ME"/>
        </w:rPr>
        <w:t>Andrija Mašanović</w:t>
      </w:r>
    </w:p>
    <w:p w:rsidR="00277333" w:rsidRDefault="00277333" w:rsidP="00277333">
      <w:pPr>
        <w:ind w:left="6372"/>
        <w:jc w:val="center"/>
        <w:rPr>
          <w:rFonts w:ascii="Arial" w:hAnsi="Arial" w:cs="Arial"/>
          <w:i/>
          <w:iCs/>
          <w:color w:val="000000"/>
          <w:lang w:val="sr-Latn-ME"/>
        </w:rPr>
      </w:pPr>
      <w:r w:rsidRPr="002462D1">
        <w:rPr>
          <w:rFonts w:ascii="Arial" w:hAnsi="Arial" w:cs="Arial"/>
          <w:i/>
          <w:iCs/>
          <w:color w:val="000000"/>
          <w:lang w:val="sr-Latn-ME"/>
        </w:rPr>
        <w:t>s.r.</w:t>
      </w:r>
    </w:p>
    <w:p w:rsidR="00687A44" w:rsidRPr="002462D1" w:rsidRDefault="00687A44" w:rsidP="00277333">
      <w:pPr>
        <w:ind w:left="6372"/>
        <w:jc w:val="center"/>
        <w:rPr>
          <w:rFonts w:ascii="Arial" w:hAnsi="Arial" w:cs="Arial"/>
          <w:i/>
          <w:iCs/>
          <w:color w:val="000000"/>
          <w:lang w:val="sr-Latn-ME"/>
        </w:rPr>
      </w:pPr>
    </w:p>
    <w:p w:rsidR="00277333" w:rsidRPr="002462D1" w:rsidRDefault="00277333" w:rsidP="00277333">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415DF" w:rsidRPr="000415DF">
        <w:rPr>
          <w:rFonts w:ascii="Arial" w:hAnsi="Arial" w:cs="Arial"/>
          <w:color w:val="000000"/>
          <w:lang w:val="sr-Latn-ME"/>
        </w:rPr>
        <w:t xml:space="preserve"> </w:t>
      </w:r>
      <w:r w:rsidR="000415DF">
        <w:rPr>
          <w:rFonts w:ascii="Arial" w:hAnsi="Arial" w:cs="Arial"/>
          <w:color w:val="000000"/>
          <w:lang w:val="sr-Latn-ME"/>
        </w:rPr>
        <w:t>Andrija Mašanović</w:t>
      </w:r>
    </w:p>
    <w:p w:rsidR="00277333" w:rsidRDefault="00277333" w:rsidP="00277333">
      <w:pPr>
        <w:ind w:left="6372"/>
        <w:jc w:val="center"/>
        <w:rPr>
          <w:rFonts w:ascii="Arial" w:hAnsi="Arial" w:cs="Arial"/>
          <w:i/>
          <w:iCs/>
          <w:color w:val="000000"/>
          <w:lang w:val="sr-Latn-ME"/>
        </w:rPr>
      </w:pPr>
      <w:r w:rsidRPr="002462D1">
        <w:rPr>
          <w:rFonts w:ascii="Arial" w:hAnsi="Arial" w:cs="Arial"/>
          <w:i/>
          <w:iCs/>
          <w:color w:val="000000"/>
          <w:lang w:val="sr-Latn-ME"/>
        </w:rPr>
        <w:t>s.r.</w:t>
      </w:r>
    </w:p>
    <w:p w:rsidR="00687A44" w:rsidRPr="002462D1" w:rsidRDefault="00687A44" w:rsidP="00277333">
      <w:pPr>
        <w:ind w:left="6372"/>
        <w:jc w:val="center"/>
        <w:rPr>
          <w:rFonts w:ascii="Arial" w:hAnsi="Arial" w:cs="Arial"/>
          <w:i/>
          <w:iCs/>
          <w:color w:val="000000"/>
          <w:lang w:val="sr-Latn-ME"/>
        </w:rPr>
      </w:pPr>
    </w:p>
    <w:p w:rsidR="00277333" w:rsidRPr="00391EED" w:rsidRDefault="00277333" w:rsidP="00277333">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 xml:space="preserve">za sprovođenje postupka javne </w:t>
      </w:r>
      <w:r w:rsidRPr="00391EED">
        <w:rPr>
          <w:rFonts w:ascii="Arial" w:hAnsi="Arial" w:cs="Arial"/>
          <w:lang w:val="sr-Latn-ME"/>
        </w:rPr>
        <w:t>nabavk</w:t>
      </w:r>
      <w:r w:rsidRPr="00391EED">
        <w:rPr>
          <w:rFonts w:ascii="Arial" w:hAnsi="Arial" w:cs="Arial"/>
          <w:iCs/>
          <w:color w:val="000000"/>
          <w:lang w:val="sr-Latn-ME"/>
        </w:rPr>
        <w:t>e</w:t>
      </w:r>
      <w:r w:rsidR="000415DF" w:rsidRPr="00391EED">
        <w:rPr>
          <w:rFonts w:ascii="Arial" w:hAnsi="Arial" w:cs="Arial"/>
          <w:color w:val="000000"/>
          <w:lang w:val="sr-Latn-ME"/>
        </w:rPr>
        <w:t xml:space="preserve"> Jelena Stevančević</w:t>
      </w:r>
    </w:p>
    <w:p w:rsidR="00277333" w:rsidRPr="00391EED" w:rsidRDefault="00277333" w:rsidP="00277333">
      <w:pPr>
        <w:ind w:left="6372"/>
        <w:jc w:val="center"/>
        <w:rPr>
          <w:rFonts w:ascii="Arial" w:hAnsi="Arial" w:cs="Arial"/>
          <w:i/>
          <w:iCs/>
          <w:color w:val="000000"/>
          <w:lang w:val="sr-Latn-ME"/>
        </w:rPr>
      </w:pPr>
      <w:r w:rsidRPr="00391EED">
        <w:rPr>
          <w:rFonts w:ascii="Arial" w:hAnsi="Arial" w:cs="Arial"/>
          <w:i/>
          <w:iCs/>
          <w:color w:val="000000"/>
          <w:lang w:val="sr-Latn-ME"/>
        </w:rPr>
        <w:t>s.r.</w:t>
      </w:r>
    </w:p>
    <w:p w:rsidR="00687A44" w:rsidRPr="00391EED" w:rsidRDefault="00687A44" w:rsidP="00277333">
      <w:pPr>
        <w:ind w:left="6372"/>
        <w:jc w:val="center"/>
        <w:rPr>
          <w:rFonts w:ascii="Arial" w:hAnsi="Arial" w:cs="Arial"/>
          <w:i/>
          <w:iCs/>
          <w:color w:val="000000"/>
          <w:lang w:val="sr-Latn-ME"/>
        </w:rPr>
      </w:pPr>
    </w:p>
    <w:p w:rsidR="00277333" w:rsidRPr="00391EED" w:rsidRDefault="00277333" w:rsidP="00277333">
      <w:pPr>
        <w:tabs>
          <w:tab w:val="left" w:pos="3290"/>
        </w:tabs>
        <w:ind w:firstLine="1134"/>
        <w:rPr>
          <w:rFonts w:ascii="Arial" w:hAnsi="Arial" w:cs="Arial"/>
          <w:color w:val="000000"/>
          <w:lang w:val="sr-Latn-ME"/>
        </w:rPr>
      </w:pPr>
      <w:r w:rsidRPr="00391EED">
        <w:rPr>
          <w:rFonts w:ascii="Arial" w:hAnsi="Arial" w:cs="Arial"/>
          <w:iCs/>
          <w:color w:val="000000"/>
          <w:lang w:val="sr-Latn-ME"/>
        </w:rPr>
        <w:t xml:space="preserve">Član komisije </w:t>
      </w:r>
      <w:r w:rsidRPr="00391EED">
        <w:rPr>
          <w:rFonts w:ascii="Arial" w:hAnsi="Arial" w:cs="Arial"/>
          <w:lang w:val="sr-Latn-ME"/>
        </w:rPr>
        <w:t>za sprovođenje postupka javne nabavk</w:t>
      </w:r>
      <w:r w:rsidRPr="00391EED">
        <w:rPr>
          <w:rFonts w:ascii="Arial" w:hAnsi="Arial" w:cs="Arial"/>
          <w:iCs/>
          <w:color w:val="000000"/>
          <w:lang w:val="sr-Latn-ME"/>
        </w:rPr>
        <w:t>e</w:t>
      </w:r>
      <w:r w:rsidR="000415DF" w:rsidRPr="00391EED">
        <w:rPr>
          <w:rFonts w:ascii="Arial" w:hAnsi="Arial" w:cs="Arial"/>
          <w:color w:val="000000"/>
          <w:lang w:val="sr-Latn-ME"/>
        </w:rPr>
        <w:t xml:space="preserve"> Milena Kasalica</w:t>
      </w:r>
    </w:p>
    <w:p w:rsidR="00277333" w:rsidRPr="002462D1" w:rsidRDefault="00277333" w:rsidP="00277333">
      <w:pPr>
        <w:ind w:left="6372"/>
        <w:jc w:val="center"/>
        <w:rPr>
          <w:rFonts w:ascii="Arial" w:hAnsi="Arial" w:cs="Arial"/>
          <w:i/>
          <w:iCs/>
          <w:color w:val="000000"/>
          <w:lang w:val="sr-Latn-ME"/>
        </w:rPr>
      </w:pPr>
      <w:r w:rsidRPr="00391EED">
        <w:rPr>
          <w:rFonts w:ascii="Arial" w:hAnsi="Arial" w:cs="Arial"/>
          <w:i/>
          <w:iCs/>
          <w:color w:val="000000"/>
          <w:lang w:val="sr-Latn-ME"/>
        </w:rPr>
        <w:t>s.r.</w:t>
      </w:r>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b/>
          <w:bCs/>
          <w:color w:val="000000"/>
          <w:lang w:val="sr-Latn-ME"/>
        </w:rPr>
      </w:pPr>
    </w:p>
    <w:p w:rsidR="00277333" w:rsidRPr="002462D1" w:rsidRDefault="00277333" w:rsidP="00277333">
      <w:pPr>
        <w:jc w:val="both"/>
        <w:rPr>
          <w:rFonts w:ascii="Arial" w:hAnsi="Arial" w:cs="Arial"/>
          <w:b/>
          <w:bCs/>
          <w:color w:val="000000"/>
          <w:lang w:val="sr-Latn-ME"/>
        </w:rPr>
      </w:pPr>
    </w:p>
    <w:p w:rsidR="00277333" w:rsidRPr="002462D1" w:rsidRDefault="00277333" w:rsidP="005C64C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r w:rsidRPr="002462D1">
        <w:rPr>
          <w:rFonts w:ascii="Arial" w:hAnsi="Arial"/>
          <w:b/>
          <w:sz w:val="28"/>
          <w:szCs w:val="32"/>
          <w:lang w:val="sr-Latn-ME"/>
        </w:rPr>
        <w:lastRenderedPageBreak/>
        <w:t>UPUTSTVO O PRAVNOM SREDSTVU</w:t>
      </w:r>
      <w:bookmarkEnd w:id="19"/>
    </w:p>
    <w:p w:rsidR="00277333" w:rsidRPr="002462D1" w:rsidRDefault="00277333" w:rsidP="00277333">
      <w:pPr>
        <w:tabs>
          <w:tab w:val="left" w:pos="5760"/>
        </w:tabs>
        <w:jc w:val="center"/>
        <w:rPr>
          <w:rFonts w:ascii="Arial" w:hAnsi="Arial" w:cs="Arial"/>
          <w:color w:val="000000"/>
          <w:lang w:val="sr-Latn-ME"/>
        </w:rPr>
      </w:pPr>
    </w:p>
    <w:p w:rsidR="00277333" w:rsidRPr="00E3162A" w:rsidRDefault="00277333" w:rsidP="00277333">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277333" w:rsidRPr="00E3162A" w:rsidRDefault="00277333" w:rsidP="00277333">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77333" w:rsidRPr="00E3162A" w:rsidRDefault="00277333" w:rsidP="00277333">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77333" w:rsidRPr="00E3162A" w:rsidRDefault="00277333" w:rsidP="00277333">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77333" w:rsidRPr="002462D1" w:rsidRDefault="00277333" w:rsidP="00277333">
      <w:pPr>
        <w:tabs>
          <w:tab w:val="left" w:pos="5760"/>
        </w:tabs>
        <w:jc w:val="both"/>
        <w:rPr>
          <w:rFonts w:ascii="Arial" w:hAnsi="Arial" w:cs="Arial"/>
          <w:color w:val="000000"/>
          <w:lang w:val="sr-Latn-ME"/>
        </w:rPr>
      </w:pPr>
    </w:p>
    <w:p w:rsidR="00277333" w:rsidRPr="002462D1" w:rsidRDefault="00277333" w:rsidP="00277333">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277333" w:rsidRPr="002462D1" w:rsidRDefault="00277333" w:rsidP="00277333">
      <w:pPr>
        <w:autoSpaceDE w:val="0"/>
        <w:autoSpaceDN w:val="0"/>
        <w:adjustRightInd w:val="0"/>
        <w:ind w:firstLine="567"/>
        <w:jc w:val="both"/>
        <w:rPr>
          <w:rFonts w:ascii="Arial" w:hAnsi="Arial" w:cs="Arial"/>
          <w:color w:val="000000"/>
          <w:lang w:val="sr-Latn-ME"/>
        </w:rPr>
      </w:pPr>
    </w:p>
    <w:p w:rsidR="00277333" w:rsidRPr="002462D1" w:rsidRDefault="00277333" w:rsidP="00277333">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77333" w:rsidRPr="002462D1" w:rsidRDefault="00277333" w:rsidP="00277333">
      <w:pPr>
        <w:tabs>
          <w:tab w:val="left" w:pos="5760"/>
        </w:tabs>
        <w:ind w:firstLine="567"/>
        <w:jc w:val="both"/>
        <w:rPr>
          <w:rFonts w:ascii="Arial" w:hAnsi="Arial" w:cs="Arial"/>
          <w:color w:val="000000"/>
          <w:lang w:val="sr-Latn-ME"/>
        </w:rPr>
      </w:pPr>
    </w:p>
    <w:p w:rsidR="00277333" w:rsidRPr="002462D1" w:rsidRDefault="00277333" w:rsidP="00277333">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277333" w:rsidRPr="002462D1" w:rsidRDefault="00277333" w:rsidP="00277333">
      <w:pPr>
        <w:tabs>
          <w:tab w:val="left" w:pos="5760"/>
        </w:tabs>
        <w:ind w:firstLine="567"/>
        <w:jc w:val="both"/>
        <w:rPr>
          <w:rFonts w:ascii="Arial" w:hAnsi="Arial" w:cs="Arial"/>
          <w:color w:val="000000"/>
          <w:lang w:val="sr-Latn-ME"/>
        </w:rPr>
      </w:pPr>
    </w:p>
    <w:p w:rsidR="00277333" w:rsidRPr="002462D1" w:rsidRDefault="00277333" w:rsidP="00277333">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277333" w:rsidRPr="002462D1" w:rsidRDefault="00277333" w:rsidP="00277333">
      <w:pPr>
        <w:tabs>
          <w:tab w:val="left" w:pos="5760"/>
        </w:tabs>
        <w:ind w:firstLine="567"/>
        <w:jc w:val="both"/>
        <w:rPr>
          <w:rFonts w:ascii="Arial" w:hAnsi="Arial" w:cs="Arial"/>
          <w:color w:val="000000"/>
          <w:lang w:val="sr-Latn-ME"/>
        </w:rPr>
      </w:pPr>
    </w:p>
    <w:p w:rsidR="00277333" w:rsidRPr="002462D1" w:rsidRDefault="00277333" w:rsidP="00277333">
      <w:pPr>
        <w:tabs>
          <w:tab w:val="left" w:pos="5760"/>
        </w:tabs>
        <w:ind w:firstLine="567"/>
        <w:jc w:val="both"/>
        <w:rPr>
          <w:rFonts w:ascii="Arial" w:hAnsi="Arial" w:cs="Arial"/>
          <w:color w:val="000000"/>
          <w:lang w:val="sr-Latn-ME"/>
        </w:rPr>
      </w:pPr>
    </w:p>
    <w:p w:rsidR="00277333" w:rsidRPr="002462D1" w:rsidRDefault="00277333" w:rsidP="00277333">
      <w:pPr>
        <w:tabs>
          <w:tab w:val="left" w:pos="5760"/>
        </w:tabs>
        <w:ind w:firstLine="567"/>
        <w:jc w:val="both"/>
        <w:rPr>
          <w:rFonts w:ascii="Arial" w:hAnsi="Arial" w:cs="Arial"/>
          <w:color w:val="000000"/>
          <w:lang w:val="sr-Latn-ME"/>
        </w:rPr>
      </w:pPr>
    </w:p>
    <w:p w:rsidR="008006AF" w:rsidRDefault="008006AF"/>
    <w:sectPr w:rsidR="008006AF">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2D3" w:rsidRDefault="009662D3" w:rsidP="00277333">
      <w:r>
        <w:separator/>
      </w:r>
    </w:p>
  </w:endnote>
  <w:endnote w:type="continuationSeparator" w:id="0">
    <w:p w:rsidR="009662D3" w:rsidRDefault="009662D3" w:rsidP="0027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2D3" w:rsidRDefault="009662D3" w:rsidP="00277333">
      <w:r>
        <w:separator/>
      </w:r>
    </w:p>
  </w:footnote>
  <w:footnote w:type="continuationSeparator" w:id="0">
    <w:p w:rsidR="009662D3" w:rsidRDefault="009662D3" w:rsidP="00277333">
      <w:r>
        <w:continuationSeparator/>
      </w:r>
    </w:p>
  </w:footnote>
  <w:footnote w:id="1">
    <w:p w:rsidR="00277333" w:rsidRPr="007F2BA0" w:rsidRDefault="00277333" w:rsidP="002773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277333" w:rsidRPr="007F2BA0" w:rsidRDefault="00277333" w:rsidP="002773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77333" w:rsidRPr="007F2BA0" w:rsidRDefault="00277333" w:rsidP="002773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277333" w:rsidRPr="007F2BA0" w:rsidRDefault="00277333" w:rsidP="002773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77333" w:rsidRPr="00367536" w:rsidRDefault="00277333" w:rsidP="0027733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277333" w:rsidRPr="007F2BA0" w:rsidRDefault="00277333" w:rsidP="002773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77333" w:rsidRPr="0083641C" w:rsidRDefault="00277333" w:rsidP="0027733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277333" w:rsidRPr="007F2BA0" w:rsidRDefault="00277333" w:rsidP="00277333">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77333" w:rsidRPr="007F2BA0" w:rsidRDefault="00277333" w:rsidP="0027733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8C449932"/>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333"/>
    <w:rsid w:val="000415DF"/>
    <w:rsid w:val="000A7FF8"/>
    <w:rsid w:val="001D4D4D"/>
    <w:rsid w:val="0022398E"/>
    <w:rsid w:val="002624EF"/>
    <w:rsid w:val="00265347"/>
    <w:rsid w:val="00277333"/>
    <w:rsid w:val="00290CA2"/>
    <w:rsid w:val="00391EED"/>
    <w:rsid w:val="003F7B90"/>
    <w:rsid w:val="0046573C"/>
    <w:rsid w:val="00587E4A"/>
    <w:rsid w:val="005C0B97"/>
    <w:rsid w:val="005C64C5"/>
    <w:rsid w:val="00657845"/>
    <w:rsid w:val="00687A44"/>
    <w:rsid w:val="006900BB"/>
    <w:rsid w:val="006C4F71"/>
    <w:rsid w:val="008006AF"/>
    <w:rsid w:val="00814664"/>
    <w:rsid w:val="009662D3"/>
    <w:rsid w:val="00A12F32"/>
    <w:rsid w:val="00A43FCA"/>
    <w:rsid w:val="00BF0E49"/>
    <w:rsid w:val="00D434BF"/>
    <w:rsid w:val="00D67BDD"/>
    <w:rsid w:val="00D71C3B"/>
    <w:rsid w:val="00DB65CA"/>
    <w:rsid w:val="00E45E48"/>
    <w:rsid w:val="00F4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EFDBE"/>
  <w15:chartTrackingRefBased/>
  <w15:docId w15:val="{1A405487-236B-4B34-A085-704A9137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73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7333"/>
    <w:rPr>
      <w:color w:val="0000FF"/>
      <w:u w:val="single"/>
    </w:rPr>
  </w:style>
  <w:style w:type="paragraph" w:customStyle="1" w:styleId="T30X">
    <w:name w:val="T30X"/>
    <w:basedOn w:val="Normal"/>
    <w:uiPriority w:val="99"/>
    <w:rsid w:val="0027733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77333"/>
    <w:rPr>
      <w:rFonts w:ascii="Calibri" w:eastAsia="Calibri" w:hAnsi="Calibri"/>
      <w:sz w:val="20"/>
      <w:szCs w:val="20"/>
    </w:rPr>
  </w:style>
  <w:style w:type="character" w:customStyle="1" w:styleId="FootnoteTextChar">
    <w:name w:val="Footnote Text Char"/>
    <w:basedOn w:val="DefaultParagraphFont"/>
    <w:link w:val="FootnoteText"/>
    <w:uiPriority w:val="99"/>
    <w:rsid w:val="00277333"/>
    <w:rPr>
      <w:rFonts w:ascii="Calibri" w:eastAsia="Calibri" w:hAnsi="Calibri" w:cs="Times New Roman"/>
      <w:sz w:val="20"/>
      <w:szCs w:val="20"/>
    </w:rPr>
  </w:style>
  <w:style w:type="character" w:styleId="FootnoteReference">
    <w:name w:val="footnote reference"/>
    <w:uiPriority w:val="99"/>
    <w:unhideWhenUsed/>
    <w:rsid w:val="00277333"/>
    <w:rPr>
      <w:vertAlign w:val="superscript"/>
    </w:rPr>
  </w:style>
  <w:style w:type="paragraph" w:styleId="BalloonText">
    <w:name w:val="Balloon Text"/>
    <w:basedOn w:val="Normal"/>
    <w:link w:val="BalloonTextChar"/>
    <w:uiPriority w:val="99"/>
    <w:semiHidden/>
    <w:unhideWhenUsed/>
    <w:rsid w:val="00A43F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FCA"/>
    <w:rPr>
      <w:rFonts w:ascii="Segoe UI" w:eastAsia="Times New Roman" w:hAnsi="Segoe UI" w:cs="Segoe UI"/>
      <w:sz w:val="18"/>
      <w:szCs w:val="18"/>
    </w:rPr>
  </w:style>
  <w:style w:type="paragraph" w:styleId="ListParagraph">
    <w:name w:val="List Paragraph"/>
    <w:basedOn w:val="Normal"/>
    <w:uiPriority w:val="34"/>
    <w:qFormat/>
    <w:rsid w:val="00A12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Pages>
  <Words>3659</Words>
  <Characters>20858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Manja.Racic@dtcg.local</dc:creator>
  <cp:keywords/>
  <dc:description/>
  <cp:lastModifiedBy>Andrija.Masanovic@DTCG.LOCAL</cp:lastModifiedBy>
  <cp:revision>12</cp:revision>
  <cp:lastPrinted>2026-05-14T08:10:00Z</cp:lastPrinted>
  <dcterms:created xsi:type="dcterms:W3CDTF">2026-05-04T10:28:00Z</dcterms:created>
  <dcterms:modified xsi:type="dcterms:W3CDTF">2026-05-14T10:56:00Z</dcterms:modified>
</cp:coreProperties>
</file>