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77487" w14:textId="77777777" w:rsidR="00612285" w:rsidRDefault="00612285" w:rsidP="003A42FC">
      <w:pPr>
        <w:tabs>
          <w:tab w:val="left" w:pos="4962"/>
        </w:tabs>
      </w:pPr>
    </w:p>
    <w:p w14:paraId="589E2134" w14:textId="77777777" w:rsidR="008B1147" w:rsidRPr="008B1147" w:rsidRDefault="008B1147" w:rsidP="008B1147">
      <w:pPr>
        <w:spacing w:after="0" w:line="240" w:lineRule="auto"/>
        <w:jc w:val="right"/>
        <w:rPr>
          <w:rFonts w:ascii="Arial" w:eastAsia="Times New Roman" w:hAnsi="Arial" w:cs="Arial"/>
          <w:b/>
          <w:color w:val="000000"/>
          <w:sz w:val="24"/>
          <w:szCs w:val="24"/>
        </w:rPr>
      </w:pPr>
      <w:r w:rsidRPr="008B1147">
        <w:rPr>
          <w:rFonts w:ascii="Arial" w:eastAsia="Times New Roman" w:hAnsi="Arial" w:cs="Arial"/>
          <w:b/>
          <w:color w:val="000000"/>
          <w:sz w:val="24"/>
          <w:szCs w:val="24"/>
        </w:rPr>
        <w:t xml:space="preserve">OBRAZAC 1  </w:t>
      </w:r>
    </w:p>
    <w:p w14:paraId="456CB0A4" w14:textId="77777777" w:rsidR="008B1147" w:rsidRPr="008B1147" w:rsidRDefault="008B1147" w:rsidP="008B1147">
      <w:pPr>
        <w:spacing w:after="0" w:line="240" w:lineRule="auto"/>
        <w:rPr>
          <w:rFonts w:ascii="Arial" w:eastAsia="Times New Roman" w:hAnsi="Arial" w:cs="Arial"/>
          <w:color w:val="000000"/>
          <w:sz w:val="24"/>
          <w:szCs w:val="24"/>
        </w:rPr>
      </w:pPr>
    </w:p>
    <w:p w14:paraId="75C15ADE" w14:textId="77777777" w:rsidR="008B1147"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OPŠTINA</w:t>
      </w:r>
      <w:r w:rsidR="006A0F26">
        <w:rPr>
          <w:rFonts w:ascii="Arial" w:eastAsia="Times New Roman" w:hAnsi="Arial" w:cs="Arial"/>
          <w:color w:val="000000"/>
          <w:sz w:val="24"/>
          <w:szCs w:val="24"/>
        </w:rPr>
        <w:t xml:space="preserve"> </w:t>
      </w:r>
      <w:r w:rsidRPr="00C4213F">
        <w:rPr>
          <w:rFonts w:ascii="Arial" w:eastAsia="Times New Roman" w:hAnsi="Arial" w:cs="Arial"/>
          <w:color w:val="000000"/>
          <w:sz w:val="24"/>
          <w:szCs w:val="24"/>
        </w:rPr>
        <w:t>KOLAŠIN</w:t>
      </w:r>
    </w:p>
    <w:p w14:paraId="15C7E7F1" w14:textId="13C4E6D1" w:rsidR="006E21DB"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Br.02-</w:t>
      </w:r>
      <w:r w:rsidR="007708BD">
        <w:rPr>
          <w:rFonts w:ascii="Arial" w:eastAsia="Times New Roman" w:hAnsi="Arial" w:cs="Arial"/>
          <w:color w:val="000000"/>
          <w:sz w:val="24"/>
          <w:szCs w:val="24"/>
        </w:rPr>
        <w:t>426/2</w:t>
      </w:r>
      <w:r w:rsidR="00736970">
        <w:rPr>
          <w:rFonts w:ascii="Arial" w:eastAsia="Times New Roman" w:hAnsi="Arial" w:cs="Arial"/>
          <w:color w:val="000000"/>
          <w:sz w:val="24"/>
          <w:szCs w:val="24"/>
        </w:rPr>
        <w:t>6-</w:t>
      </w:r>
      <w:r w:rsidR="00F17276">
        <w:rPr>
          <w:rFonts w:ascii="Arial" w:eastAsia="Times New Roman" w:hAnsi="Arial" w:cs="Arial"/>
          <w:color w:val="000000"/>
          <w:sz w:val="24"/>
          <w:szCs w:val="24"/>
        </w:rPr>
        <w:t>3719/2</w:t>
      </w:r>
    </w:p>
    <w:p w14:paraId="3119D49B" w14:textId="4270BCB3" w:rsidR="008B1147" w:rsidRPr="008A6EFD" w:rsidRDefault="008B1147" w:rsidP="008B1147">
      <w:pPr>
        <w:spacing w:after="0" w:line="240" w:lineRule="auto"/>
        <w:jc w:val="both"/>
        <w:rPr>
          <w:rFonts w:ascii="Arial" w:eastAsia="Times New Roman" w:hAnsi="Arial" w:cs="Arial"/>
          <w:color w:val="000000" w:themeColor="text1"/>
          <w:sz w:val="24"/>
          <w:szCs w:val="24"/>
        </w:rPr>
      </w:pPr>
      <w:r w:rsidRPr="00C4213F">
        <w:rPr>
          <w:rFonts w:ascii="Arial" w:eastAsia="Times New Roman" w:hAnsi="Arial" w:cs="Arial"/>
          <w:sz w:val="24"/>
          <w:szCs w:val="24"/>
        </w:rPr>
        <w:t xml:space="preserve">Broj iz evidencije postupaka javnih nabavki: </w:t>
      </w:r>
      <w:r w:rsidR="007B24B0" w:rsidRPr="008A6EFD">
        <w:rPr>
          <w:rFonts w:ascii="Arial" w:eastAsia="Times New Roman" w:hAnsi="Arial" w:cs="Arial"/>
          <w:color w:val="000000" w:themeColor="text1"/>
          <w:sz w:val="24"/>
          <w:szCs w:val="24"/>
        </w:rPr>
        <w:t>0</w:t>
      </w:r>
      <w:r w:rsidR="008A6EFD" w:rsidRPr="008A6EFD">
        <w:rPr>
          <w:rFonts w:ascii="Arial" w:eastAsia="Times New Roman" w:hAnsi="Arial" w:cs="Arial"/>
          <w:color w:val="000000" w:themeColor="text1"/>
          <w:sz w:val="24"/>
          <w:szCs w:val="24"/>
        </w:rPr>
        <w:t>5</w:t>
      </w:r>
      <w:r w:rsidR="00A754FB" w:rsidRPr="008A6EFD">
        <w:rPr>
          <w:rFonts w:ascii="Arial" w:eastAsia="Times New Roman" w:hAnsi="Arial" w:cs="Arial"/>
          <w:color w:val="000000" w:themeColor="text1"/>
          <w:sz w:val="24"/>
          <w:szCs w:val="24"/>
        </w:rPr>
        <w:t>/202</w:t>
      </w:r>
      <w:r w:rsidR="008A6EFD" w:rsidRPr="008A6EFD">
        <w:rPr>
          <w:rFonts w:ascii="Arial" w:eastAsia="Times New Roman" w:hAnsi="Arial" w:cs="Arial"/>
          <w:color w:val="000000" w:themeColor="text1"/>
          <w:sz w:val="24"/>
          <w:szCs w:val="24"/>
        </w:rPr>
        <w:t>6</w:t>
      </w:r>
    </w:p>
    <w:p w14:paraId="46FDFFCC" w14:textId="09951797"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 xml:space="preserve">Redni broj iz Plana javnih nabavki : </w:t>
      </w:r>
      <w:r w:rsidR="00FC50B8">
        <w:rPr>
          <w:rFonts w:ascii="Arial" w:eastAsia="Times New Roman" w:hAnsi="Arial" w:cs="Arial"/>
          <w:color w:val="000000"/>
          <w:sz w:val="24"/>
          <w:szCs w:val="24"/>
        </w:rPr>
        <w:t>1</w:t>
      </w:r>
      <w:r w:rsidR="00E259B7">
        <w:rPr>
          <w:rFonts w:ascii="Arial" w:eastAsia="Times New Roman" w:hAnsi="Arial" w:cs="Arial"/>
          <w:color w:val="000000"/>
          <w:sz w:val="24"/>
          <w:szCs w:val="24"/>
        </w:rPr>
        <w:t>2</w:t>
      </w:r>
    </w:p>
    <w:p w14:paraId="194B0583" w14:textId="4EA12C24" w:rsidR="008B1147" w:rsidRPr="00C4213F" w:rsidRDefault="008B1147" w:rsidP="008B1147">
      <w:pPr>
        <w:spacing w:after="0" w:line="240" w:lineRule="auto"/>
        <w:jc w:val="both"/>
        <w:rPr>
          <w:rFonts w:ascii="Arial" w:eastAsia="Times New Roman" w:hAnsi="Arial" w:cs="Arial"/>
          <w:b/>
          <w:bCs/>
          <w:color w:val="000000"/>
          <w:sz w:val="24"/>
          <w:szCs w:val="24"/>
        </w:rPr>
      </w:pPr>
      <w:r w:rsidRPr="00C4213F">
        <w:rPr>
          <w:rFonts w:ascii="Arial" w:eastAsia="Times New Roman" w:hAnsi="Arial" w:cs="Arial"/>
          <w:color w:val="000000"/>
          <w:sz w:val="24"/>
          <w:szCs w:val="24"/>
        </w:rPr>
        <w:t xml:space="preserve">Mjesto i datum: </w:t>
      </w:r>
      <w:r w:rsidR="006E21DB" w:rsidRPr="00C4213F">
        <w:rPr>
          <w:rFonts w:ascii="Arial" w:eastAsia="Times New Roman" w:hAnsi="Arial" w:cs="Arial"/>
          <w:color w:val="000000"/>
          <w:sz w:val="24"/>
          <w:szCs w:val="24"/>
        </w:rPr>
        <w:t xml:space="preserve">Kolašin, </w:t>
      </w:r>
      <w:r w:rsidR="004E3A2C">
        <w:rPr>
          <w:rFonts w:ascii="Arial" w:eastAsia="Times New Roman" w:hAnsi="Arial" w:cs="Arial"/>
          <w:color w:val="000000"/>
          <w:sz w:val="24"/>
          <w:szCs w:val="24"/>
        </w:rPr>
        <w:t>1</w:t>
      </w:r>
      <w:r w:rsidR="008A6EFD">
        <w:rPr>
          <w:rFonts w:ascii="Arial" w:eastAsia="Times New Roman" w:hAnsi="Arial" w:cs="Arial"/>
          <w:color w:val="000000"/>
          <w:sz w:val="24"/>
          <w:szCs w:val="24"/>
        </w:rPr>
        <w:t>2</w:t>
      </w:r>
      <w:r w:rsidR="00E259B7">
        <w:rPr>
          <w:rFonts w:ascii="Arial" w:eastAsia="Times New Roman" w:hAnsi="Arial" w:cs="Arial"/>
          <w:color w:val="000000"/>
          <w:sz w:val="24"/>
          <w:szCs w:val="24"/>
        </w:rPr>
        <w:t>.05</w:t>
      </w:r>
      <w:r w:rsidR="006E21DB" w:rsidRPr="00C4213F">
        <w:rPr>
          <w:rFonts w:ascii="Arial" w:eastAsia="Times New Roman" w:hAnsi="Arial" w:cs="Arial"/>
          <w:color w:val="000000"/>
          <w:sz w:val="24"/>
          <w:szCs w:val="24"/>
        </w:rPr>
        <w:t>.202</w:t>
      </w:r>
      <w:r w:rsidR="00E259B7">
        <w:rPr>
          <w:rFonts w:ascii="Arial" w:eastAsia="Times New Roman" w:hAnsi="Arial" w:cs="Arial"/>
          <w:color w:val="000000"/>
          <w:sz w:val="24"/>
          <w:szCs w:val="24"/>
        </w:rPr>
        <w:t>6</w:t>
      </w:r>
      <w:r w:rsidR="006E21DB" w:rsidRPr="00C4213F">
        <w:rPr>
          <w:rFonts w:ascii="Arial" w:eastAsia="Times New Roman" w:hAnsi="Arial" w:cs="Arial"/>
          <w:color w:val="000000"/>
          <w:sz w:val="24"/>
          <w:szCs w:val="24"/>
        </w:rPr>
        <w:t>.godine</w:t>
      </w:r>
    </w:p>
    <w:p w14:paraId="6E1F223E" w14:textId="77777777" w:rsidR="008B1147" w:rsidRPr="00C4213F" w:rsidRDefault="008B1147" w:rsidP="008B1147">
      <w:pPr>
        <w:spacing w:after="0" w:line="240" w:lineRule="auto"/>
        <w:rPr>
          <w:rFonts w:ascii="Arial" w:eastAsia="Times New Roman" w:hAnsi="Arial" w:cs="Arial"/>
          <w:sz w:val="24"/>
          <w:szCs w:val="24"/>
        </w:rPr>
      </w:pPr>
    </w:p>
    <w:p w14:paraId="3B719272" w14:textId="77777777" w:rsidR="008B1147" w:rsidRPr="00C4213F" w:rsidRDefault="008B1147" w:rsidP="008B1147">
      <w:pPr>
        <w:spacing w:after="0" w:line="240" w:lineRule="auto"/>
        <w:rPr>
          <w:rFonts w:ascii="Arial" w:eastAsia="Times New Roman" w:hAnsi="Arial" w:cs="Arial"/>
          <w:sz w:val="24"/>
          <w:szCs w:val="24"/>
        </w:rPr>
      </w:pPr>
    </w:p>
    <w:p w14:paraId="0F0BE4E0" w14:textId="77777777" w:rsidR="008B1147" w:rsidRPr="00C4213F" w:rsidRDefault="008B1147" w:rsidP="008B1147">
      <w:pPr>
        <w:spacing w:after="0" w:line="240" w:lineRule="auto"/>
        <w:rPr>
          <w:rFonts w:ascii="Arial" w:eastAsia="Times New Roman" w:hAnsi="Arial" w:cs="Arial"/>
          <w:sz w:val="24"/>
          <w:szCs w:val="24"/>
        </w:rPr>
      </w:pPr>
    </w:p>
    <w:p w14:paraId="56582776" w14:textId="11D46B38"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r w:rsidRPr="00C4213F">
        <w:rPr>
          <w:rFonts w:ascii="Arial" w:eastAsia="Times New Roman" w:hAnsi="Arial" w:cs="Arial"/>
          <w:sz w:val="24"/>
          <w:szCs w:val="24"/>
        </w:rPr>
        <w:t>Na osnovu člana 53 stav 3 Zakona o javnim nabavkama („Službeni list CG“, br. 74/19</w:t>
      </w:r>
      <w:r w:rsidR="006E21DB" w:rsidRPr="00C4213F">
        <w:rPr>
          <w:rFonts w:ascii="Arial" w:eastAsia="Times New Roman" w:hAnsi="Arial" w:cs="Arial"/>
          <w:sz w:val="24"/>
          <w:szCs w:val="24"/>
        </w:rPr>
        <w:t>, 3/23</w:t>
      </w:r>
      <w:r w:rsidR="00560E0D">
        <w:rPr>
          <w:rFonts w:ascii="Arial" w:eastAsia="Times New Roman" w:hAnsi="Arial" w:cs="Arial"/>
          <w:sz w:val="24"/>
          <w:szCs w:val="24"/>
        </w:rPr>
        <w:t>,</w:t>
      </w:r>
      <w:r w:rsidR="006E21DB" w:rsidRPr="00C4213F">
        <w:rPr>
          <w:rFonts w:ascii="Arial" w:eastAsia="Times New Roman" w:hAnsi="Arial" w:cs="Arial"/>
          <w:sz w:val="24"/>
          <w:szCs w:val="24"/>
        </w:rPr>
        <w:t xml:space="preserve"> 11/23</w:t>
      </w:r>
      <w:r w:rsidRPr="00C4213F">
        <w:rPr>
          <w:rFonts w:ascii="Arial" w:eastAsia="Times New Roman" w:hAnsi="Arial" w:cs="Arial"/>
          <w:sz w:val="24"/>
          <w:szCs w:val="24"/>
        </w:rPr>
        <w:t xml:space="preserve"> </w:t>
      </w:r>
      <w:r w:rsidR="00560E0D">
        <w:rPr>
          <w:rFonts w:ascii="Arial" w:eastAsia="Times New Roman" w:hAnsi="Arial" w:cs="Arial"/>
          <w:sz w:val="24"/>
          <w:szCs w:val="24"/>
        </w:rPr>
        <w:t>i 84/24</w:t>
      </w:r>
      <w:r w:rsidRPr="00C4213F">
        <w:rPr>
          <w:rFonts w:ascii="Arial" w:eastAsia="Times New Roman" w:hAnsi="Arial" w:cs="Arial"/>
          <w:sz w:val="24"/>
          <w:szCs w:val="24"/>
        </w:rPr>
        <w:t xml:space="preserve">) </w:t>
      </w:r>
      <w:r w:rsidR="006E21DB" w:rsidRPr="00C4213F">
        <w:rPr>
          <w:rFonts w:ascii="Arial" w:eastAsia="Times New Roman" w:hAnsi="Arial" w:cs="Arial"/>
          <w:sz w:val="24"/>
          <w:szCs w:val="24"/>
        </w:rPr>
        <w:t xml:space="preserve">Opština Kolašin </w:t>
      </w:r>
      <w:r w:rsidRPr="00C4213F">
        <w:rPr>
          <w:rFonts w:ascii="Arial" w:eastAsia="Times New Roman" w:hAnsi="Arial" w:cs="Arial"/>
          <w:sz w:val="24"/>
          <w:szCs w:val="24"/>
        </w:rPr>
        <w:t>objavljuje</w:t>
      </w:r>
      <w:r w:rsidR="00E45FA0">
        <w:rPr>
          <w:rFonts w:ascii="Arial" w:eastAsia="Times New Roman" w:hAnsi="Arial" w:cs="Arial"/>
          <w:sz w:val="24"/>
          <w:szCs w:val="24"/>
        </w:rPr>
        <w:t>-</w:t>
      </w:r>
      <w:r w:rsidRPr="00C4213F">
        <w:rPr>
          <w:rFonts w:ascii="Arial" w:eastAsia="Times New Roman" w:hAnsi="Arial" w:cs="Arial"/>
          <w:b/>
          <w:bCs/>
          <w:color w:val="000000"/>
          <w:sz w:val="24"/>
          <w:szCs w:val="24"/>
        </w:rPr>
        <w:t xml:space="preserve">        </w:t>
      </w:r>
    </w:p>
    <w:p w14:paraId="0EEEBBA7" w14:textId="77777777"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14:paraId="77A1AAB7" w14:textId="77777777"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14:paraId="101F1F67" w14:textId="77777777"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14:paraId="15045BB5" w14:textId="77777777"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14:paraId="633EE573" w14:textId="77777777"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14:paraId="7EF55D8A" w14:textId="77777777" w:rsidR="008B1147" w:rsidRPr="00C4213F" w:rsidRDefault="008B1147" w:rsidP="008B1147">
      <w:pPr>
        <w:tabs>
          <w:tab w:val="left" w:pos="1276"/>
          <w:tab w:val="left" w:pos="3261"/>
        </w:tabs>
        <w:spacing w:after="0" w:line="240" w:lineRule="auto"/>
        <w:jc w:val="both"/>
        <w:rPr>
          <w:rFonts w:ascii="Arial" w:eastAsia="Times New Roman" w:hAnsi="Arial" w:cs="Arial"/>
          <w:sz w:val="24"/>
          <w:szCs w:val="24"/>
        </w:rPr>
      </w:pPr>
      <w:r w:rsidRPr="00C4213F">
        <w:rPr>
          <w:rFonts w:ascii="Arial" w:eastAsia="Times New Roman" w:hAnsi="Arial" w:cs="Arial"/>
          <w:b/>
          <w:bCs/>
          <w:color w:val="000000"/>
          <w:sz w:val="24"/>
          <w:szCs w:val="24"/>
        </w:rPr>
        <w:t xml:space="preserve">                                          </w:t>
      </w:r>
      <w:r w:rsidRPr="00C4213F">
        <w:rPr>
          <w:rFonts w:ascii="Arial" w:eastAsia="Times New Roman" w:hAnsi="Arial" w:cs="Arial"/>
          <w:b/>
          <w:bCs/>
          <w:color w:val="000000"/>
          <w:sz w:val="24"/>
          <w:szCs w:val="24"/>
        </w:rPr>
        <w:tab/>
      </w:r>
      <w:r w:rsidRPr="00C4213F">
        <w:rPr>
          <w:rFonts w:ascii="Arial" w:eastAsia="Times New Roman" w:hAnsi="Arial" w:cs="Arial"/>
          <w:bCs/>
          <w:color w:val="000000"/>
          <w:sz w:val="24"/>
          <w:szCs w:val="24"/>
        </w:rPr>
        <w:t xml:space="preserve">                                                      </w:t>
      </w:r>
    </w:p>
    <w:p w14:paraId="26128580" w14:textId="77777777" w:rsidR="008B1147" w:rsidRPr="00C4213F" w:rsidRDefault="008B1147" w:rsidP="008B1147">
      <w:pPr>
        <w:keepNext/>
        <w:spacing w:after="0" w:line="240" w:lineRule="auto"/>
        <w:jc w:val="center"/>
        <w:outlineLvl w:val="0"/>
        <w:rPr>
          <w:rFonts w:ascii="Arial" w:eastAsia="Times New Roman" w:hAnsi="Arial" w:cs="Arial"/>
          <w:b/>
          <w:bCs/>
          <w:color w:val="000000"/>
          <w:sz w:val="24"/>
          <w:szCs w:val="24"/>
        </w:rPr>
      </w:pPr>
    </w:p>
    <w:p w14:paraId="2F983779" w14:textId="77777777"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TENDERSKU DOKUMENTACIJU</w:t>
      </w:r>
    </w:p>
    <w:p w14:paraId="7D94EABB" w14:textId="77777777"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ZA OTVORENI POSTUPAK JAVNE NABAVKE</w:t>
      </w:r>
    </w:p>
    <w:p w14:paraId="54FDF69A" w14:textId="77777777" w:rsidR="008B1147" w:rsidRPr="00C4213F" w:rsidRDefault="008B1147" w:rsidP="008B1147">
      <w:pPr>
        <w:spacing w:after="0" w:line="240" w:lineRule="auto"/>
        <w:jc w:val="center"/>
        <w:rPr>
          <w:rFonts w:ascii="Arial" w:eastAsia="Times New Roman" w:hAnsi="Arial" w:cs="Arial"/>
          <w:b/>
          <w:bCs/>
          <w:color w:val="000000"/>
          <w:sz w:val="24"/>
          <w:szCs w:val="24"/>
        </w:rPr>
      </w:pPr>
    </w:p>
    <w:p w14:paraId="3D261771" w14:textId="77777777" w:rsidR="00E259B7" w:rsidRDefault="00E259B7" w:rsidP="00E259B7">
      <w:pPr>
        <w:spacing w:after="0" w:line="240" w:lineRule="auto"/>
        <w:jc w:val="center"/>
        <w:rPr>
          <w:rFonts w:ascii="Arial" w:eastAsia="Times New Roman" w:hAnsi="Arial" w:cs="Arial"/>
          <w:sz w:val="24"/>
          <w:szCs w:val="24"/>
        </w:rPr>
      </w:pPr>
      <w:r w:rsidRPr="00E259B7">
        <w:rPr>
          <w:rFonts w:ascii="Arial" w:eastAsia="Times New Roman" w:hAnsi="Arial" w:cs="Arial"/>
          <w:sz w:val="24"/>
          <w:szCs w:val="24"/>
        </w:rPr>
        <w:t>Izgradnja mosta na rijeci Pčinji</w:t>
      </w:r>
    </w:p>
    <w:p w14:paraId="29604CD9" w14:textId="77777777" w:rsidR="00E259B7" w:rsidRDefault="00E259B7" w:rsidP="00E259B7">
      <w:pPr>
        <w:spacing w:after="0" w:line="240" w:lineRule="auto"/>
        <w:jc w:val="center"/>
        <w:rPr>
          <w:rFonts w:ascii="Arial" w:eastAsia="Times New Roman" w:hAnsi="Arial" w:cs="Arial"/>
          <w:sz w:val="24"/>
          <w:szCs w:val="24"/>
        </w:rPr>
      </w:pPr>
    </w:p>
    <w:p w14:paraId="120DDCD0" w14:textId="0B6F052C"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Predmet nabavke se nabavlja:</w:t>
      </w:r>
    </w:p>
    <w:p w14:paraId="38DCD6BA" w14:textId="77777777" w:rsidR="008B1147" w:rsidRPr="00C4213F" w:rsidRDefault="008B1147" w:rsidP="008B1147">
      <w:pPr>
        <w:spacing w:after="0" w:line="240" w:lineRule="auto"/>
        <w:jc w:val="both"/>
        <w:rPr>
          <w:rFonts w:ascii="Arial" w:eastAsia="Times New Roman" w:hAnsi="Arial" w:cs="Arial"/>
          <w:color w:val="000000"/>
          <w:sz w:val="24"/>
          <w:szCs w:val="24"/>
        </w:rPr>
      </w:pPr>
    </w:p>
    <w:p w14:paraId="0B267C22" w14:textId="77777777"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78"/>
      </w:r>
      <w:r w:rsidR="008B1147" w:rsidRPr="00C4213F">
        <w:rPr>
          <w:rFonts w:ascii="Arial" w:eastAsia="Times New Roman" w:hAnsi="Arial" w:cs="Arial"/>
          <w:color w:val="000000"/>
          <w:sz w:val="24"/>
          <w:szCs w:val="24"/>
        </w:rPr>
        <w:t xml:space="preserve">kao cjelina </w:t>
      </w:r>
    </w:p>
    <w:p w14:paraId="5E74E0AB" w14:textId="77777777"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A8"/>
      </w:r>
      <w:r w:rsidR="008B1147" w:rsidRPr="00C4213F">
        <w:rPr>
          <w:rFonts w:ascii="Arial" w:eastAsia="Times New Roman" w:hAnsi="Arial" w:cs="Arial"/>
          <w:color w:val="000000"/>
          <w:sz w:val="24"/>
          <w:szCs w:val="24"/>
        </w:rPr>
        <w:t>po partijama</w:t>
      </w:r>
    </w:p>
    <w:p w14:paraId="44DBE26D" w14:textId="77777777" w:rsidR="008B1147" w:rsidRPr="00C4213F" w:rsidRDefault="008B1147" w:rsidP="008B1147">
      <w:pPr>
        <w:spacing w:after="0" w:line="240" w:lineRule="auto"/>
        <w:rPr>
          <w:rFonts w:ascii="Arial" w:eastAsia="Times New Roman" w:hAnsi="Arial" w:cs="Arial"/>
          <w:color w:val="000000"/>
          <w:sz w:val="24"/>
          <w:szCs w:val="24"/>
        </w:rPr>
      </w:pPr>
    </w:p>
    <w:p w14:paraId="428A556D" w14:textId="77777777" w:rsidR="008B1147" w:rsidRPr="00C4213F" w:rsidRDefault="008B1147" w:rsidP="008B1147">
      <w:pPr>
        <w:spacing w:after="0" w:line="240" w:lineRule="auto"/>
        <w:rPr>
          <w:rFonts w:ascii="Arial" w:eastAsia="Times New Roman" w:hAnsi="Arial" w:cs="Arial"/>
          <w:color w:val="000000"/>
          <w:sz w:val="24"/>
          <w:szCs w:val="24"/>
        </w:rPr>
      </w:pPr>
    </w:p>
    <w:p w14:paraId="4FFC0AAB" w14:textId="77777777" w:rsidR="008B1147" w:rsidRPr="00C4213F" w:rsidRDefault="008B1147" w:rsidP="008B1147">
      <w:pPr>
        <w:spacing w:after="0" w:line="240" w:lineRule="auto"/>
        <w:rPr>
          <w:rFonts w:ascii="Arial" w:eastAsia="Times New Roman" w:hAnsi="Arial" w:cs="Arial"/>
          <w:color w:val="000000"/>
          <w:sz w:val="24"/>
          <w:szCs w:val="24"/>
        </w:rPr>
      </w:pPr>
    </w:p>
    <w:p w14:paraId="13321452" w14:textId="77777777" w:rsidR="008B1147" w:rsidRPr="008B1147" w:rsidRDefault="008B1147" w:rsidP="008B1147">
      <w:pPr>
        <w:spacing w:after="0" w:line="240" w:lineRule="auto"/>
        <w:rPr>
          <w:rFonts w:ascii="Arial" w:eastAsia="Times New Roman" w:hAnsi="Arial" w:cs="Arial"/>
          <w:color w:val="000000"/>
          <w:sz w:val="24"/>
          <w:szCs w:val="24"/>
        </w:rPr>
      </w:pPr>
    </w:p>
    <w:p w14:paraId="03424B3C" w14:textId="77777777" w:rsidR="008B1147" w:rsidRPr="008B1147" w:rsidRDefault="008B1147" w:rsidP="008B1147">
      <w:pPr>
        <w:spacing w:after="0" w:line="240" w:lineRule="auto"/>
        <w:rPr>
          <w:rFonts w:ascii="Arial" w:eastAsia="Times New Roman" w:hAnsi="Arial" w:cs="Arial"/>
          <w:color w:val="000000"/>
          <w:sz w:val="24"/>
          <w:szCs w:val="24"/>
        </w:rPr>
      </w:pPr>
    </w:p>
    <w:p w14:paraId="214CEE2D" w14:textId="77777777" w:rsidR="008B1147" w:rsidRPr="008B1147" w:rsidRDefault="008B1147" w:rsidP="008B1147">
      <w:pPr>
        <w:spacing w:after="0" w:line="240" w:lineRule="auto"/>
        <w:rPr>
          <w:rFonts w:ascii="Arial" w:eastAsia="Times New Roman" w:hAnsi="Arial" w:cs="Arial"/>
          <w:color w:val="000000"/>
          <w:sz w:val="24"/>
          <w:szCs w:val="24"/>
        </w:rPr>
      </w:pPr>
    </w:p>
    <w:p w14:paraId="1F5A02BA" w14:textId="77777777" w:rsidR="008B1147" w:rsidRPr="008B1147" w:rsidRDefault="008B1147" w:rsidP="008B1147">
      <w:pPr>
        <w:spacing w:after="0" w:line="240" w:lineRule="auto"/>
        <w:rPr>
          <w:rFonts w:ascii="Arial" w:eastAsia="Times New Roman" w:hAnsi="Arial" w:cs="Arial"/>
          <w:color w:val="000000"/>
          <w:sz w:val="24"/>
          <w:szCs w:val="24"/>
        </w:rPr>
      </w:pPr>
    </w:p>
    <w:p w14:paraId="5B2763E6" w14:textId="77777777" w:rsidR="008B1147" w:rsidRPr="008B1147" w:rsidRDefault="008B1147" w:rsidP="008B1147">
      <w:pPr>
        <w:spacing w:after="0" w:line="240" w:lineRule="auto"/>
        <w:rPr>
          <w:rFonts w:ascii="Arial" w:eastAsia="Times New Roman" w:hAnsi="Arial" w:cs="Arial"/>
          <w:color w:val="000000"/>
          <w:sz w:val="24"/>
          <w:szCs w:val="24"/>
        </w:rPr>
      </w:pPr>
    </w:p>
    <w:p w14:paraId="11304F97" w14:textId="77777777" w:rsidR="008B1147" w:rsidRPr="008B1147" w:rsidRDefault="008B1147" w:rsidP="008B1147">
      <w:pPr>
        <w:spacing w:after="0" w:line="240" w:lineRule="auto"/>
        <w:rPr>
          <w:rFonts w:ascii="Arial" w:eastAsia="Times New Roman" w:hAnsi="Arial" w:cs="Arial"/>
          <w:color w:val="000000"/>
          <w:sz w:val="24"/>
          <w:szCs w:val="24"/>
        </w:rPr>
      </w:pPr>
    </w:p>
    <w:p w14:paraId="056A0FF4" w14:textId="77777777" w:rsidR="008B1147" w:rsidRPr="008B1147" w:rsidRDefault="008B1147" w:rsidP="008B1147">
      <w:pPr>
        <w:spacing w:after="0" w:line="240" w:lineRule="auto"/>
        <w:rPr>
          <w:rFonts w:ascii="Arial" w:eastAsia="Times New Roman" w:hAnsi="Arial" w:cs="Arial"/>
          <w:color w:val="000000"/>
          <w:sz w:val="24"/>
          <w:szCs w:val="24"/>
        </w:rPr>
      </w:pPr>
    </w:p>
    <w:p w14:paraId="50F2AAAD" w14:textId="77777777" w:rsidR="008B1147" w:rsidRPr="008B1147" w:rsidRDefault="008B1147" w:rsidP="008B1147">
      <w:pPr>
        <w:spacing w:after="0" w:line="240" w:lineRule="auto"/>
        <w:rPr>
          <w:rFonts w:ascii="Arial" w:eastAsia="Times New Roman" w:hAnsi="Arial" w:cs="Arial"/>
          <w:color w:val="000000"/>
          <w:sz w:val="24"/>
          <w:szCs w:val="24"/>
        </w:rPr>
      </w:pPr>
    </w:p>
    <w:p w14:paraId="088AA10B" w14:textId="77777777" w:rsidR="008B1147" w:rsidRPr="008B1147" w:rsidRDefault="008B1147" w:rsidP="008B1147">
      <w:pPr>
        <w:spacing w:after="0" w:line="240" w:lineRule="auto"/>
        <w:rPr>
          <w:rFonts w:ascii="Arial" w:eastAsia="Times New Roman" w:hAnsi="Arial" w:cs="Arial"/>
          <w:color w:val="000000"/>
          <w:sz w:val="24"/>
          <w:szCs w:val="24"/>
        </w:rPr>
      </w:pPr>
    </w:p>
    <w:p w14:paraId="4950CF94" w14:textId="77777777" w:rsidR="008B1147" w:rsidRPr="008B1147" w:rsidRDefault="008B1147" w:rsidP="008B1147">
      <w:pPr>
        <w:spacing w:after="0" w:line="240" w:lineRule="auto"/>
        <w:rPr>
          <w:rFonts w:ascii="Arial" w:eastAsia="Times New Roman" w:hAnsi="Arial" w:cs="Arial"/>
          <w:color w:val="000000"/>
          <w:sz w:val="24"/>
          <w:szCs w:val="24"/>
        </w:rPr>
      </w:pPr>
    </w:p>
    <w:p w14:paraId="3C383D87" w14:textId="77777777" w:rsidR="008B1147" w:rsidRPr="008B1147" w:rsidRDefault="008B1147" w:rsidP="008B1147">
      <w:pPr>
        <w:spacing w:after="0" w:line="240" w:lineRule="auto"/>
        <w:rPr>
          <w:rFonts w:ascii="Arial" w:eastAsia="Times New Roman" w:hAnsi="Arial" w:cs="Arial"/>
          <w:color w:val="000000"/>
          <w:sz w:val="24"/>
          <w:szCs w:val="24"/>
        </w:rPr>
      </w:pPr>
    </w:p>
    <w:p w14:paraId="549D38F0" w14:textId="77777777" w:rsidR="008B1147" w:rsidRPr="008B1147" w:rsidRDefault="008B1147" w:rsidP="008B1147">
      <w:pPr>
        <w:spacing w:after="0" w:line="240" w:lineRule="auto"/>
        <w:rPr>
          <w:rFonts w:ascii="Arial" w:eastAsia="Times New Roman" w:hAnsi="Arial" w:cs="Arial"/>
          <w:color w:val="000000"/>
          <w:sz w:val="24"/>
          <w:szCs w:val="24"/>
        </w:rPr>
      </w:pPr>
    </w:p>
    <w:p w14:paraId="2E9E214F" w14:textId="77777777" w:rsidR="008B1147" w:rsidRPr="008B1147" w:rsidRDefault="008B1147" w:rsidP="008B1147">
      <w:pPr>
        <w:spacing w:after="0" w:line="240" w:lineRule="auto"/>
        <w:rPr>
          <w:rFonts w:ascii="Arial" w:eastAsia="Times New Roman" w:hAnsi="Arial" w:cs="Arial"/>
          <w:color w:val="000000"/>
          <w:sz w:val="24"/>
          <w:szCs w:val="24"/>
        </w:rPr>
      </w:pPr>
    </w:p>
    <w:p w14:paraId="0370B08A" w14:textId="77777777" w:rsidR="008B1147" w:rsidRPr="008B1147" w:rsidRDefault="008B1147" w:rsidP="008B1147">
      <w:pPr>
        <w:spacing w:after="0" w:line="240" w:lineRule="auto"/>
        <w:rPr>
          <w:rFonts w:ascii="Arial" w:eastAsia="Times New Roman" w:hAnsi="Arial" w:cs="Arial"/>
          <w:color w:val="000000"/>
          <w:sz w:val="24"/>
          <w:szCs w:val="24"/>
        </w:rPr>
      </w:pPr>
    </w:p>
    <w:p w14:paraId="153153A2" w14:textId="77777777" w:rsidR="008B1147" w:rsidRPr="008B1147" w:rsidRDefault="008B1147" w:rsidP="008B1147">
      <w:pPr>
        <w:spacing w:after="0" w:line="240" w:lineRule="auto"/>
        <w:rPr>
          <w:rFonts w:ascii="Arial" w:eastAsia="Times New Roman" w:hAnsi="Arial" w:cs="Arial"/>
          <w:color w:val="000000"/>
          <w:sz w:val="24"/>
          <w:szCs w:val="24"/>
        </w:rPr>
      </w:pPr>
    </w:p>
    <w:p w14:paraId="20623BDB" w14:textId="77777777" w:rsidR="008B1147" w:rsidRPr="008B1147" w:rsidRDefault="008B1147" w:rsidP="008B1147">
      <w:pPr>
        <w:spacing w:after="0" w:line="240" w:lineRule="auto"/>
        <w:rPr>
          <w:rFonts w:ascii="Arial" w:eastAsia="Times New Roman" w:hAnsi="Arial" w:cs="Arial"/>
          <w:color w:val="000000"/>
          <w:sz w:val="24"/>
          <w:szCs w:val="24"/>
        </w:rPr>
      </w:pPr>
    </w:p>
    <w:p w14:paraId="739EF767" w14:textId="77777777" w:rsidR="008B1147" w:rsidRPr="00C4213F" w:rsidRDefault="008B1147" w:rsidP="008B1147">
      <w:pPr>
        <w:spacing w:after="0" w:line="240" w:lineRule="auto"/>
        <w:rPr>
          <w:rFonts w:ascii="Arial" w:eastAsia="Times New Roman" w:hAnsi="Arial" w:cs="Arial"/>
          <w:color w:val="000000"/>
          <w:sz w:val="24"/>
          <w:szCs w:val="24"/>
        </w:rPr>
      </w:pPr>
    </w:p>
    <w:p w14:paraId="3486291F" w14:textId="77777777"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C4213F">
        <w:rPr>
          <w:rFonts w:ascii="Arial" w:eastAsia="Times New Roman" w:hAnsi="Arial" w:cs="Arial"/>
          <w:b/>
          <w:color w:val="000000"/>
          <w:sz w:val="24"/>
          <w:szCs w:val="24"/>
        </w:rPr>
        <w:lastRenderedPageBreak/>
        <w:t>POZIV ZA NADMETANJE</w:t>
      </w:r>
      <w:r w:rsidRPr="00C4213F">
        <w:rPr>
          <w:rFonts w:ascii="Arial" w:eastAsia="Times New Roman" w:hAnsi="Arial" w:cs="Arial"/>
          <w:b/>
          <w:color w:val="000000"/>
          <w:sz w:val="24"/>
          <w:szCs w:val="24"/>
          <w:vertAlign w:val="superscript"/>
        </w:rPr>
        <w:footnoteReference w:id="1"/>
      </w:r>
      <w:bookmarkEnd w:id="0"/>
      <w:r w:rsidRPr="00C4213F">
        <w:rPr>
          <w:rFonts w:ascii="Arial" w:eastAsia="Times New Roman" w:hAnsi="Arial" w:cs="Arial"/>
          <w:b/>
          <w:color w:val="000000"/>
          <w:sz w:val="24"/>
          <w:szCs w:val="24"/>
        </w:rPr>
        <w:t xml:space="preserve"> </w:t>
      </w:r>
    </w:p>
    <w:p w14:paraId="19E46A19" w14:textId="77777777" w:rsidR="008B1147" w:rsidRPr="00C4213F" w:rsidRDefault="008B1147" w:rsidP="008B1147">
      <w:pPr>
        <w:spacing w:after="0" w:line="240" w:lineRule="auto"/>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ab/>
      </w:r>
    </w:p>
    <w:p w14:paraId="6AC700C5" w14:textId="77777777" w:rsidR="008B1147" w:rsidRPr="00C4213F" w:rsidRDefault="008B1147" w:rsidP="008B1147">
      <w:pPr>
        <w:spacing w:after="0" w:line="240" w:lineRule="auto"/>
        <w:ind w:left="360"/>
        <w:jc w:val="center"/>
        <w:rPr>
          <w:rFonts w:ascii="Arial" w:eastAsia="Times New Roman" w:hAnsi="Arial" w:cs="Arial"/>
          <w:b/>
          <w:bCs/>
          <w:color w:val="000000"/>
          <w:sz w:val="24"/>
          <w:szCs w:val="24"/>
        </w:rPr>
      </w:pPr>
    </w:p>
    <w:p w14:paraId="6F756E8A" w14:textId="77777777" w:rsidR="00570C42" w:rsidRPr="00E87BD7" w:rsidRDefault="008B1147" w:rsidP="00E87BD7">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Podaci o naručiocu;</w:t>
      </w:r>
    </w:p>
    <w:p w14:paraId="071E9068" w14:textId="77777777" w:rsidR="008B1147" w:rsidRPr="00C4213F" w:rsidRDefault="008B1147" w:rsidP="008B1147">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Podaci o postupku i predmetu javne nabavke: </w:t>
      </w:r>
    </w:p>
    <w:p w14:paraId="3A96AB64" w14:textId="77777777"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Vrsta postupka,</w:t>
      </w:r>
    </w:p>
    <w:p w14:paraId="4139EB5A" w14:textId="77777777"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Predmet javne nabavke (vrsta predmeta, naziv i opis predmeta),</w:t>
      </w:r>
    </w:p>
    <w:p w14:paraId="6606B53C" w14:textId="77777777"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Procijenjena vrijednost predmeta nabavke</w:t>
      </w:r>
      <w:r w:rsidRPr="00C4213F">
        <w:rPr>
          <w:rFonts w:ascii="Arial" w:eastAsia="Calibri" w:hAnsi="Arial" w:cs="Arial"/>
          <w:color w:val="000000"/>
          <w:sz w:val="24"/>
          <w:szCs w:val="24"/>
          <w:vertAlign w:val="superscript"/>
        </w:rPr>
        <w:footnoteReference w:id="2"/>
      </w:r>
      <w:r w:rsidRPr="00C4213F">
        <w:rPr>
          <w:rFonts w:ascii="Arial" w:eastAsia="Calibri" w:hAnsi="Arial" w:cs="Arial"/>
          <w:color w:val="000000"/>
          <w:sz w:val="24"/>
          <w:szCs w:val="24"/>
        </w:rPr>
        <w:t>,</w:t>
      </w:r>
    </w:p>
    <w:p w14:paraId="2A639AF6" w14:textId="77777777" w:rsidR="008B1147"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Način nabavke: </w:t>
      </w:r>
    </w:p>
    <w:p w14:paraId="4A3C92E1" w14:textId="77777777" w:rsidR="00D21B12" w:rsidRPr="00C4213F" w:rsidRDefault="00D21B12" w:rsidP="00D21B12">
      <w:pPr>
        <w:spacing w:after="0" w:line="240" w:lineRule="auto"/>
        <w:ind w:left="1080"/>
        <w:contextualSpacing/>
        <w:rPr>
          <w:rFonts w:ascii="Arial" w:eastAsia="Calibri" w:hAnsi="Arial" w:cs="Arial"/>
          <w:color w:val="000000"/>
          <w:sz w:val="24"/>
          <w:szCs w:val="24"/>
        </w:rPr>
      </w:pPr>
      <w:r>
        <w:rPr>
          <w:rFonts w:ascii="Arial" w:eastAsia="Calibri" w:hAnsi="Arial" w:cs="Arial"/>
          <w:color w:val="000000"/>
          <w:sz w:val="24"/>
          <w:szCs w:val="24"/>
        </w:rPr>
        <w:t xml:space="preserve">-kao cjelina </w:t>
      </w:r>
    </w:p>
    <w:p w14:paraId="10DB8E78" w14:textId="77777777" w:rsidR="008B1147" w:rsidRPr="00C4213F"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Posebni oblik nabavke:</w:t>
      </w:r>
    </w:p>
    <w:p w14:paraId="51F54512" w14:textId="77777777"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Okvirni sporazum,</w:t>
      </w:r>
    </w:p>
    <w:p w14:paraId="49679536" w14:textId="77777777"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Dinamički sistem nabavki,</w:t>
      </w:r>
    </w:p>
    <w:p w14:paraId="25D41202" w14:textId="77777777"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Elektronska aukcija,</w:t>
      </w:r>
    </w:p>
    <w:p w14:paraId="53C3A4F3" w14:textId="77777777" w:rsidR="00C310F1" w:rsidRPr="00E87BD7" w:rsidRDefault="008B1147" w:rsidP="00E87BD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Elektronski katalog,</w:t>
      </w:r>
    </w:p>
    <w:p w14:paraId="139BF065" w14:textId="77777777" w:rsidR="002E16F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Uslovi za učešće u postupku javne nabavke i posebni osnovi za isključenje,</w:t>
      </w:r>
    </w:p>
    <w:p w14:paraId="60621EAB" w14:textId="77777777" w:rsidR="00B42AA3"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Kriterijum za izbor najpovoljnije ponude,</w:t>
      </w:r>
    </w:p>
    <w:p w14:paraId="2F3F6701" w14:textId="77777777" w:rsidR="00B42AA3"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Način, mjesto i vrijeme podnošenja ponuda i otvaranja ponuda,</w:t>
      </w:r>
    </w:p>
    <w:p w14:paraId="2E5F65E2" w14:textId="77777777" w:rsidR="00B42AA3"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za donošenje odluke o izboru,</w:t>
      </w:r>
    </w:p>
    <w:p w14:paraId="1CD464BF" w14:textId="77777777" w:rsidR="00C949E1"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važenja ponude,</w:t>
      </w:r>
    </w:p>
    <w:p w14:paraId="1B29BE78" w14:textId="77777777" w:rsidR="008C43B6" w:rsidRPr="00AB44E2"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Garancija ponude</w:t>
      </w:r>
    </w:p>
    <w:p w14:paraId="2B7CB539" w14:textId="77777777"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4"/>
      <w:r w:rsidRPr="00C4213F">
        <w:rPr>
          <w:rFonts w:ascii="Arial" w:eastAsia="Times New Roman" w:hAnsi="Arial" w:cs="Arial"/>
          <w:b/>
          <w:color w:val="000000"/>
          <w:sz w:val="24"/>
          <w:szCs w:val="24"/>
        </w:rPr>
        <w:t>TEHNIČKA SPECIFIKACIJA PREDMETA JAVNE NABAVKE</w:t>
      </w:r>
      <w:r w:rsidRPr="00C4213F">
        <w:rPr>
          <w:rFonts w:ascii="Arial" w:eastAsia="Times New Roman" w:hAnsi="Arial" w:cs="Arial"/>
          <w:b/>
          <w:color w:val="000000"/>
          <w:sz w:val="24"/>
          <w:szCs w:val="24"/>
          <w:vertAlign w:val="superscript"/>
        </w:rPr>
        <w:footnoteReference w:id="3"/>
      </w:r>
      <w:bookmarkEnd w:id="1"/>
    </w:p>
    <w:p w14:paraId="6A4104F3" w14:textId="77777777" w:rsidR="008B1147" w:rsidRPr="00C4213F" w:rsidRDefault="008B1147" w:rsidP="008B1147">
      <w:pPr>
        <w:spacing w:after="0" w:line="240" w:lineRule="auto"/>
        <w:rPr>
          <w:rFonts w:ascii="Arial" w:eastAsia="Calibri" w:hAnsi="Arial" w:cs="Arial"/>
          <w:color w:val="000000"/>
          <w:sz w:val="24"/>
          <w:szCs w:val="24"/>
        </w:rPr>
      </w:pPr>
    </w:p>
    <w:p w14:paraId="5B67D5C9" w14:textId="77777777" w:rsidR="005055C1" w:rsidRPr="004278BC" w:rsidRDefault="00953B30" w:rsidP="008B1147">
      <w:pPr>
        <w:numPr>
          <w:ilvl w:val="0"/>
          <w:numId w:val="4"/>
        </w:numPr>
        <w:spacing w:after="0" w:line="240" w:lineRule="auto"/>
        <w:contextualSpacing/>
        <w:jc w:val="both"/>
        <w:rPr>
          <w:rFonts w:ascii="Arial" w:eastAsia="Calibri" w:hAnsi="Arial" w:cs="Arial"/>
          <w:color w:val="000000"/>
          <w:sz w:val="24"/>
          <w:szCs w:val="24"/>
        </w:rPr>
      </w:pPr>
      <w:r w:rsidRPr="004278BC">
        <w:rPr>
          <w:rFonts w:ascii="Arial" w:eastAsia="Times New Roman" w:hAnsi="Arial" w:cs="Arial"/>
          <w:bCs/>
          <w:color w:val="000000"/>
          <w:sz w:val="24"/>
          <w:szCs w:val="24"/>
          <w:lang w:val="en-US"/>
        </w:rPr>
        <w:t>Uslovi od značaja za sačinjavanje ponude i izvršenje predmeta nabavke</w:t>
      </w:r>
    </w:p>
    <w:p w14:paraId="3981755C" w14:textId="77777777" w:rsidR="004278BC" w:rsidRPr="004278BC" w:rsidRDefault="004278BC" w:rsidP="004278BC">
      <w:pPr>
        <w:pStyle w:val="ListParagraph"/>
        <w:numPr>
          <w:ilvl w:val="0"/>
          <w:numId w:val="4"/>
        </w:numPr>
        <w:rPr>
          <w:rFonts w:ascii="Arial" w:eastAsia="Calibri" w:hAnsi="Arial" w:cs="Arial"/>
          <w:color w:val="000000"/>
          <w:sz w:val="24"/>
          <w:szCs w:val="24"/>
        </w:rPr>
      </w:pPr>
      <w:r w:rsidRPr="004278BC">
        <w:rPr>
          <w:rFonts w:ascii="Arial" w:eastAsia="Calibri" w:hAnsi="Arial" w:cs="Arial"/>
          <w:color w:val="000000"/>
          <w:sz w:val="24"/>
          <w:szCs w:val="24"/>
        </w:rPr>
        <w:t>Zahtjevi u pogledu načina izvršavanja predmeta nabavke koji su od značaja za sačinjavanje ponude i izvršenje ugovora</w:t>
      </w:r>
    </w:p>
    <w:p w14:paraId="36800F22" w14:textId="77777777" w:rsidR="008B1147" w:rsidRPr="00C4213F"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2" w:name="_Toc62730555"/>
      <w:r w:rsidRPr="00C4213F">
        <w:rPr>
          <w:rFonts w:ascii="Arial" w:eastAsia="Times New Roman" w:hAnsi="Arial" w:cs="Arial"/>
          <w:b/>
          <w:color w:val="000000"/>
          <w:sz w:val="24"/>
          <w:szCs w:val="24"/>
        </w:rPr>
        <w:t>3.</w:t>
      </w:r>
      <w:r w:rsidR="008B1147" w:rsidRPr="00C4213F">
        <w:rPr>
          <w:rFonts w:ascii="Arial" w:eastAsia="Times New Roman" w:hAnsi="Arial" w:cs="Arial"/>
          <w:b/>
          <w:color w:val="000000"/>
          <w:sz w:val="24"/>
          <w:szCs w:val="24"/>
        </w:rPr>
        <w:t>DODATNE INFORMACIJE O PREDMETU I POSTUPKU NABAVKE</w:t>
      </w:r>
      <w:r w:rsidR="008B1147" w:rsidRPr="00C4213F">
        <w:rPr>
          <w:rFonts w:ascii="Arial" w:eastAsia="Times New Roman" w:hAnsi="Arial" w:cs="Arial"/>
          <w:b/>
          <w:color w:val="000000"/>
          <w:sz w:val="24"/>
          <w:szCs w:val="24"/>
          <w:vertAlign w:val="superscript"/>
        </w:rPr>
        <w:footnoteReference w:id="4"/>
      </w:r>
      <w:bookmarkEnd w:id="2"/>
    </w:p>
    <w:p w14:paraId="69D1547B" w14:textId="77777777" w:rsidR="008B1147" w:rsidRPr="00C4213F" w:rsidRDefault="008B1147" w:rsidP="008B1147">
      <w:pPr>
        <w:spacing w:after="0" w:line="240" w:lineRule="auto"/>
        <w:jc w:val="both"/>
        <w:rPr>
          <w:rFonts w:ascii="Arial" w:eastAsia="Times New Roman" w:hAnsi="Arial" w:cs="Arial"/>
          <w:b/>
          <w:bCs/>
          <w:color w:val="000000"/>
          <w:sz w:val="24"/>
          <w:szCs w:val="24"/>
        </w:rPr>
      </w:pPr>
    </w:p>
    <w:p w14:paraId="1EA2D751" w14:textId="77777777" w:rsidR="008B1147" w:rsidRPr="00C4213F" w:rsidRDefault="008B1147" w:rsidP="008B114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4213F">
        <w:rPr>
          <w:rFonts w:ascii="Arial" w:eastAsia="Calibri" w:hAnsi="Arial" w:cs="Arial"/>
          <w:b/>
          <w:bCs/>
          <w:color w:val="000000"/>
          <w:sz w:val="24"/>
          <w:szCs w:val="24"/>
        </w:rPr>
        <w:t>Procijenjena vrijednost predmenta nabavke:</w:t>
      </w:r>
      <w:r w:rsidRPr="00C4213F">
        <w:rPr>
          <w:rFonts w:ascii="Arial" w:eastAsia="Calibri" w:hAnsi="Arial" w:cs="Arial"/>
          <w:b/>
          <w:bCs/>
          <w:color w:val="000000"/>
          <w:sz w:val="24"/>
          <w:szCs w:val="24"/>
          <w:vertAlign w:val="superscript"/>
        </w:rPr>
        <w:footnoteReference w:id="5"/>
      </w:r>
    </w:p>
    <w:p w14:paraId="682AEFBA" w14:textId="77777777" w:rsidR="008B1147" w:rsidRPr="00C4213F" w:rsidRDefault="008B1147" w:rsidP="008B1147">
      <w:pPr>
        <w:jc w:val="both"/>
        <w:rPr>
          <w:rFonts w:ascii="Arial" w:eastAsia="Calibri" w:hAnsi="Arial" w:cs="Arial"/>
          <w:color w:val="000000"/>
          <w:sz w:val="24"/>
          <w:szCs w:val="24"/>
        </w:rPr>
      </w:pPr>
    </w:p>
    <w:p w14:paraId="523BA057" w14:textId="77777777" w:rsidR="008B1147" w:rsidRPr="00C4213F" w:rsidRDefault="00625008" w:rsidP="008B1147">
      <w:pPr>
        <w:jc w:val="both"/>
        <w:rPr>
          <w:rFonts w:ascii="Arial" w:eastAsia="Calibri" w:hAnsi="Arial" w:cs="Arial"/>
          <w:b/>
          <w:bCs/>
          <w:color w:val="000000"/>
          <w:sz w:val="24"/>
          <w:szCs w:val="24"/>
        </w:rPr>
      </w:pPr>
      <w:r w:rsidRPr="00C4213F">
        <w:rPr>
          <w:rFonts w:ascii="Arial" w:eastAsia="Calibri" w:hAnsi="Arial" w:cs="Arial"/>
          <w:color w:val="000000"/>
          <w:sz w:val="24"/>
          <w:szCs w:val="24"/>
        </w:rPr>
        <w:sym w:font="Wingdings" w:char="F078"/>
      </w:r>
      <w:r w:rsidR="008B1147" w:rsidRPr="00C4213F">
        <w:rPr>
          <w:rFonts w:ascii="Arial" w:eastAsia="Calibri" w:hAnsi="Arial" w:cs="Arial"/>
          <w:color w:val="000000"/>
          <w:sz w:val="24"/>
          <w:szCs w:val="24"/>
        </w:rPr>
        <w:t xml:space="preserve"> </w:t>
      </w:r>
      <w:r w:rsidR="008B1147" w:rsidRPr="00C4213F">
        <w:rPr>
          <w:rFonts w:ascii="Arial" w:eastAsia="Calibri" w:hAnsi="Arial" w:cs="Arial"/>
          <w:b/>
          <w:bCs/>
          <w:color w:val="000000"/>
          <w:sz w:val="24"/>
          <w:szCs w:val="24"/>
        </w:rPr>
        <w:t>Procijenjena vrijednost predmeta nabavke bez zaključivanja okvirnog sporazuma</w:t>
      </w:r>
      <w:r w:rsidR="008B1147" w:rsidRPr="00C4213F">
        <w:rPr>
          <w:rFonts w:ascii="Arial" w:eastAsia="Calibri" w:hAnsi="Arial" w:cs="Arial"/>
          <w:color w:val="000000"/>
          <w:sz w:val="24"/>
          <w:szCs w:val="24"/>
        </w:rPr>
        <w:t>:</w:t>
      </w:r>
    </w:p>
    <w:p w14:paraId="0ADF5797" w14:textId="03115837" w:rsidR="00500217" w:rsidRDefault="00E96A9E" w:rsidP="0003099F">
      <w:pPr>
        <w:jc w:val="both"/>
        <w:rPr>
          <w:rFonts w:ascii="Arial" w:eastAsia="Calibri" w:hAnsi="Arial" w:cs="Arial"/>
          <w:color w:val="000000"/>
          <w:sz w:val="24"/>
          <w:szCs w:val="24"/>
        </w:rPr>
      </w:pPr>
      <w:r>
        <w:rPr>
          <w:rFonts w:ascii="Arial" w:eastAsia="Calibri" w:hAnsi="Arial" w:cs="Arial"/>
          <w:color w:val="000000"/>
          <w:sz w:val="24"/>
          <w:szCs w:val="24"/>
        </w:rPr>
        <w:t>Kao cjelina:</w:t>
      </w:r>
      <w:r w:rsidR="00FF7D9D">
        <w:rPr>
          <w:rFonts w:ascii="Arial" w:eastAsia="Calibri" w:hAnsi="Arial" w:cs="Arial"/>
          <w:color w:val="000000"/>
          <w:sz w:val="24"/>
          <w:szCs w:val="24"/>
        </w:rPr>
        <w:t xml:space="preserve"> </w:t>
      </w:r>
      <w:r w:rsidR="00E259B7" w:rsidRPr="00E259B7">
        <w:rPr>
          <w:rFonts w:ascii="Arial" w:eastAsia="Calibri" w:hAnsi="Arial" w:cs="Arial"/>
          <w:color w:val="000000"/>
          <w:sz w:val="24"/>
          <w:szCs w:val="24"/>
        </w:rPr>
        <w:t>223.965,24 E</w:t>
      </w:r>
      <w:r w:rsidR="00E259B7">
        <w:rPr>
          <w:rFonts w:ascii="Arial" w:eastAsia="Calibri" w:hAnsi="Arial" w:cs="Arial"/>
          <w:color w:val="000000"/>
          <w:sz w:val="24"/>
          <w:szCs w:val="24"/>
        </w:rPr>
        <w:t xml:space="preserve">UR </w:t>
      </w:r>
      <w:r w:rsidR="00B40BF4" w:rsidRPr="00C4213F">
        <w:rPr>
          <w:rFonts w:ascii="Arial" w:eastAsia="Calibri" w:hAnsi="Arial" w:cs="Arial"/>
          <w:color w:val="000000"/>
          <w:sz w:val="24"/>
          <w:szCs w:val="24"/>
        </w:rPr>
        <w:t xml:space="preserve">( bez </w:t>
      </w:r>
      <w:r w:rsidR="0003099F">
        <w:rPr>
          <w:rFonts w:ascii="Arial" w:eastAsia="Calibri" w:hAnsi="Arial" w:cs="Arial"/>
          <w:color w:val="000000"/>
          <w:sz w:val="24"/>
          <w:szCs w:val="24"/>
        </w:rPr>
        <w:t xml:space="preserve">uračunatog </w:t>
      </w:r>
      <w:r w:rsidR="00B40BF4" w:rsidRPr="00C4213F">
        <w:rPr>
          <w:rFonts w:ascii="Arial" w:eastAsia="Calibri" w:hAnsi="Arial" w:cs="Arial"/>
          <w:color w:val="000000"/>
          <w:sz w:val="24"/>
          <w:szCs w:val="24"/>
        </w:rPr>
        <w:t>pdv-a )</w:t>
      </w:r>
    </w:p>
    <w:p w14:paraId="352FF793" w14:textId="77777777" w:rsidR="00851A07" w:rsidRPr="00D918A7" w:rsidRDefault="00851A07" w:rsidP="00851A07">
      <w:pPr>
        <w:pBdr>
          <w:top w:val="single" w:sz="4" w:space="1" w:color="auto"/>
          <w:left w:val="single" w:sz="4" w:space="3"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918A7">
        <w:rPr>
          <w:rFonts w:ascii="Arial" w:eastAsia="Times New Roman" w:hAnsi="Arial" w:cs="Arial"/>
          <w:b/>
          <w:color w:val="000000"/>
          <w:sz w:val="24"/>
          <w:szCs w:val="24"/>
        </w:rPr>
        <w:t>Obrazloženje razloga zašto predmet nabavke nije podijeljen na partije:</w:t>
      </w:r>
    </w:p>
    <w:p w14:paraId="0C399354" w14:textId="77777777" w:rsidR="00851A07" w:rsidRPr="00D918A7" w:rsidRDefault="00851A07" w:rsidP="00851A07">
      <w:pPr>
        <w:tabs>
          <w:tab w:val="left" w:pos="0"/>
        </w:tabs>
        <w:spacing w:after="0" w:line="240" w:lineRule="auto"/>
        <w:jc w:val="both"/>
        <w:rPr>
          <w:rFonts w:ascii="Arial" w:eastAsia="Times New Roman" w:hAnsi="Arial" w:cs="Arial"/>
          <w:sz w:val="24"/>
          <w:szCs w:val="24"/>
          <w:lang w:val="en-US"/>
        </w:rPr>
      </w:pPr>
    </w:p>
    <w:p w14:paraId="17D5B796" w14:textId="6EFF59A6" w:rsidR="00851A07" w:rsidRPr="00AB44E2" w:rsidRDefault="00E87BD7" w:rsidP="00851A07">
      <w:pPr>
        <w:jc w:val="both"/>
        <w:rPr>
          <w:rFonts w:ascii="Arial" w:eastAsia="Times New Roman" w:hAnsi="Arial" w:cs="Arial"/>
          <w:sz w:val="24"/>
          <w:szCs w:val="24"/>
          <w:lang w:val="sr-Latn-CS"/>
        </w:rPr>
      </w:pPr>
      <w:r w:rsidRPr="00E87BD7">
        <w:rPr>
          <w:rFonts w:ascii="Arial" w:eastAsia="Times New Roman" w:hAnsi="Arial" w:cs="Arial"/>
          <w:sz w:val="24"/>
          <w:szCs w:val="24"/>
          <w:lang w:val="sr-Latn-CS"/>
        </w:rPr>
        <w:t xml:space="preserve">Predmet nabavke nije podijeljen na partije iz razloga što </w:t>
      </w:r>
      <w:r w:rsidR="00E259B7">
        <w:rPr>
          <w:rFonts w:ascii="Arial" w:eastAsia="Times New Roman" w:hAnsi="Arial" w:cs="Arial"/>
          <w:sz w:val="24"/>
          <w:szCs w:val="24"/>
          <w:lang w:val="sr-Latn-CS"/>
        </w:rPr>
        <w:t>je riječ o objektu koji predstavlja jednu funkcionalnu cjelinu</w:t>
      </w:r>
      <w:r w:rsidRPr="00E87BD7">
        <w:rPr>
          <w:rFonts w:ascii="Arial" w:eastAsia="Times New Roman" w:hAnsi="Arial" w:cs="Arial"/>
          <w:sz w:val="24"/>
          <w:szCs w:val="24"/>
          <w:lang w:val="sr-Latn-CS"/>
        </w:rPr>
        <w:t xml:space="preserve">, </w:t>
      </w:r>
      <w:r w:rsidR="00E259B7">
        <w:rPr>
          <w:rFonts w:ascii="Arial" w:eastAsia="Times New Roman" w:hAnsi="Arial" w:cs="Arial"/>
          <w:sz w:val="24"/>
          <w:szCs w:val="24"/>
          <w:lang w:val="sr-Latn-CS"/>
        </w:rPr>
        <w:t>te se može realizovati</w:t>
      </w:r>
      <w:r w:rsidRPr="00E87BD7">
        <w:rPr>
          <w:rFonts w:ascii="Arial" w:eastAsia="Times New Roman" w:hAnsi="Arial" w:cs="Arial"/>
          <w:sz w:val="24"/>
          <w:szCs w:val="24"/>
          <w:lang w:val="sr-Latn-CS"/>
        </w:rPr>
        <w:t xml:space="preserve"> isključivo ako se predmet nabavke u cjelini dodijeli jednom ponuđaču.</w:t>
      </w:r>
    </w:p>
    <w:p w14:paraId="7CF0C690" w14:textId="77777777" w:rsidR="00851A07" w:rsidRPr="005818AC"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5818AC">
        <w:rPr>
          <w:rFonts w:ascii="Times New Roman" w:eastAsia="Times New Roman" w:hAnsi="Times New Roman" w:cs="Times New Roman"/>
          <w:b/>
          <w:sz w:val="24"/>
          <w:szCs w:val="24"/>
        </w:rPr>
        <w:lastRenderedPageBreak/>
        <w:t>PONUDA SA VARIJANTAMA</w:t>
      </w:r>
    </w:p>
    <w:p w14:paraId="3BFE70AF" w14:textId="77777777" w:rsidR="00851A07" w:rsidRPr="005818AC" w:rsidRDefault="00851A07" w:rsidP="00851A07">
      <w:pPr>
        <w:spacing w:after="0" w:line="240" w:lineRule="auto"/>
        <w:jc w:val="both"/>
        <w:rPr>
          <w:rFonts w:ascii="Times New Roman" w:eastAsia="Times New Roman" w:hAnsi="Times New Roman" w:cs="Times New Roman"/>
          <w:b/>
          <w:bCs/>
          <w:color w:val="000000"/>
          <w:sz w:val="24"/>
          <w:szCs w:val="24"/>
        </w:rPr>
      </w:pPr>
    </w:p>
    <w:p w14:paraId="2B35B27B" w14:textId="77777777" w:rsidR="00851A07" w:rsidRPr="005818AC" w:rsidRDefault="00851A07" w:rsidP="00851A07">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t>Mogućnost podnošenja ponude sa varijantama</w:t>
      </w:r>
    </w:p>
    <w:p w14:paraId="460CE868" w14:textId="77777777" w:rsidR="00851A07" w:rsidRPr="005818AC" w:rsidRDefault="00851A07" w:rsidP="00851A07">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sym w:font="Wingdings" w:char="F078"/>
      </w:r>
      <w:r w:rsidRPr="005818AC">
        <w:rPr>
          <w:rFonts w:ascii="Arial" w:eastAsia="Times New Roman" w:hAnsi="Arial" w:cs="Arial"/>
          <w:sz w:val="24"/>
          <w:szCs w:val="24"/>
        </w:rPr>
        <w:t xml:space="preserve"> Varijante ponude nijesu dozvoljene i neće biti razmatrane.</w:t>
      </w:r>
    </w:p>
    <w:p w14:paraId="783CC1CF" w14:textId="77777777" w:rsidR="00851A07" w:rsidRPr="005818AC" w:rsidRDefault="00851A07" w:rsidP="00851A07">
      <w:pPr>
        <w:spacing w:after="0" w:line="240" w:lineRule="auto"/>
        <w:jc w:val="both"/>
        <w:rPr>
          <w:rFonts w:ascii="Times New Roman" w:eastAsia="Times New Roman" w:hAnsi="Times New Roman" w:cs="Times New Roman"/>
          <w:color w:val="000000"/>
          <w:sz w:val="24"/>
          <w:szCs w:val="24"/>
        </w:rPr>
      </w:pPr>
    </w:p>
    <w:p w14:paraId="4DE40ED8" w14:textId="77777777" w:rsidR="00851A07" w:rsidRPr="005818AC"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rPr>
      </w:pPr>
      <w:r w:rsidRPr="005818AC">
        <w:rPr>
          <w:rFonts w:ascii="Times New Roman" w:eastAsia="Times New Roman" w:hAnsi="Times New Roman" w:cs="Times New Roman"/>
          <w:b/>
          <w:sz w:val="24"/>
          <w:szCs w:val="24"/>
        </w:rPr>
        <w:t>REZERVISANA NABAVKA</w:t>
      </w:r>
    </w:p>
    <w:p w14:paraId="411A5CFE" w14:textId="77777777" w:rsidR="00851A07" w:rsidRPr="005818AC" w:rsidRDefault="00851A07" w:rsidP="00851A07">
      <w:pPr>
        <w:spacing w:after="0" w:line="240" w:lineRule="auto"/>
        <w:jc w:val="both"/>
        <w:rPr>
          <w:rFonts w:ascii="Times New Roman" w:eastAsia="Times New Roman" w:hAnsi="Times New Roman" w:cs="Times New Roman"/>
          <w:b/>
          <w:bCs/>
          <w:color w:val="FF0000"/>
          <w:sz w:val="24"/>
          <w:szCs w:val="24"/>
        </w:rPr>
      </w:pPr>
    </w:p>
    <w:p w14:paraId="2B6E6506" w14:textId="77777777" w:rsidR="00851A07" w:rsidRDefault="00851A07" w:rsidP="00AB44E2">
      <w:pPr>
        <w:spacing w:after="0" w:line="240" w:lineRule="auto"/>
        <w:jc w:val="both"/>
        <w:rPr>
          <w:rFonts w:ascii="Arial" w:eastAsia="Times New Roman" w:hAnsi="Arial" w:cs="Arial"/>
          <w:color w:val="000000"/>
          <w:sz w:val="24"/>
          <w:szCs w:val="24"/>
        </w:rPr>
      </w:pPr>
      <w:r w:rsidRPr="005818AC">
        <w:rPr>
          <w:rFonts w:ascii="Arial" w:eastAsia="Times New Roman" w:hAnsi="Arial" w:cs="Arial"/>
          <w:color w:val="000000"/>
          <w:sz w:val="24"/>
          <w:szCs w:val="24"/>
        </w:rPr>
        <w:sym w:font="Wingdings" w:char="F078"/>
      </w:r>
      <w:r w:rsidRPr="005818AC">
        <w:rPr>
          <w:rFonts w:ascii="Arial" w:eastAsia="Times New Roman" w:hAnsi="Arial" w:cs="Arial"/>
          <w:color w:val="000000"/>
          <w:sz w:val="24"/>
          <w:szCs w:val="24"/>
        </w:rPr>
        <w:t xml:space="preserve"> Ne</w:t>
      </w:r>
    </w:p>
    <w:p w14:paraId="45266E79" w14:textId="77777777" w:rsidR="00AB44E2" w:rsidRPr="00AB44E2" w:rsidRDefault="00AB44E2" w:rsidP="00AB44E2">
      <w:pPr>
        <w:spacing w:after="0" w:line="240" w:lineRule="auto"/>
        <w:jc w:val="both"/>
        <w:rPr>
          <w:rFonts w:ascii="Arial" w:eastAsia="Times New Roman" w:hAnsi="Arial" w:cs="Arial"/>
          <w:color w:val="000000"/>
          <w:sz w:val="24"/>
          <w:szCs w:val="24"/>
        </w:rPr>
      </w:pPr>
    </w:p>
    <w:p w14:paraId="6E68E2E2" w14:textId="77777777" w:rsidR="008B1147" w:rsidRPr="00C4213F"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3" w:name="_Toc62730557"/>
      <w:r>
        <w:rPr>
          <w:rFonts w:ascii="Arial" w:eastAsia="Times New Roman" w:hAnsi="Arial" w:cs="Arial"/>
          <w:b/>
          <w:sz w:val="24"/>
          <w:szCs w:val="24"/>
        </w:rPr>
        <w:t>4</w:t>
      </w:r>
      <w:r w:rsidR="00A50FDD" w:rsidRPr="00C4213F">
        <w:rPr>
          <w:rFonts w:ascii="Arial" w:eastAsia="Times New Roman" w:hAnsi="Arial" w:cs="Arial"/>
          <w:b/>
          <w:sz w:val="24"/>
          <w:szCs w:val="24"/>
        </w:rPr>
        <w:t>.</w:t>
      </w:r>
      <w:r w:rsidR="008B1147" w:rsidRPr="00C4213F">
        <w:rPr>
          <w:rFonts w:ascii="Arial" w:eastAsia="Times New Roman" w:hAnsi="Arial" w:cs="Arial"/>
          <w:b/>
          <w:sz w:val="24"/>
          <w:szCs w:val="24"/>
        </w:rPr>
        <w:t>OSNOVI ZA OBAVEZNO ISKLJUČENJE IZ POSTUPKA JAVNE NABAVKE</w:t>
      </w:r>
      <w:bookmarkEnd w:id="3"/>
    </w:p>
    <w:p w14:paraId="48D4EA84" w14:textId="77777777" w:rsidR="008B1147" w:rsidRPr="00C4213F" w:rsidRDefault="008B1147" w:rsidP="008B1147">
      <w:pPr>
        <w:spacing w:after="0" w:line="240" w:lineRule="auto"/>
        <w:jc w:val="both"/>
        <w:rPr>
          <w:rFonts w:ascii="Arial" w:eastAsia="Times New Roman" w:hAnsi="Arial" w:cs="Arial"/>
          <w:sz w:val="24"/>
          <w:szCs w:val="24"/>
        </w:rPr>
      </w:pPr>
    </w:p>
    <w:p w14:paraId="2B35B1E1" w14:textId="77777777" w:rsidR="008B1147" w:rsidRPr="00C4213F" w:rsidRDefault="008B1147" w:rsidP="008B1147">
      <w:pPr>
        <w:spacing w:after="0" w:line="240" w:lineRule="auto"/>
        <w:rPr>
          <w:rFonts w:ascii="Arial" w:eastAsia="Times New Roman" w:hAnsi="Arial" w:cs="Arial"/>
          <w:sz w:val="24"/>
          <w:szCs w:val="24"/>
        </w:rPr>
      </w:pPr>
      <w:r w:rsidRPr="00C4213F">
        <w:rPr>
          <w:rFonts w:ascii="Arial" w:eastAsia="Times New Roman" w:hAnsi="Arial" w:cs="Arial"/>
          <w:sz w:val="24"/>
          <w:szCs w:val="24"/>
        </w:rPr>
        <w:t xml:space="preserve">Privredni subjekat će se isključiti iz postupka javne nabavke, ako: </w:t>
      </w:r>
    </w:p>
    <w:p w14:paraId="45F5DC1B" w14:textId="77777777" w:rsidR="008B1147" w:rsidRPr="00C4213F" w:rsidRDefault="008B1147" w:rsidP="008B1147">
      <w:pPr>
        <w:numPr>
          <w:ilvl w:val="0"/>
          <w:numId w:val="5"/>
        </w:numPr>
        <w:spacing w:after="0" w:line="240" w:lineRule="auto"/>
        <w:rPr>
          <w:rFonts w:ascii="Arial" w:eastAsia="Times New Roman" w:hAnsi="Arial" w:cs="Arial"/>
          <w:sz w:val="24"/>
          <w:szCs w:val="24"/>
        </w:rPr>
      </w:pPr>
      <w:bookmarkStart w:id="4" w:name="_Toc62730558"/>
      <w:r w:rsidRPr="00C4213F">
        <w:rPr>
          <w:rFonts w:ascii="Arial" w:eastAsia="Times New Roman" w:hAnsi="Arial" w:cs="Arial"/>
          <w:sz w:val="24"/>
          <w:szCs w:val="24"/>
        </w:rPr>
        <w:t>je vršio neprimjeren uticaj u smislu člana 38 stav 2 tačka 1 ovog zakona;</w:t>
      </w:r>
    </w:p>
    <w:p w14:paraId="0409C9B6" w14:textId="77777777" w:rsidR="008B1147" w:rsidRPr="00C4213F" w:rsidRDefault="008B1147" w:rsidP="008B1147">
      <w:pPr>
        <w:numPr>
          <w:ilvl w:val="0"/>
          <w:numId w:val="5"/>
        </w:numPr>
        <w:spacing w:after="0" w:line="240" w:lineRule="auto"/>
        <w:rPr>
          <w:rFonts w:ascii="Arial" w:eastAsia="Times New Roman" w:hAnsi="Arial" w:cs="Arial"/>
          <w:sz w:val="24"/>
          <w:szCs w:val="24"/>
        </w:rPr>
      </w:pPr>
      <w:r w:rsidRPr="00C4213F">
        <w:rPr>
          <w:rFonts w:ascii="Arial" w:eastAsia="Times New Roman" w:hAnsi="Arial" w:cs="Arial"/>
          <w:sz w:val="24"/>
          <w:szCs w:val="24"/>
        </w:rPr>
        <w:t>postoji sukob interesa iz člana 41 stav 1 tačka 2 ili člana 42 ovog zakona;</w:t>
      </w:r>
    </w:p>
    <w:p w14:paraId="068BECB0" w14:textId="77777777"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člana 99 ovog zakona;</w:t>
      </w:r>
    </w:p>
    <w:p w14:paraId="4103DDCD" w14:textId="77777777"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 102, 104 ili 106 ovog zakona predviđen tenderskom dokumentacijom;</w:t>
      </w:r>
    </w:p>
    <w:p w14:paraId="4C60CE59" w14:textId="77777777"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38D9141C" w14:textId="77777777"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razlog na osnovu kojeg se smatra da je odustao od prijave, odnosno ponude, a koji je propisan članom 120 stav 15 ovog zakona;</w:t>
      </w:r>
    </w:p>
    <w:p w14:paraId="7AE53F99" w14:textId="77777777"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7C5D115" w14:textId="77777777" w:rsid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drugi razlog propisan ovim zakonom.</w:t>
      </w:r>
    </w:p>
    <w:p w14:paraId="0AF30041" w14:textId="77777777" w:rsidR="00851A07" w:rsidRPr="008B1147" w:rsidRDefault="00851A07" w:rsidP="00851A07">
      <w:pPr>
        <w:spacing w:after="0" w:line="240" w:lineRule="auto"/>
        <w:ind w:left="1080"/>
        <w:rPr>
          <w:rFonts w:ascii="Arial" w:eastAsia="Times New Roman" w:hAnsi="Arial" w:cs="Arial"/>
          <w:sz w:val="24"/>
          <w:szCs w:val="24"/>
        </w:rPr>
      </w:pPr>
    </w:p>
    <w:p w14:paraId="275D6720" w14:textId="77777777"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Pr>
          <w:rFonts w:ascii="Arial" w:eastAsia="Times New Roman" w:hAnsi="Arial" w:cs="Times New Roman"/>
          <w:b/>
          <w:sz w:val="24"/>
          <w:szCs w:val="32"/>
        </w:rPr>
        <w:t>5</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SREDSTVA FINANSIJSKOG OBEZBJEĐENJA UGOVORA O JAVNOJ NABAVCI</w:t>
      </w:r>
      <w:bookmarkEnd w:id="4"/>
    </w:p>
    <w:p w14:paraId="454A023A" w14:textId="77777777" w:rsidR="008B1147" w:rsidRPr="008B1147" w:rsidRDefault="008B1147" w:rsidP="008B1147">
      <w:pPr>
        <w:spacing w:after="0" w:line="240" w:lineRule="auto"/>
        <w:jc w:val="both"/>
        <w:rPr>
          <w:rFonts w:ascii="Arial" w:eastAsia="Times New Roman" w:hAnsi="Arial" w:cs="Arial"/>
          <w:color w:val="000000"/>
          <w:sz w:val="24"/>
          <w:szCs w:val="24"/>
        </w:rPr>
      </w:pPr>
    </w:p>
    <w:p w14:paraId="43444F79" w14:textId="77777777" w:rsid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Ponuđač čija ponuda bude izabrana kao najpovoljnija je dužan da uz potpisan ugovor o javnoj nabavci dostavi naručiocu:</w:t>
      </w:r>
    </w:p>
    <w:p w14:paraId="2EA9BE15" w14:textId="77777777" w:rsidR="009E5228" w:rsidRPr="008B1147" w:rsidRDefault="009E5228" w:rsidP="008B1147">
      <w:pPr>
        <w:spacing w:after="0" w:line="240" w:lineRule="auto"/>
        <w:jc w:val="both"/>
        <w:rPr>
          <w:rFonts w:ascii="Arial" w:eastAsia="Times New Roman" w:hAnsi="Arial" w:cs="Arial"/>
          <w:color w:val="000000"/>
          <w:sz w:val="24"/>
          <w:szCs w:val="24"/>
        </w:rPr>
      </w:pPr>
    </w:p>
    <w:p w14:paraId="40EDFF66" w14:textId="77777777" w:rsidR="008B1147" w:rsidRDefault="009E5228" w:rsidP="00C67943">
      <w:pPr>
        <w:spacing w:after="0" w:line="240" w:lineRule="auto"/>
        <w:jc w:val="both"/>
        <w:rPr>
          <w:rFonts w:ascii="Arial" w:eastAsia="Times New Roman" w:hAnsi="Arial" w:cs="Arial"/>
          <w:sz w:val="24"/>
          <w:szCs w:val="24"/>
        </w:rPr>
      </w:pPr>
      <w:bookmarkStart w:id="5" w:name="_Hlk159101919"/>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00FC50B8">
        <w:rPr>
          <w:rFonts w:ascii="Arial" w:eastAsia="Times New Roman" w:hAnsi="Arial" w:cs="Arial"/>
          <w:color w:val="000000"/>
          <w:sz w:val="24"/>
          <w:szCs w:val="24"/>
        </w:rPr>
        <w:t>G</w:t>
      </w:r>
      <w:r w:rsidR="00FC50B8" w:rsidRPr="00FC50B8">
        <w:rPr>
          <w:rFonts w:ascii="Arial" w:eastAsia="Times New Roman" w:hAnsi="Arial" w:cs="Arial"/>
          <w:sz w:val="24"/>
          <w:szCs w:val="24"/>
        </w:rPr>
        <w:t>aranciju za dobro izvršenje ugovora, za slučaj povrede ugovorenih obaveza u iznosu od 10% od vrijednosti ugovora, bez uračunatog PDV-a, sa rokom važenja 30 dana dužim od roka za izvođenje radova, kojom bezuslovno i neopozivo garantuje potpuno i savjesno izvršenje ugovorenih obaveza. Garancija za dobro izvršenje Ugovora je sastavni dio Ugovora o javnoj nabavci (građenju). Ukoliko Izvođač ne preda Naručiocu Garanciju za dobro izvršenje ugovora u skladu sa odredbama prethodnog stava, smatra se da je odbio da zaključi ugovor o javnoj nabavci. U ovom slučaju Naručilac će aktivirati Garanciju ponude.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r w:rsidR="0023547F" w:rsidRPr="0023547F">
        <w:rPr>
          <w:rFonts w:ascii="Arial" w:eastAsia="Times New Roman" w:hAnsi="Arial" w:cs="Arial"/>
          <w:sz w:val="24"/>
          <w:szCs w:val="24"/>
        </w:rPr>
        <w:t xml:space="preserve">Izvođač je dužan da osigura da je Garancija za dobro izvršenje ugovora valjana i na snazi sve do završene primopredaje radova. Ukoliko tokom </w:t>
      </w:r>
      <w:r w:rsidR="0023547F" w:rsidRPr="0023547F">
        <w:rPr>
          <w:rFonts w:ascii="Arial" w:eastAsia="Times New Roman" w:hAnsi="Arial" w:cs="Arial"/>
          <w:sz w:val="24"/>
          <w:szCs w:val="24"/>
        </w:rPr>
        <w:lastRenderedPageBreak/>
        <w:t>trajanja ovog Ugovora dođe do izmjene cijene ugovora, Izvođač je dužan da saglasno izmjeni Ugovora, u roku od osam dana, smanji odnosno poveća vrijednost Garancije.</w:t>
      </w:r>
    </w:p>
    <w:bookmarkEnd w:id="5"/>
    <w:p w14:paraId="056BC8BF" w14:textId="77777777" w:rsidR="009E5228" w:rsidRPr="008B1147" w:rsidRDefault="009E5228" w:rsidP="008B1147">
      <w:pPr>
        <w:spacing w:after="0" w:line="240" w:lineRule="auto"/>
        <w:jc w:val="both"/>
        <w:rPr>
          <w:rFonts w:ascii="Arial" w:eastAsia="Times New Roman" w:hAnsi="Arial" w:cs="Arial"/>
          <w:sz w:val="24"/>
          <w:szCs w:val="24"/>
        </w:rPr>
      </w:pPr>
    </w:p>
    <w:p w14:paraId="1300EEF4" w14:textId="72EE5F1D" w:rsidR="009E5228" w:rsidRDefault="009E5228" w:rsidP="008B1147">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bookmarkStart w:id="6" w:name="_Hlk159102258"/>
      <w:r w:rsidR="00FC50B8" w:rsidRPr="00FC50B8">
        <w:rPr>
          <w:rFonts w:ascii="Arial" w:eastAsia="Times New Roman" w:hAnsi="Arial" w:cs="Arial"/>
          <w:sz w:val="24"/>
          <w:szCs w:val="24"/>
        </w:rPr>
        <w:t>Izvođač je dužan da najkasnije 8 dana prije isteka roka važnosti garancije za dobro izvršenje ugovora, dostavi Naručiocu: - garanciju za otklanjanje nedostataka u garantnom roku, u iznosu od 10% od ugovorene vrijednosti izvedenih radova, sa uračunatim PDV-om, sa rokom važenja do isteka garantnog roka, za slučaj da u garantnom roku ne ispuni obaveze na koje se garancija odnosi, kojom bezuslovno i neopozivo garantuje potpuno i savjesno izvršenje ugovorenih obaveza za vrijeme trajanja garantnog roka. U slučaju nedostavljanja Garancije za otklanjanje nedostataka u garantnom roku iz prethodnog stava, Naručilac će aktivirati Garanciju za dobro izvršenje ugovora i jednostrano raskinuti Ugovor.</w:t>
      </w:r>
    </w:p>
    <w:p w14:paraId="3DC3CFD3" w14:textId="4ADDFB54" w:rsidR="00C67943" w:rsidRDefault="00C67943" w:rsidP="008B1147">
      <w:pPr>
        <w:spacing w:after="0" w:line="240" w:lineRule="auto"/>
        <w:jc w:val="both"/>
        <w:rPr>
          <w:rFonts w:ascii="Arial" w:eastAsia="Times New Roman" w:hAnsi="Arial" w:cs="Arial"/>
          <w:sz w:val="24"/>
          <w:szCs w:val="24"/>
        </w:rPr>
      </w:pPr>
    </w:p>
    <w:p w14:paraId="25DBB686" w14:textId="73D33DE6" w:rsidR="00FC50B8" w:rsidRPr="00C67943" w:rsidRDefault="00C67943" w:rsidP="008B1147">
      <w:pPr>
        <w:spacing w:after="0" w:line="240" w:lineRule="auto"/>
        <w:jc w:val="both"/>
        <w:rPr>
          <w:rFonts w:ascii="Arial" w:eastAsia="Times New Roman" w:hAnsi="Arial" w:cs="Arial"/>
          <w:sz w:val="24"/>
          <w:szCs w:val="24"/>
          <w:lang w:val="en-US"/>
        </w:rPr>
      </w:pPr>
      <w:r>
        <w:rPr>
          <w:rFonts w:ascii="Arial" w:eastAsia="Times New Roman" w:hAnsi="Arial" w:cs="Arial"/>
          <w:color w:val="000000"/>
          <w:sz w:val="24"/>
          <w:szCs w:val="24"/>
        </w:rPr>
        <w:sym w:font="Wingdings" w:char="F078"/>
      </w:r>
      <w:r w:rsidRPr="00C67943">
        <w:rPr>
          <w:rFonts w:ascii="Arial" w:eastAsia="Times New Roman" w:hAnsi="Arial" w:cs="Arial"/>
          <w:sz w:val="24"/>
          <w:szCs w:val="24"/>
          <w:lang w:val="en-US"/>
        </w:rPr>
        <w:t xml:space="preserve">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  </w:t>
      </w:r>
      <w:r w:rsidRPr="00C67943">
        <w:rPr>
          <w:rFonts w:ascii="Arial" w:eastAsia="Times New Roman" w:hAnsi="Arial" w:cs="Arial"/>
          <w:sz w:val="24"/>
          <w:szCs w:val="24"/>
        </w:rPr>
        <w:t>Izgradnja mosta na rijeci Pčinji</w:t>
      </w:r>
      <w:r w:rsidRPr="00C67943">
        <w:rPr>
          <w:rFonts w:ascii="Arial" w:eastAsia="Times New Roman" w:hAnsi="Arial" w:cs="Arial"/>
          <w:sz w:val="24"/>
          <w:szCs w:val="24"/>
          <w:lang w:val="en-US"/>
        </w:rPr>
        <w:t>”. U slučaju da izabrani ponuđač uz potpisan ugovor o javnoj nabavci ne dosavi naručiocu ovu polisu ili je dostavi u roku koji je manji od traženog roka biće aktivirana garancija ponude.</w:t>
      </w:r>
    </w:p>
    <w:p w14:paraId="0CEFF9AE" w14:textId="77777777"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7" w:name="_Toc62730559"/>
      <w:bookmarkEnd w:id="6"/>
      <w:r>
        <w:rPr>
          <w:rFonts w:ascii="Arial" w:eastAsia="Times New Roman" w:hAnsi="Arial" w:cs="Times New Roman"/>
          <w:b/>
          <w:sz w:val="24"/>
          <w:szCs w:val="32"/>
        </w:rPr>
        <w:t>6</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METODOLOGIJA VREDNOVANJA PONUDA</w:t>
      </w:r>
      <w:bookmarkEnd w:id="7"/>
    </w:p>
    <w:p w14:paraId="5533D159" w14:textId="152DBDC1" w:rsidR="008B1147" w:rsidRPr="00F16DE4" w:rsidRDefault="008B1147" w:rsidP="008B1147">
      <w:pPr>
        <w:spacing w:after="0" w:line="240" w:lineRule="auto"/>
        <w:rPr>
          <w:rFonts w:ascii="Arial" w:eastAsia="Times New Roman" w:hAnsi="Arial" w:cs="Arial"/>
          <w:sz w:val="24"/>
          <w:szCs w:val="24"/>
        </w:rPr>
      </w:pPr>
    </w:p>
    <w:p w14:paraId="3FF32929" w14:textId="77777777" w:rsidR="000C2857" w:rsidRPr="000C2857" w:rsidRDefault="000C2857" w:rsidP="000C2857">
      <w:pPr>
        <w:spacing w:after="0" w:line="240" w:lineRule="auto"/>
        <w:jc w:val="both"/>
        <w:rPr>
          <w:rFonts w:ascii="Times New Roman" w:eastAsia="Times New Roman" w:hAnsi="Times New Roman" w:cs="Times New Roman"/>
          <w:sz w:val="24"/>
          <w:szCs w:val="24"/>
          <w:lang w:val="en-US"/>
        </w:rPr>
      </w:pPr>
      <w:r w:rsidRPr="000C2857">
        <w:rPr>
          <w:rFonts w:ascii="Arial" w:eastAsia="Times New Roman" w:hAnsi="Arial" w:cs="Arial"/>
          <w:color w:val="000000"/>
          <w:sz w:val="24"/>
          <w:szCs w:val="24"/>
          <w:lang w:val="en-US"/>
        </w:rPr>
        <w:t>Naručilac će u postupku javne nabavki izabrati ekonomski najpovoljniju ponudu, primjenom pristupa isplativosti, po osnovu kriterijuma: </w:t>
      </w:r>
    </w:p>
    <w:p w14:paraId="6E7EDDF6"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Wingdings" w:eastAsia="Times New Roman" w:hAnsi="Wingdings" w:cs="Times New Roman"/>
          <w:color w:val="000000"/>
          <w:sz w:val="24"/>
          <w:szCs w:val="24"/>
          <w:lang w:val="en-US"/>
        </w:rPr>
        <w:t>🗹</w:t>
      </w:r>
      <w:r w:rsidRPr="000C2857">
        <w:rPr>
          <w:rFonts w:ascii="Wingdings" w:eastAsia="Times New Roman" w:hAnsi="Wingdings" w:cs="Times New Roman"/>
          <w:color w:val="000000"/>
          <w:sz w:val="24"/>
          <w:szCs w:val="24"/>
          <w:lang w:val="en-US"/>
        </w:rPr>
        <w:t></w:t>
      </w:r>
      <w:r w:rsidRPr="000C2857">
        <w:rPr>
          <w:rFonts w:ascii="Arial" w:eastAsia="Times New Roman" w:hAnsi="Arial" w:cs="Arial"/>
          <w:color w:val="000000"/>
          <w:sz w:val="24"/>
          <w:szCs w:val="24"/>
          <w:lang w:val="en-US"/>
        </w:rPr>
        <w:t>odnos cijene i kvaliteta, i to: </w:t>
      </w:r>
    </w:p>
    <w:p w14:paraId="14161EEE"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 xml:space="preserve">podkriterijum cijena      </w:t>
      </w:r>
      <w:r w:rsidR="00B213DD">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bodova;</w:t>
      </w:r>
      <w:r w:rsidRPr="000C2857">
        <w:rPr>
          <w:rFonts w:ascii="Arial" w:eastAsia="Times New Roman" w:hAnsi="Arial" w:cs="Arial"/>
          <w:color w:val="000000"/>
          <w:sz w:val="24"/>
          <w:szCs w:val="24"/>
          <w:lang w:val="en-US"/>
        </w:rPr>
        <w:tab/>
      </w:r>
    </w:p>
    <w:p w14:paraId="2FAD4DFA" w14:textId="77777777"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podkriterijum kvalitet    </w:t>
      </w:r>
      <w:r w:rsidR="00B213DD">
        <w:rPr>
          <w:rFonts w:ascii="Arial" w:eastAsia="Times New Roman" w:hAnsi="Arial" w:cs="Arial"/>
          <w:color w:val="000000"/>
          <w:sz w:val="24"/>
          <w:szCs w:val="24"/>
          <w:lang w:val="en-US"/>
        </w:rPr>
        <w:t>1</w:t>
      </w:r>
      <w:r w:rsidRPr="000C2857">
        <w:rPr>
          <w:rFonts w:ascii="Arial" w:eastAsia="Times New Roman" w:hAnsi="Arial" w:cs="Arial"/>
          <w:color w:val="000000"/>
          <w:sz w:val="24"/>
          <w:szCs w:val="24"/>
          <w:lang w:val="en-US"/>
        </w:rPr>
        <w:t xml:space="preserve">0 bodova, od čega:  </w:t>
      </w:r>
      <w:r w:rsidRPr="000C2857">
        <w:rPr>
          <w:rFonts w:ascii="Arial" w:eastAsia="Times New Roman" w:hAnsi="Arial" w:cs="Arial"/>
          <w:color w:val="000000"/>
          <w:sz w:val="24"/>
          <w:szCs w:val="24"/>
          <w:lang w:val="en-US"/>
        </w:rPr>
        <w:tab/>
      </w:r>
    </w:p>
    <w:p w14:paraId="26954E88" w14:textId="77777777" w:rsidR="000C2857" w:rsidRDefault="000C2857" w:rsidP="000C2857">
      <w:pPr>
        <w:pStyle w:val="ListParagraph"/>
        <w:numPr>
          <w:ilvl w:val="0"/>
          <w:numId w:val="8"/>
        </w:numPr>
        <w:spacing w:after="0" w:line="240" w:lineRule="auto"/>
        <w:rPr>
          <w:rFonts w:ascii="Arial" w:eastAsia="Times New Roman" w:hAnsi="Arial" w:cs="Arial"/>
          <w:color w:val="000000" w:themeColor="text1"/>
          <w:sz w:val="24"/>
          <w:szCs w:val="24"/>
          <w:lang w:val="en-US"/>
        </w:rPr>
      </w:pPr>
      <w:r w:rsidRPr="00030D20">
        <w:rPr>
          <w:rFonts w:ascii="Arial" w:eastAsia="Times New Roman" w:hAnsi="Arial" w:cs="Arial"/>
          <w:color w:val="000000" w:themeColor="text1"/>
          <w:sz w:val="24"/>
          <w:szCs w:val="24"/>
          <w:lang w:val="en-US"/>
        </w:rPr>
        <w:t>parametar garantni rok                                10 bodova,</w:t>
      </w:r>
    </w:p>
    <w:p w14:paraId="1A650A76" w14:textId="16D55448" w:rsidR="000C2857" w:rsidRDefault="000C2857" w:rsidP="000C2857">
      <w:pPr>
        <w:spacing w:after="0" w:line="240" w:lineRule="auto"/>
        <w:jc w:val="both"/>
        <w:rPr>
          <w:rFonts w:ascii="Arial" w:eastAsia="Times New Roman" w:hAnsi="Arial" w:cs="Arial"/>
          <w:i/>
          <w:color w:val="000000"/>
          <w:sz w:val="24"/>
          <w:szCs w:val="24"/>
        </w:rPr>
      </w:pPr>
    </w:p>
    <w:p w14:paraId="314F1115" w14:textId="77777777"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Vrednovanje ponuda po kriterijumu odnos cijene i kvaliteta vršiće se primjenom  relativnog metoda, na sljedeći način:</w:t>
      </w:r>
    </w:p>
    <w:p w14:paraId="414F1FA8"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p>
    <w:p w14:paraId="137E3F62" w14:textId="77777777" w:rsidR="000C2857" w:rsidRPr="000C2857" w:rsidRDefault="000C2857" w:rsidP="000C2857">
      <w:pPr>
        <w:numPr>
          <w:ilvl w:val="0"/>
          <w:numId w:val="11"/>
        </w:numPr>
        <w:spacing w:after="0" w:line="240" w:lineRule="auto"/>
        <w:jc w:val="both"/>
        <w:textAlignment w:val="baseline"/>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Vrednovanje ponuda po potkriterijumu cijena:</w:t>
      </w:r>
    </w:p>
    <w:p w14:paraId="6D5253C9" w14:textId="77777777"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Vrednovanje ponuda po podkriterijumu cijena vršiće se na način što ponuda sa najnižom ponuđenom cijenom dobija maksimalan broj bodova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predviđen za ovaj podkriterijum, a ostale ponude dobijaju broj bodova po formuli: </w:t>
      </w:r>
    </w:p>
    <w:p w14:paraId="0A654746" w14:textId="77777777" w:rsidR="00D03C2D" w:rsidRDefault="00D03C2D" w:rsidP="000C2857">
      <w:pPr>
        <w:spacing w:after="0" w:line="240" w:lineRule="auto"/>
        <w:rPr>
          <w:rFonts w:ascii="Arial" w:eastAsia="Times New Roman" w:hAnsi="Arial" w:cs="Arial"/>
          <w:color w:val="000000"/>
          <w:sz w:val="24"/>
          <w:szCs w:val="24"/>
          <w:lang w:val="en-US"/>
        </w:rPr>
      </w:pPr>
    </w:p>
    <w:p w14:paraId="6A6C08A4" w14:textId="77777777"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C= C1 / C2 x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w:t>
      </w:r>
    </w:p>
    <w:p w14:paraId="4D946EF8"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w:t>
      </w:r>
    </w:p>
    <w:p w14:paraId="5271EF71"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 broj dodijeljenih bodova za ponuđenu ukupnu cijenu,</w:t>
      </w:r>
    </w:p>
    <w:p w14:paraId="77FBA999" w14:textId="77777777"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C1-najniža ukupna  ponuđena  cijena, </w:t>
      </w:r>
    </w:p>
    <w:p w14:paraId="0CA653D6" w14:textId="4B71D6E0" w:rsidR="00C4213F" w:rsidRDefault="000C2857" w:rsidP="000C2857">
      <w:pPr>
        <w:spacing w:after="0" w:line="240" w:lineRule="auto"/>
        <w:rPr>
          <w:rFonts w:ascii="Times New Roman" w:eastAsia="Times New Roman" w:hAnsi="Times New Roman" w:cs="Times New Roman"/>
          <w:color w:val="00B0F0"/>
          <w:sz w:val="24"/>
          <w:szCs w:val="24"/>
          <w:lang w:val="en-US"/>
        </w:rPr>
      </w:pPr>
      <w:r w:rsidRPr="000C2857">
        <w:rPr>
          <w:rFonts w:ascii="Arial" w:eastAsia="Times New Roman" w:hAnsi="Arial" w:cs="Arial"/>
          <w:color w:val="000000"/>
          <w:sz w:val="24"/>
          <w:szCs w:val="24"/>
          <w:lang w:val="en-US"/>
        </w:rPr>
        <w:t>C2 -ponuđena ukupna cijena. </w:t>
      </w:r>
    </w:p>
    <w:p w14:paraId="63EAF8F4" w14:textId="77777777" w:rsidR="00C4213F" w:rsidRPr="000C2857" w:rsidRDefault="00C4213F" w:rsidP="000C2857">
      <w:pPr>
        <w:spacing w:after="0" w:line="240" w:lineRule="auto"/>
        <w:rPr>
          <w:rFonts w:ascii="Times New Roman" w:eastAsia="Times New Roman" w:hAnsi="Times New Roman" w:cs="Times New Roman"/>
          <w:color w:val="00B0F0"/>
          <w:sz w:val="24"/>
          <w:szCs w:val="24"/>
          <w:lang w:val="en-US"/>
        </w:rPr>
      </w:pPr>
    </w:p>
    <w:p w14:paraId="485D9C08" w14:textId="77777777" w:rsidR="000C2857" w:rsidRPr="000C2857" w:rsidRDefault="000C2857" w:rsidP="000C2857">
      <w:pPr>
        <w:numPr>
          <w:ilvl w:val="0"/>
          <w:numId w:val="12"/>
        </w:numPr>
        <w:spacing w:after="0" w:line="240" w:lineRule="auto"/>
        <w:textAlignment w:val="baseline"/>
        <w:rPr>
          <w:rFonts w:ascii="Arial" w:eastAsia="Times New Roman" w:hAnsi="Arial" w:cs="Arial"/>
          <w:color w:val="000000"/>
          <w:sz w:val="24"/>
          <w:szCs w:val="24"/>
          <w:lang w:val="en-US"/>
        </w:rPr>
      </w:pPr>
      <w:bookmarkStart w:id="8" w:name="_Hlk140613636"/>
      <w:r w:rsidRPr="000C2857">
        <w:rPr>
          <w:rFonts w:ascii="Arial" w:eastAsia="Times New Roman" w:hAnsi="Arial" w:cs="Arial"/>
          <w:color w:val="000000"/>
          <w:sz w:val="24"/>
          <w:szCs w:val="24"/>
          <w:lang w:val="en-US"/>
        </w:rPr>
        <w:t xml:space="preserve">Vrednovanje ponuda po potkriterijumu kvalitet vrši se u odnosu na predviđene parameter, na sljedeći način: </w:t>
      </w:r>
    </w:p>
    <w:p w14:paraId="4A37AE41" w14:textId="77777777" w:rsidR="000C2857" w:rsidRPr="000C2857" w:rsidRDefault="000C2857" w:rsidP="000C2857">
      <w:pPr>
        <w:spacing w:after="0" w:line="240" w:lineRule="auto"/>
        <w:textAlignment w:val="baseline"/>
        <w:rPr>
          <w:rFonts w:ascii="Arial" w:eastAsia="Times New Roman" w:hAnsi="Arial" w:cs="Arial"/>
          <w:color w:val="000000"/>
          <w:sz w:val="24"/>
          <w:szCs w:val="24"/>
          <w:lang w:val="en-US"/>
        </w:rPr>
      </w:pPr>
    </w:p>
    <w:p w14:paraId="01F8B526" w14:textId="694D1F40" w:rsidR="000C2857" w:rsidRDefault="000C2857" w:rsidP="007816D0">
      <w:pPr>
        <w:spacing w:after="0" w:line="240" w:lineRule="auto"/>
        <w:ind w:firstLine="426"/>
        <w:jc w:val="both"/>
        <w:rPr>
          <w:rFonts w:ascii="Arial" w:eastAsia="Times New Roman" w:hAnsi="Arial" w:cs="Arial"/>
          <w:color w:val="000000"/>
          <w:sz w:val="24"/>
          <w:szCs w:val="24"/>
          <w:lang w:val="en-US"/>
        </w:rPr>
      </w:pPr>
      <w:r w:rsidRPr="000C2857">
        <w:rPr>
          <w:rFonts w:ascii="Times New Roman" w:eastAsia="Times New Roman" w:hAnsi="Times New Roman" w:cs="Times New Roman"/>
          <w:color w:val="000000"/>
          <w:sz w:val="24"/>
          <w:szCs w:val="24"/>
          <w:lang w:val="en-US"/>
        </w:rPr>
        <w:t xml:space="preserve">2.1. </w:t>
      </w:r>
      <w:r w:rsidRPr="000C2857">
        <w:rPr>
          <w:rFonts w:ascii="Arial" w:eastAsia="Times New Roman" w:hAnsi="Arial" w:cs="Arial"/>
          <w:color w:val="000000"/>
          <w:sz w:val="24"/>
          <w:szCs w:val="24"/>
          <w:lang w:val="en-US"/>
        </w:rPr>
        <w:t>Po parametru garantni rok, maksimalan broj predviđenih bodova (10) dobija ponuda u kojoj je ponuđen najduži garantni rok na izvedene radove, a ostalim ponudama se dodjeljuje broj bodova po sljedećoj formuli:</w:t>
      </w:r>
    </w:p>
    <w:p w14:paraId="3D4A32F2" w14:textId="77777777" w:rsidR="00D03C2D" w:rsidRPr="000C2857" w:rsidRDefault="00D03C2D" w:rsidP="00D03C2D">
      <w:pPr>
        <w:spacing w:after="0" w:line="240" w:lineRule="auto"/>
        <w:rPr>
          <w:rFonts w:ascii="Arial" w:eastAsia="Times New Roman" w:hAnsi="Arial" w:cs="Arial"/>
          <w:color w:val="000000"/>
          <w:sz w:val="24"/>
          <w:szCs w:val="24"/>
          <w:lang w:val="en-US"/>
        </w:rPr>
      </w:pPr>
    </w:p>
    <w:p w14:paraId="629133F9" w14:textId="77777777"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GR=PGR/NPGR x 10</w:t>
      </w:r>
    </w:p>
    <w:p w14:paraId="7783C1ED" w14:textId="77777777"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 </w:t>
      </w:r>
    </w:p>
    <w:p w14:paraId="14B3A593" w14:textId="77777777"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 - broj bodova za ponuđeni garantni rok,</w:t>
      </w:r>
    </w:p>
    <w:p w14:paraId="4AE3B146" w14:textId="77777777"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PGR- ponuđeni garantni rok za izvedene radove</w:t>
      </w:r>
    </w:p>
    <w:p w14:paraId="1C149F1A" w14:textId="77777777"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NPGR - najduži ponuđeni garantni rok za izvedene radove</w:t>
      </w:r>
    </w:p>
    <w:p w14:paraId="5E2865A9" w14:textId="77777777" w:rsidR="000C2857" w:rsidRPr="000C2857" w:rsidRDefault="000C2857" w:rsidP="000C2857">
      <w:pPr>
        <w:spacing w:after="0" w:line="240" w:lineRule="auto"/>
        <w:rPr>
          <w:rFonts w:ascii="Arial" w:eastAsia="Times New Roman" w:hAnsi="Arial" w:cs="Arial"/>
          <w:color w:val="000000"/>
          <w:sz w:val="24"/>
          <w:szCs w:val="24"/>
          <w:lang w:val="en-US"/>
        </w:rPr>
      </w:pPr>
    </w:p>
    <w:p w14:paraId="4ED0ED98" w14:textId="77777777" w:rsidR="000C2857" w:rsidRPr="000C2857" w:rsidRDefault="000C2857" w:rsidP="000C2857">
      <w:pPr>
        <w:spacing w:after="0" w:line="240" w:lineRule="auto"/>
        <w:ind w:firstLine="426"/>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vrednovanje ponuda uzimaće se maksimalno ponuđeni garantni rok od </w:t>
      </w:r>
      <w:r>
        <w:rPr>
          <w:rFonts w:ascii="Arial" w:eastAsia="Times New Roman" w:hAnsi="Arial" w:cs="Arial"/>
          <w:color w:val="000000"/>
          <w:sz w:val="24"/>
          <w:szCs w:val="24"/>
          <w:lang w:val="en-US"/>
        </w:rPr>
        <w:t>60</w:t>
      </w:r>
      <w:r w:rsidRPr="000C2857">
        <w:rPr>
          <w:rFonts w:ascii="Arial" w:eastAsia="Times New Roman" w:hAnsi="Arial" w:cs="Arial"/>
          <w:color w:val="000000"/>
          <w:sz w:val="24"/>
          <w:szCs w:val="24"/>
          <w:lang w:val="en-US"/>
        </w:rPr>
        <w:t xml:space="preserve"> mjeseci.</w:t>
      </w:r>
    </w:p>
    <w:p w14:paraId="4037BAF5" w14:textId="77777777" w:rsidR="000C2857" w:rsidRPr="000C2857" w:rsidRDefault="000C2857" w:rsidP="000C2857">
      <w:pPr>
        <w:spacing w:after="0" w:line="240" w:lineRule="auto"/>
        <w:ind w:firstLine="426"/>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ponuđeni minimalni garantni rok od 24 mjeseca dodjeljuje se 0 (nula) bodova.</w:t>
      </w:r>
    </w:p>
    <w:bookmarkEnd w:id="8"/>
    <w:p w14:paraId="350C2192" w14:textId="77777777" w:rsidR="000C2857" w:rsidRPr="008B1147" w:rsidRDefault="000C2857" w:rsidP="000C2857">
      <w:pPr>
        <w:spacing w:after="0" w:line="240" w:lineRule="auto"/>
        <w:jc w:val="both"/>
        <w:rPr>
          <w:rFonts w:ascii="Arial" w:eastAsia="Times New Roman" w:hAnsi="Arial" w:cs="Arial"/>
          <w:i/>
          <w:color w:val="000000"/>
          <w:sz w:val="24"/>
          <w:szCs w:val="24"/>
        </w:rPr>
      </w:pPr>
    </w:p>
    <w:p w14:paraId="2D70AC57" w14:textId="77777777" w:rsidR="007E21F3" w:rsidRPr="007E21F3" w:rsidRDefault="007E21F3" w:rsidP="007E21F3">
      <w:pPr>
        <w:spacing w:after="0" w:line="240" w:lineRule="auto"/>
        <w:ind w:firstLine="567"/>
        <w:contextualSpacing/>
        <w:jc w:val="both"/>
        <w:rPr>
          <w:rFonts w:ascii="Arial" w:eastAsia="Times New Roman" w:hAnsi="Arial" w:cs="Arial"/>
          <w:color w:val="000000"/>
          <w:sz w:val="24"/>
          <w:szCs w:val="24"/>
          <w:lang w:val="en-US"/>
        </w:rPr>
      </w:pPr>
      <w:r w:rsidRPr="007E21F3">
        <w:rPr>
          <w:rFonts w:ascii="Arial" w:eastAsia="Times New Roman" w:hAnsi="Arial" w:cs="Arial"/>
          <w:color w:val="000000"/>
          <w:sz w:val="24"/>
          <w:szCs w:val="24"/>
          <w:lang w:val="en-US"/>
        </w:rPr>
        <w:t>Nakon izvršenog vrednovanja ponuda po predviđenim podkriterijumima i parametrima, utvrđuje se ukupan broj bodova za svaku ispravnu ponudu na način što se sabira broj bodova dodij</w:t>
      </w:r>
      <w:r w:rsidR="00B213DD">
        <w:rPr>
          <w:rFonts w:ascii="Arial" w:eastAsia="Times New Roman" w:hAnsi="Arial" w:cs="Arial"/>
          <w:color w:val="000000"/>
          <w:sz w:val="24"/>
          <w:szCs w:val="24"/>
          <w:lang w:val="en-US"/>
        </w:rPr>
        <w:t>eljen po podkriterijumu cijena i</w:t>
      </w:r>
      <w:r w:rsidRPr="007E21F3">
        <w:rPr>
          <w:rFonts w:ascii="Arial" w:eastAsia="Times New Roman" w:hAnsi="Arial" w:cs="Arial"/>
          <w:color w:val="000000"/>
          <w:sz w:val="24"/>
          <w:szCs w:val="24"/>
          <w:lang w:val="en-US"/>
        </w:rPr>
        <w:t xml:space="preserve"> broj bodova dodijeljen po parametrima podkriterijuma kvalitet.</w:t>
      </w:r>
    </w:p>
    <w:p w14:paraId="56905853" w14:textId="77777777" w:rsidR="00D77D00" w:rsidRPr="008B1147" w:rsidRDefault="00D77D00" w:rsidP="008B1147">
      <w:pPr>
        <w:spacing w:after="0" w:line="240" w:lineRule="auto"/>
        <w:jc w:val="both"/>
        <w:rPr>
          <w:rFonts w:ascii="Arial" w:eastAsia="Times New Roman" w:hAnsi="Arial" w:cs="Arial"/>
          <w:color w:val="000000"/>
          <w:sz w:val="24"/>
          <w:szCs w:val="24"/>
        </w:rPr>
      </w:pPr>
    </w:p>
    <w:p w14:paraId="7A99565E" w14:textId="77777777"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0"/>
      <w:r>
        <w:rPr>
          <w:rFonts w:ascii="Arial" w:eastAsia="Times New Roman" w:hAnsi="Arial" w:cs="Times New Roman"/>
          <w:b/>
          <w:sz w:val="24"/>
          <w:szCs w:val="32"/>
        </w:rPr>
        <w:t>7</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JEZIK PONUDE</w:t>
      </w:r>
      <w:bookmarkEnd w:id="9"/>
    </w:p>
    <w:p w14:paraId="67935BC4"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1B3465B7" w14:textId="77777777"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Ponuda se sačinjava na:</w:t>
      </w:r>
    </w:p>
    <w:p w14:paraId="442EEC74"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57320936" w14:textId="77777777" w:rsidR="008B1147" w:rsidRPr="008B1147" w:rsidRDefault="0070457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crnogorski jezik i drugi jezik koji je u službenoj upotrebi u Crnoj Gori, u skladu sa Ustavom i zakonom</w:t>
      </w:r>
    </w:p>
    <w:p w14:paraId="35984C1D" w14:textId="77777777" w:rsidR="00511FCE" w:rsidRPr="008B1147" w:rsidRDefault="00511FCE" w:rsidP="008B1147">
      <w:pPr>
        <w:spacing w:after="0" w:line="240" w:lineRule="auto"/>
        <w:jc w:val="both"/>
        <w:rPr>
          <w:rFonts w:ascii="Arial" w:eastAsia="Times New Roman" w:hAnsi="Arial" w:cs="Arial"/>
          <w:sz w:val="24"/>
          <w:szCs w:val="24"/>
        </w:rPr>
      </w:pPr>
    </w:p>
    <w:p w14:paraId="2EACB2CD" w14:textId="77777777"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1"/>
      <w:r>
        <w:rPr>
          <w:rFonts w:ascii="Arial" w:eastAsia="Times New Roman" w:hAnsi="Arial" w:cs="Times New Roman"/>
          <w:b/>
          <w:sz w:val="24"/>
          <w:szCs w:val="32"/>
        </w:rPr>
        <w:t>8</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NAČIN, MJESTO I VRIJEME PODNOŠENJA PONUDA I OTVARANJA PONUDA</w:t>
      </w:r>
      <w:bookmarkEnd w:id="10"/>
    </w:p>
    <w:p w14:paraId="32543A24"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1C34F8DC" w14:textId="6A6EE3A0" w:rsidR="008B1147" w:rsidRPr="00451916" w:rsidRDefault="008B1147" w:rsidP="008B1147">
      <w:pPr>
        <w:spacing w:after="0" w:line="240" w:lineRule="auto"/>
        <w:jc w:val="both"/>
        <w:rPr>
          <w:rFonts w:ascii="Arial" w:eastAsia="Times New Roman" w:hAnsi="Arial" w:cs="Arial"/>
          <w:color w:val="000000" w:themeColor="text1"/>
          <w:sz w:val="24"/>
          <w:szCs w:val="24"/>
        </w:rPr>
      </w:pPr>
      <w:r w:rsidRPr="008B1147">
        <w:rPr>
          <w:rFonts w:ascii="Arial" w:eastAsia="Times New Roman" w:hAnsi="Arial" w:cs="Arial"/>
          <w:color w:val="000000"/>
          <w:sz w:val="24"/>
          <w:szCs w:val="24"/>
        </w:rPr>
        <w:t xml:space="preserve">Ponude se podnose preko ESJN-a zaključno sa </w:t>
      </w:r>
      <w:r w:rsidRPr="00484352">
        <w:rPr>
          <w:rFonts w:ascii="Arial" w:eastAsia="Times New Roman" w:hAnsi="Arial" w:cs="Arial"/>
          <w:color w:val="000000" w:themeColor="text1"/>
          <w:sz w:val="24"/>
          <w:szCs w:val="24"/>
        </w:rPr>
        <w:t xml:space="preserve">danom </w:t>
      </w:r>
      <w:r w:rsidR="00F178FB">
        <w:rPr>
          <w:rFonts w:ascii="Arial" w:eastAsia="Times New Roman" w:hAnsi="Arial" w:cs="Arial"/>
          <w:color w:val="000000" w:themeColor="text1"/>
          <w:sz w:val="24"/>
          <w:szCs w:val="24"/>
        </w:rPr>
        <w:t>2</w:t>
      </w:r>
      <w:r w:rsidR="00F87547">
        <w:rPr>
          <w:rFonts w:ascii="Arial" w:eastAsia="Times New Roman" w:hAnsi="Arial" w:cs="Arial"/>
          <w:color w:val="000000" w:themeColor="text1"/>
          <w:sz w:val="24"/>
          <w:szCs w:val="24"/>
        </w:rPr>
        <w:t>8</w:t>
      </w:r>
      <w:r w:rsidR="007816D0">
        <w:rPr>
          <w:rFonts w:ascii="Arial" w:eastAsia="Times New Roman" w:hAnsi="Arial" w:cs="Arial"/>
          <w:color w:val="000000" w:themeColor="text1"/>
          <w:sz w:val="24"/>
          <w:szCs w:val="24"/>
        </w:rPr>
        <w:t>.05.2026</w:t>
      </w:r>
      <w:r w:rsidR="0070457F" w:rsidRPr="00484352">
        <w:rPr>
          <w:rFonts w:ascii="Arial" w:eastAsia="Times New Roman" w:hAnsi="Arial" w:cs="Arial"/>
          <w:color w:val="000000" w:themeColor="text1"/>
          <w:sz w:val="24"/>
          <w:szCs w:val="24"/>
        </w:rPr>
        <w:t>.</w:t>
      </w:r>
      <w:r w:rsidRPr="00484352">
        <w:rPr>
          <w:rFonts w:ascii="Arial" w:eastAsia="Times New Roman" w:hAnsi="Arial" w:cs="Arial"/>
          <w:color w:val="000000" w:themeColor="text1"/>
          <w:sz w:val="24"/>
          <w:szCs w:val="24"/>
        </w:rPr>
        <w:t xml:space="preserve"> godine do </w:t>
      </w:r>
      <w:r w:rsidR="0070457F" w:rsidRPr="00484352">
        <w:rPr>
          <w:rFonts w:ascii="Arial" w:eastAsia="Times New Roman" w:hAnsi="Arial" w:cs="Arial"/>
          <w:color w:val="000000" w:themeColor="text1"/>
          <w:sz w:val="24"/>
          <w:szCs w:val="24"/>
        </w:rPr>
        <w:t>10:00</w:t>
      </w:r>
      <w:r w:rsidRPr="00484352">
        <w:rPr>
          <w:rFonts w:ascii="Arial" w:eastAsia="Times New Roman" w:hAnsi="Arial" w:cs="Arial"/>
          <w:color w:val="000000" w:themeColor="text1"/>
          <w:sz w:val="24"/>
          <w:szCs w:val="24"/>
        </w:rPr>
        <w:t xml:space="preserve"> sati.</w:t>
      </w:r>
    </w:p>
    <w:p w14:paraId="373BD349" w14:textId="3B12D153" w:rsidR="008B1147" w:rsidRDefault="008B1147" w:rsidP="008B1147">
      <w:pPr>
        <w:spacing w:after="0" w:line="240" w:lineRule="auto"/>
        <w:jc w:val="both"/>
        <w:rPr>
          <w:rFonts w:ascii="Arial" w:eastAsia="Times New Roman" w:hAnsi="Arial" w:cs="Arial"/>
          <w:color w:val="000000" w:themeColor="text1"/>
          <w:sz w:val="24"/>
          <w:szCs w:val="24"/>
        </w:rPr>
      </w:pPr>
      <w:r w:rsidRPr="00484352">
        <w:rPr>
          <w:rFonts w:ascii="Arial" w:eastAsia="Times New Roman" w:hAnsi="Arial" w:cs="Arial"/>
          <w:color w:val="000000" w:themeColor="text1"/>
          <w:sz w:val="24"/>
          <w:szCs w:val="24"/>
        </w:rPr>
        <w:t>Ot</w:t>
      </w:r>
      <w:r w:rsidR="00B213DD" w:rsidRPr="00484352">
        <w:rPr>
          <w:rFonts w:ascii="Arial" w:eastAsia="Times New Roman" w:hAnsi="Arial" w:cs="Arial"/>
          <w:color w:val="000000" w:themeColor="text1"/>
          <w:sz w:val="24"/>
          <w:szCs w:val="24"/>
        </w:rPr>
        <w:t xml:space="preserve">varanje ponuda održaće se dana </w:t>
      </w:r>
      <w:r w:rsidR="007816D0">
        <w:rPr>
          <w:rFonts w:ascii="Arial" w:eastAsia="Times New Roman" w:hAnsi="Arial" w:cs="Arial"/>
          <w:color w:val="000000" w:themeColor="text1"/>
          <w:sz w:val="24"/>
          <w:szCs w:val="24"/>
        </w:rPr>
        <w:t>2</w:t>
      </w:r>
      <w:r w:rsidR="00F87547">
        <w:rPr>
          <w:rFonts w:ascii="Arial" w:eastAsia="Times New Roman" w:hAnsi="Arial" w:cs="Arial"/>
          <w:color w:val="000000" w:themeColor="text1"/>
          <w:sz w:val="24"/>
          <w:szCs w:val="24"/>
        </w:rPr>
        <w:t>8</w:t>
      </w:r>
      <w:r w:rsidR="007816D0">
        <w:rPr>
          <w:rFonts w:ascii="Arial" w:eastAsia="Times New Roman" w:hAnsi="Arial" w:cs="Arial"/>
          <w:color w:val="000000" w:themeColor="text1"/>
          <w:sz w:val="24"/>
          <w:szCs w:val="24"/>
        </w:rPr>
        <w:t>.05.2026</w:t>
      </w:r>
      <w:r w:rsidR="0070457F" w:rsidRPr="00484352">
        <w:rPr>
          <w:rFonts w:ascii="Arial" w:eastAsia="Times New Roman" w:hAnsi="Arial" w:cs="Arial"/>
          <w:color w:val="000000" w:themeColor="text1"/>
          <w:sz w:val="24"/>
          <w:szCs w:val="24"/>
        </w:rPr>
        <w:t>.</w:t>
      </w:r>
      <w:r w:rsidRPr="00484352">
        <w:rPr>
          <w:rFonts w:ascii="Arial" w:eastAsia="Times New Roman" w:hAnsi="Arial" w:cs="Arial"/>
          <w:color w:val="000000" w:themeColor="text1"/>
          <w:sz w:val="24"/>
          <w:szCs w:val="24"/>
        </w:rPr>
        <w:t xml:space="preserve"> godine u </w:t>
      </w:r>
      <w:r w:rsidR="0070457F" w:rsidRPr="00484352">
        <w:rPr>
          <w:rFonts w:ascii="Arial" w:eastAsia="Times New Roman" w:hAnsi="Arial" w:cs="Arial"/>
          <w:color w:val="000000" w:themeColor="text1"/>
          <w:sz w:val="24"/>
          <w:szCs w:val="24"/>
        </w:rPr>
        <w:t>10:00</w:t>
      </w:r>
      <w:r w:rsidRPr="00484352">
        <w:rPr>
          <w:rFonts w:ascii="Arial" w:eastAsia="Times New Roman" w:hAnsi="Arial" w:cs="Arial"/>
          <w:color w:val="000000" w:themeColor="text1"/>
          <w:sz w:val="24"/>
          <w:szCs w:val="24"/>
        </w:rPr>
        <w:t xml:space="preserve"> sati. </w:t>
      </w:r>
    </w:p>
    <w:p w14:paraId="04E97FE8" w14:textId="77777777" w:rsidR="00451916" w:rsidRDefault="00451916" w:rsidP="008B1147">
      <w:pPr>
        <w:spacing w:after="0" w:line="240" w:lineRule="auto"/>
        <w:jc w:val="both"/>
        <w:rPr>
          <w:rFonts w:ascii="Arial" w:eastAsia="Times New Roman" w:hAnsi="Arial" w:cs="Arial"/>
          <w:color w:val="000000" w:themeColor="text1"/>
          <w:sz w:val="24"/>
          <w:szCs w:val="24"/>
        </w:rPr>
      </w:pPr>
    </w:p>
    <w:p w14:paraId="0D255650" w14:textId="390526AF" w:rsidR="008B1147" w:rsidRPr="00451916" w:rsidRDefault="00451916" w:rsidP="00451916">
      <w:pPr>
        <w:spacing w:after="0" w:line="240" w:lineRule="auto"/>
        <w:jc w:val="both"/>
        <w:rPr>
          <w:rFonts w:ascii="Arial" w:eastAsia="Times New Roman" w:hAnsi="Arial" w:cs="Arial"/>
          <w:color w:val="000000" w:themeColor="text1"/>
          <w:sz w:val="24"/>
          <w:szCs w:val="24"/>
        </w:rPr>
      </w:pPr>
      <w:r w:rsidRPr="00451916">
        <w:rPr>
          <w:rFonts w:ascii="Arial" w:eastAsia="Times New Roman" w:hAnsi="Arial" w:cs="Arial"/>
          <w:color w:val="000000" w:themeColor="text1"/>
          <w:sz w:val="24"/>
          <w:szCs w:val="24"/>
        </w:rPr>
        <w:t>Saglasno članu 54 Zakona o javnim nabavkama , naručilac je skratio rok za podnošenje ponuda iz stava 4 ovog člana iz razloga kratke gradjevinske sezone  na ovom području.</w:t>
      </w:r>
    </w:p>
    <w:p w14:paraId="6C6CF6C7" w14:textId="77777777"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Pr>
          <w:rFonts w:ascii="Arial" w:eastAsia="Times New Roman" w:hAnsi="Arial" w:cs="Times New Roman"/>
          <w:b/>
          <w:sz w:val="24"/>
          <w:szCs w:val="32"/>
        </w:rPr>
        <w:t>9</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USLOVI ZA AKTIVIRANJE GARANCIJE PONUDE</w:t>
      </w:r>
      <w:r w:rsidR="008B1147" w:rsidRPr="008B1147">
        <w:rPr>
          <w:rFonts w:ascii="Arial" w:eastAsia="Times New Roman" w:hAnsi="Arial" w:cs="Times New Roman"/>
          <w:b/>
          <w:sz w:val="24"/>
          <w:szCs w:val="32"/>
          <w:vertAlign w:val="superscript"/>
        </w:rPr>
        <w:footnoteReference w:id="6"/>
      </w:r>
      <w:bookmarkEnd w:id="11"/>
    </w:p>
    <w:p w14:paraId="2B442795"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70AF3932" w14:textId="77777777" w:rsidR="008B1147" w:rsidRPr="008B1147" w:rsidRDefault="008B1147" w:rsidP="008B1147">
      <w:pPr>
        <w:spacing w:after="0" w:line="240" w:lineRule="auto"/>
        <w:jc w:val="both"/>
        <w:rPr>
          <w:rFonts w:ascii="Arial" w:eastAsia="Times New Roman" w:hAnsi="Arial" w:cs="Arial"/>
          <w:sz w:val="24"/>
          <w:szCs w:val="24"/>
        </w:rPr>
      </w:pPr>
      <w:r w:rsidRPr="008B1147">
        <w:rPr>
          <w:rFonts w:ascii="Arial" w:eastAsia="Times New Roman" w:hAnsi="Arial" w:cs="Arial"/>
          <w:sz w:val="24"/>
          <w:szCs w:val="24"/>
        </w:rPr>
        <w:t xml:space="preserve">Garancija ponude će se aktivirati ako ponuđač: </w:t>
      </w:r>
    </w:p>
    <w:p w14:paraId="0D322A9A" w14:textId="77777777" w:rsidR="008B1147" w:rsidRPr="008B1147" w:rsidRDefault="008B1147" w:rsidP="008B114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1) odustane od ponude u roku važenja ponude i/ili</w:t>
      </w:r>
    </w:p>
    <w:p w14:paraId="58991E1A" w14:textId="77777777" w:rsidR="008B1147" w:rsidRDefault="008B1147" w:rsidP="00AB44E2">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2) odbije da zaključi ugovor o jav</w:t>
      </w:r>
      <w:r w:rsidR="00B213DD">
        <w:rPr>
          <w:rFonts w:ascii="Arial" w:eastAsia="Times New Roman" w:hAnsi="Arial" w:cs="Arial"/>
          <w:color w:val="000000"/>
          <w:sz w:val="24"/>
          <w:szCs w:val="24"/>
        </w:rPr>
        <w:t>noj nabavci</w:t>
      </w:r>
      <w:r w:rsidRPr="008B1147">
        <w:rPr>
          <w:rFonts w:ascii="Arial" w:eastAsia="Times New Roman" w:hAnsi="Arial" w:cs="Arial"/>
          <w:color w:val="000000"/>
          <w:sz w:val="24"/>
          <w:szCs w:val="24"/>
        </w:rPr>
        <w:t>.</w:t>
      </w:r>
    </w:p>
    <w:p w14:paraId="0524A237" w14:textId="77777777" w:rsidR="00AB44E2" w:rsidRPr="008B1147" w:rsidRDefault="00AB44E2" w:rsidP="00AB44E2">
      <w:pPr>
        <w:autoSpaceDE w:val="0"/>
        <w:autoSpaceDN w:val="0"/>
        <w:adjustRightInd w:val="0"/>
        <w:spacing w:before="60" w:after="60" w:line="240" w:lineRule="auto"/>
        <w:ind w:firstLine="283"/>
        <w:jc w:val="both"/>
        <w:rPr>
          <w:rFonts w:ascii="Arial" w:eastAsia="Times New Roman" w:hAnsi="Arial" w:cs="Arial"/>
          <w:color w:val="000000"/>
          <w:sz w:val="24"/>
          <w:szCs w:val="24"/>
        </w:rPr>
      </w:pPr>
    </w:p>
    <w:p w14:paraId="696FD87E" w14:textId="77777777"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3"/>
      <w:r>
        <w:rPr>
          <w:rFonts w:ascii="Arial" w:eastAsia="Times New Roman" w:hAnsi="Arial" w:cs="Times New Roman"/>
          <w:b/>
          <w:sz w:val="24"/>
          <w:szCs w:val="32"/>
        </w:rPr>
        <w:lastRenderedPageBreak/>
        <w:t>1</w:t>
      </w:r>
      <w:r w:rsidR="00B6329B">
        <w:rPr>
          <w:rFonts w:ascii="Arial" w:eastAsia="Times New Roman" w:hAnsi="Arial" w:cs="Times New Roman"/>
          <w:b/>
          <w:sz w:val="24"/>
          <w:szCs w:val="32"/>
        </w:rPr>
        <w:t>0</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TAJNOST PODATAKA</w:t>
      </w:r>
      <w:bookmarkEnd w:id="12"/>
    </w:p>
    <w:p w14:paraId="02D142AD" w14:textId="77777777"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w:t>
      </w:r>
    </w:p>
    <w:p w14:paraId="30F7A5B7" w14:textId="77777777"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Tenderska dokumentacija sadrži tajne podatke</w:t>
      </w:r>
    </w:p>
    <w:p w14:paraId="279D202C" w14:textId="77777777" w:rsidR="008B1147" w:rsidRPr="008B1147" w:rsidRDefault="008B1147" w:rsidP="008B1147">
      <w:pPr>
        <w:spacing w:after="0" w:line="240" w:lineRule="auto"/>
        <w:jc w:val="both"/>
        <w:rPr>
          <w:rFonts w:ascii="Arial" w:eastAsia="Times New Roman" w:hAnsi="Arial" w:cs="Arial"/>
          <w:color w:val="000000"/>
          <w:sz w:val="24"/>
          <w:szCs w:val="24"/>
        </w:rPr>
      </w:pPr>
    </w:p>
    <w:p w14:paraId="51E7F56D" w14:textId="77777777" w:rsidR="008B1147" w:rsidRPr="008B1147" w:rsidRDefault="00C4213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ne</w:t>
      </w:r>
    </w:p>
    <w:p w14:paraId="250C908A" w14:textId="54BA9692" w:rsidR="00451916" w:rsidRPr="008B1147" w:rsidRDefault="00451916" w:rsidP="008B1147">
      <w:pPr>
        <w:spacing w:after="0" w:line="240" w:lineRule="auto"/>
        <w:rPr>
          <w:rFonts w:ascii="Arial" w:eastAsia="Times New Roman" w:hAnsi="Arial" w:cs="Arial"/>
          <w:sz w:val="24"/>
          <w:szCs w:val="24"/>
        </w:rPr>
      </w:pPr>
    </w:p>
    <w:p w14:paraId="23618DFC" w14:textId="77777777"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3" w:name="_Toc62730564"/>
      <w:r>
        <w:rPr>
          <w:rFonts w:ascii="Arial" w:eastAsia="Times New Roman" w:hAnsi="Arial" w:cs="Times New Roman"/>
          <w:b/>
          <w:sz w:val="24"/>
          <w:szCs w:val="32"/>
        </w:rPr>
        <w:t>1</w:t>
      </w:r>
      <w:r w:rsidR="00B6329B">
        <w:rPr>
          <w:rFonts w:ascii="Arial" w:eastAsia="Times New Roman" w:hAnsi="Arial" w:cs="Times New Roman"/>
          <w:b/>
          <w:sz w:val="24"/>
          <w:szCs w:val="32"/>
        </w:rPr>
        <w:t>1</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UPUTSTVO ZA SAČINJAVANJE PONUDE</w:t>
      </w:r>
      <w:bookmarkEnd w:id="13"/>
    </w:p>
    <w:p w14:paraId="7090AFDF" w14:textId="77777777" w:rsidR="008B1147" w:rsidRPr="008B1147" w:rsidRDefault="008B1147" w:rsidP="008B1147">
      <w:pPr>
        <w:spacing w:after="0" w:line="240" w:lineRule="auto"/>
        <w:rPr>
          <w:rFonts w:ascii="Arial" w:eastAsia="Times New Roman" w:hAnsi="Arial" w:cs="Arial"/>
          <w:sz w:val="24"/>
          <w:szCs w:val="24"/>
        </w:rPr>
      </w:pPr>
    </w:p>
    <w:p w14:paraId="79B7E81B" w14:textId="77777777"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Ponude se sačinjava u ESJN u skladu sa tenderskom dokumentacijom i važećim Pravilni</w:t>
      </w:r>
      <w:r w:rsidR="00F16DE4">
        <w:rPr>
          <w:rFonts w:ascii="Arial" w:eastAsia="Times New Roman" w:hAnsi="Arial" w:cs="Arial"/>
          <w:color w:val="000000"/>
          <w:sz w:val="24"/>
          <w:szCs w:val="24"/>
          <w:lang w:val="en-US"/>
        </w:rPr>
        <w:t xml:space="preserve">kom o sadržaju ponude i </w:t>
      </w:r>
      <w:r w:rsidR="00F16DE4" w:rsidRPr="00737F8F">
        <w:rPr>
          <w:rFonts w:ascii="Arial" w:eastAsia="Times New Roman" w:hAnsi="Arial" w:cs="Arial"/>
          <w:color w:val="000000" w:themeColor="text1"/>
          <w:sz w:val="24"/>
          <w:szCs w:val="24"/>
          <w:lang w:val="en-US"/>
        </w:rPr>
        <w:t>uputstvom ponuđačima</w:t>
      </w:r>
      <w:r w:rsidRPr="00737F8F">
        <w:rPr>
          <w:rFonts w:ascii="Arial" w:eastAsia="Times New Roman" w:hAnsi="Arial" w:cs="Arial"/>
          <w:color w:val="000000" w:themeColor="text1"/>
          <w:sz w:val="24"/>
          <w:szCs w:val="24"/>
          <w:lang w:val="en-US"/>
        </w:rPr>
        <w:t xml:space="preserve"> </w:t>
      </w:r>
      <w:r w:rsidRPr="00C4213F">
        <w:rPr>
          <w:rFonts w:ascii="Arial" w:eastAsia="Times New Roman" w:hAnsi="Arial" w:cs="Arial"/>
          <w:color w:val="000000"/>
          <w:sz w:val="24"/>
          <w:szCs w:val="24"/>
          <w:lang w:val="en-US"/>
        </w:rPr>
        <w:t>za sačinjavanje i podnošenje ponude. </w:t>
      </w:r>
    </w:p>
    <w:p w14:paraId="1F505BCE" w14:textId="77777777"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Ispunjenost uslova za učešće u postupku javne nabavke i nepostojanje osnova za isključenje iz postupka javne nabavke dokazuje se izjavom privrednog subjekta, koja se sačinjava na obrascu datom u Pravilniku o obrascu izjave privrednog subjekta.</w:t>
      </w:r>
    </w:p>
    <w:p w14:paraId="68DEBB62" w14:textId="77777777"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Ponuđač je dužan da tačno, potpuno, pravilno i nedvosmisleno popuni Izjavu privrednog subjekta u skladu sa zahtjevima iz tenderske dokumentacije.</w:t>
      </w:r>
    </w:p>
    <w:p w14:paraId="43C79EBB" w14:textId="77777777" w:rsidR="00C4213F" w:rsidRPr="00C4213F" w:rsidRDefault="00C4213F" w:rsidP="00C4213F">
      <w:pPr>
        <w:spacing w:after="0" w:line="240" w:lineRule="auto"/>
        <w:rPr>
          <w:rFonts w:ascii="Times New Roman" w:eastAsia="Times New Roman" w:hAnsi="Times New Roman" w:cs="Times New Roman"/>
          <w:sz w:val="24"/>
          <w:szCs w:val="24"/>
          <w:lang w:val="en-US"/>
        </w:rPr>
      </w:pPr>
    </w:p>
    <w:p w14:paraId="5C2136A3" w14:textId="77777777"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U skladu sa članom 111 stav 1 Zakona o javnim nabavkama, ponuđač/član zajedničke ponude/podugovarač  garantuje da će u toku trajanja postupka javne nabavke i realizacije ugovora o javnoj nabavci ispunjavati sve uslove za učešće u postupku javne nabavke i da ne postoji osnov za isključenje iz postupka javne nabavke, predviđen tenderskom dokumentacijom. </w:t>
      </w:r>
    </w:p>
    <w:p w14:paraId="0139E8BB" w14:textId="77777777" w:rsidR="000E2D88" w:rsidRDefault="00C4213F" w:rsidP="00C4213F">
      <w:pPr>
        <w:spacing w:after="0" w:line="240" w:lineRule="auto"/>
        <w:ind w:firstLine="567"/>
        <w:jc w:val="both"/>
        <w:rPr>
          <w:rFonts w:ascii="Arial" w:eastAsia="Times New Roman" w:hAnsi="Arial" w:cs="Arial"/>
          <w:color w:val="000000"/>
          <w:sz w:val="24"/>
          <w:szCs w:val="24"/>
          <w:lang w:val="en-US"/>
        </w:rPr>
      </w:pPr>
      <w:r w:rsidRPr="00C4213F">
        <w:rPr>
          <w:rFonts w:ascii="Arial" w:eastAsia="Times New Roman" w:hAnsi="Arial" w:cs="Arial"/>
          <w:color w:val="000000"/>
          <w:sz w:val="24"/>
          <w:szCs w:val="24"/>
          <w:lang w:val="en-US"/>
        </w:rPr>
        <w:t xml:space="preserve">Ponuđač je dužan da u izjavi privrednog subjekta navede potpune, jasne i tačne podatke. </w:t>
      </w:r>
    </w:p>
    <w:p w14:paraId="25A1F56C" w14:textId="77777777"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U slučaju podnošenja zajedničke ponude, izjavu privrednog subjekta daje svaki član zajedničke ponude, a ako je ponuda podnijeta sa podugovaračem i svaki podugovarač. Izjava privrednog subjekta sačinjava se u elektronskom obliku, na obrascu ESPD koji je propisalo Ministarstvo finansija. </w:t>
      </w:r>
    </w:p>
    <w:p w14:paraId="42A98A8B" w14:textId="77777777" w:rsidR="00FC50B8" w:rsidRPr="003A0145" w:rsidRDefault="00FC50B8" w:rsidP="004E452B">
      <w:pPr>
        <w:autoSpaceDE w:val="0"/>
        <w:autoSpaceDN w:val="0"/>
        <w:adjustRightInd w:val="0"/>
        <w:spacing w:after="0" w:line="240" w:lineRule="auto"/>
        <w:jc w:val="both"/>
        <w:rPr>
          <w:rFonts w:ascii="Arial" w:hAnsi="Arial" w:cs="Arial"/>
          <w:color w:val="FF0000"/>
          <w:sz w:val="24"/>
          <w:szCs w:val="24"/>
        </w:rPr>
      </w:pPr>
      <w:bookmarkStart w:id="14" w:name="_Toc62730565"/>
    </w:p>
    <w:p w14:paraId="7D34D98C" w14:textId="77777777"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Pr>
          <w:rFonts w:ascii="Arial" w:eastAsia="Times New Roman" w:hAnsi="Arial" w:cs="Times New Roman"/>
          <w:b/>
          <w:sz w:val="24"/>
          <w:szCs w:val="32"/>
        </w:rPr>
        <w:t>1</w:t>
      </w:r>
      <w:r w:rsidR="00B6329B">
        <w:rPr>
          <w:rFonts w:ascii="Arial" w:eastAsia="Times New Roman" w:hAnsi="Arial" w:cs="Times New Roman"/>
          <w:b/>
          <w:sz w:val="24"/>
          <w:szCs w:val="32"/>
        </w:rPr>
        <w:t>2</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NAČIN ZAKLJUČIVANJA I IZMJENE UGOVORA O JAVNOJ NABAVCI</w:t>
      </w:r>
      <w:bookmarkEnd w:id="14"/>
    </w:p>
    <w:p w14:paraId="6F8AD501" w14:textId="77777777" w:rsidR="008B1147" w:rsidRPr="008B1147" w:rsidRDefault="008B1147" w:rsidP="008B1147">
      <w:pPr>
        <w:spacing w:after="0" w:line="240" w:lineRule="auto"/>
        <w:jc w:val="both"/>
        <w:rPr>
          <w:rFonts w:ascii="Arial" w:eastAsia="Times New Roman" w:hAnsi="Arial" w:cs="Arial"/>
          <w:i/>
          <w:sz w:val="24"/>
          <w:szCs w:val="24"/>
        </w:rPr>
      </w:pPr>
    </w:p>
    <w:p w14:paraId="3C1A7F06" w14:textId="77777777" w:rsidR="008B1147" w:rsidRPr="008B1147" w:rsidRDefault="003B12A0" w:rsidP="003F2FFE">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w:t>
      </w:r>
      <w:r w:rsidR="008B1147" w:rsidRPr="008B114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5F87E62A" w14:textId="77777777" w:rsidR="008B1147" w:rsidRPr="008B1147" w:rsidRDefault="008B1147" w:rsidP="008B1147">
      <w:pPr>
        <w:spacing w:after="0" w:line="240" w:lineRule="auto"/>
        <w:jc w:val="both"/>
        <w:rPr>
          <w:rFonts w:ascii="Arial" w:eastAsia="Times New Roman" w:hAnsi="Arial" w:cs="Arial"/>
          <w:sz w:val="24"/>
          <w:szCs w:val="24"/>
        </w:rPr>
      </w:pPr>
    </w:p>
    <w:p w14:paraId="7B95C30E" w14:textId="77777777" w:rsidR="008B1147" w:rsidRPr="008B1147" w:rsidRDefault="008B1147" w:rsidP="003F2FFE">
      <w:pPr>
        <w:spacing w:after="0" w:line="240" w:lineRule="auto"/>
        <w:ind w:firstLine="708"/>
        <w:jc w:val="both"/>
        <w:rPr>
          <w:rFonts w:ascii="Arial" w:eastAsia="Times New Roman" w:hAnsi="Arial" w:cs="Arial"/>
          <w:sz w:val="24"/>
          <w:szCs w:val="24"/>
        </w:rPr>
      </w:pPr>
      <w:r w:rsidRPr="008B114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B68DC35" w14:textId="77777777" w:rsidR="008B1147" w:rsidRPr="008B1147" w:rsidRDefault="008B1147" w:rsidP="008B1147">
      <w:pPr>
        <w:spacing w:after="0" w:line="240" w:lineRule="auto"/>
        <w:jc w:val="both"/>
        <w:rPr>
          <w:rFonts w:ascii="Arial" w:eastAsia="Times New Roman" w:hAnsi="Arial" w:cs="Arial"/>
          <w:sz w:val="24"/>
          <w:szCs w:val="24"/>
        </w:rPr>
      </w:pPr>
    </w:p>
    <w:p w14:paraId="40D4BB4A" w14:textId="77777777" w:rsidR="008B1147" w:rsidRPr="008B1147" w:rsidRDefault="008B1147" w:rsidP="003F2FFE">
      <w:pPr>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8B1147">
        <w:rPr>
          <w:rFonts w:ascii="Arial" w:eastAsia="Times New Roman" w:hAnsi="Arial" w:cs="Arial"/>
          <w:color w:val="000000"/>
          <w:sz w:val="24"/>
          <w:szCs w:val="24"/>
          <w:vertAlign w:val="superscript"/>
        </w:rPr>
        <w:footnoteReference w:id="7"/>
      </w:r>
    </w:p>
    <w:p w14:paraId="3C21DE26" w14:textId="77777777" w:rsidR="00EE1BAF" w:rsidRDefault="00EE1BAF" w:rsidP="00EE1BAF">
      <w:pPr>
        <w:spacing w:after="0" w:line="240" w:lineRule="auto"/>
        <w:jc w:val="both"/>
        <w:rPr>
          <w:rFonts w:ascii="Arial" w:eastAsia="Times New Roman" w:hAnsi="Arial" w:cs="Arial"/>
          <w:sz w:val="24"/>
          <w:szCs w:val="24"/>
        </w:rPr>
      </w:pPr>
    </w:p>
    <w:p w14:paraId="7A543097" w14:textId="77777777"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bookmarkStart w:id="15" w:name="_Hlk159102544"/>
      <w:r w:rsidRPr="00EE1BAF">
        <w:rPr>
          <w:rFonts w:ascii="Arial" w:eastAsia="Times New Roman" w:hAnsi="Arial" w:cs="Arial"/>
          <w:color w:val="000000"/>
          <w:sz w:val="24"/>
          <w:szCs w:val="24"/>
          <w:lang w:val="en-US"/>
        </w:rPr>
        <w:t xml:space="preserve">Ako izvođač bez krivice Naručioca ne završi radove koji su predmet ovog ugovora u ugovorenom roku, dužan je Naručiocu platiti na ime ugovorne kazne 0,5 % </w:t>
      </w:r>
      <w:r w:rsidRPr="00EE1BAF">
        <w:rPr>
          <w:rFonts w:ascii="Arial" w:eastAsia="Times New Roman" w:hAnsi="Arial" w:cs="Arial"/>
          <w:color w:val="000000"/>
          <w:sz w:val="24"/>
          <w:szCs w:val="24"/>
          <w:lang w:val="en-US"/>
        </w:rPr>
        <w:lastRenderedPageBreak/>
        <w:t>od ugovorene cijene radova za svaki dan prekoračenja ugovorenog roka za završetak radova. Visina ugovorene kazne ne može preći 5% od ugovorene cijene radova.  </w:t>
      </w:r>
    </w:p>
    <w:p w14:paraId="0AD91A6D" w14:textId="77777777" w:rsidR="00EE1BAF" w:rsidRPr="00EE1BAF" w:rsidRDefault="00EE1BAF" w:rsidP="0044073D">
      <w:pPr>
        <w:spacing w:after="0" w:line="240" w:lineRule="auto"/>
        <w:ind w:firstLine="709"/>
        <w:jc w:val="both"/>
        <w:rPr>
          <w:rFonts w:ascii="Times New Roman" w:eastAsia="Times New Roman" w:hAnsi="Times New Roman" w:cs="Times New Roman"/>
          <w:sz w:val="24"/>
          <w:szCs w:val="24"/>
          <w:lang w:val="en-US"/>
        </w:rPr>
      </w:pPr>
      <w:bookmarkStart w:id="16" w:name="_Hlk159102647"/>
      <w:bookmarkEnd w:id="15"/>
      <w:r w:rsidRPr="00EE1BAF">
        <w:rPr>
          <w:rFonts w:ascii="Arial" w:eastAsia="Times New Roman" w:hAnsi="Arial" w:cs="Arial"/>
          <w:color w:val="000000"/>
          <w:sz w:val="24"/>
          <w:szCs w:val="24"/>
          <w:lang w:val="en-US"/>
        </w:rPr>
        <w:t>Strane ugovora ovim ugovorom isključuju primjenu pravnog pravila po kojem je Naručilac dužan saopštiti izvođaču po zapadanju u docnju da zadržava pravo na ugovornu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w:t>
      </w:r>
    </w:p>
    <w:p w14:paraId="45D78DF5" w14:textId="77777777" w:rsidR="00EE1BAF" w:rsidRDefault="00EE1BAF" w:rsidP="0044073D">
      <w:pPr>
        <w:spacing w:after="0" w:line="240" w:lineRule="auto"/>
        <w:ind w:firstLine="567"/>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Plaćanje ugovorene kazne ne oslobađa u izvođača obaveze da u cjelosti završi ugovorene radove.</w:t>
      </w:r>
      <w:bookmarkEnd w:id="16"/>
      <w:r w:rsidRPr="00EE1BAF">
        <w:rPr>
          <w:rFonts w:ascii="Arial" w:eastAsia="Times New Roman" w:hAnsi="Arial" w:cs="Arial"/>
          <w:color w:val="000000"/>
          <w:sz w:val="24"/>
          <w:szCs w:val="24"/>
          <w:lang w:val="en-US"/>
        </w:rPr>
        <w:tab/>
      </w:r>
    </w:p>
    <w:p w14:paraId="796DB8FB" w14:textId="77777777" w:rsidR="00EE1BAF" w:rsidRDefault="00EE1BAF" w:rsidP="00EE1BAF">
      <w:pPr>
        <w:spacing w:after="0" w:line="240" w:lineRule="auto"/>
        <w:jc w:val="both"/>
        <w:rPr>
          <w:rFonts w:ascii="Arial" w:eastAsia="Times New Roman" w:hAnsi="Arial" w:cs="Arial"/>
          <w:color w:val="000000"/>
          <w:sz w:val="24"/>
          <w:szCs w:val="24"/>
          <w:lang w:val="en-US"/>
        </w:rPr>
      </w:pPr>
    </w:p>
    <w:p w14:paraId="015E723E" w14:textId="77777777"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i izvođač su saglasni da sastavni dio ugovora o javnoj nabavci čine:</w:t>
      </w:r>
    </w:p>
    <w:p w14:paraId="1F516E25" w14:textId="77777777"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ponuda izvođača,</w:t>
      </w:r>
    </w:p>
    <w:p w14:paraId="11FB4F12" w14:textId="77777777"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garancija za dobro izvršenje ugovora za slučaj povrede ugovorenih obaveza;</w:t>
      </w:r>
    </w:p>
    <w:p w14:paraId="71152B68" w14:textId="77777777" w:rsidR="00EE1BAF" w:rsidRDefault="00EE1BAF" w:rsidP="00EE1BAF">
      <w:pPr>
        <w:spacing w:after="0" w:line="240" w:lineRule="auto"/>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garanciju za otklanjanje nedostataka u garantnom roku</w:t>
      </w:r>
      <w:r>
        <w:rPr>
          <w:rFonts w:ascii="Arial" w:eastAsia="Times New Roman" w:hAnsi="Arial" w:cs="Arial"/>
          <w:color w:val="000000"/>
          <w:sz w:val="24"/>
          <w:szCs w:val="24"/>
          <w:lang w:val="en-US"/>
        </w:rPr>
        <w:t xml:space="preserve"> ;</w:t>
      </w:r>
    </w:p>
    <w:p w14:paraId="542F3060" w14:textId="77777777" w:rsidR="00EE1BAF" w:rsidRPr="00C67943" w:rsidRDefault="00EE1BAF" w:rsidP="00EE1BAF">
      <w:pPr>
        <w:spacing w:after="0" w:line="240" w:lineRule="auto"/>
        <w:jc w:val="both"/>
        <w:rPr>
          <w:rFonts w:ascii="Times New Roman" w:eastAsia="Times New Roman" w:hAnsi="Times New Roman" w:cs="Times New Roman"/>
          <w:color w:val="000000" w:themeColor="text1"/>
          <w:sz w:val="24"/>
          <w:szCs w:val="24"/>
          <w:lang w:val="en-US"/>
        </w:rPr>
      </w:pPr>
      <w:r w:rsidRPr="00C67943">
        <w:rPr>
          <w:rFonts w:ascii="Arial" w:eastAsia="Times New Roman" w:hAnsi="Arial" w:cs="Arial"/>
          <w:color w:val="000000" w:themeColor="text1"/>
          <w:sz w:val="24"/>
          <w:szCs w:val="24"/>
          <w:lang w:val="en-US"/>
        </w:rPr>
        <w:t>- polisa osiguranja od profesionalne odgovornosti;</w:t>
      </w:r>
    </w:p>
    <w:p w14:paraId="315FB136" w14:textId="77777777"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p>
    <w:p w14:paraId="3F1E3265" w14:textId="77777777" w:rsidR="00EE1BAF" w:rsidRPr="00EE1BAF" w:rsidRDefault="00EE1BAF" w:rsidP="003F2FFE">
      <w:pPr>
        <w:spacing w:after="0" w:line="240" w:lineRule="auto"/>
        <w:ind w:firstLine="708"/>
        <w:jc w:val="both"/>
        <w:textAlignment w:val="baseline"/>
        <w:rPr>
          <w:rFonts w:ascii="Arial" w:eastAsia="Times New Roman" w:hAnsi="Arial" w:cs="Arial"/>
          <w:color w:val="000000"/>
          <w:sz w:val="24"/>
          <w:szCs w:val="24"/>
          <w:lang w:val="en-US"/>
        </w:rPr>
      </w:pPr>
      <w:bookmarkStart w:id="17" w:name="_Hlk159102717"/>
      <w:r>
        <w:rPr>
          <w:rFonts w:ascii="Arial" w:eastAsia="Times New Roman" w:hAnsi="Arial" w:cs="Arial"/>
          <w:sz w:val="24"/>
          <w:szCs w:val="24"/>
        </w:rPr>
        <w:t>2.</w:t>
      </w:r>
      <w:r w:rsidRPr="00EE1BAF">
        <w:rPr>
          <w:rFonts w:ascii="Arial" w:eastAsia="Times New Roman" w:hAnsi="Arial" w:cs="Arial"/>
          <w:color w:val="000000"/>
          <w:sz w:val="24"/>
          <w:szCs w:val="24"/>
          <w:lang w:val="en-US"/>
        </w:rPr>
        <w:t xml:space="preserve"> Ugovor se može raskinuti sporazumno ili otkazom jedne od strana ugovora.</w:t>
      </w:r>
    </w:p>
    <w:p w14:paraId="04801500" w14:textId="77777777"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Ugovor se raskida pisanom izjavom koja se dostavlja drugoj ugovornoj strani. U izjavi mora biti naznačeno po kom osnovu, odnosno iz kog razloga se ugovor raskida.</w:t>
      </w:r>
    </w:p>
    <w:p w14:paraId="40B25F57" w14:textId="77777777" w:rsidR="00EE1BAF" w:rsidRPr="00EE1BAF" w:rsidRDefault="00EE1BAF" w:rsidP="00EE1BAF">
      <w:pPr>
        <w:spacing w:after="0" w:line="240" w:lineRule="auto"/>
        <w:rPr>
          <w:rFonts w:ascii="Times New Roman" w:eastAsia="Times New Roman" w:hAnsi="Times New Roman" w:cs="Times New Roman"/>
          <w:sz w:val="24"/>
          <w:szCs w:val="24"/>
          <w:lang w:val="en-US"/>
        </w:rPr>
      </w:pPr>
    </w:p>
    <w:p w14:paraId="16006B3E" w14:textId="77777777" w:rsidR="00EE1BAF" w:rsidRPr="00EE1BAF" w:rsidRDefault="00EE1BAF" w:rsidP="003F2FFE">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će jednostrano raskinuti Ugovor o javnoj nabavci ako:</w:t>
      </w:r>
    </w:p>
    <w:p w14:paraId="291EECD0"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a)</w:t>
      </w:r>
      <w:r w:rsidRPr="00EE1BAF">
        <w:rPr>
          <w:rFonts w:ascii="Arial" w:eastAsia="Times New Roman" w:hAnsi="Arial" w:cs="Arial"/>
          <w:color w:val="000000"/>
          <w:sz w:val="24"/>
          <w:szCs w:val="24"/>
          <w:lang w:val="en-US"/>
        </w:rPr>
        <w:t xml:space="preserve"> nastupe okolnosti koje za posljedicu imaju bitnu izmjenu ugovora koja iziskuje sprovođenje novog postupka javne nabavke predviđenih članom 150 stav 2 tač. 1,2,3,4,5   Zakona o javnim nabavkama;</w:t>
      </w:r>
    </w:p>
    <w:p w14:paraId="226F9F63"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b)</w:t>
      </w:r>
      <w:r w:rsidRPr="00EE1BAF">
        <w:rPr>
          <w:rFonts w:ascii="Arial" w:eastAsia="Times New Roman" w:hAnsi="Arial" w:cs="Arial"/>
          <w:color w:val="000000"/>
          <w:sz w:val="24"/>
          <w:szCs w:val="24"/>
          <w:lang w:val="en-US"/>
        </w:rPr>
        <w:t xml:space="preserve"> nastupi neki razlog koji predstavlja osnov iz člana 108 Zakona o javnim nabavkama i/ili člana 110 Zakona o javnim nabavkama koji je predviđen tenderskom dokumentacijom;</w:t>
      </w:r>
    </w:p>
    <w:p w14:paraId="2F4258CE"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 xml:space="preserve">c) </w:t>
      </w:r>
      <w:r w:rsidRPr="00EE1BAF">
        <w:rPr>
          <w:rFonts w:ascii="Arial" w:eastAsia="Times New Roman" w:hAnsi="Arial" w:cs="Arial"/>
          <w:color w:val="000000"/>
          <w:sz w:val="24"/>
          <w:szCs w:val="24"/>
          <w:lang w:val="en-US"/>
        </w:rPr>
        <w:t>izvođač</w:t>
      </w:r>
      <w:r w:rsidRPr="00EE1BAF">
        <w:rPr>
          <w:rFonts w:ascii="Arial" w:eastAsia="Times New Roman" w:hAnsi="Arial" w:cs="Arial"/>
          <w:b/>
          <w:bCs/>
          <w:color w:val="000000"/>
          <w:sz w:val="24"/>
          <w:szCs w:val="24"/>
          <w:lang w:val="en-US"/>
        </w:rPr>
        <w:t xml:space="preserve">, </w:t>
      </w:r>
      <w:r w:rsidRPr="00EE1BAF">
        <w:rPr>
          <w:rFonts w:ascii="Arial" w:eastAsia="Times New Roman" w:hAnsi="Arial" w:cs="Arial"/>
          <w:color w:val="000000"/>
          <w:sz w:val="24"/>
          <w:szCs w:val="24"/>
          <w:lang w:val="en-US"/>
        </w:rPr>
        <w:t>bez saglasnosti naručioca, angažuje novog podugovarača ili zamijeni postojećeg podugovarača;</w:t>
      </w:r>
    </w:p>
    <w:p w14:paraId="1F55A763"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d)</w:t>
      </w:r>
      <w:r w:rsidRPr="00EE1BAF">
        <w:rPr>
          <w:rFonts w:ascii="Arial" w:eastAsia="Times New Roman" w:hAnsi="Arial" w:cs="Arial"/>
          <w:color w:val="000000"/>
          <w:sz w:val="24"/>
          <w:szCs w:val="24"/>
          <w:lang w:val="en-US"/>
        </w:rPr>
        <w:t xml:space="preserve"> izvođač jasno ispolji svoju namjeru da je prekinuo izvršavanje svojih ugovornih obaveza;</w:t>
      </w:r>
    </w:p>
    <w:p w14:paraId="34033E8F"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i)</w:t>
      </w:r>
      <w:r w:rsidRPr="00EE1BAF">
        <w:rPr>
          <w:rFonts w:ascii="Arial" w:eastAsia="Times New Roman" w:hAnsi="Arial" w:cs="Arial"/>
          <w:color w:val="000000"/>
          <w:sz w:val="24"/>
          <w:szCs w:val="24"/>
          <w:lang w:val="en-US"/>
        </w:rPr>
        <w:t xml:space="preserve"> izvođač  svojom krivicom ne izvršava svoje obaveze u roku i dinamici predviđenim Ugovorom o javnoj nabavci;</w:t>
      </w:r>
    </w:p>
    <w:p w14:paraId="7B83B343" w14:textId="77777777" w:rsidR="00EE1BAF" w:rsidRPr="00EE1BAF" w:rsidRDefault="00EE1BAF" w:rsidP="00EE1BAF">
      <w:pPr>
        <w:spacing w:after="0" w:line="240" w:lineRule="auto"/>
        <w:rPr>
          <w:rFonts w:ascii="Times New Roman" w:eastAsia="Times New Roman" w:hAnsi="Times New Roman" w:cs="Times New Roman"/>
          <w:sz w:val="24"/>
          <w:szCs w:val="24"/>
          <w:lang w:val="en-US"/>
        </w:rPr>
      </w:pPr>
    </w:p>
    <w:p w14:paraId="0680FDD7"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Izvođač ima pravo da jednostrano raskine ugovor o javnoj nabavci ako Naručilac ne vrši plaćanje u rokovima i na način predviđen ugovorom.</w:t>
      </w:r>
    </w:p>
    <w:p w14:paraId="1D96D52F" w14:textId="77777777" w:rsidR="00EE1BAF" w:rsidRPr="00EE1BAF" w:rsidRDefault="00EE1BAF" w:rsidP="00EE1BAF">
      <w:pPr>
        <w:spacing w:after="0" w:line="240" w:lineRule="auto"/>
        <w:rPr>
          <w:rFonts w:ascii="Times New Roman" w:eastAsia="Times New Roman" w:hAnsi="Times New Roman" w:cs="Times New Roman"/>
          <w:sz w:val="24"/>
          <w:szCs w:val="24"/>
          <w:lang w:val="en-US"/>
        </w:rPr>
      </w:pPr>
    </w:p>
    <w:p w14:paraId="3E7D28C4"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Ako strane ugovora sporazumno raskinu ugovor, sporazumom o raskidu ugovora utvrđuju se međusobna prava i obaveze koje proističu iz raskida ugovora.</w:t>
      </w:r>
    </w:p>
    <w:p w14:paraId="6291C5FC" w14:textId="77777777" w:rsidR="00EE1BAF" w:rsidRPr="00EE1BAF" w:rsidRDefault="00EE1BAF" w:rsidP="00EE1BAF">
      <w:pPr>
        <w:spacing w:after="0" w:line="240" w:lineRule="auto"/>
        <w:rPr>
          <w:rFonts w:ascii="Times New Roman" w:eastAsia="Times New Roman" w:hAnsi="Times New Roman" w:cs="Times New Roman"/>
          <w:sz w:val="24"/>
          <w:szCs w:val="24"/>
          <w:lang w:val="en-US"/>
        </w:rPr>
      </w:pPr>
    </w:p>
    <w:p w14:paraId="0D654C23"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02268A4C"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Strane ugovora su saglasne da sve sporove koji nastanu iz odnosa zasnovanih ovim ugovorom prvenstveno rješavaju sporazumno. Pri tom, se po potrebi, mogu koristiti usluge pojedinih stručnih lica ili tijela koja ugovorne strane sporazumno odrede.</w:t>
      </w:r>
    </w:p>
    <w:p w14:paraId="1B944633" w14:textId="77777777"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lastRenderedPageBreak/>
        <w:t>Ukoliko se nastali spor ne riješi sporazumno, za rješavanje spora određuje se nadležnost Privrednog suda u Podgorici.</w:t>
      </w:r>
    </w:p>
    <w:p w14:paraId="2255DC09" w14:textId="77777777" w:rsidR="006A49C5" w:rsidRDefault="006A49C5" w:rsidP="0044073D">
      <w:pPr>
        <w:spacing w:after="0" w:line="240" w:lineRule="auto"/>
        <w:ind w:firstLine="567"/>
        <w:jc w:val="both"/>
        <w:rPr>
          <w:rFonts w:ascii="Arial" w:eastAsia="Times New Roman" w:hAnsi="Arial" w:cs="Arial"/>
          <w:color w:val="000000"/>
          <w:sz w:val="24"/>
          <w:szCs w:val="24"/>
          <w:lang w:val="en-US"/>
        </w:rPr>
      </w:pPr>
    </w:p>
    <w:p w14:paraId="52E71704"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Rješavanje spornih pitanja ne može uticati na rok i kvalitet ugovorenih radova.</w:t>
      </w:r>
    </w:p>
    <w:p w14:paraId="066AD4D1" w14:textId="77777777"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Ovaj ugovor je zaključen uz poštovanje antikorupcijskih pravila. Ugvorne strane se obavezuju da u toku realizacije ugovora poštuju antikorupcijska pravila.</w:t>
      </w:r>
    </w:p>
    <w:p w14:paraId="4B72F9AB" w14:textId="77777777"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Ugovor o javnoj nabavci koji je zaključen uz kršenje antikorupcijskog pravila ništav je.</w:t>
      </w:r>
    </w:p>
    <w:bookmarkEnd w:id="17"/>
    <w:p w14:paraId="14E0E140" w14:textId="77777777" w:rsidR="00EE1BAF" w:rsidRDefault="00EE1BAF" w:rsidP="00EE1BAF">
      <w:pPr>
        <w:spacing w:after="0" w:line="240" w:lineRule="auto"/>
        <w:jc w:val="both"/>
        <w:rPr>
          <w:rFonts w:ascii="Arial" w:eastAsia="Times New Roman" w:hAnsi="Arial" w:cs="Arial"/>
          <w:sz w:val="24"/>
          <w:szCs w:val="24"/>
        </w:rPr>
      </w:pPr>
    </w:p>
    <w:p w14:paraId="122E1CB5" w14:textId="77777777" w:rsidR="00EE1BAF" w:rsidRPr="0044073D" w:rsidRDefault="002921A3" w:rsidP="003F2FFE">
      <w:pPr>
        <w:spacing w:after="0" w:line="240" w:lineRule="auto"/>
        <w:ind w:firstLine="426"/>
        <w:jc w:val="both"/>
        <w:rPr>
          <w:rFonts w:ascii="Times New Roman" w:eastAsia="Times New Roman" w:hAnsi="Times New Roman" w:cs="Times New Roman"/>
          <w:color w:val="00B050"/>
          <w:sz w:val="24"/>
          <w:szCs w:val="24"/>
          <w:lang w:val="en-US"/>
        </w:rPr>
      </w:pPr>
      <w:r>
        <w:rPr>
          <w:rFonts w:ascii="Arial" w:eastAsia="Times New Roman" w:hAnsi="Arial" w:cs="Arial"/>
          <w:b/>
          <w:bCs/>
          <w:color w:val="000000"/>
          <w:sz w:val="24"/>
          <w:szCs w:val="24"/>
          <w:lang w:val="en-US"/>
        </w:rPr>
        <w:t>3.</w:t>
      </w:r>
      <w:r w:rsidR="00EE1BAF" w:rsidRPr="00EE1BAF">
        <w:rPr>
          <w:rFonts w:ascii="Arial" w:eastAsia="Times New Roman" w:hAnsi="Arial" w:cs="Arial"/>
          <w:color w:val="000000"/>
          <w:sz w:val="24"/>
          <w:szCs w:val="24"/>
          <w:lang w:val="en-US"/>
        </w:rPr>
        <w:t>Ugovor o javnoj nabavci tokom njegovog trajanja može da se izmijeni bez sprovođenja novog postupka javne nabavke u skladu sa članom 151 Zakona o javnim nabavkama: </w:t>
      </w:r>
    </w:p>
    <w:p w14:paraId="0E101809" w14:textId="77777777"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1A76C14D" w14:textId="77777777"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8E26B02" w14:textId="77777777"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3) kada je potreba za izmjenom ugovora nastala zbog okolnosti koje naručilac u vrijeme zaključivanja ugovora nije mogao da predvidi, a izmjenom se ne mijenja priroda ugovora a povećanje vrijednosti ugovora nije veće od 20% vrijednosti prvobitnog ugovora,</w:t>
      </w:r>
    </w:p>
    <w:p w14:paraId="013002DF" w14:textId="77777777"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3a) kad je potreba za izmjenom ugovora nastala zbog okolnosti koje naručilac u vrijeme zaključivanja ugovora nije mogao da predvidi, a izmjenom se ne mijenja priroda ugovora već se vrši samo smanjenje ugovorene vrijednosti,</w:t>
      </w:r>
    </w:p>
    <w:p w14:paraId="29EAE201" w14:textId="77777777"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3b) kad se vrši zamjena podugovarača, u skladu sa članom 128 st. 10, 11 i 12 ovog zakona,</w:t>
      </w:r>
    </w:p>
    <w:p w14:paraId="32ED14A9" w14:textId="77777777" w:rsidR="00EE1BAF" w:rsidRDefault="00EE1BAF" w:rsidP="0044073D">
      <w:pPr>
        <w:spacing w:after="0" w:line="240" w:lineRule="auto"/>
        <w:ind w:firstLine="426"/>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C3E63A2" w14:textId="152F5009" w:rsidR="003F2FFE" w:rsidRDefault="003F2FFE" w:rsidP="00EE1BAF">
      <w:pPr>
        <w:spacing w:after="0" w:line="240" w:lineRule="auto"/>
        <w:jc w:val="both"/>
        <w:rPr>
          <w:rFonts w:ascii="Times New Roman" w:eastAsia="Times New Roman" w:hAnsi="Times New Roman" w:cs="Times New Roman"/>
          <w:sz w:val="24"/>
          <w:szCs w:val="24"/>
          <w:lang w:val="en-US"/>
        </w:rPr>
      </w:pPr>
    </w:p>
    <w:p w14:paraId="531E1973" w14:textId="44C322C0" w:rsidR="00D47AE7" w:rsidRDefault="00D47AE7" w:rsidP="00EE1BAF">
      <w:pPr>
        <w:spacing w:after="0" w:line="240" w:lineRule="auto"/>
        <w:jc w:val="both"/>
        <w:rPr>
          <w:rFonts w:ascii="Times New Roman" w:eastAsia="Times New Roman" w:hAnsi="Times New Roman" w:cs="Times New Roman"/>
          <w:sz w:val="24"/>
          <w:szCs w:val="24"/>
          <w:lang w:val="en-US"/>
        </w:rPr>
      </w:pPr>
    </w:p>
    <w:p w14:paraId="0D18EEA7" w14:textId="10883A69" w:rsidR="00D47AE7" w:rsidRDefault="00D47AE7" w:rsidP="00EE1BAF">
      <w:pPr>
        <w:spacing w:after="0" w:line="240" w:lineRule="auto"/>
        <w:jc w:val="both"/>
        <w:rPr>
          <w:rFonts w:ascii="Times New Roman" w:eastAsia="Times New Roman" w:hAnsi="Times New Roman" w:cs="Times New Roman"/>
          <w:sz w:val="24"/>
          <w:szCs w:val="24"/>
          <w:lang w:val="en-US"/>
        </w:rPr>
      </w:pPr>
    </w:p>
    <w:p w14:paraId="55359B65" w14:textId="049755F3" w:rsidR="00D47AE7" w:rsidRDefault="00D47AE7" w:rsidP="00EE1BAF">
      <w:pPr>
        <w:spacing w:after="0" w:line="240" w:lineRule="auto"/>
        <w:jc w:val="both"/>
        <w:rPr>
          <w:rFonts w:ascii="Times New Roman" w:eastAsia="Times New Roman" w:hAnsi="Times New Roman" w:cs="Times New Roman"/>
          <w:sz w:val="24"/>
          <w:szCs w:val="24"/>
          <w:lang w:val="en-US"/>
        </w:rPr>
      </w:pPr>
    </w:p>
    <w:p w14:paraId="3CC9001A" w14:textId="0615C176" w:rsidR="00D47AE7" w:rsidRDefault="00D47AE7" w:rsidP="00EE1BAF">
      <w:pPr>
        <w:spacing w:after="0" w:line="240" w:lineRule="auto"/>
        <w:jc w:val="both"/>
        <w:rPr>
          <w:rFonts w:ascii="Times New Roman" w:eastAsia="Times New Roman" w:hAnsi="Times New Roman" w:cs="Times New Roman"/>
          <w:sz w:val="24"/>
          <w:szCs w:val="24"/>
          <w:lang w:val="en-US"/>
        </w:rPr>
      </w:pPr>
    </w:p>
    <w:p w14:paraId="0BAB8172" w14:textId="4D91A105" w:rsidR="00D47AE7" w:rsidRDefault="00D47AE7" w:rsidP="00EE1BAF">
      <w:pPr>
        <w:spacing w:after="0" w:line="240" w:lineRule="auto"/>
        <w:jc w:val="both"/>
        <w:rPr>
          <w:rFonts w:ascii="Times New Roman" w:eastAsia="Times New Roman" w:hAnsi="Times New Roman" w:cs="Times New Roman"/>
          <w:sz w:val="24"/>
          <w:szCs w:val="24"/>
          <w:lang w:val="en-US"/>
        </w:rPr>
      </w:pPr>
    </w:p>
    <w:p w14:paraId="66DB15E7" w14:textId="7DE43DFE" w:rsidR="00D47AE7" w:rsidRDefault="00D47AE7" w:rsidP="00EE1BAF">
      <w:pPr>
        <w:spacing w:after="0" w:line="240" w:lineRule="auto"/>
        <w:jc w:val="both"/>
        <w:rPr>
          <w:rFonts w:ascii="Times New Roman" w:eastAsia="Times New Roman" w:hAnsi="Times New Roman" w:cs="Times New Roman"/>
          <w:sz w:val="24"/>
          <w:szCs w:val="24"/>
          <w:lang w:val="en-US"/>
        </w:rPr>
      </w:pPr>
    </w:p>
    <w:p w14:paraId="382B3BE0" w14:textId="6DA4CAED" w:rsidR="00D47AE7" w:rsidRDefault="00D47AE7" w:rsidP="00EE1BAF">
      <w:pPr>
        <w:spacing w:after="0" w:line="240" w:lineRule="auto"/>
        <w:jc w:val="both"/>
        <w:rPr>
          <w:rFonts w:ascii="Times New Roman" w:eastAsia="Times New Roman" w:hAnsi="Times New Roman" w:cs="Times New Roman"/>
          <w:sz w:val="24"/>
          <w:szCs w:val="24"/>
          <w:lang w:val="en-US"/>
        </w:rPr>
      </w:pPr>
    </w:p>
    <w:p w14:paraId="6609DC08" w14:textId="77777777" w:rsidR="00D47AE7" w:rsidRDefault="00D47AE7" w:rsidP="00EE1BAF">
      <w:pPr>
        <w:spacing w:after="0" w:line="240" w:lineRule="auto"/>
        <w:jc w:val="both"/>
        <w:rPr>
          <w:rFonts w:ascii="Times New Roman" w:eastAsia="Times New Roman" w:hAnsi="Times New Roman" w:cs="Times New Roman"/>
          <w:sz w:val="24"/>
          <w:szCs w:val="24"/>
          <w:lang w:val="en-US"/>
        </w:rPr>
      </w:pPr>
    </w:p>
    <w:p w14:paraId="108123F2" w14:textId="77777777" w:rsidR="002921A3" w:rsidRPr="002921A3" w:rsidRDefault="002921A3" w:rsidP="002921A3">
      <w:pPr>
        <w:pBdr>
          <w:top w:val="single" w:sz="4" w:space="1" w:color="000000"/>
          <w:left w:val="single" w:sz="4" w:space="4" w:color="000000"/>
          <w:bottom w:val="single" w:sz="4" w:space="1" w:color="000000"/>
          <w:right w:val="single" w:sz="4" w:space="4" w:color="000000"/>
        </w:pBdr>
        <w:shd w:val="clear" w:color="auto" w:fill="D9D9D9"/>
        <w:spacing w:before="240" w:line="240" w:lineRule="auto"/>
        <w:jc w:val="both"/>
        <w:textAlignment w:val="baseline"/>
        <w:rPr>
          <w:rFonts w:ascii="Arial" w:eastAsia="Times New Roman" w:hAnsi="Arial" w:cs="Arial"/>
          <w:b/>
          <w:bCs/>
          <w:i/>
          <w:iCs/>
          <w:color w:val="000000"/>
          <w:sz w:val="24"/>
          <w:szCs w:val="24"/>
          <w:lang w:val="en-US"/>
        </w:rPr>
      </w:pPr>
      <w:r>
        <w:rPr>
          <w:rFonts w:ascii="Arial" w:eastAsia="Times New Roman" w:hAnsi="Arial" w:cs="Arial"/>
          <w:b/>
          <w:bCs/>
          <w:color w:val="000000"/>
          <w:sz w:val="24"/>
          <w:szCs w:val="24"/>
          <w:lang w:val="en-US"/>
        </w:rPr>
        <w:lastRenderedPageBreak/>
        <w:t>1</w:t>
      </w:r>
      <w:r w:rsidR="00B6329B">
        <w:rPr>
          <w:rFonts w:ascii="Arial" w:eastAsia="Times New Roman" w:hAnsi="Arial" w:cs="Arial"/>
          <w:b/>
          <w:bCs/>
          <w:color w:val="000000"/>
          <w:sz w:val="24"/>
          <w:szCs w:val="24"/>
          <w:lang w:val="en-US"/>
        </w:rPr>
        <w:t>3</w:t>
      </w:r>
      <w:r>
        <w:rPr>
          <w:rFonts w:ascii="Arial" w:eastAsia="Times New Roman" w:hAnsi="Arial" w:cs="Arial"/>
          <w:b/>
          <w:bCs/>
          <w:color w:val="000000"/>
          <w:sz w:val="24"/>
          <w:szCs w:val="24"/>
          <w:lang w:val="en-US"/>
        </w:rPr>
        <w:t>.</w:t>
      </w:r>
      <w:r w:rsidRPr="002921A3">
        <w:rPr>
          <w:rFonts w:ascii="Arial" w:eastAsia="Times New Roman" w:hAnsi="Arial" w:cs="Arial"/>
          <w:b/>
          <w:bCs/>
          <w:color w:val="000000"/>
          <w:sz w:val="24"/>
          <w:szCs w:val="24"/>
          <w:lang w:val="en-US"/>
        </w:rPr>
        <w:t>PREDLOG ZA IZMJENU I DOPUNU TENDERSKE DOKUMENTACIJE</w:t>
      </w:r>
    </w:p>
    <w:p w14:paraId="454CADDE" w14:textId="77777777" w:rsidR="002921A3" w:rsidRPr="002921A3" w:rsidRDefault="002921A3" w:rsidP="002921A3">
      <w:pPr>
        <w:spacing w:after="0" w:line="240" w:lineRule="auto"/>
        <w:rPr>
          <w:rFonts w:ascii="Times New Roman" w:eastAsia="Times New Roman" w:hAnsi="Times New Roman" w:cs="Times New Roman"/>
          <w:sz w:val="24"/>
          <w:szCs w:val="24"/>
          <w:lang w:val="en-US"/>
        </w:rPr>
      </w:pPr>
    </w:p>
    <w:p w14:paraId="29B6E4E8" w14:textId="77777777"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Privredni subjekat može da predloži naručiocu da izmijeni i/ili dopuni tendersku dokumentaciju, u roku od osam dana od dana objavljivanja, odnosno dostavljanja tenderske dokumentacije u skladu sa članom 94 st. 4 i 5 Zakona o javnim nabavkama. </w:t>
      </w:r>
    </w:p>
    <w:p w14:paraId="68786827" w14:textId="77777777"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Predlog za izmjenu i dopunu tenderske dokumentacije podnosi se isključivo putem ESJN-a u dijelu „Komunikacija“.</w:t>
      </w:r>
    </w:p>
    <w:p w14:paraId="6E409222" w14:textId="77777777" w:rsidR="008B1147" w:rsidRDefault="002921A3" w:rsidP="00D77D00">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Odgovor na predlog za izmjenu i dopunu tenderske dokumentacije biće dostavljen podnosiocu predlogu putem ESJN-a u dijelu „Komunikacija“.</w:t>
      </w:r>
    </w:p>
    <w:p w14:paraId="3E3306C2" w14:textId="53D61C20" w:rsidR="00D77D00" w:rsidRDefault="00D77D00" w:rsidP="00D77D00">
      <w:pPr>
        <w:spacing w:after="0" w:line="240" w:lineRule="auto"/>
        <w:ind w:firstLine="567"/>
        <w:jc w:val="both"/>
        <w:rPr>
          <w:rFonts w:ascii="Times New Roman" w:eastAsia="Times New Roman" w:hAnsi="Times New Roman" w:cs="Times New Roman"/>
          <w:sz w:val="24"/>
          <w:szCs w:val="24"/>
          <w:lang w:val="en-US"/>
        </w:rPr>
      </w:pPr>
    </w:p>
    <w:p w14:paraId="2FA5ADD7" w14:textId="0CB7AD6B" w:rsidR="00451916" w:rsidRPr="00D77D00" w:rsidRDefault="00451916" w:rsidP="00D77D00">
      <w:pPr>
        <w:spacing w:after="0" w:line="240" w:lineRule="auto"/>
        <w:ind w:firstLine="567"/>
        <w:jc w:val="both"/>
        <w:rPr>
          <w:rFonts w:ascii="Times New Roman" w:eastAsia="Times New Roman" w:hAnsi="Times New Roman" w:cs="Times New Roman"/>
          <w:sz w:val="24"/>
          <w:szCs w:val="24"/>
          <w:lang w:val="en-US"/>
        </w:rPr>
      </w:pPr>
    </w:p>
    <w:p w14:paraId="4697033D" w14:textId="77777777"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8" w:name="_Toc62730566"/>
      <w:r>
        <w:rPr>
          <w:rFonts w:ascii="Arial" w:eastAsia="Times New Roman" w:hAnsi="Arial" w:cs="Times New Roman"/>
          <w:b/>
          <w:sz w:val="24"/>
          <w:szCs w:val="32"/>
        </w:rPr>
        <w:t>1</w:t>
      </w:r>
      <w:r w:rsidR="00B6329B">
        <w:rPr>
          <w:rFonts w:ascii="Arial" w:eastAsia="Times New Roman" w:hAnsi="Arial" w:cs="Times New Roman"/>
          <w:b/>
          <w:sz w:val="24"/>
          <w:szCs w:val="32"/>
        </w:rPr>
        <w:t>4</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ZAHTJEV ZA POJAŠNJENJE TENDERSKE DOKUMENTACIJE</w:t>
      </w:r>
      <w:bookmarkEnd w:id="18"/>
    </w:p>
    <w:p w14:paraId="2A640EEE" w14:textId="77777777" w:rsidR="008B1147" w:rsidRPr="008B1147" w:rsidRDefault="008B1147" w:rsidP="008B1147">
      <w:pPr>
        <w:spacing w:after="0" w:line="240" w:lineRule="auto"/>
        <w:jc w:val="both"/>
        <w:rPr>
          <w:rFonts w:ascii="Arial" w:eastAsia="Times New Roman" w:hAnsi="Arial" w:cs="Arial"/>
          <w:sz w:val="24"/>
          <w:szCs w:val="24"/>
        </w:rPr>
      </w:pPr>
    </w:p>
    <w:p w14:paraId="5B9D9D25" w14:textId="77777777" w:rsidR="008B1147" w:rsidRPr="008B1147" w:rsidRDefault="008B1147" w:rsidP="0044073D">
      <w:pPr>
        <w:autoSpaceDE w:val="0"/>
        <w:autoSpaceDN w:val="0"/>
        <w:adjustRightInd w:val="0"/>
        <w:spacing w:after="0" w:line="240" w:lineRule="auto"/>
        <w:ind w:firstLine="567"/>
        <w:jc w:val="both"/>
        <w:rPr>
          <w:rFonts w:ascii="Arial" w:eastAsia="Times New Roman" w:hAnsi="Arial" w:cs="Arial"/>
          <w:sz w:val="24"/>
          <w:szCs w:val="24"/>
        </w:rPr>
      </w:pPr>
      <w:r w:rsidRPr="008B1147">
        <w:rPr>
          <w:rFonts w:ascii="Arial" w:eastAsia="Times New Roman" w:hAnsi="Arial" w:cs="Arial"/>
          <w:sz w:val="24"/>
          <w:szCs w:val="24"/>
        </w:rPr>
        <w:t>Privredni subjekat može da predloži naručiocu da izmijeni i/ili dopuni tendersku dokumentaciju, u roku od osam dana od dana objavljivanja, odnosno dostavljanja tenderske dokumentacije u skladu sa članom 9</w:t>
      </w:r>
      <w:r w:rsidR="002921A3">
        <w:rPr>
          <w:rFonts w:ascii="Arial" w:eastAsia="Times New Roman" w:hAnsi="Arial" w:cs="Arial"/>
          <w:sz w:val="24"/>
          <w:szCs w:val="24"/>
        </w:rPr>
        <w:t>5</w:t>
      </w:r>
      <w:r w:rsidRPr="008B1147">
        <w:rPr>
          <w:rFonts w:ascii="Arial" w:eastAsia="Times New Roman" w:hAnsi="Arial" w:cs="Arial"/>
          <w:sz w:val="24"/>
          <w:szCs w:val="24"/>
        </w:rPr>
        <w:t xml:space="preserve"> st.</w:t>
      </w:r>
      <w:r w:rsidR="002921A3">
        <w:rPr>
          <w:rFonts w:ascii="Arial" w:eastAsia="Times New Roman" w:hAnsi="Arial" w:cs="Arial"/>
          <w:sz w:val="24"/>
          <w:szCs w:val="24"/>
        </w:rPr>
        <w:t>1</w:t>
      </w:r>
      <w:r w:rsidRPr="008B1147">
        <w:rPr>
          <w:rFonts w:ascii="Arial" w:eastAsia="Times New Roman" w:hAnsi="Arial" w:cs="Arial"/>
          <w:sz w:val="24"/>
          <w:szCs w:val="24"/>
        </w:rPr>
        <w:t xml:space="preserve"> Zakona o javnim nabavkama. </w:t>
      </w:r>
    </w:p>
    <w:p w14:paraId="48A288BB" w14:textId="77777777" w:rsidR="008B1147" w:rsidRPr="008B1147" w:rsidRDefault="008B1147" w:rsidP="008B1147">
      <w:pPr>
        <w:spacing w:after="0" w:line="240" w:lineRule="auto"/>
        <w:jc w:val="both"/>
        <w:rPr>
          <w:rFonts w:ascii="Arial" w:eastAsia="Times New Roman" w:hAnsi="Arial" w:cs="Arial"/>
          <w:sz w:val="24"/>
          <w:szCs w:val="24"/>
        </w:rPr>
      </w:pPr>
    </w:p>
    <w:p w14:paraId="1E64442E" w14:textId="77777777" w:rsidR="002921A3" w:rsidRPr="002921A3" w:rsidRDefault="002921A3" w:rsidP="0044073D">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Zahtjev se podnosi isključivo putem ESJN-a u dijelu „Komunikacija“.</w:t>
      </w:r>
    </w:p>
    <w:p w14:paraId="07984ED0" w14:textId="77777777" w:rsidR="002921A3" w:rsidRDefault="002921A3" w:rsidP="002921A3">
      <w:pPr>
        <w:spacing w:after="0" w:line="240" w:lineRule="auto"/>
        <w:jc w:val="both"/>
        <w:rPr>
          <w:rFonts w:ascii="Arial" w:eastAsia="Times New Roman" w:hAnsi="Arial" w:cs="Arial"/>
          <w:color w:val="000000"/>
          <w:sz w:val="24"/>
          <w:szCs w:val="24"/>
          <w:lang w:val="en-US"/>
        </w:rPr>
      </w:pPr>
    </w:p>
    <w:p w14:paraId="6D17753C" w14:textId="77777777" w:rsidR="007816D0" w:rsidRDefault="002921A3" w:rsidP="007816D0">
      <w:pPr>
        <w:spacing w:after="0" w:line="240" w:lineRule="auto"/>
        <w:ind w:firstLine="567"/>
        <w:jc w:val="both"/>
        <w:rPr>
          <w:rFonts w:ascii="Arial" w:eastAsia="Times New Roman" w:hAnsi="Arial" w:cs="Arial"/>
          <w:color w:val="000000"/>
          <w:sz w:val="24"/>
          <w:szCs w:val="24"/>
          <w:lang w:val="en-US"/>
        </w:rPr>
      </w:pPr>
      <w:r w:rsidRPr="002921A3">
        <w:rPr>
          <w:rFonts w:ascii="Arial" w:eastAsia="Times New Roman" w:hAnsi="Arial" w:cs="Arial"/>
          <w:color w:val="000000"/>
          <w:sz w:val="24"/>
          <w:szCs w:val="24"/>
          <w:lang w:val="en-US"/>
        </w:rPr>
        <w:t>Pojašnjenje tenderske dokumentacije biće objavljeno na ESJN-a u dijelu „Dokumenti“</w:t>
      </w:r>
      <w:r w:rsidR="007816D0">
        <w:rPr>
          <w:rFonts w:ascii="Arial" w:eastAsia="Times New Roman" w:hAnsi="Arial" w:cs="Arial"/>
          <w:color w:val="000000"/>
          <w:sz w:val="24"/>
          <w:szCs w:val="24"/>
          <w:lang w:val="en-US"/>
        </w:rPr>
        <w:t>.</w:t>
      </w:r>
      <w:bookmarkStart w:id="19" w:name="_Toc416180136"/>
      <w:bookmarkStart w:id="20" w:name="_Toc508349235"/>
      <w:bookmarkStart w:id="21" w:name="_Toc62730567"/>
    </w:p>
    <w:p w14:paraId="75493596"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683E4A49"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0A418930"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0B03B162"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7389DDF6"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42AF80A8" w14:textId="6E11D233" w:rsidR="00451916" w:rsidRDefault="00451916" w:rsidP="007816D0">
      <w:pPr>
        <w:spacing w:after="0" w:line="240" w:lineRule="auto"/>
        <w:ind w:firstLine="567"/>
        <w:jc w:val="both"/>
        <w:rPr>
          <w:rFonts w:ascii="Arial" w:eastAsia="Times New Roman" w:hAnsi="Arial" w:cs="Times New Roman"/>
          <w:b/>
          <w:sz w:val="24"/>
          <w:szCs w:val="32"/>
        </w:rPr>
      </w:pPr>
    </w:p>
    <w:p w14:paraId="3CB9E716" w14:textId="6E507275" w:rsidR="00451916" w:rsidRDefault="00451916" w:rsidP="007816D0">
      <w:pPr>
        <w:spacing w:after="0" w:line="240" w:lineRule="auto"/>
        <w:ind w:firstLine="567"/>
        <w:jc w:val="both"/>
        <w:rPr>
          <w:rFonts w:ascii="Arial" w:eastAsia="Times New Roman" w:hAnsi="Arial" w:cs="Times New Roman"/>
          <w:b/>
          <w:sz w:val="24"/>
          <w:szCs w:val="32"/>
        </w:rPr>
      </w:pPr>
    </w:p>
    <w:p w14:paraId="1F43F2EF" w14:textId="0CCB7B31" w:rsidR="00451916" w:rsidRDefault="00451916" w:rsidP="007816D0">
      <w:pPr>
        <w:spacing w:after="0" w:line="240" w:lineRule="auto"/>
        <w:ind w:firstLine="567"/>
        <w:jc w:val="both"/>
        <w:rPr>
          <w:rFonts w:ascii="Arial" w:eastAsia="Times New Roman" w:hAnsi="Arial" w:cs="Times New Roman"/>
          <w:b/>
          <w:sz w:val="24"/>
          <w:szCs w:val="32"/>
        </w:rPr>
      </w:pPr>
    </w:p>
    <w:p w14:paraId="7541BB66" w14:textId="75BF2586" w:rsidR="00451916" w:rsidRDefault="00451916" w:rsidP="007816D0">
      <w:pPr>
        <w:spacing w:after="0" w:line="240" w:lineRule="auto"/>
        <w:ind w:firstLine="567"/>
        <w:jc w:val="both"/>
        <w:rPr>
          <w:rFonts w:ascii="Arial" w:eastAsia="Times New Roman" w:hAnsi="Arial" w:cs="Times New Roman"/>
          <w:b/>
          <w:sz w:val="24"/>
          <w:szCs w:val="32"/>
        </w:rPr>
      </w:pPr>
    </w:p>
    <w:p w14:paraId="410F6E0E" w14:textId="07FDE9FA" w:rsidR="00451916" w:rsidRDefault="00451916" w:rsidP="007816D0">
      <w:pPr>
        <w:spacing w:after="0" w:line="240" w:lineRule="auto"/>
        <w:ind w:firstLine="567"/>
        <w:jc w:val="both"/>
        <w:rPr>
          <w:rFonts w:ascii="Arial" w:eastAsia="Times New Roman" w:hAnsi="Arial" w:cs="Times New Roman"/>
          <w:b/>
          <w:sz w:val="24"/>
          <w:szCs w:val="32"/>
        </w:rPr>
      </w:pPr>
    </w:p>
    <w:p w14:paraId="3305DBF6" w14:textId="02D4326E" w:rsidR="00451916" w:rsidRDefault="00451916" w:rsidP="007816D0">
      <w:pPr>
        <w:spacing w:after="0" w:line="240" w:lineRule="auto"/>
        <w:ind w:firstLine="567"/>
        <w:jc w:val="both"/>
        <w:rPr>
          <w:rFonts w:ascii="Arial" w:eastAsia="Times New Roman" w:hAnsi="Arial" w:cs="Times New Roman"/>
          <w:b/>
          <w:sz w:val="24"/>
          <w:szCs w:val="32"/>
        </w:rPr>
      </w:pPr>
    </w:p>
    <w:p w14:paraId="219F5312" w14:textId="78429A5A" w:rsidR="00451916" w:rsidRDefault="00451916" w:rsidP="007816D0">
      <w:pPr>
        <w:spacing w:after="0" w:line="240" w:lineRule="auto"/>
        <w:ind w:firstLine="567"/>
        <w:jc w:val="both"/>
        <w:rPr>
          <w:rFonts w:ascii="Arial" w:eastAsia="Times New Roman" w:hAnsi="Arial" w:cs="Times New Roman"/>
          <w:b/>
          <w:sz w:val="24"/>
          <w:szCs w:val="32"/>
        </w:rPr>
      </w:pPr>
    </w:p>
    <w:p w14:paraId="2E28641C" w14:textId="5E9551EC" w:rsidR="00451916" w:rsidRDefault="00451916" w:rsidP="007816D0">
      <w:pPr>
        <w:spacing w:after="0" w:line="240" w:lineRule="auto"/>
        <w:ind w:firstLine="567"/>
        <w:jc w:val="both"/>
        <w:rPr>
          <w:rFonts w:ascii="Arial" w:eastAsia="Times New Roman" w:hAnsi="Arial" w:cs="Times New Roman"/>
          <w:b/>
          <w:sz w:val="24"/>
          <w:szCs w:val="32"/>
        </w:rPr>
      </w:pPr>
    </w:p>
    <w:p w14:paraId="2174BD14" w14:textId="168662CA" w:rsidR="00451916" w:rsidRDefault="00451916" w:rsidP="007816D0">
      <w:pPr>
        <w:spacing w:after="0" w:line="240" w:lineRule="auto"/>
        <w:ind w:firstLine="567"/>
        <w:jc w:val="both"/>
        <w:rPr>
          <w:rFonts w:ascii="Arial" w:eastAsia="Times New Roman" w:hAnsi="Arial" w:cs="Times New Roman"/>
          <w:b/>
          <w:sz w:val="24"/>
          <w:szCs w:val="32"/>
        </w:rPr>
      </w:pPr>
    </w:p>
    <w:p w14:paraId="3C888D8A" w14:textId="5DAABCC6" w:rsidR="00451916" w:rsidRDefault="00451916" w:rsidP="007816D0">
      <w:pPr>
        <w:spacing w:after="0" w:line="240" w:lineRule="auto"/>
        <w:ind w:firstLine="567"/>
        <w:jc w:val="both"/>
        <w:rPr>
          <w:rFonts w:ascii="Arial" w:eastAsia="Times New Roman" w:hAnsi="Arial" w:cs="Times New Roman"/>
          <w:b/>
          <w:sz w:val="24"/>
          <w:szCs w:val="32"/>
        </w:rPr>
      </w:pPr>
    </w:p>
    <w:p w14:paraId="7A18E95E" w14:textId="28BDBB81" w:rsidR="00451916" w:rsidRDefault="00451916" w:rsidP="007816D0">
      <w:pPr>
        <w:spacing w:after="0" w:line="240" w:lineRule="auto"/>
        <w:ind w:firstLine="567"/>
        <w:jc w:val="both"/>
        <w:rPr>
          <w:rFonts w:ascii="Arial" w:eastAsia="Times New Roman" w:hAnsi="Arial" w:cs="Times New Roman"/>
          <w:b/>
          <w:sz w:val="24"/>
          <w:szCs w:val="32"/>
        </w:rPr>
      </w:pPr>
    </w:p>
    <w:p w14:paraId="11CEFD30" w14:textId="4CD3CC30" w:rsidR="00451916" w:rsidRDefault="00451916" w:rsidP="007816D0">
      <w:pPr>
        <w:spacing w:after="0" w:line="240" w:lineRule="auto"/>
        <w:ind w:firstLine="567"/>
        <w:jc w:val="both"/>
        <w:rPr>
          <w:rFonts w:ascii="Arial" w:eastAsia="Times New Roman" w:hAnsi="Arial" w:cs="Times New Roman"/>
          <w:b/>
          <w:sz w:val="24"/>
          <w:szCs w:val="32"/>
        </w:rPr>
      </w:pPr>
    </w:p>
    <w:p w14:paraId="744D3EA7" w14:textId="5269781D" w:rsidR="00451916" w:rsidRDefault="00451916" w:rsidP="007816D0">
      <w:pPr>
        <w:spacing w:after="0" w:line="240" w:lineRule="auto"/>
        <w:ind w:firstLine="567"/>
        <w:jc w:val="both"/>
        <w:rPr>
          <w:rFonts w:ascii="Arial" w:eastAsia="Times New Roman" w:hAnsi="Arial" w:cs="Times New Roman"/>
          <w:b/>
          <w:sz w:val="24"/>
          <w:szCs w:val="32"/>
        </w:rPr>
      </w:pPr>
    </w:p>
    <w:p w14:paraId="3331DCA8" w14:textId="1AEAF6FE" w:rsidR="00451916" w:rsidRDefault="00451916" w:rsidP="007816D0">
      <w:pPr>
        <w:spacing w:after="0" w:line="240" w:lineRule="auto"/>
        <w:ind w:firstLine="567"/>
        <w:jc w:val="both"/>
        <w:rPr>
          <w:rFonts w:ascii="Arial" w:eastAsia="Times New Roman" w:hAnsi="Arial" w:cs="Times New Roman"/>
          <w:b/>
          <w:sz w:val="24"/>
          <w:szCs w:val="32"/>
        </w:rPr>
      </w:pPr>
    </w:p>
    <w:p w14:paraId="43123F92" w14:textId="2E1DA0F4" w:rsidR="00451916" w:rsidRDefault="00451916" w:rsidP="007816D0">
      <w:pPr>
        <w:spacing w:after="0" w:line="240" w:lineRule="auto"/>
        <w:ind w:firstLine="567"/>
        <w:jc w:val="both"/>
        <w:rPr>
          <w:rFonts w:ascii="Arial" w:eastAsia="Times New Roman" w:hAnsi="Arial" w:cs="Times New Roman"/>
          <w:b/>
          <w:sz w:val="24"/>
          <w:szCs w:val="32"/>
        </w:rPr>
      </w:pPr>
    </w:p>
    <w:p w14:paraId="41B46D1C" w14:textId="41CA950D" w:rsidR="00451916" w:rsidRDefault="00451916" w:rsidP="007816D0">
      <w:pPr>
        <w:spacing w:after="0" w:line="240" w:lineRule="auto"/>
        <w:ind w:firstLine="567"/>
        <w:jc w:val="both"/>
        <w:rPr>
          <w:rFonts w:ascii="Arial" w:eastAsia="Times New Roman" w:hAnsi="Arial" w:cs="Times New Roman"/>
          <w:b/>
          <w:sz w:val="24"/>
          <w:szCs w:val="32"/>
        </w:rPr>
      </w:pPr>
    </w:p>
    <w:p w14:paraId="13C4F150" w14:textId="056A3886" w:rsidR="00451916" w:rsidRDefault="00451916" w:rsidP="007816D0">
      <w:pPr>
        <w:spacing w:after="0" w:line="240" w:lineRule="auto"/>
        <w:ind w:firstLine="567"/>
        <w:jc w:val="both"/>
        <w:rPr>
          <w:rFonts w:ascii="Arial" w:eastAsia="Times New Roman" w:hAnsi="Arial" w:cs="Times New Roman"/>
          <w:b/>
          <w:sz w:val="24"/>
          <w:szCs w:val="32"/>
        </w:rPr>
      </w:pPr>
    </w:p>
    <w:p w14:paraId="57071178" w14:textId="4536098D" w:rsidR="00451916" w:rsidRDefault="00451916" w:rsidP="007816D0">
      <w:pPr>
        <w:spacing w:after="0" w:line="240" w:lineRule="auto"/>
        <w:ind w:firstLine="567"/>
        <w:jc w:val="both"/>
        <w:rPr>
          <w:rFonts w:ascii="Arial" w:eastAsia="Times New Roman" w:hAnsi="Arial" w:cs="Times New Roman"/>
          <w:b/>
          <w:sz w:val="24"/>
          <w:szCs w:val="32"/>
        </w:rPr>
      </w:pPr>
    </w:p>
    <w:p w14:paraId="451941B6" w14:textId="74FAB4A3" w:rsidR="00451916" w:rsidRDefault="00451916" w:rsidP="007816D0">
      <w:pPr>
        <w:spacing w:after="0" w:line="240" w:lineRule="auto"/>
        <w:ind w:firstLine="567"/>
        <w:jc w:val="both"/>
        <w:rPr>
          <w:rFonts w:ascii="Arial" w:eastAsia="Times New Roman" w:hAnsi="Arial" w:cs="Times New Roman"/>
          <w:b/>
          <w:sz w:val="24"/>
          <w:szCs w:val="32"/>
        </w:rPr>
      </w:pPr>
    </w:p>
    <w:p w14:paraId="50F0C308" w14:textId="3F76E073" w:rsidR="00451916" w:rsidRDefault="00451916" w:rsidP="007816D0">
      <w:pPr>
        <w:spacing w:after="0" w:line="240" w:lineRule="auto"/>
        <w:ind w:firstLine="567"/>
        <w:jc w:val="both"/>
        <w:rPr>
          <w:rFonts w:ascii="Arial" w:eastAsia="Times New Roman" w:hAnsi="Arial" w:cs="Times New Roman"/>
          <w:b/>
          <w:sz w:val="24"/>
          <w:szCs w:val="32"/>
        </w:rPr>
      </w:pPr>
    </w:p>
    <w:p w14:paraId="4E8D6DC0" w14:textId="22B82DA7" w:rsidR="00451916" w:rsidRDefault="00451916" w:rsidP="007816D0">
      <w:pPr>
        <w:spacing w:after="0" w:line="240" w:lineRule="auto"/>
        <w:ind w:firstLine="567"/>
        <w:jc w:val="both"/>
        <w:rPr>
          <w:rFonts w:ascii="Arial" w:eastAsia="Times New Roman" w:hAnsi="Arial" w:cs="Times New Roman"/>
          <w:b/>
          <w:sz w:val="24"/>
          <w:szCs w:val="32"/>
        </w:rPr>
      </w:pPr>
    </w:p>
    <w:p w14:paraId="4F6495B2" w14:textId="6F2B1345" w:rsidR="00451916" w:rsidRDefault="00451916" w:rsidP="007816D0">
      <w:pPr>
        <w:spacing w:after="0" w:line="240" w:lineRule="auto"/>
        <w:ind w:firstLine="567"/>
        <w:jc w:val="both"/>
        <w:rPr>
          <w:rFonts w:ascii="Arial" w:eastAsia="Times New Roman" w:hAnsi="Arial" w:cs="Times New Roman"/>
          <w:b/>
          <w:sz w:val="24"/>
          <w:szCs w:val="32"/>
        </w:rPr>
      </w:pPr>
    </w:p>
    <w:p w14:paraId="076DAA5F" w14:textId="77777777" w:rsidR="00451916" w:rsidRDefault="00451916" w:rsidP="007816D0">
      <w:pPr>
        <w:spacing w:after="0" w:line="240" w:lineRule="auto"/>
        <w:ind w:firstLine="567"/>
        <w:jc w:val="both"/>
        <w:rPr>
          <w:rFonts w:ascii="Arial" w:eastAsia="Times New Roman" w:hAnsi="Arial" w:cs="Times New Roman"/>
          <w:b/>
          <w:sz w:val="24"/>
          <w:szCs w:val="32"/>
        </w:rPr>
      </w:pPr>
    </w:p>
    <w:p w14:paraId="68AE2A45" w14:textId="61E77483" w:rsidR="008B1147" w:rsidRPr="008B1147" w:rsidRDefault="00A50FDD" w:rsidP="007816D0">
      <w:pPr>
        <w:spacing w:after="0" w:line="240" w:lineRule="auto"/>
        <w:ind w:firstLine="567"/>
        <w:jc w:val="both"/>
        <w:rPr>
          <w:rFonts w:ascii="Arial" w:eastAsia="Times New Roman" w:hAnsi="Arial" w:cs="Times New Roman"/>
          <w:b/>
          <w:color w:val="000000"/>
          <w:sz w:val="24"/>
          <w:szCs w:val="32"/>
        </w:rPr>
      </w:pPr>
      <w:r>
        <w:rPr>
          <w:rFonts w:ascii="Arial" w:eastAsia="Times New Roman" w:hAnsi="Arial" w:cs="Times New Roman"/>
          <w:b/>
          <w:sz w:val="24"/>
          <w:szCs w:val="32"/>
        </w:rPr>
        <w:t>1</w:t>
      </w:r>
      <w:r w:rsidR="00B6329B">
        <w:rPr>
          <w:rFonts w:ascii="Arial" w:eastAsia="Times New Roman" w:hAnsi="Arial" w:cs="Times New Roman"/>
          <w:b/>
          <w:sz w:val="24"/>
          <w:szCs w:val="32"/>
        </w:rPr>
        <w:t>5</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IZJAVA NARUČIOCA O NEPOSTOJANJU SUKOBA INTERESA</w:t>
      </w:r>
      <w:bookmarkEnd w:id="19"/>
      <w:bookmarkEnd w:id="20"/>
      <w:bookmarkEnd w:id="21"/>
    </w:p>
    <w:p w14:paraId="7C9882B6" w14:textId="77777777"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14:paraId="01DB84AB" w14:textId="77777777"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14:paraId="5D7D5409" w14:textId="77777777" w:rsidR="008B1147" w:rsidRPr="008B1147" w:rsidRDefault="00A50FDD" w:rsidP="008B1147">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OPŠTINA KOLAŠIN</w:t>
      </w:r>
    </w:p>
    <w:p w14:paraId="2C0DB4CA" w14:textId="28EAB284"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Broj: </w:t>
      </w:r>
      <w:r w:rsidR="00A50FDD">
        <w:rPr>
          <w:rFonts w:ascii="Arial" w:eastAsia="Times New Roman" w:hAnsi="Arial" w:cs="Arial"/>
          <w:color w:val="000000"/>
          <w:sz w:val="24"/>
          <w:szCs w:val="24"/>
        </w:rPr>
        <w:t>02-</w:t>
      </w:r>
      <w:r w:rsidR="007708BD">
        <w:rPr>
          <w:rFonts w:ascii="Arial" w:eastAsia="Times New Roman" w:hAnsi="Arial" w:cs="Arial"/>
          <w:color w:val="000000"/>
          <w:sz w:val="24"/>
          <w:szCs w:val="24"/>
        </w:rPr>
        <w:t>426/2</w:t>
      </w:r>
      <w:r w:rsidR="007816D0">
        <w:rPr>
          <w:rFonts w:ascii="Arial" w:eastAsia="Times New Roman" w:hAnsi="Arial" w:cs="Arial"/>
          <w:color w:val="000000"/>
          <w:sz w:val="24"/>
          <w:szCs w:val="24"/>
        </w:rPr>
        <w:t>6-</w:t>
      </w:r>
      <w:r w:rsidR="00F17276">
        <w:rPr>
          <w:rFonts w:ascii="Arial" w:eastAsia="Times New Roman" w:hAnsi="Arial" w:cs="Arial"/>
          <w:color w:val="000000"/>
          <w:sz w:val="24"/>
          <w:szCs w:val="24"/>
        </w:rPr>
        <w:t>3719/3</w:t>
      </w:r>
    </w:p>
    <w:p w14:paraId="24DD79DC" w14:textId="693744E2"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Mjesto i datum: </w:t>
      </w:r>
      <w:r w:rsidR="00A50FDD">
        <w:rPr>
          <w:rFonts w:ascii="Arial" w:eastAsia="Times New Roman" w:hAnsi="Arial" w:cs="Arial"/>
          <w:color w:val="000000"/>
          <w:sz w:val="24"/>
          <w:szCs w:val="24"/>
        </w:rPr>
        <w:t>Kolašin</w:t>
      </w:r>
      <w:r w:rsidR="006B0138">
        <w:rPr>
          <w:rFonts w:ascii="Arial" w:eastAsia="Times New Roman" w:hAnsi="Arial" w:cs="Arial"/>
          <w:color w:val="000000"/>
          <w:sz w:val="24"/>
          <w:szCs w:val="24"/>
        </w:rPr>
        <w:t>,</w:t>
      </w:r>
      <w:r w:rsidR="00A50FDD">
        <w:rPr>
          <w:rFonts w:ascii="Arial" w:eastAsia="Times New Roman" w:hAnsi="Arial" w:cs="Arial"/>
          <w:color w:val="000000"/>
          <w:sz w:val="24"/>
          <w:szCs w:val="24"/>
        </w:rPr>
        <w:t xml:space="preserve"> </w:t>
      </w:r>
      <w:r w:rsidR="00F178FB">
        <w:rPr>
          <w:rFonts w:ascii="Arial" w:eastAsia="Times New Roman" w:hAnsi="Arial" w:cs="Arial"/>
          <w:color w:val="000000"/>
          <w:sz w:val="24"/>
          <w:szCs w:val="24"/>
        </w:rPr>
        <w:t>1</w:t>
      </w:r>
      <w:r w:rsidR="008A6EFD">
        <w:rPr>
          <w:rFonts w:ascii="Arial" w:eastAsia="Times New Roman" w:hAnsi="Arial" w:cs="Arial"/>
          <w:color w:val="000000"/>
          <w:sz w:val="24"/>
          <w:szCs w:val="24"/>
        </w:rPr>
        <w:t>2</w:t>
      </w:r>
      <w:r w:rsidR="007816D0">
        <w:rPr>
          <w:rFonts w:ascii="Arial" w:eastAsia="Times New Roman" w:hAnsi="Arial" w:cs="Arial"/>
          <w:color w:val="000000"/>
          <w:sz w:val="24"/>
          <w:szCs w:val="24"/>
        </w:rPr>
        <w:t>.05.2026</w:t>
      </w:r>
      <w:r w:rsidR="00A50FDD">
        <w:rPr>
          <w:rFonts w:ascii="Arial" w:eastAsia="Times New Roman" w:hAnsi="Arial" w:cs="Arial"/>
          <w:color w:val="000000"/>
          <w:sz w:val="24"/>
          <w:szCs w:val="24"/>
        </w:rPr>
        <w:t>.godine</w:t>
      </w:r>
    </w:p>
    <w:p w14:paraId="5F98A38B"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7DC6F54B" w14:textId="77777777" w:rsidR="008B1147" w:rsidRPr="008B1147" w:rsidRDefault="008B1147" w:rsidP="008B1147">
      <w:pPr>
        <w:spacing w:after="0" w:line="240" w:lineRule="auto"/>
        <w:jc w:val="both"/>
        <w:rPr>
          <w:rFonts w:ascii="Arial" w:eastAsia="Times New Roman" w:hAnsi="Arial" w:cs="Arial"/>
          <w:b/>
          <w:bCs/>
          <w:color w:val="000000"/>
          <w:sz w:val="24"/>
          <w:szCs w:val="24"/>
        </w:rPr>
      </w:pPr>
    </w:p>
    <w:p w14:paraId="54BD2A5E" w14:textId="021212F0" w:rsidR="008B1147" w:rsidRPr="008B1147" w:rsidRDefault="008B1147" w:rsidP="008B1147">
      <w:pPr>
        <w:tabs>
          <w:tab w:val="left" w:pos="3290"/>
        </w:tabs>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U skladu sa članom 43 stav 1 Zakona o javnim nabavkama („Službeni list CG”, br. 74/19</w:t>
      </w:r>
      <w:r w:rsidR="00560E0D">
        <w:rPr>
          <w:rFonts w:ascii="Arial" w:eastAsia="Times New Roman" w:hAnsi="Arial" w:cs="Arial"/>
          <w:color w:val="000000"/>
          <w:sz w:val="24"/>
          <w:szCs w:val="24"/>
        </w:rPr>
        <w:t>,</w:t>
      </w:r>
      <w:r w:rsidRPr="008B1147">
        <w:rPr>
          <w:rFonts w:ascii="Arial" w:eastAsia="Times New Roman" w:hAnsi="Arial" w:cs="Arial"/>
          <w:color w:val="000000"/>
          <w:sz w:val="24"/>
          <w:szCs w:val="24"/>
        </w:rPr>
        <w:t xml:space="preserve"> 3/23</w:t>
      </w:r>
      <w:r w:rsidR="007816D0">
        <w:rPr>
          <w:rFonts w:ascii="Arial" w:eastAsia="Times New Roman" w:hAnsi="Arial" w:cs="Arial"/>
          <w:color w:val="000000"/>
          <w:sz w:val="24"/>
          <w:szCs w:val="24"/>
        </w:rPr>
        <w:t xml:space="preserve"> i </w:t>
      </w:r>
      <w:r w:rsidR="00560E0D">
        <w:rPr>
          <w:rFonts w:ascii="Arial" w:eastAsia="Times New Roman" w:hAnsi="Arial" w:cs="Arial"/>
          <w:color w:val="000000"/>
          <w:sz w:val="24"/>
          <w:szCs w:val="24"/>
        </w:rPr>
        <w:t>84/24</w:t>
      </w:r>
      <w:r w:rsidRPr="008B1147">
        <w:rPr>
          <w:rFonts w:ascii="Arial" w:eastAsia="Times New Roman" w:hAnsi="Arial" w:cs="Arial"/>
          <w:color w:val="000000"/>
          <w:sz w:val="24"/>
          <w:szCs w:val="24"/>
        </w:rPr>
        <w:t xml:space="preserve">), </w:t>
      </w:r>
    </w:p>
    <w:p w14:paraId="780F362E"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7A9E8156" w14:textId="77777777" w:rsidR="008B1147" w:rsidRDefault="00A425B2" w:rsidP="008B1147">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DD4BF8C" w14:textId="6A971EF3" w:rsidR="00A425B2" w:rsidRDefault="00A425B2" w:rsidP="008B1147">
      <w:pPr>
        <w:tabs>
          <w:tab w:val="left" w:pos="3290"/>
        </w:tabs>
        <w:spacing w:after="0" w:line="240" w:lineRule="auto"/>
        <w:jc w:val="both"/>
        <w:rPr>
          <w:rFonts w:ascii="Arial" w:eastAsia="Times New Roman" w:hAnsi="Arial" w:cs="Arial"/>
          <w:color w:val="000000"/>
          <w:sz w:val="24"/>
          <w:szCs w:val="24"/>
        </w:rPr>
      </w:pPr>
    </w:p>
    <w:p w14:paraId="428B4CCF" w14:textId="77777777" w:rsidR="00B55D01" w:rsidRPr="008B1147" w:rsidRDefault="00B55D01" w:rsidP="008B1147">
      <w:pPr>
        <w:tabs>
          <w:tab w:val="left" w:pos="3290"/>
        </w:tabs>
        <w:spacing w:after="0" w:line="240" w:lineRule="auto"/>
        <w:jc w:val="both"/>
        <w:rPr>
          <w:rFonts w:ascii="Arial" w:eastAsia="Times New Roman" w:hAnsi="Arial" w:cs="Arial"/>
          <w:color w:val="000000"/>
          <w:sz w:val="24"/>
          <w:szCs w:val="24"/>
        </w:rPr>
      </w:pPr>
      <w:bookmarkStart w:id="22" w:name="_GoBack"/>
      <w:bookmarkEnd w:id="22"/>
    </w:p>
    <w:p w14:paraId="55C528B6"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07B7B991"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2E56B549" w14:textId="77777777" w:rsidR="008B1147" w:rsidRPr="008B1147" w:rsidRDefault="008B1147" w:rsidP="008B1147">
      <w:pPr>
        <w:tabs>
          <w:tab w:val="left" w:pos="3290"/>
        </w:tabs>
        <w:spacing w:after="0" w:line="240" w:lineRule="auto"/>
        <w:jc w:val="center"/>
        <w:rPr>
          <w:rFonts w:ascii="Arial" w:eastAsia="Times New Roman" w:hAnsi="Arial" w:cs="Arial"/>
          <w:b/>
          <w:bCs/>
          <w:color w:val="000000"/>
          <w:sz w:val="32"/>
          <w:szCs w:val="32"/>
        </w:rPr>
      </w:pPr>
      <w:r w:rsidRPr="008B1147">
        <w:rPr>
          <w:rFonts w:ascii="Arial" w:eastAsia="Times New Roman" w:hAnsi="Arial" w:cs="Arial"/>
          <w:b/>
          <w:bCs/>
          <w:color w:val="000000"/>
          <w:sz w:val="32"/>
          <w:szCs w:val="32"/>
        </w:rPr>
        <w:t>Izjavljujem</w:t>
      </w:r>
    </w:p>
    <w:p w14:paraId="4F75818B"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69F78B08" w14:textId="2A2CB65E" w:rsidR="008B1147" w:rsidRPr="008C1108" w:rsidRDefault="008B1147" w:rsidP="008B1147">
      <w:pPr>
        <w:tabs>
          <w:tab w:val="left" w:pos="3290"/>
        </w:tabs>
        <w:spacing w:after="0" w:line="240" w:lineRule="auto"/>
        <w:jc w:val="both"/>
        <w:rPr>
          <w:rFonts w:ascii="Arial" w:eastAsia="Times New Roman" w:hAnsi="Arial" w:cs="Arial"/>
          <w:color w:val="000000" w:themeColor="text1"/>
          <w:sz w:val="24"/>
          <w:szCs w:val="24"/>
        </w:rPr>
      </w:pPr>
      <w:r w:rsidRPr="008B1147">
        <w:rPr>
          <w:rFonts w:ascii="Arial" w:eastAsia="Times New Roman" w:hAnsi="Arial" w:cs="Arial"/>
          <w:color w:val="000000"/>
          <w:sz w:val="24"/>
          <w:szCs w:val="24"/>
        </w:rPr>
        <w:t xml:space="preserve">da u postupku javne nabavke redni broj </w:t>
      </w:r>
      <w:r w:rsidR="00C053AB">
        <w:rPr>
          <w:rFonts w:ascii="Arial" w:eastAsia="Times New Roman" w:hAnsi="Arial" w:cs="Arial"/>
          <w:color w:val="000000"/>
          <w:sz w:val="24"/>
          <w:szCs w:val="24"/>
        </w:rPr>
        <w:t>1</w:t>
      </w:r>
      <w:r w:rsidR="00560E0D">
        <w:rPr>
          <w:rFonts w:ascii="Arial" w:eastAsia="Times New Roman" w:hAnsi="Arial" w:cs="Arial"/>
          <w:color w:val="000000"/>
          <w:sz w:val="24"/>
          <w:szCs w:val="24"/>
        </w:rPr>
        <w:t>2</w:t>
      </w:r>
      <w:r w:rsidRPr="008B1147">
        <w:rPr>
          <w:rFonts w:ascii="Arial" w:eastAsia="Times New Roman" w:hAnsi="Arial" w:cs="Arial"/>
          <w:color w:val="000000"/>
          <w:sz w:val="24"/>
          <w:szCs w:val="24"/>
        </w:rPr>
        <w:t xml:space="preserve"> iz Plana javn</w:t>
      </w:r>
      <w:r w:rsidR="006B0138">
        <w:rPr>
          <w:rFonts w:ascii="Arial" w:eastAsia="Times New Roman" w:hAnsi="Arial" w:cs="Arial"/>
          <w:color w:val="000000"/>
          <w:sz w:val="24"/>
          <w:szCs w:val="24"/>
        </w:rPr>
        <w:t>ih</w:t>
      </w:r>
      <w:r w:rsidRPr="008B1147">
        <w:rPr>
          <w:rFonts w:ascii="Arial" w:eastAsia="Times New Roman" w:hAnsi="Arial" w:cs="Arial"/>
          <w:color w:val="000000"/>
          <w:sz w:val="24"/>
          <w:szCs w:val="24"/>
        </w:rPr>
        <w:t xml:space="preserve"> nabavk</w:t>
      </w:r>
      <w:r w:rsidR="006B0138">
        <w:rPr>
          <w:rFonts w:ascii="Arial" w:eastAsia="Times New Roman" w:hAnsi="Arial" w:cs="Arial"/>
          <w:color w:val="000000"/>
          <w:sz w:val="24"/>
          <w:szCs w:val="24"/>
        </w:rPr>
        <w:t>i</w:t>
      </w:r>
      <w:r w:rsidR="00173B78">
        <w:rPr>
          <w:rFonts w:ascii="Arial" w:eastAsia="Times New Roman" w:hAnsi="Arial" w:cs="Arial"/>
          <w:color w:val="000000"/>
          <w:sz w:val="24"/>
          <w:szCs w:val="24"/>
        </w:rPr>
        <w:t xml:space="preserve"> </w:t>
      </w:r>
      <w:r w:rsidR="00F81763">
        <w:rPr>
          <w:rFonts w:ascii="Arial" w:eastAsia="Times New Roman" w:hAnsi="Arial" w:cs="Arial"/>
          <w:color w:val="000000"/>
          <w:sz w:val="24"/>
          <w:szCs w:val="24"/>
        </w:rPr>
        <w:t>za 202</w:t>
      </w:r>
      <w:r w:rsidR="00560E0D">
        <w:rPr>
          <w:rFonts w:ascii="Arial" w:eastAsia="Times New Roman" w:hAnsi="Arial" w:cs="Arial"/>
          <w:color w:val="000000"/>
          <w:sz w:val="24"/>
          <w:szCs w:val="24"/>
        </w:rPr>
        <w:t>6</w:t>
      </w:r>
      <w:r w:rsidR="00F81763">
        <w:rPr>
          <w:rFonts w:ascii="Arial" w:eastAsia="Times New Roman" w:hAnsi="Arial" w:cs="Arial"/>
          <w:color w:val="000000"/>
          <w:sz w:val="24"/>
          <w:szCs w:val="24"/>
        </w:rPr>
        <w:t>.godinu</w:t>
      </w:r>
      <w:r w:rsidR="00560E0D">
        <w:rPr>
          <w:rFonts w:ascii="Arial" w:eastAsia="Times New Roman" w:hAnsi="Arial" w:cs="Arial"/>
          <w:color w:val="000000"/>
          <w:sz w:val="24"/>
          <w:szCs w:val="24"/>
        </w:rPr>
        <w:t xml:space="preserve">, </w:t>
      </w:r>
      <w:r w:rsidRPr="008B1147">
        <w:rPr>
          <w:rFonts w:ascii="Arial" w:eastAsia="Times New Roman" w:hAnsi="Arial" w:cs="Arial"/>
          <w:color w:val="000000"/>
          <w:sz w:val="24"/>
          <w:szCs w:val="24"/>
        </w:rPr>
        <w:t xml:space="preserve">za </w:t>
      </w:r>
      <w:r w:rsidRPr="007F342F">
        <w:rPr>
          <w:rFonts w:ascii="Arial" w:eastAsia="Times New Roman" w:hAnsi="Arial" w:cs="Arial"/>
          <w:sz w:val="24"/>
          <w:szCs w:val="24"/>
        </w:rPr>
        <w:t xml:space="preserve">nabavku </w:t>
      </w:r>
      <w:r w:rsidR="00A774D7" w:rsidRPr="007F342F">
        <w:rPr>
          <w:rFonts w:ascii="Arial" w:eastAsia="Times New Roman" w:hAnsi="Arial" w:cs="Arial"/>
          <w:sz w:val="24"/>
          <w:szCs w:val="24"/>
        </w:rPr>
        <w:t>za izvođenje radova na izgradnji mosta na rijeci Pčinji</w:t>
      </w:r>
      <w:r w:rsidR="007F342F" w:rsidRPr="007F342F">
        <w:rPr>
          <w:rFonts w:ascii="Arial" w:eastAsia="Times New Roman" w:hAnsi="Arial" w:cs="Arial"/>
          <w:sz w:val="24"/>
          <w:szCs w:val="24"/>
        </w:rPr>
        <w:t>,</w:t>
      </w:r>
      <w:r w:rsidR="00A774D7" w:rsidRPr="007F342F">
        <w:rPr>
          <w:rFonts w:ascii="Arial" w:eastAsia="Times New Roman" w:hAnsi="Arial" w:cs="Arial"/>
          <w:sz w:val="24"/>
          <w:szCs w:val="24"/>
        </w:rPr>
        <w:t xml:space="preserve"> </w:t>
      </w:r>
      <w:r w:rsidR="00240404" w:rsidRPr="00F17276">
        <w:rPr>
          <w:rFonts w:ascii="Arial" w:eastAsia="Times New Roman" w:hAnsi="Arial" w:cs="Arial"/>
          <w:color w:val="000000" w:themeColor="text1"/>
          <w:sz w:val="24"/>
          <w:szCs w:val="24"/>
        </w:rPr>
        <w:t>br.02-</w:t>
      </w:r>
      <w:r w:rsidR="00C3216E" w:rsidRPr="00F17276">
        <w:rPr>
          <w:rFonts w:ascii="Arial" w:eastAsia="Times New Roman" w:hAnsi="Arial" w:cs="Arial"/>
          <w:color w:val="000000" w:themeColor="text1"/>
          <w:sz w:val="24"/>
          <w:szCs w:val="24"/>
        </w:rPr>
        <w:t>426/2</w:t>
      </w:r>
      <w:r w:rsidR="00F17276" w:rsidRPr="00F17276">
        <w:rPr>
          <w:rFonts w:ascii="Arial" w:eastAsia="Times New Roman" w:hAnsi="Arial" w:cs="Arial"/>
          <w:color w:val="000000" w:themeColor="text1"/>
          <w:sz w:val="24"/>
          <w:szCs w:val="24"/>
        </w:rPr>
        <w:t>6</w:t>
      </w:r>
      <w:r w:rsidR="00C3216E" w:rsidRPr="00F17276">
        <w:rPr>
          <w:rFonts w:ascii="Arial" w:eastAsia="Times New Roman" w:hAnsi="Arial" w:cs="Arial"/>
          <w:color w:val="000000" w:themeColor="text1"/>
          <w:sz w:val="24"/>
          <w:szCs w:val="24"/>
        </w:rPr>
        <w:t>-</w:t>
      </w:r>
      <w:r w:rsidR="00F17276" w:rsidRPr="00F17276">
        <w:rPr>
          <w:rFonts w:ascii="Arial" w:eastAsia="Times New Roman" w:hAnsi="Arial" w:cs="Arial"/>
          <w:color w:val="000000" w:themeColor="text1"/>
          <w:sz w:val="24"/>
          <w:szCs w:val="24"/>
        </w:rPr>
        <w:t>3719</w:t>
      </w:r>
      <w:r w:rsidR="00CF6AFE" w:rsidRPr="00F17276">
        <w:rPr>
          <w:rFonts w:ascii="Arial" w:eastAsia="Times New Roman" w:hAnsi="Arial" w:cs="Arial"/>
          <w:color w:val="000000" w:themeColor="text1"/>
          <w:sz w:val="24"/>
          <w:szCs w:val="24"/>
        </w:rPr>
        <w:t>/2</w:t>
      </w:r>
      <w:r w:rsidR="007A773E" w:rsidRPr="00F17276">
        <w:rPr>
          <w:rFonts w:ascii="Arial" w:eastAsia="Times New Roman" w:hAnsi="Arial" w:cs="Arial"/>
          <w:color w:val="000000" w:themeColor="text1"/>
          <w:sz w:val="24"/>
          <w:szCs w:val="24"/>
        </w:rPr>
        <w:t xml:space="preserve"> (</w:t>
      </w:r>
      <w:r w:rsidR="008A6EFD" w:rsidRPr="00F17276">
        <w:rPr>
          <w:rFonts w:ascii="Arial" w:eastAsia="Times New Roman" w:hAnsi="Arial" w:cs="Arial"/>
          <w:color w:val="000000" w:themeColor="text1"/>
          <w:sz w:val="24"/>
          <w:szCs w:val="24"/>
        </w:rPr>
        <w:t>113644</w:t>
      </w:r>
      <w:r w:rsidR="007A773E" w:rsidRPr="00F17276">
        <w:rPr>
          <w:rFonts w:ascii="Arial" w:eastAsia="Times New Roman" w:hAnsi="Arial" w:cs="Arial"/>
          <w:color w:val="000000" w:themeColor="text1"/>
          <w:sz w:val="24"/>
          <w:szCs w:val="24"/>
        </w:rPr>
        <w:t>)</w:t>
      </w:r>
      <w:r w:rsidR="002358ED" w:rsidRPr="00F17276">
        <w:rPr>
          <w:rFonts w:ascii="Arial" w:eastAsia="Times New Roman" w:hAnsi="Arial" w:cs="Arial"/>
          <w:color w:val="000000" w:themeColor="text1"/>
          <w:sz w:val="24"/>
          <w:szCs w:val="24"/>
        </w:rPr>
        <w:t xml:space="preserve"> od </w:t>
      </w:r>
      <w:r w:rsidR="008A6EFD" w:rsidRPr="00F17276">
        <w:rPr>
          <w:rFonts w:ascii="Arial" w:eastAsia="Times New Roman" w:hAnsi="Arial" w:cs="Arial"/>
          <w:color w:val="000000" w:themeColor="text1"/>
          <w:sz w:val="24"/>
          <w:szCs w:val="24"/>
        </w:rPr>
        <w:t>12</w:t>
      </w:r>
      <w:r w:rsidR="007F342F" w:rsidRPr="00F17276">
        <w:rPr>
          <w:rFonts w:ascii="Arial" w:eastAsia="Times New Roman" w:hAnsi="Arial" w:cs="Arial"/>
          <w:color w:val="000000" w:themeColor="text1"/>
          <w:sz w:val="24"/>
          <w:szCs w:val="24"/>
        </w:rPr>
        <w:t>.05</w:t>
      </w:r>
      <w:r w:rsidR="002358ED" w:rsidRPr="00F17276">
        <w:rPr>
          <w:rFonts w:ascii="Arial" w:eastAsia="Times New Roman" w:hAnsi="Arial" w:cs="Arial"/>
          <w:color w:val="000000" w:themeColor="text1"/>
          <w:sz w:val="24"/>
          <w:szCs w:val="24"/>
        </w:rPr>
        <w:t>.202</w:t>
      </w:r>
      <w:r w:rsidR="007F342F" w:rsidRPr="00F17276">
        <w:rPr>
          <w:rFonts w:ascii="Arial" w:eastAsia="Times New Roman" w:hAnsi="Arial" w:cs="Arial"/>
          <w:color w:val="000000" w:themeColor="text1"/>
          <w:sz w:val="24"/>
          <w:szCs w:val="24"/>
        </w:rPr>
        <w:t>6</w:t>
      </w:r>
      <w:r w:rsidR="002358ED" w:rsidRPr="007F342F">
        <w:rPr>
          <w:rFonts w:ascii="Arial" w:eastAsia="Times New Roman" w:hAnsi="Arial" w:cs="Arial"/>
          <w:sz w:val="24"/>
          <w:szCs w:val="24"/>
        </w:rPr>
        <w:t>.godine</w:t>
      </w:r>
      <w:r w:rsidR="00240404" w:rsidRPr="00737F8F">
        <w:rPr>
          <w:rFonts w:ascii="Arial" w:eastAsia="Times New Roman" w:hAnsi="Arial" w:cs="Arial"/>
          <w:color w:val="000000" w:themeColor="text1"/>
          <w:sz w:val="24"/>
          <w:szCs w:val="24"/>
        </w:rPr>
        <w:t>,</w:t>
      </w:r>
      <w:r w:rsidR="00C053AB" w:rsidRPr="00C053AB">
        <w:rPr>
          <w:rFonts w:ascii="Arial" w:eastAsia="Times New Roman" w:hAnsi="Arial" w:cs="Arial"/>
          <w:color w:val="000000" w:themeColor="text1"/>
          <w:sz w:val="24"/>
          <w:szCs w:val="24"/>
        </w:rPr>
        <w:t xml:space="preserve"> </w:t>
      </w:r>
      <w:r w:rsidRPr="008B1147">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589DB46E"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351FC9D6" w14:textId="77777777"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14:paraId="1F8EE379" w14:textId="77777777" w:rsid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8B1147" w:rsidRPr="008B1147">
        <w:rPr>
          <w:rFonts w:ascii="Arial" w:eastAsia="Times New Roman" w:hAnsi="Arial" w:cs="Arial"/>
          <w:color w:val="000000"/>
          <w:sz w:val="24"/>
          <w:szCs w:val="24"/>
        </w:rPr>
        <w:t xml:space="preserve">Ovlašćeno lice naručioca </w:t>
      </w:r>
      <w:r>
        <w:rPr>
          <w:rFonts w:ascii="Arial" w:eastAsia="Times New Roman" w:hAnsi="Arial" w:cs="Arial"/>
          <w:color w:val="000000"/>
          <w:sz w:val="24"/>
          <w:szCs w:val="24"/>
        </w:rPr>
        <w:t xml:space="preserve">   ___</w:t>
      </w:r>
      <w:r w:rsidR="008B1147" w:rsidRPr="008B1147">
        <w:rPr>
          <w:rFonts w:ascii="Arial" w:eastAsia="Times New Roman" w:hAnsi="Arial" w:cs="Arial"/>
          <w:color w:val="000000"/>
          <w:sz w:val="24"/>
          <w:szCs w:val="24"/>
        </w:rPr>
        <w:t>____________</w:t>
      </w:r>
      <w:r>
        <w:rPr>
          <w:rFonts w:ascii="Arial" w:eastAsia="Times New Roman" w:hAnsi="Arial" w:cs="Arial"/>
          <w:color w:val="000000"/>
          <w:sz w:val="24"/>
          <w:szCs w:val="24"/>
        </w:rPr>
        <w:t xml:space="preserve">  </w:t>
      </w:r>
    </w:p>
    <w:p w14:paraId="47B94C6F" w14:textId="616817E0" w:rsidR="00D77D00" w:rsidRP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Petko Bakić</w:t>
      </w:r>
      <w:r w:rsidR="0033508B">
        <w:rPr>
          <w:rFonts w:ascii="Arial" w:eastAsia="Times New Roman" w:hAnsi="Arial" w:cs="Arial"/>
          <w:color w:val="000000"/>
          <w:sz w:val="24"/>
          <w:szCs w:val="24"/>
        </w:rPr>
        <w:t>,predsjednik</w:t>
      </w:r>
    </w:p>
    <w:p w14:paraId="2AB60FFF" w14:textId="77777777" w:rsidR="002648BB" w:rsidRDefault="002648BB" w:rsidP="008B1147">
      <w:pPr>
        <w:tabs>
          <w:tab w:val="left" w:pos="3290"/>
        </w:tabs>
        <w:spacing w:after="0" w:line="240" w:lineRule="auto"/>
        <w:ind w:firstLine="1134"/>
        <w:jc w:val="right"/>
        <w:rPr>
          <w:rFonts w:ascii="Arial" w:eastAsia="Times New Roman" w:hAnsi="Arial" w:cs="Arial"/>
          <w:color w:val="000000"/>
          <w:sz w:val="24"/>
          <w:szCs w:val="24"/>
        </w:rPr>
      </w:pPr>
    </w:p>
    <w:p w14:paraId="25908307" w14:textId="77777777" w:rsidR="008B1147" w:rsidRPr="008B1147" w:rsidRDefault="008B1147" w:rsidP="008B1147">
      <w:pPr>
        <w:tabs>
          <w:tab w:val="left" w:pos="3290"/>
        </w:tabs>
        <w:spacing w:after="0" w:line="240" w:lineRule="auto"/>
        <w:ind w:firstLine="1134"/>
        <w:jc w:val="right"/>
        <w:rPr>
          <w:rFonts w:ascii="Arial" w:eastAsia="Times New Roman" w:hAnsi="Arial" w:cs="Arial"/>
          <w:i/>
          <w:iCs/>
          <w:color w:val="000000"/>
          <w:sz w:val="24"/>
          <w:szCs w:val="24"/>
        </w:rPr>
      </w:pPr>
      <w:r w:rsidRPr="008B1147">
        <w:rPr>
          <w:rFonts w:ascii="Arial" w:eastAsia="Times New Roman" w:hAnsi="Arial" w:cs="Arial"/>
          <w:color w:val="000000"/>
          <w:sz w:val="24"/>
          <w:szCs w:val="24"/>
        </w:rPr>
        <w:t>Službenik za javne nabavke ________________</w:t>
      </w:r>
      <w:r w:rsidRPr="008B1147">
        <w:rPr>
          <w:rFonts w:ascii="Arial" w:eastAsia="Times New Roman" w:hAnsi="Arial" w:cs="Arial"/>
          <w:i/>
          <w:iCs/>
          <w:color w:val="000000"/>
          <w:sz w:val="24"/>
          <w:szCs w:val="24"/>
        </w:rPr>
        <w:t xml:space="preserve"> </w:t>
      </w:r>
    </w:p>
    <w:p w14:paraId="33FF71C5" w14:textId="77777777" w:rsidR="00D77D00" w:rsidRDefault="00D77D00" w:rsidP="008B1147">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color w:val="000000"/>
          <w:sz w:val="24"/>
          <w:szCs w:val="24"/>
        </w:rPr>
        <w:t>Dušan Šćepanović</w:t>
      </w:r>
      <w:r w:rsidR="00653BAE">
        <w:rPr>
          <w:rFonts w:ascii="Arial" w:eastAsia="Times New Roman" w:hAnsi="Arial" w:cs="Arial"/>
          <w:color w:val="000000"/>
          <w:sz w:val="24"/>
          <w:szCs w:val="24"/>
        </w:rPr>
        <w:t>,dipl.ecc</w:t>
      </w:r>
    </w:p>
    <w:p w14:paraId="69BC5E51" w14:textId="77777777" w:rsidR="000F25A8" w:rsidRDefault="000F25A8" w:rsidP="00653BAE">
      <w:pPr>
        <w:tabs>
          <w:tab w:val="left" w:pos="3290"/>
        </w:tabs>
        <w:spacing w:after="0" w:line="240" w:lineRule="auto"/>
        <w:ind w:firstLine="1134"/>
        <w:jc w:val="right"/>
        <w:rPr>
          <w:rFonts w:ascii="Arial" w:eastAsia="Times New Roman" w:hAnsi="Arial" w:cs="Arial"/>
          <w:color w:val="000000"/>
          <w:sz w:val="24"/>
          <w:szCs w:val="24"/>
        </w:rPr>
      </w:pPr>
    </w:p>
    <w:p w14:paraId="7A7B3BC3" w14:textId="77777777" w:rsidR="008B1147" w:rsidRPr="00653BAE" w:rsidRDefault="008B1147" w:rsidP="00653BAE">
      <w:pPr>
        <w:tabs>
          <w:tab w:val="left" w:pos="3290"/>
        </w:tabs>
        <w:spacing w:after="0" w:line="240" w:lineRule="auto"/>
        <w:ind w:firstLine="1134"/>
        <w:jc w:val="right"/>
        <w:rPr>
          <w:rFonts w:ascii="Arial" w:eastAsia="Times New Roman" w:hAnsi="Arial" w:cs="Arial"/>
          <w:i/>
          <w:color w:val="000000"/>
          <w:sz w:val="24"/>
          <w:szCs w:val="24"/>
        </w:rPr>
      </w:pPr>
      <w:r w:rsidRPr="008B1147">
        <w:rPr>
          <w:rFonts w:ascii="Arial" w:eastAsia="Times New Roman" w:hAnsi="Arial" w:cs="Arial"/>
          <w:color w:val="000000"/>
          <w:sz w:val="24"/>
          <w:szCs w:val="24"/>
        </w:rPr>
        <w:t xml:space="preserve">Lice koje je učestvovalo u planiranju javne nabavke </w:t>
      </w:r>
      <w:r w:rsidR="00653BAE">
        <w:rPr>
          <w:rFonts w:ascii="Arial" w:eastAsia="Times New Roman" w:hAnsi="Arial" w:cs="Arial"/>
          <w:i/>
          <w:color w:val="000000"/>
          <w:sz w:val="24"/>
          <w:szCs w:val="24"/>
        </w:rPr>
        <w:t>_________________</w:t>
      </w:r>
      <w:r w:rsidR="00D77D00">
        <w:rPr>
          <w:rFonts w:ascii="Arial" w:eastAsia="Times New Roman" w:hAnsi="Arial" w:cs="Arial"/>
          <w:iCs/>
          <w:color w:val="000000"/>
          <w:sz w:val="24"/>
          <w:szCs w:val="24"/>
        </w:rPr>
        <w:t xml:space="preserve"> </w:t>
      </w:r>
      <w:r w:rsidR="00D77D00" w:rsidRPr="00D77D00">
        <w:rPr>
          <w:rFonts w:ascii="Arial" w:eastAsia="Times New Roman" w:hAnsi="Arial" w:cs="Arial"/>
          <w:iCs/>
          <w:color w:val="000000"/>
          <w:sz w:val="24"/>
          <w:szCs w:val="24"/>
        </w:rPr>
        <w:t>Dušan Šćepanović</w:t>
      </w:r>
      <w:r w:rsidR="00653BAE">
        <w:rPr>
          <w:rFonts w:ascii="Arial" w:eastAsia="Times New Roman" w:hAnsi="Arial" w:cs="Arial"/>
          <w:iCs/>
          <w:color w:val="000000"/>
          <w:sz w:val="24"/>
          <w:szCs w:val="24"/>
        </w:rPr>
        <w:t>,dipl.ecc</w:t>
      </w:r>
    </w:p>
    <w:p w14:paraId="64B0AF15" w14:textId="77777777" w:rsidR="000F25A8" w:rsidRDefault="00D77D00" w:rsidP="008B1147">
      <w:pPr>
        <w:tabs>
          <w:tab w:val="left" w:pos="3290"/>
        </w:tabs>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p>
    <w:p w14:paraId="6939B396" w14:textId="77777777" w:rsidR="008B1147" w:rsidRPr="008B1147" w:rsidRDefault="00D77D00" w:rsidP="008B114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Predsjednik,</w:t>
      </w:r>
      <w:r w:rsidR="008B1147" w:rsidRPr="008B1147">
        <w:rPr>
          <w:rFonts w:ascii="Arial" w:eastAsia="Times New Roman" w:hAnsi="Arial" w:cs="Arial"/>
          <w:iCs/>
          <w:color w:val="000000"/>
          <w:sz w:val="24"/>
          <w:szCs w:val="24"/>
        </w:rPr>
        <w:t xml:space="preserve"> Član komisije </w:t>
      </w:r>
      <w:r w:rsidR="008B1147" w:rsidRPr="008B1147">
        <w:rPr>
          <w:rFonts w:ascii="Arial" w:eastAsia="Times New Roman" w:hAnsi="Arial" w:cs="Arial"/>
          <w:sz w:val="24"/>
          <w:szCs w:val="24"/>
        </w:rPr>
        <w:t>za sprov</w:t>
      </w:r>
      <w:r>
        <w:rPr>
          <w:rFonts w:ascii="Arial" w:eastAsia="Times New Roman" w:hAnsi="Arial" w:cs="Arial"/>
          <w:sz w:val="24"/>
          <w:szCs w:val="24"/>
        </w:rPr>
        <w:t>.</w:t>
      </w:r>
      <w:r w:rsidR="008B1147" w:rsidRPr="008B1147">
        <w:rPr>
          <w:rFonts w:ascii="Arial" w:eastAsia="Times New Roman" w:hAnsi="Arial" w:cs="Arial"/>
          <w:sz w:val="24"/>
          <w:szCs w:val="24"/>
        </w:rPr>
        <w:t>postupka javne nabavk</w:t>
      </w:r>
      <w:r w:rsidR="008B1147" w:rsidRPr="008B1147">
        <w:rPr>
          <w:rFonts w:ascii="Arial" w:eastAsia="Times New Roman" w:hAnsi="Arial" w:cs="Arial"/>
          <w:iCs/>
          <w:color w:val="000000"/>
          <w:sz w:val="24"/>
          <w:szCs w:val="24"/>
        </w:rPr>
        <w:t>e</w:t>
      </w:r>
      <w:r w:rsidR="008B1147" w:rsidRPr="008B1147">
        <w:rPr>
          <w:rFonts w:ascii="Arial" w:eastAsia="Times New Roman" w:hAnsi="Arial" w:cs="Arial"/>
          <w:color w:val="000000"/>
          <w:sz w:val="24"/>
          <w:szCs w:val="24"/>
        </w:rPr>
        <w:t>________________</w:t>
      </w:r>
    </w:p>
    <w:p w14:paraId="65AB5E1A" w14:textId="07D47350" w:rsidR="00D77D00" w:rsidRDefault="00653BAE" w:rsidP="008B1147">
      <w:pPr>
        <w:tabs>
          <w:tab w:val="left" w:pos="3290"/>
        </w:tabs>
        <w:spacing w:after="0" w:line="240" w:lineRule="auto"/>
        <w:ind w:firstLine="1134"/>
        <w:rPr>
          <w:rFonts w:ascii="Arial" w:eastAsia="Times New Roman" w:hAnsi="Arial" w:cs="Arial"/>
          <w:iCs/>
          <w:color w:val="000000"/>
          <w:sz w:val="24"/>
          <w:szCs w:val="24"/>
        </w:rPr>
      </w:pP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sidR="00560E0D">
        <w:rPr>
          <w:rFonts w:ascii="Arial" w:eastAsia="Times New Roman" w:hAnsi="Arial" w:cs="Arial"/>
          <w:iCs/>
          <w:color w:val="000000"/>
          <w:sz w:val="24"/>
          <w:szCs w:val="24"/>
        </w:rPr>
        <w:t>Ljiljana Rakočević</w:t>
      </w:r>
      <w:r w:rsidR="00687A7E" w:rsidRPr="00687A7E">
        <w:rPr>
          <w:rFonts w:ascii="Arial" w:eastAsia="Times New Roman" w:hAnsi="Arial" w:cs="Arial"/>
          <w:iCs/>
          <w:color w:val="000000"/>
          <w:sz w:val="24"/>
          <w:szCs w:val="24"/>
        </w:rPr>
        <w:t>,dipl.ing.građ.</w:t>
      </w:r>
    </w:p>
    <w:p w14:paraId="7A45F8C3" w14:textId="77777777"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14:paraId="69655191" w14:textId="77777777"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14:paraId="6EF703E9" w14:textId="75DCDAA6" w:rsidR="008B1147" w:rsidRPr="00D77D00" w:rsidRDefault="00653BAE" w:rsidP="00653BAE">
      <w:pPr>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r w:rsidR="00560E0D">
        <w:rPr>
          <w:rFonts w:ascii="Arial" w:eastAsia="Times New Roman" w:hAnsi="Arial" w:cs="Arial"/>
          <w:iCs/>
          <w:color w:val="000000"/>
          <w:sz w:val="24"/>
          <w:szCs w:val="24"/>
        </w:rPr>
        <w:t xml:space="preserve">         </w:t>
      </w:r>
      <w:r>
        <w:rPr>
          <w:rFonts w:ascii="Arial" w:eastAsia="Times New Roman" w:hAnsi="Arial" w:cs="Arial"/>
          <w:iCs/>
          <w:color w:val="000000"/>
          <w:sz w:val="24"/>
          <w:szCs w:val="24"/>
        </w:rPr>
        <w:t xml:space="preserve"> </w:t>
      </w:r>
      <w:r w:rsidR="00560E0D" w:rsidRPr="00560E0D">
        <w:rPr>
          <w:rFonts w:ascii="Arial" w:eastAsia="Times New Roman" w:hAnsi="Arial" w:cs="Arial"/>
          <w:iCs/>
          <w:color w:val="000000"/>
          <w:sz w:val="24"/>
          <w:szCs w:val="24"/>
        </w:rPr>
        <w:t>Lidija Lašić,dipl.pravnik</w:t>
      </w:r>
    </w:p>
    <w:p w14:paraId="155DF27D" w14:textId="77777777"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14:paraId="502C6E2A" w14:textId="77777777"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14:paraId="538B2968" w14:textId="74E7392D" w:rsidR="008B1147" w:rsidRPr="00D77D00" w:rsidRDefault="00D77D00" w:rsidP="00560E0D">
      <w:pPr>
        <w:spacing w:after="0" w:line="240" w:lineRule="auto"/>
        <w:ind w:left="5664"/>
        <w:rPr>
          <w:rFonts w:ascii="Arial" w:eastAsia="Times New Roman" w:hAnsi="Arial" w:cs="Arial"/>
          <w:iCs/>
          <w:color w:val="000000"/>
          <w:sz w:val="24"/>
          <w:szCs w:val="24"/>
        </w:rPr>
      </w:pPr>
      <w:r w:rsidRPr="00D77D00">
        <w:rPr>
          <w:rFonts w:ascii="Arial" w:eastAsia="Times New Roman" w:hAnsi="Arial" w:cs="Arial"/>
          <w:iCs/>
          <w:color w:val="000000"/>
          <w:sz w:val="24"/>
          <w:szCs w:val="24"/>
        </w:rPr>
        <w:t>Dušan Šćepanović</w:t>
      </w:r>
      <w:r w:rsidR="006B0138">
        <w:rPr>
          <w:rFonts w:ascii="Arial" w:eastAsia="Times New Roman" w:hAnsi="Arial" w:cs="Arial"/>
          <w:iCs/>
          <w:color w:val="000000"/>
          <w:sz w:val="24"/>
          <w:szCs w:val="24"/>
        </w:rPr>
        <w:t>,</w:t>
      </w:r>
      <w:r w:rsidR="00560E0D" w:rsidRPr="00560E0D">
        <w:t xml:space="preserve"> </w:t>
      </w:r>
      <w:r w:rsidR="00560E0D" w:rsidRPr="00560E0D">
        <w:rPr>
          <w:rFonts w:ascii="Arial" w:eastAsia="Times New Roman" w:hAnsi="Arial" w:cs="Arial"/>
          <w:iCs/>
          <w:color w:val="000000"/>
          <w:sz w:val="24"/>
          <w:szCs w:val="24"/>
        </w:rPr>
        <w:t>dipl.ecc</w:t>
      </w:r>
    </w:p>
    <w:p w14:paraId="1CC0670E" w14:textId="77777777"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14:paraId="1C3E499F" w14:textId="77777777"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14:paraId="1C9B21D2" w14:textId="77777777" w:rsidR="008B1147" w:rsidRDefault="008B1147" w:rsidP="008B1147">
      <w:pPr>
        <w:spacing w:after="0" w:line="240" w:lineRule="auto"/>
        <w:jc w:val="both"/>
        <w:rPr>
          <w:rFonts w:ascii="Arial" w:eastAsia="Times New Roman" w:hAnsi="Arial" w:cs="Arial"/>
          <w:b/>
          <w:bCs/>
          <w:color w:val="000000"/>
          <w:sz w:val="24"/>
          <w:szCs w:val="24"/>
        </w:rPr>
      </w:pPr>
    </w:p>
    <w:p w14:paraId="066D2C97" w14:textId="77777777" w:rsidR="00590D15" w:rsidRDefault="00590D15" w:rsidP="008B1147">
      <w:pPr>
        <w:spacing w:after="0" w:line="240" w:lineRule="auto"/>
        <w:jc w:val="both"/>
        <w:rPr>
          <w:rFonts w:ascii="Arial" w:eastAsia="Times New Roman" w:hAnsi="Arial" w:cs="Arial"/>
          <w:b/>
          <w:bCs/>
          <w:color w:val="000000"/>
          <w:sz w:val="24"/>
          <w:szCs w:val="24"/>
        </w:rPr>
      </w:pPr>
    </w:p>
    <w:p w14:paraId="0037EBF8" w14:textId="77777777" w:rsidR="0033508B" w:rsidRDefault="0033508B" w:rsidP="008B1147">
      <w:pPr>
        <w:spacing w:after="0" w:line="240" w:lineRule="auto"/>
        <w:jc w:val="both"/>
        <w:rPr>
          <w:rFonts w:ascii="Arial" w:eastAsia="Times New Roman" w:hAnsi="Arial" w:cs="Arial"/>
          <w:b/>
          <w:bCs/>
          <w:color w:val="000000"/>
          <w:sz w:val="24"/>
          <w:szCs w:val="24"/>
        </w:rPr>
      </w:pPr>
    </w:p>
    <w:p w14:paraId="2B46AC4B" w14:textId="77777777" w:rsidR="0033508B" w:rsidRDefault="0033508B" w:rsidP="008B1147">
      <w:pPr>
        <w:spacing w:after="0" w:line="240" w:lineRule="auto"/>
        <w:jc w:val="both"/>
        <w:rPr>
          <w:rFonts w:ascii="Arial" w:eastAsia="Times New Roman" w:hAnsi="Arial" w:cs="Arial"/>
          <w:b/>
          <w:bCs/>
          <w:color w:val="000000"/>
          <w:sz w:val="24"/>
          <w:szCs w:val="24"/>
        </w:rPr>
      </w:pPr>
    </w:p>
    <w:p w14:paraId="25545248" w14:textId="77777777" w:rsidR="009D78A8" w:rsidRPr="008B1147" w:rsidRDefault="009D78A8" w:rsidP="008B1147">
      <w:pPr>
        <w:spacing w:after="0" w:line="240" w:lineRule="auto"/>
        <w:jc w:val="both"/>
        <w:rPr>
          <w:rFonts w:ascii="Arial" w:eastAsia="Times New Roman" w:hAnsi="Arial" w:cs="Arial"/>
          <w:b/>
          <w:bCs/>
          <w:color w:val="000000"/>
          <w:sz w:val="24"/>
          <w:szCs w:val="24"/>
        </w:rPr>
      </w:pPr>
    </w:p>
    <w:p w14:paraId="2EE55B31" w14:textId="77777777" w:rsidR="008B1147" w:rsidRPr="008B1147" w:rsidRDefault="00240404" w:rsidP="0024040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3" w:name="_Toc62730568"/>
      <w:r>
        <w:rPr>
          <w:rFonts w:ascii="Arial" w:eastAsia="Times New Roman" w:hAnsi="Arial" w:cs="Times New Roman"/>
          <w:b/>
          <w:sz w:val="28"/>
          <w:szCs w:val="32"/>
        </w:rPr>
        <w:lastRenderedPageBreak/>
        <w:t>16.</w:t>
      </w:r>
      <w:r w:rsidR="008B1147" w:rsidRPr="008B1147">
        <w:rPr>
          <w:rFonts w:ascii="Arial" w:eastAsia="Times New Roman" w:hAnsi="Arial" w:cs="Times New Roman"/>
          <w:b/>
          <w:sz w:val="28"/>
          <w:szCs w:val="32"/>
        </w:rPr>
        <w:t>UPUTSTVO O PRAVNOM SREDSTVU</w:t>
      </w:r>
      <w:bookmarkEnd w:id="23"/>
    </w:p>
    <w:p w14:paraId="2FE821C5" w14:textId="77777777" w:rsidR="008B1147" w:rsidRPr="008B1147" w:rsidRDefault="008B1147" w:rsidP="008B1147">
      <w:pPr>
        <w:tabs>
          <w:tab w:val="left" w:pos="5760"/>
        </w:tabs>
        <w:spacing w:after="0" w:line="240" w:lineRule="auto"/>
        <w:jc w:val="center"/>
        <w:rPr>
          <w:rFonts w:ascii="Arial" w:eastAsia="Times New Roman" w:hAnsi="Arial" w:cs="Arial"/>
          <w:color w:val="000000"/>
          <w:sz w:val="24"/>
          <w:szCs w:val="24"/>
        </w:rPr>
      </w:pPr>
    </w:p>
    <w:p w14:paraId="77645A87" w14:textId="77777777"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Privredni subjekat može da izjavi žalbu protiv ove tenderske dokumentacije Komisiji za zaštitu prava u roku od 10 dana od dana objavljivanja tenderske dokumentacije. </w:t>
      </w:r>
    </w:p>
    <w:p w14:paraId="5FF1F6AF" w14:textId="77777777"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14:paraId="60918B56" w14:textId="77777777"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Žalba se izjavljuje preko naručioca neposredno putem ESJN-a. Žalba koja nije podnesena na naprijed predviđeni način biće odbijena kao nedozvoljena.</w:t>
      </w:r>
    </w:p>
    <w:p w14:paraId="4A9B546F" w14:textId="77777777"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14:paraId="4402F945" w14:textId="77777777"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121A8D4" w14:textId="77777777"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 xml:space="preserve">Instrukcije za plaćanje naknade za vođenje postupka od strane žalilaca iz inostranstva nalaze se na internet stranici Komisije za zaštitu prava nabavki </w:t>
      </w:r>
      <w:hyperlink r:id="rId7" w:history="1">
        <w:r w:rsidRPr="0003099F">
          <w:rPr>
            <w:rFonts w:ascii="Arial" w:eastAsia="Times New Roman" w:hAnsi="Arial" w:cs="Arial"/>
            <w:color w:val="44546A" w:themeColor="text2"/>
            <w:sz w:val="24"/>
            <w:szCs w:val="24"/>
            <w:u w:val="single"/>
            <w:lang w:val="en-US"/>
          </w:rPr>
          <w:t>http://www.kontrola-nabavki.me/</w:t>
        </w:r>
      </w:hyperlink>
      <w:r w:rsidRPr="0003099F">
        <w:rPr>
          <w:rFonts w:ascii="Arial" w:eastAsia="Times New Roman" w:hAnsi="Arial" w:cs="Arial"/>
          <w:color w:val="44546A" w:themeColor="text2"/>
          <w:sz w:val="24"/>
          <w:szCs w:val="24"/>
          <w:lang w:val="en-US"/>
        </w:rPr>
        <w:t>.“.</w:t>
      </w:r>
    </w:p>
    <w:p w14:paraId="4356A1E9" w14:textId="77777777" w:rsidR="008B1147" w:rsidRDefault="008B1147"/>
    <w:sectPr w:rsidR="008B11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9EE86" w14:textId="77777777" w:rsidR="00C169CE" w:rsidRDefault="00C169CE" w:rsidP="008B1147">
      <w:pPr>
        <w:spacing w:after="0" w:line="240" w:lineRule="auto"/>
      </w:pPr>
      <w:r>
        <w:separator/>
      </w:r>
    </w:p>
  </w:endnote>
  <w:endnote w:type="continuationSeparator" w:id="0">
    <w:p w14:paraId="445562BB" w14:textId="77777777" w:rsidR="00C169CE" w:rsidRDefault="00C169CE" w:rsidP="008B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3CF11" w14:textId="77777777" w:rsidR="00C169CE" w:rsidRDefault="00C169CE" w:rsidP="008B1147">
      <w:pPr>
        <w:spacing w:after="0" w:line="240" w:lineRule="auto"/>
      </w:pPr>
      <w:r>
        <w:separator/>
      </w:r>
    </w:p>
  </w:footnote>
  <w:footnote w:type="continuationSeparator" w:id="0">
    <w:p w14:paraId="007730D0" w14:textId="77777777" w:rsidR="00C169CE" w:rsidRDefault="00C169CE" w:rsidP="008B1147">
      <w:pPr>
        <w:spacing w:after="0" w:line="240" w:lineRule="auto"/>
      </w:pPr>
      <w:r>
        <w:continuationSeparator/>
      </w:r>
    </w:p>
  </w:footnote>
  <w:footnote w:id="1">
    <w:p w14:paraId="2C7BD0BC" w14:textId="77777777"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5037CF6" w14:textId="77777777"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1DDB9D8" w14:textId="77777777"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22F4A18" w14:textId="77777777"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B3A3E27" w14:textId="77777777" w:rsidR="00CD7892" w:rsidRPr="00367536" w:rsidRDefault="00CD7892" w:rsidP="008B114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46F4A4B" w14:textId="77777777" w:rsidR="00CD7892" w:rsidRPr="007F2BA0" w:rsidRDefault="00CD7892" w:rsidP="008B114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14:paraId="2C81EDD9" w14:textId="77777777" w:rsidR="00CD7892" w:rsidRPr="002E211C" w:rsidRDefault="00CD7892" w:rsidP="008B11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C458D"/>
    <w:multiLevelType w:val="multilevel"/>
    <w:tmpl w:val="106E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E7CFE"/>
    <w:multiLevelType w:val="multilevel"/>
    <w:tmpl w:val="C41C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5" w15:restartNumberingAfterBreak="0">
    <w:nsid w:val="43A14862"/>
    <w:multiLevelType w:val="hybridMultilevel"/>
    <w:tmpl w:val="A44C91EA"/>
    <w:lvl w:ilvl="0" w:tplc="B9B275F4">
      <w:start w:val="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1E0E33"/>
    <w:multiLevelType w:val="hybridMultilevel"/>
    <w:tmpl w:val="E9B68198"/>
    <w:lvl w:ilvl="0" w:tplc="0409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8476891"/>
    <w:multiLevelType w:val="multilevel"/>
    <w:tmpl w:val="C672B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EE3E46"/>
    <w:multiLevelType w:val="multilevel"/>
    <w:tmpl w:val="A2F64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B2881"/>
    <w:multiLevelType w:val="multilevel"/>
    <w:tmpl w:val="AFBA28F4"/>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FA6C98"/>
    <w:multiLevelType w:val="hybridMultilevel"/>
    <w:tmpl w:val="E236DE20"/>
    <w:lvl w:ilvl="0" w:tplc="0C5EEE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10"/>
  </w:num>
  <w:num w:numId="5">
    <w:abstractNumId w:val="12"/>
  </w:num>
  <w:num w:numId="6">
    <w:abstractNumId w:val="11"/>
  </w:num>
  <w:num w:numId="7">
    <w:abstractNumId w:val="7"/>
  </w:num>
  <w:num w:numId="8">
    <w:abstractNumId w:val="9"/>
  </w:num>
  <w:num w:numId="9">
    <w:abstractNumId w:val="6"/>
  </w:num>
  <w:num w:numId="10">
    <w:abstractNumId w:val="14"/>
    <w:lvlOverride w:ilvl="0">
      <w:lvl w:ilvl="0">
        <w:numFmt w:val="decimal"/>
        <w:lvlText w:val="%1."/>
        <w:lvlJc w:val="left"/>
      </w:lvl>
    </w:lvlOverride>
  </w:num>
  <w:num w:numId="11">
    <w:abstractNumId w:val="3"/>
  </w:num>
  <w:num w:numId="12">
    <w:abstractNumId w:val="2"/>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47"/>
    <w:rsid w:val="000240E1"/>
    <w:rsid w:val="00025B9B"/>
    <w:rsid w:val="000307A1"/>
    <w:rsid w:val="0003099F"/>
    <w:rsid w:val="00030D20"/>
    <w:rsid w:val="000343C3"/>
    <w:rsid w:val="00037915"/>
    <w:rsid w:val="000434F2"/>
    <w:rsid w:val="00062C4E"/>
    <w:rsid w:val="000646ED"/>
    <w:rsid w:val="000958C2"/>
    <w:rsid w:val="000C2857"/>
    <w:rsid w:val="000C2ED4"/>
    <w:rsid w:val="000E2B4D"/>
    <w:rsid w:val="000E2D88"/>
    <w:rsid w:val="000E4208"/>
    <w:rsid w:val="000F25A8"/>
    <w:rsid w:val="000F4728"/>
    <w:rsid w:val="000F5B25"/>
    <w:rsid w:val="000F79F4"/>
    <w:rsid w:val="00110743"/>
    <w:rsid w:val="0011103A"/>
    <w:rsid w:val="001145CA"/>
    <w:rsid w:val="0011773B"/>
    <w:rsid w:val="001268D0"/>
    <w:rsid w:val="00135F08"/>
    <w:rsid w:val="00141D0A"/>
    <w:rsid w:val="00156183"/>
    <w:rsid w:val="0017330C"/>
    <w:rsid w:val="00173579"/>
    <w:rsid w:val="00173B78"/>
    <w:rsid w:val="00180DA6"/>
    <w:rsid w:val="0018533F"/>
    <w:rsid w:val="00185CF1"/>
    <w:rsid w:val="00196382"/>
    <w:rsid w:val="001A6E0D"/>
    <w:rsid w:val="001B3413"/>
    <w:rsid w:val="001B381D"/>
    <w:rsid w:val="001B761D"/>
    <w:rsid w:val="001B7B35"/>
    <w:rsid w:val="001C48BF"/>
    <w:rsid w:val="001C4BAC"/>
    <w:rsid w:val="001C7493"/>
    <w:rsid w:val="001E2BD1"/>
    <w:rsid w:val="001E6591"/>
    <w:rsid w:val="001E7088"/>
    <w:rsid w:val="001E760C"/>
    <w:rsid w:val="001F1C62"/>
    <w:rsid w:val="001F3768"/>
    <w:rsid w:val="002003FB"/>
    <w:rsid w:val="00203BB1"/>
    <w:rsid w:val="002059D6"/>
    <w:rsid w:val="0021051B"/>
    <w:rsid w:val="00214466"/>
    <w:rsid w:val="002256C8"/>
    <w:rsid w:val="0023547F"/>
    <w:rsid w:val="002358ED"/>
    <w:rsid w:val="002400D5"/>
    <w:rsid w:val="00240404"/>
    <w:rsid w:val="002410E8"/>
    <w:rsid w:val="00256FE5"/>
    <w:rsid w:val="002648BB"/>
    <w:rsid w:val="002710E8"/>
    <w:rsid w:val="00271E9A"/>
    <w:rsid w:val="002728A5"/>
    <w:rsid w:val="00273423"/>
    <w:rsid w:val="00284D72"/>
    <w:rsid w:val="002921A3"/>
    <w:rsid w:val="002A4CF9"/>
    <w:rsid w:val="002D0F7A"/>
    <w:rsid w:val="002D5854"/>
    <w:rsid w:val="002E16F2"/>
    <w:rsid w:val="002E63A1"/>
    <w:rsid w:val="002F1028"/>
    <w:rsid w:val="00301535"/>
    <w:rsid w:val="00305DA5"/>
    <w:rsid w:val="003103D1"/>
    <w:rsid w:val="00310A4D"/>
    <w:rsid w:val="00313442"/>
    <w:rsid w:val="00316FDF"/>
    <w:rsid w:val="003173B4"/>
    <w:rsid w:val="0033508B"/>
    <w:rsid w:val="00344070"/>
    <w:rsid w:val="003541B2"/>
    <w:rsid w:val="00354E64"/>
    <w:rsid w:val="00355B6E"/>
    <w:rsid w:val="003624A3"/>
    <w:rsid w:val="00364D7D"/>
    <w:rsid w:val="00380D8B"/>
    <w:rsid w:val="00384B32"/>
    <w:rsid w:val="00385F30"/>
    <w:rsid w:val="003A0145"/>
    <w:rsid w:val="003A42FC"/>
    <w:rsid w:val="003A588A"/>
    <w:rsid w:val="003B12A0"/>
    <w:rsid w:val="003B1A9F"/>
    <w:rsid w:val="003B6434"/>
    <w:rsid w:val="003C079F"/>
    <w:rsid w:val="003D7D2B"/>
    <w:rsid w:val="003E061C"/>
    <w:rsid w:val="003F096F"/>
    <w:rsid w:val="003F2FFE"/>
    <w:rsid w:val="00405579"/>
    <w:rsid w:val="004163DB"/>
    <w:rsid w:val="004278BC"/>
    <w:rsid w:val="00427C8D"/>
    <w:rsid w:val="0044073D"/>
    <w:rsid w:val="004511C2"/>
    <w:rsid w:val="00451916"/>
    <w:rsid w:val="00452684"/>
    <w:rsid w:val="004605A6"/>
    <w:rsid w:val="00474FCF"/>
    <w:rsid w:val="00475E15"/>
    <w:rsid w:val="00484352"/>
    <w:rsid w:val="004851AE"/>
    <w:rsid w:val="00490020"/>
    <w:rsid w:val="0049012B"/>
    <w:rsid w:val="00492052"/>
    <w:rsid w:val="004B1C93"/>
    <w:rsid w:val="004C61FD"/>
    <w:rsid w:val="004E2AB4"/>
    <w:rsid w:val="004E3A2C"/>
    <w:rsid w:val="004E452B"/>
    <w:rsid w:val="004F3C25"/>
    <w:rsid w:val="00500217"/>
    <w:rsid w:val="00505544"/>
    <w:rsid w:val="005055C1"/>
    <w:rsid w:val="00511FCE"/>
    <w:rsid w:val="00523B09"/>
    <w:rsid w:val="00527821"/>
    <w:rsid w:val="0054239A"/>
    <w:rsid w:val="0054259C"/>
    <w:rsid w:val="00560465"/>
    <w:rsid w:val="00560E0D"/>
    <w:rsid w:val="00561936"/>
    <w:rsid w:val="00570C42"/>
    <w:rsid w:val="00572445"/>
    <w:rsid w:val="00590D15"/>
    <w:rsid w:val="00590DAD"/>
    <w:rsid w:val="005A058D"/>
    <w:rsid w:val="005A74B3"/>
    <w:rsid w:val="005B03D1"/>
    <w:rsid w:val="005B136B"/>
    <w:rsid w:val="005B57A0"/>
    <w:rsid w:val="005C04B9"/>
    <w:rsid w:val="005D201B"/>
    <w:rsid w:val="005E14A8"/>
    <w:rsid w:val="006053BD"/>
    <w:rsid w:val="00606012"/>
    <w:rsid w:val="00606C4A"/>
    <w:rsid w:val="00610ED5"/>
    <w:rsid w:val="00612285"/>
    <w:rsid w:val="00612473"/>
    <w:rsid w:val="006224F2"/>
    <w:rsid w:val="00625008"/>
    <w:rsid w:val="00630051"/>
    <w:rsid w:val="00634D5D"/>
    <w:rsid w:val="00644E1C"/>
    <w:rsid w:val="00653BAE"/>
    <w:rsid w:val="0067039D"/>
    <w:rsid w:val="00687A7E"/>
    <w:rsid w:val="00691F24"/>
    <w:rsid w:val="006A0F26"/>
    <w:rsid w:val="006A24C4"/>
    <w:rsid w:val="006A49C5"/>
    <w:rsid w:val="006B0138"/>
    <w:rsid w:val="006B4B7E"/>
    <w:rsid w:val="006B5EE7"/>
    <w:rsid w:val="006C02FE"/>
    <w:rsid w:val="006C226A"/>
    <w:rsid w:val="006D7153"/>
    <w:rsid w:val="006E21DB"/>
    <w:rsid w:val="006E555A"/>
    <w:rsid w:val="006F14F3"/>
    <w:rsid w:val="00702FC0"/>
    <w:rsid w:val="0070457F"/>
    <w:rsid w:val="00711CF3"/>
    <w:rsid w:val="007162EA"/>
    <w:rsid w:val="00724B20"/>
    <w:rsid w:val="0073197D"/>
    <w:rsid w:val="00736970"/>
    <w:rsid w:val="00737F8F"/>
    <w:rsid w:val="00745FEC"/>
    <w:rsid w:val="007466D5"/>
    <w:rsid w:val="007607D6"/>
    <w:rsid w:val="007708BD"/>
    <w:rsid w:val="007816D0"/>
    <w:rsid w:val="00785A1E"/>
    <w:rsid w:val="007A773E"/>
    <w:rsid w:val="007B24B0"/>
    <w:rsid w:val="007B3BB1"/>
    <w:rsid w:val="007B618E"/>
    <w:rsid w:val="007C2715"/>
    <w:rsid w:val="007C6DE5"/>
    <w:rsid w:val="007D29AC"/>
    <w:rsid w:val="007D490B"/>
    <w:rsid w:val="007E21F3"/>
    <w:rsid w:val="007E3F11"/>
    <w:rsid w:val="007E5222"/>
    <w:rsid w:val="007F232C"/>
    <w:rsid w:val="007F342F"/>
    <w:rsid w:val="008002BA"/>
    <w:rsid w:val="00800E4F"/>
    <w:rsid w:val="008026E4"/>
    <w:rsid w:val="00803E4B"/>
    <w:rsid w:val="008053FA"/>
    <w:rsid w:val="00806FF4"/>
    <w:rsid w:val="00815147"/>
    <w:rsid w:val="0081580E"/>
    <w:rsid w:val="00824A48"/>
    <w:rsid w:val="0082617F"/>
    <w:rsid w:val="00827706"/>
    <w:rsid w:val="00831D61"/>
    <w:rsid w:val="00843825"/>
    <w:rsid w:val="00845D47"/>
    <w:rsid w:val="0085178D"/>
    <w:rsid w:val="00851A07"/>
    <w:rsid w:val="00867664"/>
    <w:rsid w:val="008753E5"/>
    <w:rsid w:val="00885D85"/>
    <w:rsid w:val="0089053D"/>
    <w:rsid w:val="008926E7"/>
    <w:rsid w:val="008A39DA"/>
    <w:rsid w:val="008A492A"/>
    <w:rsid w:val="008A5813"/>
    <w:rsid w:val="008A6076"/>
    <w:rsid w:val="008A6EFD"/>
    <w:rsid w:val="008B1147"/>
    <w:rsid w:val="008B2C18"/>
    <w:rsid w:val="008B2C63"/>
    <w:rsid w:val="008C1108"/>
    <w:rsid w:val="008C43B6"/>
    <w:rsid w:val="008C442A"/>
    <w:rsid w:val="008D473A"/>
    <w:rsid w:val="008D7050"/>
    <w:rsid w:val="008F1932"/>
    <w:rsid w:val="0092541F"/>
    <w:rsid w:val="009344DB"/>
    <w:rsid w:val="00934637"/>
    <w:rsid w:val="00944887"/>
    <w:rsid w:val="00953B30"/>
    <w:rsid w:val="0095546A"/>
    <w:rsid w:val="00964650"/>
    <w:rsid w:val="009827FB"/>
    <w:rsid w:val="009951E2"/>
    <w:rsid w:val="00995833"/>
    <w:rsid w:val="00997646"/>
    <w:rsid w:val="009B13F2"/>
    <w:rsid w:val="009B47CE"/>
    <w:rsid w:val="009C7902"/>
    <w:rsid w:val="009D00F1"/>
    <w:rsid w:val="009D29C9"/>
    <w:rsid w:val="009D32F2"/>
    <w:rsid w:val="009D78A8"/>
    <w:rsid w:val="009E4E6B"/>
    <w:rsid w:val="009E5228"/>
    <w:rsid w:val="009F2731"/>
    <w:rsid w:val="009F285A"/>
    <w:rsid w:val="009F4AFC"/>
    <w:rsid w:val="00A01814"/>
    <w:rsid w:val="00A05A76"/>
    <w:rsid w:val="00A2487E"/>
    <w:rsid w:val="00A24F80"/>
    <w:rsid w:val="00A425B2"/>
    <w:rsid w:val="00A47099"/>
    <w:rsid w:val="00A50FDD"/>
    <w:rsid w:val="00A633B7"/>
    <w:rsid w:val="00A64F3C"/>
    <w:rsid w:val="00A72A94"/>
    <w:rsid w:val="00A7362D"/>
    <w:rsid w:val="00A75324"/>
    <w:rsid w:val="00A754FB"/>
    <w:rsid w:val="00A774D7"/>
    <w:rsid w:val="00A82FE4"/>
    <w:rsid w:val="00AA50B9"/>
    <w:rsid w:val="00AB2C8A"/>
    <w:rsid w:val="00AB44E2"/>
    <w:rsid w:val="00AB49B6"/>
    <w:rsid w:val="00AB5652"/>
    <w:rsid w:val="00AC115A"/>
    <w:rsid w:val="00AC4600"/>
    <w:rsid w:val="00AD759F"/>
    <w:rsid w:val="00AE7A56"/>
    <w:rsid w:val="00AF4FCF"/>
    <w:rsid w:val="00B108EC"/>
    <w:rsid w:val="00B13BCC"/>
    <w:rsid w:val="00B213DD"/>
    <w:rsid w:val="00B35DBB"/>
    <w:rsid w:val="00B405A9"/>
    <w:rsid w:val="00B40BF4"/>
    <w:rsid w:val="00B42AA3"/>
    <w:rsid w:val="00B46D9D"/>
    <w:rsid w:val="00B527DA"/>
    <w:rsid w:val="00B55D01"/>
    <w:rsid w:val="00B6329B"/>
    <w:rsid w:val="00B71000"/>
    <w:rsid w:val="00B74350"/>
    <w:rsid w:val="00B848D9"/>
    <w:rsid w:val="00B97F51"/>
    <w:rsid w:val="00BD1AEB"/>
    <w:rsid w:val="00BD2379"/>
    <w:rsid w:val="00C053AB"/>
    <w:rsid w:val="00C10394"/>
    <w:rsid w:val="00C169CE"/>
    <w:rsid w:val="00C27B5F"/>
    <w:rsid w:val="00C310F1"/>
    <w:rsid w:val="00C3216E"/>
    <w:rsid w:val="00C4213F"/>
    <w:rsid w:val="00C466AD"/>
    <w:rsid w:val="00C57EB3"/>
    <w:rsid w:val="00C67943"/>
    <w:rsid w:val="00C721EC"/>
    <w:rsid w:val="00C73546"/>
    <w:rsid w:val="00C77A87"/>
    <w:rsid w:val="00C82ECF"/>
    <w:rsid w:val="00C949E1"/>
    <w:rsid w:val="00C94A44"/>
    <w:rsid w:val="00CA150D"/>
    <w:rsid w:val="00CC0341"/>
    <w:rsid w:val="00CC4FE0"/>
    <w:rsid w:val="00CC5310"/>
    <w:rsid w:val="00CD69F0"/>
    <w:rsid w:val="00CD7892"/>
    <w:rsid w:val="00CE0922"/>
    <w:rsid w:val="00CE3F12"/>
    <w:rsid w:val="00CE49E7"/>
    <w:rsid w:val="00CF6AFE"/>
    <w:rsid w:val="00D030E9"/>
    <w:rsid w:val="00D03C2D"/>
    <w:rsid w:val="00D132C5"/>
    <w:rsid w:val="00D17A05"/>
    <w:rsid w:val="00D21B12"/>
    <w:rsid w:val="00D23796"/>
    <w:rsid w:val="00D47AA0"/>
    <w:rsid w:val="00D47AE7"/>
    <w:rsid w:val="00D52976"/>
    <w:rsid w:val="00D53A07"/>
    <w:rsid w:val="00D70171"/>
    <w:rsid w:val="00D74D55"/>
    <w:rsid w:val="00D77D00"/>
    <w:rsid w:val="00D81937"/>
    <w:rsid w:val="00D83E02"/>
    <w:rsid w:val="00D97265"/>
    <w:rsid w:val="00DA33F2"/>
    <w:rsid w:val="00DB2A45"/>
    <w:rsid w:val="00DB2AAA"/>
    <w:rsid w:val="00DC0FC0"/>
    <w:rsid w:val="00DD1615"/>
    <w:rsid w:val="00DD1964"/>
    <w:rsid w:val="00DE7C22"/>
    <w:rsid w:val="00E0475C"/>
    <w:rsid w:val="00E136B1"/>
    <w:rsid w:val="00E1410A"/>
    <w:rsid w:val="00E259B7"/>
    <w:rsid w:val="00E45FA0"/>
    <w:rsid w:val="00E55AF6"/>
    <w:rsid w:val="00E63920"/>
    <w:rsid w:val="00E87BD7"/>
    <w:rsid w:val="00E9067E"/>
    <w:rsid w:val="00E9342C"/>
    <w:rsid w:val="00E9539D"/>
    <w:rsid w:val="00E96A9E"/>
    <w:rsid w:val="00EA7382"/>
    <w:rsid w:val="00EC2DE0"/>
    <w:rsid w:val="00EC4310"/>
    <w:rsid w:val="00EC50E8"/>
    <w:rsid w:val="00EC5CBB"/>
    <w:rsid w:val="00EE1BAF"/>
    <w:rsid w:val="00EE285F"/>
    <w:rsid w:val="00EE32A6"/>
    <w:rsid w:val="00EE539C"/>
    <w:rsid w:val="00EF1737"/>
    <w:rsid w:val="00EF3673"/>
    <w:rsid w:val="00F02631"/>
    <w:rsid w:val="00F0477C"/>
    <w:rsid w:val="00F16DE4"/>
    <w:rsid w:val="00F17276"/>
    <w:rsid w:val="00F178FB"/>
    <w:rsid w:val="00F21633"/>
    <w:rsid w:val="00F25424"/>
    <w:rsid w:val="00F420EB"/>
    <w:rsid w:val="00F422A7"/>
    <w:rsid w:val="00F56BA0"/>
    <w:rsid w:val="00F81763"/>
    <w:rsid w:val="00F87547"/>
    <w:rsid w:val="00F96F75"/>
    <w:rsid w:val="00FA5DD9"/>
    <w:rsid w:val="00FA6F9E"/>
    <w:rsid w:val="00FB6675"/>
    <w:rsid w:val="00FC50B8"/>
    <w:rsid w:val="00FC5102"/>
    <w:rsid w:val="00FE277A"/>
    <w:rsid w:val="00FE4D01"/>
    <w:rsid w:val="00FF7D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4A9E"/>
  <w15:chartTrackingRefBased/>
  <w15:docId w15:val="{ED644D0F-718E-48B5-92F2-F2C7A342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114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B1147"/>
    <w:rPr>
      <w:rFonts w:ascii="Calibri" w:eastAsia="Calibri" w:hAnsi="Calibri" w:cs="Times New Roman"/>
      <w:sz w:val="20"/>
      <w:szCs w:val="20"/>
      <w:lang w:val="en-US"/>
    </w:rPr>
  </w:style>
  <w:style w:type="character" w:styleId="FootnoteReference">
    <w:name w:val="footnote reference"/>
    <w:uiPriority w:val="99"/>
    <w:unhideWhenUsed/>
    <w:rsid w:val="008B1147"/>
    <w:rPr>
      <w:vertAlign w:val="superscript"/>
    </w:rPr>
  </w:style>
  <w:style w:type="paragraph" w:styleId="ListParagraph">
    <w:name w:val="List Paragraph"/>
    <w:basedOn w:val="Normal"/>
    <w:uiPriority w:val="34"/>
    <w:qFormat/>
    <w:rsid w:val="000E2B4D"/>
    <w:pPr>
      <w:ind w:left="720"/>
      <w:contextualSpacing/>
    </w:pPr>
  </w:style>
  <w:style w:type="paragraph" w:styleId="BalloonText">
    <w:name w:val="Balloon Text"/>
    <w:basedOn w:val="Normal"/>
    <w:link w:val="BalloonTextChar"/>
    <w:uiPriority w:val="99"/>
    <w:semiHidden/>
    <w:unhideWhenUsed/>
    <w:rsid w:val="00D97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2939</Words>
  <Characters>16757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Opština Kolašin</dc:creator>
  <cp:keywords/>
  <dc:description/>
  <cp:lastModifiedBy>Nabavke-Dule</cp:lastModifiedBy>
  <cp:revision>10</cp:revision>
  <cp:lastPrinted>2026-05-12T06:09:00Z</cp:lastPrinted>
  <dcterms:created xsi:type="dcterms:W3CDTF">2026-05-11T11:13:00Z</dcterms:created>
  <dcterms:modified xsi:type="dcterms:W3CDTF">2026-05-12T06:24:00Z</dcterms:modified>
</cp:coreProperties>
</file>